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9B8C0" w14:textId="0BE8FED4" w:rsidR="00FF190F" w:rsidRPr="00FF190F" w:rsidRDefault="00FF190F" w:rsidP="00FF190F">
      <w:pPr>
        <w:pStyle w:val="Texto"/>
        <w:jc w:val="center"/>
      </w:pPr>
    </w:p>
    <w:p w14:paraId="7241C43F" w14:textId="262148AE" w:rsidR="00936348" w:rsidRPr="002112CC" w:rsidRDefault="00936348" w:rsidP="00F23E68">
      <w:pPr>
        <w:pStyle w:val="Texto"/>
        <w:jc w:val="center"/>
      </w:pPr>
    </w:p>
    <w:p w14:paraId="60128D09" w14:textId="0D438D9E" w:rsidR="00936348" w:rsidRPr="002112CC" w:rsidRDefault="00936348" w:rsidP="00994546">
      <w:pPr>
        <w:pStyle w:val="Ttulonota"/>
        <w:jc w:val="center"/>
      </w:pPr>
      <w:r w:rsidRPr="002112CC">
        <w:t xml:space="preserve">EJERCICIO ECONÓMICO </w:t>
      </w:r>
      <w:proofErr w:type="spellStart"/>
      <w:r w:rsidRPr="002112CC">
        <w:t>N°</w:t>
      </w:r>
      <w:proofErr w:type="spellEnd"/>
      <w:r w:rsidR="00B507A4" w:rsidRPr="002112CC">
        <w:t xml:space="preserve"> </w:t>
      </w:r>
      <w:r w:rsidR="00F42DDC" w:rsidRPr="002112CC">
        <w:t>10</w:t>
      </w:r>
      <w:r w:rsidR="003D63DA">
        <w:t>8</w:t>
      </w:r>
      <w:r w:rsidR="00C04509" w:rsidRPr="002112CC">
        <w:t xml:space="preserve"> </w:t>
      </w:r>
    </w:p>
    <w:p w14:paraId="42B97EB1" w14:textId="77777777" w:rsidR="00994546" w:rsidRPr="002112CC" w:rsidRDefault="00994546" w:rsidP="00971D23">
      <w:pPr>
        <w:pStyle w:val="Texto"/>
        <w:jc w:val="center"/>
      </w:pPr>
    </w:p>
    <w:p w14:paraId="613E1FC5" w14:textId="77777777" w:rsidR="00FF529B" w:rsidRDefault="00936348" w:rsidP="00A87330">
      <w:pPr>
        <w:pStyle w:val="Ttulonota"/>
        <w:jc w:val="center"/>
      </w:pPr>
      <w:bookmarkStart w:id="0" w:name="_Hlk17302833"/>
      <w:r w:rsidRPr="002112CC">
        <w:t>ESTADOS FINANCIEROS</w:t>
      </w:r>
      <w:r w:rsidR="0021441D" w:rsidRPr="002112CC">
        <w:t xml:space="preserve"> </w:t>
      </w:r>
      <w:r w:rsidR="005D5E54">
        <w:t>CONSOLIDADOS Y SEPARADOS POR EL EJERCICIO INICIADO</w:t>
      </w:r>
    </w:p>
    <w:p w14:paraId="2755AFBF" w14:textId="77777777" w:rsidR="00FF529B" w:rsidRDefault="00FF529B" w:rsidP="00FF529B">
      <w:pPr>
        <w:pStyle w:val="Texto"/>
        <w:jc w:val="center"/>
      </w:pPr>
    </w:p>
    <w:p w14:paraId="1D43EA6F" w14:textId="42F3A799" w:rsidR="00BC3C63" w:rsidRPr="002112CC" w:rsidRDefault="005D5E54" w:rsidP="00A87330">
      <w:pPr>
        <w:pStyle w:val="Ttulonota"/>
        <w:jc w:val="center"/>
      </w:pPr>
      <w:r>
        <w:t>EL 1° DE JUNIO DE 20</w:t>
      </w:r>
      <w:r w:rsidR="003E4428">
        <w:t>20</w:t>
      </w:r>
      <w:r>
        <w:t xml:space="preserve"> Y </w:t>
      </w:r>
      <w:r w:rsidR="001D0BA4" w:rsidRPr="002112CC">
        <w:t>FIN</w:t>
      </w:r>
      <w:r w:rsidR="0021441D" w:rsidRPr="002112CC">
        <w:t>ALI</w:t>
      </w:r>
      <w:r w:rsidR="001D0BA4" w:rsidRPr="002112CC">
        <w:t>ZA</w:t>
      </w:r>
      <w:r w:rsidR="001A5354" w:rsidRPr="002112CC">
        <w:t>DO EL 3</w:t>
      </w:r>
      <w:r w:rsidR="00C04509" w:rsidRPr="002112CC">
        <w:t>1</w:t>
      </w:r>
      <w:r w:rsidR="001A5354" w:rsidRPr="002112CC">
        <w:t xml:space="preserve"> DE </w:t>
      </w:r>
      <w:r w:rsidR="00331290" w:rsidRPr="002112CC">
        <w:t>MAYO</w:t>
      </w:r>
      <w:r w:rsidR="0021441D" w:rsidRPr="002112CC">
        <w:t xml:space="preserve"> DE 20</w:t>
      </w:r>
      <w:bookmarkEnd w:id="0"/>
      <w:r w:rsidR="00331290" w:rsidRPr="002112CC">
        <w:t>2</w:t>
      </w:r>
      <w:r w:rsidR="003E4428">
        <w:t>1</w:t>
      </w:r>
    </w:p>
    <w:p w14:paraId="51857911" w14:textId="77777777" w:rsidR="00027A68" w:rsidRPr="002112CC" w:rsidRDefault="00027A68" w:rsidP="00FF529B">
      <w:pPr>
        <w:pStyle w:val="Texto"/>
        <w:jc w:val="center"/>
      </w:pPr>
    </w:p>
    <w:p w14:paraId="08826BBA" w14:textId="77777777" w:rsidR="00BC3C63" w:rsidRPr="002112CC" w:rsidRDefault="00C45754" w:rsidP="00C45754">
      <w:pPr>
        <w:pStyle w:val="Ttulonota"/>
        <w:jc w:val="center"/>
      </w:pPr>
      <w:r w:rsidRPr="002112CC">
        <w:t>PRESENTADOS EN FORMA COMPARATIVA CON EL EJERCICIO ANTERIOR</w:t>
      </w:r>
    </w:p>
    <w:p w14:paraId="298E9994" w14:textId="77777777" w:rsidR="00325CEE" w:rsidRDefault="00325CEE" w:rsidP="000B6186">
      <w:pPr>
        <w:pStyle w:val="Texto"/>
        <w:jc w:val="center"/>
      </w:pPr>
    </w:p>
    <w:p w14:paraId="4CB234A2" w14:textId="50175116" w:rsidR="000B6186" w:rsidRPr="002112CC" w:rsidRDefault="000B6186" w:rsidP="000B6186">
      <w:pPr>
        <w:pStyle w:val="Texto"/>
        <w:jc w:val="center"/>
      </w:pPr>
      <w:r w:rsidRPr="002112CC">
        <w:t>(Cifras expresadas en miles de pesos - Nota 2.2)</w:t>
      </w:r>
    </w:p>
    <w:p w14:paraId="6B99FFE5" w14:textId="77777777" w:rsidR="00AE29F4" w:rsidRPr="002112CC" w:rsidRDefault="00AE29F4" w:rsidP="00936348">
      <w:pPr>
        <w:pStyle w:val="Texto"/>
      </w:pPr>
    </w:p>
    <w:p w14:paraId="0DFAD441" w14:textId="77777777" w:rsidR="00BC3C63" w:rsidRPr="002112CC" w:rsidRDefault="00BC3C63" w:rsidP="002479EA">
      <w:pPr>
        <w:pStyle w:val="Texto"/>
      </w:pPr>
      <w:r w:rsidRPr="002112CC">
        <w:t>Domicilio legal</w:t>
      </w:r>
      <w:r w:rsidR="00EE77C4" w:rsidRPr="002112CC">
        <w:t xml:space="preserve">:  </w:t>
      </w:r>
      <w:r w:rsidR="000B6186" w:rsidRPr="002112CC">
        <w:t>Av. Corrientes 415 - Piso 8</w:t>
      </w:r>
      <w:r w:rsidR="00F42DDC" w:rsidRPr="002112CC">
        <w:t>°</w:t>
      </w:r>
      <w:r w:rsidR="000B6186" w:rsidRPr="002112CC">
        <w:t xml:space="preserve"> - Ciudad Autónoma de Buenos Aires</w:t>
      </w:r>
      <w:r w:rsidR="009D1EAE" w:rsidRPr="002112CC">
        <w:t>.</w:t>
      </w:r>
    </w:p>
    <w:p w14:paraId="6AAD6FFE" w14:textId="77777777" w:rsidR="00027A68" w:rsidRPr="002112CC" w:rsidRDefault="00027A68" w:rsidP="00936348">
      <w:pPr>
        <w:pStyle w:val="Texto"/>
      </w:pPr>
    </w:p>
    <w:p w14:paraId="1AAE4DD3" w14:textId="77777777" w:rsidR="00936348" w:rsidRPr="002112CC" w:rsidRDefault="00936348" w:rsidP="00936348">
      <w:pPr>
        <w:pStyle w:val="Texto"/>
      </w:pPr>
      <w:r w:rsidRPr="002112CC">
        <w:t xml:space="preserve">Actividad principal de la Sociedad: </w:t>
      </w:r>
      <w:r w:rsidR="00EE77C4" w:rsidRPr="002112CC">
        <w:t xml:space="preserve"> Ingenio azucarero, destilería de alcohol, fabricación de papel y artículos de librería, producción de frutas y jugos, agricultura y ganadería.</w:t>
      </w:r>
    </w:p>
    <w:p w14:paraId="2BEC565E" w14:textId="77777777" w:rsidR="00994546" w:rsidRPr="002112CC" w:rsidRDefault="00994546" w:rsidP="00936348">
      <w:pPr>
        <w:pStyle w:val="Texto"/>
      </w:pPr>
    </w:p>
    <w:p w14:paraId="24BA2F43" w14:textId="77777777" w:rsidR="00936348" w:rsidRPr="002112CC" w:rsidRDefault="00936348" w:rsidP="00936348">
      <w:pPr>
        <w:pStyle w:val="Texto"/>
      </w:pPr>
      <w:r w:rsidRPr="002112CC">
        <w:t>Fecha de inscripción en el Registro Público de Comercio:</w:t>
      </w:r>
    </w:p>
    <w:p w14:paraId="15B3F263" w14:textId="77777777" w:rsidR="00994546" w:rsidRPr="002112CC" w:rsidRDefault="00994546" w:rsidP="00936348">
      <w:pPr>
        <w:pStyle w:val="Texto"/>
      </w:pPr>
    </w:p>
    <w:p w14:paraId="336679A9" w14:textId="77777777" w:rsidR="00936348" w:rsidRPr="002112CC" w:rsidRDefault="002B2FEA" w:rsidP="009D5B76">
      <w:pPr>
        <w:pStyle w:val="Texto"/>
        <w:numPr>
          <w:ilvl w:val="1"/>
          <w:numId w:val="3"/>
        </w:numPr>
      </w:pPr>
      <w:r w:rsidRPr="002112CC">
        <w:t>Del estatuto</w:t>
      </w:r>
      <w:r w:rsidR="0000742B" w:rsidRPr="002112CC">
        <w:t xml:space="preserve"> social</w:t>
      </w:r>
      <w:r w:rsidRPr="002112CC">
        <w:t xml:space="preserve">: </w:t>
      </w:r>
      <w:r w:rsidR="00EE77C4" w:rsidRPr="002112CC">
        <w:t xml:space="preserve"> 25 de junio de 1914</w:t>
      </w:r>
      <w:r w:rsidR="00DD5801" w:rsidRPr="002112CC">
        <w:t>.</w:t>
      </w:r>
    </w:p>
    <w:p w14:paraId="7D561CFC" w14:textId="2EA96121" w:rsidR="00936348" w:rsidRPr="002112CC" w:rsidRDefault="00936348" w:rsidP="009D5B76">
      <w:pPr>
        <w:pStyle w:val="Texto"/>
        <w:numPr>
          <w:ilvl w:val="1"/>
          <w:numId w:val="3"/>
        </w:numPr>
      </w:pPr>
      <w:r w:rsidRPr="002112CC">
        <w:t xml:space="preserve">De </w:t>
      </w:r>
      <w:r w:rsidR="001D5418" w:rsidRPr="002112CC">
        <w:t>su</w:t>
      </w:r>
      <w:r w:rsidRPr="002112CC">
        <w:t xml:space="preserve"> última modificación: </w:t>
      </w:r>
      <w:r w:rsidR="00EE77C4" w:rsidRPr="002112CC">
        <w:t xml:space="preserve"> </w:t>
      </w:r>
      <w:r w:rsidR="002546C9">
        <w:t>19</w:t>
      </w:r>
      <w:r w:rsidR="000B6186" w:rsidRPr="002112CC">
        <w:t xml:space="preserve"> de </w:t>
      </w:r>
      <w:r w:rsidR="00582BC1">
        <w:t>abril</w:t>
      </w:r>
      <w:r w:rsidR="000B6186" w:rsidRPr="002112CC">
        <w:t xml:space="preserve"> de 20</w:t>
      </w:r>
      <w:r w:rsidR="00582BC1">
        <w:t>21</w:t>
      </w:r>
      <w:r w:rsidRPr="002112CC">
        <w:t>.</w:t>
      </w:r>
    </w:p>
    <w:p w14:paraId="6BA2F285" w14:textId="77777777" w:rsidR="00994546" w:rsidRPr="002112CC" w:rsidRDefault="00994546" w:rsidP="00936348">
      <w:pPr>
        <w:pStyle w:val="Texto"/>
      </w:pPr>
    </w:p>
    <w:p w14:paraId="653EC5A3" w14:textId="77777777" w:rsidR="00936348" w:rsidRPr="002112CC" w:rsidRDefault="00936348" w:rsidP="00936348">
      <w:pPr>
        <w:pStyle w:val="Texto"/>
      </w:pPr>
      <w:r w:rsidRPr="002112CC">
        <w:t xml:space="preserve">Fecha de vencimiento del </w:t>
      </w:r>
      <w:r w:rsidR="001F4D9B" w:rsidRPr="002112CC">
        <w:t>contrato</w:t>
      </w:r>
      <w:r w:rsidR="0000742B" w:rsidRPr="002112CC">
        <w:t xml:space="preserve"> social</w:t>
      </w:r>
      <w:r w:rsidRPr="002112CC">
        <w:t xml:space="preserve">: </w:t>
      </w:r>
      <w:r w:rsidR="000B6186" w:rsidRPr="002112CC">
        <w:t xml:space="preserve"> 1° de abril de 213</w:t>
      </w:r>
      <w:r w:rsidR="00EE77C4" w:rsidRPr="002112CC">
        <w:t>0</w:t>
      </w:r>
      <w:r w:rsidR="00DD5801" w:rsidRPr="002112CC">
        <w:t>.</w:t>
      </w:r>
    </w:p>
    <w:p w14:paraId="3430D8A8" w14:textId="77777777" w:rsidR="00994546" w:rsidRPr="002112CC" w:rsidRDefault="00994546" w:rsidP="00936348">
      <w:pPr>
        <w:pStyle w:val="Texto"/>
      </w:pPr>
    </w:p>
    <w:p w14:paraId="50F461B9" w14:textId="1115229C" w:rsidR="00936348" w:rsidRPr="002112CC" w:rsidRDefault="00936348" w:rsidP="00936348">
      <w:pPr>
        <w:pStyle w:val="Texto"/>
      </w:pPr>
      <w:r w:rsidRPr="002112CC">
        <w:t xml:space="preserve">Clave Única de Identificación Tributaria (CUIT) </w:t>
      </w:r>
      <w:proofErr w:type="spellStart"/>
      <w:r w:rsidRPr="002112CC">
        <w:t>N°</w:t>
      </w:r>
      <w:proofErr w:type="spellEnd"/>
      <w:r w:rsidRPr="002112CC">
        <w:t xml:space="preserve">: </w:t>
      </w:r>
      <w:r w:rsidR="0017259F" w:rsidRPr="002112CC">
        <w:t>30-</w:t>
      </w:r>
      <w:r w:rsidR="00EE77C4" w:rsidRPr="002112CC">
        <w:t>50125030-5</w:t>
      </w:r>
      <w:r w:rsidR="00535E5D" w:rsidRPr="002112CC">
        <w:t>.</w:t>
      </w:r>
    </w:p>
    <w:p w14:paraId="4A55D4FE" w14:textId="77777777" w:rsidR="00994546" w:rsidRPr="002112CC" w:rsidRDefault="00994546" w:rsidP="00936348">
      <w:pPr>
        <w:pStyle w:val="Texto"/>
      </w:pPr>
    </w:p>
    <w:p w14:paraId="59D8E57F" w14:textId="78819645" w:rsidR="00936348" w:rsidRPr="002112CC" w:rsidRDefault="0000742B" w:rsidP="000B6186">
      <w:pPr>
        <w:pStyle w:val="Texto"/>
      </w:pPr>
      <w:r w:rsidRPr="002112CC">
        <w:t xml:space="preserve">Información sobre </w:t>
      </w:r>
      <w:r w:rsidR="00EE77C4" w:rsidRPr="002112CC">
        <w:t>entes</w:t>
      </w:r>
      <w:r w:rsidR="00DD5801" w:rsidRPr="002112CC">
        <w:t xml:space="preserve"> controla</w:t>
      </w:r>
      <w:r w:rsidR="00EE77C4" w:rsidRPr="002112CC">
        <w:t>dos</w:t>
      </w:r>
      <w:r w:rsidR="00936348" w:rsidRPr="002112CC">
        <w:t>:</w:t>
      </w:r>
      <w:r w:rsidRPr="002112CC">
        <w:t xml:space="preserve"> ver </w:t>
      </w:r>
      <w:proofErr w:type="gramStart"/>
      <w:r w:rsidR="000B6186" w:rsidRPr="002112CC">
        <w:t xml:space="preserve">Nota </w:t>
      </w:r>
      <w:r w:rsidR="00A636BB">
        <w:t xml:space="preserve"> </w:t>
      </w:r>
      <w:r w:rsidR="00BC42F2">
        <w:t>2.3</w:t>
      </w:r>
      <w:proofErr w:type="gramEnd"/>
      <w:r w:rsidR="00557AC6">
        <w:t>, 4</w:t>
      </w:r>
      <w:r w:rsidR="00BC42F2">
        <w:t xml:space="preserve"> y </w:t>
      </w:r>
      <w:r w:rsidR="005F1CEC" w:rsidRPr="002112CC">
        <w:t>17</w:t>
      </w:r>
      <w:r w:rsidR="00DD5801" w:rsidRPr="002112CC">
        <w:t>.</w:t>
      </w:r>
    </w:p>
    <w:p w14:paraId="70E90F14" w14:textId="77777777" w:rsidR="00936348" w:rsidRPr="002112CC" w:rsidRDefault="00936348" w:rsidP="00971D23">
      <w:pPr>
        <w:pStyle w:val="Texto"/>
        <w:jc w:val="center"/>
      </w:pPr>
    </w:p>
    <w:p w14:paraId="37F45938" w14:textId="77777777" w:rsidR="004A2E16" w:rsidRPr="002112CC" w:rsidRDefault="004A2E16" w:rsidP="00971D23">
      <w:pPr>
        <w:pStyle w:val="Texto"/>
        <w:jc w:val="center"/>
      </w:pPr>
    </w:p>
    <w:p w14:paraId="340F8300" w14:textId="77777777" w:rsidR="004A2E16" w:rsidRPr="002112CC" w:rsidRDefault="004A2E16" w:rsidP="00971D23">
      <w:pPr>
        <w:pStyle w:val="Texto"/>
        <w:jc w:val="center"/>
      </w:pPr>
    </w:p>
    <w:p w14:paraId="52215FAE" w14:textId="77777777" w:rsidR="00042254" w:rsidRPr="002112CC" w:rsidRDefault="00042254">
      <w:pPr>
        <w:pStyle w:val="Ttulonota"/>
        <w:jc w:val="center"/>
      </w:pPr>
      <w:r w:rsidRPr="002112CC">
        <w:t>COMPOSICIÓN DEL CAPITAL</w:t>
      </w:r>
      <w:r w:rsidR="00994546" w:rsidRPr="002112CC">
        <w:t xml:space="preserve"> SOCIAL</w:t>
      </w:r>
    </w:p>
    <w:p w14:paraId="65607764" w14:textId="77777777" w:rsidR="00042254" w:rsidRPr="002112CC" w:rsidRDefault="00042254">
      <w:pPr>
        <w:pStyle w:val="Texto"/>
        <w:jc w:val="center"/>
      </w:pPr>
    </w:p>
    <w:p w14:paraId="40D127B9" w14:textId="77777777" w:rsidR="004A2E16" w:rsidRPr="002112CC" w:rsidRDefault="00234F75">
      <w:pPr>
        <w:pStyle w:val="Texto"/>
        <w:jc w:val="center"/>
      </w:pPr>
      <w:r w:rsidRPr="002112CC">
        <w:t>(</w:t>
      </w:r>
      <w:r w:rsidR="000B6186" w:rsidRPr="002112CC">
        <w:t>Expresado en pesos nominales</w:t>
      </w:r>
      <w:r w:rsidR="00AE113B" w:rsidRPr="002112CC">
        <w:t>)</w:t>
      </w:r>
    </w:p>
    <w:p w14:paraId="32EDA95E" w14:textId="77777777" w:rsidR="00DD4819" w:rsidRPr="002112CC" w:rsidRDefault="00DD4819">
      <w:pPr>
        <w:pStyle w:val="Texto"/>
        <w:jc w:val="center"/>
      </w:pPr>
    </w:p>
    <w:tbl>
      <w:tblPr>
        <w:tblW w:w="9356" w:type="dxa"/>
        <w:tblLayout w:type="fixed"/>
        <w:tblLook w:val="04A0" w:firstRow="1" w:lastRow="0" w:firstColumn="1" w:lastColumn="0" w:noHBand="0" w:noVBand="1"/>
      </w:tblPr>
      <w:tblGrid>
        <w:gridCol w:w="5548"/>
        <w:gridCol w:w="236"/>
        <w:gridCol w:w="1529"/>
        <w:gridCol w:w="236"/>
        <w:gridCol w:w="1807"/>
      </w:tblGrid>
      <w:tr w:rsidR="00EE77C4" w:rsidRPr="002112CC" w14:paraId="69512CC9" w14:textId="77777777" w:rsidTr="002A67AB">
        <w:tc>
          <w:tcPr>
            <w:tcW w:w="5670" w:type="dxa"/>
            <w:tcBorders>
              <w:bottom w:val="single" w:sz="6" w:space="0" w:color="auto"/>
            </w:tcBorders>
            <w:vAlign w:val="bottom"/>
          </w:tcPr>
          <w:p w14:paraId="628747B9" w14:textId="77777777" w:rsidR="00EE77C4" w:rsidRPr="002112CC" w:rsidRDefault="00EE77C4" w:rsidP="0012213A">
            <w:pPr>
              <w:pStyle w:val="Texto"/>
              <w:jc w:val="center"/>
              <w:rPr>
                <w:b/>
              </w:rPr>
            </w:pPr>
            <w:r w:rsidRPr="002112CC">
              <w:rPr>
                <w:b/>
              </w:rPr>
              <w:t>Clase de acciones</w:t>
            </w:r>
          </w:p>
        </w:tc>
        <w:tc>
          <w:tcPr>
            <w:tcW w:w="142" w:type="dxa"/>
            <w:vAlign w:val="bottom"/>
          </w:tcPr>
          <w:p w14:paraId="7AD77678" w14:textId="77777777" w:rsidR="00EE77C4" w:rsidRPr="002112CC" w:rsidRDefault="00EE77C4" w:rsidP="00BC3C63">
            <w:pPr>
              <w:pStyle w:val="Texto"/>
              <w:jc w:val="center"/>
              <w:rPr>
                <w:b/>
              </w:rPr>
            </w:pPr>
          </w:p>
        </w:tc>
        <w:tc>
          <w:tcPr>
            <w:tcW w:w="1559" w:type="dxa"/>
            <w:tcBorders>
              <w:bottom w:val="single" w:sz="6" w:space="0" w:color="auto"/>
            </w:tcBorders>
            <w:vAlign w:val="bottom"/>
          </w:tcPr>
          <w:p w14:paraId="36E8D9DF" w14:textId="250B8C1E" w:rsidR="00EE77C4" w:rsidRPr="002112CC" w:rsidRDefault="00EE77C4" w:rsidP="00BC3C63">
            <w:pPr>
              <w:pStyle w:val="Texto"/>
              <w:jc w:val="center"/>
              <w:rPr>
                <w:b/>
              </w:rPr>
            </w:pPr>
            <w:r w:rsidRPr="002112CC">
              <w:rPr>
                <w:b/>
              </w:rPr>
              <w:t>Autorizado a hacer oferta pública</w:t>
            </w:r>
            <w:r w:rsidR="00993BEA">
              <w:rPr>
                <w:b/>
              </w:rPr>
              <w:t xml:space="preserve"> </w:t>
            </w:r>
            <w:r w:rsidR="00993BEA" w:rsidRPr="00215C8E">
              <w:rPr>
                <w:b/>
                <w:sz w:val="16"/>
                <w:szCs w:val="16"/>
              </w:rPr>
              <w:t>(1)</w:t>
            </w:r>
          </w:p>
        </w:tc>
        <w:tc>
          <w:tcPr>
            <w:tcW w:w="142" w:type="dxa"/>
            <w:vAlign w:val="bottom"/>
          </w:tcPr>
          <w:p w14:paraId="1DFB18A7" w14:textId="77777777" w:rsidR="00EE77C4" w:rsidRPr="002112CC" w:rsidRDefault="00EE77C4" w:rsidP="00BC3C63">
            <w:pPr>
              <w:pStyle w:val="Texto"/>
              <w:jc w:val="center"/>
              <w:rPr>
                <w:b/>
              </w:rPr>
            </w:pPr>
          </w:p>
        </w:tc>
        <w:tc>
          <w:tcPr>
            <w:tcW w:w="1843" w:type="dxa"/>
            <w:tcBorders>
              <w:bottom w:val="single" w:sz="6" w:space="0" w:color="auto"/>
            </w:tcBorders>
            <w:vAlign w:val="bottom"/>
          </w:tcPr>
          <w:p w14:paraId="44ED93F0" w14:textId="77777777" w:rsidR="00EE77C4" w:rsidRPr="002112CC" w:rsidRDefault="00EE77C4" w:rsidP="00BC3C63">
            <w:pPr>
              <w:pStyle w:val="Texto"/>
              <w:jc w:val="center"/>
              <w:rPr>
                <w:b/>
              </w:rPr>
            </w:pPr>
            <w:r w:rsidRPr="002112CC">
              <w:rPr>
                <w:b/>
              </w:rPr>
              <w:t>Suscripto, integrado, emitido e inscripto</w:t>
            </w:r>
          </w:p>
        </w:tc>
      </w:tr>
      <w:tr w:rsidR="00EE77C4" w:rsidRPr="002112CC" w14:paraId="03C479A3" w14:textId="77777777" w:rsidTr="00EE77C4">
        <w:tc>
          <w:tcPr>
            <w:tcW w:w="5670" w:type="dxa"/>
            <w:tcBorders>
              <w:top w:val="single" w:sz="6" w:space="0" w:color="auto"/>
            </w:tcBorders>
          </w:tcPr>
          <w:p w14:paraId="6A30099D" w14:textId="77777777" w:rsidR="00EE77C4" w:rsidRPr="002112CC" w:rsidRDefault="00EE77C4" w:rsidP="0012213A">
            <w:pPr>
              <w:pStyle w:val="Texto"/>
              <w:jc w:val="center"/>
            </w:pPr>
          </w:p>
        </w:tc>
        <w:tc>
          <w:tcPr>
            <w:tcW w:w="142" w:type="dxa"/>
          </w:tcPr>
          <w:p w14:paraId="4FEDA9C5" w14:textId="77777777" w:rsidR="00EE77C4" w:rsidRPr="002112CC" w:rsidRDefault="00EE77C4" w:rsidP="00BC3C63">
            <w:pPr>
              <w:pStyle w:val="Texto"/>
              <w:jc w:val="center"/>
              <w:rPr>
                <w:b/>
              </w:rPr>
            </w:pPr>
          </w:p>
        </w:tc>
        <w:tc>
          <w:tcPr>
            <w:tcW w:w="1559" w:type="dxa"/>
          </w:tcPr>
          <w:p w14:paraId="6B96CD52" w14:textId="77777777" w:rsidR="00EE77C4" w:rsidRPr="002112CC" w:rsidRDefault="00EE77C4" w:rsidP="00BC3C63">
            <w:pPr>
              <w:pStyle w:val="Texto"/>
              <w:jc w:val="center"/>
              <w:rPr>
                <w:b/>
              </w:rPr>
            </w:pPr>
          </w:p>
        </w:tc>
        <w:tc>
          <w:tcPr>
            <w:tcW w:w="142" w:type="dxa"/>
          </w:tcPr>
          <w:p w14:paraId="134FAC11" w14:textId="77777777" w:rsidR="00EE77C4" w:rsidRPr="002112CC" w:rsidRDefault="00EE77C4" w:rsidP="00BC3C63">
            <w:pPr>
              <w:pStyle w:val="Texto"/>
              <w:jc w:val="center"/>
              <w:rPr>
                <w:b/>
              </w:rPr>
            </w:pPr>
          </w:p>
        </w:tc>
        <w:tc>
          <w:tcPr>
            <w:tcW w:w="1843" w:type="dxa"/>
          </w:tcPr>
          <w:p w14:paraId="7288C397" w14:textId="77777777" w:rsidR="00EE77C4" w:rsidRPr="002112CC" w:rsidRDefault="00EE77C4" w:rsidP="00BC3C63">
            <w:pPr>
              <w:pStyle w:val="Texto"/>
              <w:jc w:val="center"/>
              <w:rPr>
                <w:b/>
              </w:rPr>
            </w:pPr>
          </w:p>
        </w:tc>
      </w:tr>
      <w:tr w:rsidR="00EE77C4" w:rsidRPr="002112CC" w14:paraId="180DB4F5" w14:textId="77777777" w:rsidTr="00673793">
        <w:tc>
          <w:tcPr>
            <w:tcW w:w="5670" w:type="dxa"/>
          </w:tcPr>
          <w:p w14:paraId="237B0668" w14:textId="77777777" w:rsidR="00EE77C4" w:rsidRPr="002112CC" w:rsidRDefault="000B6186" w:rsidP="00EE77C4">
            <w:pPr>
              <w:pStyle w:val="Texto"/>
              <w:jc w:val="left"/>
            </w:pPr>
            <w:r w:rsidRPr="002112CC">
              <w:t xml:space="preserve">Ordinarias </w:t>
            </w:r>
            <w:r w:rsidR="00781462" w:rsidRPr="00781462">
              <w:t>de valor nomi</w:t>
            </w:r>
            <w:r w:rsidR="008F0058">
              <w:t>n</w:t>
            </w:r>
            <w:r w:rsidR="00781462" w:rsidRPr="00781462">
              <w:t>al</w:t>
            </w:r>
            <w:r w:rsidRPr="002112CC">
              <w:t xml:space="preserve"> $ 1</w:t>
            </w:r>
            <w:r w:rsidR="00781462" w:rsidRPr="007E77B1">
              <w:t xml:space="preserve"> cada una con</w:t>
            </w:r>
            <w:r w:rsidR="00781462">
              <w:t xml:space="preserve"> derecho a un voto.</w:t>
            </w:r>
          </w:p>
        </w:tc>
        <w:tc>
          <w:tcPr>
            <w:tcW w:w="142" w:type="dxa"/>
          </w:tcPr>
          <w:p w14:paraId="41B1935B" w14:textId="77777777" w:rsidR="00EE77C4" w:rsidRPr="002112CC" w:rsidRDefault="00EE77C4" w:rsidP="00EE77C4">
            <w:pPr>
              <w:pStyle w:val="Texto"/>
              <w:tabs>
                <w:tab w:val="decimal" w:pos="1070"/>
              </w:tabs>
            </w:pPr>
          </w:p>
        </w:tc>
        <w:tc>
          <w:tcPr>
            <w:tcW w:w="1559" w:type="dxa"/>
            <w:vAlign w:val="bottom"/>
          </w:tcPr>
          <w:p w14:paraId="546EE026" w14:textId="1EFE5BB8" w:rsidR="00EE77C4" w:rsidRPr="002112CC" w:rsidRDefault="003D63DA" w:rsidP="00EE77C4">
            <w:pPr>
              <w:pStyle w:val="Texto"/>
              <w:jc w:val="center"/>
            </w:pPr>
            <w:r>
              <w:t>439.714.254</w:t>
            </w:r>
          </w:p>
        </w:tc>
        <w:tc>
          <w:tcPr>
            <w:tcW w:w="142" w:type="dxa"/>
            <w:vAlign w:val="bottom"/>
          </w:tcPr>
          <w:p w14:paraId="3C9A06B1" w14:textId="77777777" w:rsidR="00EE77C4" w:rsidRPr="002112CC" w:rsidRDefault="00EE77C4" w:rsidP="00EE77C4">
            <w:pPr>
              <w:pStyle w:val="Texto"/>
              <w:tabs>
                <w:tab w:val="decimal" w:pos="1070"/>
              </w:tabs>
            </w:pPr>
          </w:p>
        </w:tc>
        <w:tc>
          <w:tcPr>
            <w:tcW w:w="1843" w:type="dxa"/>
            <w:vAlign w:val="bottom"/>
          </w:tcPr>
          <w:p w14:paraId="7BFF9BEC" w14:textId="1F1161E9" w:rsidR="00EE77C4" w:rsidRPr="002112CC" w:rsidRDefault="003D63DA" w:rsidP="00EE77C4">
            <w:pPr>
              <w:pStyle w:val="Texto"/>
              <w:jc w:val="center"/>
            </w:pPr>
            <w:r>
              <w:t>439.714.254</w:t>
            </w:r>
          </w:p>
        </w:tc>
      </w:tr>
    </w:tbl>
    <w:p w14:paraId="60E3D72B" w14:textId="77777777" w:rsidR="00EF783A" w:rsidRPr="002112CC" w:rsidRDefault="00EF783A" w:rsidP="00EF783A">
      <w:pPr>
        <w:pStyle w:val="Texto"/>
        <w:jc w:val="left"/>
      </w:pPr>
    </w:p>
    <w:p w14:paraId="1FC2875B" w14:textId="486EA894" w:rsidR="00A61921" w:rsidRPr="00792960" w:rsidRDefault="00993BEA" w:rsidP="009D5322">
      <w:pPr>
        <w:pStyle w:val="Texto"/>
        <w:numPr>
          <w:ilvl w:val="0"/>
          <w:numId w:val="55"/>
        </w:numPr>
        <w:ind w:left="360"/>
        <w:rPr>
          <w:sz w:val="16"/>
          <w:szCs w:val="16"/>
        </w:rPr>
      </w:pPr>
      <w:r w:rsidRPr="00792960">
        <w:rPr>
          <w:sz w:val="16"/>
          <w:szCs w:val="16"/>
        </w:rPr>
        <w:t>Sociedad no adherida al Régimen Estatutario Optativo de Oferta Pública de Adquisición Obligatoria.</w:t>
      </w:r>
      <w:r w:rsidR="00A61921" w:rsidRPr="00792960">
        <w:rPr>
          <w:sz w:val="16"/>
          <w:szCs w:val="16"/>
        </w:rPr>
        <w:br w:type="page"/>
      </w:r>
    </w:p>
    <w:p w14:paraId="04CF75C5" w14:textId="77777777" w:rsidR="00A61921" w:rsidRPr="002112CC" w:rsidRDefault="00A61921" w:rsidP="00A61921">
      <w:pPr>
        <w:pStyle w:val="Texto"/>
        <w:jc w:val="center"/>
      </w:pPr>
    </w:p>
    <w:p w14:paraId="25E5B386" w14:textId="77777777" w:rsidR="00A61921" w:rsidRPr="002112CC" w:rsidRDefault="00A61921" w:rsidP="00A61921">
      <w:pPr>
        <w:pStyle w:val="Ttulonota"/>
        <w:jc w:val="center"/>
      </w:pPr>
      <w:r w:rsidRPr="002112CC">
        <w:t>ESTADO</w:t>
      </w:r>
      <w:r w:rsidR="00EF783A" w:rsidRPr="002112CC">
        <w:t xml:space="preserve"> </w:t>
      </w:r>
      <w:r w:rsidR="00AA41AB" w:rsidRPr="002112CC">
        <w:t xml:space="preserve">CONSOLIDADO </w:t>
      </w:r>
      <w:r w:rsidRPr="002112CC">
        <w:t>DE</w:t>
      </w:r>
      <w:r w:rsidR="000B3CDA" w:rsidRPr="002112CC">
        <w:t>L</w:t>
      </w:r>
      <w:r w:rsidRPr="002112CC">
        <w:t xml:space="preserve"> RESULTADO INTEGRAL</w:t>
      </w:r>
    </w:p>
    <w:p w14:paraId="7824F4EB" w14:textId="77777777" w:rsidR="00A61921" w:rsidRPr="002112CC" w:rsidRDefault="00A61921" w:rsidP="00971D23">
      <w:pPr>
        <w:pStyle w:val="Texto"/>
        <w:jc w:val="center"/>
      </w:pPr>
    </w:p>
    <w:p w14:paraId="3CD4C206" w14:textId="25215481" w:rsidR="00A61921" w:rsidRPr="002112CC" w:rsidRDefault="000B6186" w:rsidP="001871A2">
      <w:pPr>
        <w:pStyle w:val="Ttulonota"/>
        <w:jc w:val="center"/>
      </w:pPr>
      <w:r w:rsidRPr="002112CC">
        <w:t>POR EL</w:t>
      </w:r>
      <w:r w:rsidR="00A61921" w:rsidRPr="002112CC">
        <w:t xml:space="preserve"> </w:t>
      </w:r>
      <w:r w:rsidR="00331290" w:rsidRPr="002112CC">
        <w:t xml:space="preserve">EJERCICIO </w:t>
      </w:r>
      <w:r w:rsidR="00A61921" w:rsidRPr="002112CC">
        <w:t>FINALIZADO</w:t>
      </w:r>
      <w:r w:rsidR="00F7497E" w:rsidRPr="002112CC">
        <w:t xml:space="preserve"> </w:t>
      </w:r>
      <w:r w:rsidR="00A61921" w:rsidRPr="002112CC">
        <w:t xml:space="preserve">EL </w:t>
      </w:r>
      <w:r w:rsidR="00331290" w:rsidRPr="002112CC">
        <w:t>31 DE MAYO DE 202</w:t>
      </w:r>
      <w:r w:rsidR="003E4428">
        <w:t>1</w:t>
      </w:r>
    </w:p>
    <w:p w14:paraId="49243453" w14:textId="77777777" w:rsidR="00A61921" w:rsidRPr="002112CC" w:rsidRDefault="00A61921" w:rsidP="00A61921">
      <w:pPr>
        <w:pStyle w:val="Texto"/>
        <w:jc w:val="center"/>
      </w:pPr>
    </w:p>
    <w:p w14:paraId="0CF82D52" w14:textId="77777777" w:rsidR="000B6186" w:rsidRPr="002112CC" w:rsidRDefault="000B6186" w:rsidP="000B6186">
      <w:pPr>
        <w:pStyle w:val="Ttulonota"/>
        <w:jc w:val="center"/>
      </w:pPr>
      <w:r w:rsidRPr="002112CC">
        <w:t>COMPARATIV</w:t>
      </w:r>
      <w:r w:rsidR="00463EEA">
        <w:t>O</w:t>
      </w:r>
      <w:r w:rsidRPr="002112CC">
        <w:t xml:space="preserve"> CON EL EJERCICIO ANTERIOR</w:t>
      </w:r>
    </w:p>
    <w:p w14:paraId="27EF5C1C" w14:textId="77777777" w:rsidR="000B6186" w:rsidRPr="002112CC" w:rsidRDefault="000B6186" w:rsidP="00A61921">
      <w:pPr>
        <w:pStyle w:val="Texto"/>
        <w:jc w:val="center"/>
      </w:pPr>
    </w:p>
    <w:p w14:paraId="24AD764A" w14:textId="77777777" w:rsidR="00A74983" w:rsidRPr="002112CC" w:rsidRDefault="001B1C8D" w:rsidP="00A61921">
      <w:pPr>
        <w:pStyle w:val="Texto"/>
        <w:jc w:val="center"/>
      </w:pPr>
      <w:r w:rsidRPr="002112CC">
        <w:t>(</w:t>
      </w:r>
      <w:r w:rsidR="000B6186" w:rsidRPr="002112CC">
        <w:t>Cifras expresadas en miles de pesos - Nota 2.2</w:t>
      </w:r>
      <w:r w:rsidRPr="002112CC">
        <w:t>)</w:t>
      </w:r>
    </w:p>
    <w:p w14:paraId="2D9FBFBD" w14:textId="56B51838" w:rsidR="00A74983" w:rsidRDefault="00A74983" w:rsidP="00A61921">
      <w:pPr>
        <w:pStyle w:val="Texto"/>
        <w:jc w:val="center"/>
      </w:pPr>
    </w:p>
    <w:p w14:paraId="4F7FBA83" w14:textId="77777777" w:rsidR="006954FA" w:rsidRPr="002112CC" w:rsidRDefault="006954FA" w:rsidP="00A61921">
      <w:pPr>
        <w:pStyle w:val="Texto"/>
        <w:jc w:val="center"/>
      </w:pPr>
    </w:p>
    <w:tbl>
      <w:tblPr>
        <w:tblW w:w="9455" w:type="dxa"/>
        <w:jc w:val="center"/>
        <w:tblLayout w:type="fixed"/>
        <w:tblCellMar>
          <w:left w:w="0" w:type="dxa"/>
          <w:right w:w="0" w:type="dxa"/>
        </w:tblCellMar>
        <w:tblLook w:val="0000" w:firstRow="0" w:lastRow="0" w:firstColumn="0" w:lastColumn="0" w:noHBand="0" w:noVBand="0"/>
      </w:tblPr>
      <w:tblGrid>
        <w:gridCol w:w="5387"/>
        <w:gridCol w:w="990"/>
        <w:gridCol w:w="108"/>
        <w:gridCol w:w="1440"/>
        <w:gridCol w:w="90"/>
        <w:gridCol w:w="1440"/>
      </w:tblGrid>
      <w:tr w:rsidR="000B6186" w:rsidRPr="00560A6E" w14:paraId="421820F6" w14:textId="77777777" w:rsidTr="00C27447">
        <w:trPr>
          <w:cantSplit/>
          <w:jc w:val="center"/>
        </w:trPr>
        <w:tc>
          <w:tcPr>
            <w:tcW w:w="5387" w:type="dxa"/>
            <w:vAlign w:val="bottom"/>
          </w:tcPr>
          <w:p w14:paraId="648B7ABE" w14:textId="77777777" w:rsidR="000B6186" w:rsidRPr="00560A6E" w:rsidRDefault="000B6186" w:rsidP="000B6186">
            <w:pPr>
              <w:pStyle w:val="Texto"/>
              <w:jc w:val="center"/>
              <w:rPr>
                <w:b/>
                <w:sz w:val="18"/>
                <w:szCs w:val="18"/>
              </w:rPr>
            </w:pPr>
            <w:bookmarkStart w:id="1" w:name="OLE_LINK2"/>
            <w:bookmarkStart w:id="2" w:name="OLE_LINK31"/>
          </w:p>
        </w:tc>
        <w:tc>
          <w:tcPr>
            <w:tcW w:w="990" w:type="dxa"/>
            <w:vAlign w:val="bottom"/>
          </w:tcPr>
          <w:p w14:paraId="55F0B6FE" w14:textId="77777777" w:rsidR="000B6186" w:rsidRPr="00560A6E" w:rsidRDefault="000B6186" w:rsidP="000B6186">
            <w:pPr>
              <w:pStyle w:val="Texto"/>
              <w:jc w:val="center"/>
              <w:rPr>
                <w:b/>
                <w:sz w:val="18"/>
                <w:szCs w:val="18"/>
              </w:rPr>
            </w:pPr>
          </w:p>
        </w:tc>
        <w:tc>
          <w:tcPr>
            <w:tcW w:w="108" w:type="dxa"/>
            <w:vAlign w:val="bottom"/>
          </w:tcPr>
          <w:p w14:paraId="0EA924AA" w14:textId="77777777" w:rsidR="000B6186" w:rsidRPr="00560A6E" w:rsidRDefault="000B6186" w:rsidP="000B6186">
            <w:pPr>
              <w:pStyle w:val="Texto"/>
              <w:jc w:val="center"/>
              <w:rPr>
                <w:b/>
                <w:sz w:val="18"/>
                <w:szCs w:val="18"/>
              </w:rPr>
            </w:pPr>
          </w:p>
        </w:tc>
        <w:tc>
          <w:tcPr>
            <w:tcW w:w="1440" w:type="dxa"/>
            <w:tcBorders>
              <w:bottom w:val="single" w:sz="6" w:space="0" w:color="auto"/>
            </w:tcBorders>
            <w:vAlign w:val="bottom"/>
          </w:tcPr>
          <w:p w14:paraId="09F040F0" w14:textId="08D86FC1" w:rsidR="000B6186" w:rsidRPr="00560A6E" w:rsidRDefault="000B6186" w:rsidP="000B6186">
            <w:pPr>
              <w:pStyle w:val="Texto"/>
              <w:jc w:val="center"/>
              <w:rPr>
                <w:b/>
                <w:sz w:val="18"/>
                <w:szCs w:val="18"/>
              </w:rPr>
            </w:pPr>
            <w:r w:rsidRPr="00560A6E">
              <w:rPr>
                <w:b/>
                <w:sz w:val="18"/>
                <w:szCs w:val="18"/>
              </w:rPr>
              <w:t>31/05/20</w:t>
            </w:r>
            <w:r w:rsidR="003E4428" w:rsidRPr="00560A6E">
              <w:rPr>
                <w:b/>
                <w:sz w:val="18"/>
                <w:szCs w:val="18"/>
              </w:rPr>
              <w:t>21</w:t>
            </w:r>
          </w:p>
        </w:tc>
        <w:tc>
          <w:tcPr>
            <w:tcW w:w="90" w:type="dxa"/>
            <w:vAlign w:val="bottom"/>
          </w:tcPr>
          <w:p w14:paraId="60F7ECFC" w14:textId="77777777" w:rsidR="000B6186" w:rsidRPr="00560A6E" w:rsidRDefault="000B6186" w:rsidP="000B6186">
            <w:pPr>
              <w:pStyle w:val="Texto"/>
              <w:jc w:val="center"/>
              <w:rPr>
                <w:b/>
                <w:sz w:val="18"/>
                <w:szCs w:val="18"/>
              </w:rPr>
            </w:pPr>
          </w:p>
        </w:tc>
        <w:tc>
          <w:tcPr>
            <w:tcW w:w="1440" w:type="dxa"/>
            <w:tcBorders>
              <w:bottom w:val="single" w:sz="6" w:space="0" w:color="auto"/>
            </w:tcBorders>
            <w:vAlign w:val="bottom"/>
          </w:tcPr>
          <w:p w14:paraId="224B696C" w14:textId="0C5B559A" w:rsidR="000B6186" w:rsidRPr="00560A6E" w:rsidRDefault="000B6186" w:rsidP="000B6186">
            <w:pPr>
              <w:pStyle w:val="Texto"/>
              <w:jc w:val="center"/>
              <w:rPr>
                <w:b/>
                <w:sz w:val="18"/>
                <w:szCs w:val="18"/>
              </w:rPr>
            </w:pPr>
            <w:r w:rsidRPr="00560A6E">
              <w:rPr>
                <w:b/>
                <w:sz w:val="18"/>
                <w:szCs w:val="18"/>
              </w:rPr>
              <w:t>31/05/20</w:t>
            </w:r>
            <w:r w:rsidR="003E4428" w:rsidRPr="00560A6E">
              <w:rPr>
                <w:b/>
                <w:sz w:val="18"/>
                <w:szCs w:val="18"/>
              </w:rPr>
              <w:t>20</w:t>
            </w:r>
          </w:p>
        </w:tc>
      </w:tr>
      <w:tr w:rsidR="000B6186" w:rsidRPr="00560A6E" w14:paraId="0438ECB4" w14:textId="77777777" w:rsidTr="00C27447">
        <w:trPr>
          <w:cantSplit/>
          <w:jc w:val="center"/>
        </w:trPr>
        <w:tc>
          <w:tcPr>
            <w:tcW w:w="5387" w:type="dxa"/>
            <w:vAlign w:val="bottom"/>
          </w:tcPr>
          <w:p w14:paraId="32B55735" w14:textId="77777777" w:rsidR="000B6186" w:rsidRPr="00560A6E" w:rsidRDefault="000B6186" w:rsidP="000B6186">
            <w:pPr>
              <w:pStyle w:val="Texto"/>
              <w:jc w:val="center"/>
              <w:rPr>
                <w:b/>
                <w:sz w:val="18"/>
                <w:szCs w:val="18"/>
              </w:rPr>
            </w:pPr>
          </w:p>
        </w:tc>
        <w:tc>
          <w:tcPr>
            <w:tcW w:w="990" w:type="dxa"/>
            <w:vAlign w:val="bottom"/>
          </w:tcPr>
          <w:p w14:paraId="71DF5DEC" w14:textId="77777777" w:rsidR="000B6186" w:rsidRPr="00560A6E" w:rsidRDefault="000B6186" w:rsidP="000B6186">
            <w:pPr>
              <w:pStyle w:val="Texto"/>
              <w:jc w:val="center"/>
              <w:rPr>
                <w:b/>
                <w:sz w:val="18"/>
                <w:szCs w:val="18"/>
              </w:rPr>
            </w:pPr>
            <w:r w:rsidRPr="00560A6E">
              <w:rPr>
                <w:b/>
                <w:sz w:val="18"/>
                <w:szCs w:val="18"/>
              </w:rPr>
              <w:t>Notas</w:t>
            </w:r>
          </w:p>
        </w:tc>
        <w:tc>
          <w:tcPr>
            <w:tcW w:w="108" w:type="dxa"/>
            <w:vAlign w:val="bottom"/>
          </w:tcPr>
          <w:p w14:paraId="2123267D" w14:textId="77777777" w:rsidR="000B6186" w:rsidRPr="00560A6E" w:rsidRDefault="000B6186" w:rsidP="000B6186">
            <w:pPr>
              <w:pStyle w:val="Texto"/>
              <w:jc w:val="center"/>
              <w:rPr>
                <w:b/>
                <w:sz w:val="18"/>
                <w:szCs w:val="18"/>
              </w:rPr>
            </w:pPr>
          </w:p>
        </w:tc>
        <w:tc>
          <w:tcPr>
            <w:tcW w:w="1440" w:type="dxa"/>
            <w:tcBorders>
              <w:top w:val="single" w:sz="6" w:space="0" w:color="auto"/>
            </w:tcBorders>
            <w:vAlign w:val="bottom"/>
          </w:tcPr>
          <w:p w14:paraId="5C8857B5" w14:textId="77777777" w:rsidR="000B6186" w:rsidRPr="00560A6E" w:rsidRDefault="000B6186" w:rsidP="000B6186">
            <w:pPr>
              <w:pStyle w:val="Texto"/>
              <w:jc w:val="center"/>
              <w:rPr>
                <w:b/>
                <w:sz w:val="18"/>
                <w:szCs w:val="18"/>
              </w:rPr>
            </w:pPr>
          </w:p>
        </w:tc>
        <w:tc>
          <w:tcPr>
            <w:tcW w:w="90" w:type="dxa"/>
            <w:vAlign w:val="bottom"/>
          </w:tcPr>
          <w:p w14:paraId="7599B3D6" w14:textId="77777777" w:rsidR="000B6186" w:rsidRPr="00560A6E" w:rsidRDefault="000B6186" w:rsidP="000B6186">
            <w:pPr>
              <w:pStyle w:val="Texto"/>
              <w:jc w:val="center"/>
              <w:rPr>
                <w:b/>
                <w:sz w:val="18"/>
                <w:szCs w:val="18"/>
              </w:rPr>
            </w:pPr>
          </w:p>
        </w:tc>
        <w:tc>
          <w:tcPr>
            <w:tcW w:w="1440" w:type="dxa"/>
            <w:tcBorders>
              <w:top w:val="single" w:sz="6" w:space="0" w:color="auto"/>
            </w:tcBorders>
            <w:vAlign w:val="bottom"/>
          </w:tcPr>
          <w:p w14:paraId="249506F7" w14:textId="77777777" w:rsidR="000B6186" w:rsidRPr="00560A6E" w:rsidRDefault="000B6186" w:rsidP="000B6186">
            <w:pPr>
              <w:pStyle w:val="Texto"/>
              <w:jc w:val="center"/>
              <w:rPr>
                <w:b/>
                <w:sz w:val="18"/>
                <w:szCs w:val="18"/>
              </w:rPr>
            </w:pPr>
          </w:p>
        </w:tc>
      </w:tr>
      <w:tr w:rsidR="003E4428" w:rsidRPr="00560A6E" w14:paraId="2AF5E211" w14:textId="77777777" w:rsidTr="00C27447">
        <w:trPr>
          <w:cantSplit/>
          <w:jc w:val="center"/>
        </w:trPr>
        <w:tc>
          <w:tcPr>
            <w:tcW w:w="5387" w:type="dxa"/>
            <w:vAlign w:val="bottom"/>
          </w:tcPr>
          <w:p w14:paraId="16DD66FF" w14:textId="77777777" w:rsidR="003E4428" w:rsidRPr="00560A6E" w:rsidRDefault="003E4428" w:rsidP="003E4428">
            <w:pPr>
              <w:pStyle w:val="Texto"/>
              <w:jc w:val="left"/>
              <w:rPr>
                <w:sz w:val="18"/>
                <w:szCs w:val="18"/>
              </w:rPr>
            </w:pPr>
          </w:p>
        </w:tc>
        <w:tc>
          <w:tcPr>
            <w:tcW w:w="990" w:type="dxa"/>
            <w:vAlign w:val="bottom"/>
          </w:tcPr>
          <w:p w14:paraId="46C5018E" w14:textId="77777777" w:rsidR="003E4428" w:rsidRPr="00560A6E" w:rsidRDefault="003E4428" w:rsidP="003E4428">
            <w:pPr>
              <w:pStyle w:val="Texto"/>
              <w:jc w:val="center"/>
              <w:rPr>
                <w:sz w:val="18"/>
                <w:szCs w:val="18"/>
              </w:rPr>
            </w:pPr>
          </w:p>
        </w:tc>
        <w:tc>
          <w:tcPr>
            <w:tcW w:w="108" w:type="dxa"/>
            <w:vAlign w:val="bottom"/>
          </w:tcPr>
          <w:p w14:paraId="0ED971EA" w14:textId="77777777" w:rsidR="003E4428" w:rsidRPr="00560A6E" w:rsidRDefault="003E4428" w:rsidP="003E4428">
            <w:pPr>
              <w:pStyle w:val="Texto"/>
              <w:tabs>
                <w:tab w:val="decimal" w:pos="1160"/>
              </w:tabs>
              <w:rPr>
                <w:sz w:val="18"/>
                <w:szCs w:val="18"/>
              </w:rPr>
            </w:pPr>
          </w:p>
        </w:tc>
        <w:tc>
          <w:tcPr>
            <w:tcW w:w="1440" w:type="dxa"/>
            <w:vAlign w:val="bottom"/>
          </w:tcPr>
          <w:p w14:paraId="46F3E2DE" w14:textId="77777777" w:rsidR="003E4428" w:rsidRPr="00560A6E" w:rsidRDefault="003E4428" w:rsidP="003E4428">
            <w:pPr>
              <w:pStyle w:val="Texto"/>
              <w:tabs>
                <w:tab w:val="decimal" w:pos="1160"/>
              </w:tabs>
              <w:rPr>
                <w:sz w:val="18"/>
                <w:szCs w:val="18"/>
              </w:rPr>
            </w:pPr>
          </w:p>
        </w:tc>
        <w:tc>
          <w:tcPr>
            <w:tcW w:w="90" w:type="dxa"/>
            <w:vAlign w:val="bottom"/>
          </w:tcPr>
          <w:p w14:paraId="155335B8" w14:textId="77777777" w:rsidR="003E4428" w:rsidRPr="00560A6E" w:rsidRDefault="003E4428" w:rsidP="003E4428">
            <w:pPr>
              <w:pStyle w:val="Texto"/>
              <w:tabs>
                <w:tab w:val="decimal" w:pos="1160"/>
              </w:tabs>
              <w:rPr>
                <w:sz w:val="18"/>
                <w:szCs w:val="18"/>
              </w:rPr>
            </w:pPr>
          </w:p>
        </w:tc>
        <w:tc>
          <w:tcPr>
            <w:tcW w:w="1440" w:type="dxa"/>
            <w:vAlign w:val="bottom"/>
          </w:tcPr>
          <w:p w14:paraId="344089DE" w14:textId="77777777" w:rsidR="003E4428" w:rsidRPr="00560A6E" w:rsidRDefault="003E4428" w:rsidP="003E4428">
            <w:pPr>
              <w:pStyle w:val="Texto"/>
              <w:tabs>
                <w:tab w:val="decimal" w:pos="1160"/>
              </w:tabs>
              <w:jc w:val="left"/>
              <w:rPr>
                <w:sz w:val="18"/>
                <w:szCs w:val="18"/>
              </w:rPr>
            </w:pPr>
          </w:p>
        </w:tc>
      </w:tr>
      <w:tr w:rsidR="003E4428" w:rsidRPr="00560A6E" w14:paraId="72A5941E" w14:textId="77777777" w:rsidTr="00C27447">
        <w:trPr>
          <w:cantSplit/>
          <w:jc w:val="center"/>
        </w:trPr>
        <w:tc>
          <w:tcPr>
            <w:tcW w:w="5387" w:type="dxa"/>
            <w:vAlign w:val="bottom"/>
          </w:tcPr>
          <w:p w14:paraId="35EE668A" w14:textId="77777777" w:rsidR="003E4428" w:rsidRPr="00560A6E" w:rsidRDefault="003E4428" w:rsidP="003E4428">
            <w:pPr>
              <w:pStyle w:val="Texto"/>
              <w:jc w:val="left"/>
              <w:rPr>
                <w:b/>
                <w:sz w:val="18"/>
                <w:szCs w:val="18"/>
              </w:rPr>
            </w:pPr>
            <w:r w:rsidRPr="00560A6E">
              <w:rPr>
                <w:b/>
                <w:sz w:val="18"/>
                <w:szCs w:val="18"/>
              </w:rPr>
              <w:t>Operaciones continuadas:</w:t>
            </w:r>
          </w:p>
        </w:tc>
        <w:tc>
          <w:tcPr>
            <w:tcW w:w="990" w:type="dxa"/>
            <w:vAlign w:val="bottom"/>
          </w:tcPr>
          <w:p w14:paraId="15E09719" w14:textId="77777777" w:rsidR="003E4428" w:rsidRPr="00560A6E" w:rsidRDefault="003E4428" w:rsidP="003E4428">
            <w:pPr>
              <w:pStyle w:val="Texto"/>
              <w:jc w:val="center"/>
              <w:rPr>
                <w:sz w:val="18"/>
                <w:szCs w:val="18"/>
              </w:rPr>
            </w:pPr>
          </w:p>
        </w:tc>
        <w:tc>
          <w:tcPr>
            <w:tcW w:w="108" w:type="dxa"/>
            <w:vAlign w:val="bottom"/>
          </w:tcPr>
          <w:p w14:paraId="64116130" w14:textId="77777777" w:rsidR="003E4428" w:rsidRPr="00560A6E" w:rsidRDefault="003E4428" w:rsidP="003E4428">
            <w:pPr>
              <w:pStyle w:val="Texto"/>
              <w:tabs>
                <w:tab w:val="decimal" w:pos="1160"/>
              </w:tabs>
              <w:rPr>
                <w:sz w:val="18"/>
                <w:szCs w:val="18"/>
              </w:rPr>
            </w:pPr>
          </w:p>
        </w:tc>
        <w:tc>
          <w:tcPr>
            <w:tcW w:w="1440" w:type="dxa"/>
            <w:vAlign w:val="bottom"/>
          </w:tcPr>
          <w:p w14:paraId="09CA56BE" w14:textId="77777777" w:rsidR="003E4428" w:rsidRPr="00560A6E" w:rsidRDefault="003E4428" w:rsidP="003E4428">
            <w:pPr>
              <w:pStyle w:val="Texto"/>
              <w:tabs>
                <w:tab w:val="decimal" w:pos="1160"/>
              </w:tabs>
              <w:rPr>
                <w:sz w:val="18"/>
                <w:szCs w:val="18"/>
              </w:rPr>
            </w:pPr>
          </w:p>
        </w:tc>
        <w:tc>
          <w:tcPr>
            <w:tcW w:w="90" w:type="dxa"/>
            <w:vAlign w:val="bottom"/>
          </w:tcPr>
          <w:p w14:paraId="326E6482" w14:textId="77777777" w:rsidR="003E4428" w:rsidRPr="00560A6E" w:rsidRDefault="003E4428" w:rsidP="003E4428">
            <w:pPr>
              <w:pStyle w:val="Texto"/>
              <w:tabs>
                <w:tab w:val="decimal" w:pos="1160"/>
              </w:tabs>
              <w:rPr>
                <w:sz w:val="18"/>
                <w:szCs w:val="18"/>
              </w:rPr>
            </w:pPr>
          </w:p>
        </w:tc>
        <w:tc>
          <w:tcPr>
            <w:tcW w:w="1440" w:type="dxa"/>
            <w:vAlign w:val="bottom"/>
          </w:tcPr>
          <w:p w14:paraId="50128C84" w14:textId="77777777" w:rsidR="003E4428" w:rsidRPr="00560A6E" w:rsidRDefault="003E4428" w:rsidP="003E4428">
            <w:pPr>
              <w:pStyle w:val="Texto"/>
              <w:tabs>
                <w:tab w:val="decimal" w:pos="1160"/>
              </w:tabs>
              <w:rPr>
                <w:sz w:val="18"/>
                <w:szCs w:val="18"/>
              </w:rPr>
            </w:pPr>
          </w:p>
        </w:tc>
      </w:tr>
      <w:tr w:rsidR="00160E75" w:rsidRPr="00560A6E" w14:paraId="1C146F25" w14:textId="77777777" w:rsidTr="001D311A">
        <w:trPr>
          <w:cantSplit/>
          <w:jc w:val="center"/>
        </w:trPr>
        <w:tc>
          <w:tcPr>
            <w:tcW w:w="5387" w:type="dxa"/>
            <w:vAlign w:val="bottom"/>
          </w:tcPr>
          <w:p w14:paraId="55303FE1" w14:textId="77777777" w:rsidR="00160E75" w:rsidRPr="00560A6E" w:rsidRDefault="00160E75" w:rsidP="00160E75">
            <w:pPr>
              <w:pStyle w:val="Texto"/>
              <w:jc w:val="left"/>
              <w:rPr>
                <w:sz w:val="18"/>
                <w:szCs w:val="18"/>
              </w:rPr>
            </w:pPr>
            <w:r w:rsidRPr="00560A6E">
              <w:rPr>
                <w:sz w:val="18"/>
                <w:szCs w:val="18"/>
              </w:rPr>
              <w:t>Ingresos de actividades ordinarias</w:t>
            </w:r>
          </w:p>
        </w:tc>
        <w:tc>
          <w:tcPr>
            <w:tcW w:w="990" w:type="dxa"/>
            <w:vAlign w:val="bottom"/>
          </w:tcPr>
          <w:p w14:paraId="370F73AE" w14:textId="78E5E6BB" w:rsidR="00160E75" w:rsidRPr="00560A6E" w:rsidRDefault="00160E75" w:rsidP="00160E75">
            <w:pPr>
              <w:pStyle w:val="Texto"/>
              <w:jc w:val="center"/>
              <w:rPr>
                <w:sz w:val="18"/>
                <w:szCs w:val="18"/>
              </w:rPr>
            </w:pPr>
            <w:r w:rsidRPr="00560A6E">
              <w:rPr>
                <w:sz w:val="18"/>
                <w:szCs w:val="18"/>
              </w:rPr>
              <w:t>6</w:t>
            </w:r>
          </w:p>
        </w:tc>
        <w:tc>
          <w:tcPr>
            <w:tcW w:w="108" w:type="dxa"/>
            <w:vAlign w:val="bottom"/>
          </w:tcPr>
          <w:p w14:paraId="66D5A4FD" w14:textId="77777777" w:rsidR="00160E75" w:rsidRPr="00560A6E" w:rsidRDefault="00160E75" w:rsidP="00160E75">
            <w:pPr>
              <w:rPr>
                <w:sz w:val="18"/>
                <w:szCs w:val="18"/>
              </w:rPr>
            </w:pPr>
          </w:p>
        </w:tc>
        <w:tc>
          <w:tcPr>
            <w:tcW w:w="1440" w:type="dxa"/>
            <w:vAlign w:val="bottom"/>
          </w:tcPr>
          <w:p w14:paraId="2D276264" w14:textId="43B15F3D" w:rsidR="00160E75" w:rsidRPr="00560A6E" w:rsidRDefault="00160E75" w:rsidP="00160E75">
            <w:pPr>
              <w:pStyle w:val="Texto"/>
              <w:tabs>
                <w:tab w:val="decimal" w:pos="1160"/>
              </w:tabs>
              <w:rPr>
                <w:sz w:val="18"/>
                <w:szCs w:val="18"/>
              </w:rPr>
            </w:pPr>
            <w:r w:rsidRPr="00424306">
              <w:rPr>
                <w:sz w:val="18"/>
                <w:szCs w:val="18"/>
              </w:rPr>
              <w:t>41.615.180</w:t>
            </w:r>
          </w:p>
        </w:tc>
        <w:tc>
          <w:tcPr>
            <w:tcW w:w="90" w:type="dxa"/>
            <w:vAlign w:val="bottom"/>
          </w:tcPr>
          <w:p w14:paraId="5AF6600E" w14:textId="77777777" w:rsidR="00160E75" w:rsidRPr="00560A6E" w:rsidRDefault="00160E75" w:rsidP="00160E75">
            <w:pPr>
              <w:rPr>
                <w:sz w:val="18"/>
                <w:szCs w:val="18"/>
              </w:rPr>
            </w:pPr>
          </w:p>
        </w:tc>
        <w:tc>
          <w:tcPr>
            <w:tcW w:w="1440" w:type="dxa"/>
            <w:vAlign w:val="bottom"/>
          </w:tcPr>
          <w:p w14:paraId="38CFEF19" w14:textId="1CAFFA62" w:rsidR="00160E75" w:rsidRPr="00560A6E" w:rsidRDefault="00160E75" w:rsidP="00160E75">
            <w:pPr>
              <w:pStyle w:val="Texto"/>
              <w:tabs>
                <w:tab w:val="decimal" w:pos="1160"/>
              </w:tabs>
              <w:rPr>
                <w:sz w:val="18"/>
                <w:szCs w:val="18"/>
              </w:rPr>
            </w:pPr>
            <w:r w:rsidRPr="00560A6E">
              <w:rPr>
                <w:sz w:val="18"/>
                <w:szCs w:val="18"/>
              </w:rPr>
              <w:t>43.019.622</w:t>
            </w:r>
          </w:p>
        </w:tc>
      </w:tr>
      <w:tr w:rsidR="00160E75" w:rsidRPr="00560A6E" w14:paraId="528FC754" w14:textId="77777777" w:rsidTr="001D311A">
        <w:trPr>
          <w:cantSplit/>
          <w:jc w:val="center"/>
        </w:trPr>
        <w:tc>
          <w:tcPr>
            <w:tcW w:w="5387" w:type="dxa"/>
            <w:vAlign w:val="bottom"/>
          </w:tcPr>
          <w:p w14:paraId="56F8A8D8" w14:textId="77777777" w:rsidR="00160E75" w:rsidRPr="00560A6E" w:rsidRDefault="00160E75" w:rsidP="00160E75">
            <w:pPr>
              <w:pStyle w:val="Texto"/>
              <w:jc w:val="left"/>
              <w:rPr>
                <w:sz w:val="18"/>
                <w:szCs w:val="18"/>
              </w:rPr>
            </w:pPr>
            <w:r w:rsidRPr="00560A6E">
              <w:rPr>
                <w:sz w:val="18"/>
                <w:szCs w:val="18"/>
              </w:rPr>
              <w:t xml:space="preserve">Costo de ventas </w:t>
            </w:r>
          </w:p>
        </w:tc>
        <w:tc>
          <w:tcPr>
            <w:tcW w:w="990" w:type="dxa"/>
            <w:vAlign w:val="bottom"/>
          </w:tcPr>
          <w:p w14:paraId="1C724E79" w14:textId="26D191E4" w:rsidR="00160E75" w:rsidRPr="00560A6E" w:rsidRDefault="00160E75" w:rsidP="00160E75">
            <w:pPr>
              <w:pStyle w:val="Texto"/>
              <w:jc w:val="center"/>
              <w:rPr>
                <w:sz w:val="18"/>
                <w:szCs w:val="18"/>
              </w:rPr>
            </w:pPr>
            <w:r w:rsidRPr="00560A6E">
              <w:rPr>
                <w:sz w:val="18"/>
                <w:szCs w:val="18"/>
              </w:rPr>
              <w:t>7</w:t>
            </w:r>
          </w:p>
        </w:tc>
        <w:tc>
          <w:tcPr>
            <w:tcW w:w="108" w:type="dxa"/>
            <w:vAlign w:val="bottom"/>
          </w:tcPr>
          <w:p w14:paraId="68392FED" w14:textId="77777777" w:rsidR="00160E75" w:rsidRPr="00560A6E" w:rsidRDefault="00160E75" w:rsidP="00160E75">
            <w:pPr>
              <w:rPr>
                <w:sz w:val="18"/>
                <w:szCs w:val="18"/>
              </w:rPr>
            </w:pPr>
          </w:p>
        </w:tc>
        <w:tc>
          <w:tcPr>
            <w:tcW w:w="1440" w:type="dxa"/>
            <w:tcBorders>
              <w:bottom w:val="single" w:sz="6" w:space="0" w:color="auto"/>
            </w:tcBorders>
            <w:vAlign w:val="bottom"/>
          </w:tcPr>
          <w:p w14:paraId="74F08B3C" w14:textId="069F8247" w:rsidR="00160E75" w:rsidRPr="00560A6E" w:rsidRDefault="00160E75" w:rsidP="00160E75">
            <w:pPr>
              <w:pStyle w:val="Texto"/>
              <w:tabs>
                <w:tab w:val="decimal" w:pos="1160"/>
              </w:tabs>
              <w:rPr>
                <w:sz w:val="18"/>
                <w:szCs w:val="18"/>
              </w:rPr>
            </w:pPr>
            <w:r w:rsidRPr="00424306">
              <w:rPr>
                <w:sz w:val="18"/>
                <w:szCs w:val="18"/>
              </w:rPr>
              <w:t>(28.302.071)</w:t>
            </w:r>
          </w:p>
        </w:tc>
        <w:tc>
          <w:tcPr>
            <w:tcW w:w="90" w:type="dxa"/>
            <w:vAlign w:val="bottom"/>
          </w:tcPr>
          <w:p w14:paraId="4B1A6B77" w14:textId="77777777" w:rsidR="00160E75" w:rsidRPr="00560A6E" w:rsidRDefault="00160E75" w:rsidP="00160E75">
            <w:pPr>
              <w:rPr>
                <w:sz w:val="18"/>
                <w:szCs w:val="18"/>
              </w:rPr>
            </w:pPr>
          </w:p>
        </w:tc>
        <w:tc>
          <w:tcPr>
            <w:tcW w:w="1440" w:type="dxa"/>
            <w:tcBorders>
              <w:bottom w:val="single" w:sz="6" w:space="0" w:color="auto"/>
            </w:tcBorders>
            <w:vAlign w:val="bottom"/>
          </w:tcPr>
          <w:p w14:paraId="4F999902" w14:textId="26253814" w:rsidR="00160E75" w:rsidRPr="00560A6E" w:rsidRDefault="00160E75" w:rsidP="00160E75">
            <w:pPr>
              <w:pStyle w:val="Texto"/>
              <w:tabs>
                <w:tab w:val="decimal" w:pos="1160"/>
              </w:tabs>
              <w:rPr>
                <w:sz w:val="18"/>
                <w:szCs w:val="18"/>
              </w:rPr>
            </w:pPr>
            <w:r w:rsidRPr="00560A6E">
              <w:rPr>
                <w:sz w:val="18"/>
                <w:szCs w:val="18"/>
              </w:rPr>
              <w:t>(27.795.826)</w:t>
            </w:r>
          </w:p>
        </w:tc>
      </w:tr>
      <w:tr w:rsidR="00160E75" w:rsidRPr="00560A6E" w14:paraId="11FB0AF8" w14:textId="77777777" w:rsidTr="001D311A">
        <w:trPr>
          <w:cantSplit/>
          <w:jc w:val="center"/>
        </w:trPr>
        <w:tc>
          <w:tcPr>
            <w:tcW w:w="5387" w:type="dxa"/>
            <w:vAlign w:val="bottom"/>
          </w:tcPr>
          <w:p w14:paraId="70DEC70A" w14:textId="77777777" w:rsidR="00160E75" w:rsidRPr="00560A6E" w:rsidRDefault="00160E75" w:rsidP="00160E75">
            <w:pPr>
              <w:pStyle w:val="Texto"/>
              <w:ind w:left="284"/>
              <w:jc w:val="left"/>
              <w:rPr>
                <w:sz w:val="18"/>
                <w:szCs w:val="18"/>
              </w:rPr>
            </w:pPr>
            <w:r w:rsidRPr="00560A6E">
              <w:rPr>
                <w:sz w:val="18"/>
                <w:szCs w:val="18"/>
              </w:rPr>
              <w:t>Ganancia por ventas</w:t>
            </w:r>
          </w:p>
        </w:tc>
        <w:tc>
          <w:tcPr>
            <w:tcW w:w="990" w:type="dxa"/>
            <w:vAlign w:val="bottom"/>
          </w:tcPr>
          <w:p w14:paraId="2D86CF8F" w14:textId="77777777" w:rsidR="00160E75" w:rsidRPr="00560A6E" w:rsidRDefault="00160E75" w:rsidP="00160E75">
            <w:pPr>
              <w:pStyle w:val="Texto"/>
              <w:jc w:val="center"/>
              <w:rPr>
                <w:sz w:val="18"/>
                <w:szCs w:val="18"/>
              </w:rPr>
            </w:pPr>
          </w:p>
        </w:tc>
        <w:tc>
          <w:tcPr>
            <w:tcW w:w="108" w:type="dxa"/>
            <w:vAlign w:val="bottom"/>
          </w:tcPr>
          <w:p w14:paraId="27D55D6B" w14:textId="77777777" w:rsidR="00160E75" w:rsidRPr="00560A6E" w:rsidRDefault="00160E75" w:rsidP="00160E75">
            <w:pPr>
              <w:rPr>
                <w:sz w:val="18"/>
                <w:szCs w:val="18"/>
              </w:rPr>
            </w:pPr>
          </w:p>
        </w:tc>
        <w:tc>
          <w:tcPr>
            <w:tcW w:w="1440" w:type="dxa"/>
            <w:tcBorders>
              <w:top w:val="single" w:sz="6" w:space="0" w:color="auto"/>
            </w:tcBorders>
            <w:vAlign w:val="bottom"/>
          </w:tcPr>
          <w:p w14:paraId="3F6D9BC0" w14:textId="30558C79" w:rsidR="00160E75" w:rsidRPr="00560A6E" w:rsidRDefault="00160E75" w:rsidP="00160E75">
            <w:pPr>
              <w:pStyle w:val="Texto"/>
              <w:tabs>
                <w:tab w:val="decimal" w:pos="1160"/>
              </w:tabs>
              <w:rPr>
                <w:sz w:val="18"/>
                <w:szCs w:val="18"/>
              </w:rPr>
            </w:pPr>
            <w:r w:rsidRPr="00424306">
              <w:rPr>
                <w:sz w:val="18"/>
                <w:szCs w:val="18"/>
              </w:rPr>
              <w:t>13.313.109</w:t>
            </w:r>
          </w:p>
        </w:tc>
        <w:tc>
          <w:tcPr>
            <w:tcW w:w="90" w:type="dxa"/>
            <w:vAlign w:val="bottom"/>
          </w:tcPr>
          <w:p w14:paraId="6AFCF255" w14:textId="77777777" w:rsidR="00160E75" w:rsidRPr="00560A6E" w:rsidRDefault="00160E75" w:rsidP="00160E75">
            <w:pPr>
              <w:rPr>
                <w:sz w:val="18"/>
                <w:szCs w:val="18"/>
              </w:rPr>
            </w:pPr>
          </w:p>
        </w:tc>
        <w:tc>
          <w:tcPr>
            <w:tcW w:w="1440" w:type="dxa"/>
            <w:tcBorders>
              <w:top w:val="single" w:sz="6" w:space="0" w:color="auto"/>
            </w:tcBorders>
            <w:vAlign w:val="bottom"/>
          </w:tcPr>
          <w:p w14:paraId="04E9A211" w14:textId="7CE50CC3" w:rsidR="00160E75" w:rsidRPr="00560A6E" w:rsidRDefault="00160E75" w:rsidP="00160E75">
            <w:pPr>
              <w:pStyle w:val="Texto"/>
              <w:tabs>
                <w:tab w:val="decimal" w:pos="1160"/>
              </w:tabs>
              <w:rPr>
                <w:sz w:val="18"/>
                <w:szCs w:val="18"/>
              </w:rPr>
            </w:pPr>
            <w:r w:rsidRPr="00560A6E">
              <w:rPr>
                <w:sz w:val="18"/>
                <w:szCs w:val="18"/>
              </w:rPr>
              <w:t>15.223.796</w:t>
            </w:r>
          </w:p>
        </w:tc>
      </w:tr>
      <w:tr w:rsidR="00160E75" w:rsidRPr="00560A6E" w14:paraId="6AF92BEA" w14:textId="77777777" w:rsidTr="001D311A">
        <w:trPr>
          <w:cantSplit/>
          <w:jc w:val="center"/>
        </w:trPr>
        <w:tc>
          <w:tcPr>
            <w:tcW w:w="5387" w:type="dxa"/>
            <w:vAlign w:val="bottom"/>
          </w:tcPr>
          <w:p w14:paraId="66E086B0" w14:textId="5B8D1A72" w:rsidR="00160E75" w:rsidRPr="00560A6E" w:rsidRDefault="00160E75" w:rsidP="00160E75">
            <w:pPr>
              <w:pStyle w:val="Texto"/>
              <w:jc w:val="left"/>
              <w:rPr>
                <w:sz w:val="18"/>
                <w:szCs w:val="18"/>
              </w:rPr>
            </w:pPr>
            <w:r w:rsidRPr="00560A6E">
              <w:rPr>
                <w:sz w:val="18"/>
                <w:szCs w:val="18"/>
              </w:rPr>
              <w:t>Ingreso</w:t>
            </w:r>
            <w:r w:rsidR="00011A84">
              <w:rPr>
                <w:sz w:val="18"/>
                <w:szCs w:val="18"/>
              </w:rPr>
              <w:t>s</w:t>
            </w:r>
            <w:r w:rsidRPr="00560A6E">
              <w:rPr>
                <w:sz w:val="18"/>
                <w:szCs w:val="18"/>
              </w:rPr>
              <w:t xml:space="preserve"> de producción agropecuaria</w:t>
            </w:r>
          </w:p>
        </w:tc>
        <w:tc>
          <w:tcPr>
            <w:tcW w:w="990" w:type="dxa"/>
            <w:vAlign w:val="bottom"/>
          </w:tcPr>
          <w:p w14:paraId="4E9BE96D" w14:textId="77777777" w:rsidR="00160E75" w:rsidRPr="00560A6E" w:rsidRDefault="00160E75" w:rsidP="00160E75">
            <w:pPr>
              <w:pStyle w:val="Texto"/>
              <w:jc w:val="center"/>
              <w:rPr>
                <w:sz w:val="18"/>
                <w:szCs w:val="18"/>
              </w:rPr>
            </w:pPr>
          </w:p>
        </w:tc>
        <w:tc>
          <w:tcPr>
            <w:tcW w:w="108" w:type="dxa"/>
            <w:vAlign w:val="bottom"/>
          </w:tcPr>
          <w:p w14:paraId="4E56CC1E" w14:textId="77777777" w:rsidR="00160E75" w:rsidRPr="00560A6E" w:rsidRDefault="00160E75" w:rsidP="00160E75">
            <w:pPr>
              <w:rPr>
                <w:sz w:val="18"/>
                <w:szCs w:val="18"/>
              </w:rPr>
            </w:pPr>
          </w:p>
        </w:tc>
        <w:tc>
          <w:tcPr>
            <w:tcW w:w="1440" w:type="dxa"/>
            <w:vAlign w:val="bottom"/>
          </w:tcPr>
          <w:p w14:paraId="72E18CB6" w14:textId="5CFADE03" w:rsidR="00160E75" w:rsidRPr="00560A6E" w:rsidRDefault="00160E75" w:rsidP="00160E75">
            <w:pPr>
              <w:pStyle w:val="Texto"/>
              <w:tabs>
                <w:tab w:val="decimal" w:pos="1160"/>
              </w:tabs>
              <w:rPr>
                <w:sz w:val="18"/>
                <w:szCs w:val="18"/>
              </w:rPr>
            </w:pPr>
            <w:r w:rsidRPr="00424306">
              <w:rPr>
                <w:sz w:val="18"/>
                <w:szCs w:val="18"/>
              </w:rPr>
              <w:t>3.556.629</w:t>
            </w:r>
          </w:p>
        </w:tc>
        <w:tc>
          <w:tcPr>
            <w:tcW w:w="90" w:type="dxa"/>
            <w:vAlign w:val="bottom"/>
          </w:tcPr>
          <w:p w14:paraId="51E01EF2" w14:textId="77777777" w:rsidR="00160E75" w:rsidRPr="00560A6E" w:rsidRDefault="00160E75" w:rsidP="00160E75">
            <w:pPr>
              <w:rPr>
                <w:sz w:val="18"/>
                <w:szCs w:val="18"/>
              </w:rPr>
            </w:pPr>
          </w:p>
        </w:tc>
        <w:tc>
          <w:tcPr>
            <w:tcW w:w="1440" w:type="dxa"/>
            <w:vAlign w:val="bottom"/>
          </w:tcPr>
          <w:p w14:paraId="1E101B6F" w14:textId="7A278933" w:rsidR="00160E75" w:rsidRPr="00560A6E" w:rsidRDefault="00160E75" w:rsidP="00160E75">
            <w:pPr>
              <w:pStyle w:val="Texto"/>
              <w:tabs>
                <w:tab w:val="decimal" w:pos="1160"/>
              </w:tabs>
              <w:rPr>
                <w:sz w:val="18"/>
                <w:szCs w:val="18"/>
              </w:rPr>
            </w:pPr>
            <w:r w:rsidRPr="00560A6E">
              <w:rPr>
                <w:sz w:val="18"/>
                <w:szCs w:val="18"/>
              </w:rPr>
              <w:t>2.680.354</w:t>
            </w:r>
          </w:p>
        </w:tc>
      </w:tr>
      <w:tr w:rsidR="00160E75" w:rsidRPr="00560A6E" w14:paraId="6813BB31" w14:textId="77777777" w:rsidTr="001D311A">
        <w:trPr>
          <w:cantSplit/>
          <w:jc w:val="center"/>
        </w:trPr>
        <w:tc>
          <w:tcPr>
            <w:tcW w:w="5387" w:type="dxa"/>
            <w:vAlign w:val="bottom"/>
          </w:tcPr>
          <w:p w14:paraId="7416B1DB" w14:textId="77777777" w:rsidR="00160E75" w:rsidRPr="00560A6E" w:rsidRDefault="00160E75" w:rsidP="00160E75">
            <w:pPr>
              <w:pStyle w:val="Texto"/>
              <w:jc w:val="left"/>
              <w:rPr>
                <w:sz w:val="18"/>
                <w:szCs w:val="18"/>
              </w:rPr>
            </w:pPr>
            <w:r w:rsidRPr="00560A6E">
              <w:rPr>
                <w:sz w:val="18"/>
                <w:szCs w:val="18"/>
              </w:rPr>
              <w:t>Costo de producción agropecuaria</w:t>
            </w:r>
          </w:p>
        </w:tc>
        <w:tc>
          <w:tcPr>
            <w:tcW w:w="990" w:type="dxa"/>
            <w:vAlign w:val="bottom"/>
          </w:tcPr>
          <w:p w14:paraId="25B21685" w14:textId="77777777" w:rsidR="00160E75" w:rsidRPr="00560A6E" w:rsidRDefault="00160E75" w:rsidP="00160E75">
            <w:pPr>
              <w:pStyle w:val="Texto"/>
              <w:jc w:val="center"/>
              <w:rPr>
                <w:sz w:val="18"/>
                <w:szCs w:val="18"/>
              </w:rPr>
            </w:pPr>
          </w:p>
        </w:tc>
        <w:tc>
          <w:tcPr>
            <w:tcW w:w="108" w:type="dxa"/>
            <w:vAlign w:val="bottom"/>
          </w:tcPr>
          <w:p w14:paraId="3C16BED0" w14:textId="77777777" w:rsidR="00160E75" w:rsidRPr="00560A6E" w:rsidRDefault="00160E75" w:rsidP="00160E75">
            <w:pPr>
              <w:rPr>
                <w:sz w:val="18"/>
                <w:szCs w:val="18"/>
              </w:rPr>
            </w:pPr>
          </w:p>
        </w:tc>
        <w:tc>
          <w:tcPr>
            <w:tcW w:w="1440" w:type="dxa"/>
            <w:tcBorders>
              <w:bottom w:val="single" w:sz="6" w:space="0" w:color="auto"/>
            </w:tcBorders>
            <w:vAlign w:val="bottom"/>
          </w:tcPr>
          <w:p w14:paraId="4FA30AE0" w14:textId="1F24140D" w:rsidR="00160E75" w:rsidRPr="00560A6E" w:rsidRDefault="00160E75" w:rsidP="00160E75">
            <w:pPr>
              <w:pStyle w:val="Texto"/>
              <w:tabs>
                <w:tab w:val="decimal" w:pos="1160"/>
              </w:tabs>
              <w:rPr>
                <w:sz w:val="18"/>
                <w:szCs w:val="18"/>
              </w:rPr>
            </w:pPr>
            <w:r w:rsidRPr="00424306">
              <w:rPr>
                <w:sz w:val="18"/>
                <w:szCs w:val="18"/>
              </w:rPr>
              <w:t>(1.504.065)</w:t>
            </w:r>
          </w:p>
        </w:tc>
        <w:tc>
          <w:tcPr>
            <w:tcW w:w="90" w:type="dxa"/>
            <w:vAlign w:val="bottom"/>
          </w:tcPr>
          <w:p w14:paraId="3CE520FF" w14:textId="77777777" w:rsidR="00160E75" w:rsidRPr="00560A6E" w:rsidRDefault="00160E75" w:rsidP="00160E75">
            <w:pPr>
              <w:rPr>
                <w:sz w:val="18"/>
                <w:szCs w:val="18"/>
              </w:rPr>
            </w:pPr>
          </w:p>
        </w:tc>
        <w:tc>
          <w:tcPr>
            <w:tcW w:w="1440" w:type="dxa"/>
            <w:tcBorders>
              <w:bottom w:val="single" w:sz="6" w:space="0" w:color="auto"/>
            </w:tcBorders>
            <w:vAlign w:val="bottom"/>
          </w:tcPr>
          <w:p w14:paraId="3D2FA683" w14:textId="59C76D2D" w:rsidR="00160E75" w:rsidRPr="00560A6E" w:rsidRDefault="00160E75" w:rsidP="00160E75">
            <w:pPr>
              <w:pStyle w:val="Texto"/>
              <w:tabs>
                <w:tab w:val="decimal" w:pos="1160"/>
              </w:tabs>
              <w:rPr>
                <w:sz w:val="18"/>
                <w:szCs w:val="18"/>
              </w:rPr>
            </w:pPr>
            <w:r w:rsidRPr="00560A6E">
              <w:rPr>
                <w:sz w:val="18"/>
                <w:szCs w:val="18"/>
              </w:rPr>
              <w:t>(1.164.108)</w:t>
            </w:r>
          </w:p>
        </w:tc>
      </w:tr>
      <w:tr w:rsidR="00160E75" w:rsidRPr="00560A6E" w14:paraId="1E164E0B" w14:textId="77777777" w:rsidTr="001D311A">
        <w:trPr>
          <w:cantSplit/>
          <w:jc w:val="center"/>
        </w:trPr>
        <w:tc>
          <w:tcPr>
            <w:tcW w:w="5387" w:type="dxa"/>
            <w:vAlign w:val="bottom"/>
          </w:tcPr>
          <w:p w14:paraId="58012B34" w14:textId="77777777" w:rsidR="00160E75" w:rsidRPr="00560A6E" w:rsidRDefault="00160E75" w:rsidP="00160E75">
            <w:pPr>
              <w:pStyle w:val="Texto"/>
              <w:ind w:left="284"/>
              <w:jc w:val="left"/>
              <w:rPr>
                <w:sz w:val="18"/>
                <w:szCs w:val="18"/>
              </w:rPr>
            </w:pPr>
            <w:r w:rsidRPr="00560A6E">
              <w:rPr>
                <w:sz w:val="18"/>
                <w:szCs w:val="18"/>
              </w:rPr>
              <w:t>Resultado por producción agropecuaria</w:t>
            </w:r>
          </w:p>
        </w:tc>
        <w:tc>
          <w:tcPr>
            <w:tcW w:w="990" w:type="dxa"/>
            <w:vAlign w:val="bottom"/>
          </w:tcPr>
          <w:p w14:paraId="3FE35304" w14:textId="77777777" w:rsidR="00160E75" w:rsidRPr="00560A6E" w:rsidRDefault="00160E75" w:rsidP="00160E75">
            <w:pPr>
              <w:pStyle w:val="Texto"/>
              <w:jc w:val="center"/>
              <w:rPr>
                <w:sz w:val="18"/>
                <w:szCs w:val="18"/>
              </w:rPr>
            </w:pPr>
          </w:p>
        </w:tc>
        <w:tc>
          <w:tcPr>
            <w:tcW w:w="108" w:type="dxa"/>
            <w:vAlign w:val="bottom"/>
          </w:tcPr>
          <w:p w14:paraId="0EF4943A" w14:textId="77777777" w:rsidR="00160E75" w:rsidRPr="00560A6E" w:rsidRDefault="00160E75" w:rsidP="00160E75">
            <w:pPr>
              <w:rPr>
                <w:sz w:val="18"/>
                <w:szCs w:val="18"/>
              </w:rPr>
            </w:pPr>
          </w:p>
        </w:tc>
        <w:tc>
          <w:tcPr>
            <w:tcW w:w="1440" w:type="dxa"/>
            <w:tcBorders>
              <w:top w:val="single" w:sz="6" w:space="0" w:color="auto"/>
            </w:tcBorders>
            <w:vAlign w:val="bottom"/>
          </w:tcPr>
          <w:p w14:paraId="57E72B64" w14:textId="4621ECF8" w:rsidR="00160E75" w:rsidRPr="00560A6E" w:rsidRDefault="00160E75" w:rsidP="00160E75">
            <w:pPr>
              <w:pStyle w:val="Texto"/>
              <w:tabs>
                <w:tab w:val="decimal" w:pos="1160"/>
              </w:tabs>
              <w:rPr>
                <w:sz w:val="18"/>
                <w:szCs w:val="18"/>
              </w:rPr>
            </w:pPr>
            <w:r w:rsidRPr="00424306">
              <w:rPr>
                <w:sz w:val="18"/>
                <w:szCs w:val="18"/>
              </w:rPr>
              <w:t>2.052.564</w:t>
            </w:r>
          </w:p>
        </w:tc>
        <w:tc>
          <w:tcPr>
            <w:tcW w:w="90" w:type="dxa"/>
            <w:vAlign w:val="bottom"/>
          </w:tcPr>
          <w:p w14:paraId="5A788F9E" w14:textId="77777777" w:rsidR="00160E75" w:rsidRPr="00560A6E" w:rsidRDefault="00160E75" w:rsidP="00160E75">
            <w:pPr>
              <w:rPr>
                <w:sz w:val="18"/>
                <w:szCs w:val="18"/>
              </w:rPr>
            </w:pPr>
          </w:p>
        </w:tc>
        <w:tc>
          <w:tcPr>
            <w:tcW w:w="1440" w:type="dxa"/>
            <w:tcBorders>
              <w:top w:val="single" w:sz="6" w:space="0" w:color="auto"/>
            </w:tcBorders>
            <w:vAlign w:val="bottom"/>
          </w:tcPr>
          <w:p w14:paraId="5E2A76A4" w14:textId="52B436BB" w:rsidR="00160E75" w:rsidRPr="00560A6E" w:rsidRDefault="00160E75" w:rsidP="00160E75">
            <w:pPr>
              <w:pStyle w:val="Texto"/>
              <w:tabs>
                <w:tab w:val="decimal" w:pos="1160"/>
              </w:tabs>
              <w:rPr>
                <w:sz w:val="18"/>
                <w:szCs w:val="18"/>
              </w:rPr>
            </w:pPr>
            <w:r w:rsidRPr="00560A6E">
              <w:rPr>
                <w:sz w:val="18"/>
                <w:szCs w:val="18"/>
              </w:rPr>
              <w:t>1.516.246</w:t>
            </w:r>
          </w:p>
        </w:tc>
      </w:tr>
      <w:tr w:rsidR="00160E75" w:rsidRPr="00560A6E" w14:paraId="2B3BDA6D" w14:textId="77777777" w:rsidTr="00C27447">
        <w:trPr>
          <w:cantSplit/>
          <w:trHeight w:val="219"/>
          <w:jc w:val="center"/>
        </w:trPr>
        <w:tc>
          <w:tcPr>
            <w:tcW w:w="5387" w:type="dxa"/>
            <w:vAlign w:val="bottom"/>
          </w:tcPr>
          <w:p w14:paraId="58BCB504" w14:textId="77777777" w:rsidR="00160E75" w:rsidRPr="00560A6E" w:rsidRDefault="00160E75" w:rsidP="00160E75">
            <w:pPr>
              <w:pStyle w:val="Texto"/>
              <w:jc w:val="left"/>
              <w:rPr>
                <w:b/>
                <w:sz w:val="18"/>
                <w:szCs w:val="18"/>
              </w:rPr>
            </w:pPr>
            <w:r w:rsidRPr="00560A6E">
              <w:rPr>
                <w:b/>
                <w:sz w:val="18"/>
                <w:szCs w:val="18"/>
              </w:rPr>
              <w:t>Ganancia bruta</w:t>
            </w:r>
          </w:p>
        </w:tc>
        <w:tc>
          <w:tcPr>
            <w:tcW w:w="990" w:type="dxa"/>
            <w:vAlign w:val="bottom"/>
          </w:tcPr>
          <w:p w14:paraId="5A793D0F" w14:textId="77777777" w:rsidR="00160E75" w:rsidRPr="00560A6E" w:rsidRDefault="00160E75" w:rsidP="00160E75">
            <w:pPr>
              <w:pStyle w:val="Texto"/>
              <w:jc w:val="center"/>
              <w:rPr>
                <w:sz w:val="18"/>
                <w:szCs w:val="18"/>
              </w:rPr>
            </w:pPr>
          </w:p>
        </w:tc>
        <w:tc>
          <w:tcPr>
            <w:tcW w:w="108" w:type="dxa"/>
            <w:vAlign w:val="bottom"/>
          </w:tcPr>
          <w:p w14:paraId="782843C9" w14:textId="77777777" w:rsidR="00160E75" w:rsidRPr="00560A6E" w:rsidRDefault="00160E75" w:rsidP="00160E75">
            <w:pPr>
              <w:rPr>
                <w:sz w:val="18"/>
                <w:szCs w:val="18"/>
              </w:rPr>
            </w:pPr>
          </w:p>
        </w:tc>
        <w:tc>
          <w:tcPr>
            <w:tcW w:w="1440" w:type="dxa"/>
            <w:tcBorders>
              <w:top w:val="single" w:sz="6" w:space="0" w:color="auto"/>
            </w:tcBorders>
            <w:vAlign w:val="bottom"/>
          </w:tcPr>
          <w:p w14:paraId="3BBD5FF8" w14:textId="1E8CD36B" w:rsidR="00160E75" w:rsidRPr="00160E75" w:rsidRDefault="00160E75" w:rsidP="00160E75">
            <w:pPr>
              <w:pStyle w:val="Texto"/>
              <w:tabs>
                <w:tab w:val="decimal" w:pos="1160"/>
              </w:tabs>
              <w:rPr>
                <w:b/>
                <w:bCs/>
                <w:sz w:val="18"/>
                <w:szCs w:val="18"/>
              </w:rPr>
            </w:pPr>
            <w:r w:rsidRPr="00424306">
              <w:rPr>
                <w:b/>
                <w:bCs/>
                <w:sz w:val="18"/>
                <w:szCs w:val="18"/>
              </w:rPr>
              <w:t>15.365.673</w:t>
            </w:r>
          </w:p>
        </w:tc>
        <w:tc>
          <w:tcPr>
            <w:tcW w:w="90" w:type="dxa"/>
            <w:vAlign w:val="bottom"/>
          </w:tcPr>
          <w:p w14:paraId="6B1780F0" w14:textId="77777777" w:rsidR="00160E75" w:rsidRPr="00160E75" w:rsidRDefault="00160E75" w:rsidP="00160E75">
            <w:pPr>
              <w:rPr>
                <w:b/>
                <w:bCs/>
                <w:sz w:val="18"/>
                <w:szCs w:val="18"/>
              </w:rPr>
            </w:pPr>
          </w:p>
        </w:tc>
        <w:tc>
          <w:tcPr>
            <w:tcW w:w="1440" w:type="dxa"/>
            <w:tcBorders>
              <w:top w:val="single" w:sz="6" w:space="0" w:color="auto"/>
            </w:tcBorders>
            <w:vAlign w:val="bottom"/>
          </w:tcPr>
          <w:p w14:paraId="7FBA5AD7" w14:textId="66A4868A" w:rsidR="00160E75" w:rsidRPr="00160E75" w:rsidRDefault="00160E75" w:rsidP="00160E75">
            <w:pPr>
              <w:pStyle w:val="Texto"/>
              <w:tabs>
                <w:tab w:val="decimal" w:pos="1160"/>
              </w:tabs>
              <w:rPr>
                <w:b/>
                <w:bCs/>
                <w:sz w:val="18"/>
                <w:szCs w:val="18"/>
              </w:rPr>
            </w:pPr>
            <w:r w:rsidRPr="00160E75">
              <w:rPr>
                <w:b/>
                <w:bCs/>
                <w:sz w:val="18"/>
                <w:szCs w:val="18"/>
              </w:rPr>
              <w:t>16.740.042</w:t>
            </w:r>
          </w:p>
        </w:tc>
      </w:tr>
      <w:tr w:rsidR="00160E75" w:rsidRPr="00560A6E" w14:paraId="03C25359" w14:textId="77777777" w:rsidTr="00C27447">
        <w:trPr>
          <w:cantSplit/>
          <w:jc w:val="center"/>
        </w:trPr>
        <w:tc>
          <w:tcPr>
            <w:tcW w:w="5387" w:type="dxa"/>
            <w:vAlign w:val="bottom"/>
          </w:tcPr>
          <w:p w14:paraId="323745DD" w14:textId="77777777" w:rsidR="00160E75" w:rsidRPr="00560A6E" w:rsidRDefault="00160E75" w:rsidP="00160E75">
            <w:pPr>
              <w:pStyle w:val="Texto"/>
              <w:jc w:val="left"/>
              <w:rPr>
                <w:sz w:val="18"/>
                <w:szCs w:val="18"/>
              </w:rPr>
            </w:pPr>
          </w:p>
        </w:tc>
        <w:tc>
          <w:tcPr>
            <w:tcW w:w="990" w:type="dxa"/>
            <w:vAlign w:val="bottom"/>
          </w:tcPr>
          <w:p w14:paraId="0D8006F4" w14:textId="77777777" w:rsidR="00160E75" w:rsidRPr="00560A6E" w:rsidRDefault="00160E75" w:rsidP="00160E75">
            <w:pPr>
              <w:pStyle w:val="Texto"/>
              <w:jc w:val="center"/>
              <w:rPr>
                <w:sz w:val="18"/>
                <w:szCs w:val="18"/>
              </w:rPr>
            </w:pPr>
          </w:p>
        </w:tc>
        <w:tc>
          <w:tcPr>
            <w:tcW w:w="108" w:type="dxa"/>
            <w:vAlign w:val="bottom"/>
          </w:tcPr>
          <w:p w14:paraId="0397860D" w14:textId="77777777" w:rsidR="00160E75" w:rsidRPr="00560A6E" w:rsidRDefault="00160E75" w:rsidP="00160E75">
            <w:pPr>
              <w:rPr>
                <w:sz w:val="18"/>
                <w:szCs w:val="18"/>
              </w:rPr>
            </w:pPr>
          </w:p>
        </w:tc>
        <w:tc>
          <w:tcPr>
            <w:tcW w:w="1440" w:type="dxa"/>
            <w:vAlign w:val="bottom"/>
          </w:tcPr>
          <w:p w14:paraId="66FE582B" w14:textId="77777777" w:rsidR="00160E75" w:rsidRPr="00560A6E" w:rsidRDefault="00160E75" w:rsidP="00160E75">
            <w:pPr>
              <w:pStyle w:val="Texto"/>
              <w:tabs>
                <w:tab w:val="decimal" w:pos="1160"/>
              </w:tabs>
              <w:rPr>
                <w:sz w:val="18"/>
                <w:szCs w:val="18"/>
              </w:rPr>
            </w:pPr>
          </w:p>
        </w:tc>
        <w:tc>
          <w:tcPr>
            <w:tcW w:w="90" w:type="dxa"/>
            <w:vAlign w:val="bottom"/>
          </w:tcPr>
          <w:p w14:paraId="46895358" w14:textId="77777777" w:rsidR="00160E75" w:rsidRPr="00560A6E" w:rsidRDefault="00160E75" w:rsidP="00160E75">
            <w:pPr>
              <w:rPr>
                <w:sz w:val="18"/>
                <w:szCs w:val="18"/>
              </w:rPr>
            </w:pPr>
          </w:p>
        </w:tc>
        <w:tc>
          <w:tcPr>
            <w:tcW w:w="1440" w:type="dxa"/>
            <w:vAlign w:val="bottom"/>
          </w:tcPr>
          <w:p w14:paraId="1D4F3C20" w14:textId="77777777" w:rsidR="00160E75" w:rsidRPr="00560A6E" w:rsidRDefault="00160E75" w:rsidP="00160E75">
            <w:pPr>
              <w:pStyle w:val="Texto"/>
              <w:tabs>
                <w:tab w:val="decimal" w:pos="1160"/>
              </w:tabs>
              <w:rPr>
                <w:sz w:val="18"/>
                <w:szCs w:val="18"/>
              </w:rPr>
            </w:pPr>
          </w:p>
        </w:tc>
      </w:tr>
      <w:tr w:rsidR="00E80151" w:rsidRPr="00560A6E" w14:paraId="13412611" w14:textId="77777777" w:rsidTr="00E80151">
        <w:trPr>
          <w:cantSplit/>
          <w:jc w:val="center"/>
        </w:trPr>
        <w:tc>
          <w:tcPr>
            <w:tcW w:w="5387" w:type="dxa"/>
            <w:vAlign w:val="bottom"/>
          </w:tcPr>
          <w:p w14:paraId="75FD3D21" w14:textId="77777777" w:rsidR="00E80151" w:rsidRPr="00560A6E" w:rsidRDefault="00E80151" w:rsidP="00E80151">
            <w:pPr>
              <w:pStyle w:val="Texto"/>
              <w:jc w:val="left"/>
              <w:rPr>
                <w:sz w:val="18"/>
                <w:szCs w:val="18"/>
              </w:rPr>
            </w:pPr>
            <w:r w:rsidRPr="00560A6E">
              <w:rPr>
                <w:sz w:val="18"/>
                <w:szCs w:val="18"/>
              </w:rPr>
              <w:t>Cambio en el valor razonable de activos biológicos</w:t>
            </w:r>
          </w:p>
        </w:tc>
        <w:tc>
          <w:tcPr>
            <w:tcW w:w="990" w:type="dxa"/>
            <w:vAlign w:val="bottom"/>
          </w:tcPr>
          <w:p w14:paraId="0F1F1D4B" w14:textId="77777777" w:rsidR="00E80151" w:rsidRPr="00560A6E" w:rsidRDefault="00E80151" w:rsidP="00E80151">
            <w:pPr>
              <w:pStyle w:val="Texto"/>
              <w:jc w:val="center"/>
              <w:rPr>
                <w:sz w:val="18"/>
                <w:szCs w:val="18"/>
              </w:rPr>
            </w:pPr>
          </w:p>
        </w:tc>
        <w:tc>
          <w:tcPr>
            <w:tcW w:w="108" w:type="dxa"/>
            <w:vAlign w:val="bottom"/>
          </w:tcPr>
          <w:p w14:paraId="37B374ED" w14:textId="77777777" w:rsidR="00E80151" w:rsidRPr="00560A6E" w:rsidRDefault="00E80151" w:rsidP="00E80151">
            <w:pPr>
              <w:rPr>
                <w:sz w:val="18"/>
                <w:szCs w:val="18"/>
              </w:rPr>
            </w:pPr>
          </w:p>
        </w:tc>
        <w:tc>
          <w:tcPr>
            <w:tcW w:w="1440" w:type="dxa"/>
            <w:vAlign w:val="bottom"/>
          </w:tcPr>
          <w:p w14:paraId="7A998827" w14:textId="77777777" w:rsidR="00E80151" w:rsidRPr="00560A6E" w:rsidRDefault="00E80151" w:rsidP="00E80151">
            <w:pPr>
              <w:pStyle w:val="Texto"/>
              <w:tabs>
                <w:tab w:val="decimal" w:pos="1160"/>
              </w:tabs>
              <w:rPr>
                <w:sz w:val="18"/>
                <w:szCs w:val="18"/>
              </w:rPr>
            </w:pPr>
            <w:r w:rsidRPr="00424306">
              <w:rPr>
                <w:sz w:val="18"/>
                <w:szCs w:val="18"/>
              </w:rPr>
              <w:t>547.166</w:t>
            </w:r>
          </w:p>
        </w:tc>
        <w:tc>
          <w:tcPr>
            <w:tcW w:w="90" w:type="dxa"/>
            <w:vAlign w:val="bottom"/>
          </w:tcPr>
          <w:p w14:paraId="6F093B1F" w14:textId="77777777" w:rsidR="00E80151" w:rsidRPr="00560A6E" w:rsidRDefault="00E80151" w:rsidP="00E80151">
            <w:pPr>
              <w:rPr>
                <w:sz w:val="18"/>
                <w:szCs w:val="18"/>
              </w:rPr>
            </w:pPr>
          </w:p>
        </w:tc>
        <w:tc>
          <w:tcPr>
            <w:tcW w:w="1440" w:type="dxa"/>
            <w:vAlign w:val="bottom"/>
          </w:tcPr>
          <w:p w14:paraId="502E1750" w14:textId="77777777" w:rsidR="00E80151" w:rsidRPr="00560A6E" w:rsidRDefault="00E80151" w:rsidP="00E80151">
            <w:pPr>
              <w:pStyle w:val="Texto"/>
              <w:tabs>
                <w:tab w:val="decimal" w:pos="1160"/>
              </w:tabs>
              <w:rPr>
                <w:sz w:val="18"/>
                <w:szCs w:val="18"/>
              </w:rPr>
            </w:pPr>
            <w:r w:rsidRPr="00560A6E">
              <w:rPr>
                <w:sz w:val="18"/>
                <w:szCs w:val="18"/>
              </w:rPr>
              <w:t>291.790</w:t>
            </w:r>
          </w:p>
        </w:tc>
      </w:tr>
      <w:tr w:rsidR="00160E75" w:rsidRPr="00560A6E" w14:paraId="4ABDC3E1" w14:textId="77777777" w:rsidTr="00C27447">
        <w:trPr>
          <w:cantSplit/>
          <w:jc w:val="center"/>
        </w:trPr>
        <w:tc>
          <w:tcPr>
            <w:tcW w:w="5387" w:type="dxa"/>
            <w:vAlign w:val="bottom"/>
          </w:tcPr>
          <w:p w14:paraId="748EAD89" w14:textId="77777777" w:rsidR="00160E75" w:rsidRPr="00560A6E" w:rsidRDefault="00160E75" w:rsidP="00160E75">
            <w:pPr>
              <w:pStyle w:val="Texto"/>
              <w:jc w:val="left"/>
              <w:rPr>
                <w:sz w:val="18"/>
                <w:szCs w:val="18"/>
              </w:rPr>
            </w:pPr>
            <w:r w:rsidRPr="00560A6E">
              <w:rPr>
                <w:sz w:val="18"/>
                <w:szCs w:val="18"/>
              </w:rPr>
              <w:t>Gastos de comercialización</w:t>
            </w:r>
          </w:p>
        </w:tc>
        <w:tc>
          <w:tcPr>
            <w:tcW w:w="990" w:type="dxa"/>
            <w:vAlign w:val="bottom"/>
          </w:tcPr>
          <w:p w14:paraId="20A44CAB" w14:textId="50D69857" w:rsidR="00160E75" w:rsidRPr="00560A6E" w:rsidRDefault="00160E75" w:rsidP="00160E75">
            <w:pPr>
              <w:pStyle w:val="Texto"/>
              <w:jc w:val="center"/>
              <w:rPr>
                <w:sz w:val="18"/>
                <w:szCs w:val="18"/>
              </w:rPr>
            </w:pPr>
            <w:r w:rsidRPr="00560A6E">
              <w:rPr>
                <w:sz w:val="18"/>
                <w:szCs w:val="18"/>
              </w:rPr>
              <w:t>8</w:t>
            </w:r>
          </w:p>
        </w:tc>
        <w:tc>
          <w:tcPr>
            <w:tcW w:w="108" w:type="dxa"/>
            <w:vAlign w:val="bottom"/>
          </w:tcPr>
          <w:p w14:paraId="5A1E052D" w14:textId="77777777" w:rsidR="00160E75" w:rsidRPr="00560A6E" w:rsidRDefault="00160E75" w:rsidP="00160E75">
            <w:pPr>
              <w:rPr>
                <w:sz w:val="18"/>
                <w:szCs w:val="18"/>
              </w:rPr>
            </w:pPr>
          </w:p>
        </w:tc>
        <w:tc>
          <w:tcPr>
            <w:tcW w:w="1440" w:type="dxa"/>
            <w:vAlign w:val="bottom"/>
          </w:tcPr>
          <w:p w14:paraId="4CB96D02" w14:textId="19DF3E1A" w:rsidR="00160E75" w:rsidRPr="00560A6E" w:rsidRDefault="00160E75" w:rsidP="00160E75">
            <w:pPr>
              <w:pStyle w:val="Texto"/>
              <w:tabs>
                <w:tab w:val="decimal" w:pos="1160"/>
              </w:tabs>
              <w:rPr>
                <w:sz w:val="18"/>
                <w:szCs w:val="18"/>
              </w:rPr>
            </w:pPr>
            <w:r w:rsidRPr="00424306">
              <w:rPr>
                <w:sz w:val="18"/>
                <w:szCs w:val="18"/>
              </w:rPr>
              <w:t>(7.662.216)</w:t>
            </w:r>
          </w:p>
        </w:tc>
        <w:tc>
          <w:tcPr>
            <w:tcW w:w="90" w:type="dxa"/>
            <w:vAlign w:val="bottom"/>
          </w:tcPr>
          <w:p w14:paraId="0097C185" w14:textId="77777777" w:rsidR="00160E75" w:rsidRPr="00560A6E" w:rsidRDefault="00160E75" w:rsidP="00160E75">
            <w:pPr>
              <w:rPr>
                <w:sz w:val="18"/>
                <w:szCs w:val="18"/>
              </w:rPr>
            </w:pPr>
          </w:p>
        </w:tc>
        <w:tc>
          <w:tcPr>
            <w:tcW w:w="1440" w:type="dxa"/>
            <w:vAlign w:val="bottom"/>
          </w:tcPr>
          <w:p w14:paraId="58E7ABFC" w14:textId="78BEE08A" w:rsidR="00160E75" w:rsidRPr="00560A6E" w:rsidRDefault="00160E75" w:rsidP="00160E75">
            <w:pPr>
              <w:pStyle w:val="Texto"/>
              <w:tabs>
                <w:tab w:val="decimal" w:pos="1160"/>
              </w:tabs>
              <w:rPr>
                <w:sz w:val="18"/>
                <w:szCs w:val="18"/>
              </w:rPr>
            </w:pPr>
            <w:r w:rsidRPr="00560A6E">
              <w:rPr>
                <w:sz w:val="18"/>
                <w:szCs w:val="18"/>
              </w:rPr>
              <w:t>(7.629.314)</w:t>
            </w:r>
          </w:p>
        </w:tc>
      </w:tr>
      <w:tr w:rsidR="00160E75" w:rsidRPr="00560A6E" w14:paraId="03EB4136" w14:textId="77777777" w:rsidTr="00820421">
        <w:trPr>
          <w:cantSplit/>
          <w:jc w:val="center"/>
        </w:trPr>
        <w:tc>
          <w:tcPr>
            <w:tcW w:w="5387" w:type="dxa"/>
            <w:vAlign w:val="bottom"/>
          </w:tcPr>
          <w:p w14:paraId="6D10722A" w14:textId="77777777" w:rsidR="00160E75" w:rsidRPr="00560A6E" w:rsidRDefault="00160E75" w:rsidP="00160E75">
            <w:pPr>
              <w:pStyle w:val="Texto"/>
              <w:jc w:val="left"/>
              <w:rPr>
                <w:sz w:val="18"/>
                <w:szCs w:val="18"/>
              </w:rPr>
            </w:pPr>
            <w:r w:rsidRPr="00560A6E">
              <w:rPr>
                <w:sz w:val="18"/>
                <w:szCs w:val="18"/>
              </w:rPr>
              <w:t>Gastos de administración</w:t>
            </w:r>
          </w:p>
        </w:tc>
        <w:tc>
          <w:tcPr>
            <w:tcW w:w="990" w:type="dxa"/>
            <w:vAlign w:val="bottom"/>
          </w:tcPr>
          <w:p w14:paraId="2AF8B6E3" w14:textId="539F2A81" w:rsidR="00160E75" w:rsidRPr="00560A6E" w:rsidRDefault="00160E75" w:rsidP="00160E75">
            <w:pPr>
              <w:pStyle w:val="Texto"/>
              <w:jc w:val="center"/>
              <w:rPr>
                <w:sz w:val="18"/>
                <w:szCs w:val="18"/>
              </w:rPr>
            </w:pPr>
            <w:r w:rsidRPr="00560A6E">
              <w:rPr>
                <w:sz w:val="18"/>
                <w:szCs w:val="18"/>
              </w:rPr>
              <w:t>8</w:t>
            </w:r>
          </w:p>
        </w:tc>
        <w:tc>
          <w:tcPr>
            <w:tcW w:w="108" w:type="dxa"/>
            <w:vAlign w:val="bottom"/>
          </w:tcPr>
          <w:p w14:paraId="228CDF3C" w14:textId="77777777" w:rsidR="00160E75" w:rsidRPr="00560A6E" w:rsidRDefault="00160E75" w:rsidP="00160E75">
            <w:pPr>
              <w:rPr>
                <w:sz w:val="18"/>
                <w:szCs w:val="18"/>
              </w:rPr>
            </w:pPr>
          </w:p>
        </w:tc>
        <w:tc>
          <w:tcPr>
            <w:tcW w:w="1440" w:type="dxa"/>
            <w:vAlign w:val="bottom"/>
          </w:tcPr>
          <w:p w14:paraId="115CC030" w14:textId="245E27FD" w:rsidR="00160E75" w:rsidRPr="00560A6E" w:rsidRDefault="00160E75" w:rsidP="00160E75">
            <w:pPr>
              <w:pStyle w:val="Texto"/>
              <w:tabs>
                <w:tab w:val="decimal" w:pos="1160"/>
              </w:tabs>
              <w:rPr>
                <w:sz w:val="18"/>
                <w:szCs w:val="18"/>
              </w:rPr>
            </w:pPr>
            <w:r w:rsidRPr="00424306">
              <w:rPr>
                <w:sz w:val="18"/>
                <w:szCs w:val="18"/>
              </w:rPr>
              <w:t>(4.530.375)</w:t>
            </w:r>
          </w:p>
        </w:tc>
        <w:tc>
          <w:tcPr>
            <w:tcW w:w="90" w:type="dxa"/>
            <w:vAlign w:val="bottom"/>
          </w:tcPr>
          <w:p w14:paraId="2E45BE8A" w14:textId="77777777" w:rsidR="00160E75" w:rsidRPr="00560A6E" w:rsidRDefault="00160E75" w:rsidP="00160E75">
            <w:pPr>
              <w:rPr>
                <w:sz w:val="18"/>
                <w:szCs w:val="18"/>
              </w:rPr>
            </w:pPr>
          </w:p>
        </w:tc>
        <w:tc>
          <w:tcPr>
            <w:tcW w:w="1440" w:type="dxa"/>
            <w:vAlign w:val="bottom"/>
          </w:tcPr>
          <w:p w14:paraId="44AB8A73" w14:textId="4DB90831" w:rsidR="00160E75" w:rsidRPr="00560A6E" w:rsidRDefault="00160E75" w:rsidP="00160E75">
            <w:pPr>
              <w:pStyle w:val="Texto"/>
              <w:tabs>
                <w:tab w:val="decimal" w:pos="1160"/>
              </w:tabs>
              <w:rPr>
                <w:sz w:val="18"/>
                <w:szCs w:val="18"/>
              </w:rPr>
            </w:pPr>
            <w:r w:rsidRPr="00560A6E">
              <w:rPr>
                <w:sz w:val="18"/>
                <w:szCs w:val="18"/>
              </w:rPr>
              <w:t>(4.731.201)</w:t>
            </w:r>
          </w:p>
        </w:tc>
      </w:tr>
      <w:tr w:rsidR="00160E75" w:rsidRPr="00560A6E" w14:paraId="6DDCCCE4" w14:textId="77777777" w:rsidTr="00820421">
        <w:trPr>
          <w:cantSplit/>
          <w:jc w:val="center"/>
        </w:trPr>
        <w:tc>
          <w:tcPr>
            <w:tcW w:w="5387" w:type="dxa"/>
            <w:vAlign w:val="bottom"/>
          </w:tcPr>
          <w:p w14:paraId="73316984" w14:textId="77777777" w:rsidR="00160E75" w:rsidRPr="00560A6E" w:rsidRDefault="00160E75" w:rsidP="00160E75">
            <w:pPr>
              <w:pStyle w:val="Texto"/>
              <w:jc w:val="left"/>
              <w:rPr>
                <w:sz w:val="18"/>
                <w:szCs w:val="18"/>
              </w:rPr>
            </w:pPr>
            <w:r w:rsidRPr="00560A6E">
              <w:rPr>
                <w:sz w:val="18"/>
                <w:szCs w:val="18"/>
              </w:rPr>
              <w:t>Otros ingresos operativos</w:t>
            </w:r>
          </w:p>
        </w:tc>
        <w:tc>
          <w:tcPr>
            <w:tcW w:w="990" w:type="dxa"/>
            <w:vAlign w:val="bottom"/>
          </w:tcPr>
          <w:p w14:paraId="49A9CFEF" w14:textId="1C2E7C18" w:rsidR="00160E75" w:rsidRPr="00560A6E" w:rsidRDefault="00160E75" w:rsidP="00160E75">
            <w:pPr>
              <w:pStyle w:val="Texto"/>
              <w:jc w:val="center"/>
              <w:rPr>
                <w:sz w:val="18"/>
                <w:szCs w:val="18"/>
              </w:rPr>
            </w:pPr>
            <w:r w:rsidRPr="00560A6E">
              <w:rPr>
                <w:sz w:val="18"/>
                <w:szCs w:val="18"/>
              </w:rPr>
              <w:t>9.1.1</w:t>
            </w:r>
          </w:p>
        </w:tc>
        <w:tc>
          <w:tcPr>
            <w:tcW w:w="108" w:type="dxa"/>
            <w:vAlign w:val="bottom"/>
          </w:tcPr>
          <w:p w14:paraId="129ADBB8" w14:textId="77777777" w:rsidR="00160E75" w:rsidRPr="00560A6E" w:rsidRDefault="00160E75" w:rsidP="00160E75">
            <w:pPr>
              <w:rPr>
                <w:sz w:val="18"/>
                <w:szCs w:val="18"/>
              </w:rPr>
            </w:pPr>
          </w:p>
        </w:tc>
        <w:tc>
          <w:tcPr>
            <w:tcW w:w="1440" w:type="dxa"/>
            <w:vAlign w:val="bottom"/>
          </w:tcPr>
          <w:p w14:paraId="59EBD7CA" w14:textId="4B30E5C2" w:rsidR="00160E75" w:rsidRPr="00560A6E" w:rsidRDefault="00160E75" w:rsidP="00160E75">
            <w:pPr>
              <w:pStyle w:val="Texto"/>
              <w:tabs>
                <w:tab w:val="decimal" w:pos="1160"/>
              </w:tabs>
              <w:rPr>
                <w:sz w:val="18"/>
                <w:szCs w:val="18"/>
              </w:rPr>
            </w:pPr>
            <w:r w:rsidRPr="00424306">
              <w:rPr>
                <w:sz w:val="18"/>
                <w:szCs w:val="18"/>
              </w:rPr>
              <w:t>397.519</w:t>
            </w:r>
          </w:p>
        </w:tc>
        <w:tc>
          <w:tcPr>
            <w:tcW w:w="90" w:type="dxa"/>
            <w:vAlign w:val="bottom"/>
          </w:tcPr>
          <w:p w14:paraId="47C25831" w14:textId="77777777" w:rsidR="00160E75" w:rsidRPr="00560A6E" w:rsidRDefault="00160E75" w:rsidP="00160E75">
            <w:pPr>
              <w:rPr>
                <w:sz w:val="18"/>
                <w:szCs w:val="18"/>
              </w:rPr>
            </w:pPr>
          </w:p>
        </w:tc>
        <w:tc>
          <w:tcPr>
            <w:tcW w:w="1440" w:type="dxa"/>
            <w:vAlign w:val="bottom"/>
          </w:tcPr>
          <w:p w14:paraId="05BE3AA7" w14:textId="4E7C1598" w:rsidR="00160E75" w:rsidRPr="00560A6E" w:rsidRDefault="00160E75" w:rsidP="00160E75">
            <w:pPr>
              <w:pStyle w:val="Texto"/>
              <w:tabs>
                <w:tab w:val="decimal" w:pos="1160"/>
              </w:tabs>
              <w:rPr>
                <w:sz w:val="18"/>
                <w:szCs w:val="18"/>
              </w:rPr>
            </w:pPr>
            <w:r w:rsidRPr="00560A6E">
              <w:rPr>
                <w:sz w:val="18"/>
                <w:szCs w:val="18"/>
              </w:rPr>
              <w:t>207.921</w:t>
            </w:r>
          </w:p>
        </w:tc>
      </w:tr>
      <w:tr w:rsidR="00160E75" w:rsidRPr="00560A6E" w14:paraId="74C778D1" w14:textId="77777777" w:rsidTr="00820421">
        <w:trPr>
          <w:cantSplit/>
          <w:jc w:val="center"/>
        </w:trPr>
        <w:tc>
          <w:tcPr>
            <w:tcW w:w="5387" w:type="dxa"/>
            <w:vAlign w:val="bottom"/>
          </w:tcPr>
          <w:p w14:paraId="4AAD37D2" w14:textId="77777777" w:rsidR="00160E75" w:rsidRPr="00560A6E" w:rsidRDefault="00160E75" w:rsidP="00160E75">
            <w:pPr>
              <w:pStyle w:val="Texto"/>
              <w:jc w:val="left"/>
              <w:rPr>
                <w:sz w:val="18"/>
                <w:szCs w:val="18"/>
              </w:rPr>
            </w:pPr>
            <w:r w:rsidRPr="00560A6E">
              <w:rPr>
                <w:sz w:val="18"/>
                <w:szCs w:val="18"/>
              </w:rPr>
              <w:t>Otros gastos operativos</w:t>
            </w:r>
          </w:p>
        </w:tc>
        <w:tc>
          <w:tcPr>
            <w:tcW w:w="990" w:type="dxa"/>
            <w:vAlign w:val="bottom"/>
          </w:tcPr>
          <w:p w14:paraId="724349D4" w14:textId="3E5B6768" w:rsidR="00160E75" w:rsidRPr="00560A6E" w:rsidRDefault="00160E75" w:rsidP="00160E75">
            <w:pPr>
              <w:pStyle w:val="Texto"/>
              <w:jc w:val="center"/>
              <w:rPr>
                <w:sz w:val="18"/>
                <w:szCs w:val="18"/>
              </w:rPr>
            </w:pPr>
            <w:r w:rsidRPr="00560A6E">
              <w:rPr>
                <w:sz w:val="18"/>
                <w:szCs w:val="18"/>
              </w:rPr>
              <w:t>9.1.2</w:t>
            </w:r>
          </w:p>
        </w:tc>
        <w:tc>
          <w:tcPr>
            <w:tcW w:w="108" w:type="dxa"/>
            <w:vAlign w:val="bottom"/>
          </w:tcPr>
          <w:p w14:paraId="1A74425A" w14:textId="77777777" w:rsidR="00160E75" w:rsidRPr="00560A6E" w:rsidRDefault="00160E75" w:rsidP="00160E75">
            <w:pPr>
              <w:rPr>
                <w:sz w:val="18"/>
                <w:szCs w:val="18"/>
              </w:rPr>
            </w:pPr>
          </w:p>
        </w:tc>
        <w:tc>
          <w:tcPr>
            <w:tcW w:w="1440" w:type="dxa"/>
            <w:tcBorders>
              <w:bottom w:val="single" w:sz="6" w:space="0" w:color="auto"/>
            </w:tcBorders>
            <w:vAlign w:val="bottom"/>
          </w:tcPr>
          <w:p w14:paraId="792245BE" w14:textId="2DEB1CF1" w:rsidR="00160E75" w:rsidRPr="00560A6E" w:rsidRDefault="00160E75" w:rsidP="00160E75">
            <w:pPr>
              <w:pStyle w:val="Texto"/>
              <w:tabs>
                <w:tab w:val="decimal" w:pos="1160"/>
              </w:tabs>
              <w:rPr>
                <w:sz w:val="18"/>
                <w:szCs w:val="18"/>
              </w:rPr>
            </w:pPr>
            <w:r w:rsidRPr="00424306">
              <w:rPr>
                <w:sz w:val="18"/>
                <w:szCs w:val="18"/>
              </w:rPr>
              <w:t>(227.071)</w:t>
            </w:r>
          </w:p>
        </w:tc>
        <w:tc>
          <w:tcPr>
            <w:tcW w:w="90" w:type="dxa"/>
            <w:vAlign w:val="bottom"/>
          </w:tcPr>
          <w:p w14:paraId="32DA7C11" w14:textId="77777777" w:rsidR="00160E75" w:rsidRPr="00560A6E" w:rsidRDefault="00160E75" w:rsidP="00160E75">
            <w:pPr>
              <w:rPr>
                <w:sz w:val="18"/>
                <w:szCs w:val="18"/>
              </w:rPr>
            </w:pPr>
          </w:p>
        </w:tc>
        <w:tc>
          <w:tcPr>
            <w:tcW w:w="1440" w:type="dxa"/>
            <w:tcBorders>
              <w:bottom w:val="single" w:sz="6" w:space="0" w:color="auto"/>
            </w:tcBorders>
            <w:vAlign w:val="bottom"/>
          </w:tcPr>
          <w:p w14:paraId="02D65D57" w14:textId="0955413D" w:rsidR="00160E75" w:rsidRPr="00560A6E" w:rsidRDefault="00160E75" w:rsidP="00160E75">
            <w:pPr>
              <w:pStyle w:val="Texto"/>
              <w:tabs>
                <w:tab w:val="decimal" w:pos="1160"/>
              </w:tabs>
              <w:rPr>
                <w:sz w:val="18"/>
                <w:szCs w:val="18"/>
              </w:rPr>
            </w:pPr>
            <w:r w:rsidRPr="00560A6E">
              <w:rPr>
                <w:sz w:val="18"/>
                <w:szCs w:val="18"/>
              </w:rPr>
              <w:t>(239.486)</w:t>
            </w:r>
          </w:p>
        </w:tc>
      </w:tr>
      <w:tr w:rsidR="00160E75" w:rsidRPr="00560A6E" w14:paraId="54FA5504" w14:textId="77777777" w:rsidTr="00C27447">
        <w:trPr>
          <w:cantSplit/>
          <w:jc w:val="center"/>
        </w:trPr>
        <w:tc>
          <w:tcPr>
            <w:tcW w:w="5387" w:type="dxa"/>
            <w:vAlign w:val="bottom"/>
          </w:tcPr>
          <w:p w14:paraId="2372DC32" w14:textId="77777777" w:rsidR="00160E75" w:rsidRPr="00560A6E" w:rsidRDefault="00160E75" w:rsidP="00160E75">
            <w:pPr>
              <w:pStyle w:val="Texto"/>
              <w:jc w:val="left"/>
              <w:rPr>
                <w:sz w:val="18"/>
                <w:szCs w:val="18"/>
              </w:rPr>
            </w:pPr>
            <w:r w:rsidRPr="00560A6E">
              <w:rPr>
                <w:b/>
                <w:sz w:val="18"/>
                <w:szCs w:val="18"/>
              </w:rPr>
              <w:t>Ganancia operativa</w:t>
            </w:r>
          </w:p>
        </w:tc>
        <w:tc>
          <w:tcPr>
            <w:tcW w:w="990" w:type="dxa"/>
            <w:vAlign w:val="bottom"/>
          </w:tcPr>
          <w:p w14:paraId="087634B9" w14:textId="77777777" w:rsidR="00160E75" w:rsidRPr="00560A6E" w:rsidRDefault="00160E75" w:rsidP="00160E75">
            <w:pPr>
              <w:pStyle w:val="Texto"/>
              <w:jc w:val="center"/>
              <w:rPr>
                <w:sz w:val="18"/>
                <w:szCs w:val="18"/>
              </w:rPr>
            </w:pPr>
          </w:p>
        </w:tc>
        <w:tc>
          <w:tcPr>
            <w:tcW w:w="108" w:type="dxa"/>
            <w:vAlign w:val="bottom"/>
          </w:tcPr>
          <w:p w14:paraId="39D1466B" w14:textId="77777777" w:rsidR="00160E75" w:rsidRPr="00560A6E" w:rsidRDefault="00160E75" w:rsidP="00160E75">
            <w:pPr>
              <w:rPr>
                <w:sz w:val="18"/>
                <w:szCs w:val="18"/>
              </w:rPr>
            </w:pPr>
          </w:p>
        </w:tc>
        <w:tc>
          <w:tcPr>
            <w:tcW w:w="1440" w:type="dxa"/>
            <w:tcBorders>
              <w:top w:val="single" w:sz="6" w:space="0" w:color="auto"/>
            </w:tcBorders>
            <w:vAlign w:val="bottom"/>
          </w:tcPr>
          <w:p w14:paraId="2C874CF7" w14:textId="2FC21EBF" w:rsidR="00160E75" w:rsidRPr="00160E75" w:rsidRDefault="00160E75" w:rsidP="00160E75">
            <w:pPr>
              <w:pStyle w:val="Texto"/>
              <w:tabs>
                <w:tab w:val="decimal" w:pos="1160"/>
              </w:tabs>
              <w:rPr>
                <w:b/>
                <w:bCs/>
                <w:sz w:val="18"/>
                <w:szCs w:val="18"/>
              </w:rPr>
            </w:pPr>
            <w:r w:rsidRPr="00424306">
              <w:rPr>
                <w:b/>
                <w:bCs/>
                <w:sz w:val="18"/>
                <w:szCs w:val="18"/>
              </w:rPr>
              <w:t>3.890.696</w:t>
            </w:r>
          </w:p>
        </w:tc>
        <w:tc>
          <w:tcPr>
            <w:tcW w:w="90" w:type="dxa"/>
            <w:vAlign w:val="bottom"/>
          </w:tcPr>
          <w:p w14:paraId="5DA06E41" w14:textId="77777777" w:rsidR="00160E75" w:rsidRPr="00560A6E" w:rsidRDefault="00160E75" w:rsidP="00160E75">
            <w:pPr>
              <w:rPr>
                <w:b/>
                <w:bCs/>
                <w:sz w:val="18"/>
                <w:szCs w:val="18"/>
              </w:rPr>
            </w:pPr>
          </w:p>
        </w:tc>
        <w:tc>
          <w:tcPr>
            <w:tcW w:w="1440" w:type="dxa"/>
            <w:tcBorders>
              <w:top w:val="single" w:sz="6" w:space="0" w:color="auto"/>
            </w:tcBorders>
            <w:vAlign w:val="bottom"/>
          </w:tcPr>
          <w:p w14:paraId="6EB29B3D" w14:textId="26B46C8C" w:rsidR="00160E75" w:rsidRPr="00560A6E" w:rsidRDefault="00160E75" w:rsidP="00160E75">
            <w:pPr>
              <w:pStyle w:val="Texto"/>
              <w:tabs>
                <w:tab w:val="decimal" w:pos="1160"/>
              </w:tabs>
              <w:rPr>
                <w:b/>
                <w:bCs/>
                <w:sz w:val="18"/>
                <w:szCs w:val="18"/>
              </w:rPr>
            </w:pPr>
            <w:r w:rsidRPr="00560A6E">
              <w:rPr>
                <w:b/>
                <w:bCs/>
                <w:sz w:val="18"/>
                <w:szCs w:val="18"/>
              </w:rPr>
              <w:t>4.639.752</w:t>
            </w:r>
          </w:p>
        </w:tc>
      </w:tr>
      <w:tr w:rsidR="00160E75" w:rsidRPr="00560A6E" w14:paraId="65F245A2" w14:textId="77777777" w:rsidTr="00C27447">
        <w:trPr>
          <w:cantSplit/>
          <w:jc w:val="center"/>
        </w:trPr>
        <w:tc>
          <w:tcPr>
            <w:tcW w:w="5387" w:type="dxa"/>
            <w:vAlign w:val="bottom"/>
          </w:tcPr>
          <w:p w14:paraId="229C5CFC" w14:textId="77777777" w:rsidR="00160E75" w:rsidRPr="00560A6E" w:rsidRDefault="00160E75" w:rsidP="00160E75">
            <w:pPr>
              <w:pStyle w:val="Texto"/>
              <w:jc w:val="left"/>
              <w:rPr>
                <w:sz w:val="18"/>
                <w:szCs w:val="18"/>
              </w:rPr>
            </w:pPr>
          </w:p>
        </w:tc>
        <w:tc>
          <w:tcPr>
            <w:tcW w:w="990" w:type="dxa"/>
            <w:vAlign w:val="bottom"/>
          </w:tcPr>
          <w:p w14:paraId="63A803EA" w14:textId="77777777" w:rsidR="00160E75" w:rsidRPr="00560A6E" w:rsidRDefault="00160E75" w:rsidP="00160E75">
            <w:pPr>
              <w:pStyle w:val="Texto"/>
              <w:jc w:val="center"/>
              <w:rPr>
                <w:sz w:val="18"/>
                <w:szCs w:val="18"/>
              </w:rPr>
            </w:pPr>
          </w:p>
        </w:tc>
        <w:tc>
          <w:tcPr>
            <w:tcW w:w="108" w:type="dxa"/>
            <w:vAlign w:val="bottom"/>
          </w:tcPr>
          <w:p w14:paraId="3FAB1614" w14:textId="77777777" w:rsidR="00160E75" w:rsidRPr="00560A6E" w:rsidRDefault="00160E75" w:rsidP="00160E75">
            <w:pPr>
              <w:rPr>
                <w:sz w:val="18"/>
                <w:szCs w:val="18"/>
              </w:rPr>
            </w:pPr>
          </w:p>
        </w:tc>
        <w:tc>
          <w:tcPr>
            <w:tcW w:w="1440" w:type="dxa"/>
            <w:vAlign w:val="bottom"/>
          </w:tcPr>
          <w:p w14:paraId="217AD097" w14:textId="77777777" w:rsidR="00160E75" w:rsidRPr="00560A6E" w:rsidRDefault="00160E75" w:rsidP="00160E75">
            <w:pPr>
              <w:pStyle w:val="Texto"/>
              <w:tabs>
                <w:tab w:val="decimal" w:pos="1160"/>
              </w:tabs>
              <w:rPr>
                <w:sz w:val="18"/>
                <w:szCs w:val="18"/>
              </w:rPr>
            </w:pPr>
          </w:p>
        </w:tc>
        <w:tc>
          <w:tcPr>
            <w:tcW w:w="90" w:type="dxa"/>
            <w:vAlign w:val="bottom"/>
          </w:tcPr>
          <w:p w14:paraId="7FA0E3BA" w14:textId="77777777" w:rsidR="00160E75" w:rsidRPr="00560A6E" w:rsidRDefault="00160E75" w:rsidP="00160E75">
            <w:pPr>
              <w:rPr>
                <w:sz w:val="18"/>
                <w:szCs w:val="18"/>
              </w:rPr>
            </w:pPr>
          </w:p>
        </w:tc>
        <w:tc>
          <w:tcPr>
            <w:tcW w:w="1440" w:type="dxa"/>
            <w:vAlign w:val="bottom"/>
          </w:tcPr>
          <w:p w14:paraId="5A4D6396" w14:textId="77777777" w:rsidR="00160E75" w:rsidRPr="00560A6E" w:rsidRDefault="00160E75" w:rsidP="00160E75">
            <w:pPr>
              <w:pStyle w:val="Texto"/>
              <w:tabs>
                <w:tab w:val="decimal" w:pos="1160"/>
              </w:tabs>
              <w:rPr>
                <w:sz w:val="18"/>
                <w:szCs w:val="18"/>
              </w:rPr>
            </w:pPr>
          </w:p>
        </w:tc>
      </w:tr>
      <w:tr w:rsidR="00160E75" w:rsidRPr="00560A6E" w14:paraId="7AEE0009" w14:textId="77777777" w:rsidTr="00C27447">
        <w:trPr>
          <w:cantSplit/>
          <w:jc w:val="center"/>
        </w:trPr>
        <w:tc>
          <w:tcPr>
            <w:tcW w:w="5387" w:type="dxa"/>
            <w:vAlign w:val="bottom"/>
          </w:tcPr>
          <w:p w14:paraId="1A665762" w14:textId="376BB143" w:rsidR="00160E75" w:rsidRPr="00560A6E" w:rsidRDefault="00160E75" w:rsidP="00160E75">
            <w:pPr>
              <w:pStyle w:val="Texto"/>
              <w:jc w:val="left"/>
              <w:rPr>
                <w:sz w:val="18"/>
                <w:szCs w:val="18"/>
              </w:rPr>
            </w:pPr>
            <w:r w:rsidRPr="00560A6E">
              <w:rPr>
                <w:sz w:val="18"/>
                <w:szCs w:val="18"/>
              </w:rPr>
              <w:t>Ingresos financieros</w:t>
            </w:r>
          </w:p>
        </w:tc>
        <w:tc>
          <w:tcPr>
            <w:tcW w:w="990" w:type="dxa"/>
            <w:vAlign w:val="bottom"/>
          </w:tcPr>
          <w:p w14:paraId="633303EB" w14:textId="539ACD95" w:rsidR="00160E75" w:rsidRPr="00560A6E" w:rsidRDefault="00160E75" w:rsidP="00160E75">
            <w:pPr>
              <w:pStyle w:val="Texto"/>
              <w:jc w:val="center"/>
              <w:rPr>
                <w:sz w:val="18"/>
                <w:szCs w:val="18"/>
              </w:rPr>
            </w:pPr>
            <w:r w:rsidRPr="00560A6E">
              <w:rPr>
                <w:sz w:val="18"/>
                <w:szCs w:val="18"/>
              </w:rPr>
              <w:t>9.2.1</w:t>
            </w:r>
          </w:p>
        </w:tc>
        <w:tc>
          <w:tcPr>
            <w:tcW w:w="108" w:type="dxa"/>
            <w:vAlign w:val="bottom"/>
          </w:tcPr>
          <w:p w14:paraId="372A4CDA" w14:textId="77777777" w:rsidR="00160E75" w:rsidRPr="00560A6E" w:rsidRDefault="00160E75" w:rsidP="00160E75">
            <w:pPr>
              <w:rPr>
                <w:sz w:val="18"/>
                <w:szCs w:val="18"/>
              </w:rPr>
            </w:pPr>
          </w:p>
        </w:tc>
        <w:tc>
          <w:tcPr>
            <w:tcW w:w="1440" w:type="dxa"/>
            <w:vAlign w:val="bottom"/>
          </w:tcPr>
          <w:p w14:paraId="6CD3120C" w14:textId="6CEB23BF" w:rsidR="00160E75" w:rsidRPr="00560A6E" w:rsidRDefault="00160E75" w:rsidP="00160E75">
            <w:pPr>
              <w:pStyle w:val="Texto"/>
              <w:tabs>
                <w:tab w:val="decimal" w:pos="1160"/>
              </w:tabs>
              <w:rPr>
                <w:sz w:val="18"/>
                <w:szCs w:val="18"/>
              </w:rPr>
            </w:pPr>
            <w:r w:rsidRPr="00424306">
              <w:rPr>
                <w:sz w:val="18"/>
                <w:szCs w:val="18"/>
              </w:rPr>
              <w:t>4.</w:t>
            </w:r>
            <w:r w:rsidR="0089155D" w:rsidRPr="0089155D">
              <w:rPr>
                <w:sz w:val="18"/>
                <w:szCs w:val="18"/>
              </w:rPr>
              <w:t>155.250</w:t>
            </w:r>
          </w:p>
        </w:tc>
        <w:tc>
          <w:tcPr>
            <w:tcW w:w="90" w:type="dxa"/>
            <w:vAlign w:val="bottom"/>
          </w:tcPr>
          <w:p w14:paraId="786841CE" w14:textId="77777777" w:rsidR="00160E75" w:rsidRPr="00560A6E" w:rsidRDefault="00160E75" w:rsidP="00160E75">
            <w:pPr>
              <w:rPr>
                <w:sz w:val="18"/>
                <w:szCs w:val="18"/>
              </w:rPr>
            </w:pPr>
          </w:p>
        </w:tc>
        <w:tc>
          <w:tcPr>
            <w:tcW w:w="1440" w:type="dxa"/>
            <w:vAlign w:val="bottom"/>
          </w:tcPr>
          <w:p w14:paraId="52B167F5" w14:textId="496B2192" w:rsidR="00160E75" w:rsidRPr="00560A6E" w:rsidRDefault="00160E75" w:rsidP="00160E75">
            <w:pPr>
              <w:pStyle w:val="Texto"/>
              <w:tabs>
                <w:tab w:val="decimal" w:pos="1160"/>
              </w:tabs>
              <w:rPr>
                <w:sz w:val="18"/>
                <w:szCs w:val="18"/>
              </w:rPr>
            </w:pPr>
            <w:r w:rsidRPr="00560A6E">
              <w:rPr>
                <w:sz w:val="18"/>
                <w:szCs w:val="18"/>
              </w:rPr>
              <w:t>3.478.2</w:t>
            </w:r>
            <w:r w:rsidR="003A2896">
              <w:rPr>
                <w:sz w:val="18"/>
                <w:szCs w:val="18"/>
              </w:rPr>
              <w:t>95</w:t>
            </w:r>
          </w:p>
        </w:tc>
      </w:tr>
      <w:tr w:rsidR="00160E75" w:rsidRPr="00560A6E" w14:paraId="6067D7A1" w14:textId="77777777" w:rsidTr="00C27447">
        <w:trPr>
          <w:cantSplit/>
          <w:jc w:val="center"/>
        </w:trPr>
        <w:tc>
          <w:tcPr>
            <w:tcW w:w="5387" w:type="dxa"/>
            <w:vAlign w:val="bottom"/>
          </w:tcPr>
          <w:p w14:paraId="178457E7" w14:textId="6D902131" w:rsidR="00160E75" w:rsidRPr="00560A6E" w:rsidRDefault="00160E75" w:rsidP="00160E75">
            <w:pPr>
              <w:pStyle w:val="Texto"/>
              <w:jc w:val="left"/>
              <w:rPr>
                <w:sz w:val="18"/>
                <w:szCs w:val="18"/>
              </w:rPr>
            </w:pPr>
            <w:r w:rsidRPr="00560A6E">
              <w:rPr>
                <w:sz w:val="18"/>
                <w:szCs w:val="18"/>
              </w:rPr>
              <w:t>Costos financieros</w:t>
            </w:r>
          </w:p>
        </w:tc>
        <w:tc>
          <w:tcPr>
            <w:tcW w:w="990" w:type="dxa"/>
            <w:vAlign w:val="bottom"/>
          </w:tcPr>
          <w:p w14:paraId="4B2CEB7F" w14:textId="74CDADEF" w:rsidR="00160E75" w:rsidRPr="00560A6E" w:rsidRDefault="00160E75" w:rsidP="00160E75">
            <w:pPr>
              <w:pStyle w:val="Texto"/>
              <w:jc w:val="center"/>
              <w:rPr>
                <w:sz w:val="18"/>
                <w:szCs w:val="18"/>
              </w:rPr>
            </w:pPr>
            <w:r w:rsidRPr="00560A6E">
              <w:rPr>
                <w:sz w:val="18"/>
                <w:szCs w:val="18"/>
              </w:rPr>
              <w:t>9.2.2</w:t>
            </w:r>
          </w:p>
        </w:tc>
        <w:tc>
          <w:tcPr>
            <w:tcW w:w="108" w:type="dxa"/>
            <w:vAlign w:val="bottom"/>
          </w:tcPr>
          <w:p w14:paraId="155331EB" w14:textId="77777777" w:rsidR="00160E75" w:rsidRPr="00560A6E" w:rsidRDefault="00160E75" w:rsidP="00160E75">
            <w:pPr>
              <w:rPr>
                <w:sz w:val="18"/>
                <w:szCs w:val="18"/>
              </w:rPr>
            </w:pPr>
          </w:p>
        </w:tc>
        <w:tc>
          <w:tcPr>
            <w:tcW w:w="1440" w:type="dxa"/>
            <w:vAlign w:val="bottom"/>
          </w:tcPr>
          <w:p w14:paraId="33AEC27D" w14:textId="00A338EA" w:rsidR="00160E75" w:rsidRPr="00560A6E" w:rsidRDefault="00160E75" w:rsidP="00160E75">
            <w:pPr>
              <w:pStyle w:val="Texto"/>
              <w:tabs>
                <w:tab w:val="decimal" w:pos="1160"/>
              </w:tabs>
              <w:rPr>
                <w:sz w:val="18"/>
                <w:szCs w:val="18"/>
              </w:rPr>
            </w:pPr>
            <w:r w:rsidRPr="00424306">
              <w:rPr>
                <w:sz w:val="18"/>
                <w:szCs w:val="18"/>
              </w:rPr>
              <w:t>(1.</w:t>
            </w:r>
            <w:r w:rsidR="000E4EFE" w:rsidRPr="000E4EFE">
              <w:rPr>
                <w:sz w:val="18"/>
                <w:szCs w:val="18"/>
              </w:rPr>
              <w:t>848.844</w:t>
            </w:r>
            <w:r w:rsidRPr="00424306">
              <w:rPr>
                <w:sz w:val="18"/>
                <w:szCs w:val="18"/>
              </w:rPr>
              <w:t>)</w:t>
            </w:r>
          </w:p>
        </w:tc>
        <w:tc>
          <w:tcPr>
            <w:tcW w:w="90" w:type="dxa"/>
            <w:vAlign w:val="bottom"/>
          </w:tcPr>
          <w:p w14:paraId="5267FF24" w14:textId="77777777" w:rsidR="00160E75" w:rsidRPr="00560A6E" w:rsidRDefault="00160E75" w:rsidP="00160E75">
            <w:pPr>
              <w:rPr>
                <w:sz w:val="18"/>
                <w:szCs w:val="18"/>
              </w:rPr>
            </w:pPr>
          </w:p>
        </w:tc>
        <w:tc>
          <w:tcPr>
            <w:tcW w:w="1440" w:type="dxa"/>
            <w:vAlign w:val="bottom"/>
          </w:tcPr>
          <w:p w14:paraId="7AB3D7B9" w14:textId="2288CBAA" w:rsidR="00160E75" w:rsidRPr="00560A6E" w:rsidRDefault="00160E75" w:rsidP="00160E75">
            <w:pPr>
              <w:pStyle w:val="Texto"/>
              <w:tabs>
                <w:tab w:val="decimal" w:pos="1160"/>
              </w:tabs>
              <w:rPr>
                <w:sz w:val="18"/>
                <w:szCs w:val="18"/>
              </w:rPr>
            </w:pPr>
            <w:r w:rsidRPr="00560A6E">
              <w:rPr>
                <w:sz w:val="18"/>
                <w:szCs w:val="18"/>
              </w:rPr>
              <w:t>(6.347.069)</w:t>
            </w:r>
          </w:p>
        </w:tc>
      </w:tr>
      <w:tr w:rsidR="00160E75" w:rsidRPr="00560A6E" w14:paraId="644C8D05" w14:textId="77777777" w:rsidTr="00C27447">
        <w:trPr>
          <w:cantSplit/>
          <w:jc w:val="center"/>
        </w:trPr>
        <w:tc>
          <w:tcPr>
            <w:tcW w:w="5387" w:type="dxa"/>
            <w:vAlign w:val="bottom"/>
          </w:tcPr>
          <w:p w14:paraId="0AC82C69" w14:textId="77777777" w:rsidR="00160E75" w:rsidRPr="00560A6E" w:rsidRDefault="00160E75" w:rsidP="00160E75">
            <w:pPr>
              <w:pStyle w:val="Texto"/>
              <w:jc w:val="left"/>
              <w:rPr>
                <w:sz w:val="18"/>
                <w:szCs w:val="18"/>
              </w:rPr>
            </w:pPr>
            <w:r w:rsidRPr="00560A6E">
              <w:rPr>
                <w:sz w:val="18"/>
                <w:szCs w:val="18"/>
              </w:rPr>
              <w:t>Participaciones en los resultados netos de asociadas</w:t>
            </w:r>
          </w:p>
        </w:tc>
        <w:tc>
          <w:tcPr>
            <w:tcW w:w="990" w:type="dxa"/>
            <w:vAlign w:val="bottom"/>
          </w:tcPr>
          <w:p w14:paraId="3C5C615B" w14:textId="11969DBE" w:rsidR="00160E75" w:rsidRPr="00560A6E" w:rsidRDefault="00160E75" w:rsidP="00160E75">
            <w:pPr>
              <w:pStyle w:val="Texto"/>
              <w:jc w:val="center"/>
              <w:rPr>
                <w:sz w:val="18"/>
                <w:szCs w:val="18"/>
              </w:rPr>
            </w:pPr>
            <w:r w:rsidRPr="00560A6E">
              <w:rPr>
                <w:sz w:val="18"/>
                <w:szCs w:val="18"/>
              </w:rPr>
              <w:t>4</w:t>
            </w:r>
          </w:p>
        </w:tc>
        <w:tc>
          <w:tcPr>
            <w:tcW w:w="108" w:type="dxa"/>
            <w:vAlign w:val="bottom"/>
          </w:tcPr>
          <w:p w14:paraId="3F0FB627" w14:textId="77777777" w:rsidR="00160E75" w:rsidRPr="00560A6E" w:rsidRDefault="00160E75" w:rsidP="00160E75">
            <w:pPr>
              <w:rPr>
                <w:sz w:val="18"/>
                <w:szCs w:val="18"/>
              </w:rPr>
            </w:pPr>
          </w:p>
        </w:tc>
        <w:tc>
          <w:tcPr>
            <w:tcW w:w="1440" w:type="dxa"/>
            <w:vAlign w:val="bottom"/>
          </w:tcPr>
          <w:p w14:paraId="58CBC4B1" w14:textId="7F8E9FFA" w:rsidR="00160E75" w:rsidRPr="00560A6E" w:rsidRDefault="00160E75" w:rsidP="00160E75">
            <w:pPr>
              <w:pStyle w:val="Texto"/>
              <w:tabs>
                <w:tab w:val="decimal" w:pos="1160"/>
              </w:tabs>
              <w:rPr>
                <w:sz w:val="18"/>
                <w:szCs w:val="18"/>
              </w:rPr>
            </w:pPr>
            <w:r w:rsidRPr="00424306">
              <w:rPr>
                <w:sz w:val="18"/>
                <w:szCs w:val="18"/>
              </w:rPr>
              <w:t>(26.709)</w:t>
            </w:r>
          </w:p>
        </w:tc>
        <w:tc>
          <w:tcPr>
            <w:tcW w:w="90" w:type="dxa"/>
            <w:vAlign w:val="bottom"/>
          </w:tcPr>
          <w:p w14:paraId="1C45A1EE" w14:textId="77777777" w:rsidR="00160E75" w:rsidRPr="00560A6E" w:rsidRDefault="00160E75" w:rsidP="00160E75">
            <w:pPr>
              <w:rPr>
                <w:sz w:val="18"/>
                <w:szCs w:val="18"/>
              </w:rPr>
            </w:pPr>
          </w:p>
        </w:tc>
        <w:tc>
          <w:tcPr>
            <w:tcW w:w="1440" w:type="dxa"/>
            <w:vAlign w:val="bottom"/>
          </w:tcPr>
          <w:p w14:paraId="3661E2F4" w14:textId="051C9969" w:rsidR="00160E75" w:rsidRPr="00560A6E" w:rsidRDefault="00160E75" w:rsidP="00160E75">
            <w:pPr>
              <w:pStyle w:val="Texto"/>
              <w:tabs>
                <w:tab w:val="decimal" w:pos="1160"/>
              </w:tabs>
              <w:rPr>
                <w:sz w:val="18"/>
                <w:szCs w:val="18"/>
              </w:rPr>
            </w:pPr>
            <w:r w:rsidRPr="00560A6E">
              <w:rPr>
                <w:sz w:val="18"/>
                <w:szCs w:val="18"/>
              </w:rPr>
              <w:t>97.54</w:t>
            </w:r>
            <w:r w:rsidR="003A2896">
              <w:rPr>
                <w:sz w:val="18"/>
                <w:szCs w:val="18"/>
              </w:rPr>
              <w:t>3</w:t>
            </w:r>
          </w:p>
        </w:tc>
      </w:tr>
      <w:tr w:rsidR="00160E75" w:rsidRPr="00560A6E" w14:paraId="16E5DE66" w14:textId="77777777" w:rsidTr="00C27447">
        <w:trPr>
          <w:cantSplit/>
          <w:jc w:val="center"/>
        </w:trPr>
        <w:tc>
          <w:tcPr>
            <w:tcW w:w="5387" w:type="dxa"/>
            <w:vAlign w:val="bottom"/>
          </w:tcPr>
          <w:p w14:paraId="67CAE59C" w14:textId="3ECAA3F6" w:rsidR="00160E75" w:rsidRPr="00560A6E" w:rsidRDefault="00160E75" w:rsidP="00160E75">
            <w:pPr>
              <w:pStyle w:val="Texto"/>
              <w:jc w:val="left"/>
              <w:rPr>
                <w:sz w:val="18"/>
                <w:szCs w:val="18"/>
              </w:rPr>
            </w:pPr>
            <w:r w:rsidRPr="00560A6E">
              <w:rPr>
                <w:b/>
                <w:sz w:val="18"/>
                <w:szCs w:val="18"/>
              </w:rPr>
              <w:t>Ganancia antes del impuesto a las ganancias por operaciones continuadas</w:t>
            </w:r>
          </w:p>
        </w:tc>
        <w:tc>
          <w:tcPr>
            <w:tcW w:w="990" w:type="dxa"/>
            <w:vAlign w:val="bottom"/>
          </w:tcPr>
          <w:p w14:paraId="6DD787FB" w14:textId="77777777" w:rsidR="00160E75" w:rsidRPr="00560A6E" w:rsidRDefault="00160E75" w:rsidP="00160E75">
            <w:pPr>
              <w:pStyle w:val="Texto"/>
              <w:jc w:val="center"/>
              <w:rPr>
                <w:sz w:val="18"/>
                <w:szCs w:val="18"/>
              </w:rPr>
            </w:pPr>
          </w:p>
        </w:tc>
        <w:tc>
          <w:tcPr>
            <w:tcW w:w="108" w:type="dxa"/>
            <w:vAlign w:val="bottom"/>
          </w:tcPr>
          <w:p w14:paraId="0088A11F" w14:textId="77777777" w:rsidR="00160E75" w:rsidRPr="00560A6E" w:rsidRDefault="00160E75" w:rsidP="00160E75">
            <w:pPr>
              <w:rPr>
                <w:sz w:val="18"/>
                <w:szCs w:val="18"/>
              </w:rPr>
            </w:pPr>
          </w:p>
        </w:tc>
        <w:tc>
          <w:tcPr>
            <w:tcW w:w="1440" w:type="dxa"/>
            <w:tcBorders>
              <w:top w:val="single" w:sz="6" w:space="0" w:color="auto"/>
            </w:tcBorders>
            <w:vAlign w:val="bottom"/>
          </w:tcPr>
          <w:p w14:paraId="1499DC56" w14:textId="1D9C4677" w:rsidR="00160E75" w:rsidRPr="00160E75" w:rsidRDefault="00160E75" w:rsidP="00160E75">
            <w:pPr>
              <w:pStyle w:val="Texto"/>
              <w:tabs>
                <w:tab w:val="decimal" w:pos="1160"/>
              </w:tabs>
              <w:rPr>
                <w:b/>
                <w:bCs/>
                <w:sz w:val="18"/>
                <w:szCs w:val="18"/>
              </w:rPr>
            </w:pPr>
            <w:r w:rsidRPr="00424306">
              <w:rPr>
                <w:b/>
                <w:bCs/>
                <w:sz w:val="18"/>
                <w:szCs w:val="18"/>
              </w:rPr>
              <w:t>6.170.393</w:t>
            </w:r>
          </w:p>
        </w:tc>
        <w:tc>
          <w:tcPr>
            <w:tcW w:w="90" w:type="dxa"/>
            <w:vAlign w:val="bottom"/>
          </w:tcPr>
          <w:p w14:paraId="6DA679F3" w14:textId="77777777" w:rsidR="00160E75" w:rsidRPr="00560A6E" w:rsidRDefault="00160E75" w:rsidP="00160E75">
            <w:pPr>
              <w:rPr>
                <w:b/>
                <w:bCs/>
                <w:sz w:val="18"/>
                <w:szCs w:val="18"/>
              </w:rPr>
            </w:pPr>
          </w:p>
        </w:tc>
        <w:tc>
          <w:tcPr>
            <w:tcW w:w="1440" w:type="dxa"/>
            <w:tcBorders>
              <w:top w:val="single" w:sz="6" w:space="0" w:color="auto"/>
            </w:tcBorders>
            <w:vAlign w:val="bottom"/>
          </w:tcPr>
          <w:p w14:paraId="26A15926" w14:textId="4B6FE47F" w:rsidR="00160E75" w:rsidRPr="00560A6E" w:rsidRDefault="00160E75" w:rsidP="00160E75">
            <w:pPr>
              <w:pStyle w:val="Texto"/>
              <w:tabs>
                <w:tab w:val="decimal" w:pos="1160"/>
              </w:tabs>
              <w:rPr>
                <w:b/>
                <w:bCs/>
                <w:sz w:val="18"/>
                <w:szCs w:val="18"/>
              </w:rPr>
            </w:pPr>
            <w:r w:rsidRPr="00560A6E">
              <w:rPr>
                <w:b/>
                <w:bCs/>
                <w:sz w:val="18"/>
                <w:szCs w:val="18"/>
              </w:rPr>
              <w:t>1.868.5</w:t>
            </w:r>
            <w:r w:rsidR="00B31234">
              <w:rPr>
                <w:b/>
                <w:bCs/>
                <w:sz w:val="18"/>
                <w:szCs w:val="18"/>
              </w:rPr>
              <w:t>21</w:t>
            </w:r>
          </w:p>
        </w:tc>
      </w:tr>
      <w:tr w:rsidR="00160E75" w:rsidRPr="00560A6E" w14:paraId="2560E2BB" w14:textId="77777777" w:rsidTr="00C27447">
        <w:trPr>
          <w:cantSplit/>
          <w:jc w:val="center"/>
        </w:trPr>
        <w:tc>
          <w:tcPr>
            <w:tcW w:w="5387" w:type="dxa"/>
            <w:vAlign w:val="bottom"/>
          </w:tcPr>
          <w:p w14:paraId="0B91AF7F" w14:textId="77777777" w:rsidR="00160E75" w:rsidRPr="00560A6E" w:rsidRDefault="00160E75" w:rsidP="00160E75">
            <w:pPr>
              <w:pStyle w:val="Texto"/>
              <w:jc w:val="left"/>
              <w:rPr>
                <w:sz w:val="18"/>
                <w:szCs w:val="18"/>
              </w:rPr>
            </w:pPr>
          </w:p>
        </w:tc>
        <w:tc>
          <w:tcPr>
            <w:tcW w:w="990" w:type="dxa"/>
            <w:vAlign w:val="bottom"/>
          </w:tcPr>
          <w:p w14:paraId="6F0656B4" w14:textId="77777777" w:rsidR="00160E75" w:rsidRPr="00560A6E" w:rsidRDefault="00160E75" w:rsidP="00160E75">
            <w:pPr>
              <w:pStyle w:val="Texto"/>
              <w:jc w:val="center"/>
              <w:rPr>
                <w:sz w:val="18"/>
                <w:szCs w:val="18"/>
              </w:rPr>
            </w:pPr>
          </w:p>
        </w:tc>
        <w:tc>
          <w:tcPr>
            <w:tcW w:w="108" w:type="dxa"/>
            <w:vAlign w:val="bottom"/>
          </w:tcPr>
          <w:p w14:paraId="613920BD" w14:textId="77777777" w:rsidR="00160E75" w:rsidRPr="00560A6E" w:rsidRDefault="00160E75" w:rsidP="00160E75">
            <w:pPr>
              <w:rPr>
                <w:sz w:val="18"/>
                <w:szCs w:val="18"/>
              </w:rPr>
            </w:pPr>
          </w:p>
        </w:tc>
        <w:tc>
          <w:tcPr>
            <w:tcW w:w="1440" w:type="dxa"/>
            <w:vAlign w:val="bottom"/>
          </w:tcPr>
          <w:p w14:paraId="67A9DB7C" w14:textId="77777777" w:rsidR="00160E75" w:rsidRPr="00560A6E" w:rsidRDefault="00160E75" w:rsidP="00160E75">
            <w:pPr>
              <w:pStyle w:val="Texto"/>
              <w:tabs>
                <w:tab w:val="decimal" w:pos="1160"/>
              </w:tabs>
              <w:rPr>
                <w:sz w:val="18"/>
                <w:szCs w:val="18"/>
              </w:rPr>
            </w:pPr>
          </w:p>
        </w:tc>
        <w:tc>
          <w:tcPr>
            <w:tcW w:w="90" w:type="dxa"/>
            <w:vAlign w:val="bottom"/>
          </w:tcPr>
          <w:p w14:paraId="7A56024E" w14:textId="77777777" w:rsidR="00160E75" w:rsidRPr="00560A6E" w:rsidRDefault="00160E75" w:rsidP="00160E75">
            <w:pPr>
              <w:rPr>
                <w:sz w:val="18"/>
                <w:szCs w:val="18"/>
              </w:rPr>
            </w:pPr>
          </w:p>
        </w:tc>
        <w:tc>
          <w:tcPr>
            <w:tcW w:w="1440" w:type="dxa"/>
            <w:vAlign w:val="bottom"/>
          </w:tcPr>
          <w:p w14:paraId="50A35781" w14:textId="77777777" w:rsidR="00160E75" w:rsidRPr="00560A6E" w:rsidRDefault="00160E75" w:rsidP="00160E75">
            <w:pPr>
              <w:pStyle w:val="Texto"/>
              <w:tabs>
                <w:tab w:val="decimal" w:pos="1160"/>
              </w:tabs>
              <w:rPr>
                <w:sz w:val="18"/>
                <w:szCs w:val="18"/>
              </w:rPr>
            </w:pPr>
          </w:p>
        </w:tc>
      </w:tr>
      <w:tr w:rsidR="00160E75" w:rsidRPr="00560A6E" w14:paraId="6592E17C" w14:textId="77777777" w:rsidTr="00C27447">
        <w:trPr>
          <w:cantSplit/>
          <w:jc w:val="center"/>
        </w:trPr>
        <w:tc>
          <w:tcPr>
            <w:tcW w:w="5387" w:type="dxa"/>
            <w:vAlign w:val="bottom"/>
          </w:tcPr>
          <w:p w14:paraId="10E6E4DF" w14:textId="77777777" w:rsidR="00160E75" w:rsidRPr="00560A6E" w:rsidRDefault="00160E75" w:rsidP="00160E75">
            <w:pPr>
              <w:pStyle w:val="Texto"/>
              <w:jc w:val="left"/>
              <w:rPr>
                <w:sz w:val="18"/>
                <w:szCs w:val="18"/>
              </w:rPr>
            </w:pPr>
            <w:r w:rsidRPr="00560A6E">
              <w:rPr>
                <w:sz w:val="18"/>
                <w:szCs w:val="18"/>
              </w:rPr>
              <w:t>Impuesto a las ganancias sobre operaciones continuadas</w:t>
            </w:r>
          </w:p>
        </w:tc>
        <w:tc>
          <w:tcPr>
            <w:tcW w:w="990" w:type="dxa"/>
            <w:vAlign w:val="bottom"/>
          </w:tcPr>
          <w:p w14:paraId="04E6F6B0" w14:textId="5A2E357F" w:rsidR="00160E75" w:rsidRPr="00560A6E" w:rsidRDefault="00160E75" w:rsidP="00160E75">
            <w:pPr>
              <w:pStyle w:val="Texto"/>
              <w:jc w:val="center"/>
              <w:rPr>
                <w:sz w:val="18"/>
                <w:szCs w:val="18"/>
              </w:rPr>
            </w:pPr>
            <w:r w:rsidRPr="00560A6E">
              <w:rPr>
                <w:sz w:val="18"/>
                <w:szCs w:val="18"/>
              </w:rPr>
              <w:t>10</w:t>
            </w:r>
          </w:p>
        </w:tc>
        <w:tc>
          <w:tcPr>
            <w:tcW w:w="108" w:type="dxa"/>
            <w:vAlign w:val="bottom"/>
          </w:tcPr>
          <w:p w14:paraId="2B926FD7" w14:textId="77777777" w:rsidR="00160E75" w:rsidRPr="00560A6E" w:rsidRDefault="00160E75" w:rsidP="00160E75">
            <w:pPr>
              <w:rPr>
                <w:sz w:val="18"/>
                <w:szCs w:val="18"/>
              </w:rPr>
            </w:pPr>
          </w:p>
        </w:tc>
        <w:tc>
          <w:tcPr>
            <w:tcW w:w="1440" w:type="dxa"/>
            <w:tcBorders>
              <w:bottom w:val="single" w:sz="6" w:space="0" w:color="auto"/>
            </w:tcBorders>
            <w:vAlign w:val="bottom"/>
          </w:tcPr>
          <w:p w14:paraId="2BD963E6" w14:textId="0F47F476" w:rsidR="00160E75" w:rsidRPr="00560A6E" w:rsidRDefault="00160E75" w:rsidP="00160E75">
            <w:pPr>
              <w:pStyle w:val="Texto"/>
              <w:tabs>
                <w:tab w:val="decimal" w:pos="1160"/>
              </w:tabs>
              <w:rPr>
                <w:sz w:val="18"/>
                <w:szCs w:val="18"/>
              </w:rPr>
            </w:pPr>
            <w:r w:rsidRPr="00424306">
              <w:rPr>
                <w:sz w:val="18"/>
                <w:szCs w:val="18"/>
              </w:rPr>
              <w:t>(1.808.686)</w:t>
            </w:r>
          </w:p>
        </w:tc>
        <w:tc>
          <w:tcPr>
            <w:tcW w:w="90" w:type="dxa"/>
            <w:vAlign w:val="bottom"/>
          </w:tcPr>
          <w:p w14:paraId="4DDA2B65" w14:textId="77777777" w:rsidR="00160E75" w:rsidRPr="00560A6E" w:rsidRDefault="00160E75" w:rsidP="00160E75">
            <w:pPr>
              <w:rPr>
                <w:sz w:val="18"/>
                <w:szCs w:val="18"/>
              </w:rPr>
            </w:pPr>
          </w:p>
        </w:tc>
        <w:tc>
          <w:tcPr>
            <w:tcW w:w="1440" w:type="dxa"/>
            <w:tcBorders>
              <w:bottom w:val="single" w:sz="6" w:space="0" w:color="auto"/>
            </w:tcBorders>
            <w:vAlign w:val="bottom"/>
          </w:tcPr>
          <w:p w14:paraId="45BFAE6A" w14:textId="44FFD3E7" w:rsidR="00160E75" w:rsidRPr="00560A6E" w:rsidRDefault="00160E75" w:rsidP="00160E75">
            <w:pPr>
              <w:pStyle w:val="Texto"/>
              <w:tabs>
                <w:tab w:val="decimal" w:pos="1160"/>
              </w:tabs>
              <w:rPr>
                <w:sz w:val="18"/>
                <w:szCs w:val="18"/>
              </w:rPr>
            </w:pPr>
            <w:r w:rsidRPr="00560A6E">
              <w:rPr>
                <w:sz w:val="18"/>
                <w:szCs w:val="18"/>
              </w:rPr>
              <w:t>(774.867)</w:t>
            </w:r>
          </w:p>
        </w:tc>
      </w:tr>
      <w:tr w:rsidR="00160E75" w:rsidRPr="00560A6E" w14:paraId="7C808A01" w14:textId="77777777" w:rsidTr="00C27447">
        <w:trPr>
          <w:cantSplit/>
          <w:jc w:val="center"/>
        </w:trPr>
        <w:tc>
          <w:tcPr>
            <w:tcW w:w="5387" w:type="dxa"/>
            <w:vAlign w:val="bottom"/>
          </w:tcPr>
          <w:p w14:paraId="4EE14F1A" w14:textId="21737867" w:rsidR="00160E75" w:rsidRPr="00560A6E" w:rsidRDefault="00160E75" w:rsidP="00160E75">
            <w:pPr>
              <w:pStyle w:val="Texto"/>
              <w:jc w:val="left"/>
              <w:rPr>
                <w:b/>
                <w:sz w:val="18"/>
                <w:szCs w:val="18"/>
              </w:rPr>
            </w:pPr>
            <w:r w:rsidRPr="00560A6E">
              <w:rPr>
                <w:b/>
                <w:sz w:val="18"/>
                <w:szCs w:val="18"/>
              </w:rPr>
              <w:t>Ganancia neta del ejercicio por operaciones continuadas</w:t>
            </w:r>
          </w:p>
        </w:tc>
        <w:tc>
          <w:tcPr>
            <w:tcW w:w="990" w:type="dxa"/>
            <w:vAlign w:val="bottom"/>
          </w:tcPr>
          <w:p w14:paraId="34A4785B" w14:textId="77777777" w:rsidR="00160E75" w:rsidRPr="00560A6E" w:rsidRDefault="00160E75" w:rsidP="00160E75">
            <w:pPr>
              <w:pStyle w:val="Texto"/>
              <w:jc w:val="center"/>
              <w:rPr>
                <w:sz w:val="18"/>
                <w:szCs w:val="18"/>
              </w:rPr>
            </w:pPr>
          </w:p>
        </w:tc>
        <w:tc>
          <w:tcPr>
            <w:tcW w:w="108" w:type="dxa"/>
            <w:vAlign w:val="bottom"/>
          </w:tcPr>
          <w:p w14:paraId="24AA01B8" w14:textId="77777777" w:rsidR="00160E75" w:rsidRPr="00560A6E" w:rsidRDefault="00160E75" w:rsidP="00160E75">
            <w:pPr>
              <w:rPr>
                <w:sz w:val="18"/>
                <w:szCs w:val="18"/>
              </w:rPr>
            </w:pPr>
          </w:p>
        </w:tc>
        <w:tc>
          <w:tcPr>
            <w:tcW w:w="1440" w:type="dxa"/>
            <w:tcBorders>
              <w:top w:val="single" w:sz="6" w:space="0" w:color="auto"/>
            </w:tcBorders>
            <w:vAlign w:val="bottom"/>
          </w:tcPr>
          <w:p w14:paraId="2910AE56" w14:textId="567A134E" w:rsidR="00160E75" w:rsidRPr="00160E75" w:rsidRDefault="00160E75" w:rsidP="00160E75">
            <w:pPr>
              <w:pStyle w:val="Texto"/>
              <w:tabs>
                <w:tab w:val="decimal" w:pos="1160"/>
              </w:tabs>
              <w:rPr>
                <w:b/>
                <w:bCs/>
                <w:sz w:val="18"/>
                <w:szCs w:val="18"/>
              </w:rPr>
            </w:pPr>
            <w:r w:rsidRPr="00424306">
              <w:rPr>
                <w:b/>
                <w:bCs/>
                <w:sz w:val="18"/>
                <w:szCs w:val="18"/>
              </w:rPr>
              <w:t>4.361.707</w:t>
            </w:r>
          </w:p>
        </w:tc>
        <w:tc>
          <w:tcPr>
            <w:tcW w:w="90" w:type="dxa"/>
            <w:vAlign w:val="bottom"/>
          </w:tcPr>
          <w:p w14:paraId="7FFCDF72" w14:textId="77777777" w:rsidR="00160E75" w:rsidRPr="00160E75" w:rsidRDefault="00160E75" w:rsidP="00160E75">
            <w:pPr>
              <w:rPr>
                <w:b/>
                <w:bCs/>
                <w:sz w:val="18"/>
                <w:szCs w:val="18"/>
              </w:rPr>
            </w:pPr>
          </w:p>
        </w:tc>
        <w:tc>
          <w:tcPr>
            <w:tcW w:w="1440" w:type="dxa"/>
            <w:tcBorders>
              <w:top w:val="single" w:sz="6" w:space="0" w:color="auto"/>
            </w:tcBorders>
            <w:vAlign w:val="bottom"/>
          </w:tcPr>
          <w:p w14:paraId="23152030" w14:textId="28B96BC4" w:rsidR="00160E75" w:rsidRPr="00160E75" w:rsidRDefault="00160E75" w:rsidP="00160E75">
            <w:pPr>
              <w:pStyle w:val="Texto"/>
              <w:tabs>
                <w:tab w:val="decimal" w:pos="1160"/>
              </w:tabs>
              <w:rPr>
                <w:b/>
                <w:bCs/>
                <w:sz w:val="18"/>
                <w:szCs w:val="18"/>
              </w:rPr>
            </w:pPr>
            <w:r w:rsidRPr="00160E75">
              <w:rPr>
                <w:b/>
                <w:bCs/>
                <w:sz w:val="18"/>
                <w:szCs w:val="18"/>
              </w:rPr>
              <w:t>1.093.6</w:t>
            </w:r>
            <w:r w:rsidR="00B31234">
              <w:rPr>
                <w:b/>
                <w:bCs/>
                <w:sz w:val="18"/>
                <w:szCs w:val="18"/>
              </w:rPr>
              <w:t>54</w:t>
            </w:r>
          </w:p>
        </w:tc>
      </w:tr>
      <w:tr w:rsidR="00160E75" w:rsidRPr="00560A6E" w14:paraId="74C2C21A" w14:textId="77777777" w:rsidTr="00C27447">
        <w:trPr>
          <w:cantSplit/>
          <w:jc w:val="center"/>
        </w:trPr>
        <w:tc>
          <w:tcPr>
            <w:tcW w:w="5387" w:type="dxa"/>
            <w:vAlign w:val="bottom"/>
          </w:tcPr>
          <w:p w14:paraId="20E07528" w14:textId="77777777" w:rsidR="00160E75" w:rsidRPr="00560A6E" w:rsidRDefault="00160E75" w:rsidP="00160E75">
            <w:pPr>
              <w:pStyle w:val="Texto"/>
              <w:jc w:val="left"/>
              <w:rPr>
                <w:sz w:val="18"/>
                <w:szCs w:val="18"/>
              </w:rPr>
            </w:pPr>
          </w:p>
        </w:tc>
        <w:tc>
          <w:tcPr>
            <w:tcW w:w="990" w:type="dxa"/>
            <w:vAlign w:val="bottom"/>
          </w:tcPr>
          <w:p w14:paraId="5DFB4AD5" w14:textId="77777777" w:rsidR="00160E75" w:rsidRPr="00560A6E" w:rsidRDefault="00160E75" w:rsidP="00160E75">
            <w:pPr>
              <w:pStyle w:val="Texto"/>
              <w:jc w:val="center"/>
              <w:rPr>
                <w:sz w:val="18"/>
                <w:szCs w:val="18"/>
              </w:rPr>
            </w:pPr>
          </w:p>
        </w:tc>
        <w:tc>
          <w:tcPr>
            <w:tcW w:w="108" w:type="dxa"/>
            <w:vAlign w:val="bottom"/>
          </w:tcPr>
          <w:p w14:paraId="0C72BC47" w14:textId="77777777" w:rsidR="00160E75" w:rsidRPr="00560A6E" w:rsidRDefault="00160E75" w:rsidP="00160E75">
            <w:pPr>
              <w:rPr>
                <w:sz w:val="18"/>
                <w:szCs w:val="18"/>
              </w:rPr>
            </w:pPr>
          </w:p>
        </w:tc>
        <w:tc>
          <w:tcPr>
            <w:tcW w:w="1440" w:type="dxa"/>
            <w:vAlign w:val="bottom"/>
          </w:tcPr>
          <w:p w14:paraId="28AD9CAD" w14:textId="77777777" w:rsidR="00160E75" w:rsidRPr="00560A6E" w:rsidRDefault="00160E75" w:rsidP="00160E75">
            <w:pPr>
              <w:pStyle w:val="Texto"/>
              <w:tabs>
                <w:tab w:val="decimal" w:pos="1160"/>
              </w:tabs>
              <w:rPr>
                <w:sz w:val="18"/>
                <w:szCs w:val="18"/>
              </w:rPr>
            </w:pPr>
          </w:p>
        </w:tc>
        <w:tc>
          <w:tcPr>
            <w:tcW w:w="90" w:type="dxa"/>
            <w:vAlign w:val="bottom"/>
          </w:tcPr>
          <w:p w14:paraId="27606B1F" w14:textId="77777777" w:rsidR="00160E75" w:rsidRPr="00560A6E" w:rsidRDefault="00160E75" w:rsidP="00160E75">
            <w:pPr>
              <w:rPr>
                <w:sz w:val="18"/>
                <w:szCs w:val="18"/>
              </w:rPr>
            </w:pPr>
          </w:p>
        </w:tc>
        <w:tc>
          <w:tcPr>
            <w:tcW w:w="1440" w:type="dxa"/>
            <w:vAlign w:val="bottom"/>
          </w:tcPr>
          <w:p w14:paraId="38FA48AC" w14:textId="77777777" w:rsidR="00160E75" w:rsidRPr="00560A6E" w:rsidRDefault="00160E75" w:rsidP="00160E75">
            <w:pPr>
              <w:pStyle w:val="Texto"/>
              <w:tabs>
                <w:tab w:val="decimal" w:pos="1160"/>
              </w:tabs>
              <w:rPr>
                <w:sz w:val="18"/>
                <w:szCs w:val="18"/>
              </w:rPr>
            </w:pPr>
          </w:p>
        </w:tc>
      </w:tr>
      <w:tr w:rsidR="00160E75" w:rsidRPr="00560A6E" w14:paraId="0F8679A3" w14:textId="77777777" w:rsidTr="00160E75">
        <w:trPr>
          <w:cantSplit/>
          <w:jc w:val="center"/>
        </w:trPr>
        <w:tc>
          <w:tcPr>
            <w:tcW w:w="5387" w:type="dxa"/>
            <w:vAlign w:val="bottom"/>
          </w:tcPr>
          <w:p w14:paraId="0B68D610" w14:textId="6876780D" w:rsidR="00160E75" w:rsidRPr="00160E75" w:rsidRDefault="00160E75" w:rsidP="00160E75">
            <w:pPr>
              <w:pStyle w:val="Texto"/>
              <w:jc w:val="left"/>
              <w:rPr>
                <w:sz w:val="18"/>
                <w:szCs w:val="18"/>
              </w:rPr>
            </w:pPr>
            <w:r w:rsidRPr="00560A6E">
              <w:rPr>
                <w:b/>
                <w:sz w:val="18"/>
                <w:szCs w:val="18"/>
              </w:rPr>
              <w:t xml:space="preserve">Operaciones </w:t>
            </w:r>
            <w:r>
              <w:rPr>
                <w:b/>
                <w:sz w:val="18"/>
                <w:szCs w:val="18"/>
              </w:rPr>
              <w:t>dis</w:t>
            </w:r>
            <w:r w:rsidRPr="00560A6E">
              <w:rPr>
                <w:b/>
                <w:sz w:val="18"/>
                <w:szCs w:val="18"/>
              </w:rPr>
              <w:t>continuadas:</w:t>
            </w:r>
          </w:p>
        </w:tc>
        <w:tc>
          <w:tcPr>
            <w:tcW w:w="990" w:type="dxa"/>
            <w:vAlign w:val="bottom"/>
          </w:tcPr>
          <w:p w14:paraId="4FE8D663" w14:textId="77777777" w:rsidR="00160E75" w:rsidRPr="00560A6E" w:rsidRDefault="00160E75" w:rsidP="00160E75">
            <w:pPr>
              <w:pStyle w:val="Texto"/>
              <w:jc w:val="center"/>
              <w:rPr>
                <w:sz w:val="18"/>
                <w:szCs w:val="18"/>
              </w:rPr>
            </w:pPr>
          </w:p>
        </w:tc>
        <w:tc>
          <w:tcPr>
            <w:tcW w:w="108" w:type="dxa"/>
            <w:vAlign w:val="bottom"/>
          </w:tcPr>
          <w:p w14:paraId="3275851C" w14:textId="77777777" w:rsidR="00160E75" w:rsidRPr="00560A6E" w:rsidRDefault="00160E75" w:rsidP="00160E75">
            <w:pPr>
              <w:rPr>
                <w:sz w:val="18"/>
                <w:szCs w:val="18"/>
              </w:rPr>
            </w:pPr>
          </w:p>
        </w:tc>
        <w:tc>
          <w:tcPr>
            <w:tcW w:w="1440" w:type="dxa"/>
            <w:vAlign w:val="bottom"/>
          </w:tcPr>
          <w:p w14:paraId="61804149" w14:textId="77777777" w:rsidR="00160E75" w:rsidRPr="00560A6E" w:rsidRDefault="00160E75" w:rsidP="00160E75">
            <w:pPr>
              <w:pStyle w:val="Texto"/>
              <w:tabs>
                <w:tab w:val="decimal" w:pos="1160"/>
              </w:tabs>
              <w:rPr>
                <w:sz w:val="18"/>
                <w:szCs w:val="18"/>
              </w:rPr>
            </w:pPr>
          </w:p>
        </w:tc>
        <w:tc>
          <w:tcPr>
            <w:tcW w:w="90" w:type="dxa"/>
            <w:vAlign w:val="bottom"/>
          </w:tcPr>
          <w:p w14:paraId="10557D9E" w14:textId="77777777" w:rsidR="00160E75" w:rsidRPr="00560A6E" w:rsidRDefault="00160E75" w:rsidP="00160E75">
            <w:pPr>
              <w:rPr>
                <w:sz w:val="18"/>
                <w:szCs w:val="18"/>
              </w:rPr>
            </w:pPr>
          </w:p>
        </w:tc>
        <w:tc>
          <w:tcPr>
            <w:tcW w:w="1440" w:type="dxa"/>
            <w:vAlign w:val="bottom"/>
          </w:tcPr>
          <w:p w14:paraId="3AC0BFAF" w14:textId="77777777" w:rsidR="00160E75" w:rsidRPr="00560A6E" w:rsidRDefault="00160E75" w:rsidP="00160E75">
            <w:pPr>
              <w:pStyle w:val="Texto"/>
              <w:tabs>
                <w:tab w:val="decimal" w:pos="1160"/>
              </w:tabs>
              <w:rPr>
                <w:sz w:val="18"/>
                <w:szCs w:val="18"/>
              </w:rPr>
            </w:pPr>
          </w:p>
        </w:tc>
      </w:tr>
      <w:tr w:rsidR="00160E75" w:rsidRPr="00560A6E" w14:paraId="3884FE3C" w14:textId="77777777" w:rsidTr="00160E75">
        <w:trPr>
          <w:cantSplit/>
          <w:jc w:val="center"/>
        </w:trPr>
        <w:tc>
          <w:tcPr>
            <w:tcW w:w="5387" w:type="dxa"/>
            <w:vAlign w:val="bottom"/>
          </w:tcPr>
          <w:p w14:paraId="15432A5E" w14:textId="41548888" w:rsidR="00160E75" w:rsidRPr="00160E75" w:rsidRDefault="00160E75" w:rsidP="00160E75">
            <w:pPr>
              <w:pStyle w:val="Texto"/>
              <w:jc w:val="left"/>
              <w:rPr>
                <w:sz w:val="18"/>
                <w:szCs w:val="18"/>
              </w:rPr>
            </w:pPr>
            <w:r w:rsidRPr="00160E75">
              <w:rPr>
                <w:sz w:val="18"/>
                <w:szCs w:val="18"/>
              </w:rPr>
              <w:t>Ganancia neta del ejercicio por operaciones discontinuadas</w:t>
            </w:r>
          </w:p>
        </w:tc>
        <w:tc>
          <w:tcPr>
            <w:tcW w:w="990" w:type="dxa"/>
            <w:vAlign w:val="bottom"/>
          </w:tcPr>
          <w:p w14:paraId="4CBD0388" w14:textId="006CD51B" w:rsidR="00160E75" w:rsidRPr="00560A6E" w:rsidRDefault="00160E75" w:rsidP="00160E75">
            <w:pPr>
              <w:pStyle w:val="Texto"/>
              <w:jc w:val="center"/>
              <w:rPr>
                <w:sz w:val="18"/>
                <w:szCs w:val="18"/>
              </w:rPr>
            </w:pPr>
            <w:r>
              <w:rPr>
                <w:sz w:val="18"/>
                <w:szCs w:val="18"/>
              </w:rPr>
              <w:t>24</w:t>
            </w:r>
            <w:r w:rsidR="00F979C5">
              <w:rPr>
                <w:sz w:val="18"/>
                <w:szCs w:val="18"/>
              </w:rPr>
              <w:t>.1</w:t>
            </w:r>
          </w:p>
        </w:tc>
        <w:tc>
          <w:tcPr>
            <w:tcW w:w="108" w:type="dxa"/>
            <w:vAlign w:val="bottom"/>
          </w:tcPr>
          <w:p w14:paraId="0A3D58C5" w14:textId="77777777" w:rsidR="00160E75" w:rsidRPr="00560A6E" w:rsidRDefault="00160E75" w:rsidP="00160E75">
            <w:pPr>
              <w:rPr>
                <w:sz w:val="18"/>
                <w:szCs w:val="18"/>
              </w:rPr>
            </w:pPr>
          </w:p>
        </w:tc>
        <w:tc>
          <w:tcPr>
            <w:tcW w:w="1440" w:type="dxa"/>
            <w:tcBorders>
              <w:bottom w:val="single" w:sz="6" w:space="0" w:color="auto"/>
            </w:tcBorders>
            <w:vAlign w:val="bottom"/>
          </w:tcPr>
          <w:p w14:paraId="6E83214E" w14:textId="24437945" w:rsidR="00160E75" w:rsidRPr="00560A6E" w:rsidRDefault="00160E75" w:rsidP="00160E75">
            <w:pPr>
              <w:pStyle w:val="Texto"/>
              <w:tabs>
                <w:tab w:val="decimal" w:pos="1160"/>
              </w:tabs>
              <w:rPr>
                <w:sz w:val="18"/>
                <w:szCs w:val="18"/>
              </w:rPr>
            </w:pPr>
            <w:r w:rsidRPr="00424306">
              <w:rPr>
                <w:sz w:val="18"/>
                <w:szCs w:val="18"/>
              </w:rPr>
              <w:t>840.815</w:t>
            </w:r>
          </w:p>
        </w:tc>
        <w:tc>
          <w:tcPr>
            <w:tcW w:w="90" w:type="dxa"/>
            <w:vAlign w:val="bottom"/>
          </w:tcPr>
          <w:p w14:paraId="37A19FD4" w14:textId="77777777" w:rsidR="00160E75" w:rsidRPr="00560A6E" w:rsidRDefault="00160E75" w:rsidP="00160E75">
            <w:pPr>
              <w:rPr>
                <w:sz w:val="18"/>
                <w:szCs w:val="18"/>
              </w:rPr>
            </w:pPr>
          </w:p>
        </w:tc>
        <w:tc>
          <w:tcPr>
            <w:tcW w:w="1440" w:type="dxa"/>
            <w:tcBorders>
              <w:bottom w:val="single" w:sz="6" w:space="0" w:color="auto"/>
            </w:tcBorders>
            <w:vAlign w:val="bottom"/>
          </w:tcPr>
          <w:p w14:paraId="4E7D5079" w14:textId="718AAE8D" w:rsidR="00160E75" w:rsidRPr="00560A6E" w:rsidRDefault="00160E75" w:rsidP="00160E75">
            <w:pPr>
              <w:pStyle w:val="Texto"/>
              <w:tabs>
                <w:tab w:val="decimal" w:pos="1160"/>
              </w:tabs>
              <w:rPr>
                <w:sz w:val="18"/>
                <w:szCs w:val="18"/>
              </w:rPr>
            </w:pPr>
            <w:r>
              <w:rPr>
                <w:sz w:val="18"/>
                <w:szCs w:val="18"/>
              </w:rPr>
              <w:t xml:space="preserve">-       </w:t>
            </w:r>
          </w:p>
        </w:tc>
      </w:tr>
      <w:tr w:rsidR="00160E75" w:rsidRPr="00560A6E" w14:paraId="4F5528E5" w14:textId="77777777" w:rsidTr="00160E75">
        <w:trPr>
          <w:cantSplit/>
          <w:jc w:val="center"/>
        </w:trPr>
        <w:tc>
          <w:tcPr>
            <w:tcW w:w="5387" w:type="dxa"/>
            <w:vAlign w:val="bottom"/>
          </w:tcPr>
          <w:p w14:paraId="4347BCCC" w14:textId="79C46CD9" w:rsidR="00160E75" w:rsidRPr="00160E75" w:rsidRDefault="00160E75" w:rsidP="00160E75">
            <w:pPr>
              <w:pStyle w:val="Texto"/>
              <w:jc w:val="left"/>
              <w:rPr>
                <w:b/>
                <w:bCs/>
                <w:sz w:val="18"/>
                <w:szCs w:val="18"/>
              </w:rPr>
            </w:pPr>
            <w:r w:rsidRPr="00160E75">
              <w:rPr>
                <w:b/>
                <w:bCs/>
                <w:sz w:val="18"/>
                <w:szCs w:val="18"/>
              </w:rPr>
              <w:t>Ganancia neta del ejercicio</w:t>
            </w:r>
          </w:p>
        </w:tc>
        <w:tc>
          <w:tcPr>
            <w:tcW w:w="990" w:type="dxa"/>
            <w:vAlign w:val="bottom"/>
          </w:tcPr>
          <w:p w14:paraId="3222B3D4" w14:textId="77777777" w:rsidR="00160E75" w:rsidRDefault="00160E75" w:rsidP="00160E75">
            <w:pPr>
              <w:pStyle w:val="Texto"/>
              <w:jc w:val="center"/>
              <w:rPr>
                <w:sz w:val="18"/>
                <w:szCs w:val="18"/>
              </w:rPr>
            </w:pPr>
          </w:p>
        </w:tc>
        <w:tc>
          <w:tcPr>
            <w:tcW w:w="108" w:type="dxa"/>
            <w:vAlign w:val="bottom"/>
          </w:tcPr>
          <w:p w14:paraId="78599E0F" w14:textId="77777777" w:rsidR="00160E75" w:rsidRPr="00560A6E" w:rsidRDefault="00160E75" w:rsidP="00160E75">
            <w:pPr>
              <w:rPr>
                <w:sz w:val="18"/>
                <w:szCs w:val="18"/>
              </w:rPr>
            </w:pPr>
          </w:p>
        </w:tc>
        <w:tc>
          <w:tcPr>
            <w:tcW w:w="1440" w:type="dxa"/>
            <w:tcBorders>
              <w:top w:val="single" w:sz="6" w:space="0" w:color="auto"/>
              <w:bottom w:val="double" w:sz="6" w:space="0" w:color="auto"/>
            </w:tcBorders>
            <w:vAlign w:val="bottom"/>
          </w:tcPr>
          <w:p w14:paraId="2111A1AF" w14:textId="4B900F0D" w:rsidR="00160E75" w:rsidRPr="00160E75" w:rsidRDefault="00160E75" w:rsidP="00160E75">
            <w:pPr>
              <w:pStyle w:val="Texto"/>
              <w:tabs>
                <w:tab w:val="decimal" w:pos="1160"/>
              </w:tabs>
              <w:rPr>
                <w:b/>
                <w:bCs/>
                <w:sz w:val="18"/>
                <w:szCs w:val="18"/>
              </w:rPr>
            </w:pPr>
            <w:r w:rsidRPr="00424306">
              <w:rPr>
                <w:b/>
                <w:bCs/>
                <w:sz w:val="18"/>
                <w:szCs w:val="18"/>
              </w:rPr>
              <w:t>5.202.522</w:t>
            </w:r>
          </w:p>
        </w:tc>
        <w:tc>
          <w:tcPr>
            <w:tcW w:w="90" w:type="dxa"/>
            <w:vAlign w:val="bottom"/>
          </w:tcPr>
          <w:p w14:paraId="3C747058" w14:textId="77777777" w:rsidR="00160E75" w:rsidRPr="00560A6E" w:rsidRDefault="00160E75" w:rsidP="00160E75">
            <w:pPr>
              <w:rPr>
                <w:sz w:val="18"/>
                <w:szCs w:val="18"/>
              </w:rPr>
            </w:pPr>
          </w:p>
        </w:tc>
        <w:tc>
          <w:tcPr>
            <w:tcW w:w="1440" w:type="dxa"/>
            <w:tcBorders>
              <w:top w:val="single" w:sz="6" w:space="0" w:color="auto"/>
              <w:bottom w:val="double" w:sz="6" w:space="0" w:color="auto"/>
            </w:tcBorders>
            <w:vAlign w:val="bottom"/>
          </w:tcPr>
          <w:p w14:paraId="5A06BB88" w14:textId="4B9BF33B" w:rsidR="00160E75" w:rsidRDefault="00160E75" w:rsidP="00160E75">
            <w:pPr>
              <w:pStyle w:val="Texto"/>
              <w:tabs>
                <w:tab w:val="decimal" w:pos="1160"/>
              </w:tabs>
              <w:rPr>
                <w:sz w:val="18"/>
                <w:szCs w:val="18"/>
              </w:rPr>
            </w:pPr>
            <w:r w:rsidRPr="00160E75">
              <w:rPr>
                <w:b/>
                <w:bCs/>
                <w:sz w:val="18"/>
                <w:szCs w:val="18"/>
              </w:rPr>
              <w:t>1.093.6</w:t>
            </w:r>
            <w:r w:rsidR="00B31234">
              <w:rPr>
                <w:b/>
                <w:bCs/>
                <w:sz w:val="18"/>
                <w:szCs w:val="18"/>
              </w:rPr>
              <w:t>54</w:t>
            </w:r>
          </w:p>
        </w:tc>
      </w:tr>
      <w:tr w:rsidR="00160E75" w:rsidRPr="00560A6E" w14:paraId="218EBAB3" w14:textId="77777777" w:rsidTr="00160E75">
        <w:trPr>
          <w:cantSplit/>
          <w:jc w:val="center"/>
        </w:trPr>
        <w:tc>
          <w:tcPr>
            <w:tcW w:w="5387" w:type="dxa"/>
            <w:vAlign w:val="bottom"/>
          </w:tcPr>
          <w:p w14:paraId="0CF86A78" w14:textId="77777777" w:rsidR="00160E75" w:rsidRPr="00160E75" w:rsidRDefault="00160E75" w:rsidP="00160E75">
            <w:pPr>
              <w:pStyle w:val="Texto"/>
              <w:jc w:val="left"/>
              <w:rPr>
                <w:sz w:val="18"/>
                <w:szCs w:val="18"/>
              </w:rPr>
            </w:pPr>
          </w:p>
        </w:tc>
        <w:tc>
          <w:tcPr>
            <w:tcW w:w="990" w:type="dxa"/>
            <w:vAlign w:val="bottom"/>
          </w:tcPr>
          <w:p w14:paraId="3119303F" w14:textId="77777777" w:rsidR="00160E75" w:rsidRPr="00560A6E" w:rsidRDefault="00160E75" w:rsidP="00160E75">
            <w:pPr>
              <w:pStyle w:val="Texto"/>
              <w:jc w:val="center"/>
              <w:rPr>
                <w:sz w:val="18"/>
                <w:szCs w:val="18"/>
              </w:rPr>
            </w:pPr>
          </w:p>
        </w:tc>
        <w:tc>
          <w:tcPr>
            <w:tcW w:w="108" w:type="dxa"/>
            <w:vAlign w:val="bottom"/>
          </w:tcPr>
          <w:p w14:paraId="2E5CB2A3" w14:textId="77777777" w:rsidR="00160E75" w:rsidRPr="00560A6E" w:rsidRDefault="00160E75" w:rsidP="00160E75">
            <w:pPr>
              <w:rPr>
                <w:sz w:val="18"/>
                <w:szCs w:val="18"/>
              </w:rPr>
            </w:pPr>
          </w:p>
        </w:tc>
        <w:tc>
          <w:tcPr>
            <w:tcW w:w="1440" w:type="dxa"/>
            <w:tcBorders>
              <w:top w:val="double" w:sz="6" w:space="0" w:color="auto"/>
            </w:tcBorders>
            <w:vAlign w:val="bottom"/>
          </w:tcPr>
          <w:p w14:paraId="353DD136" w14:textId="77777777" w:rsidR="00160E75" w:rsidRPr="00560A6E" w:rsidRDefault="00160E75" w:rsidP="00160E75">
            <w:pPr>
              <w:pStyle w:val="Texto"/>
              <w:tabs>
                <w:tab w:val="decimal" w:pos="1160"/>
              </w:tabs>
              <w:rPr>
                <w:sz w:val="18"/>
                <w:szCs w:val="18"/>
              </w:rPr>
            </w:pPr>
          </w:p>
        </w:tc>
        <w:tc>
          <w:tcPr>
            <w:tcW w:w="90" w:type="dxa"/>
            <w:vAlign w:val="bottom"/>
          </w:tcPr>
          <w:p w14:paraId="1F8FCEB9" w14:textId="77777777" w:rsidR="00160E75" w:rsidRPr="00560A6E" w:rsidRDefault="00160E75" w:rsidP="00160E75">
            <w:pPr>
              <w:rPr>
                <w:sz w:val="18"/>
                <w:szCs w:val="18"/>
              </w:rPr>
            </w:pPr>
          </w:p>
        </w:tc>
        <w:tc>
          <w:tcPr>
            <w:tcW w:w="1440" w:type="dxa"/>
            <w:tcBorders>
              <w:top w:val="double" w:sz="6" w:space="0" w:color="auto"/>
            </w:tcBorders>
            <w:vAlign w:val="bottom"/>
          </w:tcPr>
          <w:p w14:paraId="6AFA5B55" w14:textId="77777777" w:rsidR="00160E75" w:rsidRPr="00560A6E" w:rsidRDefault="00160E75" w:rsidP="00160E75">
            <w:pPr>
              <w:pStyle w:val="Texto"/>
              <w:tabs>
                <w:tab w:val="decimal" w:pos="1160"/>
              </w:tabs>
              <w:rPr>
                <w:sz w:val="18"/>
                <w:szCs w:val="18"/>
              </w:rPr>
            </w:pPr>
          </w:p>
        </w:tc>
      </w:tr>
      <w:tr w:rsidR="00160E75" w:rsidRPr="00560A6E" w14:paraId="24904C60" w14:textId="77777777" w:rsidTr="001D311A">
        <w:trPr>
          <w:cantSplit/>
          <w:jc w:val="center"/>
        </w:trPr>
        <w:tc>
          <w:tcPr>
            <w:tcW w:w="5387" w:type="dxa"/>
            <w:vAlign w:val="bottom"/>
          </w:tcPr>
          <w:p w14:paraId="36C9F079" w14:textId="763AD654" w:rsidR="00160E75" w:rsidRPr="00560A6E" w:rsidRDefault="00160E75" w:rsidP="00160E75">
            <w:pPr>
              <w:pStyle w:val="Texto"/>
              <w:jc w:val="left"/>
              <w:rPr>
                <w:b/>
                <w:bCs/>
                <w:sz w:val="18"/>
                <w:szCs w:val="18"/>
              </w:rPr>
            </w:pPr>
            <w:r w:rsidRPr="00560A6E">
              <w:rPr>
                <w:b/>
                <w:bCs/>
                <w:sz w:val="18"/>
                <w:szCs w:val="18"/>
              </w:rPr>
              <w:t>Otro resultado integral que se reclasificará a resultados en ejercicios posteriores:</w:t>
            </w:r>
          </w:p>
        </w:tc>
        <w:tc>
          <w:tcPr>
            <w:tcW w:w="990" w:type="dxa"/>
            <w:vAlign w:val="bottom"/>
          </w:tcPr>
          <w:p w14:paraId="7C1B3529" w14:textId="77777777" w:rsidR="00160E75" w:rsidRPr="00560A6E" w:rsidRDefault="00160E75" w:rsidP="00160E75">
            <w:pPr>
              <w:pStyle w:val="Texto"/>
              <w:jc w:val="center"/>
              <w:rPr>
                <w:sz w:val="18"/>
                <w:szCs w:val="18"/>
              </w:rPr>
            </w:pPr>
          </w:p>
        </w:tc>
        <w:tc>
          <w:tcPr>
            <w:tcW w:w="108" w:type="dxa"/>
            <w:vAlign w:val="bottom"/>
          </w:tcPr>
          <w:p w14:paraId="3AD3529E" w14:textId="77777777" w:rsidR="00160E75" w:rsidRPr="00560A6E" w:rsidRDefault="00160E75" w:rsidP="00160E75">
            <w:pPr>
              <w:rPr>
                <w:sz w:val="18"/>
                <w:szCs w:val="18"/>
              </w:rPr>
            </w:pPr>
          </w:p>
        </w:tc>
        <w:tc>
          <w:tcPr>
            <w:tcW w:w="1440" w:type="dxa"/>
            <w:vAlign w:val="bottom"/>
          </w:tcPr>
          <w:p w14:paraId="58154074" w14:textId="77777777" w:rsidR="00160E75" w:rsidRPr="00560A6E" w:rsidRDefault="00160E75" w:rsidP="00160E75">
            <w:pPr>
              <w:pStyle w:val="Texto"/>
              <w:tabs>
                <w:tab w:val="decimal" w:pos="1160"/>
              </w:tabs>
              <w:rPr>
                <w:sz w:val="18"/>
                <w:szCs w:val="18"/>
              </w:rPr>
            </w:pPr>
          </w:p>
        </w:tc>
        <w:tc>
          <w:tcPr>
            <w:tcW w:w="90" w:type="dxa"/>
            <w:vAlign w:val="bottom"/>
          </w:tcPr>
          <w:p w14:paraId="42567FCD" w14:textId="77777777" w:rsidR="00160E75" w:rsidRPr="00560A6E" w:rsidRDefault="00160E75" w:rsidP="00160E75">
            <w:pPr>
              <w:rPr>
                <w:sz w:val="18"/>
                <w:szCs w:val="18"/>
              </w:rPr>
            </w:pPr>
          </w:p>
        </w:tc>
        <w:tc>
          <w:tcPr>
            <w:tcW w:w="1440" w:type="dxa"/>
            <w:vAlign w:val="bottom"/>
          </w:tcPr>
          <w:p w14:paraId="0B71B743" w14:textId="77777777" w:rsidR="00160E75" w:rsidRPr="00560A6E" w:rsidRDefault="00160E75" w:rsidP="00160E75">
            <w:pPr>
              <w:pStyle w:val="Texto"/>
              <w:tabs>
                <w:tab w:val="decimal" w:pos="1160"/>
              </w:tabs>
              <w:rPr>
                <w:sz w:val="18"/>
                <w:szCs w:val="18"/>
              </w:rPr>
            </w:pPr>
          </w:p>
        </w:tc>
      </w:tr>
      <w:tr w:rsidR="00160E75" w:rsidRPr="00560A6E" w14:paraId="4714F2AF" w14:textId="77777777" w:rsidTr="001D311A">
        <w:trPr>
          <w:cantSplit/>
          <w:jc w:val="center"/>
        </w:trPr>
        <w:tc>
          <w:tcPr>
            <w:tcW w:w="5387" w:type="dxa"/>
            <w:vAlign w:val="bottom"/>
          </w:tcPr>
          <w:p w14:paraId="4ECEB9D8" w14:textId="454F3787" w:rsidR="00160E75" w:rsidRPr="00560A6E" w:rsidRDefault="00160E75" w:rsidP="00160E75">
            <w:pPr>
              <w:pStyle w:val="Texto"/>
              <w:jc w:val="left"/>
              <w:rPr>
                <w:sz w:val="18"/>
                <w:szCs w:val="18"/>
              </w:rPr>
            </w:pPr>
            <w:r w:rsidRPr="00560A6E">
              <w:rPr>
                <w:sz w:val="18"/>
                <w:szCs w:val="18"/>
              </w:rPr>
              <w:t>Diferencia de cambio por conversión de inversión en asociada</w:t>
            </w:r>
          </w:p>
        </w:tc>
        <w:tc>
          <w:tcPr>
            <w:tcW w:w="990" w:type="dxa"/>
            <w:vAlign w:val="bottom"/>
          </w:tcPr>
          <w:p w14:paraId="6BBC6B6F" w14:textId="77777777" w:rsidR="00160E75" w:rsidRPr="00560A6E" w:rsidRDefault="00160E75" w:rsidP="00160E75">
            <w:pPr>
              <w:pStyle w:val="Texto"/>
              <w:jc w:val="center"/>
              <w:rPr>
                <w:sz w:val="18"/>
                <w:szCs w:val="18"/>
              </w:rPr>
            </w:pPr>
          </w:p>
        </w:tc>
        <w:tc>
          <w:tcPr>
            <w:tcW w:w="108" w:type="dxa"/>
            <w:vAlign w:val="bottom"/>
          </w:tcPr>
          <w:p w14:paraId="3672649B" w14:textId="77777777" w:rsidR="00160E75" w:rsidRPr="00560A6E" w:rsidRDefault="00160E75" w:rsidP="00160E75">
            <w:pPr>
              <w:rPr>
                <w:sz w:val="18"/>
                <w:szCs w:val="18"/>
              </w:rPr>
            </w:pPr>
          </w:p>
        </w:tc>
        <w:tc>
          <w:tcPr>
            <w:tcW w:w="1440" w:type="dxa"/>
            <w:tcBorders>
              <w:bottom w:val="single" w:sz="6" w:space="0" w:color="auto"/>
            </w:tcBorders>
            <w:vAlign w:val="bottom"/>
          </w:tcPr>
          <w:p w14:paraId="5D8A5BB5" w14:textId="709E4E65" w:rsidR="00160E75" w:rsidRPr="00560A6E" w:rsidRDefault="00160E75" w:rsidP="00160E75">
            <w:pPr>
              <w:pStyle w:val="Texto"/>
              <w:tabs>
                <w:tab w:val="decimal" w:pos="1160"/>
              </w:tabs>
              <w:rPr>
                <w:sz w:val="18"/>
                <w:szCs w:val="18"/>
              </w:rPr>
            </w:pPr>
            <w:r w:rsidRPr="00424306">
              <w:rPr>
                <w:sz w:val="18"/>
                <w:szCs w:val="18"/>
              </w:rPr>
              <w:t>2.820</w:t>
            </w:r>
          </w:p>
        </w:tc>
        <w:tc>
          <w:tcPr>
            <w:tcW w:w="90" w:type="dxa"/>
            <w:vAlign w:val="bottom"/>
          </w:tcPr>
          <w:p w14:paraId="1FED20F2" w14:textId="77777777" w:rsidR="00160E75" w:rsidRPr="00560A6E" w:rsidRDefault="00160E75" w:rsidP="00160E75">
            <w:pPr>
              <w:rPr>
                <w:sz w:val="18"/>
                <w:szCs w:val="18"/>
              </w:rPr>
            </w:pPr>
          </w:p>
        </w:tc>
        <w:tc>
          <w:tcPr>
            <w:tcW w:w="1440" w:type="dxa"/>
            <w:tcBorders>
              <w:bottom w:val="single" w:sz="6" w:space="0" w:color="auto"/>
            </w:tcBorders>
            <w:vAlign w:val="bottom"/>
          </w:tcPr>
          <w:p w14:paraId="6715B6DC" w14:textId="5B2689D1" w:rsidR="00160E75" w:rsidRPr="00560A6E" w:rsidRDefault="00160E75" w:rsidP="00160E75">
            <w:pPr>
              <w:pStyle w:val="Texto"/>
              <w:tabs>
                <w:tab w:val="decimal" w:pos="1160"/>
              </w:tabs>
              <w:rPr>
                <w:sz w:val="18"/>
                <w:szCs w:val="18"/>
              </w:rPr>
            </w:pPr>
            <w:r w:rsidRPr="00560A6E">
              <w:rPr>
                <w:sz w:val="18"/>
                <w:szCs w:val="18"/>
              </w:rPr>
              <w:t>19.</w:t>
            </w:r>
            <w:r w:rsidR="00B31234">
              <w:rPr>
                <w:sz w:val="18"/>
                <w:szCs w:val="18"/>
              </w:rPr>
              <w:t>882</w:t>
            </w:r>
          </w:p>
        </w:tc>
      </w:tr>
      <w:tr w:rsidR="00160E75" w:rsidRPr="00560A6E" w14:paraId="30885D67" w14:textId="77777777" w:rsidTr="00A679C4">
        <w:trPr>
          <w:cantSplit/>
          <w:jc w:val="center"/>
        </w:trPr>
        <w:tc>
          <w:tcPr>
            <w:tcW w:w="5387" w:type="dxa"/>
            <w:vAlign w:val="bottom"/>
          </w:tcPr>
          <w:p w14:paraId="09AEF879" w14:textId="2060F4CC" w:rsidR="00160E75" w:rsidRPr="00560A6E" w:rsidRDefault="00160E75" w:rsidP="00160E75">
            <w:pPr>
              <w:pStyle w:val="Texto"/>
              <w:jc w:val="left"/>
              <w:rPr>
                <w:b/>
                <w:bCs/>
                <w:sz w:val="18"/>
                <w:szCs w:val="18"/>
              </w:rPr>
            </w:pPr>
            <w:r w:rsidRPr="00560A6E">
              <w:rPr>
                <w:b/>
                <w:bCs/>
                <w:sz w:val="18"/>
                <w:szCs w:val="18"/>
              </w:rPr>
              <w:t>Otro resultado integral neto</w:t>
            </w:r>
          </w:p>
        </w:tc>
        <w:tc>
          <w:tcPr>
            <w:tcW w:w="990" w:type="dxa"/>
            <w:vAlign w:val="bottom"/>
          </w:tcPr>
          <w:p w14:paraId="187EE5B8" w14:textId="77777777" w:rsidR="00160E75" w:rsidRPr="00560A6E" w:rsidRDefault="00160E75" w:rsidP="00160E75">
            <w:pPr>
              <w:pStyle w:val="Texto"/>
              <w:jc w:val="center"/>
              <w:rPr>
                <w:sz w:val="18"/>
                <w:szCs w:val="18"/>
              </w:rPr>
            </w:pPr>
          </w:p>
        </w:tc>
        <w:tc>
          <w:tcPr>
            <w:tcW w:w="108" w:type="dxa"/>
            <w:vAlign w:val="bottom"/>
          </w:tcPr>
          <w:p w14:paraId="573F7A51" w14:textId="77777777" w:rsidR="00160E75" w:rsidRPr="00560A6E" w:rsidRDefault="00160E75" w:rsidP="00160E75">
            <w:pPr>
              <w:rPr>
                <w:sz w:val="18"/>
                <w:szCs w:val="18"/>
              </w:rPr>
            </w:pPr>
          </w:p>
        </w:tc>
        <w:tc>
          <w:tcPr>
            <w:tcW w:w="1440" w:type="dxa"/>
            <w:tcBorders>
              <w:top w:val="single" w:sz="6" w:space="0" w:color="auto"/>
              <w:bottom w:val="single" w:sz="6" w:space="0" w:color="auto"/>
            </w:tcBorders>
            <w:vAlign w:val="bottom"/>
          </w:tcPr>
          <w:p w14:paraId="3944514A" w14:textId="04326F62" w:rsidR="00160E75" w:rsidRPr="00160E75" w:rsidRDefault="00160E75" w:rsidP="00160E75">
            <w:pPr>
              <w:pStyle w:val="Texto"/>
              <w:tabs>
                <w:tab w:val="decimal" w:pos="1160"/>
              </w:tabs>
              <w:rPr>
                <w:b/>
                <w:bCs/>
                <w:sz w:val="18"/>
                <w:szCs w:val="18"/>
              </w:rPr>
            </w:pPr>
            <w:r w:rsidRPr="00424306">
              <w:rPr>
                <w:b/>
                <w:bCs/>
                <w:sz w:val="18"/>
                <w:szCs w:val="18"/>
              </w:rPr>
              <w:t>2.820</w:t>
            </w:r>
          </w:p>
        </w:tc>
        <w:tc>
          <w:tcPr>
            <w:tcW w:w="90" w:type="dxa"/>
            <w:vAlign w:val="bottom"/>
          </w:tcPr>
          <w:p w14:paraId="0CEF51E3" w14:textId="77777777" w:rsidR="00160E75" w:rsidRPr="00560A6E" w:rsidRDefault="00160E75" w:rsidP="00160E75">
            <w:pPr>
              <w:rPr>
                <w:sz w:val="18"/>
                <w:szCs w:val="18"/>
              </w:rPr>
            </w:pPr>
          </w:p>
        </w:tc>
        <w:tc>
          <w:tcPr>
            <w:tcW w:w="1440" w:type="dxa"/>
            <w:tcBorders>
              <w:top w:val="single" w:sz="6" w:space="0" w:color="auto"/>
              <w:bottom w:val="single" w:sz="6" w:space="0" w:color="auto"/>
            </w:tcBorders>
            <w:vAlign w:val="bottom"/>
          </w:tcPr>
          <w:p w14:paraId="54252850" w14:textId="34A88211" w:rsidR="00160E75" w:rsidRPr="00560A6E" w:rsidRDefault="00160E75" w:rsidP="00160E75">
            <w:pPr>
              <w:pStyle w:val="Texto"/>
              <w:tabs>
                <w:tab w:val="decimal" w:pos="1160"/>
              </w:tabs>
              <w:rPr>
                <w:b/>
                <w:bCs/>
                <w:sz w:val="18"/>
                <w:szCs w:val="18"/>
              </w:rPr>
            </w:pPr>
            <w:r w:rsidRPr="00560A6E">
              <w:rPr>
                <w:b/>
                <w:bCs/>
                <w:sz w:val="18"/>
                <w:szCs w:val="18"/>
              </w:rPr>
              <w:t>19.</w:t>
            </w:r>
            <w:r w:rsidR="00B31234">
              <w:rPr>
                <w:b/>
                <w:bCs/>
                <w:sz w:val="18"/>
                <w:szCs w:val="18"/>
              </w:rPr>
              <w:t>882</w:t>
            </w:r>
          </w:p>
        </w:tc>
      </w:tr>
      <w:tr w:rsidR="00160E75" w:rsidRPr="00560A6E" w14:paraId="5C54AABA" w14:textId="77777777" w:rsidTr="00A679C4">
        <w:trPr>
          <w:cantSplit/>
          <w:jc w:val="center"/>
        </w:trPr>
        <w:tc>
          <w:tcPr>
            <w:tcW w:w="5387" w:type="dxa"/>
            <w:vAlign w:val="bottom"/>
          </w:tcPr>
          <w:p w14:paraId="52D0556E" w14:textId="217DB636" w:rsidR="00160E75" w:rsidRPr="00560A6E" w:rsidRDefault="00160E75" w:rsidP="00160E75">
            <w:pPr>
              <w:pStyle w:val="Texto"/>
              <w:jc w:val="left"/>
              <w:rPr>
                <w:b/>
                <w:bCs/>
                <w:sz w:val="18"/>
                <w:szCs w:val="18"/>
              </w:rPr>
            </w:pPr>
            <w:r w:rsidRPr="00560A6E">
              <w:rPr>
                <w:b/>
                <w:bCs/>
                <w:sz w:val="18"/>
                <w:szCs w:val="18"/>
              </w:rPr>
              <w:t>Ganancia integral total neta del ejercicio</w:t>
            </w:r>
          </w:p>
        </w:tc>
        <w:tc>
          <w:tcPr>
            <w:tcW w:w="990" w:type="dxa"/>
            <w:vAlign w:val="bottom"/>
          </w:tcPr>
          <w:p w14:paraId="1D6A4A22" w14:textId="77777777" w:rsidR="00160E75" w:rsidRPr="00560A6E" w:rsidRDefault="00160E75" w:rsidP="00160E75">
            <w:pPr>
              <w:pStyle w:val="Texto"/>
              <w:jc w:val="center"/>
              <w:rPr>
                <w:sz w:val="18"/>
                <w:szCs w:val="18"/>
              </w:rPr>
            </w:pPr>
          </w:p>
        </w:tc>
        <w:tc>
          <w:tcPr>
            <w:tcW w:w="108" w:type="dxa"/>
            <w:vAlign w:val="bottom"/>
          </w:tcPr>
          <w:p w14:paraId="11AAC6C8" w14:textId="77777777" w:rsidR="00160E75" w:rsidRPr="00560A6E" w:rsidRDefault="00160E75" w:rsidP="00160E75">
            <w:pPr>
              <w:rPr>
                <w:sz w:val="18"/>
                <w:szCs w:val="18"/>
              </w:rPr>
            </w:pPr>
          </w:p>
        </w:tc>
        <w:tc>
          <w:tcPr>
            <w:tcW w:w="1440" w:type="dxa"/>
            <w:tcBorders>
              <w:top w:val="single" w:sz="6" w:space="0" w:color="auto"/>
              <w:bottom w:val="double" w:sz="6" w:space="0" w:color="auto"/>
            </w:tcBorders>
            <w:vAlign w:val="bottom"/>
          </w:tcPr>
          <w:p w14:paraId="5F98A49F" w14:textId="1DE7AB4A" w:rsidR="00160E75" w:rsidRPr="00160E75" w:rsidRDefault="00160E75" w:rsidP="00160E75">
            <w:pPr>
              <w:pStyle w:val="Texto"/>
              <w:tabs>
                <w:tab w:val="decimal" w:pos="1160"/>
              </w:tabs>
              <w:rPr>
                <w:b/>
                <w:bCs/>
                <w:sz w:val="18"/>
                <w:szCs w:val="18"/>
              </w:rPr>
            </w:pPr>
            <w:r w:rsidRPr="00424306">
              <w:rPr>
                <w:b/>
                <w:bCs/>
                <w:sz w:val="18"/>
                <w:szCs w:val="18"/>
              </w:rPr>
              <w:t>5.205.342</w:t>
            </w:r>
          </w:p>
        </w:tc>
        <w:tc>
          <w:tcPr>
            <w:tcW w:w="90" w:type="dxa"/>
            <w:vAlign w:val="bottom"/>
          </w:tcPr>
          <w:p w14:paraId="7DF049EA" w14:textId="77777777" w:rsidR="00160E75" w:rsidRPr="00560A6E" w:rsidRDefault="00160E75" w:rsidP="00160E75">
            <w:pPr>
              <w:rPr>
                <w:sz w:val="18"/>
                <w:szCs w:val="18"/>
              </w:rPr>
            </w:pPr>
          </w:p>
        </w:tc>
        <w:tc>
          <w:tcPr>
            <w:tcW w:w="1440" w:type="dxa"/>
            <w:tcBorders>
              <w:top w:val="single" w:sz="6" w:space="0" w:color="auto"/>
              <w:bottom w:val="double" w:sz="6" w:space="0" w:color="auto"/>
            </w:tcBorders>
            <w:vAlign w:val="bottom"/>
          </w:tcPr>
          <w:p w14:paraId="06509444" w14:textId="6AEB0807" w:rsidR="00160E75" w:rsidRPr="00560A6E" w:rsidRDefault="00160E75" w:rsidP="00160E75">
            <w:pPr>
              <w:pStyle w:val="Texto"/>
              <w:tabs>
                <w:tab w:val="decimal" w:pos="1160"/>
              </w:tabs>
              <w:rPr>
                <w:b/>
                <w:bCs/>
                <w:sz w:val="18"/>
                <w:szCs w:val="18"/>
              </w:rPr>
            </w:pPr>
            <w:r w:rsidRPr="00560A6E">
              <w:rPr>
                <w:b/>
                <w:bCs/>
                <w:sz w:val="18"/>
                <w:szCs w:val="18"/>
              </w:rPr>
              <w:t>1.113.5</w:t>
            </w:r>
            <w:r w:rsidR="00B31234">
              <w:rPr>
                <w:b/>
                <w:bCs/>
                <w:sz w:val="18"/>
                <w:szCs w:val="18"/>
              </w:rPr>
              <w:t>36</w:t>
            </w:r>
          </w:p>
        </w:tc>
      </w:tr>
      <w:tr w:rsidR="00160E75" w:rsidRPr="00560A6E" w14:paraId="36D02EAF" w14:textId="77777777" w:rsidTr="00A679C4">
        <w:trPr>
          <w:cantSplit/>
          <w:jc w:val="center"/>
        </w:trPr>
        <w:tc>
          <w:tcPr>
            <w:tcW w:w="5387" w:type="dxa"/>
            <w:vAlign w:val="bottom"/>
          </w:tcPr>
          <w:p w14:paraId="5A229F46" w14:textId="77777777" w:rsidR="00160E75" w:rsidRPr="00560A6E" w:rsidRDefault="00160E75" w:rsidP="00160E75">
            <w:pPr>
              <w:pStyle w:val="Texto"/>
              <w:jc w:val="left"/>
              <w:rPr>
                <w:sz w:val="18"/>
                <w:szCs w:val="18"/>
              </w:rPr>
            </w:pPr>
          </w:p>
        </w:tc>
        <w:tc>
          <w:tcPr>
            <w:tcW w:w="990" w:type="dxa"/>
            <w:vAlign w:val="bottom"/>
          </w:tcPr>
          <w:p w14:paraId="7D451B64" w14:textId="77777777" w:rsidR="00160E75" w:rsidRPr="00560A6E" w:rsidRDefault="00160E75" w:rsidP="00160E75">
            <w:pPr>
              <w:pStyle w:val="Texto"/>
              <w:jc w:val="center"/>
              <w:rPr>
                <w:sz w:val="18"/>
                <w:szCs w:val="18"/>
              </w:rPr>
            </w:pPr>
          </w:p>
        </w:tc>
        <w:tc>
          <w:tcPr>
            <w:tcW w:w="108" w:type="dxa"/>
            <w:vAlign w:val="bottom"/>
          </w:tcPr>
          <w:p w14:paraId="5F38B8CC" w14:textId="77777777" w:rsidR="00160E75" w:rsidRPr="00560A6E" w:rsidRDefault="00160E75" w:rsidP="00160E75">
            <w:pPr>
              <w:rPr>
                <w:sz w:val="18"/>
                <w:szCs w:val="18"/>
              </w:rPr>
            </w:pPr>
          </w:p>
        </w:tc>
        <w:tc>
          <w:tcPr>
            <w:tcW w:w="1440" w:type="dxa"/>
            <w:tcBorders>
              <w:top w:val="double" w:sz="6" w:space="0" w:color="auto"/>
            </w:tcBorders>
            <w:vAlign w:val="bottom"/>
          </w:tcPr>
          <w:p w14:paraId="1E16527D" w14:textId="77777777" w:rsidR="00160E75" w:rsidRPr="00560A6E" w:rsidRDefault="00160E75" w:rsidP="00160E75">
            <w:pPr>
              <w:pStyle w:val="Texto"/>
              <w:tabs>
                <w:tab w:val="decimal" w:pos="1160"/>
              </w:tabs>
              <w:rPr>
                <w:sz w:val="18"/>
                <w:szCs w:val="18"/>
              </w:rPr>
            </w:pPr>
          </w:p>
        </w:tc>
        <w:tc>
          <w:tcPr>
            <w:tcW w:w="90" w:type="dxa"/>
            <w:vAlign w:val="bottom"/>
          </w:tcPr>
          <w:p w14:paraId="596739DC" w14:textId="77777777" w:rsidR="00160E75" w:rsidRPr="00560A6E" w:rsidRDefault="00160E75" w:rsidP="00160E75">
            <w:pPr>
              <w:rPr>
                <w:sz w:val="18"/>
                <w:szCs w:val="18"/>
              </w:rPr>
            </w:pPr>
          </w:p>
        </w:tc>
        <w:tc>
          <w:tcPr>
            <w:tcW w:w="1440" w:type="dxa"/>
            <w:tcBorders>
              <w:top w:val="double" w:sz="6" w:space="0" w:color="auto"/>
            </w:tcBorders>
            <w:vAlign w:val="bottom"/>
          </w:tcPr>
          <w:p w14:paraId="68238C74" w14:textId="77777777" w:rsidR="00160E75" w:rsidRPr="00560A6E" w:rsidRDefault="00160E75" w:rsidP="00160E75">
            <w:pPr>
              <w:pStyle w:val="Texto"/>
              <w:tabs>
                <w:tab w:val="decimal" w:pos="1160"/>
              </w:tabs>
              <w:rPr>
                <w:sz w:val="18"/>
                <w:szCs w:val="18"/>
              </w:rPr>
            </w:pPr>
          </w:p>
        </w:tc>
      </w:tr>
      <w:tr w:rsidR="00160E75" w:rsidRPr="00560A6E" w14:paraId="772E42DF" w14:textId="77777777" w:rsidTr="00C27447">
        <w:trPr>
          <w:cantSplit/>
          <w:jc w:val="center"/>
        </w:trPr>
        <w:tc>
          <w:tcPr>
            <w:tcW w:w="5387" w:type="dxa"/>
            <w:vAlign w:val="bottom"/>
          </w:tcPr>
          <w:p w14:paraId="6E9D548E" w14:textId="43E2CD96" w:rsidR="00160E75" w:rsidRPr="00560A6E" w:rsidRDefault="00160E75" w:rsidP="00160E75">
            <w:pPr>
              <w:pStyle w:val="Texto"/>
              <w:jc w:val="left"/>
              <w:rPr>
                <w:b/>
                <w:sz w:val="18"/>
                <w:szCs w:val="18"/>
              </w:rPr>
            </w:pPr>
            <w:r w:rsidRPr="00560A6E">
              <w:rPr>
                <w:b/>
                <w:sz w:val="18"/>
                <w:szCs w:val="18"/>
              </w:rPr>
              <w:t>Ganancia por acción del ejercicio básica (en pesos)</w:t>
            </w:r>
          </w:p>
        </w:tc>
        <w:tc>
          <w:tcPr>
            <w:tcW w:w="990" w:type="dxa"/>
            <w:vAlign w:val="bottom"/>
          </w:tcPr>
          <w:p w14:paraId="24C1C832" w14:textId="2C1C0E60" w:rsidR="00160E75" w:rsidRPr="00560A6E" w:rsidRDefault="00160E75" w:rsidP="00160E75">
            <w:pPr>
              <w:pStyle w:val="Texto"/>
              <w:jc w:val="center"/>
              <w:rPr>
                <w:sz w:val="18"/>
                <w:szCs w:val="18"/>
              </w:rPr>
            </w:pPr>
            <w:r w:rsidRPr="00560A6E">
              <w:rPr>
                <w:sz w:val="18"/>
                <w:szCs w:val="18"/>
              </w:rPr>
              <w:t>2.6</w:t>
            </w:r>
          </w:p>
        </w:tc>
        <w:tc>
          <w:tcPr>
            <w:tcW w:w="108" w:type="dxa"/>
            <w:vAlign w:val="bottom"/>
          </w:tcPr>
          <w:p w14:paraId="3929DC57" w14:textId="77777777" w:rsidR="00160E75" w:rsidRPr="00560A6E" w:rsidRDefault="00160E75" w:rsidP="00160E75">
            <w:pPr>
              <w:rPr>
                <w:sz w:val="18"/>
                <w:szCs w:val="18"/>
              </w:rPr>
            </w:pPr>
          </w:p>
        </w:tc>
        <w:tc>
          <w:tcPr>
            <w:tcW w:w="1440" w:type="dxa"/>
            <w:vAlign w:val="bottom"/>
          </w:tcPr>
          <w:p w14:paraId="15F6B599" w14:textId="76AF1035" w:rsidR="00160E75" w:rsidRPr="00560A6E" w:rsidRDefault="00160E75" w:rsidP="00160E75">
            <w:pPr>
              <w:pStyle w:val="Texto"/>
              <w:jc w:val="center"/>
              <w:rPr>
                <w:sz w:val="18"/>
                <w:szCs w:val="18"/>
              </w:rPr>
            </w:pPr>
            <w:r w:rsidRPr="00424306">
              <w:rPr>
                <w:sz w:val="18"/>
                <w:szCs w:val="18"/>
              </w:rPr>
              <w:t>11,83</w:t>
            </w:r>
          </w:p>
        </w:tc>
        <w:tc>
          <w:tcPr>
            <w:tcW w:w="90" w:type="dxa"/>
            <w:vAlign w:val="bottom"/>
          </w:tcPr>
          <w:p w14:paraId="34A166B4" w14:textId="77777777" w:rsidR="00160E75" w:rsidRPr="00560A6E" w:rsidRDefault="00160E75" w:rsidP="00160E75">
            <w:pPr>
              <w:rPr>
                <w:sz w:val="18"/>
                <w:szCs w:val="18"/>
              </w:rPr>
            </w:pPr>
          </w:p>
        </w:tc>
        <w:tc>
          <w:tcPr>
            <w:tcW w:w="1440" w:type="dxa"/>
            <w:vAlign w:val="bottom"/>
          </w:tcPr>
          <w:p w14:paraId="2EEDE31B" w14:textId="2B272F72" w:rsidR="00160E75" w:rsidRPr="00560A6E" w:rsidRDefault="00160E75" w:rsidP="00160E75">
            <w:pPr>
              <w:pStyle w:val="Texto"/>
              <w:jc w:val="center"/>
              <w:rPr>
                <w:sz w:val="18"/>
                <w:szCs w:val="18"/>
              </w:rPr>
            </w:pPr>
            <w:r w:rsidRPr="00560A6E">
              <w:rPr>
                <w:sz w:val="18"/>
                <w:szCs w:val="18"/>
              </w:rPr>
              <w:t>2,49</w:t>
            </w:r>
          </w:p>
        </w:tc>
      </w:tr>
      <w:tr w:rsidR="00160E75" w:rsidRPr="00560A6E" w14:paraId="0C1134CB" w14:textId="77777777" w:rsidTr="00C27447">
        <w:trPr>
          <w:cantSplit/>
          <w:jc w:val="center"/>
        </w:trPr>
        <w:tc>
          <w:tcPr>
            <w:tcW w:w="5387" w:type="dxa"/>
            <w:vAlign w:val="bottom"/>
          </w:tcPr>
          <w:p w14:paraId="44C84A77" w14:textId="77777777" w:rsidR="00160E75" w:rsidRPr="00560A6E" w:rsidRDefault="00160E75" w:rsidP="00160E75">
            <w:pPr>
              <w:pStyle w:val="Texto"/>
              <w:jc w:val="left"/>
              <w:rPr>
                <w:sz w:val="18"/>
                <w:szCs w:val="18"/>
              </w:rPr>
            </w:pPr>
          </w:p>
        </w:tc>
        <w:tc>
          <w:tcPr>
            <w:tcW w:w="990" w:type="dxa"/>
            <w:vAlign w:val="bottom"/>
          </w:tcPr>
          <w:p w14:paraId="52DD8EF8" w14:textId="77777777" w:rsidR="00160E75" w:rsidRPr="00560A6E" w:rsidRDefault="00160E75" w:rsidP="00160E75">
            <w:pPr>
              <w:pStyle w:val="Texto"/>
              <w:jc w:val="center"/>
              <w:rPr>
                <w:sz w:val="18"/>
                <w:szCs w:val="18"/>
              </w:rPr>
            </w:pPr>
          </w:p>
        </w:tc>
        <w:tc>
          <w:tcPr>
            <w:tcW w:w="108" w:type="dxa"/>
            <w:vAlign w:val="bottom"/>
          </w:tcPr>
          <w:p w14:paraId="18C2B4D6" w14:textId="77777777" w:rsidR="00160E75" w:rsidRPr="00560A6E" w:rsidRDefault="00160E75" w:rsidP="00160E75">
            <w:pPr>
              <w:rPr>
                <w:sz w:val="18"/>
                <w:szCs w:val="18"/>
              </w:rPr>
            </w:pPr>
          </w:p>
        </w:tc>
        <w:tc>
          <w:tcPr>
            <w:tcW w:w="1440" w:type="dxa"/>
            <w:vAlign w:val="bottom"/>
          </w:tcPr>
          <w:p w14:paraId="00A02912" w14:textId="77777777" w:rsidR="00160E75" w:rsidRPr="00560A6E" w:rsidRDefault="00160E75" w:rsidP="00160E75">
            <w:pPr>
              <w:pStyle w:val="Texto"/>
              <w:jc w:val="center"/>
              <w:rPr>
                <w:sz w:val="18"/>
                <w:szCs w:val="18"/>
              </w:rPr>
            </w:pPr>
          </w:p>
        </w:tc>
        <w:tc>
          <w:tcPr>
            <w:tcW w:w="90" w:type="dxa"/>
            <w:vAlign w:val="bottom"/>
          </w:tcPr>
          <w:p w14:paraId="1B545B47" w14:textId="77777777" w:rsidR="00160E75" w:rsidRPr="00560A6E" w:rsidRDefault="00160E75" w:rsidP="00160E75">
            <w:pPr>
              <w:rPr>
                <w:sz w:val="18"/>
                <w:szCs w:val="18"/>
              </w:rPr>
            </w:pPr>
          </w:p>
        </w:tc>
        <w:tc>
          <w:tcPr>
            <w:tcW w:w="1440" w:type="dxa"/>
            <w:vAlign w:val="bottom"/>
          </w:tcPr>
          <w:p w14:paraId="0E3E6E11" w14:textId="77777777" w:rsidR="00160E75" w:rsidRPr="00560A6E" w:rsidRDefault="00160E75" w:rsidP="00160E75">
            <w:pPr>
              <w:pStyle w:val="Texto"/>
              <w:jc w:val="center"/>
              <w:rPr>
                <w:sz w:val="18"/>
                <w:szCs w:val="18"/>
              </w:rPr>
            </w:pPr>
          </w:p>
        </w:tc>
      </w:tr>
      <w:tr w:rsidR="00160E75" w:rsidRPr="00560A6E" w14:paraId="5BDA0097" w14:textId="77777777" w:rsidTr="00C27447">
        <w:trPr>
          <w:cantSplit/>
          <w:jc w:val="center"/>
        </w:trPr>
        <w:tc>
          <w:tcPr>
            <w:tcW w:w="5387" w:type="dxa"/>
            <w:vAlign w:val="bottom"/>
          </w:tcPr>
          <w:p w14:paraId="0B230AD5" w14:textId="6EF5C7B6" w:rsidR="00160E75" w:rsidRPr="00560A6E" w:rsidRDefault="00160E75" w:rsidP="00160E75">
            <w:pPr>
              <w:pStyle w:val="Texto"/>
              <w:jc w:val="left"/>
              <w:rPr>
                <w:b/>
                <w:sz w:val="18"/>
                <w:szCs w:val="18"/>
              </w:rPr>
            </w:pPr>
            <w:r w:rsidRPr="00560A6E">
              <w:rPr>
                <w:b/>
                <w:sz w:val="18"/>
                <w:szCs w:val="18"/>
              </w:rPr>
              <w:t>Ganancia por acción por operaciones continuadas básica (en pesos)</w:t>
            </w:r>
          </w:p>
        </w:tc>
        <w:tc>
          <w:tcPr>
            <w:tcW w:w="990" w:type="dxa"/>
            <w:vAlign w:val="bottom"/>
          </w:tcPr>
          <w:p w14:paraId="5A633640" w14:textId="4B60471A" w:rsidR="00160E75" w:rsidRPr="00560A6E" w:rsidRDefault="00160E75" w:rsidP="00160E75">
            <w:pPr>
              <w:pStyle w:val="Texto"/>
              <w:jc w:val="center"/>
              <w:rPr>
                <w:sz w:val="18"/>
                <w:szCs w:val="18"/>
              </w:rPr>
            </w:pPr>
            <w:r w:rsidRPr="00560A6E">
              <w:rPr>
                <w:sz w:val="18"/>
                <w:szCs w:val="18"/>
              </w:rPr>
              <w:t>2.6</w:t>
            </w:r>
          </w:p>
        </w:tc>
        <w:tc>
          <w:tcPr>
            <w:tcW w:w="108" w:type="dxa"/>
            <w:vAlign w:val="bottom"/>
          </w:tcPr>
          <w:p w14:paraId="2B252588" w14:textId="77777777" w:rsidR="00160E75" w:rsidRPr="00560A6E" w:rsidRDefault="00160E75" w:rsidP="00160E75">
            <w:pPr>
              <w:rPr>
                <w:sz w:val="18"/>
                <w:szCs w:val="18"/>
              </w:rPr>
            </w:pPr>
          </w:p>
        </w:tc>
        <w:tc>
          <w:tcPr>
            <w:tcW w:w="1440" w:type="dxa"/>
            <w:vAlign w:val="bottom"/>
          </w:tcPr>
          <w:p w14:paraId="4B1DA055" w14:textId="32AB1EB9" w:rsidR="00160E75" w:rsidRPr="00560A6E" w:rsidRDefault="00160E75" w:rsidP="00160E75">
            <w:pPr>
              <w:pStyle w:val="Texto"/>
              <w:jc w:val="center"/>
              <w:rPr>
                <w:sz w:val="18"/>
                <w:szCs w:val="18"/>
              </w:rPr>
            </w:pPr>
            <w:r w:rsidRPr="00424306">
              <w:rPr>
                <w:sz w:val="18"/>
                <w:szCs w:val="18"/>
              </w:rPr>
              <w:t>9,92</w:t>
            </w:r>
          </w:p>
        </w:tc>
        <w:tc>
          <w:tcPr>
            <w:tcW w:w="90" w:type="dxa"/>
            <w:vAlign w:val="bottom"/>
          </w:tcPr>
          <w:p w14:paraId="4A9CB31F" w14:textId="77777777" w:rsidR="00160E75" w:rsidRPr="00560A6E" w:rsidRDefault="00160E75" w:rsidP="00160E75">
            <w:pPr>
              <w:rPr>
                <w:sz w:val="18"/>
                <w:szCs w:val="18"/>
              </w:rPr>
            </w:pPr>
          </w:p>
        </w:tc>
        <w:tc>
          <w:tcPr>
            <w:tcW w:w="1440" w:type="dxa"/>
            <w:vAlign w:val="bottom"/>
          </w:tcPr>
          <w:p w14:paraId="789088B8" w14:textId="03E7B221" w:rsidR="00160E75" w:rsidRPr="00560A6E" w:rsidRDefault="00160E75" w:rsidP="00160E75">
            <w:pPr>
              <w:pStyle w:val="Texto"/>
              <w:jc w:val="center"/>
              <w:rPr>
                <w:sz w:val="18"/>
                <w:szCs w:val="18"/>
              </w:rPr>
            </w:pPr>
            <w:r w:rsidRPr="00560A6E">
              <w:rPr>
                <w:sz w:val="18"/>
                <w:szCs w:val="18"/>
              </w:rPr>
              <w:t>2,49</w:t>
            </w:r>
          </w:p>
        </w:tc>
      </w:tr>
      <w:bookmarkEnd w:id="1"/>
      <w:bookmarkEnd w:id="2"/>
    </w:tbl>
    <w:p w14:paraId="4CA40113" w14:textId="77777777" w:rsidR="00042254" w:rsidRPr="002112CC" w:rsidRDefault="00042254" w:rsidP="00D53546">
      <w:pPr>
        <w:pStyle w:val="Texto"/>
      </w:pPr>
      <w:r w:rsidRPr="002112CC">
        <w:br w:type="page"/>
      </w:r>
    </w:p>
    <w:p w14:paraId="4ACA1BBB" w14:textId="77777777" w:rsidR="00897D81" w:rsidRPr="002112CC" w:rsidRDefault="00897D81" w:rsidP="0017259F">
      <w:pPr>
        <w:pStyle w:val="Texto"/>
        <w:jc w:val="center"/>
      </w:pPr>
    </w:p>
    <w:p w14:paraId="4696A901" w14:textId="77777777" w:rsidR="00454AF9" w:rsidRPr="002112CC" w:rsidRDefault="00723EC3" w:rsidP="00723EC3">
      <w:pPr>
        <w:pStyle w:val="Ttulonota"/>
        <w:jc w:val="center"/>
      </w:pPr>
      <w:r w:rsidRPr="002112CC">
        <w:t xml:space="preserve">ESTADO </w:t>
      </w:r>
      <w:r w:rsidR="00415600" w:rsidRPr="002112CC">
        <w:t xml:space="preserve">CONSOLIDADO </w:t>
      </w:r>
      <w:r w:rsidRPr="002112CC">
        <w:t>DE SITUACIÓN FINANCIERA</w:t>
      </w:r>
    </w:p>
    <w:p w14:paraId="1CDE5D90" w14:textId="77777777" w:rsidR="00454AF9" w:rsidRPr="002112CC" w:rsidRDefault="00454AF9" w:rsidP="0017259F">
      <w:pPr>
        <w:pStyle w:val="Texto"/>
        <w:jc w:val="center"/>
      </w:pPr>
    </w:p>
    <w:p w14:paraId="19B81AC2" w14:textId="7881C297" w:rsidR="00723EC3" w:rsidRPr="002112CC" w:rsidRDefault="00723EC3" w:rsidP="00723EC3">
      <w:pPr>
        <w:pStyle w:val="Ttulonota"/>
        <w:jc w:val="center"/>
      </w:pPr>
      <w:r w:rsidRPr="002112CC">
        <w:t xml:space="preserve">AL </w:t>
      </w:r>
      <w:r w:rsidR="00331290" w:rsidRPr="002112CC">
        <w:t>31 DE MAYO DE 202</w:t>
      </w:r>
      <w:r w:rsidR="003E4428">
        <w:t>1</w:t>
      </w:r>
    </w:p>
    <w:p w14:paraId="46E735DB" w14:textId="77777777" w:rsidR="009628C5" w:rsidRPr="002112CC" w:rsidRDefault="009628C5" w:rsidP="009628C5">
      <w:pPr>
        <w:pStyle w:val="Texto"/>
        <w:jc w:val="center"/>
      </w:pPr>
    </w:p>
    <w:p w14:paraId="2F09E0EF" w14:textId="77777777" w:rsidR="009628C5" w:rsidRPr="002112CC" w:rsidRDefault="009628C5" w:rsidP="009628C5">
      <w:pPr>
        <w:pStyle w:val="Ttulonota"/>
        <w:jc w:val="center"/>
      </w:pPr>
      <w:r w:rsidRPr="002112CC">
        <w:t>COMPARATIV</w:t>
      </w:r>
      <w:r w:rsidR="00250CE3">
        <w:t>O</w:t>
      </w:r>
      <w:r w:rsidRPr="002112CC">
        <w:t xml:space="preserve"> CON EL EJERCICIO ANTERIOR</w:t>
      </w:r>
    </w:p>
    <w:p w14:paraId="29070A84" w14:textId="77777777" w:rsidR="009628C5" w:rsidRPr="002112CC" w:rsidRDefault="009628C5" w:rsidP="009628C5">
      <w:pPr>
        <w:pStyle w:val="Texto"/>
        <w:jc w:val="center"/>
      </w:pPr>
    </w:p>
    <w:p w14:paraId="0E2B2DB1" w14:textId="77777777" w:rsidR="009628C5" w:rsidRPr="002112CC" w:rsidRDefault="009628C5" w:rsidP="009628C5">
      <w:pPr>
        <w:pStyle w:val="Texto"/>
        <w:jc w:val="center"/>
      </w:pPr>
      <w:r w:rsidRPr="002112CC">
        <w:t>(Cifras expresadas en miles de pesos - Nota 2.2)</w:t>
      </w:r>
    </w:p>
    <w:p w14:paraId="49CE4815" w14:textId="6E892D24" w:rsidR="006954FA" w:rsidRDefault="006954FA" w:rsidP="006954FA">
      <w:pPr>
        <w:pStyle w:val="Texto"/>
        <w:jc w:val="center"/>
      </w:pPr>
    </w:p>
    <w:p w14:paraId="31E13886" w14:textId="77777777" w:rsidR="006954FA" w:rsidRPr="002112CC" w:rsidRDefault="006954FA" w:rsidP="0017259F">
      <w:pPr>
        <w:pStyle w:val="Texto"/>
        <w:jc w:val="center"/>
      </w:pPr>
    </w:p>
    <w:tbl>
      <w:tblPr>
        <w:tblW w:w="8982" w:type="dxa"/>
        <w:jc w:val="center"/>
        <w:tblLayout w:type="fixed"/>
        <w:tblLook w:val="04A0" w:firstRow="1" w:lastRow="0" w:firstColumn="1" w:lastColumn="0" w:noHBand="0" w:noVBand="1"/>
      </w:tblPr>
      <w:tblGrid>
        <w:gridCol w:w="5444"/>
        <w:gridCol w:w="700"/>
        <w:gridCol w:w="236"/>
        <w:gridCol w:w="1183"/>
        <w:gridCol w:w="236"/>
        <w:gridCol w:w="1183"/>
      </w:tblGrid>
      <w:tr w:rsidR="000B6186" w:rsidRPr="00820421" w14:paraId="541209E0" w14:textId="77777777" w:rsidTr="003E4428">
        <w:trPr>
          <w:jc w:val="center"/>
        </w:trPr>
        <w:tc>
          <w:tcPr>
            <w:tcW w:w="5444" w:type="dxa"/>
          </w:tcPr>
          <w:p w14:paraId="5F2AA083" w14:textId="77777777" w:rsidR="000B6186" w:rsidRPr="00820421" w:rsidRDefault="000B6186" w:rsidP="000B6186">
            <w:pPr>
              <w:pStyle w:val="Texto"/>
              <w:rPr>
                <w:rFonts w:cs="Arial"/>
                <w:sz w:val="16"/>
                <w:szCs w:val="16"/>
              </w:rPr>
            </w:pPr>
          </w:p>
        </w:tc>
        <w:tc>
          <w:tcPr>
            <w:tcW w:w="700" w:type="dxa"/>
          </w:tcPr>
          <w:p w14:paraId="015CBAC1" w14:textId="77777777" w:rsidR="000B6186" w:rsidRPr="00820421" w:rsidRDefault="000B6186" w:rsidP="000B6186">
            <w:pPr>
              <w:pStyle w:val="Texto"/>
              <w:jc w:val="center"/>
              <w:rPr>
                <w:rFonts w:cs="Arial"/>
                <w:b/>
                <w:bCs/>
                <w:color w:val="000000"/>
                <w:sz w:val="16"/>
                <w:szCs w:val="16"/>
                <w:lang w:eastAsia="es-AR"/>
              </w:rPr>
            </w:pPr>
          </w:p>
        </w:tc>
        <w:tc>
          <w:tcPr>
            <w:tcW w:w="236" w:type="dxa"/>
          </w:tcPr>
          <w:p w14:paraId="5D752693" w14:textId="77777777" w:rsidR="000B6186" w:rsidRPr="00820421" w:rsidRDefault="000B6186" w:rsidP="000B6186">
            <w:pPr>
              <w:pStyle w:val="Texto"/>
              <w:jc w:val="center"/>
              <w:rPr>
                <w:rFonts w:cs="Arial"/>
                <w:b/>
                <w:bCs/>
                <w:color w:val="000000"/>
                <w:sz w:val="16"/>
                <w:szCs w:val="16"/>
                <w:lang w:eastAsia="es-AR"/>
              </w:rPr>
            </w:pPr>
          </w:p>
        </w:tc>
        <w:tc>
          <w:tcPr>
            <w:tcW w:w="1183" w:type="dxa"/>
            <w:tcBorders>
              <w:bottom w:val="single" w:sz="6" w:space="0" w:color="auto"/>
            </w:tcBorders>
          </w:tcPr>
          <w:p w14:paraId="7255B289" w14:textId="22849082" w:rsidR="000B6186" w:rsidRPr="00820421" w:rsidRDefault="000B6186" w:rsidP="000B6186">
            <w:pPr>
              <w:pStyle w:val="Texto"/>
              <w:jc w:val="center"/>
              <w:rPr>
                <w:b/>
                <w:sz w:val="16"/>
                <w:szCs w:val="16"/>
              </w:rPr>
            </w:pPr>
            <w:r w:rsidRPr="00820421">
              <w:rPr>
                <w:b/>
                <w:sz w:val="16"/>
                <w:szCs w:val="16"/>
              </w:rPr>
              <w:t>31/05/20</w:t>
            </w:r>
            <w:r w:rsidR="003E4428">
              <w:rPr>
                <w:b/>
                <w:sz w:val="16"/>
                <w:szCs w:val="16"/>
              </w:rPr>
              <w:t>21</w:t>
            </w:r>
          </w:p>
        </w:tc>
        <w:tc>
          <w:tcPr>
            <w:tcW w:w="236" w:type="dxa"/>
          </w:tcPr>
          <w:p w14:paraId="5CAF34F8" w14:textId="77777777" w:rsidR="000B6186" w:rsidRPr="00820421" w:rsidRDefault="000B6186" w:rsidP="000B6186">
            <w:pPr>
              <w:pStyle w:val="Texto"/>
              <w:jc w:val="center"/>
              <w:rPr>
                <w:b/>
                <w:sz w:val="16"/>
                <w:szCs w:val="16"/>
              </w:rPr>
            </w:pPr>
          </w:p>
        </w:tc>
        <w:tc>
          <w:tcPr>
            <w:tcW w:w="1183" w:type="dxa"/>
            <w:tcBorders>
              <w:bottom w:val="single" w:sz="6" w:space="0" w:color="auto"/>
            </w:tcBorders>
          </w:tcPr>
          <w:p w14:paraId="488FEA08" w14:textId="649C8AAE" w:rsidR="000B6186" w:rsidRPr="00820421" w:rsidRDefault="000B6186" w:rsidP="000B6186">
            <w:pPr>
              <w:pStyle w:val="Texto"/>
              <w:jc w:val="center"/>
              <w:rPr>
                <w:b/>
                <w:sz w:val="16"/>
                <w:szCs w:val="16"/>
              </w:rPr>
            </w:pPr>
            <w:r w:rsidRPr="00820421">
              <w:rPr>
                <w:b/>
                <w:sz w:val="16"/>
                <w:szCs w:val="16"/>
              </w:rPr>
              <w:t>31/05/20</w:t>
            </w:r>
            <w:r w:rsidR="003E4428">
              <w:rPr>
                <w:b/>
                <w:sz w:val="16"/>
                <w:szCs w:val="16"/>
              </w:rPr>
              <w:t>20</w:t>
            </w:r>
          </w:p>
        </w:tc>
      </w:tr>
      <w:tr w:rsidR="003E4428" w:rsidRPr="00820421" w14:paraId="39804BF2" w14:textId="77777777" w:rsidTr="003E4428">
        <w:trPr>
          <w:jc w:val="center"/>
        </w:trPr>
        <w:tc>
          <w:tcPr>
            <w:tcW w:w="5444" w:type="dxa"/>
          </w:tcPr>
          <w:p w14:paraId="5311AF77" w14:textId="77777777" w:rsidR="003E4428" w:rsidRPr="00820421" w:rsidRDefault="003E4428" w:rsidP="003E4428">
            <w:pPr>
              <w:pStyle w:val="Texto"/>
              <w:rPr>
                <w:rFonts w:cs="Arial"/>
                <w:sz w:val="16"/>
                <w:szCs w:val="16"/>
              </w:rPr>
            </w:pPr>
          </w:p>
        </w:tc>
        <w:tc>
          <w:tcPr>
            <w:tcW w:w="700" w:type="dxa"/>
          </w:tcPr>
          <w:p w14:paraId="688540F2" w14:textId="77777777" w:rsidR="003E4428" w:rsidRPr="00820421" w:rsidRDefault="003E4428" w:rsidP="003E4428">
            <w:pPr>
              <w:pStyle w:val="Texto"/>
              <w:jc w:val="center"/>
              <w:rPr>
                <w:rFonts w:cs="Arial"/>
                <w:color w:val="000000"/>
                <w:sz w:val="16"/>
                <w:szCs w:val="16"/>
                <w:lang w:eastAsia="es-AR"/>
              </w:rPr>
            </w:pPr>
            <w:r w:rsidRPr="00820421">
              <w:rPr>
                <w:rFonts w:cs="Arial"/>
                <w:b/>
                <w:bCs/>
                <w:color w:val="000000"/>
                <w:sz w:val="16"/>
                <w:szCs w:val="16"/>
                <w:lang w:eastAsia="es-AR"/>
              </w:rPr>
              <w:t>Notas</w:t>
            </w:r>
          </w:p>
        </w:tc>
        <w:tc>
          <w:tcPr>
            <w:tcW w:w="236" w:type="dxa"/>
          </w:tcPr>
          <w:p w14:paraId="5B196026" w14:textId="77777777" w:rsidR="003E4428" w:rsidRPr="00820421" w:rsidRDefault="003E4428" w:rsidP="003E4428">
            <w:pPr>
              <w:pStyle w:val="Texto"/>
              <w:rPr>
                <w:rFonts w:cs="Arial"/>
                <w:color w:val="000000"/>
                <w:sz w:val="16"/>
                <w:szCs w:val="16"/>
                <w:lang w:eastAsia="es-AR"/>
              </w:rPr>
            </w:pPr>
          </w:p>
        </w:tc>
        <w:tc>
          <w:tcPr>
            <w:tcW w:w="1183" w:type="dxa"/>
            <w:tcBorders>
              <w:top w:val="single" w:sz="6" w:space="0" w:color="auto"/>
            </w:tcBorders>
          </w:tcPr>
          <w:p w14:paraId="778A82A5" w14:textId="77777777" w:rsidR="003E4428" w:rsidRPr="00820421" w:rsidRDefault="003E4428" w:rsidP="003E4428">
            <w:pPr>
              <w:pStyle w:val="Texto"/>
              <w:jc w:val="center"/>
              <w:rPr>
                <w:rFonts w:cs="Arial"/>
                <w:b/>
                <w:color w:val="000000"/>
                <w:sz w:val="16"/>
                <w:szCs w:val="16"/>
                <w:lang w:eastAsia="es-AR"/>
              </w:rPr>
            </w:pPr>
          </w:p>
        </w:tc>
        <w:tc>
          <w:tcPr>
            <w:tcW w:w="236" w:type="dxa"/>
          </w:tcPr>
          <w:p w14:paraId="17C2E2EA" w14:textId="77777777" w:rsidR="003E4428" w:rsidRPr="00820421" w:rsidRDefault="003E4428" w:rsidP="003E4428">
            <w:pPr>
              <w:pStyle w:val="Texto"/>
              <w:jc w:val="center"/>
              <w:rPr>
                <w:rFonts w:cs="Arial"/>
                <w:b/>
                <w:color w:val="000000"/>
                <w:sz w:val="16"/>
                <w:szCs w:val="16"/>
                <w:lang w:eastAsia="es-AR"/>
              </w:rPr>
            </w:pPr>
          </w:p>
        </w:tc>
        <w:tc>
          <w:tcPr>
            <w:tcW w:w="1183" w:type="dxa"/>
            <w:tcBorders>
              <w:top w:val="single" w:sz="6" w:space="0" w:color="auto"/>
            </w:tcBorders>
          </w:tcPr>
          <w:p w14:paraId="2A87DEEF" w14:textId="77777777" w:rsidR="003E4428" w:rsidRPr="00820421" w:rsidRDefault="003E4428" w:rsidP="003E4428">
            <w:pPr>
              <w:pStyle w:val="Texto"/>
              <w:jc w:val="center"/>
              <w:rPr>
                <w:rFonts w:cs="Arial"/>
                <w:b/>
                <w:color w:val="000000"/>
                <w:sz w:val="16"/>
                <w:szCs w:val="16"/>
                <w:lang w:eastAsia="es-AR"/>
              </w:rPr>
            </w:pPr>
          </w:p>
        </w:tc>
      </w:tr>
      <w:tr w:rsidR="003E4428" w:rsidRPr="00820421" w14:paraId="40829311" w14:textId="77777777" w:rsidTr="003E4428">
        <w:trPr>
          <w:jc w:val="center"/>
        </w:trPr>
        <w:tc>
          <w:tcPr>
            <w:tcW w:w="5444" w:type="dxa"/>
          </w:tcPr>
          <w:p w14:paraId="09EE4395" w14:textId="77777777" w:rsidR="003E4428" w:rsidRPr="00820421" w:rsidRDefault="003E4428" w:rsidP="003E4428">
            <w:pPr>
              <w:pStyle w:val="Texto"/>
              <w:rPr>
                <w:rFonts w:cs="Arial"/>
                <w:b/>
                <w:sz w:val="16"/>
                <w:szCs w:val="16"/>
              </w:rPr>
            </w:pPr>
            <w:r w:rsidRPr="00820421">
              <w:rPr>
                <w:rFonts w:cs="Arial"/>
                <w:b/>
                <w:sz w:val="16"/>
                <w:szCs w:val="16"/>
              </w:rPr>
              <w:t>Activos</w:t>
            </w:r>
          </w:p>
        </w:tc>
        <w:tc>
          <w:tcPr>
            <w:tcW w:w="700" w:type="dxa"/>
          </w:tcPr>
          <w:p w14:paraId="14A3553E" w14:textId="77777777" w:rsidR="003E4428" w:rsidRPr="00820421" w:rsidRDefault="003E4428" w:rsidP="003E4428">
            <w:pPr>
              <w:pStyle w:val="Texto"/>
              <w:jc w:val="center"/>
              <w:rPr>
                <w:rFonts w:cs="Arial"/>
                <w:sz w:val="16"/>
                <w:szCs w:val="16"/>
              </w:rPr>
            </w:pPr>
          </w:p>
        </w:tc>
        <w:tc>
          <w:tcPr>
            <w:tcW w:w="236" w:type="dxa"/>
          </w:tcPr>
          <w:p w14:paraId="5909E225" w14:textId="77777777" w:rsidR="003E4428" w:rsidRPr="00820421" w:rsidRDefault="003E4428" w:rsidP="003E4428">
            <w:pPr>
              <w:pStyle w:val="Texto"/>
              <w:rPr>
                <w:rFonts w:cs="Arial"/>
                <w:sz w:val="16"/>
                <w:szCs w:val="16"/>
              </w:rPr>
            </w:pPr>
          </w:p>
        </w:tc>
        <w:tc>
          <w:tcPr>
            <w:tcW w:w="1183" w:type="dxa"/>
          </w:tcPr>
          <w:p w14:paraId="6B358F3D" w14:textId="77777777" w:rsidR="003E4428" w:rsidRPr="00820421" w:rsidRDefault="003E4428" w:rsidP="003E4428">
            <w:pPr>
              <w:pStyle w:val="Texto"/>
              <w:tabs>
                <w:tab w:val="decimal" w:pos="936"/>
              </w:tabs>
              <w:rPr>
                <w:rFonts w:cs="Arial"/>
                <w:sz w:val="16"/>
                <w:szCs w:val="16"/>
              </w:rPr>
            </w:pPr>
          </w:p>
        </w:tc>
        <w:tc>
          <w:tcPr>
            <w:tcW w:w="236" w:type="dxa"/>
          </w:tcPr>
          <w:p w14:paraId="00C50349" w14:textId="77777777" w:rsidR="003E4428" w:rsidRPr="00820421" w:rsidRDefault="003E4428" w:rsidP="003E4428">
            <w:pPr>
              <w:pStyle w:val="Texto"/>
              <w:jc w:val="center"/>
              <w:rPr>
                <w:rFonts w:cs="Arial"/>
                <w:sz w:val="16"/>
                <w:szCs w:val="16"/>
              </w:rPr>
            </w:pPr>
          </w:p>
        </w:tc>
        <w:tc>
          <w:tcPr>
            <w:tcW w:w="1183" w:type="dxa"/>
          </w:tcPr>
          <w:p w14:paraId="211BBF32" w14:textId="77777777" w:rsidR="003E4428" w:rsidRPr="00820421" w:rsidRDefault="003E4428" w:rsidP="003E4428">
            <w:pPr>
              <w:pStyle w:val="Texto"/>
              <w:tabs>
                <w:tab w:val="decimal" w:pos="936"/>
              </w:tabs>
              <w:rPr>
                <w:rFonts w:cs="Arial"/>
                <w:sz w:val="16"/>
                <w:szCs w:val="16"/>
              </w:rPr>
            </w:pPr>
          </w:p>
        </w:tc>
      </w:tr>
      <w:tr w:rsidR="003E4428" w:rsidRPr="00820421" w14:paraId="52AC8074" w14:textId="77777777" w:rsidTr="003E4428">
        <w:trPr>
          <w:jc w:val="center"/>
        </w:trPr>
        <w:tc>
          <w:tcPr>
            <w:tcW w:w="5444" w:type="dxa"/>
          </w:tcPr>
          <w:p w14:paraId="6C50D777" w14:textId="77777777" w:rsidR="003E4428" w:rsidRPr="00820421" w:rsidRDefault="003E4428" w:rsidP="003E4428">
            <w:pPr>
              <w:pStyle w:val="Texto"/>
              <w:rPr>
                <w:rFonts w:cs="Arial"/>
                <w:b/>
                <w:sz w:val="16"/>
                <w:szCs w:val="16"/>
              </w:rPr>
            </w:pPr>
            <w:r w:rsidRPr="00820421">
              <w:rPr>
                <w:rFonts w:cs="Arial"/>
                <w:b/>
                <w:sz w:val="16"/>
                <w:szCs w:val="16"/>
              </w:rPr>
              <w:t>Activos no corrientes</w:t>
            </w:r>
          </w:p>
        </w:tc>
        <w:tc>
          <w:tcPr>
            <w:tcW w:w="700" w:type="dxa"/>
          </w:tcPr>
          <w:p w14:paraId="7466E21E" w14:textId="77777777" w:rsidR="003E4428" w:rsidRPr="00820421" w:rsidRDefault="003E4428" w:rsidP="003E4428">
            <w:pPr>
              <w:pStyle w:val="Texto"/>
              <w:jc w:val="center"/>
              <w:rPr>
                <w:rFonts w:cs="Arial"/>
                <w:sz w:val="16"/>
                <w:szCs w:val="16"/>
              </w:rPr>
            </w:pPr>
          </w:p>
        </w:tc>
        <w:tc>
          <w:tcPr>
            <w:tcW w:w="236" w:type="dxa"/>
          </w:tcPr>
          <w:p w14:paraId="29FD9CB3" w14:textId="77777777" w:rsidR="003E4428" w:rsidRPr="00820421" w:rsidRDefault="003E4428" w:rsidP="003E4428">
            <w:pPr>
              <w:pStyle w:val="Texto"/>
              <w:rPr>
                <w:rFonts w:cs="Arial"/>
                <w:sz w:val="16"/>
                <w:szCs w:val="16"/>
              </w:rPr>
            </w:pPr>
          </w:p>
        </w:tc>
        <w:tc>
          <w:tcPr>
            <w:tcW w:w="1183" w:type="dxa"/>
          </w:tcPr>
          <w:p w14:paraId="017145FD" w14:textId="77777777" w:rsidR="003E4428" w:rsidRPr="00820421" w:rsidRDefault="003E4428" w:rsidP="003E4428">
            <w:pPr>
              <w:pStyle w:val="Texto"/>
              <w:tabs>
                <w:tab w:val="decimal" w:pos="936"/>
              </w:tabs>
              <w:rPr>
                <w:rFonts w:cs="Arial"/>
                <w:sz w:val="16"/>
                <w:szCs w:val="16"/>
              </w:rPr>
            </w:pPr>
          </w:p>
        </w:tc>
        <w:tc>
          <w:tcPr>
            <w:tcW w:w="236" w:type="dxa"/>
          </w:tcPr>
          <w:p w14:paraId="7196AEE8" w14:textId="77777777" w:rsidR="003E4428" w:rsidRPr="00820421" w:rsidRDefault="003E4428" w:rsidP="003E4428">
            <w:pPr>
              <w:pStyle w:val="Texto"/>
              <w:jc w:val="center"/>
              <w:rPr>
                <w:rFonts w:cs="Arial"/>
                <w:sz w:val="16"/>
                <w:szCs w:val="16"/>
              </w:rPr>
            </w:pPr>
          </w:p>
        </w:tc>
        <w:tc>
          <w:tcPr>
            <w:tcW w:w="1183" w:type="dxa"/>
          </w:tcPr>
          <w:p w14:paraId="3CC0FCBC" w14:textId="77777777" w:rsidR="003E4428" w:rsidRPr="00820421" w:rsidRDefault="003E4428" w:rsidP="003E4428">
            <w:pPr>
              <w:pStyle w:val="Texto"/>
              <w:tabs>
                <w:tab w:val="decimal" w:pos="936"/>
              </w:tabs>
              <w:rPr>
                <w:rFonts w:cs="Arial"/>
                <w:sz w:val="16"/>
                <w:szCs w:val="16"/>
              </w:rPr>
            </w:pPr>
          </w:p>
        </w:tc>
      </w:tr>
      <w:tr w:rsidR="006954FA" w:rsidRPr="00820421" w14:paraId="5D3D8D6C" w14:textId="77777777" w:rsidTr="006954FA">
        <w:trPr>
          <w:jc w:val="center"/>
        </w:trPr>
        <w:tc>
          <w:tcPr>
            <w:tcW w:w="5444" w:type="dxa"/>
          </w:tcPr>
          <w:p w14:paraId="3EC8B8E8" w14:textId="77777777" w:rsidR="006954FA" w:rsidRPr="00820421" w:rsidRDefault="006954FA" w:rsidP="006954FA">
            <w:pPr>
              <w:pStyle w:val="Texto"/>
              <w:rPr>
                <w:rFonts w:cs="Arial"/>
                <w:sz w:val="16"/>
                <w:szCs w:val="16"/>
              </w:rPr>
            </w:pPr>
            <w:r w:rsidRPr="00820421">
              <w:rPr>
                <w:rFonts w:cs="Arial"/>
                <w:sz w:val="16"/>
                <w:szCs w:val="16"/>
              </w:rPr>
              <w:t xml:space="preserve">Propiedades, planta y equipo </w:t>
            </w:r>
          </w:p>
        </w:tc>
        <w:tc>
          <w:tcPr>
            <w:tcW w:w="700" w:type="dxa"/>
          </w:tcPr>
          <w:p w14:paraId="356A8329" w14:textId="47947C33" w:rsidR="006954FA" w:rsidRPr="00820421" w:rsidRDefault="006954FA" w:rsidP="006954FA">
            <w:pPr>
              <w:pStyle w:val="Texto"/>
              <w:jc w:val="center"/>
              <w:rPr>
                <w:rFonts w:cs="Arial"/>
                <w:sz w:val="16"/>
                <w:szCs w:val="16"/>
              </w:rPr>
            </w:pPr>
            <w:r>
              <w:rPr>
                <w:rFonts w:cs="Arial"/>
                <w:sz w:val="16"/>
                <w:szCs w:val="16"/>
              </w:rPr>
              <w:t>11</w:t>
            </w:r>
          </w:p>
        </w:tc>
        <w:tc>
          <w:tcPr>
            <w:tcW w:w="236" w:type="dxa"/>
          </w:tcPr>
          <w:p w14:paraId="52367E6E" w14:textId="77777777" w:rsidR="006954FA" w:rsidRPr="00820421" w:rsidRDefault="006954FA" w:rsidP="006954FA">
            <w:pPr>
              <w:rPr>
                <w:sz w:val="16"/>
                <w:szCs w:val="16"/>
              </w:rPr>
            </w:pPr>
          </w:p>
        </w:tc>
        <w:tc>
          <w:tcPr>
            <w:tcW w:w="1183" w:type="dxa"/>
          </w:tcPr>
          <w:p w14:paraId="0F9D2731" w14:textId="5EEB13C3" w:rsidR="006954FA" w:rsidRPr="00820421" w:rsidRDefault="00AC3C2C" w:rsidP="006954FA">
            <w:pPr>
              <w:pStyle w:val="Texto"/>
              <w:tabs>
                <w:tab w:val="decimal" w:pos="936"/>
              </w:tabs>
              <w:rPr>
                <w:rFonts w:cs="Arial"/>
                <w:sz w:val="16"/>
                <w:szCs w:val="16"/>
              </w:rPr>
            </w:pPr>
            <w:r w:rsidRPr="00AC3C2C">
              <w:rPr>
                <w:rFonts w:cs="Arial"/>
                <w:sz w:val="16"/>
                <w:szCs w:val="16"/>
              </w:rPr>
              <w:t>15.971.616</w:t>
            </w:r>
          </w:p>
        </w:tc>
        <w:tc>
          <w:tcPr>
            <w:tcW w:w="236" w:type="dxa"/>
          </w:tcPr>
          <w:p w14:paraId="1AF5457D" w14:textId="77777777" w:rsidR="006954FA" w:rsidRPr="00820421" w:rsidRDefault="006954FA" w:rsidP="006954FA">
            <w:pPr>
              <w:rPr>
                <w:sz w:val="16"/>
                <w:szCs w:val="16"/>
              </w:rPr>
            </w:pPr>
          </w:p>
        </w:tc>
        <w:tc>
          <w:tcPr>
            <w:tcW w:w="1183" w:type="dxa"/>
            <w:vAlign w:val="bottom"/>
          </w:tcPr>
          <w:p w14:paraId="4E779936" w14:textId="2A622516" w:rsidR="006954FA" w:rsidRPr="00820421" w:rsidRDefault="006954FA" w:rsidP="006954FA">
            <w:pPr>
              <w:pStyle w:val="Texto"/>
              <w:tabs>
                <w:tab w:val="decimal" w:pos="936"/>
              </w:tabs>
              <w:rPr>
                <w:rFonts w:cs="Arial"/>
                <w:sz w:val="16"/>
                <w:szCs w:val="16"/>
              </w:rPr>
            </w:pPr>
            <w:r w:rsidRPr="006954FA">
              <w:rPr>
                <w:rFonts w:cs="Arial"/>
                <w:sz w:val="16"/>
                <w:szCs w:val="16"/>
              </w:rPr>
              <w:t>15.050.402</w:t>
            </w:r>
          </w:p>
        </w:tc>
      </w:tr>
      <w:tr w:rsidR="006954FA" w:rsidRPr="00820421" w14:paraId="38AC21DA" w14:textId="77777777" w:rsidTr="006954FA">
        <w:trPr>
          <w:jc w:val="center"/>
        </w:trPr>
        <w:tc>
          <w:tcPr>
            <w:tcW w:w="5444" w:type="dxa"/>
          </w:tcPr>
          <w:p w14:paraId="1D675C27" w14:textId="2BC4C33A" w:rsidR="006954FA" w:rsidRPr="00820421" w:rsidRDefault="006954FA" w:rsidP="006954FA">
            <w:pPr>
              <w:pStyle w:val="Texto"/>
              <w:rPr>
                <w:rFonts w:cs="Arial"/>
                <w:sz w:val="16"/>
                <w:szCs w:val="16"/>
              </w:rPr>
            </w:pPr>
            <w:r w:rsidRPr="006954FA">
              <w:rPr>
                <w:rFonts w:cs="Arial"/>
                <w:sz w:val="16"/>
                <w:szCs w:val="16"/>
              </w:rPr>
              <w:t>Derechos de uso de activos</w:t>
            </w:r>
          </w:p>
        </w:tc>
        <w:tc>
          <w:tcPr>
            <w:tcW w:w="700" w:type="dxa"/>
          </w:tcPr>
          <w:p w14:paraId="2146F792" w14:textId="266D7C82" w:rsidR="006954FA" w:rsidRPr="00820421" w:rsidRDefault="006954FA" w:rsidP="006954FA">
            <w:pPr>
              <w:pStyle w:val="Texto"/>
              <w:jc w:val="center"/>
              <w:rPr>
                <w:rFonts w:cs="Arial"/>
                <w:sz w:val="16"/>
                <w:szCs w:val="16"/>
              </w:rPr>
            </w:pPr>
            <w:r>
              <w:rPr>
                <w:rFonts w:cs="Arial"/>
                <w:sz w:val="16"/>
                <w:szCs w:val="16"/>
              </w:rPr>
              <w:t>11.1</w:t>
            </w:r>
          </w:p>
        </w:tc>
        <w:tc>
          <w:tcPr>
            <w:tcW w:w="236" w:type="dxa"/>
          </w:tcPr>
          <w:p w14:paraId="3A9466BE" w14:textId="77777777" w:rsidR="006954FA" w:rsidRPr="00820421" w:rsidRDefault="006954FA" w:rsidP="006954FA">
            <w:pPr>
              <w:rPr>
                <w:sz w:val="16"/>
                <w:szCs w:val="16"/>
              </w:rPr>
            </w:pPr>
          </w:p>
        </w:tc>
        <w:tc>
          <w:tcPr>
            <w:tcW w:w="1183" w:type="dxa"/>
          </w:tcPr>
          <w:p w14:paraId="6A366488" w14:textId="7B621BFE" w:rsidR="006954FA" w:rsidRPr="00820421" w:rsidRDefault="00AC3C2C" w:rsidP="006954FA">
            <w:pPr>
              <w:pStyle w:val="Texto"/>
              <w:tabs>
                <w:tab w:val="decimal" w:pos="936"/>
              </w:tabs>
              <w:rPr>
                <w:rFonts w:cs="Arial"/>
                <w:sz w:val="16"/>
                <w:szCs w:val="16"/>
              </w:rPr>
            </w:pPr>
            <w:r w:rsidRPr="00AC3C2C">
              <w:rPr>
                <w:rFonts w:cs="Arial"/>
                <w:sz w:val="16"/>
                <w:szCs w:val="16"/>
              </w:rPr>
              <w:t>823.220</w:t>
            </w:r>
          </w:p>
        </w:tc>
        <w:tc>
          <w:tcPr>
            <w:tcW w:w="236" w:type="dxa"/>
          </w:tcPr>
          <w:p w14:paraId="43BBA99F" w14:textId="77777777" w:rsidR="006954FA" w:rsidRPr="00820421" w:rsidRDefault="006954FA" w:rsidP="006954FA">
            <w:pPr>
              <w:rPr>
                <w:sz w:val="16"/>
                <w:szCs w:val="16"/>
              </w:rPr>
            </w:pPr>
          </w:p>
        </w:tc>
        <w:tc>
          <w:tcPr>
            <w:tcW w:w="1183" w:type="dxa"/>
            <w:vAlign w:val="bottom"/>
          </w:tcPr>
          <w:p w14:paraId="1167080A" w14:textId="04A10355" w:rsidR="006954FA" w:rsidRPr="00820421" w:rsidRDefault="006954FA" w:rsidP="006954FA">
            <w:pPr>
              <w:pStyle w:val="Texto"/>
              <w:tabs>
                <w:tab w:val="decimal" w:pos="936"/>
              </w:tabs>
              <w:rPr>
                <w:rFonts w:cs="Arial"/>
                <w:sz w:val="16"/>
                <w:szCs w:val="16"/>
              </w:rPr>
            </w:pPr>
            <w:r w:rsidRPr="006954FA">
              <w:rPr>
                <w:rFonts w:cs="Arial"/>
                <w:sz w:val="16"/>
                <w:szCs w:val="16"/>
              </w:rPr>
              <w:t>917.92</w:t>
            </w:r>
            <w:r w:rsidR="00E41489">
              <w:rPr>
                <w:rFonts w:cs="Arial"/>
                <w:sz w:val="16"/>
                <w:szCs w:val="16"/>
              </w:rPr>
              <w:t>5</w:t>
            </w:r>
          </w:p>
        </w:tc>
      </w:tr>
      <w:tr w:rsidR="006954FA" w:rsidRPr="00820421" w14:paraId="10877631" w14:textId="77777777" w:rsidTr="006954FA">
        <w:trPr>
          <w:jc w:val="center"/>
        </w:trPr>
        <w:tc>
          <w:tcPr>
            <w:tcW w:w="5444" w:type="dxa"/>
          </w:tcPr>
          <w:p w14:paraId="3E9B8734" w14:textId="77777777" w:rsidR="006954FA" w:rsidRPr="00820421" w:rsidRDefault="006954FA" w:rsidP="006954FA">
            <w:pPr>
              <w:pStyle w:val="Texto"/>
              <w:rPr>
                <w:rFonts w:cs="Arial"/>
                <w:sz w:val="16"/>
                <w:szCs w:val="16"/>
              </w:rPr>
            </w:pPr>
            <w:r w:rsidRPr="00820421">
              <w:rPr>
                <w:rFonts w:cs="Arial"/>
                <w:sz w:val="16"/>
                <w:szCs w:val="16"/>
              </w:rPr>
              <w:t>Inversiones en asociadas, negocios conjuntos y controladas</w:t>
            </w:r>
          </w:p>
        </w:tc>
        <w:tc>
          <w:tcPr>
            <w:tcW w:w="700" w:type="dxa"/>
          </w:tcPr>
          <w:p w14:paraId="6F9EBC04" w14:textId="514E41BF" w:rsidR="006954FA" w:rsidRPr="00820421" w:rsidRDefault="006954FA" w:rsidP="006954FA">
            <w:pPr>
              <w:pStyle w:val="Texto"/>
              <w:jc w:val="center"/>
              <w:rPr>
                <w:rFonts w:cs="Arial"/>
                <w:sz w:val="16"/>
                <w:szCs w:val="16"/>
              </w:rPr>
            </w:pPr>
            <w:r>
              <w:rPr>
                <w:rFonts w:cs="Arial"/>
                <w:sz w:val="16"/>
                <w:szCs w:val="16"/>
              </w:rPr>
              <w:t>4</w:t>
            </w:r>
          </w:p>
        </w:tc>
        <w:tc>
          <w:tcPr>
            <w:tcW w:w="236" w:type="dxa"/>
          </w:tcPr>
          <w:p w14:paraId="379FD566" w14:textId="77777777" w:rsidR="006954FA" w:rsidRPr="00820421" w:rsidRDefault="006954FA" w:rsidP="006954FA">
            <w:pPr>
              <w:rPr>
                <w:sz w:val="16"/>
                <w:szCs w:val="16"/>
              </w:rPr>
            </w:pPr>
          </w:p>
        </w:tc>
        <w:tc>
          <w:tcPr>
            <w:tcW w:w="1183" w:type="dxa"/>
          </w:tcPr>
          <w:p w14:paraId="09CA6BEC" w14:textId="03E27E6B" w:rsidR="006954FA" w:rsidRPr="00820421" w:rsidRDefault="00AC3C2C" w:rsidP="006954FA">
            <w:pPr>
              <w:pStyle w:val="Texto"/>
              <w:tabs>
                <w:tab w:val="decimal" w:pos="936"/>
              </w:tabs>
              <w:rPr>
                <w:rFonts w:cs="Arial"/>
                <w:sz w:val="16"/>
                <w:szCs w:val="16"/>
              </w:rPr>
            </w:pPr>
            <w:r w:rsidRPr="00AC3C2C">
              <w:rPr>
                <w:rFonts w:cs="Arial"/>
                <w:sz w:val="16"/>
                <w:szCs w:val="16"/>
              </w:rPr>
              <w:t>732.134</w:t>
            </w:r>
          </w:p>
        </w:tc>
        <w:tc>
          <w:tcPr>
            <w:tcW w:w="236" w:type="dxa"/>
          </w:tcPr>
          <w:p w14:paraId="359AE340" w14:textId="77777777" w:rsidR="006954FA" w:rsidRPr="00820421" w:rsidRDefault="006954FA" w:rsidP="006954FA">
            <w:pPr>
              <w:rPr>
                <w:sz w:val="16"/>
                <w:szCs w:val="16"/>
              </w:rPr>
            </w:pPr>
          </w:p>
        </w:tc>
        <w:tc>
          <w:tcPr>
            <w:tcW w:w="1183" w:type="dxa"/>
            <w:vAlign w:val="bottom"/>
          </w:tcPr>
          <w:p w14:paraId="120CCFAA" w14:textId="6FBAAB3A" w:rsidR="006954FA" w:rsidRPr="00820421" w:rsidRDefault="006954FA" w:rsidP="006954FA">
            <w:pPr>
              <w:pStyle w:val="Texto"/>
              <w:tabs>
                <w:tab w:val="decimal" w:pos="936"/>
              </w:tabs>
              <w:rPr>
                <w:rFonts w:cs="Arial"/>
                <w:sz w:val="16"/>
                <w:szCs w:val="16"/>
              </w:rPr>
            </w:pPr>
            <w:r w:rsidRPr="006954FA">
              <w:rPr>
                <w:rFonts w:cs="Arial"/>
                <w:sz w:val="16"/>
                <w:szCs w:val="16"/>
              </w:rPr>
              <w:t>712.31</w:t>
            </w:r>
            <w:r w:rsidR="00620EDA">
              <w:rPr>
                <w:rFonts w:cs="Arial"/>
                <w:sz w:val="16"/>
                <w:szCs w:val="16"/>
              </w:rPr>
              <w:t>5</w:t>
            </w:r>
          </w:p>
        </w:tc>
      </w:tr>
      <w:tr w:rsidR="006954FA" w:rsidRPr="00820421" w14:paraId="21FAD100" w14:textId="77777777" w:rsidTr="006954FA">
        <w:trPr>
          <w:jc w:val="center"/>
        </w:trPr>
        <w:tc>
          <w:tcPr>
            <w:tcW w:w="5444" w:type="dxa"/>
          </w:tcPr>
          <w:p w14:paraId="37CDE994" w14:textId="77777777" w:rsidR="006954FA" w:rsidRPr="00820421" w:rsidRDefault="006954FA" w:rsidP="006954FA">
            <w:pPr>
              <w:pStyle w:val="Texto"/>
              <w:rPr>
                <w:rFonts w:cs="Arial"/>
                <w:sz w:val="16"/>
                <w:szCs w:val="16"/>
              </w:rPr>
            </w:pPr>
            <w:r w:rsidRPr="00820421">
              <w:rPr>
                <w:rFonts w:cs="Arial"/>
                <w:sz w:val="16"/>
                <w:szCs w:val="16"/>
              </w:rPr>
              <w:t xml:space="preserve">Activos intangibles </w:t>
            </w:r>
          </w:p>
        </w:tc>
        <w:tc>
          <w:tcPr>
            <w:tcW w:w="700" w:type="dxa"/>
          </w:tcPr>
          <w:p w14:paraId="718699F2" w14:textId="423D10E8" w:rsidR="006954FA" w:rsidRPr="00820421" w:rsidRDefault="006954FA" w:rsidP="006954FA">
            <w:pPr>
              <w:pStyle w:val="Texto"/>
              <w:jc w:val="center"/>
              <w:rPr>
                <w:rFonts w:cs="Arial"/>
                <w:sz w:val="16"/>
                <w:szCs w:val="16"/>
              </w:rPr>
            </w:pPr>
            <w:r>
              <w:rPr>
                <w:rFonts w:cs="Arial"/>
                <w:sz w:val="16"/>
                <w:szCs w:val="16"/>
              </w:rPr>
              <w:t>12</w:t>
            </w:r>
          </w:p>
        </w:tc>
        <w:tc>
          <w:tcPr>
            <w:tcW w:w="236" w:type="dxa"/>
          </w:tcPr>
          <w:p w14:paraId="53CCC82F" w14:textId="77777777" w:rsidR="006954FA" w:rsidRPr="00820421" w:rsidRDefault="006954FA" w:rsidP="006954FA">
            <w:pPr>
              <w:rPr>
                <w:sz w:val="16"/>
                <w:szCs w:val="16"/>
              </w:rPr>
            </w:pPr>
          </w:p>
        </w:tc>
        <w:tc>
          <w:tcPr>
            <w:tcW w:w="1183" w:type="dxa"/>
          </w:tcPr>
          <w:p w14:paraId="722882DF" w14:textId="7F4A569F" w:rsidR="006954FA" w:rsidRPr="00820421" w:rsidRDefault="00AC3C2C" w:rsidP="006954FA">
            <w:pPr>
              <w:pStyle w:val="Texto"/>
              <w:tabs>
                <w:tab w:val="decimal" w:pos="936"/>
              </w:tabs>
              <w:rPr>
                <w:rFonts w:cs="Arial"/>
                <w:sz w:val="16"/>
                <w:szCs w:val="16"/>
              </w:rPr>
            </w:pPr>
            <w:r w:rsidRPr="00AC3C2C">
              <w:rPr>
                <w:rFonts w:cs="Arial"/>
                <w:sz w:val="16"/>
                <w:szCs w:val="16"/>
              </w:rPr>
              <w:t>112.813</w:t>
            </w:r>
          </w:p>
        </w:tc>
        <w:tc>
          <w:tcPr>
            <w:tcW w:w="236" w:type="dxa"/>
          </w:tcPr>
          <w:p w14:paraId="17319003" w14:textId="77777777" w:rsidR="006954FA" w:rsidRPr="00820421" w:rsidRDefault="006954FA" w:rsidP="006954FA">
            <w:pPr>
              <w:rPr>
                <w:sz w:val="16"/>
                <w:szCs w:val="16"/>
              </w:rPr>
            </w:pPr>
          </w:p>
        </w:tc>
        <w:tc>
          <w:tcPr>
            <w:tcW w:w="1183" w:type="dxa"/>
            <w:vAlign w:val="bottom"/>
          </w:tcPr>
          <w:p w14:paraId="636E8540" w14:textId="6691939A" w:rsidR="006954FA" w:rsidRPr="00820421" w:rsidRDefault="006954FA" w:rsidP="006954FA">
            <w:pPr>
              <w:pStyle w:val="Texto"/>
              <w:tabs>
                <w:tab w:val="decimal" w:pos="936"/>
              </w:tabs>
              <w:rPr>
                <w:rFonts w:cs="Arial"/>
                <w:sz w:val="16"/>
                <w:szCs w:val="16"/>
              </w:rPr>
            </w:pPr>
            <w:r w:rsidRPr="006954FA">
              <w:rPr>
                <w:rFonts w:cs="Arial"/>
                <w:sz w:val="16"/>
                <w:szCs w:val="16"/>
              </w:rPr>
              <w:t>59.271</w:t>
            </w:r>
          </w:p>
        </w:tc>
      </w:tr>
      <w:tr w:rsidR="006954FA" w:rsidRPr="00820421" w14:paraId="65F3576E" w14:textId="77777777" w:rsidTr="006954FA">
        <w:trPr>
          <w:jc w:val="center"/>
        </w:trPr>
        <w:tc>
          <w:tcPr>
            <w:tcW w:w="5444" w:type="dxa"/>
          </w:tcPr>
          <w:p w14:paraId="1D920CE5" w14:textId="77777777" w:rsidR="006954FA" w:rsidRPr="00820421" w:rsidRDefault="006954FA" w:rsidP="006954FA">
            <w:pPr>
              <w:pStyle w:val="Texto"/>
              <w:rPr>
                <w:rFonts w:cs="Arial"/>
                <w:sz w:val="16"/>
                <w:szCs w:val="16"/>
              </w:rPr>
            </w:pPr>
            <w:r w:rsidRPr="00820421">
              <w:rPr>
                <w:rFonts w:cs="Arial"/>
                <w:sz w:val="16"/>
                <w:szCs w:val="16"/>
              </w:rPr>
              <w:t>Activos biológicos</w:t>
            </w:r>
          </w:p>
        </w:tc>
        <w:tc>
          <w:tcPr>
            <w:tcW w:w="700" w:type="dxa"/>
          </w:tcPr>
          <w:p w14:paraId="07057607" w14:textId="77777777" w:rsidR="006954FA" w:rsidRPr="00820421" w:rsidRDefault="006954FA" w:rsidP="006954FA">
            <w:pPr>
              <w:pStyle w:val="Texto"/>
              <w:jc w:val="center"/>
              <w:rPr>
                <w:rFonts w:cs="Arial"/>
                <w:sz w:val="16"/>
                <w:szCs w:val="16"/>
              </w:rPr>
            </w:pPr>
            <w:r>
              <w:rPr>
                <w:rFonts w:cs="Arial"/>
                <w:sz w:val="16"/>
                <w:szCs w:val="16"/>
              </w:rPr>
              <w:t>13</w:t>
            </w:r>
          </w:p>
        </w:tc>
        <w:tc>
          <w:tcPr>
            <w:tcW w:w="236" w:type="dxa"/>
          </w:tcPr>
          <w:p w14:paraId="778D8CEF" w14:textId="77777777" w:rsidR="006954FA" w:rsidRPr="00820421" w:rsidRDefault="006954FA" w:rsidP="006954FA">
            <w:pPr>
              <w:rPr>
                <w:sz w:val="16"/>
                <w:szCs w:val="16"/>
              </w:rPr>
            </w:pPr>
          </w:p>
        </w:tc>
        <w:tc>
          <w:tcPr>
            <w:tcW w:w="1183" w:type="dxa"/>
          </w:tcPr>
          <w:p w14:paraId="0C6494FA" w14:textId="61EA0021" w:rsidR="006954FA" w:rsidRPr="00820421" w:rsidRDefault="00AC3C2C" w:rsidP="006954FA">
            <w:pPr>
              <w:pStyle w:val="Texto"/>
              <w:tabs>
                <w:tab w:val="decimal" w:pos="936"/>
              </w:tabs>
              <w:rPr>
                <w:rFonts w:cs="Arial"/>
                <w:sz w:val="16"/>
                <w:szCs w:val="16"/>
              </w:rPr>
            </w:pPr>
            <w:r w:rsidRPr="00AC3C2C">
              <w:rPr>
                <w:rFonts w:cs="Arial"/>
                <w:sz w:val="16"/>
                <w:szCs w:val="16"/>
              </w:rPr>
              <w:t>502.173</w:t>
            </w:r>
          </w:p>
        </w:tc>
        <w:tc>
          <w:tcPr>
            <w:tcW w:w="236" w:type="dxa"/>
          </w:tcPr>
          <w:p w14:paraId="09B400E2" w14:textId="77777777" w:rsidR="006954FA" w:rsidRPr="00820421" w:rsidRDefault="006954FA" w:rsidP="006954FA">
            <w:pPr>
              <w:rPr>
                <w:sz w:val="16"/>
                <w:szCs w:val="16"/>
              </w:rPr>
            </w:pPr>
          </w:p>
        </w:tc>
        <w:tc>
          <w:tcPr>
            <w:tcW w:w="1183" w:type="dxa"/>
            <w:vAlign w:val="bottom"/>
          </w:tcPr>
          <w:p w14:paraId="59928B35" w14:textId="79D86856" w:rsidR="006954FA" w:rsidRPr="00820421" w:rsidRDefault="006954FA" w:rsidP="006954FA">
            <w:pPr>
              <w:pStyle w:val="Texto"/>
              <w:tabs>
                <w:tab w:val="decimal" w:pos="936"/>
              </w:tabs>
              <w:rPr>
                <w:rFonts w:cs="Arial"/>
                <w:sz w:val="16"/>
                <w:szCs w:val="16"/>
              </w:rPr>
            </w:pPr>
            <w:r w:rsidRPr="006954FA">
              <w:rPr>
                <w:rFonts w:cs="Arial"/>
                <w:sz w:val="16"/>
                <w:szCs w:val="16"/>
              </w:rPr>
              <w:t>512.841</w:t>
            </w:r>
          </w:p>
        </w:tc>
      </w:tr>
      <w:tr w:rsidR="006954FA" w:rsidRPr="00820421" w14:paraId="19169DFF" w14:textId="77777777" w:rsidTr="006954FA">
        <w:trPr>
          <w:jc w:val="center"/>
        </w:trPr>
        <w:tc>
          <w:tcPr>
            <w:tcW w:w="5444" w:type="dxa"/>
          </w:tcPr>
          <w:p w14:paraId="2E30C44B" w14:textId="3329BF0D" w:rsidR="006954FA" w:rsidRPr="00820421" w:rsidRDefault="006954FA" w:rsidP="006954FA">
            <w:pPr>
              <w:pStyle w:val="Texto"/>
              <w:rPr>
                <w:rFonts w:cs="Arial"/>
                <w:sz w:val="16"/>
                <w:szCs w:val="16"/>
              </w:rPr>
            </w:pPr>
            <w:r w:rsidRPr="00820421">
              <w:rPr>
                <w:rFonts w:cs="Arial"/>
                <w:sz w:val="16"/>
                <w:szCs w:val="16"/>
              </w:rPr>
              <w:t xml:space="preserve">Otros </w:t>
            </w:r>
            <w:r>
              <w:rPr>
                <w:rFonts w:cs="Arial"/>
                <w:sz w:val="16"/>
                <w:szCs w:val="16"/>
              </w:rPr>
              <w:t>créditos</w:t>
            </w:r>
            <w:r w:rsidRPr="00820421">
              <w:rPr>
                <w:rFonts w:cs="Arial"/>
                <w:sz w:val="16"/>
                <w:szCs w:val="16"/>
              </w:rPr>
              <w:t xml:space="preserve"> financieros </w:t>
            </w:r>
          </w:p>
        </w:tc>
        <w:tc>
          <w:tcPr>
            <w:tcW w:w="700" w:type="dxa"/>
          </w:tcPr>
          <w:p w14:paraId="1FE73C2D" w14:textId="3BBE69ED" w:rsidR="006954FA" w:rsidRPr="00820421" w:rsidRDefault="006954FA" w:rsidP="006954FA">
            <w:pPr>
              <w:pStyle w:val="Texto"/>
              <w:jc w:val="center"/>
              <w:rPr>
                <w:rFonts w:cs="Arial"/>
                <w:sz w:val="16"/>
                <w:szCs w:val="16"/>
              </w:rPr>
            </w:pPr>
            <w:r>
              <w:rPr>
                <w:rFonts w:cs="Arial"/>
                <w:sz w:val="16"/>
                <w:szCs w:val="16"/>
              </w:rPr>
              <w:t>15.1</w:t>
            </w:r>
          </w:p>
        </w:tc>
        <w:tc>
          <w:tcPr>
            <w:tcW w:w="236" w:type="dxa"/>
          </w:tcPr>
          <w:p w14:paraId="04FC5667" w14:textId="77777777" w:rsidR="006954FA" w:rsidRPr="00820421" w:rsidRDefault="006954FA" w:rsidP="006954FA">
            <w:pPr>
              <w:rPr>
                <w:sz w:val="16"/>
                <w:szCs w:val="16"/>
              </w:rPr>
            </w:pPr>
          </w:p>
        </w:tc>
        <w:tc>
          <w:tcPr>
            <w:tcW w:w="1183" w:type="dxa"/>
          </w:tcPr>
          <w:p w14:paraId="5F8B6EE7" w14:textId="6913E141" w:rsidR="006954FA" w:rsidRPr="00820421" w:rsidRDefault="00725CEE" w:rsidP="006954FA">
            <w:pPr>
              <w:pStyle w:val="Texto"/>
              <w:tabs>
                <w:tab w:val="decimal" w:pos="936"/>
              </w:tabs>
              <w:rPr>
                <w:rFonts w:cs="Arial"/>
                <w:sz w:val="16"/>
                <w:szCs w:val="16"/>
              </w:rPr>
            </w:pPr>
            <w:r w:rsidRPr="00725CEE">
              <w:rPr>
                <w:rFonts w:cs="Arial"/>
                <w:sz w:val="16"/>
                <w:szCs w:val="16"/>
              </w:rPr>
              <w:t>684.068</w:t>
            </w:r>
          </w:p>
        </w:tc>
        <w:tc>
          <w:tcPr>
            <w:tcW w:w="236" w:type="dxa"/>
          </w:tcPr>
          <w:p w14:paraId="032A8AAF" w14:textId="77777777" w:rsidR="006954FA" w:rsidRPr="00820421" w:rsidRDefault="006954FA" w:rsidP="006954FA">
            <w:pPr>
              <w:rPr>
                <w:sz w:val="16"/>
                <w:szCs w:val="16"/>
              </w:rPr>
            </w:pPr>
          </w:p>
        </w:tc>
        <w:tc>
          <w:tcPr>
            <w:tcW w:w="1183" w:type="dxa"/>
            <w:vAlign w:val="bottom"/>
          </w:tcPr>
          <w:p w14:paraId="12170B3B" w14:textId="7E27B2EF" w:rsidR="006954FA" w:rsidRPr="00820421" w:rsidRDefault="006954FA" w:rsidP="006954FA">
            <w:pPr>
              <w:pStyle w:val="Texto"/>
              <w:tabs>
                <w:tab w:val="decimal" w:pos="936"/>
              </w:tabs>
              <w:rPr>
                <w:rFonts w:cs="Arial"/>
                <w:sz w:val="16"/>
                <w:szCs w:val="16"/>
              </w:rPr>
            </w:pPr>
            <w:r w:rsidRPr="006954FA">
              <w:rPr>
                <w:rFonts w:cs="Arial"/>
                <w:sz w:val="16"/>
                <w:szCs w:val="16"/>
              </w:rPr>
              <w:t>639.745</w:t>
            </w:r>
          </w:p>
        </w:tc>
      </w:tr>
      <w:tr w:rsidR="006954FA" w:rsidRPr="00820421" w14:paraId="5123DB54" w14:textId="77777777" w:rsidTr="006954FA">
        <w:trPr>
          <w:jc w:val="center"/>
        </w:trPr>
        <w:tc>
          <w:tcPr>
            <w:tcW w:w="5444" w:type="dxa"/>
          </w:tcPr>
          <w:p w14:paraId="13B7F5AA" w14:textId="77777777" w:rsidR="006954FA" w:rsidRPr="00820421" w:rsidRDefault="006954FA" w:rsidP="006954FA">
            <w:pPr>
              <w:pStyle w:val="Texto"/>
              <w:rPr>
                <w:rFonts w:cs="Arial"/>
                <w:sz w:val="16"/>
                <w:szCs w:val="16"/>
              </w:rPr>
            </w:pPr>
            <w:r w:rsidRPr="00820421">
              <w:rPr>
                <w:rFonts w:cs="Arial"/>
                <w:sz w:val="16"/>
                <w:szCs w:val="16"/>
              </w:rPr>
              <w:t>Otros créditos no financieros</w:t>
            </w:r>
          </w:p>
        </w:tc>
        <w:tc>
          <w:tcPr>
            <w:tcW w:w="700" w:type="dxa"/>
          </w:tcPr>
          <w:p w14:paraId="13582CD0" w14:textId="12F2742E" w:rsidR="006954FA" w:rsidRPr="00820421" w:rsidRDefault="006954FA" w:rsidP="006954FA">
            <w:pPr>
              <w:pStyle w:val="Texto"/>
              <w:jc w:val="center"/>
              <w:rPr>
                <w:rFonts w:cs="Arial"/>
                <w:sz w:val="16"/>
                <w:szCs w:val="16"/>
              </w:rPr>
            </w:pPr>
            <w:r>
              <w:rPr>
                <w:rFonts w:cs="Arial"/>
                <w:sz w:val="16"/>
                <w:szCs w:val="16"/>
              </w:rPr>
              <w:t>18</w:t>
            </w:r>
          </w:p>
        </w:tc>
        <w:tc>
          <w:tcPr>
            <w:tcW w:w="236" w:type="dxa"/>
          </w:tcPr>
          <w:p w14:paraId="38BBE7ED" w14:textId="77777777" w:rsidR="006954FA" w:rsidRPr="00820421" w:rsidRDefault="006954FA" w:rsidP="006954FA">
            <w:pPr>
              <w:rPr>
                <w:sz w:val="16"/>
                <w:szCs w:val="16"/>
              </w:rPr>
            </w:pPr>
          </w:p>
        </w:tc>
        <w:tc>
          <w:tcPr>
            <w:tcW w:w="1183" w:type="dxa"/>
          </w:tcPr>
          <w:p w14:paraId="1BBD4A10" w14:textId="3AB570B3" w:rsidR="006954FA" w:rsidRPr="00820421" w:rsidRDefault="00725CEE" w:rsidP="006954FA">
            <w:pPr>
              <w:pStyle w:val="Texto"/>
              <w:tabs>
                <w:tab w:val="decimal" w:pos="936"/>
              </w:tabs>
              <w:rPr>
                <w:rFonts w:cs="Arial"/>
                <w:sz w:val="16"/>
                <w:szCs w:val="16"/>
              </w:rPr>
            </w:pPr>
            <w:r w:rsidRPr="00725CEE">
              <w:rPr>
                <w:rFonts w:cs="Arial"/>
                <w:sz w:val="16"/>
                <w:szCs w:val="16"/>
              </w:rPr>
              <w:t>56.273</w:t>
            </w:r>
          </w:p>
        </w:tc>
        <w:tc>
          <w:tcPr>
            <w:tcW w:w="236" w:type="dxa"/>
          </w:tcPr>
          <w:p w14:paraId="47CF0EEB" w14:textId="77777777" w:rsidR="006954FA" w:rsidRPr="00820421" w:rsidRDefault="006954FA" w:rsidP="006954FA">
            <w:pPr>
              <w:rPr>
                <w:sz w:val="16"/>
                <w:szCs w:val="16"/>
              </w:rPr>
            </w:pPr>
          </w:p>
        </w:tc>
        <w:tc>
          <w:tcPr>
            <w:tcW w:w="1183" w:type="dxa"/>
            <w:vAlign w:val="bottom"/>
          </w:tcPr>
          <w:p w14:paraId="6D7C35AB" w14:textId="6747C8ED" w:rsidR="006954FA" w:rsidRPr="00820421" w:rsidRDefault="006954FA" w:rsidP="006954FA">
            <w:pPr>
              <w:pStyle w:val="Texto"/>
              <w:tabs>
                <w:tab w:val="decimal" w:pos="936"/>
              </w:tabs>
              <w:rPr>
                <w:rFonts w:cs="Arial"/>
                <w:sz w:val="16"/>
                <w:szCs w:val="16"/>
              </w:rPr>
            </w:pPr>
            <w:r w:rsidRPr="006954FA">
              <w:rPr>
                <w:rFonts w:cs="Arial"/>
                <w:sz w:val="16"/>
                <w:szCs w:val="16"/>
              </w:rPr>
              <w:t>294.04</w:t>
            </w:r>
            <w:r w:rsidR="00162516">
              <w:rPr>
                <w:rFonts w:cs="Arial"/>
                <w:sz w:val="16"/>
                <w:szCs w:val="16"/>
              </w:rPr>
              <w:t>6</w:t>
            </w:r>
          </w:p>
        </w:tc>
      </w:tr>
      <w:tr w:rsidR="006954FA" w:rsidRPr="00820421" w14:paraId="633DEC35" w14:textId="77777777" w:rsidTr="006954FA">
        <w:trPr>
          <w:jc w:val="center"/>
        </w:trPr>
        <w:tc>
          <w:tcPr>
            <w:tcW w:w="5444" w:type="dxa"/>
          </w:tcPr>
          <w:p w14:paraId="4CA21E76" w14:textId="77777777" w:rsidR="006954FA" w:rsidRPr="00820421" w:rsidRDefault="006954FA" w:rsidP="006954FA">
            <w:pPr>
              <w:pStyle w:val="Texto"/>
              <w:rPr>
                <w:rFonts w:cs="Arial"/>
                <w:sz w:val="16"/>
                <w:szCs w:val="16"/>
              </w:rPr>
            </w:pPr>
          </w:p>
        </w:tc>
        <w:tc>
          <w:tcPr>
            <w:tcW w:w="700" w:type="dxa"/>
          </w:tcPr>
          <w:p w14:paraId="027775C1" w14:textId="77777777" w:rsidR="006954FA" w:rsidRPr="00820421" w:rsidRDefault="006954FA" w:rsidP="006954FA">
            <w:pPr>
              <w:pStyle w:val="Texto"/>
              <w:jc w:val="center"/>
              <w:rPr>
                <w:rFonts w:cs="Arial"/>
                <w:sz w:val="16"/>
                <w:szCs w:val="16"/>
              </w:rPr>
            </w:pPr>
          </w:p>
        </w:tc>
        <w:tc>
          <w:tcPr>
            <w:tcW w:w="236" w:type="dxa"/>
          </w:tcPr>
          <w:p w14:paraId="3BED1B45" w14:textId="77777777" w:rsidR="006954FA" w:rsidRPr="00820421" w:rsidRDefault="006954FA" w:rsidP="006954FA">
            <w:pPr>
              <w:rPr>
                <w:sz w:val="16"/>
                <w:szCs w:val="16"/>
              </w:rPr>
            </w:pPr>
          </w:p>
        </w:tc>
        <w:tc>
          <w:tcPr>
            <w:tcW w:w="1183" w:type="dxa"/>
            <w:tcBorders>
              <w:top w:val="single" w:sz="6" w:space="0" w:color="auto"/>
              <w:bottom w:val="single" w:sz="6" w:space="0" w:color="auto"/>
            </w:tcBorders>
          </w:tcPr>
          <w:p w14:paraId="123BFBB7" w14:textId="79CB70BB" w:rsidR="006954FA" w:rsidRPr="00820421" w:rsidRDefault="00725CEE" w:rsidP="006954FA">
            <w:pPr>
              <w:pStyle w:val="Texto"/>
              <w:tabs>
                <w:tab w:val="decimal" w:pos="936"/>
              </w:tabs>
              <w:rPr>
                <w:rFonts w:cs="Arial"/>
                <w:b/>
                <w:bCs/>
                <w:sz w:val="16"/>
                <w:szCs w:val="16"/>
              </w:rPr>
            </w:pPr>
            <w:r w:rsidRPr="00725CEE">
              <w:rPr>
                <w:rFonts w:cs="Arial"/>
                <w:b/>
                <w:bCs/>
                <w:sz w:val="16"/>
                <w:szCs w:val="16"/>
              </w:rPr>
              <w:t>18.882.297</w:t>
            </w:r>
          </w:p>
        </w:tc>
        <w:tc>
          <w:tcPr>
            <w:tcW w:w="236" w:type="dxa"/>
          </w:tcPr>
          <w:p w14:paraId="22345733" w14:textId="77777777" w:rsidR="006954FA" w:rsidRPr="00820421" w:rsidRDefault="006954FA" w:rsidP="006954FA">
            <w:pPr>
              <w:rPr>
                <w:b/>
                <w:bCs/>
                <w:sz w:val="16"/>
                <w:szCs w:val="16"/>
              </w:rPr>
            </w:pPr>
          </w:p>
        </w:tc>
        <w:tc>
          <w:tcPr>
            <w:tcW w:w="1183" w:type="dxa"/>
            <w:tcBorders>
              <w:top w:val="single" w:sz="6" w:space="0" w:color="auto"/>
              <w:bottom w:val="single" w:sz="6" w:space="0" w:color="auto"/>
            </w:tcBorders>
            <w:vAlign w:val="bottom"/>
          </w:tcPr>
          <w:p w14:paraId="4D021073" w14:textId="47F42BDA" w:rsidR="006954FA" w:rsidRPr="006954FA" w:rsidRDefault="006954FA" w:rsidP="006954FA">
            <w:pPr>
              <w:pStyle w:val="Texto"/>
              <w:tabs>
                <w:tab w:val="decimal" w:pos="936"/>
              </w:tabs>
              <w:rPr>
                <w:rFonts w:cs="Arial"/>
                <w:b/>
                <w:bCs/>
                <w:sz w:val="16"/>
                <w:szCs w:val="16"/>
              </w:rPr>
            </w:pPr>
            <w:r w:rsidRPr="006954FA">
              <w:rPr>
                <w:rFonts w:cs="Arial"/>
                <w:b/>
                <w:bCs/>
                <w:sz w:val="16"/>
                <w:szCs w:val="16"/>
              </w:rPr>
              <w:t>18.186.54</w:t>
            </w:r>
            <w:r w:rsidR="00E41489">
              <w:rPr>
                <w:rFonts w:cs="Arial"/>
                <w:b/>
                <w:bCs/>
                <w:sz w:val="16"/>
                <w:szCs w:val="16"/>
              </w:rPr>
              <w:t>5</w:t>
            </w:r>
          </w:p>
        </w:tc>
      </w:tr>
      <w:tr w:rsidR="006954FA" w:rsidRPr="00820421" w14:paraId="7089A07D" w14:textId="77777777" w:rsidTr="006954FA">
        <w:trPr>
          <w:jc w:val="center"/>
        </w:trPr>
        <w:tc>
          <w:tcPr>
            <w:tcW w:w="5444" w:type="dxa"/>
          </w:tcPr>
          <w:p w14:paraId="599BA4B0" w14:textId="77777777" w:rsidR="006954FA" w:rsidRPr="00820421" w:rsidRDefault="006954FA" w:rsidP="006954FA">
            <w:pPr>
              <w:pStyle w:val="Texto"/>
              <w:rPr>
                <w:rFonts w:cs="Arial"/>
                <w:b/>
                <w:sz w:val="16"/>
                <w:szCs w:val="16"/>
              </w:rPr>
            </w:pPr>
            <w:r w:rsidRPr="00820421">
              <w:rPr>
                <w:rFonts w:cs="Arial"/>
                <w:b/>
                <w:sz w:val="16"/>
                <w:szCs w:val="16"/>
              </w:rPr>
              <w:t>Activos corrientes</w:t>
            </w:r>
          </w:p>
        </w:tc>
        <w:tc>
          <w:tcPr>
            <w:tcW w:w="700" w:type="dxa"/>
          </w:tcPr>
          <w:p w14:paraId="4309E24F" w14:textId="77777777" w:rsidR="006954FA" w:rsidRPr="00820421" w:rsidRDefault="006954FA" w:rsidP="006954FA">
            <w:pPr>
              <w:pStyle w:val="Texto"/>
              <w:jc w:val="center"/>
              <w:rPr>
                <w:rFonts w:cs="Arial"/>
                <w:sz w:val="16"/>
                <w:szCs w:val="16"/>
              </w:rPr>
            </w:pPr>
          </w:p>
        </w:tc>
        <w:tc>
          <w:tcPr>
            <w:tcW w:w="236" w:type="dxa"/>
          </w:tcPr>
          <w:p w14:paraId="6D3BB987" w14:textId="77777777" w:rsidR="006954FA" w:rsidRPr="00820421" w:rsidRDefault="006954FA" w:rsidP="006954FA">
            <w:pPr>
              <w:rPr>
                <w:sz w:val="16"/>
                <w:szCs w:val="16"/>
              </w:rPr>
            </w:pPr>
          </w:p>
        </w:tc>
        <w:tc>
          <w:tcPr>
            <w:tcW w:w="1183" w:type="dxa"/>
            <w:tcBorders>
              <w:top w:val="single" w:sz="6" w:space="0" w:color="auto"/>
            </w:tcBorders>
          </w:tcPr>
          <w:p w14:paraId="27495F2A" w14:textId="77777777" w:rsidR="006954FA" w:rsidRPr="00820421" w:rsidRDefault="006954FA" w:rsidP="006954FA">
            <w:pPr>
              <w:pStyle w:val="Texto"/>
              <w:tabs>
                <w:tab w:val="decimal" w:pos="936"/>
              </w:tabs>
              <w:rPr>
                <w:rFonts w:cs="Arial"/>
                <w:sz w:val="16"/>
                <w:szCs w:val="16"/>
              </w:rPr>
            </w:pPr>
          </w:p>
        </w:tc>
        <w:tc>
          <w:tcPr>
            <w:tcW w:w="236" w:type="dxa"/>
          </w:tcPr>
          <w:p w14:paraId="44D4901F" w14:textId="77777777" w:rsidR="006954FA" w:rsidRPr="00820421" w:rsidRDefault="006954FA" w:rsidP="006954FA">
            <w:pPr>
              <w:rPr>
                <w:sz w:val="16"/>
                <w:szCs w:val="16"/>
              </w:rPr>
            </w:pPr>
          </w:p>
        </w:tc>
        <w:tc>
          <w:tcPr>
            <w:tcW w:w="1183" w:type="dxa"/>
            <w:tcBorders>
              <w:top w:val="single" w:sz="6" w:space="0" w:color="auto"/>
            </w:tcBorders>
            <w:vAlign w:val="bottom"/>
          </w:tcPr>
          <w:p w14:paraId="29A9C224" w14:textId="77777777" w:rsidR="006954FA" w:rsidRPr="00820421" w:rsidRDefault="006954FA" w:rsidP="006954FA">
            <w:pPr>
              <w:pStyle w:val="Texto"/>
              <w:tabs>
                <w:tab w:val="decimal" w:pos="936"/>
              </w:tabs>
              <w:rPr>
                <w:rFonts w:cs="Arial"/>
                <w:sz w:val="16"/>
                <w:szCs w:val="16"/>
              </w:rPr>
            </w:pPr>
          </w:p>
        </w:tc>
      </w:tr>
      <w:tr w:rsidR="006954FA" w:rsidRPr="00820421" w14:paraId="5346EB21" w14:textId="77777777" w:rsidTr="006954FA">
        <w:trPr>
          <w:jc w:val="center"/>
        </w:trPr>
        <w:tc>
          <w:tcPr>
            <w:tcW w:w="5444" w:type="dxa"/>
          </w:tcPr>
          <w:p w14:paraId="6ADECB33" w14:textId="77777777" w:rsidR="006954FA" w:rsidRPr="00820421" w:rsidRDefault="006954FA" w:rsidP="006954FA">
            <w:pPr>
              <w:pStyle w:val="Texto"/>
              <w:rPr>
                <w:rFonts w:cs="Arial"/>
                <w:sz w:val="16"/>
                <w:szCs w:val="16"/>
              </w:rPr>
            </w:pPr>
            <w:r w:rsidRPr="00820421">
              <w:rPr>
                <w:rFonts w:cs="Arial"/>
                <w:sz w:val="16"/>
                <w:szCs w:val="16"/>
              </w:rPr>
              <w:t>Activos biológicos</w:t>
            </w:r>
          </w:p>
        </w:tc>
        <w:tc>
          <w:tcPr>
            <w:tcW w:w="700" w:type="dxa"/>
          </w:tcPr>
          <w:p w14:paraId="00266409" w14:textId="45C90EDA" w:rsidR="006954FA" w:rsidRPr="00820421" w:rsidRDefault="006954FA" w:rsidP="006954FA">
            <w:pPr>
              <w:pStyle w:val="Texto"/>
              <w:jc w:val="center"/>
              <w:rPr>
                <w:rFonts w:cs="Arial"/>
                <w:sz w:val="16"/>
                <w:szCs w:val="16"/>
              </w:rPr>
            </w:pPr>
            <w:r>
              <w:rPr>
                <w:rFonts w:cs="Arial"/>
                <w:sz w:val="16"/>
                <w:szCs w:val="16"/>
              </w:rPr>
              <w:t>13</w:t>
            </w:r>
          </w:p>
        </w:tc>
        <w:tc>
          <w:tcPr>
            <w:tcW w:w="236" w:type="dxa"/>
          </w:tcPr>
          <w:p w14:paraId="5BD84E29" w14:textId="77777777" w:rsidR="006954FA" w:rsidRPr="00820421" w:rsidRDefault="006954FA" w:rsidP="006954FA">
            <w:pPr>
              <w:rPr>
                <w:sz w:val="16"/>
                <w:szCs w:val="16"/>
              </w:rPr>
            </w:pPr>
          </w:p>
        </w:tc>
        <w:tc>
          <w:tcPr>
            <w:tcW w:w="1183" w:type="dxa"/>
          </w:tcPr>
          <w:p w14:paraId="143B7123" w14:textId="6EB61796" w:rsidR="006954FA" w:rsidRPr="00820421" w:rsidRDefault="00725CEE" w:rsidP="006954FA">
            <w:pPr>
              <w:pStyle w:val="Texto"/>
              <w:tabs>
                <w:tab w:val="decimal" w:pos="936"/>
              </w:tabs>
              <w:rPr>
                <w:rFonts w:cs="Arial"/>
                <w:sz w:val="16"/>
                <w:szCs w:val="16"/>
              </w:rPr>
            </w:pPr>
            <w:r w:rsidRPr="00725CEE">
              <w:rPr>
                <w:rFonts w:cs="Arial"/>
                <w:sz w:val="16"/>
                <w:szCs w:val="16"/>
              </w:rPr>
              <w:t>692.627</w:t>
            </w:r>
          </w:p>
        </w:tc>
        <w:tc>
          <w:tcPr>
            <w:tcW w:w="236" w:type="dxa"/>
          </w:tcPr>
          <w:p w14:paraId="476FFF57" w14:textId="77777777" w:rsidR="006954FA" w:rsidRPr="00820421" w:rsidRDefault="006954FA" w:rsidP="006954FA">
            <w:pPr>
              <w:rPr>
                <w:sz w:val="16"/>
                <w:szCs w:val="16"/>
              </w:rPr>
            </w:pPr>
          </w:p>
        </w:tc>
        <w:tc>
          <w:tcPr>
            <w:tcW w:w="1183" w:type="dxa"/>
            <w:vAlign w:val="bottom"/>
          </w:tcPr>
          <w:p w14:paraId="2EA38C37" w14:textId="29F342DE" w:rsidR="006954FA" w:rsidRPr="00820421" w:rsidRDefault="006954FA" w:rsidP="006954FA">
            <w:pPr>
              <w:pStyle w:val="Texto"/>
              <w:tabs>
                <w:tab w:val="decimal" w:pos="936"/>
              </w:tabs>
              <w:rPr>
                <w:rFonts w:cs="Arial"/>
                <w:sz w:val="16"/>
                <w:szCs w:val="16"/>
              </w:rPr>
            </w:pPr>
            <w:r w:rsidRPr="006954FA">
              <w:rPr>
                <w:rFonts w:cs="Arial"/>
                <w:sz w:val="16"/>
                <w:szCs w:val="16"/>
              </w:rPr>
              <w:t>939.428</w:t>
            </w:r>
          </w:p>
        </w:tc>
      </w:tr>
      <w:tr w:rsidR="006954FA" w:rsidRPr="00820421" w14:paraId="1BE5A08E" w14:textId="77777777" w:rsidTr="006954FA">
        <w:trPr>
          <w:jc w:val="center"/>
        </w:trPr>
        <w:tc>
          <w:tcPr>
            <w:tcW w:w="5444" w:type="dxa"/>
          </w:tcPr>
          <w:p w14:paraId="62B71FF6" w14:textId="77777777" w:rsidR="006954FA" w:rsidRPr="00820421" w:rsidRDefault="006954FA" w:rsidP="006954FA">
            <w:pPr>
              <w:pStyle w:val="Texto"/>
              <w:rPr>
                <w:rFonts w:cs="Arial"/>
                <w:sz w:val="16"/>
                <w:szCs w:val="16"/>
              </w:rPr>
            </w:pPr>
            <w:r w:rsidRPr="00820421">
              <w:rPr>
                <w:rFonts w:cs="Arial"/>
                <w:sz w:val="16"/>
                <w:szCs w:val="16"/>
              </w:rPr>
              <w:t xml:space="preserve">Inventarios </w:t>
            </w:r>
          </w:p>
        </w:tc>
        <w:tc>
          <w:tcPr>
            <w:tcW w:w="700" w:type="dxa"/>
          </w:tcPr>
          <w:p w14:paraId="26520B71" w14:textId="4D4B9258" w:rsidR="006954FA" w:rsidRPr="00820421" w:rsidRDefault="006954FA" w:rsidP="006954FA">
            <w:pPr>
              <w:pStyle w:val="Texto"/>
              <w:jc w:val="center"/>
              <w:rPr>
                <w:rFonts w:cs="Arial"/>
                <w:sz w:val="16"/>
                <w:szCs w:val="16"/>
              </w:rPr>
            </w:pPr>
            <w:r>
              <w:rPr>
                <w:rFonts w:cs="Arial"/>
                <w:sz w:val="16"/>
                <w:szCs w:val="16"/>
              </w:rPr>
              <w:t>14</w:t>
            </w:r>
          </w:p>
        </w:tc>
        <w:tc>
          <w:tcPr>
            <w:tcW w:w="236" w:type="dxa"/>
          </w:tcPr>
          <w:p w14:paraId="348DB72F" w14:textId="77777777" w:rsidR="006954FA" w:rsidRPr="00820421" w:rsidRDefault="006954FA" w:rsidP="006954FA">
            <w:pPr>
              <w:rPr>
                <w:sz w:val="16"/>
                <w:szCs w:val="16"/>
              </w:rPr>
            </w:pPr>
          </w:p>
        </w:tc>
        <w:tc>
          <w:tcPr>
            <w:tcW w:w="1183" w:type="dxa"/>
          </w:tcPr>
          <w:p w14:paraId="3BB94457" w14:textId="5AB3BBFE" w:rsidR="006954FA" w:rsidRPr="00820421" w:rsidRDefault="00725CEE" w:rsidP="006954FA">
            <w:pPr>
              <w:pStyle w:val="Texto"/>
              <w:tabs>
                <w:tab w:val="decimal" w:pos="936"/>
              </w:tabs>
              <w:rPr>
                <w:rFonts w:cs="Arial"/>
                <w:sz w:val="16"/>
                <w:szCs w:val="16"/>
              </w:rPr>
            </w:pPr>
            <w:r w:rsidRPr="00725CEE">
              <w:rPr>
                <w:rFonts w:cs="Arial"/>
                <w:sz w:val="16"/>
                <w:szCs w:val="16"/>
              </w:rPr>
              <w:t>11.978.873</w:t>
            </w:r>
          </w:p>
        </w:tc>
        <w:tc>
          <w:tcPr>
            <w:tcW w:w="236" w:type="dxa"/>
          </w:tcPr>
          <w:p w14:paraId="4D7F9545" w14:textId="77777777" w:rsidR="006954FA" w:rsidRPr="00820421" w:rsidRDefault="006954FA" w:rsidP="006954FA">
            <w:pPr>
              <w:rPr>
                <w:sz w:val="16"/>
                <w:szCs w:val="16"/>
              </w:rPr>
            </w:pPr>
          </w:p>
        </w:tc>
        <w:tc>
          <w:tcPr>
            <w:tcW w:w="1183" w:type="dxa"/>
            <w:vAlign w:val="bottom"/>
          </w:tcPr>
          <w:p w14:paraId="328E65D6" w14:textId="7458FFC2" w:rsidR="006954FA" w:rsidRPr="00820421" w:rsidRDefault="006954FA" w:rsidP="006954FA">
            <w:pPr>
              <w:pStyle w:val="Texto"/>
              <w:tabs>
                <w:tab w:val="decimal" w:pos="936"/>
              </w:tabs>
              <w:rPr>
                <w:rFonts w:cs="Arial"/>
                <w:sz w:val="16"/>
                <w:szCs w:val="16"/>
              </w:rPr>
            </w:pPr>
            <w:r w:rsidRPr="006954FA">
              <w:rPr>
                <w:rFonts w:cs="Arial"/>
                <w:sz w:val="16"/>
                <w:szCs w:val="16"/>
              </w:rPr>
              <w:t>11.848.421</w:t>
            </w:r>
          </w:p>
        </w:tc>
      </w:tr>
      <w:tr w:rsidR="006954FA" w:rsidRPr="00820421" w14:paraId="30D9AD6D" w14:textId="77777777" w:rsidTr="006954FA">
        <w:trPr>
          <w:jc w:val="center"/>
        </w:trPr>
        <w:tc>
          <w:tcPr>
            <w:tcW w:w="5444" w:type="dxa"/>
          </w:tcPr>
          <w:p w14:paraId="534D2AF2" w14:textId="77777777" w:rsidR="006954FA" w:rsidRPr="00820421" w:rsidRDefault="006954FA" w:rsidP="006954FA">
            <w:pPr>
              <w:pStyle w:val="Texto"/>
              <w:rPr>
                <w:rFonts w:cs="Arial"/>
                <w:sz w:val="16"/>
                <w:szCs w:val="16"/>
              </w:rPr>
            </w:pPr>
            <w:r w:rsidRPr="00820421">
              <w:rPr>
                <w:rFonts w:cs="Arial"/>
                <w:sz w:val="16"/>
                <w:szCs w:val="16"/>
              </w:rPr>
              <w:t xml:space="preserve">Otros créditos financieros </w:t>
            </w:r>
          </w:p>
        </w:tc>
        <w:tc>
          <w:tcPr>
            <w:tcW w:w="700" w:type="dxa"/>
          </w:tcPr>
          <w:p w14:paraId="52756B11" w14:textId="673A08F1" w:rsidR="006954FA" w:rsidRPr="00820421" w:rsidRDefault="006954FA" w:rsidP="006954FA">
            <w:pPr>
              <w:pStyle w:val="Texto"/>
              <w:jc w:val="center"/>
              <w:rPr>
                <w:rFonts w:cs="Arial"/>
                <w:sz w:val="16"/>
                <w:szCs w:val="16"/>
              </w:rPr>
            </w:pPr>
            <w:r>
              <w:rPr>
                <w:rFonts w:cs="Arial"/>
                <w:sz w:val="16"/>
                <w:szCs w:val="16"/>
              </w:rPr>
              <w:t>15.1</w:t>
            </w:r>
          </w:p>
        </w:tc>
        <w:tc>
          <w:tcPr>
            <w:tcW w:w="236" w:type="dxa"/>
          </w:tcPr>
          <w:p w14:paraId="7D994D41" w14:textId="77777777" w:rsidR="006954FA" w:rsidRPr="00820421" w:rsidRDefault="006954FA" w:rsidP="006954FA">
            <w:pPr>
              <w:rPr>
                <w:sz w:val="16"/>
                <w:szCs w:val="16"/>
              </w:rPr>
            </w:pPr>
          </w:p>
        </w:tc>
        <w:tc>
          <w:tcPr>
            <w:tcW w:w="1183" w:type="dxa"/>
          </w:tcPr>
          <w:p w14:paraId="7D35ADE5" w14:textId="3C3FEBB2" w:rsidR="006954FA" w:rsidRPr="00820421" w:rsidRDefault="00725CEE" w:rsidP="006954FA">
            <w:pPr>
              <w:pStyle w:val="Texto"/>
              <w:tabs>
                <w:tab w:val="decimal" w:pos="936"/>
              </w:tabs>
              <w:rPr>
                <w:rFonts w:cs="Arial"/>
                <w:sz w:val="16"/>
                <w:szCs w:val="16"/>
              </w:rPr>
            </w:pPr>
            <w:r w:rsidRPr="00725CEE">
              <w:rPr>
                <w:rFonts w:cs="Arial"/>
                <w:sz w:val="16"/>
                <w:szCs w:val="16"/>
              </w:rPr>
              <w:t>720.891</w:t>
            </w:r>
          </w:p>
        </w:tc>
        <w:tc>
          <w:tcPr>
            <w:tcW w:w="236" w:type="dxa"/>
          </w:tcPr>
          <w:p w14:paraId="0F5D30FE" w14:textId="77777777" w:rsidR="006954FA" w:rsidRPr="00820421" w:rsidRDefault="006954FA" w:rsidP="006954FA">
            <w:pPr>
              <w:rPr>
                <w:sz w:val="16"/>
                <w:szCs w:val="16"/>
              </w:rPr>
            </w:pPr>
          </w:p>
        </w:tc>
        <w:tc>
          <w:tcPr>
            <w:tcW w:w="1183" w:type="dxa"/>
            <w:vAlign w:val="bottom"/>
          </w:tcPr>
          <w:p w14:paraId="052D2B10" w14:textId="7D43186B" w:rsidR="006954FA" w:rsidRPr="00820421" w:rsidRDefault="006954FA" w:rsidP="006954FA">
            <w:pPr>
              <w:pStyle w:val="Texto"/>
              <w:tabs>
                <w:tab w:val="decimal" w:pos="936"/>
              </w:tabs>
              <w:rPr>
                <w:rFonts w:cs="Arial"/>
                <w:sz w:val="16"/>
                <w:szCs w:val="16"/>
              </w:rPr>
            </w:pPr>
            <w:r w:rsidRPr="006954FA">
              <w:rPr>
                <w:rFonts w:cs="Arial"/>
                <w:sz w:val="16"/>
                <w:szCs w:val="16"/>
              </w:rPr>
              <w:t>992.06</w:t>
            </w:r>
            <w:r w:rsidR="005D04C5">
              <w:rPr>
                <w:rFonts w:cs="Arial"/>
                <w:sz w:val="16"/>
                <w:szCs w:val="16"/>
              </w:rPr>
              <w:t>6</w:t>
            </w:r>
          </w:p>
        </w:tc>
      </w:tr>
      <w:tr w:rsidR="006954FA" w:rsidRPr="00820421" w14:paraId="06CD0F80" w14:textId="77777777" w:rsidTr="006954FA">
        <w:trPr>
          <w:jc w:val="center"/>
        </w:trPr>
        <w:tc>
          <w:tcPr>
            <w:tcW w:w="5444" w:type="dxa"/>
          </w:tcPr>
          <w:p w14:paraId="29DEF34F" w14:textId="77777777" w:rsidR="006954FA" w:rsidRPr="00820421" w:rsidRDefault="006954FA" w:rsidP="006954FA">
            <w:pPr>
              <w:pStyle w:val="Texto"/>
              <w:rPr>
                <w:rFonts w:cs="Arial"/>
                <w:sz w:val="16"/>
                <w:szCs w:val="16"/>
              </w:rPr>
            </w:pPr>
            <w:r w:rsidRPr="00820421">
              <w:rPr>
                <w:rFonts w:cs="Arial"/>
                <w:sz w:val="16"/>
                <w:szCs w:val="16"/>
              </w:rPr>
              <w:t xml:space="preserve">Otros créditos no financieros </w:t>
            </w:r>
          </w:p>
        </w:tc>
        <w:tc>
          <w:tcPr>
            <w:tcW w:w="700" w:type="dxa"/>
          </w:tcPr>
          <w:p w14:paraId="6928E6D4" w14:textId="3875F0A0" w:rsidR="006954FA" w:rsidRPr="00820421" w:rsidRDefault="006954FA" w:rsidP="006954FA">
            <w:pPr>
              <w:pStyle w:val="Texto"/>
              <w:jc w:val="center"/>
              <w:rPr>
                <w:rFonts w:cs="Arial"/>
                <w:sz w:val="16"/>
                <w:szCs w:val="16"/>
              </w:rPr>
            </w:pPr>
            <w:r>
              <w:rPr>
                <w:rFonts w:cs="Arial"/>
                <w:sz w:val="16"/>
                <w:szCs w:val="16"/>
              </w:rPr>
              <w:t>18</w:t>
            </w:r>
          </w:p>
        </w:tc>
        <w:tc>
          <w:tcPr>
            <w:tcW w:w="236" w:type="dxa"/>
          </w:tcPr>
          <w:p w14:paraId="612C37A5" w14:textId="77777777" w:rsidR="006954FA" w:rsidRPr="00820421" w:rsidRDefault="006954FA" w:rsidP="006954FA">
            <w:pPr>
              <w:rPr>
                <w:sz w:val="16"/>
                <w:szCs w:val="16"/>
              </w:rPr>
            </w:pPr>
          </w:p>
        </w:tc>
        <w:tc>
          <w:tcPr>
            <w:tcW w:w="1183" w:type="dxa"/>
          </w:tcPr>
          <w:p w14:paraId="785F8C9B" w14:textId="251F7401" w:rsidR="006954FA" w:rsidRPr="00820421" w:rsidRDefault="000E4EFE" w:rsidP="006954FA">
            <w:pPr>
              <w:pStyle w:val="Texto"/>
              <w:tabs>
                <w:tab w:val="decimal" w:pos="936"/>
              </w:tabs>
              <w:rPr>
                <w:rFonts w:cs="Arial"/>
                <w:sz w:val="16"/>
                <w:szCs w:val="16"/>
              </w:rPr>
            </w:pPr>
            <w:r w:rsidRPr="000E4EFE">
              <w:rPr>
                <w:rFonts w:cs="Arial"/>
                <w:sz w:val="16"/>
                <w:szCs w:val="16"/>
              </w:rPr>
              <w:t>284.102</w:t>
            </w:r>
          </w:p>
        </w:tc>
        <w:tc>
          <w:tcPr>
            <w:tcW w:w="236" w:type="dxa"/>
          </w:tcPr>
          <w:p w14:paraId="04A20415" w14:textId="77777777" w:rsidR="006954FA" w:rsidRPr="00820421" w:rsidRDefault="006954FA" w:rsidP="006954FA">
            <w:pPr>
              <w:rPr>
                <w:sz w:val="16"/>
                <w:szCs w:val="16"/>
              </w:rPr>
            </w:pPr>
          </w:p>
        </w:tc>
        <w:tc>
          <w:tcPr>
            <w:tcW w:w="1183" w:type="dxa"/>
            <w:vAlign w:val="bottom"/>
          </w:tcPr>
          <w:p w14:paraId="56835126" w14:textId="065B901A" w:rsidR="006954FA" w:rsidRPr="00820421" w:rsidRDefault="006954FA" w:rsidP="006954FA">
            <w:pPr>
              <w:pStyle w:val="Texto"/>
              <w:tabs>
                <w:tab w:val="decimal" w:pos="936"/>
              </w:tabs>
              <w:rPr>
                <w:rFonts w:cs="Arial"/>
                <w:sz w:val="16"/>
                <w:szCs w:val="16"/>
              </w:rPr>
            </w:pPr>
            <w:r w:rsidRPr="006954FA">
              <w:rPr>
                <w:rFonts w:cs="Arial"/>
                <w:sz w:val="16"/>
                <w:szCs w:val="16"/>
              </w:rPr>
              <w:t>465.329</w:t>
            </w:r>
          </w:p>
        </w:tc>
      </w:tr>
      <w:tr w:rsidR="006954FA" w:rsidRPr="00820421" w14:paraId="56A8837D" w14:textId="77777777" w:rsidTr="006954FA">
        <w:trPr>
          <w:jc w:val="center"/>
        </w:trPr>
        <w:tc>
          <w:tcPr>
            <w:tcW w:w="5444" w:type="dxa"/>
          </w:tcPr>
          <w:p w14:paraId="03D85C2C" w14:textId="77777777" w:rsidR="006954FA" w:rsidRPr="00820421" w:rsidRDefault="006954FA" w:rsidP="006954FA">
            <w:pPr>
              <w:pStyle w:val="Texto"/>
              <w:rPr>
                <w:rFonts w:cs="Arial"/>
                <w:sz w:val="16"/>
                <w:szCs w:val="16"/>
              </w:rPr>
            </w:pPr>
            <w:r w:rsidRPr="00820421">
              <w:rPr>
                <w:rFonts w:cs="Arial"/>
                <w:sz w:val="16"/>
                <w:szCs w:val="16"/>
              </w:rPr>
              <w:t xml:space="preserve">Deudores comerciales y otras cuentas por cobrar </w:t>
            </w:r>
          </w:p>
        </w:tc>
        <w:tc>
          <w:tcPr>
            <w:tcW w:w="700" w:type="dxa"/>
          </w:tcPr>
          <w:p w14:paraId="1E54C014" w14:textId="1F9CF342" w:rsidR="006954FA" w:rsidRPr="00820421" w:rsidRDefault="006954FA" w:rsidP="006954FA">
            <w:pPr>
              <w:pStyle w:val="Texto"/>
              <w:jc w:val="center"/>
              <w:rPr>
                <w:rFonts w:cs="Arial"/>
                <w:sz w:val="16"/>
                <w:szCs w:val="16"/>
              </w:rPr>
            </w:pPr>
            <w:r>
              <w:rPr>
                <w:rFonts w:cs="Arial"/>
                <w:sz w:val="16"/>
                <w:szCs w:val="16"/>
              </w:rPr>
              <w:t>15.2</w:t>
            </w:r>
          </w:p>
        </w:tc>
        <w:tc>
          <w:tcPr>
            <w:tcW w:w="236" w:type="dxa"/>
          </w:tcPr>
          <w:p w14:paraId="34598CAB" w14:textId="77777777" w:rsidR="006954FA" w:rsidRPr="00820421" w:rsidRDefault="006954FA" w:rsidP="006954FA">
            <w:pPr>
              <w:rPr>
                <w:sz w:val="16"/>
                <w:szCs w:val="16"/>
              </w:rPr>
            </w:pPr>
          </w:p>
        </w:tc>
        <w:tc>
          <w:tcPr>
            <w:tcW w:w="1183" w:type="dxa"/>
          </w:tcPr>
          <w:p w14:paraId="6A7647F2" w14:textId="65DFD387" w:rsidR="006954FA" w:rsidRPr="00820421" w:rsidRDefault="00725CEE" w:rsidP="006954FA">
            <w:pPr>
              <w:pStyle w:val="Texto"/>
              <w:tabs>
                <w:tab w:val="decimal" w:pos="936"/>
              </w:tabs>
              <w:rPr>
                <w:rFonts w:cs="Arial"/>
                <w:sz w:val="16"/>
                <w:szCs w:val="16"/>
              </w:rPr>
            </w:pPr>
            <w:r w:rsidRPr="00725CEE">
              <w:rPr>
                <w:rFonts w:cs="Arial"/>
                <w:sz w:val="16"/>
                <w:szCs w:val="16"/>
              </w:rPr>
              <w:t>4.656.644</w:t>
            </w:r>
          </w:p>
        </w:tc>
        <w:tc>
          <w:tcPr>
            <w:tcW w:w="236" w:type="dxa"/>
          </w:tcPr>
          <w:p w14:paraId="56B30839" w14:textId="77777777" w:rsidR="006954FA" w:rsidRPr="00820421" w:rsidRDefault="006954FA" w:rsidP="006954FA">
            <w:pPr>
              <w:rPr>
                <w:sz w:val="16"/>
                <w:szCs w:val="16"/>
              </w:rPr>
            </w:pPr>
          </w:p>
        </w:tc>
        <w:tc>
          <w:tcPr>
            <w:tcW w:w="1183" w:type="dxa"/>
            <w:vAlign w:val="bottom"/>
          </w:tcPr>
          <w:p w14:paraId="2D4F4F78" w14:textId="120CB2FD" w:rsidR="006954FA" w:rsidRPr="00820421" w:rsidRDefault="006954FA" w:rsidP="006954FA">
            <w:pPr>
              <w:pStyle w:val="Texto"/>
              <w:tabs>
                <w:tab w:val="decimal" w:pos="936"/>
              </w:tabs>
              <w:rPr>
                <w:rFonts w:cs="Arial"/>
                <w:sz w:val="16"/>
                <w:szCs w:val="16"/>
              </w:rPr>
            </w:pPr>
            <w:r w:rsidRPr="006954FA">
              <w:rPr>
                <w:rFonts w:cs="Arial"/>
                <w:sz w:val="16"/>
                <w:szCs w:val="16"/>
              </w:rPr>
              <w:t>4.951.55</w:t>
            </w:r>
            <w:r w:rsidR="005D04C5">
              <w:rPr>
                <w:rFonts w:cs="Arial"/>
                <w:sz w:val="16"/>
                <w:szCs w:val="16"/>
              </w:rPr>
              <w:t>8</w:t>
            </w:r>
          </w:p>
        </w:tc>
      </w:tr>
      <w:tr w:rsidR="006954FA" w:rsidRPr="00820421" w14:paraId="0A99747B" w14:textId="77777777" w:rsidTr="006954FA">
        <w:trPr>
          <w:jc w:val="center"/>
        </w:trPr>
        <w:tc>
          <w:tcPr>
            <w:tcW w:w="5444" w:type="dxa"/>
          </w:tcPr>
          <w:p w14:paraId="19C92489" w14:textId="77777777" w:rsidR="006954FA" w:rsidRPr="00820421" w:rsidRDefault="006954FA" w:rsidP="006954FA">
            <w:pPr>
              <w:pStyle w:val="Texto"/>
              <w:rPr>
                <w:rFonts w:cs="Arial"/>
                <w:sz w:val="16"/>
                <w:szCs w:val="16"/>
              </w:rPr>
            </w:pPr>
            <w:r w:rsidRPr="00820421">
              <w:rPr>
                <w:rFonts w:cs="Arial"/>
                <w:sz w:val="16"/>
                <w:szCs w:val="16"/>
              </w:rPr>
              <w:t xml:space="preserve">Efectivo y colocaciones a corto plazo </w:t>
            </w:r>
          </w:p>
        </w:tc>
        <w:tc>
          <w:tcPr>
            <w:tcW w:w="700" w:type="dxa"/>
          </w:tcPr>
          <w:p w14:paraId="548B523E" w14:textId="632CE93D" w:rsidR="006954FA" w:rsidRPr="00820421" w:rsidRDefault="006954FA" w:rsidP="006954FA">
            <w:pPr>
              <w:pStyle w:val="Texto"/>
              <w:jc w:val="center"/>
              <w:rPr>
                <w:rFonts w:cs="Arial"/>
                <w:sz w:val="16"/>
                <w:szCs w:val="16"/>
              </w:rPr>
            </w:pPr>
            <w:r>
              <w:rPr>
                <w:rFonts w:cs="Arial"/>
                <w:sz w:val="16"/>
                <w:szCs w:val="16"/>
              </w:rPr>
              <w:t>15.3</w:t>
            </w:r>
          </w:p>
        </w:tc>
        <w:tc>
          <w:tcPr>
            <w:tcW w:w="236" w:type="dxa"/>
          </w:tcPr>
          <w:p w14:paraId="7FDEF062" w14:textId="77777777" w:rsidR="006954FA" w:rsidRPr="00820421" w:rsidRDefault="006954FA" w:rsidP="006954FA">
            <w:pPr>
              <w:rPr>
                <w:sz w:val="16"/>
                <w:szCs w:val="16"/>
              </w:rPr>
            </w:pPr>
          </w:p>
        </w:tc>
        <w:tc>
          <w:tcPr>
            <w:tcW w:w="1183" w:type="dxa"/>
            <w:tcBorders>
              <w:bottom w:val="single" w:sz="6" w:space="0" w:color="auto"/>
            </w:tcBorders>
          </w:tcPr>
          <w:p w14:paraId="26B8D3F8" w14:textId="07F67B8B" w:rsidR="006954FA" w:rsidRPr="00820421" w:rsidRDefault="00725CEE" w:rsidP="006954FA">
            <w:pPr>
              <w:pStyle w:val="Texto"/>
              <w:tabs>
                <w:tab w:val="decimal" w:pos="936"/>
              </w:tabs>
              <w:rPr>
                <w:rFonts w:cs="Arial"/>
                <w:sz w:val="16"/>
                <w:szCs w:val="16"/>
              </w:rPr>
            </w:pPr>
            <w:r w:rsidRPr="00725CEE">
              <w:rPr>
                <w:rFonts w:cs="Arial"/>
                <w:sz w:val="16"/>
                <w:szCs w:val="16"/>
              </w:rPr>
              <w:t>1.776.359</w:t>
            </w:r>
          </w:p>
        </w:tc>
        <w:tc>
          <w:tcPr>
            <w:tcW w:w="236" w:type="dxa"/>
          </w:tcPr>
          <w:p w14:paraId="1BA88805" w14:textId="77777777" w:rsidR="006954FA" w:rsidRPr="00820421" w:rsidRDefault="006954FA" w:rsidP="006954FA">
            <w:pPr>
              <w:rPr>
                <w:sz w:val="16"/>
                <w:szCs w:val="16"/>
              </w:rPr>
            </w:pPr>
          </w:p>
        </w:tc>
        <w:tc>
          <w:tcPr>
            <w:tcW w:w="1183" w:type="dxa"/>
            <w:tcBorders>
              <w:bottom w:val="single" w:sz="6" w:space="0" w:color="auto"/>
            </w:tcBorders>
            <w:vAlign w:val="bottom"/>
          </w:tcPr>
          <w:p w14:paraId="2B76E0C3" w14:textId="0C3B5FF7" w:rsidR="006954FA" w:rsidRPr="00820421" w:rsidRDefault="006954FA" w:rsidP="006954FA">
            <w:pPr>
              <w:pStyle w:val="Texto"/>
              <w:tabs>
                <w:tab w:val="decimal" w:pos="936"/>
              </w:tabs>
              <w:rPr>
                <w:rFonts w:cs="Arial"/>
                <w:sz w:val="16"/>
                <w:szCs w:val="16"/>
              </w:rPr>
            </w:pPr>
            <w:r w:rsidRPr="006954FA">
              <w:rPr>
                <w:rFonts w:cs="Arial"/>
                <w:sz w:val="16"/>
                <w:szCs w:val="16"/>
              </w:rPr>
              <w:t>486.06</w:t>
            </w:r>
            <w:r w:rsidR="005D04C5">
              <w:rPr>
                <w:rFonts w:cs="Arial"/>
                <w:sz w:val="16"/>
                <w:szCs w:val="16"/>
              </w:rPr>
              <w:t>2</w:t>
            </w:r>
          </w:p>
        </w:tc>
      </w:tr>
      <w:tr w:rsidR="006954FA" w:rsidRPr="00820421" w14:paraId="51627DD5" w14:textId="77777777" w:rsidTr="006954FA">
        <w:trPr>
          <w:jc w:val="center"/>
        </w:trPr>
        <w:tc>
          <w:tcPr>
            <w:tcW w:w="5444" w:type="dxa"/>
          </w:tcPr>
          <w:p w14:paraId="3C164BC8" w14:textId="77777777" w:rsidR="006954FA" w:rsidRPr="00820421" w:rsidRDefault="006954FA" w:rsidP="006954FA">
            <w:pPr>
              <w:pStyle w:val="Texto"/>
              <w:rPr>
                <w:rFonts w:cs="Arial"/>
                <w:sz w:val="16"/>
                <w:szCs w:val="16"/>
              </w:rPr>
            </w:pPr>
          </w:p>
        </w:tc>
        <w:tc>
          <w:tcPr>
            <w:tcW w:w="700" w:type="dxa"/>
          </w:tcPr>
          <w:p w14:paraId="3E65FADE" w14:textId="77777777" w:rsidR="006954FA" w:rsidRPr="00820421" w:rsidRDefault="006954FA" w:rsidP="006954FA">
            <w:pPr>
              <w:pStyle w:val="Texto"/>
              <w:jc w:val="center"/>
              <w:rPr>
                <w:rFonts w:cs="Arial"/>
                <w:sz w:val="16"/>
                <w:szCs w:val="16"/>
              </w:rPr>
            </w:pPr>
          </w:p>
        </w:tc>
        <w:tc>
          <w:tcPr>
            <w:tcW w:w="236" w:type="dxa"/>
          </w:tcPr>
          <w:p w14:paraId="6955EDDD" w14:textId="77777777" w:rsidR="006954FA" w:rsidRPr="00820421" w:rsidRDefault="006954FA" w:rsidP="006954FA">
            <w:pPr>
              <w:rPr>
                <w:sz w:val="16"/>
                <w:szCs w:val="16"/>
              </w:rPr>
            </w:pPr>
          </w:p>
        </w:tc>
        <w:tc>
          <w:tcPr>
            <w:tcW w:w="1183" w:type="dxa"/>
            <w:tcBorders>
              <w:bottom w:val="single" w:sz="6" w:space="0" w:color="auto"/>
            </w:tcBorders>
          </w:tcPr>
          <w:p w14:paraId="2093219C" w14:textId="11A8DDE5" w:rsidR="006954FA" w:rsidRPr="00820421" w:rsidRDefault="00725CEE" w:rsidP="006954FA">
            <w:pPr>
              <w:pStyle w:val="Texto"/>
              <w:tabs>
                <w:tab w:val="decimal" w:pos="936"/>
              </w:tabs>
              <w:rPr>
                <w:rFonts w:cs="Arial"/>
                <w:b/>
                <w:bCs/>
                <w:sz w:val="16"/>
                <w:szCs w:val="16"/>
              </w:rPr>
            </w:pPr>
            <w:r w:rsidRPr="00725CEE">
              <w:rPr>
                <w:rFonts w:cs="Arial"/>
                <w:b/>
                <w:bCs/>
                <w:sz w:val="16"/>
                <w:szCs w:val="16"/>
              </w:rPr>
              <w:t>20.</w:t>
            </w:r>
            <w:r w:rsidR="00017594" w:rsidRPr="00017594">
              <w:rPr>
                <w:rFonts w:cs="Arial"/>
                <w:b/>
                <w:bCs/>
                <w:sz w:val="16"/>
                <w:szCs w:val="16"/>
              </w:rPr>
              <w:t>109.496</w:t>
            </w:r>
          </w:p>
        </w:tc>
        <w:tc>
          <w:tcPr>
            <w:tcW w:w="236" w:type="dxa"/>
          </w:tcPr>
          <w:p w14:paraId="477D2DD8" w14:textId="77777777" w:rsidR="006954FA" w:rsidRPr="00820421" w:rsidRDefault="006954FA" w:rsidP="006954FA">
            <w:pPr>
              <w:rPr>
                <w:b/>
                <w:bCs/>
                <w:sz w:val="16"/>
                <w:szCs w:val="16"/>
              </w:rPr>
            </w:pPr>
          </w:p>
        </w:tc>
        <w:tc>
          <w:tcPr>
            <w:tcW w:w="1183" w:type="dxa"/>
            <w:tcBorders>
              <w:bottom w:val="single" w:sz="6" w:space="0" w:color="auto"/>
            </w:tcBorders>
            <w:vAlign w:val="bottom"/>
          </w:tcPr>
          <w:p w14:paraId="28549EF2" w14:textId="5CDD4837" w:rsidR="006954FA" w:rsidRPr="006954FA" w:rsidRDefault="006954FA" w:rsidP="006954FA">
            <w:pPr>
              <w:pStyle w:val="Texto"/>
              <w:tabs>
                <w:tab w:val="decimal" w:pos="936"/>
              </w:tabs>
              <w:rPr>
                <w:rFonts w:cs="Arial"/>
                <w:b/>
                <w:bCs/>
                <w:sz w:val="16"/>
                <w:szCs w:val="16"/>
              </w:rPr>
            </w:pPr>
            <w:r w:rsidRPr="006954FA">
              <w:rPr>
                <w:rFonts w:cs="Arial"/>
                <w:b/>
                <w:bCs/>
                <w:sz w:val="16"/>
                <w:szCs w:val="16"/>
              </w:rPr>
              <w:t>19.682.86</w:t>
            </w:r>
            <w:r w:rsidR="005D04C5">
              <w:rPr>
                <w:rFonts w:cs="Arial"/>
                <w:b/>
                <w:bCs/>
                <w:sz w:val="16"/>
                <w:szCs w:val="16"/>
              </w:rPr>
              <w:t>4</w:t>
            </w:r>
          </w:p>
        </w:tc>
      </w:tr>
      <w:tr w:rsidR="006954FA" w:rsidRPr="00820421" w14:paraId="3DFFB975" w14:textId="77777777" w:rsidTr="006954FA">
        <w:trPr>
          <w:jc w:val="center"/>
        </w:trPr>
        <w:tc>
          <w:tcPr>
            <w:tcW w:w="5444" w:type="dxa"/>
          </w:tcPr>
          <w:p w14:paraId="4A823F00" w14:textId="77777777" w:rsidR="006954FA" w:rsidRPr="00820421" w:rsidRDefault="006954FA" w:rsidP="006954FA">
            <w:pPr>
              <w:pStyle w:val="Texto"/>
              <w:rPr>
                <w:rFonts w:cs="Arial"/>
                <w:b/>
                <w:sz w:val="16"/>
                <w:szCs w:val="16"/>
              </w:rPr>
            </w:pPr>
            <w:r w:rsidRPr="00C955A6">
              <w:rPr>
                <w:rFonts w:cs="Arial"/>
                <w:sz w:val="16"/>
                <w:szCs w:val="16"/>
              </w:rPr>
              <w:t>Activos mantenidos para la venta</w:t>
            </w:r>
          </w:p>
        </w:tc>
        <w:tc>
          <w:tcPr>
            <w:tcW w:w="700" w:type="dxa"/>
          </w:tcPr>
          <w:p w14:paraId="01B7CF0D" w14:textId="70E8F998" w:rsidR="006954FA" w:rsidRPr="00820421" w:rsidRDefault="006954FA" w:rsidP="006954FA">
            <w:pPr>
              <w:pStyle w:val="Texto"/>
              <w:jc w:val="center"/>
              <w:rPr>
                <w:rFonts w:cs="Arial"/>
                <w:sz w:val="16"/>
                <w:szCs w:val="16"/>
              </w:rPr>
            </w:pPr>
            <w:r>
              <w:rPr>
                <w:rFonts w:cs="Arial"/>
                <w:sz w:val="16"/>
                <w:szCs w:val="16"/>
              </w:rPr>
              <w:t>2</w:t>
            </w:r>
            <w:r w:rsidR="00DB6041">
              <w:rPr>
                <w:rFonts w:cs="Arial"/>
                <w:sz w:val="16"/>
                <w:szCs w:val="16"/>
              </w:rPr>
              <w:t>4</w:t>
            </w:r>
            <w:r w:rsidR="00A67706">
              <w:rPr>
                <w:rFonts w:cs="Arial"/>
                <w:sz w:val="16"/>
                <w:szCs w:val="16"/>
              </w:rPr>
              <w:t>.1</w:t>
            </w:r>
          </w:p>
        </w:tc>
        <w:tc>
          <w:tcPr>
            <w:tcW w:w="236" w:type="dxa"/>
          </w:tcPr>
          <w:p w14:paraId="038ED65B" w14:textId="77777777" w:rsidR="006954FA" w:rsidRPr="00820421" w:rsidRDefault="006954FA" w:rsidP="006954FA">
            <w:pPr>
              <w:rPr>
                <w:sz w:val="16"/>
                <w:szCs w:val="16"/>
              </w:rPr>
            </w:pPr>
          </w:p>
        </w:tc>
        <w:tc>
          <w:tcPr>
            <w:tcW w:w="1183" w:type="dxa"/>
            <w:tcBorders>
              <w:top w:val="single" w:sz="6" w:space="0" w:color="auto"/>
              <w:bottom w:val="single" w:sz="6" w:space="0" w:color="auto"/>
            </w:tcBorders>
          </w:tcPr>
          <w:p w14:paraId="19C2101E" w14:textId="593665E4" w:rsidR="006954FA" w:rsidRPr="00A41E68" w:rsidRDefault="00725CEE" w:rsidP="006954FA">
            <w:pPr>
              <w:pStyle w:val="Texto"/>
              <w:tabs>
                <w:tab w:val="decimal" w:pos="936"/>
              </w:tabs>
              <w:rPr>
                <w:rFonts w:cs="Arial"/>
                <w:sz w:val="16"/>
                <w:szCs w:val="16"/>
              </w:rPr>
            </w:pPr>
            <w:r w:rsidRPr="00725CEE">
              <w:rPr>
                <w:rFonts w:cs="Arial"/>
                <w:sz w:val="16"/>
                <w:szCs w:val="16"/>
              </w:rPr>
              <w:t>27.788</w:t>
            </w:r>
          </w:p>
        </w:tc>
        <w:tc>
          <w:tcPr>
            <w:tcW w:w="236" w:type="dxa"/>
          </w:tcPr>
          <w:p w14:paraId="44F11C11" w14:textId="77777777" w:rsidR="006954FA" w:rsidRPr="00A41E68" w:rsidRDefault="006954FA" w:rsidP="006954FA">
            <w:pPr>
              <w:rPr>
                <w:sz w:val="16"/>
                <w:szCs w:val="16"/>
              </w:rPr>
            </w:pPr>
          </w:p>
        </w:tc>
        <w:tc>
          <w:tcPr>
            <w:tcW w:w="1183" w:type="dxa"/>
            <w:tcBorders>
              <w:top w:val="single" w:sz="6" w:space="0" w:color="auto"/>
              <w:bottom w:val="single" w:sz="6" w:space="0" w:color="auto"/>
            </w:tcBorders>
            <w:vAlign w:val="bottom"/>
          </w:tcPr>
          <w:p w14:paraId="70CE8636" w14:textId="30285CBE" w:rsidR="006954FA" w:rsidRPr="00A41E68" w:rsidRDefault="006954FA" w:rsidP="006954FA">
            <w:pPr>
              <w:pStyle w:val="Texto"/>
              <w:tabs>
                <w:tab w:val="decimal" w:pos="936"/>
              </w:tabs>
              <w:rPr>
                <w:rFonts w:cs="Arial"/>
                <w:sz w:val="16"/>
                <w:szCs w:val="16"/>
              </w:rPr>
            </w:pPr>
            <w:r w:rsidRPr="006954FA">
              <w:rPr>
                <w:rFonts w:cs="Arial"/>
                <w:sz w:val="16"/>
                <w:szCs w:val="16"/>
              </w:rPr>
              <w:t>2.420.81</w:t>
            </w:r>
            <w:r w:rsidR="005D04C5">
              <w:rPr>
                <w:rFonts w:cs="Arial"/>
                <w:sz w:val="16"/>
                <w:szCs w:val="16"/>
              </w:rPr>
              <w:t>5</w:t>
            </w:r>
          </w:p>
        </w:tc>
      </w:tr>
      <w:tr w:rsidR="006954FA" w:rsidRPr="00820421" w14:paraId="6F98FBB8" w14:textId="77777777" w:rsidTr="006954FA">
        <w:trPr>
          <w:jc w:val="center"/>
        </w:trPr>
        <w:tc>
          <w:tcPr>
            <w:tcW w:w="5444" w:type="dxa"/>
          </w:tcPr>
          <w:p w14:paraId="167A9074" w14:textId="77777777" w:rsidR="006954FA" w:rsidRPr="00820421" w:rsidRDefault="006954FA" w:rsidP="006954FA">
            <w:pPr>
              <w:pStyle w:val="Texto"/>
              <w:rPr>
                <w:rFonts w:cs="Arial"/>
                <w:b/>
                <w:sz w:val="16"/>
                <w:szCs w:val="16"/>
              </w:rPr>
            </w:pPr>
            <w:proofErr w:type="gramStart"/>
            <w:r w:rsidRPr="00820421">
              <w:rPr>
                <w:rFonts w:cs="Arial"/>
                <w:b/>
                <w:sz w:val="16"/>
                <w:szCs w:val="16"/>
              </w:rPr>
              <w:t>Total</w:t>
            </w:r>
            <w:proofErr w:type="gramEnd"/>
            <w:r w:rsidRPr="00820421">
              <w:rPr>
                <w:rFonts w:cs="Arial"/>
                <w:b/>
                <w:sz w:val="16"/>
                <w:szCs w:val="16"/>
              </w:rPr>
              <w:t xml:space="preserve"> de activos</w:t>
            </w:r>
          </w:p>
        </w:tc>
        <w:tc>
          <w:tcPr>
            <w:tcW w:w="700" w:type="dxa"/>
          </w:tcPr>
          <w:p w14:paraId="77046889" w14:textId="77777777" w:rsidR="006954FA" w:rsidRPr="00820421" w:rsidRDefault="006954FA" w:rsidP="006954FA">
            <w:pPr>
              <w:pStyle w:val="Texto"/>
              <w:jc w:val="center"/>
              <w:rPr>
                <w:rFonts w:cs="Arial"/>
                <w:sz w:val="16"/>
                <w:szCs w:val="16"/>
              </w:rPr>
            </w:pPr>
          </w:p>
        </w:tc>
        <w:tc>
          <w:tcPr>
            <w:tcW w:w="236" w:type="dxa"/>
          </w:tcPr>
          <w:p w14:paraId="7F2B4B06" w14:textId="77777777" w:rsidR="006954FA" w:rsidRPr="00820421" w:rsidRDefault="006954FA" w:rsidP="006954FA">
            <w:pPr>
              <w:rPr>
                <w:sz w:val="16"/>
                <w:szCs w:val="16"/>
              </w:rPr>
            </w:pPr>
          </w:p>
        </w:tc>
        <w:tc>
          <w:tcPr>
            <w:tcW w:w="1183" w:type="dxa"/>
            <w:tcBorders>
              <w:top w:val="single" w:sz="6" w:space="0" w:color="auto"/>
              <w:bottom w:val="double" w:sz="6" w:space="0" w:color="auto"/>
            </w:tcBorders>
          </w:tcPr>
          <w:p w14:paraId="3AEA1DBD" w14:textId="32CA5657" w:rsidR="006954FA" w:rsidRPr="00820421" w:rsidRDefault="00725CEE" w:rsidP="006954FA">
            <w:pPr>
              <w:pStyle w:val="Texto"/>
              <w:tabs>
                <w:tab w:val="decimal" w:pos="936"/>
              </w:tabs>
              <w:rPr>
                <w:rFonts w:cs="Arial"/>
                <w:b/>
                <w:bCs/>
                <w:sz w:val="16"/>
                <w:szCs w:val="16"/>
              </w:rPr>
            </w:pPr>
            <w:r w:rsidRPr="00725CEE">
              <w:rPr>
                <w:rFonts w:cs="Arial"/>
                <w:b/>
                <w:bCs/>
                <w:sz w:val="16"/>
                <w:szCs w:val="16"/>
              </w:rPr>
              <w:t>39.</w:t>
            </w:r>
            <w:r w:rsidR="00017594" w:rsidRPr="00017594">
              <w:rPr>
                <w:rFonts w:cs="Arial"/>
                <w:b/>
                <w:bCs/>
                <w:sz w:val="16"/>
                <w:szCs w:val="16"/>
              </w:rPr>
              <w:t>019.581</w:t>
            </w:r>
          </w:p>
        </w:tc>
        <w:tc>
          <w:tcPr>
            <w:tcW w:w="236" w:type="dxa"/>
          </w:tcPr>
          <w:p w14:paraId="4283BF8A" w14:textId="77777777" w:rsidR="006954FA" w:rsidRPr="00820421" w:rsidRDefault="006954FA" w:rsidP="006954FA">
            <w:pPr>
              <w:rPr>
                <w:b/>
                <w:bCs/>
                <w:sz w:val="16"/>
                <w:szCs w:val="16"/>
              </w:rPr>
            </w:pPr>
          </w:p>
        </w:tc>
        <w:tc>
          <w:tcPr>
            <w:tcW w:w="1183" w:type="dxa"/>
            <w:tcBorders>
              <w:top w:val="single" w:sz="6" w:space="0" w:color="auto"/>
              <w:bottom w:val="double" w:sz="6" w:space="0" w:color="auto"/>
            </w:tcBorders>
            <w:vAlign w:val="bottom"/>
          </w:tcPr>
          <w:p w14:paraId="5357EFD7" w14:textId="069A7DCD" w:rsidR="006954FA" w:rsidRPr="006954FA" w:rsidRDefault="006954FA" w:rsidP="006954FA">
            <w:pPr>
              <w:pStyle w:val="Texto"/>
              <w:tabs>
                <w:tab w:val="decimal" w:pos="936"/>
              </w:tabs>
              <w:rPr>
                <w:rFonts w:cs="Arial"/>
                <w:b/>
                <w:bCs/>
                <w:sz w:val="16"/>
                <w:szCs w:val="16"/>
              </w:rPr>
            </w:pPr>
            <w:r w:rsidRPr="006954FA">
              <w:rPr>
                <w:rFonts w:cs="Arial"/>
                <w:b/>
                <w:bCs/>
                <w:sz w:val="16"/>
                <w:szCs w:val="16"/>
              </w:rPr>
              <w:t>40.290.22</w:t>
            </w:r>
            <w:r w:rsidR="005D04C5">
              <w:rPr>
                <w:rFonts w:cs="Arial"/>
                <w:b/>
                <w:bCs/>
                <w:sz w:val="16"/>
                <w:szCs w:val="16"/>
              </w:rPr>
              <w:t>4</w:t>
            </w:r>
          </w:p>
        </w:tc>
      </w:tr>
      <w:tr w:rsidR="006954FA" w:rsidRPr="00820421" w14:paraId="0CD1EB96" w14:textId="77777777" w:rsidTr="003E4428">
        <w:trPr>
          <w:jc w:val="center"/>
        </w:trPr>
        <w:tc>
          <w:tcPr>
            <w:tcW w:w="5444" w:type="dxa"/>
          </w:tcPr>
          <w:p w14:paraId="5AFDC245" w14:textId="77777777" w:rsidR="006954FA" w:rsidRPr="00820421" w:rsidRDefault="006954FA" w:rsidP="006954FA">
            <w:pPr>
              <w:pStyle w:val="Texto"/>
              <w:rPr>
                <w:rFonts w:cs="Arial"/>
                <w:b/>
                <w:sz w:val="16"/>
                <w:szCs w:val="16"/>
              </w:rPr>
            </w:pPr>
          </w:p>
        </w:tc>
        <w:tc>
          <w:tcPr>
            <w:tcW w:w="700" w:type="dxa"/>
          </w:tcPr>
          <w:p w14:paraId="5412B7CB" w14:textId="77777777" w:rsidR="006954FA" w:rsidRPr="00820421" w:rsidRDefault="006954FA" w:rsidP="006954FA">
            <w:pPr>
              <w:pStyle w:val="Texto"/>
              <w:jc w:val="center"/>
              <w:rPr>
                <w:rFonts w:cs="Arial"/>
                <w:sz w:val="16"/>
                <w:szCs w:val="16"/>
              </w:rPr>
            </w:pPr>
          </w:p>
        </w:tc>
        <w:tc>
          <w:tcPr>
            <w:tcW w:w="236" w:type="dxa"/>
          </w:tcPr>
          <w:p w14:paraId="6D21C1B5" w14:textId="77777777" w:rsidR="006954FA" w:rsidRPr="00820421" w:rsidRDefault="006954FA" w:rsidP="006954FA">
            <w:pPr>
              <w:rPr>
                <w:sz w:val="16"/>
                <w:szCs w:val="16"/>
              </w:rPr>
            </w:pPr>
          </w:p>
        </w:tc>
        <w:tc>
          <w:tcPr>
            <w:tcW w:w="1183" w:type="dxa"/>
            <w:tcBorders>
              <w:top w:val="single" w:sz="6" w:space="0" w:color="auto"/>
            </w:tcBorders>
          </w:tcPr>
          <w:p w14:paraId="43112A39" w14:textId="77777777" w:rsidR="006954FA" w:rsidRPr="00820421" w:rsidRDefault="006954FA" w:rsidP="006954FA">
            <w:pPr>
              <w:pStyle w:val="Texto"/>
              <w:tabs>
                <w:tab w:val="decimal" w:pos="936"/>
              </w:tabs>
              <w:rPr>
                <w:rFonts w:cs="Arial"/>
                <w:sz w:val="16"/>
                <w:szCs w:val="16"/>
              </w:rPr>
            </w:pPr>
          </w:p>
        </w:tc>
        <w:tc>
          <w:tcPr>
            <w:tcW w:w="236" w:type="dxa"/>
          </w:tcPr>
          <w:p w14:paraId="048DB516" w14:textId="77777777" w:rsidR="006954FA" w:rsidRPr="00820421" w:rsidRDefault="006954FA" w:rsidP="006954FA">
            <w:pPr>
              <w:rPr>
                <w:sz w:val="16"/>
                <w:szCs w:val="16"/>
              </w:rPr>
            </w:pPr>
          </w:p>
        </w:tc>
        <w:tc>
          <w:tcPr>
            <w:tcW w:w="1183" w:type="dxa"/>
            <w:tcBorders>
              <w:top w:val="single" w:sz="6" w:space="0" w:color="auto"/>
            </w:tcBorders>
          </w:tcPr>
          <w:p w14:paraId="4B68C171" w14:textId="77777777" w:rsidR="006954FA" w:rsidRPr="00820421" w:rsidRDefault="006954FA" w:rsidP="006954FA">
            <w:pPr>
              <w:pStyle w:val="Texto"/>
              <w:tabs>
                <w:tab w:val="decimal" w:pos="936"/>
              </w:tabs>
              <w:rPr>
                <w:rFonts w:cs="Arial"/>
                <w:sz w:val="16"/>
                <w:szCs w:val="16"/>
              </w:rPr>
            </w:pPr>
          </w:p>
        </w:tc>
      </w:tr>
      <w:tr w:rsidR="006954FA" w:rsidRPr="00820421" w14:paraId="726192C8" w14:textId="77777777" w:rsidTr="003E4428">
        <w:trPr>
          <w:jc w:val="center"/>
        </w:trPr>
        <w:tc>
          <w:tcPr>
            <w:tcW w:w="5444" w:type="dxa"/>
          </w:tcPr>
          <w:p w14:paraId="6C47A3AB" w14:textId="77777777" w:rsidR="006954FA" w:rsidRPr="00820421" w:rsidRDefault="006954FA" w:rsidP="006954FA">
            <w:pPr>
              <w:pStyle w:val="Texto"/>
              <w:rPr>
                <w:rFonts w:cs="Arial"/>
                <w:b/>
                <w:sz w:val="16"/>
                <w:szCs w:val="16"/>
              </w:rPr>
            </w:pPr>
            <w:r w:rsidRPr="00820421">
              <w:rPr>
                <w:rFonts w:cs="Arial"/>
                <w:b/>
                <w:sz w:val="16"/>
                <w:szCs w:val="16"/>
              </w:rPr>
              <w:t>Patrimonio y pasivos</w:t>
            </w:r>
          </w:p>
        </w:tc>
        <w:tc>
          <w:tcPr>
            <w:tcW w:w="700" w:type="dxa"/>
          </w:tcPr>
          <w:p w14:paraId="135ED095" w14:textId="77777777" w:rsidR="006954FA" w:rsidRPr="00820421" w:rsidRDefault="006954FA" w:rsidP="006954FA">
            <w:pPr>
              <w:pStyle w:val="Texto"/>
              <w:jc w:val="center"/>
              <w:rPr>
                <w:rFonts w:cs="Arial"/>
                <w:sz w:val="16"/>
                <w:szCs w:val="16"/>
              </w:rPr>
            </w:pPr>
          </w:p>
        </w:tc>
        <w:tc>
          <w:tcPr>
            <w:tcW w:w="236" w:type="dxa"/>
          </w:tcPr>
          <w:p w14:paraId="3774A88A" w14:textId="77777777" w:rsidR="006954FA" w:rsidRPr="00820421" w:rsidRDefault="006954FA" w:rsidP="006954FA">
            <w:pPr>
              <w:rPr>
                <w:sz w:val="16"/>
                <w:szCs w:val="16"/>
              </w:rPr>
            </w:pPr>
          </w:p>
        </w:tc>
        <w:tc>
          <w:tcPr>
            <w:tcW w:w="1183" w:type="dxa"/>
          </w:tcPr>
          <w:p w14:paraId="117289C2" w14:textId="77777777" w:rsidR="006954FA" w:rsidRPr="00820421" w:rsidRDefault="006954FA" w:rsidP="006954FA">
            <w:pPr>
              <w:pStyle w:val="Texto"/>
              <w:tabs>
                <w:tab w:val="decimal" w:pos="936"/>
              </w:tabs>
              <w:rPr>
                <w:rFonts w:cs="Arial"/>
                <w:sz w:val="16"/>
                <w:szCs w:val="16"/>
              </w:rPr>
            </w:pPr>
          </w:p>
        </w:tc>
        <w:tc>
          <w:tcPr>
            <w:tcW w:w="236" w:type="dxa"/>
          </w:tcPr>
          <w:p w14:paraId="721B7FDC" w14:textId="77777777" w:rsidR="006954FA" w:rsidRPr="00820421" w:rsidRDefault="006954FA" w:rsidP="006954FA">
            <w:pPr>
              <w:rPr>
                <w:sz w:val="16"/>
                <w:szCs w:val="16"/>
              </w:rPr>
            </w:pPr>
          </w:p>
        </w:tc>
        <w:tc>
          <w:tcPr>
            <w:tcW w:w="1183" w:type="dxa"/>
          </w:tcPr>
          <w:p w14:paraId="24051774" w14:textId="77777777" w:rsidR="006954FA" w:rsidRPr="00820421" w:rsidRDefault="006954FA" w:rsidP="006954FA">
            <w:pPr>
              <w:pStyle w:val="Texto"/>
              <w:tabs>
                <w:tab w:val="decimal" w:pos="936"/>
              </w:tabs>
              <w:rPr>
                <w:rFonts w:cs="Arial"/>
                <w:sz w:val="16"/>
                <w:szCs w:val="16"/>
              </w:rPr>
            </w:pPr>
          </w:p>
        </w:tc>
      </w:tr>
      <w:tr w:rsidR="006954FA" w:rsidRPr="00820421" w14:paraId="2F67B731" w14:textId="77777777" w:rsidTr="003E4428">
        <w:trPr>
          <w:jc w:val="center"/>
        </w:trPr>
        <w:tc>
          <w:tcPr>
            <w:tcW w:w="5444" w:type="dxa"/>
          </w:tcPr>
          <w:p w14:paraId="2448F41A" w14:textId="77777777" w:rsidR="006954FA" w:rsidRPr="00820421" w:rsidRDefault="006954FA" w:rsidP="006954FA">
            <w:pPr>
              <w:pStyle w:val="Texto"/>
              <w:rPr>
                <w:rFonts w:cs="Arial"/>
                <w:b/>
                <w:sz w:val="16"/>
                <w:szCs w:val="16"/>
              </w:rPr>
            </w:pPr>
            <w:r w:rsidRPr="00820421">
              <w:rPr>
                <w:rFonts w:cs="Arial"/>
                <w:b/>
                <w:sz w:val="16"/>
                <w:szCs w:val="16"/>
              </w:rPr>
              <w:t>Patrimonio</w:t>
            </w:r>
          </w:p>
        </w:tc>
        <w:tc>
          <w:tcPr>
            <w:tcW w:w="700" w:type="dxa"/>
          </w:tcPr>
          <w:p w14:paraId="1DC93D39" w14:textId="77777777" w:rsidR="006954FA" w:rsidRPr="00820421" w:rsidRDefault="006954FA" w:rsidP="006954FA">
            <w:pPr>
              <w:pStyle w:val="Texto"/>
              <w:jc w:val="center"/>
              <w:rPr>
                <w:rFonts w:cs="Arial"/>
                <w:sz w:val="16"/>
                <w:szCs w:val="16"/>
              </w:rPr>
            </w:pPr>
          </w:p>
        </w:tc>
        <w:tc>
          <w:tcPr>
            <w:tcW w:w="236" w:type="dxa"/>
          </w:tcPr>
          <w:p w14:paraId="4C3E7AE3" w14:textId="77777777" w:rsidR="006954FA" w:rsidRPr="00820421" w:rsidRDefault="006954FA" w:rsidP="006954FA">
            <w:pPr>
              <w:rPr>
                <w:sz w:val="16"/>
                <w:szCs w:val="16"/>
              </w:rPr>
            </w:pPr>
          </w:p>
        </w:tc>
        <w:tc>
          <w:tcPr>
            <w:tcW w:w="1183" w:type="dxa"/>
          </w:tcPr>
          <w:p w14:paraId="13FD45BD" w14:textId="77777777" w:rsidR="006954FA" w:rsidRPr="00820421" w:rsidRDefault="006954FA" w:rsidP="006954FA">
            <w:pPr>
              <w:pStyle w:val="Texto"/>
              <w:tabs>
                <w:tab w:val="decimal" w:pos="936"/>
              </w:tabs>
              <w:rPr>
                <w:rFonts w:cs="Arial"/>
                <w:sz w:val="16"/>
                <w:szCs w:val="16"/>
              </w:rPr>
            </w:pPr>
          </w:p>
        </w:tc>
        <w:tc>
          <w:tcPr>
            <w:tcW w:w="236" w:type="dxa"/>
          </w:tcPr>
          <w:p w14:paraId="76690D05" w14:textId="77777777" w:rsidR="006954FA" w:rsidRPr="00820421" w:rsidRDefault="006954FA" w:rsidP="006954FA">
            <w:pPr>
              <w:rPr>
                <w:sz w:val="16"/>
                <w:szCs w:val="16"/>
              </w:rPr>
            </w:pPr>
          </w:p>
        </w:tc>
        <w:tc>
          <w:tcPr>
            <w:tcW w:w="1183" w:type="dxa"/>
          </w:tcPr>
          <w:p w14:paraId="37255CD9" w14:textId="77777777" w:rsidR="006954FA" w:rsidRPr="00820421" w:rsidRDefault="006954FA" w:rsidP="006954FA">
            <w:pPr>
              <w:pStyle w:val="Texto"/>
              <w:tabs>
                <w:tab w:val="decimal" w:pos="936"/>
              </w:tabs>
              <w:rPr>
                <w:rFonts w:cs="Arial"/>
                <w:sz w:val="16"/>
                <w:szCs w:val="16"/>
              </w:rPr>
            </w:pPr>
          </w:p>
        </w:tc>
      </w:tr>
      <w:tr w:rsidR="006954FA" w:rsidRPr="00820421" w14:paraId="6B134182" w14:textId="77777777" w:rsidTr="006954FA">
        <w:trPr>
          <w:jc w:val="center"/>
        </w:trPr>
        <w:tc>
          <w:tcPr>
            <w:tcW w:w="5444" w:type="dxa"/>
          </w:tcPr>
          <w:p w14:paraId="38EB9BC8" w14:textId="77777777" w:rsidR="006954FA" w:rsidRPr="00820421" w:rsidRDefault="006954FA" w:rsidP="006954FA">
            <w:pPr>
              <w:pStyle w:val="Texto"/>
              <w:rPr>
                <w:rFonts w:cs="Arial"/>
                <w:sz w:val="16"/>
                <w:szCs w:val="16"/>
              </w:rPr>
            </w:pPr>
            <w:r w:rsidRPr="00820421">
              <w:rPr>
                <w:rFonts w:cs="Arial"/>
                <w:sz w:val="16"/>
                <w:szCs w:val="16"/>
              </w:rPr>
              <w:t>Capital social</w:t>
            </w:r>
          </w:p>
        </w:tc>
        <w:tc>
          <w:tcPr>
            <w:tcW w:w="700" w:type="dxa"/>
          </w:tcPr>
          <w:p w14:paraId="41C41E59" w14:textId="77777777" w:rsidR="006954FA" w:rsidRPr="00820421" w:rsidRDefault="006954FA" w:rsidP="006954FA">
            <w:pPr>
              <w:pStyle w:val="Texto"/>
              <w:jc w:val="center"/>
              <w:rPr>
                <w:rFonts w:cs="Arial"/>
                <w:sz w:val="16"/>
                <w:szCs w:val="16"/>
              </w:rPr>
            </w:pPr>
          </w:p>
        </w:tc>
        <w:tc>
          <w:tcPr>
            <w:tcW w:w="236" w:type="dxa"/>
          </w:tcPr>
          <w:p w14:paraId="1BCD1C3E" w14:textId="77777777" w:rsidR="006954FA" w:rsidRPr="00820421" w:rsidRDefault="006954FA" w:rsidP="006954FA">
            <w:pPr>
              <w:rPr>
                <w:sz w:val="16"/>
                <w:szCs w:val="16"/>
              </w:rPr>
            </w:pPr>
          </w:p>
        </w:tc>
        <w:tc>
          <w:tcPr>
            <w:tcW w:w="1183" w:type="dxa"/>
          </w:tcPr>
          <w:p w14:paraId="26C13D2F" w14:textId="796F39E9" w:rsidR="006954FA" w:rsidRPr="00820421" w:rsidRDefault="005E56B0" w:rsidP="006954FA">
            <w:pPr>
              <w:pStyle w:val="Texto"/>
              <w:tabs>
                <w:tab w:val="decimal" w:pos="936"/>
              </w:tabs>
              <w:rPr>
                <w:rFonts w:cs="Arial"/>
                <w:sz w:val="16"/>
                <w:szCs w:val="16"/>
              </w:rPr>
            </w:pPr>
            <w:r w:rsidRPr="005E56B0">
              <w:rPr>
                <w:rFonts w:cs="Arial"/>
                <w:sz w:val="16"/>
                <w:szCs w:val="16"/>
              </w:rPr>
              <w:t>439.714</w:t>
            </w:r>
          </w:p>
        </w:tc>
        <w:tc>
          <w:tcPr>
            <w:tcW w:w="236" w:type="dxa"/>
          </w:tcPr>
          <w:p w14:paraId="5E54F290" w14:textId="77777777" w:rsidR="006954FA" w:rsidRPr="00820421" w:rsidRDefault="006954FA" w:rsidP="006954FA">
            <w:pPr>
              <w:rPr>
                <w:sz w:val="16"/>
                <w:szCs w:val="16"/>
              </w:rPr>
            </w:pPr>
          </w:p>
        </w:tc>
        <w:tc>
          <w:tcPr>
            <w:tcW w:w="1183" w:type="dxa"/>
            <w:vAlign w:val="bottom"/>
          </w:tcPr>
          <w:p w14:paraId="7BEA6AE1" w14:textId="44A6744D" w:rsidR="006954FA" w:rsidRPr="00820421" w:rsidRDefault="006954FA" w:rsidP="006954FA">
            <w:pPr>
              <w:pStyle w:val="Texto"/>
              <w:tabs>
                <w:tab w:val="decimal" w:pos="936"/>
              </w:tabs>
              <w:rPr>
                <w:rFonts w:cs="Arial"/>
                <w:sz w:val="16"/>
                <w:szCs w:val="16"/>
              </w:rPr>
            </w:pPr>
            <w:r w:rsidRPr="006954FA">
              <w:rPr>
                <w:rFonts w:cs="Arial"/>
                <w:sz w:val="16"/>
                <w:szCs w:val="16"/>
              </w:rPr>
              <w:t>439.714</w:t>
            </w:r>
          </w:p>
        </w:tc>
      </w:tr>
      <w:tr w:rsidR="006954FA" w:rsidRPr="00820421" w14:paraId="087AC952" w14:textId="77777777" w:rsidTr="006954FA">
        <w:trPr>
          <w:jc w:val="center"/>
        </w:trPr>
        <w:tc>
          <w:tcPr>
            <w:tcW w:w="5444" w:type="dxa"/>
          </w:tcPr>
          <w:p w14:paraId="5CC4F729" w14:textId="77777777" w:rsidR="006954FA" w:rsidRPr="00820421" w:rsidRDefault="006954FA" w:rsidP="006954FA">
            <w:pPr>
              <w:pStyle w:val="Texto"/>
              <w:rPr>
                <w:rFonts w:cs="Arial"/>
                <w:sz w:val="16"/>
                <w:szCs w:val="16"/>
              </w:rPr>
            </w:pPr>
            <w:r w:rsidRPr="00820421">
              <w:rPr>
                <w:rFonts w:cs="Arial"/>
                <w:sz w:val="16"/>
                <w:szCs w:val="16"/>
              </w:rPr>
              <w:t>Ajuste de capital social</w:t>
            </w:r>
          </w:p>
        </w:tc>
        <w:tc>
          <w:tcPr>
            <w:tcW w:w="700" w:type="dxa"/>
          </w:tcPr>
          <w:p w14:paraId="0B4ABF22" w14:textId="77777777" w:rsidR="006954FA" w:rsidRPr="00820421" w:rsidRDefault="006954FA" w:rsidP="006954FA">
            <w:pPr>
              <w:pStyle w:val="Texto"/>
              <w:jc w:val="center"/>
              <w:rPr>
                <w:rFonts w:cs="Arial"/>
                <w:sz w:val="16"/>
                <w:szCs w:val="16"/>
              </w:rPr>
            </w:pPr>
          </w:p>
        </w:tc>
        <w:tc>
          <w:tcPr>
            <w:tcW w:w="236" w:type="dxa"/>
          </w:tcPr>
          <w:p w14:paraId="4D9329A8" w14:textId="77777777" w:rsidR="006954FA" w:rsidRPr="00820421" w:rsidRDefault="006954FA" w:rsidP="006954FA">
            <w:pPr>
              <w:rPr>
                <w:sz w:val="16"/>
                <w:szCs w:val="16"/>
              </w:rPr>
            </w:pPr>
          </w:p>
        </w:tc>
        <w:tc>
          <w:tcPr>
            <w:tcW w:w="1183" w:type="dxa"/>
          </w:tcPr>
          <w:p w14:paraId="21B1F59D" w14:textId="3B0D91B0" w:rsidR="006954FA" w:rsidRPr="00820421" w:rsidRDefault="005E56B0" w:rsidP="006954FA">
            <w:pPr>
              <w:pStyle w:val="Texto"/>
              <w:tabs>
                <w:tab w:val="decimal" w:pos="936"/>
              </w:tabs>
              <w:rPr>
                <w:rFonts w:cs="Arial"/>
                <w:sz w:val="16"/>
                <w:szCs w:val="16"/>
              </w:rPr>
            </w:pPr>
            <w:r w:rsidRPr="005E56B0">
              <w:rPr>
                <w:rFonts w:cs="Arial"/>
                <w:sz w:val="16"/>
                <w:szCs w:val="16"/>
              </w:rPr>
              <w:t>11.265.112</w:t>
            </w:r>
          </w:p>
        </w:tc>
        <w:tc>
          <w:tcPr>
            <w:tcW w:w="236" w:type="dxa"/>
          </w:tcPr>
          <w:p w14:paraId="43284ADF" w14:textId="77777777" w:rsidR="006954FA" w:rsidRPr="00820421" w:rsidRDefault="006954FA" w:rsidP="006954FA">
            <w:pPr>
              <w:rPr>
                <w:sz w:val="16"/>
                <w:szCs w:val="16"/>
              </w:rPr>
            </w:pPr>
          </w:p>
        </w:tc>
        <w:tc>
          <w:tcPr>
            <w:tcW w:w="1183" w:type="dxa"/>
            <w:vAlign w:val="bottom"/>
          </w:tcPr>
          <w:p w14:paraId="7BCD27BF" w14:textId="40C87C93" w:rsidR="006954FA" w:rsidRPr="00820421" w:rsidRDefault="006954FA" w:rsidP="006954FA">
            <w:pPr>
              <w:pStyle w:val="Texto"/>
              <w:tabs>
                <w:tab w:val="decimal" w:pos="936"/>
              </w:tabs>
              <w:rPr>
                <w:rFonts w:cs="Arial"/>
                <w:sz w:val="16"/>
                <w:szCs w:val="16"/>
              </w:rPr>
            </w:pPr>
            <w:r w:rsidRPr="006954FA">
              <w:rPr>
                <w:rFonts w:cs="Arial"/>
                <w:sz w:val="16"/>
                <w:szCs w:val="16"/>
              </w:rPr>
              <w:t>11.265.112</w:t>
            </w:r>
          </w:p>
        </w:tc>
      </w:tr>
      <w:tr w:rsidR="0024793E" w:rsidRPr="00820421" w14:paraId="1F79170D" w14:textId="77777777" w:rsidTr="006954FA">
        <w:trPr>
          <w:jc w:val="center"/>
        </w:trPr>
        <w:tc>
          <w:tcPr>
            <w:tcW w:w="5444" w:type="dxa"/>
          </w:tcPr>
          <w:p w14:paraId="129AD219" w14:textId="77777777" w:rsidR="0024793E" w:rsidRPr="00820421" w:rsidRDefault="0024793E" w:rsidP="006954FA">
            <w:pPr>
              <w:pStyle w:val="Texto"/>
              <w:rPr>
                <w:rFonts w:cs="Arial"/>
                <w:sz w:val="16"/>
                <w:szCs w:val="16"/>
              </w:rPr>
            </w:pPr>
            <w:r>
              <w:rPr>
                <w:rFonts w:cs="Arial"/>
                <w:sz w:val="16"/>
                <w:szCs w:val="16"/>
              </w:rPr>
              <w:t>Reserva legal</w:t>
            </w:r>
          </w:p>
        </w:tc>
        <w:tc>
          <w:tcPr>
            <w:tcW w:w="700" w:type="dxa"/>
          </w:tcPr>
          <w:p w14:paraId="587AD5A8" w14:textId="77777777" w:rsidR="0024793E" w:rsidRPr="00820421" w:rsidRDefault="0024793E" w:rsidP="006954FA">
            <w:pPr>
              <w:pStyle w:val="Texto"/>
              <w:jc w:val="center"/>
              <w:rPr>
                <w:rFonts w:cs="Arial"/>
                <w:sz w:val="16"/>
                <w:szCs w:val="16"/>
              </w:rPr>
            </w:pPr>
          </w:p>
        </w:tc>
        <w:tc>
          <w:tcPr>
            <w:tcW w:w="236" w:type="dxa"/>
          </w:tcPr>
          <w:p w14:paraId="7B63804B" w14:textId="77777777" w:rsidR="0024793E" w:rsidRPr="00820421" w:rsidRDefault="0024793E" w:rsidP="006954FA">
            <w:pPr>
              <w:rPr>
                <w:sz w:val="16"/>
                <w:szCs w:val="16"/>
              </w:rPr>
            </w:pPr>
          </w:p>
        </w:tc>
        <w:tc>
          <w:tcPr>
            <w:tcW w:w="1183" w:type="dxa"/>
          </w:tcPr>
          <w:p w14:paraId="333DBD86" w14:textId="77777777" w:rsidR="0024793E" w:rsidRPr="0024793E" w:rsidRDefault="005E56B0" w:rsidP="006954FA">
            <w:pPr>
              <w:pStyle w:val="Texto"/>
              <w:tabs>
                <w:tab w:val="decimal" w:pos="936"/>
              </w:tabs>
              <w:rPr>
                <w:rFonts w:cs="Arial"/>
                <w:sz w:val="16"/>
                <w:szCs w:val="16"/>
              </w:rPr>
            </w:pPr>
            <w:r w:rsidRPr="005E56B0">
              <w:rPr>
                <w:rFonts w:cs="Arial"/>
                <w:sz w:val="16"/>
                <w:szCs w:val="16"/>
              </w:rPr>
              <w:t>721.206</w:t>
            </w:r>
          </w:p>
        </w:tc>
        <w:tc>
          <w:tcPr>
            <w:tcW w:w="236" w:type="dxa"/>
          </w:tcPr>
          <w:p w14:paraId="629C9651" w14:textId="77777777" w:rsidR="0024793E" w:rsidRPr="00820421" w:rsidRDefault="0024793E" w:rsidP="006954FA">
            <w:pPr>
              <w:rPr>
                <w:sz w:val="16"/>
                <w:szCs w:val="16"/>
              </w:rPr>
            </w:pPr>
          </w:p>
        </w:tc>
        <w:tc>
          <w:tcPr>
            <w:tcW w:w="1183" w:type="dxa"/>
            <w:vAlign w:val="bottom"/>
          </w:tcPr>
          <w:p w14:paraId="2C3F9D0F" w14:textId="77777777" w:rsidR="0024793E" w:rsidRPr="006954FA" w:rsidRDefault="005D04C5" w:rsidP="006954FA">
            <w:pPr>
              <w:pStyle w:val="Texto"/>
              <w:tabs>
                <w:tab w:val="decimal" w:pos="936"/>
              </w:tabs>
              <w:rPr>
                <w:rFonts w:cs="Arial"/>
                <w:sz w:val="16"/>
                <w:szCs w:val="16"/>
              </w:rPr>
            </w:pPr>
            <w:r>
              <w:rPr>
                <w:rFonts w:cs="Arial"/>
                <w:sz w:val="16"/>
                <w:szCs w:val="16"/>
              </w:rPr>
              <w:t>-</w:t>
            </w:r>
          </w:p>
        </w:tc>
      </w:tr>
      <w:tr w:rsidR="0024793E" w:rsidRPr="00820421" w14:paraId="54458102" w14:textId="77777777" w:rsidTr="006954FA">
        <w:trPr>
          <w:jc w:val="center"/>
        </w:trPr>
        <w:tc>
          <w:tcPr>
            <w:tcW w:w="5444" w:type="dxa"/>
          </w:tcPr>
          <w:p w14:paraId="037615F5" w14:textId="77777777" w:rsidR="0024793E" w:rsidRPr="00820421" w:rsidRDefault="0024793E" w:rsidP="006954FA">
            <w:pPr>
              <w:pStyle w:val="Texto"/>
              <w:rPr>
                <w:rFonts w:cs="Arial"/>
                <w:sz w:val="16"/>
                <w:szCs w:val="16"/>
              </w:rPr>
            </w:pPr>
            <w:r>
              <w:rPr>
                <w:rFonts w:cs="Arial"/>
                <w:sz w:val="16"/>
                <w:szCs w:val="16"/>
              </w:rPr>
              <w:t>Reserva facultativa</w:t>
            </w:r>
          </w:p>
        </w:tc>
        <w:tc>
          <w:tcPr>
            <w:tcW w:w="700" w:type="dxa"/>
          </w:tcPr>
          <w:p w14:paraId="64350F60" w14:textId="77777777" w:rsidR="0024793E" w:rsidRPr="00820421" w:rsidRDefault="0024793E" w:rsidP="006954FA">
            <w:pPr>
              <w:pStyle w:val="Texto"/>
              <w:jc w:val="center"/>
              <w:rPr>
                <w:rFonts w:cs="Arial"/>
                <w:sz w:val="16"/>
                <w:szCs w:val="16"/>
              </w:rPr>
            </w:pPr>
          </w:p>
        </w:tc>
        <w:tc>
          <w:tcPr>
            <w:tcW w:w="236" w:type="dxa"/>
          </w:tcPr>
          <w:p w14:paraId="629BB8A1" w14:textId="77777777" w:rsidR="0024793E" w:rsidRPr="00820421" w:rsidRDefault="0024793E" w:rsidP="006954FA">
            <w:pPr>
              <w:rPr>
                <w:sz w:val="16"/>
                <w:szCs w:val="16"/>
              </w:rPr>
            </w:pPr>
          </w:p>
        </w:tc>
        <w:tc>
          <w:tcPr>
            <w:tcW w:w="1183" w:type="dxa"/>
          </w:tcPr>
          <w:p w14:paraId="0B06E1C4" w14:textId="77777777" w:rsidR="0024793E" w:rsidRPr="0024793E" w:rsidRDefault="005E56B0" w:rsidP="006954FA">
            <w:pPr>
              <w:pStyle w:val="Texto"/>
              <w:tabs>
                <w:tab w:val="decimal" w:pos="936"/>
              </w:tabs>
              <w:rPr>
                <w:rFonts w:cs="Arial"/>
                <w:sz w:val="16"/>
                <w:szCs w:val="16"/>
              </w:rPr>
            </w:pPr>
            <w:r w:rsidRPr="005E56B0">
              <w:rPr>
                <w:rFonts w:cs="Arial"/>
                <w:sz w:val="16"/>
                <w:szCs w:val="16"/>
              </w:rPr>
              <w:t>225.571</w:t>
            </w:r>
          </w:p>
        </w:tc>
        <w:tc>
          <w:tcPr>
            <w:tcW w:w="236" w:type="dxa"/>
          </w:tcPr>
          <w:p w14:paraId="220FD78C" w14:textId="77777777" w:rsidR="0024793E" w:rsidRPr="00820421" w:rsidRDefault="0024793E" w:rsidP="006954FA">
            <w:pPr>
              <w:rPr>
                <w:sz w:val="16"/>
                <w:szCs w:val="16"/>
              </w:rPr>
            </w:pPr>
          </w:p>
        </w:tc>
        <w:tc>
          <w:tcPr>
            <w:tcW w:w="1183" w:type="dxa"/>
            <w:vAlign w:val="bottom"/>
          </w:tcPr>
          <w:p w14:paraId="54CCEA4D" w14:textId="77777777" w:rsidR="0024793E" w:rsidRPr="006954FA" w:rsidRDefault="005D04C5" w:rsidP="006954FA">
            <w:pPr>
              <w:pStyle w:val="Texto"/>
              <w:tabs>
                <w:tab w:val="decimal" w:pos="936"/>
              </w:tabs>
              <w:rPr>
                <w:rFonts w:cs="Arial"/>
                <w:sz w:val="16"/>
                <w:szCs w:val="16"/>
              </w:rPr>
            </w:pPr>
            <w:r>
              <w:rPr>
                <w:rFonts w:cs="Arial"/>
                <w:sz w:val="16"/>
                <w:szCs w:val="16"/>
              </w:rPr>
              <w:t>-</w:t>
            </w:r>
          </w:p>
        </w:tc>
      </w:tr>
      <w:tr w:rsidR="006954FA" w:rsidRPr="00820421" w14:paraId="4F3E8A7B" w14:textId="77777777" w:rsidTr="006954FA">
        <w:trPr>
          <w:jc w:val="center"/>
        </w:trPr>
        <w:tc>
          <w:tcPr>
            <w:tcW w:w="5444" w:type="dxa"/>
          </w:tcPr>
          <w:p w14:paraId="351B4B8D" w14:textId="3EDA729D" w:rsidR="006954FA" w:rsidRPr="00820421" w:rsidRDefault="006954FA" w:rsidP="006954FA">
            <w:pPr>
              <w:pStyle w:val="Texto"/>
              <w:rPr>
                <w:rFonts w:cs="Arial"/>
                <w:sz w:val="16"/>
                <w:szCs w:val="16"/>
              </w:rPr>
            </w:pPr>
            <w:r>
              <w:rPr>
                <w:rFonts w:cs="Arial"/>
                <w:sz w:val="16"/>
                <w:szCs w:val="16"/>
              </w:rPr>
              <w:t>Reserva resultado conversión</w:t>
            </w:r>
          </w:p>
        </w:tc>
        <w:tc>
          <w:tcPr>
            <w:tcW w:w="700" w:type="dxa"/>
          </w:tcPr>
          <w:p w14:paraId="732E3D0E" w14:textId="77777777" w:rsidR="006954FA" w:rsidRPr="00820421" w:rsidRDefault="006954FA" w:rsidP="006954FA">
            <w:pPr>
              <w:pStyle w:val="Texto"/>
              <w:jc w:val="center"/>
              <w:rPr>
                <w:rFonts w:cs="Arial"/>
                <w:sz w:val="16"/>
                <w:szCs w:val="16"/>
              </w:rPr>
            </w:pPr>
          </w:p>
        </w:tc>
        <w:tc>
          <w:tcPr>
            <w:tcW w:w="236" w:type="dxa"/>
          </w:tcPr>
          <w:p w14:paraId="4FE94450" w14:textId="77777777" w:rsidR="006954FA" w:rsidRPr="00820421" w:rsidRDefault="006954FA" w:rsidP="006954FA">
            <w:pPr>
              <w:rPr>
                <w:sz w:val="16"/>
                <w:szCs w:val="16"/>
              </w:rPr>
            </w:pPr>
          </w:p>
        </w:tc>
        <w:tc>
          <w:tcPr>
            <w:tcW w:w="1183" w:type="dxa"/>
          </w:tcPr>
          <w:p w14:paraId="42EE7F36" w14:textId="09731F4B" w:rsidR="006954FA" w:rsidRDefault="005E56B0" w:rsidP="006954FA">
            <w:pPr>
              <w:pStyle w:val="Texto"/>
              <w:tabs>
                <w:tab w:val="decimal" w:pos="936"/>
              </w:tabs>
              <w:rPr>
                <w:rFonts w:cs="Arial"/>
                <w:sz w:val="16"/>
                <w:szCs w:val="16"/>
              </w:rPr>
            </w:pPr>
            <w:r w:rsidRPr="005E56B0">
              <w:rPr>
                <w:rFonts w:cs="Arial"/>
                <w:sz w:val="16"/>
                <w:szCs w:val="16"/>
              </w:rPr>
              <w:t>169.604</w:t>
            </w:r>
          </w:p>
        </w:tc>
        <w:tc>
          <w:tcPr>
            <w:tcW w:w="236" w:type="dxa"/>
          </w:tcPr>
          <w:p w14:paraId="529325C4" w14:textId="77777777" w:rsidR="006954FA" w:rsidRPr="00820421" w:rsidRDefault="006954FA" w:rsidP="006954FA">
            <w:pPr>
              <w:rPr>
                <w:sz w:val="16"/>
                <w:szCs w:val="16"/>
              </w:rPr>
            </w:pPr>
          </w:p>
        </w:tc>
        <w:tc>
          <w:tcPr>
            <w:tcW w:w="1183" w:type="dxa"/>
            <w:vAlign w:val="bottom"/>
          </w:tcPr>
          <w:p w14:paraId="721CA04C" w14:textId="665FDBA2" w:rsidR="006954FA" w:rsidRPr="00820421" w:rsidRDefault="006954FA" w:rsidP="006954FA">
            <w:pPr>
              <w:pStyle w:val="Texto"/>
              <w:tabs>
                <w:tab w:val="decimal" w:pos="936"/>
              </w:tabs>
              <w:rPr>
                <w:rFonts w:cs="Arial"/>
                <w:sz w:val="16"/>
                <w:szCs w:val="16"/>
              </w:rPr>
            </w:pPr>
            <w:r w:rsidRPr="006954FA">
              <w:rPr>
                <w:rFonts w:cs="Arial"/>
                <w:sz w:val="16"/>
                <w:szCs w:val="16"/>
              </w:rPr>
              <w:t>166.784</w:t>
            </w:r>
          </w:p>
        </w:tc>
      </w:tr>
      <w:tr w:rsidR="006954FA" w:rsidRPr="00820421" w14:paraId="0341998F" w14:textId="77777777" w:rsidTr="006954FA">
        <w:trPr>
          <w:jc w:val="center"/>
        </w:trPr>
        <w:tc>
          <w:tcPr>
            <w:tcW w:w="5444" w:type="dxa"/>
          </w:tcPr>
          <w:p w14:paraId="227CD516" w14:textId="77777777" w:rsidR="006954FA" w:rsidRPr="00820421" w:rsidRDefault="006954FA" w:rsidP="006954FA">
            <w:pPr>
              <w:pStyle w:val="Texto"/>
              <w:rPr>
                <w:rFonts w:cs="Arial"/>
                <w:sz w:val="16"/>
                <w:szCs w:val="16"/>
              </w:rPr>
            </w:pPr>
            <w:r w:rsidRPr="00820421">
              <w:rPr>
                <w:rFonts w:cs="Arial"/>
                <w:sz w:val="16"/>
                <w:szCs w:val="16"/>
              </w:rPr>
              <w:t>Resultados no asignados</w:t>
            </w:r>
          </w:p>
        </w:tc>
        <w:tc>
          <w:tcPr>
            <w:tcW w:w="700" w:type="dxa"/>
          </w:tcPr>
          <w:p w14:paraId="2A07626B" w14:textId="77777777" w:rsidR="006954FA" w:rsidRPr="00820421" w:rsidRDefault="006954FA" w:rsidP="006954FA">
            <w:pPr>
              <w:pStyle w:val="Texto"/>
              <w:jc w:val="center"/>
              <w:rPr>
                <w:rFonts w:cs="Arial"/>
                <w:sz w:val="16"/>
                <w:szCs w:val="16"/>
              </w:rPr>
            </w:pPr>
          </w:p>
        </w:tc>
        <w:tc>
          <w:tcPr>
            <w:tcW w:w="236" w:type="dxa"/>
          </w:tcPr>
          <w:p w14:paraId="785769E6" w14:textId="77777777" w:rsidR="006954FA" w:rsidRPr="00820421" w:rsidRDefault="006954FA" w:rsidP="006954FA">
            <w:pPr>
              <w:rPr>
                <w:sz w:val="16"/>
                <w:szCs w:val="16"/>
              </w:rPr>
            </w:pPr>
          </w:p>
        </w:tc>
        <w:tc>
          <w:tcPr>
            <w:tcW w:w="1183" w:type="dxa"/>
            <w:tcBorders>
              <w:bottom w:val="single" w:sz="6" w:space="0" w:color="auto"/>
            </w:tcBorders>
          </w:tcPr>
          <w:p w14:paraId="4C86A440" w14:textId="20843380" w:rsidR="006954FA" w:rsidRPr="00820421" w:rsidRDefault="005E56B0" w:rsidP="006954FA">
            <w:pPr>
              <w:pStyle w:val="Texto"/>
              <w:tabs>
                <w:tab w:val="decimal" w:pos="936"/>
              </w:tabs>
              <w:rPr>
                <w:rFonts w:cs="Arial"/>
                <w:sz w:val="16"/>
                <w:szCs w:val="16"/>
              </w:rPr>
            </w:pPr>
            <w:r w:rsidRPr="005E56B0">
              <w:rPr>
                <w:rFonts w:cs="Arial"/>
                <w:sz w:val="16"/>
                <w:szCs w:val="16"/>
              </w:rPr>
              <w:t>5.202.522</w:t>
            </w:r>
          </w:p>
        </w:tc>
        <w:tc>
          <w:tcPr>
            <w:tcW w:w="236" w:type="dxa"/>
          </w:tcPr>
          <w:p w14:paraId="6458034A" w14:textId="77777777" w:rsidR="006954FA" w:rsidRPr="00820421" w:rsidRDefault="006954FA" w:rsidP="006954FA">
            <w:pPr>
              <w:rPr>
                <w:sz w:val="16"/>
                <w:szCs w:val="16"/>
              </w:rPr>
            </w:pPr>
          </w:p>
        </w:tc>
        <w:tc>
          <w:tcPr>
            <w:tcW w:w="1183" w:type="dxa"/>
            <w:tcBorders>
              <w:bottom w:val="single" w:sz="6" w:space="0" w:color="auto"/>
            </w:tcBorders>
            <w:vAlign w:val="bottom"/>
          </w:tcPr>
          <w:p w14:paraId="1F831822" w14:textId="6FD8E235" w:rsidR="006954FA" w:rsidRPr="00820421" w:rsidRDefault="006954FA" w:rsidP="006954FA">
            <w:pPr>
              <w:pStyle w:val="Texto"/>
              <w:tabs>
                <w:tab w:val="decimal" w:pos="936"/>
              </w:tabs>
              <w:rPr>
                <w:rFonts w:cs="Arial"/>
                <w:sz w:val="16"/>
                <w:szCs w:val="16"/>
              </w:rPr>
            </w:pPr>
            <w:r w:rsidRPr="006954FA">
              <w:rPr>
                <w:rFonts w:cs="Arial"/>
                <w:sz w:val="16"/>
                <w:szCs w:val="16"/>
              </w:rPr>
              <w:t>946.7</w:t>
            </w:r>
            <w:r w:rsidR="001D4DE0">
              <w:rPr>
                <w:rFonts w:cs="Arial"/>
                <w:sz w:val="16"/>
                <w:szCs w:val="16"/>
              </w:rPr>
              <w:t>77</w:t>
            </w:r>
          </w:p>
        </w:tc>
      </w:tr>
      <w:tr w:rsidR="006954FA" w:rsidRPr="00820421" w14:paraId="5560F791" w14:textId="77777777" w:rsidTr="006954FA">
        <w:trPr>
          <w:jc w:val="center"/>
        </w:trPr>
        <w:tc>
          <w:tcPr>
            <w:tcW w:w="5444" w:type="dxa"/>
          </w:tcPr>
          <w:p w14:paraId="06ACC830" w14:textId="77777777" w:rsidR="006954FA" w:rsidRPr="00820421" w:rsidRDefault="006954FA" w:rsidP="006954FA">
            <w:pPr>
              <w:pStyle w:val="Texto"/>
              <w:rPr>
                <w:rFonts w:cs="Arial"/>
                <w:b/>
                <w:sz w:val="16"/>
                <w:szCs w:val="16"/>
              </w:rPr>
            </w:pPr>
            <w:r w:rsidRPr="00820421">
              <w:rPr>
                <w:rFonts w:cs="Arial"/>
                <w:b/>
                <w:sz w:val="16"/>
                <w:szCs w:val="16"/>
              </w:rPr>
              <w:t>Patrimonio total</w:t>
            </w:r>
          </w:p>
        </w:tc>
        <w:tc>
          <w:tcPr>
            <w:tcW w:w="700" w:type="dxa"/>
          </w:tcPr>
          <w:p w14:paraId="2D8886A0" w14:textId="77777777" w:rsidR="006954FA" w:rsidRPr="00820421" w:rsidRDefault="006954FA" w:rsidP="006954FA">
            <w:pPr>
              <w:pStyle w:val="Texto"/>
              <w:jc w:val="center"/>
              <w:rPr>
                <w:rFonts w:cs="Arial"/>
                <w:sz w:val="16"/>
                <w:szCs w:val="16"/>
              </w:rPr>
            </w:pPr>
          </w:p>
        </w:tc>
        <w:tc>
          <w:tcPr>
            <w:tcW w:w="236" w:type="dxa"/>
          </w:tcPr>
          <w:p w14:paraId="69A16089" w14:textId="77777777" w:rsidR="006954FA" w:rsidRPr="00820421" w:rsidRDefault="006954FA" w:rsidP="006954FA">
            <w:pPr>
              <w:rPr>
                <w:sz w:val="16"/>
                <w:szCs w:val="16"/>
              </w:rPr>
            </w:pPr>
          </w:p>
        </w:tc>
        <w:tc>
          <w:tcPr>
            <w:tcW w:w="1183" w:type="dxa"/>
            <w:tcBorders>
              <w:top w:val="single" w:sz="6" w:space="0" w:color="auto"/>
              <w:bottom w:val="single" w:sz="6" w:space="0" w:color="auto"/>
            </w:tcBorders>
          </w:tcPr>
          <w:p w14:paraId="6F01501B" w14:textId="61048074" w:rsidR="006954FA" w:rsidRPr="00820421" w:rsidRDefault="005E56B0" w:rsidP="006954FA">
            <w:pPr>
              <w:pStyle w:val="Texto"/>
              <w:tabs>
                <w:tab w:val="decimal" w:pos="936"/>
              </w:tabs>
              <w:rPr>
                <w:rFonts w:cs="Arial"/>
                <w:b/>
                <w:bCs/>
                <w:sz w:val="16"/>
                <w:szCs w:val="16"/>
              </w:rPr>
            </w:pPr>
            <w:r w:rsidRPr="005E56B0">
              <w:rPr>
                <w:rFonts w:cs="Arial"/>
                <w:b/>
                <w:bCs/>
                <w:sz w:val="16"/>
                <w:szCs w:val="16"/>
              </w:rPr>
              <w:t>18.023.729</w:t>
            </w:r>
          </w:p>
        </w:tc>
        <w:tc>
          <w:tcPr>
            <w:tcW w:w="236" w:type="dxa"/>
          </w:tcPr>
          <w:p w14:paraId="206B065C" w14:textId="77777777" w:rsidR="006954FA" w:rsidRPr="00820421" w:rsidRDefault="006954FA" w:rsidP="006954FA">
            <w:pPr>
              <w:rPr>
                <w:b/>
                <w:bCs/>
                <w:sz w:val="16"/>
                <w:szCs w:val="16"/>
              </w:rPr>
            </w:pPr>
          </w:p>
        </w:tc>
        <w:tc>
          <w:tcPr>
            <w:tcW w:w="1183" w:type="dxa"/>
            <w:tcBorders>
              <w:top w:val="single" w:sz="6" w:space="0" w:color="auto"/>
              <w:bottom w:val="single" w:sz="6" w:space="0" w:color="auto"/>
            </w:tcBorders>
            <w:vAlign w:val="bottom"/>
          </w:tcPr>
          <w:p w14:paraId="44DFB649" w14:textId="1BD6902F" w:rsidR="006954FA" w:rsidRPr="006954FA" w:rsidRDefault="006954FA" w:rsidP="006954FA">
            <w:pPr>
              <w:pStyle w:val="Texto"/>
              <w:tabs>
                <w:tab w:val="decimal" w:pos="936"/>
              </w:tabs>
              <w:rPr>
                <w:rFonts w:cs="Arial"/>
                <w:b/>
                <w:bCs/>
                <w:sz w:val="16"/>
                <w:szCs w:val="16"/>
              </w:rPr>
            </w:pPr>
            <w:r w:rsidRPr="006954FA">
              <w:rPr>
                <w:rFonts w:cs="Arial"/>
                <w:b/>
                <w:bCs/>
                <w:sz w:val="16"/>
                <w:szCs w:val="16"/>
              </w:rPr>
              <w:t>12.818.3</w:t>
            </w:r>
            <w:r w:rsidR="001D4DE0">
              <w:rPr>
                <w:rFonts w:cs="Arial"/>
                <w:b/>
                <w:bCs/>
                <w:sz w:val="16"/>
                <w:szCs w:val="16"/>
              </w:rPr>
              <w:t>87</w:t>
            </w:r>
          </w:p>
        </w:tc>
      </w:tr>
      <w:tr w:rsidR="006954FA" w:rsidRPr="00820421" w14:paraId="3208A037" w14:textId="77777777" w:rsidTr="006954FA">
        <w:trPr>
          <w:jc w:val="center"/>
        </w:trPr>
        <w:tc>
          <w:tcPr>
            <w:tcW w:w="5444" w:type="dxa"/>
          </w:tcPr>
          <w:p w14:paraId="040668D8" w14:textId="77777777" w:rsidR="006954FA" w:rsidRPr="00820421" w:rsidRDefault="006954FA" w:rsidP="006954FA">
            <w:pPr>
              <w:pStyle w:val="Texto"/>
              <w:rPr>
                <w:rFonts w:cs="Arial"/>
                <w:sz w:val="16"/>
                <w:szCs w:val="16"/>
              </w:rPr>
            </w:pPr>
          </w:p>
        </w:tc>
        <w:tc>
          <w:tcPr>
            <w:tcW w:w="700" w:type="dxa"/>
          </w:tcPr>
          <w:p w14:paraId="04F0E0EB" w14:textId="77777777" w:rsidR="006954FA" w:rsidRPr="00820421" w:rsidRDefault="006954FA" w:rsidP="006954FA">
            <w:pPr>
              <w:pStyle w:val="Texto"/>
              <w:jc w:val="center"/>
              <w:rPr>
                <w:rFonts w:cs="Arial"/>
                <w:sz w:val="16"/>
                <w:szCs w:val="16"/>
              </w:rPr>
            </w:pPr>
          </w:p>
        </w:tc>
        <w:tc>
          <w:tcPr>
            <w:tcW w:w="236" w:type="dxa"/>
          </w:tcPr>
          <w:p w14:paraId="27F13E8F" w14:textId="77777777" w:rsidR="006954FA" w:rsidRPr="00820421" w:rsidRDefault="006954FA" w:rsidP="006954FA">
            <w:pPr>
              <w:rPr>
                <w:sz w:val="16"/>
                <w:szCs w:val="16"/>
              </w:rPr>
            </w:pPr>
          </w:p>
        </w:tc>
        <w:tc>
          <w:tcPr>
            <w:tcW w:w="1183" w:type="dxa"/>
            <w:tcBorders>
              <w:top w:val="single" w:sz="6" w:space="0" w:color="auto"/>
            </w:tcBorders>
          </w:tcPr>
          <w:p w14:paraId="6CF9CDB6" w14:textId="77777777" w:rsidR="006954FA" w:rsidRPr="00820421" w:rsidRDefault="006954FA" w:rsidP="006954FA">
            <w:pPr>
              <w:pStyle w:val="Texto"/>
              <w:tabs>
                <w:tab w:val="decimal" w:pos="936"/>
              </w:tabs>
              <w:rPr>
                <w:rFonts w:cs="Arial"/>
                <w:sz w:val="16"/>
                <w:szCs w:val="16"/>
              </w:rPr>
            </w:pPr>
          </w:p>
        </w:tc>
        <w:tc>
          <w:tcPr>
            <w:tcW w:w="236" w:type="dxa"/>
          </w:tcPr>
          <w:p w14:paraId="4655B02F" w14:textId="77777777" w:rsidR="006954FA" w:rsidRPr="00820421" w:rsidRDefault="006954FA" w:rsidP="006954FA">
            <w:pPr>
              <w:rPr>
                <w:sz w:val="16"/>
                <w:szCs w:val="16"/>
              </w:rPr>
            </w:pPr>
          </w:p>
        </w:tc>
        <w:tc>
          <w:tcPr>
            <w:tcW w:w="1183" w:type="dxa"/>
            <w:tcBorders>
              <w:top w:val="single" w:sz="6" w:space="0" w:color="auto"/>
            </w:tcBorders>
            <w:vAlign w:val="bottom"/>
          </w:tcPr>
          <w:p w14:paraId="6054D8A8" w14:textId="77777777" w:rsidR="006954FA" w:rsidRPr="00820421" w:rsidRDefault="006954FA" w:rsidP="006954FA">
            <w:pPr>
              <w:pStyle w:val="Texto"/>
              <w:tabs>
                <w:tab w:val="decimal" w:pos="936"/>
              </w:tabs>
              <w:rPr>
                <w:rFonts w:cs="Arial"/>
                <w:sz w:val="16"/>
                <w:szCs w:val="16"/>
              </w:rPr>
            </w:pPr>
          </w:p>
        </w:tc>
      </w:tr>
      <w:tr w:rsidR="006954FA" w:rsidRPr="00820421" w14:paraId="3488FD7B" w14:textId="77777777" w:rsidTr="006954FA">
        <w:trPr>
          <w:jc w:val="center"/>
        </w:trPr>
        <w:tc>
          <w:tcPr>
            <w:tcW w:w="5444" w:type="dxa"/>
          </w:tcPr>
          <w:p w14:paraId="0FF72923" w14:textId="77777777" w:rsidR="006954FA" w:rsidRPr="00820421" w:rsidRDefault="006954FA" w:rsidP="006954FA">
            <w:pPr>
              <w:pStyle w:val="Texto"/>
              <w:rPr>
                <w:rFonts w:cs="Arial"/>
                <w:b/>
                <w:sz w:val="16"/>
                <w:szCs w:val="16"/>
              </w:rPr>
            </w:pPr>
            <w:r w:rsidRPr="00820421">
              <w:rPr>
                <w:rFonts w:cs="Arial"/>
                <w:b/>
                <w:sz w:val="16"/>
                <w:szCs w:val="16"/>
              </w:rPr>
              <w:t>Pasivos</w:t>
            </w:r>
          </w:p>
        </w:tc>
        <w:tc>
          <w:tcPr>
            <w:tcW w:w="700" w:type="dxa"/>
          </w:tcPr>
          <w:p w14:paraId="17F1DE50" w14:textId="77777777" w:rsidR="006954FA" w:rsidRPr="00820421" w:rsidRDefault="006954FA" w:rsidP="006954FA">
            <w:pPr>
              <w:pStyle w:val="Texto"/>
              <w:jc w:val="center"/>
              <w:rPr>
                <w:rFonts w:cs="Arial"/>
                <w:sz w:val="16"/>
                <w:szCs w:val="16"/>
              </w:rPr>
            </w:pPr>
          </w:p>
        </w:tc>
        <w:tc>
          <w:tcPr>
            <w:tcW w:w="236" w:type="dxa"/>
          </w:tcPr>
          <w:p w14:paraId="34EA5830" w14:textId="77777777" w:rsidR="006954FA" w:rsidRPr="00820421" w:rsidRDefault="006954FA" w:rsidP="006954FA">
            <w:pPr>
              <w:rPr>
                <w:sz w:val="16"/>
                <w:szCs w:val="16"/>
              </w:rPr>
            </w:pPr>
          </w:p>
        </w:tc>
        <w:tc>
          <w:tcPr>
            <w:tcW w:w="1183" w:type="dxa"/>
          </w:tcPr>
          <w:p w14:paraId="1D45FAF6" w14:textId="77777777" w:rsidR="006954FA" w:rsidRPr="00820421" w:rsidRDefault="006954FA" w:rsidP="006954FA">
            <w:pPr>
              <w:pStyle w:val="Texto"/>
              <w:tabs>
                <w:tab w:val="decimal" w:pos="936"/>
              </w:tabs>
              <w:rPr>
                <w:rFonts w:cs="Arial"/>
                <w:sz w:val="16"/>
                <w:szCs w:val="16"/>
              </w:rPr>
            </w:pPr>
          </w:p>
        </w:tc>
        <w:tc>
          <w:tcPr>
            <w:tcW w:w="236" w:type="dxa"/>
          </w:tcPr>
          <w:p w14:paraId="20B97AD2" w14:textId="77777777" w:rsidR="006954FA" w:rsidRPr="00820421" w:rsidRDefault="006954FA" w:rsidP="006954FA">
            <w:pPr>
              <w:rPr>
                <w:sz w:val="16"/>
                <w:szCs w:val="16"/>
              </w:rPr>
            </w:pPr>
          </w:p>
        </w:tc>
        <w:tc>
          <w:tcPr>
            <w:tcW w:w="1183" w:type="dxa"/>
            <w:vAlign w:val="bottom"/>
          </w:tcPr>
          <w:p w14:paraId="06A9A0C3" w14:textId="77777777" w:rsidR="006954FA" w:rsidRPr="00820421" w:rsidRDefault="006954FA" w:rsidP="006954FA">
            <w:pPr>
              <w:pStyle w:val="Texto"/>
              <w:tabs>
                <w:tab w:val="decimal" w:pos="936"/>
              </w:tabs>
              <w:rPr>
                <w:rFonts w:cs="Arial"/>
                <w:sz w:val="16"/>
                <w:szCs w:val="16"/>
              </w:rPr>
            </w:pPr>
          </w:p>
        </w:tc>
      </w:tr>
      <w:tr w:rsidR="006954FA" w:rsidRPr="00820421" w14:paraId="075B7048" w14:textId="77777777" w:rsidTr="006954FA">
        <w:trPr>
          <w:jc w:val="center"/>
        </w:trPr>
        <w:tc>
          <w:tcPr>
            <w:tcW w:w="5444" w:type="dxa"/>
          </w:tcPr>
          <w:p w14:paraId="06712AB5" w14:textId="77777777" w:rsidR="006954FA" w:rsidRPr="00820421" w:rsidRDefault="006954FA" w:rsidP="006954FA">
            <w:pPr>
              <w:pStyle w:val="Texto"/>
              <w:rPr>
                <w:rFonts w:cs="Arial"/>
                <w:b/>
                <w:sz w:val="16"/>
                <w:szCs w:val="16"/>
              </w:rPr>
            </w:pPr>
            <w:r w:rsidRPr="00820421">
              <w:rPr>
                <w:rFonts w:cs="Arial"/>
                <w:b/>
                <w:sz w:val="16"/>
                <w:szCs w:val="16"/>
              </w:rPr>
              <w:t>Pasivos no corrientes</w:t>
            </w:r>
          </w:p>
        </w:tc>
        <w:tc>
          <w:tcPr>
            <w:tcW w:w="700" w:type="dxa"/>
          </w:tcPr>
          <w:p w14:paraId="3E801F1F" w14:textId="77777777" w:rsidR="006954FA" w:rsidRPr="00820421" w:rsidRDefault="006954FA" w:rsidP="006954FA">
            <w:pPr>
              <w:pStyle w:val="Texto"/>
              <w:jc w:val="center"/>
              <w:rPr>
                <w:rFonts w:cs="Arial"/>
                <w:sz w:val="16"/>
                <w:szCs w:val="16"/>
              </w:rPr>
            </w:pPr>
          </w:p>
        </w:tc>
        <w:tc>
          <w:tcPr>
            <w:tcW w:w="236" w:type="dxa"/>
          </w:tcPr>
          <w:p w14:paraId="5436B909" w14:textId="77777777" w:rsidR="006954FA" w:rsidRPr="00820421" w:rsidRDefault="006954FA" w:rsidP="006954FA">
            <w:pPr>
              <w:rPr>
                <w:sz w:val="16"/>
                <w:szCs w:val="16"/>
              </w:rPr>
            </w:pPr>
          </w:p>
        </w:tc>
        <w:tc>
          <w:tcPr>
            <w:tcW w:w="1183" w:type="dxa"/>
          </w:tcPr>
          <w:p w14:paraId="526560C4" w14:textId="77777777" w:rsidR="006954FA" w:rsidRPr="00820421" w:rsidRDefault="006954FA" w:rsidP="006954FA">
            <w:pPr>
              <w:pStyle w:val="Texto"/>
              <w:tabs>
                <w:tab w:val="decimal" w:pos="936"/>
              </w:tabs>
              <w:rPr>
                <w:rFonts w:cs="Arial"/>
                <w:sz w:val="16"/>
                <w:szCs w:val="16"/>
              </w:rPr>
            </w:pPr>
          </w:p>
        </w:tc>
        <w:tc>
          <w:tcPr>
            <w:tcW w:w="236" w:type="dxa"/>
          </w:tcPr>
          <w:p w14:paraId="163E1885" w14:textId="77777777" w:rsidR="006954FA" w:rsidRPr="00820421" w:rsidRDefault="006954FA" w:rsidP="006954FA">
            <w:pPr>
              <w:rPr>
                <w:sz w:val="16"/>
                <w:szCs w:val="16"/>
              </w:rPr>
            </w:pPr>
          </w:p>
        </w:tc>
        <w:tc>
          <w:tcPr>
            <w:tcW w:w="1183" w:type="dxa"/>
            <w:vAlign w:val="bottom"/>
          </w:tcPr>
          <w:p w14:paraId="673F6D92" w14:textId="77777777" w:rsidR="006954FA" w:rsidRPr="00820421" w:rsidRDefault="006954FA" w:rsidP="006954FA">
            <w:pPr>
              <w:pStyle w:val="Texto"/>
              <w:tabs>
                <w:tab w:val="decimal" w:pos="936"/>
              </w:tabs>
              <w:rPr>
                <w:rFonts w:cs="Arial"/>
                <w:sz w:val="16"/>
                <w:szCs w:val="16"/>
              </w:rPr>
            </w:pPr>
          </w:p>
        </w:tc>
      </w:tr>
      <w:tr w:rsidR="006954FA" w:rsidRPr="00820421" w14:paraId="3D057FB8" w14:textId="77777777" w:rsidTr="006954FA">
        <w:trPr>
          <w:jc w:val="center"/>
        </w:trPr>
        <w:tc>
          <w:tcPr>
            <w:tcW w:w="5444" w:type="dxa"/>
          </w:tcPr>
          <w:p w14:paraId="59EF1F65" w14:textId="77777777" w:rsidR="006954FA" w:rsidRPr="00820421" w:rsidRDefault="006954FA" w:rsidP="006954FA">
            <w:pPr>
              <w:pStyle w:val="Texto"/>
              <w:rPr>
                <w:rFonts w:cs="Arial"/>
                <w:sz w:val="16"/>
                <w:szCs w:val="16"/>
              </w:rPr>
            </w:pPr>
            <w:r w:rsidRPr="00820421">
              <w:rPr>
                <w:rFonts w:cs="Arial"/>
                <w:sz w:val="16"/>
                <w:szCs w:val="16"/>
              </w:rPr>
              <w:t>Préstamos bancarios y financieros</w:t>
            </w:r>
          </w:p>
        </w:tc>
        <w:tc>
          <w:tcPr>
            <w:tcW w:w="700" w:type="dxa"/>
          </w:tcPr>
          <w:p w14:paraId="45944A18" w14:textId="18726A36" w:rsidR="006954FA" w:rsidRPr="00820421" w:rsidRDefault="006954FA" w:rsidP="006954FA">
            <w:pPr>
              <w:pStyle w:val="Texto"/>
              <w:jc w:val="center"/>
              <w:rPr>
                <w:rFonts w:cs="Arial"/>
                <w:sz w:val="16"/>
                <w:szCs w:val="16"/>
              </w:rPr>
            </w:pPr>
            <w:r>
              <w:rPr>
                <w:rFonts w:cs="Arial"/>
                <w:sz w:val="16"/>
                <w:szCs w:val="16"/>
              </w:rPr>
              <w:t>15.6</w:t>
            </w:r>
          </w:p>
        </w:tc>
        <w:tc>
          <w:tcPr>
            <w:tcW w:w="236" w:type="dxa"/>
          </w:tcPr>
          <w:p w14:paraId="64EB63D7" w14:textId="77777777" w:rsidR="006954FA" w:rsidRPr="00820421" w:rsidRDefault="006954FA" w:rsidP="006954FA">
            <w:pPr>
              <w:rPr>
                <w:sz w:val="16"/>
                <w:szCs w:val="16"/>
              </w:rPr>
            </w:pPr>
          </w:p>
        </w:tc>
        <w:tc>
          <w:tcPr>
            <w:tcW w:w="1183" w:type="dxa"/>
          </w:tcPr>
          <w:p w14:paraId="3562293D" w14:textId="74CF71A0" w:rsidR="006954FA" w:rsidRPr="00820421" w:rsidRDefault="005E56B0" w:rsidP="006954FA">
            <w:pPr>
              <w:pStyle w:val="Texto"/>
              <w:tabs>
                <w:tab w:val="decimal" w:pos="936"/>
              </w:tabs>
              <w:rPr>
                <w:rFonts w:cs="Arial"/>
                <w:sz w:val="16"/>
                <w:szCs w:val="16"/>
              </w:rPr>
            </w:pPr>
            <w:r w:rsidRPr="005E56B0">
              <w:rPr>
                <w:rFonts w:cs="Arial"/>
                <w:sz w:val="16"/>
                <w:szCs w:val="16"/>
              </w:rPr>
              <w:t>6.655.861</w:t>
            </w:r>
          </w:p>
        </w:tc>
        <w:tc>
          <w:tcPr>
            <w:tcW w:w="236" w:type="dxa"/>
          </w:tcPr>
          <w:p w14:paraId="11D4E5D9" w14:textId="77777777" w:rsidR="006954FA" w:rsidRPr="00820421" w:rsidRDefault="006954FA" w:rsidP="006954FA">
            <w:pPr>
              <w:rPr>
                <w:sz w:val="16"/>
                <w:szCs w:val="16"/>
              </w:rPr>
            </w:pPr>
          </w:p>
        </w:tc>
        <w:tc>
          <w:tcPr>
            <w:tcW w:w="1183" w:type="dxa"/>
            <w:vAlign w:val="bottom"/>
          </w:tcPr>
          <w:p w14:paraId="2F8283C2" w14:textId="3271AE2A" w:rsidR="006954FA" w:rsidRPr="00820421" w:rsidRDefault="006954FA" w:rsidP="006954FA">
            <w:pPr>
              <w:pStyle w:val="Texto"/>
              <w:tabs>
                <w:tab w:val="decimal" w:pos="936"/>
              </w:tabs>
              <w:rPr>
                <w:rFonts w:cs="Arial"/>
                <w:sz w:val="16"/>
                <w:szCs w:val="16"/>
              </w:rPr>
            </w:pPr>
            <w:r w:rsidRPr="006954FA">
              <w:rPr>
                <w:rFonts w:cs="Arial"/>
                <w:sz w:val="16"/>
                <w:szCs w:val="16"/>
              </w:rPr>
              <w:t>10.233.153</w:t>
            </w:r>
          </w:p>
        </w:tc>
      </w:tr>
      <w:tr w:rsidR="006954FA" w:rsidRPr="00820421" w14:paraId="1D7985BE" w14:textId="77777777" w:rsidTr="006954FA">
        <w:trPr>
          <w:jc w:val="center"/>
        </w:trPr>
        <w:tc>
          <w:tcPr>
            <w:tcW w:w="5444" w:type="dxa"/>
          </w:tcPr>
          <w:p w14:paraId="1701924F" w14:textId="77777777" w:rsidR="006954FA" w:rsidRPr="00820421" w:rsidRDefault="006954FA" w:rsidP="006954FA">
            <w:pPr>
              <w:pStyle w:val="Texto"/>
              <w:rPr>
                <w:rFonts w:cs="Arial"/>
                <w:sz w:val="16"/>
                <w:szCs w:val="16"/>
              </w:rPr>
            </w:pPr>
            <w:r w:rsidRPr="00820421">
              <w:rPr>
                <w:rFonts w:cs="Arial"/>
                <w:sz w:val="16"/>
                <w:szCs w:val="16"/>
              </w:rPr>
              <w:t>Deudas por arrendamientos</w:t>
            </w:r>
          </w:p>
        </w:tc>
        <w:tc>
          <w:tcPr>
            <w:tcW w:w="700" w:type="dxa"/>
          </w:tcPr>
          <w:p w14:paraId="325699B9" w14:textId="78615110" w:rsidR="006954FA" w:rsidRPr="00820421" w:rsidRDefault="006954FA" w:rsidP="006954FA">
            <w:pPr>
              <w:pStyle w:val="Texto"/>
              <w:jc w:val="center"/>
              <w:rPr>
                <w:rFonts w:cs="Arial"/>
                <w:sz w:val="16"/>
                <w:szCs w:val="16"/>
              </w:rPr>
            </w:pPr>
            <w:r>
              <w:rPr>
                <w:rFonts w:cs="Arial"/>
                <w:sz w:val="16"/>
                <w:szCs w:val="16"/>
              </w:rPr>
              <w:t>11.1</w:t>
            </w:r>
          </w:p>
        </w:tc>
        <w:tc>
          <w:tcPr>
            <w:tcW w:w="236" w:type="dxa"/>
          </w:tcPr>
          <w:p w14:paraId="3F540A73" w14:textId="77777777" w:rsidR="006954FA" w:rsidRPr="00820421" w:rsidRDefault="006954FA" w:rsidP="006954FA">
            <w:pPr>
              <w:rPr>
                <w:sz w:val="16"/>
                <w:szCs w:val="16"/>
              </w:rPr>
            </w:pPr>
          </w:p>
        </w:tc>
        <w:tc>
          <w:tcPr>
            <w:tcW w:w="1183" w:type="dxa"/>
          </w:tcPr>
          <w:p w14:paraId="1621B91E" w14:textId="5546EA8E" w:rsidR="006954FA" w:rsidRPr="00820421" w:rsidRDefault="005E56B0" w:rsidP="006954FA">
            <w:pPr>
              <w:pStyle w:val="Texto"/>
              <w:tabs>
                <w:tab w:val="decimal" w:pos="936"/>
              </w:tabs>
              <w:rPr>
                <w:rFonts w:cs="Arial"/>
                <w:sz w:val="16"/>
                <w:szCs w:val="16"/>
              </w:rPr>
            </w:pPr>
            <w:r w:rsidRPr="005E56B0">
              <w:rPr>
                <w:rFonts w:cs="Arial"/>
                <w:sz w:val="16"/>
                <w:szCs w:val="16"/>
              </w:rPr>
              <w:t>425.164</w:t>
            </w:r>
          </w:p>
        </w:tc>
        <w:tc>
          <w:tcPr>
            <w:tcW w:w="236" w:type="dxa"/>
          </w:tcPr>
          <w:p w14:paraId="26C7777C" w14:textId="77777777" w:rsidR="006954FA" w:rsidRPr="00820421" w:rsidRDefault="006954FA" w:rsidP="006954FA">
            <w:pPr>
              <w:rPr>
                <w:sz w:val="16"/>
                <w:szCs w:val="16"/>
              </w:rPr>
            </w:pPr>
          </w:p>
        </w:tc>
        <w:tc>
          <w:tcPr>
            <w:tcW w:w="1183" w:type="dxa"/>
            <w:vAlign w:val="bottom"/>
          </w:tcPr>
          <w:p w14:paraId="4D3FA3BE" w14:textId="113A7925" w:rsidR="006954FA" w:rsidRPr="00820421" w:rsidRDefault="006954FA" w:rsidP="006954FA">
            <w:pPr>
              <w:pStyle w:val="Texto"/>
              <w:tabs>
                <w:tab w:val="decimal" w:pos="936"/>
              </w:tabs>
              <w:rPr>
                <w:rFonts w:cs="Arial"/>
                <w:sz w:val="16"/>
                <w:szCs w:val="16"/>
              </w:rPr>
            </w:pPr>
            <w:r w:rsidRPr="006954FA">
              <w:rPr>
                <w:rFonts w:cs="Arial"/>
                <w:sz w:val="16"/>
                <w:szCs w:val="16"/>
              </w:rPr>
              <w:t>505.51</w:t>
            </w:r>
            <w:r w:rsidR="001D4DE0">
              <w:rPr>
                <w:rFonts w:cs="Arial"/>
                <w:sz w:val="16"/>
                <w:szCs w:val="16"/>
              </w:rPr>
              <w:t>5</w:t>
            </w:r>
          </w:p>
        </w:tc>
      </w:tr>
      <w:tr w:rsidR="006954FA" w:rsidRPr="00820421" w14:paraId="799588C3" w14:textId="77777777" w:rsidTr="006954FA">
        <w:trPr>
          <w:jc w:val="center"/>
        </w:trPr>
        <w:tc>
          <w:tcPr>
            <w:tcW w:w="5444" w:type="dxa"/>
          </w:tcPr>
          <w:p w14:paraId="5A0C9C12" w14:textId="69C66351" w:rsidR="006954FA" w:rsidRPr="00820421" w:rsidRDefault="006954FA" w:rsidP="006954FA">
            <w:pPr>
              <w:pStyle w:val="Texto"/>
              <w:rPr>
                <w:rFonts w:cs="Arial"/>
                <w:sz w:val="16"/>
                <w:szCs w:val="16"/>
              </w:rPr>
            </w:pPr>
            <w:r w:rsidRPr="00820421">
              <w:rPr>
                <w:rFonts w:cs="Arial"/>
                <w:sz w:val="16"/>
                <w:szCs w:val="16"/>
              </w:rPr>
              <w:t>Pasivo por impuesto a las ganancias diferido</w:t>
            </w:r>
            <w:r w:rsidR="00557B57">
              <w:rPr>
                <w:rFonts w:cs="Arial"/>
                <w:sz w:val="16"/>
                <w:szCs w:val="16"/>
              </w:rPr>
              <w:t>, neto</w:t>
            </w:r>
          </w:p>
        </w:tc>
        <w:tc>
          <w:tcPr>
            <w:tcW w:w="700" w:type="dxa"/>
          </w:tcPr>
          <w:p w14:paraId="30CC3468" w14:textId="486FBC89" w:rsidR="006954FA" w:rsidRPr="00820421" w:rsidRDefault="006954FA" w:rsidP="006954FA">
            <w:pPr>
              <w:pStyle w:val="Texto"/>
              <w:jc w:val="center"/>
              <w:rPr>
                <w:rFonts w:cs="Arial"/>
                <w:sz w:val="16"/>
                <w:szCs w:val="16"/>
              </w:rPr>
            </w:pPr>
            <w:r>
              <w:rPr>
                <w:rFonts w:cs="Arial"/>
                <w:sz w:val="16"/>
                <w:szCs w:val="16"/>
              </w:rPr>
              <w:t>10</w:t>
            </w:r>
          </w:p>
        </w:tc>
        <w:tc>
          <w:tcPr>
            <w:tcW w:w="236" w:type="dxa"/>
          </w:tcPr>
          <w:p w14:paraId="250359C4" w14:textId="77777777" w:rsidR="006954FA" w:rsidRPr="00820421" w:rsidRDefault="006954FA" w:rsidP="006954FA">
            <w:pPr>
              <w:rPr>
                <w:sz w:val="16"/>
                <w:szCs w:val="16"/>
              </w:rPr>
            </w:pPr>
          </w:p>
        </w:tc>
        <w:tc>
          <w:tcPr>
            <w:tcW w:w="1183" w:type="dxa"/>
          </w:tcPr>
          <w:p w14:paraId="0C9781D5" w14:textId="6D125BAE" w:rsidR="006954FA" w:rsidRPr="00820421" w:rsidRDefault="005E56B0" w:rsidP="006954FA">
            <w:pPr>
              <w:pStyle w:val="Texto"/>
              <w:tabs>
                <w:tab w:val="decimal" w:pos="936"/>
              </w:tabs>
              <w:rPr>
                <w:rFonts w:cs="Arial"/>
                <w:sz w:val="16"/>
                <w:szCs w:val="16"/>
              </w:rPr>
            </w:pPr>
            <w:r w:rsidRPr="005E56B0">
              <w:rPr>
                <w:rFonts w:cs="Arial"/>
                <w:sz w:val="16"/>
                <w:szCs w:val="16"/>
              </w:rPr>
              <w:t>1.964.594</w:t>
            </w:r>
          </w:p>
        </w:tc>
        <w:tc>
          <w:tcPr>
            <w:tcW w:w="236" w:type="dxa"/>
          </w:tcPr>
          <w:p w14:paraId="2B5C82C0" w14:textId="77777777" w:rsidR="006954FA" w:rsidRPr="00820421" w:rsidRDefault="006954FA" w:rsidP="006954FA">
            <w:pPr>
              <w:rPr>
                <w:sz w:val="16"/>
                <w:szCs w:val="16"/>
              </w:rPr>
            </w:pPr>
          </w:p>
        </w:tc>
        <w:tc>
          <w:tcPr>
            <w:tcW w:w="1183" w:type="dxa"/>
            <w:vAlign w:val="bottom"/>
          </w:tcPr>
          <w:p w14:paraId="1710C656" w14:textId="0B4632A6" w:rsidR="006954FA" w:rsidRPr="00820421" w:rsidRDefault="006954FA" w:rsidP="006954FA">
            <w:pPr>
              <w:pStyle w:val="Texto"/>
              <w:tabs>
                <w:tab w:val="decimal" w:pos="936"/>
              </w:tabs>
              <w:rPr>
                <w:rFonts w:cs="Arial"/>
                <w:sz w:val="16"/>
                <w:szCs w:val="16"/>
              </w:rPr>
            </w:pPr>
            <w:r w:rsidRPr="006954FA">
              <w:rPr>
                <w:rFonts w:cs="Arial"/>
                <w:sz w:val="16"/>
                <w:szCs w:val="16"/>
              </w:rPr>
              <w:t>1.7</w:t>
            </w:r>
            <w:r w:rsidR="00196E7E">
              <w:rPr>
                <w:rFonts w:cs="Arial"/>
                <w:sz w:val="16"/>
                <w:szCs w:val="16"/>
              </w:rPr>
              <w:t>95.706</w:t>
            </w:r>
          </w:p>
        </w:tc>
      </w:tr>
      <w:tr w:rsidR="006954FA" w:rsidRPr="00820421" w14:paraId="271829B8" w14:textId="77777777" w:rsidTr="006954FA">
        <w:trPr>
          <w:jc w:val="center"/>
        </w:trPr>
        <w:tc>
          <w:tcPr>
            <w:tcW w:w="5444" w:type="dxa"/>
          </w:tcPr>
          <w:p w14:paraId="78AC9187" w14:textId="77777777" w:rsidR="006954FA" w:rsidRPr="00820421" w:rsidRDefault="006954FA" w:rsidP="006954FA">
            <w:pPr>
              <w:pStyle w:val="Texto"/>
              <w:rPr>
                <w:rFonts w:cs="Arial"/>
                <w:sz w:val="16"/>
                <w:szCs w:val="16"/>
              </w:rPr>
            </w:pPr>
            <w:r w:rsidRPr="00820421">
              <w:rPr>
                <w:rFonts w:cs="Arial"/>
                <w:sz w:val="16"/>
                <w:szCs w:val="16"/>
              </w:rPr>
              <w:t>Otras cuentas por pagar</w:t>
            </w:r>
          </w:p>
        </w:tc>
        <w:tc>
          <w:tcPr>
            <w:tcW w:w="700" w:type="dxa"/>
          </w:tcPr>
          <w:p w14:paraId="0F57EF71" w14:textId="01A0B900" w:rsidR="006954FA" w:rsidRPr="00820421" w:rsidRDefault="006954FA" w:rsidP="006954FA">
            <w:pPr>
              <w:pStyle w:val="Texto"/>
              <w:jc w:val="center"/>
              <w:rPr>
                <w:rFonts w:cs="Arial"/>
                <w:sz w:val="16"/>
                <w:szCs w:val="16"/>
              </w:rPr>
            </w:pPr>
            <w:r>
              <w:rPr>
                <w:rFonts w:cs="Arial"/>
                <w:sz w:val="16"/>
                <w:szCs w:val="16"/>
              </w:rPr>
              <w:t>15.4</w:t>
            </w:r>
          </w:p>
        </w:tc>
        <w:tc>
          <w:tcPr>
            <w:tcW w:w="236" w:type="dxa"/>
          </w:tcPr>
          <w:p w14:paraId="3B897E38" w14:textId="77777777" w:rsidR="006954FA" w:rsidRPr="00820421" w:rsidRDefault="006954FA" w:rsidP="006954FA">
            <w:pPr>
              <w:rPr>
                <w:sz w:val="16"/>
                <w:szCs w:val="16"/>
              </w:rPr>
            </w:pPr>
          </w:p>
        </w:tc>
        <w:tc>
          <w:tcPr>
            <w:tcW w:w="1183" w:type="dxa"/>
          </w:tcPr>
          <w:p w14:paraId="24BBFEB7" w14:textId="59CD58DC" w:rsidR="006954FA" w:rsidRPr="00820421" w:rsidRDefault="00D844E0" w:rsidP="006954FA">
            <w:pPr>
              <w:pStyle w:val="Texto"/>
              <w:tabs>
                <w:tab w:val="decimal" w:pos="936"/>
              </w:tabs>
              <w:rPr>
                <w:rFonts w:cs="Arial"/>
                <w:sz w:val="16"/>
                <w:szCs w:val="16"/>
              </w:rPr>
            </w:pPr>
            <w:r w:rsidRPr="00D844E0">
              <w:rPr>
                <w:rFonts w:cs="Arial"/>
                <w:sz w:val="16"/>
                <w:szCs w:val="16"/>
              </w:rPr>
              <w:t>3.221</w:t>
            </w:r>
          </w:p>
        </w:tc>
        <w:tc>
          <w:tcPr>
            <w:tcW w:w="236" w:type="dxa"/>
          </w:tcPr>
          <w:p w14:paraId="5B277A2F" w14:textId="77777777" w:rsidR="006954FA" w:rsidRPr="00820421" w:rsidRDefault="006954FA" w:rsidP="006954FA">
            <w:pPr>
              <w:rPr>
                <w:sz w:val="16"/>
                <w:szCs w:val="16"/>
              </w:rPr>
            </w:pPr>
          </w:p>
        </w:tc>
        <w:tc>
          <w:tcPr>
            <w:tcW w:w="1183" w:type="dxa"/>
            <w:vAlign w:val="bottom"/>
          </w:tcPr>
          <w:p w14:paraId="148756C3" w14:textId="491D2F01" w:rsidR="006954FA" w:rsidRPr="00820421" w:rsidRDefault="006954FA" w:rsidP="006954FA">
            <w:pPr>
              <w:pStyle w:val="Texto"/>
              <w:tabs>
                <w:tab w:val="decimal" w:pos="936"/>
              </w:tabs>
              <w:rPr>
                <w:rFonts w:cs="Arial"/>
                <w:sz w:val="16"/>
                <w:szCs w:val="16"/>
              </w:rPr>
            </w:pPr>
            <w:r w:rsidRPr="006954FA">
              <w:rPr>
                <w:rFonts w:cs="Arial"/>
                <w:sz w:val="16"/>
                <w:szCs w:val="16"/>
              </w:rPr>
              <w:t>1.502</w:t>
            </w:r>
          </w:p>
        </w:tc>
      </w:tr>
      <w:tr w:rsidR="006954FA" w:rsidRPr="00820421" w14:paraId="4CFD3DAA" w14:textId="77777777" w:rsidTr="006954FA">
        <w:trPr>
          <w:jc w:val="center"/>
        </w:trPr>
        <w:tc>
          <w:tcPr>
            <w:tcW w:w="5444" w:type="dxa"/>
          </w:tcPr>
          <w:p w14:paraId="65053821" w14:textId="77777777" w:rsidR="006954FA" w:rsidRPr="00820421" w:rsidRDefault="006954FA" w:rsidP="006954FA">
            <w:pPr>
              <w:pStyle w:val="Texto"/>
              <w:rPr>
                <w:rFonts w:cs="Arial"/>
                <w:sz w:val="16"/>
                <w:szCs w:val="16"/>
              </w:rPr>
            </w:pPr>
            <w:r w:rsidRPr="00820421">
              <w:rPr>
                <w:rFonts w:cs="Arial"/>
                <w:sz w:val="16"/>
                <w:szCs w:val="16"/>
              </w:rPr>
              <w:t>Provisión para juicios y contingencias</w:t>
            </w:r>
          </w:p>
        </w:tc>
        <w:tc>
          <w:tcPr>
            <w:tcW w:w="700" w:type="dxa"/>
          </w:tcPr>
          <w:p w14:paraId="14474459" w14:textId="0DE5F7B1" w:rsidR="006954FA" w:rsidRPr="00820421" w:rsidRDefault="006954FA" w:rsidP="006954FA">
            <w:pPr>
              <w:pStyle w:val="Texto"/>
              <w:jc w:val="center"/>
              <w:rPr>
                <w:rFonts w:cs="Arial"/>
                <w:sz w:val="16"/>
                <w:szCs w:val="16"/>
              </w:rPr>
            </w:pPr>
            <w:r>
              <w:rPr>
                <w:rFonts w:cs="Arial"/>
                <w:sz w:val="16"/>
                <w:szCs w:val="16"/>
              </w:rPr>
              <w:t>16</w:t>
            </w:r>
          </w:p>
        </w:tc>
        <w:tc>
          <w:tcPr>
            <w:tcW w:w="236" w:type="dxa"/>
          </w:tcPr>
          <w:p w14:paraId="0D15D590" w14:textId="77777777" w:rsidR="006954FA" w:rsidRPr="00820421" w:rsidRDefault="006954FA" w:rsidP="006954FA">
            <w:pPr>
              <w:rPr>
                <w:sz w:val="16"/>
                <w:szCs w:val="16"/>
              </w:rPr>
            </w:pPr>
          </w:p>
        </w:tc>
        <w:tc>
          <w:tcPr>
            <w:tcW w:w="1183" w:type="dxa"/>
          </w:tcPr>
          <w:p w14:paraId="19AEB6E1" w14:textId="35D6C903" w:rsidR="006954FA" w:rsidRPr="00820421" w:rsidRDefault="00D844E0" w:rsidP="006954FA">
            <w:pPr>
              <w:pStyle w:val="Texto"/>
              <w:tabs>
                <w:tab w:val="decimal" w:pos="936"/>
              </w:tabs>
              <w:rPr>
                <w:rFonts w:cs="Arial"/>
                <w:sz w:val="16"/>
                <w:szCs w:val="16"/>
              </w:rPr>
            </w:pPr>
            <w:r w:rsidRPr="00D844E0">
              <w:rPr>
                <w:rFonts w:cs="Arial"/>
                <w:sz w:val="16"/>
                <w:szCs w:val="16"/>
              </w:rPr>
              <w:t>156.310</w:t>
            </w:r>
          </w:p>
        </w:tc>
        <w:tc>
          <w:tcPr>
            <w:tcW w:w="236" w:type="dxa"/>
          </w:tcPr>
          <w:p w14:paraId="5EAA86BD" w14:textId="77777777" w:rsidR="006954FA" w:rsidRPr="00820421" w:rsidRDefault="006954FA" w:rsidP="006954FA">
            <w:pPr>
              <w:rPr>
                <w:sz w:val="16"/>
                <w:szCs w:val="16"/>
              </w:rPr>
            </w:pPr>
          </w:p>
        </w:tc>
        <w:tc>
          <w:tcPr>
            <w:tcW w:w="1183" w:type="dxa"/>
            <w:vAlign w:val="bottom"/>
          </w:tcPr>
          <w:p w14:paraId="4EFFF8EB" w14:textId="7FA1088F" w:rsidR="006954FA" w:rsidRPr="00820421" w:rsidRDefault="006954FA" w:rsidP="006954FA">
            <w:pPr>
              <w:pStyle w:val="Texto"/>
              <w:tabs>
                <w:tab w:val="decimal" w:pos="936"/>
              </w:tabs>
              <w:rPr>
                <w:rFonts w:cs="Arial"/>
                <w:sz w:val="16"/>
                <w:szCs w:val="16"/>
              </w:rPr>
            </w:pPr>
            <w:r w:rsidRPr="006954FA">
              <w:rPr>
                <w:rFonts w:cs="Arial"/>
                <w:sz w:val="16"/>
                <w:szCs w:val="16"/>
              </w:rPr>
              <w:t>167.070</w:t>
            </w:r>
          </w:p>
        </w:tc>
      </w:tr>
      <w:tr w:rsidR="006954FA" w:rsidRPr="00820421" w14:paraId="1723A0FF" w14:textId="77777777" w:rsidTr="006954FA">
        <w:trPr>
          <w:jc w:val="center"/>
        </w:trPr>
        <w:tc>
          <w:tcPr>
            <w:tcW w:w="5444" w:type="dxa"/>
          </w:tcPr>
          <w:p w14:paraId="2A338AFC" w14:textId="77777777" w:rsidR="006954FA" w:rsidRPr="00820421" w:rsidRDefault="006954FA" w:rsidP="006954FA">
            <w:pPr>
              <w:pStyle w:val="Texto"/>
              <w:rPr>
                <w:rFonts w:cs="Arial"/>
                <w:sz w:val="16"/>
                <w:szCs w:val="16"/>
              </w:rPr>
            </w:pPr>
          </w:p>
        </w:tc>
        <w:tc>
          <w:tcPr>
            <w:tcW w:w="700" w:type="dxa"/>
          </w:tcPr>
          <w:p w14:paraId="1667B26D" w14:textId="77777777" w:rsidR="006954FA" w:rsidRPr="00820421" w:rsidRDefault="006954FA" w:rsidP="006954FA">
            <w:pPr>
              <w:pStyle w:val="Texto"/>
              <w:jc w:val="center"/>
              <w:rPr>
                <w:rFonts w:cs="Arial"/>
                <w:sz w:val="16"/>
                <w:szCs w:val="16"/>
              </w:rPr>
            </w:pPr>
          </w:p>
        </w:tc>
        <w:tc>
          <w:tcPr>
            <w:tcW w:w="236" w:type="dxa"/>
          </w:tcPr>
          <w:p w14:paraId="2334C103" w14:textId="77777777" w:rsidR="006954FA" w:rsidRPr="00820421" w:rsidRDefault="006954FA" w:rsidP="006954FA">
            <w:pPr>
              <w:rPr>
                <w:sz w:val="16"/>
                <w:szCs w:val="16"/>
              </w:rPr>
            </w:pPr>
          </w:p>
        </w:tc>
        <w:tc>
          <w:tcPr>
            <w:tcW w:w="1183" w:type="dxa"/>
            <w:tcBorders>
              <w:top w:val="single" w:sz="6" w:space="0" w:color="auto"/>
              <w:bottom w:val="single" w:sz="6" w:space="0" w:color="auto"/>
            </w:tcBorders>
          </w:tcPr>
          <w:p w14:paraId="39DD5985" w14:textId="0BEA50CF" w:rsidR="006954FA" w:rsidRPr="00820421" w:rsidRDefault="00D844E0" w:rsidP="006954FA">
            <w:pPr>
              <w:pStyle w:val="Texto"/>
              <w:tabs>
                <w:tab w:val="decimal" w:pos="936"/>
              </w:tabs>
              <w:rPr>
                <w:rFonts w:cs="Arial"/>
                <w:b/>
                <w:bCs/>
                <w:sz w:val="16"/>
                <w:szCs w:val="16"/>
              </w:rPr>
            </w:pPr>
            <w:r w:rsidRPr="00D844E0">
              <w:rPr>
                <w:rFonts w:cs="Arial"/>
                <w:b/>
                <w:bCs/>
                <w:sz w:val="16"/>
                <w:szCs w:val="16"/>
              </w:rPr>
              <w:t>9.205.150</w:t>
            </w:r>
          </w:p>
        </w:tc>
        <w:tc>
          <w:tcPr>
            <w:tcW w:w="236" w:type="dxa"/>
          </w:tcPr>
          <w:p w14:paraId="7BC01D74" w14:textId="77777777" w:rsidR="006954FA" w:rsidRPr="00820421" w:rsidRDefault="006954FA" w:rsidP="006954FA">
            <w:pPr>
              <w:rPr>
                <w:b/>
                <w:bCs/>
                <w:sz w:val="16"/>
                <w:szCs w:val="16"/>
              </w:rPr>
            </w:pPr>
          </w:p>
        </w:tc>
        <w:tc>
          <w:tcPr>
            <w:tcW w:w="1183" w:type="dxa"/>
            <w:tcBorders>
              <w:top w:val="single" w:sz="6" w:space="0" w:color="auto"/>
              <w:bottom w:val="single" w:sz="6" w:space="0" w:color="auto"/>
            </w:tcBorders>
            <w:vAlign w:val="bottom"/>
          </w:tcPr>
          <w:p w14:paraId="1436D8B0" w14:textId="1F11B23E" w:rsidR="006954FA" w:rsidRPr="006954FA" w:rsidRDefault="006954FA" w:rsidP="006954FA">
            <w:pPr>
              <w:pStyle w:val="Texto"/>
              <w:tabs>
                <w:tab w:val="decimal" w:pos="936"/>
              </w:tabs>
              <w:rPr>
                <w:rFonts w:cs="Arial"/>
                <w:b/>
                <w:bCs/>
                <w:sz w:val="16"/>
                <w:szCs w:val="16"/>
              </w:rPr>
            </w:pPr>
            <w:r w:rsidRPr="006954FA">
              <w:rPr>
                <w:rFonts w:cs="Arial"/>
                <w:b/>
                <w:bCs/>
                <w:sz w:val="16"/>
                <w:szCs w:val="16"/>
              </w:rPr>
              <w:t>12.</w:t>
            </w:r>
            <w:r w:rsidR="00196E7E">
              <w:rPr>
                <w:rFonts w:cs="Arial"/>
                <w:b/>
                <w:bCs/>
                <w:sz w:val="16"/>
                <w:szCs w:val="16"/>
              </w:rPr>
              <w:t>702.946</w:t>
            </w:r>
          </w:p>
        </w:tc>
      </w:tr>
      <w:tr w:rsidR="006954FA" w:rsidRPr="00820421" w14:paraId="5882DCF5" w14:textId="77777777" w:rsidTr="006954FA">
        <w:trPr>
          <w:jc w:val="center"/>
        </w:trPr>
        <w:tc>
          <w:tcPr>
            <w:tcW w:w="5444" w:type="dxa"/>
          </w:tcPr>
          <w:p w14:paraId="4CE40DEF" w14:textId="77777777" w:rsidR="006954FA" w:rsidRPr="00820421" w:rsidRDefault="006954FA" w:rsidP="006954FA">
            <w:pPr>
              <w:pStyle w:val="Texto"/>
              <w:rPr>
                <w:rFonts w:cs="Arial"/>
                <w:b/>
                <w:sz w:val="16"/>
                <w:szCs w:val="16"/>
              </w:rPr>
            </w:pPr>
            <w:r w:rsidRPr="00820421">
              <w:rPr>
                <w:rFonts w:cs="Arial"/>
                <w:b/>
                <w:sz w:val="16"/>
                <w:szCs w:val="16"/>
              </w:rPr>
              <w:t>Pasivos corrientes</w:t>
            </w:r>
          </w:p>
        </w:tc>
        <w:tc>
          <w:tcPr>
            <w:tcW w:w="700" w:type="dxa"/>
          </w:tcPr>
          <w:p w14:paraId="63F7659C" w14:textId="77777777" w:rsidR="006954FA" w:rsidRPr="00820421" w:rsidRDefault="006954FA" w:rsidP="006954FA">
            <w:pPr>
              <w:pStyle w:val="Texto"/>
              <w:jc w:val="center"/>
              <w:rPr>
                <w:rFonts w:cs="Arial"/>
                <w:sz w:val="16"/>
                <w:szCs w:val="16"/>
              </w:rPr>
            </w:pPr>
          </w:p>
        </w:tc>
        <w:tc>
          <w:tcPr>
            <w:tcW w:w="236" w:type="dxa"/>
          </w:tcPr>
          <w:p w14:paraId="2501FF12" w14:textId="77777777" w:rsidR="006954FA" w:rsidRPr="00820421" w:rsidRDefault="006954FA" w:rsidP="006954FA">
            <w:pPr>
              <w:rPr>
                <w:sz w:val="16"/>
                <w:szCs w:val="16"/>
              </w:rPr>
            </w:pPr>
          </w:p>
        </w:tc>
        <w:tc>
          <w:tcPr>
            <w:tcW w:w="1183" w:type="dxa"/>
            <w:tcBorders>
              <w:top w:val="single" w:sz="6" w:space="0" w:color="auto"/>
            </w:tcBorders>
          </w:tcPr>
          <w:p w14:paraId="58A31082" w14:textId="77777777" w:rsidR="006954FA" w:rsidRPr="00820421" w:rsidRDefault="006954FA" w:rsidP="006954FA">
            <w:pPr>
              <w:pStyle w:val="Texto"/>
              <w:tabs>
                <w:tab w:val="decimal" w:pos="936"/>
              </w:tabs>
              <w:rPr>
                <w:rFonts w:cs="Arial"/>
                <w:sz w:val="16"/>
                <w:szCs w:val="16"/>
              </w:rPr>
            </w:pPr>
          </w:p>
        </w:tc>
        <w:tc>
          <w:tcPr>
            <w:tcW w:w="236" w:type="dxa"/>
          </w:tcPr>
          <w:p w14:paraId="02BD2332" w14:textId="77777777" w:rsidR="006954FA" w:rsidRPr="00820421" w:rsidRDefault="006954FA" w:rsidP="006954FA">
            <w:pPr>
              <w:rPr>
                <w:sz w:val="16"/>
                <w:szCs w:val="16"/>
              </w:rPr>
            </w:pPr>
          </w:p>
        </w:tc>
        <w:tc>
          <w:tcPr>
            <w:tcW w:w="1183" w:type="dxa"/>
            <w:tcBorders>
              <w:top w:val="single" w:sz="6" w:space="0" w:color="auto"/>
            </w:tcBorders>
            <w:vAlign w:val="bottom"/>
          </w:tcPr>
          <w:p w14:paraId="2CFBF215" w14:textId="77777777" w:rsidR="006954FA" w:rsidRPr="00820421" w:rsidRDefault="006954FA" w:rsidP="006954FA">
            <w:pPr>
              <w:pStyle w:val="Texto"/>
              <w:tabs>
                <w:tab w:val="decimal" w:pos="936"/>
              </w:tabs>
              <w:rPr>
                <w:rFonts w:cs="Arial"/>
                <w:sz w:val="16"/>
                <w:szCs w:val="16"/>
              </w:rPr>
            </w:pPr>
          </w:p>
        </w:tc>
      </w:tr>
      <w:tr w:rsidR="006954FA" w:rsidRPr="00820421" w14:paraId="07A86767" w14:textId="77777777" w:rsidTr="006954FA">
        <w:trPr>
          <w:jc w:val="center"/>
        </w:trPr>
        <w:tc>
          <w:tcPr>
            <w:tcW w:w="5444" w:type="dxa"/>
          </w:tcPr>
          <w:p w14:paraId="2F637EDE" w14:textId="77777777" w:rsidR="006954FA" w:rsidRPr="00820421" w:rsidRDefault="006954FA" w:rsidP="006954FA">
            <w:pPr>
              <w:pStyle w:val="Texto"/>
              <w:rPr>
                <w:rFonts w:cs="Arial"/>
                <w:sz w:val="16"/>
                <w:szCs w:val="16"/>
              </w:rPr>
            </w:pPr>
            <w:r w:rsidRPr="00820421">
              <w:rPr>
                <w:rFonts w:cs="Arial"/>
                <w:sz w:val="16"/>
                <w:szCs w:val="16"/>
              </w:rPr>
              <w:t>Préstamos bancarios y financieros</w:t>
            </w:r>
          </w:p>
        </w:tc>
        <w:tc>
          <w:tcPr>
            <w:tcW w:w="700" w:type="dxa"/>
          </w:tcPr>
          <w:p w14:paraId="1706D8A7" w14:textId="4A5BE7BD" w:rsidR="006954FA" w:rsidRPr="00820421" w:rsidRDefault="006954FA" w:rsidP="006954FA">
            <w:pPr>
              <w:pStyle w:val="Texto"/>
              <w:jc w:val="center"/>
              <w:rPr>
                <w:rFonts w:cs="Arial"/>
                <w:sz w:val="16"/>
                <w:szCs w:val="16"/>
              </w:rPr>
            </w:pPr>
            <w:r>
              <w:rPr>
                <w:rFonts w:cs="Arial"/>
                <w:sz w:val="16"/>
                <w:szCs w:val="16"/>
              </w:rPr>
              <w:t>15.6</w:t>
            </w:r>
          </w:p>
        </w:tc>
        <w:tc>
          <w:tcPr>
            <w:tcW w:w="236" w:type="dxa"/>
          </w:tcPr>
          <w:p w14:paraId="7CB23583" w14:textId="77777777" w:rsidR="006954FA" w:rsidRPr="00820421" w:rsidRDefault="006954FA" w:rsidP="006954FA">
            <w:pPr>
              <w:rPr>
                <w:sz w:val="16"/>
                <w:szCs w:val="16"/>
              </w:rPr>
            </w:pPr>
          </w:p>
        </w:tc>
        <w:tc>
          <w:tcPr>
            <w:tcW w:w="1183" w:type="dxa"/>
          </w:tcPr>
          <w:p w14:paraId="5BBBE14B" w14:textId="7FBD6261" w:rsidR="006954FA" w:rsidRPr="00820421" w:rsidRDefault="00D844E0" w:rsidP="006954FA">
            <w:pPr>
              <w:pStyle w:val="Texto"/>
              <w:tabs>
                <w:tab w:val="decimal" w:pos="936"/>
              </w:tabs>
              <w:rPr>
                <w:rFonts w:cs="Arial"/>
                <w:sz w:val="16"/>
                <w:szCs w:val="16"/>
              </w:rPr>
            </w:pPr>
            <w:r w:rsidRPr="00D844E0">
              <w:rPr>
                <w:rFonts w:cs="Arial"/>
                <w:sz w:val="16"/>
                <w:szCs w:val="16"/>
              </w:rPr>
              <w:t>4.119.617</w:t>
            </w:r>
          </w:p>
        </w:tc>
        <w:tc>
          <w:tcPr>
            <w:tcW w:w="236" w:type="dxa"/>
          </w:tcPr>
          <w:p w14:paraId="51BEDA14" w14:textId="77777777" w:rsidR="006954FA" w:rsidRPr="00820421" w:rsidRDefault="006954FA" w:rsidP="006954FA">
            <w:pPr>
              <w:rPr>
                <w:sz w:val="16"/>
                <w:szCs w:val="16"/>
              </w:rPr>
            </w:pPr>
          </w:p>
        </w:tc>
        <w:tc>
          <w:tcPr>
            <w:tcW w:w="1183" w:type="dxa"/>
            <w:vAlign w:val="bottom"/>
          </w:tcPr>
          <w:p w14:paraId="21C11752" w14:textId="2337483B" w:rsidR="006954FA" w:rsidRPr="00820421" w:rsidRDefault="006954FA" w:rsidP="006954FA">
            <w:pPr>
              <w:pStyle w:val="Texto"/>
              <w:tabs>
                <w:tab w:val="decimal" w:pos="936"/>
              </w:tabs>
              <w:rPr>
                <w:rFonts w:cs="Arial"/>
                <w:sz w:val="16"/>
                <w:szCs w:val="16"/>
              </w:rPr>
            </w:pPr>
            <w:r w:rsidRPr="006954FA">
              <w:rPr>
                <w:rFonts w:cs="Arial"/>
                <w:sz w:val="16"/>
                <w:szCs w:val="16"/>
              </w:rPr>
              <w:t>7.380.235</w:t>
            </w:r>
          </w:p>
        </w:tc>
      </w:tr>
      <w:tr w:rsidR="006954FA" w:rsidRPr="00820421" w14:paraId="2E5AD987" w14:textId="77777777" w:rsidTr="006954FA">
        <w:trPr>
          <w:jc w:val="center"/>
        </w:trPr>
        <w:tc>
          <w:tcPr>
            <w:tcW w:w="5444" w:type="dxa"/>
          </w:tcPr>
          <w:p w14:paraId="6293A040" w14:textId="77777777" w:rsidR="006954FA" w:rsidRPr="00820421" w:rsidRDefault="006954FA" w:rsidP="006954FA">
            <w:pPr>
              <w:pStyle w:val="Texto"/>
              <w:rPr>
                <w:rFonts w:cs="Arial"/>
                <w:sz w:val="16"/>
                <w:szCs w:val="16"/>
              </w:rPr>
            </w:pPr>
            <w:r w:rsidRPr="00820421">
              <w:rPr>
                <w:rFonts w:cs="Arial"/>
                <w:sz w:val="16"/>
                <w:szCs w:val="16"/>
              </w:rPr>
              <w:t>Deudas por arrendamientos</w:t>
            </w:r>
          </w:p>
        </w:tc>
        <w:tc>
          <w:tcPr>
            <w:tcW w:w="700" w:type="dxa"/>
          </w:tcPr>
          <w:p w14:paraId="54779C2D" w14:textId="42D629F8" w:rsidR="006954FA" w:rsidRPr="00820421" w:rsidRDefault="006954FA" w:rsidP="006954FA">
            <w:pPr>
              <w:pStyle w:val="Texto"/>
              <w:jc w:val="center"/>
              <w:rPr>
                <w:rFonts w:cs="Arial"/>
                <w:sz w:val="16"/>
                <w:szCs w:val="16"/>
              </w:rPr>
            </w:pPr>
            <w:r>
              <w:rPr>
                <w:rFonts w:cs="Arial"/>
                <w:sz w:val="16"/>
                <w:szCs w:val="16"/>
              </w:rPr>
              <w:t>11.1</w:t>
            </w:r>
          </w:p>
        </w:tc>
        <w:tc>
          <w:tcPr>
            <w:tcW w:w="236" w:type="dxa"/>
          </w:tcPr>
          <w:p w14:paraId="0BAF5DE4" w14:textId="77777777" w:rsidR="006954FA" w:rsidRPr="00820421" w:rsidRDefault="006954FA" w:rsidP="006954FA">
            <w:pPr>
              <w:rPr>
                <w:sz w:val="16"/>
                <w:szCs w:val="16"/>
              </w:rPr>
            </w:pPr>
          </w:p>
        </w:tc>
        <w:tc>
          <w:tcPr>
            <w:tcW w:w="1183" w:type="dxa"/>
          </w:tcPr>
          <w:p w14:paraId="61B1AAC0" w14:textId="1F741236" w:rsidR="006954FA" w:rsidRPr="00820421" w:rsidRDefault="00D844E0" w:rsidP="006954FA">
            <w:pPr>
              <w:pStyle w:val="Texto"/>
              <w:tabs>
                <w:tab w:val="decimal" w:pos="936"/>
              </w:tabs>
              <w:rPr>
                <w:rFonts w:cs="Arial"/>
                <w:sz w:val="16"/>
                <w:szCs w:val="16"/>
              </w:rPr>
            </w:pPr>
            <w:r w:rsidRPr="00D844E0">
              <w:rPr>
                <w:rFonts w:cs="Arial"/>
                <w:sz w:val="16"/>
                <w:szCs w:val="16"/>
              </w:rPr>
              <w:t>227.762</w:t>
            </w:r>
          </w:p>
        </w:tc>
        <w:tc>
          <w:tcPr>
            <w:tcW w:w="236" w:type="dxa"/>
          </w:tcPr>
          <w:p w14:paraId="77F0670E" w14:textId="77777777" w:rsidR="006954FA" w:rsidRPr="00820421" w:rsidRDefault="006954FA" w:rsidP="006954FA">
            <w:pPr>
              <w:rPr>
                <w:sz w:val="16"/>
                <w:szCs w:val="16"/>
              </w:rPr>
            </w:pPr>
          </w:p>
        </w:tc>
        <w:tc>
          <w:tcPr>
            <w:tcW w:w="1183" w:type="dxa"/>
            <w:vAlign w:val="bottom"/>
          </w:tcPr>
          <w:p w14:paraId="5CAE8616" w14:textId="1ADABED3" w:rsidR="006954FA" w:rsidRPr="00820421" w:rsidRDefault="006954FA" w:rsidP="006954FA">
            <w:pPr>
              <w:pStyle w:val="Texto"/>
              <w:tabs>
                <w:tab w:val="decimal" w:pos="936"/>
              </w:tabs>
              <w:rPr>
                <w:rFonts w:cs="Arial"/>
                <w:sz w:val="16"/>
                <w:szCs w:val="16"/>
              </w:rPr>
            </w:pPr>
            <w:r w:rsidRPr="006954FA">
              <w:rPr>
                <w:rFonts w:cs="Arial"/>
                <w:sz w:val="16"/>
                <w:szCs w:val="16"/>
              </w:rPr>
              <w:t>306.925</w:t>
            </w:r>
          </w:p>
        </w:tc>
      </w:tr>
      <w:tr w:rsidR="006954FA" w:rsidRPr="00820421" w14:paraId="058A768F" w14:textId="77777777" w:rsidTr="006954FA">
        <w:trPr>
          <w:jc w:val="center"/>
        </w:trPr>
        <w:tc>
          <w:tcPr>
            <w:tcW w:w="5444" w:type="dxa"/>
          </w:tcPr>
          <w:p w14:paraId="6E57DA38" w14:textId="77777777" w:rsidR="006954FA" w:rsidRPr="00820421" w:rsidRDefault="006954FA" w:rsidP="006954FA">
            <w:pPr>
              <w:pStyle w:val="Texto"/>
              <w:rPr>
                <w:rFonts w:cs="Arial"/>
                <w:sz w:val="16"/>
                <w:szCs w:val="16"/>
              </w:rPr>
            </w:pPr>
            <w:r w:rsidRPr="00820421">
              <w:rPr>
                <w:rFonts w:cs="Arial"/>
                <w:sz w:val="16"/>
                <w:szCs w:val="16"/>
              </w:rPr>
              <w:t>Cuentas por pagar comerciales</w:t>
            </w:r>
          </w:p>
        </w:tc>
        <w:tc>
          <w:tcPr>
            <w:tcW w:w="700" w:type="dxa"/>
          </w:tcPr>
          <w:p w14:paraId="3B5B8FCE" w14:textId="2D14EB42" w:rsidR="006954FA" w:rsidRPr="00820421" w:rsidRDefault="006954FA" w:rsidP="006954FA">
            <w:pPr>
              <w:pStyle w:val="Texto"/>
              <w:jc w:val="center"/>
              <w:rPr>
                <w:rFonts w:cs="Arial"/>
                <w:sz w:val="16"/>
                <w:szCs w:val="16"/>
              </w:rPr>
            </w:pPr>
            <w:r>
              <w:rPr>
                <w:rFonts w:cs="Arial"/>
                <w:sz w:val="16"/>
                <w:szCs w:val="16"/>
              </w:rPr>
              <w:t>15.8</w:t>
            </w:r>
          </w:p>
        </w:tc>
        <w:tc>
          <w:tcPr>
            <w:tcW w:w="236" w:type="dxa"/>
          </w:tcPr>
          <w:p w14:paraId="42A8963F" w14:textId="77777777" w:rsidR="006954FA" w:rsidRPr="00820421" w:rsidRDefault="006954FA" w:rsidP="006954FA">
            <w:pPr>
              <w:rPr>
                <w:sz w:val="16"/>
                <w:szCs w:val="16"/>
              </w:rPr>
            </w:pPr>
          </w:p>
        </w:tc>
        <w:tc>
          <w:tcPr>
            <w:tcW w:w="1183" w:type="dxa"/>
          </w:tcPr>
          <w:p w14:paraId="5898C281" w14:textId="42EB558B" w:rsidR="006954FA" w:rsidRPr="00820421" w:rsidRDefault="00D844E0" w:rsidP="006954FA">
            <w:pPr>
              <w:pStyle w:val="Texto"/>
              <w:tabs>
                <w:tab w:val="decimal" w:pos="936"/>
              </w:tabs>
              <w:rPr>
                <w:rFonts w:cs="Arial"/>
                <w:sz w:val="16"/>
                <w:szCs w:val="16"/>
              </w:rPr>
            </w:pPr>
            <w:r w:rsidRPr="00D844E0">
              <w:rPr>
                <w:rFonts w:cs="Arial"/>
                <w:sz w:val="16"/>
                <w:szCs w:val="16"/>
              </w:rPr>
              <w:t>4.002.927</w:t>
            </w:r>
          </w:p>
        </w:tc>
        <w:tc>
          <w:tcPr>
            <w:tcW w:w="236" w:type="dxa"/>
          </w:tcPr>
          <w:p w14:paraId="776AC3F9" w14:textId="77777777" w:rsidR="006954FA" w:rsidRPr="00820421" w:rsidRDefault="006954FA" w:rsidP="006954FA">
            <w:pPr>
              <w:rPr>
                <w:sz w:val="16"/>
                <w:szCs w:val="16"/>
              </w:rPr>
            </w:pPr>
          </w:p>
        </w:tc>
        <w:tc>
          <w:tcPr>
            <w:tcW w:w="1183" w:type="dxa"/>
            <w:vAlign w:val="bottom"/>
          </w:tcPr>
          <w:p w14:paraId="55ED23FD" w14:textId="1C20B3AD" w:rsidR="006954FA" w:rsidRPr="00820421" w:rsidRDefault="006954FA" w:rsidP="006954FA">
            <w:pPr>
              <w:pStyle w:val="Texto"/>
              <w:tabs>
                <w:tab w:val="decimal" w:pos="936"/>
              </w:tabs>
              <w:rPr>
                <w:rFonts w:cs="Arial"/>
                <w:sz w:val="16"/>
                <w:szCs w:val="16"/>
              </w:rPr>
            </w:pPr>
            <w:r w:rsidRPr="006954FA">
              <w:rPr>
                <w:rFonts w:cs="Arial"/>
                <w:sz w:val="16"/>
                <w:szCs w:val="16"/>
              </w:rPr>
              <w:t>4.493.6</w:t>
            </w:r>
            <w:r w:rsidR="001731C8">
              <w:rPr>
                <w:rFonts w:cs="Arial"/>
                <w:sz w:val="16"/>
                <w:szCs w:val="16"/>
              </w:rPr>
              <w:t>22</w:t>
            </w:r>
          </w:p>
        </w:tc>
      </w:tr>
      <w:tr w:rsidR="006954FA" w:rsidRPr="00820421" w14:paraId="3EBFAB76" w14:textId="77777777" w:rsidTr="006954FA">
        <w:trPr>
          <w:jc w:val="center"/>
        </w:trPr>
        <w:tc>
          <w:tcPr>
            <w:tcW w:w="5444" w:type="dxa"/>
          </w:tcPr>
          <w:p w14:paraId="2BF2F0AA" w14:textId="77777777" w:rsidR="006954FA" w:rsidRPr="00820421" w:rsidRDefault="006954FA" w:rsidP="006954FA">
            <w:pPr>
              <w:pStyle w:val="Texto"/>
              <w:rPr>
                <w:rFonts w:cs="Arial"/>
                <w:sz w:val="16"/>
                <w:szCs w:val="16"/>
              </w:rPr>
            </w:pPr>
            <w:r w:rsidRPr="00820421">
              <w:rPr>
                <w:rFonts w:cs="Arial"/>
                <w:sz w:val="16"/>
                <w:szCs w:val="16"/>
              </w:rPr>
              <w:t>Deudas sociales</w:t>
            </w:r>
          </w:p>
        </w:tc>
        <w:tc>
          <w:tcPr>
            <w:tcW w:w="700" w:type="dxa"/>
          </w:tcPr>
          <w:p w14:paraId="220783C0" w14:textId="1692067D" w:rsidR="006954FA" w:rsidRPr="00820421" w:rsidRDefault="006954FA" w:rsidP="006954FA">
            <w:pPr>
              <w:pStyle w:val="Texto"/>
              <w:jc w:val="center"/>
              <w:rPr>
                <w:rFonts w:cs="Arial"/>
                <w:sz w:val="16"/>
                <w:szCs w:val="16"/>
              </w:rPr>
            </w:pPr>
            <w:r>
              <w:rPr>
                <w:rFonts w:cs="Arial"/>
                <w:sz w:val="16"/>
                <w:szCs w:val="16"/>
              </w:rPr>
              <w:t>15.7</w:t>
            </w:r>
          </w:p>
        </w:tc>
        <w:tc>
          <w:tcPr>
            <w:tcW w:w="236" w:type="dxa"/>
          </w:tcPr>
          <w:p w14:paraId="15561600" w14:textId="77777777" w:rsidR="006954FA" w:rsidRPr="00820421" w:rsidRDefault="006954FA" w:rsidP="006954FA">
            <w:pPr>
              <w:rPr>
                <w:sz w:val="16"/>
                <w:szCs w:val="16"/>
              </w:rPr>
            </w:pPr>
          </w:p>
        </w:tc>
        <w:tc>
          <w:tcPr>
            <w:tcW w:w="1183" w:type="dxa"/>
          </w:tcPr>
          <w:p w14:paraId="2296A8C9" w14:textId="28FB9010" w:rsidR="006954FA" w:rsidRPr="00820421" w:rsidRDefault="00D844E0" w:rsidP="006954FA">
            <w:pPr>
              <w:pStyle w:val="Texto"/>
              <w:tabs>
                <w:tab w:val="decimal" w:pos="936"/>
              </w:tabs>
              <w:rPr>
                <w:rFonts w:cs="Arial"/>
                <w:sz w:val="16"/>
                <w:szCs w:val="16"/>
              </w:rPr>
            </w:pPr>
            <w:r w:rsidRPr="00D844E0">
              <w:rPr>
                <w:rFonts w:cs="Arial"/>
                <w:sz w:val="16"/>
                <w:szCs w:val="16"/>
              </w:rPr>
              <w:t>1.863.010</w:t>
            </w:r>
          </w:p>
        </w:tc>
        <w:tc>
          <w:tcPr>
            <w:tcW w:w="236" w:type="dxa"/>
          </w:tcPr>
          <w:p w14:paraId="08D5F5FF" w14:textId="77777777" w:rsidR="006954FA" w:rsidRPr="00820421" w:rsidRDefault="006954FA" w:rsidP="006954FA">
            <w:pPr>
              <w:rPr>
                <w:sz w:val="16"/>
                <w:szCs w:val="16"/>
              </w:rPr>
            </w:pPr>
          </w:p>
        </w:tc>
        <w:tc>
          <w:tcPr>
            <w:tcW w:w="1183" w:type="dxa"/>
            <w:vAlign w:val="bottom"/>
          </w:tcPr>
          <w:p w14:paraId="134AFC59" w14:textId="7BE4B944" w:rsidR="006954FA" w:rsidRPr="00820421" w:rsidRDefault="006954FA" w:rsidP="006954FA">
            <w:pPr>
              <w:pStyle w:val="Texto"/>
              <w:tabs>
                <w:tab w:val="decimal" w:pos="936"/>
              </w:tabs>
              <w:rPr>
                <w:rFonts w:cs="Arial"/>
                <w:sz w:val="16"/>
                <w:szCs w:val="16"/>
              </w:rPr>
            </w:pPr>
            <w:r w:rsidRPr="006954FA">
              <w:rPr>
                <w:rFonts w:cs="Arial"/>
                <w:sz w:val="16"/>
                <w:szCs w:val="16"/>
              </w:rPr>
              <w:t>1.862.7</w:t>
            </w:r>
            <w:r w:rsidR="00BA5133">
              <w:rPr>
                <w:rFonts w:cs="Arial"/>
                <w:sz w:val="16"/>
                <w:szCs w:val="16"/>
              </w:rPr>
              <w:t>76</w:t>
            </w:r>
          </w:p>
        </w:tc>
      </w:tr>
      <w:tr w:rsidR="006954FA" w:rsidRPr="00820421" w14:paraId="6A176F08" w14:textId="77777777" w:rsidTr="006954FA">
        <w:trPr>
          <w:jc w:val="center"/>
        </w:trPr>
        <w:tc>
          <w:tcPr>
            <w:tcW w:w="5444" w:type="dxa"/>
          </w:tcPr>
          <w:p w14:paraId="5A21B27F" w14:textId="77777777" w:rsidR="006954FA" w:rsidRPr="00820421" w:rsidRDefault="006954FA" w:rsidP="006954FA">
            <w:pPr>
              <w:pStyle w:val="Texto"/>
              <w:rPr>
                <w:rFonts w:cs="Arial"/>
                <w:sz w:val="16"/>
                <w:szCs w:val="16"/>
              </w:rPr>
            </w:pPr>
            <w:r w:rsidRPr="00820421">
              <w:rPr>
                <w:rFonts w:cs="Arial"/>
                <w:sz w:val="16"/>
                <w:szCs w:val="16"/>
              </w:rPr>
              <w:t>Deudas fiscales</w:t>
            </w:r>
          </w:p>
        </w:tc>
        <w:tc>
          <w:tcPr>
            <w:tcW w:w="700" w:type="dxa"/>
          </w:tcPr>
          <w:p w14:paraId="59C989CD" w14:textId="7B0FB622" w:rsidR="006954FA" w:rsidRPr="00820421" w:rsidRDefault="006954FA" w:rsidP="006954FA">
            <w:pPr>
              <w:pStyle w:val="Texto"/>
              <w:jc w:val="center"/>
              <w:rPr>
                <w:rFonts w:cs="Arial"/>
                <w:sz w:val="16"/>
                <w:szCs w:val="16"/>
              </w:rPr>
            </w:pPr>
            <w:r>
              <w:rPr>
                <w:rFonts w:cs="Arial"/>
                <w:sz w:val="16"/>
                <w:szCs w:val="16"/>
              </w:rPr>
              <w:t>15.5</w:t>
            </w:r>
          </w:p>
        </w:tc>
        <w:tc>
          <w:tcPr>
            <w:tcW w:w="236" w:type="dxa"/>
          </w:tcPr>
          <w:p w14:paraId="23B86B3F" w14:textId="77777777" w:rsidR="006954FA" w:rsidRPr="00820421" w:rsidRDefault="006954FA" w:rsidP="006954FA">
            <w:pPr>
              <w:rPr>
                <w:sz w:val="16"/>
                <w:szCs w:val="16"/>
              </w:rPr>
            </w:pPr>
          </w:p>
        </w:tc>
        <w:tc>
          <w:tcPr>
            <w:tcW w:w="1183" w:type="dxa"/>
          </w:tcPr>
          <w:p w14:paraId="74F70755" w14:textId="31934662" w:rsidR="006954FA" w:rsidRPr="00820421" w:rsidRDefault="00D844E0" w:rsidP="006954FA">
            <w:pPr>
              <w:pStyle w:val="Texto"/>
              <w:tabs>
                <w:tab w:val="decimal" w:pos="936"/>
              </w:tabs>
              <w:rPr>
                <w:rFonts w:cs="Arial"/>
                <w:sz w:val="16"/>
                <w:szCs w:val="16"/>
              </w:rPr>
            </w:pPr>
            <w:r w:rsidRPr="00D844E0">
              <w:rPr>
                <w:rFonts w:cs="Arial"/>
                <w:sz w:val="16"/>
                <w:szCs w:val="16"/>
              </w:rPr>
              <w:t>1.</w:t>
            </w:r>
            <w:r w:rsidR="00376301" w:rsidRPr="00376301">
              <w:rPr>
                <w:rFonts w:cs="Arial"/>
                <w:sz w:val="16"/>
                <w:szCs w:val="16"/>
              </w:rPr>
              <w:t>141.704</w:t>
            </w:r>
          </w:p>
        </w:tc>
        <w:tc>
          <w:tcPr>
            <w:tcW w:w="236" w:type="dxa"/>
          </w:tcPr>
          <w:p w14:paraId="43E1319A" w14:textId="77777777" w:rsidR="006954FA" w:rsidRPr="00820421" w:rsidRDefault="006954FA" w:rsidP="006954FA">
            <w:pPr>
              <w:rPr>
                <w:sz w:val="16"/>
                <w:szCs w:val="16"/>
              </w:rPr>
            </w:pPr>
          </w:p>
        </w:tc>
        <w:tc>
          <w:tcPr>
            <w:tcW w:w="1183" w:type="dxa"/>
            <w:vAlign w:val="bottom"/>
          </w:tcPr>
          <w:p w14:paraId="3138C62D" w14:textId="10A45D97" w:rsidR="006954FA" w:rsidRPr="00820421" w:rsidRDefault="006954FA" w:rsidP="006954FA">
            <w:pPr>
              <w:pStyle w:val="Texto"/>
              <w:tabs>
                <w:tab w:val="decimal" w:pos="936"/>
              </w:tabs>
              <w:rPr>
                <w:rFonts w:cs="Arial"/>
                <w:sz w:val="16"/>
                <w:szCs w:val="16"/>
              </w:rPr>
            </w:pPr>
            <w:r w:rsidRPr="006954FA">
              <w:rPr>
                <w:rFonts w:cs="Arial"/>
                <w:sz w:val="16"/>
                <w:szCs w:val="16"/>
              </w:rPr>
              <w:t>5</w:t>
            </w:r>
            <w:r w:rsidR="00BA5133">
              <w:rPr>
                <w:rFonts w:cs="Arial"/>
                <w:sz w:val="16"/>
                <w:szCs w:val="16"/>
              </w:rPr>
              <w:t>16.913</w:t>
            </w:r>
          </w:p>
        </w:tc>
      </w:tr>
      <w:tr w:rsidR="006954FA" w:rsidRPr="00820421" w14:paraId="01A79650" w14:textId="77777777" w:rsidTr="006954FA">
        <w:trPr>
          <w:jc w:val="center"/>
        </w:trPr>
        <w:tc>
          <w:tcPr>
            <w:tcW w:w="5444" w:type="dxa"/>
          </w:tcPr>
          <w:p w14:paraId="200B7913" w14:textId="77777777" w:rsidR="006954FA" w:rsidRPr="00820421" w:rsidRDefault="006954FA" w:rsidP="006954FA">
            <w:pPr>
              <w:pStyle w:val="Texto"/>
              <w:rPr>
                <w:rFonts w:cs="Arial"/>
                <w:sz w:val="16"/>
                <w:szCs w:val="16"/>
              </w:rPr>
            </w:pPr>
            <w:r w:rsidRPr="00820421">
              <w:rPr>
                <w:rFonts w:cs="Arial"/>
                <w:sz w:val="16"/>
                <w:szCs w:val="16"/>
              </w:rPr>
              <w:t>Otras cuentas por pagar</w:t>
            </w:r>
          </w:p>
        </w:tc>
        <w:tc>
          <w:tcPr>
            <w:tcW w:w="700" w:type="dxa"/>
          </w:tcPr>
          <w:p w14:paraId="73308858" w14:textId="24CB368E" w:rsidR="006954FA" w:rsidRPr="00820421" w:rsidRDefault="006954FA" w:rsidP="006954FA">
            <w:pPr>
              <w:pStyle w:val="Texto"/>
              <w:jc w:val="center"/>
              <w:rPr>
                <w:rFonts w:cs="Arial"/>
                <w:sz w:val="16"/>
                <w:szCs w:val="16"/>
              </w:rPr>
            </w:pPr>
            <w:r>
              <w:rPr>
                <w:rFonts w:cs="Arial"/>
                <w:sz w:val="16"/>
                <w:szCs w:val="16"/>
              </w:rPr>
              <w:t>15.4</w:t>
            </w:r>
          </w:p>
        </w:tc>
        <w:tc>
          <w:tcPr>
            <w:tcW w:w="236" w:type="dxa"/>
          </w:tcPr>
          <w:p w14:paraId="27EB8BE2" w14:textId="77777777" w:rsidR="006954FA" w:rsidRPr="00820421" w:rsidRDefault="006954FA" w:rsidP="006954FA">
            <w:pPr>
              <w:rPr>
                <w:sz w:val="16"/>
                <w:szCs w:val="16"/>
              </w:rPr>
            </w:pPr>
          </w:p>
        </w:tc>
        <w:tc>
          <w:tcPr>
            <w:tcW w:w="1183" w:type="dxa"/>
            <w:tcBorders>
              <w:bottom w:val="single" w:sz="6" w:space="0" w:color="auto"/>
            </w:tcBorders>
          </w:tcPr>
          <w:p w14:paraId="126236F2" w14:textId="21E65885" w:rsidR="006954FA" w:rsidRPr="00820421" w:rsidRDefault="00D844E0" w:rsidP="006954FA">
            <w:pPr>
              <w:pStyle w:val="Texto"/>
              <w:tabs>
                <w:tab w:val="decimal" w:pos="936"/>
              </w:tabs>
              <w:rPr>
                <w:rFonts w:cs="Arial"/>
                <w:sz w:val="16"/>
                <w:szCs w:val="16"/>
              </w:rPr>
            </w:pPr>
            <w:r w:rsidRPr="00D844E0">
              <w:rPr>
                <w:rFonts w:cs="Arial"/>
                <w:sz w:val="16"/>
                <w:szCs w:val="16"/>
              </w:rPr>
              <w:t>435.682</w:t>
            </w:r>
          </w:p>
        </w:tc>
        <w:tc>
          <w:tcPr>
            <w:tcW w:w="236" w:type="dxa"/>
          </w:tcPr>
          <w:p w14:paraId="5CE28D39" w14:textId="77777777" w:rsidR="006954FA" w:rsidRPr="00820421" w:rsidRDefault="006954FA" w:rsidP="006954FA">
            <w:pPr>
              <w:rPr>
                <w:sz w:val="16"/>
                <w:szCs w:val="16"/>
              </w:rPr>
            </w:pPr>
          </w:p>
        </w:tc>
        <w:tc>
          <w:tcPr>
            <w:tcW w:w="1183" w:type="dxa"/>
            <w:tcBorders>
              <w:bottom w:val="single" w:sz="6" w:space="0" w:color="auto"/>
            </w:tcBorders>
            <w:vAlign w:val="bottom"/>
          </w:tcPr>
          <w:p w14:paraId="7A509D18" w14:textId="58DC7E64" w:rsidR="006954FA" w:rsidRPr="00820421" w:rsidRDefault="006954FA" w:rsidP="006954FA">
            <w:pPr>
              <w:pStyle w:val="Texto"/>
              <w:tabs>
                <w:tab w:val="decimal" w:pos="936"/>
              </w:tabs>
              <w:rPr>
                <w:rFonts w:cs="Arial"/>
                <w:sz w:val="16"/>
                <w:szCs w:val="16"/>
              </w:rPr>
            </w:pPr>
            <w:r w:rsidRPr="006954FA">
              <w:rPr>
                <w:rFonts w:cs="Arial"/>
                <w:sz w:val="16"/>
                <w:szCs w:val="16"/>
              </w:rPr>
              <w:t>208.4</w:t>
            </w:r>
            <w:r w:rsidR="00BA5133">
              <w:rPr>
                <w:rFonts w:cs="Arial"/>
                <w:sz w:val="16"/>
                <w:szCs w:val="16"/>
              </w:rPr>
              <w:t>20</w:t>
            </w:r>
          </w:p>
        </w:tc>
      </w:tr>
      <w:tr w:rsidR="006954FA" w:rsidRPr="00820421" w14:paraId="497884E1" w14:textId="77777777" w:rsidTr="006954FA">
        <w:trPr>
          <w:jc w:val="center"/>
        </w:trPr>
        <w:tc>
          <w:tcPr>
            <w:tcW w:w="5444" w:type="dxa"/>
          </w:tcPr>
          <w:p w14:paraId="153E2074" w14:textId="77777777" w:rsidR="006954FA" w:rsidRPr="00820421" w:rsidRDefault="006954FA" w:rsidP="006954FA">
            <w:pPr>
              <w:pStyle w:val="Texto"/>
              <w:rPr>
                <w:rFonts w:cs="Arial"/>
                <w:sz w:val="16"/>
                <w:szCs w:val="16"/>
              </w:rPr>
            </w:pPr>
          </w:p>
        </w:tc>
        <w:tc>
          <w:tcPr>
            <w:tcW w:w="700" w:type="dxa"/>
          </w:tcPr>
          <w:p w14:paraId="0B6FCE1F" w14:textId="77777777" w:rsidR="006954FA" w:rsidRPr="00820421" w:rsidRDefault="006954FA" w:rsidP="006954FA">
            <w:pPr>
              <w:pStyle w:val="Texto"/>
              <w:jc w:val="center"/>
              <w:rPr>
                <w:rFonts w:cs="Arial"/>
                <w:sz w:val="16"/>
                <w:szCs w:val="16"/>
              </w:rPr>
            </w:pPr>
          </w:p>
        </w:tc>
        <w:tc>
          <w:tcPr>
            <w:tcW w:w="236" w:type="dxa"/>
          </w:tcPr>
          <w:p w14:paraId="5B434148" w14:textId="77777777" w:rsidR="006954FA" w:rsidRPr="00820421" w:rsidRDefault="006954FA" w:rsidP="006954FA">
            <w:pPr>
              <w:rPr>
                <w:sz w:val="16"/>
                <w:szCs w:val="16"/>
              </w:rPr>
            </w:pPr>
          </w:p>
        </w:tc>
        <w:tc>
          <w:tcPr>
            <w:tcW w:w="1183" w:type="dxa"/>
            <w:tcBorders>
              <w:top w:val="single" w:sz="6" w:space="0" w:color="auto"/>
              <w:bottom w:val="single" w:sz="6" w:space="0" w:color="auto"/>
            </w:tcBorders>
          </w:tcPr>
          <w:p w14:paraId="3E2C4A53" w14:textId="4CFD52C1" w:rsidR="006954FA" w:rsidRPr="00820421" w:rsidRDefault="00E41489" w:rsidP="006954FA">
            <w:pPr>
              <w:pStyle w:val="Texto"/>
              <w:tabs>
                <w:tab w:val="decimal" w:pos="936"/>
              </w:tabs>
              <w:rPr>
                <w:rFonts w:cs="Arial"/>
                <w:b/>
                <w:bCs/>
                <w:sz w:val="16"/>
                <w:szCs w:val="16"/>
              </w:rPr>
            </w:pPr>
            <w:r w:rsidRPr="00E41489">
              <w:rPr>
                <w:rFonts w:cs="Arial"/>
                <w:b/>
                <w:bCs/>
                <w:sz w:val="16"/>
                <w:szCs w:val="16"/>
              </w:rPr>
              <w:t>11.</w:t>
            </w:r>
            <w:r w:rsidR="009808A4" w:rsidRPr="009808A4">
              <w:rPr>
                <w:rFonts w:cs="Arial"/>
                <w:b/>
                <w:bCs/>
                <w:sz w:val="16"/>
                <w:szCs w:val="16"/>
              </w:rPr>
              <w:t>790.702</w:t>
            </w:r>
          </w:p>
        </w:tc>
        <w:tc>
          <w:tcPr>
            <w:tcW w:w="236" w:type="dxa"/>
          </w:tcPr>
          <w:p w14:paraId="442C282C" w14:textId="77777777" w:rsidR="006954FA" w:rsidRPr="00820421" w:rsidRDefault="006954FA" w:rsidP="006954FA">
            <w:pPr>
              <w:rPr>
                <w:b/>
                <w:bCs/>
                <w:sz w:val="16"/>
                <w:szCs w:val="16"/>
              </w:rPr>
            </w:pPr>
          </w:p>
        </w:tc>
        <w:tc>
          <w:tcPr>
            <w:tcW w:w="1183" w:type="dxa"/>
            <w:tcBorders>
              <w:top w:val="single" w:sz="6" w:space="0" w:color="auto"/>
              <w:bottom w:val="single" w:sz="6" w:space="0" w:color="auto"/>
            </w:tcBorders>
            <w:vAlign w:val="bottom"/>
          </w:tcPr>
          <w:p w14:paraId="6D0DE78A" w14:textId="7E2758FE" w:rsidR="006954FA" w:rsidRPr="006954FA" w:rsidRDefault="006954FA" w:rsidP="006954FA">
            <w:pPr>
              <w:pStyle w:val="Texto"/>
              <w:tabs>
                <w:tab w:val="decimal" w:pos="936"/>
              </w:tabs>
              <w:rPr>
                <w:rFonts w:cs="Arial"/>
                <w:b/>
                <w:bCs/>
                <w:sz w:val="16"/>
                <w:szCs w:val="16"/>
              </w:rPr>
            </w:pPr>
            <w:r w:rsidRPr="006954FA">
              <w:rPr>
                <w:rFonts w:cs="Arial"/>
                <w:b/>
                <w:bCs/>
                <w:sz w:val="16"/>
                <w:szCs w:val="16"/>
              </w:rPr>
              <w:t>14.</w:t>
            </w:r>
            <w:r w:rsidR="00BA5133">
              <w:rPr>
                <w:rFonts w:cs="Arial"/>
                <w:b/>
                <w:bCs/>
                <w:sz w:val="16"/>
                <w:szCs w:val="16"/>
              </w:rPr>
              <w:t>768.891</w:t>
            </w:r>
          </w:p>
        </w:tc>
      </w:tr>
      <w:tr w:rsidR="006954FA" w:rsidRPr="00820421" w14:paraId="739B43A1" w14:textId="77777777" w:rsidTr="006954FA">
        <w:trPr>
          <w:jc w:val="center"/>
        </w:trPr>
        <w:tc>
          <w:tcPr>
            <w:tcW w:w="5444" w:type="dxa"/>
          </w:tcPr>
          <w:p w14:paraId="2F8E8D5F" w14:textId="77777777" w:rsidR="006954FA" w:rsidRPr="00820421" w:rsidRDefault="006954FA" w:rsidP="006954FA">
            <w:pPr>
              <w:pStyle w:val="Texto"/>
              <w:rPr>
                <w:rFonts w:cs="Arial"/>
                <w:b/>
                <w:sz w:val="16"/>
                <w:szCs w:val="16"/>
              </w:rPr>
            </w:pPr>
            <w:proofErr w:type="gramStart"/>
            <w:r w:rsidRPr="00820421">
              <w:rPr>
                <w:rFonts w:cs="Arial"/>
                <w:b/>
                <w:sz w:val="16"/>
                <w:szCs w:val="16"/>
              </w:rPr>
              <w:t>Total</w:t>
            </w:r>
            <w:proofErr w:type="gramEnd"/>
            <w:r w:rsidRPr="00820421">
              <w:rPr>
                <w:rFonts w:cs="Arial"/>
                <w:b/>
                <w:sz w:val="16"/>
                <w:szCs w:val="16"/>
              </w:rPr>
              <w:t xml:space="preserve"> de pasivos </w:t>
            </w:r>
          </w:p>
        </w:tc>
        <w:tc>
          <w:tcPr>
            <w:tcW w:w="700" w:type="dxa"/>
          </w:tcPr>
          <w:p w14:paraId="0AD242FE" w14:textId="77777777" w:rsidR="006954FA" w:rsidRPr="00820421" w:rsidRDefault="006954FA" w:rsidP="006954FA">
            <w:pPr>
              <w:pStyle w:val="Texto"/>
              <w:jc w:val="center"/>
              <w:rPr>
                <w:rFonts w:cs="Arial"/>
                <w:sz w:val="16"/>
                <w:szCs w:val="16"/>
              </w:rPr>
            </w:pPr>
          </w:p>
        </w:tc>
        <w:tc>
          <w:tcPr>
            <w:tcW w:w="236" w:type="dxa"/>
          </w:tcPr>
          <w:p w14:paraId="3F60B6B5" w14:textId="77777777" w:rsidR="006954FA" w:rsidRPr="00820421" w:rsidRDefault="006954FA" w:rsidP="006954FA">
            <w:pPr>
              <w:rPr>
                <w:sz w:val="16"/>
                <w:szCs w:val="16"/>
              </w:rPr>
            </w:pPr>
          </w:p>
        </w:tc>
        <w:tc>
          <w:tcPr>
            <w:tcW w:w="1183" w:type="dxa"/>
            <w:tcBorders>
              <w:top w:val="single" w:sz="6" w:space="0" w:color="auto"/>
              <w:bottom w:val="single" w:sz="6" w:space="0" w:color="auto"/>
            </w:tcBorders>
          </w:tcPr>
          <w:p w14:paraId="7C4E0C93" w14:textId="1C28D271" w:rsidR="006954FA" w:rsidRPr="00820421" w:rsidRDefault="00E41489" w:rsidP="006954FA">
            <w:pPr>
              <w:pStyle w:val="Texto"/>
              <w:tabs>
                <w:tab w:val="decimal" w:pos="936"/>
              </w:tabs>
              <w:rPr>
                <w:rFonts w:cs="Arial"/>
                <w:b/>
                <w:bCs/>
                <w:sz w:val="16"/>
                <w:szCs w:val="16"/>
              </w:rPr>
            </w:pPr>
            <w:r w:rsidRPr="00E41489">
              <w:rPr>
                <w:rFonts w:cs="Arial"/>
                <w:b/>
                <w:bCs/>
                <w:sz w:val="16"/>
                <w:szCs w:val="16"/>
              </w:rPr>
              <w:t>20.</w:t>
            </w:r>
            <w:r w:rsidR="009808A4" w:rsidRPr="009808A4">
              <w:rPr>
                <w:rFonts w:cs="Arial"/>
                <w:b/>
                <w:bCs/>
                <w:sz w:val="16"/>
                <w:szCs w:val="16"/>
              </w:rPr>
              <w:t>995.852</w:t>
            </w:r>
          </w:p>
        </w:tc>
        <w:tc>
          <w:tcPr>
            <w:tcW w:w="236" w:type="dxa"/>
          </w:tcPr>
          <w:p w14:paraId="594566E6" w14:textId="77777777" w:rsidR="006954FA" w:rsidRPr="00820421" w:rsidRDefault="006954FA" w:rsidP="006954FA">
            <w:pPr>
              <w:rPr>
                <w:b/>
                <w:bCs/>
                <w:sz w:val="16"/>
                <w:szCs w:val="16"/>
              </w:rPr>
            </w:pPr>
          </w:p>
        </w:tc>
        <w:tc>
          <w:tcPr>
            <w:tcW w:w="1183" w:type="dxa"/>
            <w:tcBorders>
              <w:top w:val="single" w:sz="6" w:space="0" w:color="auto"/>
              <w:bottom w:val="single" w:sz="6" w:space="0" w:color="auto"/>
            </w:tcBorders>
            <w:vAlign w:val="bottom"/>
          </w:tcPr>
          <w:p w14:paraId="56897D5D" w14:textId="468E14FD" w:rsidR="006954FA" w:rsidRPr="006954FA" w:rsidRDefault="006954FA" w:rsidP="006954FA">
            <w:pPr>
              <w:pStyle w:val="Texto"/>
              <w:tabs>
                <w:tab w:val="decimal" w:pos="936"/>
              </w:tabs>
              <w:rPr>
                <w:rFonts w:cs="Arial"/>
                <w:b/>
                <w:bCs/>
                <w:sz w:val="16"/>
                <w:szCs w:val="16"/>
              </w:rPr>
            </w:pPr>
            <w:r w:rsidRPr="006954FA">
              <w:rPr>
                <w:rFonts w:cs="Arial"/>
                <w:b/>
                <w:bCs/>
                <w:sz w:val="16"/>
                <w:szCs w:val="16"/>
              </w:rPr>
              <w:t>27.471.8</w:t>
            </w:r>
            <w:r w:rsidR="00BA5133">
              <w:rPr>
                <w:rFonts w:cs="Arial"/>
                <w:b/>
                <w:bCs/>
                <w:sz w:val="16"/>
                <w:szCs w:val="16"/>
              </w:rPr>
              <w:t>3</w:t>
            </w:r>
            <w:r w:rsidRPr="006954FA">
              <w:rPr>
                <w:rFonts w:cs="Arial"/>
                <w:b/>
                <w:bCs/>
                <w:sz w:val="16"/>
                <w:szCs w:val="16"/>
              </w:rPr>
              <w:t>7</w:t>
            </w:r>
          </w:p>
        </w:tc>
      </w:tr>
      <w:tr w:rsidR="006954FA" w:rsidRPr="00820421" w14:paraId="6FDDB6DF" w14:textId="77777777" w:rsidTr="006954FA">
        <w:trPr>
          <w:jc w:val="center"/>
        </w:trPr>
        <w:tc>
          <w:tcPr>
            <w:tcW w:w="5444" w:type="dxa"/>
          </w:tcPr>
          <w:p w14:paraId="267E7871" w14:textId="77777777" w:rsidR="006954FA" w:rsidRPr="00820421" w:rsidRDefault="006954FA" w:rsidP="006954FA">
            <w:pPr>
              <w:pStyle w:val="Texto"/>
              <w:jc w:val="left"/>
              <w:rPr>
                <w:rFonts w:cs="Arial"/>
                <w:b/>
                <w:sz w:val="16"/>
                <w:szCs w:val="16"/>
              </w:rPr>
            </w:pPr>
            <w:proofErr w:type="gramStart"/>
            <w:r w:rsidRPr="00820421">
              <w:rPr>
                <w:rFonts w:cs="Arial"/>
                <w:b/>
                <w:sz w:val="16"/>
                <w:szCs w:val="16"/>
              </w:rPr>
              <w:t>Total</w:t>
            </w:r>
            <w:proofErr w:type="gramEnd"/>
            <w:r w:rsidRPr="00820421">
              <w:rPr>
                <w:rFonts w:cs="Arial"/>
                <w:b/>
                <w:sz w:val="16"/>
                <w:szCs w:val="16"/>
              </w:rPr>
              <w:t xml:space="preserve"> de patrimonio y pasivos</w:t>
            </w:r>
          </w:p>
        </w:tc>
        <w:tc>
          <w:tcPr>
            <w:tcW w:w="700" w:type="dxa"/>
          </w:tcPr>
          <w:p w14:paraId="5CDF51C1" w14:textId="77777777" w:rsidR="006954FA" w:rsidRPr="00820421" w:rsidRDefault="006954FA" w:rsidP="006954FA">
            <w:pPr>
              <w:pStyle w:val="Texto"/>
              <w:jc w:val="center"/>
              <w:rPr>
                <w:rFonts w:cs="Arial"/>
                <w:sz w:val="16"/>
                <w:szCs w:val="16"/>
              </w:rPr>
            </w:pPr>
          </w:p>
        </w:tc>
        <w:tc>
          <w:tcPr>
            <w:tcW w:w="236" w:type="dxa"/>
          </w:tcPr>
          <w:p w14:paraId="7E50369F" w14:textId="77777777" w:rsidR="006954FA" w:rsidRPr="00820421" w:rsidRDefault="006954FA" w:rsidP="006954FA">
            <w:pPr>
              <w:rPr>
                <w:sz w:val="16"/>
                <w:szCs w:val="16"/>
              </w:rPr>
            </w:pPr>
          </w:p>
        </w:tc>
        <w:tc>
          <w:tcPr>
            <w:tcW w:w="1183" w:type="dxa"/>
            <w:tcBorders>
              <w:top w:val="single" w:sz="6" w:space="0" w:color="auto"/>
              <w:bottom w:val="double" w:sz="6" w:space="0" w:color="auto"/>
            </w:tcBorders>
          </w:tcPr>
          <w:p w14:paraId="664C65F9" w14:textId="1D3E4352" w:rsidR="006954FA" w:rsidRPr="00820421" w:rsidRDefault="00E41489" w:rsidP="006954FA">
            <w:pPr>
              <w:pStyle w:val="Texto"/>
              <w:tabs>
                <w:tab w:val="decimal" w:pos="936"/>
              </w:tabs>
              <w:rPr>
                <w:rFonts w:cs="Arial"/>
                <w:b/>
                <w:bCs/>
                <w:sz w:val="16"/>
                <w:szCs w:val="16"/>
              </w:rPr>
            </w:pPr>
            <w:r w:rsidRPr="00E41489">
              <w:rPr>
                <w:rFonts w:cs="Arial"/>
                <w:b/>
                <w:bCs/>
                <w:sz w:val="16"/>
                <w:szCs w:val="16"/>
              </w:rPr>
              <w:t>39.</w:t>
            </w:r>
            <w:r w:rsidR="000B588E" w:rsidRPr="000B588E">
              <w:rPr>
                <w:rFonts w:cs="Arial"/>
                <w:b/>
                <w:bCs/>
                <w:sz w:val="16"/>
                <w:szCs w:val="16"/>
              </w:rPr>
              <w:t>019.581</w:t>
            </w:r>
          </w:p>
        </w:tc>
        <w:tc>
          <w:tcPr>
            <w:tcW w:w="236" w:type="dxa"/>
          </w:tcPr>
          <w:p w14:paraId="1BF0F72C" w14:textId="77777777" w:rsidR="006954FA" w:rsidRPr="00820421" w:rsidRDefault="006954FA" w:rsidP="006954FA">
            <w:pPr>
              <w:rPr>
                <w:b/>
                <w:bCs/>
                <w:sz w:val="16"/>
                <w:szCs w:val="16"/>
              </w:rPr>
            </w:pPr>
          </w:p>
        </w:tc>
        <w:tc>
          <w:tcPr>
            <w:tcW w:w="1183" w:type="dxa"/>
            <w:tcBorders>
              <w:top w:val="single" w:sz="6" w:space="0" w:color="auto"/>
              <w:bottom w:val="double" w:sz="6" w:space="0" w:color="auto"/>
            </w:tcBorders>
            <w:vAlign w:val="bottom"/>
          </w:tcPr>
          <w:p w14:paraId="0647142D" w14:textId="751CBF9A" w:rsidR="006954FA" w:rsidRPr="006954FA" w:rsidRDefault="006954FA" w:rsidP="006954FA">
            <w:pPr>
              <w:pStyle w:val="Texto"/>
              <w:tabs>
                <w:tab w:val="decimal" w:pos="936"/>
              </w:tabs>
              <w:rPr>
                <w:rFonts w:cs="Arial"/>
                <w:b/>
                <w:bCs/>
                <w:sz w:val="16"/>
                <w:szCs w:val="16"/>
              </w:rPr>
            </w:pPr>
            <w:r w:rsidRPr="006954FA">
              <w:rPr>
                <w:rFonts w:cs="Arial"/>
                <w:b/>
                <w:bCs/>
                <w:sz w:val="16"/>
                <w:szCs w:val="16"/>
              </w:rPr>
              <w:t>40.290.22</w:t>
            </w:r>
            <w:r w:rsidR="008850A1">
              <w:rPr>
                <w:rFonts w:cs="Arial"/>
                <w:b/>
                <w:bCs/>
                <w:sz w:val="16"/>
                <w:szCs w:val="16"/>
              </w:rPr>
              <w:t>4</w:t>
            </w:r>
          </w:p>
        </w:tc>
      </w:tr>
    </w:tbl>
    <w:p w14:paraId="27BD6F84" w14:textId="77777777" w:rsidR="00496D56" w:rsidRPr="002112CC" w:rsidRDefault="00496D56" w:rsidP="00E506D1">
      <w:pPr>
        <w:pStyle w:val="Texto"/>
        <w:rPr>
          <w:sz w:val="18"/>
          <w:szCs w:val="18"/>
        </w:rPr>
      </w:pPr>
    </w:p>
    <w:p w14:paraId="296BE103" w14:textId="77777777" w:rsidR="00E70F16" w:rsidRPr="002112CC" w:rsidRDefault="00E70F16" w:rsidP="00E506D1">
      <w:pPr>
        <w:pStyle w:val="Texto"/>
        <w:rPr>
          <w:sz w:val="18"/>
          <w:szCs w:val="18"/>
        </w:rPr>
        <w:sectPr w:rsidR="00E70F16" w:rsidRPr="002112CC">
          <w:headerReference w:type="default" r:id="rId12"/>
          <w:footerReference w:type="default" r:id="rId13"/>
          <w:pgSz w:w="12240" w:h="15840" w:code="1"/>
          <w:pgMar w:top="576" w:right="864" w:bottom="576" w:left="1728" w:header="432" w:footer="432" w:gutter="0"/>
          <w:pgNumType w:start="1"/>
          <w:cols w:space="720"/>
        </w:sectPr>
      </w:pPr>
    </w:p>
    <w:p w14:paraId="2AA40390" w14:textId="77777777" w:rsidR="00883F16" w:rsidRPr="002112CC" w:rsidRDefault="00883F16" w:rsidP="005B124A">
      <w:pPr>
        <w:pStyle w:val="Texto"/>
        <w:jc w:val="center"/>
        <w:rPr>
          <w:sz w:val="2"/>
          <w:szCs w:val="2"/>
        </w:rPr>
      </w:pPr>
    </w:p>
    <w:p w14:paraId="71296C1F" w14:textId="77777777" w:rsidR="003A4BEF" w:rsidRPr="002112CC" w:rsidRDefault="003A4BEF" w:rsidP="003A4BEF">
      <w:pPr>
        <w:pStyle w:val="Texto"/>
        <w:jc w:val="center"/>
      </w:pPr>
    </w:p>
    <w:p w14:paraId="5D25E608" w14:textId="77777777" w:rsidR="003A4BEF" w:rsidRPr="002112CC" w:rsidRDefault="003A4BEF" w:rsidP="003A4BEF">
      <w:pPr>
        <w:pStyle w:val="Ttulonota"/>
        <w:jc w:val="center"/>
      </w:pPr>
      <w:r w:rsidRPr="002112CC">
        <w:t>ESTADO CONSOLIDADO DE CAMBIOS EN EL PATRIMONIO</w:t>
      </w:r>
    </w:p>
    <w:p w14:paraId="11F6BC04" w14:textId="77777777" w:rsidR="003A4BEF" w:rsidRPr="002112CC" w:rsidRDefault="003A4BEF" w:rsidP="003A4BEF">
      <w:pPr>
        <w:pStyle w:val="Ttulonota"/>
        <w:jc w:val="center"/>
        <w:rPr>
          <w:b w:val="0"/>
        </w:rPr>
      </w:pPr>
    </w:p>
    <w:p w14:paraId="4197A9A3" w14:textId="3CB0C585" w:rsidR="000B6186" w:rsidRPr="002112CC" w:rsidRDefault="000B6186" w:rsidP="000B6186">
      <w:pPr>
        <w:pStyle w:val="Ttulonota"/>
        <w:jc w:val="center"/>
      </w:pPr>
      <w:r w:rsidRPr="002112CC">
        <w:t>POR EL EJERCICIO FINALIZADO EL 31 DE MAYO DE 202</w:t>
      </w:r>
      <w:r w:rsidR="003E4428">
        <w:t>1</w:t>
      </w:r>
    </w:p>
    <w:p w14:paraId="7253B74A" w14:textId="77777777" w:rsidR="00DC14EE" w:rsidRPr="002112CC" w:rsidRDefault="00DC14EE" w:rsidP="00DC14EE">
      <w:pPr>
        <w:pStyle w:val="Texto"/>
        <w:jc w:val="center"/>
      </w:pPr>
    </w:p>
    <w:p w14:paraId="10AB935D" w14:textId="2FF9C9A7" w:rsidR="00DC14EE" w:rsidRPr="002112CC" w:rsidRDefault="00DC14EE" w:rsidP="00DC14EE">
      <w:pPr>
        <w:pStyle w:val="Ttulonota"/>
        <w:jc w:val="center"/>
      </w:pPr>
      <w:r w:rsidRPr="002112CC">
        <w:t>COMPARATIV</w:t>
      </w:r>
      <w:r w:rsidR="00250CE3">
        <w:t>O</w:t>
      </w:r>
      <w:r w:rsidRPr="002112CC">
        <w:t xml:space="preserve"> CON EL EJERCICIO ANTERIOR</w:t>
      </w:r>
    </w:p>
    <w:p w14:paraId="21410578" w14:textId="77777777" w:rsidR="000B6186" w:rsidRPr="002112CC" w:rsidRDefault="000B6186" w:rsidP="000B6186">
      <w:pPr>
        <w:pStyle w:val="Texto"/>
        <w:jc w:val="center"/>
      </w:pPr>
    </w:p>
    <w:p w14:paraId="567B864A" w14:textId="77777777" w:rsidR="003A4BEF" w:rsidRPr="002112CC" w:rsidRDefault="000B6186" w:rsidP="000B6186">
      <w:pPr>
        <w:pStyle w:val="Texto"/>
        <w:jc w:val="center"/>
      </w:pPr>
      <w:r w:rsidRPr="002112CC">
        <w:t>(Cifras expresadas en miles de pesos - Nota 2.2)</w:t>
      </w:r>
    </w:p>
    <w:p w14:paraId="5BDB997A" w14:textId="77777777" w:rsidR="000A756F" w:rsidRPr="002112CC" w:rsidRDefault="000A756F" w:rsidP="000A756F">
      <w:pPr>
        <w:pStyle w:val="Texto"/>
        <w:jc w:val="center"/>
      </w:pPr>
    </w:p>
    <w:p w14:paraId="375B7F41" w14:textId="77777777" w:rsidR="006954FA" w:rsidRPr="002112CC" w:rsidRDefault="006954FA" w:rsidP="006954FA">
      <w:pPr>
        <w:pStyle w:val="Texto"/>
        <w:jc w:val="center"/>
      </w:pPr>
    </w:p>
    <w:tbl>
      <w:tblPr>
        <w:tblW w:w="10826" w:type="dxa"/>
        <w:tblInd w:w="-566" w:type="dxa"/>
        <w:tblLayout w:type="fixed"/>
        <w:tblCellMar>
          <w:left w:w="0" w:type="dxa"/>
          <w:right w:w="0" w:type="dxa"/>
        </w:tblCellMar>
        <w:tblLook w:val="04A0" w:firstRow="1" w:lastRow="0" w:firstColumn="1" w:lastColumn="0" w:noHBand="0" w:noVBand="1"/>
      </w:tblPr>
      <w:tblGrid>
        <w:gridCol w:w="2906"/>
        <w:gridCol w:w="810"/>
        <w:gridCol w:w="144"/>
        <w:gridCol w:w="840"/>
        <w:gridCol w:w="154"/>
        <w:gridCol w:w="842"/>
        <w:gridCol w:w="137"/>
        <w:gridCol w:w="857"/>
        <w:gridCol w:w="103"/>
        <w:gridCol w:w="883"/>
        <w:gridCol w:w="90"/>
        <w:gridCol w:w="900"/>
        <w:gridCol w:w="90"/>
        <w:gridCol w:w="879"/>
        <w:gridCol w:w="129"/>
        <w:gridCol w:w="1062"/>
      </w:tblGrid>
      <w:tr w:rsidR="006D7D26" w:rsidRPr="002112CC" w14:paraId="7F59BFBC" w14:textId="77777777" w:rsidTr="006F00FF">
        <w:tc>
          <w:tcPr>
            <w:tcW w:w="2906" w:type="dxa"/>
            <w:vAlign w:val="bottom"/>
          </w:tcPr>
          <w:p w14:paraId="698211AF" w14:textId="77777777" w:rsidR="006D7D26" w:rsidRPr="00AE4930" w:rsidRDefault="006D7D26" w:rsidP="001D311A">
            <w:pPr>
              <w:pStyle w:val="Texto"/>
              <w:jc w:val="center"/>
              <w:rPr>
                <w:b/>
                <w:sz w:val="16"/>
                <w:szCs w:val="16"/>
              </w:rPr>
            </w:pPr>
          </w:p>
        </w:tc>
        <w:tc>
          <w:tcPr>
            <w:tcW w:w="2790" w:type="dxa"/>
            <w:gridSpan w:val="5"/>
            <w:tcBorders>
              <w:bottom w:val="single" w:sz="6" w:space="0" w:color="auto"/>
            </w:tcBorders>
            <w:vAlign w:val="bottom"/>
          </w:tcPr>
          <w:p w14:paraId="3DED4A61" w14:textId="3FF0FC94" w:rsidR="006D7D26" w:rsidRPr="00AE4930" w:rsidRDefault="006D7D26" w:rsidP="001D311A">
            <w:pPr>
              <w:pStyle w:val="Texto"/>
              <w:jc w:val="center"/>
              <w:rPr>
                <w:b/>
                <w:sz w:val="16"/>
                <w:szCs w:val="16"/>
              </w:rPr>
            </w:pPr>
            <w:r w:rsidRPr="00AE4930">
              <w:rPr>
                <w:b/>
                <w:sz w:val="16"/>
                <w:szCs w:val="16"/>
              </w:rPr>
              <w:t>Aporte</w:t>
            </w:r>
            <w:r w:rsidR="002D2C5E">
              <w:rPr>
                <w:b/>
                <w:sz w:val="16"/>
                <w:szCs w:val="16"/>
              </w:rPr>
              <w:t>s</w:t>
            </w:r>
            <w:r w:rsidRPr="00AE4930">
              <w:rPr>
                <w:b/>
                <w:sz w:val="16"/>
                <w:szCs w:val="16"/>
              </w:rPr>
              <w:t xml:space="preserve"> de los propietarios</w:t>
            </w:r>
          </w:p>
        </w:tc>
        <w:tc>
          <w:tcPr>
            <w:tcW w:w="137" w:type="dxa"/>
            <w:vAlign w:val="bottom"/>
          </w:tcPr>
          <w:p w14:paraId="534B42FA" w14:textId="77777777" w:rsidR="006D7D26" w:rsidRPr="00E65B09" w:rsidRDefault="006D7D26" w:rsidP="001D311A">
            <w:pPr>
              <w:pStyle w:val="Texto"/>
              <w:jc w:val="center"/>
              <w:rPr>
                <w:bCs/>
                <w:sz w:val="16"/>
                <w:szCs w:val="16"/>
              </w:rPr>
            </w:pPr>
          </w:p>
        </w:tc>
        <w:tc>
          <w:tcPr>
            <w:tcW w:w="857" w:type="dxa"/>
            <w:vAlign w:val="bottom"/>
          </w:tcPr>
          <w:p w14:paraId="09556590" w14:textId="77777777" w:rsidR="006D7D26" w:rsidRPr="00AE4930" w:rsidRDefault="006D7D26" w:rsidP="001D311A">
            <w:pPr>
              <w:pStyle w:val="Texto"/>
              <w:jc w:val="center"/>
              <w:rPr>
                <w:b/>
                <w:sz w:val="16"/>
                <w:szCs w:val="16"/>
              </w:rPr>
            </w:pPr>
          </w:p>
        </w:tc>
        <w:tc>
          <w:tcPr>
            <w:tcW w:w="103" w:type="dxa"/>
            <w:vAlign w:val="bottom"/>
          </w:tcPr>
          <w:p w14:paraId="2C25F8A4" w14:textId="77777777" w:rsidR="006D7D26" w:rsidRPr="00AE4930" w:rsidRDefault="006D7D26" w:rsidP="001D311A">
            <w:pPr>
              <w:pStyle w:val="Texto"/>
              <w:jc w:val="center"/>
              <w:rPr>
                <w:b/>
                <w:sz w:val="16"/>
                <w:szCs w:val="16"/>
              </w:rPr>
            </w:pPr>
          </w:p>
        </w:tc>
        <w:tc>
          <w:tcPr>
            <w:tcW w:w="883" w:type="dxa"/>
            <w:vAlign w:val="bottom"/>
          </w:tcPr>
          <w:p w14:paraId="47C06F50" w14:textId="77777777" w:rsidR="006D7D26" w:rsidRPr="00AE4930" w:rsidRDefault="006D7D26" w:rsidP="001D311A">
            <w:pPr>
              <w:pStyle w:val="Texto"/>
              <w:jc w:val="center"/>
              <w:rPr>
                <w:b/>
                <w:sz w:val="16"/>
                <w:szCs w:val="16"/>
              </w:rPr>
            </w:pPr>
          </w:p>
        </w:tc>
        <w:tc>
          <w:tcPr>
            <w:tcW w:w="90" w:type="dxa"/>
            <w:vAlign w:val="bottom"/>
          </w:tcPr>
          <w:p w14:paraId="3C7B31B2" w14:textId="77777777" w:rsidR="006D7D26" w:rsidRPr="00AE4930" w:rsidRDefault="006D7D26" w:rsidP="001D311A">
            <w:pPr>
              <w:pStyle w:val="Texto"/>
              <w:jc w:val="center"/>
              <w:rPr>
                <w:b/>
                <w:sz w:val="16"/>
                <w:szCs w:val="16"/>
              </w:rPr>
            </w:pPr>
          </w:p>
        </w:tc>
        <w:tc>
          <w:tcPr>
            <w:tcW w:w="900" w:type="dxa"/>
            <w:tcBorders>
              <w:bottom w:val="single" w:sz="6" w:space="0" w:color="auto"/>
            </w:tcBorders>
            <w:vAlign w:val="bottom"/>
          </w:tcPr>
          <w:p w14:paraId="5D2E4723" w14:textId="2404F251" w:rsidR="006D7D26" w:rsidRPr="00AE4930" w:rsidRDefault="009E6498" w:rsidP="001D311A">
            <w:pPr>
              <w:pStyle w:val="Texto"/>
              <w:jc w:val="center"/>
              <w:rPr>
                <w:b/>
                <w:sz w:val="16"/>
                <w:szCs w:val="16"/>
              </w:rPr>
            </w:pPr>
            <w:r>
              <w:rPr>
                <w:b/>
                <w:sz w:val="16"/>
                <w:szCs w:val="16"/>
              </w:rPr>
              <w:t>Otros resultados integrales</w:t>
            </w:r>
          </w:p>
        </w:tc>
        <w:tc>
          <w:tcPr>
            <w:tcW w:w="90" w:type="dxa"/>
            <w:vAlign w:val="bottom"/>
          </w:tcPr>
          <w:p w14:paraId="536C02DF" w14:textId="77777777" w:rsidR="006D7D26" w:rsidRPr="00AE4930" w:rsidRDefault="006D7D26" w:rsidP="001D311A">
            <w:pPr>
              <w:pStyle w:val="Texto"/>
              <w:jc w:val="center"/>
              <w:rPr>
                <w:rFonts w:cs="Arial"/>
                <w:b/>
                <w:bCs/>
                <w:sz w:val="16"/>
                <w:szCs w:val="16"/>
              </w:rPr>
            </w:pPr>
          </w:p>
        </w:tc>
        <w:tc>
          <w:tcPr>
            <w:tcW w:w="879" w:type="dxa"/>
            <w:vAlign w:val="bottom"/>
          </w:tcPr>
          <w:p w14:paraId="71B71A32" w14:textId="77777777" w:rsidR="006D7D26" w:rsidRPr="00AE4930" w:rsidRDefault="006D7D26" w:rsidP="001D311A">
            <w:pPr>
              <w:pStyle w:val="Texto"/>
              <w:jc w:val="center"/>
              <w:rPr>
                <w:b/>
                <w:sz w:val="16"/>
                <w:szCs w:val="16"/>
              </w:rPr>
            </w:pPr>
          </w:p>
        </w:tc>
        <w:tc>
          <w:tcPr>
            <w:tcW w:w="129" w:type="dxa"/>
            <w:vAlign w:val="bottom"/>
          </w:tcPr>
          <w:p w14:paraId="1874F3AA" w14:textId="77777777" w:rsidR="006D7D26" w:rsidRPr="00AE4930" w:rsidRDefault="006D7D26" w:rsidP="001D311A">
            <w:pPr>
              <w:pStyle w:val="Texto"/>
              <w:jc w:val="center"/>
              <w:rPr>
                <w:rFonts w:cs="Arial"/>
                <w:b/>
                <w:bCs/>
                <w:sz w:val="16"/>
                <w:szCs w:val="16"/>
              </w:rPr>
            </w:pPr>
          </w:p>
        </w:tc>
        <w:tc>
          <w:tcPr>
            <w:tcW w:w="1062" w:type="dxa"/>
            <w:vAlign w:val="bottom"/>
          </w:tcPr>
          <w:p w14:paraId="59B49234" w14:textId="77777777" w:rsidR="006D7D26" w:rsidRPr="00AE4930" w:rsidRDefault="006D7D26" w:rsidP="001D311A">
            <w:pPr>
              <w:pStyle w:val="Texto"/>
              <w:jc w:val="center"/>
              <w:rPr>
                <w:rFonts w:cs="Arial"/>
                <w:b/>
                <w:bCs/>
                <w:sz w:val="16"/>
                <w:szCs w:val="16"/>
              </w:rPr>
            </w:pPr>
          </w:p>
        </w:tc>
      </w:tr>
      <w:tr w:rsidR="006D7D26" w:rsidRPr="002112CC" w14:paraId="5B530320" w14:textId="77777777" w:rsidTr="006F00FF">
        <w:tc>
          <w:tcPr>
            <w:tcW w:w="2906" w:type="dxa"/>
            <w:vAlign w:val="bottom"/>
          </w:tcPr>
          <w:p w14:paraId="311D9040" w14:textId="77777777" w:rsidR="006D7D26" w:rsidRPr="00AE4930" w:rsidRDefault="006D7D26" w:rsidP="001D311A">
            <w:pPr>
              <w:pStyle w:val="Texto"/>
              <w:jc w:val="center"/>
              <w:rPr>
                <w:b/>
                <w:sz w:val="16"/>
                <w:szCs w:val="16"/>
              </w:rPr>
            </w:pPr>
          </w:p>
        </w:tc>
        <w:tc>
          <w:tcPr>
            <w:tcW w:w="810" w:type="dxa"/>
            <w:tcBorders>
              <w:bottom w:val="single" w:sz="6" w:space="0" w:color="auto"/>
            </w:tcBorders>
            <w:vAlign w:val="bottom"/>
          </w:tcPr>
          <w:p w14:paraId="5633B1F4" w14:textId="739C8EDC" w:rsidR="006D7D26" w:rsidRPr="00AE4930" w:rsidRDefault="006D7D26" w:rsidP="001D311A">
            <w:pPr>
              <w:pStyle w:val="Texto"/>
              <w:jc w:val="center"/>
              <w:rPr>
                <w:b/>
                <w:sz w:val="16"/>
                <w:szCs w:val="16"/>
              </w:rPr>
            </w:pPr>
            <w:r w:rsidRPr="00AE4930">
              <w:rPr>
                <w:b/>
                <w:sz w:val="16"/>
                <w:szCs w:val="16"/>
              </w:rPr>
              <w:t>Capital social</w:t>
            </w:r>
          </w:p>
        </w:tc>
        <w:tc>
          <w:tcPr>
            <w:tcW w:w="144" w:type="dxa"/>
            <w:vAlign w:val="bottom"/>
          </w:tcPr>
          <w:p w14:paraId="183EBB27" w14:textId="77777777" w:rsidR="006D7D26" w:rsidRPr="00AE4930" w:rsidRDefault="006D7D26" w:rsidP="001D311A">
            <w:pPr>
              <w:pStyle w:val="Texto"/>
              <w:jc w:val="center"/>
              <w:rPr>
                <w:b/>
                <w:sz w:val="16"/>
                <w:szCs w:val="16"/>
              </w:rPr>
            </w:pPr>
          </w:p>
        </w:tc>
        <w:tc>
          <w:tcPr>
            <w:tcW w:w="840" w:type="dxa"/>
            <w:tcBorders>
              <w:bottom w:val="single" w:sz="6" w:space="0" w:color="auto"/>
            </w:tcBorders>
            <w:vAlign w:val="bottom"/>
          </w:tcPr>
          <w:p w14:paraId="399E9505" w14:textId="77777777" w:rsidR="006D7D26" w:rsidRPr="00AE4930" w:rsidRDefault="006D7D26" w:rsidP="001D311A">
            <w:pPr>
              <w:pStyle w:val="Texto"/>
              <w:jc w:val="center"/>
              <w:rPr>
                <w:b/>
                <w:sz w:val="16"/>
                <w:szCs w:val="16"/>
              </w:rPr>
            </w:pPr>
            <w:r w:rsidRPr="00AE4930">
              <w:rPr>
                <w:b/>
                <w:sz w:val="16"/>
                <w:szCs w:val="16"/>
              </w:rPr>
              <w:t xml:space="preserve">Ajuste de capital </w:t>
            </w:r>
          </w:p>
        </w:tc>
        <w:tc>
          <w:tcPr>
            <w:tcW w:w="154" w:type="dxa"/>
            <w:vAlign w:val="bottom"/>
          </w:tcPr>
          <w:p w14:paraId="13C7B018" w14:textId="77777777" w:rsidR="006D7D26" w:rsidRPr="00AE4930" w:rsidRDefault="006D7D26" w:rsidP="001D311A">
            <w:pPr>
              <w:pStyle w:val="Texto"/>
              <w:jc w:val="center"/>
              <w:rPr>
                <w:b/>
                <w:sz w:val="16"/>
                <w:szCs w:val="16"/>
              </w:rPr>
            </w:pPr>
          </w:p>
        </w:tc>
        <w:tc>
          <w:tcPr>
            <w:tcW w:w="842" w:type="dxa"/>
            <w:tcBorders>
              <w:bottom w:val="single" w:sz="6" w:space="0" w:color="auto"/>
            </w:tcBorders>
            <w:vAlign w:val="bottom"/>
          </w:tcPr>
          <w:p w14:paraId="6EBB42EF" w14:textId="77777777" w:rsidR="006D7D26" w:rsidRPr="00AE4930" w:rsidRDefault="006D7D26" w:rsidP="001D311A">
            <w:pPr>
              <w:pStyle w:val="Texto"/>
              <w:jc w:val="center"/>
              <w:rPr>
                <w:b/>
                <w:sz w:val="16"/>
                <w:szCs w:val="16"/>
              </w:rPr>
            </w:pPr>
            <w:r w:rsidRPr="00AE4930">
              <w:rPr>
                <w:b/>
                <w:sz w:val="16"/>
                <w:szCs w:val="16"/>
              </w:rPr>
              <w:t>Total</w:t>
            </w:r>
          </w:p>
        </w:tc>
        <w:tc>
          <w:tcPr>
            <w:tcW w:w="137" w:type="dxa"/>
            <w:vAlign w:val="bottom"/>
          </w:tcPr>
          <w:p w14:paraId="2103D033" w14:textId="77777777" w:rsidR="006D7D26" w:rsidRPr="00E65B09" w:rsidRDefault="006D7D26" w:rsidP="001D311A">
            <w:pPr>
              <w:pStyle w:val="Texto"/>
              <w:jc w:val="center"/>
              <w:rPr>
                <w:bCs/>
                <w:sz w:val="16"/>
                <w:szCs w:val="16"/>
              </w:rPr>
            </w:pPr>
          </w:p>
        </w:tc>
        <w:tc>
          <w:tcPr>
            <w:tcW w:w="857" w:type="dxa"/>
            <w:tcBorders>
              <w:bottom w:val="single" w:sz="6" w:space="0" w:color="auto"/>
            </w:tcBorders>
            <w:vAlign w:val="bottom"/>
          </w:tcPr>
          <w:p w14:paraId="2A56F44B" w14:textId="77777777" w:rsidR="006D7D26" w:rsidRPr="00AE4930" w:rsidRDefault="006D7D26" w:rsidP="001D311A">
            <w:pPr>
              <w:pStyle w:val="Texto"/>
              <w:jc w:val="center"/>
              <w:rPr>
                <w:b/>
                <w:sz w:val="16"/>
                <w:szCs w:val="16"/>
              </w:rPr>
            </w:pPr>
            <w:r w:rsidRPr="00AE4930">
              <w:rPr>
                <w:b/>
                <w:sz w:val="16"/>
                <w:szCs w:val="16"/>
              </w:rPr>
              <w:t xml:space="preserve">Reserva </w:t>
            </w:r>
          </w:p>
          <w:p w14:paraId="64E6AAD3" w14:textId="77777777" w:rsidR="006D7D26" w:rsidRPr="00AE4930" w:rsidRDefault="006D7D26" w:rsidP="001D311A">
            <w:pPr>
              <w:pStyle w:val="Texto"/>
              <w:jc w:val="center"/>
              <w:rPr>
                <w:b/>
                <w:sz w:val="16"/>
                <w:szCs w:val="16"/>
              </w:rPr>
            </w:pPr>
            <w:r w:rsidRPr="00AE4930">
              <w:rPr>
                <w:b/>
                <w:sz w:val="16"/>
                <w:szCs w:val="16"/>
              </w:rPr>
              <w:t>legal</w:t>
            </w:r>
          </w:p>
        </w:tc>
        <w:tc>
          <w:tcPr>
            <w:tcW w:w="103" w:type="dxa"/>
            <w:vAlign w:val="bottom"/>
          </w:tcPr>
          <w:p w14:paraId="003448BB" w14:textId="77777777" w:rsidR="006D7D26" w:rsidRPr="00AE4930" w:rsidRDefault="006D7D26" w:rsidP="001D311A">
            <w:pPr>
              <w:pStyle w:val="Texto"/>
              <w:jc w:val="center"/>
              <w:rPr>
                <w:b/>
                <w:sz w:val="16"/>
                <w:szCs w:val="16"/>
              </w:rPr>
            </w:pPr>
          </w:p>
        </w:tc>
        <w:tc>
          <w:tcPr>
            <w:tcW w:w="883" w:type="dxa"/>
            <w:tcBorders>
              <w:bottom w:val="single" w:sz="6" w:space="0" w:color="auto"/>
            </w:tcBorders>
            <w:vAlign w:val="bottom"/>
          </w:tcPr>
          <w:p w14:paraId="70D6ECDF" w14:textId="77777777" w:rsidR="006D7D26" w:rsidRPr="00AE4930" w:rsidRDefault="006D7D26" w:rsidP="001D311A">
            <w:pPr>
              <w:pStyle w:val="Texto"/>
              <w:jc w:val="center"/>
              <w:rPr>
                <w:b/>
                <w:sz w:val="16"/>
                <w:szCs w:val="16"/>
              </w:rPr>
            </w:pPr>
            <w:r w:rsidRPr="00AE4930">
              <w:rPr>
                <w:b/>
                <w:sz w:val="16"/>
                <w:szCs w:val="16"/>
              </w:rPr>
              <w:t>Reserva facultativa</w:t>
            </w:r>
          </w:p>
        </w:tc>
        <w:tc>
          <w:tcPr>
            <w:tcW w:w="90" w:type="dxa"/>
            <w:vAlign w:val="bottom"/>
          </w:tcPr>
          <w:p w14:paraId="004A1709" w14:textId="77777777" w:rsidR="006D7D26" w:rsidRPr="00AE4930" w:rsidRDefault="006D7D26" w:rsidP="001D311A">
            <w:pPr>
              <w:pStyle w:val="Texto"/>
              <w:jc w:val="center"/>
              <w:rPr>
                <w:b/>
                <w:sz w:val="16"/>
                <w:szCs w:val="16"/>
              </w:rPr>
            </w:pPr>
          </w:p>
        </w:tc>
        <w:tc>
          <w:tcPr>
            <w:tcW w:w="900" w:type="dxa"/>
            <w:tcBorders>
              <w:bottom w:val="single" w:sz="6" w:space="0" w:color="auto"/>
            </w:tcBorders>
            <w:vAlign w:val="bottom"/>
          </w:tcPr>
          <w:p w14:paraId="3562650C" w14:textId="77777777" w:rsidR="006D7D26" w:rsidRPr="00AE4930" w:rsidRDefault="006D7D26" w:rsidP="001D311A">
            <w:pPr>
              <w:pStyle w:val="Texto"/>
              <w:jc w:val="center"/>
              <w:rPr>
                <w:b/>
                <w:sz w:val="16"/>
                <w:szCs w:val="16"/>
              </w:rPr>
            </w:pPr>
            <w:r w:rsidRPr="00AE4930">
              <w:rPr>
                <w:b/>
                <w:sz w:val="16"/>
                <w:szCs w:val="16"/>
              </w:rPr>
              <w:t>Reserva</w:t>
            </w:r>
            <w:r>
              <w:rPr>
                <w:b/>
                <w:sz w:val="16"/>
                <w:szCs w:val="16"/>
              </w:rPr>
              <w:t xml:space="preserve"> resultado conversión</w:t>
            </w:r>
            <w:r w:rsidRPr="00AE4930">
              <w:rPr>
                <w:b/>
                <w:sz w:val="16"/>
                <w:szCs w:val="16"/>
              </w:rPr>
              <w:t xml:space="preserve"> </w:t>
            </w:r>
          </w:p>
        </w:tc>
        <w:tc>
          <w:tcPr>
            <w:tcW w:w="90" w:type="dxa"/>
            <w:vAlign w:val="bottom"/>
          </w:tcPr>
          <w:p w14:paraId="1ACB60B8" w14:textId="77777777" w:rsidR="006D7D26" w:rsidRPr="00AE4930" w:rsidRDefault="006D7D26" w:rsidP="001D311A">
            <w:pPr>
              <w:pStyle w:val="Texto"/>
              <w:jc w:val="center"/>
              <w:rPr>
                <w:rFonts w:cs="Arial"/>
                <w:b/>
                <w:bCs/>
                <w:sz w:val="16"/>
                <w:szCs w:val="16"/>
              </w:rPr>
            </w:pPr>
          </w:p>
        </w:tc>
        <w:tc>
          <w:tcPr>
            <w:tcW w:w="879" w:type="dxa"/>
            <w:tcBorders>
              <w:bottom w:val="single" w:sz="6" w:space="0" w:color="auto"/>
            </w:tcBorders>
            <w:vAlign w:val="bottom"/>
          </w:tcPr>
          <w:p w14:paraId="074A2F2A" w14:textId="77777777" w:rsidR="006D7D26" w:rsidRPr="00AE4930" w:rsidRDefault="006D7D26" w:rsidP="001D311A">
            <w:pPr>
              <w:pStyle w:val="Texto"/>
              <w:jc w:val="center"/>
              <w:rPr>
                <w:rFonts w:cs="Arial"/>
                <w:b/>
                <w:bCs/>
                <w:sz w:val="16"/>
                <w:szCs w:val="16"/>
              </w:rPr>
            </w:pPr>
            <w:r w:rsidRPr="00AE4930">
              <w:rPr>
                <w:b/>
                <w:sz w:val="16"/>
                <w:szCs w:val="16"/>
              </w:rPr>
              <w:t xml:space="preserve">Resultados no asignados </w:t>
            </w:r>
          </w:p>
        </w:tc>
        <w:tc>
          <w:tcPr>
            <w:tcW w:w="129" w:type="dxa"/>
            <w:vAlign w:val="bottom"/>
          </w:tcPr>
          <w:p w14:paraId="44001A33" w14:textId="77777777" w:rsidR="006D7D26" w:rsidRPr="00AE4930" w:rsidRDefault="006D7D26" w:rsidP="001D311A">
            <w:pPr>
              <w:pStyle w:val="Texto"/>
              <w:jc w:val="center"/>
              <w:rPr>
                <w:rFonts w:cs="Arial"/>
                <w:b/>
                <w:bCs/>
                <w:sz w:val="16"/>
                <w:szCs w:val="16"/>
              </w:rPr>
            </w:pPr>
          </w:p>
        </w:tc>
        <w:tc>
          <w:tcPr>
            <w:tcW w:w="1062" w:type="dxa"/>
            <w:tcBorders>
              <w:bottom w:val="single" w:sz="6" w:space="0" w:color="auto"/>
            </w:tcBorders>
            <w:vAlign w:val="bottom"/>
          </w:tcPr>
          <w:p w14:paraId="52F9FC5B" w14:textId="77777777" w:rsidR="006D7D26" w:rsidRPr="00AE4930" w:rsidRDefault="006D7D26" w:rsidP="001D311A">
            <w:pPr>
              <w:pStyle w:val="Texto"/>
              <w:jc w:val="center"/>
              <w:rPr>
                <w:rFonts w:cs="Arial"/>
                <w:b/>
                <w:bCs/>
                <w:sz w:val="16"/>
                <w:szCs w:val="16"/>
              </w:rPr>
            </w:pPr>
            <w:r w:rsidRPr="00AE4930">
              <w:rPr>
                <w:rFonts w:cs="Arial"/>
                <w:b/>
                <w:bCs/>
                <w:sz w:val="16"/>
                <w:szCs w:val="16"/>
              </w:rPr>
              <w:t>Patrimonio total</w:t>
            </w:r>
          </w:p>
        </w:tc>
      </w:tr>
      <w:tr w:rsidR="006D7D26" w:rsidRPr="002112CC" w14:paraId="02F15E33" w14:textId="77777777" w:rsidTr="006F00FF">
        <w:tc>
          <w:tcPr>
            <w:tcW w:w="2906" w:type="dxa"/>
            <w:vAlign w:val="bottom"/>
          </w:tcPr>
          <w:p w14:paraId="1AABDB30" w14:textId="77777777" w:rsidR="006D7D26" w:rsidRPr="00AE4930" w:rsidRDefault="006D7D26" w:rsidP="001D311A">
            <w:pPr>
              <w:pStyle w:val="Texto"/>
              <w:jc w:val="left"/>
              <w:rPr>
                <w:sz w:val="16"/>
                <w:szCs w:val="16"/>
              </w:rPr>
            </w:pPr>
          </w:p>
        </w:tc>
        <w:tc>
          <w:tcPr>
            <w:tcW w:w="810" w:type="dxa"/>
            <w:vAlign w:val="bottom"/>
          </w:tcPr>
          <w:p w14:paraId="4E047DE1" w14:textId="77777777" w:rsidR="006D7D26" w:rsidRPr="00AE4930" w:rsidRDefault="006D7D26" w:rsidP="001D311A">
            <w:pPr>
              <w:pStyle w:val="Texto"/>
              <w:tabs>
                <w:tab w:val="decimal" w:pos="709"/>
              </w:tabs>
              <w:rPr>
                <w:sz w:val="16"/>
                <w:szCs w:val="16"/>
              </w:rPr>
            </w:pPr>
          </w:p>
        </w:tc>
        <w:tc>
          <w:tcPr>
            <w:tcW w:w="144" w:type="dxa"/>
            <w:vAlign w:val="bottom"/>
          </w:tcPr>
          <w:p w14:paraId="1D5DF87B" w14:textId="77777777" w:rsidR="006D7D26" w:rsidRPr="00AE4930" w:rsidRDefault="006D7D26" w:rsidP="001D311A">
            <w:pPr>
              <w:pStyle w:val="Texto"/>
              <w:rPr>
                <w:sz w:val="16"/>
                <w:szCs w:val="16"/>
              </w:rPr>
            </w:pPr>
          </w:p>
        </w:tc>
        <w:tc>
          <w:tcPr>
            <w:tcW w:w="840" w:type="dxa"/>
            <w:vAlign w:val="bottom"/>
          </w:tcPr>
          <w:p w14:paraId="3912550F" w14:textId="77777777" w:rsidR="006D7D26" w:rsidRPr="00AE4930" w:rsidRDefault="006D7D26" w:rsidP="00332432">
            <w:pPr>
              <w:pStyle w:val="Texto"/>
              <w:tabs>
                <w:tab w:val="decimal" w:pos="709"/>
              </w:tabs>
              <w:rPr>
                <w:sz w:val="16"/>
                <w:szCs w:val="16"/>
              </w:rPr>
            </w:pPr>
          </w:p>
        </w:tc>
        <w:tc>
          <w:tcPr>
            <w:tcW w:w="154" w:type="dxa"/>
            <w:vAlign w:val="bottom"/>
          </w:tcPr>
          <w:p w14:paraId="0F55FA24" w14:textId="77777777" w:rsidR="006D7D26" w:rsidRPr="00AE4930" w:rsidRDefault="006D7D26" w:rsidP="001D311A">
            <w:pPr>
              <w:pStyle w:val="Texto"/>
              <w:tabs>
                <w:tab w:val="decimal" w:pos="846"/>
              </w:tabs>
              <w:jc w:val="left"/>
              <w:rPr>
                <w:sz w:val="16"/>
                <w:szCs w:val="16"/>
              </w:rPr>
            </w:pPr>
          </w:p>
        </w:tc>
        <w:tc>
          <w:tcPr>
            <w:tcW w:w="842" w:type="dxa"/>
            <w:vAlign w:val="bottom"/>
          </w:tcPr>
          <w:p w14:paraId="7069FAD0" w14:textId="77777777" w:rsidR="006D7D26" w:rsidRPr="00AE4930" w:rsidRDefault="006D7D26" w:rsidP="001D311A">
            <w:pPr>
              <w:pStyle w:val="Texto"/>
              <w:tabs>
                <w:tab w:val="decimal" w:pos="846"/>
              </w:tabs>
              <w:jc w:val="left"/>
              <w:rPr>
                <w:sz w:val="16"/>
                <w:szCs w:val="16"/>
              </w:rPr>
            </w:pPr>
          </w:p>
        </w:tc>
        <w:tc>
          <w:tcPr>
            <w:tcW w:w="137" w:type="dxa"/>
            <w:vAlign w:val="bottom"/>
          </w:tcPr>
          <w:p w14:paraId="2CC7DF32" w14:textId="77777777" w:rsidR="006D7D26" w:rsidRPr="00E65B09" w:rsidRDefault="006D7D26" w:rsidP="001D311A">
            <w:pPr>
              <w:pStyle w:val="Texto"/>
              <w:rPr>
                <w:bCs/>
                <w:sz w:val="16"/>
                <w:szCs w:val="16"/>
              </w:rPr>
            </w:pPr>
          </w:p>
        </w:tc>
        <w:tc>
          <w:tcPr>
            <w:tcW w:w="857" w:type="dxa"/>
            <w:vAlign w:val="bottom"/>
          </w:tcPr>
          <w:p w14:paraId="0ACA4EB8" w14:textId="77777777" w:rsidR="006D7D26" w:rsidRPr="00AE4930" w:rsidRDefault="006D7D26" w:rsidP="00332432">
            <w:pPr>
              <w:pStyle w:val="Texto"/>
              <w:tabs>
                <w:tab w:val="decimal" w:pos="709"/>
              </w:tabs>
              <w:rPr>
                <w:sz w:val="16"/>
                <w:szCs w:val="16"/>
              </w:rPr>
            </w:pPr>
          </w:p>
        </w:tc>
        <w:tc>
          <w:tcPr>
            <w:tcW w:w="103" w:type="dxa"/>
            <w:vAlign w:val="bottom"/>
          </w:tcPr>
          <w:p w14:paraId="0E3A9C3F" w14:textId="77777777" w:rsidR="006D7D26" w:rsidRPr="00AE4930" w:rsidRDefault="006D7D26" w:rsidP="001D311A">
            <w:pPr>
              <w:pStyle w:val="Texto"/>
              <w:rPr>
                <w:sz w:val="16"/>
                <w:szCs w:val="16"/>
              </w:rPr>
            </w:pPr>
          </w:p>
        </w:tc>
        <w:tc>
          <w:tcPr>
            <w:tcW w:w="883" w:type="dxa"/>
            <w:vAlign w:val="bottom"/>
          </w:tcPr>
          <w:p w14:paraId="7988E796" w14:textId="77777777" w:rsidR="006D7D26" w:rsidRPr="00AE4930" w:rsidRDefault="006D7D26" w:rsidP="001D311A">
            <w:pPr>
              <w:pStyle w:val="Texto"/>
              <w:tabs>
                <w:tab w:val="decimal" w:pos="1017"/>
              </w:tabs>
              <w:jc w:val="left"/>
              <w:rPr>
                <w:sz w:val="16"/>
                <w:szCs w:val="16"/>
              </w:rPr>
            </w:pPr>
          </w:p>
        </w:tc>
        <w:tc>
          <w:tcPr>
            <w:tcW w:w="90" w:type="dxa"/>
            <w:vAlign w:val="bottom"/>
          </w:tcPr>
          <w:p w14:paraId="1429695E" w14:textId="77777777" w:rsidR="006D7D26" w:rsidRPr="00AE4930" w:rsidRDefault="006D7D26" w:rsidP="001D311A">
            <w:pPr>
              <w:pStyle w:val="Texto"/>
              <w:rPr>
                <w:sz w:val="16"/>
                <w:szCs w:val="16"/>
              </w:rPr>
            </w:pPr>
          </w:p>
        </w:tc>
        <w:tc>
          <w:tcPr>
            <w:tcW w:w="900" w:type="dxa"/>
            <w:vAlign w:val="bottom"/>
          </w:tcPr>
          <w:p w14:paraId="13BC0901" w14:textId="77777777" w:rsidR="006D7D26" w:rsidRPr="00AE4930" w:rsidRDefault="006D7D26" w:rsidP="001D311A">
            <w:pPr>
              <w:pStyle w:val="Texto"/>
              <w:tabs>
                <w:tab w:val="decimal" w:pos="851"/>
              </w:tabs>
              <w:rPr>
                <w:sz w:val="16"/>
                <w:szCs w:val="16"/>
              </w:rPr>
            </w:pPr>
          </w:p>
        </w:tc>
        <w:tc>
          <w:tcPr>
            <w:tcW w:w="90" w:type="dxa"/>
            <w:vAlign w:val="bottom"/>
          </w:tcPr>
          <w:p w14:paraId="2FB21447" w14:textId="77777777" w:rsidR="006D7D26" w:rsidRPr="00AE4930" w:rsidRDefault="006D7D26" w:rsidP="001D311A">
            <w:pPr>
              <w:pStyle w:val="Texto"/>
              <w:tabs>
                <w:tab w:val="decimal" w:pos="1017"/>
              </w:tabs>
              <w:rPr>
                <w:sz w:val="16"/>
                <w:szCs w:val="16"/>
              </w:rPr>
            </w:pPr>
          </w:p>
        </w:tc>
        <w:tc>
          <w:tcPr>
            <w:tcW w:w="879" w:type="dxa"/>
            <w:vAlign w:val="bottom"/>
          </w:tcPr>
          <w:p w14:paraId="5DC0A203" w14:textId="77777777" w:rsidR="006D7D26" w:rsidRPr="00AE4930" w:rsidRDefault="006D7D26" w:rsidP="001D311A">
            <w:pPr>
              <w:pStyle w:val="Texto"/>
              <w:tabs>
                <w:tab w:val="decimal" w:pos="851"/>
              </w:tabs>
              <w:rPr>
                <w:sz w:val="16"/>
                <w:szCs w:val="16"/>
              </w:rPr>
            </w:pPr>
          </w:p>
        </w:tc>
        <w:tc>
          <w:tcPr>
            <w:tcW w:w="129" w:type="dxa"/>
            <w:vAlign w:val="bottom"/>
          </w:tcPr>
          <w:p w14:paraId="42142C19" w14:textId="77777777" w:rsidR="006D7D26" w:rsidRPr="00AE4930" w:rsidRDefault="006D7D26" w:rsidP="001D311A">
            <w:pPr>
              <w:pStyle w:val="Texto"/>
              <w:tabs>
                <w:tab w:val="decimal" w:pos="851"/>
              </w:tabs>
              <w:rPr>
                <w:sz w:val="16"/>
                <w:szCs w:val="16"/>
              </w:rPr>
            </w:pPr>
          </w:p>
        </w:tc>
        <w:tc>
          <w:tcPr>
            <w:tcW w:w="1062" w:type="dxa"/>
            <w:vAlign w:val="bottom"/>
          </w:tcPr>
          <w:p w14:paraId="1AECA136" w14:textId="77777777" w:rsidR="006D7D26" w:rsidRPr="00AE4930" w:rsidRDefault="006D7D26" w:rsidP="001D311A">
            <w:pPr>
              <w:pStyle w:val="Texto"/>
              <w:tabs>
                <w:tab w:val="decimal" w:pos="851"/>
              </w:tabs>
              <w:rPr>
                <w:sz w:val="16"/>
                <w:szCs w:val="16"/>
              </w:rPr>
            </w:pPr>
          </w:p>
        </w:tc>
      </w:tr>
      <w:tr w:rsidR="006954FA" w:rsidRPr="002112CC" w14:paraId="1DCF5640" w14:textId="77777777" w:rsidTr="006F00FF">
        <w:trPr>
          <w:trHeight w:val="49"/>
        </w:trPr>
        <w:tc>
          <w:tcPr>
            <w:tcW w:w="2906" w:type="dxa"/>
            <w:vAlign w:val="bottom"/>
          </w:tcPr>
          <w:p w14:paraId="00B78C3E" w14:textId="07D140A1" w:rsidR="006954FA" w:rsidRPr="00AE4930" w:rsidRDefault="006954FA" w:rsidP="006954FA">
            <w:pPr>
              <w:pStyle w:val="Texto"/>
              <w:jc w:val="left"/>
              <w:rPr>
                <w:b/>
                <w:sz w:val="16"/>
                <w:szCs w:val="16"/>
              </w:rPr>
            </w:pPr>
            <w:r w:rsidRPr="00AE4930">
              <w:rPr>
                <w:b/>
                <w:sz w:val="16"/>
                <w:szCs w:val="16"/>
              </w:rPr>
              <w:t>Al 1° de junio 20</w:t>
            </w:r>
            <w:r>
              <w:rPr>
                <w:b/>
                <w:sz w:val="16"/>
                <w:szCs w:val="16"/>
              </w:rPr>
              <w:t>20</w:t>
            </w:r>
          </w:p>
        </w:tc>
        <w:tc>
          <w:tcPr>
            <w:tcW w:w="810" w:type="dxa"/>
            <w:vAlign w:val="bottom"/>
          </w:tcPr>
          <w:p w14:paraId="1C8BE578" w14:textId="22F8B756" w:rsidR="006954FA" w:rsidRPr="00AE4930" w:rsidRDefault="006954FA" w:rsidP="006954FA">
            <w:pPr>
              <w:pStyle w:val="Texto"/>
              <w:tabs>
                <w:tab w:val="decimal" w:pos="709"/>
              </w:tabs>
              <w:rPr>
                <w:b/>
                <w:bCs/>
                <w:sz w:val="16"/>
                <w:szCs w:val="16"/>
              </w:rPr>
            </w:pPr>
            <w:r>
              <w:rPr>
                <w:b/>
                <w:bCs/>
                <w:sz w:val="16"/>
                <w:szCs w:val="16"/>
              </w:rPr>
              <w:t>439.714</w:t>
            </w:r>
          </w:p>
        </w:tc>
        <w:tc>
          <w:tcPr>
            <w:tcW w:w="144" w:type="dxa"/>
            <w:vAlign w:val="bottom"/>
          </w:tcPr>
          <w:p w14:paraId="3DEEE6E2" w14:textId="77777777" w:rsidR="006954FA" w:rsidRPr="00AE4930" w:rsidRDefault="006954FA" w:rsidP="006954FA">
            <w:pPr>
              <w:pStyle w:val="Texto"/>
              <w:jc w:val="left"/>
              <w:rPr>
                <w:b/>
                <w:bCs/>
                <w:sz w:val="16"/>
                <w:szCs w:val="16"/>
              </w:rPr>
            </w:pPr>
          </w:p>
        </w:tc>
        <w:tc>
          <w:tcPr>
            <w:tcW w:w="840" w:type="dxa"/>
            <w:vAlign w:val="bottom"/>
          </w:tcPr>
          <w:p w14:paraId="111C3EF0" w14:textId="04FCD2AC" w:rsidR="006954FA" w:rsidRPr="001A1B2F" w:rsidRDefault="006954FA" w:rsidP="006954FA">
            <w:pPr>
              <w:pStyle w:val="Texto"/>
              <w:tabs>
                <w:tab w:val="decimal" w:pos="709"/>
              </w:tabs>
              <w:rPr>
                <w:b/>
                <w:bCs/>
                <w:sz w:val="16"/>
                <w:szCs w:val="16"/>
              </w:rPr>
            </w:pPr>
            <w:r w:rsidRPr="006954FA">
              <w:rPr>
                <w:b/>
                <w:bCs/>
                <w:sz w:val="16"/>
                <w:szCs w:val="16"/>
              </w:rPr>
              <w:t>11.265.</w:t>
            </w:r>
            <w:r w:rsidR="00A929A8">
              <w:rPr>
                <w:b/>
                <w:bCs/>
                <w:sz w:val="16"/>
                <w:szCs w:val="16"/>
              </w:rPr>
              <w:t>112</w:t>
            </w:r>
          </w:p>
        </w:tc>
        <w:tc>
          <w:tcPr>
            <w:tcW w:w="154" w:type="dxa"/>
            <w:vAlign w:val="bottom"/>
          </w:tcPr>
          <w:p w14:paraId="03A73C48" w14:textId="77777777" w:rsidR="006954FA" w:rsidRPr="00AE4930" w:rsidRDefault="006954FA" w:rsidP="006954FA">
            <w:pPr>
              <w:pStyle w:val="Texto"/>
              <w:tabs>
                <w:tab w:val="decimal" w:pos="734"/>
              </w:tabs>
              <w:jc w:val="left"/>
              <w:rPr>
                <w:b/>
                <w:bCs/>
                <w:sz w:val="16"/>
                <w:szCs w:val="16"/>
              </w:rPr>
            </w:pPr>
          </w:p>
        </w:tc>
        <w:tc>
          <w:tcPr>
            <w:tcW w:w="842" w:type="dxa"/>
            <w:vAlign w:val="bottom"/>
          </w:tcPr>
          <w:p w14:paraId="41C04762" w14:textId="6AEF798B" w:rsidR="006954FA" w:rsidRPr="00AE4930" w:rsidRDefault="006954FA" w:rsidP="006954FA">
            <w:pPr>
              <w:pStyle w:val="Texto"/>
              <w:tabs>
                <w:tab w:val="decimal" w:pos="641"/>
              </w:tabs>
              <w:rPr>
                <w:b/>
                <w:bCs/>
                <w:sz w:val="16"/>
                <w:szCs w:val="16"/>
              </w:rPr>
            </w:pPr>
            <w:r w:rsidRPr="006954FA">
              <w:rPr>
                <w:b/>
                <w:bCs/>
                <w:sz w:val="16"/>
                <w:szCs w:val="16"/>
              </w:rPr>
              <w:t>11.70</w:t>
            </w:r>
            <w:r w:rsidR="008850A1">
              <w:rPr>
                <w:b/>
                <w:bCs/>
                <w:sz w:val="16"/>
                <w:szCs w:val="16"/>
              </w:rPr>
              <w:t>4</w:t>
            </w:r>
            <w:r w:rsidRPr="006954FA">
              <w:rPr>
                <w:b/>
                <w:bCs/>
                <w:sz w:val="16"/>
                <w:szCs w:val="16"/>
              </w:rPr>
              <w:t>.</w:t>
            </w:r>
            <w:r w:rsidR="008850A1">
              <w:rPr>
                <w:b/>
                <w:bCs/>
                <w:sz w:val="16"/>
                <w:szCs w:val="16"/>
              </w:rPr>
              <w:t>826</w:t>
            </w:r>
          </w:p>
        </w:tc>
        <w:tc>
          <w:tcPr>
            <w:tcW w:w="137" w:type="dxa"/>
            <w:vAlign w:val="bottom"/>
          </w:tcPr>
          <w:p w14:paraId="087F6168" w14:textId="77777777" w:rsidR="006954FA" w:rsidRPr="00E65B09" w:rsidRDefault="006954FA" w:rsidP="006954FA">
            <w:pPr>
              <w:pStyle w:val="Texto"/>
              <w:jc w:val="left"/>
              <w:rPr>
                <w:bCs/>
                <w:sz w:val="16"/>
                <w:szCs w:val="16"/>
              </w:rPr>
            </w:pPr>
          </w:p>
        </w:tc>
        <w:tc>
          <w:tcPr>
            <w:tcW w:w="857" w:type="dxa"/>
            <w:vAlign w:val="bottom"/>
          </w:tcPr>
          <w:p w14:paraId="19C88E5A" w14:textId="5DFB659F" w:rsidR="006954FA" w:rsidRPr="00A70678" w:rsidRDefault="00C939C2" w:rsidP="006954FA">
            <w:pPr>
              <w:pStyle w:val="Texto"/>
              <w:tabs>
                <w:tab w:val="decimal" w:pos="709"/>
              </w:tabs>
              <w:rPr>
                <w:b/>
                <w:bCs/>
                <w:sz w:val="16"/>
                <w:szCs w:val="16"/>
              </w:rPr>
            </w:pPr>
            <w:r w:rsidRPr="00C939C2">
              <w:rPr>
                <w:b/>
                <w:bCs/>
                <w:sz w:val="16"/>
                <w:szCs w:val="16"/>
              </w:rPr>
              <w:t xml:space="preserve">-     </w:t>
            </w:r>
          </w:p>
        </w:tc>
        <w:tc>
          <w:tcPr>
            <w:tcW w:w="103" w:type="dxa"/>
            <w:vAlign w:val="bottom"/>
          </w:tcPr>
          <w:p w14:paraId="3E09D5AF" w14:textId="77777777" w:rsidR="006954FA" w:rsidRPr="00AE4930" w:rsidRDefault="006954FA" w:rsidP="006954FA">
            <w:pPr>
              <w:pStyle w:val="Texto"/>
              <w:jc w:val="left"/>
              <w:rPr>
                <w:b/>
                <w:bCs/>
                <w:sz w:val="16"/>
                <w:szCs w:val="16"/>
              </w:rPr>
            </w:pPr>
          </w:p>
        </w:tc>
        <w:tc>
          <w:tcPr>
            <w:tcW w:w="883" w:type="dxa"/>
            <w:vAlign w:val="bottom"/>
          </w:tcPr>
          <w:p w14:paraId="1A575CE3" w14:textId="27BCC12C" w:rsidR="006954FA" w:rsidRPr="00AE4930" w:rsidRDefault="00C939C2" w:rsidP="007746D2">
            <w:pPr>
              <w:pStyle w:val="Texto"/>
              <w:tabs>
                <w:tab w:val="decimal" w:pos="891"/>
              </w:tabs>
              <w:rPr>
                <w:b/>
                <w:bCs/>
                <w:sz w:val="16"/>
                <w:szCs w:val="16"/>
              </w:rPr>
            </w:pPr>
            <w:r w:rsidRPr="00C939C2">
              <w:rPr>
                <w:b/>
                <w:bCs/>
                <w:sz w:val="16"/>
                <w:szCs w:val="16"/>
              </w:rPr>
              <w:t xml:space="preserve">-     </w:t>
            </w:r>
          </w:p>
        </w:tc>
        <w:tc>
          <w:tcPr>
            <w:tcW w:w="90" w:type="dxa"/>
            <w:vAlign w:val="bottom"/>
          </w:tcPr>
          <w:p w14:paraId="249340CA" w14:textId="77777777" w:rsidR="006954FA" w:rsidRPr="00AE4930" w:rsidRDefault="006954FA" w:rsidP="006954FA">
            <w:pPr>
              <w:pStyle w:val="Texto"/>
              <w:jc w:val="left"/>
              <w:rPr>
                <w:b/>
                <w:bCs/>
                <w:sz w:val="16"/>
                <w:szCs w:val="16"/>
              </w:rPr>
            </w:pPr>
          </w:p>
        </w:tc>
        <w:tc>
          <w:tcPr>
            <w:tcW w:w="900" w:type="dxa"/>
            <w:vAlign w:val="bottom"/>
          </w:tcPr>
          <w:p w14:paraId="4029546F" w14:textId="5DE4FFB2" w:rsidR="006954FA" w:rsidRPr="00AE4930" w:rsidRDefault="006954FA" w:rsidP="006954FA">
            <w:pPr>
              <w:pStyle w:val="Texto"/>
              <w:tabs>
                <w:tab w:val="decimal" w:pos="851"/>
              </w:tabs>
              <w:rPr>
                <w:b/>
                <w:bCs/>
                <w:sz w:val="16"/>
                <w:szCs w:val="16"/>
              </w:rPr>
            </w:pPr>
            <w:r w:rsidRPr="006954FA">
              <w:rPr>
                <w:b/>
                <w:bCs/>
                <w:sz w:val="16"/>
                <w:szCs w:val="16"/>
              </w:rPr>
              <w:t>166.784</w:t>
            </w:r>
          </w:p>
        </w:tc>
        <w:tc>
          <w:tcPr>
            <w:tcW w:w="90" w:type="dxa"/>
            <w:vAlign w:val="bottom"/>
          </w:tcPr>
          <w:p w14:paraId="0C98F201" w14:textId="77777777" w:rsidR="006954FA" w:rsidRPr="00AE4930" w:rsidRDefault="006954FA" w:rsidP="006954FA">
            <w:pPr>
              <w:pStyle w:val="Texto"/>
              <w:tabs>
                <w:tab w:val="decimal" w:pos="1017"/>
              </w:tabs>
              <w:rPr>
                <w:b/>
                <w:bCs/>
                <w:sz w:val="16"/>
                <w:szCs w:val="16"/>
              </w:rPr>
            </w:pPr>
          </w:p>
        </w:tc>
        <w:tc>
          <w:tcPr>
            <w:tcW w:w="879" w:type="dxa"/>
            <w:vAlign w:val="bottom"/>
          </w:tcPr>
          <w:p w14:paraId="6288D55F" w14:textId="0016BA6B" w:rsidR="006954FA" w:rsidRPr="00AE4930" w:rsidRDefault="008850A1" w:rsidP="006954FA">
            <w:pPr>
              <w:pStyle w:val="Texto"/>
              <w:tabs>
                <w:tab w:val="decimal" w:pos="851"/>
              </w:tabs>
              <w:rPr>
                <w:b/>
                <w:bCs/>
                <w:sz w:val="16"/>
                <w:szCs w:val="16"/>
              </w:rPr>
            </w:pPr>
            <w:r>
              <w:rPr>
                <w:b/>
                <w:bCs/>
                <w:sz w:val="16"/>
                <w:szCs w:val="16"/>
              </w:rPr>
              <w:t>946.777</w:t>
            </w:r>
          </w:p>
        </w:tc>
        <w:tc>
          <w:tcPr>
            <w:tcW w:w="129" w:type="dxa"/>
            <w:vAlign w:val="bottom"/>
          </w:tcPr>
          <w:p w14:paraId="366E8284" w14:textId="77777777" w:rsidR="006954FA" w:rsidRPr="00692DB4" w:rsidRDefault="006954FA" w:rsidP="006954FA">
            <w:pPr>
              <w:pStyle w:val="Texto"/>
              <w:tabs>
                <w:tab w:val="decimal" w:pos="851"/>
              </w:tabs>
              <w:rPr>
                <w:b/>
                <w:bCs/>
                <w:sz w:val="16"/>
                <w:szCs w:val="16"/>
              </w:rPr>
            </w:pPr>
          </w:p>
        </w:tc>
        <w:tc>
          <w:tcPr>
            <w:tcW w:w="1062" w:type="dxa"/>
            <w:vAlign w:val="bottom"/>
          </w:tcPr>
          <w:p w14:paraId="4891D619" w14:textId="7DD9CCF9" w:rsidR="006954FA" w:rsidRPr="00692DB4" w:rsidRDefault="006954FA" w:rsidP="006954FA">
            <w:pPr>
              <w:pStyle w:val="Texto"/>
              <w:tabs>
                <w:tab w:val="decimal" w:pos="851"/>
              </w:tabs>
              <w:rPr>
                <w:b/>
                <w:bCs/>
                <w:sz w:val="16"/>
                <w:szCs w:val="16"/>
              </w:rPr>
            </w:pPr>
            <w:r w:rsidRPr="006954FA">
              <w:rPr>
                <w:b/>
                <w:bCs/>
                <w:sz w:val="16"/>
                <w:szCs w:val="16"/>
              </w:rPr>
              <w:t>12.</w:t>
            </w:r>
            <w:r w:rsidR="008850A1">
              <w:rPr>
                <w:b/>
                <w:bCs/>
                <w:sz w:val="16"/>
                <w:szCs w:val="16"/>
              </w:rPr>
              <w:t>818.387</w:t>
            </w:r>
          </w:p>
        </w:tc>
      </w:tr>
      <w:tr w:rsidR="006954FA" w:rsidRPr="002112CC" w14:paraId="3B7410F1" w14:textId="77777777" w:rsidTr="006F00FF">
        <w:tc>
          <w:tcPr>
            <w:tcW w:w="2906" w:type="dxa"/>
            <w:vAlign w:val="bottom"/>
          </w:tcPr>
          <w:p w14:paraId="362C8E92" w14:textId="77777777" w:rsidR="006954FA" w:rsidRPr="00AE4930" w:rsidRDefault="006954FA" w:rsidP="006954FA">
            <w:pPr>
              <w:pStyle w:val="Texto"/>
              <w:jc w:val="left"/>
              <w:rPr>
                <w:sz w:val="16"/>
                <w:szCs w:val="16"/>
              </w:rPr>
            </w:pPr>
          </w:p>
        </w:tc>
        <w:tc>
          <w:tcPr>
            <w:tcW w:w="810" w:type="dxa"/>
            <w:vAlign w:val="bottom"/>
          </w:tcPr>
          <w:p w14:paraId="66664F27" w14:textId="77777777" w:rsidR="006954FA" w:rsidRPr="00AE4930" w:rsidRDefault="006954FA" w:rsidP="006954FA">
            <w:pPr>
              <w:pStyle w:val="Texto"/>
              <w:tabs>
                <w:tab w:val="decimal" w:pos="709"/>
              </w:tabs>
              <w:rPr>
                <w:sz w:val="16"/>
                <w:szCs w:val="16"/>
              </w:rPr>
            </w:pPr>
          </w:p>
        </w:tc>
        <w:tc>
          <w:tcPr>
            <w:tcW w:w="144" w:type="dxa"/>
            <w:vAlign w:val="bottom"/>
          </w:tcPr>
          <w:p w14:paraId="7DF77C62" w14:textId="77777777" w:rsidR="006954FA" w:rsidRPr="00AE4930" w:rsidRDefault="006954FA" w:rsidP="006954FA">
            <w:pPr>
              <w:pStyle w:val="Texto"/>
              <w:rPr>
                <w:sz w:val="16"/>
                <w:szCs w:val="16"/>
              </w:rPr>
            </w:pPr>
          </w:p>
        </w:tc>
        <w:tc>
          <w:tcPr>
            <w:tcW w:w="840" w:type="dxa"/>
            <w:vAlign w:val="bottom"/>
          </w:tcPr>
          <w:p w14:paraId="1A6BA70D" w14:textId="77777777" w:rsidR="006954FA" w:rsidRPr="00AE4930" w:rsidRDefault="006954FA" w:rsidP="006954FA">
            <w:pPr>
              <w:pStyle w:val="Texto"/>
              <w:tabs>
                <w:tab w:val="decimal" w:pos="709"/>
              </w:tabs>
              <w:rPr>
                <w:sz w:val="16"/>
                <w:szCs w:val="16"/>
              </w:rPr>
            </w:pPr>
          </w:p>
        </w:tc>
        <w:tc>
          <w:tcPr>
            <w:tcW w:w="154" w:type="dxa"/>
            <w:vAlign w:val="bottom"/>
          </w:tcPr>
          <w:p w14:paraId="2EF4637B" w14:textId="77777777" w:rsidR="006954FA" w:rsidRPr="00AE4930" w:rsidRDefault="006954FA" w:rsidP="006954FA">
            <w:pPr>
              <w:pStyle w:val="Texto"/>
              <w:tabs>
                <w:tab w:val="decimal" w:pos="734"/>
              </w:tabs>
              <w:jc w:val="left"/>
              <w:rPr>
                <w:sz w:val="16"/>
                <w:szCs w:val="16"/>
              </w:rPr>
            </w:pPr>
          </w:p>
        </w:tc>
        <w:tc>
          <w:tcPr>
            <w:tcW w:w="842" w:type="dxa"/>
            <w:vAlign w:val="bottom"/>
          </w:tcPr>
          <w:p w14:paraId="709943A4" w14:textId="77777777" w:rsidR="006954FA" w:rsidRPr="00AE4930" w:rsidRDefault="006954FA" w:rsidP="006954FA">
            <w:pPr>
              <w:pStyle w:val="Texto"/>
              <w:tabs>
                <w:tab w:val="decimal" w:pos="709"/>
              </w:tabs>
              <w:rPr>
                <w:sz w:val="16"/>
                <w:szCs w:val="16"/>
              </w:rPr>
            </w:pPr>
          </w:p>
        </w:tc>
        <w:tc>
          <w:tcPr>
            <w:tcW w:w="137" w:type="dxa"/>
            <w:vAlign w:val="bottom"/>
          </w:tcPr>
          <w:p w14:paraId="42C4E23D" w14:textId="77777777" w:rsidR="006954FA" w:rsidRPr="00E65B09" w:rsidRDefault="006954FA" w:rsidP="006954FA">
            <w:pPr>
              <w:pStyle w:val="Texto"/>
              <w:rPr>
                <w:bCs/>
                <w:sz w:val="16"/>
                <w:szCs w:val="16"/>
              </w:rPr>
            </w:pPr>
          </w:p>
        </w:tc>
        <w:tc>
          <w:tcPr>
            <w:tcW w:w="857" w:type="dxa"/>
            <w:vAlign w:val="bottom"/>
          </w:tcPr>
          <w:p w14:paraId="16281B26" w14:textId="77777777" w:rsidR="006954FA" w:rsidRPr="00AE4930" w:rsidRDefault="006954FA" w:rsidP="006954FA">
            <w:pPr>
              <w:pStyle w:val="Texto"/>
              <w:tabs>
                <w:tab w:val="decimal" w:pos="709"/>
              </w:tabs>
              <w:rPr>
                <w:sz w:val="16"/>
                <w:szCs w:val="16"/>
              </w:rPr>
            </w:pPr>
          </w:p>
        </w:tc>
        <w:tc>
          <w:tcPr>
            <w:tcW w:w="103" w:type="dxa"/>
            <w:vAlign w:val="bottom"/>
          </w:tcPr>
          <w:p w14:paraId="1BA6443E" w14:textId="77777777" w:rsidR="006954FA" w:rsidRPr="00AE4930" w:rsidRDefault="006954FA" w:rsidP="006954FA">
            <w:pPr>
              <w:pStyle w:val="Texto"/>
              <w:rPr>
                <w:sz w:val="16"/>
                <w:szCs w:val="16"/>
              </w:rPr>
            </w:pPr>
          </w:p>
        </w:tc>
        <w:tc>
          <w:tcPr>
            <w:tcW w:w="883" w:type="dxa"/>
            <w:vAlign w:val="bottom"/>
          </w:tcPr>
          <w:p w14:paraId="5494C448" w14:textId="77777777" w:rsidR="006954FA" w:rsidRPr="007746D2" w:rsidRDefault="006954FA" w:rsidP="007746D2">
            <w:pPr>
              <w:pStyle w:val="Texto"/>
              <w:tabs>
                <w:tab w:val="decimal" w:pos="891"/>
              </w:tabs>
              <w:rPr>
                <w:sz w:val="16"/>
                <w:szCs w:val="16"/>
              </w:rPr>
            </w:pPr>
          </w:p>
        </w:tc>
        <w:tc>
          <w:tcPr>
            <w:tcW w:w="90" w:type="dxa"/>
            <w:vAlign w:val="bottom"/>
          </w:tcPr>
          <w:p w14:paraId="6A3ADC1D" w14:textId="77777777" w:rsidR="006954FA" w:rsidRPr="00AE4930" w:rsidRDefault="006954FA" w:rsidP="006954FA">
            <w:pPr>
              <w:pStyle w:val="Texto"/>
              <w:rPr>
                <w:sz w:val="16"/>
                <w:szCs w:val="16"/>
              </w:rPr>
            </w:pPr>
          </w:p>
        </w:tc>
        <w:tc>
          <w:tcPr>
            <w:tcW w:w="900" w:type="dxa"/>
            <w:vAlign w:val="bottom"/>
          </w:tcPr>
          <w:p w14:paraId="6F1B3C31" w14:textId="77777777" w:rsidR="006954FA" w:rsidRPr="00AE4930" w:rsidRDefault="006954FA" w:rsidP="006954FA">
            <w:pPr>
              <w:pStyle w:val="Texto"/>
              <w:tabs>
                <w:tab w:val="decimal" w:pos="851"/>
              </w:tabs>
              <w:rPr>
                <w:sz w:val="16"/>
                <w:szCs w:val="16"/>
              </w:rPr>
            </w:pPr>
          </w:p>
        </w:tc>
        <w:tc>
          <w:tcPr>
            <w:tcW w:w="90" w:type="dxa"/>
            <w:vAlign w:val="bottom"/>
          </w:tcPr>
          <w:p w14:paraId="02E12714" w14:textId="77777777" w:rsidR="006954FA" w:rsidRPr="00AE4930" w:rsidRDefault="006954FA" w:rsidP="006954FA">
            <w:pPr>
              <w:pStyle w:val="Texto"/>
              <w:tabs>
                <w:tab w:val="decimal" w:pos="1017"/>
              </w:tabs>
              <w:rPr>
                <w:sz w:val="16"/>
                <w:szCs w:val="16"/>
              </w:rPr>
            </w:pPr>
          </w:p>
        </w:tc>
        <w:tc>
          <w:tcPr>
            <w:tcW w:w="879" w:type="dxa"/>
            <w:vAlign w:val="bottom"/>
          </w:tcPr>
          <w:p w14:paraId="12A4E6BC" w14:textId="77777777" w:rsidR="006954FA" w:rsidRPr="00AE4930" w:rsidRDefault="006954FA" w:rsidP="006954FA">
            <w:pPr>
              <w:pStyle w:val="Texto"/>
              <w:tabs>
                <w:tab w:val="decimal" w:pos="821"/>
              </w:tabs>
              <w:jc w:val="left"/>
              <w:rPr>
                <w:sz w:val="16"/>
                <w:szCs w:val="16"/>
              </w:rPr>
            </w:pPr>
          </w:p>
        </w:tc>
        <w:tc>
          <w:tcPr>
            <w:tcW w:w="129" w:type="dxa"/>
            <w:vAlign w:val="bottom"/>
          </w:tcPr>
          <w:p w14:paraId="5B34842D" w14:textId="77777777" w:rsidR="006954FA" w:rsidRPr="00AE4930" w:rsidRDefault="006954FA" w:rsidP="006954FA">
            <w:pPr>
              <w:pStyle w:val="Texto"/>
              <w:tabs>
                <w:tab w:val="decimal" w:pos="821"/>
              </w:tabs>
              <w:jc w:val="left"/>
              <w:rPr>
                <w:sz w:val="16"/>
                <w:szCs w:val="16"/>
              </w:rPr>
            </w:pPr>
          </w:p>
        </w:tc>
        <w:tc>
          <w:tcPr>
            <w:tcW w:w="1062" w:type="dxa"/>
            <w:vAlign w:val="bottom"/>
          </w:tcPr>
          <w:p w14:paraId="08BFA6F1" w14:textId="77777777" w:rsidR="006954FA" w:rsidRPr="00AE4930" w:rsidRDefault="006954FA" w:rsidP="006954FA">
            <w:pPr>
              <w:pStyle w:val="Texto"/>
              <w:tabs>
                <w:tab w:val="decimal" w:pos="821"/>
              </w:tabs>
              <w:jc w:val="left"/>
              <w:rPr>
                <w:sz w:val="16"/>
                <w:szCs w:val="16"/>
              </w:rPr>
            </w:pPr>
          </w:p>
        </w:tc>
      </w:tr>
      <w:tr w:rsidR="006954FA" w:rsidRPr="002112CC" w14:paraId="0BA711FC" w14:textId="77777777" w:rsidTr="006F00FF">
        <w:tc>
          <w:tcPr>
            <w:tcW w:w="2906" w:type="dxa"/>
            <w:vAlign w:val="bottom"/>
          </w:tcPr>
          <w:p w14:paraId="6EBAB987" w14:textId="0D68544A" w:rsidR="006954FA" w:rsidRPr="00AE4930" w:rsidRDefault="006954FA" w:rsidP="006954FA">
            <w:pPr>
              <w:pStyle w:val="Texto"/>
              <w:jc w:val="left"/>
              <w:rPr>
                <w:sz w:val="16"/>
                <w:szCs w:val="16"/>
              </w:rPr>
            </w:pPr>
            <w:r w:rsidRPr="00AE4930">
              <w:rPr>
                <w:sz w:val="16"/>
                <w:szCs w:val="16"/>
              </w:rPr>
              <w:t>A</w:t>
            </w:r>
            <w:r w:rsidR="008850A1">
              <w:rPr>
                <w:sz w:val="16"/>
                <w:szCs w:val="16"/>
              </w:rPr>
              <w:t>fectación</w:t>
            </w:r>
            <w:r w:rsidRPr="00AE4930">
              <w:rPr>
                <w:sz w:val="16"/>
                <w:szCs w:val="16"/>
              </w:rPr>
              <w:t xml:space="preserve"> de resultados no asignados según Resolución de la Asamblea Ordinaria y Extraordinaria N°14</w:t>
            </w:r>
            <w:r>
              <w:rPr>
                <w:sz w:val="16"/>
                <w:szCs w:val="16"/>
              </w:rPr>
              <w:t>3</w:t>
            </w:r>
            <w:r w:rsidRPr="00AE4930">
              <w:rPr>
                <w:sz w:val="16"/>
                <w:szCs w:val="16"/>
              </w:rPr>
              <w:t xml:space="preserve"> del </w:t>
            </w:r>
            <w:r>
              <w:rPr>
                <w:sz w:val="16"/>
                <w:szCs w:val="16"/>
              </w:rPr>
              <w:t>30</w:t>
            </w:r>
            <w:r w:rsidRPr="00AE4930">
              <w:rPr>
                <w:sz w:val="16"/>
                <w:szCs w:val="16"/>
              </w:rPr>
              <w:t xml:space="preserve"> de septiembre de 20</w:t>
            </w:r>
            <w:r>
              <w:rPr>
                <w:sz w:val="16"/>
                <w:szCs w:val="16"/>
              </w:rPr>
              <w:t>20</w:t>
            </w:r>
            <w:r w:rsidR="0086307C">
              <w:rPr>
                <w:sz w:val="16"/>
                <w:szCs w:val="16"/>
              </w:rPr>
              <w:t>:</w:t>
            </w:r>
          </w:p>
        </w:tc>
        <w:tc>
          <w:tcPr>
            <w:tcW w:w="810" w:type="dxa"/>
            <w:vAlign w:val="bottom"/>
          </w:tcPr>
          <w:p w14:paraId="0C6C50EE" w14:textId="77777777" w:rsidR="006954FA" w:rsidRPr="00AE4930" w:rsidRDefault="006954FA" w:rsidP="006954FA">
            <w:pPr>
              <w:pStyle w:val="Texto"/>
              <w:tabs>
                <w:tab w:val="decimal" w:pos="709"/>
              </w:tabs>
              <w:rPr>
                <w:sz w:val="16"/>
                <w:szCs w:val="16"/>
              </w:rPr>
            </w:pPr>
          </w:p>
        </w:tc>
        <w:tc>
          <w:tcPr>
            <w:tcW w:w="144" w:type="dxa"/>
            <w:vAlign w:val="bottom"/>
          </w:tcPr>
          <w:p w14:paraId="326968B1" w14:textId="77777777" w:rsidR="006954FA" w:rsidRPr="00AE4930" w:rsidRDefault="006954FA" w:rsidP="006954FA">
            <w:pPr>
              <w:pStyle w:val="Texto"/>
              <w:jc w:val="left"/>
              <w:rPr>
                <w:sz w:val="16"/>
                <w:szCs w:val="16"/>
              </w:rPr>
            </w:pPr>
          </w:p>
        </w:tc>
        <w:tc>
          <w:tcPr>
            <w:tcW w:w="840" w:type="dxa"/>
            <w:vAlign w:val="bottom"/>
          </w:tcPr>
          <w:p w14:paraId="10E22AEA" w14:textId="77777777" w:rsidR="006954FA" w:rsidRPr="00AE4930" w:rsidRDefault="006954FA" w:rsidP="006954FA">
            <w:pPr>
              <w:pStyle w:val="Texto"/>
              <w:tabs>
                <w:tab w:val="decimal" w:pos="709"/>
              </w:tabs>
              <w:rPr>
                <w:sz w:val="16"/>
                <w:szCs w:val="16"/>
              </w:rPr>
            </w:pPr>
          </w:p>
        </w:tc>
        <w:tc>
          <w:tcPr>
            <w:tcW w:w="154" w:type="dxa"/>
            <w:vAlign w:val="bottom"/>
          </w:tcPr>
          <w:p w14:paraId="4F9519F7" w14:textId="77777777" w:rsidR="006954FA" w:rsidRPr="00AE4930" w:rsidRDefault="006954FA" w:rsidP="006954FA">
            <w:pPr>
              <w:pStyle w:val="Texto"/>
              <w:tabs>
                <w:tab w:val="decimal" w:pos="734"/>
              </w:tabs>
              <w:jc w:val="left"/>
              <w:rPr>
                <w:sz w:val="16"/>
                <w:szCs w:val="16"/>
              </w:rPr>
            </w:pPr>
          </w:p>
        </w:tc>
        <w:tc>
          <w:tcPr>
            <w:tcW w:w="842" w:type="dxa"/>
            <w:vAlign w:val="bottom"/>
          </w:tcPr>
          <w:p w14:paraId="2611F319" w14:textId="77777777" w:rsidR="006954FA" w:rsidRPr="00AE4930" w:rsidRDefault="006954FA" w:rsidP="006954FA">
            <w:pPr>
              <w:pStyle w:val="Texto"/>
              <w:tabs>
                <w:tab w:val="decimal" w:pos="709"/>
              </w:tabs>
              <w:rPr>
                <w:sz w:val="16"/>
                <w:szCs w:val="16"/>
              </w:rPr>
            </w:pPr>
          </w:p>
        </w:tc>
        <w:tc>
          <w:tcPr>
            <w:tcW w:w="137" w:type="dxa"/>
            <w:vAlign w:val="bottom"/>
          </w:tcPr>
          <w:p w14:paraId="19A7BBCF" w14:textId="77777777" w:rsidR="006954FA" w:rsidRPr="00E65B09" w:rsidRDefault="006954FA" w:rsidP="006954FA">
            <w:pPr>
              <w:pStyle w:val="Texto"/>
              <w:jc w:val="left"/>
              <w:rPr>
                <w:bCs/>
                <w:sz w:val="16"/>
                <w:szCs w:val="16"/>
              </w:rPr>
            </w:pPr>
          </w:p>
        </w:tc>
        <w:tc>
          <w:tcPr>
            <w:tcW w:w="857" w:type="dxa"/>
            <w:vAlign w:val="bottom"/>
          </w:tcPr>
          <w:p w14:paraId="52DCB0BE" w14:textId="77777777" w:rsidR="006954FA" w:rsidRPr="00AE4930" w:rsidRDefault="006954FA" w:rsidP="006954FA">
            <w:pPr>
              <w:pStyle w:val="Texto"/>
              <w:tabs>
                <w:tab w:val="decimal" w:pos="709"/>
              </w:tabs>
              <w:rPr>
                <w:sz w:val="16"/>
                <w:szCs w:val="16"/>
              </w:rPr>
            </w:pPr>
          </w:p>
        </w:tc>
        <w:tc>
          <w:tcPr>
            <w:tcW w:w="103" w:type="dxa"/>
            <w:vAlign w:val="bottom"/>
          </w:tcPr>
          <w:p w14:paraId="777539DE" w14:textId="77777777" w:rsidR="006954FA" w:rsidRPr="00AE4930" w:rsidRDefault="006954FA" w:rsidP="006954FA">
            <w:pPr>
              <w:pStyle w:val="Texto"/>
              <w:rPr>
                <w:sz w:val="16"/>
                <w:szCs w:val="16"/>
              </w:rPr>
            </w:pPr>
          </w:p>
        </w:tc>
        <w:tc>
          <w:tcPr>
            <w:tcW w:w="883" w:type="dxa"/>
            <w:vAlign w:val="bottom"/>
          </w:tcPr>
          <w:p w14:paraId="6739F979" w14:textId="77777777" w:rsidR="006954FA" w:rsidRPr="007746D2" w:rsidRDefault="006954FA" w:rsidP="007746D2">
            <w:pPr>
              <w:pStyle w:val="Texto"/>
              <w:tabs>
                <w:tab w:val="decimal" w:pos="891"/>
              </w:tabs>
              <w:rPr>
                <w:sz w:val="16"/>
                <w:szCs w:val="16"/>
              </w:rPr>
            </w:pPr>
          </w:p>
        </w:tc>
        <w:tc>
          <w:tcPr>
            <w:tcW w:w="90" w:type="dxa"/>
            <w:vAlign w:val="bottom"/>
          </w:tcPr>
          <w:p w14:paraId="362492AA" w14:textId="77777777" w:rsidR="006954FA" w:rsidRPr="00AE4930" w:rsidRDefault="006954FA" w:rsidP="006954FA">
            <w:pPr>
              <w:pStyle w:val="Texto"/>
              <w:rPr>
                <w:sz w:val="16"/>
                <w:szCs w:val="16"/>
              </w:rPr>
            </w:pPr>
          </w:p>
        </w:tc>
        <w:tc>
          <w:tcPr>
            <w:tcW w:w="900" w:type="dxa"/>
            <w:vAlign w:val="bottom"/>
          </w:tcPr>
          <w:p w14:paraId="341B5954" w14:textId="77777777" w:rsidR="006954FA" w:rsidRPr="00AE4930" w:rsidRDefault="006954FA" w:rsidP="006954FA">
            <w:pPr>
              <w:pStyle w:val="Texto"/>
              <w:tabs>
                <w:tab w:val="decimal" w:pos="851"/>
              </w:tabs>
              <w:rPr>
                <w:sz w:val="16"/>
                <w:szCs w:val="16"/>
              </w:rPr>
            </w:pPr>
          </w:p>
        </w:tc>
        <w:tc>
          <w:tcPr>
            <w:tcW w:w="90" w:type="dxa"/>
            <w:vAlign w:val="bottom"/>
          </w:tcPr>
          <w:p w14:paraId="183EAFA1" w14:textId="77777777" w:rsidR="006954FA" w:rsidRPr="00AE4930" w:rsidRDefault="006954FA" w:rsidP="006954FA">
            <w:pPr>
              <w:pStyle w:val="Texto"/>
              <w:jc w:val="left"/>
              <w:rPr>
                <w:sz w:val="16"/>
                <w:szCs w:val="16"/>
              </w:rPr>
            </w:pPr>
          </w:p>
        </w:tc>
        <w:tc>
          <w:tcPr>
            <w:tcW w:w="879" w:type="dxa"/>
            <w:vAlign w:val="bottom"/>
          </w:tcPr>
          <w:p w14:paraId="37E46B3C" w14:textId="77777777" w:rsidR="006954FA" w:rsidRPr="00AE4930" w:rsidRDefault="006954FA" w:rsidP="006954FA">
            <w:pPr>
              <w:pStyle w:val="Texto"/>
              <w:tabs>
                <w:tab w:val="decimal" w:pos="821"/>
              </w:tabs>
              <w:jc w:val="left"/>
              <w:rPr>
                <w:sz w:val="16"/>
                <w:szCs w:val="16"/>
              </w:rPr>
            </w:pPr>
          </w:p>
        </w:tc>
        <w:tc>
          <w:tcPr>
            <w:tcW w:w="129" w:type="dxa"/>
            <w:vAlign w:val="bottom"/>
          </w:tcPr>
          <w:p w14:paraId="50F2BC08" w14:textId="77777777" w:rsidR="006954FA" w:rsidRPr="00AE4930" w:rsidRDefault="006954FA" w:rsidP="006954FA">
            <w:pPr>
              <w:pStyle w:val="Texto"/>
              <w:tabs>
                <w:tab w:val="decimal" w:pos="821"/>
              </w:tabs>
              <w:jc w:val="left"/>
              <w:rPr>
                <w:sz w:val="16"/>
                <w:szCs w:val="16"/>
              </w:rPr>
            </w:pPr>
          </w:p>
        </w:tc>
        <w:tc>
          <w:tcPr>
            <w:tcW w:w="1062" w:type="dxa"/>
            <w:vAlign w:val="bottom"/>
          </w:tcPr>
          <w:p w14:paraId="0B245394" w14:textId="77777777" w:rsidR="006954FA" w:rsidRPr="00AE4930" w:rsidRDefault="006954FA" w:rsidP="006954FA">
            <w:pPr>
              <w:pStyle w:val="Texto"/>
              <w:tabs>
                <w:tab w:val="decimal" w:pos="821"/>
              </w:tabs>
              <w:jc w:val="left"/>
              <w:rPr>
                <w:sz w:val="16"/>
                <w:szCs w:val="16"/>
              </w:rPr>
            </w:pPr>
          </w:p>
        </w:tc>
      </w:tr>
      <w:tr w:rsidR="007746D2" w:rsidRPr="002112CC" w14:paraId="745ED922" w14:textId="77777777" w:rsidTr="006F00FF">
        <w:tc>
          <w:tcPr>
            <w:tcW w:w="2906" w:type="dxa"/>
            <w:vAlign w:val="bottom"/>
          </w:tcPr>
          <w:p w14:paraId="2369B363" w14:textId="0EAA7D1B" w:rsidR="007746D2" w:rsidRPr="00AE4930" w:rsidRDefault="007746D2" w:rsidP="007746D2">
            <w:pPr>
              <w:pStyle w:val="Texto"/>
              <w:ind w:left="180"/>
              <w:jc w:val="left"/>
              <w:rPr>
                <w:sz w:val="16"/>
                <w:szCs w:val="16"/>
              </w:rPr>
            </w:pPr>
            <w:r>
              <w:rPr>
                <w:sz w:val="16"/>
                <w:szCs w:val="16"/>
              </w:rPr>
              <w:t>A</w:t>
            </w:r>
            <w:r w:rsidRPr="00AE4930">
              <w:rPr>
                <w:sz w:val="16"/>
                <w:szCs w:val="16"/>
              </w:rPr>
              <w:t xml:space="preserve"> Reserva legal</w:t>
            </w:r>
          </w:p>
        </w:tc>
        <w:tc>
          <w:tcPr>
            <w:tcW w:w="810" w:type="dxa"/>
            <w:vAlign w:val="bottom"/>
          </w:tcPr>
          <w:p w14:paraId="29139157" w14:textId="6EF104E4" w:rsidR="007746D2" w:rsidRPr="00F97DD6" w:rsidRDefault="007746D2" w:rsidP="007746D2">
            <w:pPr>
              <w:pStyle w:val="Texto"/>
              <w:tabs>
                <w:tab w:val="decimal" w:pos="709"/>
              </w:tabs>
              <w:rPr>
                <w:sz w:val="16"/>
                <w:szCs w:val="16"/>
              </w:rPr>
            </w:pPr>
            <w:r w:rsidRPr="007746D2">
              <w:rPr>
                <w:sz w:val="16"/>
                <w:szCs w:val="16"/>
              </w:rPr>
              <w:t xml:space="preserve">-     </w:t>
            </w:r>
          </w:p>
        </w:tc>
        <w:tc>
          <w:tcPr>
            <w:tcW w:w="144" w:type="dxa"/>
            <w:vAlign w:val="bottom"/>
          </w:tcPr>
          <w:p w14:paraId="6EBB8F2B" w14:textId="77777777" w:rsidR="007746D2" w:rsidRPr="00F97DD6" w:rsidRDefault="007746D2" w:rsidP="007746D2">
            <w:pPr>
              <w:pStyle w:val="Texto"/>
              <w:tabs>
                <w:tab w:val="decimal" w:pos="709"/>
              </w:tabs>
              <w:rPr>
                <w:sz w:val="16"/>
                <w:szCs w:val="16"/>
              </w:rPr>
            </w:pPr>
          </w:p>
        </w:tc>
        <w:tc>
          <w:tcPr>
            <w:tcW w:w="840" w:type="dxa"/>
            <w:vAlign w:val="bottom"/>
          </w:tcPr>
          <w:p w14:paraId="2C705949" w14:textId="6A2B3142" w:rsidR="007746D2" w:rsidRPr="00F97DD6" w:rsidRDefault="007746D2" w:rsidP="007746D2">
            <w:pPr>
              <w:pStyle w:val="Texto"/>
              <w:tabs>
                <w:tab w:val="decimal" w:pos="709"/>
              </w:tabs>
              <w:rPr>
                <w:sz w:val="16"/>
                <w:szCs w:val="16"/>
              </w:rPr>
            </w:pPr>
            <w:r w:rsidRPr="007746D2">
              <w:rPr>
                <w:sz w:val="16"/>
                <w:szCs w:val="16"/>
              </w:rPr>
              <w:t xml:space="preserve">-     </w:t>
            </w:r>
          </w:p>
        </w:tc>
        <w:tc>
          <w:tcPr>
            <w:tcW w:w="154" w:type="dxa"/>
            <w:vAlign w:val="bottom"/>
          </w:tcPr>
          <w:p w14:paraId="6D1E1850" w14:textId="77777777" w:rsidR="007746D2" w:rsidRPr="00F97DD6" w:rsidRDefault="007746D2" w:rsidP="007746D2">
            <w:pPr>
              <w:pStyle w:val="Texto"/>
              <w:tabs>
                <w:tab w:val="decimal" w:pos="709"/>
              </w:tabs>
              <w:rPr>
                <w:sz w:val="16"/>
                <w:szCs w:val="16"/>
              </w:rPr>
            </w:pPr>
          </w:p>
        </w:tc>
        <w:tc>
          <w:tcPr>
            <w:tcW w:w="842" w:type="dxa"/>
            <w:vAlign w:val="bottom"/>
          </w:tcPr>
          <w:p w14:paraId="3697AA40" w14:textId="519E3E3C" w:rsidR="007746D2" w:rsidRPr="00F97DD6" w:rsidRDefault="007746D2" w:rsidP="007746D2">
            <w:pPr>
              <w:pStyle w:val="Texto"/>
              <w:tabs>
                <w:tab w:val="decimal" w:pos="709"/>
              </w:tabs>
              <w:rPr>
                <w:sz w:val="16"/>
                <w:szCs w:val="16"/>
              </w:rPr>
            </w:pPr>
            <w:r w:rsidRPr="007746D2">
              <w:rPr>
                <w:sz w:val="16"/>
                <w:szCs w:val="16"/>
              </w:rPr>
              <w:t xml:space="preserve">-     </w:t>
            </w:r>
          </w:p>
        </w:tc>
        <w:tc>
          <w:tcPr>
            <w:tcW w:w="137" w:type="dxa"/>
            <w:vAlign w:val="bottom"/>
          </w:tcPr>
          <w:p w14:paraId="736B3662" w14:textId="77777777" w:rsidR="007746D2" w:rsidRPr="00E65B09" w:rsidRDefault="007746D2" w:rsidP="007746D2">
            <w:pPr>
              <w:pStyle w:val="Texto"/>
              <w:tabs>
                <w:tab w:val="decimal" w:pos="709"/>
              </w:tabs>
              <w:rPr>
                <w:bCs/>
                <w:sz w:val="16"/>
                <w:szCs w:val="16"/>
              </w:rPr>
            </w:pPr>
          </w:p>
        </w:tc>
        <w:tc>
          <w:tcPr>
            <w:tcW w:w="857" w:type="dxa"/>
            <w:vAlign w:val="bottom"/>
          </w:tcPr>
          <w:p w14:paraId="73124556" w14:textId="7D8A1B5D" w:rsidR="007746D2" w:rsidRPr="00F97DD6" w:rsidRDefault="007746D2" w:rsidP="007746D2">
            <w:pPr>
              <w:pStyle w:val="Texto"/>
              <w:tabs>
                <w:tab w:val="decimal" w:pos="709"/>
              </w:tabs>
              <w:rPr>
                <w:sz w:val="16"/>
                <w:szCs w:val="16"/>
              </w:rPr>
            </w:pPr>
            <w:r>
              <w:rPr>
                <w:sz w:val="16"/>
                <w:szCs w:val="16"/>
              </w:rPr>
              <w:t>721.206</w:t>
            </w:r>
          </w:p>
        </w:tc>
        <w:tc>
          <w:tcPr>
            <w:tcW w:w="103" w:type="dxa"/>
            <w:vAlign w:val="bottom"/>
          </w:tcPr>
          <w:p w14:paraId="1EFAD846" w14:textId="77777777" w:rsidR="007746D2" w:rsidRPr="00F97DD6" w:rsidRDefault="007746D2" w:rsidP="007746D2">
            <w:pPr>
              <w:pStyle w:val="Texto"/>
              <w:tabs>
                <w:tab w:val="decimal" w:pos="709"/>
              </w:tabs>
              <w:rPr>
                <w:sz w:val="16"/>
                <w:szCs w:val="16"/>
              </w:rPr>
            </w:pPr>
          </w:p>
        </w:tc>
        <w:tc>
          <w:tcPr>
            <w:tcW w:w="883" w:type="dxa"/>
            <w:vAlign w:val="bottom"/>
          </w:tcPr>
          <w:p w14:paraId="1847BBCA" w14:textId="6D1BC88D" w:rsidR="007746D2" w:rsidRPr="007746D2" w:rsidRDefault="007746D2" w:rsidP="007746D2">
            <w:pPr>
              <w:pStyle w:val="Texto"/>
              <w:tabs>
                <w:tab w:val="decimal" w:pos="891"/>
              </w:tabs>
              <w:rPr>
                <w:sz w:val="16"/>
                <w:szCs w:val="16"/>
              </w:rPr>
            </w:pPr>
            <w:r w:rsidRPr="007746D2">
              <w:rPr>
                <w:sz w:val="16"/>
                <w:szCs w:val="16"/>
              </w:rPr>
              <w:t xml:space="preserve">-       </w:t>
            </w:r>
          </w:p>
        </w:tc>
        <w:tc>
          <w:tcPr>
            <w:tcW w:w="90" w:type="dxa"/>
            <w:vAlign w:val="bottom"/>
          </w:tcPr>
          <w:p w14:paraId="12FBFD5E" w14:textId="77777777" w:rsidR="007746D2" w:rsidRPr="00F97DD6" w:rsidRDefault="007746D2" w:rsidP="007746D2">
            <w:pPr>
              <w:pStyle w:val="Texto"/>
              <w:tabs>
                <w:tab w:val="decimal" w:pos="709"/>
              </w:tabs>
              <w:rPr>
                <w:sz w:val="16"/>
                <w:szCs w:val="16"/>
              </w:rPr>
            </w:pPr>
          </w:p>
        </w:tc>
        <w:tc>
          <w:tcPr>
            <w:tcW w:w="900" w:type="dxa"/>
            <w:vAlign w:val="bottom"/>
          </w:tcPr>
          <w:p w14:paraId="6833AF7A" w14:textId="4C0070E2" w:rsidR="007746D2" w:rsidRPr="00F97DD6" w:rsidRDefault="007746D2" w:rsidP="007746D2">
            <w:pPr>
              <w:pStyle w:val="Texto"/>
              <w:tabs>
                <w:tab w:val="decimal" w:pos="851"/>
              </w:tabs>
              <w:rPr>
                <w:sz w:val="16"/>
                <w:szCs w:val="16"/>
              </w:rPr>
            </w:pPr>
            <w:r w:rsidRPr="007746D2">
              <w:rPr>
                <w:sz w:val="16"/>
                <w:szCs w:val="16"/>
              </w:rPr>
              <w:t xml:space="preserve">-     </w:t>
            </w:r>
          </w:p>
        </w:tc>
        <w:tc>
          <w:tcPr>
            <w:tcW w:w="90" w:type="dxa"/>
            <w:vAlign w:val="bottom"/>
          </w:tcPr>
          <w:p w14:paraId="21DFBB3B" w14:textId="77777777" w:rsidR="007746D2" w:rsidRPr="00F97DD6" w:rsidRDefault="007746D2" w:rsidP="007746D2">
            <w:pPr>
              <w:pStyle w:val="Texto"/>
              <w:tabs>
                <w:tab w:val="decimal" w:pos="709"/>
              </w:tabs>
              <w:rPr>
                <w:sz w:val="16"/>
                <w:szCs w:val="16"/>
              </w:rPr>
            </w:pPr>
          </w:p>
        </w:tc>
        <w:tc>
          <w:tcPr>
            <w:tcW w:w="879" w:type="dxa"/>
            <w:vAlign w:val="bottom"/>
          </w:tcPr>
          <w:p w14:paraId="1F1E8D18" w14:textId="03B47F59" w:rsidR="007746D2" w:rsidRPr="00F97DD6" w:rsidRDefault="007746D2" w:rsidP="007746D2">
            <w:pPr>
              <w:pStyle w:val="Texto"/>
              <w:tabs>
                <w:tab w:val="decimal" w:pos="851"/>
              </w:tabs>
              <w:rPr>
                <w:sz w:val="16"/>
                <w:szCs w:val="16"/>
              </w:rPr>
            </w:pPr>
            <w:r>
              <w:rPr>
                <w:sz w:val="16"/>
                <w:szCs w:val="16"/>
              </w:rPr>
              <w:t>(721.206)</w:t>
            </w:r>
          </w:p>
        </w:tc>
        <w:tc>
          <w:tcPr>
            <w:tcW w:w="129" w:type="dxa"/>
            <w:vAlign w:val="bottom"/>
          </w:tcPr>
          <w:p w14:paraId="72179035" w14:textId="77777777" w:rsidR="007746D2" w:rsidRPr="00F97DD6" w:rsidRDefault="007746D2" w:rsidP="007746D2">
            <w:pPr>
              <w:pStyle w:val="Texto"/>
              <w:tabs>
                <w:tab w:val="decimal" w:pos="709"/>
              </w:tabs>
              <w:rPr>
                <w:sz w:val="16"/>
                <w:szCs w:val="16"/>
              </w:rPr>
            </w:pPr>
          </w:p>
        </w:tc>
        <w:tc>
          <w:tcPr>
            <w:tcW w:w="1062" w:type="dxa"/>
            <w:vAlign w:val="bottom"/>
          </w:tcPr>
          <w:p w14:paraId="0D042DD4" w14:textId="2F4CFBA6" w:rsidR="007746D2" w:rsidRPr="00F97DD6" w:rsidRDefault="007746D2" w:rsidP="007746D2">
            <w:pPr>
              <w:pStyle w:val="Texto"/>
              <w:tabs>
                <w:tab w:val="decimal" w:pos="851"/>
              </w:tabs>
              <w:rPr>
                <w:sz w:val="16"/>
                <w:szCs w:val="16"/>
              </w:rPr>
            </w:pPr>
            <w:r w:rsidRPr="007746D2">
              <w:rPr>
                <w:sz w:val="16"/>
                <w:szCs w:val="16"/>
              </w:rPr>
              <w:t xml:space="preserve">-     </w:t>
            </w:r>
          </w:p>
        </w:tc>
      </w:tr>
      <w:tr w:rsidR="007746D2" w:rsidRPr="002112CC" w14:paraId="1B7F8D92" w14:textId="77777777" w:rsidTr="006F00FF">
        <w:tc>
          <w:tcPr>
            <w:tcW w:w="2906" w:type="dxa"/>
            <w:vAlign w:val="bottom"/>
          </w:tcPr>
          <w:p w14:paraId="75BCD340" w14:textId="0FA07992" w:rsidR="007746D2" w:rsidRPr="00AE4930" w:rsidRDefault="007746D2" w:rsidP="007746D2">
            <w:pPr>
              <w:pStyle w:val="Texto"/>
              <w:ind w:left="180"/>
              <w:jc w:val="left"/>
              <w:rPr>
                <w:sz w:val="16"/>
                <w:szCs w:val="16"/>
              </w:rPr>
            </w:pPr>
            <w:r>
              <w:rPr>
                <w:sz w:val="16"/>
                <w:szCs w:val="16"/>
              </w:rPr>
              <w:t>A</w:t>
            </w:r>
            <w:r w:rsidRPr="00AE4930">
              <w:rPr>
                <w:sz w:val="16"/>
                <w:szCs w:val="16"/>
              </w:rPr>
              <w:t xml:space="preserve"> Reserva facultativa</w:t>
            </w:r>
          </w:p>
        </w:tc>
        <w:tc>
          <w:tcPr>
            <w:tcW w:w="810" w:type="dxa"/>
            <w:vAlign w:val="bottom"/>
          </w:tcPr>
          <w:p w14:paraId="68013FA6" w14:textId="565E92B3" w:rsidR="007746D2" w:rsidRPr="00F97DD6" w:rsidRDefault="007746D2" w:rsidP="007746D2">
            <w:pPr>
              <w:pStyle w:val="Texto"/>
              <w:tabs>
                <w:tab w:val="decimal" w:pos="709"/>
              </w:tabs>
              <w:rPr>
                <w:sz w:val="16"/>
                <w:szCs w:val="16"/>
              </w:rPr>
            </w:pPr>
            <w:r w:rsidRPr="007746D2">
              <w:rPr>
                <w:sz w:val="16"/>
                <w:szCs w:val="16"/>
              </w:rPr>
              <w:t xml:space="preserve">-     </w:t>
            </w:r>
          </w:p>
        </w:tc>
        <w:tc>
          <w:tcPr>
            <w:tcW w:w="144" w:type="dxa"/>
            <w:vAlign w:val="bottom"/>
          </w:tcPr>
          <w:p w14:paraId="12F3B7D2" w14:textId="77777777" w:rsidR="007746D2" w:rsidRPr="00F97DD6" w:rsidRDefault="007746D2" w:rsidP="007746D2">
            <w:pPr>
              <w:pStyle w:val="Texto"/>
              <w:tabs>
                <w:tab w:val="decimal" w:pos="709"/>
              </w:tabs>
              <w:rPr>
                <w:sz w:val="16"/>
                <w:szCs w:val="16"/>
              </w:rPr>
            </w:pPr>
          </w:p>
        </w:tc>
        <w:tc>
          <w:tcPr>
            <w:tcW w:w="840" w:type="dxa"/>
            <w:vAlign w:val="bottom"/>
          </w:tcPr>
          <w:p w14:paraId="2ADFB813" w14:textId="24E313F0" w:rsidR="007746D2" w:rsidRPr="00F97DD6" w:rsidRDefault="007746D2" w:rsidP="007746D2">
            <w:pPr>
              <w:pStyle w:val="Texto"/>
              <w:tabs>
                <w:tab w:val="decimal" w:pos="709"/>
              </w:tabs>
              <w:rPr>
                <w:sz w:val="16"/>
                <w:szCs w:val="16"/>
              </w:rPr>
            </w:pPr>
            <w:r w:rsidRPr="007746D2">
              <w:rPr>
                <w:sz w:val="16"/>
                <w:szCs w:val="16"/>
              </w:rPr>
              <w:t xml:space="preserve">-     </w:t>
            </w:r>
          </w:p>
        </w:tc>
        <w:tc>
          <w:tcPr>
            <w:tcW w:w="154" w:type="dxa"/>
            <w:vAlign w:val="bottom"/>
          </w:tcPr>
          <w:p w14:paraId="63A58100" w14:textId="77777777" w:rsidR="007746D2" w:rsidRPr="00F97DD6" w:rsidRDefault="007746D2" w:rsidP="007746D2">
            <w:pPr>
              <w:pStyle w:val="Texto"/>
              <w:tabs>
                <w:tab w:val="decimal" w:pos="709"/>
              </w:tabs>
              <w:rPr>
                <w:sz w:val="16"/>
                <w:szCs w:val="16"/>
              </w:rPr>
            </w:pPr>
          </w:p>
        </w:tc>
        <w:tc>
          <w:tcPr>
            <w:tcW w:w="842" w:type="dxa"/>
            <w:vAlign w:val="bottom"/>
          </w:tcPr>
          <w:p w14:paraId="5F52BD82" w14:textId="5C30DA4E" w:rsidR="007746D2" w:rsidRPr="00F97DD6" w:rsidRDefault="007746D2" w:rsidP="007746D2">
            <w:pPr>
              <w:pStyle w:val="Texto"/>
              <w:tabs>
                <w:tab w:val="decimal" w:pos="709"/>
              </w:tabs>
              <w:rPr>
                <w:sz w:val="16"/>
                <w:szCs w:val="16"/>
              </w:rPr>
            </w:pPr>
            <w:r w:rsidRPr="007746D2">
              <w:rPr>
                <w:sz w:val="16"/>
                <w:szCs w:val="16"/>
              </w:rPr>
              <w:t xml:space="preserve">-     </w:t>
            </w:r>
          </w:p>
        </w:tc>
        <w:tc>
          <w:tcPr>
            <w:tcW w:w="137" w:type="dxa"/>
            <w:vAlign w:val="bottom"/>
          </w:tcPr>
          <w:p w14:paraId="043CFC45" w14:textId="77777777" w:rsidR="007746D2" w:rsidRPr="00E65B09" w:rsidRDefault="007746D2" w:rsidP="007746D2">
            <w:pPr>
              <w:pStyle w:val="Texto"/>
              <w:tabs>
                <w:tab w:val="decimal" w:pos="709"/>
              </w:tabs>
              <w:rPr>
                <w:bCs/>
                <w:sz w:val="16"/>
                <w:szCs w:val="16"/>
              </w:rPr>
            </w:pPr>
          </w:p>
        </w:tc>
        <w:tc>
          <w:tcPr>
            <w:tcW w:w="857" w:type="dxa"/>
            <w:vAlign w:val="bottom"/>
          </w:tcPr>
          <w:p w14:paraId="32A6A6F4" w14:textId="3EA34A4D" w:rsidR="007746D2" w:rsidRPr="00F97DD6" w:rsidRDefault="007746D2" w:rsidP="007746D2">
            <w:pPr>
              <w:pStyle w:val="Texto"/>
              <w:tabs>
                <w:tab w:val="decimal" w:pos="709"/>
              </w:tabs>
              <w:rPr>
                <w:sz w:val="16"/>
                <w:szCs w:val="16"/>
              </w:rPr>
            </w:pPr>
            <w:r w:rsidRPr="007746D2">
              <w:rPr>
                <w:sz w:val="16"/>
                <w:szCs w:val="16"/>
              </w:rPr>
              <w:t xml:space="preserve">-     </w:t>
            </w:r>
          </w:p>
        </w:tc>
        <w:tc>
          <w:tcPr>
            <w:tcW w:w="103" w:type="dxa"/>
            <w:vAlign w:val="bottom"/>
          </w:tcPr>
          <w:p w14:paraId="3E5FA7D9" w14:textId="77777777" w:rsidR="007746D2" w:rsidRPr="00F97DD6" w:rsidRDefault="007746D2" w:rsidP="007746D2">
            <w:pPr>
              <w:pStyle w:val="Texto"/>
              <w:tabs>
                <w:tab w:val="decimal" w:pos="709"/>
              </w:tabs>
              <w:rPr>
                <w:sz w:val="16"/>
                <w:szCs w:val="16"/>
              </w:rPr>
            </w:pPr>
          </w:p>
        </w:tc>
        <w:tc>
          <w:tcPr>
            <w:tcW w:w="883" w:type="dxa"/>
            <w:vAlign w:val="bottom"/>
          </w:tcPr>
          <w:p w14:paraId="76B6F510" w14:textId="13697472" w:rsidR="007746D2" w:rsidRPr="007746D2" w:rsidRDefault="007746D2" w:rsidP="007746D2">
            <w:pPr>
              <w:pStyle w:val="Texto"/>
              <w:tabs>
                <w:tab w:val="decimal" w:pos="891"/>
              </w:tabs>
              <w:rPr>
                <w:sz w:val="16"/>
                <w:szCs w:val="16"/>
              </w:rPr>
            </w:pPr>
            <w:r w:rsidRPr="007746D2">
              <w:rPr>
                <w:sz w:val="16"/>
                <w:szCs w:val="16"/>
              </w:rPr>
              <w:t>225.571</w:t>
            </w:r>
          </w:p>
        </w:tc>
        <w:tc>
          <w:tcPr>
            <w:tcW w:w="90" w:type="dxa"/>
            <w:vAlign w:val="bottom"/>
          </w:tcPr>
          <w:p w14:paraId="63E460B8" w14:textId="77777777" w:rsidR="007746D2" w:rsidRPr="00F97DD6" w:rsidRDefault="007746D2" w:rsidP="007746D2">
            <w:pPr>
              <w:pStyle w:val="Texto"/>
              <w:tabs>
                <w:tab w:val="decimal" w:pos="709"/>
              </w:tabs>
              <w:rPr>
                <w:sz w:val="16"/>
                <w:szCs w:val="16"/>
              </w:rPr>
            </w:pPr>
          </w:p>
        </w:tc>
        <w:tc>
          <w:tcPr>
            <w:tcW w:w="900" w:type="dxa"/>
            <w:vAlign w:val="bottom"/>
          </w:tcPr>
          <w:p w14:paraId="4B5F6110" w14:textId="0DC27F95" w:rsidR="007746D2" w:rsidRPr="00F97DD6" w:rsidRDefault="007746D2" w:rsidP="007746D2">
            <w:pPr>
              <w:pStyle w:val="Texto"/>
              <w:tabs>
                <w:tab w:val="decimal" w:pos="851"/>
              </w:tabs>
              <w:rPr>
                <w:sz w:val="16"/>
                <w:szCs w:val="16"/>
              </w:rPr>
            </w:pPr>
            <w:r w:rsidRPr="007746D2">
              <w:rPr>
                <w:sz w:val="16"/>
                <w:szCs w:val="16"/>
              </w:rPr>
              <w:t xml:space="preserve">-     </w:t>
            </w:r>
          </w:p>
        </w:tc>
        <w:tc>
          <w:tcPr>
            <w:tcW w:w="90" w:type="dxa"/>
            <w:vAlign w:val="bottom"/>
          </w:tcPr>
          <w:p w14:paraId="251B8412" w14:textId="77777777" w:rsidR="007746D2" w:rsidRPr="00F97DD6" w:rsidRDefault="007746D2" w:rsidP="007746D2">
            <w:pPr>
              <w:pStyle w:val="Texto"/>
              <w:tabs>
                <w:tab w:val="decimal" w:pos="709"/>
              </w:tabs>
              <w:rPr>
                <w:sz w:val="16"/>
                <w:szCs w:val="16"/>
              </w:rPr>
            </w:pPr>
          </w:p>
        </w:tc>
        <w:tc>
          <w:tcPr>
            <w:tcW w:w="879" w:type="dxa"/>
            <w:vAlign w:val="bottom"/>
          </w:tcPr>
          <w:p w14:paraId="2BA6778A" w14:textId="048B3F3B" w:rsidR="007746D2" w:rsidRPr="00F97DD6" w:rsidRDefault="007746D2" w:rsidP="007746D2">
            <w:pPr>
              <w:pStyle w:val="Texto"/>
              <w:tabs>
                <w:tab w:val="decimal" w:pos="851"/>
              </w:tabs>
              <w:rPr>
                <w:sz w:val="16"/>
                <w:szCs w:val="16"/>
              </w:rPr>
            </w:pPr>
            <w:r>
              <w:rPr>
                <w:sz w:val="16"/>
                <w:szCs w:val="16"/>
              </w:rPr>
              <w:t>(225.571)</w:t>
            </w:r>
          </w:p>
        </w:tc>
        <w:tc>
          <w:tcPr>
            <w:tcW w:w="129" w:type="dxa"/>
            <w:vAlign w:val="bottom"/>
          </w:tcPr>
          <w:p w14:paraId="2C44AA2C" w14:textId="77777777" w:rsidR="007746D2" w:rsidRPr="00F97DD6" w:rsidRDefault="007746D2" w:rsidP="007746D2">
            <w:pPr>
              <w:pStyle w:val="Texto"/>
              <w:tabs>
                <w:tab w:val="decimal" w:pos="709"/>
              </w:tabs>
              <w:rPr>
                <w:sz w:val="16"/>
                <w:szCs w:val="16"/>
              </w:rPr>
            </w:pPr>
          </w:p>
        </w:tc>
        <w:tc>
          <w:tcPr>
            <w:tcW w:w="1062" w:type="dxa"/>
            <w:vAlign w:val="bottom"/>
          </w:tcPr>
          <w:p w14:paraId="614126EF" w14:textId="4C5A2230" w:rsidR="007746D2" w:rsidRPr="00F97DD6" w:rsidRDefault="007746D2" w:rsidP="007746D2">
            <w:pPr>
              <w:pStyle w:val="Texto"/>
              <w:tabs>
                <w:tab w:val="decimal" w:pos="851"/>
              </w:tabs>
              <w:rPr>
                <w:sz w:val="16"/>
                <w:szCs w:val="16"/>
              </w:rPr>
            </w:pPr>
            <w:r w:rsidRPr="007746D2">
              <w:rPr>
                <w:sz w:val="16"/>
                <w:szCs w:val="16"/>
              </w:rPr>
              <w:t xml:space="preserve">-     </w:t>
            </w:r>
          </w:p>
        </w:tc>
      </w:tr>
      <w:tr w:rsidR="007746D2" w:rsidRPr="002112CC" w14:paraId="506A1896" w14:textId="77777777" w:rsidTr="006F00FF">
        <w:trPr>
          <w:trHeight w:val="68"/>
        </w:trPr>
        <w:tc>
          <w:tcPr>
            <w:tcW w:w="2906" w:type="dxa"/>
            <w:vAlign w:val="bottom"/>
          </w:tcPr>
          <w:p w14:paraId="192938EF" w14:textId="77777777" w:rsidR="007746D2" w:rsidRPr="00AE4930" w:rsidRDefault="007746D2" w:rsidP="007746D2">
            <w:pPr>
              <w:pStyle w:val="Texto"/>
              <w:jc w:val="left"/>
              <w:rPr>
                <w:sz w:val="16"/>
                <w:szCs w:val="16"/>
              </w:rPr>
            </w:pPr>
          </w:p>
        </w:tc>
        <w:tc>
          <w:tcPr>
            <w:tcW w:w="810" w:type="dxa"/>
            <w:vAlign w:val="bottom"/>
          </w:tcPr>
          <w:p w14:paraId="5D79D807" w14:textId="77777777" w:rsidR="007746D2" w:rsidRPr="00F97DD6" w:rsidRDefault="007746D2" w:rsidP="007746D2">
            <w:pPr>
              <w:pStyle w:val="Texto"/>
              <w:tabs>
                <w:tab w:val="decimal" w:pos="709"/>
              </w:tabs>
              <w:rPr>
                <w:sz w:val="16"/>
                <w:szCs w:val="16"/>
              </w:rPr>
            </w:pPr>
          </w:p>
        </w:tc>
        <w:tc>
          <w:tcPr>
            <w:tcW w:w="144" w:type="dxa"/>
            <w:vAlign w:val="bottom"/>
          </w:tcPr>
          <w:p w14:paraId="26616F05" w14:textId="77777777" w:rsidR="007746D2" w:rsidRPr="00F97DD6" w:rsidRDefault="007746D2" w:rsidP="007746D2">
            <w:pPr>
              <w:pStyle w:val="Texto"/>
              <w:tabs>
                <w:tab w:val="decimal" w:pos="709"/>
              </w:tabs>
              <w:rPr>
                <w:sz w:val="16"/>
                <w:szCs w:val="16"/>
              </w:rPr>
            </w:pPr>
          </w:p>
        </w:tc>
        <w:tc>
          <w:tcPr>
            <w:tcW w:w="840" w:type="dxa"/>
            <w:vAlign w:val="bottom"/>
          </w:tcPr>
          <w:p w14:paraId="02ECCA91" w14:textId="77777777" w:rsidR="007746D2" w:rsidRPr="00F97DD6" w:rsidRDefault="007746D2" w:rsidP="007746D2">
            <w:pPr>
              <w:pStyle w:val="Texto"/>
              <w:tabs>
                <w:tab w:val="decimal" w:pos="709"/>
              </w:tabs>
              <w:rPr>
                <w:sz w:val="16"/>
                <w:szCs w:val="16"/>
              </w:rPr>
            </w:pPr>
          </w:p>
        </w:tc>
        <w:tc>
          <w:tcPr>
            <w:tcW w:w="154" w:type="dxa"/>
            <w:vAlign w:val="bottom"/>
          </w:tcPr>
          <w:p w14:paraId="5123D58C" w14:textId="77777777" w:rsidR="007746D2" w:rsidRPr="00F97DD6" w:rsidRDefault="007746D2" w:rsidP="007746D2">
            <w:pPr>
              <w:pStyle w:val="Texto"/>
              <w:tabs>
                <w:tab w:val="decimal" w:pos="709"/>
              </w:tabs>
              <w:rPr>
                <w:sz w:val="16"/>
                <w:szCs w:val="16"/>
              </w:rPr>
            </w:pPr>
          </w:p>
        </w:tc>
        <w:tc>
          <w:tcPr>
            <w:tcW w:w="842" w:type="dxa"/>
            <w:vAlign w:val="bottom"/>
          </w:tcPr>
          <w:p w14:paraId="66C43087" w14:textId="77777777" w:rsidR="007746D2" w:rsidRPr="00F97DD6" w:rsidRDefault="007746D2" w:rsidP="007746D2">
            <w:pPr>
              <w:pStyle w:val="Texto"/>
              <w:tabs>
                <w:tab w:val="decimal" w:pos="709"/>
              </w:tabs>
              <w:rPr>
                <w:sz w:val="16"/>
                <w:szCs w:val="16"/>
              </w:rPr>
            </w:pPr>
          </w:p>
        </w:tc>
        <w:tc>
          <w:tcPr>
            <w:tcW w:w="137" w:type="dxa"/>
            <w:vAlign w:val="bottom"/>
          </w:tcPr>
          <w:p w14:paraId="0F86A5A1" w14:textId="77777777" w:rsidR="007746D2" w:rsidRPr="00E65B09" w:rsidRDefault="007746D2" w:rsidP="007746D2">
            <w:pPr>
              <w:pStyle w:val="Texto"/>
              <w:tabs>
                <w:tab w:val="decimal" w:pos="709"/>
              </w:tabs>
              <w:rPr>
                <w:bCs/>
                <w:sz w:val="16"/>
                <w:szCs w:val="16"/>
              </w:rPr>
            </w:pPr>
          </w:p>
        </w:tc>
        <w:tc>
          <w:tcPr>
            <w:tcW w:w="857" w:type="dxa"/>
            <w:vAlign w:val="bottom"/>
          </w:tcPr>
          <w:p w14:paraId="3B8CCB42" w14:textId="77777777" w:rsidR="007746D2" w:rsidRPr="00F97DD6" w:rsidRDefault="007746D2" w:rsidP="007746D2">
            <w:pPr>
              <w:pStyle w:val="Texto"/>
              <w:tabs>
                <w:tab w:val="decimal" w:pos="709"/>
              </w:tabs>
              <w:rPr>
                <w:sz w:val="16"/>
                <w:szCs w:val="16"/>
              </w:rPr>
            </w:pPr>
          </w:p>
        </w:tc>
        <w:tc>
          <w:tcPr>
            <w:tcW w:w="103" w:type="dxa"/>
            <w:vAlign w:val="bottom"/>
          </w:tcPr>
          <w:p w14:paraId="235E7E8A" w14:textId="77777777" w:rsidR="007746D2" w:rsidRPr="00F97DD6" w:rsidRDefault="007746D2" w:rsidP="007746D2">
            <w:pPr>
              <w:pStyle w:val="Texto"/>
              <w:tabs>
                <w:tab w:val="decimal" w:pos="709"/>
              </w:tabs>
              <w:rPr>
                <w:sz w:val="16"/>
                <w:szCs w:val="16"/>
              </w:rPr>
            </w:pPr>
          </w:p>
        </w:tc>
        <w:tc>
          <w:tcPr>
            <w:tcW w:w="883" w:type="dxa"/>
            <w:vAlign w:val="bottom"/>
          </w:tcPr>
          <w:p w14:paraId="7B294C9F" w14:textId="77777777" w:rsidR="007746D2" w:rsidRPr="007746D2" w:rsidRDefault="007746D2" w:rsidP="007746D2">
            <w:pPr>
              <w:pStyle w:val="Texto"/>
              <w:tabs>
                <w:tab w:val="decimal" w:pos="891"/>
              </w:tabs>
              <w:rPr>
                <w:sz w:val="16"/>
                <w:szCs w:val="16"/>
              </w:rPr>
            </w:pPr>
          </w:p>
        </w:tc>
        <w:tc>
          <w:tcPr>
            <w:tcW w:w="90" w:type="dxa"/>
            <w:vAlign w:val="bottom"/>
          </w:tcPr>
          <w:p w14:paraId="7A6D5D74" w14:textId="77777777" w:rsidR="007746D2" w:rsidRPr="00F97DD6" w:rsidRDefault="007746D2" w:rsidP="007746D2">
            <w:pPr>
              <w:pStyle w:val="Texto"/>
              <w:tabs>
                <w:tab w:val="decimal" w:pos="709"/>
              </w:tabs>
              <w:rPr>
                <w:sz w:val="16"/>
                <w:szCs w:val="16"/>
              </w:rPr>
            </w:pPr>
          </w:p>
        </w:tc>
        <w:tc>
          <w:tcPr>
            <w:tcW w:w="900" w:type="dxa"/>
            <w:vAlign w:val="bottom"/>
          </w:tcPr>
          <w:p w14:paraId="50A72858" w14:textId="59C35217" w:rsidR="007746D2" w:rsidRPr="00F97DD6" w:rsidRDefault="007746D2" w:rsidP="007746D2">
            <w:pPr>
              <w:pStyle w:val="Texto"/>
              <w:tabs>
                <w:tab w:val="decimal" w:pos="851"/>
              </w:tabs>
              <w:rPr>
                <w:sz w:val="16"/>
                <w:szCs w:val="16"/>
              </w:rPr>
            </w:pPr>
          </w:p>
        </w:tc>
        <w:tc>
          <w:tcPr>
            <w:tcW w:w="90" w:type="dxa"/>
            <w:vAlign w:val="bottom"/>
          </w:tcPr>
          <w:p w14:paraId="37C3A5E4" w14:textId="77777777" w:rsidR="007746D2" w:rsidRPr="00F97DD6" w:rsidRDefault="007746D2" w:rsidP="007746D2">
            <w:pPr>
              <w:pStyle w:val="Texto"/>
              <w:tabs>
                <w:tab w:val="decimal" w:pos="709"/>
              </w:tabs>
              <w:rPr>
                <w:sz w:val="16"/>
                <w:szCs w:val="16"/>
              </w:rPr>
            </w:pPr>
          </w:p>
        </w:tc>
        <w:tc>
          <w:tcPr>
            <w:tcW w:w="879" w:type="dxa"/>
            <w:vAlign w:val="bottom"/>
          </w:tcPr>
          <w:p w14:paraId="67BFE136" w14:textId="69C8DC96" w:rsidR="007746D2" w:rsidRPr="00F97DD6" w:rsidRDefault="007746D2" w:rsidP="007746D2">
            <w:pPr>
              <w:pStyle w:val="Texto"/>
              <w:tabs>
                <w:tab w:val="decimal" w:pos="851"/>
              </w:tabs>
              <w:rPr>
                <w:sz w:val="16"/>
                <w:szCs w:val="16"/>
              </w:rPr>
            </w:pPr>
          </w:p>
        </w:tc>
        <w:tc>
          <w:tcPr>
            <w:tcW w:w="129" w:type="dxa"/>
            <w:vAlign w:val="bottom"/>
          </w:tcPr>
          <w:p w14:paraId="472FB619" w14:textId="77777777" w:rsidR="007746D2" w:rsidRPr="00F97DD6" w:rsidRDefault="007746D2" w:rsidP="007746D2">
            <w:pPr>
              <w:pStyle w:val="Texto"/>
              <w:tabs>
                <w:tab w:val="decimal" w:pos="709"/>
              </w:tabs>
              <w:rPr>
                <w:sz w:val="16"/>
                <w:szCs w:val="16"/>
              </w:rPr>
            </w:pPr>
          </w:p>
        </w:tc>
        <w:tc>
          <w:tcPr>
            <w:tcW w:w="1062" w:type="dxa"/>
            <w:vAlign w:val="bottom"/>
          </w:tcPr>
          <w:p w14:paraId="0C69C2FD" w14:textId="05DC26CB" w:rsidR="007746D2" w:rsidRPr="00F97DD6" w:rsidRDefault="007746D2" w:rsidP="007746D2">
            <w:pPr>
              <w:pStyle w:val="Texto"/>
              <w:tabs>
                <w:tab w:val="decimal" w:pos="851"/>
              </w:tabs>
              <w:rPr>
                <w:sz w:val="16"/>
                <w:szCs w:val="16"/>
              </w:rPr>
            </w:pPr>
          </w:p>
        </w:tc>
      </w:tr>
      <w:tr w:rsidR="007746D2" w:rsidRPr="002112CC" w14:paraId="6938249B" w14:textId="77777777" w:rsidTr="006F00FF">
        <w:tc>
          <w:tcPr>
            <w:tcW w:w="2906" w:type="dxa"/>
            <w:vAlign w:val="bottom"/>
          </w:tcPr>
          <w:p w14:paraId="113E0092" w14:textId="77777777" w:rsidR="007746D2" w:rsidRPr="00AE4930" w:rsidRDefault="007746D2" w:rsidP="007746D2">
            <w:pPr>
              <w:pStyle w:val="Texto"/>
              <w:jc w:val="left"/>
              <w:rPr>
                <w:sz w:val="16"/>
                <w:szCs w:val="16"/>
              </w:rPr>
            </w:pPr>
            <w:r w:rsidRPr="001A1B2F">
              <w:rPr>
                <w:sz w:val="16"/>
                <w:szCs w:val="16"/>
              </w:rPr>
              <w:t>Ganancia integral total neta del ejercicio</w:t>
            </w:r>
          </w:p>
        </w:tc>
        <w:tc>
          <w:tcPr>
            <w:tcW w:w="810" w:type="dxa"/>
            <w:vAlign w:val="bottom"/>
          </w:tcPr>
          <w:p w14:paraId="12A89EDC" w14:textId="5A1EBD58" w:rsidR="007746D2" w:rsidRPr="00F97DD6" w:rsidRDefault="007746D2" w:rsidP="007746D2">
            <w:pPr>
              <w:pStyle w:val="Texto"/>
              <w:tabs>
                <w:tab w:val="decimal" w:pos="709"/>
              </w:tabs>
              <w:rPr>
                <w:sz w:val="16"/>
                <w:szCs w:val="16"/>
              </w:rPr>
            </w:pPr>
            <w:r w:rsidRPr="007746D2">
              <w:rPr>
                <w:sz w:val="16"/>
                <w:szCs w:val="16"/>
              </w:rPr>
              <w:t xml:space="preserve">-     </w:t>
            </w:r>
          </w:p>
        </w:tc>
        <w:tc>
          <w:tcPr>
            <w:tcW w:w="144" w:type="dxa"/>
            <w:vAlign w:val="bottom"/>
          </w:tcPr>
          <w:p w14:paraId="69E30BC7" w14:textId="77777777" w:rsidR="007746D2" w:rsidRPr="00F97DD6" w:rsidRDefault="007746D2" w:rsidP="007746D2">
            <w:pPr>
              <w:pStyle w:val="Texto"/>
              <w:tabs>
                <w:tab w:val="decimal" w:pos="709"/>
              </w:tabs>
              <w:rPr>
                <w:sz w:val="16"/>
                <w:szCs w:val="16"/>
              </w:rPr>
            </w:pPr>
          </w:p>
        </w:tc>
        <w:tc>
          <w:tcPr>
            <w:tcW w:w="840" w:type="dxa"/>
            <w:vAlign w:val="bottom"/>
          </w:tcPr>
          <w:p w14:paraId="4647B16D" w14:textId="6D0915B3" w:rsidR="007746D2" w:rsidRPr="00F97DD6" w:rsidRDefault="007746D2" w:rsidP="007746D2">
            <w:pPr>
              <w:pStyle w:val="Texto"/>
              <w:tabs>
                <w:tab w:val="decimal" w:pos="709"/>
              </w:tabs>
              <w:rPr>
                <w:sz w:val="16"/>
                <w:szCs w:val="16"/>
              </w:rPr>
            </w:pPr>
            <w:r w:rsidRPr="007746D2">
              <w:rPr>
                <w:sz w:val="16"/>
                <w:szCs w:val="16"/>
              </w:rPr>
              <w:t xml:space="preserve">-     </w:t>
            </w:r>
          </w:p>
        </w:tc>
        <w:tc>
          <w:tcPr>
            <w:tcW w:w="154" w:type="dxa"/>
            <w:vAlign w:val="bottom"/>
          </w:tcPr>
          <w:p w14:paraId="476E7E29" w14:textId="77777777" w:rsidR="007746D2" w:rsidRPr="00F97DD6" w:rsidRDefault="007746D2" w:rsidP="007746D2">
            <w:pPr>
              <w:pStyle w:val="Texto"/>
              <w:tabs>
                <w:tab w:val="decimal" w:pos="709"/>
              </w:tabs>
              <w:rPr>
                <w:sz w:val="16"/>
                <w:szCs w:val="16"/>
              </w:rPr>
            </w:pPr>
          </w:p>
        </w:tc>
        <w:tc>
          <w:tcPr>
            <w:tcW w:w="842" w:type="dxa"/>
            <w:vAlign w:val="bottom"/>
          </w:tcPr>
          <w:p w14:paraId="74EAC362" w14:textId="53226CB8" w:rsidR="007746D2" w:rsidRPr="00F97DD6" w:rsidRDefault="007746D2" w:rsidP="007746D2">
            <w:pPr>
              <w:pStyle w:val="Texto"/>
              <w:tabs>
                <w:tab w:val="decimal" w:pos="709"/>
              </w:tabs>
              <w:rPr>
                <w:sz w:val="16"/>
                <w:szCs w:val="16"/>
              </w:rPr>
            </w:pPr>
            <w:r w:rsidRPr="007746D2">
              <w:rPr>
                <w:sz w:val="16"/>
                <w:szCs w:val="16"/>
              </w:rPr>
              <w:t xml:space="preserve">-     </w:t>
            </w:r>
          </w:p>
        </w:tc>
        <w:tc>
          <w:tcPr>
            <w:tcW w:w="137" w:type="dxa"/>
            <w:vAlign w:val="bottom"/>
          </w:tcPr>
          <w:p w14:paraId="6D56744B" w14:textId="77777777" w:rsidR="007746D2" w:rsidRPr="00E65B09" w:rsidRDefault="007746D2" w:rsidP="007746D2">
            <w:pPr>
              <w:pStyle w:val="Texto"/>
              <w:tabs>
                <w:tab w:val="decimal" w:pos="709"/>
              </w:tabs>
              <w:rPr>
                <w:bCs/>
                <w:sz w:val="16"/>
                <w:szCs w:val="16"/>
              </w:rPr>
            </w:pPr>
          </w:p>
        </w:tc>
        <w:tc>
          <w:tcPr>
            <w:tcW w:w="857" w:type="dxa"/>
            <w:vAlign w:val="bottom"/>
          </w:tcPr>
          <w:p w14:paraId="28B85E74" w14:textId="4B9E40D1" w:rsidR="007746D2" w:rsidRPr="00F97DD6" w:rsidRDefault="007746D2" w:rsidP="007746D2">
            <w:pPr>
              <w:pStyle w:val="Texto"/>
              <w:tabs>
                <w:tab w:val="decimal" w:pos="709"/>
              </w:tabs>
              <w:rPr>
                <w:sz w:val="16"/>
                <w:szCs w:val="16"/>
              </w:rPr>
            </w:pPr>
            <w:r w:rsidRPr="007746D2">
              <w:rPr>
                <w:sz w:val="16"/>
                <w:szCs w:val="16"/>
              </w:rPr>
              <w:t xml:space="preserve">-     </w:t>
            </w:r>
          </w:p>
        </w:tc>
        <w:tc>
          <w:tcPr>
            <w:tcW w:w="103" w:type="dxa"/>
            <w:vAlign w:val="bottom"/>
          </w:tcPr>
          <w:p w14:paraId="440C4FB2" w14:textId="77777777" w:rsidR="007746D2" w:rsidRPr="00F97DD6" w:rsidRDefault="007746D2" w:rsidP="007746D2">
            <w:pPr>
              <w:pStyle w:val="Texto"/>
              <w:tabs>
                <w:tab w:val="decimal" w:pos="709"/>
              </w:tabs>
              <w:rPr>
                <w:sz w:val="16"/>
                <w:szCs w:val="16"/>
              </w:rPr>
            </w:pPr>
          </w:p>
        </w:tc>
        <w:tc>
          <w:tcPr>
            <w:tcW w:w="883" w:type="dxa"/>
            <w:vAlign w:val="bottom"/>
          </w:tcPr>
          <w:p w14:paraId="275A4B6A" w14:textId="6C2FF018" w:rsidR="007746D2" w:rsidRPr="007746D2" w:rsidRDefault="007746D2" w:rsidP="007746D2">
            <w:pPr>
              <w:pStyle w:val="Texto"/>
              <w:tabs>
                <w:tab w:val="decimal" w:pos="891"/>
              </w:tabs>
              <w:rPr>
                <w:sz w:val="16"/>
                <w:szCs w:val="16"/>
              </w:rPr>
            </w:pPr>
            <w:r w:rsidRPr="007746D2">
              <w:rPr>
                <w:sz w:val="16"/>
                <w:szCs w:val="16"/>
              </w:rPr>
              <w:t xml:space="preserve">-     </w:t>
            </w:r>
          </w:p>
        </w:tc>
        <w:tc>
          <w:tcPr>
            <w:tcW w:w="90" w:type="dxa"/>
            <w:vAlign w:val="bottom"/>
          </w:tcPr>
          <w:p w14:paraId="4E0BDCA0" w14:textId="77777777" w:rsidR="007746D2" w:rsidRPr="00F97DD6" w:rsidRDefault="007746D2" w:rsidP="007746D2">
            <w:pPr>
              <w:pStyle w:val="Texto"/>
              <w:tabs>
                <w:tab w:val="decimal" w:pos="709"/>
              </w:tabs>
              <w:rPr>
                <w:sz w:val="16"/>
                <w:szCs w:val="16"/>
              </w:rPr>
            </w:pPr>
          </w:p>
        </w:tc>
        <w:tc>
          <w:tcPr>
            <w:tcW w:w="900" w:type="dxa"/>
            <w:vAlign w:val="bottom"/>
          </w:tcPr>
          <w:p w14:paraId="381BCC07" w14:textId="3D127287" w:rsidR="007746D2" w:rsidRPr="00F97DD6" w:rsidRDefault="007746D2" w:rsidP="007746D2">
            <w:pPr>
              <w:pStyle w:val="Texto"/>
              <w:tabs>
                <w:tab w:val="decimal" w:pos="851"/>
              </w:tabs>
              <w:rPr>
                <w:sz w:val="16"/>
                <w:szCs w:val="16"/>
              </w:rPr>
            </w:pPr>
            <w:r w:rsidRPr="007746D2">
              <w:rPr>
                <w:sz w:val="16"/>
                <w:szCs w:val="16"/>
              </w:rPr>
              <w:t xml:space="preserve">-     </w:t>
            </w:r>
          </w:p>
        </w:tc>
        <w:tc>
          <w:tcPr>
            <w:tcW w:w="90" w:type="dxa"/>
            <w:vAlign w:val="bottom"/>
          </w:tcPr>
          <w:p w14:paraId="1D6F0395" w14:textId="77777777" w:rsidR="007746D2" w:rsidRPr="00F97DD6" w:rsidRDefault="007746D2" w:rsidP="007746D2">
            <w:pPr>
              <w:pStyle w:val="Texto"/>
              <w:tabs>
                <w:tab w:val="decimal" w:pos="709"/>
              </w:tabs>
              <w:rPr>
                <w:sz w:val="16"/>
                <w:szCs w:val="16"/>
              </w:rPr>
            </w:pPr>
          </w:p>
        </w:tc>
        <w:tc>
          <w:tcPr>
            <w:tcW w:w="879" w:type="dxa"/>
            <w:vAlign w:val="bottom"/>
          </w:tcPr>
          <w:p w14:paraId="46E93934" w14:textId="46F80589" w:rsidR="007746D2" w:rsidRPr="00F97DD6" w:rsidRDefault="007746D2" w:rsidP="007746D2">
            <w:pPr>
              <w:pStyle w:val="Texto"/>
              <w:tabs>
                <w:tab w:val="decimal" w:pos="851"/>
              </w:tabs>
              <w:rPr>
                <w:sz w:val="16"/>
                <w:szCs w:val="16"/>
              </w:rPr>
            </w:pPr>
            <w:r>
              <w:rPr>
                <w:sz w:val="16"/>
                <w:szCs w:val="16"/>
              </w:rPr>
              <w:t>5.202.522</w:t>
            </w:r>
          </w:p>
        </w:tc>
        <w:tc>
          <w:tcPr>
            <w:tcW w:w="129" w:type="dxa"/>
            <w:vAlign w:val="bottom"/>
          </w:tcPr>
          <w:p w14:paraId="7C446411" w14:textId="77777777" w:rsidR="007746D2" w:rsidRPr="00F97DD6" w:rsidRDefault="007746D2" w:rsidP="007746D2">
            <w:pPr>
              <w:pStyle w:val="Texto"/>
              <w:tabs>
                <w:tab w:val="decimal" w:pos="851"/>
              </w:tabs>
              <w:rPr>
                <w:sz w:val="16"/>
                <w:szCs w:val="16"/>
              </w:rPr>
            </w:pPr>
          </w:p>
        </w:tc>
        <w:tc>
          <w:tcPr>
            <w:tcW w:w="1062" w:type="dxa"/>
            <w:vAlign w:val="bottom"/>
          </w:tcPr>
          <w:p w14:paraId="66BFDAC2" w14:textId="33F92952" w:rsidR="007746D2" w:rsidRPr="00F97DD6" w:rsidRDefault="007746D2" w:rsidP="007746D2">
            <w:pPr>
              <w:pStyle w:val="Texto"/>
              <w:tabs>
                <w:tab w:val="decimal" w:pos="851"/>
              </w:tabs>
              <w:rPr>
                <w:sz w:val="16"/>
                <w:szCs w:val="16"/>
              </w:rPr>
            </w:pPr>
            <w:r>
              <w:rPr>
                <w:sz w:val="16"/>
                <w:szCs w:val="16"/>
              </w:rPr>
              <w:t>5.202.522</w:t>
            </w:r>
          </w:p>
        </w:tc>
      </w:tr>
      <w:tr w:rsidR="007746D2" w:rsidRPr="002112CC" w14:paraId="41B6880F" w14:textId="77777777" w:rsidTr="006F00FF">
        <w:tc>
          <w:tcPr>
            <w:tcW w:w="2906" w:type="dxa"/>
            <w:vAlign w:val="bottom"/>
          </w:tcPr>
          <w:p w14:paraId="15D23E12" w14:textId="77777777" w:rsidR="007746D2" w:rsidRPr="001A1B2F" w:rsidRDefault="007746D2" w:rsidP="007746D2">
            <w:pPr>
              <w:pStyle w:val="Texto"/>
              <w:jc w:val="left"/>
              <w:rPr>
                <w:sz w:val="16"/>
                <w:szCs w:val="16"/>
              </w:rPr>
            </w:pPr>
            <w:r>
              <w:rPr>
                <w:sz w:val="16"/>
                <w:szCs w:val="16"/>
              </w:rPr>
              <w:t>Otro resultado integral neto del ejercicio</w:t>
            </w:r>
          </w:p>
        </w:tc>
        <w:tc>
          <w:tcPr>
            <w:tcW w:w="810" w:type="dxa"/>
            <w:tcBorders>
              <w:bottom w:val="single" w:sz="6" w:space="0" w:color="auto"/>
            </w:tcBorders>
            <w:vAlign w:val="bottom"/>
          </w:tcPr>
          <w:p w14:paraId="3DA403C4" w14:textId="493D8E61" w:rsidR="007746D2" w:rsidRPr="00F97DD6" w:rsidRDefault="007746D2" w:rsidP="007746D2">
            <w:pPr>
              <w:pStyle w:val="Texto"/>
              <w:tabs>
                <w:tab w:val="decimal" w:pos="709"/>
              </w:tabs>
              <w:rPr>
                <w:sz w:val="16"/>
                <w:szCs w:val="16"/>
              </w:rPr>
            </w:pPr>
            <w:r w:rsidRPr="007746D2">
              <w:rPr>
                <w:sz w:val="16"/>
                <w:szCs w:val="16"/>
              </w:rPr>
              <w:t xml:space="preserve">-     </w:t>
            </w:r>
          </w:p>
        </w:tc>
        <w:tc>
          <w:tcPr>
            <w:tcW w:w="144" w:type="dxa"/>
            <w:vAlign w:val="bottom"/>
          </w:tcPr>
          <w:p w14:paraId="58315E21" w14:textId="77777777" w:rsidR="007746D2" w:rsidRPr="00F97DD6" w:rsidRDefault="007746D2" w:rsidP="007746D2">
            <w:pPr>
              <w:pStyle w:val="Texto"/>
              <w:tabs>
                <w:tab w:val="decimal" w:pos="709"/>
              </w:tabs>
              <w:rPr>
                <w:sz w:val="16"/>
                <w:szCs w:val="16"/>
              </w:rPr>
            </w:pPr>
          </w:p>
        </w:tc>
        <w:tc>
          <w:tcPr>
            <w:tcW w:w="840" w:type="dxa"/>
            <w:tcBorders>
              <w:bottom w:val="single" w:sz="6" w:space="0" w:color="auto"/>
            </w:tcBorders>
            <w:vAlign w:val="bottom"/>
          </w:tcPr>
          <w:p w14:paraId="78F4EF5A" w14:textId="5CFD9321" w:rsidR="007746D2" w:rsidRPr="00F97DD6" w:rsidRDefault="007746D2" w:rsidP="007746D2">
            <w:pPr>
              <w:pStyle w:val="Texto"/>
              <w:tabs>
                <w:tab w:val="decimal" w:pos="709"/>
              </w:tabs>
              <w:rPr>
                <w:sz w:val="16"/>
                <w:szCs w:val="16"/>
              </w:rPr>
            </w:pPr>
            <w:r w:rsidRPr="007746D2">
              <w:rPr>
                <w:sz w:val="16"/>
                <w:szCs w:val="16"/>
              </w:rPr>
              <w:t xml:space="preserve">-     </w:t>
            </w:r>
          </w:p>
        </w:tc>
        <w:tc>
          <w:tcPr>
            <w:tcW w:w="154" w:type="dxa"/>
            <w:vAlign w:val="bottom"/>
          </w:tcPr>
          <w:p w14:paraId="678F47F4" w14:textId="77777777" w:rsidR="007746D2" w:rsidRPr="00F97DD6" w:rsidRDefault="007746D2" w:rsidP="007746D2">
            <w:pPr>
              <w:pStyle w:val="Texto"/>
              <w:tabs>
                <w:tab w:val="decimal" w:pos="709"/>
              </w:tabs>
              <w:rPr>
                <w:sz w:val="16"/>
                <w:szCs w:val="16"/>
              </w:rPr>
            </w:pPr>
          </w:p>
        </w:tc>
        <w:tc>
          <w:tcPr>
            <w:tcW w:w="842" w:type="dxa"/>
            <w:tcBorders>
              <w:bottom w:val="single" w:sz="6" w:space="0" w:color="auto"/>
            </w:tcBorders>
            <w:vAlign w:val="bottom"/>
          </w:tcPr>
          <w:p w14:paraId="7EC84A02" w14:textId="3C8CF427" w:rsidR="007746D2" w:rsidRPr="00F97DD6" w:rsidRDefault="007746D2" w:rsidP="007746D2">
            <w:pPr>
              <w:pStyle w:val="Texto"/>
              <w:tabs>
                <w:tab w:val="decimal" w:pos="709"/>
              </w:tabs>
              <w:rPr>
                <w:sz w:val="16"/>
                <w:szCs w:val="16"/>
              </w:rPr>
            </w:pPr>
            <w:r w:rsidRPr="007746D2">
              <w:rPr>
                <w:sz w:val="16"/>
                <w:szCs w:val="16"/>
              </w:rPr>
              <w:t xml:space="preserve">-     </w:t>
            </w:r>
          </w:p>
        </w:tc>
        <w:tc>
          <w:tcPr>
            <w:tcW w:w="137" w:type="dxa"/>
            <w:vAlign w:val="bottom"/>
          </w:tcPr>
          <w:p w14:paraId="64CC1DEB" w14:textId="77777777" w:rsidR="007746D2" w:rsidRPr="00E65B09" w:rsidRDefault="007746D2" w:rsidP="007746D2">
            <w:pPr>
              <w:pStyle w:val="Texto"/>
              <w:tabs>
                <w:tab w:val="decimal" w:pos="709"/>
              </w:tabs>
              <w:rPr>
                <w:bCs/>
                <w:sz w:val="16"/>
                <w:szCs w:val="16"/>
              </w:rPr>
            </w:pPr>
          </w:p>
        </w:tc>
        <w:tc>
          <w:tcPr>
            <w:tcW w:w="857" w:type="dxa"/>
            <w:tcBorders>
              <w:bottom w:val="single" w:sz="6" w:space="0" w:color="auto"/>
            </w:tcBorders>
            <w:vAlign w:val="bottom"/>
          </w:tcPr>
          <w:p w14:paraId="05A4AF7E" w14:textId="7AED48D5" w:rsidR="007746D2" w:rsidRPr="00F97DD6" w:rsidRDefault="007746D2" w:rsidP="007746D2">
            <w:pPr>
              <w:pStyle w:val="Texto"/>
              <w:tabs>
                <w:tab w:val="decimal" w:pos="709"/>
              </w:tabs>
              <w:rPr>
                <w:sz w:val="16"/>
                <w:szCs w:val="16"/>
              </w:rPr>
            </w:pPr>
            <w:r w:rsidRPr="007746D2">
              <w:rPr>
                <w:sz w:val="16"/>
                <w:szCs w:val="16"/>
              </w:rPr>
              <w:t xml:space="preserve">-     </w:t>
            </w:r>
          </w:p>
        </w:tc>
        <w:tc>
          <w:tcPr>
            <w:tcW w:w="103" w:type="dxa"/>
            <w:vAlign w:val="bottom"/>
          </w:tcPr>
          <w:p w14:paraId="19ED3690" w14:textId="77777777" w:rsidR="007746D2" w:rsidRPr="00F97DD6" w:rsidRDefault="007746D2" w:rsidP="007746D2">
            <w:pPr>
              <w:pStyle w:val="Texto"/>
              <w:tabs>
                <w:tab w:val="decimal" w:pos="709"/>
              </w:tabs>
              <w:rPr>
                <w:sz w:val="16"/>
                <w:szCs w:val="16"/>
              </w:rPr>
            </w:pPr>
          </w:p>
        </w:tc>
        <w:tc>
          <w:tcPr>
            <w:tcW w:w="883" w:type="dxa"/>
            <w:tcBorders>
              <w:bottom w:val="single" w:sz="6" w:space="0" w:color="auto"/>
            </w:tcBorders>
            <w:vAlign w:val="bottom"/>
          </w:tcPr>
          <w:p w14:paraId="3C52F839" w14:textId="48762747" w:rsidR="007746D2" w:rsidRPr="007746D2" w:rsidRDefault="007746D2" w:rsidP="007746D2">
            <w:pPr>
              <w:pStyle w:val="Texto"/>
              <w:tabs>
                <w:tab w:val="decimal" w:pos="891"/>
              </w:tabs>
              <w:rPr>
                <w:sz w:val="16"/>
                <w:szCs w:val="16"/>
              </w:rPr>
            </w:pPr>
            <w:r w:rsidRPr="007746D2">
              <w:rPr>
                <w:sz w:val="16"/>
                <w:szCs w:val="16"/>
              </w:rPr>
              <w:t xml:space="preserve">-     </w:t>
            </w:r>
          </w:p>
        </w:tc>
        <w:tc>
          <w:tcPr>
            <w:tcW w:w="90" w:type="dxa"/>
            <w:vAlign w:val="bottom"/>
          </w:tcPr>
          <w:p w14:paraId="5609683D" w14:textId="77777777" w:rsidR="007746D2" w:rsidRPr="00F97DD6" w:rsidRDefault="007746D2" w:rsidP="007746D2">
            <w:pPr>
              <w:pStyle w:val="Texto"/>
              <w:tabs>
                <w:tab w:val="decimal" w:pos="709"/>
              </w:tabs>
              <w:rPr>
                <w:sz w:val="16"/>
                <w:szCs w:val="16"/>
              </w:rPr>
            </w:pPr>
          </w:p>
        </w:tc>
        <w:tc>
          <w:tcPr>
            <w:tcW w:w="900" w:type="dxa"/>
            <w:tcBorders>
              <w:bottom w:val="single" w:sz="6" w:space="0" w:color="auto"/>
            </w:tcBorders>
            <w:vAlign w:val="bottom"/>
          </w:tcPr>
          <w:p w14:paraId="41F0DB94" w14:textId="3C084EB3" w:rsidR="007746D2" w:rsidRPr="00F97DD6" w:rsidRDefault="007746D2" w:rsidP="007746D2">
            <w:pPr>
              <w:pStyle w:val="Texto"/>
              <w:tabs>
                <w:tab w:val="decimal" w:pos="851"/>
              </w:tabs>
              <w:rPr>
                <w:sz w:val="16"/>
                <w:szCs w:val="16"/>
              </w:rPr>
            </w:pPr>
            <w:r>
              <w:rPr>
                <w:sz w:val="16"/>
                <w:szCs w:val="16"/>
              </w:rPr>
              <w:t>2.820</w:t>
            </w:r>
          </w:p>
        </w:tc>
        <w:tc>
          <w:tcPr>
            <w:tcW w:w="90" w:type="dxa"/>
            <w:vAlign w:val="bottom"/>
          </w:tcPr>
          <w:p w14:paraId="50249A6D" w14:textId="77777777" w:rsidR="007746D2" w:rsidRPr="00F97DD6" w:rsidRDefault="007746D2" w:rsidP="007746D2">
            <w:pPr>
              <w:pStyle w:val="Texto"/>
              <w:tabs>
                <w:tab w:val="decimal" w:pos="709"/>
              </w:tabs>
              <w:rPr>
                <w:sz w:val="16"/>
                <w:szCs w:val="16"/>
              </w:rPr>
            </w:pPr>
          </w:p>
        </w:tc>
        <w:tc>
          <w:tcPr>
            <w:tcW w:w="879" w:type="dxa"/>
            <w:tcBorders>
              <w:bottom w:val="single" w:sz="6" w:space="0" w:color="auto"/>
            </w:tcBorders>
            <w:vAlign w:val="bottom"/>
          </w:tcPr>
          <w:p w14:paraId="27452363" w14:textId="76FC3382" w:rsidR="007746D2" w:rsidRDefault="007746D2" w:rsidP="007746D2">
            <w:pPr>
              <w:pStyle w:val="Texto"/>
              <w:tabs>
                <w:tab w:val="decimal" w:pos="851"/>
              </w:tabs>
              <w:rPr>
                <w:sz w:val="16"/>
                <w:szCs w:val="16"/>
              </w:rPr>
            </w:pPr>
            <w:r w:rsidRPr="007746D2">
              <w:rPr>
                <w:sz w:val="16"/>
                <w:szCs w:val="16"/>
              </w:rPr>
              <w:t xml:space="preserve">-     </w:t>
            </w:r>
          </w:p>
        </w:tc>
        <w:tc>
          <w:tcPr>
            <w:tcW w:w="129" w:type="dxa"/>
            <w:vAlign w:val="bottom"/>
          </w:tcPr>
          <w:p w14:paraId="226B5400" w14:textId="77777777" w:rsidR="007746D2" w:rsidRPr="00F97DD6" w:rsidRDefault="007746D2" w:rsidP="007746D2">
            <w:pPr>
              <w:pStyle w:val="Texto"/>
              <w:tabs>
                <w:tab w:val="decimal" w:pos="851"/>
              </w:tabs>
              <w:rPr>
                <w:sz w:val="16"/>
                <w:szCs w:val="16"/>
              </w:rPr>
            </w:pPr>
          </w:p>
        </w:tc>
        <w:tc>
          <w:tcPr>
            <w:tcW w:w="1062" w:type="dxa"/>
            <w:tcBorders>
              <w:bottom w:val="single" w:sz="6" w:space="0" w:color="auto"/>
            </w:tcBorders>
            <w:vAlign w:val="bottom"/>
          </w:tcPr>
          <w:p w14:paraId="0A823EF9" w14:textId="4FEAAAF6" w:rsidR="007746D2" w:rsidRPr="00F97DD6" w:rsidRDefault="007746D2" w:rsidP="007746D2">
            <w:pPr>
              <w:pStyle w:val="Texto"/>
              <w:tabs>
                <w:tab w:val="decimal" w:pos="851"/>
              </w:tabs>
              <w:rPr>
                <w:sz w:val="16"/>
                <w:szCs w:val="16"/>
              </w:rPr>
            </w:pPr>
            <w:r>
              <w:rPr>
                <w:sz w:val="16"/>
                <w:szCs w:val="16"/>
              </w:rPr>
              <w:t>2.820</w:t>
            </w:r>
          </w:p>
        </w:tc>
      </w:tr>
      <w:tr w:rsidR="007746D2" w:rsidRPr="002112CC" w14:paraId="7B2BDF75" w14:textId="77777777" w:rsidTr="006F00FF">
        <w:trPr>
          <w:trHeight w:val="49"/>
        </w:trPr>
        <w:tc>
          <w:tcPr>
            <w:tcW w:w="2906" w:type="dxa"/>
            <w:vAlign w:val="bottom"/>
          </w:tcPr>
          <w:p w14:paraId="128E8ABB" w14:textId="4EEB56D7" w:rsidR="007746D2" w:rsidRPr="00AE4930" w:rsidRDefault="007746D2" w:rsidP="007746D2">
            <w:pPr>
              <w:pStyle w:val="Texto"/>
              <w:jc w:val="left"/>
              <w:rPr>
                <w:b/>
                <w:sz w:val="16"/>
                <w:szCs w:val="16"/>
              </w:rPr>
            </w:pPr>
            <w:r w:rsidRPr="00AE4930">
              <w:rPr>
                <w:b/>
                <w:sz w:val="16"/>
                <w:szCs w:val="16"/>
              </w:rPr>
              <w:t>Al 31 de mayo 202</w:t>
            </w:r>
            <w:r>
              <w:rPr>
                <w:b/>
                <w:sz w:val="16"/>
                <w:szCs w:val="16"/>
              </w:rPr>
              <w:t>1</w:t>
            </w:r>
          </w:p>
        </w:tc>
        <w:tc>
          <w:tcPr>
            <w:tcW w:w="810" w:type="dxa"/>
            <w:tcBorders>
              <w:top w:val="single" w:sz="6" w:space="0" w:color="auto"/>
              <w:bottom w:val="double" w:sz="6" w:space="0" w:color="auto"/>
            </w:tcBorders>
            <w:vAlign w:val="bottom"/>
          </w:tcPr>
          <w:p w14:paraId="016CF544" w14:textId="0EB361D1" w:rsidR="007746D2" w:rsidRPr="00F97DD6" w:rsidRDefault="007746D2" w:rsidP="007746D2">
            <w:pPr>
              <w:pStyle w:val="Texto"/>
              <w:tabs>
                <w:tab w:val="decimal" w:pos="709"/>
              </w:tabs>
              <w:rPr>
                <w:b/>
                <w:bCs/>
                <w:sz w:val="16"/>
                <w:szCs w:val="16"/>
              </w:rPr>
            </w:pPr>
            <w:r>
              <w:rPr>
                <w:b/>
                <w:bCs/>
                <w:sz w:val="16"/>
                <w:szCs w:val="16"/>
              </w:rPr>
              <w:t>439</w:t>
            </w:r>
            <w:r w:rsidR="004F7884">
              <w:rPr>
                <w:b/>
                <w:bCs/>
                <w:sz w:val="16"/>
                <w:szCs w:val="16"/>
              </w:rPr>
              <w:t>.</w:t>
            </w:r>
            <w:r>
              <w:rPr>
                <w:b/>
                <w:bCs/>
                <w:sz w:val="16"/>
                <w:szCs w:val="16"/>
              </w:rPr>
              <w:t>714</w:t>
            </w:r>
          </w:p>
        </w:tc>
        <w:tc>
          <w:tcPr>
            <w:tcW w:w="144" w:type="dxa"/>
            <w:vAlign w:val="bottom"/>
          </w:tcPr>
          <w:p w14:paraId="4C09D033" w14:textId="77777777" w:rsidR="007746D2" w:rsidRPr="00F97DD6" w:rsidRDefault="007746D2" w:rsidP="007746D2">
            <w:pPr>
              <w:pStyle w:val="Texto"/>
              <w:tabs>
                <w:tab w:val="decimal" w:pos="709"/>
              </w:tabs>
              <w:rPr>
                <w:b/>
                <w:bCs/>
                <w:sz w:val="16"/>
                <w:szCs w:val="16"/>
              </w:rPr>
            </w:pPr>
          </w:p>
        </w:tc>
        <w:tc>
          <w:tcPr>
            <w:tcW w:w="840" w:type="dxa"/>
            <w:tcBorders>
              <w:top w:val="single" w:sz="6" w:space="0" w:color="auto"/>
              <w:bottom w:val="double" w:sz="6" w:space="0" w:color="auto"/>
            </w:tcBorders>
            <w:vAlign w:val="bottom"/>
          </w:tcPr>
          <w:p w14:paraId="2F850B99" w14:textId="7A506B99" w:rsidR="007746D2" w:rsidRPr="00F97DD6" w:rsidRDefault="007746D2" w:rsidP="007746D2">
            <w:pPr>
              <w:pStyle w:val="Texto"/>
              <w:tabs>
                <w:tab w:val="decimal" w:pos="709"/>
              </w:tabs>
              <w:rPr>
                <w:b/>
                <w:bCs/>
                <w:sz w:val="16"/>
                <w:szCs w:val="16"/>
              </w:rPr>
            </w:pPr>
            <w:r>
              <w:rPr>
                <w:b/>
                <w:bCs/>
                <w:sz w:val="16"/>
                <w:szCs w:val="16"/>
              </w:rPr>
              <w:t>11.265.</w:t>
            </w:r>
            <w:r w:rsidR="00A929A8">
              <w:rPr>
                <w:b/>
                <w:bCs/>
                <w:sz w:val="16"/>
                <w:szCs w:val="16"/>
              </w:rPr>
              <w:t>112</w:t>
            </w:r>
          </w:p>
        </w:tc>
        <w:tc>
          <w:tcPr>
            <w:tcW w:w="154" w:type="dxa"/>
            <w:vAlign w:val="bottom"/>
          </w:tcPr>
          <w:p w14:paraId="1E1AAE12" w14:textId="77777777" w:rsidR="007746D2" w:rsidRPr="00F97DD6" w:rsidRDefault="007746D2" w:rsidP="007746D2">
            <w:pPr>
              <w:pStyle w:val="Texto"/>
              <w:tabs>
                <w:tab w:val="decimal" w:pos="709"/>
              </w:tabs>
              <w:rPr>
                <w:b/>
                <w:bCs/>
                <w:sz w:val="16"/>
                <w:szCs w:val="16"/>
              </w:rPr>
            </w:pPr>
          </w:p>
        </w:tc>
        <w:tc>
          <w:tcPr>
            <w:tcW w:w="842" w:type="dxa"/>
            <w:tcBorders>
              <w:top w:val="single" w:sz="6" w:space="0" w:color="auto"/>
              <w:bottom w:val="double" w:sz="6" w:space="0" w:color="auto"/>
            </w:tcBorders>
            <w:vAlign w:val="bottom"/>
          </w:tcPr>
          <w:p w14:paraId="0094B8F1" w14:textId="7890AA13" w:rsidR="007746D2" w:rsidRPr="00F97DD6" w:rsidRDefault="007746D2" w:rsidP="007746D2">
            <w:pPr>
              <w:pStyle w:val="Texto"/>
              <w:tabs>
                <w:tab w:val="decimal" w:pos="709"/>
              </w:tabs>
              <w:rPr>
                <w:b/>
                <w:bCs/>
                <w:sz w:val="16"/>
                <w:szCs w:val="16"/>
              </w:rPr>
            </w:pPr>
            <w:r>
              <w:rPr>
                <w:b/>
                <w:bCs/>
                <w:sz w:val="16"/>
                <w:szCs w:val="16"/>
              </w:rPr>
              <w:t>11.704.826</w:t>
            </w:r>
          </w:p>
        </w:tc>
        <w:tc>
          <w:tcPr>
            <w:tcW w:w="137" w:type="dxa"/>
            <w:vAlign w:val="bottom"/>
          </w:tcPr>
          <w:p w14:paraId="6487A534" w14:textId="77777777" w:rsidR="007746D2" w:rsidRPr="00E65B09" w:rsidRDefault="007746D2" w:rsidP="007746D2">
            <w:pPr>
              <w:pStyle w:val="Texto"/>
              <w:tabs>
                <w:tab w:val="decimal" w:pos="709"/>
              </w:tabs>
              <w:rPr>
                <w:bCs/>
                <w:sz w:val="16"/>
                <w:szCs w:val="16"/>
              </w:rPr>
            </w:pPr>
          </w:p>
        </w:tc>
        <w:tc>
          <w:tcPr>
            <w:tcW w:w="857" w:type="dxa"/>
            <w:tcBorders>
              <w:top w:val="single" w:sz="6" w:space="0" w:color="auto"/>
              <w:bottom w:val="double" w:sz="6" w:space="0" w:color="auto"/>
            </w:tcBorders>
            <w:vAlign w:val="bottom"/>
          </w:tcPr>
          <w:p w14:paraId="42D9A9D0" w14:textId="60D98D8A" w:rsidR="007746D2" w:rsidRPr="00F97DD6" w:rsidRDefault="007746D2" w:rsidP="007746D2">
            <w:pPr>
              <w:pStyle w:val="Texto"/>
              <w:tabs>
                <w:tab w:val="decimal" w:pos="709"/>
              </w:tabs>
              <w:rPr>
                <w:b/>
                <w:bCs/>
                <w:sz w:val="16"/>
                <w:szCs w:val="16"/>
              </w:rPr>
            </w:pPr>
            <w:r>
              <w:rPr>
                <w:b/>
                <w:bCs/>
                <w:sz w:val="16"/>
                <w:szCs w:val="16"/>
              </w:rPr>
              <w:t>721.206</w:t>
            </w:r>
          </w:p>
        </w:tc>
        <w:tc>
          <w:tcPr>
            <w:tcW w:w="103" w:type="dxa"/>
            <w:vAlign w:val="bottom"/>
          </w:tcPr>
          <w:p w14:paraId="33546169" w14:textId="77777777" w:rsidR="007746D2" w:rsidRPr="00F97DD6" w:rsidRDefault="007746D2" w:rsidP="007746D2">
            <w:pPr>
              <w:pStyle w:val="Texto"/>
              <w:tabs>
                <w:tab w:val="decimal" w:pos="709"/>
              </w:tabs>
              <w:rPr>
                <w:b/>
                <w:bCs/>
                <w:sz w:val="16"/>
                <w:szCs w:val="16"/>
              </w:rPr>
            </w:pPr>
          </w:p>
        </w:tc>
        <w:tc>
          <w:tcPr>
            <w:tcW w:w="883" w:type="dxa"/>
            <w:tcBorders>
              <w:top w:val="single" w:sz="6" w:space="0" w:color="auto"/>
              <w:bottom w:val="double" w:sz="6" w:space="0" w:color="auto"/>
            </w:tcBorders>
            <w:vAlign w:val="bottom"/>
          </w:tcPr>
          <w:p w14:paraId="4729D29C" w14:textId="1517E40B" w:rsidR="007746D2" w:rsidRPr="00332432" w:rsidRDefault="007746D2" w:rsidP="007746D2">
            <w:pPr>
              <w:pStyle w:val="Texto"/>
              <w:tabs>
                <w:tab w:val="decimal" w:pos="891"/>
              </w:tabs>
              <w:rPr>
                <w:b/>
                <w:bCs/>
                <w:sz w:val="16"/>
                <w:szCs w:val="16"/>
              </w:rPr>
            </w:pPr>
            <w:r>
              <w:rPr>
                <w:b/>
                <w:bCs/>
                <w:sz w:val="16"/>
                <w:szCs w:val="16"/>
              </w:rPr>
              <w:t>225.571</w:t>
            </w:r>
          </w:p>
        </w:tc>
        <w:tc>
          <w:tcPr>
            <w:tcW w:w="90" w:type="dxa"/>
            <w:vAlign w:val="bottom"/>
          </w:tcPr>
          <w:p w14:paraId="2A817FDE" w14:textId="77777777" w:rsidR="007746D2" w:rsidRPr="00F97DD6" w:rsidRDefault="007746D2" w:rsidP="007746D2">
            <w:pPr>
              <w:pStyle w:val="Texto"/>
              <w:tabs>
                <w:tab w:val="decimal" w:pos="709"/>
              </w:tabs>
              <w:rPr>
                <w:b/>
                <w:bCs/>
                <w:sz w:val="16"/>
                <w:szCs w:val="16"/>
              </w:rPr>
            </w:pPr>
          </w:p>
        </w:tc>
        <w:tc>
          <w:tcPr>
            <w:tcW w:w="900" w:type="dxa"/>
            <w:tcBorders>
              <w:top w:val="single" w:sz="6" w:space="0" w:color="auto"/>
              <w:bottom w:val="double" w:sz="6" w:space="0" w:color="auto"/>
            </w:tcBorders>
            <w:vAlign w:val="bottom"/>
          </w:tcPr>
          <w:p w14:paraId="45132F48" w14:textId="5094259B" w:rsidR="007746D2" w:rsidRPr="00F97DD6" w:rsidRDefault="007746D2" w:rsidP="007746D2">
            <w:pPr>
              <w:pStyle w:val="Texto"/>
              <w:tabs>
                <w:tab w:val="decimal" w:pos="851"/>
              </w:tabs>
              <w:rPr>
                <w:b/>
                <w:bCs/>
                <w:sz w:val="16"/>
                <w:szCs w:val="16"/>
              </w:rPr>
            </w:pPr>
            <w:r>
              <w:rPr>
                <w:b/>
                <w:bCs/>
                <w:sz w:val="16"/>
                <w:szCs w:val="16"/>
              </w:rPr>
              <w:t>169.604</w:t>
            </w:r>
          </w:p>
        </w:tc>
        <w:tc>
          <w:tcPr>
            <w:tcW w:w="90" w:type="dxa"/>
            <w:vAlign w:val="bottom"/>
          </w:tcPr>
          <w:p w14:paraId="0C09A983" w14:textId="77777777" w:rsidR="007746D2" w:rsidRPr="00F97DD6" w:rsidRDefault="007746D2" w:rsidP="007746D2">
            <w:pPr>
              <w:pStyle w:val="Texto"/>
              <w:tabs>
                <w:tab w:val="decimal" w:pos="709"/>
              </w:tabs>
              <w:rPr>
                <w:b/>
                <w:bCs/>
                <w:sz w:val="16"/>
                <w:szCs w:val="16"/>
              </w:rPr>
            </w:pPr>
          </w:p>
        </w:tc>
        <w:tc>
          <w:tcPr>
            <w:tcW w:w="879" w:type="dxa"/>
            <w:tcBorders>
              <w:top w:val="single" w:sz="6" w:space="0" w:color="auto"/>
              <w:bottom w:val="double" w:sz="6" w:space="0" w:color="auto"/>
            </w:tcBorders>
            <w:vAlign w:val="bottom"/>
          </w:tcPr>
          <w:p w14:paraId="69B8BD96" w14:textId="5E737A35" w:rsidR="007746D2" w:rsidRPr="00F97DD6" w:rsidRDefault="007746D2" w:rsidP="007746D2">
            <w:pPr>
              <w:pStyle w:val="Texto"/>
              <w:tabs>
                <w:tab w:val="decimal" w:pos="851"/>
              </w:tabs>
              <w:rPr>
                <w:b/>
                <w:bCs/>
                <w:sz w:val="16"/>
                <w:szCs w:val="16"/>
              </w:rPr>
            </w:pPr>
            <w:r>
              <w:rPr>
                <w:b/>
                <w:bCs/>
                <w:sz w:val="16"/>
                <w:szCs w:val="16"/>
              </w:rPr>
              <w:t>5.202.522</w:t>
            </w:r>
          </w:p>
        </w:tc>
        <w:tc>
          <w:tcPr>
            <w:tcW w:w="129" w:type="dxa"/>
            <w:vAlign w:val="bottom"/>
          </w:tcPr>
          <w:p w14:paraId="6F4E09C4" w14:textId="77777777" w:rsidR="007746D2" w:rsidRPr="00F97DD6" w:rsidRDefault="007746D2" w:rsidP="007746D2">
            <w:pPr>
              <w:pStyle w:val="Texto"/>
              <w:tabs>
                <w:tab w:val="decimal" w:pos="851"/>
              </w:tabs>
              <w:rPr>
                <w:b/>
                <w:bCs/>
                <w:sz w:val="16"/>
                <w:szCs w:val="16"/>
              </w:rPr>
            </w:pPr>
          </w:p>
        </w:tc>
        <w:tc>
          <w:tcPr>
            <w:tcW w:w="1062" w:type="dxa"/>
            <w:tcBorders>
              <w:top w:val="single" w:sz="6" w:space="0" w:color="auto"/>
              <w:bottom w:val="double" w:sz="6" w:space="0" w:color="auto"/>
            </w:tcBorders>
            <w:vAlign w:val="bottom"/>
          </w:tcPr>
          <w:p w14:paraId="1FD9A216" w14:textId="7676534D" w:rsidR="007746D2" w:rsidRPr="00F97DD6" w:rsidRDefault="007746D2" w:rsidP="007746D2">
            <w:pPr>
              <w:pStyle w:val="Texto"/>
              <w:tabs>
                <w:tab w:val="decimal" w:pos="851"/>
              </w:tabs>
              <w:rPr>
                <w:b/>
                <w:bCs/>
                <w:sz w:val="16"/>
                <w:szCs w:val="16"/>
              </w:rPr>
            </w:pPr>
            <w:r>
              <w:rPr>
                <w:b/>
                <w:bCs/>
                <w:sz w:val="16"/>
                <w:szCs w:val="16"/>
              </w:rPr>
              <w:t>18.023.729</w:t>
            </w:r>
          </w:p>
        </w:tc>
      </w:tr>
    </w:tbl>
    <w:p w14:paraId="5D2897EB" w14:textId="43B4E3AE" w:rsidR="00C939C2" w:rsidRDefault="00C939C2" w:rsidP="006D7D26"/>
    <w:p w14:paraId="6B06F5B0" w14:textId="77777777" w:rsidR="00C939C2" w:rsidRDefault="00C939C2" w:rsidP="006D7D26"/>
    <w:tbl>
      <w:tblPr>
        <w:tblW w:w="10756" w:type="dxa"/>
        <w:tblInd w:w="-567" w:type="dxa"/>
        <w:tblLayout w:type="fixed"/>
        <w:tblCellMar>
          <w:left w:w="0" w:type="dxa"/>
          <w:right w:w="0" w:type="dxa"/>
        </w:tblCellMar>
        <w:tblLook w:val="04A0" w:firstRow="1" w:lastRow="0" w:firstColumn="1" w:lastColumn="0" w:noHBand="0" w:noVBand="1"/>
      </w:tblPr>
      <w:tblGrid>
        <w:gridCol w:w="2889"/>
        <w:gridCol w:w="828"/>
        <w:gridCol w:w="69"/>
        <w:gridCol w:w="924"/>
        <w:gridCol w:w="36"/>
        <w:gridCol w:w="951"/>
        <w:gridCol w:w="72"/>
        <w:gridCol w:w="913"/>
        <w:gridCol w:w="72"/>
        <w:gridCol w:w="914"/>
        <w:gridCol w:w="72"/>
        <w:gridCol w:w="925"/>
        <w:gridCol w:w="63"/>
        <w:gridCol w:w="986"/>
        <w:gridCol w:w="57"/>
        <w:gridCol w:w="985"/>
      </w:tblGrid>
      <w:tr w:rsidR="006D7D26" w:rsidRPr="00AE4930" w14:paraId="2118FB4D" w14:textId="77777777" w:rsidTr="006F00FF">
        <w:tc>
          <w:tcPr>
            <w:tcW w:w="2889" w:type="dxa"/>
            <w:vAlign w:val="bottom"/>
          </w:tcPr>
          <w:p w14:paraId="7958FB7E" w14:textId="77777777" w:rsidR="006D7D26" w:rsidRPr="00AE4930" w:rsidRDefault="006D7D26" w:rsidP="001D311A">
            <w:pPr>
              <w:pStyle w:val="Texto"/>
              <w:jc w:val="center"/>
              <w:rPr>
                <w:b/>
                <w:sz w:val="16"/>
                <w:szCs w:val="16"/>
              </w:rPr>
            </w:pPr>
          </w:p>
        </w:tc>
        <w:tc>
          <w:tcPr>
            <w:tcW w:w="2808" w:type="dxa"/>
            <w:gridSpan w:val="5"/>
            <w:tcBorders>
              <w:bottom w:val="single" w:sz="6" w:space="0" w:color="auto"/>
            </w:tcBorders>
            <w:vAlign w:val="bottom"/>
          </w:tcPr>
          <w:p w14:paraId="65B50AE8" w14:textId="77777777" w:rsidR="006D7D26" w:rsidRPr="00AE4930" w:rsidRDefault="006D7D26" w:rsidP="001D311A">
            <w:pPr>
              <w:pStyle w:val="Texto"/>
              <w:jc w:val="center"/>
              <w:rPr>
                <w:b/>
                <w:sz w:val="16"/>
                <w:szCs w:val="16"/>
              </w:rPr>
            </w:pPr>
            <w:r w:rsidRPr="00AE4930">
              <w:rPr>
                <w:b/>
                <w:sz w:val="16"/>
                <w:szCs w:val="16"/>
              </w:rPr>
              <w:t>Aporte</w:t>
            </w:r>
            <w:r w:rsidR="008562D3">
              <w:rPr>
                <w:b/>
                <w:sz w:val="16"/>
                <w:szCs w:val="16"/>
              </w:rPr>
              <w:t>s</w:t>
            </w:r>
            <w:r w:rsidRPr="00AE4930">
              <w:rPr>
                <w:b/>
                <w:sz w:val="16"/>
                <w:szCs w:val="16"/>
              </w:rPr>
              <w:t xml:space="preserve"> de los propietarios</w:t>
            </w:r>
          </w:p>
        </w:tc>
        <w:tc>
          <w:tcPr>
            <w:tcW w:w="72" w:type="dxa"/>
            <w:vAlign w:val="bottom"/>
          </w:tcPr>
          <w:p w14:paraId="6D70431D" w14:textId="77777777" w:rsidR="006D7D26" w:rsidRPr="00AE4930" w:rsidRDefault="006D7D26" w:rsidP="001D311A">
            <w:pPr>
              <w:pStyle w:val="Texto"/>
              <w:jc w:val="center"/>
              <w:rPr>
                <w:b/>
                <w:sz w:val="16"/>
                <w:szCs w:val="16"/>
              </w:rPr>
            </w:pPr>
          </w:p>
        </w:tc>
        <w:tc>
          <w:tcPr>
            <w:tcW w:w="913" w:type="dxa"/>
            <w:vAlign w:val="bottom"/>
          </w:tcPr>
          <w:p w14:paraId="06CBB1C4" w14:textId="77777777" w:rsidR="006D7D26" w:rsidRPr="00AE4930" w:rsidRDefault="006D7D26" w:rsidP="001D311A">
            <w:pPr>
              <w:pStyle w:val="Texto"/>
              <w:jc w:val="center"/>
              <w:rPr>
                <w:b/>
                <w:sz w:val="16"/>
                <w:szCs w:val="16"/>
              </w:rPr>
            </w:pPr>
          </w:p>
        </w:tc>
        <w:tc>
          <w:tcPr>
            <w:tcW w:w="72" w:type="dxa"/>
            <w:vAlign w:val="bottom"/>
          </w:tcPr>
          <w:p w14:paraId="4F6F53FD" w14:textId="77777777" w:rsidR="006D7D26" w:rsidRPr="00AE4930" w:rsidRDefault="006D7D26" w:rsidP="001D311A">
            <w:pPr>
              <w:pStyle w:val="Texto"/>
              <w:jc w:val="center"/>
              <w:rPr>
                <w:b/>
                <w:sz w:val="16"/>
                <w:szCs w:val="16"/>
              </w:rPr>
            </w:pPr>
          </w:p>
        </w:tc>
        <w:tc>
          <w:tcPr>
            <w:tcW w:w="914" w:type="dxa"/>
            <w:vAlign w:val="bottom"/>
          </w:tcPr>
          <w:p w14:paraId="7CF5FC0E" w14:textId="77777777" w:rsidR="006D7D26" w:rsidRPr="00AE4930" w:rsidRDefault="006D7D26" w:rsidP="001D311A">
            <w:pPr>
              <w:pStyle w:val="Texto"/>
              <w:jc w:val="center"/>
              <w:rPr>
                <w:b/>
                <w:sz w:val="16"/>
                <w:szCs w:val="16"/>
              </w:rPr>
            </w:pPr>
          </w:p>
        </w:tc>
        <w:tc>
          <w:tcPr>
            <w:tcW w:w="72" w:type="dxa"/>
            <w:vAlign w:val="bottom"/>
          </w:tcPr>
          <w:p w14:paraId="03D39B8D" w14:textId="77777777" w:rsidR="006D7D26" w:rsidRPr="00AE4930" w:rsidRDefault="006D7D26" w:rsidP="001D311A">
            <w:pPr>
              <w:pStyle w:val="Texto"/>
              <w:jc w:val="center"/>
              <w:rPr>
                <w:b/>
                <w:sz w:val="16"/>
                <w:szCs w:val="16"/>
              </w:rPr>
            </w:pPr>
          </w:p>
        </w:tc>
        <w:tc>
          <w:tcPr>
            <w:tcW w:w="925" w:type="dxa"/>
            <w:tcBorders>
              <w:bottom w:val="single" w:sz="6" w:space="0" w:color="auto"/>
            </w:tcBorders>
            <w:vAlign w:val="bottom"/>
          </w:tcPr>
          <w:p w14:paraId="68032A71" w14:textId="77777777" w:rsidR="006D7D26" w:rsidRPr="00AE4930" w:rsidRDefault="0045019E" w:rsidP="001D311A">
            <w:pPr>
              <w:pStyle w:val="Texto"/>
              <w:jc w:val="center"/>
              <w:rPr>
                <w:b/>
                <w:sz w:val="16"/>
                <w:szCs w:val="16"/>
              </w:rPr>
            </w:pPr>
            <w:r>
              <w:rPr>
                <w:b/>
                <w:sz w:val="16"/>
                <w:szCs w:val="16"/>
              </w:rPr>
              <w:t>Otros resultados integrales</w:t>
            </w:r>
          </w:p>
        </w:tc>
        <w:tc>
          <w:tcPr>
            <w:tcW w:w="63" w:type="dxa"/>
            <w:vAlign w:val="bottom"/>
          </w:tcPr>
          <w:p w14:paraId="5C80100F" w14:textId="77777777" w:rsidR="006D7D26" w:rsidRPr="00AE4930" w:rsidRDefault="006D7D26" w:rsidP="001D311A">
            <w:pPr>
              <w:pStyle w:val="Texto"/>
              <w:jc w:val="center"/>
              <w:rPr>
                <w:rFonts w:cs="Arial"/>
                <w:b/>
                <w:bCs/>
                <w:sz w:val="16"/>
                <w:szCs w:val="16"/>
              </w:rPr>
            </w:pPr>
          </w:p>
        </w:tc>
        <w:tc>
          <w:tcPr>
            <w:tcW w:w="986" w:type="dxa"/>
            <w:vAlign w:val="bottom"/>
          </w:tcPr>
          <w:p w14:paraId="37F4F594" w14:textId="77777777" w:rsidR="006D7D26" w:rsidRPr="00AE4930" w:rsidRDefault="006D7D26" w:rsidP="001D311A">
            <w:pPr>
              <w:pStyle w:val="Texto"/>
              <w:jc w:val="center"/>
              <w:rPr>
                <w:b/>
                <w:sz w:val="16"/>
                <w:szCs w:val="16"/>
              </w:rPr>
            </w:pPr>
          </w:p>
        </w:tc>
        <w:tc>
          <w:tcPr>
            <w:tcW w:w="57" w:type="dxa"/>
            <w:vAlign w:val="bottom"/>
          </w:tcPr>
          <w:p w14:paraId="4B7DF858" w14:textId="77777777" w:rsidR="006D7D26" w:rsidRPr="00AE4930" w:rsidRDefault="006D7D26" w:rsidP="001D311A">
            <w:pPr>
              <w:pStyle w:val="Texto"/>
              <w:jc w:val="center"/>
              <w:rPr>
                <w:rFonts w:cs="Arial"/>
                <w:b/>
                <w:bCs/>
                <w:sz w:val="16"/>
                <w:szCs w:val="16"/>
              </w:rPr>
            </w:pPr>
          </w:p>
        </w:tc>
        <w:tc>
          <w:tcPr>
            <w:tcW w:w="985" w:type="dxa"/>
            <w:vAlign w:val="bottom"/>
          </w:tcPr>
          <w:p w14:paraId="3AAD300B" w14:textId="77777777" w:rsidR="006D7D26" w:rsidRPr="00AE4930" w:rsidRDefault="006D7D26" w:rsidP="001D311A">
            <w:pPr>
              <w:pStyle w:val="Texto"/>
              <w:jc w:val="center"/>
              <w:rPr>
                <w:rFonts w:cs="Arial"/>
                <w:b/>
                <w:bCs/>
                <w:sz w:val="16"/>
                <w:szCs w:val="16"/>
              </w:rPr>
            </w:pPr>
          </w:p>
        </w:tc>
      </w:tr>
      <w:tr w:rsidR="006D7D26" w:rsidRPr="00AE4930" w14:paraId="4AE421B9" w14:textId="77777777" w:rsidTr="006F00FF">
        <w:tc>
          <w:tcPr>
            <w:tcW w:w="2889" w:type="dxa"/>
            <w:vAlign w:val="bottom"/>
          </w:tcPr>
          <w:p w14:paraId="566D82A0" w14:textId="77777777" w:rsidR="006D7D26" w:rsidRPr="00AE4930" w:rsidRDefault="006D7D26" w:rsidP="001D311A">
            <w:pPr>
              <w:pStyle w:val="Texto"/>
              <w:jc w:val="center"/>
              <w:rPr>
                <w:b/>
                <w:sz w:val="16"/>
                <w:szCs w:val="16"/>
              </w:rPr>
            </w:pPr>
          </w:p>
        </w:tc>
        <w:tc>
          <w:tcPr>
            <w:tcW w:w="828" w:type="dxa"/>
            <w:tcBorders>
              <w:bottom w:val="single" w:sz="6" w:space="0" w:color="auto"/>
            </w:tcBorders>
            <w:vAlign w:val="bottom"/>
          </w:tcPr>
          <w:p w14:paraId="4239232B" w14:textId="2FC02E30" w:rsidR="006D7D26" w:rsidRPr="00AE4930" w:rsidRDefault="006D7D26" w:rsidP="001D311A">
            <w:pPr>
              <w:pStyle w:val="Texto"/>
              <w:jc w:val="center"/>
              <w:rPr>
                <w:b/>
                <w:sz w:val="16"/>
                <w:szCs w:val="16"/>
              </w:rPr>
            </w:pPr>
            <w:r w:rsidRPr="00AE4930">
              <w:rPr>
                <w:b/>
                <w:sz w:val="16"/>
                <w:szCs w:val="16"/>
              </w:rPr>
              <w:t>Capital social</w:t>
            </w:r>
          </w:p>
        </w:tc>
        <w:tc>
          <w:tcPr>
            <w:tcW w:w="69" w:type="dxa"/>
            <w:vAlign w:val="bottom"/>
          </w:tcPr>
          <w:p w14:paraId="250709CE" w14:textId="77777777" w:rsidR="006D7D26" w:rsidRPr="00AE4930" w:rsidRDefault="006D7D26" w:rsidP="001D311A">
            <w:pPr>
              <w:pStyle w:val="Texto"/>
              <w:jc w:val="center"/>
              <w:rPr>
                <w:b/>
                <w:sz w:val="16"/>
                <w:szCs w:val="16"/>
              </w:rPr>
            </w:pPr>
          </w:p>
        </w:tc>
        <w:tc>
          <w:tcPr>
            <w:tcW w:w="924" w:type="dxa"/>
            <w:tcBorders>
              <w:bottom w:val="single" w:sz="6" w:space="0" w:color="auto"/>
            </w:tcBorders>
            <w:vAlign w:val="bottom"/>
          </w:tcPr>
          <w:p w14:paraId="1A0FEDDE" w14:textId="77777777" w:rsidR="006D7D26" w:rsidRPr="00AE4930" w:rsidRDefault="006D7D26" w:rsidP="001D311A">
            <w:pPr>
              <w:pStyle w:val="Texto"/>
              <w:jc w:val="center"/>
              <w:rPr>
                <w:b/>
                <w:sz w:val="16"/>
                <w:szCs w:val="16"/>
              </w:rPr>
            </w:pPr>
            <w:r w:rsidRPr="00AE4930">
              <w:rPr>
                <w:b/>
                <w:sz w:val="16"/>
                <w:szCs w:val="16"/>
              </w:rPr>
              <w:t xml:space="preserve">Ajuste de capital </w:t>
            </w:r>
          </w:p>
        </w:tc>
        <w:tc>
          <w:tcPr>
            <w:tcW w:w="36" w:type="dxa"/>
            <w:vAlign w:val="bottom"/>
          </w:tcPr>
          <w:p w14:paraId="702522CE" w14:textId="77777777" w:rsidR="006D7D26" w:rsidRPr="00AE4930" w:rsidRDefault="006D7D26" w:rsidP="001D311A">
            <w:pPr>
              <w:pStyle w:val="Texto"/>
              <w:jc w:val="center"/>
              <w:rPr>
                <w:b/>
                <w:sz w:val="16"/>
                <w:szCs w:val="16"/>
              </w:rPr>
            </w:pPr>
          </w:p>
        </w:tc>
        <w:tc>
          <w:tcPr>
            <w:tcW w:w="951" w:type="dxa"/>
            <w:tcBorders>
              <w:bottom w:val="single" w:sz="6" w:space="0" w:color="auto"/>
            </w:tcBorders>
            <w:vAlign w:val="bottom"/>
          </w:tcPr>
          <w:p w14:paraId="5BB52BC6" w14:textId="77777777" w:rsidR="006D7D26" w:rsidRPr="00AE4930" w:rsidRDefault="006D7D26" w:rsidP="001D311A">
            <w:pPr>
              <w:pStyle w:val="Texto"/>
              <w:jc w:val="center"/>
              <w:rPr>
                <w:b/>
                <w:sz w:val="16"/>
                <w:szCs w:val="16"/>
              </w:rPr>
            </w:pPr>
            <w:r w:rsidRPr="00AE4930">
              <w:rPr>
                <w:b/>
                <w:sz w:val="16"/>
                <w:szCs w:val="16"/>
              </w:rPr>
              <w:t>Total</w:t>
            </w:r>
          </w:p>
        </w:tc>
        <w:tc>
          <w:tcPr>
            <w:tcW w:w="72" w:type="dxa"/>
            <w:vAlign w:val="bottom"/>
          </w:tcPr>
          <w:p w14:paraId="505D3D58" w14:textId="77777777" w:rsidR="006D7D26" w:rsidRPr="00AE4930" w:rsidRDefault="006D7D26" w:rsidP="001D311A">
            <w:pPr>
              <w:pStyle w:val="Texto"/>
              <w:jc w:val="center"/>
              <w:rPr>
                <w:b/>
                <w:sz w:val="16"/>
                <w:szCs w:val="16"/>
              </w:rPr>
            </w:pPr>
          </w:p>
        </w:tc>
        <w:tc>
          <w:tcPr>
            <w:tcW w:w="913" w:type="dxa"/>
            <w:tcBorders>
              <w:bottom w:val="single" w:sz="6" w:space="0" w:color="auto"/>
            </w:tcBorders>
            <w:vAlign w:val="bottom"/>
          </w:tcPr>
          <w:p w14:paraId="240740D2" w14:textId="77777777" w:rsidR="006D7D26" w:rsidRPr="00AE4930" w:rsidRDefault="006D7D26" w:rsidP="001D311A">
            <w:pPr>
              <w:pStyle w:val="Texto"/>
              <w:jc w:val="center"/>
              <w:rPr>
                <w:b/>
                <w:sz w:val="16"/>
                <w:szCs w:val="16"/>
              </w:rPr>
            </w:pPr>
            <w:r w:rsidRPr="00AE4930">
              <w:rPr>
                <w:b/>
                <w:sz w:val="16"/>
                <w:szCs w:val="16"/>
              </w:rPr>
              <w:t xml:space="preserve">Reserva </w:t>
            </w:r>
          </w:p>
          <w:p w14:paraId="454E88B0" w14:textId="77777777" w:rsidR="006D7D26" w:rsidRPr="00AE4930" w:rsidRDefault="006D7D26" w:rsidP="001D311A">
            <w:pPr>
              <w:pStyle w:val="Texto"/>
              <w:jc w:val="center"/>
              <w:rPr>
                <w:b/>
                <w:sz w:val="16"/>
                <w:szCs w:val="16"/>
              </w:rPr>
            </w:pPr>
            <w:r w:rsidRPr="00AE4930">
              <w:rPr>
                <w:b/>
                <w:sz w:val="16"/>
                <w:szCs w:val="16"/>
              </w:rPr>
              <w:t>legal</w:t>
            </w:r>
          </w:p>
        </w:tc>
        <w:tc>
          <w:tcPr>
            <w:tcW w:w="72" w:type="dxa"/>
            <w:vAlign w:val="bottom"/>
          </w:tcPr>
          <w:p w14:paraId="70DE9DF4" w14:textId="77777777" w:rsidR="006D7D26" w:rsidRPr="00AE4930" w:rsidRDefault="006D7D26" w:rsidP="001D311A">
            <w:pPr>
              <w:pStyle w:val="Texto"/>
              <w:jc w:val="center"/>
              <w:rPr>
                <w:b/>
                <w:sz w:val="16"/>
                <w:szCs w:val="16"/>
              </w:rPr>
            </w:pPr>
          </w:p>
        </w:tc>
        <w:tc>
          <w:tcPr>
            <w:tcW w:w="914" w:type="dxa"/>
            <w:tcBorders>
              <w:bottom w:val="single" w:sz="6" w:space="0" w:color="auto"/>
            </w:tcBorders>
            <w:vAlign w:val="bottom"/>
          </w:tcPr>
          <w:p w14:paraId="275E8790" w14:textId="77777777" w:rsidR="006D7D26" w:rsidRPr="00AE4930" w:rsidRDefault="006D7D26" w:rsidP="001D311A">
            <w:pPr>
              <w:pStyle w:val="Texto"/>
              <w:jc w:val="center"/>
              <w:rPr>
                <w:b/>
                <w:sz w:val="16"/>
                <w:szCs w:val="16"/>
              </w:rPr>
            </w:pPr>
            <w:r w:rsidRPr="00AE4930">
              <w:rPr>
                <w:b/>
                <w:sz w:val="16"/>
                <w:szCs w:val="16"/>
              </w:rPr>
              <w:t>Reserva facultativa</w:t>
            </w:r>
          </w:p>
        </w:tc>
        <w:tc>
          <w:tcPr>
            <w:tcW w:w="72" w:type="dxa"/>
            <w:vAlign w:val="bottom"/>
          </w:tcPr>
          <w:p w14:paraId="708364C5" w14:textId="77777777" w:rsidR="006D7D26" w:rsidRPr="00AE4930" w:rsidRDefault="006D7D26" w:rsidP="001D311A">
            <w:pPr>
              <w:pStyle w:val="Texto"/>
              <w:jc w:val="center"/>
              <w:rPr>
                <w:b/>
                <w:sz w:val="16"/>
                <w:szCs w:val="16"/>
              </w:rPr>
            </w:pPr>
          </w:p>
        </w:tc>
        <w:tc>
          <w:tcPr>
            <w:tcW w:w="925" w:type="dxa"/>
            <w:tcBorders>
              <w:bottom w:val="single" w:sz="6" w:space="0" w:color="auto"/>
            </w:tcBorders>
            <w:vAlign w:val="bottom"/>
          </w:tcPr>
          <w:p w14:paraId="7BBDC203" w14:textId="77777777" w:rsidR="006D7D26" w:rsidRPr="00AE4930" w:rsidRDefault="006D7D26" w:rsidP="001D311A">
            <w:pPr>
              <w:pStyle w:val="Texto"/>
              <w:jc w:val="center"/>
              <w:rPr>
                <w:b/>
                <w:sz w:val="16"/>
                <w:szCs w:val="16"/>
              </w:rPr>
            </w:pPr>
            <w:r w:rsidRPr="00AE4930">
              <w:rPr>
                <w:b/>
                <w:sz w:val="16"/>
                <w:szCs w:val="16"/>
              </w:rPr>
              <w:t>Reserva</w:t>
            </w:r>
            <w:r>
              <w:rPr>
                <w:b/>
                <w:sz w:val="16"/>
                <w:szCs w:val="16"/>
              </w:rPr>
              <w:t xml:space="preserve"> resultado conversión</w:t>
            </w:r>
            <w:r w:rsidRPr="00AE4930">
              <w:rPr>
                <w:b/>
                <w:sz w:val="16"/>
                <w:szCs w:val="16"/>
              </w:rPr>
              <w:t xml:space="preserve"> </w:t>
            </w:r>
          </w:p>
        </w:tc>
        <w:tc>
          <w:tcPr>
            <w:tcW w:w="63" w:type="dxa"/>
            <w:vAlign w:val="bottom"/>
          </w:tcPr>
          <w:p w14:paraId="39C8F563" w14:textId="77777777" w:rsidR="006D7D26" w:rsidRPr="00AE4930" w:rsidRDefault="006D7D26" w:rsidP="001D311A">
            <w:pPr>
              <w:pStyle w:val="Texto"/>
              <w:jc w:val="center"/>
              <w:rPr>
                <w:rFonts w:cs="Arial"/>
                <w:b/>
                <w:bCs/>
                <w:sz w:val="16"/>
                <w:szCs w:val="16"/>
              </w:rPr>
            </w:pPr>
          </w:p>
        </w:tc>
        <w:tc>
          <w:tcPr>
            <w:tcW w:w="986" w:type="dxa"/>
            <w:tcBorders>
              <w:bottom w:val="single" w:sz="6" w:space="0" w:color="auto"/>
            </w:tcBorders>
            <w:vAlign w:val="bottom"/>
          </w:tcPr>
          <w:p w14:paraId="6D7A9A06" w14:textId="77777777" w:rsidR="006D7D26" w:rsidRPr="00AE4930" w:rsidRDefault="006D7D26" w:rsidP="001D311A">
            <w:pPr>
              <w:pStyle w:val="Texto"/>
              <w:jc w:val="center"/>
              <w:rPr>
                <w:rFonts w:cs="Arial"/>
                <w:b/>
                <w:bCs/>
                <w:sz w:val="16"/>
                <w:szCs w:val="16"/>
              </w:rPr>
            </w:pPr>
            <w:r w:rsidRPr="00AE4930">
              <w:rPr>
                <w:b/>
                <w:sz w:val="16"/>
                <w:szCs w:val="16"/>
              </w:rPr>
              <w:t xml:space="preserve">Resultados no asignados </w:t>
            </w:r>
          </w:p>
        </w:tc>
        <w:tc>
          <w:tcPr>
            <w:tcW w:w="57" w:type="dxa"/>
            <w:vAlign w:val="bottom"/>
          </w:tcPr>
          <w:p w14:paraId="1373C7D3" w14:textId="77777777" w:rsidR="006D7D26" w:rsidRPr="00AE4930" w:rsidRDefault="006D7D26" w:rsidP="001D311A">
            <w:pPr>
              <w:pStyle w:val="Texto"/>
              <w:jc w:val="center"/>
              <w:rPr>
                <w:rFonts w:cs="Arial"/>
                <w:b/>
                <w:bCs/>
                <w:sz w:val="16"/>
                <w:szCs w:val="16"/>
              </w:rPr>
            </w:pPr>
          </w:p>
        </w:tc>
        <w:tc>
          <w:tcPr>
            <w:tcW w:w="985" w:type="dxa"/>
            <w:tcBorders>
              <w:bottom w:val="single" w:sz="6" w:space="0" w:color="auto"/>
            </w:tcBorders>
            <w:vAlign w:val="bottom"/>
          </w:tcPr>
          <w:p w14:paraId="5BC5B601" w14:textId="77777777" w:rsidR="006D7D26" w:rsidRPr="00AE4930" w:rsidRDefault="006D7D26" w:rsidP="001D311A">
            <w:pPr>
              <w:pStyle w:val="Texto"/>
              <w:jc w:val="center"/>
              <w:rPr>
                <w:rFonts w:cs="Arial"/>
                <w:b/>
                <w:bCs/>
                <w:sz w:val="16"/>
                <w:szCs w:val="16"/>
              </w:rPr>
            </w:pPr>
            <w:r w:rsidRPr="00AE4930">
              <w:rPr>
                <w:rFonts w:cs="Arial"/>
                <w:b/>
                <w:bCs/>
                <w:sz w:val="16"/>
                <w:szCs w:val="16"/>
              </w:rPr>
              <w:t>Patrimonio total</w:t>
            </w:r>
          </w:p>
        </w:tc>
      </w:tr>
      <w:tr w:rsidR="006D7D26" w:rsidRPr="002112CC" w14:paraId="09F4C129" w14:textId="77777777" w:rsidTr="006F00FF">
        <w:trPr>
          <w:trHeight w:val="49"/>
        </w:trPr>
        <w:tc>
          <w:tcPr>
            <w:tcW w:w="2889" w:type="dxa"/>
            <w:vAlign w:val="bottom"/>
          </w:tcPr>
          <w:p w14:paraId="2CEE9C7C" w14:textId="77777777" w:rsidR="006D7D26" w:rsidRPr="00AE4930" w:rsidRDefault="006D7D26" w:rsidP="001D311A">
            <w:pPr>
              <w:pStyle w:val="Texto"/>
              <w:jc w:val="left"/>
              <w:rPr>
                <w:b/>
                <w:sz w:val="16"/>
                <w:szCs w:val="16"/>
              </w:rPr>
            </w:pPr>
          </w:p>
        </w:tc>
        <w:tc>
          <w:tcPr>
            <w:tcW w:w="828" w:type="dxa"/>
            <w:vAlign w:val="bottom"/>
          </w:tcPr>
          <w:p w14:paraId="58F61890" w14:textId="77777777" w:rsidR="006D7D26" w:rsidRPr="00AE4930" w:rsidRDefault="006D7D26" w:rsidP="001D311A">
            <w:pPr>
              <w:pStyle w:val="Texto"/>
              <w:tabs>
                <w:tab w:val="decimal" w:pos="709"/>
              </w:tabs>
              <w:rPr>
                <w:sz w:val="16"/>
                <w:szCs w:val="16"/>
              </w:rPr>
            </w:pPr>
          </w:p>
        </w:tc>
        <w:tc>
          <w:tcPr>
            <w:tcW w:w="69" w:type="dxa"/>
            <w:vAlign w:val="bottom"/>
          </w:tcPr>
          <w:p w14:paraId="74192C25" w14:textId="77777777" w:rsidR="006D7D26" w:rsidRPr="00AE4930" w:rsidRDefault="006D7D26" w:rsidP="001D311A">
            <w:pPr>
              <w:pStyle w:val="Texto"/>
              <w:jc w:val="left"/>
              <w:rPr>
                <w:b/>
                <w:sz w:val="16"/>
                <w:szCs w:val="16"/>
              </w:rPr>
            </w:pPr>
          </w:p>
        </w:tc>
        <w:tc>
          <w:tcPr>
            <w:tcW w:w="924" w:type="dxa"/>
            <w:vAlign w:val="bottom"/>
          </w:tcPr>
          <w:p w14:paraId="04BF6D7F" w14:textId="77777777" w:rsidR="006D7D26" w:rsidRPr="00C939C2" w:rsidRDefault="006D7D26" w:rsidP="00C939C2">
            <w:pPr>
              <w:pStyle w:val="Texto"/>
              <w:tabs>
                <w:tab w:val="decimal" w:pos="739"/>
              </w:tabs>
              <w:rPr>
                <w:b/>
                <w:bCs/>
                <w:sz w:val="16"/>
                <w:szCs w:val="16"/>
              </w:rPr>
            </w:pPr>
          </w:p>
        </w:tc>
        <w:tc>
          <w:tcPr>
            <w:tcW w:w="36" w:type="dxa"/>
            <w:vAlign w:val="bottom"/>
          </w:tcPr>
          <w:p w14:paraId="3ED863E6" w14:textId="77777777" w:rsidR="006D7D26" w:rsidRPr="00AE4930" w:rsidRDefault="006D7D26" w:rsidP="001D311A">
            <w:pPr>
              <w:pStyle w:val="Texto"/>
              <w:tabs>
                <w:tab w:val="decimal" w:pos="734"/>
              </w:tabs>
              <w:jc w:val="left"/>
              <w:rPr>
                <w:b/>
                <w:sz w:val="16"/>
                <w:szCs w:val="16"/>
              </w:rPr>
            </w:pPr>
          </w:p>
        </w:tc>
        <w:tc>
          <w:tcPr>
            <w:tcW w:w="951" w:type="dxa"/>
            <w:vAlign w:val="bottom"/>
          </w:tcPr>
          <w:p w14:paraId="0E7D4254" w14:textId="77777777" w:rsidR="006D7D26" w:rsidRPr="00C939C2" w:rsidRDefault="006D7D26" w:rsidP="00C939C2">
            <w:pPr>
              <w:pStyle w:val="Texto"/>
              <w:tabs>
                <w:tab w:val="decimal" w:pos="739"/>
              </w:tabs>
              <w:rPr>
                <w:sz w:val="16"/>
                <w:szCs w:val="16"/>
              </w:rPr>
            </w:pPr>
          </w:p>
        </w:tc>
        <w:tc>
          <w:tcPr>
            <w:tcW w:w="72" w:type="dxa"/>
            <w:vAlign w:val="bottom"/>
          </w:tcPr>
          <w:p w14:paraId="766646D6" w14:textId="77777777" w:rsidR="006D7D26" w:rsidRPr="00AE4930" w:rsidRDefault="006D7D26" w:rsidP="001D311A">
            <w:pPr>
              <w:pStyle w:val="Texto"/>
              <w:jc w:val="left"/>
              <w:rPr>
                <w:b/>
                <w:sz w:val="16"/>
                <w:szCs w:val="16"/>
              </w:rPr>
            </w:pPr>
          </w:p>
        </w:tc>
        <w:tc>
          <w:tcPr>
            <w:tcW w:w="913" w:type="dxa"/>
            <w:vAlign w:val="bottom"/>
          </w:tcPr>
          <w:p w14:paraId="4CB87408" w14:textId="77777777" w:rsidR="006D7D26" w:rsidRPr="00AE4930" w:rsidRDefault="006D7D26" w:rsidP="00C939C2">
            <w:pPr>
              <w:pStyle w:val="Texto"/>
              <w:tabs>
                <w:tab w:val="decimal" w:pos="739"/>
              </w:tabs>
              <w:rPr>
                <w:sz w:val="16"/>
                <w:szCs w:val="16"/>
              </w:rPr>
            </w:pPr>
          </w:p>
        </w:tc>
        <w:tc>
          <w:tcPr>
            <w:tcW w:w="72" w:type="dxa"/>
            <w:vAlign w:val="bottom"/>
          </w:tcPr>
          <w:p w14:paraId="5B482D26" w14:textId="77777777" w:rsidR="006D7D26" w:rsidRPr="00AE4930" w:rsidRDefault="006D7D26" w:rsidP="001D311A">
            <w:pPr>
              <w:pStyle w:val="Texto"/>
              <w:jc w:val="left"/>
              <w:rPr>
                <w:b/>
                <w:sz w:val="16"/>
                <w:szCs w:val="16"/>
              </w:rPr>
            </w:pPr>
          </w:p>
        </w:tc>
        <w:tc>
          <w:tcPr>
            <w:tcW w:w="914" w:type="dxa"/>
            <w:vAlign w:val="bottom"/>
          </w:tcPr>
          <w:p w14:paraId="7AF8E743" w14:textId="77777777" w:rsidR="006D7D26" w:rsidRPr="00AE4930" w:rsidRDefault="006D7D26" w:rsidP="00C939C2">
            <w:pPr>
              <w:pStyle w:val="Texto"/>
              <w:tabs>
                <w:tab w:val="decimal" w:pos="739"/>
              </w:tabs>
              <w:rPr>
                <w:sz w:val="16"/>
                <w:szCs w:val="16"/>
              </w:rPr>
            </w:pPr>
          </w:p>
        </w:tc>
        <w:tc>
          <w:tcPr>
            <w:tcW w:w="72" w:type="dxa"/>
            <w:vAlign w:val="bottom"/>
          </w:tcPr>
          <w:p w14:paraId="39CCFB16" w14:textId="77777777" w:rsidR="006D7D26" w:rsidRPr="00AE4930" w:rsidRDefault="006D7D26" w:rsidP="001D311A">
            <w:pPr>
              <w:pStyle w:val="Texto"/>
              <w:jc w:val="left"/>
              <w:rPr>
                <w:b/>
                <w:sz w:val="16"/>
                <w:szCs w:val="16"/>
              </w:rPr>
            </w:pPr>
          </w:p>
        </w:tc>
        <w:tc>
          <w:tcPr>
            <w:tcW w:w="925" w:type="dxa"/>
            <w:vAlign w:val="bottom"/>
          </w:tcPr>
          <w:p w14:paraId="07C95DAD" w14:textId="77777777" w:rsidR="006D7D26" w:rsidRPr="00AE4930" w:rsidRDefault="006D7D26" w:rsidP="00C939C2">
            <w:pPr>
              <w:pStyle w:val="Texto"/>
              <w:tabs>
                <w:tab w:val="decimal" w:pos="739"/>
              </w:tabs>
              <w:rPr>
                <w:sz w:val="16"/>
                <w:szCs w:val="16"/>
              </w:rPr>
            </w:pPr>
          </w:p>
        </w:tc>
        <w:tc>
          <w:tcPr>
            <w:tcW w:w="63" w:type="dxa"/>
            <w:vAlign w:val="bottom"/>
          </w:tcPr>
          <w:p w14:paraId="531B71CA" w14:textId="77777777" w:rsidR="006D7D26" w:rsidRPr="00AE4930" w:rsidRDefault="006D7D26" w:rsidP="001D311A">
            <w:pPr>
              <w:pStyle w:val="Texto"/>
              <w:tabs>
                <w:tab w:val="decimal" w:pos="1017"/>
              </w:tabs>
              <w:rPr>
                <w:b/>
                <w:sz w:val="16"/>
                <w:szCs w:val="16"/>
              </w:rPr>
            </w:pPr>
          </w:p>
        </w:tc>
        <w:tc>
          <w:tcPr>
            <w:tcW w:w="986" w:type="dxa"/>
            <w:vAlign w:val="bottom"/>
          </w:tcPr>
          <w:p w14:paraId="5EE93835" w14:textId="77777777" w:rsidR="006D7D26" w:rsidRPr="00AE4930" w:rsidRDefault="006D7D26" w:rsidP="00C939C2">
            <w:pPr>
              <w:pStyle w:val="Texto"/>
              <w:tabs>
                <w:tab w:val="decimal" w:pos="861"/>
              </w:tabs>
              <w:rPr>
                <w:sz w:val="16"/>
                <w:szCs w:val="16"/>
              </w:rPr>
            </w:pPr>
          </w:p>
        </w:tc>
        <w:tc>
          <w:tcPr>
            <w:tcW w:w="57" w:type="dxa"/>
            <w:vAlign w:val="bottom"/>
          </w:tcPr>
          <w:p w14:paraId="341E43B0" w14:textId="77777777" w:rsidR="006D7D26" w:rsidRPr="00AE4930" w:rsidRDefault="006D7D26" w:rsidP="001D311A">
            <w:pPr>
              <w:pStyle w:val="Texto"/>
              <w:tabs>
                <w:tab w:val="decimal" w:pos="821"/>
              </w:tabs>
              <w:jc w:val="left"/>
              <w:rPr>
                <w:sz w:val="16"/>
                <w:szCs w:val="16"/>
              </w:rPr>
            </w:pPr>
          </w:p>
        </w:tc>
        <w:tc>
          <w:tcPr>
            <w:tcW w:w="985" w:type="dxa"/>
            <w:vAlign w:val="bottom"/>
          </w:tcPr>
          <w:p w14:paraId="08178923" w14:textId="77777777" w:rsidR="006D7D26" w:rsidRPr="00AE4930" w:rsidRDefault="006D7D26" w:rsidP="00C939C2">
            <w:pPr>
              <w:pStyle w:val="Texto"/>
              <w:tabs>
                <w:tab w:val="decimal" w:pos="861"/>
              </w:tabs>
              <w:rPr>
                <w:sz w:val="16"/>
                <w:szCs w:val="16"/>
              </w:rPr>
            </w:pPr>
          </w:p>
        </w:tc>
      </w:tr>
      <w:tr w:rsidR="00C939C2" w:rsidRPr="002112CC" w14:paraId="4ACB2CFB" w14:textId="77777777" w:rsidTr="006F00FF">
        <w:trPr>
          <w:trHeight w:val="49"/>
        </w:trPr>
        <w:tc>
          <w:tcPr>
            <w:tcW w:w="2889" w:type="dxa"/>
            <w:vAlign w:val="bottom"/>
          </w:tcPr>
          <w:p w14:paraId="0DA2F347" w14:textId="27D4206B" w:rsidR="00C939C2" w:rsidRPr="00AE4930" w:rsidRDefault="00C939C2" w:rsidP="00C939C2">
            <w:pPr>
              <w:pStyle w:val="Texto"/>
              <w:jc w:val="left"/>
              <w:rPr>
                <w:b/>
                <w:sz w:val="16"/>
                <w:szCs w:val="16"/>
              </w:rPr>
            </w:pPr>
            <w:r w:rsidRPr="00AE4930">
              <w:rPr>
                <w:b/>
                <w:sz w:val="16"/>
                <w:szCs w:val="16"/>
              </w:rPr>
              <w:t>Al 1° de junio 201</w:t>
            </w:r>
            <w:r>
              <w:rPr>
                <w:b/>
                <w:sz w:val="16"/>
                <w:szCs w:val="16"/>
              </w:rPr>
              <w:t>9</w:t>
            </w:r>
          </w:p>
        </w:tc>
        <w:tc>
          <w:tcPr>
            <w:tcW w:w="828" w:type="dxa"/>
            <w:vAlign w:val="bottom"/>
          </w:tcPr>
          <w:p w14:paraId="3F5B92CE" w14:textId="668AE328" w:rsidR="00C939C2" w:rsidRPr="00F97DD6" w:rsidRDefault="00C939C2" w:rsidP="00C939C2">
            <w:pPr>
              <w:pStyle w:val="Texto"/>
              <w:tabs>
                <w:tab w:val="decimal" w:pos="709"/>
              </w:tabs>
              <w:rPr>
                <w:b/>
                <w:bCs/>
                <w:sz w:val="16"/>
                <w:szCs w:val="16"/>
              </w:rPr>
            </w:pPr>
            <w:r w:rsidRPr="00F97DD6">
              <w:rPr>
                <w:b/>
                <w:bCs/>
                <w:sz w:val="16"/>
                <w:szCs w:val="16"/>
              </w:rPr>
              <w:t>439.714</w:t>
            </w:r>
          </w:p>
        </w:tc>
        <w:tc>
          <w:tcPr>
            <w:tcW w:w="69" w:type="dxa"/>
            <w:vAlign w:val="bottom"/>
          </w:tcPr>
          <w:p w14:paraId="371BC287" w14:textId="77777777" w:rsidR="00C939C2" w:rsidRPr="00F97DD6" w:rsidRDefault="00C939C2" w:rsidP="00C939C2">
            <w:pPr>
              <w:pStyle w:val="Texto"/>
              <w:tabs>
                <w:tab w:val="decimal" w:pos="709"/>
              </w:tabs>
              <w:rPr>
                <w:b/>
                <w:bCs/>
                <w:sz w:val="16"/>
                <w:szCs w:val="16"/>
              </w:rPr>
            </w:pPr>
          </w:p>
        </w:tc>
        <w:tc>
          <w:tcPr>
            <w:tcW w:w="924" w:type="dxa"/>
            <w:vAlign w:val="bottom"/>
          </w:tcPr>
          <w:p w14:paraId="3F0278C7" w14:textId="575B3268" w:rsidR="00C939C2" w:rsidRPr="00F97DD6" w:rsidRDefault="00C939C2" w:rsidP="00C939C2">
            <w:pPr>
              <w:pStyle w:val="Texto"/>
              <w:tabs>
                <w:tab w:val="decimal" w:pos="739"/>
              </w:tabs>
              <w:rPr>
                <w:b/>
                <w:bCs/>
                <w:sz w:val="16"/>
                <w:szCs w:val="16"/>
              </w:rPr>
            </w:pPr>
            <w:r w:rsidRPr="00C939C2">
              <w:rPr>
                <w:b/>
                <w:bCs/>
                <w:sz w:val="16"/>
                <w:szCs w:val="16"/>
              </w:rPr>
              <w:t>14.526.216</w:t>
            </w:r>
          </w:p>
        </w:tc>
        <w:tc>
          <w:tcPr>
            <w:tcW w:w="36" w:type="dxa"/>
            <w:vAlign w:val="bottom"/>
          </w:tcPr>
          <w:p w14:paraId="5CE04BEC" w14:textId="77777777" w:rsidR="00C939C2" w:rsidRPr="00F97DD6" w:rsidRDefault="00C939C2" w:rsidP="00C939C2">
            <w:pPr>
              <w:pStyle w:val="Texto"/>
              <w:tabs>
                <w:tab w:val="decimal" w:pos="709"/>
              </w:tabs>
              <w:rPr>
                <w:b/>
                <w:bCs/>
                <w:sz w:val="16"/>
                <w:szCs w:val="16"/>
              </w:rPr>
            </w:pPr>
          </w:p>
        </w:tc>
        <w:tc>
          <w:tcPr>
            <w:tcW w:w="951" w:type="dxa"/>
            <w:vAlign w:val="bottom"/>
          </w:tcPr>
          <w:p w14:paraId="23CD9093" w14:textId="1AA074EA" w:rsidR="00C939C2" w:rsidRPr="00C939C2" w:rsidRDefault="00C939C2" w:rsidP="00C939C2">
            <w:pPr>
              <w:pStyle w:val="Texto"/>
              <w:tabs>
                <w:tab w:val="decimal" w:pos="739"/>
              </w:tabs>
              <w:rPr>
                <w:b/>
                <w:bCs/>
                <w:sz w:val="16"/>
                <w:szCs w:val="16"/>
              </w:rPr>
            </w:pPr>
            <w:r w:rsidRPr="00C939C2">
              <w:rPr>
                <w:b/>
                <w:bCs/>
                <w:sz w:val="16"/>
                <w:szCs w:val="16"/>
              </w:rPr>
              <w:t>14.965.930</w:t>
            </w:r>
          </w:p>
        </w:tc>
        <w:tc>
          <w:tcPr>
            <w:tcW w:w="72" w:type="dxa"/>
            <w:vAlign w:val="bottom"/>
          </w:tcPr>
          <w:p w14:paraId="20302A33" w14:textId="77777777" w:rsidR="00C939C2" w:rsidRPr="00C939C2" w:rsidRDefault="00C939C2" w:rsidP="00C939C2">
            <w:pPr>
              <w:pStyle w:val="Texto"/>
              <w:tabs>
                <w:tab w:val="decimal" w:pos="709"/>
              </w:tabs>
              <w:rPr>
                <w:b/>
                <w:bCs/>
                <w:sz w:val="16"/>
                <w:szCs w:val="16"/>
              </w:rPr>
            </w:pPr>
          </w:p>
        </w:tc>
        <w:tc>
          <w:tcPr>
            <w:tcW w:w="913" w:type="dxa"/>
            <w:vAlign w:val="bottom"/>
          </w:tcPr>
          <w:p w14:paraId="72CFB559" w14:textId="4281AC41" w:rsidR="00C939C2" w:rsidRPr="00C939C2" w:rsidRDefault="00C939C2" w:rsidP="00C939C2">
            <w:pPr>
              <w:pStyle w:val="Texto"/>
              <w:tabs>
                <w:tab w:val="decimal" w:pos="739"/>
              </w:tabs>
              <w:rPr>
                <w:b/>
                <w:bCs/>
                <w:sz w:val="16"/>
                <w:szCs w:val="16"/>
              </w:rPr>
            </w:pPr>
            <w:r w:rsidRPr="00C939C2">
              <w:rPr>
                <w:b/>
                <w:bCs/>
                <w:sz w:val="16"/>
                <w:szCs w:val="16"/>
              </w:rPr>
              <w:t>46.504</w:t>
            </w:r>
          </w:p>
        </w:tc>
        <w:tc>
          <w:tcPr>
            <w:tcW w:w="72" w:type="dxa"/>
            <w:vAlign w:val="bottom"/>
          </w:tcPr>
          <w:p w14:paraId="256D1AD5" w14:textId="77777777" w:rsidR="00C939C2" w:rsidRPr="00C939C2" w:rsidRDefault="00C939C2" w:rsidP="00C939C2">
            <w:pPr>
              <w:pStyle w:val="Texto"/>
              <w:tabs>
                <w:tab w:val="decimal" w:pos="709"/>
              </w:tabs>
              <w:rPr>
                <w:b/>
                <w:bCs/>
                <w:sz w:val="16"/>
                <w:szCs w:val="16"/>
              </w:rPr>
            </w:pPr>
          </w:p>
        </w:tc>
        <w:tc>
          <w:tcPr>
            <w:tcW w:w="914" w:type="dxa"/>
            <w:vAlign w:val="bottom"/>
          </w:tcPr>
          <w:p w14:paraId="65AB2ED3" w14:textId="23647C14" w:rsidR="00C939C2" w:rsidRPr="00C939C2" w:rsidRDefault="00C939C2" w:rsidP="00C939C2">
            <w:pPr>
              <w:pStyle w:val="Texto"/>
              <w:tabs>
                <w:tab w:val="decimal" w:pos="739"/>
              </w:tabs>
              <w:rPr>
                <w:b/>
                <w:bCs/>
                <w:sz w:val="16"/>
                <w:szCs w:val="16"/>
              </w:rPr>
            </w:pPr>
            <w:r w:rsidRPr="00C939C2">
              <w:rPr>
                <w:b/>
                <w:bCs/>
                <w:sz w:val="16"/>
                <w:szCs w:val="16"/>
              </w:rPr>
              <w:t>566.822</w:t>
            </w:r>
          </w:p>
        </w:tc>
        <w:tc>
          <w:tcPr>
            <w:tcW w:w="72" w:type="dxa"/>
            <w:vAlign w:val="bottom"/>
          </w:tcPr>
          <w:p w14:paraId="73303F7F" w14:textId="77777777" w:rsidR="00C939C2" w:rsidRPr="00C939C2" w:rsidRDefault="00C939C2" w:rsidP="00C939C2">
            <w:pPr>
              <w:pStyle w:val="Texto"/>
              <w:tabs>
                <w:tab w:val="decimal" w:pos="709"/>
              </w:tabs>
              <w:rPr>
                <w:b/>
                <w:bCs/>
                <w:sz w:val="16"/>
                <w:szCs w:val="16"/>
              </w:rPr>
            </w:pPr>
          </w:p>
        </w:tc>
        <w:tc>
          <w:tcPr>
            <w:tcW w:w="925" w:type="dxa"/>
            <w:vAlign w:val="bottom"/>
          </w:tcPr>
          <w:p w14:paraId="1D00EC17" w14:textId="73E7B9C8" w:rsidR="00C939C2" w:rsidRPr="00C939C2" w:rsidRDefault="00C939C2" w:rsidP="00C939C2">
            <w:pPr>
              <w:pStyle w:val="Texto"/>
              <w:tabs>
                <w:tab w:val="decimal" w:pos="739"/>
              </w:tabs>
              <w:rPr>
                <w:b/>
                <w:bCs/>
                <w:sz w:val="16"/>
                <w:szCs w:val="16"/>
              </w:rPr>
            </w:pPr>
            <w:r w:rsidRPr="00C939C2">
              <w:rPr>
                <w:b/>
                <w:bCs/>
                <w:sz w:val="16"/>
                <w:szCs w:val="16"/>
              </w:rPr>
              <w:t>146.902</w:t>
            </w:r>
          </w:p>
        </w:tc>
        <w:tc>
          <w:tcPr>
            <w:tcW w:w="63" w:type="dxa"/>
            <w:vAlign w:val="bottom"/>
          </w:tcPr>
          <w:p w14:paraId="476DF90F" w14:textId="77777777" w:rsidR="00C939C2" w:rsidRPr="00C939C2" w:rsidRDefault="00C939C2" w:rsidP="00C939C2">
            <w:pPr>
              <w:pStyle w:val="Texto"/>
              <w:tabs>
                <w:tab w:val="decimal" w:pos="1017"/>
              </w:tabs>
              <w:rPr>
                <w:b/>
                <w:bCs/>
                <w:sz w:val="16"/>
                <w:szCs w:val="16"/>
              </w:rPr>
            </w:pPr>
          </w:p>
        </w:tc>
        <w:tc>
          <w:tcPr>
            <w:tcW w:w="986" w:type="dxa"/>
            <w:vAlign w:val="bottom"/>
          </w:tcPr>
          <w:p w14:paraId="60F891F5" w14:textId="6984E2FC" w:rsidR="00C939C2" w:rsidRPr="00C939C2" w:rsidRDefault="00C939C2" w:rsidP="00C939C2">
            <w:pPr>
              <w:pStyle w:val="Texto"/>
              <w:tabs>
                <w:tab w:val="decimal" w:pos="861"/>
              </w:tabs>
              <w:rPr>
                <w:b/>
                <w:bCs/>
                <w:sz w:val="16"/>
                <w:szCs w:val="16"/>
              </w:rPr>
            </w:pPr>
            <w:r w:rsidRPr="00C939C2">
              <w:rPr>
                <w:b/>
                <w:bCs/>
                <w:sz w:val="16"/>
                <w:szCs w:val="16"/>
              </w:rPr>
              <w:t>(4.021.</w:t>
            </w:r>
            <w:r w:rsidR="005728B3">
              <w:rPr>
                <w:b/>
                <w:bCs/>
                <w:sz w:val="16"/>
                <w:szCs w:val="16"/>
              </w:rPr>
              <w:t>307</w:t>
            </w:r>
            <w:r w:rsidRPr="00C939C2">
              <w:rPr>
                <w:b/>
                <w:bCs/>
                <w:sz w:val="16"/>
                <w:szCs w:val="16"/>
              </w:rPr>
              <w:t>)</w:t>
            </w:r>
          </w:p>
        </w:tc>
        <w:tc>
          <w:tcPr>
            <w:tcW w:w="57" w:type="dxa"/>
            <w:vAlign w:val="bottom"/>
          </w:tcPr>
          <w:p w14:paraId="3B045838" w14:textId="77777777" w:rsidR="00C939C2" w:rsidRPr="00C939C2" w:rsidRDefault="00C939C2" w:rsidP="00C939C2">
            <w:pPr>
              <w:pStyle w:val="Texto"/>
              <w:tabs>
                <w:tab w:val="decimal" w:pos="851"/>
              </w:tabs>
              <w:rPr>
                <w:b/>
                <w:bCs/>
                <w:sz w:val="16"/>
                <w:szCs w:val="16"/>
              </w:rPr>
            </w:pPr>
          </w:p>
        </w:tc>
        <w:tc>
          <w:tcPr>
            <w:tcW w:w="985" w:type="dxa"/>
            <w:vAlign w:val="bottom"/>
          </w:tcPr>
          <w:p w14:paraId="30B92B9F" w14:textId="0FD96A64" w:rsidR="00C939C2" w:rsidRPr="00C939C2" w:rsidRDefault="00C939C2" w:rsidP="00C939C2">
            <w:pPr>
              <w:pStyle w:val="Texto"/>
              <w:tabs>
                <w:tab w:val="decimal" w:pos="851"/>
              </w:tabs>
              <w:rPr>
                <w:b/>
                <w:bCs/>
                <w:sz w:val="16"/>
                <w:szCs w:val="16"/>
              </w:rPr>
            </w:pPr>
            <w:r w:rsidRPr="00C939C2">
              <w:rPr>
                <w:b/>
                <w:bCs/>
                <w:sz w:val="16"/>
                <w:szCs w:val="16"/>
              </w:rPr>
              <w:t>11.704.8</w:t>
            </w:r>
            <w:r w:rsidR="005728B3">
              <w:rPr>
                <w:b/>
                <w:bCs/>
                <w:sz w:val="16"/>
                <w:szCs w:val="16"/>
              </w:rPr>
              <w:t>51</w:t>
            </w:r>
          </w:p>
        </w:tc>
      </w:tr>
      <w:tr w:rsidR="00C939C2" w:rsidRPr="002112CC" w14:paraId="76D5C156" w14:textId="77777777" w:rsidTr="006F00FF">
        <w:tc>
          <w:tcPr>
            <w:tcW w:w="2889" w:type="dxa"/>
            <w:vAlign w:val="bottom"/>
          </w:tcPr>
          <w:p w14:paraId="6F897831" w14:textId="77777777" w:rsidR="00C939C2" w:rsidRPr="00AE4930" w:rsidRDefault="00C939C2" w:rsidP="00C939C2">
            <w:pPr>
              <w:pStyle w:val="Texto"/>
              <w:jc w:val="left"/>
              <w:rPr>
                <w:sz w:val="16"/>
                <w:szCs w:val="16"/>
              </w:rPr>
            </w:pPr>
          </w:p>
        </w:tc>
        <w:tc>
          <w:tcPr>
            <w:tcW w:w="828" w:type="dxa"/>
            <w:vAlign w:val="bottom"/>
          </w:tcPr>
          <w:p w14:paraId="07D4D5EF" w14:textId="77777777" w:rsidR="00C939C2" w:rsidRPr="00E65B09" w:rsidRDefault="00C939C2" w:rsidP="00C939C2">
            <w:pPr>
              <w:pStyle w:val="Texto"/>
              <w:tabs>
                <w:tab w:val="decimal" w:pos="709"/>
              </w:tabs>
              <w:rPr>
                <w:sz w:val="16"/>
                <w:szCs w:val="16"/>
              </w:rPr>
            </w:pPr>
          </w:p>
        </w:tc>
        <w:tc>
          <w:tcPr>
            <w:tcW w:w="69" w:type="dxa"/>
            <w:vAlign w:val="bottom"/>
          </w:tcPr>
          <w:p w14:paraId="0B1FD51E" w14:textId="77777777" w:rsidR="00C939C2" w:rsidRPr="00E65B09" w:rsidRDefault="00C939C2" w:rsidP="00C939C2">
            <w:pPr>
              <w:pStyle w:val="Texto"/>
              <w:rPr>
                <w:sz w:val="16"/>
                <w:szCs w:val="16"/>
              </w:rPr>
            </w:pPr>
          </w:p>
        </w:tc>
        <w:tc>
          <w:tcPr>
            <w:tcW w:w="924" w:type="dxa"/>
            <w:vAlign w:val="bottom"/>
          </w:tcPr>
          <w:p w14:paraId="5F3FA894" w14:textId="77777777" w:rsidR="00C939C2" w:rsidRPr="00E65B09" w:rsidRDefault="00C939C2" w:rsidP="00C939C2">
            <w:pPr>
              <w:pStyle w:val="Texto"/>
              <w:tabs>
                <w:tab w:val="decimal" w:pos="739"/>
              </w:tabs>
              <w:rPr>
                <w:sz w:val="16"/>
                <w:szCs w:val="16"/>
              </w:rPr>
            </w:pPr>
          </w:p>
        </w:tc>
        <w:tc>
          <w:tcPr>
            <w:tcW w:w="36" w:type="dxa"/>
            <w:vAlign w:val="bottom"/>
          </w:tcPr>
          <w:p w14:paraId="283316F3" w14:textId="77777777" w:rsidR="00C939C2" w:rsidRPr="00AE4930" w:rsidRDefault="00C939C2" w:rsidP="00C939C2">
            <w:pPr>
              <w:pStyle w:val="Texto"/>
              <w:tabs>
                <w:tab w:val="decimal" w:pos="734"/>
              </w:tabs>
              <w:jc w:val="left"/>
              <w:rPr>
                <w:sz w:val="16"/>
                <w:szCs w:val="16"/>
              </w:rPr>
            </w:pPr>
          </w:p>
        </w:tc>
        <w:tc>
          <w:tcPr>
            <w:tcW w:w="951" w:type="dxa"/>
            <w:vAlign w:val="bottom"/>
          </w:tcPr>
          <w:p w14:paraId="4B04324E" w14:textId="77777777" w:rsidR="00C939C2" w:rsidRPr="00C939C2" w:rsidRDefault="00C939C2" w:rsidP="00C939C2">
            <w:pPr>
              <w:pStyle w:val="Texto"/>
              <w:tabs>
                <w:tab w:val="decimal" w:pos="739"/>
              </w:tabs>
              <w:rPr>
                <w:sz w:val="16"/>
                <w:szCs w:val="16"/>
              </w:rPr>
            </w:pPr>
          </w:p>
        </w:tc>
        <w:tc>
          <w:tcPr>
            <w:tcW w:w="72" w:type="dxa"/>
            <w:vAlign w:val="bottom"/>
          </w:tcPr>
          <w:p w14:paraId="7B0AC5DB" w14:textId="77777777" w:rsidR="00C939C2" w:rsidRPr="00AE4930" w:rsidRDefault="00C939C2" w:rsidP="00C939C2">
            <w:pPr>
              <w:pStyle w:val="Texto"/>
              <w:rPr>
                <w:sz w:val="16"/>
                <w:szCs w:val="16"/>
              </w:rPr>
            </w:pPr>
          </w:p>
        </w:tc>
        <w:tc>
          <w:tcPr>
            <w:tcW w:w="913" w:type="dxa"/>
            <w:vAlign w:val="bottom"/>
          </w:tcPr>
          <w:p w14:paraId="6755557F" w14:textId="77777777" w:rsidR="00C939C2" w:rsidRPr="00AE4930" w:rsidRDefault="00C939C2" w:rsidP="00C939C2">
            <w:pPr>
              <w:pStyle w:val="Texto"/>
              <w:tabs>
                <w:tab w:val="decimal" w:pos="739"/>
              </w:tabs>
              <w:rPr>
                <w:sz w:val="16"/>
                <w:szCs w:val="16"/>
              </w:rPr>
            </w:pPr>
          </w:p>
        </w:tc>
        <w:tc>
          <w:tcPr>
            <w:tcW w:w="72" w:type="dxa"/>
            <w:vAlign w:val="bottom"/>
          </w:tcPr>
          <w:p w14:paraId="4FBDDB8D" w14:textId="77777777" w:rsidR="00C939C2" w:rsidRPr="00AE4930" w:rsidRDefault="00C939C2" w:rsidP="00C939C2">
            <w:pPr>
              <w:pStyle w:val="Texto"/>
              <w:rPr>
                <w:sz w:val="16"/>
                <w:szCs w:val="16"/>
              </w:rPr>
            </w:pPr>
          </w:p>
        </w:tc>
        <w:tc>
          <w:tcPr>
            <w:tcW w:w="914" w:type="dxa"/>
            <w:vAlign w:val="bottom"/>
          </w:tcPr>
          <w:p w14:paraId="419C9813" w14:textId="77777777" w:rsidR="00C939C2" w:rsidRPr="00AE4930" w:rsidRDefault="00C939C2" w:rsidP="00C939C2">
            <w:pPr>
              <w:pStyle w:val="Texto"/>
              <w:tabs>
                <w:tab w:val="decimal" w:pos="739"/>
              </w:tabs>
              <w:rPr>
                <w:sz w:val="16"/>
                <w:szCs w:val="16"/>
              </w:rPr>
            </w:pPr>
          </w:p>
        </w:tc>
        <w:tc>
          <w:tcPr>
            <w:tcW w:w="72" w:type="dxa"/>
            <w:vAlign w:val="bottom"/>
          </w:tcPr>
          <w:p w14:paraId="2F82E14D" w14:textId="77777777" w:rsidR="00C939C2" w:rsidRPr="00AE4930" w:rsidRDefault="00C939C2" w:rsidP="00C939C2">
            <w:pPr>
              <w:pStyle w:val="Texto"/>
              <w:rPr>
                <w:sz w:val="16"/>
                <w:szCs w:val="16"/>
              </w:rPr>
            </w:pPr>
          </w:p>
        </w:tc>
        <w:tc>
          <w:tcPr>
            <w:tcW w:w="925" w:type="dxa"/>
            <w:vAlign w:val="bottom"/>
          </w:tcPr>
          <w:p w14:paraId="4B0A1CFD" w14:textId="77777777" w:rsidR="00C939C2" w:rsidRPr="00AE4930" w:rsidRDefault="00C939C2" w:rsidP="00C939C2">
            <w:pPr>
              <w:pStyle w:val="Texto"/>
              <w:tabs>
                <w:tab w:val="decimal" w:pos="739"/>
              </w:tabs>
              <w:rPr>
                <w:sz w:val="16"/>
                <w:szCs w:val="16"/>
              </w:rPr>
            </w:pPr>
          </w:p>
        </w:tc>
        <w:tc>
          <w:tcPr>
            <w:tcW w:w="63" w:type="dxa"/>
            <w:vAlign w:val="bottom"/>
          </w:tcPr>
          <w:p w14:paraId="5E0703D4" w14:textId="77777777" w:rsidR="00C939C2" w:rsidRPr="00AE4930" w:rsidRDefault="00C939C2" w:rsidP="00C939C2">
            <w:pPr>
              <w:pStyle w:val="Texto"/>
              <w:tabs>
                <w:tab w:val="decimal" w:pos="1017"/>
              </w:tabs>
              <w:rPr>
                <w:sz w:val="16"/>
                <w:szCs w:val="16"/>
              </w:rPr>
            </w:pPr>
          </w:p>
        </w:tc>
        <w:tc>
          <w:tcPr>
            <w:tcW w:w="986" w:type="dxa"/>
            <w:vAlign w:val="bottom"/>
          </w:tcPr>
          <w:p w14:paraId="4E2AC7C3" w14:textId="77777777" w:rsidR="00C939C2" w:rsidRPr="00AE4930" w:rsidRDefault="00C939C2" w:rsidP="00C939C2">
            <w:pPr>
              <w:pStyle w:val="Texto"/>
              <w:tabs>
                <w:tab w:val="decimal" w:pos="861"/>
              </w:tabs>
              <w:rPr>
                <w:sz w:val="16"/>
                <w:szCs w:val="16"/>
              </w:rPr>
            </w:pPr>
          </w:p>
        </w:tc>
        <w:tc>
          <w:tcPr>
            <w:tcW w:w="57" w:type="dxa"/>
            <w:vAlign w:val="bottom"/>
          </w:tcPr>
          <w:p w14:paraId="5A3E6552" w14:textId="77777777" w:rsidR="00C939C2" w:rsidRPr="00AE4930" w:rsidRDefault="00C939C2" w:rsidP="00C939C2">
            <w:pPr>
              <w:pStyle w:val="Texto"/>
              <w:tabs>
                <w:tab w:val="decimal" w:pos="821"/>
              </w:tabs>
              <w:jc w:val="left"/>
              <w:rPr>
                <w:sz w:val="16"/>
                <w:szCs w:val="16"/>
              </w:rPr>
            </w:pPr>
          </w:p>
        </w:tc>
        <w:tc>
          <w:tcPr>
            <w:tcW w:w="985" w:type="dxa"/>
            <w:vAlign w:val="bottom"/>
          </w:tcPr>
          <w:p w14:paraId="26C1E0B2" w14:textId="77777777" w:rsidR="00C939C2" w:rsidRPr="00AE4930" w:rsidRDefault="00C939C2" w:rsidP="00C939C2">
            <w:pPr>
              <w:pStyle w:val="Texto"/>
              <w:tabs>
                <w:tab w:val="decimal" w:pos="861"/>
              </w:tabs>
              <w:rPr>
                <w:sz w:val="16"/>
                <w:szCs w:val="16"/>
              </w:rPr>
            </w:pPr>
          </w:p>
        </w:tc>
      </w:tr>
      <w:tr w:rsidR="00C939C2" w:rsidRPr="002112CC" w14:paraId="5BBF39C8" w14:textId="77777777" w:rsidTr="006F00FF">
        <w:tc>
          <w:tcPr>
            <w:tcW w:w="2889" w:type="dxa"/>
            <w:vAlign w:val="bottom"/>
          </w:tcPr>
          <w:p w14:paraId="0166F4AF" w14:textId="615D4BE4" w:rsidR="00C939C2" w:rsidRPr="00AE4930" w:rsidRDefault="00C939C2" w:rsidP="00C939C2">
            <w:pPr>
              <w:pStyle w:val="Texto"/>
              <w:jc w:val="left"/>
              <w:rPr>
                <w:sz w:val="16"/>
                <w:szCs w:val="16"/>
              </w:rPr>
            </w:pPr>
            <w:r w:rsidRPr="00AE4930">
              <w:rPr>
                <w:sz w:val="16"/>
                <w:szCs w:val="16"/>
              </w:rPr>
              <w:t>Afectación de resultados no asignados según Resolución de la Asamblea Ordinaria y Extraordinaria N</w:t>
            </w:r>
            <w:r>
              <w:rPr>
                <w:sz w:val="16"/>
                <w:szCs w:val="16"/>
              </w:rPr>
              <w:t>°</w:t>
            </w:r>
            <w:r w:rsidRPr="00AE4930">
              <w:rPr>
                <w:sz w:val="16"/>
                <w:szCs w:val="16"/>
              </w:rPr>
              <w:t>14</w:t>
            </w:r>
            <w:r>
              <w:rPr>
                <w:sz w:val="16"/>
                <w:szCs w:val="16"/>
              </w:rPr>
              <w:t>2</w:t>
            </w:r>
            <w:r w:rsidRPr="00AE4930">
              <w:rPr>
                <w:sz w:val="16"/>
                <w:szCs w:val="16"/>
              </w:rPr>
              <w:t xml:space="preserve"> del 2</w:t>
            </w:r>
            <w:r>
              <w:rPr>
                <w:sz w:val="16"/>
                <w:szCs w:val="16"/>
              </w:rPr>
              <w:t>4</w:t>
            </w:r>
            <w:r w:rsidRPr="00AE4930">
              <w:rPr>
                <w:sz w:val="16"/>
                <w:szCs w:val="16"/>
              </w:rPr>
              <w:t xml:space="preserve"> de septiembre de 201</w:t>
            </w:r>
            <w:r>
              <w:rPr>
                <w:sz w:val="16"/>
                <w:szCs w:val="16"/>
              </w:rPr>
              <w:t>9</w:t>
            </w:r>
            <w:r w:rsidR="00B93B88">
              <w:rPr>
                <w:sz w:val="16"/>
                <w:szCs w:val="16"/>
              </w:rPr>
              <w:t>:</w:t>
            </w:r>
          </w:p>
        </w:tc>
        <w:tc>
          <w:tcPr>
            <w:tcW w:w="828" w:type="dxa"/>
            <w:vAlign w:val="bottom"/>
          </w:tcPr>
          <w:p w14:paraId="65C59B8A" w14:textId="77777777" w:rsidR="00C939C2" w:rsidRPr="00C939C2" w:rsidRDefault="00C939C2" w:rsidP="00C939C2">
            <w:pPr>
              <w:pStyle w:val="Texto"/>
              <w:tabs>
                <w:tab w:val="decimal" w:pos="709"/>
              </w:tabs>
              <w:rPr>
                <w:sz w:val="16"/>
                <w:szCs w:val="16"/>
              </w:rPr>
            </w:pPr>
          </w:p>
        </w:tc>
        <w:tc>
          <w:tcPr>
            <w:tcW w:w="69" w:type="dxa"/>
            <w:vAlign w:val="bottom"/>
          </w:tcPr>
          <w:p w14:paraId="68ECDF4A" w14:textId="77777777" w:rsidR="00C939C2" w:rsidRPr="00C939C2" w:rsidRDefault="00C939C2" w:rsidP="00C939C2">
            <w:pPr>
              <w:pStyle w:val="Texto"/>
              <w:jc w:val="left"/>
              <w:rPr>
                <w:sz w:val="16"/>
                <w:szCs w:val="16"/>
              </w:rPr>
            </w:pPr>
          </w:p>
        </w:tc>
        <w:tc>
          <w:tcPr>
            <w:tcW w:w="924" w:type="dxa"/>
            <w:vAlign w:val="bottom"/>
          </w:tcPr>
          <w:p w14:paraId="623EFD3C" w14:textId="77777777" w:rsidR="00C939C2" w:rsidRPr="00C939C2" w:rsidRDefault="00C939C2" w:rsidP="00C939C2">
            <w:pPr>
              <w:pStyle w:val="Texto"/>
              <w:tabs>
                <w:tab w:val="decimal" w:pos="739"/>
              </w:tabs>
              <w:rPr>
                <w:sz w:val="16"/>
                <w:szCs w:val="16"/>
              </w:rPr>
            </w:pPr>
          </w:p>
        </w:tc>
        <w:tc>
          <w:tcPr>
            <w:tcW w:w="36" w:type="dxa"/>
            <w:vAlign w:val="bottom"/>
          </w:tcPr>
          <w:p w14:paraId="2585E175" w14:textId="77777777" w:rsidR="00C939C2" w:rsidRPr="00AE4930" w:rsidRDefault="00C939C2" w:rsidP="00C939C2">
            <w:pPr>
              <w:pStyle w:val="Texto"/>
              <w:tabs>
                <w:tab w:val="decimal" w:pos="734"/>
              </w:tabs>
              <w:jc w:val="left"/>
              <w:rPr>
                <w:sz w:val="16"/>
                <w:szCs w:val="16"/>
              </w:rPr>
            </w:pPr>
          </w:p>
        </w:tc>
        <w:tc>
          <w:tcPr>
            <w:tcW w:w="951" w:type="dxa"/>
            <w:vAlign w:val="bottom"/>
          </w:tcPr>
          <w:p w14:paraId="1C27063F" w14:textId="77777777" w:rsidR="00C939C2" w:rsidRPr="00C939C2" w:rsidRDefault="00C939C2" w:rsidP="00C939C2">
            <w:pPr>
              <w:pStyle w:val="Texto"/>
              <w:tabs>
                <w:tab w:val="decimal" w:pos="739"/>
              </w:tabs>
              <w:rPr>
                <w:sz w:val="16"/>
                <w:szCs w:val="16"/>
              </w:rPr>
            </w:pPr>
          </w:p>
        </w:tc>
        <w:tc>
          <w:tcPr>
            <w:tcW w:w="72" w:type="dxa"/>
            <w:vAlign w:val="bottom"/>
          </w:tcPr>
          <w:p w14:paraId="20274FF8" w14:textId="77777777" w:rsidR="00C939C2" w:rsidRPr="00AE4930" w:rsidRDefault="00C939C2" w:rsidP="00C939C2">
            <w:pPr>
              <w:pStyle w:val="Texto"/>
              <w:jc w:val="left"/>
              <w:rPr>
                <w:sz w:val="16"/>
                <w:szCs w:val="16"/>
              </w:rPr>
            </w:pPr>
          </w:p>
        </w:tc>
        <w:tc>
          <w:tcPr>
            <w:tcW w:w="913" w:type="dxa"/>
            <w:vAlign w:val="bottom"/>
          </w:tcPr>
          <w:p w14:paraId="1F338F99" w14:textId="77777777" w:rsidR="00C939C2" w:rsidRPr="00AE4930" w:rsidRDefault="00C939C2" w:rsidP="00C939C2">
            <w:pPr>
              <w:pStyle w:val="Texto"/>
              <w:tabs>
                <w:tab w:val="decimal" w:pos="739"/>
              </w:tabs>
              <w:rPr>
                <w:sz w:val="16"/>
                <w:szCs w:val="16"/>
              </w:rPr>
            </w:pPr>
          </w:p>
        </w:tc>
        <w:tc>
          <w:tcPr>
            <w:tcW w:w="72" w:type="dxa"/>
            <w:vAlign w:val="bottom"/>
          </w:tcPr>
          <w:p w14:paraId="1818A465" w14:textId="77777777" w:rsidR="00C939C2" w:rsidRPr="00AE4930" w:rsidRDefault="00C939C2" w:rsidP="00C939C2">
            <w:pPr>
              <w:pStyle w:val="Texto"/>
              <w:rPr>
                <w:sz w:val="16"/>
                <w:szCs w:val="16"/>
              </w:rPr>
            </w:pPr>
          </w:p>
        </w:tc>
        <w:tc>
          <w:tcPr>
            <w:tcW w:w="914" w:type="dxa"/>
            <w:vAlign w:val="bottom"/>
          </w:tcPr>
          <w:p w14:paraId="046778EF" w14:textId="77777777" w:rsidR="00C939C2" w:rsidRPr="00AE4930" w:rsidRDefault="00C939C2" w:rsidP="00C939C2">
            <w:pPr>
              <w:pStyle w:val="Texto"/>
              <w:tabs>
                <w:tab w:val="decimal" w:pos="739"/>
              </w:tabs>
              <w:rPr>
                <w:sz w:val="16"/>
                <w:szCs w:val="16"/>
              </w:rPr>
            </w:pPr>
          </w:p>
        </w:tc>
        <w:tc>
          <w:tcPr>
            <w:tcW w:w="72" w:type="dxa"/>
            <w:vAlign w:val="bottom"/>
          </w:tcPr>
          <w:p w14:paraId="10970BD2" w14:textId="77777777" w:rsidR="00C939C2" w:rsidRPr="00AE4930" w:rsidRDefault="00C939C2" w:rsidP="00C939C2">
            <w:pPr>
              <w:pStyle w:val="Texto"/>
              <w:rPr>
                <w:sz w:val="16"/>
                <w:szCs w:val="16"/>
              </w:rPr>
            </w:pPr>
          </w:p>
        </w:tc>
        <w:tc>
          <w:tcPr>
            <w:tcW w:w="925" w:type="dxa"/>
            <w:vAlign w:val="bottom"/>
          </w:tcPr>
          <w:p w14:paraId="0DAD2419" w14:textId="77777777" w:rsidR="00C939C2" w:rsidRPr="00AE4930" w:rsidRDefault="00C939C2" w:rsidP="00C939C2">
            <w:pPr>
              <w:pStyle w:val="Texto"/>
              <w:tabs>
                <w:tab w:val="decimal" w:pos="739"/>
              </w:tabs>
              <w:rPr>
                <w:sz w:val="16"/>
                <w:szCs w:val="16"/>
              </w:rPr>
            </w:pPr>
          </w:p>
        </w:tc>
        <w:tc>
          <w:tcPr>
            <w:tcW w:w="63" w:type="dxa"/>
            <w:vAlign w:val="bottom"/>
          </w:tcPr>
          <w:p w14:paraId="464E9E63" w14:textId="77777777" w:rsidR="00C939C2" w:rsidRPr="00AE4930" w:rsidRDefault="00C939C2" w:rsidP="00C939C2">
            <w:pPr>
              <w:pStyle w:val="Texto"/>
              <w:jc w:val="left"/>
              <w:rPr>
                <w:sz w:val="16"/>
                <w:szCs w:val="16"/>
              </w:rPr>
            </w:pPr>
          </w:p>
        </w:tc>
        <w:tc>
          <w:tcPr>
            <w:tcW w:w="986" w:type="dxa"/>
            <w:vAlign w:val="bottom"/>
          </w:tcPr>
          <w:p w14:paraId="511F047F" w14:textId="77777777" w:rsidR="00C939C2" w:rsidRPr="00AE4930" w:rsidRDefault="00C939C2" w:rsidP="00C939C2">
            <w:pPr>
              <w:pStyle w:val="Texto"/>
              <w:tabs>
                <w:tab w:val="decimal" w:pos="861"/>
              </w:tabs>
              <w:rPr>
                <w:sz w:val="16"/>
                <w:szCs w:val="16"/>
              </w:rPr>
            </w:pPr>
          </w:p>
        </w:tc>
        <w:tc>
          <w:tcPr>
            <w:tcW w:w="57" w:type="dxa"/>
            <w:vAlign w:val="bottom"/>
          </w:tcPr>
          <w:p w14:paraId="2DFC4F62" w14:textId="77777777" w:rsidR="00C939C2" w:rsidRPr="00AE4930" w:rsidRDefault="00C939C2" w:rsidP="00C939C2">
            <w:pPr>
              <w:pStyle w:val="Texto"/>
              <w:tabs>
                <w:tab w:val="decimal" w:pos="821"/>
              </w:tabs>
              <w:jc w:val="left"/>
              <w:rPr>
                <w:sz w:val="16"/>
                <w:szCs w:val="16"/>
              </w:rPr>
            </w:pPr>
          </w:p>
        </w:tc>
        <w:tc>
          <w:tcPr>
            <w:tcW w:w="985" w:type="dxa"/>
            <w:vAlign w:val="bottom"/>
          </w:tcPr>
          <w:p w14:paraId="437E34DF" w14:textId="77777777" w:rsidR="00C939C2" w:rsidRPr="00AE4930" w:rsidRDefault="00C939C2" w:rsidP="00C939C2">
            <w:pPr>
              <w:pStyle w:val="Texto"/>
              <w:tabs>
                <w:tab w:val="decimal" w:pos="861"/>
              </w:tabs>
              <w:rPr>
                <w:sz w:val="16"/>
                <w:szCs w:val="16"/>
              </w:rPr>
            </w:pPr>
          </w:p>
        </w:tc>
      </w:tr>
      <w:tr w:rsidR="00C939C2" w:rsidRPr="002112CC" w14:paraId="3BF9DECD" w14:textId="77777777" w:rsidTr="006F00FF">
        <w:tc>
          <w:tcPr>
            <w:tcW w:w="2889" w:type="dxa"/>
            <w:vAlign w:val="bottom"/>
          </w:tcPr>
          <w:p w14:paraId="4326BC87" w14:textId="77777777" w:rsidR="00C939C2" w:rsidRPr="00AE4930" w:rsidRDefault="00C939C2" w:rsidP="00C939C2">
            <w:pPr>
              <w:pStyle w:val="Texto"/>
              <w:ind w:left="180"/>
              <w:jc w:val="left"/>
              <w:rPr>
                <w:sz w:val="16"/>
                <w:szCs w:val="16"/>
              </w:rPr>
            </w:pPr>
            <w:r w:rsidRPr="00AE4930">
              <w:rPr>
                <w:sz w:val="16"/>
                <w:szCs w:val="16"/>
              </w:rPr>
              <w:t>A Reserva legal</w:t>
            </w:r>
          </w:p>
        </w:tc>
        <w:tc>
          <w:tcPr>
            <w:tcW w:w="828" w:type="dxa"/>
            <w:vAlign w:val="bottom"/>
          </w:tcPr>
          <w:p w14:paraId="401B5C9D" w14:textId="6C1AD5FF" w:rsidR="00C939C2" w:rsidRPr="00C939C2" w:rsidRDefault="00C939C2" w:rsidP="00C939C2">
            <w:pPr>
              <w:pStyle w:val="Texto"/>
              <w:tabs>
                <w:tab w:val="decimal" w:pos="709"/>
              </w:tabs>
              <w:rPr>
                <w:sz w:val="16"/>
                <w:szCs w:val="16"/>
              </w:rPr>
            </w:pPr>
            <w:r w:rsidRPr="00C939C2">
              <w:rPr>
                <w:sz w:val="16"/>
                <w:szCs w:val="16"/>
              </w:rPr>
              <w:t xml:space="preserve">-     </w:t>
            </w:r>
          </w:p>
        </w:tc>
        <w:tc>
          <w:tcPr>
            <w:tcW w:w="69" w:type="dxa"/>
            <w:vAlign w:val="bottom"/>
          </w:tcPr>
          <w:p w14:paraId="74BCB724" w14:textId="77777777" w:rsidR="00C939C2" w:rsidRPr="00C939C2" w:rsidRDefault="00C939C2" w:rsidP="00C939C2">
            <w:pPr>
              <w:pStyle w:val="Texto"/>
              <w:tabs>
                <w:tab w:val="decimal" w:pos="709"/>
              </w:tabs>
              <w:rPr>
                <w:sz w:val="16"/>
                <w:szCs w:val="16"/>
              </w:rPr>
            </w:pPr>
          </w:p>
        </w:tc>
        <w:tc>
          <w:tcPr>
            <w:tcW w:w="924" w:type="dxa"/>
            <w:vAlign w:val="bottom"/>
          </w:tcPr>
          <w:p w14:paraId="06CAE48E" w14:textId="20A1B7BE" w:rsidR="00C939C2" w:rsidRPr="00C939C2" w:rsidRDefault="00C939C2" w:rsidP="00C939C2">
            <w:pPr>
              <w:pStyle w:val="Texto"/>
              <w:tabs>
                <w:tab w:val="decimal" w:pos="739"/>
              </w:tabs>
              <w:rPr>
                <w:sz w:val="16"/>
                <w:szCs w:val="16"/>
              </w:rPr>
            </w:pPr>
            <w:r w:rsidRPr="00C939C2">
              <w:rPr>
                <w:sz w:val="16"/>
                <w:szCs w:val="16"/>
              </w:rPr>
              <w:t xml:space="preserve">-     </w:t>
            </w:r>
          </w:p>
        </w:tc>
        <w:tc>
          <w:tcPr>
            <w:tcW w:w="36" w:type="dxa"/>
            <w:vAlign w:val="bottom"/>
          </w:tcPr>
          <w:p w14:paraId="30AED475" w14:textId="77777777" w:rsidR="00C939C2" w:rsidRPr="00F97DD6" w:rsidRDefault="00C939C2" w:rsidP="00C939C2">
            <w:pPr>
              <w:pStyle w:val="Texto"/>
              <w:tabs>
                <w:tab w:val="decimal" w:pos="709"/>
              </w:tabs>
              <w:rPr>
                <w:sz w:val="16"/>
                <w:szCs w:val="16"/>
              </w:rPr>
            </w:pPr>
          </w:p>
        </w:tc>
        <w:tc>
          <w:tcPr>
            <w:tcW w:w="951" w:type="dxa"/>
            <w:vAlign w:val="bottom"/>
          </w:tcPr>
          <w:p w14:paraId="3E19612C" w14:textId="7712A759" w:rsidR="00C939C2" w:rsidRPr="00C939C2"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6EB1B890" w14:textId="77777777" w:rsidR="00C939C2" w:rsidRPr="00F97DD6" w:rsidRDefault="00C939C2" w:rsidP="00C939C2">
            <w:pPr>
              <w:pStyle w:val="Texto"/>
              <w:tabs>
                <w:tab w:val="decimal" w:pos="709"/>
              </w:tabs>
              <w:rPr>
                <w:sz w:val="16"/>
                <w:szCs w:val="16"/>
              </w:rPr>
            </w:pPr>
          </w:p>
        </w:tc>
        <w:tc>
          <w:tcPr>
            <w:tcW w:w="913" w:type="dxa"/>
            <w:vAlign w:val="bottom"/>
          </w:tcPr>
          <w:p w14:paraId="33025583" w14:textId="16FBBE9F" w:rsidR="00C939C2" w:rsidRPr="00F97DD6" w:rsidRDefault="00C939C2" w:rsidP="00C939C2">
            <w:pPr>
              <w:pStyle w:val="Texto"/>
              <w:tabs>
                <w:tab w:val="decimal" w:pos="739"/>
              </w:tabs>
              <w:rPr>
                <w:sz w:val="16"/>
                <w:szCs w:val="16"/>
              </w:rPr>
            </w:pPr>
            <w:r w:rsidRPr="00C939C2">
              <w:rPr>
                <w:sz w:val="16"/>
                <w:szCs w:val="16"/>
              </w:rPr>
              <w:t>(46.504)</w:t>
            </w:r>
          </w:p>
        </w:tc>
        <w:tc>
          <w:tcPr>
            <w:tcW w:w="72" w:type="dxa"/>
            <w:vAlign w:val="bottom"/>
          </w:tcPr>
          <w:p w14:paraId="7B975D53" w14:textId="77777777" w:rsidR="00C939C2" w:rsidRPr="00F97DD6" w:rsidRDefault="00C939C2" w:rsidP="00C939C2">
            <w:pPr>
              <w:pStyle w:val="Texto"/>
              <w:tabs>
                <w:tab w:val="decimal" w:pos="709"/>
              </w:tabs>
              <w:rPr>
                <w:sz w:val="16"/>
                <w:szCs w:val="16"/>
              </w:rPr>
            </w:pPr>
          </w:p>
        </w:tc>
        <w:tc>
          <w:tcPr>
            <w:tcW w:w="914" w:type="dxa"/>
            <w:vAlign w:val="bottom"/>
          </w:tcPr>
          <w:p w14:paraId="78E43814" w14:textId="21AAEB6F"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66484C14" w14:textId="77777777" w:rsidR="00C939C2" w:rsidRPr="00F97DD6" w:rsidRDefault="00C939C2" w:rsidP="00C939C2">
            <w:pPr>
              <w:pStyle w:val="Texto"/>
              <w:tabs>
                <w:tab w:val="decimal" w:pos="709"/>
              </w:tabs>
              <w:rPr>
                <w:sz w:val="16"/>
                <w:szCs w:val="16"/>
              </w:rPr>
            </w:pPr>
          </w:p>
        </w:tc>
        <w:tc>
          <w:tcPr>
            <w:tcW w:w="925" w:type="dxa"/>
            <w:vAlign w:val="bottom"/>
          </w:tcPr>
          <w:p w14:paraId="7E9B7BFF" w14:textId="3516BC98" w:rsidR="00C939C2" w:rsidRPr="00F97DD6" w:rsidRDefault="00C939C2" w:rsidP="00C939C2">
            <w:pPr>
              <w:pStyle w:val="Texto"/>
              <w:tabs>
                <w:tab w:val="decimal" w:pos="739"/>
              </w:tabs>
              <w:rPr>
                <w:sz w:val="16"/>
                <w:szCs w:val="16"/>
              </w:rPr>
            </w:pPr>
            <w:r w:rsidRPr="00C939C2">
              <w:rPr>
                <w:sz w:val="16"/>
                <w:szCs w:val="16"/>
              </w:rPr>
              <w:t xml:space="preserve">-     </w:t>
            </w:r>
          </w:p>
        </w:tc>
        <w:tc>
          <w:tcPr>
            <w:tcW w:w="63" w:type="dxa"/>
            <w:vAlign w:val="bottom"/>
          </w:tcPr>
          <w:p w14:paraId="2DF0D295" w14:textId="77777777" w:rsidR="00C939C2" w:rsidRPr="00AE4930" w:rsidRDefault="00C939C2" w:rsidP="00C939C2">
            <w:pPr>
              <w:pStyle w:val="Texto"/>
              <w:tabs>
                <w:tab w:val="decimal" w:pos="1017"/>
              </w:tabs>
              <w:rPr>
                <w:sz w:val="16"/>
                <w:szCs w:val="16"/>
              </w:rPr>
            </w:pPr>
          </w:p>
        </w:tc>
        <w:tc>
          <w:tcPr>
            <w:tcW w:w="986" w:type="dxa"/>
            <w:vAlign w:val="bottom"/>
          </w:tcPr>
          <w:p w14:paraId="0ACB7C2B" w14:textId="0F82CC86" w:rsidR="00C939C2" w:rsidRPr="00F97DD6" w:rsidRDefault="00C939C2" w:rsidP="00C939C2">
            <w:pPr>
              <w:pStyle w:val="Texto"/>
              <w:tabs>
                <w:tab w:val="decimal" w:pos="861"/>
              </w:tabs>
              <w:rPr>
                <w:sz w:val="16"/>
                <w:szCs w:val="16"/>
              </w:rPr>
            </w:pPr>
            <w:r w:rsidRPr="00C939C2">
              <w:rPr>
                <w:sz w:val="16"/>
                <w:szCs w:val="16"/>
              </w:rPr>
              <w:t>46.504</w:t>
            </w:r>
          </w:p>
        </w:tc>
        <w:tc>
          <w:tcPr>
            <w:tcW w:w="57" w:type="dxa"/>
            <w:vAlign w:val="bottom"/>
          </w:tcPr>
          <w:p w14:paraId="3B672F86" w14:textId="77777777" w:rsidR="00C939C2" w:rsidRPr="00F97DD6" w:rsidRDefault="00C939C2" w:rsidP="00C939C2">
            <w:pPr>
              <w:pStyle w:val="Texto"/>
              <w:tabs>
                <w:tab w:val="decimal" w:pos="709"/>
              </w:tabs>
              <w:rPr>
                <w:sz w:val="16"/>
                <w:szCs w:val="16"/>
              </w:rPr>
            </w:pPr>
          </w:p>
        </w:tc>
        <w:tc>
          <w:tcPr>
            <w:tcW w:w="985" w:type="dxa"/>
            <w:vAlign w:val="bottom"/>
          </w:tcPr>
          <w:p w14:paraId="00970079" w14:textId="7AB1DF75" w:rsidR="00C939C2" w:rsidRPr="00F97DD6" w:rsidRDefault="00C939C2" w:rsidP="00C939C2">
            <w:pPr>
              <w:pStyle w:val="Texto"/>
              <w:tabs>
                <w:tab w:val="decimal" w:pos="851"/>
              </w:tabs>
              <w:rPr>
                <w:sz w:val="16"/>
                <w:szCs w:val="16"/>
              </w:rPr>
            </w:pPr>
            <w:r w:rsidRPr="00C939C2">
              <w:rPr>
                <w:sz w:val="16"/>
                <w:szCs w:val="16"/>
              </w:rPr>
              <w:t xml:space="preserve">-     </w:t>
            </w:r>
          </w:p>
        </w:tc>
      </w:tr>
      <w:tr w:rsidR="00C939C2" w:rsidRPr="002112CC" w14:paraId="4F8347D9" w14:textId="77777777" w:rsidTr="006F00FF">
        <w:tc>
          <w:tcPr>
            <w:tcW w:w="2889" w:type="dxa"/>
            <w:vAlign w:val="bottom"/>
          </w:tcPr>
          <w:p w14:paraId="7BE524D4" w14:textId="77777777" w:rsidR="00C939C2" w:rsidRPr="00AE4930" w:rsidRDefault="00C939C2" w:rsidP="00C939C2">
            <w:pPr>
              <w:pStyle w:val="Texto"/>
              <w:ind w:left="180"/>
              <w:jc w:val="left"/>
              <w:rPr>
                <w:sz w:val="16"/>
                <w:szCs w:val="16"/>
              </w:rPr>
            </w:pPr>
            <w:r w:rsidRPr="00AE4930">
              <w:rPr>
                <w:sz w:val="16"/>
                <w:szCs w:val="16"/>
              </w:rPr>
              <w:t>A Reserva facultativa</w:t>
            </w:r>
          </w:p>
        </w:tc>
        <w:tc>
          <w:tcPr>
            <w:tcW w:w="828" w:type="dxa"/>
            <w:vAlign w:val="bottom"/>
          </w:tcPr>
          <w:p w14:paraId="20C2D3D3" w14:textId="7F80E3D9" w:rsidR="00C939C2" w:rsidRPr="00C939C2" w:rsidRDefault="00C939C2" w:rsidP="00C939C2">
            <w:pPr>
              <w:pStyle w:val="Texto"/>
              <w:tabs>
                <w:tab w:val="decimal" w:pos="709"/>
              </w:tabs>
              <w:rPr>
                <w:sz w:val="16"/>
                <w:szCs w:val="16"/>
              </w:rPr>
            </w:pPr>
            <w:r w:rsidRPr="00C939C2">
              <w:rPr>
                <w:sz w:val="16"/>
                <w:szCs w:val="16"/>
              </w:rPr>
              <w:t xml:space="preserve">-     </w:t>
            </w:r>
          </w:p>
        </w:tc>
        <w:tc>
          <w:tcPr>
            <w:tcW w:w="69" w:type="dxa"/>
            <w:vAlign w:val="bottom"/>
          </w:tcPr>
          <w:p w14:paraId="6D451466" w14:textId="77777777" w:rsidR="00C939C2" w:rsidRPr="00C939C2" w:rsidRDefault="00C939C2" w:rsidP="00C939C2">
            <w:pPr>
              <w:pStyle w:val="Texto"/>
              <w:tabs>
                <w:tab w:val="decimal" w:pos="709"/>
              </w:tabs>
              <w:rPr>
                <w:sz w:val="16"/>
                <w:szCs w:val="16"/>
              </w:rPr>
            </w:pPr>
          </w:p>
        </w:tc>
        <w:tc>
          <w:tcPr>
            <w:tcW w:w="924" w:type="dxa"/>
            <w:vAlign w:val="bottom"/>
          </w:tcPr>
          <w:p w14:paraId="0E2C8997" w14:textId="14D680B2" w:rsidR="00C939C2" w:rsidRPr="00C939C2" w:rsidRDefault="00C939C2" w:rsidP="00C939C2">
            <w:pPr>
              <w:pStyle w:val="Texto"/>
              <w:tabs>
                <w:tab w:val="decimal" w:pos="739"/>
              </w:tabs>
              <w:rPr>
                <w:sz w:val="16"/>
                <w:szCs w:val="16"/>
              </w:rPr>
            </w:pPr>
            <w:r w:rsidRPr="00C939C2">
              <w:rPr>
                <w:sz w:val="16"/>
                <w:szCs w:val="16"/>
              </w:rPr>
              <w:t xml:space="preserve">-     </w:t>
            </w:r>
          </w:p>
        </w:tc>
        <w:tc>
          <w:tcPr>
            <w:tcW w:w="36" w:type="dxa"/>
            <w:vAlign w:val="bottom"/>
          </w:tcPr>
          <w:p w14:paraId="5DA71522" w14:textId="77777777" w:rsidR="00C939C2" w:rsidRPr="00F97DD6" w:rsidRDefault="00C939C2" w:rsidP="00C939C2">
            <w:pPr>
              <w:pStyle w:val="Texto"/>
              <w:tabs>
                <w:tab w:val="decimal" w:pos="709"/>
              </w:tabs>
              <w:rPr>
                <w:sz w:val="16"/>
                <w:szCs w:val="16"/>
              </w:rPr>
            </w:pPr>
          </w:p>
        </w:tc>
        <w:tc>
          <w:tcPr>
            <w:tcW w:w="951" w:type="dxa"/>
            <w:vAlign w:val="bottom"/>
          </w:tcPr>
          <w:p w14:paraId="6DE2AACA" w14:textId="0413E371" w:rsidR="00C939C2" w:rsidRPr="00C939C2"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2BBF07BD" w14:textId="77777777" w:rsidR="00C939C2" w:rsidRPr="00F97DD6" w:rsidRDefault="00C939C2" w:rsidP="00C939C2">
            <w:pPr>
              <w:pStyle w:val="Texto"/>
              <w:tabs>
                <w:tab w:val="decimal" w:pos="709"/>
              </w:tabs>
              <w:rPr>
                <w:sz w:val="16"/>
                <w:szCs w:val="16"/>
              </w:rPr>
            </w:pPr>
          </w:p>
        </w:tc>
        <w:tc>
          <w:tcPr>
            <w:tcW w:w="913" w:type="dxa"/>
            <w:vAlign w:val="bottom"/>
          </w:tcPr>
          <w:p w14:paraId="5A9896FB" w14:textId="0A091110"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2AE4F34D" w14:textId="77777777" w:rsidR="00C939C2" w:rsidRPr="00F97DD6" w:rsidRDefault="00C939C2" w:rsidP="00C939C2">
            <w:pPr>
              <w:pStyle w:val="Texto"/>
              <w:tabs>
                <w:tab w:val="decimal" w:pos="709"/>
              </w:tabs>
              <w:rPr>
                <w:sz w:val="16"/>
                <w:szCs w:val="16"/>
              </w:rPr>
            </w:pPr>
          </w:p>
        </w:tc>
        <w:tc>
          <w:tcPr>
            <w:tcW w:w="914" w:type="dxa"/>
            <w:vAlign w:val="bottom"/>
          </w:tcPr>
          <w:p w14:paraId="2C569BD4" w14:textId="5622A891" w:rsidR="00C939C2" w:rsidRPr="00F97DD6" w:rsidRDefault="00C939C2" w:rsidP="00C939C2">
            <w:pPr>
              <w:pStyle w:val="Texto"/>
              <w:tabs>
                <w:tab w:val="decimal" w:pos="739"/>
              </w:tabs>
              <w:rPr>
                <w:sz w:val="16"/>
                <w:szCs w:val="16"/>
              </w:rPr>
            </w:pPr>
            <w:r w:rsidRPr="00C939C2">
              <w:rPr>
                <w:sz w:val="16"/>
                <w:szCs w:val="16"/>
              </w:rPr>
              <w:t>(566.822)</w:t>
            </w:r>
          </w:p>
        </w:tc>
        <w:tc>
          <w:tcPr>
            <w:tcW w:w="72" w:type="dxa"/>
            <w:vAlign w:val="bottom"/>
          </w:tcPr>
          <w:p w14:paraId="11A4D91A" w14:textId="77777777" w:rsidR="00C939C2" w:rsidRPr="00F97DD6" w:rsidRDefault="00C939C2" w:rsidP="00C939C2">
            <w:pPr>
              <w:pStyle w:val="Texto"/>
              <w:tabs>
                <w:tab w:val="decimal" w:pos="709"/>
              </w:tabs>
              <w:rPr>
                <w:sz w:val="16"/>
                <w:szCs w:val="16"/>
              </w:rPr>
            </w:pPr>
          </w:p>
        </w:tc>
        <w:tc>
          <w:tcPr>
            <w:tcW w:w="925" w:type="dxa"/>
            <w:vAlign w:val="bottom"/>
          </w:tcPr>
          <w:p w14:paraId="7C29800D" w14:textId="18E05055" w:rsidR="00C939C2" w:rsidRPr="00F97DD6" w:rsidRDefault="00C939C2" w:rsidP="00C939C2">
            <w:pPr>
              <w:pStyle w:val="Texto"/>
              <w:tabs>
                <w:tab w:val="decimal" w:pos="739"/>
              </w:tabs>
              <w:rPr>
                <w:sz w:val="16"/>
                <w:szCs w:val="16"/>
              </w:rPr>
            </w:pPr>
            <w:r w:rsidRPr="00C939C2">
              <w:rPr>
                <w:sz w:val="16"/>
                <w:szCs w:val="16"/>
              </w:rPr>
              <w:t xml:space="preserve">-     </w:t>
            </w:r>
          </w:p>
        </w:tc>
        <w:tc>
          <w:tcPr>
            <w:tcW w:w="63" w:type="dxa"/>
            <w:vAlign w:val="bottom"/>
          </w:tcPr>
          <w:p w14:paraId="5F22691C" w14:textId="77777777" w:rsidR="00C939C2" w:rsidRPr="00AE4930" w:rsidRDefault="00C939C2" w:rsidP="00C939C2">
            <w:pPr>
              <w:pStyle w:val="Texto"/>
              <w:tabs>
                <w:tab w:val="decimal" w:pos="1017"/>
              </w:tabs>
              <w:rPr>
                <w:sz w:val="16"/>
                <w:szCs w:val="16"/>
              </w:rPr>
            </w:pPr>
          </w:p>
        </w:tc>
        <w:tc>
          <w:tcPr>
            <w:tcW w:w="986" w:type="dxa"/>
            <w:vAlign w:val="bottom"/>
          </w:tcPr>
          <w:p w14:paraId="462730B6" w14:textId="48CE039D" w:rsidR="00C939C2" w:rsidRPr="00F97DD6" w:rsidRDefault="00C939C2" w:rsidP="00C939C2">
            <w:pPr>
              <w:pStyle w:val="Texto"/>
              <w:tabs>
                <w:tab w:val="decimal" w:pos="861"/>
              </w:tabs>
              <w:rPr>
                <w:sz w:val="16"/>
                <w:szCs w:val="16"/>
              </w:rPr>
            </w:pPr>
            <w:r w:rsidRPr="00C939C2">
              <w:rPr>
                <w:sz w:val="16"/>
                <w:szCs w:val="16"/>
              </w:rPr>
              <w:t>566.822</w:t>
            </w:r>
          </w:p>
        </w:tc>
        <w:tc>
          <w:tcPr>
            <w:tcW w:w="57" w:type="dxa"/>
            <w:vAlign w:val="bottom"/>
          </w:tcPr>
          <w:p w14:paraId="68849247" w14:textId="3D4A282C" w:rsidR="00C939C2" w:rsidRPr="00F97DD6" w:rsidRDefault="00C939C2" w:rsidP="00C939C2">
            <w:pPr>
              <w:pStyle w:val="Texto"/>
              <w:tabs>
                <w:tab w:val="decimal" w:pos="709"/>
              </w:tabs>
              <w:rPr>
                <w:sz w:val="16"/>
                <w:szCs w:val="16"/>
              </w:rPr>
            </w:pPr>
          </w:p>
        </w:tc>
        <w:tc>
          <w:tcPr>
            <w:tcW w:w="985" w:type="dxa"/>
            <w:vAlign w:val="bottom"/>
          </w:tcPr>
          <w:p w14:paraId="40EC97AB" w14:textId="0DE1CC54" w:rsidR="00C939C2" w:rsidRPr="00F97DD6" w:rsidRDefault="00C939C2" w:rsidP="00C939C2">
            <w:pPr>
              <w:pStyle w:val="Texto"/>
              <w:tabs>
                <w:tab w:val="decimal" w:pos="851"/>
              </w:tabs>
              <w:rPr>
                <w:sz w:val="16"/>
                <w:szCs w:val="16"/>
              </w:rPr>
            </w:pPr>
            <w:r w:rsidRPr="00C939C2">
              <w:rPr>
                <w:sz w:val="16"/>
                <w:szCs w:val="16"/>
              </w:rPr>
              <w:t xml:space="preserve">-     </w:t>
            </w:r>
          </w:p>
        </w:tc>
      </w:tr>
      <w:tr w:rsidR="00C939C2" w:rsidRPr="002112CC" w14:paraId="4CCC9C23" w14:textId="77777777" w:rsidTr="006F00FF">
        <w:tc>
          <w:tcPr>
            <w:tcW w:w="2889" w:type="dxa"/>
            <w:vAlign w:val="bottom"/>
          </w:tcPr>
          <w:p w14:paraId="2F0231C0" w14:textId="2A278705" w:rsidR="00C939C2" w:rsidRPr="00AE4930" w:rsidRDefault="00C939C2" w:rsidP="00C939C2">
            <w:pPr>
              <w:pStyle w:val="Texto"/>
              <w:ind w:left="180"/>
              <w:jc w:val="left"/>
              <w:rPr>
                <w:sz w:val="16"/>
                <w:szCs w:val="16"/>
              </w:rPr>
            </w:pPr>
            <w:r>
              <w:rPr>
                <w:sz w:val="16"/>
                <w:szCs w:val="16"/>
              </w:rPr>
              <w:t>A ajuste de capital social</w:t>
            </w:r>
          </w:p>
        </w:tc>
        <w:tc>
          <w:tcPr>
            <w:tcW w:w="828" w:type="dxa"/>
            <w:vAlign w:val="bottom"/>
          </w:tcPr>
          <w:p w14:paraId="023B7177" w14:textId="0EB20747" w:rsidR="00C939C2" w:rsidRPr="00C939C2" w:rsidRDefault="00C939C2" w:rsidP="00C939C2">
            <w:pPr>
              <w:pStyle w:val="Texto"/>
              <w:tabs>
                <w:tab w:val="decimal" w:pos="709"/>
              </w:tabs>
              <w:rPr>
                <w:sz w:val="16"/>
                <w:szCs w:val="16"/>
              </w:rPr>
            </w:pPr>
            <w:r w:rsidRPr="00C939C2">
              <w:rPr>
                <w:sz w:val="16"/>
                <w:szCs w:val="16"/>
              </w:rPr>
              <w:t xml:space="preserve">-     </w:t>
            </w:r>
          </w:p>
        </w:tc>
        <w:tc>
          <w:tcPr>
            <w:tcW w:w="69" w:type="dxa"/>
            <w:vAlign w:val="bottom"/>
          </w:tcPr>
          <w:p w14:paraId="3D7C861F" w14:textId="77777777" w:rsidR="00C939C2" w:rsidRPr="00C939C2" w:rsidRDefault="00C939C2" w:rsidP="00C939C2">
            <w:pPr>
              <w:pStyle w:val="Texto"/>
              <w:tabs>
                <w:tab w:val="decimal" w:pos="709"/>
              </w:tabs>
              <w:rPr>
                <w:sz w:val="16"/>
                <w:szCs w:val="16"/>
              </w:rPr>
            </w:pPr>
          </w:p>
        </w:tc>
        <w:tc>
          <w:tcPr>
            <w:tcW w:w="924" w:type="dxa"/>
            <w:vAlign w:val="bottom"/>
          </w:tcPr>
          <w:p w14:paraId="6D322D53" w14:textId="050B6FA3" w:rsidR="00C939C2" w:rsidRPr="00C939C2" w:rsidRDefault="00C939C2" w:rsidP="00C939C2">
            <w:pPr>
              <w:pStyle w:val="Texto"/>
              <w:tabs>
                <w:tab w:val="decimal" w:pos="739"/>
              </w:tabs>
              <w:rPr>
                <w:sz w:val="16"/>
                <w:szCs w:val="16"/>
              </w:rPr>
            </w:pPr>
            <w:r w:rsidRPr="00C939C2">
              <w:rPr>
                <w:sz w:val="16"/>
                <w:szCs w:val="16"/>
              </w:rPr>
              <w:t>(3.261.104)</w:t>
            </w:r>
          </w:p>
        </w:tc>
        <w:tc>
          <w:tcPr>
            <w:tcW w:w="36" w:type="dxa"/>
            <w:vAlign w:val="bottom"/>
          </w:tcPr>
          <w:p w14:paraId="3901C6BC" w14:textId="77777777" w:rsidR="00C939C2" w:rsidRPr="00F97DD6" w:rsidRDefault="00C939C2" w:rsidP="00C939C2">
            <w:pPr>
              <w:pStyle w:val="Texto"/>
              <w:tabs>
                <w:tab w:val="decimal" w:pos="709"/>
              </w:tabs>
              <w:rPr>
                <w:sz w:val="16"/>
                <w:szCs w:val="16"/>
              </w:rPr>
            </w:pPr>
          </w:p>
        </w:tc>
        <w:tc>
          <w:tcPr>
            <w:tcW w:w="951" w:type="dxa"/>
            <w:vAlign w:val="bottom"/>
          </w:tcPr>
          <w:p w14:paraId="1431DE43" w14:textId="01F2C9CA" w:rsidR="00C939C2" w:rsidRPr="00C939C2" w:rsidRDefault="00C939C2" w:rsidP="00C939C2">
            <w:pPr>
              <w:pStyle w:val="Texto"/>
              <w:tabs>
                <w:tab w:val="decimal" w:pos="739"/>
              </w:tabs>
              <w:rPr>
                <w:sz w:val="16"/>
                <w:szCs w:val="16"/>
              </w:rPr>
            </w:pPr>
            <w:r w:rsidRPr="00C939C2">
              <w:rPr>
                <w:sz w:val="16"/>
                <w:szCs w:val="16"/>
              </w:rPr>
              <w:t>(3.261.104)</w:t>
            </w:r>
          </w:p>
        </w:tc>
        <w:tc>
          <w:tcPr>
            <w:tcW w:w="72" w:type="dxa"/>
            <w:vAlign w:val="bottom"/>
          </w:tcPr>
          <w:p w14:paraId="58285A26" w14:textId="77777777" w:rsidR="00C939C2" w:rsidRPr="00F97DD6" w:rsidRDefault="00C939C2" w:rsidP="00C939C2">
            <w:pPr>
              <w:pStyle w:val="Texto"/>
              <w:tabs>
                <w:tab w:val="decimal" w:pos="709"/>
              </w:tabs>
              <w:rPr>
                <w:sz w:val="16"/>
                <w:szCs w:val="16"/>
              </w:rPr>
            </w:pPr>
          </w:p>
        </w:tc>
        <w:tc>
          <w:tcPr>
            <w:tcW w:w="913" w:type="dxa"/>
            <w:vAlign w:val="bottom"/>
          </w:tcPr>
          <w:p w14:paraId="1F174B48" w14:textId="2A68664B"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5BAFDD13" w14:textId="77777777" w:rsidR="00C939C2" w:rsidRPr="00F97DD6" w:rsidRDefault="00C939C2" w:rsidP="00C939C2">
            <w:pPr>
              <w:pStyle w:val="Texto"/>
              <w:tabs>
                <w:tab w:val="decimal" w:pos="709"/>
              </w:tabs>
              <w:rPr>
                <w:sz w:val="16"/>
                <w:szCs w:val="16"/>
              </w:rPr>
            </w:pPr>
          </w:p>
        </w:tc>
        <w:tc>
          <w:tcPr>
            <w:tcW w:w="914" w:type="dxa"/>
            <w:vAlign w:val="bottom"/>
          </w:tcPr>
          <w:p w14:paraId="04C10C87" w14:textId="0229126F"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7D0A5CB9" w14:textId="77777777" w:rsidR="00C939C2" w:rsidRPr="00F97DD6" w:rsidRDefault="00C939C2" w:rsidP="00C939C2">
            <w:pPr>
              <w:pStyle w:val="Texto"/>
              <w:tabs>
                <w:tab w:val="decimal" w:pos="709"/>
              </w:tabs>
              <w:rPr>
                <w:sz w:val="16"/>
                <w:szCs w:val="16"/>
              </w:rPr>
            </w:pPr>
          </w:p>
        </w:tc>
        <w:tc>
          <w:tcPr>
            <w:tcW w:w="925" w:type="dxa"/>
            <w:vAlign w:val="bottom"/>
          </w:tcPr>
          <w:p w14:paraId="11942291" w14:textId="7CB4CEDD" w:rsidR="00C939C2" w:rsidRPr="00F97DD6" w:rsidRDefault="00C939C2" w:rsidP="00C939C2">
            <w:pPr>
              <w:pStyle w:val="Texto"/>
              <w:tabs>
                <w:tab w:val="decimal" w:pos="739"/>
              </w:tabs>
              <w:rPr>
                <w:sz w:val="16"/>
                <w:szCs w:val="16"/>
              </w:rPr>
            </w:pPr>
            <w:r w:rsidRPr="00C939C2">
              <w:rPr>
                <w:sz w:val="16"/>
                <w:szCs w:val="16"/>
              </w:rPr>
              <w:t xml:space="preserve">-     </w:t>
            </w:r>
          </w:p>
        </w:tc>
        <w:tc>
          <w:tcPr>
            <w:tcW w:w="63" w:type="dxa"/>
            <w:vAlign w:val="bottom"/>
          </w:tcPr>
          <w:p w14:paraId="7AFEC3CD" w14:textId="77777777" w:rsidR="00C939C2" w:rsidRPr="00AE4930" w:rsidRDefault="00C939C2" w:rsidP="00C939C2">
            <w:pPr>
              <w:pStyle w:val="Texto"/>
              <w:tabs>
                <w:tab w:val="decimal" w:pos="1017"/>
              </w:tabs>
              <w:rPr>
                <w:sz w:val="16"/>
                <w:szCs w:val="16"/>
              </w:rPr>
            </w:pPr>
          </w:p>
        </w:tc>
        <w:tc>
          <w:tcPr>
            <w:tcW w:w="986" w:type="dxa"/>
            <w:vAlign w:val="bottom"/>
          </w:tcPr>
          <w:p w14:paraId="1AAA9958" w14:textId="5C23E37A" w:rsidR="00C939C2" w:rsidRPr="00F97DD6" w:rsidRDefault="00C939C2" w:rsidP="00C939C2">
            <w:pPr>
              <w:pStyle w:val="Texto"/>
              <w:tabs>
                <w:tab w:val="decimal" w:pos="861"/>
              </w:tabs>
              <w:rPr>
                <w:sz w:val="16"/>
                <w:szCs w:val="16"/>
              </w:rPr>
            </w:pPr>
            <w:r w:rsidRPr="00C939C2">
              <w:rPr>
                <w:sz w:val="16"/>
                <w:szCs w:val="16"/>
              </w:rPr>
              <w:t>3.261.104</w:t>
            </w:r>
          </w:p>
        </w:tc>
        <w:tc>
          <w:tcPr>
            <w:tcW w:w="57" w:type="dxa"/>
            <w:vAlign w:val="bottom"/>
          </w:tcPr>
          <w:p w14:paraId="1DC980D7" w14:textId="77777777" w:rsidR="00C939C2" w:rsidRDefault="00C939C2" w:rsidP="00C939C2">
            <w:pPr>
              <w:pStyle w:val="Texto"/>
              <w:tabs>
                <w:tab w:val="decimal" w:pos="709"/>
              </w:tabs>
              <w:rPr>
                <w:rStyle w:val="CommentReference"/>
                <w:rFonts w:ascii="Times New Roman" w:eastAsia="MS Mincho" w:hAnsi="Times New Roman"/>
                <w:lang w:eastAsia="ja-JP"/>
              </w:rPr>
            </w:pPr>
          </w:p>
        </w:tc>
        <w:tc>
          <w:tcPr>
            <w:tcW w:w="985" w:type="dxa"/>
            <w:vAlign w:val="bottom"/>
          </w:tcPr>
          <w:p w14:paraId="5660709A" w14:textId="69DC399E" w:rsidR="00C939C2" w:rsidRPr="00F97DD6" w:rsidRDefault="00C939C2" w:rsidP="00C939C2">
            <w:pPr>
              <w:pStyle w:val="Texto"/>
              <w:tabs>
                <w:tab w:val="decimal" w:pos="851"/>
              </w:tabs>
              <w:rPr>
                <w:sz w:val="16"/>
                <w:szCs w:val="16"/>
              </w:rPr>
            </w:pPr>
            <w:r w:rsidRPr="00C939C2">
              <w:rPr>
                <w:sz w:val="16"/>
                <w:szCs w:val="16"/>
              </w:rPr>
              <w:t xml:space="preserve">-     </w:t>
            </w:r>
          </w:p>
        </w:tc>
      </w:tr>
      <w:tr w:rsidR="00C939C2" w:rsidRPr="002112CC" w14:paraId="2BFC47BA" w14:textId="77777777" w:rsidTr="006F00FF">
        <w:tc>
          <w:tcPr>
            <w:tcW w:w="2889" w:type="dxa"/>
            <w:vAlign w:val="bottom"/>
          </w:tcPr>
          <w:p w14:paraId="566E0191" w14:textId="58828BE7" w:rsidR="00C939C2" w:rsidRPr="00AE4930" w:rsidRDefault="00C939C2" w:rsidP="00C939C2">
            <w:pPr>
              <w:pStyle w:val="Texto"/>
              <w:jc w:val="left"/>
              <w:rPr>
                <w:sz w:val="16"/>
                <w:szCs w:val="16"/>
              </w:rPr>
            </w:pPr>
            <w:r w:rsidRPr="00C939C2">
              <w:rPr>
                <w:sz w:val="16"/>
                <w:szCs w:val="16"/>
              </w:rPr>
              <w:t>Ganancia integral total neta del ejercicio</w:t>
            </w:r>
          </w:p>
        </w:tc>
        <w:tc>
          <w:tcPr>
            <w:tcW w:w="828" w:type="dxa"/>
            <w:vAlign w:val="bottom"/>
          </w:tcPr>
          <w:p w14:paraId="553F0CA3" w14:textId="3AFD6859" w:rsidR="00C939C2" w:rsidRPr="00C939C2" w:rsidRDefault="00C939C2" w:rsidP="00C939C2">
            <w:pPr>
              <w:pStyle w:val="Texto"/>
              <w:tabs>
                <w:tab w:val="decimal" w:pos="709"/>
              </w:tabs>
              <w:rPr>
                <w:sz w:val="16"/>
                <w:szCs w:val="16"/>
              </w:rPr>
            </w:pPr>
            <w:r w:rsidRPr="00C939C2">
              <w:rPr>
                <w:sz w:val="16"/>
                <w:szCs w:val="16"/>
              </w:rPr>
              <w:t xml:space="preserve">-     </w:t>
            </w:r>
          </w:p>
        </w:tc>
        <w:tc>
          <w:tcPr>
            <w:tcW w:w="69" w:type="dxa"/>
            <w:vAlign w:val="bottom"/>
          </w:tcPr>
          <w:p w14:paraId="6ED4B7CE" w14:textId="77777777" w:rsidR="00C939C2" w:rsidRPr="00C939C2" w:rsidRDefault="00C939C2" w:rsidP="00C939C2">
            <w:pPr>
              <w:pStyle w:val="Texto"/>
              <w:tabs>
                <w:tab w:val="decimal" w:pos="709"/>
              </w:tabs>
              <w:rPr>
                <w:sz w:val="16"/>
                <w:szCs w:val="16"/>
              </w:rPr>
            </w:pPr>
          </w:p>
        </w:tc>
        <w:tc>
          <w:tcPr>
            <w:tcW w:w="924" w:type="dxa"/>
            <w:vAlign w:val="bottom"/>
          </w:tcPr>
          <w:p w14:paraId="719C5DEF" w14:textId="2CD9CD9D" w:rsidR="00C939C2" w:rsidRPr="00C939C2" w:rsidRDefault="00C939C2" w:rsidP="00C939C2">
            <w:pPr>
              <w:pStyle w:val="Texto"/>
              <w:tabs>
                <w:tab w:val="decimal" w:pos="739"/>
              </w:tabs>
              <w:rPr>
                <w:sz w:val="16"/>
                <w:szCs w:val="16"/>
              </w:rPr>
            </w:pPr>
            <w:r w:rsidRPr="00C939C2">
              <w:rPr>
                <w:sz w:val="16"/>
                <w:szCs w:val="16"/>
              </w:rPr>
              <w:t xml:space="preserve">-     </w:t>
            </w:r>
          </w:p>
        </w:tc>
        <w:tc>
          <w:tcPr>
            <w:tcW w:w="36" w:type="dxa"/>
            <w:vAlign w:val="bottom"/>
          </w:tcPr>
          <w:p w14:paraId="16CC7CA8" w14:textId="77777777" w:rsidR="00C939C2" w:rsidRPr="00F97DD6" w:rsidRDefault="00C939C2" w:rsidP="00C939C2">
            <w:pPr>
              <w:pStyle w:val="Texto"/>
              <w:tabs>
                <w:tab w:val="decimal" w:pos="709"/>
              </w:tabs>
              <w:rPr>
                <w:sz w:val="16"/>
                <w:szCs w:val="16"/>
              </w:rPr>
            </w:pPr>
          </w:p>
        </w:tc>
        <w:tc>
          <w:tcPr>
            <w:tcW w:w="951" w:type="dxa"/>
            <w:vAlign w:val="bottom"/>
          </w:tcPr>
          <w:p w14:paraId="3DD702FC" w14:textId="3AB1DCB9" w:rsidR="00C939C2" w:rsidRPr="00C939C2"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7C9A6219" w14:textId="77777777" w:rsidR="00C939C2" w:rsidRPr="00F97DD6" w:rsidRDefault="00C939C2" w:rsidP="00C939C2">
            <w:pPr>
              <w:pStyle w:val="Texto"/>
              <w:tabs>
                <w:tab w:val="decimal" w:pos="709"/>
              </w:tabs>
              <w:rPr>
                <w:sz w:val="16"/>
                <w:szCs w:val="16"/>
              </w:rPr>
            </w:pPr>
          </w:p>
        </w:tc>
        <w:tc>
          <w:tcPr>
            <w:tcW w:w="913" w:type="dxa"/>
            <w:vAlign w:val="bottom"/>
          </w:tcPr>
          <w:p w14:paraId="49B25025" w14:textId="546D7322"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58B9670B" w14:textId="77777777" w:rsidR="00C939C2" w:rsidRPr="00F97DD6" w:rsidRDefault="00C939C2" w:rsidP="00C939C2">
            <w:pPr>
              <w:pStyle w:val="Texto"/>
              <w:tabs>
                <w:tab w:val="decimal" w:pos="709"/>
              </w:tabs>
              <w:rPr>
                <w:sz w:val="16"/>
                <w:szCs w:val="16"/>
              </w:rPr>
            </w:pPr>
          </w:p>
        </w:tc>
        <w:tc>
          <w:tcPr>
            <w:tcW w:w="914" w:type="dxa"/>
            <w:vAlign w:val="bottom"/>
          </w:tcPr>
          <w:p w14:paraId="5BB2F566" w14:textId="05E6B599"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7B7D332D" w14:textId="77777777" w:rsidR="00C939C2" w:rsidRPr="00F97DD6" w:rsidRDefault="00C939C2" w:rsidP="00C939C2">
            <w:pPr>
              <w:pStyle w:val="Texto"/>
              <w:tabs>
                <w:tab w:val="decimal" w:pos="709"/>
              </w:tabs>
              <w:rPr>
                <w:sz w:val="16"/>
                <w:szCs w:val="16"/>
              </w:rPr>
            </w:pPr>
          </w:p>
        </w:tc>
        <w:tc>
          <w:tcPr>
            <w:tcW w:w="925" w:type="dxa"/>
            <w:vAlign w:val="bottom"/>
          </w:tcPr>
          <w:p w14:paraId="0D213F7C" w14:textId="7ED164AD" w:rsidR="00C939C2" w:rsidRPr="00F97DD6" w:rsidRDefault="00C939C2" w:rsidP="00C939C2">
            <w:pPr>
              <w:pStyle w:val="Texto"/>
              <w:tabs>
                <w:tab w:val="decimal" w:pos="739"/>
              </w:tabs>
              <w:rPr>
                <w:sz w:val="16"/>
                <w:szCs w:val="16"/>
              </w:rPr>
            </w:pPr>
            <w:r w:rsidRPr="00C939C2">
              <w:rPr>
                <w:sz w:val="16"/>
                <w:szCs w:val="16"/>
              </w:rPr>
              <w:t xml:space="preserve">-     </w:t>
            </w:r>
          </w:p>
        </w:tc>
        <w:tc>
          <w:tcPr>
            <w:tcW w:w="63" w:type="dxa"/>
            <w:vAlign w:val="bottom"/>
          </w:tcPr>
          <w:p w14:paraId="4F8D2E85" w14:textId="77777777" w:rsidR="00C939C2" w:rsidRPr="00AE4930" w:rsidRDefault="00C939C2" w:rsidP="00C939C2">
            <w:pPr>
              <w:pStyle w:val="Texto"/>
              <w:tabs>
                <w:tab w:val="decimal" w:pos="1017"/>
              </w:tabs>
              <w:rPr>
                <w:sz w:val="16"/>
                <w:szCs w:val="16"/>
              </w:rPr>
            </w:pPr>
          </w:p>
        </w:tc>
        <w:tc>
          <w:tcPr>
            <w:tcW w:w="986" w:type="dxa"/>
            <w:vAlign w:val="bottom"/>
          </w:tcPr>
          <w:p w14:paraId="763E802D" w14:textId="67DAAC57" w:rsidR="00C939C2" w:rsidRPr="00AE4930" w:rsidRDefault="00C939C2" w:rsidP="00C939C2">
            <w:pPr>
              <w:pStyle w:val="Texto"/>
              <w:tabs>
                <w:tab w:val="decimal" w:pos="861"/>
              </w:tabs>
              <w:rPr>
                <w:sz w:val="16"/>
                <w:szCs w:val="16"/>
              </w:rPr>
            </w:pPr>
            <w:r w:rsidRPr="00C939C2">
              <w:rPr>
                <w:sz w:val="16"/>
                <w:szCs w:val="16"/>
              </w:rPr>
              <w:t>1.093.654</w:t>
            </w:r>
          </w:p>
        </w:tc>
        <w:tc>
          <w:tcPr>
            <w:tcW w:w="57" w:type="dxa"/>
            <w:vAlign w:val="bottom"/>
          </w:tcPr>
          <w:p w14:paraId="56C832B6" w14:textId="77777777" w:rsidR="00C939C2" w:rsidRPr="00AE4930" w:rsidRDefault="00C939C2" w:rsidP="00C939C2">
            <w:pPr>
              <w:pStyle w:val="Texto"/>
              <w:tabs>
                <w:tab w:val="decimal" w:pos="851"/>
              </w:tabs>
              <w:rPr>
                <w:sz w:val="16"/>
                <w:szCs w:val="16"/>
              </w:rPr>
            </w:pPr>
          </w:p>
        </w:tc>
        <w:tc>
          <w:tcPr>
            <w:tcW w:w="985" w:type="dxa"/>
            <w:vAlign w:val="bottom"/>
          </w:tcPr>
          <w:p w14:paraId="594E4D67" w14:textId="72036229" w:rsidR="00C939C2" w:rsidRPr="00AE4930" w:rsidRDefault="00C939C2" w:rsidP="00C939C2">
            <w:pPr>
              <w:pStyle w:val="Texto"/>
              <w:tabs>
                <w:tab w:val="decimal" w:pos="851"/>
              </w:tabs>
              <w:rPr>
                <w:sz w:val="16"/>
                <w:szCs w:val="16"/>
              </w:rPr>
            </w:pPr>
            <w:r w:rsidRPr="00C939C2">
              <w:rPr>
                <w:sz w:val="16"/>
                <w:szCs w:val="16"/>
              </w:rPr>
              <w:t>1.093.654</w:t>
            </w:r>
          </w:p>
        </w:tc>
      </w:tr>
      <w:tr w:rsidR="00C939C2" w:rsidRPr="002112CC" w14:paraId="25A3E2E0" w14:textId="77777777" w:rsidTr="006F00FF">
        <w:tc>
          <w:tcPr>
            <w:tcW w:w="2889" w:type="dxa"/>
            <w:vAlign w:val="bottom"/>
          </w:tcPr>
          <w:p w14:paraId="6164890F" w14:textId="233DFA05" w:rsidR="00C939C2" w:rsidRPr="00AE4930" w:rsidRDefault="00C939C2" w:rsidP="00C939C2">
            <w:pPr>
              <w:pStyle w:val="Texto"/>
              <w:jc w:val="left"/>
              <w:rPr>
                <w:sz w:val="16"/>
                <w:szCs w:val="16"/>
              </w:rPr>
            </w:pPr>
            <w:r w:rsidRPr="00C939C2">
              <w:rPr>
                <w:sz w:val="16"/>
                <w:szCs w:val="16"/>
              </w:rPr>
              <w:t>Otro resultado integral neto del ejercicio</w:t>
            </w:r>
          </w:p>
        </w:tc>
        <w:tc>
          <w:tcPr>
            <w:tcW w:w="828" w:type="dxa"/>
            <w:vAlign w:val="bottom"/>
          </w:tcPr>
          <w:p w14:paraId="68EAEFF8" w14:textId="2698E764" w:rsidR="00C939C2" w:rsidRPr="00C939C2" w:rsidRDefault="00C939C2" w:rsidP="00C939C2">
            <w:pPr>
              <w:pStyle w:val="Texto"/>
              <w:tabs>
                <w:tab w:val="decimal" w:pos="709"/>
              </w:tabs>
              <w:rPr>
                <w:sz w:val="16"/>
                <w:szCs w:val="16"/>
              </w:rPr>
            </w:pPr>
            <w:r w:rsidRPr="00C939C2">
              <w:rPr>
                <w:sz w:val="16"/>
                <w:szCs w:val="16"/>
              </w:rPr>
              <w:t xml:space="preserve">-     </w:t>
            </w:r>
          </w:p>
        </w:tc>
        <w:tc>
          <w:tcPr>
            <w:tcW w:w="69" w:type="dxa"/>
            <w:vAlign w:val="bottom"/>
          </w:tcPr>
          <w:p w14:paraId="1804F009" w14:textId="77777777" w:rsidR="00C939C2" w:rsidRPr="00C939C2" w:rsidRDefault="00C939C2" w:rsidP="00C939C2">
            <w:pPr>
              <w:pStyle w:val="Texto"/>
              <w:tabs>
                <w:tab w:val="decimal" w:pos="709"/>
              </w:tabs>
              <w:rPr>
                <w:sz w:val="16"/>
                <w:szCs w:val="16"/>
              </w:rPr>
            </w:pPr>
          </w:p>
        </w:tc>
        <w:tc>
          <w:tcPr>
            <w:tcW w:w="924" w:type="dxa"/>
            <w:vAlign w:val="bottom"/>
          </w:tcPr>
          <w:p w14:paraId="1079552D" w14:textId="42104698" w:rsidR="00C939C2" w:rsidRPr="00C939C2" w:rsidRDefault="00C939C2" w:rsidP="00C939C2">
            <w:pPr>
              <w:pStyle w:val="Texto"/>
              <w:tabs>
                <w:tab w:val="decimal" w:pos="739"/>
              </w:tabs>
              <w:rPr>
                <w:sz w:val="16"/>
                <w:szCs w:val="16"/>
              </w:rPr>
            </w:pPr>
            <w:r w:rsidRPr="00C939C2">
              <w:rPr>
                <w:sz w:val="16"/>
                <w:szCs w:val="16"/>
              </w:rPr>
              <w:t xml:space="preserve">-     </w:t>
            </w:r>
          </w:p>
        </w:tc>
        <w:tc>
          <w:tcPr>
            <w:tcW w:w="36" w:type="dxa"/>
            <w:vAlign w:val="bottom"/>
          </w:tcPr>
          <w:p w14:paraId="19C552E7" w14:textId="77777777" w:rsidR="00C939C2" w:rsidRPr="00F97DD6" w:rsidRDefault="00C939C2" w:rsidP="00C939C2">
            <w:pPr>
              <w:pStyle w:val="Texto"/>
              <w:tabs>
                <w:tab w:val="decimal" w:pos="709"/>
              </w:tabs>
              <w:rPr>
                <w:sz w:val="16"/>
                <w:szCs w:val="16"/>
              </w:rPr>
            </w:pPr>
          </w:p>
        </w:tc>
        <w:tc>
          <w:tcPr>
            <w:tcW w:w="951" w:type="dxa"/>
            <w:vAlign w:val="bottom"/>
          </w:tcPr>
          <w:p w14:paraId="420A1A32" w14:textId="057117E7" w:rsidR="00C939C2" w:rsidRPr="00C939C2"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189BC56F" w14:textId="77777777" w:rsidR="00C939C2" w:rsidRPr="00F97DD6" w:rsidRDefault="00C939C2" w:rsidP="00C939C2">
            <w:pPr>
              <w:pStyle w:val="Texto"/>
              <w:tabs>
                <w:tab w:val="decimal" w:pos="709"/>
              </w:tabs>
              <w:rPr>
                <w:sz w:val="16"/>
                <w:szCs w:val="16"/>
              </w:rPr>
            </w:pPr>
          </w:p>
        </w:tc>
        <w:tc>
          <w:tcPr>
            <w:tcW w:w="913" w:type="dxa"/>
            <w:vAlign w:val="bottom"/>
          </w:tcPr>
          <w:p w14:paraId="2AF201ED" w14:textId="5EAEB4DC"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2140A955" w14:textId="77777777" w:rsidR="00C939C2" w:rsidRPr="00F97DD6" w:rsidRDefault="00C939C2" w:rsidP="00C939C2">
            <w:pPr>
              <w:pStyle w:val="Texto"/>
              <w:tabs>
                <w:tab w:val="decimal" w:pos="709"/>
              </w:tabs>
              <w:rPr>
                <w:sz w:val="16"/>
                <w:szCs w:val="16"/>
              </w:rPr>
            </w:pPr>
          </w:p>
        </w:tc>
        <w:tc>
          <w:tcPr>
            <w:tcW w:w="914" w:type="dxa"/>
            <w:vAlign w:val="bottom"/>
          </w:tcPr>
          <w:p w14:paraId="48ACD940" w14:textId="6F5D41BF" w:rsidR="00C939C2" w:rsidRPr="00F97DD6" w:rsidRDefault="00C939C2" w:rsidP="00C939C2">
            <w:pPr>
              <w:pStyle w:val="Texto"/>
              <w:tabs>
                <w:tab w:val="decimal" w:pos="739"/>
              </w:tabs>
              <w:rPr>
                <w:sz w:val="16"/>
                <w:szCs w:val="16"/>
              </w:rPr>
            </w:pPr>
            <w:r w:rsidRPr="00C939C2">
              <w:rPr>
                <w:sz w:val="16"/>
                <w:szCs w:val="16"/>
              </w:rPr>
              <w:t xml:space="preserve">-     </w:t>
            </w:r>
          </w:p>
        </w:tc>
        <w:tc>
          <w:tcPr>
            <w:tcW w:w="72" w:type="dxa"/>
            <w:vAlign w:val="bottom"/>
          </w:tcPr>
          <w:p w14:paraId="2A174F02" w14:textId="77777777" w:rsidR="00C939C2" w:rsidRPr="00F97DD6" w:rsidRDefault="00C939C2" w:rsidP="00C939C2">
            <w:pPr>
              <w:pStyle w:val="Texto"/>
              <w:tabs>
                <w:tab w:val="decimal" w:pos="709"/>
              </w:tabs>
              <w:rPr>
                <w:sz w:val="16"/>
                <w:szCs w:val="16"/>
              </w:rPr>
            </w:pPr>
          </w:p>
        </w:tc>
        <w:tc>
          <w:tcPr>
            <w:tcW w:w="925" w:type="dxa"/>
            <w:vAlign w:val="bottom"/>
          </w:tcPr>
          <w:p w14:paraId="5B3EC2A3" w14:textId="36B4DA88" w:rsidR="00C939C2" w:rsidRPr="00F97DD6" w:rsidRDefault="00C939C2" w:rsidP="00C939C2">
            <w:pPr>
              <w:pStyle w:val="Texto"/>
              <w:tabs>
                <w:tab w:val="decimal" w:pos="739"/>
              </w:tabs>
              <w:rPr>
                <w:sz w:val="16"/>
                <w:szCs w:val="16"/>
              </w:rPr>
            </w:pPr>
            <w:r w:rsidRPr="00C939C2">
              <w:rPr>
                <w:sz w:val="16"/>
                <w:szCs w:val="16"/>
              </w:rPr>
              <w:t>19.882</w:t>
            </w:r>
          </w:p>
        </w:tc>
        <w:tc>
          <w:tcPr>
            <w:tcW w:w="63" w:type="dxa"/>
            <w:vAlign w:val="bottom"/>
          </w:tcPr>
          <w:p w14:paraId="11BDC8ED" w14:textId="77777777" w:rsidR="00C939C2" w:rsidRPr="00AE4930" w:rsidRDefault="00C939C2" w:rsidP="00C939C2">
            <w:pPr>
              <w:pStyle w:val="Texto"/>
              <w:tabs>
                <w:tab w:val="decimal" w:pos="1017"/>
              </w:tabs>
              <w:rPr>
                <w:sz w:val="16"/>
                <w:szCs w:val="16"/>
              </w:rPr>
            </w:pPr>
          </w:p>
        </w:tc>
        <w:tc>
          <w:tcPr>
            <w:tcW w:w="986" w:type="dxa"/>
            <w:vAlign w:val="bottom"/>
          </w:tcPr>
          <w:p w14:paraId="38D1DA2E" w14:textId="67B036D1" w:rsidR="00C939C2" w:rsidRPr="00AE4930" w:rsidRDefault="00C939C2" w:rsidP="00C939C2">
            <w:pPr>
              <w:pStyle w:val="Texto"/>
              <w:tabs>
                <w:tab w:val="decimal" w:pos="861"/>
              </w:tabs>
              <w:rPr>
                <w:sz w:val="16"/>
                <w:szCs w:val="16"/>
              </w:rPr>
            </w:pPr>
            <w:r w:rsidRPr="00C939C2">
              <w:rPr>
                <w:sz w:val="16"/>
                <w:szCs w:val="16"/>
              </w:rPr>
              <w:t xml:space="preserve">-     </w:t>
            </w:r>
          </w:p>
        </w:tc>
        <w:tc>
          <w:tcPr>
            <w:tcW w:w="57" w:type="dxa"/>
            <w:vAlign w:val="bottom"/>
          </w:tcPr>
          <w:p w14:paraId="65ABE562" w14:textId="77777777" w:rsidR="00C939C2" w:rsidRPr="00AE4930" w:rsidRDefault="00C939C2" w:rsidP="00C939C2">
            <w:pPr>
              <w:pStyle w:val="Texto"/>
              <w:tabs>
                <w:tab w:val="decimal" w:pos="851"/>
              </w:tabs>
              <w:rPr>
                <w:sz w:val="16"/>
                <w:szCs w:val="16"/>
              </w:rPr>
            </w:pPr>
          </w:p>
        </w:tc>
        <w:tc>
          <w:tcPr>
            <w:tcW w:w="985" w:type="dxa"/>
            <w:vAlign w:val="bottom"/>
          </w:tcPr>
          <w:p w14:paraId="0E8BD62B" w14:textId="06D9AE18" w:rsidR="00C939C2" w:rsidRPr="00AE4930" w:rsidRDefault="00C939C2" w:rsidP="00C939C2">
            <w:pPr>
              <w:pStyle w:val="Texto"/>
              <w:tabs>
                <w:tab w:val="decimal" w:pos="851"/>
              </w:tabs>
              <w:rPr>
                <w:sz w:val="16"/>
                <w:szCs w:val="16"/>
              </w:rPr>
            </w:pPr>
            <w:r w:rsidRPr="00C939C2">
              <w:rPr>
                <w:sz w:val="16"/>
                <w:szCs w:val="16"/>
              </w:rPr>
              <w:t>19.882</w:t>
            </w:r>
          </w:p>
        </w:tc>
      </w:tr>
      <w:tr w:rsidR="00C939C2" w:rsidRPr="002112CC" w14:paraId="280078C1" w14:textId="77777777" w:rsidTr="006F00FF">
        <w:trPr>
          <w:trHeight w:val="49"/>
        </w:trPr>
        <w:tc>
          <w:tcPr>
            <w:tcW w:w="2889" w:type="dxa"/>
            <w:vAlign w:val="bottom"/>
          </w:tcPr>
          <w:p w14:paraId="12B59B17" w14:textId="1B0CE0DD" w:rsidR="00C939C2" w:rsidRPr="00AE4930" w:rsidRDefault="00C939C2" w:rsidP="00C939C2">
            <w:pPr>
              <w:pStyle w:val="Texto"/>
              <w:jc w:val="left"/>
              <w:rPr>
                <w:b/>
                <w:sz w:val="16"/>
                <w:szCs w:val="16"/>
              </w:rPr>
            </w:pPr>
            <w:r w:rsidRPr="00AE4930">
              <w:rPr>
                <w:b/>
                <w:sz w:val="16"/>
                <w:szCs w:val="16"/>
              </w:rPr>
              <w:t>Al 31 de mayo 20</w:t>
            </w:r>
            <w:r>
              <w:rPr>
                <w:b/>
                <w:sz w:val="16"/>
                <w:szCs w:val="16"/>
              </w:rPr>
              <w:t>20</w:t>
            </w:r>
          </w:p>
        </w:tc>
        <w:tc>
          <w:tcPr>
            <w:tcW w:w="828" w:type="dxa"/>
            <w:tcBorders>
              <w:top w:val="single" w:sz="4" w:space="0" w:color="auto"/>
              <w:bottom w:val="double" w:sz="6" w:space="0" w:color="auto"/>
            </w:tcBorders>
            <w:vAlign w:val="bottom"/>
          </w:tcPr>
          <w:p w14:paraId="5C0B755B" w14:textId="2AE004F2" w:rsidR="00C939C2" w:rsidRPr="00F97DD6" w:rsidRDefault="00C939C2" w:rsidP="00C939C2">
            <w:pPr>
              <w:pStyle w:val="Texto"/>
              <w:tabs>
                <w:tab w:val="decimal" w:pos="709"/>
              </w:tabs>
              <w:rPr>
                <w:b/>
                <w:bCs/>
                <w:sz w:val="16"/>
                <w:szCs w:val="16"/>
              </w:rPr>
            </w:pPr>
            <w:r>
              <w:rPr>
                <w:b/>
                <w:bCs/>
                <w:sz w:val="16"/>
                <w:szCs w:val="16"/>
              </w:rPr>
              <w:t>439.714</w:t>
            </w:r>
          </w:p>
        </w:tc>
        <w:tc>
          <w:tcPr>
            <w:tcW w:w="69" w:type="dxa"/>
            <w:vAlign w:val="bottom"/>
          </w:tcPr>
          <w:p w14:paraId="3EA20025" w14:textId="77777777" w:rsidR="00C939C2" w:rsidRPr="00F97DD6" w:rsidRDefault="00C939C2" w:rsidP="00C939C2">
            <w:pPr>
              <w:pStyle w:val="Texto"/>
              <w:tabs>
                <w:tab w:val="decimal" w:pos="709"/>
              </w:tabs>
              <w:rPr>
                <w:b/>
                <w:bCs/>
                <w:sz w:val="16"/>
                <w:szCs w:val="16"/>
              </w:rPr>
            </w:pPr>
          </w:p>
        </w:tc>
        <w:tc>
          <w:tcPr>
            <w:tcW w:w="924" w:type="dxa"/>
            <w:tcBorders>
              <w:top w:val="single" w:sz="4" w:space="0" w:color="auto"/>
              <w:bottom w:val="double" w:sz="6" w:space="0" w:color="auto"/>
            </w:tcBorders>
            <w:vAlign w:val="bottom"/>
          </w:tcPr>
          <w:p w14:paraId="67EC6E58" w14:textId="30B61178" w:rsidR="00C939C2" w:rsidRPr="007579EF" w:rsidRDefault="00C939C2" w:rsidP="00C939C2">
            <w:pPr>
              <w:pStyle w:val="Texto"/>
              <w:tabs>
                <w:tab w:val="decimal" w:pos="739"/>
              </w:tabs>
              <w:rPr>
                <w:b/>
                <w:bCs/>
                <w:sz w:val="16"/>
                <w:szCs w:val="16"/>
              </w:rPr>
            </w:pPr>
            <w:r w:rsidRPr="00C939C2">
              <w:rPr>
                <w:b/>
                <w:bCs/>
                <w:sz w:val="16"/>
                <w:szCs w:val="16"/>
              </w:rPr>
              <w:t>11.265.112</w:t>
            </w:r>
          </w:p>
        </w:tc>
        <w:tc>
          <w:tcPr>
            <w:tcW w:w="36" w:type="dxa"/>
            <w:vAlign w:val="bottom"/>
          </w:tcPr>
          <w:p w14:paraId="74521D2D" w14:textId="77777777" w:rsidR="00C939C2" w:rsidRPr="007579EF" w:rsidRDefault="00C939C2" w:rsidP="00C939C2">
            <w:pPr>
              <w:pStyle w:val="Texto"/>
              <w:tabs>
                <w:tab w:val="decimal" w:pos="709"/>
              </w:tabs>
              <w:rPr>
                <w:b/>
                <w:bCs/>
                <w:sz w:val="16"/>
                <w:szCs w:val="16"/>
              </w:rPr>
            </w:pPr>
          </w:p>
        </w:tc>
        <w:tc>
          <w:tcPr>
            <w:tcW w:w="951" w:type="dxa"/>
            <w:tcBorders>
              <w:top w:val="single" w:sz="4" w:space="0" w:color="auto"/>
              <w:bottom w:val="double" w:sz="6" w:space="0" w:color="auto"/>
            </w:tcBorders>
            <w:vAlign w:val="bottom"/>
          </w:tcPr>
          <w:p w14:paraId="0D36472E" w14:textId="0198D744" w:rsidR="00C939C2" w:rsidRPr="00E65B09" w:rsidRDefault="003902E3" w:rsidP="00C939C2">
            <w:pPr>
              <w:pStyle w:val="Texto"/>
              <w:tabs>
                <w:tab w:val="decimal" w:pos="739"/>
              </w:tabs>
              <w:rPr>
                <w:b/>
                <w:bCs/>
                <w:sz w:val="16"/>
                <w:szCs w:val="16"/>
              </w:rPr>
            </w:pPr>
            <w:r>
              <w:rPr>
                <w:b/>
                <w:bCs/>
                <w:sz w:val="16"/>
                <w:szCs w:val="16"/>
              </w:rPr>
              <w:t>11.704.826</w:t>
            </w:r>
            <w:r w:rsidR="00C939C2" w:rsidRPr="00E65B09">
              <w:rPr>
                <w:b/>
                <w:bCs/>
                <w:sz w:val="16"/>
                <w:szCs w:val="16"/>
              </w:rPr>
              <w:t xml:space="preserve">  </w:t>
            </w:r>
          </w:p>
        </w:tc>
        <w:tc>
          <w:tcPr>
            <w:tcW w:w="72" w:type="dxa"/>
            <w:vAlign w:val="bottom"/>
          </w:tcPr>
          <w:p w14:paraId="76555EB0" w14:textId="77777777" w:rsidR="00C939C2" w:rsidRPr="00E65B09" w:rsidRDefault="00C939C2" w:rsidP="00C939C2">
            <w:pPr>
              <w:pStyle w:val="Texto"/>
              <w:tabs>
                <w:tab w:val="decimal" w:pos="709"/>
              </w:tabs>
              <w:rPr>
                <w:b/>
                <w:bCs/>
                <w:sz w:val="16"/>
                <w:szCs w:val="16"/>
              </w:rPr>
            </w:pPr>
          </w:p>
        </w:tc>
        <w:tc>
          <w:tcPr>
            <w:tcW w:w="913" w:type="dxa"/>
            <w:tcBorders>
              <w:top w:val="single" w:sz="4" w:space="0" w:color="auto"/>
              <w:bottom w:val="double" w:sz="6" w:space="0" w:color="auto"/>
            </w:tcBorders>
            <w:vAlign w:val="bottom"/>
          </w:tcPr>
          <w:p w14:paraId="441E81DE" w14:textId="58708097" w:rsidR="00C939C2" w:rsidRPr="00E65B09" w:rsidRDefault="00C939C2" w:rsidP="00C939C2">
            <w:pPr>
              <w:pStyle w:val="Texto"/>
              <w:tabs>
                <w:tab w:val="decimal" w:pos="739"/>
              </w:tabs>
              <w:rPr>
                <w:b/>
                <w:bCs/>
                <w:sz w:val="16"/>
                <w:szCs w:val="16"/>
              </w:rPr>
            </w:pPr>
            <w:r w:rsidRPr="00E65B09">
              <w:rPr>
                <w:b/>
                <w:bCs/>
                <w:sz w:val="16"/>
                <w:szCs w:val="16"/>
              </w:rPr>
              <w:t xml:space="preserve">-     </w:t>
            </w:r>
          </w:p>
        </w:tc>
        <w:tc>
          <w:tcPr>
            <w:tcW w:w="72" w:type="dxa"/>
            <w:vAlign w:val="bottom"/>
          </w:tcPr>
          <w:p w14:paraId="61690C45" w14:textId="77777777" w:rsidR="00C939C2" w:rsidRPr="00E65B09" w:rsidRDefault="00C939C2" w:rsidP="00C939C2">
            <w:pPr>
              <w:pStyle w:val="Texto"/>
              <w:tabs>
                <w:tab w:val="decimal" w:pos="709"/>
              </w:tabs>
              <w:rPr>
                <w:b/>
                <w:bCs/>
                <w:sz w:val="16"/>
                <w:szCs w:val="16"/>
              </w:rPr>
            </w:pPr>
          </w:p>
        </w:tc>
        <w:tc>
          <w:tcPr>
            <w:tcW w:w="914" w:type="dxa"/>
            <w:tcBorders>
              <w:top w:val="single" w:sz="4" w:space="0" w:color="auto"/>
              <w:bottom w:val="double" w:sz="6" w:space="0" w:color="auto"/>
            </w:tcBorders>
            <w:vAlign w:val="bottom"/>
          </w:tcPr>
          <w:p w14:paraId="16089F1E" w14:textId="3E341FB6" w:rsidR="00C939C2" w:rsidRPr="00E65B09" w:rsidRDefault="00C939C2" w:rsidP="00C939C2">
            <w:pPr>
              <w:pStyle w:val="Texto"/>
              <w:tabs>
                <w:tab w:val="decimal" w:pos="739"/>
              </w:tabs>
              <w:rPr>
                <w:b/>
                <w:bCs/>
                <w:sz w:val="16"/>
                <w:szCs w:val="16"/>
              </w:rPr>
            </w:pPr>
            <w:r w:rsidRPr="00E65B09">
              <w:rPr>
                <w:b/>
                <w:bCs/>
                <w:sz w:val="16"/>
                <w:szCs w:val="16"/>
              </w:rPr>
              <w:t xml:space="preserve">-     </w:t>
            </w:r>
          </w:p>
        </w:tc>
        <w:tc>
          <w:tcPr>
            <w:tcW w:w="72" w:type="dxa"/>
            <w:vAlign w:val="bottom"/>
          </w:tcPr>
          <w:p w14:paraId="63CCF286" w14:textId="77777777" w:rsidR="00C939C2" w:rsidRPr="00E65B09" w:rsidRDefault="00C939C2" w:rsidP="00C939C2">
            <w:pPr>
              <w:pStyle w:val="Texto"/>
              <w:tabs>
                <w:tab w:val="decimal" w:pos="709"/>
              </w:tabs>
              <w:rPr>
                <w:b/>
                <w:bCs/>
                <w:sz w:val="16"/>
                <w:szCs w:val="16"/>
              </w:rPr>
            </w:pPr>
          </w:p>
        </w:tc>
        <w:tc>
          <w:tcPr>
            <w:tcW w:w="925" w:type="dxa"/>
            <w:tcBorders>
              <w:top w:val="single" w:sz="4" w:space="0" w:color="auto"/>
              <w:bottom w:val="double" w:sz="6" w:space="0" w:color="auto"/>
            </w:tcBorders>
            <w:vAlign w:val="bottom"/>
          </w:tcPr>
          <w:p w14:paraId="4880FA76" w14:textId="00ED9D51" w:rsidR="00C939C2" w:rsidRPr="00E65B09" w:rsidRDefault="00C939C2" w:rsidP="00C939C2">
            <w:pPr>
              <w:pStyle w:val="Texto"/>
              <w:tabs>
                <w:tab w:val="decimal" w:pos="739"/>
              </w:tabs>
              <w:rPr>
                <w:b/>
                <w:bCs/>
                <w:sz w:val="16"/>
                <w:szCs w:val="16"/>
              </w:rPr>
            </w:pPr>
            <w:r w:rsidRPr="00E65B09">
              <w:rPr>
                <w:b/>
                <w:bCs/>
                <w:sz w:val="16"/>
                <w:szCs w:val="16"/>
              </w:rPr>
              <w:t>166.784</w:t>
            </w:r>
          </w:p>
        </w:tc>
        <w:tc>
          <w:tcPr>
            <w:tcW w:w="63" w:type="dxa"/>
            <w:vAlign w:val="bottom"/>
          </w:tcPr>
          <w:p w14:paraId="17155D68" w14:textId="77777777" w:rsidR="00C939C2" w:rsidRPr="00E65B09" w:rsidRDefault="00C939C2" w:rsidP="00C939C2">
            <w:pPr>
              <w:pStyle w:val="Texto"/>
              <w:tabs>
                <w:tab w:val="decimal" w:pos="1017"/>
              </w:tabs>
              <w:rPr>
                <w:b/>
                <w:bCs/>
                <w:sz w:val="16"/>
                <w:szCs w:val="16"/>
              </w:rPr>
            </w:pPr>
          </w:p>
        </w:tc>
        <w:tc>
          <w:tcPr>
            <w:tcW w:w="986" w:type="dxa"/>
            <w:tcBorders>
              <w:top w:val="single" w:sz="4" w:space="0" w:color="auto"/>
              <w:bottom w:val="double" w:sz="6" w:space="0" w:color="auto"/>
            </w:tcBorders>
            <w:vAlign w:val="bottom"/>
          </w:tcPr>
          <w:p w14:paraId="29AD1EC6" w14:textId="5F86EB9F" w:rsidR="00C939C2" w:rsidRPr="00E65B09" w:rsidRDefault="00C939C2" w:rsidP="00C939C2">
            <w:pPr>
              <w:pStyle w:val="Texto"/>
              <w:tabs>
                <w:tab w:val="decimal" w:pos="861"/>
              </w:tabs>
              <w:rPr>
                <w:b/>
                <w:bCs/>
                <w:sz w:val="16"/>
                <w:szCs w:val="16"/>
              </w:rPr>
            </w:pPr>
            <w:r w:rsidRPr="00E65B09">
              <w:rPr>
                <w:b/>
                <w:bCs/>
                <w:sz w:val="16"/>
                <w:szCs w:val="16"/>
              </w:rPr>
              <w:t>946.7</w:t>
            </w:r>
            <w:r w:rsidR="003902E3">
              <w:rPr>
                <w:b/>
                <w:bCs/>
                <w:sz w:val="16"/>
                <w:szCs w:val="16"/>
              </w:rPr>
              <w:t>77</w:t>
            </w:r>
          </w:p>
        </w:tc>
        <w:tc>
          <w:tcPr>
            <w:tcW w:w="57" w:type="dxa"/>
            <w:vAlign w:val="bottom"/>
          </w:tcPr>
          <w:p w14:paraId="71824A0C" w14:textId="77777777" w:rsidR="00C939C2" w:rsidRPr="00E65B09" w:rsidRDefault="00C939C2" w:rsidP="00C939C2">
            <w:pPr>
              <w:pStyle w:val="Texto"/>
              <w:tabs>
                <w:tab w:val="decimal" w:pos="851"/>
              </w:tabs>
              <w:rPr>
                <w:b/>
                <w:bCs/>
                <w:sz w:val="16"/>
                <w:szCs w:val="16"/>
              </w:rPr>
            </w:pPr>
          </w:p>
        </w:tc>
        <w:tc>
          <w:tcPr>
            <w:tcW w:w="985" w:type="dxa"/>
            <w:tcBorders>
              <w:top w:val="single" w:sz="4" w:space="0" w:color="auto"/>
              <w:bottom w:val="double" w:sz="6" w:space="0" w:color="auto"/>
            </w:tcBorders>
            <w:vAlign w:val="bottom"/>
          </w:tcPr>
          <w:p w14:paraId="2E5FB070" w14:textId="533550C7" w:rsidR="00C939C2" w:rsidRPr="00E65B09" w:rsidRDefault="00C939C2" w:rsidP="00C939C2">
            <w:pPr>
              <w:pStyle w:val="Texto"/>
              <w:tabs>
                <w:tab w:val="decimal" w:pos="851"/>
              </w:tabs>
              <w:rPr>
                <w:b/>
                <w:bCs/>
                <w:sz w:val="16"/>
                <w:szCs w:val="16"/>
              </w:rPr>
            </w:pPr>
            <w:r w:rsidRPr="00E65B09">
              <w:rPr>
                <w:b/>
                <w:bCs/>
                <w:sz w:val="16"/>
                <w:szCs w:val="16"/>
              </w:rPr>
              <w:t>12.818.3</w:t>
            </w:r>
            <w:r w:rsidR="003902E3">
              <w:rPr>
                <w:b/>
                <w:bCs/>
                <w:sz w:val="16"/>
                <w:szCs w:val="16"/>
              </w:rPr>
              <w:t>87</w:t>
            </w:r>
          </w:p>
        </w:tc>
      </w:tr>
    </w:tbl>
    <w:p w14:paraId="35254334" w14:textId="77777777" w:rsidR="006D7D26" w:rsidRDefault="006D7D26" w:rsidP="006D7D26">
      <w:pPr>
        <w:pStyle w:val="Texto"/>
      </w:pPr>
    </w:p>
    <w:p w14:paraId="1BE56448" w14:textId="77777777" w:rsidR="00FF007E" w:rsidRPr="002112CC" w:rsidRDefault="00FF007E" w:rsidP="00AE29F4">
      <w:pPr>
        <w:pStyle w:val="Texto"/>
      </w:pPr>
      <w:r w:rsidRPr="002112CC">
        <w:br w:type="page"/>
      </w:r>
    </w:p>
    <w:p w14:paraId="4A44E50A" w14:textId="77777777" w:rsidR="00DC36B7" w:rsidRPr="002112CC" w:rsidRDefault="00DC36B7" w:rsidP="00DC36B7">
      <w:pPr>
        <w:pStyle w:val="Texto"/>
        <w:jc w:val="center"/>
      </w:pPr>
    </w:p>
    <w:p w14:paraId="50138407" w14:textId="77777777" w:rsidR="00883F16" w:rsidRPr="002112CC" w:rsidRDefault="00883F16" w:rsidP="00883F16">
      <w:pPr>
        <w:pStyle w:val="Ttulonota"/>
        <w:jc w:val="center"/>
      </w:pPr>
      <w:r w:rsidRPr="002112CC">
        <w:t xml:space="preserve">ESTADO </w:t>
      </w:r>
      <w:r w:rsidR="00BC7FB9" w:rsidRPr="002112CC">
        <w:t xml:space="preserve">CONSOLIDADO </w:t>
      </w:r>
      <w:r w:rsidRPr="002112CC">
        <w:t>DE FLUJOS DE EFECTIVO</w:t>
      </w:r>
    </w:p>
    <w:p w14:paraId="17BCE0C1" w14:textId="77777777" w:rsidR="004C101D" w:rsidRPr="002112CC" w:rsidRDefault="004C101D" w:rsidP="004C101D">
      <w:pPr>
        <w:pStyle w:val="Texto"/>
        <w:jc w:val="center"/>
      </w:pPr>
    </w:p>
    <w:p w14:paraId="44070848" w14:textId="54382DCE" w:rsidR="00391F73" w:rsidRPr="002112CC" w:rsidRDefault="00391F73" w:rsidP="00391F73">
      <w:pPr>
        <w:pStyle w:val="Ttulonota"/>
        <w:jc w:val="center"/>
      </w:pPr>
      <w:r w:rsidRPr="002112CC">
        <w:t>POR EL EJERCICIO FINALIZADO EL 31 DE MAYO DE 202</w:t>
      </w:r>
      <w:r w:rsidR="003E4428">
        <w:t>1</w:t>
      </w:r>
    </w:p>
    <w:p w14:paraId="5CD58686" w14:textId="77777777" w:rsidR="00391F73" w:rsidRPr="002112CC" w:rsidRDefault="00391F73" w:rsidP="00391F73">
      <w:pPr>
        <w:pStyle w:val="Texto"/>
        <w:jc w:val="center"/>
      </w:pPr>
    </w:p>
    <w:p w14:paraId="0696B0C1" w14:textId="77777777" w:rsidR="00391F73" w:rsidRPr="002112CC" w:rsidRDefault="00391F73" w:rsidP="00391F73">
      <w:pPr>
        <w:pStyle w:val="Ttulonota"/>
        <w:jc w:val="center"/>
      </w:pPr>
      <w:r w:rsidRPr="002112CC">
        <w:t>COMPARATIV</w:t>
      </w:r>
      <w:r w:rsidR="00250CE3">
        <w:t>O</w:t>
      </w:r>
      <w:r w:rsidRPr="002112CC">
        <w:t xml:space="preserve"> CON EL EJERCICIO ANTERIOR</w:t>
      </w:r>
    </w:p>
    <w:p w14:paraId="5E078912" w14:textId="77777777" w:rsidR="00391F73" w:rsidRPr="002112CC" w:rsidRDefault="00391F73" w:rsidP="00391F73">
      <w:pPr>
        <w:pStyle w:val="Texto"/>
        <w:jc w:val="center"/>
      </w:pPr>
    </w:p>
    <w:p w14:paraId="622250C7" w14:textId="77777777" w:rsidR="004C101D" w:rsidRPr="002112CC" w:rsidRDefault="00391F73" w:rsidP="00391F73">
      <w:pPr>
        <w:pStyle w:val="Texto"/>
        <w:jc w:val="center"/>
      </w:pPr>
      <w:r w:rsidRPr="002112CC">
        <w:t>(Cifras expresadas en miles de pesos - Nota 2.2)</w:t>
      </w:r>
    </w:p>
    <w:p w14:paraId="7C86F3AC" w14:textId="32068786" w:rsidR="00B056B3" w:rsidRDefault="00B056B3" w:rsidP="004C101D">
      <w:pPr>
        <w:pStyle w:val="Texto"/>
        <w:jc w:val="center"/>
      </w:pPr>
    </w:p>
    <w:p w14:paraId="372695E5" w14:textId="77777777" w:rsidR="007A75E3" w:rsidRPr="002112CC" w:rsidRDefault="007A75E3" w:rsidP="004C101D">
      <w:pPr>
        <w:pStyle w:val="Texto"/>
        <w:jc w:val="center"/>
      </w:pPr>
    </w:p>
    <w:tbl>
      <w:tblPr>
        <w:tblW w:w="9343" w:type="dxa"/>
        <w:jc w:val="center"/>
        <w:tblLayout w:type="fixed"/>
        <w:tblCellMar>
          <w:left w:w="0" w:type="dxa"/>
          <w:right w:w="0" w:type="dxa"/>
        </w:tblCellMar>
        <w:tblLook w:val="04A0" w:firstRow="1" w:lastRow="0" w:firstColumn="1" w:lastColumn="0" w:noHBand="0" w:noVBand="1"/>
      </w:tblPr>
      <w:tblGrid>
        <w:gridCol w:w="6852"/>
        <w:gridCol w:w="1210"/>
        <w:gridCol w:w="71"/>
        <w:gridCol w:w="1164"/>
        <w:gridCol w:w="46"/>
      </w:tblGrid>
      <w:tr w:rsidR="00B210EA" w:rsidRPr="002112CC" w14:paraId="611B9C0B" w14:textId="77777777" w:rsidTr="00430130">
        <w:trPr>
          <w:gridAfter w:val="1"/>
          <w:wAfter w:w="46" w:type="dxa"/>
          <w:jc w:val="center"/>
        </w:trPr>
        <w:tc>
          <w:tcPr>
            <w:tcW w:w="6852" w:type="dxa"/>
            <w:vAlign w:val="bottom"/>
          </w:tcPr>
          <w:p w14:paraId="6306BFE8" w14:textId="77777777" w:rsidR="00B210EA" w:rsidRPr="00332432" w:rsidRDefault="00B210EA" w:rsidP="004B3935">
            <w:pPr>
              <w:pStyle w:val="Texto"/>
              <w:jc w:val="left"/>
              <w:rPr>
                <w:sz w:val="16"/>
                <w:szCs w:val="16"/>
              </w:rPr>
            </w:pPr>
          </w:p>
        </w:tc>
        <w:tc>
          <w:tcPr>
            <w:tcW w:w="1210" w:type="dxa"/>
            <w:tcBorders>
              <w:bottom w:val="single" w:sz="6" w:space="0" w:color="auto"/>
            </w:tcBorders>
            <w:vAlign w:val="bottom"/>
          </w:tcPr>
          <w:p w14:paraId="18A0708E" w14:textId="258A160E" w:rsidR="00B210EA" w:rsidRPr="00332432" w:rsidRDefault="00B210EA" w:rsidP="000B6186">
            <w:pPr>
              <w:pStyle w:val="Texto"/>
              <w:jc w:val="center"/>
              <w:rPr>
                <w:b/>
                <w:sz w:val="16"/>
                <w:szCs w:val="16"/>
              </w:rPr>
            </w:pPr>
            <w:r w:rsidRPr="00332432">
              <w:rPr>
                <w:b/>
                <w:sz w:val="16"/>
                <w:szCs w:val="16"/>
              </w:rPr>
              <w:t>31/05/202</w:t>
            </w:r>
            <w:r w:rsidR="003E4428">
              <w:rPr>
                <w:b/>
                <w:sz w:val="16"/>
                <w:szCs w:val="16"/>
              </w:rPr>
              <w:t>1</w:t>
            </w:r>
          </w:p>
        </w:tc>
        <w:tc>
          <w:tcPr>
            <w:tcW w:w="71" w:type="dxa"/>
            <w:vAlign w:val="bottom"/>
          </w:tcPr>
          <w:p w14:paraId="5E0AC97B" w14:textId="77777777" w:rsidR="00B210EA" w:rsidRPr="00332432" w:rsidRDefault="00B210EA" w:rsidP="000B6186">
            <w:pPr>
              <w:pStyle w:val="Texto"/>
              <w:jc w:val="center"/>
              <w:rPr>
                <w:b/>
                <w:sz w:val="16"/>
                <w:szCs w:val="16"/>
              </w:rPr>
            </w:pPr>
          </w:p>
        </w:tc>
        <w:tc>
          <w:tcPr>
            <w:tcW w:w="1164" w:type="dxa"/>
            <w:tcBorders>
              <w:bottom w:val="single" w:sz="6" w:space="0" w:color="auto"/>
            </w:tcBorders>
            <w:vAlign w:val="bottom"/>
          </w:tcPr>
          <w:p w14:paraId="5EE061FA" w14:textId="4466C0B5" w:rsidR="00B210EA" w:rsidRPr="00332432" w:rsidRDefault="00B210EA" w:rsidP="000B6186">
            <w:pPr>
              <w:pStyle w:val="Texto"/>
              <w:jc w:val="center"/>
              <w:rPr>
                <w:b/>
                <w:sz w:val="16"/>
                <w:szCs w:val="16"/>
              </w:rPr>
            </w:pPr>
            <w:r w:rsidRPr="00332432">
              <w:rPr>
                <w:b/>
                <w:sz w:val="16"/>
                <w:szCs w:val="16"/>
              </w:rPr>
              <w:t>31/05/20</w:t>
            </w:r>
            <w:r w:rsidR="003E4428">
              <w:rPr>
                <w:b/>
                <w:sz w:val="16"/>
                <w:szCs w:val="16"/>
              </w:rPr>
              <w:t>20</w:t>
            </w:r>
          </w:p>
        </w:tc>
      </w:tr>
      <w:tr w:rsidR="003E4428" w:rsidRPr="002112CC" w14:paraId="09CC7C07" w14:textId="77777777" w:rsidTr="00430130">
        <w:trPr>
          <w:gridAfter w:val="1"/>
          <w:wAfter w:w="46" w:type="dxa"/>
          <w:jc w:val="center"/>
        </w:trPr>
        <w:tc>
          <w:tcPr>
            <w:tcW w:w="6852" w:type="dxa"/>
            <w:vAlign w:val="bottom"/>
          </w:tcPr>
          <w:p w14:paraId="7B3E453C" w14:textId="77777777" w:rsidR="003E4428" w:rsidRPr="00332432" w:rsidRDefault="003E4428" w:rsidP="003E4428">
            <w:pPr>
              <w:pStyle w:val="Texto"/>
              <w:jc w:val="left"/>
              <w:rPr>
                <w:sz w:val="16"/>
                <w:szCs w:val="16"/>
              </w:rPr>
            </w:pPr>
          </w:p>
        </w:tc>
        <w:tc>
          <w:tcPr>
            <w:tcW w:w="1210" w:type="dxa"/>
            <w:tcBorders>
              <w:top w:val="single" w:sz="6" w:space="0" w:color="auto"/>
            </w:tcBorders>
            <w:vAlign w:val="bottom"/>
          </w:tcPr>
          <w:p w14:paraId="58165B63" w14:textId="5B784E8D" w:rsidR="003E4428" w:rsidRPr="00332432" w:rsidRDefault="003E4428" w:rsidP="003E4428">
            <w:pPr>
              <w:pStyle w:val="Texto"/>
              <w:jc w:val="center"/>
              <w:rPr>
                <w:b/>
                <w:sz w:val="16"/>
                <w:szCs w:val="16"/>
              </w:rPr>
            </w:pPr>
          </w:p>
        </w:tc>
        <w:tc>
          <w:tcPr>
            <w:tcW w:w="71" w:type="dxa"/>
            <w:vAlign w:val="bottom"/>
          </w:tcPr>
          <w:p w14:paraId="6CBCCE63" w14:textId="77777777" w:rsidR="003E4428" w:rsidRPr="00332432" w:rsidRDefault="003E4428" w:rsidP="003E4428">
            <w:pPr>
              <w:pStyle w:val="Texto"/>
              <w:jc w:val="center"/>
              <w:rPr>
                <w:b/>
                <w:sz w:val="16"/>
                <w:szCs w:val="16"/>
              </w:rPr>
            </w:pPr>
          </w:p>
        </w:tc>
        <w:tc>
          <w:tcPr>
            <w:tcW w:w="1164" w:type="dxa"/>
            <w:tcBorders>
              <w:top w:val="single" w:sz="6" w:space="0" w:color="auto"/>
            </w:tcBorders>
            <w:vAlign w:val="bottom"/>
          </w:tcPr>
          <w:p w14:paraId="22469B9C" w14:textId="5E9028C1" w:rsidR="003E4428" w:rsidRPr="00332432" w:rsidRDefault="003E4428" w:rsidP="003E4428">
            <w:pPr>
              <w:pStyle w:val="Texto"/>
              <w:jc w:val="center"/>
              <w:rPr>
                <w:b/>
                <w:sz w:val="16"/>
                <w:szCs w:val="16"/>
              </w:rPr>
            </w:pPr>
          </w:p>
        </w:tc>
      </w:tr>
      <w:tr w:rsidR="003E4428" w:rsidRPr="002112CC" w14:paraId="29EA95D5" w14:textId="77777777" w:rsidTr="00430130">
        <w:trPr>
          <w:gridAfter w:val="1"/>
          <w:wAfter w:w="46" w:type="dxa"/>
          <w:jc w:val="center"/>
        </w:trPr>
        <w:tc>
          <w:tcPr>
            <w:tcW w:w="6852" w:type="dxa"/>
            <w:vAlign w:val="bottom"/>
          </w:tcPr>
          <w:p w14:paraId="04BECF8B" w14:textId="77777777" w:rsidR="003E4428" w:rsidRPr="00332432" w:rsidRDefault="003E4428" w:rsidP="003E4428">
            <w:pPr>
              <w:pStyle w:val="Texto"/>
              <w:jc w:val="left"/>
              <w:rPr>
                <w:b/>
                <w:sz w:val="16"/>
                <w:szCs w:val="16"/>
              </w:rPr>
            </w:pPr>
            <w:r w:rsidRPr="00332432">
              <w:rPr>
                <w:b/>
                <w:sz w:val="16"/>
                <w:szCs w:val="16"/>
              </w:rPr>
              <w:t>ACTIVIDADES DE OPERACIÓN</w:t>
            </w:r>
          </w:p>
        </w:tc>
        <w:tc>
          <w:tcPr>
            <w:tcW w:w="1210" w:type="dxa"/>
            <w:vAlign w:val="bottom"/>
          </w:tcPr>
          <w:p w14:paraId="7C6CD939" w14:textId="77777777" w:rsidR="003E4428" w:rsidRPr="00332432" w:rsidRDefault="003E4428" w:rsidP="003E4428">
            <w:pPr>
              <w:pStyle w:val="Texto"/>
              <w:tabs>
                <w:tab w:val="decimal" w:pos="953"/>
              </w:tabs>
              <w:rPr>
                <w:sz w:val="16"/>
                <w:szCs w:val="16"/>
              </w:rPr>
            </w:pPr>
          </w:p>
        </w:tc>
        <w:tc>
          <w:tcPr>
            <w:tcW w:w="71" w:type="dxa"/>
            <w:vAlign w:val="bottom"/>
          </w:tcPr>
          <w:p w14:paraId="76D66C32" w14:textId="77777777" w:rsidR="003E4428" w:rsidRPr="00332432" w:rsidRDefault="003E4428" w:rsidP="003E4428">
            <w:pPr>
              <w:pStyle w:val="Texto"/>
              <w:jc w:val="center"/>
              <w:rPr>
                <w:sz w:val="16"/>
                <w:szCs w:val="16"/>
              </w:rPr>
            </w:pPr>
          </w:p>
        </w:tc>
        <w:tc>
          <w:tcPr>
            <w:tcW w:w="1164" w:type="dxa"/>
            <w:vAlign w:val="bottom"/>
          </w:tcPr>
          <w:p w14:paraId="1B01AA2F" w14:textId="77777777" w:rsidR="003E4428" w:rsidRPr="00332432" w:rsidRDefault="003E4428" w:rsidP="003E4428">
            <w:pPr>
              <w:pStyle w:val="Texto"/>
              <w:tabs>
                <w:tab w:val="decimal" w:pos="953"/>
              </w:tabs>
              <w:rPr>
                <w:sz w:val="16"/>
                <w:szCs w:val="16"/>
              </w:rPr>
            </w:pPr>
          </w:p>
        </w:tc>
      </w:tr>
      <w:tr w:rsidR="00160E75" w:rsidRPr="002112CC" w14:paraId="48BC1222" w14:textId="77777777" w:rsidTr="00430130">
        <w:trPr>
          <w:gridAfter w:val="1"/>
          <w:wAfter w:w="46" w:type="dxa"/>
          <w:jc w:val="center"/>
        </w:trPr>
        <w:tc>
          <w:tcPr>
            <w:tcW w:w="6852" w:type="dxa"/>
            <w:vAlign w:val="bottom"/>
          </w:tcPr>
          <w:p w14:paraId="2782CE2B" w14:textId="5D79C2D2" w:rsidR="00160E75" w:rsidRPr="00332432" w:rsidRDefault="00160E75" w:rsidP="00160E75">
            <w:pPr>
              <w:pStyle w:val="Texto"/>
              <w:jc w:val="left"/>
              <w:rPr>
                <w:sz w:val="16"/>
                <w:szCs w:val="16"/>
              </w:rPr>
            </w:pPr>
            <w:r w:rsidRPr="00424306">
              <w:rPr>
                <w:sz w:val="16"/>
                <w:szCs w:val="16"/>
              </w:rPr>
              <w:t>Ganancia del ejercicio antes del impuesto a las ganancias por operaciones continuadas</w:t>
            </w:r>
          </w:p>
        </w:tc>
        <w:tc>
          <w:tcPr>
            <w:tcW w:w="1210" w:type="dxa"/>
            <w:vAlign w:val="bottom"/>
          </w:tcPr>
          <w:p w14:paraId="1D0EE99C" w14:textId="357C808B" w:rsidR="00160E75" w:rsidRPr="00332432" w:rsidRDefault="00160E75" w:rsidP="00160E75">
            <w:pPr>
              <w:pStyle w:val="Texto"/>
              <w:tabs>
                <w:tab w:val="decimal" w:pos="953"/>
              </w:tabs>
              <w:rPr>
                <w:sz w:val="16"/>
                <w:szCs w:val="16"/>
              </w:rPr>
            </w:pPr>
            <w:r w:rsidRPr="00424306">
              <w:rPr>
                <w:sz w:val="16"/>
                <w:szCs w:val="16"/>
              </w:rPr>
              <w:t>6.170.393</w:t>
            </w:r>
          </w:p>
        </w:tc>
        <w:tc>
          <w:tcPr>
            <w:tcW w:w="71" w:type="dxa"/>
            <w:vAlign w:val="bottom"/>
          </w:tcPr>
          <w:p w14:paraId="6024BCF8" w14:textId="6F2A767A" w:rsidR="00160E75" w:rsidRPr="00332432" w:rsidRDefault="00160E75" w:rsidP="00160E75">
            <w:pPr>
              <w:pStyle w:val="Texto"/>
              <w:jc w:val="center"/>
              <w:rPr>
                <w:sz w:val="16"/>
                <w:szCs w:val="16"/>
              </w:rPr>
            </w:pPr>
          </w:p>
        </w:tc>
        <w:tc>
          <w:tcPr>
            <w:tcW w:w="1164" w:type="dxa"/>
            <w:vAlign w:val="bottom"/>
          </w:tcPr>
          <w:p w14:paraId="7C7251E1" w14:textId="045C1B88" w:rsidR="00160E75" w:rsidRPr="00332432" w:rsidRDefault="00160E75" w:rsidP="00160E75">
            <w:pPr>
              <w:pStyle w:val="Texto"/>
              <w:tabs>
                <w:tab w:val="decimal" w:pos="953"/>
              </w:tabs>
              <w:rPr>
                <w:sz w:val="16"/>
                <w:szCs w:val="16"/>
              </w:rPr>
            </w:pPr>
            <w:r w:rsidRPr="00424306">
              <w:rPr>
                <w:sz w:val="16"/>
                <w:szCs w:val="16"/>
              </w:rPr>
              <w:t>1.868.521</w:t>
            </w:r>
          </w:p>
        </w:tc>
      </w:tr>
      <w:tr w:rsidR="00160E75" w:rsidRPr="002112CC" w14:paraId="5648F505" w14:textId="77777777" w:rsidTr="00430130">
        <w:trPr>
          <w:gridAfter w:val="1"/>
          <w:wAfter w:w="46" w:type="dxa"/>
          <w:jc w:val="center"/>
        </w:trPr>
        <w:tc>
          <w:tcPr>
            <w:tcW w:w="6852" w:type="dxa"/>
            <w:vAlign w:val="bottom"/>
          </w:tcPr>
          <w:p w14:paraId="41AA9BFE" w14:textId="165B91F4" w:rsidR="00160E75" w:rsidRPr="00332432" w:rsidRDefault="00160E75" w:rsidP="00160E75">
            <w:pPr>
              <w:pStyle w:val="Texto"/>
              <w:jc w:val="left"/>
              <w:rPr>
                <w:sz w:val="16"/>
                <w:szCs w:val="16"/>
              </w:rPr>
            </w:pPr>
            <w:r w:rsidRPr="00424306">
              <w:rPr>
                <w:sz w:val="16"/>
                <w:szCs w:val="16"/>
              </w:rPr>
              <w:t>Ganancia del ejercicio antes del impuesto a las ganancias por operaciones discontinuadas</w:t>
            </w:r>
          </w:p>
        </w:tc>
        <w:tc>
          <w:tcPr>
            <w:tcW w:w="1210" w:type="dxa"/>
            <w:vAlign w:val="bottom"/>
          </w:tcPr>
          <w:p w14:paraId="492F3A89" w14:textId="5C98EB60" w:rsidR="00160E75" w:rsidRPr="00332432" w:rsidRDefault="00160E75" w:rsidP="00160E75">
            <w:pPr>
              <w:pStyle w:val="Texto"/>
              <w:tabs>
                <w:tab w:val="decimal" w:pos="953"/>
              </w:tabs>
              <w:rPr>
                <w:sz w:val="16"/>
                <w:szCs w:val="16"/>
              </w:rPr>
            </w:pPr>
            <w:r w:rsidRPr="00424306">
              <w:rPr>
                <w:sz w:val="16"/>
                <w:szCs w:val="16"/>
              </w:rPr>
              <w:t>1.201.165</w:t>
            </w:r>
          </w:p>
        </w:tc>
        <w:tc>
          <w:tcPr>
            <w:tcW w:w="71" w:type="dxa"/>
            <w:vAlign w:val="bottom"/>
          </w:tcPr>
          <w:p w14:paraId="33E57CC0" w14:textId="77777777" w:rsidR="00160E75" w:rsidRDefault="00160E75" w:rsidP="00160E75">
            <w:pPr>
              <w:pStyle w:val="Texto"/>
              <w:jc w:val="center"/>
              <w:rPr>
                <w:rStyle w:val="CommentReference"/>
                <w:rFonts w:ascii="Times New Roman" w:eastAsia="MS Mincho" w:hAnsi="Times New Roman"/>
                <w:lang w:eastAsia="ja-JP"/>
              </w:rPr>
            </w:pPr>
          </w:p>
        </w:tc>
        <w:tc>
          <w:tcPr>
            <w:tcW w:w="1164" w:type="dxa"/>
            <w:vAlign w:val="bottom"/>
          </w:tcPr>
          <w:p w14:paraId="05EFA992" w14:textId="1C7C76F7" w:rsidR="00160E75" w:rsidRPr="00332432" w:rsidRDefault="00160E75" w:rsidP="00160E75">
            <w:pPr>
              <w:pStyle w:val="Texto"/>
              <w:tabs>
                <w:tab w:val="decimal" w:pos="953"/>
              </w:tabs>
              <w:rPr>
                <w:sz w:val="16"/>
                <w:szCs w:val="16"/>
              </w:rPr>
            </w:pPr>
            <w:r w:rsidRPr="00424306">
              <w:rPr>
                <w:sz w:val="16"/>
                <w:szCs w:val="16"/>
              </w:rPr>
              <w:t>-</w:t>
            </w:r>
            <w:r>
              <w:rPr>
                <w:sz w:val="16"/>
                <w:szCs w:val="16"/>
              </w:rPr>
              <w:t xml:space="preserve">       </w:t>
            </w:r>
          </w:p>
        </w:tc>
      </w:tr>
      <w:tr w:rsidR="00160E75" w:rsidRPr="002112CC" w14:paraId="7607DF28" w14:textId="77777777" w:rsidTr="00430130">
        <w:trPr>
          <w:gridAfter w:val="1"/>
          <w:wAfter w:w="46" w:type="dxa"/>
          <w:jc w:val="center"/>
        </w:trPr>
        <w:tc>
          <w:tcPr>
            <w:tcW w:w="6852" w:type="dxa"/>
            <w:vAlign w:val="bottom"/>
          </w:tcPr>
          <w:p w14:paraId="26AA65EB" w14:textId="77777777" w:rsidR="00160E75" w:rsidRPr="00332432" w:rsidRDefault="00160E75" w:rsidP="00160E75">
            <w:pPr>
              <w:pStyle w:val="Texto"/>
              <w:jc w:val="left"/>
              <w:rPr>
                <w:sz w:val="16"/>
                <w:szCs w:val="16"/>
              </w:rPr>
            </w:pPr>
          </w:p>
        </w:tc>
        <w:tc>
          <w:tcPr>
            <w:tcW w:w="1210" w:type="dxa"/>
            <w:vAlign w:val="bottom"/>
          </w:tcPr>
          <w:p w14:paraId="5B38FB24" w14:textId="77777777" w:rsidR="00160E75" w:rsidRPr="00332432" w:rsidRDefault="00160E75" w:rsidP="00160E75">
            <w:pPr>
              <w:pStyle w:val="Texto"/>
              <w:tabs>
                <w:tab w:val="decimal" w:pos="953"/>
              </w:tabs>
              <w:rPr>
                <w:sz w:val="16"/>
                <w:szCs w:val="16"/>
              </w:rPr>
            </w:pPr>
          </w:p>
        </w:tc>
        <w:tc>
          <w:tcPr>
            <w:tcW w:w="71" w:type="dxa"/>
            <w:vAlign w:val="bottom"/>
          </w:tcPr>
          <w:p w14:paraId="34077BC8" w14:textId="77777777" w:rsidR="00160E75" w:rsidRPr="00332432" w:rsidRDefault="00160E75" w:rsidP="00160E75">
            <w:pPr>
              <w:pStyle w:val="Texto"/>
              <w:jc w:val="center"/>
              <w:rPr>
                <w:sz w:val="16"/>
                <w:szCs w:val="16"/>
              </w:rPr>
            </w:pPr>
          </w:p>
        </w:tc>
        <w:tc>
          <w:tcPr>
            <w:tcW w:w="1164" w:type="dxa"/>
            <w:vAlign w:val="bottom"/>
          </w:tcPr>
          <w:p w14:paraId="1E246A1F" w14:textId="77777777" w:rsidR="00160E75" w:rsidRPr="00332432" w:rsidRDefault="00160E75" w:rsidP="00160E75">
            <w:pPr>
              <w:pStyle w:val="Texto"/>
              <w:tabs>
                <w:tab w:val="decimal" w:pos="953"/>
              </w:tabs>
              <w:rPr>
                <w:sz w:val="16"/>
                <w:szCs w:val="16"/>
              </w:rPr>
            </w:pPr>
          </w:p>
        </w:tc>
      </w:tr>
      <w:tr w:rsidR="00160E75" w:rsidRPr="002112CC" w14:paraId="3E6DCEFD" w14:textId="77777777" w:rsidTr="00430130">
        <w:trPr>
          <w:gridAfter w:val="1"/>
          <w:wAfter w:w="46" w:type="dxa"/>
          <w:jc w:val="center"/>
        </w:trPr>
        <w:tc>
          <w:tcPr>
            <w:tcW w:w="6852" w:type="dxa"/>
            <w:vAlign w:val="bottom"/>
          </w:tcPr>
          <w:p w14:paraId="50BD8383" w14:textId="386091FE" w:rsidR="00160E75" w:rsidRPr="00332432" w:rsidRDefault="00160E75" w:rsidP="00160E75">
            <w:pPr>
              <w:pStyle w:val="Texto"/>
              <w:jc w:val="left"/>
              <w:rPr>
                <w:b/>
                <w:sz w:val="16"/>
                <w:szCs w:val="16"/>
              </w:rPr>
            </w:pPr>
            <w:r w:rsidRPr="00332432">
              <w:rPr>
                <w:b/>
                <w:sz w:val="16"/>
                <w:szCs w:val="16"/>
              </w:rPr>
              <w:t xml:space="preserve">Ajustes para conciliar la </w:t>
            </w:r>
            <w:r w:rsidR="00B07083">
              <w:rPr>
                <w:b/>
                <w:sz w:val="16"/>
                <w:szCs w:val="16"/>
              </w:rPr>
              <w:t>ganancia</w:t>
            </w:r>
            <w:r w:rsidRPr="00332432">
              <w:rPr>
                <w:b/>
                <w:sz w:val="16"/>
                <w:szCs w:val="16"/>
              </w:rPr>
              <w:t xml:space="preserve"> neta del ejercicio con los flujos netos de efectivo:</w:t>
            </w:r>
          </w:p>
        </w:tc>
        <w:tc>
          <w:tcPr>
            <w:tcW w:w="1210" w:type="dxa"/>
            <w:vAlign w:val="bottom"/>
          </w:tcPr>
          <w:p w14:paraId="1683F1DD" w14:textId="77777777" w:rsidR="00160E75" w:rsidRPr="00332432" w:rsidRDefault="00160E75" w:rsidP="00160E75">
            <w:pPr>
              <w:pStyle w:val="Texto"/>
              <w:tabs>
                <w:tab w:val="decimal" w:pos="953"/>
              </w:tabs>
              <w:rPr>
                <w:sz w:val="16"/>
                <w:szCs w:val="16"/>
              </w:rPr>
            </w:pPr>
          </w:p>
        </w:tc>
        <w:tc>
          <w:tcPr>
            <w:tcW w:w="71" w:type="dxa"/>
            <w:vAlign w:val="bottom"/>
          </w:tcPr>
          <w:p w14:paraId="5EE271F1" w14:textId="77777777" w:rsidR="00160E75" w:rsidRPr="00332432" w:rsidRDefault="00160E75" w:rsidP="00160E75">
            <w:pPr>
              <w:pStyle w:val="Texto"/>
              <w:jc w:val="center"/>
              <w:rPr>
                <w:sz w:val="16"/>
                <w:szCs w:val="16"/>
              </w:rPr>
            </w:pPr>
          </w:p>
        </w:tc>
        <w:tc>
          <w:tcPr>
            <w:tcW w:w="1164" w:type="dxa"/>
            <w:vAlign w:val="bottom"/>
          </w:tcPr>
          <w:p w14:paraId="303A0F68" w14:textId="49B8DC98" w:rsidR="00160E75" w:rsidRPr="00332432" w:rsidRDefault="00160E75" w:rsidP="00160E75">
            <w:pPr>
              <w:pStyle w:val="Texto"/>
              <w:tabs>
                <w:tab w:val="decimal" w:pos="953"/>
              </w:tabs>
              <w:rPr>
                <w:sz w:val="16"/>
                <w:szCs w:val="16"/>
              </w:rPr>
            </w:pPr>
          </w:p>
        </w:tc>
      </w:tr>
      <w:tr w:rsidR="00160E75" w:rsidRPr="002112CC" w14:paraId="5657DB98" w14:textId="77777777" w:rsidTr="00430130">
        <w:trPr>
          <w:gridAfter w:val="1"/>
          <w:wAfter w:w="46" w:type="dxa"/>
          <w:jc w:val="center"/>
        </w:trPr>
        <w:tc>
          <w:tcPr>
            <w:tcW w:w="6852" w:type="dxa"/>
            <w:vAlign w:val="bottom"/>
          </w:tcPr>
          <w:p w14:paraId="15AAA152" w14:textId="76FA81E5" w:rsidR="00160E75" w:rsidRPr="00332432" w:rsidRDefault="00160E75" w:rsidP="00160E75">
            <w:pPr>
              <w:pStyle w:val="Texto"/>
              <w:jc w:val="left"/>
              <w:rPr>
                <w:sz w:val="16"/>
                <w:szCs w:val="16"/>
              </w:rPr>
            </w:pPr>
            <w:r w:rsidRPr="00424306">
              <w:rPr>
                <w:sz w:val="16"/>
                <w:szCs w:val="16"/>
              </w:rPr>
              <w:t>Participaciones en los resultados netos de asociadas y controladas</w:t>
            </w:r>
          </w:p>
        </w:tc>
        <w:tc>
          <w:tcPr>
            <w:tcW w:w="1210" w:type="dxa"/>
            <w:vAlign w:val="bottom"/>
          </w:tcPr>
          <w:p w14:paraId="10FBE0D5" w14:textId="6D3CB062" w:rsidR="00160E75" w:rsidRPr="00332432" w:rsidRDefault="00160E75" w:rsidP="00160E75">
            <w:pPr>
              <w:pStyle w:val="Texto"/>
              <w:tabs>
                <w:tab w:val="decimal" w:pos="953"/>
              </w:tabs>
              <w:rPr>
                <w:sz w:val="16"/>
                <w:szCs w:val="16"/>
              </w:rPr>
            </w:pPr>
            <w:r w:rsidRPr="00424306">
              <w:rPr>
                <w:sz w:val="16"/>
                <w:szCs w:val="16"/>
              </w:rPr>
              <w:t>26.709</w:t>
            </w:r>
          </w:p>
        </w:tc>
        <w:tc>
          <w:tcPr>
            <w:tcW w:w="71" w:type="dxa"/>
            <w:vAlign w:val="bottom"/>
          </w:tcPr>
          <w:p w14:paraId="29ED0CB8" w14:textId="77777777" w:rsidR="00160E75" w:rsidRPr="00332432" w:rsidRDefault="00160E75" w:rsidP="00160E75">
            <w:pPr>
              <w:pStyle w:val="Texto"/>
              <w:jc w:val="center"/>
              <w:rPr>
                <w:sz w:val="16"/>
                <w:szCs w:val="16"/>
              </w:rPr>
            </w:pPr>
          </w:p>
        </w:tc>
        <w:tc>
          <w:tcPr>
            <w:tcW w:w="1164" w:type="dxa"/>
            <w:vAlign w:val="bottom"/>
          </w:tcPr>
          <w:p w14:paraId="060DB14F" w14:textId="59C38FEB" w:rsidR="00160E75" w:rsidRPr="00332432" w:rsidRDefault="00160E75" w:rsidP="00160E75">
            <w:pPr>
              <w:pStyle w:val="Texto"/>
              <w:tabs>
                <w:tab w:val="decimal" w:pos="953"/>
              </w:tabs>
              <w:rPr>
                <w:sz w:val="16"/>
                <w:szCs w:val="16"/>
              </w:rPr>
            </w:pPr>
            <w:r w:rsidRPr="00424306">
              <w:rPr>
                <w:sz w:val="16"/>
                <w:szCs w:val="16"/>
              </w:rPr>
              <w:t>(97.54</w:t>
            </w:r>
            <w:r w:rsidR="005E6379">
              <w:rPr>
                <w:sz w:val="16"/>
                <w:szCs w:val="16"/>
              </w:rPr>
              <w:t>3</w:t>
            </w:r>
            <w:r w:rsidRPr="00424306">
              <w:rPr>
                <w:sz w:val="16"/>
                <w:szCs w:val="16"/>
              </w:rPr>
              <w:t>)</w:t>
            </w:r>
          </w:p>
        </w:tc>
      </w:tr>
      <w:tr w:rsidR="00160E75" w:rsidRPr="002112CC" w14:paraId="22A89190" w14:textId="77777777" w:rsidTr="00430130">
        <w:trPr>
          <w:gridAfter w:val="1"/>
          <w:wAfter w:w="46" w:type="dxa"/>
          <w:jc w:val="center"/>
        </w:trPr>
        <w:tc>
          <w:tcPr>
            <w:tcW w:w="6852" w:type="dxa"/>
            <w:vAlign w:val="bottom"/>
          </w:tcPr>
          <w:p w14:paraId="03904365" w14:textId="0356322E" w:rsidR="00160E75" w:rsidRPr="00332432" w:rsidRDefault="00160E75" w:rsidP="00160E75">
            <w:pPr>
              <w:pStyle w:val="Texto"/>
              <w:jc w:val="left"/>
              <w:rPr>
                <w:sz w:val="16"/>
                <w:szCs w:val="16"/>
              </w:rPr>
            </w:pPr>
            <w:r w:rsidRPr="00424306">
              <w:rPr>
                <w:sz w:val="16"/>
                <w:szCs w:val="16"/>
              </w:rPr>
              <w:t>Depreciación de propiedades, planta y equipo, amortización de activos tangibles y derechos de uso de activos</w:t>
            </w:r>
          </w:p>
        </w:tc>
        <w:tc>
          <w:tcPr>
            <w:tcW w:w="1210" w:type="dxa"/>
            <w:vAlign w:val="bottom"/>
          </w:tcPr>
          <w:p w14:paraId="30CFB835" w14:textId="70ED490C" w:rsidR="00160E75" w:rsidRPr="00332432" w:rsidRDefault="00160E75" w:rsidP="00160E75">
            <w:pPr>
              <w:pStyle w:val="Texto"/>
              <w:tabs>
                <w:tab w:val="decimal" w:pos="953"/>
              </w:tabs>
              <w:rPr>
                <w:sz w:val="16"/>
                <w:szCs w:val="16"/>
              </w:rPr>
            </w:pPr>
            <w:r w:rsidRPr="00424306">
              <w:rPr>
                <w:sz w:val="16"/>
                <w:szCs w:val="16"/>
              </w:rPr>
              <w:t>1.727.392</w:t>
            </w:r>
          </w:p>
        </w:tc>
        <w:tc>
          <w:tcPr>
            <w:tcW w:w="71" w:type="dxa"/>
            <w:vAlign w:val="bottom"/>
          </w:tcPr>
          <w:p w14:paraId="2BDAA125" w14:textId="77777777" w:rsidR="00160E75" w:rsidRPr="00332432" w:rsidRDefault="00160E75" w:rsidP="00160E75">
            <w:pPr>
              <w:pStyle w:val="Texto"/>
              <w:jc w:val="center"/>
              <w:rPr>
                <w:sz w:val="16"/>
                <w:szCs w:val="16"/>
              </w:rPr>
            </w:pPr>
          </w:p>
        </w:tc>
        <w:tc>
          <w:tcPr>
            <w:tcW w:w="1164" w:type="dxa"/>
            <w:vAlign w:val="bottom"/>
          </w:tcPr>
          <w:p w14:paraId="7D64E4C0" w14:textId="5A1851A3" w:rsidR="00160E75" w:rsidRPr="00332432" w:rsidRDefault="00160E75" w:rsidP="00160E75">
            <w:pPr>
              <w:pStyle w:val="Texto"/>
              <w:tabs>
                <w:tab w:val="decimal" w:pos="953"/>
              </w:tabs>
              <w:rPr>
                <w:sz w:val="16"/>
                <w:szCs w:val="16"/>
              </w:rPr>
            </w:pPr>
            <w:r w:rsidRPr="00424306">
              <w:rPr>
                <w:sz w:val="16"/>
                <w:szCs w:val="16"/>
              </w:rPr>
              <w:t>1.789.003</w:t>
            </w:r>
          </w:p>
        </w:tc>
      </w:tr>
      <w:tr w:rsidR="00160E75" w:rsidRPr="002112CC" w14:paraId="10642267" w14:textId="77777777" w:rsidTr="00430130">
        <w:trPr>
          <w:gridAfter w:val="1"/>
          <w:wAfter w:w="46" w:type="dxa"/>
          <w:jc w:val="center"/>
        </w:trPr>
        <w:tc>
          <w:tcPr>
            <w:tcW w:w="6852" w:type="dxa"/>
            <w:vAlign w:val="bottom"/>
          </w:tcPr>
          <w:p w14:paraId="17306A9B" w14:textId="1CCFD3DF" w:rsidR="00160E75" w:rsidRPr="00332432" w:rsidRDefault="00160E75" w:rsidP="00160E75">
            <w:pPr>
              <w:pStyle w:val="Texto"/>
              <w:jc w:val="left"/>
              <w:rPr>
                <w:sz w:val="16"/>
                <w:szCs w:val="16"/>
              </w:rPr>
            </w:pPr>
            <w:r w:rsidRPr="00424306">
              <w:rPr>
                <w:sz w:val="16"/>
                <w:szCs w:val="16"/>
              </w:rPr>
              <w:t>Disposiciones de valor neto de propiedades, planta y equipo y activos intangibles</w:t>
            </w:r>
          </w:p>
        </w:tc>
        <w:tc>
          <w:tcPr>
            <w:tcW w:w="1210" w:type="dxa"/>
            <w:vAlign w:val="bottom"/>
          </w:tcPr>
          <w:p w14:paraId="37768763" w14:textId="7200B2DA" w:rsidR="00160E75" w:rsidRPr="00332432" w:rsidRDefault="00160E75" w:rsidP="00160E75">
            <w:pPr>
              <w:pStyle w:val="Texto"/>
              <w:tabs>
                <w:tab w:val="decimal" w:pos="953"/>
              </w:tabs>
              <w:rPr>
                <w:sz w:val="16"/>
                <w:szCs w:val="16"/>
              </w:rPr>
            </w:pPr>
            <w:r w:rsidRPr="00424306">
              <w:rPr>
                <w:sz w:val="16"/>
                <w:szCs w:val="16"/>
              </w:rPr>
              <w:t>(244.639)</w:t>
            </w:r>
          </w:p>
        </w:tc>
        <w:tc>
          <w:tcPr>
            <w:tcW w:w="71" w:type="dxa"/>
            <w:vAlign w:val="bottom"/>
          </w:tcPr>
          <w:p w14:paraId="5934BAF4" w14:textId="77777777" w:rsidR="00160E75" w:rsidRPr="00332432" w:rsidRDefault="00160E75" w:rsidP="00160E75">
            <w:pPr>
              <w:pStyle w:val="Texto"/>
              <w:jc w:val="center"/>
              <w:rPr>
                <w:sz w:val="16"/>
                <w:szCs w:val="16"/>
              </w:rPr>
            </w:pPr>
          </w:p>
        </w:tc>
        <w:tc>
          <w:tcPr>
            <w:tcW w:w="1164" w:type="dxa"/>
            <w:vAlign w:val="bottom"/>
          </w:tcPr>
          <w:p w14:paraId="56F50240" w14:textId="249E58EF" w:rsidR="00160E75" w:rsidRPr="00E65B09" w:rsidRDefault="00160E75" w:rsidP="00160E75">
            <w:pPr>
              <w:pStyle w:val="Texto"/>
              <w:tabs>
                <w:tab w:val="decimal" w:pos="953"/>
              </w:tabs>
              <w:rPr>
                <w:sz w:val="16"/>
                <w:szCs w:val="16"/>
              </w:rPr>
            </w:pPr>
            <w:r w:rsidRPr="00424306">
              <w:rPr>
                <w:sz w:val="16"/>
                <w:szCs w:val="16"/>
              </w:rPr>
              <w:t>(152.</w:t>
            </w:r>
            <w:r w:rsidR="00BA3D07">
              <w:rPr>
                <w:sz w:val="16"/>
                <w:szCs w:val="16"/>
              </w:rPr>
              <w:t>710</w:t>
            </w:r>
            <w:r w:rsidRPr="00424306">
              <w:rPr>
                <w:sz w:val="16"/>
                <w:szCs w:val="16"/>
              </w:rPr>
              <w:t>)</w:t>
            </w:r>
          </w:p>
        </w:tc>
      </w:tr>
      <w:tr w:rsidR="00160E75" w:rsidRPr="002112CC" w14:paraId="106095E8" w14:textId="77777777" w:rsidTr="00430130">
        <w:trPr>
          <w:gridAfter w:val="1"/>
          <w:wAfter w:w="46" w:type="dxa"/>
          <w:jc w:val="center"/>
        </w:trPr>
        <w:tc>
          <w:tcPr>
            <w:tcW w:w="6852" w:type="dxa"/>
            <w:vAlign w:val="bottom"/>
          </w:tcPr>
          <w:p w14:paraId="0AD75FCD" w14:textId="6BFFDE96" w:rsidR="00160E75" w:rsidRPr="00332432" w:rsidRDefault="00160E75" w:rsidP="00160E75">
            <w:pPr>
              <w:pStyle w:val="Texto"/>
              <w:jc w:val="left"/>
              <w:rPr>
                <w:sz w:val="16"/>
                <w:szCs w:val="16"/>
              </w:rPr>
            </w:pPr>
            <w:r w:rsidRPr="00424306">
              <w:rPr>
                <w:sz w:val="16"/>
                <w:szCs w:val="16"/>
              </w:rPr>
              <w:t>Costos y gastos en negocios conjuntos y asociadas</w:t>
            </w:r>
          </w:p>
        </w:tc>
        <w:tc>
          <w:tcPr>
            <w:tcW w:w="1210" w:type="dxa"/>
            <w:vAlign w:val="bottom"/>
          </w:tcPr>
          <w:p w14:paraId="0383037C" w14:textId="155BA3C5" w:rsidR="00160E75" w:rsidRPr="00332432" w:rsidRDefault="00160E75" w:rsidP="00160E75">
            <w:pPr>
              <w:pStyle w:val="Texto"/>
              <w:tabs>
                <w:tab w:val="decimal" w:pos="953"/>
              </w:tabs>
              <w:rPr>
                <w:sz w:val="16"/>
                <w:szCs w:val="16"/>
              </w:rPr>
            </w:pPr>
            <w:r w:rsidRPr="00424306">
              <w:rPr>
                <w:sz w:val="16"/>
                <w:szCs w:val="16"/>
              </w:rPr>
              <w:t>558.617</w:t>
            </w:r>
          </w:p>
        </w:tc>
        <w:tc>
          <w:tcPr>
            <w:tcW w:w="71" w:type="dxa"/>
            <w:vAlign w:val="bottom"/>
          </w:tcPr>
          <w:p w14:paraId="54294E83" w14:textId="77777777" w:rsidR="00160E75" w:rsidRPr="00332432" w:rsidRDefault="00160E75" w:rsidP="00160E75">
            <w:pPr>
              <w:pStyle w:val="Texto"/>
              <w:jc w:val="center"/>
              <w:rPr>
                <w:sz w:val="16"/>
                <w:szCs w:val="16"/>
              </w:rPr>
            </w:pPr>
          </w:p>
        </w:tc>
        <w:tc>
          <w:tcPr>
            <w:tcW w:w="1164" w:type="dxa"/>
            <w:vAlign w:val="bottom"/>
          </w:tcPr>
          <w:p w14:paraId="4FB5E6B5" w14:textId="77A66C5E" w:rsidR="00160E75" w:rsidRPr="00332432" w:rsidRDefault="00160E75" w:rsidP="00160E75">
            <w:pPr>
              <w:pStyle w:val="Texto"/>
              <w:tabs>
                <w:tab w:val="decimal" w:pos="953"/>
              </w:tabs>
              <w:rPr>
                <w:sz w:val="16"/>
                <w:szCs w:val="16"/>
              </w:rPr>
            </w:pPr>
            <w:r w:rsidRPr="00424306">
              <w:rPr>
                <w:sz w:val="16"/>
                <w:szCs w:val="16"/>
              </w:rPr>
              <w:t>32.193</w:t>
            </w:r>
          </w:p>
        </w:tc>
      </w:tr>
      <w:tr w:rsidR="00160E75" w:rsidRPr="002112CC" w14:paraId="65E6DC05" w14:textId="77777777" w:rsidTr="00430130">
        <w:trPr>
          <w:gridAfter w:val="1"/>
          <w:wAfter w:w="46" w:type="dxa"/>
          <w:jc w:val="center"/>
        </w:trPr>
        <w:tc>
          <w:tcPr>
            <w:tcW w:w="6852" w:type="dxa"/>
            <w:vAlign w:val="bottom"/>
          </w:tcPr>
          <w:p w14:paraId="0940B353" w14:textId="520B12C2" w:rsidR="00160E75" w:rsidRPr="00332432" w:rsidRDefault="00160E75" w:rsidP="00160E75">
            <w:pPr>
              <w:pStyle w:val="Texto"/>
              <w:jc w:val="left"/>
              <w:rPr>
                <w:sz w:val="16"/>
                <w:szCs w:val="16"/>
              </w:rPr>
            </w:pPr>
            <w:r w:rsidRPr="00424306">
              <w:rPr>
                <w:sz w:val="16"/>
                <w:szCs w:val="16"/>
              </w:rPr>
              <w:t>Variación neta de provisiones</w:t>
            </w:r>
          </w:p>
        </w:tc>
        <w:tc>
          <w:tcPr>
            <w:tcW w:w="1210" w:type="dxa"/>
            <w:vAlign w:val="bottom"/>
          </w:tcPr>
          <w:p w14:paraId="465BEDE2" w14:textId="46984E01" w:rsidR="00160E75" w:rsidRPr="00332432" w:rsidRDefault="00160E75" w:rsidP="00160E75">
            <w:pPr>
              <w:pStyle w:val="Texto"/>
              <w:tabs>
                <w:tab w:val="decimal" w:pos="953"/>
              </w:tabs>
              <w:rPr>
                <w:sz w:val="16"/>
                <w:szCs w:val="16"/>
              </w:rPr>
            </w:pPr>
            <w:r w:rsidRPr="00424306">
              <w:rPr>
                <w:sz w:val="16"/>
                <w:szCs w:val="16"/>
              </w:rPr>
              <w:t>(10.760)</w:t>
            </w:r>
          </w:p>
        </w:tc>
        <w:tc>
          <w:tcPr>
            <w:tcW w:w="71" w:type="dxa"/>
            <w:vAlign w:val="bottom"/>
          </w:tcPr>
          <w:p w14:paraId="4FC1D729" w14:textId="77777777" w:rsidR="00160E75" w:rsidRPr="00332432" w:rsidRDefault="00160E75" w:rsidP="00160E75">
            <w:pPr>
              <w:pStyle w:val="Texto"/>
              <w:jc w:val="center"/>
              <w:rPr>
                <w:sz w:val="16"/>
                <w:szCs w:val="16"/>
              </w:rPr>
            </w:pPr>
          </w:p>
        </w:tc>
        <w:tc>
          <w:tcPr>
            <w:tcW w:w="1164" w:type="dxa"/>
            <w:vAlign w:val="bottom"/>
          </w:tcPr>
          <w:p w14:paraId="5A68147D" w14:textId="5BF55FF1" w:rsidR="00160E75" w:rsidRPr="00332432" w:rsidRDefault="00160E75" w:rsidP="00160E75">
            <w:pPr>
              <w:pStyle w:val="Texto"/>
              <w:tabs>
                <w:tab w:val="decimal" w:pos="953"/>
              </w:tabs>
              <w:rPr>
                <w:sz w:val="16"/>
                <w:szCs w:val="16"/>
              </w:rPr>
            </w:pPr>
            <w:r w:rsidRPr="00424306">
              <w:rPr>
                <w:sz w:val="16"/>
                <w:szCs w:val="16"/>
              </w:rPr>
              <w:t>(128.604)</w:t>
            </w:r>
          </w:p>
        </w:tc>
      </w:tr>
      <w:tr w:rsidR="00160E75" w:rsidRPr="002112CC" w14:paraId="2C319DAF" w14:textId="77777777" w:rsidTr="00430130">
        <w:trPr>
          <w:gridAfter w:val="1"/>
          <w:wAfter w:w="46" w:type="dxa"/>
          <w:jc w:val="center"/>
        </w:trPr>
        <w:tc>
          <w:tcPr>
            <w:tcW w:w="6852" w:type="dxa"/>
            <w:vAlign w:val="bottom"/>
          </w:tcPr>
          <w:p w14:paraId="64939923" w14:textId="0DDB7678" w:rsidR="00160E75" w:rsidRPr="00332432" w:rsidRDefault="00160E75" w:rsidP="00160E75">
            <w:pPr>
              <w:pStyle w:val="Texto"/>
              <w:jc w:val="left"/>
              <w:rPr>
                <w:sz w:val="16"/>
                <w:szCs w:val="16"/>
              </w:rPr>
            </w:pPr>
            <w:r w:rsidRPr="00424306">
              <w:rPr>
                <w:sz w:val="16"/>
                <w:szCs w:val="16"/>
              </w:rPr>
              <w:t>Ganancia antes de impuestos por la venta de operación discontinuada</w:t>
            </w:r>
          </w:p>
        </w:tc>
        <w:tc>
          <w:tcPr>
            <w:tcW w:w="1210" w:type="dxa"/>
            <w:vAlign w:val="bottom"/>
          </w:tcPr>
          <w:p w14:paraId="70738C99" w14:textId="6F6E89BF" w:rsidR="00160E75" w:rsidRPr="00332432" w:rsidRDefault="00160E75" w:rsidP="00160E75">
            <w:pPr>
              <w:pStyle w:val="Texto"/>
              <w:tabs>
                <w:tab w:val="decimal" w:pos="953"/>
              </w:tabs>
              <w:rPr>
                <w:sz w:val="16"/>
                <w:szCs w:val="16"/>
              </w:rPr>
            </w:pPr>
            <w:r w:rsidRPr="00424306">
              <w:rPr>
                <w:sz w:val="16"/>
                <w:szCs w:val="16"/>
              </w:rPr>
              <w:t>(1.201.165)</w:t>
            </w:r>
          </w:p>
        </w:tc>
        <w:tc>
          <w:tcPr>
            <w:tcW w:w="71" w:type="dxa"/>
            <w:vAlign w:val="bottom"/>
          </w:tcPr>
          <w:p w14:paraId="1BE5C0CC" w14:textId="77777777" w:rsidR="00160E75" w:rsidRPr="00332432" w:rsidRDefault="00160E75" w:rsidP="00160E75">
            <w:pPr>
              <w:pStyle w:val="Texto"/>
              <w:jc w:val="center"/>
              <w:rPr>
                <w:sz w:val="16"/>
                <w:szCs w:val="16"/>
              </w:rPr>
            </w:pPr>
          </w:p>
        </w:tc>
        <w:tc>
          <w:tcPr>
            <w:tcW w:w="1164" w:type="dxa"/>
            <w:vAlign w:val="bottom"/>
          </w:tcPr>
          <w:p w14:paraId="58220549" w14:textId="7EA7657C" w:rsidR="00160E75" w:rsidRPr="00332432" w:rsidRDefault="00160E75" w:rsidP="00160E75">
            <w:pPr>
              <w:pStyle w:val="Texto"/>
              <w:tabs>
                <w:tab w:val="decimal" w:pos="953"/>
              </w:tabs>
              <w:rPr>
                <w:sz w:val="16"/>
                <w:szCs w:val="16"/>
              </w:rPr>
            </w:pPr>
            <w:r w:rsidRPr="00424306">
              <w:rPr>
                <w:sz w:val="16"/>
                <w:szCs w:val="16"/>
              </w:rPr>
              <w:t>-</w:t>
            </w:r>
          </w:p>
        </w:tc>
      </w:tr>
      <w:tr w:rsidR="00160E75" w:rsidRPr="002112CC" w14:paraId="49D94092" w14:textId="77777777" w:rsidTr="00430130">
        <w:trPr>
          <w:gridAfter w:val="1"/>
          <w:wAfter w:w="46" w:type="dxa"/>
          <w:jc w:val="center"/>
        </w:trPr>
        <w:tc>
          <w:tcPr>
            <w:tcW w:w="6852" w:type="dxa"/>
            <w:vAlign w:val="bottom"/>
          </w:tcPr>
          <w:p w14:paraId="067B0617" w14:textId="375C92D7" w:rsidR="00160E75" w:rsidRPr="00332432" w:rsidRDefault="00160E75" w:rsidP="00160E75">
            <w:pPr>
              <w:pStyle w:val="Texto"/>
              <w:jc w:val="left"/>
              <w:rPr>
                <w:sz w:val="16"/>
                <w:szCs w:val="16"/>
              </w:rPr>
            </w:pPr>
            <w:r w:rsidRPr="00424306">
              <w:rPr>
                <w:sz w:val="16"/>
                <w:szCs w:val="16"/>
              </w:rPr>
              <w:t>Resultado por exposición al cambio de poder adquisitivo de la moneda generado por el efectivo</w:t>
            </w:r>
          </w:p>
        </w:tc>
        <w:tc>
          <w:tcPr>
            <w:tcW w:w="1210" w:type="dxa"/>
            <w:vAlign w:val="bottom"/>
          </w:tcPr>
          <w:p w14:paraId="31503D3F" w14:textId="76ED450C" w:rsidR="00160E75" w:rsidRPr="00332432" w:rsidRDefault="00160E75" w:rsidP="00160E75">
            <w:pPr>
              <w:pStyle w:val="Texto"/>
              <w:tabs>
                <w:tab w:val="decimal" w:pos="953"/>
              </w:tabs>
              <w:rPr>
                <w:sz w:val="16"/>
                <w:szCs w:val="16"/>
              </w:rPr>
            </w:pPr>
            <w:r w:rsidRPr="00424306">
              <w:rPr>
                <w:sz w:val="16"/>
                <w:szCs w:val="16"/>
              </w:rPr>
              <w:t>(202.292)</w:t>
            </w:r>
          </w:p>
        </w:tc>
        <w:tc>
          <w:tcPr>
            <w:tcW w:w="71" w:type="dxa"/>
            <w:vAlign w:val="bottom"/>
          </w:tcPr>
          <w:p w14:paraId="6E4A7346" w14:textId="6315B4B6" w:rsidR="00160E75" w:rsidRPr="00332432" w:rsidRDefault="00160E75" w:rsidP="00160E75">
            <w:pPr>
              <w:pStyle w:val="Texto"/>
              <w:jc w:val="center"/>
              <w:rPr>
                <w:sz w:val="16"/>
                <w:szCs w:val="16"/>
              </w:rPr>
            </w:pPr>
          </w:p>
        </w:tc>
        <w:tc>
          <w:tcPr>
            <w:tcW w:w="1164" w:type="dxa"/>
            <w:vAlign w:val="bottom"/>
          </w:tcPr>
          <w:p w14:paraId="39353905" w14:textId="077ED912" w:rsidR="00160E75" w:rsidRPr="00332432" w:rsidRDefault="00160E75" w:rsidP="00160E75">
            <w:pPr>
              <w:pStyle w:val="Texto"/>
              <w:tabs>
                <w:tab w:val="decimal" w:pos="953"/>
              </w:tabs>
              <w:rPr>
                <w:sz w:val="16"/>
                <w:szCs w:val="16"/>
              </w:rPr>
            </w:pPr>
            <w:r w:rsidRPr="00424306">
              <w:rPr>
                <w:sz w:val="16"/>
                <w:szCs w:val="16"/>
              </w:rPr>
              <w:t>538.170</w:t>
            </w:r>
          </w:p>
        </w:tc>
      </w:tr>
      <w:tr w:rsidR="00160E75" w:rsidRPr="002112CC" w14:paraId="2AC84B3F" w14:textId="77777777" w:rsidTr="00430130">
        <w:trPr>
          <w:gridAfter w:val="1"/>
          <w:wAfter w:w="46" w:type="dxa"/>
          <w:jc w:val="center"/>
        </w:trPr>
        <w:tc>
          <w:tcPr>
            <w:tcW w:w="6852" w:type="dxa"/>
            <w:vAlign w:val="bottom"/>
          </w:tcPr>
          <w:p w14:paraId="578ABD8A" w14:textId="757A1340" w:rsidR="00160E75" w:rsidRPr="00332432" w:rsidRDefault="00160E75" w:rsidP="00160E75">
            <w:pPr>
              <w:pStyle w:val="Texto"/>
              <w:jc w:val="left"/>
              <w:rPr>
                <w:sz w:val="16"/>
                <w:szCs w:val="16"/>
              </w:rPr>
            </w:pPr>
            <w:r w:rsidRPr="00424306">
              <w:rPr>
                <w:sz w:val="16"/>
                <w:szCs w:val="16"/>
              </w:rPr>
              <w:t>Ingresos financieros</w:t>
            </w:r>
          </w:p>
        </w:tc>
        <w:tc>
          <w:tcPr>
            <w:tcW w:w="1210" w:type="dxa"/>
            <w:vAlign w:val="bottom"/>
          </w:tcPr>
          <w:p w14:paraId="00962DC1" w14:textId="4AE8A27D" w:rsidR="00160E75" w:rsidRPr="00332432" w:rsidRDefault="00160E75" w:rsidP="00160E75">
            <w:pPr>
              <w:pStyle w:val="Texto"/>
              <w:tabs>
                <w:tab w:val="decimal" w:pos="953"/>
              </w:tabs>
              <w:rPr>
                <w:sz w:val="16"/>
                <w:szCs w:val="16"/>
              </w:rPr>
            </w:pPr>
            <w:r w:rsidRPr="00424306">
              <w:rPr>
                <w:sz w:val="16"/>
                <w:szCs w:val="16"/>
              </w:rPr>
              <w:t>(4.</w:t>
            </w:r>
            <w:r w:rsidR="0051770F" w:rsidRPr="0051770F">
              <w:rPr>
                <w:sz w:val="16"/>
                <w:szCs w:val="16"/>
              </w:rPr>
              <w:t>155.250</w:t>
            </w:r>
            <w:r w:rsidRPr="00424306">
              <w:rPr>
                <w:sz w:val="16"/>
                <w:szCs w:val="16"/>
              </w:rPr>
              <w:t>)</w:t>
            </w:r>
          </w:p>
        </w:tc>
        <w:tc>
          <w:tcPr>
            <w:tcW w:w="71" w:type="dxa"/>
            <w:vAlign w:val="bottom"/>
          </w:tcPr>
          <w:p w14:paraId="1C65F7B1" w14:textId="77777777" w:rsidR="00160E75" w:rsidRDefault="00160E75" w:rsidP="00160E75">
            <w:pPr>
              <w:pStyle w:val="Texto"/>
              <w:jc w:val="center"/>
              <w:rPr>
                <w:rStyle w:val="CommentReference"/>
                <w:rFonts w:ascii="Times New Roman" w:eastAsia="MS Mincho" w:hAnsi="Times New Roman"/>
                <w:lang w:eastAsia="ja-JP"/>
              </w:rPr>
            </w:pPr>
          </w:p>
        </w:tc>
        <w:tc>
          <w:tcPr>
            <w:tcW w:w="1164" w:type="dxa"/>
            <w:vAlign w:val="bottom"/>
          </w:tcPr>
          <w:p w14:paraId="0EDC0C15" w14:textId="0AA7C8E1" w:rsidR="00160E75" w:rsidRPr="00332432" w:rsidRDefault="00160E75" w:rsidP="00160E75">
            <w:pPr>
              <w:pStyle w:val="Texto"/>
              <w:tabs>
                <w:tab w:val="decimal" w:pos="953"/>
              </w:tabs>
              <w:rPr>
                <w:sz w:val="16"/>
                <w:szCs w:val="16"/>
              </w:rPr>
            </w:pPr>
            <w:r w:rsidRPr="00424306">
              <w:rPr>
                <w:sz w:val="16"/>
                <w:szCs w:val="16"/>
              </w:rPr>
              <w:t>(3.478.29</w:t>
            </w:r>
            <w:r w:rsidR="00BA3D07">
              <w:rPr>
                <w:sz w:val="16"/>
                <w:szCs w:val="16"/>
              </w:rPr>
              <w:t>5</w:t>
            </w:r>
            <w:r w:rsidRPr="00424306">
              <w:rPr>
                <w:sz w:val="16"/>
                <w:szCs w:val="16"/>
              </w:rPr>
              <w:t>)</w:t>
            </w:r>
          </w:p>
        </w:tc>
      </w:tr>
      <w:tr w:rsidR="00160E75" w:rsidRPr="002112CC" w14:paraId="79D260C5" w14:textId="77777777" w:rsidTr="00430130">
        <w:trPr>
          <w:gridAfter w:val="1"/>
          <w:wAfter w:w="46" w:type="dxa"/>
          <w:jc w:val="center"/>
        </w:trPr>
        <w:tc>
          <w:tcPr>
            <w:tcW w:w="6852" w:type="dxa"/>
            <w:vAlign w:val="bottom"/>
          </w:tcPr>
          <w:p w14:paraId="6D0BFFA6" w14:textId="67417396" w:rsidR="00160E75" w:rsidRPr="00332432" w:rsidRDefault="00160E75" w:rsidP="00160E75">
            <w:pPr>
              <w:pStyle w:val="Texto"/>
              <w:jc w:val="left"/>
              <w:rPr>
                <w:sz w:val="16"/>
                <w:szCs w:val="16"/>
              </w:rPr>
            </w:pPr>
            <w:r w:rsidRPr="00424306">
              <w:rPr>
                <w:sz w:val="16"/>
                <w:szCs w:val="16"/>
              </w:rPr>
              <w:t>Costos financieros</w:t>
            </w:r>
          </w:p>
        </w:tc>
        <w:tc>
          <w:tcPr>
            <w:tcW w:w="1210" w:type="dxa"/>
            <w:vAlign w:val="bottom"/>
          </w:tcPr>
          <w:p w14:paraId="005B87B5" w14:textId="24EFC7D7" w:rsidR="00160E75" w:rsidRPr="00332432" w:rsidRDefault="00160E75" w:rsidP="00160E75">
            <w:pPr>
              <w:pStyle w:val="Texto"/>
              <w:tabs>
                <w:tab w:val="decimal" w:pos="953"/>
              </w:tabs>
              <w:rPr>
                <w:sz w:val="16"/>
                <w:szCs w:val="16"/>
              </w:rPr>
            </w:pPr>
            <w:r w:rsidRPr="00424306">
              <w:rPr>
                <w:sz w:val="16"/>
                <w:szCs w:val="16"/>
              </w:rPr>
              <w:t>1.</w:t>
            </w:r>
            <w:r w:rsidR="0051770F" w:rsidRPr="0051770F">
              <w:rPr>
                <w:sz w:val="16"/>
                <w:szCs w:val="16"/>
              </w:rPr>
              <w:t>848.844</w:t>
            </w:r>
          </w:p>
        </w:tc>
        <w:tc>
          <w:tcPr>
            <w:tcW w:w="71" w:type="dxa"/>
            <w:vAlign w:val="bottom"/>
          </w:tcPr>
          <w:p w14:paraId="5271DCBB" w14:textId="77777777" w:rsidR="00160E75" w:rsidRPr="00332432" w:rsidRDefault="00160E75" w:rsidP="00160E75">
            <w:pPr>
              <w:pStyle w:val="Texto"/>
              <w:jc w:val="center"/>
              <w:rPr>
                <w:sz w:val="16"/>
                <w:szCs w:val="16"/>
              </w:rPr>
            </w:pPr>
          </w:p>
        </w:tc>
        <w:tc>
          <w:tcPr>
            <w:tcW w:w="1164" w:type="dxa"/>
            <w:vAlign w:val="bottom"/>
          </w:tcPr>
          <w:p w14:paraId="752DD1B1" w14:textId="39A5F753" w:rsidR="00160E75" w:rsidRPr="00E65B09" w:rsidRDefault="00160E75" w:rsidP="00160E75">
            <w:pPr>
              <w:pStyle w:val="Texto"/>
              <w:tabs>
                <w:tab w:val="decimal" w:pos="953"/>
              </w:tabs>
              <w:rPr>
                <w:sz w:val="16"/>
                <w:szCs w:val="16"/>
              </w:rPr>
            </w:pPr>
            <w:r w:rsidRPr="00424306">
              <w:rPr>
                <w:sz w:val="16"/>
                <w:szCs w:val="16"/>
              </w:rPr>
              <w:t>6.347.069</w:t>
            </w:r>
          </w:p>
        </w:tc>
      </w:tr>
      <w:tr w:rsidR="00160E75" w:rsidRPr="002112CC" w14:paraId="14867BA6" w14:textId="77777777" w:rsidTr="00430130">
        <w:trPr>
          <w:gridAfter w:val="1"/>
          <w:wAfter w:w="46" w:type="dxa"/>
          <w:jc w:val="center"/>
        </w:trPr>
        <w:tc>
          <w:tcPr>
            <w:tcW w:w="6852" w:type="dxa"/>
            <w:vAlign w:val="bottom"/>
          </w:tcPr>
          <w:p w14:paraId="2E8EED05" w14:textId="30E062F1" w:rsidR="00160E75" w:rsidRPr="00332432" w:rsidRDefault="00160E75" w:rsidP="00160E75">
            <w:pPr>
              <w:pStyle w:val="Texto"/>
              <w:jc w:val="left"/>
              <w:rPr>
                <w:sz w:val="16"/>
                <w:szCs w:val="16"/>
              </w:rPr>
            </w:pPr>
          </w:p>
        </w:tc>
        <w:tc>
          <w:tcPr>
            <w:tcW w:w="1210" w:type="dxa"/>
            <w:vAlign w:val="bottom"/>
          </w:tcPr>
          <w:p w14:paraId="6444F47B" w14:textId="30F84B1B" w:rsidR="00160E75" w:rsidRPr="00332432" w:rsidRDefault="00160E75" w:rsidP="00160E75">
            <w:pPr>
              <w:pStyle w:val="Texto"/>
              <w:tabs>
                <w:tab w:val="decimal" w:pos="953"/>
              </w:tabs>
              <w:rPr>
                <w:sz w:val="16"/>
                <w:szCs w:val="16"/>
              </w:rPr>
            </w:pPr>
          </w:p>
        </w:tc>
        <w:tc>
          <w:tcPr>
            <w:tcW w:w="71" w:type="dxa"/>
            <w:vAlign w:val="bottom"/>
          </w:tcPr>
          <w:p w14:paraId="44640420" w14:textId="77777777" w:rsidR="00160E75" w:rsidRPr="00332432" w:rsidRDefault="00160E75" w:rsidP="00160E75">
            <w:pPr>
              <w:pStyle w:val="Texto"/>
              <w:jc w:val="center"/>
              <w:rPr>
                <w:sz w:val="16"/>
                <w:szCs w:val="16"/>
              </w:rPr>
            </w:pPr>
          </w:p>
        </w:tc>
        <w:tc>
          <w:tcPr>
            <w:tcW w:w="1164" w:type="dxa"/>
            <w:vAlign w:val="bottom"/>
          </w:tcPr>
          <w:p w14:paraId="4BFF199D" w14:textId="2349D35E" w:rsidR="00160E75" w:rsidRPr="00332432" w:rsidRDefault="00160E75" w:rsidP="00160E75">
            <w:pPr>
              <w:pStyle w:val="Texto"/>
              <w:tabs>
                <w:tab w:val="decimal" w:pos="953"/>
              </w:tabs>
              <w:rPr>
                <w:sz w:val="16"/>
                <w:szCs w:val="16"/>
              </w:rPr>
            </w:pPr>
          </w:p>
        </w:tc>
      </w:tr>
      <w:tr w:rsidR="00160E75" w:rsidRPr="002112CC" w14:paraId="0D048490" w14:textId="77777777" w:rsidTr="00430130">
        <w:trPr>
          <w:gridAfter w:val="1"/>
          <w:wAfter w:w="46" w:type="dxa"/>
          <w:jc w:val="center"/>
        </w:trPr>
        <w:tc>
          <w:tcPr>
            <w:tcW w:w="6852" w:type="dxa"/>
            <w:vAlign w:val="bottom"/>
          </w:tcPr>
          <w:p w14:paraId="16904E06" w14:textId="0B3620B7" w:rsidR="00160E75" w:rsidRPr="00332432" w:rsidRDefault="00160E75" w:rsidP="00160E75">
            <w:pPr>
              <w:pStyle w:val="Texto"/>
              <w:jc w:val="left"/>
              <w:rPr>
                <w:b/>
                <w:sz w:val="16"/>
                <w:szCs w:val="16"/>
              </w:rPr>
            </w:pPr>
            <w:r w:rsidRPr="00332432">
              <w:rPr>
                <w:b/>
                <w:sz w:val="16"/>
                <w:szCs w:val="16"/>
              </w:rPr>
              <w:t>Ajustes al capital de trabajo</w:t>
            </w:r>
            <w:r>
              <w:rPr>
                <w:b/>
                <w:sz w:val="16"/>
                <w:szCs w:val="16"/>
              </w:rPr>
              <w:t>:</w:t>
            </w:r>
          </w:p>
        </w:tc>
        <w:tc>
          <w:tcPr>
            <w:tcW w:w="1210" w:type="dxa"/>
            <w:vAlign w:val="bottom"/>
          </w:tcPr>
          <w:p w14:paraId="7FE7A180" w14:textId="77777777" w:rsidR="00160E75" w:rsidRPr="00332432" w:rsidRDefault="00160E75" w:rsidP="00160E75">
            <w:pPr>
              <w:pStyle w:val="Texto"/>
              <w:tabs>
                <w:tab w:val="decimal" w:pos="953"/>
              </w:tabs>
              <w:rPr>
                <w:sz w:val="16"/>
                <w:szCs w:val="16"/>
              </w:rPr>
            </w:pPr>
          </w:p>
        </w:tc>
        <w:tc>
          <w:tcPr>
            <w:tcW w:w="71" w:type="dxa"/>
            <w:vAlign w:val="bottom"/>
          </w:tcPr>
          <w:p w14:paraId="742B9CF0" w14:textId="77777777" w:rsidR="00160E75" w:rsidRPr="00332432" w:rsidRDefault="00160E75" w:rsidP="00160E75">
            <w:pPr>
              <w:pStyle w:val="Texto"/>
              <w:jc w:val="center"/>
              <w:rPr>
                <w:sz w:val="16"/>
                <w:szCs w:val="16"/>
              </w:rPr>
            </w:pPr>
          </w:p>
        </w:tc>
        <w:tc>
          <w:tcPr>
            <w:tcW w:w="1164" w:type="dxa"/>
            <w:vAlign w:val="bottom"/>
          </w:tcPr>
          <w:p w14:paraId="4830A3B0" w14:textId="6C5B49AE" w:rsidR="00160E75" w:rsidRPr="00332432" w:rsidRDefault="00160E75" w:rsidP="00160E75">
            <w:pPr>
              <w:pStyle w:val="Texto"/>
              <w:tabs>
                <w:tab w:val="decimal" w:pos="953"/>
              </w:tabs>
              <w:rPr>
                <w:sz w:val="16"/>
                <w:szCs w:val="16"/>
              </w:rPr>
            </w:pPr>
          </w:p>
        </w:tc>
      </w:tr>
      <w:tr w:rsidR="00160E75" w:rsidRPr="002112CC" w14:paraId="662A767F" w14:textId="77777777" w:rsidTr="00430130">
        <w:trPr>
          <w:gridAfter w:val="1"/>
          <w:wAfter w:w="46" w:type="dxa"/>
          <w:jc w:val="center"/>
        </w:trPr>
        <w:tc>
          <w:tcPr>
            <w:tcW w:w="6852" w:type="dxa"/>
            <w:vAlign w:val="bottom"/>
          </w:tcPr>
          <w:p w14:paraId="015E31D4" w14:textId="3057FD9C" w:rsidR="00160E75" w:rsidRPr="00332432" w:rsidRDefault="00160E75" w:rsidP="00160E75">
            <w:pPr>
              <w:pStyle w:val="Texto"/>
              <w:jc w:val="left"/>
              <w:rPr>
                <w:sz w:val="16"/>
                <w:szCs w:val="16"/>
              </w:rPr>
            </w:pPr>
            <w:r w:rsidRPr="00424306">
              <w:rPr>
                <w:sz w:val="16"/>
                <w:szCs w:val="16"/>
              </w:rPr>
              <w:t>Disminución (Aumento) de deudores comerciales y otras cuentas por cobrar, otros créditos financieros y no financieros, neto</w:t>
            </w:r>
          </w:p>
        </w:tc>
        <w:tc>
          <w:tcPr>
            <w:tcW w:w="1210" w:type="dxa"/>
            <w:vAlign w:val="bottom"/>
          </w:tcPr>
          <w:p w14:paraId="04929715" w14:textId="450B7ACC" w:rsidR="00160E75" w:rsidRPr="00332432" w:rsidRDefault="00E61FB1" w:rsidP="00160E75">
            <w:pPr>
              <w:pStyle w:val="Texto"/>
              <w:tabs>
                <w:tab w:val="decimal" w:pos="953"/>
              </w:tabs>
              <w:rPr>
                <w:sz w:val="16"/>
                <w:szCs w:val="16"/>
              </w:rPr>
            </w:pPr>
            <w:r w:rsidRPr="00E61FB1">
              <w:rPr>
                <w:sz w:val="16"/>
                <w:szCs w:val="16"/>
              </w:rPr>
              <w:t>813.101</w:t>
            </w:r>
          </w:p>
        </w:tc>
        <w:tc>
          <w:tcPr>
            <w:tcW w:w="71" w:type="dxa"/>
            <w:vAlign w:val="bottom"/>
          </w:tcPr>
          <w:p w14:paraId="06BABCBA" w14:textId="77777777" w:rsidR="00160E75" w:rsidRPr="00332432" w:rsidRDefault="00160E75" w:rsidP="00160E75">
            <w:pPr>
              <w:pStyle w:val="Texto"/>
              <w:jc w:val="center"/>
              <w:rPr>
                <w:sz w:val="16"/>
                <w:szCs w:val="16"/>
              </w:rPr>
            </w:pPr>
          </w:p>
        </w:tc>
        <w:tc>
          <w:tcPr>
            <w:tcW w:w="1164" w:type="dxa"/>
            <w:vAlign w:val="bottom"/>
          </w:tcPr>
          <w:p w14:paraId="44E6D29C" w14:textId="5042B7B7" w:rsidR="00160E75" w:rsidRPr="00332432" w:rsidRDefault="00160E75" w:rsidP="00160E75">
            <w:pPr>
              <w:pStyle w:val="Texto"/>
              <w:tabs>
                <w:tab w:val="decimal" w:pos="953"/>
              </w:tabs>
              <w:rPr>
                <w:sz w:val="16"/>
                <w:szCs w:val="16"/>
              </w:rPr>
            </w:pPr>
            <w:r w:rsidRPr="00424306">
              <w:rPr>
                <w:sz w:val="16"/>
                <w:szCs w:val="16"/>
              </w:rPr>
              <w:t>(1.5</w:t>
            </w:r>
            <w:r w:rsidR="00BA3D07">
              <w:rPr>
                <w:sz w:val="16"/>
                <w:szCs w:val="16"/>
              </w:rPr>
              <w:t>87.166</w:t>
            </w:r>
            <w:r w:rsidRPr="00424306">
              <w:rPr>
                <w:sz w:val="16"/>
                <w:szCs w:val="16"/>
              </w:rPr>
              <w:t>)</w:t>
            </w:r>
          </w:p>
        </w:tc>
      </w:tr>
      <w:tr w:rsidR="00160E75" w:rsidRPr="002112CC" w14:paraId="425E2888" w14:textId="77777777" w:rsidTr="00430130">
        <w:trPr>
          <w:gridAfter w:val="1"/>
          <w:wAfter w:w="46" w:type="dxa"/>
          <w:jc w:val="center"/>
        </w:trPr>
        <w:tc>
          <w:tcPr>
            <w:tcW w:w="6852" w:type="dxa"/>
            <w:vAlign w:val="bottom"/>
          </w:tcPr>
          <w:p w14:paraId="0610DF73" w14:textId="3AA9181F" w:rsidR="00160E75" w:rsidRPr="00332432" w:rsidRDefault="00160E75" w:rsidP="00160E75">
            <w:pPr>
              <w:pStyle w:val="Texto"/>
              <w:jc w:val="left"/>
              <w:rPr>
                <w:sz w:val="16"/>
                <w:szCs w:val="16"/>
              </w:rPr>
            </w:pPr>
            <w:r w:rsidRPr="00424306">
              <w:rPr>
                <w:sz w:val="16"/>
                <w:szCs w:val="16"/>
              </w:rPr>
              <w:t>Disminución (Aumento) de inventarios y activos biológicos, neto</w:t>
            </w:r>
          </w:p>
        </w:tc>
        <w:tc>
          <w:tcPr>
            <w:tcW w:w="1210" w:type="dxa"/>
            <w:vAlign w:val="bottom"/>
          </w:tcPr>
          <w:p w14:paraId="66BDE0A5" w14:textId="592002FC" w:rsidR="00160E75" w:rsidRPr="00332432" w:rsidRDefault="00160E75" w:rsidP="00160E75">
            <w:pPr>
              <w:pStyle w:val="Texto"/>
              <w:tabs>
                <w:tab w:val="decimal" w:pos="953"/>
              </w:tabs>
              <w:rPr>
                <w:sz w:val="16"/>
                <w:szCs w:val="16"/>
              </w:rPr>
            </w:pPr>
            <w:r w:rsidRPr="00424306">
              <w:rPr>
                <w:sz w:val="16"/>
                <w:szCs w:val="16"/>
              </w:rPr>
              <w:t>127.017</w:t>
            </w:r>
          </w:p>
        </w:tc>
        <w:tc>
          <w:tcPr>
            <w:tcW w:w="71" w:type="dxa"/>
            <w:vAlign w:val="bottom"/>
          </w:tcPr>
          <w:p w14:paraId="1D5FF6C8" w14:textId="77777777" w:rsidR="00160E75" w:rsidRPr="00332432" w:rsidRDefault="00160E75" w:rsidP="00160E75">
            <w:pPr>
              <w:pStyle w:val="Texto"/>
              <w:jc w:val="center"/>
              <w:rPr>
                <w:sz w:val="16"/>
                <w:szCs w:val="16"/>
              </w:rPr>
            </w:pPr>
          </w:p>
        </w:tc>
        <w:tc>
          <w:tcPr>
            <w:tcW w:w="1164" w:type="dxa"/>
            <w:vAlign w:val="bottom"/>
          </w:tcPr>
          <w:p w14:paraId="058B0C29" w14:textId="3C1F6D0A" w:rsidR="00160E75" w:rsidRPr="00332432" w:rsidRDefault="00160E75" w:rsidP="00160E75">
            <w:pPr>
              <w:pStyle w:val="Texto"/>
              <w:tabs>
                <w:tab w:val="decimal" w:pos="953"/>
              </w:tabs>
              <w:rPr>
                <w:sz w:val="16"/>
                <w:szCs w:val="16"/>
              </w:rPr>
            </w:pPr>
            <w:r w:rsidRPr="00424306">
              <w:rPr>
                <w:sz w:val="16"/>
                <w:szCs w:val="16"/>
              </w:rPr>
              <w:t>(742.400)</w:t>
            </w:r>
          </w:p>
        </w:tc>
      </w:tr>
      <w:tr w:rsidR="00160E75" w:rsidRPr="002112CC" w14:paraId="70A71059" w14:textId="77777777" w:rsidTr="00430130">
        <w:trPr>
          <w:gridAfter w:val="1"/>
          <w:wAfter w:w="46" w:type="dxa"/>
          <w:jc w:val="center"/>
        </w:trPr>
        <w:tc>
          <w:tcPr>
            <w:tcW w:w="6852" w:type="dxa"/>
            <w:vAlign w:val="bottom"/>
          </w:tcPr>
          <w:p w14:paraId="3145C69E" w14:textId="040F3DEC" w:rsidR="00160E75" w:rsidRPr="00332432" w:rsidRDefault="00160E75" w:rsidP="00160E75">
            <w:pPr>
              <w:pStyle w:val="Texto"/>
              <w:jc w:val="left"/>
              <w:rPr>
                <w:sz w:val="16"/>
                <w:szCs w:val="16"/>
              </w:rPr>
            </w:pPr>
            <w:proofErr w:type="gramStart"/>
            <w:r w:rsidRPr="00424306">
              <w:rPr>
                <w:sz w:val="16"/>
                <w:szCs w:val="16"/>
              </w:rPr>
              <w:t>Disminución neto</w:t>
            </w:r>
            <w:proofErr w:type="gramEnd"/>
            <w:r w:rsidRPr="00424306">
              <w:rPr>
                <w:sz w:val="16"/>
                <w:szCs w:val="16"/>
              </w:rPr>
              <w:t xml:space="preserve"> de cuentas por pagar comerciales, deudas sociales, deudas fiscales, otras cuentas por pagar y pasivo por impuesto a las ganancias diferido</w:t>
            </w:r>
          </w:p>
        </w:tc>
        <w:tc>
          <w:tcPr>
            <w:tcW w:w="1210" w:type="dxa"/>
            <w:vAlign w:val="bottom"/>
          </w:tcPr>
          <w:p w14:paraId="426A5CF5" w14:textId="4DB08AD8" w:rsidR="00160E75" w:rsidRPr="00332432" w:rsidRDefault="00160E75" w:rsidP="00160E75">
            <w:pPr>
              <w:pStyle w:val="Texto"/>
              <w:tabs>
                <w:tab w:val="decimal" w:pos="953"/>
              </w:tabs>
              <w:rPr>
                <w:sz w:val="16"/>
                <w:szCs w:val="16"/>
              </w:rPr>
            </w:pPr>
            <w:r w:rsidRPr="00424306">
              <w:rPr>
                <w:sz w:val="16"/>
                <w:szCs w:val="16"/>
              </w:rPr>
              <w:t>(2.</w:t>
            </w:r>
            <w:r w:rsidR="00E61FB1" w:rsidRPr="00E61FB1">
              <w:rPr>
                <w:sz w:val="16"/>
                <w:szCs w:val="16"/>
              </w:rPr>
              <w:t>056.433</w:t>
            </w:r>
            <w:r w:rsidRPr="00424306">
              <w:rPr>
                <w:sz w:val="16"/>
                <w:szCs w:val="16"/>
              </w:rPr>
              <w:t>)</w:t>
            </w:r>
          </w:p>
        </w:tc>
        <w:tc>
          <w:tcPr>
            <w:tcW w:w="71" w:type="dxa"/>
            <w:vAlign w:val="bottom"/>
          </w:tcPr>
          <w:p w14:paraId="057CE9BD" w14:textId="77777777" w:rsidR="00160E75" w:rsidRPr="00332432" w:rsidRDefault="00160E75" w:rsidP="00160E75">
            <w:pPr>
              <w:pStyle w:val="Texto"/>
              <w:jc w:val="center"/>
              <w:rPr>
                <w:sz w:val="16"/>
                <w:szCs w:val="16"/>
              </w:rPr>
            </w:pPr>
          </w:p>
        </w:tc>
        <w:tc>
          <w:tcPr>
            <w:tcW w:w="1164" w:type="dxa"/>
            <w:vAlign w:val="bottom"/>
          </w:tcPr>
          <w:p w14:paraId="241FBD1F" w14:textId="4D4ECB01" w:rsidR="00160E75" w:rsidRPr="00332432" w:rsidRDefault="00160E75" w:rsidP="00160E75">
            <w:pPr>
              <w:pStyle w:val="Texto"/>
              <w:tabs>
                <w:tab w:val="decimal" w:pos="953"/>
              </w:tabs>
              <w:rPr>
                <w:sz w:val="16"/>
                <w:szCs w:val="16"/>
              </w:rPr>
            </w:pPr>
            <w:r w:rsidRPr="00424306">
              <w:rPr>
                <w:sz w:val="16"/>
                <w:szCs w:val="16"/>
              </w:rPr>
              <w:t>(682.784)</w:t>
            </w:r>
          </w:p>
        </w:tc>
      </w:tr>
      <w:tr w:rsidR="00160E75" w:rsidRPr="002112CC" w14:paraId="3A039FD2" w14:textId="77777777" w:rsidTr="00430130">
        <w:trPr>
          <w:gridAfter w:val="1"/>
          <w:wAfter w:w="46" w:type="dxa"/>
          <w:jc w:val="center"/>
        </w:trPr>
        <w:tc>
          <w:tcPr>
            <w:tcW w:w="6852" w:type="dxa"/>
            <w:vAlign w:val="bottom"/>
          </w:tcPr>
          <w:p w14:paraId="542B081D" w14:textId="57C74659" w:rsidR="00160E75" w:rsidRPr="00332432" w:rsidRDefault="00160E75" w:rsidP="00160E75">
            <w:pPr>
              <w:pStyle w:val="Texto"/>
              <w:jc w:val="left"/>
              <w:rPr>
                <w:sz w:val="16"/>
                <w:szCs w:val="16"/>
              </w:rPr>
            </w:pPr>
            <w:r w:rsidRPr="00424306">
              <w:rPr>
                <w:sz w:val="16"/>
                <w:szCs w:val="16"/>
              </w:rPr>
              <w:t>Impuesto a las ganancias pagado en el ejercicio</w:t>
            </w:r>
          </w:p>
        </w:tc>
        <w:tc>
          <w:tcPr>
            <w:tcW w:w="1210" w:type="dxa"/>
            <w:vAlign w:val="bottom"/>
          </w:tcPr>
          <w:p w14:paraId="134A3BD9" w14:textId="62CED322" w:rsidR="00160E75" w:rsidRPr="00332432" w:rsidRDefault="00160E75" w:rsidP="00160E75">
            <w:pPr>
              <w:pStyle w:val="Texto"/>
              <w:tabs>
                <w:tab w:val="decimal" w:pos="953"/>
              </w:tabs>
              <w:rPr>
                <w:sz w:val="16"/>
                <w:szCs w:val="16"/>
              </w:rPr>
            </w:pPr>
            <w:r w:rsidRPr="00424306">
              <w:rPr>
                <w:sz w:val="16"/>
                <w:szCs w:val="16"/>
              </w:rPr>
              <w:t>(603.229)</w:t>
            </w:r>
          </w:p>
        </w:tc>
        <w:tc>
          <w:tcPr>
            <w:tcW w:w="71" w:type="dxa"/>
            <w:vAlign w:val="bottom"/>
          </w:tcPr>
          <w:p w14:paraId="21E6A3F0" w14:textId="77777777" w:rsidR="00160E75" w:rsidRPr="00332432" w:rsidRDefault="00160E75" w:rsidP="00160E75">
            <w:pPr>
              <w:pStyle w:val="Texto"/>
              <w:jc w:val="center"/>
              <w:rPr>
                <w:sz w:val="16"/>
                <w:szCs w:val="16"/>
              </w:rPr>
            </w:pPr>
          </w:p>
        </w:tc>
        <w:tc>
          <w:tcPr>
            <w:tcW w:w="1164" w:type="dxa"/>
            <w:vAlign w:val="bottom"/>
          </w:tcPr>
          <w:p w14:paraId="282BF931" w14:textId="33869D2A" w:rsidR="00160E75" w:rsidRPr="00332432" w:rsidRDefault="00160E75" w:rsidP="00160E75">
            <w:pPr>
              <w:pStyle w:val="Texto"/>
              <w:tabs>
                <w:tab w:val="decimal" w:pos="953"/>
              </w:tabs>
              <w:rPr>
                <w:sz w:val="16"/>
                <w:szCs w:val="16"/>
              </w:rPr>
            </w:pPr>
            <w:r w:rsidRPr="00424306">
              <w:rPr>
                <w:sz w:val="16"/>
                <w:szCs w:val="16"/>
              </w:rPr>
              <w:t>(173.849)</w:t>
            </w:r>
          </w:p>
        </w:tc>
      </w:tr>
      <w:tr w:rsidR="00160E75" w:rsidRPr="002112CC" w14:paraId="65A01C26" w14:textId="77777777" w:rsidTr="00430130">
        <w:trPr>
          <w:gridAfter w:val="1"/>
          <w:wAfter w:w="46" w:type="dxa"/>
          <w:jc w:val="center"/>
        </w:trPr>
        <w:tc>
          <w:tcPr>
            <w:tcW w:w="6852" w:type="dxa"/>
            <w:vAlign w:val="bottom"/>
          </w:tcPr>
          <w:p w14:paraId="49DE39A8" w14:textId="6BCD9DA1" w:rsidR="00160E75" w:rsidRPr="00332432" w:rsidRDefault="00160E75" w:rsidP="00160E75">
            <w:pPr>
              <w:pStyle w:val="Texto"/>
              <w:jc w:val="left"/>
              <w:rPr>
                <w:b/>
                <w:sz w:val="16"/>
                <w:szCs w:val="16"/>
              </w:rPr>
            </w:pPr>
            <w:r w:rsidRPr="00160E75">
              <w:rPr>
                <w:b/>
                <w:sz w:val="16"/>
                <w:szCs w:val="16"/>
              </w:rPr>
              <w:t xml:space="preserve">Flujo neto de efectivo generado </w:t>
            </w:r>
            <w:r w:rsidR="00FD62B5">
              <w:rPr>
                <w:b/>
                <w:sz w:val="16"/>
                <w:szCs w:val="16"/>
              </w:rPr>
              <w:t>por</w:t>
            </w:r>
            <w:r w:rsidRPr="00160E75">
              <w:rPr>
                <w:b/>
                <w:sz w:val="16"/>
                <w:szCs w:val="16"/>
              </w:rPr>
              <w:t xml:space="preserve"> las actividades de operación</w:t>
            </w:r>
          </w:p>
        </w:tc>
        <w:tc>
          <w:tcPr>
            <w:tcW w:w="1210" w:type="dxa"/>
            <w:tcBorders>
              <w:top w:val="single" w:sz="6" w:space="0" w:color="auto"/>
              <w:bottom w:val="single" w:sz="6" w:space="0" w:color="auto"/>
            </w:tcBorders>
            <w:vAlign w:val="bottom"/>
          </w:tcPr>
          <w:p w14:paraId="39D79297" w14:textId="7E876B2A" w:rsidR="00160E75" w:rsidRPr="00160E75" w:rsidRDefault="00160E75" w:rsidP="00160E75">
            <w:pPr>
              <w:pStyle w:val="Texto"/>
              <w:tabs>
                <w:tab w:val="decimal" w:pos="953"/>
              </w:tabs>
              <w:rPr>
                <w:b/>
                <w:bCs/>
                <w:sz w:val="16"/>
                <w:szCs w:val="16"/>
              </w:rPr>
            </w:pPr>
            <w:r w:rsidRPr="00424306">
              <w:rPr>
                <w:b/>
                <w:bCs/>
                <w:sz w:val="16"/>
                <w:szCs w:val="16"/>
              </w:rPr>
              <w:t>3.</w:t>
            </w:r>
            <w:r w:rsidR="00E61FB1" w:rsidRPr="00E61FB1">
              <w:rPr>
                <w:b/>
                <w:bCs/>
                <w:sz w:val="16"/>
                <w:szCs w:val="16"/>
              </w:rPr>
              <w:t>999.470</w:t>
            </w:r>
          </w:p>
        </w:tc>
        <w:tc>
          <w:tcPr>
            <w:tcW w:w="71" w:type="dxa"/>
            <w:vAlign w:val="bottom"/>
          </w:tcPr>
          <w:p w14:paraId="1E1F87C5" w14:textId="77777777" w:rsidR="00160E75" w:rsidRPr="00160E75" w:rsidRDefault="00160E75" w:rsidP="00160E75">
            <w:pPr>
              <w:pStyle w:val="Texto"/>
              <w:jc w:val="center"/>
              <w:rPr>
                <w:b/>
                <w:bCs/>
                <w:sz w:val="16"/>
                <w:szCs w:val="16"/>
              </w:rPr>
            </w:pPr>
          </w:p>
        </w:tc>
        <w:tc>
          <w:tcPr>
            <w:tcW w:w="1164" w:type="dxa"/>
            <w:tcBorders>
              <w:top w:val="single" w:sz="6" w:space="0" w:color="auto"/>
              <w:bottom w:val="single" w:sz="6" w:space="0" w:color="auto"/>
            </w:tcBorders>
            <w:vAlign w:val="bottom"/>
          </w:tcPr>
          <w:p w14:paraId="3AA84D09" w14:textId="3EBEED8D" w:rsidR="00160E75" w:rsidRPr="00160E75" w:rsidRDefault="00160E75" w:rsidP="00160E75">
            <w:pPr>
              <w:pStyle w:val="Texto"/>
              <w:tabs>
                <w:tab w:val="decimal" w:pos="953"/>
              </w:tabs>
              <w:rPr>
                <w:b/>
                <w:bCs/>
                <w:sz w:val="16"/>
                <w:szCs w:val="16"/>
              </w:rPr>
            </w:pPr>
            <w:r w:rsidRPr="00424306">
              <w:rPr>
                <w:b/>
                <w:bCs/>
                <w:sz w:val="16"/>
                <w:szCs w:val="16"/>
              </w:rPr>
              <w:t>3.531.605</w:t>
            </w:r>
          </w:p>
        </w:tc>
      </w:tr>
      <w:tr w:rsidR="00160E75" w:rsidRPr="002112CC" w14:paraId="33A58F15" w14:textId="77777777" w:rsidTr="00430130">
        <w:trPr>
          <w:gridAfter w:val="1"/>
          <w:wAfter w:w="46" w:type="dxa"/>
          <w:jc w:val="center"/>
        </w:trPr>
        <w:tc>
          <w:tcPr>
            <w:tcW w:w="6852" w:type="dxa"/>
            <w:vAlign w:val="bottom"/>
          </w:tcPr>
          <w:p w14:paraId="4A64BB64" w14:textId="77777777" w:rsidR="00160E75" w:rsidRPr="00332432" w:rsidRDefault="00160E75" w:rsidP="00160E75">
            <w:pPr>
              <w:pStyle w:val="Texto"/>
              <w:jc w:val="left"/>
              <w:rPr>
                <w:sz w:val="16"/>
                <w:szCs w:val="16"/>
              </w:rPr>
            </w:pPr>
          </w:p>
        </w:tc>
        <w:tc>
          <w:tcPr>
            <w:tcW w:w="1210" w:type="dxa"/>
            <w:tcBorders>
              <w:top w:val="single" w:sz="6" w:space="0" w:color="auto"/>
            </w:tcBorders>
            <w:vAlign w:val="bottom"/>
          </w:tcPr>
          <w:p w14:paraId="378463F6" w14:textId="77777777" w:rsidR="00160E75" w:rsidRPr="00332432" w:rsidRDefault="00160E75" w:rsidP="00160E75">
            <w:pPr>
              <w:pStyle w:val="Texto"/>
              <w:tabs>
                <w:tab w:val="decimal" w:pos="953"/>
              </w:tabs>
              <w:rPr>
                <w:sz w:val="16"/>
                <w:szCs w:val="16"/>
              </w:rPr>
            </w:pPr>
          </w:p>
        </w:tc>
        <w:tc>
          <w:tcPr>
            <w:tcW w:w="71" w:type="dxa"/>
            <w:vAlign w:val="bottom"/>
          </w:tcPr>
          <w:p w14:paraId="6CFBAFDA" w14:textId="77777777" w:rsidR="00160E75" w:rsidRPr="00332432" w:rsidRDefault="00160E75" w:rsidP="00160E75">
            <w:pPr>
              <w:pStyle w:val="Texto"/>
              <w:jc w:val="center"/>
              <w:rPr>
                <w:sz w:val="16"/>
                <w:szCs w:val="16"/>
              </w:rPr>
            </w:pPr>
          </w:p>
        </w:tc>
        <w:tc>
          <w:tcPr>
            <w:tcW w:w="1164" w:type="dxa"/>
            <w:tcBorders>
              <w:top w:val="single" w:sz="6" w:space="0" w:color="auto"/>
            </w:tcBorders>
            <w:vAlign w:val="bottom"/>
          </w:tcPr>
          <w:p w14:paraId="0E963615" w14:textId="77777777" w:rsidR="00160E75" w:rsidRPr="00332432" w:rsidRDefault="00160E75" w:rsidP="00160E75">
            <w:pPr>
              <w:pStyle w:val="Texto"/>
              <w:tabs>
                <w:tab w:val="decimal" w:pos="953"/>
              </w:tabs>
              <w:rPr>
                <w:sz w:val="16"/>
                <w:szCs w:val="16"/>
              </w:rPr>
            </w:pPr>
          </w:p>
        </w:tc>
      </w:tr>
      <w:tr w:rsidR="00160E75" w:rsidRPr="002112CC" w14:paraId="60FD4688" w14:textId="77777777" w:rsidTr="00430130">
        <w:trPr>
          <w:gridAfter w:val="1"/>
          <w:wAfter w:w="46" w:type="dxa"/>
          <w:jc w:val="center"/>
        </w:trPr>
        <w:tc>
          <w:tcPr>
            <w:tcW w:w="6852" w:type="dxa"/>
            <w:vAlign w:val="bottom"/>
          </w:tcPr>
          <w:p w14:paraId="716EEF18" w14:textId="77777777" w:rsidR="00160E75" w:rsidRPr="00332432" w:rsidRDefault="00160E75" w:rsidP="00160E75">
            <w:pPr>
              <w:pStyle w:val="Texto"/>
              <w:jc w:val="left"/>
              <w:rPr>
                <w:b/>
                <w:sz w:val="16"/>
                <w:szCs w:val="16"/>
              </w:rPr>
            </w:pPr>
            <w:r w:rsidRPr="00332432">
              <w:rPr>
                <w:b/>
                <w:sz w:val="16"/>
                <w:szCs w:val="16"/>
              </w:rPr>
              <w:t>ACTIVIDADES DE INVERSIÓN</w:t>
            </w:r>
          </w:p>
        </w:tc>
        <w:tc>
          <w:tcPr>
            <w:tcW w:w="1210" w:type="dxa"/>
            <w:vAlign w:val="bottom"/>
          </w:tcPr>
          <w:p w14:paraId="1F467EB1" w14:textId="77777777" w:rsidR="00160E75" w:rsidRPr="00332432" w:rsidRDefault="00160E75" w:rsidP="00160E75">
            <w:pPr>
              <w:pStyle w:val="Texto"/>
              <w:tabs>
                <w:tab w:val="decimal" w:pos="953"/>
              </w:tabs>
              <w:rPr>
                <w:sz w:val="16"/>
                <w:szCs w:val="16"/>
              </w:rPr>
            </w:pPr>
          </w:p>
        </w:tc>
        <w:tc>
          <w:tcPr>
            <w:tcW w:w="71" w:type="dxa"/>
            <w:vAlign w:val="bottom"/>
          </w:tcPr>
          <w:p w14:paraId="6E7718F3" w14:textId="77777777" w:rsidR="00160E75" w:rsidRPr="00332432" w:rsidRDefault="00160E75" w:rsidP="00160E75">
            <w:pPr>
              <w:pStyle w:val="Texto"/>
              <w:jc w:val="center"/>
              <w:rPr>
                <w:sz w:val="16"/>
                <w:szCs w:val="16"/>
              </w:rPr>
            </w:pPr>
          </w:p>
        </w:tc>
        <w:tc>
          <w:tcPr>
            <w:tcW w:w="1164" w:type="dxa"/>
            <w:vAlign w:val="bottom"/>
          </w:tcPr>
          <w:p w14:paraId="6A051B82" w14:textId="77777777" w:rsidR="00160E75" w:rsidRPr="00332432" w:rsidRDefault="00160E75" w:rsidP="00160E75">
            <w:pPr>
              <w:pStyle w:val="Texto"/>
              <w:tabs>
                <w:tab w:val="decimal" w:pos="953"/>
              </w:tabs>
              <w:rPr>
                <w:sz w:val="16"/>
                <w:szCs w:val="16"/>
              </w:rPr>
            </w:pPr>
          </w:p>
        </w:tc>
      </w:tr>
      <w:tr w:rsidR="00160E75" w:rsidRPr="002112CC" w14:paraId="72DFF388" w14:textId="77777777" w:rsidTr="00430130">
        <w:trPr>
          <w:gridAfter w:val="1"/>
          <w:wAfter w:w="46" w:type="dxa"/>
          <w:jc w:val="center"/>
        </w:trPr>
        <w:tc>
          <w:tcPr>
            <w:tcW w:w="6852" w:type="dxa"/>
            <w:vAlign w:val="bottom"/>
          </w:tcPr>
          <w:p w14:paraId="4C32226C" w14:textId="5BEB9D04" w:rsidR="00160E75" w:rsidRPr="00332432" w:rsidRDefault="00160E75" w:rsidP="00160E75">
            <w:pPr>
              <w:pStyle w:val="Texto"/>
              <w:jc w:val="left"/>
              <w:rPr>
                <w:sz w:val="16"/>
                <w:szCs w:val="16"/>
              </w:rPr>
            </w:pPr>
            <w:r w:rsidRPr="00424306">
              <w:rPr>
                <w:sz w:val="16"/>
                <w:szCs w:val="16"/>
              </w:rPr>
              <w:t>Cobro por venta operación discontinuada</w:t>
            </w:r>
          </w:p>
        </w:tc>
        <w:tc>
          <w:tcPr>
            <w:tcW w:w="1210" w:type="dxa"/>
            <w:vAlign w:val="bottom"/>
          </w:tcPr>
          <w:p w14:paraId="277541CE" w14:textId="3DAC1C4E" w:rsidR="00160E75" w:rsidRPr="00332432" w:rsidRDefault="00160E75" w:rsidP="00160E75">
            <w:pPr>
              <w:pStyle w:val="Texto"/>
              <w:tabs>
                <w:tab w:val="decimal" w:pos="953"/>
              </w:tabs>
              <w:rPr>
                <w:sz w:val="16"/>
                <w:szCs w:val="16"/>
              </w:rPr>
            </w:pPr>
            <w:r w:rsidRPr="00424306">
              <w:rPr>
                <w:sz w:val="16"/>
                <w:szCs w:val="16"/>
              </w:rPr>
              <w:t>2.307.630</w:t>
            </w:r>
          </w:p>
        </w:tc>
        <w:tc>
          <w:tcPr>
            <w:tcW w:w="71" w:type="dxa"/>
            <w:vAlign w:val="bottom"/>
          </w:tcPr>
          <w:p w14:paraId="586A36F4" w14:textId="77777777" w:rsidR="00160E75" w:rsidRPr="00332432" w:rsidRDefault="00160E75" w:rsidP="00160E75">
            <w:pPr>
              <w:pStyle w:val="Texto"/>
              <w:jc w:val="center"/>
              <w:rPr>
                <w:sz w:val="16"/>
                <w:szCs w:val="16"/>
              </w:rPr>
            </w:pPr>
          </w:p>
        </w:tc>
        <w:tc>
          <w:tcPr>
            <w:tcW w:w="1164" w:type="dxa"/>
            <w:vAlign w:val="bottom"/>
          </w:tcPr>
          <w:p w14:paraId="7DCB148A" w14:textId="0EC6AD43" w:rsidR="00160E75" w:rsidRPr="00332432" w:rsidRDefault="00160E75" w:rsidP="00160E75">
            <w:pPr>
              <w:pStyle w:val="Texto"/>
              <w:tabs>
                <w:tab w:val="decimal" w:pos="953"/>
              </w:tabs>
              <w:rPr>
                <w:sz w:val="16"/>
                <w:szCs w:val="16"/>
              </w:rPr>
            </w:pPr>
            <w:r w:rsidRPr="00424306">
              <w:rPr>
                <w:sz w:val="16"/>
                <w:szCs w:val="16"/>
              </w:rPr>
              <w:t>-</w:t>
            </w:r>
          </w:p>
        </w:tc>
      </w:tr>
      <w:tr w:rsidR="00160E75" w:rsidRPr="002112CC" w14:paraId="12A60CFA" w14:textId="77777777" w:rsidTr="00430130">
        <w:trPr>
          <w:gridAfter w:val="1"/>
          <w:wAfter w:w="46" w:type="dxa"/>
          <w:jc w:val="center"/>
        </w:trPr>
        <w:tc>
          <w:tcPr>
            <w:tcW w:w="6852" w:type="dxa"/>
            <w:vAlign w:val="bottom"/>
          </w:tcPr>
          <w:p w14:paraId="1FBECE4C" w14:textId="78F39876" w:rsidR="00160E75" w:rsidRPr="00332432" w:rsidRDefault="00160E75" w:rsidP="00160E75">
            <w:pPr>
              <w:pStyle w:val="Texto"/>
              <w:jc w:val="left"/>
              <w:rPr>
                <w:sz w:val="16"/>
                <w:szCs w:val="16"/>
              </w:rPr>
            </w:pPr>
            <w:r w:rsidRPr="00424306">
              <w:rPr>
                <w:sz w:val="16"/>
                <w:szCs w:val="16"/>
              </w:rPr>
              <w:t>Adquisición de propiedades, planta y equipo y activos intangibles</w:t>
            </w:r>
          </w:p>
        </w:tc>
        <w:tc>
          <w:tcPr>
            <w:tcW w:w="1210" w:type="dxa"/>
            <w:vAlign w:val="bottom"/>
          </w:tcPr>
          <w:p w14:paraId="3536EA2E" w14:textId="76F19D68" w:rsidR="00160E75" w:rsidRPr="00332432" w:rsidRDefault="00160E75" w:rsidP="00160E75">
            <w:pPr>
              <w:pStyle w:val="Texto"/>
              <w:tabs>
                <w:tab w:val="decimal" w:pos="953"/>
              </w:tabs>
              <w:rPr>
                <w:sz w:val="16"/>
                <w:szCs w:val="16"/>
              </w:rPr>
            </w:pPr>
            <w:r w:rsidRPr="00424306">
              <w:rPr>
                <w:sz w:val="16"/>
                <w:szCs w:val="16"/>
              </w:rPr>
              <w:t>(2.570.331)</w:t>
            </w:r>
          </w:p>
        </w:tc>
        <w:tc>
          <w:tcPr>
            <w:tcW w:w="71" w:type="dxa"/>
            <w:vAlign w:val="bottom"/>
          </w:tcPr>
          <w:p w14:paraId="16C2A3B5" w14:textId="77777777" w:rsidR="00160E75" w:rsidRPr="00332432" w:rsidRDefault="00160E75" w:rsidP="00160E75">
            <w:pPr>
              <w:pStyle w:val="Texto"/>
              <w:jc w:val="center"/>
              <w:rPr>
                <w:sz w:val="16"/>
                <w:szCs w:val="16"/>
              </w:rPr>
            </w:pPr>
          </w:p>
        </w:tc>
        <w:tc>
          <w:tcPr>
            <w:tcW w:w="1164" w:type="dxa"/>
            <w:vAlign w:val="bottom"/>
          </w:tcPr>
          <w:p w14:paraId="440F1BB0" w14:textId="2E309638" w:rsidR="00160E75" w:rsidRPr="00332432" w:rsidRDefault="00160E75" w:rsidP="00160E75">
            <w:pPr>
              <w:pStyle w:val="Texto"/>
              <w:tabs>
                <w:tab w:val="decimal" w:pos="953"/>
              </w:tabs>
              <w:rPr>
                <w:sz w:val="16"/>
                <w:szCs w:val="16"/>
              </w:rPr>
            </w:pPr>
            <w:r w:rsidRPr="00424306">
              <w:rPr>
                <w:sz w:val="16"/>
                <w:szCs w:val="16"/>
              </w:rPr>
              <w:t>(2.179.786)</w:t>
            </w:r>
          </w:p>
        </w:tc>
      </w:tr>
      <w:tr w:rsidR="00160E75" w:rsidRPr="002112CC" w14:paraId="352C8822" w14:textId="77777777" w:rsidTr="00430130">
        <w:trPr>
          <w:gridAfter w:val="1"/>
          <w:wAfter w:w="46" w:type="dxa"/>
          <w:jc w:val="center"/>
        </w:trPr>
        <w:tc>
          <w:tcPr>
            <w:tcW w:w="6852" w:type="dxa"/>
            <w:vAlign w:val="bottom"/>
          </w:tcPr>
          <w:p w14:paraId="2BE8F906" w14:textId="342CEA4B" w:rsidR="00160E75" w:rsidRPr="00332432" w:rsidRDefault="00160E75" w:rsidP="00160E75">
            <w:pPr>
              <w:pStyle w:val="Texto"/>
              <w:jc w:val="left"/>
              <w:rPr>
                <w:sz w:val="16"/>
                <w:szCs w:val="16"/>
              </w:rPr>
            </w:pPr>
            <w:r w:rsidRPr="00424306">
              <w:rPr>
                <w:sz w:val="16"/>
                <w:szCs w:val="16"/>
              </w:rPr>
              <w:t>Dividendos cobrados</w:t>
            </w:r>
          </w:p>
        </w:tc>
        <w:tc>
          <w:tcPr>
            <w:tcW w:w="1210" w:type="dxa"/>
            <w:vAlign w:val="bottom"/>
          </w:tcPr>
          <w:p w14:paraId="4BCD408C" w14:textId="18FFAA81" w:rsidR="00160E75" w:rsidRPr="00332432" w:rsidRDefault="00160E75" w:rsidP="00160E75">
            <w:pPr>
              <w:pStyle w:val="Texto"/>
              <w:tabs>
                <w:tab w:val="decimal" w:pos="953"/>
              </w:tabs>
              <w:rPr>
                <w:sz w:val="16"/>
                <w:szCs w:val="16"/>
              </w:rPr>
            </w:pPr>
            <w:r w:rsidRPr="00424306">
              <w:rPr>
                <w:sz w:val="16"/>
                <w:szCs w:val="16"/>
              </w:rPr>
              <w:t>240.558</w:t>
            </w:r>
          </w:p>
        </w:tc>
        <w:tc>
          <w:tcPr>
            <w:tcW w:w="71" w:type="dxa"/>
            <w:vAlign w:val="bottom"/>
          </w:tcPr>
          <w:p w14:paraId="1C322975" w14:textId="77777777" w:rsidR="00160E75" w:rsidRPr="00332432" w:rsidRDefault="00160E75" w:rsidP="00160E75">
            <w:pPr>
              <w:pStyle w:val="Texto"/>
              <w:jc w:val="center"/>
              <w:rPr>
                <w:sz w:val="16"/>
                <w:szCs w:val="16"/>
              </w:rPr>
            </w:pPr>
          </w:p>
        </w:tc>
        <w:tc>
          <w:tcPr>
            <w:tcW w:w="1164" w:type="dxa"/>
            <w:vAlign w:val="bottom"/>
          </w:tcPr>
          <w:p w14:paraId="4B6D24E0" w14:textId="233CC745" w:rsidR="00160E75" w:rsidRPr="00332432" w:rsidRDefault="00160E75" w:rsidP="00160E75">
            <w:pPr>
              <w:pStyle w:val="Texto"/>
              <w:tabs>
                <w:tab w:val="decimal" w:pos="953"/>
              </w:tabs>
              <w:rPr>
                <w:sz w:val="16"/>
                <w:szCs w:val="16"/>
              </w:rPr>
            </w:pPr>
            <w:r w:rsidRPr="00424306">
              <w:rPr>
                <w:sz w:val="16"/>
                <w:szCs w:val="16"/>
              </w:rPr>
              <w:t>54.485</w:t>
            </w:r>
          </w:p>
        </w:tc>
      </w:tr>
      <w:tr w:rsidR="00160E75" w:rsidRPr="002112CC" w14:paraId="40A1F7C4" w14:textId="77777777" w:rsidTr="00430130">
        <w:trPr>
          <w:gridAfter w:val="1"/>
          <w:wAfter w:w="46" w:type="dxa"/>
          <w:jc w:val="center"/>
        </w:trPr>
        <w:tc>
          <w:tcPr>
            <w:tcW w:w="6852" w:type="dxa"/>
            <w:vAlign w:val="bottom"/>
          </w:tcPr>
          <w:p w14:paraId="086F4344" w14:textId="3A2509CD" w:rsidR="00160E75" w:rsidRPr="00332432" w:rsidRDefault="00160E75" w:rsidP="00160E75">
            <w:pPr>
              <w:pStyle w:val="Texto"/>
              <w:jc w:val="left"/>
              <w:rPr>
                <w:sz w:val="16"/>
                <w:szCs w:val="16"/>
              </w:rPr>
            </w:pPr>
            <w:r w:rsidRPr="00424306">
              <w:rPr>
                <w:sz w:val="16"/>
                <w:szCs w:val="16"/>
              </w:rPr>
              <w:t>Cobro de ventas de propiedades, planta y equipo</w:t>
            </w:r>
          </w:p>
        </w:tc>
        <w:tc>
          <w:tcPr>
            <w:tcW w:w="1210" w:type="dxa"/>
            <w:vAlign w:val="bottom"/>
          </w:tcPr>
          <w:p w14:paraId="2FFB6883" w14:textId="6DB56294" w:rsidR="00160E75" w:rsidRPr="00332432" w:rsidRDefault="00160E75" w:rsidP="00160E75">
            <w:pPr>
              <w:pStyle w:val="Texto"/>
              <w:tabs>
                <w:tab w:val="decimal" w:pos="953"/>
              </w:tabs>
              <w:rPr>
                <w:sz w:val="16"/>
                <w:szCs w:val="16"/>
              </w:rPr>
            </w:pPr>
            <w:r w:rsidRPr="00424306">
              <w:rPr>
                <w:sz w:val="16"/>
                <w:szCs w:val="16"/>
              </w:rPr>
              <w:t>265.445</w:t>
            </w:r>
          </w:p>
        </w:tc>
        <w:tc>
          <w:tcPr>
            <w:tcW w:w="71" w:type="dxa"/>
            <w:vAlign w:val="bottom"/>
          </w:tcPr>
          <w:p w14:paraId="5AE538CA" w14:textId="77777777" w:rsidR="00160E75" w:rsidRPr="00332432" w:rsidRDefault="00160E75" w:rsidP="00160E75">
            <w:pPr>
              <w:pStyle w:val="Texto"/>
              <w:jc w:val="center"/>
              <w:rPr>
                <w:sz w:val="16"/>
                <w:szCs w:val="16"/>
              </w:rPr>
            </w:pPr>
          </w:p>
        </w:tc>
        <w:tc>
          <w:tcPr>
            <w:tcW w:w="1164" w:type="dxa"/>
            <w:vAlign w:val="bottom"/>
          </w:tcPr>
          <w:p w14:paraId="26C07700" w14:textId="6293B0AA" w:rsidR="00160E75" w:rsidRPr="00332432" w:rsidRDefault="00160E75" w:rsidP="00160E75">
            <w:pPr>
              <w:pStyle w:val="Texto"/>
              <w:tabs>
                <w:tab w:val="decimal" w:pos="953"/>
              </w:tabs>
              <w:rPr>
                <w:sz w:val="16"/>
                <w:szCs w:val="16"/>
              </w:rPr>
            </w:pPr>
            <w:r w:rsidRPr="00424306">
              <w:rPr>
                <w:sz w:val="16"/>
                <w:szCs w:val="16"/>
              </w:rPr>
              <w:t>158.407</w:t>
            </w:r>
          </w:p>
        </w:tc>
      </w:tr>
      <w:tr w:rsidR="00160E75" w:rsidRPr="002112CC" w14:paraId="45383ACB" w14:textId="77777777" w:rsidTr="00430130">
        <w:trPr>
          <w:gridAfter w:val="1"/>
          <w:wAfter w:w="46" w:type="dxa"/>
          <w:jc w:val="center"/>
        </w:trPr>
        <w:tc>
          <w:tcPr>
            <w:tcW w:w="6852" w:type="dxa"/>
            <w:vAlign w:val="bottom"/>
          </w:tcPr>
          <w:p w14:paraId="00ECE12C" w14:textId="15FA3ECF" w:rsidR="00160E75" w:rsidRPr="00332432" w:rsidRDefault="00160E75" w:rsidP="00160E75">
            <w:pPr>
              <w:pStyle w:val="Texto"/>
              <w:jc w:val="left"/>
              <w:rPr>
                <w:b/>
                <w:sz w:val="16"/>
                <w:szCs w:val="16"/>
              </w:rPr>
            </w:pPr>
            <w:r w:rsidRPr="00332432">
              <w:rPr>
                <w:b/>
                <w:sz w:val="16"/>
                <w:szCs w:val="16"/>
              </w:rPr>
              <w:t xml:space="preserve">Flujo neto de efectivo </w:t>
            </w:r>
            <w:r w:rsidR="00F117EB">
              <w:rPr>
                <w:b/>
                <w:sz w:val="16"/>
                <w:szCs w:val="16"/>
              </w:rPr>
              <w:t>generado por (</w:t>
            </w:r>
            <w:r w:rsidRPr="00332432">
              <w:rPr>
                <w:b/>
                <w:sz w:val="16"/>
                <w:szCs w:val="16"/>
              </w:rPr>
              <w:t>utilizado en</w:t>
            </w:r>
            <w:r w:rsidR="00F117EB">
              <w:rPr>
                <w:b/>
                <w:sz w:val="16"/>
                <w:szCs w:val="16"/>
              </w:rPr>
              <w:t>)</w:t>
            </w:r>
            <w:r w:rsidRPr="00332432">
              <w:rPr>
                <w:b/>
                <w:sz w:val="16"/>
                <w:szCs w:val="16"/>
              </w:rPr>
              <w:t xml:space="preserve"> las actividades de inversión</w:t>
            </w:r>
          </w:p>
        </w:tc>
        <w:tc>
          <w:tcPr>
            <w:tcW w:w="1210" w:type="dxa"/>
            <w:tcBorders>
              <w:top w:val="single" w:sz="6" w:space="0" w:color="auto"/>
              <w:bottom w:val="single" w:sz="6" w:space="0" w:color="auto"/>
            </w:tcBorders>
            <w:vAlign w:val="bottom"/>
          </w:tcPr>
          <w:p w14:paraId="4E33BBA8" w14:textId="56ED4EFC" w:rsidR="00160E75" w:rsidRPr="00160E75" w:rsidRDefault="00160E75" w:rsidP="00160E75">
            <w:pPr>
              <w:pStyle w:val="Texto"/>
              <w:tabs>
                <w:tab w:val="decimal" w:pos="953"/>
              </w:tabs>
              <w:rPr>
                <w:b/>
                <w:bCs/>
                <w:sz w:val="16"/>
                <w:szCs w:val="16"/>
              </w:rPr>
            </w:pPr>
            <w:r w:rsidRPr="00424306">
              <w:rPr>
                <w:b/>
                <w:bCs/>
                <w:sz w:val="16"/>
                <w:szCs w:val="16"/>
              </w:rPr>
              <w:t>243.302</w:t>
            </w:r>
          </w:p>
        </w:tc>
        <w:tc>
          <w:tcPr>
            <w:tcW w:w="71" w:type="dxa"/>
            <w:vAlign w:val="bottom"/>
          </w:tcPr>
          <w:p w14:paraId="31B2F80B" w14:textId="77777777" w:rsidR="00160E75" w:rsidRPr="00160E75" w:rsidRDefault="00160E75" w:rsidP="00160E75">
            <w:pPr>
              <w:pStyle w:val="Texto"/>
              <w:jc w:val="center"/>
              <w:rPr>
                <w:b/>
                <w:bCs/>
                <w:sz w:val="16"/>
                <w:szCs w:val="16"/>
              </w:rPr>
            </w:pPr>
          </w:p>
        </w:tc>
        <w:tc>
          <w:tcPr>
            <w:tcW w:w="1164" w:type="dxa"/>
            <w:tcBorders>
              <w:top w:val="single" w:sz="6" w:space="0" w:color="auto"/>
              <w:bottom w:val="single" w:sz="6" w:space="0" w:color="auto"/>
            </w:tcBorders>
            <w:vAlign w:val="bottom"/>
          </w:tcPr>
          <w:p w14:paraId="39E299EF" w14:textId="68FC0298" w:rsidR="00160E75" w:rsidRPr="00160E75" w:rsidRDefault="00160E75" w:rsidP="00160E75">
            <w:pPr>
              <w:pStyle w:val="Texto"/>
              <w:tabs>
                <w:tab w:val="decimal" w:pos="953"/>
              </w:tabs>
              <w:rPr>
                <w:b/>
                <w:bCs/>
                <w:sz w:val="16"/>
                <w:szCs w:val="16"/>
              </w:rPr>
            </w:pPr>
            <w:r w:rsidRPr="00424306">
              <w:rPr>
                <w:b/>
                <w:bCs/>
                <w:sz w:val="16"/>
                <w:szCs w:val="16"/>
              </w:rPr>
              <w:t>(1.966.894)</w:t>
            </w:r>
          </w:p>
        </w:tc>
      </w:tr>
      <w:tr w:rsidR="00160E75" w:rsidRPr="002112CC" w14:paraId="6337F459" w14:textId="77777777" w:rsidTr="00430130">
        <w:trPr>
          <w:gridAfter w:val="1"/>
          <w:wAfter w:w="46" w:type="dxa"/>
          <w:jc w:val="center"/>
        </w:trPr>
        <w:tc>
          <w:tcPr>
            <w:tcW w:w="6852" w:type="dxa"/>
            <w:vAlign w:val="bottom"/>
          </w:tcPr>
          <w:p w14:paraId="193456D7" w14:textId="77777777" w:rsidR="00160E75" w:rsidRPr="00332432" w:rsidRDefault="00160E75" w:rsidP="00160E75">
            <w:pPr>
              <w:pStyle w:val="Texto"/>
              <w:jc w:val="left"/>
              <w:rPr>
                <w:sz w:val="16"/>
                <w:szCs w:val="16"/>
              </w:rPr>
            </w:pPr>
          </w:p>
        </w:tc>
        <w:tc>
          <w:tcPr>
            <w:tcW w:w="1210" w:type="dxa"/>
            <w:tcBorders>
              <w:top w:val="single" w:sz="6" w:space="0" w:color="auto"/>
            </w:tcBorders>
            <w:vAlign w:val="bottom"/>
          </w:tcPr>
          <w:p w14:paraId="5046FF80" w14:textId="77777777" w:rsidR="00160E75" w:rsidRPr="00332432" w:rsidRDefault="00160E75" w:rsidP="00160E75">
            <w:pPr>
              <w:pStyle w:val="Texto"/>
              <w:tabs>
                <w:tab w:val="decimal" w:pos="953"/>
              </w:tabs>
              <w:rPr>
                <w:sz w:val="16"/>
                <w:szCs w:val="16"/>
              </w:rPr>
            </w:pPr>
          </w:p>
        </w:tc>
        <w:tc>
          <w:tcPr>
            <w:tcW w:w="71" w:type="dxa"/>
            <w:vAlign w:val="bottom"/>
          </w:tcPr>
          <w:p w14:paraId="4EC4C078" w14:textId="77777777" w:rsidR="00160E75" w:rsidRPr="00332432" w:rsidRDefault="00160E75" w:rsidP="00160E75">
            <w:pPr>
              <w:pStyle w:val="Texto"/>
              <w:jc w:val="center"/>
              <w:rPr>
                <w:sz w:val="16"/>
                <w:szCs w:val="16"/>
              </w:rPr>
            </w:pPr>
          </w:p>
        </w:tc>
        <w:tc>
          <w:tcPr>
            <w:tcW w:w="1164" w:type="dxa"/>
            <w:tcBorders>
              <w:top w:val="single" w:sz="6" w:space="0" w:color="auto"/>
            </w:tcBorders>
            <w:vAlign w:val="bottom"/>
          </w:tcPr>
          <w:p w14:paraId="6D1895CE" w14:textId="77777777" w:rsidR="00160E75" w:rsidRPr="00332432" w:rsidRDefault="00160E75" w:rsidP="00160E75">
            <w:pPr>
              <w:pStyle w:val="Texto"/>
              <w:tabs>
                <w:tab w:val="decimal" w:pos="953"/>
              </w:tabs>
              <w:rPr>
                <w:sz w:val="16"/>
                <w:szCs w:val="16"/>
              </w:rPr>
            </w:pPr>
          </w:p>
        </w:tc>
      </w:tr>
      <w:tr w:rsidR="00160E75" w:rsidRPr="002112CC" w14:paraId="0BE126E6" w14:textId="77777777" w:rsidTr="00430130">
        <w:trPr>
          <w:gridAfter w:val="1"/>
          <w:wAfter w:w="46" w:type="dxa"/>
          <w:jc w:val="center"/>
        </w:trPr>
        <w:tc>
          <w:tcPr>
            <w:tcW w:w="6852" w:type="dxa"/>
            <w:vAlign w:val="bottom"/>
          </w:tcPr>
          <w:p w14:paraId="74A5E58D" w14:textId="77777777" w:rsidR="00160E75" w:rsidRPr="00332432" w:rsidRDefault="00160E75" w:rsidP="00160E75">
            <w:pPr>
              <w:pStyle w:val="Texto"/>
              <w:jc w:val="left"/>
              <w:rPr>
                <w:b/>
                <w:sz w:val="16"/>
                <w:szCs w:val="16"/>
              </w:rPr>
            </w:pPr>
            <w:r w:rsidRPr="00332432">
              <w:rPr>
                <w:b/>
                <w:sz w:val="16"/>
                <w:szCs w:val="16"/>
              </w:rPr>
              <w:t>ACTIVIDADES DE FINANCIACIÓN</w:t>
            </w:r>
          </w:p>
        </w:tc>
        <w:tc>
          <w:tcPr>
            <w:tcW w:w="1210" w:type="dxa"/>
            <w:vAlign w:val="bottom"/>
          </w:tcPr>
          <w:p w14:paraId="189F2F3F" w14:textId="77777777" w:rsidR="00160E75" w:rsidRPr="00332432" w:rsidRDefault="00160E75" w:rsidP="00160E75">
            <w:pPr>
              <w:pStyle w:val="Texto"/>
              <w:tabs>
                <w:tab w:val="decimal" w:pos="953"/>
              </w:tabs>
              <w:rPr>
                <w:sz w:val="16"/>
                <w:szCs w:val="16"/>
              </w:rPr>
            </w:pPr>
          </w:p>
        </w:tc>
        <w:tc>
          <w:tcPr>
            <w:tcW w:w="71" w:type="dxa"/>
            <w:vAlign w:val="bottom"/>
          </w:tcPr>
          <w:p w14:paraId="2DE43C29" w14:textId="77777777" w:rsidR="00160E75" w:rsidRPr="00332432" w:rsidRDefault="00160E75" w:rsidP="00160E75">
            <w:pPr>
              <w:pStyle w:val="Texto"/>
              <w:jc w:val="center"/>
              <w:rPr>
                <w:sz w:val="16"/>
                <w:szCs w:val="16"/>
              </w:rPr>
            </w:pPr>
          </w:p>
        </w:tc>
        <w:tc>
          <w:tcPr>
            <w:tcW w:w="1164" w:type="dxa"/>
            <w:vAlign w:val="bottom"/>
          </w:tcPr>
          <w:p w14:paraId="27E4B42F" w14:textId="77777777" w:rsidR="00160E75" w:rsidRPr="00332432" w:rsidRDefault="00160E75" w:rsidP="00160E75">
            <w:pPr>
              <w:pStyle w:val="Texto"/>
              <w:tabs>
                <w:tab w:val="decimal" w:pos="953"/>
              </w:tabs>
              <w:rPr>
                <w:sz w:val="16"/>
                <w:szCs w:val="16"/>
              </w:rPr>
            </w:pPr>
          </w:p>
        </w:tc>
      </w:tr>
      <w:tr w:rsidR="00160E75" w:rsidRPr="002112CC" w14:paraId="36496A84" w14:textId="77777777" w:rsidTr="00430130">
        <w:trPr>
          <w:gridAfter w:val="1"/>
          <w:wAfter w:w="46" w:type="dxa"/>
          <w:jc w:val="center"/>
        </w:trPr>
        <w:tc>
          <w:tcPr>
            <w:tcW w:w="6852" w:type="dxa"/>
            <w:vAlign w:val="bottom"/>
          </w:tcPr>
          <w:p w14:paraId="3B47779C" w14:textId="4D46D47E" w:rsidR="00160E75" w:rsidRDefault="00160E75" w:rsidP="00160E75">
            <w:pPr>
              <w:pStyle w:val="Texto"/>
              <w:jc w:val="left"/>
              <w:rPr>
                <w:sz w:val="16"/>
                <w:szCs w:val="16"/>
              </w:rPr>
            </w:pPr>
            <w:r w:rsidRPr="00424306">
              <w:rPr>
                <w:sz w:val="16"/>
                <w:szCs w:val="16"/>
              </w:rPr>
              <w:t>(Disminución) Aumento de préstamos bancarios y financieros</w:t>
            </w:r>
          </w:p>
        </w:tc>
        <w:tc>
          <w:tcPr>
            <w:tcW w:w="1210" w:type="dxa"/>
            <w:vAlign w:val="bottom"/>
          </w:tcPr>
          <w:p w14:paraId="3FC46208" w14:textId="6FEDBF1B" w:rsidR="00160E75" w:rsidRPr="00332432" w:rsidRDefault="00160E75" w:rsidP="00160E75">
            <w:pPr>
              <w:pStyle w:val="Texto"/>
              <w:tabs>
                <w:tab w:val="decimal" w:pos="953"/>
              </w:tabs>
              <w:rPr>
                <w:sz w:val="16"/>
                <w:szCs w:val="16"/>
              </w:rPr>
            </w:pPr>
            <w:r w:rsidRPr="00424306">
              <w:rPr>
                <w:sz w:val="16"/>
                <w:szCs w:val="16"/>
              </w:rPr>
              <w:t>(1.</w:t>
            </w:r>
            <w:r w:rsidR="001745DA" w:rsidRPr="001745DA">
              <w:rPr>
                <w:sz w:val="16"/>
                <w:szCs w:val="16"/>
              </w:rPr>
              <w:t>035.441</w:t>
            </w:r>
            <w:r w:rsidRPr="00424306">
              <w:rPr>
                <w:sz w:val="16"/>
                <w:szCs w:val="16"/>
              </w:rPr>
              <w:t>)</w:t>
            </w:r>
          </w:p>
        </w:tc>
        <w:tc>
          <w:tcPr>
            <w:tcW w:w="71" w:type="dxa"/>
            <w:vAlign w:val="bottom"/>
          </w:tcPr>
          <w:p w14:paraId="6BF195E2" w14:textId="77777777" w:rsidR="00160E75" w:rsidRPr="00332432" w:rsidRDefault="00160E75" w:rsidP="00160E75">
            <w:pPr>
              <w:pStyle w:val="Texto"/>
              <w:jc w:val="center"/>
              <w:rPr>
                <w:sz w:val="16"/>
                <w:szCs w:val="16"/>
              </w:rPr>
            </w:pPr>
          </w:p>
        </w:tc>
        <w:tc>
          <w:tcPr>
            <w:tcW w:w="1164" w:type="dxa"/>
            <w:vAlign w:val="bottom"/>
          </w:tcPr>
          <w:p w14:paraId="2E0FFC29" w14:textId="3E09B469" w:rsidR="00160E75" w:rsidRPr="00E65B09" w:rsidRDefault="00160E75" w:rsidP="00160E75">
            <w:pPr>
              <w:pStyle w:val="Texto"/>
              <w:tabs>
                <w:tab w:val="decimal" w:pos="953"/>
              </w:tabs>
              <w:rPr>
                <w:sz w:val="16"/>
                <w:szCs w:val="16"/>
              </w:rPr>
            </w:pPr>
            <w:r w:rsidRPr="00424306">
              <w:rPr>
                <w:sz w:val="16"/>
                <w:szCs w:val="16"/>
              </w:rPr>
              <w:t>1.507.760</w:t>
            </w:r>
          </w:p>
        </w:tc>
      </w:tr>
      <w:tr w:rsidR="00160E75" w:rsidRPr="002112CC" w14:paraId="2A1EB384" w14:textId="77777777" w:rsidTr="00430130">
        <w:trPr>
          <w:gridAfter w:val="1"/>
          <w:wAfter w:w="46" w:type="dxa"/>
          <w:jc w:val="center"/>
        </w:trPr>
        <w:tc>
          <w:tcPr>
            <w:tcW w:w="6852" w:type="dxa"/>
            <w:vAlign w:val="bottom"/>
          </w:tcPr>
          <w:p w14:paraId="579E0564" w14:textId="3152C349" w:rsidR="00160E75" w:rsidRPr="00332432" w:rsidRDefault="00160E75" w:rsidP="00160E75">
            <w:pPr>
              <w:pStyle w:val="Texto"/>
              <w:jc w:val="left"/>
              <w:rPr>
                <w:sz w:val="16"/>
                <w:szCs w:val="16"/>
              </w:rPr>
            </w:pPr>
            <w:r w:rsidRPr="00424306">
              <w:rPr>
                <w:sz w:val="16"/>
                <w:szCs w:val="16"/>
              </w:rPr>
              <w:t>Pagos de deudas por arrendamientos y de intereses por deudas financieras</w:t>
            </w:r>
          </w:p>
        </w:tc>
        <w:tc>
          <w:tcPr>
            <w:tcW w:w="1210" w:type="dxa"/>
            <w:vAlign w:val="bottom"/>
          </w:tcPr>
          <w:p w14:paraId="38990A37" w14:textId="155AEDB3" w:rsidR="00160E75" w:rsidRPr="00332432" w:rsidRDefault="00160E75" w:rsidP="00160E75">
            <w:pPr>
              <w:pStyle w:val="Texto"/>
              <w:tabs>
                <w:tab w:val="decimal" w:pos="953"/>
              </w:tabs>
              <w:rPr>
                <w:sz w:val="16"/>
                <w:szCs w:val="16"/>
              </w:rPr>
            </w:pPr>
            <w:r w:rsidRPr="00424306">
              <w:rPr>
                <w:sz w:val="16"/>
                <w:szCs w:val="16"/>
              </w:rPr>
              <w:t>(2.137.660)</w:t>
            </w:r>
          </w:p>
        </w:tc>
        <w:tc>
          <w:tcPr>
            <w:tcW w:w="71" w:type="dxa"/>
            <w:vAlign w:val="bottom"/>
          </w:tcPr>
          <w:p w14:paraId="6229A61D" w14:textId="77777777" w:rsidR="00160E75" w:rsidRPr="00332432" w:rsidRDefault="00160E75" w:rsidP="00160E75">
            <w:pPr>
              <w:pStyle w:val="Texto"/>
              <w:jc w:val="center"/>
              <w:rPr>
                <w:sz w:val="16"/>
                <w:szCs w:val="16"/>
              </w:rPr>
            </w:pPr>
          </w:p>
        </w:tc>
        <w:tc>
          <w:tcPr>
            <w:tcW w:w="1164" w:type="dxa"/>
            <w:vAlign w:val="bottom"/>
          </w:tcPr>
          <w:p w14:paraId="72D680F9" w14:textId="5C5D9F6D" w:rsidR="00160E75" w:rsidRPr="00332432" w:rsidRDefault="00160E75" w:rsidP="00160E75">
            <w:pPr>
              <w:pStyle w:val="Texto"/>
              <w:tabs>
                <w:tab w:val="decimal" w:pos="953"/>
              </w:tabs>
              <w:rPr>
                <w:sz w:val="16"/>
                <w:szCs w:val="16"/>
              </w:rPr>
            </w:pPr>
            <w:r w:rsidRPr="00424306">
              <w:rPr>
                <w:sz w:val="16"/>
                <w:szCs w:val="16"/>
              </w:rPr>
              <w:t>(4.137.260)</w:t>
            </w:r>
          </w:p>
        </w:tc>
      </w:tr>
      <w:tr w:rsidR="00160E75" w:rsidRPr="002112CC" w14:paraId="29DFAEB9" w14:textId="77777777" w:rsidTr="00430130">
        <w:trPr>
          <w:gridAfter w:val="1"/>
          <w:wAfter w:w="46" w:type="dxa"/>
          <w:jc w:val="center"/>
        </w:trPr>
        <w:tc>
          <w:tcPr>
            <w:tcW w:w="6852" w:type="dxa"/>
            <w:vAlign w:val="bottom"/>
          </w:tcPr>
          <w:p w14:paraId="06C05A99" w14:textId="6DE797EA" w:rsidR="00160E75" w:rsidRPr="00332432" w:rsidRDefault="00160E75" w:rsidP="00160E75">
            <w:pPr>
              <w:pStyle w:val="Texto"/>
              <w:jc w:val="left"/>
              <w:rPr>
                <w:b/>
                <w:bCs/>
                <w:sz w:val="16"/>
                <w:szCs w:val="16"/>
              </w:rPr>
            </w:pPr>
            <w:r w:rsidRPr="00A70678">
              <w:rPr>
                <w:b/>
                <w:sz w:val="16"/>
                <w:szCs w:val="16"/>
              </w:rPr>
              <w:t>Flujo neto de efectivo utilizado en las actividades de financiación</w:t>
            </w:r>
          </w:p>
        </w:tc>
        <w:tc>
          <w:tcPr>
            <w:tcW w:w="1210" w:type="dxa"/>
            <w:tcBorders>
              <w:top w:val="single" w:sz="6" w:space="0" w:color="auto"/>
              <w:bottom w:val="single" w:sz="6" w:space="0" w:color="auto"/>
            </w:tcBorders>
            <w:vAlign w:val="bottom"/>
          </w:tcPr>
          <w:p w14:paraId="6FEDEB8F" w14:textId="163534F3" w:rsidR="00160E75" w:rsidRPr="00160E75" w:rsidRDefault="00160E75" w:rsidP="00160E75">
            <w:pPr>
              <w:pStyle w:val="Texto"/>
              <w:tabs>
                <w:tab w:val="decimal" w:pos="953"/>
              </w:tabs>
              <w:rPr>
                <w:b/>
                <w:bCs/>
                <w:sz w:val="16"/>
                <w:szCs w:val="16"/>
              </w:rPr>
            </w:pPr>
            <w:r w:rsidRPr="00424306">
              <w:rPr>
                <w:b/>
                <w:bCs/>
                <w:sz w:val="16"/>
                <w:szCs w:val="16"/>
              </w:rPr>
              <w:t>(3.</w:t>
            </w:r>
            <w:r w:rsidR="001745DA" w:rsidRPr="001745DA">
              <w:rPr>
                <w:b/>
                <w:bCs/>
                <w:sz w:val="16"/>
                <w:szCs w:val="16"/>
              </w:rPr>
              <w:t>173.101</w:t>
            </w:r>
            <w:r w:rsidRPr="00424306">
              <w:rPr>
                <w:b/>
                <w:bCs/>
                <w:sz w:val="16"/>
                <w:szCs w:val="16"/>
              </w:rPr>
              <w:t>)</w:t>
            </w:r>
          </w:p>
        </w:tc>
        <w:tc>
          <w:tcPr>
            <w:tcW w:w="71" w:type="dxa"/>
            <w:vAlign w:val="bottom"/>
          </w:tcPr>
          <w:p w14:paraId="1572CEE1" w14:textId="77777777" w:rsidR="00160E75" w:rsidRPr="00160E75" w:rsidRDefault="00160E75" w:rsidP="00160E75">
            <w:pPr>
              <w:pStyle w:val="Texto"/>
              <w:jc w:val="center"/>
              <w:rPr>
                <w:b/>
                <w:bCs/>
                <w:sz w:val="16"/>
                <w:szCs w:val="16"/>
              </w:rPr>
            </w:pPr>
          </w:p>
        </w:tc>
        <w:tc>
          <w:tcPr>
            <w:tcW w:w="1164" w:type="dxa"/>
            <w:tcBorders>
              <w:top w:val="single" w:sz="6" w:space="0" w:color="auto"/>
              <w:bottom w:val="single" w:sz="6" w:space="0" w:color="auto"/>
            </w:tcBorders>
            <w:vAlign w:val="bottom"/>
          </w:tcPr>
          <w:p w14:paraId="70774003" w14:textId="12119C45" w:rsidR="00160E75" w:rsidRPr="00160E75" w:rsidRDefault="00160E75" w:rsidP="00160E75">
            <w:pPr>
              <w:pStyle w:val="Texto"/>
              <w:tabs>
                <w:tab w:val="decimal" w:pos="953"/>
              </w:tabs>
              <w:rPr>
                <w:b/>
                <w:bCs/>
                <w:sz w:val="16"/>
                <w:szCs w:val="16"/>
              </w:rPr>
            </w:pPr>
            <w:r w:rsidRPr="00424306">
              <w:rPr>
                <w:b/>
                <w:bCs/>
                <w:sz w:val="16"/>
                <w:szCs w:val="16"/>
              </w:rPr>
              <w:t>(2.629.500)</w:t>
            </w:r>
          </w:p>
        </w:tc>
      </w:tr>
      <w:tr w:rsidR="00160E75" w:rsidRPr="002112CC" w14:paraId="0D8B5390" w14:textId="77777777" w:rsidTr="00430130">
        <w:trPr>
          <w:gridAfter w:val="1"/>
          <w:wAfter w:w="46" w:type="dxa"/>
          <w:jc w:val="center"/>
        </w:trPr>
        <w:tc>
          <w:tcPr>
            <w:tcW w:w="6852" w:type="dxa"/>
            <w:vAlign w:val="bottom"/>
          </w:tcPr>
          <w:p w14:paraId="053EBDF6" w14:textId="77777777" w:rsidR="00160E75" w:rsidRPr="00332432" w:rsidRDefault="00160E75" w:rsidP="00160E75">
            <w:pPr>
              <w:pStyle w:val="Texto"/>
              <w:jc w:val="left"/>
              <w:rPr>
                <w:sz w:val="16"/>
                <w:szCs w:val="16"/>
              </w:rPr>
            </w:pPr>
          </w:p>
        </w:tc>
        <w:tc>
          <w:tcPr>
            <w:tcW w:w="1210" w:type="dxa"/>
            <w:tcBorders>
              <w:top w:val="single" w:sz="6" w:space="0" w:color="auto"/>
            </w:tcBorders>
            <w:vAlign w:val="bottom"/>
          </w:tcPr>
          <w:p w14:paraId="5A3E2AD3" w14:textId="77777777" w:rsidR="00160E75" w:rsidRPr="00332432" w:rsidRDefault="00160E75" w:rsidP="00160E75">
            <w:pPr>
              <w:pStyle w:val="Texto"/>
              <w:tabs>
                <w:tab w:val="decimal" w:pos="953"/>
              </w:tabs>
              <w:rPr>
                <w:b/>
                <w:sz w:val="16"/>
                <w:szCs w:val="16"/>
              </w:rPr>
            </w:pPr>
          </w:p>
        </w:tc>
        <w:tc>
          <w:tcPr>
            <w:tcW w:w="71" w:type="dxa"/>
            <w:vAlign w:val="bottom"/>
          </w:tcPr>
          <w:p w14:paraId="1DFDC2E3" w14:textId="77777777" w:rsidR="00160E75" w:rsidRPr="00332432" w:rsidRDefault="00160E75" w:rsidP="00160E75">
            <w:pPr>
              <w:pStyle w:val="Texto"/>
              <w:jc w:val="center"/>
              <w:rPr>
                <w:b/>
                <w:sz w:val="16"/>
                <w:szCs w:val="16"/>
              </w:rPr>
            </w:pPr>
          </w:p>
        </w:tc>
        <w:tc>
          <w:tcPr>
            <w:tcW w:w="1164" w:type="dxa"/>
            <w:tcBorders>
              <w:top w:val="single" w:sz="6" w:space="0" w:color="auto"/>
            </w:tcBorders>
            <w:vAlign w:val="bottom"/>
          </w:tcPr>
          <w:p w14:paraId="2B2A36F6" w14:textId="310D059C" w:rsidR="00160E75" w:rsidRPr="00332432" w:rsidRDefault="00160E75" w:rsidP="00160E75">
            <w:pPr>
              <w:pStyle w:val="Texto"/>
              <w:tabs>
                <w:tab w:val="decimal" w:pos="953"/>
              </w:tabs>
              <w:rPr>
                <w:sz w:val="16"/>
                <w:szCs w:val="16"/>
              </w:rPr>
            </w:pPr>
          </w:p>
        </w:tc>
      </w:tr>
      <w:tr w:rsidR="00160E75" w:rsidRPr="002112CC" w14:paraId="2DA92262" w14:textId="77777777" w:rsidTr="00430130">
        <w:trPr>
          <w:gridAfter w:val="1"/>
          <w:wAfter w:w="46" w:type="dxa"/>
          <w:jc w:val="center"/>
        </w:trPr>
        <w:tc>
          <w:tcPr>
            <w:tcW w:w="6852" w:type="dxa"/>
            <w:vAlign w:val="bottom"/>
          </w:tcPr>
          <w:p w14:paraId="08D630F6" w14:textId="07AF9DD6" w:rsidR="00160E75" w:rsidRPr="00332432" w:rsidRDefault="00160E75" w:rsidP="00160E75">
            <w:pPr>
              <w:pStyle w:val="Texto"/>
              <w:jc w:val="left"/>
              <w:rPr>
                <w:sz w:val="16"/>
                <w:szCs w:val="16"/>
              </w:rPr>
            </w:pPr>
            <w:r w:rsidRPr="00160E75">
              <w:rPr>
                <w:sz w:val="16"/>
                <w:szCs w:val="16"/>
              </w:rPr>
              <w:t>Resultado por exposición al cambio de poder adquisitivo de la moneda generado por el efectivo</w:t>
            </w:r>
          </w:p>
        </w:tc>
        <w:tc>
          <w:tcPr>
            <w:tcW w:w="1210" w:type="dxa"/>
            <w:vAlign w:val="bottom"/>
          </w:tcPr>
          <w:p w14:paraId="556E3569" w14:textId="48A4D0EB" w:rsidR="00160E75" w:rsidRPr="00332432" w:rsidRDefault="00160E75" w:rsidP="00160E75">
            <w:pPr>
              <w:pStyle w:val="Texto"/>
              <w:tabs>
                <w:tab w:val="decimal" w:pos="953"/>
              </w:tabs>
              <w:rPr>
                <w:sz w:val="16"/>
                <w:szCs w:val="16"/>
              </w:rPr>
            </w:pPr>
            <w:r w:rsidRPr="00424306">
              <w:rPr>
                <w:sz w:val="16"/>
                <w:szCs w:val="16"/>
              </w:rPr>
              <w:t>202.292</w:t>
            </w:r>
          </w:p>
        </w:tc>
        <w:tc>
          <w:tcPr>
            <w:tcW w:w="71" w:type="dxa"/>
            <w:vAlign w:val="bottom"/>
          </w:tcPr>
          <w:p w14:paraId="0003DF74" w14:textId="77777777" w:rsidR="00160E75" w:rsidRPr="00332432" w:rsidRDefault="00160E75" w:rsidP="00160E75">
            <w:pPr>
              <w:pStyle w:val="Texto"/>
              <w:jc w:val="center"/>
              <w:rPr>
                <w:b/>
                <w:sz w:val="16"/>
                <w:szCs w:val="16"/>
              </w:rPr>
            </w:pPr>
          </w:p>
        </w:tc>
        <w:tc>
          <w:tcPr>
            <w:tcW w:w="1164" w:type="dxa"/>
            <w:vAlign w:val="bottom"/>
          </w:tcPr>
          <w:p w14:paraId="2FA0249B" w14:textId="75EF96A4" w:rsidR="00160E75" w:rsidRPr="00332432" w:rsidRDefault="00160E75" w:rsidP="00160E75">
            <w:pPr>
              <w:pStyle w:val="Texto"/>
              <w:tabs>
                <w:tab w:val="decimal" w:pos="953"/>
              </w:tabs>
              <w:rPr>
                <w:sz w:val="16"/>
                <w:szCs w:val="16"/>
              </w:rPr>
            </w:pPr>
            <w:r w:rsidRPr="00424306">
              <w:rPr>
                <w:sz w:val="16"/>
                <w:szCs w:val="16"/>
              </w:rPr>
              <w:t>(538.170)</w:t>
            </w:r>
          </w:p>
        </w:tc>
      </w:tr>
      <w:tr w:rsidR="00160E75" w:rsidRPr="002112CC" w14:paraId="350D0933" w14:textId="77777777" w:rsidTr="00430130">
        <w:trPr>
          <w:gridAfter w:val="1"/>
          <w:wAfter w:w="46" w:type="dxa"/>
          <w:jc w:val="center"/>
        </w:trPr>
        <w:tc>
          <w:tcPr>
            <w:tcW w:w="6852" w:type="dxa"/>
            <w:vAlign w:val="bottom"/>
          </w:tcPr>
          <w:p w14:paraId="11E4F6A9" w14:textId="6EE36BBF" w:rsidR="00160E75" w:rsidRPr="00332432" w:rsidRDefault="00160E75" w:rsidP="00160E75">
            <w:pPr>
              <w:pStyle w:val="Texto"/>
              <w:jc w:val="left"/>
              <w:rPr>
                <w:sz w:val="16"/>
                <w:szCs w:val="16"/>
              </w:rPr>
            </w:pPr>
            <w:r w:rsidRPr="00332432">
              <w:rPr>
                <w:sz w:val="16"/>
                <w:szCs w:val="16"/>
              </w:rPr>
              <w:t>Diferencia de cambio</w:t>
            </w:r>
          </w:p>
        </w:tc>
        <w:tc>
          <w:tcPr>
            <w:tcW w:w="1210" w:type="dxa"/>
            <w:tcBorders>
              <w:bottom w:val="single" w:sz="6" w:space="0" w:color="auto"/>
            </w:tcBorders>
            <w:vAlign w:val="bottom"/>
          </w:tcPr>
          <w:p w14:paraId="47DD4DF2" w14:textId="03731887" w:rsidR="00160E75" w:rsidRPr="00332432" w:rsidRDefault="00160E75" w:rsidP="00160E75">
            <w:pPr>
              <w:pStyle w:val="Texto"/>
              <w:tabs>
                <w:tab w:val="decimal" w:pos="953"/>
              </w:tabs>
              <w:rPr>
                <w:sz w:val="16"/>
                <w:szCs w:val="16"/>
              </w:rPr>
            </w:pPr>
            <w:r w:rsidRPr="00424306">
              <w:rPr>
                <w:sz w:val="16"/>
                <w:szCs w:val="16"/>
              </w:rPr>
              <w:t>18.334</w:t>
            </w:r>
          </w:p>
        </w:tc>
        <w:tc>
          <w:tcPr>
            <w:tcW w:w="71" w:type="dxa"/>
            <w:vAlign w:val="bottom"/>
          </w:tcPr>
          <w:p w14:paraId="10040932" w14:textId="77777777" w:rsidR="00160E75" w:rsidRPr="00332432" w:rsidRDefault="00160E75" w:rsidP="00160E75">
            <w:pPr>
              <w:pStyle w:val="Texto"/>
              <w:jc w:val="center"/>
              <w:rPr>
                <w:b/>
                <w:sz w:val="16"/>
                <w:szCs w:val="16"/>
              </w:rPr>
            </w:pPr>
          </w:p>
        </w:tc>
        <w:tc>
          <w:tcPr>
            <w:tcW w:w="1164" w:type="dxa"/>
            <w:tcBorders>
              <w:bottom w:val="single" w:sz="6" w:space="0" w:color="auto"/>
            </w:tcBorders>
            <w:vAlign w:val="bottom"/>
          </w:tcPr>
          <w:p w14:paraId="05E17332" w14:textId="7180ABC3" w:rsidR="00160E75" w:rsidRPr="00332432" w:rsidRDefault="00160E75" w:rsidP="00160E75">
            <w:pPr>
              <w:pStyle w:val="Texto"/>
              <w:tabs>
                <w:tab w:val="decimal" w:pos="953"/>
              </w:tabs>
              <w:rPr>
                <w:sz w:val="16"/>
                <w:szCs w:val="16"/>
              </w:rPr>
            </w:pPr>
            <w:r w:rsidRPr="00424306">
              <w:rPr>
                <w:sz w:val="16"/>
                <w:szCs w:val="16"/>
              </w:rPr>
              <w:t>1.216.077</w:t>
            </w:r>
          </w:p>
        </w:tc>
      </w:tr>
      <w:tr w:rsidR="00160E75" w:rsidRPr="002112CC" w14:paraId="206949DA" w14:textId="77777777" w:rsidTr="00430130">
        <w:trPr>
          <w:gridAfter w:val="1"/>
          <w:wAfter w:w="46" w:type="dxa"/>
          <w:jc w:val="center"/>
        </w:trPr>
        <w:tc>
          <w:tcPr>
            <w:tcW w:w="6852" w:type="dxa"/>
            <w:vAlign w:val="bottom"/>
          </w:tcPr>
          <w:p w14:paraId="351166C6" w14:textId="4A2519F5" w:rsidR="00160E75" w:rsidRPr="00A70678" w:rsidRDefault="00160E75" w:rsidP="00160E75">
            <w:pPr>
              <w:pStyle w:val="Texto"/>
              <w:jc w:val="left"/>
              <w:rPr>
                <w:b/>
                <w:sz w:val="16"/>
                <w:szCs w:val="16"/>
              </w:rPr>
            </w:pPr>
            <w:r w:rsidRPr="00160E75">
              <w:rPr>
                <w:b/>
                <w:sz w:val="16"/>
                <w:szCs w:val="16"/>
              </w:rPr>
              <w:t xml:space="preserve">Aumento </w:t>
            </w:r>
            <w:r w:rsidR="009953AC">
              <w:rPr>
                <w:b/>
                <w:sz w:val="16"/>
                <w:szCs w:val="16"/>
              </w:rPr>
              <w:t>/ (Disminución</w:t>
            </w:r>
            <w:r w:rsidR="00801B48">
              <w:rPr>
                <w:b/>
                <w:sz w:val="16"/>
                <w:szCs w:val="16"/>
              </w:rPr>
              <w:t>)</w:t>
            </w:r>
            <w:r w:rsidRPr="00160E75">
              <w:rPr>
                <w:b/>
                <w:sz w:val="16"/>
                <w:szCs w:val="16"/>
              </w:rPr>
              <w:t xml:space="preserve"> net</w:t>
            </w:r>
            <w:r w:rsidR="00801B48">
              <w:rPr>
                <w:b/>
                <w:sz w:val="16"/>
                <w:szCs w:val="16"/>
              </w:rPr>
              <w:t>a</w:t>
            </w:r>
            <w:r w:rsidRPr="00160E75">
              <w:rPr>
                <w:b/>
                <w:sz w:val="16"/>
                <w:szCs w:val="16"/>
              </w:rPr>
              <w:t xml:space="preserve"> del efectivo y colocaciones a corto plazo</w:t>
            </w:r>
          </w:p>
        </w:tc>
        <w:tc>
          <w:tcPr>
            <w:tcW w:w="1210" w:type="dxa"/>
            <w:tcBorders>
              <w:top w:val="single" w:sz="6" w:space="0" w:color="auto"/>
            </w:tcBorders>
            <w:vAlign w:val="bottom"/>
          </w:tcPr>
          <w:p w14:paraId="65AAAFFF" w14:textId="704A44EF" w:rsidR="00160E75" w:rsidRPr="00160E75" w:rsidRDefault="00160E75" w:rsidP="00160E75">
            <w:pPr>
              <w:pStyle w:val="Texto"/>
              <w:tabs>
                <w:tab w:val="decimal" w:pos="953"/>
              </w:tabs>
              <w:rPr>
                <w:b/>
                <w:bCs/>
                <w:sz w:val="16"/>
                <w:szCs w:val="16"/>
              </w:rPr>
            </w:pPr>
            <w:r w:rsidRPr="00424306">
              <w:rPr>
                <w:b/>
                <w:bCs/>
                <w:sz w:val="16"/>
                <w:szCs w:val="16"/>
              </w:rPr>
              <w:t>1.290.297</w:t>
            </w:r>
          </w:p>
        </w:tc>
        <w:tc>
          <w:tcPr>
            <w:tcW w:w="71" w:type="dxa"/>
            <w:vAlign w:val="bottom"/>
          </w:tcPr>
          <w:p w14:paraId="602EC2DE" w14:textId="77777777" w:rsidR="00160E75" w:rsidRPr="00160E75" w:rsidRDefault="00160E75" w:rsidP="00160E75">
            <w:pPr>
              <w:pStyle w:val="Texto"/>
              <w:jc w:val="center"/>
              <w:rPr>
                <w:b/>
                <w:bCs/>
                <w:sz w:val="16"/>
                <w:szCs w:val="16"/>
              </w:rPr>
            </w:pPr>
          </w:p>
        </w:tc>
        <w:tc>
          <w:tcPr>
            <w:tcW w:w="1164" w:type="dxa"/>
            <w:tcBorders>
              <w:top w:val="single" w:sz="6" w:space="0" w:color="auto"/>
            </w:tcBorders>
            <w:vAlign w:val="bottom"/>
          </w:tcPr>
          <w:p w14:paraId="7CF6BACD" w14:textId="6C4370A5" w:rsidR="00160E75" w:rsidRPr="00160E75" w:rsidRDefault="00160E75" w:rsidP="00160E75">
            <w:pPr>
              <w:pStyle w:val="Texto"/>
              <w:tabs>
                <w:tab w:val="decimal" w:pos="953"/>
              </w:tabs>
              <w:rPr>
                <w:b/>
                <w:bCs/>
                <w:sz w:val="16"/>
                <w:szCs w:val="16"/>
              </w:rPr>
            </w:pPr>
            <w:r w:rsidRPr="00424306">
              <w:rPr>
                <w:b/>
                <w:bCs/>
                <w:sz w:val="16"/>
                <w:szCs w:val="16"/>
              </w:rPr>
              <w:t>(386.882)</w:t>
            </w:r>
          </w:p>
        </w:tc>
      </w:tr>
      <w:tr w:rsidR="00160E75" w:rsidRPr="002112CC" w14:paraId="46F670B1" w14:textId="77777777" w:rsidTr="00430130">
        <w:trPr>
          <w:gridAfter w:val="1"/>
          <w:wAfter w:w="46" w:type="dxa"/>
          <w:jc w:val="center"/>
        </w:trPr>
        <w:tc>
          <w:tcPr>
            <w:tcW w:w="6852" w:type="dxa"/>
            <w:vAlign w:val="bottom"/>
          </w:tcPr>
          <w:p w14:paraId="024301F2" w14:textId="77A3CCB4" w:rsidR="00160E75" w:rsidRPr="00332432" w:rsidRDefault="00160E75" w:rsidP="00160E75">
            <w:pPr>
              <w:pStyle w:val="Texto"/>
              <w:jc w:val="left"/>
              <w:rPr>
                <w:sz w:val="16"/>
                <w:szCs w:val="16"/>
              </w:rPr>
            </w:pPr>
            <w:r w:rsidRPr="00160E75">
              <w:rPr>
                <w:sz w:val="16"/>
                <w:szCs w:val="16"/>
              </w:rPr>
              <w:t>Efectivo y colocaciones a corto plazo al inicio del ejercicio</w:t>
            </w:r>
          </w:p>
        </w:tc>
        <w:tc>
          <w:tcPr>
            <w:tcW w:w="1210" w:type="dxa"/>
            <w:tcBorders>
              <w:bottom w:val="single" w:sz="6" w:space="0" w:color="auto"/>
            </w:tcBorders>
            <w:vAlign w:val="bottom"/>
          </w:tcPr>
          <w:p w14:paraId="0E8CB6E2" w14:textId="72455277" w:rsidR="00160E75" w:rsidRPr="00332432" w:rsidRDefault="00160E75" w:rsidP="00160E75">
            <w:pPr>
              <w:pStyle w:val="Texto"/>
              <w:tabs>
                <w:tab w:val="decimal" w:pos="953"/>
              </w:tabs>
              <w:rPr>
                <w:sz w:val="16"/>
                <w:szCs w:val="16"/>
              </w:rPr>
            </w:pPr>
            <w:r w:rsidRPr="00424306">
              <w:rPr>
                <w:sz w:val="16"/>
                <w:szCs w:val="16"/>
              </w:rPr>
              <w:t>486.062</w:t>
            </w:r>
          </w:p>
        </w:tc>
        <w:tc>
          <w:tcPr>
            <w:tcW w:w="71" w:type="dxa"/>
            <w:vAlign w:val="bottom"/>
          </w:tcPr>
          <w:p w14:paraId="4750BB7E" w14:textId="77777777" w:rsidR="00160E75" w:rsidRPr="00332432" w:rsidRDefault="00160E75" w:rsidP="00160E75">
            <w:pPr>
              <w:pStyle w:val="Texto"/>
              <w:jc w:val="center"/>
              <w:rPr>
                <w:sz w:val="16"/>
                <w:szCs w:val="16"/>
              </w:rPr>
            </w:pPr>
          </w:p>
        </w:tc>
        <w:tc>
          <w:tcPr>
            <w:tcW w:w="1164" w:type="dxa"/>
            <w:tcBorders>
              <w:bottom w:val="single" w:sz="6" w:space="0" w:color="auto"/>
            </w:tcBorders>
            <w:vAlign w:val="bottom"/>
          </w:tcPr>
          <w:p w14:paraId="7F359DDF" w14:textId="6879880E" w:rsidR="00160E75" w:rsidRPr="00332432" w:rsidRDefault="00160E75" w:rsidP="00160E75">
            <w:pPr>
              <w:pStyle w:val="Texto"/>
              <w:tabs>
                <w:tab w:val="decimal" w:pos="953"/>
              </w:tabs>
              <w:rPr>
                <w:sz w:val="16"/>
                <w:szCs w:val="16"/>
              </w:rPr>
            </w:pPr>
            <w:r w:rsidRPr="00424306">
              <w:rPr>
                <w:sz w:val="16"/>
                <w:szCs w:val="16"/>
              </w:rPr>
              <w:t>872.944</w:t>
            </w:r>
          </w:p>
        </w:tc>
      </w:tr>
      <w:tr w:rsidR="00160E75" w:rsidRPr="002112CC" w14:paraId="69E59E44" w14:textId="77777777" w:rsidTr="00430130">
        <w:trPr>
          <w:trHeight w:val="58"/>
          <w:jc w:val="center"/>
        </w:trPr>
        <w:tc>
          <w:tcPr>
            <w:tcW w:w="6852" w:type="dxa"/>
            <w:vAlign w:val="bottom"/>
          </w:tcPr>
          <w:p w14:paraId="774E19BA" w14:textId="6F342269" w:rsidR="00160E75" w:rsidRPr="00332432" w:rsidRDefault="00160E75" w:rsidP="00160E75">
            <w:pPr>
              <w:pStyle w:val="Texto"/>
              <w:jc w:val="left"/>
              <w:rPr>
                <w:b/>
                <w:bCs/>
                <w:sz w:val="16"/>
                <w:szCs w:val="16"/>
              </w:rPr>
            </w:pPr>
            <w:r w:rsidRPr="00160E75">
              <w:rPr>
                <w:b/>
                <w:sz w:val="16"/>
                <w:szCs w:val="16"/>
              </w:rPr>
              <w:t>Efectivo y colocaciones a corto plazo al cierre del ejercicio</w:t>
            </w:r>
          </w:p>
        </w:tc>
        <w:tc>
          <w:tcPr>
            <w:tcW w:w="1210" w:type="dxa"/>
            <w:tcBorders>
              <w:top w:val="single" w:sz="6" w:space="0" w:color="auto"/>
              <w:bottom w:val="double" w:sz="6" w:space="0" w:color="auto"/>
            </w:tcBorders>
            <w:vAlign w:val="bottom"/>
          </w:tcPr>
          <w:p w14:paraId="4B298600" w14:textId="19655F6C" w:rsidR="00160E75" w:rsidRPr="00160E75" w:rsidRDefault="00160E75" w:rsidP="00160E75">
            <w:pPr>
              <w:pStyle w:val="Texto"/>
              <w:tabs>
                <w:tab w:val="decimal" w:pos="953"/>
              </w:tabs>
              <w:rPr>
                <w:b/>
                <w:bCs/>
                <w:sz w:val="16"/>
                <w:szCs w:val="16"/>
              </w:rPr>
            </w:pPr>
            <w:r w:rsidRPr="00424306">
              <w:rPr>
                <w:b/>
                <w:bCs/>
                <w:sz w:val="16"/>
                <w:szCs w:val="16"/>
              </w:rPr>
              <w:t>1.776.359</w:t>
            </w:r>
          </w:p>
        </w:tc>
        <w:tc>
          <w:tcPr>
            <w:tcW w:w="71" w:type="dxa"/>
            <w:vAlign w:val="bottom"/>
          </w:tcPr>
          <w:p w14:paraId="13067B1B" w14:textId="77777777" w:rsidR="00160E75" w:rsidRPr="00160E75" w:rsidRDefault="00160E75" w:rsidP="00160E75">
            <w:pPr>
              <w:pStyle w:val="Texto"/>
              <w:jc w:val="center"/>
              <w:rPr>
                <w:b/>
                <w:bCs/>
                <w:sz w:val="16"/>
                <w:szCs w:val="16"/>
              </w:rPr>
            </w:pPr>
          </w:p>
        </w:tc>
        <w:tc>
          <w:tcPr>
            <w:tcW w:w="1210" w:type="dxa"/>
            <w:gridSpan w:val="2"/>
            <w:tcBorders>
              <w:top w:val="single" w:sz="6" w:space="0" w:color="auto"/>
              <w:bottom w:val="double" w:sz="6" w:space="0" w:color="auto"/>
            </w:tcBorders>
            <w:vAlign w:val="bottom"/>
          </w:tcPr>
          <w:p w14:paraId="7AAD6AC2" w14:textId="610A8002" w:rsidR="00160E75" w:rsidRPr="00160E75" w:rsidRDefault="00160E75" w:rsidP="00160E75">
            <w:pPr>
              <w:pStyle w:val="Texto"/>
              <w:tabs>
                <w:tab w:val="decimal" w:pos="953"/>
              </w:tabs>
              <w:rPr>
                <w:b/>
                <w:bCs/>
                <w:sz w:val="16"/>
                <w:szCs w:val="16"/>
              </w:rPr>
            </w:pPr>
            <w:r w:rsidRPr="00424306">
              <w:rPr>
                <w:b/>
                <w:bCs/>
                <w:sz w:val="16"/>
                <w:szCs w:val="16"/>
              </w:rPr>
              <w:t>486.062</w:t>
            </w:r>
          </w:p>
        </w:tc>
      </w:tr>
    </w:tbl>
    <w:p w14:paraId="28F59868" w14:textId="77777777" w:rsidR="00A662B5" w:rsidRPr="002112CC" w:rsidRDefault="00A662B5" w:rsidP="00391F73">
      <w:pPr>
        <w:pStyle w:val="Texto"/>
      </w:pPr>
    </w:p>
    <w:p w14:paraId="70E4915D" w14:textId="77777777" w:rsidR="00391F73" w:rsidRPr="002112CC" w:rsidRDefault="00391F73" w:rsidP="00391F73">
      <w:pPr>
        <w:pStyle w:val="Texto"/>
        <w:ind w:left="270"/>
        <w:sectPr w:rsidR="00391F73" w:rsidRPr="002112CC" w:rsidSect="003A4BEF">
          <w:pgSz w:w="12240" w:h="15840" w:code="1"/>
          <w:pgMar w:top="576" w:right="864" w:bottom="576" w:left="1728" w:header="432" w:footer="432" w:gutter="0"/>
          <w:cols w:space="720"/>
        </w:sectPr>
      </w:pPr>
    </w:p>
    <w:p w14:paraId="0BA996D9" w14:textId="77777777" w:rsidR="00042254" w:rsidRPr="002112CC" w:rsidRDefault="00042254">
      <w:pPr>
        <w:pStyle w:val="Texto"/>
        <w:jc w:val="center"/>
      </w:pPr>
    </w:p>
    <w:p w14:paraId="040CB244" w14:textId="77777777" w:rsidR="00004B71" w:rsidRPr="002112CC" w:rsidRDefault="00042254" w:rsidP="00004B71">
      <w:pPr>
        <w:pStyle w:val="Ttulonota"/>
        <w:jc w:val="center"/>
      </w:pPr>
      <w:r w:rsidRPr="002112CC">
        <w:t xml:space="preserve">NOTAS </w:t>
      </w:r>
      <w:r w:rsidR="0010593A" w:rsidRPr="002112CC">
        <w:t>A LOS ESTADOS FINANCIEROS</w:t>
      </w:r>
      <w:r w:rsidR="001B5DEB" w:rsidRPr="002112CC">
        <w:t xml:space="preserve"> CONSOLIDADOS</w:t>
      </w:r>
    </w:p>
    <w:p w14:paraId="761F8D5A" w14:textId="77777777" w:rsidR="00042254" w:rsidRPr="002112CC" w:rsidRDefault="00042254" w:rsidP="00D07DE5">
      <w:pPr>
        <w:pStyle w:val="Texto"/>
        <w:jc w:val="center"/>
      </w:pPr>
    </w:p>
    <w:p w14:paraId="337EADCE" w14:textId="65F7616E" w:rsidR="0025013D" w:rsidRPr="002112CC" w:rsidRDefault="0025013D" w:rsidP="0025013D">
      <w:pPr>
        <w:pStyle w:val="Ttulonota"/>
        <w:jc w:val="center"/>
      </w:pPr>
      <w:r w:rsidRPr="002112CC">
        <w:t>POR EL EJERCICIO FINALIZADO EL 31 DE MAYO DE 202</w:t>
      </w:r>
      <w:r w:rsidR="003E4428">
        <w:t>1</w:t>
      </w:r>
    </w:p>
    <w:p w14:paraId="1DDE9845" w14:textId="77777777" w:rsidR="0025013D" w:rsidRPr="002112CC" w:rsidRDefault="0025013D" w:rsidP="0025013D">
      <w:pPr>
        <w:pStyle w:val="Texto"/>
        <w:jc w:val="center"/>
      </w:pPr>
    </w:p>
    <w:p w14:paraId="7F846023" w14:textId="77777777" w:rsidR="0025013D" w:rsidRPr="002112CC" w:rsidRDefault="0025013D" w:rsidP="0025013D">
      <w:pPr>
        <w:pStyle w:val="Ttulonota"/>
        <w:jc w:val="center"/>
      </w:pPr>
      <w:r w:rsidRPr="002112CC">
        <w:t>COMPARATIVA</w:t>
      </w:r>
      <w:r w:rsidR="005D4A2D">
        <w:t>S</w:t>
      </w:r>
      <w:r w:rsidRPr="002112CC">
        <w:t xml:space="preserve"> CON EL EJERCICIO ANTERIOR</w:t>
      </w:r>
    </w:p>
    <w:p w14:paraId="14690D16" w14:textId="77777777" w:rsidR="0025013D" w:rsidRPr="002112CC" w:rsidRDefault="0025013D" w:rsidP="0025013D">
      <w:pPr>
        <w:pStyle w:val="Texto"/>
        <w:jc w:val="center"/>
      </w:pPr>
    </w:p>
    <w:p w14:paraId="1D27CDE6" w14:textId="77777777" w:rsidR="0025013D" w:rsidRPr="002112CC" w:rsidRDefault="0025013D" w:rsidP="0025013D">
      <w:pPr>
        <w:pStyle w:val="Texto"/>
        <w:jc w:val="center"/>
      </w:pPr>
      <w:r w:rsidRPr="002112CC">
        <w:t>(Expresadas en miles de pesos - Nota 2.2)</w:t>
      </w:r>
    </w:p>
    <w:p w14:paraId="1B12C048" w14:textId="77777777" w:rsidR="00042254" w:rsidRPr="002112CC" w:rsidRDefault="00042254">
      <w:pPr>
        <w:pStyle w:val="Texto"/>
      </w:pPr>
    </w:p>
    <w:p w14:paraId="4A3B2FEF" w14:textId="70FFC8A6" w:rsidR="002A25F1" w:rsidRDefault="002A25F1">
      <w:pPr>
        <w:pStyle w:val="Texto"/>
      </w:pPr>
    </w:p>
    <w:p w14:paraId="1FC181D7" w14:textId="77777777" w:rsidR="00303DED" w:rsidRPr="002112CC" w:rsidRDefault="00303DED">
      <w:pPr>
        <w:pStyle w:val="Texto"/>
      </w:pPr>
    </w:p>
    <w:p w14:paraId="5BAACC33" w14:textId="77777777" w:rsidR="0082624D" w:rsidRPr="002112CC" w:rsidRDefault="00BE7597" w:rsidP="00BE7597">
      <w:pPr>
        <w:pStyle w:val="Ttulonota"/>
        <w:numPr>
          <w:ilvl w:val="0"/>
          <w:numId w:val="2"/>
        </w:numPr>
      </w:pPr>
      <w:r w:rsidRPr="002112CC">
        <w:t>INFORMACIÓN CORPORATIVA Y ACTIVIDADES PRINCIPALES DEL GRUPO LEDESMA</w:t>
      </w:r>
    </w:p>
    <w:p w14:paraId="42689B57" w14:textId="77777777" w:rsidR="00D51BAF" w:rsidRPr="002112CC" w:rsidRDefault="00D51BAF" w:rsidP="00CC6369">
      <w:pPr>
        <w:pStyle w:val="textonotajustificado"/>
      </w:pPr>
    </w:p>
    <w:p w14:paraId="421C3824" w14:textId="77777777" w:rsidR="00BE7597" w:rsidRPr="002112CC" w:rsidRDefault="00BE7597" w:rsidP="00BE7597">
      <w:pPr>
        <w:pStyle w:val="textonotajustificado"/>
      </w:pPr>
      <w:r w:rsidRPr="002112CC">
        <w:t>Ledesma S.A.A.I. (en adelante indistintamente, "la Sociedad" o "la Emisora") y sus sociedades controladas que componen el grupo económico (en adelante, "Grupo Ledesma") configuran un grupo integrado de empresas que realiza actividades principalmente de (i) ingenio azucarero, (</w:t>
      </w:r>
      <w:proofErr w:type="spellStart"/>
      <w:r w:rsidRPr="002112CC">
        <w:t>ii</w:t>
      </w:r>
      <w:proofErr w:type="spellEnd"/>
      <w:r w:rsidRPr="002112CC">
        <w:t>) destilería de alcohol (tanto hidratado, destinado a usos tradicionales, como anhidro, para bio-combustibles), (</w:t>
      </w:r>
      <w:proofErr w:type="spellStart"/>
      <w:r w:rsidRPr="002112CC">
        <w:t>iii</w:t>
      </w:r>
      <w:proofErr w:type="spellEnd"/>
      <w:r w:rsidRPr="002112CC">
        <w:t>) fabricación de papel y artículos de librería, (</w:t>
      </w:r>
      <w:proofErr w:type="spellStart"/>
      <w:r w:rsidRPr="002112CC">
        <w:t>iv</w:t>
      </w:r>
      <w:proofErr w:type="spellEnd"/>
      <w:r w:rsidRPr="002112CC">
        <w:t>) producción de frutas y jugos y, (v) agricultura y ganadería. La Emisora es líder en los mercados locales de producción y comercialización de azúcar, alcohol, resmas de papel, cuadernos, papeles encapados y repuestos escolares, y es el principal exportador de naranjas y pomelos del país.</w:t>
      </w:r>
    </w:p>
    <w:p w14:paraId="4FA28742" w14:textId="77777777" w:rsidR="00BE7597" w:rsidRPr="002112CC" w:rsidRDefault="00BE7597" w:rsidP="00BE7597">
      <w:pPr>
        <w:pStyle w:val="textonotajustificado"/>
      </w:pPr>
    </w:p>
    <w:p w14:paraId="292BC213" w14:textId="714D6EF5" w:rsidR="00BE7597" w:rsidRPr="002112CC" w:rsidRDefault="00BE7597" w:rsidP="00BE7597">
      <w:pPr>
        <w:pStyle w:val="textonotajustificado"/>
      </w:pPr>
      <w:r w:rsidRPr="002112CC">
        <w:t xml:space="preserve">La emisión de los estados financieros consolidados de la Sociedad correspondientes al ejercicio finalizado el 31 de mayo de </w:t>
      </w:r>
      <w:r w:rsidR="001D014B" w:rsidRPr="002112CC">
        <w:t>202</w:t>
      </w:r>
      <w:r w:rsidR="00BC09E8">
        <w:t>1</w:t>
      </w:r>
      <w:r w:rsidRPr="002112CC">
        <w:t xml:space="preserve"> se autorizó de conformidad con la resolución dictada por el Directorio de la Sociedad de fecha </w:t>
      </w:r>
      <w:r w:rsidR="00BC09E8">
        <w:t>9</w:t>
      </w:r>
      <w:r w:rsidRPr="002112CC">
        <w:t xml:space="preserve"> de </w:t>
      </w:r>
      <w:r w:rsidR="00BC702B">
        <w:t>agosto</w:t>
      </w:r>
      <w:r w:rsidRPr="002112CC">
        <w:t xml:space="preserve"> de </w:t>
      </w:r>
      <w:r w:rsidR="001D014B" w:rsidRPr="002112CC">
        <w:t>202</w:t>
      </w:r>
      <w:r w:rsidR="00BC09E8">
        <w:t>1</w:t>
      </w:r>
      <w:r w:rsidRPr="002112CC">
        <w:t>.</w:t>
      </w:r>
    </w:p>
    <w:p w14:paraId="0EC1173E" w14:textId="77777777" w:rsidR="00BE7597" w:rsidRPr="002112CC" w:rsidRDefault="00BE7597" w:rsidP="00BE7597">
      <w:pPr>
        <w:pStyle w:val="textonotajustificado"/>
      </w:pPr>
    </w:p>
    <w:p w14:paraId="20A54BD0" w14:textId="23B05B36" w:rsidR="00BE7597" w:rsidRPr="002112CC" w:rsidRDefault="00BE7597" w:rsidP="00BE7597">
      <w:pPr>
        <w:pStyle w:val="textonotajustificado"/>
      </w:pPr>
      <w:r w:rsidRPr="002112CC">
        <w:t xml:space="preserve">Ledesma S.A.A.I. es una sociedad anónima, agrícola e industrial constituida bajo las leyes argentinas, con domicilio legal en Corrientes 415 </w:t>
      </w:r>
      <w:r w:rsidR="00FF529B" w:rsidRPr="002112CC">
        <w:t>-</w:t>
      </w:r>
      <w:r w:rsidRPr="002112CC">
        <w:t xml:space="preserve"> Piso 8°, Ciudad Autónoma de Buenos Aires, República Argentina y se encuentra sujeta al régimen de oferta pública dado que cotiza sus acciones en la Bolsa de Comercio de Buenos Aires. La información sobre sus controladores principales se incluye en la Nota 17 a los estados financieros consolidados.</w:t>
      </w:r>
    </w:p>
    <w:p w14:paraId="005A3D70" w14:textId="77777777" w:rsidR="00BE7597" w:rsidRPr="002112CC" w:rsidRDefault="00BE7597" w:rsidP="00BE7597">
      <w:pPr>
        <w:pStyle w:val="textonotajustificado"/>
      </w:pPr>
    </w:p>
    <w:p w14:paraId="20F3A11F" w14:textId="77777777" w:rsidR="005B7A9F" w:rsidRPr="002112CC" w:rsidRDefault="005B7A9F" w:rsidP="00BE7597">
      <w:pPr>
        <w:pStyle w:val="textonotajustificado"/>
      </w:pPr>
    </w:p>
    <w:p w14:paraId="3D78D4EA" w14:textId="77777777" w:rsidR="006D20B1" w:rsidRPr="002112CC" w:rsidRDefault="003730C1" w:rsidP="00586C87">
      <w:pPr>
        <w:pStyle w:val="Ttulonota"/>
        <w:numPr>
          <w:ilvl w:val="0"/>
          <w:numId w:val="2"/>
        </w:numPr>
        <w:rPr>
          <w:sz w:val="20"/>
        </w:rPr>
      </w:pPr>
      <w:r w:rsidRPr="002112CC">
        <w:t>BASES DE PRESENTACIÓN</w:t>
      </w:r>
      <w:r w:rsidR="004B5CB9" w:rsidRPr="002112CC">
        <w:t xml:space="preserve"> DE LOS ESTADOS FINANCIEROS</w:t>
      </w:r>
      <w:r w:rsidR="004F41CE" w:rsidRPr="002112CC">
        <w:t xml:space="preserve"> CONSOLIDADOS</w:t>
      </w:r>
    </w:p>
    <w:p w14:paraId="5F8CF524" w14:textId="77777777" w:rsidR="0099298E" w:rsidRPr="002112CC" w:rsidRDefault="0099298E" w:rsidP="001871A2">
      <w:pPr>
        <w:pStyle w:val="textonotajustificado"/>
      </w:pPr>
    </w:p>
    <w:p w14:paraId="3DA541A4" w14:textId="77777777" w:rsidR="003730C1" w:rsidRPr="002112CC" w:rsidRDefault="003730C1" w:rsidP="007325E6">
      <w:pPr>
        <w:pStyle w:val="Texto"/>
        <w:numPr>
          <w:ilvl w:val="0"/>
          <w:numId w:val="19"/>
        </w:numPr>
        <w:rPr>
          <w:b/>
        </w:rPr>
      </w:pPr>
      <w:r w:rsidRPr="002112CC">
        <w:rPr>
          <w:b/>
        </w:rPr>
        <w:t>Normas contables profesionales aplicadas</w:t>
      </w:r>
    </w:p>
    <w:p w14:paraId="07D40912" w14:textId="77777777" w:rsidR="003730C1" w:rsidRPr="002112CC" w:rsidRDefault="003730C1" w:rsidP="00BE7597">
      <w:pPr>
        <w:pStyle w:val="textonotajustificado"/>
      </w:pPr>
    </w:p>
    <w:p w14:paraId="6C6CBEDE" w14:textId="7098F7AD" w:rsidR="00BE7597" w:rsidRPr="002112CC" w:rsidRDefault="00BE7597" w:rsidP="00BE7597">
      <w:pPr>
        <w:pStyle w:val="textonotajustificado"/>
      </w:pPr>
      <w:r w:rsidRPr="002112CC">
        <w:t xml:space="preserve">La Sociedad prepara sus estados financieros consolidados de acuerdo con las disposiciones vigentes de la Comisión Nacional de Valores (CNV), que aprobó la Resolución General (RG) </w:t>
      </w:r>
      <w:proofErr w:type="spellStart"/>
      <w:r w:rsidRPr="002112CC">
        <w:t>N°</w:t>
      </w:r>
      <w:proofErr w:type="spellEnd"/>
      <w:r w:rsidRPr="002112CC">
        <w:t xml:space="preserve"> 622 (Texto ordenado (T.O.) 2013</w:t>
      </w:r>
      <w:r w:rsidR="00BC09E8">
        <w:t xml:space="preserve"> y modificatoria</w:t>
      </w:r>
      <w:r w:rsidRPr="002112CC">
        <w:t xml:space="preserve">), la cual establece que las entidades emisoras de acciones y/u obligaciones negociables, con ciertas excepciones, están obligadas a preparar sus estados financieros de acuerdo con la Resolución Técnica (RT) </w:t>
      </w:r>
      <w:proofErr w:type="spellStart"/>
      <w:r w:rsidRPr="002112CC">
        <w:t>N°</w:t>
      </w:r>
      <w:proofErr w:type="spellEnd"/>
      <w:r w:rsidRPr="002112CC">
        <w:t xml:space="preserve"> 26 (y modificatorias) de la Federación Argentina de Consejos Profesionales de Ciencias Económicas (FACPCE), que dispone la adopción de las Normas Internacionales de Información Financiera (NIIF) según las emitió el Consejo de Normas Internacionales de Contabilidad (IASB, por sus siglas en inglés), mientras que otras entidades tendrán la opción de utilizar las NIIF o las NIIF para </w:t>
      </w:r>
      <w:proofErr w:type="spellStart"/>
      <w:r w:rsidRPr="002112CC">
        <w:t>PyMES</w:t>
      </w:r>
      <w:proofErr w:type="spellEnd"/>
      <w:r w:rsidRPr="002112CC">
        <w:t xml:space="preserve"> en reemplazo de las normas contables profesionales argentinas (NCPA).</w:t>
      </w:r>
    </w:p>
    <w:p w14:paraId="22E347DB" w14:textId="77777777" w:rsidR="00BE7597" w:rsidRPr="002112CC" w:rsidRDefault="00BE7597" w:rsidP="00BE7597">
      <w:pPr>
        <w:pStyle w:val="textonotajustificado"/>
      </w:pPr>
    </w:p>
    <w:p w14:paraId="1E764E24" w14:textId="24BEA4E5" w:rsidR="007B0256" w:rsidRPr="002112CC" w:rsidRDefault="007B0256" w:rsidP="00BE7597">
      <w:pPr>
        <w:pStyle w:val="textonotajustificado"/>
      </w:pPr>
      <w:r>
        <w:t>Al 31 de mayo de 202</w:t>
      </w:r>
      <w:r w:rsidR="00BC09E8">
        <w:t>1</w:t>
      </w:r>
      <w:r>
        <w:t xml:space="preserve"> se han cumplimentado las condiciones para que los estados financieros consolidados de la Sociedad correspondientes al ejercicio finalizado en esa </w:t>
      </w:r>
      <w:proofErr w:type="gramStart"/>
      <w:r>
        <w:t>fecha,</w:t>
      </w:r>
      <w:proofErr w:type="gramEnd"/>
      <w:r>
        <w:t xml:space="preserve"> incorporen el ajuste por inflación establecido en la NIC 29 “Información financiera de Economía Hiperinflacionaria”. Los estados contables consolidados cumplen con todos los requisitos de las NIIF.</w:t>
      </w:r>
    </w:p>
    <w:p w14:paraId="3BA070BA" w14:textId="3319A46B" w:rsidR="00303DED" w:rsidRDefault="00303DED" w:rsidP="00BE7597">
      <w:pPr>
        <w:pStyle w:val="textonotajustificado"/>
      </w:pPr>
      <w:r>
        <w:br w:type="page"/>
      </w:r>
    </w:p>
    <w:p w14:paraId="79C567DF" w14:textId="77777777" w:rsidR="00BE7597" w:rsidRPr="002112CC" w:rsidRDefault="00BE7597" w:rsidP="00BE7597">
      <w:pPr>
        <w:pStyle w:val="textonotajustificado"/>
      </w:pPr>
    </w:p>
    <w:p w14:paraId="0448641E" w14:textId="77777777" w:rsidR="00AD7C46" w:rsidRPr="002112CC" w:rsidRDefault="003730C1" w:rsidP="007325E6">
      <w:pPr>
        <w:pStyle w:val="Texto"/>
        <w:numPr>
          <w:ilvl w:val="0"/>
          <w:numId w:val="19"/>
        </w:numPr>
        <w:rPr>
          <w:b/>
        </w:rPr>
      </w:pPr>
      <w:r w:rsidRPr="002112CC">
        <w:rPr>
          <w:b/>
        </w:rPr>
        <w:t>Bases de presentación</w:t>
      </w:r>
    </w:p>
    <w:p w14:paraId="68359848" w14:textId="77777777" w:rsidR="00951AF0" w:rsidRPr="002112CC" w:rsidRDefault="00951AF0" w:rsidP="005C0A4F">
      <w:pPr>
        <w:pStyle w:val="textonotajustificado"/>
      </w:pPr>
    </w:p>
    <w:p w14:paraId="6B1FE3A3" w14:textId="27EA48A0" w:rsidR="00BE7597" w:rsidRPr="002112CC" w:rsidRDefault="00BE7597" w:rsidP="00BE7597">
      <w:pPr>
        <w:pStyle w:val="textonotajustificado"/>
      </w:pPr>
      <w:r w:rsidRPr="002112CC">
        <w:t xml:space="preserve">Los estados financieros consolidados correspondientes al ejercicio finalizado el 31 de mayo de </w:t>
      </w:r>
      <w:r w:rsidR="001D014B" w:rsidRPr="002112CC">
        <w:t>202</w:t>
      </w:r>
      <w:r w:rsidR="00BC09E8">
        <w:t>1</w:t>
      </w:r>
      <w:r w:rsidRPr="002112CC">
        <w:t xml:space="preserve"> han sido preparados de conformidad con las NIIF</w:t>
      </w:r>
      <w:r w:rsidR="001D014B" w:rsidRPr="002112CC">
        <w:t>,</w:t>
      </w:r>
      <w:r w:rsidRPr="002112CC">
        <w:t xml:space="preserve"> según las emitió el </w:t>
      </w:r>
      <w:r w:rsidR="007B0256">
        <w:t>Consejo de Normas Internacionales de Contabilidad</w:t>
      </w:r>
      <w:r w:rsidRPr="002112CC">
        <w:t xml:space="preserve"> </w:t>
      </w:r>
      <w:r w:rsidR="007B0256">
        <w:t>(</w:t>
      </w:r>
      <w:r w:rsidRPr="002112CC">
        <w:t>IASB</w:t>
      </w:r>
      <w:r w:rsidR="00BC09E8">
        <w:t>,</w:t>
      </w:r>
      <w:r w:rsidR="007B0256">
        <w:t xml:space="preserve"> por sus siglas en inglés)</w:t>
      </w:r>
      <w:r w:rsidRPr="002112CC">
        <w:t>.</w:t>
      </w:r>
    </w:p>
    <w:p w14:paraId="0592BBF1" w14:textId="77777777" w:rsidR="00BE7597" w:rsidRPr="002112CC" w:rsidRDefault="00BE7597" w:rsidP="00BE7597">
      <w:pPr>
        <w:pStyle w:val="textonotajustificado"/>
      </w:pPr>
    </w:p>
    <w:p w14:paraId="6940B443" w14:textId="40330081" w:rsidR="00BE7597" w:rsidRPr="002112CC" w:rsidRDefault="00BE7597" w:rsidP="00BE7597">
      <w:pPr>
        <w:pStyle w:val="textonotajustificado"/>
      </w:pPr>
      <w:r w:rsidRPr="002112CC">
        <w:t>En la preparación de los estados financieros consolidados, la Sociedad ha aplicado las bases de consolidación, las políticas contables significativas, y los juicios, estimaciones y supuestos contables significativos descriptos en las Notas 2.3, 2.4 y 2.5 a los estados financieros consolidados, respectivamente.</w:t>
      </w:r>
    </w:p>
    <w:p w14:paraId="72505284" w14:textId="77777777" w:rsidR="00BE7597" w:rsidRPr="002112CC" w:rsidRDefault="00BE7597" w:rsidP="00BE7597">
      <w:pPr>
        <w:pStyle w:val="textonotajustificado"/>
      </w:pPr>
    </w:p>
    <w:p w14:paraId="0E7A8C8A" w14:textId="77777777" w:rsidR="00BE7597" w:rsidRPr="002112CC" w:rsidRDefault="00BE7597" w:rsidP="00BE7597">
      <w:pPr>
        <w:pStyle w:val="textonotajustificado"/>
      </w:pPr>
      <w:r w:rsidRPr="002112CC">
        <w:t xml:space="preserve">Estos estados financieros consolidados han sido preparados sobre la base del modelo de costo histórico, el cual ha sido </w:t>
      </w:r>
      <w:proofErr w:type="spellStart"/>
      <w:r w:rsidRPr="002112CC">
        <w:t>reexpresado</w:t>
      </w:r>
      <w:proofErr w:type="spellEnd"/>
      <w:r w:rsidRPr="002112CC">
        <w:t xml:space="preserve"> en moneda constante de cierre en el caso de las partidas no monetarias, a excepción de los instrumentos financieros derivados, ciertos activos mantenidos para la venta y ciertos activos biológicos que han sido medidos por su valor razonable, y de algunos créditos y deudas que han sido expresados según su valor actual.</w:t>
      </w:r>
    </w:p>
    <w:p w14:paraId="0E6E43E8" w14:textId="77777777" w:rsidR="00BE7597" w:rsidRPr="002112CC" w:rsidRDefault="00BE7597" w:rsidP="00BE7597">
      <w:pPr>
        <w:pStyle w:val="textonotajustificado"/>
      </w:pPr>
    </w:p>
    <w:p w14:paraId="6B14A0AD" w14:textId="4DF54E78" w:rsidR="00AF43F6" w:rsidRPr="002112CC" w:rsidRDefault="00BE7597" w:rsidP="00BE7597">
      <w:pPr>
        <w:pStyle w:val="textonotajustificado"/>
      </w:pPr>
      <w:r w:rsidRPr="002112CC">
        <w:t xml:space="preserve">Los estados financieros consolidados se presentan en </w:t>
      </w:r>
      <w:r w:rsidR="007B0256">
        <w:t>miles</w:t>
      </w:r>
      <w:r w:rsidRPr="002112CC">
        <w:t xml:space="preserve"> </w:t>
      </w:r>
      <w:r w:rsidR="00C334B9">
        <w:t xml:space="preserve">de </w:t>
      </w:r>
      <w:r w:rsidRPr="002112CC">
        <w:t>pesos argentinos</w:t>
      </w:r>
      <w:r w:rsidR="00AF43F6" w:rsidRPr="002112CC">
        <w:t>, salvo cuando se indique lo contrario</w:t>
      </w:r>
      <w:r w:rsidRPr="002112CC">
        <w:t xml:space="preserve">. </w:t>
      </w:r>
    </w:p>
    <w:p w14:paraId="5B83B953" w14:textId="77777777" w:rsidR="000F43F6" w:rsidRPr="002112CC" w:rsidRDefault="000F43F6" w:rsidP="000F43F6">
      <w:pPr>
        <w:pStyle w:val="textonotajustificado"/>
      </w:pPr>
    </w:p>
    <w:p w14:paraId="676986C8" w14:textId="03C21855" w:rsidR="00BE7597" w:rsidRPr="00FF529B" w:rsidRDefault="007B0256" w:rsidP="00FF529B">
      <w:pPr>
        <w:pStyle w:val="textonotajustificado"/>
        <w:rPr>
          <w:b/>
          <w:bCs/>
        </w:rPr>
      </w:pPr>
      <w:r>
        <w:rPr>
          <w:b/>
          <w:bCs/>
        </w:rPr>
        <w:t xml:space="preserve">2.2.1 </w:t>
      </w:r>
      <w:r w:rsidR="00BE7597" w:rsidRPr="00FF529B">
        <w:rPr>
          <w:b/>
          <w:bCs/>
        </w:rPr>
        <w:t>Unidad de medida</w:t>
      </w:r>
    </w:p>
    <w:p w14:paraId="56649A7F" w14:textId="77777777" w:rsidR="00BE7597" w:rsidRPr="002112CC" w:rsidRDefault="00BE7597" w:rsidP="00BE7597">
      <w:pPr>
        <w:pStyle w:val="textonotajustificado"/>
      </w:pPr>
    </w:p>
    <w:p w14:paraId="6C87CCEE" w14:textId="025352F7" w:rsidR="009E62BE" w:rsidRPr="002112CC" w:rsidRDefault="009E62BE" w:rsidP="009E62BE">
      <w:pPr>
        <w:pStyle w:val="textonotajustificado"/>
      </w:pPr>
      <w:r w:rsidRPr="002112CC">
        <w:t>Los estados financieros al 31 de mayo de 202</w:t>
      </w:r>
      <w:r w:rsidR="00BC09E8">
        <w:t>1</w:t>
      </w:r>
      <w:r w:rsidRPr="002112CC">
        <w:t xml:space="preserve">, incluyendo las cifras correspondientes al ejercicio anterior, han sido </w:t>
      </w:r>
      <w:proofErr w:type="spellStart"/>
      <w:r w:rsidRPr="002112CC">
        <w:t>reexpresadas</w:t>
      </w:r>
      <w:proofErr w:type="spellEnd"/>
      <w:r w:rsidRPr="002112CC">
        <w:t xml:space="preserve"> para considerar los cambios en el poder adquisitivo general de la moneda funcional de la Sociedad (el peso argentino) conforme a lo establecido en la NIC 29 y en la Resolución General </w:t>
      </w:r>
      <w:proofErr w:type="spellStart"/>
      <w:r w:rsidRPr="002112CC">
        <w:t>N°</w:t>
      </w:r>
      <w:proofErr w:type="spellEnd"/>
      <w:r w:rsidRPr="002112CC">
        <w:t xml:space="preserve"> 777/2018 de la Comisión Nacional de Valores. Como resultado de ello, los estados financieros están expresados en la unidad de medida corriente al final del ejercicio sobre el que se informa. </w:t>
      </w:r>
    </w:p>
    <w:p w14:paraId="30CDBBA6" w14:textId="77777777" w:rsidR="009E62BE" w:rsidRPr="002112CC" w:rsidRDefault="009E62BE" w:rsidP="009E62BE">
      <w:pPr>
        <w:pStyle w:val="textonotajustificado"/>
      </w:pPr>
    </w:p>
    <w:p w14:paraId="5FA4AC70" w14:textId="77777777" w:rsidR="009E62BE" w:rsidRPr="002112CC" w:rsidRDefault="009E62BE" w:rsidP="009E62BE">
      <w:pPr>
        <w:pStyle w:val="textonotajustificado"/>
      </w:pPr>
      <w:r w:rsidRPr="002112CC">
        <w:t xml:space="preserve">De acuerdo con la NIC 29, la </w:t>
      </w:r>
      <w:proofErr w:type="spellStart"/>
      <w:r w:rsidRPr="002112CC">
        <w:t>reexpresión</w:t>
      </w:r>
      <w:proofErr w:type="spellEnd"/>
      <w:r w:rsidRPr="002112CC">
        <w:t xml:space="preserve"> de los estados financieros es necesaria cuando la moneda funcional de una entidad es la de una economía hiperinflacionaria. Para definir un estado de hiperinflación, la NIC 29 brinda una serie de pautas orientativas, no excluyentes, consistentes en (i) analizar el comportamiento de la población, los precios, la tasas de interés y los salarios ante la evolución de los índices de precios y la pérdida de poder adquisitivo de la moneda, y (</w:t>
      </w:r>
      <w:proofErr w:type="spellStart"/>
      <w:r w:rsidRPr="002112CC">
        <w:t>ii</w:t>
      </w:r>
      <w:proofErr w:type="spellEnd"/>
      <w:r w:rsidRPr="002112CC">
        <w:t xml:space="preserve">) como una característica cuantitativa, que es la condición mayormente considerada en la práctica, comprobar si la tasa acumulada de inflación en tres años se aproxima o sobrepasa el 100%. </w:t>
      </w:r>
    </w:p>
    <w:p w14:paraId="4B783C6C" w14:textId="77777777" w:rsidR="009E62BE" w:rsidRPr="002112CC" w:rsidRDefault="009E62BE" w:rsidP="009E62BE">
      <w:pPr>
        <w:pStyle w:val="textonotajustificado"/>
      </w:pPr>
    </w:p>
    <w:p w14:paraId="5EB2DF1D" w14:textId="77777777" w:rsidR="009E62BE" w:rsidRPr="002112CC" w:rsidRDefault="009E62BE" w:rsidP="009E62BE">
      <w:pPr>
        <w:pStyle w:val="textonotajustificado"/>
      </w:pPr>
      <w:r w:rsidRPr="002112CC">
        <w:t xml:space="preserve">A efectos de evaluar la mencionada condición cuantitativa, y también para </w:t>
      </w:r>
      <w:proofErr w:type="spellStart"/>
      <w:r w:rsidRPr="002112CC">
        <w:t>reexpresar</w:t>
      </w:r>
      <w:proofErr w:type="spellEnd"/>
      <w:r w:rsidRPr="002112CC">
        <w:t xml:space="preserve"> los estados financieros, la Comisión Nacional de Valores ha establecido que la serie de índices a utilizar para la aplicación de la NIC 29 es la determinada por la Federación Argentina de Consejos Profesionales en Ciencias Económicas. Esa serie de índices combina el Índice de Precios al Consumidor (IPC) Nacional publicado por el Instituto Nacional de Estadísticas y Censos (INDEC) a partir de enero de 2017 (mes base: diciembre 2016) con el Índice de Precios Internos al por Mayor (IPIM) publicado por el INDEC hasta esa fecha, computando para los meses de noviembre y diciembre de 2015, respecto de los cuales no se cuenta con información del INDEC sobre la evolución del IPIM, la variación en el IPC de la Ciudad Autónoma de Buenos Aires.</w:t>
      </w:r>
    </w:p>
    <w:p w14:paraId="1EA6E03A" w14:textId="77777777" w:rsidR="009E62BE" w:rsidRPr="002112CC" w:rsidRDefault="009E62BE" w:rsidP="009E62BE">
      <w:pPr>
        <w:pStyle w:val="textonotajustificado"/>
      </w:pPr>
    </w:p>
    <w:p w14:paraId="48954D24" w14:textId="6BCAA034" w:rsidR="009E62BE" w:rsidRPr="002112CC" w:rsidRDefault="009E62BE" w:rsidP="009E62BE">
      <w:pPr>
        <w:pStyle w:val="textonotajustificado"/>
      </w:pPr>
      <w:r w:rsidRPr="002112CC">
        <w:t xml:space="preserve">Considerando el mencionado índice, la inflación fue de </w:t>
      </w:r>
      <w:r w:rsidR="002A5A98">
        <w:t>48,61</w:t>
      </w:r>
      <w:r w:rsidRPr="002112CC">
        <w:t xml:space="preserve">% y </w:t>
      </w:r>
      <w:r w:rsidR="00FC43C6">
        <w:t>43,</w:t>
      </w:r>
      <w:r w:rsidR="004A2C34">
        <w:t>64</w:t>
      </w:r>
      <w:r w:rsidRPr="002112CC">
        <w:t>% en los ejercicios finalizados el 31 de mayo de 202</w:t>
      </w:r>
      <w:r w:rsidR="00351F7A">
        <w:t>1</w:t>
      </w:r>
      <w:r w:rsidRPr="002112CC">
        <w:t xml:space="preserve"> y 2020, respectivamente.</w:t>
      </w:r>
    </w:p>
    <w:p w14:paraId="501FA3A8" w14:textId="769F8CA5" w:rsidR="000A7EDC" w:rsidRDefault="000A7EDC" w:rsidP="000A7EDC">
      <w:pPr>
        <w:pStyle w:val="textonotajustificado"/>
      </w:pPr>
      <w:r>
        <w:br w:type="page"/>
      </w:r>
    </w:p>
    <w:p w14:paraId="61E37ACB" w14:textId="77777777" w:rsidR="009E62BE" w:rsidRPr="002112CC" w:rsidRDefault="009E62BE" w:rsidP="009E62BE">
      <w:pPr>
        <w:pStyle w:val="textonotajustificado"/>
      </w:pPr>
    </w:p>
    <w:p w14:paraId="68D6310E" w14:textId="77777777" w:rsidR="009E62BE" w:rsidRPr="002112CC" w:rsidRDefault="009E62BE" w:rsidP="009E62BE">
      <w:pPr>
        <w:pStyle w:val="textonotajustificado"/>
      </w:pPr>
      <w:r w:rsidRPr="002112CC">
        <w:t>A continuación, se incluye un resumen de los efectos de la aplicación de la NIC 29:</w:t>
      </w:r>
    </w:p>
    <w:p w14:paraId="7C24DBCC" w14:textId="77777777" w:rsidR="009E62BE" w:rsidRPr="002112CC" w:rsidRDefault="009E62BE" w:rsidP="009E62BE">
      <w:pPr>
        <w:pStyle w:val="textonotajustificado"/>
      </w:pPr>
    </w:p>
    <w:p w14:paraId="2D1108A9" w14:textId="051ED59E" w:rsidR="009E62BE" w:rsidRPr="002112CC" w:rsidRDefault="009E62BE" w:rsidP="009E62BE">
      <w:pPr>
        <w:pStyle w:val="textonotajustificado"/>
        <w:rPr>
          <w:b/>
          <w:bCs/>
        </w:rPr>
      </w:pPr>
      <w:proofErr w:type="spellStart"/>
      <w:r w:rsidRPr="002112CC">
        <w:rPr>
          <w:b/>
          <w:bCs/>
        </w:rPr>
        <w:t>Reexpresión</w:t>
      </w:r>
      <w:proofErr w:type="spellEnd"/>
      <w:r w:rsidRPr="002112CC">
        <w:rPr>
          <w:b/>
          <w:bCs/>
        </w:rPr>
        <w:t xml:space="preserve"> del estado </w:t>
      </w:r>
      <w:r w:rsidR="008562D3">
        <w:rPr>
          <w:b/>
          <w:bCs/>
        </w:rPr>
        <w:t xml:space="preserve">consolidado </w:t>
      </w:r>
      <w:r w:rsidRPr="002112CC">
        <w:rPr>
          <w:b/>
          <w:bCs/>
        </w:rPr>
        <w:t>de situación financiera</w:t>
      </w:r>
    </w:p>
    <w:p w14:paraId="01861670" w14:textId="77777777" w:rsidR="009E62BE" w:rsidRPr="002112CC" w:rsidRDefault="009E62BE" w:rsidP="009E62BE">
      <w:pPr>
        <w:pStyle w:val="textonotajustificado"/>
      </w:pPr>
    </w:p>
    <w:p w14:paraId="10176E67" w14:textId="77777777" w:rsidR="009E62BE" w:rsidRPr="002112CC" w:rsidRDefault="009E62BE" w:rsidP="007325E6">
      <w:pPr>
        <w:pStyle w:val="textonotajustificado"/>
        <w:numPr>
          <w:ilvl w:val="0"/>
          <w:numId w:val="45"/>
        </w:numPr>
      </w:pPr>
      <w:r w:rsidRPr="002112CC">
        <w:t xml:space="preserve">Las partidas monetarias (aquellas con un valor nominal fijo en moneda local) no se </w:t>
      </w:r>
      <w:proofErr w:type="spellStart"/>
      <w:r w:rsidRPr="002112CC">
        <w:t>reexpresan</w:t>
      </w:r>
      <w:proofErr w:type="spellEnd"/>
      <w:r w:rsidRPr="002112CC">
        <w:t>, dado que ya se encuentran expresadas en la unidad de medida corriente a la fecha de cierre del ejercicio por el cual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pérdida o ganancia monetaria se incluye en el resultado del ejercicio por el que se informa.</w:t>
      </w:r>
    </w:p>
    <w:p w14:paraId="6DF3233C" w14:textId="77777777" w:rsidR="009E62BE" w:rsidRPr="002112CC" w:rsidRDefault="009E62BE" w:rsidP="009E62BE">
      <w:pPr>
        <w:pStyle w:val="textonotajustificado"/>
      </w:pPr>
    </w:p>
    <w:p w14:paraId="239B9485" w14:textId="0C619836" w:rsidR="009E62BE" w:rsidRPr="002112CC" w:rsidRDefault="00664392" w:rsidP="007325E6">
      <w:pPr>
        <w:pStyle w:val="textonotajustificado"/>
        <w:numPr>
          <w:ilvl w:val="0"/>
          <w:numId w:val="45"/>
        </w:numPr>
      </w:pPr>
      <w:r>
        <w:t>L</w:t>
      </w:r>
      <w:r w:rsidR="009E62BE" w:rsidRPr="002112CC">
        <w:t xml:space="preserve">os activos y pasivos sujetos a cambios en función a acuerdos </w:t>
      </w:r>
      <w:proofErr w:type="gramStart"/>
      <w:r w:rsidR="009E62BE" w:rsidRPr="002112CC">
        <w:t>específicos,</w:t>
      </w:r>
      <w:proofErr w:type="gramEnd"/>
      <w:r w:rsidR="009E62BE" w:rsidRPr="002112CC">
        <w:t xml:space="preserve"> se ajustan en función a tales acuerdos. </w:t>
      </w:r>
    </w:p>
    <w:p w14:paraId="229D7AC6" w14:textId="77777777" w:rsidR="009E62BE" w:rsidRPr="002112CC" w:rsidRDefault="009E62BE" w:rsidP="009E62BE">
      <w:pPr>
        <w:pStyle w:val="textonotajustificado"/>
      </w:pPr>
    </w:p>
    <w:p w14:paraId="0E7BCA36" w14:textId="0BE4FDF0" w:rsidR="009E62BE" w:rsidRPr="002112CC" w:rsidRDefault="009E62BE" w:rsidP="007325E6">
      <w:pPr>
        <w:pStyle w:val="textonotajustificado"/>
        <w:numPr>
          <w:ilvl w:val="0"/>
          <w:numId w:val="45"/>
        </w:numPr>
      </w:pPr>
      <w:r w:rsidRPr="002112CC">
        <w:t>Las partidas no monetarias medidas a sus valores corrientes al final del per</w:t>
      </w:r>
      <w:r w:rsidR="00DC5B86">
        <w:t>í</w:t>
      </w:r>
      <w:r w:rsidRPr="002112CC">
        <w:t xml:space="preserve">odo sobre el que se informa, no se </w:t>
      </w:r>
      <w:proofErr w:type="spellStart"/>
      <w:r w:rsidRPr="002112CC">
        <w:t>reexpresan</w:t>
      </w:r>
      <w:proofErr w:type="spellEnd"/>
      <w:r w:rsidRPr="002112CC">
        <w:t xml:space="preserve"> a efectos de su presentación en el estado de situación financiera, pero el proceso de ajuste debe completarse para determinar en términos de unidad de medida homogénea los resultados producidos por la tenencia de esas partidas no monetarias.</w:t>
      </w:r>
    </w:p>
    <w:p w14:paraId="3E0929A6" w14:textId="77777777" w:rsidR="009E62BE" w:rsidRPr="002112CC" w:rsidRDefault="009E62BE" w:rsidP="009E62BE">
      <w:pPr>
        <w:pStyle w:val="textonotajustificado"/>
      </w:pPr>
    </w:p>
    <w:p w14:paraId="008F8958" w14:textId="76E67093" w:rsidR="009E62BE" w:rsidRPr="002112CC" w:rsidRDefault="009E62BE" w:rsidP="009E62BE">
      <w:pPr>
        <w:pStyle w:val="textonotajustificado"/>
      </w:pPr>
      <w:r w:rsidRPr="002112CC">
        <w:t>Al 31 de mayo de 202</w:t>
      </w:r>
      <w:r w:rsidR="00E74990">
        <w:t>1</w:t>
      </w:r>
      <w:r w:rsidRPr="002112CC">
        <w:t xml:space="preserve"> y 2020, la Sociedad no contaba con partidas no monetarias medidas utilizando el método del valor corriente.</w:t>
      </w:r>
    </w:p>
    <w:p w14:paraId="1D94A5C0" w14:textId="77777777" w:rsidR="009E62BE" w:rsidRPr="002112CC" w:rsidRDefault="009E62BE" w:rsidP="009E62BE">
      <w:pPr>
        <w:pStyle w:val="textonotajustificado"/>
      </w:pPr>
    </w:p>
    <w:p w14:paraId="6AA773BE" w14:textId="77777777" w:rsidR="009E62BE" w:rsidRPr="002112CC" w:rsidRDefault="009E62BE" w:rsidP="007325E6">
      <w:pPr>
        <w:pStyle w:val="textonotajustificado"/>
        <w:numPr>
          <w:ilvl w:val="0"/>
          <w:numId w:val="45"/>
        </w:numPr>
      </w:pPr>
      <w:r w:rsidRPr="002112CC">
        <w:t xml:space="preserve">Las partidas no monetarias medidas a costo histórico o a un valor corriente de una fecha anterior a la de cierre del ejercicio sobre el cual se informa se </w:t>
      </w:r>
      <w:proofErr w:type="spellStart"/>
      <w:r w:rsidRPr="002112CC">
        <w:t>reexpresan</w:t>
      </w:r>
      <w:proofErr w:type="spellEnd"/>
      <w:r w:rsidRPr="002112CC">
        <w:t xml:space="preserve"> por coeficientes que reflejen la variación ocurrida en el nivel general de precios desde la fecha de adquisición o revaluación hasta la fecha de cierre, procediéndose luego a comparar los importes </w:t>
      </w:r>
      <w:proofErr w:type="spellStart"/>
      <w:r w:rsidRPr="002112CC">
        <w:t>reexpresados</w:t>
      </w:r>
      <w:proofErr w:type="spellEnd"/>
      <w:r w:rsidRPr="002112CC">
        <w:t xml:space="preserve"> de esos activos con los correspondientes valores recuperables. Los cargos al resultado del ejercicio por depreciación de las propiedades, planta y equipo, y por amortización de activos intangibles, así como cualquier otro consumo de activos no monetarios se determinarán sobre la base de los nuevos importes </w:t>
      </w:r>
      <w:proofErr w:type="spellStart"/>
      <w:r w:rsidRPr="002112CC">
        <w:t>reexpresados</w:t>
      </w:r>
      <w:proofErr w:type="spellEnd"/>
      <w:r w:rsidRPr="002112CC">
        <w:t>.</w:t>
      </w:r>
    </w:p>
    <w:p w14:paraId="35101FD2" w14:textId="77777777" w:rsidR="009E62BE" w:rsidRPr="002112CC" w:rsidRDefault="009E62BE" w:rsidP="009E62BE">
      <w:pPr>
        <w:pStyle w:val="textonotajustificado"/>
      </w:pPr>
    </w:p>
    <w:p w14:paraId="585EEC8F" w14:textId="0179A879" w:rsidR="009E62BE" w:rsidRPr="002112CC" w:rsidRDefault="009E62BE" w:rsidP="00C502B3">
      <w:pPr>
        <w:pStyle w:val="textonotajustificado"/>
        <w:ind w:left="432"/>
      </w:pPr>
      <w:r w:rsidRPr="002112CC">
        <w:t>Al 31 de mayo de 202</w:t>
      </w:r>
      <w:r w:rsidR="00E74990">
        <w:t>1</w:t>
      </w:r>
      <w:r w:rsidRPr="002112CC">
        <w:t xml:space="preserve"> y 2020, las partidas sometidas a este proceso de </w:t>
      </w:r>
      <w:proofErr w:type="spellStart"/>
      <w:r w:rsidRPr="002112CC">
        <w:t>reexpresión</w:t>
      </w:r>
      <w:proofErr w:type="spellEnd"/>
      <w:r w:rsidRPr="002112CC">
        <w:t xml:space="preserve"> han sido las </w:t>
      </w:r>
      <w:r w:rsidR="002D61FC">
        <w:t xml:space="preserve">correspondientes a los rubros de </w:t>
      </w:r>
      <w:r w:rsidRPr="002112CC">
        <w:t>Propiedades, planta y equipos</w:t>
      </w:r>
      <w:r w:rsidR="002D61FC">
        <w:t xml:space="preserve">, </w:t>
      </w:r>
      <w:r w:rsidRPr="002112CC">
        <w:t>Derechos de uso de activos</w:t>
      </w:r>
      <w:r w:rsidR="002D61FC">
        <w:t xml:space="preserve">, Inversiones en subsidiarias, Activos </w:t>
      </w:r>
      <w:r w:rsidRPr="002112CC">
        <w:t>intangibles</w:t>
      </w:r>
      <w:r w:rsidR="002D61FC">
        <w:t xml:space="preserve"> e </w:t>
      </w:r>
      <w:r w:rsidRPr="002112CC">
        <w:t>Inventarios.</w:t>
      </w:r>
    </w:p>
    <w:p w14:paraId="4CA61300" w14:textId="77777777" w:rsidR="009E62BE" w:rsidRPr="002112CC" w:rsidRDefault="009E62BE" w:rsidP="009E62BE">
      <w:pPr>
        <w:pStyle w:val="textonotajustificado"/>
      </w:pPr>
    </w:p>
    <w:p w14:paraId="1A33BF45" w14:textId="77777777" w:rsidR="009E62BE" w:rsidRPr="002112CC" w:rsidRDefault="009E62BE" w:rsidP="007325E6">
      <w:pPr>
        <w:pStyle w:val="textonotajustificado"/>
        <w:numPr>
          <w:ilvl w:val="0"/>
          <w:numId w:val="45"/>
        </w:numPr>
      </w:pPr>
      <w:r w:rsidRPr="002112CC">
        <w:t>Cuando proceda la activación de costos por préstamos en los activos no monetarios de conformidad con la NIC 23, no se capitaliza la porción de esos costos que compensan al acreedor de los efectos de la inflación.</w:t>
      </w:r>
    </w:p>
    <w:p w14:paraId="4E3D6C7E" w14:textId="77777777" w:rsidR="009E62BE" w:rsidRPr="002112CC" w:rsidRDefault="009E62BE" w:rsidP="00430130">
      <w:pPr>
        <w:pStyle w:val="Textonota"/>
      </w:pPr>
    </w:p>
    <w:p w14:paraId="257800FB" w14:textId="79364230" w:rsidR="009E62BE" w:rsidRPr="002112CC" w:rsidRDefault="009E62BE" w:rsidP="00430130">
      <w:pPr>
        <w:pStyle w:val="Textonota"/>
      </w:pPr>
      <w:r w:rsidRPr="002112CC">
        <w:t>Este proceso no afecta a la Sociedad en tanto no ha debido aplicar la NIC 23.</w:t>
      </w:r>
    </w:p>
    <w:p w14:paraId="07CA638C" w14:textId="77777777" w:rsidR="009E62BE" w:rsidRPr="002112CC" w:rsidRDefault="009E62BE" w:rsidP="00430130">
      <w:pPr>
        <w:pStyle w:val="Textonota"/>
      </w:pPr>
    </w:p>
    <w:p w14:paraId="7A599479" w14:textId="6526F196" w:rsidR="009E62BE" w:rsidRPr="002112CC" w:rsidRDefault="009E62BE" w:rsidP="007325E6">
      <w:pPr>
        <w:pStyle w:val="textonotajustificado"/>
        <w:numPr>
          <w:ilvl w:val="0"/>
          <w:numId w:val="45"/>
        </w:numPr>
      </w:pPr>
      <w:r w:rsidRPr="002112CC">
        <w:t xml:space="preserve">La </w:t>
      </w:r>
      <w:proofErr w:type="spellStart"/>
      <w:r w:rsidRPr="002112CC">
        <w:t>reexpresión</w:t>
      </w:r>
      <w:proofErr w:type="spellEnd"/>
      <w:r w:rsidRPr="002112CC">
        <w:t xml:space="preserve"> de los activos no monetarios en los términos de unidad de medida corriente al final del </w:t>
      </w:r>
      <w:r w:rsidR="002D3A98">
        <w:t>ejercicio</w:t>
      </w:r>
      <w:r w:rsidRPr="002112CC">
        <w:t xml:space="preserve"> sobre el que se informa sin un ajuste equivalente para propósitos fiscales, da lugar a una diferencia temporaria gravable y al reconocimiento de un pasivo por impuesto diferido cuya contrapartida se reconoce</w:t>
      </w:r>
      <w:r w:rsidR="00663F76">
        <w:t xml:space="preserve"> en el resultado </w:t>
      </w:r>
      <w:r w:rsidR="004F6025">
        <w:t>del ejercicio</w:t>
      </w:r>
      <w:r w:rsidRPr="002112CC">
        <w:t>.</w:t>
      </w:r>
    </w:p>
    <w:p w14:paraId="59A1E303" w14:textId="77777777" w:rsidR="009E62BE" w:rsidRPr="002112CC" w:rsidRDefault="009E62BE">
      <w:pPr>
        <w:rPr>
          <w:sz w:val="20"/>
        </w:rPr>
      </w:pPr>
      <w:r w:rsidRPr="002112CC">
        <w:br w:type="page"/>
      </w:r>
    </w:p>
    <w:p w14:paraId="328ECA13" w14:textId="77777777" w:rsidR="009E62BE" w:rsidRPr="002112CC" w:rsidRDefault="009E62BE" w:rsidP="009E62BE">
      <w:pPr>
        <w:pStyle w:val="textonotajustificado"/>
      </w:pPr>
    </w:p>
    <w:p w14:paraId="2AEB0888" w14:textId="0AF5C7F2" w:rsidR="009E62BE" w:rsidRPr="002112CC" w:rsidRDefault="009E62BE" w:rsidP="009E62BE">
      <w:pPr>
        <w:pStyle w:val="textonotajustificado"/>
        <w:rPr>
          <w:b/>
          <w:bCs/>
        </w:rPr>
      </w:pPr>
      <w:proofErr w:type="spellStart"/>
      <w:r w:rsidRPr="002112CC">
        <w:rPr>
          <w:b/>
          <w:bCs/>
        </w:rPr>
        <w:t>Reexpresión</w:t>
      </w:r>
      <w:proofErr w:type="spellEnd"/>
      <w:r w:rsidRPr="002112CC">
        <w:rPr>
          <w:b/>
          <w:bCs/>
        </w:rPr>
        <w:t xml:space="preserve"> del estado </w:t>
      </w:r>
      <w:r w:rsidR="00063D55">
        <w:rPr>
          <w:b/>
          <w:bCs/>
        </w:rPr>
        <w:t xml:space="preserve">consolidado </w:t>
      </w:r>
      <w:r w:rsidRPr="002112CC">
        <w:rPr>
          <w:b/>
          <w:bCs/>
        </w:rPr>
        <w:t xml:space="preserve">del resultado </w:t>
      </w:r>
      <w:r w:rsidR="00693FFF">
        <w:rPr>
          <w:b/>
          <w:bCs/>
        </w:rPr>
        <w:t>integral</w:t>
      </w:r>
    </w:p>
    <w:p w14:paraId="15B303C7" w14:textId="77777777" w:rsidR="009E62BE" w:rsidRPr="002112CC" w:rsidRDefault="009E62BE" w:rsidP="009E62BE">
      <w:pPr>
        <w:pStyle w:val="textonotajustificado"/>
      </w:pPr>
    </w:p>
    <w:p w14:paraId="0FA4AFE1" w14:textId="77777777" w:rsidR="009E62BE" w:rsidRPr="002112CC" w:rsidRDefault="009E62BE" w:rsidP="007325E6">
      <w:pPr>
        <w:pStyle w:val="textonotajustificado"/>
        <w:numPr>
          <w:ilvl w:val="0"/>
          <w:numId w:val="46"/>
        </w:numPr>
      </w:pPr>
      <w:r w:rsidRPr="002112CC">
        <w:t xml:space="preserve">Los gastos e ingresos se </w:t>
      </w:r>
      <w:proofErr w:type="spellStart"/>
      <w:r w:rsidRPr="002112CC">
        <w:t>reexpresan</w:t>
      </w:r>
      <w:proofErr w:type="spellEnd"/>
      <w:r w:rsidRPr="002112CC">
        <w:t xml:space="preserve"> desde la fecha de su registración contable, salvo aquellas partidas del resultado que reflejan o incluyen en su determinación el consumo de activos medidos en moneda de poder adquisitivo de una fecha anterior a la de registración del consumo, las que se </w:t>
      </w:r>
      <w:proofErr w:type="spellStart"/>
      <w:r w:rsidRPr="002112CC">
        <w:t>reexpresan</w:t>
      </w:r>
      <w:proofErr w:type="spellEnd"/>
      <w:r w:rsidRPr="002112CC">
        <w:t xml:space="preserve"> tomando como base la fecha de origen del activo con el que está relacionada la partida (por ejemplo, depreciación, desvalorización y otros consumos de activos valuados a costo histórico); y salvo también aquellos resultados que surgen de comparar dos mediciones expresadas en moneda de poder adquisitivo de diferentes fechas, para los cuales se requiere identificar los importes comparados, </w:t>
      </w:r>
      <w:proofErr w:type="spellStart"/>
      <w:r w:rsidRPr="002112CC">
        <w:t>reexpresarlos</w:t>
      </w:r>
      <w:proofErr w:type="spellEnd"/>
      <w:r w:rsidRPr="002112CC">
        <w:t xml:space="preserve"> por separado, y volver a efectuar la comparación, pero con los importes ya </w:t>
      </w:r>
      <w:proofErr w:type="spellStart"/>
      <w:r w:rsidRPr="002112CC">
        <w:t>reexpresados</w:t>
      </w:r>
      <w:proofErr w:type="spellEnd"/>
      <w:r w:rsidRPr="002112CC">
        <w:t>.</w:t>
      </w:r>
    </w:p>
    <w:p w14:paraId="3BFC0243" w14:textId="77777777" w:rsidR="009E62BE" w:rsidRPr="002112CC" w:rsidRDefault="009E62BE" w:rsidP="009E62BE">
      <w:pPr>
        <w:pStyle w:val="textonotajustificado"/>
      </w:pPr>
    </w:p>
    <w:p w14:paraId="4DEF8EAB" w14:textId="6AEE9EC0" w:rsidR="009E62BE" w:rsidRPr="002112CC" w:rsidRDefault="009E62BE" w:rsidP="007325E6">
      <w:pPr>
        <w:pStyle w:val="textonotajustificado"/>
        <w:numPr>
          <w:ilvl w:val="0"/>
          <w:numId w:val="46"/>
        </w:numPr>
      </w:pPr>
      <w:r w:rsidRPr="002112CC">
        <w:t xml:space="preserve">La ganancia </w:t>
      </w:r>
      <w:r w:rsidR="000D7F20">
        <w:t>(pérdida)</w:t>
      </w:r>
      <w:r w:rsidRPr="002112CC">
        <w:t xml:space="preserve"> neta por el mantenimiento de activos y pasivos monetarios se </w:t>
      </w:r>
      <w:r w:rsidR="003106F1">
        <w:t>incluye</w:t>
      </w:r>
      <w:r w:rsidRPr="002112CC">
        <w:t xml:space="preserve"> en </w:t>
      </w:r>
      <w:r w:rsidR="003106F1">
        <w:t xml:space="preserve">el </w:t>
      </w:r>
      <w:r w:rsidRPr="002112CC">
        <w:t xml:space="preserve">resultado </w:t>
      </w:r>
      <w:r w:rsidR="003106F1">
        <w:t xml:space="preserve">neto </w:t>
      </w:r>
      <w:r w:rsidRPr="002112CC">
        <w:t xml:space="preserve">del </w:t>
      </w:r>
      <w:r w:rsidR="003106F1">
        <w:t>per</w:t>
      </w:r>
      <w:r w:rsidR="003C5BAA">
        <w:t>í</w:t>
      </w:r>
      <w:r w:rsidR="003106F1">
        <w:t>odo que se informa</w:t>
      </w:r>
      <w:r w:rsidRPr="002112CC">
        <w:t xml:space="preserve">. </w:t>
      </w:r>
    </w:p>
    <w:p w14:paraId="7A411726" w14:textId="77777777" w:rsidR="009E62BE" w:rsidRPr="002112CC" w:rsidRDefault="009E62BE" w:rsidP="009E62BE">
      <w:pPr>
        <w:pStyle w:val="textonotajustificado"/>
      </w:pPr>
    </w:p>
    <w:p w14:paraId="2E2215A0" w14:textId="12045593" w:rsidR="009E62BE" w:rsidRPr="002112CC" w:rsidRDefault="009E62BE" w:rsidP="009E62BE">
      <w:pPr>
        <w:pStyle w:val="textonotajustificado"/>
        <w:rPr>
          <w:b/>
          <w:bCs/>
        </w:rPr>
      </w:pPr>
      <w:proofErr w:type="spellStart"/>
      <w:r w:rsidRPr="002112CC">
        <w:rPr>
          <w:b/>
          <w:bCs/>
        </w:rPr>
        <w:t>Reexpresión</w:t>
      </w:r>
      <w:proofErr w:type="spellEnd"/>
      <w:r w:rsidRPr="002112CC">
        <w:rPr>
          <w:b/>
          <w:bCs/>
        </w:rPr>
        <w:t xml:space="preserve"> del estado </w:t>
      </w:r>
      <w:r w:rsidR="00063D55">
        <w:rPr>
          <w:b/>
          <w:bCs/>
        </w:rPr>
        <w:t>consolidado</w:t>
      </w:r>
      <w:r w:rsidRPr="002112CC">
        <w:rPr>
          <w:b/>
          <w:bCs/>
        </w:rPr>
        <w:t xml:space="preserve"> de cambios en el patrimonio</w:t>
      </w:r>
    </w:p>
    <w:p w14:paraId="6CA468AC" w14:textId="77777777" w:rsidR="009E62BE" w:rsidRPr="002112CC" w:rsidRDefault="009E62BE" w:rsidP="009E62BE">
      <w:pPr>
        <w:pStyle w:val="textonotajustificado"/>
      </w:pPr>
    </w:p>
    <w:p w14:paraId="7A508E9C" w14:textId="563E8AC7" w:rsidR="009E62BE" w:rsidRPr="002112CC" w:rsidRDefault="009E62BE" w:rsidP="009E62BE">
      <w:pPr>
        <w:pStyle w:val="textonotajustificado"/>
      </w:pPr>
      <w:r w:rsidRPr="002112CC">
        <w:t xml:space="preserve">Todos los componentes del patrimonio </w:t>
      </w:r>
      <w:r w:rsidR="002D61FC">
        <w:t xml:space="preserve">se </w:t>
      </w:r>
      <w:proofErr w:type="spellStart"/>
      <w:r w:rsidR="002D61FC">
        <w:t>reexpresan</w:t>
      </w:r>
      <w:proofErr w:type="spellEnd"/>
      <w:r w:rsidR="002D61FC">
        <w:t xml:space="preserve"> </w:t>
      </w:r>
      <w:r w:rsidRPr="002112CC">
        <w:t>aplicando el índice general de precios</w:t>
      </w:r>
      <w:r w:rsidR="002D61FC">
        <w:t xml:space="preserve"> desde el principio del ejercicio</w:t>
      </w:r>
      <w:r w:rsidRPr="002112CC">
        <w:t xml:space="preserve">, y </w:t>
      </w:r>
      <w:r w:rsidR="002D61FC">
        <w:t>cada variación</w:t>
      </w:r>
      <w:r w:rsidRPr="002112CC">
        <w:t xml:space="preserve"> de esos componentes se </w:t>
      </w:r>
      <w:proofErr w:type="spellStart"/>
      <w:r w:rsidR="002D61FC">
        <w:t>reexpresa</w:t>
      </w:r>
      <w:proofErr w:type="spellEnd"/>
      <w:r w:rsidRPr="002112CC">
        <w:t xml:space="preserve"> desde la fecha de </w:t>
      </w:r>
      <w:r w:rsidR="002D61FC">
        <w:t>aportación o desde el</w:t>
      </w:r>
      <w:r w:rsidRPr="002112CC">
        <w:t xml:space="preserve"> momento</w:t>
      </w:r>
      <w:r w:rsidR="002D61FC">
        <w:t xml:space="preserve"> en que la misma</w:t>
      </w:r>
      <w:r w:rsidRPr="002112CC">
        <w:t xml:space="preserve"> se </w:t>
      </w:r>
      <w:r w:rsidR="002D61FC">
        <w:t>produjo</w:t>
      </w:r>
      <w:r w:rsidRPr="002112CC">
        <w:t xml:space="preserve"> por </w:t>
      </w:r>
      <w:r w:rsidR="002D61FC">
        <w:t>cualquier otra vía. El capital se presenta a valores nominales y su ajuste respectivo en una cuenta separada. Los otros resultados integrales generados luego de la fecha de transición se presentan</w:t>
      </w:r>
      <w:r w:rsidRPr="002112CC">
        <w:t xml:space="preserve"> en términos reales.</w:t>
      </w:r>
    </w:p>
    <w:p w14:paraId="5D8CE88F" w14:textId="77777777" w:rsidR="009E62BE" w:rsidRPr="002112CC" w:rsidRDefault="009E62BE" w:rsidP="009E62BE">
      <w:pPr>
        <w:pStyle w:val="textonotajustificado"/>
      </w:pPr>
    </w:p>
    <w:p w14:paraId="01C2AF30" w14:textId="4B53A6E4" w:rsidR="009E62BE" w:rsidRPr="002112CC" w:rsidRDefault="009E62BE" w:rsidP="009E62BE">
      <w:pPr>
        <w:pStyle w:val="textonotajustificado"/>
        <w:rPr>
          <w:b/>
          <w:bCs/>
        </w:rPr>
      </w:pPr>
      <w:proofErr w:type="spellStart"/>
      <w:r w:rsidRPr="002112CC">
        <w:rPr>
          <w:b/>
          <w:bCs/>
        </w:rPr>
        <w:t>Reexpresión</w:t>
      </w:r>
      <w:proofErr w:type="spellEnd"/>
      <w:r w:rsidRPr="002112CC">
        <w:rPr>
          <w:b/>
          <w:bCs/>
        </w:rPr>
        <w:t xml:space="preserve"> del estado </w:t>
      </w:r>
      <w:r w:rsidR="00063D55">
        <w:rPr>
          <w:b/>
          <w:bCs/>
        </w:rPr>
        <w:t xml:space="preserve">consolidado </w:t>
      </w:r>
      <w:r w:rsidRPr="002112CC">
        <w:rPr>
          <w:b/>
          <w:bCs/>
        </w:rPr>
        <w:t>de flujos de efectivo</w:t>
      </w:r>
    </w:p>
    <w:p w14:paraId="24C773DE" w14:textId="77777777" w:rsidR="009E62BE" w:rsidRPr="002112CC" w:rsidRDefault="009E62BE" w:rsidP="009E62BE">
      <w:pPr>
        <w:pStyle w:val="textonotajustificado"/>
      </w:pPr>
    </w:p>
    <w:p w14:paraId="12B4E4AB" w14:textId="4A237793" w:rsidR="009E62BE" w:rsidRPr="002112CC" w:rsidRDefault="009E62BE" w:rsidP="009E62BE">
      <w:pPr>
        <w:pStyle w:val="textonotajustificado"/>
      </w:pPr>
      <w:r w:rsidRPr="002112CC">
        <w:t xml:space="preserve">La NIC 29 requiere que todas las partidas de este estado se </w:t>
      </w:r>
      <w:proofErr w:type="spellStart"/>
      <w:r w:rsidRPr="002112CC">
        <w:t>reexpresen</w:t>
      </w:r>
      <w:proofErr w:type="spellEnd"/>
      <w:r w:rsidRPr="002112CC">
        <w:t xml:space="preserve"> en términos de la unidad de medida corriente a la fecha de cierre del ejercicio por el cual se informa. El resultado monetario generado por el efectivo y equivalentes al efectivo se presenta en el estado de flujos de efectivo por separado de los flujos procedentes de las actividades de operación, inversión y financiación, como una partida específica de la conciliación entre las existencias de efectivo y equivalentes al efectivo al principio y al final del </w:t>
      </w:r>
      <w:r w:rsidR="00693FFF">
        <w:t>ejercicio</w:t>
      </w:r>
      <w:r w:rsidRPr="002112CC">
        <w:t>.</w:t>
      </w:r>
    </w:p>
    <w:p w14:paraId="40B53682" w14:textId="77777777" w:rsidR="009E62BE" w:rsidRPr="002112CC" w:rsidRDefault="009E62BE" w:rsidP="009E62BE">
      <w:pPr>
        <w:pStyle w:val="textonotajustificado"/>
      </w:pPr>
    </w:p>
    <w:p w14:paraId="4DAF308C" w14:textId="77777777" w:rsidR="007B7E87" w:rsidRPr="00B228FF" w:rsidRDefault="007B7E87" w:rsidP="007B7E87">
      <w:pPr>
        <w:pStyle w:val="Texto"/>
        <w:rPr>
          <w:b/>
          <w:bCs/>
        </w:rPr>
      </w:pPr>
      <w:r w:rsidRPr="00B228FF">
        <w:rPr>
          <w:b/>
          <w:bCs/>
        </w:rPr>
        <w:t xml:space="preserve">Información comparativa </w:t>
      </w:r>
    </w:p>
    <w:p w14:paraId="54E64526" w14:textId="77777777" w:rsidR="005B3B78" w:rsidRPr="002112CC" w:rsidRDefault="005B3B78" w:rsidP="005B3B78">
      <w:pPr>
        <w:pStyle w:val="Texto"/>
      </w:pPr>
    </w:p>
    <w:p w14:paraId="7BAB4C4F" w14:textId="3AC8B95D" w:rsidR="00140C21" w:rsidRDefault="00417981" w:rsidP="00140C21">
      <w:pPr>
        <w:pStyle w:val="Texto"/>
      </w:pPr>
      <w:r w:rsidRPr="002112CC">
        <w:t xml:space="preserve">Las </w:t>
      </w:r>
      <w:r w:rsidR="007B7E87">
        <w:t xml:space="preserve">cifras correspondientes a la información comparativa han sido </w:t>
      </w:r>
      <w:proofErr w:type="spellStart"/>
      <w:r w:rsidR="007B7E87">
        <w:t>reexpresadas</w:t>
      </w:r>
      <w:proofErr w:type="spellEnd"/>
      <w:r w:rsidR="007B7E87">
        <w:t xml:space="preserve"> para considerar los cambios en el poder adquisitivo general de la moneda y, como resultado, están expresadas en la unidad de medida corriente al final del ejercicio sobre el cual se informa.</w:t>
      </w:r>
    </w:p>
    <w:p w14:paraId="232FE93F" w14:textId="77777777" w:rsidR="0065656C" w:rsidRPr="002112CC" w:rsidRDefault="0065656C" w:rsidP="000F43F6">
      <w:pPr>
        <w:pStyle w:val="textonotajustificado"/>
      </w:pPr>
    </w:p>
    <w:p w14:paraId="0013E1F2" w14:textId="77777777" w:rsidR="002302A1" w:rsidRPr="002112CC" w:rsidRDefault="002302A1" w:rsidP="007325E6">
      <w:pPr>
        <w:pStyle w:val="Texto"/>
        <w:numPr>
          <w:ilvl w:val="0"/>
          <w:numId w:val="19"/>
        </w:numPr>
        <w:rPr>
          <w:b/>
        </w:rPr>
      </w:pPr>
      <w:r w:rsidRPr="002112CC">
        <w:rPr>
          <w:b/>
        </w:rPr>
        <w:t>Bases de consolidación</w:t>
      </w:r>
    </w:p>
    <w:p w14:paraId="15CFB30B" w14:textId="77777777" w:rsidR="00F21899" w:rsidRPr="002112CC" w:rsidRDefault="00F21899" w:rsidP="00510D99">
      <w:pPr>
        <w:pStyle w:val="textonotajustificado"/>
      </w:pPr>
    </w:p>
    <w:p w14:paraId="5C147454" w14:textId="5B0B7688" w:rsidR="00510D99" w:rsidRPr="002112CC" w:rsidRDefault="00510D99" w:rsidP="00510D99">
      <w:pPr>
        <w:pStyle w:val="textonotajustificado"/>
      </w:pPr>
      <w:r w:rsidRPr="002112CC">
        <w:t>Los estados financieros consolidados incluyen (i) los activos y pasivos del Grupo Ledesma al 31 de mayo de 20</w:t>
      </w:r>
      <w:r w:rsidR="008A3EA9" w:rsidRPr="002112CC">
        <w:t>2</w:t>
      </w:r>
      <w:r w:rsidR="00E74990">
        <w:t>1</w:t>
      </w:r>
      <w:r w:rsidRPr="002112CC">
        <w:t xml:space="preserve"> y 20</w:t>
      </w:r>
      <w:r w:rsidR="008A3EA9" w:rsidRPr="002112CC">
        <w:t>20</w:t>
      </w:r>
      <w:r w:rsidRPr="002112CC">
        <w:t>, y (</w:t>
      </w:r>
      <w:proofErr w:type="spellStart"/>
      <w:r w:rsidRPr="002112CC">
        <w:t>ii</w:t>
      </w:r>
      <w:proofErr w:type="spellEnd"/>
      <w:r w:rsidRPr="002112CC">
        <w:t>) los resultados de la Sociedad y sus controladas, por los ejercicios finalizados el 31 de mayo de 20</w:t>
      </w:r>
      <w:r w:rsidR="008A3EA9" w:rsidRPr="002112CC">
        <w:t>2</w:t>
      </w:r>
      <w:r w:rsidR="00E74990">
        <w:t>1</w:t>
      </w:r>
      <w:r w:rsidRPr="002112CC">
        <w:t xml:space="preserve"> y 20</w:t>
      </w:r>
      <w:r w:rsidR="008A3EA9" w:rsidRPr="002112CC">
        <w:t>20</w:t>
      </w:r>
      <w:r w:rsidRPr="002112CC">
        <w:t>.</w:t>
      </w:r>
    </w:p>
    <w:p w14:paraId="17BF9F04" w14:textId="77777777" w:rsidR="009E62BE" w:rsidRPr="002112CC" w:rsidRDefault="009E62BE">
      <w:pPr>
        <w:rPr>
          <w:sz w:val="20"/>
        </w:rPr>
      </w:pPr>
      <w:r w:rsidRPr="002112CC">
        <w:br w:type="page"/>
      </w:r>
    </w:p>
    <w:p w14:paraId="2D441E51" w14:textId="77777777" w:rsidR="00510D99" w:rsidRPr="002112CC" w:rsidRDefault="00510D99" w:rsidP="00510D99">
      <w:pPr>
        <w:pStyle w:val="textonotajustificado"/>
      </w:pPr>
    </w:p>
    <w:p w14:paraId="294BD64E" w14:textId="3790C77B" w:rsidR="002302A1" w:rsidRPr="002112CC" w:rsidRDefault="00510D99" w:rsidP="00510D99">
      <w:pPr>
        <w:pStyle w:val="textonotajustificado"/>
      </w:pPr>
      <w:r w:rsidRPr="002112CC">
        <w:t xml:space="preserve">Las subsidiarias consolidadas y sus participaciones al 31 de mayo de </w:t>
      </w:r>
      <w:r w:rsidR="00D90158" w:rsidRPr="002112CC">
        <w:t>202</w:t>
      </w:r>
      <w:r w:rsidR="003E4428">
        <w:t>1</w:t>
      </w:r>
      <w:r w:rsidR="00D90158" w:rsidRPr="002112CC">
        <w:t xml:space="preserve"> y </w:t>
      </w:r>
      <w:r w:rsidRPr="002112CC">
        <w:t>20</w:t>
      </w:r>
      <w:r w:rsidR="003E4428">
        <w:t>20</w:t>
      </w:r>
      <w:r w:rsidRPr="002112CC">
        <w:t xml:space="preserve"> son las siguientes:</w:t>
      </w:r>
    </w:p>
    <w:p w14:paraId="5D692FBF" w14:textId="77777777" w:rsidR="004C7B97" w:rsidRPr="002112CC" w:rsidRDefault="004C7B97" w:rsidP="00510D99">
      <w:pPr>
        <w:pStyle w:val="textonotajustificado"/>
      </w:pPr>
    </w:p>
    <w:tbl>
      <w:tblPr>
        <w:tblW w:w="9617" w:type="dxa"/>
        <w:tblLayout w:type="fixed"/>
        <w:tblCellMar>
          <w:left w:w="0" w:type="dxa"/>
          <w:right w:w="0" w:type="dxa"/>
        </w:tblCellMar>
        <w:tblLook w:val="04A0" w:firstRow="1" w:lastRow="0" w:firstColumn="1" w:lastColumn="0" w:noHBand="0" w:noVBand="1"/>
      </w:tblPr>
      <w:tblGrid>
        <w:gridCol w:w="3828"/>
        <w:gridCol w:w="138"/>
        <w:gridCol w:w="1930"/>
        <w:gridCol w:w="159"/>
        <w:gridCol w:w="1458"/>
        <w:gridCol w:w="132"/>
        <w:gridCol w:w="1972"/>
      </w:tblGrid>
      <w:tr w:rsidR="0065656C" w:rsidRPr="004934A5" w14:paraId="06825E95" w14:textId="77777777" w:rsidTr="00EA570E">
        <w:trPr>
          <w:trHeight w:val="349"/>
        </w:trPr>
        <w:tc>
          <w:tcPr>
            <w:tcW w:w="3828" w:type="dxa"/>
            <w:tcBorders>
              <w:bottom w:val="single" w:sz="6" w:space="0" w:color="auto"/>
            </w:tcBorders>
            <w:shd w:val="clear" w:color="auto" w:fill="auto"/>
            <w:vAlign w:val="bottom"/>
          </w:tcPr>
          <w:p w14:paraId="2759A22E" w14:textId="77777777" w:rsidR="0065656C" w:rsidRPr="004934A5" w:rsidRDefault="0065656C" w:rsidP="000E4353">
            <w:pPr>
              <w:pStyle w:val="Texto"/>
              <w:jc w:val="center"/>
              <w:rPr>
                <w:b/>
              </w:rPr>
            </w:pPr>
            <w:r w:rsidRPr="004934A5">
              <w:rPr>
                <w:b/>
              </w:rPr>
              <w:t>Sociedad</w:t>
            </w:r>
          </w:p>
        </w:tc>
        <w:tc>
          <w:tcPr>
            <w:tcW w:w="138" w:type="dxa"/>
            <w:vAlign w:val="bottom"/>
          </w:tcPr>
          <w:p w14:paraId="34AF98DA" w14:textId="77777777" w:rsidR="0065656C" w:rsidRPr="004934A5" w:rsidRDefault="0065656C" w:rsidP="000E4353">
            <w:pPr>
              <w:pStyle w:val="Texto"/>
              <w:jc w:val="center"/>
              <w:rPr>
                <w:b/>
              </w:rPr>
            </w:pPr>
          </w:p>
        </w:tc>
        <w:tc>
          <w:tcPr>
            <w:tcW w:w="1930" w:type="dxa"/>
            <w:tcBorders>
              <w:bottom w:val="single" w:sz="6" w:space="0" w:color="auto"/>
            </w:tcBorders>
            <w:shd w:val="clear" w:color="auto" w:fill="auto"/>
            <w:vAlign w:val="bottom"/>
          </w:tcPr>
          <w:p w14:paraId="4F87AA60" w14:textId="77777777" w:rsidR="0065656C" w:rsidRPr="004934A5" w:rsidRDefault="0065656C" w:rsidP="004C101D">
            <w:pPr>
              <w:pStyle w:val="Texto"/>
              <w:jc w:val="center"/>
              <w:rPr>
                <w:b/>
              </w:rPr>
            </w:pPr>
            <w:r w:rsidRPr="004934A5">
              <w:rPr>
                <w:b/>
              </w:rPr>
              <w:t>Participación directa en el capital</w:t>
            </w:r>
          </w:p>
        </w:tc>
        <w:tc>
          <w:tcPr>
            <w:tcW w:w="159" w:type="dxa"/>
            <w:vAlign w:val="bottom"/>
          </w:tcPr>
          <w:p w14:paraId="22A01425" w14:textId="77777777" w:rsidR="0065656C" w:rsidRPr="004934A5" w:rsidRDefault="0065656C" w:rsidP="000E4353">
            <w:pPr>
              <w:pStyle w:val="Texto"/>
              <w:jc w:val="center"/>
              <w:rPr>
                <w:b/>
              </w:rPr>
            </w:pPr>
          </w:p>
        </w:tc>
        <w:tc>
          <w:tcPr>
            <w:tcW w:w="1458" w:type="dxa"/>
            <w:tcBorders>
              <w:bottom w:val="single" w:sz="6" w:space="0" w:color="auto"/>
            </w:tcBorders>
            <w:shd w:val="clear" w:color="auto" w:fill="auto"/>
            <w:vAlign w:val="bottom"/>
          </w:tcPr>
          <w:p w14:paraId="72319F2A" w14:textId="77777777" w:rsidR="0065656C" w:rsidRPr="004934A5" w:rsidRDefault="0065656C" w:rsidP="004C101D">
            <w:pPr>
              <w:pStyle w:val="Texto"/>
              <w:jc w:val="center"/>
              <w:rPr>
                <w:b/>
              </w:rPr>
            </w:pPr>
            <w:r w:rsidRPr="004934A5">
              <w:rPr>
                <w:b/>
              </w:rPr>
              <w:t>Cantidad de votos</w:t>
            </w:r>
          </w:p>
        </w:tc>
        <w:tc>
          <w:tcPr>
            <w:tcW w:w="132" w:type="dxa"/>
            <w:vAlign w:val="bottom"/>
          </w:tcPr>
          <w:p w14:paraId="74B3F249" w14:textId="77777777" w:rsidR="0065656C" w:rsidRPr="004934A5" w:rsidRDefault="0065656C" w:rsidP="004C101D">
            <w:pPr>
              <w:pStyle w:val="Texto"/>
              <w:jc w:val="center"/>
              <w:rPr>
                <w:b/>
              </w:rPr>
            </w:pPr>
          </w:p>
        </w:tc>
        <w:tc>
          <w:tcPr>
            <w:tcW w:w="1972" w:type="dxa"/>
            <w:tcBorders>
              <w:bottom w:val="single" w:sz="6" w:space="0" w:color="auto"/>
            </w:tcBorders>
            <w:vAlign w:val="bottom"/>
          </w:tcPr>
          <w:p w14:paraId="3662C73E" w14:textId="77777777" w:rsidR="0065656C" w:rsidRPr="004934A5" w:rsidRDefault="0065656C" w:rsidP="004C101D">
            <w:pPr>
              <w:pStyle w:val="Texto"/>
              <w:jc w:val="center"/>
              <w:rPr>
                <w:b/>
              </w:rPr>
            </w:pPr>
            <w:r w:rsidRPr="004934A5">
              <w:rPr>
                <w:b/>
              </w:rPr>
              <w:t>Participación directa más indirecta en el capital</w:t>
            </w:r>
          </w:p>
        </w:tc>
      </w:tr>
      <w:tr w:rsidR="0065656C" w:rsidRPr="004934A5" w14:paraId="19A206FC" w14:textId="77777777" w:rsidTr="00EA570E">
        <w:trPr>
          <w:trHeight w:val="45"/>
        </w:trPr>
        <w:tc>
          <w:tcPr>
            <w:tcW w:w="3828" w:type="dxa"/>
            <w:tcBorders>
              <w:top w:val="single" w:sz="6" w:space="0" w:color="auto"/>
            </w:tcBorders>
            <w:shd w:val="clear" w:color="auto" w:fill="auto"/>
            <w:vAlign w:val="bottom"/>
          </w:tcPr>
          <w:p w14:paraId="5273316D" w14:textId="77777777" w:rsidR="0065656C" w:rsidRPr="004934A5" w:rsidRDefault="0065656C" w:rsidP="000E4353">
            <w:pPr>
              <w:pStyle w:val="Texto"/>
            </w:pPr>
          </w:p>
        </w:tc>
        <w:tc>
          <w:tcPr>
            <w:tcW w:w="138" w:type="dxa"/>
            <w:vAlign w:val="bottom"/>
          </w:tcPr>
          <w:p w14:paraId="283BFE63" w14:textId="77777777" w:rsidR="0065656C" w:rsidRPr="004934A5" w:rsidRDefault="0065656C" w:rsidP="000E4353">
            <w:pPr>
              <w:pStyle w:val="Texto"/>
            </w:pPr>
          </w:p>
        </w:tc>
        <w:tc>
          <w:tcPr>
            <w:tcW w:w="1930" w:type="dxa"/>
            <w:tcBorders>
              <w:top w:val="single" w:sz="6" w:space="0" w:color="auto"/>
            </w:tcBorders>
            <w:shd w:val="clear" w:color="auto" w:fill="auto"/>
            <w:vAlign w:val="bottom"/>
          </w:tcPr>
          <w:p w14:paraId="209AE300" w14:textId="77777777" w:rsidR="0065656C" w:rsidRPr="004934A5" w:rsidRDefault="0065656C" w:rsidP="00CF4C3F">
            <w:pPr>
              <w:pStyle w:val="Texto"/>
              <w:jc w:val="center"/>
            </w:pPr>
          </w:p>
        </w:tc>
        <w:tc>
          <w:tcPr>
            <w:tcW w:w="159" w:type="dxa"/>
            <w:vAlign w:val="bottom"/>
          </w:tcPr>
          <w:p w14:paraId="710331F7" w14:textId="77777777" w:rsidR="0065656C" w:rsidRPr="004934A5" w:rsidRDefault="0065656C" w:rsidP="000E4353">
            <w:pPr>
              <w:pStyle w:val="Texto"/>
            </w:pPr>
          </w:p>
        </w:tc>
        <w:tc>
          <w:tcPr>
            <w:tcW w:w="1458" w:type="dxa"/>
            <w:tcBorders>
              <w:top w:val="single" w:sz="6" w:space="0" w:color="auto"/>
            </w:tcBorders>
            <w:shd w:val="clear" w:color="auto" w:fill="auto"/>
            <w:vAlign w:val="bottom"/>
          </w:tcPr>
          <w:p w14:paraId="22A0CF10" w14:textId="77777777" w:rsidR="0065656C" w:rsidRPr="004934A5" w:rsidRDefault="0065656C" w:rsidP="00D7726F">
            <w:pPr>
              <w:pStyle w:val="Texto"/>
              <w:tabs>
                <w:tab w:val="decimal" w:pos="1248"/>
              </w:tabs>
            </w:pPr>
          </w:p>
        </w:tc>
        <w:tc>
          <w:tcPr>
            <w:tcW w:w="132" w:type="dxa"/>
            <w:vAlign w:val="bottom"/>
          </w:tcPr>
          <w:p w14:paraId="0E3455E2" w14:textId="77777777" w:rsidR="0065656C" w:rsidRPr="004934A5" w:rsidRDefault="0065656C" w:rsidP="00CF4C3F">
            <w:pPr>
              <w:pStyle w:val="Texto"/>
              <w:jc w:val="center"/>
            </w:pPr>
          </w:p>
        </w:tc>
        <w:tc>
          <w:tcPr>
            <w:tcW w:w="1972" w:type="dxa"/>
            <w:tcBorders>
              <w:top w:val="single" w:sz="6" w:space="0" w:color="auto"/>
            </w:tcBorders>
            <w:vAlign w:val="bottom"/>
          </w:tcPr>
          <w:p w14:paraId="08CF7401" w14:textId="77777777" w:rsidR="0065656C" w:rsidRPr="004934A5" w:rsidRDefault="0065656C" w:rsidP="00CF4C3F">
            <w:pPr>
              <w:pStyle w:val="Texto"/>
              <w:jc w:val="center"/>
            </w:pPr>
          </w:p>
        </w:tc>
      </w:tr>
      <w:tr w:rsidR="003557AD" w:rsidRPr="004934A5" w14:paraId="4D329CD4" w14:textId="77777777" w:rsidTr="00EA570E">
        <w:trPr>
          <w:trHeight w:val="60"/>
        </w:trPr>
        <w:tc>
          <w:tcPr>
            <w:tcW w:w="3828" w:type="dxa"/>
            <w:shd w:val="clear" w:color="auto" w:fill="auto"/>
          </w:tcPr>
          <w:p w14:paraId="5863E627" w14:textId="77777777" w:rsidR="003557AD" w:rsidRPr="004934A5" w:rsidRDefault="003557AD" w:rsidP="009E62BE">
            <w:pPr>
              <w:pStyle w:val="Texto"/>
              <w:jc w:val="left"/>
            </w:pPr>
            <w:proofErr w:type="spellStart"/>
            <w:r w:rsidRPr="004934A5">
              <w:t>Castinver</w:t>
            </w:r>
            <w:proofErr w:type="spellEnd"/>
            <w:r w:rsidRPr="004934A5">
              <w:t xml:space="preserve"> S.A.U.</w:t>
            </w:r>
          </w:p>
        </w:tc>
        <w:tc>
          <w:tcPr>
            <w:tcW w:w="138" w:type="dxa"/>
            <w:vAlign w:val="bottom"/>
          </w:tcPr>
          <w:p w14:paraId="0B814508" w14:textId="77777777" w:rsidR="003557AD" w:rsidRPr="004934A5" w:rsidRDefault="003557AD" w:rsidP="003557AD">
            <w:pPr>
              <w:pStyle w:val="Texto"/>
            </w:pPr>
          </w:p>
        </w:tc>
        <w:tc>
          <w:tcPr>
            <w:tcW w:w="1930" w:type="dxa"/>
            <w:shd w:val="clear" w:color="auto" w:fill="auto"/>
            <w:vAlign w:val="bottom"/>
          </w:tcPr>
          <w:p w14:paraId="7941F5BB" w14:textId="35BE0336" w:rsidR="003557AD" w:rsidRPr="004934A5" w:rsidRDefault="00E74990" w:rsidP="003557AD">
            <w:pPr>
              <w:pStyle w:val="Texto"/>
              <w:jc w:val="center"/>
            </w:pPr>
            <w:r>
              <w:t>100%</w:t>
            </w:r>
          </w:p>
        </w:tc>
        <w:tc>
          <w:tcPr>
            <w:tcW w:w="159" w:type="dxa"/>
            <w:vAlign w:val="bottom"/>
          </w:tcPr>
          <w:p w14:paraId="727CFF1E" w14:textId="77777777" w:rsidR="003557AD" w:rsidRPr="004934A5" w:rsidRDefault="003557AD" w:rsidP="003557AD">
            <w:pPr>
              <w:pStyle w:val="Texto"/>
            </w:pPr>
          </w:p>
        </w:tc>
        <w:tc>
          <w:tcPr>
            <w:tcW w:w="1458" w:type="dxa"/>
            <w:shd w:val="clear" w:color="auto" w:fill="auto"/>
            <w:vAlign w:val="bottom"/>
          </w:tcPr>
          <w:p w14:paraId="4054093A" w14:textId="558E08C1" w:rsidR="003557AD" w:rsidRPr="004934A5" w:rsidRDefault="00E74990" w:rsidP="00D7726F">
            <w:pPr>
              <w:pStyle w:val="Texto"/>
              <w:tabs>
                <w:tab w:val="decimal" w:pos="1248"/>
              </w:tabs>
            </w:pPr>
            <w:r>
              <w:t>17.000.000</w:t>
            </w:r>
          </w:p>
        </w:tc>
        <w:tc>
          <w:tcPr>
            <w:tcW w:w="132" w:type="dxa"/>
            <w:vAlign w:val="bottom"/>
          </w:tcPr>
          <w:p w14:paraId="72F2BC20" w14:textId="77777777" w:rsidR="003557AD" w:rsidRPr="004934A5" w:rsidRDefault="003557AD" w:rsidP="003557AD">
            <w:pPr>
              <w:pStyle w:val="Texto"/>
              <w:jc w:val="center"/>
            </w:pPr>
          </w:p>
        </w:tc>
        <w:tc>
          <w:tcPr>
            <w:tcW w:w="1972" w:type="dxa"/>
            <w:vAlign w:val="bottom"/>
          </w:tcPr>
          <w:p w14:paraId="65281175" w14:textId="44F2C1A9" w:rsidR="003557AD" w:rsidRPr="004934A5" w:rsidRDefault="00E74990" w:rsidP="003557AD">
            <w:pPr>
              <w:pStyle w:val="Texto"/>
              <w:jc w:val="center"/>
            </w:pPr>
            <w:r>
              <w:t>100%</w:t>
            </w:r>
          </w:p>
        </w:tc>
      </w:tr>
      <w:tr w:rsidR="003557AD" w:rsidRPr="004934A5" w14:paraId="3445789F" w14:textId="77777777" w:rsidTr="00EA570E">
        <w:trPr>
          <w:trHeight w:val="60"/>
        </w:trPr>
        <w:tc>
          <w:tcPr>
            <w:tcW w:w="3828" w:type="dxa"/>
            <w:shd w:val="clear" w:color="auto" w:fill="auto"/>
          </w:tcPr>
          <w:p w14:paraId="29B75D5D" w14:textId="77777777" w:rsidR="003557AD" w:rsidRPr="004934A5" w:rsidRDefault="003557AD" w:rsidP="009E62BE">
            <w:pPr>
              <w:pStyle w:val="Texto"/>
              <w:jc w:val="left"/>
            </w:pPr>
            <w:r w:rsidRPr="004934A5">
              <w:t>Bio Ledesma S.A.U.</w:t>
            </w:r>
          </w:p>
        </w:tc>
        <w:tc>
          <w:tcPr>
            <w:tcW w:w="138" w:type="dxa"/>
            <w:vAlign w:val="bottom"/>
          </w:tcPr>
          <w:p w14:paraId="7A858549" w14:textId="77777777" w:rsidR="003557AD" w:rsidRPr="004934A5" w:rsidRDefault="003557AD" w:rsidP="003557AD">
            <w:pPr>
              <w:pStyle w:val="Texto"/>
            </w:pPr>
          </w:p>
        </w:tc>
        <w:tc>
          <w:tcPr>
            <w:tcW w:w="1930" w:type="dxa"/>
            <w:shd w:val="clear" w:color="auto" w:fill="auto"/>
            <w:vAlign w:val="bottom"/>
          </w:tcPr>
          <w:p w14:paraId="6F572CD0" w14:textId="2FFC394D" w:rsidR="003557AD" w:rsidRPr="004934A5" w:rsidRDefault="00E74990" w:rsidP="003557AD">
            <w:pPr>
              <w:pStyle w:val="Texto"/>
              <w:jc w:val="center"/>
            </w:pPr>
            <w:r>
              <w:t>100%</w:t>
            </w:r>
          </w:p>
        </w:tc>
        <w:tc>
          <w:tcPr>
            <w:tcW w:w="159" w:type="dxa"/>
            <w:vAlign w:val="bottom"/>
          </w:tcPr>
          <w:p w14:paraId="7E5F2BF5" w14:textId="77777777" w:rsidR="003557AD" w:rsidRPr="004934A5" w:rsidRDefault="003557AD" w:rsidP="003557AD">
            <w:pPr>
              <w:pStyle w:val="Texto"/>
            </w:pPr>
          </w:p>
        </w:tc>
        <w:tc>
          <w:tcPr>
            <w:tcW w:w="1458" w:type="dxa"/>
            <w:shd w:val="clear" w:color="auto" w:fill="auto"/>
            <w:vAlign w:val="bottom"/>
          </w:tcPr>
          <w:p w14:paraId="242654B6" w14:textId="7A2F0EB1" w:rsidR="003557AD" w:rsidRPr="004934A5" w:rsidRDefault="00E74990" w:rsidP="00D7726F">
            <w:pPr>
              <w:pStyle w:val="Texto"/>
              <w:tabs>
                <w:tab w:val="decimal" w:pos="1248"/>
              </w:tabs>
            </w:pPr>
            <w:r>
              <w:t>147.944.831</w:t>
            </w:r>
          </w:p>
        </w:tc>
        <w:tc>
          <w:tcPr>
            <w:tcW w:w="132" w:type="dxa"/>
            <w:vAlign w:val="bottom"/>
          </w:tcPr>
          <w:p w14:paraId="6D8C8396" w14:textId="77777777" w:rsidR="003557AD" w:rsidRPr="004934A5" w:rsidRDefault="003557AD" w:rsidP="003557AD">
            <w:pPr>
              <w:pStyle w:val="Texto"/>
              <w:jc w:val="center"/>
            </w:pPr>
          </w:p>
        </w:tc>
        <w:tc>
          <w:tcPr>
            <w:tcW w:w="1972" w:type="dxa"/>
            <w:vAlign w:val="bottom"/>
          </w:tcPr>
          <w:p w14:paraId="42A0F78B" w14:textId="7A53A6B1" w:rsidR="003557AD" w:rsidRPr="004934A5" w:rsidRDefault="00E74990" w:rsidP="003557AD">
            <w:pPr>
              <w:pStyle w:val="Texto"/>
              <w:jc w:val="center"/>
            </w:pPr>
            <w:r>
              <w:t>100%</w:t>
            </w:r>
          </w:p>
        </w:tc>
      </w:tr>
      <w:tr w:rsidR="003557AD" w:rsidRPr="00A041D5" w14:paraId="517FB245" w14:textId="77777777" w:rsidTr="00EA570E">
        <w:trPr>
          <w:trHeight w:val="223"/>
        </w:trPr>
        <w:tc>
          <w:tcPr>
            <w:tcW w:w="3828" w:type="dxa"/>
            <w:shd w:val="clear" w:color="auto" w:fill="auto"/>
            <w:hideMark/>
          </w:tcPr>
          <w:p w14:paraId="68313F88" w14:textId="77777777" w:rsidR="003557AD" w:rsidRPr="004934A5" w:rsidRDefault="00046789" w:rsidP="009E62BE">
            <w:pPr>
              <w:pStyle w:val="Texto"/>
              <w:jc w:val="left"/>
              <w:rPr>
                <w:lang w:val="pt-BR"/>
              </w:rPr>
            </w:pPr>
            <w:r w:rsidRPr="004934A5">
              <w:rPr>
                <w:lang w:val="pt-BR"/>
              </w:rPr>
              <w:t>Ledesma Frutas S.A.U.</w:t>
            </w:r>
          </w:p>
        </w:tc>
        <w:tc>
          <w:tcPr>
            <w:tcW w:w="138" w:type="dxa"/>
            <w:vAlign w:val="bottom"/>
          </w:tcPr>
          <w:p w14:paraId="445F2118" w14:textId="77777777" w:rsidR="003557AD" w:rsidRPr="004934A5" w:rsidRDefault="003557AD" w:rsidP="003557AD">
            <w:pPr>
              <w:pStyle w:val="Texto"/>
              <w:rPr>
                <w:lang w:val="pt-BR"/>
              </w:rPr>
            </w:pPr>
          </w:p>
        </w:tc>
        <w:tc>
          <w:tcPr>
            <w:tcW w:w="1930" w:type="dxa"/>
            <w:shd w:val="clear" w:color="auto" w:fill="auto"/>
            <w:vAlign w:val="bottom"/>
          </w:tcPr>
          <w:p w14:paraId="108563A6" w14:textId="762EC105" w:rsidR="003557AD" w:rsidRPr="00A041D5" w:rsidRDefault="00E74990" w:rsidP="003557AD">
            <w:pPr>
              <w:pStyle w:val="Texto"/>
              <w:jc w:val="center"/>
              <w:rPr>
                <w:lang w:val="pt-BR"/>
              </w:rPr>
            </w:pPr>
            <w:r>
              <w:rPr>
                <w:lang w:val="pt-BR"/>
              </w:rPr>
              <w:t>100%</w:t>
            </w:r>
          </w:p>
        </w:tc>
        <w:tc>
          <w:tcPr>
            <w:tcW w:w="159" w:type="dxa"/>
            <w:vAlign w:val="bottom"/>
          </w:tcPr>
          <w:p w14:paraId="684C872F" w14:textId="77777777" w:rsidR="003557AD" w:rsidRPr="00A041D5" w:rsidRDefault="003557AD" w:rsidP="003557AD">
            <w:pPr>
              <w:pStyle w:val="Texto"/>
              <w:rPr>
                <w:lang w:val="pt-BR"/>
              </w:rPr>
            </w:pPr>
          </w:p>
        </w:tc>
        <w:tc>
          <w:tcPr>
            <w:tcW w:w="1458" w:type="dxa"/>
            <w:shd w:val="clear" w:color="auto" w:fill="auto"/>
            <w:vAlign w:val="bottom"/>
          </w:tcPr>
          <w:p w14:paraId="5AEAF289" w14:textId="7AAFCC3B" w:rsidR="003557AD" w:rsidRPr="00A041D5" w:rsidRDefault="00E74990" w:rsidP="00D7726F">
            <w:pPr>
              <w:pStyle w:val="Texto"/>
              <w:tabs>
                <w:tab w:val="decimal" w:pos="1248"/>
              </w:tabs>
              <w:rPr>
                <w:lang w:val="pt-BR"/>
              </w:rPr>
            </w:pPr>
            <w:r>
              <w:rPr>
                <w:lang w:val="pt-BR"/>
              </w:rPr>
              <w:t>100.836.799</w:t>
            </w:r>
          </w:p>
        </w:tc>
        <w:tc>
          <w:tcPr>
            <w:tcW w:w="132" w:type="dxa"/>
            <w:vAlign w:val="bottom"/>
          </w:tcPr>
          <w:p w14:paraId="02675128" w14:textId="77777777" w:rsidR="003557AD" w:rsidRPr="00A041D5" w:rsidRDefault="003557AD" w:rsidP="003557AD">
            <w:pPr>
              <w:pStyle w:val="Texto"/>
              <w:jc w:val="center"/>
              <w:rPr>
                <w:lang w:val="pt-BR"/>
              </w:rPr>
            </w:pPr>
          </w:p>
        </w:tc>
        <w:tc>
          <w:tcPr>
            <w:tcW w:w="1972" w:type="dxa"/>
            <w:vAlign w:val="bottom"/>
          </w:tcPr>
          <w:p w14:paraId="50A127C6" w14:textId="453AF788" w:rsidR="003557AD" w:rsidRPr="00A041D5" w:rsidRDefault="00E74990" w:rsidP="003557AD">
            <w:pPr>
              <w:pStyle w:val="Texto"/>
              <w:jc w:val="center"/>
              <w:rPr>
                <w:lang w:val="pt-BR"/>
              </w:rPr>
            </w:pPr>
            <w:r>
              <w:rPr>
                <w:lang w:val="pt-BR"/>
              </w:rPr>
              <w:t>100%</w:t>
            </w:r>
          </w:p>
        </w:tc>
      </w:tr>
      <w:tr w:rsidR="00063D55" w:rsidRPr="004934A5" w14:paraId="46B69935" w14:textId="77777777" w:rsidTr="00063D55">
        <w:trPr>
          <w:trHeight w:val="223"/>
        </w:trPr>
        <w:tc>
          <w:tcPr>
            <w:tcW w:w="3828" w:type="dxa"/>
            <w:shd w:val="clear" w:color="auto" w:fill="auto"/>
            <w:hideMark/>
          </w:tcPr>
          <w:p w14:paraId="63366566" w14:textId="77777777" w:rsidR="00063D55" w:rsidRPr="004934A5" w:rsidRDefault="00063D55" w:rsidP="00722E51">
            <w:pPr>
              <w:pStyle w:val="Texto"/>
              <w:jc w:val="left"/>
              <w:rPr>
                <w:lang w:val="pt-BR"/>
              </w:rPr>
            </w:pPr>
            <w:r w:rsidRPr="004934A5">
              <w:rPr>
                <w:lang w:val="pt-BR"/>
              </w:rPr>
              <w:t xml:space="preserve">Bridgeport </w:t>
            </w:r>
            <w:proofErr w:type="spellStart"/>
            <w:r w:rsidRPr="004934A5">
              <w:rPr>
                <w:lang w:val="pt-BR"/>
              </w:rPr>
              <w:t>Investments</w:t>
            </w:r>
            <w:proofErr w:type="spellEnd"/>
            <w:r w:rsidRPr="004934A5">
              <w:rPr>
                <w:lang w:val="pt-BR"/>
              </w:rPr>
              <w:t xml:space="preserve"> LLC.</w:t>
            </w:r>
          </w:p>
        </w:tc>
        <w:tc>
          <w:tcPr>
            <w:tcW w:w="138" w:type="dxa"/>
            <w:vAlign w:val="bottom"/>
          </w:tcPr>
          <w:p w14:paraId="38DCDB76" w14:textId="77777777" w:rsidR="00063D55" w:rsidRPr="004934A5" w:rsidRDefault="00063D55" w:rsidP="00722E51">
            <w:pPr>
              <w:pStyle w:val="Texto"/>
              <w:rPr>
                <w:lang w:val="pt-BR"/>
              </w:rPr>
            </w:pPr>
          </w:p>
        </w:tc>
        <w:tc>
          <w:tcPr>
            <w:tcW w:w="1930" w:type="dxa"/>
            <w:shd w:val="clear" w:color="auto" w:fill="auto"/>
            <w:vAlign w:val="bottom"/>
          </w:tcPr>
          <w:p w14:paraId="0BDC1CCE" w14:textId="0236FF3E" w:rsidR="00063D55" w:rsidRPr="004934A5" w:rsidRDefault="00E74990" w:rsidP="00722E51">
            <w:pPr>
              <w:pStyle w:val="Texto"/>
              <w:jc w:val="center"/>
            </w:pPr>
            <w:r>
              <w:t>100%</w:t>
            </w:r>
          </w:p>
        </w:tc>
        <w:tc>
          <w:tcPr>
            <w:tcW w:w="159" w:type="dxa"/>
            <w:vAlign w:val="bottom"/>
          </w:tcPr>
          <w:p w14:paraId="1649C3A2" w14:textId="77777777" w:rsidR="00063D55" w:rsidRPr="004934A5" w:rsidRDefault="00063D55" w:rsidP="00722E51">
            <w:pPr>
              <w:pStyle w:val="Texto"/>
            </w:pPr>
          </w:p>
        </w:tc>
        <w:tc>
          <w:tcPr>
            <w:tcW w:w="1458" w:type="dxa"/>
            <w:shd w:val="clear" w:color="auto" w:fill="auto"/>
            <w:vAlign w:val="bottom"/>
          </w:tcPr>
          <w:p w14:paraId="26E2EB8E" w14:textId="12EA910B" w:rsidR="00063D55" w:rsidRPr="004934A5" w:rsidRDefault="00E74990" w:rsidP="00D7726F">
            <w:pPr>
              <w:pStyle w:val="Texto"/>
              <w:tabs>
                <w:tab w:val="decimal" w:pos="1248"/>
              </w:tabs>
            </w:pPr>
            <w:r>
              <w:t>2.800</w:t>
            </w:r>
          </w:p>
        </w:tc>
        <w:tc>
          <w:tcPr>
            <w:tcW w:w="132" w:type="dxa"/>
            <w:vAlign w:val="bottom"/>
          </w:tcPr>
          <w:p w14:paraId="6A7367EC" w14:textId="77777777" w:rsidR="00063D55" w:rsidRPr="004934A5" w:rsidRDefault="00063D55" w:rsidP="00722E51">
            <w:pPr>
              <w:pStyle w:val="Texto"/>
              <w:jc w:val="center"/>
            </w:pPr>
          </w:p>
        </w:tc>
        <w:tc>
          <w:tcPr>
            <w:tcW w:w="1972" w:type="dxa"/>
            <w:vAlign w:val="bottom"/>
          </w:tcPr>
          <w:p w14:paraId="6866B18F" w14:textId="4BCB0A38" w:rsidR="00063D55" w:rsidRPr="004934A5" w:rsidRDefault="00E74990" w:rsidP="00722E51">
            <w:pPr>
              <w:pStyle w:val="Texto"/>
              <w:jc w:val="center"/>
            </w:pPr>
            <w:r>
              <w:t>100%</w:t>
            </w:r>
          </w:p>
        </w:tc>
      </w:tr>
      <w:tr w:rsidR="00063D55" w:rsidRPr="004934A5" w14:paraId="420BBD89" w14:textId="77777777" w:rsidTr="00063D55">
        <w:trPr>
          <w:trHeight w:val="223"/>
        </w:trPr>
        <w:tc>
          <w:tcPr>
            <w:tcW w:w="3828" w:type="dxa"/>
            <w:shd w:val="clear" w:color="auto" w:fill="auto"/>
            <w:hideMark/>
          </w:tcPr>
          <w:p w14:paraId="6620736C" w14:textId="77777777" w:rsidR="00063D55" w:rsidRPr="004934A5" w:rsidRDefault="00063D55" w:rsidP="00722E51">
            <w:pPr>
              <w:pStyle w:val="Texto"/>
              <w:jc w:val="left"/>
              <w:rPr>
                <w:lang w:val="pt-BR"/>
              </w:rPr>
            </w:pPr>
            <w:r w:rsidRPr="004934A5">
              <w:rPr>
                <w:lang w:val="pt-BR"/>
              </w:rPr>
              <w:t xml:space="preserve">Orange </w:t>
            </w:r>
            <w:proofErr w:type="spellStart"/>
            <w:r w:rsidRPr="004934A5">
              <w:rPr>
                <w:lang w:val="pt-BR"/>
              </w:rPr>
              <w:t>Creek</w:t>
            </w:r>
            <w:proofErr w:type="spellEnd"/>
            <w:r w:rsidRPr="004934A5">
              <w:rPr>
                <w:lang w:val="pt-BR"/>
              </w:rPr>
              <w:t xml:space="preserve"> S.A.</w:t>
            </w:r>
          </w:p>
        </w:tc>
        <w:tc>
          <w:tcPr>
            <w:tcW w:w="138" w:type="dxa"/>
            <w:vAlign w:val="bottom"/>
          </w:tcPr>
          <w:p w14:paraId="05F8E907" w14:textId="77777777" w:rsidR="00063D55" w:rsidRPr="004934A5" w:rsidRDefault="00063D55" w:rsidP="00722E51">
            <w:pPr>
              <w:pStyle w:val="Texto"/>
              <w:rPr>
                <w:lang w:val="pt-BR"/>
              </w:rPr>
            </w:pPr>
          </w:p>
        </w:tc>
        <w:tc>
          <w:tcPr>
            <w:tcW w:w="1930" w:type="dxa"/>
            <w:shd w:val="clear" w:color="auto" w:fill="auto"/>
            <w:vAlign w:val="bottom"/>
          </w:tcPr>
          <w:p w14:paraId="39106F82" w14:textId="4777E3B9" w:rsidR="00063D55" w:rsidRPr="004934A5" w:rsidRDefault="00E74990" w:rsidP="00722E51">
            <w:pPr>
              <w:pStyle w:val="Texto"/>
              <w:jc w:val="center"/>
            </w:pPr>
            <w:r>
              <w:t>-</w:t>
            </w:r>
            <w:r w:rsidR="007746D2">
              <w:t xml:space="preserve">  </w:t>
            </w:r>
          </w:p>
        </w:tc>
        <w:tc>
          <w:tcPr>
            <w:tcW w:w="159" w:type="dxa"/>
            <w:vAlign w:val="bottom"/>
          </w:tcPr>
          <w:p w14:paraId="4692B062" w14:textId="77777777" w:rsidR="00063D55" w:rsidRPr="004934A5" w:rsidRDefault="00063D55" w:rsidP="00722E51">
            <w:pPr>
              <w:pStyle w:val="Texto"/>
            </w:pPr>
          </w:p>
        </w:tc>
        <w:tc>
          <w:tcPr>
            <w:tcW w:w="1458" w:type="dxa"/>
            <w:shd w:val="clear" w:color="auto" w:fill="auto"/>
            <w:vAlign w:val="bottom"/>
          </w:tcPr>
          <w:p w14:paraId="0485777F" w14:textId="57910F97" w:rsidR="00063D55" w:rsidRPr="004934A5" w:rsidRDefault="00E74990" w:rsidP="00D7726F">
            <w:pPr>
              <w:pStyle w:val="Texto"/>
              <w:tabs>
                <w:tab w:val="decimal" w:pos="1248"/>
              </w:tabs>
            </w:pPr>
            <w:r>
              <w:t>-</w:t>
            </w:r>
            <w:r w:rsidR="007579EF">
              <w:t xml:space="preserve">     </w:t>
            </w:r>
          </w:p>
        </w:tc>
        <w:tc>
          <w:tcPr>
            <w:tcW w:w="132" w:type="dxa"/>
            <w:vAlign w:val="bottom"/>
          </w:tcPr>
          <w:p w14:paraId="0F45F917" w14:textId="77777777" w:rsidR="00063D55" w:rsidRPr="004934A5" w:rsidRDefault="00063D55" w:rsidP="00722E51">
            <w:pPr>
              <w:pStyle w:val="Texto"/>
              <w:jc w:val="center"/>
            </w:pPr>
          </w:p>
        </w:tc>
        <w:tc>
          <w:tcPr>
            <w:tcW w:w="1972" w:type="dxa"/>
            <w:vAlign w:val="bottom"/>
          </w:tcPr>
          <w:p w14:paraId="0A719271" w14:textId="53468A89" w:rsidR="00063D55" w:rsidRPr="004934A5" w:rsidRDefault="00E74990" w:rsidP="00722E51">
            <w:pPr>
              <w:pStyle w:val="Texto"/>
              <w:jc w:val="center"/>
            </w:pPr>
            <w:r>
              <w:t>100%</w:t>
            </w:r>
          </w:p>
        </w:tc>
      </w:tr>
    </w:tbl>
    <w:p w14:paraId="19DB4C50" w14:textId="77777777" w:rsidR="003557AD" w:rsidRPr="002112CC" w:rsidRDefault="003557AD" w:rsidP="004C7B97">
      <w:pPr>
        <w:pStyle w:val="Texto"/>
      </w:pPr>
    </w:p>
    <w:p w14:paraId="2BF57C49" w14:textId="77777777" w:rsidR="00DE5C43" w:rsidRPr="006546E0" w:rsidRDefault="00DE5C43" w:rsidP="00E4295C">
      <w:pPr>
        <w:pStyle w:val="textonotajustificado"/>
      </w:pPr>
    </w:p>
    <w:p w14:paraId="03ADB432" w14:textId="682F4EF4" w:rsidR="00A9396E" w:rsidRPr="002112CC" w:rsidRDefault="00A9396E" w:rsidP="007325E6">
      <w:pPr>
        <w:pStyle w:val="Texto"/>
        <w:numPr>
          <w:ilvl w:val="0"/>
          <w:numId w:val="19"/>
        </w:numPr>
        <w:rPr>
          <w:b/>
        </w:rPr>
      </w:pPr>
      <w:r w:rsidRPr="002112CC">
        <w:rPr>
          <w:b/>
        </w:rPr>
        <w:t xml:space="preserve">Resumen de políticas contables </w:t>
      </w:r>
      <w:r w:rsidR="00907C25">
        <w:rPr>
          <w:b/>
        </w:rPr>
        <w:t>aplicadas</w:t>
      </w:r>
    </w:p>
    <w:p w14:paraId="39E69411" w14:textId="77777777" w:rsidR="00A9396E" w:rsidRPr="006546E0" w:rsidRDefault="00A9396E" w:rsidP="00A9396E">
      <w:pPr>
        <w:pStyle w:val="Texto"/>
      </w:pPr>
    </w:p>
    <w:p w14:paraId="5DCB28F7" w14:textId="58844876" w:rsidR="00A9396E" w:rsidRPr="006546E0" w:rsidRDefault="00A9396E" w:rsidP="00A9396E">
      <w:pPr>
        <w:pStyle w:val="Texto"/>
      </w:pPr>
      <w:r w:rsidRPr="006546E0">
        <w:t>Las siguientes son las políticas contables significativas aplicadas por la Sociedad para la preparación de sus estados financieros:</w:t>
      </w:r>
    </w:p>
    <w:p w14:paraId="55EF6EEF" w14:textId="77777777" w:rsidR="00A9396E" w:rsidRPr="006546E0" w:rsidRDefault="00A9396E" w:rsidP="00A9396E">
      <w:pPr>
        <w:pStyle w:val="Texto"/>
      </w:pPr>
    </w:p>
    <w:p w14:paraId="5D7FB38B" w14:textId="77777777" w:rsidR="00A9396E" w:rsidRPr="006546E0" w:rsidRDefault="00A9396E" w:rsidP="007325E6">
      <w:pPr>
        <w:pStyle w:val="Texto"/>
        <w:numPr>
          <w:ilvl w:val="0"/>
          <w:numId w:val="20"/>
        </w:numPr>
        <w:rPr>
          <w:b/>
        </w:rPr>
      </w:pPr>
      <w:r w:rsidRPr="006546E0">
        <w:rPr>
          <w:b/>
        </w:rPr>
        <w:t>Clasificación de activos y pasivos en corrientes y no corrientes</w:t>
      </w:r>
    </w:p>
    <w:p w14:paraId="0717CAD8" w14:textId="77777777" w:rsidR="00A9396E" w:rsidRPr="006546E0" w:rsidRDefault="00A9396E" w:rsidP="00A9396E">
      <w:pPr>
        <w:pStyle w:val="Texto"/>
      </w:pPr>
    </w:p>
    <w:p w14:paraId="2FBEE07A" w14:textId="7387930C" w:rsidR="00A9396E" w:rsidRPr="006546E0" w:rsidRDefault="00A9396E" w:rsidP="00A9396E">
      <w:pPr>
        <w:pStyle w:val="Texto"/>
      </w:pPr>
      <w:r w:rsidRPr="006546E0">
        <w:t>El Grupo Ledesma presenta los activos y pasivos en el estado</w:t>
      </w:r>
      <w:r w:rsidR="00063D55">
        <w:t xml:space="preserve"> consolidado</w:t>
      </w:r>
      <w:r w:rsidRPr="006546E0">
        <w:t xml:space="preserve"> de situación financiera clasificados como corrientes y no corrientes.</w:t>
      </w:r>
      <w:r w:rsidR="009A42AA">
        <w:t xml:space="preserve"> </w:t>
      </w:r>
      <w:r w:rsidRPr="006546E0">
        <w:t>Un activo se clasifica como corriente cuando la entidad:</w:t>
      </w:r>
    </w:p>
    <w:p w14:paraId="48B666D0" w14:textId="77777777" w:rsidR="00A9396E" w:rsidRPr="006546E0" w:rsidRDefault="00A9396E" w:rsidP="00A9396E">
      <w:pPr>
        <w:pStyle w:val="Texto"/>
      </w:pPr>
    </w:p>
    <w:p w14:paraId="189316C7" w14:textId="2162C8A5" w:rsidR="00A9396E" w:rsidRPr="006546E0" w:rsidRDefault="00A9396E" w:rsidP="007325E6">
      <w:pPr>
        <w:pStyle w:val="Texto"/>
        <w:numPr>
          <w:ilvl w:val="0"/>
          <w:numId w:val="18"/>
        </w:numPr>
      </w:pPr>
      <w:r w:rsidRPr="006546E0">
        <w:t>Espera realizar el activo o tiene la intención de venderlo o consumirlo en su ciclo normal de operación;</w:t>
      </w:r>
    </w:p>
    <w:p w14:paraId="5DDD8245" w14:textId="77777777" w:rsidR="00A9396E" w:rsidRPr="006546E0" w:rsidRDefault="00A9396E" w:rsidP="00A9396E">
      <w:pPr>
        <w:pStyle w:val="Texto"/>
      </w:pPr>
    </w:p>
    <w:p w14:paraId="15DB70D4" w14:textId="652E181B" w:rsidR="00A9396E" w:rsidRPr="006546E0" w:rsidRDefault="00A9396E" w:rsidP="007325E6">
      <w:pPr>
        <w:pStyle w:val="Texto"/>
        <w:numPr>
          <w:ilvl w:val="0"/>
          <w:numId w:val="18"/>
        </w:numPr>
      </w:pPr>
      <w:r w:rsidRPr="006546E0">
        <w:t>Mantiene el activo principalmente con fines de negociación;</w:t>
      </w:r>
    </w:p>
    <w:p w14:paraId="1E842DBD" w14:textId="77777777" w:rsidR="00A9396E" w:rsidRPr="006546E0" w:rsidRDefault="00A9396E" w:rsidP="00A9396E">
      <w:pPr>
        <w:pStyle w:val="Texto"/>
      </w:pPr>
    </w:p>
    <w:p w14:paraId="4FDB7264" w14:textId="5660163F" w:rsidR="00A9396E" w:rsidRPr="006546E0" w:rsidRDefault="00A9396E" w:rsidP="007325E6">
      <w:pPr>
        <w:pStyle w:val="Texto"/>
        <w:numPr>
          <w:ilvl w:val="0"/>
          <w:numId w:val="18"/>
        </w:numPr>
      </w:pPr>
      <w:r w:rsidRPr="006546E0">
        <w:t>Espera realizar el activo dentro de los doce meses siguientes después del ejercicio sobre el que se informa;</w:t>
      </w:r>
    </w:p>
    <w:p w14:paraId="30C05227" w14:textId="77777777" w:rsidR="00A9396E" w:rsidRPr="006546E0" w:rsidRDefault="00A9396E" w:rsidP="00A9396E">
      <w:pPr>
        <w:pStyle w:val="Texto"/>
      </w:pPr>
    </w:p>
    <w:p w14:paraId="5D1C6441" w14:textId="6FAFF96D" w:rsidR="00A9396E" w:rsidRPr="006546E0" w:rsidRDefault="00A9396E" w:rsidP="007325E6">
      <w:pPr>
        <w:pStyle w:val="Texto"/>
        <w:numPr>
          <w:ilvl w:val="0"/>
          <w:numId w:val="18"/>
        </w:numPr>
      </w:pPr>
      <w:r w:rsidRPr="006546E0">
        <w:t>El activo es efectivo o equivalente al efectivo a menos que éste se encuentre restringido y no pueda ser intercambiado ni utilizado para cancelar un pasivo por un período mínimo de doce meses después del cierre del ejercicio sobre el que se informa.</w:t>
      </w:r>
    </w:p>
    <w:p w14:paraId="253EF366" w14:textId="77777777" w:rsidR="00A9396E" w:rsidRPr="006546E0" w:rsidRDefault="00A9396E" w:rsidP="00A9396E">
      <w:pPr>
        <w:pStyle w:val="Texto"/>
      </w:pPr>
    </w:p>
    <w:p w14:paraId="7B0C451A" w14:textId="77777777" w:rsidR="00A9396E" w:rsidRPr="006546E0" w:rsidRDefault="00A9396E" w:rsidP="00A9396E">
      <w:pPr>
        <w:pStyle w:val="Texto"/>
      </w:pPr>
      <w:r w:rsidRPr="006546E0">
        <w:t xml:space="preserve">Todos los demás activos se clasifican como no corrientes. </w:t>
      </w:r>
    </w:p>
    <w:p w14:paraId="20C3E75D" w14:textId="77777777" w:rsidR="00A9396E" w:rsidRPr="006546E0" w:rsidRDefault="00A9396E" w:rsidP="00A9396E">
      <w:pPr>
        <w:pStyle w:val="Texto"/>
      </w:pPr>
    </w:p>
    <w:p w14:paraId="168FAA70" w14:textId="77777777" w:rsidR="00A9396E" w:rsidRPr="006546E0" w:rsidRDefault="00A9396E" w:rsidP="00A9396E">
      <w:pPr>
        <w:pStyle w:val="Texto"/>
      </w:pPr>
      <w:r w:rsidRPr="006546E0">
        <w:t>Un pasivo se clasifica como corriente cuando la entidad:</w:t>
      </w:r>
    </w:p>
    <w:p w14:paraId="208A4163" w14:textId="77777777" w:rsidR="00A9396E" w:rsidRPr="006546E0" w:rsidRDefault="00A9396E" w:rsidP="00A9396E">
      <w:pPr>
        <w:pStyle w:val="Texto"/>
      </w:pPr>
    </w:p>
    <w:p w14:paraId="72FB3D5E" w14:textId="2FED0931" w:rsidR="00A9396E" w:rsidRPr="006546E0" w:rsidRDefault="00A9396E" w:rsidP="007325E6">
      <w:pPr>
        <w:pStyle w:val="Texto"/>
        <w:numPr>
          <w:ilvl w:val="0"/>
          <w:numId w:val="18"/>
        </w:numPr>
      </w:pPr>
      <w:r w:rsidRPr="006546E0">
        <w:t>Espera liquidar el pasivo en su ciclo normal de operación;</w:t>
      </w:r>
    </w:p>
    <w:p w14:paraId="66F0E520" w14:textId="77777777" w:rsidR="00A9396E" w:rsidRPr="006546E0" w:rsidRDefault="00A9396E" w:rsidP="00A9396E">
      <w:pPr>
        <w:pStyle w:val="Texto"/>
      </w:pPr>
    </w:p>
    <w:p w14:paraId="3BE0BB24" w14:textId="44189613" w:rsidR="00A9396E" w:rsidRPr="002112CC" w:rsidRDefault="00A9396E" w:rsidP="007325E6">
      <w:pPr>
        <w:pStyle w:val="Texto"/>
        <w:numPr>
          <w:ilvl w:val="0"/>
          <w:numId w:val="18"/>
        </w:numPr>
      </w:pPr>
      <w:r w:rsidRPr="006546E0">
        <w:t>Mantiene el pasivo principalmente con fines</w:t>
      </w:r>
      <w:r w:rsidRPr="002112CC">
        <w:t xml:space="preserve"> de negociación;</w:t>
      </w:r>
    </w:p>
    <w:p w14:paraId="377821DB" w14:textId="77777777" w:rsidR="00A9396E" w:rsidRPr="006546E0" w:rsidRDefault="00A9396E" w:rsidP="00A9396E">
      <w:pPr>
        <w:pStyle w:val="Texto"/>
      </w:pPr>
    </w:p>
    <w:p w14:paraId="16B796DE" w14:textId="4D828D1E" w:rsidR="00A9396E" w:rsidRPr="006546E0" w:rsidRDefault="00A9396E" w:rsidP="007325E6">
      <w:pPr>
        <w:pStyle w:val="Texto"/>
        <w:numPr>
          <w:ilvl w:val="0"/>
          <w:numId w:val="18"/>
        </w:numPr>
      </w:pPr>
      <w:r w:rsidRPr="006546E0">
        <w:t>El pasivo debe liquidarse dentro de los doce meses siguientes a la fecha de cierre del ejercicio sobre el que se informa; o</w:t>
      </w:r>
    </w:p>
    <w:p w14:paraId="1C2380FE" w14:textId="77777777" w:rsidR="00A9396E" w:rsidRPr="006546E0" w:rsidRDefault="00A9396E" w:rsidP="00A9396E">
      <w:pPr>
        <w:pStyle w:val="Texto"/>
      </w:pPr>
    </w:p>
    <w:p w14:paraId="1918488C" w14:textId="72766478" w:rsidR="00A9396E" w:rsidRPr="006546E0" w:rsidRDefault="00A9396E" w:rsidP="007325E6">
      <w:pPr>
        <w:pStyle w:val="Texto"/>
        <w:numPr>
          <w:ilvl w:val="0"/>
          <w:numId w:val="18"/>
        </w:numPr>
      </w:pPr>
      <w:r w:rsidRPr="006546E0">
        <w:t>No tiene un derecho incondicional para aplazar la cancelación del pasivo durante, al menos, los doce meses siguientes a la fecha de cierre del ejercicio sobre el que se informa.</w:t>
      </w:r>
    </w:p>
    <w:p w14:paraId="53A3E625" w14:textId="46DF68E6" w:rsidR="00430130" w:rsidRDefault="00430130" w:rsidP="00430130">
      <w:pPr>
        <w:pStyle w:val="Texto"/>
      </w:pPr>
      <w:r>
        <w:br w:type="page"/>
      </w:r>
    </w:p>
    <w:p w14:paraId="03C808EA" w14:textId="77777777" w:rsidR="00A9396E" w:rsidRPr="006546E0" w:rsidRDefault="00A9396E" w:rsidP="00A9396E">
      <w:pPr>
        <w:pStyle w:val="Texto"/>
      </w:pPr>
    </w:p>
    <w:p w14:paraId="51C0F7A0" w14:textId="77777777" w:rsidR="00A9396E" w:rsidRPr="006546E0" w:rsidRDefault="00A9396E" w:rsidP="00A9396E">
      <w:pPr>
        <w:pStyle w:val="Texto"/>
      </w:pPr>
      <w:r w:rsidRPr="006546E0">
        <w:t xml:space="preserve">Todos los demás pasivos se clasifican como no corrientes. </w:t>
      </w:r>
    </w:p>
    <w:p w14:paraId="72E89B53" w14:textId="77777777" w:rsidR="00A9396E" w:rsidRPr="006546E0" w:rsidRDefault="00A9396E" w:rsidP="00A9396E">
      <w:pPr>
        <w:pStyle w:val="Texto"/>
      </w:pPr>
    </w:p>
    <w:p w14:paraId="609BB610" w14:textId="77777777" w:rsidR="00A9396E" w:rsidRPr="006546E0" w:rsidRDefault="00A9396E" w:rsidP="00A9396E">
      <w:pPr>
        <w:pStyle w:val="Texto"/>
      </w:pPr>
      <w:r w:rsidRPr="006546E0">
        <w:t>Los activos y pasivos por impuestos diferidos se clasifican como activos y pasivos no corrientes, respectivamente.</w:t>
      </w:r>
    </w:p>
    <w:p w14:paraId="4E308FC0" w14:textId="77777777" w:rsidR="00A9396E" w:rsidRPr="006546E0" w:rsidRDefault="00A9396E" w:rsidP="00A9396E">
      <w:pPr>
        <w:pStyle w:val="Texto"/>
      </w:pPr>
    </w:p>
    <w:p w14:paraId="3807A120" w14:textId="77777777" w:rsidR="00A9396E" w:rsidRPr="006546E0" w:rsidRDefault="00A9396E" w:rsidP="007325E6">
      <w:pPr>
        <w:pStyle w:val="Texto"/>
        <w:numPr>
          <w:ilvl w:val="0"/>
          <w:numId w:val="20"/>
        </w:numPr>
        <w:rPr>
          <w:b/>
        </w:rPr>
      </w:pPr>
      <w:r w:rsidRPr="006546E0">
        <w:rPr>
          <w:b/>
        </w:rPr>
        <w:t>Inversiones en subsidiarias, asociadas y participación en negocios conjuntos</w:t>
      </w:r>
    </w:p>
    <w:p w14:paraId="17BD2371" w14:textId="77777777" w:rsidR="00A9396E" w:rsidRPr="006546E0" w:rsidRDefault="00A9396E" w:rsidP="00A9396E">
      <w:pPr>
        <w:pStyle w:val="Texto"/>
      </w:pPr>
    </w:p>
    <w:p w14:paraId="4E055F38" w14:textId="397ED981" w:rsidR="00A9396E" w:rsidRPr="006546E0" w:rsidRDefault="00A9396E" w:rsidP="00A9396E">
      <w:pPr>
        <w:pStyle w:val="Texto"/>
      </w:pPr>
      <w:r w:rsidRPr="006546E0">
        <w:t xml:space="preserve">Las subsidiarias y asociadas son aquellas entidades en las que el Grupo Ledesma ejerce control e influencia significativa, respectivamente. Adicionalmente, el Grupo Ledesma cuenta con participaciones en negocios conjuntos, que son entidades controladas en forma conjunta, donde los participantes mantienen un acuerdo contractual que establece el control conjunto sobre las actividades económicas de la entidad. El contrato exige que haya unanimidad para la toma de decisiones financieras y operativas por parte de los miembros del negocio conjunto. A efectos de los estados financieros separados de Ledesma S.A.A.I., se contabiliza la participación en las subsidiarias, las asociadas y en los negocios de control conjunto a través del método de la participación, y a efectos de los estados consolidados se sigue el mismo </w:t>
      </w:r>
      <w:proofErr w:type="gramStart"/>
      <w:r w:rsidRPr="006546E0">
        <w:t>método</w:t>
      </w:r>
      <w:proofErr w:type="gramEnd"/>
      <w:r w:rsidRPr="006546E0">
        <w:t xml:space="preserve"> pero sólo para la contabilización de la participación en asociadas y en los negocios de control conjunto.</w:t>
      </w:r>
    </w:p>
    <w:p w14:paraId="3F22D7E3" w14:textId="77777777" w:rsidR="00A9396E" w:rsidRPr="006546E0" w:rsidRDefault="00A9396E" w:rsidP="00A9396E">
      <w:pPr>
        <w:pStyle w:val="Texto"/>
      </w:pPr>
    </w:p>
    <w:p w14:paraId="36C0F290" w14:textId="77777777" w:rsidR="00A9396E" w:rsidRPr="006546E0" w:rsidRDefault="00A9396E" w:rsidP="00A9396E">
      <w:pPr>
        <w:pStyle w:val="Texto"/>
      </w:pPr>
      <w:r w:rsidRPr="006546E0">
        <w:t>En virtud del método de la participación, la inversión efectuada en la subsidiaria, la asociada o negocio conjunto se registra inicialmente en el estado de situación financiera al costo, más (menos) los cambios en la participación de la Sociedad o del Grupo Ledesma sobre los activos netos de la subsidiaria, la asociada o negocio conjunto después de la fecha de adquisición. La plusvalía relacionada con la subsidiaria, la asociada o participación en un negocio conjunto se incluye en el importe en libros de la inversión y este valor llave de negocio no se deprecia ni se somete individualmente a pruebas del deterioro de su valor.</w:t>
      </w:r>
    </w:p>
    <w:p w14:paraId="232642A6" w14:textId="77777777" w:rsidR="00A9396E" w:rsidRPr="006546E0" w:rsidRDefault="00A9396E" w:rsidP="00A9396E">
      <w:pPr>
        <w:pStyle w:val="Texto"/>
      </w:pPr>
    </w:p>
    <w:p w14:paraId="0DD7A6F6" w14:textId="5EFDF5B0" w:rsidR="00A9396E" w:rsidRPr="006546E0" w:rsidRDefault="00A9396E" w:rsidP="00A9396E">
      <w:pPr>
        <w:pStyle w:val="Texto"/>
      </w:pPr>
      <w:r w:rsidRPr="006546E0">
        <w:t>El estado del resultado integral refleja la participación en los resultados de las operaciones de la subsidiaria, las asociadas o entidades bajo control conjunto. Si hubiera cambios reconocidos directamente en el patrimonio de la subsidiaria, la asociada o negocio conjunto, el Grupo Ledesma reconoce su participación sobre cualquiera de estos cambios y la revela, según corresponda, en el estado de cambios en el patrimonio. A efectos de consolidación, las ganancias y pérdidas no trascendidas a terceros procedentes de las transacciones entre el Grupo Ledesma y la asociada o entidad bajo control en forma conjunta se eliminan en la medida de la participación del Grupo Ledesma, mientras que las transacciones entre el Grupo Ledesma y su subsidiaria se eliminan totalmente.</w:t>
      </w:r>
    </w:p>
    <w:p w14:paraId="252CD7E0" w14:textId="77777777" w:rsidR="00A9396E" w:rsidRPr="006546E0" w:rsidRDefault="00A9396E" w:rsidP="00A9396E">
      <w:pPr>
        <w:pStyle w:val="Texto"/>
      </w:pPr>
    </w:p>
    <w:p w14:paraId="4462822B" w14:textId="77777777" w:rsidR="00A9396E" w:rsidRPr="006546E0" w:rsidRDefault="00A9396E" w:rsidP="00A9396E">
      <w:pPr>
        <w:pStyle w:val="Texto"/>
      </w:pPr>
      <w:r w:rsidRPr="006546E0">
        <w:t>La información financiera de las subsidiarias, las asociadas o negocios conjuntos se preparan para el mismo período de información que el Grupo Ledesma, salvo que se indique lo contrario. De ser necesario, se realizan los ajustes a los fines de alinear las políticas contables de la subsidiaria, la asociada o entidad bajo control conjunto con las del Grupo Ledesma.</w:t>
      </w:r>
    </w:p>
    <w:p w14:paraId="7B7C6114" w14:textId="77777777" w:rsidR="00A9396E" w:rsidRPr="006546E0" w:rsidRDefault="00A9396E" w:rsidP="00A9396E">
      <w:pPr>
        <w:pStyle w:val="Texto"/>
      </w:pPr>
    </w:p>
    <w:p w14:paraId="377532F6" w14:textId="1BC01549" w:rsidR="00371650" w:rsidRPr="002112CC" w:rsidRDefault="00A9396E" w:rsidP="006546E0">
      <w:pPr>
        <w:pStyle w:val="Texto"/>
      </w:pPr>
      <w:r w:rsidRPr="006546E0">
        <w:t>Una vez aplicado el método de la participación, el Grupo Ledesma determina si es necesario reconocer pérdidas por deterioro adicionales respecto de la inversión que tenga en su subsidiaria, asociada o entidad controlada en forma conjunta. A cada fecha de información, el Grupo Ledesma determina si existe evidencia objetiva alguna de que la inversión en la subsidiaria, la asociada o negocio conjunto se hubiera deteriorado. Si este fuera el caso, el Grupo Ledesma calcula el monto del deterioro como la diferencia entre el monto recuperable de la subsidiaria, la asociada o negocio conjunto y su importe en libros, y reconoce dicho importe en el rubro “Participaciones en los resultados netos de asociadas” en el estado del resultado integral.</w:t>
      </w:r>
    </w:p>
    <w:p w14:paraId="2630E7BA" w14:textId="77777777" w:rsidR="00A9396E" w:rsidRPr="002112CC" w:rsidRDefault="00A9396E" w:rsidP="00A9396E">
      <w:pPr>
        <w:pStyle w:val="Texto"/>
      </w:pPr>
    </w:p>
    <w:p w14:paraId="7EB14B46" w14:textId="3C879528" w:rsidR="00430130" w:rsidRDefault="00A9396E" w:rsidP="00430130">
      <w:pPr>
        <w:pStyle w:val="Texto"/>
      </w:pPr>
      <w:r w:rsidRPr="002112CC">
        <w:t>Ante la pérdida de control, influencia significativa o control conjunto sobre la subsidiaria, asociada o negocio conjunto, respectivamente, el Grupo Ledesma mide y reconoce cualquier inversión residual que conserve a su valor razonable. Cualquier diferencia entre el importe en libros de la subsidiaria, asociada o entidad anteriormente controlada en forma conjunta, ante la pérdida de control, influencia significativa o control conjunto, respectivamente, y el valor razonable de la inversión residual retenida y los importes procedentes de su venta, se reconoce en resultados.</w:t>
      </w:r>
      <w:r w:rsidR="00430130">
        <w:t xml:space="preserve"> </w:t>
      </w:r>
      <w:r w:rsidR="00430130">
        <w:br w:type="page"/>
      </w:r>
    </w:p>
    <w:p w14:paraId="1196B5F8" w14:textId="77777777" w:rsidR="00A9396E" w:rsidRPr="002112CC" w:rsidRDefault="00A9396E" w:rsidP="00A9396E">
      <w:pPr>
        <w:pStyle w:val="Texto"/>
      </w:pPr>
    </w:p>
    <w:p w14:paraId="72A1AF24" w14:textId="77777777" w:rsidR="00A9396E" w:rsidRPr="002112CC" w:rsidRDefault="00A9396E" w:rsidP="007325E6">
      <w:pPr>
        <w:pStyle w:val="Texto"/>
        <w:numPr>
          <w:ilvl w:val="0"/>
          <w:numId w:val="20"/>
        </w:numPr>
        <w:rPr>
          <w:b/>
        </w:rPr>
      </w:pPr>
      <w:r w:rsidRPr="002112CC">
        <w:rPr>
          <w:b/>
        </w:rPr>
        <w:t>Conversión de moneda extranjera</w:t>
      </w:r>
    </w:p>
    <w:p w14:paraId="3FC8FBE1" w14:textId="77777777" w:rsidR="00A9396E" w:rsidRPr="002112CC" w:rsidRDefault="00A9396E" w:rsidP="00A9396E">
      <w:pPr>
        <w:pStyle w:val="Texto"/>
      </w:pPr>
    </w:p>
    <w:p w14:paraId="1C73ADB3" w14:textId="77777777" w:rsidR="00A9396E" w:rsidRPr="002112CC" w:rsidRDefault="00A9396E" w:rsidP="00A9396E">
      <w:pPr>
        <w:pStyle w:val="Texto"/>
        <w:rPr>
          <w:b/>
        </w:rPr>
      </w:pPr>
      <w:r w:rsidRPr="002112CC">
        <w:rPr>
          <w:b/>
        </w:rPr>
        <w:t>Moneda funcional y moneda de presentación</w:t>
      </w:r>
    </w:p>
    <w:p w14:paraId="1CDB6008" w14:textId="77777777" w:rsidR="00A9396E" w:rsidRPr="002112CC" w:rsidRDefault="00A9396E" w:rsidP="00A9396E">
      <w:pPr>
        <w:pStyle w:val="Texto"/>
      </w:pPr>
    </w:p>
    <w:p w14:paraId="26FFC8A2" w14:textId="77777777" w:rsidR="00A9396E" w:rsidRPr="002112CC" w:rsidRDefault="00A9396E" w:rsidP="00A9396E">
      <w:pPr>
        <w:pStyle w:val="Texto"/>
      </w:pPr>
      <w:r w:rsidRPr="002112CC">
        <w:t>Los estados financieros consolidados del Grupo Ledesma se presentan en miles de pesos argentinos, que a la vez es la moneda funcional de la Sociedad en su carácter de entidad controladora. Cada entidad del Grupo Ledesma determina su propia moneda funcional y las partidas incluidas en los estados financieros de cada entidad se miden utilizando esa moneda funcional. El Grupo Ledesma utiliza el método directo de consolidación y ha optado por registrar la ganancia o pérdida que surge de utilizar ese método.</w:t>
      </w:r>
    </w:p>
    <w:p w14:paraId="3DC0AB65" w14:textId="77777777" w:rsidR="00A9396E" w:rsidRPr="002112CC" w:rsidRDefault="00A9396E" w:rsidP="00A9396E">
      <w:pPr>
        <w:pStyle w:val="Texto"/>
      </w:pPr>
    </w:p>
    <w:p w14:paraId="237C128B" w14:textId="77777777" w:rsidR="00A9396E" w:rsidRPr="002112CC" w:rsidRDefault="00A9396E" w:rsidP="00A9396E">
      <w:pPr>
        <w:pStyle w:val="Texto"/>
        <w:rPr>
          <w:b/>
        </w:rPr>
      </w:pPr>
      <w:r w:rsidRPr="002112CC">
        <w:rPr>
          <w:b/>
        </w:rPr>
        <w:t>Transacciones y saldos en moneda extranjera</w:t>
      </w:r>
    </w:p>
    <w:p w14:paraId="69E01198" w14:textId="77777777" w:rsidR="00A9396E" w:rsidRPr="002112CC" w:rsidRDefault="00A9396E" w:rsidP="00A9396E">
      <w:pPr>
        <w:pStyle w:val="Texto"/>
      </w:pPr>
    </w:p>
    <w:p w14:paraId="540FEFC6" w14:textId="77777777" w:rsidR="00A9396E" w:rsidRPr="002112CC" w:rsidRDefault="00A9396E" w:rsidP="00A9396E">
      <w:pPr>
        <w:pStyle w:val="Texto"/>
      </w:pPr>
      <w:r w:rsidRPr="002112CC">
        <w:t>Las transacciones en moneda extranjera son inicialmente registradas por las entidades del Grupo Ledesma a las tasas de cambio de sus respectivas monedas funcionales a la fecha de la transacción.</w:t>
      </w:r>
    </w:p>
    <w:p w14:paraId="026E6CEE" w14:textId="77777777" w:rsidR="00A9396E" w:rsidRPr="002112CC" w:rsidRDefault="00A9396E" w:rsidP="00A9396E">
      <w:pPr>
        <w:pStyle w:val="Texto"/>
      </w:pPr>
    </w:p>
    <w:p w14:paraId="61558C73" w14:textId="70D05E5B" w:rsidR="00A9396E" w:rsidRPr="002112CC" w:rsidRDefault="00A9396E" w:rsidP="00A9396E">
      <w:pPr>
        <w:pStyle w:val="Texto"/>
      </w:pPr>
      <w:r w:rsidRPr="002112CC">
        <w:t xml:space="preserve">Los activos y pasivos monetarios denominados en moneda extranjera se convierten a la moneda funcional a la tasa de cambio vigente a la fecha de cierre del ejercicio sobre el que se informa. </w:t>
      </w:r>
      <w:r w:rsidR="00B24077">
        <w:t xml:space="preserve">Todas las diferencias </w:t>
      </w:r>
      <w:r w:rsidR="00134A8F">
        <w:t xml:space="preserve">son reconocidas </w:t>
      </w:r>
      <w:r w:rsidR="00220B73">
        <w:t xml:space="preserve">como ganancias </w:t>
      </w:r>
      <w:r w:rsidR="00DF428D">
        <w:t xml:space="preserve">y pérdidas </w:t>
      </w:r>
      <w:r w:rsidR="00047D76">
        <w:t xml:space="preserve">por diferencias </w:t>
      </w:r>
      <w:r w:rsidR="007038FB">
        <w:t>de cambio</w:t>
      </w:r>
      <w:r w:rsidR="00626CAA">
        <w:t xml:space="preserve"> e incluidas </w:t>
      </w:r>
      <w:r w:rsidR="00270500">
        <w:t>en “Ingresos financieros”</w:t>
      </w:r>
      <w:r w:rsidR="004E3BE4">
        <w:t xml:space="preserve"> o “Costos financieros”</w:t>
      </w:r>
      <w:r w:rsidR="00FC2E2D">
        <w:t xml:space="preserve"> en el estado consolidado </w:t>
      </w:r>
      <w:r w:rsidR="00D0761A">
        <w:t>del resultado integral.</w:t>
      </w:r>
      <w:r w:rsidRPr="002112CC">
        <w:t xml:space="preserve"> </w:t>
      </w:r>
    </w:p>
    <w:p w14:paraId="29F9F524" w14:textId="77777777" w:rsidR="00A9396E" w:rsidRPr="002112CC" w:rsidRDefault="00A9396E" w:rsidP="00A9396E">
      <w:pPr>
        <w:pStyle w:val="Texto"/>
      </w:pPr>
    </w:p>
    <w:p w14:paraId="753E3CFE" w14:textId="77777777" w:rsidR="00A9396E" w:rsidRPr="002112CC" w:rsidRDefault="00A9396E" w:rsidP="00A9396E">
      <w:pPr>
        <w:pStyle w:val="Texto"/>
      </w:pPr>
      <w:r w:rsidRPr="002112CC">
        <w:t>Las partidas no monetarias que se miden en términos de su costo histórico en moneda extranjera se convierten utilizando las tasas de cambio vigentes a la fecha de las transacciones originales. Las partidas no monetarias que se miden a su valor razonable en moneda extranjera se convierten utilizando los tipos de cambio vigentes a la fecha en la que se determine ese valor razonable. Las ganancias o pérdidas que surjan de la conversión de partidas no monetarias se reconocen en función de la ganancia o pérdida de la partida que dio origen a la diferencia de conversión (las diferencias de conversión en partidas cuya ganancia o pérdida son reconocidas en otro resultado integral o en resultados se reconocen también en otro resultado integral o en resultados, respectivamente).</w:t>
      </w:r>
    </w:p>
    <w:p w14:paraId="2540D766" w14:textId="77777777" w:rsidR="00A9396E" w:rsidRPr="002112CC" w:rsidRDefault="00A9396E" w:rsidP="00A9396E">
      <w:pPr>
        <w:pStyle w:val="Texto"/>
      </w:pPr>
    </w:p>
    <w:p w14:paraId="152E6464" w14:textId="170C6068" w:rsidR="00994318" w:rsidRPr="00372E05" w:rsidRDefault="00994318" w:rsidP="00994318">
      <w:pPr>
        <w:pStyle w:val="Texto"/>
        <w:rPr>
          <w:b/>
          <w:bCs/>
        </w:rPr>
      </w:pPr>
      <w:r w:rsidRPr="00372E05">
        <w:rPr>
          <w:b/>
          <w:bCs/>
        </w:rPr>
        <w:t>Conversión</w:t>
      </w:r>
      <w:r w:rsidR="00A9396E" w:rsidRPr="00372E05">
        <w:rPr>
          <w:b/>
          <w:bCs/>
        </w:rPr>
        <w:t xml:space="preserve"> de </w:t>
      </w:r>
      <w:r w:rsidRPr="00372E05">
        <w:rPr>
          <w:b/>
          <w:bCs/>
        </w:rPr>
        <w:t>información financiera en monedas distintas</w:t>
      </w:r>
      <w:r w:rsidR="00A9396E" w:rsidRPr="00372E05">
        <w:rPr>
          <w:b/>
          <w:bCs/>
        </w:rPr>
        <w:t xml:space="preserve"> de </w:t>
      </w:r>
      <w:r w:rsidRPr="00372E05">
        <w:rPr>
          <w:b/>
          <w:bCs/>
        </w:rPr>
        <w:t xml:space="preserve">la moneda funcional </w:t>
      </w:r>
    </w:p>
    <w:p w14:paraId="065CB187" w14:textId="77777777" w:rsidR="00994318" w:rsidRDefault="00994318" w:rsidP="00994318">
      <w:pPr>
        <w:pStyle w:val="Texto"/>
      </w:pPr>
    </w:p>
    <w:p w14:paraId="2D1334ED" w14:textId="2D2BC7AB" w:rsidR="00837D5E" w:rsidRDefault="00837D5E" w:rsidP="00837D5E">
      <w:pPr>
        <w:pStyle w:val="Texto"/>
      </w:pPr>
      <w:r>
        <w:t>Para fines de los estados financieros consolidados, los resultados y la situación financiera de cada sociedad están expresados en pesos argentinos (moneda de curso legal en la República Argentina), la cual es la moneda funcional (moneda del ambiente económico primario en el que opera una entidad) para todas las sociedades con domicilio en la R</w:t>
      </w:r>
      <w:r w:rsidRPr="00837D5E">
        <w:t>epública Argentina, siendo ésta la moneda de presentación de los estados financieros consolidados.</w:t>
      </w:r>
      <w:r>
        <w:t xml:space="preserve"> En el caso de la asociada Productores de Alcohol de Melaza S.A.</w:t>
      </w:r>
      <w:r w:rsidR="00C334B9">
        <w:t xml:space="preserve"> (PAMSA)</w:t>
      </w:r>
      <w:r>
        <w:t>,</w:t>
      </w:r>
      <w:r w:rsidR="00C334B9">
        <w:t xml:space="preserve"> quien posee a su vez participación en</w:t>
      </w:r>
      <w:r>
        <w:t xml:space="preserve"> </w:t>
      </w:r>
      <w:proofErr w:type="spellStart"/>
      <w:r w:rsidRPr="00471643">
        <w:rPr>
          <w:szCs w:val="24"/>
          <w:lang w:eastAsia="es-AR"/>
        </w:rPr>
        <w:t>Pamsa</w:t>
      </w:r>
      <w:proofErr w:type="spellEnd"/>
      <w:r w:rsidRPr="00471643">
        <w:rPr>
          <w:szCs w:val="24"/>
          <w:lang w:eastAsia="es-AR"/>
        </w:rPr>
        <w:t xml:space="preserve"> Uruguay S.A. y </w:t>
      </w:r>
      <w:proofErr w:type="spellStart"/>
      <w:r w:rsidRPr="00471643">
        <w:rPr>
          <w:szCs w:val="24"/>
          <w:lang w:eastAsia="es-AR"/>
        </w:rPr>
        <w:t>Alpamsa</w:t>
      </w:r>
      <w:proofErr w:type="spellEnd"/>
      <w:r w:rsidRPr="00471643">
        <w:rPr>
          <w:szCs w:val="24"/>
          <w:lang w:eastAsia="es-AR"/>
        </w:rPr>
        <w:t xml:space="preserve"> S.A</w:t>
      </w:r>
      <w:r>
        <w:rPr>
          <w:szCs w:val="24"/>
          <w:lang w:eastAsia="es-AR"/>
        </w:rPr>
        <w:t xml:space="preserve">, su moneda funcional es </w:t>
      </w:r>
      <w:r w:rsidR="00CF3EAB">
        <w:rPr>
          <w:szCs w:val="24"/>
          <w:lang w:eastAsia="es-AR"/>
        </w:rPr>
        <w:t>el peso uruguayo y peso chileno respectivamente.</w:t>
      </w:r>
    </w:p>
    <w:p w14:paraId="192514D0" w14:textId="77777777" w:rsidR="00994318" w:rsidRDefault="00994318" w:rsidP="00994318">
      <w:pPr>
        <w:pStyle w:val="Texto"/>
      </w:pPr>
    </w:p>
    <w:p w14:paraId="538019B9" w14:textId="0B50ED10" w:rsidR="00A9396E" w:rsidRPr="002112CC" w:rsidRDefault="00994318" w:rsidP="00A9396E">
      <w:pPr>
        <w:pStyle w:val="Texto"/>
      </w:pPr>
      <w:r>
        <w:t xml:space="preserve">Los </w:t>
      </w:r>
      <w:r w:rsidR="00A9396E" w:rsidRPr="002112CC">
        <w:t xml:space="preserve">activos y pasivos </w:t>
      </w:r>
      <w:r>
        <w:t>de las subsidiarias, asociadas y participaciones en negocios conjuntos cuya moneda  funcional sea distinta</w:t>
      </w:r>
      <w:r w:rsidR="00A9396E" w:rsidRPr="002112CC">
        <w:t xml:space="preserve"> al </w:t>
      </w:r>
      <w:r>
        <w:t>peso argentino,</w:t>
      </w:r>
      <w:r w:rsidR="00A9396E" w:rsidRPr="002112CC">
        <w:t xml:space="preserve"> se </w:t>
      </w:r>
      <w:r>
        <w:t>convierten</w:t>
      </w:r>
      <w:r w:rsidR="00A9396E" w:rsidRPr="002112CC">
        <w:t xml:space="preserve"> a </w:t>
      </w:r>
      <w:r>
        <w:t>pesos al tipo de cambio vigente a la fecha de cierre  de cada ejercicio y sus</w:t>
      </w:r>
      <w:r w:rsidR="00A9396E" w:rsidRPr="002112CC">
        <w:t xml:space="preserve"> estados </w:t>
      </w:r>
      <w:r>
        <w:t xml:space="preserve">de resultados se convierten a los tipos de cambio promedio de cada mes  aplicando como política contable la de llevar adelante la </w:t>
      </w:r>
      <w:proofErr w:type="spellStart"/>
      <w:r>
        <w:t>reexpresión</w:t>
      </w:r>
      <w:proofErr w:type="spellEnd"/>
      <w:r>
        <w:t xml:space="preserve"> de los importes en pesos argentinos que resultaron del proceso de conversión a moneda de presentación a moneda de la fecha de cierre del período por el que se informa. Las diferencias de cambio que surgen de la conversión se reconocen en el otro resultado integral. Ante la </w:t>
      </w:r>
      <w:r w:rsidR="00063D55">
        <w:t>eventual</w:t>
      </w:r>
      <w:r>
        <w:t xml:space="preserve"> disposición </w:t>
      </w:r>
      <w:r w:rsidR="00063D55">
        <w:t>futura</w:t>
      </w:r>
      <w:r>
        <w:t xml:space="preserve"> de las subsidiarias, asociadas y participaciones en negocios conjuntos, el componente del otro resultado integral que se relacione con tales subsidiarias, asociadas y participaciones en negocios conjuntos en particular se reconocerá en el estado del resultado integral</w:t>
      </w:r>
      <w:r w:rsidR="00063D55">
        <w:t xml:space="preserve"> de próximos ejercicios</w:t>
      </w:r>
      <w:r>
        <w:t>.</w:t>
      </w:r>
    </w:p>
    <w:p w14:paraId="29E5D321" w14:textId="052E1D92" w:rsidR="00430130" w:rsidRDefault="00430130" w:rsidP="00430130">
      <w:pPr>
        <w:pStyle w:val="Texto"/>
      </w:pPr>
      <w:r>
        <w:br w:type="page"/>
      </w:r>
    </w:p>
    <w:p w14:paraId="553119C4" w14:textId="77777777" w:rsidR="00A9396E" w:rsidRPr="002112CC" w:rsidRDefault="00A9396E" w:rsidP="00A9396E">
      <w:pPr>
        <w:pStyle w:val="Texto"/>
      </w:pPr>
    </w:p>
    <w:p w14:paraId="4A8684EC" w14:textId="77777777" w:rsidR="00A9396E" w:rsidRPr="002112CC" w:rsidRDefault="00A9396E" w:rsidP="007325E6">
      <w:pPr>
        <w:pStyle w:val="Texto"/>
        <w:numPr>
          <w:ilvl w:val="0"/>
          <w:numId w:val="20"/>
        </w:numPr>
        <w:rPr>
          <w:b/>
        </w:rPr>
      </w:pPr>
      <w:r w:rsidRPr="002112CC">
        <w:rPr>
          <w:b/>
        </w:rPr>
        <w:t>Reconocimiento de ingresos</w:t>
      </w:r>
    </w:p>
    <w:p w14:paraId="25A63E75" w14:textId="77777777" w:rsidR="00A9396E" w:rsidRPr="002112CC" w:rsidRDefault="00A9396E" w:rsidP="00A9396E">
      <w:pPr>
        <w:pStyle w:val="Texto"/>
      </w:pPr>
    </w:p>
    <w:p w14:paraId="75B6D77B" w14:textId="77777777" w:rsidR="00A9396E" w:rsidRPr="002112CC" w:rsidRDefault="00A9396E" w:rsidP="00A9396E">
      <w:pPr>
        <w:pStyle w:val="Texto"/>
      </w:pPr>
      <w:r w:rsidRPr="002112CC">
        <w:t xml:space="preserve">Los ingresos se reconocen en la medida que sea probable que los beneficios económicos ingresen al Grupo Ledesma y que los ingresos se puedan medir en forma confiable, independientemente de la fecha de pago. Los ingresos se miden al valor razonable de la contraprestación recibida o por recibir, teniendo en cuenta las condiciones de pago definidas contractualmente y sin incluir impuestos ni aranceles. </w:t>
      </w:r>
    </w:p>
    <w:p w14:paraId="16D057EB" w14:textId="77777777" w:rsidR="00A9396E" w:rsidRPr="00303DED" w:rsidRDefault="00A9396E" w:rsidP="00A9396E">
      <w:pPr>
        <w:pStyle w:val="Texto"/>
      </w:pPr>
    </w:p>
    <w:p w14:paraId="71BEE0A4" w14:textId="77777777" w:rsidR="00A9396E" w:rsidRPr="002112CC" w:rsidRDefault="00A9396E" w:rsidP="00A9396E">
      <w:pPr>
        <w:pStyle w:val="Texto"/>
      </w:pPr>
      <w:r w:rsidRPr="002112CC">
        <w:t>Los criterios específicos de reconocimiento enumerados a continuación también deberán cumplirse para que los ingresos sean reconocidos:</w:t>
      </w:r>
    </w:p>
    <w:p w14:paraId="42BCE792" w14:textId="77777777" w:rsidR="00A9396E" w:rsidRPr="00303DED" w:rsidRDefault="00A9396E" w:rsidP="00A9396E">
      <w:pPr>
        <w:pStyle w:val="Texto"/>
      </w:pPr>
    </w:p>
    <w:p w14:paraId="640C9D7C" w14:textId="77777777" w:rsidR="00A9396E" w:rsidRPr="002112CC" w:rsidRDefault="00A9396E" w:rsidP="007325E6">
      <w:pPr>
        <w:pStyle w:val="Texto"/>
        <w:numPr>
          <w:ilvl w:val="0"/>
          <w:numId w:val="18"/>
        </w:numPr>
      </w:pPr>
      <w:r w:rsidRPr="002112CC">
        <w:t>Venta de bienes, cereales y hacienda: Los ingresos de actividades ordinarias procedentes de la venta de bienes, cereales y hacienda se reconocen cuando los riesgos significativos y las ventajas inherentes a la propiedad se hayan sustancialmente transferido al comprador, lo cual ocurre, por lo general al momento de la entrega de los bienes. Las ventas son expuestas segregando los componentes financieros implícitos (siempre que los mismos sean significativos) y netas de devoluciones y bonificaciones.</w:t>
      </w:r>
    </w:p>
    <w:p w14:paraId="43A70910" w14:textId="77777777" w:rsidR="00A9396E" w:rsidRPr="00303DED" w:rsidRDefault="00A9396E" w:rsidP="00A9396E">
      <w:pPr>
        <w:pStyle w:val="Texto"/>
      </w:pPr>
    </w:p>
    <w:p w14:paraId="7A137CDB" w14:textId="77777777" w:rsidR="00A9396E" w:rsidRPr="002112CC" w:rsidRDefault="00A9396E" w:rsidP="007325E6">
      <w:pPr>
        <w:pStyle w:val="Texto"/>
        <w:numPr>
          <w:ilvl w:val="0"/>
          <w:numId w:val="18"/>
        </w:numPr>
      </w:pPr>
      <w:r w:rsidRPr="002112CC">
        <w:t>Ingresos por servicios: Los ingresos asociados a la prestación de servicios se reconocen considerando el grado de realización de la prestación a la fecha de cierre de cada ejercicio, siempre y cuando el resultado de la transacción pueda ser estimado con fiabilidad.</w:t>
      </w:r>
    </w:p>
    <w:p w14:paraId="58A9D9CA" w14:textId="77777777" w:rsidR="00A9396E" w:rsidRPr="00303DED" w:rsidRDefault="00A9396E" w:rsidP="00A9396E">
      <w:pPr>
        <w:pStyle w:val="Texto"/>
      </w:pPr>
    </w:p>
    <w:p w14:paraId="60382171" w14:textId="77777777" w:rsidR="00A9396E" w:rsidRPr="002112CC" w:rsidRDefault="00A9396E" w:rsidP="007325E6">
      <w:pPr>
        <w:pStyle w:val="Texto"/>
        <w:numPr>
          <w:ilvl w:val="0"/>
          <w:numId w:val="20"/>
        </w:numPr>
        <w:rPr>
          <w:b/>
        </w:rPr>
      </w:pPr>
      <w:bookmarkStart w:id="5" w:name="_Hlk45716955"/>
      <w:r w:rsidRPr="002112CC">
        <w:rPr>
          <w:b/>
        </w:rPr>
        <w:t>Impuestos</w:t>
      </w:r>
    </w:p>
    <w:p w14:paraId="6467D9BE" w14:textId="77777777" w:rsidR="00A9396E" w:rsidRPr="002112CC" w:rsidRDefault="00A9396E" w:rsidP="00A9396E">
      <w:pPr>
        <w:pStyle w:val="Texto"/>
      </w:pPr>
    </w:p>
    <w:p w14:paraId="7F194B3A" w14:textId="77777777" w:rsidR="00371650" w:rsidRPr="002112CC" w:rsidRDefault="00371650" w:rsidP="00371650">
      <w:pPr>
        <w:pStyle w:val="Texto"/>
        <w:rPr>
          <w:b/>
        </w:rPr>
      </w:pPr>
      <w:r w:rsidRPr="002112CC">
        <w:rPr>
          <w:b/>
        </w:rPr>
        <w:t>Impuesto a las ganancias</w:t>
      </w:r>
    </w:p>
    <w:p w14:paraId="0867DDEB" w14:textId="77777777" w:rsidR="00371650" w:rsidRPr="002112CC" w:rsidRDefault="00371650" w:rsidP="00371650">
      <w:pPr>
        <w:pStyle w:val="Texto"/>
      </w:pPr>
    </w:p>
    <w:p w14:paraId="3A21AF12" w14:textId="1718F8AE" w:rsidR="00371650" w:rsidRPr="002112CC" w:rsidRDefault="00371650" w:rsidP="00371650">
      <w:pPr>
        <w:pStyle w:val="Texto"/>
      </w:pPr>
      <w:r w:rsidRPr="002112CC">
        <w:t xml:space="preserve">Los activos y pasivos por el impuesto a las ganancias corriente del ejercicio se miden por los importes que se espera recuperar o pagar de o a la autoridad fiscal. </w:t>
      </w:r>
      <w:r w:rsidR="00E44937">
        <w:t>El Grupo Ledesma</w:t>
      </w:r>
      <w:r w:rsidR="00E425D1">
        <w:t xml:space="preserve"> determin</w:t>
      </w:r>
      <w:r w:rsidR="00E44937">
        <w:t>a</w:t>
      </w:r>
      <w:r w:rsidR="00E425D1">
        <w:t xml:space="preserve"> el impuesto a las ganancias a pagar aplicando la tasa vigente del 30% sobre la utilidad impositiva de cada ejercicio. La Sociedad ha calculado el impuesto a las ganancias por el método del impuesto a las ganancias diferido el cual consiste en el reconocimiento del efecto impositivo de las diferencias temporarias entre la valuación contable y la impositiva de los activos y pasivos, y su posterior imputación a los resultados de los ejercicios en los cuales se produce la reversión de </w:t>
      </w:r>
      <w:proofErr w:type="gramStart"/>
      <w:r w:rsidR="00E425D1">
        <w:t>las mismas</w:t>
      </w:r>
      <w:proofErr w:type="gramEnd"/>
      <w:r w:rsidR="00E425D1">
        <w:t>, considerando asimismo la posibilidad de aprovechamiento de los quebrantos impositivos en el futuro, si los hubiere.</w:t>
      </w:r>
    </w:p>
    <w:p w14:paraId="394624D9" w14:textId="77777777" w:rsidR="00371650" w:rsidRPr="00303DED" w:rsidRDefault="00371650" w:rsidP="00371650">
      <w:pPr>
        <w:pStyle w:val="Texto"/>
      </w:pPr>
    </w:p>
    <w:p w14:paraId="6F8368B6" w14:textId="77777777" w:rsidR="00E425D1" w:rsidRDefault="00E425D1" w:rsidP="000A7EDC">
      <w:pPr>
        <w:pStyle w:val="Texto"/>
      </w:pPr>
      <w:r>
        <w:t xml:space="preserve">El impuesto a la ganancia mínima presunta ha sido derogado por el artículo 76 de la Ley 27.200 para los ejercicios iniciados a partir del 1° de enero de 2019. </w:t>
      </w:r>
    </w:p>
    <w:p w14:paraId="1F550D0C" w14:textId="77777777" w:rsidR="00E425D1" w:rsidRDefault="00E425D1" w:rsidP="000A7EDC">
      <w:pPr>
        <w:pStyle w:val="Texto"/>
      </w:pPr>
    </w:p>
    <w:p w14:paraId="4B67F1CA" w14:textId="3AD5798F" w:rsidR="00371650" w:rsidRPr="002112CC" w:rsidRDefault="00E425D1" w:rsidP="00371650">
      <w:pPr>
        <w:pStyle w:val="Texto"/>
      </w:pPr>
      <w:r>
        <w:t>La Ley 27.430 de Reforma Fiscal, modificada por las Leyes</w:t>
      </w:r>
      <w:bookmarkStart w:id="6" w:name="_Hlk48682013"/>
      <w:r w:rsidR="00371650" w:rsidRPr="002112CC">
        <w:t xml:space="preserve"> 27.468 y 27.541, establece respecto del ajuste por inflación impositivo, con vigencia para ejercicios iniciados a partir del 1° de enero de 2018, lo siguiente:</w:t>
      </w:r>
      <w:r>
        <w:t xml:space="preserve"> </w:t>
      </w:r>
    </w:p>
    <w:p w14:paraId="6DB3B762" w14:textId="77777777" w:rsidR="00371650" w:rsidRPr="002112CC" w:rsidRDefault="00371650" w:rsidP="00371650">
      <w:pPr>
        <w:pStyle w:val="Texto"/>
      </w:pPr>
    </w:p>
    <w:p w14:paraId="228F251D" w14:textId="77777777" w:rsidR="00371650" w:rsidRPr="002112CC" w:rsidRDefault="00371650" w:rsidP="007325E6">
      <w:pPr>
        <w:pStyle w:val="Texto"/>
        <w:numPr>
          <w:ilvl w:val="1"/>
          <w:numId w:val="47"/>
        </w:numPr>
      </w:pPr>
      <w:r w:rsidRPr="002112CC">
        <w:t>que dicho ajuste resultará aplicable en el ejercicio fiscal en el cual se verifique un porcentaje de variación del índice de precios al consumidor nivel general con cobertura nacional (IPC) que supere el 100% en los treinta y seis meses anteriores al cierre del ejercicio que se liquida;</w:t>
      </w:r>
    </w:p>
    <w:p w14:paraId="688F7C69" w14:textId="77777777" w:rsidR="00371650" w:rsidRPr="002112CC" w:rsidRDefault="00371650" w:rsidP="00371650">
      <w:pPr>
        <w:pStyle w:val="Texto"/>
      </w:pPr>
    </w:p>
    <w:p w14:paraId="63A4AECB" w14:textId="6784DDE7" w:rsidR="00371650" w:rsidRPr="002112CC" w:rsidRDefault="00371650" w:rsidP="007325E6">
      <w:pPr>
        <w:pStyle w:val="Texto"/>
        <w:numPr>
          <w:ilvl w:val="1"/>
          <w:numId w:val="47"/>
        </w:numPr>
      </w:pPr>
      <w:proofErr w:type="gramStart"/>
      <w:r w:rsidRPr="002112CC">
        <w:t>que</w:t>
      </w:r>
      <w:proofErr w:type="gramEnd"/>
      <w:r w:rsidRPr="002112CC">
        <w:t xml:space="preserve"> respecto del primer, segundo y tercer ejercicio a partir de </w:t>
      </w:r>
      <w:r w:rsidR="00E425D1">
        <w:t>su vigencia, ese</w:t>
      </w:r>
      <w:r w:rsidRPr="002112CC">
        <w:t xml:space="preserve"> procedimiento será aplicable en caso que la variación </w:t>
      </w:r>
      <w:r w:rsidR="00E425D1">
        <w:t>de ese índice</w:t>
      </w:r>
      <w:r w:rsidRPr="002112CC">
        <w:t xml:space="preserve">, calculada desde el inicio y hasta el cierre de cada uno de esos ejercicios, supere un 55%, 30% y 15% para el primer, segundo y tercer año de aplicación, respectivamente; </w:t>
      </w:r>
    </w:p>
    <w:p w14:paraId="3FD29C1B" w14:textId="0BEA7EFC" w:rsidR="00430130" w:rsidRDefault="00430130" w:rsidP="00430130">
      <w:pPr>
        <w:pStyle w:val="Texto"/>
      </w:pPr>
      <w:r>
        <w:br w:type="page"/>
      </w:r>
    </w:p>
    <w:p w14:paraId="3E16450A" w14:textId="77777777" w:rsidR="00371650" w:rsidRPr="002112CC" w:rsidRDefault="00371650" w:rsidP="00371650">
      <w:pPr>
        <w:pStyle w:val="Texto"/>
      </w:pPr>
    </w:p>
    <w:p w14:paraId="0DBB830A" w14:textId="2CC4238A" w:rsidR="00371650" w:rsidRPr="002112CC" w:rsidRDefault="00371650" w:rsidP="007325E6">
      <w:pPr>
        <w:pStyle w:val="Texto"/>
        <w:numPr>
          <w:ilvl w:val="1"/>
          <w:numId w:val="47"/>
        </w:numPr>
      </w:pPr>
      <w:r w:rsidRPr="002112CC">
        <w:t xml:space="preserve">el efecto del ajuste por inflación </w:t>
      </w:r>
      <w:r w:rsidR="00E425D1">
        <w:t xml:space="preserve">impositivo </w:t>
      </w:r>
      <w:r w:rsidRPr="002112CC">
        <w:t>positivo o negativo correspondiente al primer</w:t>
      </w:r>
      <w:r w:rsidR="00E425D1">
        <w:t xml:space="preserve"> y</w:t>
      </w:r>
      <w:r w:rsidRPr="002112CC">
        <w:t xml:space="preserve"> segundo ejercicio fiscal iniciados a partir del 1° de enero de </w:t>
      </w:r>
      <w:r w:rsidR="00E425D1">
        <w:t>2019, debe</w:t>
      </w:r>
      <w:r w:rsidRPr="002112CC">
        <w:t xml:space="preserve"> imputarse un sexto </w:t>
      </w:r>
      <w:r w:rsidR="00E425D1">
        <w:t>al ejercicio</w:t>
      </w:r>
      <w:r w:rsidRPr="002112CC">
        <w:t xml:space="preserve"> fiscal </w:t>
      </w:r>
      <w:r w:rsidR="00E425D1">
        <w:t xml:space="preserve">en que se determine el ajuste </w:t>
      </w:r>
      <w:r w:rsidRPr="002112CC">
        <w:t>y los cinco sextos restantes en los períodos fiscales inmediatos siguientes</w:t>
      </w:r>
      <w:r w:rsidR="00E425D1">
        <w:t xml:space="preserve">; y </w:t>
      </w:r>
    </w:p>
    <w:p w14:paraId="78BF3518" w14:textId="77777777" w:rsidR="00371650" w:rsidRPr="002112CC" w:rsidRDefault="00371650" w:rsidP="00371650">
      <w:pPr>
        <w:pStyle w:val="Texto"/>
      </w:pPr>
    </w:p>
    <w:p w14:paraId="4AA4E6D2" w14:textId="77777777" w:rsidR="00E425D1" w:rsidRDefault="00E425D1" w:rsidP="007325E6">
      <w:pPr>
        <w:pStyle w:val="Texto"/>
        <w:numPr>
          <w:ilvl w:val="1"/>
          <w:numId w:val="47"/>
        </w:numPr>
      </w:pPr>
      <w:r>
        <w:t>para los ejercicios fiscales iniciados a partir del 1° de enero de 2021, se podrá deducir el 100% del ajuste en el año en el cual se determina.</w:t>
      </w:r>
    </w:p>
    <w:p w14:paraId="0CE571C8" w14:textId="77777777" w:rsidR="000A7EDC" w:rsidRDefault="000A7EDC" w:rsidP="00371650">
      <w:pPr>
        <w:pStyle w:val="Texto"/>
      </w:pPr>
    </w:p>
    <w:p w14:paraId="01D8CD89" w14:textId="016EA610" w:rsidR="00371650" w:rsidRPr="002112CC" w:rsidRDefault="00371650" w:rsidP="00371650">
      <w:pPr>
        <w:pStyle w:val="Texto"/>
      </w:pPr>
      <w:r w:rsidRPr="002112CC">
        <w:t>Al 31 de mayo</w:t>
      </w:r>
      <w:r w:rsidR="00E425D1">
        <w:t xml:space="preserve"> de</w:t>
      </w:r>
      <w:r w:rsidRPr="002112CC">
        <w:t xml:space="preserve"> 202</w:t>
      </w:r>
      <w:r w:rsidR="00E816FB">
        <w:t>1</w:t>
      </w:r>
      <w:r w:rsidRPr="002112CC">
        <w:t>, se cumplen los parámetros que establece la ley de impuesto a las ganancias para practicar el ajuste por inflación impositivo y en la registración del impuesto a las ganancias corriente y diferido se han incorporado los efectos que se desprenden de la aplicación de ese ajuste en los términos previstos en la ley.</w:t>
      </w:r>
    </w:p>
    <w:bookmarkEnd w:id="6"/>
    <w:p w14:paraId="5CE8057B" w14:textId="77777777" w:rsidR="00E425D1" w:rsidRDefault="00E425D1" w:rsidP="00910448">
      <w:pPr>
        <w:pStyle w:val="Texto"/>
      </w:pPr>
    </w:p>
    <w:p w14:paraId="4C272A02" w14:textId="77777777" w:rsidR="00E425D1" w:rsidRDefault="00E425D1" w:rsidP="00910448">
      <w:pPr>
        <w:pStyle w:val="Texto"/>
      </w:pPr>
      <w:r w:rsidRPr="00CC6656">
        <w:t xml:space="preserve">Con fecha 16 de junio de 2021 el </w:t>
      </w:r>
      <w:r>
        <w:t>P</w:t>
      </w:r>
      <w:r w:rsidRPr="00CC6656">
        <w:t xml:space="preserve">oder </w:t>
      </w:r>
      <w:r>
        <w:t>E</w:t>
      </w:r>
      <w:r w:rsidRPr="00CC6656">
        <w:t xml:space="preserve">jecutivo promulgó la </w:t>
      </w:r>
      <w:r>
        <w:t>L</w:t>
      </w:r>
      <w:r w:rsidRPr="00CC6656">
        <w:t>ey</w:t>
      </w:r>
      <w:r>
        <w:t xml:space="preserve"> </w:t>
      </w:r>
      <w:proofErr w:type="spellStart"/>
      <w:r>
        <w:t>N°</w:t>
      </w:r>
      <w:proofErr w:type="spellEnd"/>
      <w:r w:rsidRPr="00CC6656">
        <w:t xml:space="preserve"> 27.630 que establece cambios en la tasa de impuesto a las ganancias para empresas con vigencia para los ejercicios fiscales iniciados a partir del 1 de enero de 2021.</w:t>
      </w:r>
    </w:p>
    <w:p w14:paraId="1EC0DC02" w14:textId="77777777" w:rsidR="00E425D1" w:rsidRPr="00CC6656" w:rsidRDefault="00E425D1" w:rsidP="00910448">
      <w:pPr>
        <w:pStyle w:val="Texto"/>
      </w:pPr>
    </w:p>
    <w:p w14:paraId="6BDC8507" w14:textId="77777777" w:rsidR="00E425D1" w:rsidRPr="00CC6656" w:rsidRDefault="00E425D1" w:rsidP="00910448">
      <w:pPr>
        <w:pStyle w:val="Texto"/>
      </w:pPr>
      <w:r w:rsidRPr="00CC6656">
        <w:t xml:space="preserve">La Ley </w:t>
      </w:r>
      <w:proofErr w:type="spellStart"/>
      <w:r w:rsidRPr="00CC6656">
        <w:t>N°</w:t>
      </w:r>
      <w:proofErr w:type="spellEnd"/>
      <w:r w:rsidRPr="00CC6656">
        <w:t xml:space="preserve"> 27.</w:t>
      </w:r>
      <w:r>
        <w:t>63</w:t>
      </w:r>
      <w:r w:rsidRPr="00CC6656">
        <w:t>0 modifica la ley de impuesto a las ganancias para empresas de la siguiente manera:</w:t>
      </w:r>
    </w:p>
    <w:p w14:paraId="05E857D4" w14:textId="77777777" w:rsidR="00E425D1" w:rsidRPr="00CC6656" w:rsidRDefault="00E425D1" w:rsidP="00910448">
      <w:pPr>
        <w:pStyle w:val="Texto"/>
      </w:pPr>
    </w:p>
    <w:p w14:paraId="3D7E2447" w14:textId="77777777" w:rsidR="00E425D1" w:rsidRPr="00CC6656" w:rsidRDefault="00E425D1" w:rsidP="0011611E">
      <w:pPr>
        <w:pStyle w:val="Textonota2"/>
        <w:numPr>
          <w:ilvl w:val="0"/>
          <w:numId w:val="73"/>
        </w:numPr>
      </w:pPr>
      <w:r w:rsidRPr="00CC6656">
        <w:t>Establece el pago del impuesto en base a una estructura de alícuotas escalonadas en función del nivel de ganancia neta imponible acumulada de cada empresa La escala a aplicar consta de tres segmentos con el alcance que se detalla a continuación:</w:t>
      </w:r>
    </w:p>
    <w:p w14:paraId="2B427D7A" w14:textId="77777777" w:rsidR="00E425D1" w:rsidRDefault="00E425D1" w:rsidP="00910448">
      <w:pPr>
        <w:pStyle w:val="Texto"/>
      </w:pPr>
    </w:p>
    <w:tbl>
      <w:tblPr>
        <w:tblStyle w:val="TableGrid"/>
        <w:tblW w:w="7723" w:type="dxa"/>
        <w:tblInd w:w="450" w:type="dxa"/>
        <w:tblLayout w:type="fixed"/>
        <w:tblLook w:val="04A0" w:firstRow="1" w:lastRow="0" w:firstColumn="1" w:lastColumn="0" w:noHBand="0" w:noVBand="1"/>
      </w:tblPr>
      <w:tblGrid>
        <w:gridCol w:w="1521"/>
        <w:gridCol w:w="180"/>
        <w:gridCol w:w="1275"/>
        <w:gridCol w:w="155"/>
        <w:gridCol w:w="1233"/>
        <w:gridCol w:w="153"/>
        <w:gridCol w:w="1418"/>
        <w:gridCol w:w="159"/>
        <w:gridCol w:w="1629"/>
      </w:tblGrid>
      <w:tr w:rsidR="00E425D1" w:rsidRPr="00CC6656" w14:paraId="61C3FD95" w14:textId="77777777" w:rsidTr="00673793">
        <w:trPr>
          <w:cantSplit/>
        </w:trPr>
        <w:tc>
          <w:tcPr>
            <w:tcW w:w="2976" w:type="dxa"/>
            <w:gridSpan w:val="3"/>
            <w:tcBorders>
              <w:bottom w:val="single" w:sz="6" w:space="0" w:color="auto"/>
            </w:tcBorders>
          </w:tcPr>
          <w:p w14:paraId="30D48850" w14:textId="77777777" w:rsidR="00E425D1" w:rsidRPr="005F31C0" w:rsidRDefault="00E425D1" w:rsidP="000A7EDC">
            <w:pPr>
              <w:pStyle w:val="Textonota2"/>
              <w:ind w:left="0"/>
              <w:jc w:val="center"/>
              <w:rPr>
                <w:b/>
                <w:bCs/>
              </w:rPr>
            </w:pPr>
            <w:r w:rsidRPr="005F31C0">
              <w:rPr>
                <w:b/>
                <w:bCs/>
              </w:rPr>
              <w:t xml:space="preserve">Ganancia </w:t>
            </w:r>
            <w:r>
              <w:rPr>
                <w:b/>
                <w:bCs/>
              </w:rPr>
              <w:t>n</w:t>
            </w:r>
            <w:r w:rsidRPr="005F31C0">
              <w:rPr>
                <w:b/>
                <w:bCs/>
              </w:rPr>
              <w:t>eta imponible acumulada</w:t>
            </w:r>
          </w:p>
        </w:tc>
        <w:tc>
          <w:tcPr>
            <w:tcW w:w="155" w:type="dxa"/>
          </w:tcPr>
          <w:p w14:paraId="647E3A7B" w14:textId="77777777" w:rsidR="00E425D1" w:rsidRPr="005F31C0" w:rsidRDefault="00E425D1" w:rsidP="000A7EDC">
            <w:pPr>
              <w:pStyle w:val="Textonota2"/>
              <w:ind w:left="0"/>
              <w:jc w:val="center"/>
              <w:rPr>
                <w:b/>
                <w:bCs/>
              </w:rPr>
            </w:pPr>
          </w:p>
        </w:tc>
        <w:tc>
          <w:tcPr>
            <w:tcW w:w="1233" w:type="dxa"/>
            <w:tcBorders>
              <w:bottom w:val="single" w:sz="6" w:space="0" w:color="auto"/>
            </w:tcBorders>
          </w:tcPr>
          <w:p w14:paraId="59965D38" w14:textId="77777777" w:rsidR="00E425D1" w:rsidRPr="005F31C0" w:rsidRDefault="00E425D1" w:rsidP="000A7EDC">
            <w:pPr>
              <w:pStyle w:val="Textonota2"/>
              <w:ind w:left="0"/>
              <w:jc w:val="center"/>
              <w:rPr>
                <w:b/>
                <w:bCs/>
              </w:rPr>
            </w:pPr>
            <w:r w:rsidRPr="005F31C0">
              <w:rPr>
                <w:b/>
                <w:bCs/>
              </w:rPr>
              <w:t>Pagarán $</w:t>
            </w:r>
          </w:p>
        </w:tc>
        <w:tc>
          <w:tcPr>
            <w:tcW w:w="153" w:type="dxa"/>
          </w:tcPr>
          <w:p w14:paraId="788313B1" w14:textId="77777777" w:rsidR="00E425D1" w:rsidRPr="005F31C0" w:rsidRDefault="00E425D1" w:rsidP="000A7EDC">
            <w:pPr>
              <w:pStyle w:val="Textonota2"/>
              <w:ind w:left="0"/>
              <w:jc w:val="center"/>
              <w:rPr>
                <w:b/>
                <w:bCs/>
              </w:rPr>
            </w:pPr>
          </w:p>
        </w:tc>
        <w:tc>
          <w:tcPr>
            <w:tcW w:w="1418" w:type="dxa"/>
            <w:tcBorders>
              <w:bottom w:val="single" w:sz="6" w:space="0" w:color="auto"/>
            </w:tcBorders>
          </w:tcPr>
          <w:p w14:paraId="57977226" w14:textId="77777777" w:rsidR="00E425D1" w:rsidRPr="005F31C0" w:rsidRDefault="00E425D1" w:rsidP="000A7EDC">
            <w:pPr>
              <w:pStyle w:val="Textonota2"/>
              <w:ind w:left="0"/>
              <w:jc w:val="center"/>
              <w:rPr>
                <w:b/>
                <w:bCs/>
              </w:rPr>
            </w:pPr>
            <w:r w:rsidRPr="005F31C0">
              <w:rPr>
                <w:b/>
                <w:bCs/>
              </w:rPr>
              <w:t>Más el %</w:t>
            </w:r>
          </w:p>
        </w:tc>
        <w:tc>
          <w:tcPr>
            <w:tcW w:w="159" w:type="dxa"/>
          </w:tcPr>
          <w:p w14:paraId="6802F797" w14:textId="77777777" w:rsidR="00E425D1" w:rsidRPr="005F31C0" w:rsidRDefault="00E425D1" w:rsidP="000A7EDC">
            <w:pPr>
              <w:pStyle w:val="Textonota2"/>
              <w:ind w:left="0"/>
              <w:jc w:val="center"/>
              <w:rPr>
                <w:b/>
                <w:bCs/>
              </w:rPr>
            </w:pPr>
          </w:p>
        </w:tc>
        <w:tc>
          <w:tcPr>
            <w:tcW w:w="1629" w:type="dxa"/>
            <w:tcBorders>
              <w:bottom w:val="single" w:sz="6" w:space="0" w:color="auto"/>
            </w:tcBorders>
          </w:tcPr>
          <w:p w14:paraId="54E14940" w14:textId="77777777" w:rsidR="00E425D1" w:rsidRPr="005F31C0" w:rsidRDefault="00E425D1" w:rsidP="000A7EDC">
            <w:pPr>
              <w:pStyle w:val="Textonota2"/>
              <w:ind w:left="0"/>
              <w:jc w:val="center"/>
              <w:rPr>
                <w:b/>
                <w:bCs/>
              </w:rPr>
            </w:pPr>
            <w:r w:rsidRPr="005F31C0">
              <w:rPr>
                <w:b/>
                <w:bCs/>
              </w:rPr>
              <w:t>Sobre el excedente de $</w:t>
            </w:r>
          </w:p>
        </w:tc>
      </w:tr>
      <w:tr w:rsidR="00E425D1" w:rsidRPr="00CC6656" w14:paraId="5751D3E2" w14:textId="77777777" w:rsidTr="00673793">
        <w:trPr>
          <w:cantSplit/>
        </w:trPr>
        <w:tc>
          <w:tcPr>
            <w:tcW w:w="1521" w:type="dxa"/>
            <w:tcBorders>
              <w:top w:val="single" w:sz="6" w:space="0" w:color="auto"/>
              <w:bottom w:val="single" w:sz="6" w:space="0" w:color="auto"/>
            </w:tcBorders>
          </w:tcPr>
          <w:p w14:paraId="36E41518" w14:textId="77777777" w:rsidR="00E425D1" w:rsidRPr="005F31C0" w:rsidRDefault="00E425D1" w:rsidP="000A7EDC">
            <w:pPr>
              <w:pStyle w:val="Textonota2"/>
              <w:ind w:left="0"/>
              <w:jc w:val="center"/>
              <w:rPr>
                <w:b/>
                <w:bCs/>
              </w:rPr>
            </w:pPr>
            <w:r w:rsidRPr="005F31C0">
              <w:rPr>
                <w:b/>
                <w:bCs/>
              </w:rPr>
              <w:t>Mas de $</w:t>
            </w:r>
          </w:p>
        </w:tc>
        <w:tc>
          <w:tcPr>
            <w:tcW w:w="180" w:type="dxa"/>
          </w:tcPr>
          <w:p w14:paraId="670A1CFF" w14:textId="77777777" w:rsidR="00E425D1" w:rsidRPr="005F31C0" w:rsidRDefault="00E425D1" w:rsidP="000A7EDC">
            <w:pPr>
              <w:pStyle w:val="Textonota2"/>
              <w:ind w:left="0"/>
              <w:rPr>
                <w:b/>
                <w:bCs/>
              </w:rPr>
            </w:pPr>
          </w:p>
        </w:tc>
        <w:tc>
          <w:tcPr>
            <w:tcW w:w="1275" w:type="dxa"/>
            <w:tcBorders>
              <w:bottom w:val="single" w:sz="6" w:space="0" w:color="auto"/>
            </w:tcBorders>
          </w:tcPr>
          <w:p w14:paraId="0A075654" w14:textId="77777777" w:rsidR="00E425D1" w:rsidRPr="005F31C0" w:rsidRDefault="00E425D1" w:rsidP="000A7EDC">
            <w:pPr>
              <w:pStyle w:val="Textonota2"/>
              <w:ind w:left="0"/>
              <w:jc w:val="center"/>
              <w:rPr>
                <w:b/>
                <w:bCs/>
              </w:rPr>
            </w:pPr>
            <w:r w:rsidRPr="005F31C0">
              <w:rPr>
                <w:b/>
                <w:bCs/>
              </w:rPr>
              <w:t>A $</w:t>
            </w:r>
          </w:p>
        </w:tc>
        <w:tc>
          <w:tcPr>
            <w:tcW w:w="155" w:type="dxa"/>
          </w:tcPr>
          <w:p w14:paraId="56879960" w14:textId="77777777" w:rsidR="00E425D1" w:rsidRPr="00CC6656" w:rsidRDefault="00E425D1" w:rsidP="000A7EDC">
            <w:pPr>
              <w:pStyle w:val="Textonota2"/>
              <w:ind w:left="0"/>
            </w:pPr>
          </w:p>
        </w:tc>
        <w:tc>
          <w:tcPr>
            <w:tcW w:w="1233" w:type="dxa"/>
            <w:tcBorders>
              <w:top w:val="single" w:sz="6" w:space="0" w:color="auto"/>
            </w:tcBorders>
          </w:tcPr>
          <w:p w14:paraId="2B13CEF1" w14:textId="77777777" w:rsidR="00E425D1" w:rsidRPr="00CC6656" w:rsidRDefault="00E425D1" w:rsidP="000A7EDC">
            <w:pPr>
              <w:pStyle w:val="Textonota2"/>
              <w:tabs>
                <w:tab w:val="decimal" w:pos="1155"/>
              </w:tabs>
              <w:ind w:left="0"/>
              <w:jc w:val="left"/>
            </w:pPr>
          </w:p>
        </w:tc>
        <w:tc>
          <w:tcPr>
            <w:tcW w:w="153" w:type="dxa"/>
          </w:tcPr>
          <w:p w14:paraId="31F6CFF0" w14:textId="77777777" w:rsidR="00E425D1" w:rsidRPr="00CC6656" w:rsidRDefault="00E425D1" w:rsidP="000A7EDC">
            <w:pPr>
              <w:pStyle w:val="Textonota2"/>
              <w:ind w:left="0"/>
            </w:pPr>
          </w:p>
        </w:tc>
        <w:tc>
          <w:tcPr>
            <w:tcW w:w="1418" w:type="dxa"/>
            <w:tcBorders>
              <w:top w:val="single" w:sz="6" w:space="0" w:color="auto"/>
            </w:tcBorders>
          </w:tcPr>
          <w:p w14:paraId="6494029A" w14:textId="77777777" w:rsidR="00E425D1" w:rsidRPr="00CC6656" w:rsidRDefault="00E425D1" w:rsidP="000A7EDC">
            <w:pPr>
              <w:pStyle w:val="Textonota2"/>
              <w:ind w:left="0"/>
              <w:jc w:val="center"/>
            </w:pPr>
          </w:p>
        </w:tc>
        <w:tc>
          <w:tcPr>
            <w:tcW w:w="159" w:type="dxa"/>
          </w:tcPr>
          <w:p w14:paraId="1D34B4AD" w14:textId="77777777" w:rsidR="00E425D1" w:rsidRPr="00CC6656" w:rsidRDefault="00E425D1" w:rsidP="000A7EDC">
            <w:pPr>
              <w:pStyle w:val="Textonota2"/>
              <w:ind w:left="0"/>
            </w:pPr>
          </w:p>
        </w:tc>
        <w:tc>
          <w:tcPr>
            <w:tcW w:w="1629" w:type="dxa"/>
            <w:tcBorders>
              <w:top w:val="single" w:sz="6" w:space="0" w:color="auto"/>
            </w:tcBorders>
          </w:tcPr>
          <w:p w14:paraId="0A040573" w14:textId="77777777" w:rsidR="00E425D1" w:rsidRPr="00CC6656" w:rsidRDefault="00E425D1" w:rsidP="000A7EDC">
            <w:pPr>
              <w:pStyle w:val="Textonota2"/>
              <w:tabs>
                <w:tab w:val="decimal" w:pos="1356"/>
              </w:tabs>
              <w:ind w:left="0"/>
              <w:jc w:val="left"/>
            </w:pPr>
          </w:p>
        </w:tc>
      </w:tr>
      <w:tr w:rsidR="00E425D1" w:rsidRPr="00CC6656" w14:paraId="4DDD9D07" w14:textId="77777777" w:rsidTr="00673793">
        <w:trPr>
          <w:cantSplit/>
        </w:trPr>
        <w:tc>
          <w:tcPr>
            <w:tcW w:w="1521" w:type="dxa"/>
            <w:tcBorders>
              <w:top w:val="single" w:sz="6" w:space="0" w:color="auto"/>
            </w:tcBorders>
          </w:tcPr>
          <w:p w14:paraId="793A6D66" w14:textId="77777777" w:rsidR="00E425D1" w:rsidRPr="00CC6656" w:rsidRDefault="00E425D1" w:rsidP="000A7EDC">
            <w:pPr>
              <w:pStyle w:val="Textonota2"/>
              <w:tabs>
                <w:tab w:val="decimal" w:pos="1356"/>
              </w:tabs>
              <w:ind w:left="0"/>
              <w:jc w:val="left"/>
            </w:pPr>
          </w:p>
        </w:tc>
        <w:tc>
          <w:tcPr>
            <w:tcW w:w="180" w:type="dxa"/>
          </w:tcPr>
          <w:p w14:paraId="5183DC43" w14:textId="77777777" w:rsidR="00E425D1" w:rsidRPr="00CC6656" w:rsidRDefault="00E425D1" w:rsidP="000A7EDC">
            <w:pPr>
              <w:pStyle w:val="Textonota2"/>
              <w:ind w:left="0"/>
              <w:jc w:val="left"/>
            </w:pPr>
          </w:p>
        </w:tc>
        <w:tc>
          <w:tcPr>
            <w:tcW w:w="1275" w:type="dxa"/>
          </w:tcPr>
          <w:p w14:paraId="4AA5DA12" w14:textId="77777777" w:rsidR="00E425D1" w:rsidRPr="00CC6656" w:rsidRDefault="00E425D1" w:rsidP="000A7EDC">
            <w:pPr>
              <w:pStyle w:val="Textonota2"/>
              <w:tabs>
                <w:tab w:val="decimal" w:pos="1155"/>
              </w:tabs>
              <w:ind w:left="0"/>
              <w:jc w:val="left"/>
            </w:pPr>
          </w:p>
        </w:tc>
        <w:tc>
          <w:tcPr>
            <w:tcW w:w="155" w:type="dxa"/>
          </w:tcPr>
          <w:p w14:paraId="57ABB550" w14:textId="77777777" w:rsidR="00E425D1" w:rsidRPr="00CC6656" w:rsidRDefault="00E425D1" w:rsidP="000A7EDC">
            <w:pPr>
              <w:pStyle w:val="Textonota2"/>
              <w:ind w:left="0"/>
              <w:jc w:val="left"/>
            </w:pPr>
          </w:p>
        </w:tc>
        <w:tc>
          <w:tcPr>
            <w:tcW w:w="1233" w:type="dxa"/>
          </w:tcPr>
          <w:p w14:paraId="7157908E" w14:textId="77777777" w:rsidR="00E425D1" w:rsidRPr="00CC6656" w:rsidRDefault="00E425D1" w:rsidP="000A7EDC">
            <w:pPr>
              <w:pStyle w:val="Textonota2"/>
              <w:tabs>
                <w:tab w:val="decimal" w:pos="1155"/>
              </w:tabs>
              <w:ind w:left="0"/>
              <w:jc w:val="left"/>
            </w:pPr>
          </w:p>
        </w:tc>
        <w:tc>
          <w:tcPr>
            <w:tcW w:w="153" w:type="dxa"/>
          </w:tcPr>
          <w:p w14:paraId="47519743" w14:textId="77777777" w:rsidR="00E425D1" w:rsidRPr="00CC6656" w:rsidRDefault="00E425D1" w:rsidP="000A7EDC">
            <w:pPr>
              <w:pStyle w:val="Textonota2"/>
              <w:ind w:left="0"/>
              <w:jc w:val="left"/>
            </w:pPr>
          </w:p>
        </w:tc>
        <w:tc>
          <w:tcPr>
            <w:tcW w:w="1418" w:type="dxa"/>
          </w:tcPr>
          <w:p w14:paraId="2024D2F6" w14:textId="77777777" w:rsidR="00E425D1" w:rsidRPr="00CC6656" w:rsidRDefault="00E425D1" w:rsidP="000A7EDC">
            <w:pPr>
              <w:pStyle w:val="Textonota2"/>
              <w:ind w:left="0"/>
              <w:jc w:val="center"/>
            </w:pPr>
          </w:p>
        </w:tc>
        <w:tc>
          <w:tcPr>
            <w:tcW w:w="159" w:type="dxa"/>
          </w:tcPr>
          <w:p w14:paraId="3FBDF73E" w14:textId="77777777" w:rsidR="00E425D1" w:rsidRPr="00CC6656" w:rsidRDefault="00E425D1" w:rsidP="000A7EDC">
            <w:pPr>
              <w:pStyle w:val="Textonota2"/>
              <w:ind w:left="0"/>
              <w:jc w:val="left"/>
            </w:pPr>
          </w:p>
        </w:tc>
        <w:tc>
          <w:tcPr>
            <w:tcW w:w="1629" w:type="dxa"/>
          </w:tcPr>
          <w:p w14:paraId="75C2D120" w14:textId="77777777" w:rsidR="00E425D1" w:rsidRPr="00CC6656" w:rsidRDefault="00E425D1" w:rsidP="000A7EDC">
            <w:pPr>
              <w:pStyle w:val="Textonota2"/>
              <w:tabs>
                <w:tab w:val="decimal" w:pos="1356"/>
              </w:tabs>
              <w:ind w:left="0"/>
              <w:jc w:val="left"/>
            </w:pPr>
          </w:p>
        </w:tc>
      </w:tr>
      <w:tr w:rsidR="00E425D1" w:rsidRPr="00CC6656" w14:paraId="3D7B5883" w14:textId="77777777" w:rsidTr="00673793">
        <w:trPr>
          <w:cantSplit/>
        </w:trPr>
        <w:tc>
          <w:tcPr>
            <w:tcW w:w="1521" w:type="dxa"/>
          </w:tcPr>
          <w:p w14:paraId="49DDFEAB" w14:textId="77777777" w:rsidR="00E425D1" w:rsidRPr="00CC6656" w:rsidRDefault="00E425D1" w:rsidP="000A7EDC">
            <w:pPr>
              <w:pStyle w:val="Textonota2"/>
              <w:tabs>
                <w:tab w:val="decimal" w:pos="1356"/>
              </w:tabs>
              <w:ind w:left="0"/>
              <w:jc w:val="left"/>
            </w:pPr>
            <w:r>
              <w:t xml:space="preserve">-       </w:t>
            </w:r>
          </w:p>
        </w:tc>
        <w:tc>
          <w:tcPr>
            <w:tcW w:w="180" w:type="dxa"/>
          </w:tcPr>
          <w:p w14:paraId="647FB9E4" w14:textId="77777777" w:rsidR="00E425D1" w:rsidRPr="00CC6656" w:rsidRDefault="00E425D1" w:rsidP="000A7EDC">
            <w:pPr>
              <w:pStyle w:val="Textonota2"/>
              <w:ind w:left="0"/>
              <w:jc w:val="left"/>
            </w:pPr>
          </w:p>
        </w:tc>
        <w:tc>
          <w:tcPr>
            <w:tcW w:w="1275" w:type="dxa"/>
          </w:tcPr>
          <w:p w14:paraId="130B3C84" w14:textId="77777777" w:rsidR="00E425D1" w:rsidRPr="00CC6656" w:rsidRDefault="00E425D1" w:rsidP="000A7EDC">
            <w:pPr>
              <w:pStyle w:val="Textonota2"/>
              <w:tabs>
                <w:tab w:val="decimal" w:pos="1155"/>
              </w:tabs>
              <w:ind w:left="0"/>
              <w:jc w:val="left"/>
            </w:pPr>
            <w:r w:rsidRPr="00CC6656">
              <w:t>5.000.000</w:t>
            </w:r>
          </w:p>
        </w:tc>
        <w:tc>
          <w:tcPr>
            <w:tcW w:w="155" w:type="dxa"/>
          </w:tcPr>
          <w:p w14:paraId="311D61E1" w14:textId="77777777" w:rsidR="00E425D1" w:rsidRPr="00CC6656" w:rsidRDefault="00E425D1" w:rsidP="000A7EDC">
            <w:pPr>
              <w:pStyle w:val="Textonota2"/>
              <w:ind w:left="0"/>
              <w:jc w:val="left"/>
            </w:pPr>
          </w:p>
        </w:tc>
        <w:tc>
          <w:tcPr>
            <w:tcW w:w="1233" w:type="dxa"/>
          </w:tcPr>
          <w:p w14:paraId="4F40CAFB" w14:textId="77777777" w:rsidR="00E425D1" w:rsidRPr="00CC6656" w:rsidRDefault="00E425D1" w:rsidP="000A7EDC">
            <w:pPr>
              <w:pStyle w:val="Textonota2"/>
              <w:tabs>
                <w:tab w:val="decimal" w:pos="1155"/>
              </w:tabs>
              <w:ind w:left="0"/>
              <w:jc w:val="left"/>
            </w:pPr>
            <w:r>
              <w:t xml:space="preserve">-       </w:t>
            </w:r>
          </w:p>
        </w:tc>
        <w:tc>
          <w:tcPr>
            <w:tcW w:w="153" w:type="dxa"/>
          </w:tcPr>
          <w:p w14:paraId="03B7DBA6" w14:textId="77777777" w:rsidR="00E425D1" w:rsidRPr="00CC6656" w:rsidRDefault="00E425D1" w:rsidP="000A7EDC">
            <w:pPr>
              <w:pStyle w:val="Textonota2"/>
              <w:ind w:left="0"/>
              <w:jc w:val="left"/>
            </w:pPr>
          </w:p>
        </w:tc>
        <w:tc>
          <w:tcPr>
            <w:tcW w:w="1418" w:type="dxa"/>
          </w:tcPr>
          <w:p w14:paraId="3F722853" w14:textId="77777777" w:rsidR="00E425D1" w:rsidRPr="00CC6656" w:rsidRDefault="00E425D1" w:rsidP="000A7EDC">
            <w:pPr>
              <w:pStyle w:val="Textonota2"/>
              <w:ind w:left="0"/>
              <w:jc w:val="center"/>
            </w:pPr>
            <w:r w:rsidRPr="00CC6656">
              <w:t>25%</w:t>
            </w:r>
          </w:p>
        </w:tc>
        <w:tc>
          <w:tcPr>
            <w:tcW w:w="159" w:type="dxa"/>
          </w:tcPr>
          <w:p w14:paraId="1981DAC3" w14:textId="77777777" w:rsidR="00E425D1" w:rsidRPr="00CC6656" w:rsidRDefault="00E425D1" w:rsidP="000A7EDC">
            <w:pPr>
              <w:pStyle w:val="Textonota2"/>
              <w:ind w:left="0"/>
              <w:jc w:val="left"/>
            </w:pPr>
          </w:p>
        </w:tc>
        <w:tc>
          <w:tcPr>
            <w:tcW w:w="1629" w:type="dxa"/>
          </w:tcPr>
          <w:p w14:paraId="25B21FD1" w14:textId="77777777" w:rsidR="00E425D1" w:rsidRPr="00CC6656" w:rsidRDefault="00E425D1" w:rsidP="000A7EDC">
            <w:pPr>
              <w:pStyle w:val="Textonota2"/>
              <w:tabs>
                <w:tab w:val="decimal" w:pos="1356"/>
              </w:tabs>
              <w:ind w:left="0"/>
              <w:jc w:val="left"/>
            </w:pPr>
            <w:r>
              <w:t xml:space="preserve">-        </w:t>
            </w:r>
          </w:p>
        </w:tc>
      </w:tr>
      <w:tr w:rsidR="00E425D1" w:rsidRPr="00CC6656" w14:paraId="24358268" w14:textId="77777777" w:rsidTr="00673793">
        <w:trPr>
          <w:cantSplit/>
        </w:trPr>
        <w:tc>
          <w:tcPr>
            <w:tcW w:w="1521" w:type="dxa"/>
          </w:tcPr>
          <w:p w14:paraId="3FFF6D49" w14:textId="77777777" w:rsidR="00E425D1" w:rsidRPr="00CC6656" w:rsidRDefault="00E425D1" w:rsidP="000A7EDC">
            <w:pPr>
              <w:pStyle w:val="Textonota2"/>
              <w:tabs>
                <w:tab w:val="decimal" w:pos="1356"/>
              </w:tabs>
              <w:ind w:left="0"/>
              <w:jc w:val="left"/>
            </w:pPr>
            <w:r w:rsidRPr="00CC6656">
              <w:t>5.000.000</w:t>
            </w:r>
          </w:p>
        </w:tc>
        <w:tc>
          <w:tcPr>
            <w:tcW w:w="180" w:type="dxa"/>
          </w:tcPr>
          <w:p w14:paraId="45105F3D" w14:textId="77777777" w:rsidR="00E425D1" w:rsidRPr="00CC6656" w:rsidRDefault="00E425D1" w:rsidP="000A7EDC">
            <w:pPr>
              <w:pStyle w:val="Textonota2"/>
              <w:ind w:left="0"/>
              <w:jc w:val="left"/>
            </w:pPr>
          </w:p>
        </w:tc>
        <w:tc>
          <w:tcPr>
            <w:tcW w:w="1275" w:type="dxa"/>
          </w:tcPr>
          <w:p w14:paraId="20227935" w14:textId="77777777" w:rsidR="00E425D1" w:rsidRPr="00CC6656" w:rsidRDefault="00E425D1" w:rsidP="000A7EDC">
            <w:pPr>
              <w:pStyle w:val="Textonota2"/>
              <w:tabs>
                <w:tab w:val="decimal" w:pos="1155"/>
              </w:tabs>
              <w:ind w:left="0"/>
              <w:jc w:val="left"/>
            </w:pPr>
            <w:r w:rsidRPr="00CC6656">
              <w:t>50.000.000</w:t>
            </w:r>
          </w:p>
        </w:tc>
        <w:tc>
          <w:tcPr>
            <w:tcW w:w="155" w:type="dxa"/>
          </w:tcPr>
          <w:p w14:paraId="6590BC1F" w14:textId="77777777" w:rsidR="00E425D1" w:rsidRPr="00CC6656" w:rsidRDefault="00E425D1" w:rsidP="000A7EDC">
            <w:pPr>
              <w:pStyle w:val="Textonota2"/>
              <w:ind w:left="0"/>
              <w:jc w:val="left"/>
            </w:pPr>
          </w:p>
        </w:tc>
        <w:tc>
          <w:tcPr>
            <w:tcW w:w="1233" w:type="dxa"/>
          </w:tcPr>
          <w:p w14:paraId="7C8DD13E" w14:textId="77777777" w:rsidR="00E425D1" w:rsidRPr="00CC6656" w:rsidRDefault="00E425D1" w:rsidP="000A7EDC">
            <w:pPr>
              <w:pStyle w:val="Textonota2"/>
              <w:tabs>
                <w:tab w:val="decimal" w:pos="1155"/>
              </w:tabs>
              <w:ind w:left="0"/>
              <w:jc w:val="left"/>
            </w:pPr>
            <w:r w:rsidRPr="00CC6656">
              <w:t>1.250.000</w:t>
            </w:r>
          </w:p>
        </w:tc>
        <w:tc>
          <w:tcPr>
            <w:tcW w:w="153" w:type="dxa"/>
          </w:tcPr>
          <w:p w14:paraId="67A12B83" w14:textId="77777777" w:rsidR="00E425D1" w:rsidRPr="00CC6656" w:rsidRDefault="00E425D1" w:rsidP="000A7EDC">
            <w:pPr>
              <w:pStyle w:val="Textonota2"/>
              <w:ind w:left="0"/>
              <w:jc w:val="left"/>
            </w:pPr>
          </w:p>
        </w:tc>
        <w:tc>
          <w:tcPr>
            <w:tcW w:w="1418" w:type="dxa"/>
          </w:tcPr>
          <w:p w14:paraId="2D0F2153" w14:textId="77777777" w:rsidR="00E425D1" w:rsidRPr="00CC6656" w:rsidRDefault="00E425D1" w:rsidP="000A7EDC">
            <w:pPr>
              <w:pStyle w:val="Textonota2"/>
              <w:ind w:left="0"/>
              <w:jc w:val="center"/>
            </w:pPr>
            <w:r w:rsidRPr="00CC6656">
              <w:t>30%</w:t>
            </w:r>
          </w:p>
        </w:tc>
        <w:tc>
          <w:tcPr>
            <w:tcW w:w="159" w:type="dxa"/>
          </w:tcPr>
          <w:p w14:paraId="387E33BC" w14:textId="77777777" w:rsidR="00E425D1" w:rsidRPr="00CC6656" w:rsidRDefault="00E425D1" w:rsidP="000A7EDC">
            <w:pPr>
              <w:pStyle w:val="Textonota2"/>
              <w:ind w:left="0"/>
              <w:jc w:val="left"/>
            </w:pPr>
          </w:p>
        </w:tc>
        <w:tc>
          <w:tcPr>
            <w:tcW w:w="1629" w:type="dxa"/>
          </w:tcPr>
          <w:p w14:paraId="5C93912E" w14:textId="77777777" w:rsidR="00E425D1" w:rsidRPr="00CC6656" w:rsidRDefault="00E425D1" w:rsidP="000A7EDC">
            <w:pPr>
              <w:pStyle w:val="Textonota2"/>
              <w:tabs>
                <w:tab w:val="decimal" w:pos="1356"/>
              </w:tabs>
              <w:ind w:left="0"/>
              <w:jc w:val="left"/>
            </w:pPr>
            <w:r w:rsidRPr="00CC6656">
              <w:t>5.000.000</w:t>
            </w:r>
          </w:p>
        </w:tc>
      </w:tr>
      <w:tr w:rsidR="00E425D1" w:rsidRPr="00CC6656" w14:paraId="34CEB36F" w14:textId="77777777" w:rsidTr="00673793">
        <w:trPr>
          <w:cantSplit/>
        </w:trPr>
        <w:tc>
          <w:tcPr>
            <w:tcW w:w="1521" w:type="dxa"/>
          </w:tcPr>
          <w:p w14:paraId="33D88A74" w14:textId="77777777" w:rsidR="00E425D1" w:rsidRPr="00CC6656" w:rsidRDefault="00E425D1" w:rsidP="000A7EDC">
            <w:pPr>
              <w:pStyle w:val="Textonota2"/>
              <w:tabs>
                <w:tab w:val="decimal" w:pos="1356"/>
              </w:tabs>
              <w:ind w:left="0"/>
              <w:jc w:val="left"/>
            </w:pPr>
            <w:r w:rsidRPr="00CC6656">
              <w:t>50.000.000</w:t>
            </w:r>
          </w:p>
        </w:tc>
        <w:tc>
          <w:tcPr>
            <w:tcW w:w="180" w:type="dxa"/>
          </w:tcPr>
          <w:p w14:paraId="1544403C" w14:textId="77777777" w:rsidR="00E425D1" w:rsidRPr="00CC6656" w:rsidRDefault="00E425D1" w:rsidP="000A7EDC">
            <w:pPr>
              <w:pStyle w:val="Textonota2"/>
              <w:ind w:left="0"/>
              <w:jc w:val="left"/>
            </w:pPr>
          </w:p>
        </w:tc>
        <w:tc>
          <w:tcPr>
            <w:tcW w:w="1275" w:type="dxa"/>
          </w:tcPr>
          <w:p w14:paraId="76610B32" w14:textId="77777777" w:rsidR="00E425D1" w:rsidRPr="00CC6656" w:rsidRDefault="00E425D1" w:rsidP="000A7EDC">
            <w:pPr>
              <w:pStyle w:val="Textonota2"/>
              <w:tabs>
                <w:tab w:val="decimal" w:pos="1155"/>
              </w:tabs>
              <w:ind w:left="0"/>
              <w:jc w:val="left"/>
            </w:pPr>
            <w:r w:rsidRPr="00CC6656">
              <w:t>En adelante</w:t>
            </w:r>
          </w:p>
        </w:tc>
        <w:tc>
          <w:tcPr>
            <w:tcW w:w="155" w:type="dxa"/>
          </w:tcPr>
          <w:p w14:paraId="03F76F5C" w14:textId="77777777" w:rsidR="00E425D1" w:rsidRPr="00CC6656" w:rsidRDefault="00E425D1" w:rsidP="000A7EDC">
            <w:pPr>
              <w:pStyle w:val="Textonota2"/>
              <w:ind w:left="0"/>
              <w:jc w:val="left"/>
            </w:pPr>
          </w:p>
        </w:tc>
        <w:tc>
          <w:tcPr>
            <w:tcW w:w="1233" w:type="dxa"/>
          </w:tcPr>
          <w:p w14:paraId="4677C901" w14:textId="77777777" w:rsidR="00E425D1" w:rsidRPr="00CC6656" w:rsidRDefault="00E425D1" w:rsidP="000A7EDC">
            <w:pPr>
              <w:pStyle w:val="Textonota2"/>
              <w:tabs>
                <w:tab w:val="decimal" w:pos="1155"/>
              </w:tabs>
              <w:ind w:left="0"/>
              <w:jc w:val="left"/>
            </w:pPr>
            <w:r w:rsidRPr="00CC6656">
              <w:t>14.750.000</w:t>
            </w:r>
          </w:p>
        </w:tc>
        <w:tc>
          <w:tcPr>
            <w:tcW w:w="153" w:type="dxa"/>
          </w:tcPr>
          <w:p w14:paraId="7C67081F" w14:textId="77777777" w:rsidR="00E425D1" w:rsidRPr="00CC6656" w:rsidRDefault="00E425D1" w:rsidP="000A7EDC">
            <w:pPr>
              <w:pStyle w:val="Textonota2"/>
              <w:ind w:left="0"/>
              <w:jc w:val="left"/>
            </w:pPr>
          </w:p>
        </w:tc>
        <w:tc>
          <w:tcPr>
            <w:tcW w:w="1418" w:type="dxa"/>
          </w:tcPr>
          <w:p w14:paraId="17AF8886" w14:textId="77777777" w:rsidR="00E425D1" w:rsidRPr="00CC6656" w:rsidRDefault="00E425D1" w:rsidP="000A7EDC">
            <w:pPr>
              <w:pStyle w:val="Textonota2"/>
              <w:ind w:left="0"/>
              <w:jc w:val="center"/>
            </w:pPr>
            <w:r w:rsidRPr="00CC6656">
              <w:t>35%</w:t>
            </w:r>
          </w:p>
        </w:tc>
        <w:tc>
          <w:tcPr>
            <w:tcW w:w="159" w:type="dxa"/>
          </w:tcPr>
          <w:p w14:paraId="44152883" w14:textId="77777777" w:rsidR="00E425D1" w:rsidRPr="00CC6656" w:rsidRDefault="00E425D1" w:rsidP="000A7EDC">
            <w:pPr>
              <w:pStyle w:val="Textonota2"/>
              <w:ind w:left="0"/>
              <w:jc w:val="left"/>
            </w:pPr>
          </w:p>
        </w:tc>
        <w:tc>
          <w:tcPr>
            <w:tcW w:w="1629" w:type="dxa"/>
          </w:tcPr>
          <w:p w14:paraId="7AC00D64" w14:textId="3E4967EA" w:rsidR="00E425D1" w:rsidRPr="00CC6656" w:rsidRDefault="00E425D1" w:rsidP="000A7EDC">
            <w:pPr>
              <w:pStyle w:val="Textonota2"/>
              <w:tabs>
                <w:tab w:val="decimal" w:pos="1356"/>
              </w:tabs>
              <w:ind w:left="0"/>
              <w:jc w:val="left"/>
            </w:pPr>
            <w:r w:rsidRPr="00CC6656">
              <w:t>50.000.000</w:t>
            </w:r>
          </w:p>
        </w:tc>
      </w:tr>
    </w:tbl>
    <w:p w14:paraId="78C677C5" w14:textId="77777777" w:rsidR="00E425D1" w:rsidRPr="00CC6656" w:rsidRDefault="00E425D1" w:rsidP="00910448">
      <w:pPr>
        <w:pStyle w:val="Texto"/>
      </w:pPr>
    </w:p>
    <w:p w14:paraId="70EDC796" w14:textId="77777777" w:rsidR="00E425D1" w:rsidRPr="00CC6656" w:rsidRDefault="00E425D1" w:rsidP="0011611E">
      <w:pPr>
        <w:pStyle w:val="Textonota2"/>
        <w:numPr>
          <w:ilvl w:val="0"/>
          <w:numId w:val="73"/>
        </w:numPr>
      </w:pPr>
      <w:r w:rsidRPr="00CC6656">
        <w:t>Los montos previstos en la escala se ajustarán anualmente a partir del 1° de enero de 2022, considerando la variación anual del índice de precios al consumidor que suministre el INDEC correspondiente al mes de octubre del año anterior al del ajuste respecto del mismo mes del año anterior.</w:t>
      </w:r>
    </w:p>
    <w:p w14:paraId="6D0EAB9E" w14:textId="77777777" w:rsidR="00E425D1" w:rsidRPr="00CC6656" w:rsidRDefault="00E425D1" w:rsidP="00910448">
      <w:pPr>
        <w:pStyle w:val="Texto"/>
      </w:pPr>
    </w:p>
    <w:p w14:paraId="66DABC6A" w14:textId="77777777" w:rsidR="00E425D1" w:rsidRPr="00CC6656" w:rsidRDefault="00E425D1" w:rsidP="0011611E">
      <w:pPr>
        <w:pStyle w:val="Textonota2"/>
        <w:numPr>
          <w:ilvl w:val="0"/>
          <w:numId w:val="73"/>
        </w:numPr>
      </w:pPr>
      <w:r w:rsidRPr="00CC6656">
        <w:t>La empresa que remese utilidades a su casa matriz deberá ingresar una tasa adicional del 7% al momento de la remesa.</w:t>
      </w:r>
    </w:p>
    <w:p w14:paraId="707B1DA0" w14:textId="77777777" w:rsidR="00E425D1" w:rsidRPr="00CC6656" w:rsidRDefault="00E425D1" w:rsidP="00910448">
      <w:pPr>
        <w:pStyle w:val="Texto"/>
      </w:pPr>
    </w:p>
    <w:p w14:paraId="3E2C6B47" w14:textId="77777777" w:rsidR="00E425D1" w:rsidRDefault="00E425D1" w:rsidP="00B83B60">
      <w:pPr>
        <w:pStyle w:val="Textonota2"/>
        <w:ind w:left="0"/>
      </w:pPr>
      <w:r w:rsidRPr="00CC6656">
        <w:t>No se espera que las modificaciones impositivas generadas por esta nueva norma produzcan una ganancia o pérdida generada por las diferencias temporarias o quebrantos impositivos sobre los que se ha calculado el impuesto diferido.</w:t>
      </w:r>
    </w:p>
    <w:p w14:paraId="7551AC73" w14:textId="77777777" w:rsidR="00371650" w:rsidRPr="002112CC" w:rsidRDefault="00371650" w:rsidP="00371650">
      <w:pPr>
        <w:pStyle w:val="Texto"/>
      </w:pPr>
    </w:p>
    <w:p w14:paraId="5951B402" w14:textId="77777777" w:rsidR="00A9396E" w:rsidRPr="002112CC" w:rsidRDefault="00A9396E" w:rsidP="00A9396E">
      <w:pPr>
        <w:pStyle w:val="Texto"/>
        <w:rPr>
          <w:b/>
        </w:rPr>
      </w:pPr>
      <w:r w:rsidRPr="002112CC">
        <w:rPr>
          <w:b/>
        </w:rPr>
        <w:t>Impuesto a las ganancias diferido</w:t>
      </w:r>
    </w:p>
    <w:p w14:paraId="2E73A7CA" w14:textId="77777777" w:rsidR="00A9396E" w:rsidRPr="002112CC" w:rsidRDefault="00A9396E" w:rsidP="00A9396E">
      <w:pPr>
        <w:pStyle w:val="Texto"/>
      </w:pPr>
    </w:p>
    <w:p w14:paraId="25F8BBEA" w14:textId="5A64D7AC" w:rsidR="00040F4B" w:rsidRDefault="00A9396E" w:rsidP="00040F4B">
      <w:pPr>
        <w:pStyle w:val="Texto"/>
      </w:pPr>
      <w:r w:rsidRPr="002112CC">
        <w:t xml:space="preserve">El Grupo Ledesma determina el cargo contable por impuesto a las ganancias aplicando el método del impuesto a las ganancias diferido, el cual consiste en el reconocimiento (como activo o pasivo) del efecto impositivo de las diferencias temporarias entre la valuación contable y la impositiva de los activos y pasivos, y su posterior imputación a los resultados de los períodos o ejercicios en los cuales se produce la reversión de </w:t>
      </w:r>
      <w:proofErr w:type="gramStart"/>
      <w:r w:rsidRPr="002112CC">
        <w:t>las mismas</w:t>
      </w:r>
      <w:proofErr w:type="gramEnd"/>
      <w:r w:rsidRPr="002112CC">
        <w:t>.</w:t>
      </w:r>
    </w:p>
    <w:p w14:paraId="524DB714" w14:textId="3D95759D" w:rsidR="00430130" w:rsidRDefault="00430130" w:rsidP="00430130">
      <w:pPr>
        <w:pStyle w:val="Texto"/>
      </w:pPr>
      <w:r>
        <w:br w:type="page"/>
      </w:r>
    </w:p>
    <w:p w14:paraId="29CDDF67" w14:textId="77777777" w:rsidR="00A9396E" w:rsidRPr="002112CC" w:rsidRDefault="00A9396E" w:rsidP="00A9396E">
      <w:pPr>
        <w:pStyle w:val="Texto"/>
      </w:pPr>
    </w:p>
    <w:p w14:paraId="0A756784" w14:textId="77777777" w:rsidR="00A9396E" w:rsidRPr="002112CC" w:rsidRDefault="00A9396E" w:rsidP="00A9396E">
      <w:pPr>
        <w:pStyle w:val="Texto"/>
      </w:pPr>
      <w:r w:rsidRPr="002112CC">
        <w:t>Los pasivos por impuesto diferido se reconocen por todas las diferencias temporarias imponibles, salvo:</w:t>
      </w:r>
    </w:p>
    <w:p w14:paraId="5510DFFC" w14:textId="77777777" w:rsidR="00A9396E" w:rsidRPr="002112CC" w:rsidRDefault="00A9396E" w:rsidP="00A9396E">
      <w:pPr>
        <w:pStyle w:val="Texto"/>
      </w:pPr>
    </w:p>
    <w:p w14:paraId="036DA6C2" w14:textId="77777777" w:rsidR="00A9396E" w:rsidRPr="002112CC" w:rsidRDefault="00A9396E" w:rsidP="007325E6">
      <w:pPr>
        <w:pStyle w:val="Texto"/>
        <w:numPr>
          <w:ilvl w:val="0"/>
          <w:numId w:val="18"/>
        </w:numPr>
      </w:pPr>
      <w:r w:rsidRPr="002112CC">
        <w:t xml:space="preserve">Cuando el pasivo por impuesto a las ganancias diferido surja del reconocimiento inicial de una plusvalía o de un activo o un pasivo en una transacción que no constituya una combinación de negocios y que, al momento de la transacción, no afecte la ganancia contable ni la ganancia o la pérdida impositiva; </w:t>
      </w:r>
    </w:p>
    <w:p w14:paraId="20A31CA5" w14:textId="77777777" w:rsidR="00A9396E" w:rsidRPr="002112CC" w:rsidRDefault="00A9396E" w:rsidP="00A9396E">
      <w:pPr>
        <w:pStyle w:val="Texto"/>
      </w:pPr>
    </w:p>
    <w:p w14:paraId="2C8EBA50" w14:textId="14AB186D" w:rsidR="00A9396E" w:rsidRPr="002112CC" w:rsidRDefault="00A9396E" w:rsidP="007325E6">
      <w:pPr>
        <w:pStyle w:val="Texto"/>
        <w:numPr>
          <w:ilvl w:val="0"/>
          <w:numId w:val="18"/>
        </w:numPr>
      </w:pPr>
      <w:r w:rsidRPr="002112CC">
        <w:t xml:space="preserve">Con respecto a las diferencias temporarias imponibles relacionadas con las inversiones en </w:t>
      </w:r>
      <w:r w:rsidR="00B7775C">
        <w:t xml:space="preserve">las subsidiarias, </w:t>
      </w:r>
      <w:r w:rsidRPr="002112CC">
        <w:t xml:space="preserve">asociadas </w:t>
      </w:r>
      <w:r w:rsidR="00B7775C">
        <w:t>y participaciones en negocios conjuntos,</w:t>
      </w:r>
      <w:r w:rsidRPr="002112CC">
        <w:t xml:space="preserve"> cuando la oportunidad de la reversión de las diferencias temporarias se pueda controlar y sea probable que dichas diferencias temporarias no se reversen en el futuro </w:t>
      </w:r>
      <w:r w:rsidR="00B7775C">
        <w:t>cercano</w:t>
      </w:r>
      <w:r w:rsidRPr="002112CC">
        <w:t>.</w:t>
      </w:r>
    </w:p>
    <w:p w14:paraId="3C625936" w14:textId="77777777" w:rsidR="00A9396E" w:rsidRPr="002112CC" w:rsidRDefault="00A9396E" w:rsidP="00A9396E">
      <w:pPr>
        <w:pStyle w:val="Texto"/>
      </w:pPr>
    </w:p>
    <w:p w14:paraId="41A396E3" w14:textId="18BBEF04" w:rsidR="00A9396E" w:rsidRPr="002112CC" w:rsidRDefault="00A9396E" w:rsidP="00A9396E">
      <w:pPr>
        <w:pStyle w:val="Texto"/>
      </w:pPr>
      <w:r w:rsidRPr="002112CC">
        <w:t xml:space="preserve">Los activos por impuesto </w:t>
      </w:r>
      <w:r w:rsidR="00B7775C">
        <w:t>a las ganancias</w:t>
      </w:r>
      <w:r w:rsidRPr="002112CC">
        <w:t xml:space="preserve"> diferido se reconocen para todas las diferencias temporarias deducibles, y por la compensación futura de créditos fiscales y quebrantos impositivos no utilizados, en la medida en que sea probable la </w:t>
      </w:r>
      <w:r w:rsidR="00B7775C">
        <w:t>disponibilidad</w:t>
      </w:r>
      <w:r w:rsidRPr="002112CC">
        <w:t xml:space="preserve"> de ganancias </w:t>
      </w:r>
      <w:r w:rsidR="00B7775C">
        <w:t>fiscales</w:t>
      </w:r>
      <w:r w:rsidRPr="002112CC">
        <w:t xml:space="preserve"> futuras contra las cuales </w:t>
      </w:r>
      <w:r w:rsidR="00B7775C">
        <w:t xml:space="preserve">imputar esas pérdidas </w:t>
      </w:r>
      <w:r w:rsidRPr="002112CC">
        <w:t xml:space="preserve">o créditos fiscales </w:t>
      </w:r>
      <w:r w:rsidR="00B7775C">
        <w:t>no utilizados</w:t>
      </w:r>
      <w:r w:rsidRPr="002112CC">
        <w:t>, salvo:</w:t>
      </w:r>
    </w:p>
    <w:p w14:paraId="3BE05BB4" w14:textId="77777777" w:rsidR="00A9396E" w:rsidRPr="002112CC" w:rsidRDefault="00A9396E" w:rsidP="00A9396E">
      <w:pPr>
        <w:pStyle w:val="Texto"/>
      </w:pPr>
    </w:p>
    <w:p w14:paraId="292AEF0B" w14:textId="7CCD2758" w:rsidR="00A9396E" w:rsidRPr="002112CC" w:rsidRDefault="00A9396E" w:rsidP="007325E6">
      <w:pPr>
        <w:pStyle w:val="Texto"/>
        <w:numPr>
          <w:ilvl w:val="0"/>
          <w:numId w:val="18"/>
        </w:numPr>
      </w:pPr>
      <w:r w:rsidRPr="002112CC">
        <w:t xml:space="preserve">Cuando el activo por impuesto </w:t>
      </w:r>
      <w:r w:rsidR="00B7775C">
        <w:t xml:space="preserve">a las ganancias </w:t>
      </w:r>
      <w:r w:rsidRPr="002112CC">
        <w:t xml:space="preserve">diferido </w:t>
      </w:r>
      <w:r w:rsidR="00B7775C">
        <w:t>relacionado a la diferencia temporaria</w:t>
      </w:r>
      <w:r w:rsidRPr="002112CC">
        <w:t xml:space="preserve"> surja del reconocimiento inicial de un activo o un pasivo en una transacción que no constituya una combinación de negocios y que, al momento de la transacción, no afecte la ganancia contable ni la ganancia o la pérdida </w:t>
      </w:r>
      <w:r w:rsidR="00B7775C">
        <w:t>fiscal</w:t>
      </w:r>
      <w:r w:rsidRPr="002112CC">
        <w:t>;</w:t>
      </w:r>
    </w:p>
    <w:p w14:paraId="635E8565" w14:textId="77777777" w:rsidR="00A9396E" w:rsidRPr="002112CC" w:rsidRDefault="00A9396E" w:rsidP="00A9396E">
      <w:pPr>
        <w:pStyle w:val="Texto"/>
      </w:pPr>
    </w:p>
    <w:p w14:paraId="6B937780" w14:textId="018E7F7B" w:rsidR="00A9396E" w:rsidRPr="002112CC" w:rsidRDefault="00A9396E" w:rsidP="007325E6">
      <w:pPr>
        <w:pStyle w:val="Texto"/>
        <w:numPr>
          <w:ilvl w:val="0"/>
          <w:numId w:val="18"/>
        </w:numPr>
      </w:pPr>
      <w:r w:rsidRPr="002112CC">
        <w:t xml:space="preserve">Con respecto a las diferencias temporarias deducibles relacionadas con las inversiones en </w:t>
      </w:r>
      <w:r w:rsidR="00B7775C">
        <w:t xml:space="preserve">subsidiarias, </w:t>
      </w:r>
      <w:r w:rsidRPr="002112CC">
        <w:t>asociadas</w:t>
      </w:r>
      <w:r w:rsidR="0026677C">
        <w:t xml:space="preserve"> y participaciones en negocios conjuntos</w:t>
      </w:r>
      <w:r w:rsidRPr="002112CC">
        <w:t xml:space="preserve">, los activos por impuesto </w:t>
      </w:r>
      <w:r w:rsidR="0026677C">
        <w:t xml:space="preserve">a las ganancias </w:t>
      </w:r>
      <w:r w:rsidRPr="002112CC">
        <w:t xml:space="preserve">diferido se reconocen solamente en la medida en que sea probable que las diferencias temporarias </w:t>
      </w:r>
      <w:r w:rsidR="0026677C">
        <w:t>sean revertidas</w:t>
      </w:r>
      <w:r w:rsidRPr="002112CC">
        <w:t xml:space="preserve"> en un futuro </w:t>
      </w:r>
      <w:r w:rsidR="0026677C">
        <w:t>cercano</w:t>
      </w:r>
      <w:r w:rsidRPr="002112CC">
        <w:t xml:space="preserve">, y que </w:t>
      </w:r>
      <w:r w:rsidR="0026677C">
        <w:t>sea probable la disponibilidad de</w:t>
      </w:r>
      <w:r w:rsidRPr="002112CC">
        <w:t xml:space="preserve"> ganancias </w:t>
      </w:r>
      <w:r w:rsidR="0026677C">
        <w:t>fiscales</w:t>
      </w:r>
      <w:r w:rsidRPr="002112CC">
        <w:t xml:space="preserve"> futuras contra las cuales compensar dichas diferencias.</w:t>
      </w:r>
    </w:p>
    <w:p w14:paraId="135C516E" w14:textId="77777777" w:rsidR="00A9396E" w:rsidRPr="002112CC" w:rsidRDefault="00A9396E" w:rsidP="00A9396E">
      <w:pPr>
        <w:pStyle w:val="Texto"/>
      </w:pPr>
    </w:p>
    <w:p w14:paraId="57AC9A0A" w14:textId="5A73CFE7" w:rsidR="00E405C2" w:rsidRPr="002112CC" w:rsidRDefault="00A9396E" w:rsidP="00A9396E">
      <w:pPr>
        <w:pStyle w:val="Texto"/>
      </w:pPr>
      <w:r w:rsidRPr="002112CC">
        <w:t xml:space="preserve">El importe en libros de los activos por impuesto a las ganancias diferido se revisa en cada fecha de cierre </w:t>
      </w:r>
      <w:r w:rsidR="0026677C">
        <w:t>de</w:t>
      </w:r>
      <w:r w:rsidRPr="002112CC">
        <w:t xml:space="preserve"> ejercicio y se reduce en la medida en que ya no sea probable </w:t>
      </w:r>
      <w:r w:rsidR="0026677C">
        <w:t xml:space="preserve">que exista suficiente ganancia fiscal </w:t>
      </w:r>
      <w:r w:rsidRPr="002112CC">
        <w:t xml:space="preserve">para permitir que </w:t>
      </w:r>
      <w:r w:rsidR="0026677C">
        <w:t>se utilice todo</w:t>
      </w:r>
      <w:r w:rsidRPr="002112CC">
        <w:t xml:space="preserve"> o </w:t>
      </w:r>
      <w:r w:rsidR="0026677C">
        <w:t>una parte del activo por impuesto a las ganancias diferido.</w:t>
      </w:r>
      <w:r w:rsidRPr="002112CC">
        <w:t xml:space="preserve"> Los activos por impuesto </w:t>
      </w:r>
      <w:r w:rsidR="0026677C">
        <w:t xml:space="preserve">a las ganancias </w:t>
      </w:r>
      <w:r w:rsidRPr="002112CC">
        <w:t xml:space="preserve">diferido no reconocidos se reevalúan en cada fecha de cierre de ejercicio y se reconocen en la medida en que se torne probable </w:t>
      </w:r>
      <w:r w:rsidR="0026677C">
        <w:t>que las</w:t>
      </w:r>
      <w:r w:rsidRPr="002112CC">
        <w:t xml:space="preserve"> ganancias </w:t>
      </w:r>
      <w:r w:rsidR="0026677C">
        <w:t>fiscales</w:t>
      </w:r>
      <w:r w:rsidRPr="002112CC">
        <w:t xml:space="preserve"> futuras permitan recuperar </w:t>
      </w:r>
      <w:r w:rsidR="0026677C">
        <w:t>el activo</w:t>
      </w:r>
      <w:r w:rsidRPr="002112CC">
        <w:t xml:space="preserve"> por impuesto </w:t>
      </w:r>
      <w:r w:rsidR="0026677C">
        <w:t xml:space="preserve">a las ganancias </w:t>
      </w:r>
      <w:r w:rsidRPr="002112CC">
        <w:t>diferido.</w:t>
      </w:r>
    </w:p>
    <w:p w14:paraId="139E4A80" w14:textId="77777777" w:rsidR="00A9396E" w:rsidRPr="002112CC" w:rsidRDefault="00A9396E" w:rsidP="00A9396E">
      <w:pPr>
        <w:pStyle w:val="Texto"/>
      </w:pPr>
    </w:p>
    <w:p w14:paraId="3A9CD450" w14:textId="4348E055" w:rsidR="00A9396E" w:rsidRPr="002112CC" w:rsidRDefault="00A9396E" w:rsidP="00A9396E">
      <w:pPr>
        <w:pStyle w:val="Texto"/>
      </w:pPr>
      <w:r w:rsidRPr="002112CC">
        <w:t xml:space="preserve">Los activos y pasivos por impuesto </w:t>
      </w:r>
      <w:r w:rsidR="0026677C">
        <w:t xml:space="preserve">a las ganancias </w:t>
      </w:r>
      <w:r w:rsidRPr="002112CC">
        <w:t xml:space="preserve">diferido se miden a las tasas </w:t>
      </w:r>
      <w:r w:rsidR="0026677C">
        <w:t>fiscales</w:t>
      </w:r>
      <w:r w:rsidRPr="002112CC">
        <w:t xml:space="preserve"> que se espera </w:t>
      </w:r>
      <w:proofErr w:type="gramStart"/>
      <w:r w:rsidRPr="002112CC">
        <w:t>sean de aplicación</w:t>
      </w:r>
      <w:proofErr w:type="gramEnd"/>
      <w:r w:rsidRPr="002112CC">
        <w:t xml:space="preserve"> en el ejercicio en el que el activo se realice o el pasivo se cancele, en base a las tasas y normas fiscales que fueron aprobadas a la fecha de cierre </w:t>
      </w:r>
      <w:r w:rsidR="0026677C">
        <w:t>del</w:t>
      </w:r>
      <w:r w:rsidRPr="002112CC">
        <w:t xml:space="preserve"> ejercicio </w:t>
      </w:r>
      <w:r w:rsidR="0026677C">
        <w:t>o</w:t>
      </w:r>
      <w:r w:rsidRPr="002112CC">
        <w:t xml:space="preserve"> que cuyo procedimiento de aprobación se encuentre próximo a completarse </w:t>
      </w:r>
      <w:r w:rsidR="0026677C">
        <w:t>para tal</w:t>
      </w:r>
      <w:r w:rsidRPr="002112CC">
        <w:t xml:space="preserve"> fecha.</w:t>
      </w:r>
    </w:p>
    <w:p w14:paraId="1D3EE105" w14:textId="77777777" w:rsidR="00A9396E" w:rsidRPr="00332432" w:rsidRDefault="00A9396E" w:rsidP="00A9396E">
      <w:pPr>
        <w:pStyle w:val="Texto"/>
        <w:rPr>
          <w:sz w:val="16"/>
          <w:szCs w:val="16"/>
        </w:rPr>
      </w:pPr>
    </w:p>
    <w:p w14:paraId="19162A55" w14:textId="12D21987" w:rsidR="00A9396E" w:rsidRPr="002112CC" w:rsidRDefault="00A9396E" w:rsidP="00A9396E">
      <w:pPr>
        <w:pStyle w:val="Texto"/>
      </w:pPr>
      <w:r w:rsidRPr="002112CC">
        <w:t>El impuesto a las ganancias diferido relacionado con partidas reconocidas fuera del resultado se reconoce fuera de este. Las partidas de impuesto a las ganancias diferido se reconocen en correlación con la transacción subyacente ya sea en el otro resultado integral o directamente en el patrimonio, excepto que se encuentren asociadas a las excepciones mencionadas en los párrafos anteriores.</w:t>
      </w:r>
      <w:r w:rsidR="0026677C">
        <w:t xml:space="preserve"> </w:t>
      </w:r>
    </w:p>
    <w:p w14:paraId="0C6F95A4" w14:textId="77777777" w:rsidR="00427BDB" w:rsidRDefault="00427BDB" w:rsidP="0026677C">
      <w:pPr>
        <w:pStyle w:val="Texto"/>
      </w:pPr>
    </w:p>
    <w:p w14:paraId="1E614A3E" w14:textId="54B45E3A" w:rsidR="00A9396E" w:rsidRPr="002112CC" w:rsidRDefault="00A9396E" w:rsidP="00A9396E">
      <w:pPr>
        <w:pStyle w:val="Texto"/>
      </w:pPr>
      <w:r w:rsidRPr="002112CC">
        <w:t xml:space="preserve">Los activos y pasivos por impuesto </w:t>
      </w:r>
      <w:r w:rsidR="0026677C">
        <w:t xml:space="preserve">a las ganancias </w:t>
      </w:r>
      <w:r w:rsidRPr="002112CC">
        <w:t xml:space="preserve">diferido se compensan si existe un derecho legalmente exigible de compensar los activos </w:t>
      </w:r>
      <w:r w:rsidR="0026677C">
        <w:t>impositivos corrientes contra los</w:t>
      </w:r>
      <w:r w:rsidRPr="002112CC">
        <w:t xml:space="preserve"> pasivos </w:t>
      </w:r>
      <w:r w:rsidR="0026677C">
        <w:t xml:space="preserve">corrientes </w:t>
      </w:r>
      <w:r w:rsidRPr="002112CC">
        <w:t xml:space="preserve">por el impuesto a las ganancias y si los impuestos </w:t>
      </w:r>
      <w:r w:rsidR="0026677C">
        <w:t xml:space="preserve">a las ganancias </w:t>
      </w:r>
      <w:r w:rsidRPr="002112CC">
        <w:t xml:space="preserve">diferidos se relacionan con la misma entidad </w:t>
      </w:r>
      <w:r w:rsidR="0026677C">
        <w:t>imponible</w:t>
      </w:r>
      <w:r w:rsidRPr="002112CC">
        <w:t xml:space="preserve"> y la misma </w:t>
      </w:r>
      <w:r w:rsidR="0026677C">
        <w:t>autoridad</w:t>
      </w:r>
      <w:r w:rsidRPr="002112CC">
        <w:t xml:space="preserve"> fiscal.</w:t>
      </w:r>
      <w:r w:rsidR="0026677C">
        <w:t xml:space="preserve"> </w:t>
      </w:r>
    </w:p>
    <w:p w14:paraId="1CEB0456" w14:textId="57499F5B" w:rsidR="00430130" w:rsidRDefault="00430130" w:rsidP="00430130">
      <w:pPr>
        <w:pStyle w:val="Texto"/>
      </w:pPr>
      <w:r>
        <w:br w:type="page"/>
      </w:r>
    </w:p>
    <w:p w14:paraId="3E734E49" w14:textId="77777777" w:rsidR="00A9396E" w:rsidRPr="002112CC" w:rsidRDefault="00A9396E" w:rsidP="00A9396E">
      <w:pPr>
        <w:pStyle w:val="Texto"/>
      </w:pPr>
    </w:p>
    <w:bookmarkEnd w:id="5"/>
    <w:p w14:paraId="7F122072" w14:textId="77777777" w:rsidR="00A9396E" w:rsidRPr="002112CC" w:rsidRDefault="00A9396E" w:rsidP="00A9396E">
      <w:pPr>
        <w:pStyle w:val="Texto"/>
        <w:rPr>
          <w:b/>
        </w:rPr>
      </w:pPr>
      <w:r w:rsidRPr="002112CC">
        <w:rPr>
          <w:b/>
        </w:rPr>
        <w:t>Impuestos relacionados con las ventas y con los débitos y créditos bancarios</w:t>
      </w:r>
    </w:p>
    <w:p w14:paraId="7573A102" w14:textId="77777777" w:rsidR="00A9396E" w:rsidRPr="002112CC" w:rsidRDefault="00A9396E" w:rsidP="00A9396E">
      <w:pPr>
        <w:pStyle w:val="Texto"/>
      </w:pPr>
    </w:p>
    <w:p w14:paraId="6FF4C3A2" w14:textId="77777777" w:rsidR="00A9396E" w:rsidRPr="002112CC" w:rsidRDefault="00A9396E" w:rsidP="00A9396E">
      <w:pPr>
        <w:pStyle w:val="Texto"/>
      </w:pPr>
      <w:r w:rsidRPr="002112CC">
        <w:t>Los ingresos de actividades ordinarias, los gastos incurridos y los activos adquiridos se reconocen excluyendo el importe de cualquier impuesto relacionado con las ventas (ej. impuesto al valor agregado), salvo:</w:t>
      </w:r>
    </w:p>
    <w:p w14:paraId="1C020C13" w14:textId="77777777" w:rsidR="00A9396E" w:rsidRPr="002112CC" w:rsidRDefault="00A9396E" w:rsidP="00A9396E">
      <w:pPr>
        <w:pStyle w:val="Texto"/>
      </w:pPr>
    </w:p>
    <w:p w14:paraId="1595EFE0" w14:textId="77777777" w:rsidR="00A9396E" w:rsidRPr="002112CC" w:rsidRDefault="00A9396E" w:rsidP="007325E6">
      <w:pPr>
        <w:pStyle w:val="Texto"/>
        <w:numPr>
          <w:ilvl w:val="0"/>
          <w:numId w:val="18"/>
        </w:numPr>
      </w:pPr>
      <w:r w:rsidRPr="002112CC">
        <w:t>Cuando el impuesto relacionado con las ventas incurrido en una adquisición de activos o en una prestación de servicios no resulte recuperable de la autoridad fiscal, en cuyo caso ese impuesto se reconoce como parte del costo de adquisición del activo o como parte del gasto, según corresponda.</w:t>
      </w:r>
    </w:p>
    <w:p w14:paraId="342015FB" w14:textId="77777777" w:rsidR="00A9396E" w:rsidRPr="002112CC" w:rsidRDefault="00A9396E" w:rsidP="00A9396E">
      <w:pPr>
        <w:pStyle w:val="Texto"/>
      </w:pPr>
    </w:p>
    <w:p w14:paraId="4DF7FB1A" w14:textId="0947CB93" w:rsidR="00A9396E" w:rsidRPr="002112CC" w:rsidRDefault="00A9396E" w:rsidP="007325E6">
      <w:pPr>
        <w:pStyle w:val="Texto"/>
        <w:numPr>
          <w:ilvl w:val="0"/>
          <w:numId w:val="18"/>
        </w:numPr>
      </w:pPr>
      <w:r w:rsidRPr="002112CC">
        <w:t>Las cuentas por cobrar y por pagar, que incluyen el importe del impuesto relacionado con las ventas.</w:t>
      </w:r>
    </w:p>
    <w:p w14:paraId="7B0C679B" w14:textId="77777777" w:rsidR="00A9396E" w:rsidRPr="002112CC" w:rsidRDefault="00A9396E" w:rsidP="00A9396E">
      <w:pPr>
        <w:pStyle w:val="Texto"/>
      </w:pPr>
    </w:p>
    <w:p w14:paraId="7BAA2DC9" w14:textId="77777777" w:rsidR="00A9396E" w:rsidRPr="002112CC" w:rsidRDefault="00A9396E" w:rsidP="00A9396E">
      <w:pPr>
        <w:pStyle w:val="Texto"/>
      </w:pPr>
      <w:r w:rsidRPr="002112CC">
        <w:t>El importe neto del impuesto relacionado con las ventas y con los débitos y créditos bancarios que se espera recuperar de, o que corresponda pagar a la autoridad fiscal, se presenta como una cuenta por cobrar o una cuenta por pagar en el estado de situación financiera, según corresponda.</w:t>
      </w:r>
    </w:p>
    <w:p w14:paraId="4AAB7573" w14:textId="77777777" w:rsidR="00A9396E" w:rsidRPr="002112CC" w:rsidRDefault="00A9396E" w:rsidP="00A9396E">
      <w:pPr>
        <w:pStyle w:val="Texto"/>
      </w:pPr>
    </w:p>
    <w:p w14:paraId="2EC59951" w14:textId="23D3DFDF" w:rsidR="00A9396E" w:rsidRPr="002112CC" w:rsidRDefault="00A9396E" w:rsidP="00A9396E">
      <w:pPr>
        <w:pStyle w:val="Texto"/>
      </w:pPr>
      <w:r w:rsidRPr="002112CC">
        <w:t xml:space="preserve">El cargo por el impuesto a los ingresos brutos </w:t>
      </w:r>
      <w:r w:rsidR="00EB5ACA">
        <w:t>y</w:t>
      </w:r>
      <w:r w:rsidRPr="002112CC">
        <w:t xml:space="preserve"> por el impuesto a los débitos y créditos bancarios se presenta en la línea denominada “Impuestos, Tasas y Contribuciones” dentro de los gastos de comercialización </w:t>
      </w:r>
      <w:r w:rsidR="00D14C96">
        <w:t xml:space="preserve">y gastos de </w:t>
      </w:r>
      <w:r w:rsidRPr="002112CC">
        <w:t>administración</w:t>
      </w:r>
      <w:r w:rsidR="00D14C96">
        <w:t xml:space="preserve"> respectivamente </w:t>
      </w:r>
      <w:r w:rsidRPr="002112CC">
        <w:t>del estado del resultado integral.</w:t>
      </w:r>
    </w:p>
    <w:p w14:paraId="226E77DE" w14:textId="77777777" w:rsidR="00A9396E" w:rsidRPr="002112CC" w:rsidRDefault="00A9396E" w:rsidP="00555112">
      <w:pPr>
        <w:pStyle w:val="Texto"/>
      </w:pPr>
    </w:p>
    <w:p w14:paraId="66F358FE" w14:textId="77777777" w:rsidR="00555112" w:rsidRPr="002112CC" w:rsidRDefault="00555112" w:rsidP="007325E6">
      <w:pPr>
        <w:pStyle w:val="Texto"/>
        <w:numPr>
          <w:ilvl w:val="0"/>
          <w:numId w:val="20"/>
        </w:numPr>
        <w:rPr>
          <w:b/>
        </w:rPr>
      </w:pPr>
      <w:r w:rsidRPr="002112CC">
        <w:rPr>
          <w:b/>
        </w:rPr>
        <w:t>Propiedades, planta y equipo</w:t>
      </w:r>
    </w:p>
    <w:p w14:paraId="20A9E410" w14:textId="77777777" w:rsidR="00555112" w:rsidRPr="002112CC" w:rsidRDefault="00555112" w:rsidP="00555112">
      <w:pPr>
        <w:pStyle w:val="Texto"/>
      </w:pPr>
    </w:p>
    <w:p w14:paraId="309F00D9" w14:textId="77777777" w:rsidR="00555112" w:rsidRPr="002112CC" w:rsidRDefault="00555112" w:rsidP="00555112">
      <w:pPr>
        <w:pStyle w:val="Texto"/>
      </w:pPr>
      <w:r w:rsidRPr="002112CC">
        <w:t xml:space="preserve">Las propiedades, planta y equipo existentes al 1° de junio de 2011 (fecha de transición a las NIIF), se midieron por su costo atribuido a esa fecha </w:t>
      </w:r>
      <w:proofErr w:type="spellStart"/>
      <w:r w:rsidRPr="002112CC">
        <w:t>reexpresado</w:t>
      </w:r>
      <w:proofErr w:type="spellEnd"/>
      <w:r w:rsidRPr="002112CC">
        <w:t xml:space="preserve"> en moneda de cierre del ejercicio, neto de la depreciación acumulada. El costo atribuido se determinó aplicando la exención prevista en la NIIF 1, por lo que ciertas partidas de propiedades, planta y equipo se midieron sobre la base de revaluaciones contables realizadas al 28 de febrero de 2003 según las NCPA anteriores.</w:t>
      </w:r>
    </w:p>
    <w:p w14:paraId="5EF03FCD" w14:textId="77777777" w:rsidR="00555112" w:rsidRPr="002112CC" w:rsidRDefault="00555112" w:rsidP="00555112">
      <w:pPr>
        <w:pStyle w:val="Texto"/>
      </w:pPr>
    </w:p>
    <w:p w14:paraId="41CC7370" w14:textId="7811DA33" w:rsidR="00555112" w:rsidRPr="002112CC" w:rsidRDefault="00555112" w:rsidP="00555112">
      <w:pPr>
        <w:pStyle w:val="Texto"/>
      </w:pPr>
      <w:r w:rsidRPr="002112CC">
        <w:t>Las altas de propiedades, planta y equipo, posteriores a la fecha antes indicada se miden por su costo de adquisición</w:t>
      </w:r>
      <w:r w:rsidR="0026677C">
        <w:t xml:space="preserve"> </w:t>
      </w:r>
      <w:proofErr w:type="spellStart"/>
      <w:r w:rsidR="0026677C">
        <w:t>reexpresado</w:t>
      </w:r>
      <w:proofErr w:type="spellEnd"/>
      <w:r w:rsidR="0026677C">
        <w:t xml:space="preserve"> en moneda de cierre</w:t>
      </w:r>
      <w:r w:rsidRPr="002112CC">
        <w:t xml:space="preserve">, neto de la depreciación acumulada y de las pérdidas acumuladas por deterioro del valor, si las hubiera. </w:t>
      </w:r>
    </w:p>
    <w:p w14:paraId="5B7572F7" w14:textId="77777777" w:rsidR="00555112" w:rsidRPr="002112CC" w:rsidRDefault="00555112" w:rsidP="00555112">
      <w:pPr>
        <w:pStyle w:val="Texto"/>
      </w:pPr>
    </w:p>
    <w:p w14:paraId="43C8616B" w14:textId="77777777" w:rsidR="00555112" w:rsidRPr="002112CC" w:rsidRDefault="00555112" w:rsidP="00555112">
      <w:pPr>
        <w:pStyle w:val="Texto"/>
      </w:pPr>
      <w:r w:rsidRPr="002112CC">
        <w:t xml:space="preserve">El costo de un elemento de propiedades, planta y equipo incluye su precio de adquisición, cualquier costo directamente relacionado con la ubicación y puesta en condiciones de funcionamiento del activo y la estimación inicial de los costos de desmantelamiento o retiro </w:t>
      </w:r>
      <w:proofErr w:type="gramStart"/>
      <w:r w:rsidRPr="002112CC">
        <w:t>del mismo</w:t>
      </w:r>
      <w:proofErr w:type="gramEnd"/>
      <w:r w:rsidRPr="002112CC">
        <w:t>.</w:t>
      </w:r>
    </w:p>
    <w:p w14:paraId="794E3117" w14:textId="77777777" w:rsidR="00555112" w:rsidRPr="002112CC" w:rsidRDefault="00555112" w:rsidP="00555112">
      <w:pPr>
        <w:pStyle w:val="Texto"/>
      </w:pPr>
    </w:p>
    <w:p w14:paraId="5CBFF173" w14:textId="76A4C67D" w:rsidR="00332432" w:rsidRDefault="00555112" w:rsidP="00332432">
      <w:pPr>
        <w:pStyle w:val="Texto"/>
      </w:pPr>
      <w:r w:rsidRPr="002112CC">
        <w:t xml:space="preserve">Para los componentes significativos de propiedades, planta y equipo que deben ser reemplazados periódicamente, el Grupo Ledesma da de baja el componente reemplazado y reconoce el componente nuevo con su correspondiente vida útil y depreciación. Del mismo modo, cuando se efectúa un mantenimiento de gran envergadura, el costo </w:t>
      </w:r>
      <w:proofErr w:type="gramStart"/>
      <w:r w:rsidRPr="002112CC">
        <w:t>del mismo</w:t>
      </w:r>
      <w:proofErr w:type="gramEnd"/>
      <w:r w:rsidRPr="002112CC">
        <w:t xml:space="preserve"> se reconoce como un reemplazo en la medida en que se cumplan los requisitos para su reconocimiento como activo. Todos los demás costos rutinarios de reparación y mantenimiento se reconocen como gasto en el estado del resultado integral a medida que se incurren.</w:t>
      </w:r>
    </w:p>
    <w:p w14:paraId="65AA78F0" w14:textId="73828A51" w:rsidR="00430130" w:rsidRDefault="00430130" w:rsidP="00430130">
      <w:pPr>
        <w:pStyle w:val="Texto"/>
      </w:pPr>
      <w:r>
        <w:br w:type="page"/>
      </w:r>
    </w:p>
    <w:p w14:paraId="720132F8" w14:textId="77777777" w:rsidR="00555112" w:rsidRPr="002112CC" w:rsidRDefault="00555112" w:rsidP="00555112">
      <w:pPr>
        <w:pStyle w:val="Texto"/>
      </w:pPr>
    </w:p>
    <w:p w14:paraId="57EE6DAC" w14:textId="3AA32ADF" w:rsidR="00510D99" w:rsidRPr="002112CC" w:rsidRDefault="00555112" w:rsidP="00555112">
      <w:pPr>
        <w:pStyle w:val="Texto"/>
      </w:pPr>
      <w:r w:rsidRPr="002112CC">
        <w:t xml:space="preserve">La depreciación se calcula en forma lineal a lo largo de las vidas útiles estimadas de los activos que se exponen a continuación. En el caso de bienes vinculados con la actividad azucarera y frutera la depreciación de </w:t>
      </w:r>
      <w:proofErr w:type="gramStart"/>
      <w:r w:rsidRPr="002112CC">
        <w:t>los mismos</w:t>
      </w:r>
      <w:proofErr w:type="gramEnd"/>
      <w:r w:rsidRPr="002112CC">
        <w:t xml:space="preserve"> se calcula y aplica durante los meses de zafra</w:t>
      </w:r>
      <w:r w:rsidR="00C334B9">
        <w:t xml:space="preserve"> o </w:t>
      </w:r>
      <w:r w:rsidRPr="002112CC">
        <w:t>campaña</w:t>
      </w:r>
      <w:r w:rsidR="0026677C">
        <w:t>, respectivamente</w:t>
      </w:r>
      <w:r w:rsidRPr="002112CC">
        <w:t>.</w:t>
      </w:r>
    </w:p>
    <w:p w14:paraId="70F23B32" w14:textId="77777777" w:rsidR="00555112" w:rsidRPr="002112CC" w:rsidRDefault="00555112" w:rsidP="00555112">
      <w:pPr>
        <w:pStyle w:val="textonotajustificado"/>
      </w:pPr>
    </w:p>
    <w:tbl>
      <w:tblPr>
        <w:tblW w:w="0" w:type="auto"/>
        <w:tblLayout w:type="fixed"/>
        <w:tblCellMar>
          <w:left w:w="0" w:type="dxa"/>
          <w:right w:w="0" w:type="dxa"/>
        </w:tblCellMar>
        <w:tblLook w:val="04A0" w:firstRow="1" w:lastRow="0" w:firstColumn="1" w:lastColumn="0" w:noHBand="0" w:noVBand="1"/>
      </w:tblPr>
      <w:tblGrid>
        <w:gridCol w:w="3544"/>
        <w:gridCol w:w="144"/>
        <w:gridCol w:w="1860"/>
      </w:tblGrid>
      <w:tr w:rsidR="00555112" w:rsidRPr="006546E0" w14:paraId="7B00F293" w14:textId="77777777" w:rsidTr="00C31AF9">
        <w:tc>
          <w:tcPr>
            <w:tcW w:w="3544" w:type="dxa"/>
            <w:vAlign w:val="bottom"/>
          </w:tcPr>
          <w:p w14:paraId="17D5D398" w14:textId="77777777" w:rsidR="00555112" w:rsidRPr="006546E0" w:rsidRDefault="00555112" w:rsidP="00430130">
            <w:pPr>
              <w:pStyle w:val="Texto"/>
            </w:pPr>
            <w:r w:rsidRPr="006546E0">
              <w:t>Mejoras en campos y fincas</w:t>
            </w:r>
          </w:p>
        </w:tc>
        <w:tc>
          <w:tcPr>
            <w:tcW w:w="144" w:type="dxa"/>
            <w:vAlign w:val="bottom"/>
          </w:tcPr>
          <w:p w14:paraId="01232D63" w14:textId="77777777" w:rsidR="00555112" w:rsidRPr="006546E0" w:rsidRDefault="00555112" w:rsidP="00430130">
            <w:pPr>
              <w:pStyle w:val="Texto"/>
            </w:pPr>
          </w:p>
        </w:tc>
        <w:tc>
          <w:tcPr>
            <w:tcW w:w="1860" w:type="dxa"/>
            <w:vAlign w:val="bottom"/>
          </w:tcPr>
          <w:p w14:paraId="3D90E729" w14:textId="76ECE53B" w:rsidR="00555112" w:rsidRPr="006546E0" w:rsidRDefault="00A85D11" w:rsidP="00430130">
            <w:pPr>
              <w:pStyle w:val="Texto"/>
            </w:pPr>
            <w:r>
              <w:t xml:space="preserve">De 1 a 50 años </w:t>
            </w:r>
          </w:p>
        </w:tc>
      </w:tr>
      <w:tr w:rsidR="00555112" w:rsidRPr="006546E0" w14:paraId="14A64396" w14:textId="77777777" w:rsidTr="00C31AF9">
        <w:tc>
          <w:tcPr>
            <w:tcW w:w="3544" w:type="dxa"/>
            <w:vAlign w:val="bottom"/>
          </w:tcPr>
          <w:p w14:paraId="6E66DF2B" w14:textId="77777777" w:rsidR="00555112" w:rsidRPr="006546E0" w:rsidRDefault="00555112" w:rsidP="00430130">
            <w:pPr>
              <w:pStyle w:val="Texto"/>
            </w:pPr>
            <w:r w:rsidRPr="006546E0">
              <w:t>Edificios y construcciones</w:t>
            </w:r>
          </w:p>
        </w:tc>
        <w:tc>
          <w:tcPr>
            <w:tcW w:w="144" w:type="dxa"/>
            <w:vAlign w:val="bottom"/>
          </w:tcPr>
          <w:p w14:paraId="7B8C78DE" w14:textId="77777777" w:rsidR="00555112" w:rsidRPr="006546E0" w:rsidRDefault="00555112" w:rsidP="00430130">
            <w:pPr>
              <w:pStyle w:val="Texto"/>
            </w:pPr>
          </w:p>
        </w:tc>
        <w:tc>
          <w:tcPr>
            <w:tcW w:w="1860" w:type="dxa"/>
            <w:vAlign w:val="bottom"/>
          </w:tcPr>
          <w:p w14:paraId="5705CD6A" w14:textId="7923038A" w:rsidR="00555112" w:rsidRPr="006546E0" w:rsidRDefault="00A85D11" w:rsidP="00430130">
            <w:pPr>
              <w:pStyle w:val="Texto"/>
            </w:pPr>
            <w:r>
              <w:t>De 3 a 70 años</w:t>
            </w:r>
          </w:p>
        </w:tc>
      </w:tr>
      <w:tr w:rsidR="00555112" w:rsidRPr="006546E0" w14:paraId="767C8377" w14:textId="77777777" w:rsidTr="00C31AF9">
        <w:tc>
          <w:tcPr>
            <w:tcW w:w="3544" w:type="dxa"/>
            <w:vAlign w:val="bottom"/>
          </w:tcPr>
          <w:p w14:paraId="497B906F" w14:textId="77777777" w:rsidR="00555112" w:rsidRPr="006546E0" w:rsidRDefault="00555112" w:rsidP="00430130">
            <w:pPr>
              <w:pStyle w:val="Texto"/>
            </w:pPr>
            <w:r w:rsidRPr="006546E0">
              <w:t>Plantaciones</w:t>
            </w:r>
          </w:p>
        </w:tc>
        <w:tc>
          <w:tcPr>
            <w:tcW w:w="144" w:type="dxa"/>
            <w:vAlign w:val="bottom"/>
          </w:tcPr>
          <w:p w14:paraId="2460BBFB" w14:textId="77777777" w:rsidR="00555112" w:rsidRPr="006546E0" w:rsidRDefault="00555112" w:rsidP="00430130">
            <w:pPr>
              <w:pStyle w:val="Texto"/>
            </w:pPr>
          </w:p>
        </w:tc>
        <w:tc>
          <w:tcPr>
            <w:tcW w:w="1860" w:type="dxa"/>
            <w:vAlign w:val="bottom"/>
          </w:tcPr>
          <w:p w14:paraId="2E1854DE" w14:textId="4F4BAFC1" w:rsidR="00555112" w:rsidRPr="006546E0" w:rsidRDefault="00A85D11" w:rsidP="00430130">
            <w:pPr>
              <w:pStyle w:val="Texto"/>
            </w:pPr>
            <w:r>
              <w:t>De 1 a 30 años</w:t>
            </w:r>
          </w:p>
        </w:tc>
      </w:tr>
      <w:tr w:rsidR="00555112" w:rsidRPr="006546E0" w14:paraId="0F78F6FD" w14:textId="77777777" w:rsidTr="00C31AF9">
        <w:tc>
          <w:tcPr>
            <w:tcW w:w="3544" w:type="dxa"/>
            <w:vAlign w:val="bottom"/>
          </w:tcPr>
          <w:p w14:paraId="21CC5CA0" w14:textId="77777777" w:rsidR="00555112" w:rsidRPr="006546E0" w:rsidRDefault="00555112" w:rsidP="00430130">
            <w:pPr>
              <w:pStyle w:val="Texto"/>
            </w:pPr>
            <w:r w:rsidRPr="006546E0">
              <w:t>Instalaciones</w:t>
            </w:r>
          </w:p>
        </w:tc>
        <w:tc>
          <w:tcPr>
            <w:tcW w:w="144" w:type="dxa"/>
            <w:vAlign w:val="bottom"/>
          </w:tcPr>
          <w:p w14:paraId="380A2B49" w14:textId="77777777" w:rsidR="00555112" w:rsidRPr="006546E0" w:rsidRDefault="00555112" w:rsidP="00430130">
            <w:pPr>
              <w:pStyle w:val="Texto"/>
            </w:pPr>
          </w:p>
        </w:tc>
        <w:tc>
          <w:tcPr>
            <w:tcW w:w="1860" w:type="dxa"/>
            <w:vAlign w:val="bottom"/>
          </w:tcPr>
          <w:p w14:paraId="792B5C18" w14:textId="43E580EE" w:rsidR="00555112" w:rsidRPr="006546E0" w:rsidRDefault="00BC0B20" w:rsidP="00430130">
            <w:pPr>
              <w:pStyle w:val="Texto"/>
            </w:pPr>
            <w:r>
              <w:t>10</w:t>
            </w:r>
            <w:r w:rsidR="00A85D11">
              <w:t xml:space="preserve"> años</w:t>
            </w:r>
          </w:p>
        </w:tc>
      </w:tr>
      <w:tr w:rsidR="00555112" w:rsidRPr="006546E0" w14:paraId="590C1D03" w14:textId="77777777" w:rsidTr="00C31AF9">
        <w:tc>
          <w:tcPr>
            <w:tcW w:w="3544" w:type="dxa"/>
            <w:vAlign w:val="bottom"/>
          </w:tcPr>
          <w:p w14:paraId="2EA7FB8A" w14:textId="77777777" w:rsidR="00555112" w:rsidRPr="006546E0" w:rsidRDefault="00555112" w:rsidP="00430130">
            <w:pPr>
              <w:pStyle w:val="Texto"/>
            </w:pPr>
            <w:r w:rsidRPr="006546E0">
              <w:t>Maquinarias y equipos</w:t>
            </w:r>
          </w:p>
        </w:tc>
        <w:tc>
          <w:tcPr>
            <w:tcW w:w="144" w:type="dxa"/>
            <w:vAlign w:val="bottom"/>
          </w:tcPr>
          <w:p w14:paraId="7D699660" w14:textId="77777777" w:rsidR="00555112" w:rsidRPr="006546E0" w:rsidRDefault="00555112" w:rsidP="00430130">
            <w:pPr>
              <w:pStyle w:val="Texto"/>
            </w:pPr>
          </w:p>
        </w:tc>
        <w:tc>
          <w:tcPr>
            <w:tcW w:w="1860" w:type="dxa"/>
            <w:vAlign w:val="bottom"/>
          </w:tcPr>
          <w:p w14:paraId="56BAD862" w14:textId="62F8BAC1" w:rsidR="00555112" w:rsidRPr="006546E0" w:rsidRDefault="00A85D11" w:rsidP="00430130">
            <w:pPr>
              <w:pStyle w:val="Texto"/>
            </w:pPr>
            <w:r>
              <w:t xml:space="preserve">De 1 a </w:t>
            </w:r>
            <w:r w:rsidR="00C611C0">
              <w:t>50</w:t>
            </w:r>
            <w:r>
              <w:t xml:space="preserve"> años</w:t>
            </w:r>
          </w:p>
        </w:tc>
      </w:tr>
      <w:tr w:rsidR="00555112" w:rsidRPr="006546E0" w14:paraId="2D8B8ABE" w14:textId="77777777" w:rsidTr="00C31AF9">
        <w:tc>
          <w:tcPr>
            <w:tcW w:w="3544" w:type="dxa"/>
            <w:vAlign w:val="bottom"/>
          </w:tcPr>
          <w:p w14:paraId="40C1EE22" w14:textId="77777777" w:rsidR="00555112" w:rsidRPr="006546E0" w:rsidRDefault="00555112" w:rsidP="00430130">
            <w:pPr>
              <w:pStyle w:val="Texto"/>
            </w:pPr>
            <w:r w:rsidRPr="006546E0">
              <w:t>Rodados</w:t>
            </w:r>
          </w:p>
        </w:tc>
        <w:tc>
          <w:tcPr>
            <w:tcW w:w="144" w:type="dxa"/>
            <w:vAlign w:val="bottom"/>
          </w:tcPr>
          <w:p w14:paraId="6AD9535C" w14:textId="77777777" w:rsidR="00555112" w:rsidRPr="006546E0" w:rsidRDefault="00555112" w:rsidP="00430130">
            <w:pPr>
              <w:pStyle w:val="Texto"/>
            </w:pPr>
          </w:p>
        </w:tc>
        <w:tc>
          <w:tcPr>
            <w:tcW w:w="1860" w:type="dxa"/>
            <w:vAlign w:val="bottom"/>
          </w:tcPr>
          <w:p w14:paraId="2E5FD56D" w14:textId="7B2175C5" w:rsidR="00555112" w:rsidRPr="006546E0" w:rsidRDefault="00C611C0" w:rsidP="00430130">
            <w:pPr>
              <w:pStyle w:val="Texto"/>
            </w:pPr>
            <w:r>
              <w:t>De 1 a 5 años</w:t>
            </w:r>
          </w:p>
        </w:tc>
      </w:tr>
      <w:tr w:rsidR="00555112" w:rsidRPr="006546E0" w14:paraId="44A25A17" w14:textId="77777777" w:rsidTr="00C31AF9">
        <w:tc>
          <w:tcPr>
            <w:tcW w:w="3544" w:type="dxa"/>
            <w:vAlign w:val="bottom"/>
          </w:tcPr>
          <w:p w14:paraId="5D567430" w14:textId="77777777" w:rsidR="00555112" w:rsidRPr="006546E0" w:rsidRDefault="00555112" w:rsidP="00430130">
            <w:pPr>
              <w:pStyle w:val="Texto"/>
            </w:pPr>
            <w:r w:rsidRPr="006546E0">
              <w:t>Muebles y útiles</w:t>
            </w:r>
          </w:p>
        </w:tc>
        <w:tc>
          <w:tcPr>
            <w:tcW w:w="144" w:type="dxa"/>
            <w:vAlign w:val="bottom"/>
          </w:tcPr>
          <w:p w14:paraId="58B4351F" w14:textId="77777777" w:rsidR="00555112" w:rsidRPr="006546E0" w:rsidRDefault="00555112" w:rsidP="00430130">
            <w:pPr>
              <w:pStyle w:val="Texto"/>
            </w:pPr>
          </w:p>
        </w:tc>
        <w:tc>
          <w:tcPr>
            <w:tcW w:w="1860" w:type="dxa"/>
            <w:vAlign w:val="bottom"/>
          </w:tcPr>
          <w:p w14:paraId="1466BE61" w14:textId="4DB009D7" w:rsidR="00555112" w:rsidRPr="006546E0" w:rsidRDefault="00C611C0" w:rsidP="00430130">
            <w:pPr>
              <w:pStyle w:val="Texto"/>
            </w:pPr>
            <w:r>
              <w:t>De 1 a 16 años</w:t>
            </w:r>
          </w:p>
        </w:tc>
      </w:tr>
      <w:tr w:rsidR="00555112" w:rsidRPr="006546E0" w14:paraId="600AE23A" w14:textId="77777777" w:rsidTr="00C31AF9">
        <w:tc>
          <w:tcPr>
            <w:tcW w:w="3544" w:type="dxa"/>
            <w:vAlign w:val="bottom"/>
          </w:tcPr>
          <w:p w14:paraId="23670FCE" w14:textId="77777777" w:rsidR="00555112" w:rsidRPr="006546E0" w:rsidRDefault="00555112" w:rsidP="00430130">
            <w:pPr>
              <w:pStyle w:val="Texto"/>
            </w:pPr>
            <w:r w:rsidRPr="006546E0">
              <w:t>Sistema de abastecimiento de agua</w:t>
            </w:r>
          </w:p>
        </w:tc>
        <w:tc>
          <w:tcPr>
            <w:tcW w:w="144" w:type="dxa"/>
            <w:vAlign w:val="bottom"/>
          </w:tcPr>
          <w:p w14:paraId="43D61772" w14:textId="77777777" w:rsidR="00555112" w:rsidRPr="006546E0" w:rsidRDefault="00555112" w:rsidP="00430130">
            <w:pPr>
              <w:pStyle w:val="Texto"/>
            </w:pPr>
          </w:p>
        </w:tc>
        <w:tc>
          <w:tcPr>
            <w:tcW w:w="1860" w:type="dxa"/>
            <w:vAlign w:val="bottom"/>
          </w:tcPr>
          <w:p w14:paraId="074E4071" w14:textId="75765FEF" w:rsidR="00555112" w:rsidRPr="006546E0" w:rsidRDefault="00C611C0" w:rsidP="00430130">
            <w:pPr>
              <w:pStyle w:val="Texto"/>
            </w:pPr>
            <w:r>
              <w:t>De 1 a 30 años</w:t>
            </w:r>
          </w:p>
        </w:tc>
      </w:tr>
      <w:tr w:rsidR="00555112" w:rsidRPr="006546E0" w14:paraId="0C383271" w14:textId="77777777" w:rsidTr="00C31AF9">
        <w:tc>
          <w:tcPr>
            <w:tcW w:w="3544" w:type="dxa"/>
            <w:vAlign w:val="bottom"/>
          </w:tcPr>
          <w:p w14:paraId="1C95A73C" w14:textId="77777777" w:rsidR="00555112" w:rsidRPr="006546E0" w:rsidRDefault="00555112" w:rsidP="00430130">
            <w:pPr>
              <w:pStyle w:val="Texto"/>
            </w:pPr>
            <w:r w:rsidRPr="006546E0">
              <w:t>Herramientas de precisión</w:t>
            </w:r>
          </w:p>
        </w:tc>
        <w:tc>
          <w:tcPr>
            <w:tcW w:w="144" w:type="dxa"/>
            <w:vAlign w:val="bottom"/>
          </w:tcPr>
          <w:p w14:paraId="343D6C4F" w14:textId="77777777" w:rsidR="00555112" w:rsidRPr="006546E0" w:rsidRDefault="00555112" w:rsidP="00430130">
            <w:pPr>
              <w:pStyle w:val="Texto"/>
            </w:pPr>
          </w:p>
        </w:tc>
        <w:tc>
          <w:tcPr>
            <w:tcW w:w="1860" w:type="dxa"/>
            <w:vAlign w:val="bottom"/>
          </w:tcPr>
          <w:p w14:paraId="3370DF6D" w14:textId="594B4411" w:rsidR="00555112" w:rsidRPr="006546E0" w:rsidRDefault="00C611C0" w:rsidP="00430130">
            <w:pPr>
              <w:pStyle w:val="Texto"/>
            </w:pPr>
            <w:r>
              <w:t>3 años</w:t>
            </w:r>
          </w:p>
        </w:tc>
      </w:tr>
      <w:tr w:rsidR="00555112" w:rsidRPr="006546E0" w14:paraId="3C808C23" w14:textId="77777777" w:rsidTr="00C31AF9">
        <w:tc>
          <w:tcPr>
            <w:tcW w:w="3544" w:type="dxa"/>
            <w:vAlign w:val="bottom"/>
          </w:tcPr>
          <w:p w14:paraId="62F3C45C" w14:textId="77777777" w:rsidR="00555112" w:rsidRPr="006546E0" w:rsidRDefault="00555112" w:rsidP="00430130">
            <w:pPr>
              <w:pStyle w:val="Texto"/>
            </w:pPr>
            <w:r w:rsidRPr="006546E0">
              <w:t>Hacienda reproductiva</w:t>
            </w:r>
          </w:p>
        </w:tc>
        <w:tc>
          <w:tcPr>
            <w:tcW w:w="144" w:type="dxa"/>
            <w:vAlign w:val="bottom"/>
          </w:tcPr>
          <w:p w14:paraId="3CC0D6D0" w14:textId="77777777" w:rsidR="00555112" w:rsidRPr="006546E0" w:rsidRDefault="00555112" w:rsidP="00430130">
            <w:pPr>
              <w:pStyle w:val="Texto"/>
            </w:pPr>
          </w:p>
        </w:tc>
        <w:tc>
          <w:tcPr>
            <w:tcW w:w="1860" w:type="dxa"/>
            <w:vAlign w:val="bottom"/>
          </w:tcPr>
          <w:p w14:paraId="4CFDB7CA" w14:textId="377F1DE9" w:rsidR="00555112" w:rsidRPr="006546E0" w:rsidRDefault="00C611C0" w:rsidP="00430130">
            <w:pPr>
              <w:pStyle w:val="Texto"/>
            </w:pPr>
            <w:r>
              <w:t>5 años</w:t>
            </w:r>
          </w:p>
        </w:tc>
      </w:tr>
    </w:tbl>
    <w:p w14:paraId="2A8CE6B2" w14:textId="77777777" w:rsidR="00555112" w:rsidRPr="002112CC" w:rsidRDefault="00555112" w:rsidP="00555112">
      <w:pPr>
        <w:pStyle w:val="textonotajustificado"/>
      </w:pPr>
    </w:p>
    <w:p w14:paraId="7A7AF52E" w14:textId="429812F9" w:rsidR="00555112" w:rsidRPr="002112CC" w:rsidRDefault="00555112" w:rsidP="00555112">
      <w:pPr>
        <w:pStyle w:val="textonotajustificado"/>
      </w:pPr>
      <w:r w:rsidRPr="002112CC">
        <w:t xml:space="preserve">Un </w:t>
      </w:r>
      <w:r w:rsidR="0026677C">
        <w:t>elemento</w:t>
      </w:r>
      <w:r w:rsidRPr="002112CC">
        <w:t xml:space="preserve"> de propiedades, planta y equipo o cualquier parte significativa del mismo reconocida inicialmente se da de baja al momento de su venta o cuando no se espera obtener beneficios económicos futuros por su uso o venta. Cualquier ganancia o pérdida resultante al momento de dar de baja el activo (calculada como la diferencia entre el ingreso neto procedente de la venta y el importe en libros del activo) se incluye en el estado del resultado integral cuando se da de baja el activo.</w:t>
      </w:r>
    </w:p>
    <w:p w14:paraId="43D28D3E" w14:textId="77777777" w:rsidR="00555112" w:rsidRPr="002112CC" w:rsidRDefault="00555112" w:rsidP="00555112">
      <w:pPr>
        <w:pStyle w:val="textonotajustificado"/>
      </w:pPr>
    </w:p>
    <w:p w14:paraId="20E0FCDD" w14:textId="77777777" w:rsidR="00555112" w:rsidRPr="002112CC" w:rsidRDefault="00555112" w:rsidP="00555112">
      <w:pPr>
        <w:pStyle w:val="textonotajustificado"/>
      </w:pPr>
      <w:r w:rsidRPr="002112CC">
        <w:t>Los valores residuales, las vidas útiles y los métodos y tasas de depreciación de los activos se revisan a cada fecha de cierre de ejercicio y se ajustan prospectivamente, de corresponder.</w:t>
      </w:r>
    </w:p>
    <w:p w14:paraId="31AA6CFD" w14:textId="77777777" w:rsidR="00555112" w:rsidRPr="002112CC" w:rsidRDefault="00555112" w:rsidP="00555112">
      <w:pPr>
        <w:pStyle w:val="textonotajustificado"/>
      </w:pPr>
    </w:p>
    <w:p w14:paraId="3A104AC6" w14:textId="77777777" w:rsidR="00A25118" w:rsidRPr="002112CC" w:rsidRDefault="00A25118" w:rsidP="007325E6">
      <w:pPr>
        <w:pStyle w:val="Texto"/>
        <w:numPr>
          <w:ilvl w:val="0"/>
          <w:numId w:val="20"/>
        </w:numPr>
        <w:rPr>
          <w:b/>
        </w:rPr>
      </w:pPr>
      <w:r w:rsidRPr="002112CC">
        <w:rPr>
          <w:b/>
        </w:rPr>
        <w:t>Arrendamientos</w:t>
      </w:r>
    </w:p>
    <w:p w14:paraId="1E116D9E" w14:textId="77777777" w:rsidR="00A25118" w:rsidRPr="002112CC" w:rsidRDefault="00A25118" w:rsidP="00A25118">
      <w:pPr>
        <w:pStyle w:val="textonotajustificado"/>
      </w:pPr>
    </w:p>
    <w:p w14:paraId="1DA6F827" w14:textId="77777777" w:rsidR="00A25118" w:rsidRPr="002112CC" w:rsidRDefault="00A25118" w:rsidP="00C077AB">
      <w:pPr>
        <w:pStyle w:val="textonotajustificado"/>
      </w:pPr>
      <w:r w:rsidRPr="002112CC">
        <w:t>La determinación de si un acuerdo constituye o incluye un arrendamiento se basa en la sustancia económica del acuerdo a la fecha de inicio, si el cumplimiento del acuerdo depende del uso de uno o más activos específicos o si el acuerdo transfiere el derecho de uso del activo, incluso si tal derecho no se encuentra especificado de manera explícita en el acuerdo.</w:t>
      </w:r>
    </w:p>
    <w:p w14:paraId="298ABB06" w14:textId="77777777" w:rsidR="00A25118" w:rsidRPr="002112CC" w:rsidRDefault="00A25118" w:rsidP="00A25118">
      <w:pPr>
        <w:pStyle w:val="textonotajustificado"/>
      </w:pPr>
    </w:p>
    <w:p w14:paraId="17BC1517" w14:textId="77777777" w:rsidR="00A25118" w:rsidRPr="002112CC" w:rsidRDefault="00A25118" w:rsidP="00A25118">
      <w:pPr>
        <w:pStyle w:val="textonotajustificado"/>
      </w:pPr>
      <w:r w:rsidRPr="002112CC">
        <w:t>Dentro de esta categoría podemos distinguir:</w:t>
      </w:r>
    </w:p>
    <w:p w14:paraId="2581C689" w14:textId="77777777" w:rsidR="00A25118" w:rsidRPr="002112CC" w:rsidRDefault="00A25118" w:rsidP="00A25118">
      <w:pPr>
        <w:pStyle w:val="textonotajustificado"/>
      </w:pPr>
    </w:p>
    <w:p w14:paraId="7EAA2B91" w14:textId="77777777" w:rsidR="00A25118" w:rsidRPr="002112CC" w:rsidRDefault="00A25118" w:rsidP="00A25118">
      <w:pPr>
        <w:pStyle w:val="textonotajustificado"/>
        <w:rPr>
          <w:b/>
        </w:rPr>
      </w:pPr>
      <w:r w:rsidRPr="002112CC">
        <w:rPr>
          <w:b/>
        </w:rPr>
        <w:t>Arrendamientos financieros</w:t>
      </w:r>
    </w:p>
    <w:p w14:paraId="6156438C" w14:textId="77777777" w:rsidR="00A25118" w:rsidRPr="002112CC" w:rsidRDefault="00A25118" w:rsidP="00A25118">
      <w:pPr>
        <w:pStyle w:val="textonotajustificado"/>
      </w:pPr>
    </w:p>
    <w:p w14:paraId="456A4506" w14:textId="77777777" w:rsidR="00A25118" w:rsidRPr="002112CC" w:rsidRDefault="00A25118" w:rsidP="00A25118">
      <w:pPr>
        <w:pStyle w:val="textonotajustificado"/>
      </w:pPr>
      <w:r w:rsidRPr="002112CC">
        <w:t xml:space="preserve">Los arrendamientos financieros que transfieran al Grupo Ledesma sustancialmente todos los riesgos y las ventajas inherentes a la propiedad del bien </w:t>
      </w:r>
      <w:proofErr w:type="gramStart"/>
      <w:r w:rsidRPr="002112CC">
        <w:t>arrendado,</w:t>
      </w:r>
      <w:proofErr w:type="gramEnd"/>
      <w:r w:rsidRPr="002112CC">
        <w:t xml:space="preserve"> se capitalizan al momento del comienzo del arrendamiento ya sea al valor razonable de la propiedad arrendada o al valor presente de los pagos mínimos de arrendamiento, el que sea menor. Los pagos de arrendamiento se dividen entre intereses y la cancelación del capital principal del préstamo. Los cargos por intereses se reconocen en costos financieros en el estado del resultado integral.</w:t>
      </w:r>
    </w:p>
    <w:p w14:paraId="18E6D7FD" w14:textId="77777777" w:rsidR="00A25118" w:rsidRPr="002112CC" w:rsidRDefault="00A25118" w:rsidP="00A25118">
      <w:pPr>
        <w:pStyle w:val="textonotajustificado"/>
      </w:pPr>
    </w:p>
    <w:p w14:paraId="6AF8D275" w14:textId="77777777" w:rsidR="00A25118" w:rsidRPr="002112CC" w:rsidRDefault="00A25118" w:rsidP="00C077AB">
      <w:pPr>
        <w:pStyle w:val="textonotajustificado"/>
      </w:pPr>
      <w:r w:rsidRPr="002112CC">
        <w:t>El activo arrendado se deprecia a lo largo de su vida útil. Sin embargo, si no existiese certeza razonable de que el Grupo Ledesma obtendrá la propiedad al término del plazo del arrendamiento, el activo se depreciará a lo largo de su vida útil estimada o en el plazo del arrendamiento, el que sea menor.</w:t>
      </w:r>
    </w:p>
    <w:p w14:paraId="66AED2A1" w14:textId="77777777" w:rsidR="00A25118" w:rsidRPr="002112CC" w:rsidRDefault="00A25118" w:rsidP="00A25118">
      <w:pPr>
        <w:pStyle w:val="textonotajustificado"/>
      </w:pPr>
    </w:p>
    <w:p w14:paraId="5BD35BB4" w14:textId="30F1C9FF" w:rsidR="00A25118" w:rsidRPr="002112CC" w:rsidRDefault="00A25118" w:rsidP="00A25118">
      <w:pPr>
        <w:pStyle w:val="textonotajustificado"/>
      </w:pPr>
      <w:r w:rsidRPr="002112CC">
        <w:t xml:space="preserve">Al 31 de mayo de </w:t>
      </w:r>
      <w:r w:rsidR="00C64552" w:rsidRPr="002112CC">
        <w:t>202</w:t>
      </w:r>
      <w:r w:rsidR="00CE077F">
        <w:t>1</w:t>
      </w:r>
      <w:r w:rsidR="00C64552" w:rsidRPr="002112CC">
        <w:t xml:space="preserve"> </w:t>
      </w:r>
      <w:r w:rsidRPr="002112CC">
        <w:t xml:space="preserve">y </w:t>
      </w:r>
      <w:r w:rsidR="00C64552" w:rsidRPr="002112CC">
        <w:t>2020</w:t>
      </w:r>
      <w:r w:rsidRPr="002112CC">
        <w:t xml:space="preserve"> el Grupo Ledesma no posee arrendamientos financieros.</w:t>
      </w:r>
    </w:p>
    <w:p w14:paraId="6CA444B6" w14:textId="1EE3D654" w:rsidR="00430130" w:rsidRDefault="00430130" w:rsidP="00430130">
      <w:pPr>
        <w:pStyle w:val="textonotajustificado"/>
      </w:pPr>
      <w:r>
        <w:br w:type="page"/>
      </w:r>
    </w:p>
    <w:p w14:paraId="25A210E9" w14:textId="77777777" w:rsidR="00A25118" w:rsidRPr="002112CC" w:rsidRDefault="00A25118" w:rsidP="00A25118">
      <w:pPr>
        <w:pStyle w:val="textonotajustificado"/>
      </w:pPr>
    </w:p>
    <w:p w14:paraId="74ECF080" w14:textId="77777777" w:rsidR="00A25118" w:rsidRPr="002112CC" w:rsidRDefault="00A25118" w:rsidP="00A25118">
      <w:pPr>
        <w:pStyle w:val="textonotajustificado"/>
        <w:rPr>
          <w:b/>
        </w:rPr>
      </w:pPr>
      <w:r w:rsidRPr="002112CC">
        <w:rPr>
          <w:b/>
        </w:rPr>
        <w:t>Arrendamientos operativos</w:t>
      </w:r>
    </w:p>
    <w:p w14:paraId="40D35E67" w14:textId="77777777" w:rsidR="00A25118" w:rsidRPr="002112CC" w:rsidRDefault="00A25118" w:rsidP="00A25118">
      <w:pPr>
        <w:pStyle w:val="textonotajustificado"/>
      </w:pPr>
    </w:p>
    <w:p w14:paraId="07D971A9" w14:textId="77777777" w:rsidR="00A25118" w:rsidRPr="002112CC" w:rsidRDefault="00A25118" w:rsidP="00A25118">
      <w:pPr>
        <w:pStyle w:val="textonotajustificado"/>
      </w:pPr>
      <w:r w:rsidRPr="002112CC">
        <w:t>Los pagos por arrendamientos operativos se reconocen como gastos operativos en el estado del resultado integral en forma lineal a lo largo del plazo del arrendamiento.</w:t>
      </w:r>
    </w:p>
    <w:p w14:paraId="3BEA0483" w14:textId="77777777" w:rsidR="00E84809" w:rsidRPr="002112CC" w:rsidRDefault="00E84809" w:rsidP="00A25118">
      <w:pPr>
        <w:pStyle w:val="textonotajustificado"/>
      </w:pPr>
    </w:p>
    <w:p w14:paraId="1BBBDE33" w14:textId="77777777" w:rsidR="00E84809" w:rsidRPr="002112CC" w:rsidRDefault="00E84809" w:rsidP="00E84809">
      <w:pPr>
        <w:pStyle w:val="textonotajustificado"/>
      </w:pPr>
      <w:r w:rsidRPr="002112CC">
        <w:t>A partir de la aplicación de la NIIF 16, la Compañía ha adoptado un modelo de contabilización para el reconocimiento y medición de todos los arrendamientos.</w:t>
      </w:r>
    </w:p>
    <w:p w14:paraId="1147FE62" w14:textId="77777777" w:rsidR="00E84809" w:rsidRPr="002112CC" w:rsidRDefault="00E84809" w:rsidP="00E84809">
      <w:pPr>
        <w:pStyle w:val="textonotajustificado"/>
      </w:pPr>
    </w:p>
    <w:p w14:paraId="62568AA2" w14:textId="77777777" w:rsidR="00E84809" w:rsidRPr="002112CC" w:rsidRDefault="00E84809" w:rsidP="00E84809">
      <w:pPr>
        <w:pStyle w:val="textonotajustificado"/>
      </w:pPr>
      <w:r w:rsidRPr="002112CC">
        <w:t>Para arrendamientos previamente clasificados como arrendamientos operativos, la Compañía ha reconocido activos por derecho de uso y deudas por arrendamientos, excepto para aquellos contratos con una duración menor a los doce meses (arrendamientos a corto plazo) y para los que el activo subyacente sea de bajo valor.  Los activos y pasivos que surgen se miden inicialmente sobre una base de valor presente. Los activos por derecho de uso han sido reconocidos por un importe igual a los pasivos por arrendamientos. Los pasivos por arrendamientos han sido medidos al valor presente de los pagos por arrendamiento que no se hayan pagado, utilizando la tasa incremental por préstamos de la Compañía (el arrendatario) a la fecha de aplicación inicial.</w:t>
      </w:r>
    </w:p>
    <w:p w14:paraId="2D11495C" w14:textId="77777777" w:rsidR="00E84809" w:rsidRPr="002112CC" w:rsidRDefault="00E84809" w:rsidP="00A25118">
      <w:pPr>
        <w:pStyle w:val="textonotajustificado"/>
      </w:pPr>
    </w:p>
    <w:p w14:paraId="0B382677" w14:textId="77777777" w:rsidR="00A25118" w:rsidRPr="002112CC" w:rsidRDefault="00A25118" w:rsidP="007325E6">
      <w:pPr>
        <w:pStyle w:val="Texto"/>
        <w:numPr>
          <w:ilvl w:val="0"/>
          <w:numId w:val="20"/>
        </w:numPr>
        <w:rPr>
          <w:b/>
        </w:rPr>
      </w:pPr>
      <w:r w:rsidRPr="002112CC">
        <w:rPr>
          <w:b/>
        </w:rPr>
        <w:t>Costos por préstamos</w:t>
      </w:r>
    </w:p>
    <w:p w14:paraId="0428671F" w14:textId="77777777" w:rsidR="00A25118" w:rsidRPr="002112CC" w:rsidRDefault="00A25118" w:rsidP="00A25118">
      <w:pPr>
        <w:pStyle w:val="textonotajustificado"/>
      </w:pPr>
    </w:p>
    <w:p w14:paraId="1D08B31B" w14:textId="77777777" w:rsidR="00A25118" w:rsidRPr="002112CC" w:rsidRDefault="00A25118" w:rsidP="00A25118">
      <w:pPr>
        <w:pStyle w:val="textonotajustificado"/>
      </w:pPr>
      <w:r w:rsidRPr="002112CC">
        <w:t>Los costos por préstamos que sean directamente atribuibles a la adquisición, construcción o producción de un activo que necesariamente lleve un período de tiempo sustancial para prepararlo para su uso destinado o su venta se capitalizan como parte del costo de los activos respectivos. Todos los demás costos por préstamos se contabilizan como gastos en el ejercicio en que se incurren. Los costos por préstamos consisten en intereses y otros costos en los que incurre una entidad en relación con el préstamo de fondos.</w:t>
      </w:r>
    </w:p>
    <w:p w14:paraId="4E809A02" w14:textId="77777777" w:rsidR="00A25118" w:rsidRPr="002112CC" w:rsidRDefault="00A25118" w:rsidP="00A25118">
      <w:pPr>
        <w:pStyle w:val="textonotajustificado"/>
      </w:pPr>
    </w:p>
    <w:p w14:paraId="1D6216F8" w14:textId="16B0362A" w:rsidR="00A25118" w:rsidRPr="002112CC" w:rsidRDefault="0026677C" w:rsidP="00A25118">
      <w:pPr>
        <w:pStyle w:val="textonotajustificado"/>
      </w:pPr>
      <w:r>
        <w:t>Durante los ejercicios finalizados el 31 de mayo de 202</w:t>
      </w:r>
      <w:r w:rsidR="00CE077F">
        <w:t>1</w:t>
      </w:r>
      <w:r>
        <w:t xml:space="preserve"> y 2020, no se han contabilizado costos financieros en obras en curso debido a que son considerados poco significativos.</w:t>
      </w:r>
    </w:p>
    <w:p w14:paraId="02224637" w14:textId="77777777" w:rsidR="00A25118" w:rsidRPr="002112CC" w:rsidRDefault="00A25118" w:rsidP="00A25118">
      <w:pPr>
        <w:pStyle w:val="textonotajustificado"/>
      </w:pPr>
    </w:p>
    <w:p w14:paraId="69878B44" w14:textId="77777777" w:rsidR="00D52E53" w:rsidRPr="002112CC" w:rsidRDefault="00D52E53" w:rsidP="007325E6">
      <w:pPr>
        <w:pStyle w:val="Texto"/>
        <w:numPr>
          <w:ilvl w:val="0"/>
          <w:numId w:val="20"/>
        </w:numPr>
        <w:rPr>
          <w:b/>
        </w:rPr>
      </w:pPr>
      <w:r w:rsidRPr="002112CC">
        <w:rPr>
          <w:b/>
        </w:rPr>
        <w:t>Activos intangibles</w:t>
      </w:r>
    </w:p>
    <w:p w14:paraId="0FF69A67" w14:textId="77777777" w:rsidR="00D52E53" w:rsidRPr="002112CC" w:rsidRDefault="00D52E53" w:rsidP="00D52E53">
      <w:pPr>
        <w:pStyle w:val="Texto"/>
      </w:pPr>
    </w:p>
    <w:p w14:paraId="028E2E13" w14:textId="77777777" w:rsidR="00D52E53" w:rsidRPr="002112CC" w:rsidRDefault="00D52E53" w:rsidP="00D52E53">
      <w:pPr>
        <w:pStyle w:val="Texto"/>
      </w:pPr>
      <w:r w:rsidRPr="002112CC">
        <w:t>Los activos intangibles adquiridos en forma separada se miden inicialmente al costo</w:t>
      </w:r>
      <w:r w:rsidR="0096019A" w:rsidRPr="002112CC">
        <w:t xml:space="preserve"> </w:t>
      </w:r>
      <w:proofErr w:type="spellStart"/>
      <w:r w:rsidR="0096019A" w:rsidRPr="002112CC">
        <w:t>reexpresado</w:t>
      </w:r>
      <w:proofErr w:type="spellEnd"/>
      <w:r w:rsidR="0096019A" w:rsidRPr="002112CC">
        <w:t xml:space="preserve"> en moneda de cierre del ejercicio</w:t>
      </w:r>
      <w:r w:rsidRPr="002112CC">
        <w:t>. El costo de los activos intangibles adquiridos en combinaciones de negocios es su valor razonable a la fecha de adquisición</w:t>
      </w:r>
      <w:r w:rsidR="0096019A" w:rsidRPr="002112CC">
        <w:t xml:space="preserve"> </w:t>
      </w:r>
      <w:proofErr w:type="spellStart"/>
      <w:r w:rsidR="0096019A" w:rsidRPr="002112CC">
        <w:t>reexpresado</w:t>
      </w:r>
      <w:proofErr w:type="spellEnd"/>
      <w:r w:rsidR="0096019A" w:rsidRPr="002112CC">
        <w:t xml:space="preserve"> en moneda de cierre del ejercicio</w:t>
      </w:r>
      <w:r w:rsidRPr="002112CC">
        <w:t xml:space="preserve">. Después del reconocimiento inicial, los activos intangibles se miden al costo </w:t>
      </w:r>
      <w:proofErr w:type="spellStart"/>
      <w:r w:rsidRPr="002112CC">
        <w:t>reexpresado</w:t>
      </w:r>
      <w:proofErr w:type="spellEnd"/>
      <w:r w:rsidRPr="002112CC">
        <w:t xml:space="preserve"> en moneda de cierre del ejercicio menos las depreciaciones acumuladas (en los casos en que se asignen vidas útiles finitas) y cualquier pérdida acumulada por deterioro del valor, en caso de existir.</w:t>
      </w:r>
    </w:p>
    <w:p w14:paraId="238A3B69" w14:textId="77777777" w:rsidR="00D52E53" w:rsidRPr="002112CC" w:rsidRDefault="00D52E53" w:rsidP="00D52E53">
      <w:pPr>
        <w:pStyle w:val="Texto"/>
      </w:pPr>
    </w:p>
    <w:p w14:paraId="091600F2" w14:textId="77777777" w:rsidR="00D52E53" w:rsidRPr="002112CC" w:rsidRDefault="00D52E53" w:rsidP="00D52E53">
      <w:pPr>
        <w:pStyle w:val="Texto"/>
      </w:pPr>
      <w:r w:rsidRPr="002112CC">
        <w:t>Los activos intangibles generados internamente, no se capitalizan y el desembolso respectivo se refleja en el estado del resultado integral en el ejercicio en el que dicho desembolso se incurre.</w:t>
      </w:r>
    </w:p>
    <w:p w14:paraId="2C2EE735" w14:textId="77777777" w:rsidR="00D52E53" w:rsidRPr="002112CC" w:rsidRDefault="00D52E53" w:rsidP="00D52E53">
      <w:pPr>
        <w:pStyle w:val="Texto"/>
      </w:pPr>
    </w:p>
    <w:p w14:paraId="1E68A4F0" w14:textId="77777777" w:rsidR="00D52E53" w:rsidRPr="002112CC" w:rsidRDefault="00D52E53" w:rsidP="00D52E53">
      <w:pPr>
        <w:pStyle w:val="Texto"/>
      </w:pPr>
      <w:r w:rsidRPr="002112CC">
        <w:t>Las vidas útiles de los activos intangibles pueden ser finitas o indefinidas.</w:t>
      </w:r>
    </w:p>
    <w:p w14:paraId="2F8C4602" w14:textId="77777777" w:rsidR="00D52E53" w:rsidRPr="002112CC" w:rsidRDefault="00D52E53" w:rsidP="00D52E53">
      <w:pPr>
        <w:pStyle w:val="Texto"/>
      </w:pPr>
    </w:p>
    <w:p w14:paraId="04A4AC67" w14:textId="178623F6" w:rsidR="00430130" w:rsidRDefault="00D52E53" w:rsidP="00430130">
      <w:pPr>
        <w:pStyle w:val="Texto"/>
      </w:pPr>
      <w:r w:rsidRPr="002112CC">
        <w:t>Los activos intangibles con vidas útiles finitas se deprecian a lo largo de sus vidas útiles económicas, y se evalúan para determinar si tuvieron algún deterioro del valor en la medida en que exista algún indicio de que el activo intangible pudiera haber sufrido dicho deterioro. El período y el método de depreciación para un activo intangible con una vida útil finita se revisan al menos al cierre de cada ejercicio sobre el que se informa. Los cambios en la vida útil esperada o el patrón esperado de consumo del activo se contabilizan al modificarse el período o el método de depreciación, según corresponda, y se tratan prospectivamente, como cambios en las estimaciones contables. El gasto por depreciación de activos intangibles con vidas útiles finitas se reconoce en el estado del resultado integral en la categoría de gastos que resulte más coherente con la función de dichos activos intangibles.</w:t>
      </w:r>
      <w:r w:rsidR="00430130">
        <w:t xml:space="preserve"> </w:t>
      </w:r>
      <w:r w:rsidR="00430130">
        <w:br w:type="page"/>
      </w:r>
    </w:p>
    <w:p w14:paraId="0357840A" w14:textId="77777777" w:rsidR="00D52E53" w:rsidRPr="002112CC" w:rsidRDefault="00D52E53" w:rsidP="00D52E53">
      <w:pPr>
        <w:pStyle w:val="Texto"/>
      </w:pPr>
    </w:p>
    <w:p w14:paraId="3633F8CB" w14:textId="13EE8A44" w:rsidR="00D52E53" w:rsidRPr="002112CC" w:rsidRDefault="00D52E53" w:rsidP="00D52E53">
      <w:pPr>
        <w:pStyle w:val="Texto"/>
      </w:pPr>
      <w:r w:rsidRPr="002112CC">
        <w:t>Los activos intangibles con vidas útiles indefinidas no se deprecian, y se someten a pruebas anuales para determinar si sufrieron algún deterioro del valor, ya sea en forma individual o al nivel de la unidad generadora de efectivo a la que fueron asignados. Una vida útil indefinida se revisa en forma anual para determinar si la misma sigue siendo apropiada. En caso de no serlo, el cambio de vida útil de indefinida a finita se contabiliza en forma prospectiva.</w:t>
      </w:r>
      <w:r w:rsidR="0026677C">
        <w:t xml:space="preserve"> El Grupo Ledesma no posee activos intangibles de</w:t>
      </w:r>
      <w:r w:rsidR="00C334B9">
        <w:t>signados</w:t>
      </w:r>
      <w:r w:rsidR="0026677C">
        <w:t xml:space="preserve"> de vida útil indefinida.</w:t>
      </w:r>
    </w:p>
    <w:p w14:paraId="02DC4FCD" w14:textId="77777777" w:rsidR="00D52E53" w:rsidRPr="002112CC" w:rsidRDefault="00D52E53" w:rsidP="00D52E53">
      <w:pPr>
        <w:pStyle w:val="Texto"/>
      </w:pPr>
    </w:p>
    <w:p w14:paraId="58EE2CF5" w14:textId="77777777" w:rsidR="00D52E53" w:rsidRPr="002112CC" w:rsidRDefault="00D52E53" w:rsidP="00D52E53">
      <w:pPr>
        <w:pStyle w:val="Texto"/>
      </w:pPr>
      <w:r w:rsidRPr="002112CC">
        <w:t>Las ganancias o pérdidas que surjan de dar de baja un activo intangible se miden como la diferencia entre el ingreso neto procedente de la venta y el importe en libros del activo, y se reconocen en el estado del resultado integral cuando se da de baja el activo respectivo.</w:t>
      </w:r>
    </w:p>
    <w:p w14:paraId="5960B139" w14:textId="77777777" w:rsidR="00D52E53" w:rsidRPr="002112CC" w:rsidRDefault="00D52E53" w:rsidP="00D52E53">
      <w:pPr>
        <w:pStyle w:val="Texto"/>
      </w:pPr>
    </w:p>
    <w:p w14:paraId="6D7BBC8F" w14:textId="42696709" w:rsidR="00D52E53" w:rsidRPr="002112CC" w:rsidRDefault="008E7278" w:rsidP="007325E6">
      <w:pPr>
        <w:pStyle w:val="Texto"/>
        <w:numPr>
          <w:ilvl w:val="0"/>
          <w:numId w:val="20"/>
        </w:numPr>
        <w:rPr>
          <w:b/>
        </w:rPr>
      </w:pPr>
      <w:r w:rsidRPr="008E7278">
        <w:rPr>
          <w:b/>
        </w:rPr>
        <w:t>Instrumentos financieros: Presentación, reconocimiento y medición</w:t>
      </w:r>
    </w:p>
    <w:p w14:paraId="3EFDA685" w14:textId="77777777" w:rsidR="00D52E53" w:rsidRPr="002112CC" w:rsidRDefault="00D52E53" w:rsidP="00D52E53">
      <w:pPr>
        <w:pStyle w:val="Texto"/>
      </w:pPr>
    </w:p>
    <w:p w14:paraId="23EA1DCD" w14:textId="24944D77" w:rsidR="00D52E53" w:rsidRPr="002112CC" w:rsidRDefault="00D52E53" w:rsidP="007325E6">
      <w:pPr>
        <w:pStyle w:val="Texto"/>
        <w:numPr>
          <w:ilvl w:val="0"/>
          <w:numId w:val="21"/>
        </w:numPr>
        <w:rPr>
          <w:b/>
        </w:rPr>
      </w:pPr>
      <w:r w:rsidRPr="002112CC">
        <w:rPr>
          <w:b/>
        </w:rPr>
        <w:t>Activos financieros</w:t>
      </w:r>
    </w:p>
    <w:p w14:paraId="67860102" w14:textId="77777777" w:rsidR="00D52E53" w:rsidRPr="002112CC" w:rsidRDefault="00D52E53" w:rsidP="00D52E53">
      <w:pPr>
        <w:pStyle w:val="Texto"/>
      </w:pPr>
    </w:p>
    <w:p w14:paraId="1AE1AB21" w14:textId="77777777" w:rsidR="00D52E53" w:rsidRPr="002112CC" w:rsidRDefault="008E7278" w:rsidP="00D52E53">
      <w:pPr>
        <w:pStyle w:val="Texto"/>
        <w:rPr>
          <w:b/>
        </w:rPr>
      </w:pPr>
      <w:r w:rsidRPr="008E7278">
        <w:rPr>
          <w:b/>
        </w:rPr>
        <w:t>Reconocimiento inicial y medición posterior</w:t>
      </w:r>
    </w:p>
    <w:p w14:paraId="5E6EDF10" w14:textId="77777777" w:rsidR="00D52E53" w:rsidRPr="002112CC" w:rsidRDefault="00D52E53" w:rsidP="00D52E53">
      <w:pPr>
        <w:pStyle w:val="Texto"/>
      </w:pPr>
    </w:p>
    <w:p w14:paraId="41D7982F" w14:textId="6389E4A3" w:rsidR="008E7278" w:rsidRDefault="008E7278" w:rsidP="00491005">
      <w:pPr>
        <w:pStyle w:val="Texto"/>
      </w:pPr>
      <w:r>
        <w:t>Los activos financieros se clasifican</w:t>
      </w:r>
      <w:r w:rsidR="00491005">
        <w:t xml:space="preserve"> como activos financieros al</w:t>
      </w:r>
      <w:r>
        <w:t xml:space="preserve"> valor razonable con cambios en resultados</w:t>
      </w:r>
      <w:r w:rsidR="00491005">
        <w:t>, préstamos y cuentas por cobrar, inversiones mantenidas hasta el vencimiento, inversiones financieras disponibles para la venta o como derivados designados como instrumentos de cobertura en una cobertura eficaz, según corresponda.</w:t>
      </w:r>
    </w:p>
    <w:p w14:paraId="06F61C8B" w14:textId="77777777" w:rsidR="00491005" w:rsidRDefault="00491005" w:rsidP="00491005">
      <w:pPr>
        <w:pStyle w:val="Texto"/>
      </w:pPr>
    </w:p>
    <w:p w14:paraId="3380230D" w14:textId="1120553C" w:rsidR="00491005" w:rsidRDefault="00491005" w:rsidP="00491005">
      <w:pPr>
        <w:pStyle w:val="Texto"/>
      </w:pPr>
      <w:r>
        <w:t>Todos los</w:t>
      </w:r>
      <w:r w:rsidR="008E7278">
        <w:t xml:space="preserve"> activos financieros se reconocen inicialmente a su valor razonable más</w:t>
      </w:r>
      <w:r>
        <w:t>, en el caso de los activos financieros que no se contabilizan al valor razonable con cambios en resultados,</w:t>
      </w:r>
      <w:r w:rsidR="008E7278">
        <w:t xml:space="preserve"> los costos de </w:t>
      </w:r>
      <w:r>
        <w:t>operación directamente atribuibles.</w:t>
      </w:r>
    </w:p>
    <w:p w14:paraId="1700608E" w14:textId="77777777" w:rsidR="008E7278" w:rsidRDefault="008E7278" w:rsidP="008E7278">
      <w:pPr>
        <w:pStyle w:val="Texto"/>
      </w:pPr>
    </w:p>
    <w:p w14:paraId="062F6417" w14:textId="5F4D1F4A" w:rsidR="00D52E53" w:rsidRPr="002112CC" w:rsidRDefault="008E7278" w:rsidP="008E7278">
      <w:pPr>
        <w:pStyle w:val="Texto"/>
      </w:pPr>
      <w:r>
        <w:t>Las compras o ventas de activos financieros que requieran la entrega de los activos dentro de un per</w:t>
      </w:r>
      <w:r w:rsidR="005F79F5">
        <w:t>í</w:t>
      </w:r>
      <w:r>
        <w:t>odo de tiempo establecido por una norma o convención del mercado se reconocen en la fecha de la compraventa, es decir, la fecha en la que el Grupo Ledesma se compromete a comprar o vender el activo.</w:t>
      </w:r>
    </w:p>
    <w:p w14:paraId="27C61F4D" w14:textId="77777777" w:rsidR="00C334B9" w:rsidRDefault="00C334B9" w:rsidP="00491005">
      <w:pPr>
        <w:pStyle w:val="Texto"/>
      </w:pPr>
    </w:p>
    <w:p w14:paraId="76ABA0BD" w14:textId="520F4812" w:rsidR="00C334B9" w:rsidRDefault="00C334B9" w:rsidP="00C334B9">
      <w:pPr>
        <w:pStyle w:val="Texto"/>
      </w:pPr>
      <w:r>
        <w:t>Los activos financieros principales del Grupo</w:t>
      </w:r>
      <w:r w:rsidR="00AB30A6">
        <w:t xml:space="preserve"> Ledesma</w:t>
      </w:r>
      <w:r>
        <w:t xml:space="preserve"> incluyen saldos en cuenta corriente, colocaciones transitorias, cuentas por cobrar comerciales y otras cuentas por cobrar e instrumentos financieros derivados.</w:t>
      </w:r>
    </w:p>
    <w:p w14:paraId="314275B6" w14:textId="77777777" w:rsidR="008E7278" w:rsidRDefault="008E7278" w:rsidP="008E7278">
      <w:pPr>
        <w:pStyle w:val="Texto"/>
      </w:pPr>
    </w:p>
    <w:p w14:paraId="4A8EA6AB" w14:textId="77777777" w:rsidR="00D52E53" w:rsidRPr="002112CC" w:rsidRDefault="00D52E53" w:rsidP="007325E6">
      <w:pPr>
        <w:pStyle w:val="Texto"/>
        <w:numPr>
          <w:ilvl w:val="1"/>
          <w:numId w:val="22"/>
        </w:numPr>
        <w:rPr>
          <w:b/>
        </w:rPr>
      </w:pPr>
      <w:r w:rsidRPr="002112CC">
        <w:rPr>
          <w:b/>
        </w:rPr>
        <w:t>Activos</w:t>
      </w:r>
      <w:r w:rsidR="006117D1" w:rsidRPr="002112CC">
        <w:rPr>
          <w:b/>
        </w:rPr>
        <w:t xml:space="preserve"> financieros a costo depreciado</w:t>
      </w:r>
    </w:p>
    <w:p w14:paraId="5D9CDC7D" w14:textId="77777777" w:rsidR="00D52E53" w:rsidRPr="002112CC" w:rsidRDefault="00D52E53" w:rsidP="00D52E53">
      <w:pPr>
        <w:pStyle w:val="Texto"/>
      </w:pPr>
    </w:p>
    <w:p w14:paraId="65C3969A" w14:textId="77777777" w:rsidR="00D52E53" w:rsidRPr="002112CC" w:rsidRDefault="008E7278" w:rsidP="00D52E53">
      <w:pPr>
        <w:pStyle w:val="Texto"/>
      </w:pPr>
      <w:r w:rsidRPr="008E7278">
        <w:t>Los activos financieros se miden a costo depreciado solo si se cumplen las dos condiciones siguientes:</w:t>
      </w:r>
      <w:r w:rsidR="00D52E53" w:rsidRPr="002112CC">
        <w:t xml:space="preserve"> </w:t>
      </w:r>
    </w:p>
    <w:p w14:paraId="1B758111" w14:textId="77777777" w:rsidR="00D52E53" w:rsidRPr="002112CC" w:rsidRDefault="00D52E53" w:rsidP="00D52E53">
      <w:pPr>
        <w:pStyle w:val="Texto"/>
      </w:pPr>
    </w:p>
    <w:p w14:paraId="05E52AF7" w14:textId="77777777" w:rsidR="00D52E53" w:rsidRPr="002112CC" w:rsidRDefault="008E7278" w:rsidP="007325E6">
      <w:pPr>
        <w:pStyle w:val="Texto"/>
        <w:numPr>
          <w:ilvl w:val="0"/>
          <w:numId w:val="18"/>
        </w:numPr>
      </w:pPr>
      <w:r w:rsidRPr="008E7278">
        <w:t>el objetivo del modelo de negocios del Grupo Ledesma es mantener el activo para cobrar los flujos de efectivo contractuales</w:t>
      </w:r>
      <w:r w:rsidR="00D52E53" w:rsidRPr="002112CC">
        <w:t>;</w:t>
      </w:r>
    </w:p>
    <w:p w14:paraId="4C2F790B" w14:textId="77777777" w:rsidR="00D52E53" w:rsidRPr="002112CC" w:rsidRDefault="00D52E53" w:rsidP="00D52E53">
      <w:pPr>
        <w:pStyle w:val="Texto"/>
      </w:pPr>
    </w:p>
    <w:p w14:paraId="0701581E" w14:textId="77777777" w:rsidR="00D52E53" w:rsidRPr="002112CC" w:rsidRDefault="008E7278" w:rsidP="007325E6">
      <w:pPr>
        <w:pStyle w:val="Texto"/>
        <w:numPr>
          <w:ilvl w:val="0"/>
          <w:numId w:val="18"/>
        </w:numPr>
      </w:pPr>
      <w:r>
        <w:t>l</w:t>
      </w:r>
      <w:r w:rsidRPr="008E7278">
        <w:t>os términos contractuales requieren pagos en fechas específicas sólo de capital e intereses</w:t>
      </w:r>
      <w:r w:rsidR="00D52E53" w:rsidRPr="002112CC">
        <w:t>.</w:t>
      </w:r>
    </w:p>
    <w:p w14:paraId="599E1997" w14:textId="77777777" w:rsidR="00D52E53" w:rsidRPr="002112CC" w:rsidRDefault="00D52E53" w:rsidP="00D52E53">
      <w:pPr>
        <w:pStyle w:val="Texto"/>
      </w:pPr>
    </w:p>
    <w:p w14:paraId="1CC5146C" w14:textId="05A3CF28" w:rsidR="008E7278" w:rsidRDefault="008E7278" w:rsidP="008E7278">
      <w:pPr>
        <w:pStyle w:val="Texto"/>
      </w:pPr>
      <w:r>
        <w:t xml:space="preserve">Adicionalmente, y para los activos que cumplan con las condiciones arriba mencionadas, la NIIF 9 contempla la opción de designar, al momento del reconocimiento inicial, un activo como medido a su valor razonable si al hacerlo elimina o reduce significativamente una inconsistencia de valuación o reconocimiento que surgiría en caso de que la valuación de los activos o pasivos o el reconocimiento de las ganancias o pérdidas de </w:t>
      </w:r>
      <w:proofErr w:type="gramStart"/>
      <w:r>
        <w:t>los mismos</w:t>
      </w:r>
      <w:proofErr w:type="gramEnd"/>
      <w:r>
        <w:t xml:space="preserve"> se efectuase sobre bases diferentes. El Grupo Ledesma no ha designado ningún activo financiero a valor razonable haciendo uso de esta opción. </w:t>
      </w:r>
    </w:p>
    <w:p w14:paraId="63BA6568" w14:textId="77777777" w:rsidR="008E7278" w:rsidRDefault="008E7278" w:rsidP="008E7278">
      <w:pPr>
        <w:pStyle w:val="Texto"/>
      </w:pPr>
    </w:p>
    <w:p w14:paraId="6545F881" w14:textId="5F3F2615" w:rsidR="00430130" w:rsidRDefault="008E7278" w:rsidP="00430130">
      <w:pPr>
        <w:pStyle w:val="Texto"/>
      </w:pPr>
      <w:r>
        <w:t>Al cierre de los estados financieros consolidados, los activos financieros a costo depreciado del Grupo Ledesma comprenden ciertos elementos de efectivo y colocaciones a corto plazo, deudores comerciales y otras cuentas por cobrar y otros créditos financieros.</w:t>
      </w:r>
      <w:r w:rsidR="00D52E53" w:rsidRPr="002112CC">
        <w:t xml:space="preserve"> </w:t>
      </w:r>
      <w:r w:rsidR="00430130">
        <w:br w:type="page"/>
      </w:r>
    </w:p>
    <w:p w14:paraId="16EEB915" w14:textId="77777777" w:rsidR="006117D1" w:rsidRPr="002112CC" w:rsidRDefault="006117D1" w:rsidP="00D52E53">
      <w:pPr>
        <w:pStyle w:val="Texto"/>
      </w:pPr>
    </w:p>
    <w:p w14:paraId="485B5816" w14:textId="77777777" w:rsidR="00D52E53" w:rsidRPr="002112CC" w:rsidRDefault="00D52E53" w:rsidP="007325E6">
      <w:pPr>
        <w:pStyle w:val="Texto"/>
        <w:numPr>
          <w:ilvl w:val="1"/>
          <w:numId w:val="22"/>
        </w:numPr>
        <w:rPr>
          <w:b/>
        </w:rPr>
      </w:pPr>
      <w:r w:rsidRPr="002112CC">
        <w:rPr>
          <w:b/>
        </w:rPr>
        <w:t xml:space="preserve">Activos financieros a valor razonable con cambios en resultados </w:t>
      </w:r>
    </w:p>
    <w:p w14:paraId="734F1B0E" w14:textId="77777777" w:rsidR="006117D1" w:rsidRPr="002112CC" w:rsidRDefault="006117D1" w:rsidP="00D52E53">
      <w:pPr>
        <w:pStyle w:val="Texto"/>
      </w:pPr>
    </w:p>
    <w:p w14:paraId="3CCDEAD6" w14:textId="77777777" w:rsidR="008E7278" w:rsidRDefault="008E7278" w:rsidP="008E7278">
      <w:pPr>
        <w:pStyle w:val="Texto"/>
      </w:pPr>
      <w:r>
        <w:t xml:space="preserve">Si no se cumpliera alguno de los dos criterios mencionados más arriba, el activo financiero se clasifica como un activo medido a “valor razonable con cambios en resultados”. </w:t>
      </w:r>
    </w:p>
    <w:p w14:paraId="42B6EC3C" w14:textId="77777777" w:rsidR="008E7278" w:rsidRDefault="008E7278" w:rsidP="008E7278">
      <w:pPr>
        <w:pStyle w:val="Texto"/>
      </w:pPr>
    </w:p>
    <w:p w14:paraId="7E918120" w14:textId="3A984E85" w:rsidR="006117D1" w:rsidRPr="002112CC" w:rsidRDefault="008E7278" w:rsidP="008E7278">
      <w:pPr>
        <w:pStyle w:val="Texto"/>
      </w:pPr>
      <w:r>
        <w:t>Al cierre de los estados financieros consolidados, los activos financieros del Grupo Ledesma a valor razonable con cambios en resultados comprenden fondos de inversión.</w:t>
      </w:r>
    </w:p>
    <w:p w14:paraId="2F13A5D5" w14:textId="77777777" w:rsidR="006117D1" w:rsidRPr="002112CC" w:rsidRDefault="006117D1" w:rsidP="00D52E53">
      <w:pPr>
        <w:pStyle w:val="Texto"/>
      </w:pPr>
    </w:p>
    <w:p w14:paraId="1FCDA3F0" w14:textId="77777777" w:rsidR="00D52E53" w:rsidRPr="002112CC" w:rsidRDefault="00D52E53" w:rsidP="007325E6">
      <w:pPr>
        <w:pStyle w:val="Texto"/>
        <w:numPr>
          <w:ilvl w:val="1"/>
          <w:numId w:val="22"/>
        </w:numPr>
        <w:rPr>
          <w:b/>
        </w:rPr>
      </w:pPr>
      <w:r w:rsidRPr="002112CC">
        <w:rPr>
          <w:b/>
        </w:rPr>
        <w:t xml:space="preserve">Inversiones </w:t>
      </w:r>
      <w:r w:rsidR="006117D1" w:rsidRPr="002112CC">
        <w:rPr>
          <w:b/>
        </w:rPr>
        <w:t>mantenidas hasta el vencimiento</w:t>
      </w:r>
    </w:p>
    <w:p w14:paraId="2F16F393" w14:textId="77777777" w:rsidR="006117D1" w:rsidRPr="002112CC" w:rsidRDefault="006117D1" w:rsidP="00D52E53">
      <w:pPr>
        <w:pStyle w:val="Texto"/>
      </w:pPr>
    </w:p>
    <w:p w14:paraId="1E8B0986" w14:textId="77777777" w:rsidR="006117D1" w:rsidRPr="002112CC" w:rsidRDefault="008E7278" w:rsidP="006117D1">
      <w:pPr>
        <w:pStyle w:val="Texto"/>
      </w:pPr>
      <w:r w:rsidRPr="008E7278">
        <w:t xml:space="preserve">Los activos financieros no derivados con pagos fijos o determinables y vencimientos fijos se clasifican como mantenidos hasta el vencimiento cuando el Grupo Ledesma tiene la intención manifiesta y la capacidad de mantenerlos hasta su vencimiento. Después de la medición inicial, las inversiones mantenidas hasta el vencimiento se miden al costo depreciado mediante el uso del método de la tasa de interés efectiva, menos el deterioro del valor. Los costos de la transacción que sean directamente atribuibles a la adquisición de un activo financiero serán incluidos como parte del valor </w:t>
      </w:r>
      <w:proofErr w:type="gramStart"/>
      <w:r w:rsidRPr="008E7278">
        <w:t>del mismo</w:t>
      </w:r>
      <w:proofErr w:type="gramEnd"/>
      <w:r w:rsidRPr="008E7278">
        <w:t xml:space="preserve"> en su reconocimiento inicial. El devengamiento de la tasa de interés efectiva se incluye como ingreso financiero en el estado del resultado integral. Las pérdidas que resulten del deterioro se reconocen en el estado del resultado integral como costos financieros.</w:t>
      </w:r>
    </w:p>
    <w:p w14:paraId="1A9B4554" w14:textId="77777777" w:rsidR="00D52E53" w:rsidRDefault="00D52E53" w:rsidP="00D52E53">
      <w:pPr>
        <w:pStyle w:val="Texto"/>
      </w:pPr>
    </w:p>
    <w:p w14:paraId="2D495462" w14:textId="77777777" w:rsidR="008E7278" w:rsidRPr="008E7278" w:rsidRDefault="008E7278" w:rsidP="00D52E53">
      <w:pPr>
        <w:pStyle w:val="Texto"/>
        <w:rPr>
          <w:b/>
          <w:bCs/>
        </w:rPr>
      </w:pPr>
      <w:r w:rsidRPr="008E7278">
        <w:rPr>
          <w:b/>
          <w:bCs/>
        </w:rPr>
        <w:t>Deterioro de activos financieros</w:t>
      </w:r>
    </w:p>
    <w:p w14:paraId="713701AD" w14:textId="77777777" w:rsidR="008E7278" w:rsidRDefault="008E7278" w:rsidP="00D52E53">
      <w:pPr>
        <w:pStyle w:val="Texto"/>
      </w:pPr>
    </w:p>
    <w:p w14:paraId="66482E06" w14:textId="77777777" w:rsidR="008E7278" w:rsidRDefault="008E7278" w:rsidP="008E7278">
      <w:pPr>
        <w:pStyle w:val="Texto"/>
      </w:pPr>
      <w:r>
        <w:t>El Grupo Ledesma evalúa el deterioro de sus activos financieros medidos a costo depreciado siguiendo el modelo de las pérdidas crediticias esperadas. La metodología de deterioro aplicada depende de si ha habido un aumento significativo en el riesgo de crédito.</w:t>
      </w:r>
    </w:p>
    <w:p w14:paraId="7A1A96D6" w14:textId="77777777" w:rsidR="008E7278" w:rsidRDefault="008E7278" w:rsidP="008E7278">
      <w:pPr>
        <w:pStyle w:val="Texto"/>
      </w:pPr>
    </w:p>
    <w:p w14:paraId="691976D7" w14:textId="77777777" w:rsidR="008E7278" w:rsidRDefault="008E7278" w:rsidP="008E7278">
      <w:pPr>
        <w:pStyle w:val="Texto"/>
      </w:pPr>
      <w:r>
        <w:t>Para los créditos por ventas, el Grupo Ledesma aplica el enfoque simplificado permitido por la NIIF 9, que requiere que las pérdidas esperadas durante toda la vida del crédito se reconozcan a partir de su reconocimiento inicial.</w:t>
      </w:r>
    </w:p>
    <w:p w14:paraId="10F113EA" w14:textId="77777777" w:rsidR="008E7278" w:rsidRPr="002112CC" w:rsidRDefault="008E7278" w:rsidP="00D52E53">
      <w:pPr>
        <w:pStyle w:val="Texto"/>
      </w:pPr>
    </w:p>
    <w:p w14:paraId="0B95AA83" w14:textId="686C8214" w:rsidR="00D52E53" w:rsidRPr="002112CC" w:rsidRDefault="006117D1" w:rsidP="007325E6">
      <w:pPr>
        <w:pStyle w:val="Texto"/>
        <w:numPr>
          <w:ilvl w:val="0"/>
          <w:numId w:val="21"/>
        </w:numPr>
        <w:rPr>
          <w:b/>
        </w:rPr>
      </w:pPr>
      <w:r w:rsidRPr="002112CC">
        <w:rPr>
          <w:b/>
        </w:rPr>
        <w:t>Pasivos financieros</w:t>
      </w:r>
    </w:p>
    <w:p w14:paraId="07BB2767" w14:textId="77777777" w:rsidR="006117D1" w:rsidRDefault="006117D1" w:rsidP="00D52E53">
      <w:pPr>
        <w:pStyle w:val="Texto"/>
      </w:pPr>
    </w:p>
    <w:p w14:paraId="31E35CA8" w14:textId="77777777" w:rsidR="008E7278" w:rsidRPr="008E7278" w:rsidRDefault="008E7278" w:rsidP="00D52E53">
      <w:pPr>
        <w:pStyle w:val="Texto"/>
        <w:rPr>
          <w:b/>
          <w:bCs/>
        </w:rPr>
      </w:pPr>
      <w:r w:rsidRPr="008E7278">
        <w:rPr>
          <w:b/>
          <w:bCs/>
        </w:rPr>
        <w:t>Reconocimiento inicial y medición posterior</w:t>
      </w:r>
    </w:p>
    <w:p w14:paraId="7A666262" w14:textId="77777777" w:rsidR="008E7278" w:rsidRPr="002112CC" w:rsidRDefault="008E7278" w:rsidP="00D52E53">
      <w:pPr>
        <w:pStyle w:val="Texto"/>
      </w:pPr>
    </w:p>
    <w:p w14:paraId="44D94323" w14:textId="77777777" w:rsidR="008E7278" w:rsidRDefault="008E7278" w:rsidP="008E7278">
      <w:pPr>
        <w:pStyle w:val="Texto"/>
      </w:pPr>
      <w:r>
        <w:t xml:space="preserve">Los pasivos financieros se clasifican, al momento de su reconocimiento inicial, como pasivos financieros al valor razonable con cambios en resultados, préstamos y cuentas por pagar, o como instrumentos de cobertura en una cobertura eficaz, según corresponda. </w:t>
      </w:r>
    </w:p>
    <w:p w14:paraId="28C7D329" w14:textId="77777777" w:rsidR="008E7278" w:rsidRDefault="008E7278" w:rsidP="008E7278">
      <w:pPr>
        <w:pStyle w:val="Texto"/>
      </w:pPr>
    </w:p>
    <w:p w14:paraId="10298517" w14:textId="77777777" w:rsidR="008E7278" w:rsidRDefault="008E7278" w:rsidP="008E7278">
      <w:pPr>
        <w:pStyle w:val="Texto"/>
      </w:pPr>
      <w:r>
        <w:t>Todos los pasivos financieros se reconocen inicialmente por su valor razonable y, en el caso de los préstamos y cuentas por pagar contabilizados por su costo amortizado, neto de los costos de transacción directamente atribuibles.</w:t>
      </w:r>
    </w:p>
    <w:p w14:paraId="23E38E5C" w14:textId="77777777" w:rsidR="008E7278" w:rsidRDefault="008E7278" w:rsidP="008E7278">
      <w:pPr>
        <w:pStyle w:val="Texto"/>
      </w:pPr>
    </w:p>
    <w:p w14:paraId="6BD93271" w14:textId="14FC83CB" w:rsidR="008E7278" w:rsidRDefault="008E7278" w:rsidP="008E7278">
      <w:pPr>
        <w:pStyle w:val="Texto"/>
      </w:pPr>
      <w:r>
        <w:t>Los pasivos financieros del Grupo Ledesma sólo incluyen las cuentas por pagar comerciales y otras cuentas por pagar, las deudas y préstamos que devengan intereses.</w:t>
      </w:r>
    </w:p>
    <w:p w14:paraId="2072624D" w14:textId="77777777" w:rsidR="008E7278" w:rsidRDefault="008E7278" w:rsidP="008E7278">
      <w:pPr>
        <w:pStyle w:val="Texto"/>
      </w:pPr>
    </w:p>
    <w:p w14:paraId="379E5581" w14:textId="77777777" w:rsidR="00040F4B" w:rsidRDefault="008E7278" w:rsidP="008E7278">
      <w:pPr>
        <w:pStyle w:val="Texto"/>
      </w:pPr>
      <w:r>
        <w:t>La medición posterior de los pasivos financieros depende de su clasificación, según se describe a continuación.</w:t>
      </w:r>
    </w:p>
    <w:p w14:paraId="50430F54" w14:textId="10E9EC17" w:rsidR="00430130" w:rsidRDefault="00430130" w:rsidP="00430130">
      <w:pPr>
        <w:pStyle w:val="Texto"/>
      </w:pPr>
      <w:r>
        <w:br w:type="page"/>
      </w:r>
    </w:p>
    <w:p w14:paraId="7912DB02" w14:textId="77777777" w:rsidR="006117D1" w:rsidRPr="002112CC" w:rsidRDefault="006117D1" w:rsidP="00D52E53">
      <w:pPr>
        <w:pStyle w:val="Texto"/>
      </w:pPr>
    </w:p>
    <w:p w14:paraId="37AFDEB6" w14:textId="77777777" w:rsidR="00D52E53" w:rsidRPr="008E7278" w:rsidRDefault="008E7278" w:rsidP="00D52E53">
      <w:pPr>
        <w:pStyle w:val="Texto"/>
        <w:rPr>
          <w:b/>
          <w:bCs/>
        </w:rPr>
      </w:pPr>
      <w:r w:rsidRPr="008E7278">
        <w:rPr>
          <w:b/>
          <w:bCs/>
        </w:rPr>
        <w:t>Deudas y préstamos que devengan interés</w:t>
      </w:r>
    </w:p>
    <w:p w14:paraId="70FFB3BF" w14:textId="77777777" w:rsidR="008E7278" w:rsidRDefault="008E7278" w:rsidP="00D52E53">
      <w:pPr>
        <w:pStyle w:val="Texto"/>
      </w:pPr>
    </w:p>
    <w:p w14:paraId="1C9F991B" w14:textId="77777777" w:rsidR="008E7278" w:rsidRDefault="008E7278" w:rsidP="008E7278">
      <w:pPr>
        <w:pStyle w:val="Texto"/>
      </w:pPr>
      <w:r>
        <w:t>Después del reconocimiento inicial, las deudas y préstamos que devengan intereses se miden posteriormente por su costo amortizado, utilizando el método de la tasa de interés efectiva. Las ganancias y pérdidas se reconocen como costos financieros en el estado del resultado integral cuando los pasivos se dan de baja, como así también a través del proceso de devengamiento, aplicando el método de la tasa de interés efectiva.</w:t>
      </w:r>
    </w:p>
    <w:p w14:paraId="31C157E2" w14:textId="77777777" w:rsidR="008E7278" w:rsidRDefault="008E7278" w:rsidP="008E7278">
      <w:pPr>
        <w:pStyle w:val="Texto"/>
      </w:pPr>
    </w:p>
    <w:p w14:paraId="61553FFB" w14:textId="77777777" w:rsidR="008E7278" w:rsidRDefault="008E7278" w:rsidP="008E7278">
      <w:pPr>
        <w:pStyle w:val="Texto"/>
      </w:pPr>
      <w:r>
        <w:t>El costo amortizado se calcula tomando en cuenta cualquier descuento o prima en la adquisición y las comisiones o los costos que sean una parte integrante de la tasa de interés efectiva. El devengamiento de la tasa de interés efectiva se reconoce como costos financieros en el estado del resultado integral.</w:t>
      </w:r>
    </w:p>
    <w:p w14:paraId="1E8479F2" w14:textId="77777777" w:rsidR="008E7278" w:rsidRDefault="008E7278" w:rsidP="008E7278">
      <w:pPr>
        <w:pStyle w:val="Texto"/>
      </w:pPr>
    </w:p>
    <w:p w14:paraId="5B46F2C2" w14:textId="77777777" w:rsidR="008E7278" w:rsidRPr="008E7278" w:rsidRDefault="008E7278" w:rsidP="008E7278">
      <w:pPr>
        <w:pStyle w:val="Texto"/>
        <w:rPr>
          <w:b/>
          <w:bCs/>
        </w:rPr>
      </w:pPr>
      <w:r w:rsidRPr="008E7278">
        <w:rPr>
          <w:b/>
          <w:bCs/>
        </w:rPr>
        <w:t>Baja de pasivos financieros</w:t>
      </w:r>
    </w:p>
    <w:p w14:paraId="4BDBDF02" w14:textId="77777777" w:rsidR="008E7278" w:rsidRDefault="008E7278" w:rsidP="008E7278">
      <w:pPr>
        <w:pStyle w:val="Texto"/>
      </w:pPr>
    </w:p>
    <w:p w14:paraId="4D072418" w14:textId="77777777" w:rsidR="008E7278" w:rsidRPr="002112CC" w:rsidRDefault="008E7278" w:rsidP="00D52E53">
      <w:pPr>
        <w:pStyle w:val="Texto"/>
      </w:pPr>
      <w:r w:rsidRPr="008E7278">
        <w:t>Un pasivo financiero se da de baja cuando la obligación especificada en el correspondiente contrato se haya pagado o cancelado, o haya vencido. Cuando un pasivo financiero existente es reemplazado por otro pasivo proveniente del mismo prestamista bajo condiciones sustancialmente diferentes, o si las condiciones de un pasivo existente se modifican de manera sustancial, tal permuta o modificación se trata como una baja del pasivo original y el reconocimiento de un nuevo pasivo. La diferencia entre los importes respectivos en libros se reconoce como ingresos o costos financieros en el estado del resultado integral, según corresponda.</w:t>
      </w:r>
    </w:p>
    <w:p w14:paraId="47C55578" w14:textId="77777777" w:rsidR="00D52E53" w:rsidRPr="002112CC" w:rsidRDefault="00D52E53" w:rsidP="00D52E53">
      <w:pPr>
        <w:pStyle w:val="Texto"/>
      </w:pPr>
    </w:p>
    <w:p w14:paraId="003F0AB5" w14:textId="6AAF0E2B" w:rsidR="00D52E53" w:rsidRPr="002112CC" w:rsidRDefault="00D52E53" w:rsidP="007325E6">
      <w:pPr>
        <w:pStyle w:val="Texto"/>
        <w:numPr>
          <w:ilvl w:val="0"/>
          <w:numId w:val="21"/>
        </w:numPr>
        <w:rPr>
          <w:b/>
        </w:rPr>
      </w:pPr>
      <w:r w:rsidRPr="002112CC">
        <w:rPr>
          <w:b/>
        </w:rPr>
        <w:t>Instrumentos financieros derivados y la contabilización de coberturas</w:t>
      </w:r>
    </w:p>
    <w:p w14:paraId="0D8A74A2" w14:textId="77777777" w:rsidR="006117D1" w:rsidRPr="002112CC" w:rsidRDefault="006117D1" w:rsidP="00D52E53">
      <w:pPr>
        <w:pStyle w:val="Texto"/>
      </w:pPr>
    </w:p>
    <w:p w14:paraId="13A92B25" w14:textId="14D5A290" w:rsidR="008E7278" w:rsidRDefault="008E7278" w:rsidP="008E7278">
      <w:pPr>
        <w:pStyle w:val="Texto"/>
      </w:pPr>
      <w:r>
        <w:t xml:space="preserve">El Grupo Ledesma contrata derivados para cubrirse de los riesgos financieros y comerciales relacionados con la variación de los tipos de cambio, las tasas de interés o de los precios del azúcar de exportación y de determinados </w:t>
      </w:r>
      <w:proofErr w:type="spellStart"/>
      <w:r>
        <w:t>commodities</w:t>
      </w:r>
      <w:proofErr w:type="spellEnd"/>
      <w:r>
        <w:t xml:space="preserve">, en este último caso dentro de los límites establecidos por el Directorio de cada Sociedad del Grupo Ledesma para cada tipo de producto (soja, trigo, </w:t>
      </w:r>
      <w:proofErr w:type="spellStart"/>
      <w:r w:rsidR="00491005">
        <w:t>maiz</w:t>
      </w:r>
      <w:proofErr w:type="spellEnd"/>
      <w:r>
        <w:t>, etc.). Todos los instrumentos financieros derivados son inicialmente reconocidos a su valor razonable a la fecha de inicio del contrato y se mantienen - en cualquier medición subsecuente - también a su valor razonable. Los derivados se registran como activo cuando su valor razonable es positivo y como pasivo cuando es negativo.</w:t>
      </w:r>
    </w:p>
    <w:p w14:paraId="5BE8E670" w14:textId="77777777" w:rsidR="008E7278" w:rsidRDefault="008E7278" w:rsidP="008E7278">
      <w:pPr>
        <w:pStyle w:val="Texto"/>
      </w:pPr>
    </w:p>
    <w:p w14:paraId="10DD4B56" w14:textId="77777777" w:rsidR="008E7278" w:rsidRDefault="008E7278" w:rsidP="008E7278">
      <w:pPr>
        <w:pStyle w:val="Texto"/>
      </w:pPr>
      <w:r>
        <w:t xml:space="preserve">Los compromisos en firme por compra o venta de </w:t>
      </w:r>
      <w:proofErr w:type="spellStart"/>
      <w:r>
        <w:t>commodities</w:t>
      </w:r>
      <w:proofErr w:type="spellEnd"/>
      <w:r>
        <w:t xml:space="preserve"> a precio fijo se los considera instrumentos financieros y, por lo tanto, son valorizados conforme a los criterios establecidos por la NIIF 9. La razón para ello radica en que los </w:t>
      </w:r>
      <w:proofErr w:type="spellStart"/>
      <w:r>
        <w:t>commodities</w:t>
      </w:r>
      <w:proofErr w:type="spellEnd"/>
      <w:r>
        <w:t xml:space="preserve"> comprendidos en dichos contratos son rápidamente convertibles en efectivo, básicamente (i) por tratarse de unidades fungibles, (</w:t>
      </w:r>
      <w:proofErr w:type="spellStart"/>
      <w:r>
        <w:t>ii</w:t>
      </w:r>
      <w:proofErr w:type="spellEnd"/>
      <w:r>
        <w:t>) por disponer de precios o cotizaciones de mercado accesibles al cierre de cada ejercicio, y (</w:t>
      </w:r>
      <w:proofErr w:type="spellStart"/>
      <w:r>
        <w:t>iii</w:t>
      </w:r>
      <w:proofErr w:type="spellEnd"/>
      <w:r>
        <w:t xml:space="preserve">) por no existir un límite para la venta de dichos </w:t>
      </w:r>
      <w:proofErr w:type="spellStart"/>
      <w:r>
        <w:t>commodities</w:t>
      </w:r>
      <w:proofErr w:type="spellEnd"/>
      <w:r>
        <w:t xml:space="preserve"> en el mercado, es decir las cantidades comprendidas en dichos contratos pueden ser colocadas en el mercado sin un esfuerzo significativo de venta y sin variaciones relevantes respecto de los precios o cotizaciones de mercado mencionados anteriormente. En consecuencia, al cierre de cada ejercicio, los mencionados compromisos en firme por compra y venta de </w:t>
      </w:r>
      <w:proofErr w:type="spellStart"/>
      <w:r>
        <w:t>commodities</w:t>
      </w:r>
      <w:proofErr w:type="spellEnd"/>
      <w:r>
        <w:t xml:space="preserve"> a precio fijo se valúan a su valor razonable conforme a las pautas establecidas por la NIIF 9, e independientemente si los mismos son cubiertos con instrumentos financieros derivados, los cuales, tal como se mencionó anteriormente, buscan mitigar el riesgo de las fluctuaciones de las variaciones en los precios.</w:t>
      </w:r>
    </w:p>
    <w:p w14:paraId="149FD678" w14:textId="77777777" w:rsidR="008E7278" w:rsidRDefault="008E7278" w:rsidP="008E7278">
      <w:pPr>
        <w:pStyle w:val="Texto"/>
      </w:pPr>
    </w:p>
    <w:p w14:paraId="52F38439" w14:textId="7C838546" w:rsidR="008E7278" w:rsidRDefault="008E7278" w:rsidP="008E7278">
      <w:pPr>
        <w:pStyle w:val="Texto"/>
      </w:pPr>
      <w:r>
        <w:t xml:space="preserve">Las diferencias (ganancias o pérdidas) que surjan de cambios en el valor razonable de los derivados se reconocen en el estado del resultado integral, salvo tratamiento específico bajo contabilidad de coberturas - de existir - que se reconocen como otro resultado integral dentro del estado del resultado integral. En el caso de contratos de </w:t>
      </w:r>
      <w:proofErr w:type="spellStart"/>
      <w:r>
        <w:t>commodities</w:t>
      </w:r>
      <w:proofErr w:type="spellEnd"/>
      <w:r>
        <w:t xml:space="preserve"> que cumplen con la definición de un derivado, los cambios en el valor razonable de los mismos se reconocen en el estado del resultado integral como “Ingresos financieros</w:t>
      </w:r>
      <w:r w:rsidR="006E7DFF">
        <w:t>” o “Costos Financieros</w:t>
      </w:r>
      <w:r w:rsidR="00910448">
        <w:t>”</w:t>
      </w:r>
      <w:r>
        <w:t>.</w:t>
      </w:r>
    </w:p>
    <w:p w14:paraId="3F798B9B" w14:textId="4A457A23" w:rsidR="00430130" w:rsidRDefault="00430130" w:rsidP="00430130">
      <w:pPr>
        <w:pStyle w:val="Texto"/>
      </w:pPr>
      <w:r>
        <w:br w:type="page"/>
      </w:r>
    </w:p>
    <w:p w14:paraId="666B6A2D" w14:textId="77777777" w:rsidR="008E7278" w:rsidRDefault="008E7278" w:rsidP="008E7278">
      <w:pPr>
        <w:pStyle w:val="Texto"/>
      </w:pPr>
    </w:p>
    <w:p w14:paraId="5B173B9B" w14:textId="77777777" w:rsidR="008E7278" w:rsidRDefault="008E7278" w:rsidP="008E7278">
      <w:pPr>
        <w:pStyle w:val="Texto"/>
      </w:pPr>
      <w:r>
        <w:t xml:space="preserve">Para la valuación de los derivados, se utilizan precios o cotizaciones de mercado a la fecha de cierre de cada ejercicio, en el caso en que estén disponibles. Tal es el caso para los instrumentos financieros derivados utilizados para mitigar riesgos de tipo de cambio, riesgos de tasas de interés y riesgos asociados con el valor razonable de los </w:t>
      </w:r>
      <w:proofErr w:type="spellStart"/>
      <w:r>
        <w:t>commodities</w:t>
      </w:r>
      <w:proofErr w:type="spellEnd"/>
      <w:r>
        <w:t>.</w:t>
      </w:r>
    </w:p>
    <w:p w14:paraId="25568D6A" w14:textId="77777777" w:rsidR="008E7278" w:rsidRDefault="008E7278" w:rsidP="008E7278">
      <w:pPr>
        <w:pStyle w:val="Texto"/>
      </w:pPr>
    </w:p>
    <w:p w14:paraId="047BE8C3" w14:textId="77777777" w:rsidR="008E7278" w:rsidRDefault="008E7278" w:rsidP="008E7278">
      <w:pPr>
        <w:pStyle w:val="Texto"/>
      </w:pPr>
      <w:r>
        <w:t>Cuando no existen precios o cotizaciones de mercado para los instrumentos financieros derivados contratados, se estima su valor razonable descontando los flujos de fondos futuros asociados a los mismos.</w:t>
      </w:r>
    </w:p>
    <w:p w14:paraId="209D3EBC" w14:textId="77777777" w:rsidR="008E7278" w:rsidRDefault="008E7278" w:rsidP="008E7278">
      <w:pPr>
        <w:pStyle w:val="Texto"/>
      </w:pPr>
    </w:p>
    <w:p w14:paraId="4B7C671F" w14:textId="77777777" w:rsidR="008E7278" w:rsidRDefault="008E7278" w:rsidP="008E7278">
      <w:pPr>
        <w:pStyle w:val="Texto"/>
      </w:pPr>
      <w:r>
        <w:t>Si bien el Grupo Ledesma aplica técnicas de valuación habituales de mercado, los cambios en los modelos de valuación o en las hipótesis aplicadas en los mismos podrían resultar en valuaciones de dichos instrumentos distintas de las que han sido registradas en los estados de situación financiera y del resultado integral.</w:t>
      </w:r>
    </w:p>
    <w:p w14:paraId="7E8CEC45" w14:textId="77777777" w:rsidR="008E7278" w:rsidRDefault="008E7278" w:rsidP="008E7278">
      <w:pPr>
        <w:pStyle w:val="Texto"/>
      </w:pPr>
    </w:p>
    <w:p w14:paraId="7F51155D" w14:textId="77777777" w:rsidR="00D52E53" w:rsidRPr="002112CC" w:rsidRDefault="008E7278" w:rsidP="008E7278">
      <w:pPr>
        <w:pStyle w:val="Texto"/>
      </w:pPr>
      <w:r>
        <w:t>Los instrumentos derivados que no son designados como instrumentos de cobertura por el Grupo Ledesma se clasifican como corrientes o no corrientes, o se separan en porciones corrientes y no corrientes en base a una evaluación de los hechos y las circunstancias (es decir, los flujos de efectivo contractuales subyacentes), de la siguiente manera:</w:t>
      </w:r>
    </w:p>
    <w:p w14:paraId="64AD8C31" w14:textId="77777777" w:rsidR="006117D1" w:rsidRPr="002112CC" w:rsidRDefault="006117D1" w:rsidP="00D52E53">
      <w:pPr>
        <w:pStyle w:val="Texto"/>
      </w:pPr>
    </w:p>
    <w:p w14:paraId="12519364" w14:textId="41D53BE8" w:rsidR="004934A5" w:rsidRDefault="008E7278" w:rsidP="007325E6">
      <w:pPr>
        <w:pStyle w:val="Texto"/>
        <w:numPr>
          <w:ilvl w:val="2"/>
          <w:numId w:val="23"/>
        </w:numPr>
      </w:pPr>
      <w:r w:rsidRPr="008E7278">
        <w:t>cuando el Grupo Ledesma mantiene un derivado como una cobertura de tipo económica (y no aplica la contabilidad de coberturas) durante un período de más de 12 meses a partir de la fecha de presentación, el derivado se clasifica como no corriente (o dividido en porciones corrientes y no corrientes) para que se corresponda con la clasificación de la partida subyacente</w:t>
      </w:r>
      <w:r w:rsidR="00D52E53" w:rsidRPr="002112CC">
        <w:t>.</w:t>
      </w:r>
    </w:p>
    <w:p w14:paraId="0465F198" w14:textId="77777777" w:rsidR="006117D1" w:rsidRPr="002112CC" w:rsidRDefault="006117D1" w:rsidP="00D52E53">
      <w:pPr>
        <w:pStyle w:val="Texto"/>
      </w:pPr>
    </w:p>
    <w:p w14:paraId="5E90159A" w14:textId="77777777" w:rsidR="00D52E53" w:rsidRPr="002112CC" w:rsidRDefault="008E7278" w:rsidP="007325E6">
      <w:pPr>
        <w:pStyle w:val="Texto"/>
        <w:numPr>
          <w:ilvl w:val="2"/>
          <w:numId w:val="23"/>
        </w:numPr>
      </w:pPr>
      <w:r w:rsidRPr="008E7278">
        <w:t>los derivados implícitos que no se relacionen estrechamente con el contrato anfitrión se clasifican en forma coherente con los flujos de efectivo del contrato anfitrión</w:t>
      </w:r>
      <w:r w:rsidR="00D52E53" w:rsidRPr="002112CC">
        <w:t>.</w:t>
      </w:r>
    </w:p>
    <w:p w14:paraId="5899B093" w14:textId="77777777" w:rsidR="006117D1" w:rsidRPr="002112CC" w:rsidRDefault="006117D1" w:rsidP="00D52E53">
      <w:pPr>
        <w:pStyle w:val="Texto"/>
      </w:pPr>
    </w:p>
    <w:p w14:paraId="1B17EC5E" w14:textId="77777777" w:rsidR="00D52E53" w:rsidRPr="002112CC" w:rsidRDefault="008E7278" w:rsidP="007325E6">
      <w:pPr>
        <w:pStyle w:val="Texto"/>
        <w:numPr>
          <w:ilvl w:val="2"/>
          <w:numId w:val="23"/>
        </w:numPr>
      </w:pPr>
      <w:r w:rsidRPr="008E7278">
        <w:t>los instrumentos derivados que se designan como instrumentos de cobertura y que son instrumentos de cobertura eficaces se clasifican en forma coherente con la clasificación de la partida cubierta subyacente. El instrumento derivado se divide en una porción corriente y otra no corriente solamente si se puede efectuar una asignación fiable</w:t>
      </w:r>
      <w:r w:rsidR="00D52E53" w:rsidRPr="002112CC">
        <w:t>.</w:t>
      </w:r>
    </w:p>
    <w:p w14:paraId="7FD39A60" w14:textId="77777777" w:rsidR="00D52E53" w:rsidRPr="002112CC" w:rsidRDefault="00D52E53" w:rsidP="00D52E53">
      <w:pPr>
        <w:pStyle w:val="Texto"/>
      </w:pPr>
    </w:p>
    <w:p w14:paraId="73D658F9" w14:textId="2FE855AA" w:rsidR="00D52E53" w:rsidRPr="002112CC" w:rsidRDefault="00D52E53" w:rsidP="007325E6">
      <w:pPr>
        <w:pStyle w:val="Texto"/>
        <w:numPr>
          <w:ilvl w:val="0"/>
          <w:numId w:val="21"/>
        </w:numPr>
        <w:rPr>
          <w:b/>
        </w:rPr>
      </w:pPr>
      <w:r w:rsidRPr="002112CC">
        <w:rPr>
          <w:b/>
        </w:rPr>
        <w:t>Compensación de instrumentos financieros</w:t>
      </w:r>
    </w:p>
    <w:p w14:paraId="01202B4B" w14:textId="77777777" w:rsidR="006117D1" w:rsidRPr="002112CC" w:rsidRDefault="006117D1" w:rsidP="00D52E53">
      <w:pPr>
        <w:pStyle w:val="Texto"/>
      </w:pPr>
    </w:p>
    <w:p w14:paraId="4A297FD6" w14:textId="77777777" w:rsidR="00D52E53" w:rsidRPr="002112CC" w:rsidRDefault="008E7278" w:rsidP="00D52E53">
      <w:pPr>
        <w:pStyle w:val="Texto"/>
      </w:pPr>
      <w:r w:rsidRPr="008E7278">
        <w:t xml:space="preserve">Los </w:t>
      </w:r>
      <w:proofErr w:type="gramStart"/>
      <w:r w:rsidRPr="008E7278">
        <w:t>activos financieros y los pasivos financieros</w:t>
      </w:r>
      <w:proofErr w:type="gramEnd"/>
      <w:r w:rsidRPr="008E7278">
        <w:t xml:space="preserve"> son objeto de compensación de manera de informar el importe neto en el estado de situación financiera solamente si: (i) existe, en el momento actual, un derecho legalmente exigible de compensar los importes reconocidos y (</w:t>
      </w:r>
      <w:proofErr w:type="spellStart"/>
      <w:r w:rsidRPr="008E7278">
        <w:t>ii</w:t>
      </w:r>
      <w:proofErr w:type="spellEnd"/>
      <w:r w:rsidRPr="008E7278">
        <w:t>) existe la intención de liquidarlos por el importe neto, o de realizar los activos y cancelar los pasivos en forma simultánea</w:t>
      </w:r>
      <w:r w:rsidR="00D52E53" w:rsidRPr="002112CC">
        <w:t>.</w:t>
      </w:r>
    </w:p>
    <w:p w14:paraId="351A194C" w14:textId="77777777" w:rsidR="00D52E53" w:rsidRPr="002112CC" w:rsidRDefault="00D52E53" w:rsidP="00D52E53">
      <w:pPr>
        <w:pStyle w:val="Texto"/>
      </w:pPr>
      <w:bookmarkStart w:id="7" w:name="_Hlk45864447"/>
    </w:p>
    <w:p w14:paraId="454954C5" w14:textId="34D322AE" w:rsidR="00D52E53" w:rsidRPr="002112CC" w:rsidRDefault="00D52E53" w:rsidP="007325E6">
      <w:pPr>
        <w:pStyle w:val="Texto"/>
        <w:numPr>
          <w:ilvl w:val="0"/>
          <w:numId w:val="21"/>
        </w:numPr>
        <w:rPr>
          <w:b/>
        </w:rPr>
      </w:pPr>
      <w:r w:rsidRPr="002112CC">
        <w:rPr>
          <w:b/>
        </w:rPr>
        <w:t>Valor razonable de los instrumentos financieros</w:t>
      </w:r>
    </w:p>
    <w:p w14:paraId="2945F371" w14:textId="77777777" w:rsidR="006117D1" w:rsidRPr="002112CC" w:rsidRDefault="006117D1" w:rsidP="00D52E53">
      <w:pPr>
        <w:pStyle w:val="Texto"/>
      </w:pPr>
    </w:p>
    <w:p w14:paraId="7B9902C6" w14:textId="77777777" w:rsidR="008E7278" w:rsidRDefault="008E7278" w:rsidP="008E7278">
      <w:pPr>
        <w:pStyle w:val="Texto"/>
      </w:pPr>
      <w:r>
        <w:t>A cada fecha de presentación, el valor razonable de los instrumentos financieros que se negocian en los mercados activos se determina por referencia a los precios cotizados en el mercado o a los precios cotizados por los agentes del mercado, sin deducción alguna de los costos de operación.</w:t>
      </w:r>
    </w:p>
    <w:p w14:paraId="64292706" w14:textId="77777777" w:rsidR="008E7278" w:rsidRDefault="008E7278" w:rsidP="008E7278">
      <w:pPr>
        <w:pStyle w:val="Texto"/>
      </w:pPr>
    </w:p>
    <w:p w14:paraId="4EB6F819" w14:textId="77777777" w:rsidR="008E7278" w:rsidRDefault="008E7278" w:rsidP="008E7278">
      <w:pPr>
        <w:pStyle w:val="Texto"/>
      </w:pPr>
      <w:r>
        <w:t>Para los instrumentos financieros que no se negocian en un mercado activo, el valor razonable se determina utilizando las técnicas de valoración adecuadas. Tales técnicas pueden incluir el uso de transacciones de mercado recientes entre partes interesadas y debidamente informadas que actúen en condiciones de independencia mutua, las referencias al valor razonable de otro instrumento financiero que sea esencialmente igual, el análisis de descuento de flujos de efectivo y otros modelos de valoración.</w:t>
      </w:r>
    </w:p>
    <w:p w14:paraId="2DC005AB" w14:textId="2C67FAEA" w:rsidR="00430130" w:rsidRDefault="00430130" w:rsidP="00430130">
      <w:pPr>
        <w:pStyle w:val="Texto"/>
      </w:pPr>
      <w:r>
        <w:br w:type="page"/>
      </w:r>
    </w:p>
    <w:p w14:paraId="2C11AF5C" w14:textId="77777777" w:rsidR="008E7278" w:rsidRDefault="008E7278" w:rsidP="008E7278">
      <w:pPr>
        <w:pStyle w:val="Texto"/>
      </w:pPr>
    </w:p>
    <w:p w14:paraId="6817AEA8" w14:textId="000917CA" w:rsidR="00A25118" w:rsidRDefault="008E7278" w:rsidP="008E7278">
      <w:pPr>
        <w:pStyle w:val="Texto"/>
      </w:pPr>
      <w:r>
        <w:t>Los valores razonables de los diversos instrumentos financieros, incluidos los instrumentos derivados, utilizados por el Grupo Ledesma se encuentran detallados en la Nota 15.9 a los estados financieros consolidados</w:t>
      </w:r>
      <w:r w:rsidR="00D52E53" w:rsidRPr="002112CC">
        <w:t>.</w:t>
      </w:r>
    </w:p>
    <w:p w14:paraId="6F9451D9" w14:textId="77777777" w:rsidR="008E7278" w:rsidRDefault="008E7278" w:rsidP="008E7278">
      <w:pPr>
        <w:pStyle w:val="Texto"/>
      </w:pPr>
    </w:p>
    <w:p w14:paraId="2814E479" w14:textId="77CA892F" w:rsidR="008E7278" w:rsidRPr="008E7278" w:rsidRDefault="008E7278" w:rsidP="007325E6">
      <w:pPr>
        <w:pStyle w:val="Texto"/>
        <w:numPr>
          <w:ilvl w:val="0"/>
          <w:numId w:val="21"/>
        </w:numPr>
        <w:rPr>
          <w:b/>
        </w:rPr>
      </w:pPr>
      <w:proofErr w:type="gramStart"/>
      <w:r>
        <w:rPr>
          <w:b/>
        </w:rPr>
        <w:t>Activos financieros y pasivos financieros</w:t>
      </w:r>
      <w:proofErr w:type="gramEnd"/>
      <w:r>
        <w:rPr>
          <w:b/>
        </w:rPr>
        <w:t xml:space="preserve"> con partes relacionadas</w:t>
      </w:r>
    </w:p>
    <w:p w14:paraId="448DCC80" w14:textId="77777777" w:rsidR="008E7278" w:rsidRDefault="008E7278" w:rsidP="008E7278">
      <w:pPr>
        <w:pStyle w:val="Texto"/>
      </w:pPr>
    </w:p>
    <w:p w14:paraId="0EEB1C7A" w14:textId="77777777" w:rsidR="008E7278" w:rsidRPr="002112CC" w:rsidRDefault="008E7278" w:rsidP="008E7278">
      <w:pPr>
        <w:pStyle w:val="Texto"/>
      </w:pPr>
      <w:r w:rsidRPr="008E7278">
        <w:t xml:space="preserve">Los créditos y deudas con partes relacionadas se reconocen inicialmente por su valor razonable, más los costos de transacción directamente atribuibles. En </w:t>
      </w:r>
      <w:proofErr w:type="spellStart"/>
      <w:r w:rsidRPr="008E7278">
        <w:t>Ia</w:t>
      </w:r>
      <w:proofErr w:type="spellEnd"/>
      <w:r w:rsidRPr="008E7278">
        <w:t xml:space="preserve"> medida en que provengan de transacciones no celebradas como entre partes independientes, cualquier diferencia surgida al momento del reconocimiento inicial entre dicho valor razonable y la contraprestación entregada o recibida, se trata como una transacción de patrimonio (contribución de capital o distribución de dividendos, según sea positiva o negativa).</w:t>
      </w:r>
    </w:p>
    <w:p w14:paraId="6CB01CDB" w14:textId="77777777" w:rsidR="00D52E53" w:rsidRPr="002112CC" w:rsidRDefault="00D52E53" w:rsidP="00D52E53">
      <w:pPr>
        <w:pStyle w:val="Texto"/>
      </w:pPr>
    </w:p>
    <w:p w14:paraId="3B4FE1AA" w14:textId="77777777" w:rsidR="00D32A58" w:rsidRPr="002112CC" w:rsidRDefault="00D32A58" w:rsidP="007325E6">
      <w:pPr>
        <w:pStyle w:val="Texto"/>
        <w:numPr>
          <w:ilvl w:val="0"/>
          <w:numId w:val="20"/>
        </w:numPr>
        <w:rPr>
          <w:b/>
        </w:rPr>
      </w:pPr>
      <w:r w:rsidRPr="002112CC">
        <w:rPr>
          <w:b/>
        </w:rPr>
        <w:t>Mediciones de valores razonables de activos financieros, pasivos financieros y activos no financieros</w:t>
      </w:r>
    </w:p>
    <w:p w14:paraId="02910403" w14:textId="77777777" w:rsidR="00D32A58" w:rsidRPr="002112CC" w:rsidRDefault="00D32A58" w:rsidP="00D32A58">
      <w:pPr>
        <w:pStyle w:val="Texto"/>
      </w:pPr>
    </w:p>
    <w:p w14:paraId="1053A4FC" w14:textId="77777777" w:rsidR="00040F4B" w:rsidRDefault="00D32A58" w:rsidP="00040F4B">
      <w:pPr>
        <w:pStyle w:val="Texto"/>
      </w:pPr>
      <w:r w:rsidRPr="002112CC">
        <w:t>El Grupo Ledesma mide ciertos instrumentos financieros tales como los derivados, y ciertos activos no financieros entre los que se incluyen ciertos activos biológicos, por su valor razonable a la fecha de cierre del ejercicio sobre el que se informa.</w:t>
      </w:r>
    </w:p>
    <w:bookmarkEnd w:id="7"/>
    <w:p w14:paraId="73ED0C5F" w14:textId="77777777" w:rsidR="00D32A58" w:rsidRPr="002112CC" w:rsidRDefault="00D32A58" w:rsidP="00D32A58">
      <w:pPr>
        <w:pStyle w:val="Texto"/>
      </w:pPr>
    </w:p>
    <w:p w14:paraId="68008B86" w14:textId="77777777" w:rsidR="00D32A58" w:rsidRPr="002112CC" w:rsidRDefault="00D32A58" w:rsidP="00D32A58">
      <w:pPr>
        <w:pStyle w:val="Texto"/>
      </w:pPr>
      <w:r w:rsidRPr="002112CC">
        <w:t>Se define como valor razonable al precio que sería recibido por vender un activo o pagado por transferir un pasivo en una transacción ordenada entre participantes del mercado en la fecha de la medición. Una medición a valor razonable supone que la transacción de venta del activo o transferencia del pasivo tiene lugar:</w:t>
      </w:r>
    </w:p>
    <w:p w14:paraId="77F58CFC" w14:textId="77777777" w:rsidR="00D32A58" w:rsidRPr="002112CC" w:rsidRDefault="00D32A58" w:rsidP="00D32A58">
      <w:pPr>
        <w:pStyle w:val="Texto"/>
      </w:pPr>
    </w:p>
    <w:p w14:paraId="222EA2AC" w14:textId="77777777" w:rsidR="00D32A58" w:rsidRPr="002112CC" w:rsidRDefault="00D32A58" w:rsidP="007325E6">
      <w:pPr>
        <w:pStyle w:val="Texto"/>
        <w:numPr>
          <w:ilvl w:val="0"/>
          <w:numId w:val="18"/>
        </w:numPr>
      </w:pPr>
      <w:r w:rsidRPr="002112CC">
        <w:t>En el mercado principal del activo o pasivo; o</w:t>
      </w:r>
    </w:p>
    <w:p w14:paraId="12D1DB89" w14:textId="77777777" w:rsidR="00D32A58" w:rsidRPr="002112CC" w:rsidRDefault="00D32A58" w:rsidP="00D32A58">
      <w:pPr>
        <w:pStyle w:val="Texto"/>
      </w:pPr>
    </w:p>
    <w:p w14:paraId="55609C1A" w14:textId="77777777" w:rsidR="00D32A58" w:rsidRPr="002112CC" w:rsidRDefault="00D32A58" w:rsidP="007325E6">
      <w:pPr>
        <w:pStyle w:val="Texto"/>
        <w:numPr>
          <w:ilvl w:val="0"/>
          <w:numId w:val="18"/>
        </w:numPr>
      </w:pPr>
      <w:r w:rsidRPr="002112CC">
        <w:t>En ausencia de un mercado principal, en el mercado más ventajoso para el activo o pasivo.</w:t>
      </w:r>
    </w:p>
    <w:p w14:paraId="76516630" w14:textId="77777777" w:rsidR="00D32A58" w:rsidRPr="002112CC" w:rsidRDefault="00D32A58" w:rsidP="00D32A58">
      <w:pPr>
        <w:pStyle w:val="Texto"/>
      </w:pPr>
    </w:p>
    <w:p w14:paraId="2BCA29FD" w14:textId="77777777" w:rsidR="00D32A58" w:rsidRPr="002112CC" w:rsidRDefault="00D32A58" w:rsidP="00D32A58">
      <w:pPr>
        <w:pStyle w:val="Texto"/>
      </w:pPr>
      <w:r w:rsidRPr="002112CC">
        <w:t>El mercado principal o más ventajoso debe ser accesible para el Grupo.</w:t>
      </w:r>
    </w:p>
    <w:p w14:paraId="05B98DC7" w14:textId="77777777" w:rsidR="00D32A58" w:rsidRPr="002112CC" w:rsidRDefault="00D32A58" w:rsidP="00D32A58">
      <w:pPr>
        <w:pStyle w:val="Texto"/>
      </w:pPr>
    </w:p>
    <w:p w14:paraId="3A80CDFB" w14:textId="77777777" w:rsidR="00D32A58" w:rsidRPr="002112CC" w:rsidRDefault="00D32A58" w:rsidP="00D32A58">
      <w:pPr>
        <w:pStyle w:val="Texto"/>
      </w:pPr>
      <w:r w:rsidRPr="002112CC">
        <w:t>El valor razonable de un activo o un pasivo se mide utilizando los supuestos que los participantes del mercado utilizarían para fijar el precio del activo o pasivo, suponiendo que los participantes del mercado actúan en su mejor interés económico.</w:t>
      </w:r>
    </w:p>
    <w:p w14:paraId="7A6AE2FB" w14:textId="77777777" w:rsidR="00D32A58" w:rsidRPr="002112CC" w:rsidRDefault="00D32A58" w:rsidP="00D32A58">
      <w:pPr>
        <w:pStyle w:val="Texto"/>
      </w:pPr>
    </w:p>
    <w:p w14:paraId="7192BE5A" w14:textId="77777777" w:rsidR="00D32A58" w:rsidRPr="002112CC" w:rsidRDefault="00D32A58" w:rsidP="00D32A58">
      <w:pPr>
        <w:pStyle w:val="Texto"/>
      </w:pPr>
      <w:r w:rsidRPr="002112CC">
        <w:t>Una medición a valor razonable de un activo no financiero tendrá en cuenta la capacidad del participante del mercado para generar beneficios económicos mediante la utilización del activo en su máximo y mejor uso, o mediante la venta de éste a otro participante del mercado que utilizaría el activo en su máximo y mejor uso.</w:t>
      </w:r>
    </w:p>
    <w:p w14:paraId="259D769C" w14:textId="77777777" w:rsidR="00D32A58" w:rsidRPr="002112CC" w:rsidRDefault="00D32A58" w:rsidP="00D32A58">
      <w:pPr>
        <w:pStyle w:val="Texto"/>
      </w:pPr>
    </w:p>
    <w:p w14:paraId="24DC1883" w14:textId="77777777" w:rsidR="00D32A58" w:rsidRPr="002112CC" w:rsidRDefault="00D32A58" w:rsidP="00D32A58">
      <w:pPr>
        <w:pStyle w:val="Texto"/>
      </w:pPr>
      <w:r w:rsidRPr="002112CC">
        <w:t>El Grupo utiliza las técnicas de valoración que resultan más apropiadas a las circunstancias y sobre las cuales existan datos suficientes disponibles para medir el valor razonable, maximizando el uso de datos de entrada observables relevantes y minimizando el uso de datos de entrada no observables.</w:t>
      </w:r>
    </w:p>
    <w:p w14:paraId="12BEFD3F" w14:textId="77777777" w:rsidR="00D32A58" w:rsidRPr="002112CC" w:rsidRDefault="00D32A58" w:rsidP="00D32A58">
      <w:pPr>
        <w:pStyle w:val="Texto"/>
      </w:pPr>
    </w:p>
    <w:p w14:paraId="1D7982BB" w14:textId="77777777" w:rsidR="00D32A58" w:rsidRPr="002112CC" w:rsidRDefault="00D32A58" w:rsidP="00D32A58">
      <w:pPr>
        <w:pStyle w:val="Texto"/>
      </w:pPr>
      <w:r w:rsidRPr="002112CC">
        <w:t>Todos los activos y pasivos para los cuales se mide o se revela el valor razonable en los estados financieros se categorizan dentro de la jerarquía de valor razonable, como se describe a continuación, considerando para ello el dato de entrada de nivel inferior que sea significativo para la medición del valor razonable en su conjunto:</w:t>
      </w:r>
    </w:p>
    <w:p w14:paraId="59990E28" w14:textId="77777777" w:rsidR="00D32A58" w:rsidRPr="002112CC" w:rsidRDefault="00D32A58" w:rsidP="00D32A58">
      <w:pPr>
        <w:pStyle w:val="Texto"/>
      </w:pPr>
    </w:p>
    <w:p w14:paraId="5FC106A5" w14:textId="77777777" w:rsidR="00D32A58" w:rsidRPr="002112CC" w:rsidRDefault="00D32A58" w:rsidP="007325E6">
      <w:pPr>
        <w:pStyle w:val="Texto"/>
        <w:numPr>
          <w:ilvl w:val="0"/>
          <w:numId w:val="18"/>
        </w:numPr>
      </w:pPr>
      <w:r w:rsidRPr="002112CC">
        <w:t>Datos de entrada de Nivel 1: Precios de cotización (sin ajustar) en mercados activos para activos o pasivos idénticos.</w:t>
      </w:r>
    </w:p>
    <w:p w14:paraId="0B28DA49" w14:textId="219293F0" w:rsidR="00430130" w:rsidRDefault="00430130" w:rsidP="00430130">
      <w:pPr>
        <w:pStyle w:val="Texto"/>
      </w:pPr>
      <w:r>
        <w:br w:type="page"/>
      </w:r>
    </w:p>
    <w:p w14:paraId="0F420F58" w14:textId="77777777" w:rsidR="00D32A58" w:rsidRPr="002112CC" w:rsidRDefault="00D32A58" w:rsidP="00D32A58">
      <w:pPr>
        <w:pStyle w:val="Texto"/>
      </w:pPr>
    </w:p>
    <w:p w14:paraId="394ADD0A" w14:textId="44060E1D" w:rsidR="008E7278" w:rsidRDefault="00D32A58" w:rsidP="007325E6">
      <w:pPr>
        <w:pStyle w:val="Texto"/>
        <w:numPr>
          <w:ilvl w:val="0"/>
          <w:numId w:val="18"/>
        </w:numPr>
      </w:pPr>
      <w:r w:rsidRPr="002112CC">
        <w:t>Datos de entrada de Nivel 2: técnicas de valoración para las cuales los datos de entrada son distintos de los precios de cotización incluidos en el Nivel 1, pero son observables para el activo o pasivo, directa o indirectamente.</w:t>
      </w:r>
    </w:p>
    <w:p w14:paraId="080E9D28" w14:textId="77777777" w:rsidR="00D32A58" w:rsidRPr="002112CC" w:rsidRDefault="00D32A58" w:rsidP="00D32A58">
      <w:pPr>
        <w:pStyle w:val="Texto"/>
      </w:pPr>
    </w:p>
    <w:p w14:paraId="33AFB6D0" w14:textId="77777777" w:rsidR="00D32A58" w:rsidRPr="002112CC" w:rsidRDefault="00D32A58" w:rsidP="007325E6">
      <w:pPr>
        <w:pStyle w:val="Texto"/>
        <w:numPr>
          <w:ilvl w:val="0"/>
          <w:numId w:val="18"/>
        </w:numPr>
      </w:pPr>
      <w:r w:rsidRPr="002112CC">
        <w:t>Datos de entrada de Nivel 3: técnicas de valoración para las cuales los datos de entrada no son observables para el activo o pasivo.</w:t>
      </w:r>
    </w:p>
    <w:p w14:paraId="770514A3" w14:textId="77777777" w:rsidR="00D32A58" w:rsidRPr="002112CC" w:rsidRDefault="00D32A58" w:rsidP="00D32A58">
      <w:pPr>
        <w:pStyle w:val="Texto"/>
      </w:pPr>
    </w:p>
    <w:p w14:paraId="18F5B192" w14:textId="77777777" w:rsidR="00D32A58" w:rsidRPr="002112CC" w:rsidRDefault="00D32A58" w:rsidP="00D32A58">
      <w:pPr>
        <w:pStyle w:val="Texto"/>
      </w:pPr>
      <w:r w:rsidRPr="002112CC">
        <w:t>Para los activos y pasivos reconocidos en los estados financieros en forma recurrente, al cierre de cada ejercicio sobre el que se informa, el Grupo determina si han ocurrido transferencias entre los niveles de la jerarquía de valor razonable, a través de la reevaluación de su categorización, considerando para ello el dato de entrada de nivel inferior que sea significativo para la medición del valor razonable en su conjunto.</w:t>
      </w:r>
    </w:p>
    <w:p w14:paraId="24A9E75C" w14:textId="77777777" w:rsidR="00D32A58" w:rsidRPr="002112CC" w:rsidRDefault="00D32A58" w:rsidP="00D32A58">
      <w:pPr>
        <w:pStyle w:val="Texto"/>
      </w:pPr>
    </w:p>
    <w:p w14:paraId="251D8C8A" w14:textId="77777777" w:rsidR="00D32A58" w:rsidRPr="002112CC" w:rsidRDefault="00D32A58" w:rsidP="00D32A58">
      <w:pPr>
        <w:pStyle w:val="Texto"/>
      </w:pPr>
      <w:r w:rsidRPr="002112CC">
        <w:t>Para propósitos de revaluación de los valores razonables, valuadores externos participan en la valuación de los activos significativos. La participación de valuadores externos es decidida todos los años con la aprobación de la Dirección del Grupo Ledesma. Los criterios de selección incluyen atributos como el conocimiento del mercado, la reputación, la independencia y si se reúnen los estándares profesionales. La Dirección decide, luego de discusiones con los valuadores externos del Grupo Ledesma, qué técnicas de valoración y datos de entrada se utilizarán en cada caso.</w:t>
      </w:r>
    </w:p>
    <w:p w14:paraId="5D474786" w14:textId="77777777" w:rsidR="00D32A58" w:rsidRPr="002112CC" w:rsidRDefault="00D32A58" w:rsidP="00D32A58">
      <w:pPr>
        <w:pStyle w:val="Texto"/>
      </w:pPr>
      <w:bookmarkStart w:id="8" w:name="_Hlk45864377"/>
    </w:p>
    <w:p w14:paraId="56BA32FE" w14:textId="77777777" w:rsidR="00D32A58" w:rsidRPr="002112CC" w:rsidRDefault="00D32A58" w:rsidP="007325E6">
      <w:pPr>
        <w:pStyle w:val="Texto"/>
        <w:numPr>
          <w:ilvl w:val="0"/>
          <w:numId w:val="20"/>
        </w:numPr>
        <w:rPr>
          <w:b/>
        </w:rPr>
      </w:pPr>
      <w:r w:rsidRPr="002112CC">
        <w:rPr>
          <w:b/>
        </w:rPr>
        <w:t>Deterioro del valor de activos financieros y no financieros</w:t>
      </w:r>
    </w:p>
    <w:p w14:paraId="40432665" w14:textId="77777777" w:rsidR="00D32A58" w:rsidRPr="002112CC" w:rsidRDefault="00D32A58" w:rsidP="00D32A58">
      <w:pPr>
        <w:pStyle w:val="Texto"/>
      </w:pPr>
    </w:p>
    <w:p w14:paraId="6B24CEA6" w14:textId="3634D0AA" w:rsidR="00D32A58" w:rsidRPr="002112CC" w:rsidRDefault="00D32A58" w:rsidP="007325E6">
      <w:pPr>
        <w:pStyle w:val="Texto"/>
        <w:numPr>
          <w:ilvl w:val="0"/>
          <w:numId w:val="24"/>
        </w:numPr>
        <w:rPr>
          <w:b/>
        </w:rPr>
      </w:pPr>
      <w:r w:rsidRPr="002112CC">
        <w:rPr>
          <w:b/>
        </w:rPr>
        <w:t>Deterioro del valor de activos financieros</w:t>
      </w:r>
    </w:p>
    <w:p w14:paraId="7E18ADF6" w14:textId="77777777" w:rsidR="00D32A58" w:rsidRPr="002112CC" w:rsidRDefault="00D32A58" w:rsidP="00D32A58">
      <w:pPr>
        <w:pStyle w:val="Texto"/>
      </w:pPr>
    </w:p>
    <w:p w14:paraId="13D6B9B8" w14:textId="77777777" w:rsidR="00D32A58" w:rsidRPr="002112CC" w:rsidRDefault="00D32A58" w:rsidP="00D32A58">
      <w:pPr>
        <w:pStyle w:val="Texto"/>
      </w:pPr>
      <w:r w:rsidRPr="002112CC">
        <w:t>Al cierre de cada ejercicio sobre el que se informa, el Grupo Ledesma evalúa si existe alguna evidencia objetiva de que un activo financiero o un grupo de activos financieros se encuentran deteriorados en su valor. Un activo financiero o un grupo de activos financieros se consideran deteriorados en su valor solamente si existe evidencia objetiva de deterioro de ese valor como resultado de uno o más eventos ocurridos después del reconocimiento inicial del activo (el “evento que causa la pérdida”), y ese evento que causa la pérdida tiene impacto sobre los flujos de efectivo futuros estimados generados por el activo financiero o el grupo de activos financieros, y ese impacto puede estimarse de manera confiable.</w:t>
      </w:r>
    </w:p>
    <w:p w14:paraId="2F9F8B5B" w14:textId="77777777" w:rsidR="00D32A58" w:rsidRPr="002112CC" w:rsidRDefault="00D32A58" w:rsidP="00D32A58">
      <w:pPr>
        <w:pStyle w:val="Texto"/>
      </w:pPr>
    </w:p>
    <w:bookmarkEnd w:id="8"/>
    <w:p w14:paraId="16B1EECA" w14:textId="77777777" w:rsidR="00D32A58" w:rsidRPr="002112CC" w:rsidRDefault="00D32A58" w:rsidP="00D32A58">
      <w:pPr>
        <w:pStyle w:val="Texto"/>
      </w:pPr>
      <w:r w:rsidRPr="002112CC">
        <w:t>La evidencia de un deterioro del valor podría incluir, entre otros, indicios tales como que los deudores o un grupo de deudores se encuentran con dificultades financieras significativas, el incumplimiento o mora en los pagos de la deuda por capital o intereses, la probabilidad de que se declaren en quiebra u adopten otra forma de reorganización financiera, o cuando datos observables indiquen que existe una disminución medible en los flujos de efectivo futuros estimados, así como cambios adversos en el estado de los pagos en mora, o en las condiciones económicas que se correlacionan con los incumplimientos.</w:t>
      </w:r>
    </w:p>
    <w:p w14:paraId="43226EDC" w14:textId="77777777" w:rsidR="00D32A58" w:rsidRPr="002112CC" w:rsidRDefault="00D32A58" w:rsidP="00D32A58">
      <w:pPr>
        <w:pStyle w:val="Texto"/>
      </w:pPr>
    </w:p>
    <w:p w14:paraId="1B03BF99" w14:textId="77777777" w:rsidR="00D32A58" w:rsidRPr="002112CC" w:rsidRDefault="00D32A58" w:rsidP="00D32A58">
      <w:pPr>
        <w:pStyle w:val="Texto"/>
      </w:pPr>
      <w:r w:rsidRPr="002112CC">
        <w:t xml:space="preserve">Los cargos por deterioro del valor de los activos financieros, netos de los </w:t>
      </w:r>
      <w:proofErr w:type="spellStart"/>
      <w:r w:rsidRPr="002112CC">
        <w:t>recuperos</w:t>
      </w:r>
      <w:proofErr w:type="spellEnd"/>
      <w:r w:rsidRPr="002112CC">
        <w:t xml:space="preserve"> que correspondan, se presentan en el estado de resultados en las líneas de costos financieros u otros gastos operativos, según corresponda a la naturaleza del activo que los genera.</w:t>
      </w:r>
    </w:p>
    <w:p w14:paraId="6B0AD232" w14:textId="3D0E1ABE" w:rsidR="00430130" w:rsidRDefault="00430130" w:rsidP="00430130">
      <w:pPr>
        <w:pStyle w:val="Texto"/>
      </w:pPr>
      <w:r>
        <w:br w:type="page"/>
      </w:r>
    </w:p>
    <w:p w14:paraId="6124ADC8" w14:textId="77777777" w:rsidR="00D32A58" w:rsidRPr="002112CC" w:rsidRDefault="00D32A58" w:rsidP="00D32A58">
      <w:pPr>
        <w:pStyle w:val="Texto"/>
      </w:pPr>
    </w:p>
    <w:p w14:paraId="3BC945E6" w14:textId="77777777" w:rsidR="00D32A58" w:rsidRPr="002112CC" w:rsidRDefault="00D32A58" w:rsidP="00D32A58">
      <w:pPr>
        <w:pStyle w:val="Texto"/>
        <w:rPr>
          <w:b/>
        </w:rPr>
      </w:pPr>
      <w:r w:rsidRPr="002112CC">
        <w:rPr>
          <w:b/>
        </w:rPr>
        <w:t>Activos financieros contabilizados al costo depreciado</w:t>
      </w:r>
    </w:p>
    <w:p w14:paraId="338B544F" w14:textId="77777777" w:rsidR="0018044A" w:rsidRPr="002112CC" w:rsidRDefault="0018044A" w:rsidP="00D32A58">
      <w:pPr>
        <w:pStyle w:val="Texto"/>
      </w:pPr>
    </w:p>
    <w:p w14:paraId="032E26AE" w14:textId="77777777" w:rsidR="00D32A58" w:rsidRPr="002112CC" w:rsidRDefault="00D32A58" w:rsidP="00D32A58">
      <w:pPr>
        <w:pStyle w:val="Texto"/>
      </w:pPr>
      <w:r w:rsidRPr="002112CC">
        <w:t>Para los activos financieros contabilizados al costo depreciado, el Grupo Ledesma primero evalúa si existe evidencia objetiva de deterioro del valor, de manera individual para los activos financieros que son individualmente significativos, y de manera colectiva para los activos financieros que no son individualmente significativos. Si el Grupo Ledesma determina que no existe evidencia objetiva de deterioro del valor para un activo financiero evaluado de manera individual, independientemente de su significatividad, incluye a ese activo en un grupo de activos financieros con características de riesgo de crédito similares, y los evalúa de manera colectiva para determinar si existe deterioro de su valor. Los activos que se evalúan de manera individual para determinar si existe deterioro de su valor, y para los cuales una pérdida por deterioro se reconoce o se sigue reconociendo, no son incluidos en la evaluación de deterioro del valor de manera colectiva.</w:t>
      </w:r>
    </w:p>
    <w:p w14:paraId="25F92975" w14:textId="77777777" w:rsidR="0018044A" w:rsidRPr="002112CC" w:rsidRDefault="0018044A" w:rsidP="00D32A58">
      <w:pPr>
        <w:pStyle w:val="Texto"/>
      </w:pPr>
    </w:p>
    <w:p w14:paraId="62B833C9" w14:textId="77777777" w:rsidR="00D32A58" w:rsidRPr="002112CC" w:rsidRDefault="00D32A58" w:rsidP="00D32A58">
      <w:pPr>
        <w:pStyle w:val="Texto"/>
      </w:pPr>
      <w:r w:rsidRPr="002112CC">
        <w:t>Si existiere evidencia objetiva de que ha habido una pérdida por deterioro del valor, el importe de la pérdida se mide como la diferencia entre el importe en libros del activo y el valor presente de los flujos de efectivo futuros estimados (excluyendo las pérdidas de crédito futuras esperadas y que aún no se hayan producido). El valor presente de los flujos de efectivo futuros estimados se descuenta a la tasa de interés efectiva original de los activos financieros. Si un préstamo devenga una tasa de interés variable, la tasa de descuento para medir cualquier pérdida por deterioro del valor es la tasa de interés efectiva actual.</w:t>
      </w:r>
    </w:p>
    <w:p w14:paraId="4FA78E65" w14:textId="77777777" w:rsidR="0018044A" w:rsidRPr="002112CC" w:rsidRDefault="0018044A" w:rsidP="00D32A58">
      <w:pPr>
        <w:pStyle w:val="Texto"/>
      </w:pPr>
    </w:p>
    <w:p w14:paraId="6A0E9381" w14:textId="77777777" w:rsidR="00D32A58" w:rsidRPr="002112CC" w:rsidRDefault="00D32A58" w:rsidP="00D32A58">
      <w:pPr>
        <w:pStyle w:val="Texto"/>
      </w:pPr>
      <w:r w:rsidRPr="002112CC">
        <w:t xml:space="preserve">El importe en libros del activo se reduce a través del uso de una cuenta de provisión y el importe de la pérdida se reconoce en el estado del resultado integral. Los intereses ganados se siguen devengando sobre el importe en libros reducido del activo, utilizando la tasa de interés utilizada para descontar los flujos de efectivo futuros a los fines de medir la pérdida por deterioro del valor. Los intereses ganados se registran como ingresos financieros en el estado del resultado integral. </w:t>
      </w:r>
    </w:p>
    <w:p w14:paraId="09140BB2" w14:textId="77777777" w:rsidR="0018044A" w:rsidRPr="002112CC" w:rsidRDefault="0018044A" w:rsidP="00D32A58">
      <w:pPr>
        <w:pStyle w:val="Texto"/>
      </w:pPr>
    </w:p>
    <w:p w14:paraId="727F623B" w14:textId="2CB63752" w:rsidR="00D32A58" w:rsidRPr="002112CC" w:rsidRDefault="00D32A58" w:rsidP="00D32A58">
      <w:pPr>
        <w:pStyle w:val="Texto"/>
      </w:pPr>
      <w:r w:rsidRPr="002112CC">
        <w:t>Los activos y la provisión correspondiente se dan de baja cuando no existen expectativas realistas de un recupero futuro y todas las garantías que sobre ellos pudieran existir se efectivizaron o transfirieron al Grupo Ledesma. Si en un per</w:t>
      </w:r>
      <w:r w:rsidR="00472558">
        <w:t>í</w:t>
      </w:r>
      <w:r w:rsidRPr="002112CC">
        <w:t>odo posterior, el importe estimado de la pérdida por deterioro del valor aumenta o disminuye debido a un evento que ocurre después de haberse reconocido el deterioro, la pérdida por deterioro del valor reconocida anteriormente se aumenta o disminuye ajustando la cuenta de provisión. Si posteriormente se recupera una partida que fue imputada a pérdida, el recupero se acredita como ingreso financiero en el estado del resultado integral.</w:t>
      </w:r>
    </w:p>
    <w:p w14:paraId="1BE86AE5" w14:textId="77777777" w:rsidR="00D32A58" w:rsidRPr="002112CC" w:rsidRDefault="00D32A58" w:rsidP="00D32A58">
      <w:pPr>
        <w:pStyle w:val="Texto"/>
      </w:pPr>
    </w:p>
    <w:p w14:paraId="3E59979A" w14:textId="62023D70" w:rsidR="00D32A58" w:rsidRPr="002112CC" w:rsidRDefault="00D32A58" w:rsidP="007325E6">
      <w:pPr>
        <w:pStyle w:val="Texto"/>
        <w:numPr>
          <w:ilvl w:val="0"/>
          <w:numId w:val="24"/>
        </w:numPr>
        <w:rPr>
          <w:b/>
        </w:rPr>
      </w:pPr>
      <w:r w:rsidRPr="002112CC">
        <w:rPr>
          <w:b/>
        </w:rPr>
        <w:t>Deterioro del valor de activos no financieros</w:t>
      </w:r>
    </w:p>
    <w:p w14:paraId="0E19C292" w14:textId="77777777" w:rsidR="0018044A" w:rsidRPr="002112CC" w:rsidRDefault="0018044A" w:rsidP="00D32A58">
      <w:pPr>
        <w:pStyle w:val="Texto"/>
      </w:pPr>
    </w:p>
    <w:p w14:paraId="0D4A036E" w14:textId="7BD24826" w:rsidR="00D32A58" w:rsidRPr="002112CC" w:rsidRDefault="0018044A" w:rsidP="00D32A58">
      <w:pPr>
        <w:pStyle w:val="Texto"/>
        <w:rPr>
          <w:b/>
        </w:rPr>
      </w:pPr>
      <w:r w:rsidRPr="002112CC">
        <w:rPr>
          <w:b/>
        </w:rPr>
        <w:t>Inventarios</w:t>
      </w:r>
      <w:r w:rsidR="00491005">
        <w:rPr>
          <w:b/>
        </w:rPr>
        <w:t xml:space="preserve"> </w:t>
      </w:r>
      <w:r w:rsidR="00596D64">
        <w:rPr>
          <w:b/>
        </w:rPr>
        <w:t>y activos biológicos</w:t>
      </w:r>
    </w:p>
    <w:p w14:paraId="6B7242C3" w14:textId="77777777" w:rsidR="0018044A" w:rsidRPr="002112CC" w:rsidRDefault="0018044A" w:rsidP="00D32A58">
      <w:pPr>
        <w:pStyle w:val="Texto"/>
      </w:pPr>
    </w:p>
    <w:p w14:paraId="19782EB3" w14:textId="77777777" w:rsidR="00D32A58" w:rsidRPr="002112CC" w:rsidRDefault="00D32A58" w:rsidP="00D32A58">
      <w:pPr>
        <w:pStyle w:val="Texto"/>
      </w:pPr>
      <w:r w:rsidRPr="002112CC">
        <w:t xml:space="preserve">Cuando el valor neto realizable de una partida de inventarios resulte menor a su importe registrado en libros, se reduce dicho importe a través del uso de una provisión por desvalorización y el importe de </w:t>
      </w:r>
      <w:r w:rsidR="006546E0">
        <w:t>la</w:t>
      </w:r>
      <w:r w:rsidRPr="002112CC">
        <w:t xml:space="preserve"> pérdida se reconoce como costo de ventas en el estado del resultado integral. Si en un período posterior, el importe estimado de </w:t>
      </w:r>
      <w:r w:rsidR="006546E0">
        <w:t>la</w:t>
      </w:r>
      <w:r w:rsidRPr="002112CC">
        <w:t xml:space="preserve"> pérdida por deterioro del valor aumenta o disminuye debido a un evento que ocurre después de haberse reconocido el deterioro, </w:t>
      </w:r>
      <w:r w:rsidR="006546E0">
        <w:t>la</w:t>
      </w:r>
      <w:r w:rsidRPr="002112CC">
        <w:t xml:space="preserve"> pérdida por deterioro del valor reconocida anteriormente se aumenta o disminuye ajustando </w:t>
      </w:r>
      <w:r w:rsidR="006546E0">
        <w:t>la</w:t>
      </w:r>
      <w:r w:rsidRPr="002112CC">
        <w:t xml:space="preserve"> cuenta de provisión por desvalorización. Si posteriormente se recupera una partida que fue imputada a pérdida, el recupero se acredita como costo de ventas en el estado del resultado integral.</w:t>
      </w:r>
    </w:p>
    <w:p w14:paraId="1C083D78" w14:textId="5637A242" w:rsidR="00430130" w:rsidRDefault="00430130" w:rsidP="00430130">
      <w:pPr>
        <w:pStyle w:val="Texto"/>
      </w:pPr>
      <w:r>
        <w:br w:type="page"/>
      </w:r>
    </w:p>
    <w:p w14:paraId="2F589139" w14:textId="77777777" w:rsidR="00D32A58" w:rsidRPr="002112CC" w:rsidRDefault="00D32A58" w:rsidP="00D32A58">
      <w:pPr>
        <w:pStyle w:val="Texto"/>
      </w:pPr>
    </w:p>
    <w:p w14:paraId="6327A1B9" w14:textId="77777777" w:rsidR="00D32A58" w:rsidRPr="002112CC" w:rsidRDefault="00D32A58" w:rsidP="00D32A58">
      <w:pPr>
        <w:pStyle w:val="Texto"/>
        <w:rPr>
          <w:b/>
        </w:rPr>
      </w:pPr>
      <w:r w:rsidRPr="002112CC">
        <w:rPr>
          <w:b/>
        </w:rPr>
        <w:t>Propiedades, planta y equipo y activos intangibles con vidas útiles finitas</w:t>
      </w:r>
    </w:p>
    <w:p w14:paraId="027410F3" w14:textId="77777777" w:rsidR="0018044A" w:rsidRPr="002112CC" w:rsidRDefault="0018044A" w:rsidP="00D32A58">
      <w:pPr>
        <w:pStyle w:val="Texto"/>
      </w:pPr>
    </w:p>
    <w:p w14:paraId="39BAEC7B" w14:textId="77777777" w:rsidR="00D32A58" w:rsidRPr="002112CC" w:rsidRDefault="00D32A58" w:rsidP="00D32A58">
      <w:pPr>
        <w:pStyle w:val="Texto"/>
      </w:pPr>
      <w:r w:rsidRPr="002112CC">
        <w:t>A cada fecha de cierre del ejercicio sobre el que se informa, el Grupo Ledesma evalúa si existe algún indicio de que una partida individual o grupo de propiedades, planta y equipo y/o de activos intangibles con vidas útiles finitas pudiera estar deteriorado en su valor. Si existe tal indicio, y la prueba anual de deterioro del valor para un activo es entonces requerida, el Grupo Ledesma estima el importe recuperable de ese activo. El importe recuperable de un activo es el mayor importe entre el valor razonable menos los costos de venta de ese activo y su valor en uso. Ese importe recuperable se determina para un activo individual, salvo que el activo no genere flujos de efectivo que sean sustancialmente independientes de los flujos de efectivo de otros activos o grupos de activos, en cuyo caso se toman los flujos de efectivo del grupo de activos que conforman la unidad generadora de efectivo a la que pertenecen.</w:t>
      </w:r>
    </w:p>
    <w:p w14:paraId="530EF8FC" w14:textId="77777777" w:rsidR="0018044A" w:rsidRPr="002112CC" w:rsidRDefault="0018044A" w:rsidP="00D32A58">
      <w:pPr>
        <w:pStyle w:val="Texto"/>
      </w:pPr>
    </w:p>
    <w:p w14:paraId="0072C546" w14:textId="77777777" w:rsidR="00D32A58" w:rsidRPr="002112CC" w:rsidRDefault="00D32A58" w:rsidP="00D32A58">
      <w:pPr>
        <w:pStyle w:val="Texto"/>
      </w:pPr>
      <w:r w:rsidRPr="002112CC">
        <w:t xml:space="preserve">Cuando el importe en libros de un activo o de una unidad generadora de efectivo exceda su importe recuperable, el activo individual, o en su caso la unidad generadora de </w:t>
      </w:r>
      <w:proofErr w:type="gramStart"/>
      <w:r w:rsidRPr="002112CC">
        <w:t>efectivo,</w:t>
      </w:r>
      <w:proofErr w:type="gramEnd"/>
      <w:r w:rsidRPr="002112CC">
        <w:t xml:space="preserve"> se considera deteriorado y su valor se reduce a su importe recuperable.</w:t>
      </w:r>
    </w:p>
    <w:p w14:paraId="75FBBF6C" w14:textId="77777777" w:rsidR="0018044A" w:rsidRPr="002112CC" w:rsidRDefault="0018044A" w:rsidP="00D32A58">
      <w:pPr>
        <w:pStyle w:val="Texto"/>
      </w:pPr>
    </w:p>
    <w:p w14:paraId="55EB94FC" w14:textId="77777777" w:rsidR="00D32A58" w:rsidRPr="002112CC" w:rsidRDefault="00D32A58" w:rsidP="00D32A58">
      <w:pPr>
        <w:pStyle w:val="Texto"/>
      </w:pPr>
      <w:r w:rsidRPr="002112CC">
        <w:t>Al evaluar el valor en uso de un activo individual o de una unidad generadora de efectivo, los flujos de efectivo estimados se descuentan a su valor presente aplicando una tasa de descuento antes de impuestos que refleje las evaluaciones actuales del mercado sobre el valor temporal del dinero y los riesgos específicos del activo individual o en su caso de la unidad generadora de efectivo.</w:t>
      </w:r>
    </w:p>
    <w:p w14:paraId="49BF6009" w14:textId="77777777" w:rsidR="0018044A" w:rsidRPr="002112CC" w:rsidRDefault="0018044A" w:rsidP="00D32A58">
      <w:pPr>
        <w:pStyle w:val="Texto"/>
      </w:pPr>
    </w:p>
    <w:p w14:paraId="4DD426F7" w14:textId="77777777" w:rsidR="00D32A58" w:rsidRPr="002112CC" w:rsidRDefault="00D32A58" w:rsidP="00D32A58">
      <w:pPr>
        <w:pStyle w:val="Texto"/>
      </w:pPr>
      <w:r w:rsidRPr="002112CC">
        <w:t xml:space="preserve">Para la determinación del valor razonable menos los costos de </w:t>
      </w:r>
      <w:proofErr w:type="gramStart"/>
      <w:r w:rsidRPr="002112CC">
        <w:t>venta,</w:t>
      </w:r>
      <w:proofErr w:type="gramEnd"/>
      <w:r w:rsidRPr="002112CC">
        <w:t xml:space="preserve"> se toman en cuenta transacciones recientes del mercado, si las hubiera. Si no pueden identificarse este tipo de transacciones, se utiliza un modelo de valoración que resulte apropiado en las circunstancias. Estos cálculos se verifican contra múltiplos de valoración, valores de cotización de activos similares en mercados activos, u otros indicadores disponibles representativos del valor razonable.</w:t>
      </w:r>
    </w:p>
    <w:p w14:paraId="0CB3D810" w14:textId="77777777" w:rsidR="0018044A" w:rsidRPr="002112CC" w:rsidRDefault="0018044A" w:rsidP="00D32A58">
      <w:pPr>
        <w:pStyle w:val="Texto"/>
      </w:pPr>
    </w:p>
    <w:p w14:paraId="783AD6E1" w14:textId="77777777" w:rsidR="00D32A58" w:rsidRPr="002112CC" w:rsidRDefault="00D32A58" w:rsidP="00D32A58">
      <w:pPr>
        <w:pStyle w:val="Texto"/>
      </w:pPr>
      <w:r w:rsidRPr="002112CC">
        <w:t>El Grupo Ledesma basa su cálculo del deterioro del valor en presupuestos detallados y cálculos de proyecciones que se confeccionan por separado para cada una de las unidades generadoras de efectivo del Grupo Ledesma a las cuales se les asignan los activos individuales. Por lo general, los presupuestos y cálculos de proyecciones cubren un período de cinco años. Para los períodos de mayor extensión, se calcula una tasa de crecimiento a largo plazo y se la aplica a los flujos de efectivo futuros de las proyecciones a partir del quinto año.</w:t>
      </w:r>
    </w:p>
    <w:p w14:paraId="045280E2" w14:textId="77777777" w:rsidR="0018044A" w:rsidRPr="002112CC" w:rsidRDefault="0018044A" w:rsidP="00D32A58">
      <w:pPr>
        <w:pStyle w:val="Texto"/>
      </w:pPr>
    </w:p>
    <w:p w14:paraId="6C271D6A" w14:textId="7F231831" w:rsidR="00D32A58" w:rsidRPr="002112CC" w:rsidRDefault="00D32A58" w:rsidP="00D32A58">
      <w:pPr>
        <w:pStyle w:val="Texto"/>
      </w:pPr>
      <w:r w:rsidRPr="002112CC">
        <w:t xml:space="preserve">Las pérdidas por deterioro del valor correspondientes a las operaciones </w:t>
      </w:r>
      <w:proofErr w:type="gramStart"/>
      <w:r w:rsidRPr="002112CC">
        <w:t>continuadas,</w:t>
      </w:r>
      <w:proofErr w:type="gramEnd"/>
      <w:r w:rsidRPr="002112CC">
        <w:t xml:space="preserve"> se reconocen en el estado del resultado integral en aquellas categorías de gastos que mejor se correspondan con la función del activo deteriorado (generalmente en el costo de ventas u otros gastos operativos).</w:t>
      </w:r>
    </w:p>
    <w:p w14:paraId="33A05801" w14:textId="73C809FA" w:rsidR="00430130" w:rsidRDefault="00430130" w:rsidP="00430130">
      <w:pPr>
        <w:pStyle w:val="Texto"/>
      </w:pPr>
      <w:r>
        <w:br w:type="page"/>
      </w:r>
    </w:p>
    <w:p w14:paraId="5C33A697" w14:textId="77777777" w:rsidR="0018044A" w:rsidRPr="002112CC" w:rsidRDefault="0018044A" w:rsidP="00D32A58">
      <w:pPr>
        <w:pStyle w:val="Texto"/>
      </w:pPr>
    </w:p>
    <w:p w14:paraId="295CF8CE" w14:textId="4C2A76BC" w:rsidR="00D32A58" w:rsidRPr="002112CC" w:rsidRDefault="00D32A58" w:rsidP="00D32A58">
      <w:pPr>
        <w:pStyle w:val="Texto"/>
      </w:pPr>
      <w:r w:rsidRPr="002112CC">
        <w:t>Asimismo, para esta clase de activos, a cada fecha de cierre del ejercicio sobre el que se informa se efectúa una evaluación para determinar si existe algún indicio de que las pérdidas por deterioro del valor reconocidas previamente ya no existen o hayan disminuido. Si existiese tal indicio, el Grupo Ledesma efectúa una nueva estimación del importe recuperable del activo individual o de la unidad generadora de efectivo, según corresponda. Una pérdida por deterioro del valor reconocida previamente solamente se revierte si hubo un cambio en los supuestos utilizados para determinar el importe recuperable del activo individual o de la unidad generadora de efectivo, desde la última vez en que se reconoció dicha pérdida por deterioro del valor. La reversión se limita de manera tal que el importe en libros del activo individual o de la unidad generadora de</w:t>
      </w:r>
      <w:r w:rsidR="0063770C" w:rsidRPr="002112CC">
        <w:t xml:space="preserve"> </w:t>
      </w:r>
      <w:r w:rsidRPr="002112CC">
        <w:t>efectivo no exceda su importe recuperable, ni exceda el importe en libros que se hubiera determinado, neto de la depreciación o depreciación correspondiente, si no se hubiese reconocido una pérdida por deterioro del valor para ese activo individual o esa unidad generadora de efectivo en los ejercicios anteriores. Tal reversión se reconoce en el estado del resultado integral en la misma línea en la que se reconoció previamente el respectivo cargo por deterioro del valor (generalmente en el costo de ventas u otros gastos operativos), salvo que el activo se contabilice por su valor revaluado, en cuyo caso la reversión se trata de manera similar a un incremento de revaluación.</w:t>
      </w:r>
    </w:p>
    <w:p w14:paraId="3261EB8B" w14:textId="77777777" w:rsidR="00D52E53" w:rsidRPr="002112CC" w:rsidRDefault="00D52E53" w:rsidP="00D52E53">
      <w:pPr>
        <w:pStyle w:val="Texto"/>
      </w:pPr>
    </w:p>
    <w:p w14:paraId="71960F35" w14:textId="77777777" w:rsidR="0015368E" w:rsidRPr="002112CC" w:rsidRDefault="0015368E" w:rsidP="007325E6">
      <w:pPr>
        <w:pStyle w:val="Texto"/>
        <w:numPr>
          <w:ilvl w:val="0"/>
          <w:numId w:val="20"/>
        </w:numPr>
        <w:rPr>
          <w:b/>
        </w:rPr>
      </w:pPr>
      <w:r w:rsidRPr="002112CC">
        <w:rPr>
          <w:b/>
        </w:rPr>
        <w:t>Inventarios y activos biológicos</w:t>
      </w:r>
    </w:p>
    <w:p w14:paraId="24D24AAF" w14:textId="77777777" w:rsidR="0015368E" w:rsidRPr="002112CC" w:rsidRDefault="0015368E" w:rsidP="0015368E">
      <w:pPr>
        <w:pStyle w:val="Texto"/>
      </w:pPr>
    </w:p>
    <w:p w14:paraId="3287DABD" w14:textId="77777777" w:rsidR="0015368E" w:rsidRPr="002112CC" w:rsidRDefault="0015368E" w:rsidP="0015368E">
      <w:pPr>
        <w:pStyle w:val="Texto"/>
      </w:pPr>
      <w:r w:rsidRPr="002112CC">
        <w:t>La valuación de los inventarios y activos biológicos es realizada por el Grupo Ledesma como se detalla a continuación:</w:t>
      </w:r>
    </w:p>
    <w:p w14:paraId="20DF6339" w14:textId="77777777" w:rsidR="0015368E" w:rsidRPr="002112CC" w:rsidRDefault="0015368E" w:rsidP="0015368E">
      <w:pPr>
        <w:pStyle w:val="Texto"/>
      </w:pPr>
    </w:p>
    <w:p w14:paraId="34EE3E06" w14:textId="77777777" w:rsidR="0015368E" w:rsidRPr="002112CC" w:rsidRDefault="0015368E" w:rsidP="0015368E">
      <w:pPr>
        <w:pStyle w:val="Texto"/>
      </w:pPr>
      <w:r w:rsidRPr="002112CC">
        <w:t xml:space="preserve">Los inventarios se valúan al costo </w:t>
      </w:r>
      <w:proofErr w:type="spellStart"/>
      <w:r w:rsidRPr="002112CC">
        <w:t>reexpresado</w:t>
      </w:r>
      <w:proofErr w:type="spellEnd"/>
      <w:r w:rsidRPr="002112CC">
        <w:t xml:space="preserve"> </w:t>
      </w:r>
      <w:r w:rsidR="00894517">
        <w:t>en moneda de cierre del ejercicio</w:t>
      </w:r>
      <w:r w:rsidRPr="002112CC">
        <w:t xml:space="preserve"> o al valor neto de realización, el que resulte menor.</w:t>
      </w:r>
    </w:p>
    <w:p w14:paraId="32CE4E7D" w14:textId="77777777" w:rsidR="0015368E" w:rsidRPr="002112CC" w:rsidRDefault="0015368E" w:rsidP="0015368E">
      <w:pPr>
        <w:pStyle w:val="Texto"/>
      </w:pPr>
    </w:p>
    <w:p w14:paraId="2FA5D0E0" w14:textId="38E5A662" w:rsidR="0015368E" w:rsidRPr="002112CC" w:rsidRDefault="0035221C" w:rsidP="0015368E">
      <w:pPr>
        <w:pStyle w:val="Texto"/>
      </w:pPr>
      <w:proofErr w:type="gramStart"/>
      <w:r>
        <w:t xml:space="preserve">La medición de los </w:t>
      </w:r>
      <w:r w:rsidR="000E00F8">
        <w:t xml:space="preserve">inventarios </w:t>
      </w:r>
      <w:r w:rsidR="005B597E">
        <w:t>al costo incurrido</w:t>
      </w:r>
      <w:r w:rsidR="0015368E" w:rsidRPr="002112CC">
        <w:t xml:space="preserve"> se contabiliz</w:t>
      </w:r>
      <w:r w:rsidR="003F378E">
        <w:t>an</w:t>
      </w:r>
      <w:proofErr w:type="gramEnd"/>
      <w:r w:rsidR="00910448">
        <w:t xml:space="preserve"> </w:t>
      </w:r>
      <w:r w:rsidR="0015368E" w:rsidRPr="002112CC">
        <w:t>de la siguiente manera:</w:t>
      </w:r>
    </w:p>
    <w:p w14:paraId="074AF573" w14:textId="77777777" w:rsidR="0015368E" w:rsidRPr="002112CC" w:rsidRDefault="0015368E" w:rsidP="0015368E">
      <w:pPr>
        <w:pStyle w:val="Texto"/>
      </w:pPr>
    </w:p>
    <w:p w14:paraId="61B6E89C" w14:textId="77777777" w:rsidR="0015368E" w:rsidRPr="002112CC" w:rsidRDefault="0015368E" w:rsidP="007325E6">
      <w:pPr>
        <w:pStyle w:val="Texto"/>
        <w:numPr>
          <w:ilvl w:val="0"/>
          <w:numId w:val="18"/>
        </w:numPr>
      </w:pPr>
      <w:r w:rsidRPr="002112CC">
        <w:t xml:space="preserve">Mercadería de reventa, materias primas y materiales: Al costo de adquisición </w:t>
      </w:r>
      <w:proofErr w:type="spellStart"/>
      <w:r w:rsidRPr="002112CC">
        <w:t>reexpresado</w:t>
      </w:r>
      <w:proofErr w:type="spellEnd"/>
      <w:r w:rsidRPr="002112CC">
        <w:t xml:space="preserve"> </w:t>
      </w:r>
      <w:r w:rsidR="00894517">
        <w:t>en moneda de cierre</w:t>
      </w:r>
      <w:r w:rsidRPr="002112CC">
        <w:t xml:space="preserve"> </w:t>
      </w:r>
      <w:r w:rsidR="00894517">
        <w:t xml:space="preserve">del ejercicio </w:t>
      </w:r>
      <w:r w:rsidRPr="002112CC">
        <w:t>según el método de precio promedio ponderado.</w:t>
      </w:r>
    </w:p>
    <w:p w14:paraId="41068C7A" w14:textId="77777777" w:rsidR="0015368E" w:rsidRPr="002112CC" w:rsidRDefault="0015368E" w:rsidP="0015368E">
      <w:pPr>
        <w:pStyle w:val="Texto"/>
      </w:pPr>
    </w:p>
    <w:p w14:paraId="3347FC10" w14:textId="77777777" w:rsidR="0015368E" w:rsidRPr="002112CC" w:rsidRDefault="0015368E" w:rsidP="007325E6">
      <w:pPr>
        <w:pStyle w:val="Texto"/>
        <w:numPr>
          <w:ilvl w:val="0"/>
          <w:numId w:val="18"/>
        </w:numPr>
      </w:pPr>
      <w:r w:rsidRPr="002112CC">
        <w:t xml:space="preserve">Productos terminados, en proceso y materias primas de propia elaboración: Al costo de los materiales y la mano de obra directa y una proporción de los costos fijos de producción basada en la capacidad normal de operación, </w:t>
      </w:r>
      <w:proofErr w:type="spellStart"/>
      <w:r w:rsidRPr="002112CC">
        <w:t>reexpresados</w:t>
      </w:r>
      <w:proofErr w:type="spellEnd"/>
      <w:r w:rsidR="00894517" w:rsidRPr="00894517">
        <w:t xml:space="preserve"> en moneda de cierre del ejercicio</w:t>
      </w:r>
      <w:r w:rsidRPr="002112CC">
        <w:t>, excluyendo los costos por préstamos.</w:t>
      </w:r>
    </w:p>
    <w:p w14:paraId="6B9DC02F" w14:textId="77777777" w:rsidR="0015368E" w:rsidRPr="002112CC" w:rsidRDefault="0015368E" w:rsidP="0015368E">
      <w:pPr>
        <w:pStyle w:val="Texto"/>
      </w:pPr>
    </w:p>
    <w:p w14:paraId="1DE2CB21" w14:textId="77777777" w:rsidR="0015368E" w:rsidRPr="002112CC" w:rsidRDefault="0015368E" w:rsidP="007325E6">
      <w:pPr>
        <w:pStyle w:val="Texto"/>
        <w:numPr>
          <w:ilvl w:val="0"/>
          <w:numId w:val="18"/>
        </w:numPr>
      </w:pPr>
      <w:r w:rsidRPr="002112CC">
        <w:t xml:space="preserve">Importaciones en curso: al precio de compra más los gastos de importación, </w:t>
      </w:r>
      <w:proofErr w:type="spellStart"/>
      <w:r w:rsidRPr="002112CC">
        <w:t>reexpresados</w:t>
      </w:r>
      <w:proofErr w:type="spellEnd"/>
      <w:r w:rsidR="00894517" w:rsidRPr="00894517">
        <w:t xml:space="preserve"> en moneda de cierre del ejercicio</w:t>
      </w:r>
      <w:r w:rsidRPr="002112CC">
        <w:t>.</w:t>
      </w:r>
    </w:p>
    <w:p w14:paraId="209774CD" w14:textId="77777777" w:rsidR="0015368E" w:rsidRPr="002112CC" w:rsidRDefault="0015368E" w:rsidP="0015368E">
      <w:pPr>
        <w:pStyle w:val="Texto"/>
      </w:pPr>
    </w:p>
    <w:p w14:paraId="6D689EB5" w14:textId="77777777" w:rsidR="0015368E" w:rsidRPr="002112CC" w:rsidRDefault="0015368E" w:rsidP="0015368E">
      <w:pPr>
        <w:pStyle w:val="Texto"/>
      </w:pPr>
      <w:r w:rsidRPr="002112CC">
        <w:t>El valor neto de realización es el precio de venta estimado en el giro normal de los negocios estimado en base a las cotizaciones vigentes en los mercados a los que accede el Grupo Ledesma, menos los costos estimados de completamiento y los costos estimados necesarios para efectuar la venta.</w:t>
      </w:r>
    </w:p>
    <w:p w14:paraId="42F845DE" w14:textId="77777777" w:rsidR="0015368E" w:rsidRPr="002112CC" w:rsidRDefault="0015368E" w:rsidP="0015368E">
      <w:pPr>
        <w:pStyle w:val="Texto"/>
      </w:pPr>
    </w:p>
    <w:p w14:paraId="70B07633" w14:textId="77777777" w:rsidR="0015368E" w:rsidRPr="002112CC" w:rsidRDefault="0015368E" w:rsidP="0015368E">
      <w:pPr>
        <w:pStyle w:val="Texto"/>
      </w:pPr>
      <w:r w:rsidRPr="002112CC">
        <w:t>Los Activos biológicos son valuados teniendo en cuenta el estado actual del activo biológico, antigüedad y posible destino, según se describen a continuación:</w:t>
      </w:r>
    </w:p>
    <w:p w14:paraId="3CB37B2A" w14:textId="77777777" w:rsidR="0015368E" w:rsidRPr="002112CC" w:rsidRDefault="0015368E" w:rsidP="0015368E">
      <w:pPr>
        <w:pStyle w:val="Texto"/>
      </w:pPr>
    </w:p>
    <w:p w14:paraId="4C88BED1" w14:textId="77777777" w:rsidR="0015368E" w:rsidRPr="002112CC" w:rsidRDefault="0015368E" w:rsidP="007325E6">
      <w:pPr>
        <w:pStyle w:val="Texto"/>
        <w:numPr>
          <w:ilvl w:val="0"/>
          <w:numId w:val="18"/>
        </w:numPr>
      </w:pPr>
      <w:r w:rsidRPr="002112CC">
        <w:t>En desarrollo:</w:t>
      </w:r>
    </w:p>
    <w:p w14:paraId="350D397C" w14:textId="77777777" w:rsidR="0015368E" w:rsidRPr="002112CC" w:rsidRDefault="0015368E" w:rsidP="0015368E">
      <w:pPr>
        <w:pStyle w:val="Texto"/>
      </w:pPr>
    </w:p>
    <w:p w14:paraId="5763108E" w14:textId="78E4D3F3" w:rsidR="0015368E" w:rsidRPr="002112CC" w:rsidRDefault="0015368E" w:rsidP="0015368E">
      <w:pPr>
        <w:pStyle w:val="Texto"/>
      </w:pPr>
      <w:r w:rsidRPr="002112CC">
        <w:t xml:space="preserve">Haciendas: han sido medidas </w:t>
      </w:r>
      <w:r w:rsidR="00596D64" w:rsidRPr="002112CC">
        <w:t>a</w:t>
      </w:r>
      <w:r w:rsidRPr="002112CC">
        <w:t xml:space="preserve"> su valor </w:t>
      </w:r>
      <w:r w:rsidR="00596D64" w:rsidRPr="002112CC">
        <w:t>razonable, correspondiente a las respectivas cotizaciones</w:t>
      </w:r>
      <w:r w:rsidRPr="002112CC">
        <w:t xml:space="preserve"> al cierre de cada ejercicio</w:t>
      </w:r>
      <w:r w:rsidR="00596D64" w:rsidRPr="002112CC">
        <w:t xml:space="preserve"> en los mercados a los que normalmente accede el Grupo Ledesma, netas de los costos adicionales que generará su comercialización</w:t>
      </w:r>
      <w:r w:rsidRPr="002112CC">
        <w:t>.</w:t>
      </w:r>
    </w:p>
    <w:p w14:paraId="0E7EEE82" w14:textId="77777777" w:rsidR="0015368E" w:rsidRPr="002112CC" w:rsidRDefault="0015368E" w:rsidP="0015368E">
      <w:pPr>
        <w:pStyle w:val="Texto"/>
      </w:pPr>
    </w:p>
    <w:p w14:paraId="637BE2D2" w14:textId="0964D653" w:rsidR="00430130" w:rsidRDefault="0015368E" w:rsidP="00430130">
      <w:pPr>
        <w:pStyle w:val="Texto"/>
      </w:pPr>
      <w:r w:rsidRPr="002112CC">
        <w:t xml:space="preserve">Sementeras: han sido medidas a su valor neto de realización al cierre de cada ejercicio o a su costo incurrido </w:t>
      </w:r>
      <w:proofErr w:type="spellStart"/>
      <w:r w:rsidRPr="002112CC">
        <w:t>reexpresado</w:t>
      </w:r>
      <w:proofErr w:type="spellEnd"/>
      <w:r w:rsidR="00894517" w:rsidRPr="00894517">
        <w:t xml:space="preserve"> en moneda de cierre del ejercicio</w:t>
      </w:r>
      <w:r w:rsidRPr="002112CC">
        <w:t>, según corresponda.</w:t>
      </w:r>
      <w:r w:rsidR="00430130">
        <w:t xml:space="preserve"> </w:t>
      </w:r>
      <w:r w:rsidR="00430130">
        <w:br w:type="page"/>
      </w:r>
    </w:p>
    <w:p w14:paraId="578A34A2" w14:textId="77777777" w:rsidR="0015368E" w:rsidRPr="002112CC" w:rsidRDefault="0015368E" w:rsidP="0015368E">
      <w:pPr>
        <w:pStyle w:val="Texto"/>
      </w:pPr>
    </w:p>
    <w:p w14:paraId="22B9744C" w14:textId="77777777" w:rsidR="0015368E" w:rsidRPr="002112CC" w:rsidRDefault="0015368E" w:rsidP="007325E6">
      <w:pPr>
        <w:pStyle w:val="Texto"/>
        <w:numPr>
          <w:ilvl w:val="0"/>
          <w:numId w:val="18"/>
        </w:numPr>
      </w:pPr>
      <w:r w:rsidRPr="002112CC">
        <w:t>En producción:</w:t>
      </w:r>
    </w:p>
    <w:p w14:paraId="3FAF5190" w14:textId="77777777" w:rsidR="0015368E" w:rsidRPr="002112CC" w:rsidRDefault="0015368E" w:rsidP="0015368E">
      <w:pPr>
        <w:pStyle w:val="Texto"/>
      </w:pPr>
    </w:p>
    <w:p w14:paraId="43D8E5DE" w14:textId="0DB23581" w:rsidR="0015368E" w:rsidRPr="002112CC" w:rsidRDefault="0015368E" w:rsidP="0015368E">
      <w:pPr>
        <w:pStyle w:val="Texto"/>
      </w:pPr>
      <w:r w:rsidRPr="002112CC">
        <w:t xml:space="preserve">Haciendas: han sido medidas a su valor </w:t>
      </w:r>
      <w:r w:rsidR="00596D64" w:rsidRPr="002112CC">
        <w:t>razonable, correspondiente a las respectivas cotizaciones</w:t>
      </w:r>
      <w:r w:rsidRPr="002112CC">
        <w:t xml:space="preserve"> al cierre de cada ejercicio</w:t>
      </w:r>
      <w:r w:rsidR="00596D64" w:rsidRPr="002112CC">
        <w:t xml:space="preserve"> en los mercados a los que normalmente accede el Grupo Ledesma, netas de los costos adicionales que generará su comercialización</w:t>
      </w:r>
      <w:r w:rsidRPr="002112CC">
        <w:t>.</w:t>
      </w:r>
    </w:p>
    <w:p w14:paraId="48DCC79C" w14:textId="77777777" w:rsidR="0015368E" w:rsidRPr="002112CC" w:rsidRDefault="0015368E" w:rsidP="0015368E">
      <w:pPr>
        <w:pStyle w:val="Texto"/>
      </w:pPr>
    </w:p>
    <w:p w14:paraId="13528FDD" w14:textId="77777777" w:rsidR="0015368E" w:rsidRPr="002112CC" w:rsidRDefault="0015368E" w:rsidP="007325E6">
      <w:pPr>
        <w:pStyle w:val="Texto"/>
        <w:numPr>
          <w:ilvl w:val="0"/>
          <w:numId w:val="18"/>
        </w:numPr>
      </w:pPr>
      <w:r w:rsidRPr="002112CC">
        <w:t>Terminados:</w:t>
      </w:r>
    </w:p>
    <w:p w14:paraId="6165C85B" w14:textId="77777777" w:rsidR="0015368E" w:rsidRPr="002112CC" w:rsidRDefault="0015368E" w:rsidP="0015368E">
      <w:pPr>
        <w:pStyle w:val="Texto"/>
      </w:pPr>
    </w:p>
    <w:p w14:paraId="18C4384F" w14:textId="77777777" w:rsidR="0015368E" w:rsidRPr="002112CC" w:rsidRDefault="0015368E" w:rsidP="0015368E">
      <w:pPr>
        <w:pStyle w:val="Texto"/>
      </w:pPr>
      <w:r w:rsidRPr="002112CC">
        <w:t>Haciendas: han sido medidas a su valor razonable, correspondiente a las respectivas cotizaciones al cierre de cada ejercicio en los mercados a los que normalmente accede el Grupo Ledesma, netas de los costos adicionales que generará su comercialización.</w:t>
      </w:r>
    </w:p>
    <w:p w14:paraId="3AB0DBBB" w14:textId="77777777" w:rsidR="0015368E" w:rsidRPr="002112CC" w:rsidRDefault="0015368E" w:rsidP="0015368E">
      <w:pPr>
        <w:pStyle w:val="Texto"/>
      </w:pPr>
    </w:p>
    <w:p w14:paraId="2DEA7525" w14:textId="77777777" w:rsidR="0015368E" w:rsidRPr="002112CC" w:rsidRDefault="0015368E" w:rsidP="007325E6">
      <w:pPr>
        <w:pStyle w:val="Texto"/>
        <w:numPr>
          <w:ilvl w:val="0"/>
          <w:numId w:val="18"/>
        </w:numPr>
      </w:pPr>
      <w:r w:rsidRPr="002112CC">
        <w:t xml:space="preserve">Productos agropecuarios: Cereales y oleaginosas: han sido medidos a su valor razonable, correspondiente a las respectivas cotizaciones al cierre de cada ejercicio en los mercados a los que normalmente accede el Grupo Ledesma, netas de los costos adicionales que generará su comercialización. </w:t>
      </w:r>
    </w:p>
    <w:p w14:paraId="169CC89D" w14:textId="77777777" w:rsidR="0015368E" w:rsidRPr="002112CC" w:rsidRDefault="0015368E" w:rsidP="0015368E">
      <w:pPr>
        <w:pStyle w:val="Texto"/>
      </w:pPr>
    </w:p>
    <w:p w14:paraId="17C8DD0B" w14:textId="77777777" w:rsidR="0015368E" w:rsidRPr="002112CC" w:rsidRDefault="0015368E" w:rsidP="007325E6">
      <w:pPr>
        <w:pStyle w:val="Texto"/>
        <w:numPr>
          <w:ilvl w:val="0"/>
          <w:numId w:val="20"/>
        </w:numPr>
        <w:rPr>
          <w:b/>
        </w:rPr>
      </w:pPr>
      <w:r w:rsidRPr="002112CC">
        <w:rPr>
          <w:b/>
        </w:rPr>
        <w:t>Efectivo y colocaciones a corto plazo</w:t>
      </w:r>
    </w:p>
    <w:p w14:paraId="0FD4B6B5" w14:textId="77777777" w:rsidR="0015368E" w:rsidRPr="002112CC" w:rsidRDefault="0015368E" w:rsidP="0015368E">
      <w:pPr>
        <w:pStyle w:val="Texto"/>
      </w:pPr>
    </w:p>
    <w:p w14:paraId="1330F0D0" w14:textId="5197305B" w:rsidR="008E7363" w:rsidRPr="002112CC" w:rsidRDefault="00C0026D" w:rsidP="0015368E">
      <w:pPr>
        <w:pStyle w:val="Texto"/>
      </w:pPr>
      <w:r>
        <w:t>El</w:t>
      </w:r>
      <w:r w:rsidR="0015368E" w:rsidRPr="002112CC">
        <w:t xml:space="preserve"> efectivo </w:t>
      </w:r>
      <w:r w:rsidR="00B675DC">
        <w:t xml:space="preserve">y las colocaciones </w:t>
      </w:r>
      <w:r w:rsidR="00630ECB">
        <w:t xml:space="preserve">a corto </w:t>
      </w:r>
      <w:r w:rsidR="008B27C4">
        <w:t xml:space="preserve">plazo </w:t>
      </w:r>
      <w:r w:rsidR="0015368E" w:rsidRPr="002112CC">
        <w:t xml:space="preserve">en el estado de situación financiera </w:t>
      </w:r>
      <w:r w:rsidR="008E7363" w:rsidRPr="008E7363">
        <w:t xml:space="preserve">incluyen el efectivo y </w:t>
      </w:r>
      <w:r w:rsidR="00E76E90">
        <w:t>los equivalentes de efectivo</w:t>
      </w:r>
      <w:r w:rsidR="008E7363" w:rsidRPr="008E7363">
        <w:t xml:space="preserve"> y </w:t>
      </w:r>
      <w:r w:rsidR="00DD647F">
        <w:t>los depósitos</w:t>
      </w:r>
      <w:r w:rsidR="008E7363" w:rsidRPr="008E7363">
        <w:t xml:space="preserve"> a corto plazo con </w:t>
      </w:r>
      <w:r w:rsidR="00CA555A">
        <w:t>vencimiento</w:t>
      </w:r>
      <w:r w:rsidR="008E7363" w:rsidRPr="008E7363">
        <w:t xml:space="preserve"> de </w:t>
      </w:r>
      <w:r w:rsidR="004D1BD0">
        <w:t xml:space="preserve">tres meses </w:t>
      </w:r>
      <w:r w:rsidR="00E36675">
        <w:t>o menos desde la fecha de compra</w:t>
      </w:r>
      <w:r w:rsidR="008E7363" w:rsidRPr="008E7363">
        <w:t>.</w:t>
      </w:r>
    </w:p>
    <w:p w14:paraId="0D06E445" w14:textId="77777777" w:rsidR="00D52E53" w:rsidRPr="002112CC" w:rsidRDefault="00D52E53" w:rsidP="00F43F46">
      <w:pPr>
        <w:pStyle w:val="Texto"/>
      </w:pPr>
    </w:p>
    <w:p w14:paraId="408F3A7A" w14:textId="77777777" w:rsidR="00F43F46" w:rsidRPr="002112CC" w:rsidRDefault="00F43F46" w:rsidP="007325E6">
      <w:pPr>
        <w:pStyle w:val="Texto"/>
        <w:numPr>
          <w:ilvl w:val="0"/>
          <w:numId w:val="20"/>
        </w:numPr>
        <w:rPr>
          <w:b/>
        </w:rPr>
      </w:pPr>
      <w:r w:rsidRPr="002112CC">
        <w:rPr>
          <w:b/>
        </w:rPr>
        <w:t xml:space="preserve">Provisiones, </w:t>
      </w:r>
      <w:proofErr w:type="gramStart"/>
      <w:r w:rsidRPr="002112CC">
        <w:rPr>
          <w:b/>
        </w:rPr>
        <w:t>pasivos contingentes y activos contingentes</w:t>
      </w:r>
      <w:proofErr w:type="gramEnd"/>
    </w:p>
    <w:p w14:paraId="51C32D6A" w14:textId="77777777" w:rsidR="00F43F46" w:rsidRPr="002112CC" w:rsidRDefault="00F43F46" w:rsidP="00F43F46">
      <w:pPr>
        <w:pStyle w:val="Texto"/>
      </w:pPr>
    </w:p>
    <w:p w14:paraId="47B22635" w14:textId="08BB5016" w:rsidR="00F43F46" w:rsidRPr="002112CC" w:rsidRDefault="00F43F46" w:rsidP="00F43F46">
      <w:pPr>
        <w:pStyle w:val="Texto"/>
      </w:pPr>
      <w:r w:rsidRPr="002112CC">
        <w:t xml:space="preserve">Tal cual lo previsto en </w:t>
      </w:r>
      <w:r w:rsidR="006546E0">
        <w:t>l</w:t>
      </w:r>
      <w:r w:rsidRPr="002112CC">
        <w:t xml:space="preserve">a NIC 37, el Grupo Ledesma tiene por política no revelar de manera detallada </w:t>
      </w:r>
      <w:r w:rsidR="006546E0">
        <w:t>la</w:t>
      </w:r>
      <w:r w:rsidRPr="002112CC">
        <w:t xml:space="preserve"> información vinculada con disputas con terceros relativas a situaciones que involucran provisiones, </w:t>
      </w:r>
      <w:proofErr w:type="gramStart"/>
      <w:r w:rsidRPr="002112CC">
        <w:t>pasivos contingentes y activos contingentes</w:t>
      </w:r>
      <w:proofErr w:type="gramEnd"/>
      <w:r w:rsidRPr="002112CC">
        <w:t xml:space="preserve">, en </w:t>
      </w:r>
      <w:r w:rsidR="006546E0">
        <w:t>l</w:t>
      </w:r>
      <w:r w:rsidRPr="002112CC">
        <w:t xml:space="preserve">a medida en que esa información perjudique seriamente </w:t>
      </w:r>
      <w:r w:rsidR="006546E0">
        <w:t>la</w:t>
      </w:r>
      <w:r w:rsidRPr="002112CC">
        <w:t xml:space="preserve"> posición del Grupo Ledesma. En estos casos, siempre y cuando existan, el Grupo Ledesma brinda información de naturaleza genérica y explica las razones que han llevado a tomar tal decisión. </w:t>
      </w:r>
    </w:p>
    <w:p w14:paraId="30B41627" w14:textId="77777777" w:rsidR="00F43F46" w:rsidRPr="002112CC" w:rsidRDefault="00F43F46" w:rsidP="00F43F46">
      <w:pPr>
        <w:pStyle w:val="Texto"/>
      </w:pPr>
    </w:p>
    <w:p w14:paraId="07C2ABF7" w14:textId="10D986BC" w:rsidR="00F43F46" w:rsidRPr="002112CC" w:rsidRDefault="00F43F46" w:rsidP="007325E6">
      <w:pPr>
        <w:pStyle w:val="Texto"/>
        <w:numPr>
          <w:ilvl w:val="0"/>
          <w:numId w:val="25"/>
        </w:numPr>
        <w:rPr>
          <w:b/>
        </w:rPr>
      </w:pPr>
      <w:r w:rsidRPr="002112CC">
        <w:rPr>
          <w:b/>
        </w:rPr>
        <w:t>Provisiones</w:t>
      </w:r>
    </w:p>
    <w:p w14:paraId="524BD562" w14:textId="77777777" w:rsidR="00F43F46" w:rsidRPr="002112CC" w:rsidRDefault="00F43F46" w:rsidP="00F43F46">
      <w:pPr>
        <w:pStyle w:val="Texto"/>
      </w:pPr>
    </w:p>
    <w:p w14:paraId="4245E259" w14:textId="77777777" w:rsidR="00F43F46" w:rsidRPr="002112CC" w:rsidRDefault="00F43F46" w:rsidP="00F43F46">
      <w:pPr>
        <w:pStyle w:val="Texto"/>
        <w:rPr>
          <w:b/>
        </w:rPr>
      </w:pPr>
      <w:r w:rsidRPr="002112CC">
        <w:rPr>
          <w:b/>
        </w:rPr>
        <w:t>Reconocimiento y medición</w:t>
      </w:r>
    </w:p>
    <w:p w14:paraId="0E0950B1" w14:textId="77777777" w:rsidR="00F43F46" w:rsidRPr="002112CC" w:rsidRDefault="00F43F46" w:rsidP="00F43F46">
      <w:pPr>
        <w:pStyle w:val="Texto"/>
      </w:pPr>
    </w:p>
    <w:p w14:paraId="16696068" w14:textId="77777777" w:rsidR="00F43F46" w:rsidRPr="002112CC" w:rsidRDefault="00F43F46" w:rsidP="00F43F46">
      <w:pPr>
        <w:pStyle w:val="Texto"/>
      </w:pPr>
      <w:r w:rsidRPr="002112CC">
        <w:t>Las provisiones se reconocen cuando (i) existe una obligación presente (legal o implícita) como resultado de un suceso pasado; (</w:t>
      </w:r>
      <w:proofErr w:type="spellStart"/>
      <w:r w:rsidRPr="002112CC">
        <w:t>ii</w:t>
      </w:r>
      <w:proofErr w:type="spellEnd"/>
      <w:r w:rsidRPr="002112CC">
        <w:t>) es probable que haya que desprenderse de recursos económicos para cancelar la obligación; y (</w:t>
      </w:r>
      <w:proofErr w:type="spellStart"/>
      <w:r w:rsidRPr="002112CC">
        <w:t>iii</w:t>
      </w:r>
      <w:proofErr w:type="spellEnd"/>
      <w:r w:rsidRPr="002112CC">
        <w:t xml:space="preserve">) pueda hacerse una estimación fiable del importe de </w:t>
      </w:r>
      <w:proofErr w:type="gramStart"/>
      <w:r w:rsidRPr="002112CC">
        <w:t>la misma</w:t>
      </w:r>
      <w:proofErr w:type="gramEnd"/>
      <w:r w:rsidRPr="002112CC">
        <w:t>.</w:t>
      </w:r>
    </w:p>
    <w:p w14:paraId="2C74D99D" w14:textId="77777777" w:rsidR="00F43F46" w:rsidRPr="002112CC" w:rsidRDefault="00F43F46" w:rsidP="00F43F46">
      <w:pPr>
        <w:pStyle w:val="Texto"/>
      </w:pPr>
    </w:p>
    <w:p w14:paraId="2F81501A" w14:textId="77777777" w:rsidR="00F43F46" w:rsidRPr="002112CC" w:rsidRDefault="00F43F46" w:rsidP="00F43F46">
      <w:pPr>
        <w:pStyle w:val="Texto"/>
      </w:pPr>
      <w:r w:rsidRPr="002112CC">
        <w:t>En los casos en que se espera que la provisión se reembolse en todo o en parte, por ejemplo, en virtud de un contrato de seguros, el reembolso se reconoce como un activo separado únicamente en los casos en que tal reembolso sea virtualmente cierto. El gasto correspondiente a cualquier provisión se presenta en el estado del resultado integral neto de todo reembolso relacionado.</w:t>
      </w:r>
    </w:p>
    <w:p w14:paraId="0EEAC1BA" w14:textId="069BA32A" w:rsidR="00E20EAC" w:rsidRDefault="00E20EAC" w:rsidP="00E20EAC">
      <w:pPr>
        <w:pStyle w:val="Texto"/>
      </w:pPr>
      <w:r>
        <w:br w:type="page"/>
      </w:r>
    </w:p>
    <w:p w14:paraId="1BCF3F7A" w14:textId="77777777" w:rsidR="00F43F46" w:rsidRPr="002112CC" w:rsidRDefault="00F43F46" w:rsidP="00F43F46">
      <w:pPr>
        <w:pStyle w:val="Texto"/>
      </w:pPr>
    </w:p>
    <w:p w14:paraId="02EA9B54" w14:textId="77777777" w:rsidR="00F43F46" w:rsidRPr="002112CC" w:rsidRDefault="00F43F46" w:rsidP="00F43F46">
      <w:pPr>
        <w:pStyle w:val="Texto"/>
        <w:rPr>
          <w:b/>
        </w:rPr>
      </w:pPr>
      <w:r w:rsidRPr="002112CC">
        <w:rPr>
          <w:b/>
        </w:rPr>
        <w:t>Por juicios y contingencias</w:t>
      </w:r>
    </w:p>
    <w:p w14:paraId="7D55A281" w14:textId="77777777" w:rsidR="00F43F46" w:rsidRPr="002112CC" w:rsidRDefault="00F43F46" w:rsidP="00F43F46">
      <w:pPr>
        <w:pStyle w:val="Texto"/>
      </w:pPr>
    </w:p>
    <w:p w14:paraId="59482986" w14:textId="77777777" w:rsidR="00F43F46" w:rsidRPr="002112CC" w:rsidRDefault="00F43F46" w:rsidP="00F43F46">
      <w:pPr>
        <w:pStyle w:val="Texto"/>
      </w:pPr>
      <w:r w:rsidRPr="002112CC">
        <w:t>En el marco habitual de sus negocios, el Grupo Ledesma está expuesto a reclamos de diversa índole (por ejemplo, de tipo comercial, laboral, impositivo, previsional, cambiario o aduanero) y a otras situaciones contingentes derivadas de cuestiones de interpretación legislativa, que podrían resultar en una pérdida y cuya materialización depende de que uno o más eventos ocurran o dejen de ocurrir. En la evaluación de estas situaciones, la Dirección se basa en su propio juicio y en el de sus asesores legales, tanto internos como externos, así como en la demás evidencia disponible a las fechas respectivas de cierre de los ejercicios sobre los que se informa. Si en la evaluación de la contingencia existe la probabilidad de que se materialice una pérdida y el monto puede ser estimado de manera fiable, una provisión por juicios y contingencias es registrada a la fecha de cierre del ejercicio sobre el que se informa.</w:t>
      </w:r>
    </w:p>
    <w:p w14:paraId="406DD16C" w14:textId="77777777" w:rsidR="00F43F46" w:rsidRPr="002112CC" w:rsidRDefault="00F43F46" w:rsidP="00F43F46">
      <w:pPr>
        <w:pStyle w:val="Texto"/>
      </w:pPr>
    </w:p>
    <w:p w14:paraId="5007EA9C" w14:textId="77777777" w:rsidR="00F43F46" w:rsidRPr="002112CC" w:rsidRDefault="00F43F46" w:rsidP="00F43F46">
      <w:pPr>
        <w:pStyle w:val="Texto"/>
      </w:pPr>
      <w:r w:rsidRPr="002112CC">
        <w:t>El costo final de estos juicos y contingencias puede variar respecto de las provisiones contabilizadas por el Grupo Ledesma basadas en diferentes interpretaciones de las normas, opiniones y evaluaciones finales de los daños y costas de los procesos judiciales en los que el Grupo Ledesma es parte demandada. Por lo tanto, cualquier modificación en los factores o circunstancias relacionados con este tipo de situaciones, así como en las normas y regulaciones, podría tener un efecto significativo en las provisiones registradas por dichos juicios y contingencias.</w:t>
      </w:r>
    </w:p>
    <w:p w14:paraId="5AC03C5C" w14:textId="77777777" w:rsidR="00F43F46" w:rsidRPr="002112CC" w:rsidRDefault="00F43F46" w:rsidP="00F43F46">
      <w:pPr>
        <w:pStyle w:val="Texto"/>
      </w:pPr>
    </w:p>
    <w:p w14:paraId="1BD87F86" w14:textId="557146A3" w:rsidR="00F43F46" w:rsidRPr="002112CC" w:rsidRDefault="00F43F46" w:rsidP="007325E6">
      <w:pPr>
        <w:pStyle w:val="Texto"/>
        <w:numPr>
          <w:ilvl w:val="0"/>
          <w:numId w:val="25"/>
        </w:numPr>
        <w:rPr>
          <w:b/>
        </w:rPr>
      </w:pPr>
      <w:r w:rsidRPr="002112CC">
        <w:rPr>
          <w:b/>
        </w:rPr>
        <w:t>Pasivos contingentes</w:t>
      </w:r>
    </w:p>
    <w:p w14:paraId="5BA0F2F2" w14:textId="77777777" w:rsidR="00F43F46" w:rsidRPr="002112CC" w:rsidRDefault="00F43F46" w:rsidP="00F43F46">
      <w:pPr>
        <w:pStyle w:val="Texto"/>
      </w:pPr>
    </w:p>
    <w:p w14:paraId="489521C1" w14:textId="77777777" w:rsidR="00F43F46" w:rsidRPr="002112CC" w:rsidRDefault="00F43F46" w:rsidP="00F43F46">
      <w:pPr>
        <w:pStyle w:val="Texto"/>
      </w:pPr>
      <w:r w:rsidRPr="002112CC">
        <w:t>Un pasivo contingente es: (i) una obligación posible, surgida a raíz de sucesos pasados y cuya existencia ha de ser confirmada solo por la ocurrencia, o en su caso la no ocurrencia, de uno o más sucesos futuros inciertos que no están enteramente bajo el control del Grupo Ledesma; o (</w:t>
      </w:r>
      <w:proofErr w:type="spellStart"/>
      <w:r w:rsidRPr="002112CC">
        <w:t>ii</w:t>
      </w:r>
      <w:proofErr w:type="spellEnd"/>
      <w:r w:rsidRPr="002112CC">
        <w:t xml:space="preserve">) una obligación presente, surgida a raíz de sucesos pasados, que no se ha reconocido contablemente porque: (a) no es probable que para satisfacerla se vaya a requerir una salida de recursos que incorporen beneficios económicos; o (b) el importe de </w:t>
      </w:r>
      <w:r w:rsidR="006546E0">
        <w:t>la</w:t>
      </w:r>
      <w:r w:rsidRPr="002112CC">
        <w:t xml:space="preserve"> obligación no pueda ser medido con </w:t>
      </w:r>
      <w:r w:rsidR="006546E0">
        <w:t>la</w:t>
      </w:r>
      <w:r w:rsidRPr="002112CC">
        <w:t xml:space="preserve"> suficiente fiabilidad.</w:t>
      </w:r>
    </w:p>
    <w:p w14:paraId="7449B218" w14:textId="77777777" w:rsidR="00F43F46" w:rsidRPr="002112CC" w:rsidRDefault="00F43F46" w:rsidP="00F43F46">
      <w:pPr>
        <w:pStyle w:val="Texto"/>
      </w:pPr>
    </w:p>
    <w:p w14:paraId="69D08F37" w14:textId="5E28A163" w:rsidR="00F43F46" w:rsidRPr="002112CC" w:rsidRDefault="00F43F46" w:rsidP="00F43F46">
      <w:pPr>
        <w:pStyle w:val="Texto"/>
      </w:pPr>
      <w:r w:rsidRPr="002112CC">
        <w:t xml:space="preserve">Un pasivo contingente no es reconocido en los estados financieros, sino que es informado en notas, excepto en el caso en que </w:t>
      </w:r>
      <w:r w:rsidR="006546E0">
        <w:t>la</w:t>
      </w:r>
      <w:r w:rsidRPr="002112CC">
        <w:t xml:space="preserve"> posibilidad de una eventual salida de recursos para liquidarlo sea remota. Para cada tipo de pasivo contingente a las respectivas fechas de cierre de los ejercicios sobre los que se informa, el Grupo Ledesma revela (i) una breve descripción de </w:t>
      </w:r>
      <w:r w:rsidR="006546E0">
        <w:t>la</w:t>
      </w:r>
      <w:r w:rsidRPr="002112CC">
        <w:t xml:space="preserve"> naturaleza </w:t>
      </w:r>
      <w:proofErr w:type="gramStart"/>
      <w:r w:rsidRPr="002112CC">
        <w:t>del mismo</w:t>
      </w:r>
      <w:proofErr w:type="gramEnd"/>
      <w:r w:rsidRPr="002112CC">
        <w:t xml:space="preserve"> y, cuando fuese posible, (</w:t>
      </w:r>
      <w:proofErr w:type="spellStart"/>
      <w:r w:rsidRPr="002112CC">
        <w:t>ii</w:t>
      </w:r>
      <w:proofErr w:type="spellEnd"/>
      <w:r w:rsidRPr="002112CC">
        <w:t>) una estimación de sus efectos financieros; (</w:t>
      </w:r>
      <w:proofErr w:type="spellStart"/>
      <w:r w:rsidRPr="002112CC">
        <w:t>iii</w:t>
      </w:r>
      <w:proofErr w:type="spellEnd"/>
      <w:r w:rsidRPr="002112CC">
        <w:t>) una indicación de las incertidumbres relacionadas con el importe o el calendario de las salidas de recursos correspondientes; y (</w:t>
      </w:r>
      <w:proofErr w:type="spellStart"/>
      <w:r w:rsidRPr="002112CC">
        <w:t>iv</w:t>
      </w:r>
      <w:proofErr w:type="spellEnd"/>
      <w:r w:rsidRPr="002112CC">
        <w:t xml:space="preserve">) </w:t>
      </w:r>
      <w:r w:rsidR="006546E0">
        <w:t>la</w:t>
      </w:r>
      <w:r w:rsidRPr="002112CC">
        <w:t xml:space="preserve"> posibilidad de obtener eventuales reembolsos.</w:t>
      </w:r>
    </w:p>
    <w:p w14:paraId="715FC3BC" w14:textId="77777777" w:rsidR="00F43F46" w:rsidRPr="002112CC" w:rsidRDefault="00F43F46" w:rsidP="00F43F46">
      <w:pPr>
        <w:pStyle w:val="Texto"/>
      </w:pPr>
    </w:p>
    <w:p w14:paraId="534DC38E" w14:textId="7287D752" w:rsidR="00F43F46" w:rsidRPr="002112CC" w:rsidRDefault="00F43F46" w:rsidP="007325E6">
      <w:pPr>
        <w:pStyle w:val="Texto"/>
        <w:numPr>
          <w:ilvl w:val="0"/>
          <w:numId w:val="25"/>
        </w:numPr>
        <w:rPr>
          <w:b/>
        </w:rPr>
      </w:pPr>
      <w:r w:rsidRPr="002112CC">
        <w:rPr>
          <w:b/>
        </w:rPr>
        <w:t>Activos contingentes</w:t>
      </w:r>
    </w:p>
    <w:p w14:paraId="6953F8A6" w14:textId="77777777" w:rsidR="00F43F46" w:rsidRPr="002112CC" w:rsidRDefault="00F43F46" w:rsidP="00F43F46">
      <w:pPr>
        <w:pStyle w:val="Texto"/>
      </w:pPr>
    </w:p>
    <w:p w14:paraId="5576EA58" w14:textId="77777777" w:rsidR="00F43F46" w:rsidRPr="002112CC" w:rsidRDefault="00F43F46" w:rsidP="00F43F46">
      <w:pPr>
        <w:pStyle w:val="Texto"/>
      </w:pPr>
      <w:r w:rsidRPr="002112CC">
        <w:t xml:space="preserve">Un activo contingente es un activo de naturaleza posible, surgido a raíz de sucesos pasados, cuya existencia ha de ser confirmada solo por </w:t>
      </w:r>
      <w:r w:rsidR="006546E0">
        <w:t>la</w:t>
      </w:r>
      <w:r w:rsidRPr="002112CC">
        <w:t xml:space="preserve"> ocurrencia, o en su caso por </w:t>
      </w:r>
      <w:r w:rsidR="006546E0">
        <w:t>la</w:t>
      </w:r>
      <w:r w:rsidRPr="002112CC">
        <w:t xml:space="preserve"> no ocurrencia, de uno o más eventos inciertos en el futuro, que no están enteramente bajo el control del Grupo Ledesma.</w:t>
      </w:r>
    </w:p>
    <w:p w14:paraId="17A005D2" w14:textId="77777777" w:rsidR="00F43F46" w:rsidRPr="002112CC" w:rsidRDefault="00F43F46" w:rsidP="00F43F46">
      <w:pPr>
        <w:pStyle w:val="Texto"/>
      </w:pPr>
    </w:p>
    <w:p w14:paraId="4EB7779C" w14:textId="77777777" w:rsidR="00040F4B" w:rsidRDefault="00F43F46" w:rsidP="00040F4B">
      <w:pPr>
        <w:pStyle w:val="Texto"/>
      </w:pPr>
      <w:r w:rsidRPr="002112CC">
        <w:t xml:space="preserve">Un activo contingente no es reconocido en los estados financieros, sino que es informado en notas, pero sólo en el caso en que sea probable </w:t>
      </w:r>
      <w:r w:rsidR="006546E0">
        <w:t>la</w:t>
      </w:r>
      <w:r w:rsidRPr="002112CC">
        <w:t xml:space="preserve"> entrada de beneficios económicos. Para cada tipo de activo contingente a las respectivas fechas de cierre de los ejercicios sobre los que se informa, el Grupo Ledesma revela (i) una breve descripción de </w:t>
      </w:r>
      <w:r w:rsidR="006546E0">
        <w:t>la</w:t>
      </w:r>
      <w:r w:rsidRPr="002112CC">
        <w:t xml:space="preserve"> naturaleza </w:t>
      </w:r>
      <w:proofErr w:type="gramStart"/>
      <w:r w:rsidRPr="002112CC">
        <w:t>del mismo</w:t>
      </w:r>
      <w:proofErr w:type="gramEnd"/>
      <w:r w:rsidRPr="002112CC">
        <w:t xml:space="preserve"> y, cuando fuese posible, (</w:t>
      </w:r>
      <w:proofErr w:type="spellStart"/>
      <w:r w:rsidRPr="002112CC">
        <w:t>ii</w:t>
      </w:r>
      <w:proofErr w:type="spellEnd"/>
      <w:r w:rsidRPr="002112CC">
        <w:t>) una estimación de sus efectos financieros.</w:t>
      </w:r>
    </w:p>
    <w:p w14:paraId="6F746FD0" w14:textId="69374F44" w:rsidR="00E20EAC" w:rsidRDefault="00E20EAC" w:rsidP="00E20EAC">
      <w:pPr>
        <w:pStyle w:val="Texto"/>
      </w:pPr>
      <w:r>
        <w:br w:type="page"/>
      </w:r>
    </w:p>
    <w:p w14:paraId="09E8E2B6" w14:textId="77777777" w:rsidR="00F43F46" w:rsidRPr="002112CC" w:rsidRDefault="00F43F46" w:rsidP="00F43F46">
      <w:pPr>
        <w:pStyle w:val="Texto"/>
      </w:pPr>
    </w:p>
    <w:p w14:paraId="60F27E17" w14:textId="77777777" w:rsidR="00F43F46" w:rsidRPr="002112CC" w:rsidRDefault="00F43F46" w:rsidP="007325E6">
      <w:pPr>
        <w:pStyle w:val="Texto"/>
        <w:numPr>
          <w:ilvl w:val="0"/>
          <w:numId w:val="20"/>
        </w:numPr>
        <w:rPr>
          <w:b/>
        </w:rPr>
      </w:pPr>
      <w:r w:rsidRPr="002112CC">
        <w:rPr>
          <w:b/>
        </w:rPr>
        <w:t>Activos mantenidos para la venta</w:t>
      </w:r>
    </w:p>
    <w:p w14:paraId="51DC1830" w14:textId="77777777" w:rsidR="00F43F46" w:rsidRPr="002112CC" w:rsidRDefault="00F43F46" w:rsidP="00F43F46">
      <w:pPr>
        <w:pStyle w:val="Texto"/>
      </w:pPr>
    </w:p>
    <w:p w14:paraId="0398CF7E" w14:textId="77777777" w:rsidR="00F43F46" w:rsidRPr="002112CC" w:rsidRDefault="00F43F46" w:rsidP="00F43F46">
      <w:pPr>
        <w:pStyle w:val="Texto"/>
      </w:pPr>
      <w:r w:rsidRPr="002112CC">
        <w:t>Los activos que están clasificados como mantenidos para la venta se miden al menor de su importe en libros o su valor razonable menos los costos de venta. Los costos de venta son los costos incrementales directamente atribuibles a la baja del activo, excluyendo los gastos financieros e impuestos.</w:t>
      </w:r>
    </w:p>
    <w:p w14:paraId="185CD763" w14:textId="77777777" w:rsidR="00F43F46" w:rsidRPr="002112CC" w:rsidRDefault="00F43F46" w:rsidP="00F43F46">
      <w:pPr>
        <w:pStyle w:val="Texto"/>
      </w:pPr>
    </w:p>
    <w:p w14:paraId="3CBFB6CC" w14:textId="77777777" w:rsidR="00F43F46" w:rsidRPr="002112CC" w:rsidRDefault="00F43F46" w:rsidP="00F43F46">
      <w:pPr>
        <w:pStyle w:val="Texto"/>
      </w:pPr>
      <w:r w:rsidRPr="002112CC">
        <w:t>Los mismos se clasifican como mantenidos para la venta si su importe en libros se recuperará principalmente a través de una transacción de venta, en lugar de por su uso continuado. Esta condición se considera cumplida solamente cuando la venta es altamente probable y el activo o el grupo de activos para su disposición se encuentran disponibles, en sus condiciones actuales, para su venta inmediata.</w:t>
      </w:r>
    </w:p>
    <w:p w14:paraId="21D4950A" w14:textId="77777777" w:rsidR="00F43F46" w:rsidRPr="002112CC" w:rsidRDefault="00F43F46" w:rsidP="00F43F46">
      <w:pPr>
        <w:pStyle w:val="Texto"/>
      </w:pPr>
    </w:p>
    <w:p w14:paraId="0A81236F" w14:textId="77777777" w:rsidR="00F43F46" w:rsidRPr="002112CC" w:rsidRDefault="00F43F46" w:rsidP="00F43F46">
      <w:pPr>
        <w:pStyle w:val="Texto"/>
      </w:pPr>
      <w:r w:rsidRPr="002112CC">
        <w:t>El criterio para la clasificación de los activos como mantenidos para la venta se considera que se cumple solo cuando la venta es altamente probable y el activo o grupo está disponible, en sus condiciones actuales, para su venta inmediata. Los pasos para completar la venta indican que es improbable que haya cambios significativos en la venta a realizar o que la decisión de venta se cancelará. La Dirección debe haberse comprometido a realizar un plan para vender el activo y dicha venta se espera que se complete durante el ejercicio siguiente a la fecha de clasificación como mantenido para la venta.</w:t>
      </w:r>
    </w:p>
    <w:p w14:paraId="49B0AB3C" w14:textId="77777777" w:rsidR="00F43F46" w:rsidRPr="002112CC" w:rsidRDefault="00F43F46" w:rsidP="00F43F46">
      <w:pPr>
        <w:pStyle w:val="Texto"/>
      </w:pPr>
    </w:p>
    <w:p w14:paraId="19A5EED9" w14:textId="77777777" w:rsidR="00F43F46" w:rsidRPr="002112CC" w:rsidRDefault="00F43F46" w:rsidP="00F43F46">
      <w:pPr>
        <w:pStyle w:val="Texto"/>
      </w:pPr>
      <w:r w:rsidRPr="002112CC">
        <w:t>Un grupo enajenable califica como operación interrumpida si es un componente de una entidad que ha sido o bien dispuesto, o se ha clasificado como mantenido para la venta, y</w:t>
      </w:r>
    </w:p>
    <w:p w14:paraId="0DC8AA57" w14:textId="77777777" w:rsidR="00F43F46" w:rsidRPr="002112CC" w:rsidRDefault="00F43F46" w:rsidP="00F43F46">
      <w:pPr>
        <w:pStyle w:val="Texto"/>
      </w:pPr>
    </w:p>
    <w:p w14:paraId="663B8539" w14:textId="77777777" w:rsidR="00F43F46" w:rsidRPr="002112CC" w:rsidRDefault="00F43F46" w:rsidP="007325E6">
      <w:pPr>
        <w:pStyle w:val="Texto"/>
        <w:numPr>
          <w:ilvl w:val="0"/>
          <w:numId w:val="18"/>
        </w:numPr>
      </w:pPr>
      <w:r w:rsidRPr="002112CC">
        <w:t>Representa una línea de negocio o un área geográfica, que es significativa e independiente del resto.</w:t>
      </w:r>
    </w:p>
    <w:p w14:paraId="1472CFB3" w14:textId="77777777" w:rsidR="00F43F46" w:rsidRPr="002112CC" w:rsidRDefault="00F43F46" w:rsidP="00F43F46">
      <w:pPr>
        <w:pStyle w:val="Texto"/>
      </w:pPr>
    </w:p>
    <w:p w14:paraId="1396C066" w14:textId="77777777" w:rsidR="00F43F46" w:rsidRPr="002112CC" w:rsidRDefault="00F43F46" w:rsidP="007325E6">
      <w:pPr>
        <w:pStyle w:val="Texto"/>
        <w:numPr>
          <w:ilvl w:val="0"/>
          <w:numId w:val="18"/>
        </w:numPr>
      </w:pPr>
      <w:r w:rsidRPr="002112CC">
        <w:t>Forma parte de un plan individual y coordinado para enajenar o disponer por otra vía de una línea de negocio o de un área geográfica de la explotación que sea significativa y pueda considerarse separada del resto; o</w:t>
      </w:r>
    </w:p>
    <w:p w14:paraId="195FCFA4" w14:textId="77777777" w:rsidR="00F43F46" w:rsidRPr="002112CC" w:rsidRDefault="00F43F46" w:rsidP="00F43F46">
      <w:pPr>
        <w:pStyle w:val="Texto"/>
      </w:pPr>
    </w:p>
    <w:p w14:paraId="4BEAD08B" w14:textId="77777777" w:rsidR="004934A5" w:rsidRDefault="00F43F46" w:rsidP="007325E6">
      <w:pPr>
        <w:pStyle w:val="Texto"/>
        <w:numPr>
          <w:ilvl w:val="0"/>
          <w:numId w:val="18"/>
        </w:numPr>
      </w:pPr>
      <w:r w:rsidRPr="002112CC">
        <w:t>Es una sociedad dependiente adquirida exclusivamente con la finalidad de revenderla.</w:t>
      </w:r>
    </w:p>
    <w:p w14:paraId="19CB75C7" w14:textId="77777777" w:rsidR="00F43F46" w:rsidRPr="002112CC" w:rsidRDefault="00F43F46" w:rsidP="00F43F46">
      <w:pPr>
        <w:pStyle w:val="Texto"/>
      </w:pPr>
    </w:p>
    <w:p w14:paraId="2D720DF7" w14:textId="3A69A26A" w:rsidR="00F43F46" w:rsidRPr="002112CC" w:rsidRDefault="00F43F46" w:rsidP="00F43F46">
      <w:pPr>
        <w:pStyle w:val="Texto"/>
      </w:pPr>
      <w:r w:rsidRPr="002112CC">
        <w:t xml:space="preserve">En el estado de resultados, las operaciones </w:t>
      </w:r>
      <w:r w:rsidR="009A02BC">
        <w:t>discontinuadas</w:t>
      </w:r>
      <w:r w:rsidRPr="002112CC">
        <w:t xml:space="preserve"> se presentan separadas de los ingresos y gastos de operaciones continuadas y se incluyen en una única línea como resultado del ejercicio después de impuestos procedente de operaciones </w:t>
      </w:r>
      <w:r w:rsidR="009A02BC">
        <w:t>discontinuadas</w:t>
      </w:r>
      <w:r w:rsidRPr="002112CC">
        <w:t>.</w:t>
      </w:r>
    </w:p>
    <w:p w14:paraId="0B8E78D4" w14:textId="77777777" w:rsidR="00F43F46" w:rsidRPr="002112CC" w:rsidRDefault="00F43F46" w:rsidP="00F43F46">
      <w:pPr>
        <w:pStyle w:val="Texto"/>
      </w:pPr>
    </w:p>
    <w:p w14:paraId="73BE040D" w14:textId="76A78D4C" w:rsidR="00D74CE4" w:rsidRPr="002112CC" w:rsidRDefault="00D74CE4" w:rsidP="007325E6">
      <w:pPr>
        <w:pStyle w:val="Texto"/>
        <w:numPr>
          <w:ilvl w:val="0"/>
          <w:numId w:val="19"/>
        </w:numPr>
        <w:rPr>
          <w:b/>
        </w:rPr>
      </w:pPr>
      <w:r w:rsidRPr="002112CC">
        <w:rPr>
          <w:b/>
        </w:rPr>
        <w:t xml:space="preserve">Juicios, estimaciones </w:t>
      </w:r>
      <w:r w:rsidR="00596D64">
        <w:rPr>
          <w:b/>
        </w:rPr>
        <w:t>contables</w:t>
      </w:r>
      <w:r w:rsidRPr="002112CC">
        <w:rPr>
          <w:b/>
        </w:rPr>
        <w:t xml:space="preserve"> y supuestos contables significativos</w:t>
      </w:r>
      <w:r w:rsidR="00596D64">
        <w:rPr>
          <w:b/>
        </w:rPr>
        <w:t xml:space="preserve"> utilizados por la Dirección de la Sociedad</w:t>
      </w:r>
    </w:p>
    <w:p w14:paraId="5BAE58E9" w14:textId="77777777" w:rsidR="00D74CE4" w:rsidRPr="002112CC" w:rsidRDefault="00D74CE4" w:rsidP="00D74CE4">
      <w:pPr>
        <w:pStyle w:val="Texto"/>
      </w:pPr>
    </w:p>
    <w:p w14:paraId="4A95DBF4" w14:textId="77777777" w:rsidR="00D74CE4" w:rsidRPr="002112CC" w:rsidRDefault="00D74CE4" w:rsidP="00D74CE4">
      <w:pPr>
        <w:pStyle w:val="Texto"/>
      </w:pPr>
      <w:r w:rsidRPr="002112CC">
        <w:t>La preparación de los estados financieros de acuerdo con las NIIF requiere la elaboración y consideración, por parte de la Dirección del Grupo Ledesma, de juicios, estimaciones y supuestos contables significativos que impactan en los saldos informados de activos y pasivos, ingresos y gastos, así como en la determinación y revelación de activos y pasivos contingentes a la fecha de cierre del ejercicio sobre el que se informa. En este sentido, las incertidumbres asociadas con las estimaciones y supuestos adoptados podrían dar lugar en el futuro a resultados finales que podrían diferir de dichas estimaciones y requerir de ajustes significativos a los saldos informados de los activos y pasivos afectados.</w:t>
      </w:r>
    </w:p>
    <w:p w14:paraId="77519D57" w14:textId="77777777" w:rsidR="00D74CE4" w:rsidRPr="002112CC" w:rsidRDefault="00D74CE4" w:rsidP="00D74CE4">
      <w:pPr>
        <w:pStyle w:val="Texto"/>
      </w:pPr>
    </w:p>
    <w:p w14:paraId="6996D04F" w14:textId="77777777" w:rsidR="00D74CE4" w:rsidRPr="002112CC" w:rsidRDefault="00D74CE4" w:rsidP="00D74CE4">
      <w:pPr>
        <w:pStyle w:val="Texto"/>
      </w:pPr>
      <w:r w:rsidRPr="002112CC">
        <w:t>El Grupo Ledesma ha basado sus juicios, estimaciones y supuestos contables significativos considerando los parámetros disponibles al momento de la preparación de los estados financieros consolidados. Sin embargo, las circunstancias y los supuestos actuales sobre los acontecimientos futuros podrían variar debido a cambios en el mercado o a circunstancias que surjan más allá del control del Grupo Ledesma. Esos cambios se reflejan en los supuestos en el momento en que ellos ocurren.</w:t>
      </w:r>
    </w:p>
    <w:p w14:paraId="59C25F42" w14:textId="3BA327C8" w:rsidR="00E20EAC" w:rsidRDefault="00E20EAC" w:rsidP="00E20EAC">
      <w:pPr>
        <w:pStyle w:val="Texto"/>
      </w:pPr>
      <w:r>
        <w:br w:type="page"/>
      </w:r>
    </w:p>
    <w:p w14:paraId="7D39EBE2" w14:textId="77777777" w:rsidR="00D74CE4" w:rsidRPr="002112CC" w:rsidRDefault="00D74CE4" w:rsidP="00D74CE4">
      <w:pPr>
        <w:pStyle w:val="Texto"/>
      </w:pPr>
    </w:p>
    <w:p w14:paraId="10CD4AC9" w14:textId="77777777" w:rsidR="00D74CE4" w:rsidRPr="002112CC" w:rsidRDefault="00D74CE4" w:rsidP="00D74CE4">
      <w:pPr>
        <w:pStyle w:val="Texto"/>
      </w:pPr>
      <w:r w:rsidRPr="002112CC">
        <w:t xml:space="preserve">Los supuestos </w:t>
      </w:r>
      <w:proofErr w:type="gramStart"/>
      <w:r w:rsidRPr="002112CC">
        <w:t>clave relacionados</w:t>
      </w:r>
      <w:proofErr w:type="gramEnd"/>
      <w:r w:rsidRPr="002112CC">
        <w:t xml:space="preserve"> con el futuro y otras fuentes clave de estimaciones de incertidumbres a la fecha de cierre del ejercicio sobre el que se informa, que podrían afectar los importes en libros de los activos y los pasivos durante los próximos ejercicios, se describen a continuación:</w:t>
      </w:r>
    </w:p>
    <w:p w14:paraId="2EBAB266" w14:textId="77777777" w:rsidR="00D74CE4" w:rsidRPr="002112CC" w:rsidRDefault="00D74CE4" w:rsidP="00D74CE4">
      <w:pPr>
        <w:pStyle w:val="Texto"/>
      </w:pPr>
    </w:p>
    <w:p w14:paraId="4B5AC16E" w14:textId="77777777" w:rsidR="00D74CE4" w:rsidRPr="002112CC" w:rsidRDefault="00D74CE4" w:rsidP="00D74CE4">
      <w:pPr>
        <w:pStyle w:val="Texto"/>
        <w:rPr>
          <w:b/>
        </w:rPr>
      </w:pPr>
      <w:r w:rsidRPr="002112CC">
        <w:rPr>
          <w:b/>
        </w:rPr>
        <w:t>Deterioro de activos no financieros</w:t>
      </w:r>
    </w:p>
    <w:p w14:paraId="73BB72A6" w14:textId="77777777" w:rsidR="00D74CE4" w:rsidRPr="002112CC" w:rsidRDefault="00D74CE4" w:rsidP="00D74CE4">
      <w:pPr>
        <w:pStyle w:val="Texto"/>
      </w:pPr>
    </w:p>
    <w:p w14:paraId="792A3466" w14:textId="77777777" w:rsidR="00D74CE4" w:rsidRPr="002112CC" w:rsidRDefault="00D74CE4" w:rsidP="00D74CE4">
      <w:pPr>
        <w:pStyle w:val="Texto"/>
      </w:pPr>
      <w:r w:rsidRPr="002112CC">
        <w:t xml:space="preserve">Existe deterioro cuando el importe en libros de un activo o de una unidad generadora de efectivo excede su importe recuperable, que es el valor razonable menos los costos de venta o su valor de uso, el que sea mayor. El cálculo del valor razonable menos </w:t>
      </w:r>
      <w:proofErr w:type="gramStart"/>
      <w:r w:rsidRPr="002112CC">
        <w:t>los costos de venta se basa</w:t>
      </w:r>
      <w:proofErr w:type="gramEnd"/>
      <w:r w:rsidRPr="002112CC">
        <w:t xml:space="preserve"> en información disponible sobre operaciones de ventas vinculantes en condiciones entre partes independientes para bienes similares o precios de mercado observables menos los costos incrementales de disposición del bien. El cálculo del valor de uso se basa en un modelo de flujos de efectivo descontados. Los flujos de efectivo surgen del presupuesto para los próximos años y no incluyen las actividades de reestructuración a las que el Grupo Ledesma aún no se ha comprometido ni inversiones futuras significativas que aumentarán el rendimiento del bien de la unidad generadora de efectivo que se somete a prueba. El monto recuperable es sensible a las variaciones en la tasa de descuento utilizada para el modelo de flujo de fondos descontados y a los ingresos de fondos futuros esperados, así como a la tasa de crecimiento utilizada con fines de extrapolación.</w:t>
      </w:r>
    </w:p>
    <w:p w14:paraId="6329350C" w14:textId="77777777" w:rsidR="00D74CE4" w:rsidRPr="002112CC" w:rsidRDefault="00D74CE4" w:rsidP="00D74CE4">
      <w:pPr>
        <w:pStyle w:val="Texto"/>
      </w:pPr>
    </w:p>
    <w:p w14:paraId="3EE50146" w14:textId="77777777" w:rsidR="00D74CE4" w:rsidRPr="002112CC" w:rsidRDefault="00D74CE4" w:rsidP="00D74CE4">
      <w:pPr>
        <w:pStyle w:val="Texto"/>
        <w:rPr>
          <w:b/>
        </w:rPr>
      </w:pPr>
      <w:r w:rsidRPr="002112CC">
        <w:rPr>
          <w:b/>
        </w:rPr>
        <w:t>Impuesto a las ganancias</w:t>
      </w:r>
    </w:p>
    <w:p w14:paraId="726EB431" w14:textId="77777777" w:rsidR="00D74CE4" w:rsidRPr="002112CC" w:rsidRDefault="00D74CE4" w:rsidP="00D74CE4">
      <w:pPr>
        <w:pStyle w:val="Texto"/>
      </w:pPr>
    </w:p>
    <w:p w14:paraId="1C03ACDF" w14:textId="77E26131" w:rsidR="00D74CE4" w:rsidRPr="002112CC" w:rsidRDefault="00D74CE4" w:rsidP="00D74CE4">
      <w:pPr>
        <w:pStyle w:val="Texto"/>
      </w:pPr>
      <w:r w:rsidRPr="002112CC">
        <w:t>La Dirección del Grupo Ledesma realiza estimaciones para calcular el cargo por impuesto a las ganancias. Los resultados reales futuros pueden diferir de las estimaciones y evaluaciones realizadas a la fecha de preparación de los estados financieros consolidados.</w:t>
      </w:r>
    </w:p>
    <w:p w14:paraId="540B9E3C" w14:textId="77777777" w:rsidR="00D74CE4" w:rsidRPr="002112CC" w:rsidRDefault="00D74CE4" w:rsidP="00D74CE4">
      <w:pPr>
        <w:pStyle w:val="Texto"/>
      </w:pPr>
    </w:p>
    <w:p w14:paraId="5CC2389D" w14:textId="42B79993" w:rsidR="00D74CE4" w:rsidRPr="002112CC" w:rsidRDefault="00D74CE4" w:rsidP="00D74CE4">
      <w:pPr>
        <w:pStyle w:val="Texto"/>
      </w:pPr>
      <w:r w:rsidRPr="002112CC">
        <w:t xml:space="preserve">Los activos y pasivos por impuesto diferido se miden a las tasas impositivas que se espera </w:t>
      </w:r>
      <w:proofErr w:type="gramStart"/>
      <w:r w:rsidRPr="002112CC">
        <w:t>sean de aplicación</w:t>
      </w:r>
      <w:proofErr w:type="gramEnd"/>
      <w:r w:rsidRPr="002112CC">
        <w:t xml:space="preserve"> en el período en el que el pasivo se cancele o el activo se realice, basándose en las tasas y normativas fiscales que estén aprobadas o cuyo procedimiento de aprobación se encuentre próximo a completarse a la fecha de cierre del ejercicio sobre el que se informa. Las tasas impositivas reales futuras podrían diferir de las consideradas por la Dirección a la fecha de preparación de los estados financieros consolidados, pudiendo requerir ajustes futuros a las pérdidas y ganancias impositivas ya registradas.</w:t>
      </w:r>
    </w:p>
    <w:p w14:paraId="6107922E" w14:textId="77777777" w:rsidR="00D74CE4" w:rsidRPr="002112CC" w:rsidRDefault="00D74CE4" w:rsidP="00D74CE4">
      <w:pPr>
        <w:pStyle w:val="Texto"/>
      </w:pPr>
    </w:p>
    <w:p w14:paraId="3779362D" w14:textId="188B7EF0" w:rsidR="00D74CE4" w:rsidRPr="002112CC" w:rsidRDefault="00D74CE4" w:rsidP="00D74CE4">
      <w:pPr>
        <w:pStyle w:val="Texto"/>
      </w:pPr>
      <w:r w:rsidRPr="002112CC">
        <w:t>El activo por impuesto a las ganancias diferido se reconoce para todas las pérdidas impositivas no utilizadas en la medida que sea probable que haya una ganancia impositiva disponible contra la cual puedan utilizarse tales pérdidas. La determinación del monto del activo por impuesto a las ganancias diferido que se puede reconocer requiere un nivel significativo de juicio por parte de la Dirección de la Sociedad, sobre la base de la oportunidad y el nivel de la ganancia impositiva futura y de las estrategias futuras de planificación fiscal.</w:t>
      </w:r>
      <w:r w:rsidR="00596D64">
        <w:t xml:space="preserve"> </w:t>
      </w:r>
      <w:r w:rsidRPr="002112CC">
        <w:t>La Nota 10 a los estados financieros consolidados incluye información más detallada sobre impuesto a las ganancias e impuesto a las ganancias diferido.</w:t>
      </w:r>
    </w:p>
    <w:p w14:paraId="402032D1" w14:textId="77777777" w:rsidR="00D74CE4" w:rsidRPr="002112CC" w:rsidRDefault="00D74CE4" w:rsidP="00D74CE4">
      <w:pPr>
        <w:pStyle w:val="Texto"/>
      </w:pPr>
    </w:p>
    <w:p w14:paraId="2E4A46EE" w14:textId="0863485B" w:rsidR="00D74CE4" w:rsidRPr="002112CC" w:rsidRDefault="00D74CE4" w:rsidP="00D74CE4">
      <w:pPr>
        <w:pStyle w:val="Texto"/>
        <w:rPr>
          <w:b/>
        </w:rPr>
      </w:pPr>
      <w:r w:rsidRPr="002112CC">
        <w:rPr>
          <w:b/>
        </w:rPr>
        <w:t>Valor razonable de instrumentos financieros</w:t>
      </w:r>
    </w:p>
    <w:p w14:paraId="728FEB7B" w14:textId="77777777" w:rsidR="00D74CE4" w:rsidRPr="002112CC" w:rsidRDefault="00D74CE4" w:rsidP="00D74CE4">
      <w:pPr>
        <w:pStyle w:val="Texto"/>
      </w:pPr>
    </w:p>
    <w:p w14:paraId="1649B16B" w14:textId="77777777" w:rsidR="00D74CE4" w:rsidRPr="002112CC" w:rsidRDefault="00D74CE4" w:rsidP="00D74CE4">
      <w:pPr>
        <w:pStyle w:val="Texto"/>
      </w:pPr>
      <w:r w:rsidRPr="002112CC">
        <w:t>En los casos en que el valor razonable de los activos y pasivos financieros registrados en el estado de situación financiera no surja de mercados activos, sus valores razonables se determinan mediante la utilización de técnicas de valoración, incluyendo modelos de flujos de efectivo descontados.</w:t>
      </w:r>
    </w:p>
    <w:p w14:paraId="7949C024" w14:textId="77777777" w:rsidR="00D74CE4" w:rsidRPr="002112CC" w:rsidRDefault="00D74CE4" w:rsidP="00D74CE4">
      <w:pPr>
        <w:pStyle w:val="Texto"/>
      </w:pPr>
    </w:p>
    <w:p w14:paraId="2DA27C86" w14:textId="77777777" w:rsidR="00CF3284" w:rsidRPr="002112CC" w:rsidRDefault="00D74CE4" w:rsidP="00D74CE4">
      <w:pPr>
        <w:pStyle w:val="Texto"/>
      </w:pPr>
      <w:r w:rsidRPr="002112CC">
        <w:t>Cuando es posible, los datos de los que se nutren estos modelos se toman de mercados observables. Pero cuando no es así, se requiere un grado de juicio discrecional para determinar los valores razonables. Estos juicios incluyen la consideración de datos tales como el riesgo de liquidez, el riesgo de crédito y la volatilidad.</w:t>
      </w:r>
    </w:p>
    <w:p w14:paraId="4D8FF5DF" w14:textId="77777777" w:rsidR="00D74CE4" w:rsidRPr="002112CC" w:rsidRDefault="00D74CE4" w:rsidP="00D74CE4">
      <w:pPr>
        <w:pStyle w:val="Texto"/>
      </w:pPr>
    </w:p>
    <w:p w14:paraId="5501CB14" w14:textId="6AB519B0" w:rsidR="00E20EAC" w:rsidRDefault="00D74CE4" w:rsidP="00E20EAC">
      <w:pPr>
        <w:pStyle w:val="Texto"/>
      </w:pPr>
      <w:r w:rsidRPr="002112CC">
        <w:t>Los cambios en los supuestos relacionados con estos factores podrían afectar los importes de los valores razonables informados para los instrumentos financieros, según se detallan en la Nota 15.9 a los es</w:t>
      </w:r>
      <w:r w:rsidR="00CF3284" w:rsidRPr="002112CC">
        <w:t>tados financieros consolidados.</w:t>
      </w:r>
      <w:r w:rsidR="00E20EAC">
        <w:t xml:space="preserve"> </w:t>
      </w:r>
      <w:r w:rsidR="00E20EAC">
        <w:br w:type="page"/>
      </w:r>
    </w:p>
    <w:p w14:paraId="72FCA74C" w14:textId="77777777" w:rsidR="00CF3284" w:rsidRPr="002112CC" w:rsidRDefault="00CF3284" w:rsidP="00D74CE4">
      <w:pPr>
        <w:pStyle w:val="Texto"/>
      </w:pPr>
    </w:p>
    <w:p w14:paraId="40D89BA0" w14:textId="77777777" w:rsidR="00D74CE4" w:rsidRPr="002112CC" w:rsidRDefault="00D74CE4" w:rsidP="00D74CE4">
      <w:pPr>
        <w:pStyle w:val="Texto"/>
        <w:rPr>
          <w:b/>
        </w:rPr>
      </w:pPr>
      <w:r w:rsidRPr="002112CC">
        <w:rPr>
          <w:b/>
        </w:rPr>
        <w:t>Provisiones para juicios y contingencias</w:t>
      </w:r>
    </w:p>
    <w:p w14:paraId="50D72F67" w14:textId="77777777" w:rsidR="00CF3284" w:rsidRPr="002112CC" w:rsidRDefault="00CF3284" w:rsidP="00D74CE4">
      <w:pPr>
        <w:pStyle w:val="Texto"/>
      </w:pPr>
    </w:p>
    <w:p w14:paraId="6A4259EF" w14:textId="77777777" w:rsidR="00D74CE4" w:rsidRPr="002112CC" w:rsidRDefault="00D74CE4" w:rsidP="00D74CE4">
      <w:pPr>
        <w:pStyle w:val="Texto"/>
      </w:pPr>
      <w:r w:rsidRPr="002112CC">
        <w:t>Las contingencias incluyen procesos judiciales pendientes o reclamos por eventuales perjuicios a terceros por daños originados en el desarrollo de las actividades, así como también reclamos de terceros originados en cuestiones de interpretación legislativa. La naturaleza de las contingencias comprende cuestiones laborales.</w:t>
      </w:r>
    </w:p>
    <w:p w14:paraId="0E8105A9" w14:textId="77777777" w:rsidR="00CF3284" w:rsidRPr="002112CC" w:rsidRDefault="00CF3284" w:rsidP="00D74CE4">
      <w:pPr>
        <w:pStyle w:val="Texto"/>
      </w:pPr>
    </w:p>
    <w:p w14:paraId="06C2E416" w14:textId="77777777" w:rsidR="00D74CE4" w:rsidRPr="002112CC" w:rsidRDefault="00D74CE4" w:rsidP="00D74CE4">
      <w:pPr>
        <w:pStyle w:val="Texto"/>
        <w:rPr>
          <w:b/>
        </w:rPr>
      </w:pPr>
      <w:r w:rsidRPr="002112CC">
        <w:rPr>
          <w:b/>
        </w:rPr>
        <w:t>Otras estimaciones significativas</w:t>
      </w:r>
    </w:p>
    <w:p w14:paraId="7DB4E29A" w14:textId="77777777" w:rsidR="00CF3284" w:rsidRPr="002112CC" w:rsidRDefault="00CF3284" w:rsidP="00D74CE4">
      <w:pPr>
        <w:pStyle w:val="Texto"/>
      </w:pPr>
    </w:p>
    <w:p w14:paraId="1F661A25" w14:textId="77777777" w:rsidR="00D74CE4" w:rsidRPr="002112CC" w:rsidRDefault="00D74CE4" w:rsidP="00D74CE4">
      <w:pPr>
        <w:pStyle w:val="Texto"/>
      </w:pPr>
      <w:r w:rsidRPr="002112CC">
        <w:t xml:space="preserve">A </w:t>
      </w:r>
      <w:proofErr w:type="gramStart"/>
      <w:r w:rsidRPr="002112CC">
        <w:t>continuación</w:t>
      </w:r>
      <w:proofErr w:type="gramEnd"/>
      <w:r w:rsidRPr="002112CC">
        <w:t xml:space="preserve"> se enuncian las otras estimaciones más significativas usadas por la Dirección del Grupo Ledesma:</w:t>
      </w:r>
    </w:p>
    <w:p w14:paraId="2B05BC02" w14:textId="77777777" w:rsidR="00CF3284" w:rsidRPr="002112CC" w:rsidRDefault="00CF3284" w:rsidP="00D74CE4">
      <w:pPr>
        <w:pStyle w:val="Texto"/>
      </w:pPr>
    </w:p>
    <w:p w14:paraId="160A65E8" w14:textId="77777777" w:rsidR="00D74CE4" w:rsidRPr="002112CC" w:rsidRDefault="00D74CE4" w:rsidP="007325E6">
      <w:pPr>
        <w:pStyle w:val="Texto"/>
        <w:numPr>
          <w:ilvl w:val="0"/>
          <w:numId w:val="18"/>
        </w:numPr>
      </w:pPr>
      <w:r w:rsidRPr="002112CC">
        <w:t>Los plazos de cobro de ciertos saldos acumulados correspondientes a ciertos créditos fiscales y su valuación respectiva;</w:t>
      </w:r>
    </w:p>
    <w:p w14:paraId="27F42C35" w14:textId="77777777" w:rsidR="00CF3284" w:rsidRPr="002112CC" w:rsidRDefault="00CF3284" w:rsidP="00D74CE4">
      <w:pPr>
        <w:pStyle w:val="Texto"/>
      </w:pPr>
    </w:p>
    <w:p w14:paraId="5D50A633" w14:textId="77777777" w:rsidR="00D74CE4" w:rsidRPr="002112CC" w:rsidRDefault="00D74CE4" w:rsidP="007325E6">
      <w:pPr>
        <w:pStyle w:val="Texto"/>
        <w:numPr>
          <w:ilvl w:val="0"/>
          <w:numId w:val="18"/>
        </w:numPr>
      </w:pPr>
      <w:r w:rsidRPr="002112CC">
        <w:t>La vida útil, valores residuales y recuperabilidad de las propiedades, planta y equipo y activos intangibles;</w:t>
      </w:r>
    </w:p>
    <w:p w14:paraId="7A04CE29" w14:textId="77777777" w:rsidR="00CF3284" w:rsidRPr="002112CC" w:rsidRDefault="00CF3284" w:rsidP="00D74CE4">
      <w:pPr>
        <w:pStyle w:val="Texto"/>
      </w:pPr>
    </w:p>
    <w:p w14:paraId="256600B8" w14:textId="77777777" w:rsidR="00D74CE4" w:rsidRPr="002112CC" w:rsidRDefault="00D74CE4" w:rsidP="007325E6">
      <w:pPr>
        <w:pStyle w:val="Texto"/>
        <w:numPr>
          <w:ilvl w:val="0"/>
          <w:numId w:val="18"/>
        </w:numPr>
      </w:pPr>
      <w:r w:rsidRPr="002112CC">
        <w:t>La probabilidad de ocurrencia y el monto de provisiones para desvalorizaciones de activos;</w:t>
      </w:r>
    </w:p>
    <w:p w14:paraId="55365634" w14:textId="77777777" w:rsidR="00CF3284" w:rsidRPr="002112CC" w:rsidRDefault="00CF3284" w:rsidP="00D74CE4">
      <w:pPr>
        <w:pStyle w:val="Texto"/>
      </w:pPr>
    </w:p>
    <w:p w14:paraId="2095EE0C" w14:textId="77777777" w:rsidR="00D74CE4" w:rsidRPr="002112CC" w:rsidRDefault="00D74CE4" w:rsidP="007325E6">
      <w:pPr>
        <w:pStyle w:val="Texto"/>
        <w:numPr>
          <w:ilvl w:val="0"/>
          <w:numId w:val="18"/>
        </w:numPr>
      </w:pPr>
      <w:r w:rsidRPr="002112CC">
        <w:t>Los supuestos utilizados para el cálculo del valor razonable de los activos y pasivos financieros y no financieros, i</w:t>
      </w:r>
      <w:r w:rsidR="00CF3284" w:rsidRPr="002112CC">
        <w:t>ncluyendo el riesgo de crédito;</w:t>
      </w:r>
    </w:p>
    <w:p w14:paraId="28610FDF" w14:textId="77777777" w:rsidR="008C6E64" w:rsidRPr="002112CC" w:rsidRDefault="008C6E64" w:rsidP="008131CC">
      <w:pPr>
        <w:pStyle w:val="Texto"/>
      </w:pPr>
    </w:p>
    <w:p w14:paraId="2EAAAF29" w14:textId="77777777" w:rsidR="008131CC" w:rsidRPr="002112CC" w:rsidRDefault="008131CC" w:rsidP="007325E6">
      <w:pPr>
        <w:pStyle w:val="Texto"/>
        <w:numPr>
          <w:ilvl w:val="0"/>
          <w:numId w:val="19"/>
        </w:numPr>
        <w:rPr>
          <w:b/>
        </w:rPr>
      </w:pPr>
      <w:r w:rsidRPr="002112CC">
        <w:rPr>
          <w:b/>
        </w:rPr>
        <w:t xml:space="preserve">Capital social y </w:t>
      </w:r>
      <w:r w:rsidR="008E489B" w:rsidRPr="002112CC">
        <w:rPr>
          <w:b/>
        </w:rPr>
        <w:t>resultado</w:t>
      </w:r>
      <w:r w:rsidRPr="002112CC">
        <w:rPr>
          <w:b/>
        </w:rPr>
        <w:t xml:space="preserve"> por acción</w:t>
      </w:r>
    </w:p>
    <w:p w14:paraId="650E86DE" w14:textId="77777777" w:rsidR="008131CC" w:rsidRPr="002112CC" w:rsidRDefault="008131CC" w:rsidP="008131CC">
      <w:pPr>
        <w:pStyle w:val="Texto"/>
      </w:pPr>
    </w:p>
    <w:p w14:paraId="7958DDB8" w14:textId="77777777" w:rsidR="008131CC" w:rsidRPr="002112CC" w:rsidRDefault="008131CC" w:rsidP="008131CC">
      <w:pPr>
        <w:pStyle w:val="Texto"/>
      </w:pPr>
      <w:r w:rsidRPr="002112CC">
        <w:t>El importe de la ganancia (pérdida) por acción básica se calcula dividiendo la (pérdida) ganancia neta del ejercicio atribuible a los tenedores de instrumentos ordinarios de patrimonio de la Sociedad, por el promedio ponderado de acciones ordinarias en circulación durante el ejercicio.</w:t>
      </w:r>
    </w:p>
    <w:p w14:paraId="410B86DF" w14:textId="77777777" w:rsidR="008131CC" w:rsidRPr="002112CC" w:rsidRDefault="008131CC" w:rsidP="008131CC">
      <w:pPr>
        <w:pStyle w:val="Texto"/>
      </w:pPr>
    </w:p>
    <w:p w14:paraId="7241F0AD" w14:textId="77777777" w:rsidR="00A25118" w:rsidRPr="002112CC" w:rsidRDefault="008131CC" w:rsidP="008131CC">
      <w:pPr>
        <w:pStyle w:val="Texto"/>
      </w:pPr>
      <w:r w:rsidRPr="002112CC">
        <w:t xml:space="preserve">El importe de la ganancia (pérdida) por acción diluida se calcula dividiendo el resultado neto del ejercicio atribuible a los tenedores de instrumentos ordinarios de patrimonio de la controladora (luego de realizar el ajuste por los intereses de las acciones preferidas convertibles), por el promedio ponderado de acciones ordinarias en circulación durante el ejercicio, más el promedio ponderado de acciones ordinarias que se emitirían mediante la conversión en acciones ordinarias de todas las potenciales acciones ordinarias </w:t>
      </w:r>
      <w:proofErr w:type="spellStart"/>
      <w:r w:rsidRPr="002112CC">
        <w:t>diluibles</w:t>
      </w:r>
      <w:proofErr w:type="spellEnd"/>
      <w:r w:rsidRPr="002112CC">
        <w:t>.</w:t>
      </w:r>
    </w:p>
    <w:p w14:paraId="66BB0A9E" w14:textId="77777777" w:rsidR="008131CC" w:rsidRPr="002112CC" w:rsidRDefault="008131CC" w:rsidP="008131CC">
      <w:pPr>
        <w:pStyle w:val="Texto"/>
      </w:pPr>
    </w:p>
    <w:tbl>
      <w:tblPr>
        <w:tblW w:w="9540" w:type="dxa"/>
        <w:tblLayout w:type="fixed"/>
        <w:tblCellMar>
          <w:left w:w="0" w:type="dxa"/>
          <w:right w:w="0" w:type="dxa"/>
        </w:tblCellMar>
        <w:tblLook w:val="0000" w:firstRow="0" w:lastRow="0" w:firstColumn="0" w:lastColumn="0" w:noHBand="0" w:noVBand="0"/>
      </w:tblPr>
      <w:tblGrid>
        <w:gridCol w:w="6570"/>
        <w:gridCol w:w="1440"/>
        <w:gridCol w:w="90"/>
        <w:gridCol w:w="1440"/>
      </w:tblGrid>
      <w:tr w:rsidR="006546E0" w:rsidRPr="002112CC" w14:paraId="621DF26C" w14:textId="77777777" w:rsidTr="006546E0">
        <w:trPr>
          <w:cantSplit/>
        </w:trPr>
        <w:tc>
          <w:tcPr>
            <w:tcW w:w="6570" w:type="dxa"/>
            <w:vAlign w:val="bottom"/>
          </w:tcPr>
          <w:p w14:paraId="30932D49" w14:textId="77777777" w:rsidR="006546E0" w:rsidRPr="002112CC" w:rsidRDefault="006546E0" w:rsidP="00265A86">
            <w:pPr>
              <w:pStyle w:val="Texto"/>
              <w:jc w:val="center"/>
              <w:rPr>
                <w:b/>
              </w:rPr>
            </w:pPr>
          </w:p>
        </w:tc>
        <w:tc>
          <w:tcPr>
            <w:tcW w:w="1440" w:type="dxa"/>
            <w:tcBorders>
              <w:bottom w:val="single" w:sz="6" w:space="0" w:color="auto"/>
            </w:tcBorders>
            <w:vAlign w:val="bottom"/>
          </w:tcPr>
          <w:p w14:paraId="193D13DA" w14:textId="1376A4B8" w:rsidR="006546E0" w:rsidRPr="002112CC" w:rsidRDefault="006546E0" w:rsidP="00265A86">
            <w:pPr>
              <w:pStyle w:val="Texto"/>
              <w:jc w:val="center"/>
              <w:rPr>
                <w:b/>
              </w:rPr>
            </w:pPr>
            <w:r w:rsidRPr="002112CC">
              <w:rPr>
                <w:b/>
              </w:rPr>
              <w:t>31/05/202</w:t>
            </w:r>
            <w:r w:rsidR="00624E33">
              <w:rPr>
                <w:b/>
              </w:rPr>
              <w:t>1</w:t>
            </w:r>
          </w:p>
        </w:tc>
        <w:tc>
          <w:tcPr>
            <w:tcW w:w="90" w:type="dxa"/>
            <w:vAlign w:val="bottom"/>
          </w:tcPr>
          <w:p w14:paraId="572F4CDD" w14:textId="77777777" w:rsidR="006546E0" w:rsidRPr="002112CC" w:rsidRDefault="006546E0" w:rsidP="00265A86">
            <w:pPr>
              <w:pStyle w:val="Texto"/>
              <w:jc w:val="center"/>
              <w:rPr>
                <w:b/>
              </w:rPr>
            </w:pPr>
          </w:p>
        </w:tc>
        <w:tc>
          <w:tcPr>
            <w:tcW w:w="1440" w:type="dxa"/>
            <w:tcBorders>
              <w:bottom w:val="single" w:sz="6" w:space="0" w:color="auto"/>
            </w:tcBorders>
            <w:vAlign w:val="bottom"/>
          </w:tcPr>
          <w:p w14:paraId="4CA49CBE" w14:textId="694819BA" w:rsidR="006546E0" w:rsidRPr="002112CC" w:rsidRDefault="006546E0" w:rsidP="00265A86">
            <w:pPr>
              <w:pStyle w:val="Texto"/>
              <w:jc w:val="center"/>
              <w:rPr>
                <w:b/>
              </w:rPr>
            </w:pPr>
            <w:r w:rsidRPr="002112CC">
              <w:rPr>
                <w:b/>
              </w:rPr>
              <w:t>31/05/20</w:t>
            </w:r>
            <w:r w:rsidR="00624E33">
              <w:rPr>
                <w:b/>
              </w:rPr>
              <w:t>20</w:t>
            </w:r>
          </w:p>
        </w:tc>
      </w:tr>
      <w:tr w:rsidR="00624E33" w:rsidRPr="00E20EAC" w14:paraId="1F3790F4" w14:textId="77777777" w:rsidTr="006546E0">
        <w:trPr>
          <w:cantSplit/>
        </w:trPr>
        <w:tc>
          <w:tcPr>
            <w:tcW w:w="6570" w:type="dxa"/>
            <w:vAlign w:val="bottom"/>
          </w:tcPr>
          <w:p w14:paraId="31EA0B6D" w14:textId="77777777" w:rsidR="00624E33" w:rsidRPr="00E20EAC" w:rsidRDefault="00624E33" w:rsidP="00624E33">
            <w:pPr>
              <w:pStyle w:val="Texto"/>
              <w:jc w:val="left"/>
              <w:rPr>
                <w:sz w:val="12"/>
                <w:szCs w:val="12"/>
              </w:rPr>
            </w:pPr>
          </w:p>
        </w:tc>
        <w:tc>
          <w:tcPr>
            <w:tcW w:w="1440" w:type="dxa"/>
            <w:vAlign w:val="bottom"/>
          </w:tcPr>
          <w:p w14:paraId="7AC5278A" w14:textId="77777777" w:rsidR="00624E33" w:rsidRPr="00E20EAC" w:rsidRDefault="00624E33" w:rsidP="00624E33">
            <w:pPr>
              <w:pStyle w:val="Texto"/>
              <w:jc w:val="center"/>
              <w:rPr>
                <w:sz w:val="12"/>
                <w:szCs w:val="12"/>
              </w:rPr>
            </w:pPr>
          </w:p>
        </w:tc>
        <w:tc>
          <w:tcPr>
            <w:tcW w:w="90" w:type="dxa"/>
            <w:vAlign w:val="bottom"/>
          </w:tcPr>
          <w:p w14:paraId="788ADC41" w14:textId="77777777" w:rsidR="00624E33" w:rsidRPr="00E20EAC" w:rsidRDefault="00624E33" w:rsidP="00624E33">
            <w:pPr>
              <w:pStyle w:val="Texto"/>
              <w:jc w:val="center"/>
              <w:rPr>
                <w:sz w:val="12"/>
                <w:szCs w:val="12"/>
              </w:rPr>
            </w:pPr>
          </w:p>
        </w:tc>
        <w:tc>
          <w:tcPr>
            <w:tcW w:w="1440" w:type="dxa"/>
            <w:vAlign w:val="bottom"/>
          </w:tcPr>
          <w:p w14:paraId="0230A506" w14:textId="77777777" w:rsidR="00624E33" w:rsidRPr="00E20EAC" w:rsidRDefault="00624E33" w:rsidP="00624E33">
            <w:pPr>
              <w:pStyle w:val="Texto"/>
              <w:jc w:val="center"/>
              <w:rPr>
                <w:sz w:val="12"/>
                <w:szCs w:val="12"/>
              </w:rPr>
            </w:pPr>
          </w:p>
        </w:tc>
      </w:tr>
      <w:tr w:rsidR="00624E33" w:rsidRPr="002112CC" w14:paraId="29DCD4EE" w14:textId="77777777" w:rsidTr="00624E33">
        <w:trPr>
          <w:cantSplit/>
        </w:trPr>
        <w:tc>
          <w:tcPr>
            <w:tcW w:w="6570" w:type="dxa"/>
            <w:vAlign w:val="bottom"/>
          </w:tcPr>
          <w:p w14:paraId="31C095D8" w14:textId="59AC5972" w:rsidR="00624E33" w:rsidRPr="002112CC" w:rsidRDefault="00624E33" w:rsidP="00624E33">
            <w:pPr>
              <w:pStyle w:val="Texto"/>
              <w:jc w:val="left"/>
            </w:pPr>
            <w:r>
              <w:t xml:space="preserve">Ganancia </w:t>
            </w:r>
            <w:r w:rsidRPr="002112CC">
              <w:t>por acción del ejercicio</w:t>
            </w:r>
          </w:p>
        </w:tc>
        <w:tc>
          <w:tcPr>
            <w:tcW w:w="1440" w:type="dxa"/>
            <w:vAlign w:val="bottom"/>
          </w:tcPr>
          <w:p w14:paraId="44414899" w14:textId="5F8BD4E3" w:rsidR="00624E33" w:rsidRPr="002112CC" w:rsidRDefault="00E455A2" w:rsidP="00624E33">
            <w:pPr>
              <w:pStyle w:val="Texto"/>
              <w:jc w:val="center"/>
            </w:pPr>
            <w:r w:rsidRPr="00E455A2">
              <w:t>11,83</w:t>
            </w:r>
          </w:p>
        </w:tc>
        <w:tc>
          <w:tcPr>
            <w:tcW w:w="90" w:type="dxa"/>
            <w:vAlign w:val="bottom"/>
          </w:tcPr>
          <w:p w14:paraId="178AFA37" w14:textId="77777777" w:rsidR="00624E33" w:rsidRPr="002112CC" w:rsidRDefault="00624E33" w:rsidP="00624E33">
            <w:pPr>
              <w:pStyle w:val="Texto"/>
              <w:jc w:val="center"/>
            </w:pPr>
          </w:p>
        </w:tc>
        <w:tc>
          <w:tcPr>
            <w:tcW w:w="1440" w:type="dxa"/>
            <w:vAlign w:val="bottom"/>
          </w:tcPr>
          <w:p w14:paraId="49ADC148" w14:textId="7CD8DC8B" w:rsidR="00624E33" w:rsidRPr="00D61B6F" w:rsidRDefault="00AD2E4A" w:rsidP="00624E33">
            <w:pPr>
              <w:jc w:val="center"/>
            </w:pPr>
            <w:r w:rsidRPr="00AD2E4A">
              <w:t>2,49</w:t>
            </w:r>
          </w:p>
        </w:tc>
      </w:tr>
      <w:tr w:rsidR="00624E33" w:rsidRPr="002112CC" w14:paraId="63096A31" w14:textId="77777777" w:rsidTr="00624E33">
        <w:trPr>
          <w:cantSplit/>
        </w:trPr>
        <w:tc>
          <w:tcPr>
            <w:tcW w:w="6570" w:type="dxa"/>
            <w:vAlign w:val="bottom"/>
          </w:tcPr>
          <w:p w14:paraId="17E165E9" w14:textId="3F4DCA59" w:rsidR="00624E33" w:rsidRPr="002112CC" w:rsidRDefault="00624E33" w:rsidP="00624E33">
            <w:pPr>
              <w:pStyle w:val="Texto"/>
              <w:jc w:val="left"/>
            </w:pPr>
            <w:r>
              <w:t xml:space="preserve">Ganancia </w:t>
            </w:r>
            <w:r w:rsidRPr="00046789">
              <w:t>por acción por operaciones continuadas del ejercicio</w:t>
            </w:r>
          </w:p>
        </w:tc>
        <w:tc>
          <w:tcPr>
            <w:tcW w:w="1440" w:type="dxa"/>
            <w:vAlign w:val="bottom"/>
          </w:tcPr>
          <w:p w14:paraId="3D0F5F01" w14:textId="25C72DC8" w:rsidR="00624E33" w:rsidRPr="002112CC" w:rsidRDefault="00E455A2" w:rsidP="00624E33">
            <w:pPr>
              <w:pStyle w:val="Texto"/>
              <w:jc w:val="center"/>
            </w:pPr>
            <w:r w:rsidRPr="00E455A2">
              <w:t>9,92</w:t>
            </w:r>
          </w:p>
        </w:tc>
        <w:tc>
          <w:tcPr>
            <w:tcW w:w="90" w:type="dxa"/>
            <w:vAlign w:val="bottom"/>
          </w:tcPr>
          <w:p w14:paraId="11BC8E85" w14:textId="77777777" w:rsidR="00624E33" w:rsidRPr="002112CC" w:rsidRDefault="00624E33" w:rsidP="00624E33">
            <w:pPr>
              <w:pStyle w:val="Texto"/>
              <w:jc w:val="center"/>
            </w:pPr>
          </w:p>
        </w:tc>
        <w:tc>
          <w:tcPr>
            <w:tcW w:w="1440" w:type="dxa"/>
            <w:vAlign w:val="bottom"/>
          </w:tcPr>
          <w:p w14:paraId="09B4400A" w14:textId="3F6C926E" w:rsidR="00624E33" w:rsidRDefault="00AD2E4A" w:rsidP="00624E33">
            <w:pPr>
              <w:jc w:val="center"/>
            </w:pPr>
            <w:r w:rsidRPr="00AD2E4A">
              <w:t>2,49</w:t>
            </w:r>
          </w:p>
        </w:tc>
      </w:tr>
    </w:tbl>
    <w:p w14:paraId="7B3BBA3B" w14:textId="77777777" w:rsidR="008131CC" w:rsidRPr="002112CC" w:rsidRDefault="008131CC" w:rsidP="008131CC">
      <w:pPr>
        <w:pStyle w:val="Texto"/>
      </w:pPr>
    </w:p>
    <w:p w14:paraId="3D6460DF" w14:textId="77777777" w:rsidR="005F559D" w:rsidRPr="002112CC" w:rsidRDefault="008131CC" w:rsidP="008131CC">
      <w:pPr>
        <w:pStyle w:val="Texto"/>
      </w:pPr>
      <w:r w:rsidRPr="002112CC">
        <w:t xml:space="preserve">No existen transacciones que generen efecto </w:t>
      </w:r>
      <w:proofErr w:type="spellStart"/>
      <w:r w:rsidRPr="002112CC">
        <w:t>dilutivo</w:t>
      </w:r>
      <w:proofErr w:type="spellEnd"/>
      <w:r w:rsidRPr="002112CC">
        <w:t>.</w:t>
      </w:r>
    </w:p>
    <w:p w14:paraId="73E54B7D" w14:textId="77777777" w:rsidR="008131CC" w:rsidRPr="002112CC" w:rsidRDefault="008131CC" w:rsidP="008131CC">
      <w:pPr>
        <w:pStyle w:val="Texto"/>
      </w:pPr>
    </w:p>
    <w:p w14:paraId="451D2F63" w14:textId="675E7A75" w:rsidR="008131CC" w:rsidRPr="002112CC" w:rsidRDefault="008131CC" w:rsidP="008131CC">
      <w:pPr>
        <w:pStyle w:val="Texto"/>
      </w:pPr>
      <w:r w:rsidRPr="002112CC">
        <w:t xml:space="preserve">A </w:t>
      </w:r>
      <w:proofErr w:type="gramStart"/>
      <w:r w:rsidRPr="002112CC">
        <w:t>continuación</w:t>
      </w:r>
      <w:proofErr w:type="gramEnd"/>
      <w:r w:rsidRPr="002112CC">
        <w:t xml:space="preserve"> se muestra la información sobre resultados del ejercicio y cantidad de acciones utilizadas en los cómputos de </w:t>
      </w:r>
      <w:r w:rsidR="00224387">
        <w:t>ganancia</w:t>
      </w:r>
      <w:r w:rsidRPr="002112CC">
        <w:t xml:space="preserve"> por acción básica:</w:t>
      </w:r>
    </w:p>
    <w:p w14:paraId="0BAFCFD8" w14:textId="77777777" w:rsidR="008131CC" w:rsidRPr="00E20EAC" w:rsidRDefault="008131CC" w:rsidP="008131CC">
      <w:pPr>
        <w:pStyle w:val="Texto"/>
        <w:rPr>
          <w:sz w:val="12"/>
          <w:szCs w:val="12"/>
        </w:rPr>
      </w:pPr>
    </w:p>
    <w:tbl>
      <w:tblPr>
        <w:tblW w:w="9540" w:type="dxa"/>
        <w:tblLayout w:type="fixed"/>
        <w:tblCellMar>
          <w:left w:w="0" w:type="dxa"/>
          <w:right w:w="0" w:type="dxa"/>
        </w:tblCellMar>
        <w:tblLook w:val="0000" w:firstRow="0" w:lastRow="0" w:firstColumn="0" w:lastColumn="0" w:noHBand="0" w:noVBand="0"/>
      </w:tblPr>
      <w:tblGrid>
        <w:gridCol w:w="6570"/>
        <w:gridCol w:w="1440"/>
        <w:gridCol w:w="90"/>
        <w:gridCol w:w="1440"/>
      </w:tblGrid>
      <w:tr w:rsidR="006546E0" w:rsidRPr="002112CC" w14:paraId="1BEE7954" w14:textId="77777777" w:rsidTr="00046789">
        <w:trPr>
          <w:cantSplit/>
        </w:trPr>
        <w:tc>
          <w:tcPr>
            <w:tcW w:w="6570" w:type="dxa"/>
            <w:vAlign w:val="bottom"/>
          </w:tcPr>
          <w:p w14:paraId="72C55401" w14:textId="77777777" w:rsidR="006546E0" w:rsidRPr="002112CC" w:rsidRDefault="006546E0" w:rsidP="00265A86">
            <w:pPr>
              <w:pStyle w:val="Texto"/>
              <w:jc w:val="center"/>
              <w:rPr>
                <w:b/>
              </w:rPr>
            </w:pPr>
          </w:p>
        </w:tc>
        <w:tc>
          <w:tcPr>
            <w:tcW w:w="1440" w:type="dxa"/>
            <w:tcBorders>
              <w:bottom w:val="single" w:sz="6" w:space="0" w:color="auto"/>
            </w:tcBorders>
            <w:vAlign w:val="bottom"/>
          </w:tcPr>
          <w:p w14:paraId="17348F98" w14:textId="10123C73" w:rsidR="006546E0" w:rsidRPr="002112CC" w:rsidRDefault="006546E0" w:rsidP="00265A86">
            <w:pPr>
              <w:pStyle w:val="Texto"/>
              <w:jc w:val="center"/>
              <w:rPr>
                <w:b/>
              </w:rPr>
            </w:pPr>
            <w:r w:rsidRPr="002112CC">
              <w:rPr>
                <w:b/>
              </w:rPr>
              <w:t>31/05/202</w:t>
            </w:r>
            <w:r w:rsidR="00624E33">
              <w:rPr>
                <w:b/>
              </w:rPr>
              <w:t>1</w:t>
            </w:r>
          </w:p>
        </w:tc>
        <w:tc>
          <w:tcPr>
            <w:tcW w:w="90" w:type="dxa"/>
            <w:vAlign w:val="bottom"/>
          </w:tcPr>
          <w:p w14:paraId="56757CFB" w14:textId="77777777" w:rsidR="006546E0" w:rsidRPr="002112CC" w:rsidRDefault="006546E0" w:rsidP="00265A86">
            <w:pPr>
              <w:pStyle w:val="Texto"/>
              <w:jc w:val="center"/>
              <w:rPr>
                <w:b/>
              </w:rPr>
            </w:pPr>
          </w:p>
        </w:tc>
        <w:tc>
          <w:tcPr>
            <w:tcW w:w="1440" w:type="dxa"/>
            <w:tcBorders>
              <w:bottom w:val="single" w:sz="6" w:space="0" w:color="auto"/>
            </w:tcBorders>
            <w:vAlign w:val="bottom"/>
          </w:tcPr>
          <w:p w14:paraId="74487CF3" w14:textId="10B60DE2" w:rsidR="006546E0" w:rsidRPr="002112CC" w:rsidRDefault="006546E0" w:rsidP="00265A86">
            <w:pPr>
              <w:pStyle w:val="Texto"/>
              <w:jc w:val="center"/>
              <w:rPr>
                <w:b/>
              </w:rPr>
            </w:pPr>
            <w:r w:rsidRPr="002112CC">
              <w:rPr>
                <w:b/>
              </w:rPr>
              <w:t>31/05/20</w:t>
            </w:r>
            <w:r w:rsidR="00624E33">
              <w:rPr>
                <w:b/>
              </w:rPr>
              <w:t>20</w:t>
            </w:r>
          </w:p>
        </w:tc>
      </w:tr>
      <w:tr w:rsidR="00624E33" w:rsidRPr="00E20EAC" w14:paraId="608D9E8F" w14:textId="77777777" w:rsidTr="00046789">
        <w:trPr>
          <w:cantSplit/>
        </w:trPr>
        <w:tc>
          <w:tcPr>
            <w:tcW w:w="6570" w:type="dxa"/>
            <w:vAlign w:val="bottom"/>
          </w:tcPr>
          <w:p w14:paraId="26B15985" w14:textId="77777777" w:rsidR="00624E33" w:rsidRPr="00E20EAC" w:rsidRDefault="00624E33" w:rsidP="00624E33">
            <w:pPr>
              <w:pStyle w:val="Texto"/>
              <w:jc w:val="left"/>
              <w:rPr>
                <w:sz w:val="12"/>
                <w:szCs w:val="12"/>
              </w:rPr>
            </w:pPr>
          </w:p>
        </w:tc>
        <w:tc>
          <w:tcPr>
            <w:tcW w:w="1440" w:type="dxa"/>
            <w:vAlign w:val="bottom"/>
          </w:tcPr>
          <w:p w14:paraId="7CC3FA29" w14:textId="77777777" w:rsidR="00624E33" w:rsidRPr="00E20EAC" w:rsidRDefault="00624E33" w:rsidP="00624E33">
            <w:pPr>
              <w:pStyle w:val="Texto"/>
              <w:tabs>
                <w:tab w:val="decimal" w:pos="1174"/>
              </w:tabs>
              <w:rPr>
                <w:sz w:val="12"/>
                <w:szCs w:val="12"/>
              </w:rPr>
            </w:pPr>
          </w:p>
        </w:tc>
        <w:tc>
          <w:tcPr>
            <w:tcW w:w="90" w:type="dxa"/>
            <w:vAlign w:val="bottom"/>
          </w:tcPr>
          <w:p w14:paraId="0560F59A" w14:textId="77777777" w:rsidR="00624E33" w:rsidRPr="00E20EAC" w:rsidRDefault="00624E33" w:rsidP="00624E33">
            <w:pPr>
              <w:pStyle w:val="Texto"/>
              <w:rPr>
                <w:sz w:val="12"/>
                <w:szCs w:val="12"/>
              </w:rPr>
            </w:pPr>
          </w:p>
        </w:tc>
        <w:tc>
          <w:tcPr>
            <w:tcW w:w="1440" w:type="dxa"/>
            <w:vAlign w:val="bottom"/>
          </w:tcPr>
          <w:p w14:paraId="73BACE6A" w14:textId="77777777" w:rsidR="00624E33" w:rsidRPr="00E20EAC" w:rsidRDefault="00624E33" w:rsidP="00624E33">
            <w:pPr>
              <w:pStyle w:val="Texto"/>
              <w:tabs>
                <w:tab w:val="decimal" w:pos="1174"/>
              </w:tabs>
              <w:rPr>
                <w:sz w:val="12"/>
                <w:szCs w:val="12"/>
              </w:rPr>
            </w:pPr>
          </w:p>
        </w:tc>
      </w:tr>
      <w:tr w:rsidR="00624E33" w:rsidRPr="002112CC" w14:paraId="6FC215E2" w14:textId="77777777" w:rsidTr="00046789">
        <w:trPr>
          <w:cantSplit/>
        </w:trPr>
        <w:tc>
          <w:tcPr>
            <w:tcW w:w="6570" w:type="dxa"/>
            <w:vAlign w:val="bottom"/>
          </w:tcPr>
          <w:p w14:paraId="3408BD13" w14:textId="1A4DBD27" w:rsidR="00624E33" w:rsidRPr="002112CC" w:rsidRDefault="00624E33" w:rsidP="00624E33">
            <w:pPr>
              <w:pStyle w:val="Texto"/>
              <w:jc w:val="left"/>
            </w:pPr>
            <w:r>
              <w:t>Ganancia</w:t>
            </w:r>
            <w:r w:rsidRPr="002112CC">
              <w:t xml:space="preserve"> neta del ejercicio atribuible a los propietarios de la controladora para el cómputo de la </w:t>
            </w:r>
            <w:r w:rsidR="00FD5821">
              <w:t>ganancia</w:t>
            </w:r>
            <w:r w:rsidRPr="002112CC">
              <w:t xml:space="preserve"> básica por acción</w:t>
            </w:r>
          </w:p>
        </w:tc>
        <w:tc>
          <w:tcPr>
            <w:tcW w:w="1440" w:type="dxa"/>
            <w:vAlign w:val="bottom"/>
          </w:tcPr>
          <w:p w14:paraId="4E4A55AC" w14:textId="5C693B9E" w:rsidR="00624E33" w:rsidRPr="002112CC" w:rsidRDefault="002E5FA3" w:rsidP="00624E33">
            <w:pPr>
              <w:pStyle w:val="Texto"/>
              <w:tabs>
                <w:tab w:val="decimal" w:pos="1174"/>
              </w:tabs>
            </w:pPr>
            <w:r w:rsidRPr="002E5FA3">
              <w:t>5.202.522</w:t>
            </w:r>
          </w:p>
        </w:tc>
        <w:tc>
          <w:tcPr>
            <w:tcW w:w="90" w:type="dxa"/>
            <w:vAlign w:val="bottom"/>
          </w:tcPr>
          <w:p w14:paraId="14C5842C" w14:textId="77777777" w:rsidR="00624E33" w:rsidRPr="002112CC" w:rsidRDefault="00624E33" w:rsidP="00624E33">
            <w:pPr>
              <w:pStyle w:val="Texto"/>
            </w:pPr>
          </w:p>
        </w:tc>
        <w:tc>
          <w:tcPr>
            <w:tcW w:w="1440" w:type="dxa"/>
            <w:vAlign w:val="bottom"/>
          </w:tcPr>
          <w:p w14:paraId="786C59E8" w14:textId="72639A8C" w:rsidR="00624E33" w:rsidRPr="00CF0339" w:rsidRDefault="00AD2E4A" w:rsidP="00AD2E4A">
            <w:pPr>
              <w:pStyle w:val="Texto"/>
              <w:tabs>
                <w:tab w:val="decimal" w:pos="1174"/>
              </w:tabs>
            </w:pPr>
            <w:r>
              <w:t>1.093.6</w:t>
            </w:r>
            <w:r w:rsidR="008567DA">
              <w:t>54</w:t>
            </w:r>
          </w:p>
        </w:tc>
      </w:tr>
      <w:tr w:rsidR="00624E33" w:rsidRPr="002112CC" w14:paraId="23CD38DE" w14:textId="77777777" w:rsidTr="00046789">
        <w:trPr>
          <w:cantSplit/>
        </w:trPr>
        <w:tc>
          <w:tcPr>
            <w:tcW w:w="6570" w:type="dxa"/>
            <w:vAlign w:val="bottom"/>
          </w:tcPr>
          <w:p w14:paraId="03CE8201" w14:textId="335E3B50" w:rsidR="00624E33" w:rsidRPr="002112CC" w:rsidRDefault="00624E33" w:rsidP="00624E33">
            <w:pPr>
              <w:pStyle w:val="Texto"/>
              <w:jc w:val="left"/>
            </w:pPr>
            <w:r>
              <w:t>Ganancia</w:t>
            </w:r>
            <w:r w:rsidRPr="002112CC">
              <w:t xml:space="preserve"> neta del ejercicio por operaciones continuadas atribuible a los propietarios de la controladora para el cómputo de la </w:t>
            </w:r>
            <w:r w:rsidR="00FD5821">
              <w:t>ganancia</w:t>
            </w:r>
            <w:r w:rsidRPr="002112CC">
              <w:t xml:space="preserve"> básica por acción</w:t>
            </w:r>
          </w:p>
        </w:tc>
        <w:tc>
          <w:tcPr>
            <w:tcW w:w="1440" w:type="dxa"/>
            <w:vAlign w:val="bottom"/>
          </w:tcPr>
          <w:p w14:paraId="245E206E" w14:textId="4C210FCA" w:rsidR="00624E33" w:rsidRPr="002112CC" w:rsidRDefault="00E455A2" w:rsidP="00624E33">
            <w:pPr>
              <w:pStyle w:val="Texto"/>
              <w:tabs>
                <w:tab w:val="decimal" w:pos="1174"/>
              </w:tabs>
            </w:pPr>
            <w:r w:rsidRPr="00E455A2">
              <w:t>4.361.707</w:t>
            </w:r>
          </w:p>
        </w:tc>
        <w:tc>
          <w:tcPr>
            <w:tcW w:w="90" w:type="dxa"/>
            <w:vAlign w:val="bottom"/>
          </w:tcPr>
          <w:p w14:paraId="4A0EDB0D" w14:textId="77777777" w:rsidR="00624E33" w:rsidRPr="002112CC" w:rsidRDefault="00624E33" w:rsidP="00624E33">
            <w:pPr>
              <w:pStyle w:val="Texto"/>
            </w:pPr>
          </w:p>
        </w:tc>
        <w:tc>
          <w:tcPr>
            <w:tcW w:w="1440" w:type="dxa"/>
            <w:vAlign w:val="bottom"/>
          </w:tcPr>
          <w:p w14:paraId="36F65951" w14:textId="3C269F74" w:rsidR="00624E33" w:rsidRPr="00CF0339" w:rsidRDefault="00AD2E4A" w:rsidP="00AD2E4A">
            <w:pPr>
              <w:pStyle w:val="Texto"/>
              <w:tabs>
                <w:tab w:val="decimal" w:pos="1174"/>
              </w:tabs>
            </w:pPr>
            <w:r>
              <w:t>1.093.6</w:t>
            </w:r>
            <w:r w:rsidR="008567DA">
              <w:t>54</w:t>
            </w:r>
          </w:p>
        </w:tc>
      </w:tr>
      <w:tr w:rsidR="00624E33" w:rsidRPr="002112CC" w14:paraId="19A874AD" w14:textId="77777777" w:rsidTr="00046789">
        <w:trPr>
          <w:cantSplit/>
        </w:trPr>
        <w:tc>
          <w:tcPr>
            <w:tcW w:w="6570" w:type="dxa"/>
            <w:vAlign w:val="bottom"/>
          </w:tcPr>
          <w:p w14:paraId="130B5838" w14:textId="2CA94F30" w:rsidR="00624E33" w:rsidRPr="002112CC" w:rsidRDefault="00624E33" w:rsidP="00624E33">
            <w:pPr>
              <w:pStyle w:val="Texto"/>
              <w:jc w:val="left"/>
            </w:pPr>
            <w:r w:rsidRPr="002112CC">
              <w:t xml:space="preserve">Promedio ponderado en miles de cantidad de acciones ordinarias atribuibles a la </w:t>
            </w:r>
            <w:r>
              <w:t xml:space="preserve">Ganancia </w:t>
            </w:r>
            <w:r w:rsidRPr="002112CC">
              <w:t>básica por acción</w:t>
            </w:r>
          </w:p>
        </w:tc>
        <w:tc>
          <w:tcPr>
            <w:tcW w:w="1440" w:type="dxa"/>
            <w:vAlign w:val="bottom"/>
          </w:tcPr>
          <w:p w14:paraId="35441F55" w14:textId="2B6787BC" w:rsidR="00624E33" w:rsidRPr="002112CC" w:rsidRDefault="002E5FA3" w:rsidP="00624E33">
            <w:pPr>
              <w:pStyle w:val="Texto"/>
              <w:tabs>
                <w:tab w:val="decimal" w:pos="1174"/>
              </w:tabs>
            </w:pPr>
            <w:r>
              <w:t>439.714</w:t>
            </w:r>
          </w:p>
        </w:tc>
        <w:tc>
          <w:tcPr>
            <w:tcW w:w="90" w:type="dxa"/>
            <w:vAlign w:val="bottom"/>
          </w:tcPr>
          <w:p w14:paraId="1172C232" w14:textId="77777777" w:rsidR="00624E33" w:rsidRPr="002112CC" w:rsidRDefault="00624E33" w:rsidP="00624E33">
            <w:pPr>
              <w:pStyle w:val="Texto"/>
            </w:pPr>
          </w:p>
        </w:tc>
        <w:tc>
          <w:tcPr>
            <w:tcW w:w="1440" w:type="dxa"/>
            <w:vAlign w:val="bottom"/>
          </w:tcPr>
          <w:p w14:paraId="7A90A21F" w14:textId="059F3B2B" w:rsidR="00624E33" w:rsidRDefault="00AD2E4A" w:rsidP="00624E33">
            <w:pPr>
              <w:pStyle w:val="Texto"/>
              <w:tabs>
                <w:tab w:val="decimal" w:pos="1174"/>
              </w:tabs>
            </w:pPr>
            <w:r>
              <w:t>439.714</w:t>
            </w:r>
          </w:p>
        </w:tc>
      </w:tr>
    </w:tbl>
    <w:p w14:paraId="1946DB4B" w14:textId="77777777" w:rsidR="00E20EAC" w:rsidRPr="00E20EAC" w:rsidRDefault="00E20EAC" w:rsidP="00E20EAC">
      <w:pPr>
        <w:pStyle w:val="Texto"/>
        <w:rPr>
          <w:sz w:val="12"/>
          <w:szCs w:val="12"/>
        </w:rPr>
      </w:pPr>
      <w:r w:rsidRPr="00E20EAC">
        <w:rPr>
          <w:sz w:val="12"/>
          <w:szCs w:val="12"/>
        </w:rPr>
        <w:br w:type="page"/>
      </w:r>
    </w:p>
    <w:p w14:paraId="645AAF13" w14:textId="77777777" w:rsidR="008131CC" w:rsidRPr="002112CC" w:rsidRDefault="008131CC" w:rsidP="008131CC">
      <w:pPr>
        <w:pStyle w:val="Texto"/>
      </w:pPr>
    </w:p>
    <w:p w14:paraId="466BCBEC" w14:textId="79F03EF9" w:rsidR="008131CC" w:rsidRPr="002112CC" w:rsidRDefault="008131CC" w:rsidP="008131CC">
      <w:pPr>
        <w:pStyle w:val="Texto"/>
      </w:pPr>
      <w:r w:rsidRPr="002112CC">
        <w:t>No hubo ninguna otra transacción con acciones ordinarias u acciones ordinarias potenciales entre la fecha de cierre del ejercicio sobre el que se informa y la fecha de emisión de los estados financieros consolidados.</w:t>
      </w:r>
    </w:p>
    <w:p w14:paraId="307AFDC5" w14:textId="77777777" w:rsidR="008131CC" w:rsidRPr="002112CC" w:rsidRDefault="008131CC" w:rsidP="008131CC">
      <w:pPr>
        <w:pStyle w:val="Texto"/>
      </w:pPr>
    </w:p>
    <w:p w14:paraId="79662AA8" w14:textId="77777777" w:rsidR="008131CC" w:rsidRPr="002112CC" w:rsidRDefault="008131CC" w:rsidP="007325E6">
      <w:pPr>
        <w:pStyle w:val="Texto"/>
        <w:numPr>
          <w:ilvl w:val="0"/>
          <w:numId w:val="19"/>
        </w:numPr>
        <w:rPr>
          <w:b/>
        </w:rPr>
      </w:pPr>
      <w:r w:rsidRPr="002112CC">
        <w:rPr>
          <w:b/>
        </w:rPr>
        <w:t>Concentración de operaciones y créditos</w:t>
      </w:r>
    </w:p>
    <w:p w14:paraId="5F7F62CB" w14:textId="77777777" w:rsidR="008131CC" w:rsidRPr="002112CC" w:rsidRDefault="008131CC" w:rsidP="008131CC">
      <w:pPr>
        <w:pStyle w:val="Texto"/>
      </w:pPr>
    </w:p>
    <w:p w14:paraId="34FDF803" w14:textId="77777777" w:rsidR="008131CC" w:rsidRPr="002112CC" w:rsidRDefault="008131CC" w:rsidP="008131CC">
      <w:pPr>
        <w:pStyle w:val="Texto"/>
      </w:pPr>
      <w:r w:rsidRPr="002112CC">
        <w:t>El Grupo Ledesma no tiene saldos por cobrar ni operaciones que representen concentraciones significativas de créditos y ventas.</w:t>
      </w:r>
    </w:p>
    <w:p w14:paraId="0E206502" w14:textId="77777777" w:rsidR="008131CC" w:rsidRPr="002112CC" w:rsidRDefault="008131CC" w:rsidP="008131CC">
      <w:pPr>
        <w:pStyle w:val="Texto"/>
      </w:pPr>
    </w:p>
    <w:p w14:paraId="0BCFB002" w14:textId="77777777" w:rsidR="008131CC" w:rsidRPr="002112CC" w:rsidRDefault="008131CC" w:rsidP="007325E6">
      <w:pPr>
        <w:pStyle w:val="Texto"/>
        <w:numPr>
          <w:ilvl w:val="0"/>
          <w:numId w:val="19"/>
        </w:numPr>
        <w:rPr>
          <w:b/>
        </w:rPr>
      </w:pPr>
      <w:r w:rsidRPr="002112CC">
        <w:rPr>
          <w:b/>
        </w:rPr>
        <w:t>Reservas de resultados y resultados no asignados</w:t>
      </w:r>
    </w:p>
    <w:p w14:paraId="399FEBA2" w14:textId="77777777" w:rsidR="008131CC" w:rsidRPr="002112CC" w:rsidRDefault="008131CC" w:rsidP="008131CC">
      <w:pPr>
        <w:pStyle w:val="Texto"/>
      </w:pPr>
    </w:p>
    <w:p w14:paraId="471F7474" w14:textId="77777777" w:rsidR="008131CC" w:rsidRPr="002112CC" w:rsidRDefault="008131CC" w:rsidP="008131CC">
      <w:pPr>
        <w:pStyle w:val="Texto"/>
      </w:pPr>
      <w:r w:rsidRPr="002112CC">
        <w:t xml:space="preserve">En cumplimiento de la RG </w:t>
      </w:r>
      <w:proofErr w:type="spellStart"/>
      <w:r w:rsidRPr="002112CC">
        <w:t>N°</w:t>
      </w:r>
      <w:proofErr w:type="spellEnd"/>
      <w:r w:rsidRPr="002112CC">
        <w:t xml:space="preserve"> 622 de la CNV, el Directorio de la Sociedad ha expuesto en forma separada los resultados destinados a la reserva facultativa según las definiciones de las Asambleas de Accionistas respectivas. Aquellos resultados sin una asignación </w:t>
      </w:r>
      <w:proofErr w:type="gramStart"/>
      <w:r w:rsidRPr="002112CC">
        <w:t>específica,</w:t>
      </w:r>
      <w:proofErr w:type="gramEnd"/>
      <w:r w:rsidRPr="002112CC">
        <w:t xml:space="preserve"> se incluyen en el rubro “resultados no asignados” del estado consolidado de cambios en el patrimonio.</w:t>
      </w:r>
    </w:p>
    <w:p w14:paraId="1CC34E60" w14:textId="77777777" w:rsidR="00510D99" w:rsidRPr="002112CC" w:rsidRDefault="00510D99" w:rsidP="00E4295C">
      <w:pPr>
        <w:pStyle w:val="textonotajustificado"/>
      </w:pPr>
    </w:p>
    <w:p w14:paraId="54E23A5E" w14:textId="0BA98BFD" w:rsidR="00CF3EAB" w:rsidRPr="002112CC" w:rsidRDefault="00CF3EAB" w:rsidP="00CF3EAB">
      <w:pPr>
        <w:pStyle w:val="Texto"/>
      </w:pPr>
      <w:r>
        <w:t xml:space="preserve">La Reserva de </w:t>
      </w:r>
      <w:r w:rsidR="00593E96">
        <w:t>R</w:t>
      </w:r>
      <w:r>
        <w:t xml:space="preserve">esultado por </w:t>
      </w:r>
      <w:r w:rsidR="00593E96">
        <w:t>C</w:t>
      </w:r>
      <w:r>
        <w:t xml:space="preserve">onversión corresponde a la generada por la conversión de los estados financieros de las subsidiarias de la asociada Productores de Alcohol de Melaza S.A., </w:t>
      </w:r>
      <w:proofErr w:type="spellStart"/>
      <w:r w:rsidRPr="00471643">
        <w:rPr>
          <w:szCs w:val="24"/>
          <w:lang w:eastAsia="es-AR"/>
        </w:rPr>
        <w:t>Pamsa</w:t>
      </w:r>
      <w:proofErr w:type="spellEnd"/>
      <w:r w:rsidRPr="00471643">
        <w:rPr>
          <w:szCs w:val="24"/>
          <w:lang w:eastAsia="es-AR"/>
        </w:rPr>
        <w:t xml:space="preserve"> Uruguay S.A. y </w:t>
      </w:r>
      <w:proofErr w:type="spellStart"/>
      <w:r w:rsidRPr="00471643">
        <w:rPr>
          <w:szCs w:val="24"/>
          <w:lang w:eastAsia="es-AR"/>
        </w:rPr>
        <w:t>Alpamsa</w:t>
      </w:r>
      <w:proofErr w:type="spellEnd"/>
      <w:r w:rsidRPr="00471643">
        <w:rPr>
          <w:szCs w:val="24"/>
          <w:lang w:eastAsia="es-AR"/>
        </w:rPr>
        <w:t xml:space="preserve"> S.A</w:t>
      </w:r>
      <w:r>
        <w:t xml:space="preserve"> tal como se indica en la Nota 2.4.3.</w:t>
      </w:r>
    </w:p>
    <w:p w14:paraId="05E612ED" w14:textId="77777777" w:rsidR="00510D99" w:rsidRPr="002112CC" w:rsidRDefault="00510D99" w:rsidP="00E4295C">
      <w:pPr>
        <w:pStyle w:val="textonotajustificado"/>
      </w:pPr>
    </w:p>
    <w:p w14:paraId="31E6BAE7" w14:textId="77777777" w:rsidR="00DD7FEE" w:rsidRPr="002112CC" w:rsidRDefault="00DD7FEE" w:rsidP="00E4295C">
      <w:pPr>
        <w:pStyle w:val="textonotajustificado"/>
      </w:pPr>
    </w:p>
    <w:p w14:paraId="71B903A4" w14:textId="77777777" w:rsidR="005A0986" w:rsidRPr="002112CC" w:rsidRDefault="006622A1" w:rsidP="002112CC">
      <w:pPr>
        <w:pStyle w:val="Ttulonota"/>
        <w:numPr>
          <w:ilvl w:val="0"/>
          <w:numId w:val="2"/>
        </w:numPr>
        <w:tabs>
          <w:tab w:val="clear" w:pos="431"/>
        </w:tabs>
      </w:pPr>
      <w:bookmarkStart w:id="9" w:name="_Hlk45542570"/>
      <w:r w:rsidRPr="002112CC">
        <w:t>CAMBIOS EN LAS POLÍTICAS CONTABLES SIGNIFICATIVAS</w:t>
      </w:r>
      <w:bookmarkEnd w:id="9"/>
    </w:p>
    <w:p w14:paraId="61CD93DA" w14:textId="77777777" w:rsidR="00F7416F" w:rsidRPr="002112CC" w:rsidRDefault="00F7416F" w:rsidP="006F5FDC">
      <w:pPr>
        <w:pStyle w:val="Texto"/>
      </w:pPr>
    </w:p>
    <w:p w14:paraId="26ADF3FB" w14:textId="6454B813" w:rsidR="0063770C" w:rsidRPr="002112CC" w:rsidRDefault="00DC7F91" w:rsidP="007325E6">
      <w:pPr>
        <w:pStyle w:val="Texto"/>
        <w:numPr>
          <w:ilvl w:val="0"/>
          <w:numId w:val="48"/>
        </w:numPr>
        <w:rPr>
          <w:b/>
        </w:rPr>
      </w:pPr>
      <w:r>
        <w:rPr>
          <w:b/>
        </w:rPr>
        <w:t>Nuevas n</w:t>
      </w:r>
      <w:r w:rsidR="0063770C" w:rsidRPr="002112CC">
        <w:rPr>
          <w:b/>
        </w:rPr>
        <w:t>ormas e interpretaciones adoptadas y/o emitidas</w:t>
      </w:r>
    </w:p>
    <w:p w14:paraId="7A75993B" w14:textId="77777777" w:rsidR="0063770C" w:rsidRPr="002112CC" w:rsidRDefault="0063770C" w:rsidP="006F5FDC">
      <w:pPr>
        <w:pStyle w:val="Texto"/>
      </w:pPr>
    </w:p>
    <w:p w14:paraId="0C845D5B" w14:textId="38E130BA" w:rsidR="008E7278" w:rsidRDefault="0063770C" w:rsidP="008E7278">
      <w:pPr>
        <w:pStyle w:val="Texto"/>
      </w:pPr>
      <w:r w:rsidRPr="002112CC">
        <w:t>A partir del ejercicio iniciado el 1° de junio de 20</w:t>
      </w:r>
      <w:r w:rsidR="005D3AA5">
        <w:t>20</w:t>
      </w:r>
      <w:r w:rsidRPr="002112CC">
        <w:t>, el Grupo ha aplicado por primera vez, ciertas normas e interpretaciones nuevas y/o modificadas según las emitió el Consejo de Normas Internacionales de Contabilidad (IASB, por su sigla en inglés).</w:t>
      </w:r>
    </w:p>
    <w:p w14:paraId="4CFE1558" w14:textId="77777777" w:rsidR="0063770C" w:rsidRPr="002112CC" w:rsidRDefault="0063770C" w:rsidP="006F5FDC">
      <w:pPr>
        <w:pStyle w:val="Texto"/>
      </w:pPr>
    </w:p>
    <w:p w14:paraId="4A85AE08" w14:textId="77777777" w:rsidR="0063770C" w:rsidRPr="002112CC" w:rsidRDefault="0063770C" w:rsidP="006F5FDC">
      <w:pPr>
        <w:pStyle w:val="Texto"/>
      </w:pPr>
      <w:r w:rsidRPr="002112CC">
        <w:t>A continuación, se describe la naturaleza e impacto de las modificaciones mencionadas:</w:t>
      </w:r>
    </w:p>
    <w:p w14:paraId="05723350" w14:textId="77777777" w:rsidR="0063770C" w:rsidRPr="002112CC" w:rsidRDefault="0063770C" w:rsidP="006F5FDC">
      <w:pPr>
        <w:pStyle w:val="Texto"/>
      </w:pPr>
    </w:p>
    <w:p w14:paraId="46F57B13" w14:textId="77777777" w:rsidR="0063770C" w:rsidRPr="00372E05" w:rsidRDefault="0063770C" w:rsidP="006F5FDC">
      <w:pPr>
        <w:pStyle w:val="Texto"/>
        <w:rPr>
          <w:b/>
          <w:bCs/>
        </w:rPr>
      </w:pPr>
      <w:r w:rsidRPr="00372E05">
        <w:rPr>
          <w:b/>
          <w:bCs/>
        </w:rPr>
        <w:t>NIIF 3 - Definición de un negocio</w:t>
      </w:r>
    </w:p>
    <w:p w14:paraId="527F54B4" w14:textId="77777777" w:rsidR="0063770C" w:rsidRPr="00372E05" w:rsidRDefault="0063770C" w:rsidP="006F5FDC">
      <w:pPr>
        <w:pStyle w:val="Texto"/>
      </w:pPr>
    </w:p>
    <w:p w14:paraId="30C2111B" w14:textId="54AAC213" w:rsidR="0063770C" w:rsidRPr="00372E05" w:rsidRDefault="0063770C" w:rsidP="006F5FDC">
      <w:pPr>
        <w:pStyle w:val="Texto"/>
      </w:pPr>
      <w:r w:rsidRPr="00372E05">
        <w:t xml:space="preserve">En octubre de 2018, el IASB emitió modificaciones a la definición de un negocio en la NIIF 3 Combinaciones de negocios para ayudar a las entidades a determinar si un conjunto adquirido de actividades y activos es un negocio o no. Aclaran los requisitos mínimos para un negocio, eliminan la evaluación de si los participantes del mercado son capaces de reemplazar los elementos faltantes, agregan orientación para ayudar a las entidades a evaluar si un proceso adquirido es sustantivo, reducen las definiciones de un negocio y de resultados, e introducen una prueba opcional de concentración de valor razonable. </w:t>
      </w:r>
    </w:p>
    <w:p w14:paraId="511DDA4E" w14:textId="77777777" w:rsidR="0063770C" w:rsidRPr="00372E05" w:rsidRDefault="0063770C" w:rsidP="006F5FDC">
      <w:pPr>
        <w:pStyle w:val="Texto"/>
      </w:pPr>
    </w:p>
    <w:p w14:paraId="2EF9EA13" w14:textId="77777777" w:rsidR="0063770C" w:rsidRPr="00372E05" w:rsidRDefault="0063770C" w:rsidP="006F5FDC">
      <w:pPr>
        <w:pStyle w:val="Texto"/>
      </w:pPr>
      <w:r w:rsidRPr="00372E05">
        <w:t>Dado que las enmiendas se aplican prospectivamente a las transacciones u otros eventos que ocurran en la fecha de la primera solicitud o después, la Compañía no se verá afectado por estas enmiendas en la fecha de transición.</w:t>
      </w:r>
    </w:p>
    <w:p w14:paraId="4495A921" w14:textId="77777777" w:rsidR="0063770C" w:rsidRPr="00372E05" w:rsidRDefault="0063770C" w:rsidP="006F5FDC">
      <w:pPr>
        <w:pStyle w:val="Texto"/>
      </w:pPr>
    </w:p>
    <w:p w14:paraId="3C8622BE" w14:textId="77777777" w:rsidR="0063770C" w:rsidRPr="00372E05" w:rsidRDefault="0063770C" w:rsidP="006F5FDC">
      <w:pPr>
        <w:pStyle w:val="Texto"/>
        <w:rPr>
          <w:b/>
          <w:bCs/>
        </w:rPr>
      </w:pPr>
      <w:r w:rsidRPr="00372E05">
        <w:rPr>
          <w:b/>
          <w:bCs/>
        </w:rPr>
        <w:t>NIC 1 y NIC 8 - Definición de material</w:t>
      </w:r>
    </w:p>
    <w:p w14:paraId="00EF9F01" w14:textId="77777777" w:rsidR="0063770C" w:rsidRPr="00372E05" w:rsidRDefault="0063770C" w:rsidP="006F5FDC">
      <w:pPr>
        <w:pStyle w:val="Texto"/>
      </w:pPr>
    </w:p>
    <w:p w14:paraId="03B3A3E3" w14:textId="1C324DB3" w:rsidR="0063770C" w:rsidRPr="00372E05" w:rsidRDefault="0063770C" w:rsidP="006F5FDC">
      <w:pPr>
        <w:pStyle w:val="Texto"/>
      </w:pPr>
      <w:r w:rsidRPr="00372E05">
        <w:t>En octubre de 2018, el IASB emitió modificaciones a la NIC 1 Presentación de estados financieros y a la NIC 8 Políticas contables, cambios en las estimaciones contables y errores para alinear la definición de "material" a través de las normas y aclarar ciertos aspectos de la definición. La nueva definición establece que, "la información es material si omitirla, expresarla u ocultarla podría razonablemente influir en las decisiones que los usuarios principales de los estados financieros de propósito general toman en base a esos estados financieros, que proporcionar información financiera sobre una entidad de informes específica".</w:t>
      </w:r>
    </w:p>
    <w:p w14:paraId="1DA2E9A0" w14:textId="10A00D4B" w:rsidR="00E20EAC" w:rsidRDefault="00E20EAC" w:rsidP="00E20EAC">
      <w:pPr>
        <w:pStyle w:val="Texto"/>
      </w:pPr>
      <w:r>
        <w:br w:type="page"/>
      </w:r>
    </w:p>
    <w:p w14:paraId="672AA693" w14:textId="77777777" w:rsidR="0063770C" w:rsidRPr="00372E05" w:rsidRDefault="0063770C" w:rsidP="006F5FDC">
      <w:pPr>
        <w:pStyle w:val="Texto"/>
      </w:pPr>
    </w:p>
    <w:p w14:paraId="0DE959E8" w14:textId="77777777" w:rsidR="0063770C" w:rsidRPr="00372E05" w:rsidRDefault="0063770C" w:rsidP="006F5FDC">
      <w:pPr>
        <w:pStyle w:val="Texto"/>
      </w:pPr>
      <w:r w:rsidRPr="00372E05">
        <w:t>No se espera que las enmiendas a la definición de material tengan un impacto significativo en los estados financieros consolidados de la Compañía.</w:t>
      </w:r>
    </w:p>
    <w:p w14:paraId="4C2AC500" w14:textId="77777777" w:rsidR="00F7416F" w:rsidRPr="00372E05" w:rsidRDefault="00F7416F" w:rsidP="006F5FDC">
      <w:pPr>
        <w:pStyle w:val="Texto"/>
      </w:pPr>
    </w:p>
    <w:p w14:paraId="4FC71C5E" w14:textId="77777777" w:rsidR="00550D14" w:rsidRDefault="00550D14" w:rsidP="00FF7544">
      <w:pPr>
        <w:pStyle w:val="Texto"/>
        <w:rPr>
          <w:b/>
          <w:bCs/>
        </w:rPr>
      </w:pPr>
      <w:r w:rsidRPr="005860C3">
        <w:rPr>
          <w:b/>
          <w:bCs/>
        </w:rPr>
        <w:t>NIC 1 Clasificación de pasivos corrientes y no corrientes</w:t>
      </w:r>
    </w:p>
    <w:p w14:paraId="249825E1" w14:textId="77777777" w:rsidR="0063770C" w:rsidRPr="002112CC" w:rsidRDefault="0063770C" w:rsidP="006F5FDC">
      <w:pPr>
        <w:pStyle w:val="Texto"/>
      </w:pPr>
    </w:p>
    <w:p w14:paraId="0CFDE917" w14:textId="77777777" w:rsidR="00550D14" w:rsidRDefault="0063770C" w:rsidP="00550D14">
      <w:pPr>
        <w:pStyle w:val="Texto"/>
      </w:pPr>
      <w:r w:rsidRPr="002112CC">
        <w:t xml:space="preserve">La </w:t>
      </w:r>
      <w:r w:rsidR="00550D14">
        <w:t xml:space="preserve">IASB emitió una serie de enmiendas relacionadas a la NIC 1 para aclarar los criterios de clasificación de </w:t>
      </w:r>
    </w:p>
    <w:p w14:paraId="03E3CA63" w14:textId="77777777" w:rsidR="00550D14" w:rsidRDefault="00550D14" w:rsidP="00550D14">
      <w:pPr>
        <w:pStyle w:val="Texto"/>
      </w:pPr>
      <w:r>
        <w:t xml:space="preserve">pasivos como corrientes o no-corrientes. Los cambios más importantes son:  </w:t>
      </w:r>
    </w:p>
    <w:p w14:paraId="54D7DFD3" w14:textId="77777777" w:rsidR="00550D14" w:rsidRDefault="00550D14" w:rsidP="00550D14">
      <w:pPr>
        <w:pStyle w:val="Texto"/>
      </w:pPr>
    </w:p>
    <w:p w14:paraId="78B293C4" w14:textId="77777777" w:rsidR="00550D14" w:rsidRDefault="00550D14" w:rsidP="009D5322">
      <w:pPr>
        <w:pStyle w:val="Texto"/>
        <w:numPr>
          <w:ilvl w:val="0"/>
          <w:numId w:val="61"/>
        </w:numPr>
      </w:pPr>
      <w:r>
        <w:t>Se ha adicionado una aclaración para enfatizar que para que un pasivo sea clasificado como no corriente, el derecho de la entidad a diferir la liquidación tiene que existir ‘al final del período de presentación de reporte’.</w:t>
      </w:r>
    </w:p>
    <w:p w14:paraId="09438D88" w14:textId="3390EBB3" w:rsidR="0063770C" w:rsidRPr="002112CC" w:rsidRDefault="00550D14" w:rsidP="009D5322">
      <w:pPr>
        <w:pStyle w:val="Texto"/>
        <w:numPr>
          <w:ilvl w:val="0"/>
          <w:numId w:val="61"/>
        </w:numPr>
      </w:pPr>
      <w:r>
        <w:t>Especifica que para que un pasivo sea no corriente se requiere una valoración de si la entidad tiene el derecho a diferir la liquidación del pasivo y no si la entidad ejercerá ese derecho.</w:t>
      </w:r>
    </w:p>
    <w:p w14:paraId="389B19C6" w14:textId="77777777" w:rsidR="00550D14" w:rsidRDefault="0063770C" w:rsidP="009D5322">
      <w:pPr>
        <w:pStyle w:val="Texto"/>
        <w:numPr>
          <w:ilvl w:val="0"/>
          <w:numId w:val="61"/>
        </w:numPr>
      </w:pPr>
      <w:r w:rsidRPr="002112CC">
        <w:t xml:space="preserve">El </w:t>
      </w:r>
      <w:r w:rsidR="00550D14">
        <w:t xml:space="preserve">derecho a diferir la liquidación es condicional del cumplimiento con acuerdos de pago, el derecho existe si las condiciones están satisfechas al final del período de presentación de los estados financieros, incluso si el prestador no prueba el cumplimiento hasta en una fecha posterior.  </w:t>
      </w:r>
    </w:p>
    <w:p w14:paraId="60E46846" w14:textId="77777777" w:rsidR="0063770C" w:rsidRPr="002112CC" w:rsidRDefault="0063770C" w:rsidP="006F5FDC">
      <w:pPr>
        <w:pStyle w:val="Texto"/>
      </w:pPr>
    </w:p>
    <w:p w14:paraId="122603F9" w14:textId="59AEF862" w:rsidR="00550D14" w:rsidRPr="00550D14" w:rsidRDefault="0063770C" w:rsidP="00550D14">
      <w:pPr>
        <w:pStyle w:val="Texto"/>
      </w:pPr>
      <w:r w:rsidRPr="002112CC">
        <w:t xml:space="preserve">Las </w:t>
      </w:r>
      <w:r w:rsidR="00550D14">
        <w:t>enmiendas enumeradas comenzaron a tener vigencia a partir del 1° de junio de 2020, el Grupo adoptó a su consideración las mencionadas para la clasificación de sus pasivos no corrientes.</w:t>
      </w:r>
    </w:p>
    <w:p w14:paraId="4648227E" w14:textId="77777777" w:rsidR="00FF7544" w:rsidRPr="007579EF" w:rsidRDefault="00FF7544" w:rsidP="007579EF">
      <w:pPr>
        <w:pStyle w:val="Texto"/>
      </w:pPr>
    </w:p>
    <w:p w14:paraId="3F9B331C" w14:textId="77777777" w:rsidR="0063770C" w:rsidRPr="002112CC" w:rsidRDefault="0063770C" w:rsidP="007325E6">
      <w:pPr>
        <w:pStyle w:val="Texto"/>
        <w:numPr>
          <w:ilvl w:val="0"/>
          <w:numId w:val="48"/>
        </w:numPr>
        <w:rPr>
          <w:b/>
        </w:rPr>
      </w:pPr>
      <w:r w:rsidRPr="002112CC">
        <w:rPr>
          <w:b/>
        </w:rPr>
        <w:t>Normas Internacionales de Información Financiera (NIIF) emitidas aún no vigentes</w:t>
      </w:r>
    </w:p>
    <w:p w14:paraId="40048E71" w14:textId="77777777" w:rsidR="0063770C" w:rsidRPr="002112CC" w:rsidRDefault="0063770C" w:rsidP="006F5FDC">
      <w:pPr>
        <w:pStyle w:val="Texto"/>
      </w:pPr>
    </w:p>
    <w:p w14:paraId="09D953A7" w14:textId="77777777" w:rsidR="0063770C" w:rsidRPr="002112CC" w:rsidRDefault="0063770C" w:rsidP="006F5FDC">
      <w:pPr>
        <w:pStyle w:val="Texto"/>
      </w:pPr>
      <w:r w:rsidRPr="002112CC">
        <w:t xml:space="preserve">A continuación, se enumeran las NIIF emitidas pero que no se encontraban en vigencia a la fecha de emisión de los estados financieros consolidados del Grupo. En este sentido, solamente se indican las Normas emitidas que el Grupo prevé que resultarán aplicables en el futuro. El Grupo tiene la intención de adoptar esas Normas cuando </w:t>
      </w:r>
      <w:proofErr w:type="gramStart"/>
      <w:r w:rsidRPr="002112CC">
        <w:t>entren en vigencia</w:t>
      </w:r>
      <w:proofErr w:type="gramEnd"/>
      <w:r w:rsidRPr="002112CC">
        <w:t xml:space="preserve"> (es decir, no en forma anticipada).</w:t>
      </w:r>
    </w:p>
    <w:p w14:paraId="716AF5E5" w14:textId="77777777" w:rsidR="0063770C" w:rsidRPr="002112CC" w:rsidRDefault="0063770C" w:rsidP="006F5FDC">
      <w:pPr>
        <w:pStyle w:val="Texto"/>
      </w:pPr>
    </w:p>
    <w:p w14:paraId="2F68564B" w14:textId="77777777" w:rsidR="0063770C" w:rsidRPr="002112CC" w:rsidRDefault="0063770C" w:rsidP="006F5FDC">
      <w:pPr>
        <w:pStyle w:val="Texto"/>
        <w:rPr>
          <w:b/>
          <w:bCs/>
        </w:rPr>
      </w:pPr>
      <w:r w:rsidRPr="002112CC">
        <w:rPr>
          <w:b/>
          <w:bCs/>
        </w:rPr>
        <w:t>NIIF 17 - Contratos de Seguro</w:t>
      </w:r>
    </w:p>
    <w:p w14:paraId="50C337B6" w14:textId="77777777" w:rsidR="0063770C" w:rsidRPr="002112CC" w:rsidRDefault="0063770C" w:rsidP="006F5FDC">
      <w:pPr>
        <w:pStyle w:val="Texto"/>
      </w:pPr>
    </w:p>
    <w:p w14:paraId="6C3D315B" w14:textId="77777777" w:rsidR="0063770C" w:rsidRPr="002112CC" w:rsidRDefault="0063770C" w:rsidP="006F5FDC">
      <w:pPr>
        <w:pStyle w:val="Texto"/>
      </w:pPr>
      <w:r w:rsidRPr="002112CC">
        <w:t xml:space="preserve">En mayo de 2017, el IASB emitió la NIIF 17 Contratos de Seguros, un nuevo estándar de contabilidad integral para contratos de seguros que cubre el reconocimiento, la medición, presentación y divulgación. Una vez </w:t>
      </w:r>
      <w:proofErr w:type="gramStart"/>
      <w:r w:rsidRPr="002112CC">
        <w:t>entrada en vigencia</w:t>
      </w:r>
      <w:proofErr w:type="gramEnd"/>
      <w:r w:rsidRPr="002112CC">
        <w:t xml:space="preserve"> sustituirá a la NIIF 4 Contratos de Seguro emitida en 2005. La nueva norma aplica a todos los tipos de contratos de seguro, independientemente del tipo de entidad que los emiten.</w:t>
      </w:r>
    </w:p>
    <w:p w14:paraId="029B7403" w14:textId="77777777" w:rsidR="0063770C" w:rsidRPr="002112CC" w:rsidRDefault="0063770C" w:rsidP="006F5FDC">
      <w:pPr>
        <w:pStyle w:val="Texto"/>
      </w:pPr>
    </w:p>
    <w:p w14:paraId="20BE459F" w14:textId="764FAE2A" w:rsidR="0063770C" w:rsidRPr="002112CC" w:rsidRDefault="0063770C" w:rsidP="006F5FDC">
      <w:pPr>
        <w:pStyle w:val="Texto"/>
      </w:pPr>
      <w:r w:rsidRPr="002112CC">
        <w:t>La NIIF 17 es efectiva para per</w:t>
      </w:r>
      <w:r w:rsidR="00E758C7">
        <w:t>í</w:t>
      </w:r>
      <w:r w:rsidRPr="002112CC">
        <w:t>odos de reporte que empiezan en o después de 1 de enero de 2021, con cifras comparativas requeridas, se permite la aplicación, siempre que la entidad también aplique la NIIF 9 y la NIIF</w:t>
      </w:r>
      <w:r w:rsidR="006546E0">
        <w:t> </w:t>
      </w:r>
      <w:r w:rsidRPr="002112CC">
        <w:t>15.</w:t>
      </w:r>
    </w:p>
    <w:p w14:paraId="195AA94A" w14:textId="77777777" w:rsidR="0063770C" w:rsidRPr="00372E05" w:rsidRDefault="0063770C" w:rsidP="006F5FDC">
      <w:pPr>
        <w:pStyle w:val="Texto"/>
      </w:pPr>
    </w:p>
    <w:p w14:paraId="0F6EC35A" w14:textId="77777777" w:rsidR="0063770C" w:rsidRPr="00372E05" w:rsidRDefault="0063770C" w:rsidP="006F5FDC">
      <w:pPr>
        <w:pStyle w:val="Texto"/>
      </w:pPr>
      <w:r w:rsidRPr="00372E05">
        <w:t>La Compañía se encuentra evaluando los impactos que podría generar la mencionada norma estimando que no afectará significativamente los estados financieros.</w:t>
      </w:r>
    </w:p>
    <w:p w14:paraId="2748FC29" w14:textId="77777777" w:rsidR="0063770C" w:rsidRPr="00372E05" w:rsidRDefault="0063770C" w:rsidP="006F5FDC">
      <w:pPr>
        <w:pStyle w:val="Texto"/>
      </w:pPr>
    </w:p>
    <w:p w14:paraId="0326B270" w14:textId="2D26389C" w:rsidR="00E20EAC" w:rsidRDefault="00E20EAC" w:rsidP="00E20EAC">
      <w:pPr>
        <w:pStyle w:val="Texto"/>
      </w:pPr>
      <w:r>
        <w:br w:type="page"/>
      </w:r>
    </w:p>
    <w:p w14:paraId="2E567238" w14:textId="77777777" w:rsidR="006F5FDC" w:rsidRPr="00372E05" w:rsidRDefault="006F5FDC" w:rsidP="006F5FDC">
      <w:pPr>
        <w:pStyle w:val="Texto"/>
      </w:pPr>
    </w:p>
    <w:p w14:paraId="7E982AA8" w14:textId="77777777" w:rsidR="00821740" w:rsidRPr="002112CC" w:rsidRDefault="003A71A9" w:rsidP="003A71A9">
      <w:pPr>
        <w:pStyle w:val="Ttulonota"/>
        <w:numPr>
          <w:ilvl w:val="0"/>
          <w:numId w:val="2"/>
        </w:numPr>
      </w:pPr>
      <w:r w:rsidRPr="002112CC">
        <w:t>INVERSIONES EN ASOCIADAS</w:t>
      </w:r>
      <w:r w:rsidR="004976BA" w:rsidRPr="002112CC">
        <w:t>,</w:t>
      </w:r>
      <w:r w:rsidRPr="002112CC">
        <w:t xml:space="preserve"> NEGOCIOS CONJUNTOS </w:t>
      </w:r>
      <w:r w:rsidR="004976BA" w:rsidRPr="002112CC">
        <w:t>Y CONTROLADAS</w:t>
      </w:r>
    </w:p>
    <w:p w14:paraId="2EA9632D" w14:textId="77777777" w:rsidR="00821740" w:rsidRPr="00372E05" w:rsidRDefault="00821740" w:rsidP="00821740">
      <w:pPr>
        <w:rPr>
          <w:sz w:val="20"/>
        </w:rPr>
      </w:pPr>
    </w:p>
    <w:p w14:paraId="334E6E5F" w14:textId="4AA88F8C" w:rsidR="00F7416F" w:rsidRDefault="00821740" w:rsidP="00821740">
      <w:pPr>
        <w:rPr>
          <w:sz w:val="20"/>
        </w:rPr>
      </w:pPr>
      <w:r w:rsidRPr="002112CC">
        <w:rPr>
          <w:sz w:val="20"/>
        </w:rPr>
        <w:t>A continuación</w:t>
      </w:r>
      <w:r w:rsidR="00DC7F91">
        <w:rPr>
          <w:sz w:val="20"/>
        </w:rPr>
        <w:t>,</w:t>
      </w:r>
      <w:r w:rsidRPr="002112CC">
        <w:rPr>
          <w:sz w:val="20"/>
        </w:rPr>
        <w:t xml:space="preserve"> se detallan las inversiones que el Grupo Ledesma tiene en asociadas</w:t>
      </w:r>
      <w:r w:rsidR="004976BA" w:rsidRPr="002112CC">
        <w:rPr>
          <w:sz w:val="20"/>
        </w:rPr>
        <w:t>,</w:t>
      </w:r>
      <w:r w:rsidRPr="002112CC">
        <w:rPr>
          <w:sz w:val="20"/>
        </w:rPr>
        <w:t xml:space="preserve"> negocios conjuntos </w:t>
      </w:r>
      <w:r w:rsidR="004976BA" w:rsidRPr="002112CC">
        <w:rPr>
          <w:sz w:val="20"/>
        </w:rPr>
        <w:t>y controladas</w:t>
      </w:r>
      <w:r w:rsidRPr="002112CC">
        <w:rPr>
          <w:sz w:val="20"/>
        </w:rPr>
        <w:t xml:space="preserve"> al 31 de mayo de 20</w:t>
      </w:r>
      <w:r w:rsidR="00AE63FD" w:rsidRPr="002112CC">
        <w:rPr>
          <w:sz w:val="20"/>
        </w:rPr>
        <w:t>2</w:t>
      </w:r>
      <w:r w:rsidR="00624E33">
        <w:rPr>
          <w:sz w:val="20"/>
        </w:rPr>
        <w:t>1</w:t>
      </w:r>
      <w:r w:rsidRPr="002112CC">
        <w:rPr>
          <w:sz w:val="20"/>
        </w:rPr>
        <w:t xml:space="preserve"> y 20</w:t>
      </w:r>
      <w:r w:rsidR="00624E33">
        <w:rPr>
          <w:sz w:val="20"/>
        </w:rPr>
        <w:t>20</w:t>
      </w:r>
      <w:r w:rsidRPr="002112CC">
        <w:rPr>
          <w:sz w:val="20"/>
        </w:rPr>
        <w:t>:</w:t>
      </w:r>
    </w:p>
    <w:p w14:paraId="1900E41B" w14:textId="77777777" w:rsidR="00FD6830" w:rsidRPr="002112CC" w:rsidRDefault="00FD6830" w:rsidP="00821740">
      <w:pPr>
        <w:rPr>
          <w:sz w:val="20"/>
        </w:rPr>
      </w:pPr>
    </w:p>
    <w:tbl>
      <w:tblPr>
        <w:tblW w:w="0" w:type="auto"/>
        <w:tblLayout w:type="fixed"/>
        <w:tblCellMar>
          <w:left w:w="0" w:type="dxa"/>
          <w:right w:w="0" w:type="dxa"/>
        </w:tblCellMar>
        <w:tblLook w:val="04A0" w:firstRow="1" w:lastRow="0" w:firstColumn="1" w:lastColumn="0" w:noHBand="0" w:noVBand="1"/>
      </w:tblPr>
      <w:tblGrid>
        <w:gridCol w:w="6480"/>
        <w:gridCol w:w="1440"/>
        <w:gridCol w:w="144"/>
        <w:gridCol w:w="1440"/>
      </w:tblGrid>
      <w:tr w:rsidR="00AE0870" w:rsidRPr="00164FAD" w14:paraId="31E74B6C" w14:textId="77777777" w:rsidTr="004C4688">
        <w:trPr>
          <w:trHeight w:val="20"/>
        </w:trPr>
        <w:tc>
          <w:tcPr>
            <w:tcW w:w="6480" w:type="dxa"/>
            <w:tcBorders>
              <w:top w:val="nil"/>
              <w:left w:val="nil"/>
              <w:right w:val="nil"/>
            </w:tcBorders>
            <w:vAlign w:val="bottom"/>
          </w:tcPr>
          <w:p w14:paraId="62ECEEC1" w14:textId="77777777" w:rsidR="00AE0870" w:rsidRPr="00164FAD" w:rsidRDefault="00AE0870" w:rsidP="00FF1401">
            <w:pPr>
              <w:pStyle w:val="Texto"/>
            </w:pPr>
          </w:p>
        </w:tc>
        <w:tc>
          <w:tcPr>
            <w:tcW w:w="1440" w:type="dxa"/>
            <w:tcBorders>
              <w:top w:val="nil"/>
              <w:left w:val="nil"/>
              <w:bottom w:val="single" w:sz="4" w:space="0" w:color="auto"/>
              <w:right w:val="nil"/>
            </w:tcBorders>
            <w:vAlign w:val="bottom"/>
          </w:tcPr>
          <w:p w14:paraId="36903D74" w14:textId="3DC0A518" w:rsidR="00AE0870" w:rsidRPr="00164FAD" w:rsidRDefault="00AE0870" w:rsidP="00FF1401">
            <w:pPr>
              <w:pStyle w:val="Texto"/>
              <w:jc w:val="center"/>
              <w:rPr>
                <w:b/>
              </w:rPr>
            </w:pPr>
            <w:r w:rsidRPr="00164FAD">
              <w:rPr>
                <w:b/>
              </w:rPr>
              <w:t>31/0</w:t>
            </w:r>
            <w:r w:rsidR="005071F3" w:rsidRPr="00164FAD">
              <w:rPr>
                <w:b/>
              </w:rPr>
              <w:t>5</w:t>
            </w:r>
            <w:r w:rsidRPr="00164FAD">
              <w:rPr>
                <w:b/>
              </w:rPr>
              <w:t>/20</w:t>
            </w:r>
            <w:r w:rsidR="005071F3" w:rsidRPr="00164FAD">
              <w:rPr>
                <w:b/>
              </w:rPr>
              <w:t>2</w:t>
            </w:r>
            <w:r w:rsidR="00624E33">
              <w:rPr>
                <w:b/>
              </w:rPr>
              <w:t>1</w:t>
            </w:r>
          </w:p>
        </w:tc>
        <w:tc>
          <w:tcPr>
            <w:tcW w:w="144" w:type="dxa"/>
            <w:vAlign w:val="bottom"/>
          </w:tcPr>
          <w:p w14:paraId="56924EBA" w14:textId="77777777" w:rsidR="00AE0870" w:rsidRPr="00164FAD" w:rsidRDefault="00AE0870" w:rsidP="00FF1401">
            <w:pPr>
              <w:pStyle w:val="Texto"/>
              <w:rPr>
                <w:b/>
              </w:rPr>
            </w:pPr>
          </w:p>
        </w:tc>
        <w:tc>
          <w:tcPr>
            <w:tcW w:w="1440" w:type="dxa"/>
            <w:tcBorders>
              <w:bottom w:val="single" w:sz="4" w:space="0" w:color="auto"/>
            </w:tcBorders>
            <w:vAlign w:val="bottom"/>
          </w:tcPr>
          <w:p w14:paraId="45E30944" w14:textId="12F2B80D" w:rsidR="00AE0870" w:rsidRPr="00164FAD" w:rsidRDefault="00AE0870" w:rsidP="00FF1401">
            <w:pPr>
              <w:pStyle w:val="Texto"/>
              <w:jc w:val="center"/>
              <w:rPr>
                <w:b/>
              </w:rPr>
            </w:pPr>
            <w:r w:rsidRPr="00164FAD">
              <w:rPr>
                <w:b/>
              </w:rPr>
              <w:t>31/</w:t>
            </w:r>
            <w:r w:rsidR="005071F3" w:rsidRPr="00164FAD">
              <w:rPr>
                <w:b/>
              </w:rPr>
              <w:t>05</w:t>
            </w:r>
            <w:r w:rsidRPr="00164FAD">
              <w:rPr>
                <w:b/>
              </w:rPr>
              <w:t>/20</w:t>
            </w:r>
            <w:r w:rsidR="00624E33">
              <w:rPr>
                <w:b/>
              </w:rPr>
              <w:t>20</w:t>
            </w:r>
          </w:p>
        </w:tc>
      </w:tr>
      <w:tr w:rsidR="00624E33" w:rsidRPr="00164FAD" w14:paraId="3C6C4CD6" w14:textId="77777777" w:rsidTr="004C4688">
        <w:trPr>
          <w:trHeight w:val="20"/>
        </w:trPr>
        <w:tc>
          <w:tcPr>
            <w:tcW w:w="6480" w:type="dxa"/>
            <w:tcBorders>
              <w:left w:val="nil"/>
              <w:bottom w:val="nil"/>
              <w:right w:val="nil"/>
            </w:tcBorders>
            <w:vAlign w:val="bottom"/>
          </w:tcPr>
          <w:p w14:paraId="11454049" w14:textId="77777777" w:rsidR="00624E33" w:rsidRPr="00164FAD" w:rsidRDefault="00624E33" w:rsidP="00624E33">
            <w:pPr>
              <w:pStyle w:val="Texto"/>
              <w:rPr>
                <w:b/>
              </w:rPr>
            </w:pPr>
            <w:r w:rsidRPr="00164FAD">
              <w:rPr>
                <w:b/>
              </w:rPr>
              <w:t>Participaciones en:</w:t>
            </w:r>
          </w:p>
        </w:tc>
        <w:tc>
          <w:tcPr>
            <w:tcW w:w="1440" w:type="dxa"/>
            <w:tcBorders>
              <w:left w:val="nil"/>
              <w:right w:val="nil"/>
            </w:tcBorders>
            <w:vAlign w:val="bottom"/>
          </w:tcPr>
          <w:p w14:paraId="28BFE007" w14:textId="77777777" w:rsidR="00624E33" w:rsidRPr="00164FAD" w:rsidRDefault="00624E33" w:rsidP="00624E33">
            <w:pPr>
              <w:pStyle w:val="Texto"/>
              <w:tabs>
                <w:tab w:val="decimal" w:pos="1314"/>
              </w:tabs>
            </w:pPr>
          </w:p>
        </w:tc>
        <w:tc>
          <w:tcPr>
            <w:tcW w:w="144" w:type="dxa"/>
            <w:vAlign w:val="bottom"/>
          </w:tcPr>
          <w:p w14:paraId="64022629" w14:textId="77777777" w:rsidR="00624E33" w:rsidRPr="00164FAD" w:rsidRDefault="00624E33" w:rsidP="00624E33">
            <w:pPr>
              <w:pStyle w:val="Texto"/>
            </w:pPr>
          </w:p>
        </w:tc>
        <w:tc>
          <w:tcPr>
            <w:tcW w:w="1440" w:type="dxa"/>
            <w:vAlign w:val="bottom"/>
          </w:tcPr>
          <w:p w14:paraId="417EE6E2" w14:textId="77777777" w:rsidR="00624E33" w:rsidRPr="00164FAD" w:rsidRDefault="00624E33" w:rsidP="00624E33">
            <w:pPr>
              <w:pStyle w:val="Texto"/>
              <w:tabs>
                <w:tab w:val="decimal" w:pos="1314"/>
              </w:tabs>
            </w:pPr>
          </w:p>
        </w:tc>
      </w:tr>
      <w:tr w:rsidR="00624E33" w:rsidRPr="00164FAD" w14:paraId="4C1445D6" w14:textId="77777777" w:rsidTr="00624E33">
        <w:trPr>
          <w:trHeight w:val="20"/>
        </w:trPr>
        <w:tc>
          <w:tcPr>
            <w:tcW w:w="6480" w:type="dxa"/>
            <w:tcBorders>
              <w:left w:val="nil"/>
              <w:bottom w:val="nil"/>
              <w:right w:val="nil"/>
            </w:tcBorders>
            <w:vAlign w:val="bottom"/>
          </w:tcPr>
          <w:p w14:paraId="0724FB73" w14:textId="77777777" w:rsidR="00624E33" w:rsidRPr="00164FAD" w:rsidRDefault="00624E33" w:rsidP="00624E33">
            <w:pPr>
              <w:pStyle w:val="Texto"/>
            </w:pPr>
            <w:r w:rsidRPr="00164FAD">
              <w:t>Asociadas</w:t>
            </w:r>
          </w:p>
        </w:tc>
        <w:tc>
          <w:tcPr>
            <w:tcW w:w="1440" w:type="dxa"/>
            <w:tcBorders>
              <w:left w:val="nil"/>
              <w:right w:val="nil"/>
            </w:tcBorders>
            <w:vAlign w:val="bottom"/>
          </w:tcPr>
          <w:p w14:paraId="30CF2838" w14:textId="77777777" w:rsidR="00624E33" w:rsidRPr="00164FAD" w:rsidRDefault="00624E33" w:rsidP="00624E33">
            <w:pPr>
              <w:pStyle w:val="Texto"/>
              <w:tabs>
                <w:tab w:val="decimal" w:pos="1314"/>
              </w:tabs>
            </w:pPr>
          </w:p>
        </w:tc>
        <w:tc>
          <w:tcPr>
            <w:tcW w:w="144" w:type="dxa"/>
            <w:vAlign w:val="bottom"/>
          </w:tcPr>
          <w:p w14:paraId="1646C416" w14:textId="77777777" w:rsidR="00624E33" w:rsidRPr="00164FAD" w:rsidRDefault="00624E33" w:rsidP="00624E33">
            <w:pPr>
              <w:pStyle w:val="Texto"/>
            </w:pPr>
          </w:p>
        </w:tc>
        <w:tc>
          <w:tcPr>
            <w:tcW w:w="1440" w:type="dxa"/>
            <w:vAlign w:val="bottom"/>
          </w:tcPr>
          <w:p w14:paraId="33DD4E5E" w14:textId="5F0A648E" w:rsidR="00624E33" w:rsidRPr="00164FAD" w:rsidRDefault="00624E33" w:rsidP="00624E33">
            <w:pPr>
              <w:pStyle w:val="Texto"/>
              <w:tabs>
                <w:tab w:val="decimal" w:pos="1314"/>
              </w:tabs>
              <w:jc w:val="left"/>
            </w:pPr>
          </w:p>
        </w:tc>
      </w:tr>
      <w:tr w:rsidR="00FD6830" w:rsidRPr="00164FAD" w14:paraId="6D80C4CB" w14:textId="77777777" w:rsidTr="00624E33">
        <w:trPr>
          <w:trHeight w:val="20"/>
        </w:trPr>
        <w:tc>
          <w:tcPr>
            <w:tcW w:w="6480" w:type="dxa"/>
            <w:tcBorders>
              <w:left w:val="nil"/>
              <w:bottom w:val="nil"/>
              <w:right w:val="nil"/>
            </w:tcBorders>
          </w:tcPr>
          <w:p w14:paraId="14F2EDA6" w14:textId="3CA6B1A7" w:rsidR="00FD6830" w:rsidRPr="00164FAD" w:rsidRDefault="00FD6830" w:rsidP="00FD6830">
            <w:pPr>
              <w:pStyle w:val="Texto"/>
              <w:ind w:left="284"/>
            </w:pPr>
            <w:r w:rsidRPr="00164FAD">
              <w:t>Productores de Alcohol de Melaza S.A.</w:t>
            </w:r>
            <w:r>
              <w:t xml:space="preserve"> (PAMSA)</w:t>
            </w:r>
          </w:p>
        </w:tc>
        <w:tc>
          <w:tcPr>
            <w:tcW w:w="1440" w:type="dxa"/>
            <w:tcBorders>
              <w:left w:val="nil"/>
              <w:right w:val="nil"/>
            </w:tcBorders>
            <w:vAlign w:val="bottom"/>
          </w:tcPr>
          <w:p w14:paraId="4693A463" w14:textId="481F87EF" w:rsidR="00FD6830" w:rsidRPr="00164FAD" w:rsidRDefault="002E5FA3" w:rsidP="00FD6830">
            <w:pPr>
              <w:pStyle w:val="Texto"/>
              <w:tabs>
                <w:tab w:val="decimal" w:pos="1314"/>
              </w:tabs>
            </w:pPr>
            <w:r w:rsidRPr="002E5FA3">
              <w:t>624.193</w:t>
            </w:r>
          </w:p>
        </w:tc>
        <w:tc>
          <w:tcPr>
            <w:tcW w:w="144" w:type="dxa"/>
            <w:vAlign w:val="bottom"/>
          </w:tcPr>
          <w:p w14:paraId="291654D0" w14:textId="77777777" w:rsidR="00FD6830" w:rsidRPr="00164FAD" w:rsidRDefault="00FD6830" w:rsidP="00FD6830">
            <w:pPr>
              <w:pStyle w:val="Texto"/>
            </w:pPr>
          </w:p>
        </w:tc>
        <w:tc>
          <w:tcPr>
            <w:tcW w:w="1440" w:type="dxa"/>
            <w:vAlign w:val="bottom"/>
          </w:tcPr>
          <w:p w14:paraId="58C08A26" w14:textId="1F02AFC6" w:rsidR="00FD6830" w:rsidRPr="00164FAD" w:rsidRDefault="00FD6830" w:rsidP="00FD6830">
            <w:pPr>
              <w:pStyle w:val="Texto"/>
              <w:tabs>
                <w:tab w:val="decimal" w:pos="1314"/>
              </w:tabs>
              <w:jc w:val="left"/>
            </w:pPr>
            <w:r w:rsidRPr="00FD6830">
              <w:t>565.838</w:t>
            </w:r>
          </w:p>
        </w:tc>
      </w:tr>
      <w:tr w:rsidR="00FD6830" w:rsidRPr="00164FAD" w14:paraId="10EE1D84" w14:textId="77777777" w:rsidTr="00624E33">
        <w:trPr>
          <w:trHeight w:val="20"/>
        </w:trPr>
        <w:tc>
          <w:tcPr>
            <w:tcW w:w="6480" w:type="dxa"/>
            <w:tcBorders>
              <w:left w:val="nil"/>
              <w:bottom w:val="nil"/>
              <w:right w:val="nil"/>
            </w:tcBorders>
          </w:tcPr>
          <w:p w14:paraId="000A9CA8" w14:textId="77777777" w:rsidR="00FD6830" w:rsidRPr="00164FAD" w:rsidRDefault="00FD6830" w:rsidP="00FD6830">
            <w:pPr>
              <w:pStyle w:val="Texto"/>
              <w:ind w:left="284"/>
            </w:pPr>
            <w:r w:rsidRPr="00164FAD">
              <w:t>Franquicias Azucareras S.A.</w:t>
            </w:r>
          </w:p>
        </w:tc>
        <w:tc>
          <w:tcPr>
            <w:tcW w:w="1440" w:type="dxa"/>
            <w:tcBorders>
              <w:left w:val="nil"/>
              <w:right w:val="nil"/>
            </w:tcBorders>
            <w:vAlign w:val="bottom"/>
          </w:tcPr>
          <w:p w14:paraId="322884B7" w14:textId="7CAEC253" w:rsidR="00FD6830" w:rsidRPr="00164FAD" w:rsidRDefault="002E5FA3" w:rsidP="00FD6830">
            <w:pPr>
              <w:pStyle w:val="Texto"/>
              <w:tabs>
                <w:tab w:val="decimal" w:pos="1314"/>
              </w:tabs>
            </w:pPr>
            <w:r w:rsidRPr="002E5FA3">
              <w:t>(496)</w:t>
            </w:r>
          </w:p>
        </w:tc>
        <w:tc>
          <w:tcPr>
            <w:tcW w:w="144" w:type="dxa"/>
            <w:vAlign w:val="bottom"/>
          </w:tcPr>
          <w:p w14:paraId="57783659" w14:textId="77777777" w:rsidR="00FD6830" w:rsidRPr="00164FAD" w:rsidRDefault="00FD6830" w:rsidP="00FD6830">
            <w:pPr>
              <w:pStyle w:val="Texto"/>
            </w:pPr>
          </w:p>
        </w:tc>
        <w:tc>
          <w:tcPr>
            <w:tcW w:w="1440" w:type="dxa"/>
            <w:vAlign w:val="bottom"/>
          </w:tcPr>
          <w:p w14:paraId="39C9E1F4" w14:textId="69D97745" w:rsidR="00FD6830" w:rsidRPr="00164FAD" w:rsidRDefault="00FD6830" w:rsidP="00FD6830">
            <w:pPr>
              <w:pStyle w:val="Texto"/>
              <w:tabs>
                <w:tab w:val="decimal" w:pos="1314"/>
              </w:tabs>
              <w:jc w:val="left"/>
            </w:pPr>
            <w:r w:rsidRPr="00FD6830">
              <w:t>(28</w:t>
            </w:r>
            <w:r w:rsidR="00CD25C6">
              <w:t>3</w:t>
            </w:r>
            <w:r w:rsidRPr="00FD6830">
              <w:t>)</w:t>
            </w:r>
          </w:p>
        </w:tc>
      </w:tr>
      <w:tr w:rsidR="00FD6830" w:rsidRPr="00164FAD" w14:paraId="624E1351" w14:textId="77777777" w:rsidTr="00624E33">
        <w:trPr>
          <w:trHeight w:val="20"/>
        </w:trPr>
        <w:tc>
          <w:tcPr>
            <w:tcW w:w="6480" w:type="dxa"/>
            <w:tcBorders>
              <w:left w:val="nil"/>
              <w:bottom w:val="nil"/>
              <w:right w:val="nil"/>
            </w:tcBorders>
          </w:tcPr>
          <w:p w14:paraId="19EF1C8F" w14:textId="77777777" w:rsidR="00FD6830" w:rsidRPr="00164FAD" w:rsidRDefault="00FD6830" w:rsidP="00FD6830">
            <w:pPr>
              <w:pStyle w:val="Texto"/>
              <w:ind w:left="284"/>
            </w:pPr>
            <w:r w:rsidRPr="00164FAD">
              <w:t>Otras sociedades</w:t>
            </w:r>
          </w:p>
        </w:tc>
        <w:tc>
          <w:tcPr>
            <w:tcW w:w="1440" w:type="dxa"/>
            <w:tcBorders>
              <w:left w:val="nil"/>
              <w:right w:val="nil"/>
            </w:tcBorders>
            <w:vAlign w:val="bottom"/>
          </w:tcPr>
          <w:p w14:paraId="052757FE" w14:textId="5F7198F2" w:rsidR="00FD6830" w:rsidRPr="00164FAD" w:rsidRDefault="002554C8" w:rsidP="00FD6830">
            <w:pPr>
              <w:pStyle w:val="Texto"/>
              <w:tabs>
                <w:tab w:val="decimal" w:pos="1314"/>
              </w:tabs>
            </w:pPr>
            <w:r>
              <w:t>702</w:t>
            </w:r>
          </w:p>
        </w:tc>
        <w:tc>
          <w:tcPr>
            <w:tcW w:w="144" w:type="dxa"/>
            <w:vAlign w:val="bottom"/>
          </w:tcPr>
          <w:p w14:paraId="51676E09" w14:textId="77777777" w:rsidR="00FD6830" w:rsidRPr="00164FAD" w:rsidRDefault="00FD6830" w:rsidP="00FD6830">
            <w:pPr>
              <w:pStyle w:val="Texto"/>
            </w:pPr>
          </w:p>
        </w:tc>
        <w:tc>
          <w:tcPr>
            <w:tcW w:w="1440" w:type="dxa"/>
            <w:vAlign w:val="bottom"/>
          </w:tcPr>
          <w:p w14:paraId="07F5230B" w14:textId="56C16F34" w:rsidR="00FD6830" w:rsidRPr="00164FAD" w:rsidRDefault="00CD25C6" w:rsidP="00FD6830">
            <w:pPr>
              <w:pStyle w:val="Texto"/>
              <w:tabs>
                <w:tab w:val="decimal" w:pos="1314"/>
              </w:tabs>
              <w:jc w:val="left"/>
            </w:pPr>
            <w:r>
              <w:t>702</w:t>
            </w:r>
          </w:p>
        </w:tc>
      </w:tr>
      <w:tr w:rsidR="00FD6830" w:rsidRPr="00164FAD" w14:paraId="176ECA80" w14:textId="77777777" w:rsidTr="00624E33">
        <w:trPr>
          <w:trHeight w:val="20"/>
        </w:trPr>
        <w:tc>
          <w:tcPr>
            <w:tcW w:w="6480" w:type="dxa"/>
            <w:tcBorders>
              <w:left w:val="nil"/>
              <w:bottom w:val="nil"/>
              <w:right w:val="nil"/>
            </w:tcBorders>
            <w:vAlign w:val="bottom"/>
          </w:tcPr>
          <w:p w14:paraId="72C959CD" w14:textId="77777777" w:rsidR="00FD6830" w:rsidRPr="00164FAD" w:rsidRDefault="00FD6830" w:rsidP="00FD6830">
            <w:pPr>
              <w:pStyle w:val="Texto"/>
            </w:pPr>
            <w:r w:rsidRPr="00164FAD">
              <w:t>Negocios conjuntos</w:t>
            </w:r>
          </w:p>
        </w:tc>
        <w:tc>
          <w:tcPr>
            <w:tcW w:w="1440" w:type="dxa"/>
            <w:tcBorders>
              <w:left w:val="nil"/>
              <w:right w:val="nil"/>
            </w:tcBorders>
            <w:vAlign w:val="bottom"/>
          </w:tcPr>
          <w:p w14:paraId="3186F34D" w14:textId="77777777" w:rsidR="00FD6830" w:rsidRPr="00164FAD" w:rsidRDefault="00FD6830" w:rsidP="00FD6830">
            <w:pPr>
              <w:pStyle w:val="Texto"/>
              <w:tabs>
                <w:tab w:val="decimal" w:pos="1314"/>
              </w:tabs>
            </w:pPr>
          </w:p>
        </w:tc>
        <w:tc>
          <w:tcPr>
            <w:tcW w:w="144" w:type="dxa"/>
            <w:vAlign w:val="bottom"/>
          </w:tcPr>
          <w:p w14:paraId="2130A51F" w14:textId="77777777" w:rsidR="00FD6830" w:rsidRPr="00164FAD" w:rsidRDefault="00FD6830" w:rsidP="00FD6830">
            <w:pPr>
              <w:pStyle w:val="Texto"/>
            </w:pPr>
          </w:p>
        </w:tc>
        <w:tc>
          <w:tcPr>
            <w:tcW w:w="1440" w:type="dxa"/>
            <w:vAlign w:val="bottom"/>
          </w:tcPr>
          <w:p w14:paraId="623B4910" w14:textId="4554F769" w:rsidR="00FD6830" w:rsidRPr="00164FAD" w:rsidRDefault="00FD6830" w:rsidP="00FD6830">
            <w:pPr>
              <w:pStyle w:val="Texto"/>
              <w:tabs>
                <w:tab w:val="decimal" w:pos="1314"/>
              </w:tabs>
              <w:jc w:val="left"/>
            </w:pPr>
          </w:p>
        </w:tc>
      </w:tr>
      <w:tr w:rsidR="00FD6830" w:rsidRPr="00164FAD" w14:paraId="06FD0A51" w14:textId="77777777" w:rsidTr="00624E33">
        <w:trPr>
          <w:trHeight w:val="20"/>
        </w:trPr>
        <w:tc>
          <w:tcPr>
            <w:tcW w:w="6480" w:type="dxa"/>
            <w:tcBorders>
              <w:left w:val="nil"/>
              <w:bottom w:val="nil"/>
              <w:right w:val="nil"/>
            </w:tcBorders>
          </w:tcPr>
          <w:p w14:paraId="105B4241" w14:textId="77777777" w:rsidR="00FD6830" w:rsidRPr="00164FAD" w:rsidRDefault="00FD6830" w:rsidP="00FD6830">
            <w:pPr>
              <w:pStyle w:val="Texto"/>
              <w:ind w:left="284"/>
            </w:pPr>
            <w:proofErr w:type="spellStart"/>
            <w:r w:rsidRPr="00164FAD">
              <w:t>Aguaragüe</w:t>
            </w:r>
            <w:proofErr w:type="spellEnd"/>
            <w:r w:rsidRPr="00164FAD">
              <w:t xml:space="preserve"> Unión Transitoria de Empresas</w:t>
            </w:r>
          </w:p>
        </w:tc>
        <w:tc>
          <w:tcPr>
            <w:tcW w:w="1440" w:type="dxa"/>
            <w:tcBorders>
              <w:left w:val="nil"/>
              <w:bottom w:val="single" w:sz="6" w:space="0" w:color="auto"/>
              <w:right w:val="nil"/>
            </w:tcBorders>
            <w:vAlign w:val="bottom"/>
          </w:tcPr>
          <w:p w14:paraId="18098278" w14:textId="7EC29BBC" w:rsidR="00FD6830" w:rsidRPr="00164FAD" w:rsidRDefault="002554C8" w:rsidP="00FD6830">
            <w:pPr>
              <w:pStyle w:val="Texto"/>
              <w:tabs>
                <w:tab w:val="decimal" w:pos="1314"/>
              </w:tabs>
            </w:pPr>
            <w:r w:rsidRPr="002554C8">
              <w:t>108.208</w:t>
            </w:r>
          </w:p>
        </w:tc>
        <w:tc>
          <w:tcPr>
            <w:tcW w:w="144" w:type="dxa"/>
            <w:vAlign w:val="bottom"/>
          </w:tcPr>
          <w:p w14:paraId="3FDEFAAE" w14:textId="77777777" w:rsidR="00FD6830" w:rsidRPr="00164FAD" w:rsidRDefault="00FD6830" w:rsidP="00FD6830">
            <w:pPr>
              <w:pStyle w:val="Texto"/>
            </w:pPr>
          </w:p>
        </w:tc>
        <w:tc>
          <w:tcPr>
            <w:tcW w:w="1440" w:type="dxa"/>
            <w:tcBorders>
              <w:bottom w:val="single" w:sz="6" w:space="0" w:color="auto"/>
            </w:tcBorders>
            <w:vAlign w:val="bottom"/>
          </w:tcPr>
          <w:p w14:paraId="6843AAD1" w14:textId="55D3EF43" w:rsidR="00FD6830" w:rsidRPr="00164FAD" w:rsidRDefault="00FD6830" w:rsidP="00FD6830">
            <w:pPr>
              <w:pStyle w:val="Texto"/>
              <w:tabs>
                <w:tab w:val="decimal" w:pos="1314"/>
              </w:tabs>
              <w:jc w:val="left"/>
            </w:pPr>
            <w:r w:rsidRPr="00FD6830">
              <w:t>146.</w:t>
            </w:r>
            <w:r w:rsidR="00F63E31">
              <w:t>531</w:t>
            </w:r>
          </w:p>
        </w:tc>
      </w:tr>
      <w:tr w:rsidR="00FD6830" w:rsidRPr="00164FAD" w14:paraId="338996D0" w14:textId="77777777" w:rsidTr="00624E33">
        <w:trPr>
          <w:trHeight w:val="20"/>
        </w:trPr>
        <w:tc>
          <w:tcPr>
            <w:tcW w:w="6480" w:type="dxa"/>
            <w:tcBorders>
              <w:left w:val="nil"/>
              <w:bottom w:val="nil"/>
              <w:right w:val="nil"/>
            </w:tcBorders>
          </w:tcPr>
          <w:p w14:paraId="3481789A" w14:textId="77777777" w:rsidR="00FD6830" w:rsidRPr="00164FAD" w:rsidRDefault="00FD6830" w:rsidP="00FD6830">
            <w:pPr>
              <w:rPr>
                <w:sz w:val="20"/>
              </w:rPr>
            </w:pPr>
            <w:r w:rsidRPr="00164FAD">
              <w:rPr>
                <w:sz w:val="20"/>
              </w:rPr>
              <w:t>Subtotal</w:t>
            </w:r>
          </w:p>
        </w:tc>
        <w:tc>
          <w:tcPr>
            <w:tcW w:w="1440" w:type="dxa"/>
            <w:tcBorders>
              <w:top w:val="single" w:sz="6" w:space="0" w:color="auto"/>
              <w:left w:val="nil"/>
              <w:right w:val="nil"/>
            </w:tcBorders>
            <w:vAlign w:val="bottom"/>
          </w:tcPr>
          <w:p w14:paraId="65FC881B" w14:textId="6D229751" w:rsidR="00FD6830" w:rsidRPr="00164FAD" w:rsidRDefault="002554C8" w:rsidP="00FD6830">
            <w:pPr>
              <w:pStyle w:val="Texto"/>
              <w:tabs>
                <w:tab w:val="decimal" w:pos="1314"/>
              </w:tabs>
            </w:pPr>
            <w:r>
              <w:t>732.607</w:t>
            </w:r>
          </w:p>
        </w:tc>
        <w:tc>
          <w:tcPr>
            <w:tcW w:w="144" w:type="dxa"/>
            <w:vAlign w:val="bottom"/>
          </w:tcPr>
          <w:p w14:paraId="23FE5DAF" w14:textId="77777777" w:rsidR="00FD6830" w:rsidRPr="00164FAD" w:rsidRDefault="00FD6830" w:rsidP="00FD6830">
            <w:pPr>
              <w:pStyle w:val="Texto"/>
            </w:pPr>
          </w:p>
        </w:tc>
        <w:tc>
          <w:tcPr>
            <w:tcW w:w="1440" w:type="dxa"/>
            <w:tcBorders>
              <w:top w:val="single" w:sz="6" w:space="0" w:color="auto"/>
            </w:tcBorders>
            <w:vAlign w:val="bottom"/>
          </w:tcPr>
          <w:p w14:paraId="705CCF4C" w14:textId="3E8EC138" w:rsidR="00FD6830" w:rsidRPr="00164FAD" w:rsidRDefault="00FD6830" w:rsidP="00FD6830">
            <w:pPr>
              <w:pStyle w:val="Texto"/>
              <w:tabs>
                <w:tab w:val="decimal" w:pos="1314"/>
              </w:tabs>
              <w:jc w:val="left"/>
            </w:pPr>
            <w:r w:rsidRPr="00FD6830">
              <w:t>712.</w:t>
            </w:r>
            <w:r w:rsidR="00F63E31">
              <w:t>788</w:t>
            </w:r>
          </w:p>
        </w:tc>
      </w:tr>
      <w:tr w:rsidR="00FD6830" w:rsidRPr="00164FAD" w14:paraId="76810ACE" w14:textId="77777777" w:rsidTr="00624E33">
        <w:trPr>
          <w:trHeight w:val="20"/>
        </w:trPr>
        <w:tc>
          <w:tcPr>
            <w:tcW w:w="6480" w:type="dxa"/>
            <w:tcBorders>
              <w:left w:val="nil"/>
              <w:bottom w:val="nil"/>
              <w:right w:val="nil"/>
            </w:tcBorders>
          </w:tcPr>
          <w:p w14:paraId="406B7B4F" w14:textId="746F6339" w:rsidR="00FD6830" w:rsidRPr="00164FAD" w:rsidRDefault="00FD6830" w:rsidP="00FD6830">
            <w:pPr>
              <w:pStyle w:val="Texto"/>
              <w:ind w:left="284"/>
            </w:pPr>
            <w:r w:rsidRPr="00164FAD">
              <w:t>Pr</w:t>
            </w:r>
            <w:r>
              <w:t>o</w:t>
            </w:r>
            <w:r w:rsidRPr="00164FAD">
              <w:t>visión desvalorización inversiones en asociadas</w:t>
            </w:r>
          </w:p>
        </w:tc>
        <w:tc>
          <w:tcPr>
            <w:tcW w:w="1440" w:type="dxa"/>
            <w:tcBorders>
              <w:left w:val="nil"/>
              <w:bottom w:val="single" w:sz="6" w:space="0" w:color="auto"/>
              <w:right w:val="nil"/>
            </w:tcBorders>
            <w:vAlign w:val="bottom"/>
          </w:tcPr>
          <w:p w14:paraId="7666660E" w14:textId="0FB4E87B" w:rsidR="00FD6830" w:rsidRPr="00164FAD" w:rsidRDefault="002554C8" w:rsidP="00FD6830">
            <w:pPr>
              <w:pStyle w:val="Texto"/>
              <w:tabs>
                <w:tab w:val="decimal" w:pos="1314"/>
              </w:tabs>
            </w:pPr>
            <w:r>
              <w:t>(473)</w:t>
            </w:r>
          </w:p>
        </w:tc>
        <w:tc>
          <w:tcPr>
            <w:tcW w:w="144" w:type="dxa"/>
            <w:vAlign w:val="bottom"/>
          </w:tcPr>
          <w:p w14:paraId="5166178D" w14:textId="77777777" w:rsidR="00FD6830" w:rsidRPr="00164FAD" w:rsidRDefault="00FD6830" w:rsidP="00FD6830">
            <w:pPr>
              <w:pStyle w:val="Texto"/>
            </w:pPr>
          </w:p>
        </w:tc>
        <w:tc>
          <w:tcPr>
            <w:tcW w:w="1440" w:type="dxa"/>
            <w:tcBorders>
              <w:bottom w:val="single" w:sz="6" w:space="0" w:color="auto"/>
            </w:tcBorders>
            <w:vAlign w:val="bottom"/>
          </w:tcPr>
          <w:p w14:paraId="54A26EC9" w14:textId="0597600F" w:rsidR="00FD6830" w:rsidRPr="00164FAD" w:rsidRDefault="00FD6830" w:rsidP="00FD6830">
            <w:pPr>
              <w:pStyle w:val="Texto"/>
              <w:tabs>
                <w:tab w:val="decimal" w:pos="1314"/>
              </w:tabs>
              <w:jc w:val="left"/>
            </w:pPr>
            <w:r w:rsidRPr="00FD6830">
              <w:t>(</w:t>
            </w:r>
            <w:r w:rsidR="00F63E31">
              <w:t>473</w:t>
            </w:r>
            <w:r w:rsidRPr="00FD6830">
              <w:t>)</w:t>
            </w:r>
          </w:p>
        </w:tc>
      </w:tr>
      <w:tr w:rsidR="00FD6830" w:rsidRPr="00164FAD" w14:paraId="77F672FB" w14:textId="77777777" w:rsidTr="00624E33">
        <w:trPr>
          <w:trHeight w:val="20"/>
        </w:trPr>
        <w:tc>
          <w:tcPr>
            <w:tcW w:w="6480" w:type="dxa"/>
            <w:tcBorders>
              <w:left w:val="nil"/>
              <w:bottom w:val="nil"/>
              <w:right w:val="nil"/>
            </w:tcBorders>
          </w:tcPr>
          <w:p w14:paraId="4F886F5B" w14:textId="77777777" w:rsidR="00FD6830" w:rsidRPr="00164FAD" w:rsidRDefault="00FD6830" w:rsidP="00FD6830">
            <w:pPr>
              <w:rPr>
                <w:b/>
                <w:bCs/>
                <w:sz w:val="20"/>
              </w:rPr>
            </w:pPr>
            <w:proofErr w:type="gramStart"/>
            <w:r w:rsidRPr="00164FAD">
              <w:rPr>
                <w:b/>
                <w:bCs/>
                <w:sz w:val="20"/>
              </w:rPr>
              <w:t>Total</w:t>
            </w:r>
            <w:proofErr w:type="gramEnd"/>
            <w:r w:rsidRPr="00164FAD">
              <w:rPr>
                <w:b/>
                <w:bCs/>
                <w:sz w:val="20"/>
              </w:rPr>
              <w:t xml:space="preserve"> inversiones en asociadas, negocios conjuntos y controladas</w:t>
            </w:r>
          </w:p>
        </w:tc>
        <w:tc>
          <w:tcPr>
            <w:tcW w:w="1440" w:type="dxa"/>
            <w:tcBorders>
              <w:top w:val="single" w:sz="6" w:space="0" w:color="auto"/>
              <w:left w:val="nil"/>
              <w:bottom w:val="double" w:sz="6" w:space="0" w:color="auto"/>
              <w:right w:val="nil"/>
            </w:tcBorders>
            <w:vAlign w:val="bottom"/>
          </w:tcPr>
          <w:p w14:paraId="4024CCE7" w14:textId="0F7BA72F" w:rsidR="00FD6830" w:rsidRPr="00164FAD" w:rsidRDefault="00CD25C6" w:rsidP="00FD6830">
            <w:pPr>
              <w:pStyle w:val="Texto"/>
              <w:tabs>
                <w:tab w:val="decimal" w:pos="1314"/>
              </w:tabs>
              <w:rPr>
                <w:b/>
              </w:rPr>
            </w:pPr>
            <w:r>
              <w:rPr>
                <w:b/>
              </w:rPr>
              <w:t>732.134</w:t>
            </w:r>
          </w:p>
        </w:tc>
        <w:tc>
          <w:tcPr>
            <w:tcW w:w="144" w:type="dxa"/>
            <w:vAlign w:val="bottom"/>
          </w:tcPr>
          <w:p w14:paraId="5ED58166" w14:textId="77777777" w:rsidR="00FD6830" w:rsidRPr="00164FAD" w:rsidRDefault="00FD6830" w:rsidP="00FD6830">
            <w:pPr>
              <w:pStyle w:val="Texto"/>
            </w:pPr>
          </w:p>
        </w:tc>
        <w:tc>
          <w:tcPr>
            <w:tcW w:w="1440" w:type="dxa"/>
            <w:tcBorders>
              <w:top w:val="single" w:sz="6" w:space="0" w:color="auto"/>
              <w:bottom w:val="double" w:sz="6" w:space="0" w:color="auto"/>
            </w:tcBorders>
            <w:vAlign w:val="bottom"/>
          </w:tcPr>
          <w:p w14:paraId="3FD20AD5" w14:textId="1B4CC358" w:rsidR="00FD6830" w:rsidRPr="00FD6830" w:rsidRDefault="00FD6830" w:rsidP="00FD6830">
            <w:pPr>
              <w:pStyle w:val="Texto"/>
              <w:tabs>
                <w:tab w:val="decimal" w:pos="1314"/>
              </w:tabs>
              <w:rPr>
                <w:b/>
                <w:bCs/>
              </w:rPr>
            </w:pPr>
            <w:r w:rsidRPr="00FD6830">
              <w:rPr>
                <w:b/>
                <w:bCs/>
              </w:rPr>
              <w:t>712.31</w:t>
            </w:r>
            <w:r w:rsidR="00F63E31">
              <w:rPr>
                <w:b/>
                <w:bCs/>
              </w:rPr>
              <w:t>5</w:t>
            </w:r>
          </w:p>
        </w:tc>
      </w:tr>
    </w:tbl>
    <w:p w14:paraId="2C76E0C1" w14:textId="77777777" w:rsidR="00F7416F" w:rsidRPr="00722E51" w:rsidRDefault="00F7416F" w:rsidP="006622A1">
      <w:pPr>
        <w:rPr>
          <w:sz w:val="16"/>
          <w:szCs w:val="16"/>
        </w:rPr>
      </w:pPr>
    </w:p>
    <w:p w14:paraId="67990F66" w14:textId="21FF124A" w:rsidR="00F7416F" w:rsidRPr="007325E6" w:rsidRDefault="00821740" w:rsidP="006622A1">
      <w:pPr>
        <w:rPr>
          <w:sz w:val="20"/>
        </w:rPr>
      </w:pPr>
      <w:r w:rsidRPr="007325E6">
        <w:rPr>
          <w:sz w:val="20"/>
        </w:rPr>
        <w:t xml:space="preserve">Por otra </w:t>
      </w:r>
      <w:proofErr w:type="gramStart"/>
      <w:r w:rsidRPr="007325E6">
        <w:rPr>
          <w:sz w:val="20"/>
        </w:rPr>
        <w:t>parte</w:t>
      </w:r>
      <w:proofErr w:type="gramEnd"/>
      <w:r w:rsidRPr="007325E6">
        <w:rPr>
          <w:sz w:val="20"/>
        </w:rPr>
        <w:t xml:space="preserve"> se detallan a continuación las participaciones del Grupo Ledesma en los resultados de dichas sociedades por los ejercicios finalizados el 31 de mayo de 20</w:t>
      </w:r>
      <w:r w:rsidR="00AE63FD" w:rsidRPr="007325E6">
        <w:rPr>
          <w:sz w:val="20"/>
        </w:rPr>
        <w:t>2</w:t>
      </w:r>
      <w:r w:rsidR="00624E33" w:rsidRPr="007325E6">
        <w:rPr>
          <w:sz w:val="20"/>
        </w:rPr>
        <w:t>1</w:t>
      </w:r>
      <w:r w:rsidRPr="007325E6">
        <w:rPr>
          <w:sz w:val="20"/>
        </w:rPr>
        <w:t xml:space="preserve"> y 20</w:t>
      </w:r>
      <w:r w:rsidR="00624E33" w:rsidRPr="007325E6">
        <w:rPr>
          <w:sz w:val="20"/>
        </w:rPr>
        <w:t>20</w:t>
      </w:r>
      <w:r w:rsidRPr="007325E6">
        <w:rPr>
          <w:sz w:val="20"/>
        </w:rPr>
        <w:t>:</w:t>
      </w:r>
    </w:p>
    <w:p w14:paraId="3E107AD8" w14:textId="77777777" w:rsidR="00FD6830" w:rsidRPr="007325E6" w:rsidRDefault="00FD6830" w:rsidP="006622A1">
      <w:pPr>
        <w:rPr>
          <w:sz w:val="20"/>
        </w:rPr>
      </w:pPr>
    </w:p>
    <w:tbl>
      <w:tblPr>
        <w:tblW w:w="0" w:type="auto"/>
        <w:tblLayout w:type="fixed"/>
        <w:tblCellMar>
          <w:left w:w="0" w:type="dxa"/>
          <w:right w:w="0" w:type="dxa"/>
        </w:tblCellMar>
        <w:tblLook w:val="04A0" w:firstRow="1" w:lastRow="0" w:firstColumn="1" w:lastColumn="0" w:noHBand="0" w:noVBand="1"/>
      </w:tblPr>
      <w:tblGrid>
        <w:gridCol w:w="6480"/>
        <w:gridCol w:w="1440"/>
        <w:gridCol w:w="144"/>
        <w:gridCol w:w="1440"/>
      </w:tblGrid>
      <w:tr w:rsidR="004C4688" w:rsidRPr="007325E6" w14:paraId="59334C55" w14:textId="77777777" w:rsidTr="005D2BBE">
        <w:trPr>
          <w:trHeight w:val="20"/>
        </w:trPr>
        <w:tc>
          <w:tcPr>
            <w:tcW w:w="6480" w:type="dxa"/>
            <w:tcBorders>
              <w:top w:val="nil"/>
              <w:left w:val="nil"/>
              <w:right w:val="nil"/>
            </w:tcBorders>
            <w:vAlign w:val="bottom"/>
          </w:tcPr>
          <w:p w14:paraId="75F09A3D" w14:textId="77777777" w:rsidR="004C4688" w:rsidRPr="007325E6" w:rsidRDefault="004C4688" w:rsidP="00FF1401">
            <w:pPr>
              <w:pStyle w:val="Texto"/>
            </w:pPr>
          </w:p>
        </w:tc>
        <w:tc>
          <w:tcPr>
            <w:tcW w:w="3024" w:type="dxa"/>
            <w:gridSpan w:val="3"/>
            <w:tcBorders>
              <w:top w:val="nil"/>
              <w:left w:val="nil"/>
              <w:bottom w:val="single" w:sz="4" w:space="0" w:color="auto"/>
            </w:tcBorders>
            <w:vAlign w:val="bottom"/>
          </w:tcPr>
          <w:p w14:paraId="2A59FC5D" w14:textId="77777777" w:rsidR="004C4688" w:rsidRPr="007325E6" w:rsidRDefault="004C4688" w:rsidP="00FF1401">
            <w:pPr>
              <w:pStyle w:val="Texto"/>
              <w:jc w:val="center"/>
              <w:rPr>
                <w:b/>
              </w:rPr>
            </w:pPr>
            <w:r w:rsidRPr="007325E6">
              <w:rPr>
                <w:b/>
              </w:rPr>
              <w:t>Ganancia / (Pérdida)</w:t>
            </w:r>
          </w:p>
        </w:tc>
      </w:tr>
      <w:tr w:rsidR="005D2BBE" w:rsidRPr="004934A5" w14:paraId="65FB51BB" w14:textId="77777777" w:rsidTr="005D2BBE">
        <w:trPr>
          <w:trHeight w:val="20"/>
        </w:trPr>
        <w:tc>
          <w:tcPr>
            <w:tcW w:w="6480" w:type="dxa"/>
            <w:tcBorders>
              <w:top w:val="nil"/>
              <w:left w:val="nil"/>
              <w:right w:val="nil"/>
            </w:tcBorders>
            <w:vAlign w:val="bottom"/>
          </w:tcPr>
          <w:p w14:paraId="20043CD6" w14:textId="77777777" w:rsidR="005D2BBE" w:rsidRPr="004934A5" w:rsidRDefault="005D2BBE" w:rsidP="005D2BBE">
            <w:pPr>
              <w:pStyle w:val="Texto"/>
            </w:pPr>
          </w:p>
        </w:tc>
        <w:tc>
          <w:tcPr>
            <w:tcW w:w="1440" w:type="dxa"/>
            <w:tcBorders>
              <w:top w:val="nil"/>
              <w:left w:val="nil"/>
              <w:bottom w:val="single" w:sz="4" w:space="0" w:color="auto"/>
              <w:right w:val="nil"/>
            </w:tcBorders>
            <w:vAlign w:val="bottom"/>
          </w:tcPr>
          <w:p w14:paraId="5D9E9D0E" w14:textId="2AF23295" w:rsidR="005D2BBE" w:rsidRPr="004934A5" w:rsidRDefault="005D2BBE" w:rsidP="005D2BBE">
            <w:pPr>
              <w:jc w:val="center"/>
              <w:rPr>
                <w:b/>
                <w:bCs/>
                <w:sz w:val="20"/>
              </w:rPr>
            </w:pPr>
            <w:r w:rsidRPr="004934A5">
              <w:rPr>
                <w:b/>
                <w:bCs/>
                <w:sz w:val="20"/>
              </w:rPr>
              <w:t>31/</w:t>
            </w:r>
            <w:r w:rsidR="00BF0EB2">
              <w:rPr>
                <w:b/>
                <w:bCs/>
                <w:sz w:val="20"/>
              </w:rPr>
              <w:t>0</w:t>
            </w:r>
            <w:r w:rsidRPr="004934A5">
              <w:rPr>
                <w:b/>
                <w:bCs/>
                <w:sz w:val="20"/>
              </w:rPr>
              <w:t>5/20</w:t>
            </w:r>
            <w:r w:rsidR="00624E33">
              <w:rPr>
                <w:b/>
                <w:bCs/>
                <w:sz w:val="20"/>
              </w:rPr>
              <w:t>21</w:t>
            </w:r>
          </w:p>
        </w:tc>
        <w:tc>
          <w:tcPr>
            <w:tcW w:w="144" w:type="dxa"/>
            <w:vAlign w:val="bottom"/>
          </w:tcPr>
          <w:p w14:paraId="28FC0E95" w14:textId="77777777" w:rsidR="005D2BBE" w:rsidRPr="004934A5" w:rsidRDefault="005D2BBE" w:rsidP="005D2BBE">
            <w:pPr>
              <w:rPr>
                <w:sz w:val="20"/>
              </w:rPr>
            </w:pPr>
          </w:p>
        </w:tc>
        <w:tc>
          <w:tcPr>
            <w:tcW w:w="1440" w:type="dxa"/>
            <w:tcBorders>
              <w:bottom w:val="single" w:sz="4" w:space="0" w:color="auto"/>
            </w:tcBorders>
            <w:vAlign w:val="bottom"/>
          </w:tcPr>
          <w:p w14:paraId="68C84491" w14:textId="4EDC5256" w:rsidR="005D2BBE" w:rsidRPr="004934A5" w:rsidRDefault="005D2BBE" w:rsidP="005D2BBE">
            <w:pPr>
              <w:jc w:val="center"/>
              <w:rPr>
                <w:b/>
                <w:bCs/>
                <w:sz w:val="20"/>
              </w:rPr>
            </w:pPr>
            <w:r w:rsidRPr="004934A5">
              <w:rPr>
                <w:b/>
                <w:bCs/>
                <w:sz w:val="20"/>
              </w:rPr>
              <w:t>31/</w:t>
            </w:r>
            <w:r w:rsidR="00BF0EB2">
              <w:rPr>
                <w:b/>
                <w:bCs/>
                <w:sz w:val="20"/>
              </w:rPr>
              <w:t>0</w:t>
            </w:r>
            <w:r w:rsidRPr="004934A5">
              <w:rPr>
                <w:b/>
                <w:bCs/>
                <w:sz w:val="20"/>
              </w:rPr>
              <w:t>5/20</w:t>
            </w:r>
            <w:r w:rsidR="00624E33">
              <w:rPr>
                <w:b/>
                <w:bCs/>
                <w:sz w:val="20"/>
              </w:rPr>
              <w:t>20</w:t>
            </w:r>
          </w:p>
        </w:tc>
      </w:tr>
      <w:tr w:rsidR="005071F3" w:rsidRPr="004934A5" w14:paraId="67192CB3" w14:textId="77777777" w:rsidTr="005D2BBE">
        <w:trPr>
          <w:trHeight w:val="20"/>
        </w:trPr>
        <w:tc>
          <w:tcPr>
            <w:tcW w:w="6480" w:type="dxa"/>
            <w:tcBorders>
              <w:left w:val="nil"/>
              <w:bottom w:val="nil"/>
              <w:right w:val="nil"/>
            </w:tcBorders>
            <w:vAlign w:val="bottom"/>
          </w:tcPr>
          <w:p w14:paraId="757B51B7" w14:textId="77777777" w:rsidR="005071F3" w:rsidRPr="004934A5" w:rsidRDefault="005071F3" w:rsidP="00FF1401">
            <w:pPr>
              <w:pStyle w:val="Texto"/>
              <w:rPr>
                <w:b/>
              </w:rPr>
            </w:pPr>
            <w:r w:rsidRPr="004934A5">
              <w:rPr>
                <w:b/>
              </w:rPr>
              <w:t>Participaciones en:</w:t>
            </w:r>
          </w:p>
        </w:tc>
        <w:tc>
          <w:tcPr>
            <w:tcW w:w="1440" w:type="dxa"/>
            <w:tcBorders>
              <w:left w:val="nil"/>
              <w:right w:val="nil"/>
            </w:tcBorders>
            <w:vAlign w:val="bottom"/>
          </w:tcPr>
          <w:p w14:paraId="16FAD112" w14:textId="77777777" w:rsidR="005071F3" w:rsidRPr="004934A5" w:rsidRDefault="005071F3" w:rsidP="00FF1401">
            <w:pPr>
              <w:pStyle w:val="Texto"/>
              <w:tabs>
                <w:tab w:val="decimal" w:pos="1314"/>
              </w:tabs>
            </w:pPr>
          </w:p>
        </w:tc>
        <w:tc>
          <w:tcPr>
            <w:tcW w:w="144" w:type="dxa"/>
            <w:vAlign w:val="bottom"/>
          </w:tcPr>
          <w:p w14:paraId="2F334F1F" w14:textId="77777777" w:rsidR="005071F3" w:rsidRPr="004934A5" w:rsidRDefault="005071F3" w:rsidP="00FF1401">
            <w:pPr>
              <w:pStyle w:val="Texto"/>
            </w:pPr>
          </w:p>
        </w:tc>
        <w:tc>
          <w:tcPr>
            <w:tcW w:w="1440" w:type="dxa"/>
            <w:vAlign w:val="bottom"/>
          </w:tcPr>
          <w:p w14:paraId="5E6F18D9" w14:textId="77777777" w:rsidR="005071F3" w:rsidRPr="004934A5" w:rsidRDefault="005071F3" w:rsidP="00FF1401">
            <w:pPr>
              <w:pStyle w:val="Texto"/>
              <w:tabs>
                <w:tab w:val="decimal" w:pos="1314"/>
              </w:tabs>
            </w:pPr>
          </w:p>
        </w:tc>
      </w:tr>
      <w:tr w:rsidR="005D2BBE" w:rsidRPr="004934A5" w14:paraId="769518CE" w14:textId="77777777" w:rsidTr="005D2BBE">
        <w:trPr>
          <w:trHeight w:val="20"/>
        </w:trPr>
        <w:tc>
          <w:tcPr>
            <w:tcW w:w="6480" w:type="dxa"/>
            <w:tcBorders>
              <w:left w:val="nil"/>
              <w:bottom w:val="nil"/>
              <w:right w:val="nil"/>
            </w:tcBorders>
            <w:vAlign w:val="bottom"/>
          </w:tcPr>
          <w:p w14:paraId="4BD4B022" w14:textId="77777777" w:rsidR="005D2BBE" w:rsidRPr="004934A5" w:rsidRDefault="005D2BBE" w:rsidP="005D2BBE">
            <w:pPr>
              <w:rPr>
                <w:sz w:val="20"/>
              </w:rPr>
            </w:pPr>
            <w:r w:rsidRPr="004934A5">
              <w:rPr>
                <w:sz w:val="20"/>
              </w:rPr>
              <w:t>Controladas</w:t>
            </w:r>
          </w:p>
        </w:tc>
        <w:tc>
          <w:tcPr>
            <w:tcW w:w="1440" w:type="dxa"/>
            <w:tcBorders>
              <w:left w:val="nil"/>
              <w:right w:val="nil"/>
            </w:tcBorders>
            <w:vAlign w:val="bottom"/>
          </w:tcPr>
          <w:p w14:paraId="3975F1C7" w14:textId="77777777" w:rsidR="005D2BBE" w:rsidRPr="004934A5" w:rsidRDefault="005D2BBE" w:rsidP="005D2BBE">
            <w:pPr>
              <w:pStyle w:val="Texto"/>
              <w:tabs>
                <w:tab w:val="decimal" w:pos="1314"/>
              </w:tabs>
            </w:pPr>
          </w:p>
        </w:tc>
        <w:tc>
          <w:tcPr>
            <w:tcW w:w="144" w:type="dxa"/>
            <w:vAlign w:val="bottom"/>
          </w:tcPr>
          <w:p w14:paraId="7CC92892" w14:textId="77777777" w:rsidR="005D2BBE" w:rsidRPr="004934A5" w:rsidRDefault="005D2BBE" w:rsidP="005D2BBE">
            <w:pPr>
              <w:pStyle w:val="Texto"/>
            </w:pPr>
          </w:p>
        </w:tc>
        <w:tc>
          <w:tcPr>
            <w:tcW w:w="1440" w:type="dxa"/>
            <w:vAlign w:val="bottom"/>
          </w:tcPr>
          <w:p w14:paraId="4C265B9B" w14:textId="77777777" w:rsidR="005D2BBE" w:rsidRPr="004934A5" w:rsidRDefault="005D2BBE" w:rsidP="005D2BBE">
            <w:pPr>
              <w:pStyle w:val="Texto"/>
              <w:tabs>
                <w:tab w:val="decimal" w:pos="1314"/>
              </w:tabs>
              <w:jc w:val="left"/>
            </w:pPr>
          </w:p>
        </w:tc>
      </w:tr>
      <w:tr w:rsidR="005D2BBE" w:rsidRPr="004934A5" w14:paraId="2DF15619" w14:textId="77777777" w:rsidTr="005D2BBE">
        <w:trPr>
          <w:trHeight w:val="20"/>
        </w:trPr>
        <w:tc>
          <w:tcPr>
            <w:tcW w:w="6480" w:type="dxa"/>
            <w:tcBorders>
              <w:left w:val="nil"/>
              <w:bottom w:val="nil"/>
              <w:right w:val="nil"/>
            </w:tcBorders>
            <w:vAlign w:val="bottom"/>
          </w:tcPr>
          <w:p w14:paraId="50E58C53" w14:textId="27705C86" w:rsidR="005D2BBE" w:rsidRPr="004934A5" w:rsidRDefault="005D2BBE" w:rsidP="005D2BBE">
            <w:pPr>
              <w:pStyle w:val="Texto"/>
              <w:ind w:left="284"/>
            </w:pPr>
            <w:r w:rsidRPr="004934A5">
              <w:t>Ledesma Renovables S.A.</w:t>
            </w:r>
            <w:r w:rsidR="00F40E43">
              <w:t xml:space="preserve"> </w:t>
            </w:r>
            <w:r w:rsidR="00F40E43" w:rsidRPr="005860C3">
              <w:rPr>
                <w:sz w:val="16"/>
                <w:szCs w:val="16"/>
              </w:rPr>
              <w:t>(1)</w:t>
            </w:r>
          </w:p>
        </w:tc>
        <w:tc>
          <w:tcPr>
            <w:tcW w:w="1440" w:type="dxa"/>
            <w:tcBorders>
              <w:left w:val="nil"/>
              <w:right w:val="nil"/>
            </w:tcBorders>
            <w:vAlign w:val="bottom"/>
          </w:tcPr>
          <w:p w14:paraId="11451ECD" w14:textId="6B9DEF7C" w:rsidR="005D2BBE" w:rsidRPr="004934A5" w:rsidRDefault="005C6CFE" w:rsidP="005D2BBE">
            <w:pPr>
              <w:pStyle w:val="Texto"/>
              <w:tabs>
                <w:tab w:val="decimal" w:pos="1314"/>
              </w:tabs>
            </w:pPr>
            <w:r w:rsidRPr="005C6CFE">
              <w:t>-</w:t>
            </w:r>
          </w:p>
        </w:tc>
        <w:tc>
          <w:tcPr>
            <w:tcW w:w="144" w:type="dxa"/>
            <w:vAlign w:val="bottom"/>
          </w:tcPr>
          <w:p w14:paraId="23BB5F5D" w14:textId="77777777" w:rsidR="005D2BBE" w:rsidRPr="004934A5" w:rsidRDefault="005D2BBE" w:rsidP="005D2BBE">
            <w:pPr>
              <w:pStyle w:val="Texto"/>
            </w:pPr>
          </w:p>
        </w:tc>
        <w:tc>
          <w:tcPr>
            <w:tcW w:w="1440" w:type="dxa"/>
            <w:vAlign w:val="bottom"/>
          </w:tcPr>
          <w:p w14:paraId="664631CC" w14:textId="6AEEBAAB" w:rsidR="005D2BBE" w:rsidRPr="004934A5" w:rsidRDefault="00FD6830" w:rsidP="005D2BBE">
            <w:pPr>
              <w:pStyle w:val="Texto"/>
              <w:tabs>
                <w:tab w:val="decimal" w:pos="1314"/>
              </w:tabs>
              <w:jc w:val="left"/>
            </w:pPr>
            <w:r w:rsidRPr="00FD6830">
              <w:t>(8.51</w:t>
            </w:r>
            <w:r w:rsidR="005C6CFE">
              <w:t>3</w:t>
            </w:r>
            <w:r w:rsidRPr="00FD6830">
              <w:t>)</w:t>
            </w:r>
          </w:p>
        </w:tc>
      </w:tr>
      <w:tr w:rsidR="005D2BBE" w:rsidRPr="004934A5" w14:paraId="64785A74" w14:textId="77777777" w:rsidTr="005D2BBE">
        <w:trPr>
          <w:trHeight w:val="20"/>
        </w:trPr>
        <w:tc>
          <w:tcPr>
            <w:tcW w:w="6480" w:type="dxa"/>
            <w:tcBorders>
              <w:left w:val="nil"/>
              <w:bottom w:val="nil"/>
              <w:right w:val="nil"/>
            </w:tcBorders>
            <w:vAlign w:val="bottom"/>
          </w:tcPr>
          <w:p w14:paraId="0F5ADF01" w14:textId="77777777" w:rsidR="005D2BBE" w:rsidRPr="004934A5" w:rsidRDefault="005D2BBE" w:rsidP="005D2BBE">
            <w:pPr>
              <w:pStyle w:val="Texto"/>
            </w:pPr>
            <w:r w:rsidRPr="004934A5">
              <w:t>Asociadas</w:t>
            </w:r>
          </w:p>
        </w:tc>
        <w:tc>
          <w:tcPr>
            <w:tcW w:w="1440" w:type="dxa"/>
            <w:tcBorders>
              <w:left w:val="nil"/>
              <w:right w:val="nil"/>
            </w:tcBorders>
            <w:vAlign w:val="bottom"/>
          </w:tcPr>
          <w:p w14:paraId="2C29D379" w14:textId="77777777" w:rsidR="005D2BBE" w:rsidRPr="004934A5" w:rsidRDefault="005D2BBE" w:rsidP="005D2BBE">
            <w:pPr>
              <w:pStyle w:val="Texto"/>
              <w:tabs>
                <w:tab w:val="decimal" w:pos="1314"/>
              </w:tabs>
            </w:pPr>
          </w:p>
        </w:tc>
        <w:tc>
          <w:tcPr>
            <w:tcW w:w="144" w:type="dxa"/>
            <w:vAlign w:val="bottom"/>
          </w:tcPr>
          <w:p w14:paraId="5BA2A5F1" w14:textId="77777777" w:rsidR="005D2BBE" w:rsidRPr="004934A5" w:rsidRDefault="005D2BBE" w:rsidP="005D2BBE">
            <w:pPr>
              <w:pStyle w:val="Texto"/>
            </w:pPr>
          </w:p>
        </w:tc>
        <w:tc>
          <w:tcPr>
            <w:tcW w:w="1440" w:type="dxa"/>
            <w:vAlign w:val="bottom"/>
          </w:tcPr>
          <w:p w14:paraId="09C4F85A" w14:textId="77777777" w:rsidR="005D2BBE" w:rsidRPr="004934A5" w:rsidRDefault="005D2BBE" w:rsidP="005D2BBE">
            <w:pPr>
              <w:pStyle w:val="Texto"/>
              <w:tabs>
                <w:tab w:val="decimal" w:pos="1314"/>
              </w:tabs>
              <w:jc w:val="left"/>
            </w:pPr>
          </w:p>
        </w:tc>
      </w:tr>
      <w:tr w:rsidR="00FD6830" w:rsidRPr="004934A5" w14:paraId="5F5D44CD" w14:textId="77777777" w:rsidTr="005D2BBE">
        <w:trPr>
          <w:trHeight w:val="20"/>
        </w:trPr>
        <w:tc>
          <w:tcPr>
            <w:tcW w:w="6480" w:type="dxa"/>
            <w:tcBorders>
              <w:left w:val="nil"/>
              <w:bottom w:val="nil"/>
              <w:right w:val="nil"/>
            </w:tcBorders>
            <w:vAlign w:val="bottom"/>
          </w:tcPr>
          <w:p w14:paraId="7832F219" w14:textId="7A1EA422" w:rsidR="00FD6830" w:rsidRPr="004934A5" w:rsidRDefault="00FD6830" w:rsidP="00FD6830">
            <w:pPr>
              <w:pStyle w:val="Texto"/>
              <w:ind w:left="284"/>
            </w:pPr>
            <w:r w:rsidRPr="004934A5">
              <w:t>Productores de Alcohol de Melaza S.A.</w:t>
            </w:r>
            <w:r>
              <w:t xml:space="preserve"> (PAMSA)</w:t>
            </w:r>
          </w:p>
        </w:tc>
        <w:tc>
          <w:tcPr>
            <w:tcW w:w="1440" w:type="dxa"/>
            <w:tcBorders>
              <w:left w:val="nil"/>
              <w:right w:val="nil"/>
            </w:tcBorders>
            <w:vAlign w:val="bottom"/>
          </w:tcPr>
          <w:p w14:paraId="557EA0BE" w14:textId="0F29D0B0" w:rsidR="00FD6830" w:rsidRPr="004934A5" w:rsidRDefault="005C6CFE" w:rsidP="00FD6830">
            <w:pPr>
              <w:pStyle w:val="Texto"/>
              <w:tabs>
                <w:tab w:val="decimal" w:pos="1314"/>
              </w:tabs>
            </w:pPr>
            <w:r w:rsidRPr="005C6CFE">
              <w:t>5.728</w:t>
            </w:r>
          </w:p>
        </w:tc>
        <w:tc>
          <w:tcPr>
            <w:tcW w:w="144" w:type="dxa"/>
            <w:vAlign w:val="bottom"/>
          </w:tcPr>
          <w:p w14:paraId="75E97602" w14:textId="77777777" w:rsidR="00FD6830" w:rsidRPr="004934A5" w:rsidRDefault="00FD6830" w:rsidP="00FD6830">
            <w:pPr>
              <w:pStyle w:val="Texto"/>
            </w:pPr>
          </w:p>
        </w:tc>
        <w:tc>
          <w:tcPr>
            <w:tcW w:w="1440" w:type="dxa"/>
            <w:vAlign w:val="bottom"/>
          </w:tcPr>
          <w:p w14:paraId="18611487" w14:textId="3633D4D9" w:rsidR="00FD6830" w:rsidRPr="004934A5" w:rsidRDefault="00FD6830" w:rsidP="00FD6830">
            <w:pPr>
              <w:pStyle w:val="Texto"/>
              <w:tabs>
                <w:tab w:val="decimal" w:pos="1314"/>
              </w:tabs>
              <w:jc w:val="left"/>
            </w:pPr>
            <w:r w:rsidRPr="00FD6830">
              <w:t>87.027</w:t>
            </w:r>
          </w:p>
        </w:tc>
      </w:tr>
      <w:tr w:rsidR="00FD6830" w:rsidRPr="004934A5" w14:paraId="349B2B4E" w14:textId="77777777" w:rsidTr="005D2BBE">
        <w:trPr>
          <w:trHeight w:val="20"/>
        </w:trPr>
        <w:tc>
          <w:tcPr>
            <w:tcW w:w="6480" w:type="dxa"/>
            <w:tcBorders>
              <w:left w:val="nil"/>
              <w:bottom w:val="nil"/>
              <w:right w:val="nil"/>
            </w:tcBorders>
            <w:vAlign w:val="bottom"/>
          </w:tcPr>
          <w:p w14:paraId="18254A6F" w14:textId="77777777" w:rsidR="00FD6830" w:rsidRPr="004934A5" w:rsidRDefault="00FD6830" w:rsidP="00FD6830">
            <w:pPr>
              <w:pStyle w:val="Texto"/>
              <w:ind w:left="284"/>
            </w:pPr>
            <w:r w:rsidRPr="004934A5">
              <w:t>Franquicias Azucareras S.A.</w:t>
            </w:r>
          </w:p>
        </w:tc>
        <w:tc>
          <w:tcPr>
            <w:tcW w:w="1440" w:type="dxa"/>
            <w:tcBorders>
              <w:left w:val="nil"/>
              <w:right w:val="nil"/>
            </w:tcBorders>
            <w:vAlign w:val="bottom"/>
          </w:tcPr>
          <w:p w14:paraId="69A5559F" w14:textId="5237A489" w:rsidR="00FD6830" w:rsidRPr="004934A5" w:rsidRDefault="005C6CFE" w:rsidP="00FD6830">
            <w:pPr>
              <w:pStyle w:val="Texto"/>
              <w:tabs>
                <w:tab w:val="decimal" w:pos="1314"/>
              </w:tabs>
            </w:pPr>
            <w:r w:rsidRPr="005C6CFE">
              <w:t>(212)</w:t>
            </w:r>
          </w:p>
        </w:tc>
        <w:tc>
          <w:tcPr>
            <w:tcW w:w="144" w:type="dxa"/>
            <w:vAlign w:val="bottom"/>
          </w:tcPr>
          <w:p w14:paraId="06D291AD" w14:textId="77777777" w:rsidR="00FD6830" w:rsidRPr="004934A5" w:rsidRDefault="00FD6830" w:rsidP="00FD6830">
            <w:pPr>
              <w:pStyle w:val="Texto"/>
            </w:pPr>
          </w:p>
        </w:tc>
        <w:tc>
          <w:tcPr>
            <w:tcW w:w="1440" w:type="dxa"/>
            <w:vAlign w:val="bottom"/>
          </w:tcPr>
          <w:p w14:paraId="572B5650" w14:textId="7D795A50" w:rsidR="00FD6830" w:rsidRPr="004934A5" w:rsidRDefault="00FD6830" w:rsidP="00FD6830">
            <w:pPr>
              <w:pStyle w:val="Texto"/>
              <w:tabs>
                <w:tab w:val="decimal" w:pos="1314"/>
              </w:tabs>
              <w:jc w:val="left"/>
            </w:pPr>
            <w:r w:rsidRPr="00FD6830">
              <w:t>(1.443)</w:t>
            </w:r>
          </w:p>
        </w:tc>
      </w:tr>
      <w:tr w:rsidR="00FD6830" w:rsidRPr="004934A5" w14:paraId="115D99C2" w14:textId="77777777" w:rsidTr="005D2BBE">
        <w:trPr>
          <w:trHeight w:val="20"/>
        </w:trPr>
        <w:tc>
          <w:tcPr>
            <w:tcW w:w="6480" w:type="dxa"/>
            <w:tcBorders>
              <w:left w:val="nil"/>
              <w:bottom w:val="nil"/>
              <w:right w:val="nil"/>
            </w:tcBorders>
            <w:vAlign w:val="bottom"/>
          </w:tcPr>
          <w:p w14:paraId="0138F0CF" w14:textId="77777777" w:rsidR="00FD6830" w:rsidRPr="004934A5" w:rsidRDefault="00FD6830" w:rsidP="00FD6830">
            <w:pPr>
              <w:rPr>
                <w:sz w:val="20"/>
              </w:rPr>
            </w:pPr>
            <w:r w:rsidRPr="004934A5">
              <w:rPr>
                <w:sz w:val="20"/>
              </w:rPr>
              <w:t>Negocios conjuntos</w:t>
            </w:r>
          </w:p>
        </w:tc>
        <w:tc>
          <w:tcPr>
            <w:tcW w:w="1440" w:type="dxa"/>
            <w:tcBorders>
              <w:left w:val="nil"/>
              <w:right w:val="nil"/>
            </w:tcBorders>
            <w:vAlign w:val="bottom"/>
          </w:tcPr>
          <w:p w14:paraId="007AD905" w14:textId="77777777" w:rsidR="00FD6830" w:rsidRPr="004934A5" w:rsidRDefault="00FD6830" w:rsidP="00FD6830">
            <w:pPr>
              <w:pStyle w:val="Texto"/>
              <w:tabs>
                <w:tab w:val="decimal" w:pos="1314"/>
              </w:tabs>
            </w:pPr>
          </w:p>
        </w:tc>
        <w:tc>
          <w:tcPr>
            <w:tcW w:w="144" w:type="dxa"/>
            <w:vAlign w:val="bottom"/>
          </w:tcPr>
          <w:p w14:paraId="03E4418E" w14:textId="77777777" w:rsidR="00FD6830" w:rsidRPr="004934A5" w:rsidRDefault="00FD6830" w:rsidP="00FD6830">
            <w:pPr>
              <w:pStyle w:val="Texto"/>
            </w:pPr>
          </w:p>
        </w:tc>
        <w:tc>
          <w:tcPr>
            <w:tcW w:w="1440" w:type="dxa"/>
            <w:vAlign w:val="bottom"/>
          </w:tcPr>
          <w:p w14:paraId="66B38E0E" w14:textId="77777777" w:rsidR="00FD6830" w:rsidRPr="004934A5" w:rsidRDefault="00FD6830" w:rsidP="00FD6830">
            <w:pPr>
              <w:pStyle w:val="Texto"/>
              <w:tabs>
                <w:tab w:val="decimal" w:pos="1314"/>
              </w:tabs>
              <w:jc w:val="left"/>
            </w:pPr>
          </w:p>
        </w:tc>
      </w:tr>
      <w:tr w:rsidR="00FD6830" w:rsidRPr="004934A5" w14:paraId="257E1E5B" w14:textId="77777777" w:rsidTr="005D2BBE">
        <w:trPr>
          <w:trHeight w:val="20"/>
        </w:trPr>
        <w:tc>
          <w:tcPr>
            <w:tcW w:w="6480" w:type="dxa"/>
            <w:tcBorders>
              <w:left w:val="nil"/>
              <w:bottom w:val="nil"/>
              <w:right w:val="nil"/>
            </w:tcBorders>
            <w:vAlign w:val="bottom"/>
          </w:tcPr>
          <w:p w14:paraId="4EE06CB6" w14:textId="77777777" w:rsidR="00FD6830" w:rsidRPr="004934A5" w:rsidRDefault="00FD6830" w:rsidP="00FD6830">
            <w:pPr>
              <w:pStyle w:val="Texto"/>
              <w:ind w:left="284"/>
            </w:pPr>
            <w:proofErr w:type="spellStart"/>
            <w:r w:rsidRPr="004934A5">
              <w:t>Aguaragüe</w:t>
            </w:r>
            <w:proofErr w:type="spellEnd"/>
            <w:r w:rsidRPr="004934A5">
              <w:t xml:space="preserve"> Unión Transitoria de Empresas</w:t>
            </w:r>
          </w:p>
        </w:tc>
        <w:tc>
          <w:tcPr>
            <w:tcW w:w="1440" w:type="dxa"/>
            <w:tcBorders>
              <w:left w:val="nil"/>
              <w:right w:val="nil"/>
            </w:tcBorders>
            <w:vAlign w:val="bottom"/>
          </w:tcPr>
          <w:p w14:paraId="12B755AA" w14:textId="3BB0093E" w:rsidR="00FD6830" w:rsidRPr="004934A5" w:rsidRDefault="005C6CFE" w:rsidP="00FD6830">
            <w:pPr>
              <w:pStyle w:val="Texto"/>
              <w:tabs>
                <w:tab w:val="decimal" w:pos="1314"/>
              </w:tabs>
            </w:pPr>
            <w:r w:rsidRPr="005C6CFE">
              <w:t>(32.225)</w:t>
            </w:r>
          </w:p>
        </w:tc>
        <w:tc>
          <w:tcPr>
            <w:tcW w:w="144" w:type="dxa"/>
            <w:vAlign w:val="bottom"/>
          </w:tcPr>
          <w:p w14:paraId="1E5E228B" w14:textId="77777777" w:rsidR="00FD6830" w:rsidRPr="004934A5" w:rsidRDefault="00FD6830" w:rsidP="00FD6830">
            <w:pPr>
              <w:pStyle w:val="Texto"/>
            </w:pPr>
          </w:p>
        </w:tc>
        <w:tc>
          <w:tcPr>
            <w:tcW w:w="1440" w:type="dxa"/>
            <w:vAlign w:val="bottom"/>
          </w:tcPr>
          <w:p w14:paraId="1C5FE26D" w14:textId="41790A99" w:rsidR="00FD6830" w:rsidRPr="004934A5" w:rsidRDefault="00FD6830" w:rsidP="00FD6830">
            <w:pPr>
              <w:pStyle w:val="Texto"/>
              <w:tabs>
                <w:tab w:val="decimal" w:pos="1314"/>
              </w:tabs>
              <w:jc w:val="left"/>
            </w:pPr>
            <w:r w:rsidRPr="00FD6830">
              <w:t>20.472</w:t>
            </w:r>
          </w:p>
        </w:tc>
      </w:tr>
      <w:tr w:rsidR="00FD6830" w:rsidRPr="004934A5" w14:paraId="6A30BE45" w14:textId="77777777" w:rsidTr="005D2BBE">
        <w:trPr>
          <w:trHeight w:val="20"/>
        </w:trPr>
        <w:tc>
          <w:tcPr>
            <w:tcW w:w="6480" w:type="dxa"/>
            <w:tcBorders>
              <w:left w:val="nil"/>
              <w:bottom w:val="nil"/>
              <w:right w:val="nil"/>
            </w:tcBorders>
            <w:vAlign w:val="bottom"/>
          </w:tcPr>
          <w:p w14:paraId="725F49B8" w14:textId="77777777" w:rsidR="00FD6830" w:rsidRPr="004934A5" w:rsidRDefault="00FD6830" w:rsidP="00FD6830">
            <w:pPr>
              <w:rPr>
                <w:b/>
                <w:bCs/>
                <w:sz w:val="20"/>
              </w:rPr>
            </w:pPr>
            <w:proofErr w:type="gramStart"/>
            <w:r w:rsidRPr="004934A5">
              <w:rPr>
                <w:b/>
                <w:bCs/>
                <w:sz w:val="20"/>
              </w:rPr>
              <w:t>Total</w:t>
            </w:r>
            <w:proofErr w:type="gramEnd"/>
            <w:r w:rsidRPr="004934A5">
              <w:rPr>
                <w:b/>
                <w:bCs/>
                <w:sz w:val="20"/>
              </w:rPr>
              <w:t xml:space="preserve"> participaciones en los resultados netos de asociadas, negocios conjuntos y controladas</w:t>
            </w:r>
          </w:p>
        </w:tc>
        <w:tc>
          <w:tcPr>
            <w:tcW w:w="1440" w:type="dxa"/>
            <w:tcBorders>
              <w:top w:val="single" w:sz="6" w:space="0" w:color="auto"/>
              <w:left w:val="nil"/>
              <w:bottom w:val="double" w:sz="6" w:space="0" w:color="auto"/>
              <w:right w:val="nil"/>
            </w:tcBorders>
            <w:vAlign w:val="bottom"/>
          </w:tcPr>
          <w:p w14:paraId="4C9C0EAE" w14:textId="294743E0" w:rsidR="00FD6830" w:rsidRPr="004934A5" w:rsidRDefault="005C134D" w:rsidP="00FD6830">
            <w:pPr>
              <w:pStyle w:val="Texto"/>
              <w:tabs>
                <w:tab w:val="decimal" w:pos="1314"/>
              </w:tabs>
              <w:rPr>
                <w:b/>
              </w:rPr>
            </w:pPr>
            <w:r>
              <w:rPr>
                <w:b/>
              </w:rPr>
              <w:t>(</w:t>
            </w:r>
            <w:r w:rsidR="005C6CFE">
              <w:rPr>
                <w:b/>
              </w:rPr>
              <w:t>26.709</w:t>
            </w:r>
            <w:r>
              <w:rPr>
                <w:b/>
              </w:rPr>
              <w:t>)</w:t>
            </w:r>
          </w:p>
        </w:tc>
        <w:tc>
          <w:tcPr>
            <w:tcW w:w="144" w:type="dxa"/>
            <w:vAlign w:val="bottom"/>
          </w:tcPr>
          <w:p w14:paraId="19EC0659" w14:textId="77777777" w:rsidR="00FD6830" w:rsidRPr="004934A5" w:rsidRDefault="00FD6830" w:rsidP="00FD6830">
            <w:pPr>
              <w:pStyle w:val="Texto"/>
            </w:pPr>
          </w:p>
        </w:tc>
        <w:tc>
          <w:tcPr>
            <w:tcW w:w="1440" w:type="dxa"/>
            <w:tcBorders>
              <w:top w:val="single" w:sz="6" w:space="0" w:color="auto"/>
              <w:bottom w:val="double" w:sz="6" w:space="0" w:color="auto"/>
            </w:tcBorders>
            <w:vAlign w:val="bottom"/>
          </w:tcPr>
          <w:p w14:paraId="0EBC55B5" w14:textId="637C18B2" w:rsidR="00FD6830" w:rsidRPr="00FD6830" w:rsidRDefault="00FD6830" w:rsidP="00FD6830">
            <w:pPr>
              <w:pStyle w:val="Texto"/>
              <w:tabs>
                <w:tab w:val="decimal" w:pos="1314"/>
              </w:tabs>
              <w:jc w:val="left"/>
              <w:rPr>
                <w:b/>
                <w:bCs/>
              </w:rPr>
            </w:pPr>
            <w:r w:rsidRPr="00FD6830">
              <w:rPr>
                <w:b/>
                <w:bCs/>
              </w:rPr>
              <w:t>97.54</w:t>
            </w:r>
            <w:r w:rsidR="00A00EF7">
              <w:rPr>
                <w:b/>
                <w:bCs/>
              </w:rPr>
              <w:t>3</w:t>
            </w:r>
          </w:p>
        </w:tc>
      </w:tr>
    </w:tbl>
    <w:p w14:paraId="6B003BC6" w14:textId="77777777" w:rsidR="00F7416F" w:rsidRPr="007325E6" w:rsidRDefault="00F7416F" w:rsidP="00E81DE7">
      <w:pPr>
        <w:pStyle w:val="Texto"/>
      </w:pPr>
    </w:p>
    <w:p w14:paraId="57123445" w14:textId="71EE369C" w:rsidR="00701530" w:rsidRPr="005860C3" w:rsidRDefault="00701530" w:rsidP="009D5322">
      <w:pPr>
        <w:pStyle w:val="Texto"/>
        <w:numPr>
          <w:ilvl w:val="0"/>
          <w:numId w:val="64"/>
        </w:numPr>
        <w:ind w:left="360"/>
        <w:rPr>
          <w:sz w:val="16"/>
          <w:szCs w:val="16"/>
        </w:rPr>
      </w:pPr>
      <w:r w:rsidRPr="005860C3">
        <w:rPr>
          <w:sz w:val="16"/>
          <w:szCs w:val="16"/>
        </w:rPr>
        <w:t>Con fecha 15 de mayo de 2020, los accionistas de la Sociedad han arribado a un acuerdo para disolver anticipadamente la Sociedad.</w:t>
      </w:r>
    </w:p>
    <w:p w14:paraId="706C217E" w14:textId="77777777" w:rsidR="00701530" w:rsidRDefault="00701530" w:rsidP="00E81DE7">
      <w:pPr>
        <w:pStyle w:val="Texto"/>
      </w:pPr>
    </w:p>
    <w:p w14:paraId="03020B8D" w14:textId="2C998770" w:rsidR="00821740" w:rsidRPr="002112CC" w:rsidRDefault="00821740" w:rsidP="00E81DE7">
      <w:pPr>
        <w:pStyle w:val="Texto"/>
      </w:pPr>
      <w:r w:rsidRPr="002112CC">
        <w:t>La información financiera utilizada al 31 de mayo de 20</w:t>
      </w:r>
      <w:r w:rsidR="004976BA" w:rsidRPr="002112CC">
        <w:t>2</w:t>
      </w:r>
      <w:r w:rsidR="00701530">
        <w:t>1</w:t>
      </w:r>
      <w:r w:rsidRPr="002112CC">
        <w:t xml:space="preserve"> y 20</w:t>
      </w:r>
      <w:r w:rsidR="00701530">
        <w:t>20</w:t>
      </w:r>
      <w:r w:rsidRPr="002112CC">
        <w:t xml:space="preserve"> vinculada a las inversiones en asociadas y negocios conjuntos fue determinada sobre la base de los estados financieros de estas sociedades. No existen diferencias significativas entre los criterios contables aplicados por el Grupo Ledesma y estas sociedades.</w:t>
      </w:r>
    </w:p>
    <w:p w14:paraId="3B0DD2B0" w14:textId="582905DA" w:rsidR="00E20EAC" w:rsidRDefault="00E20EAC" w:rsidP="00E20EAC">
      <w:pPr>
        <w:pStyle w:val="Texto"/>
      </w:pPr>
      <w:r>
        <w:br w:type="page"/>
      </w:r>
    </w:p>
    <w:p w14:paraId="38D268C4" w14:textId="77777777" w:rsidR="00E84809" w:rsidRPr="007325E6" w:rsidRDefault="00E84809" w:rsidP="00E84809">
      <w:pPr>
        <w:pStyle w:val="Texto"/>
      </w:pPr>
    </w:p>
    <w:p w14:paraId="0FAECB30" w14:textId="75B55E85" w:rsidR="00E84809" w:rsidRPr="007325E6" w:rsidRDefault="00E84809" w:rsidP="00E84809">
      <w:pPr>
        <w:pStyle w:val="Texto"/>
      </w:pPr>
      <w:r w:rsidRPr="007325E6">
        <w:t xml:space="preserve">A </w:t>
      </w:r>
      <w:proofErr w:type="gramStart"/>
      <w:r w:rsidRPr="007325E6">
        <w:t>continuación</w:t>
      </w:r>
      <w:proofErr w:type="gramEnd"/>
      <w:r w:rsidRPr="007325E6">
        <w:t xml:space="preserve"> se detalla la información financiera resumida vinculada a las inversiones en asociadas y negocios conjuntos del Grupo Ledesma al 31 de mayo de 202</w:t>
      </w:r>
      <w:r w:rsidR="00701530" w:rsidRPr="007325E6">
        <w:t>1</w:t>
      </w:r>
      <w:r w:rsidRPr="007325E6">
        <w:t>, correspondiente a los últimos estados financieros emitidos por las sociedades en las que se ha invertido:</w:t>
      </w:r>
    </w:p>
    <w:p w14:paraId="3FB5A9FA" w14:textId="77777777" w:rsidR="00E84809" w:rsidRPr="007325E6" w:rsidRDefault="00E84809" w:rsidP="00E84809">
      <w:pPr>
        <w:pStyle w:val="Texto"/>
      </w:pPr>
    </w:p>
    <w:tbl>
      <w:tblPr>
        <w:tblW w:w="0" w:type="auto"/>
        <w:tblLayout w:type="fixed"/>
        <w:tblCellMar>
          <w:left w:w="0" w:type="dxa"/>
          <w:right w:w="0" w:type="dxa"/>
        </w:tblCellMar>
        <w:tblLook w:val="04A0" w:firstRow="1" w:lastRow="0" w:firstColumn="1" w:lastColumn="0" w:noHBand="0" w:noVBand="1"/>
      </w:tblPr>
      <w:tblGrid>
        <w:gridCol w:w="3969"/>
        <w:gridCol w:w="144"/>
        <w:gridCol w:w="1701"/>
        <w:gridCol w:w="144"/>
        <w:gridCol w:w="1701"/>
        <w:gridCol w:w="144"/>
        <w:gridCol w:w="1701"/>
      </w:tblGrid>
      <w:tr w:rsidR="004C4688" w:rsidRPr="002112CC" w14:paraId="115D2D01" w14:textId="77777777" w:rsidTr="00B300E9">
        <w:tc>
          <w:tcPr>
            <w:tcW w:w="3969" w:type="dxa"/>
            <w:tcBorders>
              <w:bottom w:val="single" w:sz="6" w:space="0" w:color="auto"/>
            </w:tcBorders>
            <w:vAlign w:val="bottom"/>
          </w:tcPr>
          <w:p w14:paraId="3746B5B7" w14:textId="34612374" w:rsidR="004C4688" w:rsidRPr="002112CC" w:rsidRDefault="004C4688" w:rsidP="004C4688">
            <w:pPr>
              <w:pStyle w:val="Texto"/>
              <w:jc w:val="center"/>
              <w:rPr>
                <w:b/>
                <w:bCs/>
              </w:rPr>
            </w:pPr>
            <w:r w:rsidRPr="002112CC">
              <w:rPr>
                <w:b/>
                <w:bCs/>
              </w:rPr>
              <w:t>Estados financieros considerados al 31/05/202</w:t>
            </w:r>
            <w:r w:rsidR="00624E33">
              <w:rPr>
                <w:b/>
                <w:bCs/>
              </w:rPr>
              <w:t>1</w:t>
            </w:r>
          </w:p>
        </w:tc>
        <w:tc>
          <w:tcPr>
            <w:tcW w:w="144" w:type="dxa"/>
            <w:vAlign w:val="bottom"/>
          </w:tcPr>
          <w:p w14:paraId="2EB60DFD" w14:textId="77777777" w:rsidR="004C4688" w:rsidRPr="002112CC" w:rsidRDefault="004C4688" w:rsidP="004C4688">
            <w:pPr>
              <w:pStyle w:val="Texto"/>
              <w:jc w:val="center"/>
              <w:rPr>
                <w:b/>
                <w:bCs/>
              </w:rPr>
            </w:pPr>
          </w:p>
        </w:tc>
        <w:tc>
          <w:tcPr>
            <w:tcW w:w="1701" w:type="dxa"/>
            <w:tcBorders>
              <w:bottom w:val="single" w:sz="6" w:space="0" w:color="auto"/>
            </w:tcBorders>
            <w:vAlign w:val="bottom"/>
          </w:tcPr>
          <w:p w14:paraId="19437AF4" w14:textId="6A17DFE7" w:rsidR="004C4688" w:rsidRPr="002112CC" w:rsidRDefault="004C4688" w:rsidP="004C4688">
            <w:pPr>
              <w:pStyle w:val="Texto"/>
              <w:jc w:val="center"/>
              <w:rPr>
                <w:b/>
                <w:bCs/>
              </w:rPr>
            </w:pPr>
            <w:r w:rsidRPr="002112CC">
              <w:rPr>
                <w:b/>
                <w:bCs/>
              </w:rPr>
              <w:t>Productores de Alcohol de Melaza S.A. (PAMSA)</w:t>
            </w:r>
          </w:p>
        </w:tc>
        <w:tc>
          <w:tcPr>
            <w:tcW w:w="144" w:type="dxa"/>
            <w:vAlign w:val="bottom"/>
          </w:tcPr>
          <w:p w14:paraId="4CD0A686" w14:textId="77777777" w:rsidR="004C4688" w:rsidRPr="002112CC" w:rsidRDefault="004C4688" w:rsidP="004C4688">
            <w:pPr>
              <w:pStyle w:val="Texto"/>
              <w:jc w:val="center"/>
              <w:rPr>
                <w:b/>
                <w:bCs/>
              </w:rPr>
            </w:pPr>
          </w:p>
        </w:tc>
        <w:tc>
          <w:tcPr>
            <w:tcW w:w="1701" w:type="dxa"/>
            <w:tcBorders>
              <w:bottom w:val="single" w:sz="6" w:space="0" w:color="auto"/>
            </w:tcBorders>
            <w:vAlign w:val="bottom"/>
          </w:tcPr>
          <w:p w14:paraId="7B91523F" w14:textId="77777777" w:rsidR="004C4688" w:rsidRPr="002112CC" w:rsidRDefault="004C4688" w:rsidP="004C4688">
            <w:pPr>
              <w:pStyle w:val="Texto"/>
              <w:jc w:val="center"/>
              <w:rPr>
                <w:b/>
                <w:bCs/>
              </w:rPr>
            </w:pPr>
            <w:proofErr w:type="spellStart"/>
            <w:r w:rsidRPr="002112CC">
              <w:rPr>
                <w:b/>
                <w:bCs/>
              </w:rPr>
              <w:t>Aguaragüe</w:t>
            </w:r>
            <w:proofErr w:type="spellEnd"/>
            <w:r w:rsidRPr="002112CC">
              <w:rPr>
                <w:b/>
                <w:bCs/>
              </w:rPr>
              <w:t xml:space="preserve"> Unión Transitoria de Empresas</w:t>
            </w:r>
          </w:p>
        </w:tc>
        <w:tc>
          <w:tcPr>
            <w:tcW w:w="144" w:type="dxa"/>
            <w:vAlign w:val="bottom"/>
          </w:tcPr>
          <w:p w14:paraId="110D267D" w14:textId="77777777" w:rsidR="004C4688" w:rsidRPr="002112CC" w:rsidRDefault="004C4688" w:rsidP="004C4688">
            <w:pPr>
              <w:pStyle w:val="Texto"/>
              <w:jc w:val="center"/>
              <w:rPr>
                <w:b/>
                <w:bCs/>
              </w:rPr>
            </w:pPr>
          </w:p>
        </w:tc>
        <w:tc>
          <w:tcPr>
            <w:tcW w:w="1701" w:type="dxa"/>
            <w:tcBorders>
              <w:bottom w:val="single" w:sz="6" w:space="0" w:color="auto"/>
            </w:tcBorders>
            <w:vAlign w:val="bottom"/>
          </w:tcPr>
          <w:p w14:paraId="408A3698" w14:textId="77777777" w:rsidR="004C4688" w:rsidRPr="002112CC" w:rsidRDefault="004C4688" w:rsidP="004C4688">
            <w:pPr>
              <w:pStyle w:val="Texto"/>
              <w:jc w:val="center"/>
              <w:rPr>
                <w:b/>
                <w:bCs/>
              </w:rPr>
            </w:pPr>
            <w:r w:rsidRPr="002112CC">
              <w:rPr>
                <w:b/>
                <w:bCs/>
              </w:rPr>
              <w:t>Franquicias Azucareras S.A.</w:t>
            </w:r>
          </w:p>
        </w:tc>
      </w:tr>
      <w:tr w:rsidR="004C4688" w:rsidRPr="002112CC" w14:paraId="54A6BFA8" w14:textId="77777777" w:rsidTr="00B300E9">
        <w:tc>
          <w:tcPr>
            <w:tcW w:w="3969" w:type="dxa"/>
            <w:tcBorders>
              <w:top w:val="single" w:sz="6" w:space="0" w:color="auto"/>
            </w:tcBorders>
            <w:vAlign w:val="bottom"/>
          </w:tcPr>
          <w:p w14:paraId="3E94334A" w14:textId="77777777" w:rsidR="004C4688" w:rsidRPr="002112CC" w:rsidRDefault="004C4688" w:rsidP="002112CC">
            <w:pPr>
              <w:pStyle w:val="Texto"/>
            </w:pPr>
          </w:p>
        </w:tc>
        <w:tc>
          <w:tcPr>
            <w:tcW w:w="144" w:type="dxa"/>
            <w:vAlign w:val="bottom"/>
          </w:tcPr>
          <w:p w14:paraId="56807300" w14:textId="77777777" w:rsidR="004C4688" w:rsidRPr="002112CC" w:rsidRDefault="004C4688" w:rsidP="002112CC">
            <w:pPr>
              <w:pStyle w:val="Texto"/>
            </w:pPr>
          </w:p>
        </w:tc>
        <w:tc>
          <w:tcPr>
            <w:tcW w:w="1701" w:type="dxa"/>
            <w:tcBorders>
              <w:top w:val="single" w:sz="6" w:space="0" w:color="auto"/>
              <w:bottom w:val="single" w:sz="6" w:space="0" w:color="auto"/>
            </w:tcBorders>
            <w:vAlign w:val="bottom"/>
          </w:tcPr>
          <w:p w14:paraId="18C8AE07" w14:textId="4116441A" w:rsidR="004C4688" w:rsidRPr="002112CC" w:rsidRDefault="004C4688" w:rsidP="004C4688">
            <w:pPr>
              <w:pStyle w:val="Texto"/>
              <w:jc w:val="center"/>
              <w:rPr>
                <w:b/>
                <w:bCs/>
              </w:rPr>
            </w:pPr>
            <w:r w:rsidRPr="002112CC">
              <w:rPr>
                <w:b/>
                <w:bCs/>
              </w:rPr>
              <w:t>31/</w:t>
            </w:r>
            <w:r w:rsidR="0015224A">
              <w:rPr>
                <w:b/>
                <w:bCs/>
              </w:rPr>
              <w:t>0</w:t>
            </w:r>
            <w:r w:rsidRPr="002112CC">
              <w:rPr>
                <w:b/>
                <w:bCs/>
              </w:rPr>
              <w:t>3/202</w:t>
            </w:r>
            <w:r w:rsidR="00624E33">
              <w:rPr>
                <w:b/>
                <w:bCs/>
              </w:rPr>
              <w:t>1</w:t>
            </w:r>
          </w:p>
        </w:tc>
        <w:tc>
          <w:tcPr>
            <w:tcW w:w="144" w:type="dxa"/>
            <w:vAlign w:val="bottom"/>
          </w:tcPr>
          <w:p w14:paraId="65C91304" w14:textId="77777777" w:rsidR="004C4688" w:rsidRPr="002112CC" w:rsidRDefault="004C4688" w:rsidP="004C4688">
            <w:pPr>
              <w:pStyle w:val="Texto"/>
              <w:jc w:val="center"/>
              <w:rPr>
                <w:b/>
                <w:bCs/>
              </w:rPr>
            </w:pPr>
          </w:p>
        </w:tc>
        <w:tc>
          <w:tcPr>
            <w:tcW w:w="1701" w:type="dxa"/>
            <w:tcBorders>
              <w:top w:val="single" w:sz="6" w:space="0" w:color="auto"/>
              <w:bottom w:val="single" w:sz="6" w:space="0" w:color="auto"/>
            </w:tcBorders>
            <w:vAlign w:val="bottom"/>
          </w:tcPr>
          <w:p w14:paraId="6DEB5D70" w14:textId="7C0DBBCF" w:rsidR="004C4688" w:rsidRPr="002112CC" w:rsidRDefault="00DC7F91" w:rsidP="004C4688">
            <w:pPr>
              <w:pStyle w:val="Texto"/>
              <w:jc w:val="center"/>
              <w:rPr>
                <w:b/>
                <w:bCs/>
              </w:rPr>
            </w:pPr>
            <w:r>
              <w:rPr>
                <w:b/>
                <w:bCs/>
              </w:rPr>
              <w:t>31</w:t>
            </w:r>
            <w:r w:rsidR="004C4688" w:rsidRPr="002112CC">
              <w:rPr>
                <w:b/>
                <w:bCs/>
              </w:rPr>
              <w:t>/</w:t>
            </w:r>
            <w:r>
              <w:rPr>
                <w:b/>
                <w:bCs/>
              </w:rPr>
              <w:t>05</w:t>
            </w:r>
            <w:r w:rsidR="004C4688" w:rsidRPr="002112CC">
              <w:rPr>
                <w:b/>
                <w:bCs/>
              </w:rPr>
              <w:t>/202</w:t>
            </w:r>
            <w:r w:rsidR="00624E33">
              <w:rPr>
                <w:b/>
                <w:bCs/>
              </w:rPr>
              <w:t>1</w:t>
            </w:r>
          </w:p>
        </w:tc>
        <w:tc>
          <w:tcPr>
            <w:tcW w:w="144" w:type="dxa"/>
            <w:vAlign w:val="bottom"/>
          </w:tcPr>
          <w:p w14:paraId="796C7B7C" w14:textId="77777777" w:rsidR="004C4688" w:rsidRPr="002112CC" w:rsidRDefault="004C4688" w:rsidP="004C4688">
            <w:pPr>
              <w:pStyle w:val="Texto"/>
              <w:jc w:val="center"/>
              <w:rPr>
                <w:b/>
                <w:bCs/>
              </w:rPr>
            </w:pPr>
          </w:p>
        </w:tc>
        <w:tc>
          <w:tcPr>
            <w:tcW w:w="1701" w:type="dxa"/>
            <w:tcBorders>
              <w:top w:val="single" w:sz="6" w:space="0" w:color="auto"/>
              <w:bottom w:val="single" w:sz="6" w:space="0" w:color="auto"/>
            </w:tcBorders>
            <w:vAlign w:val="bottom"/>
          </w:tcPr>
          <w:p w14:paraId="51CA302B" w14:textId="0E3F83B2" w:rsidR="004C4688" w:rsidRPr="002112CC" w:rsidRDefault="004C4688" w:rsidP="004C4688">
            <w:pPr>
              <w:pStyle w:val="Texto"/>
              <w:jc w:val="center"/>
              <w:rPr>
                <w:b/>
                <w:bCs/>
              </w:rPr>
            </w:pPr>
            <w:r w:rsidRPr="002112CC">
              <w:rPr>
                <w:b/>
                <w:bCs/>
              </w:rPr>
              <w:t>31/</w:t>
            </w:r>
            <w:r w:rsidR="0015224A">
              <w:rPr>
                <w:b/>
                <w:bCs/>
              </w:rPr>
              <w:t>0</w:t>
            </w:r>
            <w:r w:rsidRPr="002112CC">
              <w:rPr>
                <w:b/>
                <w:bCs/>
              </w:rPr>
              <w:t>5/202</w:t>
            </w:r>
            <w:r w:rsidR="00624E33">
              <w:rPr>
                <w:b/>
                <w:bCs/>
              </w:rPr>
              <w:t>1</w:t>
            </w:r>
          </w:p>
        </w:tc>
      </w:tr>
      <w:tr w:rsidR="004C4688" w:rsidRPr="007325E6" w14:paraId="5021E4A3" w14:textId="77777777" w:rsidTr="00B300E9">
        <w:tc>
          <w:tcPr>
            <w:tcW w:w="3969" w:type="dxa"/>
            <w:vAlign w:val="bottom"/>
          </w:tcPr>
          <w:p w14:paraId="1C13684D" w14:textId="77777777" w:rsidR="004C4688" w:rsidRPr="007325E6" w:rsidRDefault="004C4688" w:rsidP="002112CC">
            <w:pPr>
              <w:pStyle w:val="Texto"/>
            </w:pPr>
          </w:p>
        </w:tc>
        <w:tc>
          <w:tcPr>
            <w:tcW w:w="144" w:type="dxa"/>
            <w:vAlign w:val="bottom"/>
          </w:tcPr>
          <w:p w14:paraId="2F950467" w14:textId="77777777" w:rsidR="004C4688" w:rsidRPr="007325E6" w:rsidRDefault="004C4688" w:rsidP="002112CC">
            <w:pPr>
              <w:pStyle w:val="Texto"/>
            </w:pPr>
          </w:p>
        </w:tc>
        <w:tc>
          <w:tcPr>
            <w:tcW w:w="1701" w:type="dxa"/>
            <w:tcBorders>
              <w:top w:val="single" w:sz="6" w:space="0" w:color="auto"/>
            </w:tcBorders>
            <w:vAlign w:val="bottom"/>
          </w:tcPr>
          <w:p w14:paraId="02D6A044" w14:textId="77777777" w:rsidR="004C4688" w:rsidRPr="007325E6" w:rsidRDefault="004C4688" w:rsidP="0032426D">
            <w:pPr>
              <w:pStyle w:val="Texto"/>
              <w:tabs>
                <w:tab w:val="decimal" w:pos="1908"/>
              </w:tabs>
            </w:pPr>
          </w:p>
        </w:tc>
        <w:tc>
          <w:tcPr>
            <w:tcW w:w="144" w:type="dxa"/>
            <w:vAlign w:val="bottom"/>
          </w:tcPr>
          <w:p w14:paraId="7ECEF0B2" w14:textId="77777777" w:rsidR="004C4688" w:rsidRPr="007325E6" w:rsidRDefault="004C4688" w:rsidP="002112CC">
            <w:pPr>
              <w:pStyle w:val="Texto"/>
            </w:pPr>
          </w:p>
        </w:tc>
        <w:tc>
          <w:tcPr>
            <w:tcW w:w="1701" w:type="dxa"/>
            <w:tcBorders>
              <w:top w:val="single" w:sz="6" w:space="0" w:color="auto"/>
            </w:tcBorders>
            <w:vAlign w:val="bottom"/>
          </w:tcPr>
          <w:p w14:paraId="63F4CC02" w14:textId="77777777" w:rsidR="004C4688" w:rsidRPr="007325E6" w:rsidRDefault="004C4688" w:rsidP="004C4688">
            <w:pPr>
              <w:pStyle w:val="Texto"/>
              <w:tabs>
                <w:tab w:val="decimal" w:pos="1188"/>
              </w:tabs>
              <w:jc w:val="left"/>
            </w:pPr>
          </w:p>
        </w:tc>
        <w:tc>
          <w:tcPr>
            <w:tcW w:w="144" w:type="dxa"/>
            <w:vAlign w:val="bottom"/>
          </w:tcPr>
          <w:p w14:paraId="4143567F" w14:textId="77777777" w:rsidR="004C4688" w:rsidRPr="007325E6" w:rsidRDefault="004C4688" w:rsidP="002112CC">
            <w:pPr>
              <w:pStyle w:val="Texto"/>
            </w:pPr>
          </w:p>
        </w:tc>
        <w:tc>
          <w:tcPr>
            <w:tcW w:w="1701" w:type="dxa"/>
            <w:tcBorders>
              <w:top w:val="single" w:sz="6" w:space="0" w:color="auto"/>
            </w:tcBorders>
            <w:vAlign w:val="bottom"/>
          </w:tcPr>
          <w:p w14:paraId="4F5A23F2" w14:textId="77777777" w:rsidR="004C4688" w:rsidRPr="007325E6" w:rsidRDefault="004C4688" w:rsidP="004C4688">
            <w:pPr>
              <w:pStyle w:val="Texto"/>
              <w:tabs>
                <w:tab w:val="decimal" w:pos="1188"/>
              </w:tabs>
              <w:jc w:val="left"/>
            </w:pPr>
          </w:p>
        </w:tc>
      </w:tr>
      <w:tr w:rsidR="00FD6830" w:rsidRPr="002112CC" w14:paraId="652DC6E3" w14:textId="77777777" w:rsidTr="00B300E9">
        <w:tc>
          <w:tcPr>
            <w:tcW w:w="3969" w:type="dxa"/>
            <w:vAlign w:val="bottom"/>
          </w:tcPr>
          <w:p w14:paraId="3F4D265E" w14:textId="77777777" w:rsidR="00FD6830" w:rsidRPr="002112CC" w:rsidRDefault="00FD6830" w:rsidP="00FD6830">
            <w:pPr>
              <w:pStyle w:val="Texto"/>
            </w:pPr>
            <w:r w:rsidRPr="002112CC">
              <w:t>Activos corrientes</w:t>
            </w:r>
          </w:p>
        </w:tc>
        <w:tc>
          <w:tcPr>
            <w:tcW w:w="144" w:type="dxa"/>
            <w:vAlign w:val="bottom"/>
          </w:tcPr>
          <w:p w14:paraId="0DC5C63C" w14:textId="77777777" w:rsidR="00FD6830" w:rsidRPr="002112CC" w:rsidRDefault="00FD6830" w:rsidP="00FD6830">
            <w:pPr>
              <w:pStyle w:val="Texto"/>
            </w:pPr>
          </w:p>
        </w:tc>
        <w:tc>
          <w:tcPr>
            <w:tcW w:w="1701" w:type="dxa"/>
            <w:vAlign w:val="bottom"/>
          </w:tcPr>
          <w:p w14:paraId="7752965A" w14:textId="2ACC5821" w:rsidR="00FD6830" w:rsidRPr="002112CC" w:rsidRDefault="00E246BD" w:rsidP="00FD6830">
            <w:pPr>
              <w:pStyle w:val="Texto"/>
              <w:tabs>
                <w:tab w:val="decimal" w:pos="1378"/>
              </w:tabs>
              <w:jc w:val="left"/>
            </w:pPr>
            <w:r>
              <w:t>1.054.665</w:t>
            </w:r>
          </w:p>
        </w:tc>
        <w:tc>
          <w:tcPr>
            <w:tcW w:w="144" w:type="dxa"/>
            <w:vAlign w:val="bottom"/>
          </w:tcPr>
          <w:p w14:paraId="365F017E" w14:textId="77777777" w:rsidR="00FD6830" w:rsidRPr="002112CC" w:rsidRDefault="00FD6830" w:rsidP="00FD6830">
            <w:pPr>
              <w:pStyle w:val="Texto"/>
            </w:pPr>
          </w:p>
        </w:tc>
        <w:tc>
          <w:tcPr>
            <w:tcW w:w="1701" w:type="dxa"/>
            <w:vAlign w:val="bottom"/>
          </w:tcPr>
          <w:p w14:paraId="75C90FEB" w14:textId="7C5DC04D" w:rsidR="00FD6830" w:rsidRPr="002112CC" w:rsidRDefault="004C4D68" w:rsidP="00FD6830">
            <w:pPr>
              <w:pStyle w:val="Texto"/>
              <w:tabs>
                <w:tab w:val="decimal" w:pos="1330"/>
              </w:tabs>
              <w:jc w:val="left"/>
            </w:pPr>
            <w:r>
              <w:t>115.026</w:t>
            </w:r>
          </w:p>
        </w:tc>
        <w:tc>
          <w:tcPr>
            <w:tcW w:w="144" w:type="dxa"/>
            <w:vAlign w:val="bottom"/>
          </w:tcPr>
          <w:p w14:paraId="3D749FB6" w14:textId="77777777" w:rsidR="00FD6830" w:rsidRPr="002112CC" w:rsidRDefault="00FD6830" w:rsidP="00FD6830">
            <w:pPr>
              <w:pStyle w:val="Texto"/>
            </w:pPr>
          </w:p>
        </w:tc>
        <w:tc>
          <w:tcPr>
            <w:tcW w:w="1701" w:type="dxa"/>
            <w:vAlign w:val="bottom"/>
          </w:tcPr>
          <w:p w14:paraId="3E1FCDFA" w14:textId="33A753C4" w:rsidR="00FD6830" w:rsidRPr="002112CC" w:rsidRDefault="004E46DB" w:rsidP="00FD6830">
            <w:pPr>
              <w:pStyle w:val="Texto"/>
              <w:tabs>
                <w:tab w:val="decimal" w:pos="1188"/>
              </w:tabs>
              <w:jc w:val="left"/>
            </w:pPr>
            <w:r>
              <w:t>1.099</w:t>
            </w:r>
          </w:p>
        </w:tc>
      </w:tr>
      <w:tr w:rsidR="00FD6830" w:rsidRPr="002112CC" w14:paraId="3F50F931" w14:textId="77777777" w:rsidTr="00B300E9">
        <w:tc>
          <w:tcPr>
            <w:tcW w:w="3969" w:type="dxa"/>
            <w:vAlign w:val="bottom"/>
          </w:tcPr>
          <w:p w14:paraId="2833CEDA" w14:textId="77777777" w:rsidR="00FD6830" w:rsidRPr="002112CC" w:rsidRDefault="00FD6830" w:rsidP="00FD6830">
            <w:pPr>
              <w:pStyle w:val="Texto"/>
            </w:pPr>
            <w:r w:rsidRPr="002112CC">
              <w:t>Activos no corrientes</w:t>
            </w:r>
          </w:p>
        </w:tc>
        <w:tc>
          <w:tcPr>
            <w:tcW w:w="144" w:type="dxa"/>
            <w:vAlign w:val="bottom"/>
          </w:tcPr>
          <w:p w14:paraId="6693599C" w14:textId="77777777" w:rsidR="00FD6830" w:rsidRPr="002112CC" w:rsidRDefault="00FD6830" w:rsidP="00FD6830">
            <w:pPr>
              <w:pStyle w:val="Texto"/>
            </w:pPr>
          </w:p>
        </w:tc>
        <w:tc>
          <w:tcPr>
            <w:tcW w:w="1701" w:type="dxa"/>
            <w:vAlign w:val="bottom"/>
          </w:tcPr>
          <w:p w14:paraId="3DE19C66" w14:textId="3545618B" w:rsidR="00FD6830" w:rsidRPr="002112CC" w:rsidRDefault="00E246BD" w:rsidP="00FD6830">
            <w:pPr>
              <w:pStyle w:val="Texto"/>
              <w:tabs>
                <w:tab w:val="decimal" w:pos="1378"/>
              </w:tabs>
              <w:jc w:val="left"/>
            </w:pPr>
            <w:r>
              <w:t>224.641</w:t>
            </w:r>
          </w:p>
        </w:tc>
        <w:tc>
          <w:tcPr>
            <w:tcW w:w="144" w:type="dxa"/>
            <w:vAlign w:val="bottom"/>
          </w:tcPr>
          <w:p w14:paraId="1339D005" w14:textId="77777777" w:rsidR="00FD6830" w:rsidRPr="002112CC" w:rsidRDefault="00FD6830" w:rsidP="00FD6830">
            <w:pPr>
              <w:pStyle w:val="Texto"/>
            </w:pPr>
          </w:p>
        </w:tc>
        <w:tc>
          <w:tcPr>
            <w:tcW w:w="1701" w:type="dxa"/>
            <w:vAlign w:val="bottom"/>
          </w:tcPr>
          <w:p w14:paraId="2BEE16ED" w14:textId="41BBD515" w:rsidR="00FD6830" w:rsidRPr="002112CC" w:rsidRDefault="004C4D68" w:rsidP="00FD6830">
            <w:pPr>
              <w:pStyle w:val="Texto"/>
              <w:tabs>
                <w:tab w:val="decimal" w:pos="1330"/>
              </w:tabs>
              <w:jc w:val="left"/>
            </w:pPr>
            <w:r>
              <w:t>5.561.289</w:t>
            </w:r>
          </w:p>
        </w:tc>
        <w:tc>
          <w:tcPr>
            <w:tcW w:w="144" w:type="dxa"/>
            <w:vAlign w:val="bottom"/>
          </w:tcPr>
          <w:p w14:paraId="67F24408" w14:textId="77777777" w:rsidR="00FD6830" w:rsidRPr="002112CC" w:rsidRDefault="00FD6830" w:rsidP="00FD6830">
            <w:pPr>
              <w:pStyle w:val="Texto"/>
            </w:pPr>
          </w:p>
        </w:tc>
        <w:tc>
          <w:tcPr>
            <w:tcW w:w="1701" w:type="dxa"/>
            <w:vAlign w:val="bottom"/>
          </w:tcPr>
          <w:p w14:paraId="5428E11D" w14:textId="58E47AB6" w:rsidR="00FD6830" w:rsidRPr="002112CC" w:rsidRDefault="00FD6830" w:rsidP="00FD6830">
            <w:pPr>
              <w:pStyle w:val="Texto"/>
              <w:tabs>
                <w:tab w:val="decimal" w:pos="1188"/>
              </w:tabs>
              <w:jc w:val="left"/>
            </w:pPr>
            <w:r w:rsidRPr="00F87260">
              <w:t xml:space="preserve">-     </w:t>
            </w:r>
          </w:p>
        </w:tc>
      </w:tr>
      <w:tr w:rsidR="00FD6830" w:rsidRPr="002112CC" w14:paraId="59D3E763" w14:textId="77777777" w:rsidTr="00B300E9">
        <w:tc>
          <w:tcPr>
            <w:tcW w:w="3969" w:type="dxa"/>
            <w:vAlign w:val="bottom"/>
          </w:tcPr>
          <w:p w14:paraId="2074969B" w14:textId="77777777" w:rsidR="00FD6830" w:rsidRPr="002112CC" w:rsidRDefault="00FD6830" w:rsidP="00FD6830">
            <w:pPr>
              <w:pStyle w:val="Texto"/>
            </w:pPr>
            <w:r w:rsidRPr="002112CC">
              <w:t>Pasivos corrientes</w:t>
            </w:r>
          </w:p>
        </w:tc>
        <w:tc>
          <w:tcPr>
            <w:tcW w:w="144" w:type="dxa"/>
            <w:vAlign w:val="bottom"/>
          </w:tcPr>
          <w:p w14:paraId="33C28EED" w14:textId="77777777" w:rsidR="00FD6830" w:rsidRPr="002112CC" w:rsidRDefault="00FD6830" w:rsidP="00FD6830">
            <w:pPr>
              <w:pStyle w:val="Texto"/>
            </w:pPr>
          </w:p>
        </w:tc>
        <w:tc>
          <w:tcPr>
            <w:tcW w:w="1701" w:type="dxa"/>
            <w:vAlign w:val="bottom"/>
          </w:tcPr>
          <w:p w14:paraId="49F1F30A" w14:textId="5DEA5A53" w:rsidR="00FD6830" w:rsidRPr="002112CC" w:rsidRDefault="00E246BD" w:rsidP="00FD6830">
            <w:pPr>
              <w:pStyle w:val="Texto"/>
              <w:tabs>
                <w:tab w:val="decimal" w:pos="1378"/>
              </w:tabs>
              <w:jc w:val="left"/>
            </w:pPr>
            <w:r>
              <w:t>84.915</w:t>
            </w:r>
          </w:p>
        </w:tc>
        <w:tc>
          <w:tcPr>
            <w:tcW w:w="144" w:type="dxa"/>
            <w:vAlign w:val="bottom"/>
          </w:tcPr>
          <w:p w14:paraId="62059169" w14:textId="77777777" w:rsidR="00FD6830" w:rsidRPr="002112CC" w:rsidRDefault="00FD6830" w:rsidP="00FD6830">
            <w:pPr>
              <w:pStyle w:val="Texto"/>
            </w:pPr>
          </w:p>
        </w:tc>
        <w:tc>
          <w:tcPr>
            <w:tcW w:w="1701" w:type="dxa"/>
            <w:vAlign w:val="bottom"/>
          </w:tcPr>
          <w:p w14:paraId="0AA84DA0" w14:textId="0297F7E0" w:rsidR="00FD6830" w:rsidRPr="002112CC" w:rsidRDefault="004C4D68" w:rsidP="00FD6830">
            <w:pPr>
              <w:pStyle w:val="Texto"/>
              <w:tabs>
                <w:tab w:val="decimal" w:pos="1330"/>
              </w:tabs>
              <w:jc w:val="left"/>
            </w:pPr>
            <w:r>
              <w:t>610.076</w:t>
            </w:r>
          </w:p>
        </w:tc>
        <w:tc>
          <w:tcPr>
            <w:tcW w:w="144" w:type="dxa"/>
            <w:vAlign w:val="bottom"/>
          </w:tcPr>
          <w:p w14:paraId="75B6BCDA" w14:textId="77777777" w:rsidR="00FD6830" w:rsidRPr="002112CC" w:rsidRDefault="00FD6830" w:rsidP="00FD6830">
            <w:pPr>
              <w:pStyle w:val="Texto"/>
            </w:pPr>
          </w:p>
        </w:tc>
        <w:tc>
          <w:tcPr>
            <w:tcW w:w="1701" w:type="dxa"/>
            <w:vAlign w:val="bottom"/>
          </w:tcPr>
          <w:p w14:paraId="7E77ED34" w14:textId="1B0CF810" w:rsidR="00FD6830" w:rsidRPr="002112CC" w:rsidRDefault="004E46DB" w:rsidP="00FD6830">
            <w:pPr>
              <w:pStyle w:val="Texto"/>
              <w:tabs>
                <w:tab w:val="decimal" w:pos="1188"/>
              </w:tabs>
              <w:jc w:val="left"/>
            </w:pPr>
            <w:r>
              <w:t>113</w:t>
            </w:r>
          </w:p>
        </w:tc>
      </w:tr>
      <w:tr w:rsidR="00FD6830" w:rsidRPr="002112CC" w14:paraId="6420A38B" w14:textId="77777777" w:rsidTr="00B300E9">
        <w:tc>
          <w:tcPr>
            <w:tcW w:w="3969" w:type="dxa"/>
            <w:vAlign w:val="bottom"/>
          </w:tcPr>
          <w:p w14:paraId="3160B8C7" w14:textId="77777777" w:rsidR="00FD6830" w:rsidRPr="002112CC" w:rsidRDefault="00FD6830" w:rsidP="00FD6830">
            <w:pPr>
              <w:pStyle w:val="Texto"/>
            </w:pPr>
            <w:r w:rsidRPr="002112CC">
              <w:t>Pasivos no corrientes</w:t>
            </w:r>
          </w:p>
        </w:tc>
        <w:tc>
          <w:tcPr>
            <w:tcW w:w="144" w:type="dxa"/>
            <w:vAlign w:val="bottom"/>
          </w:tcPr>
          <w:p w14:paraId="669D6EC7" w14:textId="77777777" w:rsidR="00FD6830" w:rsidRPr="002112CC" w:rsidRDefault="00FD6830" w:rsidP="00FD6830">
            <w:pPr>
              <w:pStyle w:val="Texto"/>
            </w:pPr>
          </w:p>
        </w:tc>
        <w:tc>
          <w:tcPr>
            <w:tcW w:w="1701" w:type="dxa"/>
            <w:vAlign w:val="bottom"/>
          </w:tcPr>
          <w:p w14:paraId="40AFA2E2" w14:textId="5B952D51" w:rsidR="00FD6830" w:rsidRPr="002112CC" w:rsidRDefault="00FD6830" w:rsidP="00FD6830">
            <w:pPr>
              <w:pStyle w:val="Texto"/>
              <w:tabs>
                <w:tab w:val="decimal" w:pos="1378"/>
              </w:tabs>
              <w:jc w:val="left"/>
            </w:pPr>
            <w:r w:rsidRPr="00FD6830">
              <w:t>1</w:t>
            </w:r>
            <w:r w:rsidR="002375AC">
              <w:t>0.735</w:t>
            </w:r>
          </w:p>
        </w:tc>
        <w:tc>
          <w:tcPr>
            <w:tcW w:w="144" w:type="dxa"/>
            <w:vAlign w:val="bottom"/>
          </w:tcPr>
          <w:p w14:paraId="2D0882BB" w14:textId="77777777" w:rsidR="00FD6830" w:rsidRPr="002112CC" w:rsidRDefault="00FD6830" w:rsidP="00FD6830">
            <w:pPr>
              <w:pStyle w:val="Texto"/>
            </w:pPr>
          </w:p>
        </w:tc>
        <w:tc>
          <w:tcPr>
            <w:tcW w:w="1701" w:type="dxa"/>
            <w:vAlign w:val="bottom"/>
          </w:tcPr>
          <w:p w14:paraId="3A8C167A" w14:textId="04F8736A" w:rsidR="00FD6830" w:rsidRPr="002112CC" w:rsidRDefault="00FD6830" w:rsidP="00FD6830">
            <w:pPr>
              <w:pStyle w:val="Texto"/>
              <w:tabs>
                <w:tab w:val="decimal" w:pos="1330"/>
              </w:tabs>
              <w:jc w:val="left"/>
            </w:pPr>
            <w:r w:rsidRPr="00FD6830">
              <w:t>2.</w:t>
            </w:r>
            <w:r w:rsidR="00D70D4D">
              <w:t>365.327</w:t>
            </w:r>
          </w:p>
        </w:tc>
        <w:tc>
          <w:tcPr>
            <w:tcW w:w="144" w:type="dxa"/>
            <w:vAlign w:val="bottom"/>
          </w:tcPr>
          <w:p w14:paraId="2B47184B" w14:textId="77777777" w:rsidR="00FD6830" w:rsidRPr="002112CC" w:rsidRDefault="00FD6830" w:rsidP="00FD6830">
            <w:pPr>
              <w:pStyle w:val="Texto"/>
            </w:pPr>
          </w:p>
        </w:tc>
        <w:tc>
          <w:tcPr>
            <w:tcW w:w="1701" w:type="dxa"/>
            <w:vAlign w:val="bottom"/>
          </w:tcPr>
          <w:p w14:paraId="617BC425" w14:textId="4A706E11" w:rsidR="00FD6830" w:rsidRPr="002112CC" w:rsidRDefault="004E46DB" w:rsidP="00FD6830">
            <w:pPr>
              <w:pStyle w:val="Texto"/>
              <w:tabs>
                <w:tab w:val="decimal" w:pos="1188"/>
              </w:tabs>
              <w:jc w:val="left"/>
            </w:pPr>
            <w:r>
              <w:t>1.978</w:t>
            </w:r>
          </w:p>
        </w:tc>
      </w:tr>
      <w:tr w:rsidR="00FD6830" w:rsidRPr="002112CC" w14:paraId="739EE501" w14:textId="77777777" w:rsidTr="00E80151">
        <w:tc>
          <w:tcPr>
            <w:tcW w:w="3969" w:type="dxa"/>
            <w:vAlign w:val="bottom"/>
          </w:tcPr>
          <w:p w14:paraId="532EFF1C" w14:textId="77777777" w:rsidR="00FD6830" w:rsidRPr="002112CC" w:rsidRDefault="00FD6830" w:rsidP="00FD6830">
            <w:pPr>
              <w:pStyle w:val="Texto"/>
            </w:pPr>
            <w:r w:rsidRPr="002112CC">
              <w:t>Participaciones no controladoras</w:t>
            </w:r>
          </w:p>
        </w:tc>
        <w:tc>
          <w:tcPr>
            <w:tcW w:w="144" w:type="dxa"/>
            <w:vAlign w:val="bottom"/>
          </w:tcPr>
          <w:p w14:paraId="4CFDB96D" w14:textId="77777777" w:rsidR="00FD6830" w:rsidRPr="002112CC" w:rsidRDefault="00FD6830" w:rsidP="00FD6830">
            <w:pPr>
              <w:pStyle w:val="Texto"/>
            </w:pPr>
          </w:p>
        </w:tc>
        <w:tc>
          <w:tcPr>
            <w:tcW w:w="1701" w:type="dxa"/>
            <w:vAlign w:val="bottom"/>
          </w:tcPr>
          <w:p w14:paraId="3CBF65C9" w14:textId="5B2D1730" w:rsidR="00FD6830" w:rsidRPr="002112CC" w:rsidRDefault="00E41F5A" w:rsidP="00FD6830">
            <w:pPr>
              <w:pStyle w:val="Texto"/>
              <w:tabs>
                <w:tab w:val="decimal" w:pos="1378"/>
              </w:tabs>
              <w:jc w:val="left"/>
            </w:pPr>
            <w:r>
              <w:t>22.78</w:t>
            </w:r>
            <w:r w:rsidR="00C92ED6">
              <w:t>6</w:t>
            </w:r>
          </w:p>
        </w:tc>
        <w:tc>
          <w:tcPr>
            <w:tcW w:w="144" w:type="dxa"/>
            <w:vAlign w:val="bottom"/>
          </w:tcPr>
          <w:p w14:paraId="15B0AC09" w14:textId="77777777" w:rsidR="00FD6830" w:rsidRPr="002112CC" w:rsidRDefault="00FD6830" w:rsidP="00FD6830">
            <w:pPr>
              <w:pStyle w:val="Texto"/>
            </w:pPr>
          </w:p>
        </w:tc>
        <w:tc>
          <w:tcPr>
            <w:tcW w:w="1701" w:type="dxa"/>
            <w:vAlign w:val="bottom"/>
          </w:tcPr>
          <w:p w14:paraId="35C48AD8" w14:textId="27595C79" w:rsidR="00FD6830" w:rsidRPr="002112CC" w:rsidRDefault="00FD6830" w:rsidP="00FD6830">
            <w:pPr>
              <w:pStyle w:val="Texto"/>
              <w:tabs>
                <w:tab w:val="decimal" w:pos="1330"/>
              </w:tabs>
              <w:jc w:val="left"/>
            </w:pPr>
            <w:r w:rsidRPr="00F87260">
              <w:t xml:space="preserve">-     </w:t>
            </w:r>
          </w:p>
        </w:tc>
        <w:tc>
          <w:tcPr>
            <w:tcW w:w="144" w:type="dxa"/>
            <w:vAlign w:val="bottom"/>
          </w:tcPr>
          <w:p w14:paraId="500F5570" w14:textId="77777777" w:rsidR="00FD6830" w:rsidRPr="002112CC" w:rsidRDefault="00FD6830" w:rsidP="00FD6830">
            <w:pPr>
              <w:pStyle w:val="Texto"/>
            </w:pPr>
          </w:p>
        </w:tc>
        <w:tc>
          <w:tcPr>
            <w:tcW w:w="1701" w:type="dxa"/>
            <w:vAlign w:val="bottom"/>
          </w:tcPr>
          <w:p w14:paraId="774D82C6" w14:textId="2A3D59A3" w:rsidR="00FD6830" w:rsidRPr="002112CC" w:rsidRDefault="00FD6830" w:rsidP="00FD6830">
            <w:pPr>
              <w:pStyle w:val="Texto"/>
              <w:tabs>
                <w:tab w:val="decimal" w:pos="1188"/>
              </w:tabs>
              <w:jc w:val="left"/>
            </w:pPr>
            <w:r w:rsidRPr="00F87260">
              <w:t xml:space="preserve">-     </w:t>
            </w:r>
          </w:p>
        </w:tc>
      </w:tr>
      <w:tr w:rsidR="00FD6830" w:rsidRPr="002112CC" w14:paraId="649E58DD" w14:textId="77777777" w:rsidTr="00E80151">
        <w:tc>
          <w:tcPr>
            <w:tcW w:w="3969" w:type="dxa"/>
            <w:vAlign w:val="bottom"/>
          </w:tcPr>
          <w:p w14:paraId="31C459F7" w14:textId="77777777" w:rsidR="00FD6830" w:rsidRPr="002112CC" w:rsidRDefault="00FD6830" w:rsidP="00FD6830">
            <w:pPr>
              <w:pStyle w:val="Texto"/>
            </w:pPr>
            <w:r w:rsidRPr="002112CC">
              <w:t>Patrimonio</w:t>
            </w:r>
          </w:p>
        </w:tc>
        <w:tc>
          <w:tcPr>
            <w:tcW w:w="144" w:type="dxa"/>
            <w:vAlign w:val="bottom"/>
          </w:tcPr>
          <w:p w14:paraId="54BC2348" w14:textId="77777777" w:rsidR="00FD6830" w:rsidRPr="002112CC" w:rsidRDefault="00FD6830" w:rsidP="00FD6830">
            <w:pPr>
              <w:pStyle w:val="Texto"/>
            </w:pPr>
          </w:p>
        </w:tc>
        <w:tc>
          <w:tcPr>
            <w:tcW w:w="1701" w:type="dxa"/>
            <w:vAlign w:val="bottom"/>
          </w:tcPr>
          <w:p w14:paraId="50A27718" w14:textId="3F6DE9CE" w:rsidR="00FD6830" w:rsidRPr="002112CC" w:rsidRDefault="00D12702" w:rsidP="00FD6830">
            <w:pPr>
              <w:pStyle w:val="Texto"/>
              <w:tabs>
                <w:tab w:val="decimal" w:pos="1378"/>
              </w:tabs>
              <w:jc w:val="left"/>
            </w:pPr>
            <w:r>
              <w:t>1.160.870</w:t>
            </w:r>
          </w:p>
        </w:tc>
        <w:tc>
          <w:tcPr>
            <w:tcW w:w="144" w:type="dxa"/>
            <w:vAlign w:val="bottom"/>
          </w:tcPr>
          <w:p w14:paraId="03BFA9D1" w14:textId="77777777" w:rsidR="00FD6830" w:rsidRPr="002112CC" w:rsidRDefault="00FD6830" w:rsidP="00FD6830">
            <w:pPr>
              <w:pStyle w:val="Texto"/>
            </w:pPr>
          </w:p>
        </w:tc>
        <w:tc>
          <w:tcPr>
            <w:tcW w:w="1701" w:type="dxa"/>
            <w:vAlign w:val="bottom"/>
          </w:tcPr>
          <w:p w14:paraId="6AE25F16" w14:textId="76AF5AC0" w:rsidR="00FD6830" w:rsidRPr="002112CC" w:rsidRDefault="00D70D4D" w:rsidP="00FD6830">
            <w:pPr>
              <w:pStyle w:val="Texto"/>
              <w:tabs>
                <w:tab w:val="decimal" w:pos="1330"/>
              </w:tabs>
              <w:jc w:val="left"/>
            </w:pPr>
            <w:r>
              <w:t>2.700.912</w:t>
            </w:r>
          </w:p>
        </w:tc>
        <w:tc>
          <w:tcPr>
            <w:tcW w:w="144" w:type="dxa"/>
            <w:vAlign w:val="bottom"/>
          </w:tcPr>
          <w:p w14:paraId="0966B69F" w14:textId="77777777" w:rsidR="00FD6830" w:rsidRPr="002112CC" w:rsidRDefault="00FD6830" w:rsidP="00FD6830">
            <w:pPr>
              <w:pStyle w:val="Texto"/>
            </w:pPr>
          </w:p>
        </w:tc>
        <w:tc>
          <w:tcPr>
            <w:tcW w:w="1701" w:type="dxa"/>
            <w:vAlign w:val="bottom"/>
          </w:tcPr>
          <w:p w14:paraId="4478AD54" w14:textId="65237657" w:rsidR="00FD6830" w:rsidRPr="002112CC" w:rsidRDefault="00FD6830" w:rsidP="00FD6830">
            <w:pPr>
              <w:pStyle w:val="Texto"/>
              <w:tabs>
                <w:tab w:val="decimal" w:pos="1188"/>
              </w:tabs>
              <w:jc w:val="left"/>
            </w:pPr>
            <w:r w:rsidRPr="00FD6830">
              <w:t>(</w:t>
            </w:r>
            <w:r w:rsidR="002A04D3">
              <w:t>992</w:t>
            </w:r>
            <w:r w:rsidRPr="00FD6830">
              <w:t>)</w:t>
            </w:r>
          </w:p>
        </w:tc>
      </w:tr>
    </w:tbl>
    <w:p w14:paraId="57517A69" w14:textId="77777777" w:rsidR="00FD6830" w:rsidRPr="00C82D1A" w:rsidRDefault="00FD6830" w:rsidP="00E81DE7">
      <w:pPr>
        <w:pStyle w:val="Texto"/>
        <w:rPr>
          <w:sz w:val="16"/>
          <w:szCs w:val="16"/>
        </w:rPr>
      </w:pPr>
    </w:p>
    <w:p w14:paraId="5F18F3B0" w14:textId="230AB780" w:rsidR="00F7416F" w:rsidRDefault="00821740" w:rsidP="00E81DE7">
      <w:pPr>
        <w:pStyle w:val="Texto"/>
      </w:pPr>
      <w:r w:rsidRPr="002112CC">
        <w:t>Al 31 de mayo de 20</w:t>
      </w:r>
      <w:r w:rsidR="00AE63FD" w:rsidRPr="002112CC">
        <w:t>2</w:t>
      </w:r>
      <w:r w:rsidR="00624E33">
        <w:t>1</w:t>
      </w:r>
      <w:r w:rsidRPr="002112CC">
        <w:t xml:space="preserve"> y 20</w:t>
      </w:r>
      <w:r w:rsidR="00624E33">
        <w:t>20</w:t>
      </w:r>
      <w:r w:rsidRPr="002112CC">
        <w:t xml:space="preserve"> las inversiones en asociadas y negocios conjuntos son las siguientes:</w:t>
      </w:r>
    </w:p>
    <w:p w14:paraId="5B499C59" w14:textId="77777777" w:rsidR="0032291B" w:rsidRPr="007325E6" w:rsidRDefault="0032291B" w:rsidP="00E81DE7">
      <w:pPr>
        <w:pStyle w:val="Texto"/>
      </w:pPr>
    </w:p>
    <w:tbl>
      <w:tblPr>
        <w:tblW w:w="0" w:type="auto"/>
        <w:tblLayout w:type="fixed"/>
        <w:tblCellMar>
          <w:left w:w="0" w:type="dxa"/>
          <w:right w:w="0" w:type="dxa"/>
        </w:tblCellMar>
        <w:tblLook w:val="04A0" w:firstRow="1" w:lastRow="0" w:firstColumn="1" w:lastColumn="0" w:noHBand="0" w:noVBand="1"/>
      </w:tblPr>
      <w:tblGrid>
        <w:gridCol w:w="4500"/>
        <w:gridCol w:w="144"/>
        <w:gridCol w:w="1440"/>
        <w:gridCol w:w="144"/>
        <w:gridCol w:w="1584"/>
        <w:gridCol w:w="180"/>
        <w:gridCol w:w="1584"/>
      </w:tblGrid>
      <w:tr w:rsidR="0032291B" w:rsidRPr="002112CC" w14:paraId="274A43EC" w14:textId="77777777" w:rsidTr="00B300E9">
        <w:tc>
          <w:tcPr>
            <w:tcW w:w="4500" w:type="dxa"/>
            <w:vAlign w:val="bottom"/>
          </w:tcPr>
          <w:p w14:paraId="31FFF460" w14:textId="77777777" w:rsidR="0032291B" w:rsidRPr="002112CC" w:rsidRDefault="0032291B" w:rsidP="0032291B">
            <w:pPr>
              <w:pStyle w:val="textonotajustificado"/>
              <w:jc w:val="center"/>
              <w:rPr>
                <w:b/>
              </w:rPr>
            </w:pPr>
          </w:p>
        </w:tc>
        <w:tc>
          <w:tcPr>
            <w:tcW w:w="144" w:type="dxa"/>
            <w:vAlign w:val="bottom"/>
          </w:tcPr>
          <w:p w14:paraId="434ECBE2" w14:textId="77777777" w:rsidR="0032291B" w:rsidRPr="002112CC" w:rsidRDefault="0032291B" w:rsidP="0032291B">
            <w:pPr>
              <w:pStyle w:val="textonotajustificado"/>
              <w:jc w:val="center"/>
              <w:rPr>
                <w:b/>
              </w:rPr>
            </w:pPr>
          </w:p>
        </w:tc>
        <w:tc>
          <w:tcPr>
            <w:tcW w:w="1440" w:type="dxa"/>
            <w:vMerge w:val="restart"/>
            <w:vAlign w:val="bottom"/>
          </w:tcPr>
          <w:p w14:paraId="40F0821B" w14:textId="77777777" w:rsidR="0032291B" w:rsidRPr="002112CC" w:rsidRDefault="0032291B" w:rsidP="0032291B">
            <w:pPr>
              <w:pStyle w:val="textonotajustificado"/>
              <w:jc w:val="center"/>
              <w:rPr>
                <w:b/>
              </w:rPr>
            </w:pPr>
            <w:r w:rsidRPr="002112CC">
              <w:rPr>
                <w:b/>
              </w:rPr>
              <w:t>Cantidad</w:t>
            </w:r>
            <w:r>
              <w:rPr>
                <w:b/>
              </w:rPr>
              <w:t xml:space="preserve"> </w:t>
            </w:r>
            <w:r w:rsidRPr="002112CC">
              <w:rPr>
                <w:b/>
              </w:rPr>
              <w:t>de votos</w:t>
            </w:r>
          </w:p>
        </w:tc>
        <w:tc>
          <w:tcPr>
            <w:tcW w:w="144" w:type="dxa"/>
            <w:vAlign w:val="bottom"/>
          </w:tcPr>
          <w:p w14:paraId="65BC19F3" w14:textId="77777777" w:rsidR="0032291B" w:rsidRPr="002112CC" w:rsidRDefault="0032291B" w:rsidP="0032291B">
            <w:pPr>
              <w:pStyle w:val="textonotajustificado"/>
              <w:jc w:val="center"/>
              <w:rPr>
                <w:b/>
              </w:rPr>
            </w:pPr>
          </w:p>
        </w:tc>
        <w:tc>
          <w:tcPr>
            <w:tcW w:w="1584" w:type="dxa"/>
            <w:vMerge w:val="restart"/>
            <w:vAlign w:val="bottom"/>
          </w:tcPr>
          <w:p w14:paraId="2EBDBA82" w14:textId="044E0E32" w:rsidR="0032291B" w:rsidRPr="002112CC" w:rsidRDefault="0032291B" w:rsidP="004934A5">
            <w:pPr>
              <w:pStyle w:val="textonotajustificado"/>
              <w:jc w:val="center"/>
              <w:rPr>
                <w:b/>
              </w:rPr>
            </w:pPr>
            <w:r w:rsidRPr="0032291B">
              <w:rPr>
                <w:b/>
              </w:rPr>
              <w:t>Participación</w:t>
            </w:r>
            <w:r w:rsidR="004934A5">
              <w:rPr>
                <w:b/>
              </w:rPr>
              <w:t xml:space="preserve"> </w:t>
            </w:r>
            <w:r w:rsidRPr="0032291B">
              <w:rPr>
                <w:b/>
              </w:rPr>
              <w:t>directa</w:t>
            </w:r>
            <w:r w:rsidR="004934A5">
              <w:rPr>
                <w:b/>
              </w:rPr>
              <w:t xml:space="preserve"> </w:t>
            </w:r>
            <w:r w:rsidRPr="0032291B">
              <w:rPr>
                <w:b/>
              </w:rPr>
              <w:t>en el capital</w:t>
            </w:r>
          </w:p>
        </w:tc>
        <w:tc>
          <w:tcPr>
            <w:tcW w:w="180" w:type="dxa"/>
            <w:vAlign w:val="bottom"/>
          </w:tcPr>
          <w:p w14:paraId="3FA8DF0C" w14:textId="77777777" w:rsidR="0032291B" w:rsidRPr="002112CC" w:rsidRDefault="0032291B" w:rsidP="0032291B">
            <w:pPr>
              <w:pStyle w:val="textonotajustificado"/>
              <w:jc w:val="center"/>
              <w:rPr>
                <w:b/>
              </w:rPr>
            </w:pPr>
          </w:p>
        </w:tc>
        <w:tc>
          <w:tcPr>
            <w:tcW w:w="1584" w:type="dxa"/>
            <w:vMerge w:val="restart"/>
            <w:vAlign w:val="bottom"/>
          </w:tcPr>
          <w:p w14:paraId="4C81B6AF" w14:textId="77777777" w:rsidR="0032291B" w:rsidRPr="002112CC" w:rsidRDefault="0032291B" w:rsidP="0032291B">
            <w:pPr>
              <w:pStyle w:val="textonotajustificado"/>
              <w:jc w:val="center"/>
              <w:rPr>
                <w:b/>
              </w:rPr>
            </w:pPr>
            <w:r w:rsidRPr="002112CC">
              <w:rPr>
                <w:b/>
              </w:rPr>
              <w:t>Participación</w:t>
            </w:r>
            <w:r>
              <w:rPr>
                <w:b/>
              </w:rPr>
              <w:t xml:space="preserve"> </w:t>
            </w:r>
            <w:r w:rsidRPr="002112CC">
              <w:rPr>
                <w:b/>
              </w:rPr>
              <w:t>directa más</w:t>
            </w:r>
            <w:r>
              <w:rPr>
                <w:b/>
              </w:rPr>
              <w:t xml:space="preserve"> </w:t>
            </w:r>
            <w:r w:rsidRPr="002112CC">
              <w:rPr>
                <w:b/>
              </w:rPr>
              <w:t>indirecta en el</w:t>
            </w:r>
            <w:r>
              <w:rPr>
                <w:b/>
              </w:rPr>
              <w:t xml:space="preserve"> </w:t>
            </w:r>
            <w:r w:rsidRPr="002112CC">
              <w:rPr>
                <w:b/>
              </w:rPr>
              <w:t>capital</w:t>
            </w:r>
          </w:p>
        </w:tc>
      </w:tr>
      <w:tr w:rsidR="0032291B" w:rsidRPr="002112CC" w14:paraId="4979A08F" w14:textId="77777777" w:rsidTr="00B300E9">
        <w:tc>
          <w:tcPr>
            <w:tcW w:w="4500" w:type="dxa"/>
            <w:tcBorders>
              <w:bottom w:val="single" w:sz="6" w:space="0" w:color="auto"/>
            </w:tcBorders>
            <w:vAlign w:val="bottom"/>
          </w:tcPr>
          <w:p w14:paraId="671C813C" w14:textId="77777777" w:rsidR="0032291B" w:rsidRPr="002112CC" w:rsidRDefault="0032291B" w:rsidP="0032291B">
            <w:pPr>
              <w:pStyle w:val="textonotajustificado"/>
              <w:jc w:val="center"/>
              <w:rPr>
                <w:b/>
              </w:rPr>
            </w:pPr>
            <w:r w:rsidRPr="002112CC">
              <w:rPr>
                <w:b/>
              </w:rPr>
              <w:t xml:space="preserve">Sociedad </w:t>
            </w:r>
            <w:r w:rsidRPr="002112CC">
              <w:rPr>
                <w:b/>
                <w:sz w:val="16"/>
                <w:szCs w:val="16"/>
              </w:rPr>
              <w:t>(a)</w:t>
            </w:r>
          </w:p>
        </w:tc>
        <w:tc>
          <w:tcPr>
            <w:tcW w:w="144" w:type="dxa"/>
            <w:vAlign w:val="bottom"/>
          </w:tcPr>
          <w:p w14:paraId="4B96C618" w14:textId="77777777" w:rsidR="0032291B" w:rsidRPr="002112CC" w:rsidRDefault="0032291B" w:rsidP="0032291B">
            <w:pPr>
              <w:pStyle w:val="textonotajustificado"/>
              <w:jc w:val="center"/>
              <w:rPr>
                <w:b/>
              </w:rPr>
            </w:pPr>
          </w:p>
        </w:tc>
        <w:tc>
          <w:tcPr>
            <w:tcW w:w="1440" w:type="dxa"/>
            <w:vMerge/>
            <w:tcBorders>
              <w:bottom w:val="single" w:sz="6" w:space="0" w:color="auto"/>
            </w:tcBorders>
            <w:vAlign w:val="bottom"/>
          </w:tcPr>
          <w:p w14:paraId="723A64C0" w14:textId="77777777" w:rsidR="0032291B" w:rsidRPr="002112CC" w:rsidRDefault="0032291B" w:rsidP="0032291B">
            <w:pPr>
              <w:pStyle w:val="textonotajustificado"/>
              <w:jc w:val="center"/>
              <w:rPr>
                <w:b/>
              </w:rPr>
            </w:pPr>
          </w:p>
        </w:tc>
        <w:tc>
          <w:tcPr>
            <w:tcW w:w="144" w:type="dxa"/>
            <w:vAlign w:val="bottom"/>
          </w:tcPr>
          <w:p w14:paraId="45381861" w14:textId="77777777" w:rsidR="0032291B" w:rsidRPr="002112CC" w:rsidRDefault="0032291B" w:rsidP="0032291B">
            <w:pPr>
              <w:pStyle w:val="textonotajustificado"/>
              <w:jc w:val="center"/>
              <w:rPr>
                <w:b/>
              </w:rPr>
            </w:pPr>
          </w:p>
        </w:tc>
        <w:tc>
          <w:tcPr>
            <w:tcW w:w="1584" w:type="dxa"/>
            <w:vMerge/>
            <w:tcBorders>
              <w:bottom w:val="single" w:sz="6" w:space="0" w:color="auto"/>
            </w:tcBorders>
            <w:vAlign w:val="bottom"/>
          </w:tcPr>
          <w:p w14:paraId="140C1A2E" w14:textId="77777777" w:rsidR="0032291B" w:rsidRPr="002112CC" w:rsidRDefault="0032291B" w:rsidP="0032291B">
            <w:pPr>
              <w:pStyle w:val="textonotajustificado"/>
              <w:jc w:val="center"/>
              <w:rPr>
                <w:b/>
              </w:rPr>
            </w:pPr>
          </w:p>
        </w:tc>
        <w:tc>
          <w:tcPr>
            <w:tcW w:w="180" w:type="dxa"/>
            <w:vAlign w:val="bottom"/>
          </w:tcPr>
          <w:p w14:paraId="2F55217E" w14:textId="77777777" w:rsidR="0032291B" w:rsidRPr="002112CC" w:rsidRDefault="0032291B" w:rsidP="0032291B">
            <w:pPr>
              <w:pStyle w:val="textonotajustificado"/>
              <w:jc w:val="center"/>
              <w:rPr>
                <w:b/>
              </w:rPr>
            </w:pPr>
          </w:p>
        </w:tc>
        <w:tc>
          <w:tcPr>
            <w:tcW w:w="1584" w:type="dxa"/>
            <w:vMerge/>
            <w:tcBorders>
              <w:bottom w:val="single" w:sz="6" w:space="0" w:color="auto"/>
            </w:tcBorders>
            <w:vAlign w:val="bottom"/>
          </w:tcPr>
          <w:p w14:paraId="6FF29CE3" w14:textId="77777777" w:rsidR="0032291B" w:rsidRPr="002112CC" w:rsidRDefault="0032291B" w:rsidP="0032291B">
            <w:pPr>
              <w:pStyle w:val="textonotajustificado"/>
              <w:jc w:val="center"/>
              <w:rPr>
                <w:b/>
              </w:rPr>
            </w:pPr>
          </w:p>
        </w:tc>
      </w:tr>
      <w:tr w:rsidR="0032291B" w:rsidRPr="007325E6" w14:paraId="695A7331" w14:textId="77777777" w:rsidTr="00B300E9">
        <w:tc>
          <w:tcPr>
            <w:tcW w:w="4500" w:type="dxa"/>
            <w:tcBorders>
              <w:top w:val="single" w:sz="6" w:space="0" w:color="auto"/>
            </w:tcBorders>
            <w:vAlign w:val="bottom"/>
          </w:tcPr>
          <w:p w14:paraId="5A115D99" w14:textId="77777777" w:rsidR="0032291B" w:rsidRPr="007325E6" w:rsidRDefault="0032291B" w:rsidP="0032291B">
            <w:pPr>
              <w:pStyle w:val="textonotajustificado"/>
              <w:jc w:val="left"/>
            </w:pPr>
          </w:p>
        </w:tc>
        <w:tc>
          <w:tcPr>
            <w:tcW w:w="144" w:type="dxa"/>
            <w:vAlign w:val="bottom"/>
          </w:tcPr>
          <w:p w14:paraId="674093A4" w14:textId="77777777" w:rsidR="0032291B" w:rsidRPr="007325E6" w:rsidRDefault="0032291B" w:rsidP="0032291B">
            <w:pPr>
              <w:pStyle w:val="textonotajustificado"/>
              <w:tabs>
                <w:tab w:val="decimal" w:pos="1131"/>
              </w:tabs>
            </w:pPr>
          </w:p>
        </w:tc>
        <w:tc>
          <w:tcPr>
            <w:tcW w:w="1440" w:type="dxa"/>
            <w:tcBorders>
              <w:top w:val="single" w:sz="6" w:space="0" w:color="auto"/>
            </w:tcBorders>
            <w:vAlign w:val="bottom"/>
          </w:tcPr>
          <w:p w14:paraId="336CEB59" w14:textId="77777777" w:rsidR="0032291B" w:rsidRPr="007325E6" w:rsidRDefault="0032291B" w:rsidP="0032291B">
            <w:pPr>
              <w:pStyle w:val="Texto"/>
              <w:tabs>
                <w:tab w:val="decimal" w:pos="1188"/>
              </w:tabs>
            </w:pPr>
          </w:p>
        </w:tc>
        <w:tc>
          <w:tcPr>
            <w:tcW w:w="144" w:type="dxa"/>
            <w:vAlign w:val="bottom"/>
          </w:tcPr>
          <w:p w14:paraId="748D76F7" w14:textId="77777777" w:rsidR="0032291B" w:rsidRPr="007325E6" w:rsidRDefault="0032291B" w:rsidP="0032291B">
            <w:pPr>
              <w:pStyle w:val="Texto"/>
              <w:tabs>
                <w:tab w:val="decimal" w:pos="1188"/>
              </w:tabs>
            </w:pPr>
          </w:p>
        </w:tc>
        <w:tc>
          <w:tcPr>
            <w:tcW w:w="1584" w:type="dxa"/>
            <w:tcBorders>
              <w:top w:val="single" w:sz="6" w:space="0" w:color="auto"/>
            </w:tcBorders>
            <w:vAlign w:val="bottom"/>
          </w:tcPr>
          <w:p w14:paraId="7219E66D" w14:textId="77777777" w:rsidR="0032291B" w:rsidRPr="007325E6" w:rsidRDefault="0032291B" w:rsidP="0032291B">
            <w:pPr>
              <w:pStyle w:val="Texto"/>
              <w:tabs>
                <w:tab w:val="decimal" w:pos="1188"/>
              </w:tabs>
            </w:pPr>
          </w:p>
        </w:tc>
        <w:tc>
          <w:tcPr>
            <w:tcW w:w="180" w:type="dxa"/>
            <w:vAlign w:val="bottom"/>
          </w:tcPr>
          <w:p w14:paraId="66A9D7CF" w14:textId="77777777" w:rsidR="0032291B" w:rsidRPr="007325E6" w:rsidRDefault="0032291B" w:rsidP="0032291B">
            <w:pPr>
              <w:pStyle w:val="Texto"/>
              <w:tabs>
                <w:tab w:val="decimal" w:pos="1188"/>
              </w:tabs>
            </w:pPr>
          </w:p>
        </w:tc>
        <w:tc>
          <w:tcPr>
            <w:tcW w:w="1584" w:type="dxa"/>
            <w:tcBorders>
              <w:top w:val="single" w:sz="6" w:space="0" w:color="auto"/>
            </w:tcBorders>
            <w:vAlign w:val="bottom"/>
          </w:tcPr>
          <w:p w14:paraId="1CC915EA" w14:textId="77777777" w:rsidR="0032291B" w:rsidRPr="007325E6" w:rsidRDefault="0032291B" w:rsidP="0032291B">
            <w:pPr>
              <w:pStyle w:val="Texto"/>
              <w:tabs>
                <w:tab w:val="decimal" w:pos="1188"/>
              </w:tabs>
            </w:pPr>
          </w:p>
        </w:tc>
      </w:tr>
      <w:tr w:rsidR="0032291B" w:rsidRPr="002112CC" w14:paraId="2C097C7D" w14:textId="77777777" w:rsidTr="00B300E9">
        <w:tc>
          <w:tcPr>
            <w:tcW w:w="4500" w:type="dxa"/>
            <w:vAlign w:val="bottom"/>
          </w:tcPr>
          <w:p w14:paraId="4E02200D" w14:textId="77777777" w:rsidR="0032291B" w:rsidRPr="002112CC" w:rsidRDefault="0032291B" w:rsidP="0032291B">
            <w:pPr>
              <w:pStyle w:val="textonotajustificado"/>
              <w:jc w:val="left"/>
            </w:pPr>
            <w:r w:rsidRPr="002112CC">
              <w:t>Productores de Alcohol de Melaza S.A. (PAMSA)</w:t>
            </w:r>
          </w:p>
        </w:tc>
        <w:tc>
          <w:tcPr>
            <w:tcW w:w="144" w:type="dxa"/>
            <w:vAlign w:val="bottom"/>
          </w:tcPr>
          <w:p w14:paraId="4294793A" w14:textId="77777777" w:rsidR="0032291B" w:rsidRPr="002112CC" w:rsidRDefault="0032291B" w:rsidP="0032291B">
            <w:pPr>
              <w:pStyle w:val="textonotajustificado"/>
              <w:tabs>
                <w:tab w:val="decimal" w:pos="1131"/>
              </w:tabs>
            </w:pPr>
          </w:p>
        </w:tc>
        <w:tc>
          <w:tcPr>
            <w:tcW w:w="1440" w:type="dxa"/>
            <w:vAlign w:val="bottom"/>
          </w:tcPr>
          <w:p w14:paraId="54FB6C21" w14:textId="6C17C1BF" w:rsidR="0032291B" w:rsidRPr="0073255F" w:rsidRDefault="00701530" w:rsidP="0032291B">
            <w:pPr>
              <w:pStyle w:val="Texto"/>
              <w:tabs>
                <w:tab w:val="decimal" w:pos="1188"/>
              </w:tabs>
            </w:pPr>
            <w:r>
              <w:t>1.378.800</w:t>
            </w:r>
          </w:p>
        </w:tc>
        <w:tc>
          <w:tcPr>
            <w:tcW w:w="144" w:type="dxa"/>
            <w:vAlign w:val="bottom"/>
          </w:tcPr>
          <w:p w14:paraId="4C700175" w14:textId="77777777" w:rsidR="0032291B" w:rsidRPr="0073255F" w:rsidRDefault="0032291B" w:rsidP="0032291B"/>
        </w:tc>
        <w:tc>
          <w:tcPr>
            <w:tcW w:w="1584" w:type="dxa"/>
            <w:vAlign w:val="bottom"/>
          </w:tcPr>
          <w:p w14:paraId="7FF4CCAD" w14:textId="6670A25D" w:rsidR="0032291B" w:rsidRPr="0073255F" w:rsidRDefault="00701530" w:rsidP="009D5B76">
            <w:pPr>
              <w:pStyle w:val="Texto"/>
              <w:tabs>
                <w:tab w:val="decimal" w:pos="972"/>
              </w:tabs>
            </w:pPr>
            <w:r>
              <w:t>50%</w:t>
            </w:r>
          </w:p>
        </w:tc>
        <w:tc>
          <w:tcPr>
            <w:tcW w:w="180" w:type="dxa"/>
            <w:vAlign w:val="bottom"/>
          </w:tcPr>
          <w:p w14:paraId="6D5D0D9E" w14:textId="77777777" w:rsidR="0032291B" w:rsidRPr="0073255F" w:rsidRDefault="0032291B" w:rsidP="0032291B"/>
        </w:tc>
        <w:tc>
          <w:tcPr>
            <w:tcW w:w="1584" w:type="dxa"/>
            <w:vAlign w:val="bottom"/>
          </w:tcPr>
          <w:p w14:paraId="25E06182" w14:textId="0A11ABDF" w:rsidR="0032291B" w:rsidRPr="0073255F" w:rsidRDefault="00701530" w:rsidP="009D5B76">
            <w:pPr>
              <w:pStyle w:val="Texto"/>
              <w:tabs>
                <w:tab w:val="decimal" w:pos="918"/>
              </w:tabs>
            </w:pPr>
            <w:r>
              <w:t>50%</w:t>
            </w:r>
          </w:p>
        </w:tc>
      </w:tr>
      <w:tr w:rsidR="0032291B" w:rsidRPr="002112CC" w14:paraId="40064CAB" w14:textId="77777777" w:rsidTr="00B300E9">
        <w:tc>
          <w:tcPr>
            <w:tcW w:w="4500" w:type="dxa"/>
            <w:vAlign w:val="bottom"/>
          </w:tcPr>
          <w:p w14:paraId="755ED234" w14:textId="77777777" w:rsidR="0032291B" w:rsidRPr="002112CC" w:rsidRDefault="0032291B" w:rsidP="0032291B">
            <w:pPr>
              <w:pStyle w:val="textonotajustificado"/>
              <w:jc w:val="left"/>
            </w:pPr>
            <w:r w:rsidRPr="002112CC">
              <w:t>Franquicias Azucareras S.A.</w:t>
            </w:r>
          </w:p>
        </w:tc>
        <w:tc>
          <w:tcPr>
            <w:tcW w:w="144" w:type="dxa"/>
            <w:vAlign w:val="bottom"/>
          </w:tcPr>
          <w:p w14:paraId="51B30E59" w14:textId="77777777" w:rsidR="0032291B" w:rsidRPr="002112CC" w:rsidRDefault="0032291B" w:rsidP="0032291B">
            <w:pPr>
              <w:pStyle w:val="textonotajustificado"/>
              <w:tabs>
                <w:tab w:val="decimal" w:pos="1131"/>
              </w:tabs>
            </w:pPr>
          </w:p>
        </w:tc>
        <w:tc>
          <w:tcPr>
            <w:tcW w:w="1440" w:type="dxa"/>
            <w:vAlign w:val="bottom"/>
          </w:tcPr>
          <w:p w14:paraId="5D3A571A" w14:textId="4F9D4712" w:rsidR="0032291B" w:rsidRPr="0073255F" w:rsidRDefault="00701530" w:rsidP="0032291B">
            <w:pPr>
              <w:pStyle w:val="Texto"/>
              <w:tabs>
                <w:tab w:val="decimal" w:pos="1188"/>
              </w:tabs>
            </w:pPr>
            <w:r>
              <w:t>767.820</w:t>
            </w:r>
          </w:p>
        </w:tc>
        <w:tc>
          <w:tcPr>
            <w:tcW w:w="144" w:type="dxa"/>
            <w:vAlign w:val="bottom"/>
          </w:tcPr>
          <w:p w14:paraId="222C7A6E" w14:textId="77777777" w:rsidR="0032291B" w:rsidRPr="0073255F" w:rsidRDefault="0032291B" w:rsidP="0032291B"/>
        </w:tc>
        <w:tc>
          <w:tcPr>
            <w:tcW w:w="1584" w:type="dxa"/>
            <w:vAlign w:val="bottom"/>
          </w:tcPr>
          <w:p w14:paraId="1F619CB6" w14:textId="5FBC69CF" w:rsidR="0032291B" w:rsidRPr="0073255F" w:rsidRDefault="00701530" w:rsidP="007579EF">
            <w:pPr>
              <w:pStyle w:val="Texto"/>
              <w:tabs>
                <w:tab w:val="decimal" w:pos="972"/>
              </w:tabs>
            </w:pPr>
            <w:r>
              <w:t>50%</w:t>
            </w:r>
          </w:p>
        </w:tc>
        <w:tc>
          <w:tcPr>
            <w:tcW w:w="180" w:type="dxa"/>
            <w:vAlign w:val="bottom"/>
          </w:tcPr>
          <w:p w14:paraId="7EC5C848" w14:textId="77777777" w:rsidR="0032291B" w:rsidRPr="0073255F" w:rsidRDefault="0032291B" w:rsidP="0032291B"/>
        </w:tc>
        <w:tc>
          <w:tcPr>
            <w:tcW w:w="1584" w:type="dxa"/>
            <w:vAlign w:val="bottom"/>
          </w:tcPr>
          <w:p w14:paraId="04A16E04" w14:textId="5A341618" w:rsidR="0032291B" w:rsidRPr="0073255F" w:rsidRDefault="00701530" w:rsidP="007579EF">
            <w:pPr>
              <w:pStyle w:val="Texto"/>
              <w:tabs>
                <w:tab w:val="decimal" w:pos="918"/>
              </w:tabs>
            </w:pPr>
            <w:r>
              <w:t>50%</w:t>
            </w:r>
          </w:p>
        </w:tc>
      </w:tr>
      <w:tr w:rsidR="006065DA" w:rsidRPr="002112CC" w14:paraId="6D808CA5" w14:textId="77777777" w:rsidTr="007579EF">
        <w:tc>
          <w:tcPr>
            <w:tcW w:w="4500" w:type="dxa"/>
            <w:vAlign w:val="bottom"/>
          </w:tcPr>
          <w:p w14:paraId="06387DE7" w14:textId="77777777" w:rsidR="006065DA" w:rsidRPr="002112CC" w:rsidRDefault="006065DA" w:rsidP="007579EF">
            <w:pPr>
              <w:pStyle w:val="textonotajustificado"/>
              <w:jc w:val="left"/>
            </w:pPr>
            <w:proofErr w:type="spellStart"/>
            <w:r w:rsidRPr="0032291B">
              <w:t>Aguaragüe</w:t>
            </w:r>
            <w:proofErr w:type="spellEnd"/>
            <w:r w:rsidRPr="0032291B">
              <w:t xml:space="preserve"> Unión Transitoria de Empresas</w:t>
            </w:r>
          </w:p>
        </w:tc>
        <w:tc>
          <w:tcPr>
            <w:tcW w:w="144" w:type="dxa"/>
            <w:vAlign w:val="bottom"/>
          </w:tcPr>
          <w:p w14:paraId="4042BA9E" w14:textId="77777777" w:rsidR="006065DA" w:rsidRPr="002112CC" w:rsidRDefault="006065DA" w:rsidP="007579EF">
            <w:pPr>
              <w:pStyle w:val="textonotajustificado"/>
              <w:tabs>
                <w:tab w:val="decimal" w:pos="1131"/>
              </w:tabs>
            </w:pPr>
          </w:p>
        </w:tc>
        <w:tc>
          <w:tcPr>
            <w:tcW w:w="1440" w:type="dxa"/>
            <w:vAlign w:val="bottom"/>
          </w:tcPr>
          <w:p w14:paraId="5AFE25F9" w14:textId="79599BAF" w:rsidR="006065DA" w:rsidRPr="0073255F" w:rsidRDefault="006065DA" w:rsidP="007579EF">
            <w:pPr>
              <w:pStyle w:val="Texto"/>
              <w:tabs>
                <w:tab w:val="decimal" w:pos="1188"/>
              </w:tabs>
            </w:pPr>
            <w:r>
              <w:t>-</w:t>
            </w:r>
            <w:r w:rsidR="007579EF">
              <w:t xml:space="preserve">     </w:t>
            </w:r>
          </w:p>
        </w:tc>
        <w:tc>
          <w:tcPr>
            <w:tcW w:w="144" w:type="dxa"/>
            <w:vAlign w:val="bottom"/>
          </w:tcPr>
          <w:p w14:paraId="6303B4D8" w14:textId="77777777" w:rsidR="006065DA" w:rsidRPr="0073255F" w:rsidRDefault="006065DA" w:rsidP="007579EF"/>
        </w:tc>
        <w:tc>
          <w:tcPr>
            <w:tcW w:w="1584" w:type="dxa"/>
            <w:vAlign w:val="bottom"/>
          </w:tcPr>
          <w:p w14:paraId="203DB82F" w14:textId="77777777" w:rsidR="006065DA" w:rsidRPr="0073255F" w:rsidRDefault="006065DA" w:rsidP="007579EF">
            <w:pPr>
              <w:pStyle w:val="Texto"/>
              <w:tabs>
                <w:tab w:val="decimal" w:pos="972"/>
              </w:tabs>
            </w:pPr>
            <w:r>
              <w:t>4%</w:t>
            </w:r>
          </w:p>
        </w:tc>
        <w:tc>
          <w:tcPr>
            <w:tcW w:w="180" w:type="dxa"/>
            <w:vAlign w:val="bottom"/>
          </w:tcPr>
          <w:p w14:paraId="7ACFA442" w14:textId="77777777" w:rsidR="006065DA" w:rsidRPr="0073255F" w:rsidRDefault="006065DA" w:rsidP="007579EF"/>
        </w:tc>
        <w:tc>
          <w:tcPr>
            <w:tcW w:w="1584" w:type="dxa"/>
            <w:vAlign w:val="bottom"/>
          </w:tcPr>
          <w:p w14:paraId="0ADD793B" w14:textId="77777777" w:rsidR="006065DA" w:rsidRPr="0073255F" w:rsidRDefault="006065DA" w:rsidP="007579EF">
            <w:pPr>
              <w:pStyle w:val="Texto"/>
              <w:tabs>
                <w:tab w:val="decimal" w:pos="918"/>
              </w:tabs>
            </w:pPr>
            <w:r>
              <w:t>4%</w:t>
            </w:r>
          </w:p>
        </w:tc>
      </w:tr>
      <w:tr w:rsidR="007579EF" w:rsidRPr="002112CC" w14:paraId="0C9D55BE" w14:textId="77777777" w:rsidTr="007579EF">
        <w:tc>
          <w:tcPr>
            <w:tcW w:w="4500" w:type="dxa"/>
            <w:vAlign w:val="bottom"/>
          </w:tcPr>
          <w:p w14:paraId="67789A05" w14:textId="417D0D62" w:rsidR="007579EF" w:rsidRPr="002112CC" w:rsidRDefault="007579EF" w:rsidP="007579EF">
            <w:pPr>
              <w:pStyle w:val="textonotajustificado"/>
              <w:jc w:val="left"/>
            </w:pPr>
            <w:proofErr w:type="spellStart"/>
            <w:r w:rsidRPr="002112CC">
              <w:t>Glucovil</w:t>
            </w:r>
            <w:proofErr w:type="spellEnd"/>
            <w:r w:rsidRPr="002112CC">
              <w:t xml:space="preserve"> Argentina S.A</w:t>
            </w:r>
            <w:r>
              <w:t xml:space="preserve"> </w:t>
            </w:r>
            <w:r>
              <w:rPr>
                <w:sz w:val="16"/>
                <w:szCs w:val="16"/>
              </w:rPr>
              <w:t>(b)</w:t>
            </w:r>
          </w:p>
        </w:tc>
        <w:tc>
          <w:tcPr>
            <w:tcW w:w="144" w:type="dxa"/>
            <w:vAlign w:val="bottom"/>
          </w:tcPr>
          <w:p w14:paraId="18B9AFA0" w14:textId="77777777" w:rsidR="007579EF" w:rsidRPr="002112CC" w:rsidRDefault="007579EF" w:rsidP="007579EF">
            <w:pPr>
              <w:pStyle w:val="textonotajustificado"/>
              <w:tabs>
                <w:tab w:val="decimal" w:pos="1131"/>
              </w:tabs>
            </w:pPr>
          </w:p>
        </w:tc>
        <w:tc>
          <w:tcPr>
            <w:tcW w:w="1440" w:type="dxa"/>
          </w:tcPr>
          <w:p w14:paraId="26933FA1" w14:textId="5149D606" w:rsidR="007579EF" w:rsidRPr="0073255F" w:rsidRDefault="007579EF" w:rsidP="007579EF">
            <w:pPr>
              <w:pStyle w:val="Texto"/>
              <w:tabs>
                <w:tab w:val="decimal" w:pos="1188"/>
              </w:tabs>
            </w:pPr>
            <w:r w:rsidRPr="00146BBC">
              <w:t xml:space="preserve">-     </w:t>
            </w:r>
          </w:p>
        </w:tc>
        <w:tc>
          <w:tcPr>
            <w:tcW w:w="144" w:type="dxa"/>
            <w:vAlign w:val="bottom"/>
          </w:tcPr>
          <w:p w14:paraId="79FCC74C" w14:textId="77777777" w:rsidR="007579EF" w:rsidRPr="0073255F" w:rsidRDefault="007579EF" w:rsidP="007579EF"/>
        </w:tc>
        <w:tc>
          <w:tcPr>
            <w:tcW w:w="1584" w:type="dxa"/>
          </w:tcPr>
          <w:p w14:paraId="71769735" w14:textId="1A376346" w:rsidR="007579EF" w:rsidRPr="0073255F" w:rsidRDefault="007579EF" w:rsidP="007579EF">
            <w:pPr>
              <w:pStyle w:val="Texto"/>
              <w:tabs>
                <w:tab w:val="decimal" w:pos="1188"/>
              </w:tabs>
            </w:pPr>
            <w:r w:rsidRPr="00272A94">
              <w:t xml:space="preserve">-     </w:t>
            </w:r>
          </w:p>
        </w:tc>
        <w:tc>
          <w:tcPr>
            <w:tcW w:w="180" w:type="dxa"/>
            <w:vAlign w:val="bottom"/>
          </w:tcPr>
          <w:p w14:paraId="6D93BBF8" w14:textId="77777777" w:rsidR="007579EF" w:rsidRPr="0073255F" w:rsidRDefault="007579EF" w:rsidP="007579EF"/>
        </w:tc>
        <w:tc>
          <w:tcPr>
            <w:tcW w:w="1584" w:type="dxa"/>
          </w:tcPr>
          <w:p w14:paraId="579F12B4" w14:textId="2639912A" w:rsidR="007579EF" w:rsidRDefault="007579EF" w:rsidP="007579EF">
            <w:pPr>
              <w:pStyle w:val="Texto"/>
              <w:tabs>
                <w:tab w:val="decimal" w:pos="1188"/>
              </w:tabs>
            </w:pPr>
            <w:r w:rsidRPr="00F87260">
              <w:t xml:space="preserve">-     </w:t>
            </w:r>
          </w:p>
        </w:tc>
      </w:tr>
    </w:tbl>
    <w:p w14:paraId="0AEEFF0B" w14:textId="77777777" w:rsidR="00F7416F" w:rsidRPr="007325E6" w:rsidRDefault="00F7416F" w:rsidP="006622A1">
      <w:pPr>
        <w:rPr>
          <w:sz w:val="20"/>
        </w:rPr>
      </w:pPr>
    </w:p>
    <w:p w14:paraId="0DBAF223" w14:textId="77777777" w:rsidR="00E81DE7" w:rsidRPr="002112CC" w:rsidRDefault="00E81DE7" w:rsidP="007325E6">
      <w:pPr>
        <w:pStyle w:val="Texto"/>
        <w:numPr>
          <w:ilvl w:val="1"/>
          <w:numId w:val="26"/>
        </w:numPr>
        <w:rPr>
          <w:sz w:val="16"/>
          <w:szCs w:val="16"/>
        </w:rPr>
      </w:pPr>
      <w:r w:rsidRPr="002112CC">
        <w:rPr>
          <w:sz w:val="16"/>
          <w:szCs w:val="16"/>
        </w:rPr>
        <w:t>Solo se exponen las participaciones (directa más indirecta) en sociedades mayores al 1%.</w:t>
      </w:r>
    </w:p>
    <w:p w14:paraId="57E7D17A" w14:textId="0E4924CB" w:rsidR="0032426D" w:rsidRPr="002112CC" w:rsidRDefault="008750FF" w:rsidP="007325E6">
      <w:pPr>
        <w:pStyle w:val="Texto"/>
        <w:numPr>
          <w:ilvl w:val="1"/>
          <w:numId w:val="26"/>
        </w:numPr>
        <w:rPr>
          <w:sz w:val="16"/>
          <w:szCs w:val="16"/>
        </w:rPr>
      </w:pPr>
      <w:r>
        <w:rPr>
          <w:sz w:val="16"/>
          <w:szCs w:val="16"/>
        </w:rPr>
        <w:t>Ver nota 2</w:t>
      </w:r>
      <w:r w:rsidR="007645A0">
        <w:rPr>
          <w:sz w:val="16"/>
          <w:szCs w:val="16"/>
        </w:rPr>
        <w:t>4</w:t>
      </w:r>
      <w:r>
        <w:rPr>
          <w:sz w:val="16"/>
          <w:szCs w:val="16"/>
        </w:rPr>
        <w:t>.</w:t>
      </w:r>
    </w:p>
    <w:p w14:paraId="735C07F7" w14:textId="77777777" w:rsidR="00F7416F" w:rsidRPr="002112CC" w:rsidRDefault="00F7416F" w:rsidP="0032426D">
      <w:pPr>
        <w:pStyle w:val="Texto"/>
      </w:pPr>
    </w:p>
    <w:p w14:paraId="2CAA75FC" w14:textId="77777777" w:rsidR="00821740" w:rsidRPr="002112CC" w:rsidRDefault="00821740" w:rsidP="0032426D">
      <w:pPr>
        <w:pStyle w:val="Texto"/>
        <w:rPr>
          <w:b/>
          <w:bCs/>
        </w:rPr>
      </w:pPr>
      <w:r w:rsidRPr="002112CC">
        <w:rPr>
          <w:b/>
          <w:bCs/>
        </w:rPr>
        <w:t>Principales actividades de las asociadas y negocios conjuntos:</w:t>
      </w:r>
    </w:p>
    <w:p w14:paraId="227D03B7" w14:textId="77777777" w:rsidR="00E81DE7" w:rsidRPr="002112CC" w:rsidRDefault="00E81DE7" w:rsidP="0032426D">
      <w:pPr>
        <w:pStyle w:val="Texto"/>
      </w:pPr>
    </w:p>
    <w:p w14:paraId="31043BAE" w14:textId="77777777" w:rsidR="00821740" w:rsidRPr="002112CC" w:rsidRDefault="00821740" w:rsidP="0032426D">
      <w:pPr>
        <w:pStyle w:val="Texto"/>
      </w:pPr>
      <w:r w:rsidRPr="002112CC">
        <w:t>PAMSA: Comercialización de alcohol de melaza y explotación de depósitos para almacenamiento de líquidos; almacenaje y manipuleo de cebo vacuno para su posterior consumo a plaza o para exportar o importar y exportación de combustibles líquidos e hidrocarburos.</w:t>
      </w:r>
    </w:p>
    <w:p w14:paraId="0A723E88" w14:textId="77777777" w:rsidR="00E81DE7" w:rsidRPr="002112CC" w:rsidRDefault="00E81DE7" w:rsidP="0032426D">
      <w:pPr>
        <w:pStyle w:val="Texto"/>
      </w:pPr>
    </w:p>
    <w:p w14:paraId="5BD5A359" w14:textId="77777777" w:rsidR="00821740" w:rsidRPr="002112CC" w:rsidRDefault="00821740" w:rsidP="0032426D">
      <w:pPr>
        <w:pStyle w:val="Texto"/>
      </w:pPr>
      <w:r w:rsidRPr="002112CC">
        <w:t xml:space="preserve">U.T.E. </w:t>
      </w:r>
      <w:proofErr w:type="spellStart"/>
      <w:r w:rsidRPr="002112CC">
        <w:t>Area</w:t>
      </w:r>
      <w:proofErr w:type="spellEnd"/>
      <w:r w:rsidRPr="002112CC">
        <w:t xml:space="preserve"> </w:t>
      </w:r>
      <w:proofErr w:type="spellStart"/>
      <w:r w:rsidRPr="002112CC">
        <w:t>Aguaragüe</w:t>
      </w:r>
      <w:proofErr w:type="spellEnd"/>
      <w:r w:rsidRPr="002112CC">
        <w:t>: Exploración, explotación y desarrollo de hidrocarburos en el área “</w:t>
      </w:r>
      <w:proofErr w:type="spellStart"/>
      <w:r w:rsidRPr="002112CC">
        <w:t>Aguaragüe</w:t>
      </w:r>
      <w:proofErr w:type="spellEnd"/>
      <w:r w:rsidRPr="002112CC">
        <w:t>” en las provincias de Salta y Jujuy.</w:t>
      </w:r>
    </w:p>
    <w:p w14:paraId="2DE87329" w14:textId="77777777" w:rsidR="00E81DE7" w:rsidRPr="002112CC" w:rsidRDefault="00E81DE7" w:rsidP="0032426D">
      <w:pPr>
        <w:pStyle w:val="Texto"/>
      </w:pPr>
    </w:p>
    <w:p w14:paraId="4996BFF7" w14:textId="77777777" w:rsidR="00821740" w:rsidRPr="002112CC" w:rsidRDefault="00821740" w:rsidP="0032426D">
      <w:pPr>
        <w:pStyle w:val="Texto"/>
      </w:pPr>
      <w:r w:rsidRPr="002112CC">
        <w:t>Franquicias Azucareras S.A.: Explotación, por si o por intermedio de terceros, de activos destinados al fraccionamiento y comercialización de azúcar.</w:t>
      </w:r>
    </w:p>
    <w:p w14:paraId="374F38ED" w14:textId="77777777" w:rsidR="00E81DE7" w:rsidRPr="002112CC" w:rsidRDefault="00E81DE7" w:rsidP="0032426D">
      <w:pPr>
        <w:pStyle w:val="Texto"/>
      </w:pPr>
    </w:p>
    <w:p w14:paraId="4FE9B59A" w14:textId="753E5B56" w:rsidR="007325E6" w:rsidRDefault="007325E6" w:rsidP="007325E6">
      <w:pPr>
        <w:pStyle w:val="textonotajustificado"/>
      </w:pPr>
      <w:r>
        <w:br w:type="page"/>
      </w:r>
    </w:p>
    <w:p w14:paraId="7442F6B6" w14:textId="77777777" w:rsidR="00F820AD" w:rsidRPr="002112CC" w:rsidRDefault="00F820AD" w:rsidP="00837755">
      <w:pPr>
        <w:pStyle w:val="textonotajustificado"/>
      </w:pPr>
    </w:p>
    <w:p w14:paraId="53E8B6F3" w14:textId="77777777" w:rsidR="00120456" w:rsidRPr="002112CC" w:rsidRDefault="00120456" w:rsidP="00120456">
      <w:pPr>
        <w:pStyle w:val="Ttulonota"/>
        <w:numPr>
          <w:ilvl w:val="0"/>
          <w:numId w:val="2"/>
        </w:numPr>
      </w:pPr>
      <w:r w:rsidRPr="002112CC">
        <w:t>INFORMACIÓN SOBRE SEGMENTOS DE OPERACIÓN</w:t>
      </w:r>
    </w:p>
    <w:p w14:paraId="21BF7899" w14:textId="77777777" w:rsidR="00120456" w:rsidRPr="002112CC" w:rsidRDefault="00120456" w:rsidP="005F7BA1">
      <w:pPr>
        <w:pStyle w:val="Texto"/>
      </w:pPr>
    </w:p>
    <w:p w14:paraId="498243C6" w14:textId="77777777" w:rsidR="005F7BA1" w:rsidRPr="002112CC" w:rsidRDefault="005F7BA1" w:rsidP="005F7BA1">
      <w:pPr>
        <w:pStyle w:val="Texto"/>
      </w:pPr>
      <w:r w:rsidRPr="002112CC">
        <w:t>El Grupo Ledesma organiza su estructura de negocio en los siguientes segmentos, los cuales comprenden:</w:t>
      </w:r>
    </w:p>
    <w:p w14:paraId="256ED3A1" w14:textId="77777777" w:rsidR="005F7BA1" w:rsidRPr="002112CC" w:rsidRDefault="005F7BA1" w:rsidP="005F7BA1">
      <w:pPr>
        <w:pStyle w:val="Texto"/>
      </w:pPr>
    </w:p>
    <w:p w14:paraId="27B99305" w14:textId="77777777" w:rsidR="005F7BA1" w:rsidRPr="002112CC" w:rsidRDefault="005F7BA1" w:rsidP="007325E6">
      <w:pPr>
        <w:pStyle w:val="Texto"/>
        <w:numPr>
          <w:ilvl w:val="0"/>
          <w:numId w:val="27"/>
        </w:numPr>
      </w:pPr>
      <w:r w:rsidRPr="002112CC">
        <w:t>Azúcar y Alcohol: incluye producción y venta de azúcar y subproductos.</w:t>
      </w:r>
    </w:p>
    <w:p w14:paraId="69EF9CFD" w14:textId="77777777" w:rsidR="005F7BA1" w:rsidRPr="002112CC" w:rsidRDefault="005F7BA1" w:rsidP="005F7BA1">
      <w:pPr>
        <w:pStyle w:val="Texto"/>
      </w:pPr>
    </w:p>
    <w:p w14:paraId="4DD23AB6" w14:textId="77777777" w:rsidR="005F7BA1" w:rsidRPr="002112CC" w:rsidRDefault="005F7BA1" w:rsidP="007325E6">
      <w:pPr>
        <w:pStyle w:val="Texto"/>
        <w:numPr>
          <w:ilvl w:val="0"/>
          <w:numId w:val="27"/>
        </w:numPr>
      </w:pPr>
      <w:r w:rsidRPr="002112CC">
        <w:t>Papel y Librería: incluye producción y venta de papel y derivados directos.</w:t>
      </w:r>
    </w:p>
    <w:p w14:paraId="15232B84" w14:textId="77777777" w:rsidR="005F7BA1" w:rsidRPr="002112CC" w:rsidRDefault="005F7BA1" w:rsidP="005F7BA1">
      <w:pPr>
        <w:pStyle w:val="Texto"/>
      </w:pPr>
    </w:p>
    <w:p w14:paraId="014920CD" w14:textId="77777777" w:rsidR="005F7BA1" w:rsidRPr="002112CC" w:rsidRDefault="005F7BA1" w:rsidP="007325E6">
      <w:pPr>
        <w:pStyle w:val="Texto"/>
        <w:numPr>
          <w:ilvl w:val="0"/>
          <w:numId w:val="27"/>
        </w:numPr>
      </w:pPr>
      <w:r w:rsidRPr="002112CC">
        <w:t>Frutas y Jugos: incluye producción y venta de frutas y jugos.</w:t>
      </w:r>
    </w:p>
    <w:p w14:paraId="6D7C14A3" w14:textId="77777777" w:rsidR="005F7BA1" w:rsidRPr="002112CC" w:rsidRDefault="005F7BA1" w:rsidP="005F7BA1">
      <w:pPr>
        <w:pStyle w:val="Texto"/>
      </w:pPr>
    </w:p>
    <w:p w14:paraId="4C30ABF3" w14:textId="77777777" w:rsidR="005F7BA1" w:rsidRPr="002112CC" w:rsidRDefault="005F7BA1" w:rsidP="007325E6">
      <w:pPr>
        <w:pStyle w:val="Texto"/>
        <w:numPr>
          <w:ilvl w:val="0"/>
          <w:numId w:val="27"/>
        </w:numPr>
      </w:pPr>
      <w:r w:rsidRPr="002112CC">
        <w:t>Productos Agropecuarios: incluye producción y venta de productos agropecuarios.</w:t>
      </w:r>
    </w:p>
    <w:p w14:paraId="02415C87" w14:textId="77777777" w:rsidR="005F7BA1" w:rsidRPr="002112CC" w:rsidRDefault="005F7BA1" w:rsidP="005F7BA1">
      <w:pPr>
        <w:pStyle w:val="Texto"/>
      </w:pPr>
    </w:p>
    <w:p w14:paraId="208752F4" w14:textId="6B312BC7" w:rsidR="005F7BA1" w:rsidRPr="002112CC" w:rsidRDefault="005F7BA1" w:rsidP="007325E6">
      <w:pPr>
        <w:pStyle w:val="Texto"/>
        <w:numPr>
          <w:ilvl w:val="0"/>
          <w:numId w:val="27"/>
        </w:numPr>
      </w:pPr>
      <w:r w:rsidRPr="002112CC">
        <w:t xml:space="preserve">Financiero: incluye las actividades financieras y los resultados obtenidos por la Sociedad controlada Bridgeport </w:t>
      </w:r>
      <w:proofErr w:type="spellStart"/>
      <w:r w:rsidRPr="002112CC">
        <w:t>Investments</w:t>
      </w:r>
      <w:proofErr w:type="spellEnd"/>
      <w:r w:rsidRPr="002112CC">
        <w:t xml:space="preserve"> LLC y</w:t>
      </w:r>
      <w:r w:rsidR="00F527ED">
        <w:t xml:space="preserve"> su subsidiaria</w:t>
      </w:r>
      <w:r w:rsidRPr="002112CC">
        <w:t xml:space="preserve"> Orange Creek S.A.</w:t>
      </w:r>
    </w:p>
    <w:p w14:paraId="02861F0E" w14:textId="77777777" w:rsidR="005F7BA1" w:rsidRPr="002112CC" w:rsidRDefault="005F7BA1" w:rsidP="005F7BA1">
      <w:pPr>
        <w:pStyle w:val="Texto"/>
      </w:pPr>
    </w:p>
    <w:p w14:paraId="6E622058" w14:textId="77777777" w:rsidR="005F7BA1" w:rsidRPr="002112CC" w:rsidRDefault="005F7BA1" w:rsidP="007325E6">
      <w:pPr>
        <w:pStyle w:val="Texto"/>
        <w:numPr>
          <w:ilvl w:val="0"/>
          <w:numId w:val="27"/>
        </w:numPr>
      </w:pPr>
      <w:r w:rsidRPr="002112CC">
        <w:t>Impuesto a las ganancias: incluye el cargo por el impuesto a las ganancias corriente y diferido y los activos y pasivos relacionados a estos impuestos.</w:t>
      </w:r>
    </w:p>
    <w:p w14:paraId="191813FE" w14:textId="77777777" w:rsidR="00C00AE1" w:rsidRDefault="00C00AE1" w:rsidP="005860C3">
      <w:pPr>
        <w:pStyle w:val="Texto"/>
      </w:pPr>
    </w:p>
    <w:p w14:paraId="4BC3BC22" w14:textId="77777777" w:rsidR="00C00AE1" w:rsidRPr="002112CC" w:rsidRDefault="00C00AE1" w:rsidP="007325E6">
      <w:pPr>
        <w:pStyle w:val="Texto"/>
        <w:numPr>
          <w:ilvl w:val="0"/>
          <w:numId w:val="27"/>
        </w:numPr>
      </w:pPr>
      <w:r>
        <w:t xml:space="preserve">Otros: incluye los resultados generados por operaciones discontinuadas y las restantes </w:t>
      </w:r>
      <w:proofErr w:type="gramStart"/>
      <w:r>
        <w:t>actividades  realizadas</w:t>
      </w:r>
      <w:proofErr w:type="gramEnd"/>
      <w:r>
        <w:t xml:space="preserve"> por el Grupo Ledesma, que no encuadran en las categorías descriptas, que comprenden principalmente gastos y activos de las áreas de servicios y corporativas.</w:t>
      </w:r>
    </w:p>
    <w:p w14:paraId="2F153B6B" w14:textId="77777777" w:rsidR="00C00AE1" w:rsidRDefault="00C00AE1" w:rsidP="005F7BA1">
      <w:pPr>
        <w:pStyle w:val="Texto"/>
      </w:pPr>
    </w:p>
    <w:p w14:paraId="6619CC3D" w14:textId="77777777" w:rsidR="005F7BA1" w:rsidRPr="002112CC" w:rsidRDefault="005F7BA1" w:rsidP="005F7BA1">
      <w:pPr>
        <w:pStyle w:val="Texto"/>
      </w:pPr>
      <w:r w:rsidRPr="002112CC">
        <w:t>El ámbito geográfico de las operaciones del Grupo Ledesma es principalmente la República Argentina.</w:t>
      </w:r>
    </w:p>
    <w:p w14:paraId="06BD26D1" w14:textId="77777777" w:rsidR="005F7BA1" w:rsidRPr="002112CC" w:rsidRDefault="005F7BA1" w:rsidP="005F7BA1">
      <w:pPr>
        <w:pStyle w:val="Texto"/>
      </w:pPr>
    </w:p>
    <w:p w14:paraId="2186CD8F" w14:textId="77777777" w:rsidR="005F7BA1" w:rsidRPr="002112CC" w:rsidRDefault="005F7BA1" w:rsidP="005F7BA1">
      <w:pPr>
        <w:pStyle w:val="Texto"/>
      </w:pPr>
      <w:r w:rsidRPr="002112CC">
        <w:t>La gerencia supervisa los resultados operativos de las unidades de negocio de manera separada, con el propósito de tomar decisiones sobre la asignación de recursos y evaluar su rendimiento financiero. El rendimiento financiero de los segmentos se evalúa sobre la base de la ganancia o pérdida operativa y se mide de manera uniforme con la pérdida o ganancia operativa revelada en los estados financieros consolidados.</w:t>
      </w:r>
    </w:p>
    <w:p w14:paraId="4B88B22D" w14:textId="77777777" w:rsidR="005F7BA1" w:rsidRPr="002112CC" w:rsidRDefault="005F7BA1" w:rsidP="005F7BA1">
      <w:pPr>
        <w:pStyle w:val="Texto"/>
      </w:pPr>
    </w:p>
    <w:p w14:paraId="56285046" w14:textId="77777777" w:rsidR="005F7BA1" w:rsidRPr="002112CC" w:rsidRDefault="005F7BA1" w:rsidP="005F7BA1">
      <w:pPr>
        <w:pStyle w:val="Texto"/>
      </w:pPr>
      <w:r w:rsidRPr="002112CC">
        <w:t>El financiamiento del Grupo Ledesma (incluidos los costos e ingresos financieros y determinados activos y pasivos financieros) y los cargos por el impuesto a las ganancias corriente y diferido se administran cada uno de manera centralizada, por lo que constituyen segmentos en sí mismo.</w:t>
      </w:r>
    </w:p>
    <w:p w14:paraId="01D3B803" w14:textId="77777777" w:rsidR="005F7BA1" w:rsidRPr="00040F4B" w:rsidRDefault="005F7BA1" w:rsidP="005F7BA1">
      <w:pPr>
        <w:pStyle w:val="Texto"/>
      </w:pPr>
    </w:p>
    <w:p w14:paraId="3246ECA9" w14:textId="77777777" w:rsidR="005F7BA1" w:rsidRPr="00040F4B" w:rsidRDefault="005F7BA1" w:rsidP="005F7BA1">
      <w:pPr>
        <w:pStyle w:val="Texto"/>
        <w:rPr>
          <w:b/>
        </w:rPr>
      </w:pPr>
      <w:r w:rsidRPr="00040F4B">
        <w:rPr>
          <w:b/>
        </w:rPr>
        <w:t>Ajustes y eliminaciones</w:t>
      </w:r>
    </w:p>
    <w:p w14:paraId="65F1D142" w14:textId="77777777" w:rsidR="005F7BA1" w:rsidRPr="00040F4B" w:rsidRDefault="005F7BA1" w:rsidP="005F7BA1">
      <w:pPr>
        <w:pStyle w:val="Texto"/>
      </w:pPr>
    </w:p>
    <w:p w14:paraId="08F5B4DC" w14:textId="094A32A9" w:rsidR="005F7BA1" w:rsidRPr="00040F4B" w:rsidRDefault="005F7BA1" w:rsidP="005F7BA1">
      <w:pPr>
        <w:pStyle w:val="Texto"/>
      </w:pPr>
      <w:r w:rsidRPr="00040F4B">
        <w:t>Los ingresos y gastos financieros y las ganancias y pérdidas por cambios en el valor razonable de los activos financieros se administran de manera centralizada y se asignan al segmento financiero al igual que los instrumentos subyacentes, de corresponder.</w:t>
      </w:r>
      <w:r w:rsidR="007858A3" w:rsidRPr="00040F4B">
        <w:t xml:space="preserve"> </w:t>
      </w:r>
      <w:r w:rsidRPr="00040F4B">
        <w:t>Los ingresos entre segmentos, de existir, se eliminan en la consolidación.</w:t>
      </w:r>
    </w:p>
    <w:p w14:paraId="55281444" w14:textId="77777777" w:rsidR="005F7BA1" w:rsidRPr="00040F4B" w:rsidRDefault="005F7BA1" w:rsidP="005F7BA1">
      <w:pPr>
        <w:pStyle w:val="Texto"/>
      </w:pPr>
    </w:p>
    <w:p w14:paraId="7D9E6551" w14:textId="5C955442" w:rsidR="005F7BA1" w:rsidRPr="00040F4B" w:rsidRDefault="005F7BA1" w:rsidP="005F7BA1">
      <w:pPr>
        <w:pStyle w:val="Texto"/>
      </w:pPr>
      <w:r w:rsidRPr="00040F4B">
        <w:t>Los criterios de valuación aplicables para preparar la información por segmentos de negocio son los descriptos en la Nota 2.</w:t>
      </w:r>
      <w:r w:rsidR="00980A49">
        <w:t>2</w:t>
      </w:r>
      <w:r w:rsidRPr="00040F4B">
        <w:t xml:space="preserve"> a los estados financieros consolidados.</w:t>
      </w:r>
    </w:p>
    <w:p w14:paraId="40A1D4DA" w14:textId="594DB4C9" w:rsidR="007325E6" w:rsidRDefault="007325E6" w:rsidP="007325E6">
      <w:pPr>
        <w:pStyle w:val="Texto"/>
      </w:pPr>
      <w:r>
        <w:br w:type="page"/>
      </w:r>
    </w:p>
    <w:p w14:paraId="151D5598" w14:textId="77777777" w:rsidR="005F7BA1" w:rsidRPr="00040F4B" w:rsidRDefault="005F7BA1" w:rsidP="005F7BA1">
      <w:pPr>
        <w:pStyle w:val="Texto"/>
      </w:pPr>
    </w:p>
    <w:p w14:paraId="1B6F95ED" w14:textId="2A283D88" w:rsidR="0099752C" w:rsidRPr="00040F4B" w:rsidRDefault="005F7BA1" w:rsidP="005F7BA1">
      <w:pPr>
        <w:pStyle w:val="Texto"/>
      </w:pPr>
      <w:r w:rsidRPr="00040F4B">
        <w:t>El siguiente cuadro presenta información sobre los resultados de los segmentos de negocio y los ingresos del Grupo Ledesma, correspondientes a los ejercicios finalizados el 31 de mayo de 20</w:t>
      </w:r>
      <w:r w:rsidR="0012786D" w:rsidRPr="00040F4B">
        <w:t>2</w:t>
      </w:r>
      <w:r w:rsidR="00624E33">
        <w:t>1</w:t>
      </w:r>
      <w:r w:rsidRPr="00040F4B">
        <w:t xml:space="preserve"> y 20</w:t>
      </w:r>
      <w:r w:rsidR="00624E33">
        <w:t>20</w:t>
      </w:r>
      <w:r w:rsidRPr="00040F4B">
        <w:t>:</w:t>
      </w:r>
    </w:p>
    <w:p w14:paraId="22D759B3" w14:textId="77777777" w:rsidR="00DD259A" w:rsidRPr="00040F4B" w:rsidRDefault="00DD259A" w:rsidP="005F7BA1">
      <w:pPr>
        <w:pStyle w:val="Texto"/>
      </w:pPr>
    </w:p>
    <w:tbl>
      <w:tblPr>
        <w:tblW w:w="9663" w:type="dxa"/>
        <w:tblLayout w:type="fixed"/>
        <w:tblCellMar>
          <w:left w:w="0" w:type="dxa"/>
          <w:right w:w="0" w:type="dxa"/>
        </w:tblCellMar>
        <w:tblLook w:val="04A0" w:firstRow="1" w:lastRow="0" w:firstColumn="1" w:lastColumn="0" w:noHBand="0" w:noVBand="1"/>
      </w:tblPr>
      <w:tblGrid>
        <w:gridCol w:w="2430"/>
        <w:gridCol w:w="848"/>
        <w:gridCol w:w="71"/>
        <w:gridCol w:w="721"/>
        <w:gridCol w:w="62"/>
        <w:gridCol w:w="826"/>
        <w:gridCol w:w="72"/>
        <w:gridCol w:w="1090"/>
        <w:gridCol w:w="72"/>
        <w:gridCol w:w="797"/>
        <w:gridCol w:w="72"/>
        <w:gridCol w:w="921"/>
        <w:gridCol w:w="72"/>
        <w:gridCol w:w="759"/>
        <w:gridCol w:w="56"/>
        <w:gridCol w:w="794"/>
      </w:tblGrid>
      <w:tr w:rsidR="00E04797" w:rsidRPr="00040F4B" w14:paraId="548E4FE9" w14:textId="77777777" w:rsidTr="00B300E9">
        <w:tc>
          <w:tcPr>
            <w:tcW w:w="2430" w:type="dxa"/>
            <w:vAlign w:val="bottom"/>
          </w:tcPr>
          <w:p w14:paraId="3A98EF23" w14:textId="77777777" w:rsidR="00E04797" w:rsidRPr="00040F4B" w:rsidRDefault="00E04797" w:rsidP="008F6961">
            <w:pPr>
              <w:pStyle w:val="Texto"/>
              <w:jc w:val="center"/>
              <w:rPr>
                <w:b/>
                <w:sz w:val="14"/>
                <w:szCs w:val="14"/>
              </w:rPr>
            </w:pPr>
          </w:p>
        </w:tc>
        <w:tc>
          <w:tcPr>
            <w:tcW w:w="848" w:type="dxa"/>
            <w:tcBorders>
              <w:bottom w:val="single" w:sz="6" w:space="0" w:color="auto"/>
            </w:tcBorders>
            <w:vAlign w:val="bottom"/>
          </w:tcPr>
          <w:p w14:paraId="181AD3A8" w14:textId="77777777" w:rsidR="00E04797" w:rsidRPr="00040F4B" w:rsidRDefault="00E04797" w:rsidP="008F6961">
            <w:pPr>
              <w:pStyle w:val="Texto"/>
              <w:jc w:val="center"/>
              <w:rPr>
                <w:b/>
                <w:sz w:val="14"/>
                <w:szCs w:val="14"/>
              </w:rPr>
            </w:pPr>
            <w:r w:rsidRPr="00040F4B">
              <w:rPr>
                <w:b/>
                <w:sz w:val="14"/>
                <w:szCs w:val="14"/>
              </w:rPr>
              <w:t>Azúcar y alcohol</w:t>
            </w:r>
          </w:p>
        </w:tc>
        <w:tc>
          <w:tcPr>
            <w:tcW w:w="71" w:type="dxa"/>
            <w:vAlign w:val="bottom"/>
          </w:tcPr>
          <w:p w14:paraId="58368183" w14:textId="77777777" w:rsidR="00E04797" w:rsidRPr="00040F4B" w:rsidRDefault="00E04797" w:rsidP="008F6961">
            <w:pPr>
              <w:pStyle w:val="Texto"/>
              <w:jc w:val="center"/>
              <w:rPr>
                <w:b/>
                <w:sz w:val="14"/>
                <w:szCs w:val="14"/>
              </w:rPr>
            </w:pPr>
          </w:p>
        </w:tc>
        <w:tc>
          <w:tcPr>
            <w:tcW w:w="721" w:type="dxa"/>
            <w:tcBorders>
              <w:bottom w:val="single" w:sz="6" w:space="0" w:color="auto"/>
            </w:tcBorders>
            <w:vAlign w:val="bottom"/>
          </w:tcPr>
          <w:p w14:paraId="3E13623F" w14:textId="67CE4064" w:rsidR="00E04797" w:rsidRPr="00040F4B" w:rsidRDefault="00E04797" w:rsidP="008F6961">
            <w:pPr>
              <w:pStyle w:val="Texto"/>
              <w:jc w:val="center"/>
              <w:rPr>
                <w:b/>
                <w:sz w:val="14"/>
                <w:szCs w:val="14"/>
              </w:rPr>
            </w:pPr>
            <w:r w:rsidRPr="00040F4B">
              <w:rPr>
                <w:b/>
                <w:sz w:val="14"/>
                <w:szCs w:val="14"/>
              </w:rPr>
              <w:t>Papel</w:t>
            </w:r>
            <w:r w:rsidR="00980A49">
              <w:rPr>
                <w:b/>
                <w:sz w:val="14"/>
                <w:szCs w:val="14"/>
              </w:rPr>
              <w:t xml:space="preserve"> y librería (1)</w:t>
            </w:r>
          </w:p>
        </w:tc>
        <w:tc>
          <w:tcPr>
            <w:tcW w:w="62" w:type="dxa"/>
            <w:vAlign w:val="bottom"/>
          </w:tcPr>
          <w:p w14:paraId="08ACD4B2" w14:textId="77777777" w:rsidR="00E04797" w:rsidRPr="00040F4B" w:rsidRDefault="00E04797" w:rsidP="008F6961">
            <w:pPr>
              <w:pStyle w:val="Texto"/>
              <w:jc w:val="center"/>
              <w:rPr>
                <w:b/>
                <w:sz w:val="14"/>
                <w:szCs w:val="14"/>
              </w:rPr>
            </w:pPr>
          </w:p>
        </w:tc>
        <w:tc>
          <w:tcPr>
            <w:tcW w:w="826" w:type="dxa"/>
            <w:tcBorders>
              <w:bottom w:val="single" w:sz="6" w:space="0" w:color="auto"/>
            </w:tcBorders>
            <w:vAlign w:val="bottom"/>
          </w:tcPr>
          <w:p w14:paraId="696860EA" w14:textId="6E89230D" w:rsidR="00E04797" w:rsidRPr="00040F4B" w:rsidRDefault="00E04797" w:rsidP="008F6961">
            <w:pPr>
              <w:pStyle w:val="Texto"/>
              <w:jc w:val="center"/>
              <w:rPr>
                <w:b/>
                <w:sz w:val="14"/>
                <w:szCs w:val="14"/>
              </w:rPr>
            </w:pPr>
            <w:r w:rsidRPr="00040F4B">
              <w:rPr>
                <w:b/>
                <w:sz w:val="14"/>
                <w:szCs w:val="14"/>
              </w:rPr>
              <w:t>Frutas</w:t>
            </w:r>
            <w:r w:rsidR="00980A49">
              <w:rPr>
                <w:b/>
                <w:sz w:val="14"/>
                <w:szCs w:val="14"/>
              </w:rPr>
              <w:t xml:space="preserve"> y jugos</w:t>
            </w:r>
          </w:p>
        </w:tc>
        <w:tc>
          <w:tcPr>
            <w:tcW w:w="72" w:type="dxa"/>
            <w:vAlign w:val="bottom"/>
          </w:tcPr>
          <w:p w14:paraId="645AF04F" w14:textId="77777777" w:rsidR="00E04797" w:rsidRPr="00040F4B" w:rsidRDefault="00E04797" w:rsidP="008F6961">
            <w:pPr>
              <w:pStyle w:val="Texto"/>
              <w:jc w:val="center"/>
              <w:rPr>
                <w:b/>
                <w:sz w:val="14"/>
                <w:szCs w:val="14"/>
              </w:rPr>
            </w:pPr>
          </w:p>
        </w:tc>
        <w:tc>
          <w:tcPr>
            <w:tcW w:w="1090" w:type="dxa"/>
            <w:tcBorders>
              <w:bottom w:val="single" w:sz="6" w:space="0" w:color="auto"/>
            </w:tcBorders>
            <w:vAlign w:val="bottom"/>
          </w:tcPr>
          <w:p w14:paraId="0FC1F7D8" w14:textId="17CB705F" w:rsidR="00E04797" w:rsidRPr="00040F4B" w:rsidRDefault="00980A49" w:rsidP="008F6961">
            <w:pPr>
              <w:pStyle w:val="Texto"/>
              <w:jc w:val="center"/>
              <w:rPr>
                <w:b/>
                <w:sz w:val="14"/>
                <w:szCs w:val="14"/>
              </w:rPr>
            </w:pPr>
            <w:r>
              <w:rPr>
                <w:b/>
                <w:sz w:val="14"/>
                <w:szCs w:val="14"/>
              </w:rPr>
              <w:t>Productos a</w:t>
            </w:r>
            <w:r w:rsidR="00E04797" w:rsidRPr="00040F4B">
              <w:rPr>
                <w:b/>
                <w:sz w:val="14"/>
                <w:szCs w:val="14"/>
              </w:rPr>
              <w:t>gropecuarios</w:t>
            </w:r>
          </w:p>
        </w:tc>
        <w:tc>
          <w:tcPr>
            <w:tcW w:w="72" w:type="dxa"/>
            <w:vAlign w:val="bottom"/>
          </w:tcPr>
          <w:p w14:paraId="1F4DD796" w14:textId="77777777" w:rsidR="00E04797" w:rsidRPr="00040F4B" w:rsidRDefault="00E04797" w:rsidP="008F6961">
            <w:pPr>
              <w:pStyle w:val="Texto"/>
              <w:jc w:val="center"/>
              <w:rPr>
                <w:b/>
                <w:sz w:val="14"/>
                <w:szCs w:val="14"/>
              </w:rPr>
            </w:pPr>
          </w:p>
        </w:tc>
        <w:tc>
          <w:tcPr>
            <w:tcW w:w="797" w:type="dxa"/>
            <w:tcBorders>
              <w:bottom w:val="single" w:sz="6" w:space="0" w:color="auto"/>
            </w:tcBorders>
            <w:vAlign w:val="bottom"/>
          </w:tcPr>
          <w:p w14:paraId="08545F3A" w14:textId="6E00F212" w:rsidR="00E04797" w:rsidRPr="00040F4B" w:rsidRDefault="00980A49" w:rsidP="008F6961">
            <w:pPr>
              <w:pStyle w:val="Texto"/>
              <w:jc w:val="center"/>
              <w:rPr>
                <w:b/>
                <w:sz w:val="14"/>
                <w:szCs w:val="14"/>
              </w:rPr>
            </w:pPr>
            <w:r>
              <w:rPr>
                <w:b/>
                <w:sz w:val="14"/>
                <w:szCs w:val="14"/>
              </w:rPr>
              <w:t xml:space="preserve">Resultados </w:t>
            </w:r>
            <w:r w:rsidR="00E04797" w:rsidRPr="00040F4B">
              <w:rPr>
                <w:b/>
                <w:sz w:val="14"/>
                <w:szCs w:val="14"/>
              </w:rPr>
              <w:t>Financiero</w:t>
            </w:r>
            <w:r>
              <w:rPr>
                <w:b/>
                <w:sz w:val="14"/>
                <w:szCs w:val="14"/>
              </w:rPr>
              <w:t>s</w:t>
            </w:r>
          </w:p>
        </w:tc>
        <w:tc>
          <w:tcPr>
            <w:tcW w:w="72" w:type="dxa"/>
            <w:vAlign w:val="bottom"/>
          </w:tcPr>
          <w:p w14:paraId="27D5DD5C" w14:textId="77777777" w:rsidR="00E04797" w:rsidRPr="00040F4B" w:rsidRDefault="00E04797" w:rsidP="008F6961">
            <w:pPr>
              <w:pStyle w:val="Texto"/>
              <w:jc w:val="center"/>
              <w:rPr>
                <w:b/>
                <w:sz w:val="14"/>
                <w:szCs w:val="14"/>
              </w:rPr>
            </w:pPr>
          </w:p>
        </w:tc>
        <w:tc>
          <w:tcPr>
            <w:tcW w:w="921" w:type="dxa"/>
            <w:tcBorders>
              <w:bottom w:val="single" w:sz="6" w:space="0" w:color="auto"/>
            </w:tcBorders>
            <w:vAlign w:val="bottom"/>
          </w:tcPr>
          <w:p w14:paraId="5299C91E" w14:textId="77777777" w:rsidR="00E04797" w:rsidRPr="00040F4B" w:rsidRDefault="00E04797" w:rsidP="008F6961">
            <w:pPr>
              <w:pStyle w:val="Texto"/>
              <w:jc w:val="center"/>
              <w:rPr>
                <w:b/>
                <w:sz w:val="14"/>
                <w:szCs w:val="14"/>
              </w:rPr>
            </w:pPr>
            <w:r w:rsidRPr="00040F4B">
              <w:rPr>
                <w:b/>
                <w:sz w:val="14"/>
                <w:szCs w:val="14"/>
              </w:rPr>
              <w:t>Impuesto a las ganancias</w:t>
            </w:r>
          </w:p>
        </w:tc>
        <w:tc>
          <w:tcPr>
            <w:tcW w:w="72" w:type="dxa"/>
            <w:vAlign w:val="bottom"/>
          </w:tcPr>
          <w:p w14:paraId="70C574AA" w14:textId="77777777" w:rsidR="00E04797" w:rsidRPr="00040F4B" w:rsidRDefault="00E04797" w:rsidP="008F6961">
            <w:pPr>
              <w:pStyle w:val="Texto"/>
              <w:jc w:val="center"/>
              <w:rPr>
                <w:b/>
                <w:sz w:val="14"/>
                <w:szCs w:val="14"/>
              </w:rPr>
            </w:pPr>
          </w:p>
        </w:tc>
        <w:tc>
          <w:tcPr>
            <w:tcW w:w="759" w:type="dxa"/>
            <w:tcBorders>
              <w:bottom w:val="single" w:sz="6" w:space="0" w:color="auto"/>
            </w:tcBorders>
            <w:vAlign w:val="bottom"/>
          </w:tcPr>
          <w:p w14:paraId="621985C2" w14:textId="330A8C40" w:rsidR="00E04797" w:rsidRPr="00040F4B" w:rsidRDefault="00E04797" w:rsidP="008F6961">
            <w:pPr>
              <w:pStyle w:val="Texto"/>
              <w:jc w:val="center"/>
              <w:rPr>
                <w:rFonts w:cs="Arial"/>
                <w:b/>
                <w:bCs/>
                <w:sz w:val="14"/>
                <w:szCs w:val="14"/>
              </w:rPr>
            </w:pPr>
            <w:r w:rsidRPr="00040F4B">
              <w:rPr>
                <w:rFonts w:cs="Arial"/>
                <w:b/>
                <w:bCs/>
                <w:sz w:val="14"/>
                <w:szCs w:val="14"/>
              </w:rPr>
              <w:t>Otros (</w:t>
            </w:r>
            <w:r w:rsidR="00980A49">
              <w:rPr>
                <w:rFonts w:cs="Arial"/>
                <w:b/>
                <w:bCs/>
                <w:sz w:val="14"/>
                <w:szCs w:val="14"/>
              </w:rPr>
              <w:t>2</w:t>
            </w:r>
            <w:r w:rsidRPr="00040F4B">
              <w:rPr>
                <w:rFonts w:cs="Arial"/>
                <w:b/>
                <w:bCs/>
                <w:sz w:val="14"/>
                <w:szCs w:val="14"/>
              </w:rPr>
              <w:t>)</w:t>
            </w:r>
          </w:p>
        </w:tc>
        <w:tc>
          <w:tcPr>
            <w:tcW w:w="56" w:type="dxa"/>
            <w:vAlign w:val="bottom"/>
          </w:tcPr>
          <w:p w14:paraId="082D41D1" w14:textId="77777777" w:rsidR="00E04797" w:rsidRPr="00040F4B" w:rsidRDefault="00E04797" w:rsidP="008F6961">
            <w:pPr>
              <w:pStyle w:val="Texto"/>
              <w:jc w:val="center"/>
              <w:rPr>
                <w:rFonts w:cs="Arial"/>
                <w:b/>
                <w:bCs/>
                <w:sz w:val="14"/>
                <w:szCs w:val="14"/>
              </w:rPr>
            </w:pPr>
          </w:p>
        </w:tc>
        <w:tc>
          <w:tcPr>
            <w:tcW w:w="794" w:type="dxa"/>
            <w:tcBorders>
              <w:bottom w:val="single" w:sz="6" w:space="0" w:color="auto"/>
            </w:tcBorders>
            <w:vAlign w:val="bottom"/>
          </w:tcPr>
          <w:p w14:paraId="4B429656" w14:textId="77777777" w:rsidR="00E04797" w:rsidRPr="00040F4B" w:rsidRDefault="00E04797" w:rsidP="008F6961">
            <w:pPr>
              <w:pStyle w:val="Texto"/>
              <w:jc w:val="center"/>
              <w:rPr>
                <w:rFonts w:cs="Arial"/>
                <w:b/>
                <w:bCs/>
                <w:sz w:val="14"/>
                <w:szCs w:val="14"/>
              </w:rPr>
            </w:pPr>
            <w:r w:rsidRPr="00040F4B">
              <w:rPr>
                <w:rFonts w:cs="Arial"/>
                <w:b/>
                <w:bCs/>
                <w:sz w:val="14"/>
                <w:szCs w:val="14"/>
              </w:rPr>
              <w:t>Totales</w:t>
            </w:r>
          </w:p>
        </w:tc>
      </w:tr>
      <w:tr w:rsidR="00E04797" w:rsidRPr="00040F4B" w14:paraId="471EC35E" w14:textId="77777777" w:rsidTr="00B300E9">
        <w:tc>
          <w:tcPr>
            <w:tcW w:w="2430" w:type="dxa"/>
            <w:vAlign w:val="bottom"/>
          </w:tcPr>
          <w:p w14:paraId="729C8258" w14:textId="77777777" w:rsidR="00E04797" w:rsidRPr="00040F4B" w:rsidRDefault="00E04797" w:rsidP="008F6961">
            <w:pPr>
              <w:pStyle w:val="Texto"/>
              <w:jc w:val="left"/>
              <w:rPr>
                <w:sz w:val="14"/>
                <w:szCs w:val="14"/>
              </w:rPr>
            </w:pPr>
          </w:p>
        </w:tc>
        <w:tc>
          <w:tcPr>
            <w:tcW w:w="848" w:type="dxa"/>
            <w:vAlign w:val="bottom"/>
          </w:tcPr>
          <w:p w14:paraId="79416EF7" w14:textId="77777777" w:rsidR="00E04797" w:rsidRPr="00040F4B" w:rsidRDefault="00E04797" w:rsidP="008F6961">
            <w:pPr>
              <w:pStyle w:val="Texto"/>
              <w:tabs>
                <w:tab w:val="decimal" w:pos="709"/>
              </w:tabs>
              <w:rPr>
                <w:sz w:val="14"/>
                <w:szCs w:val="14"/>
              </w:rPr>
            </w:pPr>
          </w:p>
        </w:tc>
        <w:tc>
          <w:tcPr>
            <w:tcW w:w="71" w:type="dxa"/>
            <w:vAlign w:val="bottom"/>
          </w:tcPr>
          <w:p w14:paraId="5E4AE374" w14:textId="77777777" w:rsidR="00E04797" w:rsidRPr="00040F4B" w:rsidRDefault="00E04797" w:rsidP="008F6961">
            <w:pPr>
              <w:pStyle w:val="Texto"/>
              <w:rPr>
                <w:sz w:val="14"/>
                <w:szCs w:val="14"/>
              </w:rPr>
            </w:pPr>
          </w:p>
        </w:tc>
        <w:tc>
          <w:tcPr>
            <w:tcW w:w="721" w:type="dxa"/>
            <w:vAlign w:val="bottom"/>
          </w:tcPr>
          <w:p w14:paraId="7A04BE5E" w14:textId="77777777" w:rsidR="00E04797" w:rsidRPr="00040F4B" w:rsidRDefault="00E04797" w:rsidP="008F6961">
            <w:pPr>
              <w:pStyle w:val="Texto"/>
              <w:tabs>
                <w:tab w:val="decimal" w:pos="846"/>
              </w:tabs>
              <w:jc w:val="left"/>
              <w:rPr>
                <w:sz w:val="14"/>
                <w:szCs w:val="14"/>
              </w:rPr>
            </w:pPr>
          </w:p>
        </w:tc>
        <w:tc>
          <w:tcPr>
            <w:tcW w:w="62" w:type="dxa"/>
            <w:vAlign w:val="bottom"/>
          </w:tcPr>
          <w:p w14:paraId="23080533" w14:textId="77777777" w:rsidR="00E04797" w:rsidRPr="00040F4B" w:rsidRDefault="00E04797" w:rsidP="008F6961">
            <w:pPr>
              <w:pStyle w:val="Texto"/>
              <w:tabs>
                <w:tab w:val="decimal" w:pos="846"/>
              </w:tabs>
              <w:jc w:val="left"/>
              <w:rPr>
                <w:sz w:val="14"/>
                <w:szCs w:val="14"/>
              </w:rPr>
            </w:pPr>
          </w:p>
        </w:tc>
        <w:tc>
          <w:tcPr>
            <w:tcW w:w="826" w:type="dxa"/>
            <w:vAlign w:val="bottom"/>
          </w:tcPr>
          <w:p w14:paraId="05BC427C" w14:textId="77777777" w:rsidR="00E04797" w:rsidRPr="00040F4B" w:rsidRDefault="00E04797" w:rsidP="00050864">
            <w:pPr>
              <w:pStyle w:val="Texto"/>
              <w:tabs>
                <w:tab w:val="decimal" w:pos="709"/>
              </w:tabs>
              <w:rPr>
                <w:sz w:val="14"/>
                <w:szCs w:val="14"/>
              </w:rPr>
            </w:pPr>
          </w:p>
        </w:tc>
        <w:tc>
          <w:tcPr>
            <w:tcW w:w="72" w:type="dxa"/>
            <w:vAlign w:val="bottom"/>
          </w:tcPr>
          <w:p w14:paraId="224F3111" w14:textId="77777777" w:rsidR="00E04797" w:rsidRPr="00040F4B" w:rsidRDefault="00E04797" w:rsidP="008F6961">
            <w:pPr>
              <w:pStyle w:val="Texto"/>
              <w:rPr>
                <w:sz w:val="14"/>
                <w:szCs w:val="14"/>
              </w:rPr>
            </w:pPr>
          </w:p>
        </w:tc>
        <w:tc>
          <w:tcPr>
            <w:tcW w:w="1090" w:type="dxa"/>
            <w:vAlign w:val="bottom"/>
          </w:tcPr>
          <w:p w14:paraId="531A1E7C" w14:textId="77777777" w:rsidR="00E04797" w:rsidRPr="00040F4B" w:rsidRDefault="00E04797" w:rsidP="008F6961">
            <w:pPr>
              <w:pStyle w:val="Texto"/>
              <w:tabs>
                <w:tab w:val="decimal" w:pos="882"/>
              </w:tabs>
              <w:jc w:val="left"/>
              <w:rPr>
                <w:sz w:val="14"/>
                <w:szCs w:val="14"/>
              </w:rPr>
            </w:pPr>
          </w:p>
        </w:tc>
        <w:tc>
          <w:tcPr>
            <w:tcW w:w="72" w:type="dxa"/>
            <w:vAlign w:val="bottom"/>
          </w:tcPr>
          <w:p w14:paraId="2C105590" w14:textId="77777777" w:rsidR="00E04797" w:rsidRPr="00040F4B" w:rsidRDefault="00E04797" w:rsidP="008F6961">
            <w:pPr>
              <w:pStyle w:val="Texto"/>
              <w:rPr>
                <w:sz w:val="14"/>
                <w:szCs w:val="14"/>
              </w:rPr>
            </w:pPr>
          </w:p>
        </w:tc>
        <w:tc>
          <w:tcPr>
            <w:tcW w:w="797" w:type="dxa"/>
            <w:vAlign w:val="bottom"/>
          </w:tcPr>
          <w:p w14:paraId="09AF38FA" w14:textId="77777777" w:rsidR="00E04797" w:rsidRPr="00040F4B" w:rsidRDefault="00E04797" w:rsidP="00050864">
            <w:pPr>
              <w:pStyle w:val="Texto"/>
              <w:tabs>
                <w:tab w:val="decimal" w:pos="666"/>
              </w:tabs>
              <w:jc w:val="left"/>
              <w:rPr>
                <w:sz w:val="14"/>
                <w:szCs w:val="14"/>
              </w:rPr>
            </w:pPr>
          </w:p>
        </w:tc>
        <w:tc>
          <w:tcPr>
            <w:tcW w:w="72" w:type="dxa"/>
            <w:vAlign w:val="bottom"/>
          </w:tcPr>
          <w:p w14:paraId="2229831F" w14:textId="77777777" w:rsidR="00E04797" w:rsidRPr="00040F4B" w:rsidRDefault="00E04797" w:rsidP="008F6961">
            <w:pPr>
              <w:pStyle w:val="Texto"/>
              <w:rPr>
                <w:sz w:val="14"/>
                <w:szCs w:val="14"/>
              </w:rPr>
            </w:pPr>
          </w:p>
        </w:tc>
        <w:tc>
          <w:tcPr>
            <w:tcW w:w="921" w:type="dxa"/>
            <w:vAlign w:val="bottom"/>
          </w:tcPr>
          <w:p w14:paraId="2D980DDC" w14:textId="77777777" w:rsidR="00E04797" w:rsidRPr="00040F4B" w:rsidRDefault="00E04797" w:rsidP="00050864">
            <w:pPr>
              <w:pStyle w:val="Texto"/>
              <w:tabs>
                <w:tab w:val="decimal" w:pos="709"/>
              </w:tabs>
              <w:rPr>
                <w:sz w:val="14"/>
                <w:szCs w:val="14"/>
              </w:rPr>
            </w:pPr>
          </w:p>
        </w:tc>
        <w:tc>
          <w:tcPr>
            <w:tcW w:w="72" w:type="dxa"/>
            <w:vAlign w:val="bottom"/>
          </w:tcPr>
          <w:p w14:paraId="3D588358" w14:textId="77777777" w:rsidR="00E04797" w:rsidRPr="00040F4B" w:rsidRDefault="00E04797" w:rsidP="008F6961">
            <w:pPr>
              <w:pStyle w:val="Texto"/>
              <w:rPr>
                <w:sz w:val="14"/>
                <w:szCs w:val="14"/>
              </w:rPr>
            </w:pPr>
          </w:p>
        </w:tc>
        <w:tc>
          <w:tcPr>
            <w:tcW w:w="759" w:type="dxa"/>
            <w:vAlign w:val="bottom"/>
          </w:tcPr>
          <w:p w14:paraId="07B39952" w14:textId="77777777" w:rsidR="00E04797" w:rsidRPr="00040F4B" w:rsidRDefault="00E04797" w:rsidP="00050864">
            <w:pPr>
              <w:pStyle w:val="Texto"/>
              <w:tabs>
                <w:tab w:val="decimal" w:pos="709"/>
              </w:tabs>
              <w:rPr>
                <w:sz w:val="14"/>
                <w:szCs w:val="14"/>
              </w:rPr>
            </w:pPr>
          </w:p>
        </w:tc>
        <w:tc>
          <w:tcPr>
            <w:tcW w:w="56" w:type="dxa"/>
            <w:vAlign w:val="bottom"/>
          </w:tcPr>
          <w:p w14:paraId="100D83CF" w14:textId="77777777" w:rsidR="00E04797" w:rsidRPr="00040F4B" w:rsidRDefault="00E04797" w:rsidP="008F6961">
            <w:pPr>
              <w:pStyle w:val="Texto"/>
              <w:tabs>
                <w:tab w:val="decimal" w:pos="1017"/>
              </w:tabs>
              <w:rPr>
                <w:sz w:val="14"/>
                <w:szCs w:val="14"/>
              </w:rPr>
            </w:pPr>
          </w:p>
        </w:tc>
        <w:tc>
          <w:tcPr>
            <w:tcW w:w="794" w:type="dxa"/>
            <w:vAlign w:val="bottom"/>
          </w:tcPr>
          <w:p w14:paraId="71864555" w14:textId="77777777" w:rsidR="00E04797" w:rsidRPr="00040F4B" w:rsidRDefault="00E04797" w:rsidP="00050864">
            <w:pPr>
              <w:pStyle w:val="Texto"/>
              <w:tabs>
                <w:tab w:val="decimal" w:pos="709"/>
              </w:tabs>
              <w:rPr>
                <w:sz w:val="14"/>
                <w:szCs w:val="14"/>
              </w:rPr>
            </w:pPr>
          </w:p>
        </w:tc>
      </w:tr>
      <w:tr w:rsidR="00792960" w:rsidRPr="00040F4B" w14:paraId="66A3A0A5" w14:textId="77777777" w:rsidTr="00B300E9">
        <w:tc>
          <w:tcPr>
            <w:tcW w:w="2430" w:type="dxa"/>
            <w:vAlign w:val="bottom"/>
          </w:tcPr>
          <w:p w14:paraId="0239BFCC" w14:textId="337AD9DE" w:rsidR="00792960" w:rsidRPr="00040F4B" w:rsidRDefault="00792960" w:rsidP="00792960">
            <w:pPr>
              <w:pStyle w:val="Texto"/>
              <w:jc w:val="left"/>
              <w:rPr>
                <w:sz w:val="14"/>
                <w:szCs w:val="14"/>
              </w:rPr>
            </w:pPr>
            <w:r w:rsidRPr="00040F4B">
              <w:rPr>
                <w:sz w:val="14"/>
                <w:szCs w:val="14"/>
              </w:rPr>
              <w:t>Ingresos de actividades ordinarias al 31.05.202</w:t>
            </w:r>
            <w:r w:rsidR="00624E33">
              <w:rPr>
                <w:sz w:val="14"/>
                <w:szCs w:val="14"/>
              </w:rPr>
              <w:t>1</w:t>
            </w:r>
          </w:p>
        </w:tc>
        <w:tc>
          <w:tcPr>
            <w:tcW w:w="848" w:type="dxa"/>
            <w:vAlign w:val="bottom"/>
          </w:tcPr>
          <w:p w14:paraId="7C7FB5FE" w14:textId="1B66A4C5" w:rsidR="00792960" w:rsidRPr="00040F4B" w:rsidRDefault="00B23B20" w:rsidP="00792960">
            <w:pPr>
              <w:pStyle w:val="Texto"/>
              <w:tabs>
                <w:tab w:val="decimal" w:pos="709"/>
              </w:tabs>
              <w:rPr>
                <w:sz w:val="14"/>
                <w:szCs w:val="14"/>
              </w:rPr>
            </w:pPr>
            <w:r w:rsidRPr="00B23B20">
              <w:rPr>
                <w:sz w:val="14"/>
                <w:szCs w:val="14"/>
              </w:rPr>
              <w:t>21.821.841</w:t>
            </w:r>
          </w:p>
        </w:tc>
        <w:tc>
          <w:tcPr>
            <w:tcW w:w="71" w:type="dxa"/>
            <w:vAlign w:val="bottom"/>
          </w:tcPr>
          <w:p w14:paraId="4A75DD04" w14:textId="77777777" w:rsidR="00792960" w:rsidRPr="00040F4B" w:rsidRDefault="00792960" w:rsidP="00792960">
            <w:pPr>
              <w:pStyle w:val="Texto"/>
              <w:jc w:val="left"/>
              <w:rPr>
                <w:sz w:val="14"/>
                <w:szCs w:val="14"/>
              </w:rPr>
            </w:pPr>
          </w:p>
        </w:tc>
        <w:tc>
          <w:tcPr>
            <w:tcW w:w="721" w:type="dxa"/>
            <w:vAlign w:val="bottom"/>
          </w:tcPr>
          <w:p w14:paraId="26ACCA15" w14:textId="4BCBE8EA" w:rsidR="00792960" w:rsidRPr="00040F4B" w:rsidRDefault="00B23B20" w:rsidP="00792960">
            <w:pPr>
              <w:pStyle w:val="Texto"/>
              <w:tabs>
                <w:tab w:val="decimal" w:pos="641"/>
              </w:tabs>
              <w:rPr>
                <w:sz w:val="14"/>
                <w:szCs w:val="14"/>
              </w:rPr>
            </w:pPr>
            <w:r w:rsidRPr="00B23B20">
              <w:rPr>
                <w:sz w:val="14"/>
                <w:szCs w:val="14"/>
              </w:rPr>
              <w:t>10.990.718</w:t>
            </w:r>
          </w:p>
        </w:tc>
        <w:tc>
          <w:tcPr>
            <w:tcW w:w="62" w:type="dxa"/>
            <w:vAlign w:val="bottom"/>
          </w:tcPr>
          <w:p w14:paraId="4DD1431F" w14:textId="77777777" w:rsidR="00792960" w:rsidRPr="00040F4B" w:rsidRDefault="00792960" w:rsidP="00792960">
            <w:pPr>
              <w:pStyle w:val="Texto"/>
              <w:tabs>
                <w:tab w:val="decimal" w:pos="734"/>
              </w:tabs>
              <w:jc w:val="left"/>
              <w:rPr>
                <w:sz w:val="14"/>
                <w:szCs w:val="14"/>
              </w:rPr>
            </w:pPr>
          </w:p>
        </w:tc>
        <w:tc>
          <w:tcPr>
            <w:tcW w:w="826" w:type="dxa"/>
            <w:vAlign w:val="bottom"/>
          </w:tcPr>
          <w:p w14:paraId="7008DEA4" w14:textId="68B3408E" w:rsidR="00792960" w:rsidRPr="00040F4B" w:rsidRDefault="00B23B20" w:rsidP="00792960">
            <w:pPr>
              <w:pStyle w:val="Texto"/>
              <w:tabs>
                <w:tab w:val="decimal" w:pos="709"/>
              </w:tabs>
              <w:rPr>
                <w:sz w:val="14"/>
                <w:szCs w:val="14"/>
              </w:rPr>
            </w:pPr>
            <w:r w:rsidRPr="00B23B20">
              <w:rPr>
                <w:sz w:val="14"/>
                <w:szCs w:val="14"/>
              </w:rPr>
              <w:t>4.909.243</w:t>
            </w:r>
          </w:p>
        </w:tc>
        <w:tc>
          <w:tcPr>
            <w:tcW w:w="72" w:type="dxa"/>
            <w:vAlign w:val="bottom"/>
          </w:tcPr>
          <w:p w14:paraId="1F522660" w14:textId="77777777" w:rsidR="00792960" w:rsidRPr="00040F4B" w:rsidRDefault="00792960" w:rsidP="00792960">
            <w:pPr>
              <w:pStyle w:val="Texto"/>
              <w:jc w:val="left"/>
              <w:rPr>
                <w:sz w:val="14"/>
                <w:szCs w:val="14"/>
              </w:rPr>
            </w:pPr>
          </w:p>
        </w:tc>
        <w:tc>
          <w:tcPr>
            <w:tcW w:w="1090" w:type="dxa"/>
            <w:vAlign w:val="bottom"/>
          </w:tcPr>
          <w:p w14:paraId="2D9700D3" w14:textId="3FC088D6" w:rsidR="00792960" w:rsidRPr="00040F4B" w:rsidRDefault="00B23B20" w:rsidP="00792960">
            <w:pPr>
              <w:pStyle w:val="Texto"/>
              <w:tabs>
                <w:tab w:val="decimal" w:pos="882"/>
              </w:tabs>
              <w:jc w:val="left"/>
              <w:rPr>
                <w:sz w:val="14"/>
                <w:szCs w:val="14"/>
              </w:rPr>
            </w:pPr>
            <w:r w:rsidRPr="00B23B20">
              <w:rPr>
                <w:sz w:val="14"/>
                <w:szCs w:val="14"/>
              </w:rPr>
              <w:t>3.893.378</w:t>
            </w:r>
          </w:p>
        </w:tc>
        <w:tc>
          <w:tcPr>
            <w:tcW w:w="72" w:type="dxa"/>
            <w:vAlign w:val="bottom"/>
          </w:tcPr>
          <w:p w14:paraId="1507713A" w14:textId="77777777" w:rsidR="00792960" w:rsidRPr="00040F4B" w:rsidRDefault="00792960" w:rsidP="00792960">
            <w:pPr>
              <w:pStyle w:val="Texto"/>
              <w:rPr>
                <w:sz w:val="14"/>
                <w:szCs w:val="14"/>
              </w:rPr>
            </w:pPr>
          </w:p>
        </w:tc>
        <w:tc>
          <w:tcPr>
            <w:tcW w:w="797" w:type="dxa"/>
            <w:vAlign w:val="bottom"/>
          </w:tcPr>
          <w:p w14:paraId="598F77FD" w14:textId="584E603E" w:rsidR="00792960" w:rsidRPr="00040F4B" w:rsidRDefault="00B23B20" w:rsidP="00792960">
            <w:pPr>
              <w:pStyle w:val="Texto"/>
              <w:tabs>
                <w:tab w:val="decimal" w:pos="666"/>
              </w:tabs>
              <w:jc w:val="left"/>
              <w:rPr>
                <w:sz w:val="14"/>
                <w:szCs w:val="14"/>
              </w:rPr>
            </w:pPr>
            <w:r w:rsidRPr="00B23B20">
              <w:rPr>
                <w:sz w:val="14"/>
                <w:szCs w:val="14"/>
              </w:rPr>
              <w:t xml:space="preserve">-   </w:t>
            </w:r>
          </w:p>
        </w:tc>
        <w:tc>
          <w:tcPr>
            <w:tcW w:w="72" w:type="dxa"/>
            <w:vAlign w:val="bottom"/>
          </w:tcPr>
          <w:p w14:paraId="6FFB0E68" w14:textId="77777777" w:rsidR="00792960" w:rsidRPr="00040F4B" w:rsidRDefault="00792960" w:rsidP="00792960">
            <w:pPr>
              <w:pStyle w:val="Texto"/>
              <w:rPr>
                <w:sz w:val="14"/>
                <w:szCs w:val="14"/>
              </w:rPr>
            </w:pPr>
          </w:p>
        </w:tc>
        <w:tc>
          <w:tcPr>
            <w:tcW w:w="921" w:type="dxa"/>
            <w:vAlign w:val="bottom"/>
          </w:tcPr>
          <w:p w14:paraId="0D64A265" w14:textId="51CF16F2" w:rsidR="00792960" w:rsidRPr="00040F4B" w:rsidRDefault="00B23B20" w:rsidP="00792960">
            <w:pPr>
              <w:pStyle w:val="Texto"/>
              <w:tabs>
                <w:tab w:val="decimal" w:pos="709"/>
              </w:tabs>
              <w:rPr>
                <w:sz w:val="14"/>
                <w:szCs w:val="14"/>
              </w:rPr>
            </w:pPr>
            <w:r w:rsidRPr="00B23B20">
              <w:rPr>
                <w:sz w:val="14"/>
                <w:szCs w:val="14"/>
              </w:rPr>
              <w:t xml:space="preserve">-   </w:t>
            </w:r>
          </w:p>
        </w:tc>
        <w:tc>
          <w:tcPr>
            <w:tcW w:w="72" w:type="dxa"/>
            <w:vAlign w:val="bottom"/>
          </w:tcPr>
          <w:p w14:paraId="68B6C4D8" w14:textId="77777777" w:rsidR="00792960" w:rsidRPr="00040F4B" w:rsidRDefault="00792960" w:rsidP="00792960">
            <w:pPr>
              <w:pStyle w:val="Texto"/>
              <w:rPr>
                <w:sz w:val="14"/>
                <w:szCs w:val="14"/>
              </w:rPr>
            </w:pPr>
          </w:p>
        </w:tc>
        <w:tc>
          <w:tcPr>
            <w:tcW w:w="759" w:type="dxa"/>
            <w:vAlign w:val="bottom"/>
          </w:tcPr>
          <w:p w14:paraId="46AA8F99" w14:textId="10B01563" w:rsidR="00792960" w:rsidRPr="00040F4B" w:rsidRDefault="00B23B20" w:rsidP="00792960">
            <w:pPr>
              <w:pStyle w:val="Texto"/>
              <w:tabs>
                <w:tab w:val="decimal" w:pos="709"/>
              </w:tabs>
              <w:rPr>
                <w:sz w:val="14"/>
                <w:szCs w:val="14"/>
              </w:rPr>
            </w:pPr>
            <w:r w:rsidRPr="00B23B20">
              <w:rPr>
                <w:sz w:val="14"/>
                <w:szCs w:val="14"/>
              </w:rPr>
              <w:t xml:space="preserve">-   </w:t>
            </w:r>
          </w:p>
        </w:tc>
        <w:tc>
          <w:tcPr>
            <w:tcW w:w="56" w:type="dxa"/>
            <w:vAlign w:val="bottom"/>
          </w:tcPr>
          <w:p w14:paraId="1853C776" w14:textId="77777777" w:rsidR="00792960" w:rsidRPr="00040F4B" w:rsidRDefault="00792960" w:rsidP="00792960">
            <w:pPr>
              <w:pStyle w:val="Texto"/>
              <w:jc w:val="left"/>
              <w:rPr>
                <w:sz w:val="14"/>
                <w:szCs w:val="14"/>
              </w:rPr>
            </w:pPr>
          </w:p>
        </w:tc>
        <w:tc>
          <w:tcPr>
            <w:tcW w:w="794" w:type="dxa"/>
            <w:vAlign w:val="bottom"/>
          </w:tcPr>
          <w:p w14:paraId="6117BC67" w14:textId="4E3137C7" w:rsidR="00792960" w:rsidRPr="00040F4B" w:rsidRDefault="00B23B20" w:rsidP="00792960">
            <w:pPr>
              <w:pStyle w:val="Texto"/>
              <w:tabs>
                <w:tab w:val="decimal" w:pos="709"/>
              </w:tabs>
              <w:rPr>
                <w:sz w:val="14"/>
                <w:szCs w:val="14"/>
              </w:rPr>
            </w:pPr>
            <w:r w:rsidRPr="00B23B20">
              <w:rPr>
                <w:sz w:val="14"/>
                <w:szCs w:val="14"/>
              </w:rPr>
              <w:t>41.615.180</w:t>
            </w:r>
          </w:p>
        </w:tc>
      </w:tr>
      <w:tr w:rsidR="00624E33" w:rsidRPr="00040F4B" w14:paraId="2BE0FFC7" w14:textId="77777777" w:rsidTr="00B300E9">
        <w:tc>
          <w:tcPr>
            <w:tcW w:w="2430" w:type="dxa"/>
            <w:vAlign w:val="bottom"/>
          </w:tcPr>
          <w:p w14:paraId="2E56C2FE" w14:textId="71E4ADDE" w:rsidR="00624E33" w:rsidRPr="00040F4B" w:rsidRDefault="00624E33" w:rsidP="00624E33">
            <w:pPr>
              <w:pStyle w:val="Texto"/>
              <w:jc w:val="left"/>
              <w:rPr>
                <w:sz w:val="14"/>
                <w:szCs w:val="14"/>
              </w:rPr>
            </w:pPr>
            <w:r w:rsidRPr="00040F4B">
              <w:rPr>
                <w:sz w:val="14"/>
                <w:szCs w:val="14"/>
              </w:rPr>
              <w:t>Ingresos de actividades ordinarias al 31.05.20</w:t>
            </w:r>
            <w:r>
              <w:rPr>
                <w:sz w:val="14"/>
                <w:szCs w:val="14"/>
              </w:rPr>
              <w:t>20</w:t>
            </w:r>
          </w:p>
        </w:tc>
        <w:tc>
          <w:tcPr>
            <w:tcW w:w="848" w:type="dxa"/>
            <w:vAlign w:val="bottom"/>
          </w:tcPr>
          <w:p w14:paraId="51835713" w14:textId="5135ABB4" w:rsidR="00624E33" w:rsidRPr="00040F4B" w:rsidRDefault="0067725D" w:rsidP="00624E33">
            <w:pPr>
              <w:pStyle w:val="Texto"/>
              <w:tabs>
                <w:tab w:val="decimal" w:pos="709"/>
              </w:tabs>
              <w:rPr>
                <w:sz w:val="14"/>
                <w:szCs w:val="14"/>
              </w:rPr>
            </w:pPr>
            <w:r w:rsidRPr="0067725D">
              <w:rPr>
                <w:sz w:val="14"/>
                <w:szCs w:val="14"/>
              </w:rPr>
              <w:t>21.067.491</w:t>
            </w:r>
          </w:p>
        </w:tc>
        <w:tc>
          <w:tcPr>
            <w:tcW w:w="71" w:type="dxa"/>
            <w:vAlign w:val="bottom"/>
          </w:tcPr>
          <w:p w14:paraId="36B054B6" w14:textId="77777777" w:rsidR="00624E33" w:rsidRPr="00040F4B" w:rsidRDefault="00624E33" w:rsidP="00624E33">
            <w:pPr>
              <w:pStyle w:val="Texto"/>
              <w:jc w:val="left"/>
              <w:rPr>
                <w:sz w:val="14"/>
                <w:szCs w:val="14"/>
              </w:rPr>
            </w:pPr>
          </w:p>
        </w:tc>
        <w:tc>
          <w:tcPr>
            <w:tcW w:w="721" w:type="dxa"/>
            <w:vAlign w:val="bottom"/>
          </w:tcPr>
          <w:p w14:paraId="25AE97AB" w14:textId="1308ED23" w:rsidR="00624E33" w:rsidRPr="00040F4B" w:rsidRDefault="0067725D" w:rsidP="00624E33">
            <w:pPr>
              <w:pStyle w:val="Texto"/>
              <w:tabs>
                <w:tab w:val="decimal" w:pos="641"/>
              </w:tabs>
              <w:rPr>
                <w:sz w:val="14"/>
                <w:szCs w:val="14"/>
              </w:rPr>
            </w:pPr>
            <w:r w:rsidRPr="0067725D">
              <w:rPr>
                <w:sz w:val="14"/>
                <w:szCs w:val="14"/>
              </w:rPr>
              <w:t>12.668.127</w:t>
            </w:r>
          </w:p>
        </w:tc>
        <w:tc>
          <w:tcPr>
            <w:tcW w:w="62" w:type="dxa"/>
            <w:vAlign w:val="bottom"/>
          </w:tcPr>
          <w:p w14:paraId="35FD54E3" w14:textId="77777777" w:rsidR="00624E33" w:rsidRPr="00040F4B" w:rsidRDefault="00624E33" w:rsidP="00624E33">
            <w:pPr>
              <w:pStyle w:val="Texto"/>
              <w:tabs>
                <w:tab w:val="decimal" w:pos="734"/>
              </w:tabs>
              <w:jc w:val="left"/>
              <w:rPr>
                <w:sz w:val="14"/>
                <w:szCs w:val="14"/>
              </w:rPr>
            </w:pPr>
          </w:p>
        </w:tc>
        <w:tc>
          <w:tcPr>
            <w:tcW w:w="826" w:type="dxa"/>
            <w:vAlign w:val="bottom"/>
          </w:tcPr>
          <w:p w14:paraId="52AE532B" w14:textId="587E1BE6" w:rsidR="00624E33" w:rsidRPr="00040F4B" w:rsidRDefault="0067725D" w:rsidP="00624E33">
            <w:pPr>
              <w:pStyle w:val="Texto"/>
              <w:tabs>
                <w:tab w:val="decimal" w:pos="709"/>
              </w:tabs>
              <w:rPr>
                <w:sz w:val="14"/>
                <w:szCs w:val="14"/>
              </w:rPr>
            </w:pPr>
            <w:r w:rsidRPr="0067725D">
              <w:rPr>
                <w:sz w:val="14"/>
                <w:szCs w:val="14"/>
              </w:rPr>
              <w:t>5.727.802</w:t>
            </w:r>
          </w:p>
        </w:tc>
        <w:tc>
          <w:tcPr>
            <w:tcW w:w="72" w:type="dxa"/>
            <w:vAlign w:val="bottom"/>
          </w:tcPr>
          <w:p w14:paraId="04B97623" w14:textId="77777777" w:rsidR="00624E33" w:rsidRPr="00040F4B" w:rsidRDefault="00624E33" w:rsidP="00624E33">
            <w:pPr>
              <w:pStyle w:val="Texto"/>
              <w:jc w:val="left"/>
              <w:rPr>
                <w:sz w:val="14"/>
                <w:szCs w:val="14"/>
              </w:rPr>
            </w:pPr>
          </w:p>
        </w:tc>
        <w:tc>
          <w:tcPr>
            <w:tcW w:w="1090" w:type="dxa"/>
            <w:vAlign w:val="bottom"/>
          </w:tcPr>
          <w:p w14:paraId="59F5C433" w14:textId="79012BA1" w:rsidR="00624E33" w:rsidRPr="00040F4B" w:rsidRDefault="0067725D" w:rsidP="00624E33">
            <w:pPr>
              <w:pStyle w:val="Texto"/>
              <w:tabs>
                <w:tab w:val="decimal" w:pos="882"/>
              </w:tabs>
              <w:jc w:val="left"/>
              <w:rPr>
                <w:sz w:val="14"/>
                <w:szCs w:val="14"/>
              </w:rPr>
            </w:pPr>
            <w:r w:rsidRPr="0067725D">
              <w:rPr>
                <w:sz w:val="14"/>
                <w:szCs w:val="14"/>
              </w:rPr>
              <w:t>3.556.202</w:t>
            </w:r>
          </w:p>
        </w:tc>
        <w:tc>
          <w:tcPr>
            <w:tcW w:w="72" w:type="dxa"/>
            <w:vAlign w:val="bottom"/>
          </w:tcPr>
          <w:p w14:paraId="4474CE2A" w14:textId="77777777" w:rsidR="00624E33" w:rsidRPr="00040F4B" w:rsidRDefault="00624E33" w:rsidP="00624E33">
            <w:pPr>
              <w:pStyle w:val="Texto"/>
              <w:rPr>
                <w:sz w:val="14"/>
                <w:szCs w:val="14"/>
              </w:rPr>
            </w:pPr>
          </w:p>
        </w:tc>
        <w:tc>
          <w:tcPr>
            <w:tcW w:w="797" w:type="dxa"/>
            <w:vAlign w:val="bottom"/>
          </w:tcPr>
          <w:p w14:paraId="501601D7" w14:textId="3CF3C0F7" w:rsidR="00624E33" w:rsidRPr="00040F4B" w:rsidRDefault="0067725D" w:rsidP="00624E33">
            <w:pPr>
              <w:pStyle w:val="Texto"/>
              <w:tabs>
                <w:tab w:val="decimal" w:pos="666"/>
              </w:tabs>
              <w:jc w:val="left"/>
              <w:rPr>
                <w:sz w:val="14"/>
                <w:szCs w:val="14"/>
              </w:rPr>
            </w:pPr>
            <w:r w:rsidRPr="0067725D">
              <w:rPr>
                <w:sz w:val="14"/>
                <w:szCs w:val="14"/>
              </w:rPr>
              <w:t xml:space="preserve">-   </w:t>
            </w:r>
          </w:p>
        </w:tc>
        <w:tc>
          <w:tcPr>
            <w:tcW w:w="72" w:type="dxa"/>
            <w:vAlign w:val="bottom"/>
          </w:tcPr>
          <w:p w14:paraId="7751741D" w14:textId="77777777" w:rsidR="00624E33" w:rsidRPr="00040F4B" w:rsidRDefault="00624E33" w:rsidP="00624E33">
            <w:pPr>
              <w:pStyle w:val="Texto"/>
              <w:rPr>
                <w:sz w:val="14"/>
                <w:szCs w:val="14"/>
              </w:rPr>
            </w:pPr>
          </w:p>
        </w:tc>
        <w:tc>
          <w:tcPr>
            <w:tcW w:w="921" w:type="dxa"/>
            <w:vAlign w:val="bottom"/>
          </w:tcPr>
          <w:p w14:paraId="0AE062AA" w14:textId="6E3E98C6" w:rsidR="00624E33" w:rsidRPr="00040F4B" w:rsidRDefault="0067725D" w:rsidP="00624E33">
            <w:pPr>
              <w:pStyle w:val="Texto"/>
              <w:tabs>
                <w:tab w:val="decimal" w:pos="709"/>
              </w:tabs>
              <w:rPr>
                <w:sz w:val="14"/>
                <w:szCs w:val="14"/>
              </w:rPr>
            </w:pPr>
            <w:r w:rsidRPr="0067725D">
              <w:rPr>
                <w:sz w:val="14"/>
                <w:szCs w:val="14"/>
              </w:rPr>
              <w:t xml:space="preserve">-   </w:t>
            </w:r>
          </w:p>
        </w:tc>
        <w:tc>
          <w:tcPr>
            <w:tcW w:w="72" w:type="dxa"/>
            <w:vAlign w:val="bottom"/>
          </w:tcPr>
          <w:p w14:paraId="5D35DD69" w14:textId="77777777" w:rsidR="00624E33" w:rsidRPr="00040F4B" w:rsidRDefault="00624E33" w:rsidP="00624E33">
            <w:pPr>
              <w:pStyle w:val="Texto"/>
              <w:rPr>
                <w:sz w:val="14"/>
                <w:szCs w:val="14"/>
              </w:rPr>
            </w:pPr>
          </w:p>
        </w:tc>
        <w:tc>
          <w:tcPr>
            <w:tcW w:w="759" w:type="dxa"/>
            <w:vAlign w:val="bottom"/>
          </w:tcPr>
          <w:p w14:paraId="767BF42F" w14:textId="7277C3FC" w:rsidR="00624E33" w:rsidRPr="00040F4B" w:rsidRDefault="0067725D" w:rsidP="00624E33">
            <w:pPr>
              <w:pStyle w:val="Texto"/>
              <w:tabs>
                <w:tab w:val="decimal" w:pos="709"/>
              </w:tabs>
              <w:rPr>
                <w:sz w:val="14"/>
                <w:szCs w:val="14"/>
              </w:rPr>
            </w:pPr>
            <w:r w:rsidRPr="0067725D">
              <w:rPr>
                <w:sz w:val="14"/>
                <w:szCs w:val="14"/>
              </w:rPr>
              <w:t xml:space="preserve">-   </w:t>
            </w:r>
          </w:p>
        </w:tc>
        <w:tc>
          <w:tcPr>
            <w:tcW w:w="56" w:type="dxa"/>
            <w:vAlign w:val="bottom"/>
          </w:tcPr>
          <w:p w14:paraId="0C53B69F" w14:textId="77777777" w:rsidR="00624E33" w:rsidRPr="00040F4B" w:rsidRDefault="00624E33" w:rsidP="00624E33">
            <w:pPr>
              <w:pStyle w:val="Texto"/>
              <w:jc w:val="left"/>
              <w:rPr>
                <w:sz w:val="14"/>
                <w:szCs w:val="14"/>
              </w:rPr>
            </w:pPr>
          </w:p>
        </w:tc>
        <w:tc>
          <w:tcPr>
            <w:tcW w:w="794" w:type="dxa"/>
            <w:vAlign w:val="bottom"/>
          </w:tcPr>
          <w:p w14:paraId="0291BBDF" w14:textId="77A695A7" w:rsidR="00624E33" w:rsidRPr="00040F4B" w:rsidRDefault="0067725D" w:rsidP="00624E33">
            <w:pPr>
              <w:pStyle w:val="Texto"/>
              <w:tabs>
                <w:tab w:val="decimal" w:pos="709"/>
              </w:tabs>
              <w:rPr>
                <w:sz w:val="14"/>
                <w:szCs w:val="14"/>
              </w:rPr>
            </w:pPr>
            <w:r w:rsidRPr="0067725D">
              <w:rPr>
                <w:sz w:val="14"/>
                <w:szCs w:val="14"/>
              </w:rPr>
              <w:t>43.019.622</w:t>
            </w:r>
          </w:p>
        </w:tc>
      </w:tr>
      <w:tr w:rsidR="00624E33" w:rsidRPr="00040F4B" w14:paraId="7890C667" w14:textId="77777777" w:rsidTr="00B300E9">
        <w:tc>
          <w:tcPr>
            <w:tcW w:w="2430" w:type="dxa"/>
            <w:vAlign w:val="bottom"/>
          </w:tcPr>
          <w:p w14:paraId="71C13DC0" w14:textId="77777777" w:rsidR="00624E33" w:rsidRPr="00040F4B" w:rsidRDefault="00624E33" w:rsidP="00624E33">
            <w:pPr>
              <w:pStyle w:val="Texto"/>
              <w:jc w:val="left"/>
              <w:rPr>
                <w:sz w:val="14"/>
                <w:szCs w:val="14"/>
              </w:rPr>
            </w:pPr>
          </w:p>
        </w:tc>
        <w:tc>
          <w:tcPr>
            <w:tcW w:w="848" w:type="dxa"/>
            <w:vAlign w:val="bottom"/>
          </w:tcPr>
          <w:p w14:paraId="1D6AD208" w14:textId="77777777" w:rsidR="00624E33" w:rsidRPr="00040F4B" w:rsidRDefault="00624E33" w:rsidP="00624E33">
            <w:pPr>
              <w:pStyle w:val="Texto"/>
              <w:tabs>
                <w:tab w:val="decimal" w:pos="709"/>
              </w:tabs>
              <w:rPr>
                <w:sz w:val="14"/>
                <w:szCs w:val="14"/>
              </w:rPr>
            </w:pPr>
          </w:p>
        </w:tc>
        <w:tc>
          <w:tcPr>
            <w:tcW w:w="71" w:type="dxa"/>
            <w:vAlign w:val="bottom"/>
          </w:tcPr>
          <w:p w14:paraId="26084A4F" w14:textId="77777777" w:rsidR="00624E33" w:rsidRPr="00040F4B" w:rsidRDefault="00624E33" w:rsidP="00624E33">
            <w:pPr>
              <w:pStyle w:val="Texto"/>
              <w:jc w:val="left"/>
              <w:rPr>
                <w:sz w:val="14"/>
                <w:szCs w:val="14"/>
              </w:rPr>
            </w:pPr>
          </w:p>
        </w:tc>
        <w:tc>
          <w:tcPr>
            <w:tcW w:w="721" w:type="dxa"/>
            <w:vAlign w:val="bottom"/>
          </w:tcPr>
          <w:p w14:paraId="27178487" w14:textId="77777777" w:rsidR="00624E33" w:rsidRPr="00040F4B" w:rsidRDefault="00624E33" w:rsidP="00624E33">
            <w:pPr>
              <w:pStyle w:val="Texto"/>
              <w:tabs>
                <w:tab w:val="decimal" w:pos="641"/>
              </w:tabs>
              <w:rPr>
                <w:sz w:val="14"/>
                <w:szCs w:val="14"/>
              </w:rPr>
            </w:pPr>
          </w:p>
        </w:tc>
        <w:tc>
          <w:tcPr>
            <w:tcW w:w="62" w:type="dxa"/>
            <w:vAlign w:val="bottom"/>
          </w:tcPr>
          <w:p w14:paraId="4C4401FD" w14:textId="77777777" w:rsidR="00624E33" w:rsidRPr="00040F4B" w:rsidRDefault="00624E33" w:rsidP="00624E33">
            <w:pPr>
              <w:pStyle w:val="Texto"/>
              <w:tabs>
                <w:tab w:val="decimal" w:pos="734"/>
              </w:tabs>
              <w:jc w:val="left"/>
              <w:rPr>
                <w:sz w:val="14"/>
                <w:szCs w:val="14"/>
              </w:rPr>
            </w:pPr>
          </w:p>
        </w:tc>
        <w:tc>
          <w:tcPr>
            <w:tcW w:w="826" w:type="dxa"/>
            <w:vAlign w:val="bottom"/>
          </w:tcPr>
          <w:p w14:paraId="680D23AB" w14:textId="77777777" w:rsidR="00624E33" w:rsidRPr="00040F4B" w:rsidRDefault="00624E33" w:rsidP="00624E33">
            <w:pPr>
              <w:pStyle w:val="Texto"/>
              <w:tabs>
                <w:tab w:val="decimal" w:pos="709"/>
              </w:tabs>
              <w:rPr>
                <w:sz w:val="14"/>
                <w:szCs w:val="14"/>
              </w:rPr>
            </w:pPr>
          </w:p>
        </w:tc>
        <w:tc>
          <w:tcPr>
            <w:tcW w:w="72" w:type="dxa"/>
            <w:vAlign w:val="bottom"/>
          </w:tcPr>
          <w:p w14:paraId="5B1E5260" w14:textId="77777777" w:rsidR="00624E33" w:rsidRPr="00040F4B" w:rsidRDefault="00624E33" w:rsidP="00624E33">
            <w:pPr>
              <w:pStyle w:val="Texto"/>
              <w:jc w:val="left"/>
              <w:rPr>
                <w:sz w:val="14"/>
                <w:szCs w:val="14"/>
              </w:rPr>
            </w:pPr>
          </w:p>
        </w:tc>
        <w:tc>
          <w:tcPr>
            <w:tcW w:w="1090" w:type="dxa"/>
            <w:vAlign w:val="bottom"/>
          </w:tcPr>
          <w:p w14:paraId="354B255C" w14:textId="77777777" w:rsidR="00624E33" w:rsidRPr="00040F4B" w:rsidRDefault="00624E33" w:rsidP="00624E33">
            <w:pPr>
              <w:pStyle w:val="Texto"/>
              <w:tabs>
                <w:tab w:val="decimal" w:pos="882"/>
              </w:tabs>
              <w:jc w:val="left"/>
              <w:rPr>
                <w:sz w:val="14"/>
                <w:szCs w:val="14"/>
              </w:rPr>
            </w:pPr>
          </w:p>
        </w:tc>
        <w:tc>
          <w:tcPr>
            <w:tcW w:w="72" w:type="dxa"/>
            <w:vAlign w:val="bottom"/>
          </w:tcPr>
          <w:p w14:paraId="1EE51743" w14:textId="77777777" w:rsidR="00624E33" w:rsidRPr="00040F4B" w:rsidRDefault="00624E33" w:rsidP="00624E33">
            <w:pPr>
              <w:pStyle w:val="Texto"/>
              <w:rPr>
                <w:sz w:val="14"/>
                <w:szCs w:val="14"/>
              </w:rPr>
            </w:pPr>
          </w:p>
        </w:tc>
        <w:tc>
          <w:tcPr>
            <w:tcW w:w="797" w:type="dxa"/>
            <w:vAlign w:val="bottom"/>
          </w:tcPr>
          <w:p w14:paraId="55BA1AD6" w14:textId="77777777" w:rsidR="00624E33" w:rsidRPr="00040F4B" w:rsidRDefault="00624E33" w:rsidP="00624E33">
            <w:pPr>
              <w:pStyle w:val="Texto"/>
              <w:tabs>
                <w:tab w:val="decimal" w:pos="666"/>
              </w:tabs>
              <w:jc w:val="left"/>
              <w:rPr>
                <w:sz w:val="14"/>
                <w:szCs w:val="14"/>
              </w:rPr>
            </w:pPr>
          </w:p>
        </w:tc>
        <w:tc>
          <w:tcPr>
            <w:tcW w:w="72" w:type="dxa"/>
            <w:vAlign w:val="bottom"/>
          </w:tcPr>
          <w:p w14:paraId="5FA4781B" w14:textId="77777777" w:rsidR="00624E33" w:rsidRPr="00040F4B" w:rsidRDefault="00624E33" w:rsidP="00624E33">
            <w:pPr>
              <w:pStyle w:val="Texto"/>
              <w:rPr>
                <w:sz w:val="14"/>
                <w:szCs w:val="14"/>
              </w:rPr>
            </w:pPr>
          </w:p>
        </w:tc>
        <w:tc>
          <w:tcPr>
            <w:tcW w:w="921" w:type="dxa"/>
            <w:vAlign w:val="bottom"/>
          </w:tcPr>
          <w:p w14:paraId="43A08105" w14:textId="77777777" w:rsidR="00624E33" w:rsidRPr="00040F4B" w:rsidRDefault="00624E33" w:rsidP="00624E33">
            <w:pPr>
              <w:pStyle w:val="Texto"/>
              <w:tabs>
                <w:tab w:val="decimal" w:pos="709"/>
              </w:tabs>
              <w:rPr>
                <w:sz w:val="14"/>
                <w:szCs w:val="14"/>
              </w:rPr>
            </w:pPr>
          </w:p>
        </w:tc>
        <w:tc>
          <w:tcPr>
            <w:tcW w:w="72" w:type="dxa"/>
            <w:vAlign w:val="bottom"/>
          </w:tcPr>
          <w:p w14:paraId="7F827527" w14:textId="77777777" w:rsidR="00624E33" w:rsidRPr="00040F4B" w:rsidRDefault="00624E33" w:rsidP="00624E33">
            <w:pPr>
              <w:pStyle w:val="Texto"/>
              <w:rPr>
                <w:sz w:val="14"/>
                <w:szCs w:val="14"/>
              </w:rPr>
            </w:pPr>
          </w:p>
        </w:tc>
        <w:tc>
          <w:tcPr>
            <w:tcW w:w="759" w:type="dxa"/>
            <w:vAlign w:val="bottom"/>
          </w:tcPr>
          <w:p w14:paraId="4AD55F4A" w14:textId="77777777" w:rsidR="00624E33" w:rsidRPr="00040F4B" w:rsidRDefault="00624E33" w:rsidP="00624E33">
            <w:pPr>
              <w:pStyle w:val="Texto"/>
              <w:tabs>
                <w:tab w:val="decimal" w:pos="709"/>
              </w:tabs>
              <w:rPr>
                <w:sz w:val="14"/>
                <w:szCs w:val="14"/>
              </w:rPr>
            </w:pPr>
          </w:p>
        </w:tc>
        <w:tc>
          <w:tcPr>
            <w:tcW w:w="56" w:type="dxa"/>
            <w:vAlign w:val="bottom"/>
          </w:tcPr>
          <w:p w14:paraId="76B5791D" w14:textId="77777777" w:rsidR="00624E33" w:rsidRPr="00040F4B" w:rsidRDefault="00624E33" w:rsidP="00624E33">
            <w:pPr>
              <w:pStyle w:val="Texto"/>
              <w:jc w:val="left"/>
              <w:rPr>
                <w:sz w:val="14"/>
                <w:szCs w:val="14"/>
              </w:rPr>
            </w:pPr>
          </w:p>
        </w:tc>
        <w:tc>
          <w:tcPr>
            <w:tcW w:w="794" w:type="dxa"/>
            <w:vAlign w:val="bottom"/>
          </w:tcPr>
          <w:p w14:paraId="2AF44892" w14:textId="77777777" w:rsidR="00624E33" w:rsidRPr="00040F4B" w:rsidRDefault="00624E33" w:rsidP="00624E33">
            <w:pPr>
              <w:pStyle w:val="Texto"/>
              <w:tabs>
                <w:tab w:val="decimal" w:pos="709"/>
              </w:tabs>
              <w:rPr>
                <w:sz w:val="14"/>
                <w:szCs w:val="14"/>
              </w:rPr>
            </w:pPr>
          </w:p>
        </w:tc>
      </w:tr>
      <w:tr w:rsidR="00624E33" w:rsidRPr="00040F4B" w14:paraId="3995E3D6" w14:textId="77777777" w:rsidTr="00B300E9">
        <w:tc>
          <w:tcPr>
            <w:tcW w:w="2430" w:type="dxa"/>
            <w:vAlign w:val="bottom"/>
          </w:tcPr>
          <w:p w14:paraId="6518548D" w14:textId="2832D995" w:rsidR="00624E33" w:rsidRPr="00040F4B" w:rsidRDefault="00624E33" w:rsidP="00624E33">
            <w:pPr>
              <w:pStyle w:val="Texto"/>
              <w:jc w:val="left"/>
              <w:rPr>
                <w:sz w:val="14"/>
                <w:szCs w:val="14"/>
              </w:rPr>
            </w:pPr>
            <w:proofErr w:type="gramStart"/>
            <w:r w:rsidRPr="00040F4B">
              <w:rPr>
                <w:sz w:val="14"/>
                <w:szCs w:val="14"/>
              </w:rPr>
              <w:t>Ganancias neta</w:t>
            </w:r>
            <w:proofErr w:type="gramEnd"/>
            <w:r w:rsidRPr="00040F4B">
              <w:rPr>
                <w:sz w:val="14"/>
                <w:szCs w:val="14"/>
              </w:rPr>
              <w:t xml:space="preserve"> y resultado integral total por el ejercicio finalizado el 31.05.202</w:t>
            </w:r>
            <w:r>
              <w:rPr>
                <w:sz w:val="14"/>
                <w:szCs w:val="14"/>
              </w:rPr>
              <w:t>1</w:t>
            </w:r>
          </w:p>
        </w:tc>
        <w:tc>
          <w:tcPr>
            <w:tcW w:w="848" w:type="dxa"/>
            <w:vAlign w:val="bottom"/>
          </w:tcPr>
          <w:p w14:paraId="71709E3B" w14:textId="4CC8124A" w:rsidR="00624E33" w:rsidRPr="00040F4B" w:rsidRDefault="0067725D" w:rsidP="00624E33">
            <w:pPr>
              <w:pStyle w:val="Texto"/>
              <w:tabs>
                <w:tab w:val="decimal" w:pos="709"/>
              </w:tabs>
              <w:rPr>
                <w:sz w:val="14"/>
                <w:szCs w:val="14"/>
              </w:rPr>
            </w:pPr>
            <w:r w:rsidRPr="0067725D">
              <w:rPr>
                <w:sz w:val="14"/>
                <w:szCs w:val="14"/>
              </w:rPr>
              <w:t>1.828.668</w:t>
            </w:r>
          </w:p>
        </w:tc>
        <w:tc>
          <w:tcPr>
            <w:tcW w:w="71" w:type="dxa"/>
            <w:vAlign w:val="bottom"/>
          </w:tcPr>
          <w:p w14:paraId="087324B0" w14:textId="77777777" w:rsidR="00624E33" w:rsidRPr="00040F4B" w:rsidRDefault="00624E33" w:rsidP="00624E33">
            <w:pPr>
              <w:pStyle w:val="Texto"/>
              <w:jc w:val="left"/>
              <w:rPr>
                <w:sz w:val="14"/>
                <w:szCs w:val="14"/>
              </w:rPr>
            </w:pPr>
          </w:p>
        </w:tc>
        <w:tc>
          <w:tcPr>
            <w:tcW w:w="721" w:type="dxa"/>
            <w:vAlign w:val="bottom"/>
          </w:tcPr>
          <w:p w14:paraId="4453331A" w14:textId="32728D01" w:rsidR="00624E33" w:rsidRPr="00040F4B" w:rsidRDefault="0067725D" w:rsidP="00624E33">
            <w:pPr>
              <w:pStyle w:val="Texto"/>
              <w:tabs>
                <w:tab w:val="decimal" w:pos="641"/>
              </w:tabs>
              <w:rPr>
                <w:sz w:val="14"/>
                <w:szCs w:val="14"/>
              </w:rPr>
            </w:pPr>
            <w:r w:rsidRPr="0067725D">
              <w:rPr>
                <w:sz w:val="14"/>
                <w:szCs w:val="14"/>
              </w:rPr>
              <w:t>971.195</w:t>
            </w:r>
          </w:p>
        </w:tc>
        <w:tc>
          <w:tcPr>
            <w:tcW w:w="62" w:type="dxa"/>
            <w:vAlign w:val="bottom"/>
          </w:tcPr>
          <w:p w14:paraId="46DC4B01" w14:textId="77777777" w:rsidR="00624E33" w:rsidRPr="00040F4B" w:rsidRDefault="00624E33" w:rsidP="00624E33">
            <w:pPr>
              <w:pStyle w:val="Texto"/>
              <w:tabs>
                <w:tab w:val="decimal" w:pos="734"/>
              </w:tabs>
              <w:jc w:val="left"/>
              <w:rPr>
                <w:sz w:val="14"/>
                <w:szCs w:val="14"/>
              </w:rPr>
            </w:pPr>
          </w:p>
        </w:tc>
        <w:tc>
          <w:tcPr>
            <w:tcW w:w="826" w:type="dxa"/>
            <w:vAlign w:val="bottom"/>
          </w:tcPr>
          <w:p w14:paraId="0C36480C" w14:textId="6F983D52" w:rsidR="00624E33" w:rsidRPr="00040F4B" w:rsidRDefault="0067725D" w:rsidP="00624E33">
            <w:pPr>
              <w:pStyle w:val="Texto"/>
              <w:tabs>
                <w:tab w:val="decimal" w:pos="709"/>
              </w:tabs>
              <w:rPr>
                <w:sz w:val="14"/>
                <w:szCs w:val="14"/>
              </w:rPr>
            </w:pPr>
            <w:r w:rsidRPr="0067725D">
              <w:rPr>
                <w:sz w:val="14"/>
                <w:szCs w:val="14"/>
              </w:rPr>
              <w:t>85.818</w:t>
            </w:r>
          </w:p>
        </w:tc>
        <w:tc>
          <w:tcPr>
            <w:tcW w:w="72" w:type="dxa"/>
            <w:vAlign w:val="bottom"/>
          </w:tcPr>
          <w:p w14:paraId="1976B04E" w14:textId="77777777" w:rsidR="00624E33" w:rsidRPr="00040F4B" w:rsidRDefault="00624E33" w:rsidP="00624E33">
            <w:pPr>
              <w:pStyle w:val="Texto"/>
              <w:jc w:val="left"/>
              <w:rPr>
                <w:sz w:val="14"/>
                <w:szCs w:val="14"/>
              </w:rPr>
            </w:pPr>
          </w:p>
        </w:tc>
        <w:tc>
          <w:tcPr>
            <w:tcW w:w="1090" w:type="dxa"/>
            <w:vAlign w:val="bottom"/>
          </w:tcPr>
          <w:p w14:paraId="79565FCC" w14:textId="3E756A73" w:rsidR="00624E33" w:rsidRPr="00040F4B" w:rsidRDefault="0067725D" w:rsidP="00624E33">
            <w:pPr>
              <w:pStyle w:val="Texto"/>
              <w:tabs>
                <w:tab w:val="decimal" w:pos="882"/>
              </w:tabs>
              <w:jc w:val="left"/>
              <w:rPr>
                <w:sz w:val="14"/>
                <w:szCs w:val="14"/>
              </w:rPr>
            </w:pPr>
            <w:r w:rsidRPr="0067725D">
              <w:rPr>
                <w:sz w:val="14"/>
                <w:szCs w:val="14"/>
              </w:rPr>
              <w:t>1.005.015</w:t>
            </w:r>
          </w:p>
        </w:tc>
        <w:tc>
          <w:tcPr>
            <w:tcW w:w="72" w:type="dxa"/>
            <w:vAlign w:val="bottom"/>
          </w:tcPr>
          <w:p w14:paraId="01A60F8C" w14:textId="77777777" w:rsidR="00624E33" w:rsidRPr="00040F4B" w:rsidRDefault="00624E33" w:rsidP="00624E33">
            <w:pPr>
              <w:pStyle w:val="Texto"/>
              <w:rPr>
                <w:sz w:val="14"/>
                <w:szCs w:val="14"/>
              </w:rPr>
            </w:pPr>
          </w:p>
        </w:tc>
        <w:tc>
          <w:tcPr>
            <w:tcW w:w="797" w:type="dxa"/>
            <w:vAlign w:val="bottom"/>
          </w:tcPr>
          <w:p w14:paraId="5AAF19D7" w14:textId="39819AC4" w:rsidR="00624E33" w:rsidRPr="00040F4B" w:rsidRDefault="0067725D" w:rsidP="00624E33">
            <w:pPr>
              <w:pStyle w:val="Texto"/>
              <w:tabs>
                <w:tab w:val="decimal" w:pos="666"/>
              </w:tabs>
              <w:jc w:val="left"/>
              <w:rPr>
                <w:sz w:val="14"/>
                <w:szCs w:val="14"/>
              </w:rPr>
            </w:pPr>
            <w:r w:rsidRPr="0067725D">
              <w:rPr>
                <w:sz w:val="14"/>
                <w:szCs w:val="14"/>
              </w:rPr>
              <w:t>2.306.406</w:t>
            </w:r>
          </w:p>
        </w:tc>
        <w:tc>
          <w:tcPr>
            <w:tcW w:w="72" w:type="dxa"/>
            <w:vAlign w:val="bottom"/>
          </w:tcPr>
          <w:p w14:paraId="0A7F3EDA" w14:textId="77777777" w:rsidR="00624E33" w:rsidRPr="00040F4B" w:rsidRDefault="00624E33" w:rsidP="00624E33">
            <w:pPr>
              <w:pStyle w:val="Texto"/>
              <w:rPr>
                <w:sz w:val="14"/>
                <w:szCs w:val="14"/>
              </w:rPr>
            </w:pPr>
          </w:p>
        </w:tc>
        <w:tc>
          <w:tcPr>
            <w:tcW w:w="921" w:type="dxa"/>
            <w:vAlign w:val="bottom"/>
          </w:tcPr>
          <w:p w14:paraId="4E9AE5CB" w14:textId="3C1B14A4" w:rsidR="00624E33" w:rsidRPr="00040F4B" w:rsidRDefault="0067725D" w:rsidP="00624E33">
            <w:pPr>
              <w:pStyle w:val="Texto"/>
              <w:tabs>
                <w:tab w:val="decimal" w:pos="709"/>
              </w:tabs>
              <w:rPr>
                <w:sz w:val="14"/>
                <w:szCs w:val="14"/>
              </w:rPr>
            </w:pPr>
            <w:r w:rsidRPr="0067725D">
              <w:rPr>
                <w:sz w:val="14"/>
                <w:szCs w:val="14"/>
              </w:rPr>
              <w:t>(1.808.686)</w:t>
            </w:r>
          </w:p>
        </w:tc>
        <w:tc>
          <w:tcPr>
            <w:tcW w:w="72" w:type="dxa"/>
            <w:vAlign w:val="bottom"/>
          </w:tcPr>
          <w:p w14:paraId="276E8A38" w14:textId="77777777" w:rsidR="00624E33" w:rsidRPr="00040F4B" w:rsidRDefault="00624E33" w:rsidP="00624E33">
            <w:pPr>
              <w:pStyle w:val="Texto"/>
              <w:rPr>
                <w:sz w:val="14"/>
                <w:szCs w:val="14"/>
              </w:rPr>
            </w:pPr>
          </w:p>
        </w:tc>
        <w:tc>
          <w:tcPr>
            <w:tcW w:w="759" w:type="dxa"/>
            <w:vAlign w:val="bottom"/>
          </w:tcPr>
          <w:p w14:paraId="56B94848" w14:textId="75F39D55" w:rsidR="00624E33" w:rsidRPr="00040F4B" w:rsidRDefault="00633AFF" w:rsidP="00624E33">
            <w:pPr>
              <w:pStyle w:val="Texto"/>
              <w:tabs>
                <w:tab w:val="decimal" w:pos="709"/>
              </w:tabs>
              <w:rPr>
                <w:sz w:val="14"/>
                <w:szCs w:val="14"/>
              </w:rPr>
            </w:pPr>
            <w:r w:rsidRPr="00633AFF">
              <w:rPr>
                <w:sz w:val="14"/>
                <w:szCs w:val="14"/>
              </w:rPr>
              <w:t>814.106</w:t>
            </w:r>
          </w:p>
        </w:tc>
        <w:tc>
          <w:tcPr>
            <w:tcW w:w="56" w:type="dxa"/>
            <w:vAlign w:val="bottom"/>
          </w:tcPr>
          <w:p w14:paraId="1D16C601" w14:textId="77777777" w:rsidR="00624E33" w:rsidRPr="00040F4B" w:rsidRDefault="00624E33" w:rsidP="00624E33">
            <w:pPr>
              <w:pStyle w:val="Texto"/>
              <w:jc w:val="left"/>
              <w:rPr>
                <w:sz w:val="14"/>
                <w:szCs w:val="14"/>
              </w:rPr>
            </w:pPr>
          </w:p>
        </w:tc>
        <w:tc>
          <w:tcPr>
            <w:tcW w:w="794" w:type="dxa"/>
            <w:vAlign w:val="bottom"/>
          </w:tcPr>
          <w:p w14:paraId="0DB6D1A8" w14:textId="1DE7CA34" w:rsidR="00624E33" w:rsidRPr="00040F4B" w:rsidRDefault="00633AFF" w:rsidP="00624E33">
            <w:pPr>
              <w:pStyle w:val="Texto"/>
              <w:tabs>
                <w:tab w:val="decimal" w:pos="709"/>
              </w:tabs>
              <w:rPr>
                <w:sz w:val="14"/>
                <w:szCs w:val="14"/>
              </w:rPr>
            </w:pPr>
            <w:r w:rsidRPr="00633AFF">
              <w:rPr>
                <w:sz w:val="14"/>
                <w:szCs w:val="14"/>
              </w:rPr>
              <w:t>5.202.522</w:t>
            </w:r>
          </w:p>
        </w:tc>
      </w:tr>
      <w:tr w:rsidR="00624E33" w:rsidRPr="00040F4B" w14:paraId="1C299B21" w14:textId="77777777" w:rsidTr="00B300E9">
        <w:tc>
          <w:tcPr>
            <w:tcW w:w="2430" w:type="dxa"/>
            <w:vAlign w:val="bottom"/>
          </w:tcPr>
          <w:p w14:paraId="46525F5C" w14:textId="41D1EAE1" w:rsidR="00624E33" w:rsidRPr="00040F4B" w:rsidRDefault="00624E33" w:rsidP="00624E33">
            <w:pPr>
              <w:pStyle w:val="Texto"/>
              <w:jc w:val="left"/>
              <w:rPr>
                <w:sz w:val="14"/>
                <w:szCs w:val="14"/>
              </w:rPr>
            </w:pPr>
            <w:proofErr w:type="gramStart"/>
            <w:r w:rsidRPr="00040F4B">
              <w:rPr>
                <w:sz w:val="14"/>
                <w:szCs w:val="14"/>
              </w:rPr>
              <w:t>Ganancias neta</w:t>
            </w:r>
            <w:proofErr w:type="gramEnd"/>
            <w:r w:rsidRPr="00040F4B">
              <w:rPr>
                <w:sz w:val="14"/>
                <w:szCs w:val="14"/>
              </w:rPr>
              <w:t xml:space="preserve"> y resultado integral total por el ejercicio finalizado el 31.05.20</w:t>
            </w:r>
            <w:r>
              <w:rPr>
                <w:sz w:val="14"/>
                <w:szCs w:val="14"/>
              </w:rPr>
              <w:t>20</w:t>
            </w:r>
          </w:p>
        </w:tc>
        <w:tc>
          <w:tcPr>
            <w:tcW w:w="848" w:type="dxa"/>
            <w:vAlign w:val="bottom"/>
          </w:tcPr>
          <w:p w14:paraId="6121255C" w14:textId="6044FE56" w:rsidR="00624E33" w:rsidRPr="00040F4B" w:rsidRDefault="00633AFF" w:rsidP="00624E33">
            <w:pPr>
              <w:pStyle w:val="Texto"/>
              <w:tabs>
                <w:tab w:val="decimal" w:pos="709"/>
              </w:tabs>
              <w:rPr>
                <w:sz w:val="14"/>
                <w:szCs w:val="14"/>
              </w:rPr>
            </w:pPr>
            <w:r w:rsidRPr="00633AFF">
              <w:rPr>
                <w:sz w:val="14"/>
                <w:szCs w:val="14"/>
              </w:rPr>
              <w:t>1.999.416</w:t>
            </w:r>
          </w:p>
        </w:tc>
        <w:tc>
          <w:tcPr>
            <w:tcW w:w="71" w:type="dxa"/>
            <w:vAlign w:val="bottom"/>
          </w:tcPr>
          <w:p w14:paraId="4FA32B90" w14:textId="77777777" w:rsidR="00624E33" w:rsidRPr="00040F4B" w:rsidRDefault="00624E33" w:rsidP="00624E33">
            <w:pPr>
              <w:pStyle w:val="Texto"/>
              <w:jc w:val="left"/>
              <w:rPr>
                <w:sz w:val="14"/>
                <w:szCs w:val="14"/>
              </w:rPr>
            </w:pPr>
          </w:p>
        </w:tc>
        <w:tc>
          <w:tcPr>
            <w:tcW w:w="721" w:type="dxa"/>
            <w:vAlign w:val="bottom"/>
          </w:tcPr>
          <w:p w14:paraId="41CB17CB" w14:textId="51DE1417" w:rsidR="00624E33" w:rsidRPr="00040F4B" w:rsidRDefault="00633AFF" w:rsidP="00624E33">
            <w:pPr>
              <w:pStyle w:val="Texto"/>
              <w:tabs>
                <w:tab w:val="decimal" w:pos="641"/>
              </w:tabs>
              <w:rPr>
                <w:sz w:val="14"/>
                <w:szCs w:val="14"/>
              </w:rPr>
            </w:pPr>
            <w:r w:rsidRPr="00633AFF">
              <w:rPr>
                <w:sz w:val="14"/>
                <w:szCs w:val="14"/>
              </w:rPr>
              <w:t>1.298.338</w:t>
            </w:r>
          </w:p>
        </w:tc>
        <w:tc>
          <w:tcPr>
            <w:tcW w:w="62" w:type="dxa"/>
            <w:vAlign w:val="bottom"/>
          </w:tcPr>
          <w:p w14:paraId="275C907A" w14:textId="77777777" w:rsidR="00624E33" w:rsidRPr="00040F4B" w:rsidRDefault="00624E33" w:rsidP="00624E33">
            <w:pPr>
              <w:pStyle w:val="Texto"/>
              <w:tabs>
                <w:tab w:val="decimal" w:pos="734"/>
              </w:tabs>
              <w:jc w:val="left"/>
              <w:rPr>
                <w:sz w:val="14"/>
                <w:szCs w:val="14"/>
              </w:rPr>
            </w:pPr>
          </w:p>
        </w:tc>
        <w:tc>
          <w:tcPr>
            <w:tcW w:w="826" w:type="dxa"/>
            <w:vAlign w:val="bottom"/>
          </w:tcPr>
          <w:p w14:paraId="251F67F9" w14:textId="4FB590F1" w:rsidR="00624E33" w:rsidRPr="00040F4B" w:rsidRDefault="00633AFF" w:rsidP="00624E33">
            <w:pPr>
              <w:pStyle w:val="Texto"/>
              <w:tabs>
                <w:tab w:val="decimal" w:pos="709"/>
              </w:tabs>
              <w:rPr>
                <w:sz w:val="14"/>
                <w:szCs w:val="14"/>
              </w:rPr>
            </w:pPr>
            <w:r w:rsidRPr="00633AFF">
              <w:rPr>
                <w:sz w:val="14"/>
                <w:szCs w:val="14"/>
              </w:rPr>
              <w:t>383.304</w:t>
            </w:r>
          </w:p>
        </w:tc>
        <w:tc>
          <w:tcPr>
            <w:tcW w:w="72" w:type="dxa"/>
            <w:vAlign w:val="bottom"/>
          </w:tcPr>
          <w:p w14:paraId="40E47228" w14:textId="77777777" w:rsidR="00624E33" w:rsidRPr="00040F4B" w:rsidRDefault="00624E33" w:rsidP="00624E33">
            <w:pPr>
              <w:pStyle w:val="Texto"/>
              <w:jc w:val="left"/>
              <w:rPr>
                <w:sz w:val="14"/>
                <w:szCs w:val="14"/>
              </w:rPr>
            </w:pPr>
          </w:p>
        </w:tc>
        <w:tc>
          <w:tcPr>
            <w:tcW w:w="1090" w:type="dxa"/>
            <w:vAlign w:val="bottom"/>
          </w:tcPr>
          <w:p w14:paraId="16FC32F0" w14:textId="03865E8C" w:rsidR="00624E33" w:rsidRPr="00040F4B" w:rsidRDefault="00633AFF" w:rsidP="00624E33">
            <w:pPr>
              <w:pStyle w:val="Texto"/>
              <w:tabs>
                <w:tab w:val="decimal" w:pos="882"/>
              </w:tabs>
              <w:jc w:val="left"/>
              <w:rPr>
                <w:sz w:val="14"/>
                <w:szCs w:val="14"/>
              </w:rPr>
            </w:pPr>
            <w:r w:rsidRPr="00633AFF">
              <w:rPr>
                <w:sz w:val="14"/>
                <w:szCs w:val="14"/>
              </w:rPr>
              <w:t>958.694</w:t>
            </w:r>
          </w:p>
        </w:tc>
        <w:tc>
          <w:tcPr>
            <w:tcW w:w="72" w:type="dxa"/>
            <w:vAlign w:val="bottom"/>
          </w:tcPr>
          <w:p w14:paraId="643AE2D3" w14:textId="77777777" w:rsidR="00624E33" w:rsidRPr="00040F4B" w:rsidRDefault="00624E33" w:rsidP="00624E33">
            <w:pPr>
              <w:pStyle w:val="Texto"/>
              <w:rPr>
                <w:sz w:val="14"/>
                <w:szCs w:val="14"/>
              </w:rPr>
            </w:pPr>
          </w:p>
        </w:tc>
        <w:tc>
          <w:tcPr>
            <w:tcW w:w="797" w:type="dxa"/>
            <w:vAlign w:val="bottom"/>
          </w:tcPr>
          <w:p w14:paraId="421C96FD" w14:textId="54E5D10A" w:rsidR="00624E33" w:rsidRPr="00040F4B" w:rsidRDefault="00633AFF" w:rsidP="00624E33">
            <w:pPr>
              <w:pStyle w:val="Texto"/>
              <w:tabs>
                <w:tab w:val="decimal" w:pos="666"/>
              </w:tabs>
              <w:jc w:val="left"/>
              <w:rPr>
                <w:sz w:val="14"/>
                <w:szCs w:val="14"/>
              </w:rPr>
            </w:pPr>
            <w:r w:rsidRPr="00633AFF">
              <w:rPr>
                <w:sz w:val="14"/>
                <w:szCs w:val="14"/>
              </w:rPr>
              <w:t>(2.868.774)</w:t>
            </w:r>
          </w:p>
        </w:tc>
        <w:tc>
          <w:tcPr>
            <w:tcW w:w="72" w:type="dxa"/>
            <w:vAlign w:val="bottom"/>
          </w:tcPr>
          <w:p w14:paraId="5DD935AF" w14:textId="77777777" w:rsidR="00624E33" w:rsidRPr="00040F4B" w:rsidRDefault="00624E33" w:rsidP="00624E33">
            <w:pPr>
              <w:pStyle w:val="Texto"/>
              <w:rPr>
                <w:sz w:val="14"/>
                <w:szCs w:val="14"/>
              </w:rPr>
            </w:pPr>
          </w:p>
        </w:tc>
        <w:tc>
          <w:tcPr>
            <w:tcW w:w="921" w:type="dxa"/>
            <w:vAlign w:val="bottom"/>
          </w:tcPr>
          <w:p w14:paraId="70ED693E" w14:textId="0F913E9C" w:rsidR="00624E33" w:rsidRPr="00040F4B" w:rsidRDefault="00633AFF" w:rsidP="00624E33">
            <w:pPr>
              <w:pStyle w:val="Texto"/>
              <w:tabs>
                <w:tab w:val="decimal" w:pos="709"/>
              </w:tabs>
              <w:rPr>
                <w:sz w:val="14"/>
                <w:szCs w:val="14"/>
              </w:rPr>
            </w:pPr>
            <w:r w:rsidRPr="00633AFF">
              <w:rPr>
                <w:sz w:val="14"/>
                <w:szCs w:val="14"/>
              </w:rPr>
              <w:t>(774.867)</w:t>
            </w:r>
          </w:p>
        </w:tc>
        <w:tc>
          <w:tcPr>
            <w:tcW w:w="72" w:type="dxa"/>
            <w:vAlign w:val="bottom"/>
          </w:tcPr>
          <w:p w14:paraId="5EEB543A" w14:textId="77777777" w:rsidR="00624E33" w:rsidRPr="00040F4B" w:rsidRDefault="00624E33" w:rsidP="00624E33">
            <w:pPr>
              <w:pStyle w:val="Texto"/>
              <w:rPr>
                <w:sz w:val="14"/>
                <w:szCs w:val="14"/>
              </w:rPr>
            </w:pPr>
          </w:p>
        </w:tc>
        <w:tc>
          <w:tcPr>
            <w:tcW w:w="759" w:type="dxa"/>
            <w:vAlign w:val="bottom"/>
          </w:tcPr>
          <w:p w14:paraId="050B13B5" w14:textId="521B8F35" w:rsidR="00624E33" w:rsidRPr="00040F4B" w:rsidRDefault="00633AFF" w:rsidP="00624E33">
            <w:pPr>
              <w:pStyle w:val="Texto"/>
              <w:tabs>
                <w:tab w:val="decimal" w:pos="709"/>
              </w:tabs>
              <w:rPr>
                <w:sz w:val="14"/>
                <w:szCs w:val="14"/>
              </w:rPr>
            </w:pPr>
            <w:r w:rsidRPr="00633AFF">
              <w:rPr>
                <w:sz w:val="14"/>
                <w:szCs w:val="14"/>
              </w:rPr>
              <w:t>97.543</w:t>
            </w:r>
          </w:p>
        </w:tc>
        <w:tc>
          <w:tcPr>
            <w:tcW w:w="56" w:type="dxa"/>
            <w:vAlign w:val="bottom"/>
          </w:tcPr>
          <w:p w14:paraId="14FFCA0B" w14:textId="77777777" w:rsidR="00624E33" w:rsidRPr="00040F4B" w:rsidRDefault="00624E33" w:rsidP="00624E33">
            <w:pPr>
              <w:pStyle w:val="Texto"/>
              <w:jc w:val="left"/>
              <w:rPr>
                <w:sz w:val="14"/>
                <w:szCs w:val="14"/>
              </w:rPr>
            </w:pPr>
          </w:p>
        </w:tc>
        <w:tc>
          <w:tcPr>
            <w:tcW w:w="794" w:type="dxa"/>
            <w:vAlign w:val="bottom"/>
          </w:tcPr>
          <w:p w14:paraId="33F6BFD2" w14:textId="0651C85D" w:rsidR="00624E33" w:rsidRPr="00040F4B" w:rsidRDefault="00633AFF" w:rsidP="00624E33">
            <w:pPr>
              <w:pStyle w:val="Texto"/>
              <w:tabs>
                <w:tab w:val="decimal" w:pos="709"/>
              </w:tabs>
              <w:rPr>
                <w:sz w:val="14"/>
                <w:szCs w:val="14"/>
              </w:rPr>
            </w:pPr>
            <w:r w:rsidRPr="00633AFF">
              <w:rPr>
                <w:sz w:val="14"/>
                <w:szCs w:val="14"/>
              </w:rPr>
              <w:t>1.093.654</w:t>
            </w:r>
          </w:p>
        </w:tc>
      </w:tr>
      <w:tr w:rsidR="00624E33" w:rsidRPr="00040F4B" w14:paraId="335A637E" w14:textId="77777777" w:rsidTr="00B300E9">
        <w:tc>
          <w:tcPr>
            <w:tcW w:w="2430" w:type="dxa"/>
            <w:vAlign w:val="bottom"/>
          </w:tcPr>
          <w:p w14:paraId="0331118A" w14:textId="77777777" w:rsidR="00624E33" w:rsidRPr="00040F4B" w:rsidRDefault="00624E33" w:rsidP="00624E33">
            <w:pPr>
              <w:pStyle w:val="Texto"/>
              <w:jc w:val="left"/>
              <w:rPr>
                <w:sz w:val="14"/>
                <w:szCs w:val="14"/>
              </w:rPr>
            </w:pPr>
          </w:p>
        </w:tc>
        <w:tc>
          <w:tcPr>
            <w:tcW w:w="848" w:type="dxa"/>
            <w:vAlign w:val="bottom"/>
          </w:tcPr>
          <w:p w14:paraId="0C7A98BA" w14:textId="77777777" w:rsidR="00624E33" w:rsidRPr="00040F4B" w:rsidRDefault="00624E33" w:rsidP="00624E33">
            <w:pPr>
              <w:pStyle w:val="Texto"/>
              <w:tabs>
                <w:tab w:val="decimal" w:pos="709"/>
              </w:tabs>
              <w:rPr>
                <w:sz w:val="14"/>
                <w:szCs w:val="14"/>
              </w:rPr>
            </w:pPr>
          </w:p>
        </w:tc>
        <w:tc>
          <w:tcPr>
            <w:tcW w:w="71" w:type="dxa"/>
            <w:vAlign w:val="bottom"/>
          </w:tcPr>
          <w:p w14:paraId="5641D6E3" w14:textId="77777777" w:rsidR="00624E33" w:rsidRPr="00040F4B" w:rsidRDefault="00624E33" w:rsidP="00624E33">
            <w:pPr>
              <w:pStyle w:val="Texto"/>
              <w:rPr>
                <w:sz w:val="14"/>
                <w:szCs w:val="14"/>
              </w:rPr>
            </w:pPr>
          </w:p>
        </w:tc>
        <w:tc>
          <w:tcPr>
            <w:tcW w:w="721" w:type="dxa"/>
            <w:vAlign w:val="bottom"/>
          </w:tcPr>
          <w:p w14:paraId="36DD9F98" w14:textId="77777777" w:rsidR="00624E33" w:rsidRPr="00040F4B" w:rsidRDefault="00624E33" w:rsidP="00624E33">
            <w:pPr>
              <w:pStyle w:val="Texto"/>
              <w:tabs>
                <w:tab w:val="decimal" w:pos="641"/>
              </w:tabs>
              <w:rPr>
                <w:sz w:val="14"/>
                <w:szCs w:val="14"/>
              </w:rPr>
            </w:pPr>
          </w:p>
        </w:tc>
        <w:tc>
          <w:tcPr>
            <w:tcW w:w="62" w:type="dxa"/>
            <w:vAlign w:val="bottom"/>
          </w:tcPr>
          <w:p w14:paraId="6F404C4E" w14:textId="77777777" w:rsidR="00624E33" w:rsidRPr="00040F4B" w:rsidRDefault="00624E33" w:rsidP="00624E33">
            <w:pPr>
              <w:pStyle w:val="Texto"/>
              <w:tabs>
                <w:tab w:val="decimal" w:pos="734"/>
              </w:tabs>
              <w:jc w:val="left"/>
              <w:rPr>
                <w:sz w:val="14"/>
                <w:szCs w:val="14"/>
              </w:rPr>
            </w:pPr>
          </w:p>
        </w:tc>
        <w:tc>
          <w:tcPr>
            <w:tcW w:w="826" w:type="dxa"/>
            <w:vAlign w:val="bottom"/>
          </w:tcPr>
          <w:p w14:paraId="10BC2E1F" w14:textId="77777777" w:rsidR="00624E33" w:rsidRPr="00040F4B" w:rsidRDefault="00624E33" w:rsidP="00624E33">
            <w:pPr>
              <w:pStyle w:val="Texto"/>
              <w:tabs>
                <w:tab w:val="decimal" w:pos="709"/>
              </w:tabs>
              <w:rPr>
                <w:sz w:val="14"/>
                <w:szCs w:val="14"/>
              </w:rPr>
            </w:pPr>
          </w:p>
        </w:tc>
        <w:tc>
          <w:tcPr>
            <w:tcW w:w="72" w:type="dxa"/>
            <w:vAlign w:val="bottom"/>
          </w:tcPr>
          <w:p w14:paraId="1E421063" w14:textId="77777777" w:rsidR="00624E33" w:rsidRPr="00040F4B" w:rsidRDefault="00624E33" w:rsidP="00624E33">
            <w:pPr>
              <w:pStyle w:val="Texto"/>
              <w:rPr>
                <w:sz w:val="14"/>
                <w:szCs w:val="14"/>
              </w:rPr>
            </w:pPr>
          </w:p>
        </w:tc>
        <w:tc>
          <w:tcPr>
            <w:tcW w:w="1090" w:type="dxa"/>
            <w:vAlign w:val="bottom"/>
          </w:tcPr>
          <w:p w14:paraId="677B777C" w14:textId="77777777" w:rsidR="00624E33" w:rsidRPr="00040F4B" w:rsidRDefault="00624E33" w:rsidP="00624E33">
            <w:pPr>
              <w:pStyle w:val="Texto"/>
              <w:tabs>
                <w:tab w:val="decimal" w:pos="882"/>
              </w:tabs>
              <w:jc w:val="left"/>
              <w:rPr>
                <w:sz w:val="14"/>
                <w:szCs w:val="14"/>
              </w:rPr>
            </w:pPr>
          </w:p>
        </w:tc>
        <w:tc>
          <w:tcPr>
            <w:tcW w:w="72" w:type="dxa"/>
            <w:vAlign w:val="bottom"/>
          </w:tcPr>
          <w:p w14:paraId="06A3C1DE" w14:textId="77777777" w:rsidR="00624E33" w:rsidRPr="00040F4B" w:rsidRDefault="00624E33" w:rsidP="00624E33">
            <w:pPr>
              <w:pStyle w:val="Texto"/>
              <w:rPr>
                <w:sz w:val="14"/>
                <w:szCs w:val="14"/>
              </w:rPr>
            </w:pPr>
          </w:p>
        </w:tc>
        <w:tc>
          <w:tcPr>
            <w:tcW w:w="797" w:type="dxa"/>
            <w:vAlign w:val="bottom"/>
          </w:tcPr>
          <w:p w14:paraId="535111C0" w14:textId="77777777" w:rsidR="00624E33" w:rsidRPr="00040F4B" w:rsidRDefault="00624E33" w:rsidP="00624E33">
            <w:pPr>
              <w:pStyle w:val="Texto"/>
              <w:tabs>
                <w:tab w:val="decimal" w:pos="666"/>
              </w:tabs>
              <w:jc w:val="left"/>
              <w:rPr>
                <w:sz w:val="14"/>
                <w:szCs w:val="14"/>
              </w:rPr>
            </w:pPr>
          </w:p>
        </w:tc>
        <w:tc>
          <w:tcPr>
            <w:tcW w:w="72" w:type="dxa"/>
            <w:vAlign w:val="bottom"/>
          </w:tcPr>
          <w:p w14:paraId="6822E41D" w14:textId="77777777" w:rsidR="00624E33" w:rsidRPr="00040F4B" w:rsidRDefault="00624E33" w:rsidP="00624E33">
            <w:pPr>
              <w:pStyle w:val="Texto"/>
              <w:rPr>
                <w:sz w:val="14"/>
                <w:szCs w:val="14"/>
              </w:rPr>
            </w:pPr>
          </w:p>
        </w:tc>
        <w:tc>
          <w:tcPr>
            <w:tcW w:w="921" w:type="dxa"/>
            <w:vAlign w:val="bottom"/>
          </w:tcPr>
          <w:p w14:paraId="1D9625EC" w14:textId="77777777" w:rsidR="00624E33" w:rsidRPr="00040F4B" w:rsidRDefault="00624E33" w:rsidP="00624E33">
            <w:pPr>
              <w:pStyle w:val="Texto"/>
              <w:tabs>
                <w:tab w:val="decimal" w:pos="709"/>
              </w:tabs>
              <w:rPr>
                <w:sz w:val="14"/>
                <w:szCs w:val="14"/>
              </w:rPr>
            </w:pPr>
          </w:p>
        </w:tc>
        <w:tc>
          <w:tcPr>
            <w:tcW w:w="72" w:type="dxa"/>
            <w:vAlign w:val="bottom"/>
          </w:tcPr>
          <w:p w14:paraId="24398C1A" w14:textId="77777777" w:rsidR="00624E33" w:rsidRPr="00040F4B" w:rsidRDefault="00624E33" w:rsidP="00624E33">
            <w:pPr>
              <w:pStyle w:val="Texto"/>
              <w:rPr>
                <w:sz w:val="14"/>
                <w:szCs w:val="14"/>
              </w:rPr>
            </w:pPr>
          </w:p>
        </w:tc>
        <w:tc>
          <w:tcPr>
            <w:tcW w:w="759" w:type="dxa"/>
            <w:vAlign w:val="bottom"/>
          </w:tcPr>
          <w:p w14:paraId="4EC09238" w14:textId="77777777" w:rsidR="00624E33" w:rsidRPr="00040F4B" w:rsidRDefault="00624E33" w:rsidP="00624E33">
            <w:pPr>
              <w:pStyle w:val="Texto"/>
              <w:tabs>
                <w:tab w:val="decimal" w:pos="709"/>
              </w:tabs>
              <w:rPr>
                <w:sz w:val="14"/>
                <w:szCs w:val="14"/>
              </w:rPr>
            </w:pPr>
          </w:p>
        </w:tc>
        <w:tc>
          <w:tcPr>
            <w:tcW w:w="56" w:type="dxa"/>
            <w:vAlign w:val="bottom"/>
          </w:tcPr>
          <w:p w14:paraId="4CB640D7" w14:textId="77777777" w:rsidR="00624E33" w:rsidRPr="00040F4B" w:rsidRDefault="00624E33" w:rsidP="00624E33">
            <w:pPr>
              <w:pStyle w:val="Texto"/>
              <w:tabs>
                <w:tab w:val="decimal" w:pos="1017"/>
              </w:tabs>
              <w:rPr>
                <w:sz w:val="14"/>
                <w:szCs w:val="14"/>
              </w:rPr>
            </w:pPr>
          </w:p>
        </w:tc>
        <w:tc>
          <w:tcPr>
            <w:tcW w:w="794" w:type="dxa"/>
            <w:vAlign w:val="bottom"/>
          </w:tcPr>
          <w:p w14:paraId="06E2516C" w14:textId="77777777" w:rsidR="00624E33" w:rsidRPr="00040F4B" w:rsidRDefault="00624E33" w:rsidP="00624E33">
            <w:pPr>
              <w:pStyle w:val="Texto"/>
              <w:tabs>
                <w:tab w:val="decimal" w:pos="709"/>
              </w:tabs>
              <w:rPr>
                <w:sz w:val="14"/>
                <w:szCs w:val="14"/>
              </w:rPr>
            </w:pPr>
          </w:p>
        </w:tc>
      </w:tr>
      <w:tr w:rsidR="00624E33" w:rsidRPr="00040F4B" w14:paraId="37B572AB" w14:textId="77777777" w:rsidTr="00B300E9">
        <w:tc>
          <w:tcPr>
            <w:tcW w:w="2430" w:type="dxa"/>
            <w:vAlign w:val="bottom"/>
          </w:tcPr>
          <w:p w14:paraId="2DA7A8A6" w14:textId="35AC0CDF" w:rsidR="00624E33" w:rsidRPr="00040F4B" w:rsidRDefault="00624E33" w:rsidP="00624E33">
            <w:pPr>
              <w:pStyle w:val="Texto"/>
              <w:jc w:val="left"/>
              <w:rPr>
                <w:sz w:val="14"/>
                <w:szCs w:val="14"/>
              </w:rPr>
            </w:pPr>
            <w:r w:rsidRPr="00040F4B">
              <w:rPr>
                <w:sz w:val="14"/>
                <w:szCs w:val="14"/>
              </w:rPr>
              <w:t xml:space="preserve">Depreciación de Propiedades, Planta y </w:t>
            </w:r>
            <w:proofErr w:type="gramStart"/>
            <w:r w:rsidRPr="00040F4B">
              <w:rPr>
                <w:sz w:val="14"/>
                <w:szCs w:val="14"/>
              </w:rPr>
              <w:t>Equipo</w:t>
            </w:r>
            <w:r w:rsidR="00A20A2C">
              <w:rPr>
                <w:sz w:val="14"/>
                <w:szCs w:val="14"/>
              </w:rPr>
              <w:t xml:space="preserve">, </w:t>
            </w:r>
            <w:r w:rsidRPr="00040F4B">
              <w:rPr>
                <w:sz w:val="14"/>
                <w:szCs w:val="14"/>
              </w:rPr>
              <w:t xml:space="preserve"> de</w:t>
            </w:r>
            <w:proofErr w:type="gramEnd"/>
            <w:r w:rsidRPr="00040F4B">
              <w:rPr>
                <w:sz w:val="14"/>
                <w:szCs w:val="14"/>
              </w:rPr>
              <w:t xml:space="preserve"> Activos Intangibles </w:t>
            </w:r>
            <w:r w:rsidR="00A20A2C">
              <w:rPr>
                <w:sz w:val="14"/>
                <w:szCs w:val="14"/>
              </w:rPr>
              <w:t xml:space="preserve">y Derechos de uso </w:t>
            </w:r>
            <w:r w:rsidRPr="00040F4B">
              <w:rPr>
                <w:sz w:val="14"/>
                <w:szCs w:val="14"/>
              </w:rPr>
              <w:t>al 31.05.202</w:t>
            </w:r>
            <w:r>
              <w:rPr>
                <w:sz w:val="14"/>
                <w:szCs w:val="14"/>
              </w:rPr>
              <w:t>1</w:t>
            </w:r>
          </w:p>
        </w:tc>
        <w:tc>
          <w:tcPr>
            <w:tcW w:w="848" w:type="dxa"/>
            <w:vAlign w:val="bottom"/>
          </w:tcPr>
          <w:p w14:paraId="13FDB3E9" w14:textId="63E79DD9" w:rsidR="00624E33" w:rsidRPr="00040F4B" w:rsidRDefault="00B24AFB" w:rsidP="00624E33">
            <w:pPr>
              <w:pStyle w:val="Texto"/>
              <w:tabs>
                <w:tab w:val="decimal" w:pos="709"/>
              </w:tabs>
              <w:rPr>
                <w:sz w:val="14"/>
                <w:szCs w:val="14"/>
              </w:rPr>
            </w:pPr>
            <w:r w:rsidRPr="00B24AFB">
              <w:rPr>
                <w:sz w:val="14"/>
                <w:szCs w:val="14"/>
              </w:rPr>
              <w:t>1.140.009</w:t>
            </w:r>
          </w:p>
        </w:tc>
        <w:tc>
          <w:tcPr>
            <w:tcW w:w="71" w:type="dxa"/>
            <w:vAlign w:val="bottom"/>
          </w:tcPr>
          <w:p w14:paraId="06EBAFB0" w14:textId="77777777" w:rsidR="00624E33" w:rsidRPr="00040F4B" w:rsidRDefault="00624E33" w:rsidP="00624E33">
            <w:pPr>
              <w:pStyle w:val="Texto"/>
              <w:rPr>
                <w:sz w:val="14"/>
                <w:szCs w:val="14"/>
              </w:rPr>
            </w:pPr>
          </w:p>
        </w:tc>
        <w:tc>
          <w:tcPr>
            <w:tcW w:w="721" w:type="dxa"/>
            <w:vAlign w:val="bottom"/>
          </w:tcPr>
          <w:p w14:paraId="1ABFB5B4" w14:textId="479F69EB" w:rsidR="00624E33" w:rsidRPr="00040F4B" w:rsidRDefault="00B24AFB" w:rsidP="00624E33">
            <w:pPr>
              <w:pStyle w:val="Texto"/>
              <w:tabs>
                <w:tab w:val="decimal" w:pos="641"/>
              </w:tabs>
              <w:rPr>
                <w:sz w:val="14"/>
                <w:szCs w:val="14"/>
              </w:rPr>
            </w:pPr>
            <w:r w:rsidRPr="00B24AFB">
              <w:rPr>
                <w:sz w:val="14"/>
                <w:szCs w:val="14"/>
              </w:rPr>
              <w:t>300.802</w:t>
            </w:r>
          </w:p>
        </w:tc>
        <w:tc>
          <w:tcPr>
            <w:tcW w:w="62" w:type="dxa"/>
            <w:vAlign w:val="bottom"/>
          </w:tcPr>
          <w:p w14:paraId="47AA67CC" w14:textId="77777777" w:rsidR="00624E33" w:rsidRPr="00040F4B" w:rsidRDefault="00624E33" w:rsidP="00624E33">
            <w:pPr>
              <w:pStyle w:val="Texto"/>
              <w:tabs>
                <w:tab w:val="decimal" w:pos="734"/>
              </w:tabs>
              <w:jc w:val="left"/>
              <w:rPr>
                <w:sz w:val="14"/>
                <w:szCs w:val="14"/>
              </w:rPr>
            </w:pPr>
          </w:p>
        </w:tc>
        <w:tc>
          <w:tcPr>
            <w:tcW w:w="826" w:type="dxa"/>
            <w:vAlign w:val="bottom"/>
          </w:tcPr>
          <w:p w14:paraId="6F5CD9CB" w14:textId="49AF3F47" w:rsidR="00624E33" w:rsidRPr="00040F4B" w:rsidRDefault="00B24AFB" w:rsidP="00624E33">
            <w:pPr>
              <w:pStyle w:val="Texto"/>
              <w:tabs>
                <w:tab w:val="decimal" w:pos="709"/>
              </w:tabs>
              <w:rPr>
                <w:sz w:val="14"/>
                <w:szCs w:val="14"/>
              </w:rPr>
            </w:pPr>
            <w:r w:rsidRPr="00B24AFB">
              <w:rPr>
                <w:sz w:val="14"/>
                <w:szCs w:val="14"/>
              </w:rPr>
              <w:t>120.432</w:t>
            </w:r>
          </w:p>
        </w:tc>
        <w:tc>
          <w:tcPr>
            <w:tcW w:w="72" w:type="dxa"/>
            <w:vAlign w:val="bottom"/>
          </w:tcPr>
          <w:p w14:paraId="581C3509" w14:textId="77777777" w:rsidR="00624E33" w:rsidRPr="00040F4B" w:rsidRDefault="00624E33" w:rsidP="00624E33">
            <w:pPr>
              <w:pStyle w:val="Texto"/>
              <w:rPr>
                <w:sz w:val="14"/>
                <w:szCs w:val="14"/>
              </w:rPr>
            </w:pPr>
          </w:p>
        </w:tc>
        <w:tc>
          <w:tcPr>
            <w:tcW w:w="1090" w:type="dxa"/>
            <w:vAlign w:val="bottom"/>
          </w:tcPr>
          <w:p w14:paraId="4D2B7083" w14:textId="631B57A4" w:rsidR="00624E33" w:rsidRPr="00040F4B" w:rsidRDefault="00B24AFB" w:rsidP="00624E33">
            <w:pPr>
              <w:pStyle w:val="Texto"/>
              <w:tabs>
                <w:tab w:val="decimal" w:pos="882"/>
              </w:tabs>
              <w:jc w:val="left"/>
              <w:rPr>
                <w:sz w:val="14"/>
                <w:szCs w:val="14"/>
              </w:rPr>
            </w:pPr>
            <w:r w:rsidRPr="00B24AFB">
              <w:rPr>
                <w:sz w:val="14"/>
                <w:szCs w:val="14"/>
              </w:rPr>
              <w:t>40.167</w:t>
            </w:r>
          </w:p>
        </w:tc>
        <w:tc>
          <w:tcPr>
            <w:tcW w:w="72" w:type="dxa"/>
            <w:vAlign w:val="bottom"/>
          </w:tcPr>
          <w:p w14:paraId="16882E0E" w14:textId="77777777" w:rsidR="00624E33" w:rsidRPr="00040F4B" w:rsidRDefault="00624E33" w:rsidP="00624E33">
            <w:pPr>
              <w:pStyle w:val="Texto"/>
              <w:rPr>
                <w:sz w:val="14"/>
                <w:szCs w:val="14"/>
              </w:rPr>
            </w:pPr>
          </w:p>
        </w:tc>
        <w:tc>
          <w:tcPr>
            <w:tcW w:w="797" w:type="dxa"/>
            <w:vAlign w:val="bottom"/>
          </w:tcPr>
          <w:p w14:paraId="015B881C" w14:textId="2AFE080B" w:rsidR="00624E33" w:rsidRPr="00040F4B" w:rsidRDefault="00B24AFB" w:rsidP="00624E33">
            <w:pPr>
              <w:pStyle w:val="Texto"/>
              <w:tabs>
                <w:tab w:val="decimal" w:pos="666"/>
              </w:tabs>
              <w:jc w:val="left"/>
              <w:rPr>
                <w:sz w:val="14"/>
                <w:szCs w:val="14"/>
              </w:rPr>
            </w:pPr>
            <w:r w:rsidRPr="00B24AFB">
              <w:rPr>
                <w:sz w:val="14"/>
                <w:szCs w:val="14"/>
              </w:rPr>
              <w:t xml:space="preserve">-   </w:t>
            </w:r>
          </w:p>
        </w:tc>
        <w:tc>
          <w:tcPr>
            <w:tcW w:w="72" w:type="dxa"/>
            <w:vAlign w:val="bottom"/>
          </w:tcPr>
          <w:p w14:paraId="2F81566A" w14:textId="77777777" w:rsidR="00624E33" w:rsidRPr="00040F4B" w:rsidRDefault="00624E33" w:rsidP="00624E33">
            <w:pPr>
              <w:pStyle w:val="Texto"/>
              <w:rPr>
                <w:sz w:val="14"/>
                <w:szCs w:val="14"/>
              </w:rPr>
            </w:pPr>
          </w:p>
        </w:tc>
        <w:tc>
          <w:tcPr>
            <w:tcW w:w="921" w:type="dxa"/>
            <w:vAlign w:val="bottom"/>
          </w:tcPr>
          <w:p w14:paraId="0FDCFBDA" w14:textId="6E876330" w:rsidR="00624E33" w:rsidRPr="00040F4B" w:rsidRDefault="00B24AFB" w:rsidP="00624E33">
            <w:pPr>
              <w:pStyle w:val="Texto"/>
              <w:tabs>
                <w:tab w:val="decimal" w:pos="709"/>
              </w:tabs>
              <w:rPr>
                <w:sz w:val="14"/>
                <w:szCs w:val="14"/>
              </w:rPr>
            </w:pPr>
            <w:r w:rsidRPr="00B24AFB">
              <w:rPr>
                <w:sz w:val="14"/>
                <w:szCs w:val="14"/>
              </w:rPr>
              <w:t xml:space="preserve">-   </w:t>
            </w:r>
          </w:p>
        </w:tc>
        <w:tc>
          <w:tcPr>
            <w:tcW w:w="72" w:type="dxa"/>
            <w:vAlign w:val="bottom"/>
          </w:tcPr>
          <w:p w14:paraId="2BB682EC" w14:textId="77777777" w:rsidR="00624E33" w:rsidRPr="00040F4B" w:rsidRDefault="00624E33" w:rsidP="00624E33">
            <w:pPr>
              <w:pStyle w:val="Texto"/>
              <w:rPr>
                <w:sz w:val="14"/>
                <w:szCs w:val="14"/>
              </w:rPr>
            </w:pPr>
          </w:p>
        </w:tc>
        <w:tc>
          <w:tcPr>
            <w:tcW w:w="759" w:type="dxa"/>
            <w:vAlign w:val="bottom"/>
          </w:tcPr>
          <w:p w14:paraId="13C953B8" w14:textId="5AF5166E" w:rsidR="00624E33" w:rsidRPr="00040F4B" w:rsidRDefault="00B24AFB" w:rsidP="00624E33">
            <w:pPr>
              <w:pStyle w:val="Texto"/>
              <w:tabs>
                <w:tab w:val="decimal" w:pos="709"/>
              </w:tabs>
              <w:rPr>
                <w:sz w:val="14"/>
                <w:szCs w:val="14"/>
              </w:rPr>
            </w:pPr>
            <w:r w:rsidRPr="00B24AFB">
              <w:rPr>
                <w:sz w:val="14"/>
                <w:szCs w:val="14"/>
              </w:rPr>
              <w:t>125.982</w:t>
            </w:r>
          </w:p>
        </w:tc>
        <w:tc>
          <w:tcPr>
            <w:tcW w:w="56" w:type="dxa"/>
            <w:vAlign w:val="bottom"/>
          </w:tcPr>
          <w:p w14:paraId="2D9D699D" w14:textId="77777777" w:rsidR="00624E33" w:rsidRPr="00040F4B" w:rsidRDefault="00624E33" w:rsidP="00624E33">
            <w:pPr>
              <w:pStyle w:val="Texto"/>
              <w:tabs>
                <w:tab w:val="decimal" w:pos="1017"/>
              </w:tabs>
              <w:rPr>
                <w:sz w:val="14"/>
                <w:szCs w:val="14"/>
              </w:rPr>
            </w:pPr>
          </w:p>
        </w:tc>
        <w:tc>
          <w:tcPr>
            <w:tcW w:w="794" w:type="dxa"/>
            <w:vAlign w:val="bottom"/>
          </w:tcPr>
          <w:p w14:paraId="0AE96ADE" w14:textId="076A6CAE" w:rsidR="00624E33" w:rsidRPr="00040F4B" w:rsidRDefault="00B24AFB" w:rsidP="00624E33">
            <w:pPr>
              <w:pStyle w:val="Texto"/>
              <w:tabs>
                <w:tab w:val="decimal" w:pos="709"/>
              </w:tabs>
              <w:rPr>
                <w:sz w:val="14"/>
                <w:szCs w:val="14"/>
              </w:rPr>
            </w:pPr>
            <w:r w:rsidRPr="00B24AFB">
              <w:rPr>
                <w:sz w:val="14"/>
                <w:szCs w:val="14"/>
              </w:rPr>
              <w:t>1.727.392</w:t>
            </w:r>
          </w:p>
        </w:tc>
      </w:tr>
      <w:tr w:rsidR="00624E33" w:rsidRPr="00040F4B" w14:paraId="16EE1CB3" w14:textId="77777777" w:rsidTr="00B300E9">
        <w:tc>
          <w:tcPr>
            <w:tcW w:w="2430" w:type="dxa"/>
            <w:vAlign w:val="bottom"/>
          </w:tcPr>
          <w:p w14:paraId="46FCEC2A" w14:textId="24768C3F" w:rsidR="00624E33" w:rsidRPr="00040F4B" w:rsidRDefault="00624E33" w:rsidP="00624E33">
            <w:pPr>
              <w:pStyle w:val="Texto"/>
              <w:jc w:val="left"/>
              <w:rPr>
                <w:sz w:val="14"/>
                <w:szCs w:val="14"/>
              </w:rPr>
            </w:pPr>
            <w:r w:rsidRPr="00040F4B">
              <w:rPr>
                <w:sz w:val="14"/>
                <w:szCs w:val="14"/>
              </w:rPr>
              <w:t>Depreciación de Propiedades, Planta y Equipo</w:t>
            </w:r>
            <w:r w:rsidR="00A20A2C">
              <w:rPr>
                <w:sz w:val="14"/>
                <w:szCs w:val="14"/>
              </w:rPr>
              <w:t>,</w:t>
            </w:r>
            <w:r w:rsidRPr="00040F4B">
              <w:rPr>
                <w:sz w:val="14"/>
                <w:szCs w:val="14"/>
              </w:rPr>
              <w:t xml:space="preserve"> de Activos Intangibles </w:t>
            </w:r>
            <w:r w:rsidR="00A20A2C">
              <w:rPr>
                <w:sz w:val="14"/>
                <w:szCs w:val="14"/>
              </w:rPr>
              <w:t>y Derechos de uso</w:t>
            </w:r>
            <w:r w:rsidRPr="00040F4B">
              <w:rPr>
                <w:sz w:val="14"/>
                <w:szCs w:val="14"/>
              </w:rPr>
              <w:t xml:space="preserve"> al 31.05.20</w:t>
            </w:r>
            <w:r>
              <w:rPr>
                <w:sz w:val="14"/>
                <w:szCs w:val="14"/>
              </w:rPr>
              <w:t>20</w:t>
            </w:r>
          </w:p>
        </w:tc>
        <w:tc>
          <w:tcPr>
            <w:tcW w:w="848" w:type="dxa"/>
            <w:vAlign w:val="bottom"/>
          </w:tcPr>
          <w:p w14:paraId="6FFCE7EA" w14:textId="01A809ED" w:rsidR="00624E33" w:rsidRPr="00040F4B" w:rsidRDefault="00B24AFB" w:rsidP="00624E33">
            <w:pPr>
              <w:pStyle w:val="Texto"/>
              <w:tabs>
                <w:tab w:val="decimal" w:pos="709"/>
              </w:tabs>
              <w:rPr>
                <w:sz w:val="14"/>
                <w:szCs w:val="14"/>
              </w:rPr>
            </w:pPr>
            <w:r w:rsidRPr="00B24AFB">
              <w:rPr>
                <w:sz w:val="14"/>
                <w:szCs w:val="14"/>
              </w:rPr>
              <w:t>1.173.878</w:t>
            </w:r>
          </w:p>
        </w:tc>
        <w:tc>
          <w:tcPr>
            <w:tcW w:w="71" w:type="dxa"/>
            <w:vAlign w:val="bottom"/>
          </w:tcPr>
          <w:p w14:paraId="5459E1FC" w14:textId="77777777" w:rsidR="00624E33" w:rsidRPr="00040F4B" w:rsidRDefault="00624E33" w:rsidP="00624E33">
            <w:pPr>
              <w:pStyle w:val="Texto"/>
              <w:rPr>
                <w:sz w:val="14"/>
                <w:szCs w:val="14"/>
              </w:rPr>
            </w:pPr>
          </w:p>
        </w:tc>
        <w:tc>
          <w:tcPr>
            <w:tcW w:w="721" w:type="dxa"/>
            <w:vAlign w:val="bottom"/>
          </w:tcPr>
          <w:p w14:paraId="173F62A1" w14:textId="26918292" w:rsidR="00624E33" w:rsidRPr="00040F4B" w:rsidRDefault="00B24AFB" w:rsidP="00624E33">
            <w:pPr>
              <w:pStyle w:val="Texto"/>
              <w:tabs>
                <w:tab w:val="decimal" w:pos="641"/>
              </w:tabs>
              <w:rPr>
                <w:sz w:val="14"/>
                <w:szCs w:val="14"/>
              </w:rPr>
            </w:pPr>
            <w:r w:rsidRPr="00B24AFB">
              <w:rPr>
                <w:sz w:val="14"/>
                <w:szCs w:val="14"/>
              </w:rPr>
              <w:t>341.884</w:t>
            </w:r>
          </w:p>
        </w:tc>
        <w:tc>
          <w:tcPr>
            <w:tcW w:w="62" w:type="dxa"/>
            <w:vAlign w:val="bottom"/>
          </w:tcPr>
          <w:p w14:paraId="75B78B68" w14:textId="77777777" w:rsidR="00624E33" w:rsidRPr="00040F4B" w:rsidRDefault="00624E33" w:rsidP="00624E33">
            <w:pPr>
              <w:pStyle w:val="Texto"/>
              <w:tabs>
                <w:tab w:val="decimal" w:pos="734"/>
              </w:tabs>
              <w:jc w:val="left"/>
              <w:rPr>
                <w:sz w:val="14"/>
                <w:szCs w:val="14"/>
              </w:rPr>
            </w:pPr>
          </w:p>
        </w:tc>
        <w:tc>
          <w:tcPr>
            <w:tcW w:w="826" w:type="dxa"/>
            <w:vAlign w:val="bottom"/>
          </w:tcPr>
          <w:p w14:paraId="1D6C1B94" w14:textId="374ADABB" w:rsidR="00624E33" w:rsidRPr="00040F4B" w:rsidRDefault="00B24AFB" w:rsidP="00624E33">
            <w:pPr>
              <w:pStyle w:val="Texto"/>
              <w:tabs>
                <w:tab w:val="decimal" w:pos="709"/>
              </w:tabs>
              <w:rPr>
                <w:sz w:val="14"/>
                <w:szCs w:val="14"/>
              </w:rPr>
            </w:pPr>
            <w:r w:rsidRPr="00B24AFB">
              <w:rPr>
                <w:sz w:val="14"/>
                <w:szCs w:val="14"/>
              </w:rPr>
              <w:t>114.979</w:t>
            </w:r>
          </w:p>
        </w:tc>
        <w:tc>
          <w:tcPr>
            <w:tcW w:w="72" w:type="dxa"/>
            <w:vAlign w:val="bottom"/>
          </w:tcPr>
          <w:p w14:paraId="576ACDE9" w14:textId="77777777" w:rsidR="00624E33" w:rsidRPr="00040F4B" w:rsidRDefault="00624E33" w:rsidP="00624E33">
            <w:pPr>
              <w:pStyle w:val="Texto"/>
              <w:rPr>
                <w:sz w:val="14"/>
                <w:szCs w:val="14"/>
              </w:rPr>
            </w:pPr>
          </w:p>
        </w:tc>
        <w:tc>
          <w:tcPr>
            <w:tcW w:w="1090" w:type="dxa"/>
            <w:vAlign w:val="bottom"/>
          </w:tcPr>
          <w:p w14:paraId="376A58FC" w14:textId="4DB6060C" w:rsidR="00624E33" w:rsidRPr="00040F4B" w:rsidRDefault="00B24AFB" w:rsidP="00624E33">
            <w:pPr>
              <w:pStyle w:val="Texto"/>
              <w:tabs>
                <w:tab w:val="decimal" w:pos="882"/>
              </w:tabs>
              <w:jc w:val="left"/>
              <w:rPr>
                <w:sz w:val="14"/>
                <w:szCs w:val="14"/>
              </w:rPr>
            </w:pPr>
            <w:r w:rsidRPr="00B24AFB">
              <w:rPr>
                <w:sz w:val="14"/>
                <w:szCs w:val="14"/>
              </w:rPr>
              <w:t>44.253</w:t>
            </w:r>
          </w:p>
        </w:tc>
        <w:tc>
          <w:tcPr>
            <w:tcW w:w="72" w:type="dxa"/>
            <w:vAlign w:val="bottom"/>
          </w:tcPr>
          <w:p w14:paraId="05E48043" w14:textId="77777777" w:rsidR="00624E33" w:rsidRPr="00040F4B" w:rsidRDefault="00624E33" w:rsidP="00624E33">
            <w:pPr>
              <w:pStyle w:val="Texto"/>
              <w:rPr>
                <w:sz w:val="14"/>
                <w:szCs w:val="14"/>
              </w:rPr>
            </w:pPr>
          </w:p>
        </w:tc>
        <w:tc>
          <w:tcPr>
            <w:tcW w:w="797" w:type="dxa"/>
            <w:vAlign w:val="bottom"/>
          </w:tcPr>
          <w:p w14:paraId="2A192D1C" w14:textId="5B12CEE1" w:rsidR="00624E33" w:rsidRPr="00040F4B" w:rsidRDefault="00B24AFB" w:rsidP="00624E33">
            <w:pPr>
              <w:pStyle w:val="Texto"/>
              <w:tabs>
                <w:tab w:val="decimal" w:pos="666"/>
              </w:tabs>
              <w:jc w:val="left"/>
              <w:rPr>
                <w:sz w:val="14"/>
                <w:szCs w:val="14"/>
              </w:rPr>
            </w:pPr>
            <w:r w:rsidRPr="00B24AFB">
              <w:rPr>
                <w:sz w:val="14"/>
                <w:szCs w:val="14"/>
              </w:rPr>
              <w:t xml:space="preserve">-   </w:t>
            </w:r>
          </w:p>
        </w:tc>
        <w:tc>
          <w:tcPr>
            <w:tcW w:w="72" w:type="dxa"/>
            <w:vAlign w:val="bottom"/>
          </w:tcPr>
          <w:p w14:paraId="22E44970" w14:textId="77777777" w:rsidR="00624E33" w:rsidRPr="00040F4B" w:rsidRDefault="00624E33" w:rsidP="00624E33">
            <w:pPr>
              <w:pStyle w:val="Texto"/>
              <w:rPr>
                <w:sz w:val="14"/>
                <w:szCs w:val="14"/>
              </w:rPr>
            </w:pPr>
          </w:p>
        </w:tc>
        <w:tc>
          <w:tcPr>
            <w:tcW w:w="921" w:type="dxa"/>
            <w:vAlign w:val="bottom"/>
          </w:tcPr>
          <w:p w14:paraId="2AE2255B" w14:textId="7B976361" w:rsidR="00624E33" w:rsidRPr="00040F4B" w:rsidRDefault="00B24AFB" w:rsidP="00624E33">
            <w:pPr>
              <w:pStyle w:val="Texto"/>
              <w:tabs>
                <w:tab w:val="decimal" w:pos="709"/>
              </w:tabs>
              <w:rPr>
                <w:sz w:val="14"/>
                <w:szCs w:val="14"/>
              </w:rPr>
            </w:pPr>
            <w:r w:rsidRPr="00B24AFB">
              <w:rPr>
                <w:sz w:val="14"/>
                <w:szCs w:val="14"/>
              </w:rPr>
              <w:t xml:space="preserve">-   </w:t>
            </w:r>
          </w:p>
        </w:tc>
        <w:tc>
          <w:tcPr>
            <w:tcW w:w="72" w:type="dxa"/>
            <w:vAlign w:val="bottom"/>
          </w:tcPr>
          <w:p w14:paraId="40BFDB77" w14:textId="77777777" w:rsidR="00624E33" w:rsidRPr="00040F4B" w:rsidRDefault="00624E33" w:rsidP="00624E33">
            <w:pPr>
              <w:pStyle w:val="Texto"/>
              <w:rPr>
                <w:sz w:val="14"/>
                <w:szCs w:val="14"/>
              </w:rPr>
            </w:pPr>
          </w:p>
        </w:tc>
        <w:tc>
          <w:tcPr>
            <w:tcW w:w="759" w:type="dxa"/>
            <w:vAlign w:val="bottom"/>
          </w:tcPr>
          <w:p w14:paraId="1B53420B" w14:textId="79CC71AD" w:rsidR="00624E33" w:rsidRPr="00040F4B" w:rsidRDefault="00B24AFB" w:rsidP="00624E33">
            <w:pPr>
              <w:pStyle w:val="Texto"/>
              <w:tabs>
                <w:tab w:val="decimal" w:pos="709"/>
              </w:tabs>
              <w:rPr>
                <w:sz w:val="14"/>
                <w:szCs w:val="14"/>
              </w:rPr>
            </w:pPr>
            <w:r w:rsidRPr="00B24AFB">
              <w:rPr>
                <w:sz w:val="14"/>
                <w:szCs w:val="14"/>
              </w:rPr>
              <w:t>114.009</w:t>
            </w:r>
          </w:p>
        </w:tc>
        <w:tc>
          <w:tcPr>
            <w:tcW w:w="56" w:type="dxa"/>
            <w:vAlign w:val="bottom"/>
          </w:tcPr>
          <w:p w14:paraId="6419635B" w14:textId="77777777" w:rsidR="00624E33" w:rsidRPr="00040F4B" w:rsidRDefault="00624E33" w:rsidP="00624E33">
            <w:pPr>
              <w:pStyle w:val="Texto"/>
              <w:tabs>
                <w:tab w:val="decimal" w:pos="1017"/>
              </w:tabs>
              <w:rPr>
                <w:sz w:val="14"/>
                <w:szCs w:val="14"/>
              </w:rPr>
            </w:pPr>
          </w:p>
        </w:tc>
        <w:tc>
          <w:tcPr>
            <w:tcW w:w="794" w:type="dxa"/>
            <w:vAlign w:val="bottom"/>
          </w:tcPr>
          <w:p w14:paraId="3D057F36" w14:textId="3331FA5A" w:rsidR="00624E33" w:rsidRPr="00040F4B" w:rsidRDefault="00B24AFB" w:rsidP="00624E33">
            <w:pPr>
              <w:pStyle w:val="Texto"/>
              <w:tabs>
                <w:tab w:val="decimal" w:pos="709"/>
              </w:tabs>
              <w:rPr>
                <w:sz w:val="14"/>
                <w:szCs w:val="14"/>
              </w:rPr>
            </w:pPr>
            <w:r w:rsidRPr="00B24AFB">
              <w:rPr>
                <w:sz w:val="14"/>
                <w:szCs w:val="14"/>
              </w:rPr>
              <w:t>1.789.003</w:t>
            </w:r>
          </w:p>
        </w:tc>
      </w:tr>
    </w:tbl>
    <w:p w14:paraId="47CFCFF3" w14:textId="77777777" w:rsidR="0073514A" w:rsidRPr="00040F4B" w:rsidRDefault="0073514A" w:rsidP="00E54884">
      <w:pPr>
        <w:pStyle w:val="textonotajustificado"/>
        <w:tabs>
          <w:tab w:val="decimal" w:pos="871"/>
        </w:tabs>
        <w:overflowPunct w:val="0"/>
        <w:autoSpaceDE w:val="0"/>
        <w:autoSpaceDN w:val="0"/>
        <w:adjustRightInd w:val="0"/>
        <w:textAlignment w:val="baseline"/>
      </w:pPr>
    </w:p>
    <w:p w14:paraId="0A697DB7" w14:textId="0B9B7A71" w:rsidR="00797E76" w:rsidRDefault="0073514A" w:rsidP="00B01266">
      <w:pPr>
        <w:pStyle w:val="textonotajustificado"/>
        <w:tabs>
          <w:tab w:val="decimal" w:pos="871"/>
        </w:tabs>
        <w:overflowPunct w:val="0"/>
        <w:autoSpaceDE w:val="0"/>
        <w:autoSpaceDN w:val="0"/>
        <w:adjustRightInd w:val="0"/>
        <w:textAlignment w:val="baseline"/>
      </w:pPr>
      <w:r w:rsidRPr="002112CC">
        <w:t>Por otra parte, el siguiente cuadro presenta los activos de los segmentos de negocio al 31 de mayo de 20</w:t>
      </w:r>
      <w:r w:rsidR="0012786D" w:rsidRPr="002112CC">
        <w:t>2</w:t>
      </w:r>
      <w:r w:rsidR="00624E33">
        <w:t>1</w:t>
      </w:r>
      <w:r w:rsidRPr="002112CC">
        <w:t xml:space="preserve"> y 20</w:t>
      </w:r>
      <w:r w:rsidR="00624E33">
        <w:t>20</w:t>
      </w:r>
      <w:r w:rsidRPr="002112CC">
        <w:t>, respectivamente:</w:t>
      </w:r>
    </w:p>
    <w:tbl>
      <w:tblPr>
        <w:tblW w:w="9663" w:type="dxa"/>
        <w:tblLayout w:type="fixed"/>
        <w:tblCellMar>
          <w:left w:w="0" w:type="dxa"/>
          <w:right w:w="0" w:type="dxa"/>
        </w:tblCellMar>
        <w:tblLook w:val="04A0" w:firstRow="1" w:lastRow="0" w:firstColumn="1" w:lastColumn="0" w:noHBand="0" w:noVBand="1"/>
      </w:tblPr>
      <w:tblGrid>
        <w:gridCol w:w="2430"/>
        <w:gridCol w:w="848"/>
        <w:gridCol w:w="71"/>
        <w:gridCol w:w="721"/>
        <w:gridCol w:w="62"/>
        <w:gridCol w:w="826"/>
        <w:gridCol w:w="72"/>
        <w:gridCol w:w="1090"/>
        <w:gridCol w:w="72"/>
        <w:gridCol w:w="797"/>
        <w:gridCol w:w="72"/>
        <w:gridCol w:w="921"/>
        <w:gridCol w:w="72"/>
        <w:gridCol w:w="759"/>
        <w:gridCol w:w="56"/>
        <w:gridCol w:w="794"/>
      </w:tblGrid>
      <w:tr w:rsidR="00976D2B" w:rsidRPr="00040F4B" w14:paraId="21113BAE" w14:textId="77777777" w:rsidTr="00B300E9">
        <w:tc>
          <w:tcPr>
            <w:tcW w:w="2430" w:type="dxa"/>
            <w:vAlign w:val="bottom"/>
          </w:tcPr>
          <w:p w14:paraId="0C088031" w14:textId="77777777" w:rsidR="00976D2B" w:rsidRPr="00040F4B" w:rsidRDefault="00976D2B" w:rsidP="00976D2B">
            <w:pPr>
              <w:pStyle w:val="Texto"/>
              <w:jc w:val="left"/>
              <w:rPr>
                <w:sz w:val="14"/>
                <w:szCs w:val="14"/>
              </w:rPr>
            </w:pPr>
          </w:p>
        </w:tc>
        <w:tc>
          <w:tcPr>
            <w:tcW w:w="848" w:type="dxa"/>
            <w:tcBorders>
              <w:bottom w:val="single" w:sz="6" w:space="0" w:color="auto"/>
            </w:tcBorders>
            <w:vAlign w:val="bottom"/>
          </w:tcPr>
          <w:p w14:paraId="3D2A9FCF" w14:textId="77777777" w:rsidR="00976D2B" w:rsidRPr="00040F4B" w:rsidRDefault="00976D2B" w:rsidP="008F6961">
            <w:pPr>
              <w:pStyle w:val="Texto"/>
              <w:jc w:val="center"/>
              <w:rPr>
                <w:b/>
                <w:sz w:val="14"/>
                <w:szCs w:val="14"/>
              </w:rPr>
            </w:pPr>
            <w:r w:rsidRPr="00040F4B">
              <w:rPr>
                <w:b/>
                <w:sz w:val="14"/>
                <w:szCs w:val="14"/>
              </w:rPr>
              <w:t>Azúcar y alcohol</w:t>
            </w:r>
          </w:p>
        </w:tc>
        <w:tc>
          <w:tcPr>
            <w:tcW w:w="71" w:type="dxa"/>
            <w:vAlign w:val="bottom"/>
          </w:tcPr>
          <w:p w14:paraId="27419108" w14:textId="77777777" w:rsidR="00976D2B" w:rsidRPr="00040F4B" w:rsidRDefault="00976D2B" w:rsidP="008F6961">
            <w:pPr>
              <w:pStyle w:val="Texto"/>
              <w:jc w:val="center"/>
              <w:rPr>
                <w:b/>
                <w:sz w:val="14"/>
                <w:szCs w:val="14"/>
              </w:rPr>
            </w:pPr>
          </w:p>
        </w:tc>
        <w:tc>
          <w:tcPr>
            <w:tcW w:w="721" w:type="dxa"/>
            <w:tcBorders>
              <w:bottom w:val="single" w:sz="6" w:space="0" w:color="auto"/>
            </w:tcBorders>
            <w:vAlign w:val="bottom"/>
          </w:tcPr>
          <w:p w14:paraId="1965A8AA" w14:textId="39A83C0D" w:rsidR="00976D2B" w:rsidRPr="00040F4B" w:rsidRDefault="00976D2B" w:rsidP="008F6961">
            <w:pPr>
              <w:pStyle w:val="Texto"/>
              <w:jc w:val="center"/>
              <w:rPr>
                <w:b/>
                <w:sz w:val="14"/>
                <w:szCs w:val="14"/>
              </w:rPr>
            </w:pPr>
            <w:r w:rsidRPr="00040F4B">
              <w:rPr>
                <w:b/>
                <w:sz w:val="14"/>
                <w:szCs w:val="14"/>
              </w:rPr>
              <w:t xml:space="preserve">Papel </w:t>
            </w:r>
            <w:r w:rsidR="00980A49">
              <w:rPr>
                <w:b/>
                <w:sz w:val="14"/>
                <w:szCs w:val="14"/>
              </w:rPr>
              <w:t>y librería (1)</w:t>
            </w:r>
            <w:r w:rsidRPr="00040F4B">
              <w:rPr>
                <w:b/>
                <w:sz w:val="14"/>
                <w:szCs w:val="14"/>
              </w:rPr>
              <w:t xml:space="preserve"> </w:t>
            </w:r>
          </w:p>
        </w:tc>
        <w:tc>
          <w:tcPr>
            <w:tcW w:w="62" w:type="dxa"/>
            <w:vAlign w:val="bottom"/>
          </w:tcPr>
          <w:p w14:paraId="6C04438B" w14:textId="77777777" w:rsidR="00976D2B" w:rsidRPr="00040F4B" w:rsidRDefault="00976D2B" w:rsidP="008F6961">
            <w:pPr>
              <w:pStyle w:val="Texto"/>
              <w:jc w:val="center"/>
              <w:rPr>
                <w:b/>
                <w:sz w:val="14"/>
                <w:szCs w:val="14"/>
              </w:rPr>
            </w:pPr>
          </w:p>
        </w:tc>
        <w:tc>
          <w:tcPr>
            <w:tcW w:w="826" w:type="dxa"/>
            <w:tcBorders>
              <w:bottom w:val="single" w:sz="6" w:space="0" w:color="auto"/>
            </w:tcBorders>
            <w:vAlign w:val="bottom"/>
          </w:tcPr>
          <w:p w14:paraId="7AA017C4" w14:textId="0614A321" w:rsidR="00976D2B" w:rsidRPr="00040F4B" w:rsidRDefault="00976D2B" w:rsidP="008F6961">
            <w:pPr>
              <w:pStyle w:val="Texto"/>
              <w:jc w:val="center"/>
              <w:rPr>
                <w:b/>
                <w:sz w:val="14"/>
                <w:szCs w:val="14"/>
              </w:rPr>
            </w:pPr>
            <w:r w:rsidRPr="00040F4B">
              <w:rPr>
                <w:b/>
                <w:sz w:val="14"/>
                <w:szCs w:val="14"/>
              </w:rPr>
              <w:t xml:space="preserve">Frutas </w:t>
            </w:r>
            <w:r w:rsidR="00980A49">
              <w:rPr>
                <w:b/>
                <w:sz w:val="14"/>
                <w:szCs w:val="14"/>
              </w:rPr>
              <w:t>y jugos</w:t>
            </w:r>
            <w:r w:rsidRPr="00040F4B">
              <w:rPr>
                <w:b/>
                <w:sz w:val="14"/>
                <w:szCs w:val="14"/>
              </w:rPr>
              <w:t xml:space="preserve"> </w:t>
            </w:r>
          </w:p>
        </w:tc>
        <w:tc>
          <w:tcPr>
            <w:tcW w:w="72" w:type="dxa"/>
            <w:vAlign w:val="bottom"/>
          </w:tcPr>
          <w:p w14:paraId="6ABCA62C" w14:textId="77777777" w:rsidR="00976D2B" w:rsidRPr="00040F4B" w:rsidRDefault="00976D2B" w:rsidP="008F6961">
            <w:pPr>
              <w:pStyle w:val="Texto"/>
              <w:jc w:val="center"/>
              <w:rPr>
                <w:b/>
                <w:sz w:val="14"/>
                <w:szCs w:val="14"/>
              </w:rPr>
            </w:pPr>
          </w:p>
        </w:tc>
        <w:tc>
          <w:tcPr>
            <w:tcW w:w="1090" w:type="dxa"/>
            <w:tcBorders>
              <w:bottom w:val="single" w:sz="6" w:space="0" w:color="auto"/>
            </w:tcBorders>
            <w:vAlign w:val="bottom"/>
          </w:tcPr>
          <w:p w14:paraId="623FDC72" w14:textId="65404CAC" w:rsidR="00976D2B" w:rsidRPr="00040F4B" w:rsidRDefault="00980A49" w:rsidP="008F6961">
            <w:pPr>
              <w:pStyle w:val="Texto"/>
              <w:jc w:val="center"/>
              <w:rPr>
                <w:b/>
                <w:sz w:val="14"/>
                <w:szCs w:val="14"/>
              </w:rPr>
            </w:pPr>
            <w:r>
              <w:rPr>
                <w:b/>
                <w:sz w:val="14"/>
                <w:szCs w:val="14"/>
              </w:rPr>
              <w:t>Productos a</w:t>
            </w:r>
            <w:r w:rsidR="00976D2B" w:rsidRPr="00040F4B">
              <w:rPr>
                <w:b/>
                <w:sz w:val="14"/>
                <w:szCs w:val="14"/>
              </w:rPr>
              <w:t>gropecuarios</w:t>
            </w:r>
          </w:p>
        </w:tc>
        <w:tc>
          <w:tcPr>
            <w:tcW w:w="72" w:type="dxa"/>
            <w:vAlign w:val="bottom"/>
          </w:tcPr>
          <w:p w14:paraId="46F8E1EC" w14:textId="77777777" w:rsidR="00976D2B" w:rsidRPr="00040F4B" w:rsidRDefault="00976D2B" w:rsidP="008F6961">
            <w:pPr>
              <w:pStyle w:val="Texto"/>
              <w:jc w:val="center"/>
              <w:rPr>
                <w:b/>
                <w:sz w:val="14"/>
                <w:szCs w:val="14"/>
              </w:rPr>
            </w:pPr>
          </w:p>
        </w:tc>
        <w:tc>
          <w:tcPr>
            <w:tcW w:w="797" w:type="dxa"/>
            <w:tcBorders>
              <w:bottom w:val="single" w:sz="6" w:space="0" w:color="auto"/>
            </w:tcBorders>
            <w:vAlign w:val="bottom"/>
          </w:tcPr>
          <w:p w14:paraId="54FFF2C6" w14:textId="41A4A0A9" w:rsidR="00976D2B" w:rsidRPr="00040F4B" w:rsidRDefault="00980A49" w:rsidP="008F6961">
            <w:pPr>
              <w:pStyle w:val="Texto"/>
              <w:jc w:val="center"/>
              <w:rPr>
                <w:b/>
                <w:sz w:val="14"/>
                <w:szCs w:val="14"/>
              </w:rPr>
            </w:pPr>
            <w:proofErr w:type="gramStart"/>
            <w:r>
              <w:rPr>
                <w:b/>
                <w:sz w:val="14"/>
                <w:szCs w:val="14"/>
              </w:rPr>
              <w:t>Resultados f</w:t>
            </w:r>
            <w:r w:rsidR="00976D2B" w:rsidRPr="00040F4B">
              <w:rPr>
                <w:b/>
                <w:sz w:val="14"/>
                <w:szCs w:val="14"/>
              </w:rPr>
              <w:t>inanciero</w:t>
            </w:r>
            <w:proofErr w:type="gramEnd"/>
          </w:p>
        </w:tc>
        <w:tc>
          <w:tcPr>
            <w:tcW w:w="72" w:type="dxa"/>
            <w:vAlign w:val="bottom"/>
          </w:tcPr>
          <w:p w14:paraId="7A11802D" w14:textId="77777777" w:rsidR="00976D2B" w:rsidRPr="00040F4B" w:rsidRDefault="00976D2B" w:rsidP="008F6961">
            <w:pPr>
              <w:pStyle w:val="Texto"/>
              <w:jc w:val="center"/>
              <w:rPr>
                <w:b/>
                <w:sz w:val="14"/>
                <w:szCs w:val="14"/>
              </w:rPr>
            </w:pPr>
          </w:p>
        </w:tc>
        <w:tc>
          <w:tcPr>
            <w:tcW w:w="921" w:type="dxa"/>
            <w:tcBorders>
              <w:bottom w:val="single" w:sz="6" w:space="0" w:color="auto"/>
            </w:tcBorders>
            <w:vAlign w:val="bottom"/>
          </w:tcPr>
          <w:p w14:paraId="0C6F2DEB" w14:textId="77777777" w:rsidR="00976D2B" w:rsidRPr="00040F4B" w:rsidRDefault="00976D2B" w:rsidP="008F6961">
            <w:pPr>
              <w:pStyle w:val="Texto"/>
              <w:jc w:val="center"/>
              <w:rPr>
                <w:b/>
                <w:sz w:val="14"/>
                <w:szCs w:val="14"/>
              </w:rPr>
            </w:pPr>
            <w:r w:rsidRPr="00040F4B">
              <w:rPr>
                <w:b/>
                <w:sz w:val="14"/>
                <w:szCs w:val="14"/>
              </w:rPr>
              <w:t>Impuesto a las ganancias</w:t>
            </w:r>
          </w:p>
        </w:tc>
        <w:tc>
          <w:tcPr>
            <w:tcW w:w="72" w:type="dxa"/>
            <w:vAlign w:val="bottom"/>
          </w:tcPr>
          <w:p w14:paraId="204155AF" w14:textId="77777777" w:rsidR="00976D2B" w:rsidRPr="00040F4B" w:rsidRDefault="00976D2B" w:rsidP="008F6961">
            <w:pPr>
              <w:pStyle w:val="Texto"/>
              <w:jc w:val="center"/>
              <w:rPr>
                <w:b/>
                <w:sz w:val="14"/>
                <w:szCs w:val="14"/>
              </w:rPr>
            </w:pPr>
          </w:p>
        </w:tc>
        <w:tc>
          <w:tcPr>
            <w:tcW w:w="759" w:type="dxa"/>
            <w:tcBorders>
              <w:bottom w:val="single" w:sz="6" w:space="0" w:color="auto"/>
            </w:tcBorders>
            <w:vAlign w:val="bottom"/>
          </w:tcPr>
          <w:p w14:paraId="0580CEBA" w14:textId="5FABC130" w:rsidR="00976D2B" w:rsidRPr="00040F4B" w:rsidRDefault="00976D2B" w:rsidP="008F6961">
            <w:pPr>
              <w:pStyle w:val="Texto"/>
              <w:jc w:val="center"/>
              <w:rPr>
                <w:rFonts w:cs="Arial"/>
                <w:b/>
                <w:bCs/>
                <w:sz w:val="14"/>
                <w:szCs w:val="14"/>
              </w:rPr>
            </w:pPr>
            <w:r w:rsidRPr="00040F4B">
              <w:rPr>
                <w:rFonts w:cs="Arial"/>
                <w:b/>
                <w:bCs/>
                <w:sz w:val="14"/>
                <w:szCs w:val="14"/>
              </w:rPr>
              <w:t>Otros</w:t>
            </w:r>
          </w:p>
        </w:tc>
        <w:tc>
          <w:tcPr>
            <w:tcW w:w="56" w:type="dxa"/>
            <w:vAlign w:val="bottom"/>
          </w:tcPr>
          <w:p w14:paraId="3987793B" w14:textId="77777777" w:rsidR="00976D2B" w:rsidRPr="00040F4B" w:rsidRDefault="00976D2B" w:rsidP="008F6961">
            <w:pPr>
              <w:pStyle w:val="Texto"/>
              <w:jc w:val="center"/>
              <w:rPr>
                <w:rFonts w:cs="Arial"/>
                <w:b/>
                <w:bCs/>
                <w:sz w:val="14"/>
                <w:szCs w:val="14"/>
              </w:rPr>
            </w:pPr>
          </w:p>
        </w:tc>
        <w:tc>
          <w:tcPr>
            <w:tcW w:w="794" w:type="dxa"/>
            <w:tcBorders>
              <w:bottom w:val="single" w:sz="6" w:space="0" w:color="auto"/>
            </w:tcBorders>
            <w:vAlign w:val="bottom"/>
          </w:tcPr>
          <w:p w14:paraId="1D42A719" w14:textId="77777777" w:rsidR="00976D2B" w:rsidRPr="00040F4B" w:rsidRDefault="00976D2B" w:rsidP="008F6961">
            <w:pPr>
              <w:pStyle w:val="Texto"/>
              <w:jc w:val="center"/>
              <w:rPr>
                <w:rFonts w:cs="Arial"/>
                <w:b/>
                <w:bCs/>
                <w:sz w:val="14"/>
                <w:szCs w:val="14"/>
              </w:rPr>
            </w:pPr>
            <w:r w:rsidRPr="00040F4B">
              <w:rPr>
                <w:rFonts w:cs="Arial"/>
                <w:b/>
                <w:bCs/>
                <w:sz w:val="14"/>
                <w:szCs w:val="14"/>
              </w:rPr>
              <w:t>Totales</w:t>
            </w:r>
          </w:p>
        </w:tc>
      </w:tr>
      <w:tr w:rsidR="00976D2B" w:rsidRPr="00040F4B" w14:paraId="2BDED75B" w14:textId="77777777" w:rsidTr="00B300E9">
        <w:tc>
          <w:tcPr>
            <w:tcW w:w="2430" w:type="dxa"/>
            <w:vAlign w:val="bottom"/>
          </w:tcPr>
          <w:p w14:paraId="2D2B54A2" w14:textId="77777777" w:rsidR="00976D2B" w:rsidRPr="00040F4B" w:rsidRDefault="00976D2B" w:rsidP="008F6961">
            <w:pPr>
              <w:pStyle w:val="Texto"/>
              <w:jc w:val="left"/>
              <w:rPr>
                <w:sz w:val="14"/>
                <w:szCs w:val="14"/>
              </w:rPr>
            </w:pPr>
          </w:p>
        </w:tc>
        <w:tc>
          <w:tcPr>
            <w:tcW w:w="848" w:type="dxa"/>
            <w:vAlign w:val="bottom"/>
          </w:tcPr>
          <w:p w14:paraId="725A9D32" w14:textId="77777777" w:rsidR="00976D2B" w:rsidRPr="00040F4B" w:rsidRDefault="00976D2B" w:rsidP="008F6961">
            <w:pPr>
              <w:pStyle w:val="Texto"/>
              <w:tabs>
                <w:tab w:val="decimal" w:pos="709"/>
              </w:tabs>
              <w:rPr>
                <w:sz w:val="14"/>
                <w:szCs w:val="14"/>
              </w:rPr>
            </w:pPr>
          </w:p>
        </w:tc>
        <w:tc>
          <w:tcPr>
            <w:tcW w:w="71" w:type="dxa"/>
            <w:vAlign w:val="bottom"/>
          </w:tcPr>
          <w:p w14:paraId="194D78E8" w14:textId="77777777" w:rsidR="00976D2B" w:rsidRPr="00040F4B" w:rsidRDefault="00976D2B" w:rsidP="008F6961">
            <w:pPr>
              <w:pStyle w:val="Texto"/>
              <w:rPr>
                <w:sz w:val="14"/>
                <w:szCs w:val="14"/>
              </w:rPr>
            </w:pPr>
          </w:p>
        </w:tc>
        <w:tc>
          <w:tcPr>
            <w:tcW w:w="721" w:type="dxa"/>
            <w:vAlign w:val="bottom"/>
          </w:tcPr>
          <w:p w14:paraId="4C242BEE" w14:textId="77777777" w:rsidR="00976D2B" w:rsidRPr="00040F4B" w:rsidRDefault="00976D2B" w:rsidP="008F6961">
            <w:pPr>
              <w:pStyle w:val="Texto"/>
              <w:tabs>
                <w:tab w:val="decimal" w:pos="846"/>
              </w:tabs>
              <w:jc w:val="left"/>
              <w:rPr>
                <w:sz w:val="14"/>
                <w:szCs w:val="14"/>
              </w:rPr>
            </w:pPr>
          </w:p>
        </w:tc>
        <w:tc>
          <w:tcPr>
            <w:tcW w:w="62" w:type="dxa"/>
            <w:vAlign w:val="bottom"/>
          </w:tcPr>
          <w:p w14:paraId="22B62686" w14:textId="77777777" w:rsidR="00976D2B" w:rsidRPr="00040F4B" w:rsidRDefault="00976D2B" w:rsidP="008F6961">
            <w:pPr>
              <w:pStyle w:val="Texto"/>
              <w:tabs>
                <w:tab w:val="decimal" w:pos="846"/>
              </w:tabs>
              <w:jc w:val="left"/>
              <w:rPr>
                <w:sz w:val="14"/>
                <w:szCs w:val="14"/>
              </w:rPr>
            </w:pPr>
          </w:p>
        </w:tc>
        <w:tc>
          <w:tcPr>
            <w:tcW w:w="826" w:type="dxa"/>
            <w:vAlign w:val="bottom"/>
          </w:tcPr>
          <w:p w14:paraId="40F0AD15" w14:textId="77777777" w:rsidR="00976D2B" w:rsidRPr="00040F4B" w:rsidRDefault="00976D2B" w:rsidP="008F6961">
            <w:pPr>
              <w:pStyle w:val="Texto"/>
              <w:tabs>
                <w:tab w:val="decimal" w:pos="709"/>
              </w:tabs>
              <w:rPr>
                <w:sz w:val="14"/>
                <w:szCs w:val="14"/>
              </w:rPr>
            </w:pPr>
          </w:p>
        </w:tc>
        <w:tc>
          <w:tcPr>
            <w:tcW w:w="72" w:type="dxa"/>
            <w:vAlign w:val="bottom"/>
          </w:tcPr>
          <w:p w14:paraId="6C2CE6A1" w14:textId="77777777" w:rsidR="00976D2B" w:rsidRPr="00040F4B" w:rsidRDefault="00976D2B" w:rsidP="008F6961">
            <w:pPr>
              <w:pStyle w:val="Texto"/>
              <w:rPr>
                <w:sz w:val="14"/>
                <w:szCs w:val="14"/>
              </w:rPr>
            </w:pPr>
          </w:p>
        </w:tc>
        <w:tc>
          <w:tcPr>
            <w:tcW w:w="1090" w:type="dxa"/>
            <w:vAlign w:val="bottom"/>
          </w:tcPr>
          <w:p w14:paraId="11988CD3" w14:textId="77777777" w:rsidR="00976D2B" w:rsidRPr="00040F4B" w:rsidRDefault="00976D2B" w:rsidP="008F6961">
            <w:pPr>
              <w:pStyle w:val="Texto"/>
              <w:tabs>
                <w:tab w:val="decimal" w:pos="882"/>
              </w:tabs>
              <w:jc w:val="left"/>
              <w:rPr>
                <w:sz w:val="14"/>
                <w:szCs w:val="14"/>
              </w:rPr>
            </w:pPr>
          </w:p>
        </w:tc>
        <w:tc>
          <w:tcPr>
            <w:tcW w:w="72" w:type="dxa"/>
            <w:vAlign w:val="bottom"/>
          </w:tcPr>
          <w:p w14:paraId="245F4881" w14:textId="77777777" w:rsidR="00976D2B" w:rsidRPr="00040F4B" w:rsidRDefault="00976D2B" w:rsidP="008F6961">
            <w:pPr>
              <w:pStyle w:val="Texto"/>
              <w:rPr>
                <w:sz w:val="14"/>
                <w:szCs w:val="14"/>
              </w:rPr>
            </w:pPr>
          </w:p>
        </w:tc>
        <w:tc>
          <w:tcPr>
            <w:tcW w:w="797" w:type="dxa"/>
            <w:vAlign w:val="bottom"/>
          </w:tcPr>
          <w:p w14:paraId="766D4C22" w14:textId="77777777" w:rsidR="00976D2B" w:rsidRPr="00040F4B" w:rsidRDefault="00976D2B" w:rsidP="008F6961">
            <w:pPr>
              <w:pStyle w:val="Texto"/>
              <w:tabs>
                <w:tab w:val="decimal" w:pos="666"/>
              </w:tabs>
              <w:jc w:val="left"/>
              <w:rPr>
                <w:sz w:val="14"/>
                <w:szCs w:val="14"/>
              </w:rPr>
            </w:pPr>
          </w:p>
        </w:tc>
        <w:tc>
          <w:tcPr>
            <w:tcW w:w="72" w:type="dxa"/>
            <w:vAlign w:val="bottom"/>
          </w:tcPr>
          <w:p w14:paraId="5A0EBB4C" w14:textId="77777777" w:rsidR="00976D2B" w:rsidRPr="00040F4B" w:rsidRDefault="00976D2B" w:rsidP="008F6961">
            <w:pPr>
              <w:pStyle w:val="Texto"/>
              <w:rPr>
                <w:sz w:val="14"/>
                <w:szCs w:val="14"/>
              </w:rPr>
            </w:pPr>
          </w:p>
        </w:tc>
        <w:tc>
          <w:tcPr>
            <w:tcW w:w="921" w:type="dxa"/>
            <w:vAlign w:val="bottom"/>
          </w:tcPr>
          <w:p w14:paraId="023431B3" w14:textId="77777777" w:rsidR="00976D2B" w:rsidRPr="00040F4B" w:rsidRDefault="00976D2B" w:rsidP="008F6961">
            <w:pPr>
              <w:pStyle w:val="Texto"/>
              <w:tabs>
                <w:tab w:val="decimal" w:pos="709"/>
              </w:tabs>
              <w:rPr>
                <w:sz w:val="14"/>
                <w:szCs w:val="14"/>
              </w:rPr>
            </w:pPr>
          </w:p>
        </w:tc>
        <w:tc>
          <w:tcPr>
            <w:tcW w:w="72" w:type="dxa"/>
            <w:vAlign w:val="bottom"/>
          </w:tcPr>
          <w:p w14:paraId="27634066" w14:textId="77777777" w:rsidR="00976D2B" w:rsidRPr="00040F4B" w:rsidRDefault="00976D2B" w:rsidP="008F6961">
            <w:pPr>
              <w:pStyle w:val="Texto"/>
              <w:rPr>
                <w:sz w:val="14"/>
                <w:szCs w:val="14"/>
              </w:rPr>
            </w:pPr>
          </w:p>
        </w:tc>
        <w:tc>
          <w:tcPr>
            <w:tcW w:w="759" w:type="dxa"/>
            <w:vAlign w:val="bottom"/>
          </w:tcPr>
          <w:p w14:paraId="25AA4E84" w14:textId="77777777" w:rsidR="00976D2B" w:rsidRPr="00040F4B" w:rsidRDefault="00976D2B" w:rsidP="008F6961">
            <w:pPr>
              <w:pStyle w:val="Texto"/>
              <w:tabs>
                <w:tab w:val="decimal" w:pos="709"/>
              </w:tabs>
              <w:rPr>
                <w:sz w:val="14"/>
                <w:szCs w:val="14"/>
              </w:rPr>
            </w:pPr>
          </w:p>
        </w:tc>
        <w:tc>
          <w:tcPr>
            <w:tcW w:w="56" w:type="dxa"/>
            <w:vAlign w:val="bottom"/>
          </w:tcPr>
          <w:p w14:paraId="1192F70C" w14:textId="77777777" w:rsidR="00976D2B" w:rsidRPr="00040F4B" w:rsidRDefault="00976D2B" w:rsidP="008F6961">
            <w:pPr>
              <w:pStyle w:val="Texto"/>
              <w:tabs>
                <w:tab w:val="decimal" w:pos="1017"/>
              </w:tabs>
              <w:rPr>
                <w:sz w:val="14"/>
                <w:szCs w:val="14"/>
              </w:rPr>
            </w:pPr>
          </w:p>
        </w:tc>
        <w:tc>
          <w:tcPr>
            <w:tcW w:w="794" w:type="dxa"/>
            <w:vAlign w:val="bottom"/>
          </w:tcPr>
          <w:p w14:paraId="4E1C39B6" w14:textId="77777777" w:rsidR="00976D2B" w:rsidRPr="00040F4B" w:rsidRDefault="00976D2B" w:rsidP="008F6961">
            <w:pPr>
              <w:pStyle w:val="Texto"/>
              <w:tabs>
                <w:tab w:val="decimal" w:pos="709"/>
              </w:tabs>
              <w:rPr>
                <w:sz w:val="14"/>
                <w:szCs w:val="14"/>
              </w:rPr>
            </w:pPr>
          </w:p>
        </w:tc>
      </w:tr>
      <w:tr w:rsidR="00792960" w:rsidRPr="00040F4B" w14:paraId="6A04D564" w14:textId="77777777" w:rsidTr="00B300E9">
        <w:tc>
          <w:tcPr>
            <w:tcW w:w="2430" w:type="dxa"/>
            <w:vAlign w:val="bottom"/>
          </w:tcPr>
          <w:p w14:paraId="1EF8888A" w14:textId="4AFA0FEE" w:rsidR="00792960" w:rsidRPr="00040F4B" w:rsidRDefault="00792960" w:rsidP="00792960">
            <w:pPr>
              <w:pStyle w:val="Texto"/>
              <w:jc w:val="left"/>
              <w:rPr>
                <w:sz w:val="14"/>
                <w:szCs w:val="14"/>
              </w:rPr>
            </w:pPr>
            <w:r w:rsidRPr="00040F4B">
              <w:rPr>
                <w:sz w:val="14"/>
                <w:szCs w:val="14"/>
              </w:rPr>
              <w:t xml:space="preserve">Adquisiciones de Propiedades, Planta, Equipo de Activos Intangibles </w:t>
            </w:r>
            <w:r w:rsidR="00B24AFB">
              <w:rPr>
                <w:sz w:val="14"/>
                <w:szCs w:val="14"/>
              </w:rPr>
              <w:t xml:space="preserve">y </w:t>
            </w:r>
            <w:r w:rsidR="009E2468">
              <w:rPr>
                <w:sz w:val="14"/>
                <w:szCs w:val="14"/>
              </w:rPr>
              <w:t xml:space="preserve">Derechos de uso </w:t>
            </w:r>
            <w:r w:rsidRPr="00040F4B">
              <w:rPr>
                <w:sz w:val="14"/>
                <w:szCs w:val="14"/>
              </w:rPr>
              <w:t>al 31.05.202</w:t>
            </w:r>
            <w:r w:rsidR="00624E33">
              <w:rPr>
                <w:sz w:val="14"/>
                <w:szCs w:val="14"/>
              </w:rPr>
              <w:t>1</w:t>
            </w:r>
          </w:p>
        </w:tc>
        <w:tc>
          <w:tcPr>
            <w:tcW w:w="848" w:type="dxa"/>
            <w:vAlign w:val="bottom"/>
          </w:tcPr>
          <w:p w14:paraId="3F9ADEBD" w14:textId="11AFF08F" w:rsidR="00792960" w:rsidRPr="00040F4B" w:rsidRDefault="009E2468" w:rsidP="00792960">
            <w:pPr>
              <w:pStyle w:val="Texto"/>
              <w:tabs>
                <w:tab w:val="decimal" w:pos="709"/>
              </w:tabs>
              <w:rPr>
                <w:sz w:val="14"/>
                <w:szCs w:val="14"/>
              </w:rPr>
            </w:pPr>
            <w:r w:rsidRPr="009E2468">
              <w:rPr>
                <w:sz w:val="14"/>
                <w:szCs w:val="14"/>
              </w:rPr>
              <w:t>1.838.660</w:t>
            </w:r>
          </w:p>
        </w:tc>
        <w:tc>
          <w:tcPr>
            <w:tcW w:w="71" w:type="dxa"/>
            <w:vAlign w:val="bottom"/>
          </w:tcPr>
          <w:p w14:paraId="335FD2E0" w14:textId="77777777" w:rsidR="00792960" w:rsidRPr="00040F4B" w:rsidRDefault="00792960" w:rsidP="00792960">
            <w:pPr>
              <w:pStyle w:val="Texto"/>
              <w:jc w:val="left"/>
              <w:rPr>
                <w:sz w:val="14"/>
                <w:szCs w:val="14"/>
              </w:rPr>
            </w:pPr>
          </w:p>
        </w:tc>
        <w:tc>
          <w:tcPr>
            <w:tcW w:w="721" w:type="dxa"/>
            <w:vAlign w:val="bottom"/>
          </w:tcPr>
          <w:p w14:paraId="7E29A986" w14:textId="25AC5C11" w:rsidR="00792960" w:rsidRPr="00040F4B" w:rsidRDefault="009E2468" w:rsidP="00792960">
            <w:pPr>
              <w:pStyle w:val="Texto"/>
              <w:tabs>
                <w:tab w:val="decimal" w:pos="641"/>
              </w:tabs>
              <w:rPr>
                <w:sz w:val="14"/>
                <w:szCs w:val="14"/>
              </w:rPr>
            </w:pPr>
            <w:r w:rsidRPr="009E2468">
              <w:rPr>
                <w:sz w:val="14"/>
                <w:szCs w:val="14"/>
              </w:rPr>
              <w:t>221.602</w:t>
            </w:r>
          </w:p>
        </w:tc>
        <w:tc>
          <w:tcPr>
            <w:tcW w:w="62" w:type="dxa"/>
            <w:vAlign w:val="bottom"/>
          </w:tcPr>
          <w:p w14:paraId="1F5964D4" w14:textId="77777777" w:rsidR="00792960" w:rsidRPr="00040F4B" w:rsidRDefault="00792960" w:rsidP="00792960">
            <w:pPr>
              <w:pStyle w:val="Texto"/>
              <w:tabs>
                <w:tab w:val="decimal" w:pos="734"/>
              </w:tabs>
              <w:jc w:val="left"/>
              <w:rPr>
                <w:sz w:val="14"/>
                <w:szCs w:val="14"/>
              </w:rPr>
            </w:pPr>
          </w:p>
        </w:tc>
        <w:tc>
          <w:tcPr>
            <w:tcW w:w="826" w:type="dxa"/>
            <w:vAlign w:val="bottom"/>
          </w:tcPr>
          <w:p w14:paraId="437DE944" w14:textId="6054C1E7" w:rsidR="00792960" w:rsidRPr="00040F4B" w:rsidRDefault="009E2468" w:rsidP="00792960">
            <w:pPr>
              <w:pStyle w:val="Texto"/>
              <w:tabs>
                <w:tab w:val="decimal" w:pos="709"/>
              </w:tabs>
              <w:rPr>
                <w:sz w:val="14"/>
                <w:szCs w:val="14"/>
              </w:rPr>
            </w:pPr>
            <w:r w:rsidRPr="009E2468">
              <w:rPr>
                <w:sz w:val="14"/>
                <w:szCs w:val="14"/>
              </w:rPr>
              <w:t>468.100</w:t>
            </w:r>
          </w:p>
        </w:tc>
        <w:tc>
          <w:tcPr>
            <w:tcW w:w="72" w:type="dxa"/>
            <w:vAlign w:val="bottom"/>
          </w:tcPr>
          <w:p w14:paraId="506A9DC9" w14:textId="77777777" w:rsidR="00792960" w:rsidRPr="00040F4B" w:rsidRDefault="00792960" w:rsidP="00792960">
            <w:pPr>
              <w:pStyle w:val="Texto"/>
              <w:jc w:val="left"/>
              <w:rPr>
                <w:sz w:val="14"/>
                <w:szCs w:val="14"/>
              </w:rPr>
            </w:pPr>
          </w:p>
        </w:tc>
        <w:tc>
          <w:tcPr>
            <w:tcW w:w="1090" w:type="dxa"/>
            <w:vAlign w:val="bottom"/>
          </w:tcPr>
          <w:p w14:paraId="2533F7D2" w14:textId="2E9FB0EE" w:rsidR="00792960" w:rsidRPr="00040F4B" w:rsidRDefault="009E2468" w:rsidP="00792960">
            <w:pPr>
              <w:pStyle w:val="Texto"/>
              <w:tabs>
                <w:tab w:val="decimal" w:pos="882"/>
              </w:tabs>
              <w:jc w:val="left"/>
              <w:rPr>
                <w:sz w:val="14"/>
                <w:szCs w:val="14"/>
              </w:rPr>
            </w:pPr>
            <w:r w:rsidRPr="009E2468">
              <w:rPr>
                <w:sz w:val="14"/>
                <w:szCs w:val="14"/>
              </w:rPr>
              <w:t>88.149</w:t>
            </w:r>
          </w:p>
        </w:tc>
        <w:tc>
          <w:tcPr>
            <w:tcW w:w="72" w:type="dxa"/>
            <w:vAlign w:val="bottom"/>
          </w:tcPr>
          <w:p w14:paraId="55B6F7EC" w14:textId="77777777" w:rsidR="00792960" w:rsidRPr="00040F4B" w:rsidRDefault="00792960" w:rsidP="00792960">
            <w:pPr>
              <w:pStyle w:val="Texto"/>
              <w:rPr>
                <w:sz w:val="14"/>
                <w:szCs w:val="14"/>
              </w:rPr>
            </w:pPr>
          </w:p>
        </w:tc>
        <w:tc>
          <w:tcPr>
            <w:tcW w:w="797" w:type="dxa"/>
            <w:vAlign w:val="bottom"/>
          </w:tcPr>
          <w:p w14:paraId="67520142" w14:textId="3F537786" w:rsidR="00792960" w:rsidRPr="00040F4B" w:rsidRDefault="009E2468" w:rsidP="00792960">
            <w:pPr>
              <w:pStyle w:val="Texto"/>
              <w:tabs>
                <w:tab w:val="decimal" w:pos="666"/>
              </w:tabs>
              <w:jc w:val="left"/>
              <w:rPr>
                <w:sz w:val="14"/>
                <w:szCs w:val="14"/>
              </w:rPr>
            </w:pPr>
            <w:r w:rsidRPr="009E2468">
              <w:rPr>
                <w:sz w:val="14"/>
                <w:szCs w:val="14"/>
              </w:rPr>
              <w:t xml:space="preserve">-   </w:t>
            </w:r>
          </w:p>
        </w:tc>
        <w:tc>
          <w:tcPr>
            <w:tcW w:w="72" w:type="dxa"/>
            <w:vAlign w:val="bottom"/>
          </w:tcPr>
          <w:p w14:paraId="500729BA" w14:textId="77777777" w:rsidR="00792960" w:rsidRPr="00040F4B" w:rsidRDefault="00792960" w:rsidP="00792960">
            <w:pPr>
              <w:pStyle w:val="Texto"/>
              <w:rPr>
                <w:sz w:val="14"/>
                <w:szCs w:val="14"/>
              </w:rPr>
            </w:pPr>
          </w:p>
        </w:tc>
        <w:tc>
          <w:tcPr>
            <w:tcW w:w="921" w:type="dxa"/>
            <w:vAlign w:val="bottom"/>
          </w:tcPr>
          <w:p w14:paraId="3DD89BDD" w14:textId="001D1A16" w:rsidR="00792960" w:rsidRPr="00040F4B" w:rsidRDefault="009E2468" w:rsidP="00792960">
            <w:pPr>
              <w:pStyle w:val="Texto"/>
              <w:tabs>
                <w:tab w:val="decimal" w:pos="709"/>
              </w:tabs>
              <w:rPr>
                <w:sz w:val="14"/>
                <w:szCs w:val="14"/>
              </w:rPr>
            </w:pPr>
            <w:r w:rsidRPr="009E2468">
              <w:rPr>
                <w:sz w:val="14"/>
                <w:szCs w:val="14"/>
              </w:rPr>
              <w:t xml:space="preserve">-   </w:t>
            </w:r>
          </w:p>
        </w:tc>
        <w:tc>
          <w:tcPr>
            <w:tcW w:w="72" w:type="dxa"/>
            <w:vAlign w:val="bottom"/>
          </w:tcPr>
          <w:p w14:paraId="39E03837" w14:textId="77777777" w:rsidR="00792960" w:rsidRPr="00040F4B" w:rsidRDefault="00792960" w:rsidP="00792960">
            <w:pPr>
              <w:pStyle w:val="Texto"/>
              <w:rPr>
                <w:sz w:val="14"/>
                <w:szCs w:val="14"/>
              </w:rPr>
            </w:pPr>
          </w:p>
        </w:tc>
        <w:tc>
          <w:tcPr>
            <w:tcW w:w="759" w:type="dxa"/>
            <w:vAlign w:val="bottom"/>
          </w:tcPr>
          <w:p w14:paraId="69D96208" w14:textId="777E7FA0" w:rsidR="00792960" w:rsidRPr="00040F4B" w:rsidRDefault="009E2468" w:rsidP="00792960">
            <w:pPr>
              <w:pStyle w:val="Texto"/>
              <w:tabs>
                <w:tab w:val="decimal" w:pos="709"/>
              </w:tabs>
              <w:rPr>
                <w:sz w:val="14"/>
                <w:szCs w:val="14"/>
              </w:rPr>
            </w:pPr>
            <w:r w:rsidRPr="009E2468">
              <w:rPr>
                <w:sz w:val="14"/>
                <w:szCs w:val="14"/>
              </w:rPr>
              <w:t>11.738</w:t>
            </w:r>
          </w:p>
        </w:tc>
        <w:tc>
          <w:tcPr>
            <w:tcW w:w="56" w:type="dxa"/>
            <w:vAlign w:val="bottom"/>
          </w:tcPr>
          <w:p w14:paraId="5392B4C2" w14:textId="77777777" w:rsidR="00792960" w:rsidRPr="00040F4B" w:rsidRDefault="00792960" w:rsidP="00792960">
            <w:pPr>
              <w:pStyle w:val="Texto"/>
              <w:jc w:val="left"/>
              <w:rPr>
                <w:sz w:val="14"/>
                <w:szCs w:val="14"/>
              </w:rPr>
            </w:pPr>
          </w:p>
        </w:tc>
        <w:tc>
          <w:tcPr>
            <w:tcW w:w="794" w:type="dxa"/>
            <w:vAlign w:val="bottom"/>
          </w:tcPr>
          <w:p w14:paraId="3E2D46E0" w14:textId="4AF321D3" w:rsidR="00792960" w:rsidRPr="00040F4B" w:rsidRDefault="009E2468" w:rsidP="00792960">
            <w:pPr>
              <w:pStyle w:val="Texto"/>
              <w:tabs>
                <w:tab w:val="decimal" w:pos="709"/>
              </w:tabs>
              <w:rPr>
                <w:sz w:val="14"/>
                <w:szCs w:val="14"/>
              </w:rPr>
            </w:pPr>
            <w:r w:rsidRPr="009E2468">
              <w:rPr>
                <w:sz w:val="14"/>
                <w:szCs w:val="14"/>
              </w:rPr>
              <w:t>2.628.249</w:t>
            </w:r>
          </w:p>
        </w:tc>
      </w:tr>
      <w:tr w:rsidR="00624E33" w:rsidRPr="00040F4B" w14:paraId="061F6A58" w14:textId="77777777" w:rsidTr="00B300E9">
        <w:tc>
          <w:tcPr>
            <w:tcW w:w="2430" w:type="dxa"/>
            <w:vAlign w:val="bottom"/>
          </w:tcPr>
          <w:p w14:paraId="567B4B3F" w14:textId="5ABC0A1B" w:rsidR="00624E33" w:rsidRPr="00040F4B" w:rsidRDefault="00624E33" w:rsidP="00624E33">
            <w:pPr>
              <w:pStyle w:val="Texto"/>
              <w:jc w:val="left"/>
              <w:rPr>
                <w:sz w:val="14"/>
                <w:szCs w:val="14"/>
              </w:rPr>
            </w:pPr>
            <w:r w:rsidRPr="00040F4B">
              <w:rPr>
                <w:sz w:val="14"/>
                <w:szCs w:val="14"/>
              </w:rPr>
              <w:t>Adquisiciones de Propiedades, Planta, Equipo</w:t>
            </w:r>
            <w:r w:rsidR="009E2468">
              <w:rPr>
                <w:sz w:val="14"/>
                <w:szCs w:val="14"/>
              </w:rPr>
              <w:t>,</w:t>
            </w:r>
            <w:r w:rsidRPr="00040F4B">
              <w:rPr>
                <w:sz w:val="14"/>
                <w:szCs w:val="14"/>
              </w:rPr>
              <w:t xml:space="preserve"> de Activos Intangibles </w:t>
            </w:r>
            <w:r w:rsidR="009E2468">
              <w:rPr>
                <w:sz w:val="14"/>
                <w:szCs w:val="14"/>
              </w:rPr>
              <w:t xml:space="preserve">y Derechos de uso </w:t>
            </w:r>
            <w:r w:rsidRPr="00040F4B">
              <w:rPr>
                <w:sz w:val="14"/>
                <w:szCs w:val="14"/>
              </w:rPr>
              <w:t>al 31.05.20</w:t>
            </w:r>
            <w:r>
              <w:rPr>
                <w:sz w:val="14"/>
                <w:szCs w:val="14"/>
              </w:rPr>
              <w:t>20</w:t>
            </w:r>
          </w:p>
        </w:tc>
        <w:tc>
          <w:tcPr>
            <w:tcW w:w="848" w:type="dxa"/>
            <w:vAlign w:val="bottom"/>
          </w:tcPr>
          <w:p w14:paraId="53029BA2" w14:textId="410B0F74" w:rsidR="00624E33" w:rsidRPr="00040F4B" w:rsidRDefault="001452F9" w:rsidP="00624E33">
            <w:pPr>
              <w:pStyle w:val="Texto"/>
              <w:tabs>
                <w:tab w:val="decimal" w:pos="709"/>
              </w:tabs>
              <w:rPr>
                <w:sz w:val="14"/>
                <w:szCs w:val="14"/>
              </w:rPr>
            </w:pPr>
            <w:r w:rsidRPr="001452F9">
              <w:rPr>
                <w:sz w:val="14"/>
                <w:szCs w:val="14"/>
              </w:rPr>
              <w:t>1.507.849</w:t>
            </w:r>
          </w:p>
        </w:tc>
        <w:tc>
          <w:tcPr>
            <w:tcW w:w="71" w:type="dxa"/>
            <w:vAlign w:val="bottom"/>
          </w:tcPr>
          <w:p w14:paraId="26197756" w14:textId="77777777" w:rsidR="00624E33" w:rsidRPr="00040F4B" w:rsidRDefault="00624E33" w:rsidP="00624E33">
            <w:pPr>
              <w:pStyle w:val="Texto"/>
              <w:jc w:val="left"/>
              <w:rPr>
                <w:sz w:val="14"/>
                <w:szCs w:val="14"/>
              </w:rPr>
            </w:pPr>
          </w:p>
        </w:tc>
        <w:tc>
          <w:tcPr>
            <w:tcW w:w="721" w:type="dxa"/>
            <w:vAlign w:val="bottom"/>
          </w:tcPr>
          <w:p w14:paraId="3A03DDC8" w14:textId="605CBD4A" w:rsidR="00624E33" w:rsidRPr="00040F4B" w:rsidRDefault="001452F9" w:rsidP="00624E33">
            <w:pPr>
              <w:pStyle w:val="Texto"/>
              <w:tabs>
                <w:tab w:val="decimal" w:pos="641"/>
              </w:tabs>
              <w:rPr>
                <w:sz w:val="14"/>
                <w:szCs w:val="14"/>
              </w:rPr>
            </w:pPr>
            <w:r w:rsidRPr="001452F9">
              <w:rPr>
                <w:sz w:val="14"/>
                <w:szCs w:val="14"/>
              </w:rPr>
              <w:t>383.913</w:t>
            </w:r>
          </w:p>
        </w:tc>
        <w:tc>
          <w:tcPr>
            <w:tcW w:w="62" w:type="dxa"/>
            <w:vAlign w:val="bottom"/>
          </w:tcPr>
          <w:p w14:paraId="41601CB2" w14:textId="77777777" w:rsidR="00624E33" w:rsidRPr="00040F4B" w:rsidRDefault="00624E33" w:rsidP="00624E33">
            <w:pPr>
              <w:pStyle w:val="Texto"/>
              <w:tabs>
                <w:tab w:val="decimal" w:pos="734"/>
              </w:tabs>
              <w:jc w:val="left"/>
              <w:rPr>
                <w:sz w:val="14"/>
                <w:szCs w:val="14"/>
              </w:rPr>
            </w:pPr>
          </w:p>
        </w:tc>
        <w:tc>
          <w:tcPr>
            <w:tcW w:w="826" w:type="dxa"/>
            <w:vAlign w:val="bottom"/>
          </w:tcPr>
          <w:p w14:paraId="1F39A6BE" w14:textId="60D6AC27" w:rsidR="00624E33" w:rsidRPr="00040F4B" w:rsidRDefault="001452F9" w:rsidP="00624E33">
            <w:pPr>
              <w:pStyle w:val="Texto"/>
              <w:tabs>
                <w:tab w:val="decimal" w:pos="709"/>
              </w:tabs>
              <w:rPr>
                <w:sz w:val="14"/>
                <w:szCs w:val="14"/>
              </w:rPr>
            </w:pPr>
            <w:r w:rsidRPr="001452F9">
              <w:rPr>
                <w:sz w:val="14"/>
                <w:szCs w:val="14"/>
              </w:rPr>
              <w:t>113.312</w:t>
            </w:r>
          </w:p>
        </w:tc>
        <w:tc>
          <w:tcPr>
            <w:tcW w:w="72" w:type="dxa"/>
            <w:vAlign w:val="bottom"/>
          </w:tcPr>
          <w:p w14:paraId="01BE84D8" w14:textId="77777777" w:rsidR="00624E33" w:rsidRPr="00040F4B" w:rsidRDefault="00624E33" w:rsidP="00624E33">
            <w:pPr>
              <w:pStyle w:val="Texto"/>
              <w:jc w:val="left"/>
              <w:rPr>
                <w:sz w:val="14"/>
                <w:szCs w:val="14"/>
              </w:rPr>
            </w:pPr>
          </w:p>
        </w:tc>
        <w:tc>
          <w:tcPr>
            <w:tcW w:w="1090" w:type="dxa"/>
            <w:vAlign w:val="bottom"/>
          </w:tcPr>
          <w:p w14:paraId="04FB0054" w14:textId="26974011" w:rsidR="00624E33" w:rsidRPr="00040F4B" w:rsidRDefault="001452F9" w:rsidP="00624E33">
            <w:pPr>
              <w:pStyle w:val="Texto"/>
              <w:tabs>
                <w:tab w:val="decimal" w:pos="882"/>
              </w:tabs>
              <w:jc w:val="left"/>
              <w:rPr>
                <w:sz w:val="14"/>
                <w:szCs w:val="14"/>
              </w:rPr>
            </w:pPr>
            <w:r w:rsidRPr="001452F9">
              <w:rPr>
                <w:sz w:val="14"/>
                <w:szCs w:val="14"/>
              </w:rPr>
              <w:t>19.656</w:t>
            </w:r>
          </w:p>
        </w:tc>
        <w:tc>
          <w:tcPr>
            <w:tcW w:w="72" w:type="dxa"/>
            <w:vAlign w:val="bottom"/>
          </w:tcPr>
          <w:p w14:paraId="2C48504A" w14:textId="77777777" w:rsidR="00624E33" w:rsidRPr="00040F4B" w:rsidRDefault="00624E33" w:rsidP="00624E33">
            <w:pPr>
              <w:pStyle w:val="Texto"/>
              <w:rPr>
                <w:sz w:val="14"/>
                <w:szCs w:val="14"/>
              </w:rPr>
            </w:pPr>
          </w:p>
        </w:tc>
        <w:tc>
          <w:tcPr>
            <w:tcW w:w="797" w:type="dxa"/>
            <w:vAlign w:val="bottom"/>
          </w:tcPr>
          <w:p w14:paraId="6D3CF313" w14:textId="1381953C" w:rsidR="00624E33" w:rsidRPr="00040F4B" w:rsidRDefault="001452F9" w:rsidP="00624E33">
            <w:pPr>
              <w:pStyle w:val="Texto"/>
              <w:tabs>
                <w:tab w:val="decimal" w:pos="666"/>
              </w:tabs>
              <w:jc w:val="left"/>
              <w:rPr>
                <w:sz w:val="14"/>
                <w:szCs w:val="14"/>
              </w:rPr>
            </w:pPr>
            <w:r w:rsidRPr="001452F9">
              <w:rPr>
                <w:sz w:val="14"/>
                <w:szCs w:val="14"/>
              </w:rPr>
              <w:t xml:space="preserve">-   </w:t>
            </w:r>
          </w:p>
        </w:tc>
        <w:tc>
          <w:tcPr>
            <w:tcW w:w="72" w:type="dxa"/>
            <w:vAlign w:val="bottom"/>
          </w:tcPr>
          <w:p w14:paraId="56460671" w14:textId="77777777" w:rsidR="00624E33" w:rsidRPr="00040F4B" w:rsidRDefault="00624E33" w:rsidP="00624E33">
            <w:pPr>
              <w:pStyle w:val="Texto"/>
              <w:rPr>
                <w:sz w:val="14"/>
                <w:szCs w:val="14"/>
              </w:rPr>
            </w:pPr>
          </w:p>
        </w:tc>
        <w:tc>
          <w:tcPr>
            <w:tcW w:w="921" w:type="dxa"/>
            <w:vAlign w:val="bottom"/>
          </w:tcPr>
          <w:p w14:paraId="5771F9E3" w14:textId="6D46D617" w:rsidR="00624E33" w:rsidRPr="00040F4B" w:rsidRDefault="001452F9" w:rsidP="00624E33">
            <w:pPr>
              <w:pStyle w:val="Texto"/>
              <w:tabs>
                <w:tab w:val="decimal" w:pos="709"/>
              </w:tabs>
              <w:rPr>
                <w:sz w:val="14"/>
                <w:szCs w:val="14"/>
              </w:rPr>
            </w:pPr>
            <w:r w:rsidRPr="001452F9">
              <w:rPr>
                <w:sz w:val="14"/>
                <w:szCs w:val="14"/>
              </w:rPr>
              <w:t xml:space="preserve">-   </w:t>
            </w:r>
          </w:p>
        </w:tc>
        <w:tc>
          <w:tcPr>
            <w:tcW w:w="72" w:type="dxa"/>
            <w:vAlign w:val="bottom"/>
          </w:tcPr>
          <w:p w14:paraId="4A8C5554" w14:textId="77777777" w:rsidR="00624E33" w:rsidRPr="00040F4B" w:rsidRDefault="00624E33" w:rsidP="00624E33">
            <w:pPr>
              <w:pStyle w:val="Texto"/>
              <w:rPr>
                <w:sz w:val="14"/>
                <w:szCs w:val="14"/>
              </w:rPr>
            </w:pPr>
          </w:p>
        </w:tc>
        <w:tc>
          <w:tcPr>
            <w:tcW w:w="759" w:type="dxa"/>
            <w:vAlign w:val="bottom"/>
          </w:tcPr>
          <w:p w14:paraId="04B24585" w14:textId="51903281" w:rsidR="00624E33" w:rsidRPr="00040F4B" w:rsidRDefault="001452F9" w:rsidP="00624E33">
            <w:pPr>
              <w:pStyle w:val="Texto"/>
              <w:tabs>
                <w:tab w:val="decimal" w:pos="709"/>
              </w:tabs>
              <w:rPr>
                <w:sz w:val="14"/>
                <w:szCs w:val="14"/>
              </w:rPr>
            </w:pPr>
            <w:r w:rsidRPr="001452F9">
              <w:rPr>
                <w:sz w:val="14"/>
                <w:szCs w:val="14"/>
              </w:rPr>
              <w:t>155.056</w:t>
            </w:r>
          </w:p>
        </w:tc>
        <w:tc>
          <w:tcPr>
            <w:tcW w:w="56" w:type="dxa"/>
            <w:vAlign w:val="bottom"/>
          </w:tcPr>
          <w:p w14:paraId="4621B62A" w14:textId="77777777" w:rsidR="00624E33" w:rsidRPr="00040F4B" w:rsidRDefault="00624E33" w:rsidP="00624E33">
            <w:pPr>
              <w:pStyle w:val="Texto"/>
              <w:jc w:val="left"/>
              <w:rPr>
                <w:sz w:val="14"/>
                <w:szCs w:val="14"/>
              </w:rPr>
            </w:pPr>
          </w:p>
        </w:tc>
        <w:tc>
          <w:tcPr>
            <w:tcW w:w="794" w:type="dxa"/>
            <w:vAlign w:val="bottom"/>
          </w:tcPr>
          <w:p w14:paraId="1656419A" w14:textId="23EE6C56" w:rsidR="00624E33" w:rsidRPr="00040F4B" w:rsidRDefault="001452F9" w:rsidP="00624E33">
            <w:pPr>
              <w:pStyle w:val="Texto"/>
              <w:tabs>
                <w:tab w:val="decimal" w:pos="709"/>
              </w:tabs>
              <w:rPr>
                <w:sz w:val="14"/>
                <w:szCs w:val="14"/>
              </w:rPr>
            </w:pPr>
            <w:r w:rsidRPr="001452F9">
              <w:rPr>
                <w:sz w:val="14"/>
                <w:szCs w:val="14"/>
              </w:rPr>
              <w:t>2.179.786</w:t>
            </w:r>
          </w:p>
        </w:tc>
      </w:tr>
      <w:tr w:rsidR="00624E33" w:rsidRPr="00040F4B" w14:paraId="39166419" w14:textId="77777777" w:rsidTr="00B300E9">
        <w:tc>
          <w:tcPr>
            <w:tcW w:w="2430" w:type="dxa"/>
            <w:vAlign w:val="bottom"/>
          </w:tcPr>
          <w:p w14:paraId="7E3F6AB0" w14:textId="77777777" w:rsidR="00624E33" w:rsidRPr="00040F4B" w:rsidRDefault="00624E33" w:rsidP="00624E33">
            <w:pPr>
              <w:pStyle w:val="Texto"/>
              <w:jc w:val="left"/>
              <w:rPr>
                <w:sz w:val="14"/>
                <w:szCs w:val="14"/>
              </w:rPr>
            </w:pPr>
          </w:p>
        </w:tc>
        <w:tc>
          <w:tcPr>
            <w:tcW w:w="848" w:type="dxa"/>
            <w:vAlign w:val="bottom"/>
          </w:tcPr>
          <w:p w14:paraId="61ECCF08" w14:textId="77777777" w:rsidR="00624E33" w:rsidRPr="00040F4B" w:rsidRDefault="00624E33" w:rsidP="00624E33">
            <w:pPr>
              <w:pStyle w:val="Texto"/>
              <w:tabs>
                <w:tab w:val="decimal" w:pos="709"/>
              </w:tabs>
              <w:rPr>
                <w:sz w:val="14"/>
                <w:szCs w:val="14"/>
              </w:rPr>
            </w:pPr>
          </w:p>
        </w:tc>
        <w:tc>
          <w:tcPr>
            <w:tcW w:w="71" w:type="dxa"/>
            <w:vAlign w:val="bottom"/>
          </w:tcPr>
          <w:p w14:paraId="54CF51BA" w14:textId="77777777" w:rsidR="00624E33" w:rsidRPr="00040F4B" w:rsidRDefault="00624E33" w:rsidP="00624E33">
            <w:pPr>
              <w:pStyle w:val="Texto"/>
              <w:jc w:val="left"/>
              <w:rPr>
                <w:sz w:val="14"/>
                <w:szCs w:val="14"/>
              </w:rPr>
            </w:pPr>
          </w:p>
        </w:tc>
        <w:tc>
          <w:tcPr>
            <w:tcW w:w="721" w:type="dxa"/>
            <w:vAlign w:val="bottom"/>
          </w:tcPr>
          <w:p w14:paraId="307F3506" w14:textId="77777777" w:rsidR="00624E33" w:rsidRPr="00040F4B" w:rsidRDefault="00624E33" w:rsidP="00624E33">
            <w:pPr>
              <w:pStyle w:val="Texto"/>
              <w:tabs>
                <w:tab w:val="decimal" w:pos="641"/>
              </w:tabs>
              <w:rPr>
                <w:sz w:val="14"/>
                <w:szCs w:val="14"/>
              </w:rPr>
            </w:pPr>
          </w:p>
        </w:tc>
        <w:tc>
          <w:tcPr>
            <w:tcW w:w="62" w:type="dxa"/>
            <w:vAlign w:val="bottom"/>
          </w:tcPr>
          <w:p w14:paraId="1B21E29A" w14:textId="77777777" w:rsidR="00624E33" w:rsidRPr="00040F4B" w:rsidRDefault="00624E33" w:rsidP="00624E33">
            <w:pPr>
              <w:pStyle w:val="Texto"/>
              <w:tabs>
                <w:tab w:val="decimal" w:pos="734"/>
              </w:tabs>
              <w:jc w:val="left"/>
              <w:rPr>
                <w:sz w:val="14"/>
                <w:szCs w:val="14"/>
              </w:rPr>
            </w:pPr>
          </w:p>
        </w:tc>
        <w:tc>
          <w:tcPr>
            <w:tcW w:w="826" w:type="dxa"/>
            <w:vAlign w:val="bottom"/>
          </w:tcPr>
          <w:p w14:paraId="7DFEE2FE" w14:textId="77777777" w:rsidR="00624E33" w:rsidRPr="00040F4B" w:rsidRDefault="00624E33" w:rsidP="00624E33">
            <w:pPr>
              <w:pStyle w:val="Texto"/>
              <w:tabs>
                <w:tab w:val="decimal" w:pos="709"/>
              </w:tabs>
              <w:rPr>
                <w:sz w:val="14"/>
                <w:szCs w:val="14"/>
              </w:rPr>
            </w:pPr>
          </w:p>
        </w:tc>
        <w:tc>
          <w:tcPr>
            <w:tcW w:w="72" w:type="dxa"/>
            <w:vAlign w:val="bottom"/>
          </w:tcPr>
          <w:p w14:paraId="36571B31" w14:textId="77777777" w:rsidR="00624E33" w:rsidRPr="00040F4B" w:rsidRDefault="00624E33" w:rsidP="00624E33">
            <w:pPr>
              <w:pStyle w:val="Texto"/>
              <w:jc w:val="left"/>
              <w:rPr>
                <w:sz w:val="14"/>
                <w:szCs w:val="14"/>
              </w:rPr>
            </w:pPr>
          </w:p>
        </w:tc>
        <w:tc>
          <w:tcPr>
            <w:tcW w:w="1090" w:type="dxa"/>
            <w:vAlign w:val="bottom"/>
          </w:tcPr>
          <w:p w14:paraId="46BAF673" w14:textId="77777777" w:rsidR="00624E33" w:rsidRPr="00040F4B" w:rsidRDefault="00624E33" w:rsidP="00624E33">
            <w:pPr>
              <w:pStyle w:val="Texto"/>
              <w:tabs>
                <w:tab w:val="decimal" w:pos="882"/>
              </w:tabs>
              <w:jc w:val="left"/>
              <w:rPr>
                <w:sz w:val="14"/>
                <w:szCs w:val="14"/>
              </w:rPr>
            </w:pPr>
          </w:p>
        </w:tc>
        <w:tc>
          <w:tcPr>
            <w:tcW w:w="72" w:type="dxa"/>
            <w:vAlign w:val="bottom"/>
          </w:tcPr>
          <w:p w14:paraId="0D8D76D7" w14:textId="77777777" w:rsidR="00624E33" w:rsidRPr="00040F4B" w:rsidRDefault="00624E33" w:rsidP="00624E33">
            <w:pPr>
              <w:pStyle w:val="Texto"/>
              <w:rPr>
                <w:sz w:val="14"/>
                <w:szCs w:val="14"/>
              </w:rPr>
            </w:pPr>
          </w:p>
        </w:tc>
        <w:tc>
          <w:tcPr>
            <w:tcW w:w="797" w:type="dxa"/>
            <w:vAlign w:val="bottom"/>
          </w:tcPr>
          <w:p w14:paraId="0714E083" w14:textId="77777777" w:rsidR="00624E33" w:rsidRPr="00040F4B" w:rsidRDefault="00624E33" w:rsidP="00624E33">
            <w:pPr>
              <w:pStyle w:val="Texto"/>
              <w:tabs>
                <w:tab w:val="decimal" w:pos="666"/>
              </w:tabs>
              <w:jc w:val="left"/>
              <w:rPr>
                <w:sz w:val="14"/>
                <w:szCs w:val="14"/>
              </w:rPr>
            </w:pPr>
          </w:p>
        </w:tc>
        <w:tc>
          <w:tcPr>
            <w:tcW w:w="72" w:type="dxa"/>
            <w:vAlign w:val="bottom"/>
          </w:tcPr>
          <w:p w14:paraId="46F5C33A" w14:textId="77777777" w:rsidR="00624E33" w:rsidRPr="00040F4B" w:rsidRDefault="00624E33" w:rsidP="00624E33">
            <w:pPr>
              <w:pStyle w:val="Texto"/>
              <w:rPr>
                <w:sz w:val="14"/>
                <w:szCs w:val="14"/>
              </w:rPr>
            </w:pPr>
          </w:p>
        </w:tc>
        <w:tc>
          <w:tcPr>
            <w:tcW w:w="921" w:type="dxa"/>
            <w:vAlign w:val="bottom"/>
          </w:tcPr>
          <w:p w14:paraId="5D4F6667" w14:textId="77777777" w:rsidR="00624E33" w:rsidRPr="00040F4B" w:rsidRDefault="00624E33" w:rsidP="00624E33">
            <w:pPr>
              <w:pStyle w:val="Texto"/>
              <w:tabs>
                <w:tab w:val="decimal" w:pos="709"/>
              </w:tabs>
              <w:rPr>
                <w:sz w:val="14"/>
                <w:szCs w:val="14"/>
              </w:rPr>
            </w:pPr>
          </w:p>
        </w:tc>
        <w:tc>
          <w:tcPr>
            <w:tcW w:w="72" w:type="dxa"/>
            <w:vAlign w:val="bottom"/>
          </w:tcPr>
          <w:p w14:paraId="4A18718E" w14:textId="77777777" w:rsidR="00624E33" w:rsidRPr="00040F4B" w:rsidRDefault="00624E33" w:rsidP="00624E33">
            <w:pPr>
              <w:pStyle w:val="Texto"/>
              <w:rPr>
                <w:sz w:val="14"/>
                <w:szCs w:val="14"/>
              </w:rPr>
            </w:pPr>
          </w:p>
        </w:tc>
        <w:tc>
          <w:tcPr>
            <w:tcW w:w="759" w:type="dxa"/>
            <w:vAlign w:val="bottom"/>
          </w:tcPr>
          <w:p w14:paraId="26C94342" w14:textId="77777777" w:rsidR="00624E33" w:rsidRPr="00040F4B" w:rsidRDefault="00624E33" w:rsidP="00624E33">
            <w:pPr>
              <w:pStyle w:val="Texto"/>
              <w:tabs>
                <w:tab w:val="decimal" w:pos="709"/>
              </w:tabs>
              <w:rPr>
                <w:sz w:val="14"/>
                <w:szCs w:val="14"/>
              </w:rPr>
            </w:pPr>
          </w:p>
        </w:tc>
        <w:tc>
          <w:tcPr>
            <w:tcW w:w="56" w:type="dxa"/>
            <w:vAlign w:val="bottom"/>
          </w:tcPr>
          <w:p w14:paraId="1225F952" w14:textId="77777777" w:rsidR="00624E33" w:rsidRPr="00040F4B" w:rsidRDefault="00624E33" w:rsidP="00624E33">
            <w:pPr>
              <w:pStyle w:val="Texto"/>
              <w:jc w:val="left"/>
              <w:rPr>
                <w:sz w:val="14"/>
                <w:szCs w:val="14"/>
              </w:rPr>
            </w:pPr>
          </w:p>
        </w:tc>
        <w:tc>
          <w:tcPr>
            <w:tcW w:w="794" w:type="dxa"/>
            <w:vAlign w:val="bottom"/>
          </w:tcPr>
          <w:p w14:paraId="55DA770F" w14:textId="77777777" w:rsidR="00624E33" w:rsidRPr="00040F4B" w:rsidRDefault="00624E33" w:rsidP="00624E33">
            <w:pPr>
              <w:pStyle w:val="Texto"/>
              <w:tabs>
                <w:tab w:val="decimal" w:pos="709"/>
              </w:tabs>
              <w:rPr>
                <w:sz w:val="14"/>
                <w:szCs w:val="14"/>
              </w:rPr>
            </w:pPr>
          </w:p>
        </w:tc>
      </w:tr>
      <w:tr w:rsidR="00624E33" w:rsidRPr="00040F4B" w14:paraId="33C80762" w14:textId="77777777" w:rsidTr="00B300E9">
        <w:tc>
          <w:tcPr>
            <w:tcW w:w="2430" w:type="dxa"/>
            <w:vAlign w:val="bottom"/>
          </w:tcPr>
          <w:p w14:paraId="2B0AF145" w14:textId="4ED63AE5" w:rsidR="00624E33" w:rsidRPr="00040F4B" w:rsidRDefault="00624E33" w:rsidP="00624E33">
            <w:pPr>
              <w:pStyle w:val="Texto"/>
              <w:jc w:val="left"/>
              <w:rPr>
                <w:sz w:val="14"/>
                <w:szCs w:val="14"/>
              </w:rPr>
            </w:pPr>
            <w:r w:rsidRPr="00040F4B">
              <w:rPr>
                <w:sz w:val="14"/>
                <w:szCs w:val="14"/>
              </w:rPr>
              <w:t>Activos al 31/05/202</w:t>
            </w:r>
            <w:r>
              <w:rPr>
                <w:sz w:val="14"/>
                <w:szCs w:val="14"/>
              </w:rPr>
              <w:t>1</w:t>
            </w:r>
          </w:p>
        </w:tc>
        <w:tc>
          <w:tcPr>
            <w:tcW w:w="848" w:type="dxa"/>
            <w:vAlign w:val="bottom"/>
          </w:tcPr>
          <w:p w14:paraId="5DD6A3E7" w14:textId="0CBEE12F" w:rsidR="00624E33" w:rsidRPr="00040F4B" w:rsidRDefault="001452F9" w:rsidP="00624E33">
            <w:pPr>
              <w:pStyle w:val="Texto"/>
              <w:tabs>
                <w:tab w:val="decimal" w:pos="709"/>
              </w:tabs>
              <w:rPr>
                <w:sz w:val="14"/>
                <w:szCs w:val="14"/>
              </w:rPr>
            </w:pPr>
            <w:r w:rsidRPr="001452F9">
              <w:rPr>
                <w:sz w:val="14"/>
                <w:szCs w:val="14"/>
              </w:rPr>
              <w:t>18.946.828</w:t>
            </w:r>
          </w:p>
        </w:tc>
        <w:tc>
          <w:tcPr>
            <w:tcW w:w="71" w:type="dxa"/>
            <w:vAlign w:val="bottom"/>
          </w:tcPr>
          <w:p w14:paraId="0E5ACBD5" w14:textId="77777777" w:rsidR="00624E33" w:rsidRPr="00040F4B" w:rsidRDefault="00624E33" w:rsidP="00624E33">
            <w:pPr>
              <w:pStyle w:val="Texto"/>
              <w:rPr>
                <w:sz w:val="14"/>
                <w:szCs w:val="14"/>
              </w:rPr>
            </w:pPr>
          </w:p>
        </w:tc>
        <w:tc>
          <w:tcPr>
            <w:tcW w:w="721" w:type="dxa"/>
            <w:vAlign w:val="bottom"/>
          </w:tcPr>
          <w:p w14:paraId="4C4A67F8" w14:textId="11D1758F" w:rsidR="00624E33" w:rsidRPr="00040F4B" w:rsidRDefault="001452F9" w:rsidP="00624E33">
            <w:pPr>
              <w:pStyle w:val="Texto"/>
              <w:tabs>
                <w:tab w:val="decimal" w:pos="641"/>
              </w:tabs>
              <w:rPr>
                <w:sz w:val="14"/>
                <w:szCs w:val="14"/>
              </w:rPr>
            </w:pPr>
            <w:r w:rsidRPr="001452F9">
              <w:rPr>
                <w:sz w:val="14"/>
                <w:szCs w:val="14"/>
              </w:rPr>
              <w:t>7.424.255</w:t>
            </w:r>
          </w:p>
        </w:tc>
        <w:tc>
          <w:tcPr>
            <w:tcW w:w="62" w:type="dxa"/>
            <w:vAlign w:val="bottom"/>
          </w:tcPr>
          <w:p w14:paraId="5D837AC5" w14:textId="77777777" w:rsidR="00624E33" w:rsidRPr="00040F4B" w:rsidRDefault="00624E33" w:rsidP="00624E33">
            <w:pPr>
              <w:pStyle w:val="Texto"/>
              <w:tabs>
                <w:tab w:val="decimal" w:pos="734"/>
              </w:tabs>
              <w:jc w:val="left"/>
              <w:rPr>
                <w:sz w:val="14"/>
                <w:szCs w:val="14"/>
              </w:rPr>
            </w:pPr>
          </w:p>
        </w:tc>
        <w:tc>
          <w:tcPr>
            <w:tcW w:w="826" w:type="dxa"/>
            <w:vAlign w:val="bottom"/>
          </w:tcPr>
          <w:p w14:paraId="1809C411" w14:textId="2B97AC3E" w:rsidR="00624E33" w:rsidRPr="00040F4B" w:rsidRDefault="001452F9" w:rsidP="00624E33">
            <w:pPr>
              <w:pStyle w:val="Texto"/>
              <w:tabs>
                <w:tab w:val="decimal" w:pos="709"/>
              </w:tabs>
              <w:rPr>
                <w:sz w:val="14"/>
                <w:szCs w:val="14"/>
              </w:rPr>
            </w:pPr>
            <w:r w:rsidRPr="001452F9">
              <w:rPr>
                <w:sz w:val="14"/>
                <w:szCs w:val="14"/>
              </w:rPr>
              <w:t>5.092.788</w:t>
            </w:r>
          </w:p>
        </w:tc>
        <w:tc>
          <w:tcPr>
            <w:tcW w:w="72" w:type="dxa"/>
            <w:vAlign w:val="bottom"/>
          </w:tcPr>
          <w:p w14:paraId="49B37440" w14:textId="77777777" w:rsidR="00624E33" w:rsidRPr="00040F4B" w:rsidRDefault="00624E33" w:rsidP="00624E33">
            <w:pPr>
              <w:pStyle w:val="Texto"/>
              <w:rPr>
                <w:sz w:val="14"/>
                <w:szCs w:val="14"/>
              </w:rPr>
            </w:pPr>
          </w:p>
        </w:tc>
        <w:tc>
          <w:tcPr>
            <w:tcW w:w="1090" w:type="dxa"/>
            <w:vAlign w:val="bottom"/>
          </w:tcPr>
          <w:p w14:paraId="047F9E4F" w14:textId="74B79053" w:rsidR="00624E33" w:rsidRPr="00040F4B" w:rsidRDefault="001452F9" w:rsidP="00624E33">
            <w:pPr>
              <w:pStyle w:val="Texto"/>
              <w:tabs>
                <w:tab w:val="decimal" w:pos="882"/>
              </w:tabs>
              <w:jc w:val="left"/>
              <w:rPr>
                <w:sz w:val="14"/>
                <w:szCs w:val="14"/>
              </w:rPr>
            </w:pPr>
            <w:r w:rsidRPr="001452F9">
              <w:rPr>
                <w:sz w:val="14"/>
                <w:szCs w:val="14"/>
              </w:rPr>
              <w:t>6.122.963</w:t>
            </w:r>
          </w:p>
        </w:tc>
        <w:tc>
          <w:tcPr>
            <w:tcW w:w="72" w:type="dxa"/>
            <w:vAlign w:val="bottom"/>
          </w:tcPr>
          <w:p w14:paraId="2EE8F51F" w14:textId="77777777" w:rsidR="00624E33" w:rsidRPr="00040F4B" w:rsidRDefault="00624E33" w:rsidP="00624E33">
            <w:pPr>
              <w:pStyle w:val="Texto"/>
              <w:rPr>
                <w:sz w:val="14"/>
                <w:szCs w:val="14"/>
              </w:rPr>
            </w:pPr>
          </w:p>
        </w:tc>
        <w:tc>
          <w:tcPr>
            <w:tcW w:w="797" w:type="dxa"/>
            <w:vAlign w:val="bottom"/>
          </w:tcPr>
          <w:p w14:paraId="3A10777C" w14:textId="4128BD22" w:rsidR="00624E33" w:rsidRPr="00040F4B" w:rsidRDefault="001452F9" w:rsidP="00624E33">
            <w:pPr>
              <w:pStyle w:val="Texto"/>
              <w:tabs>
                <w:tab w:val="decimal" w:pos="666"/>
              </w:tabs>
              <w:jc w:val="left"/>
              <w:rPr>
                <w:sz w:val="14"/>
                <w:szCs w:val="14"/>
              </w:rPr>
            </w:pPr>
            <w:r w:rsidRPr="001452F9">
              <w:rPr>
                <w:sz w:val="14"/>
                <w:szCs w:val="14"/>
              </w:rPr>
              <w:t>1.404.959</w:t>
            </w:r>
          </w:p>
        </w:tc>
        <w:tc>
          <w:tcPr>
            <w:tcW w:w="72" w:type="dxa"/>
            <w:vAlign w:val="bottom"/>
          </w:tcPr>
          <w:p w14:paraId="24C4A5FE" w14:textId="77777777" w:rsidR="00624E33" w:rsidRPr="00040F4B" w:rsidRDefault="00624E33" w:rsidP="00624E33">
            <w:pPr>
              <w:pStyle w:val="Texto"/>
              <w:rPr>
                <w:sz w:val="14"/>
                <w:szCs w:val="14"/>
              </w:rPr>
            </w:pPr>
          </w:p>
        </w:tc>
        <w:tc>
          <w:tcPr>
            <w:tcW w:w="921" w:type="dxa"/>
            <w:vAlign w:val="bottom"/>
          </w:tcPr>
          <w:p w14:paraId="2720C1DD" w14:textId="52EC9A4A" w:rsidR="00624E33" w:rsidRPr="00040F4B" w:rsidRDefault="001452F9" w:rsidP="00624E33">
            <w:pPr>
              <w:pStyle w:val="Texto"/>
              <w:tabs>
                <w:tab w:val="decimal" w:pos="709"/>
              </w:tabs>
              <w:rPr>
                <w:sz w:val="14"/>
                <w:szCs w:val="14"/>
              </w:rPr>
            </w:pPr>
            <w:r w:rsidRPr="001452F9">
              <w:rPr>
                <w:sz w:val="14"/>
                <w:szCs w:val="14"/>
              </w:rPr>
              <w:t xml:space="preserve">-   </w:t>
            </w:r>
          </w:p>
        </w:tc>
        <w:tc>
          <w:tcPr>
            <w:tcW w:w="72" w:type="dxa"/>
            <w:vAlign w:val="bottom"/>
          </w:tcPr>
          <w:p w14:paraId="2EBA04CB" w14:textId="77777777" w:rsidR="00624E33" w:rsidRPr="00040F4B" w:rsidRDefault="00624E33" w:rsidP="00624E33">
            <w:pPr>
              <w:pStyle w:val="Texto"/>
              <w:rPr>
                <w:sz w:val="14"/>
                <w:szCs w:val="14"/>
              </w:rPr>
            </w:pPr>
          </w:p>
        </w:tc>
        <w:tc>
          <w:tcPr>
            <w:tcW w:w="759" w:type="dxa"/>
            <w:vAlign w:val="bottom"/>
          </w:tcPr>
          <w:p w14:paraId="31569A7E" w14:textId="59E7FA06" w:rsidR="00624E33" w:rsidRPr="00040F4B" w:rsidRDefault="001452F9" w:rsidP="00624E33">
            <w:pPr>
              <w:pStyle w:val="Texto"/>
              <w:tabs>
                <w:tab w:val="decimal" w:pos="709"/>
              </w:tabs>
              <w:rPr>
                <w:sz w:val="14"/>
                <w:szCs w:val="14"/>
              </w:rPr>
            </w:pPr>
            <w:r w:rsidRPr="001452F9">
              <w:rPr>
                <w:sz w:val="14"/>
                <w:szCs w:val="14"/>
              </w:rPr>
              <w:t>27.788</w:t>
            </w:r>
          </w:p>
        </w:tc>
        <w:tc>
          <w:tcPr>
            <w:tcW w:w="56" w:type="dxa"/>
            <w:vAlign w:val="bottom"/>
          </w:tcPr>
          <w:p w14:paraId="627196D5" w14:textId="77777777" w:rsidR="00624E33" w:rsidRPr="00040F4B" w:rsidRDefault="00624E33" w:rsidP="00624E33">
            <w:pPr>
              <w:pStyle w:val="Texto"/>
              <w:tabs>
                <w:tab w:val="decimal" w:pos="1017"/>
              </w:tabs>
              <w:rPr>
                <w:sz w:val="14"/>
                <w:szCs w:val="14"/>
              </w:rPr>
            </w:pPr>
          </w:p>
        </w:tc>
        <w:tc>
          <w:tcPr>
            <w:tcW w:w="794" w:type="dxa"/>
            <w:vAlign w:val="bottom"/>
          </w:tcPr>
          <w:p w14:paraId="3AB45906" w14:textId="336F9CA9" w:rsidR="00624E33" w:rsidRPr="00040F4B" w:rsidRDefault="001452F9" w:rsidP="00624E33">
            <w:pPr>
              <w:pStyle w:val="Texto"/>
              <w:tabs>
                <w:tab w:val="decimal" w:pos="709"/>
              </w:tabs>
              <w:rPr>
                <w:sz w:val="14"/>
                <w:szCs w:val="14"/>
              </w:rPr>
            </w:pPr>
            <w:r w:rsidRPr="001452F9">
              <w:rPr>
                <w:sz w:val="14"/>
                <w:szCs w:val="14"/>
              </w:rPr>
              <w:t>39.019.581</w:t>
            </w:r>
          </w:p>
        </w:tc>
      </w:tr>
      <w:tr w:rsidR="00624E33" w:rsidRPr="00040F4B" w14:paraId="60217823" w14:textId="77777777" w:rsidTr="00B300E9">
        <w:tc>
          <w:tcPr>
            <w:tcW w:w="2430" w:type="dxa"/>
            <w:vAlign w:val="bottom"/>
          </w:tcPr>
          <w:p w14:paraId="1BD00A07" w14:textId="443D6249" w:rsidR="00624E33" w:rsidRPr="00040F4B" w:rsidRDefault="00624E33" w:rsidP="00624E33">
            <w:pPr>
              <w:pStyle w:val="Texto"/>
              <w:jc w:val="left"/>
              <w:rPr>
                <w:sz w:val="14"/>
                <w:szCs w:val="14"/>
              </w:rPr>
            </w:pPr>
            <w:r w:rsidRPr="00040F4B">
              <w:rPr>
                <w:sz w:val="14"/>
                <w:szCs w:val="14"/>
              </w:rPr>
              <w:t>Activos al 31/05/20</w:t>
            </w:r>
            <w:r>
              <w:rPr>
                <w:sz w:val="14"/>
                <w:szCs w:val="14"/>
              </w:rPr>
              <w:t>20</w:t>
            </w:r>
          </w:p>
        </w:tc>
        <w:tc>
          <w:tcPr>
            <w:tcW w:w="848" w:type="dxa"/>
            <w:vAlign w:val="bottom"/>
          </w:tcPr>
          <w:p w14:paraId="171D76B4" w14:textId="5BD9C91F" w:rsidR="00624E33" w:rsidRPr="00040F4B" w:rsidRDefault="00DC52A6" w:rsidP="00624E33">
            <w:pPr>
              <w:pStyle w:val="Texto"/>
              <w:tabs>
                <w:tab w:val="decimal" w:pos="709"/>
              </w:tabs>
              <w:rPr>
                <w:sz w:val="14"/>
                <w:szCs w:val="14"/>
              </w:rPr>
            </w:pPr>
            <w:r w:rsidRPr="00DC52A6">
              <w:rPr>
                <w:sz w:val="14"/>
                <w:szCs w:val="14"/>
              </w:rPr>
              <w:t>17.015.671</w:t>
            </w:r>
          </w:p>
        </w:tc>
        <w:tc>
          <w:tcPr>
            <w:tcW w:w="71" w:type="dxa"/>
            <w:vAlign w:val="bottom"/>
          </w:tcPr>
          <w:p w14:paraId="605F87CB" w14:textId="77777777" w:rsidR="00624E33" w:rsidRPr="00040F4B" w:rsidRDefault="00624E33" w:rsidP="00624E33">
            <w:pPr>
              <w:pStyle w:val="Texto"/>
              <w:rPr>
                <w:sz w:val="14"/>
                <w:szCs w:val="14"/>
              </w:rPr>
            </w:pPr>
          </w:p>
        </w:tc>
        <w:tc>
          <w:tcPr>
            <w:tcW w:w="721" w:type="dxa"/>
            <w:vAlign w:val="bottom"/>
          </w:tcPr>
          <w:p w14:paraId="4BE95D9F" w14:textId="4D05A046" w:rsidR="00624E33" w:rsidRPr="00040F4B" w:rsidRDefault="00DC52A6" w:rsidP="00624E33">
            <w:pPr>
              <w:pStyle w:val="Texto"/>
              <w:tabs>
                <w:tab w:val="decimal" w:pos="641"/>
              </w:tabs>
              <w:rPr>
                <w:sz w:val="14"/>
                <w:szCs w:val="14"/>
              </w:rPr>
            </w:pPr>
            <w:r w:rsidRPr="00DC52A6">
              <w:rPr>
                <w:sz w:val="14"/>
                <w:szCs w:val="14"/>
              </w:rPr>
              <w:t>8.053.043</w:t>
            </w:r>
          </w:p>
        </w:tc>
        <w:tc>
          <w:tcPr>
            <w:tcW w:w="62" w:type="dxa"/>
            <w:vAlign w:val="bottom"/>
          </w:tcPr>
          <w:p w14:paraId="52B985A9" w14:textId="77777777" w:rsidR="00624E33" w:rsidRPr="00040F4B" w:rsidRDefault="00624E33" w:rsidP="00624E33">
            <w:pPr>
              <w:pStyle w:val="Texto"/>
              <w:tabs>
                <w:tab w:val="decimal" w:pos="734"/>
              </w:tabs>
              <w:jc w:val="left"/>
              <w:rPr>
                <w:sz w:val="14"/>
                <w:szCs w:val="14"/>
              </w:rPr>
            </w:pPr>
          </w:p>
        </w:tc>
        <w:tc>
          <w:tcPr>
            <w:tcW w:w="826" w:type="dxa"/>
            <w:vAlign w:val="bottom"/>
          </w:tcPr>
          <w:p w14:paraId="324989A0" w14:textId="6BE27A7D" w:rsidR="00624E33" w:rsidRPr="00040F4B" w:rsidRDefault="00DC52A6" w:rsidP="00624E33">
            <w:pPr>
              <w:pStyle w:val="Texto"/>
              <w:tabs>
                <w:tab w:val="decimal" w:pos="709"/>
              </w:tabs>
              <w:rPr>
                <w:sz w:val="14"/>
                <w:szCs w:val="14"/>
              </w:rPr>
            </w:pPr>
            <w:r w:rsidRPr="00DC52A6">
              <w:rPr>
                <w:sz w:val="14"/>
                <w:szCs w:val="14"/>
              </w:rPr>
              <w:t>5.399.001</w:t>
            </w:r>
          </w:p>
        </w:tc>
        <w:tc>
          <w:tcPr>
            <w:tcW w:w="72" w:type="dxa"/>
            <w:vAlign w:val="bottom"/>
          </w:tcPr>
          <w:p w14:paraId="4A3181D0" w14:textId="77777777" w:rsidR="00624E33" w:rsidRPr="00040F4B" w:rsidRDefault="00624E33" w:rsidP="00624E33">
            <w:pPr>
              <w:pStyle w:val="Texto"/>
              <w:rPr>
                <w:sz w:val="14"/>
                <w:szCs w:val="14"/>
              </w:rPr>
            </w:pPr>
          </w:p>
        </w:tc>
        <w:tc>
          <w:tcPr>
            <w:tcW w:w="1090" w:type="dxa"/>
            <w:vAlign w:val="bottom"/>
          </w:tcPr>
          <w:p w14:paraId="684DD55D" w14:textId="6A81FE2D" w:rsidR="00624E33" w:rsidRPr="00040F4B" w:rsidRDefault="00DC52A6" w:rsidP="00624E33">
            <w:pPr>
              <w:pStyle w:val="Texto"/>
              <w:tabs>
                <w:tab w:val="decimal" w:pos="882"/>
              </w:tabs>
              <w:jc w:val="left"/>
              <w:rPr>
                <w:sz w:val="14"/>
                <w:szCs w:val="14"/>
              </w:rPr>
            </w:pPr>
            <w:r w:rsidRPr="00DC52A6">
              <w:rPr>
                <w:sz w:val="14"/>
                <w:szCs w:val="14"/>
              </w:rPr>
              <w:t>5.769.883</w:t>
            </w:r>
          </w:p>
        </w:tc>
        <w:tc>
          <w:tcPr>
            <w:tcW w:w="72" w:type="dxa"/>
            <w:vAlign w:val="bottom"/>
          </w:tcPr>
          <w:p w14:paraId="0CFF3199" w14:textId="77777777" w:rsidR="00624E33" w:rsidRPr="00040F4B" w:rsidRDefault="00624E33" w:rsidP="00624E33">
            <w:pPr>
              <w:pStyle w:val="Texto"/>
              <w:rPr>
                <w:sz w:val="14"/>
                <w:szCs w:val="14"/>
              </w:rPr>
            </w:pPr>
          </w:p>
        </w:tc>
        <w:tc>
          <w:tcPr>
            <w:tcW w:w="797" w:type="dxa"/>
            <w:vAlign w:val="bottom"/>
          </w:tcPr>
          <w:p w14:paraId="351E61C5" w14:textId="1800EC6D" w:rsidR="00624E33" w:rsidRPr="00040F4B" w:rsidRDefault="00DC52A6" w:rsidP="00624E33">
            <w:pPr>
              <w:pStyle w:val="Texto"/>
              <w:tabs>
                <w:tab w:val="decimal" w:pos="666"/>
              </w:tabs>
              <w:jc w:val="left"/>
              <w:rPr>
                <w:sz w:val="14"/>
                <w:szCs w:val="14"/>
              </w:rPr>
            </w:pPr>
            <w:r w:rsidRPr="00DC52A6">
              <w:rPr>
                <w:sz w:val="14"/>
                <w:szCs w:val="14"/>
              </w:rPr>
              <w:t>1.631.811</w:t>
            </w:r>
          </w:p>
        </w:tc>
        <w:tc>
          <w:tcPr>
            <w:tcW w:w="72" w:type="dxa"/>
            <w:vAlign w:val="bottom"/>
          </w:tcPr>
          <w:p w14:paraId="69999C54" w14:textId="77777777" w:rsidR="00624E33" w:rsidRPr="00040F4B" w:rsidRDefault="00624E33" w:rsidP="00624E33">
            <w:pPr>
              <w:pStyle w:val="Texto"/>
              <w:rPr>
                <w:sz w:val="14"/>
                <w:szCs w:val="14"/>
              </w:rPr>
            </w:pPr>
          </w:p>
        </w:tc>
        <w:tc>
          <w:tcPr>
            <w:tcW w:w="921" w:type="dxa"/>
            <w:vAlign w:val="bottom"/>
          </w:tcPr>
          <w:p w14:paraId="450F3395" w14:textId="767AD089" w:rsidR="00624E33" w:rsidRPr="00040F4B" w:rsidRDefault="00DC52A6" w:rsidP="00624E33">
            <w:pPr>
              <w:pStyle w:val="Texto"/>
              <w:tabs>
                <w:tab w:val="decimal" w:pos="709"/>
              </w:tabs>
              <w:rPr>
                <w:sz w:val="14"/>
                <w:szCs w:val="14"/>
              </w:rPr>
            </w:pPr>
            <w:r w:rsidRPr="00DC52A6">
              <w:rPr>
                <w:sz w:val="14"/>
                <w:szCs w:val="14"/>
              </w:rPr>
              <w:t xml:space="preserve">-   </w:t>
            </w:r>
          </w:p>
        </w:tc>
        <w:tc>
          <w:tcPr>
            <w:tcW w:w="72" w:type="dxa"/>
            <w:vAlign w:val="bottom"/>
          </w:tcPr>
          <w:p w14:paraId="733AB8A3" w14:textId="77777777" w:rsidR="00624E33" w:rsidRPr="00040F4B" w:rsidRDefault="00624E33" w:rsidP="00624E33">
            <w:pPr>
              <w:pStyle w:val="Texto"/>
              <w:rPr>
                <w:sz w:val="14"/>
                <w:szCs w:val="14"/>
              </w:rPr>
            </w:pPr>
          </w:p>
        </w:tc>
        <w:tc>
          <w:tcPr>
            <w:tcW w:w="759" w:type="dxa"/>
            <w:vAlign w:val="bottom"/>
          </w:tcPr>
          <w:p w14:paraId="2ECA396E" w14:textId="609F07C9" w:rsidR="00624E33" w:rsidRPr="00040F4B" w:rsidRDefault="00DC52A6" w:rsidP="00624E33">
            <w:pPr>
              <w:pStyle w:val="Texto"/>
              <w:tabs>
                <w:tab w:val="decimal" w:pos="709"/>
              </w:tabs>
              <w:rPr>
                <w:sz w:val="14"/>
                <w:szCs w:val="14"/>
              </w:rPr>
            </w:pPr>
            <w:r w:rsidRPr="00DC52A6">
              <w:rPr>
                <w:sz w:val="14"/>
                <w:szCs w:val="14"/>
              </w:rPr>
              <w:t>2.420.815</w:t>
            </w:r>
          </w:p>
        </w:tc>
        <w:tc>
          <w:tcPr>
            <w:tcW w:w="56" w:type="dxa"/>
            <w:vAlign w:val="bottom"/>
          </w:tcPr>
          <w:p w14:paraId="1F0A0050" w14:textId="77777777" w:rsidR="00624E33" w:rsidRPr="00040F4B" w:rsidRDefault="00624E33" w:rsidP="00624E33">
            <w:pPr>
              <w:pStyle w:val="Texto"/>
              <w:tabs>
                <w:tab w:val="decimal" w:pos="1017"/>
              </w:tabs>
              <w:rPr>
                <w:sz w:val="14"/>
                <w:szCs w:val="14"/>
              </w:rPr>
            </w:pPr>
          </w:p>
        </w:tc>
        <w:tc>
          <w:tcPr>
            <w:tcW w:w="794" w:type="dxa"/>
            <w:vAlign w:val="bottom"/>
          </w:tcPr>
          <w:p w14:paraId="5DBABE40" w14:textId="4FFA9923" w:rsidR="00624E33" w:rsidRPr="00040F4B" w:rsidRDefault="00DC52A6" w:rsidP="00624E33">
            <w:pPr>
              <w:pStyle w:val="Texto"/>
              <w:tabs>
                <w:tab w:val="decimal" w:pos="709"/>
              </w:tabs>
              <w:rPr>
                <w:sz w:val="14"/>
                <w:szCs w:val="14"/>
              </w:rPr>
            </w:pPr>
            <w:r w:rsidRPr="00DC52A6">
              <w:rPr>
                <w:sz w:val="14"/>
                <w:szCs w:val="14"/>
              </w:rPr>
              <w:t>40.290.224</w:t>
            </w:r>
          </w:p>
        </w:tc>
      </w:tr>
    </w:tbl>
    <w:p w14:paraId="7F0ABD37" w14:textId="77777777" w:rsidR="00B01266" w:rsidRPr="002112CC" w:rsidRDefault="00B01266" w:rsidP="00E54884">
      <w:pPr>
        <w:pStyle w:val="textonotajustificado"/>
        <w:tabs>
          <w:tab w:val="decimal" w:pos="871"/>
        </w:tabs>
        <w:overflowPunct w:val="0"/>
        <w:autoSpaceDE w:val="0"/>
        <w:autoSpaceDN w:val="0"/>
        <w:adjustRightInd w:val="0"/>
        <w:textAlignment w:val="baseline"/>
      </w:pPr>
    </w:p>
    <w:p w14:paraId="611D6B49" w14:textId="32FFF040" w:rsidR="00980A49" w:rsidRPr="005860C3" w:rsidRDefault="00980A49" w:rsidP="003D6857">
      <w:pPr>
        <w:pStyle w:val="ListParagraph"/>
        <w:numPr>
          <w:ilvl w:val="0"/>
          <w:numId w:val="28"/>
        </w:numPr>
        <w:jc w:val="both"/>
        <w:rPr>
          <w:sz w:val="14"/>
          <w:szCs w:val="14"/>
        </w:rPr>
      </w:pPr>
      <w:r w:rsidRPr="00980A49">
        <w:rPr>
          <w:sz w:val="14"/>
          <w:szCs w:val="14"/>
        </w:rPr>
        <w:t xml:space="preserve">El día 23 de diciembre de 2020 se produjo un foco de incendio que afectó parte de la máquina productor de papel, en la planta ubicada en la ciudad de </w:t>
      </w:r>
      <w:r w:rsidRPr="005860C3">
        <w:rPr>
          <w:sz w:val="14"/>
          <w:szCs w:val="14"/>
        </w:rPr>
        <w:t>Libertador General de San Martín, provincia de Jujuy. La planta de papel suspendió el funcionamiento de sus líneas de producción durante un mes aproximadamente hasta la reparación de la máquina afectada, coincidiendo este período con la época de receso habitual de la planta. La Dirección de la Sociedad considera que este suceso no afectó significativamente las operaciones y ventas del segmento, ya que la compañía contaba con stock suficiente para afrontar la demanda.</w:t>
      </w:r>
    </w:p>
    <w:p w14:paraId="5A09D367" w14:textId="1D3D14A4" w:rsidR="00566165" w:rsidRPr="002112CC" w:rsidRDefault="00566165" w:rsidP="007325E6">
      <w:pPr>
        <w:pStyle w:val="ListParagraph"/>
        <w:numPr>
          <w:ilvl w:val="0"/>
          <w:numId w:val="28"/>
        </w:numPr>
        <w:rPr>
          <w:sz w:val="14"/>
          <w:szCs w:val="14"/>
        </w:rPr>
      </w:pPr>
      <w:r w:rsidRPr="002112CC">
        <w:rPr>
          <w:sz w:val="14"/>
          <w:szCs w:val="14"/>
        </w:rPr>
        <w:t>Incluye resultados generados por operaciones discontinuadas y participaciones no controladoras, entre otros.</w:t>
      </w:r>
    </w:p>
    <w:p w14:paraId="05BF7084" w14:textId="03D033F4" w:rsidR="00040F4B" w:rsidRDefault="00040F4B" w:rsidP="00040F4B">
      <w:pPr>
        <w:pStyle w:val="textonotajustificado"/>
        <w:tabs>
          <w:tab w:val="decimal" w:pos="871"/>
        </w:tabs>
        <w:overflowPunct w:val="0"/>
        <w:autoSpaceDE w:val="0"/>
        <w:autoSpaceDN w:val="0"/>
        <w:adjustRightInd w:val="0"/>
        <w:textAlignment w:val="baseline"/>
      </w:pPr>
    </w:p>
    <w:p w14:paraId="1C4C2BE2" w14:textId="77777777" w:rsidR="00120456" w:rsidRPr="00040F4B" w:rsidRDefault="00120456" w:rsidP="00E54884">
      <w:pPr>
        <w:pStyle w:val="textonotajustificado"/>
        <w:tabs>
          <w:tab w:val="decimal" w:pos="871"/>
        </w:tabs>
        <w:overflowPunct w:val="0"/>
        <w:autoSpaceDE w:val="0"/>
        <w:autoSpaceDN w:val="0"/>
        <w:adjustRightInd w:val="0"/>
        <w:textAlignment w:val="baseline"/>
      </w:pPr>
    </w:p>
    <w:p w14:paraId="313C2BDC" w14:textId="77777777" w:rsidR="0091431D" w:rsidRPr="002112CC" w:rsidRDefault="00092744" w:rsidP="000F40E2">
      <w:pPr>
        <w:pStyle w:val="Ttulonota"/>
        <w:numPr>
          <w:ilvl w:val="0"/>
          <w:numId w:val="2"/>
        </w:numPr>
      </w:pPr>
      <w:r w:rsidRPr="002112CC">
        <w:t>INGRESOS DE ACTIVIDADES ORDINARIAS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BA57E3" w:rsidRPr="00040F4B" w14:paraId="7C8211DD" w14:textId="77777777" w:rsidTr="00563F5C">
        <w:tc>
          <w:tcPr>
            <w:tcW w:w="6237" w:type="dxa"/>
            <w:vAlign w:val="bottom"/>
          </w:tcPr>
          <w:p w14:paraId="6C6B5795" w14:textId="77777777" w:rsidR="00BA57E3" w:rsidRPr="00040F4B" w:rsidRDefault="00BA57E3" w:rsidP="00A23F45">
            <w:pPr>
              <w:pStyle w:val="Texto"/>
              <w:jc w:val="center"/>
              <w:rPr>
                <w:b/>
              </w:rPr>
            </w:pPr>
          </w:p>
        </w:tc>
        <w:tc>
          <w:tcPr>
            <w:tcW w:w="2970" w:type="dxa"/>
            <w:gridSpan w:val="3"/>
            <w:tcBorders>
              <w:bottom w:val="single" w:sz="6" w:space="0" w:color="auto"/>
            </w:tcBorders>
            <w:vAlign w:val="bottom"/>
          </w:tcPr>
          <w:p w14:paraId="6D0BE5F6" w14:textId="77777777" w:rsidR="00BA57E3" w:rsidRPr="00040F4B" w:rsidRDefault="00BA57E3" w:rsidP="00A23F45">
            <w:pPr>
              <w:pStyle w:val="textonotajustificado"/>
              <w:jc w:val="center"/>
              <w:rPr>
                <w:b/>
              </w:rPr>
            </w:pPr>
            <w:r w:rsidRPr="00040F4B">
              <w:rPr>
                <w:b/>
              </w:rPr>
              <w:t>Ganancia / (Pérdida)</w:t>
            </w:r>
          </w:p>
        </w:tc>
      </w:tr>
      <w:tr w:rsidR="00BA57E3" w:rsidRPr="00040F4B" w14:paraId="193351A0" w14:textId="77777777" w:rsidTr="00563F5C">
        <w:tc>
          <w:tcPr>
            <w:tcW w:w="6237" w:type="dxa"/>
            <w:vAlign w:val="bottom"/>
          </w:tcPr>
          <w:p w14:paraId="24F44319" w14:textId="77777777" w:rsidR="00BA57E3" w:rsidRPr="00040F4B" w:rsidRDefault="00BA57E3" w:rsidP="00A23F45">
            <w:pPr>
              <w:pStyle w:val="Texto"/>
              <w:jc w:val="center"/>
              <w:rPr>
                <w:b/>
              </w:rPr>
            </w:pPr>
          </w:p>
        </w:tc>
        <w:tc>
          <w:tcPr>
            <w:tcW w:w="1440" w:type="dxa"/>
            <w:tcBorders>
              <w:bottom w:val="single" w:sz="6" w:space="0" w:color="auto"/>
            </w:tcBorders>
            <w:vAlign w:val="bottom"/>
          </w:tcPr>
          <w:p w14:paraId="49BEDAA4" w14:textId="02965BF6" w:rsidR="00BA57E3" w:rsidRPr="00040F4B" w:rsidRDefault="00BA57E3" w:rsidP="00A23F45">
            <w:pPr>
              <w:pStyle w:val="Texto"/>
              <w:jc w:val="center"/>
              <w:rPr>
                <w:b/>
              </w:rPr>
            </w:pPr>
            <w:r w:rsidRPr="00040F4B">
              <w:rPr>
                <w:b/>
              </w:rPr>
              <w:t>31/0</w:t>
            </w:r>
            <w:r w:rsidR="00AF2D30" w:rsidRPr="00040F4B">
              <w:rPr>
                <w:b/>
              </w:rPr>
              <w:t>5</w:t>
            </w:r>
            <w:r w:rsidRPr="00040F4B">
              <w:rPr>
                <w:b/>
              </w:rPr>
              <w:t>/20</w:t>
            </w:r>
            <w:r w:rsidR="00AF2D30" w:rsidRPr="00040F4B">
              <w:rPr>
                <w:b/>
              </w:rPr>
              <w:t>2</w:t>
            </w:r>
            <w:r w:rsidR="00624E33">
              <w:rPr>
                <w:b/>
              </w:rPr>
              <w:t>1</w:t>
            </w:r>
          </w:p>
        </w:tc>
        <w:tc>
          <w:tcPr>
            <w:tcW w:w="126" w:type="dxa"/>
            <w:vAlign w:val="bottom"/>
          </w:tcPr>
          <w:p w14:paraId="39D6A723" w14:textId="77777777" w:rsidR="00BA57E3" w:rsidRPr="00040F4B" w:rsidRDefault="00BA57E3" w:rsidP="00A23F45">
            <w:pPr>
              <w:pStyle w:val="Texto"/>
              <w:tabs>
                <w:tab w:val="decimal" w:pos="1170"/>
              </w:tabs>
              <w:jc w:val="center"/>
              <w:rPr>
                <w:b/>
              </w:rPr>
            </w:pPr>
          </w:p>
        </w:tc>
        <w:tc>
          <w:tcPr>
            <w:tcW w:w="1404" w:type="dxa"/>
            <w:tcBorders>
              <w:bottom w:val="single" w:sz="6" w:space="0" w:color="auto"/>
            </w:tcBorders>
            <w:vAlign w:val="bottom"/>
          </w:tcPr>
          <w:p w14:paraId="7AD6B038" w14:textId="1AD1AB6A" w:rsidR="00BA57E3" w:rsidRPr="00040F4B" w:rsidRDefault="00BA57E3" w:rsidP="00A23F45">
            <w:pPr>
              <w:pStyle w:val="Texto"/>
              <w:jc w:val="center"/>
              <w:rPr>
                <w:b/>
              </w:rPr>
            </w:pPr>
            <w:r w:rsidRPr="00040F4B">
              <w:rPr>
                <w:b/>
              </w:rPr>
              <w:t>31/0</w:t>
            </w:r>
            <w:r w:rsidR="00AF2D30" w:rsidRPr="00040F4B">
              <w:rPr>
                <w:b/>
              </w:rPr>
              <w:t>5</w:t>
            </w:r>
            <w:r w:rsidRPr="00040F4B">
              <w:rPr>
                <w:b/>
              </w:rPr>
              <w:t>/20</w:t>
            </w:r>
            <w:r w:rsidR="00624E33">
              <w:rPr>
                <w:b/>
              </w:rPr>
              <w:t>20</w:t>
            </w:r>
          </w:p>
        </w:tc>
      </w:tr>
      <w:tr w:rsidR="00624E33" w:rsidRPr="00040F4B" w14:paraId="5F8BD943" w14:textId="77777777" w:rsidTr="00FF1401">
        <w:tc>
          <w:tcPr>
            <w:tcW w:w="6237" w:type="dxa"/>
          </w:tcPr>
          <w:p w14:paraId="60CF3593" w14:textId="77777777" w:rsidR="00624E33" w:rsidRPr="00040F4B" w:rsidRDefault="00624E33" w:rsidP="00624E33">
            <w:pPr>
              <w:pStyle w:val="Texto"/>
              <w:jc w:val="left"/>
            </w:pPr>
          </w:p>
        </w:tc>
        <w:tc>
          <w:tcPr>
            <w:tcW w:w="1440" w:type="dxa"/>
            <w:vAlign w:val="bottom"/>
          </w:tcPr>
          <w:p w14:paraId="08472910" w14:textId="77777777" w:rsidR="00624E33" w:rsidRPr="00040F4B" w:rsidRDefault="00624E33" w:rsidP="00624E33">
            <w:pPr>
              <w:pStyle w:val="Texto"/>
              <w:tabs>
                <w:tab w:val="decimal" w:pos="1266"/>
              </w:tabs>
            </w:pPr>
          </w:p>
        </w:tc>
        <w:tc>
          <w:tcPr>
            <w:tcW w:w="126" w:type="dxa"/>
            <w:vAlign w:val="bottom"/>
          </w:tcPr>
          <w:p w14:paraId="2CFF0A6E" w14:textId="77777777" w:rsidR="00624E33" w:rsidRPr="00040F4B" w:rsidRDefault="00624E33" w:rsidP="00624E33">
            <w:pPr>
              <w:pStyle w:val="Texto"/>
            </w:pPr>
          </w:p>
        </w:tc>
        <w:tc>
          <w:tcPr>
            <w:tcW w:w="1404" w:type="dxa"/>
            <w:vAlign w:val="bottom"/>
          </w:tcPr>
          <w:p w14:paraId="4F3FD99A" w14:textId="77777777" w:rsidR="00624E33" w:rsidRPr="00040F4B" w:rsidRDefault="00624E33" w:rsidP="00624E33">
            <w:pPr>
              <w:pStyle w:val="Texto"/>
              <w:tabs>
                <w:tab w:val="decimal" w:pos="1266"/>
              </w:tabs>
            </w:pPr>
          </w:p>
        </w:tc>
      </w:tr>
      <w:tr w:rsidR="005C6DCD" w:rsidRPr="00040F4B" w14:paraId="3A3F4D05" w14:textId="77777777" w:rsidTr="00624E33">
        <w:tc>
          <w:tcPr>
            <w:tcW w:w="6237" w:type="dxa"/>
          </w:tcPr>
          <w:p w14:paraId="131AC3E6" w14:textId="13C3E83A" w:rsidR="005C6DCD" w:rsidRPr="00040F4B" w:rsidRDefault="005C6DCD" w:rsidP="005C6DCD">
            <w:pPr>
              <w:pStyle w:val="Texto"/>
              <w:jc w:val="left"/>
            </w:pPr>
            <w:r w:rsidRPr="00040F4B">
              <w:t>Venta</w:t>
            </w:r>
            <w:r>
              <w:t>s</w:t>
            </w:r>
            <w:r w:rsidRPr="00040F4B">
              <w:t xml:space="preserve"> de bienes en moneda nacional</w:t>
            </w:r>
          </w:p>
        </w:tc>
        <w:tc>
          <w:tcPr>
            <w:tcW w:w="1440" w:type="dxa"/>
            <w:vAlign w:val="bottom"/>
          </w:tcPr>
          <w:p w14:paraId="04D9F8E5" w14:textId="3C91D720" w:rsidR="005C6DCD" w:rsidRPr="00040F4B" w:rsidRDefault="002A04D3" w:rsidP="005C6DCD">
            <w:pPr>
              <w:pStyle w:val="Texto"/>
              <w:tabs>
                <w:tab w:val="decimal" w:pos="1266"/>
              </w:tabs>
            </w:pPr>
            <w:r w:rsidRPr="002A04D3">
              <w:t>27.739.434</w:t>
            </w:r>
          </w:p>
        </w:tc>
        <w:tc>
          <w:tcPr>
            <w:tcW w:w="126" w:type="dxa"/>
            <w:vAlign w:val="bottom"/>
          </w:tcPr>
          <w:p w14:paraId="392E0E5B" w14:textId="77777777" w:rsidR="005C6DCD" w:rsidRPr="00040F4B" w:rsidRDefault="005C6DCD" w:rsidP="005C6DCD">
            <w:pPr>
              <w:pStyle w:val="Texto"/>
            </w:pPr>
          </w:p>
        </w:tc>
        <w:tc>
          <w:tcPr>
            <w:tcW w:w="1404" w:type="dxa"/>
            <w:vAlign w:val="bottom"/>
          </w:tcPr>
          <w:p w14:paraId="36E9967F" w14:textId="134D4EA9" w:rsidR="005C6DCD" w:rsidRPr="00AB6B16" w:rsidRDefault="005C6DCD" w:rsidP="005C6DCD">
            <w:pPr>
              <w:pStyle w:val="Texto"/>
              <w:tabs>
                <w:tab w:val="decimal" w:pos="1266"/>
              </w:tabs>
            </w:pPr>
            <w:r w:rsidRPr="005C6DCD">
              <w:t>30.870.</w:t>
            </w:r>
            <w:r w:rsidR="007D2A41" w:rsidRPr="007D2A41">
              <w:t>856</w:t>
            </w:r>
          </w:p>
        </w:tc>
      </w:tr>
      <w:tr w:rsidR="005C6DCD" w:rsidRPr="00040F4B" w14:paraId="7D5F481E" w14:textId="77777777" w:rsidTr="00624E33">
        <w:tc>
          <w:tcPr>
            <w:tcW w:w="6237" w:type="dxa"/>
          </w:tcPr>
          <w:p w14:paraId="297A8C37" w14:textId="1015677D" w:rsidR="005C6DCD" w:rsidRPr="00040F4B" w:rsidRDefault="005C6DCD" w:rsidP="005C6DCD">
            <w:pPr>
              <w:pStyle w:val="Texto"/>
              <w:jc w:val="left"/>
            </w:pPr>
            <w:r w:rsidRPr="00040F4B">
              <w:t>Venta</w:t>
            </w:r>
            <w:r>
              <w:t>s</w:t>
            </w:r>
            <w:r w:rsidRPr="00040F4B">
              <w:t xml:space="preserve"> de bienes en moneda extranjera</w:t>
            </w:r>
          </w:p>
        </w:tc>
        <w:tc>
          <w:tcPr>
            <w:tcW w:w="1440" w:type="dxa"/>
            <w:vAlign w:val="bottom"/>
          </w:tcPr>
          <w:p w14:paraId="5D61D3D3" w14:textId="31091500" w:rsidR="005C6DCD" w:rsidRPr="00040F4B" w:rsidRDefault="002A04D3" w:rsidP="005C6DCD">
            <w:pPr>
              <w:pStyle w:val="Texto"/>
              <w:tabs>
                <w:tab w:val="decimal" w:pos="1266"/>
              </w:tabs>
            </w:pPr>
            <w:r w:rsidRPr="002A04D3">
              <w:t>9.524.867</w:t>
            </w:r>
          </w:p>
        </w:tc>
        <w:tc>
          <w:tcPr>
            <w:tcW w:w="126" w:type="dxa"/>
            <w:vAlign w:val="bottom"/>
          </w:tcPr>
          <w:p w14:paraId="0D082830" w14:textId="77777777" w:rsidR="005C6DCD" w:rsidRPr="00040F4B" w:rsidRDefault="005C6DCD" w:rsidP="005C6DCD">
            <w:pPr>
              <w:pStyle w:val="Texto"/>
            </w:pPr>
          </w:p>
        </w:tc>
        <w:tc>
          <w:tcPr>
            <w:tcW w:w="1404" w:type="dxa"/>
            <w:vAlign w:val="bottom"/>
          </w:tcPr>
          <w:p w14:paraId="0CFA6772" w14:textId="32749EAE" w:rsidR="005C6DCD" w:rsidRPr="00AB6B16" w:rsidRDefault="005C6DCD" w:rsidP="005C6DCD">
            <w:pPr>
              <w:pStyle w:val="Texto"/>
              <w:tabs>
                <w:tab w:val="decimal" w:pos="1266"/>
              </w:tabs>
            </w:pPr>
            <w:r w:rsidRPr="005C6DCD">
              <w:t>8.174.287</w:t>
            </w:r>
          </w:p>
        </w:tc>
      </w:tr>
      <w:tr w:rsidR="005C6DCD" w:rsidRPr="00040F4B" w14:paraId="5D6CFFD2" w14:textId="77777777" w:rsidTr="00624E33">
        <w:tc>
          <w:tcPr>
            <w:tcW w:w="6237" w:type="dxa"/>
          </w:tcPr>
          <w:p w14:paraId="4B5EA095" w14:textId="430E93CB" w:rsidR="005C6DCD" w:rsidRPr="00040F4B" w:rsidRDefault="005C6DCD" w:rsidP="005C6DCD">
            <w:pPr>
              <w:pStyle w:val="Texto"/>
              <w:jc w:val="left"/>
            </w:pPr>
            <w:r w:rsidRPr="00040F4B">
              <w:t>Venta</w:t>
            </w:r>
            <w:r>
              <w:t>s</w:t>
            </w:r>
            <w:r w:rsidRPr="00040F4B">
              <w:t xml:space="preserve"> de cereales</w:t>
            </w:r>
          </w:p>
        </w:tc>
        <w:tc>
          <w:tcPr>
            <w:tcW w:w="1440" w:type="dxa"/>
            <w:vAlign w:val="bottom"/>
          </w:tcPr>
          <w:p w14:paraId="08434D5F" w14:textId="44776F3A" w:rsidR="005C6DCD" w:rsidRPr="00040F4B" w:rsidRDefault="002A04D3" w:rsidP="005C6DCD">
            <w:pPr>
              <w:pStyle w:val="Texto"/>
              <w:tabs>
                <w:tab w:val="decimal" w:pos="1266"/>
              </w:tabs>
            </w:pPr>
            <w:r w:rsidRPr="002A04D3">
              <w:t>2.499.810</w:t>
            </w:r>
          </w:p>
        </w:tc>
        <w:tc>
          <w:tcPr>
            <w:tcW w:w="126" w:type="dxa"/>
            <w:vAlign w:val="bottom"/>
          </w:tcPr>
          <w:p w14:paraId="18FBF5CE" w14:textId="77777777" w:rsidR="005C6DCD" w:rsidRPr="00040F4B" w:rsidRDefault="005C6DCD" w:rsidP="005C6DCD">
            <w:pPr>
              <w:pStyle w:val="Texto"/>
            </w:pPr>
          </w:p>
        </w:tc>
        <w:tc>
          <w:tcPr>
            <w:tcW w:w="1404" w:type="dxa"/>
            <w:vAlign w:val="bottom"/>
          </w:tcPr>
          <w:p w14:paraId="15118D78" w14:textId="17CF6BB5" w:rsidR="005C6DCD" w:rsidRPr="00AB6B16" w:rsidRDefault="005C6DCD" w:rsidP="005C6DCD">
            <w:pPr>
              <w:pStyle w:val="Texto"/>
              <w:tabs>
                <w:tab w:val="decimal" w:pos="1266"/>
              </w:tabs>
            </w:pPr>
            <w:r w:rsidRPr="005C6DCD">
              <w:t>3.074.</w:t>
            </w:r>
            <w:r w:rsidR="007D2A41" w:rsidRPr="007D2A41">
              <w:t>860</w:t>
            </w:r>
          </w:p>
        </w:tc>
      </w:tr>
      <w:tr w:rsidR="005C6DCD" w:rsidRPr="00040F4B" w14:paraId="4A78DF03" w14:textId="77777777" w:rsidTr="00624E33">
        <w:tc>
          <w:tcPr>
            <w:tcW w:w="6237" w:type="dxa"/>
          </w:tcPr>
          <w:p w14:paraId="399F0337" w14:textId="749D1CAF" w:rsidR="005C6DCD" w:rsidRPr="00040F4B" w:rsidRDefault="005C6DCD" w:rsidP="005C6DCD">
            <w:pPr>
              <w:pStyle w:val="Texto"/>
              <w:jc w:val="left"/>
            </w:pPr>
            <w:r w:rsidRPr="00040F4B">
              <w:t>Venta</w:t>
            </w:r>
            <w:r>
              <w:t>s</w:t>
            </w:r>
            <w:r w:rsidRPr="00040F4B">
              <w:t xml:space="preserve"> de hacienda</w:t>
            </w:r>
          </w:p>
        </w:tc>
        <w:tc>
          <w:tcPr>
            <w:tcW w:w="1440" w:type="dxa"/>
            <w:vAlign w:val="bottom"/>
          </w:tcPr>
          <w:p w14:paraId="244B2C59" w14:textId="621B9DA1" w:rsidR="005C6DCD" w:rsidRPr="00040F4B" w:rsidRDefault="002A04D3" w:rsidP="005C6DCD">
            <w:pPr>
              <w:pStyle w:val="Texto"/>
              <w:tabs>
                <w:tab w:val="decimal" w:pos="1266"/>
              </w:tabs>
            </w:pPr>
            <w:r w:rsidRPr="002A04D3">
              <w:t>1.607.930</w:t>
            </w:r>
          </w:p>
        </w:tc>
        <w:tc>
          <w:tcPr>
            <w:tcW w:w="126" w:type="dxa"/>
            <w:vAlign w:val="bottom"/>
          </w:tcPr>
          <w:p w14:paraId="72F1243A" w14:textId="77777777" w:rsidR="005C6DCD" w:rsidRPr="00040F4B" w:rsidRDefault="005C6DCD" w:rsidP="005C6DCD">
            <w:pPr>
              <w:pStyle w:val="Texto"/>
            </w:pPr>
          </w:p>
        </w:tc>
        <w:tc>
          <w:tcPr>
            <w:tcW w:w="1404" w:type="dxa"/>
            <w:vAlign w:val="bottom"/>
          </w:tcPr>
          <w:p w14:paraId="2807B35E" w14:textId="0B63CF15" w:rsidR="005C6DCD" w:rsidRPr="00AB6B16" w:rsidRDefault="005C6DCD" w:rsidP="005C6DCD">
            <w:pPr>
              <w:pStyle w:val="Texto"/>
              <w:tabs>
                <w:tab w:val="decimal" w:pos="1266"/>
              </w:tabs>
            </w:pPr>
            <w:r w:rsidRPr="005C6DCD">
              <w:t>639.83</w:t>
            </w:r>
            <w:r w:rsidR="007D2A41">
              <w:t>0</w:t>
            </w:r>
          </w:p>
        </w:tc>
      </w:tr>
      <w:tr w:rsidR="005C6DCD" w:rsidRPr="00040F4B" w14:paraId="3BBE5D83" w14:textId="77777777" w:rsidTr="00624E33">
        <w:tc>
          <w:tcPr>
            <w:tcW w:w="6237" w:type="dxa"/>
          </w:tcPr>
          <w:p w14:paraId="4DD18587" w14:textId="77777777" w:rsidR="005C6DCD" w:rsidRPr="00040F4B" w:rsidRDefault="005C6DCD" w:rsidP="005C6DCD">
            <w:pPr>
              <w:pStyle w:val="Texto"/>
              <w:jc w:val="left"/>
            </w:pPr>
            <w:r w:rsidRPr="00040F4B">
              <w:t>Comisiones por ventas</w:t>
            </w:r>
          </w:p>
        </w:tc>
        <w:tc>
          <w:tcPr>
            <w:tcW w:w="1440" w:type="dxa"/>
            <w:vAlign w:val="bottom"/>
          </w:tcPr>
          <w:p w14:paraId="79FC5BC3" w14:textId="0349B309" w:rsidR="005C6DCD" w:rsidRPr="00040F4B" w:rsidRDefault="00193AE7" w:rsidP="005C6DCD">
            <w:pPr>
              <w:pStyle w:val="Texto"/>
              <w:tabs>
                <w:tab w:val="decimal" w:pos="1266"/>
              </w:tabs>
            </w:pPr>
            <w:r w:rsidRPr="00193AE7">
              <w:t>182.710</w:t>
            </w:r>
          </w:p>
        </w:tc>
        <w:tc>
          <w:tcPr>
            <w:tcW w:w="126" w:type="dxa"/>
            <w:vAlign w:val="bottom"/>
          </w:tcPr>
          <w:p w14:paraId="6159523B" w14:textId="77777777" w:rsidR="005C6DCD" w:rsidRPr="00040F4B" w:rsidRDefault="005C6DCD" w:rsidP="005C6DCD">
            <w:pPr>
              <w:pStyle w:val="Texto"/>
            </w:pPr>
          </w:p>
        </w:tc>
        <w:tc>
          <w:tcPr>
            <w:tcW w:w="1404" w:type="dxa"/>
            <w:vAlign w:val="bottom"/>
          </w:tcPr>
          <w:p w14:paraId="3AB48E28" w14:textId="206FE89C" w:rsidR="005C6DCD" w:rsidRPr="00AB6B16" w:rsidRDefault="005C6DCD" w:rsidP="005C6DCD">
            <w:pPr>
              <w:pStyle w:val="Texto"/>
              <w:tabs>
                <w:tab w:val="decimal" w:pos="1266"/>
              </w:tabs>
            </w:pPr>
            <w:r w:rsidRPr="005C6DCD">
              <w:t>181.093</w:t>
            </w:r>
          </w:p>
        </w:tc>
      </w:tr>
      <w:tr w:rsidR="005C6DCD" w:rsidRPr="00040F4B" w14:paraId="40059201" w14:textId="77777777" w:rsidTr="00624E33">
        <w:tc>
          <w:tcPr>
            <w:tcW w:w="6237" w:type="dxa"/>
          </w:tcPr>
          <w:p w14:paraId="291CC2D7" w14:textId="77777777" w:rsidR="005C6DCD" w:rsidRPr="00040F4B" w:rsidRDefault="005C6DCD" w:rsidP="005C6DCD">
            <w:pPr>
              <w:pStyle w:val="Texto"/>
              <w:jc w:val="left"/>
            </w:pPr>
            <w:r w:rsidRPr="0067278C">
              <w:t>Ingreso</w:t>
            </w:r>
            <w:r>
              <w:t>s</w:t>
            </w:r>
            <w:r w:rsidRPr="0067278C">
              <w:t xml:space="preserve"> por venta de servicios</w:t>
            </w:r>
          </w:p>
        </w:tc>
        <w:tc>
          <w:tcPr>
            <w:tcW w:w="1440" w:type="dxa"/>
            <w:vAlign w:val="bottom"/>
          </w:tcPr>
          <w:p w14:paraId="4F6B89EC" w14:textId="0F6F5F4E" w:rsidR="005C6DCD" w:rsidRPr="00040F4B" w:rsidRDefault="00193AE7" w:rsidP="005C6DCD">
            <w:pPr>
              <w:pStyle w:val="Texto"/>
              <w:tabs>
                <w:tab w:val="decimal" w:pos="1266"/>
              </w:tabs>
            </w:pPr>
            <w:r w:rsidRPr="00193AE7">
              <w:t>18.923</w:t>
            </w:r>
          </w:p>
        </w:tc>
        <w:tc>
          <w:tcPr>
            <w:tcW w:w="126" w:type="dxa"/>
            <w:vAlign w:val="bottom"/>
          </w:tcPr>
          <w:p w14:paraId="6B96F813" w14:textId="77777777" w:rsidR="005C6DCD" w:rsidRPr="00040F4B" w:rsidRDefault="005C6DCD" w:rsidP="005C6DCD">
            <w:pPr>
              <w:pStyle w:val="Texto"/>
            </w:pPr>
          </w:p>
        </w:tc>
        <w:tc>
          <w:tcPr>
            <w:tcW w:w="1404" w:type="dxa"/>
            <w:vAlign w:val="bottom"/>
          </w:tcPr>
          <w:p w14:paraId="19B7ECD6" w14:textId="27BE873B" w:rsidR="005C6DCD" w:rsidRPr="00AB6B16" w:rsidRDefault="005C6DCD" w:rsidP="005C6DCD">
            <w:pPr>
              <w:pStyle w:val="Texto"/>
              <w:tabs>
                <w:tab w:val="decimal" w:pos="1266"/>
              </w:tabs>
            </w:pPr>
            <w:r w:rsidRPr="005C6DCD">
              <w:t>26.919</w:t>
            </w:r>
          </w:p>
        </w:tc>
      </w:tr>
      <w:tr w:rsidR="005C6DCD" w:rsidRPr="00040F4B" w14:paraId="07671902" w14:textId="77777777" w:rsidTr="00624E33">
        <w:tc>
          <w:tcPr>
            <w:tcW w:w="6237" w:type="dxa"/>
          </w:tcPr>
          <w:p w14:paraId="11164149" w14:textId="77777777" w:rsidR="005C6DCD" w:rsidRPr="00040F4B" w:rsidRDefault="005C6DCD" w:rsidP="005C6DCD">
            <w:pPr>
              <w:pStyle w:val="Texto"/>
              <w:jc w:val="left"/>
            </w:pPr>
            <w:r w:rsidRPr="00040F4B">
              <w:t>Otras ventas</w:t>
            </w:r>
          </w:p>
        </w:tc>
        <w:tc>
          <w:tcPr>
            <w:tcW w:w="1440" w:type="dxa"/>
            <w:vAlign w:val="bottom"/>
          </w:tcPr>
          <w:p w14:paraId="1DD34711" w14:textId="4DC6C346" w:rsidR="005C6DCD" w:rsidRPr="00040F4B" w:rsidRDefault="00193AE7" w:rsidP="005C6DCD">
            <w:pPr>
              <w:pStyle w:val="Texto"/>
              <w:tabs>
                <w:tab w:val="decimal" w:pos="1266"/>
              </w:tabs>
            </w:pPr>
            <w:r w:rsidRPr="00193AE7">
              <w:t>41.506</w:t>
            </w:r>
          </w:p>
        </w:tc>
        <w:tc>
          <w:tcPr>
            <w:tcW w:w="126" w:type="dxa"/>
            <w:vAlign w:val="bottom"/>
          </w:tcPr>
          <w:p w14:paraId="4D5A1DD5" w14:textId="77777777" w:rsidR="005C6DCD" w:rsidRPr="00040F4B" w:rsidRDefault="005C6DCD" w:rsidP="005C6DCD">
            <w:pPr>
              <w:pStyle w:val="Texto"/>
            </w:pPr>
          </w:p>
        </w:tc>
        <w:tc>
          <w:tcPr>
            <w:tcW w:w="1404" w:type="dxa"/>
            <w:vAlign w:val="bottom"/>
          </w:tcPr>
          <w:p w14:paraId="1537593C" w14:textId="09C58703" w:rsidR="005C6DCD" w:rsidRPr="00AB6B16" w:rsidRDefault="005C6DCD" w:rsidP="005C6DCD">
            <w:pPr>
              <w:pStyle w:val="Texto"/>
              <w:tabs>
                <w:tab w:val="decimal" w:pos="1266"/>
              </w:tabs>
            </w:pPr>
            <w:r w:rsidRPr="005C6DCD">
              <w:t>51.777</w:t>
            </w:r>
          </w:p>
        </w:tc>
      </w:tr>
      <w:tr w:rsidR="005C6DCD" w:rsidRPr="00040F4B" w14:paraId="1DCF422A" w14:textId="77777777" w:rsidTr="00624E33">
        <w:trPr>
          <w:trHeight w:val="53"/>
        </w:trPr>
        <w:tc>
          <w:tcPr>
            <w:tcW w:w="6237" w:type="dxa"/>
            <w:vAlign w:val="bottom"/>
          </w:tcPr>
          <w:p w14:paraId="19371CC6" w14:textId="77777777" w:rsidR="005C6DCD" w:rsidRPr="00040F4B" w:rsidRDefault="005C6DCD" w:rsidP="005C6DCD">
            <w:pPr>
              <w:pStyle w:val="Textonota"/>
              <w:ind w:left="0"/>
              <w:jc w:val="left"/>
              <w:rPr>
                <w:b/>
              </w:rPr>
            </w:pPr>
            <w:proofErr w:type="gramStart"/>
            <w:r w:rsidRPr="00040F4B">
              <w:rPr>
                <w:b/>
              </w:rPr>
              <w:t>Total</w:t>
            </w:r>
            <w:proofErr w:type="gramEnd"/>
            <w:r w:rsidRPr="00040F4B">
              <w:rPr>
                <w:b/>
              </w:rPr>
              <w:t xml:space="preserve"> ingresos de actividades ordinarias</w:t>
            </w:r>
          </w:p>
        </w:tc>
        <w:tc>
          <w:tcPr>
            <w:tcW w:w="1440" w:type="dxa"/>
            <w:tcBorders>
              <w:top w:val="single" w:sz="6" w:space="0" w:color="auto"/>
              <w:bottom w:val="double" w:sz="6" w:space="0" w:color="auto"/>
            </w:tcBorders>
            <w:vAlign w:val="bottom"/>
          </w:tcPr>
          <w:p w14:paraId="7257907F" w14:textId="5D3E2666" w:rsidR="005C6DCD" w:rsidRPr="00040F4B" w:rsidRDefault="00193AE7" w:rsidP="005C6DCD">
            <w:pPr>
              <w:pStyle w:val="Texto"/>
              <w:tabs>
                <w:tab w:val="decimal" w:pos="1266"/>
              </w:tabs>
              <w:rPr>
                <w:b/>
              </w:rPr>
            </w:pPr>
            <w:r w:rsidRPr="00193AE7">
              <w:rPr>
                <w:b/>
              </w:rPr>
              <w:t>41.615.180</w:t>
            </w:r>
          </w:p>
        </w:tc>
        <w:tc>
          <w:tcPr>
            <w:tcW w:w="126" w:type="dxa"/>
            <w:vAlign w:val="bottom"/>
          </w:tcPr>
          <w:p w14:paraId="244F5DA9" w14:textId="77777777" w:rsidR="005C6DCD" w:rsidRPr="00040F4B" w:rsidRDefault="005C6DCD" w:rsidP="005C6DCD">
            <w:pPr>
              <w:pStyle w:val="Textonota"/>
              <w:ind w:left="0"/>
              <w:rPr>
                <w:b/>
              </w:rPr>
            </w:pPr>
          </w:p>
        </w:tc>
        <w:tc>
          <w:tcPr>
            <w:tcW w:w="1404" w:type="dxa"/>
            <w:tcBorders>
              <w:top w:val="single" w:sz="6" w:space="0" w:color="auto"/>
              <w:bottom w:val="double" w:sz="6" w:space="0" w:color="auto"/>
            </w:tcBorders>
            <w:vAlign w:val="bottom"/>
          </w:tcPr>
          <w:p w14:paraId="13C8EA40" w14:textId="5356B049" w:rsidR="005C6DCD" w:rsidRPr="005C6DCD" w:rsidRDefault="005C6DCD" w:rsidP="005C6DCD">
            <w:pPr>
              <w:pStyle w:val="Texto"/>
              <w:tabs>
                <w:tab w:val="decimal" w:pos="1266"/>
              </w:tabs>
              <w:rPr>
                <w:b/>
                <w:bCs/>
              </w:rPr>
            </w:pPr>
            <w:r w:rsidRPr="005C6DCD">
              <w:rPr>
                <w:b/>
                <w:bCs/>
              </w:rPr>
              <w:t>43.019.</w:t>
            </w:r>
            <w:r w:rsidR="003266C1" w:rsidRPr="003266C1">
              <w:rPr>
                <w:b/>
                <w:bCs/>
              </w:rPr>
              <w:t>622</w:t>
            </w:r>
          </w:p>
        </w:tc>
      </w:tr>
    </w:tbl>
    <w:p w14:paraId="6D3ACA54" w14:textId="12EA17DA" w:rsidR="00040F4B" w:rsidRDefault="00040F4B" w:rsidP="001A1051">
      <w:pPr>
        <w:pStyle w:val="textonotajustificado"/>
      </w:pPr>
    </w:p>
    <w:p w14:paraId="39A1C330" w14:textId="6565B8E8" w:rsidR="007325E6" w:rsidRDefault="007325E6" w:rsidP="007325E6">
      <w:pPr>
        <w:pStyle w:val="textonotajustificado"/>
      </w:pPr>
      <w:r>
        <w:br w:type="page"/>
      </w:r>
    </w:p>
    <w:p w14:paraId="0A738F00" w14:textId="77777777" w:rsidR="005C6DCD" w:rsidRPr="002112CC" w:rsidRDefault="005C6DCD" w:rsidP="001A1051">
      <w:pPr>
        <w:pStyle w:val="textonotajustificado"/>
      </w:pPr>
    </w:p>
    <w:p w14:paraId="0370DEA6" w14:textId="77777777" w:rsidR="0091431D" w:rsidRPr="002112CC" w:rsidRDefault="001E335B" w:rsidP="0034690F">
      <w:pPr>
        <w:pStyle w:val="Ttulonota"/>
        <w:numPr>
          <w:ilvl w:val="0"/>
          <w:numId w:val="2"/>
        </w:numPr>
      </w:pPr>
      <w:r w:rsidRPr="002112CC">
        <w:t>COSTO DE VENTAS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480062" w:rsidRPr="002112CC" w14:paraId="3BE33A86" w14:textId="77777777" w:rsidTr="0067278C">
        <w:tc>
          <w:tcPr>
            <w:tcW w:w="6237" w:type="dxa"/>
            <w:vAlign w:val="bottom"/>
          </w:tcPr>
          <w:p w14:paraId="1C1A2999" w14:textId="77777777" w:rsidR="00480062" w:rsidRPr="002112CC" w:rsidRDefault="00480062" w:rsidP="008F6961">
            <w:pPr>
              <w:pStyle w:val="Texto"/>
              <w:jc w:val="center"/>
              <w:rPr>
                <w:b/>
              </w:rPr>
            </w:pPr>
          </w:p>
        </w:tc>
        <w:tc>
          <w:tcPr>
            <w:tcW w:w="2970" w:type="dxa"/>
            <w:gridSpan w:val="3"/>
            <w:tcBorders>
              <w:bottom w:val="single" w:sz="6" w:space="0" w:color="auto"/>
            </w:tcBorders>
            <w:vAlign w:val="bottom"/>
          </w:tcPr>
          <w:p w14:paraId="32BA9B43" w14:textId="77777777" w:rsidR="00480062" w:rsidRPr="002112CC" w:rsidRDefault="00480062" w:rsidP="008F6961">
            <w:pPr>
              <w:pStyle w:val="textonotajustificado"/>
              <w:jc w:val="center"/>
              <w:rPr>
                <w:b/>
              </w:rPr>
            </w:pPr>
            <w:r w:rsidRPr="002112CC">
              <w:rPr>
                <w:b/>
              </w:rPr>
              <w:t>Ganancia / (Pérdida)</w:t>
            </w:r>
          </w:p>
        </w:tc>
      </w:tr>
      <w:tr w:rsidR="00AE45F1" w:rsidRPr="002112CC" w14:paraId="56B1BB6C" w14:textId="77777777" w:rsidTr="0067278C">
        <w:tc>
          <w:tcPr>
            <w:tcW w:w="6237" w:type="dxa"/>
            <w:vAlign w:val="bottom"/>
          </w:tcPr>
          <w:p w14:paraId="1748F0B6" w14:textId="77777777" w:rsidR="00AE45F1" w:rsidRPr="002112CC" w:rsidRDefault="00AE45F1" w:rsidP="00AE45F1">
            <w:pPr>
              <w:pStyle w:val="Texto"/>
              <w:jc w:val="center"/>
              <w:rPr>
                <w:b/>
              </w:rPr>
            </w:pPr>
          </w:p>
        </w:tc>
        <w:tc>
          <w:tcPr>
            <w:tcW w:w="1440" w:type="dxa"/>
            <w:tcBorders>
              <w:bottom w:val="single" w:sz="6" w:space="0" w:color="auto"/>
            </w:tcBorders>
            <w:vAlign w:val="bottom"/>
          </w:tcPr>
          <w:p w14:paraId="64473B46" w14:textId="52CD6F20" w:rsidR="00AE45F1" w:rsidRPr="002112CC" w:rsidRDefault="00AE45F1" w:rsidP="00AE45F1">
            <w:pPr>
              <w:pStyle w:val="Texto"/>
              <w:jc w:val="center"/>
              <w:rPr>
                <w:b/>
              </w:rPr>
            </w:pPr>
            <w:r w:rsidRPr="002112CC">
              <w:rPr>
                <w:b/>
              </w:rPr>
              <w:t>31/05/202</w:t>
            </w:r>
            <w:r w:rsidR="00624E33">
              <w:rPr>
                <w:b/>
              </w:rPr>
              <w:t>1</w:t>
            </w:r>
          </w:p>
        </w:tc>
        <w:tc>
          <w:tcPr>
            <w:tcW w:w="126" w:type="dxa"/>
            <w:vAlign w:val="bottom"/>
          </w:tcPr>
          <w:p w14:paraId="1BB9DF5F" w14:textId="77777777" w:rsidR="00AE45F1" w:rsidRPr="002112CC" w:rsidRDefault="00AE45F1" w:rsidP="00AE45F1">
            <w:pPr>
              <w:pStyle w:val="Texto"/>
              <w:tabs>
                <w:tab w:val="decimal" w:pos="1170"/>
              </w:tabs>
              <w:jc w:val="center"/>
              <w:rPr>
                <w:b/>
              </w:rPr>
            </w:pPr>
          </w:p>
        </w:tc>
        <w:tc>
          <w:tcPr>
            <w:tcW w:w="1404" w:type="dxa"/>
            <w:tcBorders>
              <w:bottom w:val="single" w:sz="6" w:space="0" w:color="auto"/>
            </w:tcBorders>
            <w:vAlign w:val="bottom"/>
          </w:tcPr>
          <w:p w14:paraId="44BB0B6A" w14:textId="16ECBB4F" w:rsidR="00AE45F1" w:rsidRPr="002112CC" w:rsidRDefault="00AE45F1" w:rsidP="00AE45F1">
            <w:pPr>
              <w:pStyle w:val="Texto"/>
              <w:jc w:val="center"/>
              <w:rPr>
                <w:b/>
              </w:rPr>
            </w:pPr>
            <w:r w:rsidRPr="002112CC">
              <w:rPr>
                <w:b/>
              </w:rPr>
              <w:t>31/05/20</w:t>
            </w:r>
            <w:r w:rsidR="00624E33">
              <w:rPr>
                <w:b/>
              </w:rPr>
              <w:t>20</w:t>
            </w:r>
          </w:p>
        </w:tc>
      </w:tr>
      <w:tr w:rsidR="00624E33" w:rsidRPr="002112CC" w14:paraId="39ECD93D" w14:textId="77777777" w:rsidTr="0067278C">
        <w:tc>
          <w:tcPr>
            <w:tcW w:w="6237" w:type="dxa"/>
            <w:vAlign w:val="bottom"/>
          </w:tcPr>
          <w:p w14:paraId="7B6FF6DF" w14:textId="77777777" w:rsidR="00624E33" w:rsidRPr="002112CC" w:rsidRDefault="00624E33" w:rsidP="00624E33">
            <w:pPr>
              <w:pStyle w:val="Texto"/>
              <w:jc w:val="left"/>
            </w:pPr>
          </w:p>
        </w:tc>
        <w:tc>
          <w:tcPr>
            <w:tcW w:w="1440" w:type="dxa"/>
            <w:vAlign w:val="bottom"/>
          </w:tcPr>
          <w:p w14:paraId="115EC4A6" w14:textId="77777777" w:rsidR="00624E33" w:rsidRPr="002112CC" w:rsidRDefault="00624E33" w:rsidP="00624E33">
            <w:pPr>
              <w:pStyle w:val="Texto"/>
              <w:tabs>
                <w:tab w:val="decimal" w:pos="1266"/>
              </w:tabs>
            </w:pPr>
          </w:p>
        </w:tc>
        <w:tc>
          <w:tcPr>
            <w:tcW w:w="126" w:type="dxa"/>
            <w:vAlign w:val="bottom"/>
          </w:tcPr>
          <w:p w14:paraId="7BAABCB0" w14:textId="77777777" w:rsidR="00624E33" w:rsidRPr="002112CC" w:rsidRDefault="00624E33" w:rsidP="00624E33">
            <w:pPr>
              <w:pStyle w:val="Texto"/>
            </w:pPr>
          </w:p>
        </w:tc>
        <w:tc>
          <w:tcPr>
            <w:tcW w:w="1404" w:type="dxa"/>
            <w:vAlign w:val="bottom"/>
          </w:tcPr>
          <w:p w14:paraId="6015A877" w14:textId="77777777" w:rsidR="00624E33" w:rsidRPr="002112CC" w:rsidRDefault="00624E33" w:rsidP="00624E33">
            <w:pPr>
              <w:pStyle w:val="Texto"/>
              <w:tabs>
                <w:tab w:val="decimal" w:pos="1266"/>
              </w:tabs>
            </w:pPr>
          </w:p>
        </w:tc>
      </w:tr>
      <w:tr w:rsidR="00624E33" w:rsidRPr="002112CC" w14:paraId="4A55D602" w14:textId="77777777" w:rsidTr="0067278C">
        <w:tc>
          <w:tcPr>
            <w:tcW w:w="6237" w:type="dxa"/>
            <w:vAlign w:val="bottom"/>
          </w:tcPr>
          <w:p w14:paraId="4E56C43D" w14:textId="77777777" w:rsidR="00624E33" w:rsidRPr="002112CC" w:rsidRDefault="00624E33" w:rsidP="00624E33">
            <w:pPr>
              <w:pStyle w:val="Texto"/>
              <w:jc w:val="left"/>
            </w:pPr>
            <w:r w:rsidRPr="002112CC">
              <w:t>Inventarios y activos biológicos al inicio del ejercicio</w:t>
            </w:r>
          </w:p>
        </w:tc>
        <w:tc>
          <w:tcPr>
            <w:tcW w:w="1440" w:type="dxa"/>
            <w:vAlign w:val="bottom"/>
          </w:tcPr>
          <w:p w14:paraId="71B33225" w14:textId="17696388" w:rsidR="00624E33" w:rsidRPr="002112CC" w:rsidRDefault="001B5F86" w:rsidP="00624E33">
            <w:pPr>
              <w:pStyle w:val="Texto"/>
              <w:tabs>
                <w:tab w:val="decimal" w:pos="1266"/>
              </w:tabs>
            </w:pPr>
            <w:r w:rsidRPr="001B5F86">
              <w:t>13.300.690</w:t>
            </w:r>
          </w:p>
        </w:tc>
        <w:tc>
          <w:tcPr>
            <w:tcW w:w="126" w:type="dxa"/>
            <w:vAlign w:val="bottom"/>
          </w:tcPr>
          <w:p w14:paraId="0297BB6B" w14:textId="77777777" w:rsidR="00624E33" w:rsidRPr="002112CC" w:rsidRDefault="00624E33" w:rsidP="00624E33">
            <w:pPr>
              <w:pStyle w:val="Texto"/>
            </w:pPr>
          </w:p>
        </w:tc>
        <w:tc>
          <w:tcPr>
            <w:tcW w:w="1404" w:type="dxa"/>
            <w:vAlign w:val="bottom"/>
          </w:tcPr>
          <w:p w14:paraId="11FDA2A9" w14:textId="457CD65B" w:rsidR="00624E33" w:rsidRPr="0068479D" w:rsidRDefault="005C6DCD" w:rsidP="00624E33">
            <w:pPr>
              <w:pStyle w:val="Texto"/>
              <w:tabs>
                <w:tab w:val="decimal" w:pos="1266"/>
              </w:tabs>
            </w:pPr>
            <w:r w:rsidRPr="005C6DCD">
              <w:t>12.534.812</w:t>
            </w:r>
          </w:p>
        </w:tc>
      </w:tr>
      <w:tr w:rsidR="005C6DCD" w:rsidRPr="002112CC" w14:paraId="2789484E" w14:textId="77777777" w:rsidTr="0067278C">
        <w:tc>
          <w:tcPr>
            <w:tcW w:w="6237" w:type="dxa"/>
            <w:vAlign w:val="bottom"/>
          </w:tcPr>
          <w:p w14:paraId="59FFE670" w14:textId="77777777" w:rsidR="005C6DCD" w:rsidRPr="002112CC" w:rsidRDefault="005C6DCD" w:rsidP="005C6DCD">
            <w:pPr>
              <w:pStyle w:val="Texto"/>
              <w:jc w:val="left"/>
            </w:pPr>
            <w:r w:rsidRPr="002112CC">
              <w:t>Ingresos por producción agropecuaria</w:t>
            </w:r>
          </w:p>
        </w:tc>
        <w:tc>
          <w:tcPr>
            <w:tcW w:w="1440" w:type="dxa"/>
            <w:vAlign w:val="bottom"/>
          </w:tcPr>
          <w:p w14:paraId="49383D1D" w14:textId="411C25A8" w:rsidR="005C6DCD" w:rsidRPr="002112CC" w:rsidRDefault="001B5F86" w:rsidP="005C6DCD">
            <w:pPr>
              <w:pStyle w:val="Texto"/>
              <w:tabs>
                <w:tab w:val="decimal" w:pos="1266"/>
              </w:tabs>
            </w:pPr>
            <w:r w:rsidRPr="001B5F86">
              <w:t>3.556.629</w:t>
            </w:r>
          </w:p>
        </w:tc>
        <w:tc>
          <w:tcPr>
            <w:tcW w:w="126" w:type="dxa"/>
            <w:vAlign w:val="bottom"/>
          </w:tcPr>
          <w:p w14:paraId="0D8D66FE" w14:textId="77777777" w:rsidR="005C6DCD" w:rsidRPr="002112CC" w:rsidRDefault="005C6DCD" w:rsidP="005C6DCD">
            <w:pPr>
              <w:pStyle w:val="Texto"/>
            </w:pPr>
          </w:p>
        </w:tc>
        <w:tc>
          <w:tcPr>
            <w:tcW w:w="1404" w:type="dxa"/>
            <w:vAlign w:val="bottom"/>
          </w:tcPr>
          <w:p w14:paraId="04B4CF81" w14:textId="6153415A" w:rsidR="005C6DCD" w:rsidRPr="0068479D" w:rsidRDefault="005C6DCD" w:rsidP="005C6DCD">
            <w:pPr>
              <w:pStyle w:val="Texto"/>
              <w:tabs>
                <w:tab w:val="decimal" w:pos="1266"/>
              </w:tabs>
            </w:pPr>
            <w:r w:rsidRPr="005C6DCD">
              <w:t>2.680.35</w:t>
            </w:r>
            <w:r w:rsidR="00A93ACD">
              <w:t>4</w:t>
            </w:r>
          </w:p>
        </w:tc>
      </w:tr>
      <w:tr w:rsidR="005C6DCD" w:rsidRPr="002112CC" w14:paraId="1838FF5D" w14:textId="77777777" w:rsidTr="0067278C">
        <w:tc>
          <w:tcPr>
            <w:tcW w:w="6237" w:type="dxa"/>
            <w:vAlign w:val="bottom"/>
          </w:tcPr>
          <w:p w14:paraId="58A793E7" w14:textId="77777777" w:rsidR="005C6DCD" w:rsidRPr="002112CC" w:rsidRDefault="005C6DCD" w:rsidP="005C6DCD">
            <w:pPr>
              <w:pStyle w:val="Texto"/>
              <w:jc w:val="left"/>
            </w:pPr>
            <w:r w:rsidRPr="002112CC">
              <w:t>Cambio en el valor razonable de activos biológicos</w:t>
            </w:r>
          </w:p>
        </w:tc>
        <w:tc>
          <w:tcPr>
            <w:tcW w:w="1440" w:type="dxa"/>
            <w:vAlign w:val="bottom"/>
          </w:tcPr>
          <w:p w14:paraId="2FE1EE45" w14:textId="1FDC05B6" w:rsidR="005C6DCD" w:rsidRPr="002112CC" w:rsidRDefault="001B5F86" w:rsidP="005C6DCD">
            <w:pPr>
              <w:pStyle w:val="Texto"/>
              <w:tabs>
                <w:tab w:val="decimal" w:pos="1266"/>
              </w:tabs>
            </w:pPr>
            <w:r w:rsidRPr="001B5F86">
              <w:t>547.166</w:t>
            </w:r>
          </w:p>
        </w:tc>
        <w:tc>
          <w:tcPr>
            <w:tcW w:w="126" w:type="dxa"/>
            <w:vAlign w:val="bottom"/>
          </w:tcPr>
          <w:p w14:paraId="097E8F62" w14:textId="77777777" w:rsidR="005C6DCD" w:rsidRPr="002112CC" w:rsidRDefault="005C6DCD" w:rsidP="005C6DCD">
            <w:pPr>
              <w:pStyle w:val="Texto"/>
            </w:pPr>
          </w:p>
        </w:tc>
        <w:tc>
          <w:tcPr>
            <w:tcW w:w="1404" w:type="dxa"/>
            <w:vAlign w:val="bottom"/>
          </w:tcPr>
          <w:p w14:paraId="574F4C8F" w14:textId="4FC4E657" w:rsidR="005C6DCD" w:rsidRPr="0068479D" w:rsidRDefault="005C6DCD" w:rsidP="005C6DCD">
            <w:pPr>
              <w:pStyle w:val="Texto"/>
              <w:tabs>
                <w:tab w:val="decimal" w:pos="1266"/>
              </w:tabs>
            </w:pPr>
            <w:r w:rsidRPr="005C6DCD">
              <w:t>291.79</w:t>
            </w:r>
            <w:r w:rsidR="00C62419">
              <w:t>0</w:t>
            </w:r>
          </w:p>
        </w:tc>
      </w:tr>
      <w:tr w:rsidR="005C6DCD" w:rsidRPr="002112CC" w14:paraId="419B5C95" w14:textId="77777777" w:rsidTr="0067278C">
        <w:tc>
          <w:tcPr>
            <w:tcW w:w="6237" w:type="dxa"/>
            <w:vAlign w:val="bottom"/>
          </w:tcPr>
          <w:p w14:paraId="5DA95E76" w14:textId="176B4C92" w:rsidR="005C6DCD" w:rsidRPr="00D85FBB" w:rsidRDefault="005C6DCD" w:rsidP="005C6DCD">
            <w:pPr>
              <w:rPr>
                <w:sz w:val="20"/>
              </w:rPr>
            </w:pPr>
            <w:r w:rsidRPr="00D85FBB">
              <w:rPr>
                <w:sz w:val="20"/>
              </w:rPr>
              <w:t>Compras del ejercicio, contrataciones netas y transferencias de activos biológicos</w:t>
            </w:r>
          </w:p>
        </w:tc>
        <w:tc>
          <w:tcPr>
            <w:tcW w:w="1440" w:type="dxa"/>
            <w:vAlign w:val="bottom"/>
          </w:tcPr>
          <w:p w14:paraId="4599C03D" w14:textId="56D3CCD7" w:rsidR="005C6DCD" w:rsidRPr="002112CC" w:rsidRDefault="001B5F86" w:rsidP="005C6DCD">
            <w:pPr>
              <w:pStyle w:val="Texto"/>
              <w:tabs>
                <w:tab w:val="decimal" w:pos="1266"/>
              </w:tabs>
            </w:pPr>
            <w:r w:rsidRPr="001B5F86">
              <w:t>10.127.616</w:t>
            </w:r>
          </w:p>
        </w:tc>
        <w:tc>
          <w:tcPr>
            <w:tcW w:w="126" w:type="dxa"/>
            <w:vAlign w:val="bottom"/>
          </w:tcPr>
          <w:p w14:paraId="3670C92A" w14:textId="77777777" w:rsidR="005C6DCD" w:rsidRPr="002112CC" w:rsidRDefault="005C6DCD" w:rsidP="005C6DCD">
            <w:pPr>
              <w:pStyle w:val="Texto"/>
            </w:pPr>
          </w:p>
        </w:tc>
        <w:tc>
          <w:tcPr>
            <w:tcW w:w="1404" w:type="dxa"/>
            <w:vAlign w:val="bottom"/>
          </w:tcPr>
          <w:p w14:paraId="1FE22468" w14:textId="0D6B284E" w:rsidR="005C6DCD" w:rsidRPr="0068479D" w:rsidRDefault="005C6DCD" w:rsidP="005C6DCD">
            <w:pPr>
              <w:pStyle w:val="Texto"/>
              <w:tabs>
                <w:tab w:val="decimal" w:pos="1266"/>
              </w:tabs>
            </w:pPr>
            <w:r w:rsidRPr="005C6DCD">
              <w:t>10.7</w:t>
            </w:r>
            <w:r w:rsidR="008C6C58">
              <w:t>29.389</w:t>
            </w:r>
          </w:p>
        </w:tc>
      </w:tr>
      <w:tr w:rsidR="005C6DCD" w:rsidRPr="002112CC" w14:paraId="4E18F41B" w14:textId="77777777" w:rsidTr="0067278C">
        <w:tc>
          <w:tcPr>
            <w:tcW w:w="6237" w:type="dxa"/>
            <w:vAlign w:val="bottom"/>
          </w:tcPr>
          <w:p w14:paraId="003B9FD1" w14:textId="77777777" w:rsidR="005C6DCD" w:rsidRPr="00D85FBB" w:rsidRDefault="005C6DCD" w:rsidP="005C6DCD">
            <w:pPr>
              <w:rPr>
                <w:sz w:val="20"/>
              </w:rPr>
            </w:pPr>
            <w:r w:rsidRPr="00D85FBB">
              <w:rPr>
                <w:sz w:val="20"/>
              </w:rPr>
              <w:t>Gastos de producción (Nota 8)</w:t>
            </w:r>
          </w:p>
        </w:tc>
        <w:tc>
          <w:tcPr>
            <w:tcW w:w="1440" w:type="dxa"/>
            <w:vAlign w:val="bottom"/>
          </w:tcPr>
          <w:p w14:paraId="0A6EC6AF" w14:textId="6A593EEF" w:rsidR="005C6DCD" w:rsidRPr="00D85FBB" w:rsidRDefault="001B5F86" w:rsidP="005C6DCD">
            <w:pPr>
              <w:pStyle w:val="Texto"/>
              <w:tabs>
                <w:tab w:val="decimal" w:pos="1266"/>
              </w:tabs>
            </w:pPr>
            <w:r w:rsidRPr="00D85FBB">
              <w:t>13.943.643</w:t>
            </w:r>
          </w:p>
        </w:tc>
        <w:tc>
          <w:tcPr>
            <w:tcW w:w="126" w:type="dxa"/>
            <w:vAlign w:val="bottom"/>
          </w:tcPr>
          <w:p w14:paraId="56C8CC11" w14:textId="77777777" w:rsidR="005C6DCD" w:rsidRPr="00D85FBB" w:rsidRDefault="005C6DCD" w:rsidP="005C6DCD">
            <w:pPr>
              <w:pStyle w:val="Texto"/>
            </w:pPr>
          </w:p>
        </w:tc>
        <w:tc>
          <w:tcPr>
            <w:tcW w:w="1404" w:type="dxa"/>
            <w:vAlign w:val="bottom"/>
          </w:tcPr>
          <w:p w14:paraId="70497BA2" w14:textId="62F5FC5E" w:rsidR="005C6DCD" w:rsidRPr="00D85FBB" w:rsidRDefault="005C6DCD" w:rsidP="005C6DCD">
            <w:pPr>
              <w:pStyle w:val="Texto"/>
              <w:tabs>
                <w:tab w:val="decimal" w:pos="1266"/>
              </w:tabs>
            </w:pPr>
            <w:r w:rsidRPr="00D85FBB">
              <w:t>14.860.171</w:t>
            </w:r>
          </w:p>
        </w:tc>
      </w:tr>
      <w:tr w:rsidR="005C6DCD" w:rsidRPr="002112CC" w14:paraId="76EC13EA" w14:textId="77777777" w:rsidTr="0067278C">
        <w:tc>
          <w:tcPr>
            <w:tcW w:w="6237" w:type="dxa"/>
            <w:vAlign w:val="bottom"/>
          </w:tcPr>
          <w:p w14:paraId="2E598C32" w14:textId="77777777" w:rsidR="005C6DCD" w:rsidRPr="002112CC" w:rsidRDefault="005C6DCD" w:rsidP="005C6DCD">
            <w:pPr>
              <w:pStyle w:val="Texto"/>
              <w:jc w:val="left"/>
            </w:pPr>
            <w:r w:rsidRPr="002112CC">
              <w:t>Inventarios y activos biológicos al cierre del ejercicio</w:t>
            </w:r>
          </w:p>
        </w:tc>
        <w:tc>
          <w:tcPr>
            <w:tcW w:w="1440" w:type="dxa"/>
            <w:vAlign w:val="bottom"/>
          </w:tcPr>
          <w:p w14:paraId="3C643294" w14:textId="7CD056A6" w:rsidR="005C6DCD" w:rsidRPr="002112CC" w:rsidRDefault="001B5F86" w:rsidP="005C6DCD">
            <w:pPr>
              <w:pStyle w:val="Texto"/>
              <w:tabs>
                <w:tab w:val="decimal" w:pos="1266"/>
              </w:tabs>
            </w:pPr>
            <w:r w:rsidRPr="001B5F86">
              <w:t>(13.173.673)</w:t>
            </w:r>
          </w:p>
        </w:tc>
        <w:tc>
          <w:tcPr>
            <w:tcW w:w="126" w:type="dxa"/>
            <w:vAlign w:val="bottom"/>
          </w:tcPr>
          <w:p w14:paraId="6AF53E7D" w14:textId="77777777" w:rsidR="005C6DCD" w:rsidRPr="002112CC" w:rsidRDefault="005C6DCD" w:rsidP="005C6DCD">
            <w:pPr>
              <w:pStyle w:val="Texto"/>
            </w:pPr>
          </w:p>
        </w:tc>
        <w:tc>
          <w:tcPr>
            <w:tcW w:w="1404" w:type="dxa"/>
            <w:vAlign w:val="bottom"/>
          </w:tcPr>
          <w:p w14:paraId="5D6B42BC" w14:textId="57755611" w:rsidR="005C6DCD" w:rsidRPr="0068479D" w:rsidRDefault="005C6DCD" w:rsidP="005C6DCD">
            <w:pPr>
              <w:pStyle w:val="Texto"/>
              <w:tabs>
                <w:tab w:val="decimal" w:pos="1266"/>
              </w:tabs>
            </w:pPr>
            <w:r w:rsidRPr="005C6DCD">
              <w:t>(13.30</w:t>
            </w:r>
            <w:r w:rsidR="008C6C58">
              <w:t>0</w:t>
            </w:r>
            <w:r w:rsidR="00FD3CBE">
              <w:t>.</w:t>
            </w:r>
            <w:r w:rsidR="008C6C58">
              <w:t>690</w:t>
            </w:r>
            <w:r w:rsidRPr="005C6DCD">
              <w:t>)</w:t>
            </w:r>
          </w:p>
        </w:tc>
      </w:tr>
      <w:tr w:rsidR="005C6DCD" w:rsidRPr="002112CC" w14:paraId="70CF28DA" w14:textId="77777777" w:rsidTr="0067278C">
        <w:trPr>
          <w:trHeight w:val="53"/>
        </w:trPr>
        <w:tc>
          <w:tcPr>
            <w:tcW w:w="6237" w:type="dxa"/>
            <w:vAlign w:val="bottom"/>
          </w:tcPr>
          <w:p w14:paraId="59C4EE3E" w14:textId="77777777" w:rsidR="005C6DCD" w:rsidRPr="002112CC" w:rsidRDefault="005C6DCD" w:rsidP="005C6DCD">
            <w:pPr>
              <w:pStyle w:val="Texto"/>
              <w:rPr>
                <w:b/>
              </w:rPr>
            </w:pPr>
            <w:proofErr w:type="gramStart"/>
            <w:r w:rsidRPr="002112CC">
              <w:rPr>
                <w:b/>
              </w:rPr>
              <w:t>Total</w:t>
            </w:r>
            <w:proofErr w:type="gramEnd"/>
            <w:r w:rsidRPr="002112CC">
              <w:rPr>
                <w:b/>
              </w:rPr>
              <w:t xml:space="preserve"> costo de ventas</w:t>
            </w:r>
          </w:p>
        </w:tc>
        <w:tc>
          <w:tcPr>
            <w:tcW w:w="1440" w:type="dxa"/>
            <w:tcBorders>
              <w:top w:val="single" w:sz="6" w:space="0" w:color="auto"/>
              <w:bottom w:val="double" w:sz="6" w:space="0" w:color="auto"/>
            </w:tcBorders>
            <w:vAlign w:val="bottom"/>
          </w:tcPr>
          <w:p w14:paraId="72F4B2A3" w14:textId="5F9919DC" w:rsidR="005C6DCD" w:rsidRPr="002112CC" w:rsidRDefault="001B5F86" w:rsidP="005C6DCD">
            <w:pPr>
              <w:pStyle w:val="Texto"/>
              <w:tabs>
                <w:tab w:val="decimal" w:pos="1266"/>
              </w:tabs>
              <w:rPr>
                <w:b/>
              </w:rPr>
            </w:pPr>
            <w:r w:rsidRPr="001B5F86">
              <w:rPr>
                <w:b/>
              </w:rPr>
              <w:t>28.302.071</w:t>
            </w:r>
          </w:p>
        </w:tc>
        <w:tc>
          <w:tcPr>
            <w:tcW w:w="126" w:type="dxa"/>
            <w:vAlign w:val="bottom"/>
          </w:tcPr>
          <w:p w14:paraId="3076098F" w14:textId="77777777" w:rsidR="005C6DCD" w:rsidRPr="002112CC" w:rsidRDefault="005C6DCD" w:rsidP="005C6DCD">
            <w:pPr>
              <w:pStyle w:val="Textonota"/>
              <w:ind w:left="0"/>
              <w:rPr>
                <w:b/>
              </w:rPr>
            </w:pPr>
          </w:p>
        </w:tc>
        <w:tc>
          <w:tcPr>
            <w:tcW w:w="1404" w:type="dxa"/>
            <w:tcBorders>
              <w:top w:val="single" w:sz="6" w:space="0" w:color="auto"/>
              <w:bottom w:val="double" w:sz="6" w:space="0" w:color="auto"/>
            </w:tcBorders>
            <w:vAlign w:val="bottom"/>
          </w:tcPr>
          <w:p w14:paraId="3B596D9E" w14:textId="1FF57887" w:rsidR="005C6DCD" w:rsidRPr="005C6DCD" w:rsidRDefault="005C6DCD" w:rsidP="005C6DCD">
            <w:pPr>
              <w:pStyle w:val="Texto"/>
              <w:tabs>
                <w:tab w:val="decimal" w:pos="1266"/>
              </w:tabs>
              <w:rPr>
                <w:b/>
                <w:bCs/>
              </w:rPr>
            </w:pPr>
            <w:r w:rsidRPr="005C6DCD">
              <w:rPr>
                <w:b/>
                <w:bCs/>
              </w:rPr>
              <w:t>27.795.82</w:t>
            </w:r>
            <w:r w:rsidR="001B5F86">
              <w:rPr>
                <w:b/>
                <w:bCs/>
              </w:rPr>
              <w:t>6</w:t>
            </w:r>
          </w:p>
        </w:tc>
      </w:tr>
    </w:tbl>
    <w:p w14:paraId="6DE1DAE9" w14:textId="7999B9CB" w:rsidR="005C6DCD" w:rsidRDefault="005C6DCD" w:rsidP="007652CB">
      <w:pPr>
        <w:pStyle w:val="Texto"/>
        <w:jc w:val="left"/>
      </w:pPr>
    </w:p>
    <w:p w14:paraId="197999FC" w14:textId="77777777" w:rsidR="005C6DCD" w:rsidRPr="002112CC" w:rsidRDefault="005C6DCD" w:rsidP="007652CB">
      <w:pPr>
        <w:pStyle w:val="Texto"/>
        <w:jc w:val="left"/>
      </w:pPr>
    </w:p>
    <w:p w14:paraId="44FA6BFB" w14:textId="33C37F13" w:rsidR="00222F00" w:rsidRPr="002112CC" w:rsidRDefault="008E2341" w:rsidP="00120456">
      <w:pPr>
        <w:pStyle w:val="Ttulonota"/>
        <w:numPr>
          <w:ilvl w:val="0"/>
          <w:numId w:val="2"/>
        </w:numPr>
      </w:pPr>
      <w:r w:rsidRPr="002112CC">
        <w:t xml:space="preserve">GASTOS DE </w:t>
      </w:r>
      <w:proofErr w:type="gramStart"/>
      <w:r w:rsidRPr="002112CC">
        <w:t>PRODUCCIÓN</w:t>
      </w:r>
      <w:r w:rsidR="006D795F" w:rsidRPr="002112CC">
        <w:t>,</w:t>
      </w:r>
      <w:r w:rsidR="000D13D3" w:rsidRPr="002112CC">
        <w:t>COMERCIALIZACIÓN</w:t>
      </w:r>
      <w:proofErr w:type="gramEnd"/>
      <w:r w:rsidR="000D13D3" w:rsidRPr="002112CC">
        <w:t xml:space="preserve"> Y</w:t>
      </w:r>
      <w:r w:rsidR="00120456" w:rsidRPr="002112CC">
        <w:t xml:space="preserve"> </w:t>
      </w:r>
      <w:r w:rsidR="000D13D3" w:rsidRPr="002112CC">
        <w:t>ADMINISTRACIÓN</w:t>
      </w:r>
    </w:p>
    <w:p w14:paraId="560D54D3" w14:textId="77777777" w:rsidR="000D13D3" w:rsidRDefault="000D13D3" w:rsidP="009475F9">
      <w:pPr>
        <w:pStyle w:val="Texto"/>
      </w:pPr>
    </w:p>
    <w:tbl>
      <w:tblPr>
        <w:tblW w:w="10296" w:type="dxa"/>
        <w:tblLayout w:type="fixed"/>
        <w:tblCellMar>
          <w:left w:w="0" w:type="dxa"/>
          <w:right w:w="0" w:type="dxa"/>
        </w:tblCellMar>
        <w:tblLook w:val="04A0" w:firstRow="1" w:lastRow="0" w:firstColumn="1" w:lastColumn="0" w:noHBand="0" w:noVBand="1"/>
      </w:tblPr>
      <w:tblGrid>
        <w:gridCol w:w="3888"/>
        <w:gridCol w:w="72"/>
        <w:gridCol w:w="1152"/>
        <w:gridCol w:w="72"/>
        <w:gridCol w:w="1296"/>
        <w:gridCol w:w="72"/>
        <w:gridCol w:w="1296"/>
        <w:gridCol w:w="72"/>
        <w:gridCol w:w="1152"/>
        <w:gridCol w:w="72"/>
        <w:gridCol w:w="1152"/>
      </w:tblGrid>
      <w:tr w:rsidR="002112CC" w:rsidRPr="002112CC" w14:paraId="602F0B14" w14:textId="77777777" w:rsidTr="00B300E9">
        <w:tc>
          <w:tcPr>
            <w:tcW w:w="3888" w:type="dxa"/>
            <w:tcBorders>
              <w:bottom w:val="single" w:sz="6" w:space="0" w:color="auto"/>
            </w:tcBorders>
            <w:vAlign w:val="bottom"/>
          </w:tcPr>
          <w:p w14:paraId="587BF7EB" w14:textId="77777777" w:rsidR="002112CC" w:rsidRPr="002112CC" w:rsidRDefault="002112CC" w:rsidP="002112CC">
            <w:pPr>
              <w:pStyle w:val="Texto"/>
              <w:jc w:val="center"/>
              <w:rPr>
                <w:b/>
                <w:bCs/>
                <w:sz w:val="16"/>
                <w:szCs w:val="16"/>
              </w:rPr>
            </w:pPr>
            <w:r w:rsidRPr="002112CC">
              <w:rPr>
                <w:b/>
                <w:bCs/>
                <w:sz w:val="16"/>
                <w:szCs w:val="16"/>
              </w:rPr>
              <w:t>Rubros</w:t>
            </w:r>
          </w:p>
        </w:tc>
        <w:tc>
          <w:tcPr>
            <w:tcW w:w="72" w:type="dxa"/>
            <w:vAlign w:val="bottom"/>
          </w:tcPr>
          <w:p w14:paraId="26E2E756" w14:textId="77777777" w:rsidR="002112CC" w:rsidRPr="002112CC" w:rsidRDefault="002112CC" w:rsidP="002112CC">
            <w:pPr>
              <w:pStyle w:val="Texto"/>
              <w:jc w:val="center"/>
              <w:rPr>
                <w:b/>
                <w:bCs/>
                <w:sz w:val="16"/>
                <w:szCs w:val="16"/>
              </w:rPr>
            </w:pPr>
          </w:p>
        </w:tc>
        <w:tc>
          <w:tcPr>
            <w:tcW w:w="1152" w:type="dxa"/>
            <w:tcBorders>
              <w:bottom w:val="single" w:sz="6" w:space="0" w:color="auto"/>
            </w:tcBorders>
            <w:vAlign w:val="bottom"/>
          </w:tcPr>
          <w:p w14:paraId="69D19679" w14:textId="77777777" w:rsidR="002112CC" w:rsidRPr="002112CC" w:rsidRDefault="002112CC" w:rsidP="002112CC">
            <w:pPr>
              <w:pStyle w:val="Texto"/>
              <w:jc w:val="center"/>
              <w:rPr>
                <w:b/>
                <w:bCs/>
                <w:sz w:val="16"/>
                <w:szCs w:val="16"/>
              </w:rPr>
            </w:pPr>
            <w:r w:rsidRPr="002112CC">
              <w:rPr>
                <w:b/>
                <w:bCs/>
                <w:sz w:val="16"/>
                <w:szCs w:val="16"/>
              </w:rPr>
              <w:t>Gastos de producción</w:t>
            </w:r>
          </w:p>
        </w:tc>
        <w:tc>
          <w:tcPr>
            <w:tcW w:w="72" w:type="dxa"/>
            <w:vAlign w:val="bottom"/>
          </w:tcPr>
          <w:p w14:paraId="28867DB2" w14:textId="77777777" w:rsidR="002112CC" w:rsidRPr="002112CC" w:rsidRDefault="002112CC" w:rsidP="002112CC">
            <w:pPr>
              <w:pStyle w:val="Texto"/>
              <w:jc w:val="center"/>
              <w:rPr>
                <w:b/>
                <w:bCs/>
                <w:sz w:val="16"/>
                <w:szCs w:val="16"/>
              </w:rPr>
            </w:pPr>
          </w:p>
        </w:tc>
        <w:tc>
          <w:tcPr>
            <w:tcW w:w="1296" w:type="dxa"/>
            <w:tcBorders>
              <w:bottom w:val="single" w:sz="6" w:space="0" w:color="auto"/>
            </w:tcBorders>
            <w:vAlign w:val="bottom"/>
          </w:tcPr>
          <w:p w14:paraId="4A90D20E" w14:textId="77777777" w:rsidR="002112CC" w:rsidRPr="002112CC" w:rsidRDefault="002112CC" w:rsidP="002112CC">
            <w:pPr>
              <w:pStyle w:val="Texto"/>
              <w:jc w:val="center"/>
              <w:rPr>
                <w:b/>
                <w:bCs/>
                <w:sz w:val="16"/>
                <w:szCs w:val="16"/>
              </w:rPr>
            </w:pPr>
            <w:r w:rsidRPr="002112CC">
              <w:rPr>
                <w:b/>
                <w:bCs/>
                <w:sz w:val="16"/>
                <w:szCs w:val="16"/>
              </w:rPr>
              <w:t>Gastos de comercialización</w:t>
            </w:r>
          </w:p>
        </w:tc>
        <w:tc>
          <w:tcPr>
            <w:tcW w:w="72" w:type="dxa"/>
            <w:vAlign w:val="bottom"/>
          </w:tcPr>
          <w:p w14:paraId="30D74C5D" w14:textId="77777777" w:rsidR="002112CC" w:rsidRPr="002112CC" w:rsidRDefault="002112CC" w:rsidP="002112CC">
            <w:pPr>
              <w:pStyle w:val="Texto"/>
              <w:jc w:val="center"/>
              <w:rPr>
                <w:b/>
                <w:bCs/>
                <w:sz w:val="16"/>
                <w:szCs w:val="16"/>
              </w:rPr>
            </w:pPr>
          </w:p>
        </w:tc>
        <w:tc>
          <w:tcPr>
            <w:tcW w:w="1296" w:type="dxa"/>
            <w:tcBorders>
              <w:bottom w:val="single" w:sz="6" w:space="0" w:color="auto"/>
            </w:tcBorders>
            <w:vAlign w:val="bottom"/>
          </w:tcPr>
          <w:p w14:paraId="4E994721" w14:textId="77777777" w:rsidR="002112CC" w:rsidRPr="002112CC" w:rsidRDefault="002112CC" w:rsidP="002112CC">
            <w:pPr>
              <w:pStyle w:val="Texto"/>
              <w:jc w:val="center"/>
              <w:rPr>
                <w:b/>
                <w:bCs/>
                <w:sz w:val="16"/>
                <w:szCs w:val="16"/>
              </w:rPr>
            </w:pPr>
            <w:r w:rsidRPr="002112CC">
              <w:rPr>
                <w:b/>
                <w:bCs/>
                <w:sz w:val="16"/>
                <w:szCs w:val="16"/>
              </w:rPr>
              <w:t>Gastos de administración</w:t>
            </w:r>
          </w:p>
        </w:tc>
        <w:tc>
          <w:tcPr>
            <w:tcW w:w="72" w:type="dxa"/>
            <w:vAlign w:val="bottom"/>
          </w:tcPr>
          <w:p w14:paraId="694A916E" w14:textId="77777777" w:rsidR="002112CC" w:rsidRPr="002112CC" w:rsidRDefault="002112CC" w:rsidP="002112CC">
            <w:pPr>
              <w:pStyle w:val="Texto"/>
              <w:jc w:val="center"/>
              <w:rPr>
                <w:b/>
                <w:bCs/>
                <w:sz w:val="16"/>
                <w:szCs w:val="16"/>
              </w:rPr>
            </w:pPr>
          </w:p>
        </w:tc>
        <w:tc>
          <w:tcPr>
            <w:tcW w:w="1152" w:type="dxa"/>
            <w:tcBorders>
              <w:bottom w:val="single" w:sz="6" w:space="0" w:color="auto"/>
            </w:tcBorders>
            <w:vAlign w:val="bottom"/>
          </w:tcPr>
          <w:p w14:paraId="6CBA1DFF" w14:textId="4B4DA32E" w:rsidR="002112CC" w:rsidRPr="002112CC" w:rsidRDefault="002112CC" w:rsidP="002112CC">
            <w:pPr>
              <w:pStyle w:val="Texto"/>
              <w:jc w:val="center"/>
              <w:rPr>
                <w:b/>
                <w:bCs/>
                <w:sz w:val="16"/>
                <w:szCs w:val="16"/>
              </w:rPr>
            </w:pPr>
            <w:proofErr w:type="gramStart"/>
            <w:r w:rsidRPr="002112CC">
              <w:rPr>
                <w:b/>
                <w:bCs/>
                <w:sz w:val="16"/>
                <w:szCs w:val="16"/>
              </w:rPr>
              <w:t>Total</w:t>
            </w:r>
            <w:proofErr w:type="gramEnd"/>
            <w:r w:rsidRPr="002112CC">
              <w:rPr>
                <w:b/>
                <w:bCs/>
                <w:sz w:val="16"/>
                <w:szCs w:val="16"/>
              </w:rPr>
              <w:t xml:space="preserve"> al 31/05/202</w:t>
            </w:r>
            <w:r w:rsidR="00977C54">
              <w:rPr>
                <w:b/>
                <w:bCs/>
                <w:sz w:val="16"/>
                <w:szCs w:val="16"/>
              </w:rPr>
              <w:t>1</w:t>
            </w:r>
          </w:p>
        </w:tc>
        <w:tc>
          <w:tcPr>
            <w:tcW w:w="72" w:type="dxa"/>
            <w:vAlign w:val="bottom"/>
          </w:tcPr>
          <w:p w14:paraId="3B1DB533" w14:textId="77777777" w:rsidR="002112CC" w:rsidRPr="002112CC" w:rsidRDefault="002112CC" w:rsidP="002112CC">
            <w:pPr>
              <w:pStyle w:val="Texto"/>
              <w:jc w:val="center"/>
              <w:rPr>
                <w:b/>
                <w:bCs/>
                <w:sz w:val="16"/>
                <w:szCs w:val="16"/>
              </w:rPr>
            </w:pPr>
          </w:p>
        </w:tc>
        <w:tc>
          <w:tcPr>
            <w:tcW w:w="1152" w:type="dxa"/>
            <w:tcBorders>
              <w:bottom w:val="single" w:sz="6" w:space="0" w:color="auto"/>
            </w:tcBorders>
            <w:vAlign w:val="bottom"/>
          </w:tcPr>
          <w:p w14:paraId="7DBD3F37" w14:textId="2DDA905E" w:rsidR="002112CC" w:rsidRPr="002112CC" w:rsidRDefault="002112CC" w:rsidP="002112CC">
            <w:pPr>
              <w:pStyle w:val="Texto"/>
              <w:jc w:val="center"/>
              <w:rPr>
                <w:b/>
                <w:bCs/>
                <w:sz w:val="16"/>
                <w:szCs w:val="16"/>
              </w:rPr>
            </w:pPr>
            <w:proofErr w:type="gramStart"/>
            <w:r w:rsidRPr="002112CC">
              <w:rPr>
                <w:b/>
                <w:bCs/>
                <w:sz w:val="16"/>
                <w:szCs w:val="16"/>
              </w:rPr>
              <w:t>Total</w:t>
            </w:r>
            <w:proofErr w:type="gramEnd"/>
            <w:r w:rsidRPr="002112CC">
              <w:rPr>
                <w:b/>
                <w:bCs/>
                <w:sz w:val="16"/>
                <w:szCs w:val="16"/>
              </w:rPr>
              <w:t xml:space="preserve"> al 31/05/20</w:t>
            </w:r>
            <w:r w:rsidR="00977C54">
              <w:rPr>
                <w:b/>
                <w:bCs/>
                <w:sz w:val="16"/>
                <w:szCs w:val="16"/>
              </w:rPr>
              <w:t>20</w:t>
            </w:r>
          </w:p>
        </w:tc>
      </w:tr>
      <w:tr w:rsidR="002112CC" w:rsidRPr="002112CC" w14:paraId="38D36940" w14:textId="77777777" w:rsidTr="00B300E9">
        <w:tc>
          <w:tcPr>
            <w:tcW w:w="3888" w:type="dxa"/>
            <w:tcBorders>
              <w:top w:val="single" w:sz="6" w:space="0" w:color="auto"/>
            </w:tcBorders>
            <w:vAlign w:val="bottom"/>
          </w:tcPr>
          <w:p w14:paraId="07C8DFE7" w14:textId="77777777" w:rsidR="002112CC" w:rsidRPr="002112CC" w:rsidRDefault="002112CC" w:rsidP="002112CC">
            <w:pPr>
              <w:pStyle w:val="Texto"/>
              <w:rPr>
                <w:sz w:val="16"/>
                <w:szCs w:val="16"/>
              </w:rPr>
            </w:pPr>
          </w:p>
        </w:tc>
        <w:tc>
          <w:tcPr>
            <w:tcW w:w="72" w:type="dxa"/>
            <w:vAlign w:val="bottom"/>
          </w:tcPr>
          <w:p w14:paraId="40424808" w14:textId="77777777" w:rsidR="002112CC" w:rsidRPr="002112CC" w:rsidRDefault="002112CC" w:rsidP="002112CC">
            <w:pPr>
              <w:pStyle w:val="Texto"/>
              <w:rPr>
                <w:sz w:val="16"/>
                <w:szCs w:val="16"/>
              </w:rPr>
            </w:pPr>
          </w:p>
        </w:tc>
        <w:tc>
          <w:tcPr>
            <w:tcW w:w="1152" w:type="dxa"/>
            <w:tcBorders>
              <w:top w:val="single" w:sz="6" w:space="0" w:color="auto"/>
            </w:tcBorders>
            <w:vAlign w:val="bottom"/>
          </w:tcPr>
          <w:p w14:paraId="49D22DB4" w14:textId="77777777" w:rsidR="002112CC" w:rsidRPr="002112CC" w:rsidRDefault="002112CC" w:rsidP="002112CC">
            <w:pPr>
              <w:pStyle w:val="Texto"/>
              <w:tabs>
                <w:tab w:val="decimal" w:pos="1080"/>
              </w:tabs>
              <w:rPr>
                <w:sz w:val="16"/>
                <w:szCs w:val="16"/>
              </w:rPr>
            </w:pPr>
          </w:p>
        </w:tc>
        <w:tc>
          <w:tcPr>
            <w:tcW w:w="72" w:type="dxa"/>
            <w:vAlign w:val="bottom"/>
          </w:tcPr>
          <w:p w14:paraId="1F302138" w14:textId="77777777" w:rsidR="002112CC" w:rsidRPr="002112CC" w:rsidRDefault="002112CC" w:rsidP="002112CC">
            <w:pPr>
              <w:pStyle w:val="Texto"/>
              <w:rPr>
                <w:sz w:val="16"/>
                <w:szCs w:val="16"/>
              </w:rPr>
            </w:pPr>
          </w:p>
        </w:tc>
        <w:tc>
          <w:tcPr>
            <w:tcW w:w="1296" w:type="dxa"/>
            <w:tcBorders>
              <w:top w:val="single" w:sz="6" w:space="0" w:color="auto"/>
            </w:tcBorders>
            <w:vAlign w:val="bottom"/>
          </w:tcPr>
          <w:p w14:paraId="1477181F" w14:textId="77777777" w:rsidR="002112CC" w:rsidRPr="002112CC" w:rsidRDefault="002112CC" w:rsidP="002112CC">
            <w:pPr>
              <w:pStyle w:val="Texto"/>
              <w:tabs>
                <w:tab w:val="decimal" w:pos="1080"/>
              </w:tabs>
              <w:rPr>
                <w:sz w:val="16"/>
                <w:szCs w:val="16"/>
              </w:rPr>
            </w:pPr>
          </w:p>
        </w:tc>
        <w:tc>
          <w:tcPr>
            <w:tcW w:w="72" w:type="dxa"/>
            <w:vAlign w:val="bottom"/>
          </w:tcPr>
          <w:p w14:paraId="37E50845" w14:textId="77777777" w:rsidR="002112CC" w:rsidRPr="002112CC" w:rsidRDefault="002112CC" w:rsidP="002112CC">
            <w:pPr>
              <w:pStyle w:val="Texto"/>
              <w:rPr>
                <w:sz w:val="16"/>
                <w:szCs w:val="16"/>
              </w:rPr>
            </w:pPr>
          </w:p>
        </w:tc>
        <w:tc>
          <w:tcPr>
            <w:tcW w:w="1296" w:type="dxa"/>
            <w:tcBorders>
              <w:top w:val="single" w:sz="6" w:space="0" w:color="auto"/>
            </w:tcBorders>
            <w:vAlign w:val="bottom"/>
          </w:tcPr>
          <w:p w14:paraId="687B22F2" w14:textId="77777777" w:rsidR="002112CC" w:rsidRPr="002112CC" w:rsidRDefault="002112CC" w:rsidP="002112CC">
            <w:pPr>
              <w:pStyle w:val="Texto"/>
              <w:tabs>
                <w:tab w:val="decimal" w:pos="1080"/>
              </w:tabs>
              <w:rPr>
                <w:sz w:val="16"/>
                <w:szCs w:val="16"/>
              </w:rPr>
            </w:pPr>
          </w:p>
        </w:tc>
        <w:tc>
          <w:tcPr>
            <w:tcW w:w="72" w:type="dxa"/>
            <w:vAlign w:val="bottom"/>
          </w:tcPr>
          <w:p w14:paraId="56F87C9F" w14:textId="77777777" w:rsidR="002112CC" w:rsidRPr="002112CC" w:rsidRDefault="002112CC" w:rsidP="002112CC">
            <w:pPr>
              <w:pStyle w:val="Texto"/>
              <w:rPr>
                <w:sz w:val="16"/>
                <w:szCs w:val="16"/>
              </w:rPr>
            </w:pPr>
          </w:p>
        </w:tc>
        <w:tc>
          <w:tcPr>
            <w:tcW w:w="1152" w:type="dxa"/>
            <w:tcBorders>
              <w:top w:val="single" w:sz="6" w:space="0" w:color="auto"/>
            </w:tcBorders>
            <w:vAlign w:val="bottom"/>
          </w:tcPr>
          <w:p w14:paraId="15D1D062" w14:textId="77777777" w:rsidR="002112CC" w:rsidRPr="002112CC" w:rsidRDefault="002112CC" w:rsidP="002112CC">
            <w:pPr>
              <w:pStyle w:val="Texto"/>
              <w:tabs>
                <w:tab w:val="decimal" w:pos="1080"/>
              </w:tabs>
              <w:rPr>
                <w:sz w:val="16"/>
                <w:szCs w:val="16"/>
              </w:rPr>
            </w:pPr>
          </w:p>
        </w:tc>
        <w:tc>
          <w:tcPr>
            <w:tcW w:w="72" w:type="dxa"/>
            <w:vAlign w:val="bottom"/>
          </w:tcPr>
          <w:p w14:paraId="2D33F34E" w14:textId="77777777" w:rsidR="002112CC" w:rsidRPr="002112CC" w:rsidRDefault="002112CC" w:rsidP="002112CC">
            <w:pPr>
              <w:pStyle w:val="Texto"/>
              <w:rPr>
                <w:sz w:val="16"/>
                <w:szCs w:val="16"/>
              </w:rPr>
            </w:pPr>
          </w:p>
        </w:tc>
        <w:tc>
          <w:tcPr>
            <w:tcW w:w="1152" w:type="dxa"/>
            <w:tcBorders>
              <w:top w:val="single" w:sz="6" w:space="0" w:color="auto"/>
            </w:tcBorders>
            <w:vAlign w:val="bottom"/>
          </w:tcPr>
          <w:p w14:paraId="3D09B78D" w14:textId="77777777" w:rsidR="002112CC" w:rsidRPr="002112CC" w:rsidRDefault="002112CC" w:rsidP="0067278C">
            <w:pPr>
              <w:pStyle w:val="Texto"/>
              <w:tabs>
                <w:tab w:val="decimal" w:pos="1080"/>
              </w:tabs>
              <w:rPr>
                <w:sz w:val="16"/>
                <w:szCs w:val="16"/>
              </w:rPr>
            </w:pPr>
          </w:p>
        </w:tc>
      </w:tr>
      <w:tr w:rsidR="005C6DCD" w:rsidRPr="002F53A5" w14:paraId="1984C0AE" w14:textId="77777777" w:rsidTr="00B300E9">
        <w:tc>
          <w:tcPr>
            <w:tcW w:w="3888" w:type="dxa"/>
            <w:vAlign w:val="bottom"/>
          </w:tcPr>
          <w:p w14:paraId="21798B9A" w14:textId="77777777" w:rsidR="005C6DCD" w:rsidRPr="002112CC" w:rsidRDefault="005C6DCD" w:rsidP="005C6DCD">
            <w:pPr>
              <w:pStyle w:val="Texto"/>
              <w:rPr>
                <w:sz w:val="16"/>
                <w:szCs w:val="16"/>
              </w:rPr>
            </w:pPr>
            <w:r w:rsidRPr="002112CC">
              <w:rPr>
                <w:sz w:val="16"/>
                <w:szCs w:val="16"/>
              </w:rPr>
              <w:t>Sueldos y jornales</w:t>
            </w:r>
          </w:p>
        </w:tc>
        <w:tc>
          <w:tcPr>
            <w:tcW w:w="72" w:type="dxa"/>
            <w:vAlign w:val="bottom"/>
          </w:tcPr>
          <w:p w14:paraId="4EED5422" w14:textId="77777777" w:rsidR="005C6DCD" w:rsidRPr="002112CC" w:rsidRDefault="005C6DCD" w:rsidP="005C6DCD">
            <w:pPr>
              <w:pStyle w:val="Texto"/>
              <w:rPr>
                <w:sz w:val="16"/>
                <w:szCs w:val="16"/>
              </w:rPr>
            </w:pPr>
          </w:p>
        </w:tc>
        <w:tc>
          <w:tcPr>
            <w:tcW w:w="1152" w:type="dxa"/>
            <w:vAlign w:val="bottom"/>
          </w:tcPr>
          <w:p w14:paraId="01C1773E" w14:textId="0886B599" w:rsidR="005C6DCD" w:rsidRPr="002112CC" w:rsidRDefault="00745D46" w:rsidP="005C6DCD">
            <w:pPr>
              <w:pStyle w:val="Texto"/>
              <w:tabs>
                <w:tab w:val="decimal" w:pos="1080"/>
              </w:tabs>
              <w:rPr>
                <w:sz w:val="16"/>
                <w:szCs w:val="16"/>
              </w:rPr>
            </w:pPr>
            <w:r w:rsidRPr="00745D46">
              <w:rPr>
                <w:sz w:val="16"/>
                <w:szCs w:val="16"/>
              </w:rPr>
              <w:t>6.547.868</w:t>
            </w:r>
          </w:p>
        </w:tc>
        <w:tc>
          <w:tcPr>
            <w:tcW w:w="72" w:type="dxa"/>
            <w:vAlign w:val="bottom"/>
          </w:tcPr>
          <w:p w14:paraId="760845A9" w14:textId="77777777" w:rsidR="005C6DCD" w:rsidRPr="002112CC" w:rsidRDefault="005C6DCD" w:rsidP="005C6DCD">
            <w:pPr>
              <w:pStyle w:val="Texto"/>
              <w:rPr>
                <w:sz w:val="16"/>
                <w:szCs w:val="16"/>
              </w:rPr>
            </w:pPr>
          </w:p>
        </w:tc>
        <w:tc>
          <w:tcPr>
            <w:tcW w:w="1296" w:type="dxa"/>
            <w:vAlign w:val="bottom"/>
          </w:tcPr>
          <w:p w14:paraId="366550D2" w14:textId="32F16176" w:rsidR="005C6DCD" w:rsidRPr="002112CC" w:rsidRDefault="00F35529" w:rsidP="005C6DCD">
            <w:pPr>
              <w:pStyle w:val="Texto"/>
              <w:tabs>
                <w:tab w:val="decimal" w:pos="1080"/>
              </w:tabs>
              <w:rPr>
                <w:sz w:val="16"/>
                <w:szCs w:val="16"/>
              </w:rPr>
            </w:pPr>
            <w:r w:rsidRPr="00F35529">
              <w:rPr>
                <w:sz w:val="16"/>
                <w:szCs w:val="16"/>
              </w:rPr>
              <w:t>1.054.978</w:t>
            </w:r>
          </w:p>
        </w:tc>
        <w:tc>
          <w:tcPr>
            <w:tcW w:w="72" w:type="dxa"/>
            <w:vAlign w:val="bottom"/>
          </w:tcPr>
          <w:p w14:paraId="67DA4C66" w14:textId="77777777" w:rsidR="005C6DCD" w:rsidRPr="002112CC" w:rsidRDefault="005C6DCD" w:rsidP="005C6DCD">
            <w:pPr>
              <w:pStyle w:val="Texto"/>
              <w:rPr>
                <w:sz w:val="16"/>
                <w:szCs w:val="16"/>
              </w:rPr>
            </w:pPr>
          </w:p>
        </w:tc>
        <w:tc>
          <w:tcPr>
            <w:tcW w:w="1296" w:type="dxa"/>
            <w:vAlign w:val="bottom"/>
          </w:tcPr>
          <w:p w14:paraId="3CB1C32A" w14:textId="7134AC27" w:rsidR="005C6DCD" w:rsidRPr="002112CC" w:rsidRDefault="00512076" w:rsidP="005C6DCD">
            <w:pPr>
              <w:pStyle w:val="Texto"/>
              <w:tabs>
                <w:tab w:val="decimal" w:pos="1080"/>
              </w:tabs>
              <w:rPr>
                <w:sz w:val="16"/>
                <w:szCs w:val="16"/>
              </w:rPr>
            </w:pPr>
            <w:r w:rsidRPr="00512076">
              <w:rPr>
                <w:sz w:val="16"/>
                <w:szCs w:val="16"/>
              </w:rPr>
              <w:t>2.067.189</w:t>
            </w:r>
          </w:p>
        </w:tc>
        <w:tc>
          <w:tcPr>
            <w:tcW w:w="72" w:type="dxa"/>
            <w:vAlign w:val="bottom"/>
          </w:tcPr>
          <w:p w14:paraId="0A99017F" w14:textId="77777777" w:rsidR="005C6DCD" w:rsidRPr="002112CC" w:rsidRDefault="005C6DCD" w:rsidP="005C6DCD">
            <w:pPr>
              <w:pStyle w:val="Texto"/>
              <w:rPr>
                <w:sz w:val="16"/>
                <w:szCs w:val="16"/>
              </w:rPr>
            </w:pPr>
          </w:p>
        </w:tc>
        <w:tc>
          <w:tcPr>
            <w:tcW w:w="1152" w:type="dxa"/>
            <w:vAlign w:val="bottom"/>
          </w:tcPr>
          <w:p w14:paraId="2ADB1372" w14:textId="0CBD4E88" w:rsidR="005C6DCD" w:rsidRPr="002112CC" w:rsidRDefault="00834FE5" w:rsidP="005C6DCD">
            <w:pPr>
              <w:pStyle w:val="Texto"/>
              <w:tabs>
                <w:tab w:val="decimal" w:pos="1080"/>
              </w:tabs>
              <w:rPr>
                <w:sz w:val="16"/>
                <w:szCs w:val="16"/>
              </w:rPr>
            </w:pPr>
            <w:r w:rsidRPr="00834FE5">
              <w:rPr>
                <w:sz w:val="16"/>
                <w:szCs w:val="16"/>
              </w:rPr>
              <w:t>9.670.035</w:t>
            </w:r>
          </w:p>
        </w:tc>
        <w:tc>
          <w:tcPr>
            <w:tcW w:w="72" w:type="dxa"/>
            <w:vAlign w:val="bottom"/>
          </w:tcPr>
          <w:p w14:paraId="3185B9A2" w14:textId="77777777" w:rsidR="005C6DCD" w:rsidRPr="002112CC" w:rsidRDefault="005C6DCD" w:rsidP="005C6DCD">
            <w:pPr>
              <w:pStyle w:val="Texto"/>
              <w:rPr>
                <w:sz w:val="16"/>
                <w:szCs w:val="16"/>
              </w:rPr>
            </w:pPr>
          </w:p>
        </w:tc>
        <w:tc>
          <w:tcPr>
            <w:tcW w:w="1152" w:type="dxa"/>
            <w:vAlign w:val="bottom"/>
          </w:tcPr>
          <w:p w14:paraId="722F3EAF" w14:textId="271D92CF" w:rsidR="005C6DCD" w:rsidRPr="0067278C" w:rsidRDefault="005C6DCD" w:rsidP="005C6DCD">
            <w:pPr>
              <w:pStyle w:val="Texto"/>
              <w:tabs>
                <w:tab w:val="decimal" w:pos="1080"/>
              </w:tabs>
              <w:rPr>
                <w:sz w:val="16"/>
                <w:szCs w:val="16"/>
              </w:rPr>
            </w:pPr>
            <w:r w:rsidRPr="002F53A5">
              <w:rPr>
                <w:sz w:val="16"/>
                <w:szCs w:val="16"/>
              </w:rPr>
              <w:t>10.119.32</w:t>
            </w:r>
            <w:r w:rsidR="00873C1B" w:rsidRPr="002F53A5">
              <w:rPr>
                <w:sz w:val="16"/>
                <w:szCs w:val="16"/>
              </w:rPr>
              <w:t>7</w:t>
            </w:r>
          </w:p>
        </w:tc>
      </w:tr>
      <w:tr w:rsidR="005C6DCD" w:rsidRPr="002F53A5" w14:paraId="1E0945CA" w14:textId="77777777" w:rsidTr="00B300E9">
        <w:tc>
          <w:tcPr>
            <w:tcW w:w="3888" w:type="dxa"/>
            <w:vAlign w:val="bottom"/>
          </w:tcPr>
          <w:p w14:paraId="14E0857E" w14:textId="77777777" w:rsidR="005C6DCD" w:rsidRPr="002112CC" w:rsidRDefault="005C6DCD" w:rsidP="005C6DCD">
            <w:pPr>
              <w:pStyle w:val="Texto"/>
              <w:rPr>
                <w:sz w:val="16"/>
                <w:szCs w:val="16"/>
              </w:rPr>
            </w:pPr>
            <w:r w:rsidRPr="002112CC">
              <w:rPr>
                <w:sz w:val="16"/>
                <w:szCs w:val="16"/>
              </w:rPr>
              <w:t>Depreciación de propiedades, panta y equipo</w:t>
            </w:r>
          </w:p>
        </w:tc>
        <w:tc>
          <w:tcPr>
            <w:tcW w:w="72" w:type="dxa"/>
            <w:vAlign w:val="bottom"/>
          </w:tcPr>
          <w:p w14:paraId="046DE1AF" w14:textId="77777777" w:rsidR="005C6DCD" w:rsidRPr="002112CC" w:rsidRDefault="005C6DCD" w:rsidP="005C6DCD">
            <w:pPr>
              <w:pStyle w:val="Texto"/>
              <w:rPr>
                <w:sz w:val="16"/>
                <w:szCs w:val="16"/>
              </w:rPr>
            </w:pPr>
          </w:p>
        </w:tc>
        <w:tc>
          <w:tcPr>
            <w:tcW w:w="1152" w:type="dxa"/>
            <w:vAlign w:val="bottom"/>
          </w:tcPr>
          <w:p w14:paraId="06779ED1" w14:textId="52358ADD" w:rsidR="005C6DCD" w:rsidRPr="002112CC" w:rsidRDefault="00745D46" w:rsidP="005C6DCD">
            <w:pPr>
              <w:pStyle w:val="Texto"/>
              <w:tabs>
                <w:tab w:val="decimal" w:pos="1080"/>
              </w:tabs>
              <w:rPr>
                <w:sz w:val="16"/>
                <w:szCs w:val="16"/>
              </w:rPr>
            </w:pPr>
            <w:r w:rsidRPr="00745D46">
              <w:rPr>
                <w:sz w:val="16"/>
                <w:szCs w:val="16"/>
              </w:rPr>
              <w:t>1.455.362</w:t>
            </w:r>
          </w:p>
        </w:tc>
        <w:tc>
          <w:tcPr>
            <w:tcW w:w="72" w:type="dxa"/>
            <w:vAlign w:val="bottom"/>
          </w:tcPr>
          <w:p w14:paraId="361459CB" w14:textId="77777777" w:rsidR="005C6DCD" w:rsidRPr="002112CC" w:rsidRDefault="005C6DCD" w:rsidP="005C6DCD">
            <w:pPr>
              <w:pStyle w:val="Texto"/>
              <w:rPr>
                <w:sz w:val="16"/>
                <w:szCs w:val="16"/>
              </w:rPr>
            </w:pPr>
          </w:p>
        </w:tc>
        <w:tc>
          <w:tcPr>
            <w:tcW w:w="1296" w:type="dxa"/>
            <w:vAlign w:val="bottom"/>
          </w:tcPr>
          <w:p w14:paraId="45C59E7B" w14:textId="6B1D1387" w:rsidR="005C6DCD" w:rsidRPr="002112CC" w:rsidRDefault="00F35529" w:rsidP="005C6DCD">
            <w:pPr>
              <w:pStyle w:val="Texto"/>
              <w:tabs>
                <w:tab w:val="decimal" w:pos="1080"/>
              </w:tabs>
              <w:rPr>
                <w:sz w:val="16"/>
                <w:szCs w:val="16"/>
              </w:rPr>
            </w:pPr>
            <w:r w:rsidRPr="00F35529">
              <w:rPr>
                <w:sz w:val="16"/>
                <w:szCs w:val="16"/>
              </w:rPr>
              <w:t>24.441</w:t>
            </w:r>
          </w:p>
        </w:tc>
        <w:tc>
          <w:tcPr>
            <w:tcW w:w="72" w:type="dxa"/>
            <w:vAlign w:val="bottom"/>
          </w:tcPr>
          <w:p w14:paraId="495DB770" w14:textId="77777777" w:rsidR="005C6DCD" w:rsidRPr="002112CC" w:rsidRDefault="005C6DCD" w:rsidP="005C6DCD">
            <w:pPr>
              <w:pStyle w:val="Texto"/>
              <w:rPr>
                <w:sz w:val="16"/>
                <w:szCs w:val="16"/>
              </w:rPr>
            </w:pPr>
          </w:p>
        </w:tc>
        <w:tc>
          <w:tcPr>
            <w:tcW w:w="1296" w:type="dxa"/>
            <w:vAlign w:val="bottom"/>
          </w:tcPr>
          <w:p w14:paraId="2B532CF7" w14:textId="55831AAD" w:rsidR="005C6DCD" w:rsidRPr="002112CC" w:rsidRDefault="00512076" w:rsidP="005C6DCD">
            <w:pPr>
              <w:pStyle w:val="Texto"/>
              <w:tabs>
                <w:tab w:val="decimal" w:pos="1080"/>
              </w:tabs>
              <w:rPr>
                <w:sz w:val="16"/>
                <w:szCs w:val="16"/>
              </w:rPr>
            </w:pPr>
            <w:r w:rsidRPr="00512076">
              <w:rPr>
                <w:sz w:val="16"/>
                <w:szCs w:val="16"/>
              </w:rPr>
              <w:t>77.271</w:t>
            </w:r>
          </w:p>
        </w:tc>
        <w:tc>
          <w:tcPr>
            <w:tcW w:w="72" w:type="dxa"/>
            <w:vAlign w:val="bottom"/>
          </w:tcPr>
          <w:p w14:paraId="30F0BB13" w14:textId="77777777" w:rsidR="005C6DCD" w:rsidRPr="002112CC" w:rsidRDefault="005C6DCD" w:rsidP="005C6DCD">
            <w:pPr>
              <w:pStyle w:val="Texto"/>
              <w:rPr>
                <w:sz w:val="16"/>
                <w:szCs w:val="16"/>
              </w:rPr>
            </w:pPr>
          </w:p>
        </w:tc>
        <w:tc>
          <w:tcPr>
            <w:tcW w:w="1152" w:type="dxa"/>
            <w:vAlign w:val="bottom"/>
          </w:tcPr>
          <w:p w14:paraId="1E459C59" w14:textId="21A349C6" w:rsidR="005C6DCD" w:rsidRPr="002112CC" w:rsidRDefault="00834FE5" w:rsidP="005C6DCD">
            <w:pPr>
              <w:pStyle w:val="Texto"/>
              <w:tabs>
                <w:tab w:val="decimal" w:pos="1080"/>
              </w:tabs>
              <w:rPr>
                <w:sz w:val="16"/>
                <w:szCs w:val="16"/>
              </w:rPr>
            </w:pPr>
            <w:r w:rsidRPr="00834FE5">
              <w:rPr>
                <w:sz w:val="16"/>
                <w:szCs w:val="16"/>
              </w:rPr>
              <w:t>1.557.074</w:t>
            </w:r>
          </w:p>
        </w:tc>
        <w:tc>
          <w:tcPr>
            <w:tcW w:w="72" w:type="dxa"/>
            <w:vAlign w:val="bottom"/>
          </w:tcPr>
          <w:p w14:paraId="6F8BD101" w14:textId="77777777" w:rsidR="005C6DCD" w:rsidRPr="002112CC" w:rsidRDefault="005C6DCD" w:rsidP="005C6DCD">
            <w:pPr>
              <w:pStyle w:val="Texto"/>
              <w:rPr>
                <w:sz w:val="16"/>
                <w:szCs w:val="16"/>
              </w:rPr>
            </w:pPr>
          </w:p>
        </w:tc>
        <w:tc>
          <w:tcPr>
            <w:tcW w:w="1152" w:type="dxa"/>
            <w:vAlign w:val="bottom"/>
          </w:tcPr>
          <w:p w14:paraId="61DE08ED" w14:textId="2BCA88F0" w:rsidR="005C6DCD" w:rsidRPr="0067278C" w:rsidRDefault="005C6DCD" w:rsidP="005C6DCD">
            <w:pPr>
              <w:pStyle w:val="Texto"/>
              <w:tabs>
                <w:tab w:val="decimal" w:pos="1080"/>
              </w:tabs>
              <w:rPr>
                <w:sz w:val="16"/>
                <w:szCs w:val="16"/>
              </w:rPr>
            </w:pPr>
            <w:r w:rsidRPr="002F53A5">
              <w:rPr>
                <w:sz w:val="16"/>
                <w:szCs w:val="16"/>
              </w:rPr>
              <w:t>1.568.529</w:t>
            </w:r>
          </w:p>
        </w:tc>
      </w:tr>
      <w:tr w:rsidR="002F53A5" w:rsidRPr="002F53A5" w14:paraId="2283A3D9" w14:textId="77777777" w:rsidTr="00B300E9">
        <w:tc>
          <w:tcPr>
            <w:tcW w:w="3888" w:type="dxa"/>
            <w:vAlign w:val="bottom"/>
          </w:tcPr>
          <w:p w14:paraId="4D6B3808" w14:textId="43770421" w:rsidR="002F53A5" w:rsidRPr="002112CC" w:rsidRDefault="002F53A5" w:rsidP="002F53A5">
            <w:pPr>
              <w:pStyle w:val="Texto"/>
              <w:rPr>
                <w:sz w:val="16"/>
                <w:szCs w:val="16"/>
              </w:rPr>
            </w:pPr>
            <w:r w:rsidRPr="002112CC">
              <w:rPr>
                <w:sz w:val="16"/>
                <w:szCs w:val="16"/>
              </w:rPr>
              <w:t xml:space="preserve">Amortización de </w:t>
            </w:r>
            <w:r>
              <w:rPr>
                <w:sz w:val="16"/>
                <w:szCs w:val="16"/>
              </w:rPr>
              <w:t>activos intangibles</w:t>
            </w:r>
          </w:p>
        </w:tc>
        <w:tc>
          <w:tcPr>
            <w:tcW w:w="72" w:type="dxa"/>
            <w:vAlign w:val="bottom"/>
          </w:tcPr>
          <w:p w14:paraId="25516C04" w14:textId="77777777" w:rsidR="002F53A5" w:rsidRPr="002112CC" w:rsidRDefault="002F53A5" w:rsidP="002F53A5">
            <w:pPr>
              <w:pStyle w:val="Texto"/>
              <w:rPr>
                <w:sz w:val="16"/>
                <w:szCs w:val="16"/>
              </w:rPr>
            </w:pPr>
          </w:p>
        </w:tc>
        <w:tc>
          <w:tcPr>
            <w:tcW w:w="1152" w:type="dxa"/>
            <w:vAlign w:val="bottom"/>
          </w:tcPr>
          <w:p w14:paraId="3FA99884" w14:textId="11CC46B0" w:rsidR="002F53A5" w:rsidRPr="002112CC" w:rsidRDefault="002F53A5" w:rsidP="002F53A5">
            <w:pPr>
              <w:pStyle w:val="Texto"/>
              <w:tabs>
                <w:tab w:val="decimal" w:pos="1080"/>
              </w:tabs>
              <w:rPr>
                <w:sz w:val="16"/>
                <w:szCs w:val="16"/>
              </w:rPr>
            </w:pPr>
            <w:r w:rsidRPr="00745D46">
              <w:rPr>
                <w:sz w:val="16"/>
                <w:szCs w:val="16"/>
              </w:rPr>
              <w:t>5.842</w:t>
            </w:r>
          </w:p>
        </w:tc>
        <w:tc>
          <w:tcPr>
            <w:tcW w:w="72" w:type="dxa"/>
            <w:vAlign w:val="bottom"/>
          </w:tcPr>
          <w:p w14:paraId="684CC93B" w14:textId="77777777" w:rsidR="002F53A5" w:rsidRPr="002112CC" w:rsidRDefault="002F53A5" w:rsidP="002F53A5">
            <w:pPr>
              <w:pStyle w:val="Texto"/>
              <w:rPr>
                <w:sz w:val="16"/>
                <w:szCs w:val="16"/>
              </w:rPr>
            </w:pPr>
          </w:p>
        </w:tc>
        <w:tc>
          <w:tcPr>
            <w:tcW w:w="1296" w:type="dxa"/>
            <w:vAlign w:val="bottom"/>
          </w:tcPr>
          <w:p w14:paraId="64D0CEFF" w14:textId="261B633E"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39A2026D" w14:textId="77777777" w:rsidR="002F53A5" w:rsidRPr="002112CC" w:rsidRDefault="002F53A5" w:rsidP="002F53A5">
            <w:pPr>
              <w:pStyle w:val="Texto"/>
              <w:rPr>
                <w:sz w:val="16"/>
                <w:szCs w:val="16"/>
              </w:rPr>
            </w:pPr>
          </w:p>
        </w:tc>
        <w:tc>
          <w:tcPr>
            <w:tcW w:w="1296" w:type="dxa"/>
            <w:vAlign w:val="bottom"/>
          </w:tcPr>
          <w:p w14:paraId="1743D7C2" w14:textId="4B0E9034" w:rsidR="002F53A5" w:rsidRPr="002112CC" w:rsidRDefault="002F53A5" w:rsidP="002F53A5">
            <w:pPr>
              <w:pStyle w:val="Texto"/>
              <w:tabs>
                <w:tab w:val="decimal" w:pos="1080"/>
              </w:tabs>
              <w:rPr>
                <w:sz w:val="16"/>
                <w:szCs w:val="16"/>
              </w:rPr>
            </w:pPr>
            <w:r w:rsidRPr="00512076">
              <w:rPr>
                <w:sz w:val="16"/>
                <w:szCs w:val="16"/>
              </w:rPr>
              <w:t>11.853</w:t>
            </w:r>
          </w:p>
        </w:tc>
        <w:tc>
          <w:tcPr>
            <w:tcW w:w="72" w:type="dxa"/>
            <w:vAlign w:val="bottom"/>
          </w:tcPr>
          <w:p w14:paraId="20B8DDE2" w14:textId="77777777" w:rsidR="002F53A5" w:rsidRPr="002112CC" w:rsidRDefault="002F53A5" w:rsidP="002F53A5">
            <w:pPr>
              <w:pStyle w:val="Texto"/>
              <w:rPr>
                <w:sz w:val="16"/>
                <w:szCs w:val="16"/>
              </w:rPr>
            </w:pPr>
          </w:p>
        </w:tc>
        <w:tc>
          <w:tcPr>
            <w:tcW w:w="1152" w:type="dxa"/>
            <w:vAlign w:val="bottom"/>
          </w:tcPr>
          <w:p w14:paraId="6F24E79D" w14:textId="08BEE539" w:rsidR="002F53A5" w:rsidRPr="002112CC" w:rsidRDefault="002F53A5" w:rsidP="002F53A5">
            <w:pPr>
              <w:pStyle w:val="Texto"/>
              <w:tabs>
                <w:tab w:val="decimal" w:pos="1080"/>
              </w:tabs>
              <w:rPr>
                <w:sz w:val="16"/>
                <w:szCs w:val="16"/>
              </w:rPr>
            </w:pPr>
            <w:r w:rsidRPr="00834FE5">
              <w:rPr>
                <w:sz w:val="16"/>
                <w:szCs w:val="16"/>
              </w:rPr>
              <w:t>17.695</w:t>
            </w:r>
          </w:p>
        </w:tc>
        <w:tc>
          <w:tcPr>
            <w:tcW w:w="72" w:type="dxa"/>
            <w:vAlign w:val="bottom"/>
          </w:tcPr>
          <w:p w14:paraId="75D65AEF" w14:textId="77777777" w:rsidR="002F53A5" w:rsidRPr="002112CC" w:rsidRDefault="002F53A5" w:rsidP="002F53A5">
            <w:pPr>
              <w:pStyle w:val="Texto"/>
              <w:rPr>
                <w:sz w:val="16"/>
                <w:szCs w:val="16"/>
              </w:rPr>
            </w:pPr>
          </w:p>
        </w:tc>
        <w:tc>
          <w:tcPr>
            <w:tcW w:w="1152" w:type="dxa"/>
            <w:vAlign w:val="bottom"/>
          </w:tcPr>
          <w:p w14:paraId="3B6B680E" w14:textId="1776BEAC" w:rsidR="002F53A5" w:rsidRPr="0067278C" w:rsidRDefault="002F53A5" w:rsidP="002F53A5">
            <w:pPr>
              <w:pStyle w:val="Texto"/>
              <w:tabs>
                <w:tab w:val="decimal" w:pos="1080"/>
              </w:tabs>
              <w:rPr>
                <w:sz w:val="16"/>
                <w:szCs w:val="16"/>
              </w:rPr>
            </w:pPr>
            <w:r w:rsidRPr="002F53A5">
              <w:rPr>
                <w:sz w:val="16"/>
                <w:szCs w:val="16"/>
              </w:rPr>
              <w:t>34.221</w:t>
            </w:r>
          </w:p>
        </w:tc>
      </w:tr>
      <w:tr w:rsidR="002F53A5" w:rsidRPr="002F53A5" w14:paraId="212FCEB7" w14:textId="77777777" w:rsidTr="00B300E9">
        <w:tc>
          <w:tcPr>
            <w:tcW w:w="3888" w:type="dxa"/>
            <w:vAlign w:val="bottom"/>
          </w:tcPr>
          <w:p w14:paraId="2F318F9A" w14:textId="39CDC133" w:rsidR="002F53A5" w:rsidRPr="002112CC" w:rsidRDefault="002F53A5" w:rsidP="002F53A5">
            <w:pPr>
              <w:pStyle w:val="Texto"/>
              <w:rPr>
                <w:sz w:val="16"/>
                <w:szCs w:val="16"/>
              </w:rPr>
            </w:pPr>
            <w:r>
              <w:rPr>
                <w:sz w:val="16"/>
                <w:szCs w:val="16"/>
              </w:rPr>
              <w:t>Amortización de derechos de uso</w:t>
            </w:r>
          </w:p>
        </w:tc>
        <w:tc>
          <w:tcPr>
            <w:tcW w:w="72" w:type="dxa"/>
            <w:vAlign w:val="bottom"/>
          </w:tcPr>
          <w:p w14:paraId="1B5EE3A2" w14:textId="77777777" w:rsidR="002F53A5" w:rsidRPr="002112CC" w:rsidRDefault="002F53A5" w:rsidP="002F53A5">
            <w:pPr>
              <w:pStyle w:val="Texto"/>
              <w:rPr>
                <w:sz w:val="16"/>
                <w:szCs w:val="16"/>
              </w:rPr>
            </w:pPr>
          </w:p>
        </w:tc>
        <w:tc>
          <w:tcPr>
            <w:tcW w:w="1152" w:type="dxa"/>
            <w:vAlign w:val="bottom"/>
          </w:tcPr>
          <w:p w14:paraId="224F8BC7" w14:textId="1E6C7661" w:rsidR="002F53A5" w:rsidRPr="002112CC" w:rsidRDefault="002F53A5" w:rsidP="002F53A5">
            <w:pPr>
              <w:pStyle w:val="Texto"/>
              <w:tabs>
                <w:tab w:val="decimal" w:pos="1080"/>
              </w:tabs>
              <w:rPr>
                <w:sz w:val="16"/>
                <w:szCs w:val="16"/>
              </w:rPr>
            </w:pPr>
            <w:r w:rsidRPr="00745D46">
              <w:rPr>
                <w:sz w:val="16"/>
                <w:szCs w:val="16"/>
              </w:rPr>
              <w:t>81.171</w:t>
            </w:r>
          </w:p>
        </w:tc>
        <w:tc>
          <w:tcPr>
            <w:tcW w:w="72" w:type="dxa"/>
            <w:vAlign w:val="bottom"/>
          </w:tcPr>
          <w:p w14:paraId="60B22789" w14:textId="77777777" w:rsidR="002F53A5" w:rsidRPr="002112CC" w:rsidRDefault="002F53A5" w:rsidP="002F53A5">
            <w:pPr>
              <w:pStyle w:val="Texto"/>
              <w:rPr>
                <w:sz w:val="16"/>
                <w:szCs w:val="16"/>
              </w:rPr>
            </w:pPr>
          </w:p>
        </w:tc>
        <w:tc>
          <w:tcPr>
            <w:tcW w:w="1296" w:type="dxa"/>
            <w:vAlign w:val="bottom"/>
          </w:tcPr>
          <w:p w14:paraId="2DA38F3C" w14:textId="42062355" w:rsidR="002F53A5" w:rsidRPr="002112CC" w:rsidRDefault="002F53A5" w:rsidP="002F53A5">
            <w:pPr>
              <w:pStyle w:val="Texto"/>
              <w:tabs>
                <w:tab w:val="decimal" w:pos="1080"/>
              </w:tabs>
              <w:rPr>
                <w:sz w:val="16"/>
                <w:szCs w:val="16"/>
              </w:rPr>
            </w:pPr>
            <w:r w:rsidRPr="00F35529">
              <w:rPr>
                <w:sz w:val="16"/>
                <w:szCs w:val="16"/>
              </w:rPr>
              <w:t>57.502</w:t>
            </w:r>
          </w:p>
        </w:tc>
        <w:tc>
          <w:tcPr>
            <w:tcW w:w="72" w:type="dxa"/>
            <w:vAlign w:val="bottom"/>
          </w:tcPr>
          <w:p w14:paraId="76BAA9D0" w14:textId="77777777" w:rsidR="002F53A5" w:rsidRPr="002112CC" w:rsidRDefault="002F53A5" w:rsidP="002F53A5">
            <w:pPr>
              <w:pStyle w:val="Texto"/>
              <w:rPr>
                <w:sz w:val="16"/>
                <w:szCs w:val="16"/>
              </w:rPr>
            </w:pPr>
          </w:p>
        </w:tc>
        <w:tc>
          <w:tcPr>
            <w:tcW w:w="1296" w:type="dxa"/>
            <w:vAlign w:val="bottom"/>
          </w:tcPr>
          <w:p w14:paraId="72119987" w14:textId="00864149" w:rsidR="002F53A5" w:rsidRPr="002112CC" w:rsidRDefault="002F53A5" w:rsidP="002F53A5">
            <w:pPr>
              <w:pStyle w:val="Texto"/>
              <w:tabs>
                <w:tab w:val="decimal" w:pos="1080"/>
              </w:tabs>
              <w:rPr>
                <w:sz w:val="16"/>
                <w:szCs w:val="16"/>
              </w:rPr>
            </w:pPr>
            <w:r w:rsidRPr="00512076">
              <w:rPr>
                <w:sz w:val="16"/>
                <w:szCs w:val="16"/>
              </w:rPr>
              <w:t>13.950</w:t>
            </w:r>
          </w:p>
        </w:tc>
        <w:tc>
          <w:tcPr>
            <w:tcW w:w="72" w:type="dxa"/>
            <w:vAlign w:val="bottom"/>
          </w:tcPr>
          <w:p w14:paraId="283BD1BF" w14:textId="77777777" w:rsidR="002F53A5" w:rsidRPr="002112CC" w:rsidRDefault="002F53A5" w:rsidP="002F53A5">
            <w:pPr>
              <w:pStyle w:val="Texto"/>
              <w:rPr>
                <w:sz w:val="16"/>
                <w:szCs w:val="16"/>
              </w:rPr>
            </w:pPr>
          </w:p>
        </w:tc>
        <w:tc>
          <w:tcPr>
            <w:tcW w:w="1152" w:type="dxa"/>
            <w:vAlign w:val="bottom"/>
          </w:tcPr>
          <w:p w14:paraId="19EA500D" w14:textId="398332FC" w:rsidR="002F53A5" w:rsidRPr="002112CC" w:rsidRDefault="002F53A5" w:rsidP="002F53A5">
            <w:pPr>
              <w:pStyle w:val="Texto"/>
              <w:tabs>
                <w:tab w:val="decimal" w:pos="1080"/>
              </w:tabs>
              <w:rPr>
                <w:sz w:val="16"/>
                <w:szCs w:val="16"/>
              </w:rPr>
            </w:pPr>
            <w:r w:rsidRPr="00834FE5">
              <w:rPr>
                <w:sz w:val="16"/>
                <w:szCs w:val="16"/>
              </w:rPr>
              <w:t>152.623</w:t>
            </w:r>
          </w:p>
        </w:tc>
        <w:tc>
          <w:tcPr>
            <w:tcW w:w="72" w:type="dxa"/>
            <w:vAlign w:val="bottom"/>
          </w:tcPr>
          <w:p w14:paraId="4D0DB706" w14:textId="77777777" w:rsidR="002F53A5" w:rsidRPr="002112CC" w:rsidRDefault="002F53A5" w:rsidP="002F53A5">
            <w:pPr>
              <w:pStyle w:val="Texto"/>
              <w:rPr>
                <w:sz w:val="16"/>
                <w:szCs w:val="16"/>
              </w:rPr>
            </w:pPr>
          </w:p>
        </w:tc>
        <w:tc>
          <w:tcPr>
            <w:tcW w:w="1152" w:type="dxa"/>
            <w:vAlign w:val="bottom"/>
          </w:tcPr>
          <w:p w14:paraId="223332C7" w14:textId="417D831B" w:rsidR="002F53A5" w:rsidRPr="0067278C" w:rsidRDefault="002F53A5" w:rsidP="002F53A5">
            <w:pPr>
              <w:pStyle w:val="Texto"/>
              <w:tabs>
                <w:tab w:val="decimal" w:pos="1080"/>
              </w:tabs>
              <w:rPr>
                <w:sz w:val="16"/>
                <w:szCs w:val="16"/>
              </w:rPr>
            </w:pPr>
            <w:r w:rsidRPr="002F53A5">
              <w:rPr>
                <w:sz w:val="16"/>
                <w:szCs w:val="16"/>
              </w:rPr>
              <w:t>186.253</w:t>
            </w:r>
          </w:p>
        </w:tc>
      </w:tr>
      <w:tr w:rsidR="006F00FF" w:rsidRPr="002F53A5" w14:paraId="24883C59" w14:textId="77777777" w:rsidTr="006F00FF">
        <w:tc>
          <w:tcPr>
            <w:tcW w:w="3888" w:type="dxa"/>
            <w:vAlign w:val="bottom"/>
          </w:tcPr>
          <w:p w14:paraId="5F0C7438" w14:textId="77777777" w:rsidR="006F00FF" w:rsidRPr="002112CC" w:rsidRDefault="006F00FF" w:rsidP="006F00FF">
            <w:pPr>
              <w:pStyle w:val="Texto"/>
              <w:rPr>
                <w:sz w:val="16"/>
                <w:szCs w:val="16"/>
              </w:rPr>
            </w:pPr>
            <w:r>
              <w:rPr>
                <w:sz w:val="16"/>
                <w:szCs w:val="16"/>
              </w:rPr>
              <w:t>Costos y gastos en negocios conjuntos</w:t>
            </w:r>
          </w:p>
        </w:tc>
        <w:tc>
          <w:tcPr>
            <w:tcW w:w="72" w:type="dxa"/>
            <w:vAlign w:val="bottom"/>
          </w:tcPr>
          <w:p w14:paraId="7BD365ED" w14:textId="77777777" w:rsidR="006F00FF" w:rsidRPr="002112CC" w:rsidRDefault="006F00FF" w:rsidP="006F00FF">
            <w:pPr>
              <w:pStyle w:val="Texto"/>
              <w:rPr>
                <w:sz w:val="16"/>
                <w:szCs w:val="16"/>
              </w:rPr>
            </w:pPr>
          </w:p>
        </w:tc>
        <w:tc>
          <w:tcPr>
            <w:tcW w:w="1152" w:type="dxa"/>
            <w:vAlign w:val="bottom"/>
          </w:tcPr>
          <w:p w14:paraId="77FA3047" w14:textId="77777777" w:rsidR="006F00FF" w:rsidRPr="002112CC" w:rsidRDefault="006F00FF" w:rsidP="006F00FF">
            <w:pPr>
              <w:pStyle w:val="Texto"/>
              <w:tabs>
                <w:tab w:val="decimal" w:pos="1080"/>
              </w:tabs>
              <w:rPr>
                <w:sz w:val="16"/>
                <w:szCs w:val="16"/>
              </w:rPr>
            </w:pPr>
            <w:r w:rsidRPr="00745D46">
              <w:rPr>
                <w:sz w:val="16"/>
                <w:szCs w:val="16"/>
              </w:rPr>
              <w:t>93.702</w:t>
            </w:r>
          </w:p>
        </w:tc>
        <w:tc>
          <w:tcPr>
            <w:tcW w:w="72" w:type="dxa"/>
            <w:vAlign w:val="bottom"/>
          </w:tcPr>
          <w:p w14:paraId="541B054F" w14:textId="77777777" w:rsidR="006F00FF" w:rsidRPr="002112CC" w:rsidRDefault="006F00FF" w:rsidP="006F00FF">
            <w:pPr>
              <w:pStyle w:val="Texto"/>
              <w:rPr>
                <w:sz w:val="16"/>
                <w:szCs w:val="16"/>
              </w:rPr>
            </w:pPr>
          </w:p>
        </w:tc>
        <w:tc>
          <w:tcPr>
            <w:tcW w:w="1296" w:type="dxa"/>
            <w:vAlign w:val="bottom"/>
          </w:tcPr>
          <w:p w14:paraId="2BA788BC" w14:textId="77777777" w:rsidR="006F00FF" w:rsidRPr="002112CC" w:rsidRDefault="006F00FF" w:rsidP="006F00FF">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55355063" w14:textId="77777777" w:rsidR="006F00FF" w:rsidRPr="002112CC" w:rsidRDefault="006F00FF" w:rsidP="006F00FF">
            <w:pPr>
              <w:pStyle w:val="Texto"/>
              <w:rPr>
                <w:sz w:val="16"/>
                <w:szCs w:val="16"/>
              </w:rPr>
            </w:pPr>
          </w:p>
        </w:tc>
        <w:tc>
          <w:tcPr>
            <w:tcW w:w="1296" w:type="dxa"/>
            <w:vAlign w:val="bottom"/>
          </w:tcPr>
          <w:p w14:paraId="7959D9BA" w14:textId="77777777" w:rsidR="006F00FF" w:rsidRPr="002112CC" w:rsidRDefault="006F00FF" w:rsidP="006F00FF">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0702A6C4" w14:textId="77777777" w:rsidR="006F00FF" w:rsidRPr="002112CC" w:rsidRDefault="006F00FF" w:rsidP="006F00FF">
            <w:pPr>
              <w:pStyle w:val="Texto"/>
              <w:rPr>
                <w:sz w:val="16"/>
                <w:szCs w:val="16"/>
              </w:rPr>
            </w:pPr>
          </w:p>
        </w:tc>
        <w:tc>
          <w:tcPr>
            <w:tcW w:w="1152" w:type="dxa"/>
            <w:vAlign w:val="bottom"/>
          </w:tcPr>
          <w:p w14:paraId="0BC459CA" w14:textId="77777777" w:rsidR="006F00FF" w:rsidRPr="002112CC" w:rsidRDefault="006F00FF" w:rsidP="006F00FF">
            <w:pPr>
              <w:pStyle w:val="Texto"/>
              <w:tabs>
                <w:tab w:val="decimal" w:pos="1080"/>
              </w:tabs>
              <w:rPr>
                <w:sz w:val="16"/>
                <w:szCs w:val="16"/>
              </w:rPr>
            </w:pPr>
            <w:r w:rsidRPr="00834FE5">
              <w:rPr>
                <w:sz w:val="16"/>
                <w:szCs w:val="16"/>
              </w:rPr>
              <w:t>93.702</w:t>
            </w:r>
          </w:p>
        </w:tc>
        <w:tc>
          <w:tcPr>
            <w:tcW w:w="72" w:type="dxa"/>
            <w:vAlign w:val="bottom"/>
          </w:tcPr>
          <w:p w14:paraId="06B550C9" w14:textId="77777777" w:rsidR="006F00FF" w:rsidRPr="002112CC" w:rsidRDefault="006F00FF" w:rsidP="006F00FF">
            <w:pPr>
              <w:pStyle w:val="Texto"/>
              <w:rPr>
                <w:sz w:val="16"/>
                <w:szCs w:val="16"/>
              </w:rPr>
            </w:pPr>
          </w:p>
        </w:tc>
        <w:tc>
          <w:tcPr>
            <w:tcW w:w="1152" w:type="dxa"/>
            <w:vAlign w:val="bottom"/>
          </w:tcPr>
          <w:p w14:paraId="74E8DD8C" w14:textId="77777777" w:rsidR="006F00FF" w:rsidRPr="0067278C" w:rsidRDefault="006F00FF" w:rsidP="006F00FF">
            <w:pPr>
              <w:pStyle w:val="Texto"/>
              <w:tabs>
                <w:tab w:val="decimal" w:pos="1080"/>
              </w:tabs>
              <w:rPr>
                <w:sz w:val="16"/>
                <w:szCs w:val="16"/>
              </w:rPr>
            </w:pPr>
            <w:r w:rsidRPr="002F53A5">
              <w:rPr>
                <w:sz w:val="16"/>
                <w:szCs w:val="16"/>
              </w:rPr>
              <w:t>188.691</w:t>
            </w:r>
          </w:p>
        </w:tc>
      </w:tr>
      <w:tr w:rsidR="002F53A5" w:rsidRPr="002F53A5" w14:paraId="17ABB204" w14:textId="77777777" w:rsidTr="00B300E9">
        <w:tc>
          <w:tcPr>
            <w:tcW w:w="3888" w:type="dxa"/>
            <w:vAlign w:val="bottom"/>
          </w:tcPr>
          <w:p w14:paraId="421A14D4" w14:textId="037EC551" w:rsidR="002F53A5" w:rsidRPr="002112CC" w:rsidRDefault="002F53A5" w:rsidP="002F53A5">
            <w:pPr>
              <w:pStyle w:val="Texto"/>
              <w:rPr>
                <w:sz w:val="16"/>
                <w:szCs w:val="16"/>
              </w:rPr>
            </w:pPr>
            <w:r w:rsidRPr="002112CC">
              <w:rPr>
                <w:sz w:val="16"/>
                <w:szCs w:val="16"/>
              </w:rPr>
              <w:t xml:space="preserve">Honorarios </w:t>
            </w:r>
            <w:r>
              <w:rPr>
                <w:sz w:val="16"/>
                <w:szCs w:val="16"/>
              </w:rPr>
              <w:t>y retribuciones por servicios</w:t>
            </w:r>
          </w:p>
        </w:tc>
        <w:tc>
          <w:tcPr>
            <w:tcW w:w="72" w:type="dxa"/>
            <w:vAlign w:val="bottom"/>
          </w:tcPr>
          <w:p w14:paraId="7D9DD464" w14:textId="77777777" w:rsidR="002F53A5" w:rsidRPr="002112CC" w:rsidRDefault="002F53A5" w:rsidP="002F53A5">
            <w:pPr>
              <w:pStyle w:val="Texto"/>
              <w:rPr>
                <w:sz w:val="16"/>
                <w:szCs w:val="16"/>
              </w:rPr>
            </w:pPr>
          </w:p>
        </w:tc>
        <w:tc>
          <w:tcPr>
            <w:tcW w:w="1152" w:type="dxa"/>
            <w:vAlign w:val="bottom"/>
          </w:tcPr>
          <w:p w14:paraId="2AE9F631" w14:textId="7947C07E" w:rsidR="002F53A5" w:rsidRPr="002112CC" w:rsidRDefault="002F53A5" w:rsidP="002F53A5">
            <w:pPr>
              <w:pStyle w:val="Texto"/>
              <w:tabs>
                <w:tab w:val="decimal" w:pos="1080"/>
              </w:tabs>
              <w:rPr>
                <w:sz w:val="16"/>
                <w:szCs w:val="16"/>
              </w:rPr>
            </w:pPr>
            <w:r w:rsidRPr="00745D46">
              <w:rPr>
                <w:sz w:val="16"/>
                <w:szCs w:val="16"/>
              </w:rPr>
              <w:t>1.627.624</w:t>
            </w:r>
          </w:p>
        </w:tc>
        <w:tc>
          <w:tcPr>
            <w:tcW w:w="72" w:type="dxa"/>
            <w:vAlign w:val="bottom"/>
          </w:tcPr>
          <w:p w14:paraId="6C9684FF" w14:textId="77777777" w:rsidR="002F53A5" w:rsidRPr="002112CC" w:rsidRDefault="002F53A5" w:rsidP="002F53A5">
            <w:pPr>
              <w:pStyle w:val="Texto"/>
              <w:rPr>
                <w:sz w:val="16"/>
                <w:szCs w:val="16"/>
              </w:rPr>
            </w:pPr>
          </w:p>
        </w:tc>
        <w:tc>
          <w:tcPr>
            <w:tcW w:w="1296" w:type="dxa"/>
            <w:vAlign w:val="bottom"/>
          </w:tcPr>
          <w:p w14:paraId="65792A9D" w14:textId="50B089FF" w:rsidR="002F53A5" w:rsidRPr="002112CC" w:rsidRDefault="002F53A5" w:rsidP="002F53A5">
            <w:pPr>
              <w:pStyle w:val="Texto"/>
              <w:tabs>
                <w:tab w:val="decimal" w:pos="1080"/>
              </w:tabs>
              <w:rPr>
                <w:sz w:val="16"/>
                <w:szCs w:val="16"/>
              </w:rPr>
            </w:pPr>
            <w:r w:rsidRPr="00F35529">
              <w:rPr>
                <w:sz w:val="16"/>
                <w:szCs w:val="16"/>
              </w:rPr>
              <w:t>214.756</w:t>
            </w:r>
          </w:p>
        </w:tc>
        <w:tc>
          <w:tcPr>
            <w:tcW w:w="72" w:type="dxa"/>
            <w:vAlign w:val="bottom"/>
          </w:tcPr>
          <w:p w14:paraId="7464AC2A" w14:textId="77777777" w:rsidR="002F53A5" w:rsidRPr="002112CC" w:rsidRDefault="002F53A5" w:rsidP="002F53A5">
            <w:pPr>
              <w:pStyle w:val="Texto"/>
              <w:rPr>
                <w:sz w:val="16"/>
                <w:szCs w:val="16"/>
              </w:rPr>
            </w:pPr>
          </w:p>
        </w:tc>
        <w:tc>
          <w:tcPr>
            <w:tcW w:w="1296" w:type="dxa"/>
            <w:vAlign w:val="bottom"/>
          </w:tcPr>
          <w:p w14:paraId="552DAD02" w14:textId="1FAAEEF4" w:rsidR="002F53A5" w:rsidRPr="002112CC" w:rsidRDefault="002F53A5" w:rsidP="002F53A5">
            <w:pPr>
              <w:pStyle w:val="Texto"/>
              <w:tabs>
                <w:tab w:val="decimal" w:pos="1080"/>
              </w:tabs>
              <w:rPr>
                <w:sz w:val="16"/>
                <w:szCs w:val="16"/>
              </w:rPr>
            </w:pPr>
            <w:r w:rsidRPr="00512076">
              <w:rPr>
                <w:sz w:val="16"/>
                <w:szCs w:val="16"/>
              </w:rPr>
              <w:t>716.776</w:t>
            </w:r>
          </w:p>
        </w:tc>
        <w:tc>
          <w:tcPr>
            <w:tcW w:w="72" w:type="dxa"/>
            <w:vAlign w:val="bottom"/>
          </w:tcPr>
          <w:p w14:paraId="54531957" w14:textId="77777777" w:rsidR="002F53A5" w:rsidRPr="002112CC" w:rsidRDefault="002F53A5" w:rsidP="002F53A5">
            <w:pPr>
              <w:pStyle w:val="Texto"/>
              <w:rPr>
                <w:sz w:val="16"/>
                <w:szCs w:val="16"/>
              </w:rPr>
            </w:pPr>
          </w:p>
        </w:tc>
        <w:tc>
          <w:tcPr>
            <w:tcW w:w="1152" w:type="dxa"/>
            <w:vAlign w:val="bottom"/>
          </w:tcPr>
          <w:p w14:paraId="130002DD" w14:textId="7B9DCF05" w:rsidR="002F53A5" w:rsidRPr="002112CC" w:rsidRDefault="002F53A5" w:rsidP="002F53A5">
            <w:pPr>
              <w:pStyle w:val="Texto"/>
              <w:tabs>
                <w:tab w:val="decimal" w:pos="1080"/>
              </w:tabs>
              <w:rPr>
                <w:sz w:val="16"/>
                <w:szCs w:val="16"/>
              </w:rPr>
            </w:pPr>
            <w:r w:rsidRPr="00834FE5">
              <w:rPr>
                <w:sz w:val="16"/>
                <w:szCs w:val="16"/>
              </w:rPr>
              <w:t>2.559.156</w:t>
            </w:r>
          </w:p>
        </w:tc>
        <w:tc>
          <w:tcPr>
            <w:tcW w:w="72" w:type="dxa"/>
            <w:vAlign w:val="bottom"/>
          </w:tcPr>
          <w:p w14:paraId="027A8D1D" w14:textId="77777777" w:rsidR="002F53A5" w:rsidRPr="002112CC" w:rsidRDefault="002F53A5" w:rsidP="002F53A5">
            <w:pPr>
              <w:pStyle w:val="Texto"/>
              <w:rPr>
                <w:sz w:val="16"/>
                <w:szCs w:val="16"/>
              </w:rPr>
            </w:pPr>
          </w:p>
        </w:tc>
        <w:tc>
          <w:tcPr>
            <w:tcW w:w="1152" w:type="dxa"/>
            <w:vAlign w:val="bottom"/>
          </w:tcPr>
          <w:p w14:paraId="3284472F" w14:textId="3495D8C8" w:rsidR="002F53A5" w:rsidRPr="0067278C" w:rsidRDefault="002F53A5" w:rsidP="002F53A5">
            <w:pPr>
              <w:pStyle w:val="Texto"/>
              <w:tabs>
                <w:tab w:val="decimal" w:pos="1080"/>
              </w:tabs>
              <w:rPr>
                <w:sz w:val="16"/>
                <w:szCs w:val="16"/>
              </w:rPr>
            </w:pPr>
            <w:r w:rsidRPr="002F53A5">
              <w:rPr>
                <w:sz w:val="16"/>
                <w:szCs w:val="16"/>
              </w:rPr>
              <w:t>2.497.265</w:t>
            </w:r>
          </w:p>
        </w:tc>
      </w:tr>
      <w:tr w:rsidR="002F53A5" w:rsidRPr="002F53A5" w14:paraId="284CBA10" w14:textId="77777777" w:rsidTr="00B300E9">
        <w:tc>
          <w:tcPr>
            <w:tcW w:w="3888" w:type="dxa"/>
            <w:vAlign w:val="bottom"/>
          </w:tcPr>
          <w:p w14:paraId="738EFBBF" w14:textId="77777777" w:rsidR="002F53A5" w:rsidRPr="002112CC" w:rsidRDefault="002F53A5" w:rsidP="002F53A5">
            <w:pPr>
              <w:pStyle w:val="Texto"/>
              <w:rPr>
                <w:sz w:val="16"/>
                <w:szCs w:val="16"/>
              </w:rPr>
            </w:pPr>
            <w:r>
              <w:rPr>
                <w:sz w:val="16"/>
                <w:szCs w:val="16"/>
              </w:rPr>
              <w:t>Retribuciones a directores</w:t>
            </w:r>
          </w:p>
        </w:tc>
        <w:tc>
          <w:tcPr>
            <w:tcW w:w="72" w:type="dxa"/>
            <w:vAlign w:val="bottom"/>
          </w:tcPr>
          <w:p w14:paraId="4F5CCC57" w14:textId="77777777" w:rsidR="002F53A5" w:rsidRPr="002112CC" w:rsidRDefault="002F53A5" w:rsidP="002F53A5">
            <w:pPr>
              <w:pStyle w:val="Texto"/>
              <w:rPr>
                <w:sz w:val="16"/>
                <w:szCs w:val="16"/>
              </w:rPr>
            </w:pPr>
          </w:p>
        </w:tc>
        <w:tc>
          <w:tcPr>
            <w:tcW w:w="1152" w:type="dxa"/>
            <w:vAlign w:val="bottom"/>
          </w:tcPr>
          <w:p w14:paraId="36180C7C" w14:textId="11EFC1FE" w:rsidR="002F53A5" w:rsidRPr="00A35C90"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53A3B395" w14:textId="77777777" w:rsidR="002F53A5" w:rsidRPr="002112CC" w:rsidRDefault="002F53A5" w:rsidP="002F53A5">
            <w:pPr>
              <w:pStyle w:val="Texto"/>
              <w:rPr>
                <w:sz w:val="16"/>
                <w:szCs w:val="16"/>
              </w:rPr>
            </w:pPr>
          </w:p>
        </w:tc>
        <w:tc>
          <w:tcPr>
            <w:tcW w:w="1296" w:type="dxa"/>
            <w:vAlign w:val="bottom"/>
          </w:tcPr>
          <w:p w14:paraId="4A2D405B" w14:textId="7B01CD4C" w:rsidR="002F53A5" w:rsidRPr="00A35C90"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450ACC1C" w14:textId="77777777" w:rsidR="002F53A5" w:rsidRPr="002112CC" w:rsidRDefault="002F53A5" w:rsidP="002F53A5">
            <w:pPr>
              <w:pStyle w:val="Texto"/>
              <w:rPr>
                <w:sz w:val="16"/>
                <w:szCs w:val="16"/>
              </w:rPr>
            </w:pPr>
          </w:p>
        </w:tc>
        <w:tc>
          <w:tcPr>
            <w:tcW w:w="1296" w:type="dxa"/>
            <w:vAlign w:val="bottom"/>
          </w:tcPr>
          <w:p w14:paraId="4A451AF9" w14:textId="4C4F54FA" w:rsidR="002F53A5" w:rsidRDefault="002F53A5" w:rsidP="002F53A5">
            <w:pPr>
              <w:pStyle w:val="Texto"/>
              <w:tabs>
                <w:tab w:val="decimal" w:pos="1080"/>
              </w:tabs>
              <w:rPr>
                <w:sz w:val="16"/>
                <w:szCs w:val="16"/>
              </w:rPr>
            </w:pPr>
            <w:r w:rsidRPr="00512076">
              <w:rPr>
                <w:sz w:val="16"/>
                <w:szCs w:val="16"/>
              </w:rPr>
              <w:t>277.859</w:t>
            </w:r>
          </w:p>
        </w:tc>
        <w:tc>
          <w:tcPr>
            <w:tcW w:w="72" w:type="dxa"/>
            <w:vAlign w:val="bottom"/>
          </w:tcPr>
          <w:p w14:paraId="5828A343" w14:textId="77777777" w:rsidR="002F53A5" w:rsidRPr="002112CC" w:rsidRDefault="002F53A5" w:rsidP="002F53A5">
            <w:pPr>
              <w:pStyle w:val="Texto"/>
              <w:rPr>
                <w:sz w:val="16"/>
                <w:szCs w:val="16"/>
              </w:rPr>
            </w:pPr>
          </w:p>
        </w:tc>
        <w:tc>
          <w:tcPr>
            <w:tcW w:w="1152" w:type="dxa"/>
            <w:vAlign w:val="bottom"/>
          </w:tcPr>
          <w:p w14:paraId="2A0C3541" w14:textId="1A7BCFA4" w:rsidR="002F53A5" w:rsidRPr="00A35C90" w:rsidRDefault="002F53A5" w:rsidP="002F53A5">
            <w:pPr>
              <w:pStyle w:val="Texto"/>
              <w:tabs>
                <w:tab w:val="decimal" w:pos="1080"/>
              </w:tabs>
              <w:rPr>
                <w:sz w:val="16"/>
                <w:szCs w:val="16"/>
              </w:rPr>
            </w:pPr>
            <w:r w:rsidRPr="00834FE5">
              <w:rPr>
                <w:sz w:val="16"/>
                <w:szCs w:val="16"/>
              </w:rPr>
              <w:t>277.859</w:t>
            </w:r>
          </w:p>
        </w:tc>
        <w:tc>
          <w:tcPr>
            <w:tcW w:w="72" w:type="dxa"/>
            <w:vAlign w:val="bottom"/>
          </w:tcPr>
          <w:p w14:paraId="3163D861" w14:textId="77777777" w:rsidR="002F53A5" w:rsidRPr="002112CC" w:rsidRDefault="002F53A5" w:rsidP="002F53A5">
            <w:pPr>
              <w:pStyle w:val="Texto"/>
              <w:rPr>
                <w:sz w:val="16"/>
                <w:szCs w:val="16"/>
              </w:rPr>
            </w:pPr>
          </w:p>
        </w:tc>
        <w:tc>
          <w:tcPr>
            <w:tcW w:w="1152" w:type="dxa"/>
            <w:vAlign w:val="bottom"/>
          </w:tcPr>
          <w:p w14:paraId="5E70CBF1" w14:textId="46EE026E" w:rsidR="002F53A5" w:rsidRPr="00A35C90" w:rsidRDefault="002F53A5" w:rsidP="002F53A5">
            <w:pPr>
              <w:pStyle w:val="Texto"/>
              <w:tabs>
                <w:tab w:val="decimal" w:pos="1080"/>
              </w:tabs>
              <w:rPr>
                <w:sz w:val="16"/>
                <w:szCs w:val="16"/>
              </w:rPr>
            </w:pPr>
            <w:r w:rsidRPr="002F53A5">
              <w:rPr>
                <w:sz w:val="16"/>
                <w:szCs w:val="16"/>
              </w:rPr>
              <w:t>290.971</w:t>
            </w:r>
          </w:p>
        </w:tc>
      </w:tr>
      <w:tr w:rsidR="002F53A5" w:rsidRPr="002F53A5" w14:paraId="7ECFC61D" w14:textId="77777777" w:rsidTr="00B300E9">
        <w:tc>
          <w:tcPr>
            <w:tcW w:w="3888" w:type="dxa"/>
            <w:vAlign w:val="bottom"/>
          </w:tcPr>
          <w:p w14:paraId="30D90910" w14:textId="3D97BEA8" w:rsidR="002F53A5" w:rsidRPr="002112CC" w:rsidRDefault="002F53A5" w:rsidP="002F53A5">
            <w:pPr>
              <w:pStyle w:val="Texto"/>
              <w:rPr>
                <w:sz w:val="16"/>
                <w:szCs w:val="16"/>
              </w:rPr>
            </w:pPr>
            <w:r w:rsidRPr="002112CC">
              <w:rPr>
                <w:sz w:val="16"/>
                <w:szCs w:val="16"/>
              </w:rPr>
              <w:t xml:space="preserve">Honorarios </w:t>
            </w:r>
            <w:r>
              <w:rPr>
                <w:sz w:val="16"/>
                <w:szCs w:val="16"/>
              </w:rPr>
              <w:t>al directorio</w:t>
            </w:r>
          </w:p>
        </w:tc>
        <w:tc>
          <w:tcPr>
            <w:tcW w:w="72" w:type="dxa"/>
            <w:vAlign w:val="bottom"/>
          </w:tcPr>
          <w:p w14:paraId="113D7AD7" w14:textId="77777777" w:rsidR="002F53A5" w:rsidRPr="002112CC" w:rsidRDefault="002F53A5" w:rsidP="002F53A5">
            <w:pPr>
              <w:pStyle w:val="Texto"/>
              <w:rPr>
                <w:sz w:val="16"/>
                <w:szCs w:val="16"/>
              </w:rPr>
            </w:pPr>
          </w:p>
        </w:tc>
        <w:tc>
          <w:tcPr>
            <w:tcW w:w="1152" w:type="dxa"/>
            <w:vAlign w:val="bottom"/>
          </w:tcPr>
          <w:p w14:paraId="7E9E3D47" w14:textId="1E69F358"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17A1CF52" w14:textId="77777777" w:rsidR="002F53A5" w:rsidRPr="002112CC" w:rsidRDefault="002F53A5" w:rsidP="002F53A5">
            <w:pPr>
              <w:pStyle w:val="Texto"/>
              <w:rPr>
                <w:sz w:val="16"/>
                <w:szCs w:val="16"/>
              </w:rPr>
            </w:pPr>
          </w:p>
        </w:tc>
        <w:tc>
          <w:tcPr>
            <w:tcW w:w="1296" w:type="dxa"/>
            <w:vAlign w:val="bottom"/>
          </w:tcPr>
          <w:p w14:paraId="359B4073" w14:textId="6DCA85E4"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20045671" w14:textId="77777777" w:rsidR="002F53A5" w:rsidRPr="002112CC" w:rsidRDefault="002F53A5" w:rsidP="002F53A5">
            <w:pPr>
              <w:pStyle w:val="Texto"/>
              <w:rPr>
                <w:sz w:val="16"/>
                <w:szCs w:val="16"/>
              </w:rPr>
            </w:pPr>
          </w:p>
        </w:tc>
        <w:tc>
          <w:tcPr>
            <w:tcW w:w="1296" w:type="dxa"/>
            <w:vAlign w:val="bottom"/>
          </w:tcPr>
          <w:p w14:paraId="6174FEA5" w14:textId="6F0E6D50" w:rsidR="002F53A5" w:rsidRPr="002112CC" w:rsidRDefault="002F53A5" w:rsidP="002F53A5">
            <w:pPr>
              <w:pStyle w:val="Texto"/>
              <w:tabs>
                <w:tab w:val="decimal" w:pos="1080"/>
              </w:tabs>
              <w:rPr>
                <w:sz w:val="16"/>
                <w:szCs w:val="16"/>
              </w:rPr>
            </w:pPr>
            <w:r w:rsidRPr="00512076">
              <w:rPr>
                <w:sz w:val="16"/>
                <w:szCs w:val="16"/>
              </w:rPr>
              <w:t>288.204</w:t>
            </w:r>
          </w:p>
        </w:tc>
        <w:tc>
          <w:tcPr>
            <w:tcW w:w="72" w:type="dxa"/>
            <w:vAlign w:val="bottom"/>
          </w:tcPr>
          <w:p w14:paraId="6059F8B9" w14:textId="77777777" w:rsidR="002F53A5" w:rsidRPr="002112CC" w:rsidRDefault="002F53A5" w:rsidP="002F53A5">
            <w:pPr>
              <w:pStyle w:val="Texto"/>
              <w:rPr>
                <w:sz w:val="16"/>
                <w:szCs w:val="16"/>
              </w:rPr>
            </w:pPr>
          </w:p>
        </w:tc>
        <w:tc>
          <w:tcPr>
            <w:tcW w:w="1152" w:type="dxa"/>
            <w:vAlign w:val="bottom"/>
          </w:tcPr>
          <w:p w14:paraId="76A7C9EA" w14:textId="17848DF3" w:rsidR="002F53A5" w:rsidRPr="002112CC" w:rsidRDefault="002F53A5" w:rsidP="002F53A5">
            <w:pPr>
              <w:pStyle w:val="Texto"/>
              <w:tabs>
                <w:tab w:val="decimal" w:pos="1080"/>
              </w:tabs>
              <w:rPr>
                <w:sz w:val="16"/>
                <w:szCs w:val="16"/>
              </w:rPr>
            </w:pPr>
            <w:r w:rsidRPr="00834FE5">
              <w:rPr>
                <w:sz w:val="16"/>
                <w:szCs w:val="16"/>
              </w:rPr>
              <w:t>288.204</w:t>
            </w:r>
          </w:p>
        </w:tc>
        <w:tc>
          <w:tcPr>
            <w:tcW w:w="72" w:type="dxa"/>
            <w:vAlign w:val="bottom"/>
          </w:tcPr>
          <w:p w14:paraId="1DFA07C0" w14:textId="77777777" w:rsidR="002F53A5" w:rsidRPr="002112CC" w:rsidRDefault="002F53A5" w:rsidP="002F53A5">
            <w:pPr>
              <w:pStyle w:val="Texto"/>
              <w:rPr>
                <w:sz w:val="16"/>
                <w:szCs w:val="16"/>
              </w:rPr>
            </w:pPr>
          </w:p>
        </w:tc>
        <w:tc>
          <w:tcPr>
            <w:tcW w:w="1152" w:type="dxa"/>
            <w:vAlign w:val="bottom"/>
          </w:tcPr>
          <w:p w14:paraId="1C082067" w14:textId="33E013EC" w:rsidR="002F53A5" w:rsidRPr="0067278C" w:rsidRDefault="002F53A5" w:rsidP="002F53A5">
            <w:pPr>
              <w:pStyle w:val="Texto"/>
              <w:tabs>
                <w:tab w:val="decimal" w:pos="1080"/>
              </w:tabs>
              <w:rPr>
                <w:sz w:val="16"/>
                <w:szCs w:val="16"/>
              </w:rPr>
            </w:pPr>
            <w:r w:rsidRPr="002F53A5">
              <w:rPr>
                <w:sz w:val="16"/>
                <w:szCs w:val="16"/>
              </w:rPr>
              <w:t>74.973</w:t>
            </w:r>
          </w:p>
        </w:tc>
      </w:tr>
      <w:tr w:rsidR="002F53A5" w:rsidRPr="002F53A5" w14:paraId="4C5BAD51" w14:textId="77777777" w:rsidTr="00B300E9">
        <w:tc>
          <w:tcPr>
            <w:tcW w:w="3888" w:type="dxa"/>
            <w:vAlign w:val="bottom"/>
          </w:tcPr>
          <w:p w14:paraId="03F0374E" w14:textId="2FC16B12" w:rsidR="002F53A5" w:rsidRPr="002112CC" w:rsidRDefault="002F53A5" w:rsidP="002F53A5">
            <w:pPr>
              <w:pStyle w:val="Texto"/>
              <w:rPr>
                <w:sz w:val="16"/>
                <w:szCs w:val="16"/>
              </w:rPr>
            </w:pPr>
            <w:r>
              <w:rPr>
                <w:sz w:val="16"/>
                <w:szCs w:val="16"/>
              </w:rPr>
              <w:t>Honorarios comisión fiscalizadora</w:t>
            </w:r>
          </w:p>
        </w:tc>
        <w:tc>
          <w:tcPr>
            <w:tcW w:w="72" w:type="dxa"/>
            <w:vAlign w:val="bottom"/>
          </w:tcPr>
          <w:p w14:paraId="31866D0D" w14:textId="77777777" w:rsidR="002F53A5" w:rsidRPr="002112CC" w:rsidRDefault="002F53A5" w:rsidP="002F53A5">
            <w:pPr>
              <w:pStyle w:val="Texto"/>
              <w:rPr>
                <w:sz w:val="16"/>
                <w:szCs w:val="16"/>
              </w:rPr>
            </w:pPr>
          </w:p>
        </w:tc>
        <w:tc>
          <w:tcPr>
            <w:tcW w:w="1152" w:type="dxa"/>
            <w:vAlign w:val="bottom"/>
          </w:tcPr>
          <w:p w14:paraId="0D124AAA" w14:textId="31E807EC"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11C7256A" w14:textId="77777777" w:rsidR="002F53A5" w:rsidRPr="002112CC" w:rsidRDefault="002F53A5" w:rsidP="002F53A5">
            <w:pPr>
              <w:pStyle w:val="Texto"/>
              <w:rPr>
                <w:sz w:val="16"/>
                <w:szCs w:val="16"/>
              </w:rPr>
            </w:pPr>
          </w:p>
        </w:tc>
        <w:tc>
          <w:tcPr>
            <w:tcW w:w="1296" w:type="dxa"/>
            <w:vAlign w:val="bottom"/>
          </w:tcPr>
          <w:p w14:paraId="1FF31C31" w14:textId="6B9E5511"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4C8D3E9E" w14:textId="77777777" w:rsidR="002F53A5" w:rsidRPr="002112CC" w:rsidRDefault="002F53A5" w:rsidP="002F53A5">
            <w:pPr>
              <w:pStyle w:val="Texto"/>
              <w:rPr>
                <w:sz w:val="16"/>
                <w:szCs w:val="16"/>
              </w:rPr>
            </w:pPr>
          </w:p>
        </w:tc>
        <w:tc>
          <w:tcPr>
            <w:tcW w:w="1296" w:type="dxa"/>
            <w:vAlign w:val="bottom"/>
          </w:tcPr>
          <w:p w14:paraId="61A823CA" w14:textId="7D1E846B" w:rsidR="002F53A5" w:rsidRPr="002112CC" w:rsidRDefault="002F53A5" w:rsidP="002F53A5">
            <w:pPr>
              <w:pStyle w:val="Texto"/>
              <w:tabs>
                <w:tab w:val="decimal" w:pos="1080"/>
              </w:tabs>
              <w:rPr>
                <w:sz w:val="16"/>
                <w:szCs w:val="16"/>
              </w:rPr>
            </w:pPr>
            <w:r w:rsidRPr="00512076">
              <w:rPr>
                <w:sz w:val="16"/>
                <w:szCs w:val="16"/>
              </w:rPr>
              <w:t>3.457</w:t>
            </w:r>
          </w:p>
        </w:tc>
        <w:tc>
          <w:tcPr>
            <w:tcW w:w="72" w:type="dxa"/>
            <w:vAlign w:val="bottom"/>
          </w:tcPr>
          <w:p w14:paraId="0A71E7E9" w14:textId="77777777" w:rsidR="002F53A5" w:rsidRPr="002112CC" w:rsidRDefault="002F53A5" w:rsidP="002F53A5">
            <w:pPr>
              <w:pStyle w:val="Texto"/>
              <w:rPr>
                <w:sz w:val="16"/>
                <w:szCs w:val="16"/>
              </w:rPr>
            </w:pPr>
          </w:p>
        </w:tc>
        <w:tc>
          <w:tcPr>
            <w:tcW w:w="1152" w:type="dxa"/>
            <w:vAlign w:val="bottom"/>
          </w:tcPr>
          <w:p w14:paraId="4EDA7BDB" w14:textId="16CAF642" w:rsidR="002F53A5" w:rsidRPr="002112CC" w:rsidRDefault="002F53A5" w:rsidP="002F53A5">
            <w:pPr>
              <w:pStyle w:val="Texto"/>
              <w:tabs>
                <w:tab w:val="decimal" w:pos="1080"/>
              </w:tabs>
              <w:rPr>
                <w:sz w:val="16"/>
                <w:szCs w:val="16"/>
              </w:rPr>
            </w:pPr>
            <w:r w:rsidRPr="00834FE5">
              <w:rPr>
                <w:sz w:val="16"/>
                <w:szCs w:val="16"/>
              </w:rPr>
              <w:t>3.457</w:t>
            </w:r>
          </w:p>
        </w:tc>
        <w:tc>
          <w:tcPr>
            <w:tcW w:w="72" w:type="dxa"/>
            <w:vAlign w:val="bottom"/>
          </w:tcPr>
          <w:p w14:paraId="2ECE72D3" w14:textId="77777777" w:rsidR="002F53A5" w:rsidRPr="002112CC" w:rsidRDefault="002F53A5" w:rsidP="002F53A5">
            <w:pPr>
              <w:pStyle w:val="Texto"/>
              <w:rPr>
                <w:sz w:val="16"/>
                <w:szCs w:val="16"/>
              </w:rPr>
            </w:pPr>
          </w:p>
        </w:tc>
        <w:tc>
          <w:tcPr>
            <w:tcW w:w="1152" w:type="dxa"/>
            <w:vAlign w:val="bottom"/>
          </w:tcPr>
          <w:p w14:paraId="4117E291" w14:textId="36691608" w:rsidR="002F53A5" w:rsidRPr="0067278C" w:rsidRDefault="002F53A5" w:rsidP="002F53A5">
            <w:pPr>
              <w:pStyle w:val="Texto"/>
              <w:tabs>
                <w:tab w:val="decimal" w:pos="1080"/>
              </w:tabs>
              <w:rPr>
                <w:sz w:val="16"/>
                <w:szCs w:val="16"/>
              </w:rPr>
            </w:pPr>
            <w:r w:rsidRPr="002F53A5">
              <w:rPr>
                <w:sz w:val="16"/>
                <w:szCs w:val="16"/>
              </w:rPr>
              <w:t>3.539</w:t>
            </w:r>
          </w:p>
        </w:tc>
      </w:tr>
      <w:tr w:rsidR="002F53A5" w:rsidRPr="002F53A5" w14:paraId="2C25491E" w14:textId="77777777" w:rsidTr="00B300E9">
        <w:tc>
          <w:tcPr>
            <w:tcW w:w="3888" w:type="dxa"/>
            <w:vAlign w:val="bottom"/>
          </w:tcPr>
          <w:p w14:paraId="7414D1B1" w14:textId="11877525" w:rsidR="002F53A5" w:rsidRPr="002112CC" w:rsidRDefault="002F53A5" w:rsidP="002F53A5">
            <w:pPr>
              <w:pStyle w:val="Texto"/>
              <w:rPr>
                <w:sz w:val="16"/>
                <w:szCs w:val="16"/>
              </w:rPr>
            </w:pPr>
            <w:r w:rsidRPr="002112CC">
              <w:rPr>
                <w:sz w:val="16"/>
                <w:szCs w:val="16"/>
              </w:rPr>
              <w:t xml:space="preserve">Gastos </w:t>
            </w:r>
            <w:r>
              <w:rPr>
                <w:sz w:val="16"/>
                <w:szCs w:val="16"/>
              </w:rPr>
              <w:t>de publicidad y acciones comerciales</w:t>
            </w:r>
          </w:p>
        </w:tc>
        <w:tc>
          <w:tcPr>
            <w:tcW w:w="72" w:type="dxa"/>
            <w:vAlign w:val="bottom"/>
          </w:tcPr>
          <w:p w14:paraId="5DBD6843" w14:textId="77777777" w:rsidR="002F53A5" w:rsidRPr="002112CC" w:rsidRDefault="002F53A5" w:rsidP="002F53A5">
            <w:pPr>
              <w:pStyle w:val="Texto"/>
              <w:rPr>
                <w:sz w:val="16"/>
                <w:szCs w:val="16"/>
              </w:rPr>
            </w:pPr>
          </w:p>
        </w:tc>
        <w:tc>
          <w:tcPr>
            <w:tcW w:w="1152" w:type="dxa"/>
            <w:vAlign w:val="bottom"/>
          </w:tcPr>
          <w:p w14:paraId="4655C102" w14:textId="5948F1A6"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62DA4E6E" w14:textId="77777777" w:rsidR="002F53A5" w:rsidRPr="002112CC" w:rsidRDefault="002F53A5" w:rsidP="002F53A5">
            <w:pPr>
              <w:pStyle w:val="Texto"/>
              <w:rPr>
                <w:sz w:val="16"/>
                <w:szCs w:val="16"/>
              </w:rPr>
            </w:pPr>
          </w:p>
        </w:tc>
        <w:tc>
          <w:tcPr>
            <w:tcW w:w="1296" w:type="dxa"/>
            <w:vAlign w:val="bottom"/>
          </w:tcPr>
          <w:p w14:paraId="6BFFB098" w14:textId="1531A3BF" w:rsidR="002F53A5" w:rsidRPr="002112CC" w:rsidRDefault="002F53A5" w:rsidP="002F53A5">
            <w:pPr>
              <w:pStyle w:val="Texto"/>
              <w:tabs>
                <w:tab w:val="decimal" w:pos="1080"/>
              </w:tabs>
              <w:rPr>
                <w:sz w:val="16"/>
                <w:szCs w:val="16"/>
              </w:rPr>
            </w:pPr>
            <w:r w:rsidRPr="00F35529">
              <w:rPr>
                <w:sz w:val="16"/>
                <w:szCs w:val="16"/>
              </w:rPr>
              <w:t>56.615</w:t>
            </w:r>
          </w:p>
        </w:tc>
        <w:tc>
          <w:tcPr>
            <w:tcW w:w="72" w:type="dxa"/>
            <w:vAlign w:val="bottom"/>
          </w:tcPr>
          <w:p w14:paraId="4B26A0DE" w14:textId="77777777" w:rsidR="002F53A5" w:rsidRPr="002112CC" w:rsidRDefault="002F53A5" w:rsidP="002F53A5">
            <w:pPr>
              <w:pStyle w:val="Texto"/>
              <w:rPr>
                <w:sz w:val="16"/>
                <w:szCs w:val="16"/>
              </w:rPr>
            </w:pPr>
          </w:p>
        </w:tc>
        <w:tc>
          <w:tcPr>
            <w:tcW w:w="1296" w:type="dxa"/>
            <w:vAlign w:val="bottom"/>
          </w:tcPr>
          <w:p w14:paraId="23F642FC" w14:textId="2C638285" w:rsidR="002F53A5" w:rsidRPr="002112CC" w:rsidRDefault="002F53A5" w:rsidP="002F53A5">
            <w:pPr>
              <w:pStyle w:val="Texto"/>
              <w:tabs>
                <w:tab w:val="decimal" w:pos="1080"/>
              </w:tabs>
              <w:rPr>
                <w:sz w:val="16"/>
                <w:szCs w:val="16"/>
              </w:rPr>
            </w:pPr>
            <w:r w:rsidRPr="00512076">
              <w:rPr>
                <w:sz w:val="16"/>
                <w:szCs w:val="16"/>
              </w:rPr>
              <w:t>36.297</w:t>
            </w:r>
          </w:p>
        </w:tc>
        <w:tc>
          <w:tcPr>
            <w:tcW w:w="72" w:type="dxa"/>
            <w:vAlign w:val="bottom"/>
          </w:tcPr>
          <w:p w14:paraId="39748B53" w14:textId="77777777" w:rsidR="002F53A5" w:rsidRPr="002112CC" w:rsidRDefault="002F53A5" w:rsidP="002F53A5">
            <w:pPr>
              <w:pStyle w:val="Texto"/>
              <w:rPr>
                <w:sz w:val="16"/>
                <w:szCs w:val="16"/>
              </w:rPr>
            </w:pPr>
          </w:p>
        </w:tc>
        <w:tc>
          <w:tcPr>
            <w:tcW w:w="1152" w:type="dxa"/>
            <w:vAlign w:val="bottom"/>
          </w:tcPr>
          <w:p w14:paraId="4711B775" w14:textId="009301A3" w:rsidR="002F53A5" w:rsidRPr="002112CC" w:rsidRDefault="002F53A5" w:rsidP="002F53A5">
            <w:pPr>
              <w:pStyle w:val="Texto"/>
              <w:tabs>
                <w:tab w:val="decimal" w:pos="1080"/>
              </w:tabs>
              <w:rPr>
                <w:sz w:val="16"/>
                <w:szCs w:val="16"/>
              </w:rPr>
            </w:pPr>
            <w:r w:rsidRPr="00834FE5">
              <w:rPr>
                <w:sz w:val="16"/>
                <w:szCs w:val="16"/>
              </w:rPr>
              <w:t>92.912</w:t>
            </w:r>
          </w:p>
        </w:tc>
        <w:tc>
          <w:tcPr>
            <w:tcW w:w="72" w:type="dxa"/>
            <w:vAlign w:val="bottom"/>
          </w:tcPr>
          <w:p w14:paraId="0DB7E836" w14:textId="77777777" w:rsidR="002F53A5" w:rsidRPr="002112CC" w:rsidRDefault="002F53A5" w:rsidP="002F53A5">
            <w:pPr>
              <w:pStyle w:val="Texto"/>
              <w:rPr>
                <w:sz w:val="16"/>
                <w:szCs w:val="16"/>
              </w:rPr>
            </w:pPr>
          </w:p>
        </w:tc>
        <w:tc>
          <w:tcPr>
            <w:tcW w:w="1152" w:type="dxa"/>
            <w:vAlign w:val="bottom"/>
          </w:tcPr>
          <w:p w14:paraId="635417E3" w14:textId="787F0DD0" w:rsidR="002F53A5" w:rsidRPr="0067278C" w:rsidRDefault="002F53A5" w:rsidP="002F53A5">
            <w:pPr>
              <w:pStyle w:val="Texto"/>
              <w:tabs>
                <w:tab w:val="decimal" w:pos="1080"/>
              </w:tabs>
              <w:rPr>
                <w:sz w:val="16"/>
                <w:szCs w:val="16"/>
              </w:rPr>
            </w:pPr>
            <w:r w:rsidRPr="002F53A5">
              <w:rPr>
                <w:sz w:val="16"/>
                <w:szCs w:val="16"/>
              </w:rPr>
              <w:t>115.945</w:t>
            </w:r>
          </w:p>
        </w:tc>
      </w:tr>
      <w:tr w:rsidR="002F53A5" w:rsidRPr="002F53A5" w14:paraId="3AC10109" w14:textId="77777777" w:rsidTr="00B300E9">
        <w:tc>
          <w:tcPr>
            <w:tcW w:w="3888" w:type="dxa"/>
            <w:vAlign w:val="bottom"/>
          </w:tcPr>
          <w:p w14:paraId="2D72BBB9" w14:textId="6F06A9A0" w:rsidR="002F53A5" w:rsidRPr="002112CC" w:rsidRDefault="002F53A5" w:rsidP="002F53A5">
            <w:pPr>
              <w:pStyle w:val="Texto"/>
              <w:rPr>
                <w:sz w:val="16"/>
                <w:szCs w:val="16"/>
              </w:rPr>
            </w:pPr>
            <w:r>
              <w:rPr>
                <w:sz w:val="16"/>
                <w:szCs w:val="16"/>
              </w:rPr>
              <w:t>Gastos generales</w:t>
            </w:r>
          </w:p>
        </w:tc>
        <w:tc>
          <w:tcPr>
            <w:tcW w:w="72" w:type="dxa"/>
            <w:vAlign w:val="bottom"/>
          </w:tcPr>
          <w:p w14:paraId="2598680C" w14:textId="77777777" w:rsidR="002F53A5" w:rsidRPr="002112CC" w:rsidRDefault="002F53A5" w:rsidP="002F53A5">
            <w:pPr>
              <w:pStyle w:val="Texto"/>
              <w:rPr>
                <w:sz w:val="16"/>
                <w:szCs w:val="16"/>
              </w:rPr>
            </w:pPr>
          </w:p>
        </w:tc>
        <w:tc>
          <w:tcPr>
            <w:tcW w:w="1152" w:type="dxa"/>
            <w:vAlign w:val="bottom"/>
          </w:tcPr>
          <w:p w14:paraId="62DC64E8" w14:textId="22B26B1C" w:rsidR="002F53A5" w:rsidRPr="002112CC" w:rsidRDefault="002F53A5" w:rsidP="002F53A5">
            <w:pPr>
              <w:pStyle w:val="Texto"/>
              <w:tabs>
                <w:tab w:val="decimal" w:pos="1080"/>
              </w:tabs>
              <w:rPr>
                <w:sz w:val="16"/>
                <w:szCs w:val="16"/>
              </w:rPr>
            </w:pPr>
            <w:r w:rsidRPr="00EC391A">
              <w:rPr>
                <w:sz w:val="16"/>
                <w:szCs w:val="16"/>
              </w:rPr>
              <w:t>453.328</w:t>
            </w:r>
          </w:p>
        </w:tc>
        <w:tc>
          <w:tcPr>
            <w:tcW w:w="72" w:type="dxa"/>
            <w:vAlign w:val="bottom"/>
          </w:tcPr>
          <w:p w14:paraId="3C17FC3C" w14:textId="10D53C3C" w:rsidR="002F53A5" w:rsidRPr="002112CC" w:rsidRDefault="002F53A5" w:rsidP="002F53A5">
            <w:pPr>
              <w:pStyle w:val="Texto"/>
              <w:rPr>
                <w:sz w:val="16"/>
                <w:szCs w:val="16"/>
              </w:rPr>
            </w:pPr>
          </w:p>
        </w:tc>
        <w:tc>
          <w:tcPr>
            <w:tcW w:w="1296" w:type="dxa"/>
            <w:vAlign w:val="bottom"/>
          </w:tcPr>
          <w:p w14:paraId="7F346F79" w14:textId="31C3E10C" w:rsidR="002F53A5" w:rsidRPr="002112CC" w:rsidRDefault="002F53A5" w:rsidP="002F53A5">
            <w:pPr>
              <w:pStyle w:val="Texto"/>
              <w:tabs>
                <w:tab w:val="decimal" w:pos="1080"/>
              </w:tabs>
              <w:rPr>
                <w:sz w:val="16"/>
                <w:szCs w:val="16"/>
              </w:rPr>
            </w:pPr>
            <w:r w:rsidRPr="00F35529">
              <w:rPr>
                <w:sz w:val="16"/>
                <w:szCs w:val="16"/>
              </w:rPr>
              <w:t>683.520</w:t>
            </w:r>
          </w:p>
        </w:tc>
        <w:tc>
          <w:tcPr>
            <w:tcW w:w="72" w:type="dxa"/>
            <w:vAlign w:val="bottom"/>
          </w:tcPr>
          <w:p w14:paraId="19A56175" w14:textId="5F748118" w:rsidR="002F53A5" w:rsidRPr="002112CC" w:rsidRDefault="002F53A5" w:rsidP="002F53A5">
            <w:pPr>
              <w:pStyle w:val="Texto"/>
              <w:rPr>
                <w:sz w:val="16"/>
                <w:szCs w:val="16"/>
              </w:rPr>
            </w:pPr>
          </w:p>
        </w:tc>
        <w:tc>
          <w:tcPr>
            <w:tcW w:w="1296" w:type="dxa"/>
            <w:vAlign w:val="bottom"/>
          </w:tcPr>
          <w:p w14:paraId="78987993" w14:textId="429D6077" w:rsidR="002F53A5" w:rsidRPr="002112CC" w:rsidRDefault="002F53A5" w:rsidP="002F53A5">
            <w:pPr>
              <w:pStyle w:val="Texto"/>
              <w:tabs>
                <w:tab w:val="decimal" w:pos="1080"/>
              </w:tabs>
              <w:rPr>
                <w:sz w:val="16"/>
                <w:szCs w:val="16"/>
              </w:rPr>
            </w:pPr>
            <w:r w:rsidRPr="00834FE5">
              <w:rPr>
                <w:sz w:val="16"/>
                <w:szCs w:val="16"/>
              </w:rPr>
              <w:t>502.914</w:t>
            </w:r>
          </w:p>
        </w:tc>
        <w:tc>
          <w:tcPr>
            <w:tcW w:w="72" w:type="dxa"/>
            <w:vAlign w:val="bottom"/>
          </w:tcPr>
          <w:p w14:paraId="0C7D05D3" w14:textId="77777777" w:rsidR="002F53A5" w:rsidRPr="002112CC" w:rsidRDefault="002F53A5" w:rsidP="002F53A5">
            <w:pPr>
              <w:pStyle w:val="Texto"/>
              <w:rPr>
                <w:sz w:val="16"/>
                <w:szCs w:val="16"/>
              </w:rPr>
            </w:pPr>
          </w:p>
        </w:tc>
        <w:tc>
          <w:tcPr>
            <w:tcW w:w="1152" w:type="dxa"/>
            <w:vAlign w:val="bottom"/>
          </w:tcPr>
          <w:p w14:paraId="33552839" w14:textId="2A8A81EC" w:rsidR="002F53A5" w:rsidRPr="002112CC" w:rsidRDefault="002F53A5" w:rsidP="002F53A5">
            <w:pPr>
              <w:pStyle w:val="Texto"/>
              <w:tabs>
                <w:tab w:val="decimal" w:pos="1080"/>
              </w:tabs>
              <w:rPr>
                <w:sz w:val="16"/>
                <w:szCs w:val="16"/>
              </w:rPr>
            </w:pPr>
            <w:r w:rsidRPr="00F50EBB">
              <w:rPr>
                <w:sz w:val="16"/>
                <w:szCs w:val="16"/>
              </w:rPr>
              <w:t>1.639.762</w:t>
            </w:r>
          </w:p>
        </w:tc>
        <w:tc>
          <w:tcPr>
            <w:tcW w:w="72" w:type="dxa"/>
            <w:vAlign w:val="bottom"/>
          </w:tcPr>
          <w:p w14:paraId="64F4F1DD" w14:textId="77777777" w:rsidR="002F53A5" w:rsidRPr="002112CC" w:rsidRDefault="002F53A5" w:rsidP="002F53A5">
            <w:pPr>
              <w:pStyle w:val="Texto"/>
              <w:rPr>
                <w:sz w:val="16"/>
                <w:szCs w:val="16"/>
              </w:rPr>
            </w:pPr>
          </w:p>
        </w:tc>
        <w:tc>
          <w:tcPr>
            <w:tcW w:w="1152" w:type="dxa"/>
            <w:vAlign w:val="bottom"/>
          </w:tcPr>
          <w:p w14:paraId="23EF9F5A" w14:textId="34E9E647" w:rsidR="002F53A5" w:rsidRPr="0067278C" w:rsidRDefault="002F53A5" w:rsidP="002F53A5">
            <w:pPr>
              <w:pStyle w:val="Texto"/>
              <w:tabs>
                <w:tab w:val="decimal" w:pos="1080"/>
              </w:tabs>
              <w:rPr>
                <w:sz w:val="16"/>
                <w:szCs w:val="16"/>
              </w:rPr>
            </w:pPr>
            <w:r w:rsidRPr="002F53A5">
              <w:rPr>
                <w:sz w:val="16"/>
                <w:szCs w:val="16"/>
              </w:rPr>
              <w:t>1.</w:t>
            </w:r>
            <w:r w:rsidR="00155657" w:rsidRPr="00155657">
              <w:rPr>
                <w:sz w:val="16"/>
                <w:szCs w:val="16"/>
              </w:rPr>
              <w:t>446.925</w:t>
            </w:r>
          </w:p>
        </w:tc>
      </w:tr>
      <w:tr w:rsidR="002F53A5" w:rsidRPr="002F53A5" w14:paraId="4A69A027" w14:textId="77777777" w:rsidTr="00B300E9">
        <w:tc>
          <w:tcPr>
            <w:tcW w:w="3888" w:type="dxa"/>
            <w:vAlign w:val="bottom"/>
          </w:tcPr>
          <w:p w14:paraId="195178BC" w14:textId="077ECB08" w:rsidR="002F53A5" w:rsidRPr="002112CC" w:rsidRDefault="002F53A5" w:rsidP="002F53A5">
            <w:pPr>
              <w:pStyle w:val="Texto"/>
              <w:rPr>
                <w:sz w:val="16"/>
                <w:szCs w:val="16"/>
              </w:rPr>
            </w:pPr>
            <w:r w:rsidRPr="002112CC">
              <w:rPr>
                <w:sz w:val="16"/>
                <w:szCs w:val="16"/>
              </w:rPr>
              <w:t>Reparaci</w:t>
            </w:r>
            <w:r w:rsidR="005D05AC">
              <w:rPr>
                <w:sz w:val="16"/>
                <w:szCs w:val="16"/>
              </w:rPr>
              <w:t>ó</w:t>
            </w:r>
            <w:r w:rsidRPr="002112CC">
              <w:rPr>
                <w:sz w:val="16"/>
                <w:szCs w:val="16"/>
              </w:rPr>
              <w:t>n</w:t>
            </w:r>
            <w:r w:rsidR="000800E3">
              <w:rPr>
                <w:sz w:val="16"/>
                <w:szCs w:val="16"/>
              </w:rPr>
              <w:t xml:space="preserve"> y</w:t>
            </w:r>
            <w:r w:rsidRPr="002112CC">
              <w:rPr>
                <w:sz w:val="16"/>
                <w:szCs w:val="16"/>
              </w:rPr>
              <w:t xml:space="preserve"> mantenimiento</w:t>
            </w:r>
          </w:p>
        </w:tc>
        <w:tc>
          <w:tcPr>
            <w:tcW w:w="72" w:type="dxa"/>
            <w:vAlign w:val="bottom"/>
          </w:tcPr>
          <w:p w14:paraId="65917C31" w14:textId="77777777" w:rsidR="002F53A5" w:rsidRPr="002112CC" w:rsidRDefault="002F53A5" w:rsidP="002F53A5">
            <w:pPr>
              <w:pStyle w:val="Texto"/>
              <w:rPr>
                <w:sz w:val="16"/>
                <w:szCs w:val="16"/>
              </w:rPr>
            </w:pPr>
          </w:p>
        </w:tc>
        <w:tc>
          <w:tcPr>
            <w:tcW w:w="1152" w:type="dxa"/>
            <w:vAlign w:val="bottom"/>
          </w:tcPr>
          <w:p w14:paraId="195650F9" w14:textId="07662444" w:rsidR="002F53A5" w:rsidRPr="002112CC" w:rsidRDefault="002F53A5" w:rsidP="002F53A5">
            <w:pPr>
              <w:pStyle w:val="Texto"/>
              <w:tabs>
                <w:tab w:val="decimal" w:pos="1080"/>
              </w:tabs>
              <w:rPr>
                <w:sz w:val="16"/>
                <w:szCs w:val="16"/>
              </w:rPr>
            </w:pPr>
            <w:r w:rsidRPr="00EC391A">
              <w:rPr>
                <w:sz w:val="16"/>
                <w:szCs w:val="16"/>
              </w:rPr>
              <w:t>877.922</w:t>
            </w:r>
          </w:p>
        </w:tc>
        <w:tc>
          <w:tcPr>
            <w:tcW w:w="72" w:type="dxa"/>
            <w:vAlign w:val="bottom"/>
          </w:tcPr>
          <w:p w14:paraId="1F6D2CE3" w14:textId="77777777" w:rsidR="002F53A5" w:rsidRPr="002112CC" w:rsidRDefault="002F53A5" w:rsidP="002F53A5">
            <w:pPr>
              <w:pStyle w:val="Texto"/>
              <w:rPr>
                <w:sz w:val="16"/>
                <w:szCs w:val="16"/>
              </w:rPr>
            </w:pPr>
          </w:p>
        </w:tc>
        <w:tc>
          <w:tcPr>
            <w:tcW w:w="1296" w:type="dxa"/>
            <w:vAlign w:val="bottom"/>
          </w:tcPr>
          <w:p w14:paraId="3A5FBE6E" w14:textId="7489E66B" w:rsidR="002F53A5" w:rsidRPr="002112CC" w:rsidRDefault="002F53A5" w:rsidP="002F53A5">
            <w:pPr>
              <w:pStyle w:val="Texto"/>
              <w:tabs>
                <w:tab w:val="decimal" w:pos="1080"/>
              </w:tabs>
              <w:rPr>
                <w:sz w:val="16"/>
                <w:szCs w:val="16"/>
              </w:rPr>
            </w:pPr>
            <w:r w:rsidRPr="00F35529">
              <w:rPr>
                <w:sz w:val="16"/>
                <w:szCs w:val="16"/>
              </w:rPr>
              <w:t>233.369</w:t>
            </w:r>
          </w:p>
        </w:tc>
        <w:tc>
          <w:tcPr>
            <w:tcW w:w="72" w:type="dxa"/>
            <w:vAlign w:val="bottom"/>
          </w:tcPr>
          <w:p w14:paraId="0619641F" w14:textId="77777777" w:rsidR="002F53A5" w:rsidRPr="002112CC" w:rsidRDefault="002F53A5" w:rsidP="002F53A5">
            <w:pPr>
              <w:pStyle w:val="Texto"/>
              <w:rPr>
                <w:sz w:val="16"/>
                <w:szCs w:val="16"/>
              </w:rPr>
            </w:pPr>
          </w:p>
        </w:tc>
        <w:tc>
          <w:tcPr>
            <w:tcW w:w="1296" w:type="dxa"/>
            <w:vAlign w:val="bottom"/>
          </w:tcPr>
          <w:p w14:paraId="1722AACB" w14:textId="69598D08" w:rsidR="002F53A5" w:rsidRPr="002112CC" w:rsidRDefault="002F53A5" w:rsidP="002F53A5">
            <w:pPr>
              <w:pStyle w:val="Texto"/>
              <w:tabs>
                <w:tab w:val="decimal" w:pos="1080"/>
              </w:tabs>
              <w:rPr>
                <w:sz w:val="16"/>
                <w:szCs w:val="16"/>
              </w:rPr>
            </w:pPr>
            <w:r w:rsidRPr="00834FE5">
              <w:rPr>
                <w:sz w:val="16"/>
                <w:szCs w:val="16"/>
              </w:rPr>
              <w:t>41.496</w:t>
            </w:r>
          </w:p>
        </w:tc>
        <w:tc>
          <w:tcPr>
            <w:tcW w:w="72" w:type="dxa"/>
            <w:vAlign w:val="bottom"/>
          </w:tcPr>
          <w:p w14:paraId="27FEE3B2" w14:textId="77777777" w:rsidR="002F53A5" w:rsidRPr="002112CC" w:rsidRDefault="002F53A5" w:rsidP="002F53A5">
            <w:pPr>
              <w:pStyle w:val="Texto"/>
              <w:rPr>
                <w:sz w:val="16"/>
                <w:szCs w:val="16"/>
              </w:rPr>
            </w:pPr>
          </w:p>
        </w:tc>
        <w:tc>
          <w:tcPr>
            <w:tcW w:w="1152" w:type="dxa"/>
            <w:vAlign w:val="bottom"/>
          </w:tcPr>
          <w:p w14:paraId="7871F51C" w14:textId="2B8456FB" w:rsidR="002F53A5" w:rsidRPr="002112CC" w:rsidRDefault="002F53A5" w:rsidP="002F53A5">
            <w:pPr>
              <w:pStyle w:val="Texto"/>
              <w:tabs>
                <w:tab w:val="decimal" w:pos="1080"/>
              </w:tabs>
              <w:rPr>
                <w:sz w:val="16"/>
                <w:szCs w:val="16"/>
              </w:rPr>
            </w:pPr>
            <w:r w:rsidRPr="00F50EBB">
              <w:rPr>
                <w:sz w:val="16"/>
                <w:szCs w:val="16"/>
              </w:rPr>
              <w:t>1.152.787</w:t>
            </w:r>
          </w:p>
        </w:tc>
        <w:tc>
          <w:tcPr>
            <w:tcW w:w="72" w:type="dxa"/>
            <w:vAlign w:val="bottom"/>
          </w:tcPr>
          <w:p w14:paraId="46D51E05" w14:textId="77777777" w:rsidR="002F53A5" w:rsidRPr="002112CC" w:rsidRDefault="002F53A5" w:rsidP="002F53A5">
            <w:pPr>
              <w:pStyle w:val="Texto"/>
              <w:rPr>
                <w:sz w:val="16"/>
                <w:szCs w:val="16"/>
              </w:rPr>
            </w:pPr>
          </w:p>
        </w:tc>
        <w:tc>
          <w:tcPr>
            <w:tcW w:w="1152" w:type="dxa"/>
            <w:vAlign w:val="bottom"/>
          </w:tcPr>
          <w:p w14:paraId="78ED808D" w14:textId="254AF56F" w:rsidR="002F53A5" w:rsidRPr="0067278C" w:rsidRDefault="002F53A5" w:rsidP="002F53A5">
            <w:pPr>
              <w:pStyle w:val="Texto"/>
              <w:tabs>
                <w:tab w:val="decimal" w:pos="1080"/>
              </w:tabs>
              <w:rPr>
                <w:sz w:val="16"/>
                <w:szCs w:val="16"/>
              </w:rPr>
            </w:pPr>
            <w:r w:rsidRPr="002F53A5">
              <w:rPr>
                <w:sz w:val="16"/>
                <w:szCs w:val="16"/>
              </w:rPr>
              <w:t>574.007</w:t>
            </w:r>
          </w:p>
        </w:tc>
      </w:tr>
      <w:tr w:rsidR="002F53A5" w:rsidRPr="002F53A5" w14:paraId="5FBD141E" w14:textId="77777777" w:rsidTr="00B300E9">
        <w:tc>
          <w:tcPr>
            <w:tcW w:w="3888" w:type="dxa"/>
            <w:vAlign w:val="bottom"/>
          </w:tcPr>
          <w:p w14:paraId="5131C69E" w14:textId="3ADE6D35" w:rsidR="002F53A5" w:rsidRPr="002112CC" w:rsidRDefault="002F53A5" w:rsidP="002F53A5">
            <w:pPr>
              <w:pStyle w:val="Texto"/>
              <w:rPr>
                <w:sz w:val="16"/>
                <w:szCs w:val="16"/>
              </w:rPr>
            </w:pPr>
            <w:r>
              <w:rPr>
                <w:sz w:val="16"/>
                <w:szCs w:val="16"/>
              </w:rPr>
              <w:t>Depósitos, fletes, acarreos</w:t>
            </w:r>
            <w:r w:rsidRPr="002112CC">
              <w:rPr>
                <w:sz w:val="16"/>
                <w:szCs w:val="16"/>
              </w:rPr>
              <w:t xml:space="preserve"> y otros</w:t>
            </w:r>
          </w:p>
        </w:tc>
        <w:tc>
          <w:tcPr>
            <w:tcW w:w="72" w:type="dxa"/>
            <w:vAlign w:val="bottom"/>
          </w:tcPr>
          <w:p w14:paraId="7D9D7C0D" w14:textId="77777777" w:rsidR="002F53A5" w:rsidRPr="002112CC" w:rsidRDefault="002F53A5" w:rsidP="002F53A5">
            <w:pPr>
              <w:pStyle w:val="Texto"/>
              <w:rPr>
                <w:sz w:val="16"/>
                <w:szCs w:val="16"/>
              </w:rPr>
            </w:pPr>
          </w:p>
        </w:tc>
        <w:tc>
          <w:tcPr>
            <w:tcW w:w="1152" w:type="dxa"/>
            <w:vAlign w:val="bottom"/>
          </w:tcPr>
          <w:p w14:paraId="1DAD0B11" w14:textId="0F09A451" w:rsidR="002F53A5" w:rsidRPr="002112CC" w:rsidRDefault="002F53A5" w:rsidP="002F53A5">
            <w:pPr>
              <w:pStyle w:val="Texto"/>
              <w:tabs>
                <w:tab w:val="decimal" w:pos="1080"/>
              </w:tabs>
              <w:rPr>
                <w:sz w:val="16"/>
                <w:szCs w:val="16"/>
              </w:rPr>
            </w:pPr>
            <w:r w:rsidRPr="00EC391A">
              <w:rPr>
                <w:sz w:val="16"/>
                <w:szCs w:val="16"/>
              </w:rPr>
              <w:t>1.418.062</w:t>
            </w:r>
          </w:p>
        </w:tc>
        <w:tc>
          <w:tcPr>
            <w:tcW w:w="72" w:type="dxa"/>
            <w:vAlign w:val="bottom"/>
          </w:tcPr>
          <w:p w14:paraId="128E46E6" w14:textId="77777777" w:rsidR="002F53A5" w:rsidRPr="002112CC" w:rsidRDefault="002F53A5" w:rsidP="002F53A5">
            <w:pPr>
              <w:pStyle w:val="Texto"/>
              <w:rPr>
                <w:sz w:val="16"/>
                <w:szCs w:val="16"/>
              </w:rPr>
            </w:pPr>
          </w:p>
        </w:tc>
        <w:tc>
          <w:tcPr>
            <w:tcW w:w="1296" w:type="dxa"/>
            <w:vAlign w:val="bottom"/>
          </w:tcPr>
          <w:p w14:paraId="7742901C" w14:textId="7FF175B0" w:rsidR="002F53A5" w:rsidRPr="002112CC" w:rsidRDefault="002F53A5" w:rsidP="002F53A5">
            <w:pPr>
              <w:pStyle w:val="Texto"/>
              <w:tabs>
                <w:tab w:val="decimal" w:pos="1080"/>
              </w:tabs>
              <w:rPr>
                <w:sz w:val="16"/>
                <w:szCs w:val="16"/>
              </w:rPr>
            </w:pPr>
            <w:r w:rsidRPr="00F35529">
              <w:rPr>
                <w:sz w:val="16"/>
                <w:szCs w:val="16"/>
              </w:rPr>
              <w:t>2.345.404</w:t>
            </w:r>
          </w:p>
        </w:tc>
        <w:tc>
          <w:tcPr>
            <w:tcW w:w="72" w:type="dxa"/>
            <w:vAlign w:val="bottom"/>
          </w:tcPr>
          <w:p w14:paraId="4F9F88F8" w14:textId="77777777" w:rsidR="002F53A5" w:rsidRPr="002112CC" w:rsidRDefault="002F53A5" w:rsidP="002F53A5">
            <w:pPr>
              <w:pStyle w:val="Texto"/>
              <w:rPr>
                <w:sz w:val="16"/>
                <w:szCs w:val="16"/>
              </w:rPr>
            </w:pPr>
          </w:p>
        </w:tc>
        <w:tc>
          <w:tcPr>
            <w:tcW w:w="1296" w:type="dxa"/>
            <w:vAlign w:val="bottom"/>
          </w:tcPr>
          <w:p w14:paraId="3656633E" w14:textId="6D3CDEF7" w:rsidR="002F53A5" w:rsidRPr="002112CC" w:rsidRDefault="002F53A5" w:rsidP="002F53A5">
            <w:pPr>
              <w:pStyle w:val="Texto"/>
              <w:tabs>
                <w:tab w:val="decimal" w:pos="1080"/>
              </w:tabs>
              <w:rPr>
                <w:sz w:val="16"/>
                <w:szCs w:val="16"/>
              </w:rPr>
            </w:pPr>
            <w:r w:rsidRPr="00834FE5">
              <w:rPr>
                <w:sz w:val="16"/>
                <w:szCs w:val="16"/>
              </w:rPr>
              <w:t>1.018</w:t>
            </w:r>
          </w:p>
        </w:tc>
        <w:tc>
          <w:tcPr>
            <w:tcW w:w="72" w:type="dxa"/>
            <w:vAlign w:val="bottom"/>
          </w:tcPr>
          <w:p w14:paraId="2B2A1080" w14:textId="77777777" w:rsidR="002F53A5" w:rsidRPr="002112CC" w:rsidRDefault="002F53A5" w:rsidP="002F53A5">
            <w:pPr>
              <w:pStyle w:val="Texto"/>
              <w:rPr>
                <w:sz w:val="16"/>
                <w:szCs w:val="16"/>
              </w:rPr>
            </w:pPr>
          </w:p>
        </w:tc>
        <w:tc>
          <w:tcPr>
            <w:tcW w:w="1152" w:type="dxa"/>
            <w:vAlign w:val="bottom"/>
          </w:tcPr>
          <w:p w14:paraId="07C7C337" w14:textId="534297A6" w:rsidR="002F53A5" w:rsidRPr="002112CC" w:rsidRDefault="002F53A5" w:rsidP="002F53A5">
            <w:pPr>
              <w:pStyle w:val="Texto"/>
              <w:tabs>
                <w:tab w:val="decimal" w:pos="1080"/>
              </w:tabs>
              <w:rPr>
                <w:sz w:val="16"/>
                <w:szCs w:val="16"/>
              </w:rPr>
            </w:pPr>
            <w:r w:rsidRPr="00F50EBB">
              <w:rPr>
                <w:sz w:val="16"/>
                <w:szCs w:val="16"/>
              </w:rPr>
              <w:t>3.764.484</w:t>
            </w:r>
          </w:p>
        </w:tc>
        <w:tc>
          <w:tcPr>
            <w:tcW w:w="72" w:type="dxa"/>
            <w:vAlign w:val="bottom"/>
          </w:tcPr>
          <w:p w14:paraId="1598B7C0" w14:textId="77777777" w:rsidR="002F53A5" w:rsidRPr="002112CC" w:rsidRDefault="002F53A5" w:rsidP="002F53A5">
            <w:pPr>
              <w:pStyle w:val="Texto"/>
              <w:rPr>
                <w:sz w:val="16"/>
                <w:szCs w:val="16"/>
              </w:rPr>
            </w:pPr>
          </w:p>
        </w:tc>
        <w:tc>
          <w:tcPr>
            <w:tcW w:w="1152" w:type="dxa"/>
            <w:vAlign w:val="bottom"/>
          </w:tcPr>
          <w:p w14:paraId="1ECDFF05" w14:textId="635B2573" w:rsidR="002F53A5" w:rsidRPr="0067278C" w:rsidRDefault="002F53A5" w:rsidP="002F53A5">
            <w:pPr>
              <w:pStyle w:val="Texto"/>
              <w:tabs>
                <w:tab w:val="decimal" w:pos="1080"/>
              </w:tabs>
              <w:rPr>
                <w:sz w:val="16"/>
                <w:szCs w:val="16"/>
              </w:rPr>
            </w:pPr>
            <w:r w:rsidRPr="002F53A5">
              <w:rPr>
                <w:sz w:val="16"/>
                <w:szCs w:val="16"/>
              </w:rPr>
              <w:t>3.731.531</w:t>
            </w:r>
          </w:p>
        </w:tc>
      </w:tr>
      <w:tr w:rsidR="002F53A5" w:rsidRPr="002F53A5" w14:paraId="43E709E8" w14:textId="77777777" w:rsidTr="00B300E9">
        <w:tc>
          <w:tcPr>
            <w:tcW w:w="3888" w:type="dxa"/>
            <w:vAlign w:val="bottom"/>
          </w:tcPr>
          <w:p w14:paraId="73B9B0AA" w14:textId="77777777" w:rsidR="002F53A5" w:rsidRPr="002112CC" w:rsidRDefault="002F53A5" w:rsidP="002F53A5">
            <w:pPr>
              <w:pStyle w:val="Texto"/>
              <w:rPr>
                <w:sz w:val="16"/>
                <w:szCs w:val="16"/>
              </w:rPr>
            </w:pPr>
            <w:r w:rsidRPr="002112CC">
              <w:rPr>
                <w:sz w:val="16"/>
                <w:szCs w:val="16"/>
              </w:rPr>
              <w:t>Energía y combustibles</w:t>
            </w:r>
          </w:p>
        </w:tc>
        <w:tc>
          <w:tcPr>
            <w:tcW w:w="72" w:type="dxa"/>
            <w:vAlign w:val="bottom"/>
          </w:tcPr>
          <w:p w14:paraId="35BB6DEF" w14:textId="77777777" w:rsidR="002F53A5" w:rsidRPr="002112CC" w:rsidRDefault="002F53A5" w:rsidP="002F53A5">
            <w:pPr>
              <w:pStyle w:val="Texto"/>
              <w:rPr>
                <w:sz w:val="16"/>
                <w:szCs w:val="16"/>
              </w:rPr>
            </w:pPr>
          </w:p>
        </w:tc>
        <w:tc>
          <w:tcPr>
            <w:tcW w:w="1152" w:type="dxa"/>
            <w:vAlign w:val="bottom"/>
          </w:tcPr>
          <w:p w14:paraId="72752D2F" w14:textId="45D85F13" w:rsidR="002F53A5" w:rsidRPr="002112CC" w:rsidRDefault="002F53A5" w:rsidP="002F53A5">
            <w:pPr>
              <w:pStyle w:val="Texto"/>
              <w:tabs>
                <w:tab w:val="decimal" w:pos="1080"/>
              </w:tabs>
              <w:rPr>
                <w:sz w:val="16"/>
                <w:szCs w:val="16"/>
              </w:rPr>
            </w:pPr>
            <w:r w:rsidRPr="00EC391A">
              <w:rPr>
                <w:sz w:val="16"/>
                <w:szCs w:val="16"/>
              </w:rPr>
              <w:t>1.134.387</w:t>
            </w:r>
          </w:p>
        </w:tc>
        <w:tc>
          <w:tcPr>
            <w:tcW w:w="72" w:type="dxa"/>
            <w:vAlign w:val="bottom"/>
          </w:tcPr>
          <w:p w14:paraId="1453493B" w14:textId="77777777" w:rsidR="002F53A5" w:rsidRPr="002112CC" w:rsidRDefault="002F53A5" w:rsidP="002F53A5">
            <w:pPr>
              <w:pStyle w:val="Texto"/>
              <w:rPr>
                <w:sz w:val="16"/>
                <w:szCs w:val="16"/>
              </w:rPr>
            </w:pPr>
          </w:p>
        </w:tc>
        <w:tc>
          <w:tcPr>
            <w:tcW w:w="1296" w:type="dxa"/>
            <w:vAlign w:val="bottom"/>
          </w:tcPr>
          <w:p w14:paraId="5A2D184D" w14:textId="18C43DB0" w:rsidR="002F53A5" w:rsidRPr="002112CC" w:rsidRDefault="002F53A5" w:rsidP="002F53A5">
            <w:pPr>
              <w:pStyle w:val="Texto"/>
              <w:tabs>
                <w:tab w:val="decimal" w:pos="1080"/>
              </w:tabs>
              <w:rPr>
                <w:sz w:val="16"/>
                <w:szCs w:val="16"/>
              </w:rPr>
            </w:pPr>
            <w:r w:rsidRPr="00F35529">
              <w:rPr>
                <w:sz w:val="16"/>
                <w:szCs w:val="16"/>
              </w:rPr>
              <w:t>2.612</w:t>
            </w:r>
          </w:p>
        </w:tc>
        <w:tc>
          <w:tcPr>
            <w:tcW w:w="72" w:type="dxa"/>
            <w:vAlign w:val="bottom"/>
          </w:tcPr>
          <w:p w14:paraId="0F0A20D6" w14:textId="77777777" w:rsidR="002F53A5" w:rsidRPr="002112CC" w:rsidRDefault="002F53A5" w:rsidP="002F53A5">
            <w:pPr>
              <w:pStyle w:val="Texto"/>
              <w:rPr>
                <w:sz w:val="16"/>
                <w:szCs w:val="16"/>
              </w:rPr>
            </w:pPr>
          </w:p>
        </w:tc>
        <w:tc>
          <w:tcPr>
            <w:tcW w:w="1296" w:type="dxa"/>
            <w:vAlign w:val="bottom"/>
          </w:tcPr>
          <w:p w14:paraId="129A6393" w14:textId="37E51197"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47EAA9DC" w14:textId="77777777" w:rsidR="002F53A5" w:rsidRPr="002112CC" w:rsidRDefault="002F53A5" w:rsidP="002F53A5">
            <w:pPr>
              <w:pStyle w:val="Texto"/>
              <w:rPr>
                <w:sz w:val="16"/>
                <w:szCs w:val="16"/>
              </w:rPr>
            </w:pPr>
          </w:p>
        </w:tc>
        <w:tc>
          <w:tcPr>
            <w:tcW w:w="1152" w:type="dxa"/>
            <w:vAlign w:val="bottom"/>
          </w:tcPr>
          <w:p w14:paraId="10834440" w14:textId="1B79DD77" w:rsidR="002F53A5" w:rsidRPr="002112CC" w:rsidRDefault="002F53A5" w:rsidP="002F53A5">
            <w:pPr>
              <w:pStyle w:val="Texto"/>
              <w:tabs>
                <w:tab w:val="decimal" w:pos="1080"/>
              </w:tabs>
              <w:rPr>
                <w:sz w:val="16"/>
                <w:szCs w:val="16"/>
              </w:rPr>
            </w:pPr>
            <w:r w:rsidRPr="00F50EBB">
              <w:rPr>
                <w:sz w:val="16"/>
                <w:szCs w:val="16"/>
              </w:rPr>
              <w:t>1.136.999</w:t>
            </w:r>
          </w:p>
        </w:tc>
        <w:tc>
          <w:tcPr>
            <w:tcW w:w="72" w:type="dxa"/>
            <w:vAlign w:val="bottom"/>
          </w:tcPr>
          <w:p w14:paraId="16DE113C" w14:textId="77777777" w:rsidR="002F53A5" w:rsidRPr="002112CC" w:rsidRDefault="002F53A5" w:rsidP="002F53A5">
            <w:pPr>
              <w:pStyle w:val="Texto"/>
              <w:rPr>
                <w:sz w:val="16"/>
                <w:szCs w:val="16"/>
              </w:rPr>
            </w:pPr>
          </w:p>
        </w:tc>
        <w:tc>
          <w:tcPr>
            <w:tcW w:w="1152" w:type="dxa"/>
            <w:vAlign w:val="bottom"/>
          </w:tcPr>
          <w:p w14:paraId="6047F74C" w14:textId="3AC7D5A7" w:rsidR="002F53A5" w:rsidRPr="0067278C" w:rsidRDefault="002F53A5" w:rsidP="002F53A5">
            <w:pPr>
              <w:pStyle w:val="Texto"/>
              <w:tabs>
                <w:tab w:val="decimal" w:pos="1080"/>
              </w:tabs>
              <w:rPr>
                <w:sz w:val="16"/>
                <w:szCs w:val="16"/>
              </w:rPr>
            </w:pPr>
            <w:r w:rsidRPr="002F53A5">
              <w:rPr>
                <w:sz w:val="16"/>
                <w:szCs w:val="16"/>
              </w:rPr>
              <w:t>2.316.812</w:t>
            </w:r>
          </w:p>
        </w:tc>
      </w:tr>
      <w:tr w:rsidR="002F53A5" w:rsidRPr="002F53A5" w14:paraId="6530377D" w14:textId="77777777" w:rsidTr="00B300E9">
        <w:tc>
          <w:tcPr>
            <w:tcW w:w="3888" w:type="dxa"/>
            <w:vAlign w:val="bottom"/>
          </w:tcPr>
          <w:p w14:paraId="1173E752" w14:textId="77777777" w:rsidR="002F53A5" w:rsidRPr="002112CC" w:rsidRDefault="002F53A5" w:rsidP="002F53A5">
            <w:pPr>
              <w:pStyle w:val="Texto"/>
              <w:rPr>
                <w:sz w:val="16"/>
                <w:szCs w:val="16"/>
              </w:rPr>
            </w:pPr>
            <w:r w:rsidRPr="002112CC">
              <w:rPr>
                <w:sz w:val="16"/>
                <w:szCs w:val="16"/>
              </w:rPr>
              <w:t>Impuestos, tasas y contribuciones</w:t>
            </w:r>
          </w:p>
        </w:tc>
        <w:tc>
          <w:tcPr>
            <w:tcW w:w="72" w:type="dxa"/>
            <w:vAlign w:val="bottom"/>
          </w:tcPr>
          <w:p w14:paraId="267DE6B1" w14:textId="77777777" w:rsidR="002F53A5" w:rsidRPr="002112CC" w:rsidRDefault="002F53A5" w:rsidP="002F53A5">
            <w:pPr>
              <w:pStyle w:val="Texto"/>
              <w:rPr>
                <w:sz w:val="16"/>
                <w:szCs w:val="16"/>
              </w:rPr>
            </w:pPr>
          </w:p>
        </w:tc>
        <w:tc>
          <w:tcPr>
            <w:tcW w:w="1152" w:type="dxa"/>
            <w:vAlign w:val="bottom"/>
          </w:tcPr>
          <w:p w14:paraId="4707ED17" w14:textId="2D31EDCE" w:rsidR="002F53A5" w:rsidRPr="002112CC" w:rsidRDefault="002F53A5" w:rsidP="002F53A5">
            <w:pPr>
              <w:pStyle w:val="Texto"/>
              <w:tabs>
                <w:tab w:val="decimal" w:pos="1080"/>
              </w:tabs>
              <w:rPr>
                <w:sz w:val="16"/>
                <w:szCs w:val="16"/>
              </w:rPr>
            </w:pPr>
            <w:r w:rsidRPr="00EC391A">
              <w:rPr>
                <w:sz w:val="16"/>
                <w:szCs w:val="16"/>
              </w:rPr>
              <w:t>248.375</w:t>
            </w:r>
          </w:p>
        </w:tc>
        <w:tc>
          <w:tcPr>
            <w:tcW w:w="72" w:type="dxa"/>
            <w:vAlign w:val="bottom"/>
          </w:tcPr>
          <w:p w14:paraId="161F6E90" w14:textId="77777777" w:rsidR="002F53A5" w:rsidRPr="002112CC" w:rsidRDefault="002F53A5" w:rsidP="002F53A5">
            <w:pPr>
              <w:pStyle w:val="Texto"/>
              <w:rPr>
                <w:sz w:val="16"/>
                <w:szCs w:val="16"/>
              </w:rPr>
            </w:pPr>
          </w:p>
        </w:tc>
        <w:tc>
          <w:tcPr>
            <w:tcW w:w="1296" w:type="dxa"/>
            <w:vAlign w:val="bottom"/>
          </w:tcPr>
          <w:p w14:paraId="4EE150AB" w14:textId="6F7CCDED" w:rsidR="002F53A5" w:rsidRPr="002112CC" w:rsidRDefault="002F53A5" w:rsidP="002F53A5">
            <w:pPr>
              <w:pStyle w:val="Texto"/>
              <w:tabs>
                <w:tab w:val="decimal" w:pos="1080"/>
              </w:tabs>
              <w:rPr>
                <w:sz w:val="16"/>
                <w:szCs w:val="16"/>
              </w:rPr>
            </w:pPr>
            <w:r w:rsidRPr="00F35529">
              <w:rPr>
                <w:sz w:val="16"/>
                <w:szCs w:val="16"/>
              </w:rPr>
              <w:t>819.852</w:t>
            </w:r>
          </w:p>
        </w:tc>
        <w:tc>
          <w:tcPr>
            <w:tcW w:w="72" w:type="dxa"/>
            <w:vAlign w:val="bottom"/>
          </w:tcPr>
          <w:p w14:paraId="34E09F77" w14:textId="77777777" w:rsidR="002F53A5" w:rsidRPr="002112CC" w:rsidRDefault="002F53A5" w:rsidP="002F53A5">
            <w:pPr>
              <w:pStyle w:val="Texto"/>
              <w:rPr>
                <w:sz w:val="16"/>
                <w:szCs w:val="16"/>
              </w:rPr>
            </w:pPr>
          </w:p>
        </w:tc>
        <w:tc>
          <w:tcPr>
            <w:tcW w:w="1296" w:type="dxa"/>
            <w:vAlign w:val="bottom"/>
          </w:tcPr>
          <w:p w14:paraId="28526EED" w14:textId="21F4F1FD" w:rsidR="002F53A5" w:rsidRPr="002112CC" w:rsidRDefault="002F53A5" w:rsidP="002F53A5">
            <w:pPr>
              <w:pStyle w:val="Texto"/>
              <w:tabs>
                <w:tab w:val="decimal" w:pos="1080"/>
              </w:tabs>
              <w:rPr>
                <w:sz w:val="16"/>
                <w:szCs w:val="16"/>
              </w:rPr>
            </w:pPr>
            <w:r w:rsidRPr="00834FE5">
              <w:rPr>
                <w:sz w:val="16"/>
                <w:szCs w:val="16"/>
              </w:rPr>
              <w:t>492.091</w:t>
            </w:r>
          </w:p>
        </w:tc>
        <w:tc>
          <w:tcPr>
            <w:tcW w:w="72" w:type="dxa"/>
            <w:vAlign w:val="bottom"/>
          </w:tcPr>
          <w:p w14:paraId="7D7633A4" w14:textId="77777777" w:rsidR="002F53A5" w:rsidRPr="002112CC" w:rsidRDefault="002F53A5" w:rsidP="002F53A5">
            <w:pPr>
              <w:pStyle w:val="Texto"/>
              <w:rPr>
                <w:sz w:val="16"/>
                <w:szCs w:val="16"/>
              </w:rPr>
            </w:pPr>
          </w:p>
        </w:tc>
        <w:tc>
          <w:tcPr>
            <w:tcW w:w="1152" w:type="dxa"/>
            <w:vAlign w:val="bottom"/>
          </w:tcPr>
          <w:p w14:paraId="3AA80799" w14:textId="4CF4382C" w:rsidR="002F53A5" w:rsidRPr="002112CC" w:rsidRDefault="002F53A5" w:rsidP="002F53A5">
            <w:pPr>
              <w:pStyle w:val="Texto"/>
              <w:tabs>
                <w:tab w:val="decimal" w:pos="1080"/>
              </w:tabs>
              <w:rPr>
                <w:sz w:val="16"/>
                <w:szCs w:val="16"/>
              </w:rPr>
            </w:pPr>
            <w:r w:rsidRPr="00F50EBB">
              <w:rPr>
                <w:sz w:val="16"/>
                <w:szCs w:val="16"/>
              </w:rPr>
              <w:t>1.560.318</w:t>
            </w:r>
          </w:p>
        </w:tc>
        <w:tc>
          <w:tcPr>
            <w:tcW w:w="72" w:type="dxa"/>
            <w:vAlign w:val="bottom"/>
          </w:tcPr>
          <w:p w14:paraId="5B385D82" w14:textId="77777777" w:rsidR="002F53A5" w:rsidRPr="002112CC" w:rsidRDefault="002F53A5" w:rsidP="002F53A5">
            <w:pPr>
              <w:pStyle w:val="Texto"/>
              <w:rPr>
                <w:sz w:val="16"/>
                <w:szCs w:val="16"/>
              </w:rPr>
            </w:pPr>
          </w:p>
        </w:tc>
        <w:tc>
          <w:tcPr>
            <w:tcW w:w="1152" w:type="dxa"/>
            <w:vAlign w:val="bottom"/>
          </w:tcPr>
          <w:p w14:paraId="1C6837C5" w14:textId="3AB89CCC" w:rsidR="002F53A5" w:rsidRPr="0067278C" w:rsidRDefault="002F53A5" w:rsidP="002F53A5">
            <w:pPr>
              <w:pStyle w:val="Texto"/>
              <w:tabs>
                <w:tab w:val="decimal" w:pos="1080"/>
              </w:tabs>
              <w:rPr>
                <w:sz w:val="16"/>
                <w:szCs w:val="16"/>
              </w:rPr>
            </w:pPr>
            <w:r w:rsidRPr="002F53A5">
              <w:rPr>
                <w:sz w:val="16"/>
                <w:szCs w:val="16"/>
              </w:rPr>
              <w:t>1.703.663</w:t>
            </w:r>
          </w:p>
        </w:tc>
      </w:tr>
      <w:tr w:rsidR="002F53A5" w:rsidRPr="002F53A5" w14:paraId="519F89AF" w14:textId="77777777" w:rsidTr="00B300E9">
        <w:tc>
          <w:tcPr>
            <w:tcW w:w="3888" w:type="dxa"/>
            <w:vAlign w:val="bottom"/>
          </w:tcPr>
          <w:p w14:paraId="05CD95B9" w14:textId="77777777" w:rsidR="002F53A5" w:rsidRPr="002112CC" w:rsidRDefault="002F53A5" w:rsidP="002F53A5">
            <w:pPr>
              <w:pStyle w:val="Texto"/>
              <w:rPr>
                <w:sz w:val="16"/>
                <w:szCs w:val="16"/>
              </w:rPr>
            </w:pPr>
            <w:r w:rsidRPr="002112CC">
              <w:rPr>
                <w:sz w:val="16"/>
                <w:szCs w:val="16"/>
              </w:rPr>
              <w:t>Gastos despacho y otros gastos de venta</w:t>
            </w:r>
          </w:p>
        </w:tc>
        <w:tc>
          <w:tcPr>
            <w:tcW w:w="72" w:type="dxa"/>
            <w:vAlign w:val="bottom"/>
          </w:tcPr>
          <w:p w14:paraId="3AF58F7B" w14:textId="77777777" w:rsidR="002F53A5" w:rsidRPr="002112CC" w:rsidRDefault="002F53A5" w:rsidP="002F53A5">
            <w:pPr>
              <w:pStyle w:val="Texto"/>
              <w:rPr>
                <w:sz w:val="16"/>
                <w:szCs w:val="16"/>
              </w:rPr>
            </w:pPr>
          </w:p>
        </w:tc>
        <w:tc>
          <w:tcPr>
            <w:tcW w:w="1152" w:type="dxa"/>
            <w:vAlign w:val="bottom"/>
          </w:tcPr>
          <w:p w14:paraId="798E4124" w14:textId="1C0BEE9F"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6165EBA6" w14:textId="77777777" w:rsidR="002F53A5" w:rsidRPr="002112CC" w:rsidRDefault="002F53A5" w:rsidP="002F53A5">
            <w:pPr>
              <w:pStyle w:val="Texto"/>
              <w:rPr>
                <w:sz w:val="16"/>
                <w:szCs w:val="16"/>
              </w:rPr>
            </w:pPr>
          </w:p>
        </w:tc>
        <w:tc>
          <w:tcPr>
            <w:tcW w:w="1296" w:type="dxa"/>
            <w:vAlign w:val="bottom"/>
          </w:tcPr>
          <w:p w14:paraId="1E0E3CF6" w14:textId="0A820CD9" w:rsidR="002F53A5" w:rsidRPr="002112CC" w:rsidRDefault="002F53A5" w:rsidP="002F53A5">
            <w:pPr>
              <w:pStyle w:val="Texto"/>
              <w:tabs>
                <w:tab w:val="decimal" w:pos="1080"/>
              </w:tabs>
              <w:rPr>
                <w:sz w:val="16"/>
                <w:szCs w:val="16"/>
              </w:rPr>
            </w:pPr>
            <w:r w:rsidRPr="00F35529">
              <w:rPr>
                <w:sz w:val="16"/>
                <w:szCs w:val="16"/>
              </w:rPr>
              <w:t>2.145.036</w:t>
            </w:r>
          </w:p>
        </w:tc>
        <w:tc>
          <w:tcPr>
            <w:tcW w:w="72" w:type="dxa"/>
            <w:vAlign w:val="bottom"/>
          </w:tcPr>
          <w:p w14:paraId="2345744C" w14:textId="77777777" w:rsidR="002F53A5" w:rsidRPr="002112CC" w:rsidRDefault="002F53A5" w:rsidP="002F53A5">
            <w:pPr>
              <w:pStyle w:val="Texto"/>
              <w:rPr>
                <w:sz w:val="16"/>
                <w:szCs w:val="16"/>
              </w:rPr>
            </w:pPr>
          </w:p>
        </w:tc>
        <w:tc>
          <w:tcPr>
            <w:tcW w:w="1296" w:type="dxa"/>
            <w:vAlign w:val="bottom"/>
          </w:tcPr>
          <w:p w14:paraId="3A8B53AA" w14:textId="75D59C1C"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0E156240" w14:textId="77777777" w:rsidR="002F53A5" w:rsidRPr="002112CC" w:rsidRDefault="002F53A5" w:rsidP="002F53A5">
            <w:pPr>
              <w:pStyle w:val="Texto"/>
              <w:rPr>
                <w:sz w:val="16"/>
                <w:szCs w:val="16"/>
              </w:rPr>
            </w:pPr>
          </w:p>
        </w:tc>
        <w:tc>
          <w:tcPr>
            <w:tcW w:w="1152" w:type="dxa"/>
            <w:vAlign w:val="bottom"/>
          </w:tcPr>
          <w:p w14:paraId="6566DB48" w14:textId="6651FD71" w:rsidR="002F53A5" w:rsidRPr="002112CC" w:rsidRDefault="002F53A5" w:rsidP="002F53A5">
            <w:pPr>
              <w:pStyle w:val="Texto"/>
              <w:tabs>
                <w:tab w:val="decimal" w:pos="1080"/>
              </w:tabs>
              <w:rPr>
                <w:sz w:val="16"/>
                <w:szCs w:val="16"/>
              </w:rPr>
            </w:pPr>
            <w:r w:rsidRPr="00F50EBB">
              <w:rPr>
                <w:sz w:val="16"/>
                <w:szCs w:val="16"/>
              </w:rPr>
              <w:t>2.145.036</w:t>
            </w:r>
          </w:p>
        </w:tc>
        <w:tc>
          <w:tcPr>
            <w:tcW w:w="72" w:type="dxa"/>
            <w:vAlign w:val="bottom"/>
          </w:tcPr>
          <w:p w14:paraId="35F7558A" w14:textId="77777777" w:rsidR="002F53A5" w:rsidRPr="002112CC" w:rsidRDefault="002F53A5" w:rsidP="002F53A5">
            <w:pPr>
              <w:pStyle w:val="Texto"/>
              <w:rPr>
                <w:sz w:val="16"/>
                <w:szCs w:val="16"/>
              </w:rPr>
            </w:pPr>
          </w:p>
        </w:tc>
        <w:tc>
          <w:tcPr>
            <w:tcW w:w="1152" w:type="dxa"/>
            <w:vAlign w:val="bottom"/>
          </w:tcPr>
          <w:p w14:paraId="6C9956B0" w14:textId="576406CA" w:rsidR="002F53A5" w:rsidRPr="0067278C" w:rsidRDefault="002F53A5" w:rsidP="002F53A5">
            <w:pPr>
              <w:pStyle w:val="Texto"/>
              <w:tabs>
                <w:tab w:val="decimal" w:pos="1080"/>
              </w:tabs>
              <w:rPr>
                <w:sz w:val="16"/>
                <w:szCs w:val="16"/>
              </w:rPr>
            </w:pPr>
            <w:r w:rsidRPr="002F53A5">
              <w:rPr>
                <w:sz w:val="16"/>
                <w:szCs w:val="16"/>
              </w:rPr>
              <w:t>2.297.299</w:t>
            </w:r>
          </w:p>
        </w:tc>
      </w:tr>
      <w:tr w:rsidR="002F53A5" w:rsidRPr="002F53A5" w14:paraId="137E6C22" w14:textId="77777777" w:rsidTr="00B300E9">
        <w:tc>
          <w:tcPr>
            <w:tcW w:w="3888" w:type="dxa"/>
            <w:vAlign w:val="bottom"/>
          </w:tcPr>
          <w:p w14:paraId="530A9508" w14:textId="16F69466" w:rsidR="002F53A5" w:rsidRPr="0067278C" w:rsidRDefault="002F53A5" w:rsidP="002F53A5">
            <w:pPr>
              <w:pStyle w:val="Texto"/>
              <w:rPr>
                <w:sz w:val="16"/>
                <w:szCs w:val="16"/>
              </w:rPr>
            </w:pPr>
            <w:r>
              <w:rPr>
                <w:sz w:val="16"/>
                <w:szCs w:val="16"/>
              </w:rPr>
              <w:t>Deudores incobrables</w:t>
            </w:r>
          </w:p>
        </w:tc>
        <w:tc>
          <w:tcPr>
            <w:tcW w:w="72" w:type="dxa"/>
            <w:vAlign w:val="bottom"/>
          </w:tcPr>
          <w:p w14:paraId="58043AEE" w14:textId="77777777" w:rsidR="002F53A5" w:rsidRPr="002112CC" w:rsidRDefault="002F53A5" w:rsidP="002F53A5">
            <w:pPr>
              <w:pStyle w:val="Texto"/>
              <w:rPr>
                <w:sz w:val="16"/>
                <w:szCs w:val="16"/>
              </w:rPr>
            </w:pPr>
          </w:p>
        </w:tc>
        <w:tc>
          <w:tcPr>
            <w:tcW w:w="1152" w:type="dxa"/>
            <w:tcBorders>
              <w:bottom w:val="single" w:sz="6" w:space="0" w:color="auto"/>
            </w:tcBorders>
            <w:vAlign w:val="bottom"/>
          </w:tcPr>
          <w:p w14:paraId="3555B34C" w14:textId="4B7B7612"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33CC4799" w14:textId="77777777" w:rsidR="002F53A5" w:rsidRPr="002112CC" w:rsidRDefault="002F53A5" w:rsidP="002F53A5">
            <w:pPr>
              <w:pStyle w:val="Texto"/>
              <w:rPr>
                <w:sz w:val="16"/>
                <w:szCs w:val="16"/>
              </w:rPr>
            </w:pPr>
          </w:p>
        </w:tc>
        <w:tc>
          <w:tcPr>
            <w:tcW w:w="1296" w:type="dxa"/>
            <w:tcBorders>
              <w:bottom w:val="single" w:sz="6" w:space="0" w:color="auto"/>
            </w:tcBorders>
            <w:vAlign w:val="bottom"/>
          </w:tcPr>
          <w:p w14:paraId="3EE37C05" w14:textId="138D1F7D" w:rsidR="002F53A5" w:rsidRPr="002112CC" w:rsidRDefault="002F53A5" w:rsidP="002F53A5">
            <w:pPr>
              <w:pStyle w:val="Texto"/>
              <w:tabs>
                <w:tab w:val="decimal" w:pos="1080"/>
              </w:tabs>
              <w:rPr>
                <w:sz w:val="16"/>
                <w:szCs w:val="16"/>
              </w:rPr>
            </w:pPr>
            <w:r w:rsidRPr="00512076">
              <w:rPr>
                <w:sz w:val="16"/>
                <w:szCs w:val="16"/>
              </w:rPr>
              <w:t>24.131</w:t>
            </w:r>
          </w:p>
        </w:tc>
        <w:tc>
          <w:tcPr>
            <w:tcW w:w="72" w:type="dxa"/>
            <w:vAlign w:val="bottom"/>
          </w:tcPr>
          <w:p w14:paraId="38199193" w14:textId="77777777" w:rsidR="002F53A5" w:rsidRPr="002112CC" w:rsidRDefault="002F53A5" w:rsidP="002F53A5">
            <w:pPr>
              <w:pStyle w:val="Texto"/>
              <w:rPr>
                <w:sz w:val="16"/>
                <w:szCs w:val="16"/>
              </w:rPr>
            </w:pPr>
          </w:p>
        </w:tc>
        <w:tc>
          <w:tcPr>
            <w:tcW w:w="1296" w:type="dxa"/>
            <w:tcBorders>
              <w:bottom w:val="single" w:sz="6" w:space="0" w:color="auto"/>
            </w:tcBorders>
            <w:vAlign w:val="bottom"/>
          </w:tcPr>
          <w:p w14:paraId="47F2925D" w14:textId="1A3C9F8A" w:rsidR="002F53A5" w:rsidRPr="002112CC" w:rsidRDefault="002F53A5" w:rsidP="002F53A5">
            <w:pPr>
              <w:pStyle w:val="Texto"/>
              <w:tabs>
                <w:tab w:val="decimal" w:pos="1080"/>
              </w:tabs>
              <w:rPr>
                <w:sz w:val="16"/>
                <w:szCs w:val="16"/>
              </w:rPr>
            </w:pPr>
            <w:r w:rsidRPr="00F35529">
              <w:rPr>
                <w:sz w:val="16"/>
                <w:szCs w:val="16"/>
              </w:rPr>
              <w:t>-</w:t>
            </w:r>
            <w:r>
              <w:rPr>
                <w:sz w:val="16"/>
                <w:szCs w:val="16"/>
              </w:rPr>
              <w:t xml:space="preserve">      </w:t>
            </w:r>
          </w:p>
        </w:tc>
        <w:tc>
          <w:tcPr>
            <w:tcW w:w="72" w:type="dxa"/>
            <w:vAlign w:val="bottom"/>
          </w:tcPr>
          <w:p w14:paraId="3FE5CB15" w14:textId="77777777" w:rsidR="002F53A5" w:rsidRPr="002112CC" w:rsidRDefault="002F53A5" w:rsidP="002F53A5">
            <w:pPr>
              <w:pStyle w:val="Texto"/>
              <w:rPr>
                <w:sz w:val="16"/>
                <w:szCs w:val="16"/>
              </w:rPr>
            </w:pPr>
          </w:p>
        </w:tc>
        <w:tc>
          <w:tcPr>
            <w:tcW w:w="1152" w:type="dxa"/>
            <w:tcBorders>
              <w:bottom w:val="single" w:sz="6" w:space="0" w:color="auto"/>
            </w:tcBorders>
            <w:vAlign w:val="bottom"/>
          </w:tcPr>
          <w:p w14:paraId="6DACC18A" w14:textId="4DB4B693" w:rsidR="002F53A5" w:rsidRPr="002112CC" w:rsidRDefault="002F53A5" w:rsidP="002F53A5">
            <w:pPr>
              <w:pStyle w:val="Texto"/>
              <w:tabs>
                <w:tab w:val="decimal" w:pos="1080"/>
              </w:tabs>
              <w:rPr>
                <w:sz w:val="16"/>
                <w:szCs w:val="16"/>
              </w:rPr>
            </w:pPr>
            <w:r w:rsidRPr="00F50EBB">
              <w:rPr>
                <w:sz w:val="16"/>
                <w:szCs w:val="16"/>
              </w:rPr>
              <w:t>24.131</w:t>
            </w:r>
          </w:p>
        </w:tc>
        <w:tc>
          <w:tcPr>
            <w:tcW w:w="72" w:type="dxa"/>
            <w:vAlign w:val="bottom"/>
          </w:tcPr>
          <w:p w14:paraId="1789ADF7" w14:textId="77777777" w:rsidR="002F53A5" w:rsidRPr="002112CC" w:rsidRDefault="002F53A5" w:rsidP="002F53A5">
            <w:pPr>
              <w:pStyle w:val="Texto"/>
              <w:rPr>
                <w:sz w:val="16"/>
                <w:szCs w:val="16"/>
              </w:rPr>
            </w:pPr>
          </w:p>
        </w:tc>
        <w:tc>
          <w:tcPr>
            <w:tcW w:w="1152" w:type="dxa"/>
            <w:tcBorders>
              <w:bottom w:val="single" w:sz="6" w:space="0" w:color="auto"/>
            </w:tcBorders>
            <w:vAlign w:val="bottom"/>
          </w:tcPr>
          <w:p w14:paraId="17E3A6B0" w14:textId="03C3AB5A" w:rsidR="002F53A5" w:rsidRPr="0067278C" w:rsidRDefault="002F53A5" w:rsidP="002F53A5">
            <w:pPr>
              <w:pStyle w:val="Texto"/>
              <w:tabs>
                <w:tab w:val="decimal" w:pos="1080"/>
              </w:tabs>
              <w:rPr>
                <w:sz w:val="16"/>
                <w:szCs w:val="16"/>
              </w:rPr>
            </w:pPr>
            <w:r w:rsidRPr="002F53A5">
              <w:rPr>
                <w:sz w:val="16"/>
                <w:szCs w:val="16"/>
              </w:rPr>
              <w:t>70.735</w:t>
            </w:r>
          </w:p>
        </w:tc>
      </w:tr>
      <w:tr w:rsidR="002F53A5" w:rsidRPr="002F53A5" w14:paraId="0167304A" w14:textId="77777777" w:rsidTr="00B300E9">
        <w:tc>
          <w:tcPr>
            <w:tcW w:w="3888" w:type="dxa"/>
            <w:vAlign w:val="bottom"/>
          </w:tcPr>
          <w:p w14:paraId="7406FEAF" w14:textId="01825589" w:rsidR="002F53A5" w:rsidRPr="002112CC" w:rsidRDefault="002F53A5" w:rsidP="002F53A5">
            <w:pPr>
              <w:pStyle w:val="Texto"/>
              <w:rPr>
                <w:b/>
                <w:bCs/>
                <w:sz w:val="16"/>
                <w:szCs w:val="16"/>
              </w:rPr>
            </w:pPr>
            <w:proofErr w:type="gramStart"/>
            <w:r w:rsidRPr="002112CC">
              <w:rPr>
                <w:b/>
                <w:bCs/>
                <w:sz w:val="16"/>
                <w:szCs w:val="16"/>
              </w:rPr>
              <w:t>Total</w:t>
            </w:r>
            <w:proofErr w:type="gramEnd"/>
            <w:r w:rsidRPr="002112CC">
              <w:rPr>
                <w:b/>
                <w:bCs/>
                <w:sz w:val="16"/>
                <w:szCs w:val="16"/>
              </w:rPr>
              <w:t xml:space="preserve"> al 31/05/202</w:t>
            </w:r>
            <w:r>
              <w:rPr>
                <w:b/>
                <w:bCs/>
                <w:sz w:val="16"/>
                <w:szCs w:val="16"/>
              </w:rPr>
              <w:t>1</w:t>
            </w:r>
          </w:p>
        </w:tc>
        <w:tc>
          <w:tcPr>
            <w:tcW w:w="72" w:type="dxa"/>
            <w:vAlign w:val="bottom"/>
          </w:tcPr>
          <w:p w14:paraId="4B657177" w14:textId="77777777" w:rsidR="002F53A5" w:rsidRPr="002112CC" w:rsidRDefault="002F53A5" w:rsidP="002F53A5">
            <w:pPr>
              <w:pStyle w:val="Texto"/>
              <w:rPr>
                <w:sz w:val="16"/>
                <w:szCs w:val="16"/>
              </w:rPr>
            </w:pPr>
          </w:p>
        </w:tc>
        <w:tc>
          <w:tcPr>
            <w:tcW w:w="1152" w:type="dxa"/>
            <w:tcBorders>
              <w:top w:val="single" w:sz="6" w:space="0" w:color="auto"/>
              <w:bottom w:val="double" w:sz="6" w:space="0" w:color="auto"/>
            </w:tcBorders>
            <w:vAlign w:val="bottom"/>
          </w:tcPr>
          <w:p w14:paraId="0DBEBFAB" w14:textId="623066BE" w:rsidR="002F53A5" w:rsidRPr="00C64F23" w:rsidRDefault="002F53A5" w:rsidP="002F53A5">
            <w:pPr>
              <w:pStyle w:val="Texto"/>
              <w:tabs>
                <w:tab w:val="decimal" w:pos="1080"/>
              </w:tabs>
              <w:rPr>
                <w:b/>
                <w:bCs/>
                <w:sz w:val="16"/>
                <w:szCs w:val="16"/>
              </w:rPr>
            </w:pPr>
            <w:r w:rsidRPr="00EC391A">
              <w:rPr>
                <w:b/>
                <w:bCs/>
                <w:sz w:val="16"/>
                <w:szCs w:val="16"/>
              </w:rPr>
              <w:t>13.943.643</w:t>
            </w:r>
          </w:p>
        </w:tc>
        <w:tc>
          <w:tcPr>
            <w:tcW w:w="72" w:type="dxa"/>
            <w:vAlign w:val="bottom"/>
          </w:tcPr>
          <w:p w14:paraId="69CBCA00" w14:textId="77777777" w:rsidR="002F53A5" w:rsidRPr="00C64F23" w:rsidRDefault="002F53A5" w:rsidP="002F53A5">
            <w:pPr>
              <w:pStyle w:val="Texto"/>
              <w:rPr>
                <w:b/>
                <w:bCs/>
                <w:sz w:val="16"/>
                <w:szCs w:val="16"/>
              </w:rPr>
            </w:pPr>
          </w:p>
        </w:tc>
        <w:tc>
          <w:tcPr>
            <w:tcW w:w="1296" w:type="dxa"/>
            <w:tcBorders>
              <w:top w:val="single" w:sz="6" w:space="0" w:color="auto"/>
              <w:bottom w:val="double" w:sz="6" w:space="0" w:color="auto"/>
            </w:tcBorders>
            <w:vAlign w:val="bottom"/>
          </w:tcPr>
          <w:p w14:paraId="4A115BC2" w14:textId="75E27DB5" w:rsidR="002F53A5" w:rsidRPr="00C64F23" w:rsidRDefault="002F53A5" w:rsidP="002F53A5">
            <w:pPr>
              <w:pStyle w:val="Texto"/>
              <w:tabs>
                <w:tab w:val="decimal" w:pos="1080"/>
              </w:tabs>
              <w:rPr>
                <w:b/>
                <w:bCs/>
                <w:sz w:val="16"/>
                <w:szCs w:val="16"/>
              </w:rPr>
            </w:pPr>
            <w:r w:rsidRPr="00512076">
              <w:rPr>
                <w:b/>
                <w:bCs/>
                <w:sz w:val="16"/>
                <w:szCs w:val="16"/>
              </w:rPr>
              <w:t>7.662.216</w:t>
            </w:r>
          </w:p>
        </w:tc>
        <w:tc>
          <w:tcPr>
            <w:tcW w:w="72" w:type="dxa"/>
            <w:vAlign w:val="bottom"/>
          </w:tcPr>
          <w:p w14:paraId="16FA01B0" w14:textId="77777777" w:rsidR="002F53A5" w:rsidRPr="00C64F23" w:rsidRDefault="002F53A5" w:rsidP="002F53A5">
            <w:pPr>
              <w:pStyle w:val="Texto"/>
              <w:rPr>
                <w:b/>
                <w:bCs/>
                <w:sz w:val="16"/>
                <w:szCs w:val="16"/>
              </w:rPr>
            </w:pPr>
          </w:p>
        </w:tc>
        <w:tc>
          <w:tcPr>
            <w:tcW w:w="1296" w:type="dxa"/>
            <w:tcBorders>
              <w:top w:val="single" w:sz="6" w:space="0" w:color="auto"/>
              <w:bottom w:val="double" w:sz="6" w:space="0" w:color="auto"/>
            </w:tcBorders>
            <w:vAlign w:val="bottom"/>
          </w:tcPr>
          <w:p w14:paraId="101F791C" w14:textId="0CFD7E2C" w:rsidR="002F53A5" w:rsidRPr="00C64F23" w:rsidRDefault="002F53A5" w:rsidP="002F53A5">
            <w:pPr>
              <w:pStyle w:val="Texto"/>
              <w:tabs>
                <w:tab w:val="decimal" w:pos="1080"/>
              </w:tabs>
              <w:rPr>
                <w:b/>
                <w:bCs/>
                <w:sz w:val="16"/>
                <w:szCs w:val="16"/>
              </w:rPr>
            </w:pPr>
            <w:r w:rsidRPr="00834FE5">
              <w:rPr>
                <w:b/>
                <w:bCs/>
                <w:sz w:val="16"/>
                <w:szCs w:val="16"/>
              </w:rPr>
              <w:t>4.530.375</w:t>
            </w:r>
          </w:p>
        </w:tc>
        <w:tc>
          <w:tcPr>
            <w:tcW w:w="72" w:type="dxa"/>
            <w:vAlign w:val="bottom"/>
          </w:tcPr>
          <w:p w14:paraId="2275D52E" w14:textId="77777777" w:rsidR="002F53A5" w:rsidRPr="00C64F23" w:rsidRDefault="002F53A5" w:rsidP="002F53A5">
            <w:pPr>
              <w:pStyle w:val="Texto"/>
              <w:rPr>
                <w:b/>
                <w:bCs/>
                <w:sz w:val="16"/>
                <w:szCs w:val="16"/>
              </w:rPr>
            </w:pPr>
          </w:p>
        </w:tc>
        <w:tc>
          <w:tcPr>
            <w:tcW w:w="1152" w:type="dxa"/>
            <w:tcBorders>
              <w:top w:val="single" w:sz="6" w:space="0" w:color="auto"/>
              <w:bottom w:val="double" w:sz="6" w:space="0" w:color="auto"/>
            </w:tcBorders>
            <w:vAlign w:val="bottom"/>
          </w:tcPr>
          <w:p w14:paraId="1D800D6B" w14:textId="73DE035F" w:rsidR="002F53A5" w:rsidRPr="00C64F23" w:rsidRDefault="002F53A5" w:rsidP="002F53A5">
            <w:pPr>
              <w:pStyle w:val="Texto"/>
              <w:tabs>
                <w:tab w:val="decimal" w:pos="1080"/>
              </w:tabs>
              <w:rPr>
                <w:b/>
                <w:bCs/>
                <w:sz w:val="16"/>
                <w:szCs w:val="16"/>
              </w:rPr>
            </w:pPr>
            <w:r w:rsidRPr="00F50EBB">
              <w:rPr>
                <w:b/>
                <w:bCs/>
                <w:sz w:val="16"/>
                <w:szCs w:val="16"/>
              </w:rPr>
              <w:t>26.136.234</w:t>
            </w:r>
          </w:p>
        </w:tc>
        <w:tc>
          <w:tcPr>
            <w:tcW w:w="72" w:type="dxa"/>
            <w:vAlign w:val="bottom"/>
          </w:tcPr>
          <w:p w14:paraId="548F9531" w14:textId="77777777" w:rsidR="002F53A5" w:rsidRPr="00C64F23" w:rsidRDefault="002F53A5" w:rsidP="002F53A5">
            <w:pPr>
              <w:pStyle w:val="Texto"/>
              <w:rPr>
                <w:b/>
                <w:bCs/>
                <w:sz w:val="16"/>
                <w:szCs w:val="16"/>
              </w:rPr>
            </w:pPr>
          </w:p>
        </w:tc>
        <w:tc>
          <w:tcPr>
            <w:tcW w:w="1152" w:type="dxa"/>
            <w:tcBorders>
              <w:top w:val="single" w:sz="6" w:space="0" w:color="auto"/>
            </w:tcBorders>
            <w:vAlign w:val="bottom"/>
          </w:tcPr>
          <w:p w14:paraId="235B520B" w14:textId="77777777" w:rsidR="002F53A5" w:rsidRPr="002F53A5" w:rsidRDefault="002F53A5" w:rsidP="002F53A5">
            <w:pPr>
              <w:pStyle w:val="Texto"/>
              <w:tabs>
                <w:tab w:val="decimal" w:pos="1080"/>
              </w:tabs>
              <w:rPr>
                <w:sz w:val="16"/>
                <w:szCs w:val="16"/>
              </w:rPr>
            </w:pPr>
          </w:p>
        </w:tc>
      </w:tr>
      <w:tr w:rsidR="002F53A5" w:rsidRPr="002F53A5" w14:paraId="2FB196EE" w14:textId="77777777" w:rsidTr="00B300E9">
        <w:tc>
          <w:tcPr>
            <w:tcW w:w="3888" w:type="dxa"/>
            <w:vAlign w:val="bottom"/>
          </w:tcPr>
          <w:p w14:paraId="6EB43483" w14:textId="3FA84E24" w:rsidR="002F53A5" w:rsidRPr="002112CC" w:rsidRDefault="002F53A5" w:rsidP="002F53A5">
            <w:pPr>
              <w:pStyle w:val="Texto"/>
              <w:rPr>
                <w:b/>
                <w:bCs/>
                <w:sz w:val="16"/>
                <w:szCs w:val="16"/>
              </w:rPr>
            </w:pPr>
            <w:proofErr w:type="gramStart"/>
            <w:r w:rsidRPr="002112CC">
              <w:rPr>
                <w:b/>
                <w:bCs/>
                <w:sz w:val="16"/>
                <w:szCs w:val="16"/>
              </w:rPr>
              <w:t>Total</w:t>
            </w:r>
            <w:proofErr w:type="gramEnd"/>
            <w:r w:rsidRPr="002112CC">
              <w:rPr>
                <w:b/>
                <w:bCs/>
                <w:sz w:val="16"/>
                <w:szCs w:val="16"/>
              </w:rPr>
              <w:t xml:space="preserve"> al 31/05/20</w:t>
            </w:r>
            <w:r>
              <w:rPr>
                <w:b/>
                <w:bCs/>
                <w:sz w:val="16"/>
                <w:szCs w:val="16"/>
              </w:rPr>
              <w:t>20</w:t>
            </w:r>
          </w:p>
        </w:tc>
        <w:tc>
          <w:tcPr>
            <w:tcW w:w="72" w:type="dxa"/>
            <w:vAlign w:val="bottom"/>
          </w:tcPr>
          <w:p w14:paraId="124F772F" w14:textId="77777777" w:rsidR="002F53A5" w:rsidRPr="002112CC" w:rsidRDefault="002F53A5" w:rsidP="002F53A5">
            <w:pPr>
              <w:pStyle w:val="Texto"/>
              <w:rPr>
                <w:sz w:val="16"/>
                <w:szCs w:val="16"/>
              </w:rPr>
            </w:pPr>
          </w:p>
        </w:tc>
        <w:tc>
          <w:tcPr>
            <w:tcW w:w="1152" w:type="dxa"/>
            <w:tcBorders>
              <w:top w:val="double" w:sz="6" w:space="0" w:color="auto"/>
              <w:bottom w:val="double" w:sz="6" w:space="0" w:color="auto"/>
            </w:tcBorders>
            <w:vAlign w:val="bottom"/>
          </w:tcPr>
          <w:p w14:paraId="0D9C132E" w14:textId="1D3A7C1B" w:rsidR="002F53A5" w:rsidRPr="005C6DCD" w:rsidRDefault="002F53A5" w:rsidP="002F53A5">
            <w:pPr>
              <w:pStyle w:val="Texto"/>
              <w:tabs>
                <w:tab w:val="decimal" w:pos="1080"/>
              </w:tabs>
              <w:rPr>
                <w:b/>
                <w:bCs/>
                <w:sz w:val="16"/>
                <w:szCs w:val="16"/>
              </w:rPr>
            </w:pPr>
            <w:r w:rsidRPr="002F53A5">
              <w:rPr>
                <w:b/>
                <w:bCs/>
                <w:sz w:val="16"/>
                <w:szCs w:val="16"/>
              </w:rPr>
              <w:t>14.860.171</w:t>
            </w:r>
          </w:p>
        </w:tc>
        <w:tc>
          <w:tcPr>
            <w:tcW w:w="72" w:type="dxa"/>
            <w:vAlign w:val="bottom"/>
          </w:tcPr>
          <w:p w14:paraId="37987BAA" w14:textId="77777777" w:rsidR="002F53A5" w:rsidRPr="002F53A5" w:rsidRDefault="002F53A5" w:rsidP="002F53A5">
            <w:pPr>
              <w:rPr>
                <w:b/>
                <w:bCs/>
                <w:sz w:val="16"/>
                <w:szCs w:val="16"/>
              </w:rPr>
            </w:pPr>
          </w:p>
        </w:tc>
        <w:tc>
          <w:tcPr>
            <w:tcW w:w="1296" w:type="dxa"/>
            <w:tcBorders>
              <w:top w:val="double" w:sz="6" w:space="0" w:color="auto"/>
              <w:bottom w:val="double" w:sz="6" w:space="0" w:color="auto"/>
            </w:tcBorders>
            <w:vAlign w:val="bottom"/>
          </w:tcPr>
          <w:p w14:paraId="6FCD0C2F" w14:textId="67B7E07D" w:rsidR="002F53A5" w:rsidRPr="005C6DCD" w:rsidRDefault="002F53A5" w:rsidP="002F53A5">
            <w:pPr>
              <w:pStyle w:val="Texto"/>
              <w:tabs>
                <w:tab w:val="decimal" w:pos="1080"/>
              </w:tabs>
              <w:rPr>
                <w:b/>
                <w:bCs/>
                <w:sz w:val="16"/>
                <w:szCs w:val="16"/>
              </w:rPr>
            </w:pPr>
            <w:r w:rsidRPr="002F53A5">
              <w:rPr>
                <w:b/>
                <w:bCs/>
                <w:sz w:val="16"/>
                <w:szCs w:val="16"/>
              </w:rPr>
              <w:t>7.629.314</w:t>
            </w:r>
          </w:p>
        </w:tc>
        <w:tc>
          <w:tcPr>
            <w:tcW w:w="72" w:type="dxa"/>
            <w:vAlign w:val="bottom"/>
          </w:tcPr>
          <w:p w14:paraId="285968B4" w14:textId="77777777" w:rsidR="002F53A5" w:rsidRPr="002F53A5" w:rsidRDefault="002F53A5" w:rsidP="002F53A5">
            <w:pPr>
              <w:rPr>
                <w:b/>
                <w:bCs/>
                <w:sz w:val="16"/>
                <w:szCs w:val="16"/>
              </w:rPr>
            </w:pPr>
          </w:p>
        </w:tc>
        <w:tc>
          <w:tcPr>
            <w:tcW w:w="1296" w:type="dxa"/>
            <w:tcBorders>
              <w:top w:val="double" w:sz="6" w:space="0" w:color="auto"/>
              <w:bottom w:val="double" w:sz="6" w:space="0" w:color="auto"/>
            </w:tcBorders>
            <w:vAlign w:val="bottom"/>
          </w:tcPr>
          <w:p w14:paraId="09127E29" w14:textId="142BFC98" w:rsidR="002F53A5" w:rsidRPr="005C6DCD" w:rsidRDefault="002F53A5" w:rsidP="002F53A5">
            <w:pPr>
              <w:pStyle w:val="Texto"/>
              <w:tabs>
                <w:tab w:val="decimal" w:pos="1080"/>
              </w:tabs>
              <w:rPr>
                <w:b/>
                <w:bCs/>
                <w:sz w:val="16"/>
                <w:szCs w:val="16"/>
              </w:rPr>
            </w:pPr>
            <w:r w:rsidRPr="002F53A5">
              <w:rPr>
                <w:b/>
                <w:bCs/>
                <w:sz w:val="16"/>
                <w:szCs w:val="16"/>
              </w:rPr>
              <w:t>4.731.201</w:t>
            </w:r>
          </w:p>
        </w:tc>
        <w:tc>
          <w:tcPr>
            <w:tcW w:w="72" w:type="dxa"/>
            <w:vAlign w:val="bottom"/>
          </w:tcPr>
          <w:p w14:paraId="257EAA49" w14:textId="77777777" w:rsidR="002F53A5" w:rsidRPr="005C6DCD" w:rsidRDefault="002F53A5" w:rsidP="002F53A5">
            <w:pPr>
              <w:pStyle w:val="Texto"/>
              <w:rPr>
                <w:b/>
                <w:bCs/>
                <w:sz w:val="16"/>
                <w:szCs w:val="16"/>
              </w:rPr>
            </w:pPr>
          </w:p>
        </w:tc>
        <w:tc>
          <w:tcPr>
            <w:tcW w:w="1152" w:type="dxa"/>
            <w:tcBorders>
              <w:top w:val="double" w:sz="6" w:space="0" w:color="auto"/>
            </w:tcBorders>
            <w:vAlign w:val="bottom"/>
          </w:tcPr>
          <w:p w14:paraId="07577FA0" w14:textId="4D49969E" w:rsidR="002F53A5" w:rsidRPr="005C6DCD" w:rsidRDefault="002F53A5" w:rsidP="002F53A5">
            <w:pPr>
              <w:pStyle w:val="Texto"/>
              <w:tabs>
                <w:tab w:val="decimal" w:pos="1080"/>
              </w:tabs>
              <w:rPr>
                <w:b/>
                <w:bCs/>
                <w:sz w:val="16"/>
                <w:szCs w:val="16"/>
              </w:rPr>
            </w:pPr>
          </w:p>
        </w:tc>
        <w:tc>
          <w:tcPr>
            <w:tcW w:w="72" w:type="dxa"/>
            <w:vAlign w:val="bottom"/>
          </w:tcPr>
          <w:p w14:paraId="42C7CD14" w14:textId="77777777" w:rsidR="002F53A5" w:rsidRPr="005C6DCD" w:rsidRDefault="002F53A5" w:rsidP="002F53A5">
            <w:pPr>
              <w:pStyle w:val="Texto"/>
              <w:rPr>
                <w:b/>
                <w:bCs/>
                <w:sz w:val="16"/>
                <w:szCs w:val="16"/>
              </w:rPr>
            </w:pPr>
          </w:p>
        </w:tc>
        <w:tc>
          <w:tcPr>
            <w:tcW w:w="1152" w:type="dxa"/>
            <w:tcBorders>
              <w:bottom w:val="double" w:sz="6" w:space="0" w:color="auto"/>
            </w:tcBorders>
            <w:vAlign w:val="bottom"/>
          </w:tcPr>
          <w:p w14:paraId="06135BB3" w14:textId="273445DB" w:rsidR="002F53A5" w:rsidRPr="002F53A5" w:rsidRDefault="002F53A5" w:rsidP="002F53A5">
            <w:pPr>
              <w:pStyle w:val="Texto"/>
              <w:tabs>
                <w:tab w:val="decimal" w:pos="1080"/>
              </w:tabs>
              <w:rPr>
                <w:b/>
                <w:bCs/>
                <w:sz w:val="16"/>
                <w:szCs w:val="16"/>
              </w:rPr>
            </w:pPr>
            <w:r w:rsidRPr="002F53A5">
              <w:rPr>
                <w:b/>
                <w:bCs/>
                <w:sz w:val="16"/>
                <w:szCs w:val="16"/>
              </w:rPr>
              <w:t>27.220.686</w:t>
            </w:r>
          </w:p>
        </w:tc>
      </w:tr>
    </w:tbl>
    <w:p w14:paraId="4AF7E514" w14:textId="1770FA7B" w:rsidR="00040F4B" w:rsidRDefault="00040F4B" w:rsidP="00B300E9">
      <w:pPr>
        <w:pStyle w:val="Texto"/>
        <w:jc w:val="left"/>
      </w:pPr>
    </w:p>
    <w:p w14:paraId="231C0815" w14:textId="77777777" w:rsidR="002112CC" w:rsidRPr="002112CC" w:rsidRDefault="002112CC" w:rsidP="009475F9">
      <w:pPr>
        <w:pStyle w:val="Texto"/>
      </w:pPr>
    </w:p>
    <w:p w14:paraId="056EE2FA" w14:textId="77777777" w:rsidR="008E2341" w:rsidRPr="002112CC" w:rsidRDefault="00D67FDF" w:rsidP="00D67FDF">
      <w:pPr>
        <w:pStyle w:val="Ttulonota"/>
        <w:numPr>
          <w:ilvl w:val="0"/>
          <w:numId w:val="2"/>
        </w:numPr>
      </w:pPr>
      <w:r w:rsidRPr="002112CC">
        <w:t xml:space="preserve">OTROS INGRESOS Y </w:t>
      </w:r>
      <w:r w:rsidR="00EC43F1" w:rsidRPr="002112CC">
        <w:t>GASTOS</w:t>
      </w:r>
      <w:r w:rsidR="00C36EB5" w:rsidRPr="002112CC">
        <w:t xml:space="preserve"> OPERATIVOS E INGRESOS </w:t>
      </w:r>
      <w:r w:rsidRPr="002112CC">
        <w:t xml:space="preserve">Y </w:t>
      </w:r>
      <w:r w:rsidR="00EC43F1" w:rsidRPr="002112CC">
        <w:t>COSTOS</w:t>
      </w:r>
      <w:r w:rsidR="00CF38F4" w:rsidRPr="002112CC">
        <w:t xml:space="preserve"> </w:t>
      </w:r>
      <w:r w:rsidR="00C36EB5" w:rsidRPr="002112CC">
        <w:t>FINANCIEROS</w:t>
      </w:r>
    </w:p>
    <w:p w14:paraId="0A064007" w14:textId="77777777" w:rsidR="002112CC" w:rsidRDefault="002112CC" w:rsidP="009475F9">
      <w:pPr>
        <w:pStyle w:val="Texto"/>
      </w:pPr>
    </w:p>
    <w:p w14:paraId="2CD310A7" w14:textId="457FEA9B" w:rsidR="00297F92" w:rsidRPr="002F53A5" w:rsidRDefault="00FF1401" w:rsidP="007325E6">
      <w:pPr>
        <w:pStyle w:val="Textonota"/>
        <w:numPr>
          <w:ilvl w:val="0"/>
          <w:numId w:val="49"/>
        </w:numPr>
        <w:rPr>
          <w:b/>
        </w:rPr>
      </w:pPr>
      <w:r w:rsidRPr="002112CC">
        <w:rPr>
          <w:rFonts w:cs="Arial"/>
          <w:b/>
          <w:bCs/>
        </w:rPr>
        <w:t>Otros ingresos operativos</w:t>
      </w:r>
    </w:p>
    <w:p w14:paraId="57581ACB" w14:textId="77777777" w:rsidR="002F53A5" w:rsidRPr="002112CC" w:rsidRDefault="002F53A5" w:rsidP="002F53A5">
      <w:pPr>
        <w:pStyle w:val="Texto"/>
        <w:rPr>
          <w:b/>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563F5C" w:rsidRPr="00E80151" w14:paraId="2A9CB0B7" w14:textId="77777777" w:rsidTr="00563F5C">
        <w:tc>
          <w:tcPr>
            <w:tcW w:w="6237" w:type="dxa"/>
            <w:vAlign w:val="bottom"/>
          </w:tcPr>
          <w:p w14:paraId="3832B4C7" w14:textId="77777777" w:rsidR="00563F5C" w:rsidRPr="00E80151" w:rsidRDefault="00563F5C" w:rsidP="008F6961">
            <w:pPr>
              <w:pStyle w:val="Texto"/>
              <w:jc w:val="center"/>
              <w:rPr>
                <w:b/>
              </w:rPr>
            </w:pPr>
            <w:bookmarkStart w:id="10" w:name="OLE_LINK10"/>
          </w:p>
        </w:tc>
        <w:tc>
          <w:tcPr>
            <w:tcW w:w="2970" w:type="dxa"/>
            <w:gridSpan w:val="3"/>
            <w:tcBorders>
              <w:bottom w:val="single" w:sz="6" w:space="0" w:color="auto"/>
            </w:tcBorders>
            <w:vAlign w:val="bottom"/>
          </w:tcPr>
          <w:p w14:paraId="0C4E1588" w14:textId="77777777" w:rsidR="00563F5C" w:rsidRPr="00E80151" w:rsidRDefault="00563F5C" w:rsidP="008F6961">
            <w:pPr>
              <w:pStyle w:val="textonotajustificado"/>
              <w:jc w:val="center"/>
              <w:rPr>
                <w:b/>
              </w:rPr>
            </w:pPr>
            <w:r w:rsidRPr="00E80151">
              <w:rPr>
                <w:b/>
              </w:rPr>
              <w:t>Ganancia / (Pérdida)</w:t>
            </w:r>
          </w:p>
        </w:tc>
      </w:tr>
      <w:tr w:rsidR="00FF1401" w:rsidRPr="00E80151" w14:paraId="640E46AF" w14:textId="77777777" w:rsidTr="00563F5C">
        <w:tc>
          <w:tcPr>
            <w:tcW w:w="6237" w:type="dxa"/>
            <w:vAlign w:val="bottom"/>
          </w:tcPr>
          <w:p w14:paraId="583419B2" w14:textId="77777777" w:rsidR="00FF1401" w:rsidRPr="00E80151" w:rsidRDefault="00FF1401" w:rsidP="00FF1401">
            <w:pPr>
              <w:pStyle w:val="Texto"/>
              <w:jc w:val="center"/>
              <w:rPr>
                <w:b/>
              </w:rPr>
            </w:pPr>
          </w:p>
        </w:tc>
        <w:tc>
          <w:tcPr>
            <w:tcW w:w="1440" w:type="dxa"/>
            <w:tcBorders>
              <w:bottom w:val="single" w:sz="6" w:space="0" w:color="auto"/>
            </w:tcBorders>
            <w:vAlign w:val="bottom"/>
          </w:tcPr>
          <w:p w14:paraId="61CAAADD" w14:textId="0E4742A4" w:rsidR="00FF1401" w:rsidRPr="00E80151" w:rsidRDefault="00FF1401" w:rsidP="00FF1401">
            <w:pPr>
              <w:pStyle w:val="Texto"/>
              <w:jc w:val="center"/>
              <w:rPr>
                <w:b/>
              </w:rPr>
            </w:pPr>
            <w:r w:rsidRPr="00E80151">
              <w:rPr>
                <w:b/>
              </w:rPr>
              <w:t>31/05/202</w:t>
            </w:r>
            <w:r w:rsidR="00FF04CB" w:rsidRPr="00E80151">
              <w:rPr>
                <w:b/>
              </w:rPr>
              <w:t>1</w:t>
            </w:r>
          </w:p>
        </w:tc>
        <w:tc>
          <w:tcPr>
            <w:tcW w:w="126" w:type="dxa"/>
            <w:vAlign w:val="bottom"/>
          </w:tcPr>
          <w:p w14:paraId="3709BB06" w14:textId="77777777" w:rsidR="00FF1401" w:rsidRPr="00E80151" w:rsidRDefault="00FF1401" w:rsidP="00FF1401">
            <w:pPr>
              <w:pStyle w:val="Texto"/>
              <w:tabs>
                <w:tab w:val="decimal" w:pos="1170"/>
              </w:tabs>
              <w:jc w:val="center"/>
              <w:rPr>
                <w:b/>
              </w:rPr>
            </w:pPr>
          </w:p>
        </w:tc>
        <w:tc>
          <w:tcPr>
            <w:tcW w:w="1404" w:type="dxa"/>
            <w:tcBorders>
              <w:bottom w:val="single" w:sz="6" w:space="0" w:color="auto"/>
            </w:tcBorders>
            <w:vAlign w:val="bottom"/>
          </w:tcPr>
          <w:p w14:paraId="0B58ADC0" w14:textId="70A2FB65" w:rsidR="00FF1401" w:rsidRPr="00E80151" w:rsidRDefault="00FF1401" w:rsidP="00FF1401">
            <w:pPr>
              <w:pStyle w:val="Texto"/>
              <w:jc w:val="center"/>
              <w:rPr>
                <w:b/>
              </w:rPr>
            </w:pPr>
            <w:r w:rsidRPr="00E80151">
              <w:rPr>
                <w:b/>
              </w:rPr>
              <w:t>31/05/20</w:t>
            </w:r>
            <w:r w:rsidR="00FF04CB" w:rsidRPr="00E80151">
              <w:rPr>
                <w:b/>
              </w:rPr>
              <w:t>20</w:t>
            </w:r>
          </w:p>
        </w:tc>
      </w:tr>
      <w:tr w:rsidR="00FF04CB" w:rsidRPr="00E80151" w14:paraId="12E86D30" w14:textId="77777777" w:rsidTr="00563F5C">
        <w:tc>
          <w:tcPr>
            <w:tcW w:w="6237" w:type="dxa"/>
            <w:vAlign w:val="bottom"/>
          </w:tcPr>
          <w:p w14:paraId="12BAA0A9" w14:textId="77777777" w:rsidR="00FF04CB" w:rsidRPr="00E80151" w:rsidRDefault="00FF04CB" w:rsidP="00FF04CB">
            <w:pPr>
              <w:pStyle w:val="Texto"/>
              <w:jc w:val="left"/>
            </w:pPr>
          </w:p>
        </w:tc>
        <w:tc>
          <w:tcPr>
            <w:tcW w:w="1440" w:type="dxa"/>
            <w:vAlign w:val="bottom"/>
          </w:tcPr>
          <w:p w14:paraId="1CB23B41" w14:textId="77777777" w:rsidR="00FF04CB" w:rsidRPr="00E80151" w:rsidRDefault="00FF04CB" w:rsidP="00FF04CB">
            <w:pPr>
              <w:pStyle w:val="Texto"/>
              <w:tabs>
                <w:tab w:val="decimal" w:pos="1266"/>
              </w:tabs>
            </w:pPr>
          </w:p>
        </w:tc>
        <w:tc>
          <w:tcPr>
            <w:tcW w:w="126" w:type="dxa"/>
            <w:vAlign w:val="bottom"/>
          </w:tcPr>
          <w:p w14:paraId="7C97E781" w14:textId="77777777" w:rsidR="00FF04CB" w:rsidRPr="00E80151" w:rsidRDefault="00FF04CB" w:rsidP="00FF04CB">
            <w:pPr>
              <w:pStyle w:val="Texto"/>
            </w:pPr>
          </w:p>
        </w:tc>
        <w:tc>
          <w:tcPr>
            <w:tcW w:w="1404" w:type="dxa"/>
            <w:vAlign w:val="bottom"/>
          </w:tcPr>
          <w:p w14:paraId="6A993739" w14:textId="77777777" w:rsidR="00FF04CB" w:rsidRPr="00E80151" w:rsidRDefault="00FF04CB" w:rsidP="00FF04CB">
            <w:pPr>
              <w:pStyle w:val="Texto"/>
              <w:tabs>
                <w:tab w:val="decimal" w:pos="1266"/>
              </w:tabs>
            </w:pPr>
          </w:p>
        </w:tc>
      </w:tr>
      <w:tr w:rsidR="00FF04CB" w:rsidRPr="00E80151" w14:paraId="68C9347A" w14:textId="77777777" w:rsidTr="00FF04CB">
        <w:tc>
          <w:tcPr>
            <w:tcW w:w="6237" w:type="dxa"/>
            <w:vAlign w:val="bottom"/>
          </w:tcPr>
          <w:p w14:paraId="79B177FE" w14:textId="77777777" w:rsidR="00FF04CB" w:rsidRPr="00E80151" w:rsidRDefault="00FF04CB" w:rsidP="00FF04CB">
            <w:pPr>
              <w:pStyle w:val="Texto"/>
              <w:jc w:val="left"/>
            </w:pPr>
            <w:r w:rsidRPr="00E80151">
              <w:t>Resultado venta de propiedades, planta y equipo, materiales y otros</w:t>
            </w:r>
          </w:p>
        </w:tc>
        <w:tc>
          <w:tcPr>
            <w:tcW w:w="1440" w:type="dxa"/>
            <w:vAlign w:val="bottom"/>
          </w:tcPr>
          <w:p w14:paraId="285535E6" w14:textId="17649C87" w:rsidR="00FF04CB" w:rsidRPr="00E80151" w:rsidRDefault="00E96CFE" w:rsidP="00FF04CB">
            <w:pPr>
              <w:pStyle w:val="Texto"/>
              <w:tabs>
                <w:tab w:val="decimal" w:pos="1266"/>
              </w:tabs>
            </w:pPr>
            <w:r w:rsidRPr="00E80151">
              <w:t>244.639</w:t>
            </w:r>
          </w:p>
        </w:tc>
        <w:tc>
          <w:tcPr>
            <w:tcW w:w="126" w:type="dxa"/>
            <w:vAlign w:val="bottom"/>
          </w:tcPr>
          <w:p w14:paraId="68017E50" w14:textId="77777777" w:rsidR="00FF04CB" w:rsidRPr="00E80151" w:rsidRDefault="00FF04CB" w:rsidP="00FF04CB">
            <w:pPr>
              <w:pStyle w:val="Texto"/>
            </w:pPr>
          </w:p>
        </w:tc>
        <w:tc>
          <w:tcPr>
            <w:tcW w:w="1404" w:type="dxa"/>
            <w:vAlign w:val="bottom"/>
          </w:tcPr>
          <w:p w14:paraId="1C57A106" w14:textId="0B54F0DA" w:rsidR="00FF04CB" w:rsidRPr="00E80151" w:rsidRDefault="005C6DCD" w:rsidP="00FF04CB">
            <w:pPr>
              <w:pStyle w:val="Texto"/>
              <w:tabs>
                <w:tab w:val="decimal" w:pos="1266"/>
              </w:tabs>
            </w:pPr>
            <w:r w:rsidRPr="00E80151">
              <w:t>152.710</w:t>
            </w:r>
          </w:p>
        </w:tc>
      </w:tr>
      <w:tr w:rsidR="005C6DCD" w:rsidRPr="00E80151" w14:paraId="2955534D" w14:textId="77777777" w:rsidTr="00FF04CB">
        <w:tc>
          <w:tcPr>
            <w:tcW w:w="6237" w:type="dxa"/>
          </w:tcPr>
          <w:p w14:paraId="09EF093C" w14:textId="77777777" w:rsidR="005C6DCD" w:rsidRPr="00E80151" w:rsidRDefault="005C6DCD" w:rsidP="005C6DCD">
            <w:pPr>
              <w:rPr>
                <w:sz w:val="20"/>
              </w:rPr>
            </w:pPr>
            <w:r w:rsidRPr="00E80151">
              <w:rPr>
                <w:sz w:val="20"/>
              </w:rPr>
              <w:t>Servicios netos prestados y arrendamientos</w:t>
            </w:r>
          </w:p>
        </w:tc>
        <w:tc>
          <w:tcPr>
            <w:tcW w:w="1440" w:type="dxa"/>
            <w:vAlign w:val="bottom"/>
          </w:tcPr>
          <w:p w14:paraId="3241FF44" w14:textId="09D5B473" w:rsidR="005C6DCD" w:rsidRPr="00E80151" w:rsidRDefault="00E96CFE" w:rsidP="005C6DCD">
            <w:pPr>
              <w:pStyle w:val="Texto"/>
              <w:tabs>
                <w:tab w:val="decimal" w:pos="1266"/>
              </w:tabs>
            </w:pPr>
            <w:r w:rsidRPr="00E80151">
              <w:t>84.427</w:t>
            </w:r>
          </w:p>
        </w:tc>
        <w:tc>
          <w:tcPr>
            <w:tcW w:w="126" w:type="dxa"/>
            <w:vAlign w:val="bottom"/>
          </w:tcPr>
          <w:p w14:paraId="28EA9D96" w14:textId="77777777" w:rsidR="005C6DCD" w:rsidRPr="00E80151" w:rsidRDefault="005C6DCD" w:rsidP="005C6DCD">
            <w:pPr>
              <w:pStyle w:val="Texto"/>
            </w:pPr>
          </w:p>
        </w:tc>
        <w:tc>
          <w:tcPr>
            <w:tcW w:w="1404" w:type="dxa"/>
            <w:vAlign w:val="bottom"/>
          </w:tcPr>
          <w:p w14:paraId="4BAC3AB7" w14:textId="6FA53C1F" w:rsidR="005C6DCD" w:rsidRPr="00E80151" w:rsidRDefault="005C6DCD" w:rsidP="005C6DCD">
            <w:pPr>
              <w:pStyle w:val="Texto"/>
              <w:tabs>
                <w:tab w:val="decimal" w:pos="1266"/>
              </w:tabs>
            </w:pPr>
            <w:r w:rsidRPr="00E80151">
              <w:t>24.946</w:t>
            </w:r>
          </w:p>
        </w:tc>
      </w:tr>
      <w:tr w:rsidR="005C6DCD" w:rsidRPr="00E80151" w14:paraId="35364E0F" w14:textId="77777777" w:rsidTr="00FF04CB">
        <w:tc>
          <w:tcPr>
            <w:tcW w:w="6237" w:type="dxa"/>
          </w:tcPr>
          <w:p w14:paraId="49697C20" w14:textId="77777777" w:rsidR="005C6DCD" w:rsidRPr="00E80151" w:rsidRDefault="005C6DCD" w:rsidP="005C6DCD">
            <w:pPr>
              <w:rPr>
                <w:sz w:val="20"/>
              </w:rPr>
            </w:pPr>
            <w:r w:rsidRPr="00E80151">
              <w:rPr>
                <w:sz w:val="20"/>
              </w:rPr>
              <w:t>Resultado explotación de propiedades de inversión</w:t>
            </w:r>
          </w:p>
        </w:tc>
        <w:tc>
          <w:tcPr>
            <w:tcW w:w="1440" w:type="dxa"/>
            <w:vAlign w:val="bottom"/>
          </w:tcPr>
          <w:p w14:paraId="6ECBB894" w14:textId="6678453D" w:rsidR="005C6DCD" w:rsidRPr="00E80151" w:rsidRDefault="00E96CFE" w:rsidP="005C6DCD">
            <w:pPr>
              <w:pStyle w:val="Texto"/>
              <w:tabs>
                <w:tab w:val="decimal" w:pos="1266"/>
              </w:tabs>
            </w:pPr>
            <w:r w:rsidRPr="00E80151">
              <w:t>11.991</w:t>
            </w:r>
          </w:p>
        </w:tc>
        <w:tc>
          <w:tcPr>
            <w:tcW w:w="126" w:type="dxa"/>
            <w:vAlign w:val="bottom"/>
          </w:tcPr>
          <w:p w14:paraId="1875079E" w14:textId="77777777" w:rsidR="005C6DCD" w:rsidRPr="00E80151" w:rsidRDefault="005C6DCD" w:rsidP="005C6DCD">
            <w:pPr>
              <w:pStyle w:val="Texto"/>
            </w:pPr>
          </w:p>
        </w:tc>
        <w:tc>
          <w:tcPr>
            <w:tcW w:w="1404" w:type="dxa"/>
            <w:vAlign w:val="bottom"/>
          </w:tcPr>
          <w:p w14:paraId="5CB209FE" w14:textId="77DFE1A1" w:rsidR="005C6DCD" w:rsidRPr="00E80151" w:rsidRDefault="005C6DCD" w:rsidP="005C6DCD">
            <w:pPr>
              <w:pStyle w:val="Texto"/>
              <w:tabs>
                <w:tab w:val="decimal" w:pos="1266"/>
              </w:tabs>
            </w:pPr>
            <w:r w:rsidRPr="00E80151">
              <w:t>7.570</w:t>
            </w:r>
          </w:p>
        </w:tc>
      </w:tr>
      <w:tr w:rsidR="005C6DCD" w:rsidRPr="00E80151" w14:paraId="775BA2FE" w14:textId="77777777" w:rsidTr="00FF04CB">
        <w:tc>
          <w:tcPr>
            <w:tcW w:w="6237" w:type="dxa"/>
          </w:tcPr>
          <w:p w14:paraId="7F5D67CB" w14:textId="049145E2" w:rsidR="005C6DCD" w:rsidRPr="00E80151" w:rsidRDefault="00861DE1" w:rsidP="005C6DCD">
            <w:pPr>
              <w:rPr>
                <w:sz w:val="20"/>
              </w:rPr>
            </w:pPr>
            <w:r w:rsidRPr="00E80151">
              <w:rPr>
                <w:sz w:val="20"/>
              </w:rPr>
              <w:t>Recupero de siniestros</w:t>
            </w:r>
          </w:p>
        </w:tc>
        <w:tc>
          <w:tcPr>
            <w:tcW w:w="1440" w:type="dxa"/>
            <w:vAlign w:val="bottom"/>
          </w:tcPr>
          <w:p w14:paraId="3D63C87D" w14:textId="74D48E5A" w:rsidR="005C6DCD" w:rsidRPr="00E80151" w:rsidRDefault="00BC285F" w:rsidP="005C6DCD">
            <w:pPr>
              <w:pStyle w:val="Texto"/>
              <w:tabs>
                <w:tab w:val="decimal" w:pos="1266"/>
              </w:tabs>
            </w:pPr>
            <w:r w:rsidRPr="00E80151">
              <w:t>42.954</w:t>
            </w:r>
          </w:p>
        </w:tc>
        <w:tc>
          <w:tcPr>
            <w:tcW w:w="126" w:type="dxa"/>
            <w:vAlign w:val="bottom"/>
          </w:tcPr>
          <w:p w14:paraId="380F330F" w14:textId="77777777" w:rsidR="005C6DCD" w:rsidRPr="00E80151" w:rsidRDefault="005C6DCD" w:rsidP="005C6DCD">
            <w:pPr>
              <w:pStyle w:val="Texto"/>
            </w:pPr>
          </w:p>
        </w:tc>
        <w:tc>
          <w:tcPr>
            <w:tcW w:w="1404" w:type="dxa"/>
            <w:vAlign w:val="bottom"/>
          </w:tcPr>
          <w:p w14:paraId="3A26A383" w14:textId="3F295991" w:rsidR="005C6DCD" w:rsidRPr="00E80151" w:rsidRDefault="005C6DCD" w:rsidP="005C6DCD">
            <w:pPr>
              <w:pStyle w:val="Texto"/>
              <w:tabs>
                <w:tab w:val="decimal" w:pos="1266"/>
              </w:tabs>
            </w:pPr>
            <w:r w:rsidRPr="00E80151">
              <w:t xml:space="preserve">-     </w:t>
            </w:r>
          </w:p>
        </w:tc>
      </w:tr>
      <w:tr w:rsidR="005C6DCD" w:rsidRPr="00E80151" w14:paraId="26C3161E" w14:textId="77777777" w:rsidTr="00FF04CB">
        <w:tc>
          <w:tcPr>
            <w:tcW w:w="6237" w:type="dxa"/>
          </w:tcPr>
          <w:p w14:paraId="1188D247" w14:textId="77777777" w:rsidR="005C6DCD" w:rsidRPr="00E80151" w:rsidRDefault="005C6DCD" w:rsidP="005C6DCD">
            <w:pPr>
              <w:pStyle w:val="Texto"/>
              <w:jc w:val="left"/>
            </w:pPr>
            <w:r w:rsidRPr="00E80151">
              <w:t>Diversos</w:t>
            </w:r>
          </w:p>
        </w:tc>
        <w:tc>
          <w:tcPr>
            <w:tcW w:w="1440" w:type="dxa"/>
            <w:tcBorders>
              <w:bottom w:val="single" w:sz="6" w:space="0" w:color="auto"/>
            </w:tcBorders>
            <w:vAlign w:val="bottom"/>
          </w:tcPr>
          <w:p w14:paraId="48F7A5C4" w14:textId="19660DF4" w:rsidR="005C6DCD" w:rsidRPr="00E80151" w:rsidRDefault="00BC285F" w:rsidP="005C6DCD">
            <w:pPr>
              <w:pStyle w:val="Texto"/>
              <w:tabs>
                <w:tab w:val="decimal" w:pos="1266"/>
              </w:tabs>
            </w:pPr>
            <w:r w:rsidRPr="00E80151">
              <w:t>13.508</w:t>
            </w:r>
          </w:p>
        </w:tc>
        <w:tc>
          <w:tcPr>
            <w:tcW w:w="126" w:type="dxa"/>
            <w:vAlign w:val="bottom"/>
          </w:tcPr>
          <w:p w14:paraId="5F9F1DFA" w14:textId="77777777" w:rsidR="005C6DCD" w:rsidRPr="00E80151" w:rsidRDefault="005C6DCD" w:rsidP="005C6DCD">
            <w:pPr>
              <w:pStyle w:val="Texto"/>
            </w:pPr>
          </w:p>
        </w:tc>
        <w:tc>
          <w:tcPr>
            <w:tcW w:w="1404" w:type="dxa"/>
            <w:tcBorders>
              <w:bottom w:val="single" w:sz="6" w:space="0" w:color="auto"/>
            </w:tcBorders>
            <w:vAlign w:val="bottom"/>
          </w:tcPr>
          <w:p w14:paraId="764DEE7D" w14:textId="102A79CA" w:rsidR="005C6DCD" w:rsidRPr="00E80151" w:rsidRDefault="005C6DCD" w:rsidP="005C6DCD">
            <w:pPr>
              <w:pStyle w:val="Texto"/>
              <w:tabs>
                <w:tab w:val="decimal" w:pos="1266"/>
              </w:tabs>
            </w:pPr>
            <w:r w:rsidRPr="00E80151">
              <w:t>22.695</w:t>
            </w:r>
          </w:p>
        </w:tc>
      </w:tr>
      <w:tr w:rsidR="005C6DCD" w:rsidRPr="00E80151" w14:paraId="639C44B0" w14:textId="77777777" w:rsidTr="00FF04CB">
        <w:tc>
          <w:tcPr>
            <w:tcW w:w="6237" w:type="dxa"/>
          </w:tcPr>
          <w:p w14:paraId="2534352C" w14:textId="77777777" w:rsidR="005C6DCD" w:rsidRPr="00E80151" w:rsidRDefault="005C6DCD" w:rsidP="005C6DCD">
            <w:pPr>
              <w:pStyle w:val="Texto"/>
              <w:jc w:val="left"/>
              <w:rPr>
                <w:b/>
              </w:rPr>
            </w:pPr>
            <w:proofErr w:type="gramStart"/>
            <w:r w:rsidRPr="00E80151">
              <w:rPr>
                <w:b/>
              </w:rPr>
              <w:t>Total</w:t>
            </w:r>
            <w:proofErr w:type="gramEnd"/>
            <w:r w:rsidRPr="00E80151">
              <w:rPr>
                <w:b/>
              </w:rPr>
              <w:t xml:space="preserve"> otros ingresos operativos</w:t>
            </w:r>
          </w:p>
        </w:tc>
        <w:tc>
          <w:tcPr>
            <w:tcW w:w="1440" w:type="dxa"/>
            <w:tcBorders>
              <w:top w:val="single" w:sz="6" w:space="0" w:color="auto"/>
              <w:bottom w:val="double" w:sz="6" w:space="0" w:color="auto"/>
            </w:tcBorders>
            <w:vAlign w:val="bottom"/>
          </w:tcPr>
          <w:p w14:paraId="5EE89C45" w14:textId="7B321BD5" w:rsidR="005C6DCD" w:rsidRPr="00E80151" w:rsidRDefault="00BC285F" w:rsidP="005C6DCD">
            <w:pPr>
              <w:pStyle w:val="Texto"/>
              <w:tabs>
                <w:tab w:val="decimal" w:pos="1266"/>
              </w:tabs>
              <w:rPr>
                <w:b/>
              </w:rPr>
            </w:pPr>
            <w:r w:rsidRPr="00E80151">
              <w:rPr>
                <w:b/>
              </w:rPr>
              <w:t>397.519</w:t>
            </w:r>
          </w:p>
        </w:tc>
        <w:tc>
          <w:tcPr>
            <w:tcW w:w="126" w:type="dxa"/>
            <w:vAlign w:val="bottom"/>
          </w:tcPr>
          <w:p w14:paraId="1CBFE141" w14:textId="77777777" w:rsidR="005C6DCD" w:rsidRPr="00E80151" w:rsidRDefault="005C6DCD" w:rsidP="005C6DCD">
            <w:pPr>
              <w:pStyle w:val="Texto"/>
              <w:rPr>
                <w:b/>
              </w:rPr>
            </w:pPr>
          </w:p>
        </w:tc>
        <w:tc>
          <w:tcPr>
            <w:tcW w:w="1404" w:type="dxa"/>
            <w:tcBorders>
              <w:top w:val="single" w:sz="6" w:space="0" w:color="auto"/>
              <w:bottom w:val="double" w:sz="6" w:space="0" w:color="auto"/>
            </w:tcBorders>
            <w:vAlign w:val="bottom"/>
          </w:tcPr>
          <w:p w14:paraId="08313A75" w14:textId="488EEE9C" w:rsidR="005C6DCD" w:rsidRPr="00E80151" w:rsidRDefault="005C6DCD" w:rsidP="005C6DCD">
            <w:pPr>
              <w:pStyle w:val="Texto"/>
              <w:tabs>
                <w:tab w:val="decimal" w:pos="1266"/>
              </w:tabs>
              <w:rPr>
                <w:b/>
                <w:bCs/>
              </w:rPr>
            </w:pPr>
            <w:r w:rsidRPr="00E80151">
              <w:rPr>
                <w:b/>
                <w:bCs/>
              </w:rPr>
              <w:t>207.921</w:t>
            </w:r>
          </w:p>
        </w:tc>
      </w:tr>
    </w:tbl>
    <w:p w14:paraId="0047DE61" w14:textId="77777777" w:rsidR="007325E6" w:rsidRDefault="007325E6" w:rsidP="007325E6">
      <w:pPr>
        <w:pStyle w:val="Texto"/>
      </w:pPr>
      <w:r>
        <w:br w:type="page"/>
      </w:r>
    </w:p>
    <w:p w14:paraId="6BEB0C99" w14:textId="77777777" w:rsidR="005C6DCD" w:rsidRPr="002112CC" w:rsidRDefault="005C6DCD" w:rsidP="00297F92">
      <w:pPr>
        <w:pStyle w:val="Texto"/>
      </w:pPr>
    </w:p>
    <w:p w14:paraId="1C49CB82" w14:textId="181D5A8D" w:rsidR="00C36EB5" w:rsidRPr="007325E6" w:rsidRDefault="00C36EB5" w:rsidP="007325E6">
      <w:pPr>
        <w:pStyle w:val="Textonota"/>
        <w:numPr>
          <w:ilvl w:val="0"/>
          <w:numId w:val="49"/>
        </w:numPr>
        <w:rPr>
          <w:b/>
        </w:rPr>
      </w:pPr>
      <w:r w:rsidRPr="002112CC">
        <w:rPr>
          <w:rFonts w:cs="Arial"/>
          <w:b/>
          <w:bCs/>
        </w:rPr>
        <w:t>Otros gastos operativos</w:t>
      </w:r>
    </w:p>
    <w:p w14:paraId="3927A160" w14:textId="77777777" w:rsidR="007325E6" w:rsidRPr="002112CC" w:rsidRDefault="007325E6" w:rsidP="007325E6">
      <w:pPr>
        <w:pStyle w:val="Textonota"/>
        <w:ind w:left="576"/>
        <w:rPr>
          <w:b/>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C36EB5" w:rsidRPr="002112CC" w14:paraId="76AC7BDD" w14:textId="77777777" w:rsidTr="009924A2">
        <w:tc>
          <w:tcPr>
            <w:tcW w:w="6237" w:type="dxa"/>
            <w:vAlign w:val="bottom"/>
          </w:tcPr>
          <w:p w14:paraId="5611006F" w14:textId="77777777" w:rsidR="00C36EB5" w:rsidRPr="002112CC" w:rsidRDefault="00C36EB5" w:rsidP="009924A2">
            <w:pPr>
              <w:pStyle w:val="Texto"/>
              <w:jc w:val="center"/>
              <w:rPr>
                <w:b/>
              </w:rPr>
            </w:pPr>
          </w:p>
        </w:tc>
        <w:tc>
          <w:tcPr>
            <w:tcW w:w="2970" w:type="dxa"/>
            <w:gridSpan w:val="3"/>
            <w:tcBorders>
              <w:bottom w:val="single" w:sz="6" w:space="0" w:color="auto"/>
            </w:tcBorders>
            <w:vAlign w:val="bottom"/>
          </w:tcPr>
          <w:p w14:paraId="654A83BB" w14:textId="77777777" w:rsidR="00C36EB5" w:rsidRPr="002112CC" w:rsidRDefault="00C36EB5" w:rsidP="009924A2">
            <w:pPr>
              <w:pStyle w:val="textonotajustificado"/>
              <w:jc w:val="center"/>
              <w:rPr>
                <w:b/>
              </w:rPr>
            </w:pPr>
            <w:r w:rsidRPr="002112CC">
              <w:rPr>
                <w:b/>
              </w:rPr>
              <w:t>Ganancia / (Pérdida)</w:t>
            </w:r>
          </w:p>
        </w:tc>
      </w:tr>
      <w:tr w:rsidR="00C36EB5" w:rsidRPr="002112CC" w14:paraId="2495B86E" w14:textId="77777777" w:rsidTr="009924A2">
        <w:tc>
          <w:tcPr>
            <w:tcW w:w="6237" w:type="dxa"/>
            <w:vAlign w:val="bottom"/>
          </w:tcPr>
          <w:p w14:paraId="5218D2CE" w14:textId="77777777" w:rsidR="00C36EB5" w:rsidRPr="002112CC" w:rsidRDefault="00C36EB5" w:rsidP="009924A2">
            <w:pPr>
              <w:pStyle w:val="Texto"/>
              <w:jc w:val="center"/>
              <w:rPr>
                <w:b/>
              </w:rPr>
            </w:pPr>
          </w:p>
        </w:tc>
        <w:tc>
          <w:tcPr>
            <w:tcW w:w="1440" w:type="dxa"/>
            <w:tcBorders>
              <w:bottom w:val="single" w:sz="6" w:space="0" w:color="auto"/>
            </w:tcBorders>
            <w:vAlign w:val="bottom"/>
          </w:tcPr>
          <w:p w14:paraId="1D5C1D0D" w14:textId="040A843F" w:rsidR="00C36EB5" w:rsidRPr="002112CC" w:rsidRDefault="00C36EB5" w:rsidP="009924A2">
            <w:pPr>
              <w:pStyle w:val="Texto"/>
              <w:jc w:val="center"/>
              <w:rPr>
                <w:b/>
              </w:rPr>
            </w:pPr>
            <w:r w:rsidRPr="002112CC">
              <w:rPr>
                <w:b/>
              </w:rPr>
              <w:t>31/05/202</w:t>
            </w:r>
            <w:r w:rsidR="00FF04CB">
              <w:rPr>
                <w:b/>
              </w:rPr>
              <w:t>1</w:t>
            </w:r>
          </w:p>
        </w:tc>
        <w:tc>
          <w:tcPr>
            <w:tcW w:w="126" w:type="dxa"/>
            <w:vAlign w:val="bottom"/>
          </w:tcPr>
          <w:p w14:paraId="71D34AFE" w14:textId="77777777" w:rsidR="00C36EB5" w:rsidRPr="002112CC" w:rsidRDefault="00C36EB5" w:rsidP="009924A2">
            <w:pPr>
              <w:pStyle w:val="Texto"/>
              <w:tabs>
                <w:tab w:val="decimal" w:pos="1170"/>
              </w:tabs>
              <w:jc w:val="center"/>
              <w:rPr>
                <w:b/>
              </w:rPr>
            </w:pPr>
          </w:p>
        </w:tc>
        <w:tc>
          <w:tcPr>
            <w:tcW w:w="1404" w:type="dxa"/>
            <w:tcBorders>
              <w:bottom w:val="single" w:sz="6" w:space="0" w:color="auto"/>
            </w:tcBorders>
            <w:vAlign w:val="bottom"/>
          </w:tcPr>
          <w:p w14:paraId="51F0F938" w14:textId="35CA3012" w:rsidR="00C36EB5" w:rsidRPr="002112CC" w:rsidRDefault="00C36EB5" w:rsidP="009924A2">
            <w:pPr>
              <w:pStyle w:val="Texto"/>
              <w:jc w:val="center"/>
              <w:rPr>
                <w:b/>
              </w:rPr>
            </w:pPr>
            <w:r w:rsidRPr="002112CC">
              <w:rPr>
                <w:b/>
              </w:rPr>
              <w:t>31/05/20</w:t>
            </w:r>
            <w:r w:rsidR="00FF04CB">
              <w:rPr>
                <w:b/>
              </w:rPr>
              <w:t>20</w:t>
            </w:r>
          </w:p>
        </w:tc>
      </w:tr>
      <w:tr w:rsidR="00FF04CB" w:rsidRPr="002112CC" w14:paraId="3071A6F8" w14:textId="77777777" w:rsidTr="009924A2">
        <w:tc>
          <w:tcPr>
            <w:tcW w:w="6237" w:type="dxa"/>
            <w:vAlign w:val="bottom"/>
          </w:tcPr>
          <w:p w14:paraId="1ED11AB2" w14:textId="77777777" w:rsidR="00FF04CB" w:rsidRPr="002112CC" w:rsidRDefault="00FF04CB" w:rsidP="00FF04CB">
            <w:pPr>
              <w:pStyle w:val="Texto"/>
              <w:jc w:val="left"/>
            </w:pPr>
          </w:p>
        </w:tc>
        <w:tc>
          <w:tcPr>
            <w:tcW w:w="1440" w:type="dxa"/>
            <w:vAlign w:val="bottom"/>
          </w:tcPr>
          <w:p w14:paraId="56F9E41F" w14:textId="77777777" w:rsidR="00FF04CB" w:rsidRPr="002112CC" w:rsidRDefault="00FF04CB" w:rsidP="00FF04CB">
            <w:pPr>
              <w:pStyle w:val="Texto"/>
              <w:tabs>
                <w:tab w:val="decimal" w:pos="1266"/>
              </w:tabs>
            </w:pPr>
          </w:p>
        </w:tc>
        <w:tc>
          <w:tcPr>
            <w:tcW w:w="126" w:type="dxa"/>
            <w:vAlign w:val="bottom"/>
          </w:tcPr>
          <w:p w14:paraId="4BB161B6" w14:textId="77777777" w:rsidR="00FF04CB" w:rsidRPr="002112CC" w:rsidRDefault="00FF04CB" w:rsidP="00FF04CB">
            <w:pPr>
              <w:pStyle w:val="Texto"/>
            </w:pPr>
          </w:p>
        </w:tc>
        <w:tc>
          <w:tcPr>
            <w:tcW w:w="1404" w:type="dxa"/>
            <w:vAlign w:val="bottom"/>
          </w:tcPr>
          <w:p w14:paraId="6EFE64E5" w14:textId="77777777" w:rsidR="00FF04CB" w:rsidRPr="002112CC" w:rsidRDefault="00FF04CB" w:rsidP="00FF04CB">
            <w:pPr>
              <w:pStyle w:val="Texto"/>
              <w:tabs>
                <w:tab w:val="decimal" w:pos="1266"/>
              </w:tabs>
            </w:pPr>
          </w:p>
        </w:tc>
      </w:tr>
      <w:tr w:rsidR="006F00FF" w:rsidRPr="002112CC" w14:paraId="3F9B6CD5" w14:textId="77777777" w:rsidTr="006F00FF">
        <w:tc>
          <w:tcPr>
            <w:tcW w:w="6237" w:type="dxa"/>
          </w:tcPr>
          <w:p w14:paraId="23F9CC75" w14:textId="77777777" w:rsidR="006F00FF" w:rsidRPr="002112CC" w:rsidRDefault="006F00FF" w:rsidP="006F00FF">
            <w:pPr>
              <w:pStyle w:val="Texto"/>
              <w:jc w:val="left"/>
            </w:pPr>
            <w:r>
              <w:t>Desvalorización de inventarios</w:t>
            </w:r>
          </w:p>
        </w:tc>
        <w:tc>
          <w:tcPr>
            <w:tcW w:w="1440" w:type="dxa"/>
            <w:vAlign w:val="bottom"/>
          </w:tcPr>
          <w:p w14:paraId="41257BF2" w14:textId="77777777" w:rsidR="006F00FF" w:rsidRPr="002112CC" w:rsidRDefault="006F00FF" w:rsidP="006F00FF">
            <w:pPr>
              <w:pStyle w:val="Texto"/>
              <w:tabs>
                <w:tab w:val="decimal" w:pos="1266"/>
              </w:tabs>
            </w:pPr>
            <w:r w:rsidRPr="00390946">
              <w:t>(149.345)</w:t>
            </w:r>
          </w:p>
        </w:tc>
        <w:tc>
          <w:tcPr>
            <w:tcW w:w="126" w:type="dxa"/>
            <w:vAlign w:val="bottom"/>
          </w:tcPr>
          <w:p w14:paraId="5610CBC7" w14:textId="77777777" w:rsidR="006F00FF" w:rsidRPr="002112CC" w:rsidRDefault="006F00FF" w:rsidP="006F00FF">
            <w:pPr>
              <w:pStyle w:val="Texto"/>
            </w:pPr>
          </w:p>
        </w:tc>
        <w:tc>
          <w:tcPr>
            <w:tcW w:w="1404" w:type="dxa"/>
            <w:vAlign w:val="bottom"/>
          </w:tcPr>
          <w:p w14:paraId="5D667B77" w14:textId="77777777" w:rsidR="006F00FF" w:rsidRPr="005F6F40" w:rsidRDefault="006F00FF" w:rsidP="006F00FF">
            <w:pPr>
              <w:pStyle w:val="Texto"/>
              <w:tabs>
                <w:tab w:val="decimal" w:pos="1266"/>
              </w:tabs>
            </w:pPr>
            <w:r w:rsidRPr="005C6DCD">
              <w:t>(103.945)</w:t>
            </w:r>
          </w:p>
        </w:tc>
      </w:tr>
      <w:tr w:rsidR="00FF04CB" w:rsidRPr="002112CC" w14:paraId="396D4D64" w14:textId="77777777" w:rsidTr="00FF04CB">
        <w:tc>
          <w:tcPr>
            <w:tcW w:w="6237" w:type="dxa"/>
          </w:tcPr>
          <w:p w14:paraId="3F7B025A" w14:textId="77777777" w:rsidR="00FF04CB" w:rsidRPr="002112CC" w:rsidRDefault="00FF04CB" w:rsidP="00FF04CB">
            <w:pPr>
              <w:pStyle w:val="Texto"/>
              <w:jc w:val="left"/>
            </w:pPr>
            <w:r w:rsidRPr="002112CC">
              <w:t>Provisión para juicios y contingencias</w:t>
            </w:r>
          </w:p>
        </w:tc>
        <w:tc>
          <w:tcPr>
            <w:tcW w:w="1440" w:type="dxa"/>
            <w:vAlign w:val="bottom"/>
          </w:tcPr>
          <w:p w14:paraId="6D161913" w14:textId="4C62C48C" w:rsidR="00FF04CB" w:rsidRPr="002112CC" w:rsidRDefault="00390946" w:rsidP="00FF04CB">
            <w:pPr>
              <w:pStyle w:val="Texto"/>
              <w:tabs>
                <w:tab w:val="decimal" w:pos="1266"/>
              </w:tabs>
            </w:pPr>
            <w:r w:rsidRPr="00390946">
              <w:t>(50.013)</w:t>
            </w:r>
          </w:p>
        </w:tc>
        <w:tc>
          <w:tcPr>
            <w:tcW w:w="126" w:type="dxa"/>
            <w:vAlign w:val="bottom"/>
          </w:tcPr>
          <w:p w14:paraId="03CCDAB4" w14:textId="77777777" w:rsidR="00FF04CB" w:rsidRPr="002112CC" w:rsidRDefault="00FF04CB" w:rsidP="00FF04CB">
            <w:pPr>
              <w:pStyle w:val="Texto"/>
            </w:pPr>
          </w:p>
        </w:tc>
        <w:tc>
          <w:tcPr>
            <w:tcW w:w="1404" w:type="dxa"/>
            <w:vAlign w:val="bottom"/>
          </w:tcPr>
          <w:p w14:paraId="64EED4F9" w14:textId="5CF09016" w:rsidR="00FF04CB" w:rsidRPr="005F6F40" w:rsidRDefault="005C6DCD" w:rsidP="00FF04CB">
            <w:pPr>
              <w:pStyle w:val="Texto"/>
              <w:tabs>
                <w:tab w:val="decimal" w:pos="1266"/>
              </w:tabs>
            </w:pPr>
            <w:r w:rsidRPr="005C6DCD">
              <w:t>(44.739)</w:t>
            </w:r>
          </w:p>
        </w:tc>
      </w:tr>
      <w:tr w:rsidR="005C6DCD" w:rsidRPr="002112CC" w14:paraId="6ABAB5A1" w14:textId="77777777" w:rsidTr="00FF04CB">
        <w:tc>
          <w:tcPr>
            <w:tcW w:w="6237" w:type="dxa"/>
          </w:tcPr>
          <w:p w14:paraId="2139CDC5" w14:textId="77777777" w:rsidR="005C6DCD" w:rsidRPr="002112CC" w:rsidRDefault="005C6DCD" w:rsidP="005C6DCD">
            <w:pPr>
              <w:pStyle w:val="Texto"/>
              <w:jc w:val="left"/>
            </w:pPr>
            <w:r w:rsidRPr="002112CC">
              <w:t>Diversos</w:t>
            </w:r>
          </w:p>
        </w:tc>
        <w:tc>
          <w:tcPr>
            <w:tcW w:w="1440" w:type="dxa"/>
            <w:vAlign w:val="bottom"/>
          </w:tcPr>
          <w:p w14:paraId="4197C0BA" w14:textId="3CB0796B" w:rsidR="005C6DCD" w:rsidRPr="002112CC" w:rsidRDefault="00390946" w:rsidP="005C6DCD">
            <w:pPr>
              <w:pStyle w:val="Texto"/>
              <w:tabs>
                <w:tab w:val="decimal" w:pos="1266"/>
              </w:tabs>
            </w:pPr>
            <w:r w:rsidRPr="00390946">
              <w:t>(27.713)</w:t>
            </w:r>
          </w:p>
        </w:tc>
        <w:tc>
          <w:tcPr>
            <w:tcW w:w="126" w:type="dxa"/>
            <w:vAlign w:val="bottom"/>
          </w:tcPr>
          <w:p w14:paraId="75C98851" w14:textId="77777777" w:rsidR="005C6DCD" w:rsidRPr="002112CC" w:rsidRDefault="005C6DCD" w:rsidP="005C6DCD">
            <w:pPr>
              <w:pStyle w:val="Texto"/>
            </w:pPr>
          </w:p>
        </w:tc>
        <w:tc>
          <w:tcPr>
            <w:tcW w:w="1404" w:type="dxa"/>
            <w:vAlign w:val="bottom"/>
          </w:tcPr>
          <w:p w14:paraId="4F7F8914" w14:textId="08D2F0F7" w:rsidR="005C6DCD" w:rsidRPr="005F6F40" w:rsidRDefault="005C6DCD" w:rsidP="005C6DCD">
            <w:pPr>
              <w:pStyle w:val="Texto"/>
              <w:tabs>
                <w:tab w:val="decimal" w:pos="1266"/>
              </w:tabs>
            </w:pPr>
            <w:r w:rsidRPr="005C6DCD">
              <w:t>(</w:t>
            </w:r>
            <w:r w:rsidR="00134D81">
              <w:t>9</w:t>
            </w:r>
            <w:r w:rsidR="00C14F97">
              <w:t>0.802</w:t>
            </w:r>
            <w:r w:rsidRPr="005C6DCD">
              <w:t>)</w:t>
            </w:r>
          </w:p>
        </w:tc>
      </w:tr>
      <w:tr w:rsidR="005C6DCD" w:rsidRPr="002112CC" w14:paraId="5704389F" w14:textId="77777777" w:rsidTr="00FF04CB">
        <w:trPr>
          <w:trHeight w:val="53"/>
        </w:trPr>
        <w:tc>
          <w:tcPr>
            <w:tcW w:w="6237" w:type="dxa"/>
            <w:vAlign w:val="bottom"/>
          </w:tcPr>
          <w:p w14:paraId="17D6DAE0" w14:textId="77777777" w:rsidR="005C6DCD" w:rsidRPr="002112CC" w:rsidRDefault="005C6DCD" w:rsidP="005C6DCD">
            <w:pPr>
              <w:pStyle w:val="Texto"/>
              <w:rPr>
                <w:b/>
              </w:rPr>
            </w:pPr>
            <w:proofErr w:type="gramStart"/>
            <w:r w:rsidRPr="002112CC">
              <w:rPr>
                <w:b/>
              </w:rPr>
              <w:t>Total</w:t>
            </w:r>
            <w:proofErr w:type="gramEnd"/>
            <w:r w:rsidRPr="002112CC">
              <w:rPr>
                <w:b/>
              </w:rPr>
              <w:t xml:space="preserve"> otros gastos operativos</w:t>
            </w:r>
          </w:p>
        </w:tc>
        <w:tc>
          <w:tcPr>
            <w:tcW w:w="1440" w:type="dxa"/>
            <w:tcBorders>
              <w:top w:val="single" w:sz="6" w:space="0" w:color="auto"/>
              <w:bottom w:val="double" w:sz="6" w:space="0" w:color="auto"/>
            </w:tcBorders>
            <w:vAlign w:val="bottom"/>
          </w:tcPr>
          <w:p w14:paraId="289780BE" w14:textId="76412556" w:rsidR="005C6DCD" w:rsidRPr="002112CC" w:rsidRDefault="00390946" w:rsidP="005C6DCD">
            <w:pPr>
              <w:pStyle w:val="Texto"/>
              <w:tabs>
                <w:tab w:val="decimal" w:pos="1266"/>
              </w:tabs>
              <w:rPr>
                <w:b/>
              </w:rPr>
            </w:pPr>
            <w:r w:rsidRPr="00390946">
              <w:rPr>
                <w:b/>
              </w:rPr>
              <w:t>(227.071)</w:t>
            </w:r>
          </w:p>
        </w:tc>
        <w:tc>
          <w:tcPr>
            <w:tcW w:w="126" w:type="dxa"/>
            <w:vAlign w:val="bottom"/>
          </w:tcPr>
          <w:p w14:paraId="5732C9CC" w14:textId="77777777" w:rsidR="005C6DCD" w:rsidRPr="002112CC" w:rsidRDefault="005C6DCD" w:rsidP="005C6DCD">
            <w:pPr>
              <w:pStyle w:val="Textonota"/>
              <w:ind w:left="0"/>
              <w:rPr>
                <w:b/>
              </w:rPr>
            </w:pPr>
          </w:p>
        </w:tc>
        <w:tc>
          <w:tcPr>
            <w:tcW w:w="1404" w:type="dxa"/>
            <w:tcBorders>
              <w:top w:val="single" w:sz="6" w:space="0" w:color="auto"/>
              <w:bottom w:val="double" w:sz="6" w:space="0" w:color="auto"/>
            </w:tcBorders>
            <w:vAlign w:val="bottom"/>
          </w:tcPr>
          <w:p w14:paraId="5274699B" w14:textId="21FE0197" w:rsidR="005C6DCD" w:rsidRPr="005C6DCD" w:rsidRDefault="005C6DCD" w:rsidP="005C6DCD">
            <w:pPr>
              <w:pStyle w:val="Texto"/>
              <w:tabs>
                <w:tab w:val="decimal" w:pos="1266"/>
              </w:tabs>
              <w:rPr>
                <w:b/>
                <w:bCs/>
              </w:rPr>
            </w:pPr>
            <w:r w:rsidRPr="005C6DCD">
              <w:rPr>
                <w:b/>
                <w:bCs/>
              </w:rPr>
              <w:t>(239.486)</w:t>
            </w:r>
          </w:p>
        </w:tc>
      </w:tr>
    </w:tbl>
    <w:p w14:paraId="71BCF5C2" w14:textId="77777777" w:rsidR="005C6DCD" w:rsidRDefault="005C6DCD" w:rsidP="00297F92">
      <w:pPr>
        <w:pStyle w:val="Texto"/>
      </w:pPr>
    </w:p>
    <w:p w14:paraId="23C3947A" w14:textId="6F955C42" w:rsidR="00297F92" w:rsidRDefault="00014307" w:rsidP="00C72B66">
      <w:pPr>
        <w:pStyle w:val="Textonota"/>
        <w:numPr>
          <w:ilvl w:val="0"/>
          <w:numId w:val="79"/>
        </w:numPr>
        <w:rPr>
          <w:b/>
        </w:rPr>
      </w:pPr>
      <w:r w:rsidRPr="002112CC">
        <w:rPr>
          <w:rFonts w:cs="Arial"/>
          <w:b/>
          <w:bCs/>
        </w:rPr>
        <w:t>I</w:t>
      </w:r>
      <w:r w:rsidR="000B284C" w:rsidRPr="002112CC">
        <w:rPr>
          <w:rFonts w:cs="Arial"/>
          <w:b/>
          <w:bCs/>
        </w:rPr>
        <w:t>ngresos</w:t>
      </w:r>
      <w:r w:rsidR="000B284C" w:rsidRPr="002112CC">
        <w:rPr>
          <w:b/>
        </w:rPr>
        <w:t xml:space="preserve"> financieros</w:t>
      </w:r>
    </w:p>
    <w:p w14:paraId="39F4615D" w14:textId="77777777" w:rsidR="007325E6" w:rsidRDefault="007325E6" w:rsidP="007325E6">
      <w:pPr>
        <w:pStyle w:val="Textonota"/>
        <w:ind w:left="576"/>
        <w:rPr>
          <w:b/>
        </w:rPr>
      </w:pPr>
    </w:p>
    <w:bookmarkEnd w:id="10"/>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0B284C" w:rsidRPr="002112CC" w14:paraId="0944F0D8" w14:textId="77777777" w:rsidTr="00531792">
        <w:tc>
          <w:tcPr>
            <w:tcW w:w="6237" w:type="dxa"/>
            <w:vAlign w:val="bottom"/>
          </w:tcPr>
          <w:p w14:paraId="2123D7ED" w14:textId="77777777" w:rsidR="000B284C" w:rsidRPr="002112CC" w:rsidRDefault="000B284C" w:rsidP="008F6961">
            <w:pPr>
              <w:pStyle w:val="Texto"/>
              <w:jc w:val="center"/>
              <w:rPr>
                <w:b/>
              </w:rPr>
            </w:pPr>
          </w:p>
        </w:tc>
        <w:tc>
          <w:tcPr>
            <w:tcW w:w="2970" w:type="dxa"/>
            <w:gridSpan w:val="3"/>
            <w:tcBorders>
              <w:bottom w:val="single" w:sz="6" w:space="0" w:color="auto"/>
            </w:tcBorders>
            <w:vAlign w:val="bottom"/>
          </w:tcPr>
          <w:p w14:paraId="771F5D23" w14:textId="77777777" w:rsidR="000B284C" w:rsidRPr="002112CC" w:rsidRDefault="000B284C" w:rsidP="008F6961">
            <w:pPr>
              <w:pStyle w:val="textonotajustificado"/>
              <w:jc w:val="center"/>
              <w:rPr>
                <w:b/>
              </w:rPr>
            </w:pPr>
            <w:r w:rsidRPr="002112CC">
              <w:rPr>
                <w:b/>
              </w:rPr>
              <w:t>Ganancia / (Pérdida)</w:t>
            </w:r>
          </w:p>
        </w:tc>
      </w:tr>
      <w:tr w:rsidR="00FF1401" w:rsidRPr="002112CC" w14:paraId="1C6735C0" w14:textId="77777777" w:rsidTr="00531792">
        <w:tc>
          <w:tcPr>
            <w:tcW w:w="6237" w:type="dxa"/>
            <w:vAlign w:val="bottom"/>
          </w:tcPr>
          <w:p w14:paraId="34D83BF4" w14:textId="77777777" w:rsidR="00FF1401" w:rsidRPr="002112CC" w:rsidRDefault="00FF1401" w:rsidP="00FF1401">
            <w:pPr>
              <w:pStyle w:val="Texto"/>
              <w:jc w:val="center"/>
              <w:rPr>
                <w:b/>
              </w:rPr>
            </w:pPr>
          </w:p>
        </w:tc>
        <w:tc>
          <w:tcPr>
            <w:tcW w:w="1440" w:type="dxa"/>
            <w:tcBorders>
              <w:bottom w:val="single" w:sz="6" w:space="0" w:color="auto"/>
            </w:tcBorders>
            <w:vAlign w:val="bottom"/>
          </w:tcPr>
          <w:p w14:paraId="6680BCEE" w14:textId="6ADB6110" w:rsidR="00FF1401" w:rsidRPr="002112CC" w:rsidRDefault="00FF1401" w:rsidP="00FF1401">
            <w:pPr>
              <w:pStyle w:val="Texto"/>
              <w:jc w:val="center"/>
              <w:rPr>
                <w:b/>
              </w:rPr>
            </w:pPr>
            <w:r w:rsidRPr="002112CC">
              <w:rPr>
                <w:b/>
              </w:rPr>
              <w:t>31/05/202</w:t>
            </w:r>
            <w:r w:rsidR="00FF04CB">
              <w:rPr>
                <w:b/>
              </w:rPr>
              <w:t>1</w:t>
            </w:r>
          </w:p>
        </w:tc>
        <w:tc>
          <w:tcPr>
            <w:tcW w:w="126" w:type="dxa"/>
            <w:vAlign w:val="bottom"/>
          </w:tcPr>
          <w:p w14:paraId="73DCE6A0" w14:textId="77777777" w:rsidR="00FF1401" w:rsidRPr="002112CC" w:rsidRDefault="00FF1401" w:rsidP="00FF1401">
            <w:pPr>
              <w:pStyle w:val="Texto"/>
              <w:tabs>
                <w:tab w:val="decimal" w:pos="1170"/>
              </w:tabs>
              <w:jc w:val="center"/>
              <w:rPr>
                <w:b/>
              </w:rPr>
            </w:pPr>
          </w:p>
        </w:tc>
        <w:tc>
          <w:tcPr>
            <w:tcW w:w="1404" w:type="dxa"/>
            <w:tcBorders>
              <w:bottom w:val="single" w:sz="6" w:space="0" w:color="auto"/>
            </w:tcBorders>
            <w:vAlign w:val="bottom"/>
          </w:tcPr>
          <w:p w14:paraId="7C88851A" w14:textId="0FFA6B1E" w:rsidR="00FF1401" w:rsidRPr="002112CC" w:rsidRDefault="00FF1401" w:rsidP="00FF1401">
            <w:pPr>
              <w:pStyle w:val="Texto"/>
              <w:jc w:val="center"/>
              <w:rPr>
                <w:b/>
              </w:rPr>
            </w:pPr>
            <w:r w:rsidRPr="002112CC">
              <w:rPr>
                <w:b/>
              </w:rPr>
              <w:t>31/05/20</w:t>
            </w:r>
            <w:r w:rsidR="00FF04CB">
              <w:rPr>
                <w:b/>
              </w:rPr>
              <w:t>20</w:t>
            </w:r>
          </w:p>
        </w:tc>
      </w:tr>
      <w:tr w:rsidR="00FF04CB" w:rsidRPr="002112CC" w14:paraId="61B5292D" w14:textId="77777777" w:rsidTr="00531792">
        <w:tc>
          <w:tcPr>
            <w:tcW w:w="6237" w:type="dxa"/>
            <w:vAlign w:val="bottom"/>
          </w:tcPr>
          <w:p w14:paraId="3E85D19B" w14:textId="77777777" w:rsidR="00FF04CB" w:rsidRPr="002112CC" w:rsidRDefault="00FF04CB" w:rsidP="00FF04CB">
            <w:pPr>
              <w:pStyle w:val="Texto"/>
              <w:jc w:val="left"/>
            </w:pPr>
          </w:p>
        </w:tc>
        <w:tc>
          <w:tcPr>
            <w:tcW w:w="1440" w:type="dxa"/>
            <w:vAlign w:val="bottom"/>
          </w:tcPr>
          <w:p w14:paraId="2EC6EC65" w14:textId="77777777" w:rsidR="00FF04CB" w:rsidRPr="002112CC" w:rsidRDefault="00FF04CB" w:rsidP="00FF04CB">
            <w:pPr>
              <w:pStyle w:val="Texto"/>
              <w:tabs>
                <w:tab w:val="decimal" w:pos="1266"/>
              </w:tabs>
            </w:pPr>
          </w:p>
        </w:tc>
        <w:tc>
          <w:tcPr>
            <w:tcW w:w="126" w:type="dxa"/>
            <w:vAlign w:val="bottom"/>
          </w:tcPr>
          <w:p w14:paraId="2067A44D" w14:textId="77777777" w:rsidR="00FF04CB" w:rsidRPr="002112CC" w:rsidRDefault="00FF04CB" w:rsidP="00FF04CB">
            <w:pPr>
              <w:pStyle w:val="Texto"/>
            </w:pPr>
          </w:p>
        </w:tc>
        <w:tc>
          <w:tcPr>
            <w:tcW w:w="1404" w:type="dxa"/>
            <w:vAlign w:val="bottom"/>
          </w:tcPr>
          <w:p w14:paraId="4316EDFF" w14:textId="77777777" w:rsidR="00FF04CB" w:rsidRPr="002112CC" w:rsidRDefault="00FF04CB" w:rsidP="00FF04CB">
            <w:pPr>
              <w:pStyle w:val="Texto"/>
              <w:tabs>
                <w:tab w:val="decimal" w:pos="1266"/>
              </w:tabs>
            </w:pPr>
          </w:p>
        </w:tc>
      </w:tr>
      <w:tr w:rsidR="006F00FF" w:rsidRPr="002112CC" w14:paraId="63CD32EC" w14:textId="77777777" w:rsidTr="00531792">
        <w:tc>
          <w:tcPr>
            <w:tcW w:w="6237" w:type="dxa"/>
            <w:vAlign w:val="bottom"/>
          </w:tcPr>
          <w:p w14:paraId="0C61E917" w14:textId="77777777" w:rsidR="006F00FF" w:rsidRPr="002112CC" w:rsidRDefault="006F00FF" w:rsidP="005C6DCD">
            <w:pPr>
              <w:pStyle w:val="Texto"/>
              <w:jc w:val="left"/>
            </w:pPr>
            <w:r w:rsidRPr="002112CC">
              <w:t>Diferencias de cambio</w:t>
            </w:r>
          </w:p>
        </w:tc>
        <w:tc>
          <w:tcPr>
            <w:tcW w:w="1440" w:type="dxa"/>
            <w:vAlign w:val="bottom"/>
          </w:tcPr>
          <w:p w14:paraId="2337DA0B" w14:textId="77777777" w:rsidR="006F00FF" w:rsidRPr="002112CC" w:rsidRDefault="006F00FF" w:rsidP="005C6DCD">
            <w:pPr>
              <w:pStyle w:val="Texto"/>
              <w:tabs>
                <w:tab w:val="decimal" w:pos="1266"/>
              </w:tabs>
            </w:pPr>
            <w:r w:rsidRPr="007C3694">
              <w:t>3.</w:t>
            </w:r>
            <w:r w:rsidRPr="00D642D9">
              <w:t>078.616</w:t>
            </w:r>
          </w:p>
        </w:tc>
        <w:tc>
          <w:tcPr>
            <w:tcW w:w="126" w:type="dxa"/>
            <w:vAlign w:val="bottom"/>
          </w:tcPr>
          <w:p w14:paraId="30B4A4CD" w14:textId="77777777" w:rsidR="006F00FF" w:rsidRPr="002112CC" w:rsidRDefault="006F00FF" w:rsidP="005C6DCD">
            <w:pPr>
              <w:pStyle w:val="Texto"/>
            </w:pPr>
          </w:p>
        </w:tc>
        <w:tc>
          <w:tcPr>
            <w:tcW w:w="1404" w:type="dxa"/>
            <w:vAlign w:val="bottom"/>
          </w:tcPr>
          <w:p w14:paraId="1D2306EB" w14:textId="77777777" w:rsidR="006F00FF" w:rsidRPr="00D864D9" w:rsidRDefault="006F00FF" w:rsidP="005C6DCD">
            <w:pPr>
              <w:pStyle w:val="Texto"/>
              <w:tabs>
                <w:tab w:val="decimal" w:pos="1266"/>
              </w:tabs>
            </w:pPr>
            <w:r w:rsidRPr="005C6DCD">
              <w:t>2.</w:t>
            </w:r>
            <w:r w:rsidRPr="00CA6949">
              <w:t>161.542</w:t>
            </w:r>
          </w:p>
        </w:tc>
      </w:tr>
      <w:tr w:rsidR="006F00FF" w:rsidRPr="002112CC" w14:paraId="47FC4557" w14:textId="77777777" w:rsidTr="00531792">
        <w:tc>
          <w:tcPr>
            <w:tcW w:w="6237" w:type="dxa"/>
            <w:vAlign w:val="bottom"/>
          </w:tcPr>
          <w:p w14:paraId="5227617F" w14:textId="77777777" w:rsidR="006F00FF" w:rsidRPr="002112CC" w:rsidRDefault="006F00FF" w:rsidP="005C6DCD">
            <w:pPr>
              <w:pStyle w:val="Texto"/>
              <w:jc w:val="left"/>
            </w:pPr>
            <w:r w:rsidRPr="002112CC">
              <w:t xml:space="preserve">Resultado por exposición al cambio en el poder adquisitivo de la moneda </w:t>
            </w:r>
          </w:p>
        </w:tc>
        <w:tc>
          <w:tcPr>
            <w:tcW w:w="1440" w:type="dxa"/>
            <w:vAlign w:val="bottom"/>
          </w:tcPr>
          <w:p w14:paraId="4BD43634" w14:textId="77777777" w:rsidR="006F00FF" w:rsidRPr="002112CC" w:rsidRDefault="006F00FF" w:rsidP="005C6DCD">
            <w:pPr>
              <w:pStyle w:val="Texto"/>
              <w:tabs>
                <w:tab w:val="decimal" w:pos="1266"/>
              </w:tabs>
            </w:pPr>
            <w:r w:rsidRPr="00D642D9">
              <w:t>509.580</w:t>
            </w:r>
          </w:p>
        </w:tc>
        <w:tc>
          <w:tcPr>
            <w:tcW w:w="126" w:type="dxa"/>
            <w:vAlign w:val="bottom"/>
          </w:tcPr>
          <w:p w14:paraId="27304667" w14:textId="77777777" w:rsidR="006F00FF" w:rsidRPr="002112CC" w:rsidRDefault="006F00FF" w:rsidP="005C6DCD">
            <w:pPr>
              <w:pStyle w:val="Texto"/>
            </w:pPr>
          </w:p>
        </w:tc>
        <w:tc>
          <w:tcPr>
            <w:tcW w:w="1404" w:type="dxa"/>
            <w:vAlign w:val="bottom"/>
          </w:tcPr>
          <w:p w14:paraId="0209AB46" w14:textId="77777777" w:rsidR="006F00FF" w:rsidRPr="005F6F40" w:rsidRDefault="006F00FF" w:rsidP="005C6DCD">
            <w:pPr>
              <w:pStyle w:val="Texto"/>
              <w:tabs>
                <w:tab w:val="decimal" w:pos="1266"/>
              </w:tabs>
            </w:pPr>
            <w:r w:rsidRPr="007E1A38">
              <w:t>634.465</w:t>
            </w:r>
          </w:p>
        </w:tc>
      </w:tr>
      <w:tr w:rsidR="006F00FF" w:rsidRPr="002112CC" w14:paraId="1881A33B" w14:textId="77777777" w:rsidTr="00531792">
        <w:tc>
          <w:tcPr>
            <w:tcW w:w="6237" w:type="dxa"/>
            <w:vAlign w:val="bottom"/>
          </w:tcPr>
          <w:p w14:paraId="33FCFB31" w14:textId="77777777" w:rsidR="006F00FF" w:rsidRPr="002112CC" w:rsidRDefault="006F00FF" w:rsidP="005C6DCD">
            <w:pPr>
              <w:pStyle w:val="Texto"/>
              <w:jc w:val="left"/>
            </w:pPr>
            <w:r w:rsidRPr="002112CC">
              <w:t xml:space="preserve">Valor actual de </w:t>
            </w:r>
            <w:r>
              <w:t>créditos y</w:t>
            </w:r>
            <w:r w:rsidRPr="002112CC">
              <w:t xml:space="preserve"> deudas</w:t>
            </w:r>
          </w:p>
        </w:tc>
        <w:tc>
          <w:tcPr>
            <w:tcW w:w="1440" w:type="dxa"/>
            <w:vAlign w:val="bottom"/>
          </w:tcPr>
          <w:p w14:paraId="0B3D5674" w14:textId="77777777" w:rsidR="006F00FF" w:rsidRPr="002112CC" w:rsidRDefault="006F00FF" w:rsidP="005C6DCD">
            <w:pPr>
              <w:pStyle w:val="Texto"/>
              <w:tabs>
                <w:tab w:val="decimal" w:pos="1266"/>
              </w:tabs>
            </w:pPr>
            <w:r w:rsidRPr="00C314D5">
              <w:t>495.233</w:t>
            </w:r>
          </w:p>
        </w:tc>
        <w:tc>
          <w:tcPr>
            <w:tcW w:w="126" w:type="dxa"/>
            <w:vAlign w:val="bottom"/>
          </w:tcPr>
          <w:p w14:paraId="4B2A56D7" w14:textId="77777777" w:rsidR="006F00FF" w:rsidRPr="002112CC" w:rsidRDefault="006F00FF" w:rsidP="005C6DCD">
            <w:pPr>
              <w:pStyle w:val="Texto"/>
            </w:pPr>
          </w:p>
        </w:tc>
        <w:tc>
          <w:tcPr>
            <w:tcW w:w="1404" w:type="dxa"/>
            <w:vAlign w:val="bottom"/>
          </w:tcPr>
          <w:p w14:paraId="32524083" w14:textId="77777777" w:rsidR="006F00FF" w:rsidRPr="00D864D9" w:rsidRDefault="006F00FF" w:rsidP="005C6DCD">
            <w:pPr>
              <w:pStyle w:val="Texto"/>
              <w:tabs>
                <w:tab w:val="decimal" w:pos="1266"/>
              </w:tabs>
            </w:pPr>
            <w:r w:rsidRPr="005C6DCD">
              <w:t>105.017</w:t>
            </w:r>
          </w:p>
        </w:tc>
      </w:tr>
      <w:tr w:rsidR="006F00FF" w:rsidRPr="002112CC" w14:paraId="4CD8D70F" w14:textId="77777777" w:rsidTr="00531792">
        <w:tc>
          <w:tcPr>
            <w:tcW w:w="6237" w:type="dxa"/>
            <w:vAlign w:val="bottom"/>
          </w:tcPr>
          <w:p w14:paraId="405FC668" w14:textId="77777777" w:rsidR="006F00FF" w:rsidRPr="002112CC" w:rsidRDefault="006F00FF" w:rsidP="00FF04CB">
            <w:pPr>
              <w:pStyle w:val="Texto"/>
              <w:jc w:val="left"/>
            </w:pPr>
            <w:r w:rsidRPr="002112CC">
              <w:t>Intereses financieros</w:t>
            </w:r>
          </w:p>
        </w:tc>
        <w:tc>
          <w:tcPr>
            <w:tcW w:w="1440" w:type="dxa"/>
            <w:vAlign w:val="bottom"/>
          </w:tcPr>
          <w:p w14:paraId="354B518F" w14:textId="77777777" w:rsidR="006F00FF" w:rsidRPr="002112CC" w:rsidRDefault="006F00FF" w:rsidP="00FF04CB">
            <w:pPr>
              <w:pStyle w:val="Texto"/>
              <w:tabs>
                <w:tab w:val="decimal" w:pos="1266"/>
              </w:tabs>
            </w:pPr>
            <w:r w:rsidRPr="009C7906">
              <w:t>71.821</w:t>
            </w:r>
          </w:p>
        </w:tc>
        <w:tc>
          <w:tcPr>
            <w:tcW w:w="126" w:type="dxa"/>
            <w:vAlign w:val="bottom"/>
          </w:tcPr>
          <w:p w14:paraId="2584A342" w14:textId="77777777" w:rsidR="006F00FF" w:rsidRPr="002112CC" w:rsidRDefault="006F00FF" w:rsidP="00FF04CB">
            <w:pPr>
              <w:pStyle w:val="Texto"/>
            </w:pPr>
          </w:p>
        </w:tc>
        <w:tc>
          <w:tcPr>
            <w:tcW w:w="1404" w:type="dxa"/>
            <w:vAlign w:val="bottom"/>
          </w:tcPr>
          <w:p w14:paraId="6C77D951" w14:textId="77777777" w:rsidR="006F00FF" w:rsidRPr="00D864D9" w:rsidRDefault="006F00FF" w:rsidP="00FF04CB">
            <w:pPr>
              <w:pStyle w:val="Texto"/>
              <w:tabs>
                <w:tab w:val="decimal" w:pos="1266"/>
              </w:tabs>
            </w:pPr>
            <w:r w:rsidRPr="005C6DCD">
              <w:t>275.190</w:t>
            </w:r>
          </w:p>
        </w:tc>
      </w:tr>
      <w:tr w:rsidR="005C6DCD" w:rsidRPr="002112CC" w14:paraId="4138E009" w14:textId="77777777" w:rsidTr="00A41E68">
        <w:tc>
          <w:tcPr>
            <w:tcW w:w="6237" w:type="dxa"/>
            <w:vAlign w:val="bottom"/>
          </w:tcPr>
          <w:p w14:paraId="23E7B316" w14:textId="77777777" w:rsidR="005C6DCD" w:rsidRPr="002112CC" w:rsidRDefault="005C6DCD" w:rsidP="005C6DCD">
            <w:pPr>
              <w:pStyle w:val="Texto"/>
              <w:jc w:val="left"/>
            </w:pPr>
            <w:r w:rsidRPr="002112CC">
              <w:t>Operaciones a futuro</w:t>
            </w:r>
          </w:p>
        </w:tc>
        <w:tc>
          <w:tcPr>
            <w:tcW w:w="1440" w:type="dxa"/>
            <w:vAlign w:val="bottom"/>
          </w:tcPr>
          <w:p w14:paraId="0ACE13CF" w14:textId="3AE02F35" w:rsidR="005C6DCD" w:rsidRPr="002112CC" w:rsidRDefault="002F53A5" w:rsidP="005C6DCD">
            <w:pPr>
              <w:pStyle w:val="Texto"/>
              <w:tabs>
                <w:tab w:val="decimal" w:pos="1266"/>
              </w:tabs>
            </w:pPr>
            <w:r>
              <w:t xml:space="preserve">-     </w:t>
            </w:r>
          </w:p>
        </w:tc>
        <w:tc>
          <w:tcPr>
            <w:tcW w:w="126" w:type="dxa"/>
            <w:vAlign w:val="bottom"/>
          </w:tcPr>
          <w:p w14:paraId="1EDAA43F" w14:textId="77777777" w:rsidR="005C6DCD" w:rsidRPr="002112CC" w:rsidRDefault="005C6DCD" w:rsidP="005C6DCD">
            <w:pPr>
              <w:pStyle w:val="Texto"/>
            </w:pPr>
          </w:p>
        </w:tc>
        <w:tc>
          <w:tcPr>
            <w:tcW w:w="1404" w:type="dxa"/>
            <w:vAlign w:val="bottom"/>
          </w:tcPr>
          <w:p w14:paraId="44DBD9A1" w14:textId="2B2B4E51" w:rsidR="005C6DCD" w:rsidRPr="005F6F40" w:rsidRDefault="005C6DCD" w:rsidP="005C6DCD">
            <w:pPr>
              <w:pStyle w:val="Texto"/>
              <w:tabs>
                <w:tab w:val="decimal" w:pos="1266"/>
              </w:tabs>
            </w:pPr>
            <w:r w:rsidRPr="005C6DCD">
              <w:t>302.08</w:t>
            </w:r>
            <w:r w:rsidR="00CA6949">
              <w:t>1</w:t>
            </w:r>
          </w:p>
        </w:tc>
      </w:tr>
      <w:tr w:rsidR="005C6DCD" w:rsidRPr="002112CC" w14:paraId="7F2653B0" w14:textId="77777777" w:rsidTr="00531792">
        <w:trPr>
          <w:trHeight w:val="53"/>
        </w:trPr>
        <w:tc>
          <w:tcPr>
            <w:tcW w:w="6237" w:type="dxa"/>
            <w:vAlign w:val="bottom"/>
          </w:tcPr>
          <w:p w14:paraId="6AA4F5BC" w14:textId="77777777" w:rsidR="005C6DCD" w:rsidRPr="002112CC" w:rsidRDefault="005C6DCD" w:rsidP="005C6DCD">
            <w:pPr>
              <w:pStyle w:val="Texto"/>
              <w:rPr>
                <w:b/>
              </w:rPr>
            </w:pPr>
            <w:proofErr w:type="gramStart"/>
            <w:r w:rsidRPr="002112CC">
              <w:rPr>
                <w:b/>
              </w:rPr>
              <w:t>Total</w:t>
            </w:r>
            <w:proofErr w:type="gramEnd"/>
            <w:r w:rsidRPr="002112CC">
              <w:rPr>
                <w:b/>
              </w:rPr>
              <w:t xml:space="preserve"> ingresos financieros</w:t>
            </w:r>
          </w:p>
        </w:tc>
        <w:tc>
          <w:tcPr>
            <w:tcW w:w="1440" w:type="dxa"/>
            <w:tcBorders>
              <w:top w:val="single" w:sz="6" w:space="0" w:color="auto"/>
              <w:bottom w:val="double" w:sz="6" w:space="0" w:color="auto"/>
            </w:tcBorders>
            <w:vAlign w:val="bottom"/>
          </w:tcPr>
          <w:p w14:paraId="5574178B" w14:textId="00CA3DFA" w:rsidR="005C6DCD" w:rsidRPr="00531792" w:rsidRDefault="007C3694" w:rsidP="005C6DCD">
            <w:pPr>
              <w:pStyle w:val="Texto"/>
              <w:tabs>
                <w:tab w:val="decimal" w:pos="1266"/>
              </w:tabs>
              <w:rPr>
                <w:b/>
                <w:bCs/>
              </w:rPr>
            </w:pPr>
            <w:r>
              <w:rPr>
                <w:b/>
                <w:bCs/>
              </w:rPr>
              <w:t>4.</w:t>
            </w:r>
            <w:r w:rsidR="00D642D9" w:rsidRPr="00D642D9">
              <w:rPr>
                <w:b/>
                <w:bCs/>
              </w:rPr>
              <w:t xml:space="preserve">155.250 </w:t>
            </w:r>
          </w:p>
        </w:tc>
        <w:tc>
          <w:tcPr>
            <w:tcW w:w="126" w:type="dxa"/>
            <w:vAlign w:val="bottom"/>
          </w:tcPr>
          <w:p w14:paraId="61B81F10" w14:textId="77777777" w:rsidR="005C6DCD" w:rsidRPr="00531792" w:rsidRDefault="005C6DCD" w:rsidP="005C6DCD">
            <w:pPr>
              <w:pStyle w:val="Textonota"/>
              <w:ind w:left="0"/>
              <w:rPr>
                <w:b/>
                <w:bCs/>
              </w:rPr>
            </w:pPr>
          </w:p>
        </w:tc>
        <w:tc>
          <w:tcPr>
            <w:tcW w:w="1404" w:type="dxa"/>
            <w:tcBorders>
              <w:top w:val="single" w:sz="6" w:space="0" w:color="auto"/>
              <w:bottom w:val="double" w:sz="6" w:space="0" w:color="auto"/>
            </w:tcBorders>
            <w:vAlign w:val="bottom"/>
          </w:tcPr>
          <w:p w14:paraId="6F8C9468" w14:textId="376853DD" w:rsidR="005C6DCD" w:rsidRPr="005C6DCD" w:rsidRDefault="005C6DCD" w:rsidP="005C6DCD">
            <w:pPr>
              <w:pStyle w:val="Texto"/>
              <w:tabs>
                <w:tab w:val="decimal" w:pos="1266"/>
              </w:tabs>
              <w:rPr>
                <w:b/>
                <w:bCs/>
              </w:rPr>
            </w:pPr>
            <w:r w:rsidRPr="005C6DCD">
              <w:rPr>
                <w:b/>
                <w:bCs/>
              </w:rPr>
              <w:t>3.478.2</w:t>
            </w:r>
            <w:r w:rsidR="00CA6949">
              <w:rPr>
                <w:b/>
                <w:bCs/>
              </w:rPr>
              <w:t>95</w:t>
            </w:r>
          </w:p>
        </w:tc>
      </w:tr>
    </w:tbl>
    <w:p w14:paraId="2590C14A" w14:textId="77777777" w:rsidR="005C6DCD" w:rsidRPr="002112CC" w:rsidRDefault="005C6DCD" w:rsidP="00FF1401">
      <w:pPr>
        <w:pStyle w:val="Texto"/>
      </w:pPr>
    </w:p>
    <w:p w14:paraId="5B4C60DD" w14:textId="2DDE376C" w:rsidR="002112CC" w:rsidRDefault="00014307" w:rsidP="00C72B66">
      <w:pPr>
        <w:pStyle w:val="Textonota"/>
        <w:numPr>
          <w:ilvl w:val="0"/>
          <w:numId w:val="79"/>
        </w:numPr>
        <w:rPr>
          <w:b/>
        </w:rPr>
      </w:pPr>
      <w:r w:rsidRPr="002112CC">
        <w:rPr>
          <w:rFonts w:cs="Arial"/>
          <w:b/>
          <w:bCs/>
        </w:rPr>
        <w:t>Costos</w:t>
      </w:r>
      <w:r w:rsidRPr="002112CC">
        <w:rPr>
          <w:b/>
        </w:rPr>
        <w:t xml:space="preserve"> financieros</w:t>
      </w:r>
    </w:p>
    <w:p w14:paraId="344B2391" w14:textId="77777777" w:rsidR="007325E6" w:rsidRDefault="007325E6" w:rsidP="007325E6">
      <w:pPr>
        <w:pStyle w:val="Textonota"/>
        <w:ind w:left="576"/>
        <w:rPr>
          <w:b/>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FE65BC" w:rsidRPr="002112CC" w14:paraId="19DFF0A0" w14:textId="77777777" w:rsidTr="001A49B7">
        <w:tc>
          <w:tcPr>
            <w:tcW w:w="6237" w:type="dxa"/>
            <w:vAlign w:val="bottom"/>
          </w:tcPr>
          <w:p w14:paraId="1C2CD654" w14:textId="77777777" w:rsidR="00FE65BC" w:rsidRPr="002112CC" w:rsidRDefault="00FE65BC" w:rsidP="00FF1401">
            <w:pPr>
              <w:pStyle w:val="Texto"/>
              <w:jc w:val="center"/>
              <w:rPr>
                <w:b/>
              </w:rPr>
            </w:pPr>
          </w:p>
        </w:tc>
        <w:tc>
          <w:tcPr>
            <w:tcW w:w="2970" w:type="dxa"/>
            <w:gridSpan w:val="3"/>
            <w:tcBorders>
              <w:bottom w:val="single" w:sz="6" w:space="0" w:color="auto"/>
            </w:tcBorders>
            <w:vAlign w:val="bottom"/>
          </w:tcPr>
          <w:p w14:paraId="7F271866" w14:textId="77777777" w:rsidR="00FE65BC" w:rsidRPr="002112CC" w:rsidRDefault="00FE65BC" w:rsidP="00FF1401">
            <w:pPr>
              <w:pStyle w:val="textonotajustificado"/>
              <w:jc w:val="center"/>
              <w:rPr>
                <w:b/>
              </w:rPr>
            </w:pPr>
            <w:r w:rsidRPr="002112CC">
              <w:rPr>
                <w:b/>
              </w:rPr>
              <w:t>Ganancia / (Pérdida)</w:t>
            </w:r>
          </w:p>
        </w:tc>
      </w:tr>
      <w:tr w:rsidR="00FE65BC" w:rsidRPr="002112CC" w14:paraId="2D78693F" w14:textId="77777777" w:rsidTr="001A49B7">
        <w:tc>
          <w:tcPr>
            <w:tcW w:w="6237" w:type="dxa"/>
            <w:vAlign w:val="bottom"/>
          </w:tcPr>
          <w:p w14:paraId="3F1EEF6F" w14:textId="77777777" w:rsidR="00FE65BC" w:rsidRPr="002112CC" w:rsidRDefault="00FE65BC" w:rsidP="00FF1401">
            <w:pPr>
              <w:pStyle w:val="Texto"/>
              <w:jc w:val="center"/>
              <w:rPr>
                <w:b/>
              </w:rPr>
            </w:pPr>
          </w:p>
        </w:tc>
        <w:tc>
          <w:tcPr>
            <w:tcW w:w="1440" w:type="dxa"/>
            <w:tcBorders>
              <w:bottom w:val="single" w:sz="6" w:space="0" w:color="auto"/>
            </w:tcBorders>
            <w:vAlign w:val="bottom"/>
          </w:tcPr>
          <w:p w14:paraId="20D44FD7" w14:textId="5B64FAE8" w:rsidR="00FE65BC" w:rsidRPr="002112CC" w:rsidRDefault="00FE65BC" w:rsidP="00FF1401">
            <w:pPr>
              <w:pStyle w:val="Texto"/>
              <w:jc w:val="center"/>
              <w:rPr>
                <w:b/>
              </w:rPr>
            </w:pPr>
            <w:r w:rsidRPr="002112CC">
              <w:rPr>
                <w:b/>
              </w:rPr>
              <w:t>31/05/202</w:t>
            </w:r>
            <w:r w:rsidR="00FF04CB">
              <w:rPr>
                <w:b/>
              </w:rPr>
              <w:t>1</w:t>
            </w:r>
          </w:p>
        </w:tc>
        <w:tc>
          <w:tcPr>
            <w:tcW w:w="126" w:type="dxa"/>
            <w:vAlign w:val="bottom"/>
          </w:tcPr>
          <w:p w14:paraId="0C07AEC5" w14:textId="77777777" w:rsidR="00FE65BC" w:rsidRPr="002112CC" w:rsidRDefault="00FE65BC" w:rsidP="00FF1401">
            <w:pPr>
              <w:pStyle w:val="Texto"/>
              <w:tabs>
                <w:tab w:val="decimal" w:pos="1170"/>
              </w:tabs>
              <w:jc w:val="center"/>
              <w:rPr>
                <w:b/>
              </w:rPr>
            </w:pPr>
          </w:p>
        </w:tc>
        <w:tc>
          <w:tcPr>
            <w:tcW w:w="1404" w:type="dxa"/>
            <w:tcBorders>
              <w:bottom w:val="single" w:sz="6" w:space="0" w:color="auto"/>
            </w:tcBorders>
            <w:vAlign w:val="bottom"/>
          </w:tcPr>
          <w:p w14:paraId="1DC86FDE" w14:textId="74BA3D5D" w:rsidR="00FE65BC" w:rsidRPr="002112CC" w:rsidRDefault="00FE65BC" w:rsidP="00FF1401">
            <w:pPr>
              <w:pStyle w:val="Texto"/>
              <w:jc w:val="center"/>
              <w:rPr>
                <w:b/>
              </w:rPr>
            </w:pPr>
            <w:r w:rsidRPr="002112CC">
              <w:rPr>
                <w:b/>
              </w:rPr>
              <w:t>31/05/20</w:t>
            </w:r>
            <w:r w:rsidR="00FF04CB">
              <w:rPr>
                <w:b/>
              </w:rPr>
              <w:t>20</w:t>
            </w:r>
          </w:p>
        </w:tc>
      </w:tr>
      <w:tr w:rsidR="00FF04CB" w:rsidRPr="002112CC" w14:paraId="1B807BE9" w14:textId="77777777" w:rsidTr="001A49B7">
        <w:tc>
          <w:tcPr>
            <w:tcW w:w="6237" w:type="dxa"/>
            <w:vAlign w:val="bottom"/>
          </w:tcPr>
          <w:p w14:paraId="7F6A684E" w14:textId="77777777" w:rsidR="00FF04CB" w:rsidRPr="002112CC" w:rsidRDefault="00FF04CB" w:rsidP="00FF04CB">
            <w:pPr>
              <w:pStyle w:val="Texto"/>
            </w:pPr>
          </w:p>
        </w:tc>
        <w:tc>
          <w:tcPr>
            <w:tcW w:w="1440" w:type="dxa"/>
            <w:vAlign w:val="bottom"/>
          </w:tcPr>
          <w:p w14:paraId="3030710C" w14:textId="77777777" w:rsidR="00FF04CB" w:rsidRPr="002112CC" w:rsidRDefault="00FF04CB" w:rsidP="00FF04CB">
            <w:pPr>
              <w:pStyle w:val="Texto"/>
              <w:tabs>
                <w:tab w:val="decimal" w:pos="1266"/>
              </w:tabs>
            </w:pPr>
          </w:p>
        </w:tc>
        <w:tc>
          <w:tcPr>
            <w:tcW w:w="126" w:type="dxa"/>
            <w:vAlign w:val="bottom"/>
          </w:tcPr>
          <w:p w14:paraId="4D6DA4D0" w14:textId="77777777" w:rsidR="00FF04CB" w:rsidRPr="002112CC" w:rsidRDefault="00FF04CB" w:rsidP="00FF04CB">
            <w:pPr>
              <w:pStyle w:val="Texto"/>
            </w:pPr>
          </w:p>
        </w:tc>
        <w:tc>
          <w:tcPr>
            <w:tcW w:w="1404" w:type="dxa"/>
            <w:vAlign w:val="bottom"/>
          </w:tcPr>
          <w:p w14:paraId="02589609" w14:textId="77777777" w:rsidR="00FF04CB" w:rsidRPr="002112CC" w:rsidRDefault="00FF04CB" w:rsidP="00FF04CB">
            <w:pPr>
              <w:pStyle w:val="Texto"/>
              <w:tabs>
                <w:tab w:val="decimal" w:pos="1266"/>
              </w:tabs>
            </w:pPr>
          </w:p>
        </w:tc>
      </w:tr>
      <w:tr w:rsidR="006F00FF" w:rsidRPr="002112CC" w14:paraId="01497BAD" w14:textId="77777777" w:rsidTr="001A49B7">
        <w:tc>
          <w:tcPr>
            <w:tcW w:w="6237" w:type="dxa"/>
            <w:vAlign w:val="bottom"/>
          </w:tcPr>
          <w:p w14:paraId="3C3DEFFB" w14:textId="77777777" w:rsidR="006F00FF" w:rsidRPr="002112CC" w:rsidRDefault="006F00FF" w:rsidP="00FF04CB">
            <w:pPr>
              <w:pStyle w:val="Texto"/>
              <w:jc w:val="left"/>
            </w:pPr>
            <w:r w:rsidRPr="002112CC">
              <w:t>Intereses financieros</w:t>
            </w:r>
          </w:p>
        </w:tc>
        <w:tc>
          <w:tcPr>
            <w:tcW w:w="1440" w:type="dxa"/>
            <w:vAlign w:val="bottom"/>
          </w:tcPr>
          <w:p w14:paraId="2F2C435B" w14:textId="77777777" w:rsidR="006F00FF" w:rsidRPr="002112CC" w:rsidRDefault="006F00FF" w:rsidP="00FF04CB">
            <w:pPr>
              <w:pStyle w:val="Texto"/>
              <w:tabs>
                <w:tab w:val="decimal" w:pos="1266"/>
              </w:tabs>
            </w:pPr>
            <w:r w:rsidRPr="00B06489">
              <w:t>(</w:t>
            </w:r>
            <w:r w:rsidRPr="00462826">
              <w:t>677.204</w:t>
            </w:r>
            <w:r w:rsidRPr="00B06489">
              <w:t>)</w:t>
            </w:r>
          </w:p>
        </w:tc>
        <w:tc>
          <w:tcPr>
            <w:tcW w:w="126" w:type="dxa"/>
            <w:vAlign w:val="bottom"/>
          </w:tcPr>
          <w:p w14:paraId="5020C55C" w14:textId="77777777" w:rsidR="006F00FF" w:rsidRPr="002112CC" w:rsidRDefault="006F00FF" w:rsidP="00FF04CB">
            <w:pPr>
              <w:pStyle w:val="Texto"/>
            </w:pPr>
          </w:p>
        </w:tc>
        <w:tc>
          <w:tcPr>
            <w:tcW w:w="1404" w:type="dxa"/>
            <w:vAlign w:val="bottom"/>
          </w:tcPr>
          <w:p w14:paraId="14404952" w14:textId="77777777" w:rsidR="006F00FF" w:rsidRPr="0093351F" w:rsidRDefault="006F00FF" w:rsidP="00FF04CB">
            <w:pPr>
              <w:pStyle w:val="Texto"/>
              <w:tabs>
                <w:tab w:val="decimal" w:pos="1266"/>
              </w:tabs>
            </w:pPr>
            <w:r w:rsidRPr="005C6DCD">
              <w:t>(1.</w:t>
            </w:r>
            <w:r w:rsidRPr="00CE7690">
              <w:t>553.431</w:t>
            </w:r>
            <w:r w:rsidRPr="005C6DCD">
              <w:t>)</w:t>
            </w:r>
          </w:p>
        </w:tc>
      </w:tr>
      <w:tr w:rsidR="006F00FF" w:rsidRPr="002112CC" w14:paraId="39C69B3F" w14:textId="77777777" w:rsidTr="00207D46">
        <w:tc>
          <w:tcPr>
            <w:tcW w:w="6237" w:type="dxa"/>
            <w:vAlign w:val="bottom"/>
          </w:tcPr>
          <w:p w14:paraId="7B1A47C1" w14:textId="77777777" w:rsidR="006F00FF" w:rsidRPr="002112CC" w:rsidRDefault="006F00FF" w:rsidP="005C6DCD">
            <w:pPr>
              <w:pStyle w:val="Texto"/>
              <w:jc w:val="left"/>
            </w:pPr>
            <w:r w:rsidRPr="002112CC">
              <w:t>Diferencias de cambio</w:t>
            </w:r>
          </w:p>
        </w:tc>
        <w:tc>
          <w:tcPr>
            <w:tcW w:w="1440" w:type="dxa"/>
            <w:vAlign w:val="bottom"/>
          </w:tcPr>
          <w:p w14:paraId="3A3FA1E3" w14:textId="77777777" w:rsidR="006F00FF" w:rsidRPr="002112CC" w:rsidRDefault="006F00FF" w:rsidP="005C6DCD">
            <w:pPr>
              <w:pStyle w:val="Texto"/>
              <w:tabs>
                <w:tab w:val="decimal" w:pos="1266"/>
              </w:tabs>
            </w:pPr>
            <w:r w:rsidRPr="00B06489">
              <w:t>(</w:t>
            </w:r>
            <w:r w:rsidRPr="00462826">
              <w:t>430.723</w:t>
            </w:r>
            <w:r w:rsidRPr="00B06489">
              <w:t>)</w:t>
            </w:r>
          </w:p>
        </w:tc>
        <w:tc>
          <w:tcPr>
            <w:tcW w:w="126" w:type="dxa"/>
            <w:vAlign w:val="bottom"/>
          </w:tcPr>
          <w:p w14:paraId="363260B3" w14:textId="77777777" w:rsidR="006F00FF" w:rsidRPr="002112CC" w:rsidRDefault="006F00FF" w:rsidP="005C6DCD">
            <w:pPr>
              <w:pStyle w:val="Texto"/>
            </w:pPr>
          </w:p>
        </w:tc>
        <w:tc>
          <w:tcPr>
            <w:tcW w:w="1404" w:type="dxa"/>
            <w:vAlign w:val="bottom"/>
          </w:tcPr>
          <w:p w14:paraId="45B487B2" w14:textId="77777777" w:rsidR="006F00FF" w:rsidRPr="0093351F" w:rsidRDefault="006F00FF" w:rsidP="005C6DCD">
            <w:pPr>
              <w:pStyle w:val="Texto"/>
              <w:tabs>
                <w:tab w:val="decimal" w:pos="1266"/>
              </w:tabs>
            </w:pPr>
            <w:r w:rsidRPr="005C6DCD">
              <w:t>(3.521.42</w:t>
            </w:r>
            <w:r>
              <w:t>3</w:t>
            </w:r>
            <w:r w:rsidRPr="005C6DCD">
              <w:t>)</w:t>
            </w:r>
          </w:p>
        </w:tc>
      </w:tr>
      <w:tr w:rsidR="006F00FF" w:rsidRPr="002112CC" w14:paraId="17A75F45" w14:textId="77777777" w:rsidTr="001A49B7">
        <w:tc>
          <w:tcPr>
            <w:tcW w:w="6237" w:type="dxa"/>
            <w:vAlign w:val="bottom"/>
          </w:tcPr>
          <w:p w14:paraId="133E82BA" w14:textId="77777777" w:rsidR="006F00FF" w:rsidRPr="002112CC" w:rsidRDefault="006F00FF" w:rsidP="00FF04CB">
            <w:pPr>
              <w:pStyle w:val="Texto"/>
              <w:jc w:val="left"/>
            </w:pPr>
            <w:r>
              <w:t>Intereses por arrendamientos</w:t>
            </w:r>
          </w:p>
        </w:tc>
        <w:tc>
          <w:tcPr>
            <w:tcW w:w="1440" w:type="dxa"/>
            <w:vAlign w:val="bottom"/>
          </w:tcPr>
          <w:p w14:paraId="6029CDF2" w14:textId="77777777" w:rsidR="006F00FF" w:rsidRPr="00B06489" w:rsidRDefault="006F00FF" w:rsidP="00FF04CB">
            <w:pPr>
              <w:pStyle w:val="Texto"/>
              <w:tabs>
                <w:tab w:val="decimal" w:pos="1266"/>
              </w:tabs>
            </w:pPr>
            <w:r w:rsidRPr="00C54727">
              <w:t>(229.900)</w:t>
            </w:r>
          </w:p>
        </w:tc>
        <w:tc>
          <w:tcPr>
            <w:tcW w:w="126" w:type="dxa"/>
            <w:vAlign w:val="bottom"/>
          </w:tcPr>
          <w:p w14:paraId="3ECE957B" w14:textId="77777777" w:rsidR="006F00FF" w:rsidRPr="002112CC" w:rsidRDefault="006F00FF" w:rsidP="00FF04CB">
            <w:pPr>
              <w:pStyle w:val="Texto"/>
            </w:pPr>
          </w:p>
        </w:tc>
        <w:tc>
          <w:tcPr>
            <w:tcW w:w="1404" w:type="dxa"/>
            <w:vAlign w:val="bottom"/>
          </w:tcPr>
          <w:p w14:paraId="16495DFD" w14:textId="77777777" w:rsidR="006F00FF" w:rsidRPr="005C6DCD" w:rsidRDefault="006F00FF" w:rsidP="00FF04CB">
            <w:pPr>
              <w:pStyle w:val="Texto"/>
              <w:tabs>
                <w:tab w:val="decimal" w:pos="1266"/>
              </w:tabs>
            </w:pPr>
            <w:r w:rsidRPr="000F697D">
              <w:t>(204.653)</w:t>
            </w:r>
          </w:p>
        </w:tc>
      </w:tr>
      <w:tr w:rsidR="006F00FF" w:rsidRPr="002112CC" w14:paraId="0EDD9E8C" w14:textId="77777777" w:rsidTr="001A49B7">
        <w:tc>
          <w:tcPr>
            <w:tcW w:w="6237" w:type="dxa"/>
            <w:vAlign w:val="bottom"/>
          </w:tcPr>
          <w:p w14:paraId="0AFEA1ED" w14:textId="77777777" w:rsidR="006F00FF" w:rsidRPr="002112CC" w:rsidRDefault="006F00FF" w:rsidP="005C6DCD">
            <w:pPr>
              <w:pStyle w:val="Texto"/>
              <w:jc w:val="left"/>
            </w:pPr>
            <w:r w:rsidRPr="002112CC">
              <w:t>Descuentos otorgados</w:t>
            </w:r>
          </w:p>
        </w:tc>
        <w:tc>
          <w:tcPr>
            <w:tcW w:w="1440" w:type="dxa"/>
            <w:vAlign w:val="bottom"/>
          </w:tcPr>
          <w:p w14:paraId="6596BBFD" w14:textId="77777777" w:rsidR="006F00FF" w:rsidRPr="002112CC" w:rsidRDefault="006F00FF" w:rsidP="005C6DCD">
            <w:pPr>
              <w:pStyle w:val="Texto"/>
              <w:tabs>
                <w:tab w:val="decimal" w:pos="1266"/>
              </w:tabs>
            </w:pPr>
            <w:r w:rsidRPr="00FE0E00">
              <w:t>(196.754)</w:t>
            </w:r>
          </w:p>
        </w:tc>
        <w:tc>
          <w:tcPr>
            <w:tcW w:w="126" w:type="dxa"/>
            <w:vAlign w:val="bottom"/>
          </w:tcPr>
          <w:p w14:paraId="62B6D045" w14:textId="77777777" w:rsidR="006F00FF" w:rsidRPr="002112CC" w:rsidRDefault="006F00FF" w:rsidP="005C6DCD">
            <w:pPr>
              <w:pStyle w:val="Texto"/>
            </w:pPr>
          </w:p>
        </w:tc>
        <w:tc>
          <w:tcPr>
            <w:tcW w:w="1404" w:type="dxa"/>
            <w:vAlign w:val="bottom"/>
          </w:tcPr>
          <w:p w14:paraId="1A60CE78" w14:textId="77777777" w:rsidR="006F00FF" w:rsidRPr="0093351F" w:rsidRDefault="006F00FF" w:rsidP="005C6DCD">
            <w:pPr>
              <w:pStyle w:val="Texto"/>
              <w:tabs>
                <w:tab w:val="decimal" w:pos="1266"/>
              </w:tabs>
            </w:pPr>
            <w:r w:rsidRPr="005C6DCD">
              <w:t>(251.970)</w:t>
            </w:r>
          </w:p>
        </w:tc>
      </w:tr>
      <w:tr w:rsidR="006F00FF" w:rsidRPr="002112CC" w14:paraId="7A363ADB" w14:textId="77777777" w:rsidTr="001A49B7">
        <w:tc>
          <w:tcPr>
            <w:tcW w:w="6237" w:type="dxa"/>
            <w:vAlign w:val="bottom"/>
          </w:tcPr>
          <w:p w14:paraId="6718293D" w14:textId="77777777" w:rsidR="006F00FF" w:rsidRPr="002112CC" w:rsidRDefault="006F00FF" w:rsidP="005C6DCD">
            <w:pPr>
              <w:pStyle w:val="Texto"/>
              <w:jc w:val="left"/>
            </w:pPr>
            <w:r w:rsidRPr="00531792">
              <w:t>Operaciones a futuro</w:t>
            </w:r>
          </w:p>
        </w:tc>
        <w:tc>
          <w:tcPr>
            <w:tcW w:w="1440" w:type="dxa"/>
            <w:vAlign w:val="bottom"/>
          </w:tcPr>
          <w:p w14:paraId="24F2F4D6" w14:textId="77777777" w:rsidR="006F00FF" w:rsidRPr="002112CC" w:rsidRDefault="006F00FF" w:rsidP="005C6DCD">
            <w:pPr>
              <w:pStyle w:val="Texto"/>
              <w:tabs>
                <w:tab w:val="decimal" w:pos="1266"/>
              </w:tabs>
            </w:pPr>
            <w:r w:rsidRPr="00FE0E00">
              <w:t>(119.823)</w:t>
            </w:r>
          </w:p>
        </w:tc>
        <w:tc>
          <w:tcPr>
            <w:tcW w:w="126" w:type="dxa"/>
            <w:vAlign w:val="bottom"/>
          </w:tcPr>
          <w:p w14:paraId="17A769E5" w14:textId="77777777" w:rsidR="006F00FF" w:rsidRPr="002112CC" w:rsidRDefault="006F00FF" w:rsidP="005C6DCD">
            <w:pPr>
              <w:pStyle w:val="Texto"/>
            </w:pPr>
          </w:p>
        </w:tc>
        <w:tc>
          <w:tcPr>
            <w:tcW w:w="1404" w:type="dxa"/>
            <w:vAlign w:val="bottom"/>
          </w:tcPr>
          <w:p w14:paraId="0C9639DB" w14:textId="77777777" w:rsidR="006F00FF" w:rsidRPr="0093351F" w:rsidRDefault="006F00FF" w:rsidP="005C6DCD">
            <w:pPr>
              <w:pStyle w:val="Texto"/>
              <w:tabs>
                <w:tab w:val="decimal" w:pos="1266"/>
              </w:tabs>
            </w:pPr>
            <w:r>
              <w:t xml:space="preserve">-     </w:t>
            </w:r>
          </w:p>
        </w:tc>
      </w:tr>
      <w:tr w:rsidR="006F00FF" w:rsidRPr="002112CC" w14:paraId="2EFD7B96" w14:textId="77777777" w:rsidTr="001A49B7">
        <w:tc>
          <w:tcPr>
            <w:tcW w:w="6237" w:type="dxa"/>
            <w:vAlign w:val="bottom"/>
          </w:tcPr>
          <w:p w14:paraId="0D7CDB86" w14:textId="77777777" w:rsidR="006F00FF" w:rsidRPr="002112CC" w:rsidRDefault="006F00FF" w:rsidP="005C6DCD">
            <w:pPr>
              <w:pStyle w:val="Texto"/>
              <w:jc w:val="left"/>
            </w:pPr>
            <w:r w:rsidRPr="002112CC">
              <w:t>Comisiones bancarias y financieras</w:t>
            </w:r>
          </w:p>
        </w:tc>
        <w:tc>
          <w:tcPr>
            <w:tcW w:w="1440" w:type="dxa"/>
            <w:vAlign w:val="bottom"/>
          </w:tcPr>
          <w:p w14:paraId="09FE4FD1" w14:textId="77777777" w:rsidR="006F00FF" w:rsidRPr="002112CC" w:rsidRDefault="006F00FF" w:rsidP="005C6DCD">
            <w:pPr>
              <w:pStyle w:val="Texto"/>
              <w:tabs>
                <w:tab w:val="decimal" w:pos="1266"/>
              </w:tabs>
            </w:pPr>
            <w:r w:rsidRPr="00FE0E00">
              <w:t>(80.281)</w:t>
            </w:r>
          </w:p>
        </w:tc>
        <w:tc>
          <w:tcPr>
            <w:tcW w:w="126" w:type="dxa"/>
            <w:vAlign w:val="bottom"/>
          </w:tcPr>
          <w:p w14:paraId="7C48B7E0" w14:textId="77777777" w:rsidR="006F00FF" w:rsidRPr="002112CC" w:rsidRDefault="006F00FF" w:rsidP="005C6DCD">
            <w:pPr>
              <w:pStyle w:val="Texto"/>
            </w:pPr>
          </w:p>
        </w:tc>
        <w:tc>
          <w:tcPr>
            <w:tcW w:w="1404" w:type="dxa"/>
            <w:vAlign w:val="bottom"/>
          </w:tcPr>
          <w:p w14:paraId="0CC2FA00" w14:textId="77777777" w:rsidR="006F00FF" w:rsidRPr="0093351F" w:rsidRDefault="006F00FF" w:rsidP="005C6DCD">
            <w:pPr>
              <w:pStyle w:val="Texto"/>
              <w:tabs>
                <w:tab w:val="decimal" w:pos="1266"/>
              </w:tabs>
            </w:pPr>
            <w:r w:rsidRPr="005C6DCD">
              <w:t>(183.323)</w:t>
            </w:r>
          </w:p>
        </w:tc>
      </w:tr>
      <w:tr w:rsidR="006F00FF" w:rsidRPr="002112CC" w14:paraId="6A47B64D" w14:textId="77777777" w:rsidTr="001A49B7">
        <w:tc>
          <w:tcPr>
            <w:tcW w:w="6237" w:type="dxa"/>
            <w:vAlign w:val="bottom"/>
          </w:tcPr>
          <w:p w14:paraId="4D7AFC10" w14:textId="77777777" w:rsidR="006F00FF" w:rsidRPr="002112CC" w:rsidRDefault="006F00FF" w:rsidP="005C6DCD">
            <w:pPr>
              <w:pStyle w:val="Texto"/>
              <w:jc w:val="left"/>
            </w:pPr>
            <w:r w:rsidRPr="002112CC">
              <w:t>Otros gastos financieros</w:t>
            </w:r>
          </w:p>
        </w:tc>
        <w:tc>
          <w:tcPr>
            <w:tcW w:w="1440" w:type="dxa"/>
            <w:vAlign w:val="bottom"/>
          </w:tcPr>
          <w:p w14:paraId="0224D219" w14:textId="77777777" w:rsidR="006F00FF" w:rsidRPr="002112CC" w:rsidRDefault="006F00FF" w:rsidP="005C6DCD">
            <w:pPr>
              <w:pStyle w:val="Texto"/>
              <w:tabs>
                <w:tab w:val="decimal" w:pos="1266"/>
              </w:tabs>
            </w:pPr>
            <w:r w:rsidRPr="00FE0E00">
              <w:t>(78.200)</w:t>
            </w:r>
          </w:p>
        </w:tc>
        <w:tc>
          <w:tcPr>
            <w:tcW w:w="126" w:type="dxa"/>
            <w:vAlign w:val="bottom"/>
          </w:tcPr>
          <w:p w14:paraId="599CCC37" w14:textId="77777777" w:rsidR="006F00FF" w:rsidRPr="002112CC" w:rsidRDefault="006F00FF" w:rsidP="005C6DCD">
            <w:pPr>
              <w:pStyle w:val="Texto"/>
            </w:pPr>
          </w:p>
        </w:tc>
        <w:tc>
          <w:tcPr>
            <w:tcW w:w="1404" w:type="dxa"/>
            <w:vAlign w:val="bottom"/>
          </w:tcPr>
          <w:p w14:paraId="6F535097" w14:textId="77777777" w:rsidR="006F00FF" w:rsidRPr="0093351F" w:rsidRDefault="006F00FF" w:rsidP="005C6DCD">
            <w:pPr>
              <w:pStyle w:val="Texto"/>
              <w:tabs>
                <w:tab w:val="decimal" w:pos="1266"/>
              </w:tabs>
            </w:pPr>
            <w:r w:rsidRPr="005C6DCD">
              <w:t>(225.74</w:t>
            </w:r>
            <w:r>
              <w:t>6</w:t>
            </w:r>
            <w:r w:rsidRPr="005C6DCD">
              <w:t>)</w:t>
            </w:r>
          </w:p>
        </w:tc>
      </w:tr>
      <w:tr w:rsidR="006F00FF" w:rsidRPr="002112CC" w14:paraId="618B06B6" w14:textId="77777777" w:rsidTr="001A49B7">
        <w:tc>
          <w:tcPr>
            <w:tcW w:w="6237" w:type="dxa"/>
            <w:vAlign w:val="bottom"/>
          </w:tcPr>
          <w:p w14:paraId="5C299524" w14:textId="77777777" w:rsidR="006F00FF" w:rsidRPr="002112CC" w:rsidRDefault="006F00FF" w:rsidP="005C6DCD">
            <w:pPr>
              <w:pStyle w:val="Texto"/>
              <w:jc w:val="left"/>
            </w:pPr>
            <w:r w:rsidRPr="002112CC">
              <w:t>Valor actual de créditos</w:t>
            </w:r>
            <w:r>
              <w:t xml:space="preserve"> y deudas</w:t>
            </w:r>
          </w:p>
        </w:tc>
        <w:tc>
          <w:tcPr>
            <w:tcW w:w="1440" w:type="dxa"/>
            <w:vAlign w:val="bottom"/>
          </w:tcPr>
          <w:p w14:paraId="424B78DE" w14:textId="77777777" w:rsidR="006F00FF" w:rsidRPr="002112CC" w:rsidRDefault="006F00FF" w:rsidP="005C6DCD">
            <w:pPr>
              <w:pStyle w:val="Texto"/>
              <w:tabs>
                <w:tab w:val="decimal" w:pos="1266"/>
              </w:tabs>
            </w:pPr>
            <w:r w:rsidRPr="00B06489">
              <w:t>(35.959)</w:t>
            </w:r>
          </w:p>
        </w:tc>
        <w:tc>
          <w:tcPr>
            <w:tcW w:w="126" w:type="dxa"/>
            <w:vAlign w:val="bottom"/>
          </w:tcPr>
          <w:p w14:paraId="6468C0FA" w14:textId="77777777" w:rsidR="006F00FF" w:rsidRPr="002112CC" w:rsidRDefault="006F00FF" w:rsidP="005C6DCD">
            <w:pPr>
              <w:pStyle w:val="Texto"/>
            </w:pPr>
          </w:p>
        </w:tc>
        <w:tc>
          <w:tcPr>
            <w:tcW w:w="1404" w:type="dxa"/>
            <w:vAlign w:val="bottom"/>
          </w:tcPr>
          <w:p w14:paraId="21C018FB" w14:textId="77777777" w:rsidR="006F00FF" w:rsidRPr="0093351F" w:rsidRDefault="006F00FF" w:rsidP="005C6DCD">
            <w:pPr>
              <w:pStyle w:val="Texto"/>
              <w:tabs>
                <w:tab w:val="decimal" w:pos="1266"/>
              </w:tabs>
            </w:pPr>
            <w:r w:rsidRPr="005C6DCD">
              <w:t>(406.523)</w:t>
            </w:r>
          </w:p>
        </w:tc>
      </w:tr>
      <w:tr w:rsidR="005C6DCD" w:rsidRPr="005C6DCD" w14:paraId="1747A7F2" w14:textId="77777777" w:rsidTr="001A49B7">
        <w:trPr>
          <w:trHeight w:val="53"/>
        </w:trPr>
        <w:tc>
          <w:tcPr>
            <w:tcW w:w="6237" w:type="dxa"/>
            <w:vAlign w:val="bottom"/>
          </w:tcPr>
          <w:p w14:paraId="2EE1F3C3" w14:textId="77777777" w:rsidR="005C6DCD" w:rsidRPr="002112CC" w:rsidRDefault="005C6DCD" w:rsidP="005C6DCD">
            <w:pPr>
              <w:pStyle w:val="Texto"/>
              <w:rPr>
                <w:b/>
              </w:rPr>
            </w:pPr>
            <w:proofErr w:type="gramStart"/>
            <w:r w:rsidRPr="002112CC">
              <w:rPr>
                <w:b/>
              </w:rPr>
              <w:t>Total</w:t>
            </w:r>
            <w:proofErr w:type="gramEnd"/>
            <w:r w:rsidRPr="002112CC">
              <w:rPr>
                <w:b/>
              </w:rPr>
              <w:t xml:space="preserve"> costos financieros</w:t>
            </w:r>
          </w:p>
        </w:tc>
        <w:tc>
          <w:tcPr>
            <w:tcW w:w="1440" w:type="dxa"/>
            <w:tcBorders>
              <w:top w:val="single" w:sz="6" w:space="0" w:color="auto"/>
              <w:bottom w:val="double" w:sz="6" w:space="0" w:color="auto"/>
            </w:tcBorders>
            <w:vAlign w:val="bottom"/>
          </w:tcPr>
          <w:p w14:paraId="2D51582F" w14:textId="10BD6B5B" w:rsidR="005C6DCD" w:rsidRPr="00531792" w:rsidRDefault="00FE0E00" w:rsidP="005C6DCD">
            <w:pPr>
              <w:pStyle w:val="Texto"/>
              <w:tabs>
                <w:tab w:val="decimal" w:pos="1266"/>
              </w:tabs>
              <w:rPr>
                <w:b/>
                <w:bCs/>
              </w:rPr>
            </w:pPr>
            <w:r w:rsidRPr="00FE0E00">
              <w:rPr>
                <w:b/>
                <w:bCs/>
              </w:rPr>
              <w:t>(1.</w:t>
            </w:r>
            <w:r w:rsidR="00462826" w:rsidRPr="00462826">
              <w:rPr>
                <w:b/>
                <w:bCs/>
              </w:rPr>
              <w:t>848.844</w:t>
            </w:r>
            <w:r w:rsidRPr="00FE0E00">
              <w:rPr>
                <w:b/>
                <w:bCs/>
              </w:rPr>
              <w:t>)</w:t>
            </w:r>
          </w:p>
        </w:tc>
        <w:tc>
          <w:tcPr>
            <w:tcW w:w="126" w:type="dxa"/>
            <w:vAlign w:val="bottom"/>
          </w:tcPr>
          <w:p w14:paraId="24B0BC79" w14:textId="77777777" w:rsidR="005C6DCD" w:rsidRPr="00531792" w:rsidRDefault="005C6DCD" w:rsidP="005C6DCD">
            <w:pPr>
              <w:pStyle w:val="Textonota"/>
              <w:ind w:left="0"/>
              <w:rPr>
                <w:b/>
                <w:bCs/>
              </w:rPr>
            </w:pPr>
          </w:p>
        </w:tc>
        <w:tc>
          <w:tcPr>
            <w:tcW w:w="1404" w:type="dxa"/>
            <w:tcBorders>
              <w:top w:val="single" w:sz="6" w:space="0" w:color="auto"/>
              <w:bottom w:val="double" w:sz="6" w:space="0" w:color="auto"/>
            </w:tcBorders>
            <w:vAlign w:val="bottom"/>
          </w:tcPr>
          <w:p w14:paraId="2B3B26AE" w14:textId="7E5E5A43" w:rsidR="005C6DCD" w:rsidRPr="005C6DCD" w:rsidRDefault="005C6DCD" w:rsidP="005C6DCD">
            <w:pPr>
              <w:pStyle w:val="Texto"/>
              <w:tabs>
                <w:tab w:val="decimal" w:pos="1266"/>
              </w:tabs>
              <w:rPr>
                <w:b/>
                <w:bCs/>
              </w:rPr>
            </w:pPr>
            <w:r w:rsidRPr="005C6DCD">
              <w:rPr>
                <w:b/>
                <w:bCs/>
              </w:rPr>
              <w:t>(6.347.069)</w:t>
            </w:r>
          </w:p>
        </w:tc>
      </w:tr>
    </w:tbl>
    <w:p w14:paraId="09CE88F7" w14:textId="24B9894D" w:rsidR="002112CC" w:rsidRDefault="002112CC" w:rsidP="00FF1401">
      <w:pPr>
        <w:pStyle w:val="Texto"/>
      </w:pPr>
    </w:p>
    <w:p w14:paraId="7CD518EC" w14:textId="162A20A8" w:rsidR="007325E6" w:rsidRDefault="007325E6" w:rsidP="007325E6">
      <w:pPr>
        <w:pStyle w:val="Texto"/>
      </w:pPr>
      <w:r>
        <w:br w:type="page"/>
      </w:r>
    </w:p>
    <w:p w14:paraId="69337783" w14:textId="77777777" w:rsidR="007325E6" w:rsidRPr="002112CC" w:rsidRDefault="007325E6" w:rsidP="00FF1401">
      <w:pPr>
        <w:pStyle w:val="Texto"/>
      </w:pPr>
    </w:p>
    <w:p w14:paraId="53692726" w14:textId="77777777" w:rsidR="0091431D" w:rsidRPr="002112CC" w:rsidRDefault="00D67FDF" w:rsidP="00D67FDF">
      <w:pPr>
        <w:pStyle w:val="Ttulonota"/>
        <w:numPr>
          <w:ilvl w:val="0"/>
          <w:numId w:val="2"/>
        </w:numPr>
      </w:pPr>
      <w:r w:rsidRPr="002112CC">
        <w:t>IMPUESTO A LAS GANANCIAS</w:t>
      </w:r>
      <w:r w:rsidR="008F6961" w:rsidRPr="002112CC">
        <w:t xml:space="preserve"> E IMPUESTO DIFERIDO</w:t>
      </w:r>
    </w:p>
    <w:p w14:paraId="040FB839" w14:textId="77777777" w:rsidR="00E22BFD" w:rsidRPr="002112CC" w:rsidRDefault="00E22BFD" w:rsidP="00E22BFD">
      <w:pPr>
        <w:pStyle w:val="Texto"/>
      </w:pPr>
    </w:p>
    <w:p w14:paraId="6A1B06E5" w14:textId="36EA49E5" w:rsidR="00E22BFD" w:rsidRPr="002112CC" w:rsidRDefault="00E22BFD" w:rsidP="00E22BFD">
      <w:pPr>
        <w:pStyle w:val="Texto"/>
        <w:rPr>
          <w:b/>
        </w:rPr>
      </w:pPr>
      <w:r w:rsidRPr="002112CC">
        <w:rPr>
          <w:b/>
        </w:rPr>
        <w:t xml:space="preserve">Impuesto a las ganancias en el </w:t>
      </w:r>
      <w:r w:rsidR="00DD4958">
        <w:rPr>
          <w:b/>
        </w:rPr>
        <w:t>e</w:t>
      </w:r>
      <w:r w:rsidRPr="002112CC">
        <w:rPr>
          <w:b/>
        </w:rPr>
        <w:t>stado consolidado del resultado integral</w:t>
      </w:r>
    </w:p>
    <w:p w14:paraId="29E47521" w14:textId="77777777" w:rsidR="00E22BFD" w:rsidRPr="002112CC" w:rsidRDefault="00E22BFD" w:rsidP="00E22BFD">
      <w:pPr>
        <w:pStyle w:val="Texto"/>
      </w:pPr>
    </w:p>
    <w:p w14:paraId="3C6E4915" w14:textId="4CCC26E9" w:rsidR="008F6961" w:rsidRPr="002112CC" w:rsidRDefault="00E22BFD" w:rsidP="00E22BFD">
      <w:pPr>
        <w:pStyle w:val="Texto"/>
      </w:pPr>
      <w:r w:rsidRPr="002112CC">
        <w:t>Los principales componentes del cargo por impuesto a las ganancias para los ejercicios finalizados el 31 de mayo de 202</w:t>
      </w:r>
      <w:r w:rsidR="00FF04CB">
        <w:t>1</w:t>
      </w:r>
      <w:r w:rsidRPr="002112CC">
        <w:t xml:space="preserve"> y 20</w:t>
      </w:r>
      <w:r w:rsidR="00FF04CB">
        <w:t>20</w:t>
      </w:r>
      <w:r w:rsidRPr="002112CC">
        <w:t xml:space="preserve"> son los siguientes:</w:t>
      </w:r>
    </w:p>
    <w:p w14:paraId="6DF67927" w14:textId="77777777" w:rsidR="008F6961" w:rsidRPr="002112CC" w:rsidRDefault="008F6961" w:rsidP="003B350E">
      <w:pPr>
        <w:pStyle w:val="Texto"/>
      </w:pPr>
    </w:p>
    <w:tbl>
      <w:tblPr>
        <w:tblW w:w="9720" w:type="dxa"/>
        <w:tblLayout w:type="fixed"/>
        <w:tblCellMar>
          <w:left w:w="0" w:type="dxa"/>
          <w:right w:w="0" w:type="dxa"/>
        </w:tblCellMar>
        <w:tblLook w:val="0000" w:firstRow="0" w:lastRow="0" w:firstColumn="0" w:lastColumn="0" w:noHBand="0" w:noVBand="0"/>
      </w:tblPr>
      <w:tblGrid>
        <w:gridCol w:w="6750"/>
        <w:gridCol w:w="1440"/>
        <w:gridCol w:w="126"/>
        <w:gridCol w:w="1404"/>
      </w:tblGrid>
      <w:tr w:rsidR="008F6961" w:rsidRPr="002112CC" w14:paraId="70632332" w14:textId="77777777" w:rsidTr="00F37847">
        <w:tc>
          <w:tcPr>
            <w:tcW w:w="6750" w:type="dxa"/>
            <w:vAlign w:val="bottom"/>
          </w:tcPr>
          <w:p w14:paraId="2392B4CC" w14:textId="77777777" w:rsidR="008F6961" w:rsidRPr="002112CC" w:rsidRDefault="008F6961" w:rsidP="008F6961">
            <w:pPr>
              <w:pStyle w:val="Texto"/>
              <w:jc w:val="center"/>
              <w:rPr>
                <w:b/>
              </w:rPr>
            </w:pPr>
          </w:p>
        </w:tc>
        <w:tc>
          <w:tcPr>
            <w:tcW w:w="2970" w:type="dxa"/>
            <w:gridSpan w:val="3"/>
            <w:tcBorders>
              <w:bottom w:val="single" w:sz="6" w:space="0" w:color="auto"/>
            </w:tcBorders>
            <w:vAlign w:val="bottom"/>
          </w:tcPr>
          <w:p w14:paraId="4E2EB1AD" w14:textId="77777777" w:rsidR="008F6961" w:rsidRPr="002112CC" w:rsidRDefault="008F6961" w:rsidP="008F6961">
            <w:pPr>
              <w:pStyle w:val="textonotajustificado"/>
              <w:jc w:val="center"/>
              <w:rPr>
                <w:b/>
              </w:rPr>
            </w:pPr>
            <w:r w:rsidRPr="002112CC">
              <w:rPr>
                <w:b/>
              </w:rPr>
              <w:t>Ganancia / (Pérdida)</w:t>
            </w:r>
          </w:p>
        </w:tc>
      </w:tr>
      <w:tr w:rsidR="000A0908" w:rsidRPr="002112CC" w14:paraId="4B26D8C7" w14:textId="77777777" w:rsidTr="00F37847">
        <w:tc>
          <w:tcPr>
            <w:tcW w:w="6750" w:type="dxa"/>
            <w:vAlign w:val="bottom"/>
          </w:tcPr>
          <w:p w14:paraId="264A1DD7" w14:textId="77777777" w:rsidR="000A0908" w:rsidRPr="002112CC" w:rsidRDefault="000A0908" w:rsidP="000A0908">
            <w:pPr>
              <w:pStyle w:val="Texto"/>
              <w:jc w:val="center"/>
              <w:rPr>
                <w:b/>
              </w:rPr>
            </w:pPr>
          </w:p>
        </w:tc>
        <w:tc>
          <w:tcPr>
            <w:tcW w:w="1440" w:type="dxa"/>
            <w:tcBorders>
              <w:bottom w:val="single" w:sz="6" w:space="0" w:color="auto"/>
            </w:tcBorders>
            <w:vAlign w:val="bottom"/>
          </w:tcPr>
          <w:p w14:paraId="04679182" w14:textId="70E0D11B" w:rsidR="000A0908" w:rsidRPr="002112CC" w:rsidRDefault="000A0908" w:rsidP="000A0908">
            <w:pPr>
              <w:pStyle w:val="Texto"/>
              <w:jc w:val="center"/>
              <w:rPr>
                <w:b/>
              </w:rPr>
            </w:pPr>
            <w:r w:rsidRPr="002112CC">
              <w:rPr>
                <w:b/>
              </w:rPr>
              <w:t>31/05/202</w:t>
            </w:r>
            <w:r w:rsidR="00FF04CB">
              <w:rPr>
                <w:b/>
              </w:rPr>
              <w:t>1</w:t>
            </w:r>
          </w:p>
        </w:tc>
        <w:tc>
          <w:tcPr>
            <w:tcW w:w="126" w:type="dxa"/>
            <w:vAlign w:val="bottom"/>
          </w:tcPr>
          <w:p w14:paraId="1445D7E2" w14:textId="77777777" w:rsidR="000A0908" w:rsidRPr="002112CC" w:rsidRDefault="000A0908" w:rsidP="000A0908">
            <w:pPr>
              <w:pStyle w:val="Texto"/>
              <w:tabs>
                <w:tab w:val="decimal" w:pos="1170"/>
              </w:tabs>
              <w:jc w:val="center"/>
              <w:rPr>
                <w:b/>
              </w:rPr>
            </w:pPr>
          </w:p>
        </w:tc>
        <w:tc>
          <w:tcPr>
            <w:tcW w:w="1404" w:type="dxa"/>
            <w:tcBorders>
              <w:bottom w:val="single" w:sz="6" w:space="0" w:color="auto"/>
            </w:tcBorders>
            <w:vAlign w:val="bottom"/>
          </w:tcPr>
          <w:p w14:paraId="5677C0A8" w14:textId="45548CCF" w:rsidR="000A0908" w:rsidRPr="002112CC" w:rsidRDefault="000A0908" w:rsidP="000A0908">
            <w:pPr>
              <w:pStyle w:val="Texto"/>
              <w:jc w:val="center"/>
              <w:rPr>
                <w:b/>
              </w:rPr>
            </w:pPr>
            <w:r w:rsidRPr="002112CC">
              <w:rPr>
                <w:b/>
              </w:rPr>
              <w:t>31/05/20</w:t>
            </w:r>
            <w:r w:rsidR="00FF04CB">
              <w:rPr>
                <w:b/>
              </w:rPr>
              <w:t>20</w:t>
            </w:r>
          </w:p>
        </w:tc>
      </w:tr>
      <w:tr w:rsidR="00FF04CB" w:rsidRPr="002112CC" w14:paraId="28A8A736" w14:textId="77777777" w:rsidTr="00F37847">
        <w:tc>
          <w:tcPr>
            <w:tcW w:w="6750" w:type="dxa"/>
            <w:vAlign w:val="bottom"/>
          </w:tcPr>
          <w:p w14:paraId="6CB91C50" w14:textId="744F7F9E" w:rsidR="00FF04CB" w:rsidRPr="002112CC" w:rsidRDefault="00FF04CB" w:rsidP="00FF04CB">
            <w:pPr>
              <w:pStyle w:val="Texto"/>
              <w:jc w:val="left"/>
            </w:pPr>
          </w:p>
        </w:tc>
        <w:tc>
          <w:tcPr>
            <w:tcW w:w="1440" w:type="dxa"/>
            <w:vAlign w:val="bottom"/>
          </w:tcPr>
          <w:p w14:paraId="148018C9" w14:textId="77777777" w:rsidR="00FF04CB" w:rsidRPr="002112CC" w:rsidRDefault="00FF04CB" w:rsidP="00FF04CB">
            <w:pPr>
              <w:pStyle w:val="Texto"/>
              <w:tabs>
                <w:tab w:val="decimal" w:pos="1173"/>
              </w:tabs>
            </w:pPr>
          </w:p>
        </w:tc>
        <w:tc>
          <w:tcPr>
            <w:tcW w:w="126" w:type="dxa"/>
            <w:vAlign w:val="bottom"/>
          </w:tcPr>
          <w:p w14:paraId="114383E8" w14:textId="77777777" w:rsidR="00FF04CB" w:rsidRPr="002112CC" w:rsidRDefault="00FF04CB" w:rsidP="00FF04CB">
            <w:pPr>
              <w:pStyle w:val="Texto"/>
            </w:pPr>
          </w:p>
        </w:tc>
        <w:tc>
          <w:tcPr>
            <w:tcW w:w="1404" w:type="dxa"/>
            <w:vAlign w:val="bottom"/>
          </w:tcPr>
          <w:p w14:paraId="66280730" w14:textId="77777777" w:rsidR="00FF04CB" w:rsidRPr="002112CC" w:rsidRDefault="00FF04CB" w:rsidP="00FF04CB">
            <w:pPr>
              <w:pStyle w:val="Texto"/>
              <w:tabs>
                <w:tab w:val="decimal" w:pos="1173"/>
              </w:tabs>
            </w:pPr>
          </w:p>
        </w:tc>
      </w:tr>
      <w:tr w:rsidR="006F00FF" w:rsidRPr="002112CC" w14:paraId="663D53AE" w14:textId="77777777" w:rsidTr="006F00FF">
        <w:tc>
          <w:tcPr>
            <w:tcW w:w="6750" w:type="dxa"/>
            <w:vAlign w:val="bottom"/>
          </w:tcPr>
          <w:p w14:paraId="4B186EC2" w14:textId="2DF47792" w:rsidR="006F00FF" w:rsidRPr="002112CC" w:rsidRDefault="006F00FF" w:rsidP="006F00FF">
            <w:pPr>
              <w:pStyle w:val="Texto"/>
              <w:jc w:val="left"/>
            </w:pPr>
            <w:r>
              <w:t>Cargo por</w:t>
            </w:r>
            <w:r w:rsidRPr="001F59C1">
              <w:t xml:space="preserve"> impuesto a las ganancias </w:t>
            </w:r>
            <w:r>
              <w:t>por operaciones continuadas</w:t>
            </w:r>
          </w:p>
        </w:tc>
        <w:tc>
          <w:tcPr>
            <w:tcW w:w="1440" w:type="dxa"/>
            <w:vAlign w:val="bottom"/>
          </w:tcPr>
          <w:p w14:paraId="035DEFCF" w14:textId="77777777" w:rsidR="006F00FF" w:rsidRPr="002112CC" w:rsidRDefault="006F00FF" w:rsidP="006F00FF">
            <w:pPr>
              <w:pStyle w:val="Texto"/>
              <w:tabs>
                <w:tab w:val="decimal" w:pos="1173"/>
              </w:tabs>
            </w:pPr>
            <w:r w:rsidRPr="00912D56">
              <w:t>(1.281.292)</w:t>
            </w:r>
          </w:p>
        </w:tc>
        <w:tc>
          <w:tcPr>
            <w:tcW w:w="126" w:type="dxa"/>
            <w:vAlign w:val="bottom"/>
          </w:tcPr>
          <w:p w14:paraId="45C577D2" w14:textId="77777777" w:rsidR="006F00FF" w:rsidRPr="002112CC" w:rsidRDefault="006F00FF" w:rsidP="006F00FF">
            <w:pPr>
              <w:pStyle w:val="Texto"/>
            </w:pPr>
          </w:p>
        </w:tc>
        <w:tc>
          <w:tcPr>
            <w:tcW w:w="1404" w:type="dxa"/>
            <w:vAlign w:val="bottom"/>
          </w:tcPr>
          <w:p w14:paraId="43927FCA" w14:textId="77777777" w:rsidR="006F00FF" w:rsidRPr="002112CC" w:rsidRDefault="006F00FF" w:rsidP="006F00FF">
            <w:pPr>
              <w:pStyle w:val="Texto"/>
              <w:tabs>
                <w:tab w:val="decimal" w:pos="1173"/>
              </w:tabs>
            </w:pPr>
            <w:r w:rsidRPr="00D53C5B">
              <w:t>-</w:t>
            </w:r>
            <w:r>
              <w:t xml:space="preserve">      </w:t>
            </w:r>
          </w:p>
        </w:tc>
      </w:tr>
      <w:tr w:rsidR="006F00FF" w:rsidRPr="002112CC" w14:paraId="0BC2CCCB" w14:textId="77777777" w:rsidTr="006F00FF">
        <w:tc>
          <w:tcPr>
            <w:tcW w:w="6750" w:type="dxa"/>
            <w:vAlign w:val="bottom"/>
          </w:tcPr>
          <w:p w14:paraId="243EBF11" w14:textId="77777777" w:rsidR="006F00FF" w:rsidRPr="002112CC" w:rsidRDefault="006F00FF" w:rsidP="006F00FF">
            <w:pPr>
              <w:pStyle w:val="Texto"/>
              <w:jc w:val="left"/>
            </w:pPr>
            <w:r w:rsidRPr="001F59C1">
              <w:t>Cargo a resultados por exposición al cambio en el poder adquisitivo de la moneda</w:t>
            </w:r>
          </w:p>
        </w:tc>
        <w:tc>
          <w:tcPr>
            <w:tcW w:w="1440" w:type="dxa"/>
            <w:vAlign w:val="bottom"/>
          </w:tcPr>
          <w:p w14:paraId="1634ACEB" w14:textId="77777777" w:rsidR="006F00FF" w:rsidRPr="002112CC" w:rsidRDefault="006F00FF" w:rsidP="006F00FF">
            <w:pPr>
              <w:pStyle w:val="Texto"/>
              <w:tabs>
                <w:tab w:val="decimal" w:pos="1173"/>
              </w:tabs>
            </w:pPr>
            <w:r w:rsidRPr="00912D56">
              <w:t>(5</w:t>
            </w:r>
            <w:r>
              <w:t>49.085</w:t>
            </w:r>
            <w:r w:rsidRPr="00912D56">
              <w:t>)</w:t>
            </w:r>
          </w:p>
        </w:tc>
        <w:tc>
          <w:tcPr>
            <w:tcW w:w="126" w:type="dxa"/>
            <w:vAlign w:val="bottom"/>
          </w:tcPr>
          <w:p w14:paraId="7DDA809E" w14:textId="77777777" w:rsidR="006F00FF" w:rsidRPr="002112CC" w:rsidRDefault="006F00FF" w:rsidP="006F00FF">
            <w:pPr>
              <w:pStyle w:val="Texto"/>
            </w:pPr>
          </w:p>
        </w:tc>
        <w:tc>
          <w:tcPr>
            <w:tcW w:w="1404" w:type="dxa"/>
            <w:vAlign w:val="bottom"/>
          </w:tcPr>
          <w:p w14:paraId="42853804" w14:textId="77777777" w:rsidR="006F00FF" w:rsidRPr="002112CC" w:rsidRDefault="006F00FF" w:rsidP="006F00FF">
            <w:pPr>
              <w:pStyle w:val="Texto"/>
              <w:tabs>
                <w:tab w:val="decimal" w:pos="1173"/>
              </w:tabs>
            </w:pPr>
            <w:r w:rsidRPr="00D53C5B">
              <w:t>(452.262)</w:t>
            </w:r>
          </w:p>
        </w:tc>
      </w:tr>
      <w:tr w:rsidR="00FF04CB" w:rsidRPr="002112CC" w14:paraId="7097DD42" w14:textId="77777777" w:rsidTr="00F37847">
        <w:tc>
          <w:tcPr>
            <w:tcW w:w="6750" w:type="dxa"/>
            <w:vAlign w:val="bottom"/>
          </w:tcPr>
          <w:p w14:paraId="4FB5EFEA" w14:textId="6D42A3F8" w:rsidR="00FF04CB" w:rsidRPr="001F59C1" w:rsidRDefault="00FF04CB" w:rsidP="00FF04CB">
            <w:pPr>
              <w:pStyle w:val="Texto"/>
              <w:jc w:val="left"/>
            </w:pPr>
            <w:r w:rsidRPr="001F59C1">
              <w:t>Cargo por impuesto a las ganancias diferido por operaciones continuadas</w:t>
            </w:r>
          </w:p>
        </w:tc>
        <w:tc>
          <w:tcPr>
            <w:tcW w:w="1440" w:type="dxa"/>
            <w:vAlign w:val="bottom"/>
          </w:tcPr>
          <w:p w14:paraId="11C1B3A9" w14:textId="207543F3" w:rsidR="00FF04CB" w:rsidRPr="002112CC" w:rsidRDefault="00692C20" w:rsidP="00FF04CB">
            <w:pPr>
              <w:pStyle w:val="Texto"/>
              <w:tabs>
                <w:tab w:val="decimal" w:pos="1173"/>
              </w:tabs>
            </w:pPr>
            <w:r w:rsidRPr="00692C20">
              <w:t>(2</w:t>
            </w:r>
            <w:r w:rsidR="006313F7">
              <w:t>4</w:t>
            </w:r>
            <w:r w:rsidRPr="00692C20">
              <w:t>.</w:t>
            </w:r>
            <w:r w:rsidR="006313F7">
              <w:t>722</w:t>
            </w:r>
            <w:r w:rsidRPr="00692C20">
              <w:t>)</w:t>
            </w:r>
          </w:p>
        </w:tc>
        <w:tc>
          <w:tcPr>
            <w:tcW w:w="126" w:type="dxa"/>
            <w:vAlign w:val="bottom"/>
          </w:tcPr>
          <w:p w14:paraId="4F161117" w14:textId="77777777" w:rsidR="00FF04CB" w:rsidRPr="002112CC" w:rsidRDefault="00FF04CB" w:rsidP="00FF04CB">
            <w:pPr>
              <w:pStyle w:val="Texto"/>
            </w:pPr>
          </w:p>
        </w:tc>
        <w:tc>
          <w:tcPr>
            <w:tcW w:w="1404" w:type="dxa"/>
            <w:vAlign w:val="bottom"/>
          </w:tcPr>
          <w:p w14:paraId="1C9A9020" w14:textId="02E1E393" w:rsidR="00FF04CB" w:rsidRPr="002112CC" w:rsidRDefault="00A53DA0" w:rsidP="00FF04CB">
            <w:pPr>
              <w:pStyle w:val="Texto"/>
              <w:tabs>
                <w:tab w:val="decimal" w:pos="1173"/>
              </w:tabs>
            </w:pPr>
            <w:r w:rsidRPr="00A53DA0">
              <w:t>(3</w:t>
            </w:r>
            <w:r w:rsidR="002A56F3">
              <w:t>55.009</w:t>
            </w:r>
            <w:r w:rsidRPr="00A53DA0">
              <w:t>)</w:t>
            </w:r>
          </w:p>
        </w:tc>
      </w:tr>
      <w:tr w:rsidR="00E61152" w:rsidRPr="002112CC" w14:paraId="760AC96F" w14:textId="77777777" w:rsidTr="00F37847">
        <w:tc>
          <w:tcPr>
            <w:tcW w:w="6750" w:type="dxa"/>
            <w:vAlign w:val="bottom"/>
          </w:tcPr>
          <w:p w14:paraId="01978BAC" w14:textId="77777777" w:rsidR="00E61152" w:rsidRPr="001F59C1" w:rsidRDefault="00117F10" w:rsidP="00FF04CB">
            <w:pPr>
              <w:pStyle w:val="Texto"/>
              <w:jc w:val="left"/>
            </w:pPr>
            <w:r>
              <w:t>Efecto por el cambio de tasa</w:t>
            </w:r>
          </w:p>
        </w:tc>
        <w:tc>
          <w:tcPr>
            <w:tcW w:w="1440" w:type="dxa"/>
            <w:vAlign w:val="bottom"/>
          </w:tcPr>
          <w:p w14:paraId="2DD600AE" w14:textId="77777777" w:rsidR="00E61152" w:rsidRPr="00912D56" w:rsidRDefault="00C125B5" w:rsidP="00FF04CB">
            <w:pPr>
              <w:pStyle w:val="Texto"/>
              <w:tabs>
                <w:tab w:val="decimal" w:pos="1173"/>
              </w:tabs>
            </w:pPr>
            <w:r w:rsidRPr="00C125B5">
              <w:t>(13.657)</w:t>
            </w:r>
          </w:p>
        </w:tc>
        <w:tc>
          <w:tcPr>
            <w:tcW w:w="126" w:type="dxa"/>
            <w:vAlign w:val="bottom"/>
          </w:tcPr>
          <w:p w14:paraId="05E4D9B9" w14:textId="77777777" w:rsidR="00E61152" w:rsidRPr="002112CC" w:rsidRDefault="00E61152" w:rsidP="00FF04CB">
            <w:pPr>
              <w:pStyle w:val="Texto"/>
            </w:pPr>
          </w:p>
        </w:tc>
        <w:tc>
          <w:tcPr>
            <w:tcW w:w="1404" w:type="dxa"/>
            <w:vAlign w:val="bottom"/>
          </w:tcPr>
          <w:p w14:paraId="37814A43" w14:textId="2437CEBC" w:rsidR="00E61152" w:rsidRPr="002112CC" w:rsidRDefault="00D53C5B" w:rsidP="00FF04CB">
            <w:pPr>
              <w:pStyle w:val="Texto"/>
              <w:tabs>
                <w:tab w:val="decimal" w:pos="1173"/>
              </w:tabs>
            </w:pPr>
            <w:r w:rsidRPr="00D53C5B">
              <w:t>-</w:t>
            </w:r>
            <w:r w:rsidR="00065F20">
              <w:t xml:space="preserve">      </w:t>
            </w:r>
          </w:p>
        </w:tc>
      </w:tr>
      <w:tr w:rsidR="00065F20" w:rsidRPr="002112CC" w14:paraId="40D9BF72" w14:textId="77777777" w:rsidTr="006F00FF">
        <w:tc>
          <w:tcPr>
            <w:tcW w:w="6750" w:type="dxa"/>
            <w:vAlign w:val="bottom"/>
          </w:tcPr>
          <w:p w14:paraId="16DEAECC" w14:textId="169BD5A9" w:rsidR="00065F20" w:rsidRPr="001F59C1" w:rsidRDefault="00065F20" w:rsidP="00065F20">
            <w:pPr>
              <w:pStyle w:val="Texto"/>
              <w:jc w:val="left"/>
            </w:pPr>
            <w:r>
              <w:t>Recupero previsión desvalorización de activo diferido</w:t>
            </w:r>
          </w:p>
        </w:tc>
        <w:tc>
          <w:tcPr>
            <w:tcW w:w="1440" w:type="dxa"/>
            <w:vAlign w:val="bottom"/>
          </w:tcPr>
          <w:p w14:paraId="77E48B2B" w14:textId="77777777" w:rsidR="00065F20" w:rsidRPr="00912D56" w:rsidRDefault="00065F20" w:rsidP="00065F20">
            <w:pPr>
              <w:pStyle w:val="Texto"/>
              <w:tabs>
                <w:tab w:val="decimal" w:pos="1173"/>
              </w:tabs>
            </w:pPr>
            <w:r w:rsidRPr="00A53DA0">
              <w:t>15.811</w:t>
            </w:r>
          </w:p>
        </w:tc>
        <w:tc>
          <w:tcPr>
            <w:tcW w:w="126" w:type="dxa"/>
            <w:vAlign w:val="bottom"/>
          </w:tcPr>
          <w:p w14:paraId="15BBE044" w14:textId="77777777" w:rsidR="00065F20" w:rsidRPr="002112CC" w:rsidRDefault="00065F20" w:rsidP="00065F20">
            <w:pPr>
              <w:pStyle w:val="Texto"/>
            </w:pPr>
          </w:p>
        </w:tc>
        <w:tc>
          <w:tcPr>
            <w:tcW w:w="1404" w:type="dxa"/>
            <w:vAlign w:val="bottom"/>
          </w:tcPr>
          <w:p w14:paraId="63975D0E" w14:textId="74B4DCB1" w:rsidR="00065F20" w:rsidRPr="002112CC" w:rsidRDefault="002A56F3" w:rsidP="00065F20">
            <w:pPr>
              <w:pStyle w:val="Texto"/>
              <w:tabs>
                <w:tab w:val="decimal" w:pos="1173"/>
              </w:tabs>
            </w:pPr>
            <w:r>
              <w:t>6.997</w:t>
            </w:r>
            <w:r w:rsidR="00065F20">
              <w:t xml:space="preserve">      </w:t>
            </w:r>
          </w:p>
        </w:tc>
      </w:tr>
      <w:tr w:rsidR="006F00FF" w:rsidRPr="002112CC" w14:paraId="39230D89" w14:textId="77777777" w:rsidTr="006F00FF">
        <w:tc>
          <w:tcPr>
            <w:tcW w:w="6750" w:type="dxa"/>
            <w:vAlign w:val="bottom"/>
          </w:tcPr>
          <w:p w14:paraId="78C4D6C4" w14:textId="77777777" w:rsidR="006F00FF" w:rsidRPr="002112CC" w:rsidRDefault="006F00FF" w:rsidP="006F00FF">
            <w:pPr>
              <w:pStyle w:val="Texto"/>
              <w:jc w:val="left"/>
            </w:pPr>
            <w:r w:rsidRPr="001F59C1">
              <w:t>Diferencia entre la estimación de la provisión para el impuesto a las ganancias y la declaración jurada del ejercicio anterior</w:t>
            </w:r>
          </w:p>
        </w:tc>
        <w:tc>
          <w:tcPr>
            <w:tcW w:w="1440" w:type="dxa"/>
            <w:vAlign w:val="bottom"/>
          </w:tcPr>
          <w:p w14:paraId="32700D86" w14:textId="77777777" w:rsidR="006F00FF" w:rsidRPr="002112CC" w:rsidRDefault="006F00FF" w:rsidP="006F00FF">
            <w:pPr>
              <w:pStyle w:val="Texto"/>
              <w:tabs>
                <w:tab w:val="decimal" w:pos="1173"/>
              </w:tabs>
            </w:pPr>
            <w:r w:rsidRPr="00912D56">
              <w:t>44.259</w:t>
            </w:r>
          </w:p>
        </w:tc>
        <w:tc>
          <w:tcPr>
            <w:tcW w:w="126" w:type="dxa"/>
            <w:vAlign w:val="bottom"/>
          </w:tcPr>
          <w:p w14:paraId="0FC38BF3" w14:textId="77777777" w:rsidR="006F00FF" w:rsidRPr="002112CC" w:rsidRDefault="006F00FF" w:rsidP="006F00FF">
            <w:pPr>
              <w:pStyle w:val="Texto"/>
            </w:pPr>
          </w:p>
        </w:tc>
        <w:tc>
          <w:tcPr>
            <w:tcW w:w="1404" w:type="dxa"/>
            <w:vAlign w:val="bottom"/>
          </w:tcPr>
          <w:p w14:paraId="5BDC9A94" w14:textId="77777777" w:rsidR="006F00FF" w:rsidRPr="002112CC" w:rsidRDefault="006F00FF" w:rsidP="006F00FF">
            <w:pPr>
              <w:pStyle w:val="Texto"/>
              <w:tabs>
                <w:tab w:val="decimal" w:pos="1173"/>
              </w:tabs>
            </w:pPr>
            <w:r w:rsidRPr="00A53DA0">
              <w:t>25.407</w:t>
            </w:r>
          </w:p>
        </w:tc>
      </w:tr>
      <w:tr w:rsidR="00FF04CB" w:rsidRPr="002112CC" w14:paraId="5D979324" w14:textId="77777777" w:rsidTr="00F37847">
        <w:tc>
          <w:tcPr>
            <w:tcW w:w="6750" w:type="dxa"/>
            <w:vAlign w:val="bottom"/>
          </w:tcPr>
          <w:p w14:paraId="6D9AE7F4" w14:textId="26E02811" w:rsidR="00FF04CB" w:rsidRPr="002112CC" w:rsidRDefault="00FF04CB" w:rsidP="00FF04CB">
            <w:pPr>
              <w:pStyle w:val="Texto"/>
              <w:jc w:val="left"/>
              <w:rPr>
                <w:b/>
              </w:rPr>
            </w:pPr>
            <w:r w:rsidRPr="00F37847">
              <w:rPr>
                <w:b/>
              </w:rPr>
              <w:t>Cargo por impuesto a las ganancias por operaciones continuadas</w:t>
            </w:r>
          </w:p>
        </w:tc>
        <w:tc>
          <w:tcPr>
            <w:tcW w:w="1440" w:type="dxa"/>
            <w:tcBorders>
              <w:top w:val="single" w:sz="6" w:space="0" w:color="auto"/>
            </w:tcBorders>
            <w:vAlign w:val="bottom"/>
          </w:tcPr>
          <w:p w14:paraId="6AC17CBD" w14:textId="5098C8C2" w:rsidR="00FF04CB" w:rsidRPr="00EC71A8" w:rsidRDefault="00A53DA0" w:rsidP="00FF04CB">
            <w:pPr>
              <w:pStyle w:val="Texto"/>
              <w:tabs>
                <w:tab w:val="decimal" w:pos="1173"/>
              </w:tabs>
              <w:rPr>
                <w:b/>
                <w:bCs/>
              </w:rPr>
            </w:pPr>
            <w:r w:rsidRPr="00A53DA0">
              <w:rPr>
                <w:b/>
                <w:bCs/>
              </w:rPr>
              <w:t>(1.808.686)</w:t>
            </w:r>
          </w:p>
        </w:tc>
        <w:tc>
          <w:tcPr>
            <w:tcW w:w="126" w:type="dxa"/>
            <w:vAlign w:val="bottom"/>
          </w:tcPr>
          <w:p w14:paraId="1BDB5DAB" w14:textId="77777777" w:rsidR="00FF04CB" w:rsidRPr="00EC71A8" w:rsidRDefault="00FF04CB" w:rsidP="00FF04CB">
            <w:pPr>
              <w:pStyle w:val="Texto"/>
              <w:rPr>
                <w:b/>
                <w:bCs/>
              </w:rPr>
            </w:pPr>
          </w:p>
        </w:tc>
        <w:tc>
          <w:tcPr>
            <w:tcW w:w="1404" w:type="dxa"/>
            <w:tcBorders>
              <w:top w:val="single" w:sz="6" w:space="0" w:color="auto"/>
            </w:tcBorders>
            <w:vAlign w:val="bottom"/>
          </w:tcPr>
          <w:p w14:paraId="49A51807" w14:textId="105AA088" w:rsidR="00FF04CB" w:rsidRPr="00EC71A8" w:rsidRDefault="00D53C5B" w:rsidP="00FF04CB">
            <w:pPr>
              <w:pStyle w:val="Texto"/>
              <w:tabs>
                <w:tab w:val="decimal" w:pos="1173"/>
              </w:tabs>
              <w:rPr>
                <w:b/>
                <w:bCs/>
              </w:rPr>
            </w:pPr>
            <w:r w:rsidRPr="00D53C5B">
              <w:rPr>
                <w:b/>
                <w:bCs/>
              </w:rPr>
              <w:t>(774.867)</w:t>
            </w:r>
          </w:p>
        </w:tc>
      </w:tr>
      <w:tr w:rsidR="00065F20" w:rsidRPr="002112CC" w14:paraId="0AC89B9E" w14:textId="77777777" w:rsidTr="00F37847">
        <w:tc>
          <w:tcPr>
            <w:tcW w:w="6750" w:type="dxa"/>
            <w:vAlign w:val="bottom"/>
          </w:tcPr>
          <w:p w14:paraId="16318F4C" w14:textId="24991F2F" w:rsidR="00065F20" w:rsidRPr="002112CC" w:rsidRDefault="00065F20" w:rsidP="00065F20">
            <w:pPr>
              <w:pStyle w:val="Texto"/>
              <w:jc w:val="left"/>
            </w:pPr>
            <w:r w:rsidRPr="00F37847">
              <w:t>Cargo por impuesto a las ganancias diferido por operaciones discontinuadas</w:t>
            </w:r>
          </w:p>
        </w:tc>
        <w:tc>
          <w:tcPr>
            <w:tcW w:w="1440" w:type="dxa"/>
            <w:tcBorders>
              <w:bottom w:val="single" w:sz="6" w:space="0" w:color="auto"/>
            </w:tcBorders>
            <w:vAlign w:val="bottom"/>
          </w:tcPr>
          <w:p w14:paraId="06530F1C" w14:textId="7FCD4404" w:rsidR="00065F20" w:rsidRPr="002112CC" w:rsidRDefault="00065F20" w:rsidP="00065F20">
            <w:pPr>
              <w:pStyle w:val="Texto"/>
              <w:tabs>
                <w:tab w:val="decimal" w:pos="1173"/>
              </w:tabs>
            </w:pPr>
            <w:r w:rsidRPr="00912D56">
              <w:t>(360.350)</w:t>
            </w:r>
          </w:p>
        </w:tc>
        <w:tc>
          <w:tcPr>
            <w:tcW w:w="126" w:type="dxa"/>
            <w:vAlign w:val="bottom"/>
          </w:tcPr>
          <w:p w14:paraId="3B775700" w14:textId="77777777" w:rsidR="00065F20" w:rsidRPr="002112CC" w:rsidRDefault="00065F20" w:rsidP="00065F20">
            <w:pPr>
              <w:pStyle w:val="Texto"/>
            </w:pPr>
          </w:p>
        </w:tc>
        <w:tc>
          <w:tcPr>
            <w:tcW w:w="1404" w:type="dxa"/>
            <w:tcBorders>
              <w:bottom w:val="single" w:sz="6" w:space="0" w:color="auto"/>
            </w:tcBorders>
            <w:vAlign w:val="bottom"/>
          </w:tcPr>
          <w:p w14:paraId="6C516CD2" w14:textId="316D085D" w:rsidR="00065F20" w:rsidRPr="002112CC" w:rsidRDefault="00065F20" w:rsidP="00065F20">
            <w:pPr>
              <w:pStyle w:val="Texto"/>
              <w:tabs>
                <w:tab w:val="decimal" w:pos="1173"/>
              </w:tabs>
            </w:pPr>
            <w:r w:rsidRPr="00D53C5B">
              <w:t>-</w:t>
            </w:r>
            <w:r>
              <w:t xml:space="preserve">      </w:t>
            </w:r>
          </w:p>
        </w:tc>
      </w:tr>
      <w:tr w:rsidR="00FF04CB" w:rsidRPr="002112CC" w14:paraId="0B5DA816" w14:textId="77777777" w:rsidTr="00F37847">
        <w:tc>
          <w:tcPr>
            <w:tcW w:w="6750" w:type="dxa"/>
            <w:vAlign w:val="bottom"/>
          </w:tcPr>
          <w:p w14:paraId="4D06C275" w14:textId="08C61103" w:rsidR="00FF04CB" w:rsidRPr="00F37847" w:rsidRDefault="00FF04CB" w:rsidP="00FF04CB">
            <w:pPr>
              <w:pStyle w:val="Texto"/>
              <w:jc w:val="left"/>
              <w:rPr>
                <w:b/>
                <w:bCs/>
              </w:rPr>
            </w:pPr>
            <w:r w:rsidRPr="00F37847">
              <w:rPr>
                <w:b/>
                <w:bCs/>
              </w:rPr>
              <w:t>Impuesto a las ganancias de</w:t>
            </w:r>
            <w:r>
              <w:rPr>
                <w:b/>
                <w:bCs/>
              </w:rPr>
              <w:t>l ejercicio</w:t>
            </w:r>
          </w:p>
        </w:tc>
        <w:tc>
          <w:tcPr>
            <w:tcW w:w="1440" w:type="dxa"/>
            <w:tcBorders>
              <w:top w:val="single" w:sz="6" w:space="0" w:color="auto"/>
              <w:bottom w:val="double" w:sz="6" w:space="0" w:color="auto"/>
            </w:tcBorders>
            <w:vAlign w:val="bottom"/>
          </w:tcPr>
          <w:p w14:paraId="175ED5FA" w14:textId="102B7A3D" w:rsidR="00FF04CB" w:rsidRPr="00EC71A8" w:rsidRDefault="00912D56" w:rsidP="00FF04CB">
            <w:pPr>
              <w:pStyle w:val="Texto"/>
              <w:tabs>
                <w:tab w:val="decimal" w:pos="1173"/>
              </w:tabs>
              <w:rPr>
                <w:b/>
                <w:bCs/>
              </w:rPr>
            </w:pPr>
            <w:r w:rsidRPr="00912D56">
              <w:rPr>
                <w:b/>
                <w:bCs/>
              </w:rPr>
              <w:t>(2.169.036)</w:t>
            </w:r>
          </w:p>
        </w:tc>
        <w:tc>
          <w:tcPr>
            <w:tcW w:w="126" w:type="dxa"/>
            <w:vAlign w:val="bottom"/>
          </w:tcPr>
          <w:p w14:paraId="2C4398A3" w14:textId="77777777" w:rsidR="00FF04CB" w:rsidRPr="00EC71A8" w:rsidRDefault="00FF04CB" w:rsidP="00FF04CB">
            <w:pPr>
              <w:pStyle w:val="Texto"/>
              <w:rPr>
                <w:b/>
                <w:bCs/>
              </w:rPr>
            </w:pPr>
          </w:p>
        </w:tc>
        <w:tc>
          <w:tcPr>
            <w:tcW w:w="1404" w:type="dxa"/>
            <w:tcBorders>
              <w:top w:val="single" w:sz="6" w:space="0" w:color="auto"/>
              <w:bottom w:val="double" w:sz="6" w:space="0" w:color="auto"/>
            </w:tcBorders>
            <w:vAlign w:val="bottom"/>
          </w:tcPr>
          <w:p w14:paraId="38435D43" w14:textId="6EFD1CF9" w:rsidR="00FF04CB" w:rsidRPr="00EC71A8" w:rsidRDefault="00D53C5B" w:rsidP="00FF04CB">
            <w:pPr>
              <w:pStyle w:val="Texto"/>
              <w:tabs>
                <w:tab w:val="decimal" w:pos="1173"/>
              </w:tabs>
              <w:rPr>
                <w:b/>
                <w:bCs/>
              </w:rPr>
            </w:pPr>
            <w:r w:rsidRPr="00D53C5B">
              <w:rPr>
                <w:b/>
                <w:bCs/>
              </w:rPr>
              <w:t>(774.867)</w:t>
            </w:r>
          </w:p>
        </w:tc>
      </w:tr>
    </w:tbl>
    <w:p w14:paraId="1A858B07" w14:textId="77777777" w:rsidR="00040F4B" w:rsidRDefault="00040F4B" w:rsidP="001E335B">
      <w:pPr>
        <w:pStyle w:val="Texto"/>
      </w:pPr>
    </w:p>
    <w:p w14:paraId="61CC71D0" w14:textId="0286DEE9" w:rsidR="008F6961" w:rsidRPr="002112CC" w:rsidRDefault="00223584" w:rsidP="003B350E">
      <w:pPr>
        <w:pStyle w:val="Texto"/>
      </w:pPr>
      <w:r w:rsidRPr="002112CC">
        <w:t xml:space="preserve">La conciliación entre el cargo por impuesto a las ganancias y la ganancia contable multiplicada por la tasa impositiva aplicable para los ejercicios finalizados el 31 de mayo de </w:t>
      </w:r>
      <w:r w:rsidR="0028178E" w:rsidRPr="002112CC">
        <w:t>20</w:t>
      </w:r>
      <w:r w:rsidR="0028178E">
        <w:t>2</w:t>
      </w:r>
      <w:r w:rsidR="00FF04CB">
        <w:t>1</w:t>
      </w:r>
      <w:r w:rsidR="0028178E" w:rsidRPr="002112CC">
        <w:t xml:space="preserve"> </w:t>
      </w:r>
      <w:r w:rsidRPr="002112CC">
        <w:t>y 20</w:t>
      </w:r>
      <w:r w:rsidR="00FF04CB">
        <w:t>20</w:t>
      </w:r>
      <w:r w:rsidRPr="002112CC">
        <w:t xml:space="preserve"> es la siguiente:</w:t>
      </w:r>
    </w:p>
    <w:p w14:paraId="7B373085" w14:textId="77777777" w:rsidR="008F6961" w:rsidRPr="002112CC" w:rsidRDefault="008F6961" w:rsidP="003B350E">
      <w:pPr>
        <w:pStyle w:val="Texto"/>
      </w:pPr>
    </w:p>
    <w:tbl>
      <w:tblPr>
        <w:tblW w:w="9810" w:type="dxa"/>
        <w:tblLayout w:type="fixed"/>
        <w:tblCellMar>
          <w:left w:w="0" w:type="dxa"/>
          <w:right w:w="0" w:type="dxa"/>
        </w:tblCellMar>
        <w:tblLook w:val="0000" w:firstRow="0" w:lastRow="0" w:firstColumn="0" w:lastColumn="0" w:noHBand="0" w:noVBand="0"/>
      </w:tblPr>
      <w:tblGrid>
        <w:gridCol w:w="6840"/>
        <w:gridCol w:w="1440"/>
        <w:gridCol w:w="126"/>
        <w:gridCol w:w="1404"/>
      </w:tblGrid>
      <w:tr w:rsidR="008F6961" w:rsidRPr="002112CC" w14:paraId="715C011F" w14:textId="77777777" w:rsidTr="00F37847">
        <w:tc>
          <w:tcPr>
            <w:tcW w:w="6840" w:type="dxa"/>
            <w:vAlign w:val="bottom"/>
          </w:tcPr>
          <w:p w14:paraId="0F4D571B" w14:textId="77777777" w:rsidR="008F6961" w:rsidRPr="002112CC" w:rsidRDefault="008F6961" w:rsidP="008F6961">
            <w:pPr>
              <w:pStyle w:val="Texto"/>
              <w:jc w:val="center"/>
              <w:rPr>
                <w:b/>
              </w:rPr>
            </w:pPr>
          </w:p>
        </w:tc>
        <w:tc>
          <w:tcPr>
            <w:tcW w:w="2970" w:type="dxa"/>
            <w:gridSpan w:val="3"/>
            <w:tcBorders>
              <w:bottom w:val="single" w:sz="6" w:space="0" w:color="auto"/>
            </w:tcBorders>
            <w:vAlign w:val="bottom"/>
          </w:tcPr>
          <w:p w14:paraId="251352CB" w14:textId="77777777" w:rsidR="008F6961" w:rsidRPr="002112CC" w:rsidRDefault="008F6961" w:rsidP="008F6961">
            <w:pPr>
              <w:pStyle w:val="textonotajustificado"/>
              <w:jc w:val="center"/>
              <w:rPr>
                <w:b/>
              </w:rPr>
            </w:pPr>
            <w:r w:rsidRPr="002112CC">
              <w:rPr>
                <w:b/>
              </w:rPr>
              <w:t>Ganancia / (Pérdida)</w:t>
            </w:r>
          </w:p>
        </w:tc>
      </w:tr>
      <w:tr w:rsidR="00223584" w:rsidRPr="002112CC" w14:paraId="7576D405" w14:textId="77777777" w:rsidTr="00F37847">
        <w:tc>
          <w:tcPr>
            <w:tcW w:w="6840" w:type="dxa"/>
            <w:vAlign w:val="bottom"/>
          </w:tcPr>
          <w:p w14:paraId="71A3F81F" w14:textId="77777777" w:rsidR="00223584" w:rsidRPr="002112CC" w:rsidRDefault="00223584" w:rsidP="00223584">
            <w:pPr>
              <w:pStyle w:val="Texto"/>
              <w:jc w:val="center"/>
              <w:rPr>
                <w:b/>
              </w:rPr>
            </w:pPr>
          </w:p>
        </w:tc>
        <w:tc>
          <w:tcPr>
            <w:tcW w:w="1440" w:type="dxa"/>
            <w:tcBorders>
              <w:bottom w:val="single" w:sz="6" w:space="0" w:color="auto"/>
            </w:tcBorders>
            <w:vAlign w:val="bottom"/>
          </w:tcPr>
          <w:p w14:paraId="3A72B2D3" w14:textId="3C6E2D01" w:rsidR="00223584" w:rsidRPr="002112CC" w:rsidRDefault="00223584" w:rsidP="00223584">
            <w:pPr>
              <w:pStyle w:val="Texto"/>
              <w:jc w:val="center"/>
              <w:rPr>
                <w:b/>
              </w:rPr>
            </w:pPr>
            <w:r w:rsidRPr="002112CC">
              <w:rPr>
                <w:b/>
              </w:rPr>
              <w:t>31/05/202</w:t>
            </w:r>
            <w:r w:rsidR="00FF04CB">
              <w:rPr>
                <w:b/>
              </w:rPr>
              <w:t>1</w:t>
            </w:r>
          </w:p>
        </w:tc>
        <w:tc>
          <w:tcPr>
            <w:tcW w:w="126" w:type="dxa"/>
            <w:vAlign w:val="bottom"/>
          </w:tcPr>
          <w:p w14:paraId="5D432257" w14:textId="77777777" w:rsidR="00223584" w:rsidRPr="002112CC" w:rsidRDefault="00223584" w:rsidP="00223584">
            <w:pPr>
              <w:pStyle w:val="Texto"/>
              <w:tabs>
                <w:tab w:val="decimal" w:pos="1170"/>
              </w:tabs>
              <w:jc w:val="center"/>
              <w:rPr>
                <w:b/>
              </w:rPr>
            </w:pPr>
          </w:p>
        </w:tc>
        <w:tc>
          <w:tcPr>
            <w:tcW w:w="1404" w:type="dxa"/>
            <w:tcBorders>
              <w:bottom w:val="single" w:sz="6" w:space="0" w:color="auto"/>
            </w:tcBorders>
            <w:vAlign w:val="bottom"/>
          </w:tcPr>
          <w:p w14:paraId="73894DB3" w14:textId="7689D7B6" w:rsidR="00223584" w:rsidRPr="002112CC" w:rsidRDefault="00223584" w:rsidP="00223584">
            <w:pPr>
              <w:pStyle w:val="Texto"/>
              <w:jc w:val="center"/>
              <w:rPr>
                <w:b/>
              </w:rPr>
            </w:pPr>
            <w:r w:rsidRPr="002112CC">
              <w:rPr>
                <w:b/>
              </w:rPr>
              <w:t>31/05/20</w:t>
            </w:r>
            <w:r w:rsidR="00FF04CB">
              <w:rPr>
                <w:b/>
              </w:rPr>
              <w:t>20</w:t>
            </w:r>
          </w:p>
        </w:tc>
      </w:tr>
      <w:tr w:rsidR="00FF04CB" w:rsidRPr="002112CC" w14:paraId="6758CAD1" w14:textId="77777777" w:rsidTr="00F37847">
        <w:tc>
          <w:tcPr>
            <w:tcW w:w="6840" w:type="dxa"/>
            <w:vAlign w:val="bottom"/>
          </w:tcPr>
          <w:p w14:paraId="18791459" w14:textId="77777777" w:rsidR="00FF04CB" w:rsidRPr="002112CC" w:rsidRDefault="00FF04CB" w:rsidP="00FF04CB">
            <w:pPr>
              <w:pStyle w:val="Texto"/>
              <w:jc w:val="left"/>
            </w:pPr>
          </w:p>
        </w:tc>
        <w:tc>
          <w:tcPr>
            <w:tcW w:w="1440" w:type="dxa"/>
            <w:vAlign w:val="bottom"/>
          </w:tcPr>
          <w:p w14:paraId="780E664E" w14:textId="77777777" w:rsidR="00FF04CB" w:rsidRPr="002112CC" w:rsidRDefault="00FF04CB" w:rsidP="00FF04CB">
            <w:pPr>
              <w:pStyle w:val="Texto"/>
              <w:tabs>
                <w:tab w:val="decimal" w:pos="1149"/>
              </w:tabs>
            </w:pPr>
          </w:p>
        </w:tc>
        <w:tc>
          <w:tcPr>
            <w:tcW w:w="126" w:type="dxa"/>
            <w:vAlign w:val="bottom"/>
          </w:tcPr>
          <w:p w14:paraId="5B77C595" w14:textId="77777777" w:rsidR="00FF04CB" w:rsidRPr="002112CC" w:rsidRDefault="00FF04CB" w:rsidP="00FF04CB">
            <w:pPr>
              <w:pStyle w:val="Texto"/>
            </w:pPr>
          </w:p>
        </w:tc>
        <w:tc>
          <w:tcPr>
            <w:tcW w:w="1404" w:type="dxa"/>
            <w:vAlign w:val="bottom"/>
          </w:tcPr>
          <w:p w14:paraId="1CE3B9BA" w14:textId="77777777" w:rsidR="00FF04CB" w:rsidRPr="002112CC" w:rsidRDefault="00FF04CB" w:rsidP="00FF04CB">
            <w:pPr>
              <w:pStyle w:val="Texto"/>
              <w:tabs>
                <w:tab w:val="decimal" w:pos="1149"/>
              </w:tabs>
            </w:pPr>
          </w:p>
        </w:tc>
      </w:tr>
      <w:tr w:rsidR="00FF04CB" w:rsidRPr="002112CC" w14:paraId="38688386" w14:textId="77777777" w:rsidTr="00F37847">
        <w:tc>
          <w:tcPr>
            <w:tcW w:w="6840" w:type="dxa"/>
            <w:vAlign w:val="bottom"/>
          </w:tcPr>
          <w:p w14:paraId="5469A13F" w14:textId="3BB048C5" w:rsidR="00FF04CB" w:rsidRPr="002112CC" w:rsidRDefault="00FF04CB" w:rsidP="00FF04CB">
            <w:pPr>
              <w:pStyle w:val="Texto"/>
              <w:jc w:val="left"/>
            </w:pPr>
            <w:r w:rsidRPr="00F37847">
              <w:t>Ganancia por operaciones continuadas antes del impuesto a las ganancias</w:t>
            </w:r>
          </w:p>
        </w:tc>
        <w:tc>
          <w:tcPr>
            <w:tcW w:w="1440" w:type="dxa"/>
            <w:vAlign w:val="bottom"/>
          </w:tcPr>
          <w:p w14:paraId="735BC83F" w14:textId="7F4D653E" w:rsidR="00FF04CB" w:rsidRPr="002112CC" w:rsidRDefault="00B53B72" w:rsidP="00FF04CB">
            <w:pPr>
              <w:pStyle w:val="Texto"/>
              <w:tabs>
                <w:tab w:val="decimal" w:pos="1149"/>
              </w:tabs>
            </w:pPr>
            <w:r w:rsidRPr="00B53B72">
              <w:t>6.170.393</w:t>
            </w:r>
          </w:p>
        </w:tc>
        <w:tc>
          <w:tcPr>
            <w:tcW w:w="126" w:type="dxa"/>
            <w:vAlign w:val="bottom"/>
          </w:tcPr>
          <w:p w14:paraId="231E1B57" w14:textId="77777777" w:rsidR="00FF04CB" w:rsidRPr="002112CC" w:rsidRDefault="00FF04CB" w:rsidP="00FF04CB">
            <w:pPr>
              <w:pStyle w:val="Texto"/>
            </w:pPr>
          </w:p>
        </w:tc>
        <w:tc>
          <w:tcPr>
            <w:tcW w:w="1404" w:type="dxa"/>
            <w:vAlign w:val="bottom"/>
          </w:tcPr>
          <w:p w14:paraId="550B9539" w14:textId="5731E998" w:rsidR="00FF04CB" w:rsidRPr="002112CC" w:rsidRDefault="007A56CE" w:rsidP="00FF04CB">
            <w:pPr>
              <w:pStyle w:val="Texto"/>
              <w:tabs>
                <w:tab w:val="decimal" w:pos="1149"/>
              </w:tabs>
            </w:pPr>
            <w:r w:rsidRPr="007A56CE">
              <w:t>1.868.521</w:t>
            </w:r>
          </w:p>
        </w:tc>
      </w:tr>
      <w:tr w:rsidR="00FF04CB" w:rsidRPr="002112CC" w14:paraId="3DE1AF01" w14:textId="77777777" w:rsidTr="00F37847">
        <w:tc>
          <w:tcPr>
            <w:tcW w:w="6840" w:type="dxa"/>
            <w:vAlign w:val="bottom"/>
          </w:tcPr>
          <w:p w14:paraId="1590F393" w14:textId="75D37C93" w:rsidR="00FF04CB" w:rsidRPr="00F37847" w:rsidRDefault="00FF04CB" w:rsidP="00FF04CB">
            <w:pPr>
              <w:pStyle w:val="Texto"/>
              <w:jc w:val="left"/>
            </w:pPr>
            <w:r w:rsidRPr="00F37847">
              <w:t>Ganancia por operaciones discontinuadas antes del impuesto a las ganancias</w:t>
            </w:r>
          </w:p>
        </w:tc>
        <w:tc>
          <w:tcPr>
            <w:tcW w:w="1440" w:type="dxa"/>
            <w:vAlign w:val="bottom"/>
          </w:tcPr>
          <w:p w14:paraId="74DCF9D2" w14:textId="30DB3F9D" w:rsidR="00FF04CB" w:rsidRPr="002112CC" w:rsidRDefault="002C323F" w:rsidP="00FF04CB">
            <w:pPr>
              <w:pStyle w:val="Texto"/>
              <w:tabs>
                <w:tab w:val="decimal" w:pos="1149"/>
              </w:tabs>
            </w:pPr>
            <w:r w:rsidRPr="002C323F">
              <w:t>1.201.165</w:t>
            </w:r>
          </w:p>
        </w:tc>
        <w:tc>
          <w:tcPr>
            <w:tcW w:w="126" w:type="dxa"/>
            <w:vAlign w:val="bottom"/>
          </w:tcPr>
          <w:p w14:paraId="5C68E450" w14:textId="77777777" w:rsidR="00FF04CB" w:rsidRPr="002112CC" w:rsidRDefault="00FF04CB" w:rsidP="00FF04CB">
            <w:pPr>
              <w:pStyle w:val="Texto"/>
            </w:pPr>
          </w:p>
        </w:tc>
        <w:tc>
          <w:tcPr>
            <w:tcW w:w="1404" w:type="dxa"/>
            <w:vAlign w:val="bottom"/>
          </w:tcPr>
          <w:p w14:paraId="3F0BAC67" w14:textId="00037586" w:rsidR="00FF04CB" w:rsidRPr="002112CC" w:rsidRDefault="00E573C5" w:rsidP="00FF04CB">
            <w:pPr>
              <w:pStyle w:val="Texto"/>
              <w:tabs>
                <w:tab w:val="decimal" w:pos="1149"/>
              </w:tabs>
            </w:pPr>
            <w:r>
              <w:t>-</w:t>
            </w:r>
            <w:r w:rsidR="00065F20">
              <w:t xml:space="preserve">      </w:t>
            </w:r>
          </w:p>
        </w:tc>
      </w:tr>
      <w:tr w:rsidR="00FF04CB" w:rsidRPr="002112CC" w14:paraId="06915925" w14:textId="77777777" w:rsidTr="00F37847">
        <w:tc>
          <w:tcPr>
            <w:tcW w:w="6840" w:type="dxa"/>
            <w:vAlign w:val="bottom"/>
          </w:tcPr>
          <w:p w14:paraId="1C8A8107" w14:textId="71787805" w:rsidR="00FF04CB" w:rsidRPr="002112CC" w:rsidRDefault="00FF04CB" w:rsidP="00FF04CB">
            <w:pPr>
              <w:pStyle w:val="Texto"/>
              <w:jc w:val="left"/>
            </w:pPr>
            <w:r w:rsidRPr="00F37847">
              <w:t>Diferencias permanentes</w:t>
            </w:r>
          </w:p>
        </w:tc>
        <w:tc>
          <w:tcPr>
            <w:tcW w:w="1440" w:type="dxa"/>
            <w:tcBorders>
              <w:bottom w:val="single" w:sz="6" w:space="0" w:color="auto"/>
            </w:tcBorders>
            <w:vAlign w:val="bottom"/>
          </w:tcPr>
          <w:p w14:paraId="088498C0" w14:textId="1F50D05F" w:rsidR="00FF04CB" w:rsidRPr="002112CC" w:rsidRDefault="00B875EB" w:rsidP="00FF04CB">
            <w:pPr>
              <w:pStyle w:val="Texto"/>
              <w:tabs>
                <w:tab w:val="decimal" w:pos="1149"/>
              </w:tabs>
            </w:pPr>
            <w:r w:rsidRPr="00B875EB">
              <w:t>(1.</w:t>
            </w:r>
            <w:r w:rsidR="00A106F7" w:rsidRPr="00A106F7">
              <w:t>817.011</w:t>
            </w:r>
            <w:r w:rsidRPr="00B875EB">
              <w:t>)</w:t>
            </w:r>
          </w:p>
        </w:tc>
        <w:tc>
          <w:tcPr>
            <w:tcW w:w="126" w:type="dxa"/>
            <w:vAlign w:val="bottom"/>
          </w:tcPr>
          <w:p w14:paraId="61E4C1DC" w14:textId="77777777" w:rsidR="00FF04CB" w:rsidRPr="002112CC" w:rsidRDefault="00FF04CB" w:rsidP="00FF04CB">
            <w:pPr>
              <w:pStyle w:val="Texto"/>
            </w:pPr>
          </w:p>
        </w:tc>
        <w:tc>
          <w:tcPr>
            <w:tcW w:w="1404" w:type="dxa"/>
            <w:tcBorders>
              <w:bottom w:val="single" w:sz="6" w:space="0" w:color="auto"/>
            </w:tcBorders>
            <w:vAlign w:val="bottom"/>
          </w:tcPr>
          <w:p w14:paraId="1FEDF309" w14:textId="46A8E09F" w:rsidR="00FF04CB" w:rsidRPr="002112CC" w:rsidRDefault="00E573C5" w:rsidP="00FF04CB">
            <w:pPr>
              <w:pStyle w:val="Texto"/>
              <w:tabs>
                <w:tab w:val="decimal" w:pos="1149"/>
              </w:tabs>
            </w:pPr>
            <w:r w:rsidRPr="00E573C5">
              <w:t>(685.15</w:t>
            </w:r>
            <w:r w:rsidR="006E4F57">
              <w:t>9</w:t>
            </w:r>
            <w:r w:rsidRPr="00E573C5">
              <w:t>)</w:t>
            </w:r>
          </w:p>
        </w:tc>
      </w:tr>
      <w:tr w:rsidR="00FF04CB" w:rsidRPr="002112CC" w14:paraId="72FBA918" w14:textId="77777777" w:rsidTr="00F37847">
        <w:tc>
          <w:tcPr>
            <w:tcW w:w="6840" w:type="dxa"/>
            <w:vAlign w:val="bottom"/>
          </w:tcPr>
          <w:p w14:paraId="11158EC0" w14:textId="57BDFFE3" w:rsidR="00FF04CB" w:rsidRPr="002112CC" w:rsidRDefault="00FF04CB" w:rsidP="00FF04CB">
            <w:pPr>
              <w:pStyle w:val="Texto"/>
              <w:jc w:val="left"/>
            </w:pPr>
            <w:r w:rsidRPr="00F37847">
              <w:rPr>
                <w:b/>
              </w:rPr>
              <w:t>Ganancia del ejercicio antes del impuesto a las ganancias</w:t>
            </w:r>
          </w:p>
        </w:tc>
        <w:tc>
          <w:tcPr>
            <w:tcW w:w="1440" w:type="dxa"/>
            <w:tcBorders>
              <w:top w:val="single" w:sz="6" w:space="0" w:color="auto"/>
            </w:tcBorders>
            <w:vAlign w:val="bottom"/>
          </w:tcPr>
          <w:p w14:paraId="031218F8" w14:textId="4175AD11" w:rsidR="00FF04CB" w:rsidRPr="00EC71A8" w:rsidRDefault="00B875EB" w:rsidP="00FF04CB">
            <w:pPr>
              <w:pStyle w:val="Texto"/>
              <w:tabs>
                <w:tab w:val="decimal" w:pos="1149"/>
              </w:tabs>
              <w:rPr>
                <w:b/>
                <w:bCs/>
              </w:rPr>
            </w:pPr>
            <w:r w:rsidRPr="00B875EB">
              <w:rPr>
                <w:b/>
                <w:bCs/>
              </w:rPr>
              <w:t>5.</w:t>
            </w:r>
            <w:r w:rsidR="00B20CE3" w:rsidRPr="00B20CE3">
              <w:rPr>
                <w:b/>
                <w:bCs/>
              </w:rPr>
              <w:t>554.547</w:t>
            </w:r>
          </w:p>
        </w:tc>
        <w:tc>
          <w:tcPr>
            <w:tcW w:w="126" w:type="dxa"/>
            <w:vAlign w:val="bottom"/>
          </w:tcPr>
          <w:p w14:paraId="6854A4ED" w14:textId="77777777" w:rsidR="00FF04CB" w:rsidRPr="00EC71A8" w:rsidRDefault="00FF04CB" w:rsidP="00FF04CB">
            <w:pPr>
              <w:pStyle w:val="Texto"/>
              <w:rPr>
                <w:b/>
                <w:bCs/>
              </w:rPr>
            </w:pPr>
          </w:p>
        </w:tc>
        <w:tc>
          <w:tcPr>
            <w:tcW w:w="1404" w:type="dxa"/>
            <w:tcBorders>
              <w:top w:val="single" w:sz="6" w:space="0" w:color="auto"/>
            </w:tcBorders>
            <w:vAlign w:val="bottom"/>
          </w:tcPr>
          <w:p w14:paraId="12481934" w14:textId="018813FC" w:rsidR="00FF04CB" w:rsidRPr="00EC71A8" w:rsidRDefault="00E573C5" w:rsidP="00FF04CB">
            <w:pPr>
              <w:pStyle w:val="Texto"/>
              <w:tabs>
                <w:tab w:val="decimal" w:pos="1149"/>
              </w:tabs>
              <w:rPr>
                <w:b/>
                <w:bCs/>
              </w:rPr>
            </w:pPr>
            <w:r w:rsidRPr="00E573C5">
              <w:rPr>
                <w:b/>
                <w:bCs/>
              </w:rPr>
              <w:t>1.183.36</w:t>
            </w:r>
            <w:r w:rsidR="00990EC0">
              <w:rPr>
                <w:b/>
                <w:bCs/>
              </w:rPr>
              <w:t>2</w:t>
            </w:r>
          </w:p>
        </w:tc>
      </w:tr>
      <w:tr w:rsidR="00FF04CB" w:rsidRPr="002112CC" w14:paraId="1C3835E6" w14:textId="77777777" w:rsidTr="00F37847">
        <w:tc>
          <w:tcPr>
            <w:tcW w:w="6840" w:type="dxa"/>
            <w:vAlign w:val="bottom"/>
          </w:tcPr>
          <w:p w14:paraId="3B92E951" w14:textId="73608204" w:rsidR="00FF04CB" w:rsidRPr="002112CC" w:rsidRDefault="00FF04CB" w:rsidP="00FF04CB">
            <w:pPr>
              <w:pStyle w:val="Texto"/>
              <w:jc w:val="left"/>
            </w:pPr>
            <w:r w:rsidRPr="00F37847">
              <w:t>Tasa de impuesto vigente</w:t>
            </w:r>
          </w:p>
        </w:tc>
        <w:tc>
          <w:tcPr>
            <w:tcW w:w="1440" w:type="dxa"/>
            <w:tcBorders>
              <w:bottom w:val="single" w:sz="6" w:space="0" w:color="auto"/>
            </w:tcBorders>
            <w:vAlign w:val="bottom"/>
          </w:tcPr>
          <w:p w14:paraId="0E0D9BF9" w14:textId="1AFE624D" w:rsidR="00FF04CB" w:rsidRPr="002112CC" w:rsidRDefault="00B875EB" w:rsidP="00FF04CB">
            <w:pPr>
              <w:pStyle w:val="Texto"/>
              <w:tabs>
                <w:tab w:val="decimal" w:pos="963"/>
              </w:tabs>
            </w:pPr>
            <w:r w:rsidRPr="00B875EB">
              <w:t>30%</w:t>
            </w:r>
          </w:p>
        </w:tc>
        <w:tc>
          <w:tcPr>
            <w:tcW w:w="126" w:type="dxa"/>
            <w:vAlign w:val="bottom"/>
          </w:tcPr>
          <w:p w14:paraId="3B25673D" w14:textId="77777777" w:rsidR="00FF04CB" w:rsidRPr="002112CC" w:rsidRDefault="00FF04CB" w:rsidP="00FF04CB">
            <w:pPr>
              <w:pStyle w:val="Texto"/>
            </w:pPr>
          </w:p>
        </w:tc>
        <w:tc>
          <w:tcPr>
            <w:tcW w:w="1404" w:type="dxa"/>
            <w:tcBorders>
              <w:bottom w:val="single" w:sz="6" w:space="0" w:color="auto"/>
            </w:tcBorders>
            <w:vAlign w:val="bottom"/>
          </w:tcPr>
          <w:p w14:paraId="24F66973" w14:textId="2C0DE024" w:rsidR="00FF04CB" w:rsidRPr="002112CC" w:rsidRDefault="00E573C5" w:rsidP="00FF04CB">
            <w:pPr>
              <w:pStyle w:val="Texto"/>
              <w:tabs>
                <w:tab w:val="decimal" w:pos="963"/>
              </w:tabs>
            </w:pPr>
            <w:r w:rsidRPr="00E573C5">
              <w:t>30%</w:t>
            </w:r>
          </w:p>
        </w:tc>
      </w:tr>
      <w:tr w:rsidR="00FF04CB" w:rsidRPr="002112CC" w14:paraId="6CAFCA2B" w14:textId="77777777" w:rsidTr="00F37847">
        <w:tc>
          <w:tcPr>
            <w:tcW w:w="6840" w:type="dxa"/>
            <w:vAlign w:val="bottom"/>
          </w:tcPr>
          <w:p w14:paraId="33787938" w14:textId="0650689D" w:rsidR="00FF04CB" w:rsidRPr="002112CC" w:rsidRDefault="00FF04CB" w:rsidP="00FF04CB">
            <w:pPr>
              <w:pStyle w:val="Texto"/>
              <w:jc w:val="left"/>
            </w:pPr>
            <w:r w:rsidRPr="00F37847">
              <w:rPr>
                <w:b/>
              </w:rPr>
              <w:t>Impuesto a las ganancias de cada ejercicio a la tasa vigente</w:t>
            </w:r>
          </w:p>
        </w:tc>
        <w:tc>
          <w:tcPr>
            <w:tcW w:w="1440" w:type="dxa"/>
            <w:tcBorders>
              <w:top w:val="single" w:sz="6" w:space="0" w:color="auto"/>
            </w:tcBorders>
            <w:vAlign w:val="bottom"/>
          </w:tcPr>
          <w:p w14:paraId="2FCF29D1" w14:textId="18C58C45" w:rsidR="00FF04CB" w:rsidRPr="00EC71A8" w:rsidRDefault="00794A5E" w:rsidP="00FF04CB">
            <w:pPr>
              <w:pStyle w:val="Texto"/>
              <w:tabs>
                <w:tab w:val="decimal" w:pos="1149"/>
              </w:tabs>
              <w:rPr>
                <w:b/>
                <w:bCs/>
              </w:rPr>
            </w:pPr>
            <w:r w:rsidRPr="00794A5E">
              <w:rPr>
                <w:b/>
                <w:bCs/>
              </w:rPr>
              <w:t>(1.</w:t>
            </w:r>
            <w:r w:rsidR="008E1522" w:rsidRPr="008E1522">
              <w:rPr>
                <w:b/>
                <w:bCs/>
              </w:rPr>
              <w:t>666.364</w:t>
            </w:r>
            <w:r w:rsidRPr="00794A5E">
              <w:rPr>
                <w:b/>
                <w:bCs/>
              </w:rPr>
              <w:t>)</w:t>
            </w:r>
          </w:p>
        </w:tc>
        <w:tc>
          <w:tcPr>
            <w:tcW w:w="126" w:type="dxa"/>
            <w:vAlign w:val="bottom"/>
          </w:tcPr>
          <w:p w14:paraId="398413EA" w14:textId="77777777" w:rsidR="00FF04CB" w:rsidRPr="00EC71A8" w:rsidRDefault="00FF04CB" w:rsidP="00FF04CB">
            <w:pPr>
              <w:pStyle w:val="Texto"/>
              <w:rPr>
                <w:b/>
                <w:bCs/>
              </w:rPr>
            </w:pPr>
          </w:p>
        </w:tc>
        <w:tc>
          <w:tcPr>
            <w:tcW w:w="1404" w:type="dxa"/>
            <w:tcBorders>
              <w:top w:val="single" w:sz="6" w:space="0" w:color="auto"/>
            </w:tcBorders>
            <w:vAlign w:val="bottom"/>
          </w:tcPr>
          <w:p w14:paraId="1AFCBB72" w14:textId="1A77987D" w:rsidR="00FF04CB" w:rsidRPr="00EC71A8" w:rsidRDefault="00E573C5" w:rsidP="00FF04CB">
            <w:pPr>
              <w:pStyle w:val="Texto"/>
              <w:tabs>
                <w:tab w:val="decimal" w:pos="1149"/>
              </w:tabs>
              <w:rPr>
                <w:b/>
                <w:bCs/>
              </w:rPr>
            </w:pPr>
            <w:r w:rsidRPr="00E573C5">
              <w:rPr>
                <w:b/>
                <w:bCs/>
              </w:rPr>
              <w:t>(355.009)</w:t>
            </w:r>
          </w:p>
        </w:tc>
      </w:tr>
      <w:tr w:rsidR="00FF04CB" w:rsidRPr="002112CC" w14:paraId="701D08A8" w14:textId="77777777" w:rsidTr="00F37847">
        <w:tc>
          <w:tcPr>
            <w:tcW w:w="6840" w:type="dxa"/>
            <w:vAlign w:val="bottom"/>
          </w:tcPr>
          <w:p w14:paraId="2EEBD7F2" w14:textId="77777777" w:rsidR="00FF04CB" w:rsidRPr="002112CC" w:rsidRDefault="00FF04CB" w:rsidP="00FF04CB">
            <w:pPr>
              <w:pStyle w:val="Texto"/>
              <w:jc w:val="left"/>
            </w:pPr>
          </w:p>
        </w:tc>
        <w:tc>
          <w:tcPr>
            <w:tcW w:w="1440" w:type="dxa"/>
            <w:vAlign w:val="bottom"/>
          </w:tcPr>
          <w:p w14:paraId="28C8305D" w14:textId="77777777" w:rsidR="00FF04CB" w:rsidRPr="002112CC" w:rsidRDefault="00FF04CB" w:rsidP="00FF04CB">
            <w:pPr>
              <w:pStyle w:val="Texto"/>
              <w:tabs>
                <w:tab w:val="decimal" w:pos="1149"/>
              </w:tabs>
            </w:pPr>
          </w:p>
        </w:tc>
        <w:tc>
          <w:tcPr>
            <w:tcW w:w="126" w:type="dxa"/>
            <w:vAlign w:val="bottom"/>
          </w:tcPr>
          <w:p w14:paraId="22F42446" w14:textId="77777777" w:rsidR="00FF04CB" w:rsidRPr="002112CC" w:rsidRDefault="00FF04CB" w:rsidP="00FF04CB">
            <w:pPr>
              <w:pStyle w:val="Texto"/>
            </w:pPr>
          </w:p>
        </w:tc>
        <w:tc>
          <w:tcPr>
            <w:tcW w:w="1404" w:type="dxa"/>
            <w:vAlign w:val="bottom"/>
          </w:tcPr>
          <w:p w14:paraId="0B2045A9" w14:textId="77777777" w:rsidR="00FF04CB" w:rsidRPr="002112CC" w:rsidRDefault="00FF04CB" w:rsidP="00FF04CB">
            <w:pPr>
              <w:pStyle w:val="Texto"/>
              <w:tabs>
                <w:tab w:val="decimal" w:pos="1149"/>
              </w:tabs>
            </w:pPr>
          </w:p>
        </w:tc>
      </w:tr>
      <w:tr w:rsidR="00FF04CB" w:rsidRPr="002112CC" w14:paraId="789A14A5" w14:textId="77777777" w:rsidTr="00F37847">
        <w:tc>
          <w:tcPr>
            <w:tcW w:w="6840" w:type="dxa"/>
            <w:vAlign w:val="bottom"/>
          </w:tcPr>
          <w:p w14:paraId="24E211F0" w14:textId="25686D98" w:rsidR="00FF04CB" w:rsidRPr="002112CC" w:rsidRDefault="00FF04CB" w:rsidP="00FF04CB">
            <w:pPr>
              <w:pStyle w:val="Texto"/>
              <w:jc w:val="left"/>
            </w:pPr>
            <w:r w:rsidRPr="00F37847">
              <w:t>Cargo a resultados por exposición al cambio en el poder adquisitivo de la moneda</w:t>
            </w:r>
          </w:p>
        </w:tc>
        <w:tc>
          <w:tcPr>
            <w:tcW w:w="1440" w:type="dxa"/>
            <w:vAlign w:val="bottom"/>
          </w:tcPr>
          <w:p w14:paraId="0FD6F63D" w14:textId="25ABA063" w:rsidR="00FF04CB" w:rsidRPr="002112CC" w:rsidRDefault="00794A5E" w:rsidP="00FF04CB">
            <w:pPr>
              <w:pStyle w:val="Texto"/>
              <w:tabs>
                <w:tab w:val="decimal" w:pos="1149"/>
              </w:tabs>
            </w:pPr>
            <w:r w:rsidRPr="00794A5E">
              <w:t>(</w:t>
            </w:r>
            <w:r w:rsidR="008E1522" w:rsidRPr="008E1522">
              <w:t>549.085</w:t>
            </w:r>
            <w:r w:rsidRPr="00794A5E">
              <w:t>)</w:t>
            </w:r>
          </w:p>
        </w:tc>
        <w:tc>
          <w:tcPr>
            <w:tcW w:w="126" w:type="dxa"/>
            <w:vAlign w:val="bottom"/>
          </w:tcPr>
          <w:p w14:paraId="44B131AA" w14:textId="77777777" w:rsidR="00FF04CB" w:rsidRPr="002112CC" w:rsidRDefault="00FF04CB" w:rsidP="00FF04CB">
            <w:pPr>
              <w:pStyle w:val="Texto"/>
            </w:pPr>
          </w:p>
        </w:tc>
        <w:tc>
          <w:tcPr>
            <w:tcW w:w="1404" w:type="dxa"/>
            <w:vAlign w:val="bottom"/>
          </w:tcPr>
          <w:p w14:paraId="5CCB26BD" w14:textId="1A120F64" w:rsidR="00FF04CB" w:rsidRPr="002112CC" w:rsidRDefault="00E573C5" w:rsidP="00FF04CB">
            <w:pPr>
              <w:pStyle w:val="Texto"/>
              <w:tabs>
                <w:tab w:val="decimal" w:pos="1149"/>
              </w:tabs>
            </w:pPr>
            <w:r w:rsidRPr="00E573C5">
              <w:t>(452.262)</w:t>
            </w:r>
          </w:p>
        </w:tc>
      </w:tr>
      <w:tr w:rsidR="00FF04CB" w:rsidRPr="002112CC" w14:paraId="119A23E0" w14:textId="77777777" w:rsidTr="00F37847">
        <w:tc>
          <w:tcPr>
            <w:tcW w:w="6840" w:type="dxa"/>
            <w:vAlign w:val="bottom"/>
          </w:tcPr>
          <w:p w14:paraId="4A170509" w14:textId="1BF82372" w:rsidR="00FF04CB" w:rsidRPr="002112CC" w:rsidRDefault="00FF04CB" w:rsidP="00FF04CB">
            <w:pPr>
              <w:pStyle w:val="Texto"/>
              <w:jc w:val="left"/>
            </w:pPr>
            <w:r w:rsidRPr="00F37847">
              <w:t>Previsión para desvalorización de activo por impuesto a las ganancias diferido</w:t>
            </w:r>
          </w:p>
        </w:tc>
        <w:tc>
          <w:tcPr>
            <w:tcW w:w="1440" w:type="dxa"/>
            <w:vAlign w:val="bottom"/>
          </w:tcPr>
          <w:p w14:paraId="7029174A" w14:textId="41E52FB1" w:rsidR="00FF04CB" w:rsidRPr="002112CC" w:rsidRDefault="00794A5E" w:rsidP="00FF04CB">
            <w:pPr>
              <w:pStyle w:val="Texto"/>
              <w:tabs>
                <w:tab w:val="decimal" w:pos="1149"/>
              </w:tabs>
            </w:pPr>
            <w:r w:rsidRPr="00794A5E">
              <w:t>15.811</w:t>
            </w:r>
          </w:p>
        </w:tc>
        <w:tc>
          <w:tcPr>
            <w:tcW w:w="126" w:type="dxa"/>
            <w:vAlign w:val="bottom"/>
          </w:tcPr>
          <w:p w14:paraId="736F56BC" w14:textId="77777777" w:rsidR="00FF04CB" w:rsidRPr="002112CC" w:rsidRDefault="00FF04CB" w:rsidP="00FF04CB">
            <w:pPr>
              <w:pStyle w:val="Texto"/>
            </w:pPr>
          </w:p>
        </w:tc>
        <w:tc>
          <w:tcPr>
            <w:tcW w:w="1404" w:type="dxa"/>
            <w:vAlign w:val="bottom"/>
          </w:tcPr>
          <w:p w14:paraId="115F5705" w14:textId="10637444" w:rsidR="00FF04CB" w:rsidRPr="002112CC" w:rsidRDefault="00E573C5" w:rsidP="00FF04CB">
            <w:pPr>
              <w:pStyle w:val="Texto"/>
              <w:tabs>
                <w:tab w:val="decimal" w:pos="1149"/>
              </w:tabs>
            </w:pPr>
            <w:r w:rsidRPr="00E573C5">
              <w:t>6.997</w:t>
            </w:r>
          </w:p>
        </w:tc>
      </w:tr>
      <w:tr w:rsidR="00065F20" w:rsidRPr="002112CC" w14:paraId="3671E8EE" w14:textId="77777777" w:rsidTr="00F37847">
        <w:tc>
          <w:tcPr>
            <w:tcW w:w="6840" w:type="dxa"/>
            <w:vAlign w:val="bottom"/>
          </w:tcPr>
          <w:p w14:paraId="52701BCF" w14:textId="77777777" w:rsidR="00065F20" w:rsidRPr="00F37847" w:rsidRDefault="00065F20" w:rsidP="00065F20">
            <w:pPr>
              <w:pStyle w:val="Texto"/>
              <w:jc w:val="left"/>
            </w:pPr>
            <w:r>
              <w:t>Efecto por cambio de tasa</w:t>
            </w:r>
          </w:p>
        </w:tc>
        <w:tc>
          <w:tcPr>
            <w:tcW w:w="1440" w:type="dxa"/>
            <w:vAlign w:val="bottom"/>
          </w:tcPr>
          <w:p w14:paraId="31E7BC80" w14:textId="77777777" w:rsidR="00065F20" w:rsidRPr="00794A5E" w:rsidRDefault="00065F20" w:rsidP="00065F20">
            <w:pPr>
              <w:pStyle w:val="Texto"/>
              <w:tabs>
                <w:tab w:val="decimal" w:pos="1149"/>
              </w:tabs>
            </w:pPr>
            <w:r w:rsidRPr="00794A5E">
              <w:t>(13.657)</w:t>
            </w:r>
          </w:p>
        </w:tc>
        <w:tc>
          <w:tcPr>
            <w:tcW w:w="126" w:type="dxa"/>
            <w:vAlign w:val="bottom"/>
          </w:tcPr>
          <w:p w14:paraId="22374E59" w14:textId="77777777" w:rsidR="00065F20" w:rsidRPr="002112CC" w:rsidRDefault="00065F20" w:rsidP="00065F20">
            <w:pPr>
              <w:pStyle w:val="Texto"/>
            </w:pPr>
          </w:p>
        </w:tc>
        <w:tc>
          <w:tcPr>
            <w:tcW w:w="1404" w:type="dxa"/>
            <w:vAlign w:val="bottom"/>
          </w:tcPr>
          <w:p w14:paraId="3EC569A0" w14:textId="0473A36C" w:rsidR="00065F20" w:rsidRPr="002112CC" w:rsidRDefault="00065F20" w:rsidP="00065F20">
            <w:pPr>
              <w:pStyle w:val="Texto"/>
              <w:tabs>
                <w:tab w:val="decimal" w:pos="1149"/>
              </w:tabs>
            </w:pPr>
            <w:r>
              <w:t xml:space="preserve">-      </w:t>
            </w:r>
          </w:p>
        </w:tc>
      </w:tr>
      <w:tr w:rsidR="00FF04CB" w:rsidRPr="002112CC" w14:paraId="007F897F" w14:textId="77777777" w:rsidTr="00F37847">
        <w:tc>
          <w:tcPr>
            <w:tcW w:w="6840" w:type="dxa"/>
            <w:vAlign w:val="bottom"/>
          </w:tcPr>
          <w:p w14:paraId="615EFFAC" w14:textId="2409BCB6" w:rsidR="00FF04CB" w:rsidRPr="002112CC" w:rsidRDefault="00FF04CB" w:rsidP="00FF04CB">
            <w:pPr>
              <w:pStyle w:val="Texto"/>
              <w:jc w:val="left"/>
            </w:pPr>
            <w:r w:rsidRPr="00F37847">
              <w:t>Diferencia de estimación de la provisión para impuesto a las ganancias del ejercicio anterior</w:t>
            </w:r>
          </w:p>
        </w:tc>
        <w:tc>
          <w:tcPr>
            <w:tcW w:w="1440" w:type="dxa"/>
            <w:vAlign w:val="bottom"/>
          </w:tcPr>
          <w:p w14:paraId="14834546" w14:textId="4B01C914" w:rsidR="00FF04CB" w:rsidRPr="002112CC" w:rsidRDefault="00794A5E" w:rsidP="00FF04CB">
            <w:pPr>
              <w:pStyle w:val="Texto"/>
              <w:tabs>
                <w:tab w:val="decimal" w:pos="1149"/>
              </w:tabs>
            </w:pPr>
            <w:r w:rsidRPr="00794A5E">
              <w:t>44.259</w:t>
            </w:r>
          </w:p>
        </w:tc>
        <w:tc>
          <w:tcPr>
            <w:tcW w:w="126" w:type="dxa"/>
            <w:vAlign w:val="bottom"/>
          </w:tcPr>
          <w:p w14:paraId="0B055577" w14:textId="77777777" w:rsidR="00FF04CB" w:rsidRPr="002112CC" w:rsidRDefault="00FF04CB" w:rsidP="00FF04CB">
            <w:pPr>
              <w:pStyle w:val="Texto"/>
            </w:pPr>
          </w:p>
        </w:tc>
        <w:tc>
          <w:tcPr>
            <w:tcW w:w="1404" w:type="dxa"/>
            <w:vAlign w:val="bottom"/>
          </w:tcPr>
          <w:p w14:paraId="66AC7132" w14:textId="1E8BDD35" w:rsidR="00FF04CB" w:rsidRPr="002112CC" w:rsidRDefault="00E573C5" w:rsidP="00FF04CB">
            <w:pPr>
              <w:pStyle w:val="Texto"/>
              <w:tabs>
                <w:tab w:val="decimal" w:pos="1149"/>
              </w:tabs>
            </w:pPr>
            <w:r w:rsidRPr="00E573C5">
              <w:t>25.407</w:t>
            </w:r>
          </w:p>
        </w:tc>
      </w:tr>
      <w:tr w:rsidR="00FF04CB" w:rsidRPr="002112CC" w14:paraId="0C5576F4" w14:textId="77777777" w:rsidTr="00D565EF">
        <w:tc>
          <w:tcPr>
            <w:tcW w:w="6840" w:type="dxa"/>
            <w:vAlign w:val="bottom"/>
          </w:tcPr>
          <w:p w14:paraId="6AFCE6EE" w14:textId="2A02D952" w:rsidR="00FF04CB" w:rsidRPr="002112CC" w:rsidRDefault="00FF04CB" w:rsidP="00FF04CB">
            <w:pPr>
              <w:pStyle w:val="Texto"/>
              <w:jc w:val="left"/>
            </w:pPr>
            <w:r w:rsidRPr="00F37847">
              <w:rPr>
                <w:b/>
              </w:rPr>
              <w:t>Impuesto a las ganancias determinado</w:t>
            </w:r>
          </w:p>
        </w:tc>
        <w:tc>
          <w:tcPr>
            <w:tcW w:w="1440" w:type="dxa"/>
            <w:tcBorders>
              <w:top w:val="single" w:sz="6" w:space="0" w:color="auto"/>
            </w:tcBorders>
            <w:vAlign w:val="bottom"/>
          </w:tcPr>
          <w:p w14:paraId="033434B2" w14:textId="76B20508" w:rsidR="00FF04CB" w:rsidRPr="00EC71A8" w:rsidRDefault="008E1E55" w:rsidP="00FF04CB">
            <w:pPr>
              <w:pStyle w:val="Texto"/>
              <w:tabs>
                <w:tab w:val="decimal" w:pos="1149"/>
              </w:tabs>
              <w:rPr>
                <w:b/>
                <w:bCs/>
              </w:rPr>
            </w:pPr>
            <w:r w:rsidRPr="008E1E55">
              <w:rPr>
                <w:b/>
                <w:bCs/>
              </w:rPr>
              <w:t>(2.169.036)</w:t>
            </w:r>
          </w:p>
        </w:tc>
        <w:tc>
          <w:tcPr>
            <w:tcW w:w="126" w:type="dxa"/>
            <w:vAlign w:val="bottom"/>
          </w:tcPr>
          <w:p w14:paraId="04D64A70" w14:textId="77777777" w:rsidR="00FF04CB" w:rsidRPr="00EC71A8" w:rsidRDefault="00FF04CB" w:rsidP="00FF04CB">
            <w:pPr>
              <w:pStyle w:val="Texto"/>
              <w:rPr>
                <w:b/>
                <w:bCs/>
              </w:rPr>
            </w:pPr>
          </w:p>
        </w:tc>
        <w:tc>
          <w:tcPr>
            <w:tcW w:w="1404" w:type="dxa"/>
            <w:tcBorders>
              <w:top w:val="single" w:sz="6" w:space="0" w:color="auto"/>
            </w:tcBorders>
            <w:vAlign w:val="bottom"/>
          </w:tcPr>
          <w:p w14:paraId="2BF25FE4" w14:textId="2677E863" w:rsidR="00FF04CB" w:rsidRPr="00EC71A8" w:rsidRDefault="00E573C5" w:rsidP="00FF04CB">
            <w:pPr>
              <w:pStyle w:val="Texto"/>
              <w:tabs>
                <w:tab w:val="decimal" w:pos="1149"/>
              </w:tabs>
              <w:rPr>
                <w:b/>
                <w:bCs/>
              </w:rPr>
            </w:pPr>
            <w:r w:rsidRPr="00E573C5">
              <w:rPr>
                <w:b/>
                <w:bCs/>
              </w:rPr>
              <w:t>(774.867)</w:t>
            </w:r>
          </w:p>
        </w:tc>
      </w:tr>
      <w:tr w:rsidR="00065F20" w:rsidRPr="002112CC" w14:paraId="04F7BE36" w14:textId="77777777" w:rsidTr="00D565EF">
        <w:tc>
          <w:tcPr>
            <w:tcW w:w="6840" w:type="dxa"/>
            <w:vAlign w:val="bottom"/>
          </w:tcPr>
          <w:p w14:paraId="4D1EB80A" w14:textId="77777777" w:rsidR="00065F20" w:rsidRPr="00F37847" w:rsidRDefault="00065F20" w:rsidP="00065F20">
            <w:pPr>
              <w:pStyle w:val="Texto"/>
              <w:jc w:val="left"/>
              <w:rPr>
                <w:b/>
              </w:rPr>
            </w:pPr>
            <w:r w:rsidRPr="00F37847">
              <w:t>Cargo por impuesto a las ganancias diferido por operaciones discontinuadas</w:t>
            </w:r>
          </w:p>
        </w:tc>
        <w:tc>
          <w:tcPr>
            <w:tcW w:w="1440" w:type="dxa"/>
            <w:tcBorders>
              <w:bottom w:val="single" w:sz="6" w:space="0" w:color="auto"/>
            </w:tcBorders>
            <w:vAlign w:val="bottom"/>
          </w:tcPr>
          <w:p w14:paraId="2E8732AC" w14:textId="611AE7C4" w:rsidR="00065F20" w:rsidRPr="0005601F" w:rsidRDefault="00065F20" w:rsidP="00065F20">
            <w:pPr>
              <w:pStyle w:val="Texto"/>
              <w:tabs>
                <w:tab w:val="decimal" w:pos="1149"/>
              </w:tabs>
            </w:pPr>
            <w:r w:rsidRPr="008E1E55">
              <w:t>360.350</w:t>
            </w:r>
          </w:p>
        </w:tc>
        <w:tc>
          <w:tcPr>
            <w:tcW w:w="126" w:type="dxa"/>
            <w:vAlign w:val="bottom"/>
          </w:tcPr>
          <w:p w14:paraId="13AFBE90" w14:textId="77777777" w:rsidR="00065F20" w:rsidRPr="0005601F" w:rsidRDefault="00065F20" w:rsidP="00065F20">
            <w:pPr>
              <w:pStyle w:val="Texto"/>
            </w:pPr>
          </w:p>
        </w:tc>
        <w:tc>
          <w:tcPr>
            <w:tcW w:w="1404" w:type="dxa"/>
            <w:tcBorders>
              <w:bottom w:val="single" w:sz="6" w:space="0" w:color="auto"/>
            </w:tcBorders>
            <w:vAlign w:val="bottom"/>
          </w:tcPr>
          <w:p w14:paraId="582E5821" w14:textId="2398BB72" w:rsidR="00065F20" w:rsidRPr="0005601F" w:rsidRDefault="00065F20" w:rsidP="00065F20">
            <w:pPr>
              <w:pStyle w:val="Texto"/>
              <w:tabs>
                <w:tab w:val="decimal" w:pos="1149"/>
              </w:tabs>
            </w:pPr>
            <w:r>
              <w:t xml:space="preserve">-      </w:t>
            </w:r>
          </w:p>
        </w:tc>
      </w:tr>
      <w:tr w:rsidR="00065F20" w:rsidRPr="002112CC" w14:paraId="22AE564A" w14:textId="77777777" w:rsidTr="00F37847">
        <w:tc>
          <w:tcPr>
            <w:tcW w:w="6840" w:type="dxa"/>
            <w:vAlign w:val="bottom"/>
          </w:tcPr>
          <w:p w14:paraId="2F48D763" w14:textId="77777777" w:rsidR="00065F20" w:rsidRPr="00F37847" w:rsidRDefault="00065F20" w:rsidP="00065F20">
            <w:pPr>
              <w:pStyle w:val="Texto"/>
              <w:jc w:val="left"/>
            </w:pPr>
            <w:r w:rsidRPr="00F37847">
              <w:rPr>
                <w:b/>
              </w:rPr>
              <w:t>Cargo por impuesto a las ganancias por operaciones continuadas</w:t>
            </w:r>
          </w:p>
        </w:tc>
        <w:tc>
          <w:tcPr>
            <w:tcW w:w="1440" w:type="dxa"/>
            <w:tcBorders>
              <w:top w:val="single" w:sz="6" w:space="0" w:color="auto"/>
              <w:bottom w:val="double" w:sz="6" w:space="0" w:color="auto"/>
            </w:tcBorders>
            <w:vAlign w:val="bottom"/>
          </w:tcPr>
          <w:p w14:paraId="187BCC88" w14:textId="36C9AF04" w:rsidR="00065F20" w:rsidRPr="00EC71A8" w:rsidRDefault="00065F20" w:rsidP="00065F20">
            <w:pPr>
              <w:pStyle w:val="Texto"/>
              <w:tabs>
                <w:tab w:val="decimal" w:pos="1149"/>
              </w:tabs>
              <w:rPr>
                <w:b/>
                <w:bCs/>
              </w:rPr>
            </w:pPr>
            <w:r w:rsidRPr="008E1E55">
              <w:rPr>
                <w:b/>
                <w:bCs/>
              </w:rPr>
              <w:t>(1.808.686)</w:t>
            </w:r>
          </w:p>
        </w:tc>
        <w:tc>
          <w:tcPr>
            <w:tcW w:w="126" w:type="dxa"/>
            <w:vAlign w:val="bottom"/>
          </w:tcPr>
          <w:p w14:paraId="60622F88" w14:textId="77777777" w:rsidR="00065F20" w:rsidRPr="00EC71A8" w:rsidRDefault="00065F20" w:rsidP="00065F20">
            <w:pPr>
              <w:pStyle w:val="Texto"/>
              <w:rPr>
                <w:b/>
                <w:bCs/>
              </w:rPr>
            </w:pPr>
          </w:p>
        </w:tc>
        <w:tc>
          <w:tcPr>
            <w:tcW w:w="1404" w:type="dxa"/>
            <w:tcBorders>
              <w:top w:val="single" w:sz="6" w:space="0" w:color="auto"/>
              <w:bottom w:val="double" w:sz="6" w:space="0" w:color="auto"/>
            </w:tcBorders>
            <w:vAlign w:val="bottom"/>
          </w:tcPr>
          <w:p w14:paraId="31C6621A" w14:textId="724BF73B" w:rsidR="00065F20" w:rsidRDefault="00065F20" w:rsidP="00065F20">
            <w:pPr>
              <w:pStyle w:val="Texto"/>
              <w:tabs>
                <w:tab w:val="decimal" w:pos="1149"/>
              </w:tabs>
              <w:rPr>
                <w:b/>
                <w:bCs/>
              </w:rPr>
            </w:pPr>
            <w:r w:rsidRPr="00E573C5">
              <w:rPr>
                <w:b/>
                <w:bCs/>
              </w:rPr>
              <w:t>(774.867)</w:t>
            </w:r>
          </w:p>
        </w:tc>
      </w:tr>
    </w:tbl>
    <w:p w14:paraId="45C11DA8" w14:textId="5B5A1D90" w:rsidR="008F6961" w:rsidRPr="002112CC" w:rsidRDefault="008F6961" w:rsidP="003B350E">
      <w:pPr>
        <w:pStyle w:val="Texto"/>
      </w:pPr>
    </w:p>
    <w:p w14:paraId="1819220F" w14:textId="77777777" w:rsidR="001E335B" w:rsidRPr="002112CC" w:rsidRDefault="001E335B" w:rsidP="001E335B">
      <w:pPr>
        <w:pStyle w:val="Texto"/>
      </w:pPr>
      <w:r w:rsidRPr="002112CC">
        <w:br w:type="page"/>
      </w:r>
    </w:p>
    <w:p w14:paraId="173C61AF" w14:textId="77777777" w:rsidR="008F6961" w:rsidRPr="00D964EC" w:rsidRDefault="008F6961" w:rsidP="003B350E">
      <w:pPr>
        <w:pStyle w:val="Texto"/>
        <w:rPr>
          <w:sz w:val="14"/>
          <w:szCs w:val="10"/>
        </w:rPr>
      </w:pPr>
    </w:p>
    <w:p w14:paraId="027C2DF3" w14:textId="7AC41A4A" w:rsidR="000D221C" w:rsidRPr="002112CC" w:rsidRDefault="000D221C" w:rsidP="000D221C">
      <w:pPr>
        <w:pStyle w:val="Texto"/>
        <w:rPr>
          <w:b/>
        </w:rPr>
      </w:pPr>
      <w:r w:rsidRPr="002112CC">
        <w:rPr>
          <w:b/>
        </w:rPr>
        <w:t>Impuesto a las ganancias diferido</w:t>
      </w:r>
    </w:p>
    <w:p w14:paraId="155C9A3A" w14:textId="1788C5DB" w:rsidR="00A86434" w:rsidRPr="00F37847" w:rsidRDefault="00A86434" w:rsidP="000D221C">
      <w:pPr>
        <w:pStyle w:val="Texto"/>
      </w:pPr>
    </w:p>
    <w:p w14:paraId="6CB00F58" w14:textId="19AF1BF1" w:rsidR="00F37847" w:rsidRDefault="00F37847" w:rsidP="000D221C">
      <w:pPr>
        <w:pStyle w:val="Texto"/>
      </w:pPr>
      <w:r w:rsidRPr="00F37847">
        <w:t>El detalle de las partidas incluidas por impuesto a la ganancia diferido al 31 de mayo de 202</w:t>
      </w:r>
      <w:r w:rsidR="00FF04CB">
        <w:t xml:space="preserve">1 </w:t>
      </w:r>
      <w:r w:rsidRPr="00F37847">
        <w:t>y 20</w:t>
      </w:r>
      <w:r w:rsidR="00FF04CB">
        <w:t>20</w:t>
      </w:r>
      <w:r w:rsidRPr="00F37847">
        <w:t xml:space="preserve"> corre</w:t>
      </w:r>
      <w:r w:rsidRPr="006F00FF">
        <w:t>sponde a lo siguiente:</w:t>
      </w:r>
    </w:p>
    <w:p w14:paraId="6DCFA1BF" w14:textId="77777777" w:rsidR="006F00FF" w:rsidRPr="006F00FF" w:rsidRDefault="006F00FF" w:rsidP="000D221C">
      <w:pPr>
        <w:pStyle w:val="Texto"/>
      </w:pPr>
    </w:p>
    <w:tbl>
      <w:tblPr>
        <w:tblW w:w="9657" w:type="dxa"/>
        <w:tblLayout w:type="fixed"/>
        <w:tblCellMar>
          <w:left w:w="0" w:type="dxa"/>
          <w:right w:w="0" w:type="dxa"/>
        </w:tblCellMar>
        <w:tblLook w:val="0000" w:firstRow="0" w:lastRow="0" w:firstColumn="0" w:lastColumn="0" w:noHBand="0" w:noVBand="0"/>
      </w:tblPr>
      <w:tblGrid>
        <w:gridCol w:w="6660"/>
        <w:gridCol w:w="1440"/>
        <w:gridCol w:w="126"/>
        <w:gridCol w:w="1431"/>
      </w:tblGrid>
      <w:tr w:rsidR="00E26BB1" w:rsidRPr="006F00FF" w14:paraId="1BCFC384" w14:textId="77777777" w:rsidTr="00B6349B">
        <w:tc>
          <w:tcPr>
            <w:tcW w:w="6660" w:type="dxa"/>
            <w:vAlign w:val="bottom"/>
          </w:tcPr>
          <w:p w14:paraId="78DC15DE" w14:textId="77777777" w:rsidR="00E26BB1" w:rsidRPr="006F00FF" w:rsidRDefault="00E26BB1" w:rsidP="00E26BB1">
            <w:pPr>
              <w:pStyle w:val="Texto"/>
              <w:jc w:val="center"/>
              <w:rPr>
                <w:b/>
              </w:rPr>
            </w:pPr>
          </w:p>
        </w:tc>
        <w:tc>
          <w:tcPr>
            <w:tcW w:w="1440" w:type="dxa"/>
            <w:tcBorders>
              <w:bottom w:val="single" w:sz="6" w:space="0" w:color="auto"/>
            </w:tcBorders>
            <w:vAlign w:val="bottom"/>
          </w:tcPr>
          <w:p w14:paraId="2E3FE27B" w14:textId="2A3560E4" w:rsidR="00E26BB1" w:rsidRPr="006F00FF" w:rsidRDefault="00E26BB1" w:rsidP="00E26BB1">
            <w:pPr>
              <w:pStyle w:val="Texto"/>
              <w:jc w:val="center"/>
              <w:rPr>
                <w:b/>
              </w:rPr>
            </w:pPr>
            <w:r w:rsidRPr="006F00FF">
              <w:rPr>
                <w:b/>
              </w:rPr>
              <w:t>31/05/202</w:t>
            </w:r>
            <w:r w:rsidR="00977C54" w:rsidRPr="006F00FF">
              <w:rPr>
                <w:b/>
              </w:rPr>
              <w:t>1</w:t>
            </w:r>
          </w:p>
        </w:tc>
        <w:tc>
          <w:tcPr>
            <w:tcW w:w="126" w:type="dxa"/>
            <w:vAlign w:val="bottom"/>
          </w:tcPr>
          <w:p w14:paraId="63E053D6" w14:textId="77777777" w:rsidR="00E26BB1" w:rsidRPr="006F00FF" w:rsidRDefault="00E26BB1" w:rsidP="00E26BB1">
            <w:pPr>
              <w:pStyle w:val="Texto"/>
              <w:tabs>
                <w:tab w:val="decimal" w:pos="1170"/>
              </w:tabs>
              <w:jc w:val="center"/>
              <w:rPr>
                <w:b/>
              </w:rPr>
            </w:pPr>
          </w:p>
        </w:tc>
        <w:tc>
          <w:tcPr>
            <w:tcW w:w="1431" w:type="dxa"/>
            <w:tcBorders>
              <w:bottom w:val="single" w:sz="6" w:space="0" w:color="auto"/>
            </w:tcBorders>
            <w:vAlign w:val="bottom"/>
          </w:tcPr>
          <w:p w14:paraId="2FFD19B3" w14:textId="79625A20" w:rsidR="00E26BB1" w:rsidRPr="006F00FF" w:rsidRDefault="00E26BB1" w:rsidP="00E26BB1">
            <w:pPr>
              <w:pStyle w:val="Texto"/>
              <w:jc w:val="center"/>
              <w:rPr>
                <w:b/>
              </w:rPr>
            </w:pPr>
            <w:r w:rsidRPr="006F00FF">
              <w:rPr>
                <w:b/>
              </w:rPr>
              <w:t>31/05/20</w:t>
            </w:r>
            <w:r w:rsidR="00977C54" w:rsidRPr="006F00FF">
              <w:rPr>
                <w:b/>
              </w:rPr>
              <w:t>20</w:t>
            </w:r>
          </w:p>
        </w:tc>
      </w:tr>
      <w:tr w:rsidR="00D964EC" w:rsidRPr="006F00FF" w14:paraId="16DD9543" w14:textId="77777777" w:rsidTr="00B6349B">
        <w:tc>
          <w:tcPr>
            <w:tcW w:w="6660" w:type="dxa"/>
            <w:vAlign w:val="bottom"/>
          </w:tcPr>
          <w:p w14:paraId="2D36AEEB" w14:textId="77777777" w:rsidR="00D964EC" w:rsidRPr="006F00FF" w:rsidRDefault="00D964EC" w:rsidP="00EB3B0D">
            <w:pPr>
              <w:pStyle w:val="Texto"/>
              <w:jc w:val="left"/>
              <w:rPr>
                <w:bCs/>
              </w:rPr>
            </w:pPr>
          </w:p>
        </w:tc>
        <w:tc>
          <w:tcPr>
            <w:tcW w:w="1440" w:type="dxa"/>
            <w:vAlign w:val="bottom"/>
          </w:tcPr>
          <w:p w14:paraId="25E131A2" w14:textId="77777777" w:rsidR="00D964EC" w:rsidRPr="006F00FF" w:rsidRDefault="00D964EC" w:rsidP="00F37847">
            <w:pPr>
              <w:pStyle w:val="Texto"/>
              <w:tabs>
                <w:tab w:val="decimal" w:pos="1266"/>
              </w:tabs>
              <w:rPr>
                <w:bCs/>
              </w:rPr>
            </w:pPr>
          </w:p>
        </w:tc>
        <w:tc>
          <w:tcPr>
            <w:tcW w:w="126" w:type="dxa"/>
            <w:vAlign w:val="bottom"/>
          </w:tcPr>
          <w:p w14:paraId="4B39D989" w14:textId="77777777" w:rsidR="00D964EC" w:rsidRPr="006F00FF" w:rsidRDefault="00D964EC" w:rsidP="00EB3B0D">
            <w:pPr>
              <w:pStyle w:val="Texto"/>
              <w:rPr>
                <w:bCs/>
              </w:rPr>
            </w:pPr>
          </w:p>
        </w:tc>
        <w:tc>
          <w:tcPr>
            <w:tcW w:w="1431" w:type="dxa"/>
            <w:vAlign w:val="bottom"/>
          </w:tcPr>
          <w:p w14:paraId="055B33C4" w14:textId="77777777" w:rsidR="00D964EC" w:rsidRPr="006F00FF" w:rsidRDefault="00D964EC" w:rsidP="00EB3B0D">
            <w:pPr>
              <w:pStyle w:val="Texto"/>
              <w:tabs>
                <w:tab w:val="decimal" w:pos="1266"/>
              </w:tabs>
              <w:rPr>
                <w:bCs/>
              </w:rPr>
            </w:pPr>
          </w:p>
        </w:tc>
      </w:tr>
      <w:tr w:rsidR="00FF04CB" w:rsidRPr="006F00FF" w14:paraId="18147372" w14:textId="77777777" w:rsidTr="00B6349B">
        <w:tc>
          <w:tcPr>
            <w:tcW w:w="6660" w:type="dxa"/>
            <w:vAlign w:val="bottom"/>
          </w:tcPr>
          <w:p w14:paraId="7FBFEB80" w14:textId="1EDDD499" w:rsidR="00FF04CB" w:rsidRPr="006F00FF" w:rsidRDefault="00FF04CB" w:rsidP="00FF04CB">
            <w:pPr>
              <w:pStyle w:val="Texto"/>
              <w:jc w:val="left"/>
              <w:rPr>
                <w:b/>
              </w:rPr>
            </w:pPr>
            <w:r w:rsidRPr="006F00FF">
              <w:rPr>
                <w:b/>
              </w:rPr>
              <w:t>Diferencias temporarias activas:</w:t>
            </w:r>
          </w:p>
        </w:tc>
        <w:tc>
          <w:tcPr>
            <w:tcW w:w="1440" w:type="dxa"/>
            <w:vAlign w:val="bottom"/>
          </w:tcPr>
          <w:p w14:paraId="00BA811E" w14:textId="77777777" w:rsidR="00FF04CB" w:rsidRPr="006F00FF" w:rsidRDefault="00FF04CB" w:rsidP="00FF04CB">
            <w:pPr>
              <w:pStyle w:val="Texto"/>
              <w:tabs>
                <w:tab w:val="decimal" w:pos="1266"/>
              </w:tabs>
            </w:pPr>
          </w:p>
        </w:tc>
        <w:tc>
          <w:tcPr>
            <w:tcW w:w="126" w:type="dxa"/>
            <w:vAlign w:val="bottom"/>
          </w:tcPr>
          <w:p w14:paraId="0DF819DE" w14:textId="77777777" w:rsidR="00FF04CB" w:rsidRPr="006F00FF" w:rsidRDefault="00FF04CB" w:rsidP="00FF04CB">
            <w:pPr>
              <w:pStyle w:val="Texto"/>
            </w:pPr>
          </w:p>
        </w:tc>
        <w:tc>
          <w:tcPr>
            <w:tcW w:w="1431" w:type="dxa"/>
            <w:vAlign w:val="bottom"/>
          </w:tcPr>
          <w:p w14:paraId="02051572" w14:textId="77777777" w:rsidR="00FF04CB" w:rsidRPr="006F00FF" w:rsidRDefault="00FF04CB" w:rsidP="00FF04CB">
            <w:pPr>
              <w:pStyle w:val="Texto"/>
              <w:tabs>
                <w:tab w:val="decimal" w:pos="1266"/>
              </w:tabs>
            </w:pPr>
          </w:p>
        </w:tc>
      </w:tr>
      <w:tr w:rsidR="00FF04CB" w:rsidRPr="006F00FF" w14:paraId="4F4CB8F5" w14:textId="77777777" w:rsidTr="00B6349B">
        <w:tc>
          <w:tcPr>
            <w:tcW w:w="6660" w:type="dxa"/>
            <w:vAlign w:val="bottom"/>
          </w:tcPr>
          <w:p w14:paraId="639DA103" w14:textId="347C6649" w:rsidR="00FF04CB" w:rsidRPr="006F00FF" w:rsidRDefault="00FF04CB" w:rsidP="00FF04CB">
            <w:pPr>
              <w:pStyle w:val="Texto"/>
              <w:ind w:left="284"/>
              <w:jc w:val="left"/>
            </w:pPr>
            <w:r w:rsidRPr="006F00FF">
              <w:t>Provisiones</w:t>
            </w:r>
          </w:p>
        </w:tc>
        <w:tc>
          <w:tcPr>
            <w:tcW w:w="1440" w:type="dxa"/>
            <w:vAlign w:val="bottom"/>
          </w:tcPr>
          <w:p w14:paraId="3136D8F4" w14:textId="675876E9" w:rsidR="00FF04CB" w:rsidRPr="006F00FF" w:rsidRDefault="00FE4FD5" w:rsidP="00FF04CB">
            <w:pPr>
              <w:pStyle w:val="Texto"/>
              <w:tabs>
                <w:tab w:val="decimal" w:pos="1266"/>
              </w:tabs>
            </w:pPr>
            <w:r w:rsidRPr="006F00FF">
              <w:t>187.141</w:t>
            </w:r>
          </w:p>
        </w:tc>
        <w:tc>
          <w:tcPr>
            <w:tcW w:w="126" w:type="dxa"/>
            <w:vAlign w:val="bottom"/>
          </w:tcPr>
          <w:p w14:paraId="202DD72B" w14:textId="77777777" w:rsidR="00FF04CB" w:rsidRPr="006F00FF" w:rsidRDefault="00FF04CB" w:rsidP="00FF04CB">
            <w:pPr>
              <w:pStyle w:val="Texto"/>
            </w:pPr>
          </w:p>
        </w:tc>
        <w:tc>
          <w:tcPr>
            <w:tcW w:w="1431" w:type="dxa"/>
            <w:vAlign w:val="bottom"/>
          </w:tcPr>
          <w:p w14:paraId="19A44DE3" w14:textId="47D6B8D0" w:rsidR="00FF04CB" w:rsidRPr="006F00FF" w:rsidRDefault="00922DA4" w:rsidP="00FF04CB">
            <w:pPr>
              <w:pStyle w:val="Texto"/>
              <w:tabs>
                <w:tab w:val="decimal" w:pos="1266"/>
              </w:tabs>
            </w:pPr>
            <w:r w:rsidRPr="006F00FF">
              <w:t>221.937</w:t>
            </w:r>
          </w:p>
        </w:tc>
      </w:tr>
      <w:tr w:rsidR="00FF04CB" w:rsidRPr="006F00FF" w14:paraId="739DD6AE" w14:textId="77777777" w:rsidTr="00B6349B">
        <w:tc>
          <w:tcPr>
            <w:tcW w:w="6660" w:type="dxa"/>
            <w:vAlign w:val="bottom"/>
          </w:tcPr>
          <w:p w14:paraId="038C3E43" w14:textId="236CC52E" w:rsidR="00FF04CB" w:rsidRPr="006F00FF" w:rsidRDefault="00FF04CB" w:rsidP="00FF04CB">
            <w:pPr>
              <w:pStyle w:val="Texto"/>
              <w:ind w:left="284"/>
              <w:jc w:val="left"/>
            </w:pPr>
            <w:r w:rsidRPr="006F00FF">
              <w:t>Valor actual de créditos y deudas</w:t>
            </w:r>
          </w:p>
        </w:tc>
        <w:tc>
          <w:tcPr>
            <w:tcW w:w="1440" w:type="dxa"/>
            <w:vAlign w:val="bottom"/>
          </w:tcPr>
          <w:p w14:paraId="363D43D1" w14:textId="137CDA2F" w:rsidR="00FF04CB" w:rsidRPr="006F00FF" w:rsidRDefault="00FE4FD5" w:rsidP="00FF04CB">
            <w:pPr>
              <w:pStyle w:val="Texto"/>
              <w:tabs>
                <w:tab w:val="decimal" w:pos="1266"/>
              </w:tabs>
            </w:pPr>
            <w:r w:rsidRPr="006F00FF">
              <w:t>37.094</w:t>
            </w:r>
          </w:p>
        </w:tc>
        <w:tc>
          <w:tcPr>
            <w:tcW w:w="126" w:type="dxa"/>
            <w:vAlign w:val="bottom"/>
          </w:tcPr>
          <w:p w14:paraId="675F7A98" w14:textId="77777777" w:rsidR="00FF04CB" w:rsidRPr="006F00FF" w:rsidRDefault="00FF04CB" w:rsidP="00FF04CB">
            <w:pPr>
              <w:pStyle w:val="Texto"/>
            </w:pPr>
          </w:p>
        </w:tc>
        <w:tc>
          <w:tcPr>
            <w:tcW w:w="1431" w:type="dxa"/>
            <w:vAlign w:val="bottom"/>
          </w:tcPr>
          <w:p w14:paraId="54EF18F8" w14:textId="37CAEFA7" w:rsidR="00FF04CB" w:rsidRPr="006F00FF" w:rsidRDefault="00922DA4" w:rsidP="00FF04CB">
            <w:pPr>
              <w:pStyle w:val="Texto"/>
              <w:tabs>
                <w:tab w:val="decimal" w:pos="1266"/>
              </w:tabs>
            </w:pPr>
            <w:r w:rsidRPr="006F00FF">
              <w:t>314.775</w:t>
            </w:r>
          </w:p>
        </w:tc>
      </w:tr>
      <w:tr w:rsidR="00FF04CB" w:rsidRPr="006F00FF" w14:paraId="1288A1A1" w14:textId="77777777" w:rsidTr="00B6349B">
        <w:tc>
          <w:tcPr>
            <w:tcW w:w="6660" w:type="dxa"/>
            <w:vAlign w:val="bottom"/>
          </w:tcPr>
          <w:p w14:paraId="2C44A365" w14:textId="05A91D40" w:rsidR="00FF04CB" w:rsidRPr="006F00FF" w:rsidRDefault="00FF04CB" w:rsidP="00FF04CB">
            <w:pPr>
              <w:pStyle w:val="Texto"/>
              <w:ind w:left="284"/>
              <w:jc w:val="left"/>
            </w:pPr>
            <w:r w:rsidRPr="006F00FF">
              <w:t>Quebrantos</w:t>
            </w:r>
          </w:p>
        </w:tc>
        <w:tc>
          <w:tcPr>
            <w:tcW w:w="1440" w:type="dxa"/>
            <w:vAlign w:val="bottom"/>
          </w:tcPr>
          <w:p w14:paraId="603D1795" w14:textId="4F93D16C" w:rsidR="00FF04CB" w:rsidRPr="006F00FF" w:rsidRDefault="008B0E44" w:rsidP="00FF04CB">
            <w:pPr>
              <w:pStyle w:val="Texto"/>
              <w:tabs>
                <w:tab w:val="decimal" w:pos="1266"/>
              </w:tabs>
            </w:pPr>
            <w:r w:rsidRPr="006F00FF">
              <w:t>-</w:t>
            </w:r>
            <w:r w:rsidR="00065F20" w:rsidRPr="006F00FF">
              <w:t xml:space="preserve">      </w:t>
            </w:r>
          </w:p>
        </w:tc>
        <w:tc>
          <w:tcPr>
            <w:tcW w:w="126" w:type="dxa"/>
            <w:vAlign w:val="bottom"/>
          </w:tcPr>
          <w:p w14:paraId="22BE8A52" w14:textId="77777777" w:rsidR="00FF04CB" w:rsidRPr="006F00FF" w:rsidRDefault="00FF04CB" w:rsidP="00FF04CB">
            <w:pPr>
              <w:pStyle w:val="Texto"/>
            </w:pPr>
          </w:p>
        </w:tc>
        <w:tc>
          <w:tcPr>
            <w:tcW w:w="1431" w:type="dxa"/>
            <w:vAlign w:val="bottom"/>
          </w:tcPr>
          <w:p w14:paraId="02CD2171" w14:textId="15AB645E" w:rsidR="00FF04CB" w:rsidRPr="006F00FF" w:rsidRDefault="00922DA4" w:rsidP="00FF04CB">
            <w:pPr>
              <w:pStyle w:val="Texto"/>
              <w:tabs>
                <w:tab w:val="decimal" w:pos="1266"/>
              </w:tabs>
            </w:pPr>
            <w:r w:rsidRPr="006F00FF">
              <w:t>618.720</w:t>
            </w:r>
          </w:p>
        </w:tc>
      </w:tr>
      <w:tr w:rsidR="00065F20" w:rsidRPr="006F00FF" w14:paraId="50D8B71B" w14:textId="77777777" w:rsidTr="00B6349B">
        <w:tc>
          <w:tcPr>
            <w:tcW w:w="6660" w:type="dxa"/>
            <w:vAlign w:val="bottom"/>
          </w:tcPr>
          <w:p w14:paraId="4D607162" w14:textId="701CBCBC" w:rsidR="00065F20" w:rsidRPr="006F00FF" w:rsidRDefault="00065F20" w:rsidP="00065F20">
            <w:pPr>
              <w:pStyle w:val="Texto"/>
              <w:ind w:left="284"/>
              <w:jc w:val="left"/>
            </w:pPr>
            <w:r w:rsidRPr="006F00FF">
              <w:t>Diversos</w:t>
            </w:r>
          </w:p>
        </w:tc>
        <w:tc>
          <w:tcPr>
            <w:tcW w:w="1440" w:type="dxa"/>
            <w:tcBorders>
              <w:bottom w:val="single" w:sz="6" w:space="0" w:color="auto"/>
            </w:tcBorders>
            <w:vAlign w:val="bottom"/>
          </w:tcPr>
          <w:p w14:paraId="07EAA967" w14:textId="08F13E4E" w:rsidR="00065F20" w:rsidRPr="006F00FF" w:rsidRDefault="00065F20" w:rsidP="00065F20">
            <w:pPr>
              <w:pStyle w:val="Texto"/>
              <w:tabs>
                <w:tab w:val="decimal" w:pos="1266"/>
              </w:tabs>
            </w:pPr>
            <w:r w:rsidRPr="006F00FF">
              <w:t xml:space="preserve">-      </w:t>
            </w:r>
          </w:p>
        </w:tc>
        <w:tc>
          <w:tcPr>
            <w:tcW w:w="126" w:type="dxa"/>
            <w:vAlign w:val="bottom"/>
          </w:tcPr>
          <w:p w14:paraId="50717E01" w14:textId="77777777" w:rsidR="00065F20" w:rsidRPr="006F00FF" w:rsidRDefault="00065F20" w:rsidP="00065F20">
            <w:pPr>
              <w:pStyle w:val="Texto"/>
            </w:pPr>
          </w:p>
        </w:tc>
        <w:tc>
          <w:tcPr>
            <w:tcW w:w="1431" w:type="dxa"/>
            <w:tcBorders>
              <w:bottom w:val="single" w:sz="6" w:space="0" w:color="auto"/>
            </w:tcBorders>
            <w:vAlign w:val="bottom"/>
          </w:tcPr>
          <w:p w14:paraId="2CFBBEF0" w14:textId="5C9FABF9" w:rsidR="00065F20" w:rsidRPr="006F00FF" w:rsidRDefault="00065F20" w:rsidP="00065F20">
            <w:pPr>
              <w:pStyle w:val="Texto"/>
              <w:tabs>
                <w:tab w:val="decimal" w:pos="1266"/>
              </w:tabs>
            </w:pPr>
            <w:r w:rsidRPr="006F00FF">
              <w:t>10.571</w:t>
            </w:r>
          </w:p>
        </w:tc>
      </w:tr>
      <w:tr w:rsidR="00065F20" w:rsidRPr="006F00FF" w14:paraId="09F4B729" w14:textId="77777777" w:rsidTr="007471A5">
        <w:tc>
          <w:tcPr>
            <w:tcW w:w="6660" w:type="dxa"/>
            <w:vAlign w:val="bottom"/>
          </w:tcPr>
          <w:p w14:paraId="13A0850E" w14:textId="3E869134" w:rsidR="00065F20" w:rsidRPr="006F00FF" w:rsidRDefault="00065F20" w:rsidP="00065F20">
            <w:pPr>
              <w:pStyle w:val="Texto"/>
              <w:jc w:val="left"/>
              <w:rPr>
                <w:b/>
              </w:rPr>
            </w:pPr>
            <w:r w:rsidRPr="006F00FF">
              <w:rPr>
                <w:b/>
              </w:rPr>
              <w:t>Subtotal diferencias temporarias activas</w:t>
            </w:r>
          </w:p>
        </w:tc>
        <w:tc>
          <w:tcPr>
            <w:tcW w:w="1440" w:type="dxa"/>
            <w:tcBorders>
              <w:top w:val="single" w:sz="6" w:space="0" w:color="auto"/>
              <w:bottom w:val="single" w:sz="6" w:space="0" w:color="auto"/>
            </w:tcBorders>
            <w:vAlign w:val="bottom"/>
          </w:tcPr>
          <w:p w14:paraId="101D2C40" w14:textId="6D3F6E2F" w:rsidR="00065F20" w:rsidRPr="006F00FF" w:rsidRDefault="00360D4C" w:rsidP="00065F20">
            <w:pPr>
              <w:pStyle w:val="Texto"/>
              <w:tabs>
                <w:tab w:val="decimal" w:pos="1266"/>
              </w:tabs>
              <w:rPr>
                <w:b/>
                <w:bCs/>
              </w:rPr>
            </w:pPr>
            <w:r w:rsidRPr="00360D4C">
              <w:rPr>
                <w:b/>
                <w:bCs/>
              </w:rPr>
              <w:t>224.235</w:t>
            </w:r>
          </w:p>
        </w:tc>
        <w:tc>
          <w:tcPr>
            <w:tcW w:w="126" w:type="dxa"/>
            <w:vAlign w:val="bottom"/>
          </w:tcPr>
          <w:p w14:paraId="4A3755A3" w14:textId="77777777" w:rsidR="00065F20" w:rsidRPr="006F00FF" w:rsidRDefault="00065F20" w:rsidP="00065F20">
            <w:pPr>
              <w:pStyle w:val="Texto"/>
              <w:rPr>
                <w:b/>
                <w:bCs/>
              </w:rPr>
            </w:pPr>
          </w:p>
        </w:tc>
        <w:tc>
          <w:tcPr>
            <w:tcW w:w="1431" w:type="dxa"/>
            <w:tcBorders>
              <w:top w:val="single" w:sz="6" w:space="0" w:color="auto"/>
              <w:bottom w:val="single" w:sz="6" w:space="0" w:color="auto"/>
            </w:tcBorders>
            <w:vAlign w:val="bottom"/>
          </w:tcPr>
          <w:p w14:paraId="47DD2582" w14:textId="5C5DF072" w:rsidR="00065F20" w:rsidRPr="006F00FF" w:rsidRDefault="00065F20" w:rsidP="00065F20">
            <w:pPr>
              <w:pStyle w:val="Texto"/>
              <w:tabs>
                <w:tab w:val="decimal" w:pos="1266"/>
              </w:tabs>
              <w:rPr>
                <w:b/>
                <w:bCs/>
              </w:rPr>
            </w:pPr>
            <w:r w:rsidRPr="006F00FF">
              <w:rPr>
                <w:b/>
                <w:bCs/>
              </w:rPr>
              <w:t>1.</w:t>
            </w:r>
            <w:r w:rsidR="00360D4C" w:rsidRPr="00360D4C">
              <w:rPr>
                <w:b/>
                <w:bCs/>
              </w:rPr>
              <w:t>166.003</w:t>
            </w:r>
          </w:p>
        </w:tc>
      </w:tr>
      <w:tr w:rsidR="00065F20" w:rsidRPr="006F00FF" w14:paraId="7F7BCC5C" w14:textId="77777777" w:rsidTr="007471A5">
        <w:tc>
          <w:tcPr>
            <w:tcW w:w="6660" w:type="dxa"/>
            <w:vAlign w:val="bottom"/>
          </w:tcPr>
          <w:p w14:paraId="0C234596" w14:textId="77777777" w:rsidR="00065F20" w:rsidRPr="006F00FF" w:rsidRDefault="00065F20" w:rsidP="00065F20">
            <w:pPr>
              <w:pStyle w:val="Texto"/>
              <w:jc w:val="left"/>
            </w:pPr>
          </w:p>
        </w:tc>
        <w:tc>
          <w:tcPr>
            <w:tcW w:w="1440" w:type="dxa"/>
            <w:tcBorders>
              <w:top w:val="single" w:sz="6" w:space="0" w:color="auto"/>
            </w:tcBorders>
            <w:vAlign w:val="bottom"/>
          </w:tcPr>
          <w:p w14:paraId="40314CFB" w14:textId="77777777" w:rsidR="00065F20" w:rsidRPr="006F00FF" w:rsidRDefault="00065F20" w:rsidP="00065F20">
            <w:pPr>
              <w:pStyle w:val="Texto"/>
              <w:jc w:val="left"/>
            </w:pPr>
          </w:p>
        </w:tc>
        <w:tc>
          <w:tcPr>
            <w:tcW w:w="126" w:type="dxa"/>
            <w:vAlign w:val="bottom"/>
          </w:tcPr>
          <w:p w14:paraId="3E630995" w14:textId="77777777" w:rsidR="00065F20" w:rsidRPr="006F00FF" w:rsidRDefault="00065F20" w:rsidP="00065F20">
            <w:pPr>
              <w:pStyle w:val="Texto"/>
              <w:jc w:val="left"/>
            </w:pPr>
          </w:p>
        </w:tc>
        <w:tc>
          <w:tcPr>
            <w:tcW w:w="1431" w:type="dxa"/>
            <w:tcBorders>
              <w:top w:val="single" w:sz="6" w:space="0" w:color="auto"/>
            </w:tcBorders>
            <w:vAlign w:val="bottom"/>
          </w:tcPr>
          <w:p w14:paraId="78736F25" w14:textId="77777777" w:rsidR="00065F20" w:rsidRPr="006F00FF" w:rsidRDefault="00065F20" w:rsidP="00065F20">
            <w:pPr>
              <w:pStyle w:val="Texto"/>
              <w:jc w:val="left"/>
            </w:pPr>
          </w:p>
        </w:tc>
      </w:tr>
      <w:tr w:rsidR="00065F20" w:rsidRPr="006F00FF" w14:paraId="1C25A229" w14:textId="77777777" w:rsidTr="00B6349B">
        <w:tc>
          <w:tcPr>
            <w:tcW w:w="6660" w:type="dxa"/>
            <w:vAlign w:val="bottom"/>
          </w:tcPr>
          <w:p w14:paraId="4B5BD13E" w14:textId="4B3F0548" w:rsidR="00065F20" w:rsidRPr="006F00FF" w:rsidRDefault="00065F20" w:rsidP="00065F20">
            <w:pPr>
              <w:pStyle w:val="Texto"/>
              <w:jc w:val="left"/>
              <w:rPr>
                <w:b/>
              </w:rPr>
            </w:pPr>
            <w:r w:rsidRPr="006F00FF">
              <w:rPr>
                <w:b/>
              </w:rPr>
              <w:t>Diferencias temporarias pasivas:</w:t>
            </w:r>
          </w:p>
        </w:tc>
        <w:tc>
          <w:tcPr>
            <w:tcW w:w="1440" w:type="dxa"/>
            <w:vAlign w:val="bottom"/>
          </w:tcPr>
          <w:p w14:paraId="1C77200D" w14:textId="77777777" w:rsidR="00065F20" w:rsidRPr="006F00FF" w:rsidRDefault="00065F20" w:rsidP="00065F20">
            <w:pPr>
              <w:pStyle w:val="Texto"/>
              <w:tabs>
                <w:tab w:val="decimal" w:pos="1266"/>
              </w:tabs>
            </w:pPr>
          </w:p>
        </w:tc>
        <w:tc>
          <w:tcPr>
            <w:tcW w:w="126" w:type="dxa"/>
            <w:vAlign w:val="bottom"/>
          </w:tcPr>
          <w:p w14:paraId="2115551D" w14:textId="77777777" w:rsidR="00065F20" w:rsidRPr="006F00FF" w:rsidRDefault="00065F20" w:rsidP="00065F20">
            <w:pPr>
              <w:pStyle w:val="Texto"/>
            </w:pPr>
          </w:p>
        </w:tc>
        <w:tc>
          <w:tcPr>
            <w:tcW w:w="1431" w:type="dxa"/>
            <w:vAlign w:val="bottom"/>
          </w:tcPr>
          <w:p w14:paraId="4A6EEA77" w14:textId="77777777" w:rsidR="00065F20" w:rsidRPr="006F00FF" w:rsidRDefault="00065F20" w:rsidP="00065F20">
            <w:pPr>
              <w:pStyle w:val="Texto"/>
              <w:tabs>
                <w:tab w:val="decimal" w:pos="1266"/>
              </w:tabs>
            </w:pPr>
          </w:p>
        </w:tc>
      </w:tr>
      <w:tr w:rsidR="00065F20" w:rsidRPr="006F00FF" w14:paraId="1B94F793" w14:textId="77777777" w:rsidTr="00B6349B">
        <w:tc>
          <w:tcPr>
            <w:tcW w:w="6660" w:type="dxa"/>
            <w:vAlign w:val="bottom"/>
          </w:tcPr>
          <w:p w14:paraId="6ACACAF2" w14:textId="3E1B76AD" w:rsidR="00065F20" w:rsidRPr="006F00FF" w:rsidRDefault="00065F20" w:rsidP="00065F20">
            <w:pPr>
              <w:pStyle w:val="Texto"/>
              <w:ind w:left="284"/>
              <w:jc w:val="left"/>
            </w:pPr>
            <w:r w:rsidRPr="006F00FF">
              <w:t>Propiedades, planta y equipo y activos intangibles</w:t>
            </w:r>
          </w:p>
        </w:tc>
        <w:tc>
          <w:tcPr>
            <w:tcW w:w="1440" w:type="dxa"/>
            <w:vAlign w:val="bottom"/>
          </w:tcPr>
          <w:p w14:paraId="00D88DC5" w14:textId="47AFFEEB" w:rsidR="00065F20" w:rsidRPr="006F00FF" w:rsidRDefault="00065F20" w:rsidP="00065F20">
            <w:pPr>
              <w:pStyle w:val="Texto"/>
              <w:tabs>
                <w:tab w:val="decimal" w:pos="1266"/>
              </w:tabs>
            </w:pPr>
            <w:r w:rsidRPr="006F00FF">
              <w:t>(1.357.050)</w:t>
            </w:r>
          </w:p>
        </w:tc>
        <w:tc>
          <w:tcPr>
            <w:tcW w:w="126" w:type="dxa"/>
            <w:vAlign w:val="bottom"/>
          </w:tcPr>
          <w:p w14:paraId="0EC368C1" w14:textId="77777777" w:rsidR="00065F20" w:rsidRPr="006F00FF" w:rsidRDefault="00065F20" w:rsidP="00065F20">
            <w:pPr>
              <w:pStyle w:val="Texto"/>
            </w:pPr>
          </w:p>
        </w:tc>
        <w:tc>
          <w:tcPr>
            <w:tcW w:w="1431" w:type="dxa"/>
            <w:vAlign w:val="bottom"/>
          </w:tcPr>
          <w:p w14:paraId="799671B4" w14:textId="45D362AD" w:rsidR="00065F20" w:rsidRPr="006F00FF" w:rsidRDefault="00065F20" w:rsidP="00065F20">
            <w:pPr>
              <w:pStyle w:val="Texto"/>
              <w:tabs>
                <w:tab w:val="decimal" w:pos="1266"/>
              </w:tabs>
            </w:pPr>
            <w:r w:rsidRPr="006F00FF">
              <w:t>(1.342.854)</w:t>
            </w:r>
          </w:p>
        </w:tc>
      </w:tr>
      <w:tr w:rsidR="00065F20" w:rsidRPr="006F00FF" w14:paraId="40548C09" w14:textId="77777777" w:rsidTr="00B6349B">
        <w:tc>
          <w:tcPr>
            <w:tcW w:w="6660" w:type="dxa"/>
            <w:vAlign w:val="bottom"/>
          </w:tcPr>
          <w:p w14:paraId="3CEA70EF" w14:textId="4D5D24F6" w:rsidR="00065F20" w:rsidRPr="006F00FF" w:rsidRDefault="00065F20" w:rsidP="00065F20">
            <w:pPr>
              <w:pStyle w:val="Texto"/>
              <w:ind w:left="284"/>
              <w:jc w:val="left"/>
            </w:pPr>
            <w:r w:rsidRPr="006F00FF">
              <w:t>Inversiones en asociadas, negocios conjuntos y controladas, colocaciones de corto plazo y activos mantenidos para la venta</w:t>
            </w:r>
          </w:p>
        </w:tc>
        <w:tc>
          <w:tcPr>
            <w:tcW w:w="1440" w:type="dxa"/>
            <w:vAlign w:val="bottom"/>
          </w:tcPr>
          <w:p w14:paraId="08FB52F3" w14:textId="4405BFF8" w:rsidR="00065F20" w:rsidRPr="006F00FF" w:rsidRDefault="00065F20" w:rsidP="00065F20">
            <w:pPr>
              <w:pStyle w:val="Texto"/>
              <w:tabs>
                <w:tab w:val="decimal" w:pos="1266"/>
              </w:tabs>
            </w:pPr>
            <w:r w:rsidRPr="006F00FF">
              <w:t>(43.85</w:t>
            </w:r>
            <w:r w:rsidR="00FF003F" w:rsidRPr="006F00FF">
              <w:t>5</w:t>
            </w:r>
            <w:r w:rsidRPr="006F00FF">
              <w:t>)</w:t>
            </w:r>
          </w:p>
        </w:tc>
        <w:tc>
          <w:tcPr>
            <w:tcW w:w="126" w:type="dxa"/>
            <w:vAlign w:val="bottom"/>
          </w:tcPr>
          <w:p w14:paraId="2CA9EAC0" w14:textId="77777777" w:rsidR="00065F20" w:rsidRPr="006F00FF" w:rsidRDefault="00065F20" w:rsidP="00065F20">
            <w:pPr>
              <w:pStyle w:val="Texto"/>
            </w:pPr>
          </w:p>
        </w:tc>
        <w:tc>
          <w:tcPr>
            <w:tcW w:w="1431" w:type="dxa"/>
            <w:vAlign w:val="bottom"/>
          </w:tcPr>
          <w:p w14:paraId="0D9FA39E" w14:textId="37862D8B" w:rsidR="00065F20" w:rsidRPr="006F00FF" w:rsidRDefault="00065F20" w:rsidP="00065F20">
            <w:pPr>
              <w:pStyle w:val="Texto"/>
              <w:tabs>
                <w:tab w:val="decimal" w:pos="1266"/>
              </w:tabs>
            </w:pPr>
            <w:r w:rsidRPr="006F00FF">
              <w:t>(258.979)</w:t>
            </w:r>
          </w:p>
        </w:tc>
      </w:tr>
      <w:tr w:rsidR="00065F20" w:rsidRPr="006F00FF" w14:paraId="56B3A130" w14:textId="77777777" w:rsidTr="00B6349B">
        <w:tc>
          <w:tcPr>
            <w:tcW w:w="6660" w:type="dxa"/>
            <w:vAlign w:val="bottom"/>
          </w:tcPr>
          <w:p w14:paraId="6E2DE9C3" w14:textId="095FDC85" w:rsidR="00065F20" w:rsidRPr="006F00FF" w:rsidRDefault="00065F20" w:rsidP="00065F20">
            <w:pPr>
              <w:pStyle w:val="Texto"/>
              <w:ind w:left="284"/>
              <w:jc w:val="left"/>
            </w:pPr>
            <w:r w:rsidRPr="006F00FF">
              <w:t xml:space="preserve">Impuesto diferido por </w:t>
            </w:r>
            <w:proofErr w:type="spellStart"/>
            <w:r w:rsidRPr="006F00FF">
              <w:t>reexpresión</w:t>
            </w:r>
            <w:proofErr w:type="spellEnd"/>
            <w:r w:rsidRPr="006F00FF">
              <w:t xml:space="preserve"> impositiva</w:t>
            </w:r>
          </w:p>
        </w:tc>
        <w:tc>
          <w:tcPr>
            <w:tcW w:w="1440" w:type="dxa"/>
            <w:vAlign w:val="bottom"/>
          </w:tcPr>
          <w:p w14:paraId="726DC922" w14:textId="09AC87E3" w:rsidR="00065F20" w:rsidRPr="006F00FF" w:rsidRDefault="00065F20" w:rsidP="00065F20">
            <w:pPr>
              <w:pStyle w:val="Texto"/>
              <w:tabs>
                <w:tab w:val="decimal" w:pos="1266"/>
              </w:tabs>
            </w:pPr>
            <w:r w:rsidRPr="006F00FF">
              <w:t>(</w:t>
            </w:r>
            <w:r w:rsidR="00360D4C" w:rsidRPr="00360D4C">
              <w:t>232.760</w:t>
            </w:r>
            <w:r w:rsidRPr="006F00FF">
              <w:t>)</w:t>
            </w:r>
          </w:p>
        </w:tc>
        <w:tc>
          <w:tcPr>
            <w:tcW w:w="126" w:type="dxa"/>
            <w:vAlign w:val="bottom"/>
          </w:tcPr>
          <w:p w14:paraId="78CA21BF" w14:textId="77777777" w:rsidR="00065F20" w:rsidRPr="006F00FF" w:rsidRDefault="00065F20" w:rsidP="00065F20">
            <w:pPr>
              <w:pStyle w:val="Texto"/>
            </w:pPr>
          </w:p>
        </w:tc>
        <w:tc>
          <w:tcPr>
            <w:tcW w:w="1431" w:type="dxa"/>
            <w:vAlign w:val="bottom"/>
          </w:tcPr>
          <w:p w14:paraId="7D7D9B16" w14:textId="417B1F28" w:rsidR="00065F20" w:rsidRPr="006F00FF" w:rsidRDefault="00065F20" w:rsidP="00065F20">
            <w:pPr>
              <w:pStyle w:val="Texto"/>
              <w:tabs>
                <w:tab w:val="decimal" w:pos="1266"/>
              </w:tabs>
            </w:pPr>
            <w:r w:rsidRPr="006F00FF">
              <w:t>(</w:t>
            </w:r>
            <w:r w:rsidR="001C4D8F" w:rsidRPr="001C4D8F">
              <w:t>484.364</w:t>
            </w:r>
            <w:r w:rsidRPr="006F00FF">
              <w:t>)</w:t>
            </w:r>
          </w:p>
        </w:tc>
      </w:tr>
      <w:tr w:rsidR="00065F20" w:rsidRPr="006F00FF" w14:paraId="765D83E6" w14:textId="77777777" w:rsidTr="00B6349B">
        <w:tc>
          <w:tcPr>
            <w:tcW w:w="6660" w:type="dxa"/>
            <w:vAlign w:val="bottom"/>
          </w:tcPr>
          <w:p w14:paraId="068D127C" w14:textId="1225C73C" w:rsidR="00065F20" w:rsidRPr="006F00FF" w:rsidRDefault="00065F20" w:rsidP="00065F20">
            <w:pPr>
              <w:pStyle w:val="Texto"/>
              <w:ind w:left="284"/>
              <w:jc w:val="left"/>
            </w:pPr>
            <w:r w:rsidRPr="006F00FF">
              <w:t>Inventarios</w:t>
            </w:r>
          </w:p>
        </w:tc>
        <w:tc>
          <w:tcPr>
            <w:tcW w:w="1440" w:type="dxa"/>
            <w:tcBorders>
              <w:bottom w:val="single" w:sz="6" w:space="0" w:color="auto"/>
            </w:tcBorders>
            <w:vAlign w:val="bottom"/>
          </w:tcPr>
          <w:p w14:paraId="6D0AD106" w14:textId="77E156AE" w:rsidR="00065F20" w:rsidRPr="006F00FF" w:rsidRDefault="00065F20" w:rsidP="00065F20">
            <w:pPr>
              <w:pStyle w:val="Texto"/>
              <w:tabs>
                <w:tab w:val="decimal" w:pos="1266"/>
              </w:tabs>
            </w:pPr>
            <w:r w:rsidRPr="006F00FF">
              <w:t>(555.164)</w:t>
            </w:r>
          </w:p>
        </w:tc>
        <w:tc>
          <w:tcPr>
            <w:tcW w:w="126" w:type="dxa"/>
            <w:vAlign w:val="bottom"/>
          </w:tcPr>
          <w:p w14:paraId="5301B2F0" w14:textId="77777777" w:rsidR="00065F20" w:rsidRPr="006F00FF" w:rsidRDefault="00065F20" w:rsidP="00065F20">
            <w:pPr>
              <w:pStyle w:val="Texto"/>
            </w:pPr>
          </w:p>
        </w:tc>
        <w:tc>
          <w:tcPr>
            <w:tcW w:w="1431" w:type="dxa"/>
            <w:tcBorders>
              <w:bottom w:val="single" w:sz="6" w:space="0" w:color="auto"/>
            </w:tcBorders>
            <w:vAlign w:val="bottom"/>
          </w:tcPr>
          <w:p w14:paraId="033A806D" w14:textId="1AC74427" w:rsidR="00065F20" w:rsidRPr="006F00FF" w:rsidRDefault="00065F20" w:rsidP="00065F20">
            <w:pPr>
              <w:pStyle w:val="Texto"/>
              <w:tabs>
                <w:tab w:val="decimal" w:pos="1266"/>
              </w:tabs>
            </w:pPr>
            <w:r w:rsidRPr="006F00FF">
              <w:t>(852.015)</w:t>
            </w:r>
          </w:p>
        </w:tc>
      </w:tr>
      <w:tr w:rsidR="00065F20" w:rsidRPr="006F00FF" w14:paraId="1120A079" w14:textId="77777777" w:rsidTr="00B6349B">
        <w:tc>
          <w:tcPr>
            <w:tcW w:w="6660" w:type="dxa"/>
            <w:vAlign w:val="bottom"/>
          </w:tcPr>
          <w:p w14:paraId="29187CCA" w14:textId="41EF4138" w:rsidR="00065F20" w:rsidRPr="006F00FF" w:rsidRDefault="00065F20" w:rsidP="00065F20">
            <w:pPr>
              <w:pStyle w:val="Texto"/>
              <w:jc w:val="left"/>
              <w:rPr>
                <w:b/>
              </w:rPr>
            </w:pPr>
            <w:r w:rsidRPr="006F00FF">
              <w:rPr>
                <w:b/>
              </w:rPr>
              <w:t>Subtotal diferencias temporarias pasivas</w:t>
            </w:r>
          </w:p>
        </w:tc>
        <w:tc>
          <w:tcPr>
            <w:tcW w:w="1440" w:type="dxa"/>
            <w:tcBorders>
              <w:top w:val="single" w:sz="6" w:space="0" w:color="auto"/>
              <w:bottom w:val="single" w:sz="6" w:space="0" w:color="auto"/>
            </w:tcBorders>
            <w:vAlign w:val="bottom"/>
          </w:tcPr>
          <w:p w14:paraId="2B780981" w14:textId="2EA9C6A5" w:rsidR="00065F20" w:rsidRPr="006F00FF" w:rsidRDefault="00065F20" w:rsidP="00065F20">
            <w:pPr>
              <w:pStyle w:val="Texto"/>
              <w:tabs>
                <w:tab w:val="decimal" w:pos="1266"/>
              </w:tabs>
              <w:rPr>
                <w:b/>
                <w:bCs/>
              </w:rPr>
            </w:pPr>
            <w:r w:rsidRPr="006F00FF">
              <w:rPr>
                <w:b/>
                <w:bCs/>
              </w:rPr>
              <w:t>(2.</w:t>
            </w:r>
            <w:r w:rsidR="00360D4C" w:rsidRPr="00360D4C">
              <w:rPr>
                <w:b/>
                <w:bCs/>
              </w:rPr>
              <w:t>188.829</w:t>
            </w:r>
            <w:r w:rsidRPr="006F00FF">
              <w:rPr>
                <w:b/>
                <w:bCs/>
              </w:rPr>
              <w:t>)</w:t>
            </w:r>
          </w:p>
        </w:tc>
        <w:tc>
          <w:tcPr>
            <w:tcW w:w="126" w:type="dxa"/>
            <w:vAlign w:val="bottom"/>
          </w:tcPr>
          <w:p w14:paraId="37117594" w14:textId="77777777" w:rsidR="00065F20" w:rsidRPr="006F00FF" w:rsidRDefault="00065F20" w:rsidP="00065F20">
            <w:pPr>
              <w:pStyle w:val="Texto"/>
              <w:rPr>
                <w:b/>
                <w:bCs/>
              </w:rPr>
            </w:pPr>
          </w:p>
        </w:tc>
        <w:tc>
          <w:tcPr>
            <w:tcW w:w="1431" w:type="dxa"/>
            <w:tcBorders>
              <w:top w:val="single" w:sz="6" w:space="0" w:color="auto"/>
              <w:bottom w:val="single" w:sz="6" w:space="0" w:color="auto"/>
            </w:tcBorders>
            <w:vAlign w:val="bottom"/>
          </w:tcPr>
          <w:p w14:paraId="33D86ED5" w14:textId="320F4F69" w:rsidR="00065F20" w:rsidRPr="006F00FF" w:rsidRDefault="00065F20" w:rsidP="00065F20">
            <w:pPr>
              <w:pStyle w:val="Texto"/>
              <w:tabs>
                <w:tab w:val="decimal" w:pos="1266"/>
              </w:tabs>
              <w:rPr>
                <w:b/>
                <w:bCs/>
              </w:rPr>
            </w:pPr>
            <w:r w:rsidRPr="006F00FF">
              <w:rPr>
                <w:b/>
                <w:bCs/>
              </w:rPr>
              <w:t>(2.</w:t>
            </w:r>
            <w:r w:rsidR="00360D4C" w:rsidRPr="00360D4C">
              <w:rPr>
                <w:b/>
                <w:bCs/>
              </w:rPr>
              <w:t>938.212</w:t>
            </w:r>
            <w:r w:rsidRPr="006F00FF">
              <w:rPr>
                <w:b/>
                <w:bCs/>
              </w:rPr>
              <w:t>)</w:t>
            </w:r>
          </w:p>
        </w:tc>
      </w:tr>
      <w:tr w:rsidR="00065F20" w:rsidRPr="006F00FF" w14:paraId="0EBE2979" w14:textId="77777777" w:rsidTr="00B6349B">
        <w:tc>
          <w:tcPr>
            <w:tcW w:w="6660" w:type="dxa"/>
            <w:vAlign w:val="bottom"/>
          </w:tcPr>
          <w:p w14:paraId="6DE88760" w14:textId="5D2E7968" w:rsidR="00065F20" w:rsidRPr="006F00FF" w:rsidRDefault="00065F20" w:rsidP="00065F20">
            <w:pPr>
              <w:pStyle w:val="Texto"/>
              <w:jc w:val="left"/>
              <w:rPr>
                <w:b/>
              </w:rPr>
            </w:pPr>
            <w:r w:rsidRPr="006F00FF">
              <w:rPr>
                <w:b/>
              </w:rPr>
              <w:t>Subtotal de Pasivo por impuesto a las ganancias diferido neto</w:t>
            </w:r>
          </w:p>
        </w:tc>
        <w:tc>
          <w:tcPr>
            <w:tcW w:w="1440" w:type="dxa"/>
            <w:tcBorders>
              <w:top w:val="single" w:sz="6" w:space="0" w:color="auto"/>
              <w:bottom w:val="single" w:sz="6" w:space="0" w:color="auto"/>
            </w:tcBorders>
            <w:vAlign w:val="bottom"/>
          </w:tcPr>
          <w:p w14:paraId="0C9E4E80" w14:textId="3AD40290" w:rsidR="00065F20" w:rsidRPr="006F00FF" w:rsidRDefault="00065F20" w:rsidP="00065F20">
            <w:pPr>
              <w:pStyle w:val="Texto"/>
              <w:tabs>
                <w:tab w:val="decimal" w:pos="1266"/>
              </w:tabs>
              <w:rPr>
                <w:b/>
                <w:bCs/>
              </w:rPr>
            </w:pPr>
            <w:r w:rsidRPr="006F00FF">
              <w:rPr>
                <w:b/>
                <w:bCs/>
              </w:rPr>
              <w:t>(1.964.594)</w:t>
            </w:r>
          </w:p>
        </w:tc>
        <w:tc>
          <w:tcPr>
            <w:tcW w:w="126" w:type="dxa"/>
            <w:vAlign w:val="bottom"/>
          </w:tcPr>
          <w:p w14:paraId="30362D7D" w14:textId="77777777" w:rsidR="00065F20" w:rsidRPr="006F00FF" w:rsidRDefault="00065F20" w:rsidP="00065F20">
            <w:pPr>
              <w:pStyle w:val="Texto"/>
              <w:rPr>
                <w:b/>
                <w:bCs/>
              </w:rPr>
            </w:pPr>
          </w:p>
        </w:tc>
        <w:tc>
          <w:tcPr>
            <w:tcW w:w="1431" w:type="dxa"/>
            <w:tcBorders>
              <w:top w:val="single" w:sz="6" w:space="0" w:color="auto"/>
              <w:bottom w:val="single" w:sz="6" w:space="0" w:color="auto"/>
            </w:tcBorders>
            <w:vAlign w:val="bottom"/>
          </w:tcPr>
          <w:p w14:paraId="297BD599" w14:textId="72732454" w:rsidR="00065F20" w:rsidRPr="006F00FF" w:rsidRDefault="00065F20" w:rsidP="00065F20">
            <w:pPr>
              <w:pStyle w:val="Texto"/>
              <w:tabs>
                <w:tab w:val="decimal" w:pos="1266"/>
              </w:tabs>
              <w:rPr>
                <w:b/>
                <w:bCs/>
              </w:rPr>
            </w:pPr>
            <w:r w:rsidRPr="006F00FF">
              <w:rPr>
                <w:b/>
                <w:bCs/>
              </w:rPr>
              <w:t>(1.772.209)</w:t>
            </w:r>
          </w:p>
        </w:tc>
      </w:tr>
      <w:tr w:rsidR="00065F20" w:rsidRPr="006F00FF" w14:paraId="22972D7E" w14:textId="77777777" w:rsidTr="00B6349B">
        <w:tc>
          <w:tcPr>
            <w:tcW w:w="6660" w:type="dxa"/>
            <w:vAlign w:val="bottom"/>
          </w:tcPr>
          <w:p w14:paraId="68A5CBF3" w14:textId="77777777" w:rsidR="00065F20" w:rsidRPr="006F00FF" w:rsidRDefault="00065F20" w:rsidP="00065F20">
            <w:pPr>
              <w:pStyle w:val="Texto"/>
              <w:jc w:val="left"/>
            </w:pPr>
          </w:p>
        </w:tc>
        <w:tc>
          <w:tcPr>
            <w:tcW w:w="1440" w:type="dxa"/>
            <w:vAlign w:val="bottom"/>
          </w:tcPr>
          <w:p w14:paraId="3B8E1B9E" w14:textId="77777777" w:rsidR="00065F20" w:rsidRPr="006F00FF" w:rsidRDefault="00065F20" w:rsidP="00065F20">
            <w:pPr>
              <w:pStyle w:val="Texto"/>
              <w:jc w:val="left"/>
            </w:pPr>
          </w:p>
        </w:tc>
        <w:tc>
          <w:tcPr>
            <w:tcW w:w="126" w:type="dxa"/>
            <w:vAlign w:val="bottom"/>
          </w:tcPr>
          <w:p w14:paraId="55C65D48" w14:textId="77777777" w:rsidR="00065F20" w:rsidRPr="006F00FF" w:rsidRDefault="00065F20" w:rsidP="00065F20">
            <w:pPr>
              <w:pStyle w:val="Texto"/>
              <w:jc w:val="left"/>
            </w:pPr>
          </w:p>
        </w:tc>
        <w:tc>
          <w:tcPr>
            <w:tcW w:w="1431" w:type="dxa"/>
            <w:vAlign w:val="bottom"/>
          </w:tcPr>
          <w:p w14:paraId="35F567AD" w14:textId="77777777" w:rsidR="00065F20" w:rsidRPr="006F00FF" w:rsidRDefault="00065F20" w:rsidP="00065F20">
            <w:pPr>
              <w:pStyle w:val="Texto"/>
              <w:jc w:val="left"/>
            </w:pPr>
          </w:p>
        </w:tc>
      </w:tr>
      <w:tr w:rsidR="00065F20" w:rsidRPr="006F00FF" w14:paraId="3415F623" w14:textId="77777777" w:rsidTr="00B6349B">
        <w:tc>
          <w:tcPr>
            <w:tcW w:w="6660" w:type="dxa"/>
            <w:vAlign w:val="bottom"/>
          </w:tcPr>
          <w:p w14:paraId="0A9515E6" w14:textId="4701E91D" w:rsidR="00065F20" w:rsidRPr="006F00FF" w:rsidRDefault="00065F20" w:rsidP="00065F20">
            <w:pPr>
              <w:pStyle w:val="Texto"/>
              <w:jc w:val="left"/>
            </w:pPr>
            <w:r w:rsidRPr="006F00FF">
              <w:t>Provisión por desvalorización del activo por impuesto diferido</w:t>
            </w:r>
          </w:p>
        </w:tc>
        <w:tc>
          <w:tcPr>
            <w:tcW w:w="1440" w:type="dxa"/>
            <w:tcBorders>
              <w:bottom w:val="single" w:sz="6" w:space="0" w:color="auto"/>
            </w:tcBorders>
            <w:vAlign w:val="bottom"/>
          </w:tcPr>
          <w:p w14:paraId="1475CB6F" w14:textId="6FE708ED" w:rsidR="00065F20" w:rsidRPr="006F00FF" w:rsidRDefault="00065F20" w:rsidP="00065F20">
            <w:pPr>
              <w:pStyle w:val="Texto"/>
              <w:tabs>
                <w:tab w:val="decimal" w:pos="1266"/>
              </w:tabs>
            </w:pPr>
            <w:r w:rsidRPr="006F00FF">
              <w:t xml:space="preserve">-      </w:t>
            </w:r>
          </w:p>
        </w:tc>
        <w:tc>
          <w:tcPr>
            <w:tcW w:w="126" w:type="dxa"/>
            <w:vAlign w:val="bottom"/>
          </w:tcPr>
          <w:p w14:paraId="060A219E" w14:textId="77777777" w:rsidR="00065F20" w:rsidRPr="006F00FF" w:rsidRDefault="00065F20" w:rsidP="00065F20">
            <w:pPr>
              <w:pStyle w:val="Texto"/>
            </w:pPr>
          </w:p>
        </w:tc>
        <w:tc>
          <w:tcPr>
            <w:tcW w:w="1431" w:type="dxa"/>
            <w:tcBorders>
              <w:bottom w:val="single" w:sz="6" w:space="0" w:color="auto"/>
            </w:tcBorders>
            <w:vAlign w:val="bottom"/>
          </w:tcPr>
          <w:p w14:paraId="4DB85807" w14:textId="76F5C625" w:rsidR="00065F20" w:rsidRPr="006F00FF" w:rsidRDefault="00065F20" w:rsidP="00065F20">
            <w:pPr>
              <w:pStyle w:val="Texto"/>
              <w:tabs>
                <w:tab w:val="decimal" w:pos="1266"/>
              </w:tabs>
            </w:pPr>
            <w:r w:rsidRPr="006F00FF">
              <w:t>(23.497)</w:t>
            </w:r>
          </w:p>
        </w:tc>
      </w:tr>
      <w:tr w:rsidR="00065F20" w:rsidRPr="006F00FF" w14:paraId="5427A712" w14:textId="77777777" w:rsidTr="00B6349B">
        <w:tc>
          <w:tcPr>
            <w:tcW w:w="6660" w:type="dxa"/>
            <w:vAlign w:val="bottom"/>
          </w:tcPr>
          <w:p w14:paraId="49905E47" w14:textId="29E6BD91" w:rsidR="00065F20" w:rsidRPr="006F00FF" w:rsidRDefault="00065F20" w:rsidP="00065F20">
            <w:pPr>
              <w:pStyle w:val="Texto"/>
              <w:jc w:val="left"/>
              <w:rPr>
                <w:b/>
              </w:rPr>
            </w:pPr>
            <w:r w:rsidRPr="006F00FF">
              <w:rPr>
                <w:b/>
              </w:rPr>
              <w:t>Pasivo por impuesto a las ganancias diferido, neto</w:t>
            </w:r>
          </w:p>
        </w:tc>
        <w:tc>
          <w:tcPr>
            <w:tcW w:w="1440" w:type="dxa"/>
            <w:tcBorders>
              <w:top w:val="single" w:sz="6" w:space="0" w:color="auto"/>
              <w:bottom w:val="double" w:sz="6" w:space="0" w:color="auto"/>
            </w:tcBorders>
            <w:vAlign w:val="bottom"/>
          </w:tcPr>
          <w:p w14:paraId="427DA129" w14:textId="4DBF61E4" w:rsidR="00065F20" w:rsidRPr="006F00FF" w:rsidRDefault="00065F20" w:rsidP="00065F20">
            <w:pPr>
              <w:pStyle w:val="Texto"/>
              <w:tabs>
                <w:tab w:val="decimal" w:pos="1266"/>
              </w:tabs>
              <w:rPr>
                <w:b/>
                <w:bCs/>
              </w:rPr>
            </w:pPr>
            <w:r w:rsidRPr="006F00FF">
              <w:rPr>
                <w:b/>
                <w:bCs/>
              </w:rPr>
              <w:t>(1.964.594)</w:t>
            </w:r>
          </w:p>
        </w:tc>
        <w:tc>
          <w:tcPr>
            <w:tcW w:w="126" w:type="dxa"/>
            <w:vAlign w:val="bottom"/>
          </w:tcPr>
          <w:p w14:paraId="689C73CA" w14:textId="77777777" w:rsidR="00065F20" w:rsidRPr="006F00FF" w:rsidRDefault="00065F20" w:rsidP="00065F20">
            <w:pPr>
              <w:pStyle w:val="Texto"/>
              <w:rPr>
                <w:b/>
                <w:bCs/>
              </w:rPr>
            </w:pPr>
          </w:p>
        </w:tc>
        <w:tc>
          <w:tcPr>
            <w:tcW w:w="1431" w:type="dxa"/>
            <w:tcBorders>
              <w:top w:val="single" w:sz="6" w:space="0" w:color="auto"/>
              <w:bottom w:val="double" w:sz="6" w:space="0" w:color="auto"/>
            </w:tcBorders>
            <w:vAlign w:val="bottom"/>
          </w:tcPr>
          <w:p w14:paraId="5512FAAD" w14:textId="421B49C2" w:rsidR="00065F20" w:rsidRPr="006F00FF" w:rsidRDefault="00065F20" w:rsidP="00065F20">
            <w:pPr>
              <w:pStyle w:val="Texto"/>
              <w:tabs>
                <w:tab w:val="decimal" w:pos="1266"/>
              </w:tabs>
              <w:rPr>
                <w:b/>
                <w:bCs/>
              </w:rPr>
            </w:pPr>
            <w:r w:rsidRPr="006F00FF">
              <w:rPr>
                <w:b/>
                <w:bCs/>
              </w:rPr>
              <w:t>(1.795.706)</w:t>
            </w:r>
          </w:p>
        </w:tc>
      </w:tr>
    </w:tbl>
    <w:p w14:paraId="104150C8" w14:textId="1C954EAE" w:rsidR="00717487" w:rsidRPr="002112CC" w:rsidRDefault="00717487" w:rsidP="00717487">
      <w:pPr>
        <w:pStyle w:val="Texto"/>
      </w:pPr>
    </w:p>
    <w:p w14:paraId="34C4CA12" w14:textId="77777777" w:rsidR="00FB118E" w:rsidRPr="002112CC" w:rsidRDefault="00FB118E" w:rsidP="00FB118E">
      <w:pPr>
        <w:pStyle w:val="Texto"/>
      </w:pPr>
      <w:r w:rsidRPr="002112CC">
        <w:t>Cada Sociedad integrante del Grupo Ledesma compensa los activos y pasivos por impuestos únicamente si tiene un derecho legalmente exigible de compensar los activos y pasivos por impuestos corrientes, y los activos y pasivos por impuesto diferido, en la medida que correspondan a impuestos a las ganancias requeridos por la misma jurisdicción fiscal.</w:t>
      </w:r>
    </w:p>
    <w:p w14:paraId="7C88DDF7" w14:textId="77777777" w:rsidR="00FB118E" w:rsidRPr="002112CC" w:rsidRDefault="00FB118E" w:rsidP="00FB118E">
      <w:pPr>
        <w:pStyle w:val="Texto"/>
      </w:pPr>
    </w:p>
    <w:p w14:paraId="3B561EF8" w14:textId="77777777" w:rsidR="00717487" w:rsidRPr="002112CC" w:rsidRDefault="00717487" w:rsidP="00FB118E">
      <w:pPr>
        <w:pStyle w:val="Texto"/>
      </w:pPr>
    </w:p>
    <w:p w14:paraId="71EEF492" w14:textId="77777777" w:rsidR="00634298" w:rsidRPr="002112CC" w:rsidRDefault="00661AC4" w:rsidP="00A30ECC">
      <w:pPr>
        <w:pStyle w:val="Ttulonota"/>
        <w:numPr>
          <w:ilvl w:val="0"/>
          <w:numId w:val="2"/>
        </w:numPr>
      </w:pPr>
      <w:r w:rsidRPr="002112CC">
        <w:t>PROPIEDADES, PLANTA Y EQUIPO</w:t>
      </w:r>
    </w:p>
    <w:p w14:paraId="77297521" w14:textId="77777777" w:rsidR="00222F00" w:rsidRPr="002112CC" w:rsidRDefault="00222F00" w:rsidP="00A30ECC">
      <w:pPr>
        <w:pStyle w:val="Texto"/>
        <w:rPr>
          <w:szCs w:val="16"/>
        </w:rPr>
      </w:pPr>
    </w:p>
    <w:p w14:paraId="0C7F6901" w14:textId="0F98566D" w:rsidR="00ED2F3D" w:rsidRPr="002112CC" w:rsidRDefault="001D3554" w:rsidP="00A30ECC">
      <w:pPr>
        <w:pStyle w:val="Texto"/>
        <w:rPr>
          <w:szCs w:val="16"/>
        </w:rPr>
      </w:pPr>
      <w:r w:rsidRPr="002112CC">
        <w:rPr>
          <w:szCs w:val="16"/>
        </w:rPr>
        <w:t>Evolución del costo de adquisición y depreciaciones acumuladas al 31 de mayo de 202</w:t>
      </w:r>
      <w:r w:rsidR="00FF04CB">
        <w:rPr>
          <w:szCs w:val="16"/>
        </w:rPr>
        <w:t>1</w:t>
      </w:r>
      <w:r w:rsidRPr="002112CC">
        <w:rPr>
          <w:szCs w:val="16"/>
        </w:rPr>
        <w:t xml:space="preserve"> y 20</w:t>
      </w:r>
      <w:r w:rsidR="00FF04CB">
        <w:rPr>
          <w:szCs w:val="16"/>
        </w:rPr>
        <w:t>20</w:t>
      </w:r>
      <w:r w:rsidRPr="002112CC">
        <w:rPr>
          <w:szCs w:val="16"/>
        </w:rPr>
        <w:t>:</w:t>
      </w:r>
    </w:p>
    <w:p w14:paraId="0EEC0224" w14:textId="77777777" w:rsidR="00ED2F3D" w:rsidRPr="00D964EC" w:rsidRDefault="00ED2F3D" w:rsidP="00A30ECC">
      <w:pPr>
        <w:pStyle w:val="Texto"/>
        <w:rPr>
          <w:sz w:val="12"/>
          <w:szCs w:val="8"/>
        </w:rPr>
      </w:pPr>
    </w:p>
    <w:tbl>
      <w:tblPr>
        <w:tblW w:w="9559" w:type="dxa"/>
        <w:tblLayout w:type="fixed"/>
        <w:tblCellMar>
          <w:left w:w="0" w:type="dxa"/>
          <w:right w:w="0" w:type="dxa"/>
        </w:tblCellMar>
        <w:tblLook w:val="01E0" w:firstRow="1" w:lastRow="1" w:firstColumn="1" w:lastColumn="1" w:noHBand="0" w:noVBand="0"/>
      </w:tblPr>
      <w:tblGrid>
        <w:gridCol w:w="6570"/>
        <w:gridCol w:w="1459"/>
        <w:gridCol w:w="126"/>
        <w:gridCol w:w="1404"/>
      </w:tblGrid>
      <w:tr w:rsidR="002112CC" w:rsidRPr="00EC71A8" w14:paraId="3BB245EE" w14:textId="77777777" w:rsidTr="00B300E9">
        <w:tc>
          <w:tcPr>
            <w:tcW w:w="6570" w:type="dxa"/>
            <w:vAlign w:val="bottom"/>
          </w:tcPr>
          <w:p w14:paraId="0F1ACA17" w14:textId="77777777" w:rsidR="002112CC" w:rsidRPr="00EC71A8" w:rsidRDefault="002112CC" w:rsidP="000807EE">
            <w:pPr>
              <w:pStyle w:val="Texto"/>
              <w:jc w:val="center"/>
              <w:rPr>
                <w:b/>
              </w:rPr>
            </w:pPr>
          </w:p>
        </w:tc>
        <w:tc>
          <w:tcPr>
            <w:tcW w:w="1459" w:type="dxa"/>
            <w:tcBorders>
              <w:bottom w:val="single" w:sz="6" w:space="0" w:color="auto"/>
            </w:tcBorders>
            <w:vAlign w:val="bottom"/>
          </w:tcPr>
          <w:p w14:paraId="11C791E0" w14:textId="24871004" w:rsidR="002112CC" w:rsidRPr="00EC71A8" w:rsidRDefault="002112CC" w:rsidP="000807EE">
            <w:pPr>
              <w:pStyle w:val="Texto"/>
              <w:jc w:val="center"/>
              <w:rPr>
                <w:b/>
              </w:rPr>
            </w:pPr>
            <w:r w:rsidRPr="00EC71A8">
              <w:rPr>
                <w:b/>
              </w:rPr>
              <w:t>31/05/202</w:t>
            </w:r>
            <w:r w:rsidR="00FF04CB">
              <w:rPr>
                <w:b/>
              </w:rPr>
              <w:t>1</w:t>
            </w:r>
          </w:p>
        </w:tc>
        <w:tc>
          <w:tcPr>
            <w:tcW w:w="126" w:type="dxa"/>
            <w:vAlign w:val="bottom"/>
          </w:tcPr>
          <w:p w14:paraId="3033F6B9" w14:textId="77777777" w:rsidR="002112CC" w:rsidRPr="00EC71A8" w:rsidRDefault="002112CC" w:rsidP="000807EE">
            <w:pPr>
              <w:pStyle w:val="Texto"/>
              <w:tabs>
                <w:tab w:val="decimal" w:pos="1170"/>
              </w:tabs>
              <w:jc w:val="center"/>
              <w:rPr>
                <w:b/>
              </w:rPr>
            </w:pPr>
          </w:p>
        </w:tc>
        <w:tc>
          <w:tcPr>
            <w:tcW w:w="1404" w:type="dxa"/>
            <w:tcBorders>
              <w:bottom w:val="single" w:sz="6" w:space="0" w:color="auto"/>
            </w:tcBorders>
            <w:vAlign w:val="bottom"/>
          </w:tcPr>
          <w:p w14:paraId="548CE176" w14:textId="6AC1D271" w:rsidR="002112CC" w:rsidRPr="00EC71A8" w:rsidRDefault="002112CC" w:rsidP="000807EE">
            <w:pPr>
              <w:pStyle w:val="Texto"/>
              <w:jc w:val="center"/>
              <w:rPr>
                <w:b/>
              </w:rPr>
            </w:pPr>
            <w:r w:rsidRPr="00EC71A8">
              <w:rPr>
                <w:b/>
              </w:rPr>
              <w:t>31/05/20</w:t>
            </w:r>
            <w:r w:rsidR="00FF04CB">
              <w:rPr>
                <w:b/>
              </w:rPr>
              <w:t>20</w:t>
            </w:r>
          </w:p>
        </w:tc>
      </w:tr>
      <w:tr w:rsidR="00FF04CB" w:rsidRPr="00D964EC" w14:paraId="3BD0324A" w14:textId="77777777" w:rsidTr="00B300E9">
        <w:tc>
          <w:tcPr>
            <w:tcW w:w="6570" w:type="dxa"/>
            <w:vAlign w:val="bottom"/>
          </w:tcPr>
          <w:p w14:paraId="4131A20A" w14:textId="77777777" w:rsidR="00FF04CB" w:rsidRPr="00D964EC" w:rsidRDefault="00FF04CB" w:rsidP="00FF04CB">
            <w:pPr>
              <w:pStyle w:val="Texto"/>
              <w:jc w:val="left"/>
              <w:rPr>
                <w:sz w:val="16"/>
                <w:szCs w:val="16"/>
              </w:rPr>
            </w:pPr>
          </w:p>
        </w:tc>
        <w:tc>
          <w:tcPr>
            <w:tcW w:w="1459" w:type="dxa"/>
            <w:vAlign w:val="bottom"/>
          </w:tcPr>
          <w:p w14:paraId="282226A9" w14:textId="77777777" w:rsidR="00FF04CB" w:rsidRPr="00D964EC" w:rsidRDefault="00FF04CB" w:rsidP="00FF04CB">
            <w:pPr>
              <w:pStyle w:val="Texto"/>
              <w:tabs>
                <w:tab w:val="decimal" w:pos="1241"/>
              </w:tabs>
              <w:rPr>
                <w:sz w:val="16"/>
                <w:szCs w:val="16"/>
              </w:rPr>
            </w:pPr>
          </w:p>
        </w:tc>
        <w:tc>
          <w:tcPr>
            <w:tcW w:w="126" w:type="dxa"/>
            <w:vAlign w:val="bottom"/>
          </w:tcPr>
          <w:p w14:paraId="4131F0BE" w14:textId="77777777" w:rsidR="00FF04CB" w:rsidRPr="00D964EC" w:rsidRDefault="00FF04CB" w:rsidP="00FF04CB">
            <w:pPr>
              <w:pStyle w:val="Texto"/>
              <w:rPr>
                <w:sz w:val="16"/>
                <w:szCs w:val="16"/>
              </w:rPr>
            </w:pPr>
          </w:p>
        </w:tc>
        <w:tc>
          <w:tcPr>
            <w:tcW w:w="1404" w:type="dxa"/>
            <w:vAlign w:val="bottom"/>
          </w:tcPr>
          <w:p w14:paraId="33ED9093" w14:textId="77777777" w:rsidR="00FF04CB" w:rsidRPr="00D964EC" w:rsidRDefault="00FF04CB" w:rsidP="00FF04CB">
            <w:pPr>
              <w:pStyle w:val="Texto"/>
              <w:tabs>
                <w:tab w:val="decimal" w:pos="1241"/>
              </w:tabs>
              <w:rPr>
                <w:sz w:val="16"/>
                <w:szCs w:val="16"/>
              </w:rPr>
            </w:pPr>
          </w:p>
        </w:tc>
      </w:tr>
      <w:tr w:rsidR="00FF04CB" w:rsidRPr="00EC71A8" w14:paraId="4D047BD6" w14:textId="77777777" w:rsidTr="00B300E9">
        <w:tc>
          <w:tcPr>
            <w:tcW w:w="6570" w:type="dxa"/>
            <w:vAlign w:val="bottom"/>
          </w:tcPr>
          <w:p w14:paraId="3D262763" w14:textId="77777777" w:rsidR="00FF04CB" w:rsidRPr="00EC71A8" w:rsidRDefault="00FF04CB" w:rsidP="00FF04CB">
            <w:pPr>
              <w:rPr>
                <w:b/>
                <w:bCs/>
                <w:sz w:val="20"/>
              </w:rPr>
            </w:pPr>
            <w:r w:rsidRPr="00EC71A8">
              <w:rPr>
                <w:b/>
                <w:bCs/>
                <w:sz w:val="20"/>
              </w:rPr>
              <w:t>Valor residual al inicio</w:t>
            </w:r>
          </w:p>
        </w:tc>
        <w:tc>
          <w:tcPr>
            <w:tcW w:w="1459" w:type="dxa"/>
            <w:vAlign w:val="bottom"/>
          </w:tcPr>
          <w:p w14:paraId="7BC1C705" w14:textId="127AF5AA" w:rsidR="00FF04CB" w:rsidRPr="00EC71A8" w:rsidRDefault="0003744C" w:rsidP="00FF04CB">
            <w:pPr>
              <w:pStyle w:val="Texto"/>
              <w:tabs>
                <w:tab w:val="decimal" w:pos="1241"/>
              </w:tabs>
              <w:rPr>
                <w:b/>
              </w:rPr>
            </w:pPr>
            <w:r w:rsidRPr="0003744C">
              <w:rPr>
                <w:b/>
              </w:rPr>
              <w:t>15.050.402</w:t>
            </w:r>
          </w:p>
        </w:tc>
        <w:tc>
          <w:tcPr>
            <w:tcW w:w="126" w:type="dxa"/>
            <w:vAlign w:val="bottom"/>
          </w:tcPr>
          <w:p w14:paraId="53FD04A6" w14:textId="77777777" w:rsidR="00FF04CB" w:rsidRPr="00EC71A8" w:rsidRDefault="00FF04CB" w:rsidP="00FF04CB">
            <w:pPr>
              <w:pStyle w:val="Texto"/>
              <w:rPr>
                <w:b/>
              </w:rPr>
            </w:pPr>
          </w:p>
        </w:tc>
        <w:tc>
          <w:tcPr>
            <w:tcW w:w="1404" w:type="dxa"/>
            <w:vAlign w:val="bottom"/>
          </w:tcPr>
          <w:p w14:paraId="2CA83BA2" w14:textId="122F3428" w:rsidR="00FF04CB" w:rsidRPr="00EC71A8" w:rsidRDefault="00012120" w:rsidP="00FF04CB">
            <w:pPr>
              <w:pStyle w:val="Texto"/>
              <w:tabs>
                <w:tab w:val="decimal" w:pos="1241"/>
              </w:tabs>
              <w:jc w:val="left"/>
              <w:rPr>
                <w:b/>
                <w:bCs/>
              </w:rPr>
            </w:pPr>
            <w:r w:rsidRPr="00012120">
              <w:rPr>
                <w:b/>
                <w:bCs/>
              </w:rPr>
              <w:t>14.517.932</w:t>
            </w:r>
          </w:p>
        </w:tc>
      </w:tr>
      <w:tr w:rsidR="00FF04CB" w:rsidRPr="00EC71A8" w14:paraId="2D8DB5AA" w14:textId="77777777" w:rsidTr="00B300E9">
        <w:tc>
          <w:tcPr>
            <w:tcW w:w="6570" w:type="dxa"/>
            <w:vAlign w:val="bottom"/>
          </w:tcPr>
          <w:p w14:paraId="400F8D3F" w14:textId="77777777" w:rsidR="00FF04CB" w:rsidRPr="00EC71A8" w:rsidRDefault="00FF04CB" w:rsidP="00FF04CB">
            <w:pPr>
              <w:rPr>
                <w:sz w:val="20"/>
              </w:rPr>
            </w:pPr>
            <w:r w:rsidRPr="00EC71A8">
              <w:rPr>
                <w:sz w:val="20"/>
              </w:rPr>
              <w:t>Adquisiciones</w:t>
            </w:r>
          </w:p>
        </w:tc>
        <w:tc>
          <w:tcPr>
            <w:tcW w:w="1459" w:type="dxa"/>
            <w:vAlign w:val="bottom"/>
          </w:tcPr>
          <w:p w14:paraId="2FAA6ED2" w14:textId="37F09B41" w:rsidR="00FF04CB" w:rsidRPr="00EC71A8" w:rsidRDefault="0003744C" w:rsidP="00FF04CB">
            <w:pPr>
              <w:pStyle w:val="Texto"/>
              <w:tabs>
                <w:tab w:val="decimal" w:pos="1241"/>
              </w:tabs>
            </w:pPr>
            <w:r w:rsidRPr="0003744C">
              <w:t>2.499.094</w:t>
            </w:r>
          </w:p>
        </w:tc>
        <w:tc>
          <w:tcPr>
            <w:tcW w:w="126" w:type="dxa"/>
            <w:vAlign w:val="bottom"/>
          </w:tcPr>
          <w:p w14:paraId="386A4C53" w14:textId="77777777" w:rsidR="00FF04CB" w:rsidRPr="00EC71A8" w:rsidRDefault="00FF04CB" w:rsidP="00FF04CB">
            <w:pPr>
              <w:pStyle w:val="Texto"/>
            </w:pPr>
          </w:p>
        </w:tc>
        <w:tc>
          <w:tcPr>
            <w:tcW w:w="1404" w:type="dxa"/>
            <w:vAlign w:val="bottom"/>
          </w:tcPr>
          <w:p w14:paraId="60FEE46B" w14:textId="2480D359" w:rsidR="00FF04CB" w:rsidRPr="00EC71A8" w:rsidRDefault="00012120" w:rsidP="00FF04CB">
            <w:pPr>
              <w:pStyle w:val="Texto"/>
              <w:tabs>
                <w:tab w:val="decimal" w:pos="1241"/>
              </w:tabs>
              <w:jc w:val="left"/>
            </w:pPr>
            <w:r w:rsidRPr="00012120">
              <w:t>2.111.377</w:t>
            </w:r>
          </w:p>
        </w:tc>
      </w:tr>
      <w:tr w:rsidR="00FF04CB" w:rsidRPr="00EC71A8" w14:paraId="0BD81ACF" w14:textId="77777777" w:rsidTr="00B300E9">
        <w:tc>
          <w:tcPr>
            <w:tcW w:w="6570" w:type="dxa"/>
            <w:vAlign w:val="bottom"/>
          </w:tcPr>
          <w:p w14:paraId="307EF79A" w14:textId="77777777" w:rsidR="00FF04CB" w:rsidRPr="00EC71A8" w:rsidRDefault="00FF04CB" w:rsidP="00FF04CB">
            <w:pPr>
              <w:rPr>
                <w:sz w:val="20"/>
              </w:rPr>
            </w:pPr>
            <w:r w:rsidRPr="00EC71A8">
              <w:rPr>
                <w:sz w:val="20"/>
              </w:rPr>
              <w:t>Bajas, a su valor residual</w:t>
            </w:r>
          </w:p>
        </w:tc>
        <w:tc>
          <w:tcPr>
            <w:tcW w:w="1459" w:type="dxa"/>
            <w:vAlign w:val="bottom"/>
          </w:tcPr>
          <w:p w14:paraId="11ED954E" w14:textId="7D38C2CA" w:rsidR="00FF04CB" w:rsidRPr="00EC71A8" w:rsidRDefault="0003744C" w:rsidP="00FF04CB">
            <w:pPr>
              <w:pStyle w:val="Texto"/>
              <w:tabs>
                <w:tab w:val="decimal" w:pos="1241"/>
              </w:tabs>
            </w:pPr>
            <w:r w:rsidRPr="0003744C">
              <w:t>(20.806)</w:t>
            </w:r>
          </w:p>
        </w:tc>
        <w:tc>
          <w:tcPr>
            <w:tcW w:w="126" w:type="dxa"/>
            <w:vAlign w:val="bottom"/>
          </w:tcPr>
          <w:p w14:paraId="62859A50" w14:textId="77777777" w:rsidR="00FF04CB" w:rsidRPr="00EC71A8" w:rsidRDefault="00FF04CB" w:rsidP="00FF04CB">
            <w:pPr>
              <w:pStyle w:val="Texto"/>
            </w:pPr>
          </w:p>
        </w:tc>
        <w:tc>
          <w:tcPr>
            <w:tcW w:w="1404" w:type="dxa"/>
            <w:vAlign w:val="bottom"/>
          </w:tcPr>
          <w:p w14:paraId="3A7DEC1E" w14:textId="186CC1E4" w:rsidR="00FF04CB" w:rsidRPr="00EC71A8" w:rsidRDefault="00012120" w:rsidP="00FF04CB">
            <w:pPr>
              <w:pStyle w:val="Texto"/>
              <w:tabs>
                <w:tab w:val="decimal" w:pos="1241"/>
              </w:tabs>
              <w:jc w:val="left"/>
            </w:pPr>
            <w:r w:rsidRPr="00012120">
              <w:t>(5.74</w:t>
            </w:r>
            <w:r w:rsidR="00672039">
              <w:t>4</w:t>
            </w:r>
            <w:r w:rsidRPr="00012120">
              <w:t>)</w:t>
            </w:r>
          </w:p>
        </w:tc>
      </w:tr>
      <w:tr w:rsidR="00FF04CB" w:rsidRPr="00EC71A8" w14:paraId="3110C4D2" w14:textId="77777777" w:rsidTr="00B300E9">
        <w:tc>
          <w:tcPr>
            <w:tcW w:w="6570" w:type="dxa"/>
            <w:vAlign w:val="bottom"/>
          </w:tcPr>
          <w:p w14:paraId="3F210B9F" w14:textId="0E15F1EC" w:rsidR="00FF04CB" w:rsidRPr="00EC71A8" w:rsidRDefault="00FF04CB" w:rsidP="00FF04CB">
            <w:pPr>
              <w:rPr>
                <w:sz w:val="20"/>
              </w:rPr>
            </w:pPr>
            <w:proofErr w:type="gramStart"/>
            <w:r w:rsidRPr="00EC71A8">
              <w:rPr>
                <w:sz w:val="20"/>
              </w:rPr>
              <w:t>Transferencias activos</w:t>
            </w:r>
            <w:proofErr w:type="gramEnd"/>
            <w:r w:rsidRPr="00EC71A8">
              <w:rPr>
                <w:sz w:val="20"/>
              </w:rPr>
              <w:t xml:space="preserve"> disponibles para la venta, a su valor residual </w:t>
            </w:r>
          </w:p>
        </w:tc>
        <w:tc>
          <w:tcPr>
            <w:tcW w:w="1459" w:type="dxa"/>
            <w:vAlign w:val="bottom"/>
          </w:tcPr>
          <w:p w14:paraId="71C7B06B" w14:textId="5E894207" w:rsidR="00FF04CB" w:rsidRPr="00EC71A8" w:rsidRDefault="0003744C" w:rsidP="00FF04CB">
            <w:pPr>
              <w:pStyle w:val="Texto"/>
              <w:tabs>
                <w:tab w:val="decimal" w:pos="1241"/>
              </w:tabs>
            </w:pPr>
            <w:r>
              <w:t>-</w:t>
            </w:r>
            <w:r w:rsidR="00622A29">
              <w:t xml:space="preserve">       </w:t>
            </w:r>
          </w:p>
        </w:tc>
        <w:tc>
          <w:tcPr>
            <w:tcW w:w="126" w:type="dxa"/>
            <w:vAlign w:val="bottom"/>
          </w:tcPr>
          <w:p w14:paraId="14C7FB06" w14:textId="77777777" w:rsidR="00FF04CB" w:rsidRPr="00EC71A8" w:rsidRDefault="00FF04CB" w:rsidP="00FF04CB">
            <w:pPr>
              <w:pStyle w:val="Texto"/>
            </w:pPr>
          </w:p>
        </w:tc>
        <w:tc>
          <w:tcPr>
            <w:tcW w:w="1404" w:type="dxa"/>
            <w:vAlign w:val="bottom"/>
          </w:tcPr>
          <w:p w14:paraId="56F5DC49" w14:textId="4B43EE74" w:rsidR="00FF04CB" w:rsidRPr="00EC71A8" w:rsidRDefault="00012120" w:rsidP="00FF04CB">
            <w:pPr>
              <w:pStyle w:val="Texto"/>
              <w:tabs>
                <w:tab w:val="decimal" w:pos="1241"/>
              </w:tabs>
              <w:jc w:val="left"/>
            </w:pPr>
            <w:r w:rsidRPr="00012120">
              <w:t>(4.63</w:t>
            </w:r>
            <w:r w:rsidR="00CB1E52">
              <w:t>4</w:t>
            </w:r>
            <w:r w:rsidRPr="00012120">
              <w:t>)</w:t>
            </w:r>
          </w:p>
        </w:tc>
      </w:tr>
      <w:tr w:rsidR="00FF04CB" w:rsidRPr="00EC71A8" w14:paraId="4FED9D0D" w14:textId="77777777" w:rsidTr="00B300E9">
        <w:tc>
          <w:tcPr>
            <w:tcW w:w="6570" w:type="dxa"/>
            <w:vAlign w:val="bottom"/>
          </w:tcPr>
          <w:p w14:paraId="6B5B8022" w14:textId="77777777" w:rsidR="00FF04CB" w:rsidRPr="00EC71A8" w:rsidRDefault="00FF04CB" w:rsidP="00FF04CB">
            <w:pPr>
              <w:rPr>
                <w:sz w:val="20"/>
              </w:rPr>
            </w:pPr>
            <w:r w:rsidRPr="00EC71A8">
              <w:rPr>
                <w:sz w:val="20"/>
              </w:rPr>
              <w:t>Depreciación del ejercicio</w:t>
            </w:r>
          </w:p>
        </w:tc>
        <w:tc>
          <w:tcPr>
            <w:tcW w:w="1459" w:type="dxa"/>
            <w:tcBorders>
              <w:bottom w:val="single" w:sz="6" w:space="0" w:color="auto"/>
            </w:tcBorders>
            <w:vAlign w:val="bottom"/>
          </w:tcPr>
          <w:p w14:paraId="304F7C02" w14:textId="2776AD09" w:rsidR="00FF04CB" w:rsidRPr="00EC71A8" w:rsidRDefault="0003744C" w:rsidP="00FF04CB">
            <w:pPr>
              <w:pStyle w:val="Texto"/>
              <w:tabs>
                <w:tab w:val="decimal" w:pos="1241"/>
              </w:tabs>
            </w:pPr>
            <w:r w:rsidRPr="0003744C">
              <w:t>(1.557.074)</w:t>
            </w:r>
          </w:p>
        </w:tc>
        <w:tc>
          <w:tcPr>
            <w:tcW w:w="126" w:type="dxa"/>
            <w:vAlign w:val="bottom"/>
          </w:tcPr>
          <w:p w14:paraId="745522AE" w14:textId="77777777" w:rsidR="00FF04CB" w:rsidRPr="00EC71A8" w:rsidRDefault="00FF04CB" w:rsidP="00FF04CB">
            <w:pPr>
              <w:pStyle w:val="Texto"/>
            </w:pPr>
          </w:p>
        </w:tc>
        <w:tc>
          <w:tcPr>
            <w:tcW w:w="1404" w:type="dxa"/>
            <w:tcBorders>
              <w:bottom w:val="single" w:sz="6" w:space="0" w:color="auto"/>
            </w:tcBorders>
            <w:vAlign w:val="bottom"/>
          </w:tcPr>
          <w:p w14:paraId="012051C5" w14:textId="0ED90299" w:rsidR="00FF04CB" w:rsidRPr="00EC71A8" w:rsidRDefault="00012120" w:rsidP="00FF04CB">
            <w:pPr>
              <w:pStyle w:val="Texto"/>
              <w:tabs>
                <w:tab w:val="decimal" w:pos="1241"/>
              </w:tabs>
              <w:jc w:val="left"/>
            </w:pPr>
            <w:r w:rsidRPr="00012120">
              <w:t>(1.568.529)</w:t>
            </w:r>
          </w:p>
        </w:tc>
      </w:tr>
      <w:tr w:rsidR="00FF04CB" w:rsidRPr="00EC71A8" w14:paraId="27B0ACE6" w14:textId="77777777" w:rsidTr="00B300E9">
        <w:tc>
          <w:tcPr>
            <w:tcW w:w="6570" w:type="dxa"/>
            <w:vAlign w:val="bottom"/>
          </w:tcPr>
          <w:p w14:paraId="5CFCB787" w14:textId="77777777" w:rsidR="00FF04CB" w:rsidRPr="00EC71A8" w:rsidRDefault="00FF04CB" w:rsidP="00FF04CB">
            <w:pPr>
              <w:pStyle w:val="Texto"/>
              <w:jc w:val="left"/>
              <w:rPr>
                <w:b/>
              </w:rPr>
            </w:pPr>
            <w:proofErr w:type="gramStart"/>
            <w:r w:rsidRPr="00EC71A8">
              <w:rPr>
                <w:b/>
              </w:rPr>
              <w:t>Total</w:t>
            </w:r>
            <w:proofErr w:type="gramEnd"/>
            <w:r w:rsidRPr="00EC71A8">
              <w:rPr>
                <w:b/>
              </w:rPr>
              <w:t xml:space="preserve"> propiedades, planta y equipo</w:t>
            </w:r>
          </w:p>
        </w:tc>
        <w:tc>
          <w:tcPr>
            <w:tcW w:w="1459" w:type="dxa"/>
            <w:tcBorders>
              <w:top w:val="single" w:sz="6" w:space="0" w:color="auto"/>
              <w:bottom w:val="double" w:sz="6" w:space="0" w:color="auto"/>
            </w:tcBorders>
            <w:vAlign w:val="bottom"/>
          </w:tcPr>
          <w:p w14:paraId="6619A250" w14:textId="36455045" w:rsidR="00FF04CB" w:rsidRPr="00EC71A8" w:rsidRDefault="0003744C" w:rsidP="00FF04CB">
            <w:pPr>
              <w:pStyle w:val="Texto"/>
              <w:tabs>
                <w:tab w:val="decimal" w:pos="1241"/>
              </w:tabs>
              <w:rPr>
                <w:b/>
              </w:rPr>
            </w:pPr>
            <w:r w:rsidRPr="0003744C">
              <w:rPr>
                <w:b/>
              </w:rPr>
              <w:t>15.971.616</w:t>
            </w:r>
          </w:p>
        </w:tc>
        <w:tc>
          <w:tcPr>
            <w:tcW w:w="126" w:type="dxa"/>
            <w:vAlign w:val="bottom"/>
          </w:tcPr>
          <w:p w14:paraId="0074C2F7" w14:textId="77777777" w:rsidR="00FF04CB" w:rsidRPr="00EC71A8" w:rsidRDefault="00FF04CB" w:rsidP="00FF04CB">
            <w:pPr>
              <w:pStyle w:val="Texto"/>
              <w:rPr>
                <w:b/>
              </w:rPr>
            </w:pPr>
          </w:p>
        </w:tc>
        <w:tc>
          <w:tcPr>
            <w:tcW w:w="1404" w:type="dxa"/>
            <w:tcBorders>
              <w:top w:val="single" w:sz="6" w:space="0" w:color="auto"/>
              <w:bottom w:val="double" w:sz="6" w:space="0" w:color="auto"/>
            </w:tcBorders>
            <w:vAlign w:val="bottom"/>
          </w:tcPr>
          <w:p w14:paraId="1A68206D" w14:textId="1C2532BF" w:rsidR="00FF04CB" w:rsidRPr="00EC71A8" w:rsidRDefault="00012120" w:rsidP="00FF04CB">
            <w:pPr>
              <w:pStyle w:val="Texto"/>
              <w:tabs>
                <w:tab w:val="decimal" w:pos="1241"/>
              </w:tabs>
              <w:jc w:val="left"/>
              <w:rPr>
                <w:b/>
                <w:bCs/>
              </w:rPr>
            </w:pPr>
            <w:r w:rsidRPr="00012120">
              <w:rPr>
                <w:b/>
                <w:bCs/>
              </w:rPr>
              <w:t>15.050.402</w:t>
            </w:r>
          </w:p>
        </w:tc>
      </w:tr>
    </w:tbl>
    <w:p w14:paraId="26CCD97E" w14:textId="1501E292" w:rsidR="007471A5" w:rsidRPr="00D964EC" w:rsidRDefault="007471A5" w:rsidP="007471A5">
      <w:pPr>
        <w:pStyle w:val="Texto"/>
        <w:rPr>
          <w:sz w:val="14"/>
          <w:szCs w:val="10"/>
        </w:rPr>
      </w:pPr>
      <w:r w:rsidRPr="00D964EC">
        <w:rPr>
          <w:sz w:val="14"/>
          <w:szCs w:val="10"/>
        </w:rPr>
        <w:br w:type="page"/>
      </w:r>
    </w:p>
    <w:p w14:paraId="79EDE18D" w14:textId="77777777" w:rsidR="007579EF" w:rsidRDefault="007579EF" w:rsidP="00C312BC">
      <w:pPr>
        <w:pStyle w:val="Texto"/>
        <w:rPr>
          <w:b/>
          <w:bCs/>
        </w:rPr>
      </w:pPr>
    </w:p>
    <w:p w14:paraId="6D006979" w14:textId="0DF4DFBA" w:rsidR="000807EE" w:rsidRDefault="00BB4B19" w:rsidP="009D5322">
      <w:pPr>
        <w:pStyle w:val="Texto"/>
        <w:numPr>
          <w:ilvl w:val="0"/>
          <w:numId w:val="65"/>
        </w:numPr>
        <w:rPr>
          <w:b/>
          <w:bCs/>
        </w:rPr>
      </w:pPr>
      <w:r w:rsidRPr="005860C3">
        <w:rPr>
          <w:b/>
          <w:bCs/>
        </w:rPr>
        <w:t>DERECHO DE USO DE ACTIVOS Y DEUDAS POR ARRENDAMIENTOS</w:t>
      </w:r>
    </w:p>
    <w:p w14:paraId="43DB4343" w14:textId="77777777" w:rsidR="00BB4B19" w:rsidRDefault="00BB4B19" w:rsidP="00C312BC">
      <w:pPr>
        <w:pStyle w:val="Texto"/>
        <w:rPr>
          <w:b/>
          <w:bCs/>
        </w:rPr>
      </w:pPr>
    </w:p>
    <w:p w14:paraId="7ED50E9E" w14:textId="77777777" w:rsidR="00BB4B19" w:rsidRDefault="0063770C" w:rsidP="00BB4B19">
      <w:pPr>
        <w:pStyle w:val="Texto"/>
      </w:pPr>
      <w:r w:rsidRPr="002112CC">
        <w:t>La Sociedad ha celebrado contratos de arrendamiento principalmente de terrenos agrarios, de uso de maquinarias en el negocio de Frutas y Jugos, depósitos, oficinas, entre otros.</w:t>
      </w:r>
      <w:r w:rsidR="00BB4B19" w:rsidRPr="005860C3">
        <w:t xml:space="preserve"> La evolución </w:t>
      </w:r>
      <w:proofErr w:type="gramStart"/>
      <w:r w:rsidR="00BB4B19" w:rsidRPr="005860C3">
        <w:t>de los derecho</w:t>
      </w:r>
      <w:proofErr w:type="gramEnd"/>
      <w:r w:rsidR="00BB4B19" w:rsidRPr="005860C3">
        <w:t xml:space="preserve"> de uso de activos y deudas por arrendamientos al </w:t>
      </w:r>
      <w:r w:rsidR="00BB4B19">
        <w:t>31</w:t>
      </w:r>
      <w:r w:rsidR="00BB4B19" w:rsidRPr="005860C3">
        <w:t xml:space="preserve"> de </w:t>
      </w:r>
      <w:r w:rsidR="00BB4B19">
        <w:t>mayo</w:t>
      </w:r>
      <w:r w:rsidR="00BB4B19" w:rsidRPr="005860C3">
        <w:t xml:space="preserve"> de 2021, y su comparativo al 31 de mayo de 2020, es la siguiente:</w:t>
      </w:r>
    </w:p>
    <w:p w14:paraId="4E9EC6BF" w14:textId="5BC3696C" w:rsidR="00BB4B19" w:rsidRDefault="00BB4B19" w:rsidP="00BB4B19">
      <w:pPr>
        <w:pStyle w:val="Texto"/>
      </w:pPr>
    </w:p>
    <w:tbl>
      <w:tblPr>
        <w:tblW w:w="9343" w:type="dxa"/>
        <w:tblLayout w:type="fixed"/>
        <w:tblCellMar>
          <w:left w:w="0" w:type="dxa"/>
          <w:right w:w="0" w:type="dxa"/>
        </w:tblCellMar>
        <w:tblLook w:val="01E0" w:firstRow="1" w:lastRow="1" w:firstColumn="1" w:lastColumn="1" w:noHBand="0" w:noVBand="0"/>
      </w:tblPr>
      <w:tblGrid>
        <w:gridCol w:w="6300"/>
        <w:gridCol w:w="1459"/>
        <w:gridCol w:w="125"/>
        <w:gridCol w:w="1459"/>
      </w:tblGrid>
      <w:tr w:rsidR="00B3142F" w:rsidRPr="00B3142F" w14:paraId="73D9E135" w14:textId="2949B79C" w:rsidTr="00571EDE">
        <w:tc>
          <w:tcPr>
            <w:tcW w:w="6300" w:type="dxa"/>
            <w:vAlign w:val="bottom"/>
          </w:tcPr>
          <w:p w14:paraId="6BB2768F" w14:textId="77777777" w:rsidR="00B3142F" w:rsidRPr="00B3142F" w:rsidRDefault="00B3142F" w:rsidP="007579EF">
            <w:pPr>
              <w:pStyle w:val="Texto"/>
              <w:jc w:val="center"/>
              <w:rPr>
                <w:b/>
              </w:rPr>
            </w:pPr>
          </w:p>
        </w:tc>
        <w:tc>
          <w:tcPr>
            <w:tcW w:w="1459" w:type="dxa"/>
            <w:tcBorders>
              <w:bottom w:val="single" w:sz="6" w:space="0" w:color="auto"/>
            </w:tcBorders>
            <w:vAlign w:val="bottom"/>
          </w:tcPr>
          <w:p w14:paraId="387B2D82" w14:textId="77777777" w:rsidR="00B3142F" w:rsidRPr="00B3142F" w:rsidRDefault="00B3142F" w:rsidP="007579EF">
            <w:pPr>
              <w:pStyle w:val="Texto"/>
              <w:jc w:val="center"/>
              <w:rPr>
                <w:b/>
              </w:rPr>
            </w:pPr>
            <w:r w:rsidRPr="00B3142F">
              <w:rPr>
                <w:b/>
              </w:rPr>
              <w:t>31/05/2021</w:t>
            </w:r>
          </w:p>
        </w:tc>
        <w:tc>
          <w:tcPr>
            <w:tcW w:w="125" w:type="dxa"/>
          </w:tcPr>
          <w:p w14:paraId="4BB7CD96" w14:textId="6CF14E4C" w:rsidR="00B3142F" w:rsidRPr="00B3142F" w:rsidRDefault="00B3142F" w:rsidP="00B3142F">
            <w:pPr>
              <w:pStyle w:val="Texto"/>
              <w:tabs>
                <w:tab w:val="left" w:pos="262"/>
              </w:tabs>
              <w:jc w:val="left"/>
              <w:rPr>
                <w:b/>
              </w:rPr>
            </w:pPr>
          </w:p>
        </w:tc>
        <w:tc>
          <w:tcPr>
            <w:tcW w:w="1459" w:type="dxa"/>
            <w:tcBorders>
              <w:bottom w:val="single" w:sz="6" w:space="0" w:color="auto"/>
            </w:tcBorders>
          </w:tcPr>
          <w:p w14:paraId="0C15A8DA" w14:textId="146E511D" w:rsidR="00B3142F" w:rsidRPr="00B3142F" w:rsidRDefault="00B3142F" w:rsidP="00B3142F">
            <w:pPr>
              <w:pStyle w:val="Texto"/>
              <w:jc w:val="center"/>
              <w:rPr>
                <w:b/>
              </w:rPr>
            </w:pPr>
            <w:r w:rsidRPr="00B3142F">
              <w:rPr>
                <w:b/>
              </w:rPr>
              <w:t>31/</w:t>
            </w:r>
            <w:r>
              <w:rPr>
                <w:b/>
              </w:rPr>
              <w:t>0</w:t>
            </w:r>
            <w:r w:rsidRPr="00B3142F">
              <w:rPr>
                <w:b/>
              </w:rPr>
              <w:t>5/2020</w:t>
            </w:r>
          </w:p>
        </w:tc>
      </w:tr>
      <w:tr w:rsidR="00B3142F" w:rsidRPr="00B3142F" w14:paraId="5819C78F" w14:textId="35FB6A1E" w:rsidTr="00571EDE">
        <w:tc>
          <w:tcPr>
            <w:tcW w:w="6300" w:type="dxa"/>
            <w:vAlign w:val="bottom"/>
          </w:tcPr>
          <w:p w14:paraId="08A1B607" w14:textId="77777777" w:rsidR="00B3142F" w:rsidRPr="00B3142F" w:rsidRDefault="00B3142F" w:rsidP="007579EF">
            <w:pPr>
              <w:pStyle w:val="Texto"/>
              <w:jc w:val="left"/>
            </w:pPr>
          </w:p>
        </w:tc>
        <w:tc>
          <w:tcPr>
            <w:tcW w:w="1459" w:type="dxa"/>
            <w:vAlign w:val="bottom"/>
          </w:tcPr>
          <w:p w14:paraId="3ED0E31D" w14:textId="77777777" w:rsidR="00B3142F" w:rsidRPr="00B3142F" w:rsidRDefault="00B3142F" w:rsidP="007579EF">
            <w:pPr>
              <w:pStyle w:val="Texto"/>
              <w:tabs>
                <w:tab w:val="decimal" w:pos="1241"/>
              </w:tabs>
            </w:pPr>
          </w:p>
        </w:tc>
        <w:tc>
          <w:tcPr>
            <w:tcW w:w="125" w:type="dxa"/>
          </w:tcPr>
          <w:p w14:paraId="4F68F808" w14:textId="77777777" w:rsidR="00B3142F" w:rsidRPr="00B3142F" w:rsidRDefault="00B3142F" w:rsidP="007579EF">
            <w:pPr>
              <w:pStyle w:val="Texto"/>
              <w:tabs>
                <w:tab w:val="decimal" w:pos="1241"/>
              </w:tabs>
            </w:pPr>
          </w:p>
        </w:tc>
        <w:tc>
          <w:tcPr>
            <w:tcW w:w="1459" w:type="dxa"/>
          </w:tcPr>
          <w:p w14:paraId="0922E036" w14:textId="77777777" w:rsidR="00B3142F" w:rsidRPr="00B3142F" w:rsidRDefault="00B3142F" w:rsidP="007579EF">
            <w:pPr>
              <w:pStyle w:val="Texto"/>
              <w:tabs>
                <w:tab w:val="decimal" w:pos="1241"/>
              </w:tabs>
            </w:pPr>
          </w:p>
        </w:tc>
      </w:tr>
      <w:tr w:rsidR="00B3142F" w:rsidRPr="00B3142F" w14:paraId="24D1549F" w14:textId="1A002CE5" w:rsidTr="00571EDE">
        <w:tc>
          <w:tcPr>
            <w:tcW w:w="6300" w:type="dxa"/>
          </w:tcPr>
          <w:p w14:paraId="7009A8BD" w14:textId="1DCEBB8F" w:rsidR="00B3142F" w:rsidRPr="00B3142F" w:rsidRDefault="00B3142F" w:rsidP="00B3142F">
            <w:pPr>
              <w:pStyle w:val="Texto"/>
              <w:jc w:val="left"/>
            </w:pPr>
            <w:r w:rsidRPr="00B3142F">
              <w:t>Derecho de uso de activos:</w:t>
            </w:r>
          </w:p>
        </w:tc>
        <w:tc>
          <w:tcPr>
            <w:tcW w:w="1459" w:type="dxa"/>
            <w:vAlign w:val="bottom"/>
          </w:tcPr>
          <w:p w14:paraId="3D9B5B2A" w14:textId="77777777" w:rsidR="00B3142F" w:rsidRPr="00B3142F" w:rsidRDefault="00B3142F" w:rsidP="00B3142F">
            <w:pPr>
              <w:pStyle w:val="Texto"/>
              <w:tabs>
                <w:tab w:val="decimal" w:pos="1241"/>
              </w:tabs>
            </w:pPr>
          </w:p>
        </w:tc>
        <w:tc>
          <w:tcPr>
            <w:tcW w:w="125" w:type="dxa"/>
          </w:tcPr>
          <w:p w14:paraId="661E3E97" w14:textId="77777777" w:rsidR="00B3142F" w:rsidRPr="00B3142F" w:rsidRDefault="00B3142F" w:rsidP="00B3142F">
            <w:pPr>
              <w:pStyle w:val="Texto"/>
              <w:tabs>
                <w:tab w:val="decimal" w:pos="1241"/>
              </w:tabs>
            </w:pPr>
          </w:p>
        </w:tc>
        <w:tc>
          <w:tcPr>
            <w:tcW w:w="1459" w:type="dxa"/>
          </w:tcPr>
          <w:p w14:paraId="13C7064A" w14:textId="77777777" w:rsidR="00B3142F" w:rsidRPr="00B3142F" w:rsidRDefault="00B3142F" w:rsidP="00B3142F">
            <w:pPr>
              <w:pStyle w:val="Texto"/>
              <w:tabs>
                <w:tab w:val="decimal" w:pos="1241"/>
              </w:tabs>
            </w:pPr>
          </w:p>
        </w:tc>
      </w:tr>
      <w:tr w:rsidR="00B3142F" w:rsidRPr="00B3142F" w14:paraId="47C1A59A" w14:textId="55490818" w:rsidTr="00571EDE">
        <w:tc>
          <w:tcPr>
            <w:tcW w:w="6300" w:type="dxa"/>
          </w:tcPr>
          <w:p w14:paraId="0DA815CE" w14:textId="172190BC" w:rsidR="00B3142F" w:rsidRPr="00B3142F" w:rsidRDefault="00B3142F" w:rsidP="00B3142F">
            <w:pPr>
              <w:rPr>
                <w:b/>
                <w:bCs/>
                <w:sz w:val="20"/>
              </w:rPr>
            </w:pPr>
            <w:r w:rsidRPr="00B3142F">
              <w:rPr>
                <w:b/>
                <w:bCs/>
                <w:sz w:val="20"/>
              </w:rPr>
              <w:t>Saldo al inicio</w:t>
            </w:r>
          </w:p>
        </w:tc>
        <w:tc>
          <w:tcPr>
            <w:tcW w:w="1459" w:type="dxa"/>
            <w:vAlign w:val="bottom"/>
          </w:tcPr>
          <w:p w14:paraId="0459429A" w14:textId="5A188E65" w:rsidR="00B3142F" w:rsidRPr="00B3142F" w:rsidRDefault="00697BE8" w:rsidP="00B3142F">
            <w:pPr>
              <w:pStyle w:val="Texto"/>
              <w:tabs>
                <w:tab w:val="decimal" w:pos="1241"/>
              </w:tabs>
            </w:pPr>
            <w:r>
              <w:t>917.925</w:t>
            </w:r>
          </w:p>
        </w:tc>
        <w:tc>
          <w:tcPr>
            <w:tcW w:w="125" w:type="dxa"/>
          </w:tcPr>
          <w:p w14:paraId="0237D579" w14:textId="77777777" w:rsidR="00B3142F" w:rsidRPr="00B3142F" w:rsidRDefault="00B3142F" w:rsidP="00B3142F">
            <w:pPr>
              <w:pStyle w:val="Texto"/>
              <w:tabs>
                <w:tab w:val="decimal" w:pos="1241"/>
              </w:tabs>
            </w:pPr>
          </w:p>
        </w:tc>
        <w:tc>
          <w:tcPr>
            <w:tcW w:w="1459" w:type="dxa"/>
          </w:tcPr>
          <w:p w14:paraId="6DC857EF" w14:textId="7B1B9DB1" w:rsidR="00B3142F" w:rsidRPr="00B3142F" w:rsidRDefault="00697BE8" w:rsidP="00B3142F">
            <w:pPr>
              <w:pStyle w:val="Texto"/>
              <w:tabs>
                <w:tab w:val="decimal" w:pos="1241"/>
              </w:tabs>
            </w:pPr>
            <w:r>
              <w:t>1.104.178</w:t>
            </w:r>
          </w:p>
        </w:tc>
      </w:tr>
      <w:tr w:rsidR="007746D2" w:rsidRPr="00B3142F" w14:paraId="14F3554B" w14:textId="39E25626" w:rsidTr="00560A6E">
        <w:tc>
          <w:tcPr>
            <w:tcW w:w="6300" w:type="dxa"/>
          </w:tcPr>
          <w:p w14:paraId="6AFAE227" w14:textId="6AA51227" w:rsidR="007746D2" w:rsidRPr="00B3142F" w:rsidRDefault="007746D2" w:rsidP="007746D2">
            <w:pPr>
              <w:rPr>
                <w:sz w:val="20"/>
              </w:rPr>
            </w:pPr>
            <w:r w:rsidRPr="00B3142F">
              <w:rPr>
                <w:sz w:val="20"/>
              </w:rPr>
              <w:t>Altas</w:t>
            </w:r>
          </w:p>
        </w:tc>
        <w:tc>
          <w:tcPr>
            <w:tcW w:w="1459" w:type="dxa"/>
            <w:vAlign w:val="bottom"/>
          </w:tcPr>
          <w:p w14:paraId="35C2F0DF" w14:textId="6D7D89CE" w:rsidR="007746D2" w:rsidRPr="00B3142F" w:rsidRDefault="007746D2" w:rsidP="007746D2">
            <w:pPr>
              <w:pStyle w:val="Texto"/>
              <w:tabs>
                <w:tab w:val="decimal" w:pos="1241"/>
              </w:tabs>
            </w:pPr>
            <w:r>
              <w:t>57.918</w:t>
            </w:r>
          </w:p>
        </w:tc>
        <w:tc>
          <w:tcPr>
            <w:tcW w:w="125" w:type="dxa"/>
          </w:tcPr>
          <w:p w14:paraId="6A454F27" w14:textId="77777777" w:rsidR="007746D2" w:rsidRPr="00B3142F" w:rsidRDefault="007746D2" w:rsidP="007746D2">
            <w:pPr>
              <w:pStyle w:val="Texto"/>
              <w:tabs>
                <w:tab w:val="decimal" w:pos="1241"/>
              </w:tabs>
            </w:pPr>
          </w:p>
        </w:tc>
        <w:tc>
          <w:tcPr>
            <w:tcW w:w="1459" w:type="dxa"/>
            <w:vAlign w:val="bottom"/>
          </w:tcPr>
          <w:p w14:paraId="3B0FC00E" w14:textId="2EB31AB0" w:rsidR="007746D2" w:rsidRPr="00B3142F" w:rsidRDefault="007746D2" w:rsidP="007746D2">
            <w:pPr>
              <w:pStyle w:val="Texto"/>
              <w:tabs>
                <w:tab w:val="decimal" w:pos="1241"/>
              </w:tabs>
            </w:pPr>
            <w:r>
              <w:t xml:space="preserve">-      </w:t>
            </w:r>
          </w:p>
        </w:tc>
      </w:tr>
      <w:tr w:rsidR="007746D2" w:rsidRPr="00B3142F" w14:paraId="61FA1323" w14:textId="6647A12A" w:rsidTr="00571EDE">
        <w:tc>
          <w:tcPr>
            <w:tcW w:w="6300" w:type="dxa"/>
          </w:tcPr>
          <w:p w14:paraId="561BE414" w14:textId="40C6D7C7" w:rsidR="007746D2" w:rsidRPr="00B3142F" w:rsidRDefault="007746D2" w:rsidP="007746D2">
            <w:pPr>
              <w:rPr>
                <w:sz w:val="20"/>
              </w:rPr>
            </w:pPr>
            <w:r w:rsidRPr="00B3142F">
              <w:rPr>
                <w:sz w:val="20"/>
              </w:rPr>
              <w:t>Amortizaciones</w:t>
            </w:r>
          </w:p>
        </w:tc>
        <w:tc>
          <w:tcPr>
            <w:tcW w:w="1459" w:type="dxa"/>
            <w:tcBorders>
              <w:bottom w:val="single" w:sz="6" w:space="0" w:color="auto"/>
            </w:tcBorders>
            <w:vAlign w:val="bottom"/>
          </w:tcPr>
          <w:p w14:paraId="0709B833" w14:textId="59B6E66A" w:rsidR="007746D2" w:rsidRPr="00B3142F" w:rsidRDefault="007746D2" w:rsidP="007746D2">
            <w:pPr>
              <w:pStyle w:val="Texto"/>
              <w:tabs>
                <w:tab w:val="decimal" w:pos="1241"/>
              </w:tabs>
            </w:pPr>
            <w:r>
              <w:t>(152.623)</w:t>
            </w:r>
          </w:p>
        </w:tc>
        <w:tc>
          <w:tcPr>
            <w:tcW w:w="125" w:type="dxa"/>
          </w:tcPr>
          <w:p w14:paraId="454C6087" w14:textId="77777777" w:rsidR="007746D2" w:rsidRPr="00B3142F" w:rsidRDefault="007746D2" w:rsidP="007746D2">
            <w:pPr>
              <w:pStyle w:val="Texto"/>
              <w:tabs>
                <w:tab w:val="decimal" w:pos="1241"/>
              </w:tabs>
            </w:pPr>
          </w:p>
        </w:tc>
        <w:tc>
          <w:tcPr>
            <w:tcW w:w="1459" w:type="dxa"/>
            <w:tcBorders>
              <w:bottom w:val="single" w:sz="6" w:space="0" w:color="auto"/>
            </w:tcBorders>
          </w:tcPr>
          <w:p w14:paraId="64FEBE6B" w14:textId="58B24B78" w:rsidR="007746D2" w:rsidRPr="00B3142F" w:rsidRDefault="007746D2" w:rsidP="007746D2">
            <w:pPr>
              <w:pStyle w:val="Texto"/>
              <w:tabs>
                <w:tab w:val="decimal" w:pos="1241"/>
              </w:tabs>
            </w:pPr>
            <w:r>
              <w:t>(186.253)</w:t>
            </w:r>
          </w:p>
        </w:tc>
      </w:tr>
      <w:tr w:rsidR="007746D2" w:rsidRPr="00B3142F" w14:paraId="0E47447D" w14:textId="1BDBF9DF" w:rsidTr="00571EDE">
        <w:tc>
          <w:tcPr>
            <w:tcW w:w="6300" w:type="dxa"/>
          </w:tcPr>
          <w:p w14:paraId="51BD015A" w14:textId="5E3114D6" w:rsidR="007746D2" w:rsidRPr="00B3142F" w:rsidRDefault="007746D2" w:rsidP="007746D2">
            <w:pPr>
              <w:pStyle w:val="Texto"/>
              <w:jc w:val="left"/>
              <w:rPr>
                <w:b/>
                <w:bCs/>
              </w:rPr>
            </w:pPr>
            <w:r w:rsidRPr="00B3142F">
              <w:rPr>
                <w:b/>
                <w:bCs/>
              </w:rPr>
              <w:t>Saldo al cierre</w:t>
            </w:r>
          </w:p>
        </w:tc>
        <w:tc>
          <w:tcPr>
            <w:tcW w:w="1459" w:type="dxa"/>
            <w:tcBorders>
              <w:top w:val="single" w:sz="6" w:space="0" w:color="auto"/>
              <w:bottom w:val="double" w:sz="6" w:space="0" w:color="auto"/>
            </w:tcBorders>
            <w:vAlign w:val="bottom"/>
          </w:tcPr>
          <w:p w14:paraId="5AE9B927" w14:textId="4B062810" w:rsidR="007746D2" w:rsidRPr="00B3142F" w:rsidRDefault="007746D2" w:rsidP="007746D2">
            <w:pPr>
              <w:pStyle w:val="Texto"/>
              <w:tabs>
                <w:tab w:val="decimal" w:pos="1241"/>
              </w:tabs>
              <w:rPr>
                <w:b/>
              </w:rPr>
            </w:pPr>
            <w:r>
              <w:rPr>
                <w:b/>
              </w:rPr>
              <w:t>823.220</w:t>
            </w:r>
          </w:p>
        </w:tc>
        <w:tc>
          <w:tcPr>
            <w:tcW w:w="125" w:type="dxa"/>
          </w:tcPr>
          <w:p w14:paraId="48EBABD4" w14:textId="77777777" w:rsidR="007746D2" w:rsidRPr="00B3142F" w:rsidRDefault="007746D2" w:rsidP="007746D2">
            <w:pPr>
              <w:pStyle w:val="Texto"/>
              <w:tabs>
                <w:tab w:val="decimal" w:pos="1241"/>
              </w:tabs>
              <w:rPr>
                <w:b/>
              </w:rPr>
            </w:pPr>
          </w:p>
        </w:tc>
        <w:tc>
          <w:tcPr>
            <w:tcW w:w="1459" w:type="dxa"/>
            <w:tcBorders>
              <w:top w:val="single" w:sz="6" w:space="0" w:color="auto"/>
              <w:bottom w:val="double" w:sz="6" w:space="0" w:color="auto"/>
            </w:tcBorders>
          </w:tcPr>
          <w:p w14:paraId="610DA22C" w14:textId="463BD61D" w:rsidR="007746D2" w:rsidRPr="00B3142F" w:rsidRDefault="007746D2" w:rsidP="007746D2">
            <w:pPr>
              <w:pStyle w:val="Texto"/>
              <w:tabs>
                <w:tab w:val="decimal" w:pos="1241"/>
              </w:tabs>
              <w:rPr>
                <w:b/>
              </w:rPr>
            </w:pPr>
            <w:r>
              <w:rPr>
                <w:b/>
              </w:rPr>
              <w:t>917.925</w:t>
            </w:r>
          </w:p>
        </w:tc>
      </w:tr>
    </w:tbl>
    <w:p w14:paraId="72B04629" w14:textId="6F808708" w:rsidR="00B3142F" w:rsidRDefault="00B3142F" w:rsidP="00BB4B19">
      <w:pPr>
        <w:pStyle w:val="Texto"/>
      </w:pPr>
    </w:p>
    <w:tbl>
      <w:tblPr>
        <w:tblW w:w="9289" w:type="dxa"/>
        <w:tblLayout w:type="fixed"/>
        <w:tblCellMar>
          <w:left w:w="0" w:type="dxa"/>
          <w:right w:w="0" w:type="dxa"/>
        </w:tblCellMar>
        <w:tblLook w:val="01E0" w:firstRow="1" w:lastRow="1" w:firstColumn="1" w:lastColumn="1" w:noHBand="0" w:noVBand="0"/>
      </w:tblPr>
      <w:tblGrid>
        <w:gridCol w:w="6300"/>
        <w:gridCol w:w="1459"/>
        <w:gridCol w:w="126"/>
        <w:gridCol w:w="1404"/>
      </w:tblGrid>
      <w:tr w:rsidR="00B3142F" w:rsidRPr="00B3142F" w14:paraId="4C011667" w14:textId="77777777" w:rsidTr="007579EF">
        <w:tc>
          <w:tcPr>
            <w:tcW w:w="6300" w:type="dxa"/>
            <w:vAlign w:val="bottom"/>
          </w:tcPr>
          <w:p w14:paraId="6330263B" w14:textId="77777777" w:rsidR="00B3142F" w:rsidRPr="00B3142F" w:rsidRDefault="00B3142F" w:rsidP="007579EF">
            <w:pPr>
              <w:pStyle w:val="Texto"/>
              <w:jc w:val="center"/>
              <w:rPr>
                <w:b/>
              </w:rPr>
            </w:pPr>
          </w:p>
        </w:tc>
        <w:tc>
          <w:tcPr>
            <w:tcW w:w="1459" w:type="dxa"/>
            <w:tcBorders>
              <w:bottom w:val="single" w:sz="6" w:space="0" w:color="auto"/>
            </w:tcBorders>
            <w:vAlign w:val="bottom"/>
          </w:tcPr>
          <w:p w14:paraId="4937A21D" w14:textId="77777777" w:rsidR="00B3142F" w:rsidRPr="00B3142F" w:rsidRDefault="00B3142F" w:rsidP="007579EF">
            <w:pPr>
              <w:pStyle w:val="Texto"/>
              <w:jc w:val="center"/>
              <w:rPr>
                <w:b/>
              </w:rPr>
            </w:pPr>
            <w:r w:rsidRPr="00B3142F">
              <w:rPr>
                <w:b/>
              </w:rPr>
              <w:t>31/05/2021</w:t>
            </w:r>
          </w:p>
        </w:tc>
        <w:tc>
          <w:tcPr>
            <w:tcW w:w="126" w:type="dxa"/>
            <w:vAlign w:val="bottom"/>
          </w:tcPr>
          <w:p w14:paraId="765315F6" w14:textId="77777777" w:rsidR="00B3142F" w:rsidRPr="00B3142F" w:rsidRDefault="00B3142F" w:rsidP="007579EF">
            <w:pPr>
              <w:pStyle w:val="Texto"/>
              <w:tabs>
                <w:tab w:val="decimal" w:pos="1170"/>
              </w:tabs>
              <w:jc w:val="center"/>
              <w:rPr>
                <w:b/>
              </w:rPr>
            </w:pPr>
          </w:p>
        </w:tc>
        <w:tc>
          <w:tcPr>
            <w:tcW w:w="1404" w:type="dxa"/>
            <w:tcBorders>
              <w:bottom w:val="single" w:sz="6" w:space="0" w:color="auto"/>
            </w:tcBorders>
            <w:vAlign w:val="bottom"/>
          </w:tcPr>
          <w:p w14:paraId="6C7E7FFE" w14:textId="77777777" w:rsidR="00B3142F" w:rsidRPr="00B3142F" w:rsidRDefault="00B3142F" w:rsidP="007579EF">
            <w:pPr>
              <w:pStyle w:val="Texto"/>
              <w:jc w:val="center"/>
              <w:rPr>
                <w:b/>
              </w:rPr>
            </w:pPr>
            <w:r w:rsidRPr="00B3142F">
              <w:rPr>
                <w:b/>
              </w:rPr>
              <w:t>31/05/2020</w:t>
            </w:r>
          </w:p>
        </w:tc>
      </w:tr>
      <w:tr w:rsidR="00B3142F" w:rsidRPr="00B3142F" w14:paraId="5ED5A49E" w14:textId="77777777" w:rsidTr="007579EF">
        <w:tc>
          <w:tcPr>
            <w:tcW w:w="6300" w:type="dxa"/>
            <w:vAlign w:val="bottom"/>
          </w:tcPr>
          <w:p w14:paraId="60C5533E" w14:textId="77777777" w:rsidR="00B3142F" w:rsidRPr="00B3142F" w:rsidRDefault="00B3142F" w:rsidP="007579EF">
            <w:pPr>
              <w:pStyle w:val="Texto"/>
              <w:jc w:val="left"/>
            </w:pPr>
          </w:p>
        </w:tc>
        <w:tc>
          <w:tcPr>
            <w:tcW w:w="1459" w:type="dxa"/>
            <w:vAlign w:val="bottom"/>
          </w:tcPr>
          <w:p w14:paraId="0D176BF6" w14:textId="77777777" w:rsidR="00B3142F" w:rsidRPr="00B3142F" w:rsidRDefault="00B3142F" w:rsidP="007579EF">
            <w:pPr>
              <w:pStyle w:val="Texto"/>
              <w:tabs>
                <w:tab w:val="decimal" w:pos="1241"/>
              </w:tabs>
            </w:pPr>
          </w:p>
        </w:tc>
        <w:tc>
          <w:tcPr>
            <w:tcW w:w="126" w:type="dxa"/>
            <w:vAlign w:val="bottom"/>
          </w:tcPr>
          <w:p w14:paraId="56956833" w14:textId="77777777" w:rsidR="00B3142F" w:rsidRPr="00B3142F" w:rsidRDefault="00B3142F" w:rsidP="007579EF">
            <w:pPr>
              <w:pStyle w:val="Texto"/>
            </w:pPr>
          </w:p>
        </w:tc>
        <w:tc>
          <w:tcPr>
            <w:tcW w:w="1404" w:type="dxa"/>
            <w:vAlign w:val="bottom"/>
          </w:tcPr>
          <w:p w14:paraId="3CCB5055" w14:textId="77777777" w:rsidR="00B3142F" w:rsidRPr="00B3142F" w:rsidRDefault="00B3142F" w:rsidP="007579EF">
            <w:pPr>
              <w:pStyle w:val="Texto"/>
              <w:tabs>
                <w:tab w:val="decimal" w:pos="1241"/>
              </w:tabs>
            </w:pPr>
          </w:p>
        </w:tc>
      </w:tr>
      <w:tr w:rsidR="00B3142F" w:rsidRPr="00B3142F" w14:paraId="2D771BF8" w14:textId="77777777" w:rsidTr="007579EF">
        <w:tc>
          <w:tcPr>
            <w:tcW w:w="6300" w:type="dxa"/>
          </w:tcPr>
          <w:p w14:paraId="45193623" w14:textId="2280D901" w:rsidR="00B3142F" w:rsidRPr="00B3142F" w:rsidRDefault="00B3142F" w:rsidP="00B3142F">
            <w:pPr>
              <w:pStyle w:val="Texto"/>
              <w:jc w:val="left"/>
            </w:pPr>
            <w:r w:rsidRPr="00B3142F">
              <w:t>Deudas por arrendamientos:</w:t>
            </w:r>
          </w:p>
        </w:tc>
        <w:tc>
          <w:tcPr>
            <w:tcW w:w="1459" w:type="dxa"/>
            <w:vAlign w:val="bottom"/>
          </w:tcPr>
          <w:p w14:paraId="733EB667" w14:textId="77777777" w:rsidR="00B3142F" w:rsidRPr="00B3142F" w:rsidRDefault="00B3142F" w:rsidP="00B3142F">
            <w:pPr>
              <w:pStyle w:val="Texto"/>
              <w:tabs>
                <w:tab w:val="decimal" w:pos="1241"/>
              </w:tabs>
            </w:pPr>
          </w:p>
        </w:tc>
        <w:tc>
          <w:tcPr>
            <w:tcW w:w="126" w:type="dxa"/>
            <w:vAlign w:val="bottom"/>
          </w:tcPr>
          <w:p w14:paraId="47E87784" w14:textId="77777777" w:rsidR="00B3142F" w:rsidRPr="00B3142F" w:rsidRDefault="00B3142F" w:rsidP="00B3142F">
            <w:pPr>
              <w:pStyle w:val="Texto"/>
            </w:pPr>
          </w:p>
        </w:tc>
        <w:tc>
          <w:tcPr>
            <w:tcW w:w="1404" w:type="dxa"/>
            <w:vAlign w:val="bottom"/>
          </w:tcPr>
          <w:p w14:paraId="3C3DE496" w14:textId="77777777" w:rsidR="00B3142F" w:rsidRPr="00B3142F" w:rsidRDefault="00B3142F" w:rsidP="00B3142F">
            <w:pPr>
              <w:pStyle w:val="Texto"/>
              <w:tabs>
                <w:tab w:val="decimal" w:pos="1241"/>
              </w:tabs>
            </w:pPr>
          </w:p>
        </w:tc>
      </w:tr>
      <w:tr w:rsidR="00B3142F" w:rsidRPr="00B3142F" w14:paraId="4B279848" w14:textId="77777777" w:rsidTr="007579EF">
        <w:tc>
          <w:tcPr>
            <w:tcW w:w="6300" w:type="dxa"/>
          </w:tcPr>
          <w:p w14:paraId="4D78CBE4" w14:textId="7644D613" w:rsidR="00B3142F" w:rsidRPr="00B3142F" w:rsidRDefault="00B3142F" w:rsidP="00B3142F">
            <w:pPr>
              <w:rPr>
                <w:b/>
                <w:bCs/>
                <w:sz w:val="20"/>
              </w:rPr>
            </w:pPr>
            <w:r w:rsidRPr="00B3142F">
              <w:rPr>
                <w:b/>
                <w:bCs/>
                <w:sz w:val="20"/>
              </w:rPr>
              <w:t>Saldo al inicio</w:t>
            </w:r>
          </w:p>
        </w:tc>
        <w:tc>
          <w:tcPr>
            <w:tcW w:w="1459" w:type="dxa"/>
            <w:vAlign w:val="bottom"/>
          </w:tcPr>
          <w:p w14:paraId="2E32B8A7" w14:textId="0091EA62" w:rsidR="00B3142F" w:rsidRPr="00B3142F" w:rsidRDefault="00697BE8" w:rsidP="00B3142F">
            <w:pPr>
              <w:pStyle w:val="Texto"/>
              <w:tabs>
                <w:tab w:val="decimal" w:pos="1241"/>
              </w:tabs>
            </w:pPr>
            <w:r>
              <w:t>812.440</w:t>
            </w:r>
          </w:p>
        </w:tc>
        <w:tc>
          <w:tcPr>
            <w:tcW w:w="126" w:type="dxa"/>
            <w:vAlign w:val="bottom"/>
          </w:tcPr>
          <w:p w14:paraId="6AE2BBCD" w14:textId="77777777" w:rsidR="00B3142F" w:rsidRPr="00B3142F" w:rsidRDefault="00B3142F" w:rsidP="00B3142F">
            <w:pPr>
              <w:pStyle w:val="Texto"/>
            </w:pPr>
          </w:p>
        </w:tc>
        <w:tc>
          <w:tcPr>
            <w:tcW w:w="1404" w:type="dxa"/>
            <w:vAlign w:val="bottom"/>
          </w:tcPr>
          <w:p w14:paraId="174B9F36" w14:textId="78D96EE4" w:rsidR="00B3142F" w:rsidRPr="00B3142F" w:rsidRDefault="00697BE8" w:rsidP="00B3142F">
            <w:pPr>
              <w:pStyle w:val="Texto"/>
              <w:tabs>
                <w:tab w:val="decimal" w:pos="1241"/>
              </w:tabs>
            </w:pPr>
            <w:r>
              <w:t>1.104.178</w:t>
            </w:r>
          </w:p>
        </w:tc>
      </w:tr>
      <w:tr w:rsidR="00B3142F" w:rsidRPr="00B3142F" w14:paraId="4196E366" w14:textId="77777777" w:rsidTr="007579EF">
        <w:tc>
          <w:tcPr>
            <w:tcW w:w="6300" w:type="dxa"/>
          </w:tcPr>
          <w:p w14:paraId="37FC68E0" w14:textId="49D5947B" w:rsidR="00B3142F" w:rsidRPr="00B3142F" w:rsidRDefault="00B3142F" w:rsidP="00B3142F">
            <w:pPr>
              <w:rPr>
                <w:sz w:val="20"/>
              </w:rPr>
            </w:pPr>
            <w:r w:rsidRPr="00B3142F">
              <w:rPr>
                <w:sz w:val="20"/>
              </w:rPr>
              <w:t>Actualizaciones financieras</w:t>
            </w:r>
          </w:p>
        </w:tc>
        <w:tc>
          <w:tcPr>
            <w:tcW w:w="1459" w:type="dxa"/>
            <w:vAlign w:val="bottom"/>
          </w:tcPr>
          <w:p w14:paraId="69501B76" w14:textId="488010FF" w:rsidR="00B3142F" w:rsidRPr="00B3142F" w:rsidRDefault="00697BE8" w:rsidP="00B3142F">
            <w:pPr>
              <w:pStyle w:val="Texto"/>
              <w:tabs>
                <w:tab w:val="decimal" w:pos="1241"/>
              </w:tabs>
            </w:pPr>
            <w:r>
              <w:t>257.746</w:t>
            </w:r>
          </w:p>
        </w:tc>
        <w:tc>
          <w:tcPr>
            <w:tcW w:w="126" w:type="dxa"/>
            <w:vAlign w:val="bottom"/>
          </w:tcPr>
          <w:p w14:paraId="413A5FA6" w14:textId="77777777" w:rsidR="00B3142F" w:rsidRPr="00B3142F" w:rsidRDefault="00B3142F" w:rsidP="00B3142F">
            <w:pPr>
              <w:pStyle w:val="Texto"/>
            </w:pPr>
          </w:p>
        </w:tc>
        <w:tc>
          <w:tcPr>
            <w:tcW w:w="1404" w:type="dxa"/>
            <w:vAlign w:val="bottom"/>
          </w:tcPr>
          <w:p w14:paraId="77743EB7" w14:textId="7418E8DD" w:rsidR="00B3142F" w:rsidRPr="00B3142F" w:rsidRDefault="007B416A" w:rsidP="00B3142F">
            <w:pPr>
              <w:pStyle w:val="Texto"/>
              <w:tabs>
                <w:tab w:val="decimal" w:pos="1241"/>
              </w:tabs>
            </w:pPr>
            <w:r>
              <w:t>241.352</w:t>
            </w:r>
          </w:p>
        </w:tc>
      </w:tr>
      <w:tr w:rsidR="00B3142F" w:rsidRPr="00B3142F" w14:paraId="1FF7AC80" w14:textId="77777777" w:rsidTr="00571EDE">
        <w:tc>
          <w:tcPr>
            <w:tcW w:w="6300" w:type="dxa"/>
          </w:tcPr>
          <w:p w14:paraId="4909EECD" w14:textId="2F9BA5E7" w:rsidR="00B3142F" w:rsidRPr="00B3142F" w:rsidRDefault="00B3142F" w:rsidP="00B3142F">
            <w:pPr>
              <w:rPr>
                <w:sz w:val="20"/>
              </w:rPr>
            </w:pPr>
            <w:r w:rsidRPr="00B3142F">
              <w:rPr>
                <w:sz w:val="20"/>
              </w:rPr>
              <w:t>Pagos</w:t>
            </w:r>
          </w:p>
        </w:tc>
        <w:tc>
          <w:tcPr>
            <w:tcW w:w="1459" w:type="dxa"/>
            <w:vAlign w:val="bottom"/>
          </w:tcPr>
          <w:p w14:paraId="1D1B16DA" w14:textId="7AAA6B81" w:rsidR="00B3142F" w:rsidRPr="00B3142F" w:rsidRDefault="00697BE8" w:rsidP="00B3142F">
            <w:pPr>
              <w:pStyle w:val="Texto"/>
              <w:tabs>
                <w:tab w:val="decimal" w:pos="1241"/>
              </w:tabs>
            </w:pPr>
            <w:r>
              <w:t>(208.942)</w:t>
            </w:r>
          </w:p>
        </w:tc>
        <w:tc>
          <w:tcPr>
            <w:tcW w:w="126" w:type="dxa"/>
            <w:vAlign w:val="bottom"/>
          </w:tcPr>
          <w:p w14:paraId="33485DA5" w14:textId="77777777" w:rsidR="00B3142F" w:rsidRPr="00B3142F" w:rsidRDefault="00B3142F" w:rsidP="00B3142F">
            <w:pPr>
              <w:pStyle w:val="Texto"/>
            </w:pPr>
          </w:p>
        </w:tc>
        <w:tc>
          <w:tcPr>
            <w:tcW w:w="1404" w:type="dxa"/>
            <w:vAlign w:val="bottom"/>
          </w:tcPr>
          <w:p w14:paraId="7A3D6279" w14:textId="76EB3290" w:rsidR="00B3142F" w:rsidRPr="00B3142F" w:rsidRDefault="007B416A" w:rsidP="00B3142F">
            <w:pPr>
              <w:pStyle w:val="Texto"/>
              <w:tabs>
                <w:tab w:val="decimal" w:pos="1241"/>
              </w:tabs>
            </w:pPr>
            <w:r>
              <w:t>(218.272)</w:t>
            </w:r>
          </w:p>
        </w:tc>
      </w:tr>
      <w:tr w:rsidR="00B3142F" w:rsidRPr="00B3142F" w14:paraId="7F1605E7" w14:textId="77777777" w:rsidTr="00571EDE">
        <w:tc>
          <w:tcPr>
            <w:tcW w:w="6300" w:type="dxa"/>
          </w:tcPr>
          <w:p w14:paraId="7BA17DBE" w14:textId="686316D3" w:rsidR="00B3142F" w:rsidRPr="00B3142F" w:rsidRDefault="00B3142F" w:rsidP="00B3142F">
            <w:pPr>
              <w:rPr>
                <w:sz w:val="20"/>
              </w:rPr>
            </w:pPr>
            <w:r w:rsidRPr="00B3142F">
              <w:rPr>
                <w:sz w:val="20"/>
              </w:rPr>
              <w:t>Altas</w:t>
            </w:r>
          </w:p>
        </w:tc>
        <w:tc>
          <w:tcPr>
            <w:tcW w:w="1459" w:type="dxa"/>
            <w:vAlign w:val="bottom"/>
          </w:tcPr>
          <w:p w14:paraId="7D61DAA8" w14:textId="37FFC483" w:rsidR="00B3142F" w:rsidRPr="00B3142F" w:rsidRDefault="00697BE8" w:rsidP="00B3142F">
            <w:pPr>
              <w:pStyle w:val="Texto"/>
              <w:tabs>
                <w:tab w:val="decimal" w:pos="1241"/>
              </w:tabs>
            </w:pPr>
            <w:r>
              <w:t>57.446</w:t>
            </w:r>
          </w:p>
        </w:tc>
        <w:tc>
          <w:tcPr>
            <w:tcW w:w="126" w:type="dxa"/>
            <w:vAlign w:val="bottom"/>
          </w:tcPr>
          <w:p w14:paraId="2E0E49F5" w14:textId="77777777" w:rsidR="00B3142F" w:rsidRPr="00B3142F" w:rsidRDefault="00B3142F" w:rsidP="00B3142F">
            <w:pPr>
              <w:pStyle w:val="Texto"/>
            </w:pPr>
          </w:p>
        </w:tc>
        <w:tc>
          <w:tcPr>
            <w:tcW w:w="1404" w:type="dxa"/>
            <w:vAlign w:val="bottom"/>
          </w:tcPr>
          <w:p w14:paraId="7537F745" w14:textId="2D93A558" w:rsidR="00B3142F" w:rsidRPr="00B3142F" w:rsidRDefault="007B416A" w:rsidP="00B3142F">
            <w:pPr>
              <w:pStyle w:val="Texto"/>
              <w:tabs>
                <w:tab w:val="decimal" w:pos="1241"/>
              </w:tabs>
            </w:pPr>
            <w:r>
              <w:t>-</w:t>
            </w:r>
            <w:r w:rsidR="007746D2">
              <w:t xml:space="preserve">      </w:t>
            </w:r>
          </w:p>
        </w:tc>
      </w:tr>
      <w:tr w:rsidR="00B3142F" w:rsidRPr="00B3142F" w14:paraId="1C38CAAE" w14:textId="77777777" w:rsidTr="00571EDE">
        <w:tc>
          <w:tcPr>
            <w:tcW w:w="6300" w:type="dxa"/>
          </w:tcPr>
          <w:p w14:paraId="000163AD" w14:textId="623E2888" w:rsidR="00B3142F" w:rsidRPr="00B3142F" w:rsidRDefault="00B3142F" w:rsidP="00B3142F">
            <w:pPr>
              <w:rPr>
                <w:sz w:val="20"/>
              </w:rPr>
            </w:pPr>
            <w:r w:rsidRPr="00B3142F">
              <w:rPr>
                <w:sz w:val="20"/>
              </w:rPr>
              <w:t xml:space="preserve">Efecto </w:t>
            </w:r>
            <w:proofErr w:type="spellStart"/>
            <w:r w:rsidRPr="00B3142F">
              <w:rPr>
                <w:sz w:val="20"/>
              </w:rPr>
              <w:t>reexpresión</w:t>
            </w:r>
            <w:proofErr w:type="spellEnd"/>
            <w:r w:rsidRPr="00B3142F">
              <w:rPr>
                <w:sz w:val="20"/>
              </w:rPr>
              <w:t xml:space="preserve"> a moneda constante</w:t>
            </w:r>
          </w:p>
        </w:tc>
        <w:tc>
          <w:tcPr>
            <w:tcW w:w="1459" w:type="dxa"/>
            <w:tcBorders>
              <w:bottom w:val="single" w:sz="6" w:space="0" w:color="auto"/>
            </w:tcBorders>
            <w:vAlign w:val="bottom"/>
          </w:tcPr>
          <w:p w14:paraId="5059881D" w14:textId="4BC88DA3" w:rsidR="00B3142F" w:rsidRPr="00B3142F" w:rsidRDefault="00697BE8" w:rsidP="00B3142F">
            <w:pPr>
              <w:pStyle w:val="Texto"/>
              <w:tabs>
                <w:tab w:val="decimal" w:pos="1241"/>
              </w:tabs>
            </w:pPr>
            <w:r>
              <w:t>(265.764)</w:t>
            </w:r>
          </w:p>
        </w:tc>
        <w:tc>
          <w:tcPr>
            <w:tcW w:w="126" w:type="dxa"/>
            <w:vAlign w:val="bottom"/>
          </w:tcPr>
          <w:p w14:paraId="15C7AE14" w14:textId="77777777" w:rsidR="00B3142F" w:rsidRPr="00B3142F" w:rsidRDefault="00B3142F" w:rsidP="00B3142F">
            <w:pPr>
              <w:pStyle w:val="Texto"/>
            </w:pPr>
          </w:p>
        </w:tc>
        <w:tc>
          <w:tcPr>
            <w:tcW w:w="1404" w:type="dxa"/>
            <w:tcBorders>
              <w:bottom w:val="single" w:sz="6" w:space="0" w:color="auto"/>
            </w:tcBorders>
            <w:vAlign w:val="bottom"/>
          </w:tcPr>
          <w:p w14:paraId="286DED64" w14:textId="67EE8E4A" w:rsidR="00B3142F" w:rsidRPr="00B3142F" w:rsidRDefault="007B416A" w:rsidP="00B3142F">
            <w:pPr>
              <w:pStyle w:val="Texto"/>
              <w:tabs>
                <w:tab w:val="decimal" w:pos="1241"/>
              </w:tabs>
            </w:pPr>
            <w:r>
              <w:t>(314.818)</w:t>
            </w:r>
          </w:p>
        </w:tc>
      </w:tr>
      <w:tr w:rsidR="00B3142F" w:rsidRPr="00B3142F" w14:paraId="10C06A44" w14:textId="77777777" w:rsidTr="007579EF">
        <w:tc>
          <w:tcPr>
            <w:tcW w:w="6300" w:type="dxa"/>
          </w:tcPr>
          <w:p w14:paraId="0AED683B" w14:textId="56ABB5E7" w:rsidR="00B3142F" w:rsidRPr="00571EDE" w:rsidRDefault="00B3142F" w:rsidP="00B3142F">
            <w:pPr>
              <w:pStyle w:val="Texto"/>
              <w:jc w:val="left"/>
              <w:rPr>
                <w:b/>
                <w:bCs/>
              </w:rPr>
            </w:pPr>
            <w:r w:rsidRPr="00571EDE">
              <w:rPr>
                <w:b/>
                <w:bCs/>
              </w:rPr>
              <w:t>Saldo al cierre</w:t>
            </w:r>
          </w:p>
        </w:tc>
        <w:tc>
          <w:tcPr>
            <w:tcW w:w="1459" w:type="dxa"/>
            <w:tcBorders>
              <w:top w:val="single" w:sz="6" w:space="0" w:color="auto"/>
              <w:bottom w:val="double" w:sz="6" w:space="0" w:color="auto"/>
            </w:tcBorders>
            <w:vAlign w:val="bottom"/>
          </w:tcPr>
          <w:p w14:paraId="50C455E8" w14:textId="45D59230" w:rsidR="00B3142F" w:rsidRPr="00B3142F" w:rsidRDefault="00697BE8" w:rsidP="00B3142F">
            <w:pPr>
              <w:pStyle w:val="Texto"/>
              <w:tabs>
                <w:tab w:val="decimal" w:pos="1241"/>
              </w:tabs>
              <w:rPr>
                <w:b/>
              </w:rPr>
            </w:pPr>
            <w:r>
              <w:rPr>
                <w:b/>
              </w:rPr>
              <w:t>652.926</w:t>
            </w:r>
          </w:p>
        </w:tc>
        <w:tc>
          <w:tcPr>
            <w:tcW w:w="126" w:type="dxa"/>
            <w:vAlign w:val="bottom"/>
          </w:tcPr>
          <w:p w14:paraId="17208125" w14:textId="77777777" w:rsidR="00B3142F" w:rsidRPr="00B3142F" w:rsidRDefault="00B3142F" w:rsidP="00B3142F">
            <w:pPr>
              <w:pStyle w:val="Texto"/>
              <w:rPr>
                <w:b/>
              </w:rPr>
            </w:pPr>
          </w:p>
        </w:tc>
        <w:tc>
          <w:tcPr>
            <w:tcW w:w="1404" w:type="dxa"/>
            <w:tcBorders>
              <w:top w:val="single" w:sz="6" w:space="0" w:color="auto"/>
              <w:bottom w:val="double" w:sz="6" w:space="0" w:color="auto"/>
            </w:tcBorders>
            <w:vAlign w:val="bottom"/>
          </w:tcPr>
          <w:p w14:paraId="55073671" w14:textId="2D560518" w:rsidR="00B3142F" w:rsidRPr="00B3142F" w:rsidRDefault="007B416A" w:rsidP="00B3142F">
            <w:pPr>
              <w:pStyle w:val="Texto"/>
              <w:tabs>
                <w:tab w:val="decimal" w:pos="1241"/>
              </w:tabs>
              <w:rPr>
                <w:b/>
                <w:bCs/>
              </w:rPr>
            </w:pPr>
            <w:r>
              <w:rPr>
                <w:b/>
                <w:bCs/>
              </w:rPr>
              <w:t>812.440</w:t>
            </w:r>
          </w:p>
        </w:tc>
      </w:tr>
    </w:tbl>
    <w:p w14:paraId="30C92CBA" w14:textId="2303FA5E" w:rsidR="00B3142F" w:rsidRDefault="00B3142F" w:rsidP="00BB4B19">
      <w:pPr>
        <w:pStyle w:val="Texto"/>
      </w:pPr>
    </w:p>
    <w:p w14:paraId="29C7E619" w14:textId="77777777" w:rsidR="00B3142F" w:rsidRDefault="00B3142F" w:rsidP="00BB4B19">
      <w:pPr>
        <w:pStyle w:val="Texto"/>
      </w:pPr>
    </w:p>
    <w:p w14:paraId="1BC08B38" w14:textId="77777777" w:rsidR="00634298" w:rsidRPr="002112CC" w:rsidRDefault="00634298" w:rsidP="00A97851">
      <w:pPr>
        <w:pStyle w:val="Ttulonota"/>
        <w:numPr>
          <w:ilvl w:val="0"/>
          <w:numId w:val="2"/>
        </w:numPr>
      </w:pPr>
      <w:r w:rsidRPr="002112CC">
        <w:t>A</w:t>
      </w:r>
      <w:r w:rsidR="00661AC4" w:rsidRPr="002112CC">
        <w:t>CTIVOS INTANGIBLES</w:t>
      </w:r>
      <w:r w:rsidR="002D7B74" w:rsidRPr="002112CC">
        <w:t xml:space="preserve"> </w:t>
      </w:r>
      <w:r w:rsidR="002D7B74" w:rsidRPr="002112CC">
        <w:rPr>
          <w:sz w:val="16"/>
          <w:szCs w:val="16"/>
        </w:rPr>
        <w:t>(1)</w:t>
      </w:r>
    </w:p>
    <w:p w14:paraId="44A9B205" w14:textId="77777777" w:rsidR="00222F00" w:rsidRPr="009D5B76" w:rsidRDefault="00222F00" w:rsidP="00A97851">
      <w:pPr>
        <w:pStyle w:val="textonotajustificado"/>
        <w:tabs>
          <w:tab w:val="decimal" w:pos="871"/>
        </w:tabs>
        <w:overflowPunct w:val="0"/>
        <w:autoSpaceDE w:val="0"/>
        <w:autoSpaceDN w:val="0"/>
        <w:adjustRightInd w:val="0"/>
        <w:textAlignment w:val="baseline"/>
        <w:rPr>
          <w:sz w:val="18"/>
          <w:szCs w:val="18"/>
        </w:rPr>
      </w:pPr>
    </w:p>
    <w:tbl>
      <w:tblPr>
        <w:tblW w:w="9289" w:type="dxa"/>
        <w:tblLayout w:type="fixed"/>
        <w:tblCellMar>
          <w:left w:w="0" w:type="dxa"/>
          <w:right w:w="0" w:type="dxa"/>
        </w:tblCellMar>
        <w:tblLook w:val="01E0" w:firstRow="1" w:lastRow="1" w:firstColumn="1" w:lastColumn="1" w:noHBand="0" w:noVBand="0"/>
      </w:tblPr>
      <w:tblGrid>
        <w:gridCol w:w="6300"/>
        <w:gridCol w:w="1459"/>
        <w:gridCol w:w="126"/>
        <w:gridCol w:w="1404"/>
      </w:tblGrid>
      <w:tr w:rsidR="002112CC" w:rsidRPr="002112CC" w14:paraId="76DE8C66" w14:textId="77777777" w:rsidTr="00B300E9">
        <w:tc>
          <w:tcPr>
            <w:tcW w:w="6300" w:type="dxa"/>
            <w:vAlign w:val="bottom"/>
          </w:tcPr>
          <w:p w14:paraId="3D1F3904" w14:textId="77777777" w:rsidR="002112CC" w:rsidRPr="002112CC" w:rsidRDefault="002112CC" w:rsidP="003D6E4E">
            <w:pPr>
              <w:pStyle w:val="Texto"/>
              <w:jc w:val="center"/>
              <w:rPr>
                <w:b/>
              </w:rPr>
            </w:pPr>
          </w:p>
        </w:tc>
        <w:tc>
          <w:tcPr>
            <w:tcW w:w="1459" w:type="dxa"/>
            <w:tcBorders>
              <w:bottom w:val="single" w:sz="6" w:space="0" w:color="auto"/>
            </w:tcBorders>
            <w:vAlign w:val="bottom"/>
          </w:tcPr>
          <w:p w14:paraId="71DB2811" w14:textId="1AC7E150" w:rsidR="002112CC" w:rsidRPr="002112CC" w:rsidRDefault="002112CC" w:rsidP="003D6E4E">
            <w:pPr>
              <w:pStyle w:val="Texto"/>
              <w:jc w:val="center"/>
              <w:rPr>
                <w:b/>
              </w:rPr>
            </w:pPr>
            <w:r w:rsidRPr="002112CC">
              <w:rPr>
                <w:b/>
              </w:rPr>
              <w:t>31/05/202</w:t>
            </w:r>
            <w:r w:rsidR="00FF04CB">
              <w:rPr>
                <w:b/>
              </w:rPr>
              <w:t>1</w:t>
            </w:r>
          </w:p>
        </w:tc>
        <w:tc>
          <w:tcPr>
            <w:tcW w:w="126" w:type="dxa"/>
            <w:vAlign w:val="bottom"/>
          </w:tcPr>
          <w:p w14:paraId="7F9CF74D" w14:textId="77777777" w:rsidR="002112CC" w:rsidRPr="002112CC" w:rsidRDefault="002112CC" w:rsidP="003D6E4E">
            <w:pPr>
              <w:pStyle w:val="Texto"/>
              <w:tabs>
                <w:tab w:val="decimal" w:pos="1170"/>
              </w:tabs>
              <w:jc w:val="center"/>
              <w:rPr>
                <w:b/>
              </w:rPr>
            </w:pPr>
          </w:p>
        </w:tc>
        <w:tc>
          <w:tcPr>
            <w:tcW w:w="1404" w:type="dxa"/>
            <w:tcBorders>
              <w:bottom w:val="single" w:sz="6" w:space="0" w:color="auto"/>
            </w:tcBorders>
            <w:vAlign w:val="bottom"/>
          </w:tcPr>
          <w:p w14:paraId="43C8512A" w14:textId="2C43CCA4" w:rsidR="002112CC" w:rsidRPr="002112CC" w:rsidRDefault="002112CC" w:rsidP="003D6E4E">
            <w:pPr>
              <w:pStyle w:val="Texto"/>
              <w:jc w:val="center"/>
              <w:rPr>
                <w:b/>
              </w:rPr>
            </w:pPr>
            <w:r w:rsidRPr="002112CC">
              <w:rPr>
                <w:b/>
              </w:rPr>
              <w:t>31/05/20</w:t>
            </w:r>
            <w:r w:rsidR="00FF04CB">
              <w:rPr>
                <w:b/>
              </w:rPr>
              <w:t>20</w:t>
            </w:r>
          </w:p>
        </w:tc>
      </w:tr>
      <w:tr w:rsidR="00FF04CB" w:rsidRPr="002112CC" w14:paraId="0AEE55AB" w14:textId="77777777" w:rsidTr="00B300E9">
        <w:tc>
          <w:tcPr>
            <w:tcW w:w="6300" w:type="dxa"/>
            <w:vAlign w:val="bottom"/>
          </w:tcPr>
          <w:p w14:paraId="52BD2495" w14:textId="77777777" w:rsidR="00FF04CB" w:rsidRPr="002112CC" w:rsidRDefault="00FF04CB" w:rsidP="00FF04CB">
            <w:pPr>
              <w:pStyle w:val="Texto"/>
              <w:jc w:val="left"/>
            </w:pPr>
          </w:p>
        </w:tc>
        <w:tc>
          <w:tcPr>
            <w:tcW w:w="1459" w:type="dxa"/>
            <w:vAlign w:val="bottom"/>
          </w:tcPr>
          <w:p w14:paraId="3D3147F6" w14:textId="77777777" w:rsidR="00FF04CB" w:rsidRPr="002112CC" w:rsidRDefault="00FF04CB" w:rsidP="00FF04CB">
            <w:pPr>
              <w:pStyle w:val="Texto"/>
              <w:tabs>
                <w:tab w:val="decimal" w:pos="1241"/>
              </w:tabs>
            </w:pPr>
          </w:p>
        </w:tc>
        <w:tc>
          <w:tcPr>
            <w:tcW w:w="126" w:type="dxa"/>
            <w:vAlign w:val="bottom"/>
          </w:tcPr>
          <w:p w14:paraId="26A28E6C" w14:textId="77777777" w:rsidR="00FF04CB" w:rsidRPr="002112CC" w:rsidRDefault="00FF04CB" w:rsidP="00FF04CB">
            <w:pPr>
              <w:pStyle w:val="Texto"/>
            </w:pPr>
          </w:p>
        </w:tc>
        <w:tc>
          <w:tcPr>
            <w:tcW w:w="1404" w:type="dxa"/>
            <w:vAlign w:val="bottom"/>
          </w:tcPr>
          <w:p w14:paraId="453E87D8" w14:textId="77777777" w:rsidR="00FF04CB" w:rsidRPr="002112CC" w:rsidRDefault="00FF04CB" w:rsidP="00FF04CB">
            <w:pPr>
              <w:pStyle w:val="Texto"/>
              <w:tabs>
                <w:tab w:val="decimal" w:pos="1241"/>
              </w:tabs>
            </w:pPr>
          </w:p>
        </w:tc>
      </w:tr>
      <w:tr w:rsidR="00FF04CB" w:rsidRPr="00562EFB" w14:paraId="6A7B2500" w14:textId="77777777" w:rsidTr="00B300E9">
        <w:tc>
          <w:tcPr>
            <w:tcW w:w="6300" w:type="dxa"/>
            <w:vAlign w:val="bottom"/>
          </w:tcPr>
          <w:p w14:paraId="74593FAF" w14:textId="77777777" w:rsidR="00FF04CB" w:rsidRPr="00562EFB" w:rsidRDefault="00FF04CB" w:rsidP="00FF04CB">
            <w:pPr>
              <w:pStyle w:val="Texto"/>
              <w:jc w:val="left"/>
            </w:pPr>
            <w:r w:rsidRPr="00562EFB">
              <w:t>Valor residual al inicio</w:t>
            </w:r>
          </w:p>
        </w:tc>
        <w:tc>
          <w:tcPr>
            <w:tcW w:w="1459" w:type="dxa"/>
            <w:vAlign w:val="bottom"/>
          </w:tcPr>
          <w:p w14:paraId="1EED101E" w14:textId="580E3266" w:rsidR="00FF04CB" w:rsidRPr="00562EFB" w:rsidRDefault="00041341" w:rsidP="00FF04CB">
            <w:pPr>
              <w:pStyle w:val="Texto"/>
              <w:tabs>
                <w:tab w:val="decimal" w:pos="1241"/>
              </w:tabs>
            </w:pPr>
            <w:r>
              <w:t>59.271</w:t>
            </w:r>
          </w:p>
        </w:tc>
        <w:tc>
          <w:tcPr>
            <w:tcW w:w="126" w:type="dxa"/>
            <w:vAlign w:val="bottom"/>
          </w:tcPr>
          <w:p w14:paraId="079005F9" w14:textId="77777777" w:rsidR="00FF04CB" w:rsidRPr="00562EFB" w:rsidRDefault="00FF04CB" w:rsidP="00FF04CB">
            <w:pPr>
              <w:pStyle w:val="Texto"/>
            </w:pPr>
          </w:p>
        </w:tc>
        <w:tc>
          <w:tcPr>
            <w:tcW w:w="1404" w:type="dxa"/>
            <w:vAlign w:val="bottom"/>
          </w:tcPr>
          <w:p w14:paraId="3B41E857" w14:textId="33B0543D" w:rsidR="00FF04CB" w:rsidRPr="00562EFB" w:rsidRDefault="00041341" w:rsidP="00FF04CB">
            <w:pPr>
              <w:pStyle w:val="Texto"/>
              <w:tabs>
                <w:tab w:val="decimal" w:pos="1241"/>
              </w:tabs>
            </w:pPr>
            <w:r>
              <w:t>32.642</w:t>
            </w:r>
          </w:p>
        </w:tc>
      </w:tr>
      <w:tr w:rsidR="00FF04CB" w:rsidRPr="00562EFB" w14:paraId="0C722B56" w14:textId="77777777" w:rsidTr="00B300E9">
        <w:tc>
          <w:tcPr>
            <w:tcW w:w="6300" w:type="dxa"/>
            <w:vAlign w:val="bottom"/>
          </w:tcPr>
          <w:p w14:paraId="11475136" w14:textId="77777777" w:rsidR="00FF04CB" w:rsidRPr="00562EFB" w:rsidRDefault="00FF04CB" w:rsidP="00FF04CB">
            <w:pPr>
              <w:rPr>
                <w:sz w:val="20"/>
              </w:rPr>
            </w:pPr>
            <w:r w:rsidRPr="00562EFB">
              <w:rPr>
                <w:sz w:val="20"/>
              </w:rPr>
              <w:t>Altas</w:t>
            </w:r>
          </w:p>
        </w:tc>
        <w:tc>
          <w:tcPr>
            <w:tcW w:w="1459" w:type="dxa"/>
            <w:vAlign w:val="bottom"/>
          </w:tcPr>
          <w:p w14:paraId="780340C8" w14:textId="0E9C7231" w:rsidR="00FF04CB" w:rsidRPr="00562EFB" w:rsidRDefault="00041341" w:rsidP="00FF04CB">
            <w:pPr>
              <w:pStyle w:val="Texto"/>
              <w:tabs>
                <w:tab w:val="decimal" w:pos="1241"/>
              </w:tabs>
            </w:pPr>
            <w:r>
              <w:t>71.237</w:t>
            </w:r>
          </w:p>
        </w:tc>
        <w:tc>
          <w:tcPr>
            <w:tcW w:w="126" w:type="dxa"/>
            <w:vAlign w:val="bottom"/>
          </w:tcPr>
          <w:p w14:paraId="2FD93364" w14:textId="77777777" w:rsidR="00FF04CB" w:rsidRPr="00562EFB" w:rsidRDefault="00FF04CB" w:rsidP="00FF04CB">
            <w:pPr>
              <w:pStyle w:val="Texto"/>
            </w:pPr>
          </w:p>
        </w:tc>
        <w:tc>
          <w:tcPr>
            <w:tcW w:w="1404" w:type="dxa"/>
            <w:vAlign w:val="bottom"/>
          </w:tcPr>
          <w:p w14:paraId="3A954B2F" w14:textId="22D586F6" w:rsidR="00FF04CB" w:rsidRPr="00562EFB" w:rsidRDefault="00041341" w:rsidP="00FF04CB">
            <w:pPr>
              <w:pStyle w:val="Texto"/>
              <w:tabs>
                <w:tab w:val="decimal" w:pos="1241"/>
              </w:tabs>
            </w:pPr>
            <w:r>
              <w:t>68.409</w:t>
            </w:r>
          </w:p>
        </w:tc>
      </w:tr>
      <w:tr w:rsidR="007746D2" w:rsidRPr="00562EFB" w14:paraId="07FEEC61" w14:textId="77777777" w:rsidTr="00B300E9">
        <w:tc>
          <w:tcPr>
            <w:tcW w:w="6300" w:type="dxa"/>
            <w:vAlign w:val="bottom"/>
          </w:tcPr>
          <w:p w14:paraId="12F52CE1" w14:textId="2DABCECD" w:rsidR="007746D2" w:rsidRPr="00562EFB" w:rsidRDefault="007746D2" w:rsidP="007746D2">
            <w:pPr>
              <w:rPr>
                <w:sz w:val="20"/>
              </w:rPr>
            </w:pPr>
            <w:r>
              <w:rPr>
                <w:sz w:val="20"/>
              </w:rPr>
              <w:t>Valor residual</w:t>
            </w:r>
            <w:r w:rsidRPr="00562EFB">
              <w:rPr>
                <w:sz w:val="20"/>
              </w:rPr>
              <w:t xml:space="preserve"> de </w:t>
            </w:r>
            <w:r>
              <w:rPr>
                <w:sz w:val="20"/>
              </w:rPr>
              <w:t>bajas</w:t>
            </w:r>
          </w:p>
        </w:tc>
        <w:tc>
          <w:tcPr>
            <w:tcW w:w="1459" w:type="dxa"/>
            <w:vAlign w:val="bottom"/>
          </w:tcPr>
          <w:p w14:paraId="62C774C6" w14:textId="2C7097DF" w:rsidR="007746D2" w:rsidRPr="00562EFB" w:rsidRDefault="007746D2" w:rsidP="007746D2">
            <w:pPr>
              <w:pStyle w:val="Texto"/>
              <w:tabs>
                <w:tab w:val="decimal" w:pos="1241"/>
              </w:tabs>
            </w:pPr>
            <w:r>
              <w:t xml:space="preserve">-      </w:t>
            </w:r>
          </w:p>
        </w:tc>
        <w:tc>
          <w:tcPr>
            <w:tcW w:w="126" w:type="dxa"/>
            <w:vAlign w:val="bottom"/>
          </w:tcPr>
          <w:p w14:paraId="18D7C33F" w14:textId="77777777" w:rsidR="007746D2" w:rsidRPr="00562EFB" w:rsidRDefault="007746D2" w:rsidP="007746D2">
            <w:pPr>
              <w:pStyle w:val="Texto"/>
            </w:pPr>
          </w:p>
        </w:tc>
        <w:tc>
          <w:tcPr>
            <w:tcW w:w="1404" w:type="dxa"/>
            <w:vAlign w:val="bottom"/>
          </w:tcPr>
          <w:p w14:paraId="286A1045" w14:textId="52E5AAD1" w:rsidR="007746D2" w:rsidRPr="00562EFB" w:rsidRDefault="007746D2" w:rsidP="007746D2">
            <w:pPr>
              <w:pStyle w:val="Texto"/>
              <w:tabs>
                <w:tab w:val="decimal" w:pos="1241"/>
              </w:tabs>
            </w:pPr>
            <w:r>
              <w:t>(7.559)</w:t>
            </w:r>
          </w:p>
        </w:tc>
      </w:tr>
      <w:tr w:rsidR="007746D2" w:rsidRPr="00562EFB" w14:paraId="11568F6D" w14:textId="77777777" w:rsidTr="00B300E9">
        <w:tc>
          <w:tcPr>
            <w:tcW w:w="6300" w:type="dxa"/>
            <w:vAlign w:val="bottom"/>
          </w:tcPr>
          <w:p w14:paraId="59BEF963" w14:textId="77777777" w:rsidR="007746D2" w:rsidRPr="00562EFB" w:rsidRDefault="007746D2" w:rsidP="007746D2">
            <w:pPr>
              <w:rPr>
                <w:sz w:val="20"/>
              </w:rPr>
            </w:pPr>
            <w:r w:rsidRPr="00562EFB">
              <w:rPr>
                <w:sz w:val="20"/>
              </w:rPr>
              <w:t>Amortización del ejercicio</w:t>
            </w:r>
          </w:p>
        </w:tc>
        <w:tc>
          <w:tcPr>
            <w:tcW w:w="1459" w:type="dxa"/>
            <w:tcBorders>
              <w:bottom w:val="single" w:sz="6" w:space="0" w:color="auto"/>
            </w:tcBorders>
            <w:vAlign w:val="bottom"/>
          </w:tcPr>
          <w:p w14:paraId="0E7234FE" w14:textId="4FD6EDEA" w:rsidR="007746D2" w:rsidRPr="00562EFB" w:rsidRDefault="007746D2" w:rsidP="007746D2">
            <w:pPr>
              <w:pStyle w:val="Texto"/>
              <w:tabs>
                <w:tab w:val="decimal" w:pos="1241"/>
              </w:tabs>
            </w:pPr>
            <w:r>
              <w:t>(17.695)</w:t>
            </w:r>
          </w:p>
        </w:tc>
        <w:tc>
          <w:tcPr>
            <w:tcW w:w="126" w:type="dxa"/>
            <w:vAlign w:val="bottom"/>
          </w:tcPr>
          <w:p w14:paraId="4E67A893" w14:textId="77777777" w:rsidR="007746D2" w:rsidRPr="00562EFB" w:rsidRDefault="007746D2" w:rsidP="007746D2">
            <w:pPr>
              <w:pStyle w:val="Texto"/>
            </w:pPr>
          </w:p>
        </w:tc>
        <w:tc>
          <w:tcPr>
            <w:tcW w:w="1404" w:type="dxa"/>
            <w:tcBorders>
              <w:bottom w:val="single" w:sz="6" w:space="0" w:color="auto"/>
            </w:tcBorders>
            <w:vAlign w:val="bottom"/>
          </w:tcPr>
          <w:p w14:paraId="79BAE0FF" w14:textId="0372099F" w:rsidR="007746D2" w:rsidRPr="00562EFB" w:rsidRDefault="007746D2" w:rsidP="007746D2">
            <w:pPr>
              <w:pStyle w:val="Texto"/>
              <w:tabs>
                <w:tab w:val="decimal" w:pos="1241"/>
              </w:tabs>
            </w:pPr>
            <w:r>
              <w:t>(34.221)</w:t>
            </w:r>
          </w:p>
        </w:tc>
      </w:tr>
      <w:tr w:rsidR="007746D2" w:rsidRPr="00562EFB" w14:paraId="1EE47E42" w14:textId="77777777" w:rsidTr="00B300E9">
        <w:tc>
          <w:tcPr>
            <w:tcW w:w="6300" w:type="dxa"/>
            <w:vAlign w:val="bottom"/>
          </w:tcPr>
          <w:p w14:paraId="40C8F495" w14:textId="77777777" w:rsidR="007746D2" w:rsidRPr="00562EFB" w:rsidRDefault="007746D2" w:rsidP="007746D2">
            <w:pPr>
              <w:pStyle w:val="Texto"/>
              <w:jc w:val="left"/>
            </w:pPr>
            <w:proofErr w:type="gramStart"/>
            <w:r w:rsidRPr="00562EFB">
              <w:rPr>
                <w:b/>
              </w:rPr>
              <w:t>Total</w:t>
            </w:r>
            <w:proofErr w:type="gramEnd"/>
            <w:r w:rsidRPr="00562EFB">
              <w:rPr>
                <w:b/>
              </w:rPr>
              <w:t xml:space="preserve"> activos intangibles</w:t>
            </w:r>
          </w:p>
        </w:tc>
        <w:tc>
          <w:tcPr>
            <w:tcW w:w="1459" w:type="dxa"/>
            <w:tcBorders>
              <w:top w:val="single" w:sz="6" w:space="0" w:color="auto"/>
              <w:bottom w:val="double" w:sz="6" w:space="0" w:color="auto"/>
            </w:tcBorders>
            <w:vAlign w:val="bottom"/>
          </w:tcPr>
          <w:p w14:paraId="785BC381" w14:textId="48E7C38C" w:rsidR="007746D2" w:rsidRPr="00562EFB" w:rsidRDefault="007746D2" w:rsidP="007746D2">
            <w:pPr>
              <w:pStyle w:val="Texto"/>
              <w:tabs>
                <w:tab w:val="decimal" w:pos="1241"/>
              </w:tabs>
              <w:rPr>
                <w:b/>
              </w:rPr>
            </w:pPr>
            <w:r>
              <w:rPr>
                <w:b/>
              </w:rPr>
              <w:t>112.813</w:t>
            </w:r>
          </w:p>
        </w:tc>
        <w:tc>
          <w:tcPr>
            <w:tcW w:w="126" w:type="dxa"/>
            <w:vAlign w:val="bottom"/>
          </w:tcPr>
          <w:p w14:paraId="736821B9" w14:textId="77777777" w:rsidR="007746D2" w:rsidRPr="00562EFB" w:rsidRDefault="007746D2" w:rsidP="007746D2">
            <w:pPr>
              <w:pStyle w:val="Texto"/>
              <w:rPr>
                <w:b/>
              </w:rPr>
            </w:pPr>
          </w:p>
        </w:tc>
        <w:tc>
          <w:tcPr>
            <w:tcW w:w="1404" w:type="dxa"/>
            <w:tcBorders>
              <w:top w:val="single" w:sz="6" w:space="0" w:color="auto"/>
              <w:bottom w:val="double" w:sz="6" w:space="0" w:color="auto"/>
            </w:tcBorders>
            <w:vAlign w:val="bottom"/>
          </w:tcPr>
          <w:p w14:paraId="7CE2ABC4" w14:textId="7E45A0D5" w:rsidR="007746D2" w:rsidRPr="00562EFB" w:rsidRDefault="007746D2" w:rsidP="007746D2">
            <w:pPr>
              <w:pStyle w:val="Texto"/>
              <w:tabs>
                <w:tab w:val="decimal" w:pos="1241"/>
              </w:tabs>
              <w:rPr>
                <w:b/>
                <w:bCs/>
              </w:rPr>
            </w:pPr>
            <w:r>
              <w:rPr>
                <w:b/>
                <w:bCs/>
              </w:rPr>
              <w:t>59.271</w:t>
            </w:r>
          </w:p>
        </w:tc>
      </w:tr>
    </w:tbl>
    <w:p w14:paraId="3ECC6DC9" w14:textId="77777777" w:rsidR="002D7B74" w:rsidRPr="002112CC" w:rsidRDefault="002D7B74" w:rsidP="00A97851">
      <w:pPr>
        <w:pStyle w:val="textonotajustificado"/>
        <w:tabs>
          <w:tab w:val="decimal" w:pos="871"/>
        </w:tabs>
        <w:overflowPunct w:val="0"/>
        <w:autoSpaceDE w:val="0"/>
        <w:autoSpaceDN w:val="0"/>
        <w:adjustRightInd w:val="0"/>
        <w:textAlignment w:val="baseline"/>
      </w:pPr>
    </w:p>
    <w:p w14:paraId="439CA09F" w14:textId="517D1B3D" w:rsidR="002D7B74" w:rsidRPr="002112CC" w:rsidRDefault="003F000B" w:rsidP="007325E6">
      <w:pPr>
        <w:pStyle w:val="Texto"/>
        <w:numPr>
          <w:ilvl w:val="0"/>
          <w:numId w:val="11"/>
        </w:numPr>
        <w:ind w:left="351"/>
        <w:rPr>
          <w:sz w:val="16"/>
          <w:szCs w:val="16"/>
        </w:rPr>
      </w:pPr>
      <w:r w:rsidRPr="002112CC">
        <w:rPr>
          <w:sz w:val="16"/>
          <w:szCs w:val="16"/>
        </w:rPr>
        <w:t xml:space="preserve">Corresponden principalmente a licencias otorgadas por </w:t>
      </w:r>
      <w:r w:rsidR="005F2AC0">
        <w:rPr>
          <w:sz w:val="16"/>
          <w:szCs w:val="16"/>
        </w:rPr>
        <w:t>terceros</w:t>
      </w:r>
      <w:r w:rsidRPr="002112CC">
        <w:rPr>
          <w:sz w:val="16"/>
          <w:szCs w:val="16"/>
        </w:rPr>
        <w:t xml:space="preserve"> y los costos vinculados con la implementación del nuevo sistema de gestión adquirido por el Grupo Ledesma</w:t>
      </w:r>
      <w:r w:rsidR="002D7B74" w:rsidRPr="002112CC">
        <w:rPr>
          <w:sz w:val="16"/>
          <w:szCs w:val="16"/>
        </w:rPr>
        <w:t>.</w:t>
      </w:r>
    </w:p>
    <w:p w14:paraId="6ACABD1D" w14:textId="77777777" w:rsidR="002D7B74" w:rsidRPr="002112CC" w:rsidRDefault="002D7B74" w:rsidP="00A97851">
      <w:pPr>
        <w:pStyle w:val="textonotajustificado"/>
        <w:tabs>
          <w:tab w:val="decimal" w:pos="871"/>
        </w:tabs>
        <w:overflowPunct w:val="0"/>
        <w:autoSpaceDE w:val="0"/>
        <w:autoSpaceDN w:val="0"/>
        <w:adjustRightInd w:val="0"/>
        <w:textAlignment w:val="baseline"/>
      </w:pPr>
    </w:p>
    <w:p w14:paraId="7EC5FB11" w14:textId="77777777" w:rsidR="002D7B74" w:rsidRPr="002112CC" w:rsidRDefault="002D7B74" w:rsidP="00A97851">
      <w:pPr>
        <w:pStyle w:val="textonotajustificado"/>
        <w:tabs>
          <w:tab w:val="decimal" w:pos="871"/>
        </w:tabs>
        <w:overflowPunct w:val="0"/>
        <w:autoSpaceDE w:val="0"/>
        <w:autoSpaceDN w:val="0"/>
        <w:adjustRightInd w:val="0"/>
        <w:textAlignment w:val="baseline"/>
      </w:pPr>
    </w:p>
    <w:p w14:paraId="0C3DACFF" w14:textId="77777777" w:rsidR="002D7B74" w:rsidRPr="002112CC" w:rsidRDefault="002D7B74" w:rsidP="002D7B74">
      <w:pPr>
        <w:pStyle w:val="Ttulonota"/>
        <w:numPr>
          <w:ilvl w:val="0"/>
          <w:numId w:val="2"/>
        </w:numPr>
      </w:pPr>
      <w:r w:rsidRPr="002112CC">
        <w:t>ACTIVOS BIOLÓGICOS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C762B6" w:rsidRPr="002112CC" w14:paraId="27C6C245" w14:textId="77777777" w:rsidTr="00773C75">
        <w:tc>
          <w:tcPr>
            <w:tcW w:w="6237" w:type="dxa"/>
            <w:vAlign w:val="bottom"/>
          </w:tcPr>
          <w:p w14:paraId="0335BDE7" w14:textId="77777777" w:rsidR="00C762B6" w:rsidRPr="002112CC" w:rsidRDefault="00C762B6" w:rsidP="00C762B6">
            <w:pPr>
              <w:pStyle w:val="Texto"/>
              <w:jc w:val="center"/>
              <w:rPr>
                <w:b/>
              </w:rPr>
            </w:pPr>
          </w:p>
        </w:tc>
        <w:tc>
          <w:tcPr>
            <w:tcW w:w="1440" w:type="dxa"/>
            <w:tcBorders>
              <w:bottom w:val="single" w:sz="6" w:space="0" w:color="auto"/>
            </w:tcBorders>
            <w:vAlign w:val="bottom"/>
          </w:tcPr>
          <w:p w14:paraId="3FC2EF74" w14:textId="34D61DAA" w:rsidR="00C762B6" w:rsidRPr="002112CC" w:rsidRDefault="00C762B6" w:rsidP="00C762B6">
            <w:pPr>
              <w:pStyle w:val="Texto"/>
              <w:jc w:val="center"/>
              <w:rPr>
                <w:b/>
              </w:rPr>
            </w:pPr>
            <w:r w:rsidRPr="002112CC">
              <w:rPr>
                <w:b/>
              </w:rPr>
              <w:t>31/05/202</w:t>
            </w:r>
            <w:r w:rsidR="00FF04CB">
              <w:rPr>
                <w:b/>
              </w:rPr>
              <w:t>1</w:t>
            </w:r>
          </w:p>
        </w:tc>
        <w:tc>
          <w:tcPr>
            <w:tcW w:w="126" w:type="dxa"/>
            <w:vAlign w:val="bottom"/>
          </w:tcPr>
          <w:p w14:paraId="34691940" w14:textId="77777777" w:rsidR="00C762B6" w:rsidRPr="002112CC" w:rsidRDefault="00C762B6" w:rsidP="00C762B6">
            <w:pPr>
              <w:pStyle w:val="Texto"/>
              <w:tabs>
                <w:tab w:val="decimal" w:pos="1170"/>
              </w:tabs>
              <w:jc w:val="center"/>
              <w:rPr>
                <w:b/>
              </w:rPr>
            </w:pPr>
          </w:p>
        </w:tc>
        <w:tc>
          <w:tcPr>
            <w:tcW w:w="1404" w:type="dxa"/>
            <w:tcBorders>
              <w:bottom w:val="single" w:sz="6" w:space="0" w:color="auto"/>
            </w:tcBorders>
            <w:vAlign w:val="bottom"/>
          </w:tcPr>
          <w:p w14:paraId="3EFA6A24" w14:textId="0CC656A6" w:rsidR="00C762B6" w:rsidRPr="002112CC" w:rsidRDefault="00C762B6" w:rsidP="00C762B6">
            <w:pPr>
              <w:pStyle w:val="Texto"/>
              <w:jc w:val="center"/>
              <w:rPr>
                <w:b/>
              </w:rPr>
            </w:pPr>
            <w:r w:rsidRPr="002112CC">
              <w:rPr>
                <w:b/>
              </w:rPr>
              <w:t>31/05/20</w:t>
            </w:r>
            <w:r w:rsidR="00FF04CB">
              <w:rPr>
                <w:b/>
              </w:rPr>
              <w:t>20</w:t>
            </w:r>
          </w:p>
        </w:tc>
      </w:tr>
      <w:tr w:rsidR="00FF04CB" w:rsidRPr="002112CC" w14:paraId="206BBE56" w14:textId="77777777" w:rsidTr="00773C75">
        <w:tc>
          <w:tcPr>
            <w:tcW w:w="6237" w:type="dxa"/>
            <w:vAlign w:val="bottom"/>
          </w:tcPr>
          <w:p w14:paraId="308751FA" w14:textId="77777777" w:rsidR="00FF04CB" w:rsidRPr="002112CC" w:rsidRDefault="00FF04CB" w:rsidP="00FF04CB">
            <w:pPr>
              <w:pStyle w:val="Texto"/>
              <w:jc w:val="left"/>
            </w:pPr>
          </w:p>
        </w:tc>
        <w:tc>
          <w:tcPr>
            <w:tcW w:w="1440" w:type="dxa"/>
            <w:vAlign w:val="bottom"/>
          </w:tcPr>
          <w:p w14:paraId="5260AE4C" w14:textId="77777777" w:rsidR="00FF04CB" w:rsidRPr="002112CC" w:rsidRDefault="00FF04CB" w:rsidP="00FF04CB">
            <w:pPr>
              <w:pStyle w:val="Texto"/>
              <w:tabs>
                <w:tab w:val="decimal" w:pos="1266"/>
              </w:tabs>
            </w:pPr>
          </w:p>
        </w:tc>
        <w:tc>
          <w:tcPr>
            <w:tcW w:w="126" w:type="dxa"/>
            <w:vAlign w:val="bottom"/>
          </w:tcPr>
          <w:p w14:paraId="620B8894" w14:textId="77777777" w:rsidR="00FF04CB" w:rsidRPr="002112CC" w:rsidRDefault="00FF04CB" w:rsidP="00FF04CB">
            <w:pPr>
              <w:pStyle w:val="Texto"/>
            </w:pPr>
          </w:p>
        </w:tc>
        <w:tc>
          <w:tcPr>
            <w:tcW w:w="1404" w:type="dxa"/>
            <w:vAlign w:val="bottom"/>
          </w:tcPr>
          <w:p w14:paraId="6F836FFA" w14:textId="77777777" w:rsidR="00FF04CB" w:rsidRPr="002112CC" w:rsidRDefault="00FF04CB" w:rsidP="00FF04CB">
            <w:pPr>
              <w:pStyle w:val="Texto"/>
              <w:tabs>
                <w:tab w:val="decimal" w:pos="1266"/>
              </w:tabs>
            </w:pPr>
          </w:p>
        </w:tc>
      </w:tr>
      <w:tr w:rsidR="00FF04CB" w:rsidRPr="002112CC" w14:paraId="47E67686" w14:textId="77777777" w:rsidTr="00FF04CB">
        <w:tc>
          <w:tcPr>
            <w:tcW w:w="6237" w:type="dxa"/>
            <w:vAlign w:val="bottom"/>
          </w:tcPr>
          <w:p w14:paraId="6071AE1A" w14:textId="6A24D627" w:rsidR="00FF04CB" w:rsidRPr="002112CC" w:rsidRDefault="00FF04CB" w:rsidP="00FF04CB">
            <w:pPr>
              <w:pStyle w:val="Texto"/>
              <w:jc w:val="left"/>
            </w:pPr>
            <w:r w:rsidRPr="002112CC">
              <w:t>En producción</w:t>
            </w:r>
          </w:p>
        </w:tc>
        <w:tc>
          <w:tcPr>
            <w:tcW w:w="1440" w:type="dxa"/>
            <w:tcBorders>
              <w:bottom w:val="single" w:sz="6" w:space="0" w:color="auto"/>
            </w:tcBorders>
            <w:vAlign w:val="bottom"/>
          </w:tcPr>
          <w:p w14:paraId="0430F284" w14:textId="5037F673" w:rsidR="00FF04CB" w:rsidRPr="002112CC" w:rsidRDefault="00FB0FC1" w:rsidP="00FF04CB">
            <w:pPr>
              <w:pStyle w:val="Texto"/>
              <w:tabs>
                <w:tab w:val="decimal" w:pos="1266"/>
              </w:tabs>
            </w:pPr>
            <w:r w:rsidRPr="00FB0FC1">
              <w:t>502.173</w:t>
            </w:r>
          </w:p>
        </w:tc>
        <w:tc>
          <w:tcPr>
            <w:tcW w:w="126" w:type="dxa"/>
            <w:vAlign w:val="bottom"/>
          </w:tcPr>
          <w:p w14:paraId="64D467F9" w14:textId="77777777" w:rsidR="00FF04CB" w:rsidRPr="002112CC" w:rsidRDefault="00FF04CB" w:rsidP="00FF04CB">
            <w:pPr>
              <w:pStyle w:val="Texto"/>
            </w:pPr>
          </w:p>
        </w:tc>
        <w:tc>
          <w:tcPr>
            <w:tcW w:w="1404" w:type="dxa"/>
            <w:tcBorders>
              <w:bottom w:val="single" w:sz="6" w:space="0" w:color="auto"/>
            </w:tcBorders>
            <w:vAlign w:val="bottom"/>
          </w:tcPr>
          <w:p w14:paraId="43A5BA3C" w14:textId="0DF68959" w:rsidR="00FF04CB" w:rsidRPr="00541D47" w:rsidRDefault="00FB0FC1" w:rsidP="00FF04CB">
            <w:pPr>
              <w:pStyle w:val="Texto"/>
              <w:tabs>
                <w:tab w:val="decimal" w:pos="1266"/>
              </w:tabs>
            </w:pPr>
            <w:r w:rsidRPr="00FB0FC1">
              <w:t>512.841</w:t>
            </w:r>
          </w:p>
        </w:tc>
      </w:tr>
      <w:tr w:rsidR="00FF04CB" w:rsidRPr="002112CC" w14:paraId="6607B293" w14:textId="77777777" w:rsidTr="00FF04CB">
        <w:tc>
          <w:tcPr>
            <w:tcW w:w="6237" w:type="dxa"/>
            <w:vAlign w:val="bottom"/>
          </w:tcPr>
          <w:p w14:paraId="6F5DCDA4" w14:textId="2E73289B" w:rsidR="00FF04CB" w:rsidRPr="002112CC" w:rsidRDefault="00FF04CB" w:rsidP="00FF04CB">
            <w:pPr>
              <w:pStyle w:val="Texto"/>
              <w:jc w:val="left"/>
              <w:rPr>
                <w:b/>
              </w:rPr>
            </w:pPr>
            <w:proofErr w:type="gramStart"/>
            <w:r w:rsidRPr="002112CC">
              <w:rPr>
                <w:b/>
              </w:rPr>
              <w:t>Total</w:t>
            </w:r>
            <w:proofErr w:type="gramEnd"/>
            <w:r w:rsidRPr="002112CC">
              <w:rPr>
                <w:b/>
              </w:rPr>
              <w:t xml:space="preserve"> activos biológicos </w:t>
            </w:r>
            <w:r w:rsidR="00D22C13">
              <w:rPr>
                <w:b/>
              </w:rPr>
              <w:t>- N</w:t>
            </w:r>
            <w:r w:rsidRPr="002112CC">
              <w:rPr>
                <w:b/>
              </w:rPr>
              <w:t>o corrientes</w:t>
            </w:r>
          </w:p>
        </w:tc>
        <w:tc>
          <w:tcPr>
            <w:tcW w:w="1440" w:type="dxa"/>
            <w:tcBorders>
              <w:top w:val="single" w:sz="6" w:space="0" w:color="auto"/>
              <w:bottom w:val="double" w:sz="6" w:space="0" w:color="auto"/>
            </w:tcBorders>
            <w:vAlign w:val="bottom"/>
          </w:tcPr>
          <w:p w14:paraId="7CA6FA0C" w14:textId="45FFE091" w:rsidR="00FF04CB" w:rsidRPr="008F3AA7" w:rsidRDefault="00FB0FC1" w:rsidP="00FF04CB">
            <w:pPr>
              <w:pStyle w:val="Texto"/>
              <w:tabs>
                <w:tab w:val="decimal" w:pos="1266"/>
              </w:tabs>
              <w:rPr>
                <w:b/>
                <w:bCs/>
              </w:rPr>
            </w:pPr>
            <w:r w:rsidRPr="00FB0FC1">
              <w:rPr>
                <w:b/>
                <w:bCs/>
              </w:rPr>
              <w:t>502.173</w:t>
            </w:r>
          </w:p>
        </w:tc>
        <w:tc>
          <w:tcPr>
            <w:tcW w:w="126" w:type="dxa"/>
            <w:vAlign w:val="bottom"/>
          </w:tcPr>
          <w:p w14:paraId="2CD386BC" w14:textId="77777777" w:rsidR="00FF04CB" w:rsidRPr="008F3AA7" w:rsidRDefault="00FF04CB" w:rsidP="00FF04CB">
            <w:pPr>
              <w:pStyle w:val="Texto"/>
              <w:rPr>
                <w:b/>
                <w:bCs/>
              </w:rPr>
            </w:pPr>
          </w:p>
        </w:tc>
        <w:tc>
          <w:tcPr>
            <w:tcW w:w="1404" w:type="dxa"/>
            <w:tcBorders>
              <w:top w:val="single" w:sz="6" w:space="0" w:color="auto"/>
              <w:bottom w:val="double" w:sz="6" w:space="0" w:color="auto"/>
            </w:tcBorders>
            <w:vAlign w:val="bottom"/>
          </w:tcPr>
          <w:p w14:paraId="49E4B52F" w14:textId="0456EE3A" w:rsidR="00FF04CB" w:rsidRPr="008F3AA7" w:rsidRDefault="00FB0FC1" w:rsidP="00FF04CB">
            <w:pPr>
              <w:pStyle w:val="Texto"/>
              <w:tabs>
                <w:tab w:val="decimal" w:pos="1266"/>
              </w:tabs>
              <w:rPr>
                <w:b/>
                <w:bCs/>
              </w:rPr>
            </w:pPr>
            <w:r w:rsidRPr="00FB0FC1">
              <w:rPr>
                <w:b/>
                <w:bCs/>
              </w:rPr>
              <w:t>512.841</w:t>
            </w:r>
          </w:p>
        </w:tc>
      </w:tr>
      <w:tr w:rsidR="00FF04CB" w:rsidRPr="002112CC" w14:paraId="6AD691D3" w14:textId="77777777" w:rsidTr="00CA5F86">
        <w:tc>
          <w:tcPr>
            <w:tcW w:w="6237" w:type="dxa"/>
            <w:vAlign w:val="bottom"/>
          </w:tcPr>
          <w:p w14:paraId="505A9DD3" w14:textId="77777777" w:rsidR="00FF04CB" w:rsidRPr="002112CC" w:rsidRDefault="00FF04CB" w:rsidP="00FF04CB">
            <w:pPr>
              <w:pStyle w:val="Texto"/>
              <w:jc w:val="left"/>
            </w:pPr>
          </w:p>
        </w:tc>
        <w:tc>
          <w:tcPr>
            <w:tcW w:w="1440" w:type="dxa"/>
            <w:tcBorders>
              <w:top w:val="double" w:sz="6" w:space="0" w:color="auto"/>
            </w:tcBorders>
            <w:vAlign w:val="bottom"/>
          </w:tcPr>
          <w:p w14:paraId="3F657B1F" w14:textId="77777777" w:rsidR="00FF04CB" w:rsidRPr="002112CC" w:rsidRDefault="00FF04CB" w:rsidP="00FF04CB">
            <w:pPr>
              <w:pStyle w:val="Texto"/>
              <w:tabs>
                <w:tab w:val="decimal" w:pos="1266"/>
              </w:tabs>
            </w:pPr>
          </w:p>
        </w:tc>
        <w:tc>
          <w:tcPr>
            <w:tcW w:w="126" w:type="dxa"/>
            <w:vAlign w:val="bottom"/>
          </w:tcPr>
          <w:p w14:paraId="33313B70" w14:textId="77777777" w:rsidR="00FF04CB" w:rsidRPr="002112CC" w:rsidRDefault="00FF04CB" w:rsidP="00FF04CB">
            <w:pPr>
              <w:pStyle w:val="Texto"/>
            </w:pPr>
          </w:p>
        </w:tc>
        <w:tc>
          <w:tcPr>
            <w:tcW w:w="1404" w:type="dxa"/>
            <w:tcBorders>
              <w:top w:val="double" w:sz="6" w:space="0" w:color="auto"/>
            </w:tcBorders>
            <w:vAlign w:val="bottom"/>
          </w:tcPr>
          <w:p w14:paraId="02C2161A" w14:textId="77777777" w:rsidR="00FF04CB" w:rsidRPr="002112CC" w:rsidRDefault="00FF04CB" w:rsidP="00FF04CB">
            <w:pPr>
              <w:pStyle w:val="Texto"/>
              <w:tabs>
                <w:tab w:val="decimal" w:pos="1266"/>
              </w:tabs>
            </w:pPr>
          </w:p>
        </w:tc>
      </w:tr>
      <w:tr w:rsidR="00FF04CB" w:rsidRPr="002112CC" w14:paraId="30236ED0" w14:textId="77777777" w:rsidTr="00FF04CB">
        <w:tc>
          <w:tcPr>
            <w:tcW w:w="6237" w:type="dxa"/>
            <w:vAlign w:val="bottom"/>
          </w:tcPr>
          <w:p w14:paraId="65F2D04F" w14:textId="35E3E846" w:rsidR="00FF04CB" w:rsidRPr="002112CC" w:rsidRDefault="00FF04CB" w:rsidP="00FF04CB">
            <w:pPr>
              <w:pStyle w:val="Texto"/>
              <w:jc w:val="left"/>
            </w:pPr>
            <w:r w:rsidRPr="002112CC">
              <w:t xml:space="preserve">En desarrollo: </w:t>
            </w:r>
            <w:r w:rsidR="009B22EF">
              <w:t>S</w:t>
            </w:r>
            <w:r w:rsidRPr="002112CC">
              <w:t>ementeras</w:t>
            </w:r>
          </w:p>
        </w:tc>
        <w:tc>
          <w:tcPr>
            <w:tcW w:w="1440" w:type="dxa"/>
            <w:vAlign w:val="bottom"/>
          </w:tcPr>
          <w:p w14:paraId="2F2E6435" w14:textId="15FDC87E" w:rsidR="00FF04CB" w:rsidRPr="002112CC" w:rsidRDefault="005D31B2" w:rsidP="00FF04CB">
            <w:pPr>
              <w:pStyle w:val="Texto"/>
              <w:tabs>
                <w:tab w:val="decimal" w:pos="1266"/>
              </w:tabs>
            </w:pPr>
            <w:r w:rsidRPr="005D31B2">
              <w:t>87.253</w:t>
            </w:r>
          </w:p>
        </w:tc>
        <w:tc>
          <w:tcPr>
            <w:tcW w:w="126" w:type="dxa"/>
            <w:vAlign w:val="bottom"/>
          </w:tcPr>
          <w:p w14:paraId="21C7023F" w14:textId="77777777" w:rsidR="00FF04CB" w:rsidRPr="002112CC" w:rsidRDefault="00FF04CB" w:rsidP="00FF04CB">
            <w:pPr>
              <w:pStyle w:val="Texto"/>
            </w:pPr>
          </w:p>
        </w:tc>
        <w:tc>
          <w:tcPr>
            <w:tcW w:w="1404" w:type="dxa"/>
            <w:vAlign w:val="bottom"/>
          </w:tcPr>
          <w:p w14:paraId="6AADFF2E" w14:textId="44013DB3" w:rsidR="00FF04CB" w:rsidRPr="0050009F" w:rsidRDefault="005D31B2" w:rsidP="00FF04CB">
            <w:pPr>
              <w:pStyle w:val="Texto"/>
              <w:tabs>
                <w:tab w:val="decimal" w:pos="1266"/>
              </w:tabs>
            </w:pPr>
            <w:r w:rsidRPr="005D31B2">
              <w:t>34.489</w:t>
            </w:r>
          </w:p>
        </w:tc>
      </w:tr>
      <w:tr w:rsidR="00FF04CB" w:rsidRPr="002112CC" w14:paraId="134B12FC" w14:textId="77777777" w:rsidTr="00FF04CB">
        <w:tc>
          <w:tcPr>
            <w:tcW w:w="6237" w:type="dxa"/>
            <w:vAlign w:val="bottom"/>
          </w:tcPr>
          <w:p w14:paraId="5A5EF901" w14:textId="1056928A" w:rsidR="00FF04CB" w:rsidRPr="002112CC" w:rsidRDefault="00FF04CB" w:rsidP="00FF04CB">
            <w:pPr>
              <w:pStyle w:val="Texto"/>
              <w:jc w:val="left"/>
            </w:pPr>
            <w:r w:rsidRPr="002112CC">
              <w:t xml:space="preserve">En desarrollo: </w:t>
            </w:r>
            <w:r w:rsidR="009B22EF">
              <w:t>H</w:t>
            </w:r>
            <w:r w:rsidRPr="002112CC">
              <w:t>aciendas</w:t>
            </w:r>
          </w:p>
        </w:tc>
        <w:tc>
          <w:tcPr>
            <w:tcW w:w="1440" w:type="dxa"/>
            <w:vAlign w:val="bottom"/>
          </w:tcPr>
          <w:p w14:paraId="0883743B" w14:textId="7EA8D124" w:rsidR="00FF04CB" w:rsidRPr="002112CC" w:rsidRDefault="005D31B2" w:rsidP="00FF04CB">
            <w:pPr>
              <w:pStyle w:val="Texto"/>
              <w:tabs>
                <w:tab w:val="decimal" w:pos="1266"/>
              </w:tabs>
            </w:pPr>
            <w:r w:rsidRPr="005D31B2">
              <w:t>577.052</w:t>
            </w:r>
          </w:p>
        </w:tc>
        <w:tc>
          <w:tcPr>
            <w:tcW w:w="126" w:type="dxa"/>
            <w:vAlign w:val="bottom"/>
          </w:tcPr>
          <w:p w14:paraId="360EBF3F" w14:textId="77777777" w:rsidR="00FF04CB" w:rsidRPr="002112CC" w:rsidRDefault="00FF04CB" w:rsidP="00FF04CB">
            <w:pPr>
              <w:pStyle w:val="Texto"/>
            </w:pPr>
          </w:p>
        </w:tc>
        <w:tc>
          <w:tcPr>
            <w:tcW w:w="1404" w:type="dxa"/>
            <w:vAlign w:val="bottom"/>
          </w:tcPr>
          <w:p w14:paraId="6ECB961F" w14:textId="2D6C5F78" w:rsidR="00FF04CB" w:rsidRPr="0050009F" w:rsidRDefault="005D31B2" w:rsidP="00FF04CB">
            <w:pPr>
              <w:pStyle w:val="Texto"/>
              <w:tabs>
                <w:tab w:val="decimal" w:pos="1266"/>
              </w:tabs>
            </w:pPr>
            <w:r w:rsidRPr="005D31B2">
              <w:t>618.153</w:t>
            </w:r>
          </w:p>
        </w:tc>
      </w:tr>
      <w:tr w:rsidR="00FF04CB" w:rsidRPr="002112CC" w14:paraId="089B6600" w14:textId="77777777" w:rsidTr="00FF04CB">
        <w:tc>
          <w:tcPr>
            <w:tcW w:w="6237" w:type="dxa"/>
            <w:vAlign w:val="bottom"/>
          </w:tcPr>
          <w:p w14:paraId="4223FA6E" w14:textId="17A95A20" w:rsidR="00FF04CB" w:rsidRPr="002112CC" w:rsidRDefault="00FF04CB" w:rsidP="00FF04CB">
            <w:pPr>
              <w:pStyle w:val="Texto"/>
              <w:jc w:val="left"/>
            </w:pPr>
            <w:r w:rsidRPr="002112CC">
              <w:t xml:space="preserve">Terminados: </w:t>
            </w:r>
            <w:r w:rsidR="009B22EF">
              <w:t>H</w:t>
            </w:r>
            <w:r w:rsidRPr="002112CC">
              <w:t>aciendas</w:t>
            </w:r>
          </w:p>
        </w:tc>
        <w:tc>
          <w:tcPr>
            <w:tcW w:w="1440" w:type="dxa"/>
            <w:vAlign w:val="bottom"/>
          </w:tcPr>
          <w:p w14:paraId="794B203B" w14:textId="31974F25" w:rsidR="00FF04CB" w:rsidRPr="002112CC" w:rsidRDefault="005D31B2" w:rsidP="00FF04CB">
            <w:pPr>
              <w:pStyle w:val="Texto"/>
              <w:tabs>
                <w:tab w:val="decimal" w:pos="1266"/>
              </w:tabs>
            </w:pPr>
            <w:r w:rsidRPr="005D31B2">
              <w:t>28.322</w:t>
            </w:r>
          </w:p>
        </w:tc>
        <w:tc>
          <w:tcPr>
            <w:tcW w:w="126" w:type="dxa"/>
            <w:vAlign w:val="bottom"/>
          </w:tcPr>
          <w:p w14:paraId="52206235" w14:textId="77777777" w:rsidR="00FF04CB" w:rsidRPr="002112CC" w:rsidRDefault="00FF04CB" w:rsidP="00FF04CB">
            <w:pPr>
              <w:pStyle w:val="Texto"/>
            </w:pPr>
          </w:p>
        </w:tc>
        <w:tc>
          <w:tcPr>
            <w:tcW w:w="1404" w:type="dxa"/>
            <w:vAlign w:val="bottom"/>
          </w:tcPr>
          <w:p w14:paraId="3F645EF3" w14:textId="14C3FC09" w:rsidR="00FF04CB" w:rsidRPr="0050009F" w:rsidRDefault="005D31B2" w:rsidP="00FF04CB">
            <w:pPr>
              <w:pStyle w:val="Texto"/>
              <w:tabs>
                <w:tab w:val="decimal" w:pos="1266"/>
              </w:tabs>
            </w:pPr>
            <w:r w:rsidRPr="005D31B2">
              <w:t>286.786</w:t>
            </w:r>
          </w:p>
        </w:tc>
      </w:tr>
      <w:tr w:rsidR="00FF04CB" w:rsidRPr="002112CC" w14:paraId="2796DAED" w14:textId="77777777" w:rsidTr="00FF04CB">
        <w:tc>
          <w:tcPr>
            <w:tcW w:w="6237" w:type="dxa"/>
            <w:vAlign w:val="bottom"/>
          </w:tcPr>
          <w:p w14:paraId="4CA4B9AF" w14:textId="2D1F96BA" w:rsidR="00FF04CB" w:rsidRPr="002112CC" w:rsidRDefault="00FF04CB" w:rsidP="00FF04CB">
            <w:pPr>
              <w:pStyle w:val="Texto"/>
              <w:jc w:val="left"/>
              <w:rPr>
                <w:b/>
              </w:rPr>
            </w:pPr>
            <w:proofErr w:type="gramStart"/>
            <w:r w:rsidRPr="002112CC">
              <w:rPr>
                <w:b/>
              </w:rPr>
              <w:t>Total</w:t>
            </w:r>
            <w:proofErr w:type="gramEnd"/>
            <w:r w:rsidRPr="002112CC">
              <w:rPr>
                <w:b/>
              </w:rPr>
              <w:t xml:space="preserve"> activos biológicos </w:t>
            </w:r>
            <w:r w:rsidR="00D22C13">
              <w:rPr>
                <w:b/>
              </w:rPr>
              <w:t xml:space="preserve">- </w:t>
            </w:r>
            <w:r w:rsidRPr="002112CC">
              <w:rPr>
                <w:b/>
              </w:rPr>
              <w:t>Corrientes</w:t>
            </w:r>
          </w:p>
        </w:tc>
        <w:tc>
          <w:tcPr>
            <w:tcW w:w="1440" w:type="dxa"/>
            <w:tcBorders>
              <w:top w:val="single" w:sz="6" w:space="0" w:color="auto"/>
              <w:bottom w:val="double" w:sz="6" w:space="0" w:color="auto"/>
            </w:tcBorders>
            <w:vAlign w:val="bottom"/>
          </w:tcPr>
          <w:p w14:paraId="66744471" w14:textId="3DA8A496" w:rsidR="00FF04CB" w:rsidRPr="008F3AA7" w:rsidRDefault="005D31B2" w:rsidP="00FF04CB">
            <w:pPr>
              <w:pStyle w:val="Texto"/>
              <w:tabs>
                <w:tab w:val="decimal" w:pos="1266"/>
              </w:tabs>
              <w:rPr>
                <w:b/>
                <w:bCs/>
              </w:rPr>
            </w:pPr>
            <w:r w:rsidRPr="005D31B2">
              <w:rPr>
                <w:b/>
                <w:bCs/>
              </w:rPr>
              <w:t>692.627</w:t>
            </w:r>
          </w:p>
        </w:tc>
        <w:tc>
          <w:tcPr>
            <w:tcW w:w="126" w:type="dxa"/>
            <w:vAlign w:val="bottom"/>
          </w:tcPr>
          <w:p w14:paraId="15728309" w14:textId="77777777" w:rsidR="00FF04CB" w:rsidRPr="008F3AA7" w:rsidRDefault="00FF04CB" w:rsidP="00FF04CB">
            <w:pPr>
              <w:pStyle w:val="Texto"/>
              <w:rPr>
                <w:b/>
                <w:bCs/>
              </w:rPr>
            </w:pPr>
          </w:p>
        </w:tc>
        <w:tc>
          <w:tcPr>
            <w:tcW w:w="1404" w:type="dxa"/>
            <w:tcBorders>
              <w:top w:val="single" w:sz="6" w:space="0" w:color="auto"/>
              <w:bottom w:val="double" w:sz="6" w:space="0" w:color="auto"/>
            </w:tcBorders>
            <w:vAlign w:val="bottom"/>
          </w:tcPr>
          <w:p w14:paraId="6519BDE5" w14:textId="09BED4A1" w:rsidR="00FF04CB" w:rsidRPr="008F3AA7" w:rsidRDefault="005D31B2" w:rsidP="00FF04CB">
            <w:pPr>
              <w:pStyle w:val="Texto"/>
              <w:tabs>
                <w:tab w:val="decimal" w:pos="1266"/>
              </w:tabs>
              <w:rPr>
                <w:b/>
                <w:bCs/>
              </w:rPr>
            </w:pPr>
            <w:r w:rsidRPr="005D31B2">
              <w:rPr>
                <w:b/>
                <w:bCs/>
              </w:rPr>
              <w:t>939.428</w:t>
            </w:r>
          </w:p>
        </w:tc>
      </w:tr>
    </w:tbl>
    <w:p w14:paraId="178A275C" w14:textId="77777777" w:rsidR="007579EF" w:rsidRDefault="007579EF">
      <w:pPr>
        <w:rPr>
          <w:sz w:val="20"/>
        </w:rPr>
      </w:pPr>
      <w:r>
        <w:br w:type="page"/>
      </w:r>
    </w:p>
    <w:p w14:paraId="2BCA4EAA" w14:textId="77777777" w:rsidR="00CA5F86" w:rsidRPr="002112CC" w:rsidRDefault="00CA5F86" w:rsidP="00CA5F86">
      <w:pPr>
        <w:pStyle w:val="Texto"/>
      </w:pPr>
    </w:p>
    <w:p w14:paraId="21C5F11B" w14:textId="77777777" w:rsidR="00773C75" w:rsidRDefault="00D22C13" w:rsidP="00A97851">
      <w:pPr>
        <w:pStyle w:val="textonotajustificado"/>
        <w:tabs>
          <w:tab w:val="decimal" w:pos="871"/>
        </w:tabs>
        <w:overflowPunct w:val="0"/>
        <w:autoSpaceDE w:val="0"/>
        <w:autoSpaceDN w:val="0"/>
        <w:adjustRightInd w:val="0"/>
        <w:textAlignment w:val="baseline"/>
        <w:rPr>
          <w:b/>
          <w:bCs/>
        </w:rPr>
      </w:pPr>
      <w:r w:rsidRPr="005860C3">
        <w:rPr>
          <w:b/>
          <w:bCs/>
        </w:rPr>
        <w:t>Evolución de activos biológicos</w:t>
      </w:r>
    </w:p>
    <w:p w14:paraId="41BF59D9" w14:textId="2FE61B16" w:rsidR="00D22C13" w:rsidRDefault="00D22C13" w:rsidP="00A97851">
      <w:pPr>
        <w:pStyle w:val="textonotajustificado"/>
        <w:tabs>
          <w:tab w:val="decimal" w:pos="871"/>
        </w:tabs>
        <w:overflowPunct w:val="0"/>
        <w:autoSpaceDE w:val="0"/>
        <w:autoSpaceDN w:val="0"/>
        <w:adjustRightInd w:val="0"/>
        <w:textAlignment w:val="baseline"/>
        <w:rPr>
          <w:b/>
          <w:bCs/>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571EDE" w:rsidRPr="00571EDE" w14:paraId="65E6DA07" w14:textId="77777777" w:rsidTr="007579EF">
        <w:tc>
          <w:tcPr>
            <w:tcW w:w="6237" w:type="dxa"/>
            <w:vAlign w:val="bottom"/>
          </w:tcPr>
          <w:p w14:paraId="34FD7732" w14:textId="77777777" w:rsidR="00571EDE" w:rsidRPr="00571EDE" w:rsidRDefault="00571EDE" w:rsidP="007579EF">
            <w:pPr>
              <w:pStyle w:val="Texto"/>
              <w:jc w:val="center"/>
              <w:rPr>
                <w:b/>
              </w:rPr>
            </w:pPr>
          </w:p>
        </w:tc>
        <w:tc>
          <w:tcPr>
            <w:tcW w:w="1440" w:type="dxa"/>
            <w:tcBorders>
              <w:bottom w:val="single" w:sz="6" w:space="0" w:color="auto"/>
            </w:tcBorders>
            <w:vAlign w:val="bottom"/>
          </w:tcPr>
          <w:p w14:paraId="7AD289EF" w14:textId="77777777" w:rsidR="00571EDE" w:rsidRPr="00571EDE" w:rsidRDefault="00571EDE" w:rsidP="007579EF">
            <w:pPr>
              <w:pStyle w:val="Texto"/>
              <w:jc w:val="center"/>
              <w:rPr>
                <w:b/>
              </w:rPr>
            </w:pPr>
            <w:r w:rsidRPr="00571EDE">
              <w:rPr>
                <w:b/>
              </w:rPr>
              <w:t>31/05/2021</w:t>
            </w:r>
          </w:p>
        </w:tc>
        <w:tc>
          <w:tcPr>
            <w:tcW w:w="126" w:type="dxa"/>
            <w:vAlign w:val="bottom"/>
          </w:tcPr>
          <w:p w14:paraId="7A028EAE" w14:textId="77777777" w:rsidR="00571EDE" w:rsidRPr="00571EDE" w:rsidRDefault="00571EDE" w:rsidP="007579EF">
            <w:pPr>
              <w:pStyle w:val="Texto"/>
              <w:tabs>
                <w:tab w:val="decimal" w:pos="1170"/>
              </w:tabs>
              <w:jc w:val="center"/>
              <w:rPr>
                <w:b/>
              </w:rPr>
            </w:pPr>
          </w:p>
        </w:tc>
        <w:tc>
          <w:tcPr>
            <w:tcW w:w="1404" w:type="dxa"/>
            <w:tcBorders>
              <w:bottom w:val="single" w:sz="6" w:space="0" w:color="auto"/>
            </w:tcBorders>
            <w:vAlign w:val="bottom"/>
          </w:tcPr>
          <w:p w14:paraId="4F28A8F7" w14:textId="77777777" w:rsidR="00571EDE" w:rsidRPr="00571EDE" w:rsidRDefault="00571EDE" w:rsidP="007579EF">
            <w:pPr>
              <w:pStyle w:val="Texto"/>
              <w:jc w:val="center"/>
              <w:rPr>
                <w:b/>
              </w:rPr>
            </w:pPr>
            <w:r w:rsidRPr="00571EDE">
              <w:rPr>
                <w:b/>
              </w:rPr>
              <w:t>31/05/2020</w:t>
            </w:r>
          </w:p>
        </w:tc>
      </w:tr>
      <w:tr w:rsidR="00571EDE" w:rsidRPr="00571EDE" w14:paraId="526D7593" w14:textId="77777777" w:rsidTr="00571EDE">
        <w:tc>
          <w:tcPr>
            <w:tcW w:w="6237" w:type="dxa"/>
            <w:vAlign w:val="bottom"/>
          </w:tcPr>
          <w:p w14:paraId="644737A0" w14:textId="77777777" w:rsidR="00571EDE" w:rsidRPr="00571EDE" w:rsidRDefault="00571EDE" w:rsidP="007579EF">
            <w:pPr>
              <w:pStyle w:val="Texto"/>
              <w:jc w:val="left"/>
            </w:pPr>
          </w:p>
        </w:tc>
        <w:tc>
          <w:tcPr>
            <w:tcW w:w="1440" w:type="dxa"/>
            <w:vAlign w:val="bottom"/>
          </w:tcPr>
          <w:p w14:paraId="1B2DE359" w14:textId="77777777" w:rsidR="00571EDE" w:rsidRPr="00571EDE" w:rsidRDefault="00571EDE" w:rsidP="007579EF">
            <w:pPr>
              <w:pStyle w:val="Texto"/>
              <w:tabs>
                <w:tab w:val="decimal" w:pos="1266"/>
              </w:tabs>
            </w:pPr>
          </w:p>
        </w:tc>
        <w:tc>
          <w:tcPr>
            <w:tcW w:w="126" w:type="dxa"/>
            <w:vAlign w:val="bottom"/>
          </w:tcPr>
          <w:p w14:paraId="4A77883A" w14:textId="77777777" w:rsidR="00571EDE" w:rsidRPr="00571EDE" w:rsidRDefault="00571EDE" w:rsidP="007579EF">
            <w:pPr>
              <w:pStyle w:val="Texto"/>
            </w:pPr>
          </w:p>
        </w:tc>
        <w:tc>
          <w:tcPr>
            <w:tcW w:w="1404" w:type="dxa"/>
            <w:vAlign w:val="bottom"/>
          </w:tcPr>
          <w:p w14:paraId="66B1EA11" w14:textId="77777777" w:rsidR="00571EDE" w:rsidRPr="00571EDE" w:rsidRDefault="00571EDE" w:rsidP="007579EF">
            <w:pPr>
              <w:pStyle w:val="Texto"/>
              <w:tabs>
                <w:tab w:val="decimal" w:pos="1266"/>
              </w:tabs>
            </w:pPr>
          </w:p>
        </w:tc>
      </w:tr>
      <w:tr w:rsidR="00571EDE" w:rsidRPr="00571EDE" w14:paraId="4BFA689C" w14:textId="77777777" w:rsidTr="00571EDE">
        <w:tc>
          <w:tcPr>
            <w:tcW w:w="6237" w:type="dxa"/>
          </w:tcPr>
          <w:p w14:paraId="7F140A98" w14:textId="2C3E40DA" w:rsidR="00571EDE" w:rsidRPr="00571EDE" w:rsidRDefault="00571EDE" w:rsidP="00571EDE">
            <w:pPr>
              <w:pStyle w:val="Texto"/>
              <w:jc w:val="left"/>
            </w:pPr>
            <w:r w:rsidRPr="00571EDE">
              <w:t>Activos biológicos al inicio del ejercicio</w:t>
            </w:r>
          </w:p>
        </w:tc>
        <w:tc>
          <w:tcPr>
            <w:tcW w:w="1440" w:type="dxa"/>
            <w:vAlign w:val="bottom"/>
          </w:tcPr>
          <w:p w14:paraId="3EE76740" w14:textId="78EFD88F" w:rsidR="00571EDE" w:rsidRPr="00571EDE" w:rsidRDefault="005D31B2" w:rsidP="00571EDE">
            <w:pPr>
              <w:pStyle w:val="Texto"/>
              <w:tabs>
                <w:tab w:val="decimal" w:pos="1266"/>
              </w:tabs>
            </w:pPr>
            <w:r>
              <w:t>1.452.269</w:t>
            </w:r>
          </w:p>
        </w:tc>
        <w:tc>
          <w:tcPr>
            <w:tcW w:w="126" w:type="dxa"/>
            <w:vAlign w:val="bottom"/>
          </w:tcPr>
          <w:p w14:paraId="4E70C9CE" w14:textId="77777777" w:rsidR="00571EDE" w:rsidRPr="00571EDE" w:rsidRDefault="00571EDE" w:rsidP="00571EDE">
            <w:pPr>
              <w:pStyle w:val="Texto"/>
            </w:pPr>
          </w:p>
        </w:tc>
        <w:tc>
          <w:tcPr>
            <w:tcW w:w="1404" w:type="dxa"/>
            <w:vAlign w:val="bottom"/>
          </w:tcPr>
          <w:p w14:paraId="57FACF95" w14:textId="2453EF5F" w:rsidR="00571EDE" w:rsidRPr="00571EDE" w:rsidRDefault="005D31B2" w:rsidP="00571EDE">
            <w:pPr>
              <w:pStyle w:val="Texto"/>
              <w:tabs>
                <w:tab w:val="decimal" w:pos="1266"/>
              </w:tabs>
            </w:pPr>
            <w:r>
              <w:t>1.147.110</w:t>
            </w:r>
          </w:p>
        </w:tc>
      </w:tr>
      <w:tr w:rsidR="00571EDE" w:rsidRPr="00571EDE" w14:paraId="4CB242CC" w14:textId="77777777" w:rsidTr="00571EDE">
        <w:tc>
          <w:tcPr>
            <w:tcW w:w="6237" w:type="dxa"/>
          </w:tcPr>
          <w:p w14:paraId="608C0E93" w14:textId="56F32EA1" w:rsidR="00571EDE" w:rsidRPr="00571EDE" w:rsidRDefault="00571EDE" w:rsidP="00571EDE">
            <w:pPr>
              <w:rPr>
                <w:sz w:val="20"/>
              </w:rPr>
            </w:pPr>
            <w:r w:rsidRPr="00571EDE">
              <w:rPr>
                <w:sz w:val="20"/>
              </w:rPr>
              <w:t>Activaciones del ejercicio</w:t>
            </w:r>
          </w:p>
        </w:tc>
        <w:tc>
          <w:tcPr>
            <w:tcW w:w="1440" w:type="dxa"/>
            <w:vAlign w:val="bottom"/>
          </w:tcPr>
          <w:p w14:paraId="7817F870" w14:textId="4312C815" w:rsidR="00571EDE" w:rsidRPr="00571EDE" w:rsidRDefault="005D31B2" w:rsidP="00571EDE">
            <w:pPr>
              <w:pStyle w:val="Texto"/>
              <w:tabs>
                <w:tab w:val="decimal" w:pos="1266"/>
              </w:tabs>
            </w:pPr>
            <w:r>
              <w:t>2.746.783</w:t>
            </w:r>
          </w:p>
        </w:tc>
        <w:tc>
          <w:tcPr>
            <w:tcW w:w="126" w:type="dxa"/>
            <w:vAlign w:val="bottom"/>
          </w:tcPr>
          <w:p w14:paraId="4AA2D520" w14:textId="77777777" w:rsidR="00571EDE" w:rsidRPr="00571EDE" w:rsidRDefault="00571EDE" w:rsidP="00571EDE">
            <w:pPr>
              <w:pStyle w:val="Texto"/>
            </w:pPr>
          </w:p>
        </w:tc>
        <w:tc>
          <w:tcPr>
            <w:tcW w:w="1404" w:type="dxa"/>
            <w:vAlign w:val="bottom"/>
          </w:tcPr>
          <w:p w14:paraId="63D710F4" w14:textId="4292ACCA" w:rsidR="00571EDE" w:rsidRPr="00571EDE" w:rsidRDefault="005D31B2" w:rsidP="00571EDE">
            <w:pPr>
              <w:pStyle w:val="Texto"/>
              <w:tabs>
                <w:tab w:val="decimal" w:pos="1266"/>
              </w:tabs>
            </w:pPr>
            <w:r>
              <w:t>2.481.450</w:t>
            </w:r>
          </w:p>
        </w:tc>
      </w:tr>
      <w:tr w:rsidR="00571EDE" w:rsidRPr="00571EDE" w14:paraId="20424F70" w14:textId="77777777" w:rsidTr="007579EF">
        <w:tc>
          <w:tcPr>
            <w:tcW w:w="6237" w:type="dxa"/>
          </w:tcPr>
          <w:p w14:paraId="6DB963FF" w14:textId="20A8ECAB" w:rsidR="00571EDE" w:rsidRPr="00571EDE" w:rsidRDefault="00571EDE" w:rsidP="00571EDE">
            <w:pPr>
              <w:rPr>
                <w:sz w:val="20"/>
              </w:rPr>
            </w:pPr>
            <w:r w:rsidRPr="00571EDE">
              <w:rPr>
                <w:sz w:val="20"/>
              </w:rPr>
              <w:t>Transferencias a inventarios</w:t>
            </w:r>
          </w:p>
        </w:tc>
        <w:tc>
          <w:tcPr>
            <w:tcW w:w="1440" w:type="dxa"/>
            <w:vAlign w:val="bottom"/>
          </w:tcPr>
          <w:p w14:paraId="7C3E304F" w14:textId="0FFB8F16" w:rsidR="00571EDE" w:rsidRPr="00571EDE" w:rsidRDefault="005D31B2" w:rsidP="00571EDE">
            <w:pPr>
              <w:pStyle w:val="Texto"/>
              <w:tabs>
                <w:tab w:val="decimal" w:pos="1266"/>
              </w:tabs>
            </w:pPr>
            <w:r>
              <w:t>(3.004.252)</w:t>
            </w:r>
          </w:p>
        </w:tc>
        <w:tc>
          <w:tcPr>
            <w:tcW w:w="126" w:type="dxa"/>
            <w:vAlign w:val="bottom"/>
          </w:tcPr>
          <w:p w14:paraId="78D03E82" w14:textId="77777777" w:rsidR="00571EDE" w:rsidRPr="00571EDE" w:rsidRDefault="00571EDE" w:rsidP="00571EDE">
            <w:pPr>
              <w:pStyle w:val="Texto"/>
            </w:pPr>
          </w:p>
        </w:tc>
        <w:tc>
          <w:tcPr>
            <w:tcW w:w="1404" w:type="dxa"/>
            <w:vAlign w:val="bottom"/>
          </w:tcPr>
          <w:p w14:paraId="67FAEC26" w14:textId="40AD0054" w:rsidR="00571EDE" w:rsidRPr="00571EDE" w:rsidRDefault="005D31B2" w:rsidP="00571EDE">
            <w:pPr>
              <w:pStyle w:val="Texto"/>
              <w:tabs>
                <w:tab w:val="decimal" w:pos="1266"/>
              </w:tabs>
            </w:pPr>
            <w:r>
              <w:t>(2.176.291)</w:t>
            </w:r>
          </w:p>
        </w:tc>
      </w:tr>
      <w:tr w:rsidR="00571EDE" w:rsidRPr="00571EDE" w14:paraId="6806A307" w14:textId="77777777" w:rsidTr="007579EF">
        <w:tc>
          <w:tcPr>
            <w:tcW w:w="6237" w:type="dxa"/>
          </w:tcPr>
          <w:p w14:paraId="2AEE492A" w14:textId="17B7ECD3" w:rsidR="00571EDE" w:rsidRPr="00571EDE" w:rsidRDefault="00571EDE" w:rsidP="00571EDE">
            <w:pPr>
              <w:pStyle w:val="Texto"/>
              <w:jc w:val="left"/>
              <w:rPr>
                <w:b/>
                <w:bCs/>
              </w:rPr>
            </w:pPr>
            <w:proofErr w:type="gramStart"/>
            <w:r w:rsidRPr="00571EDE">
              <w:rPr>
                <w:b/>
                <w:bCs/>
              </w:rPr>
              <w:t>Total</w:t>
            </w:r>
            <w:proofErr w:type="gramEnd"/>
            <w:r w:rsidRPr="00571EDE">
              <w:rPr>
                <w:b/>
                <w:bCs/>
              </w:rPr>
              <w:t xml:space="preserve"> activos biológicos</w:t>
            </w:r>
          </w:p>
        </w:tc>
        <w:tc>
          <w:tcPr>
            <w:tcW w:w="1440" w:type="dxa"/>
            <w:tcBorders>
              <w:top w:val="single" w:sz="6" w:space="0" w:color="auto"/>
              <w:bottom w:val="double" w:sz="6" w:space="0" w:color="auto"/>
            </w:tcBorders>
            <w:vAlign w:val="bottom"/>
          </w:tcPr>
          <w:p w14:paraId="1279A30F" w14:textId="47F27F57" w:rsidR="00571EDE" w:rsidRPr="00571EDE" w:rsidRDefault="005D31B2" w:rsidP="00571EDE">
            <w:pPr>
              <w:pStyle w:val="Texto"/>
              <w:tabs>
                <w:tab w:val="decimal" w:pos="1266"/>
              </w:tabs>
              <w:rPr>
                <w:b/>
                <w:bCs/>
              </w:rPr>
            </w:pPr>
            <w:r>
              <w:rPr>
                <w:b/>
                <w:bCs/>
              </w:rPr>
              <w:t>1.194.800</w:t>
            </w:r>
          </w:p>
        </w:tc>
        <w:tc>
          <w:tcPr>
            <w:tcW w:w="126" w:type="dxa"/>
            <w:vAlign w:val="bottom"/>
          </w:tcPr>
          <w:p w14:paraId="5F711EE9" w14:textId="77777777" w:rsidR="00571EDE" w:rsidRPr="00571EDE" w:rsidRDefault="00571EDE" w:rsidP="00571EDE">
            <w:pPr>
              <w:pStyle w:val="Texto"/>
              <w:rPr>
                <w:b/>
                <w:bCs/>
              </w:rPr>
            </w:pPr>
          </w:p>
        </w:tc>
        <w:tc>
          <w:tcPr>
            <w:tcW w:w="1404" w:type="dxa"/>
            <w:tcBorders>
              <w:top w:val="single" w:sz="6" w:space="0" w:color="auto"/>
              <w:bottom w:val="double" w:sz="6" w:space="0" w:color="auto"/>
            </w:tcBorders>
            <w:vAlign w:val="bottom"/>
          </w:tcPr>
          <w:p w14:paraId="11BBADC9" w14:textId="3D0C0ADE" w:rsidR="00571EDE" w:rsidRPr="00571EDE" w:rsidRDefault="005D31B2" w:rsidP="00571EDE">
            <w:pPr>
              <w:pStyle w:val="Texto"/>
              <w:tabs>
                <w:tab w:val="decimal" w:pos="1266"/>
              </w:tabs>
              <w:rPr>
                <w:b/>
                <w:bCs/>
              </w:rPr>
            </w:pPr>
            <w:r>
              <w:rPr>
                <w:b/>
                <w:bCs/>
              </w:rPr>
              <w:t>1.452.269</w:t>
            </w:r>
          </w:p>
        </w:tc>
      </w:tr>
    </w:tbl>
    <w:p w14:paraId="43CA7269" w14:textId="22CE25D1" w:rsidR="00773C75" w:rsidRDefault="00773C75" w:rsidP="00A97851">
      <w:pPr>
        <w:pStyle w:val="textonotajustificado"/>
        <w:tabs>
          <w:tab w:val="decimal" w:pos="871"/>
        </w:tabs>
        <w:overflowPunct w:val="0"/>
        <w:autoSpaceDE w:val="0"/>
        <w:autoSpaceDN w:val="0"/>
        <w:adjustRightInd w:val="0"/>
        <w:textAlignment w:val="baseline"/>
      </w:pPr>
    </w:p>
    <w:p w14:paraId="598D8935" w14:textId="77777777" w:rsidR="00571EDE" w:rsidRPr="002112CC" w:rsidRDefault="00571EDE" w:rsidP="00A97851">
      <w:pPr>
        <w:pStyle w:val="textonotajustificado"/>
        <w:tabs>
          <w:tab w:val="decimal" w:pos="871"/>
        </w:tabs>
        <w:overflowPunct w:val="0"/>
        <w:autoSpaceDE w:val="0"/>
        <w:autoSpaceDN w:val="0"/>
        <w:adjustRightInd w:val="0"/>
        <w:textAlignment w:val="baseline"/>
      </w:pPr>
    </w:p>
    <w:p w14:paraId="4894072D" w14:textId="77777777" w:rsidR="0057172A" w:rsidRPr="002112CC" w:rsidRDefault="00E17508" w:rsidP="00A97851">
      <w:pPr>
        <w:pStyle w:val="Ttulonota"/>
        <w:numPr>
          <w:ilvl w:val="0"/>
          <w:numId w:val="2"/>
        </w:numPr>
      </w:pPr>
      <w:r w:rsidRPr="002112CC">
        <w:t>I</w:t>
      </w:r>
      <w:r w:rsidR="00993C3C" w:rsidRPr="002112CC">
        <w:t>NVENTARIOS</w:t>
      </w:r>
    </w:p>
    <w:p w14:paraId="71E42BCD" w14:textId="77777777" w:rsidR="00283C9D" w:rsidRPr="009D5B76" w:rsidRDefault="00283C9D" w:rsidP="00283C9D">
      <w:pPr>
        <w:pStyle w:val="Texto"/>
        <w:rPr>
          <w:sz w:val="18"/>
          <w:szCs w:val="18"/>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651E47" w:rsidRPr="002112CC" w14:paraId="7B4426E2" w14:textId="77777777" w:rsidTr="009F29E6">
        <w:tc>
          <w:tcPr>
            <w:tcW w:w="6237" w:type="dxa"/>
            <w:vAlign w:val="bottom"/>
          </w:tcPr>
          <w:p w14:paraId="59714B3C" w14:textId="77777777" w:rsidR="00651E47" w:rsidRPr="002112CC" w:rsidRDefault="00651E47" w:rsidP="00651E47">
            <w:pPr>
              <w:pStyle w:val="Texto"/>
              <w:jc w:val="center"/>
              <w:rPr>
                <w:b/>
              </w:rPr>
            </w:pPr>
          </w:p>
        </w:tc>
        <w:tc>
          <w:tcPr>
            <w:tcW w:w="1440" w:type="dxa"/>
            <w:tcBorders>
              <w:bottom w:val="single" w:sz="6" w:space="0" w:color="auto"/>
            </w:tcBorders>
            <w:vAlign w:val="bottom"/>
          </w:tcPr>
          <w:p w14:paraId="6A602F0F" w14:textId="363B6D36" w:rsidR="00651E47" w:rsidRPr="002112CC" w:rsidRDefault="00651E47" w:rsidP="00651E47">
            <w:pPr>
              <w:pStyle w:val="Texto"/>
              <w:jc w:val="center"/>
              <w:rPr>
                <w:b/>
              </w:rPr>
            </w:pPr>
            <w:r w:rsidRPr="002112CC">
              <w:rPr>
                <w:b/>
              </w:rPr>
              <w:t>31/05/202</w:t>
            </w:r>
            <w:r w:rsidR="00FF04CB">
              <w:rPr>
                <w:b/>
              </w:rPr>
              <w:t>1</w:t>
            </w:r>
          </w:p>
        </w:tc>
        <w:tc>
          <w:tcPr>
            <w:tcW w:w="126" w:type="dxa"/>
            <w:vAlign w:val="bottom"/>
          </w:tcPr>
          <w:p w14:paraId="06FA52BB" w14:textId="77777777" w:rsidR="00651E47" w:rsidRPr="002112CC" w:rsidRDefault="00651E47" w:rsidP="00651E47">
            <w:pPr>
              <w:pStyle w:val="Texto"/>
              <w:tabs>
                <w:tab w:val="decimal" w:pos="1170"/>
              </w:tabs>
              <w:jc w:val="center"/>
              <w:rPr>
                <w:b/>
              </w:rPr>
            </w:pPr>
          </w:p>
        </w:tc>
        <w:tc>
          <w:tcPr>
            <w:tcW w:w="1404" w:type="dxa"/>
            <w:tcBorders>
              <w:bottom w:val="single" w:sz="6" w:space="0" w:color="auto"/>
            </w:tcBorders>
            <w:vAlign w:val="bottom"/>
          </w:tcPr>
          <w:p w14:paraId="4C448236" w14:textId="2369D982" w:rsidR="00651E47" w:rsidRPr="002112CC" w:rsidRDefault="00651E47" w:rsidP="00651E47">
            <w:pPr>
              <w:pStyle w:val="Texto"/>
              <w:jc w:val="center"/>
              <w:rPr>
                <w:b/>
              </w:rPr>
            </w:pPr>
            <w:r w:rsidRPr="002112CC">
              <w:rPr>
                <w:b/>
              </w:rPr>
              <w:t>31/05/20</w:t>
            </w:r>
            <w:r w:rsidR="00FF04CB">
              <w:rPr>
                <w:b/>
              </w:rPr>
              <w:t>20</w:t>
            </w:r>
          </w:p>
        </w:tc>
      </w:tr>
      <w:tr w:rsidR="00FF04CB" w:rsidRPr="002112CC" w14:paraId="0E8E4773" w14:textId="77777777" w:rsidTr="009F29E6">
        <w:tc>
          <w:tcPr>
            <w:tcW w:w="6237" w:type="dxa"/>
            <w:vAlign w:val="bottom"/>
          </w:tcPr>
          <w:p w14:paraId="0094A112" w14:textId="77777777" w:rsidR="00FF04CB" w:rsidRPr="002112CC" w:rsidRDefault="00FF04CB" w:rsidP="00FF04CB">
            <w:pPr>
              <w:pStyle w:val="Texto"/>
              <w:jc w:val="left"/>
            </w:pPr>
          </w:p>
        </w:tc>
        <w:tc>
          <w:tcPr>
            <w:tcW w:w="1440" w:type="dxa"/>
            <w:vAlign w:val="bottom"/>
          </w:tcPr>
          <w:p w14:paraId="60F3D17B" w14:textId="77777777" w:rsidR="00FF04CB" w:rsidRPr="002112CC" w:rsidRDefault="00FF04CB" w:rsidP="00FF04CB">
            <w:pPr>
              <w:pStyle w:val="Texto"/>
              <w:tabs>
                <w:tab w:val="decimal" w:pos="1266"/>
              </w:tabs>
            </w:pPr>
          </w:p>
        </w:tc>
        <w:tc>
          <w:tcPr>
            <w:tcW w:w="126" w:type="dxa"/>
            <w:vAlign w:val="bottom"/>
          </w:tcPr>
          <w:p w14:paraId="04B84064" w14:textId="77777777" w:rsidR="00FF04CB" w:rsidRPr="002112CC" w:rsidRDefault="00FF04CB" w:rsidP="00FF04CB">
            <w:pPr>
              <w:pStyle w:val="Texto"/>
            </w:pPr>
          </w:p>
        </w:tc>
        <w:tc>
          <w:tcPr>
            <w:tcW w:w="1404" w:type="dxa"/>
            <w:vAlign w:val="bottom"/>
          </w:tcPr>
          <w:p w14:paraId="2B8B0011" w14:textId="77777777" w:rsidR="00FF04CB" w:rsidRPr="002112CC" w:rsidRDefault="00FF04CB" w:rsidP="00FF04CB">
            <w:pPr>
              <w:pStyle w:val="Texto"/>
              <w:tabs>
                <w:tab w:val="decimal" w:pos="1266"/>
              </w:tabs>
            </w:pPr>
          </w:p>
        </w:tc>
      </w:tr>
      <w:tr w:rsidR="00FF04CB" w:rsidRPr="002112CC" w14:paraId="61D8B4E1" w14:textId="77777777" w:rsidTr="00FF04CB">
        <w:tc>
          <w:tcPr>
            <w:tcW w:w="6237" w:type="dxa"/>
          </w:tcPr>
          <w:p w14:paraId="0357ADE5" w14:textId="21981127" w:rsidR="00FF04CB" w:rsidRPr="002112CC" w:rsidRDefault="00FF04CB" w:rsidP="00FF04CB">
            <w:pPr>
              <w:pStyle w:val="Texto"/>
              <w:jc w:val="left"/>
            </w:pPr>
            <w:r>
              <w:t>Productos</w:t>
            </w:r>
            <w:r w:rsidRPr="002112CC">
              <w:t xml:space="preserve"> de reventa</w:t>
            </w:r>
          </w:p>
        </w:tc>
        <w:tc>
          <w:tcPr>
            <w:tcW w:w="1440" w:type="dxa"/>
            <w:vAlign w:val="bottom"/>
          </w:tcPr>
          <w:p w14:paraId="55B6D69F" w14:textId="1209AD75" w:rsidR="00FF04CB" w:rsidRPr="002112CC" w:rsidRDefault="00513EB4" w:rsidP="00FF04CB">
            <w:pPr>
              <w:pStyle w:val="Texto"/>
              <w:tabs>
                <w:tab w:val="decimal" w:pos="1266"/>
              </w:tabs>
            </w:pPr>
            <w:r w:rsidRPr="00513EB4">
              <w:t>768.118</w:t>
            </w:r>
          </w:p>
        </w:tc>
        <w:tc>
          <w:tcPr>
            <w:tcW w:w="126" w:type="dxa"/>
            <w:vAlign w:val="bottom"/>
          </w:tcPr>
          <w:p w14:paraId="625486F3" w14:textId="77777777" w:rsidR="00FF04CB" w:rsidRPr="002112CC" w:rsidRDefault="00FF04CB" w:rsidP="00FF04CB">
            <w:pPr>
              <w:pStyle w:val="Texto"/>
            </w:pPr>
          </w:p>
        </w:tc>
        <w:tc>
          <w:tcPr>
            <w:tcW w:w="1404" w:type="dxa"/>
            <w:vAlign w:val="bottom"/>
          </w:tcPr>
          <w:p w14:paraId="5FC9F569" w14:textId="18502DEF" w:rsidR="00FF04CB" w:rsidRPr="006269DD" w:rsidRDefault="00513EB4" w:rsidP="00FF04CB">
            <w:pPr>
              <w:pStyle w:val="Texto"/>
              <w:tabs>
                <w:tab w:val="decimal" w:pos="1266"/>
              </w:tabs>
            </w:pPr>
            <w:r w:rsidRPr="00513EB4">
              <w:t>542.203</w:t>
            </w:r>
          </w:p>
        </w:tc>
      </w:tr>
      <w:tr w:rsidR="00FF04CB" w:rsidRPr="002112CC" w14:paraId="746B2AF9" w14:textId="77777777" w:rsidTr="00FF04CB">
        <w:tc>
          <w:tcPr>
            <w:tcW w:w="6237" w:type="dxa"/>
          </w:tcPr>
          <w:p w14:paraId="519FFF9E" w14:textId="77777777" w:rsidR="00FF04CB" w:rsidRPr="002112CC" w:rsidRDefault="00FF04CB" w:rsidP="00FF04CB">
            <w:pPr>
              <w:pStyle w:val="Texto"/>
              <w:jc w:val="left"/>
            </w:pPr>
            <w:r w:rsidRPr="002112CC">
              <w:t>Productos terminados</w:t>
            </w:r>
          </w:p>
        </w:tc>
        <w:tc>
          <w:tcPr>
            <w:tcW w:w="1440" w:type="dxa"/>
            <w:vAlign w:val="bottom"/>
          </w:tcPr>
          <w:p w14:paraId="021E2F1D" w14:textId="4A50A862" w:rsidR="00FF04CB" w:rsidRPr="002112CC" w:rsidRDefault="00513EB4" w:rsidP="00FF04CB">
            <w:pPr>
              <w:pStyle w:val="Texto"/>
              <w:tabs>
                <w:tab w:val="decimal" w:pos="1266"/>
              </w:tabs>
            </w:pPr>
            <w:r w:rsidRPr="00513EB4">
              <w:t>2.</w:t>
            </w:r>
            <w:r w:rsidR="00AA745D" w:rsidRPr="00AA745D">
              <w:t>472.855</w:t>
            </w:r>
          </w:p>
        </w:tc>
        <w:tc>
          <w:tcPr>
            <w:tcW w:w="126" w:type="dxa"/>
            <w:vAlign w:val="bottom"/>
          </w:tcPr>
          <w:p w14:paraId="5B020F6D" w14:textId="77777777" w:rsidR="00FF04CB" w:rsidRPr="002112CC" w:rsidRDefault="00FF04CB" w:rsidP="00FF04CB">
            <w:pPr>
              <w:pStyle w:val="Texto"/>
            </w:pPr>
          </w:p>
        </w:tc>
        <w:tc>
          <w:tcPr>
            <w:tcW w:w="1404" w:type="dxa"/>
            <w:vAlign w:val="bottom"/>
          </w:tcPr>
          <w:p w14:paraId="7916A2A9" w14:textId="0C0F128B" w:rsidR="00FF04CB" w:rsidRPr="006269DD" w:rsidRDefault="00513EB4" w:rsidP="00FF04CB">
            <w:pPr>
              <w:pStyle w:val="Texto"/>
              <w:tabs>
                <w:tab w:val="decimal" w:pos="1266"/>
              </w:tabs>
            </w:pPr>
            <w:r w:rsidRPr="00513EB4">
              <w:t>2.903.784</w:t>
            </w:r>
          </w:p>
        </w:tc>
      </w:tr>
      <w:tr w:rsidR="00FF04CB" w:rsidRPr="002112CC" w14:paraId="4E60B220" w14:textId="77777777" w:rsidTr="00FF04CB">
        <w:tc>
          <w:tcPr>
            <w:tcW w:w="6237" w:type="dxa"/>
          </w:tcPr>
          <w:p w14:paraId="4E5C7CC8" w14:textId="77777777" w:rsidR="00FF04CB" w:rsidRPr="002112CC" w:rsidRDefault="00FF04CB" w:rsidP="00FF04CB">
            <w:pPr>
              <w:pStyle w:val="Texto"/>
              <w:jc w:val="left"/>
            </w:pPr>
            <w:r w:rsidRPr="002112CC">
              <w:t>Productos en proceso</w:t>
            </w:r>
          </w:p>
        </w:tc>
        <w:tc>
          <w:tcPr>
            <w:tcW w:w="1440" w:type="dxa"/>
            <w:vAlign w:val="bottom"/>
          </w:tcPr>
          <w:p w14:paraId="4D2BD4E7" w14:textId="1358A5E6" w:rsidR="00FF04CB" w:rsidRPr="002112CC" w:rsidRDefault="00513EB4" w:rsidP="00FF04CB">
            <w:pPr>
              <w:pStyle w:val="Texto"/>
              <w:tabs>
                <w:tab w:val="decimal" w:pos="1266"/>
              </w:tabs>
            </w:pPr>
            <w:r w:rsidRPr="00513EB4">
              <w:t>3.</w:t>
            </w:r>
            <w:r w:rsidR="00AA745D" w:rsidRPr="00AA745D">
              <w:t>430.441</w:t>
            </w:r>
          </w:p>
        </w:tc>
        <w:tc>
          <w:tcPr>
            <w:tcW w:w="126" w:type="dxa"/>
            <w:vAlign w:val="bottom"/>
          </w:tcPr>
          <w:p w14:paraId="2593905D" w14:textId="77777777" w:rsidR="00FF04CB" w:rsidRPr="002112CC" w:rsidRDefault="00FF04CB" w:rsidP="00FF04CB">
            <w:pPr>
              <w:pStyle w:val="Texto"/>
            </w:pPr>
          </w:p>
        </w:tc>
        <w:tc>
          <w:tcPr>
            <w:tcW w:w="1404" w:type="dxa"/>
            <w:vAlign w:val="bottom"/>
          </w:tcPr>
          <w:p w14:paraId="29160F96" w14:textId="763E927D" w:rsidR="00FF04CB" w:rsidRPr="006269DD" w:rsidRDefault="00513EB4" w:rsidP="00FF04CB">
            <w:pPr>
              <w:pStyle w:val="Texto"/>
              <w:tabs>
                <w:tab w:val="decimal" w:pos="1266"/>
              </w:tabs>
            </w:pPr>
            <w:r w:rsidRPr="00513EB4">
              <w:t>3.783.884</w:t>
            </w:r>
          </w:p>
        </w:tc>
      </w:tr>
      <w:tr w:rsidR="00FF04CB" w:rsidRPr="002112CC" w14:paraId="639DC7F4" w14:textId="77777777" w:rsidTr="00FF04CB">
        <w:tc>
          <w:tcPr>
            <w:tcW w:w="6237" w:type="dxa"/>
          </w:tcPr>
          <w:p w14:paraId="6E9E5E26" w14:textId="77777777" w:rsidR="00FF04CB" w:rsidRPr="002112CC" w:rsidRDefault="00FF04CB" w:rsidP="00FF04CB">
            <w:pPr>
              <w:pStyle w:val="Texto"/>
              <w:jc w:val="left"/>
            </w:pPr>
            <w:r w:rsidRPr="002112CC">
              <w:t>Materias primas y materiales</w:t>
            </w:r>
          </w:p>
        </w:tc>
        <w:tc>
          <w:tcPr>
            <w:tcW w:w="1440" w:type="dxa"/>
            <w:vAlign w:val="bottom"/>
          </w:tcPr>
          <w:p w14:paraId="4C8EC08E" w14:textId="5986BD38" w:rsidR="00FF04CB" w:rsidRPr="002112CC" w:rsidRDefault="00513EB4" w:rsidP="00FF04CB">
            <w:pPr>
              <w:pStyle w:val="Texto"/>
              <w:tabs>
                <w:tab w:val="decimal" w:pos="1266"/>
              </w:tabs>
            </w:pPr>
            <w:r w:rsidRPr="00513EB4">
              <w:t>4.588.062</w:t>
            </w:r>
          </w:p>
        </w:tc>
        <w:tc>
          <w:tcPr>
            <w:tcW w:w="126" w:type="dxa"/>
            <w:vAlign w:val="bottom"/>
          </w:tcPr>
          <w:p w14:paraId="1B7DDF08" w14:textId="77777777" w:rsidR="00FF04CB" w:rsidRPr="002112CC" w:rsidRDefault="00FF04CB" w:rsidP="00FF04CB">
            <w:pPr>
              <w:pStyle w:val="Texto"/>
            </w:pPr>
          </w:p>
        </w:tc>
        <w:tc>
          <w:tcPr>
            <w:tcW w:w="1404" w:type="dxa"/>
            <w:vAlign w:val="bottom"/>
          </w:tcPr>
          <w:p w14:paraId="46E1E868" w14:textId="2115F845" w:rsidR="00FF04CB" w:rsidRPr="006269DD" w:rsidRDefault="00513EB4" w:rsidP="00FF04CB">
            <w:pPr>
              <w:pStyle w:val="Texto"/>
              <w:tabs>
                <w:tab w:val="decimal" w:pos="1266"/>
              </w:tabs>
            </w:pPr>
            <w:r w:rsidRPr="00513EB4">
              <w:t>3.952.158</w:t>
            </w:r>
          </w:p>
        </w:tc>
      </w:tr>
      <w:tr w:rsidR="00FF04CB" w:rsidRPr="002112CC" w14:paraId="3D64708D" w14:textId="77777777" w:rsidTr="00FF04CB">
        <w:tc>
          <w:tcPr>
            <w:tcW w:w="6237" w:type="dxa"/>
          </w:tcPr>
          <w:p w14:paraId="370CC43E" w14:textId="77777777" w:rsidR="00FF04CB" w:rsidRPr="002112CC" w:rsidRDefault="00FF04CB" w:rsidP="00FF04CB">
            <w:pPr>
              <w:pStyle w:val="Texto"/>
              <w:jc w:val="left"/>
            </w:pPr>
            <w:r w:rsidRPr="007F4C75">
              <w:t>Cereales y oleaginosas</w:t>
            </w:r>
          </w:p>
        </w:tc>
        <w:tc>
          <w:tcPr>
            <w:tcW w:w="1440" w:type="dxa"/>
            <w:vAlign w:val="bottom"/>
          </w:tcPr>
          <w:p w14:paraId="7FD147E0" w14:textId="62E22A42" w:rsidR="00FF04CB" w:rsidRPr="002112CC" w:rsidRDefault="00513EB4" w:rsidP="00FF04CB">
            <w:pPr>
              <w:pStyle w:val="Texto"/>
              <w:tabs>
                <w:tab w:val="decimal" w:pos="1266"/>
              </w:tabs>
            </w:pPr>
            <w:r w:rsidRPr="00513EB4">
              <w:t>1.017.966</w:t>
            </w:r>
          </w:p>
        </w:tc>
        <w:tc>
          <w:tcPr>
            <w:tcW w:w="126" w:type="dxa"/>
            <w:vAlign w:val="bottom"/>
          </w:tcPr>
          <w:p w14:paraId="1ABF55E9" w14:textId="77777777" w:rsidR="00FF04CB" w:rsidRPr="002112CC" w:rsidRDefault="00FF04CB" w:rsidP="00FF04CB">
            <w:pPr>
              <w:pStyle w:val="Texto"/>
            </w:pPr>
          </w:p>
        </w:tc>
        <w:tc>
          <w:tcPr>
            <w:tcW w:w="1404" w:type="dxa"/>
            <w:vAlign w:val="bottom"/>
          </w:tcPr>
          <w:p w14:paraId="394F9719" w14:textId="197C12DA" w:rsidR="00FF04CB" w:rsidRPr="006269DD" w:rsidRDefault="00513EB4" w:rsidP="00FF04CB">
            <w:pPr>
              <w:pStyle w:val="Texto"/>
              <w:tabs>
                <w:tab w:val="decimal" w:pos="1266"/>
              </w:tabs>
            </w:pPr>
            <w:r w:rsidRPr="00513EB4">
              <w:t>776.968</w:t>
            </w:r>
          </w:p>
        </w:tc>
      </w:tr>
      <w:tr w:rsidR="00FF04CB" w:rsidRPr="002112CC" w14:paraId="74EAD3B2" w14:textId="77777777" w:rsidTr="00FF04CB">
        <w:tc>
          <w:tcPr>
            <w:tcW w:w="6237" w:type="dxa"/>
          </w:tcPr>
          <w:p w14:paraId="513E9C3A" w14:textId="77777777" w:rsidR="00FF04CB" w:rsidRPr="002112CC" w:rsidRDefault="00FF04CB" w:rsidP="00FF04CB">
            <w:pPr>
              <w:pStyle w:val="Texto"/>
              <w:jc w:val="left"/>
            </w:pPr>
            <w:r w:rsidRPr="002112CC">
              <w:t>Otras existencias y gastos adelantados</w:t>
            </w:r>
          </w:p>
        </w:tc>
        <w:tc>
          <w:tcPr>
            <w:tcW w:w="1440" w:type="dxa"/>
            <w:tcBorders>
              <w:bottom w:val="single" w:sz="6" w:space="0" w:color="auto"/>
            </w:tcBorders>
            <w:vAlign w:val="bottom"/>
          </w:tcPr>
          <w:p w14:paraId="69FC3017" w14:textId="47EBE5C0" w:rsidR="00FF04CB" w:rsidRPr="002112CC" w:rsidRDefault="00513EB4" w:rsidP="00FF04CB">
            <w:pPr>
              <w:pStyle w:val="Texto"/>
              <w:tabs>
                <w:tab w:val="decimal" w:pos="1266"/>
              </w:tabs>
            </w:pPr>
            <w:r w:rsidRPr="00513EB4">
              <w:t>150.053</w:t>
            </w:r>
          </w:p>
        </w:tc>
        <w:tc>
          <w:tcPr>
            <w:tcW w:w="126" w:type="dxa"/>
            <w:vAlign w:val="bottom"/>
          </w:tcPr>
          <w:p w14:paraId="0ACDC617" w14:textId="77777777" w:rsidR="00FF04CB" w:rsidRPr="002112CC" w:rsidRDefault="00FF04CB" w:rsidP="00FF04CB">
            <w:pPr>
              <w:pStyle w:val="Texto"/>
            </w:pPr>
          </w:p>
        </w:tc>
        <w:tc>
          <w:tcPr>
            <w:tcW w:w="1404" w:type="dxa"/>
            <w:tcBorders>
              <w:bottom w:val="single" w:sz="6" w:space="0" w:color="auto"/>
            </w:tcBorders>
            <w:vAlign w:val="bottom"/>
          </w:tcPr>
          <w:p w14:paraId="13350AC5" w14:textId="3FD9C533" w:rsidR="00FF04CB" w:rsidRPr="006269DD" w:rsidRDefault="00513EB4" w:rsidP="00FF04CB">
            <w:pPr>
              <w:pStyle w:val="Texto"/>
              <w:tabs>
                <w:tab w:val="decimal" w:pos="1266"/>
              </w:tabs>
            </w:pPr>
            <w:r w:rsidRPr="00513EB4">
              <w:t>188.701</w:t>
            </w:r>
          </w:p>
        </w:tc>
      </w:tr>
      <w:tr w:rsidR="00FF04CB" w:rsidRPr="00D85FBB" w14:paraId="77427F1E" w14:textId="77777777" w:rsidTr="00FF04CB">
        <w:tc>
          <w:tcPr>
            <w:tcW w:w="6237" w:type="dxa"/>
          </w:tcPr>
          <w:p w14:paraId="6FC85357" w14:textId="2BA27013" w:rsidR="00FF04CB" w:rsidRPr="00D85FBB" w:rsidRDefault="00FF04CB" w:rsidP="00FF04CB">
            <w:pPr>
              <w:rPr>
                <w:sz w:val="20"/>
              </w:rPr>
            </w:pPr>
            <w:r w:rsidRPr="00D85FBB">
              <w:rPr>
                <w:sz w:val="20"/>
              </w:rPr>
              <w:t>Subtotal</w:t>
            </w:r>
          </w:p>
        </w:tc>
        <w:tc>
          <w:tcPr>
            <w:tcW w:w="1440" w:type="dxa"/>
            <w:tcBorders>
              <w:top w:val="single" w:sz="6" w:space="0" w:color="auto"/>
            </w:tcBorders>
            <w:vAlign w:val="bottom"/>
          </w:tcPr>
          <w:p w14:paraId="73321E39" w14:textId="206F1630" w:rsidR="00FF04CB" w:rsidRPr="00D85FBB" w:rsidRDefault="00513EB4" w:rsidP="00FF04CB">
            <w:pPr>
              <w:pStyle w:val="Texto"/>
              <w:tabs>
                <w:tab w:val="decimal" w:pos="1266"/>
              </w:tabs>
            </w:pPr>
            <w:r w:rsidRPr="00D85FBB">
              <w:t>12.427.495</w:t>
            </w:r>
          </w:p>
        </w:tc>
        <w:tc>
          <w:tcPr>
            <w:tcW w:w="126" w:type="dxa"/>
            <w:vAlign w:val="bottom"/>
          </w:tcPr>
          <w:p w14:paraId="64BE6704" w14:textId="77777777" w:rsidR="00FF04CB" w:rsidRPr="00D85FBB" w:rsidRDefault="00FF04CB" w:rsidP="00FF04CB">
            <w:pPr>
              <w:pStyle w:val="Texto"/>
            </w:pPr>
          </w:p>
        </w:tc>
        <w:tc>
          <w:tcPr>
            <w:tcW w:w="1404" w:type="dxa"/>
            <w:tcBorders>
              <w:top w:val="single" w:sz="6" w:space="0" w:color="auto"/>
            </w:tcBorders>
            <w:vAlign w:val="bottom"/>
          </w:tcPr>
          <w:p w14:paraId="7782FD76" w14:textId="60B2EF0D" w:rsidR="00FF04CB" w:rsidRPr="00D85FBB" w:rsidRDefault="00513EB4" w:rsidP="00FF04CB">
            <w:pPr>
              <w:pStyle w:val="Texto"/>
              <w:tabs>
                <w:tab w:val="decimal" w:pos="1266"/>
              </w:tabs>
            </w:pPr>
            <w:r w:rsidRPr="00D85FBB">
              <w:t>12.147.698</w:t>
            </w:r>
          </w:p>
        </w:tc>
      </w:tr>
      <w:tr w:rsidR="00FF04CB" w:rsidRPr="002112CC" w14:paraId="7F74F860" w14:textId="77777777" w:rsidTr="00FF04CB">
        <w:tc>
          <w:tcPr>
            <w:tcW w:w="6237" w:type="dxa"/>
          </w:tcPr>
          <w:p w14:paraId="4D13876D" w14:textId="0F33614E" w:rsidR="00FF04CB" w:rsidRDefault="00FF04CB" w:rsidP="00FF04CB">
            <w:r w:rsidRPr="00C82D1A">
              <w:rPr>
                <w:sz w:val="20"/>
              </w:rPr>
              <w:t xml:space="preserve">Provisión para desvalorización </w:t>
            </w:r>
            <w:r w:rsidRPr="008E72E0">
              <w:rPr>
                <w:sz w:val="16"/>
                <w:szCs w:val="16"/>
              </w:rPr>
              <w:t>(1)</w:t>
            </w:r>
          </w:p>
        </w:tc>
        <w:tc>
          <w:tcPr>
            <w:tcW w:w="1440" w:type="dxa"/>
            <w:vAlign w:val="bottom"/>
          </w:tcPr>
          <w:p w14:paraId="013F3F3C" w14:textId="4B89A7BA" w:rsidR="00FF04CB" w:rsidRPr="002112CC" w:rsidRDefault="00513EB4" w:rsidP="00FF04CB">
            <w:pPr>
              <w:pStyle w:val="Texto"/>
              <w:tabs>
                <w:tab w:val="decimal" w:pos="1266"/>
              </w:tabs>
            </w:pPr>
            <w:r w:rsidRPr="00513EB4">
              <w:t>(448.622)</w:t>
            </w:r>
          </w:p>
        </w:tc>
        <w:tc>
          <w:tcPr>
            <w:tcW w:w="126" w:type="dxa"/>
            <w:vAlign w:val="bottom"/>
          </w:tcPr>
          <w:p w14:paraId="7269A414" w14:textId="77777777" w:rsidR="00FF04CB" w:rsidRPr="002112CC" w:rsidRDefault="00FF04CB" w:rsidP="00FF04CB">
            <w:pPr>
              <w:pStyle w:val="Texto"/>
            </w:pPr>
          </w:p>
        </w:tc>
        <w:tc>
          <w:tcPr>
            <w:tcW w:w="1404" w:type="dxa"/>
            <w:vAlign w:val="bottom"/>
          </w:tcPr>
          <w:p w14:paraId="59C897D0" w14:textId="7AF47AE2" w:rsidR="00FF04CB" w:rsidRPr="006269DD" w:rsidRDefault="00513EB4" w:rsidP="00FF04CB">
            <w:pPr>
              <w:pStyle w:val="Texto"/>
              <w:tabs>
                <w:tab w:val="decimal" w:pos="1266"/>
              </w:tabs>
            </w:pPr>
            <w:r w:rsidRPr="00513EB4">
              <w:t>(299.277)</w:t>
            </w:r>
          </w:p>
        </w:tc>
      </w:tr>
      <w:tr w:rsidR="00FF04CB" w:rsidRPr="002112CC" w14:paraId="64CF5A91" w14:textId="77777777" w:rsidTr="00FF04CB">
        <w:tc>
          <w:tcPr>
            <w:tcW w:w="6237" w:type="dxa"/>
            <w:vAlign w:val="bottom"/>
          </w:tcPr>
          <w:p w14:paraId="456977B5" w14:textId="77777777" w:rsidR="00FF04CB" w:rsidRPr="002112CC" w:rsidRDefault="00FF04CB" w:rsidP="00FF04CB">
            <w:pPr>
              <w:pStyle w:val="Texto"/>
              <w:jc w:val="left"/>
              <w:rPr>
                <w:b/>
              </w:rPr>
            </w:pPr>
            <w:proofErr w:type="gramStart"/>
            <w:r w:rsidRPr="002112CC">
              <w:rPr>
                <w:b/>
              </w:rPr>
              <w:t>Total</w:t>
            </w:r>
            <w:proofErr w:type="gramEnd"/>
            <w:r w:rsidRPr="002112CC">
              <w:rPr>
                <w:b/>
              </w:rPr>
              <w:t xml:space="preserve"> inventarios</w:t>
            </w:r>
          </w:p>
        </w:tc>
        <w:tc>
          <w:tcPr>
            <w:tcW w:w="1440" w:type="dxa"/>
            <w:tcBorders>
              <w:top w:val="single" w:sz="6" w:space="0" w:color="auto"/>
              <w:bottom w:val="double" w:sz="6" w:space="0" w:color="auto"/>
            </w:tcBorders>
            <w:vAlign w:val="bottom"/>
          </w:tcPr>
          <w:p w14:paraId="7A2225E7" w14:textId="101B3B06" w:rsidR="00FF04CB" w:rsidRPr="008F3AA7" w:rsidRDefault="00513EB4" w:rsidP="00FF04CB">
            <w:pPr>
              <w:pStyle w:val="Texto"/>
              <w:tabs>
                <w:tab w:val="decimal" w:pos="1266"/>
              </w:tabs>
              <w:rPr>
                <w:b/>
                <w:bCs/>
              </w:rPr>
            </w:pPr>
            <w:r w:rsidRPr="00513EB4">
              <w:rPr>
                <w:b/>
                <w:bCs/>
              </w:rPr>
              <w:t>11.978.873</w:t>
            </w:r>
          </w:p>
        </w:tc>
        <w:tc>
          <w:tcPr>
            <w:tcW w:w="126" w:type="dxa"/>
            <w:vAlign w:val="bottom"/>
          </w:tcPr>
          <w:p w14:paraId="0B15163E" w14:textId="77777777" w:rsidR="00FF04CB" w:rsidRPr="008F3AA7" w:rsidRDefault="00FF04CB" w:rsidP="00FF04CB">
            <w:pPr>
              <w:pStyle w:val="Texto"/>
              <w:rPr>
                <w:b/>
                <w:bCs/>
              </w:rPr>
            </w:pPr>
          </w:p>
        </w:tc>
        <w:tc>
          <w:tcPr>
            <w:tcW w:w="1404" w:type="dxa"/>
            <w:tcBorders>
              <w:top w:val="single" w:sz="6" w:space="0" w:color="auto"/>
              <w:bottom w:val="double" w:sz="6" w:space="0" w:color="auto"/>
            </w:tcBorders>
            <w:vAlign w:val="bottom"/>
          </w:tcPr>
          <w:p w14:paraId="4302FDCC" w14:textId="7FB3FFA9" w:rsidR="00FF04CB" w:rsidRPr="008F3AA7" w:rsidRDefault="00513EB4" w:rsidP="00FF04CB">
            <w:pPr>
              <w:pStyle w:val="Texto"/>
              <w:tabs>
                <w:tab w:val="decimal" w:pos="1266"/>
              </w:tabs>
              <w:rPr>
                <w:b/>
                <w:bCs/>
              </w:rPr>
            </w:pPr>
            <w:r w:rsidRPr="00513EB4">
              <w:rPr>
                <w:b/>
                <w:bCs/>
              </w:rPr>
              <w:t>11.848.421</w:t>
            </w:r>
          </w:p>
        </w:tc>
      </w:tr>
    </w:tbl>
    <w:p w14:paraId="01D25641" w14:textId="77777777" w:rsidR="00773C75" w:rsidRPr="002112CC" w:rsidRDefault="00773C75" w:rsidP="00283C9D">
      <w:pPr>
        <w:pStyle w:val="Texto"/>
      </w:pPr>
    </w:p>
    <w:p w14:paraId="7D43AC77" w14:textId="3B2517C0" w:rsidR="00773C75" w:rsidRPr="002112CC" w:rsidRDefault="00202529" w:rsidP="007325E6">
      <w:pPr>
        <w:pStyle w:val="Texto"/>
        <w:numPr>
          <w:ilvl w:val="0"/>
          <w:numId w:val="12"/>
        </w:numPr>
        <w:ind w:left="426" w:hanging="426"/>
        <w:rPr>
          <w:sz w:val="16"/>
          <w:szCs w:val="16"/>
        </w:rPr>
      </w:pPr>
      <w:r w:rsidRPr="002112CC">
        <w:rPr>
          <w:sz w:val="16"/>
          <w:szCs w:val="16"/>
        </w:rPr>
        <w:t>El movimiento se imput</w:t>
      </w:r>
      <w:r w:rsidR="008750FF">
        <w:rPr>
          <w:sz w:val="16"/>
          <w:szCs w:val="16"/>
        </w:rPr>
        <w:t>ó</w:t>
      </w:r>
      <w:r w:rsidRPr="002112CC">
        <w:rPr>
          <w:sz w:val="16"/>
          <w:szCs w:val="16"/>
        </w:rPr>
        <w:t xml:space="preserve"> a</w:t>
      </w:r>
      <w:r w:rsidR="008F3D38">
        <w:rPr>
          <w:sz w:val="16"/>
          <w:szCs w:val="16"/>
        </w:rPr>
        <w:t xml:space="preserve"> “Otros gastos operativos</w:t>
      </w:r>
      <w:r w:rsidR="00D22C13">
        <w:rPr>
          <w:sz w:val="16"/>
          <w:szCs w:val="16"/>
        </w:rPr>
        <w:t>”.</w:t>
      </w:r>
    </w:p>
    <w:p w14:paraId="283C3B8F" w14:textId="77777777" w:rsidR="00773C75" w:rsidRDefault="00773C75" w:rsidP="00283C9D">
      <w:pPr>
        <w:pStyle w:val="Texto"/>
      </w:pPr>
    </w:p>
    <w:p w14:paraId="29C59DC4" w14:textId="77777777" w:rsidR="005739C6" w:rsidRPr="002112CC" w:rsidRDefault="005739C6" w:rsidP="00283C9D">
      <w:pPr>
        <w:pStyle w:val="Texto"/>
      </w:pPr>
    </w:p>
    <w:p w14:paraId="1D422040" w14:textId="77777777" w:rsidR="00C878E3" w:rsidRPr="002112CC" w:rsidRDefault="00222F00" w:rsidP="00A97851">
      <w:pPr>
        <w:pStyle w:val="Ttulonota"/>
        <w:numPr>
          <w:ilvl w:val="0"/>
          <w:numId w:val="2"/>
        </w:numPr>
      </w:pPr>
      <w:r w:rsidRPr="002112CC">
        <w:t xml:space="preserve">ACTIVOS Y PASIVOS </w:t>
      </w:r>
      <w:r w:rsidR="00C878E3" w:rsidRPr="002112CC">
        <w:t>FINANCIEROS</w:t>
      </w:r>
    </w:p>
    <w:p w14:paraId="0CDC0BFF" w14:textId="77777777" w:rsidR="00F626E2" w:rsidRPr="002112CC" w:rsidRDefault="00F626E2" w:rsidP="00FB1190">
      <w:pPr>
        <w:pStyle w:val="Texto"/>
      </w:pPr>
    </w:p>
    <w:p w14:paraId="2EF7563A" w14:textId="2A14BDA1" w:rsidR="007471A5" w:rsidRDefault="00AC7EA3" w:rsidP="007471A5">
      <w:pPr>
        <w:pStyle w:val="Texto"/>
      </w:pPr>
      <w:r w:rsidRPr="002112CC">
        <w:t>La información sobre los objetivos y las políticas de gestión del riesgo financiero del Grupo Ledesma se incluye en la Nota 20 a los estados financieros consolidados.</w:t>
      </w:r>
    </w:p>
    <w:p w14:paraId="4FB0D25E" w14:textId="77777777" w:rsidR="00AC7EA3" w:rsidRPr="002112CC" w:rsidRDefault="00AC7EA3" w:rsidP="00AC7EA3">
      <w:pPr>
        <w:pStyle w:val="Texto"/>
      </w:pPr>
    </w:p>
    <w:p w14:paraId="4D833B56" w14:textId="6AFDA64E" w:rsidR="00707EB2" w:rsidRPr="002112CC" w:rsidRDefault="00AC7EA3" w:rsidP="00AC7EA3">
      <w:pPr>
        <w:pStyle w:val="Texto"/>
      </w:pPr>
      <w:r w:rsidRPr="002112CC">
        <w:t xml:space="preserve">Respecto de los términos y las condiciones relacionadas de las cuentas por cobrar / pagar de partes relacionadas, </w:t>
      </w:r>
      <w:r w:rsidR="008750FF">
        <w:t>ver</w:t>
      </w:r>
      <w:r w:rsidRPr="002112CC">
        <w:t xml:space="preserve"> la Nota 17 a los estados financieros consolidados.</w:t>
      </w:r>
    </w:p>
    <w:p w14:paraId="4E5F22C0" w14:textId="77777777" w:rsidR="00707EB2" w:rsidRPr="006546E0" w:rsidRDefault="00707EB2" w:rsidP="00FB1190">
      <w:pPr>
        <w:pStyle w:val="Texto"/>
      </w:pPr>
    </w:p>
    <w:p w14:paraId="09634F8E" w14:textId="77777777" w:rsidR="009E08CE" w:rsidRDefault="00707EB2" w:rsidP="00DB4047">
      <w:pPr>
        <w:pStyle w:val="Textonota"/>
        <w:numPr>
          <w:ilvl w:val="0"/>
          <w:numId w:val="5"/>
        </w:numPr>
        <w:ind w:left="567" w:hanging="567"/>
        <w:rPr>
          <w:b/>
        </w:rPr>
      </w:pPr>
      <w:r w:rsidRPr="002112CC">
        <w:rPr>
          <w:b/>
        </w:rPr>
        <w:t>Otros créditos financieros</w:t>
      </w:r>
    </w:p>
    <w:p w14:paraId="41EFA931" w14:textId="77777777" w:rsidR="002112CC" w:rsidRPr="002112CC" w:rsidRDefault="002112CC" w:rsidP="006546E0">
      <w:pPr>
        <w:pStyle w:val="Texto"/>
        <w:rPr>
          <w:b/>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AC7EA3" w:rsidRPr="002112CC" w14:paraId="68FCDCE5" w14:textId="77777777" w:rsidTr="00707EB2">
        <w:tc>
          <w:tcPr>
            <w:tcW w:w="6237" w:type="dxa"/>
            <w:vAlign w:val="bottom"/>
          </w:tcPr>
          <w:p w14:paraId="223A95E5" w14:textId="77777777" w:rsidR="00AC7EA3" w:rsidRPr="002112CC" w:rsidRDefault="00AC7EA3" w:rsidP="00AC7EA3">
            <w:pPr>
              <w:pStyle w:val="Texto"/>
              <w:jc w:val="center"/>
              <w:rPr>
                <w:b/>
              </w:rPr>
            </w:pPr>
          </w:p>
        </w:tc>
        <w:tc>
          <w:tcPr>
            <w:tcW w:w="1440" w:type="dxa"/>
            <w:tcBorders>
              <w:bottom w:val="single" w:sz="6" w:space="0" w:color="auto"/>
            </w:tcBorders>
            <w:vAlign w:val="bottom"/>
          </w:tcPr>
          <w:p w14:paraId="3C95248B" w14:textId="712B18EF" w:rsidR="00AC7EA3" w:rsidRPr="002112CC" w:rsidRDefault="00AC7EA3" w:rsidP="00AC7EA3">
            <w:pPr>
              <w:pStyle w:val="Texto"/>
              <w:jc w:val="center"/>
              <w:rPr>
                <w:b/>
              </w:rPr>
            </w:pPr>
            <w:r w:rsidRPr="002112CC">
              <w:rPr>
                <w:b/>
              </w:rPr>
              <w:t>31/05/202</w:t>
            </w:r>
            <w:r w:rsidR="00FF04CB">
              <w:rPr>
                <w:b/>
              </w:rPr>
              <w:t>1</w:t>
            </w:r>
          </w:p>
        </w:tc>
        <w:tc>
          <w:tcPr>
            <w:tcW w:w="126" w:type="dxa"/>
            <w:vAlign w:val="bottom"/>
          </w:tcPr>
          <w:p w14:paraId="40A7C4BC" w14:textId="77777777" w:rsidR="00AC7EA3" w:rsidRPr="002112CC" w:rsidRDefault="00AC7EA3" w:rsidP="00AC7EA3">
            <w:pPr>
              <w:pStyle w:val="Texto"/>
              <w:tabs>
                <w:tab w:val="decimal" w:pos="1170"/>
              </w:tabs>
              <w:jc w:val="center"/>
              <w:rPr>
                <w:b/>
              </w:rPr>
            </w:pPr>
          </w:p>
        </w:tc>
        <w:tc>
          <w:tcPr>
            <w:tcW w:w="1404" w:type="dxa"/>
            <w:tcBorders>
              <w:bottom w:val="single" w:sz="6" w:space="0" w:color="auto"/>
            </w:tcBorders>
            <w:vAlign w:val="bottom"/>
          </w:tcPr>
          <w:p w14:paraId="7F332AC6" w14:textId="5099EE0C" w:rsidR="00AC7EA3" w:rsidRPr="002112CC" w:rsidRDefault="00AC7EA3" w:rsidP="00AC7EA3">
            <w:pPr>
              <w:pStyle w:val="Texto"/>
              <w:jc w:val="center"/>
              <w:rPr>
                <w:b/>
              </w:rPr>
            </w:pPr>
            <w:r w:rsidRPr="002112CC">
              <w:rPr>
                <w:b/>
              </w:rPr>
              <w:t>31/05/20</w:t>
            </w:r>
            <w:r w:rsidR="00FF04CB">
              <w:rPr>
                <w:b/>
              </w:rPr>
              <w:t>20</w:t>
            </w:r>
          </w:p>
        </w:tc>
      </w:tr>
      <w:tr w:rsidR="00FF04CB" w:rsidRPr="002112CC" w14:paraId="46421D5E" w14:textId="77777777" w:rsidTr="00707EB2">
        <w:tc>
          <w:tcPr>
            <w:tcW w:w="6237" w:type="dxa"/>
            <w:vAlign w:val="bottom"/>
          </w:tcPr>
          <w:p w14:paraId="47B33DD8" w14:textId="77777777" w:rsidR="00FF04CB" w:rsidRPr="002112CC" w:rsidRDefault="00FF04CB" w:rsidP="00FF04CB">
            <w:pPr>
              <w:pStyle w:val="Texto"/>
              <w:rPr>
                <w:b/>
              </w:rPr>
            </w:pPr>
            <w:r w:rsidRPr="002112CC">
              <w:rPr>
                <w:b/>
              </w:rPr>
              <w:t>No corrientes</w:t>
            </w:r>
          </w:p>
        </w:tc>
        <w:tc>
          <w:tcPr>
            <w:tcW w:w="1440" w:type="dxa"/>
            <w:vAlign w:val="bottom"/>
          </w:tcPr>
          <w:p w14:paraId="42585C96" w14:textId="77777777" w:rsidR="00FF04CB" w:rsidRPr="002112CC" w:rsidRDefault="00FF04CB" w:rsidP="00FF04CB">
            <w:pPr>
              <w:pStyle w:val="Texto"/>
              <w:tabs>
                <w:tab w:val="decimal" w:pos="1266"/>
              </w:tabs>
            </w:pPr>
          </w:p>
        </w:tc>
        <w:tc>
          <w:tcPr>
            <w:tcW w:w="126" w:type="dxa"/>
            <w:vAlign w:val="bottom"/>
          </w:tcPr>
          <w:p w14:paraId="52E4CD85" w14:textId="77777777" w:rsidR="00FF04CB" w:rsidRPr="002112CC" w:rsidRDefault="00FF04CB" w:rsidP="00FF04CB">
            <w:pPr>
              <w:pStyle w:val="Texto"/>
            </w:pPr>
          </w:p>
        </w:tc>
        <w:tc>
          <w:tcPr>
            <w:tcW w:w="1404" w:type="dxa"/>
            <w:vAlign w:val="bottom"/>
          </w:tcPr>
          <w:p w14:paraId="2EAD37CA" w14:textId="77777777" w:rsidR="00FF04CB" w:rsidRPr="002112CC" w:rsidRDefault="00FF04CB" w:rsidP="00FF04CB">
            <w:pPr>
              <w:pStyle w:val="Texto"/>
              <w:tabs>
                <w:tab w:val="decimal" w:pos="1266"/>
              </w:tabs>
            </w:pPr>
          </w:p>
        </w:tc>
      </w:tr>
      <w:tr w:rsidR="00FF04CB" w:rsidRPr="002112CC" w14:paraId="0E9B7BBD" w14:textId="77777777" w:rsidTr="00707EB2">
        <w:tc>
          <w:tcPr>
            <w:tcW w:w="6237" w:type="dxa"/>
            <w:vAlign w:val="bottom"/>
          </w:tcPr>
          <w:p w14:paraId="716D88F2" w14:textId="77777777" w:rsidR="00FF04CB" w:rsidRPr="002112CC" w:rsidRDefault="00FF04CB" w:rsidP="00FF04CB">
            <w:pPr>
              <w:pStyle w:val="Texto"/>
              <w:jc w:val="left"/>
            </w:pPr>
          </w:p>
        </w:tc>
        <w:tc>
          <w:tcPr>
            <w:tcW w:w="1440" w:type="dxa"/>
            <w:vAlign w:val="bottom"/>
          </w:tcPr>
          <w:p w14:paraId="122B980A" w14:textId="77777777" w:rsidR="00FF04CB" w:rsidRPr="002112CC" w:rsidRDefault="00FF04CB" w:rsidP="00FF04CB">
            <w:pPr>
              <w:pStyle w:val="Texto"/>
              <w:tabs>
                <w:tab w:val="decimal" w:pos="1266"/>
              </w:tabs>
            </w:pPr>
          </w:p>
        </w:tc>
        <w:tc>
          <w:tcPr>
            <w:tcW w:w="126" w:type="dxa"/>
            <w:vAlign w:val="bottom"/>
          </w:tcPr>
          <w:p w14:paraId="2D746F4E" w14:textId="77777777" w:rsidR="00FF04CB" w:rsidRPr="002112CC" w:rsidRDefault="00FF04CB" w:rsidP="00FF04CB">
            <w:pPr>
              <w:pStyle w:val="Texto"/>
            </w:pPr>
          </w:p>
        </w:tc>
        <w:tc>
          <w:tcPr>
            <w:tcW w:w="1404" w:type="dxa"/>
            <w:vAlign w:val="bottom"/>
          </w:tcPr>
          <w:p w14:paraId="66DEDB99" w14:textId="77777777" w:rsidR="00FF04CB" w:rsidRPr="002112CC" w:rsidRDefault="00FF04CB" w:rsidP="00FF04CB">
            <w:pPr>
              <w:pStyle w:val="Texto"/>
              <w:tabs>
                <w:tab w:val="decimal" w:pos="1266"/>
              </w:tabs>
            </w:pPr>
          </w:p>
        </w:tc>
      </w:tr>
      <w:tr w:rsidR="00FF04CB" w:rsidRPr="002112CC" w14:paraId="653ED849" w14:textId="77777777" w:rsidTr="00FF04CB">
        <w:tc>
          <w:tcPr>
            <w:tcW w:w="6237" w:type="dxa"/>
          </w:tcPr>
          <w:p w14:paraId="7DE6BE80" w14:textId="55B7A6F7" w:rsidR="00FF04CB" w:rsidRPr="000821EF" w:rsidRDefault="00FF04CB" w:rsidP="00FF04CB">
            <w:pPr>
              <w:pStyle w:val="Texto"/>
              <w:jc w:val="left"/>
            </w:pPr>
            <w:r w:rsidRPr="000821EF">
              <w:t>Viviendas - Programa acceso a la casa propia (Nota 2</w:t>
            </w:r>
            <w:r w:rsidR="002A68D4">
              <w:t>2</w:t>
            </w:r>
            <w:r w:rsidRPr="000821EF">
              <w:t>)</w:t>
            </w:r>
          </w:p>
        </w:tc>
        <w:tc>
          <w:tcPr>
            <w:tcW w:w="1440" w:type="dxa"/>
            <w:vAlign w:val="bottom"/>
          </w:tcPr>
          <w:p w14:paraId="18272139" w14:textId="3763F639" w:rsidR="00FF04CB" w:rsidRPr="002112CC" w:rsidRDefault="00841409" w:rsidP="00FF04CB">
            <w:pPr>
              <w:pStyle w:val="Texto"/>
              <w:tabs>
                <w:tab w:val="decimal" w:pos="1266"/>
              </w:tabs>
            </w:pPr>
            <w:r w:rsidRPr="00841409">
              <w:t>351.736</w:t>
            </w:r>
          </w:p>
        </w:tc>
        <w:tc>
          <w:tcPr>
            <w:tcW w:w="126" w:type="dxa"/>
            <w:vAlign w:val="bottom"/>
          </w:tcPr>
          <w:p w14:paraId="303250C3" w14:textId="77777777" w:rsidR="00FF04CB" w:rsidRPr="002112CC" w:rsidRDefault="00FF04CB" w:rsidP="00FF04CB">
            <w:pPr>
              <w:pStyle w:val="Texto"/>
            </w:pPr>
          </w:p>
        </w:tc>
        <w:tc>
          <w:tcPr>
            <w:tcW w:w="1404" w:type="dxa"/>
            <w:vAlign w:val="bottom"/>
          </w:tcPr>
          <w:p w14:paraId="15512681" w14:textId="10E9BE0E" w:rsidR="00FF04CB" w:rsidRPr="00FD45D0" w:rsidRDefault="00841409" w:rsidP="00FF04CB">
            <w:pPr>
              <w:pStyle w:val="Texto"/>
              <w:tabs>
                <w:tab w:val="decimal" w:pos="1266"/>
              </w:tabs>
            </w:pPr>
            <w:r w:rsidRPr="00841409">
              <w:t>337.851</w:t>
            </w:r>
          </w:p>
        </w:tc>
      </w:tr>
      <w:tr w:rsidR="00FF04CB" w:rsidRPr="002112CC" w14:paraId="5E751330" w14:textId="77777777" w:rsidTr="00FF04CB">
        <w:tc>
          <w:tcPr>
            <w:tcW w:w="6237" w:type="dxa"/>
          </w:tcPr>
          <w:p w14:paraId="36FC55EA" w14:textId="77777777" w:rsidR="00FF04CB" w:rsidRPr="000821EF" w:rsidRDefault="00FF04CB" w:rsidP="00FF04CB">
            <w:pPr>
              <w:pStyle w:val="Texto"/>
              <w:jc w:val="left"/>
            </w:pPr>
            <w:r w:rsidRPr="000821EF">
              <w:t>Crédito por venta de operaciones discontinuadas (Nota 19)</w:t>
            </w:r>
          </w:p>
        </w:tc>
        <w:tc>
          <w:tcPr>
            <w:tcW w:w="1440" w:type="dxa"/>
            <w:vAlign w:val="bottom"/>
          </w:tcPr>
          <w:p w14:paraId="0978D358" w14:textId="722CCE4A" w:rsidR="00FF04CB" w:rsidRPr="002112CC" w:rsidRDefault="00841409" w:rsidP="00FF04CB">
            <w:pPr>
              <w:pStyle w:val="Texto"/>
              <w:tabs>
                <w:tab w:val="decimal" w:pos="1266"/>
              </w:tabs>
            </w:pPr>
            <w:r w:rsidRPr="00841409">
              <w:t>282.025</w:t>
            </w:r>
          </w:p>
        </w:tc>
        <w:tc>
          <w:tcPr>
            <w:tcW w:w="126" w:type="dxa"/>
            <w:vAlign w:val="bottom"/>
          </w:tcPr>
          <w:p w14:paraId="7B508891" w14:textId="77777777" w:rsidR="00FF04CB" w:rsidRPr="002112CC" w:rsidRDefault="00FF04CB" w:rsidP="00FF04CB">
            <w:pPr>
              <w:pStyle w:val="Texto"/>
            </w:pPr>
          </w:p>
        </w:tc>
        <w:tc>
          <w:tcPr>
            <w:tcW w:w="1404" w:type="dxa"/>
            <w:vAlign w:val="bottom"/>
          </w:tcPr>
          <w:p w14:paraId="5B942C51" w14:textId="3BF2D75B" w:rsidR="00FF04CB" w:rsidRPr="00FD45D0" w:rsidRDefault="00841409" w:rsidP="00FF04CB">
            <w:pPr>
              <w:pStyle w:val="Texto"/>
              <w:tabs>
                <w:tab w:val="decimal" w:pos="1266"/>
              </w:tabs>
            </w:pPr>
            <w:r w:rsidRPr="00841409">
              <w:t>301.894</w:t>
            </w:r>
          </w:p>
        </w:tc>
      </w:tr>
      <w:tr w:rsidR="00313FED" w:rsidRPr="002112CC" w14:paraId="011AA707" w14:textId="77777777" w:rsidTr="00FF04CB">
        <w:tc>
          <w:tcPr>
            <w:tcW w:w="6237" w:type="dxa"/>
          </w:tcPr>
          <w:p w14:paraId="6E3C9C3E" w14:textId="77777777" w:rsidR="00313FED" w:rsidRPr="000821EF" w:rsidRDefault="00313FED" w:rsidP="00FF04CB">
            <w:pPr>
              <w:pStyle w:val="Texto"/>
              <w:jc w:val="left"/>
            </w:pPr>
            <w:r>
              <w:t>Préstamos en moneda nacional</w:t>
            </w:r>
          </w:p>
        </w:tc>
        <w:tc>
          <w:tcPr>
            <w:tcW w:w="1440" w:type="dxa"/>
            <w:vAlign w:val="bottom"/>
          </w:tcPr>
          <w:p w14:paraId="2642DCBA" w14:textId="77777777" w:rsidR="00313FED" w:rsidRPr="002112CC" w:rsidRDefault="00841409" w:rsidP="00FF04CB">
            <w:pPr>
              <w:pStyle w:val="Texto"/>
              <w:tabs>
                <w:tab w:val="decimal" w:pos="1266"/>
              </w:tabs>
            </w:pPr>
            <w:r w:rsidRPr="00841409">
              <w:t>50.307</w:t>
            </w:r>
          </w:p>
        </w:tc>
        <w:tc>
          <w:tcPr>
            <w:tcW w:w="126" w:type="dxa"/>
            <w:vAlign w:val="bottom"/>
          </w:tcPr>
          <w:p w14:paraId="6E1A9C1E" w14:textId="77777777" w:rsidR="00313FED" w:rsidRPr="002112CC" w:rsidRDefault="00313FED" w:rsidP="00FF04CB">
            <w:pPr>
              <w:pStyle w:val="Texto"/>
            </w:pPr>
          </w:p>
        </w:tc>
        <w:tc>
          <w:tcPr>
            <w:tcW w:w="1404" w:type="dxa"/>
            <w:vAlign w:val="bottom"/>
          </w:tcPr>
          <w:p w14:paraId="0DE40EDB" w14:textId="15C98C98" w:rsidR="00313FED" w:rsidRPr="00FD45D0" w:rsidRDefault="00841409" w:rsidP="00FF04CB">
            <w:pPr>
              <w:pStyle w:val="Texto"/>
              <w:tabs>
                <w:tab w:val="decimal" w:pos="1266"/>
              </w:tabs>
            </w:pPr>
            <w:r>
              <w:t>-</w:t>
            </w:r>
            <w:r w:rsidR="002F53A5">
              <w:t xml:space="preserve">      </w:t>
            </w:r>
          </w:p>
        </w:tc>
      </w:tr>
      <w:tr w:rsidR="00FF04CB" w:rsidRPr="002112CC" w14:paraId="178C33A3" w14:textId="77777777" w:rsidTr="00FF04CB">
        <w:tc>
          <w:tcPr>
            <w:tcW w:w="6237" w:type="dxa"/>
          </w:tcPr>
          <w:p w14:paraId="7A265553" w14:textId="77777777" w:rsidR="00FF04CB" w:rsidRPr="002112CC" w:rsidRDefault="00FF04CB" w:rsidP="00FF04CB">
            <w:pPr>
              <w:pStyle w:val="Texto"/>
              <w:jc w:val="left"/>
            </w:pPr>
            <w:r w:rsidRPr="002112CC">
              <w:t>Suspensión beneficios impositivos</w:t>
            </w:r>
          </w:p>
        </w:tc>
        <w:tc>
          <w:tcPr>
            <w:tcW w:w="1440" w:type="dxa"/>
            <w:vAlign w:val="bottom"/>
          </w:tcPr>
          <w:p w14:paraId="2BA45361" w14:textId="7686653F" w:rsidR="00FF04CB" w:rsidRPr="002112CC" w:rsidRDefault="00841409" w:rsidP="00FF04CB">
            <w:pPr>
              <w:pStyle w:val="Texto"/>
              <w:tabs>
                <w:tab w:val="decimal" w:pos="1266"/>
              </w:tabs>
            </w:pPr>
            <w:r w:rsidRPr="00841409">
              <w:t>2.157</w:t>
            </w:r>
          </w:p>
        </w:tc>
        <w:tc>
          <w:tcPr>
            <w:tcW w:w="126" w:type="dxa"/>
            <w:vAlign w:val="bottom"/>
          </w:tcPr>
          <w:p w14:paraId="5A1F7E63" w14:textId="77777777" w:rsidR="00FF04CB" w:rsidRPr="002112CC" w:rsidRDefault="00FF04CB" w:rsidP="00FF04CB">
            <w:pPr>
              <w:pStyle w:val="Texto"/>
            </w:pPr>
          </w:p>
        </w:tc>
        <w:tc>
          <w:tcPr>
            <w:tcW w:w="1404" w:type="dxa"/>
            <w:vAlign w:val="bottom"/>
          </w:tcPr>
          <w:p w14:paraId="0540871E" w14:textId="1CE71A73" w:rsidR="00FF04CB" w:rsidRPr="00FD45D0" w:rsidRDefault="00D03EE1" w:rsidP="00FF04CB">
            <w:pPr>
              <w:pStyle w:val="Texto"/>
              <w:tabs>
                <w:tab w:val="decimal" w:pos="1266"/>
              </w:tabs>
            </w:pPr>
            <w:r w:rsidRPr="00D03EE1">
              <w:t>3.206</w:t>
            </w:r>
          </w:p>
        </w:tc>
      </w:tr>
      <w:tr w:rsidR="00FF04CB" w:rsidRPr="002112CC" w14:paraId="68DBB6EE" w14:textId="77777777" w:rsidTr="00FF04CB">
        <w:tc>
          <w:tcPr>
            <w:tcW w:w="6237" w:type="dxa"/>
          </w:tcPr>
          <w:p w14:paraId="78A5AE5B" w14:textId="77777777" w:rsidR="00FF04CB" w:rsidRPr="002112CC" w:rsidRDefault="00FF04CB" w:rsidP="00FF04CB">
            <w:pPr>
              <w:pStyle w:val="Texto"/>
              <w:jc w:val="left"/>
            </w:pPr>
            <w:r w:rsidRPr="002112CC">
              <w:t>Provisión para otros créditos financieros</w:t>
            </w:r>
          </w:p>
        </w:tc>
        <w:tc>
          <w:tcPr>
            <w:tcW w:w="1440" w:type="dxa"/>
            <w:vAlign w:val="bottom"/>
          </w:tcPr>
          <w:p w14:paraId="071ED777" w14:textId="68EE76D5" w:rsidR="00FF04CB" w:rsidRPr="002112CC" w:rsidRDefault="00841409" w:rsidP="00FF04CB">
            <w:pPr>
              <w:pStyle w:val="Texto"/>
              <w:tabs>
                <w:tab w:val="decimal" w:pos="1266"/>
              </w:tabs>
            </w:pPr>
            <w:r w:rsidRPr="00841409">
              <w:t>(2.157)</w:t>
            </w:r>
          </w:p>
        </w:tc>
        <w:tc>
          <w:tcPr>
            <w:tcW w:w="126" w:type="dxa"/>
            <w:vAlign w:val="bottom"/>
          </w:tcPr>
          <w:p w14:paraId="453CB431" w14:textId="77777777" w:rsidR="00FF04CB" w:rsidRPr="002112CC" w:rsidRDefault="00FF04CB" w:rsidP="00FF04CB">
            <w:pPr>
              <w:pStyle w:val="Texto"/>
            </w:pPr>
          </w:p>
        </w:tc>
        <w:tc>
          <w:tcPr>
            <w:tcW w:w="1404" w:type="dxa"/>
            <w:vAlign w:val="bottom"/>
          </w:tcPr>
          <w:p w14:paraId="44D98BF9" w14:textId="1F51A70B" w:rsidR="00FF04CB" w:rsidRPr="00FD45D0" w:rsidRDefault="00D03EE1" w:rsidP="00FF04CB">
            <w:pPr>
              <w:pStyle w:val="Texto"/>
              <w:tabs>
                <w:tab w:val="decimal" w:pos="1266"/>
              </w:tabs>
            </w:pPr>
            <w:r w:rsidRPr="00D03EE1">
              <w:t>(3.206)</w:t>
            </w:r>
          </w:p>
        </w:tc>
      </w:tr>
      <w:tr w:rsidR="00FF04CB" w:rsidRPr="002112CC" w14:paraId="1767116A" w14:textId="77777777" w:rsidTr="00FF04CB">
        <w:tc>
          <w:tcPr>
            <w:tcW w:w="6237" w:type="dxa"/>
            <w:vAlign w:val="bottom"/>
          </w:tcPr>
          <w:p w14:paraId="5005C2BE" w14:textId="38E55D58" w:rsidR="00FF04CB" w:rsidRPr="002112CC" w:rsidRDefault="00FF04CB" w:rsidP="00FF04CB">
            <w:pPr>
              <w:pStyle w:val="Texto"/>
              <w:jc w:val="left"/>
              <w:rPr>
                <w:b/>
              </w:rPr>
            </w:pPr>
            <w:proofErr w:type="gramStart"/>
            <w:r w:rsidRPr="002112CC">
              <w:rPr>
                <w:b/>
              </w:rPr>
              <w:t>Total</w:t>
            </w:r>
            <w:proofErr w:type="gramEnd"/>
            <w:r w:rsidRPr="002112CC">
              <w:rPr>
                <w:b/>
              </w:rPr>
              <w:t xml:space="preserve"> otros créditos financieros </w:t>
            </w:r>
            <w:r w:rsidR="004B54FC">
              <w:rPr>
                <w:b/>
              </w:rPr>
              <w:t>-</w:t>
            </w:r>
            <w:r w:rsidRPr="002112CC">
              <w:rPr>
                <w:b/>
              </w:rPr>
              <w:t xml:space="preserve"> </w:t>
            </w:r>
            <w:r w:rsidR="004B54FC">
              <w:rPr>
                <w:b/>
              </w:rPr>
              <w:t>N</w:t>
            </w:r>
            <w:r w:rsidRPr="002112CC">
              <w:rPr>
                <w:b/>
              </w:rPr>
              <w:t>o corrientes</w:t>
            </w:r>
          </w:p>
        </w:tc>
        <w:tc>
          <w:tcPr>
            <w:tcW w:w="1440" w:type="dxa"/>
            <w:tcBorders>
              <w:top w:val="single" w:sz="6" w:space="0" w:color="auto"/>
              <w:bottom w:val="double" w:sz="6" w:space="0" w:color="auto"/>
            </w:tcBorders>
            <w:vAlign w:val="bottom"/>
          </w:tcPr>
          <w:p w14:paraId="080CDDA6" w14:textId="09A5260A" w:rsidR="00FF04CB" w:rsidRPr="007F4C75" w:rsidRDefault="00841409" w:rsidP="00FF04CB">
            <w:pPr>
              <w:pStyle w:val="Texto"/>
              <w:tabs>
                <w:tab w:val="decimal" w:pos="1266"/>
              </w:tabs>
              <w:rPr>
                <w:b/>
                <w:bCs/>
              </w:rPr>
            </w:pPr>
            <w:r w:rsidRPr="00841409">
              <w:rPr>
                <w:b/>
                <w:bCs/>
              </w:rPr>
              <w:t>684.068</w:t>
            </w:r>
          </w:p>
        </w:tc>
        <w:tc>
          <w:tcPr>
            <w:tcW w:w="126" w:type="dxa"/>
            <w:vAlign w:val="bottom"/>
          </w:tcPr>
          <w:p w14:paraId="709FEEFC"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42A036E7" w14:textId="1FB0FF3D" w:rsidR="00FF04CB" w:rsidRPr="007F4C75" w:rsidRDefault="00D03EE1" w:rsidP="00FF04CB">
            <w:pPr>
              <w:pStyle w:val="Texto"/>
              <w:tabs>
                <w:tab w:val="decimal" w:pos="1266"/>
              </w:tabs>
              <w:rPr>
                <w:b/>
                <w:bCs/>
              </w:rPr>
            </w:pPr>
            <w:r w:rsidRPr="00D03EE1">
              <w:rPr>
                <w:b/>
                <w:bCs/>
              </w:rPr>
              <w:t>639.745</w:t>
            </w:r>
          </w:p>
        </w:tc>
      </w:tr>
    </w:tbl>
    <w:p w14:paraId="4CB5C45A" w14:textId="04D4A859" w:rsidR="007579EF" w:rsidRDefault="007579EF"/>
    <w:p w14:paraId="6D4B0059" w14:textId="77777777" w:rsidR="007579EF" w:rsidRDefault="007579EF">
      <w:r>
        <w:br w:type="page"/>
      </w:r>
    </w:p>
    <w:p w14:paraId="038E4AB5" w14:textId="07DD1B74" w:rsidR="007579EF" w:rsidRDefault="007579EF"/>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7579EF" w:rsidRPr="002112CC" w14:paraId="7E65FCA8" w14:textId="77777777" w:rsidTr="007579EF">
        <w:tc>
          <w:tcPr>
            <w:tcW w:w="6237" w:type="dxa"/>
            <w:vAlign w:val="bottom"/>
          </w:tcPr>
          <w:p w14:paraId="076D859A" w14:textId="77777777" w:rsidR="007579EF" w:rsidRPr="002112CC" w:rsidRDefault="007579EF" w:rsidP="007579EF">
            <w:pPr>
              <w:pStyle w:val="Texto"/>
              <w:jc w:val="center"/>
              <w:rPr>
                <w:b/>
              </w:rPr>
            </w:pPr>
          </w:p>
        </w:tc>
        <w:tc>
          <w:tcPr>
            <w:tcW w:w="1440" w:type="dxa"/>
            <w:tcBorders>
              <w:bottom w:val="single" w:sz="6" w:space="0" w:color="auto"/>
            </w:tcBorders>
            <w:vAlign w:val="bottom"/>
          </w:tcPr>
          <w:p w14:paraId="0FAB2CBB" w14:textId="77777777" w:rsidR="007579EF" w:rsidRPr="002112CC" w:rsidRDefault="007579EF" w:rsidP="007579EF">
            <w:pPr>
              <w:pStyle w:val="Texto"/>
              <w:jc w:val="center"/>
              <w:rPr>
                <w:b/>
              </w:rPr>
            </w:pPr>
            <w:r w:rsidRPr="002112CC">
              <w:rPr>
                <w:b/>
              </w:rPr>
              <w:t>31/05/202</w:t>
            </w:r>
            <w:r>
              <w:rPr>
                <w:b/>
              </w:rPr>
              <w:t>1</w:t>
            </w:r>
          </w:p>
        </w:tc>
        <w:tc>
          <w:tcPr>
            <w:tcW w:w="126" w:type="dxa"/>
            <w:vAlign w:val="bottom"/>
          </w:tcPr>
          <w:p w14:paraId="34DFB5DC" w14:textId="77777777" w:rsidR="007579EF" w:rsidRPr="002112CC" w:rsidRDefault="007579EF" w:rsidP="007579EF">
            <w:pPr>
              <w:pStyle w:val="Texto"/>
              <w:tabs>
                <w:tab w:val="decimal" w:pos="1170"/>
              </w:tabs>
              <w:jc w:val="center"/>
              <w:rPr>
                <w:b/>
              </w:rPr>
            </w:pPr>
          </w:p>
        </w:tc>
        <w:tc>
          <w:tcPr>
            <w:tcW w:w="1404" w:type="dxa"/>
            <w:tcBorders>
              <w:bottom w:val="single" w:sz="6" w:space="0" w:color="auto"/>
            </w:tcBorders>
            <w:vAlign w:val="bottom"/>
          </w:tcPr>
          <w:p w14:paraId="05508E0B" w14:textId="77777777" w:rsidR="007579EF" w:rsidRPr="002112CC" w:rsidRDefault="007579EF" w:rsidP="007579EF">
            <w:pPr>
              <w:pStyle w:val="Texto"/>
              <w:jc w:val="center"/>
              <w:rPr>
                <w:b/>
              </w:rPr>
            </w:pPr>
            <w:r w:rsidRPr="002112CC">
              <w:rPr>
                <w:b/>
              </w:rPr>
              <w:t>31/05/20</w:t>
            </w:r>
            <w:r>
              <w:rPr>
                <w:b/>
              </w:rPr>
              <w:t>20</w:t>
            </w:r>
          </w:p>
        </w:tc>
      </w:tr>
      <w:tr w:rsidR="00FF04CB" w:rsidRPr="002112CC" w14:paraId="5098456F" w14:textId="77777777" w:rsidTr="00707EB2">
        <w:tc>
          <w:tcPr>
            <w:tcW w:w="6237" w:type="dxa"/>
            <w:vAlign w:val="bottom"/>
          </w:tcPr>
          <w:p w14:paraId="399BC94F" w14:textId="77777777" w:rsidR="00FF04CB" w:rsidRPr="002112CC" w:rsidRDefault="00FF04CB" w:rsidP="00FF04CB">
            <w:pPr>
              <w:pStyle w:val="Texto"/>
              <w:jc w:val="left"/>
            </w:pPr>
          </w:p>
        </w:tc>
        <w:tc>
          <w:tcPr>
            <w:tcW w:w="1440" w:type="dxa"/>
            <w:vAlign w:val="bottom"/>
          </w:tcPr>
          <w:p w14:paraId="2886A907" w14:textId="77777777" w:rsidR="00FF04CB" w:rsidRPr="002112CC" w:rsidRDefault="00FF04CB" w:rsidP="00FF04CB">
            <w:pPr>
              <w:pStyle w:val="Texto"/>
              <w:tabs>
                <w:tab w:val="decimal" w:pos="1266"/>
              </w:tabs>
            </w:pPr>
          </w:p>
        </w:tc>
        <w:tc>
          <w:tcPr>
            <w:tcW w:w="126" w:type="dxa"/>
            <w:vAlign w:val="bottom"/>
          </w:tcPr>
          <w:p w14:paraId="510F3667" w14:textId="77777777" w:rsidR="00FF04CB" w:rsidRPr="002112CC" w:rsidRDefault="00FF04CB" w:rsidP="00FF04CB">
            <w:pPr>
              <w:pStyle w:val="Texto"/>
            </w:pPr>
          </w:p>
        </w:tc>
        <w:tc>
          <w:tcPr>
            <w:tcW w:w="1404" w:type="dxa"/>
            <w:vAlign w:val="bottom"/>
          </w:tcPr>
          <w:p w14:paraId="4FA6E47C" w14:textId="77777777" w:rsidR="00FF04CB" w:rsidRPr="002112CC" w:rsidRDefault="00FF04CB" w:rsidP="00FF04CB">
            <w:pPr>
              <w:pStyle w:val="Texto"/>
              <w:tabs>
                <w:tab w:val="decimal" w:pos="1266"/>
              </w:tabs>
            </w:pPr>
          </w:p>
        </w:tc>
      </w:tr>
      <w:tr w:rsidR="00FF04CB" w:rsidRPr="002112CC" w14:paraId="7BBC3567" w14:textId="77777777" w:rsidTr="00AF4576">
        <w:tc>
          <w:tcPr>
            <w:tcW w:w="6237" w:type="dxa"/>
            <w:vAlign w:val="bottom"/>
          </w:tcPr>
          <w:p w14:paraId="3BAEA4E1" w14:textId="77777777" w:rsidR="00FF04CB" w:rsidRPr="002112CC" w:rsidRDefault="00FF04CB" w:rsidP="00FF04CB">
            <w:pPr>
              <w:pStyle w:val="Texto"/>
              <w:rPr>
                <w:b/>
              </w:rPr>
            </w:pPr>
            <w:r w:rsidRPr="002112CC">
              <w:rPr>
                <w:b/>
              </w:rPr>
              <w:t>Corrientes</w:t>
            </w:r>
          </w:p>
        </w:tc>
        <w:tc>
          <w:tcPr>
            <w:tcW w:w="1440" w:type="dxa"/>
            <w:vAlign w:val="bottom"/>
          </w:tcPr>
          <w:p w14:paraId="35F81312" w14:textId="77777777" w:rsidR="00FF04CB" w:rsidRPr="002112CC" w:rsidRDefault="00FF04CB" w:rsidP="00FF04CB">
            <w:pPr>
              <w:pStyle w:val="Texto"/>
              <w:tabs>
                <w:tab w:val="decimal" w:pos="1266"/>
              </w:tabs>
            </w:pPr>
          </w:p>
        </w:tc>
        <w:tc>
          <w:tcPr>
            <w:tcW w:w="126" w:type="dxa"/>
            <w:vAlign w:val="bottom"/>
          </w:tcPr>
          <w:p w14:paraId="09007062" w14:textId="77777777" w:rsidR="00FF04CB" w:rsidRPr="002112CC" w:rsidRDefault="00FF04CB" w:rsidP="00FF04CB">
            <w:pPr>
              <w:pStyle w:val="Texto"/>
            </w:pPr>
          </w:p>
        </w:tc>
        <w:tc>
          <w:tcPr>
            <w:tcW w:w="1404" w:type="dxa"/>
            <w:vAlign w:val="bottom"/>
          </w:tcPr>
          <w:p w14:paraId="70E42715" w14:textId="77777777" w:rsidR="00FF04CB" w:rsidRPr="002112CC" w:rsidRDefault="00FF04CB" w:rsidP="00FF04CB">
            <w:pPr>
              <w:pStyle w:val="Texto"/>
              <w:tabs>
                <w:tab w:val="decimal" w:pos="1266"/>
              </w:tabs>
            </w:pPr>
          </w:p>
        </w:tc>
      </w:tr>
      <w:tr w:rsidR="00FF04CB" w:rsidRPr="002112CC" w14:paraId="3A4287A6" w14:textId="77777777" w:rsidTr="00FF04CB">
        <w:tc>
          <w:tcPr>
            <w:tcW w:w="6237" w:type="dxa"/>
          </w:tcPr>
          <w:p w14:paraId="3F05799C" w14:textId="77777777" w:rsidR="00FF04CB" w:rsidRPr="00F86422" w:rsidRDefault="00FF04CB" w:rsidP="00FF04CB">
            <w:pPr>
              <w:pStyle w:val="Texto"/>
              <w:jc w:val="left"/>
            </w:pPr>
          </w:p>
        </w:tc>
        <w:tc>
          <w:tcPr>
            <w:tcW w:w="1440" w:type="dxa"/>
            <w:vAlign w:val="bottom"/>
          </w:tcPr>
          <w:p w14:paraId="501731E8" w14:textId="77777777" w:rsidR="00FF04CB" w:rsidRDefault="00FF04CB" w:rsidP="00FF04CB">
            <w:pPr>
              <w:pStyle w:val="Texto"/>
              <w:tabs>
                <w:tab w:val="decimal" w:pos="1266"/>
              </w:tabs>
            </w:pPr>
          </w:p>
        </w:tc>
        <w:tc>
          <w:tcPr>
            <w:tcW w:w="126" w:type="dxa"/>
            <w:vAlign w:val="bottom"/>
          </w:tcPr>
          <w:p w14:paraId="24E28220" w14:textId="77777777" w:rsidR="00FF04CB" w:rsidRPr="002112CC" w:rsidRDefault="00FF04CB" w:rsidP="00FF04CB">
            <w:pPr>
              <w:pStyle w:val="Texto"/>
            </w:pPr>
          </w:p>
        </w:tc>
        <w:tc>
          <w:tcPr>
            <w:tcW w:w="1404" w:type="dxa"/>
            <w:vAlign w:val="bottom"/>
          </w:tcPr>
          <w:p w14:paraId="20A6CE3C" w14:textId="77777777" w:rsidR="00FF04CB" w:rsidRPr="00C55DD2" w:rsidRDefault="00FF04CB" w:rsidP="00FF04CB">
            <w:pPr>
              <w:pStyle w:val="Texto"/>
              <w:tabs>
                <w:tab w:val="decimal" w:pos="1266"/>
              </w:tabs>
            </w:pPr>
          </w:p>
        </w:tc>
      </w:tr>
      <w:tr w:rsidR="00FF04CB" w:rsidRPr="002112CC" w14:paraId="7095F8DE" w14:textId="77777777" w:rsidTr="00FF04CB">
        <w:tc>
          <w:tcPr>
            <w:tcW w:w="6237" w:type="dxa"/>
          </w:tcPr>
          <w:p w14:paraId="7CAC8BBC" w14:textId="77777777" w:rsidR="00FF04CB" w:rsidRPr="00F86422" w:rsidRDefault="00FF04CB" w:rsidP="00FF04CB">
            <w:pPr>
              <w:pStyle w:val="Texto"/>
              <w:jc w:val="left"/>
            </w:pPr>
            <w:r w:rsidRPr="00F86422">
              <w:t>Reembolsos sobre exportaciones (Nota 19)</w:t>
            </w:r>
          </w:p>
        </w:tc>
        <w:tc>
          <w:tcPr>
            <w:tcW w:w="1440" w:type="dxa"/>
            <w:vAlign w:val="bottom"/>
          </w:tcPr>
          <w:p w14:paraId="0279B864" w14:textId="25204C14" w:rsidR="00FF04CB" w:rsidRPr="002112CC" w:rsidRDefault="00D631D9" w:rsidP="00FF04CB">
            <w:pPr>
              <w:pStyle w:val="Texto"/>
              <w:tabs>
                <w:tab w:val="decimal" w:pos="1266"/>
              </w:tabs>
            </w:pPr>
            <w:r w:rsidRPr="00D631D9">
              <w:t>229.984</w:t>
            </w:r>
          </w:p>
        </w:tc>
        <w:tc>
          <w:tcPr>
            <w:tcW w:w="126" w:type="dxa"/>
            <w:vAlign w:val="bottom"/>
          </w:tcPr>
          <w:p w14:paraId="12A38901" w14:textId="77777777" w:rsidR="00FF04CB" w:rsidRPr="002112CC" w:rsidRDefault="00FF04CB" w:rsidP="00FF04CB">
            <w:pPr>
              <w:pStyle w:val="Texto"/>
            </w:pPr>
          </w:p>
        </w:tc>
        <w:tc>
          <w:tcPr>
            <w:tcW w:w="1404" w:type="dxa"/>
            <w:vAlign w:val="bottom"/>
          </w:tcPr>
          <w:p w14:paraId="26CBB971" w14:textId="63137255" w:rsidR="00FF04CB" w:rsidRPr="00C55DD2" w:rsidRDefault="00AE0C30" w:rsidP="00FF04CB">
            <w:pPr>
              <w:pStyle w:val="Texto"/>
              <w:tabs>
                <w:tab w:val="decimal" w:pos="1266"/>
              </w:tabs>
            </w:pPr>
            <w:r w:rsidRPr="00AE0C30">
              <w:t>125.020</w:t>
            </w:r>
          </w:p>
        </w:tc>
      </w:tr>
      <w:tr w:rsidR="00FF04CB" w:rsidRPr="002112CC" w14:paraId="4431FE4C" w14:textId="77777777" w:rsidTr="00FF04CB">
        <w:tc>
          <w:tcPr>
            <w:tcW w:w="6237" w:type="dxa"/>
          </w:tcPr>
          <w:p w14:paraId="44794E2A" w14:textId="3B1579FA" w:rsidR="00FF04CB" w:rsidRPr="00F86422" w:rsidRDefault="00FF04CB" w:rsidP="00FF04CB">
            <w:pPr>
              <w:pStyle w:val="Texto"/>
              <w:jc w:val="left"/>
            </w:pPr>
            <w:r w:rsidRPr="00F86422">
              <w:t>Gastos pagados por adelantado</w:t>
            </w:r>
          </w:p>
        </w:tc>
        <w:tc>
          <w:tcPr>
            <w:tcW w:w="1440" w:type="dxa"/>
            <w:vAlign w:val="bottom"/>
          </w:tcPr>
          <w:p w14:paraId="7CB88249" w14:textId="7C160EC3" w:rsidR="00FF04CB" w:rsidRPr="002112CC" w:rsidRDefault="00D631D9" w:rsidP="00FF04CB">
            <w:pPr>
              <w:pStyle w:val="Texto"/>
              <w:tabs>
                <w:tab w:val="decimal" w:pos="1266"/>
              </w:tabs>
            </w:pPr>
            <w:r w:rsidRPr="00D631D9">
              <w:t>148.541</w:t>
            </w:r>
          </w:p>
        </w:tc>
        <w:tc>
          <w:tcPr>
            <w:tcW w:w="126" w:type="dxa"/>
            <w:vAlign w:val="bottom"/>
          </w:tcPr>
          <w:p w14:paraId="4D6B3357" w14:textId="77777777" w:rsidR="00FF04CB" w:rsidRPr="002112CC" w:rsidRDefault="00FF04CB" w:rsidP="00FF04CB">
            <w:pPr>
              <w:pStyle w:val="Texto"/>
            </w:pPr>
          </w:p>
        </w:tc>
        <w:tc>
          <w:tcPr>
            <w:tcW w:w="1404" w:type="dxa"/>
            <w:vAlign w:val="bottom"/>
          </w:tcPr>
          <w:p w14:paraId="249D5E29" w14:textId="75415C4D" w:rsidR="00FF04CB" w:rsidRPr="00C55DD2" w:rsidRDefault="00AE0C30" w:rsidP="00FF04CB">
            <w:pPr>
              <w:pStyle w:val="Texto"/>
              <w:tabs>
                <w:tab w:val="decimal" w:pos="1266"/>
              </w:tabs>
            </w:pPr>
            <w:r w:rsidRPr="00AE0C30">
              <w:t>161.702</w:t>
            </w:r>
          </w:p>
        </w:tc>
      </w:tr>
      <w:tr w:rsidR="00FF04CB" w:rsidRPr="002112CC" w14:paraId="122E8428" w14:textId="77777777" w:rsidTr="00FF04CB">
        <w:tc>
          <w:tcPr>
            <w:tcW w:w="6237" w:type="dxa"/>
          </w:tcPr>
          <w:p w14:paraId="41EEB942" w14:textId="77777777" w:rsidR="00FF04CB" w:rsidRPr="00F86422" w:rsidRDefault="00FF04CB" w:rsidP="00FF04CB">
            <w:pPr>
              <w:pStyle w:val="Texto"/>
              <w:jc w:val="left"/>
            </w:pPr>
            <w:r w:rsidRPr="00F86422">
              <w:t>Préstamos financieros en moneda nacional</w:t>
            </w:r>
          </w:p>
        </w:tc>
        <w:tc>
          <w:tcPr>
            <w:tcW w:w="1440" w:type="dxa"/>
            <w:vAlign w:val="bottom"/>
          </w:tcPr>
          <w:p w14:paraId="7E45FF8D" w14:textId="677EF3C6" w:rsidR="00FF04CB" w:rsidRPr="002112CC" w:rsidRDefault="00D631D9" w:rsidP="00FF04CB">
            <w:pPr>
              <w:pStyle w:val="Texto"/>
              <w:tabs>
                <w:tab w:val="decimal" w:pos="1266"/>
              </w:tabs>
            </w:pPr>
            <w:r w:rsidRPr="00D631D9">
              <w:t>129.335</w:t>
            </w:r>
          </w:p>
        </w:tc>
        <w:tc>
          <w:tcPr>
            <w:tcW w:w="126" w:type="dxa"/>
            <w:vAlign w:val="bottom"/>
          </w:tcPr>
          <w:p w14:paraId="5E69B79C" w14:textId="77777777" w:rsidR="00FF04CB" w:rsidRPr="002112CC" w:rsidRDefault="00FF04CB" w:rsidP="00FF04CB">
            <w:pPr>
              <w:pStyle w:val="Texto"/>
            </w:pPr>
          </w:p>
        </w:tc>
        <w:tc>
          <w:tcPr>
            <w:tcW w:w="1404" w:type="dxa"/>
            <w:vAlign w:val="bottom"/>
          </w:tcPr>
          <w:p w14:paraId="18B5D163" w14:textId="0C5AF23D" w:rsidR="00FF04CB" w:rsidRPr="00C55DD2" w:rsidRDefault="00AE0C30" w:rsidP="00FF04CB">
            <w:pPr>
              <w:pStyle w:val="Texto"/>
              <w:tabs>
                <w:tab w:val="decimal" w:pos="1266"/>
              </w:tabs>
            </w:pPr>
            <w:r w:rsidRPr="00AE0C30">
              <w:t>21.913</w:t>
            </w:r>
          </w:p>
        </w:tc>
      </w:tr>
      <w:tr w:rsidR="00FF04CB" w:rsidRPr="002112CC" w14:paraId="44426B7F" w14:textId="77777777" w:rsidTr="00FF04CB">
        <w:tc>
          <w:tcPr>
            <w:tcW w:w="6237" w:type="dxa"/>
          </w:tcPr>
          <w:p w14:paraId="1D90A70F" w14:textId="018D4426" w:rsidR="00FF04CB" w:rsidRPr="00F86422" w:rsidRDefault="00FF04CB" w:rsidP="00FF04CB">
            <w:pPr>
              <w:pStyle w:val="Texto"/>
              <w:jc w:val="left"/>
            </w:pPr>
            <w:r w:rsidRPr="00F86422">
              <w:t>Viviendas - Programa acceso a la casa propia (Nota 2</w:t>
            </w:r>
            <w:r w:rsidR="000C5580">
              <w:t>2</w:t>
            </w:r>
            <w:r w:rsidRPr="00F86422">
              <w:t>)</w:t>
            </w:r>
          </w:p>
        </w:tc>
        <w:tc>
          <w:tcPr>
            <w:tcW w:w="1440" w:type="dxa"/>
            <w:vAlign w:val="bottom"/>
          </w:tcPr>
          <w:p w14:paraId="5165AA96" w14:textId="180BB294" w:rsidR="00FF04CB" w:rsidRPr="002112CC" w:rsidRDefault="00D631D9" w:rsidP="00FF04CB">
            <w:pPr>
              <w:pStyle w:val="Texto"/>
              <w:tabs>
                <w:tab w:val="decimal" w:pos="1266"/>
              </w:tabs>
            </w:pPr>
            <w:r w:rsidRPr="00D631D9">
              <w:t>136.543</w:t>
            </w:r>
          </w:p>
        </w:tc>
        <w:tc>
          <w:tcPr>
            <w:tcW w:w="126" w:type="dxa"/>
            <w:vAlign w:val="bottom"/>
          </w:tcPr>
          <w:p w14:paraId="444E28EA" w14:textId="77777777" w:rsidR="00FF04CB" w:rsidRPr="002112CC" w:rsidRDefault="00FF04CB" w:rsidP="00FF04CB">
            <w:pPr>
              <w:pStyle w:val="Texto"/>
            </w:pPr>
          </w:p>
        </w:tc>
        <w:tc>
          <w:tcPr>
            <w:tcW w:w="1404" w:type="dxa"/>
            <w:vAlign w:val="bottom"/>
          </w:tcPr>
          <w:p w14:paraId="05846C7B" w14:textId="13CE95E2" w:rsidR="00FF04CB" w:rsidRPr="00C55DD2" w:rsidRDefault="005C74B4" w:rsidP="00FF04CB">
            <w:pPr>
              <w:pStyle w:val="Texto"/>
              <w:tabs>
                <w:tab w:val="decimal" w:pos="1266"/>
              </w:tabs>
            </w:pPr>
            <w:r w:rsidRPr="005C74B4">
              <w:t>147.803</w:t>
            </w:r>
          </w:p>
        </w:tc>
      </w:tr>
      <w:tr w:rsidR="00FF04CB" w:rsidRPr="002112CC" w14:paraId="30D58BAE" w14:textId="77777777" w:rsidTr="00FF04CB">
        <w:tc>
          <w:tcPr>
            <w:tcW w:w="6237" w:type="dxa"/>
          </w:tcPr>
          <w:p w14:paraId="6E8A25BE" w14:textId="77777777" w:rsidR="00FF04CB" w:rsidRPr="00F86422" w:rsidRDefault="00FF04CB" w:rsidP="00FF04CB">
            <w:pPr>
              <w:pStyle w:val="Texto"/>
              <w:jc w:val="left"/>
            </w:pPr>
            <w:r w:rsidRPr="00F86422">
              <w:t>Diversos en moneda nacional</w:t>
            </w:r>
          </w:p>
        </w:tc>
        <w:tc>
          <w:tcPr>
            <w:tcW w:w="1440" w:type="dxa"/>
            <w:vAlign w:val="bottom"/>
          </w:tcPr>
          <w:p w14:paraId="44D6CA15" w14:textId="166CE0AF" w:rsidR="00FF04CB" w:rsidRPr="002112CC" w:rsidRDefault="00D631D9" w:rsidP="00FF04CB">
            <w:pPr>
              <w:pStyle w:val="Texto"/>
              <w:tabs>
                <w:tab w:val="decimal" w:pos="1266"/>
              </w:tabs>
            </w:pPr>
            <w:r w:rsidRPr="00D631D9">
              <w:t>39.469</w:t>
            </w:r>
          </w:p>
        </w:tc>
        <w:tc>
          <w:tcPr>
            <w:tcW w:w="126" w:type="dxa"/>
            <w:vAlign w:val="bottom"/>
          </w:tcPr>
          <w:p w14:paraId="7F135C5F" w14:textId="77777777" w:rsidR="00FF04CB" w:rsidRPr="002112CC" w:rsidRDefault="00FF04CB" w:rsidP="00FF04CB">
            <w:pPr>
              <w:pStyle w:val="Texto"/>
            </w:pPr>
          </w:p>
        </w:tc>
        <w:tc>
          <w:tcPr>
            <w:tcW w:w="1404" w:type="dxa"/>
            <w:vAlign w:val="bottom"/>
          </w:tcPr>
          <w:p w14:paraId="24CB9310" w14:textId="69F44495" w:rsidR="00FF04CB" w:rsidRPr="00C55DD2" w:rsidRDefault="005C74B4" w:rsidP="00FF04CB">
            <w:pPr>
              <w:pStyle w:val="Texto"/>
              <w:tabs>
                <w:tab w:val="decimal" w:pos="1266"/>
              </w:tabs>
            </w:pPr>
            <w:r w:rsidRPr="005C74B4">
              <w:t>81.852</w:t>
            </w:r>
          </w:p>
        </w:tc>
      </w:tr>
      <w:tr w:rsidR="00072C5F" w:rsidRPr="002112CC" w14:paraId="13D22D90" w14:textId="77777777" w:rsidTr="00FF04CB">
        <w:tc>
          <w:tcPr>
            <w:tcW w:w="6237" w:type="dxa"/>
          </w:tcPr>
          <w:p w14:paraId="5AF7EC02" w14:textId="77777777" w:rsidR="00072C5F" w:rsidRPr="00F86422" w:rsidRDefault="00072C5F" w:rsidP="00FF04CB">
            <w:pPr>
              <w:pStyle w:val="Texto"/>
              <w:jc w:val="left"/>
            </w:pPr>
            <w:r>
              <w:t>Bienes de disponibilidad restringida (Nota 21)</w:t>
            </w:r>
          </w:p>
        </w:tc>
        <w:tc>
          <w:tcPr>
            <w:tcW w:w="1440" w:type="dxa"/>
            <w:vAlign w:val="bottom"/>
          </w:tcPr>
          <w:p w14:paraId="7425E76F" w14:textId="77777777" w:rsidR="00072C5F" w:rsidRPr="002112CC" w:rsidRDefault="006B2C44" w:rsidP="00FF04CB">
            <w:pPr>
              <w:pStyle w:val="Texto"/>
              <w:tabs>
                <w:tab w:val="decimal" w:pos="1266"/>
              </w:tabs>
            </w:pPr>
            <w:r w:rsidRPr="006B2C44">
              <w:t>32.021</w:t>
            </w:r>
          </w:p>
        </w:tc>
        <w:tc>
          <w:tcPr>
            <w:tcW w:w="126" w:type="dxa"/>
            <w:vAlign w:val="bottom"/>
          </w:tcPr>
          <w:p w14:paraId="6D2C7DF0" w14:textId="77777777" w:rsidR="00072C5F" w:rsidRPr="002112CC" w:rsidRDefault="00072C5F" w:rsidP="00FF04CB">
            <w:pPr>
              <w:pStyle w:val="Texto"/>
            </w:pPr>
          </w:p>
        </w:tc>
        <w:tc>
          <w:tcPr>
            <w:tcW w:w="1404" w:type="dxa"/>
            <w:vAlign w:val="bottom"/>
          </w:tcPr>
          <w:p w14:paraId="5EE860B0" w14:textId="77777777" w:rsidR="00072C5F" w:rsidRPr="00C55DD2" w:rsidRDefault="005C74B4" w:rsidP="00FF04CB">
            <w:pPr>
              <w:pStyle w:val="Texto"/>
              <w:tabs>
                <w:tab w:val="decimal" w:pos="1266"/>
              </w:tabs>
            </w:pPr>
            <w:r w:rsidRPr="005C74B4">
              <w:t>47.586</w:t>
            </w:r>
          </w:p>
        </w:tc>
      </w:tr>
      <w:tr w:rsidR="00FF04CB" w:rsidRPr="002112CC" w14:paraId="72A9AEDB" w14:textId="77777777" w:rsidTr="00FF04CB">
        <w:tc>
          <w:tcPr>
            <w:tcW w:w="6237" w:type="dxa"/>
          </w:tcPr>
          <w:p w14:paraId="1BACC71A" w14:textId="77777777" w:rsidR="00FF04CB" w:rsidRPr="00F86422" w:rsidRDefault="00FF04CB" w:rsidP="00FF04CB">
            <w:pPr>
              <w:pStyle w:val="Texto"/>
              <w:jc w:val="left"/>
            </w:pPr>
            <w:r w:rsidRPr="00F86422">
              <w:t>Depósitos en garantía (Nota 21)</w:t>
            </w:r>
          </w:p>
        </w:tc>
        <w:tc>
          <w:tcPr>
            <w:tcW w:w="1440" w:type="dxa"/>
            <w:vAlign w:val="bottom"/>
          </w:tcPr>
          <w:p w14:paraId="4E5EF587" w14:textId="5722EA04" w:rsidR="00FF04CB" w:rsidRPr="002112CC" w:rsidRDefault="00D631D9" w:rsidP="00FF04CB">
            <w:pPr>
              <w:pStyle w:val="Texto"/>
              <w:tabs>
                <w:tab w:val="decimal" w:pos="1266"/>
              </w:tabs>
            </w:pPr>
            <w:r w:rsidRPr="00D631D9">
              <w:t>1.140</w:t>
            </w:r>
          </w:p>
        </w:tc>
        <w:tc>
          <w:tcPr>
            <w:tcW w:w="126" w:type="dxa"/>
            <w:vAlign w:val="bottom"/>
          </w:tcPr>
          <w:p w14:paraId="2BFE2804" w14:textId="77777777" w:rsidR="00FF04CB" w:rsidRPr="002112CC" w:rsidRDefault="00FF04CB" w:rsidP="00FF04CB">
            <w:pPr>
              <w:pStyle w:val="Texto"/>
            </w:pPr>
          </w:p>
        </w:tc>
        <w:tc>
          <w:tcPr>
            <w:tcW w:w="1404" w:type="dxa"/>
            <w:vAlign w:val="bottom"/>
          </w:tcPr>
          <w:p w14:paraId="5051F17A" w14:textId="7178900A" w:rsidR="00FF04CB" w:rsidRPr="00C55DD2" w:rsidRDefault="005C74B4" w:rsidP="00FF04CB">
            <w:pPr>
              <w:pStyle w:val="Texto"/>
              <w:tabs>
                <w:tab w:val="decimal" w:pos="1266"/>
              </w:tabs>
            </w:pPr>
            <w:r w:rsidRPr="005C74B4">
              <w:t>2.582</w:t>
            </w:r>
          </w:p>
        </w:tc>
      </w:tr>
      <w:tr w:rsidR="00FF04CB" w:rsidRPr="002112CC" w14:paraId="6B3938A1" w14:textId="77777777" w:rsidTr="00FF04CB">
        <w:tc>
          <w:tcPr>
            <w:tcW w:w="6237" w:type="dxa"/>
          </w:tcPr>
          <w:p w14:paraId="72A60A15" w14:textId="1F37A46F" w:rsidR="00FF04CB" w:rsidRPr="00F86422" w:rsidRDefault="00C53C27" w:rsidP="00FF04CB">
            <w:pPr>
              <w:pStyle w:val="Texto"/>
              <w:jc w:val="left"/>
            </w:pPr>
            <w:r>
              <w:t>Préstamos con sociedades relacionadas</w:t>
            </w:r>
          </w:p>
        </w:tc>
        <w:tc>
          <w:tcPr>
            <w:tcW w:w="1440" w:type="dxa"/>
            <w:vAlign w:val="bottom"/>
          </w:tcPr>
          <w:p w14:paraId="66DDB1A7" w14:textId="1029975C" w:rsidR="00FF04CB" w:rsidRPr="002112CC" w:rsidRDefault="00C53C27" w:rsidP="00FF04CB">
            <w:pPr>
              <w:pStyle w:val="Texto"/>
              <w:tabs>
                <w:tab w:val="decimal" w:pos="1266"/>
              </w:tabs>
            </w:pPr>
            <w:r>
              <w:t>-</w:t>
            </w:r>
            <w:r w:rsidR="002F53A5">
              <w:t xml:space="preserve">     </w:t>
            </w:r>
          </w:p>
        </w:tc>
        <w:tc>
          <w:tcPr>
            <w:tcW w:w="126" w:type="dxa"/>
            <w:vAlign w:val="bottom"/>
          </w:tcPr>
          <w:p w14:paraId="61F52E68" w14:textId="77777777" w:rsidR="00FF04CB" w:rsidRPr="002112CC" w:rsidRDefault="00FF04CB" w:rsidP="00FF04CB">
            <w:pPr>
              <w:pStyle w:val="Texto"/>
            </w:pPr>
          </w:p>
        </w:tc>
        <w:tc>
          <w:tcPr>
            <w:tcW w:w="1404" w:type="dxa"/>
            <w:vAlign w:val="bottom"/>
          </w:tcPr>
          <w:p w14:paraId="16022459" w14:textId="7369D652" w:rsidR="00FF04CB" w:rsidRPr="00C55DD2" w:rsidRDefault="005C74B4" w:rsidP="00FF04CB">
            <w:pPr>
              <w:pStyle w:val="Texto"/>
              <w:tabs>
                <w:tab w:val="decimal" w:pos="1266"/>
              </w:tabs>
            </w:pPr>
            <w:r w:rsidRPr="005C74B4">
              <w:t>385.692</w:t>
            </w:r>
          </w:p>
        </w:tc>
      </w:tr>
      <w:tr w:rsidR="006F00FF" w:rsidRPr="002112CC" w14:paraId="0822AE3D" w14:textId="77777777" w:rsidTr="006F00FF">
        <w:tc>
          <w:tcPr>
            <w:tcW w:w="6237" w:type="dxa"/>
          </w:tcPr>
          <w:p w14:paraId="3DED702D" w14:textId="77777777" w:rsidR="006F00FF" w:rsidRPr="00F86422" w:rsidRDefault="006F00FF" w:rsidP="006F00FF">
            <w:pPr>
              <w:pStyle w:val="Texto"/>
              <w:jc w:val="left"/>
            </w:pPr>
            <w:r w:rsidRPr="00F86422">
              <w:t>Créditos por operaciones a futuro (Notas 15.9 y 19)</w:t>
            </w:r>
          </w:p>
        </w:tc>
        <w:tc>
          <w:tcPr>
            <w:tcW w:w="1440" w:type="dxa"/>
            <w:vAlign w:val="bottom"/>
          </w:tcPr>
          <w:p w14:paraId="58F53FF2" w14:textId="77777777" w:rsidR="006F00FF" w:rsidRPr="002112CC" w:rsidRDefault="006F00FF" w:rsidP="006F00FF">
            <w:pPr>
              <w:pStyle w:val="Texto"/>
              <w:tabs>
                <w:tab w:val="decimal" w:pos="1266"/>
              </w:tabs>
            </w:pPr>
            <w:r w:rsidRPr="00D631D9">
              <w:t>3.858</w:t>
            </w:r>
          </w:p>
        </w:tc>
        <w:tc>
          <w:tcPr>
            <w:tcW w:w="126" w:type="dxa"/>
            <w:vAlign w:val="bottom"/>
          </w:tcPr>
          <w:p w14:paraId="53A2F956" w14:textId="77777777" w:rsidR="006F00FF" w:rsidRPr="002112CC" w:rsidRDefault="006F00FF" w:rsidP="006F00FF">
            <w:pPr>
              <w:pStyle w:val="Texto"/>
            </w:pPr>
          </w:p>
        </w:tc>
        <w:tc>
          <w:tcPr>
            <w:tcW w:w="1404" w:type="dxa"/>
            <w:vAlign w:val="bottom"/>
          </w:tcPr>
          <w:p w14:paraId="2E442A97" w14:textId="77777777" w:rsidR="006F00FF" w:rsidRPr="00C55DD2" w:rsidRDefault="006F00FF" w:rsidP="006F00FF">
            <w:pPr>
              <w:pStyle w:val="Texto"/>
              <w:tabs>
                <w:tab w:val="decimal" w:pos="1266"/>
              </w:tabs>
            </w:pPr>
            <w:r w:rsidRPr="005C74B4">
              <w:t>17.916</w:t>
            </w:r>
          </w:p>
        </w:tc>
      </w:tr>
      <w:tr w:rsidR="00FF04CB" w:rsidRPr="002112CC" w14:paraId="1457263A" w14:textId="77777777" w:rsidTr="00FF04CB">
        <w:tc>
          <w:tcPr>
            <w:tcW w:w="6237" w:type="dxa"/>
          </w:tcPr>
          <w:p w14:paraId="51BCEC99" w14:textId="77777777" w:rsidR="00FF04CB" w:rsidRPr="00F86422" w:rsidRDefault="00FF04CB" w:rsidP="00FF04CB">
            <w:pPr>
              <w:pStyle w:val="Texto"/>
              <w:jc w:val="left"/>
            </w:pPr>
            <w:r>
              <w:t>Créditos por venta de operaciones discontinuadas</w:t>
            </w:r>
          </w:p>
        </w:tc>
        <w:tc>
          <w:tcPr>
            <w:tcW w:w="1440" w:type="dxa"/>
            <w:vAlign w:val="bottom"/>
          </w:tcPr>
          <w:p w14:paraId="57CD8106" w14:textId="3E4FFE8D" w:rsidR="00FF04CB" w:rsidRPr="002112CC" w:rsidRDefault="006B2C44" w:rsidP="00FF04CB">
            <w:pPr>
              <w:pStyle w:val="Texto"/>
              <w:tabs>
                <w:tab w:val="decimal" w:pos="1266"/>
              </w:tabs>
            </w:pPr>
            <w:r w:rsidRPr="006B2C44">
              <w:t>108</w:t>
            </w:r>
          </w:p>
        </w:tc>
        <w:tc>
          <w:tcPr>
            <w:tcW w:w="126" w:type="dxa"/>
            <w:vAlign w:val="bottom"/>
          </w:tcPr>
          <w:p w14:paraId="01DB9C0C" w14:textId="77777777" w:rsidR="00FF04CB" w:rsidRPr="002112CC" w:rsidRDefault="00FF04CB" w:rsidP="00FF04CB">
            <w:pPr>
              <w:pStyle w:val="Texto"/>
            </w:pPr>
          </w:p>
        </w:tc>
        <w:tc>
          <w:tcPr>
            <w:tcW w:w="1404" w:type="dxa"/>
            <w:vAlign w:val="bottom"/>
          </w:tcPr>
          <w:p w14:paraId="60FE3C2B" w14:textId="1DE53D51" w:rsidR="00FF04CB" w:rsidRPr="00C55DD2" w:rsidRDefault="005C74B4" w:rsidP="00FF04CB">
            <w:pPr>
              <w:pStyle w:val="Texto"/>
              <w:tabs>
                <w:tab w:val="decimal" w:pos="1266"/>
              </w:tabs>
            </w:pPr>
            <w:r w:rsidRPr="005C74B4">
              <w:t>160</w:t>
            </w:r>
          </w:p>
        </w:tc>
      </w:tr>
      <w:tr w:rsidR="00FF04CB" w:rsidRPr="002112CC" w14:paraId="23D42239" w14:textId="77777777" w:rsidTr="00FF04CB">
        <w:tc>
          <w:tcPr>
            <w:tcW w:w="6237" w:type="dxa"/>
          </w:tcPr>
          <w:p w14:paraId="0D3E7193" w14:textId="77777777" w:rsidR="00FF04CB" w:rsidRDefault="00FF04CB" w:rsidP="00FF04CB">
            <w:pPr>
              <w:pStyle w:val="Texto"/>
              <w:jc w:val="left"/>
            </w:pPr>
            <w:r w:rsidRPr="00F86422">
              <w:t>Provisión para otros créditos financieros</w:t>
            </w:r>
          </w:p>
        </w:tc>
        <w:tc>
          <w:tcPr>
            <w:tcW w:w="1440" w:type="dxa"/>
            <w:vAlign w:val="bottom"/>
          </w:tcPr>
          <w:p w14:paraId="2F97DC43" w14:textId="7E6E1AF2" w:rsidR="00FF04CB" w:rsidRPr="002112CC" w:rsidRDefault="006B2C44" w:rsidP="00FF04CB">
            <w:pPr>
              <w:pStyle w:val="Texto"/>
              <w:tabs>
                <w:tab w:val="decimal" w:pos="1266"/>
              </w:tabs>
            </w:pPr>
            <w:r w:rsidRPr="006B2C44">
              <w:t>(108)</w:t>
            </w:r>
          </w:p>
        </w:tc>
        <w:tc>
          <w:tcPr>
            <w:tcW w:w="126" w:type="dxa"/>
            <w:vAlign w:val="bottom"/>
          </w:tcPr>
          <w:p w14:paraId="6FE9B13B" w14:textId="77777777" w:rsidR="00FF04CB" w:rsidRPr="002112CC" w:rsidRDefault="00FF04CB" w:rsidP="00FF04CB">
            <w:pPr>
              <w:pStyle w:val="Texto"/>
            </w:pPr>
          </w:p>
        </w:tc>
        <w:tc>
          <w:tcPr>
            <w:tcW w:w="1404" w:type="dxa"/>
            <w:vAlign w:val="bottom"/>
          </w:tcPr>
          <w:p w14:paraId="73411BCB" w14:textId="610CC3E7" w:rsidR="00FF04CB" w:rsidRPr="00C55DD2" w:rsidRDefault="005C74B4" w:rsidP="00FF04CB">
            <w:pPr>
              <w:pStyle w:val="Texto"/>
              <w:tabs>
                <w:tab w:val="decimal" w:pos="1266"/>
              </w:tabs>
            </w:pPr>
            <w:r w:rsidRPr="005C74B4">
              <w:t>(160)</w:t>
            </w:r>
          </w:p>
        </w:tc>
      </w:tr>
      <w:tr w:rsidR="00FF04CB" w:rsidRPr="002112CC" w14:paraId="5B19945D" w14:textId="77777777" w:rsidTr="00FF04CB">
        <w:tc>
          <w:tcPr>
            <w:tcW w:w="6237" w:type="dxa"/>
            <w:vAlign w:val="bottom"/>
          </w:tcPr>
          <w:p w14:paraId="1C31B8B4" w14:textId="32C6B483" w:rsidR="00FF04CB" w:rsidRPr="002112CC" w:rsidRDefault="00FF04CB" w:rsidP="00FF04CB">
            <w:pPr>
              <w:pStyle w:val="Texto"/>
              <w:jc w:val="left"/>
              <w:rPr>
                <w:b/>
              </w:rPr>
            </w:pPr>
            <w:proofErr w:type="gramStart"/>
            <w:r w:rsidRPr="002112CC">
              <w:rPr>
                <w:b/>
              </w:rPr>
              <w:t>Total</w:t>
            </w:r>
            <w:proofErr w:type="gramEnd"/>
            <w:r w:rsidRPr="002112CC">
              <w:rPr>
                <w:b/>
              </w:rPr>
              <w:t xml:space="preserve"> otros créditos financieros </w:t>
            </w:r>
            <w:r w:rsidR="004B54FC">
              <w:rPr>
                <w:b/>
              </w:rPr>
              <w:t>- C</w:t>
            </w:r>
            <w:r w:rsidRPr="002112CC">
              <w:rPr>
                <w:b/>
              </w:rPr>
              <w:t>orrientes</w:t>
            </w:r>
          </w:p>
        </w:tc>
        <w:tc>
          <w:tcPr>
            <w:tcW w:w="1440" w:type="dxa"/>
            <w:tcBorders>
              <w:top w:val="single" w:sz="6" w:space="0" w:color="auto"/>
              <w:bottom w:val="double" w:sz="6" w:space="0" w:color="auto"/>
            </w:tcBorders>
            <w:vAlign w:val="bottom"/>
          </w:tcPr>
          <w:p w14:paraId="3A879C9F" w14:textId="41C456D9" w:rsidR="00FF04CB" w:rsidRPr="007F4C75" w:rsidRDefault="006B2C44" w:rsidP="00FF04CB">
            <w:pPr>
              <w:pStyle w:val="Texto"/>
              <w:tabs>
                <w:tab w:val="decimal" w:pos="1266"/>
              </w:tabs>
              <w:rPr>
                <w:b/>
                <w:bCs/>
              </w:rPr>
            </w:pPr>
            <w:r w:rsidRPr="006B2C44">
              <w:rPr>
                <w:b/>
                <w:bCs/>
              </w:rPr>
              <w:t>720.891</w:t>
            </w:r>
          </w:p>
        </w:tc>
        <w:tc>
          <w:tcPr>
            <w:tcW w:w="126" w:type="dxa"/>
            <w:vAlign w:val="bottom"/>
          </w:tcPr>
          <w:p w14:paraId="7F904152"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5C26E484" w14:textId="2444AC2F" w:rsidR="00FF04CB" w:rsidRPr="007F4C75" w:rsidRDefault="00C56CA1" w:rsidP="00FF04CB">
            <w:pPr>
              <w:pStyle w:val="Texto"/>
              <w:tabs>
                <w:tab w:val="decimal" w:pos="1266"/>
              </w:tabs>
              <w:rPr>
                <w:b/>
                <w:bCs/>
              </w:rPr>
            </w:pPr>
            <w:r w:rsidRPr="00C56CA1">
              <w:rPr>
                <w:b/>
                <w:bCs/>
              </w:rPr>
              <w:t>992.066</w:t>
            </w:r>
          </w:p>
        </w:tc>
      </w:tr>
    </w:tbl>
    <w:p w14:paraId="7F5D89A6" w14:textId="77777777" w:rsidR="00A26200" w:rsidRPr="002112CC" w:rsidRDefault="00A26200" w:rsidP="00707EB2">
      <w:pPr>
        <w:pStyle w:val="Texto"/>
      </w:pPr>
    </w:p>
    <w:p w14:paraId="4276ABA7" w14:textId="32566190" w:rsidR="0002712A" w:rsidRPr="002112CC" w:rsidRDefault="0002712A" w:rsidP="0002712A">
      <w:pPr>
        <w:pStyle w:val="Texto"/>
      </w:pPr>
      <w:r w:rsidRPr="002112CC">
        <w:t>Los créditos financieros no devengan intereses excepto por los préstamos financieros que devengan intereses</w:t>
      </w:r>
      <w:r w:rsidR="002112CC">
        <w:t xml:space="preserve"> </w:t>
      </w:r>
      <w:r w:rsidRPr="002112CC">
        <w:t xml:space="preserve">a una tasa promedio nominal anual de </w:t>
      </w:r>
      <w:r w:rsidR="007F405C">
        <w:t>50</w:t>
      </w:r>
      <w:r w:rsidRPr="002112CC">
        <w:t>%.</w:t>
      </w:r>
    </w:p>
    <w:p w14:paraId="5DA3F35E" w14:textId="77777777" w:rsidR="0002712A" w:rsidRPr="002112CC" w:rsidRDefault="0002712A" w:rsidP="00707EB2">
      <w:pPr>
        <w:pStyle w:val="Texto"/>
      </w:pPr>
    </w:p>
    <w:p w14:paraId="3E6DE361" w14:textId="77777777" w:rsidR="00DB53E9" w:rsidRPr="002112CC" w:rsidRDefault="00DB53E9" w:rsidP="00C52F25">
      <w:pPr>
        <w:pStyle w:val="textonotajustificado"/>
      </w:pPr>
    </w:p>
    <w:p w14:paraId="4097F4DE" w14:textId="77777777" w:rsidR="00F36BA7" w:rsidRPr="002112CC" w:rsidRDefault="00DB53E9" w:rsidP="00DB4047">
      <w:pPr>
        <w:pStyle w:val="Textonota"/>
        <w:numPr>
          <w:ilvl w:val="0"/>
          <w:numId w:val="5"/>
        </w:numPr>
        <w:ind w:left="567" w:hanging="567"/>
        <w:rPr>
          <w:b/>
        </w:rPr>
      </w:pPr>
      <w:r w:rsidRPr="002112CC">
        <w:rPr>
          <w:b/>
        </w:rPr>
        <w:t>Deudores comerciales y otras cuentas por cobrar</w:t>
      </w:r>
    </w:p>
    <w:p w14:paraId="2099CBB5" w14:textId="77777777" w:rsidR="00DB53E9" w:rsidRPr="002112CC" w:rsidRDefault="00DB53E9" w:rsidP="00A26200">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A26200" w:rsidRPr="002112CC" w14:paraId="2DA3D417" w14:textId="77777777" w:rsidTr="001851D3">
        <w:tc>
          <w:tcPr>
            <w:tcW w:w="6237" w:type="dxa"/>
            <w:vAlign w:val="bottom"/>
          </w:tcPr>
          <w:p w14:paraId="4728972D" w14:textId="77777777" w:rsidR="00A26200" w:rsidRPr="002112CC" w:rsidRDefault="00A26200" w:rsidP="003300D2">
            <w:pPr>
              <w:pStyle w:val="Texto"/>
              <w:jc w:val="left"/>
            </w:pPr>
          </w:p>
        </w:tc>
        <w:tc>
          <w:tcPr>
            <w:tcW w:w="1440" w:type="dxa"/>
            <w:tcBorders>
              <w:bottom w:val="single" w:sz="6" w:space="0" w:color="auto"/>
            </w:tcBorders>
            <w:vAlign w:val="bottom"/>
          </w:tcPr>
          <w:p w14:paraId="7B3C6A91" w14:textId="35744D8E" w:rsidR="00A26200" w:rsidRPr="002112CC" w:rsidRDefault="00A26200" w:rsidP="003300D2">
            <w:pPr>
              <w:pStyle w:val="Texto"/>
              <w:jc w:val="center"/>
              <w:rPr>
                <w:b/>
              </w:rPr>
            </w:pPr>
            <w:r w:rsidRPr="002112CC">
              <w:rPr>
                <w:b/>
              </w:rPr>
              <w:t>31/05/202</w:t>
            </w:r>
            <w:r w:rsidR="00FF04CB">
              <w:rPr>
                <w:b/>
              </w:rPr>
              <w:t>1</w:t>
            </w:r>
          </w:p>
        </w:tc>
        <w:tc>
          <w:tcPr>
            <w:tcW w:w="126" w:type="dxa"/>
            <w:vAlign w:val="bottom"/>
          </w:tcPr>
          <w:p w14:paraId="57D138FB" w14:textId="77777777" w:rsidR="00A26200" w:rsidRPr="002112CC" w:rsidRDefault="00A26200" w:rsidP="003300D2">
            <w:pPr>
              <w:pStyle w:val="Texto"/>
              <w:tabs>
                <w:tab w:val="decimal" w:pos="1170"/>
              </w:tabs>
              <w:jc w:val="center"/>
              <w:rPr>
                <w:b/>
              </w:rPr>
            </w:pPr>
          </w:p>
        </w:tc>
        <w:tc>
          <w:tcPr>
            <w:tcW w:w="1404" w:type="dxa"/>
            <w:tcBorders>
              <w:bottom w:val="single" w:sz="6" w:space="0" w:color="auto"/>
            </w:tcBorders>
            <w:vAlign w:val="bottom"/>
          </w:tcPr>
          <w:p w14:paraId="1083DC37" w14:textId="64CCCA87" w:rsidR="00A26200" w:rsidRPr="002112CC" w:rsidRDefault="00A26200" w:rsidP="003300D2">
            <w:pPr>
              <w:pStyle w:val="Texto"/>
              <w:jc w:val="center"/>
              <w:rPr>
                <w:b/>
              </w:rPr>
            </w:pPr>
            <w:r w:rsidRPr="002112CC">
              <w:rPr>
                <w:b/>
              </w:rPr>
              <w:t>31/05/20</w:t>
            </w:r>
            <w:r w:rsidR="00FF04CB">
              <w:rPr>
                <w:b/>
              </w:rPr>
              <w:t>20</w:t>
            </w:r>
          </w:p>
        </w:tc>
      </w:tr>
      <w:tr w:rsidR="00FF04CB" w:rsidRPr="002112CC" w14:paraId="5701073A" w14:textId="77777777" w:rsidTr="001851D3">
        <w:tc>
          <w:tcPr>
            <w:tcW w:w="6237" w:type="dxa"/>
            <w:vAlign w:val="bottom"/>
          </w:tcPr>
          <w:p w14:paraId="010C5358" w14:textId="77777777" w:rsidR="00FF04CB" w:rsidRPr="002112CC" w:rsidRDefault="00FF04CB" w:rsidP="00FF04CB">
            <w:pPr>
              <w:pStyle w:val="Texto"/>
              <w:jc w:val="left"/>
            </w:pPr>
          </w:p>
        </w:tc>
        <w:tc>
          <w:tcPr>
            <w:tcW w:w="1440" w:type="dxa"/>
            <w:vAlign w:val="bottom"/>
          </w:tcPr>
          <w:p w14:paraId="50E61A67" w14:textId="77777777" w:rsidR="00FF04CB" w:rsidRPr="002112CC" w:rsidRDefault="00FF04CB" w:rsidP="00FF04CB">
            <w:pPr>
              <w:pStyle w:val="Texto"/>
              <w:tabs>
                <w:tab w:val="decimal" w:pos="1266"/>
              </w:tabs>
            </w:pPr>
          </w:p>
        </w:tc>
        <w:tc>
          <w:tcPr>
            <w:tcW w:w="126" w:type="dxa"/>
            <w:vAlign w:val="bottom"/>
          </w:tcPr>
          <w:p w14:paraId="268FCD8B" w14:textId="77777777" w:rsidR="00FF04CB" w:rsidRPr="002112CC" w:rsidRDefault="00FF04CB" w:rsidP="00FF04CB">
            <w:pPr>
              <w:pStyle w:val="Texto"/>
            </w:pPr>
          </w:p>
        </w:tc>
        <w:tc>
          <w:tcPr>
            <w:tcW w:w="1404" w:type="dxa"/>
            <w:vAlign w:val="bottom"/>
          </w:tcPr>
          <w:p w14:paraId="75CD108E" w14:textId="77777777" w:rsidR="00FF04CB" w:rsidRPr="002112CC" w:rsidRDefault="00FF04CB" w:rsidP="00FF04CB">
            <w:pPr>
              <w:pStyle w:val="Texto"/>
              <w:tabs>
                <w:tab w:val="decimal" w:pos="1266"/>
              </w:tabs>
            </w:pPr>
          </w:p>
        </w:tc>
      </w:tr>
      <w:tr w:rsidR="00FF04CB" w:rsidRPr="002112CC" w14:paraId="39201F60" w14:textId="77777777" w:rsidTr="001851D3">
        <w:tc>
          <w:tcPr>
            <w:tcW w:w="6237" w:type="dxa"/>
            <w:vAlign w:val="bottom"/>
          </w:tcPr>
          <w:p w14:paraId="5D7F2EC9" w14:textId="77777777" w:rsidR="00FF04CB" w:rsidRPr="002112CC" w:rsidRDefault="00FF04CB" w:rsidP="00FF04CB">
            <w:pPr>
              <w:pStyle w:val="Texto"/>
              <w:jc w:val="left"/>
            </w:pPr>
            <w:r w:rsidRPr="002112CC">
              <w:t>Deudores comunes en moneda nacional</w:t>
            </w:r>
          </w:p>
        </w:tc>
        <w:tc>
          <w:tcPr>
            <w:tcW w:w="1440" w:type="dxa"/>
            <w:vAlign w:val="bottom"/>
          </w:tcPr>
          <w:p w14:paraId="7332B261" w14:textId="7E2249BB" w:rsidR="00FF04CB" w:rsidRPr="002112CC" w:rsidRDefault="00F365EB" w:rsidP="00FF04CB">
            <w:pPr>
              <w:pStyle w:val="Texto"/>
              <w:tabs>
                <w:tab w:val="decimal" w:pos="1266"/>
              </w:tabs>
            </w:pPr>
            <w:r w:rsidRPr="00F365EB">
              <w:t>4.</w:t>
            </w:r>
            <w:r w:rsidR="001B2EF2" w:rsidRPr="001B2EF2">
              <w:t>078.851</w:t>
            </w:r>
          </w:p>
        </w:tc>
        <w:tc>
          <w:tcPr>
            <w:tcW w:w="126" w:type="dxa"/>
            <w:vAlign w:val="bottom"/>
          </w:tcPr>
          <w:p w14:paraId="7AF21983" w14:textId="77777777" w:rsidR="00FF04CB" w:rsidRPr="002112CC" w:rsidRDefault="00FF04CB" w:rsidP="00FF04CB">
            <w:pPr>
              <w:pStyle w:val="Texto"/>
            </w:pPr>
          </w:p>
        </w:tc>
        <w:tc>
          <w:tcPr>
            <w:tcW w:w="1404" w:type="dxa"/>
            <w:vAlign w:val="bottom"/>
          </w:tcPr>
          <w:p w14:paraId="34C9B48C" w14:textId="047383F2" w:rsidR="00FF04CB" w:rsidRPr="00A97339" w:rsidRDefault="009E6AAA" w:rsidP="00FF04CB">
            <w:pPr>
              <w:pStyle w:val="Texto"/>
              <w:tabs>
                <w:tab w:val="decimal" w:pos="1266"/>
              </w:tabs>
            </w:pPr>
            <w:r w:rsidRPr="009E6AAA">
              <w:t>4.</w:t>
            </w:r>
            <w:r w:rsidR="00D75F6B" w:rsidRPr="00D75F6B">
              <w:t>224.052</w:t>
            </w:r>
          </w:p>
        </w:tc>
      </w:tr>
      <w:tr w:rsidR="00FF04CB" w:rsidRPr="002112CC" w14:paraId="4F799058" w14:textId="77777777" w:rsidTr="001851D3">
        <w:tc>
          <w:tcPr>
            <w:tcW w:w="6237" w:type="dxa"/>
            <w:vAlign w:val="bottom"/>
          </w:tcPr>
          <w:p w14:paraId="2060686A" w14:textId="77777777" w:rsidR="00FF04CB" w:rsidRPr="002112CC" w:rsidRDefault="00FF04CB" w:rsidP="00FF04CB">
            <w:pPr>
              <w:pStyle w:val="Texto"/>
              <w:jc w:val="left"/>
            </w:pPr>
            <w:r w:rsidRPr="002112CC">
              <w:t>Deudores comunes en moneda extranjera (Nota 19)</w:t>
            </w:r>
          </w:p>
        </w:tc>
        <w:tc>
          <w:tcPr>
            <w:tcW w:w="1440" w:type="dxa"/>
            <w:vAlign w:val="bottom"/>
          </w:tcPr>
          <w:p w14:paraId="2D926960" w14:textId="026384F0" w:rsidR="00FF04CB" w:rsidRPr="002112CC" w:rsidRDefault="00F365EB" w:rsidP="00FF04CB">
            <w:pPr>
              <w:pStyle w:val="Texto"/>
              <w:tabs>
                <w:tab w:val="decimal" w:pos="1266"/>
              </w:tabs>
            </w:pPr>
            <w:r w:rsidRPr="00F365EB">
              <w:t>636.615</w:t>
            </w:r>
          </w:p>
        </w:tc>
        <w:tc>
          <w:tcPr>
            <w:tcW w:w="126" w:type="dxa"/>
            <w:vAlign w:val="bottom"/>
          </w:tcPr>
          <w:p w14:paraId="64E14A8F" w14:textId="77777777" w:rsidR="00FF04CB" w:rsidRPr="002112CC" w:rsidRDefault="00FF04CB" w:rsidP="00FF04CB">
            <w:pPr>
              <w:pStyle w:val="Texto"/>
            </w:pPr>
          </w:p>
        </w:tc>
        <w:tc>
          <w:tcPr>
            <w:tcW w:w="1404" w:type="dxa"/>
            <w:vAlign w:val="bottom"/>
          </w:tcPr>
          <w:p w14:paraId="31F6431D" w14:textId="3EEF9081" w:rsidR="00FF04CB" w:rsidRPr="00A97339" w:rsidRDefault="009E6AAA" w:rsidP="00FF04CB">
            <w:pPr>
              <w:pStyle w:val="Texto"/>
              <w:tabs>
                <w:tab w:val="decimal" w:pos="1266"/>
              </w:tabs>
            </w:pPr>
            <w:r w:rsidRPr="009E6AAA">
              <w:t>787.523</w:t>
            </w:r>
          </w:p>
        </w:tc>
      </w:tr>
      <w:tr w:rsidR="00FF04CB" w:rsidRPr="002112CC" w14:paraId="72C83873" w14:textId="77777777" w:rsidTr="001851D3">
        <w:tc>
          <w:tcPr>
            <w:tcW w:w="6237" w:type="dxa"/>
            <w:vAlign w:val="bottom"/>
          </w:tcPr>
          <w:p w14:paraId="0F64C1AD" w14:textId="2D41295A" w:rsidR="00FF04CB" w:rsidRPr="007F4C75" w:rsidRDefault="00FF04CB" w:rsidP="00FF04CB">
            <w:pPr>
              <w:pStyle w:val="Texto"/>
              <w:jc w:val="left"/>
            </w:pPr>
            <w:r w:rsidRPr="007F4C75">
              <w:t xml:space="preserve">Sociedades Art. 33 - Ley </w:t>
            </w:r>
            <w:proofErr w:type="spellStart"/>
            <w:r w:rsidRPr="007F4C75">
              <w:t>N°</w:t>
            </w:r>
            <w:proofErr w:type="spellEnd"/>
            <w:r w:rsidRPr="007F4C75">
              <w:t xml:space="preserve"> 19.550 y otras relacionadas</w:t>
            </w:r>
            <w:r>
              <w:t xml:space="preserve"> en moneda extranjera</w:t>
            </w:r>
            <w:r w:rsidR="001A0744">
              <w:t xml:space="preserve"> (Nota 19)</w:t>
            </w:r>
          </w:p>
        </w:tc>
        <w:tc>
          <w:tcPr>
            <w:tcW w:w="1440" w:type="dxa"/>
            <w:vAlign w:val="bottom"/>
          </w:tcPr>
          <w:p w14:paraId="2766BE26" w14:textId="0A26D302" w:rsidR="00FF04CB" w:rsidRDefault="002F53A5" w:rsidP="00FF04CB">
            <w:pPr>
              <w:pStyle w:val="Texto"/>
              <w:tabs>
                <w:tab w:val="decimal" w:pos="1266"/>
              </w:tabs>
            </w:pPr>
            <w:r>
              <w:t xml:space="preserve">-     </w:t>
            </w:r>
          </w:p>
        </w:tc>
        <w:tc>
          <w:tcPr>
            <w:tcW w:w="126" w:type="dxa"/>
            <w:vAlign w:val="bottom"/>
          </w:tcPr>
          <w:p w14:paraId="2B998967" w14:textId="77777777" w:rsidR="00FF04CB" w:rsidRPr="002112CC" w:rsidRDefault="00FF04CB" w:rsidP="00FF04CB">
            <w:pPr>
              <w:pStyle w:val="Texto"/>
            </w:pPr>
          </w:p>
        </w:tc>
        <w:tc>
          <w:tcPr>
            <w:tcW w:w="1404" w:type="dxa"/>
            <w:vAlign w:val="bottom"/>
          </w:tcPr>
          <w:p w14:paraId="3C3906D7" w14:textId="5EBD3954" w:rsidR="00FF04CB" w:rsidRPr="00A97339" w:rsidRDefault="009E6AAA" w:rsidP="00FF04CB">
            <w:pPr>
              <w:pStyle w:val="Texto"/>
              <w:tabs>
                <w:tab w:val="decimal" w:pos="1266"/>
              </w:tabs>
            </w:pPr>
            <w:r w:rsidRPr="009E6AAA">
              <w:t>27.987</w:t>
            </w:r>
          </w:p>
        </w:tc>
      </w:tr>
      <w:tr w:rsidR="00FF04CB" w:rsidRPr="002112CC" w14:paraId="418A18C8" w14:textId="77777777" w:rsidTr="001851D3">
        <w:tc>
          <w:tcPr>
            <w:tcW w:w="6237" w:type="dxa"/>
            <w:vAlign w:val="bottom"/>
          </w:tcPr>
          <w:p w14:paraId="43B940FC" w14:textId="77777777" w:rsidR="00FF04CB" w:rsidRPr="002112CC" w:rsidRDefault="00FF04CB" w:rsidP="00FF04CB">
            <w:pPr>
              <w:pStyle w:val="Texto"/>
              <w:jc w:val="left"/>
            </w:pPr>
            <w:r w:rsidRPr="002112CC">
              <w:t>Provisión para deudores incobrables</w:t>
            </w:r>
          </w:p>
        </w:tc>
        <w:tc>
          <w:tcPr>
            <w:tcW w:w="1440" w:type="dxa"/>
            <w:tcBorders>
              <w:bottom w:val="single" w:sz="6" w:space="0" w:color="auto"/>
            </w:tcBorders>
            <w:vAlign w:val="bottom"/>
          </w:tcPr>
          <w:p w14:paraId="34FEE421" w14:textId="1C4D3910" w:rsidR="00FF04CB" w:rsidRPr="002112CC" w:rsidRDefault="00F365EB" w:rsidP="00FF04CB">
            <w:pPr>
              <w:pStyle w:val="Texto"/>
              <w:tabs>
                <w:tab w:val="decimal" w:pos="1266"/>
              </w:tabs>
            </w:pPr>
            <w:r w:rsidRPr="00F365EB">
              <w:t>(58.822)</w:t>
            </w:r>
          </w:p>
        </w:tc>
        <w:tc>
          <w:tcPr>
            <w:tcW w:w="126" w:type="dxa"/>
            <w:vAlign w:val="bottom"/>
          </w:tcPr>
          <w:p w14:paraId="3182A500" w14:textId="77777777" w:rsidR="00FF04CB" w:rsidRPr="002112CC" w:rsidRDefault="00FF04CB" w:rsidP="00FF04CB">
            <w:pPr>
              <w:pStyle w:val="Texto"/>
            </w:pPr>
          </w:p>
        </w:tc>
        <w:tc>
          <w:tcPr>
            <w:tcW w:w="1404" w:type="dxa"/>
            <w:tcBorders>
              <w:bottom w:val="single" w:sz="6" w:space="0" w:color="auto"/>
            </w:tcBorders>
            <w:vAlign w:val="bottom"/>
          </w:tcPr>
          <w:p w14:paraId="7C00B0C3" w14:textId="5992E3B7" w:rsidR="00FF04CB" w:rsidRPr="00A97339" w:rsidRDefault="009E6AAA" w:rsidP="00FF04CB">
            <w:pPr>
              <w:pStyle w:val="Texto"/>
              <w:tabs>
                <w:tab w:val="decimal" w:pos="1266"/>
              </w:tabs>
            </w:pPr>
            <w:r w:rsidRPr="009E6AAA">
              <w:t>(88.004)</w:t>
            </w:r>
          </w:p>
        </w:tc>
      </w:tr>
      <w:tr w:rsidR="00FF04CB" w:rsidRPr="002112CC" w14:paraId="5F75003A" w14:textId="77777777" w:rsidTr="001851D3">
        <w:tc>
          <w:tcPr>
            <w:tcW w:w="6237" w:type="dxa"/>
            <w:vAlign w:val="bottom"/>
          </w:tcPr>
          <w:p w14:paraId="69E598E1" w14:textId="77777777" w:rsidR="00FF04CB" w:rsidRPr="002112CC" w:rsidRDefault="00FF04CB" w:rsidP="00FF04CB">
            <w:pPr>
              <w:pStyle w:val="Texto"/>
              <w:jc w:val="left"/>
            </w:pPr>
            <w:proofErr w:type="gramStart"/>
            <w:r w:rsidRPr="002112CC">
              <w:rPr>
                <w:b/>
              </w:rPr>
              <w:t>Total</w:t>
            </w:r>
            <w:proofErr w:type="gramEnd"/>
            <w:r w:rsidRPr="002112CC">
              <w:rPr>
                <w:b/>
              </w:rPr>
              <w:t xml:space="preserve"> deudores comerciales y otras cuentas por cobrar</w:t>
            </w:r>
          </w:p>
        </w:tc>
        <w:tc>
          <w:tcPr>
            <w:tcW w:w="1440" w:type="dxa"/>
            <w:tcBorders>
              <w:top w:val="single" w:sz="6" w:space="0" w:color="auto"/>
              <w:bottom w:val="double" w:sz="6" w:space="0" w:color="auto"/>
            </w:tcBorders>
            <w:vAlign w:val="bottom"/>
          </w:tcPr>
          <w:p w14:paraId="2826E2FB" w14:textId="7336D991" w:rsidR="00FF04CB" w:rsidRPr="007F4C75" w:rsidRDefault="00F365EB" w:rsidP="00FF04CB">
            <w:pPr>
              <w:pStyle w:val="Texto"/>
              <w:tabs>
                <w:tab w:val="decimal" w:pos="1266"/>
              </w:tabs>
              <w:rPr>
                <w:b/>
                <w:bCs/>
              </w:rPr>
            </w:pPr>
            <w:r w:rsidRPr="00F365EB">
              <w:rPr>
                <w:b/>
                <w:bCs/>
              </w:rPr>
              <w:t>4.656.644</w:t>
            </w:r>
          </w:p>
        </w:tc>
        <w:tc>
          <w:tcPr>
            <w:tcW w:w="126" w:type="dxa"/>
            <w:vAlign w:val="bottom"/>
          </w:tcPr>
          <w:p w14:paraId="76DE7898"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4FC54F03" w14:textId="1A4573B5" w:rsidR="00FF04CB" w:rsidRPr="007F4C75" w:rsidRDefault="009E6AAA" w:rsidP="00FF04CB">
            <w:pPr>
              <w:pStyle w:val="Texto"/>
              <w:tabs>
                <w:tab w:val="decimal" w:pos="1266"/>
              </w:tabs>
              <w:rPr>
                <w:b/>
                <w:bCs/>
              </w:rPr>
            </w:pPr>
            <w:r w:rsidRPr="009E6AAA">
              <w:rPr>
                <w:b/>
                <w:bCs/>
              </w:rPr>
              <w:t>4.951.558</w:t>
            </w:r>
          </w:p>
        </w:tc>
      </w:tr>
    </w:tbl>
    <w:p w14:paraId="26969E9E" w14:textId="768A703B" w:rsidR="007843A6" w:rsidRDefault="007843A6" w:rsidP="00DB53E9">
      <w:pPr>
        <w:pStyle w:val="Texto"/>
      </w:pPr>
    </w:p>
    <w:p w14:paraId="380088E9" w14:textId="77777777" w:rsidR="007843A6" w:rsidRDefault="007843A6" w:rsidP="007843A6">
      <w:pPr>
        <w:pStyle w:val="Texto"/>
      </w:pPr>
      <w:r>
        <w:br w:type="page"/>
      </w:r>
    </w:p>
    <w:p w14:paraId="366FB549" w14:textId="77777777" w:rsidR="005739C6" w:rsidRDefault="005739C6" w:rsidP="00DB53E9">
      <w:pPr>
        <w:pStyle w:val="Texto"/>
      </w:pPr>
    </w:p>
    <w:p w14:paraId="01155F7C" w14:textId="05D79C85" w:rsidR="00DB53E9" w:rsidRPr="002112CC" w:rsidRDefault="00A26200" w:rsidP="00DB53E9">
      <w:pPr>
        <w:pStyle w:val="Texto"/>
      </w:pPr>
      <w:r w:rsidRPr="002112CC">
        <w:t>Los movimientos de la provisión para deudores incobrables al 31 de mayo de 202</w:t>
      </w:r>
      <w:r w:rsidR="00FF04CB">
        <w:t>1</w:t>
      </w:r>
      <w:r w:rsidRPr="002112CC">
        <w:t xml:space="preserve"> y 20</w:t>
      </w:r>
      <w:r w:rsidR="00FF04CB">
        <w:t>20</w:t>
      </w:r>
      <w:r w:rsidRPr="002112CC">
        <w:t xml:space="preserve"> se detallan a continuación:</w:t>
      </w:r>
    </w:p>
    <w:p w14:paraId="2BFCB7F8" w14:textId="77777777" w:rsidR="00DB53E9" w:rsidRPr="002112CC" w:rsidRDefault="00DB53E9" w:rsidP="00DB53E9">
      <w:pPr>
        <w:pStyle w:val="Texto"/>
      </w:pPr>
    </w:p>
    <w:tbl>
      <w:tblPr>
        <w:tblW w:w="7641" w:type="dxa"/>
        <w:tblLayout w:type="fixed"/>
        <w:tblCellMar>
          <w:left w:w="0" w:type="dxa"/>
          <w:right w:w="0" w:type="dxa"/>
        </w:tblCellMar>
        <w:tblLook w:val="0000" w:firstRow="0" w:lastRow="0" w:firstColumn="0" w:lastColumn="0" w:noHBand="0" w:noVBand="0"/>
      </w:tblPr>
      <w:tblGrid>
        <w:gridCol w:w="6237"/>
        <w:gridCol w:w="1404"/>
      </w:tblGrid>
      <w:tr w:rsidR="00A26200" w:rsidRPr="002112CC" w14:paraId="5D7B5C71" w14:textId="77777777" w:rsidTr="00A26200">
        <w:tc>
          <w:tcPr>
            <w:tcW w:w="6237" w:type="dxa"/>
            <w:vAlign w:val="bottom"/>
          </w:tcPr>
          <w:p w14:paraId="192A671C" w14:textId="77777777" w:rsidR="00A26200" w:rsidRPr="002112CC" w:rsidRDefault="00A26200" w:rsidP="003300D2">
            <w:pPr>
              <w:pStyle w:val="Texto"/>
              <w:jc w:val="left"/>
            </w:pPr>
          </w:p>
        </w:tc>
        <w:tc>
          <w:tcPr>
            <w:tcW w:w="1404" w:type="dxa"/>
            <w:tcBorders>
              <w:bottom w:val="single" w:sz="6" w:space="0" w:color="auto"/>
            </w:tcBorders>
            <w:vAlign w:val="bottom"/>
          </w:tcPr>
          <w:p w14:paraId="0AC25D20" w14:textId="5E999BE0" w:rsidR="00A26200" w:rsidRPr="002112CC" w:rsidRDefault="005212BF" w:rsidP="003300D2">
            <w:pPr>
              <w:pStyle w:val="Texto"/>
              <w:jc w:val="center"/>
              <w:rPr>
                <w:b/>
              </w:rPr>
            </w:pPr>
            <w:r>
              <w:rPr>
                <w:b/>
              </w:rPr>
              <w:t>Provisión para deudores incobrables</w:t>
            </w:r>
          </w:p>
        </w:tc>
      </w:tr>
      <w:tr w:rsidR="002659F2" w:rsidRPr="002112CC" w14:paraId="5EC59339" w14:textId="77777777" w:rsidTr="00A26200">
        <w:tc>
          <w:tcPr>
            <w:tcW w:w="6237" w:type="dxa"/>
            <w:vAlign w:val="bottom"/>
          </w:tcPr>
          <w:p w14:paraId="60964C01" w14:textId="77777777" w:rsidR="002659F2" w:rsidRPr="002112CC" w:rsidRDefault="002659F2" w:rsidP="002659F2">
            <w:pPr>
              <w:pStyle w:val="Texto"/>
              <w:jc w:val="left"/>
            </w:pPr>
          </w:p>
        </w:tc>
        <w:tc>
          <w:tcPr>
            <w:tcW w:w="1404" w:type="dxa"/>
            <w:vAlign w:val="bottom"/>
          </w:tcPr>
          <w:p w14:paraId="00EEA892" w14:textId="77777777" w:rsidR="002659F2" w:rsidRPr="002112CC" w:rsidRDefault="002659F2" w:rsidP="007F4C75">
            <w:pPr>
              <w:pStyle w:val="Texto"/>
              <w:tabs>
                <w:tab w:val="decimal" w:pos="1266"/>
              </w:tabs>
            </w:pPr>
          </w:p>
        </w:tc>
      </w:tr>
      <w:tr w:rsidR="007F4C75" w:rsidRPr="002112CC" w14:paraId="2BDD5D40" w14:textId="77777777" w:rsidTr="0064096F">
        <w:tc>
          <w:tcPr>
            <w:tcW w:w="6237" w:type="dxa"/>
          </w:tcPr>
          <w:p w14:paraId="5CADD5A9" w14:textId="7558C250" w:rsidR="007F4C75" w:rsidRPr="002112CC" w:rsidRDefault="007F4C75" w:rsidP="007F4C75">
            <w:pPr>
              <w:pStyle w:val="Texto"/>
              <w:jc w:val="left"/>
              <w:rPr>
                <w:b/>
              </w:rPr>
            </w:pPr>
            <w:r w:rsidRPr="002112CC">
              <w:rPr>
                <w:b/>
              </w:rPr>
              <w:t>Al 31 de mayo de 201</w:t>
            </w:r>
            <w:r w:rsidR="00FF04CB">
              <w:rPr>
                <w:b/>
              </w:rPr>
              <w:t>9</w:t>
            </w:r>
          </w:p>
        </w:tc>
        <w:tc>
          <w:tcPr>
            <w:tcW w:w="1404" w:type="dxa"/>
          </w:tcPr>
          <w:p w14:paraId="13EAA58A" w14:textId="5A00B625" w:rsidR="007F4C75" w:rsidRPr="008E00E1" w:rsidRDefault="00C16FE9" w:rsidP="007F4C75">
            <w:pPr>
              <w:pStyle w:val="Texto"/>
              <w:tabs>
                <w:tab w:val="decimal" w:pos="1266"/>
              </w:tabs>
              <w:rPr>
                <w:b/>
                <w:bCs/>
              </w:rPr>
            </w:pPr>
            <w:r w:rsidRPr="008E00E1">
              <w:rPr>
                <w:b/>
                <w:bCs/>
              </w:rPr>
              <w:t>(45.854</w:t>
            </w:r>
            <w:r w:rsidR="008E00E1" w:rsidRPr="008E00E1">
              <w:rPr>
                <w:b/>
                <w:bCs/>
              </w:rPr>
              <w:t>)</w:t>
            </w:r>
          </w:p>
        </w:tc>
      </w:tr>
      <w:tr w:rsidR="007F4C75" w:rsidRPr="002112CC" w14:paraId="54F23570" w14:textId="77777777" w:rsidTr="0064096F">
        <w:tc>
          <w:tcPr>
            <w:tcW w:w="6237" w:type="dxa"/>
          </w:tcPr>
          <w:p w14:paraId="664F29FA" w14:textId="77777777" w:rsidR="007F4C75" w:rsidRPr="002112CC" w:rsidRDefault="007F4C75" w:rsidP="007F4C75">
            <w:pPr>
              <w:pStyle w:val="Texto"/>
              <w:jc w:val="left"/>
            </w:pPr>
            <w:r w:rsidRPr="002112CC">
              <w:t xml:space="preserve">Cargo neto del ejercicio </w:t>
            </w:r>
            <w:r w:rsidRPr="002112CC">
              <w:rPr>
                <w:sz w:val="16"/>
                <w:szCs w:val="16"/>
              </w:rPr>
              <w:t>(1)</w:t>
            </w:r>
          </w:p>
        </w:tc>
        <w:tc>
          <w:tcPr>
            <w:tcW w:w="1404" w:type="dxa"/>
          </w:tcPr>
          <w:p w14:paraId="060A51D6" w14:textId="6AEDD5EC" w:rsidR="007F4C75" w:rsidRPr="00337F66" w:rsidRDefault="00C16FE9" w:rsidP="007F4C75">
            <w:pPr>
              <w:pStyle w:val="Texto"/>
              <w:tabs>
                <w:tab w:val="decimal" w:pos="1266"/>
              </w:tabs>
            </w:pPr>
            <w:r w:rsidRPr="00C16FE9">
              <w:t>(70.735)</w:t>
            </w:r>
          </w:p>
        </w:tc>
      </w:tr>
      <w:tr w:rsidR="007F4C75" w:rsidRPr="002112CC" w14:paraId="481D6F6A" w14:textId="77777777" w:rsidTr="0064096F">
        <w:tc>
          <w:tcPr>
            <w:tcW w:w="6237" w:type="dxa"/>
          </w:tcPr>
          <w:p w14:paraId="6AF8FA74" w14:textId="77777777" w:rsidR="007F4C75" w:rsidRPr="002112CC" w:rsidRDefault="007F4C75" w:rsidP="007F4C75">
            <w:pPr>
              <w:pStyle w:val="Texto"/>
              <w:jc w:val="left"/>
            </w:pPr>
            <w:r w:rsidRPr="002112CC">
              <w:t>Aplicaciones</w:t>
            </w:r>
          </w:p>
        </w:tc>
        <w:tc>
          <w:tcPr>
            <w:tcW w:w="1404" w:type="dxa"/>
          </w:tcPr>
          <w:p w14:paraId="6CAD1C24" w14:textId="4134AC21" w:rsidR="007F4C75" w:rsidRPr="00337F66" w:rsidRDefault="00C16FE9" w:rsidP="007F4C75">
            <w:pPr>
              <w:pStyle w:val="Texto"/>
              <w:tabs>
                <w:tab w:val="decimal" w:pos="1266"/>
              </w:tabs>
            </w:pPr>
            <w:r w:rsidRPr="00C16FE9">
              <w:t>13.585</w:t>
            </w:r>
          </w:p>
        </w:tc>
      </w:tr>
      <w:tr w:rsidR="007F4C75" w:rsidRPr="002112CC" w14:paraId="12222040" w14:textId="77777777" w:rsidTr="0064096F">
        <w:tc>
          <w:tcPr>
            <w:tcW w:w="6237" w:type="dxa"/>
          </w:tcPr>
          <w:p w14:paraId="2C48035C" w14:textId="320D89AE" w:rsidR="007F4C75" w:rsidRPr="002112CC" w:rsidRDefault="007F4C75" w:rsidP="007F4C75">
            <w:pPr>
              <w:pStyle w:val="Texto"/>
              <w:jc w:val="left"/>
            </w:pPr>
            <w:r w:rsidRPr="002112CC">
              <w:t xml:space="preserve">Efecto </w:t>
            </w:r>
            <w:proofErr w:type="spellStart"/>
            <w:r w:rsidRPr="002112CC">
              <w:t>reexpresión</w:t>
            </w:r>
            <w:proofErr w:type="spellEnd"/>
            <w:r w:rsidRPr="002112CC">
              <w:t xml:space="preserve"> a moneda constante</w:t>
            </w:r>
            <w:r w:rsidR="004B54FC">
              <w:t xml:space="preserve"> </w:t>
            </w:r>
            <w:r w:rsidR="004B54FC" w:rsidRPr="005860C3">
              <w:rPr>
                <w:sz w:val="16"/>
                <w:szCs w:val="16"/>
              </w:rPr>
              <w:t>(2)</w:t>
            </w:r>
          </w:p>
        </w:tc>
        <w:tc>
          <w:tcPr>
            <w:tcW w:w="1404" w:type="dxa"/>
            <w:tcBorders>
              <w:bottom w:val="single" w:sz="6" w:space="0" w:color="auto"/>
            </w:tcBorders>
          </w:tcPr>
          <w:p w14:paraId="61B5AFB2" w14:textId="1CBC4F53" w:rsidR="007F4C75" w:rsidRPr="00337F66" w:rsidRDefault="00C16FE9" w:rsidP="007F4C75">
            <w:pPr>
              <w:pStyle w:val="Texto"/>
              <w:tabs>
                <w:tab w:val="decimal" w:pos="1266"/>
              </w:tabs>
            </w:pPr>
            <w:r w:rsidRPr="00C16FE9">
              <w:t>15.000</w:t>
            </w:r>
          </w:p>
        </w:tc>
      </w:tr>
      <w:tr w:rsidR="00FF04CB" w:rsidRPr="002112CC" w14:paraId="0EEBB55F" w14:textId="77777777" w:rsidTr="00FF04CB">
        <w:tc>
          <w:tcPr>
            <w:tcW w:w="6237" w:type="dxa"/>
          </w:tcPr>
          <w:p w14:paraId="423BEFE5" w14:textId="2AB16C70" w:rsidR="00FF04CB" w:rsidRPr="002112CC" w:rsidRDefault="00FF04CB" w:rsidP="00FF04CB">
            <w:pPr>
              <w:pStyle w:val="Texto"/>
              <w:jc w:val="left"/>
              <w:rPr>
                <w:b/>
              </w:rPr>
            </w:pPr>
            <w:r w:rsidRPr="002112CC">
              <w:rPr>
                <w:b/>
              </w:rPr>
              <w:t>Al 31 de mayo de 20</w:t>
            </w:r>
            <w:r>
              <w:rPr>
                <w:b/>
              </w:rPr>
              <w:t>20</w:t>
            </w:r>
          </w:p>
        </w:tc>
        <w:tc>
          <w:tcPr>
            <w:tcW w:w="1404" w:type="dxa"/>
            <w:tcBorders>
              <w:top w:val="single" w:sz="6" w:space="0" w:color="auto"/>
            </w:tcBorders>
            <w:vAlign w:val="bottom"/>
          </w:tcPr>
          <w:p w14:paraId="106F0A52" w14:textId="7F3BD4C0" w:rsidR="00FF04CB" w:rsidRPr="007F4C75" w:rsidRDefault="00C16FE9" w:rsidP="00FF04CB">
            <w:pPr>
              <w:pStyle w:val="Texto"/>
              <w:tabs>
                <w:tab w:val="decimal" w:pos="1266"/>
              </w:tabs>
              <w:rPr>
                <w:b/>
                <w:bCs/>
              </w:rPr>
            </w:pPr>
            <w:r w:rsidRPr="00C16FE9">
              <w:rPr>
                <w:b/>
                <w:bCs/>
              </w:rPr>
              <w:t>(88.004)</w:t>
            </w:r>
          </w:p>
        </w:tc>
      </w:tr>
      <w:tr w:rsidR="00FF04CB" w:rsidRPr="002112CC" w14:paraId="7730E3BE" w14:textId="77777777" w:rsidTr="00C64F23">
        <w:tc>
          <w:tcPr>
            <w:tcW w:w="6237" w:type="dxa"/>
          </w:tcPr>
          <w:p w14:paraId="0399BF3A" w14:textId="77777777" w:rsidR="00FF04CB" w:rsidRPr="002112CC" w:rsidRDefault="00FF04CB" w:rsidP="00FF04CB">
            <w:pPr>
              <w:pStyle w:val="Texto"/>
              <w:jc w:val="left"/>
            </w:pPr>
            <w:r w:rsidRPr="002112CC">
              <w:t xml:space="preserve">Cargo neto del ejercicio </w:t>
            </w:r>
            <w:r w:rsidRPr="002112CC">
              <w:rPr>
                <w:sz w:val="16"/>
                <w:szCs w:val="16"/>
              </w:rPr>
              <w:t>(1)</w:t>
            </w:r>
          </w:p>
        </w:tc>
        <w:tc>
          <w:tcPr>
            <w:tcW w:w="1404" w:type="dxa"/>
            <w:vAlign w:val="bottom"/>
          </w:tcPr>
          <w:p w14:paraId="3C49D303" w14:textId="355DD365" w:rsidR="00FF04CB" w:rsidRPr="002112CC" w:rsidRDefault="00C16FE9" w:rsidP="00FF04CB">
            <w:pPr>
              <w:pStyle w:val="Texto"/>
              <w:tabs>
                <w:tab w:val="decimal" w:pos="1266"/>
              </w:tabs>
            </w:pPr>
            <w:r w:rsidRPr="00C16FE9">
              <w:t>(24.131)</w:t>
            </w:r>
          </w:p>
        </w:tc>
      </w:tr>
      <w:tr w:rsidR="00FF04CB" w:rsidRPr="002112CC" w14:paraId="55800331" w14:textId="77777777" w:rsidTr="00C64F23">
        <w:tc>
          <w:tcPr>
            <w:tcW w:w="6237" w:type="dxa"/>
          </w:tcPr>
          <w:p w14:paraId="299DDF12" w14:textId="77777777" w:rsidR="00FF04CB" w:rsidRPr="002112CC" w:rsidRDefault="00FF04CB" w:rsidP="00FF04CB">
            <w:pPr>
              <w:pStyle w:val="Texto"/>
              <w:jc w:val="left"/>
            </w:pPr>
            <w:r w:rsidRPr="002112CC">
              <w:t>Aplicaciones</w:t>
            </w:r>
          </w:p>
        </w:tc>
        <w:tc>
          <w:tcPr>
            <w:tcW w:w="1404" w:type="dxa"/>
            <w:vAlign w:val="bottom"/>
          </w:tcPr>
          <w:p w14:paraId="28837082" w14:textId="6B839717" w:rsidR="00FF04CB" w:rsidRPr="002112CC" w:rsidRDefault="00C16FE9" w:rsidP="00FF04CB">
            <w:pPr>
              <w:pStyle w:val="Texto"/>
              <w:tabs>
                <w:tab w:val="decimal" w:pos="1266"/>
              </w:tabs>
            </w:pPr>
            <w:r w:rsidRPr="00C16FE9">
              <w:t>24.525</w:t>
            </w:r>
          </w:p>
        </w:tc>
      </w:tr>
      <w:tr w:rsidR="00FF04CB" w:rsidRPr="002112CC" w14:paraId="2C31C7DD" w14:textId="77777777" w:rsidTr="00C64F23">
        <w:tc>
          <w:tcPr>
            <w:tcW w:w="6237" w:type="dxa"/>
          </w:tcPr>
          <w:p w14:paraId="2B075215" w14:textId="4C67A71C" w:rsidR="00FF04CB" w:rsidRPr="002112CC" w:rsidRDefault="00FF04CB" w:rsidP="00FF04CB">
            <w:pPr>
              <w:pStyle w:val="Texto"/>
              <w:jc w:val="left"/>
            </w:pPr>
            <w:r w:rsidRPr="002112CC">
              <w:t xml:space="preserve">Efecto </w:t>
            </w:r>
            <w:proofErr w:type="spellStart"/>
            <w:r w:rsidRPr="002112CC">
              <w:t>reexpresión</w:t>
            </w:r>
            <w:proofErr w:type="spellEnd"/>
            <w:r w:rsidRPr="002112CC">
              <w:t xml:space="preserve"> a moneda constante</w:t>
            </w:r>
            <w:r w:rsidR="004B54FC">
              <w:t xml:space="preserve"> </w:t>
            </w:r>
            <w:r w:rsidR="004B54FC" w:rsidRPr="005860C3">
              <w:rPr>
                <w:sz w:val="16"/>
                <w:szCs w:val="16"/>
              </w:rPr>
              <w:t>(2)</w:t>
            </w:r>
          </w:p>
        </w:tc>
        <w:tc>
          <w:tcPr>
            <w:tcW w:w="1404" w:type="dxa"/>
            <w:tcBorders>
              <w:bottom w:val="single" w:sz="6" w:space="0" w:color="auto"/>
            </w:tcBorders>
            <w:vAlign w:val="bottom"/>
          </w:tcPr>
          <w:p w14:paraId="52E4BCF4" w14:textId="32483F8C" w:rsidR="00FF04CB" w:rsidRPr="002112CC" w:rsidRDefault="00C16FE9" w:rsidP="00FF04CB">
            <w:pPr>
              <w:pStyle w:val="Texto"/>
              <w:tabs>
                <w:tab w:val="decimal" w:pos="1266"/>
              </w:tabs>
            </w:pPr>
            <w:r w:rsidRPr="00C16FE9">
              <w:t>28.788</w:t>
            </w:r>
          </w:p>
        </w:tc>
      </w:tr>
      <w:tr w:rsidR="00FF04CB" w:rsidRPr="002112CC" w14:paraId="323F930C" w14:textId="77777777" w:rsidTr="00A26200">
        <w:tc>
          <w:tcPr>
            <w:tcW w:w="6237" w:type="dxa"/>
          </w:tcPr>
          <w:p w14:paraId="0CCD405B" w14:textId="6F45C65F" w:rsidR="00FF04CB" w:rsidRPr="002112CC" w:rsidRDefault="00FF04CB" w:rsidP="00FF04CB">
            <w:pPr>
              <w:pStyle w:val="Texto"/>
              <w:jc w:val="left"/>
              <w:rPr>
                <w:b/>
              </w:rPr>
            </w:pPr>
            <w:r w:rsidRPr="002112CC">
              <w:rPr>
                <w:b/>
              </w:rPr>
              <w:t>Al 31 de mayo de 202</w:t>
            </w:r>
            <w:r>
              <w:rPr>
                <w:b/>
              </w:rPr>
              <w:t>1</w:t>
            </w:r>
          </w:p>
        </w:tc>
        <w:tc>
          <w:tcPr>
            <w:tcW w:w="1404" w:type="dxa"/>
            <w:tcBorders>
              <w:top w:val="single" w:sz="6" w:space="0" w:color="auto"/>
              <w:bottom w:val="double" w:sz="6" w:space="0" w:color="auto"/>
            </w:tcBorders>
            <w:vAlign w:val="bottom"/>
          </w:tcPr>
          <w:p w14:paraId="392A9915" w14:textId="309AC883" w:rsidR="00FF04CB" w:rsidRPr="008E00E1" w:rsidRDefault="00C16FE9" w:rsidP="00FF04CB">
            <w:pPr>
              <w:pStyle w:val="Texto"/>
              <w:tabs>
                <w:tab w:val="decimal" w:pos="1266"/>
              </w:tabs>
              <w:rPr>
                <w:b/>
                <w:bCs/>
              </w:rPr>
            </w:pPr>
            <w:r w:rsidRPr="008E00E1">
              <w:rPr>
                <w:b/>
                <w:bCs/>
              </w:rPr>
              <w:t>(58.822</w:t>
            </w:r>
            <w:r w:rsidR="008E00E1" w:rsidRPr="008E00E1">
              <w:rPr>
                <w:b/>
                <w:bCs/>
              </w:rPr>
              <w:t>)</w:t>
            </w:r>
          </w:p>
        </w:tc>
      </w:tr>
    </w:tbl>
    <w:p w14:paraId="4BF8F3B9" w14:textId="77777777" w:rsidR="00DB53E9" w:rsidRPr="002112CC" w:rsidRDefault="00DB53E9" w:rsidP="00DB53E9">
      <w:pPr>
        <w:pStyle w:val="Texto"/>
      </w:pPr>
    </w:p>
    <w:p w14:paraId="3F82C147" w14:textId="77777777" w:rsidR="004B54FC" w:rsidRPr="005860C3" w:rsidRDefault="004B54FC" w:rsidP="007325E6">
      <w:pPr>
        <w:pStyle w:val="Texto"/>
        <w:numPr>
          <w:ilvl w:val="0"/>
          <w:numId w:val="14"/>
        </w:numPr>
        <w:ind w:left="351"/>
        <w:rPr>
          <w:sz w:val="16"/>
          <w:szCs w:val="16"/>
        </w:rPr>
      </w:pPr>
      <w:r w:rsidRPr="004B54FC">
        <w:rPr>
          <w:sz w:val="16"/>
          <w:szCs w:val="16"/>
        </w:rPr>
        <w:t>El movimiento se imputó a "Gastos de comercialización”.</w:t>
      </w:r>
    </w:p>
    <w:p w14:paraId="163D8E0C" w14:textId="0BB77989" w:rsidR="00DB53E9" w:rsidRPr="002112CC" w:rsidRDefault="004B54FC" w:rsidP="007325E6">
      <w:pPr>
        <w:pStyle w:val="Texto"/>
        <w:numPr>
          <w:ilvl w:val="0"/>
          <w:numId w:val="14"/>
        </w:numPr>
        <w:ind w:left="351"/>
        <w:rPr>
          <w:sz w:val="16"/>
          <w:szCs w:val="16"/>
        </w:rPr>
      </w:pPr>
      <w:r w:rsidRPr="004B54FC">
        <w:rPr>
          <w:sz w:val="16"/>
          <w:szCs w:val="16"/>
        </w:rPr>
        <w:t>Corresponde a RECPAM, se imputó a “</w:t>
      </w:r>
      <w:proofErr w:type="spellStart"/>
      <w:r w:rsidR="00013111" w:rsidRPr="00060273">
        <w:rPr>
          <w:sz w:val="16"/>
          <w:szCs w:val="16"/>
          <w:lang w:val="pt-BR"/>
        </w:rPr>
        <w:t>Ingresos</w:t>
      </w:r>
      <w:proofErr w:type="spellEnd"/>
      <w:r w:rsidRPr="004B54FC">
        <w:rPr>
          <w:sz w:val="16"/>
          <w:szCs w:val="16"/>
        </w:rPr>
        <w:t xml:space="preserve"> financieros</w:t>
      </w:r>
      <w:r w:rsidRPr="00060273">
        <w:rPr>
          <w:sz w:val="16"/>
          <w:szCs w:val="16"/>
          <w:lang w:val="pt-BR"/>
        </w:rPr>
        <w:t>”.</w:t>
      </w:r>
    </w:p>
    <w:p w14:paraId="3DA6EE17" w14:textId="77777777" w:rsidR="00A971BD" w:rsidRPr="002112CC" w:rsidRDefault="00A971BD" w:rsidP="00A971BD">
      <w:pPr>
        <w:pStyle w:val="Texto"/>
      </w:pPr>
    </w:p>
    <w:p w14:paraId="4808D0A8" w14:textId="77777777" w:rsidR="00AE3CD9" w:rsidRPr="002112CC" w:rsidRDefault="00A971BD" w:rsidP="00DB4047">
      <w:pPr>
        <w:pStyle w:val="Textonota"/>
        <w:numPr>
          <w:ilvl w:val="0"/>
          <w:numId w:val="5"/>
        </w:numPr>
        <w:ind w:left="567" w:hanging="567"/>
        <w:rPr>
          <w:b/>
        </w:rPr>
      </w:pPr>
      <w:r w:rsidRPr="002112CC">
        <w:rPr>
          <w:b/>
        </w:rPr>
        <w:t>Efectivo y colocaciones a corto plazo</w:t>
      </w:r>
    </w:p>
    <w:p w14:paraId="153990E1" w14:textId="77777777" w:rsidR="00C9046F" w:rsidRPr="002112CC" w:rsidRDefault="00C9046F" w:rsidP="00A971BD">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2659F2" w:rsidRPr="002112CC" w14:paraId="59157CF0" w14:textId="77777777" w:rsidTr="00A971BD">
        <w:tc>
          <w:tcPr>
            <w:tcW w:w="6237" w:type="dxa"/>
            <w:vAlign w:val="bottom"/>
          </w:tcPr>
          <w:p w14:paraId="5C77C507" w14:textId="77777777" w:rsidR="002659F2" w:rsidRPr="002112CC" w:rsidRDefault="002659F2" w:rsidP="002659F2">
            <w:pPr>
              <w:pStyle w:val="Texto"/>
              <w:jc w:val="left"/>
            </w:pPr>
          </w:p>
        </w:tc>
        <w:tc>
          <w:tcPr>
            <w:tcW w:w="1440" w:type="dxa"/>
            <w:tcBorders>
              <w:bottom w:val="single" w:sz="6" w:space="0" w:color="auto"/>
            </w:tcBorders>
            <w:vAlign w:val="bottom"/>
          </w:tcPr>
          <w:p w14:paraId="79CE8DB5" w14:textId="7796D815" w:rsidR="002659F2" w:rsidRPr="002112CC" w:rsidRDefault="002659F2" w:rsidP="002659F2">
            <w:pPr>
              <w:pStyle w:val="Texto"/>
              <w:jc w:val="center"/>
              <w:rPr>
                <w:b/>
              </w:rPr>
            </w:pPr>
            <w:r w:rsidRPr="002112CC">
              <w:rPr>
                <w:b/>
              </w:rPr>
              <w:t>31/05/202</w:t>
            </w:r>
            <w:r w:rsidR="00FF04CB">
              <w:rPr>
                <w:b/>
              </w:rPr>
              <w:t>1</w:t>
            </w:r>
          </w:p>
        </w:tc>
        <w:tc>
          <w:tcPr>
            <w:tcW w:w="126" w:type="dxa"/>
            <w:vAlign w:val="bottom"/>
          </w:tcPr>
          <w:p w14:paraId="041F55BD" w14:textId="77777777" w:rsidR="002659F2" w:rsidRPr="002112CC" w:rsidRDefault="002659F2" w:rsidP="002659F2">
            <w:pPr>
              <w:pStyle w:val="Texto"/>
              <w:tabs>
                <w:tab w:val="decimal" w:pos="1170"/>
              </w:tabs>
              <w:jc w:val="center"/>
              <w:rPr>
                <w:b/>
              </w:rPr>
            </w:pPr>
          </w:p>
        </w:tc>
        <w:tc>
          <w:tcPr>
            <w:tcW w:w="1404" w:type="dxa"/>
            <w:tcBorders>
              <w:bottom w:val="single" w:sz="6" w:space="0" w:color="auto"/>
            </w:tcBorders>
            <w:vAlign w:val="bottom"/>
          </w:tcPr>
          <w:p w14:paraId="4128E63D" w14:textId="17F6B652" w:rsidR="002659F2" w:rsidRPr="002112CC" w:rsidRDefault="002659F2" w:rsidP="002659F2">
            <w:pPr>
              <w:pStyle w:val="Texto"/>
              <w:jc w:val="center"/>
              <w:rPr>
                <w:b/>
              </w:rPr>
            </w:pPr>
            <w:r w:rsidRPr="002112CC">
              <w:rPr>
                <w:b/>
              </w:rPr>
              <w:t>31/05/20</w:t>
            </w:r>
            <w:r w:rsidR="00FF04CB">
              <w:rPr>
                <w:b/>
              </w:rPr>
              <w:t>20</w:t>
            </w:r>
          </w:p>
        </w:tc>
      </w:tr>
      <w:tr w:rsidR="00FF04CB" w:rsidRPr="002112CC" w14:paraId="78D408CF" w14:textId="77777777" w:rsidTr="00A971BD">
        <w:tc>
          <w:tcPr>
            <w:tcW w:w="6237" w:type="dxa"/>
            <w:vAlign w:val="bottom"/>
          </w:tcPr>
          <w:p w14:paraId="2866E7AB" w14:textId="77777777" w:rsidR="00FF04CB" w:rsidRPr="002112CC" w:rsidRDefault="00FF04CB" w:rsidP="00FF04CB">
            <w:pPr>
              <w:pStyle w:val="Texto"/>
              <w:jc w:val="left"/>
            </w:pPr>
          </w:p>
        </w:tc>
        <w:tc>
          <w:tcPr>
            <w:tcW w:w="1440" w:type="dxa"/>
            <w:vAlign w:val="bottom"/>
          </w:tcPr>
          <w:p w14:paraId="0ED254DB" w14:textId="77777777" w:rsidR="00FF04CB" w:rsidRPr="002112CC" w:rsidRDefault="00FF04CB" w:rsidP="00FF04CB">
            <w:pPr>
              <w:pStyle w:val="Texto"/>
              <w:tabs>
                <w:tab w:val="decimal" w:pos="1266"/>
              </w:tabs>
            </w:pPr>
          </w:p>
        </w:tc>
        <w:tc>
          <w:tcPr>
            <w:tcW w:w="126" w:type="dxa"/>
            <w:vAlign w:val="bottom"/>
          </w:tcPr>
          <w:p w14:paraId="360DFED8" w14:textId="77777777" w:rsidR="00FF04CB" w:rsidRPr="002112CC" w:rsidRDefault="00FF04CB" w:rsidP="00FF04CB">
            <w:pPr>
              <w:pStyle w:val="Texto"/>
            </w:pPr>
          </w:p>
        </w:tc>
        <w:tc>
          <w:tcPr>
            <w:tcW w:w="1404" w:type="dxa"/>
            <w:vAlign w:val="bottom"/>
          </w:tcPr>
          <w:p w14:paraId="51F68187" w14:textId="77777777" w:rsidR="00FF04CB" w:rsidRPr="002112CC" w:rsidRDefault="00FF04CB" w:rsidP="00FF04CB">
            <w:pPr>
              <w:pStyle w:val="Texto"/>
              <w:tabs>
                <w:tab w:val="decimal" w:pos="1266"/>
              </w:tabs>
            </w:pPr>
          </w:p>
        </w:tc>
      </w:tr>
      <w:tr w:rsidR="00D0694D" w:rsidRPr="002112CC" w14:paraId="4EE1CEA6" w14:textId="77777777" w:rsidTr="00560A6E">
        <w:tc>
          <w:tcPr>
            <w:tcW w:w="6237" w:type="dxa"/>
          </w:tcPr>
          <w:p w14:paraId="3C7D9F8A" w14:textId="77777777" w:rsidR="00D0694D" w:rsidRPr="002112CC" w:rsidRDefault="00D0694D" w:rsidP="00560A6E">
            <w:pPr>
              <w:pStyle w:val="Texto"/>
              <w:jc w:val="left"/>
            </w:pPr>
            <w:r w:rsidRPr="007F4C75">
              <w:t>Títulos públicos en moneda extranjera (Notas 19)</w:t>
            </w:r>
          </w:p>
        </w:tc>
        <w:tc>
          <w:tcPr>
            <w:tcW w:w="1440" w:type="dxa"/>
            <w:vAlign w:val="bottom"/>
          </w:tcPr>
          <w:p w14:paraId="3A5E34DE" w14:textId="77777777" w:rsidR="00D0694D" w:rsidRPr="002112CC" w:rsidRDefault="00D0694D" w:rsidP="00560A6E">
            <w:pPr>
              <w:pStyle w:val="Texto"/>
              <w:tabs>
                <w:tab w:val="decimal" w:pos="1266"/>
              </w:tabs>
            </w:pPr>
            <w:r w:rsidRPr="009E6AAA">
              <w:t>957.200</w:t>
            </w:r>
          </w:p>
        </w:tc>
        <w:tc>
          <w:tcPr>
            <w:tcW w:w="126" w:type="dxa"/>
            <w:vAlign w:val="bottom"/>
          </w:tcPr>
          <w:p w14:paraId="4B1F0A48" w14:textId="77777777" w:rsidR="00D0694D" w:rsidRPr="002112CC" w:rsidRDefault="00D0694D" w:rsidP="00560A6E">
            <w:pPr>
              <w:pStyle w:val="Texto"/>
            </w:pPr>
          </w:p>
        </w:tc>
        <w:tc>
          <w:tcPr>
            <w:tcW w:w="1404" w:type="dxa"/>
            <w:vAlign w:val="bottom"/>
          </w:tcPr>
          <w:p w14:paraId="00DA39A3" w14:textId="1D11FF82" w:rsidR="00D0694D" w:rsidRPr="00AF1CEB" w:rsidRDefault="00D0694D" w:rsidP="00560A6E">
            <w:pPr>
              <w:pStyle w:val="Texto"/>
              <w:tabs>
                <w:tab w:val="decimal" w:pos="1266"/>
              </w:tabs>
            </w:pPr>
            <w:r>
              <w:t xml:space="preserve">-     </w:t>
            </w:r>
          </w:p>
        </w:tc>
      </w:tr>
      <w:tr w:rsidR="00D0694D" w:rsidRPr="002112CC" w14:paraId="1C61CA2D" w14:textId="77777777" w:rsidTr="00560A6E">
        <w:tc>
          <w:tcPr>
            <w:tcW w:w="6237" w:type="dxa"/>
          </w:tcPr>
          <w:p w14:paraId="32F7DF79" w14:textId="77777777" w:rsidR="00D0694D" w:rsidRPr="002112CC" w:rsidRDefault="00D0694D" w:rsidP="00560A6E">
            <w:pPr>
              <w:pStyle w:val="Texto"/>
              <w:jc w:val="left"/>
            </w:pPr>
            <w:r w:rsidRPr="002112CC">
              <w:t>Bancos en moneda extranjera (Nota 19)</w:t>
            </w:r>
          </w:p>
        </w:tc>
        <w:tc>
          <w:tcPr>
            <w:tcW w:w="1440" w:type="dxa"/>
            <w:vAlign w:val="bottom"/>
          </w:tcPr>
          <w:p w14:paraId="6A44E8D7" w14:textId="77777777" w:rsidR="00D0694D" w:rsidRPr="002112CC" w:rsidRDefault="00D0694D" w:rsidP="00560A6E">
            <w:pPr>
              <w:pStyle w:val="Texto"/>
              <w:tabs>
                <w:tab w:val="decimal" w:pos="1266"/>
              </w:tabs>
            </w:pPr>
            <w:r w:rsidRPr="009E6AAA">
              <w:t>459.625</w:t>
            </w:r>
          </w:p>
        </w:tc>
        <w:tc>
          <w:tcPr>
            <w:tcW w:w="126" w:type="dxa"/>
            <w:vAlign w:val="bottom"/>
          </w:tcPr>
          <w:p w14:paraId="70A56FAC" w14:textId="77777777" w:rsidR="00D0694D" w:rsidRPr="002112CC" w:rsidRDefault="00D0694D" w:rsidP="00560A6E">
            <w:pPr>
              <w:pStyle w:val="Texto"/>
            </w:pPr>
          </w:p>
        </w:tc>
        <w:tc>
          <w:tcPr>
            <w:tcW w:w="1404" w:type="dxa"/>
            <w:vAlign w:val="bottom"/>
          </w:tcPr>
          <w:p w14:paraId="15BA0516" w14:textId="77777777" w:rsidR="00D0694D" w:rsidRPr="00AF1CEB" w:rsidRDefault="00D0694D" w:rsidP="00560A6E">
            <w:pPr>
              <w:pStyle w:val="Texto"/>
              <w:tabs>
                <w:tab w:val="decimal" w:pos="1266"/>
              </w:tabs>
            </w:pPr>
            <w:r w:rsidRPr="00CA6049">
              <w:t>246.134</w:t>
            </w:r>
          </w:p>
        </w:tc>
      </w:tr>
      <w:tr w:rsidR="00D0694D" w:rsidRPr="002112CC" w14:paraId="4560965A" w14:textId="77777777" w:rsidTr="00560A6E">
        <w:tc>
          <w:tcPr>
            <w:tcW w:w="6237" w:type="dxa"/>
          </w:tcPr>
          <w:p w14:paraId="79972731" w14:textId="77777777" w:rsidR="00D0694D" w:rsidRPr="002112CC" w:rsidRDefault="00D0694D" w:rsidP="00560A6E">
            <w:pPr>
              <w:pStyle w:val="Texto"/>
              <w:jc w:val="left"/>
            </w:pPr>
            <w:r w:rsidRPr="002112CC">
              <w:t>Bancos en moneda nacional</w:t>
            </w:r>
          </w:p>
        </w:tc>
        <w:tc>
          <w:tcPr>
            <w:tcW w:w="1440" w:type="dxa"/>
            <w:vAlign w:val="bottom"/>
          </w:tcPr>
          <w:p w14:paraId="36C76914" w14:textId="77777777" w:rsidR="00D0694D" w:rsidRPr="002112CC" w:rsidRDefault="00D0694D" w:rsidP="00560A6E">
            <w:pPr>
              <w:pStyle w:val="Texto"/>
              <w:tabs>
                <w:tab w:val="decimal" w:pos="1266"/>
              </w:tabs>
            </w:pPr>
            <w:r w:rsidRPr="009E6AAA">
              <w:t>348.884</w:t>
            </w:r>
          </w:p>
        </w:tc>
        <w:tc>
          <w:tcPr>
            <w:tcW w:w="126" w:type="dxa"/>
            <w:vAlign w:val="bottom"/>
          </w:tcPr>
          <w:p w14:paraId="1B16FBDC" w14:textId="77777777" w:rsidR="00D0694D" w:rsidRPr="002112CC" w:rsidRDefault="00D0694D" w:rsidP="00560A6E">
            <w:pPr>
              <w:pStyle w:val="Texto"/>
            </w:pPr>
          </w:p>
        </w:tc>
        <w:tc>
          <w:tcPr>
            <w:tcW w:w="1404" w:type="dxa"/>
            <w:vAlign w:val="bottom"/>
          </w:tcPr>
          <w:p w14:paraId="5BC8E75C" w14:textId="77777777" w:rsidR="00D0694D" w:rsidRPr="00AF1CEB" w:rsidRDefault="00D0694D" w:rsidP="00560A6E">
            <w:pPr>
              <w:pStyle w:val="Texto"/>
              <w:tabs>
                <w:tab w:val="decimal" w:pos="1266"/>
              </w:tabs>
            </w:pPr>
            <w:r w:rsidRPr="00CA6049">
              <w:t>223.011</w:t>
            </w:r>
          </w:p>
        </w:tc>
      </w:tr>
      <w:tr w:rsidR="002F53A5" w:rsidRPr="002112CC" w14:paraId="383390E2" w14:textId="77777777" w:rsidTr="002F53A5">
        <w:tc>
          <w:tcPr>
            <w:tcW w:w="6237" w:type="dxa"/>
          </w:tcPr>
          <w:p w14:paraId="3FA1BC0B" w14:textId="77777777" w:rsidR="002F53A5" w:rsidRPr="002112CC" w:rsidRDefault="002F53A5" w:rsidP="002F53A5">
            <w:pPr>
              <w:pStyle w:val="Texto"/>
              <w:jc w:val="left"/>
            </w:pPr>
            <w:r w:rsidRPr="002112CC">
              <w:t>Caja en moneda nacional</w:t>
            </w:r>
          </w:p>
        </w:tc>
        <w:tc>
          <w:tcPr>
            <w:tcW w:w="1440" w:type="dxa"/>
            <w:vAlign w:val="bottom"/>
          </w:tcPr>
          <w:p w14:paraId="3AB7C3BE" w14:textId="77777777" w:rsidR="002F53A5" w:rsidRPr="002112CC" w:rsidRDefault="002F53A5" w:rsidP="002F53A5">
            <w:pPr>
              <w:pStyle w:val="Texto"/>
              <w:tabs>
                <w:tab w:val="decimal" w:pos="1266"/>
              </w:tabs>
            </w:pPr>
            <w:r w:rsidRPr="009E6AAA">
              <w:t>5.379</w:t>
            </w:r>
          </w:p>
        </w:tc>
        <w:tc>
          <w:tcPr>
            <w:tcW w:w="126" w:type="dxa"/>
            <w:vAlign w:val="bottom"/>
          </w:tcPr>
          <w:p w14:paraId="36DD3062" w14:textId="77777777" w:rsidR="002F53A5" w:rsidRPr="002112CC" w:rsidRDefault="002F53A5" w:rsidP="002F53A5">
            <w:pPr>
              <w:pStyle w:val="Texto"/>
            </w:pPr>
          </w:p>
        </w:tc>
        <w:tc>
          <w:tcPr>
            <w:tcW w:w="1404" w:type="dxa"/>
            <w:vAlign w:val="bottom"/>
          </w:tcPr>
          <w:p w14:paraId="5E95E9B4" w14:textId="77777777" w:rsidR="002F53A5" w:rsidRPr="00AF1CEB" w:rsidRDefault="002F53A5" w:rsidP="002F53A5">
            <w:pPr>
              <w:pStyle w:val="Texto"/>
              <w:tabs>
                <w:tab w:val="decimal" w:pos="1266"/>
              </w:tabs>
            </w:pPr>
            <w:r w:rsidRPr="00CA6049">
              <w:t>11.316</w:t>
            </w:r>
          </w:p>
        </w:tc>
      </w:tr>
      <w:tr w:rsidR="00D0694D" w:rsidRPr="002112CC" w14:paraId="4F15C198" w14:textId="77777777" w:rsidTr="00560A6E">
        <w:tc>
          <w:tcPr>
            <w:tcW w:w="6237" w:type="dxa"/>
          </w:tcPr>
          <w:p w14:paraId="59087BEA" w14:textId="77777777" w:rsidR="00D0694D" w:rsidRPr="002112CC" w:rsidRDefault="00D0694D" w:rsidP="00560A6E">
            <w:pPr>
              <w:pStyle w:val="Texto"/>
              <w:jc w:val="left"/>
            </w:pPr>
            <w:r w:rsidRPr="002112CC">
              <w:t>Colocaciones de fondos en moneda nacional</w:t>
            </w:r>
          </w:p>
        </w:tc>
        <w:tc>
          <w:tcPr>
            <w:tcW w:w="1440" w:type="dxa"/>
            <w:vAlign w:val="bottom"/>
          </w:tcPr>
          <w:p w14:paraId="358698A6" w14:textId="77777777" w:rsidR="00D0694D" w:rsidRPr="002112CC" w:rsidRDefault="00D0694D" w:rsidP="00560A6E">
            <w:pPr>
              <w:pStyle w:val="Texto"/>
              <w:tabs>
                <w:tab w:val="decimal" w:pos="1266"/>
              </w:tabs>
            </w:pPr>
            <w:r w:rsidRPr="009E6AAA">
              <w:t>5.271</w:t>
            </w:r>
          </w:p>
        </w:tc>
        <w:tc>
          <w:tcPr>
            <w:tcW w:w="126" w:type="dxa"/>
            <w:vAlign w:val="bottom"/>
          </w:tcPr>
          <w:p w14:paraId="079AED94" w14:textId="77777777" w:rsidR="00D0694D" w:rsidRPr="002112CC" w:rsidRDefault="00D0694D" w:rsidP="00560A6E">
            <w:pPr>
              <w:pStyle w:val="Texto"/>
            </w:pPr>
          </w:p>
        </w:tc>
        <w:tc>
          <w:tcPr>
            <w:tcW w:w="1404" w:type="dxa"/>
            <w:vAlign w:val="bottom"/>
          </w:tcPr>
          <w:p w14:paraId="5D98EF00" w14:textId="77777777" w:rsidR="00D0694D" w:rsidRPr="00AF1CEB" w:rsidRDefault="00D0694D" w:rsidP="00560A6E">
            <w:pPr>
              <w:pStyle w:val="Texto"/>
              <w:tabs>
                <w:tab w:val="decimal" w:pos="1266"/>
              </w:tabs>
            </w:pPr>
            <w:r w:rsidRPr="00CA6049">
              <w:t>1.083</w:t>
            </w:r>
          </w:p>
        </w:tc>
      </w:tr>
      <w:tr w:rsidR="00D0694D" w:rsidRPr="002112CC" w14:paraId="5EB8C9FB" w14:textId="77777777" w:rsidTr="00560A6E">
        <w:tc>
          <w:tcPr>
            <w:tcW w:w="6237" w:type="dxa"/>
          </w:tcPr>
          <w:p w14:paraId="1F676D79" w14:textId="77777777" w:rsidR="00D0694D" w:rsidRPr="002112CC" w:rsidRDefault="00D0694D" w:rsidP="00560A6E">
            <w:pPr>
              <w:pStyle w:val="Texto"/>
              <w:jc w:val="left"/>
            </w:pPr>
            <w:r w:rsidRPr="002112CC">
              <w:t>Caja en moneda extranjera (Nota 19)</w:t>
            </w:r>
          </w:p>
        </w:tc>
        <w:tc>
          <w:tcPr>
            <w:tcW w:w="1440" w:type="dxa"/>
            <w:vAlign w:val="bottom"/>
          </w:tcPr>
          <w:p w14:paraId="5DDF7998" w14:textId="2C9B951D" w:rsidR="00D0694D" w:rsidRPr="002112CC" w:rsidRDefault="00D0694D" w:rsidP="00560A6E">
            <w:pPr>
              <w:pStyle w:val="Texto"/>
              <w:tabs>
                <w:tab w:val="decimal" w:pos="1266"/>
              </w:tabs>
            </w:pPr>
            <w:r>
              <w:t xml:space="preserve">-     </w:t>
            </w:r>
          </w:p>
        </w:tc>
        <w:tc>
          <w:tcPr>
            <w:tcW w:w="126" w:type="dxa"/>
            <w:vAlign w:val="bottom"/>
          </w:tcPr>
          <w:p w14:paraId="6148B6BA" w14:textId="77777777" w:rsidR="00D0694D" w:rsidRPr="002112CC" w:rsidRDefault="00D0694D" w:rsidP="00560A6E">
            <w:pPr>
              <w:pStyle w:val="Texto"/>
            </w:pPr>
          </w:p>
        </w:tc>
        <w:tc>
          <w:tcPr>
            <w:tcW w:w="1404" w:type="dxa"/>
            <w:vAlign w:val="bottom"/>
          </w:tcPr>
          <w:p w14:paraId="3D96D6BC" w14:textId="77777777" w:rsidR="00D0694D" w:rsidRPr="00AF1CEB" w:rsidRDefault="00D0694D" w:rsidP="00560A6E">
            <w:pPr>
              <w:pStyle w:val="Texto"/>
              <w:tabs>
                <w:tab w:val="decimal" w:pos="1266"/>
              </w:tabs>
            </w:pPr>
            <w:r w:rsidRPr="00CA6049">
              <w:t>4.518</w:t>
            </w:r>
          </w:p>
        </w:tc>
      </w:tr>
      <w:tr w:rsidR="00FF04CB" w:rsidRPr="002112CC" w14:paraId="25F9D1CC" w14:textId="77777777" w:rsidTr="00FF04CB">
        <w:tc>
          <w:tcPr>
            <w:tcW w:w="6237" w:type="dxa"/>
          </w:tcPr>
          <w:p w14:paraId="727C4CC7" w14:textId="77777777" w:rsidR="00FF04CB" w:rsidRPr="002112CC" w:rsidRDefault="00FF04CB" w:rsidP="00FF04CB">
            <w:pPr>
              <w:pStyle w:val="Texto"/>
              <w:jc w:val="left"/>
              <w:rPr>
                <w:b/>
              </w:rPr>
            </w:pPr>
            <w:proofErr w:type="gramStart"/>
            <w:r w:rsidRPr="002112CC">
              <w:rPr>
                <w:b/>
              </w:rPr>
              <w:t>Total</w:t>
            </w:r>
            <w:proofErr w:type="gramEnd"/>
            <w:r w:rsidRPr="002112CC">
              <w:rPr>
                <w:b/>
              </w:rPr>
              <w:t xml:space="preserve"> efectivo y colocaciones a corto plazo</w:t>
            </w:r>
          </w:p>
        </w:tc>
        <w:tc>
          <w:tcPr>
            <w:tcW w:w="1440" w:type="dxa"/>
            <w:tcBorders>
              <w:top w:val="single" w:sz="6" w:space="0" w:color="auto"/>
              <w:bottom w:val="double" w:sz="6" w:space="0" w:color="auto"/>
            </w:tcBorders>
            <w:vAlign w:val="bottom"/>
          </w:tcPr>
          <w:p w14:paraId="259A51A6" w14:textId="1821773D" w:rsidR="00FF04CB" w:rsidRPr="007F4C75" w:rsidRDefault="009E6AAA" w:rsidP="00FF04CB">
            <w:pPr>
              <w:pStyle w:val="Texto"/>
              <w:tabs>
                <w:tab w:val="decimal" w:pos="1266"/>
              </w:tabs>
              <w:rPr>
                <w:b/>
                <w:bCs/>
              </w:rPr>
            </w:pPr>
            <w:r w:rsidRPr="009E6AAA">
              <w:rPr>
                <w:b/>
                <w:bCs/>
              </w:rPr>
              <w:t>1.776.359</w:t>
            </w:r>
          </w:p>
        </w:tc>
        <w:tc>
          <w:tcPr>
            <w:tcW w:w="126" w:type="dxa"/>
            <w:vAlign w:val="bottom"/>
          </w:tcPr>
          <w:p w14:paraId="2C3B21C0"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738A916C" w14:textId="56E81016" w:rsidR="00FF04CB" w:rsidRPr="007F4C75" w:rsidRDefault="00CA6049" w:rsidP="00FF04CB">
            <w:pPr>
              <w:pStyle w:val="Texto"/>
              <w:tabs>
                <w:tab w:val="decimal" w:pos="1266"/>
              </w:tabs>
              <w:rPr>
                <w:b/>
                <w:bCs/>
              </w:rPr>
            </w:pPr>
            <w:r w:rsidRPr="00CA6049">
              <w:rPr>
                <w:b/>
                <w:bCs/>
              </w:rPr>
              <w:t>486.062</w:t>
            </w:r>
          </w:p>
        </w:tc>
      </w:tr>
    </w:tbl>
    <w:p w14:paraId="7BF258CC" w14:textId="77777777" w:rsidR="002659F2" w:rsidRPr="002112CC" w:rsidRDefault="002659F2" w:rsidP="00A971BD">
      <w:pPr>
        <w:pStyle w:val="Texto"/>
      </w:pPr>
    </w:p>
    <w:p w14:paraId="1B457436" w14:textId="77777777" w:rsidR="0091431D" w:rsidRPr="002112CC" w:rsidRDefault="00A971BD" w:rsidP="00DB4047">
      <w:pPr>
        <w:pStyle w:val="Textonota"/>
        <w:numPr>
          <w:ilvl w:val="0"/>
          <w:numId w:val="5"/>
        </w:numPr>
        <w:ind w:left="567" w:hanging="567"/>
        <w:rPr>
          <w:b/>
        </w:rPr>
      </w:pPr>
      <w:r w:rsidRPr="002112CC">
        <w:rPr>
          <w:b/>
        </w:rPr>
        <w:t>Otr</w:t>
      </w:r>
      <w:r w:rsidR="00B1370B" w:rsidRPr="002112CC">
        <w:rPr>
          <w:b/>
        </w:rPr>
        <w:t>a</w:t>
      </w:r>
      <w:r w:rsidRPr="002112CC">
        <w:rPr>
          <w:b/>
        </w:rPr>
        <w:t>s c</w:t>
      </w:r>
      <w:r w:rsidR="0091431D" w:rsidRPr="002112CC">
        <w:rPr>
          <w:b/>
        </w:rPr>
        <w:t>uentas po</w:t>
      </w:r>
      <w:r w:rsidRPr="002112CC">
        <w:rPr>
          <w:b/>
        </w:rPr>
        <w:t>r pagar</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A028F6" w:rsidRPr="002112CC" w14:paraId="12D8A7AC" w14:textId="77777777" w:rsidTr="00147EA4">
        <w:tc>
          <w:tcPr>
            <w:tcW w:w="6237" w:type="dxa"/>
            <w:vAlign w:val="bottom"/>
          </w:tcPr>
          <w:p w14:paraId="5287F6E2" w14:textId="77777777" w:rsidR="00A028F6" w:rsidRPr="002112CC" w:rsidRDefault="00A028F6" w:rsidP="00A028F6">
            <w:pPr>
              <w:pStyle w:val="Texto"/>
              <w:jc w:val="center"/>
              <w:rPr>
                <w:b/>
              </w:rPr>
            </w:pPr>
          </w:p>
        </w:tc>
        <w:tc>
          <w:tcPr>
            <w:tcW w:w="1440" w:type="dxa"/>
            <w:tcBorders>
              <w:bottom w:val="single" w:sz="6" w:space="0" w:color="auto"/>
            </w:tcBorders>
            <w:vAlign w:val="bottom"/>
          </w:tcPr>
          <w:p w14:paraId="45172FF1" w14:textId="0E1A43DB" w:rsidR="00A028F6" w:rsidRPr="002112CC" w:rsidRDefault="00A028F6" w:rsidP="00A028F6">
            <w:pPr>
              <w:pStyle w:val="Texto"/>
              <w:jc w:val="center"/>
              <w:rPr>
                <w:b/>
              </w:rPr>
            </w:pPr>
            <w:r w:rsidRPr="002112CC">
              <w:rPr>
                <w:b/>
              </w:rPr>
              <w:t>31/05/202</w:t>
            </w:r>
            <w:r w:rsidR="00FF04CB">
              <w:rPr>
                <w:b/>
              </w:rPr>
              <w:t>1</w:t>
            </w:r>
          </w:p>
        </w:tc>
        <w:tc>
          <w:tcPr>
            <w:tcW w:w="126" w:type="dxa"/>
            <w:vAlign w:val="bottom"/>
          </w:tcPr>
          <w:p w14:paraId="25970359" w14:textId="77777777" w:rsidR="00A028F6" w:rsidRPr="002112CC" w:rsidRDefault="00A028F6" w:rsidP="00A028F6">
            <w:pPr>
              <w:pStyle w:val="Texto"/>
              <w:tabs>
                <w:tab w:val="decimal" w:pos="1170"/>
              </w:tabs>
              <w:jc w:val="center"/>
              <w:rPr>
                <w:b/>
              </w:rPr>
            </w:pPr>
          </w:p>
        </w:tc>
        <w:tc>
          <w:tcPr>
            <w:tcW w:w="1404" w:type="dxa"/>
            <w:tcBorders>
              <w:bottom w:val="single" w:sz="6" w:space="0" w:color="auto"/>
            </w:tcBorders>
            <w:vAlign w:val="bottom"/>
          </w:tcPr>
          <w:p w14:paraId="2D683C28" w14:textId="795D4FCB" w:rsidR="00A028F6" w:rsidRPr="002112CC" w:rsidRDefault="00A028F6" w:rsidP="00A028F6">
            <w:pPr>
              <w:pStyle w:val="Texto"/>
              <w:jc w:val="center"/>
              <w:rPr>
                <w:b/>
              </w:rPr>
            </w:pPr>
            <w:r w:rsidRPr="002112CC">
              <w:rPr>
                <w:b/>
              </w:rPr>
              <w:t>31/05/20</w:t>
            </w:r>
            <w:r w:rsidR="00FF04CB">
              <w:rPr>
                <w:b/>
              </w:rPr>
              <w:t>20</w:t>
            </w:r>
          </w:p>
        </w:tc>
      </w:tr>
      <w:tr w:rsidR="00FF04CB" w:rsidRPr="002112CC" w14:paraId="31C764EA" w14:textId="77777777" w:rsidTr="003300D2">
        <w:tc>
          <w:tcPr>
            <w:tcW w:w="6237" w:type="dxa"/>
          </w:tcPr>
          <w:p w14:paraId="1CA51C7F" w14:textId="77777777" w:rsidR="00FF04CB" w:rsidRPr="002112CC" w:rsidRDefault="00FF04CB" w:rsidP="00FF04CB">
            <w:pPr>
              <w:pStyle w:val="Texto"/>
              <w:rPr>
                <w:b/>
              </w:rPr>
            </w:pPr>
            <w:r w:rsidRPr="002112CC">
              <w:rPr>
                <w:b/>
              </w:rPr>
              <w:t>No corrientes</w:t>
            </w:r>
          </w:p>
        </w:tc>
        <w:tc>
          <w:tcPr>
            <w:tcW w:w="1440" w:type="dxa"/>
            <w:vAlign w:val="bottom"/>
          </w:tcPr>
          <w:p w14:paraId="0542F1A8" w14:textId="77777777" w:rsidR="00FF04CB" w:rsidRPr="002112CC" w:rsidRDefault="00FF04CB" w:rsidP="00FF04CB">
            <w:pPr>
              <w:pStyle w:val="Texto"/>
              <w:tabs>
                <w:tab w:val="decimal" w:pos="1266"/>
              </w:tabs>
            </w:pPr>
          </w:p>
        </w:tc>
        <w:tc>
          <w:tcPr>
            <w:tcW w:w="126" w:type="dxa"/>
            <w:vAlign w:val="bottom"/>
          </w:tcPr>
          <w:p w14:paraId="743D7260" w14:textId="77777777" w:rsidR="00FF04CB" w:rsidRPr="002112CC" w:rsidRDefault="00FF04CB" w:rsidP="00FF04CB">
            <w:pPr>
              <w:pStyle w:val="Texto"/>
            </w:pPr>
          </w:p>
        </w:tc>
        <w:tc>
          <w:tcPr>
            <w:tcW w:w="1404" w:type="dxa"/>
            <w:vAlign w:val="bottom"/>
          </w:tcPr>
          <w:p w14:paraId="7459BD7D" w14:textId="77777777" w:rsidR="00FF04CB" w:rsidRPr="002112CC" w:rsidRDefault="00FF04CB" w:rsidP="00FF04CB">
            <w:pPr>
              <w:pStyle w:val="Texto"/>
              <w:tabs>
                <w:tab w:val="decimal" w:pos="1266"/>
              </w:tabs>
            </w:pPr>
          </w:p>
        </w:tc>
      </w:tr>
      <w:tr w:rsidR="00FF04CB" w:rsidRPr="002112CC" w14:paraId="48CA2938" w14:textId="77777777" w:rsidTr="00D964EC">
        <w:tc>
          <w:tcPr>
            <w:tcW w:w="6237" w:type="dxa"/>
          </w:tcPr>
          <w:p w14:paraId="49772C44" w14:textId="77777777" w:rsidR="00FF04CB" w:rsidRPr="002112CC" w:rsidRDefault="00FF04CB" w:rsidP="00FF04CB">
            <w:pPr>
              <w:pStyle w:val="Texto"/>
            </w:pPr>
          </w:p>
        </w:tc>
        <w:tc>
          <w:tcPr>
            <w:tcW w:w="1440" w:type="dxa"/>
            <w:vAlign w:val="bottom"/>
          </w:tcPr>
          <w:p w14:paraId="7BE9FC93" w14:textId="77777777" w:rsidR="00FF04CB" w:rsidRPr="002112CC" w:rsidRDefault="00FF04CB" w:rsidP="00FF04CB">
            <w:pPr>
              <w:pStyle w:val="Texto"/>
              <w:tabs>
                <w:tab w:val="decimal" w:pos="1266"/>
              </w:tabs>
            </w:pPr>
          </w:p>
        </w:tc>
        <w:tc>
          <w:tcPr>
            <w:tcW w:w="126" w:type="dxa"/>
            <w:vAlign w:val="bottom"/>
          </w:tcPr>
          <w:p w14:paraId="5A8B855E" w14:textId="77777777" w:rsidR="00FF04CB" w:rsidRPr="002112CC" w:rsidRDefault="00FF04CB" w:rsidP="00FF04CB">
            <w:pPr>
              <w:pStyle w:val="Texto"/>
            </w:pPr>
          </w:p>
        </w:tc>
        <w:tc>
          <w:tcPr>
            <w:tcW w:w="1404" w:type="dxa"/>
            <w:vAlign w:val="bottom"/>
          </w:tcPr>
          <w:p w14:paraId="35884BA1" w14:textId="77777777" w:rsidR="00FF04CB" w:rsidRPr="002112CC" w:rsidRDefault="00FF04CB" w:rsidP="00FF04CB">
            <w:pPr>
              <w:pStyle w:val="Texto"/>
              <w:tabs>
                <w:tab w:val="decimal" w:pos="1266"/>
              </w:tabs>
            </w:pPr>
          </w:p>
        </w:tc>
      </w:tr>
      <w:tr w:rsidR="00D0694D" w:rsidRPr="002112CC" w14:paraId="3D4E1F03" w14:textId="77777777" w:rsidTr="00560A6E">
        <w:tc>
          <w:tcPr>
            <w:tcW w:w="6237" w:type="dxa"/>
          </w:tcPr>
          <w:p w14:paraId="59FD3F51" w14:textId="16BEE64F" w:rsidR="00D0694D" w:rsidRPr="002112CC" w:rsidRDefault="00AD308B" w:rsidP="00560A6E">
            <w:pPr>
              <w:pStyle w:val="Texto"/>
            </w:pPr>
            <w:r w:rsidRPr="007F4C75">
              <w:t>Fondos garantías (Nota 19 y 21)</w:t>
            </w:r>
          </w:p>
        </w:tc>
        <w:tc>
          <w:tcPr>
            <w:tcW w:w="1440" w:type="dxa"/>
            <w:vAlign w:val="bottom"/>
          </w:tcPr>
          <w:p w14:paraId="6372F2C5" w14:textId="77777777" w:rsidR="00D0694D" w:rsidRPr="002112CC" w:rsidRDefault="00D0694D" w:rsidP="00560A6E">
            <w:pPr>
              <w:pStyle w:val="Texto"/>
              <w:tabs>
                <w:tab w:val="decimal" w:pos="1266"/>
              </w:tabs>
            </w:pPr>
            <w:r w:rsidRPr="005F3A2F">
              <w:t>3.209</w:t>
            </w:r>
          </w:p>
        </w:tc>
        <w:tc>
          <w:tcPr>
            <w:tcW w:w="126" w:type="dxa"/>
            <w:vAlign w:val="bottom"/>
          </w:tcPr>
          <w:p w14:paraId="4BD8626E" w14:textId="77777777" w:rsidR="00D0694D" w:rsidRPr="002112CC" w:rsidRDefault="00D0694D" w:rsidP="00560A6E">
            <w:pPr>
              <w:pStyle w:val="Texto"/>
            </w:pPr>
          </w:p>
        </w:tc>
        <w:tc>
          <w:tcPr>
            <w:tcW w:w="1404" w:type="dxa"/>
            <w:vAlign w:val="bottom"/>
          </w:tcPr>
          <w:p w14:paraId="47450142" w14:textId="77777777" w:rsidR="00D0694D" w:rsidRPr="005F1DCE" w:rsidRDefault="00D0694D" w:rsidP="00560A6E">
            <w:pPr>
              <w:pStyle w:val="Texto"/>
              <w:tabs>
                <w:tab w:val="decimal" w:pos="1266"/>
              </w:tabs>
            </w:pPr>
            <w:r w:rsidRPr="005F3A2F">
              <w:t>1.484</w:t>
            </w:r>
          </w:p>
        </w:tc>
      </w:tr>
      <w:tr w:rsidR="00FF04CB" w:rsidRPr="002112CC" w14:paraId="440633DC" w14:textId="77777777" w:rsidTr="00FF04CB">
        <w:tc>
          <w:tcPr>
            <w:tcW w:w="6237" w:type="dxa"/>
          </w:tcPr>
          <w:p w14:paraId="705D803D" w14:textId="5D6B71EF" w:rsidR="00FF04CB" w:rsidRPr="002112CC" w:rsidRDefault="00D0694D" w:rsidP="00FF04CB">
            <w:pPr>
              <w:pStyle w:val="Texto"/>
            </w:pPr>
            <w:r w:rsidRPr="002112CC">
              <w:t xml:space="preserve">Garantía </w:t>
            </w:r>
            <w:proofErr w:type="gramStart"/>
            <w:r w:rsidRPr="002112CC">
              <w:t>Directores</w:t>
            </w:r>
            <w:proofErr w:type="gramEnd"/>
          </w:p>
        </w:tc>
        <w:tc>
          <w:tcPr>
            <w:tcW w:w="1440" w:type="dxa"/>
            <w:vAlign w:val="bottom"/>
          </w:tcPr>
          <w:p w14:paraId="4E0D92D4" w14:textId="1FBE0D49" w:rsidR="00FF04CB" w:rsidRPr="002112CC" w:rsidRDefault="005F3A2F" w:rsidP="00FF04CB">
            <w:pPr>
              <w:pStyle w:val="Texto"/>
              <w:tabs>
                <w:tab w:val="decimal" w:pos="1266"/>
              </w:tabs>
            </w:pPr>
            <w:r w:rsidRPr="005F3A2F">
              <w:t>12</w:t>
            </w:r>
          </w:p>
        </w:tc>
        <w:tc>
          <w:tcPr>
            <w:tcW w:w="126" w:type="dxa"/>
            <w:vAlign w:val="bottom"/>
          </w:tcPr>
          <w:p w14:paraId="79C6B3CA" w14:textId="77777777" w:rsidR="00FF04CB" w:rsidRPr="002112CC" w:rsidRDefault="00FF04CB" w:rsidP="00FF04CB">
            <w:pPr>
              <w:pStyle w:val="Texto"/>
            </w:pPr>
          </w:p>
        </w:tc>
        <w:tc>
          <w:tcPr>
            <w:tcW w:w="1404" w:type="dxa"/>
            <w:vAlign w:val="bottom"/>
          </w:tcPr>
          <w:p w14:paraId="56EC5859" w14:textId="59107592" w:rsidR="00FF04CB" w:rsidRPr="005F1DCE" w:rsidRDefault="005F3A2F" w:rsidP="00FF04CB">
            <w:pPr>
              <w:pStyle w:val="Texto"/>
              <w:tabs>
                <w:tab w:val="decimal" w:pos="1266"/>
              </w:tabs>
            </w:pPr>
            <w:r w:rsidRPr="005F3A2F">
              <w:t>18</w:t>
            </w:r>
          </w:p>
        </w:tc>
      </w:tr>
      <w:tr w:rsidR="00FF04CB" w:rsidRPr="002112CC" w14:paraId="74C83B24" w14:textId="77777777" w:rsidTr="00FF04CB">
        <w:tc>
          <w:tcPr>
            <w:tcW w:w="6237" w:type="dxa"/>
          </w:tcPr>
          <w:p w14:paraId="3D005D7B" w14:textId="4035B15D" w:rsidR="00FF04CB" w:rsidRPr="002112CC" w:rsidRDefault="00FF04CB" w:rsidP="00FF04CB">
            <w:pPr>
              <w:pStyle w:val="Texto"/>
              <w:rPr>
                <w:b/>
              </w:rPr>
            </w:pPr>
            <w:proofErr w:type="gramStart"/>
            <w:r w:rsidRPr="002112CC">
              <w:rPr>
                <w:b/>
              </w:rPr>
              <w:t>Total</w:t>
            </w:r>
            <w:proofErr w:type="gramEnd"/>
            <w:r w:rsidRPr="002112CC">
              <w:rPr>
                <w:b/>
              </w:rPr>
              <w:t xml:space="preserve"> otras cuentas por pagar </w:t>
            </w:r>
            <w:r w:rsidR="004B54FC">
              <w:rPr>
                <w:b/>
              </w:rPr>
              <w:t>- N</w:t>
            </w:r>
            <w:r w:rsidRPr="002112CC">
              <w:rPr>
                <w:b/>
              </w:rPr>
              <w:t>o corrientes</w:t>
            </w:r>
          </w:p>
        </w:tc>
        <w:tc>
          <w:tcPr>
            <w:tcW w:w="1440" w:type="dxa"/>
            <w:tcBorders>
              <w:top w:val="single" w:sz="6" w:space="0" w:color="auto"/>
              <w:bottom w:val="double" w:sz="6" w:space="0" w:color="auto"/>
            </w:tcBorders>
            <w:vAlign w:val="bottom"/>
          </w:tcPr>
          <w:p w14:paraId="520F1A5D" w14:textId="301A0717" w:rsidR="00FF04CB" w:rsidRPr="007F4C75" w:rsidRDefault="005F3A2F" w:rsidP="00FF04CB">
            <w:pPr>
              <w:pStyle w:val="Texto"/>
              <w:tabs>
                <w:tab w:val="decimal" w:pos="1266"/>
              </w:tabs>
              <w:rPr>
                <w:b/>
                <w:bCs/>
              </w:rPr>
            </w:pPr>
            <w:r w:rsidRPr="005F3A2F">
              <w:rPr>
                <w:b/>
                <w:bCs/>
              </w:rPr>
              <w:t>3.221</w:t>
            </w:r>
          </w:p>
        </w:tc>
        <w:tc>
          <w:tcPr>
            <w:tcW w:w="126" w:type="dxa"/>
            <w:vAlign w:val="bottom"/>
          </w:tcPr>
          <w:p w14:paraId="28734418"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69080C2E" w14:textId="718EC4E9" w:rsidR="00FF04CB" w:rsidRPr="007F4C75" w:rsidRDefault="005F3A2F" w:rsidP="00FF04CB">
            <w:pPr>
              <w:pStyle w:val="Texto"/>
              <w:tabs>
                <w:tab w:val="decimal" w:pos="1266"/>
              </w:tabs>
              <w:rPr>
                <w:b/>
                <w:bCs/>
              </w:rPr>
            </w:pPr>
            <w:r w:rsidRPr="005F3A2F">
              <w:rPr>
                <w:b/>
                <w:bCs/>
              </w:rPr>
              <w:t>1.502</w:t>
            </w:r>
          </w:p>
        </w:tc>
      </w:tr>
    </w:tbl>
    <w:p w14:paraId="6097C537" w14:textId="695110ED" w:rsidR="007471A5" w:rsidRDefault="007471A5" w:rsidP="007471A5">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7471A5" w:rsidRPr="002112CC" w14:paraId="2D4F0022" w14:textId="77777777" w:rsidTr="00AF4576">
        <w:tc>
          <w:tcPr>
            <w:tcW w:w="6237" w:type="dxa"/>
            <w:vAlign w:val="bottom"/>
          </w:tcPr>
          <w:p w14:paraId="6E7AD7AF" w14:textId="77777777" w:rsidR="007471A5" w:rsidRPr="002112CC" w:rsidRDefault="007471A5" w:rsidP="00AF4576">
            <w:pPr>
              <w:pStyle w:val="Texto"/>
              <w:jc w:val="center"/>
              <w:rPr>
                <w:b/>
              </w:rPr>
            </w:pPr>
          </w:p>
        </w:tc>
        <w:tc>
          <w:tcPr>
            <w:tcW w:w="1440" w:type="dxa"/>
            <w:tcBorders>
              <w:bottom w:val="single" w:sz="6" w:space="0" w:color="auto"/>
            </w:tcBorders>
            <w:vAlign w:val="bottom"/>
          </w:tcPr>
          <w:p w14:paraId="79B138FA" w14:textId="64A9FD9B" w:rsidR="007471A5" w:rsidRPr="002112CC" w:rsidRDefault="007471A5" w:rsidP="00AF4576">
            <w:pPr>
              <w:pStyle w:val="Texto"/>
              <w:jc w:val="center"/>
              <w:rPr>
                <w:b/>
              </w:rPr>
            </w:pPr>
            <w:r w:rsidRPr="002112CC">
              <w:rPr>
                <w:b/>
              </w:rPr>
              <w:t>31/05/202</w:t>
            </w:r>
            <w:r w:rsidR="00FF04CB">
              <w:rPr>
                <w:b/>
              </w:rPr>
              <w:t>1</w:t>
            </w:r>
          </w:p>
        </w:tc>
        <w:tc>
          <w:tcPr>
            <w:tcW w:w="126" w:type="dxa"/>
            <w:vAlign w:val="bottom"/>
          </w:tcPr>
          <w:p w14:paraId="1EE3B7F2" w14:textId="77777777" w:rsidR="007471A5" w:rsidRPr="002112CC" w:rsidRDefault="007471A5" w:rsidP="00AF4576">
            <w:pPr>
              <w:pStyle w:val="Texto"/>
              <w:tabs>
                <w:tab w:val="decimal" w:pos="1170"/>
              </w:tabs>
              <w:jc w:val="center"/>
              <w:rPr>
                <w:b/>
              </w:rPr>
            </w:pPr>
          </w:p>
        </w:tc>
        <w:tc>
          <w:tcPr>
            <w:tcW w:w="1404" w:type="dxa"/>
            <w:tcBorders>
              <w:bottom w:val="single" w:sz="6" w:space="0" w:color="auto"/>
            </w:tcBorders>
            <w:vAlign w:val="bottom"/>
          </w:tcPr>
          <w:p w14:paraId="211492C3" w14:textId="705F1201" w:rsidR="007471A5" w:rsidRPr="002112CC" w:rsidRDefault="007471A5" w:rsidP="00AF4576">
            <w:pPr>
              <w:pStyle w:val="Texto"/>
              <w:jc w:val="center"/>
              <w:rPr>
                <w:b/>
              </w:rPr>
            </w:pPr>
            <w:r w:rsidRPr="002112CC">
              <w:rPr>
                <w:b/>
              </w:rPr>
              <w:t>31/05/20</w:t>
            </w:r>
            <w:r w:rsidR="00FF04CB">
              <w:rPr>
                <w:b/>
              </w:rPr>
              <w:t>20</w:t>
            </w:r>
          </w:p>
        </w:tc>
      </w:tr>
      <w:tr w:rsidR="00FF04CB" w:rsidRPr="002112CC" w14:paraId="610DABA8" w14:textId="77777777" w:rsidTr="003300D2">
        <w:tc>
          <w:tcPr>
            <w:tcW w:w="6237" w:type="dxa"/>
          </w:tcPr>
          <w:p w14:paraId="7B148AB8" w14:textId="77777777" w:rsidR="00FF04CB" w:rsidRPr="002112CC" w:rsidRDefault="00FF04CB" w:rsidP="00FF04CB">
            <w:pPr>
              <w:pStyle w:val="Texto"/>
              <w:rPr>
                <w:b/>
              </w:rPr>
            </w:pPr>
            <w:r w:rsidRPr="002112CC">
              <w:rPr>
                <w:b/>
              </w:rPr>
              <w:t>Corrientes</w:t>
            </w:r>
          </w:p>
        </w:tc>
        <w:tc>
          <w:tcPr>
            <w:tcW w:w="1440" w:type="dxa"/>
            <w:vAlign w:val="bottom"/>
          </w:tcPr>
          <w:p w14:paraId="5E1AB62B" w14:textId="77777777" w:rsidR="00FF04CB" w:rsidRPr="002112CC" w:rsidRDefault="00FF04CB" w:rsidP="00FF04CB">
            <w:pPr>
              <w:pStyle w:val="Texto"/>
              <w:tabs>
                <w:tab w:val="decimal" w:pos="1266"/>
              </w:tabs>
            </w:pPr>
          </w:p>
        </w:tc>
        <w:tc>
          <w:tcPr>
            <w:tcW w:w="126" w:type="dxa"/>
            <w:vAlign w:val="bottom"/>
          </w:tcPr>
          <w:p w14:paraId="41CB7D3E" w14:textId="77777777" w:rsidR="00FF04CB" w:rsidRPr="002112CC" w:rsidRDefault="00FF04CB" w:rsidP="00FF04CB">
            <w:pPr>
              <w:pStyle w:val="Texto"/>
            </w:pPr>
          </w:p>
        </w:tc>
        <w:tc>
          <w:tcPr>
            <w:tcW w:w="1404" w:type="dxa"/>
            <w:vAlign w:val="bottom"/>
          </w:tcPr>
          <w:p w14:paraId="36908366" w14:textId="77777777" w:rsidR="00FF04CB" w:rsidRPr="002112CC" w:rsidRDefault="00FF04CB" w:rsidP="00FF04CB">
            <w:pPr>
              <w:pStyle w:val="Texto"/>
              <w:tabs>
                <w:tab w:val="decimal" w:pos="1266"/>
              </w:tabs>
            </w:pPr>
          </w:p>
        </w:tc>
      </w:tr>
      <w:tr w:rsidR="00FF04CB" w:rsidRPr="002112CC" w14:paraId="0E5B519B" w14:textId="77777777" w:rsidTr="003300D2">
        <w:tc>
          <w:tcPr>
            <w:tcW w:w="6237" w:type="dxa"/>
          </w:tcPr>
          <w:p w14:paraId="647F306F" w14:textId="77777777" w:rsidR="00FF04CB" w:rsidRPr="002112CC" w:rsidRDefault="00FF04CB" w:rsidP="00FF04CB">
            <w:pPr>
              <w:pStyle w:val="Texto"/>
            </w:pPr>
          </w:p>
        </w:tc>
        <w:tc>
          <w:tcPr>
            <w:tcW w:w="1440" w:type="dxa"/>
            <w:vAlign w:val="bottom"/>
          </w:tcPr>
          <w:p w14:paraId="7E71FB72" w14:textId="77777777" w:rsidR="00FF04CB" w:rsidRPr="002112CC" w:rsidRDefault="00FF04CB" w:rsidP="00FF04CB">
            <w:pPr>
              <w:pStyle w:val="Texto"/>
              <w:tabs>
                <w:tab w:val="decimal" w:pos="1266"/>
              </w:tabs>
            </w:pPr>
          </w:p>
        </w:tc>
        <w:tc>
          <w:tcPr>
            <w:tcW w:w="126" w:type="dxa"/>
            <w:vAlign w:val="bottom"/>
          </w:tcPr>
          <w:p w14:paraId="75C83E8B" w14:textId="77777777" w:rsidR="00FF04CB" w:rsidRPr="002112CC" w:rsidRDefault="00FF04CB" w:rsidP="00FF04CB">
            <w:pPr>
              <w:pStyle w:val="Texto"/>
            </w:pPr>
          </w:p>
        </w:tc>
        <w:tc>
          <w:tcPr>
            <w:tcW w:w="1404" w:type="dxa"/>
            <w:vAlign w:val="bottom"/>
          </w:tcPr>
          <w:p w14:paraId="1E145DB3" w14:textId="77777777" w:rsidR="00FF04CB" w:rsidRPr="002112CC" w:rsidRDefault="00FF04CB" w:rsidP="00FF04CB">
            <w:pPr>
              <w:pStyle w:val="Texto"/>
              <w:tabs>
                <w:tab w:val="decimal" w:pos="1266"/>
              </w:tabs>
            </w:pPr>
          </w:p>
        </w:tc>
      </w:tr>
      <w:tr w:rsidR="00D0694D" w:rsidRPr="002112CC" w14:paraId="1ACE92CD" w14:textId="77777777" w:rsidTr="00560A6E">
        <w:tc>
          <w:tcPr>
            <w:tcW w:w="6237" w:type="dxa"/>
          </w:tcPr>
          <w:p w14:paraId="4E868407" w14:textId="77777777" w:rsidR="00D0694D" w:rsidRPr="002112CC" w:rsidRDefault="00D0694D" w:rsidP="00560A6E">
            <w:pPr>
              <w:pStyle w:val="Texto"/>
            </w:pPr>
            <w:r w:rsidRPr="002112CC">
              <w:t>Provisión para costos y gastos</w:t>
            </w:r>
          </w:p>
        </w:tc>
        <w:tc>
          <w:tcPr>
            <w:tcW w:w="1440" w:type="dxa"/>
            <w:vAlign w:val="bottom"/>
          </w:tcPr>
          <w:p w14:paraId="1983CFBF" w14:textId="77777777" w:rsidR="00D0694D" w:rsidRPr="002112CC" w:rsidRDefault="00D0694D" w:rsidP="00560A6E">
            <w:pPr>
              <w:pStyle w:val="Texto"/>
              <w:tabs>
                <w:tab w:val="decimal" w:pos="1266"/>
              </w:tabs>
            </w:pPr>
            <w:r w:rsidRPr="005F3A2F">
              <w:t>433.307</w:t>
            </w:r>
          </w:p>
        </w:tc>
        <w:tc>
          <w:tcPr>
            <w:tcW w:w="126" w:type="dxa"/>
            <w:vAlign w:val="bottom"/>
          </w:tcPr>
          <w:p w14:paraId="70C585A3" w14:textId="77777777" w:rsidR="00D0694D" w:rsidRPr="002112CC" w:rsidRDefault="00D0694D" w:rsidP="00560A6E">
            <w:pPr>
              <w:pStyle w:val="Texto"/>
            </w:pPr>
          </w:p>
        </w:tc>
        <w:tc>
          <w:tcPr>
            <w:tcW w:w="1404" w:type="dxa"/>
            <w:vAlign w:val="bottom"/>
          </w:tcPr>
          <w:p w14:paraId="64A4A158" w14:textId="77777777" w:rsidR="00D0694D" w:rsidRPr="0095056B" w:rsidRDefault="00D0694D" w:rsidP="00560A6E">
            <w:pPr>
              <w:pStyle w:val="Texto"/>
              <w:tabs>
                <w:tab w:val="decimal" w:pos="1266"/>
              </w:tabs>
            </w:pPr>
            <w:r w:rsidRPr="00693782">
              <w:t>111.085</w:t>
            </w:r>
          </w:p>
        </w:tc>
      </w:tr>
      <w:tr w:rsidR="00D0694D" w:rsidRPr="002112CC" w14:paraId="03312325" w14:textId="77777777" w:rsidTr="00560A6E">
        <w:tc>
          <w:tcPr>
            <w:tcW w:w="6237" w:type="dxa"/>
          </w:tcPr>
          <w:p w14:paraId="407A779C" w14:textId="77777777" w:rsidR="00D0694D" w:rsidRPr="002112CC" w:rsidRDefault="00D0694D" w:rsidP="00560A6E">
            <w:pPr>
              <w:pStyle w:val="Texto"/>
            </w:pPr>
            <w:r w:rsidRPr="002112CC">
              <w:t>Diversas</w:t>
            </w:r>
          </w:p>
        </w:tc>
        <w:tc>
          <w:tcPr>
            <w:tcW w:w="1440" w:type="dxa"/>
            <w:vAlign w:val="bottom"/>
          </w:tcPr>
          <w:p w14:paraId="354B5F55" w14:textId="77777777" w:rsidR="00D0694D" w:rsidRPr="002112CC" w:rsidRDefault="00D0694D" w:rsidP="00560A6E">
            <w:pPr>
              <w:pStyle w:val="Texto"/>
              <w:tabs>
                <w:tab w:val="decimal" w:pos="1266"/>
              </w:tabs>
            </w:pPr>
            <w:r>
              <w:t>2.375</w:t>
            </w:r>
          </w:p>
        </w:tc>
        <w:tc>
          <w:tcPr>
            <w:tcW w:w="126" w:type="dxa"/>
            <w:vAlign w:val="bottom"/>
          </w:tcPr>
          <w:p w14:paraId="27951A8B" w14:textId="77777777" w:rsidR="00D0694D" w:rsidRPr="002112CC" w:rsidRDefault="00D0694D" w:rsidP="00560A6E">
            <w:pPr>
              <w:pStyle w:val="Texto"/>
            </w:pPr>
          </w:p>
        </w:tc>
        <w:tc>
          <w:tcPr>
            <w:tcW w:w="1404" w:type="dxa"/>
            <w:vAlign w:val="bottom"/>
          </w:tcPr>
          <w:p w14:paraId="1E281818" w14:textId="77777777" w:rsidR="00D0694D" w:rsidRPr="0095056B" w:rsidRDefault="00D0694D" w:rsidP="00560A6E">
            <w:pPr>
              <w:pStyle w:val="Texto"/>
              <w:tabs>
                <w:tab w:val="decimal" w:pos="1266"/>
              </w:tabs>
            </w:pPr>
            <w:r>
              <w:t>20.369</w:t>
            </w:r>
          </w:p>
        </w:tc>
      </w:tr>
      <w:tr w:rsidR="00FF04CB" w:rsidRPr="002112CC" w14:paraId="25106633" w14:textId="77777777" w:rsidTr="00FF04CB">
        <w:tc>
          <w:tcPr>
            <w:tcW w:w="6237" w:type="dxa"/>
          </w:tcPr>
          <w:p w14:paraId="53A0A02B" w14:textId="002FFA81" w:rsidR="00FF04CB" w:rsidRPr="002112CC" w:rsidRDefault="00FF04CB" w:rsidP="00FF04CB">
            <w:pPr>
              <w:pStyle w:val="Texto"/>
            </w:pPr>
            <w:r w:rsidRPr="00CF5420">
              <w:t xml:space="preserve">Sociedades Art. 33 - Ley </w:t>
            </w:r>
            <w:proofErr w:type="spellStart"/>
            <w:r w:rsidRPr="00CF5420">
              <w:t>N°</w:t>
            </w:r>
            <w:proofErr w:type="spellEnd"/>
            <w:r w:rsidRPr="00CF5420">
              <w:t xml:space="preserve"> 19.550 y otras relacionadas</w:t>
            </w:r>
          </w:p>
        </w:tc>
        <w:tc>
          <w:tcPr>
            <w:tcW w:w="1440" w:type="dxa"/>
            <w:vAlign w:val="bottom"/>
          </w:tcPr>
          <w:p w14:paraId="542D6BE9" w14:textId="4F2D8A9D" w:rsidR="00FF04CB" w:rsidRPr="002112CC" w:rsidRDefault="00D0694D" w:rsidP="00FF04CB">
            <w:pPr>
              <w:pStyle w:val="Texto"/>
              <w:tabs>
                <w:tab w:val="decimal" w:pos="1266"/>
              </w:tabs>
            </w:pPr>
            <w:r>
              <w:t xml:space="preserve">-     </w:t>
            </w:r>
          </w:p>
        </w:tc>
        <w:tc>
          <w:tcPr>
            <w:tcW w:w="126" w:type="dxa"/>
            <w:vAlign w:val="bottom"/>
          </w:tcPr>
          <w:p w14:paraId="6D919EC3" w14:textId="77777777" w:rsidR="00FF04CB" w:rsidRPr="002112CC" w:rsidRDefault="00FF04CB" w:rsidP="00FF04CB">
            <w:pPr>
              <w:pStyle w:val="Texto"/>
            </w:pPr>
          </w:p>
        </w:tc>
        <w:tc>
          <w:tcPr>
            <w:tcW w:w="1404" w:type="dxa"/>
            <w:vAlign w:val="bottom"/>
          </w:tcPr>
          <w:p w14:paraId="068485DF" w14:textId="610C7FF5" w:rsidR="00FF04CB" w:rsidRPr="0095056B" w:rsidRDefault="00693782" w:rsidP="00FF04CB">
            <w:pPr>
              <w:pStyle w:val="Texto"/>
              <w:tabs>
                <w:tab w:val="decimal" w:pos="1266"/>
              </w:tabs>
            </w:pPr>
            <w:r w:rsidRPr="00693782">
              <w:t>76.966</w:t>
            </w:r>
          </w:p>
        </w:tc>
      </w:tr>
      <w:tr w:rsidR="00FF04CB" w:rsidRPr="002112CC" w14:paraId="6E671DF3" w14:textId="77777777" w:rsidTr="00FF04CB">
        <w:tc>
          <w:tcPr>
            <w:tcW w:w="6237" w:type="dxa"/>
          </w:tcPr>
          <w:p w14:paraId="436BAD83" w14:textId="269F41DC" w:rsidR="00FF04CB" w:rsidRPr="002112CC" w:rsidRDefault="00FF04CB" w:rsidP="00FF04CB">
            <w:pPr>
              <w:pStyle w:val="Texto"/>
              <w:rPr>
                <w:b/>
              </w:rPr>
            </w:pPr>
            <w:proofErr w:type="gramStart"/>
            <w:r w:rsidRPr="002112CC">
              <w:rPr>
                <w:b/>
              </w:rPr>
              <w:t>Total</w:t>
            </w:r>
            <w:proofErr w:type="gramEnd"/>
            <w:r w:rsidRPr="002112CC">
              <w:rPr>
                <w:b/>
              </w:rPr>
              <w:t xml:space="preserve"> otras cuentas por pagar </w:t>
            </w:r>
            <w:r w:rsidR="004B54FC">
              <w:rPr>
                <w:b/>
              </w:rPr>
              <w:t>- C</w:t>
            </w:r>
            <w:r w:rsidRPr="002112CC">
              <w:rPr>
                <w:b/>
              </w:rPr>
              <w:t>orrientes</w:t>
            </w:r>
          </w:p>
        </w:tc>
        <w:tc>
          <w:tcPr>
            <w:tcW w:w="1440" w:type="dxa"/>
            <w:tcBorders>
              <w:top w:val="single" w:sz="6" w:space="0" w:color="auto"/>
              <w:bottom w:val="double" w:sz="6" w:space="0" w:color="auto"/>
            </w:tcBorders>
            <w:vAlign w:val="bottom"/>
          </w:tcPr>
          <w:p w14:paraId="14EC64C4" w14:textId="1FE98DF0" w:rsidR="00FF04CB" w:rsidRPr="007F4C75" w:rsidRDefault="005F3A2F" w:rsidP="00FF04CB">
            <w:pPr>
              <w:pStyle w:val="Texto"/>
              <w:tabs>
                <w:tab w:val="decimal" w:pos="1266"/>
              </w:tabs>
              <w:rPr>
                <w:b/>
                <w:bCs/>
              </w:rPr>
            </w:pPr>
            <w:r w:rsidRPr="005F3A2F">
              <w:rPr>
                <w:b/>
                <w:bCs/>
              </w:rPr>
              <w:t>435.682</w:t>
            </w:r>
          </w:p>
        </w:tc>
        <w:tc>
          <w:tcPr>
            <w:tcW w:w="126" w:type="dxa"/>
            <w:vAlign w:val="bottom"/>
          </w:tcPr>
          <w:p w14:paraId="4BE27570"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49C03968" w14:textId="5DF6FA71" w:rsidR="00FF04CB" w:rsidRPr="007F4C75" w:rsidRDefault="00693782" w:rsidP="00FF04CB">
            <w:pPr>
              <w:pStyle w:val="Texto"/>
              <w:tabs>
                <w:tab w:val="decimal" w:pos="1266"/>
              </w:tabs>
              <w:rPr>
                <w:b/>
                <w:bCs/>
              </w:rPr>
            </w:pPr>
            <w:r w:rsidRPr="00693782">
              <w:rPr>
                <w:b/>
                <w:bCs/>
              </w:rPr>
              <w:t>208.420</w:t>
            </w:r>
          </w:p>
        </w:tc>
      </w:tr>
    </w:tbl>
    <w:p w14:paraId="41FFE085" w14:textId="0DE3ED0C" w:rsidR="007843A6" w:rsidRDefault="007843A6" w:rsidP="00A971BD">
      <w:pPr>
        <w:pStyle w:val="Texto"/>
      </w:pPr>
    </w:p>
    <w:p w14:paraId="7C09AC50" w14:textId="77777777" w:rsidR="007843A6" w:rsidRDefault="007843A6" w:rsidP="007843A6">
      <w:pPr>
        <w:pStyle w:val="texto0"/>
      </w:pPr>
      <w:r>
        <w:br w:type="page"/>
      </w:r>
    </w:p>
    <w:p w14:paraId="7F918D3A" w14:textId="77777777" w:rsidR="004C5412" w:rsidRPr="002112CC" w:rsidRDefault="004C5412" w:rsidP="00A971BD">
      <w:pPr>
        <w:pStyle w:val="Texto"/>
      </w:pPr>
    </w:p>
    <w:p w14:paraId="10552889" w14:textId="77777777" w:rsidR="006A5126" w:rsidRPr="002112CC" w:rsidRDefault="008906BC" w:rsidP="00DB4047">
      <w:pPr>
        <w:pStyle w:val="Textonota"/>
        <w:numPr>
          <w:ilvl w:val="0"/>
          <w:numId w:val="5"/>
        </w:numPr>
        <w:ind w:left="567" w:hanging="567"/>
        <w:rPr>
          <w:b/>
        </w:rPr>
      </w:pPr>
      <w:r w:rsidRPr="002112CC">
        <w:rPr>
          <w:b/>
        </w:rPr>
        <w:t xml:space="preserve">Deudas </w:t>
      </w:r>
      <w:r w:rsidR="00081A24" w:rsidRPr="002112CC">
        <w:rPr>
          <w:b/>
        </w:rPr>
        <w:t>fiscales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770843" w:rsidRPr="002112CC" w14:paraId="62E1B070" w14:textId="77777777" w:rsidTr="00147EA4">
        <w:tc>
          <w:tcPr>
            <w:tcW w:w="6237" w:type="dxa"/>
            <w:vAlign w:val="bottom"/>
          </w:tcPr>
          <w:p w14:paraId="2E00B78F" w14:textId="77777777" w:rsidR="00770843" w:rsidRPr="002112CC" w:rsidRDefault="00770843" w:rsidP="00770843">
            <w:pPr>
              <w:pStyle w:val="Texto"/>
            </w:pPr>
          </w:p>
        </w:tc>
        <w:tc>
          <w:tcPr>
            <w:tcW w:w="1440" w:type="dxa"/>
            <w:tcBorders>
              <w:bottom w:val="single" w:sz="6" w:space="0" w:color="auto"/>
            </w:tcBorders>
            <w:vAlign w:val="bottom"/>
          </w:tcPr>
          <w:p w14:paraId="6C8EADBB" w14:textId="24D3D38B" w:rsidR="00770843" w:rsidRPr="002112CC" w:rsidRDefault="00770843" w:rsidP="00770843">
            <w:pPr>
              <w:pStyle w:val="Texto"/>
              <w:jc w:val="center"/>
              <w:rPr>
                <w:b/>
              </w:rPr>
            </w:pPr>
            <w:r w:rsidRPr="002112CC">
              <w:rPr>
                <w:b/>
              </w:rPr>
              <w:t>31/05/202</w:t>
            </w:r>
            <w:r w:rsidR="00FF04CB">
              <w:rPr>
                <w:b/>
              </w:rPr>
              <w:t>1</w:t>
            </w:r>
          </w:p>
        </w:tc>
        <w:tc>
          <w:tcPr>
            <w:tcW w:w="126" w:type="dxa"/>
            <w:vAlign w:val="bottom"/>
          </w:tcPr>
          <w:p w14:paraId="38ABD565" w14:textId="77777777" w:rsidR="00770843" w:rsidRPr="002112CC" w:rsidRDefault="00770843" w:rsidP="00770843">
            <w:pPr>
              <w:pStyle w:val="Texto"/>
              <w:tabs>
                <w:tab w:val="decimal" w:pos="1170"/>
              </w:tabs>
              <w:jc w:val="center"/>
              <w:rPr>
                <w:b/>
              </w:rPr>
            </w:pPr>
          </w:p>
        </w:tc>
        <w:tc>
          <w:tcPr>
            <w:tcW w:w="1404" w:type="dxa"/>
            <w:tcBorders>
              <w:bottom w:val="single" w:sz="6" w:space="0" w:color="auto"/>
            </w:tcBorders>
            <w:vAlign w:val="bottom"/>
          </w:tcPr>
          <w:p w14:paraId="33266446" w14:textId="1B2F07A5" w:rsidR="00770843" w:rsidRPr="002112CC" w:rsidRDefault="00770843" w:rsidP="00770843">
            <w:pPr>
              <w:pStyle w:val="Texto"/>
              <w:jc w:val="center"/>
              <w:rPr>
                <w:b/>
              </w:rPr>
            </w:pPr>
            <w:r w:rsidRPr="002112CC">
              <w:rPr>
                <w:b/>
              </w:rPr>
              <w:t>31/05/20</w:t>
            </w:r>
            <w:r w:rsidR="00FF04CB">
              <w:rPr>
                <w:b/>
              </w:rPr>
              <w:t>20</w:t>
            </w:r>
          </w:p>
        </w:tc>
      </w:tr>
      <w:tr w:rsidR="00FF04CB" w:rsidRPr="007471A5" w14:paraId="5723D9CE" w14:textId="77777777" w:rsidTr="003300D2">
        <w:tc>
          <w:tcPr>
            <w:tcW w:w="6237" w:type="dxa"/>
          </w:tcPr>
          <w:p w14:paraId="057CB85C" w14:textId="77777777" w:rsidR="00FF04CB" w:rsidRPr="007471A5" w:rsidRDefault="00FF04CB" w:rsidP="00FF04CB">
            <w:pPr>
              <w:pStyle w:val="Texto"/>
            </w:pPr>
          </w:p>
        </w:tc>
        <w:tc>
          <w:tcPr>
            <w:tcW w:w="1440" w:type="dxa"/>
            <w:vAlign w:val="bottom"/>
          </w:tcPr>
          <w:p w14:paraId="1CB962D6" w14:textId="77777777" w:rsidR="00FF04CB" w:rsidRPr="007471A5" w:rsidRDefault="00FF04CB" w:rsidP="00FF04CB">
            <w:pPr>
              <w:pStyle w:val="Texto"/>
              <w:tabs>
                <w:tab w:val="decimal" w:pos="1266"/>
              </w:tabs>
            </w:pPr>
          </w:p>
        </w:tc>
        <w:tc>
          <w:tcPr>
            <w:tcW w:w="126" w:type="dxa"/>
            <w:vAlign w:val="bottom"/>
          </w:tcPr>
          <w:p w14:paraId="0F11752D" w14:textId="77777777" w:rsidR="00FF04CB" w:rsidRPr="007471A5" w:rsidRDefault="00FF04CB" w:rsidP="00FF04CB">
            <w:pPr>
              <w:pStyle w:val="Texto"/>
            </w:pPr>
          </w:p>
        </w:tc>
        <w:tc>
          <w:tcPr>
            <w:tcW w:w="1404" w:type="dxa"/>
            <w:vAlign w:val="bottom"/>
          </w:tcPr>
          <w:p w14:paraId="2BC8F320" w14:textId="77777777" w:rsidR="00FF04CB" w:rsidRPr="007471A5" w:rsidRDefault="00FF04CB" w:rsidP="00FF04CB">
            <w:pPr>
              <w:pStyle w:val="Texto"/>
              <w:tabs>
                <w:tab w:val="decimal" w:pos="1266"/>
              </w:tabs>
            </w:pPr>
          </w:p>
        </w:tc>
      </w:tr>
      <w:tr w:rsidR="00FF04CB" w:rsidRPr="002112CC" w14:paraId="6FB02F77" w14:textId="77777777" w:rsidTr="00FF04CB">
        <w:tc>
          <w:tcPr>
            <w:tcW w:w="6237" w:type="dxa"/>
          </w:tcPr>
          <w:p w14:paraId="1567A31B" w14:textId="77777777" w:rsidR="00FF04CB" w:rsidRPr="002112CC" w:rsidRDefault="00FF04CB" w:rsidP="00FF04CB">
            <w:pPr>
              <w:pStyle w:val="Texto"/>
            </w:pPr>
            <w:r w:rsidRPr="007F4C75">
              <w:t>Provisión de impuesto a las ganancias, neto</w:t>
            </w:r>
          </w:p>
        </w:tc>
        <w:tc>
          <w:tcPr>
            <w:tcW w:w="1440" w:type="dxa"/>
            <w:vAlign w:val="bottom"/>
          </w:tcPr>
          <w:p w14:paraId="43E91288" w14:textId="66F29B1D" w:rsidR="00FF04CB" w:rsidRPr="002112CC" w:rsidRDefault="00EB2B00" w:rsidP="00FF04CB">
            <w:pPr>
              <w:pStyle w:val="Texto"/>
              <w:tabs>
                <w:tab w:val="decimal" w:pos="1266"/>
              </w:tabs>
            </w:pPr>
            <w:r w:rsidRPr="00EB2B00">
              <w:t>701.735</w:t>
            </w:r>
          </w:p>
        </w:tc>
        <w:tc>
          <w:tcPr>
            <w:tcW w:w="126" w:type="dxa"/>
            <w:vAlign w:val="bottom"/>
          </w:tcPr>
          <w:p w14:paraId="5F78CF6F" w14:textId="77777777" w:rsidR="00FF04CB" w:rsidRPr="002112CC" w:rsidRDefault="00FF04CB" w:rsidP="00FF04CB">
            <w:pPr>
              <w:pStyle w:val="Texto"/>
            </w:pPr>
          </w:p>
        </w:tc>
        <w:tc>
          <w:tcPr>
            <w:tcW w:w="1404" w:type="dxa"/>
            <w:vAlign w:val="bottom"/>
          </w:tcPr>
          <w:p w14:paraId="38BAC1F9" w14:textId="04358E1E" w:rsidR="00FF04CB" w:rsidRPr="005C2B83" w:rsidRDefault="008D15AE" w:rsidP="00FF04CB">
            <w:pPr>
              <w:pStyle w:val="Texto"/>
              <w:tabs>
                <w:tab w:val="decimal" w:pos="1266"/>
              </w:tabs>
            </w:pPr>
            <w:r w:rsidRPr="008D15AE">
              <w:t>12.602</w:t>
            </w:r>
          </w:p>
        </w:tc>
      </w:tr>
      <w:tr w:rsidR="00FF04CB" w:rsidRPr="002112CC" w14:paraId="0A8AAA32" w14:textId="77777777" w:rsidTr="00FF04CB">
        <w:tc>
          <w:tcPr>
            <w:tcW w:w="6237" w:type="dxa"/>
          </w:tcPr>
          <w:p w14:paraId="5519E968" w14:textId="77777777" w:rsidR="00FF04CB" w:rsidRPr="002112CC" w:rsidRDefault="00FF04CB" w:rsidP="00FF04CB">
            <w:pPr>
              <w:pStyle w:val="Texto"/>
            </w:pPr>
            <w:proofErr w:type="gramStart"/>
            <w:r w:rsidRPr="002112CC">
              <w:t>Retenciones y percepciones impositivas a pagar</w:t>
            </w:r>
            <w:proofErr w:type="gramEnd"/>
          </w:p>
        </w:tc>
        <w:tc>
          <w:tcPr>
            <w:tcW w:w="1440" w:type="dxa"/>
            <w:vAlign w:val="bottom"/>
          </w:tcPr>
          <w:p w14:paraId="5E1C1A50" w14:textId="1013AF17" w:rsidR="00FF04CB" w:rsidRPr="002112CC" w:rsidRDefault="004C3C78" w:rsidP="00FF04CB">
            <w:pPr>
              <w:pStyle w:val="Texto"/>
              <w:tabs>
                <w:tab w:val="decimal" w:pos="1266"/>
              </w:tabs>
            </w:pPr>
            <w:r w:rsidRPr="004C3C78">
              <w:t>255.183</w:t>
            </w:r>
          </w:p>
        </w:tc>
        <w:tc>
          <w:tcPr>
            <w:tcW w:w="126" w:type="dxa"/>
            <w:vAlign w:val="bottom"/>
          </w:tcPr>
          <w:p w14:paraId="772A5F9A" w14:textId="77777777" w:rsidR="00FF04CB" w:rsidRPr="002112CC" w:rsidRDefault="00FF04CB" w:rsidP="00FF04CB">
            <w:pPr>
              <w:pStyle w:val="Texto"/>
            </w:pPr>
          </w:p>
        </w:tc>
        <w:tc>
          <w:tcPr>
            <w:tcW w:w="1404" w:type="dxa"/>
            <w:vAlign w:val="bottom"/>
          </w:tcPr>
          <w:p w14:paraId="2FA29068" w14:textId="45BD52A9" w:rsidR="00FF04CB" w:rsidRPr="005C2B83" w:rsidRDefault="008D15AE" w:rsidP="00FF04CB">
            <w:pPr>
              <w:pStyle w:val="Texto"/>
              <w:tabs>
                <w:tab w:val="decimal" w:pos="1266"/>
              </w:tabs>
            </w:pPr>
            <w:r w:rsidRPr="008D15AE">
              <w:t>235.191</w:t>
            </w:r>
          </w:p>
        </w:tc>
      </w:tr>
      <w:tr w:rsidR="00FF04CB" w:rsidRPr="002112CC" w14:paraId="7DA6C079" w14:textId="77777777" w:rsidTr="00FF04CB">
        <w:trPr>
          <w:trHeight w:val="80"/>
        </w:trPr>
        <w:tc>
          <w:tcPr>
            <w:tcW w:w="6237" w:type="dxa"/>
          </w:tcPr>
          <w:p w14:paraId="0C0A1662" w14:textId="77777777" w:rsidR="00FF04CB" w:rsidRPr="002112CC" w:rsidRDefault="00FF04CB" w:rsidP="00FF04CB">
            <w:pPr>
              <w:pStyle w:val="Texto"/>
            </w:pPr>
            <w:r w:rsidRPr="002112CC">
              <w:t>Impuesto al valor agregado a pagar</w:t>
            </w:r>
          </w:p>
        </w:tc>
        <w:tc>
          <w:tcPr>
            <w:tcW w:w="1440" w:type="dxa"/>
            <w:vAlign w:val="bottom"/>
          </w:tcPr>
          <w:p w14:paraId="7A0966D8" w14:textId="0B1904F3" w:rsidR="00FF04CB" w:rsidRPr="002112CC" w:rsidRDefault="008D15AE" w:rsidP="00FF04CB">
            <w:pPr>
              <w:pStyle w:val="Texto"/>
              <w:tabs>
                <w:tab w:val="decimal" w:pos="1266"/>
              </w:tabs>
            </w:pPr>
            <w:r w:rsidRPr="008D15AE">
              <w:t>78.784</w:t>
            </w:r>
          </w:p>
        </w:tc>
        <w:tc>
          <w:tcPr>
            <w:tcW w:w="126" w:type="dxa"/>
            <w:vAlign w:val="bottom"/>
          </w:tcPr>
          <w:p w14:paraId="55BB63FA" w14:textId="77777777" w:rsidR="00FF04CB" w:rsidRPr="002112CC" w:rsidRDefault="00FF04CB" w:rsidP="00FF04CB">
            <w:pPr>
              <w:pStyle w:val="Texto"/>
            </w:pPr>
          </w:p>
        </w:tc>
        <w:tc>
          <w:tcPr>
            <w:tcW w:w="1404" w:type="dxa"/>
            <w:vAlign w:val="bottom"/>
          </w:tcPr>
          <w:p w14:paraId="10F7633C" w14:textId="59DF92CD" w:rsidR="00FF04CB" w:rsidRPr="005C2B83" w:rsidRDefault="008D15AE" w:rsidP="00FF04CB">
            <w:pPr>
              <w:pStyle w:val="Texto"/>
              <w:tabs>
                <w:tab w:val="decimal" w:pos="1266"/>
              </w:tabs>
            </w:pPr>
            <w:r w:rsidRPr="008D15AE">
              <w:t>209.933</w:t>
            </w:r>
          </w:p>
        </w:tc>
      </w:tr>
      <w:tr w:rsidR="00FF04CB" w:rsidRPr="002112CC" w14:paraId="51562A3E" w14:textId="77777777" w:rsidTr="00FF04CB">
        <w:tc>
          <w:tcPr>
            <w:tcW w:w="6237" w:type="dxa"/>
          </w:tcPr>
          <w:p w14:paraId="7F381E84" w14:textId="34ABF125" w:rsidR="00FF04CB" w:rsidRPr="002112CC" w:rsidRDefault="00FF04CB" w:rsidP="00FF04CB">
            <w:pPr>
              <w:pStyle w:val="Texto"/>
            </w:pPr>
            <w:r w:rsidRPr="002112CC">
              <w:t>Impuestos provinciales a pagar</w:t>
            </w:r>
          </w:p>
        </w:tc>
        <w:tc>
          <w:tcPr>
            <w:tcW w:w="1440" w:type="dxa"/>
            <w:vAlign w:val="bottom"/>
          </w:tcPr>
          <w:p w14:paraId="26F7AD68" w14:textId="710FA8F9" w:rsidR="00FF04CB" w:rsidRPr="002112CC" w:rsidRDefault="008D15AE" w:rsidP="00FF04CB">
            <w:pPr>
              <w:pStyle w:val="Texto"/>
              <w:tabs>
                <w:tab w:val="decimal" w:pos="1266"/>
              </w:tabs>
            </w:pPr>
            <w:r w:rsidRPr="008D15AE">
              <w:t>73.029</w:t>
            </w:r>
          </w:p>
        </w:tc>
        <w:tc>
          <w:tcPr>
            <w:tcW w:w="126" w:type="dxa"/>
            <w:vAlign w:val="bottom"/>
          </w:tcPr>
          <w:p w14:paraId="06C44793" w14:textId="77777777" w:rsidR="00FF04CB" w:rsidRPr="002112CC" w:rsidRDefault="00FF04CB" w:rsidP="00FF04CB">
            <w:pPr>
              <w:pStyle w:val="Texto"/>
            </w:pPr>
          </w:p>
        </w:tc>
        <w:tc>
          <w:tcPr>
            <w:tcW w:w="1404" w:type="dxa"/>
            <w:vAlign w:val="bottom"/>
          </w:tcPr>
          <w:p w14:paraId="32FA8F3F" w14:textId="00D244E2" w:rsidR="00FF04CB" w:rsidRPr="005C2B83" w:rsidRDefault="008D15AE" w:rsidP="00FF04CB">
            <w:pPr>
              <w:pStyle w:val="Texto"/>
              <w:tabs>
                <w:tab w:val="decimal" w:pos="1266"/>
              </w:tabs>
            </w:pPr>
            <w:r w:rsidRPr="008D15AE">
              <w:t>53.782</w:t>
            </w:r>
          </w:p>
        </w:tc>
      </w:tr>
      <w:tr w:rsidR="00FF04CB" w:rsidRPr="002112CC" w14:paraId="5E2C78C2" w14:textId="77777777" w:rsidTr="00FF04CB">
        <w:tc>
          <w:tcPr>
            <w:tcW w:w="6237" w:type="dxa"/>
          </w:tcPr>
          <w:p w14:paraId="19AE7DD7" w14:textId="434EE278" w:rsidR="00FF04CB" w:rsidRPr="002112CC" w:rsidRDefault="00FF04CB" w:rsidP="00FF04CB">
            <w:pPr>
              <w:pStyle w:val="Texto"/>
            </w:pPr>
            <w:r w:rsidRPr="002112CC">
              <w:t>Diversas</w:t>
            </w:r>
          </w:p>
        </w:tc>
        <w:tc>
          <w:tcPr>
            <w:tcW w:w="1440" w:type="dxa"/>
            <w:vAlign w:val="bottom"/>
          </w:tcPr>
          <w:p w14:paraId="561E6B95" w14:textId="2E1E3970" w:rsidR="00FF04CB" w:rsidRPr="002112CC" w:rsidRDefault="008D15AE" w:rsidP="00FF04CB">
            <w:pPr>
              <w:pStyle w:val="Texto"/>
              <w:tabs>
                <w:tab w:val="decimal" w:pos="1266"/>
              </w:tabs>
            </w:pPr>
            <w:r w:rsidRPr="008D15AE">
              <w:t>32.9</w:t>
            </w:r>
            <w:r w:rsidR="00617A8A">
              <w:t>73</w:t>
            </w:r>
          </w:p>
        </w:tc>
        <w:tc>
          <w:tcPr>
            <w:tcW w:w="126" w:type="dxa"/>
            <w:vAlign w:val="bottom"/>
          </w:tcPr>
          <w:p w14:paraId="68122218" w14:textId="77777777" w:rsidR="00FF04CB" w:rsidRPr="002112CC" w:rsidRDefault="00FF04CB" w:rsidP="00FF04CB">
            <w:pPr>
              <w:pStyle w:val="Texto"/>
            </w:pPr>
          </w:p>
        </w:tc>
        <w:tc>
          <w:tcPr>
            <w:tcW w:w="1404" w:type="dxa"/>
            <w:vAlign w:val="bottom"/>
          </w:tcPr>
          <w:p w14:paraId="1AB2F34C" w14:textId="366BBEC3" w:rsidR="00FF04CB" w:rsidRPr="005C2B83" w:rsidRDefault="008D15AE" w:rsidP="00FF04CB">
            <w:pPr>
              <w:pStyle w:val="Texto"/>
              <w:tabs>
                <w:tab w:val="decimal" w:pos="1266"/>
              </w:tabs>
            </w:pPr>
            <w:r w:rsidRPr="008D15AE">
              <w:t>5.405</w:t>
            </w:r>
          </w:p>
        </w:tc>
      </w:tr>
      <w:tr w:rsidR="00FF04CB" w:rsidRPr="002112CC" w14:paraId="145E286B" w14:textId="77777777" w:rsidTr="00FF04CB">
        <w:tc>
          <w:tcPr>
            <w:tcW w:w="6237" w:type="dxa"/>
          </w:tcPr>
          <w:p w14:paraId="719F7BDD" w14:textId="6DBFD241" w:rsidR="00FF04CB" w:rsidRPr="002112CC" w:rsidRDefault="00FF04CB" w:rsidP="00FF04CB">
            <w:pPr>
              <w:pStyle w:val="Texto"/>
              <w:rPr>
                <w:b/>
              </w:rPr>
            </w:pPr>
            <w:proofErr w:type="gramStart"/>
            <w:r w:rsidRPr="002112CC">
              <w:rPr>
                <w:b/>
              </w:rPr>
              <w:t>Total</w:t>
            </w:r>
            <w:proofErr w:type="gramEnd"/>
            <w:r w:rsidRPr="002112CC">
              <w:rPr>
                <w:b/>
              </w:rPr>
              <w:t xml:space="preserve"> deudas fiscales</w:t>
            </w:r>
          </w:p>
        </w:tc>
        <w:tc>
          <w:tcPr>
            <w:tcW w:w="1440" w:type="dxa"/>
            <w:tcBorders>
              <w:top w:val="single" w:sz="6" w:space="0" w:color="auto"/>
              <w:bottom w:val="double" w:sz="6" w:space="0" w:color="auto"/>
            </w:tcBorders>
            <w:vAlign w:val="bottom"/>
          </w:tcPr>
          <w:p w14:paraId="0E5FCA58" w14:textId="26E7CB34" w:rsidR="00FF04CB" w:rsidRPr="007F4C75" w:rsidRDefault="008D15AE" w:rsidP="00FF04CB">
            <w:pPr>
              <w:pStyle w:val="Texto"/>
              <w:tabs>
                <w:tab w:val="decimal" w:pos="1266"/>
              </w:tabs>
              <w:rPr>
                <w:b/>
                <w:bCs/>
              </w:rPr>
            </w:pPr>
            <w:r w:rsidRPr="008D15AE">
              <w:rPr>
                <w:b/>
                <w:bCs/>
              </w:rPr>
              <w:t>1.</w:t>
            </w:r>
            <w:r w:rsidR="00617A8A" w:rsidRPr="00617A8A">
              <w:rPr>
                <w:b/>
                <w:bCs/>
              </w:rPr>
              <w:t>141.704</w:t>
            </w:r>
          </w:p>
        </w:tc>
        <w:tc>
          <w:tcPr>
            <w:tcW w:w="126" w:type="dxa"/>
            <w:vAlign w:val="bottom"/>
          </w:tcPr>
          <w:p w14:paraId="0BE24B98" w14:textId="77777777" w:rsidR="00FF04CB" w:rsidRPr="007F4C75" w:rsidRDefault="00FF04CB" w:rsidP="00FF04CB">
            <w:pPr>
              <w:pStyle w:val="Texto"/>
              <w:rPr>
                <w:b/>
                <w:bCs/>
              </w:rPr>
            </w:pPr>
          </w:p>
        </w:tc>
        <w:tc>
          <w:tcPr>
            <w:tcW w:w="1404" w:type="dxa"/>
            <w:tcBorders>
              <w:top w:val="single" w:sz="6" w:space="0" w:color="auto"/>
              <w:bottom w:val="double" w:sz="6" w:space="0" w:color="auto"/>
            </w:tcBorders>
            <w:vAlign w:val="bottom"/>
          </w:tcPr>
          <w:p w14:paraId="037AAD7C" w14:textId="41768740" w:rsidR="00FF04CB" w:rsidRPr="007F4C75" w:rsidRDefault="00AD14CF" w:rsidP="00FF04CB">
            <w:pPr>
              <w:pStyle w:val="Texto"/>
              <w:tabs>
                <w:tab w:val="decimal" w:pos="1266"/>
              </w:tabs>
              <w:rPr>
                <w:b/>
                <w:bCs/>
              </w:rPr>
            </w:pPr>
            <w:r w:rsidRPr="00AD14CF">
              <w:rPr>
                <w:b/>
                <w:bCs/>
              </w:rPr>
              <w:t>516.913</w:t>
            </w:r>
          </w:p>
        </w:tc>
      </w:tr>
    </w:tbl>
    <w:p w14:paraId="7B415773" w14:textId="77777777" w:rsidR="00ED7050" w:rsidRPr="002112CC" w:rsidRDefault="00ED7050" w:rsidP="00ED7050">
      <w:pPr>
        <w:pStyle w:val="Texto"/>
      </w:pPr>
    </w:p>
    <w:p w14:paraId="14C4DB07" w14:textId="77777777" w:rsidR="009A4D3E" w:rsidRPr="002112CC" w:rsidRDefault="00227E7C" w:rsidP="00DB4047">
      <w:pPr>
        <w:pStyle w:val="Textonota"/>
        <w:numPr>
          <w:ilvl w:val="0"/>
          <w:numId w:val="5"/>
        </w:numPr>
        <w:ind w:left="567" w:hanging="567"/>
        <w:rPr>
          <w:b/>
        </w:rPr>
      </w:pPr>
      <w:r w:rsidRPr="002112CC">
        <w:rPr>
          <w:b/>
        </w:rPr>
        <w:t>Préstamos</w:t>
      </w:r>
      <w:r w:rsidR="0002712A" w:rsidRPr="002112CC">
        <w:rPr>
          <w:b/>
        </w:rPr>
        <w:t xml:space="preserve"> bancarios y financieros</w:t>
      </w:r>
    </w:p>
    <w:tbl>
      <w:tblPr>
        <w:tblW w:w="9635" w:type="dxa"/>
        <w:tblLayout w:type="fixed"/>
        <w:tblCellMar>
          <w:left w:w="0" w:type="dxa"/>
          <w:right w:w="0" w:type="dxa"/>
        </w:tblCellMar>
        <w:tblLook w:val="01E0" w:firstRow="1" w:lastRow="1" w:firstColumn="1" w:lastColumn="1" w:noHBand="0" w:noVBand="0"/>
      </w:tblPr>
      <w:tblGrid>
        <w:gridCol w:w="4253"/>
        <w:gridCol w:w="1404"/>
        <w:gridCol w:w="71"/>
        <w:gridCol w:w="1270"/>
        <w:gridCol w:w="81"/>
        <w:gridCol w:w="1269"/>
        <w:gridCol w:w="90"/>
        <w:gridCol w:w="1197"/>
      </w:tblGrid>
      <w:tr w:rsidR="00227E7C" w:rsidRPr="002112CC" w14:paraId="36A35CB5" w14:textId="77777777" w:rsidTr="009D3144">
        <w:tc>
          <w:tcPr>
            <w:tcW w:w="4253" w:type="dxa"/>
            <w:vAlign w:val="bottom"/>
          </w:tcPr>
          <w:p w14:paraId="5F1365F2" w14:textId="77777777" w:rsidR="00227E7C" w:rsidRPr="002112CC" w:rsidRDefault="00227E7C" w:rsidP="00227E7C">
            <w:pPr>
              <w:pStyle w:val="Texto"/>
            </w:pPr>
          </w:p>
        </w:tc>
        <w:tc>
          <w:tcPr>
            <w:tcW w:w="1404" w:type="dxa"/>
            <w:tcBorders>
              <w:bottom w:val="single" w:sz="6" w:space="0" w:color="auto"/>
            </w:tcBorders>
            <w:vAlign w:val="bottom"/>
          </w:tcPr>
          <w:p w14:paraId="063ADCEB" w14:textId="77777777" w:rsidR="00227E7C" w:rsidRPr="002112CC" w:rsidRDefault="00227E7C" w:rsidP="00227E7C">
            <w:pPr>
              <w:pStyle w:val="Texto"/>
              <w:jc w:val="center"/>
              <w:rPr>
                <w:b/>
              </w:rPr>
            </w:pPr>
            <w:r w:rsidRPr="002112CC">
              <w:rPr>
                <w:b/>
              </w:rPr>
              <w:t>Tasa de interés anual promedio (%)</w:t>
            </w:r>
          </w:p>
        </w:tc>
        <w:tc>
          <w:tcPr>
            <w:tcW w:w="71" w:type="dxa"/>
            <w:vAlign w:val="bottom"/>
          </w:tcPr>
          <w:p w14:paraId="1B39DB58" w14:textId="77777777" w:rsidR="00227E7C" w:rsidRPr="002112CC" w:rsidRDefault="00227E7C" w:rsidP="00227E7C">
            <w:pPr>
              <w:rPr>
                <w:sz w:val="20"/>
              </w:rPr>
            </w:pPr>
          </w:p>
        </w:tc>
        <w:tc>
          <w:tcPr>
            <w:tcW w:w="1270" w:type="dxa"/>
            <w:tcBorders>
              <w:bottom w:val="single" w:sz="6" w:space="0" w:color="auto"/>
            </w:tcBorders>
            <w:vAlign w:val="bottom"/>
          </w:tcPr>
          <w:p w14:paraId="15A08CBF" w14:textId="77777777" w:rsidR="00227E7C" w:rsidRPr="002112CC" w:rsidRDefault="00227E7C" w:rsidP="00227E7C">
            <w:pPr>
              <w:pStyle w:val="Texto"/>
              <w:jc w:val="center"/>
              <w:rPr>
                <w:b/>
              </w:rPr>
            </w:pPr>
            <w:r w:rsidRPr="002112CC">
              <w:rPr>
                <w:b/>
              </w:rPr>
              <w:t>Vencimiento</w:t>
            </w:r>
          </w:p>
        </w:tc>
        <w:tc>
          <w:tcPr>
            <w:tcW w:w="81" w:type="dxa"/>
            <w:vAlign w:val="bottom"/>
          </w:tcPr>
          <w:p w14:paraId="4B4443B1" w14:textId="77777777" w:rsidR="00227E7C" w:rsidRPr="002112CC" w:rsidRDefault="00227E7C" w:rsidP="00227E7C">
            <w:pPr>
              <w:pStyle w:val="Texto"/>
              <w:jc w:val="center"/>
              <w:rPr>
                <w:b/>
              </w:rPr>
            </w:pPr>
          </w:p>
        </w:tc>
        <w:tc>
          <w:tcPr>
            <w:tcW w:w="1269" w:type="dxa"/>
            <w:tcBorders>
              <w:bottom w:val="single" w:sz="6" w:space="0" w:color="auto"/>
            </w:tcBorders>
            <w:vAlign w:val="bottom"/>
          </w:tcPr>
          <w:p w14:paraId="14E5C202" w14:textId="516F0450" w:rsidR="00227E7C" w:rsidRPr="002112CC" w:rsidRDefault="00227E7C" w:rsidP="00227E7C">
            <w:pPr>
              <w:pStyle w:val="Texto"/>
              <w:jc w:val="center"/>
              <w:rPr>
                <w:b/>
              </w:rPr>
            </w:pPr>
            <w:r w:rsidRPr="002112CC">
              <w:rPr>
                <w:b/>
              </w:rPr>
              <w:t>31/05/202</w:t>
            </w:r>
            <w:r w:rsidR="00FF04CB">
              <w:rPr>
                <w:b/>
              </w:rPr>
              <w:t>1</w:t>
            </w:r>
          </w:p>
        </w:tc>
        <w:tc>
          <w:tcPr>
            <w:tcW w:w="90" w:type="dxa"/>
            <w:vAlign w:val="bottom"/>
          </w:tcPr>
          <w:p w14:paraId="4D507EFF" w14:textId="77777777" w:rsidR="00227E7C" w:rsidRPr="002112CC" w:rsidRDefault="00227E7C" w:rsidP="00227E7C">
            <w:pPr>
              <w:pStyle w:val="Texto"/>
              <w:tabs>
                <w:tab w:val="decimal" w:pos="1170"/>
              </w:tabs>
              <w:jc w:val="center"/>
              <w:rPr>
                <w:b/>
              </w:rPr>
            </w:pPr>
          </w:p>
        </w:tc>
        <w:tc>
          <w:tcPr>
            <w:tcW w:w="1197" w:type="dxa"/>
            <w:tcBorders>
              <w:bottom w:val="single" w:sz="6" w:space="0" w:color="auto"/>
            </w:tcBorders>
            <w:vAlign w:val="bottom"/>
          </w:tcPr>
          <w:p w14:paraId="2424E64A" w14:textId="5D8511D1" w:rsidR="00227E7C" w:rsidRPr="002112CC" w:rsidRDefault="00227E7C" w:rsidP="00227E7C">
            <w:pPr>
              <w:pStyle w:val="Texto"/>
              <w:jc w:val="center"/>
              <w:rPr>
                <w:b/>
              </w:rPr>
            </w:pPr>
            <w:r w:rsidRPr="002112CC">
              <w:rPr>
                <w:b/>
              </w:rPr>
              <w:t>31/05/20</w:t>
            </w:r>
            <w:r w:rsidR="00FF04CB">
              <w:rPr>
                <w:b/>
              </w:rPr>
              <w:t>20</w:t>
            </w:r>
          </w:p>
        </w:tc>
      </w:tr>
      <w:tr w:rsidR="00FF04CB" w:rsidRPr="002112CC" w14:paraId="05176D2D" w14:textId="77777777" w:rsidTr="009D3144">
        <w:tc>
          <w:tcPr>
            <w:tcW w:w="4253" w:type="dxa"/>
            <w:vAlign w:val="bottom"/>
          </w:tcPr>
          <w:p w14:paraId="34284B98" w14:textId="77777777" w:rsidR="00FF04CB" w:rsidRPr="002112CC" w:rsidRDefault="00FF04CB" w:rsidP="00FF04CB">
            <w:pPr>
              <w:pStyle w:val="Texto"/>
              <w:jc w:val="left"/>
              <w:rPr>
                <w:b/>
              </w:rPr>
            </w:pPr>
            <w:r w:rsidRPr="002112CC">
              <w:rPr>
                <w:b/>
              </w:rPr>
              <w:t>No corrientes</w:t>
            </w:r>
          </w:p>
        </w:tc>
        <w:tc>
          <w:tcPr>
            <w:tcW w:w="1404" w:type="dxa"/>
            <w:tcBorders>
              <w:top w:val="single" w:sz="6" w:space="0" w:color="auto"/>
            </w:tcBorders>
            <w:vAlign w:val="bottom"/>
          </w:tcPr>
          <w:p w14:paraId="08E8D6C5" w14:textId="77777777" w:rsidR="00FF04CB" w:rsidRPr="002112CC" w:rsidRDefault="00FF04CB" w:rsidP="00FF04CB">
            <w:pPr>
              <w:pStyle w:val="Texto"/>
              <w:jc w:val="center"/>
            </w:pPr>
          </w:p>
        </w:tc>
        <w:tc>
          <w:tcPr>
            <w:tcW w:w="71" w:type="dxa"/>
            <w:vAlign w:val="bottom"/>
          </w:tcPr>
          <w:p w14:paraId="67840128" w14:textId="77777777" w:rsidR="00FF04CB" w:rsidRPr="002112CC" w:rsidRDefault="00FF04CB" w:rsidP="00FF04CB"/>
        </w:tc>
        <w:tc>
          <w:tcPr>
            <w:tcW w:w="1270" w:type="dxa"/>
            <w:tcBorders>
              <w:top w:val="single" w:sz="6" w:space="0" w:color="auto"/>
            </w:tcBorders>
            <w:vAlign w:val="bottom"/>
          </w:tcPr>
          <w:p w14:paraId="4E2D4135" w14:textId="77777777" w:rsidR="00FF04CB" w:rsidRPr="002112CC" w:rsidRDefault="00FF04CB" w:rsidP="00FF04CB">
            <w:pPr>
              <w:pStyle w:val="Texto"/>
              <w:jc w:val="center"/>
            </w:pPr>
          </w:p>
        </w:tc>
        <w:tc>
          <w:tcPr>
            <w:tcW w:w="81" w:type="dxa"/>
            <w:vAlign w:val="bottom"/>
          </w:tcPr>
          <w:p w14:paraId="392B7AC0" w14:textId="77777777" w:rsidR="00FF04CB" w:rsidRPr="002112CC" w:rsidRDefault="00FF04CB" w:rsidP="00FF04CB"/>
        </w:tc>
        <w:tc>
          <w:tcPr>
            <w:tcW w:w="1269" w:type="dxa"/>
            <w:tcBorders>
              <w:top w:val="single" w:sz="6" w:space="0" w:color="auto"/>
            </w:tcBorders>
            <w:vAlign w:val="bottom"/>
          </w:tcPr>
          <w:p w14:paraId="5410F230" w14:textId="77777777" w:rsidR="00FF04CB" w:rsidRPr="002112CC" w:rsidRDefault="00FF04CB" w:rsidP="00FF04CB">
            <w:pPr>
              <w:pStyle w:val="Texto"/>
              <w:tabs>
                <w:tab w:val="decimal" w:pos="1075"/>
              </w:tabs>
            </w:pPr>
          </w:p>
        </w:tc>
        <w:tc>
          <w:tcPr>
            <w:tcW w:w="90" w:type="dxa"/>
            <w:vAlign w:val="bottom"/>
          </w:tcPr>
          <w:p w14:paraId="2927FE7F" w14:textId="77777777" w:rsidR="00FF04CB" w:rsidRPr="002112CC" w:rsidRDefault="00FF04CB" w:rsidP="00FF04CB"/>
        </w:tc>
        <w:tc>
          <w:tcPr>
            <w:tcW w:w="1197" w:type="dxa"/>
            <w:tcBorders>
              <w:top w:val="single" w:sz="6" w:space="0" w:color="auto"/>
            </w:tcBorders>
            <w:vAlign w:val="bottom"/>
          </w:tcPr>
          <w:p w14:paraId="7E5B068E" w14:textId="77777777" w:rsidR="00FF04CB" w:rsidRPr="002112CC" w:rsidRDefault="00FF04CB" w:rsidP="00FF04CB">
            <w:pPr>
              <w:pStyle w:val="Texto"/>
              <w:tabs>
                <w:tab w:val="decimal" w:pos="971"/>
              </w:tabs>
            </w:pPr>
          </w:p>
        </w:tc>
      </w:tr>
      <w:tr w:rsidR="00FF04CB" w:rsidRPr="00140C21" w14:paraId="0ACA1ABF" w14:textId="77777777" w:rsidTr="009D3144">
        <w:tc>
          <w:tcPr>
            <w:tcW w:w="4253" w:type="dxa"/>
            <w:vAlign w:val="bottom"/>
          </w:tcPr>
          <w:p w14:paraId="6EC406ED" w14:textId="77777777" w:rsidR="00FF04CB" w:rsidRPr="00140C21" w:rsidRDefault="00FF04CB" w:rsidP="00FF04CB">
            <w:pPr>
              <w:pStyle w:val="Texto"/>
              <w:jc w:val="left"/>
              <w:rPr>
                <w:sz w:val="16"/>
                <w:szCs w:val="16"/>
              </w:rPr>
            </w:pPr>
          </w:p>
        </w:tc>
        <w:tc>
          <w:tcPr>
            <w:tcW w:w="1404" w:type="dxa"/>
            <w:vAlign w:val="bottom"/>
          </w:tcPr>
          <w:p w14:paraId="714A990C" w14:textId="77777777" w:rsidR="00FF04CB" w:rsidRPr="00140C21" w:rsidRDefault="00FF04CB" w:rsidP="00FF04CB">
            <w:pPr>
              <w:pStyle w:val="Texto"/>
              <w:jc w:val="center"/>
              <w:rPr>
                <w:sz w:val="16"/>
                <w:szCs w:val="16"/>
              </w:rPr>
            </w:pPr>
          </w:p>
        </w:tc>
        <w:tc>
          <w:tcPr>
            <w:tcW w:w="71" w:type="dxa"/>
            <w:vAlign w:val="bottom"/>
          </w:tcPr>
          <w:p w14:paraId="55DE5160" w14:textId="77777777" w:rsidR="00FF04CB" w:rsidRPr="00140C21" w:rsidRDefault="00FF04CB" w:rsidP="00FF04CB">
            <w:pPr>
              <w:rPr>
                <w:sz w:val="16"/>
                <w:szCs w:val="16"/>
              </w:rPr>
            </w:pPr>
          </w:p>
        </w:tc>
        <w:tc>
          <w:tcPr>
            <w:tcW w:w="1270" w:type="dxa"/>
            <w:vAlign w:val="bottom"/>
          </w:tcPr>
          <w:p w14:paraId="4CE4BEFE" w14:textId="77777777" w:rsidR="00FF04CB" w:rsidRPr="00140C21" w:rsidRDefault="00FF04CB" w:rsidP="00FF04CB">
            <w:pPr>
              <w:pStyle w:val="Texto"/>
              <w:jc w:val="center"/>
              <w:rPr>
                <w:sz w:val="16"/>
                <w:szCs w:val="16"/>
              </w:rPr>
            </w:pPr>
          </w:p>
        </w:tc>
        <w:tc>
          <w:tcPr>
            <w:tcW w:w="81" w:type="dxa"/>
            <w:vAlign w:val="bottom"/>
          </w:tcPr>
          <w:p w14:paraId="7E7FFE6C" w14:textId="77777777" w:rsidR="00FF04CB" w:rsidRPr="00140C21" w:rsidRDefault="00FF04CB" w:rsidP="00FF04CB">
            <w:pPr>
              <w:rPr>
                <w:sz w:val="16"/>
                <w:szCs w:val="16"/>
              </w:rPr>
            </w:pPr>
          </w:p>
        </w:tc>
        <w:tc>
          <w:tcPr>
            <w:tcW w:w="1269" w:type="dxa"/>
            <w:vAlign w:val="bottom"/>
          </w:tcPr>
          <w:p w14:paraId="0F506182" w14:textId="77777777" w:rsidR="00FF04CB" w:rsidRPr="00140C21" w:rsidRDefault="00FF04CB" w:rsidP="00FF04CB">
            <w:pPr>
              <w:pStyle w:val="Texto"/>
              <w:tabs>
                <w:tab w:val="decimal" w:pos="1075"/>
              </w:tabs>
              <w:rPr>
                <w:sz w:val="16"/>
                <w:szCs w:val="16"/>
              </w:rPr>
            </w:pPr>
          </w:p>
        </w:tc>
        <w:tc>
          <w:tcPr>
            <w:tcW w:w="90" w:type="dxa"/>
            <w:vAlign w:val="bottom"/>
          </w:tcPr>
          <w:p w14:paraId="19B97DD6" w14:textId="77777777" w:rsidR="00FF04CB" w:rsidRPr="00140C21" w:rsidRDefault="00FF04CB" w:rsidP="00FF04CB">
            <w:pPr>
              <w:rPr>
                <w:sz w:val="16"/>
                <w:szCs w:val="16"/>
              </w:rPr>
            </w:pPr>
          </w:p>
        </w:tc>
        <w:tc>
          <w:tcPr>
            <w:tcW w:w="1197" w:type="dxa"/>
            <w:vAlign w:val="bottom"/>
          </w:tcPr>
          <w:p w14:paraId="7C1D4AC3" w14:textId="77777777" w:rsidR="00FF04CB" w:rsidRPr="009115C9" w:rsidRDefault="00FF04CB" w:rsidP="00FF04CB">
            <w:pPr>
              <w:pStyle w:val="Texto"/>
              <w:tabs>
                <w:tab w:val="decimal" w:pos="971"/>
              </w:tabs>
            </w:pPr>
          </w:p>
        </w:tc>
      </w:tr>
      <w:tr w:rsidR="00FF04CB" w:rsidRPr="002112CC" w14:paraId="719DA51F" w14:textId="77777777" w:rsidTr="009D3144">
        <w:tc>
          <w:tcPr>
            <w:tcW w:w="4253" w:type="dxa"/>
            <w:vAlign w:val="bottom"/>
          </w:tcPr>
          <w:p w14:paraId="24BB5324" w14:textId="77777777" w:rsidR="00FF04CB" w:rsidRPr="002112CC" w:rsidRDefault="00FF04CB" w:rsidP="00FF04CB">
            <w:pPr>
              <w:pStyle w:val="Texto"/>
              <w:jc w:val="left"/>
            </w:pPr>
            <w:r w:rsidRPr="002112CC">
              <w:t>Préstamos bancarios en moneda extranjera (Nota 19)</w:t>
            </w:r>
          </w:p>
        </w:tc>
        <w:tc>
          <w:tcPr>
            <w:tcW w:w="1404" w:type="dxa"/>
            <w:vAlign w:val="bottom"/>
          </w:tcPr>
          <w:p w14:paraId="41714D6A" w14:textId="2B096E54" w:rsidR="00FF04CB" w:rsidRPr="002112CC" w:rsidRDefault="007F51CF" w:rsidP="00FF04CB">
            <w:pPr>
              <w:pStyle w:val="Texto"/>
              <w:jc w:val="center"/>
            </w:pPr>
            <w:r>
              <w:t>4,9%</w:t>
            </w:r>
          </w:p>
        </w:tc>
        <w:tc>
          <w:tcPr>
            <w:tcW w:w="71" w:type="dxa"/>
            <w:vAlign w:val="bottom"/>
          </w:tcPr>
          <w:p w14:paraId="32B3C455" w14:textId="77777777" w:rsidR="00FF04CB" w:rsidRPr="002112CC" w:rsidRDefault="00FF04CB" w:rsidP="00FF04CB"/>
        </w:tc>
        <w:tc>
          <w:tcPr>
            <w:tcW w:w="1270" w:type="dxa"/>
            <w:vAlign w:val="bottom"/>
          </w:tcPr>
          <w:p w14:paraId="357FCF24" w14:textId="23DA5A85" w:rsidR="00FF04CB" w:rsidRPr="002112CC" w:rsidRDefault="00883CD3" w:rsidP="00FF04CB">
            <w:pPr>
              <w:pStyle w:val="Texto"/>
              <w:jc w:val="center"/>
            </w:pPr>
            <w:r>
              <w:t>2024/2026</w:t>
            </w:r>
          </w:p>
        </w:tc>
        <w:tc>
          <w:tcPr>
            <w:tcW w:w="81" w:type="dxa"/>
            <w:vAlign w:val="bottom"/>
          </w:tcPr>
          <w:p w14:paraId="033A5EE4" w14:textId="77777777" w:rsidR="00FF04CB" w:rsidRPr="002112CC" w:rsidRDefault="00FF04CB" w:rsidP="00FF04CB"/>
        </w:tc>
        <w:tc>
          <w:tcPr>
            <w:tcW w:w="1269" w:type="dxa"/>
            <w:vAlign w:val="bottom"/>
          </w:tcPr>
          <w:p w14:paraId="7156F6E4" w14:textId="7B2F6E26" w:rsidR="00FF04CB" w:rsidRPr="002112CC" w:rsidRDefault="00336ACB" w:rsidP="00FF04CB">
            <w:pPr>
              <w:pStyle w:val="Texto"/>
              <w:tabs>
                <w:tab w:val="decimal" w:pos="1075"/>
              </w:tabs>
            </w:pPr>
            <w:r w:rsidRPr="00336ACB">
              <w:t>6.655.861</w:t>
            </w:r>
          </w:p>
        </w:tc>
        <w:tc>
          <w:tcPr>
            <w:tcW w:w="90" w:type="dxa"/>
            <w:vAlign w:val="bottom"/>
          </w:tcPr>
          <w:p w14:paraId="304A6D29" w14:textId="77777777" w:rsidR="00FF04CB" w:rsidRPr="002112CC" w:rsidRDefault="00FF04CB" w:rsidP="00FF04CB"/>
        </w:tc>
        <w:tc>
          <w:tcPr>
            <w:tcW w:w="1197" w:type="dxa"/>
            <w:vAlign w:val="bottom"/>
          </w:tcPr>
          <w:p w14:paraId="324A90B1" w14:textId="65A1A814" w:rsidR="00FF04CB" w:rsidRPr="000C3EE5" w:rsidRDefault="00336ACB" w:rsidP="00FF04CB">
            <w:pPr>
              <w:pStyle w:val="Texto"/>
              <w:tabs>
                <w:tab w:val="decimal" w:pos="971"/>
              </w:tabs>
            </w:pPr>
            <w:r w:rsidRPr="00336ACB">
              <w:t>9.167.438</w:t>
            </w:r>
          </w:p>
        </w:tc>
      </w:tr>
      <w:tr w:rsidR="00FF04CB" w:rsidRPr="002112CC" w14:paraId="49B49538" w14:textId="77777777" w:rsidTr="009D3144">
        <w:tc>
          <w:tcPr>
            <w:tcW w:w="4253" w:type="dxa"/>
            <w:vAlign w:val="bottom"/>
          </w:tcPr>
          <w:p w14:paraId="68505347" w14:textId="77777777" w:rsidR="00FF04CB" w:rsidRPr="002112CC" w:rsidRDefault="00FF04CB" w:rsidP="00FF04CB">
            <w:pPr>
              <w:pStyle w:val="Texto"/>
              <w:jc w:val="left"/>
            </w:pPr>
            <w:r w:rsidRPr="002112CC">
              <w:t>Préstamos financieros con terceros en moneda extranjera (Nota 19)</w:t>
            </w:r>
          </w:p>
        </w:tc>
        <w:tc>
          <w:tcPr>
            <w:tcW w:w="1404" w:type="dxa"/>
            <w:vAlign w:val="bottom"/>
          </w:tcPr>
          <w:p w14:paraId="6C97AFCB" w14:textId="487F044A" w:rsidR="00FF04CB" w:rsidRPr="002112CC" w:rsidRDefault="00FF04CB" w:rsidP="00FF04CB">
            <w:pPr>
              <w:pStyle w:val="Texto"/>
              <w:jc w:val="center"/>
            </w:pPr>
          </w:p>
        </w:tc>
        <w:tc>
          <w:tcPr>
            <w:tcW w:w="71" w:type="dxa"/>
            <w:vAlign w:val="bottom"/>
          </w:tcPr>
          <w:p w14:paraId="123FF942" w14:textId="77777777" w:rsidR="00FF04CB" w:rsidRPr="002112CC" w:rsidRDefault="00FF04CB" w:rsidP="00FF04CB"/>
        </w:tc>
        <w:tc>
          <w:tcPr>
            <w:tcW w:w="1270" w:type="dxa"/>
            <w:vAlign w:val="bottom"/>
          </w:tcPr>
          <w:p w14:paraId="3B4A0BDA" w14:textId="466C6C2E" w:rsidR="00FF04CB" w:rsidRPr="002112CC" w:rsidRDefault="00FF04CB" w:rsidP="00FF04CB">
            <w:pPr>
              <w:pStyle w:val="Texto"/>
              <w:jc w:val="center"/>
            </w:pPr>
          </w:p>
        </w:tc>
        <w:tc>
          <w:tcPr>
            <w:tcW w:w="81" w:type="dxa"/>
            <w:vAlign w:val="bottom"/>
          </w:tcPr>
          <w:p w14:paraId="22B590D9" w14:textId="77777777" w:rsidR="00FF04CB" w:rsidRPr="002112CC" w:rsidRDefault="00FF04CB" w:rsidP="00FF04CB"/>
        </w:tc>
        <w:tc>
          <w:tcPr>
            <w:tcW w:w="1269" w:type="dxa"/>
            <w:vAlign w:val="bottom"/>
          </w:tcPr>
          <w:p w14:paraId="2A82A8D4" w14:textId="1D4FC39C" w:rsidR="00FF04CB" w:rsidRPr="002112CC" w:rsidRDefault="008E00E1" w:rsidP="00FF04CB">
            <w:pPr>
              <w:pStyle w:val="Texto"/>
              <w:tabs>
                <w:tab w:val="decimal" w:pos="1075"/>
              </w:tabs>
            </w:pPr>
            <w:r>
              <w:t xml:space="preserve">-       </w:t>
            </w:r>
          </w:p>
        </w:tc>
        <w:tc>
          <w:tcPr>
            <w:tcW w:w="90" w:type="dxa"/>
            <w:vAlign w:val="bottom"/>
          </w:tcPr>
          <w:p w14:paraId="7193983E" w14:textId="77777777" w:rsidR="00FF04CB" w:rsidRPr="002112CC" w:rsidRDefault="00FF04CB" w:rsidP="00FF04CB"/>
        </w:tc>
        <w:tc>
          <w:tcPr>
            <w:tcW w:w="1197" w:type="dxa"/>
            <w:vAlign w:val="bottom"/>
          </w:tcPr>
          <w:p w14:paraId="46446A73" w14:textId="328963D8" w:rsidR="00FF04CB" w:rsidRPr="000C3EE5" w:rsidRDefault="00336ACB" w:rsidP="00FF04CB">
            <w:pPr>
              <w:pStyle w:val="Texto"/>
              <w:tabs>
                <w:tab w:val="decimal" w:pos="971"/>
              </w:tabs>
            </w:pPr>
            <w:r w:rsidRPr="00336ACB">
              <w:t>1.065.715</w:t>
            </w:r>
          </w:p>
        </w:tc>
      </w:tr>
      <w:tr w:rsidR="00FF04CB" w:rsidRPr="002112CC" w14:paraId="52229D9C" w14:textId="77777777" w:rsidTr="009D3144">
        <w:tc>
          <w:tcPr>
            <w:tcW w:w="4253" w:type="dxa"/>
            <w:vAlign w:val="bottom"/>
          </w:tcPr>
          <w:p w14:paraId="2FCD5E36" w14:textId="49BC5CA6" w:rsidR="00FF04CB" w:rsidRPr="002112CC" w:rsidRDefault="00FF04CB" w:rsidP="00FF04CB">
            <w:pPr>
              <w:pStyle w:val="Texto"/>
              <w:jc w:val="left"/>
              <w:rPr>
                <w:b/>
              </w:rPr>
            </w:pPr>
            <w:proofErr w:type="gramStart"/>
            <w:r w:rsidRPr="002112CC">
              <w:rPr>
                <w:b/>
              </w:rPr>
              <w:t>Total</w:t>
            </w:r>
            <w:proofErr w:type="gramEnd"/>
            <w:r w:rsidRPr="002112CC">
              <w:rPr>
                <w:b/>
              </w:rPr>
              <w:t xml:space="preserve"> préstamos </w:t>
            </w:r>
            <w:r w:rsidR="004B54FC">
              <w:rPr>
                <w:b/>
              </w:rPr>
              <w:t>bancarios y financieros - N</w:t>
            </w:r>
            <w:r w:rsidRPr="002112CC">
              <w:rPr>
                <w:b/>
              </w:rPr>
              <w:t>o corrientes</w:t>
            </w:r>
          </w:p>
        </w:tc>
        <w:tc>
          <w:tcPr>
            <w:tcW w:w="1404" w:type="dxa"/>
            <w:vAlign w:val="bottom"/>
          </w:tcPr>
          <w:p w14:paraId="74A4016D" w14:textId="77777777" w:rsidR="00FF04CB" w:rsidRPr="002112CC" w:rsidRDefault="00FF04CB" w:rsidP="00FF04CB">
            <w:pPr>
              <w:pStyle w:val="Texto"/>
              <w:jc w:val="center"/>
            </w:pPr>
          </w:p>
        </w:tc>
        <w:tc>
          <w:tcPr>
            <w:tcW w:w="71" w:type="dxa"/>
            <w:vAlign w:val="bottom"/>
          </w:tcPr>
          <w:p w14:paraId="52D79B32" w14:textId="77777777" w:rsidR="00FF04CB" w:rsidRPr="002112CC" w:rsidRDefault="00FF04CB" w:rsidP="00FF04CB">
            <w:pPr>
              <w:rPr>
                <w:b/>
              </w:rPr>
            </w:pPr>
          </w:p>
        </w:tc>
        <w:tc>
          <w:tcPr>
            <w:tcW w:w="1270" w:type="dxa"/>
            <w:vAlign w:val="bottom"/>
          </w:tcPr>
          <w:p w14:paraId="3469BCE2" w14:textId="77777777" w:rsidR="00FF04CB" w:rsidRPr="002112CC" w:rsidRDefault="00FF04CB" w:rsidP="00FF04CB">
            <w:pPr>
              <w:pStyle w:val="Texto"/>
              <w:jc w:val="center"/>
            </w:pPr>
          </w:p>
        </w:tc>
        <w:tc>
          <w:tcPr>
            <w:tcW w:w="81" w:type="dxa"/>
            <w:vAlign w:val="bottom"/>
          </w:tcPr>
          <w:p w14:paraId="577FFD45" w14:textId="77777777" w:rsidR="00FF04CB" w:rsidRPr="002112CC" w:rsidRDefault="00FF04CB" w:rsidP="00FF04CB">
            <w:pPr>
              <w:rPr>
                <w:b/>
              </w:rPr>
            </w:pPr>
          </w:p>
        </w:tc>
        <w:tc>
          <w:tcPr>
            <w:tcW w:w="1269" w:type="dxa"/>
            <w:tcBorders>
              <w:top w:val="single" w:sz="6" w:space="0" w:color="auto"/>
              <w:bottom w:val="double" w:sz="6" w:space="0" w:color="auto"/>
            </w:tcBorders>
            <w:vAlign w:val="bottom"/>
          </w:tcPr>
          <w:p w14:paraId="642431BB" w14:textId="414FD357" w:rsidR="00FF04CB" w:rsidRPr="009115C9" w:rsidRDefault="009F209D" w:rsidP="00FF04CB">
            <w:pPr>
              <w:pStyle w:val="Texto"/>
              <w:tabs>
                <w:tab w:val="decimal" w:pos="1075"/>
              </w:tabs>
              <w:rPr>
                <w:b/>
                <w:bCs/>
              </w:rPr>
            </w:pPr>
            <w:r>
              <w:rPr>
                <w:b/>
                <w:bCs/>
              </w:rPr>
              <w:t>6.655.861</w:t>
            </w:r>
          </w:p>
        </w:tc>
        <w:tc>
          <w:tcPr>
            <w:tcW w:w="90" w:type="dxa"/>
            <w:vAlign w:val="bottom"/>
          </w:tcPr>
          <w:p w14:paraId="5B94C1D3" w14:textId="77777777" w:rsidR="00FF04CB" w:rsidRPr="009115C9" w:rsidRDefault="00FF04CB" w:rsidP="00FF04CB">
            <w:pPr>
              <w:rPr>
                <w:b/>
                <w:bCs/>
              </w:rPr>
            </w:pPr>
          </w:p>
        </w:tc>
        <w:tc>
          <w:tcPr>
            <w:tcW w:w="1197" w:type="dxa"/>
            <w:tcBorders>
              <w:top w:val="single" w:sz="6" w:space="0" w:color="auto"/>
              <w:bottom w:val="double" w:sz="6" w:space="0" w:color="auto"/>
            </w:tcBorders>
            <w:vAlign w:val="bottom"/>
          </w:tcPr>
          <w:p w14:paraId="74DCB542" w14:textId="2E6B8FB1" w:rsidR="00FF04CB" w:rsidRPr="009115C9" w:rsidRDefault="009F209D" w:rsidP="00FF04CB">
            <w:pPr>
              <w:pStyle w:val="Texto"/>
              <w:tabs>
                <w:tab w:val="decimal" w:pos="971"/>
              </w:tabs>
              <w:rPr>
                <w:b/>
                <w:bCs/>
              </w:rPr>
            </w:pPr>
            <w:r>
              <w:rPr>
                <w:b/>
                <w:bCs/>
              </w:rPr>
              <w:t>10.233.153</w:t>
            </w:r>
          </w:p>
        </w:tc>
      </w:tr>
      <w:tr w:rsidR="00FF04CB" w:rsidRPr="00140C21" w14:paraId="1F986BB8" w14:textId="77777777" w:rsidTr="009D3144">
        <w:tc>
          <w:tcPr>
            <w:tcW w:w="4253" w:type="dxa"/>
            <w:vAlign w:val="bottom"/>
          </w:tcPr>
          <w:p w14:paraId="15055499" w14:textId="77777777" w:rsidR="00FF04CB" w:rsidRPr="00140C21" w:rsidRDefault="00FF04CB" w:rsidP="00FF04CB">
            <w:pPr>
              <w:pStyle w:val="Texto"/>
              <w:jc w:val="left"/>
              <w:rPr>
                <w:sz w:val="16"/>
                <w:szCs w:val="16"/>
              </w:rPr>
            </w:pPr>
          </w:p>
        </w:tc>
        <w:tc>
          <w:tcPr>
            <w:tcW w:w="1404" w:type="dxa"/>
            <w:vAlign w:val="bottom"/>
          </w:tcPr>
          <w:p w14:paraId="088B2CC7" w14:textId="77777777" w:rsidR="00FF04CB" w:rsidRPr="00140C21" w:rsidRDefault="00FF04CB" w:rsidP="00FF04CB">
            <w:pPr>
              <w:pStyle w:val="Texto"/>
              <w:jc w:val="center"/>
              <w:rPr>
                <w:sz w:val="16"/>
                <w:szCs w:val="16"/>
              </w:rPr>
            </w:pPr>
          </w:p>
        </w:tc>
        <w:tc>
          <w:tcPr>
            <w:tcW w:w="71" w:type="dxa"/>
            <w:vAlign w:val="bottom"/>
          </w:tcPr>
          <w:p w14:paraId="5E4194CD" w14:textId="77777777" w:rsidR="00FF04CB" w:rsidRPr="00140C21" w:rsidRDefault="00FF04CB" w:rsidP="00FF04CB">
            <w:pPr>
              <w:rPr>
                <w:sz w:val="16"/>
                <w:szCs w:val="16"/>
              </w:rPr>
            </w:pPr>
          </w:p>
        </w:tc>
        <w:tc>
          <w:tcPr>
            <w:tcW w:w="1270" w:type="dxa"/>
            <w:vAlign w:val="bottom"/>
          </w:tcPr>
          <w:p w14:paraId="14F65364" w14:textId="77777777" w:rsidR="00FF04CB" w:rsidRPr="00140C21" w:rsidRDefault="00FF04CB" w:rsidP="00FF04CB">
            <w:pPr>
              <w:pStyle w:val="Texto"/>
              <w:jc w:val="center"/>
              <w:rPr>
                <w:sz w:val="16"/>
                <w:szCs w:val="16"/>
              </w:rPr>
            </w:pPr>
          </w:p>
        </w:tc>
        <w:tc>
          <w:tcPr>
            <w:tcW w:w="81" w:type="dxa"/>
            <w:vAlign w:val="bottom"/>
          </w:tcPr>
          <w:p w14:paraId="48E9F1C7" w14:textId="77777777" w:rsidR="00FF04CB" w:rsidRPr="00140C21" w:rsidRDefault="00FF04CB" w:rsidP="00FF04CB">
            <w:pPr>
              <w:rPr>
                <w:sz w:val="16"/>
                <w:szCs w:val="16"/>
              </w:rPr>
            </w:pPr>
          </w:p>
        </w:tc>
        <w:tc>
          <w:tcPr>
            <w:tcW w:w="1269" w:type="dxa"/>
            <w:vAlign w:val="bottom"/>
          </w:tcPr>
          <w:p w14:paraId="51ED3FF3" w14:textId="77777777" w:rsidR="00FF04CB" w:rsidRPr="00140C21" w:rsidRDefault="00FF04CB" w:rsidP="00FF04CB">
            <w:pPr>
              <w:pStyle w:val="Texto"/>
              <w:tabs>
                <w:tab w:val="decimal" w:pos="1075"/>
              </w:tabs>
              <w:rPr>
                <w:sz w:val="16"/>
                <w:szCs w:val="16"/>
              </w:rPr>
            </w:pPr>
          </w:p>
        </w:tc>
        <w:tc>
          <w:tcPr>
            <w:tcW w:w="90" w:type="dxa"/>
            <w:vAlign w:val="bottom"/>
          </w:tcPr>
          <w:p w14:paraId="15BB3342" w14:textId="77777777" w:rsidR="00FF04CB" w:rsidRPr="00140C21" w:rsidRDefault="00FF04CB" w:rsidP="00FF04CB">
            <w:pPr>
              <w:rPr>
                <w:sz w:val="16"/>
                <w:szCs w:val="16"/>
              </w:rPr>
            </w:pPr>
          </w:p>
        </w:tc>
        <w:tc>
          <w:tcPr>
            <w:tcW w:w="1197" w:type="dxa"/>
            <w:vAlign w:val="bottom"/>
          </w:tcPr>
          <w:p w14:paraId="49AA269F" w14:textId="77777777" w:rsidR="00FF04CB" w:rsidRPr="000C3EE5" w:rsidRDefault="00FF04CB" w:rsidP="00FF04CB">
            <w:pPr>
              <w:pStyle w:val="Texto"/>
              <w:tabs>
                <w:tab w:val="decimal" w:pos="971"/>
              </w:tabs>
            </w:pPr>
          </w:p>
        </w:tc>
      </w:tr>
      <w:tr w:rsidR="00FF04CB" w:rsidRPr="002112CC" w14:paraId="49FBF1A8" w14:textId="77777777" w:rsidTr="009D3144">
        <w:tc>
          <w:tcPr>
            <w:tcW w:w="4253" w:type="dxa"/>
            <w:vAlign w:val="bottom"/>
          </w:tcPr>
          <w:p w14:paraId="35693009" w14:textId="77777777" w:rsidR="00FF04CB" w:rsidRPr="002112CC" w:rsidRDefault="00FF04CB" w:rsidP="00FF04CB">
            <w:pPr>
              <w:pStyle w:val="Texto"/>
              <w:jc w:val="left"/>
            </w:pPr>
            <w:r w:rsidRPr="002112CC">
              <w:rPr>
                <w:b/>
              </w:rPr>
              <w:t>Corrientes</w:t>
            </w:r>
          </w:p>
        </w:tc>
        <w:tc>
          <w:tcPr>
            <w:tcW w:w="1404" w:type="dxa"/>
            <w:vAlign w:val="bottom"/>
          </w:tcPr>
          <w:p w14:paraId="1F6499F8" w14:textId="77777777" w:rsidR="00FF04CB" w:rsidRPr="002112CC" w:rsidRDefault="00FF04CB" w:rsidP="00FF04CB">
            <w:pPr>
              <w:pStyle w:val="Texto"/>
              <w:jc w:val="center"/>
            </w:pPr>
          </w:p>
        </w:tc>
        <w:tc>
          <w:tcPr>
            <w:tcW w:w="71" w:type="dxa"/>
            <w:vAlign w:val="bottom"/>
          </w:tcPr>
          <w:p w14:paraId="71738A9E" w14:textId="77777777" w:rsidR="00FF04CB" w:rsidRPr="002112CC" w:rsidRDefault="00FF04CB" w:rsidP="00FF04CB"/>
        </w:tc>
        <w:tc>
          <w:tcPr>
            <w:tcW w:w="1270" w:type="dxa"/>
            <w:vAlign w:val="bottom"/>
          </w:tcPr>
          <w:p w14:paraId="7899D332" w14:textId="77777777" w:rsidR="00FF04CB" w:rsidRPr="002112CC" w:rsidRDefault="00FF04CB" w:rsidP="00FF04CB">
            <w:pPr>
              <w:pStyle w:val="Texto"/>
              <w:jc w:val="center"/>
            </w:pPr>
          </w:p>
        </w:tc>
        <w:tc>
          <w:tcPr>
            <w:tcW w:w="81" w:type="dxa"/>
            <w:vAlign w:val="bottom"/>
          </w:tcPr>
          <w:p w14:paraId="4048127C" w14:textId="77777777" w:rsidR="00FF04CB" w:rsidRPr="002112CC" w:rsidRDefault="00FF04CB" w:rsidP="00FF04CB"/>
        </w:tc>
        <w:tc>
          <w:tcPr>
            <w:tcW w:w="1269" w:type="dxa"/>
            <w:vAlign w:val="bottom"/>
          </w:tcPr>
          <w:p w14:paraId="27F9F97D" w14:textId="77777777" w:rsidR="00FF04CB" w:rsidRPr="002112CC" w:rsidRDefault="00FF04CB" w:rsidP="00FF04CB">
            <w:pPr>
              <w:pStyle w:val="Texto"/>
              <w:tabs>
                <w:tab w:val="decimal" w:pos="1075"/>
              </w:tabs>
            </w:pPr>
          </w:p>
        </w:tc>
        <w:tc>
          <w:tcPr>
            <w:tcW w:w="90" w:type="dxa"/>
            <w:vAlign w:val="bottom"/>
          </w:tcPr>
          <w:p w14:paraId="3BE4ED1A" w14:textId="77777777" w:rsidR="00FF04CB" w:rsidRPr="002112CC" w:rsidRDefault="00FF04CB" w:rsidP="00FF04CB"/>
        </w:tc>
        <w:tc>
          <w:tcPr>
            <w:tcW w:w="1197" w:type="dxa"/>
            <w:vAlign w:val="bottom"/>
          </w:tcPr>
          <w:p w14:paraId="5868DD3A" w14:textId="77777777" w:rsidR="00FF04CB" w:rsidRPr="000C3EE5" w:rsidRDefault="00FF04CB" w:rsidP="00FF04CB">
            <w:pPr>
              <w:pStyle w:val="Texto"/>
              <w:tabs>
                <w:tab w:val="decimal" w:pos="971"/>
              </w:tabs>
            </w:pPr>
          </w:p>
        </w:tc>
      </w:tr>
      <w:tr w:rsidR="00FF04CB" w:rsidRPr="00140C21" w14:paraId="4D688477" w14:textId="77777777" w:rsidTr="009D3144">
        <w:tc>
          <w:tcPr>
            <w:tcW w:w="4253" w:type="dxa"/>
            <w:vAlign w:val="bottom"/>
          </w:tcPr>
          <w:p w14:paraId="61728FF9" w14:textId="77777777" w:rsidR="00FF04CB" w:rsidRPr="009115C9" w:rsidRDefault="00FF04CB" w:rsidP="00FF04CB">
            <w:pPr>
              <w:pStyle w:val="Texto"/>
              <w:jc w:val="left"/>
            </w:pPr>
          </w:p>
        </w:tc>
        <w:tc>
          <w:tcPr>
            <w:tcW w:w="1404" w:type="dxa"/>
            <w:vAlign w:val="bottom"/>
          </w:tcPr>
          <w:p w14:paraId="030A2A6A" w14:textId="77777777" w:rsidR="00FF04CB" w:rsidRPr="00140C21" w:rsidRDefault="00FF04CB" w:rsidP="00FF04CB">
            <w:pPr>
              <w:pStyle w:val="Texto"/>
              <w:jc w:val="center"/>
              <w:rPr>
                <w:sz w:val="16"/>
                <w:szCs w:val="16"/>
              </w:rPr>
            </w:pPr>
          </w:p>
        </w:tc>
        <w:tc>
          <w:tcPr>
            <w:tcW w:w="71" w:type="dxa"/>
            <w:vAlign w:val="bottom"/>
          </w:tcPr>
          <w:p w14:paraId="3809C7A6" w14:textId="77777777" w:rsidR="00FF04CB" w:rsidRPr="00140C21" w:rsidRDefault="00FF04CB" w:rsidP="00FF04CB">
            <w:pPr>
              <w:rPr>
                <w:sz w:val="16"/>
                <w:szCs w:val="16"/>
              </w:rPr>
            </w:pPr>
          </w:p>
        </w:tc>
        <w:tc>
          <w:tcPr>
            <w:tcW w:w="1270" w:type="dxa"/>
            <w:vAlign w:val="bottom"/>
          </w:tcPr>
          <w:p w14:paraId="6A3D0C69" w14:textId="77777777" w:rsidR="00FF04CB" w:rsidRPr="00140C21" w:rsidRDefault="00FF04CB" w:rsidP="00FF04CB">
            <w:pPr>
              <w:pStyle w:val="Texto"/>
              <w:jc w:val="center"/>
              <w:rPr>
                <w:sz w:val="16"/>
                <w:szCs w:val="16"/>
              </w:rPr>
            </w:pPr>
          </w:p>
        </w:tc>
        <w:tc>
          <w:tcPr>
            <w:tcW w:w="81" w:type="dxa"/>
            <w:vAlign w:val="bottom"/>
          </w:tcPr>
          <w:p w14:paraId="43121892" w14:textId="77777777" w:rsidR="00FF04CB" w:rsidRPr="00140C21" w:rsidRDefault="00FF04CB" w:rsidP="00FF04CB">
            <w:pPr>
              <w:rPr>
                <w:sz w:val="16"/>
                <w:szCs w:val="16"/>
              </w:rPr>
            </w:pPr>
          </w:p>
        </w:tc>
        <w:tc>
          <w:tcPr>
            <w:tcW w:w="1269" w:type="dxa"/>
            <w:vAlign w:val="bottom"/>
          </w:tcPr>
          <w:p w14:paraId="28457F9E" w14:textId="77777777" w:rsidR="00FF04CB" w:rsidRPr="00140C21" w:rsidRDefault="00FF04CB" w:rsidP="00FF04CB">
            <w:pPr>
              <w:pStyle w:val="Texto"/>
              <w:tabs>
                <w:tab w:val="decimal" w:pos="1075"/>
              </w:tabs>
              <w:rPr>
                <w:sz w:val="16"/>
                <w:szCs w:val="16"/>
              </w:rPr>
            </w:pPr>
          </w:p>
        </w:tc>
        <w:tc>
          <w:tcPr>
            <w:tcW w:w="90" w:type="dxa"/>
            <w:vAlign w:val="bottom"/>
          </w:tcPr>
          <w:p w14:paraId="0D3D9D6E" w14:textId="77777777" w:rsidR="00FF04CB" w:rsidRPr="00140C21" w:rsidRDefault="00FF04CB" w:rsidP="00FF04CB">
            <w:pPr>
              <w:rPr>
                <w:sz w:val="16"/>
                <w:szCs w:val="16"/>
              </w:rPr>
            </w:pPr>
          </w:p>
        </w:tc>
        <w:tc>
          <w:tcPr>
            <w:tcW w:w="1197" w:type="dxa"/>
            <w:vAlign w:val="bottom"/>
          </w:tcPr>
          <w:p w14:paraId="0FCD2DF3" w14:textId="77777777" w:rsidR="00FF04CB" w:rsidRPr="000C3EE5" w:rsidRDefault="00FF04CB" w:rsidP="00FF04CB">
            <w:pPr>
              <w:pStyle w:val="Texto"/>
              <w:tabs>
                <w:tab w:val="decimal" w:pos="971"/>
              </w:tabs>
            </w:pPr>
          </w:p>
        </w:tc>
      </w:tr>
      <w:tr w:rsidR="00D0694D" w:rsidRPr="002112CC" w14:paraId="175A1FF6" w14:textId="77777777" w:rsidTr="00560A6E">
        <w:tc>
          <w:tcPr>
            <w:tcW w:w="4253" w:type="dxa"/>
            <w:vAlign w:val="bottom"/>
          </w:tcPr>
          <w:p w14:paraId="0470E693" w14:textId="77777777" w:rsidR="00D0694D" w:rsidRPr="00CF5420" w:rsidRDefault="00D0694D" w:rsidP="00560A6E">
            <w:pPr>
              <w:pStyle w:val="Texto"/>
              <w:jc w:val="left"/>
            </w:pPr>
            <w:r w:rsidRPr="00CF5420">
              <w:t>Préstamos bancarios en moneda extranjera (Nota 19)</w:t>
            </w:r>
          </w:p>
        </w:tc>
        <w:tc>
          <w:tcPr>
            <w:tcW w:w="1404" w:type="dxa"/>
            <w:vAlign w:val="bottom"/>
          </w:tcPr>
          <w:p w14:paraId="7A4A426E" w14:textId="6F744008" w:rsidR="00D0694D" w:rsidRPr="002112CC" w:rsidRDefault="00883CD3" w:rsidP="00560A6E">
            <w:pPr>
              <w:pStyle w:val="Texto"/>
              <w:jc w:val="center"/>
            </w:pPr>
            <w:r>
              <w:t>4,9%</w:t>
            </w:r>
          </w:p>
        </w:tc>
        <w:tc>
          <w:tcPr>
            <w:tcW w:w="71" w:type="dxa"/>
            <w:vAlign w:val="bottom"/>
          </w:tcPr>
          <w:p w14:paraId="0DE37C89" w14:textId="77777777" w:rsidR="00D0694D" w:rsidRPr="002112CC" w:rsidRDefault="00D0694D" w:rsidP="00560A6E"/>
        </w:tc>
        <w:tc>
          <w:tcPr>
            <w:tcW w:w="1270" w:type="dxa"/>
            <w:vAlign w:val="bottom"/>
          </w:tcPr>
          <w:p w14:paraId="6B2D4FEF" w14:textId="59C95EBA" w:rsidR="00D0694D" w:rsidRPr="002112CC" w:rsidRDefault="00883CD3" w:rsidP="00560A6E">
            <w:pPr>
              <w:pStyle w:val="Texto"/>
              <w:jc w:val="center"/>
            </w:pPr>
            <w:r>
              <w:t>2021/2022</w:t>
            </w:r>
          </w:p>
        </w:tc>
        <w:tc>
          <w:tcPr>
            <w:tcW w:w="81" w:type="dxa"/>
            <w:vAlign w:val="bottom"/>
          </w:tcPr>
          <w:p w14:paraId="44607E8F" w14:textId="77777777" w:rsidR="00D0694D" w:rsidRPr="002112CC" w:rsidRDefault="00D0694D" w:rsidP="00560A6E"/>
        </w:tc>
        <w:tc>
          <w:tcPr>
            <w:tcW w:w="1269" w:type="dxa"/>
            <w:vAlign w:val="bottom"/>
          </w:tcPr>
          <w:p w14:paraId="44E3FBCE" w14:textId="77777777" w:rsidR="00D0694D" w:rsidRPr="002112CC" w:rsidRDefault="00D0694D" w:rsidP="00560A6E">
            <w:pPr>
              <w:pStyle w:val="Texto"/>
              <w:tabs>
                <w:tab w:val="decimal" w:pos="1075"/>
              </w:tabs>
            </w:pPr>
            <w:r w:rsidRPr="00676F99">
              <w:t>2.024.195</w:t>
            </w:r>
          </w:p>
        </w:tc>
        <w:tc>
          <w:tcPr>
            <w:tcW w:w="90" w:type="dxa"/>
            <w:vAlign w:val="bottom"/>
          </w:tcPr>
          <w:p w14:paraId="793FEF17" w14:textId="77777777" w:rsidR="00D0694D" w:rsidRPr="002112CC" w:rsidRDefault="00D0694D" w:rsidP="00560A6E"/>
        </w:tc>
        <w:tc>
          <w:tcPr>
            <w:tcW w:w="1197" w:type="dxa"/>
            <w:vAlign w:val="bottom"/>
          </w:tcPr>
          <w:p w14:paraId="24C43CB8" w14:textId="77777777" w:rsidR="00D0694D" w:rsidRPr="000C3EE5" w:rsidRDefault="00D0694D" w:rsidP="00560A6E">
            <w:pPr>
              <w:pStyle w:val="Texto"/>
              <w:tabs>
                <w:tab w:val="decimal" w:pos="971"/>
              </w:tabs>
            </w:pPr>
            <w:r w:rsidRPr="002D2B5D">
              <w:t>597.020</w:t>
            </w:r>
          </w:p>
        </w:tc>
      </w:tr>
      <w:tr w:rsidR="00FF04CB" w:rsidRPr="002112CC" w14:paraId="0F3356D3" w14:textId="77777777" w:rsidTr="009D3144">
        <w:tc>
          <w:tcPr>
            <w:tcW w:w="4253" w:type="dxa"/>
            <w:vAlign w:val="bottom"/>
          </w:tcPr>
          <w:p w14:paraId="3DAEA41E" w14:textId="77777777" w:rsidR="00FF04CB" w:rsidRPr="00CF5420" w:rsidRDefault="00FF04CB" w:rsidP="00FF04CB">
            <w:pPr>
              <w:pStyle w:val="Texto"/>
              <w:jc w:val="left"/>
            </w:pPr>
            <w:r w:rsidRPr="00CF5420">
              <w:t>Adelantos en cuentas corrientes bancarias</w:t>
            </w:r>
          </w:p>
        </w:tc>
        <w:tc>
          <w:tcPr>
            <w:tcW w:w="1404" w:type="dxa"/>
            <w:vAlign w:val="bottom"/>
          </w:tcPr>
          <w:p w14:paraId="6FDAF966" w14:textId="1D43EE19" w:rsidR="00FF04CB" w:rsidRPr="002112CC" w:rsidRDefault="00883CD3" w:rsidP="00FF04CB">
            <w:pPr>
              <w:pStyle w:val="Texto"/>
              <w:jc w:val="center"/>
            </w:pPr>
            <w:r>
              <w:t>35,3%</w:t>
            </w:r>
          </w:p>
        </w:tc>
        <w:tc>
          <w:tcPr>
            <w:tcW w:w="71" w:type="dxa"/>
            <w:vAlign w:val="bottom"/>
          </w:tcPr>
          <w:p w14:paraId="3E9EAA7A" w14:textId="77777777" w:rsidR="00FF04CB" w:rsidRPr="002112CC" w:rsidRDefault="00FF04CB" w:rsidP="00FF04CB"/>
        </w:tc>
        <w:tc>
          <w:tcPr>
            <w:tcW w:w="1270" w:type="dxa"/>
            <w:vAlign w:val="bottom"/>
          </w:tcPr>
          <w:p w14:paraId="67FEDDDD" w14:textId="5211F778" w:rsidR="00FF04CB" w:rsidRPr="002112CC" w:rsidRDefault="00883CD3" w:rsidP="00FF04CB">
            <w:pPr>
              <w:pStyle w:val="Texto"/>
              <w:jc w:val="center"/>
            </w:pPr>
            <w:r>
              <w:t>2021</w:t>
            </w:r>
          </w:p>
        </w:tc>
        <w:tc>
          <w:tcPr>
            <w:tcW w:w="81" w:type="dxa"/>
            <w:vAlign w:val="bottom"/>
          </w:tcPr>
          <w:p w14:paraId="3792556E" w14:textId="77777777" w:rsidR="00FF04CB" w:rsidRPr="002112CC" w:rsidRDefault="00FF04CB" w:rsidP="00FF04CB"/>
        </w:tc>
        <w:tc>
          <w:tcPr>
            <w:tcW w:w="1269" w:type="dxa"/>
            <w:vAlign w:val="bottom"/>
          </w:tcPr>
          <w:p w14:paraId="03E43741" w14:textId="4D3CD098" w:rsidR="00FF04CB" w:rsidRPr="002112CC" w:rsidRDefault="00676F99" w:rsidP="00FF04CB">
            <w:pPr>
              <w:pStyle w:val="Texto"/>
              <w:tabs>
                <w:tab w:val="decimal" w:pos="1075"/>
              </w:tabs>
            </w:pPr>
            <w:r w:rsidRPr="00676F99">
              <w:t>798.182</w:t>
            </w:r>
          </w:p>
        </w:tc>
        <w:tc>
          <w:tcPr>
            <w:tcW w:w="90" w:type="dxa"/>
            <w:vAlign w:val="bottom"/>
          </w:tcPr>
          <w:p w14:paraId="6528675E" w14:textId="77777777" w:rsidR="00FF04CB" w:rsidRPr="002112CC" w:rsidRDefault="00FF04CB" w:rsidP="00FF04CB"/>
        </w:tc>
        <w:tc>
          <w:tcPr>
            <w:tcW w:w="1197" w:type="dxa"/>
            <w:vAlign w:val="bottom"/>
          </w:tcPr>
          <w:p w14:paraId="5A12682C" w14:textId="311B407F" w:rsidR="00FF04CB" w:rsidRPr="000C3EE5" w:rsidRDefault="002D2B5D" w:rsidP="00FF04CB">
            <w:pPr>
              <w:pStyle w:val="Texto"/>
              <w:tabs>
                <w:tab w:val="decimal" w:pos="971"/>
              </w:tabs>
            </w:pPr>
            <w:r w:rsidRPr="002D2B5D">
              <w:t>5.021.324</w:t>
            </w:r>
          </w:p>
        </w:tc>
      </w:tr>
      <w:tr w:rsidR="00FF04CB" w:rsidRPr="002112CC" w14:paraId="7AA066DC" w14:textId="77777777" w:rsidTr="009D3144">
        <w:tc>
          <w:tcPr>
            <w:tcW w:w="4253" w:type="dxa"/>
            <w:vAlign w:val="bottom"/>
          </w:tcPr>
          <w:p w14:paraId="40FB40AC" w14:textId="77777777" w:rsidR="00FF04CB" w:rsidRPr="00CF5420" w:rsidRDefault="00FF04CB" w:rsidP="00FF04CB">
            <w:pPr>
              <w:pStyle w:val="Texto"/>
              <w:jc w:val="left"/>
            </w:pPr>
            <w:r w:rsidRPr="00CF5420">
              <w:t>Préstamos bancarios en moneda nacional</w:t>
            </w:r>
          </w:p>
        </w:tc>
        <w:tc>
          <w:tcPr>
            <w:tcW w:w="1404" w:type="dxa"/>
            <w:vAlign w:val="bottom"/>
          </w:tcPr>
          <w:p w14:paraId="01ECDB75" w14:textId="164F8DE3" w:rsidR="00FF04CB" w:rsidRPr="002112CC" w:rsidRDefault="00883CD3" w:rsidP="00FF04CB">
            <w:pPr>
              <w:pStyle w:val="Texto"/>
              <w:jc w:val="center"/>
            </w:pPr>
            <w:r>
              <w:t>29,6%</w:t>
            </w:r>
          </w:p>
        </w:tc>
        <w:tc>
          <w:tcPr>
            <w:tcW w:w="71" w:type="dxa"/>
            <w:vAlign w:val="bottom"/>
          </w:tcPr>
          <w:p w14:paraId="76ABCA3A" w14:textId="77777777" w:rsidR="00FF04CB" w:rsidRPr="002112CC" w:rsidRDefault="00FF04CB" w:rsidP="00FF04CB"/>
        </w:tc>
        <w:tc>
          <w:tcPr>
            <w:tcW w:w="1270" w:type="dxa"/>
            <w:vAlign w:val="bottom"/>
          </w:tcPr>
          <w:p w14:paraId="377A1227" w14:textId="05030866" w:rsidR="00FF04CB" w:rsidRPr="002112CC" w:rsidRDefault="00883CD3" w:rsidP="00FF04CB">
            <w:pPr>
              <w:pStyle w:val="Texto"/>
              <w:jc w:val="center"/>
            </w:pPr>
            <w:r>
              <w:t>2021/2022</w:t>
            </w:r>
          </w:p>
        </w:tc>
        <w:tc>
          <w:tcPr>
            <w:tcW w:w="81" w:type="dxa"/>
            <w:vAlign w:val="bottom"/>
          </w:tcPr>
          <w:p w14:paraId="61172F1E" w14:textId="77777777" w:rsidR="00FF04CB" w:rsidRPr="002112CC" w:rsidRDefault="00FF04CB" w:rsidP="00FF04CB"/>
        </w:tc>
        <w:tc>
          <w:tcPr>
            <w:tcW w:w="1269" w:type="dxa"/>
            <w:vAlign w:val="bottom"/>
          </w:tcPr>
          <w:p w14:paraId="517780A4" w14:textId="7D86037A" w:rsidR="00FF04CB" w:rsidRPr="002112CC" w:rsidRDefault="00676F99" w:rsidP="00FF04CB">
            <w:pPr>
              <w:pStyle w:val="Texto"/>
              <w:tabs>
                <w:tab w:val="decimal" w:pos="1075"/>
              </w:tabs>
            </w:pPr>
            <w:r w:rsidRPr="00676F99">
              <w:t>721.376</w:t>
            </w:r>
          </w:p>
        </w:tc>
        <w:tc>
          <w:tcPr>
            <w:tcW w:w="90" w:type="dxa"/>
            <w:vAlign w:val="bottom"/>
          </w:tcPr>
          <w:p w14:paraId="708EFF3F" w14:textId="77777777" w:rsidR="00FF04CB" w:rsidRPr="002112CC" w:rsidRDefault="00FF04CB" w:rsidP="00FF04CB"/>
        </w:tc>
        <w:tc>
          <w:tcPr>
            <w:tcW w:w="1197" w:type="dxa"/>
            <w:vAlign w:val="bottom"/>
          </w:tcPr>
          <w:p w14:paraId="38E314C4" w14:textId="19405A21" w:rsidR="00FF04CB" w:rsidRPr="000C3EE5" w:rsidRDefault="002D2B5D" w:rsidP="00FF04CB">
            <w:pPr>
              <w:pStyle w:val="Texto"/>
              <w:tabs>
                <w:tab w:val="decimal" w:pos="971"/>
              </w:tabs>
            </w:pPr>
            <w:r w:rsidRPr="002D2B5D">
              <w:t>602.548</w:t>
            </w:r>
          </w:p>
        </w:tc>
      </w:tr>
      <w:tr w:rsidR="00A65C13" w:rsidRPr="002112CC" w14:paraId="6A4CA689" w14:textId="77777777" w:rsidTr="00560A6E">
        <w:tc>
          <w:tcPr>
            <w:tcW w:w="4253" w:type="dxa"/>
            <w:vAlign w:val="bottom"/>
          </w:tcPr>
          <w:p w14:paraId="1DDB2C2B" w14:textId="77777777" w:rsidR="00A65C13" w:rsidRPr="00CF5420" w:rsidRDefault="00A65C13" w:rsidP="00560A6E">
            <w:pPr>
              <w:pStyle w:val="Texto"/>
              <w:jc w:val="left"/>
            </w:pPr>
            <w:r w:rsidRPr="00CF5420">
              <w:t>Obligaciones negociables</w:t>
            </w:r>
          </w:p>
        </w:tc>
        <w:tc>
          <w:tcPr>
            <w:tcW w:w="1404" w:type="dxa"/>
            <w:vAlign w:val="bottom"/>
          </w:tcPr>
          <w:p w14:paraId="7C3A2FA1" w14:textId="6065D6BE" w:rsidR="00A65C13" w:rsidRPr="002112CC" w:rsidRDefault="00883CD3" w:rsidP="00560A6E">
            <w:pPr>
              <w:pStyle w:val="Texto"/>
              <w:jc w:val="center"/>
            </w:pPr>
            <w:r>
              <w:t>37,1%</w:t>
            </w:r>
          </w:p>
        </w:tc>
        <w:tc>
          <w:tcPr>
            <w:tcW w:w="71" w:type="dxa"/>
            <w:vAlign w:val="bottom"/>
          </w:tcPr>
          <w:p w14:paraId="5F4234AA" w14:textId="77777777" w:rsidR="00A65C13" w:rsidRPr="002112CC" w:rsidRDefault="00A65C13" w:rsidP="00560A6E"/>
        </w:tc>
        <w:tc>
          <w:tcPr>
            <w:tcW w:w="1270" w:type="dxa"/>
            <w:vAlign w:val="bottom"/>
          </w:tcPr>
          <w:p w14:paraId="09EB3D4C" w14:textId="3DEC1EE0" w:rsidR="00A65C13" w:rsidRPr="002112CC" w:rsidRDefault="00883CD3" w:rsidP="00560A6E">
            <w:pPr>
              <w:pStyle w:val="Texto"/>
              <w:jc w:val="center"/>
            </w:pPr>
            <w:r>
              <w:t>2021</w:t>
            </w:r>
          </w:p>
        </w:tc>
        <w:tc>
          <w:tcPr>
            <w:tcW w:w="81" w:type="dxa"/>
            <w:vAlign w:val="bottom"/>
          </w:tcPr>
          <w:p w14:paraId="209B306D" w14:textId="77777777" w:rsidR="00A65C13" w:rsidRPr="002112CC" w:rsidRDefault="00A65C13" w:rsidP="00560A6E"/>
        </w:tc>
        <w:tc>
          <w:tcPr>
            <w:tcW w:w="1269" w:type="dxa"/>
            <w:vAlign w:val="bottom"/>
          </w:tcPr>
          <w:p w14:paraId="7C9D98B1" w14:textId="77777777" w:rsidR="00A65C13" w:rsidRPr="002112CC" w:rsidRDefault="00A65C13" w:rsidP="00560A6E">
            <w:pPr>
              <w:pStyle w:val="Texto"/>
              <w:tabs>
                <w:tab w:val="decimal" w:pos="1075"/>
              </w:tabs>
            </w:pPr>
            <w:r w:rsidRPr="00676F99">
              <w:t>550.201</w:t>
            </w:r>
          </w:p>
        </w:tc>
        <w:tc>
          <w:tcPr>
            <w:tcW w:w="90" w:type="dxa"/>
            <w:vAlign w:val="bottom"/>
          </w:tcPr>
          <w:p w14:paraId="44F7A900" w14:textId="77777777" w:rsidR="00A65C13" w:rsidRPr="002112CC" w:rsidRDefault="00A65C13" w:rsidP="00560A6E"/>
        </w:tc>
        <w:tc>
          <w:tcPr>
            <w:tcW w:w="1197" w:type="dxa"/>
            <w:vAlign w:val="bottom"/>
          </w:tcPr>
          <w:p w14:paraId="6C1B31A6" w14:textId="77777777" w:rsidR="00A65C13" w:rsidRPr="000C3EE5" w:rsidRDefault="00A65C13" w:rsidP="00560A6E">
            <w:pPr>
              <w:pStyle w:val="Texto"/>
              <w:tabs>
                <w:tab w:val="decimal" w:pos="971"/>
              </w:tabs>
            </w:pPr>
            <w:r>
              <w:t xml:space="preserve">-      </w:t>
            </w:r>
          </w:p>
        </w:tc>
      </w:tr>
      <w:tr w:rsidR="00A65C13" w:rsidRPr="002112CC" w14:paraId="33E15769" w14:textId="77777777" w:rsidTr="00560A6E">
        <w:tc>
          <w:tcPr>
            <w:tcW w:w="4253" w:type="dxa"/>
            <w:vAlign w:val="bottom"/>
          </w:tcPr>
          <w:p w14:paraId="308D5B2C" w14:textId="77777777" w:rsidR="00A65C13" w:rsidRDefault="00A65C13" w:rsidP="00560A6E">
            <w:pPr>
              <w:pStyle w:val="Texto"/>
              <w:jc w:val="left"/>
            </w:pPr>
            <w:r w:rsidRPr="00CF5420">
              <w:t>Préstamos financieros con terceros en moneda extranjera (Nota 19)</w:t>
            </w:r>
          </w:p>
        </w:tc>
        <w:tc>
          <w:tcPr>
            <w:tcW w:w="1404" w:type="dxa"/>
            <w:vAlign w:val="bottom"/>
          </w:tcPr>
          <w:p w14:paraId="39EF8219" w14:textId="266947C6" w:rsidR="00A65C13" w:rsidRPr="002112CC" w:rsidRDefault="00883CD3" w:rsidP="00560A6E">
            <w:pPr>
              <w:pStyle w:val="Texto"/>
              <w:jc w:val="center"/>
            </w:pPr>
            <w:r>
              <w:t>5,7%</w:t>
            </w:r>
          </w:p>
        </w:tc>
        <w:tc>
          <w:tcPr>
            <w:tcW w:w="71" w:type="dxa"/>
            <w:vAlign w:val="bottom"/>
          </w:tcPr>
          <w:p w14:paraId="345ECE20" w14:textId="77777777" w:rsidR="00A65C13" w:rsidRPr="002112CC" w:rsidRDefault="00A65C13" w:rsidP="00560A6E"/>
        </w:tc>
        <w:tc>
          <w:tcPr>
            <w:tcW w:w="1270" w:type="dxa"/>
            <w:vAlign w:val="bottom"/>
          </w:tcPr>
          <w:p w14:paraId="341681AF" w14:textId="2FF34CF3" w:rsidR="00A65C13" w:rsidRPr="002112CC" w:rsidRDefault="00883CD3" w:rsidP="00560A6E">
            <w:pPr>
              <w:pStyle w:val="Texto"/>
              <w:jc w:val="center"/>
            </w:pPr>
            <w:r>
              <w:t>2021</w:t>
            </w:r>
          </w:p>
        </w:tc>
        <w:tc>
          <w:tcPr>
            <w:tcW w:w="81" w:type="dxa"/>
            <w:vAlign w:val="bottom"/>
          </w:tcPr>
          <w:p w14:paraId="5E79EB2B" w14:textId="77777777" w:rsidR="00A65C13" w:rsidRPr="002112CC" w:rsidRDefault="00A65C13" w:rsidP="00560A6E"/>
        </w:tc>
        <w:tc>
          <w:tcPr>
            <w:tcW w:w="1269" w:type="dxa"/>
            <w:vAlign w:val="bottom"/>
          </w:tcPr>
          <w:p w14:paraId="063FAD3C" w14:textId="77777777" w:rsidR="00A65C13" w:rsidRPr="002112CC" w:rsidRDefault="00A65C13" w:rsidP="00560A6E">
            <w:pPr>
              <w:pStyle w:val="Texto"/>
              <w:tabs>
                <w:tab w:val="decimal" w:pos="1075"/>
              </w:tabs>
            </w:pPr>
            <w:r w:rsidRPr="002D2B5D">
              <w:t>25.663</w:t>
            </w:r>
          </w:p>
        </w:tc>
        <w:tc>
          <w:tcPr>
            <w:tcW w:w="90" w:type="dxa"/>
            <w:vAlign w:val="bottom"/>
          </w:tcPr>
          <w:p w14:paraId="53E59DC1" w14:textId="77777777" w:rsidR="00A65C13" w:rsidRPr="002112CC" w:rsidRDefault="00A65C13" w:rsidP="00560A6E"/>
        </w:tc>
        <w:tc>
          <w:tcPr>
            <w:tcW w:w="1197" w:type="dxa"/>
            <w:vAlign w:val="bottom"/>
          </w:tcPr>
          <w:p w14:paraId="2AE1CF7A" w14:textId="77777777" w:rsidR="00A65C13" w:rsidRPr="000C3EE5" w:rsidRDefault="00A65C13" w:rsidP="00560A6E">
            <w:pPr>
              <w:pStyle w:val="Texto"/>
              <w:tabs>
                <w:tab w:val="decimal" w:pos="971"/>
              </w:tabs>
            </w:pPr>
            <w:r w:rsidRPr="002D2B5D">
              <w:t>152.088</w:t>
            </w:r>
          </w:p>
        </w:tc>
      </w:tr>
      <w:tr w:rsidR="00FF04CB" w:rsidRPr="002112CC" w14:paraId="3164ACB1" w14:textId="77777777" w:rsidTr="009D3144">
        <w:tc>
          <w:tcPr>
            <w:tcW w:w="4253" w:type="dxa"/>
            <w:vAlign w:val="bottom"/>
          </w:tcPr>
          <w:p w14:paraId="431A940D" w14:textId="77777777" w:rsidR="00FF04CB" w:rsidRPr="00CF5420" w:rsidRDefault="00FF04CB" w:rsidP="00FF04CB">
            <w:pPr>
              <w:pStyle w:val="Texto"/>
              <w:jc w:val="left"/>
            </w:pPr>
            <w:r w:rsidRPr="00CF5420">
              <w:t>Prefinanciación exportaciones (Nota 19)</w:t>
            </w:r>
          </w:p>
        </w:tc>
        <w:tc>
          <w:tcPr>
            <w:tcW w:w="1404" w:type="dxa"/>
            <w:vAlign w:val="bottom"/>
          </w:tcPr>
          <w:p w14:paraId="6DAE7FC6" w14:textId="367F00F8" w:rsidR="00FF04CB" w:rsidRPr="002112CC" w:rsidRDefault="00FF04CB" w:rsidP="00FF04CB">
            <w:pPr>
              <w:pStyle w:val="Texto"/>
              <w:jc w:val="center"/>
            </w:pPr>
          </w:p>
        </w:tc>
        <w:tc>
          <w:tcPr>
            <w:tcW w:w="71" w:type="dxa"/>
            <w:vAlign w:val="bottom"/>
          </w:tcPr>
          <w:p w14:paraId="5A68D2F4" w14:textId="77777777" w:rsidR="00FF04CB" w:rsidRPr="002112CC" w:rsidRDefault="00FF04CB" w:rsidP="00FF04CB"/>
        </w:tc>
        <w:tc>
          <w:tcPr>
            <w:tcW w:w="1270" w:type="dxa"/>
            <w:vAlign w:val="bottom"/>
          </w:tcPr>
          <w:p w14:paraId="0271B695" w14:textId="75220DF9" w:rsidR="00FF04CB" w:rsidRPr="002112CC" w:rsidRDefault="00FF04CB" w:rsidP="00FF04CB">
            <w:pPr>
              <w:pStyle w:val="Texto"/>
              <w:jc w:val="center"/>
            </w:pPr>
          </w:p>
        </w:tc>
        <w:tc>
          <w:tcPr>
            <w:tcW w:w="81" w:type="dxa"/>
            <w:vAlign w:val="bottom"/>
          </w:tcPr>
          <w:p w14:paraId="5F7620BC" w14:textId="77777777" w:rsidR="00FF04CB" w:rsidRPr="002112CC" w:rsidRDefault="00FF04CB" w:rsidP="00FF04CB"/>
        </w:tc>
        <w:tc>
          <w:tcPr>
            <w:tcW w:w="1269" w:type="dxa"/>
            <w:vAlign w:val="bottom"/>
          </w:tcPr>
          <w:p w14:paraId="51D2A563" w14:textId="39AD4021" w:rsidR="00FF04CB" w:rsidRPr="002112CC" w:rsidRDefault="00A65C13" w:rsidP="00FF04CB">
            <w:pPr>
              <w:pStyle w:val="Texto"/>
              <w:tabs>
                <w:tab w:val="decimal" w:pos="1075"/>
              </w:tabs>
            </w:pPr>
            <w:r>
              <w:t xml:space="preserve">-      </w:t>
            </w:r>
          </w:p>
        </w:tc>
        <w:tc>
          <w:tcPr>
            <w:tcW w:w="90" w:type="dxa"/>
            <w:vAlign w:val="bottom"/>
          </w:tcPr>
          <w:p w14:paraId="191FB6B0" w14:textId="77777777" w:rsidR="00FF04CB" w:rsidRPr="002112CC" w:rsidRDefault="00FF04CB" w:rsidP="00FF04CB"/>
        </w:tc>
        <w:tc>
          <w:tcPr>
            <w:tcW w:w="1197" w:type="dxa"/>
            <w:vAlign w:val="bottom"/>
          </w:tcPr>
          <w:p w14:paraId="70B02ABE" w14:textId="0E20F2BC" w:rsidR="00FF04CB" w:rsidRPr="000C3EE5" w:rsidRDefault="002D2B5D" w:rsidP="00FF04CB">
            <w:pPr>
              <w:pStyle w:val="Texto"/>
              <w:tabs>
                <w:tab w:val="decimal" w:pos="971"/>
              </w:tabs>
            </w:pPr>
            <w:r w:rsidRPr="002D2B5D">
              <w:t>805.153</w:t>
            </w:r>
          </w:p>
        </w:tc>
      </w:tr>
      <w:tr w:rsidR="00A65C13" w:rsidRPr="002112CC" w14:paraId="601BC1D2" w14:textId="77777777" w:rsidTr="009D3144">
        <w:tc>
          <w:tcPr>
            <w:tcW w:w="4253" w:type="dxa"/>
            <w:vAlign w:val="bottom"/>
          </w:tcPr>
          <w:p w14:paraId="637BDA17" w14:textId="77777777" w:rsidR="00A65C13" w:rsidRPr="00CF5420" w:rsidRDefault="00A65C13" w:rsidP="00A65C13">
            <w:pPr>
              <w:pStyle w:val="Texto"/>
              <w:jc w:val="left"/>
            </w:pPr>
            <w:r w:rsidRPr="00CF5420">
              <w:t xml:space="preserve">Sociedades Art. 33 - Ley </w:t>
            </w:r>
            <w:proofErr w:type="spellStart"/>
            <w:r w:rsidRPr="00CF5420">
              <w:t>N°</w:t>
            </w:r>
            <w:proofErr w:type="spellEnd"/>
            <w:r w:rsidRPr="00CF5420">
              <w:t xml:space="preserve"> 19.550 y otras relacionadas</w:t>
            </w:r>
          </w:p>
        </w:tc>
        <w:tc>
          <w:tcPr>
            <w:tcW w:w="1404" w:type="dxa"/>
            <w:vAlign w:val="bottom"/>
          </w:tcPr>
          <w:p w14:paraId="216A8D7B" w14:textId="1EF8EA26" w:rsidR="00A65C13" w:rsidRPr="002112CC" w:rsidRDefault="00A65C13" w:rsidP="00A65C13">
            <w:pPr>
              <w:pStyle w:val="Texto"/>
              <w:jc w:val="center"/>
            </w:pPr>
          </w:p>
        </w:tc>
        <w:tc>
          <w:tcPr>
            <w:tcW w:w="71" w:type="dxa"/>
            <w:vAlign w:val="bottom"/>
          </w:tcPr>
          <w:p w14:paraId="0FC27B75" w14:textId="77777777" w:rsidR="00A65C13" w:rsidRPr="002112CC" w:rsidRDefault="00A65C13" w:rsidP="00A65C13"/>
        </w:tc>
        <w:tc>
          <w:tcPr>
            <w:tcW w:w="1270" w:type="dxa"/>
            <w:vAlign w:val="bottom"/>
          </w:tcPr>
          <w:p w14:paraId="3306EDD4" w14:textId="78318645" w:rsidR="00A65C13" w:rsidRPr="002112CC" w:rsidRDefault="00A65C13" w:rsidP="00A65C13">
            <w:pPr>
              <w:pStyle w:val="Texto"/>
              <w:jc w:val="center"/>
            </w:pPr>
          </w:p>
        </w:tc>
        <w:tc>
          <w:tcPr>
            <w:tcW w:w="81" w:type="dxa"/>
            <w:vAlign w:val="bottom"/>
          </w:tcPr>
          <w:p w14:paraId="2BDEABF1" w14:textId="77777777" w:rsidR="00A65C13" w:rsidRPr="002112CC" w:rsidRDefault="00A65C13" w:rsidP="00A65C13"/>
        </w:tc>
        <w:tc>
          <w:tcPr>
            <w:tcW w:w="1269" w:type="dxa"/>
            <w:vAlign w:val="bottom"/>
          </w:tcPr>
          <w:p w14:paraId="187712CC" w14:textId="6C632DCB" w:rsidR="00A65C13" w:rsidRPr="002112CC" w:rsidRDefault="00A65C13" w:rsidP="00A65C13">
            <w:pPr>
              <w:pStyle w:val="Texto"/>
              <w:tabs>
                <w:tab w:val="decimal" w:pos="1075"/>
              </w:tabs>
            </w:pPr>
            <w:r>
              <w:t xml:space="preserve">-      </w:t>
            </w:r>
          </w:p>
        </w:tc>
        <w:tc>
          <w:tcPr>
            <w:tcW w:w="90" w:type="dxa"/>
            <w:vAlign w:val="bottom"/>
          </w:tcPr>
          <w:p w14:paraId="2B18D236" w14:textId="77777777" w:rsidR="00A65C13" w:rsidRPr="002112CC" w:rsidRDefault="00A65C13" w:rsidP="00A65C13"/>
        </w:tc>
        <w:tc>
          <w:tcPr>
            <w:tcW w:w="1197" w:type="dxa"/>
            <w:vAlign w:val="bottom"/>
          </w:tcPr>
          <w:p w14:paraId="72451AA3" w14:textId="00A4F32E" w:rsidR="00A65C13" w:rsidRPr="000C3EE5" w:rsidRDefault="00A65C13" w:rsidP="00A65C13">
            <w:pPr>
              <w:pStyle w:val="Texto"/>
              <w:tabs>
                <w:tab w:val="decimal" w:pos="971"/>
              </w:tabs>
            </w:pPr>
            <w:r w:rsidRPr="002D2B5D">
              <w:t>202.102</w:t>
            </w:r>
          </w:p>
        </w:tc>
      </w:tr>
      <w:tr w:rsidR="00A65C13" w:rsidRPr="002112CC" w14:paraId="6E35A8A5" w14:textId="77777777" w:rsidTr="009D3144">
        <w:tc>
          <w:tcPr>
            <w:tcW w:w="4253" w:type="dxa"/>
            <w:vAlign w:val="bottom"/>
          </w:tcPr>
          <w:p w14:paraId="1D8B4102" w14:textId="58E3FA04" w:rsidR="00A65C13" w:rsidRPr="002112CC" w:rsidRDefault="00A65C13" w:rsidP="00A65C13">
            <w:pPr>
              <w:pStyle w:val="Texto"/>
              <w:jc w:val="left"/>
              <w:rPr>
                <w:b/>
              </w:rPr>
            </w:pPr>
            <w:proofErr w:type="gramStart"/>
            <w:r w:rsidRPr="002112CC">
              <w:rPr>
                <w:b/>
              </w:rPr>
              <w:t>Total</w:t>
            </w:r>
            <w:proofErr w:type="gramEnd"/>
            <w:r w:rsidRPr="002112CC">
              <w:rPr>
                <w:b/>
              </w:rPr>
              <w:t xml:space="preserve"> préstamos </w:t>
            </w:r>
            <w:r>
              <w:rPr>
                <w:b/>
              </w:rPr>
              <w:t>bancarios y financieros- C</w:t>
            </w:r>
            <w:r w:rsidRPr="002112CC">
              <w:rPr>
                <w:b/>
              </w:rPr>
              <w:t>orrientes</w:t>
            </w:r>
          </w:p>
        </w:tc>
        <w:tc>
          <w:tcPr>
            <w:tcW w:w="1404" w:type="dxa"/>
            <w:vAlign w:val="bottom"/>
          </w:tcPr>
          <w:p w14:paraId="02499F74" w14:textId="77777777" w:rsidR="00A65C13" w:rsidRPr="002112CC" w:rsidRDefault="00A65C13" w:rsidP="00A65C13">
            <w:pPr>
              <w:pStyle w:val="Texto"/>
              <w:jc w:val="center"/>
            </w:pPr>
          </w:p>
        </w:tc>
        <w:tc>
          <w:tcPr>
            <w:tcW w:w="71" w:type="dxa"/>
            <w:vAlign w:val="bottom"/>
          </w:tcPr>
          <w:p w14:paraId="5D76E1AE" w14:textId="77777777" w:rsidR="00A65C13" w:rsidRPr="002112CC" w:rsidRDefault="00A65C13" w:rsidP="00A65C13">
            <w:pPr>
              <w:rPr>
                <w:b/>
              </w:rPr>
            </w:pPr>
          </w:p>
        </w:tc>
        <w:tc>
          <w:tcPr>
            <w:tcW w:w="1270" w:type="dxa"/>
            <w:vAlign w:val="bottom"/>
          </w:tcPr>
          <w:p w14:paraId="34BCC76D" w14:textId="77777777" w:rsidR="00A65C13" w:rsidRPr="002112CC" w:rsidRDefault="00A65C13" w:rsidP="00A65C13">
            <w:pPr>
              <w:pStyle w:val="Texto"/>
              <w:jc w:val="center"/>
            </w:pPr>
          </w:p>
        </w:tc>
        <w:tc>
          <w:tcPr>
            <w:tcW w:w="81" w:type="dxa"/>
            <w:vAlign w:val="bottom"/>
          </w:tcPr>
          <w:p w14:paraId="493B6AB4" w14:textId="77777777" w:rsidR="00A65C13" w:rsidRPr="002112CC" w:rsidRDefault="00A65C13" w:rsidP="00A65C13">
            <w:pPr>
              <w:rPr>
                <w:b/>
              </w:rPr>
            </w:pPr>
          </w:p>
        </w:tc>
        <w:tc>
          <w:tcPr>
            <w:tcW w:w="1269" w:type="dxa"/>
            <w:tcBorders>
              <w:top w:val="single" w:sz="6" w:space="0" w:color="auto"/>
              <w:bottom w:val="double" w:sz="6" w:space="0" w:color="auto"/>
            </w:tcBorders>
            <w:vAlign w:val="bottom"/>
          </w:tcPr>
          <w:p w14:paraId="07794786" w14:textId="31EA4C52" w:rsidR="00A65C13" w:rsidRPr="002112CC" w:rsidRDefault="00A65C13" w:rsidP="00A65C13">
            <w:pPr>
              <w:pStyle w:val="Texto"/>
              <w:tabs>
                <w:tab w:val="decimal" w:pos="1075"/>
              </w:tabs>
              <w:rPr>
                <w:b/>
              </w:rPr>
            </w:pPr>
            <w:r w:rsidRPr="0094524C">
              <w:rPr>
                <w:b/>
              </w:rPr>
              <w:t>4.119.617</w:t>
            </w:r>
          </w:p>
        </w:tc>
        <w:tc>
          <w:tcPr>
            <w:tcW w:w="90" w:type="dxa"/>
            <w:vAlign w:val="bottom"/>
          </w:tcPr>
          <w:p w14:paraId="52B981C5" w14:textId="77777777" w:rsidR="00A65C13" w:rsidRPr="002112CC" w:rsidRDefault="00A65C13" w:rsidP="00A65C13">
            <w:pPr>
              <w:rPr>
                <w:b/>
              </w:rPr>
            </w:pPr>
          </w:p>
        </w:tc>
        <w:tc>
          <w:tcPr>
            <w:tcW w:w="1197" w:type="dxa"/>
            <w:tcBorders>
              <w:top w:val="single" w:sz="6" w:space="0" w:color="auto"/>
              <w:bottom w:val="double" w:sz="6" w:space="0" w:color="auto"/>
            </w:tcBorders>
            <w:vAlign w:val="bottom"/>
          </w:tcPr>
          <w:p w14:paraId="31B45535" w14:textId="047EA28F" w:rsidR="00A65C13" w:rsidRPr="009115C9" w:rsidRDefault="00A65C13" w:rsidP="00A65C13">
            <w:pPr>
              <w:pStyle w:val="Texto"/>
              <w:tabs>
                <w:tab w:val="decimal" w:pos="971"/>
              </w:tabs>
              <w:rPr>
                <w:b/>
                <w:bCs/>
              </w:rPr>
            </w:pPr>
            <w:r w:rsidRPr="0094524C">
              <w:rPr>
                <w:b/>
                <w:bCs/>
              </w:rPr>
              <w:t>7.380.235</w:t>
            </w:r>
          </w:p>
        </w:tc>
      </w:tr>
    </w:tbl>
    <w:p w14:paraId="0B475CC0" w14:textId="6074D3BA" w:rsidR="00D7726F" w:rsidRDefault="00D7726F" w:rsidP="00D7726F">
      <w:pPr>
        <w:pStyle w:val="Texto"/>
      </w:pPr>
      <w:bookmarkStart w:id="11" w:name="_Hlk45704222"/>
      <w:r>
        <w:br w:type="page"/>
      </w:r>
    </w:p>
    <w:p w14:paraId="7CEB70E4" w14:textId="77777777" w:rsidR="00140C21" w:rsidRPr="00140C21" w:rsidRDefault="00140C21" w:rsidP="006C43CE">
      <w:pPr>
        <w:pStyle w:val="Texto"/>
        <w:rPr>
          <w:bCs/>
        </w:rPr>
      </w:pPr>
    </w:p>
    <w:p w14:paraId="5BB4B4E2" w14:textId="469C50DA" w:rsidR="006C43CE" w:rsidRPr="002112CC" w:rsidRDefault="006C43CE" w:rsidP="006C43CE">
      <w:pPr>
        <w:pStyle w:val="Texto"/>
        <w:rPr>
          <w:b/>
        </w:rPr>
      </w:pPr>
      <w:r w:rsidRPr="002112CC">
        <w:rPr>
          <w:b/>
        </w:rPr>
        <w:t>Compromisos asumidos</w:t>
      </w:r>
    </w:p>
    <w:p w14:paraId="3E8C2C46" w14:textId="77777777" w:rsidR="006C43CE" w:rsidRPr="002112CC" w:rsidRDefault="006C43CE" w:rsidP="006C43CE">
      <w:pPr>
        <w:pStyle w:val="Texto"/>
      </w:pPr>
    </w:p>
    <w:p w14:paraId="228B6208" w14:textId="10663DAC" w:rsidR="00CF38F4" w:rsidRPr="002112CC" w:rsidRDefault="00CF38F4" w:rsidP="00CF38F4">
      <w:pPr>
        <w:pStyle w:val="Texto"/>
      </w:pPr>
      <w:r w:rsidRPr="002112CC">
        <w:t>El día 5 de agosto de 2019 la Sociedad suscribió un contrato de préstamo denominado en inglés “</w:t>
      </w:r>
      <w:proofErr w:type="spellStart"/>
      <w:r w:rsidRPr="002112CC">
        <w:t>Term</w:t>
      </w:r>
      <w:proofErr w:type="spellEnd"/>
      <w:r w:rsidRPr="002112CC">
        <w:t xml:space="preserve"> </w:t>
      </w:r>
      <w:proofErr w:type="spellStart"/>
      <w:r w:rsidRPr="002112CC">
        <w:t>Facilities</w:t>
      </w:r>
      <w:proofErr w:type="spellEnd"/>
      <w:r w:rsidRPr="002112CC">
        <w:t xml:space="preserve"> </w:t>
      </w:r>
      <w:proofErr w:type="spellStart"/>
      <w:r w:rsidRPr="002112CC">
        <w:t>Agreement</w:t>
      </w:r>
      <w:proofErr w:type="spellEnd"/>
      <w:r w:rsidRPr="002112CC">
        <w:t xml:space="preserve">”, por la suma de USD 90.000.000 (dólares estadounidenses noventa millones) - ampliable hasta USD 110.000.000 (dólares estadounidenses ciento diez millones), (el “Préstamo”) con </w:t>
      </w:r>
      <w:proofErr w:type="spellStart"/>
      <w:r w:rsidRPr="002112CC">
        <w:t>Nederlandse</w:t>
      </w:r>
      <w:proofErr w:type="spellEnd"/>
      <w:r w:rsidRPr="002112CC">
        <w:t xml:space="preserve"> </w:t>
      </w:r>
      <w:proofErr w:type="spellStart"/>
      <w:r w:rsidRPr="002112CC">
        <w:t>Financierings-maatschappij</w:t>
      </w:r>
      <w:proofErr w:type="spellEnd"/>
      <w:r w:rsidRPr="002112CC">
        <w:t xml:space="preserve"> </w:t>
      </w:r>
      <w:proofErr w:type="spellStart"/>
      <w:r w:rsidRPr="002112CC">
        <w:t>voor</w:t>
      </w:r>
      <w:proofErr w:type="spellEnd"/>
      <w:r w:rsidRPr="002112CC">
        <w:t xml:space="preserve"> </w:t>
      </w:r>
      <w:proofErr w:type="spellStart"/>
      <w:r w:rsidRPr="002112CC">
        <w:t>Ontwikkelingslanden</w:t>
      </w:r>
      <w:proofErr w:type="spellEnd"/>
      <w:r w:rsidRPr="002112CC">
        <w:t xml:space="preserve"> N.V. (“FMO”). El Préstamo es por un plazo de 7 (siete) años, con un período de gracia de capital de dos años, y estará garantizado con una hipoteca en primer grado de privilegio a favor de FMO sobre ciertos bienes inmuebles propiedad de la Sociedad. El día 28 de agosto de 2019 se acreditaron los fondos.</w:t>
      </w:r>
      <w:r w:rsidR="007B6795">
        <w:t xml:space="preserve"> </w:t>
      </w:r>
      <w:r w:rsidR="00EA2996" w:rsidRPr="003328A2">
        <w:t xml:space="preserve">El 15 de julio 2021, Ledesma cancelo la </w:t>
      </w:r>
      <w:proofErr w:type="gramStart"/>
      <w:r w:rsidR="00EA2996" w:rsidRPr="003328A2">
        <w:t>primer cuota</w:t>
      </w:r>
      <w:proofErr w:type="gramEnd"/>
      <w:r w:rsidR="00EA2996" w:rsidRPr="003328A2">
        <w:t xml:space="preserve"> de amortización del préstamo en dólares de mediano plazo con el </w:t>
      </w:r>
      <w:proofErr w:type="spellStart"/>
      <w:r w:rsidR="00EA2996" w:rsidRPr="003328A2">
        <w:t>Nederlandse</w:t>
      </w:r>
      <w:proofErr w:type="spellEnd"/>
      <w:r w:rsidR="00EA2996" w:rsidRPr="003328A2">
        <w:t xml:space="preserve"> </w:t>
      </w:r>
      <w:proofErr w:type="spellStart"/>
      <w:r w:rsidR="00EA2996" w:rsidRPr="003328A2">
        <w:t>Financierings-Maatschappij</w:t>
      </w:r>
      <w:proofErr w:type="spellEnd"/>
      <w:r w:rsidR="00EA2996" w:rsidRPr="003328A2">
        <w:br/>
      </w:r>
      <w:proofErr w:type="spellStart"/>
      <w:r w:rsidR="00EA2996" w:rsidRPr="003328A2">
        <w:t>voor</w:t>
      </w:r>
      <w:proofErr w:type="spellEnd"/>
      <w:r w:rsidR="00EA2996" w:rsidRPr="003328A2">
        <w:t xml:space="preserve"> </w:t>
      </w:r>
      <w:proofErr w:type="spellStart"/>
      <w:r w:rsidR="00EA2996" w:rsidRPr="003328A2">
        <w:t>Ontwikkelingslanden</w:t>
      </w:r>
      <w:proofErr w:type="spellEnd"/>
      <w:r w:rsidR="00EA2996" w:rsidRPr="003328A2">
        <w:t xml:space="preserve"> N.V. (FMO), se amortizó capital por USD 10.766.000 y se pagaron intereses semestrales por USD 2.168.574. El nuevo saldo de capital es de USD 79.224.000 y la próxima cuota de amortización de capital y pago de intereses vence el 15 de enero del 2022.</w:t>
      </w:r>
    </w:p>
    <w:p w14:paraId="583C9643" w14:textId="77777777" w:rsidR="00CF38F4" w:rsidRPr="002112CC" w:rsidRDefault="00CF38F4" w:rsidP="00CF38F4">
      <w:pPr>
        <w:pStyle w:val="Texto"/>
      </w:pPr>
    </w:p>
    <w:p w14:paraId="109AA74A" w14:textId="65AC05FB" w:rsidR="006C43CE" w:rsidRDefault="00576DDB" w:rsidP="006C43CE">
      <w:pPr>
        <w:pStyle w:val="Texto"/>
      </w:pPr>
      <w:r w:rsidRPr="003328A2">
        <w:t>Adicionalmente, el viernes 23 de Julio del 2021 Ledesma realiz</w:t>
      </w:r>
      <w:r w:rsidR="00CC4153">
        <w:t>ó</w:t>
      </w:r>
      <w:r w:rsidRPr="003328A2">
        <w:t xml:space="preserve"> una licitación pública para colocar una nueva serie de Obligaciones Negociables, Clase 10. Se licit</w:t>
      </w:r>
      <w:r w:rsidR="002F316C">
        <w:t>ó</w:t>
      </w:r>
      <w:r w:rsidRPr="003328A2">
        <w:t xml:space="preserve"> una sola serie en pesos a tasa variable, a </w:t>
      </w:r>
      <w:r w:rsidR="00C8692E">
        <w:t>tasa</w:t>
      </w:r>
      <w:r w:rsidRPr="003328A2">
        <w:t xml:space="preserve"> BADLAR más spread, con amortización </w:t>
      </w:r>
      <w:proofErr w:type="spellStart"/>
      <w:r w:rsidRPr="003328A2">
        <w:t>bullet</w:t>
      </w:r>
      <w:proofErr w:type="spellEnd"/>
      <w:r w:rsidRPr="003328A2">
        <w:t xml:space="preserve"> a 10 meses de plazo, por un monto de </w:t>
      </w:r>
      <w:r w:rsidR="00F929A8">
        <w:t>$</w:t>
      </w:r>
      <w:r w:rsidRPr="003328A2">
        <w:t xml:space="preserve"> 1.000.000.000 ampliable hasta </w:t>
      </w:r>
      <w:r w:rsidR="00F929A8">
        <w:t>$</w:t>
      </w:r>
      <w:r w:rsidRPr="003328A2">
        <w:t xml:space="preserve"> 3.000.000.000.  </w:t>
      </w:r>
      <w:r w:rsidR="000E32CE">
        <w:t>Como</w:t>
      </w:r>
      <w:r w:rsidRPr="003328A2">
        <w:t xml:space="preserve"> resultado de la licitación, se recibieron ofertas por </w:t>
      </w:r>
      <w:r w:rsidR="00F929A8">
        <w:t>$</w:t>
      </w:r>
      <w:r w:rsidRPr="003328A2">
        <w:t xml:space="preserve"> 4.004.800.000 y se aceptaron ofertas por el monto máximo establecido en el pliego licitatorio. El spread de corte anual fue 4,74%.</w:t>
      </w:r>
    </w:p>
    <w:p w14:paraId="0114ADFC" w14:textId="77777777" w:rsidR="006F00FF" w:rsidRPr="002112CC" w:rsidRDefault="006F00FF" w:rsidP="006C43CE">
      <w:pPr>
        <w:pStyle w:val="Texto"/>
      </w:pPr>
    </w:p>
    <w:p w14:paraId="1810888B" w14:textId="77777777" w:rsidR="006C43CE" w:rsidRPr="002112CC" w:rsidRDefault="006C43CE" w:rsidP="006C43CE">
      <w:pPr>
        <w:pStyle w:val="Texto"/>
      </w:pPr>
      <w:r w:rsidRPr="002112CC">
        <w:t>Los términos y condiciones de emisión se describen en el Suplemento de precio del Programa de Obligaciones Negociables y en el Aviso de Resultados, disponibles en www.cnv.gob.ar.</w:t>
      </w:r>
    </w:p>
    <w:p w14:paraId="4D52FAFC" w14:textId="77777777" w:rsidR="00F0791D" w:rsidRPr="00F0791D" w:rsidRDefault="00F0791D" w:rsidP="006C43CE">
      <w:pPr>
        <w:pStyle w:val="Texto"/>
        <w:rPr>
          <w:bCs/>
        </w:rPr>
      </w:pPr>
    </w:p>
    <w:bookmarkEnd w:id="11"/>
    <w:p w14:paraId="20A33EDD" w14:textId="77777777" w:rsidR="00F36BA7" w:rsidRPr="002112CC" w:rsidRDefault="000D7C3F" w:rsidP="00DB4047">
      <w:pPr>
        <w:pStyle w:val="Textonota"/>
        <w:numPr>
          <w:ilvl w:val="0"/>
          <w:numId w:val="5"/>
        </w:numPr>
        <w:ind w:left="567" w:hanging="567"/>
        <w:rPr>
          <w:b/>
        </w:rPr>
      </w:pPr>
      <w:r w:rsidRPr="002112CC">
        <w:rPr>
          <w:b/>
        </w:rPr>
        <w:t>Deudas sociales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8F520E" w:rsidRPr="002112CC" w14:paraId="76134B37" w14:textId="77777777" w:rsidTr="00147EA4">
        <w:tc>
          <w:tcPr>
            <w:tcW w:w="6237" w:type="dxa"/>
            <w:vAlign w:val="bottom"/>
          </w:tcPr>
          <w:p w14:paraId="31AF7AC1" w14:textId="77777777" w:rsidR="008F520E" w:rsidRPr="002112CC" w:rsidRDefault="008F520E" w:rsidP="008F520E">
            <w:pPr>
              <w:pStyle w:val="Texto"/>
              <w:jc w:val="left"/>
            </w:pPr>
          </w:p>
        </w:tc>
        <w:tc>
          <w:tcPr>
            <w:tcW w:w="1440" w:type="dxa"/>
            <w:tcBorders>
              <w:bottom w:val="single" w:sz="6" w:space="0" w:color="auto"/>
            </w:tcBorders>
            <w:vAlign w:val="bottom"/>
          </w:tcPr>
          <w:p w14:paraId="3405091E" w14:textId="01BC23A9" w:rsidR="008F520E" w:rsidRPr="002112CC" w:rsidRDefault="008F520E" w:rsidP="008F520E">
            <w:pPr>
              <w:pStyle w:val="Texto"/>
              <w:jc w:val="center"/>
              <w:rPr>
                <w:b/>
              </w:rPr>
            </w:pPr>
            <w:r w:rsidRPr="002112CC">
              <w:rPr>
                <w:b/>
              </w:rPr>
              <w:t>31/05/202</w:t>
            </w:r>
            <w:r w:rsidR="00FF04CB">
              <w:rPr>
                <w:b/>
              </w:rPr>
              <w:t>1</w:t>
            </w:r>
          </w:p>
        </w:tc>
        <w:tc>
          <w:tcPr>
            <w:tcW w:w="126" w:type="dxa"/>
            <w:vAlign w:val="bottom"/>
          </w:tcPr>
          <w:p w14:paraId="403B96EB" w14:textId="77777777" w:rsidR="008F520E" w:rsidRPr="002112CC" w:rsidRDefault="008F520E" w:rsidP="008F520E">
            <w:pPr>
              <w:pStyle w:val="Texto"/>
              <w:tabs>
                <w:tab w:val="decimal" w:pos="1170"/>
              </w:tabs>
              <w:jc w:val="center"/>
              <w:rPr>
                <w:b/>
              </w:rPr>
            </w:pPr>
          </w:p>
        </w:tc>
        <w:tc>
          <w:tcPr>
            <w:tcW w:w="1404" w:type="dxa"/>
            <w:tcBorders>
              <w:bottom w:val="single" w:sz="6" w:space="0" w:color="auto"/>
            </w:tcBorders>
            <w:vAlign w:val="bottom"/>
          </w:tcPr>
          <w:p w14:paraId="4919991A" w14:textId="103B7F61" w:rsidR="008F520E" w:rsidRPr="002112CC" w:rsidRDefault="008F520E" w:rsidP="008F520E">
            <w:pPr>
              <w:pStyle w:val="Texto"/>
              <w:jc w:val="center"/>
              <w:rPr>
                <w:b/>
              </w:rPr>
            </w:pPr>
            <w:r w:rsidRPr="002112CC">
              <w:rPr>
                <w:b/>
              </w:rPr>
              <w:t>31/05/20</w:t>
            </w:r>
            <w:r w:rsidR="00FF04CB">
              <w:rPr>
                <w:b/>
              </w:rPr>
              <w:t>20</w:t>
            </w:r>
          </w:p>
        </w:tc>
      </w:tr>
      <w:tr w:rsidR="00FF04CB" w:rsidRPr="002112CC" w14:paraId="7CBB549C" w14:textId="77777777" w:rsidTr="00147EA4">
        <w:tc>
          <w:tcPr>
            <w:tcW w:w="6237" w:type="dxa"/>
            <w:vAlign w:val="bottom"/>
          </w:tcPr>
          <w:p w14:paraId="5D3975D7" w14:textId="77777777" w:rsidR="00FF04CB" w:rsidRPr="002112CC" w:rsidRDefault="00FF04CB" w:rsidP="00FF04CB">
            <w:pPr>
              <w:pStyle w:val="Texto"/>
              <w:jc w:val="left"/>
            </w:pPr>
          </w:p>
        </w:tc>
        <w:tc>
          <w:tcPr>
            <w:tcW w:w="1440" w:type="dxa"/>
            <w:vAlign w:val="bottom"/>
          </w:tcPr>
          <w:p w14:paraId="006A9280" w14:textId="77777777" w:rsidR="00FF04CB" w:rsidRPr="002112CC" w:rsidRDefault="00FF04CB" w:rsidP="00FF04CB">
            <w:pPr>
              <w:pStyle w:val="Texto"/>
              <w:tabs>
                <w:tab w:val="decimal" w:pos="1266"/>
              </w:tabs>
            </w:pPr>
          </w:p>
        </w:tc>
        <w:tc>
          <w:tcPr>
            <w:tcW w:w="126" w:type="dxa"/>
            <w:vAlign w:val="bottom"/>
          </w:tcPr>
          <w:p w14:paraId="1382E05D" w14:textId="77777777" w:rsidR="00FF04CB" w:rsidRPr="002112CC" w:rsidRDefault="00FF04CB" w:rsidP="00FF04CB">
            <w:pPr>
              <w:pStyle w:val="Texto"/>
            </w:pPr>
          </w:p>
        </w:tc>
        <w:tc>
          <w:tcPr>
            <w:tcW w:w="1404" w:type="dxa"/>
            <w:vAlign w:val="bottom"/>
          </w:tcPr>
          <w:p w14:paraId="1EE61B8B" w14:textId="77777777" w:rsidR="00FF04CB" w:rsidRPr="002112CC" w:rsidRDefault="00FF04CB" w:rsidP="00FF04CB">
            <w:pPr>
              <w:pStyle w:val="Texto"/>
              <w:tabs>
                <w:tab w:val="decimal" w:pos="1266"/>
              </w:tabs>
            </w:pPr>
          </w:p>
        </w:tc>
      </w:tr>
      <w:tr w:rsidR="00FF04CB" w:rsidRPr="002112CC" w14:paraId="1D459247" w14:textId="77777777" w:rsidTr="00FF04CB">
        <w:tc>
          <w:tcPr>
            <w:tcW w:w="6237" w:type="dxa"/>
          </w:tcPr>
          <w:p w14:paraId="39A9D434" w14:textId="77777777" w:rsidR="00FF04CB" w:rsidRPr="002112CC" w:rsidRDefault="00FF04CB" w:rsidP="00FF04CB">
            <w:pPr>
              <w:pStyle w:val="Texto"/>
              <w:jc w:val="left"/>
            </w:pPr>
            <w:proofErr w:type="gramStart"/>
            <w:r w:rsidRPr="002112CC">
              <w:t>Remuneraciones a pagar</w:t>
            </w:r>
            <w:proofErr w:type="gramEnd"/>
          </w:p>
        </w:tc>
        <w:tc>
          <w:tcPr>
            <w:tcW w:w="1440" w:type="dxa"/>
            <w:vAlign w:val="bottom"/>
          </w:tcPr>
          <w:p w14:paraId="433EA3EF" w14:textId="6C3961B4" w:rsidR="00FF04CB" w:rsidRPr="002112CC" w:rsidRDefault="0020001D" w:rsidP="00FF04CB">
            <w:pPr>
              <w:pStyle w:val="Texto"/>
              <w:tabs>
                <w:tab w:val="decimal" w:pos="1266"/>
              </w:tabs>
            </w:pPr>
            <w:r w:rsidRPr="0020001D">
              <w:t>1.113.976</w:t>
            </w:r>
          </w:p>
        </w:tc>
        <w:tc>
          <w:tcPr>
            <w:tcW w:w="126" w:type="dxa"/>
            <w:vAlign w:val="bottom"/>
          </w:tcPr>
          <w:p w14:paraId="5523E7E2" w14:textId="77777777" w:rsidR="00FF04CB" w:rsidRPr="002112CC" w:rsidRDefault="00FF04CB" w:rsidP="00FF04CB">
            <w:pPr>
              <w:pStyle w:val="Texto"/>
            </w:pPr>
          </w:p>
        </w:tc>
        <w:tc>
          <w:tcPr>
            <w:tcW w:w="1404" w:type="dxa"/>
            <w:vAlign w:val="bottom"/>
          </w:tcPr>
          <w:p w14:paraId="5D839DB2" w14:textId="70663312" w:rsidR="00FF04CB" w:rsidRPr="00087E39" w:rsidRDefault="00E021D2" w:rsidP="00FF04CB">
            <w:pPr>
              <w:pStyle w:val="Texto"/>
              <w:tabs>
                <w:tab w:val="decimal" w:pos="1266"/>
              </w:tabs>
            </w:pPr>
            <w:r w:rsidRPr="00E021D2">
              <w:t>1.071.493</w:t>
            </w:r>
          </w:p>
        </w:tc>
      </w:tr>
      <w:tr w:rsidR="00A65C13" w:rsidRPr="002112CC" w14:paraId="1065C98F" w14:textId="77777777" w:rsidTr="00560A6E">
        <w:tc>
          <w:tcPr>
            <w:tcW w:w="6237" w:type="dxa"/>
          </w:tcPr>
          <w:p w14:paraId="2FDA074F" w14:textId="77777777" w:rsidR="00A65C13" w:rsidRPr="002112CC" w:rsidRDefault="00A65C13" w:rsidP="00560A6E">
            <w:pPr>
              <w:pStyle w:val="Texto"/>
              <w:jc w:val="left"/>
            </w:pPr>
            <w:r w:rsidRPr="002112CC">
              <w:t>Plan de pagos de aportes y contribuciones de la seguridad social</w:t>
            </w:r>
          </w:p>
        </w:tc>
        <w:tc>
          <w:tcPr>
            <w:tcW w:w="1440" w:type="dxa"/>
            <w:vAlign w:val="bottom"/>
          </w:tcPr>
          <w:p w14:paraId="5A573D1C" w14:textId="77777777" w:rsidR="00A65C13" w:rsidRPr="002112CC" w:rsidRDefault="00A65C13" w:rsidP="00560A6E">
            <w:pPr>
              <w:pStyle w:val="Texto"/>
              <w:tabs>
                <w:tab w:val="decimal" w:pos="1266"/>
              </w:tabs>
            </w:pPr>
            <w:r w:rsidRPr="0020001D">
              <w:t>428.086</w:t>
            </w:r>
          </w:p>
        </w:tc>
        <w:tc>
          <w:tcPr>
            <w:tcW w:w="126" w:type="dxa"/>
            <w:vAlign w:val="bottom"/>
          </w:tcPr>
          <w:p w14:paraId="5FD04C16" w14:textId="77777777" w:rsidR="00A65C13" w:rsidRPr="002112CC" w:rsidRDefault="00A65C13" w:rsidP="00560A6E">
            <w:pPr>
              <w:pStyle w:val="Texto"/>
            </w:pPr>
          </w:p>
        </w:tc>
        <w:tc>
          <w:tcPr>
            <w:tcW w:w="1404" w:type="dxa"/>
            <w:vAlign w:val="bottom"/>
          </w:tcPr>
          <w:p w14:paraId="5503DDEE" w14:textId="77777777" w:rsidR="00A65C13" w:rsidRPr="00087E39" w:rsidRDefault="00A65C13" w:rsidP="00560A6E">
            <w:pPr>
              <w:pStyle w:val="Texto"/>
              <w:tabs>
                <w:tab w:val="decimal" w:pos="1266"/>
              </w:tabs>
            </w:pPr>
            <w:r w:rsidRPr="00E021D2">
              <w:t>430.171</w:t>
            </w:r>
          </w:p>
        </w:tc>
      </w:tr>
      <w:tr w:rsidR="00FF04CB" w:rsidRPr="002112CC" w14:paraId="4D9A36F8" w14:textId="77777777" w:rsidTr="00FF04CB">
        <w:tc>
          <w:tcPr>
            <w:tcW w:w="6237" w:type="dxa"/>
          </w:tcPr>
          <w:p w14:paraId="110974C1" w14:textId="77777777" w:rsidR="00FF04CB" w:rsidRPr="002112CC" w:rsidRDefault="00FF04CB" w:rsidP="00FF04CB">
            <w:pPr>
              <w:pStyle w:val="Texto"/>
              <w:jc w:val="left"/>
            </w:pPr>
            <w:proofErr w:type="gramStart"/>
            <w:r w:rsidRPr="002112CC">
              <w:t>Cargas sociales a pagar</w:t>
            </w:r>
            <w:proofErr w:type="gramEnd"/>
          </w:p>
        </w:tc>
        <w:tc>
          <w:tcPr>
            <w:tcW w:w="1440" w:type="dxa"/>
            <w:vAlign w:val="bottom"/>
          </w:tcPr>
          <w:p w14:paraId="32D0C41D" w14:textId="1BC21CF9" w:rsidR="00FF04CB" w:rsidRPr="002112CC" w:rsidRDefault="0020001D" w:rsidP="00FF04CB">
            <w:pPr>
              <w:pStyle w:val="Texto"/>
              <w:tabs>
                <w:tab w:val="decimal" w:pos="1266"/>
              </w:tabs>
            </w:pPr>
            <w:r w:rsidRPr="0020001D">
              <w:t>280.673</w:t>
            </w:r>
          </w:p>
        </w:tc>
        <w:tc>
          <w:tcPr>
            <w:tcW w:w="126" w:type="dxa"/>
            <w:vAlign w:val="bottom"/>
          </w:tcPr>
          <w:p w14:paraId="0E0068A0" w14:textId="77777777" w:rsidR="00FF04CB" w:rsidRPr="002112CC" w:rsidRDefault="00FF04CB" w:rsidP="00FF04CB">
            <w:pPr>
              <w:pStyle w:val="Texto"/>
            </w:pPr>
          </w:p>
        </w:tc>
        <w:tc>
          <w:tcPr>
            <w:tcW w:w="1404" w:type="dxa"/>
            <w:vAlign w:val="bottom"/>
          </w:tcPr>
          <w:p w14:paraId="40BA7EAB" w14:textId="00DE316F" w:rsidR="00FF04CB" w:rsidRPr="00087E39" w:rsidRDefault="00E021D2" w:rsidP="00FF04CB">
            <w:pPr>
              <w:pStyle w:val="Texto"/>
              <w:tabs>
                <w:tab w:val="decimal" w:pos="1266"/>
              </w:tabs>
            </w:pPr>
            <w:r w:rsidRPr="00E021D2">
              <w:t>313.222</w:t>
            </w:r>
          </w:p>
        </w:tc>
      </w:tr>
      <w:tr w:rsidR="00FF04CB" w:rsidRPr="002112CC" w14:paraId="7B6676F8" w14:textId="77777777" w:rsidTr="00FF04CB">
        <w:tc>
          <w:tcPr>
            <w:tcW w:w="6237" w:type="dxa"/>
          </w:tcPr>
          <w:p w14:paraId="303BA18F" w14:textId="77777777" w:rsidR="00FF04CB" w:rsidRPr="002112CC" w:rsidRDefault="00FF04CB" w:rsidP="00FF04CB">
            <w:pPr>
              <w:pStyle w:val="Texto"/>
              <w:jc w:val="left"/>
            </w:pPr>
            <w:r w:rsidRPr="002112CC">
              <w:t>Diversas</w:t>
            </w:r>
          </w:p>
        </w:tc>
        <w:tc>
          <w:tcPr>
            <w:tcW w:w="1440" w:type="dxa"/>
            <w:vAlign w:val="bottom"/>
          </w:tcPr>
          <w:p w14:paraId="7AB1C024" w14:textId="671B32E8" w:rsidR="00FF04CB" w:rsidRPr="002112CC" w:rsidRDefault="0020001D" w:rsidP="00FF04CB">
            <w:pPr>
              <w:pStyle w:val="Texto"/>
              <w:tabs>
                <w:tab w:val="decimal" w:pos="1266"/>
              </w:tabs>
            </w:pPr>
            <w:r w:rsidRPr="0020001D">
              <w:t>32.886</w:t>
            </w:r>
          </w:p>
        </w:tc>
        <w:tc>
          <w:tcPr>
            <w:tcW w:w="126" w:type="dxa"/>
            <w:vAlign w:val="bottom"/>
          </w:tcPr>
          <w:p w14:paraId="10251313" w14:textId="77777777" w:rsidR="00FF04CB" w:rsidRPr="002112CC" w:rsidRDefault="00FF04CB" w:rsidP="00FF04CB">
            <w:pPr>
              <w:pStyle w:val="Texto"/>
            </w:pPr>
          </w:p>
        </w:tc>
        <w:tc>
          <w:tcPr>
            <w:tcW w:w="1404" w:type="dxa"/>
            <w:vAlign w:val="bottom"/>
          </w:tcPr>
          <w:p w14:paraId="79598C40" w14:textId="197CE858" w:rsidR="00FF04CB" w:rsidRPr="00087E39" w:rsidRDefault="00E021D2" w:rsidP="00FF04CB">
            <w:pPr>
              <w:pStyle w:val="Texto"/>
              <w:tabs>
                <w:tab w:val="decimal" w:pos="1266"/>
              </w:tabs>
            </w:pPr>
            <w:r w:rsidRPr="00E021D2">
              <w:t>42.096</w:t>
            </w:r>
          </w:p>
        </w:tc>
      </w:tr>
      <w:tr w:rsidR="00FF04CB" w:rsidRPr="002112CC" w14:paraId="1743D3BB" w14:textId="77777777" w:rsidTr="00FF04CB">
        <w:tc>
          <w:tcPr>
            <w:tcW w:w="6237" w:type="dxa"/>
          </w:tcPr>
          <w:p w14:paraId="1595AB51" w14:textId="77777777" w:rsidR="00FF04CB" w:rsidRPr="002112CC" w:rsidRDefault="00FF04CB" w:rsidP="00FF04CB">
            <w:pPr>
              <w:pStyle w:val="Texto"/>
              <w:jc w:val="left"/>
            </w:pPr>
            <w:r w:rsidRPr="002112CC">
              <w:t>Retenciones de la seguridad social efectuadas a terceros</w:t>
            </w:r>
          </w:p>
        </w:tc>
        <w:tc>
          <w:tcPr>
            <w:tcW w:w="1440" w:type="dxa"/>
            <w:vAlign w:val="bottom"/>
          </w:tcPr>
          <w:p w14:paraId="29D9F0F5" w14:textId="29C65CAB" w:rsidR="00FF04CB" w:rsidRPr="002112CC" w:rsidRDefault="0020001D" w:rsidP="00FF04CB">
            <w:pPr>
              <w:pStyle w:val="Texto"/>
              <w:tabs>
                <w:tab w:val="decimal" w:pos="1266"/>
              </w:tabs>
            </w:pPr>
            <w:r w:rsidRPr="0020001D">
              <w:t>7.389</w:t>
            </w:r>
          </w:p>
        </w:tc>
        <w:tc>
          <w:tcPr>
            <w:tcW w:w="126" w:type="dxa"/>
            <w:vAlign w:val="bottom"/>
          </w:tcPr>
          <w:p w14:paraId="28FDB921" w14:textId="77777777" w:rsidR="00FF04CB" w:rsidRPr="002112CC" w:rsidRDefault="00FF04CB" w:rsidP="00FF04CB">
            <w:pPr>
              <w:pStyle w:val="Texto"/>
            </w:pPr>
          </w:p>
        </w:tc>
        <w:tc>
          <w:tcPr>
            <w:tcW w:w="1404" w:type="dxa"/>
            <w:vAlign w:val="bottom"/>
          </w:tcPr>
          <w:p w14:paraId="28B3DD77" w14:textId="39DDD8B3" w:rsidR="00FF04CB" w:rsidRPr="00087E39" w:rsidRDefault="00E021D2" w:rsidP="00FF04CB">
            <w:pPr>
              <w:pStyle w:val="Texto"/>
              <w:tabs>
                <w:tab w:val="decimal" w:pos="1266"/>
              </w:tabs>
            </w:pPr>
            <w:r w:rsidRPr="00E021D2">
              <w:t>5.794</w:t>
            </w:r>
          </w:p>
        </w:tc>
      </w:tr>
      <w:tr w:rsidR="00FF04CB" w:rsidRPr="002112CC" w14:paraId="55F51432" w14:textId="77777777" w:rsidTr="00FF04CB">
        <w:tc>
          <w:tcPr>
            <w:tcW w:w="6237" w:type="dxa"/>
          </w:tcPr>
          <w:p w14:paraId="201E7AF0" w14:textId="77777777" w:rsidR="00FF04CB" w:rsidRPr="002112CC" w:rsidRDefault="00FF04CB" w:rsidP="00FF04CB">
            <w:pPr>
              <w:pStyle w:val="Texto"/>
              <w:jc w:val="left"/>
              <w:rPr>
                <w:b/>
              </w:rPr>
            </w:pPr>
            <w:proofErr w:type="gramStart"/>
            <w:r w:rsidRPr="002112CC">
              <w:rPr>
                <w:b/>
              </w:rPr>
              <w:t>Total</w:t>
            </w:r>
            <w:proofErr w:type="gramEnd"/>
            <w:r w:rsidRPr="002112CC">
              <w:rPr>
                <w:b/>
              </w:rPr>
              <w:t xml:space="preserve"> deudas sociales</w:t>
            </w:r>
          </w:p>
        </w:tc>
        <w:tc>
          <w:tcPr>
            <w:tcW w:w="1440" w:type="dxa"/>
            <w:tcBorders>
              <w:top w:val="single" w:sz="6" w:space="0" w:color="auto"/>
              <w:bottom w:val="double" w:sz="6" w:space="0" w:color="auto"/>
            </w:tcBorders>
            <w:vAlign w:val="bottom"/>
          </w:tcPr>
          <w:p w14:paraId="4C5F0009" w14:textId="0ECF16EF" w:rsidR="00FF04CB" w:rsidRPr="007B7D8B" w:rsidRDefault="0020001D" w:rsidP="00FF04CB">
            <w:pPr>
              <w:pStyle w:val="Texto"/>
              <w:tabs>
                <w:tab w:val="decimal" w:pos="1266"/>
              </w:tabs>
              <w:rPr>
                <w:b/>
                <w:bCs/>
              </w:rPr>
            </w:pPr>
            <w:r w:rsidRPr="0020001D">
              <w:rPr>
                <w:b/>
                <w:bCs/>
              </w:rPr>
              <w:t>1.863.010</w:t>
            </w:r>
          </w:p>
        </w:tc>
        <w:tc>
          <w:tcPr>
            <w:tcW w:w="126" w:type="dxa"/>
            <w:vAlign w:val="bottom"/>
          </w:tcPr>
          <w:p w14:paraId="7391319B" w14:textId="77777777" w:rsidR="00FF04CB" w:rsidRPr="007B7D8B" w:rsidRDefault="00FF04CB" w:rsidP="00FF04CB">
            <w:pPr>
              <w:pStyle w:val="Texto"/>
              <w:rPr>
                <w:b/>
                <w:bCs/>
              </w:rPr>
            </w:pPr>
          </w:p>
        </w:tc>
        <w:tc>
          <w:tcPr>
            <w:tcW w:w="1404" w:type="dxa"/>
            <w:tcBorders>
              <w:top w:val="single" w:sz="6" w:space="0" w:color="auto"/>
              <w:bottom w:val="double" w:sz="6" w:space="0" w:color="auto"/>
            </w:tcBorders>
            <w:vAlign w:val="bottom"/>
          </w:tcPr>
          <w:p w14:paraId="24290D6F" w14:textId="39AF8260" w:rsidR="00FF04CB" w:rsidRPr="007B7D8B" w:rsidRDefault="00E021D2" w:rsidP="00FF04CB">
            <w:pPr>
              <w:pStyle w:val="Texto"/>
              <w:tabs>
                <w:tab w:val="decimal" w:pos="1266"/>
              </w:tabs>
              <w:rPr>
                <w:b/>
                <w:bCs/>
              </w:rPr>
            </w:pPr>
            <w:r w:rsidRPr="00E021D2">
              <w:rPr>
                <w:b/>
                <w:bCs/>
              </w:rPr>
              <w:t>1.862.776</w:t>
            </w:r>
          </w:p>
        </w:tc>
      </w:tr>
    </w:tbl>
    <w:p w14:paraId="361496D5" w14:textId="5D9108E2" w:rsidR="007843A6" w:rsidRDefault="007843A6" w:rsidP="0036172F">
      <w:pPr>
        <w:pStyle w:val="Texto"/>
      </w:pPr>
    </w:p>
    <w:p w14:paraId="4EEB4CF5" w14:textId="77777777" w:rsidR="0036172F" w:rsidRPr="002112CC" w:rsidRDefault="0036172F" w:rsidP="00DB4047">
      <w:pPr>
        <w:pStyle w:val="Textonota"/>
        <w:numPr>
          <w:ilvl w:val="0"/>
          <w:numId w:val="5"/>
        </w:numPr>
        <w:ind w:left="567" w:hanging="567"/>
        <w:rPr>
          <w:b/>
        </w:rPr>
      </w:pPr>
      <w:r w:rsidRPr="002112CC">
        <w:rPr>
          <w:b/>
        </w:rPr>
        <w:t>Cuentas por pagar comerciales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99758B" w:rsidRPr="00E80151" w14:paraId="5E8449AF" w14:textId="77777777" w:rsidTr="001851D3">
        <w:tc>
          <w:tcPr>
            <w:tcW w:w="6237" w:type="dxa"/>
            <w:vAlign w:val="bottom"/>
          </w:tcPr>
          <w:p w14:paraId="33F43C34" w14:textId="77777777" w:rsidR="0099758B" w:rsidRPr="00E80151" w:rsidRDefault="0099758B" w:rsidP="001935F8">
            <w:pPr>
              <w:pStyle w:val="Texto"/>
              <w:jc w:val="left"/>
            </w:pPr>
          </w:p>
        </w:tc>
        <w:tc>
          <w:tcPr>
            <w:tcW w:w="1440" w:type="dxa"/>
            <w:tcBorders>
              <w:bottom w:val="single" w:sz="6" w:space="0" w:color="auto"/>
            </w:tcBorders>
            <w:vAlign w:val="bottom"/>
          </w:tcPr>
          <w:p w14:paraId="3BB671A1" w14:textId="24F7DF11" w:rsidR="0099758B" w:rsidRPr="00E80151" w:rsidRDefault="0099758B" w:rsidP="0099758B">
            <w:pPr>
              <w:pStyle w:val="Texto"/>
              <w:jc w:val="center"/>
              <w:rPr>
                <w:b/>
              </w:rPr>
            </w:pPr>
            <w:r w:rsidRPr="00E80151">
              <w:rPr>
                <w:b/>
              </w:rPr>
              <w:t>31/05/202</w:t>
            </w:r>
            <w:r w:rsidR="00FF04CB" w:rsidRPr="00E80151">
              <w:rPr>
                <w:b/>
              </w:rPr>
              <w:t>1</w:t>
            </w:r>
          </w:p>
        </w:tc>
        <w:tc>
          <w:tcPr>
            <w:tcW w:w="126" w:type="dxa"/>
            <w:vAlign w:val="bottom"/>
          </w:tcPr>
          <w:p w14:paraId="6132060D" w14:textId="77777777" w:rsidR="0099758B" w:rsidRPr="00E80151" w:rsidRDefault="0099758B" w:rsidP="0099758B">
            <w:pPr>
              <w:pStyle w:val="Texto"/>
              <w:tabs>
                <w:tab w:val="decimal" w:pos="1170"/>
              </w:tabs>
              <w:jc w:val="center"/>
              <w:rPr>
                <w:b/>
              </w:rPr>
            </w:pPr>
          </w:p>
        </w:tc>
        <w:tc>
          <w:tcPr>
            <w:tcW w:w="1404" w:type="dxa"/>
            <w:tcBorders>
              <w:bottom w:val="single" w:sz="6" w:space="0" w:color="auto"/>
            </w:tcBorders>
            <w:vAlign w:val="bottom"/>
          </w:tcPr>
          <w:p w14:paraId="571F1563" w14:textId="50DED797" w:rsidR="0099758B" w:rsidRPr="00E80151" w:rsidRDefault="0099758B" w:rsidP="0099758B">
            <w:pPr>
              <w:pStyle w:val="Texto"/>
              <w:jc w:val="center"/>
              <w:rPr>
                <w:b/>
              </w:rPr>
            </w:pPr>
            <w:r w:rsidRPr="00E80151">
              <w:rPr>
                <w:b/>
              </w:rPr>
              <w:t>31/05/20</w:t>
            </w:r>
            <w:r w:rsidR="00FF04CB" w:rsidRPr="00E80151">
              <w:rPr>
                <w:b/>
              </w:rPr>
              <w:t>20</w:t>
            </w:r>
          </w:p>
        </w:tc>
      </w:tr>
      <w:tr w:rsidR="00FF04CB" w:rsidRPr="00E80151" w14:paraId="6543379A" w14:textId="77777777" w:rsidTr="001851D3">
        <w:tc>
          <w:tcPr>
            <w:tcW w:w="6237" w:type="dxa"/>
            <w:vAlign w:val="bottom"/>
          </w:tcPr>
          <w:p w14:paraId="140BACCC" w14:textId="77777777" w:rsidR="00FF04CB" w:rsidRPr="00E80151" w:rsidRDefault="00FF04CB" w:rsidP="00FF04CB">
            <w:pPr>
              <w:pStyle w:val="Texto"/>
              <w:jc w:val="left"/>
            </w:pPr>
          </w:p>
        </w:tc>
        <w:tc>
          <w:tcPr>
            <w:tcW w:w="1440" w:type="dxa"/>
            <w:vAlign w:val="bottom"/>
          </w:tcPr>
          <w:p w14:paraId="1EF0C901" w14:textId="77777777" w:rsidR="00FF04CB" w:rsidRPr="00E80151" w:rsidRDefault="00FF04CB" w:rsidP="00FF04CB">
            <w:pPr>
              <w:pStyle w:val="Texto"/>
              <w:tabs>
                <w:tab w:val="decimal" w:pos="1266"/>
              </w:tabs>
            </w:pPr>
          </w:p>
        </w:tc>
        <w:tc>
          <w:tcPr>
            <w:tcW w:w="126" w:type="dxa"/>
            <w:vAlign w:val="bottom"/>
          </w:tcPr>
          <w:p w14:paraId="165BFC5D" w14:textId="77777777" w:rsidR="00FF04CB" w:rsidRPr="00E80151" w:rsidRDefault="00FF04CB" w:rsidP="00FF04CB">
            <w:pPr>
              <w:pStyle w:val="Texto"/>
            </w:pPr>
          </w:p>
        </w:tc>
        <w:tc>
          <w:tcPr>
            <w:tcW w:w="1404" w:type="dxa"/>
            <w:vAlign w:val="bottom"/>
          </w:tcPr>
          <w:p w14:paraId="61ED3CD2" w14:textId="77777777" w:rsidR="00FF04CB" w:rsidRPr="00E80151" w:rsidRDefault="00FF04CB" w:rsidP="00FF04CB">
            <w:pPr>
              <w:pStyle w:val="Texto"/>
              <w:tabs>
                <w:tab w:val="decimal" w:pos="1266"/>
              </w:tabs>
            </w:pPr>
          </w:p>
        </w:tc>
      </w:tr>
      <w:tr w:rsidR="00A65C13" w:rsidRPr="00E80151" w14:paraId="35DA5B84" w14:textId="77777777" w:rsidTr="00560A6E">
        <w:tc>
          <w:tcPr>
            <w:tcW w:w="6237" w:type="dxa"/>
            <w:vAlign w:val="bottom"/>
          </w:tcPr>
          <w:p w14:paraId="4186A290" w14:textId="77777777" w:rsidR="00A65C13" w:rsidRPr="00E80151" w:rsidRDefault="00A65C13" w:rsidP="00560A6E">
            <w:pPr>
              <w:pStyle w:val="Texto"/>
              <w:jc w:val="left"/>
            </w:pPr>
            <w:r w:rsidRPr="00E80151">
              <w:t>Proveedores en moneda nacional</w:t>
            </w:r>
          </w:p>
        </w:tc>
        <w:tc>
          <w:tcPr>
            <w:tcW w:w="1440" w:type="dxa"/>
            <w:vAlign w:val="bottom"/>
          </w:tcPr>
          <w:p w14:paraId="65173C03" w14:textId="77777777" w:rsidR="00A65C13" w:rsidRPr="00E80151" w:rsidRDefault="00A65C13" w:rsidP="00560A6E">
            <w:pPr>
              <w:pStyle w:val="Texto"/>
              <w:tabs>
                <w:tab w:val="decimal" w:pos="1266"/>
              </w:tabs>
            </w:pPr>
            <w:r w:rsidRPr="00E80151">
              <w:t>2.445.441</w:t>
            </w:r>
          </w:p>
        </w:tc>
        <w:tc>
          <w:tcPr>
            <w:tcW w:w="126" w:type="dxa"/>
            <w:vAlign w:val="bottom"/>
          </w:tcPr>
          <w:p w14:paraId="476626CA" w14:textId="77777777" w:rsidR="00A65C13" w:rsidRPr="00E80151" w:rsidRDefault="00A65C13" w:rsidP="00560A6E">
            <w:pPr>
              <w:pStyle w:val="Texto"/>
            </w:pPr>
          </w:p>
        </w:tc>
        <w:tc>
          <w:tcPr>
            <w:tcW w:w="1404" w:type="dxa"/>
            <w:vAlign w:val="bottom"/>
          </w:tcPr>
          <w:p w14:paraId="34EAFC35" w14:textId="77777777" w:rsidR="00A65C13" w:rsidRPr="00E80151" w:rsidRDefault="00A65C13" w:rsidP="00560A6E">
            <w:pPr>
              <w:pStyle w:val="Texto"/>
              <w:tabs>
                <w:tab w:val="decimal" w:pos="1266"/>
              </w:tabs>
            </w:pPr>
            <w:r w:rsidRPr="00E80151">
              <w:t>2.078.624</w:t>
            </w:r>
          </w:p>
        </w:tc>
      </w:tr>
      <w:tr w:rsidR="00A65C13" w:rsidRPr="00E80151" w14:paraId="1AF24F0C" w14:textId="77777777" w:rsidTr="00560A6E">
        <w:tc>
          <w:tcPr>
            <w:tcW w:w="6237" w:type="dxa"/>
            <w:vAlign w:val="bottom"/>
          </w:tcPr>
          <w:p w14:paraId="122952B5" w14:textId="77777777" w:rsidR="00A65C13" w:rsidRPr="00E80151" w:rsidRDefault="00A65C13" w:rsidP="00560A6E">
            <w:pPr>
              <w:pStyle w:val="Texto"/>
              <w:jc w:val="left"/>
            </w:pPr>
            <w:r w:rsidRPr="00E80151">
              <w:t>Proveedores en moneda extranjera (Nota 19)</w:t>
            </w:r>
          </w:p>
        </w:tc>
        <w:tc>
          <w:tcPr>
            <w:tcW w:w="1440" w:type="dxa"/>
            <w:vAlign w:val="bottom"/>
          </w:tcPr>
          <w:p w14:paraId="565694D6" w14:textId="77777777" w:rsidR="00A65C13" w:rsidRPr="00E80151" w:rsidRDefault="00A65C13" w:rsidP="00560A6E">
            <w:pPr>
              <w:pStyle w:val="Texto"/>
              <w:tabs>
                <w:tab w:val="decimal" w:pos="1266"/>
              </w:tabs>
            </w:pPr>
            <w:r w:rsidRPr="00E80151">
              <w:t>1.326.178</w:t>
            </w:r>
          </w:p>
        </w:tc>
        <w:tc>
          <w:tcPr>
            <w:tcW w:w="126" w:type="dxa"/>
            <w:vAlign w:val="bottom"/>
          </w:tcPr>
          <w:p w14:paraId="5298C097" w14:textId="77777777" w:rsidR="00A65C13" w:rsidRPr="00E80151" w:rsidRDefault="00A65C13" w:rsidP="00560A6E">
            <w:pPr>
              <w:pStyle w:val="Texto"/>
            </w:pPr>
          </w:p>
        </w:tc>
        <w:tc>
          <w:tcPr>
            <w:tcW w:w="1404" w:type="dxa"/>
            <w:vAlign w:val="bottom"/>
          </w:tcPr>
          <w:p w14:paraId="49213B72" w14:textId="77777777" w:rsidR="00A65C13" w:rsidRPr="00E80151" w:rsidRDefault="00A65C13" w:rsidP="00560A6E">
            <w:pPr>
              <w:pStyle w:val="Texto"/>
              <w:tabs>
                <w:tab w:val="decimal" w:pos="1266"/>
              </w:tabs>
            </w:pPr>
            <w:r w:rsidRPr="00E80151">
              <w:t>1.618.187</w:t>
            </w:r>
          </w:p>
        </w:tc>
      </w:tr>
      <w:tr w:rsidR="00FF04CB" w:rsidRPr="00E80151" w14:paraId="69DDF1BF" w14:textId="77777777" w:rsidTr="001851D3">
        <w:tc>
          <w:tcPr>
            <w:tcW w:w="6237" w:type="dxa"/>
            <w:vAlign w:val="bottom"/>
          </w:tcPr>
          <w:p w14:paraId="5EB8FDB0" w14:textId="77777777" w:rsidR="00FF04CB" w:rsidRPr="00E80151" w:rsidRDefault="00FF04CB" w:rsidP="00FF04CB">
            <w:pPr>
              <w:pStyle w:val="Texto"/>
              <w:jc w:val="left"/>
            </w:pPr>
            <w:r w:rsidRPr="00E80151">
              <w:t>Anticipos de clientes en moneda nacional</w:t>
            </w:r>
          </w:p>
        </w:tc>
        <w:tc>
          <w:tcPr>
            <w:tcW w:w="1440" w:type="dxa"/>
            <w:vAlign w:val="bottom"/>
          </w:tcPr>
          <w:p w14:paraId="79E9349B" w14:textId="1D297585" w:rsidR="00FF04CB" w:rsidRPr="00E80151" w:rsidRDefault="00E021D2" w:rsidP="00FF04CB">
            <w:pPr>
              <w:pStyle w:val="Texto"/>
              <w:tabs>
                <w:tab w:val="decimal" w:pos="1266"/>
              </w:tabs>
            </w:pPr>
            <w:r w:rsidRPr="00E80151">
              <w:t>172.711</w:t>
            </w:r>
          </w:p>
        </w:tc>
        <w:tc>
          <w:tcPr>
            <w:tcW w:w="126" w:type="dxa"/>
            <w:vAlign w:val="bottom"/>
          </w:tcPr>
          <w:p w14:paraId="02941F30" w14:textId="77777777" w:rsidR="00FF04CB" w:rsidRPr="00E80151" w:rsidRDefault="00FF04CB" w:rsidP="00FF04CB">
            <w:pPr>
              <w:pStyle w:val="Texto"/>
            </w:pPr>
          </w:p>
        </w:tc>
        <w:tc>
          <w:tcPr>
            <w:tcW w:w="1404" w:type="dxa"/>
            <w:vAlign w:val="bottom"/>
          </w:tcPr>
          <w:p w14:paraId="077D381A" w14:textId="5A8E1E38" w:rsidR="00FF04CB" w:rsidRPr="00E80151" w:rsidRDefault="00535F15" w:rsidP="00FF04CB">
            <w:pPr>
              <w:pStyle w:val="Texto"/>
              <w:tabs>
                <w:tab w:val="decimal" w:pos="1266"/>
              </w:tabs>
            </w:pPr>
            <w:r w:rsidRPr="00E80151">
              <w:t>198.469</w:t>
            </w:r>
          </w:p>
        </w:tc>
      </w:tr>
      <w:tr w:rsidR="00FF04CB" w:rsidRPr="00E80151" w14:paraId="49D514E9" w14:textId="77777777" w:rsidTr="001851D3">
        <w:tc>
          <w:tcPr>
            <w:tcW w:w="6237" w:type="dxa"/>
            <w:vAlign w:val="bottom"/>
          </w:tcPr>
          <w:p w14:paraId="029014FB" w14:textId="77777777" w:rsidR="00FF04CB" w:rsidRPr="00E80151" w:rsidRDefault="00FF04CB" w:rsidP="00FF04CB">
            <w:pPr>
              <w:pStyle w:val="Texto"/>
              <w:jc w:val="left"/>
            </w:pPr>
            <w:r w:rsidRPr="00E80151">
              <w:t>Anticipos de clientes en moneda extranjera (Nota 19)</w:t>
            </w:r>
          </w:p>
        </w:tc>
        <w:tc>
          <w:tcPr>
            <w:tcW w:w="1440" w:type="dxa"/>
            <w:vAlign w:val="bottom"/>
          </w:tcPr>
          <w:p w14:paraId="6C819B40" w14:textId="192A3F4F" w:rsidR="00FF04CB" w:rsidRPr="00E80151" w:rsidRDefault="00E021D2" w:rsidP="00FF04CB">
            <w:pPr>
              <w:pStyle w:val="Texto"/>
              <w:tabs>
                <w:tab w:val="decimal" w:pos="1266"/>
              </w:tabs>
            </w:pPr>
            <w:r w:rsidRPr="00E80151">
              <w:t>53.648</w:t>
            </w:r>
          </w:p>
        </w:tc>
        <w:tc>
          <w:tcPr>
            <w:tcW w:w="126" w:type="dxa"/>
            <w:vAlign w:val="bottom"/>
          </w:tcPr>
          <w:p w14:paraId="432DDDB0" w14:textId="77777777" w:rsidR="00FF04CB" w:rsidRPr="00E80151" w:rsidRDefault="00FF04CB" w:rsidP="00FF04CB">
            <w:pPr>
              <w:pStyle w:val="Texto"/>
            </w:pPr>
          </w:p>
        </w:tc>
        <w:tc>
          <w:tcPr>
            <w:tcW w:w="1404" w:type="dxa"/>
            <w:vAlign w:val="bottom"/>
          </w:tcPr>
          <w:p w14:paraId="519E8805" w14:textId="04CB81EF" w:rsidR="00FF04CB" w:rsidRPr="00E80151" w:rsidRDefault="00535F15" w:rsidP="00FF04CB">
            <w:pPr>
              <w:pStyle w:val="Texto"/>
              <w:tabs>
                <w:tab w:val="decimal" w:pos="1266"/>
              </w:tabs>
            </w:pPr>
            <w:r w:rsidRPr="00E80151">
              <w:t>543.111</w:t>
            </w:r>
          </w:p>
        </w:tc>
      </w:tr>
      <w:tr w:rsidR="00A65C13" w:rsidRPr="00E80151" w14:paraId="57FCB2A8" w14:textId="77777777" w:rsidTr="00560A6E">
        <w:tc>
          <w:tcPr>
            <w:tcW w:w="6237" w:type="dxa"/>
            <w:vAlign w:val="bottom"/>
          </w:tcPr>
          <w:p w14:paraId="6463AD3D" w14:textId="77777777" w:rsidR="00A65C13" w:rsidRPr="00E80151" w:rsidRDefault="00A65C13" w:rsidP="00560A6E">
            <w:pPr>
              <w:rPr>
                <w:sz w:val="20"/>
              </w:rPr>
            </w:pPr>
            <w:r w:rsidRPr="00E80151">
              <w:rPr>
                <w:sz w:val="20"/>
              </w:rPr>
              <w:t>Provisión para gastos</w:t>
            </w:r>
          </w:p>
        </w:tc>
        <w:tc>
          <w:tcPr>
            <w:tcW w:w="1440" w:type="dxa"/>
            <w:vAlign w:val="bottom"/>
          </w:tcPr>
          <w:p w14:paraId="5EF9D87F" w14:textId="77777777" w:rsidR="00A65C13" w:rsidRPr="00E80151" w:rsidRDefault="00A65C13" w:rsidP="00560A6E">
            <w:pPr>
              <w:pStyle w:val="Texto"/>
              <w:tabs>
                <w:tab w:val="decimal" w:pos="1266"/>
              </w:tabs>
            </w:pPr>
            <w:r w:rsidRPr="00E80151">
              <w:t>4.949</w:t>
            </w:r>
          </w:p>
        </w:tc>
        <w:tc>
          <w:tcPr>
            <w:tcW w:w="126" w:type="dxa"/>
            <w:vAlign w:val="bottom"/>
          </w:tcPr>
          <w:p w14:paraId="31F36A16" w14:textId="77777777" w:rsidR="00A65C13" w:rsidRPr="00E80151" w:rsidRDefault="00A65C13" w:rsidP="00560A6E">
            <w:pPr>
              <w:pStyle w:val="Texto"/>
            </w:pPr>
          </w:p>
        </w:tc>
        <w:tc>
          <w:tcPr>
            <w:tcW w:w="1404" w:type="dxa"/>
            <w:vAlign w:val="bottom"/>
          </w:tcPr>
          <w:p w14:paraId="6239A1AF" w14:textId="373FCD02" w:rsidR="00A65C13" w:rsidRPr="00E80151" w:rsidRDefault="00A65C13" w:rsidP="00560A6E">
            <w:pPr>
              <w:pStyle w:val="Texto"/>
              <w:tabs>
                <w:tab w:val="decimal" w:pos="1266"/>
              </w:tabs>
            </w:pPr>
            <w:r w:rsidRPr="00E80151">
              <w:t>2.757</w:t>
            </w:r>
          </w:p>
        </w:tc>
      </w:tr>
      <w:tr w:rsidR="00FF04CB" w:rsidRPr="00E80151" w14:paraId="0246F16A" w14:textId="77777777" w:rsidTr="001851D3">
        <w:tc>
          <w:tcPr>
            <w:tcW w:w="6237" w:type="dxa"/>
            <w:vAlign w:val="bottom"/>
          </w:tcPr>
          <w:p w14:paraId="7B8ACB1D" w14:textId="50F5AFBC" w:rsidR="00FF04CB" w:rsidRPr="00E80151" w:rsidRDefault="00FF04CB" w:rsidP="00FF04CB">
            <w:pPr>
              <w:rPr>
                <w:sz w:val="20"/>
              </w:rPr>
            </w:pPr>
            <w:r w:rsidRPr="00E80151">
              <w:rPr>
                <w:sz w:val="20"/>
              </w:rPr>
              <w:t xml:space="preserve">Sociedades Art. 33 - Ley </w:t>
            </w:r>
            <w:proofErr w:type="spellStart"/>
            <w:r w:rsidRPr="00E80151">
              <w:rPr>
                <w:sz w:val="20"/>
              </w:rPr>
              <w:t>N°</w:t>
            </w:r>
            <w:proofErr w:type="spellEnd"/>
            <w:r w:rsidRPr="00E80151">
              <w:rPr>
                <w:sz w:val="20"/>
              </w:rPr>
              <w:t xml:space="preserve"> 19.550 y otras relacionadas</w:t>
            </w:r>
          </w:p>
        </w:tc>
        <w:tc>
          <w:tcPr>
            <w:tcW w:w="1440" w:type="dxa"/>
            <w:vAlign w:val="bottom"/>
          </w:tcPr>
          <w:p w14:paraId="169F072E" w14:textId="77F4FE95" w:rsidR="00FF04CB" w:rsidRPr="00E80151" w:rsidRDefault="00A65C13" w:rsidP="00FF04CB">
            <w:pPr>
              <w:pStyle w:val="Texto"/>
              <w:tabs>
                <w:tab w:val="decimal" w:pos="1266"/>
              </w:tabs>
            </w:pPr>
            <w:r w:rsidRPr="00E80151">
              <w:t xml:space="preserve">-      </w:t>
            </w:r>
          </w:p>
        </w:tc>
        <w:tc>
          <w:tcPr>
            <w:tcW w:w="126" w:type="dxa"/>
            <w:vAlign w:val="bottom"/>
          </w:tcPr>
          <w:p w14:paraId="6DE33C0F" w14:textId="77777777" w:rsidR="00FF04CB" w:rsidRPr="00E80151" w:rsidRDefault="00FF04CB" w:rsidP="00FF04CB">
            <w:pPr>
              <w:pStyle w:val="Texto"/>
            </w:pPr>
          </w:p>
        </w:tc>
        <w:tc>
          <w:tcPr>
            <w:tcW w:w="1404" w:type="dxa"/>
            <w:vAlign w:val="bottom"/>
          </w:tcPr>
          <w:p w14:paraId="41840F2C" w14:textId="2A1C589F" w:rsidR="00FF04CB" w:rsidRPr="00E80151" w:rsidRDefault="00535F15" w:rsidP="00FF04CB">
            <w:pPr>
              <w:pStyle w:val="Texto"/>
              <w:tabs>
                <w:tab w:val="decimal" w:pos="1266"/>
              </w:tabs>
            </w:pPr>
            <w:r w:rsidRPr="00E80151">
              <w:t>52.474</w:t>
            </w:r>
          </w:p>
        </w:tc>
      </w:tr>
      <w:tr w:rsidR="00FF04CB" w:rsidRPr="00E80151" w14:paraId="177EBC9F" w14:textId="77777777" w:rsidTr="001851D3">
        <w:tc>
          <w:tcPr>
            <w:tcW w:w="6237" w:type="dxa"/>
            <w:vAlign w:val="bottom"/>
          </w:tcPr>
          <w:p w14:paraId="3E71D8CA" w14:textId="77777777" w:rsidR="00FF04CB" w:rsidRPr="00E80151" w:rsidRDefault="00FF04CB" w:rsidP="00FF04CB">
            <w:pPr>
              <w:pStyle w:val="Texto"/>
              <w:jc w:val="left"/>
              <w:rPr>
                <w:b/>
              </w:rPr>
            </w:pPr>
            <w:proofErr w:type="gramStart"/>
            <w:r w:rsidRPr="00E80151">
              <w:rPr>
                <w:b/>
              </w:rPr>
              <w:t>Total</w:t>
            </w:r>
            <w:proofErr w:type="gramEnd"/>
            <w:r w:rsidRPr="00E80151">
              <w:rPr>
                <w:b/>
              </w:rPr>
              <w:t xml:space="preserve"> cuentas por pagar comerciales</w:t>
            </w:r>
          </w:p>
        </w:tc>
        <w:tc>
          <w:tcPr>
            <w:tcW w:w="1440" w:type="dxa"/>
            <w:tcBorders>
              <w:top w:val="single" w:sz="6" w:space="0" w:color="auto"/>
              <w:bottom w:val="double" w:sz="6" w:space="0" w:color="auto"/>
            </w:tcBorders>
            <w:vAlign w:val="bottom"/>
          </w:tcPr>
          <w:p w14:paraId="3096A4DC" w14:textId="5010D826" w:rsidR="00FF04CB" w:rsidRPr="00E80151" w:rsidRDefault="00535F15" w:rsidP="00FF04CB">
            <w:pPr>
              <w:pStyle w:val="Texto"/>
              <w:tabs>
                <w:tab w:val="decimal" w:pos="1266"/>
              </w:tabs>
              <w:rPr>
                <w:b/>
                <w:bCs/>
              </w:rPr>
            </w:pPr>
            <w:r w:rsidRPr="00E80151">
              <w:rPr>
                <w:b/>
                <w:bCs/>
              </w:rPr>
              <w:t>4.002.927</w:t>
            </w:r>
          </w:p>
        </w:tc>
        <w:tc>
          <w:tcPr>
            <w:tcW w:w="126" w:type="dxa"/>
            <w:vAlign w:val="bottom"/>
          </w:tcPr>
          <w:p w14:paraId="1E3F5FD8" w14:textId="77777777" w:rsidR="00FF04CB" w:rsidRPr="00E80151" w:rsidRDefault="00FF04CB" w:rsidP="00FF04CB">
            <w:pPr>
              <w:pStyle w:val="Texto"/>
              <w:rPr>
                <w:b/>
                <w:bCs/>
              </w:rPr>
            </w:pPr>
          </w:p>
        </w:tc>
        <w:tc>
          <w:tcPr>
            <w:tcW w:w="1404" w:type="dxa"/>
            <w:tcBorders>
              <w:top w:val="single" w:sz="6" w:space="0" w:color="auto"/>
              <w:bottom w:val="double" w:sz="6" w:space="0" w:color="auto"/>
            </w:tcBorders>
            <w:vAlign w:val="bottom"/>
          </w:tcPr>
          <w:p w14:paraId="004CA5BC" w14:textId="31410BBD" w:rsidR="00FF04CB" w:rsidRPr="00E80151" w:rsidRDefault="00C543AB" w:rsidP="00FF04CB">
            <w:pPr>
              <w:pStyle w:val="Texto"/>
              <w:tabs>
                <w:tab w:val="decimal" w:pos="1266"/>
              </w:tabs>
              <w:rPr>
                <w:b/>
                <w:bCs/>
              </w:rPr>
            </w:pPr>
            <w:r w:rsidRPr="00E80151">
              <w:rPr>
                <w:b/>
                <w:bCs/>
              </w:rPr>
              <w:t>4.493.622</w:t>
            </w:r>
          </w:p>
        </w:tc>
      </w:tr>
    </w:tbl>
    <w:p w14:paraId="481BFFCB" w14:textId="1EE8A27C" w:rsidR="007325E6" w:rsidRDefault="007325E6" w:rsidP="0036172F">
      <w:pPr>
        <w:pStyle w:val="Texto"/>
      </w:pPr>
    </w:p>
    <w:p w14:paraId="5DAE20CC" w14:textId="77777777" w:rsidR="007325E6" w:rsidRDefault="007325E6" w:rsidP="007325E6">
      <w:pPr>
        <w:pStyle w:val="Texto"/>
      </w:pPr>
      <w:r>
        <w:br w:type="page"/>
      </w:r>
    </w:p>
    <w:p w14:paraId="41C7893C" w14:textId="77777777" w:rsidR="000D7C3F" w:rsidRPr="002112CC" w:rsidRDefault="000D7C3F" w:rsidP="0036172F">
      <w:pPr>
        <w:pStyle w:val="Texto"/>
      </w:pPr>
    </w:p>
    <w:p w14:paraId="2A45701E" w14:textId="77777777" w:rsidR="003300D2" w:rsidRPr="002112CC" w:rsidRDefault="0036172F" w:rsidP="002112CC">
      <w:pPr>
        <w:pStyle w:val="Textonota"/>
        <w:numPr>
          <w:ilvl w:val="0"/>
          <w:numId w:val="5"/>
        </w:numPr>
        <w:ind w:left="567" w:hanging="567"/>
        <w:rPr>
          <w:b/>
        </w:rPr>
      </w:pPr>
      <w:r w:rsidRPr="002112CC">
        <w:rPr>
          <w:b/>
        </w:rPr>
        <w:t xml:space="preserve">Información sobre </w:t>
      </w:r>
      <w:r w:rsidR="003300D2" w:rsidRPr="002112CC">
        <w:rPr>
          <w:b/>
        </w:rPr>
        <w:t>valores razonables</w:t>
      </w:r>
      <w:r w:rsidR="00A07A51" w:rsidRPr="002112CC">
        <w:rPr>
          <w:b/>
        </w:rPr>
        <w:t xml:space="preserve"> </w:t>
      </w:r>
    </w:p>
    <w:p w14:paraId="44EAE838" w14:textId="77777777" w:rsidR="003300D2" w:rsidRPr="002112CC" w:rsidRDefault="003300D2" w:rsidP="003300D2">
      <w:pPr>
        <w:pStyle w:val="Texto"/>
      </w:pPr>
    </w:p>
    <w:p w14:paraId="02DB8477" w14:textId="180FF63D" w:rsidR="005739C6" w:rsidRDefault="005739C6" w:rsidP="005739C6">
      <w:pPr>
        <w:pStyle w:val="Texto"/>
      </w:pPr>
      <w:r>
        <w:t>A continuación, se incluye el detalle de los activos y pasivos financieros por categoría y su comparación de los importes en libros y el valor razonable de los mismos.</w:t>
      </w:r>
    </w:p>
    <w:p w14:paraId="3A756DB9" w14:textId="77777777" w:rsidR="008A218C" w:rsidRDefault="008A218C" w:rsidP="008A218C">
      <w:pPr>
        <w:pStyle w:val="Texto"/>
      </w:pPr>
    </w:p>
    <w:tbl>
      <w:tblPr>
        <w:tblW w:w="9635" w:type="dxa"/>
        <w:tblLayout w:type="fixed"/>
        <w:tblCellMar>
          <w:left w:w="0" w:type="dxa"/>
          <w:right w:w="0" w:type="dxa"/>
        </w:tblCellMar>
        <w:tblLook w:val="01E0" w:firstRow="1" w:lastRow="1" w:firstColumn="1" w:lastColumn="1" w:noHBand="0" w:noVBand="0"/>
      </w:tblPr>
      <w:tblGrid>
        <w:gridCol w:w="4253"/>
        <w:gridCol w:w="1404"/>
        <w:gridCol w:w="71"/>
        <w:gridCol w:w="1270"/>
        <w:gridCol w:w="81"/>
        <w:gridCol w:w="1269"/>
        <w:gridCol w:w="90"/>
        <w:gridCol w:w="1197"/>
      </w:tblGrid>
      <w:tr w:rsidR="005739C6" w:rsidRPr="002112CC" w14:paraId="605B3DAE" w14:textId="77777777" w:rsidTr="009D3144">
        <w:tc>
          <w:tcPr>
            <w:tcW w:w="4253" w:type="dxa"/>
            <w:vAlign w:val="bottom"/>
          </w:tcPr>
          <w:p w14:paraId="45FF174B" w14:textId="77777777" w:rsidR="005739C6" w:rsidRPr="002112CC" w:rsidRDefault="005739C6" w:rsidP="00561438">
            <w:pPr>
              <w:pStyle w:val="Texto"/>
            </w:pPr>
          </w:p>
        </w:tc>
        <w:tc>
          <w:tcPr>
            <w:tcW w:w="2745" w:type="dxa"/>
            <w:gridSpan w:val="3"/>
            <w:tcBorders>
              <w:bottom w:val="single" w:sz="6" w:space="0" w:color="auto"/>
            </w:tcBorders>
            <w:vAlign w:val="bottom"/>
          </w:tcPr>
          <w:p w14:paraId="662D74DB" w14:textId="77777777" w:rsidR="005739C6" w:rsidRPr="002112CC" w:rsidRDefault="005739C6" w:rsidP="00561438">
            <w:pPr>
              <w:pStyle w:val="Texto"/>
              <w:jc w:val="center"/>
              <w:rPr>
                <w:b/>
              </w:rPr>
            </w:pPr>
            <w:r>
              <w:rPr>
                <w:b/>
              </w:rPr>
              <w:t>Importe en libros</w:t>
            </w:r>
          </w:p>
        </w:tc>
        <w:tc>
          <w:tcPr>
            <w:tcW w:w="81" w:type="dxa"/>
            <w:vAlign w:val="bottom"/>
          </w:tcPr>
          <w:p w14:paraId="78E8E2E0" w14:textId="77777777" w:rsidR="005739C6" w:rsidRPr="002112CC" w:rsidRDefault="005739C6" w:rsidP="00561438">
            <w:pPr>
              <w:pStyle w:val="Texto"/>
              <w:jc w:val="center"/>
              <w:rPr>
                <w:b/>
              </w:rPr>
            </w:pPr>
          </w:p>
        </w:tc>
        <w:tc>
          <w:tcPr>
            <w:tcW w:w="2556" w:type="dxa"/>
            <w:gridSpan w:val="3"/>
            <w:tcBorders>
              <w:bottom w:val="single" w:sz="6" w:space="0" w:color="auto"/>
            </w:tcBorders>
            <w:vAlign w:val="bottom"/>
          </w:tcPr>
          <w:p w14:paraId="1954AC1B" w14:textId="77777777" w:rsidR="005739C6" w:rsidRPr="002112CC" w:rsidRDefault="005739C6" w:rsidP="00561438">
            <w:pPr>
              <w:pStyle w:val="Texto"/>
              <w:jc w:val="center"/>
              <w:rPr>
                <w:b/>
              </w:rPr>
            </w:pPr>
            <w:r>
              <w:rPr>
                <w:b/>
              </w:rPr>
              <w:t>Valor razonable</w:t>
            </w:r>
          </w:p>
        </w:tc>
      </w:tr>
      <w:tr w:rsidR="007B7D8B" w:rsidRPr="002112CC" w14:paraId="1380986D" w14:textId="77777777" w:rsidTr="009D3144">
        <w:tc>
          <w:tcPr>
            <w:tcW w:w="4253" w:type="dxa"/>
            <w:vAlign w:val="bottom"/>
          </w:tcPr>
          <w:p w14:paraId="275A2D0E" w14:textId="77777777" w:rsidR="007B7D8B" w:rsidRPr="002112CC" w:rsidRDefault="007B7D8B" w:rsidP="007B7D8B">
            <w:pPr>
              <w:pStyle w:val="Texto"/>
            </w:pPr>
          </w:p>
        </w:tc>
        <w:tc>
          <w:tcPr>
            <w:tcW w:w="1404" w:type="dxa"/>
            <w:tcBorders>
              <w:top w:val="single" w:sz="6" w:space="0" w:color="auto"/>
              <w:bottom w:val="single" w:sz="6" w:space="0" w:color="auto"/>
            </w:tcBorders>
            <w:vAlign w:val="bottom"/>
          </w:tcPr>
          <w:p w14:paraId="497F3AB1" w14:textId="4BC4F97B" w:rsidR="007B7D8B" w:rsidRPr="007B7D8B" w:rsidRDefault="007B7D8B" w:rsidP="007B7D8B">
            <w:pPr>
              <w:jc w:val="center"/>
              <w:rPr>
                <w:b/>
                <w:bCs/>
              </w:rPr>
            </w:pPr>
            <w:r w:rsidRPr="007B7D8B">
              <w:rPr>
                <w:b/>
                <w:bCs/>
              </w:rPr>
              <w:t>31/</w:t>
            </w:r>
            <w:r w:rsidR="00DB19EC">
              <w:rPr>
                <w:b/>
                <w:bCs/>
              </w:rPr>
              <w:t>0</w:t>
            </w:r>
            <w:r w:rsidRPr="007B7D8B">
              <w:rPr>
                <w:b/>
                <w:bCs/>
              </w:rPr>
              <w:t>5/202</w:t>
            </w:r>
            <w:r w:rsidR="00FF04CB">
              <w:rPr>
                <w:b/>
                <w:bCs/>
              </w:rPr>
              <w:t>1</w:t>
            </w:r>
          </w:p>
        </w:tc>
        <w:tc>
          <w:tcPr>
            <w:tcW w:w="71" w:type="dxa"/>
            <w:tcBorders>
              <w:top w:val="single" w:sz="6" w:space="0" w:color="auto"/>
            </w:tcBorders>
            <w:vAlign w:val="bottom"/>
          </w:tcPr>
          <w:p w14:paraId="30FB7284" w14:textId="77777777" w:rsidR="007B7D8B" w:rsidRPr="00495A25" w:rsidRDefault="007B7D8B" w:rsidP="007B7D8B"/>
        </w:tc>
        <w:tc>
          <w:tcPr>
            <w:tcW w:w="1270" w:type="dxa"/>
            <w:tcBorders>
              <w:top w:val="single" w:sz="6" w:space="0" w:color="auto"/>
              <w:bottom w:val="single" w:sz="6" w:space="0" w:color="auto"/>
            </w:tcBorders>
            <w:vAlign w:val="bottom"/>
          </w:tcPr>
          <w:p w14:paraId="3965001B" w14:textId="1242A0BC" w:rsidR="007B7D8B" w:rsidRPr="007B7D8B" w:rsidRDefault="007B7D8B" w:rsidP="007B7D8B">
            <w:pPr>
              <w:jc w:val="center"/>
              <w:rPr>
                <w:b/>
                <w:bCs/>
              </w:rPr>
            </w:pPr>
            <w:r w:rsidRPr="007B7D8B">
              <w:rPr>
                <w:b/>
                <w:bCs/>
              </w:rPr>
              <w:t>31/</w:t>
            </w:r>
            <w:r w:rsidR="00DB19EC">
              <w:rPr>
                <w:b/>
                <w:bCs/>
              </w:rPr>
              <w:t>0</w:t>
            </w:r>
            <w:r w:rsidRPr="007B7D8B">
              <w:rPr>
                <w:b/>
                <w:bCs/>
              </w:rPr>
              <w:t>5/20</w:t>
            </w:r>
            <w:r w:rsidR="00FF04CB">
              <w:rPr>
                <w:b/>
                <w:bCs/>
              </w:rPr>
              <w:t>20</w:t>
            </w:r>
          </w:p>
        </w:tc>
        <w:tc>
          <w:tcPr>
            <w:tcW w:w="81" w:type="dxa"/>
            <w:vAlign w:val="bottom"/>
          </w:tcPr>
          <w:p w14:paraId="72C1D097" w14:textId="77777777" w:rsidR="007B7D8B" w:rsidRPr="00495A25" w:rsidRDefault="007B7D8B" w:rsidP="007B7D8B"/>
        </w:tc>
        <w:tc>
          <w:tcPr>
            <w:tcW w:w="1269" w:type="dxa"/>
            <w:tcBorders>
              <w:top w:val="single" w:sz="6" w:space="0" w:color="auto"/>
              <w:bottom w:val="single" w:sz="6" w:space="0" w:color="auto"/>
            </w:tcBorders>
            <w:vAlign w:val="bottom"/>
          </w:tcPr>
          <w:p w14:paraId="106C2752" w14:textId="4D7E69D8" w:rsidR="007B7D8B" w:rsidRPr="007B7D8B" w:rsidRDefault="007B7D8B" w:rsidP="007B7D8B">
            <w:pPr>
              <w:jc w:val="center"/>
              <w:rPr>
                <w:b/>
                <w:bCs/>
              </w:rPr>
            </w:pPr>
            <w:r w:rsidRPr="007B7D8B">
              <w:rPr>
                <w:b/>
                <w:bCs/>
              </w:rPr>
              <w:t>31/</w:t>
            </w:r>
            <w:r w:rsidR="00DB19EC">
              <w:rPr>
                <w:b/>
                <w:bCs/>
              </w:rPr>
              <w:t>0</w:t>
            </w:r>
            <w:r w:rsidRPr="007B7D8B">
              <w:rPr>
                <w:b/>
                <w:bCs/>
              </w:rPr>
              <w:t>5/202</w:t>
            </w:r>
            <w:r w:rsidR="00FF04CB">
              <w:rPr>
                <w:b/>
                <w:bCs/>
              </w:rPr>
              <w:t>1</w:t>
            </w:r>
          </w:p>
        </w:tc>
        <w:tc>
          <w:tcPr>
            <w:tcW w:w="90" w:type="dxa"/>
            <w:tcBorders>
              <w:top w:val="single" w:sz="6" w:space="0" w:color="auto"/>
            </w:tcBorders>
            <w:vAlign w:val="bottom"/>
          </w:tcPr>
          <w:p w14:paraId="202D2F03" w14:textId="77777777" w:rsidR="007B7D8B" w:rsidRPr="00495A25" w:rsidRDefault="007B7D8B" w:rsidP="007B7D8B"/>
        </w:tc>
        <w:tc>
          <w:tcPr>
            <w:tcW w:w="1197" w:type="dxa"/>
            <w:tcBorders>
              <w:top w:val="single" w:sz="6" w:space="0" w:color="auto"/>
              <w:bottom w:val="single" w:sz="6" w:space="0" w:color="auto"/>
            </w:tcBorders>
            <w:vAlign w:val="bottom"/>
          </w:tcPr>
          <w:p w14:paraId="00713EBD" w14:textId="33BEC0AC" w:rsidR="007B7D8B" w:rsidRPr="007B7D8B" w:rsidRDefault="007B7D8B" w:rsidP="007B7D8B">
            <w:pPr>
              <w:jc w:val="center"/>
              <w:rPr>
                <w:b/>
                <w:bCs/>
              </w:rPr>
            </w:pPr>
            <w:r w:rsidRPr="007B7D8B">
              <w:rPr>
                <w:b/>
                <w:bCs/>
              </w:rPr>
              <w:t>31/</w:t>
            </w:r>
            <w:r w:rsidR="00DB19EC">
              <w:rPr>
                <w:b/>
                <w:bCs/>
              </w:rPr>
              <w:t>0</w:t>
            </w:r>
            <w:r w:rsidRPr="007B7D8B">
              <w:rPr>
                <w:b/>
                <w:bCs/>
              </w:rPr>
              <w:t>5/20</w:t>
            </w:r>
            <w:r w:rsidR="00FF04CB">
              <w:rPr>
                <w:b/>
                <w:bCs/>
              </w:rPr>
              <w:t>20</w:t>
            </w:r>
          </w:p>
        </w:tc>
      </w:tr>
      <w:tr w:rsidR="00FF04CB" w:rsidRPr="002112CC" w14:paraId="522D60C7" w14:textId="77777777" w:rsidTr="009D3144">
        <w:tc>
          <w:tcPr>
            <w:tcW w:w="4253" w:type="dxa"/>
            <w:vAlign w:val="bottom"/>
          </w:tcPr>
          <w:p w14:paraId="4764572E" w14:textId="77777777" w:rsidR="00FF04CB" w:rsidRPr="002112CC" w:rsidRDefault="00FF04CB" w:rsidP="00FF04CB">
            <w:pPr>
              <w:pStyle w:val="Texto"/>
              <w:jc w:val="left"/>
              <w:rPr>
                <w:b/>
              </w:rPr>
            </w:pPr>
          </w:p>
        </w:tc>
        <w:tc>
          <w:tcPr>
            <w:tcW w:w="1404" w:type="dxa"/>
            <w:tcBorders>
              <w:top w:val="single" w:sz="6" w:space="0" w:color="auto"/>
            </w:tcBorders>
            <w:vAlign w:val="bottom"/>
          </w:tcPr>
          <w:p w14:paraId="6F714CEC" w14:textId="77777777" w:rsidR="00FF04CB" w:rsidRPr="002112CC" w:rsidRDefault="00FF04CB" w:rsidP="00FF04CB">
            <w:pPr>
              <w:pStyle w:val="Texto"/>
              <w:tabs>
                <w:tab w:val="decimal" w:pos="1075"/>
              </w:tabs>
            </w:pPr>
          </w:p>
        </w:tc>
        <w:tc>
          <w:tcPr>
            <w:tcW w:w="71" w:type="dxa"/>
            <w:vAlign w:val="bottom"/>
          </w:tcPr>
          <w:p w14:paraId="68A0EDB9" w14:textId="77777777" w:rsidR="00FF04CB" w:rsidRPr="002112CC" w:rsidRDefault="00FF04CB" w:rsidP="00FF04CB"/>
        </w:tc>
        <w:tc>
          <w:tcPr>
            <w:tcW w:w="1270" w:type="dxa"/>
            <w:tcBorders>
              <w:top w:val="single" w:sz="6" w:space="0" w:color="auto"/>
            </w:tcBorders>
            <w:vAlign w:val="bottom"/>
          </w:tcPr>
          <w:p w14:paraId="00CCB2F2" w14:textId="77777777" w:rsidR="00FF04CB" w:rsidRPr="002112CC" w:rsidRDefault="00FF04CB" w:rsidP="00FF04CB">
            <w:pPr>
              <w:pStyle w:val="Texto"/>
              <w:tabs>
                <w:tab w:val="decimal" w:pos="1075"/>
              </w:tabs>
            </w:pPr>
          </w:p>
        </w:tc>
        <w:tc>
          <w:tcPr>
            <w:tcW w:w="81" w:type="dxa"/>
            <w:vAlign w:val="bottom"/>
          </w:tcPr>
          <w:p w14:paraId="47F98E22" w14:textId="77777777" w:rsidR="00FF04CB" w:rsidRPr="002112CC" w:rsidRDefault="00FF04CB" w:rsidP="00FF04CB"/>
        </w:tc>
        <w:tc>
          <w:tcPr>
            <w:tcW w:w="1269" w:type="dxa"/>
            <w:tcBorders>
              <w:top w:val="single" w:sz="6" w:space="0" w:color="auto"/>
            </w:tcBorders>
            <w:vAlign w:val="bottom"/>
          </w:tcPr>
          <w:p w14:paraId="4BCE8C3D" w14:textId="77777777" w:rsidR="00FF04CB" w:rsidRPr="002112CC" w:rsidRDefault="00FF04CB" w:rsidP="00FF04CB">
            <w:pPr>
              <w:pStyle w:val="Texto"/>
              <w:tabs>
                <w:tab w:val="decimal" w:pos="1075"/>
              </w:tabs>
            </w:pPr>
          </w:p>
        </w:tc>
        <w:tc>
          <w:tcPr>
            <w:tcW w:w="90" w:type="dxa"/>
            <w:vAlign w:val="bottom"/>
          </w:tcPr>
          <w:p w14:paraId="4DE6D5F4" w14:textId="77777777" w:rsidR="00FF04CB" w:rsidRPr="002112CC" w:rsidRDefault="00FF04CB" w:rsidP="00FF04CB"/>
        </w:tc>
        <w:tc>
          <w:tcPr>
            <w:tcW w:w="1197" w:type="dxa"/>
            <w:tcBorders>
              <w:top w:val="single" w:sz="6" w:space="0" w:color="auto"/>
            </w:tcBorders>
            <w:vAlign w:val="bottom"/>
          </w:tcPr>
          <w:p w14:paraId="2BAACAA8" w14:textId="77777777" w:rsidR="00FF04CB" w:rsidRPr="002112CC" w:rsidRDefault="00FF04CB" w:rsidP="00FF04CB">
            <w:pPr>
              <w:pStyle w:val="Texto"/>
              <w:tabs>
                <w:tab w:val="decimal" w:pos="971"/>
              </w:tabs>
            </w:pPr>
          </w:p>
        </w:tc>
      </w:tr>
      <w:tr w:rsidR="00FF04CB" w:rsidRPr="002112CC" w14:paraId="73A9AE37" w14:textId="77777777" w:rsidTr="009D3144">
        <w:tc>
          <w:tcPr>
            <w:tcW w:w="4253" w:type="dxa"/>
            <w:vAlign w:val="bottom"/>
          </w:tcPr>
          <w:p w14:paraId="31E692A7" w14:textId="77777777" w:rsidR="00FF04CB" w:rsidRPr="005739C6" w:rsidRDefault="00FF04CB" w:rsidP="00FF04CB">
            <w:pPr>
              <w:pStyle w:val="Texto"/>
              <w:jc w:val="left"/>
              <w:rPr>
                <w:b/>
                <w:bCs/>
              </w:rPr>
            </w:pPr>
            <w:r w:rsidRPr="005739C6">
              <w:rPr>
                <w:b/>
                <w:bCs/>
              </w:rPr>
              <w:t>Instrumentos financieros a valor razonable con cambios en resultados</w:t>
            </w:r>
          </w:p>
        </w:tc>
        <w:tc>
          <w:tcPr>
            <w:tcW w:w="1404" w:type="dxa"/>
            <w:vAlign w:val="bottom"/>
          </w:tcPr>
          <w:p w14:paraId="7594DAC5" w14:textId="77777777" w:rsidR="00FF04CB" w:rsidRPr="002112CC" w:rsidRDefault="00FF04CB" w:rsidP="00FF04CB">
            <w:pPr>
              <w:pStyle w:val="Texto"/>
              <w:tabs>
                <w:tab w:val="decimal" w:pos="1075"/>
              </w:tabs>
            </w:pPr>
          </w:p>
        </w:tc>
        <w:tc>
          <w:tcPr>
            <w:tcW w:w="71" w:type="dxa"/>
            <w:vAlign w:val="bottom"/>
          </w:tcPr>
          <w:p w14:paraId="6A99AA0E" w14:textId="77777777" w:rsidR="00FF04CB" w:rsidRPr="002112CC" w:rsidRDefault="00FF04CB" w:rsidP="00FF04CB"/>
        </w:tc>
        <w:tc>
          <w:tcPr>
            <w:tcW w:w="1270" w:type="dxa"/>
            <w:vAlign w:val="bottom"/>
          </w:tcPr>
          <w:p w14:paraId="241DC9E8" w14:textId="77777777" w:rsidR="00FF04CB" w:rsidRPr="002112CC" w:rsidRDefault="00FF04CB" w:rsidP="00FF04CB">
            <w:pPr>
              <w:pStyle w:val="Texto"/>
              <w:tabs>
                <w:tab w:val="decimal" w:pos="1075"/>
              </w:tabs>
            </w:pPr>
          </w:p>
        </w:tc>
        <w:tc>
          <w:tcPr>
            <w:tcW w:w="81" w:type="dxa"/>
            <w:vAlign w:val="bottom"/>
          </w:tcPr>
          <w:p w14:paraId="25D7958F" w14:textId="77777777" w:rsidR="00FF04CB" w:rsidRPr="002112CC" w:rsidRDefault="00FF04CB" w:rsidP="00FF04CB"/>
        </w:tc>
        <w:tc>
          <w:tcPr>
            <w:tcW w:w="1269" w:type="dxa"/>
            <w:vAlign w:val="bottom"/>
          </w:tcPr>
          <w:p w14:paraId="5A916557" w14:textId="77777777" w:rsidR="00FF04CB" w:rsidRPr="002112CC" w:rsidRDefault="00FF04CB" w:rsidP="00FF04CB">
            <w:pPr>
              <w:pStyle w:val="Texto"/>
              <w:tabs>
                <w:tab w:val="decimal" w:pos="1075"/>
              </w:tabs>
            </w:pPr>
          </w:p>
        </w:tc>
        <w:tc>
          <w:tcPr>
            <w:tcW w:w="90" w:type="dxa"/>
            <w:vAlign w:val="bottom"/>
          </w:tcPr>
          <w:p w14:paraId="16E9A502" w14:textId="77777777" w:rsidR="00FF04CB" w:rsidRPr="002112CC" w:rsidRDefault="00FF04CB" w:rsidP="00FF04CB"/>
        </w:tc>
        <w:tc>
          <w:tcPr>
            <w:tcW w:w="1197" w:type="dxa"/>
            <w:vAlign w:val="bottom"/>
          </w:tcPr>
          <w:p w14:paraId="1C6BEE82" w14:textId="77777777" w:rsidR="00FF04CB" w:rsidRPr="002112CC" w:rsidRDefault="00FF04CB" w:rsidP="00FF04CB">
            <w:pPr>
              <w:pStyle w:val="Texto"/>
              <w:tabs>
                <w:tab w:val="decimal" w:pos="971"/>
              </w:tabs>
            </w:pPr>
          </w:p>
        </w:tc>
      </w:tr>
      <w:tr w:rsidR="00FF04CB" w:rsidRPr="002112CC" w14:paraId="2C35953D" w14:textId="77777777" w:rsidTr="009D3144">
        <w:tc>
          <w:tcPr>
            <w:tcW w:w="4253" w:type="dxa"/>
            <w:vAlign w:val="bottom"/>
          </w:tcPr>
          <w:p w14:paraId="4F8D6EA3" w14:textId="0373821F" w:rsidR="00FF04CB" w:rsidRPr="002112CC" w:rsidRDefault="00FF04CB" w:rsidP="00FF04CB">
            <w:pPr>
              <w:pStyle w:val="Texto"/>
              <w:jc w:val="left"/>
            </w:pPr>
            <w:r w:rsidRPr="005739C6">
              <w:t>Créditos por operaciones a futuro</w:t>
            </w:r>
            <w:r w:rsidR="00301F71">
              <w:t xml:space="preserve"> (Nota 15.1)</w:t>
            </w:r>
          </w:p>
        </w:tc>
        <w:tc>
          <w:tcPr>
            <w:tcW w:w="1404" w:type="dxa"/>
            <w:tcBorders>
              <w:bottom w:val="single" w:sz="6" w:space="0" w:color="auto"/>
            </w:tcBorders>
            <w:vAlign w:val="bottom"/>
          </w:tcPr>
          <w:p w14:paraId="7FDA4A63" w14:textId="276C14A6" w:rsidR="00FF04CB" w:rsidRPr="002112CC" w:rsidRDefault="00C543AB" w:rsidP="00FF04CB">
            <w:pPr>
              <w:pStyle w:val="Texto"/>
              <w:tabs>
                <w:tab w:val="decimal" w:pos="1075"/>
              </w:tabs>
            </w:pPr>
            <w:r w:rsidRPr="00C543AB">
              <w:t>3.858</w:t>
            </w:r>
          </w:p>
        </w:tc>
        <w:tc>
          <w:tcPr>
            <w:tcW w:w="71" w:type="dxa"/>
            <w:vAlign w:val="bottom"/>
          </w:tcPr>
          <w:p w14:paraId="7464BCBC" w14:textId="77777777" w:rsidR="00FF04CB" w:rsidRPr="002112CC" w:rsidRDefault="00FF04CB" w:rsidP="00FF04CB"/>
        </w:tc>
        <w:tc>
          <w:tcPr>
            <w:tcW w:w="1270" w:type="dxa"/>
            <w:tcBorders>
              <w:bottom w:val="single" w:sz="6" w:space="0" w:color="auto"/>
            </w:tcBorders>
            <w:vAlign w:val="bottom"/>
          </w:tcPr>
          <w:p w14:paraId="57A97367" w14:textId="7860E69D" w:rsidR="00FF04CB" w:rsidRPr="00656744" w:rsidRDefault="00C543AB" w:rsidP="00FF04CB">
            <w:pPr>
              <w:pStyle w:val="Texto"/>
              <w:tabs>
                <w:tab w:val="decimal" w:pos="1075"/>
              </w:tabs>
            </w:pPr>
            <w:r w:rsidRPr="00C543AB">
              <w:t>17.916</w:t>
            </w:r>
          </w:p>
        </w:tc>
        <w:tc>
          <w:tcPr>
            <w:tcW w:w="81" w:type="dxa"/>
            <w:vAlign w:val="bottom"/>
          </w:tcPr>
          <w:p w14:paraId="1ABD210B" w14:textId="77777777" w:rsidR="00FF04CB" w:rsidRPr="002112CC" w:rsidRDefault="00FF04CB" w:rsidP="00FF04CB"/>
        </w:tc>
        <w:tc>
          <w:tcPr>
            <w:tcW w:w="1269" w:type="dxa"/>
            <w:tcBorders>
              <w:bottom w:val="single" w:sz="6" w:space="0" w:color="auto"/>
            </w:tcBorders>
            <w:vAlign w:val="bottom"/>
          </w:tcPr>
          <w:p w14:paraId="64A968AD" w14:textId="387C0BB9" w:rsidR="00FF04CB" w:rsidRPr="002112CC" w:rsidRDefault="00C7439E" w:rsidP="00FF04CB">
            <w:pPr>
              <w:pStyle w:val="Texto"/>
              <w:tabs>
                <w:tab w:val="decimal" w:pos="1075"/>
              </w:tabs>
            </w:pPr>
            <w:r>
              <w:t>3.858</w:t>
            </w:r>
          </w:p>
        </w:tc>
        <w:tc>
          <w:tcPr>
            <w:tcW w:w="90" w:type="dxa"/>
            <w:vAlign w:val="bottom"/>
          </w:tcPr>
          <w:p w14:paraId="5221B234" w14:textId="77777777" w:rsidR="00FF04CB" w:rsidRPr="002112CC" w:rsidRDefault="00FF04CB" w:rsidP="00FF04CB"/>
        </w:tc>
        <w:tc>
          <w:tcPr>
            <w:tcW w:w="1197" w:type="dxa"/>
            <w:tcBorders>
              <w:bottom w:val="single" w:sz="6" w:space="0" w:color="auto"/>
            </w:tcBorders>
            <w:vAlign w:val="bottom"/>
          </w:tcPr>
          <w:p w14:paraId="71BE4A4E" w14:textId="09DA8743" w:rsidR="00FF04CB" w:rsidRPr="009509DF" w:rsidRDefault="00C543AB" w:rsidP="00FF04CB">
            <w:pPr>
              <w:pStyle w:val="Texto"/>
              <w:tabs>
                <w:tab w:val="decimal" w:pos="971"/>
              </w:tabs>
            </w:pPr>
            <w:r w:rsidRPr="00C543AB">
              <w:t>17.916</w:t>
            </w:r>
          </w:p>
        </w:tc>
      </w:tr>
      <w:tr w:rsidR="00FF04CB" w:rsidRPr="002112CC" w14:paraId="00894CE8" w14:textId="77777777" w:rsidTr="009D3144">
        <w:tc>
          <w:tcPr>
            <w:tcW w:w="4253" w:type="dxa"/>
            <w:vAlign w:val="bottom"/>
          </w:tcPr>
          <w:p w14:paraId="1EAB053A" w14:textId="77777777" w:rsidR="00FF04CB" w:rsidRPr="002112CC" w:rsidRDefault="00FF04CB" w:rsidP="00FF04CB">
            <w:pPr>
              <w:pStyle w:val="Texto"/>
              <w:jc w:val="left"/>
              <w:rPr>
                <w:b/>
              </w:rPr>
            </w:pPr>
            <w:proofErr w:type="gramStart"/>
            <w:r w:rsidRPr="005739C6">
              <w:rPr>
                <w:b/>
              </w:rPr>
              <w:t>Total</w:t>
            </w:r>
            <w:proofErr w:type="gramEnd"/>
            <w:r w:rsidRPr="005739C6">
              <w:rPr>
                <w:b/>
              </w:rPr>
              <w:t xml:space="preserve"> instrumentos financieros a valor razonable con cambio en resultados</w:t>
            </w:r>
          </w:p>
        </w:tc>
        <w:tc>
          <w:tcPr>
            <w:tcW w:w="1404" w:type="dxa"/>
            <w:tcBorders>
              <w:top w:val="single" w:sz="6" w:space="0" w:color="auto"/>
              <w:bottom w:val="double" w:sz="6" w:space="0" w:color="auto"/>
            </w:tcBorders>
            <w:vAlign w:val="bottom"/>
          </w:tcPr>
          <w:p w14:paraId="21F44129" w14:textId="1F83BAA8" w:rsidR="00FF04CB" w:rsidRPr="007B7D8B" w:rsidRDefault="000D0D6A" w:rsidP="00FF04CB">
            <w:pPr>
              <w:pStyle w:val="Texto"/>
              <w:tabs>
                <w:tab w:val="decimal" w:pos="1075"/>
              </w:tabs>
              <w:rPr>
                <w:b/>
                <w:bCs/>
              </w:rPr>
            </w:pPr>
            <w:r>
              <w:rPr>
                <w:b/>
                <w:bCs/>
              </w:rPr>
              <w:t>3.858</w:t>
            </w:r>
          </w:p>
        </w:tc>
        <w:tc>
          <w:tcPr>
            <w:tcW w:w="71" w:type="dxa"/>
            <w:vAlign w:val="bottom"/>
          </w:tcPr>
          <w:p w14:paraId="3274997D" w14:textId="77777777" w:rsidR="00FF04CB" w:rsidRPr="007B7D8B" w:rsidRDefault="00FF04CB" w:rsidP="00FF04CB">
            <w:pPr>
              <w:rPr>
                <w:b/>
                <w:bCs/>
              </w:rPr>
            </w:pPr>
          </w:p>
        </w:tc>
        <w:tc>
          <w:tcPr>
            <w:tcW w:w="1270" w:type="dxa"/>
            <w:tcBorders>
              <w:top w:val="single" w:sz="6" w:space="0" w:color="auto"/>
              <w:bottom w:val="double" w:sz="6" w:space="0" w:color="auto"/>
            </w:tcBorders>
            <w:vAlign w:val="bottom"/>
          </w:tcPr>
          <w:p w14:paraId="3E3110D9" w14:textId="1B9C840B" w:rsidR="00FF04CB" w:rsidRPr="007B7D8B" w:rsidRDefault="000D0D6A" w:rsidP="00FF04CB">
            <w:pPr>
              <w:pStyle w:val="Texto"/>
              <w:tabs>
                <w:tab w:val="decimal" w:pos="1075"/>
              </w:tabs>
              <w:rPr>
                <w:b/>
                <w:bCs/>
              </w:rPr>
            </w:pPr>
            <w:r>
              <w:rPr>
                <w:b/>
                <w:bCs/>
              </w:rPr>
              <w:t>17.916</w:t>
            </w:r>
          </w:p>
        </w:tc>
        <w:tc>
          <w:tcPr>
            <w:tcW w:w="81" w:type="dxa"/>
            <w:vAlign w:val="bottom"/>
          </w:tcPr>
          <w:p w14:paraId="7B6036C3" w14:textId="77777777" w:rsidR="00FF04CB" w:rsidRPr="007B7D8B" w:rsidRDefault="00FF04CB" w:rsidP="00FF04CB">
            <w:pPr>
              <w:rPr>
                <w:b/>
                <w:bCs/>
              </w:rPr>
            </w:pPr>
          </w:p>
        </w:tc>
        <w:tc>
          <w:tcPr>
            <w:tcW w:w="1269" w:type="dxa"/>
            <w:tcBorders>
              <w:top w:val="single" w:sz="6" w:space="0" w:color="auto"/>
              <w:bottom w:val="double" w:sz="6" w:space="0" w:color="auto"/>
            </w:tcBorders>
            <w:vAlign w:val="bottom"/>
          </w:tcPr>
          <w:p w14:paraId="3521C031" w14:textId="5E8258A2" w:rsidR="00FF04CB" w:rsidRPr="007B7D8B" w:rsidRDefault="000D0D6A" w:rsidP="00FF04CB">
            <w:pPr>
              <w:pStyle w:val="Texto"/>
              <w:tabs>
                <w:tab w:val="decimal" w:pos="1075"/>
              </w:tabs>
              <w:rPr>
                <w:b/>
                <w:bCs/>
              </w:rPr>
            </w:pPr>
            <w:r>
              <w:rPr>
                <w:b/>
                <w:bCs/>
              </w:rPr>
              <w:t>3.858</w:t>
            </w:r>
          </w:p>
        </w:tc>
        <w:tc>
          <w:tcPr>
            <w:tcW w:w="90" w:type="dxa"/>
            <w:vAlign w:val="bottom"/>
          </w:tcPr>
          <w:p w14:paraId="6AD6DA43" w14:textId="77777777" w:rsidR="00FF04CB" w:rsidRPr="007B7D8B" w:rsidRDefault="00FF04CB" w:rsidP="00FF04CB">
            <w:pPr>
              <w:rPr>
                <w:b/>
                <w:bCs/>
              </w:rPr>
            </w:pPr>
          </w:p>
        </w:tc>
        <w:tc>
          <w:tcPr>
            <w:tcW w:w="1197" w:type="dxa"/>
            <w:tcBorders>
              <w:top w:val="single" w:sz="6" w:space="0" w:color="auto"/>
              <w:bottom w:val="double" w:sz="6" w:space="0" w:color="auto"/>
            </w:tcBorders>
            <w:vAlign w:val="bottom"/>
          </w:tcPr>
          <w:p w14:paraId="4F801A99" w14:textId="498F395C" w:rsidR="00FF04CB" w:rsidRPr="007B7D8B" w:rsidRDefault="000D0D6A" w:rsidP="00FF04CB">
            <w:pPr>
              <w:pStyle w:val="Texto"/>
              <w:tabs>
                <w:tab w:val="decimal" w:pos="971"/>
              </w:tabs>
              <w:rPr>
                <w:b/>
                <w:bCs/>
              </w:rPr>
            </w:pPr>
            <w:r>
              <w:rPr>
                <w:b/>
                <w:bCs/>
              </w:rPr>
              <w:t>17.916</w:t>
            </w:r>
          </w:p>
        </w:tc>
      </w:tr>
    </w:tbl>
    <w:p w14:paraId="2E581448" w14:textId="77777777" w:rsidR="005739C6" w:rsidRDefault="005739C6" w:rsidP="008A218C">
      <w:pPr>
        <w:pStyle w:val="Texto"/>
      </w:pPr>
    </w:p>
    <w:p w14:paraId="040EEA40" w14:textId="77777777" w:rsidR="005739C6" w:rsidRDefault="005739C6" w:rsidP="005739C6">
      <w:pPr>
        <w:pStyle w:val="Texto"/>
      </w:pPr>
      <w:r>
        <w:t>El valor razonable de los activos y pasivos financieros se incluye por el importe al que se podría canjear el instrumento en una transacción corriente entre partes de común acuerdo y no en una transacción forzada o de liquidación. Para estimar los valores razonables, se utilizaron los siguientes métodos supuestos:</w:t>
      </w:r>
    </w:p>
    <w:p w14:paraId="4B3D3AEE" w14:textId="77777777" w:rsidR="005739C6" w:rsidRDefault="005739C6" w:rsidP="005739C6">
      <w:pPr>
        <w:pStyle w:val="Texto"/>
      </w:pPr>
    </w:p>
    <w:p w14:paraId="070A9BF6" w14:textId="77777777" w:rsidR="005739C6" w:rsidRDefault="005739C6" w:rsidP="009D5322">
      <w:pPr>
        <w:pStyle w:val="Texto"/>
        <w:numPr>
          <w:ilvl w:val="0"/>
          <w:numId w:val="50"/>
        </w:numPr>
      </w:pPr>
      <w:r>
        <w:t>El efectivo y las colocaciones a corto plazo, los créditos y otras cuentas por cobrar (corrientes, excepto los préstamos al personal), las deudas comerciales y otras cuentas por pagar (corrientes) se aproximan a sus importes en libros debido, en gran medida, a los vencimientos a corto plazo de estos instrumentos.</w:t>
      </w:r>
    </w:p>
    <w:p w14:paraId="58541303" w14:textId="77777777" w:rsidR="005739C6" w:rsidRDefault="005739C6" w:rsidP="005739C6">
      <w:pPr>
        <w:pStyle w:val="Texto"/>
      </w:pPr>
    </w:p>
    <w:p w14:paraId="2C6A2F5C" w14:textId="7B9CC9EE" w:rsidR="005739C6" w:rsidRDefault="005739C6" w:rsidP="009D5322">
      <w:pPr>
        <w:pStyle w:val="Texto"/>
        <w:numPr>
          <w:ilvl w:val="0"/>
          <w:numId w:val="50"/>
        </w:numPr>
      </w:pPr>
      <w:r>
        <w:t>El Grupo evalúa las cuentas por cobrar (no corrientes) y los préstamos al personal sobre la base de parámetros tales como las tasas de interés, los factores de riesgo de cada país en particular, la solvencia del cliente y las características de riesgo del proyecto financiado. Al 31 de mayo de 202</w:t>
      </w:r>
      <w:r w:rsidR="00301F71">
        <w:t>1</w:t>
      </w:r>
      <w:r>
        <w:t xml:space="preserve"> y 2020 los importes en libros de estos instrumentos </w:t>
      </w:r>
      <w:proofErr w:type="gramStart"/>
      <w:r>
        <w:t>financieros,</w:t>
      </w:r>
      <w:proofErr w:type="gramEnd"/>
      <w:r>
        <w:t xml:space="preserve"> no son sustancialmente diferentes a los valores razonables calculados.</w:t>
      </w:r>
    </w:p>
    <w:p w14:paraId="00A7AB07" w14:textId="77777777" w:rsidR="005739C6" w:rsidRDefault="005739C6" w:rsidP="005739C6">
      <w:pPr>
        <w:pStyle w:val="Texto"/>
      </w:pPr>
    </w:p>
    <w:p w14:paraId="3B58CD69" w14:textId="77777777" w:rsidR="005739C6" w:rsidRDefault="005739C6" w:rsidP="009D5322">
      <w:pPr>
        <w:pStyle w:val="Texto"/>
        <w:numPr>
          <w:ilvl w:val="0"/>
          <w:numId w:val="50"/>
        </w:numPr>
      </w:pPr>
      <w:r>
        <w:t>El valor razonable de las deudas financieras se estima descontando los flujos de efectivo futuros utilizando las tasas disponibles para deudas con condiciones, riesgo crediticio y vencimientos similares.</w:t>
      </w:r>
    </w:p>
    <w:p w14:paraId="58CD12E1" w14:textId="77777777" w:rsidR="005739C6" w:rsidRDefault="005739C6" w:rsidP="005739C6">
      <w:pPr>
        <w:pStyle w:val="Texto"/>
      </w:pPr>
    </w:p>
    <w:p w14:paraId="4E5A2FF5" w14:textId="029268C3" w:rsidR="005739C6" w:rsidRDefault="005739C6" w:rsidP="009D5322">
      <w:pPr>
        <w:pStyle w:val="Texto"/>
        <w:numPr>
          <w:ilvl w:val="0"/>
          <w:numId w:val="50"/>
        </w:numPr>
      </w:pPr>
      <w:r>
        <w:t>El Grupo celebra acuerdos de instrumentos financieros derivados con varias partes, entre ellos, contratos a término de moneda extranjera. Estos derivados son valuados mediante técnicas de valuación que utilizan datos observables del mercado. Entre las técnicas de valuación que se aplican con más frecuencia se incluyen los modelos de permuta y de fijación de precios a término, que utilizan cálculos del valor actual. Los modelos incorporan varios datos que incluyen la capacidad crediticia de las partes, el tipo de cambio para transacciones al contado y a término, y las curvas de tasas de interés y plazos del producto básico subyacente.</w:t>
      </w:r>
    </w:p>
    <w:p w14:paraId="74EEAB42" w14:textId="77777777" w:rsidR="005739C6" w:rsidRDefault="005739C6" w:rsidP="005739C6">
      <w:pPr>
        <w:pStyle w:val="Texto"/>
      </w:pPr>
    </w:p>
    <w:p w14:paraId="032CFA57" w14:textId="77777777" w:rsidR="005739C6" w:rsidRPr="005739C6" w:rsidRDefault="005739C6" w:rsidP="005739C6">
      <w:pPr>
        <w:pStyle w:val="Texto"/>
        <w:rPr>
          <w:b/>
          <w:bCs/>
        </w:rPr>
      </w:pPr>
      <w:r w:rsidRPr="005739C6">
        <w:rPr>
          <w:b/>
          <w:bCs/>
        </w:rPr>
        <w:t>Jerarquía de valores razonables</w:t>
      </w:r>
    </w:p>
    <w:p w14:paraId="6F8C9CB7" w14:textId="77777777" w:rsidR="005739C6" w:rsidRDefault="005739C6" w:rsidP="005739C6">
      <w:pPr>
        <w:pStyle w:val="Texto"/>
      </w:pPr>
    </w:p>
    <w:p w14:paraId="006512C5" w14:textId="77777777" w:rsidR="005739C6" w:rsidRDefault="005739C6" w:rsidP="005739C6">
      <w:pPr>
        <w:pStyle w:val="Texto"/>
      </w:pPr>
      <w:r>
        <w:t>El Grupo utiliza la siguiente jerarquía para determinar y revelar el valor razonable de los instrumentos financieros por técnica de valuación:</w:t>
      </w:r>
    </w:p>
    <w:p w14:paraId="408DC48A" w14:textId="77777777" w:rsidR="005739C6" w:rsidRDefault="005739C6" w:rsidP="005739C6">
      <w:pPr>
        <w:pStyle w:val="Texto"/>
      </w:pPr>
    </w:p>
    <w:p w14:paraId="19B9CC16" w14:textId="77777777" w:rsidR="005739C6" w:rsidRDefault="005739C6" w:rsidP="005739C6">
      <w:pPr>
        <w:pStyle w:val="Texto"/>
      </w:pPr>
      <w:r>
        <w:t>Nivel 1: Precios cotizados (sin ajustar) en mercados activos para activos o pasivos idénticos.</w:t>
      </w:r>
    </w:p>
    <w:p w14:paraId="07D723B7" w14:textId="77777777" w:rsidR="005739C6" w:rsidRDefault="005739C6" w:rsidP="005739C6">
      <w:pPr>
        <w:pStyle w:val="Texto"/>
      </w:pPr>
    </w:p>
    <w:p w14:paraId="6381CE0A" w14:textId="77777777" w:rsidR="005739C6" w:rsidRDefault="005739C6" w:rsidP="005739C6">
      <w:pPr>
        <w:pStyle w:val="Texto"/>
      </w:pPr>
      <w:r>
        <w:t>Nivel 2: Otras técnicas para las que los datos que tienen un efecto significativo sobre el valor razonable registrado son observables, directa o indirectamente.</w:t>
      </w:r>
    </w:p>
    <w:p w14:paraId="05CA3612" w14:textId="45C9ADB9" w:rsidR="007325E6" w:rsidRDefault="007325E6" w:rsidP="007325E6">
      <w:pPr>
        <w:pStyle w:val="Texto"/>
      </w:pPr>
      <w:r>
        <w:br w:type="page"/>
      </w:r>
    </w:p>
    <w:p w14:paraId="651A647B" w14:textId="77777777" w:rsidR="005739C6" w:rsidRDefault="005739C6" w:rsidP="005739C6">
      <w:pPr>
        <w:pStyle w:val="Texto"/>
      </w:pPr>
    </w:p>
    <w:p w14:paraId="3988FB40" w14:textId="77777777" w:rsidR="005739C6" w:rsidRDefault="005739C6" w:rsidP="005739C6">
      <w:pPr>
        <w:pStyle w:val="Texto"/>
      </w:pPr>
      <w:r>
        <w:t>Nivel 3: Técnicas que utilizan datos que tienen un efecto significativo sobre el valor razonable registrado que no se basan en información observable de mercado.</w:t>
      </w:r>
    </w:p>
    <w:p w14:paraId="01A7BB20" w14:textId="77777777" w:rsidR="005739C6" w:rsidRDefault="005739C6" w:rsidP="005739C6">
      <w:pPr>
        <w:pStyle w:val="Texto"/>
      </w:pPr>
    </w:p>
    <w:p w14:paraId="572D42CE" w14:textId="72BB4ED0" w:rsidR="005739C6" w:rsidRDefault="005739C6" w:rsidP="005739C6">
      <w:pPr>
        <w:pStyle w:val="Texto"/>
      </w:pPr>
      <w:r>
        <w:t>Al 31 de mayo de 202</w:t>
      </w:r>
      <w:r w:rsidR="00FF04CB">
        <w:t>1</w:t>
      </w:r>
      <w:r>
        <w:t xml:space="preserve"> el Grupo tenía los siguientes instrumentos financieros medidos a valor razonable en su estado consolidado de situación financiera:</w:t>
      </w:r>
    </w:p>
    <w:p w14:paraId="7E68C7F3" w14:textId="77777777" w:rsidR="005739C6" w:rsidRDefault="005739C6" w:rsidP="008A218C">
      <w:pPr>
        <w:pStyle w:val="Texto"/>
      </w:pPr>
    </w:p>
    <w:tbl>
      <w:tblPr>
        <w:tblW w:w="9635" w:type="dxa"/>
        <w:tblLayout w:type="fixed"/>
        <w:tblCellMar>
          <w:left w:w="0" w:type="dxa"/>
          <w:right w:w="0" w:type="dxa"/>
        </w:tblCellMar>
        <w:tblLook w:val="01E0" w:firstRow="1" w:lastRow="1" w:firstColumn="1" w:lastColumn="1" w:noHBand="0" w:noVBand="0"/>
      </w:tblPr>
      <w:tblGrid>
        <w:gridCol w:w="4253"/>
        <w:gridCol w:w="1404"/>
        <w:gridCol w:w="71"/>
        <w:gridCol w:w="1270"/>
        <w:gridCol w:w="81"/>
        <w:gridCol w:w="1269"/>
        <w:gridCol w:w="90"/>
        <w:gridCol w:w="1197"/>
      </w:tblGrid>
      <w:tr w:rsidR="005739C6" w:rsidRPr="002112CC" w14:paraId="11BFE5E8" w14:textId="77777777" w:rsidTr="009D3144">
        <w:tc>
          <w:tcPr>
            <w:tcW w:w="4253" w:type="dxa"/>
            <w:vAlign w:val="bottom"/>
          </w:tcPr>
          <w:p w14:paraId="14CBC3CB" w14:textId="77777777" w:rsidR="005739C6" w:rsidRPr="002112CC" w:rsidRDefault="005739C6" w:rsidP="00561438">
            <w:pPr>
              <w:pStyle w:val="Texto"/>
            </w:pPr>
          </w:p>
        </w:tc>
        <w:tc>
          <w:tcPr>
            <w:tcW w:w="1404" w:type="dxa"/>
            <w:tcBorders>
              <w:bottom w:val="single" w:sz="6" w:space="0" w:color="auto"/>
            </w:tcBorders>
            <w:vAlign w:val="bottom"/>
          </w:tcPr>
          <w:p w14:paraId="682308CD" w14:textId="157AEDC4" w:rsidR="005739C6" w:rsidRPr="002112CC" w:rsidRDefault="005739C6" w:rsidP="00561438">
            <w:pPr>
              <w:pStyle w:val="Texto"/>
              <w:jc w:val="center"/>
              <w:rPr>
                <w:b/>
              </w:rPr>
            </w:pPr>
            <w:r>
              <w:rPr>
                <w:b/>
              </w:rPr>
              <w:t>31/05/202</w:t>
            </w:r>
            <w:r w:rsidR="00FF04CB">
              <w:rPr>
                <w:b/>
              </w:rPr>
              <w:t>1</w:t>
            </w:r>
          </w:p>
        </w:tc>
        <w:tc>
          <w:tcPr>
            <w:tcW w:w="71" w:type="dxa"/>
            <w:vAlign w:val="bottom"/>
          </w:tcPr>
          <w:p w14:paraId="23159A4F" w14:textId="77777777" w:rsidR="005739C6" w:rsidRPr="002112CC" w:rsidRDefault="005739C6" w:rsidP="00561438">
            <w:pPr>
              <w:pStyle w:val="Texto"/>
              <w:jc w:val="center"/>
            </w:pPr>
          </w:p>
        </w:tc>
        <w:tc>
          <w:tcPr>
            <w:tcW w:w="1270" w:type="dxa"/>
            <w:tcBorders>
              <w:bottom w:val="single" w:sz="6" w:space="0" w:color="auto"/>
            </w:tcBorders>
            <w:vAlign w:val="bottom"/>
          </w:tcPr>
          <w:p w14:paraId="0ECD8984" w14:textId="77777777" w:rsidR="005739C6" w:rsidRPr="002112CC" w:rsidRDefault="005739C6" w:rsidP="00561438">
            <w:pPr>
              <w:pStyle w:val="Texto"/>
              <w:jc w:val="center"/>
              <w:rPr>
                <w:b/>
              </w:rPr>
            </w:pPr>
            <w:r>
              <w:rPr>
                <w:b/>
              </w:rPr>
              <w:t>Nivel 1</w:t>
            </w:r>
          </w:p>
        </w:tc>
        <w:tc>
          <w:tcPr>
            <w:tcW w:w="81" w:type="dxa"/>
            <w:vAlign w:val="bottom"/>
          </w:tcPr>
          <w:p w14:paraId="7E2144FF" w14:textId="77777777" w:rsidR="005739C6" w:rsidRPr="002112CC" w:rsidRDefault="005739C6" w:rsidP="00561438">
            <w:pPr>
              <w:pStyle w:val="Texto"/>
              <w:jc w:val="center"/>
              <w:rPr>
                <w:b/>
              </w:rPr>
            </w:pPr>
          </w:p>
        </w:tc>
        <w:tc>
          <w:tcPr>
            <w:tcW w:w="1269" w:type="dxa"/>
            <w:tcBorders>
              <w:bottom w:val="single" w:sz="6" w:space="0" w:color="auto"/>
            </w:tcBorders>
            <w:vAlign w:val="bottom"/>
          </w:tcPr>
          <w:p w14:paraId="5D60E5BE" w14:textId="77777777" w:rsidR="005739C6" w:rsidRPr="002112CC" w:rsidRDefault="005739C6" w:rsidP="00561438">
            <w:pPr>
              <w:pStyle w:val="Texto"/>
              <w:jc w:val="center"/>
              <w:rPr>
                <w:b/>
              </w:rPr>
            </w:pPr>
            <w:r>
              <w:rPr>
                <w:b/>
              </w:rPr>
              <w:t>Nivel 2</w:t>
            </w:r>
          </w:p>
        </w:tc>
        <w:tc>
          <w:tcPr>
            <w:tcW w:w="90" w:type="dxa"/>
            <w:vAlign w:val="bottom"/>
          </w:tcPr>
          <w:p w14:paraId="695A94A5" w14:textId="77777777" w:rsidR="005739C6" w:rsidRPr="002112CC" w:rsidRDefault="005739C6" w:rsidP="00561438">
            <w:pPr>
              <w:pStyle w:val="Texto"/>
              <w:jc w:val="center"/>
              <w:rPr>
                <w:b/>
              </w:rPr>
            </w:pPr>
          </w:p>
        </w:tc>
        <w:tc>
          <w:tcPr>
            <w:tcW w:w="1197" w:type="dxa"/>
            <w:tcBorders>
              <w:bottom w:val="single" w:sz="6" w:space="0" w:color="auto"/>
            </w:tcBorders>
            <w:vAlign w:val="bottom"/>
          </w:tcPr>
          <w:p w14:paraId="530569FD" w14:textId="77777777" w:rsidR="005739C6" w:rsidRPr="002112CC" w:rsidRDefault="005739C6" w:rsidP="00561438">
            <w:pPr>
              <w:pStyle w:val="Texto"/>
              <w:jc w:val="center"/>
              <w:rPr>
                <w:b/>
              </w:rPr>
            </w:pPr>
            <w:r>
              <w:rPr>
                <w:b/>
              </w:rPr>
              <w:t>Nivel 3</w:t>
            </w:r>
          </w:p>
        </w:tc>
      </w:tr>
      <w:tr w:rsidR="005739C6" w:rsidRPr="002112CC" w14:paraId="3C9ED179" w14:textId="77777777" w:rsidTr="009D3144">
        <w:tc>
          <w:tcPr>
            <w:tcW w:w="4253" w:type="dxa"/>
            <w:vAlign w:val="bottom"/>
          </w:tcPr>
          <w:p w14:paraId="09E3A457" w14:textId="77777777" w:rsidR="005739C6" w:rsidRPr="002112CC" w:rsidRDefault="005739C6" w:rsidP="00561438">
            <w:pPr>
              <w:pStyle w:val="Texto"/>
              <w:jc w:val="left"/>
              <w:rPr>
                <w:b/>
              </w:rPr>
            </w:pPr>
          </w:p>
        </w:tc>
        <w:tc>
          <w:tcPr>
            <w:tcW w:w="1404" w:type="dxa"/>
            <w:tcBorders>
              <w:top w:val="single" w:sz="6" w:space="0" w:color="auto"/>
            </w:tcBorders>
            <w:vAlign w:val="bottom"/>
          </w:tcPr>
          <w:p w14:paraId="7D2453C6" w14:textId="77777777" w:rsidR="005739C6" w:rsidRPr="002112CC" w:rsidRDefault="005739C6" w:rsidP="00561438">
            <w:pPr>
              <w:pStyle w:val="Texto"/>
              <w:tabs>
                <w:tab w:val="decimal" w:pos="1075"/>
              </w:tabs>
            </w:pPr>
          </w:p>
        </w:tc>
        <w:tc>
          <w:tcPr>
            <w:tcW w:w="71" w:type="dxa"/>
            <w:vAlign w:val="bottom"/>
          </w:tcPr>
          <w:p w14:paraId="75AEDFA4" w14:textId="77777777" w:rsidR="005739C6" w:rsidRPr="002112CC" w:rsidRDefault="005739C6" w:rsidP="00561438"/>
        </w:tc>
        <w:tc>
          <w:tcPr>
            <w:tcW w:w="1270" w:type="dxa"/>
            <w:tcBorders>
              <w:top w:val="single" w:sz="6" w:space="0" w:color="auto"/>
            </w:tcBorders>
            <w:vAlign w:val="bottom"/>
          </w:tcPr>
          <w:p w14:paraId="50C69B93" w14:textId="77777777" w:rsidR="005739C6" w:rsidRPr="002112CC" w:rsidRDefault="005739C6" w:rsidP="00561438">
            <w:pPr>
              <w:pStyle w:val="Texto"/>
              <w:tabs>
                <w:tab w:val="decimal" w:pos="1075"/>
              </w:tabs>
            </w:pPr>
          </w:p>
        </w:tc>
        <w:tc>
          <w:tcPr>
            <w:tcW w:w="81" w:type="dxa"/>
            <w:vAlign w:val="bottom"/>
          </w:tcPr>
          <w:p w14:paraId="6E4B4020" w14:textId="77777777" w:rsidR="005739C6" w:rsidRPr="002112CC" w:rsidRDefault="005739C6" w:rsidP="00561438"/>
        </w:tc>
        <w:tc>
          <w:tcPr>
            <w:tcW w:w="1269" w:type="dxa"/>
            <w:tcBorders>
              <w:top w:val="single" w:sz="6" w:space="0" w:color="auto"/>
            </w:tcBorders>
            <w:vAlign w:val="bottom"/>
          </w:tcPr>
          <w:p w14:paraId="57E7F0C7" w14:textId="77777777" w:rsidR="005739C6" w:rsidRPr="002112CC" w:rsidRDefault="005739C6" w:rsidP="00561438">
            <w:pPr>
              <w:pStyle w:val="Texto"/>
              <w:tabs>
                <w:tab w:val="decimal" w:pos="1075"/>
              </w:tabs>
            </w:pPr>
          </w:p>
        </w:tc>
        <w:tc>
          <w:tcPr>
            <w:tcW w:w="90" w:type="dxa"/>
            <w:vAlign w:val="bottom"/>
          </w:tcPr>
          <w:p w14:paraId="780CE485" w14:textId="77777777" w:rsidR="005739C6" w:rsidRPr="002112CC" w:rsidRDefault="005739C6" w:rsidP="00561438"/>
        </w:tc>
        <w:tc>
          <w:tcPr>
            <w:tcW w:w="1197" w:type="dxa"/>
            <w:tcBorders>
              <w:top w:val="single" w:sz="6" w:space="0" w:color="auto"/>
            </w:tcBorders>
            <w:vAlign w:val="bottom"/>
          </w:tcPr>
          <w:p w14:paraId="21A7C78B" w14:textId="77777777" w:rsidR="005739C6" w:rsidRPr="002112CC" w:rsidRDefault="005739C6" w:rsidP="00561438">
            <w:pPr>
              <w:pStyle w:val="Texto"/>
              <w:tabs>
                <w:tab w:val="decimal" w:pos="971"/>
              </w:tabs>
            </w:pPr>
          </w:p>
        </w:tc>
      </w:tr>
      <w:tr w:rsidR="005739C6" w:rsidRPr="002112CC" w14:paraId="043636C1" w14:textId="77777777" w:rsidTr="00571EDE">
        <w:tc>
          <w:tcPr>
            <w:tcW w:w="4253" w:type="dxa"/>
            <w:vAlign w:val="bottom"/>
          </w:tcPr>
          <w:p w14:paraId="33D6EEB7" w14:textId="77777777" w:rsidR="005739C6" w:rsidRPr="005739C6" w:rsidRDefault="005739C6" w:rsidP="00561438">
            <w:pPr>
              <w:pStyle w:val="Texto"/>
              <w:jc w:val="left"/>
              <w:rPr>
                <w:b/>
                <w:bCs/>
              </w:rPr>
            </w:pPr>
            <w:r w:rsidRPr="005739C6">
              <w:rPr>
                <w:b/>
                <w:bCs/>
              </w:rPr>
              <w:t>Activos financieros a valor razonable concambios en resultados:</w:t>
            </w:r>
          </w:p>
        </w:tc>
        <w:tc>
          <w:tcPr>
            <w:tcW w:w="1404" w:type="dxa"/>
            <w:vAlign w:val="bottom"/>
          </w:tcPr>
          <w:p w14:paraId="5790C190" w14:textId="77777777" w:rsidR="005739C6" w:rsidRPr="002112CC" w:rsidRDefault="005739C6" w:rsidP="00561438">
            <w:pPr>
              <w:pStyle w:val="Texto"/>
              <w:tabs>
                <w:tab w:val="decimal" w:pos="1075"/>
              </w:tabs>
            </w:pPr>
          </w:p>
        </w:tc>
        <w:tc>
          <w:tcPr>
            <w:tcW w:w="71" w:type="dxa"/>
            <w:vAlign w:val="bottom"/>
          </w:tcPr>
          <w:p w14:paraId="675E9E68" w14:textId="77777777" w:rsidR="005739C6" w:rsidRPr="002112CC" w:rsidRDefault="005739C6" w:rsidP="00561438"/>
        </w:tc>
        <w:tc>
          <w:tcPr>
            <w:tcW w:w="1270" w:type="dxa"/>
            <w:vAlign w:val="bottom"/>
          </w:tcPr>
          <w:p w14:paraId="33EFE79B" w14:textId="77777777" w:rsidR="005739C6" w:rsidRPr="002112CC" w:rsidRDefault="005739C6" w:rsidP="00561438">
            <w:pPr>
              <w:pStyle w:val="Texto"/>
              <w:tabs>
                <w:tab w:val="decimal" w:pos="1075"/>
              </w:tabs>
            </w:pPr>
          </w:p>
        </w:tc>
        <w:tc>
          <w:tcPr>
            <w:tcW w:w="81" w:type="dxa"/>
            <w:vAlign w:val="bottom"/>
          </w:tcPr>
          <w:p w14:paraId="1594E766" w14:textId="77777777" w:rsidR="005739C6" w:rsidRPr="002112CC" w:rsidRDefault="005739C6" w:rsidP="00561438"/>
        </w:tc>
        <w:tc>
          <w:tcPr>
            <w:tcW w:w="1269" w:type="dxa"/>
            <w:vAlign w:val="bottom"/>
          </w:tcPr>
          <w:p w14:paraId="0C7DEF7A" w14:textId="77777777" w:rsidR="005739C6" w:rsidRPr="002112CC" w:rsidRDefault="005739C6" w:rsidP="00561438">
            <w:pPr>
              <w:pStyle w:val="Texto"/>
              <w:tabs>
                <w:tab w:val="decimal" w:pos="1075"/>
              </w:tabs>
            </w:pPr>
          </w:p>
        </w:tc>
        <w:tc>
          <w:tcPr>
            <w:tcW w:w="90" w:type="dxa"/>
            <w:vAlign w:val="bottom"/>
          </w:tcPr>
          <w:p w14:paraId="5658D05E" w14:textId="77777777" w:rsidR="005739C6" w:rsidRPr="002112CC" w:rsidRDefault="005739C6" w:rsidP="00561438"/>
        </w:tc>
        <w:tc>
          <w:tcPr>
            <w:tcW w:w="1197" w:type="dxa"/>
            <w:vAlign w:val="bottom"/>
          </w:tcPr>
          <w:p w14:paraId="283E9711" w14:textId="77777777" w:rsidR="005739C6" w:rsidRPr="002112CC" w:rsidRDefault="005739C6" w:rsidP="00561438">
            <w:pPr>
              <w:pStyle w:val="Texto"/>
              <w:tabs>
                <w:tab w:val="decimal" w:pos="971"/>
              </w:tabs>
            </w:pPr>
          </w:p>
        </w:tc>
      </w:tr>
      <w:tr w:rsidR="005739C6" w:rsidRPr="002112CC" w14:paraId="34C206A6" w14:textId="77777777" w:rsidTr="00571EDE">
        <w:tc>
          <w:tcPr>
            <w:tcW w:w="4253" w:type="dxa"/>
            <w:vAlign w:val="bottom"/>
          </w:tcPr>
          <w:p w14:paraId="2EDF39D8" w14:textId="4193133A" w:rsidR="005739C6" w:rsidRPr="002112CC" w:rsidRDefault="005739C6" w:rsidP="00561438">
            <w:pPr>
              <w:pStyle w:val="Texto"/>
              <w:jc w:val="left"/>
            </w:pPr>
            <w:r w:rsidRPr="005739C6">
              <w:t>Créditos por operaciones a futuro</w:t>
            </w:r>
          </w:p>
        </w:tc>
        <w:tc>
          <w:tcPr>
            <w:tcW w:w="1404" w:type="dxa"/>
            <w:vAlign w:val="bottom"/>
          </w:tcPr>
          <w:p w14:paraId="44BAE1FE" w14:textId="16985797" w:rsidR="005739C6" w:rsidRPr="002112CC" w:rsidRDefault="00544D5A" w:rsidP="00561438">
            <w:pPr>
              <w:pStyle w:val="Texto"/>
              <w:tabs>
                <w:tab w:val="decimal" w:pos="1075"/>
              </w:tabs>
            </w:pPr>
            <w:r>
              <w:t>3.858</w:t>
            </w:r>
          </w:p>
        </w:tc>
        <w:tc>
          <w:tcPr>
            <w:tcW w:w="71" w:type="dxa"/>
            <w:vAlign w:val="bottom"/>
          </w:tcPr>
          <w:p w14:paraId="507CB4E6" w14:textId="77777777" w:rsidR="005739C6" w:rsidRPr="002112CC" w:rsidRDefault="005739C6" w:rsidP="00561438"/>
        </w:tc>
        <w:tc>
          <w:tcPr>
            <w:tcW w:w="1270" w:type="dxa"/>
            <w:vAlign w:val="bottom"/>
          </w:tcPr>
          <w:p w14:paraId="5B34BD69" w14:textId="154654A4" w:rsidR="005739C6" w:rsidRPr="002112CC" w:rsidRDefault="00AD2DCE" w:rsidP="00561438">
            <w:pPr>
              <w:pStyle w:val="Texto"/>
              <w:tabs>
                <w:tab w:val="decimal" w:pos="1075"/>
              </w:tabs>
            </w:pPr>
            <w:r>
              <w:t>3.858</w:t>
            </w:r>
          </w:p>
        </w:tc>
        <w:tc>
          <w:tcPr>
            <w:tcW w:w="81" w:type="dxa"/>
            <w:vAlign w:val="bottom"/>
          </w:tcPr>
          <w:p w14:paraId="11534787" w14:textId="77777777" w:rsidR="005739C6" w:rsidRPr="002112CC" w:rsidRDefault="005739C6" w:rsidP="00561438"/>
        </w:tc>
        <w:tc>
          <w:tcPr>
            <w:tcW w:w="1269" w:type="dxa"/>
            <w:vAlign w:val="bottom"/>
          </w:tcPr>
          <w:p w14:paraId="42EBCC7A" w14:textId="551E9776" w:rsidR="005739C6" w:rsidRPr="002112CC" w:rsidRDefault="00544D5A" w:rsidP="00561438">
            <w:pPr>
              <w:pStyle w:val="Texto"/>
              <w:tabs>
                <w:tab w:val="decimal" w:pos="1075"/>
              </w:tabs>
            </w:pPr>
            <w:r>
              <w:t>-</w:t>
            </w:r>
          </w:p>
        </w:tc>
        <w:tc>
          <w:tcPr>
            <w:tcW w:w="90" w:type="dxa"/>
            <w:vAlign w:val="bottom"/>
          </w:tcPr>
          <w:p w14:paraId="6B103444" w14:textId="77777777" w:rsidR="005739C6" w:rsidRPr="002112CC" w:rsidRDefault="005739C6" w:rsidP="00561438"/>
        </w:tc>
        <w:tc>
          <w:tcPr>
            <w:tcW w:w="1197" w:type="dxa"/>
            <w:vAlign w:val="bottom"/>
          </w:tcPr>
          <w:p w14:paraId="67B20DA3" w14:textId="11A57B16" w:rsidR="005739C6" w:rsidRPr="002112CC" w:rsidRDefault="00544D5A" w:rsidP="00561438">
            <w:pPr>
              <w:pStyle w:val="Texto"/>
              <w:tabs>
                <w:tab w:val="decimal" w:pos="971"/>
              </w:tabs>
            </w:pPr>
            <w:r>
              <w:t>-</w:t>
            </w:r>
          </w:p>
        </w:tc>
      </w:tr>
      <w:tr w:rsidR="005739C6" w:rsidRPr="002112CC" w14:paraId="1D88F55A" w14:textId="77777777" w:rsidTr="009D3144">
        <w:tc>
          <w:tcPr>
            <w:tcW w:w="4253" w:type="dxa"/>
            <w:vAlign w:val="bottom"/>
          </w:tcPr>
          <w:p w14:paraId="1285DF61" w14:textId="77777777" w:rsidR="005739C6" w:rsidRPr="002112CC" w:rsidRDefault="005739C6" w:rsidP="00561438">
            <w:pPr>
              <w:pStyle w:val="Texto"/>
              <w:jc w:val="left"/>
              <w:rPr>
                <w:b/>
              </w:rPr>
            </w:pPr>
            <w:r w:rsidRPr="005739C6">
              <w:rPr>
                <w:b/>
              </w:rPr>
              <w:t>Total</w:t>
            </w:r>
            <w:r>
              <w:rPr>
                <w:b/>
              </w:rPr>
              <w:t>es</w:t>
            </w:r>
          </w:p>
        </w:tc>
        <w:tc>
          <w:tcPr>
            <w:tcW w:w="1404" w:type="dxa"/>
            <w:tcBorders>
              <w:top w:val="single" w:sz="6" w:space="0" w:color="auto"/>
              <w:bottom w:val="double" w:sz="6" w:space="0" w:color="auto"/>
            </w:tcBorders>
            <w:vAlign w:val="bottom"/>
          </w:tcPr>
          <w:p w14:paraId="34D7543F" w14:textId="796CCA9B" w:rsidR="005739C6" w:rsidRPr="008F3AA7" w:rsidRDefault="006E3E43" w:rsidP="00561438">
            <w:pPr>
              <w:pStyle w:val="Texto"/>
              <w:tabs>
                <w:tab w:val="decimal" w:pos="1075"/>
              </w:tabs>
              <w:rPr>
                <w:b/>
                <w:bCs/>
              </w:rPr>
            </w:pPr>
            <w:r>
              <w:rPr>
                <w:b/>
                <w:bCs/>
              </w:rPr>
              <w:t>3.858</w:t>
            </w:r>
          </w:p>
        </w:tc>
        <w:tc>
          <w:tcPr>
            <w:tcW w:w="71" w:type="dxa"/>
            <w:vAlign w:val="bottom"/>
          </w:tcPr>
          <w:p w14:paraId="43C7BDB8" w14:textId="77777777" w:rsidR="005739C6" w:rsidRPr="008F3AA7" w:rsidRDefault="005739C6" w:rsidP="00561438">
            <w:pPr>
              <w:rPr>
                <w:b/>
                <w:bCs/>
              </w:rPr>
            </w:pPr>
          </w:p>
        </w:tc>
        <w:tc>
          <w:tcPr>
            <w:tcW w:w="1270" w:type="dxa"/>
            <w:tcBorders>
              <w:top w:val="single" w:sz="6" w:space="0" w:color="auto"/>
              <w:bottom w:val="double" w:sz="6" w:space="0" w:color="auto"/>
            </w:tcBorders>
            <w:vAlign w:val="bottom"/>
          </w:tcPr>
          <w:p w14:paraId="60C60499" w14:textId="5DA59DDC" w:rsidR="005739C6" w:rsidRPr="008F3AA7" w:rsidRDefault="00AD2DCE" w:rsidP="00561438">
            <w:pPr>
              <w:pStyle w:val="Texto"/>
              <w:tabs>
                <w:tab w:val="decimal" w:pos="1075"/>
              </w:tabs>
              <w:rPr>
                <w:b/>
                <w:bCs/>
              </w:rPr>
            </w:pPr>
            <w:r>
              <w:rPr>
                <w:b/>
                <w:bCs/>
              </w:rPr>
              <w:t>3.858</w:t>
            </w:r>
          </w:p>
        </w:tc>
        <w:tc>
          <w:tcPr>
            <w:tcW w:w="81" w:type="dxa"/>
            <w:vAlign w:val="bottom"/>
          </w:tcPr>
          <w:p w14:paraId="27AB49BC" w14:textId="77777777" w:rsidR="005739C6" w:rsidRPr="008F3AA7" w:rsidRDefault="005739C6" w:rsidP="00561438">
            <w:pPr>
              <w:rPr>
                <w:b/>
                <w:bCs/>
              </w:rPr>
            </w:pPr>
          </w:p>
        </w:tc>
        <w:tc>
          <w:tcPr>
            <w:tcW w:w="1269" w:type="dxa"/>
            <w:tcBorders>
              <w:top w:val="single" w:sz="6" w:space="0" w:color="auto"/>
              <w:bottom w:val="double" w:sz="6" w:space="0" w:color="auto"/>
            </w:tcBorders>
            <w:vAlign w:val="bottom"/>
          </w:tcPr>
          <w:p w14:paraId="71387734" w14:textId="25B1E38F" w:rsidR="005739C6" w:rsidRPr="008F3AA7" w:rsidRDefault="005739C6" w:rsidP="00561438">
            <w:pPr>
              <w:pStyle w:val="Texto"/>
              <w:tabs>
                <w:tab w:val="decimal" w:pos="1075"/>
              </w:tabs>
              <w:rPr>
                <w:b/>
                <w:bCs/>
              </w:rPr>
            </w:pPr>
          </w:p>
        </w:tc>
        <w:tc>
          <w:tcPr>
            <w:tcW w:w="90" w:type="dxa"/>
            <w:vAlign w:val="bottom"/>
          </w:tcPr>
          <w:p w14:paraId="1E41F1CA" w14:textId="77777777" w:rsidR="005739C6" w:rsidRPr="008F3AA7" w:rsidRDefault="005739C6" w:rsidP="00561438">
            <w:pPr>
              <w:rPr>
                <w:b/>
                <w:bCs/>
              </w:rPr>
            </w:pPr>
          </w:p>
        </w:tc>
        <w:tc>
          <w:tcPr>
            <w:tcW w:w="1197" w:type="dxa"/>
            <w:tcBorders>
              <w:top w:val="single" w:sz="6" w:space="0" w:color="auto"/>
              <w:bottom w:val="double" w:sz="6" w:space="0" w:color="auto"/>
            </w:tcBorders>
            <w:vAlign w:val="bottom"/>
          </w:tcPr>
          <w:p w14:paraId="62E59B70" w14:textId="5C6B914B" w:rsidR="005739C6" w:rsidRPr="008F3AA7" w:rsidRDefault="005739C6" w:rsidP="00561438">
            <w:pPr>
              <w:pStyle w:val="Texto"/>
              <w:tabs>
                <w:tab w:val="decimal" w:pos="971"/>
              </w:tabs>
              <w:rPr>
                <w:b/>
                <w:bCs/>
              </w:rPr>
            </w:pPr>
          </w:p>
        </w:tc>
      </w:tr>
    </w:tbl>
    <w:p w14:paraId="2A39331F" w14:textId="77777777" w:rsidR="008A218C" w:rsidRDefault="008A218C" w:rsidP="008A218C">
      <w:pPr>
        <w:pStyle w:val="Texto"/>
      </w:pPr>
    </w:p>
    <w:p w14:paraId="75046593" w14:textId="77777777" w:rsidR="005739C6" w:rsidRPr="003405B0" w:rsidRDefault="005739C6" w:rsidP="008A218C">
      <w:pPr>
        <w:pStyle w:val="Texto"/>
      </w:pPr>
    </w:p>
    <w:p w14:paraId="44B9B6CE" w14:textId="77777777" w:rsidR="008A218C" w:rsidRPr="002112CC" w:rsidRDefault="008A218C" w:rsidP="005739C6">
      <w:pPr>
        <w:pStyle w:val="Ttulonota"/>
        <w:numPr>
          <w:ilvl w:val="0"/>
          <w:numId w:val="2"/>
        </w:numPr>
      </w:pPr>
      <w:r w:rsidRPr="002112CC">
        <w:t>PROVISIÓN PARA JUICIOS Y CONTINGENCIAS</w:t>
      </w:r>
    </w:p>
    <w:p w14:paraId="23A6E729" w14:textId="77777777" w:rsidR="008A218C" w:rsidRPr="002112CC" w:rsidRDefault="008A218C" w:rsidP="003300D2">
      <w:pPr>
        <w:pStyle w:val="Texto"/>
      </w:pPr>
    </w:p>
    <w:p w14:paraId="54FEE011" w14:textId="77777777" w:rsidR="0036172F" w:rsidRDefault="00DD6AAA" w:rsidP="0036172F">
      <w:pPr>
        <w:pStyle w:val="Texto"/>
      </w:pPr>
      <w:r w:rsidRPr="002112CC">
        <w:t>Los movimientos de la provisión para juicios y contingencias se detallan a continuación:</w:t>
      </w:r>
    </w:p>
    <w:p w14:paraId="50E6D3A7" w14:textId="77777777" w:rsidR="006546E0" w:rsidRPr="003405B0" w:rsidRDefault="006546E0" w:rsidP="0036172F">
      <w:pPr>
        <w:pStyle w:val="Texto"/>
      </w:pPr>
    </w:p>
    <w:tbl>
      <w:tblPr>
        <w:tblW w:w="7641" w:type="dxa"/>
        <w:tblLayout w:type="fixed"/>
        <w:tblCellMar>
          <w:left w:w="0" w:type="dxa"/>
          <w:right w:w="0" w:type="dxa"/>
        </w:tblCellMar>
        <w:tblLook w:val="0000" w:firstRow="0" w:lastRow="0" w:firstColumn="0" w:lastColumn="0" w:noHBand="0" w:noVBand="0"/>
      </w:tblPr>
      <w:tblGrid>
        <w:gridCol w:w="6237"/>
        <w:gridCol w:w="1404"/>
      </w:tblGrid>
      <w:tr w:rsidR="00DD6AAA" w:rsidRPr="002112CC" w14:paraId="72EF3E94" w14:textId="77777777" w:rsidTr="00B53B97">
        <w:tc>
          <w:tcPr>
            <w:tcW w:w="6237" w:type="dxa"/>
            <w:vAlign w:val="bottom"/>
          </w:tcPr>
          <w:p w14:paraId="42528196" w14:textId="77777777" w:rsidR="00DD6AAA" w:rsidRPr="002112CC" w:rsidRDefault="00DD6AAA" w:rsidP="00B53B97">
            <w:pPr>
              <w:pStyle w:val="Texto"/>
              <w:jc w:val="left"/>
            </w:pPr>
          </w:p>
        </w:tc>
        <w:tc>
          <w:tcPr>
            <w:tcW w:w="1404" w:type="dxa"/>
            <w:tcBorders>
              <w:bottom w:val="single" w:sz="6" w:space="0" w:color="auto"/>
            </w:tcBorders>
            <w:vAlign w:val="bottom"/>
          </w:tcPr>
          <w:p w14:paraId="7242421D" w14:textId="77777777" w:rsidR="00DD6AAA" w:rsidRPr="002112CC" w:rsidRDefault="00DD6AAA" w:rsidP="00B53B97">
            <w:pPr>
              <w:pStyle w:val="Texto"/>
              <w:jc w:val="center"/>
              <w:rPr>
                <w:b/>
              </w:rPr>
            </w:pPr>
            <w:r w:rsidRPr="002112CC">
              <w:rPr>
                <w:b/>
              </w:rPr>
              <w:t>No corriente</w:t>
            </w:r>
          </w:p>
        </w:tc>
      </w:tr>
      <w:tr w:rsidR="00065F20" w:rsidRPr="002112CC" w14:paraId="2EF8C4DD" w14:textId="77777777" w:rsidTr="00065F20">
        <w:tc>
          <w:tcPr>
            <w:tcW w:w="6237" w:type="dxa"/>
            <w:vAlign w:val="bottom"/>
          </w:tcPr>
          <w:p w14:paraId="6B35565E" w14:textId="77777777" w:rsidR="00065F20" w:rsidRPr="002112CC" w:rsidRDefault="00065F20" w:rsidP="00B53B97">
            <w:pPr>
              <w:pStyle w:val="Texto"/>
              <w:jc w:val="left"/>
            </w:pPr>
          </w:p>
        </w:tc>
        <w:tc>
          <w:tcPr>
            <w:tcW w:w="1404" w:type="dxa"/>
            <w:vAlign w:val="bottom"/>
          </w:tcPr>
          <w:p w14:paraId="783F49A2" w14:textId="77777777" w:rsidR="00065F20" w:rsidRPr="002112CC" w:rsidRDefault="00065F20" w:rsidP="00B53B97">
            <w:pPr>
              <w:pStyle w:val="Texto"/>
              <w:jc w:val="center"/>
              <w:rPr>
                <w:b/>
              </w:rPr>
            </w:pPr>
          </w:p>
        </w:tc>
      </w:tr>
      <w:tr w:rsidR="00DD6AAA" w:rsidRPr="002112CC" w14:paraId="00A3EE67" w14:textId="77777777" w:rsidTr="00B53B97">
        <w:tc>
          <w:tcPr>
            <w:tcW w:w="6237" w:type="dxa"/>
          </w:tcPr>
          <w:p w14:paraId="5F40B145" w14:textId="69FB95A2" w:rsidR="00DD6AAA" w:rsidRPr="002112CC" w:rsidRDefault="00DD6AAA" w:rsidP="00B53B97">
            <w:pPr>
              <w:pStyle w:val="Texto"/>
              <w:jc w:val="left"/>
              <w:rPr>
                <w:b/>
              </w:rPr>
            </w:pPr>
            <w:r w:rsidRPr="002112CC">
              <w:rPr>
                <w:b/>
              </w:rPr>
              <w:t>Al 31 de mayo de 201</w:t>
            </w:r>
            <w:r w:rsidR="00FF04CB">
              <w:rPr>
                <w:b/>
              </w:rPr>
              <w:t>9</w:t>
            </w:r>
          </w:p>
        </w:tc>
        <w:tc>
          <w:tcPr>
            <w:tcW w:w="1404" w:type="dxa"/>
            <w:vAlign w:val="bottom"/>
          </w:tcPr>
          <w:p w14:paraId="4FDD877F" w14:textId="31C0AE43" w:rsidR="00DD6AAA" w:rsidRPr="00065F20" w:rsidRDefault="000238A0" w:rsidP="009D3144">
            <w:pPr>
              <w:pStyle w:val="Texto"/>
              <w:tabs>
                <w:tab w:val="decimal" w:pos="1140"/>
              </w:tabs>
              <w:rPr>
                <w:b/>
                <w:bCs/>
              </w:rPr>
            </w:pPr>
            <w:r w:rsidRPr="00065F20">
              <w:rPr>
                <w:b/>
                <w:bCs/>
              </w:rPr>
              <w:t>(</w:t>
            </w:r>
            <w:r w:rsidR="00452CF8">
              <w:rPr>
                <w:b/>
                <w:bCs/>
              </w:rPr>
              <w:t>295.612</w:t>
            </w:r>
            <w:r w:rsidRPr="00065F20">
              <w:rPr>
                <w:b/>
                <w:bCs/>
              </w:rPr>
              <w:t>)</w:t>
            </w:r>
          </w:p>
        </w:tc>
      </w:tr>
      <w:tr w:rsidR="007B7D8B" w:rsidRPr="002112CC" w14:paraId="333C2BD7" w14:textId="77777777" w:rsidTr="0064096F">
        <w:tc>
          <w:tcPr>
            <w:tcW w:w="6237" w:type="dxa"/>
          </w:tcPr>
          <w:p w14:paraId="2BFDA209" w14:textId="77777777" w:rsidR="007B7D8B" w:rsidRPr="002112CC" w:rsidRDefault="007B7D8B" w:rsidP="007B7D8B">
            <w:pPr>
              <w:pStyle w:val="Texto"/>
              <w:jc w:val="left"/>
            </w:pPr>
            <w:r w:rsidRPr="002112CC">
              <w:t xml:space="preserve">Cargo neto del ejercicio </w:t>
            </w:r>
            <w:r w:rsidRPr="002112CC">
              <w:rPr>
                <w:sz w:val="16"/>
                <w:szCs w:val="16"/>
              </w:rPr>
              <w:t>(1)</w:t>
            </w:r>
          </w:p>
        </w:tc>
        <w:tc>
          <w:tcPr>
            <w:tcW w:w="1404" w:type="dxa"/>
          </w:tcPr>
          <w:p w14:paraId="3C3E0B16" w14:textId="4A1CF710" w:rsidR="007B7D8B" w:rsidRPr="00CB58F1" w:rsidRDefault="000238A0" w:rsidP="009D3144">
            <w:pPr>
              <w:pStyle w:val="Texto"/>
              <w:tabs>
                <w:tab w:val="decimal" w:pos="1140"/>
              </w:tabs>
            </w:pPr>
            <w:r w:rsidRPr="000238A0">
              <w:t>(</w:t>
            </w:r>
            <w:r w:rsidR="00452CF8" w:rsidRPr="00452CF8">
              <w:t>44.739</w:t>
            </w:r>
            <w:r w:rsidRPr="000238A0">
              <w:t>)</w:t>
            </w:r>
          </w:p>
        </w:tc>
      </w:tr>
      <w:tr w:rsidR="007B7D8B" w:rsidRPr="002112CC" w14:paraId="5631DBAA" w14:textId="77777777" w:rsidTr="0064096F">
        <w:tc>
          <w:tcPr>
            <w:tcW w:w="6237" w:type="dxa"/>
          </w:tcPr>
          <w:p w14:paraId="266A9500" w14:textId="19760E08" w:rsidR="007B7D8B" w:rsidRPr="002112CC" w:rsidRDefault="0032549A" w:rsidP="007B7D8B">
            <w:pPr>
              <w:pStyle w:val="Texto"/>
              <w:jc w:val="left"/>
            </w:pPr>
            <w:r>
              <w:t>Aplicaciones</w:t>
            </w:r>
          </w:p>
        </w:tc>
        <w:tc>
          <w:tcPr>
            <w:tcW w:w="1404" w:type="dxa"/>
          </w:tcPr>
          <w:p w14:paraId="61E2D5D3" w14:textId="06B5D577" w:rsidR="007B7D8B" w:rsidRPr="00CB58F1" w:rsidRDefault="000238A0" w:rsidP="009D3144">
            <w:pPr>
              <w:pStyle w:val="Texto"/>
              <w:tabs>
                <w:tab w:val="decimal" w:pos="1140"/>
              </w:tabs>
            </w:pPr>
            <w:r w:rsidRPr="000238A0">
              <w:t>20.</w:t>
            </w:r>
            <w:r w:rsidR="00452CF8" w:rsidRPr="00452CF8">
              <w:t>565</w:t>
            </w:r>
          </w:p>
        </w:tc>
      </w:tr>
      <w:tr w:rsidR="007B7D8B" w:rsidRPr="002112CC" w14:paraId="019000F2" w14:textId="77777777" w:rsidTr="0064096F">
        <w:tc>
          <w:tcPr>
            <w:tcW w:w="6237" w:type="dxa"/>
          </w:tcPr>
          <w:p w14:paraId="51C4E4B2" w14:textId="62E8CA59" w:rsidR="007B7D8B" w:rsidRPr="002112CC" w:rsidRDefault="007B7D8B" w:rsidP="007B7D8B">
            <w:pPr>
              <w:pStyle w:val="Texto"/>
              <w:jc w:val="left"/>
            </w:pPr>
            <w:r w:rsidRPr="002112CC">
              <w:t xml:space="preserve">Efecto </w:t>
            </w:r>
            <w:proofErr w:type="spellStart"/>
            <w:r w:rsidRPr="002112CC">
              <w:t>reexpresión</w:t>
            </w:r>
            <w:proofErr w:type="spellEnd"/>
            <w:r w:rsidRPr="002112CC">
              <w:t xml:space="preserve"> a moneda constante</w:t>
            </w:r>
            <w:r w:rsidR="00301F71">
              <w:t xml:space="preserve"> </w:t>
            </w:r>
            <w:r w:rsidR="00301F71" w:rsidRPr="005860C3">
              <w:rPr>
                <w:sz w:val="16"/>
                <w:szCs w:val="16"/>
              </w:rPr>
              <w:t>(2)</w:t>
            </w:r>
          </w:p>
        </w:tc>
        <w:tc>
          <w:tcPr>
            <w:tcW w:w="1404" w:type="dxa"/>
            <w:tcBorders>
              <w:bottom w:val="single" w:sz="6" w:space="0" w:color="auto"/>
            </w:tcBorders>
          </w:tcPr>
          <w:p w14:paraId="098655A3" w14:textId="42FE4C46" w:rsidR="007B7D8B" w:rsidRPr="00CB58F1" w:rsidRDefault="00452CF8" w:rsidP="009D3144">
            <w:pPr>
              <w:pStyle w:val="Texto"/>
              <w:tabs>
                <w:tab w:val="decimal" w:pos="1140"/>
              </w:tabs>
            </w:pPr>
            <w:r w:rsidRPr="00452CF8">
              <w:t>152.716</w:t>
            </w:r>
          </w:p>
        </w:tc>
      </w:tr>
      <w:tr w:rsidR="007B7D8B" w:rsidRPr="002112CC" w14:paraId="6F377587" w14:textId="77777777" w:rsidTr="0064096F">
        <w:tc>
          <w:tcPr>
            <w:tcW w:w="6237" w:type="dxa"/>
          </w:tcPr>
          <w:p w14:paraId="0C80F645" w14:textId="2CC9A5C9" w:rsidR="007B7D8B" w:rsidRPr="002112CC" w:rsidRDefault="007B7D8B" w:rsidP="007B7D8B">
            <w:pPr>
              <w:pStyle w:val="Texto"/>
              <w:jc w:val="left"/>
              <w:rPr>
                <w:b/>
              </w:rPr>
            </w:pPr>
            <w:r w:rsidRPr="002112CC">
              <w:rPr>
                <w:b/>
              </w:rPr>
              <w:t>Al 31 de mayo de 20</w:t>
            </w:r>
            <w:r w:rsidR="00FF04CB">
              <w:rPr>
                <w:b/>
              </w:rPr>
              <w:t>20</w:t>
            </w:r>
          </w:p>
        </w:tc>
        <w:tc>
          <w:tcPr>
            <w:tcW w:w="1404" w:type="dxa"/>
            <w:tcBorders>
              <w:top w:val="single" w:sz="6" w:space="0" w:color="auto"/>
            </w:tcBorders>
          </w:tcPr>
          <w:p w14:paraId="4A746AF1" w14:textId="52ECCFAF" w:rsidR="007B7D8B" w:rsidRPr="007B7D8B" w:rsidRDefault="00506913" w:rsidP="009D3144">
            <w:pPr>
              <w:pStyle w:val="Texto"/>
              <w:tabs>
                <w:tab w:val="decimal" w:pos="1140"/>
              </w:tabs>
              <w:rPr>
                <w:b/>
                <w:bCs/>
              </w:rPr>
            </w:pPr>
            <w:r w:rsidRPr="00506913">
              <w:rPr>
                <w:b/>
                <w:bCs/>
              </w:rPr>
              <w:t>(</w:t>
            </w:r>
            <w:r w:rsidR="00452CF8" w:rsidRPr="00452CF8">
              <w:rPr>
                <w:b/>
                <w:bCs/>
              </w:rPr>
              <w:t>167.070</w:t>
            </w:r>
            <w:r w:rsidRPr="00506913">
              <w:rPr>
                <w:b/>
                <w:bCs/>
              </w:rPr>
              <w:t>)</w:t>
            </w:r>
          </w:p>
        </w:tc>
      </w:tr>
      <w:tr w:rsidR="00DD6AAA" w:rsidRPr="002112CC" w14:paraId="7587632A" w14:textId="77777777" w:rsidTr="00C64F23">
        <w:tc>
          <w:tcPr>
            <w:tcW w:w="6237" w:type="dxa"/>
          </w:tcPr>
          <w:p w14:paraId="3DA4B9A0" w14:textId="77777777" w:rsidR="00DD6AAA" w:rsidRPr="002112CC" w:rsidRDefault="00DD6AAA" w:rsidP="00B53B97">
            <w:pPr>
              <w:pStyle w:val="Texto"/>
              <w:jc w:val="left"/>
            </w:pPr>
            <w:r w:rsidRPr="002112CC">
              <w:t xml:space="preserve">Cargo neto del ejercicio </w:t>
            </w:r>
            <w:r w:rsidRPr="002112CC">
              <w:rPr>
                <w:sz w:val="16"/>
                <w:szCs w:val="16"/>
              </w:rPr>
              <w:t>(1)</w:t>
            </w:r>
          </w:p>
        </w:tc>
        <w:tc>
          <w:tcPr>
            <w:tcW w:w="1404" w:type="dxa"/>
            <w:vAlign w:val="bottom"/>
          </w:tcPr>
          <w:p w14:paraId="7371F315" w14:textId="47BAAE98" w:rsidR="00DD6AAA" w:rsidRPr="002112CC" w:rsidRDefault="00506913" w:rsidP="009D3144">
            <w:pPr>
              <w:pStyle w:val="Texto"/>
              <w:tabs>
                <w:tab w:val="decimal" w:pos="1140"/>
              </w:tabs>
            </w:pPr>
            <w:r w:rsidRPr="00506913">
              <w:t>(</w:t>
            </w:r>
            <w:r w:rsidR="00452CF8" w:rsidRPr="00452CF8">
              <w:t>50.013</w:t>
            </w:r>
            <w:r w:rsidRPr="00506913">
              <w:t>)</w:t>
            </w:r>
          </w:p>
        </w:tc>
      </w:tr>
      <w:tr w:rsidR="00DD6AAA" w:rsidRPr="002112CC" w14:paraId="51830D41" w14:textId="77777777" w:rsidTr="00C64F23">
        <w:tc>
          <w:tcPr>
            <w:tcW w:w="6237" w:type="dxa"/>
          </w:tcPr>
          <w:p w14:paraId="65F429E2" w14:textId="77777777" w:rsidR="00DD6AAA" w:rsidRPr="002112CC" w:rsidRDefault="00DD6AAA" w:rsidP="00B53B97">
            <w:pPr>
              <w:pStyle w:val="Texto"/>
              <w:jc w:val="left"/>
            </w:pPr>
            <w:r w:rsidRPr="002112CC">
              <w:t>Aplicaciones</w:t>
            </w:r>
          </w:p>
        </w:tc>
        <w:tc>
          <w:tcPr>
            <w:tcW w:w="1404" w:type="dxa"/>
            <w:vAlign w:val="bottom"/>
          </w:tcPr>
          <w:p w14:paraId="62F7A508" w14:textId="5A053501" w:rsidR="00DD6AAA" w:rsidRPr="002112CC" w:rsidRDefault="00506913" w:rsidP="009D3144">
            <w:pPr>
              <w:pStyle w:val="Texto"/>
              <w:tabs>
                <w:tab w:val="decimal" w:pos="1140"/>
              </w:tabs>
            </w:pPr>
            <w:r w:rsidRPr="00506913">
              <w:t>6.</w:t>
            </w:r>
            <w:r w:rsidR="00452CF8" w:rsidRPr="00452CF8">
              <w:t>194</w:t>
            </w:r>
          </w:p>
        </w:tc>
      </w:tr>
      <w:tr w:rsidR="00DD6AAA" w:rsidRPr="002112CC" w14:paraId="071B424F" w14:textId="77777777" w:rsidTr="00C64F23">
        <w:tc>
          <w:tcPr>
            <w:tcW w:w="6237" w:type="dxa"/>
          </w:tcPr>
          <w:p w14:paraId="2BA05F4A" w14:textId="17A7B2B1" w:rsidR="00DD6AAA" w:rsidRPr="002112CC" w:rsidRDefault="00DD6AAA" w:rsidP="00B53B97">
            <w:pPr>
              <w:pStyle w:val="Texto"/>
              <w:jc w:val="left"/>
            </w:pPr>
            <w:r w:rsidRPr="002112CC">
              <w:t xml:space="preserve">Efecto </w:t>
            </w:r>
            <w:proofErr w:type="spellStart"/>
            <w:r w:rsidRPr="002112CC">
              <w:t>reexpresión</w:t>
            </w:r>
            <w:proofErr w:type="spellEnd"/>
            <w:r w:rsidRPr="002112CC">
              <w:t xml:space="preserve"> a moneda constante</w:t>
            </w:r>
            <w:r w:rsidR="00301F71">
              <w:t xml:space="preserve"> </w:t>
            </w:r>
            <w:r w:rsidR="00301F71" w:rsidRPr="005860C3">
              <w:rPr>
                <w:sz w:val="16"/>
                <w:szCs w:val="16"/>
              </w:rPr>
              <w:t>(2)</w:t>
            </w:r>
          </w:p>
        </w:tc>
        <w:tc>
          <w:tcPr>
            <w:tcW w:w="1404" w:type="dxa"/>
            <w:tcBorders>
              <w:bottom w:val="single" w:sz="6" w:space="0" w:color="auto"/>
            </w:tcBorders>
            <w:vAlign w:val="bottom"/>
          </w:tcPr>
          <w:p w14:paraId="42746A35" w14:textId="258BFD13" w:rsidR="00DD6AAA" w:rsidRPr="002112CC" w:rsidRDefault="00452CF8" w:rsidP="009D3144">
            <w:pPr>
              <w:pStyle w:val="Texto"/>
              <w:tabs>
                <w:tab w:val="decimal" w:pos="1140"/>
              </w:tabs>
            </w:pPr>
            <w:r w:rsidRPr="00452CF8">
              <w:t>54.579</w:t>
            </w:r>
          </w:p>
        </w:tc>
      </w:tr>
      <w:tr w:rsidR="00DD6AAA" w:rsidRPr="002112CC" w14:paraId="1DCB5FDF" w14:textId="77777777" w:rsidTr="00B53B97">
        <w:tc>
          <w:tcPr>
            <w:tcW w:w="6237" w:type="dxa"/>
          </w:tcPr>
          <w:p w14:paraId="3BCB7604" w14:textId="79DDE6B8" w:rsidR="00DD6AAA" w:rsidRPr="002112CC" w:rsidRDefault="00DD6AAA" w:rsidP="00B53B97">
            <w:pPr>
              <w:pStyle w:val="Texto"/>
              <w:jc w:val="left"/>
              <w:rPr>
                <w:b/>
              </w:rPr>
            </w:pPr>
            <w:r w:rsidRPr="002112CC">
              <w:rPr>
                <w:b/>
              </w:rPr>
              <w:t>Al 31 de mayo de 202</w:t>
            </w:r>
            <w:r w:rsidR="00FF04CB">
              <w:rPr>
                <w:b/>
              </w:rPr>
              <w:t>1</w:t>
            </w:r>
          </w:p>
        </w:tc>
        <w:tc>
          <w:tcPr>
            <w:tcW w:w="1404" w:type="dxa"/>
            <w:tcBorders>
              <w:top w:val="single" w:sz="6" w:space="0" w:color="auto"/>
              <w:bottom w:val="double" w:sz="6" w:space="0" w:color="auto"/>
            </w:tcBorders>
            <w:vAlign w:val="bottom"/>
          </w:tcPr>
          <w:p w14:paraId="077B3C77" w14:textId="53884C09" w:rsidR="00DD6AAA" w:rsidRPr="00065F20" w:rsidRDefault="00506913" w:rsidP="009D3144">
            <w:pPr>
              <w:pStyle w:val="Texto"/>
              <w:tabs>
                <w:tab w:val="decimal" w:pos="1140"/>
              </w:tabs>
              <w:rPr>
                <w:b/>
                <w:bCs/>
              </w:rPr>
            </w:pPr>
            <w:r w:rsidRPr="00065F20">
              <w:rPr>
                <w:b/>
                <w:bCs/>
              </w:rPr>
              <w:t>(</w:t>
            </w:r>
            <w:r w:rsidR="00452CF8" w:rsidRPr="00452CF8">
              <w:rPr>
                <w:b/>
                <w:bCs/>
              </w:rPr>
              <w:t>156.310</w:t>
            </w:r>
            <w:r w:rsidRPr="00065F20">
              <w:rPr>
                <w:b/>
                <w:bCs/>
              </w:rPr>
              <w:t>)</w:t>
            </w:r>
          </w:p>
        </w:tc>
      </w:tr>
    </w:tbl>
    <w:p w14:paraId="1E29C229" w14:textId="77777777" w:rsidR="000D7C3F" w:rsidRPr="00140C21" w:rsidRDefault="000D7C3F" w:rsidP="00C2756E">
      <w:pPr>
        <w:pStyle w:val="Texto"/>
        <w:rPr>
          <w:sz w:val="16"/>
          <w:szCs w:val="16"/>
        </w:rPr>
      </w:pPr>
    </w:p>
    <w:p w14:paraId="430A51B2" w14:textId="001611E5" w:rsidR="00D93167" w:rsidRPr="006546E0" w:rsidRDefault="00301F71" w:rsidP="007325E6">
      <w:pPr>
        <w:pStyle w:val="Texto"/>
        <w:numPr>
          <w:ilvl w:val="0"/>
          <w:numId w:val="15"/>
        </w:numPr>
        <w:ind w:left="351"/>
        <w:rPr>
          <w:sz w:val="16"/>
          <w:szCs w:val="16"/>
        </w:rPr>
      </w:pPr>
      <w:r w:rsidRPr="00301F71">
        <w:rPr>
          <w:sz w:val="16"/>
          <w:szCs w:val="16"/>
        </w:rPr>
        <w:t>El movimiento se imputó</w:t>
      </w:r>
      <w:r w:rsidR="00DD6AAA" w:rsidRPr="006546E0">
        <w:rPr>
          <w:sz w:val="16"/>
          <w:szCs w:val="16"/>
        </w:rPr>
        <w:t xml:space="preserve"> a </w:t>
      </w:r>
      <w:r w:rsidRPr="00301F71">
        <w:rPr>
          <w:sz w:val="16"/>
          <w:szCs w:val="16"/>
        </w:rPr>
        <w:t>“</w:t>
      </w:r>
      <w:r w:rsidR="00DD6AAA" w:rsidRPr="006546E0">
        <w:rPr>
          <w:sz w:val="16"/>
          <w:szCs w:val="16"/>
        </w:rPr>
        <w:t>Otros gastos operativos</w:t>
      </w:r>
      <w:r w:rsidRPr="00301F71">
        <w:rPr>
          <w:sz w:val="16"/>
          <w:szCs w:val="16"/>
        </w:rPr>
        <w:t>”.</w:t>
      </w:r>
    </w:p>
    <w:p w14:paraId="141F76EB" w14:textId="0824F58B" w:rsidR="00D93167" w:rsidRPr="006546E0" w:rsidRDefault="00301F71" w:rsidP="007325E6">
      <w:pPr>
        <w:pStyle w:val="Texto"/>
        <w:numPr>
          <w:ilvl w:val="0"/>
          <w:numId w:val="15"/>
        </w:numPr>
        <w:ind w:left="351"/>
        <w:rPr>
          <w:sz w:val="16"/>
          <w:szCs w:val="16"/>
        </w:rPr>
      </w:pPr>
      <w:r w:rsidRPr="00301F71">
        <w:rPr>
          <w:sz w:val="16"/>
          <w:szCs w:val="16"/>
        </w:rPr>
        <w:t>Corresponde a RECPAM, se imputó a “</w:t>
      </w:r>
      <w:proofErr w:type="spellStart"/>
      <w:r w:rsidR="00DD3722" w:rsidRPr="00060273">
        <w:rPr>
          <w:sz w:val="16"/>
          <w:szCs w:val="16"/>
          <w:lang w:val="pt-BR"/>
        </w:rPr>
        <w:t>Ingresos</w:t>
      </w:r>
      <w:proofErr w:type="spellEnd"/>
      <w:r w:rsidRPr="00301F71">
        <w:rPr>
          <w:sz w:val="16"/>
          <w:szCs w:val="16"/>
        </w:rPr>
        <w:t xml:space="preserve"> financieros”.</w:t>
      </w:r>
    </w:p>
    <w:p w14:paraId="0726A374" w14:textId="184BD80E" w:rsidR="00140C21" w:rsidRDefault="00140C21" w:rsidP="00D93167">
      <w:pPr>
        <w:pStyle w:val="Texto"/>
      </w:pPr>
    </w:p>
    <w:p w14:paraId="30AC5306" w14:textId="77777777" w:rsidR="007325E6" w:rsidRPr="002112CC" w:rsidRDefault="007325E6" w:rsidP="00D93167">
      <w:pPr>
        <w:pStyle w:val="Texto"/>
      </w:pPr>
    </w:p>
    <w:p w14:paraId="70593DA1" w14:textId="77777777" w:rsidR="00C74034" w:rsidRPr="002112CC" w:rsidRDefault="00A06E00" w:rsidP="00A06E00">
      <w:pPr>
        <w:pStyle w:val="Ttulonota"/>
        <w:numPr>
          <w:ilvl w:val="0"/>
          <w:numId w:val="2"/>
        </w:numPr>
      </w:pPr>
      <w:r w:rsidRPr="002112CC">
        <w:t>INFORMACIÓN SOBRE PARTES RELACIONADAS</w:t>
      </w:r>
    </w:p>
    <w:p w14:paraId="2A9E34F0" w14:textId="77777777" w:rsidR="000D7C3F" w:rsidRPr="002112CC" w:rsidRDefault="000D7C3F" w:rsidP="00C2756E">
      <w:pPr>
        <w:pStyle w:val="Texto"/>
      </w:pPr>
    </w:p>
    <w:p w14:paraId="1261A0F3" w14:textId="2F320CCC" w:rsidR="003D5A17" w:rsidRPr="00164FAD" w:rsidRDefault="008F3602" w:rsidP="00164FAD">
      <w:pPr>
        <w:pStyle w:val="Texto"/>
      </w:pPr>
      <w:r>
        <w:t xml:space="preserve">En la </w:t>
      </w:r>
      <w:r w:rsidR="00D200D6">
        <w:t>N</w:t>
      </w:r>
      <w:r>
        <w:t>ota 15</w:t>
      </w:r>
      <w:r w:rsidR="00A06E00" w:rsidRPr="002112CC">
        <w:t xml:space="preserve"> de </w:t>
      </w:r>
      <w:r>
        <w:t xml:space="preserve">los estados financieros separados se exponen los saldos y </w:t>
      </w:r>
      <w:r w:rsidR="00A06E00" w:rsidRPr="002112CC">
        <w:t xml:space="preserve">transacciones con partes relacionadas </w:t>
      </w:r>
      <w:r w:rsidR="003D5A17" w:rsidRPr="00164FAD">
        <w:t xml:space="preserve">al 31 de mayo de </w:t>
      </w:r>
      <w:r w:rsidR="00190ECB" w:rsidRPr="00164FAD">
        <w:t>20</w:t>
      </w:r>
      <w:r w:rsidR="00FF04CB">
        <w:t>21</w:t>
      </w:r>
      <w:r w:rsidR="00190ECB" w:rsidRPr="00164FAD">
        <w:t xml:space="preserve"> </w:t>
      </w:r>
      <w:r w:rsidR="003D5A17" w:rsidRPr="00164FAD">
        <w:t>y 20</w:t>
      </w:r>
      <w:r w:rsidR="00FF04CB">
        <w:t>20</w:t>
      </w:r>
      <w:r>
        <w:t>.</w:t>
      </w:r>
      <w:r w:rsidRPr="002112CC">
        <w:t xml:space="preserve"> </w:t>
      </w:r>
    </w:p>
    <w:p w14:paraId="466841E0" w14:textId="77777777" w:rsidR="00C74034" w:rsidRPr="002112CC" w:rsidRDefault="00C74034" w:rsidP="00164FAD">
      <w:pPr>
        <w:pStyle w:val="Texto"/>
      </w:pPr>
    </w:p>
    <w:p w14:paraId="28B3FFAD" w14:textId="77777777" w:rsidR="00640FC0" w:rsidRPr="002112CC" w:rsidRDefault="00640FC0" w:rsidP="00640FC0">
      <w:pPr>
        <w:pStyle w:val="Texto"/>
        <w:rPr>
          <w:b/>
        </w:rPr>
      </w:pPr>
      <w:r w:rsidRPr="002112CC">
        <w:rPr>
          <w:b/>
        </w:rPr>
        <w:t>Controladores principales</w:t>
      </w:r>
    </w:p>
    <w:p w14:paraId="1C644666" w14:textId="77777777" w:rsidR="00640FC0" w:rsidRPr="002112CC" w:rsidRDefault="00640FC0" w:rsidP="00640FC0">
      <w:pPr>
        <w:pStyle w:val="Texto"/>
      </w:pPr>
    </w:p>
    <w:p w14:paraId="4DED7385" w14:textId="146FC014" w:rsidR="00640FC0" w:rsidRPr="002112CC" w:rsidRDefault="003D5A17" w:rsidP="00640FC0">
      <w:pPr>
        <w:pStyle w:val="Texto"/>
      </w:pPr>
      <w:r w:rsidRPr="002112CC">
        <w:t xml:space="preserve">Los accionistas controladores de la Sociedad son María Elena </w:t>
      </w:r>
      <w:proofErr w:type="spellStart"/>
      <w:r w:rsidRPr="002112CC">
        <w:t>Blaquier</w:t>
      </w:r>
      <w:proofErr w:type="spellEnd"/>
      <w:r w:rsidRPr="002112CC">
        <w:t xml:space="preserve">, Carlos Herminio </w:t>
      </w:r>
      <w:proofErr w:type="spellStart"/>
      <w:r w:rsidRPr="002112CC">
        <w:t>Blaquier</w:t>
      </w:r>
      <w:proofErr w:type="spellEnd"/>
      <w:r w:rsidRPr="002112CC">
        <w:t xml:space="preserve">, Alejandro </w:t>
      </w:r>
      <w:proofErr w:type="spellStart"/>
      <w:r w:rsidRPr="002112CC">
        <w:t>Blaquier</w:t>
      </w:r>
      <w:proofErr w:type="spellEnd"/>
      <w:r w:rsidRPr="002112CC">
        <w:t xml:space="preserve">, Santiago </w:t>
      </w:r>
      <w:proofErr w:type="spellStart"/>
      <w:r w:rsidRPr="002112CC">
        <w:t>Blaquier</w:t>
      </w:r>
      <w:proofErr w:type="spellEnd"/>
      <w:r w:rsidRPr="002112CC">
        <w:t xml:space="preserve"> e Ignacio </w:t>
      </w:r>
      <w:proofErr w:type="spellStart"/>
      <w:r w:rsidRPr="002112CC">
        <w:t>Blaquier</w:t>
      </w:r>
      <w:proofErr w:type="spellEnd"/>
      <w:r w:rsidRPr="002112CC">
        <w:t xml:space="preserve">, cuya participación </w:t>
      </w:r>
      <w:r w:rsidR="007D372F">
        <w:t xml:space="preserve">conjunta </w:t>
      </w:r>
      <w:r w:rsidRPr="002112CC">
        <w:t>asciende al 90,</w:t>
      </w:r>
      <w:r w:rsidR="00F527ED">
        <w:t>45</w:t>
      </w:r>
      <w:r w:rsidRPr="002112CC">
        <w:t>% del capital social.</w:t>
      </w:r>
    </w:p>
    <w:p w14:paraId="2975A590" w14:textId="77777777" w:rsidR="003D5A17" w:rsidRPr="002112CC" w:rsidRDefault="003D5A17" w:rsidP="00640FC0">
      <w:pPr>
        <w:pStyle w:val="Texto"/>
      </w:pPr>
    </w:p>
    <w:p w14:paraId="215D3C89" w14:textId="77777777" w:rsidR="00640FC0" w:rsidRPr="002112CC" w:rsidRDefault="00640FC0" w:rsidP="00640FC0">
      <w:pPr>
        <w:pStyle w:val="Texto"/>
        <w:rPr>
          <w:b/>
        </w:rPr>
      </w:pPr>
      <w:r w:rsidRPr="002112CC">
        <w:rPr>
          <w:b/>
        </w:rPr>
        <w:t>Términos y condiciones de las transacciones con partes relacionadas</w:t>
      </w:r>
    </w:p>
    <w:p w14:paraId="10E82897" w14:textId="77777777" w:rsidR="00640FC0" w:rsidRPr="002112CC" w:rsidRDefault="00640FC0" w:rsidP="00640FC0">
      <w:pPr>
        <w:pStyle w:val="Texto"/>
      </w:pPr>
    </w:p>
    <w:p w14:paraId="3569F402" w14:textId="77777777" w:rsidR="003D5A17" w:rsidRPr="002112CC" w:rsidRDefault="003D5A17" w:rsidP="003D5A17">
      <w:pPr>
        <w:pStyle w:val="Texto"/>
      </w:pPr>
      <w:r w:rsidRPr="002112CC">
        <w:t>Los saldos al cierre del ejercicio con partes relacionadas no se encuentran garantizados y algunos de ellos devengan intereses. No existen garantías otorgadas o recibidas en relación con las cuentas por cobrar o pagar con partes relacionadas.</w:t>
      </w:r>
    </w:p>
    <w:p w14:paraId="70DFFF36" w14:textId="5DF9E106" w:rsidR="007325E6" w:rsidRDefault="007325E6" w:rsidP="007325E6">
      <w:pPr>
        <w:pStyle w:val="Texto"/>
      </w:pPr>
      <w:r>
        <w:br w:type="page"/>
      </w:r>
    </w:p>
    <w:p w14:paraId="563A86D5" w14:textId="77777777" w:rsidR="003D5A17" w:rsidRPr="002112CC" w:rsidRDefault="003D5A17" w:rsidP="003D5A17">
      <w:pPr>
        <w:pStyle w:val="Texto"/>
      </w:pPr>
    </w:p>
    <w:p w14:paraId="18F30210" w14:textId="77777777" w:rsidR="003D5A17" w:rsidRPr="002112CC" w:rsidRDefault="003D5A17" w:rsidP="003D5A17">
      <w:pPr>
        <w:pStyle w:val="Texto"/>
      </w:pPr>
      <w:r w:rsidRPr="002112CC">
        <w:t>Los saldos por operaciones comerciales han sido mantenidos a su valor nominal debido a que los mismos no poseen un período de cancelación estipulado.</w:t>
      </w:r>
    </w:p>
    <w:p w14:paraId="7BDB743F" w14:textId="77777777" w:rsidR="003D5A17" w:rsidRPr="002112CC" w:rsidRDefault="003D5A17" w:rsidP="003D5A17">
      <w:pPr>
        <w:pStyle w:val="Texto"/>
      </w:pPr>
    </w:p>
    <w:p w14:paraId="2F113BB2" w14:textId="36105D3B" w:rsidR="000D7C3F" w:rsidRPr="002112CC" w:rsidRDefault="003D5A17" w:rsidP="003D5A17">
      <w:pPr>
        <w:pStyle w:val="Texto"/>
      </w:pPr>
      <w:r w:rsidRPr="002112CC">
        <w:t xml:space="preserve">Para los ejercicios finalizados el 31 de mayo de </w:t>
      </w:r>
      <w:r w:rsidR="00093A2F" w:rsidRPr="002112CC">
        <w:t>202</w:t>
      </w:r>
      <w:r w:rsidR="00492FF2">
        <w:t>1</w:t>
      </w:r>
      <w:r w:rsidR="00093A2F" w:rsidRPr="002112CC">
        <w:t xml:space="preserve"> </w:t>
      </w:r>
      <w:r w:rsidRPr="002112CC">
        <w:t xml:space="preserve">y </w:t>
      </w:r>
      <w:r w:rsidR="00093A2F" w:rsidRPr="002112CC">
        <w:t>2020</w:t>
      </w:r>
      <w:r w:rsidRPr="002112CC">
        <w:t>, el Grupo Ledesma no ha registrado ninguna desvalorización sobre las cuentas por cobrar con partes relacionadas. Esta evaluación se realiza al cierre de cada ejercicio sobre el que se informa, a través del examen de la situación financiera de la parte relacionada y del mercado en el que opera.</w:t>
      </w:r>
    </w:p>
    <w:p w14:paraId="432BF222" w14:textId="77777777" w:rsidR="00640FC0" w:rsidRPr="002112CC" w:rsidRDefault="00640FC0" w:rsidP="00C2756E">
      <w:pPr>
        <w:pStyle w:val="Texto"/>
      </w:pPr>
    </w:p>
    <w:p w14:paraId="07F4CD5C" w14:textId="77777777" w:rsidR="00160451" w:rsidRPr="002112CC" w:rsidRDefault="00160451" w:rsidP="00C2756E">
      <w:pPr>
        <w:pStyle w:val="Texto"/>
      </w:pPr>
    </w:p>
    <w:p w14:paraId="5576EF14" w14:textId="537E9ABE" w:rsidR="00D14FE5" w:rsidRDefault="00D14FE5" w:rsidP="00D14FE5">
      <w:pPr>
        <w:pStyle w:val="Ttulonota"/>
        <w:numPr>
          <w:ilvl w:val="0"/>
          <w:numId w:val="2"/>
        </w:numPr>
      </w:pPr>
      <w:r w:rsidRPr="002112CC">
        <w:t>OTROS CRÉDITOS NO FINANCIEROS</w:t>
      </w:r>
    </w:p>
    <w:p w14:paraId="3B034889" w14:textId="77777777" w:rsidR="003405B0" w:rsidRPr="002112CC" w:rsidRDefault="003405B0" w:rsidP="003405B0">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D14FE5" w:rsidRPr="007471A5" w14:paraId="250CBA73" w14:textId="77777777" w:rsidTr="00202048">
        <w:tc>
          <w:tcPr>
            <w:tcW w:w="6237" w:type="dxa"/>
            <w:vAlign w:val="bottom"/>
          </w:tcPr>
          <w:p w14:paraId="4EBEB5FF" w14:textId="63C8E18E" w:rsidR="00D14FE5" w:rsidRPr="007471A5" w:rsidRDefault="00D14FE5" w:rsidP="003E503F">
            <w:pPr>
              <w:pStyle w:val="Texto"/>
              <w:jc w:val="left"/>
              <w:rPr>
                <w:b/>
              </w:rPr>
            </w:pPr>
          </w:p>
        </w:tc>
        <w:tc>
          <w:tcPr>
            <w:tcW w:w="1440" w:type="dxa"/>
            <w:tcBorders>
              <w:bottom w:val="single" w:sz="6" w:space="0" w:color="auto"/>
            </w:tcBorders>
            <w:vAlign w:val="bottom"/>
          </w:tcPr>
          <w:p w14:paraId="0558C86A" w14:textId="0B2F0F57" w:rsidR="00D14FE5" w:rsidRPr="007471A5" w:rsidRDefault="00D14FE5" w:rsidP="00202048">
            <w:pPr>
              <w:pStyle w:val="Texto"/>
              <w:jc w:val="center"/>
              <w:rPr>
                <w:b/>
              </w:rPr>
            </w:pPr>
            <w:r w:rsidRPr="007471A5">
              <w:rPr>
                <w:b/>
              </w:rPr>
              <w:t>31/</w:t>
            </w:r>
            <w:r w:rsidR="0012604C" w:rsidRPr="007471A5">
              <w:rPr>
                <w:b/>
              </w:rPr>
              <w:t>05</w:t>
            </w:r>
            <w:r w:rsidRPr="007471A5">
              <w:rPr>
                <w:b/>
              </w:rPr>
              <w:t>/20</w:t>
            </w:r>
            <w:r w:rsidR="00FF04CB">
              <w:rPr>
                <w:b/>
              </w:rPr>
              <w:t>21</w:t>
            </w:r>
          </w:p>
        </w:tc>
        <w:tc>
          <w:tcPr>
            <w:tcW w:w="126" w:type="dxa"/>
            <w:vAlign w:val="bottom"/>
          </w:tcPr>
          <w:p w14:paraId="3A0D36A4" w14:textId="77777777" w:rsidR="00D14FE5" w:rsidRPr="007471A5" w:rsidRDefault="00D14FE5" w:rsidP="00202048">
            <w:pPr>
              <w:pStyle w:val="Texto"/>
              <w:tabs>
                <w:tab w:val="decimal" w:pos="1170"/>
              </w:tabs>
              <w:jc w:val="center"/>
              <w:rPr>
                <w:b/>
              </w:rPr>
            </w:pPr>
          </w:p>
        </w:tc>
        <w:tc>
          <w:tcPr>
            <w:tcW w:w="1404" w:type="dxa"/>
            <w:tcBorders>
              <w:bottom w:val="single" w:sz="6" w:space="0" w:color="auto"/>
            </w:tcBorders>
            <w:vAlign w:val="bottom"/>
          </w:tcPr>
          <w:p w14:paraId="27F60AE5" w14:textId="4DDBB487" w:rsidR="00D14FE5" w:rsidRPr="007471A5" w:rsidRDefault="00D14FE5" w:rsidP="00202048">
            <w:pPr>
              <w:pStyle w:val="Texto"/>
              <w:jc w:val="center"/>
              <w:rPr>
                <w:b/>
              </w:rPr>
            </w:pPr>
            <w:r w:rsidRPr="007471A5">
              <w:rPr>
                <w:b/>
              </w:rPr>
              <w:t>31/</w:t>
            </w:r>
            <w:r w:rsidR="0012604C" w:rsidRPr="007471A5">
              <w:rPr>
                <w:b/>
              </w:rPr>
              <w:t>05</w:t>
            </w:r>
            <w:r w:rsidRPr="007471A5">
              <w:rPr>
                <w:b/>
              </w:rPr>
              <w:t>/20</w:t>
            </w:r>
            <w:r w:rsidR="00FF04CB">
              <w:rPr>
                <w:b/>
              </w:rPr>
              <w:t>20</w:t>
            </w:r>
          </w:p>
        </w:tc>
      </w:tr>
      <w:tr w:rsidR="00FF04CB" w:rsidRPr="007471A5" w14:paraId="3F6D3E81" w14:textId="77777777" w:rsidTr="00202048">
        <w:tc>
          <w:tcPr>
            <w:tcW w:w="6237" w:type="dxa"/>
            <w:vAlign w:val="bottom"/>
          </w:tcPr>
          <w:p w14:paraId="74599DA6" w14:textId="738E136A" w:rsidR="00FF04CB" w:rsidRPr="007471A5" w:rsidRDefault="00492FF2" w:rsidP="00FF04CB">
            <w:pPr>
              <w:pStyle w:val="Texto"/>
              <w:jc w:val="left"/>
            </w:pPr>
            <w:r>
              <w:rPr>
                <w:b/>
              </w:rPr>
              <w:t>No corrientes</w:t>
            </w:r>
          </w:p>
        </w:tc>
        <w:tc>
          <w:tcPr>
            <w:tcW w:w="1440" w:type="dxa"/>
            <w:vAlign w:val="bottom"/>
          </w:tcPr>
          <w:p w14:paraId="2D01DB46" w14:textId="77777777" w:rsidR="00FF04CB" w:rsidRPr="007471A5" w:rsidRDefault="00FF04CB" w:rsidP="00FF04CB">
            <w:pPr>
              <w:pStyle w:val="Texto"/>
              <w:tabs>
                <w:tab w:val="decimal" w:pos="1266"/>
              </w:tabs>
            </w:pPr>
          </w:p>
        </w:tc>
        <w:tc>
          <w:tcPr>
            <w:tcW w:w="126" w:type="dxa"/>
            <w:vAlign w:val="bottom"/>
          </w:tcPr>
          <w:p w14:paraId="3B45CA8C" w14:textId="77777777" w:rsidR="00FF04CB" w:rsidRPr="007471A5" w:rsidRDefault="00FF04CB" w:rsidP="00FF04CB">
            <w:pPr>
              <w:pStyle w:val="Texto"/>
            </w:pPr>
          </w:p>
        </w:tc>
        <w:tc>
          <w:tcPr>
            <w:tcW w:w="1404" w:type="dxa"/>
            <w:vAlign w:val="bottom"/>
          </w:tcPr>
          <w:p w14:paraId="7F782696" w14:textId="77777777" w:rsidR="00FF04CB" w:rsidRPr="007471A5" w:rsidRDefault="00FF04CB" w:rsidP="00FF04CB">
            <w:pPr>
              <w:pStyle w:val="Texto"/>
              <w:tabs>
                <w:tab w:val="decimal" w:pos="1266"/>
              </w:tabs>
            </w:pPr>
          </w:p>
        </w:tc>
      </w:tr>
      <w:tr w:rsidR="00BF1137" w:rsidRPr="00BF1137" w14:paraId="3657C659" w14:textId="77777777" w:rsidTr="00202048">
        <w:tc>
          <w:tcPr>
            <w:tcW w:w="6237" w:type="dxa"/>
            <w:vAlign w:val="bottom"/>
          </w:tcPr>
          <w:p w14:paraId="17EB8DA8" w14:textId="77777777" w:rsidR="00BF1137" w:rsidRPr="00BF1137" w:rsidRDefault="00BF1137" w:rsidP="00FF04CB">
            <w:pPr>
              <w:pStyle w:val="Texto"/>
              <w:jc w:val="left"/>
              <w:rPr>
                <w:bCs/>
              </w:rPr>
            </w:pPr>
          </w:p>
        </w:tc>
        <w:tc>
          <w:tcPr>
            <w:tcW w:w="1440" w:type="dxa"/>
            <w:vAlign w:val="bottom"/>
          </w:tcPr>
          <w:p w14:paraId="42A617B5" w14:textId="77777777" w:rsidR="00BF1137" w:rsidRPr="00BF1137" w:rsidRDefault="00BF1137" w:rsidP="00FF04CB">
            <w:pPr>
              <w:pStyle w:val="Texto"/>
              <w:tabs>
                <w:tab w:val="decimal" w:pos="1266"/>
              </w:tabs>
              <w:rPr>
                <w:bCs/>
              </w:rPr>
            </w:pPr>
          </w:p>
        </w:tc>
        <w:tc>
          <w:tcPr>
            <w:tcW w:w="126" w:type="dxa"/>
            <w:vAlign w:val="bottom"/>
          </w:tcPr>
          <w:p w14:paraId="78E86500" w14:textId="77777777" w:rsidR="00BF1137" w:rsidRPr="00BF1137" w:rsidRDefault="00BF1137" w:rsidP="00FF04CB">
            <w:pPr>
              <w:pStyle w:val="Texto"/>
              <w:rPr>
                <w:bCs/>
              </w:rPr>
            </w:pPr>
          </w:p>
        </w:tc>
        <w:tc>
          <w:tcPr>
            <w:tcW w:w="1404" w:type="dxa"/>
            <w:vAlign w:val="bottom"/>
          </w:tcPr>
          <w:p w14:paraId="0677A092" w14:textId="77777777" w:rsidR="00BF1137" w:rsidRPr="00BF1137" w:rsidRDefault="00BF1137" w:rsidP="00FF04CB">
            <w:pPr>
              <w:pStyle w:val="Texto"/>
              <w:tabs>
                <w:tab w:val="decimal" w:pos="1266"/>
              </w:tabs>
              <w:rPr>
                <w:bCs/>
              </w:rPr>
            </w:pPr>
          </w:p>
        </w:tc>
      </w:tr>
      <w:tr w:rsidR="00A65C13" w:rsidRPr="007471A5" w14:paraId="41DDDA48" w14:textId="77777777" w:rsidTr="00560A6E">
        <w:tc>
          <w:tcPr>
            <w:tcW w:w="6237" w:type="dxa"/>
          </w:tcPr>
          <w:p w14:paraId="7AF89556" w14:textId="77777777" w:rsidR="00A65C13" w:rsidRPr="007471A5" w:rsidRDefault="00A65C13" w:rsidP="00560A6E">
            <w:pPr>
              <w:rPr>
                <w:sz w:val="20"/>
              </w:rPr>
            </w:pPr>
            <w:proofErr w:type="gramStart"/>
            <w:r w:rsidRPr="007471A5">
              <w:rPr>
                <w:sz w:val="20"/>
              </w:rPr>
              <w:t>Posición impuesto</w:t>
            </w:r>
            <w:proofErr w:type="gramEnd"/>
            <w:r w:rsidRPr="007471A5">
              <w:rPr>
                <w:sz w:val="20"/>
              </w:rPr>
              <w:t xml:space="preserve"> al valor agregado</w:t>
            </w:r>
          </w:p>
        </w:tc>
        <w:tc>
          <w:tcPr>
            <w:tcW w:w="1440" w:type="dxa"/>
            <w:vAlign w:val="bottom"/>
          </w:tcPr>
          <w:p w14:paraId="2D85FE01" w14:textId="77777777" w:rsidR="00A65C13" w:rsidRPr="007471A5" w:rsidRDefault="00A65C13" w:rsidP="00560A6E">
            <w:pPr>
              <w:pStyle w:val="Texto"/>
              <w:tabs>
                <w:tab w:val="decimal" w:pos="1266"/>
              </w:tabs>
            </w:pPr>
            <w:r w:rsidRPr="007C3DFC">
              <w:t>38.558</w:t>
            </w:r>
          </w:p>
        </w:tc>
        <w:tc>
          <w:tcPr>
            <w:tcW w:w="126" w:type="dxa"/>
            <w:vAlign w:val="bottom"/>
          </w:tcPr>
          <w:p w14:paraId="086E2649" w14:textId="77777777" w:rsidR="00A65C13" w:rsidRPr="007471A5" w:rsidRDefault="00A65C13" w:rsidP="00560A6E">
            <w:pPr>
              <w:pStyle w:val="Texto"/>
            </w:pPr>
          </w:p>
        </w:tc>
        <w:tc>
          <w:tcPr>
            <w:tcW w:w="1404" w:type="dxa"/>
            <w:vAlign w:val="bottom"/>
          </w:tcPr>
          <w:p w14:paraId="04BF81A9" w14:textId="77777777" w:rsidR="00A65C13" w:rsidRPr="007471A5" w:rsidRDefault="00A65C13" w:rsidP="00560A6E">
            <w:pPr>
              <w:pStyle w:val="Texto"/>
              <w:tabs>
                <w:tab w:val="decimal" w:pos="1266"/>
              </w:tabs>
            </w:pPr>
            <w:r w:rsidRPr="00BF1C3E">
              <w:t>91.945</w:t>
            </w:r>
          </w:p>
        </w:tc>
      </w:tr>
      <w:tr w:rsidR="00FF04CB" w:rsidRPr="007471A5" w14:paraId="023725C3" w14:textId="77777777" w:rsidTr="00FF04CB">
        <w:tc>
          <w:tcPr>
            <w:tcW w:w="6237" w:type="dxa"/>
          </w:tcPr>
          <w:p w14:paraId="5D03B7FF" w14:textId="77777777" w:rsidR="00FF04CB" w:rsidRPr="007471A5" w:rsidRDefault="00FF04CB" w:rsidP="00FF04CB">
            <w:pPr>
              <w:rPr>
                <w:sz w:val="20"/>
              </w:rPr>
            </w:pPr>
            <w:r w:rsidRPr="007471A5">
              <w:rPr>
                <w:sz w:val="20"/>
              </w:rPr>
              <w:t>Posición Impuesto a los Ingresos Brutos</w:t>
            </w:r>
          </w:p>
        </w:tc>
        <w:tc>
          <w:tcPr>
            <w:tcW w:w="1440" w:type="dxa"/>
            <w:vAlign w:val="bottom"/>
          </w:tcPr>
          <w:p w14:paraId="72B6A95F" w14:textId="1E2884E0" w:rsidR="00FF04CB" w:rsidRPr="007471A5" w:rsidRDefault="00530858" w:rsidP="00FF04CB">
            <w:pPr>
              <w:pStyle w:val="Texto"/>
              <w:tabs>
                <w:tab w:val="decimal" w:pos="1266"/>
              </w:tabs>
            </w:pPr>
            <w:r w:rsidRPr="00530858">
              <w:t>9.403</w:t>
            </w:r>
          </w:p>
        </w:tc>
        <w:tc>
          <w:tcPr>
            <w:tcW w:w="126" w:type="dxa"/>
            <w:vAlign w:val="bottom"/>
          </w:tcPr>
          <w:p w14:paraId="648C8564" w14:textId="77777777" w:rsidR="00FF04CB" w:rsidRPr="007471A5" w:rsidRDefault="00FF04CB" w:rsidP="00FF04CB">
            <w:pPr>
              <w:pStyle w:val="Texto"/>
            </w:pPr>
          </w:p>
        </w:tc>
        <w:tc>
          <w:tcPr>
            <w:tcW w:w="1404" w:type="dxa"/>
            <w:vAlign w:val="bottom"/>
          </w:tcPr>
          <w:p w14:paraId="7DE62C1C" w14:textId="137E5567" w:rsidR="00FF04CB" w:rsidRPr="007471A5" w:rsidRDefault="00BF1C3E" w:rsidP="00FF04CB">
            <w:pPr>
              <w:pStyle w:val="Texto"/>
              <w:tabs>
                <w:tab w:val="decimal" w:pos="1266"/>
              </w:tabs>
            </w:pPr>
            <w:r w:rsidRPr="00BF1C3E">
              <w:t>27.303</w:t>
            </w:r>
          </w:p>
        </w:tc>
      </w:tr>
      <w:tr w:rsidR="00A65C13" w:rsidRPr="007471A5" w14:paraId="55040454" w14:textId="77777777" w:rsidTr="00560A6E">
        <w:tc>
          <w:tcPr>
            <w:tcW w:w="6237" w:type="dxa"/>
          </w:tcPr>
          <w:p w14:paraId="736AB574" w14:textId="77777777" w:rsidR="00A65C13" w:rsidRPr="007471A5" w:rsidRDefault="00A65C13" w:rsidP="00560A6E">
            <w:pPr>
              <w:rPr>
                <w:sz w:val="20"/>
              </w:rPr>
            </w:pPr>
            <w:r w:rsidRPr="007471A5">
              <w:rPr>
                <w:sz w:val="20"/>
              </w:rPr>
              <w:t>Diversos</w:t>
            </w:r>
          </w:p>
        </w:tc>
        <w:tc>
          <w:tcPr>
            <w:tcW w:w="1440" w:type="dxa"/>
            <w:vAlign w:val="bottom"/>
          </w:tcPr>
          <w:p w14:paraId="5FC010E9" w14:textId="11634948" w:rsidR="00A65C13" w:rsidRPr="007471A5" w:rsidRDefault="00E13867" w:rsidP="00560A6E">
            <w:pPr>
              <w:pStyle w:val="Texto"/>
              <w:tabs>
                <w:tab w:val="decimal" w:pos="1266"/>
              </w:tabs>
            </w:pPr>
            <w:r w:rsidRPr="00E13867">
              <w:t>8.312</w:t>
            </w:r>
          </w:p>
        </w:tc>
        <w:tc>
          <w:tcPr>
            <w:tcW w:w="126" w:type="dxa"/>
            <w:vAlign w:val="bottom"/>
          </w:tcPr>
          <w:p w14:paraId="66559887" w14:textId="77777777" w:rsidR="00A65C13" w:rsidRPr="007471A5" w:rsidRDefault="00A65C13" w:rsidP="00560A6E">
            <w:pPr>
              <w:pStyle w:val="Texto"/>
            </w:pPr>
          </w:p>
        </w:tc>
        <w:tc>
          <w:tcPr>
            <w:tcW w:w="1404" w:type="dxa"/>
            <w:vAlign w:val="bottom"/>
          </w:tcPr>
          <w:p w14:paraId="7CC963BB" w14:textId="29EFC2DC" w:rsidR="00A65C13" w:rsidRPr="007471A5" w:rsidRDefault="00E13867" w:rsidP="00560A6E">
            <w:pPr>
              <w:pStyle w:val="Texto"/>
              <w:tabs>
                <w:tab w:val="decimal" w:pos="1266"/>
              </w:tabs>
            </w:pPr>
            <w:r w:rsidRPr="00E13867">
              <w:t>52.769</w:t>
            </w:r>
          </w:p>
        </w:tc>
      </w:tr>
      <w:tr w:rsidR="00A65C13" w:rsidRPr="007471A5" w14:paraId="0E415213" w14:textId="77777777" w:rsidTr="00FF04CB">
        <w:tc>
          <w:tcPr>
            <w:tcW w:w="6237" w:type="dxa"/>
          </w:tcPr>
          <w:p w14:paraId="18B0596C" w14:textId="77777777" w:rsidR="00A65C13" w:rsidRPr="007471A5" w:rsidRDefault="00A65C13" w:rsidP="00A65C13">
            <w:pPr>
              <w:rPr>
                <w:sz w:val="20"/>
              </w:rPr>
            </w:pPr>
            <w:r w:rsidRPr="007471A5">
              <w:rPr>
                <w:sz w:val="20"/>
              </w:rPr>
              <w:t>Crédito por impuesto a la ganancia mínima presunta</w:t>
            </w:r>
          </w:p>
        </w:tc>
        <w:tc>
          <w:tcPr>
            <w:tcW w:w="1440" w:type="dxa"/>
            <w:vAlign w:val="bottom"/>
          </w:tcPr>
          <w:p w14:paraId="406344D3" w14:textId="6DFF57C0" w:rsidR="00A65C13" w:rsidRPr="007471A5" w:rsidRDefault="00A65C13" w:rsidP="00A65C13">
            <w:pPr>
              <w:pStyle w:val="Texto"/>
              <w:tabs>
                <w:tab w:val="decimal" w:pos="1266"/>
              </w:tabs>
            </w:pPr>
            <w:r>
              <w:t xml:space="preserve">-      </w:t>
            </w:r>
          </w:p>
        </w:tc>
        <w:tc>
          <w:tcPr>
            <w:tcW w:w="126" w:type="dxa"/>
            <w:vAlign w:val="bottom"/>
          </w:tcPr>
          <w:p w14:paraId="3B543329" w14:textId="1F59BA62" w:rsidR="00A65C13" w:rsidRPr="007471A5" w:rsidRDefault="00A65C13" w:rsidP="00A65C13">
            <w:pPr>
              <w:pStyle w:val="Texto"/>
            </w:pPr>
          </w:p>
        </w:tc>
        <w:tc>
          <w:tcPr>
            <w:tcW w:w="1404" w:type="dxa"/>
            <w:vAlign w:val="bottom"/>
          </w:tcPr>
          <w:p w14:paraId="283B83F0" w14:textId="28E6B601" w:rsidR="00A65C13" w:rsidRPr="007471A5" w:rsidRDefault="00A65C13" w:rsidP="00A65C13">
            <w:pPr>
              <w:pStyle w:val="Texto"/>
              <w:tabs>
                <w:tab w:val="decimal" w:pos="1266"/>
              </w:tabs>
            </w:pPr>
            <w:r w:rsidRPr="00BF1C3E">
              <w:t>122.029</w:t>
            </w:r>
          </w:p>
        </w:tc>
      </w:tr>
      <w:tr w:rsidR="00A65C13" w:rsidRPr="007471A5" w14:paraId="6BC63D8B" w14:textId="77777777" w:rsidTr="00FF04CB">
        <w:tc>
          <w:tcPr>
            <w:tcW w:w="6237" w:type="dxa"/>
          </w:tcPr>
          <w:p w14:paraId="439CF1CC" w14:textId="1AEFDC90" w:rsidR="00A65C13" w:rsidRPr="007471A5" w:rsidRDefault="00A65C13" w:rsidP="00A65C13">
            <w:pPr>
              <w:rPr>
                <w:b/>
                <w:bCs/>
                <w:sz w:val="20"/>
              </w:rPr>
            </w:pPr>
            <w:proofErr w:type="gramStart"/>
            <w:r w:rsidRPr="007471A5">
              <w:rPr>
                <w:b/>
                <w:bCs/>
                <w:sz w:val="20"/>
              </w:rPr>
              <w:t>Total</w:t>
            </w:r>
            <w:proofErr w:type="gramEnd"/>
            <w:r w:rsidRPr="007471A5">
              <w:rPr>
                <w:b/>
                <w:bCs/>
                <w:sz w:val="20"/>
              </w:rPr>
              <w:t xml:space="preserve"> otros créditos no financieros </w:t>
            </w:r>
            <w:r>
              <w:rPr>
                <w:b/>
                <w:bCs/>
                <w:sz w:val="20"/>
              </w:rPr>
              <w:t>- N</w:t>
            </w:r>
            <w:r w:rsidRPr="007471A5">
              <w:rPr>
                <w:b/>
                <w:bCs/>
                <w:sz w:val="20"/>
              </w:rPr>
              <w:t>o corrientes</w:t>
            </w:r>
          </w:p>
        </w:tc>
        <w:tc>
          <w:tcPr>
            <w:tcW w:w="1440" w:type="dxa"/>
            <w:tcBorders>
              <w:top w:val="single" w:sz="6" w:space="0" w:color="auto"/>
              <w:bottom w:val="double" w:sz="6" w:space="0" w:color="auto"/>
            </w:tcBorders>
            <w:vAlign w:val="bottom"/>
          </w:tcPr>
          <w:p w14:paraId="76F4EC22" w14:textId="51C4E997" w:rsidR="00A65C13" w:rsidRPr="007471A5" w:rsidRDefault="00A65C13" w:rsidP="00A65C13">
            <w:pPr>
              <w:pStyle w:val="Texto"/>
              <w:tabs>
                <w:tab w:val="decimal" w:pos="1266"/>
              </w:tabs>
              <w:rPr>
                <w:b/>
                <w:bCs/>
              </w:rPr>
            </w:pPr>
            <w:r w:rsidRPr="006C78A2">
              <w:rPr>
                <w:b/>
                <w:bCs/>
              </w:rPr>
              <w:t>56.273</w:t>
            </w:r>
          </w:p>
        </w:tc>
        <w:tc>
          <w:tcPr>
            <w:tcW w:w="126" w:type="dxa"/>
            <w:vAlign w:val="bottom"/>
          </w:tcPr>
          <w:p w14:paraId="2D13CA11" w14:textId="77777777" w:rsidR="00A65C13" w:rsidRPr="007471A5" w:rsidRDefault="00A65C13" w:rsidP="00A65C13">
            <w:pPr>
              <w:pStyle w:val="Texto"/>
              <w:rPr>
                <w:b/>
                <w:bCs/>
              </w:rPr>
            </w:pPr>
          </w:p>
        </w:tc>
        <w:tc>
          <w:tcPr>
            <w:tcW w:w="1404" w:type="dxa"/>
            <w:tcBorders>
              <w:top w:val="single" w:sz="6" w:space="0" w:color="auto"/>
              <w:bottom w:val="double" w:sz="6" w:space="0" w:color="auto"/>
            </w:tcBorders>
            <w:vAlign w:val="bottom"/>
          </w:tcPr>
          <w:p w14:paraId="6B3BAF70" w14:textId="0A4223BF" w:rsidR="00A65C13" w:rsidRPr="007471A5" w:rsidRDefault="00A65C13" w:rsidP="00A65C13">
            <w:pPr>
              <w:pStyle w:val="Texto"/>
              <w:tabs>
                <w:tab w:val="decimal" w:pos="1266"/>
              </w:tabs>
              <w:rPr>
                <w:b/>
                <w:bCs/>
              </w:rPr>
            </w:pPr>
            <w:r w:rsidRPr="00BF1C3E">
              <w:rPr>
                <w:b/>
                <w:bCs/>
              </w:rPr>
              <w:t>294.046</w:t>
            </w:r>
          </w:p>
        </w:tc>
      </w:tr>
    </w:tbl>
    <w:p w14:paraId="742640FC" w14:textId="380431BC" w:rsidR="00F3554B" w:rsidRDefault="00F3554B" w:rsidP="00C2756E">
      <w:pPr>
        <w:pStyle w:val="Texto"/>
      </w:pPr>
    </w:p>
    <w:p w14:paraId="13F4C9B3" w14:textId="77777777" w:rsidR="009D5B76" w:rsidRDefault="009D5B76" w:rsidP="00C2756E">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7B7D8B" w:rsidRPr="007471A5" w14:paraId="51334EC3" w14:textId="77777777" w:rsidTr="0064096F">
        <w:tc>
          <w:tcPr>
            <w:tcW w:w="6237" w:type="dxa"/>
            <w:vAlign w:val="bottom"/>
          </w:tcPr>
          <w:p w14:paraId="7A97F895" w14:textId="20BA39F2" w:rsidR="007B7D8B" w:rsidRPr="007471A5" w:rsidRDefault="007B7D8B" w:rsidP="003E503F">
            <w:pPr>
              <w:pStyle w:val="Texto"/>
              <w:jc w:val="left"/>
              <w:rPr>
                <w:b/>
              </w:rPr>
            </w:pPr>
          </w:p>
        </w:tc>
        <w:tc>
          <w:tcPr>
            <w:tcW w:w="1440" w:type="dxa"/>
            <w:tcBorders>
              <w:bottom w:val="single" w:sz="6" w:space="0" w:color="auto"/>
            </w:tcBorders>
            <w:vAlign w:val="bottom"/>
          </w:tcPr>
          <w:p w14:paraId="332861D8" w14:textId="65C622D0" w:rsidR="007B7D8B" w:rsidRPr="007471A5" w:rsidRDefault="007B7D8B" w:rsidP="0064096F">
            <w:pPr>
              <w:pStyle w:val="Texto"/>
              <w:jc w:val="center"/>
              <w:rPr>
                <w:b/>
              </w:rPr>
            </w:pPr>
            <w:r w:rsidRPr="007471A5">
              <w:rPr>
                <w:b/>
              </w:rPr>
              <w:t>31/05/202</w:t>
            </w:r>
            <w:r w:rsidR="00FF04CB">
              <w:rPr>
                <w:b/>
              </w:rPr>
              <w:t>1</w:t>
            </w:r>
          </w:p>
        </w:tc>
        <w:tc>
          <w:tcPr>
            <w:tcW w:w="126" w:type="dxa"/>
            <w:vAlign w:val="bottom"/>
          </w:tcPr>
          <w:p w14:paraId="2F3E5CBC" w14:textId="77777777" w:rsidR="007B7D8B" w:rsidRPr="007471A5" w:rsidRDefault="007B7D8B" w:rsidP="0064096F">
            <w:pPr>
              <w:pStyle w:val="Texto"/>
              <w:tabs>
                <w:tab w:val="decimal" w:pos="1170"/>
              </w:tabs>
              <w:jc w:val="center"/>
              <w:rPr>
                <w:b/>
              </w:rPr>
            </w:pPr>
          </w:p>
        </w:tc>
        <w:tc>
          <w:tcPr>
            <w:tcW w:w="1404" w:type="dxa"/>
            <w:tcBorders>
              <w:bottom w:val="single" w:sz="6" w:space="0" w:color="auto"/>
            </w:tcBorders>
            <w:vAlign w:val="bottom"/>
          </w:tcPr>
          <w:p w14:paraId="067853CB" w14:textId="441C9AE6" w:rsidR="007B7D8B" w:rsidRPr="007471A5" w:rsidRDefault="007B7D8B" w:rsidP="0064096F">
            <w:pPr>
              <w:pStyle w:val="Texto"/>
              <w:jc w:val="center"/>
              <w:rPr>
                <w:b/>
              </w:rPr>
            </w:pPr>
            <w:r w:rsidRPr="007471A5">
              <w:rPr>
                <w:b/>
              </w:rPr>
              <w:t>31/05/20</w:t>
            </w:r>
            <w:r w:rsidR="00FF04CB">
              <w:rPr>
                <w:b/>
              </w:rPr>
              <w:t>20</w:t>
            </w:r>
          </w:p>
        </w:tc>
      </w:tr>
      <w:tr w:rsidR="00FF04CB" w:rsidRPr="007471A5" w14:paraId="22AD9F1D" w14:textId="77777777" w:rsidTr="0064096F">
        <w:tc>
          <w:tcPr>
            <w:tcW w:w="6237" w:type="dxa"/>
            <w:vAlign w:val="bottom"/>
          </w:tcPr>
          <w:p w14:paraId="38617BA3" w14:textId="270DD89E" w:rsidR="00FF04CB" w:rsidRPr="007471A5" w:rsidRDefault="00492FF2" w:rsidP="00FF04CB">
            <w:pPr>
              <w:pStyle w:val="Texto"/>
              <w:jc w:val="left"/>
            </w:pPr>
            <w:r>
              <w:rPr>
                <w:b/>
              </w:rPr>
              <w:t>Corrientes</w:t>
            </w:r>
          </w:p>
        </w:tc>
        <w:tc>
          <w:tcPr>
            <w:tcW w:w="1440" w:type="dxa"/>
            <w:vAlign w:val="bottom"/>
          </w:tcPr>
          <w:p w14:paraId="0ED0EC2B" w14:textId="77777777" w:rsidR="00FF04CB" w:rsidRPr="007471A5" w:rsidRDefault="00FF04CB" w:rsidP="00FF04CB">
            <w:pPr>
              <w:pStyle w:val="Texto"/>
              <w:tabs>
                <w:tab w:val="decimal" w:pos="1266"/>
              </w:tabs>
            </w:pPr>
          </w:p>
        </w:tc>
        <w:tc>
          <w:tcPr>
            <w:tcW w:w="126" w:type="dxa"/>
            <w:vAlign w:val="bottom"/>
          </w:tcPr>
          <w:p w14:paraId="0000D9D5" w14:textId="77777777" w:rsidR="00FF04CB" w:rsidRPr="007471A5" w:rsidRDefault="00FF04CB" w:rsidP="00FF04CB">
            <w:pPr>
              <w:pStyle w:val="Texto"/>
            </w:pPr>
          </w:p>
        </w:tc>
        <w:tc>
          <w:tcPr>
            <w:tcW w:w="1404" w:type="dxa"/>
            <w:vAlign w:val="bottom"/>
          </w:tcPr>
          <w:p w14:paraId="3BB17A4D" w14:textId="77777777" w:rsidR="00FF04CB" w:rsidRPr="007471A5" w:rsidRDefault="00FF04CB" w:rsidP="00FF04CB">
            <w:pPr>
              <w:pStyle w:val="Texto"/>
              <w:tabs>
                <w:tab w:val="decimal" w:pos="1266"/>
              </w:tabs>
            </w:pPr>
          </w:p>
        </w:tc>
      </w:tr>
      <w:tr w:rsidR="00BF1137" w:rsidRPr="007471A5" w14:paraId="6CCA46DF" w14:textId="77777777" w:rsidTr="0064096F">
        <w:tc>
          <w:tcPr>
            <w:tcW w:w="6237" w:type="dxa"/>
            <w:vAlign w:val="bottom"/>
          </w:tcPr>
          <w:p w14:paraId="107B632F" w14:textId="77777777" w:rsidR="00BF1137" w:rsidRDefault="00BF1137" w:rsidP="00FF04CB">
            <w:pPr>
              <w:pStyle w:val="Texto"/>
              <w:jc w:val="left"/>
              <w:rPr>
                <w:b/>
              </w:rPr>
            </w:pPr>
          </w:p>
        </w:tc>
        <w:tc>
          <w:tcPr>
            <w:tcW w:w="1440" w:type="dxa"/>
            <w:vAlign w:val="bottom"/>
          </w:tcPr>
          <w:p w14:paraId="6898BE3D" w14:textId="77777777" w:rsidR="00BF1137" w:rsidRPr="007471A5" w:rsidRDefault="00BF1137" w:rsidP="00FF04CB">
            <w:pPr>
              <w:pStyle w:val="Texto"/>
              <w:tabs>
                <w:tab w:val="decimal" w:pos="1266"/>
              </w:tabs>
            </w:pPr>
          </w:p>
        </w:tc>
        <w:tc>
          <w:tcPr>
            <w:tcW w:w="126" w:type="dxa"/>
            <w:vAlign w:val="bottom"/>
          </w:tcPr>
          <w:p w14:paraId="46C724E5" w14:textId="77777777" w:rsidR="00BF1137" w:rsidRPr="007471A5" w:rsidRDefault="00BF1137" w:rsidP="00FF04CB">
            <w:pPr>
              <w:pStyle w:val="Texto"/>
            </w:pPr>
          </w:p>
        </w:tc>
        <w:tc>
          <w:tcPr>
            <w:tcW w:w="1404" w:type="dxa"/>
            <w:vAlign w:val="bottom"/>
          </w:tcPr>
          <w:p w14:paraId="60DF2CE5" w14:textId="77777777" w:rsidR="00BF1137" w:rsidRPr="007471A5" w:rsidRDefault="00BF1137" w:rsidP="00FF04CB">
            <w:pPr>
              <w:pStyle w:val="Texto"/>
              <w:tabs>
                <w:tab w:val="decimal" w:pos="1266"/>
              </w:tabs>
            </w:pPr>
          </w:p>
        </w:tc>
      </w:tr>
      <w:tr w:rsidR="00FF04CB" w:rsidRPr="007471A5" w14:paraId="5C308C98" w14:textId="77777777" w:rsidTr="00FF04CB">
        <w:tc>
          <w:tcPr>
            <w:tcW w:w="6237" w:type="dxa"/>
          </w:tcPr>
          <w:p w14:paraId="79BDD334" w14:textId="72F1EC64" w:rsidR="00FF04CB" w:rsidRPr="007471A5" w:rsidRDefault="00FF04CB" w:rsidP="00FF04CB">
            <w:pPr>
              <w:rPr>
                <w:sz w:val="20"/>
              </w:rPr>
            </w:pPr>
            <w:r w:rsidRPr="007471A5">
              <w:rPr>
                <w:sz w:val="20"/>
              </w:rPr>
              <w:t>Anticipos a proveedores</w:t>
            </w:r>
          </w:p>
        </w:tc>
        <w:tc>
          <w:tcPr>
            <w:tcW w:w="1440" w:type="dxa"/>
            <w:vAlign w:val="bottom"/>
          </w:tcPr>
          <w:p w14:paraId="025C7086" w14:textId="2661FA5B" w:rsidR="00FF04CB" w:rsidRPr="007471A5" w:rsidRDefault="00BC3B5B" w:rsidP="00FF04CB">
            <w:pPr>
              <w:pStyle w:val="Texto"/>
              <w:tabs>
                <w:tab w:val="decimal" w:pos="1266"/>
              </w:tabs>
            </w:pPr>
            <w:r w:rsidRPr="00BC3B5B">
              <w:t>165.480</w:t>
            </w:r>
          </w:p>
        </w:tc>
        <w:tc>
          <w:tcPr>
            <w:tcW w:w="126" w:type="dxa"/>
            <w:vAlign w:val="bottom"/>
          </w:tcPr>
          <w:p w14:paraId="2F557742" w14:textId="77777777" w:rsidR="00FF04CB" w:rsidRPr="007471A5" w:rsidRDefault="00FF04CB" w:rsidP="00FF04CB">
            <w:pPr>
              <w:pStyle w:val="Texto"/>
            </w:pPr>
          </w:p>
        </w:tc>
        <w:tc>
          <w:tcPr>
            <w:tcW w:w="1404" w:type="dxa"/>
            <w:vAlign w:val="bottom"/>
          </w:tcPr>
          <w:p w14:paraId="7CCCE9C1" w14:textId="17CE2FBB" w:rsidR="00FF04CB" w:rsidRPr="007471A5" w:rsidRDefault="00C70DF4" w:rsidP="00FF04CB">
            <w:pPr>
              <w:pStyle w:val="Texto"/>
              <w:tabs>
                <w:tab w:val="decimal" w:pos="1266"/>
              </w:tabs>
              <w:jc w:val="left"/>
            </w:pPr>
            <w:r w:rsidRPr="00C70DF4">
              <w:t>224.347</w:t>
            </w:r>
          </w:p>
        </w:tc>
      </w:tr>
      <w:tr w:rsidR="00FF04CB" w:rsidRPr="007471A5" w14:paraId="4B08A0D4" w14:textId="77777777" w:rsidTr="00FF04CB">
        <w:tc>
          <w:tcPr>
            <w:tcW w:w="6237" w:type="dxa"/>
          </w:tcPr>
          <w:p w14:paraId="51E32951" w14:textId="77777777" w:rsidR="00FF04CB" w:rsidRPr="007471A5" w:rsidRDefault="00FF04CB" w:rsidP="00FF04CB">
            <w:pPr>
              <w:rPr>
                <w:sz w:val="20"/>
              </w:rPr>
            </w:pPr>
            <w:r w:rsidRPr="007471A5">
              <w:rPr>
                <w:sz w:val="20"/>
              </w:rPr>
              <w:t>Posición Impuesto a los Ingresos Brutos</w:t>
            </w:r>
          </w:p>
        </w:tc>
        <w:tc>
          <w:tcPr>
            <w:tcW w:w="1440" w:type="dxa"/>
            <w:vAlign w:val="bottom"/>
          </w:tcPr>
          <w:p w14:paraId="12B4DA1A" w14:textId="7F512137" w:rsidR="00FF04CB" w:rsidRPr="007471A5" w:rsidRDefault="00AC0B60" w:rsidP="00FF04CB">
            <w:pPr>
              <w:pStyle w:val="Texto"/>
              <w:tabs>
                <w:tab w:val="decimal" w:pos="1266"/>
              </w:tabs>
            </w:pPr>
            <w:r w:rsidRPr="00AC0B60">
              <w:t>55.706</w:t>
            </w:r>
          </w:p>
        </w:tc>
        <w:tc>
          <w:tcPr>
            <w:tcW w:w="126" w:type="dxa"/>
            <w:vAlign w:val="bottom"/>
          </w:tcPr>
          <w:p w14:paraId="3F1FCA79" w14:textId="77777777" w:rsidR="00FF04CB" w:rsidRPr="007471A5" w:rsidRDefault="00FF04CB" w:rsidP="00FF04CB">
            <w:pPr>
              <w:pStyle w:val="Texto"/>
            </w:pPr>
          </w:p>
        </w:tc>
        <w:tc>
          <w:tcPr>
            <w:tcW w:w="1404" w:type="dxa"/>
            <w:vAlign w:val="bottom"/>
          </w:tcPr>
          <w:p w14:paraId="41A7522F" w14:textId="003E3AF3" w:rsidR="00FF04CB" w:rsidRPr="007471A5" w:rsidRDefault="00C70DF4" w:rsidP="00FF04CB">
            <w:pPr>
              <w:pStyle w:val="Texto"/>
              <w:tabs>
                <w:tab w:val="decimal" w:pos="1266"/>
              </w:tabs>
              <w:jc w:val="left"/>
            </w:pPr>
            <w:r w:rsidRPr="00C70DF4">
              <w:t>54.775</w:t>
            </w:r>
          </w:p>
        </w:tc>
      </w:tr>
      <w:tr w:rsidR="00FF04CB" w:rsidRPr="007471A5" w14:paraId="56CC993A" w14:textId="77777777" w:rsidTr="00FF04CB">
        <w:tc>
          <w:tcPr>
            <w:tcW w:w="6237" w:type="dxa"/>
          </w:tcPr>
          <w:p w14:paraId="250EB0FF" w14:textId="77777777" w:rsidR="00FF04CB" w:rsidRPr="007471A5" w:rsidRDefault="00FF04CB" w:rsidP="00FF04CB">
            <w:pPr>
              <w:rPr>
                <w:sz w:val="20"/>
              </w:rPr>
            </w:pPr>
            <w:proofErr w:type="gramStart"/>
            <w:r w:rsidRPr="007471A5">
              <w:rPr>
                <w:sz w:val="20"/>
              </w:rPr>
              <w:t>Posición impuesto</w:t>
            </w:r>
            <w:proofErr w:type="gramEnd"/>
            <w:r w:rsidRPr="007471A5">
              <w:rPr>
                <w:sz w:val="20"/>
              </w:rPr>
              <w:t xml:space="preserve"> al valor agregado</w:t>
            </w:r>
          </w:p>
        </w:tc>
        <w:tc>
          <w:tcPr>
            <w:tcW w:w="1440" w:type="dxa"/>
            <w:vAlign w:val="bottom"/>
          </w:tcPr>
          <w:p w14:paraId="3FA8E128" w14:textId="6E6821BD" w:rsidR="00FF04CB" w:rsidRPr="007471A5" w:rsidRDefault="00BC3B5B" w:rsidP="00FF04CB">
            <w:pPr>
              <w:pStyle w:val="Texto"/>
              <w:tabs>
                <w:tab w:val="decimal" w:pos="1266"/>
              </w:tabs>
            </w:pPr>
            <w:r w:rsidRPr="00BC3B5B">
              <w:t>41.263</w:t>
            </w:r>
          </w:p>
        </w:tc>
        <w:tc>
          <w:tcPr>
            <w:tcW w:w="126" w:type="dxa"/>
            <w:vAlign w:val="bottom"/>
          </w:tcPr>
          <w:p w14:paraId="4CD2900D" w14:textId="77777777" w:rsidR="00FF04CB" w:rsidRPr="007471A5" w:rsidRDefault="00FF04CB" w:rsidP="00FF04CB">
            <w:pPr>
              <w:pStyle w:val="Texto"/>
            </w:pPr>
          </w:p>
        </w:tc>
        <w:tc>
          <w:tcPr>
            <w:tcW w:w="1404" w:type="dxa"/>
            <w:vAlign w:val="bottom"/>
          </w:tcPr>
          <w:p w14:paraId="44ED185E" w14:textId="2BE348F9" w:rsidR="00FF04CB" w:rsidRPr="007471A5" w:rsidRDefault="002170F7" w:rsidP="00FF04CB">
            <w:pPr>
              <w:pStyle w:val="Texto"/>
              <w:tabs>
                <w:tab w:val="decimal" w:pos="1266"/>
              </w:tabs>
              <w:jc w:val="left"/>
            </w:pPr>
            <w:r w:rsidRPr="002170F7">
              <w:t>162.344</w:t>
            </w:r>
          </w:p>
        </w:tc>
      </w:tr>
      <w:tr w:rsidR="00FF04CB" w:rsidRPr="007471A5" w14:paraId="3BE841F5" w14:textId="77777777" w:rsidTr="00FF04CB">
        <w:tc>
          <w:tcPr>
            <w:tcW w:w="6237" w:type="dxa"/>
          </w:tcPr>
          <w:p w14:paraId="021F2010" w14:textId="77777777" w:rsidR="00FF04CB" w:rsidRPr="007471A5" w:rsidRDefault="00FF04CB" w:rsidP="00FF04CB">
            <w:pPr>
              <w:rPr>
                <w:sz w:val="20"/>
              </w:rPr>
            </w:pPr>
            <w:r w:rsidRPr="007471A5">
              <w:rPr>
                <w:sz w:val="20"/>
              </w:rPr>
              <w:t>Anticipos y retenciones de impuesto a las ganancias</w:t>
            </w:r>
          </w:p>
        </w:tc>
        <w:tc>
          <w:tcPr>
            <w:tcW w:w="1440" w:type="dxa"/>
            <w:vAlign w:val="bottom"/>
          </w:tcPr>
          <w:p w14:paraId="7F1DBF0E" w14:textId="49733D51" w:rsidR="00FF04CB" w:rsidRPr="007471A5" w:rsidRDefault="00BC3B5B" w:rsidP="00FF04CB">
            <w:pPr>
              <w:pStyle w:val="Texto"/>
              <w:tabs>
                <w:tab w:val="decimal" w:pos="1266"/>
              </w:tabs>
            </w:pPr>
            <w:r w:rsidRPr="00BC3B5B">
              <w:t>17.170</w:t>
            </w:r>
          </w:p>
        </w:tc>
        <w:tc>
          <w:tcPr>
            <w:tcW w:w="126" w:type="dxa"/>
            <w:vAlign w:val="bottom"/>
          </w:tcPr>
          <w:p w14:paraId="3337739A" w14:textId="77777777" w:rsidR="00FF04CB" w:rsidRPr="007471A5" w:rsidRDefault="00FF04CB" w:rsidP="00FF04CB">
            <w:pPr>
              <w:pStyle w:val="Texto"/>
            </w:pPr>
          </w:p>
        </w:tc>
        <w:tc>
          <w:tcPr>
            <w:tcW w:w="1404" w:type="dxa"/>
            <w:vAlign w:val="bottom"/>
          </w:tcPr>
          <w:p w14:paraId="715A9A8F" w14:textId="6504237E" w:rsidR="00FF04CB" w:rsidRPr="007471A5" w:rsidRDefault="002170F7" w:rsidP="00FF04CB">
            <w:pPr>
              <w:pStyle w:val="Texto"/>
              <w:tabs>
                <w:tab w:val="decimal" w:pos="1266"/>
              </w:tabs>
              <w:jc w:val="left"/>
            </w:pPr>
            <w:r w:rsidRPr="002170F7">
              <w:t>19.241</w:t>
            </w:r>
          </w:p>
        </w:tc>
      </w:tr>
      <w:tr w:rsidR="00FF04CB" w:rsidRPr="007471A5" w14:paraId="42A049D1" w14:textId="77777777" w:rsidTr="00FF04CB">
        <w:tc>
          <w:tcPr>
            <w:tcW w:w="6237" w:type="dxa"/>
          </w:tcPr>
          <w:p w14:paraId="58371DF5" w14:textId="77777777" w:rsidR="00FF04CB" w:rsidRPr="007471A5" w:rsidRDefault="00FF04CB" w:rsidP="00FF04CB">
            <w:pPr>
              <w:rPr>
                <w:sz w:val="20"/>
              </w:rPr>
            </w:pPr>
            <w:r w:rsidRPr="007471A5">
              <w:rPr>
                <w:sz w:val="20"/>
              </w:rPr>
              <w:t xml:space="preserve">Quebrantos impositivos conformados Ley </w:t>
            </w:r>
            <w:proofErr w:type="spellStart"/>
            <w:r w:rsidRPr="007471A5">
              <w:rPr>
                <w:sz w:val="20"/>
              </w:rPr>
              <w:t>N°</w:t>
            </w:r>
            <w:proofErr w:type="spellEnd"/>
            <w:r w:rsidRPr="007471A5">
              <w:rPr>
                <w:sz w:val="20"/>
              </w:rPr>
              <w:t xml:space="preserve"> 24.073</w:t>
            </w:r>
          </w:p>
        </w:tc>
        <w:tc>
          <w:tcPr>
            <w:tcW w:w="1440" w:type="dxa"/>
            <w:vAlign w:val="bottom"/>
          </w:tcPr>
          <w:p w14:paraId="5585248F" w14:textId="6AD27528" w:rsidR="00FF04CB" w:rsidRPr="007471A5" w:rsidRDefault="00C70DF4" w:rsidP="00FF04CB">
            <w:pPr>
              <w:pStyle w:val="Texto"/>
              <w:tabs>
                <w:tab w:val="decimal" w:pos="1266"/>
              </w:tabs>
            </w:pPr>
            <w:r w:rsidRPr="00C70DF4">
              <w:t>3.052</w:t>
            </w:r>
          </w:p>
        </w:tc>
        <w:tc>
          <w:tcPr>
            <w:tcW w:w="126" w:type="dxa"/>
            <w:vAlign w:val="bottom"/>
          </w:tcPr>
          <w:p w14:paraId="6FD852A5" w14:textId="77777777" w:rsidR="00FF04CB" w:rsidRPr="007471A5" w:rsidRDefault="00FF04CB" w:rsidP="00FF04CB">
            <w:pPr>
              <w:pStyle w:val="Texto"/>
            </w:pPr>
          </w:p>
        </w:tc>
        <w:tc>
          <w:tcPr>
            <w:tcW w:w="1404" w:type="dxa"/>
            <w:vAlign w:val="bottom"/>
          </w:tcPr>
          <w:p w14:paraId="58E775D5" w14:textId="26E57E50" w:rsidR="00FF04CB" w:rsidRPr="007471A5" w:rsidRDefault="002170F7" w:rsidP="00FF04CB">
            <w:pPr>
              <w:pStyle w:val="Texto"/>
              <w:tabs>
                <w:tab w:val="decimal" w:pos="1266"/>
              </w:tabs>
              <w:jc w:val="left"/>
            </w:pPr>
            <w:r w:rsidRPr="002170F7">
              <w:t>3.484</w:t>
            </w:r>
          </w:p>
        </w:tc>
      </w:tr>
      <w:tr w:rsidR="00FF04CB" w:rsidRPr="007471A5" w14:paraId="448AA26F" w14:textId="77777777" w:rsidTr="00FF04CB">
        <w:tc>
          <w:tcPr>
            <w:tcW w:w="6237" w:type="dxa"/>
          </w:tcPr>
          <w:p w14:paraId="1A3C9DD0" w14:textId="77777777" w:rsidR="00FF04CB" w:rsidRPr="007471A5" w:rsidRDefault="00FF04CB" w:rsidP="00FF04CB">
            <w:pPr>
              <w:rPr>
                <w:sz w:val="20"/>
              </w:rPr>
            </w:pPr>
            <w:r w:rsidRPr="007471A5">
              <w:rPr>
                <w:sz w:val="20"/>
              </w:rPr>
              <w:t>Diversos</w:t>
            </w:r>
          </w:p>
        </w:tc>
        <w:tc>
          <w:tcPr>
            <w:tcW w:w="1440" w:type="dxa"/>
            <w:vAlign w:val="bottom"/>
          </w:tcPr>
          <w:p w14:paraId="227EE199" w14:textId="4D2B836D" w:rsidR="00FF04CB" w:rsidRPr="007471A5" w:rsidRDefault="00C70DF4" w:rsidP="00FF04CB">
            <w:pPr>
              <w:pStyle w:val="Texto"/>
              <w:tabs>
                <w:tab w:val="decimal" w:pos="1266"/>
              </w:tabs>
            </w:pPr>
            <w:r w:rsidRPr="00C70DF4">
              <w:t>1.431</w:t>
            </w:r>
          </w:p>
        </w:tc>
        <w:tc>
          <w:tcPr>
            <w:tcW w:w="126" w:type="dxa"/>
            <w:vAlign w:val="bottom"/>
          </w:tcPr>
          <w:p w14:paraId="78A1646C" w14:textId="77777777" w:rsidR="00FF04CB" w:rsidRPr="007471A5" w:rsidRDefault="00FF04CB" w:rsidP="00FF04CB">
            <w:pPr>
              <w:pStyle w:val="Texto"/>
            </w:pPr>
          </w:p>
        </w:tc>
        <w:tc>
          <w:tcPr>
            <w:tcW w:w="1404" w:type="dxa"/>
            <w:vAlign w:val="bottom"/>
          </w:tcPr>
          <w:p w14:paraId="62968C20" w14:textId="195DC790" w:rsidR="00FF04CB" w:rsidRPr="007471A5" w:rsidRDefault="002170F7" w:rsidP="00FF04CB">
            <w:pPr>
              <w:pStyle w:val="Texto"/>
              <w:tabs>
                <w:tab w:val="decimal" w:pos="1266"/>
              </w:tabs>
              <w:jc w:val="left"/>
            </w:pPr>
            <w:r>
              <w:t>1.138</w:t>
            </w:r>
          </w:p>
        </w:tc>
      </w:tr>
      <w:tr w:rsidR="00FF04CB" w:rsidRPr="007471A5" w14:paraId="2E4E3302" w14:textId="77777777" w:rsidTr="00FF04CB">
        <w:tc>
          <w:tcPr>
            <w:tcW w:w="6237" w:type="dxa"/>
          </w:tcPr>
          <w:p w14:paraId="15864B00" w14:textId="6CC46890" w:rsidR="00FF04CB" w:rsidRPr="007471A5" w:rsidRDefault="00FF04CB" w:rsidP="00FF04CB">
            <w:pPr>
              <w:rPr>
                <w:b/>
                <w:bCs/>
                <w:sz w:val="20"/>
              </w:rPr>
            </w:pPr>
            <w:proofErr w:type="gramStart"/>
            <w:r w:rsidRPr="007471A5">
              <w:rPr>
                <w:b/>
                <w:bCs/>
                <w:sz w:val="20"/>
              </w:rPr>
              <w:t>Total</w:t>
            </w:r>
            <w:proofErr w:type="gramEnd"/>
            <w:r w:rsidRPr="007471A5">
              <w:rPr>
                <w:b/>
                <w:bCs/>
                <w:sz w:val="20"/>
              </w:rPr>
              <w:t xml:space="preserve"> otros créditos no financieros </w:t>
            </w:r>
            <w:r w:rsidR="00492FF2">
              <w:rPr>
                <w:b/>
                <w:bCs/>
                <w:sz w:val="20"/>
              </w:rPr>
              <w:t>-</w:t>
            </w:r>
            <w:r w:rsidRPr="007471A5">
              <w:rPr>
                <w:b/>
                <w:bCs/>
                <w:sz w:val="20"/>
              </w:rPr>
              <w:t xml:space="preserve"> </w:t>
            </w:r>
            <w:r w:rsidR="00492FF2">
              <w:rPr>
                <w:b/>
                <w:bCs/>
                <w:sz w:val="20"/>
              </w:rPr>
              <w:t>C</w:t>
            </w:r>
            <w:r w:rsidRPr="007471A5">
              <w:rPr>
                <w:b/>
                <w:bCs/>
                <w:sz w:val="20"/>
              </w:rPr>
              <w:t>orrientes</w:t>
            </w:r>
          </w:p>
        </w:tc>
        <w:tc>
          <w:tcPr>
            <w:tcW w:w="1440" w:type="dxa"/>
            <w:tcBorders>
              <w:top w:val="single" w:sz="6" w:space="0" w:color="auto"/>
              <w:bottom w:val="double" w:sz="6" w:space="0" w:color="auto"/>
            </w:tcBorders>
            <w:vAlign w:val="bottom"/>
          </w:tcPr>
          <w:p w14:paraId="5BF80E33" w14:textId="22B3BA67" w:rsidR="00FF04CB" w:rsidRPr="007471A5" w:rsidRDefault="006E1466" w:rsidP="00FF04CB">
            <w:pPr>
              <w:pStyle w:val="Texto"/>
              <w:tabs>
                <w:tab w:val="decimal" w:pos="1266"/>
              </w:tabs>
              <w:rPr>
                <w:b/>
                <w:bCs/>
              </w:rPr>
            </w:pPr>
            <w:r w:rsidRPr="006E1466">
              <w:rPr>
                <w:b/>
                <w:bCs/>
              </w:rPr>
              <w:t>284.102</w:t>
            </w:r>
          </w:p>
        </w:tc>
        <w:tc>
          <w:tcPr>
            <w:tcW w:w="126" w:type="dxa"/>
            <w:vAlign w:val="bottom"/>
          </w:tcPr>
          <w:p w14:paraId="56459424" w14:textId="77777777" w:rsidR="00FF04CB" w:rsidRPr="007471A5" w:rsidRDefault="00FF04CB" w:rsidP="00FF04CB">
            <w:pPr>
              <w:pStyle w:val="Texto"/>
              <w:rPr>
                <w:b/>
                <w:bCs/>
              </w:rPr>
            </w:pPr>
          </w:p>
        </w:tc>
        <w:tc>
          <w:tcPr>
            <w:tcW w:w="1404" w:type="dxa"/>
            <w:tcBorders>
              <w:top w:val="single" w:sz="6" w:space="0" w:color="auto"/>
              <w:bottom w:val="double" w:sz="6" w:space="0" w:color="auto"/>
            </w:tcBorders>
            <w:vAlign w:val="bottom"/>
          </w:tcPr>
          <w:p w14:paraId="46510C35" w14:textId="2FA63F2C" w:rsidR="00FF04CB" w:rsidRPr="007471A5" w:rsidRDefault="002170F7" w:rsidP="00FF04CB">
            <w:pPr>
              <w:pStyle w:val="Texto"/>
              <w:tabs>
                <w:tab w:val="decimal" w:pos="1266"/>
              </w:tabs>
              <w:jc w:val="left"/>
              <w:rPr>
                <w:b/>
                <w:bCs/>
              </w:rPr>
            </w:pPr>
            <w:r w:rsidRPr="002170F7">
              <w:rPr>
                <w:b/>
                <w:bCs/>
              </w:rPr>
              <w:t>465.329</w:t>
            </w:r>
          </w:p>
        </w:tc>
      </w:tr>
    </w:tbl>
    <w:p w14:paraId="0907A0D5" w14:textId="77777777" w:rsidR="007B7D8B" w:rsidRDefault="007B7D8B" w:rsidP="00C2756E">
      <w:pPr>
        <w:pStyle w:val="Texto"/>
      </w:pPr>
    </w:p>
    <w:p w14:paraId="2CBDD005" w14:textId="1E48837D" w:rsidR="007471A5" w:rsidRDefault="007471A5" w:rsidP="007471A5">
      <w:pPr>
        <w:pStyle w:val="Texto"/>
      </w:pPr>
      <w:r>
        <w:br w:type="page"/>
      </w:r>
    </w:p>
    <w:p w14:paraId="5EE913AC" w14:textId="77777777" w:rsidR="007B7D8B" w:rsidRPr="002112CC" w:rsidRDefault="007B7D8B" w:rsidP="00C2756E">
      <w:pPr>
        <w:pStyle w:val="Texto"/>
      </w:pPr>
    </w:p>
    <w:p w14:paraId="316C8F4F" w14:textId="77777777" w:rsidR="00D14FE5" w:rsidRPr="002112CC" w:rsidRDefault="00F3554B" w:rsidP="00F3554B">
      <w:pPr>
        <w:pStyle w:val="Ttulonota"/>
        <w:numPr>
          <w:ilvl w:val="0"/>
          <w:numId w:val="2"/>
        </w:numPr>
      </w:pPr>
      <w:r w:rsidRPr="002112CC">
        <w:t xml:space="preserve">ACTIVOS Y PASIVOS FINANCIEROS Y NO FINANCIEROS CONSOLIDADOS EN </w:t>
      </w:r>
      <w:proofErr w:type="gramStart"/>
      <w:r w:rsidRPr="002112CC">
        <w:t>MONEDA</w:t>
      </w:r>
      <w:proofErr w:type="gramEnd"/>
      <w:r w:rsidRPr="002112CC">
        <w:t xml:space="preserve"> EXTRANJERA</w:t>
      </w:r>
    </w:p>
    <w:p w14:paraId="2CC2A4F7" w14:textId="77777777" w:rsidR="00640FC0" w:rsidRPr="002112CC" w:rsidRDefault="00640FC0" w:rsidP="00C2756E">
      <w:pPr>
        <w:pStyle w:val="Texto"/>
      </w:pPr>
    </w:p>
    <w:p w14:paraId="423F5459" w14:textId="351EB694" w:rsidR="00640FC0" w:rsidRPr="002112CC" w:rsidRDefault="00F3554B" w:rsidP="00C2756E">
      <w:pPr>
        <w:pStyle w:val="Texto"/>
      </w:pPr>
      <w:r w:rsidRPr="002112CC">
        <w:t>Se detalla a continuación la composición de los activos y pasivos consolidados en moneda extranjera al 31 de mayo de 20</w:t>
      </w:r>
      <w:r w:rsidR="001D2E75" w:rsidRPr="002112CC">
        <w:t>2</w:t>
      </w:r>
      <w:r w:rsidR="00FF04CB">
        <w:t>1</w:t>
      </w:r>
      <w:r w:rsidRPr="002112CC">
        <w:t xml:space="preserve"> y 20</w:t>
      </w:r>
      <w:r w:rsidR="00FF04CB">
        <w:t>20</w:t>
      </w:r>
      <w:r w:rsidR="00D14FE5" w:rsidRPr="002112CC">
        <w:t>:</w:t>
      </w:r>
    </w:p>
    <w:p w14:paraId="1293B227" w14:textId="77777777" w:rsidR="00640FC0" w:rsidRPr="002112CC" w:rsidRDefault="00640FC0" w:rsidP="00C2756E">
      <w:pPr>
        <w:pStyle w:val="Texto"/>
      </w:pPr>
    </w:p>
    <w:tbl>
      <w:tblPr>
        <w:tblW w:w="9289" w:type="dxa"/>
        <w:tblLayout w:type="fixed"/>
        <w:tblCellMar>
          <w:left w:w="0" w:type="dxa"/>
          <w:right w:w="0" w:type="dxa"/>
        </w:tblCellMar>
        <w:tblLook w:val="01E0" w:firstRow="1" w:lastRow="1" w:firstColumn="1" w:lastColumn="1" w:noHBand="0" w:noVBand="0"/>
      </w:tblPr>
      <w:tblGrid>
        <w:gridCol w:w="4678"/>
        <w:gridCol w:w="72"/>
        <w:gridCol w:w="636"/>
        <w:gridCol w:w="72"/>
        <w:gridCol w:w="840"/>
        <w:gridCol w:w="72"/>
        <w:gridCol w:w="828"/>
        <w:gridCol w:w="72"/>
        <w:gridCol w:w="984"/>
        <w:gridCol w:w="72"/>
        <w:gridCol w:w="15"/>
        <w:gridCol w:w="948"/>
      </w:tblGrid>
      <w:tr w:rsidR="00464973" w:rsidRPr="003405B0" w14:paraId="2E4F1C60" w14:textId="77777777" w:rsidTr="009D3144">
        <w:trPr>
          <w:trHeight w:val="60"/>
        </w:trPr>
        <w:tc>
          <w:tcPr>
            <w:tcW w:w="4678" w:type="dxa"/>
            <w:vAlign w:val="bottom"/>
          </w:tcPr>
          <w:p w14:paraId="47263126" w14:textId="77777777" w:rsidR="00464973" w:rsidRPr="003405B0" w:rsidRDefault="00464973" w:rsidP="00050729">
            <w:pPr>
              <w:pStyle w:val="Texto"/>
              <w:jc w:val="left"/>
              <w:rPr>
                <w:sz w:val="16"/>
                <w:szCs w:val="16"/>
              </w:rPr>
            </w:pPr>
          </w:p>
        </w:tc>
        <w:tc>
          <w:tcPr>
            <w:tcW w:w="72" w:type="dxa"/>
            <w:vAlign w:val="bottom"/>
          </w:tcPr>
          <w:p w14:paraId="1F385460" w14:textId="77777777" w:rsidR="00464973" w:rsidRPr="003405B0" w:rsidRDefault="00464973" w:rsidP="00050729">
            <w:pPr>
              <w:pStyle w:val="Texto"/>
              <w:rPr>
                <w:sz w:val="16"/>
                <w:szCs w:val="16"/>
              </w:rPr>
            </w:pPr>
          </w:p>
        </w:tc>
        <w:tc>
          <w:tcPr>
            <w:tcW w:w="3504" w:type="dxa"/>
            <w:gridSpan w:val="7"/>
            <w:tcBorders>
              <w:bottom w:val="single" w:sz="6" w:space="0" w:color="auto"/>
            </w:tcBorders>
            <w:vAlign w:val="bottom"/>
          </w:tcPr>
          <w:p w14:paraId="4F09AAFC" w14:textId="54DB630F" w:rsidR="00464973" w:rsidRPr="003405B0" w:rsidRDefault="001779A5" w:rsidP="00464973">
            <w:pPr>
              <w:pStyle w:val="Texto"/>
              <w:tabs>
                <w:tab w:val="decimal" w:pos="731"/>
              </w:tabs>
              <w:jc w:val="center"/>
              <w:rPr>
                <w:sz w:val="16"/>
                <w:szCs w:val="16"/>
              </w:rPr>
            </w:pPr>
            <w:r w:rsidRPr="003405B0">
              <w:rPr>
                <w:b/>
                <w:sz w:val="16"/>
                <w:szCs w:val="16"/>
              </w:rPr>
              <w:t>3</w:t>
            </w:r>
            <w:r w:rsidR="00D14FE5" w:rsidRPr="003405B0">
              <w:rPr>
                <w:b/>
                <w:sz w:val="16"/>
                <w:szCs w:val="16"/>
              </w:rPr>
              <w:t>1</w:t>
            </w:r>
            <w:r w:rsidRPr="003405B0">
              <w:rPr>
                <w:b/>
                <w:sz w:val="16"/>
                <w:szCs w:val="16"/>
              </w:rPr>
              <w:t>/</w:t>
            </w:r>
            <w:r w:rsidR="00F3554B" w:rsidRPr="003405B0">
              <w:rPr>
                <w:b/>
                <w:sz w:val="16"/>
                <w:szCs w:val="16"/>
              </w:rPr>
              <w:t>05</w:t>
            </w:r>
            <w:r w:rsidR="00027283" w:rsidRPr="003405B0">
              <w:rPr>
                <w:b/>
                <w:sz w:val="16"/>
                <w:szCs w:val="16"/>
              </w:rPr>
              <w:t>/20</w:t>
            </w:r>
            <w:r w:rsidR="00F3554B" w:rsidRPr="003405B0">
              <w:rPr>
                <w:b/>
                <w:sz w:val="16"/>
                <w:szCs w:val="16"/>
              </w:rPr>
              <w:t>2</w:t>
            </w:r>
            <w:r w:rsidR="00FF04CB">
              <w:rPr>
                <w:b/>
                <w:sz w:val="16"/>
                <w:szCs w:val="16"/>
              </w:rPr>
              <w:t>1</w:t>
            </w:r>
          </w:p>
        </w:tc>
        <w:tc>
          <w:tcPr>
            <w:tcW w:w="87" w:type="dxa"/>
            <w:gridSpan w:val="2"/>
            <w:vAlign w:val="bottom"/>
          </w:tcPr>
          <w:p w14:paraId="40F163A8" w14:textId="77777777" w:rsidR="00464973" w:rsidRPr="003405B0" w:rsidRDefault="00464973" w:rsidP="00464973">
            <w:pPr>
              <w:pStyle w:val="Texto"/>
              <w:jc w:val="center"/>
              <w:rPr>
                <w:sz w:val="16"/>
                <w:szCs w:val="16"/>
              </w:rPr>
            </w:pPr>
          </w:p>
        </w:tc>
        <w:tc>
          <w:tcPr>
            <w:tcW w:w="948" w:type="dxa"/>
            <w:tcBorders>
              <w:bottom w:val="single" w:sz="6" w:space="0" w:color="auto"/>
            </w:tcBorders>
            <w:vAlign w:val="bottom"/>
          </w:tcPr>
          <w:p w14:paraId="07890345" w14:textId="272560D8" w:rsidR="00464973" w:rsidRPr="003405B0" w:rsidRDefault="00027283" w:rsidP="00027283">
            <w:pPr>
              <w:pStyle w:val="Texto"/>
              <w:jc w:val="center"/>
              <w:rPr>
                <w:sz w:val="16"/>
                <w:szCs w:val="16"/>
              </w:rPr>
            </w:pPr>
            <w:r w:rsidRPr="003405B0">
              <w:rPr>
                <w:b/>
                <w:sz w:val="16"/>
                <w:szCs w:val="16"/>
              </w:rPr>
              <w:t>31/</w:t>
            </w:r>
            <w:r w:rsidR="00F3554B" w:rsidRPr="003405B0">
              <w:rPr>
                <w:b/>
                <w:sz w:val="16"/>
                <w:szCs w:val="16"/>
              </w:rPr>
              <w:t>05</w:t>
            </w:r>
            <w:r w:rsidRPr="003405B0">
              <w:rPr>
                <w:b/>
                <w:sz w:val="16"/>
                <w:szCs w:val="16"/>
              </w:rPr>
              <w:t>/20</w:t>
            </w:r>
            <w:r w:rsidR="00FF04CB">
              <w:rPr>
                <w:b/>
                <w:sz w:val="16"/>
                <w:szCs w:val="16"/>
              </w:rPr>
              <w:t>20</w:t>
            </w:r>
          </w:p>
        </w:tc>
      </w:tr>
      <w:tr w:rsidR="00A51DD9" w:rsidRPr="003405B0" w14:paraId="3A44F436" w14:textId="77777777" w:rsidTr="009D3144">
        <w:trPr>
          <w:trHeight w:val="75"/>
        </w:trPr>
        <w:tc>
          <w:tcPr>
            <w:tcW w:w="4678" w:type="dxa"/>
            <w:tcBorders>
              <w:bottom w:val="single" w:sz="6" w:space="0" w:color="auto"/>
            </w:tcBorders>
            <w:vAlign w:val="bottom"/>
          </w:tcPr>
          <w:p w14:paraId="2C004C18" w14:textId="77777777" w:rsidR="00A51DD9" w:rsidRPr="003405B0" w:rsidRDefault="00A51DD9" w:rsidP="00464973">
            <w:pPr>
              <w:pStyle w:val="Texto"/>
              <w:jc w:val="center"/>
              <w:rPr>
                <w:sz w:val="16"/>
                <w:szCs w:val="16"/>
              </w:rPr>
            </w:pPr>
            <w:r w:rsidRPr="003405B0">
              <w:rPr>
                <w:b/>
                <w:sz w:val="16"/>
                <w:szCs w:val="16"/>
              </w:rPr>
              <w:t>Rubro</w:t>
            </w:r>
          </w:p>
        </w:tc>
        <w:tc>
          <w:tcPr>
            <w:tcW w:w="72" w:type="dxa"/>
            <w:vAlign w:val="bottom"/>
          </w:tcPr>
          <w:p w14:paraId="2273F78F" w14:textId="77777777" w:rsidR="00A51DD9" w:rsidRPr="003405B0" w:rsidRDefault="00A51DD9" w:rsidP="00050729">
            <w:pPr>
              <w:pStyle w:val="Texto"/>
              <w:rPr>
                <w:sz w:val="16"/>
                <w:szCs w:val="16"/>
              </w:rPr>
            </w:pPr>
          </w:p>
        </w:tc>
        <w:tc>
          <w:tcPr>
            <w:tcW w:w="1548" w:type="dxa"/>
            <w:gridSpan w:val="3"/>
            <w:tcBorders>
              <w:top w:val="single" w:sz="6" w:space="0" w:color="auto"/>
              <w:bottom w:val="single" w:sz="6" w:space="0" w:color="auto"/>
            </w:tcBorders>
            <w:vAlign w:val="bottom"/>
          </w:tcPr>
          <w:p w14:paraId="55ECDD53" w14:textId="77777777" w:rsidR="00A51DD9" w:rsidRPr="003405B0" w:rsidRDefault="00A51DD9" w:rsidP="00464973">
            <w:pPr>
              <w:pStyle w:val="Texto"/>
              <w:jc w:val="center"/>
              <w:rPr>
                <w:sz w:val="16"/>
                <w:szCs w:val="16"/>
              </w:rPr>
            </w:pPr>
            <w:r w:rsidRPr="003405B0">
              <w:rPr>
                <w:b/>
                <w:sz w:val="16"/>
                <w:szCs w:val="16"/>
              </w:rPr>
              <w:t>Clase y monto de la moneda extranjera</w:t>
            </w:r>
          </w:p>
        </w:tc>
        <w:tc>
          <w:tcPr>
            <w:tcW w:w="72" w:type="dxa"/>
            <w:vAlign w:val="bottom"/>
          </w:tcPr>
          <w:p w14:paraId="7AF391B7" w14:textId="77777777" w:rsidR="00A51DD9" w:rsidRPr="003405B0" w:rsidRDefault="00A51DD9" w:rsidP="00050729">
            <w:pPr>
              <w:pStyle w:val="Texto"/>
              <w:rPr>
                <w:sz w:val="16"/>
                <w:szCs w:val="16"/>
              </w:rPr>
            </w:pPr>
          </w:p>
        </w:tc>
        <w:tc>
          <w:tcPr>
            <w:tcW w:w="828" w:type="dxa"/>
            <w:tcBorders>
              <w:top w:val="single" w:sz="6" w:space="0" w:color="auto"/>
              <w:bottom w:val="single" w:sz="6" w:space="0" w:color="auto"/>
            </w:tcBorders>
            <w:vAlign w:val="bottom"/>
          </w:tcPr>
          <w:p w14:paraId="6D2A0E24" w14:textId="77777777" w:rsidR="00A51DD9" w:rsidRPr="003405B0" w:rsidRDefault="00A51DD9" w:rsidP="00050729">
            <w:pPr>
              <w:pStyle w:val="Texto"/>
              <w:jc w:val="center"/>
              <w:rPr>
                <w:sz w:val="16"/>
                <w:szCs w:val="16"/>
              </w:rPr>
            </w:pPr>
            <w:r w:rsidRPr="003405B0">
              <w:rPr>
                <w:b/>
                <w:sz w:val="16"/>
                <w:szCs w:val="16"/>
              </w:rPr>
              <w:t>Tipo de cambio vigente al cierre</w:t>
            </w:r>
          </w:p>
        </w:tc>
        <w:tc>
          <w:tcPr>
            <w:tcW w:w="72" w:type="dxa"/>
            <w:vAlign w:val="bottom"/>
          </w:tcPr>
          <w:p w14:paraId="016D743E" w14:textId="77777777" w:rsidR="00A51DD9" w:rsidRPr="003405B0" w:rsidRDefault="00A51DD9" w:rsidP="00050729">
            <w:pPr>
              <w:pStyle w:val="Texto"/>
              <w:rPr>
                <w:sz w:val="16"/>
                <w:szCs w:val="16"/>
              </w:rPr>
            </w:pPr>
          </w:p>
        </w:tc>
        <w:tc>
          <w:tcPr>
            <w:tcW w:w="984" w:type="dxa"/>
            <w:tcBorders>
              <w:top w:val="single" w:sz="6" w:space="0" w:color="auto"/>
              <w:bottom w:val="single" w:sz="6" w:space="0" w:color="auto"/>
            </w:tcBorders>
            <w:vAlign w:val="bottom"/>
          </w:tcPr>
          <w:p w14:paraId="5F11170F" w14:textId="77777777" w:rsidR="00A51DD9" w:rsidRPr="003405B0" w:rsidRDefault="00A51DD9" w:rsidP="00464973">
            <w:pPr>
              <w:pStyle w:val="Texto"/>
              <w:jc w:val="center"/>
              <w:rPr>
                <w:sz w:val="16"/>
                <w:szCs w:val="16"/>
              </w:rPr>
            </w:pPr>
            <w:r w:rsidRPr="003405B0">
              <w:rPr>
                <w:b/>
                <w:sz w:val="16"/>
                <w:szCs w:val="16"/>
              </w:rPr>
              <w:t>Importe en pesos</w:t>
            </w:r>
          </w:p>
        </w:tc>
        <w:tc>
          <w:tcPr>
            <w:tcW w:w="72" w:type="dxa"/>
            <w:vAlign w:val="bottom"/>
          </w:tcPr>
          <w:p w14:paraId="2DAE7E8E" w14:textId="77777777" w:rsidR="00A51DD9" w:rsidRPr="003405B0" w:rsidRDefault="00A51DD9" w:rsidP="00464973">
            <w:pPr>
              <w:pStyle w:val="Texto"/>
              <w:jc w:val="center"/>
              <w:rPr>
                <w:sz w:val="16"/>
                <w:szCs w:val="16"/>
              </w:rPr>
            </w:pPr>
          </w:p>
        </w:tc>
        <w:tc>
          <w:tcPr>
            <w:tcW w:w="963" w:type="dxa"/>
            <w:gridSpan w:val="2"/>
            <w:tcBorders>
              <w:top w:val="single" w:sz="6" w:space="0" w:color="auto"/>
              <w:bottom w:val="single" w:sz="6" w:space="0" w:color="auto"/>
            </w:tcBorders>
            <w:vAlign w:val="bottom"/>
          </w:tcPr>
          <w:p w14:paraId="1A39E64E" w14:textId="77777777" w:rsidR="00A51DD9" w:rsidRPr="003405B0" w:rsidRDefault="00A51DD9" w:rsidP="00464973">
            <w:pPr>
              <w:pStyle w:val="Texto"/>
              <w:jc w:val="center"/>
              <w:rPr>
                <w:sz w:val="16"/>
                <w:szCs w:val="16"/>
              </w:rPr>
            </w:pPr>
            <w:r w:rsidRPr="003405B0">
              <w:rPr>
                <w:b/>
                <w:sz w:val="16"/>
                <w:szCs w:val="16"/>
              </w:rPr>
              <w:t>Importe en pesos</w:t>
            </w:r>
          </w:p>
        </w:tc>
      </w:tr>
      <w:tr w:rsidR="00FF04CB" w:rsidRPr="003405B0" w14:paraId="3B63EC66" w14:textId="77777777" w:rsidTr="009D3144">
        <w:trPr>
          <w:trHeight w:val="75"/>
        </w:trPr>
        <w:tc>
          <w:tcPr>
            <w:tcW w:w="4678" w:type="dxa"/>
            <w:tcBorders>
              <w:top w:val="single" w:sz="6" w:space="0" w:color="auto"/>
            </w:tcBorders>
            <w:vAlign w:val="bottom"/>
          </w:tcPr>
          <w:p w14:paraId="0259861A" w14:textId="77777777" w:rsidR="00FF04CB" w:rsidRPr="003405B0" w:rsidRDefault="00FF04CB" w:rsidP="00FF04CB">
            <w:pPr>
              <w:pStyle w:val="Texto"/>
              <w:jc w:val="center"/>
              <w:rPr>
                <w:b/>
                <w:sz w:val="16"/>
                <w:szCs w:val="16"/>
              </w:rPr>
            </w:pPr>
          </w:p>
        </w:tc>
        <w:tc>
          <w:tcPr>
            <w:tcW w:w="72" w:type="dxa"/>
            <w:vAlign w:val="bottom"/>
          </w:tcPr>
          <w:p w14:paraId="3F7A35B0" w14:textId="77777777" w:rsidR="00FF04CB" w:rsidRPr="003405B0" w:rsidRDefault="00FF04CB" w:rsidP="00FF04CB">
            <w:pPr>
              <w:pStyle w:val="Texto"/>
              <w:jc w:val="center"/>
              <w:rPr>
                <w:b/>
                <w:sz w:val="16"/>
                <w:szCs w:val="16"/>
              </w:rPr>
            </w:pPr>
          </w:p>
        </w:tc>
        <w:tc>
          <w:tcPr>
            <w:tcW w:w="636" w:type="dxa"/>
            <w:tcBorders>
              <w:top w:val="single" w:sz="6" w:space="0" w:color="auto"/>
            </w:tcBorders>
            <w:vAlign w:val="bottom"/>
          </w:tcPr>
          <w:p w14:paraId="4E6A7B27" w14:textId="77777777" w:rsidR="00FF04CB" w:rsidRPr="003405B0" w:rsidRDefault="00FF04CB" w:rsidP="00FF04CB">
            <w:pPr>
              <w:pStyle w:val="Texto"/>
              <w:jc w:val="center"/>
              <w:rPr>
                <w:b/>
                <w:sz w:val="16"/>
                <w:szCs w:val="16"/>
              </w:rPr>
            </w:pPr>
          </w:p>
        </w:tc>
        <w:tc>
          <w:tcPr>
            <w:tcW w:w="72" w:type="dxa"/>
            <w:tcBorders>
              <w:top w:val="single" w:sz="6" w:space="0" w:color="auto"/>
            </w:tcBorders>
            <w:vAlign w:val="bottom"/>
          </w:tcPr>
          <w:p w14:paraId="66036C52" w14:textId="77777777" w:rsidR="00FF04CB" w:rsidRPr="003405B0" w:rsidRDefault="00FF04CB" w:rsidP="00FF04CB">
            <w:pPr>
              <w:pStyle w:val="Texto"/>
              <w:jc w:val="center"/>
              <w:rPr>
                <w:b/>
                <w:sz w:val="16"/>
                <w:szCs w:val="16"/>
              </w:rPr>
            </w:pPr>
          </w:p>
        </w:tc>
        <w:tc>
          <w:tcPr>
            <w:tcW w:w="840" w:type="dxa"/>
            <w:tcBorders>
              <w:top w:val="single" w:sz="6" w:space="0" w:color="auto"/>
            </w:tcBorders>
            <w:vAlign w:val="bottom"/>
          </w:tcPr>
          <w:p w14:paraId="2C5F67DF" w14:textId="77777777" w:rsidR="00FF04CB" w:rsidRPr="003405B0" w:rsidRDefault="00FF04CB" w:rsidP="00FF04CB">
            <w:pPr>
              <w:pStyle w:val="Texto"/>
              <w:tabs>
                <w:tab w:val="decimal" w:pos="659"/>
              </w:tabs>
              <w:jc w:val="center"/>
              <w:rPr>
                <w:b/>
                <w:sz w:val="16"/>
                <w:szCs w:val="16"/>
              </w:rPr>
            </w:pPr>
          </w:p>
        </w:tc>
        <w:tc>
          <w:tcPr>
            <w:tcW w:w="72" w:type="dxa"/>
            <w:vAlign w:val="bottom"/>
          </w:tcPr>
          <w:p w14:paraId="6320A6EF" w14:textId="77777777" w:rsidR="00FF04CB" w:rsidRPr="003405B0" w:rsidRDefault="00FF04CB" w:rsidP="00FF04CB">
            <w:pPr>
              <w:pStyle w:val="Texto"/>
              <w:jc w:val="center"/>
              <w:rPr>
                <w:b/>
                <w:sz w:val="16"/>
                <w:szCs w:val="16"/>
              </w:rPr>
            </w:pPr>
          </w:p>
        </w:tc>
        <w:tc>
          <w:tcPr>
            <w:tcW w:w="828" w:type="dxa"/>
            <w:tcBorders>
              <w:top w:val="single" w:sz="6" w:space="0" w:color="auto"/>
            </w:tcBorders>
            <w:vAlign w:val="bottom"/>
          </w:tcPr>
          <w:p w14:paraId="76B0FF41" w14:textId="77777777" w:rsidR="00FF04CB" w:rsidRPr="003405B0" w:rsidRDefault="00FF04CB" w:rsidP="00FF04CB">
            <w:pPr>
              <w:pStyle w:val="Texto"/>
              <w:jc w:val="center"/>
              <w:rPr>
                <w:b/>
                <w:sz w:val="16"/>
                <w:szCs w:val="16"/>
              </w:rPr>
            </w:pPr>
          </w:p>
        </w:tc>
        <w:tc>
          <w:tcPr>
            <w:tcW w:w="72" w:type="dxa"/>
            <w:vAlign w:val="bottom"/>
          </w:tcPr>
          <w:p w14:paraId="7F3D580C" w14:textId="77777777" w:rsidR="00FF04CB" w:rsidRPr="003405B0" w:rsidRDefault="00FF04CB" w:rsidP="00FF04CB">
            <w:pPr>
              <w:pStyle w:val="Texto"/>
              <w:jc w:val="center"/>
              <w:rPr>
                <w:b/>
                <w:sz w:val="16"/>
                <w:szCs w:val="16"/>
              </w:rPr>
            </w:pPr>
          </w:p>
        </w:tc>
        <w:tc>
          <w:tcPr>
            <w:tcW w:w="984" w:type="dxa"/>
            <w:tcBorders>
              <w:top w:val="single" w:sz="6" w:space="0" w:color="auto"/>
            </w:tcBorders>
            <w:vAlign w:val="bottom"/>
          </w:tcPr>
          <w:p w14:paraId="6F67B2E0" w14:textId="77777777" w:rsidR="00FF04CB" w:rsidRPr="003405B0" w:rsidRDefault="00FF04CB" w:rsidP="00FF04CB">
            <w:pPr>
              <w:pStyle w:val="Texto"/>
              <w:jc w:val="center"/>
              <w:rPr>
                <w:b/>
                <w:sz w:val="16"/>
                <w:szCs w:val="16"/>
              </w:rPr>
            </w:pPr>
          </w:p>
        </w:tc>
        <w:tc>
          <w:tcPr>
            <w:tcW w:w="72" w:type="dxa"/>
            <w:vAlign w:val="bottom"/>
          </w:tcPr>
          <w:p w14:paraId="78463894" w14:textId="77777777" w:rsidR="00FF04CB" w:rsidRPr="003405B0" w:rsidRDefault="00FF04CB" w:rsidP="00FF04CB">
            <w:pPr>
              <w:pStyle w:val="Texto"/>
              <w:jc w:val="center"/>
              <w:rPr>
                <w:b/>
                <w:sz w:val="16"/>
                <w:szCs w:val="16"/>
              </w:rPr>
            </w:pPr>
          </w:p>
        </w:tc>
        <w:tc>
          <w:tcPr>
            <w:tcW w:w="963" w:type="dxa"/>
            <w:gridSpan w:val="2"/>
            <w:tcBorders>
              <w:top w:val="single" w:sz="6" w:space="0" w:color="auto"/>
            </w:tcBorders>
            <w:vAlign w:val="bottom"/>
          </w:tcPr>
          <w:p w14:paraId="38F573B0" w14:textId="77777777" w:rsidR="00FF04CB" w:rsidRPr="003405B0" w:rsidRDefault="00FF04CB" w:rsidP="00FF04CB">
            <w:pPr>
              <w:pStyle w:val="Texto"/>
              <w:jc w:val="center"/>
              <w:rPr>
                <w:b/>
                <w:sz w:val="16"/>
                <w:szCs w:val="16"/>
              </w:rPr>
            </w:pPr>
          </w:p>
        </w:tc>
      </w:tr>
      <w:tr w:rsidR="00FF04CB" w:rsidRPr="003405B0" w14:paraId="532D2EAC" w14:textId="77777777" w:rsidTr="009D3144">
        <w:tc>
          <w:tcPr>
            <w:tcW w:w="4678" w:type="dxa"/>
            <w:vAlign w:val="bottom"/>
          </w:tcPr>
          <w:p w14:paraId="0370C725" w14:textId="77777777" w:rsidR="00FF04CB" w:rsidRPr="003405B0" w:rsidRDefault="00FF04CB" w:rsidP="00FF04CB">
            <w:pPr>
              <w:pStyle w:val="Texto"/>
              <w:rPr>
                <w:b/>
                <w:sz w:val="16"/>
                <w:szCs w:val="16"/>
              </w:rPr>
            </w:pPr>
            <w:r w:rsidRPr="003405B0">
              <w:rPr>
                <w:b/>
                <w:sz w:val="16"/>
                <w:szCs w:val="16"/>
              </w:rPr>
              <w:t>ACTIVO</w:t>
            </w:r>
          </w:p>
        </w:tc>
        <w:tc>
          <w:tcPr>
            <w:tcW w:w="72" w:type="dxa"/>
            <w:vAlign w:val="bottom"/>
          </w:tcPr>
          <w:p w14:paraId="189491DD" w14:textId="77777777" w:rsidR="00FF04CB" w:rsidRPr="003405B0" w:rsidRDefault="00FF04CB" w:rsidP="00FF04CB">
            <w:pPr>
              <w:pStyle w:val="Texto"/>
              <w:rPr>
                <w:sz w:val="16"/>
                <w:szCs w:val="16"/>
              </w:rPr>
            </w:pPr>
          </w:p>
        </w:tc>
        <w:tc>
          <w:tcPr>
            <w:tcW w:w="636" w:type="dxa"/>
            <w:vAlign w:val="bottom"/>
          </w:tcPr>
          <w:p w14:paraId="16AC8056" w14:textId="77777777" w:rsidR="00FF04CB" w:rsidRPr="003405B0" w:rsidRDefault="00FF04CB" w:rsidP="00FF04CB">
            <w:pPr>
              <w:pStyle w:val="Texto"/>
              <w:jc w:val="center"/>
              <w:rPr>
                <w:sz w:val="16"/>
                <w:szCs w:val="16"/>
              </w:rPr>
            </w:pPr>
          </w:p>
        </w:tc>
        <w:tc>
          <w:tcPr>
            <w:tcW w:w="72" w:type="dxa"/>
            <w:vAlign w:val="bottom"/>
          </w:tcPr>
          <w:p w14:paraId="72C42DCB" w14:textId="77777777" w:rsidR="00FF04CB" w:rsidRPr="003405B0" w:rsidRDefault="00FF04CB" w:rsidP="00FF04CB">
            <w:pPr>
              <w:pStyle w:val="Texto"/>
              <w:rPr>
                <w:sz w:val="16"/>
                <w:szCs w:val="16"/>
              </w:rPr>
            </w:pPr>
          </w:p>
        </w:tc>
        <w:tc>
          <w:tcPr>
            <w:tcW w:w="840" w:type="dxa"/>
            <w:vAlign w:val="bottom"/>
          </w:tcPr>
          <w:p w14:paraId="6B1DBAAE" w14:textId="77777777" w:rsidR="00FF04CB" w:rsidRPr="003405B0" w:rsidRDefault="00FF04CB" w:rsidP="00FF04CB">
            <w:pPr>
              <w:pStyle w:val="Texto"/>
              <w:tabs>
                <w:tab w:val="decimal" w:pos="659"/>
              </w:tabs>
              <w:rPr>
                <w:sz w:val="16"/>
                <w:szCs w:val="16"/>
              </w:rPr>
            </w:pPr>
          </w:p>
        </w:tc>
        <w:tc>
          <w:tcPr>
            <w:tcW w:w="72" w:type="dxa"/>
            <w:vAlign w:val="bottom"/>
          </w:tcPr>
          <w:p w14:paraId="6E8FA1D0" w14:textId="77777777" w:rsidR="00FF04CB" w:rsidRPr="003405B0" w:rsidRDefault="00FF04CB" w:rsidP="00FF04CB">
            <w:pPr>
              <w:pStyle w:val="Texto"/>
              <w:jc w:val="center"/>
              <w:rPr>
                <w:sz w:val="16"/>
                <w:szCs w:val="16"/>
              </w:rPr>
            </w:pPr>
          </w:p>
        </w:tc>
        <w:tc>
          <w:tcPr>
            <w:tcW w:w="828" w:type="dxa"/>
            <w:vAlign w:val="bottom"/>
          </w:tcPr>
          <w:p w14:paraId="173FAB77" w14:textId="77777777" w:rsidR="00FF04CB" w:rsidRPr="003405B0" w:rsidRDefault="00FF04CB" w:rsidP="00FF04CB">
            <w:pPr>
              <w:pStyle w:val="Texto"/>
              <w:jc w:val="center"/>
              <w:rPr>
                <w:sz w:val="16"/>
                <w:szCs w:val="16"/>
              </w:rPr>
            </w:pPr>
          </w:p>
        </w:tc>
        <w:tc>
          <w:tcPr>
            <w:tcW w:w="72" w:type="dxa"/>
            <w:vAlign w:val="bottom"/>
          </w:tcPr>
          <w:p w14:paraId="00A1B44C" w14:textId="77777777" w:rsidR="00FF04CB" w:rsidRPr="003405B0" w:rsidRDefault="00FF04CB" w:rsidP="00FF04CB">
            <w:pPr>
              <w:pStyle w:val="Texto"/>
              <w:jc w:val="center"/>
              <w:rPr>
                <w:sz w:val="16"/>
                <w:szCs w:val="16"/>
              </w:rPr>
            </w:pPr>
          </w:p>
        </w:tc>
        <w:tc>
          <w:tcPr>
            <w:tcW w:w="984" w:type="dxa"/>
            <w:vAlign w:val="bottom"/>
          </w:tcPr>
          <w:p w14:paraId="568E86B3" w14:textId="77777777" w:rsidR="00FF04CB" w:rsidRPr="003405B0" w:rsidRDefault="00FF04CB" w:rsidP="00FF04CB">
            <w:pPr>
              <w:pStyle w:val="Texto"/>
              <w:tabs>
                <w:tab w:val="decimal" w:pos="822"/>
              </w:tabs>
              <w:rPr>
                <w:sz w:val="16"/>
                <w:szCs w:val="16"/>
              </w:rPr>
            </w:pPr>
          </w:p>
        </w:tc>
        <w:tc>
          <w:tcPr>
            <w:tcW w:w="72" w:type="dxa"/>
            <w:vAlign w:val="bottom"/>
          </w:tcPr>
          <w:p w14:paraId="34D2589F" w14:textId="77777777" w:rsidR="00FF04CB" w:rsidRPr="003405B0" w:rsidRDefault="00FF04CB" w:rsidP="00FF04CB">
            <w:pPr>
              <w:pStyle w:val="Texto"/>
              <w:rPr>
                <w:sz w:val="16"/>
                <w:szCs w:val="16"/>
              </w:rPr>
            </w:pPr>
          </w:p>
        </w:tc>
        <w:tc>
          <w:tcPr>
            <w:tcW w:w="963" w:type="dxa"/>
            <w:gridSpan w:val="2"/>
            <w:vAlign w:val="bottom"/>
          </w:tcPr>
          <w:p w14:paraId="049E97AB" w14:textId="77777777" w:rsidR="00FF04CB" w:rsidRPr="003405B0" w:rsidRDefault="00FF04CB" w:rsidP="00FF04CB">
            <w:pPr>
              <w:pStyle w:val="Texto"/>
              <w:tabs>
                <w:tab w:val="decimal" w:pos="731"/>
              </w:tabs>
              <w:rPr>
                <w:sz w:val="16"/>
                <w:szCs w:val="16"/>
              </w:rPr>
            </w:pPr>
          </w:p>
        </w:tc>
      </w:tr>
      <w:tr w:rsidR="00FF04CB" w:rsidRPr="003405B0" w14:paraId="07DB3146" w14:textId="77777777" w:rsidTr="009D3144">
        <w:tc>
          <w:tcPr>
            <w:tcW w:w="4678" w:type="dxa"/>
            <w:vAlign w:val="bottom"/>
          </w:tcPr>
          <w:p w14:paraId="07645521" w14:textId="77777777" w:rsidR="00FF04CB" w:rsidRPr="003405B0" w:rsidRDefault="00FF04CB" w:rsidP="00FF04CB">
            <w:pPr>
              <w:pStyle w:val="Texto"/>
              <w:rPr>
                <w:b/>
                <w:sz w:val="16"/>
                <w:szCs w:val="16"/>
              </w:rPr>
            </w:pPr>
            <w:r w:rsidRPr="003405B0">
              <w:rPr>
                <w:b/>
                <w:sz w:val="16"/>
                <w:szCs w:val="16"/>
              </w:rPr>
              <w:t>ACTIVO NO CORRIENTE</w:t>
            </w:r>
          </w:p>
        </w:tc>
        <w:tc>
          <w:tcPr>
            <w:tcW w:w="72" w:type="dxa"/>
            <w:vAlign w:val="bottom"/>
          </w:tcPr>
          <w:p w14:paraId="2F2281E5" w14:textId="77777777" w:rsidR="00FF04CB" w:rsidRPr="003405B0" w:rsidRDefault="00FF04CB" w:rsidP="00FF04CB">
            <w:pPr>
              <w:pStyle w:val="Texto"/>
              <w:rPr>
                <w:sz w:val="16"/>
                <w:szCs w:val="16"/>
              </w:rPr>
            </w:pPr>
          </w:p>
        </w:tc>
        <w:tc>
          <w:tcPr>
            <w:tcW w:w="636" w:type="dxa"/>
            <w:vAlign w:val="bottom"/>
          </w:tcPr>
          <w:p w14:paraId="59DDFCCA" w14:textId="77777777" w:rsidR="00FF04CB" w:rsidRPr="003405B0" w:rsidRDefault="00FF04CB" w:rsidP="00FF04CB">
            <w:pPr>
              <w:pStyle w:val="Texto"/>
              <w:jc w:val="center"/>
              <w:rPr>
                <w:sz w:val="16"/>
                <w:szCs w:val="16"/>
              </w:rPr>
            </w:pPr>
          </w:p>
        </w:tc>
        <w:tc>
          <w:tcPr>
            <w:tcW w:w="72" w:type="dxa"/>
            <w:vAlign w:val="bottom"/>
          </w:tcPr>
          <w:p w14:paraId="3437BFFA" w14:textId="77777777" w:rsidR="00FF04CB" w:rsidRPr="003405B0" w:rsidRDefault="00FF04CB" w:rsidP="00FF04CB">
            <w:pPr>
              <w:pStyle w:val="Texto"/>
              <w:rPr>
                <w:sz w:val="16"/>
                <w:szCs w:val="16"/>
              </w:rPr>
            </w:pPr>
          </w:p>
        </w:tc>
        <w:tc>
          <w:tcPr>
            <w:tcW w:w="840" w:type="dxa"/>
            <w:vAlign w:val="bottom"/>
          </w:tcPr>
          <w:p w14:paraId="59CCB78E" w14:textId="77777777" w:rsidR="00FF04CB" w:rsidRPr="003405B0" w:rsidRDefault="00FF04CB" w:rsidP="00FF04CB">
            <w:pPr>
              <w:pStyle w:val="Texto"/>
              <w:tabs>
                <w:tab w:val="decimal" w:pos="659"/>
              </w:tabs>
              <w:rPr>
                <w:sz w:val="16"/>
                <w:szCs w:val="16"/>
              </w:rPr>
            </w:pPr>
          </w:p>
        </w:tc>
        <w:tc>
          <w:tcPr>
            <w:tcW w:w="72" w:type="dxa"/>
            <w:vAlign w:val="bottom"/>
          </w:tcPr>
          <w:p w14:paraId="1DAAA558" w14:textId="77777777" w:rsidR="00FF04CB" w:rsidRPr="003405B0" w:rsidRDefault="00FF04CB" w:rsidP="00FF04CB">
            <w:pPr>
              <w:pStyle w:val="Texto"/>
              <w:jc w:val="center"/>
              <w:rPr>
                <w:sz w:val="16"/>
                <w:szCs w:val="16"/>
              </w:rPr>
            </w:pPr>
          </w:p>
        </w:tc>
        <w:tc>
          <w:tcPr>
            <w:tcW w:w="828" w:type="dxa"/>
            <w:vAlign w:val="bottom"/>
          </w:tcPr>
          <w:p w14:paraId="3695E3E1" w14:textId="77777777" w:rsidR="00FF04CB" w:rsidRPr="003405B0" w:rsidRDefault="00FF04CB" w:rsidP="00FF04CB">
            <w:pPr>
              <w:pStyle w:val="Texto"/>
              <w:jc w:val="center"/>
              <w:rPr>
                <w:sz w:val="16"/>
                <w:szCs w:val="16"/>
              </w:rPr>
            </w:pPr>
          </w:p>
        </w:tc>
        <w:tc>
          <w:tcPr>
            <w:tcW w:w="72" w:type="dxa"/>
            <w:vAlign w:val="bottom"/>
          </w:tcPr>
          <w:p w14:paraId="2F541072" w14:textId="77777777" w:rsidR="00FF04CB" w:rsidRPr="003405B0" w:rsidRDefault="00FF04CB" w:rsidP="00FF04CB">
            <w:pPr>
              <w:pStyle w:val="Texto"/>
              <w:jc w:val="center"/>
              <w:rPr>
                <w:sz w:val="16"/>
                <w:szCs w:val="16"/>
              </w:rPr>
            </w:pPr>
          </w:p>
        </w:tc>
        <w:tc>
          <w:tcPr>
            <w:tcW w:w="984" w:type="dxa"/>
            <w:vAlign w:val="bottom"/>
          </w:tcPr>
          <w:p w14:paraId="4707B9DC" w14:textId="77777777" w:rsidR="00FF04CB" w:rsidRPr="003405B0" w:rsidRDefault="00FF04CB" w:rsidP="00FF04CB">
            <w:pPr>
              <w:pStyle w:val="Texto"/>
              <w:tabs>
                <w:tab w:val="decimal" w:pos="822"/>
              </w:tabs>
              <w:rPr>
                <w:sz w:val="16"/>
                <w:szCs w:val="16"/>
              </w:rPr>
            </w:pPr>
          </w:p>
        </w:tc>
        <w:tc>
          <w:tcPr>
            <w:tcW w:w="72" w:type="dxa"/>
            <w:vAlign w:val="bottom"/>
          </w:tcPr>
          <w:p w14:paraId="0E71FB9A" w14:textId="77777777" w:rsidR="00FF04CB" w:rsidRPr="003405B0" w:rsidRDefault="00FF04CB" w:rsidP="00FF04CB">
            <w:pPr>
              <w:pStyle w:val="Texto"/>
              <w:rPr>
                <w:sz w:val="16"/>
                <w:szCs w:val="16"/>
              </w:rPr>
            </w:pPr>
          </w:p>
        </w:tc>
        <w:tc>
          <w:tcPr>
            <w:tcW w:w="963" w:type="dxa"/>
            <w:gridSpan w:val="2"/>
            <w:vAlign w:val="bottom"/>
          </w:tcPr>
          <w:p w14:paraId="45CDEBC8" w14:textId="77777777" w:rsidR="00FF04CB" w:rsidRPr="003405B0" w:rsidRDefault="00FF04CB" w:rsidP="00FF04CB">
            <w:pPr>
              <w:pStyle w:val="Texto"/>
              <w:tabs>
                <w:tab w:val="decimal" w:pos="731"/>
              </w:tabs>
              <w:rPr>
                <w:sz w:val="16"/>
                <w:szCs w:val="16"/>
              </w:rPr>
            </w:pPr>
          </w:p>
        </w:tc>
      </w:tr>
      <w:tr w:rsidR="00FF04CB" w:rsidRPr="003405B0" w14:paraId="6A88AAB3" w14:textId="77777777" w:rsidTr="009D3144">
        <w:tc>
          <w:tcPr>
            <w:tcW w:w="4678" w:type="dxa"/>
            <w:vAlign w:val="bottom"/>
          </w:tcPr>
          <w:p w14:paraId="7EFE0731" w14:textId="77777777" w:rsidR="00FF04CB" w:rsidRPr="003405B0" w:rsidRDefault="00FF04CB" w:rsidP="00FF04CB">
            <w:pPr>
              <w:pStyle w:val="Texto"/>
              <w:rPr>
                <w:sz w:val="16"/>
                <w:szCs w:val="16"/>
              </w:rPr>
            </w:pPr>
          </w:p>
        </w:tc>
        <w:tc>
          <w:tcPr>
            <w:tcW w:w="72" w:type="dxa"/>
            <w:vAlign w:val="bottom"/>
          </w:tcPr>
          <w:p w14:paraId="7266EEEA" w14:textId="77777777" w:rsidR="00FF04CB" w:rsidRPr="003405B0" w:rsidRDefault="00FF04CB" w:rsidP="00FF04CB">
            <w:pPr>
              <w:pStyle w:val="Texto"/>
              <w:rPr>
                <w:sz w:val="16"/>
                <w:szCs w:val="16"/>
              </w:rPr>
            </w:pPr>
          </w:p>
        </w:tc>
        <w:tc>
          <w:tcPr>
            <w:tcW w:w="636" w:type="dxa"/>
            <w:vAlign w:val="bottom"/>
          </w:tcPr>
          <w:p w14:paraId="71E87A9F" w14:textId="77777777" w:rsidR="00FF04CB" w:rsidRPr="003405B0" w:rsidRDefault="00FF04CB" w:rsidP="00FF04CB">
            <w:pPr>
              <w:pStyle w:val="Texto"/>
              <w:jc w:val="center"/>
              <w:rPr>
                <w:sz w:val="16"/>
                <w:szCs w:val="16"/>
              </w:rPr>
            </w:pPr>
          </w:p>
        </w:tc>
        <w:tc>
          <w:tcPr>
            <w:tcW w:w="72" w:type="dxa"/>
            <w:vAlign w:val="bottom"/>
          </w:tcPr>
          <w:p w14:paraId="7EB50A16" w14:textId="77777777" w:rsidR="00FF04CB" w:rsidRPr="003405B0" w:rsidRDefault="00FF04CB" w:rsidP="00FF04CB">
            <w:pPr>
              <w:pStyle w:val="Texto"/>
              <w:rPr>
                <w:sz w:val="16"/>
                <w:szCs w:val="16"/>
              </w:rPr>
            </w:pPr>
          </w:p>
        </w:tc>
        <w:tc>
          <w:tcPr>
            <w:tcW w:w="840" w:type="dxa"/>
            <w:vAlign w:val="bottom"/>
          </w:tcPr>
          <w:p w14:paraId="0250F697" w14:textId="77777777" w:rsidR="00FF04CB" w:rsidRPr="003405B0" w:rsidRDefault="00FF04CB" w:rsidP="00FF04CB">
            <w:pPr>
              <w:pStyle w:val="Texto"/>
              <w:tabs>
                <w:tab w:val="decimal" w:pos="659"/>
              </w:tabs>
              <w:rPr>
                <w:sz w:val="16"/>
                <w:szCs w:val="16"/>
              </w:rPr>
            </w:pPr>
          </w:p>
        </w:tc>
        <w:tc>
          <w:tcPr>
            <w:tcW w:w="72" w:type="dxa"/>
            <w:vAlign w:val="bottom"/>
          </w:tcPr>
          <w:p w14:paraId="7710B76C" w14:textId="77777777" w:rsidR="00FF04CB" w:rsidRPr="003405B0" w:rsidRDefault="00FF04CB" w:rsidP="00FF04CB">
            <w:pPr>
              <w:pStyle w:val="Texto"/>
              <w:jc w:val="center"/>
              <w:rPr>
                <w:sz w:val="16"/>
                <w:szCs w:val="16"/>
              </w:rPr>
            </w:pPr>
          </w:p>
        </w:tc>
        <w:tc>
          <w:tcPr>
            <w:tcW w:w="828" w:type="dxa"/>
            <w:vAlign w:val="bottom"/>
          </w:tcPr>
          <w:p w14:paraId="5759AFC2" w14:textId="77777777" w:rsidR="00FF04CB" w:rsidRPr="003405B0" w:rsidRDefault="00FF04CB" w:rsidP="00FF04CB">
            <w:pPr>
              <w:pStyle w:val="Texto"/>
              <w:jc w:val="center"/>
              <w:rPr>
                <w:sz w:val="16"/>
                <w:szCs w:val="16"/>
              </w:rPr>
            </w:pPr>
          </w:p>
        </w:tc>
        <w:tc>
          <w:tcPr>
            <w:tcW w:w="72" w:type="dxa"/>
            <w:vAlign w:val="bottom"/>
          </w:tcPr>
          <w:p w14:paraId="26B88A42" w14:textId="77777777" w:rsidR="00FF04CB" w:rsidRPr="003405B0" w:rsidRDefault="00FF04CB" w:rsidP="00FF04CB">
            <w:pPr>
              <w:pStyle w:val="Texto"/>
              <w:jc w:val="center"/>
              <w:rPr>
                <w:sz w:val="16"/>
                <w:szCs w:val="16"/>
              </w:rPr>
            </w:pPr>
          </w:p>
        </w:tc>
        <w:tc>
          <w:tcPr>
            <w:tcW w:w="984" w:type="dxa"/>
            <w:vAlign w:val="bottom"/>
          </w:tcPr>
          <w:p w14:paraId="109CC538" w14:textId="77777777" w:rsidR="00FF04CB" w:rsidRPr="003405B0" w:rsidRDefault="00FF04CB" w:rsidP="00FF04CB">
            <w:pPr>
              <w:pStyle w:val="Texto"/>
              <w:tabs>
                <w:tab w:val="decimal" w:pos="822"/>
              </w:tabs>
              <w:rPr>
                <w:sz w:val="16"/>
                <w:szCs w:val="16"/>
              </w:rPr>
            </w:pPr>
          </w:p>
        </w:tc>
        <w:tc>
          <w:tcPr>
            <w:tcW w:w="72" w:type="dxa"/>
            <w:vAlign w:val="bottom"/>
          </w:tcPr>
          <w:p w14:paraId="6946B482" w14:textId="77777777" w:rsidR="00FF04CB" w:rsidRPr="003405B0" w:rsidRDefault="00FF04CB" w:rsidP="00FF04CB">
            <w:pPr>
              <w:pStyle w:val="Texto"/>
              <w:rPr>
                <w:sz w:val="16"/>
                <w:szCs w:val="16"/>
              </w:rPr>
            </w:pPr>
          </w:p>
        </w:tc>
        <w:tc>
          <w:tcPr>
            <w:tcW w:w="963" w:type="dxa"/>
            <w:gridSpan w:val="2"/>
            <w:vAlign w:val="bottom"/>
          </w:tcPr>
          <w:p w14:paraId="5887BDC9" w14:textId="77777777" w:rsidR="00FF04CB" w:rsidRPr="003405B0" w:rsidRDefault="00FF04CB" w:rsidP="00FF04CB">
            <w:pPr>
              <w:pStyle w:val="Texto"/>
              <w:tabs>
                <w:tab w:val="decimal" w:pos="731"/>
              </w:tabs>
              <w:rPr>
                <w:sz w:val="16"/>
                <w:szCs w:val="16"/>
              </w:rPr>
            </w:pPr>
          </w:p>
        </w:tc>
      </w:tr>
      <w:tr w:rsidR="00FF04CB" w:rsidRPr="003405B0" w14:paraId="1D4D984A" w14:textId="77777777" w:rsidTr="009D3144">
        <w:tc>
          <w:tcPr>
            <w:tcW w:w="4678" w:type="dxa"/>
            <w:vAlign w:val="bottom"/>
          </w:tcPr>
          <w:p w14:paraId="18097756" w14:textId="77777777" w:rsidR="00FF04CB" w:rsidRPr="003405B0" w:rsidRDefault="00FF04CB" w:rsidP="00FF04CB">
            <w:pPr>
              <w:pStyle w:val="Texto"/>
              <w:ind w:left="180"/>
              <w:jc w:val="left"/>
              <w:rPr>
                <w:sz w:val="16"/>
                <w:szCs w:val="16"/>
              </w:rPr>
            </w:pPr>
            <w:r w:rsidRPr="003405B0">
              <w:rPr>
                <w:sz w:val="16"/>
                <w:szCs w:val="16"/>
              </w:rPr>
              <w:t>Crédito por venta de operaciones discontinuadas</w:t>
            </w:r>
          </w:p>
        </w:tc>
        <w:tc>
          <w:tcPr>
            <w:tcW w:w="72" w:type="dxa"/>
            <w:vAlign w:val="bottom"/>
          </w:tcPr>
          <w:p w14:paraId="3E33DDB5" w14:textId="77777777" w:rsidR="00FF04CB" w:rsidRPr="003405B0" w:rsidRDefault="00FF04CB" w:rsidP="00FF04CB">
            <w:pPr>
              <w:pStyle w:val="Texto"/>
              <w:rPr>
                <w:sz w:val="16"/>
                <w:szCs w:val="16"/>
              </w:rPr>
            </w:pPr>
          </w:p>
        </w:tc>
        <w:tc>
          <w:tcPr>
            <w:tcW w:w="636" w:type="dxa"/>
            <w:vAlign w:val="bottom"/>
          </w:tcPr>
          <w:p w14:paraId="66CD3CD2" w14:textId="17D24ED5" w:rsidR="00FF04CB" w:rsidRPr="003405B0" w:rsidRDefault="003C4C5F" w:rsidP="00FF04CB">
            <w:pPr>
              <w:pStyle w:val="Texto"/>
              <w:jc w:val="center"/>
              <w:rPr>
                <w:sz w:val="16"/>
                <w:szCs w:val="16"/>
              </w:rPr>
            </w:pPr>
            <w:r w:rsidRPr="003C4C5F">
              <w:rPr>
                <w:sz w:val="16"/>
                <w:szCs w:val="16"/>
              </w:rPr>
              <w:t>USD</w:t>
            </w:r>
          </w:p>
        </w:tc>
        <w:tc>
          <w:tcPr>
            <w:tcW w:w="72" w:type="dxa"/>
            <w:vAlign w:val="bottom"/>
          </w:tcPr>
          <w:p w14:paraId="6AA33CD9" w14:textId="77777777" w:rsidR="00FF04CB" w:rsidRPr="003405B0" w:rsidRDefault="00FF04CB" w:rsidP="00FF04CB">
            <w:pPr>
              <w:pStyle w:val="Texto"/>
              <w:jc w:val="center"/>
              <w:rPr>
                <w:sz w:val="16"/>
                <w:szCs w:val="16"/>
              </w:rPr>
            </w:pPr>
          </w:p>
        </w:tc>
        <w:tc>
          <w:tcPr>
            <w:tcW w:w="840" w:type="dxa"/>
            <w:vAlign w:val="bottom"/>
          </w:tcPr>
          <w:p w14:paraId="136234A4" w14:textId="7A26FEAB" w:rsidR="00FF04CB" w:rsidRPr="003405B0" w:rsidRDefault="003C4C5F" w:rsidP="00FF04CB">
            <w:pPr>
              <w:pStyle w:val="Texto"/>
              <w:tabs>
                <w:tab w:val="decimal" w:pos="659"/>
              </w:tabs>
              <w:rPr>
                <w:sz w:val="16"/>
                <w:szCs w:val="16"/>
              </w:rPr>
            </w:pPr>
            <w:r w:rsidRPr="003C4C5F">
              <w:rPr>
                <w:sz w:val="16"/>
                <w:szCs w:val="16"/>
              </w:rPr>
              <w:t>2.983</w:t>
            </w:r>
          </w:p>
        </w:tc>
        <w:tc>
          <w:tcPr>
            <w:tcW w:w="72" w:type="dxa"/>
            <w:vAlign w:val="bottom"/>
          </w:tcPr>
          <w:p w14:paraId="398A28F5" w14:textId="77777777" w:rsidR="00FF04CB" w:rsidRPr="003405B0" w:rsidRDefault="00FF04CB" w:rsidP="00FF04CB">
            <w:pPr>
              <w:jc w:val="center"/>
              <w:rPr>
                <w:sz w:val="16"/>
                <w:szCs w:val="16"/>
              </w:rPr>
            </w:pPr>
          </w:p>
        </w:tc>
        <w:tc>
          <w:tcPr>
            <w:tcW w:w="828" w:type="dxa"/>
            <w:vAlign w:val="bottom"/>
          </w:tcPr>
          <w:p w14:paraId="04520D62" w14:textId="4504D64A" w:rsidR="00FF04CB" w:rsidRPr="003405B0" w:rsidRDefault="003C4C5F" w:rsidP="00FF04CB">
            <w:pPr>
              <w:pStyle w:val="Texto"/>
              <w:jc w:val="center"/>
              <w:rPr>
                <w:sz w:val="16"/>
                <w:szCs w:val="16"/>
              </w:rPr>
            </w:pPr>
            <w:r w:rsidRPr="003C4C5F">
              <w:rPr>
                <w:sz w:val="16"/>
                <w:szCs w:val="16"/>
              </w:rPr>
              <w:t>94,53</w:t>
            </w:r>
          </w:p>
        </w:tc>
        <w:tc>
          <w:tcPr>
            <w:tcW w:w="72" w:type="dxa"/>
            <w:vAlign w:val="bottom"/>
          </w:tcPr>
          <w:p w14:paraId="5AD81BED" w14:textId="77777777" w:rsidR="00FF04CB" w:rsidRPr="003405B0" w:rsidRDefault="00FF04CB" w:rsidP="00FF04CB">
            <w:pPr>
              <w:jc w:val="center"/>
              <w:rPr>
                <w:sz w:val="16"/>
                <w:szCs w:val="16"/>
              </w:rPr>
            </w:pPr>
          </w:p>
        </w:tc>
        <w:tc>
          <w:tcPr>
            <w:tcW w:w="984" w:type="dxa"/>
            <w:vAlign w:val="bottom"/>
          </w:tcPr>
          <w:p w14:paraId="2FB43D33" w14:textId="659DAB93" w:rsidR="00FF04CB" w:rsidRPr="003405B0" w:rsidRDefault="0005371D" w:rsidP="00FF04CB">
            <w:pPr>
              <w:pStyle w:val="Texto"/>
              <w:tabs>
                <w:tab w:val="decimal" w:pos="822"/>
              </w:tabs>
              <w:rPr>
                <w:sz w:val="16"/>
                <w:szCs w:val="16"/>
              </w:rPr>
            </w:pPr>
            <w:r w:rsidRPr="0005371D">
              <w:rPr>
                <w:sz w:val="16"/>
                <w:szCs w:val="16"/>
              </w:rPr>
              <w:t>282.025</w:t>
            </w:r>
          </w:p>
        </w:tc>
        <w:tc>
          <w:tcPr>
            <w:tcW w:w="72" w:type="dxa"/>
            <w:vAlign w:val="bottom"/>
          </w:tcPr>
          <w:p w14:paraId="309C88CC" w14:textId="77777777" w:rsidR="00FF04CB" w:rsidRPr="003405B0" w:rsidRDefault="00FF04CB" w:rsidP="00FF04CB">
            <w:pPr>
              <w:pStyle w:val="Texto"/>
              <w:rPr>
                <w:sz w:val="16"/>
                <w:szCs w:val="16"/>
              </w:rPr>
            </w:pPr>
          </w:p>
        </w:tc>
        <w:tc>
          <w:tcPr>
            <w:tcW w:w="963" w:type="dxa"/>
            <w:gridSpan w:val="2"/>
            <w:vAlign w:val="bottom"/>
          </w:tcPr>
          <w:p w14:paraId="0038C797" w14:textId="6CCC064F" w:rsidR="00FF04CB" w:rsidRPr="003405B0" w:rsidRDefault="004275A9" w:rsidP="00FF04CB">
            <w:pPr>
              <w:pStyle w:val="Texto"/>
              <w:tabs>
                <w:tab w:val="decimal" w:pos="731"/>
              </w:tabs>
              <w:rPr>
                <w:sz w:val="16"/>
                <w:szCs w:val="16"/>
              </w:rPr>
            </w:pPr>
            <w:r w:rsidRPr="004275A9">
              <w:rPr>
                <w:sz w:val="16"/>
                <w:szCs w:val="16"/>
              </w:rPr>
              <w:t>301.894</w:t>
            </w:r>
          </w:p>
        </w:tc>
      </w:tr>
      <w:tr w:rsidR="00FF04CB" w:rsidRPr="003405B0" w14:paraId="15201081" w14:textId="77777777" w:rsidTr="009D3144">
        <w:tc>
          <w:tcPr>
            <w:tcW w:w="4678" w:type="dxa"/>
            <w:vAlign w:val="bottom"/>
          </w:tcPr>
          <w:p w14:paraId="44D81DB5" w14:textId="497467DC" w:rsidR="00FF04CB" w:rsidRPr="003405B0" w:rsidRDefault="00FF04CB" w:rsidP="00FF04CB">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sidR="00492FF2">
              <w:rPr>
                <w:b/>
                <w:sz w:val="16"/>
                <w:szCs w:val="16"/>
              </w:rPr>
              <w:t xml:space="preserve">de </w:t>
            </w:r>
            <w:r w:rsidRPr="003405B0">
              <w:rPr>
                <w:b/>
                <w:sz w:val="16"/>
                <w:szCs w:val="16"/>
              </w:rPr>
              <w:t>otros créditos financieros</w:t>
            </w:r>
          </w:p>
        </w:tc>
        <w:tc>
          <w:tcPr>
            <w:tcW w:w="72" w:type="dxa"/>
            <w:vAlign w:val="bottom"/>
          </w:tcPr>
          <w:p w14:paraId="31F89447" w14:textId="77777777" w:rsidR="00FF04CB" w:rsidRPr="003405B0" w:rsidRDefault="00FF04CB" w:rsidP="00FF04CB">
            <w:pPr>
              <w:pStyle w:val="Texto"/>
              <w:rPr>
                <w:sz w:val="16"/>
                <w:szCs w:val="16"/>
              </w:rPr>
            </w:pPr>
          </w:p>
        </w:tc>
        <w:tc>
          <w:tcPr>
            <w:tcW w:w="636" w:type="dxa"/>
            <w:vAlign w:val="bottom"/>
          </w:tcPr>
          <w:p w14:paraId="285D345F" w14:textId="77777777" w:rsidR="00FF04CB" w:rsidRPr="003405B0" w:rsidRDefault="00FF04CB" w:rsidP="00FF04CB">
            <w:pPr>
              <w:pStyle w:val="Texto"/>
              <w:jc w:val="center"/>
              <w:rPr>
                <w:sz w:val="16"/>
                <w:szCs w:val="16"/>
              </w:rPr>
            </w:pPr>
          </w:p>
        </w:tc>
        <w:tc>
          <w:tcPr>
            <w:tcW w:w="72" w:type="dxa"/>
            <w:vAlign w:val="bottom"/>
          </w:tcPr>
          <w:p w14:paraId="1AAEEC6B" w14:textId="77777777" w:rsidR="00FF04CB" w:rsidRPr="003405B0" w:rsidRDefault="00FF04CB" w:rsidP="00FF04CB">
            <w:pPr>
              <w:pStyle w:val="Texto"/>
              <w:jc w:val="center"/>
              <w:rPr>
                <w:sz w:val="16"/>
                <w:szCs w:val="16"/>
              </w:rPr>
            </w:pPr>
          </w:p>
        </w:tc>
        <w:tc>
          <w:tcPr>
            <w:tcW w:w="840" w:type="dxa"/>
            <w:vAlign w:val="bottom"/>
          </w:tcPr>
          <w:p w14:paraId="43B0786C" w14:textId="77777777" w:rsidR="00FF04CB" w:rsidRPr="003405B0" w:rsidRDefault="00FF04CB" w:rsidP="00FF04CB">
            <w:pPr>
              <w:pStyle w:val="Texto"/>
              <w:tabs>
                <w:tab w:val="decimal" w:pos="659"/>
              </w:tabs>
              <w:rPr>
                <w:sz w:val="16"/>
                <w:szCs w:val="16"/>
              </w:rPr>
            </w:pPr>
          </w:p>
        </w:tc>
        <w:tc>
          <w:tcPr>
            <w:tcW w:w="72" w:type="dxa"/>
            <w:vAlign w:val="bottom"/>
          </w:tcPr>
          <w:p w14:paraId="64089FDF" w14:textId="77777777" w:rsidR="00FF04CB" w:rsidRPr="003405B0" w:rsidRDefault="00FF04CB" w:rsidP="00FF04CB">
            <w:pPr>
              <w:jc w:val="center"/>
              <w:rPr>
                <w:sz w:val="16"/>
                <w:szCs w:val="16"/>
              </w:rPr>
            </w:pPr>
          </w:p>
        </w:tc>
        <w:tc>
          <w:tcPr>
            <w:tcW w:w="828" w:type="dxa"/>
            <w:vAlign w:val="bottom"/>
          </w:tcPr>
          <w:p w14:paraId="39EA29A5" w14:textId="77777777" w:rsidR="00FF04CB" w:rsidRPr="003405B0" w:rsidRDefault="00FF04CB" w:rsidP="00FF04CB">
            <w:pPr>
              <w:pStyle w:val="Texto"/>
              <w:jc w:val="center"/>
              <w:rPr>
                <w:sz w:val="16"/>
                <w:szCs w:val="16"/>
              </w:rPr>
            </w:pPr>
          </w:p>
        </w:tc>
        <w:tc>
          <w:tcPr>
            <w:tcW w:w="72" w:type="dxa"/>
            <w:vAlign w:val="bottom"/>
          </w:tcPr>
          <w:p w14:paraId="674C6D8A" w14:textId="77777777" w:rsidR="00FF04CB" w:rsidRPr="003405B0" w:rsidRDefault="00FF04CB" w:rsidP="00FF04CB">
            <w:pPr>
              <w:jc w:val="center"/>
              <w:rPr>
                <w:sz w:val="16"/>
                <w:szCs w:val="16"/>
              </w:rPr>
            </w:pPr>
          </w:p>
        </w:tc>
        <w:tc>
          <w:tcPr>
            <w:tcW w:w="984" w:type="dxa"/>
            <w:tcBorders>
              <w:top w:val="single" w:sz="6" w:space="0" w:color="auto"/>
              <w:bottom w:val="single" w:sz="6" w:space="0" w:color="auto"/>
            </w:tcBorders>
            <w:vAlign w:val="bottom"/>
          </w:tcPr>
          <w:p w14:paraId="7A1335B9" w14:textId="6A1AF1B8" w:rsidR="00FF04CB" w:rsidRPr="003405B0" w:rsidRDefault="0005371D" w:rsidP="00FF04CB">
            <w:pPr>
              <w:pStyle w:val="Texto"/>
              <w:tabs>
                <w:tab w:val="decimal" w:pos="822"/>
              </w:tabs>
              <w:rPr>
                <w:b/>
                <w:sz w:val="16"/>
                <w:szCs w:val="16"/>
              </w:rPr>
            </w:pPr>
            <w:r w:rsidRPr="0005371D">
              <w:rPr>
                <w:b/>
                <w:sz w:val="16"/>
                <w:szCs w:val="16"/>
              </w:rPr>
              <w:t>282.025</w:t>
            </w:r>
          </w:p>
        </w:tc>
        <w:tc>
          <w:tcPr>
            <w:tcW w:w="72" w:type="dxa"/>
            <w:vAlign w:val="bottom"/>
          </w:tcPr>
          <w:p w14:paraId="4E00FE4E" w14:textId="77777777" w:rsidR="00FF04CB" w:rsidRPr="003405B0" w:rsidRDefault="00FF04CB" w:rsidP="00FF04CB">
            <w:pPr>
              <w:pStyle w:val="Texto"/>
              <w:rPr>
                <w:b/>
                <w:sz w:val="16"/>
                <w:szCs w:val="16"/>
              </w:rPr>
            </w:pPr>
          </w:p>
        </w:tc>
        <w:tc>
          <w:tcPr>
            <w:tcW w:w="963" w:type="dxa"/>
            <w:gridSpan w:val="2"/>
            <w:tcBorders>
              <w:top w:val="single" w:sz="6" w:space="0" w:color="auto"/>
              <w:bottom w:val="single" w:sz="6" w:space="0" w:color="auto"/>
            </w:tcBorders>
            <w:vAlign w:val="bottom"/>
          </w:tcPr>
          <w:p w14:paraId="1728D92B" w14:textId="26B804C6" w:rsidR="00FF04CB" w:rsidRPr="003405B0" w:rsidRDefault="004275A9" w:rsidP="00FF04CB">
            <w:pPr>
              <w:pStyle w:val="Texto"/>
              <w:tabs>
                <w:tab w:val="decimal" w:pos="731"/>
              </w:tabs>
              <w:rPr>
                <w:b/>
                <w:sz w:val="16"/>
                <w:szCs w:val="16"/>
              </w:rPr>
            </w:pPr>
            <w:r w:rsidRPr="004275A9">
              <w:rPr>
                <w:b/>
                <w:sz w:val="16"/>
                <w:szCs w:val="16"/>
              </w:rPr>
              <w:t>301.894</w:t>
            </w:r>
          </w:p>
        </w:tc>
      </w:tr>
      <w:tr w:rsidR="00FF04CB" w:rsidRPr="003405B0" w14:paraId="22407ECA" w14:textId="77777777" w:rsidTr="009D3144">
        <w:tc>
          <w:tcPr>
            <w:tcW w:w="4678" w:type="dxa"/>
            <w:vAlign w:val="bottom"/>
          </w:tcPr>
          <w:p w14:paraId="0A25DC17" w14:textId="11C12D41" w:rsidR="00FF04CB" w:rsidRPr="003405B0" w:rsidRDefault="00FF04CB" w:rsidP="00FF04CB">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sidR="00492FF2">
              <w:rPr>
                <w:b/>
                <w:sz w:val="16"/>
                <w:szCs w:val="16"/>
              </w:rPr>
              <w:t xml:space="preserve">del </w:t>
            </w:r>
            <w:r w:rsidRPr="003405B0">
              <w:rPr>
                <w:b/>
                <w:sz w:val="16"/>
                <w:szCs w:val="16"/>
              </w:rPr>
              <w:t>activo no corriente</w:t>
            </w:r>
          </w:p>
        </w:tc>
        <w:tc>
          <w:tcPr>
            <w:tcW w:w="72" w:type="dxa"/>
            <w:vAlign w:val="bottom"/>
          </w:tcPr>
          <w:p w14:paraId="69790CCF" w14:textId="77777777" w:rsidR="00FF04CB" w:rsidRPr="003405B0" w:rsidRDefault="00FF04CB" w:rsidP="00FF04CB">
            <w:pPr>
              <w:pStyle w:val="Texto"/>
              <w:rPr>
                <w:sz w:val="16"/>
                <w:szCs w:val="16"/>
              </w:rPr>
            </w:pPr>
          </w:p>
        </w:tc>
        <w:tc>
          <w:tcPr>
            <w:tcW w:w="636" w:type="dxa"/>
            <w:vAlign w:val="bottom"/>
          </w:tcPr>
          <w:p w14:paraId="63ED52B7" w14:textId="77777777" w:rsidR="00FF04CB" w:rsidRPr="003405B0" w:rsidRDefault="00FF04CB" w:rsidP="00FF04CB">
            <w:pPr>
              <w:pStyle w:val="Texto"/>
              <w:jc w:val="center"/>
              <w:rPr>
                <w:sz w:val="16"/>
                <w:szCs w:val="16"/>
              </w:rPr>
            </w:pPr>
          </w:p>
        </w:tc>
        <w:tc>
          <w:tcPr>
            <w:tcW w:w="72" w:type="dxa"/>
            <w:vAlign w:val="bottom"/>
          </w:tcPr>
          <w:p w14:paraId="228B1771" w14:textId="77777777" w:rsidR="00FF04CB" w:rsidRPr="003405B0" w:rsidRDefault="00FF04CB" w:rsidP="00FF04CB">
            <w:pPr>
              <w:pStyle w:val="Texto"/>
              <w:jc w:val="center"/>
              <w:rPr>
                <w:sz w:val="16"/>
                <w:szCs w:val="16"/>
              </w:rPr>
            </w:pPr>
          </w:p>
        </w:tc>
        <w:tc>
          <w:tcPr>
            <w:tcW w:w="840" w:type="dxa"/>
            <w:vAlign w:val="bottom"/>
          </w:tcPr>
          <w:p w14:paraId="4D0EFF2D" w14:textId="77777777" w:rsidR="00FF04CB" w:rsidRPr="003405B0" w:rsidRDefault="00FF04CB" w:rsidP="00FF04CB">
            <w:pPr>
              <w:pStyle w:val="Texto"/>
              <w:tabs>
                <w:tab w:val="decimal" w:pos="659"/>
              </w:tabs>
              <w:rPr>
                <w:sz w:val="16"/>
                <w:szCs w:val="16"/>
              </w:rPr>
            </w:pPr>
          </w:p>
        </w:tc>
        <w:tc>
          <w:tcPr>
            <w:tcW w:w="72" w:type="dxa"/>
            <w:vAlign w:val="bottom"/>
          </w:tcPr>
          <w:p w14:paraId="536032DE" w14:textId="77777777" w:rsidR="00FF04CB" w:rsidRPr="003405B0" w:rsidRDefault="00FF04CB" w:rsidP="00FF04CB">
            <w:pPr>
              <w:pStyle w:val="Texto"/>
              <w:jc w:val="center"/>
              <w:rPr>
                <w:sz w:val="16"/>
                <w:szCs w:val="16"/>
              </w:rPr>
            </w:pPr>
          </w:p>
        </w:tc>
        <w:tc>
          <w:tcPr>
            <w:tcW w:w="828" w:type="dxa"/>
            <w:vAlign w:val="bottom"/>
          </w:tcPr>
          <w:p w14:paraId="2C8C6077" w14:textId="77777777" w:rsidR="00FF04CB" w:rsidRPr="003405B0" w:rsidRDefault="00FF04CB" w:rsidP="00FF04CB">
            <w:pPr>
              <w:pStyle w:val="Texto"/>
              <w:jc w:val="center"/>
              <w:rPr>
                <w:sz w:val="16"/>
                <w:szCs w:val="16"/>
              </w:rPr>
            </w:pPr>
          </w:p>
        </w:tc>
        <w:tc>
          <w:tcPr>
            <w:tcW w:w="72" w:type="dxa"/>
            <w:vAlign w:val="bottom"/>
          </w:tcPr>
          <w:p w14:paraId="205D8BB3" w14:textId="77777777" w:rsidR="00FF04CB" w:rsidRPr="003405B0" w:rsidRDefault="00FF04CB" w:rsidP="00FF04CB">
            <w:pPr>
              <w:pStyle w:val="Texto"/>
              <w:jc w:val="center"/>
              <w:rPr>
                <w:sz w:val="16"/>
                <w:szCs w:val="16"/>
              </w:rPr>
            </w:pPr>
          </w:p>
        </w:tc>
        <w:tc>
          <w:tcPr>
            <w:tcW w:w="984" w:type="dxa"/>
            <w:tcBorders>
              <w:top w:val="single" w:sz="6" w:space="0" w:color="auto"/>
              <w:bottom w:val="double" w:sz="6" w:space="0" w:color="auto"/>
            </w:tcBorders>
            <w:vAlign w:val="bottom"/>
          </w:tcPr>
          <w:p w14:paraId="3FC51D08" w14:textId="7C9BED1A" w:rsidR="00FF04CB" w:rsidRPr="003405B0" w:rsidRDefault="00684A4F" w:rsidP="00FF04CB">
            <w:pPr>
              <w:pStyle w:val="Texto"/>
              <w:tabs>
                <w:tab w:val="decimal" w:pos="822"/>
              </w:tabs>
              <w:rPr>
                <w:b/>
                <w:sz w:val="16"/>
                <w:szCs w:val="16"/>
              </w:rPr>
            </w:pPr>
            <w:r w:rsidRPr="00684A4F">
              <w:rPr>
                <w:b/>
                <w:sz w:val="16"/>
                <w:szCs w:val="16"/>
              </w:rPr>
              <w:t>282.025</w:t>
            </w:r>
          </w:p>
        </w:tc>
        <w:tc>
          <w:tcPr>
            <w:tcW w:w="72" w:type="dxa"/>
            <w:vAlign w:val="bottom"/>
          </w:tcPr>
          <w:p w14:paraId="07F78EEE" w14:textId="77777777" w:rsidR="00FF04CB" w:rsidRPr="003405B0" w:rsidRDefault="00FF04CB" w:rsidP="00FF04CB">
            <w:pPr>
              <w:pStyle w:val="Texto"/>
              <w:rPr>
                <w:b/>
                <w:sz w:val="16"/>
                <w:szCs w:val="16"/>
              </w:rPr>
            </w:pPr>
          </w:p>
        </w:tc>
        <w:tc>
          <w:tcPr>
            <w:tcW w:w="963" w:type="dxa"/>
            <w:gridSpan w:val="2"/>
            <w:tcBorders>
              <w:top w:val="single" w:sz="6" w:space="0" w:color="auto"/>
              <w:bottom w:val="double" w:sz="6" w:space="0" w:color="auto"/>
            </w:tcBorders>
            <w:vAlign w:val="bottom"/>
          </w:tcPr>
          <w:p w14:paraId="3F32FDD4" w14:textId="04E40219" w:rsidR="00FF04CB" w:rsidRPr="003405B0" w:rsidRDefault="004275A9" w:rsidP="00FF04CB">
            <w:pPr>
              <w:pStyle w:val="Texto"/>
              <w:tabs>
                <w:tab w:val="decimal" w:pos="731"/>
              </w:tabs>
              <w:rPr>
                <w:b/>
                <w:sz w:val="16"/>
                <w:szCs w:val="16"/>
              </w:rPr>
            </w:pPr>
            <w:r w:rsidRPr="004275A9">
              <w:rPr>
                <w:b/>
                <w:sz w:val="16"/>
                <w:szCs w:val="16"/>
              </w:rPr>
              <w:t>301.894</w:t>
            </w:r>
          </w:p>
        </w:tc>
      </w:tr>
      <w:tr w:rsidR="00FF04CB" w:rsidRPr="003405B0" w14:paraId="7717FE7E" w14:textId="77777777" w:rsidTr="009D3144">
        <w:trPr>
          <w:trHeight w:val="75"/>
        </w:trPr>
        <w:tc>
          <w:tcPr>
            <w:tcW w:w="4678" w:type="dxa"/>
            <w:vAlign w:val="bottom"/>
          </w:tcPr>
          <w:p w14:paraId="1F4CDDE2" w14:textId="77777777" w:rsidR="00FF04CB" w:rsidRPr="003405B0" w:rsidRDefault="00FF04CB" w:rsidP="00FF04CB">
            <w:pPr>
              <w:pStyle w:val="Texto"/>
              <w:jc w:val="center"/>
              <w:rPr>
                <w:b/>
                <w:sz w:val="16"/>
                <w:szCs w:val="16"/>
              </w:rPr>
            </w:pPr>
          </w:p>
        </w:tc>
        <w:tc>
          <w:tcPr>
            <w:tcW w:w="72" w:type="dxa"/>
            <w:vAlign w:val="bottom"/>
          </w:tcPr>
          <w:p w14:paraId="62E8DA0D" w14:textId="77777777" w:rsidR="00FF04CB" w:rsidRPr="003405B0" w:rsidRDefault="00FF04CB" w:rsidP="00FF04CB">
            <w:pPr>
              <w:pStyle w:val="Texto"/>
              <w:jc w:val="center"/>
              <w:rPr>
                <w:b/>
                <w:sz w:val="16"/>
                <w:szCs w:val="16"/>
              </w:rPr>
            </w:pPr>
          </w:p>
        </w:tc>
        <w:tc>
          <w:tcPr>
            <w:tcW w:w="636" w:type="dxa"/>
            <w:vAlign w:val="bottom"/>
          </w:tcPr>
          <w:p w14:paraId="1A021258" w14:textId="77777777" w:rsidR="00FF04CB" w:rsidRPr="003405B0" w:rsidRDefault="00FF04CB" w:rsidP="00FF04CB">
            <w:pPr>
              <w:pStyle w:val="Texto"/>
              <w:jc w:val="center"/>
              <w:rPr>
                <w:sz w:val="16"/>
                <w:szCs w:val="16"/>
              </w:rPr>
            </w:pPr>
          </w:p>
        </w:tc>
        <w:tc>
          <w:tcPr>
            <w:tcW w:w="72" w:type="dxa"/>
            <w:vAlign w:val="bottom"/>
          </w:tcPr>
          <w:p w14:paraId="5C8689D7" w14:textId="77777777" w:rsidR="00FF04CB" w:rsidRPr="003405B0" w:rsidRDefault="00FF04CB" w:rsidP="00FF04CB">
            <w:pPr>
              <w:pStyle w:val="Texto"/>
              <w:jc w:val="center"/>
              <w:rPr>
                <w:sz w:val="16"/>
                <w:szCs w:val="16"/>
              </w:rPr>
            </w:pPr>
          </w:p>
        </w:tc>
        <w:tc>
          <w:tcPr>
            <w:tcW w:w="840" w:type="dxa"/>
            <w:vAlign w:val="bottom"/>
          </w:tcPr>
          <w:p w14:paraId="3062EF13" w14:textId="77777777" w:rsidR="00FF04CB" w:rsidRPr="003405B0" w:rsidRDefault="00FF04CB" w:rsidP="00FF04CB">
            <w:pPr>
              <w:pStyle w:val="Texto"/>
              <w:tabs>
                <w:tab w:val="decimal" w:pos="659"/>
              </w:tabs>
              <w:jc w:val="center"/>
              <w:rPr>
                <w:b/>
                <w:sz w:val="16"/>
                <w:szCs w:val="16"/>
              </w:rPr>
            </w:pPr>
          </w:p>
        </w:tc>
        <w:tc>
          <w:tcPr>
            <w:tcW w:w="72" w:type="dxa"/>
            <w:vAlign w:val="bottom"/>
          </w:tcPr>
          <w:p w14:paraId="5E7A69F1" w14:textId="77777777" w:rsidR="00FF04CB" w:rsidRPr="003405B0" w:rsidRDefault="00FF04CB" w:rsidP="00FF04CB">
            <w:pPr>
              <w:pStyle w:val="Texto"/>
              <w:jc w:val="center"/>
              <w:rPr>
                <w:b/>
                <w:sz w:val="16"/>
                <w:szCs w:val="16"/>
              </w:rPr>
            </w:pPr>
          </w:p>
        </w:tc>
        <w:tc>
          <w:tcPr>
            <w:tcW w:w="828" w:type="dxa"/>
            <w:vAlign w:val="bottom"/>
          </w:tcPr>
          <w:p w14:paraId="193F2BAE" w14:textId="77777777" w:rsidR="00FF04CB" w:rsidRPr="003405B0" w:rsidRDefault="00FF04CB" w:rsidP="00FF04CB">
            <w:pPr>
              <w:pStyle w:val="Texto"/>
              <w:jc w:val="center"/>
              <w:rPr>
                <w:b/>
                <w:sz w:val="16"/>
                <w:szCs w:val="16"/>
              </w:rPr>
            </w:pPr>
          </w:p>
        </w:tc>
        <w:tc>
          <w:tcPr>
            <w:tcW w:w="72" w:type="dxa"/>
            <w:vAlign w:val="bottom"/>
          </w:tcPr>
          <w:p w14:paraId="277B5F9F" w14:textId="77777777" w:rsidR="00FF04CB" w:rsidRPr="003405B0" w:rsidRDefault="00FF04CB" w:rsidP="00FF04CB">
            <w:pPr>
              <w:pStyle w:val="Texto"/>
              <w:jc w:val="center"/>
              <w:rPr>
                <w:b/>
                <w:sz w:val="16"/>
                <w:szCs w:val="16"/>
              </w:rPr>
            </w:pPr>
          </w:p>
        </w:tc>
        <w:tc>
          <w:tcPr>
            <w:tcW w:w="984" w:type="dxa"/>
            <w:vAlign w:val="bottom"/>
          </w:tcPr>
          <w:p w14:paraId="43100D16" w14:textId="77777777" w:rsidR="00FF04CB" w:rsidRPr="003405B0" w:rsidRDefault="00FF04CB" w:rsidP="00FF04CB">
            <w:pPr>
              <w:pStyle w:val="Texto"/>
              <w:jc w:val="center"/>
              <w:rPr>
                <w:b/>
                <w:sz w:val="16"/>
                <w:szCs w:val="16"/>
              </w:rPr>
            </w:pPr>
          </w:p>
        </w:tc>
        <w:tc>
          <w:tcPr>
            <w:tcW w:w="72" w:type="dxa"/>
            <w:vAlign w:val="bottom"/>
          </w:tcPr>
          <w:p w14:paraId="59D2D2EB" w14:textId="77777777" w:rsidR="00FF04CB" w:rsidRPr="003405B0" w:rsidRDefault="00FF04CB" w:rsidP="00FF04CB">
            <w:pPr>
              <w:pStyle w:val="Texto"/>
              <w:jc w:val="center"/>
              <w:rPr>
                <w:b/>
                <w:sz w:val="16"/>
                <w:szCs w:val="16"/>
              </w:rPr>
            </w:pPr>
          </w:p>
        </w:tc>
        <w:tc>
          <w:tcPr>
            <w:tcW w:w="963" w:type="dxa"/>
            <w:gridSpan w:val="2"/>
            <w:vAlign w:val="bottom"/>
          </w:tcPr>
          <w:p w14:paraId="07F2579E" w14:textId="77777777" w:rsidR="00FF04CB" w:rsidRPr="003405B0" w:rsidRDefault="00FF04CB" w:rsidP="00FF04CB">
            <w:pPr>
              <w:pStyle w:val="Texto"/>
              <w:tabs>
                <w:tab w:val="decimal" w:pos="731"/>
              </w:tabs>
              <w:rPr>
                <w:sz w:val="16"/>
                <w:szCs w:val="16"/>
              </w:rPr>
            </w:pPr>
          </w:p>
        </w:tc>
      </w:tr>
      <w:tr w:rsidR="00FF04CB" w:rsidRPr="003405B0" w14:paraId="100C1989" w14:textId="77777777" w:rsidTr="009D3144">
        <w:tc>
          <w:tcPr>
            <w:tcW w:w="4678" w:type="dxa"/>
            <w:vAlign w:val="bottom"/>
          </w:tcPr>
          <w:p w14:paraId="6E8B2D85" w14:textId="77777777" w:rsidR="00FF04CB" w:rsidRPr="003405B0" w:rsidRDefault="00FF04CB" w:rsidP="00FF04CB">
            <w:pPr>
              <w:pStyle w:val="Texto"/>
              <w:rPr>
                <w:b/>
                <w:sz w:val="16"/>
                <w:szCs w:val="16"/>
              </w:rPr>
            </w:pPr>
            <w:r w:rsidRPr="003405B0">
              <w:rPr>
                <w:b/>
                <w:sz w:val="16"/>
                <w:szCs w:val="16"/>
              </w:rPr>
              <w:t>ACTIVO CORRIENTE</w:t>
            </w:r>
          </w:p>
        </w:tc>
        <w:tc>
          <w:tcPr>
            <w:tcW w:w="72" w:type="dxa"/>
            <w:vAlign w:val="bottom"/>
          </w:tcPr>
          <w:p w14:paraId="6C5E29FF" w14:textId="77777777" w:rsidR="00FF04CB" w:rsidRPr="003405B0" w:rsidRDefault="00FF04CB" w:rsidP="00FF04CB">
            <w:pPr>
              <w:pStyle w:val="Texto"/>
              <w:rPr>
                <w:sz w:val="16"/>
                <w:szCs w:val="16"/>
              </w:rPr>
            </w:pPr>
          </w:p>
        </w:tc>
        <w:tc>
          <w:tcPr>
            <w:tcW w:w="636" w:type="dxa"/>
            <w:vAlign w:val="bottom"/>
          </w:tcPr>
          <w:p w14:paraId="737DFE04" w14:textId="77777777" w:rsidR="00FF04CB" w:rsidRPr="003405B0" w:rsidRDefault="00FF04CB" w:rsidP="00FF04CB">
            <w:pPr>
              <w:pStyle w:val="Texto"/>
              <w:jc w:val="center"/>
              <w:rPr>
                <w:sz w:val="16"/>
                <w:szCs w:val="16"/>
              </w:rPr>
            </w:pPr>
          </w:p>
        </w:tc>
        <w:tc>
          <w:tcPr>
            <w:tcW w:w="72" w:type="dxa"/>
            <w:vAlign w:val="bottom"/>
          </w:tcPr>
          <w:p w14:paraId="4386CC53" w14:textId="77777777" w:rsidR="00FF04CB" w:rsidRPr="003405B0" w:rsidRDefault="00FF04CB" w:rsidP="00FF04CB">
            <w:pPr>
              <w:pStyle w:val="Texto"/>
              <w:jc w:val="center"/>
              <w:rPr>
                <w:sz w:val="16"/>
                <w:szCs w:val="16"/>
              </w:rPr>
            </w:pPr>
          </w:p>
        </w:tc>
        <w:tc>
          <w:tcPr>
            <w:tcW w:w="840" w:type="dxa"/>
            <w:vAlign w:val="bottom"/>
          </w:tcPr>
          <w:p w14:paraId="25596325" w14:textId="77777777" w:rsidR="00FF04CB" w:rsidRPr="003405B0" w:rsidRDefault="00FF04CB" w:rsidP="00FF04CB">
            <w:pPr>
              <w:pStyle w:val="Texto"/>
              <w:tabs>
                <w:tab w:val="decimal" w:pos="659"/>
              </w:tabs>
              <w:rPr>
                <w:sz w:val="16"/>
                <w:szCs w:val="16"/>
              </w:rPr>
            </w:pPr>
          </w:p>
        </w:tc>
        <w:tc>
          <w:tcPr>
            <w:tcW w:w="72" w:type="dxa"/>
            <w:vAlign w:val="bottom"/>
          </w:tcPr>
          <w:p w14:paraId="713D57DB" w14:textId="77777777" w:rsidR="00FF04CB" w:rsidRPr="003405B0" w:rsidRDefault="00FF04CB" w:rsidP="00FF04CB">
            <w:pPr>
              <w:pStyle w:val="Texto"/>
              <w:jc w:val="center"/>
              <w:rPr>
                <w:sz w:val="16"/>
                <w:szCs w:val="16"/>
              </w:rPr>
            </w:pPr>
          </w:p>
        </w:tc>
        <w:tc>
          <w:tcPr>
            <w:tcW w:w="828" w:type="dxa"/>
            <w:vAlign w:val="bottom"/>
          </w:tcPr>
          <w:p w14:paraId="59606F75" w14:textId="77777777" w:rsidR="00FF04CB" w:rsidRPr="003405B0" w:rsidRDefault="00FF04CB" w:rsidP="00FF04CB">
            <w:pPr>
              <w:pStyle w:val="Texto"/>
              <w:jc w:val="center"/>
              <w:rPr>
                <w:sz w:val="16"/>
                <w:szCs w:val="16"/>
              </w:rPr>
            </w:pPr>
          </w:p>
        </w:tc>
        <w:tc>
          <w:tcPr>
            <w:tcW w:w="72" w:type="dxa"/>
            <w:vAlign w:val="bottom"/>
          </w:tcPr>
          <w:p w14:paraId="63A0C1EE" w14:textId="77777777" w:rsidR="00FF04CB" w:rsidRPr="003405B0" w:rsidRDefault="00FF04CB" w:rsidP="00FF04CB">
            <w:pPr>
              <w:pStyle w:val="Texto"/>
              <w:jc w:val="center"/>
              <w:rPr>
                <w:sz w:val="16"/>
                <w:szCs w:val="16"/>
              </w:rPr>
            </w:pPr>
          </w:p>
        </w:tc>
        <w:tc>
          <w:tcPr>
            <w:tcW w:w="984" w:type="dxa"/>
            <w:vAlign w:val="bottom"/>
          </w:tcPr>
          <w:p w14:paraId="293CACEA" w14:textId="77777777" w:rsidR="00FF04CB" w:rsidRPr="003405B0" w:rsidRDefault="00FF04CB" w:rsidP="00FF04CB">
            <w:pPr>
              <w:pStyle w:val="Texto"/>
              <w:tabs>
                <w:tab w:val="decimal" w:pos="822"/>
              </w:tabs>
              <w:rPr>
                <w:sz w:val="16"/>
                <w:szCs w:val="16"/>
              </w:rPr>
            </w:pPr>
          </w:p>
        </w:tc>
        <w:tc>
          <w:tcPr>
            <w:tcW w:w="72" w:type="dxa"/>
            <w:vAlign w:val="bottom"/>
          </w:tcPr>
          <w:p w14:paraId="17C2649A" w14:textId="77777777" w:rsidR="00FF04CB" w:rsidRPr="003405B0" w:rsidRDefault="00FF04CB" w:rsidP="00FF04CB">
            <w:pPr>
              <w:pStyle w:val="Texto"/>
              <w:rPr>
                <w:sz w:val="16"/>
                <w:szCs w:val="16"/>
              </w:rPr>
            </w:pPr>
          </w:p>
        </w:tc>
        <w:tc>
          <w:tcPr>
            <w:tcW w:w="963" w:type="dxa"/>
            <w:gridSpan w:val="2"/>
            <w:vAlign w:val="bottom"/>
          </w:tcPr>
          <w:p w14:paraId="179A2863" w14:textId="77777777" w:rsidR="00FF04CB" w:rsidRPr="003405B0" w:rsidRDefault="00FF04CB" w:rsidP="00FF04CB">
            <w:pPr>
              <w:pStyle w:val="Texto"/>
              <w:tabs>
                <w:tab w:val="decimal" w:pos="731"/>
              </w:tabs>
              <w:rPr>
                <w:sz w:val="16"/>
                <w:szCs w:val="16"/>
              </w:rPr>
            </w:pPr>
          </w:p>
        </w:tc>
      </w:tr>
      <w:tr w:rsidR="00FF04CB" w:rsidRPr="003405B0" w14:paraId="4119AA22" w14:textId="77777777" w:rsidTr="009D3144">
        <w:tc>
          <w:tcPr>
            <w:tcW w:w="4678" w:type="dxa"/>
            <w:vAlign w:val="bottom"/>
          </w:tcPr>
          <w:p w14:paraId="3B3C5FC2" w14:textId="77777777" w:rsidR="00FF04CB" w:rsidRPr="003405B0" w:rsidRDefault="00FF04CB" w:rsidP="00FF04CB">
            <w:pPr>
              <w:pStyle w:val="Texto"/>
              <w:rPr>
                <w:sz w:val="16"/>
                <w:szCs w:val="16"/>
              </w:rPr>
            </w:pPr>
          </w:p>
        </w:tc>
        <w:tc>
          <w:tcPr>
            <w:tcW w:w="72" w:type="dxa"/>
            <w:vAlign w:val="bottom"/>
          </w:tcPr>
          <w:p w14:paraId="163257CA" w14:textId="77777777" w:rsidR="00FF04CB" w:rsidRPr="003405B0" w:rsidRDefault="00FF04CB" w:rsidP="00FF04CB">
            <w:pPr>
              <w:pStyle w:val="Texto"/>
              <w:rPr>
                <w:sz w:val="16"/>
                <w:szCs w:val="16"/>
              </w:rPr>
            </w:pPr>
          </w:p>
        </w:tc>
        <w:tc>
          <w:tcPr>
            <w:tcW w:w="636" w:type="dxa"/>
            <w:vAlign w:val="bottom"/>
          </w:tcPr>
          <w:p w14:paraId="245EB0B5" w14:textId="77777777" w:rsidR="00FF04CB" w:rsidRPr="003405B0" w:rsidRDefault="00FF04CB" w:rsidP="00FF04CB">
            <w:pPr>
              <w:pStyle w:val="Texto"/>
              <w:jc w:val="center"/>
              <w:rPr>
                <w:sz w:val="16"/>
                <w:szCs w:val="16"/>
              </w:rPr>
            </w:pPr>
          </w:p>
        </w:tc>
        <w:tc>
          <w:tcPr>
            <w:tcW w:w="72" w:type="dxa"/>
            <w:vAlign w:val="bottom"/>
          </w:tcPr>
          <w:p w14:paraId="5FADDECD" w14:textId="77777777" w:rsidR="00FF04CB" w:rsidRPr="003405B0" w:rsidRDefault="00FF04CB" w:rsidP="00FF04CB">
            <w:pPr>
              <w:pStyle w:val="Texto"/>
              <w:jc w:val="center"/>
              <w:rPr>
                <w:sz w:val="16"/>
                <w:szCs w:val="16"/>
              </w:rPr>
            </w:pPr>
          </w:p>
        </w:tc>
        <w:tc>
          <w:tcPr>
            <w:tcW w:w="840" w:type="dxa"/>
            <w:vAlign w:val="bottom"/>
          </w:tcPr>
          <w:p w14:paraId="2C495084" w14:textId="77777777" w:rsidR="00FF04CB" w:rsidRPr="003405B0" w:rsidRDefault="00FF04CB" w:rsidP="00FF04CB">
            <w:pPr>
              <w:pStyle w:val="Texto"/>
              <w:tabs>
                <w:tab w:val="decimal" w:pos="659"/>
              </w:tabs>
              <w:rPr>
                <w:sz w:val="16"/>
                <w:szCs w:val="16"/>
              </w:rPr>
            </w:pPr>
          </w:p>
        </w:tc>
        <w:tc>
          <w:tcPr>
            <w:tcW w:w="72" w:type="dxa"/>
            <w:vAlign w:val="bottom"/>
          </w:tcPr>
          <w:p w14:paraId="13A29CF7" w14:textId="77777777" w:rsidR="00FF04CB" w:rsidRPr="003405B0" w:rsidRDefault="00FF04CB" w:rsidP="00FF04CB">
            <w:pPr>
              <w:pStyle w:val="Texto"/>
              <w:jc w:val="center"/>
              <w:rPr>
                <w:sz w:val="16"/>
                <w:szCs w:val="16"/>
              </w:rPr>
            </w:pPr>
          </w:p>
        </w:tc>
        <w:tc>
          <w:tcPr>
            <w:tcW w:w="828" w:type="dxa"/>
            <w:vAlign w:val="bottom"/>
          </w:tcPr>
          <w:p w14:paraId="606C6E5E" w14:textId="77777777" w:rsidR="00FF04CB" w:rsidRPr="003405B0" w:rsidRDefault="00FF04CB" w:rsidP="00FF04CB">
            <w:pPr>
              <w:pStyle w:val="Texto"/>
              <w:jc w:val="center"/>
              <w:rPr>
                <w:sz w:val="16"/>
                <w:szCs w:val="16"/>
              </w:rPr>
            </w:pPr>
          </w:p>
        </w:tc>
        <w:tc>
          <w:tcPr>
            <w:tcW w:w="72" w:type="dxa"/>
            <w:vAlign w:val="bottom"/>
          </w:tcPr>
          <w:p w14:paraId="3AD306A8" w14:textId="77777777" w:rsidR="00FF04CB" w:rsidRPr="003405B0" w:rsidRDefault="00FF04CB" w:rsidP="00FF04CB">
            <w:pPr>
              <w:pStyle w:val="Texto"/>
              <w:jc w:val="center"/>
              <w:rPr>
                <w:sz w:val="16"/>
                <w:szCs w:val="16"/>
              </w:rPr>
            </w:pPr>
          </w:p>
        </w:tc>
        <w:tc>
          <w:tcPr>
            <w:tcW w:w="984" w:type="dxa"/>
            <w:vAlign w:val="bottom"/>
          </w:tcPr>
          <w:p w14:paraId="4CB33432" w14:textId="77777777" w:rsidR="00FF04CB" w:rsidRPr="003405B0" w:rsidRDefault="00FF04CB" w:rsidP="00FF04CB">
            <w:pPr>
              <w:pStyle w:val="Texto"/>
              <w:tabs>
                <w:tab w:val="decimal" w:pos="822"/>
              </w:tabs>
              <w:rPr>
                <w:sz w:val="16"/>
                <w:szCs w:val="16"/>
              </w:rPr>
            </w:pPr>
          </w:p>
        </w:tc>
        <w:tc>
          <w:tcPr>
            <w:tcW w:w="72" w:type="dxa"/>
            <w:vAlign w:val="bottom"/>
          </w:tcPr>
          <w:p w14:paraId="11E641DA" w14:textId="77777777" w:rsidR="00FF04CB" w:rsidRPr="003405B0" w:rsidRDefault="00FF04CB" w:rsidP="00FF04CB">
            <w:pPr>
              <w:pStyle w:val="Texto"/>
              <w:rPr>
                <w:sz w:val="16"/>
                <w:szCs w:val="16"/>
              </w:rPr>
            </w:pPr>
          </w:p>
        </w:tc>
        <w:tc>
          <w:tcPr>
            <w:tcW w:w="963" w:type="dxa"/>
            <w:gridSpan w:val="2"/>
            <w:vAlign w:val="bottom"/>
          </w:tcPr>
          <w:p w14:paraId="4978F9F3" w14:textId="77777777" w:rsidR="00FF04CB" w:rsidRPr="003405B0" w:rsidRDefault="00FF04CB" w:rsidP="00FF04CB">
            <w:pPr>
              <w:pStyle w:val="Texto"/>
              <w:tabs>
                <w:tab w:val="decimal" w:pos="731"/>
              </w:tabs>
              <w:rPr>
                <w:sz w:val="16"/>
                <w:szCs w:val="16"/>
              </w:rPr>
            </w:pPr>
          </w:p>
        </w:tc>
      </w:tr>
      <w:tr w:rsidR="00FF04CB" w:rsidRPr="003405B0" w14:paraId="134EB4DD" w14:textId="77777777" w:rsidTr="009D3144">
        <w:tc>
          <w:tcPr>
            <w:tcW w:w="4678" w:type="dxa"/>
            <w:vAlign w:val="bottom"/>
          </w:tcPr>
          <w:p w14:paraId="10A09F70" w14:textId="6B7121B8" w:rsidR="00FF04CB" w:rsidRPr="00A41E68" w:rsidRDefault="00FF04CB" w:rsidP="00FF04CB">
            <w:pPr>
              <w:pStyle w:val="Texto"/>
              <w:ind w:left="180"/>
              <w:rPr>
                <w:bCs/>
                <w:sz w:val="16"/>
                <w:szCs w:val="16"/>
              </w:rPr>
            </w:pPr>
            <w:r w:rsidRPr="00A41E68">
              <w:rPr>
                <w:bCs/>
                <w:sz w:val="16"/>
                <w:szCs w:val="16"/>
              </w:rPr>
              <w:t>Reembolsos sobre exportaciones</w:t>
            </w:r>
          </w:p>
        </w:tc>
        <w:tc>
          <w:tcPr>
            <w:tcW w:w="72" w:type="dxa"/>
            <w:vAlign w:val="bottom"/>
          </w:tcPr>
          <w:p w14:paraId="7D11514B" w14:textId="77777777" w:rsidR="00FF04CB" w:rsidRPr="003405B0" w:rsidRDefault="00FF04CB" w:rsidP="00FF04CB">
            <w:pPr>
              <w:pStyle w:val="Texto"/>
              <w:rPr>
                <w:sz w:val="16"/>
                <w:szCs w:val="16"/>
              </w:rPr>
            </w:pPr>
          </w:p>
        </w:tc>
        <w:tc>
          <w:tcPr>
            <w:tcW w:w="636" w:type="dxa"/>
            <w:vAlign w:val="bottom"/>
          </w:tcPr>
          <w:p w14:paraId="1C68A0A3" w14:textId="3A31321A" w:rsidR="00FF04CB" w:rsidRPr="003405B0" w:rsidRDefault="003C4C5F" w:rsidP="00FF04CB">
            <w:pPr>
              <w:pStyle w:val="Texto"/>
              <w:jc w:val="center"/>
              <w:rPr>
                <w:sz w:val="16"/>
                <w:szCs w:val="16"/>
              </w:rPr>
            </w:pPr>
            <w:r w:rsidRPr="003C4C5F">
              <w:rPr>
                <w:sz w:val="16"/>
                <w:szCs w:val="16"/>
              </w:rPr>
              <w:t>USD</w:t>
            </w:r>
          </w:p>
        </w:tc>
        <w:tc>
          <w:tcPr>
            <w:tcW w:w="72" w:type="dxa"/>
            <w:vAlign w:val="bottom"/>
          </w:tcPr>
          <w:p w14:paraId="74E74063" w14:textId="77777777" w:rsidR="00FF04CB" w:rsidRPr="003405B0" w:rsidRDefault="00FF04CB" w:rsidP="00FF04CB">
            <w:pPr>
              <w:pStyle w:val="Texto"/>
              <w:jc w:val="center"/>
              <w:rPr>
                <w:sz w:val="16"/>
                <w:szCs w:val="16"/>
              </w:rPr>
            </w:pPr>
          </w:p>
        </w:tc>
        <w:tc>
          <w:tcPr>
            <w:tcW w:w="840" w:type="dxa"/>
            <w:vAlign w:val="bottom"/>
          </w:tcPr>
          <w:p w14:paraId="669E187D" w14:textId="0C5BF20E" w:rsidR="00FF04CB" w:rsidRPr="003405B0" w:rsidRDefault="003C4C5F" w:rsidP="00FF04CB">
            <w:pPr>
              <w:pStyle w:val="Texto"/>
              <w:tabs>
                <w:tab w:val="decimal" w:pos="659"/>
              </w:tabs>
              <w:rPr>
                <w:sz w:val="16"/>
                <w:szCs w:val="16"/>
              </w:rPr>
            </w:pPr>
            <w:r w:rsidRPr="003C4C5F">
              <w:rPr>
                <w:sz w:val="16"/>
                <w:szCs w:val="16"/>
              </w:rPr>
              <w:t>2.433</w:t>
            </w:r>
          </w:p>
        </w:tc>
        <w:tc>
          <w:tcPr>
            <w:tcW w:w="72" w:type="dxa"/>
            <w:vAlign w:val="bottom"/>
          </w:tcPr>
          <w:p w14:paraId="5A1E5D6F" w14:textId="77777777" w:rsidR="00FF04CB" w:rsidRPr="003405B0" w:rsidRDefault="00FF04CB" w:rsidP="00FF04CB">
            <w:pPr>
              <w:pStyle w:val="Texto"/>
              <w:jc w:val="center"/>
              <w:rPr>
                <w:sz w:val="16"/>
                <w:szCs w:val="16"/>
              </w:rPr>
            </w:pPr>
          </w:p>
        </w:tc>
        <w:tc>
          <w:tcPr>
            <w:tcW w:w="828" w:type="dxa"/>
            <w:vAlign w:val="bottom"/>
          </w:tcPr>
          <w:p w14:paraId="59F345FC" w14:textId="3E61B810" w:rsidR="00FF04CB" w:rsidRPr="003405B0" w:rsidRDefault="003C4C5F" w:rsidP="00FF04CB">
            <w:pPr>
              <w:pStyle w:val="Texto"/>
              <w:jc w:val="center"/>
              <w:rPr>
                <w:sz w:val="16"/>
                <w:szCs w:val="16"/>
              </w:rPr>
            </w:pPr>
            <w:r w:rsidRPr="003C4C5F">
              <w:rPr>
                <w:sz w:val="16"/>
                <w:szCs w:val="16"/>
              </w:rPr>
              <w:t>94,53</w:t>
            </w:r>
          </w:p>
        </w:tc>
        <w:tc>
          <w:tcPr>
            <w:tcW w:w="72" w:type="dxa"/>
            <w:vAlign w:val="bottom"/>
          </w:tcPr>
          <w:p w14:paraId="64D0CC81" w14:textId="77777777" w:rsidR="00FF04CB" w:rsidRPr="003405B0" w:rsidRDefault="00FF04CB" w:rsidP="00FF04CB">
            <w:pPr>
              <w:pStyle w:val="Texto"/>
              <w:jc w:val="center"/>
              <w:rPr>
                <w:sz w:val="16"/>
                <w:szCs w:val="16"/>
              </w:rPr>
            </w:pPr>
          </w:p>
        </w:tc>
        <w:tc>
          <w:tcPr>
            <w:tcW w:w="984" w:type="dxa"/>
            <w:vAlign w:val="bottom"/>
          </w:tcPr>
          <w:p w14:paraId="394269A6" w14:textId="45DF0166" w:rsidR="00FF04CB" w:rsidRPr="003405B0" w:rsidRDefault="003C4C5F" w:rsidP="00FF04CB">
            <w:pPr>
              <w:pStyle w:val="Texto"/>
              <w:tabs>
                <w:tab w:val="decimal" w:pos="822"/>
              </w:tabs>
              <w:rPr>
                <w:sz w:val="16"/>
                <w:szCs w:val="16"/>
              </w:rPr>
            </w:pPr>
            <w:r w:rsidRPr="003C4C5F">
              <w:rPr>
                <w:sz w:val="16"/>
                <w:szCs w:val="16"/>
              </w:rPr>
              <w:t>229.984</w:t>
            </w:r>
          </w:p>
        </w:tc>
        <w:tc>
          <w:tcPr>
            <w:tcW w:w="72" w:type="dxa"/>
            <w:vAlign w:val="bottom"/>
          </w:tcPr>
          <w:p w14:paraId="43DBD7A7" w14:textId="77777777" w:rsidR="00FF04CB" w:rsidRPr="003405B0" w:rsidRDefault="00FF04CB" w:rsidP="00FF04CB">
            <w:pPr>
              <w:pStyle w:val="Texto"/>
              <w:rPr>
                <w:sz w:val="16"/>
                <w:szCs w:val="16"/>
              </w:rPr>
            </w:pPr>
          </w:p>
        </w:tc>
        <w:tc>
          <w:tcPr>
            <w:tcW w:w="963" w:type="dxa"/>
            <w:gridSpan w:val="2"/>
            <w:vAlign w:val="bottom"/>
          </w:tcPr>
          <w:p w14:paraId="63ECED0B" w14:textId="174579C1" w:rsidR="00FF04CB" w:rsidRPr="003405B0" w:rsidRDefault="004275A9" w:rsidP="00FF04CB">
            <w:pPr>
              <w:pStyle w:val="Texto"/>
              <w:tabs>
                <w:tab w:val="decimal" w:pos="731"/>
              </w:tabs>
              <w:rPr>
                <w:sz w:val="16"/>
                <w:szCs w:val="16"/>
              </w:rPr>
            </w:pPr>
            <w:r w:rsidRPr="004275A9">
              <w:rPr>
                <w:sz w:val="16"/>
                <w:szCs w:val="16"/>
              </w:rPr>
              <w:t>125.020</w:t>
            </w:r>
          </w:p>
        </w:tc>
      </w:tr>
      <w:tr w:rsidR="00FF04CB" w:rsidRPr="003405B0" w14:paraId="2FAF027F" w14:textId="77777777" w:rsidTr="009D3144">
        <w:tc>
          <w:tcPr>
            <w:tcW w:w="4678" w:type="dxa"/>
            <w:vAlign w:val="bottom"/>
          </w:tcPr>
          <w:p w14:paraId="4D7D2B0C" w14:textId="79B7C8C3" w:rsidR="00FF04CB" w:rsidRPr="00A41E68" w:rsidRDefault="00FF04CB" w:rsidP="00FF04CB">
            <w:pPr>
              <w:pStyle w:val="Texto"/>
              <w:ind w:left="180"/>
              <w:rPr>
                <w:bCs/>
                <w:sz w:val="16"/>
                <w:szCs w:val="16"/>
              </w:rPr>
            </w:pPr>
            <w:r w:rsidRPr="00A41E68">
              <w:rPr>
                <w:bCs/>
                <w:sz w:val="16"/>
                <w:szCs w:val="16"/>
              </w:rPr>
              <w:t>Créditos por operaciones a futuro</w:t>
            </w:r>
          </w:p>
        </w:tc>
        <w:tc>
          <w:tcPr>
            <w:tcW w:w="72" w:type="dxa"/>
            <w:vAlign w:val="bottom"/>
          </w:tcPr>
          <w:p w14:paraId="55E93E01" w14:textId="77777777" w:rsidR="00FF04CB" w:rsidRPr="003405B0" w:rsidRDefault="00FF04CB" w:rsidP="00FF04CB">
            <w:pPr>
              <w:pStyle w:val="Texto"/>
              <w:rPr>
                <w:sz w:val="16"/>
                <w:szCs w:val="16"/>
              </w:rPr>
            </w:pPr>
          </w:p>
        </w:tc>
        <w:tc>
          <w:tcPr>
            <w:tcW w:w="636" w:type="dxa"/>
            <w:vAlign w:val="bottom"/>
          </w:tcPr>
          <w:p w14:paraId="6FFC939D" w14:textId="5F5C9077" w:rsidR="00FF04CB" w:rsidRPr="003405B0" w:rsidRDefault="003C4C5F" w:rsidP="00FF04CB">
            <w:pPr>
              <w:pStyle w:val="Texto"/>
              <w:jc w:val="center"/>
              <w:rPr>
                <w:sz w:val="16"/>
                <w:szCs w:val="16"/>
              </w:rPr>
            </w:pPr>
            <w:r w:rsidRPr="003C4C5F">
              <w:rPr>
                <w:sz w:val="16"/>
                <w:szCs w:val="16"/>
              </w:rPr>
              <w:t>USD</w:t>
            </w:r>
          </w:p>
        </w:tc>
        <w:tc>
          <w:tcPr>
            <w:tcW w:w="72" w:type="dxa"/>
            <w:vAlign w:val="bottom"/>
          </w:tcPr>
          <w:p w14:paraId="47B7D36A" w14:textId="77777777" w:rsidR="00FF04CB" w:rsidRPr="003405B0" w:rsidRDefault="00FF04CB" w:rsidP="00FF04CB">
            <w:pPr>
              <w:pStyle w:val="Texto"/>
              <w:jc w:val="center"/>
              <w:rPr>
                <w:sz w:val="16"/>
                <w:szCs w:val="16"/>
              </w:rPr>
            </w:pPr>
          </w:p>
        </w:tc>
        <w:tc>
          <w:tcPr>
            <w:tcW w:w="840" w:type="dxa"/>
            <w:vAlign w:val="bottom"/>
          </w:tcPr>
          <w:p w14:paraId="72365A34" w14:textId="7D1F1DA3" w:rsidR="00FF04CB" w:rsidRPr="003405B0" w:rsidRDefault="003C4C5F" w:rsidP="00FF04CB">
            <w:pPr>
              <w:pStyle w:val="Texto"/>
              <w:tabs>
                <w:tab w:val="decimal" w:pos="659"/>
              </w:tabs>
              <w:rPr>
                <w:sz w:val="16"/>
                <w:szCs w:val="16"/>
              </w:rPr>
            </w:pPr>
            <w:r w:rsidRPr="003C4C5F">
              <w:rPr>
                <w:sz w:val="16"/>
                <w:szCs w:val="16"/>
              </w:rPr>
              <w:t>41</w:t>
            </w:r>
          </w:p>
        </w:tc>
        <w:tc>
          <w:tcPr>
            <w:tcW w:w="72" w:type="dxa"/>
            <w:vAlign w:val="bottom"/>
          </w:tcPr>
          <w:p w14:paraId="2A2F6EC9" w14:textId="77777777" w:rsidR="00FF04CB" w:rsidRPr="003405B0" w:rsidRDefault="00FF04CB" w:rsidP="00FF04CB">
            <w:pPr>
              <w:pStyle w:val="Texto"/>
              <w:jc w:val="center"/>
              <w:rPr>
                <w:sz w:val="16"/>
                <w:szCs w:val="16"/>
              </w:rPr>
            </w:pPr>
          </w:p>
        </w:tc>
        <w:tc>
          <w:tcPr>
            <w:tcW w:w="828" w:type="dxa"/>
            <w:vAlign w:val="bottom"/>
          </w:tcPr>
          <w:p w14:paraId="78B9CC17" w14:textId="2DC0F273" w:rsidR="00FF04CB" w:rsidRPr="003405B0" w:rsidRDefault="003C4C5F" w:rsidP="00FF04CB">
            <w:pPr>
              <w:pStyle w:val="Texto"/>
              <w:jc w:val="center"/>
              <w:rPr>
                <w:sz w:val="16"/>
                <w:szCs w:val="16"/>
              </w:rPr>
            </w:pPr>
            <w:r w:rsidRPr="003C4C5F">
              <w:rPr>
                <w:sz w:val="16"/>
                <w:szCs w:val="16"/>
              </w:rPr>
              <w:t>94,53</w:t>
            </w:r>
          </w:p>
        </w:tc>
        <w:tc>
          <w:tcPr>
            <w:tcW w:w="72" w:type="dxa"/>
            <w:vAlign w:val="bottom"/>
          </w:tcPr>
          <w:p w14:paraId="0AD77B9B" w14:textId="77777777" w:rsidR="00FF04CB" w:rsidRPr="003405B0" w:rsidRDefault="00FF04CB" w:rsidP="00FF04CB">
            <w:pPr>
              <w:pStyle w:val="Texto"/>
              <w:jc w:val="center"/>
              <w:rPr>
                <w:sz w:val="16"/>
                <w:szCs w:val="16"/>
              </w:rPr>
            </w:pPr>
          </w:p>
        </w:tc>
        <w:tc>
          <w:tcPr>
            <w:tcW w:w="984" w:type="dxa"/>
            <w:vAlign w:val="bottom"/>
          </w:tcPr>
          <w:p w14:paraId="07AD967E" w14:textId="5E21DF8C" w:rsidR="00FF04CB" w:rsidRPr="003405B0" w:rsidRDefault="003C4C5F" w:rsidP="00FF04CB">
            <w:pPr>
              <w:pStyle w:val="Texto"/>
              <w:tabs>
                <w:tab w:val="decimal" w:pos="822"/>
              </w:tabs>
              <w:rPr>
                <w:sz w:val="16"/>
                <w:szCs w:val="16"/>
              </w:rPr>
            </w:pPr>
            <w:r w:rsidRPr="003C4C5F">
              <w:rPr>
                <w:sz w:val="16"/>
                <w:szCs w:val="16"/>
              </w:rPr>
              <w:t>3.858</w:t>
            </w:r>
          </w:p>
        </w:tc>
        <w:tc>
          <w:tcPr>
            <w:tcW w:w="72" w:type="dxa"/>
            <w:vAlign w:val="bottom"/>
          </w:tcPr>
          <w:p w14:paraId="2973278E" w14:textId="77777777" w:rsidR="00FF04CB" w:rsidRPr="003405B0" w:rsidRDefault="00FF04CB" w:rsidP="00FF04CB">
            <w:pPr>
              <w:pStyle w:val="Texto"/>
              <w:rPr>
                <w:sz w:val="16"/>
                <w:szCs w:val="16"/>
              </w:rPr>
            </w:pPr>
          </w:p>
        </w:tc>
        <w:tc>
          <w:tcPr>
            <w:tcW w:w="963" w:type="dxa"/>
            <w:gridSpan w:val="2"/>
            <w:vAlign w:val="bottom"/>
          </w:tcPr>
          <w:p w14:paraId="41C14CE0" w14:textId="5489D96C" w:rsidR="00FF04CB" w:rsidRPr="003405B0" w:rsidRDefault="004275A9" w:rsidP="00FF04CB">
            <w:pPr>
              <w:pStyle w:val="Texto"/>
              <w:tabs>
                <w:tab w:val="decimal" w:pos="731"/>
              </w:tabs>
              <w:rPr>
                <w:sz w:val="16"/>
                <w:szCs w:val="16"/>
              </w:rPr>
            </w:pPr>
            <w:r w:rsidRPr="004275A9">
              <w:rPr>
                <w:sz w:val="16"/>
                <w:szCs w:val="16"/>
              </w:rPr>
              <w:t>17.916</w:t>
            </w:r>
          </w:p>
        </w:tc>
      </w:tr>
      <w:tr w:rsidR="00FF04CB" w:rsidRPr="003405B0" w14:paraId="43823F12" w14:textId="77777777" w:rsidTr="009D3144">
        <w:tc>
          <w:tcPr>
            <w:tcW w:w="4678" w:type="dxa"/>
            <w:vAlign w:val="bottom"/>
          </w:tcPr>
          <w:p w14:paraId="28DCC5C0" w14:textId="3AF1D148" w:rsidR="00FF04CB" w:rsidRPr="003405B0" w:rsidRDefault="00FF04CB" w:rsidP="00FF04CB">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sidR="00492FF2">
              <w:rPr>
                <w:b/>
                <w:sz w:val="16"/>
                <w:szCs w:val="16"/>
              </w:rPr>
              <w:t xml:space="preserve">de </w:t>
            </w:r>
            <w:r w:rsidRPr="003405B0">
              <w:rPr>
                <w:b/>
                <w:sz w:val="16"/>
                <w:szCs w:val="16"/>
              </w:rPr>
              <w:t>otros créditos financieros</w:t>
            </w:r>
          </w:p>
        </w:tc>
        <w:tc>
          <w:tcPr>
            <w:tcW w:w="72" w:type="dxa"/>
            <w:vAlign w:val="bottom"/>
          </w:tcPr>
          <w:p w14:paraId="389B1BD6" w14:textId="77777777" w:rsidR="00FF04CB" w:rsidRPr="003405B0" w:rsidRDefault="00FF04CB" w:rsidP="00FF04CB">
            <w:pPr>
              <w:pStyle w:val="Texto"/>
              <w:rPr>
                <w:sz w:val="16"/>
                <w:szCs w:val="16"/>
              </w:rPr>
            </w:pPr>
          </w:p>
        </w:tc>
        <w:tc>
          <w:tcPr>
            <w:tcW w:w="636" w:type="dxa"/>
            <w:vAlign w:val="bottom"/>
          </w:tcPr>
          <w:p w14:paraId="3187A65A" w14:textId="77777777" w:rsidR="00FF04CB" w:rsidRPr="003405B0" w:rsidRDefault="00FF04CB" w:rsidP="00FF04CB">
            <w:pPr>
              <w:pStyle w:val="Texto"/>
              <w:jc w:val="center"/>
              <w:rPr>
                <w:sz w:val="16"/>
                <w:szCs w:val="16"/>
              </w:rPr>
            </w:pPr>
          </w:p>
        </w:tc>
        <w:tc>
          <w:tcPr>
            <w:tcW w:w="72" w:type="dxa"/>
            <w:vAlign w:val="bottom"/>
          </w:tcPr>
          <w:p w14:paraId="3C059AB8" w14:textId="77777777" w:rsidR="00FF04CB" w:rsidRPr="003405B0" w:rsidRDefault="00FF04CB" w:rsidP="00FF04CB">
            <w:pPr>
              <w:pStyle w:val="Texto"/>
              <w:jc w:val="center"/>
              <w:rPr>
                <w:sz w:val="16"/>
                <w:szCs w:val="16"/>
              </w:rPr>
            </w:pPr>
          </w:p>
        </w:tc>
        <w:tc>
          <w:tcPr>
            <w:tcW w:w="840" w:type="dxa"/>
            <w:vAlign w:val="bottom"/>
          </w:tcPr>
          <w:p w14:paraId="3E0D5E62" w14:textId="77777777" w:rsidR="00FF04CB" w:rsidRPr="003405B0" w:rsidRDefault="00FF04CB" w:rsidP="00FF04CB">
            <w:pPr>
              <w:pStyle w:val="Texto"/>
              <w:tabs>
                <w:tab w:val="decimal" w:pos="659"/>
              </w:tabs>
              <w:rPr>
                <w:sz w:val="16"/>
                <w:szCs w:val="16"/>
              </w:rPr>
            </w:pPr>
          </w:p>
        </w:tc>
        <w:tc>
          <w:tcPr>
            <w:tcW w:w="72" w:type="dxa"/>
            <w:vAlign w:val="bottom"/>
          </w:tcPr>
          <w:p w14:paraId="21EAB1C4" w14:textId="77777777" w:rsidR="00FF04CB" w:rsidRPr="003405B0" w:rsidRDefault="00FF04CB" w:rsidP="00FF04CB">
            <w:pPr>
              <w:jc w:val="center"/>
              <w:rPr>
                <w:sz w:val="16"/>
                <w:szCs w:val="16"/>
              </w:rPr>
            </w:pPr>
          </w:p>
        </w:tc>
        <w:tc>
          <w:tcPr>
            <w:tcW w:w="828" w:type="dxa"/>
            <w:vAlign w:val="bottom"/>
          </w:tcPr>
          <w:p w14:paraId="43B26FB7" w14:textId="77777777" w:rsidR="00FF04CB" w:rsidRPr="003405B0" w:rsidRDefault="00FF04CB" w:rsidP="00FF04CB">
            <w:pPr>
              <w:pStyle w:val="Texto"/>
              <w:jc w:val="center"/>
              <w:rPr>
                <w:sz w:val="16"/>
                <w:szCs w:val="16"/>
              </w:rPr>
            </w:pPr>
          </w:p>
        </w:tc>
        <w:tc>
          <w:tcPr>
            <w:tcW w:w="72" w:type="dxa"/>
            <w:vAlign w:val="bottom"/>
          </w:tcPr>
          <w:p w14:paraId="2F748C35" w14:textId="77777777" w:rsidR="00FF04CB" w:rsidRPr="003405B0" w:rsidRDefault="00FF04CB" w:rsidP="00FF04CB">
            <w:pPr>
              <w:jc w:val="center"/>
              <w:rPr>
                <w:sz w:val="16"/>
                <w:szCs w:val="16"/>
              </w:rPr>
            </w:pPr>
          </w:p>
        </w:tc>
        <w:tc>
          <w:tcPr>
            <w:tcW w:w="984" w:type="dxa"/>
            <w:tcBorders>
              <w:top w:val="single" w:sz="6" w:space="0" w:color="auto"/>
              <w:bottom w:val="single" w:sz="6" w:space="0" w:color="auto"/>
            </w:tcBorders>
            <w:vAlign w:val="bottom"/>
          </w:tcPr>
          <w:p w14:paraId="2533A718" w14:textId="25C67EC3" w:rsidR="00FF04CB" w:rsidRPr="003405B0" w:rsidRDefault="003C4C5F" w:rsidP="00FF04CB">
            <w:pPr>
              <w:pStyle w:val="Texto"/>
              <w:tabs>
                <w:tab w:val="decimal" w:pos="822"/>
              </w:tabs>
              <w:rPr>
                <w:b/>
                <w:sz w:val="16"/>
                <w:szCs w:val="16"/>
              </w:rPr>
            </w:pPr>
            <w:r w:rsidRPr="003C4C5F">
              <w:rPr>
                <w:b/>
                <w:sz w:val="16"/>
                <w:szCs w:val="16"/>
              </w:rPr>
              <w:t>233.842</w:t>
            </w:r>
          </w:p>
        </w:tc>
        <w:tc>
          <w:tcPr>
            <w:tcW w:w="72" w:type="dxa"/>
            <w:vAlign w:val="bottom"/>
          </w:tcPr>
          <w:p w14:paraId="499E1564" w14:textId="77777777" w:rsidR="00FF04CB" w:rsidRPr="003405B0" w:rsidRDefault="00FF04CB" w:rsidP="00FF04CB">
            <w:pPr>
              <w:pStyle w:val="Texto"/>
              <w:rPr>
                <w:b/>
                <w:sz w:val="16"/>
                <w:szCs w:val="16"/>
              </w:rPr>
            </w:pPr>
          </w:p>
        </w:tc>
        <w:tc>
          <w:tcPr>
            <w:tcW w:w="963" w:type="dxa"/>
            <w:gridSpan w:val="2"/>
            <w:tcBorders>
              <w:top w:val="single" w:sz="6" w:space="0" w:color="auto"/>
              <w:bottom w:val="single" w:sz="6" w:space="0" w:color="auto"/>
            </w:tcBorders>
            <w:vAlign w:val="bottom"/>
          </w:tcPr>
          <w:p w14:paraId="50A776B8" w14:textId="4AF9C652" w:rsidR="00FF04CB" w:rsidRPr="003405B0" w:rsidRDefault="004275A9" w:rsidP="00FF04CB">
            <w:pPr>
              <w:pStyle w:val="Texto"/>
              <w:tabs>
                <w:tab w:val="decimal" w:pos="731"/>
              </w:tabs>
              <w:rPr>
                <w:b/>
                <w:bCs/>
                <w:sz w:val="16"/>
                <w:szCs w:val="16"/>
              </w:rPr>
            </w:pPr>
            <w:r w:rsidRPr="004275A9">
              <w:rPr>
                <w:b/>
                <w:bCs/>
                <w:sz w:val="16"/>
                <w:szCs w:val="16"/>
              </w:rPr>
              <w:t>142.936</w:t>
            </w:r>
          </w:p>
        </w:tc>
      </w:tr>
      <w:tr w:rsidR="00FF04CB" w:rsidRPr="003405B0" w14:paraId="042DF0AE" w14:textId="77777777" w:rsidTr="009D3144">
        <w:tc>
          <w:tcPr>
            <w:tcW w:w="4678" w:type="dxa"/>
            <w:vAlign w:val="bottom"/>
          </w:tcPr>
          <w:p w14:paraId="76BA614A" w14:textId="77777777" w:rsidR="00FF04CB" w:rsidRPr="003405B0" w:rsidRDefault="00FF04CB" w:rsidP="00FF04CB">
            <w:pPr>
              <w:pStyle w:val="Texto"/>
              <w:rPr>
                <w:sz w:val="16"/>
                <w:szCs w:val="16"/>
              </w:rPr>
            </w:pPr>
          </w:p>
        </w:tc>
        <w:tc>
          <w:tcPr>
            <w:tcW w:w="72" w:type="dxa"/>
            <w:vAlign w:val="bottom"/>
          </w:tcPr>
          <w:p w14:paraId="67334639" w14:textId="77777777" w:rsidR="00FF04CB" w:rsidRPr="003405B0" w:rsidRDefault="00FF04CB" w:rsidP="00FF04CB">
            <w:pPr>
              <w:pStyle w:val="Texto"/>
              <w:rPr>
                <w:sz w:val="16"/>
                <w:szCs w:val="16"/>
              </w:rPr>
            </w:pPr>
          </w:p>
        </w:tc>
        <w:tc>
          <w:tcPr>
            <w:tcW w:w="636" w:type="dxa"/>
            <w:vAlign w:val="bottom"/>
          </w:tcPr>
          <w:p w14:paraId="3519D9BD" w14:textId="2ED9E7D6" w:rsidR="00FF04CB" w:rsidRPr="003405B0" w:rsidRDefault="00FF04CB" w:rsidP="00FF04CB">
            <w:pPr>
              <w:pStyle w:val="Texto"/>
              <w:jc w:val="center"/>
              <w:rPr>
                <w:sz w:val="16"/>
                <w:szCs w:val="16"/>
              </w:rPr>
            </w:pPr>
          </w:p>
        </w:tc>
        <w:tc>
          <w:tcPr>
            <w:tcW w:w="72" w:type="dxa"/>
            <w:vAlign w:val="bottom"/>
          </w:tcPr>
          <w:p w14:paraId="3BC30A1E" w14:textId="77777777" w:rsidR="00FF04CB" w:rsidRPr="003405B0" w:rsidRDefault="00FF04CB" w:rsidP="00FF04CB">
            <w:pPr>
              <w:pStyle w:val="Texto"/>
              <w:jc w:val="center"/>
              <w:rPr>
                <w:sz w:val="16"/>
                <w:szCs w:val="16"/>
              </w:rPr>
            </w:pPr>
          </w:p>
        </w:tc>
        <w:tc>
          <w:tcPr>
            <w:tcW w:w="840" w:type="dxa"/>
            <w:vAlign w:val="bottom"/>
          </w:tcPr>
          <w:p w14:paraId="4467EE4D" w14:textId="789FD7A1" w:rsidR="00FF04CB" w:rsidRPr="003405B0" w:rsidRDefault="00FF04CB" w:rsidP="00FF04CB">
            <w:pPr>
              <w:pStyle w:val="Texto"/>
              <w:tabs>
                <w:tab w:val="decimal" w:pos="659"/>
              </w:tabs>
              <w:rPr>
                <w:sz w:val="16"/>
                <w:szCs w:val="16"/>
              </w:rPr>
            </w:pPr>
          </w:p>
        </w:tc>
        <w:tc>
          <w:tcPr>
            <w:tcW w:w="72" w:type="dxa"/>
            <w:vAlign w:val="bottom"/>
          </w:tcPr>
          <w:p w14:paraId="622DCBCC" w14:textId="77777777" w:rsidR="00FF04CB" w:rsidRPr="003405B0" w:rsidRDefault="00FF04CB" w:rsidP="00FF04CB">
            <w:pPr>
              <w:jc w:val="center"/>
              <w:rPr>
                <w:sz w:val="16"/>
                <w:szCs w:val="16"/>
              </w:rPr>
            </w:pPr>
          </w:p>
        </w:tc>
        <w:tc>
          <w:tcPr>
            <w:tcW w:w="828" w:type="dxa"/>
            <w:vAlign w:val="bottom"/>
          </w:tcPr>
          <w:p w14:paraId="11F04A6C" w14:textId="272021FE" w:rsidR="00FF04CB" w:rsidRPr="003405B0" w:rsidRDefault="00FF04CB" w:rsidP="00FF04CB">
            <w:pPr>
              <w:pStyle w:val="Texto"/>
              <w:jc w:val="center"/>
              <w:rPr>
                <w:sz w:val="16"/>
                <w:szCs w:val="16"/>
              </w:rPr>
            </w:pPr>
          </w:p>
        </w:tc>
        <w:tc>
          <w:tcPr>
            <w:tcW w:w="72" w:type="dxa"/>
            <w:vAlign w:val="bottom"/>
          </w:tcPr>
          <w:p w14:paraId="4A63C7A2" w14:textId="77777777" w:rsidR="00FF04CB" w:rsidRPr="003405B0" w:rsidRDefault="00FF04CB" w:rsidP="00FF04CB">
            <w:pPr>
              <w:jc w:val="center"/>
              <w:rPr>
                <w:sz w:val="16"/>
                <w:szCs w:val="16"/>
              </w:rPr>
            </w:pPr>
          </w:p>
        </w:tc>
        <w:tc>
          <w:tcPr>
            <w:tcW w:w="984" w:type="dxa"/>
            <w:tcBorders>
              <w:top w:val="single" w:sz="6" w:space="0" w:color="auto"/>
            </w:tcBorders>
            <w:vAlign w:val="bottom"/>
          </w:tcPr>
          <w:p w14:paraId="70EE66BE" w14:textId="77777777" w:rsidR="00FF04CB" w:rsidRPr="003405B0" w:rsidRDefault="00FF04CB" w:rsidP="00FF04CB">
            <w:pPr>
              <w:pStyle w:val="Texto"/>
              <w:tabs>
                <w:tab w:val="decimal" w:pos="822"/>
              </w:tabs>
              <w:rPr>
                <w:sz w:val="16"/>
                <w:szCs w:val="16"/>
              </w:rPr>
            </w:pPr>
          </w:p>
        </w:tc>
        <w:tc>
          <w:tcPr>
            <w:tcW w:w="72" w:type="dxa"/>
            <w:vAlign w:val="bottom"/>
          </w:tcPr>
          <w:p w14:paraId="04E87F83" w14:textId="77777777" w:rsidR="00FF04CB" w:rsidRPr="003405B0" w:rsidRDefault="00FF04CB" w:rsidP="00FF04CB">
            <w:pPr>
              <w:pStyle w:val="Texto"/>
              <w:rPr>
                <w:sz w:val="16"/>
                <w:szCs w:val="16"/>
              </w:rPr>
            </w:pPr>
          </w:p>
        </w:tc>
        <w:tc>
          <w:tcPr>
            <w:tcW w:w="963" w:type="dxa"/>
            <w:gridSpan w:val="2"/>
            <w:tcBorders>
              <w:top w:val="single" w:sz="6" w:space="0" w:color="auto"/>
            </w:tcBorders>
            <w:vAlign w:val="bottom"/>
          </w:tcPr>
          <w:p w14:paraId="66707B10" w14:textId="77777777" w:rsidR="00FF04CB" w:rsidRPr="003405B0" w:rsidRDefault="00FF04CB" w:rsidP="00FF04CB">
            <w:pPr>
              <w:pStyle w:val="Texto"/>
              <w:tabs>
                <w:tab w:val="decimal" w:pos="731"/>
              </w:tabs>
              <w:rPr>
                <w:sz w:val="16"/>
                <w:szCs w:val="16"/>
              </w:rPr>
            </w:pPr>
          </w:p>
        </w:tc>
      </w:tr>
      <w:tr w:rsidR="00FF04CB" w:rsidRPr="003405B0" w14:paraId="4BF571E8" w14:textId="77777777" w:rsidTr="00A65C13">
        <w:tc>
          <w:tcPr>
            <w:tcW w:w="4678" w:type="dxa"/>
            <w:vAlign w:val="bottom"/>
          </w:tcPr>
          <w:p w14:paraId="5140CD2F" w14:textId="77777777" w:rsidR="00FF04CB" w:rsidRPr="003405B0" w:rsidRDefault="00FF04CB" w:rsidP="00FF04CB">
            <w:pPr>
              <w:pStyle w:val="Texto"/>
              <w:ind w:left="180"/>
              <w:rPr>
                <w:sz w:val="16"/>
                <w:szCs w:val="16"/>
              </w:rPr>
            </w:pPr>
            <w:r w:rsidRPr="003405B0">
              <w:rPr>
                <w:sz w:val="16"/>
                <w:szCs w:val="16"/>
              </w:rPr>
              <w:t>Deudores comunes</w:t>
            </w:r>
          </w:p>
        </w:tc>
        <w:tc>
          <w:tcPr>
            <w:tcW w:w="72" w:type="dxa"/>
            <w:vAlign w:val="bottom"/>
          </w:tcPr>
          <w:p w14:paraId="3E0C5466" w14:textId="77777777" w:rsidR="00FF04CB" w:rsidRPr="003405B0" w:rsidRDefault="00FF04CB" w:rsidP="00FF04CB">
            <w:pPr>
              <w:pStyle w:val="Texto"/>
              <w:rPr>
                <w:sz w:val="16"/>
                <w:szCs w:val="16"/>
              </w:rPr>
            </w:pPr>
          </w:p>
        </w:tc>
        <w:tc>
          <w:tcPr>
            <w:tcW w:w="636" w:type="dxa"/>
            <w:vAlign w:val="bottom"/>
          </w:tcPr>
          <w:p w14:paraId="7A0E9C1A" w14:textId="2180014E" w:rsidR="00FF04CB" w:rsidRPr="003405B0" w:rsidRDefault="00401E33" w:rsidP="00FF04CB">
            <w:pPr>
              <w:pStyle w:val="Texto"/>
              <w:jc w:val="center"/>
              <w:rPr>
                <w:sz w:val="16"/>
                <w:szCs w:val="16"/>
              </w:rPr>
            </w:pPr>
            <w:r w:rsidRPr="008A690E">
              <w:rPr>
                <w:sz w:val="16"/>
                <w:szCs w:val="16"/>
              </w:rPr>
              <w:t>USD</w:t>
            </w:r>
          </w:p>
        </w:tc>
        <w:tc>
          <w:tcPr>
            <w:tcW w:w="72" w:type="dxa"/>
            <w:vAlign w:val="bottom"/>
          </w:tcPr>
          <w:p w14:paraId="1D87837D" w14:textId="77777777" w:rsidR="00FF04CB" w:rsidRPr="003405B0" w:rsidRDefault="00FF04CB" w:rsidP="00FF04CB">
            <w:pPr>
              <w:pStyle w:val="Texto"/>
              <w:jc w:val="center"/>
              <w:rPr>
                <w:sz w:val="16"/>
                <w:szCs w:val="16"/>
              </w:rPr>
            </w:pPr>
          </w:p>
        </w:tc>
        <w:tc>
          <w:tcPr>
            <w:tcW w:w="840" w:type="dxa"/>
            <w:vAlign w:val="bottom"/>
          </w:tcPr>
          <w:p w14:paraId="72CC1791" w14:textId="17D40914" w:rsidR="00FF04CB" w:rsidRPr="003405B0" w:rsidRDefault="00401E33" w:rsidP="00FF04CB">
            <w:pPr>
              <w:pStyle w:val="Texto"/>
              <w:tabs>
                <w:tab w:val="decimal" w:pos="659"/>
              </w:tabs>
              <w:rPr>
                <w:sz w:val="16"/>
                <w:szCs w:val="16"/>
              </w:rPr>
            </w:pPr>
            <w:r w:rsidRPr="008A690E">
              <w:rPr>
                <w:sz w:val="16"/>
                <w:szCs w:val="16"/>
              </w:rPr>
              <w:t>6.586</w:t>
            </w:r>
          </w:p>
        </w:tc>
        <w:tc>
          <w:tcPr>
            <w:tcW w:w="72" w:type="dxa"/>
            <w:vAlign w:val="bottom"/>
          </w:tcPr>
          <w:p w14:paraId="1AB1089E" w14:textId="77777777" w:rsidR="00FF04CB" w:rsidRPr="003405B0" w:rsidRDefault="00FF04CB" w:rsidP="00FF04CB">
            <w:pPr>
              <w:jc w:val="center"/>
              <w:rPr>
                <w:sz w:val="16"/>
                <w:szCs w:val="16"/>
              </w:rPr>
            </w:pPr>
          </w:p>
        </w:tc>
        <w:tc>
          <w:tcPr>
            <w:tcW w:w="828" w:type="dxa"/>
            <w:vAlign w:val="bottom"/>
          </w:tcPr>
          <w:p w14:paraId="14A46174" w14:textId="7F78C64C" w:rsidR="00FF04CB" w:rsidRPr="003405B0" w:rsidRDefault="00401E33" w:rsidP="00FF04CB">
            <w:pPr>
              <w:pStyle w:val="Texto"/>
              <w:jc w:val="center"/>
              <w:rPr>
                <w:sz w:val="16"/>
                <w:szCs w:val="16"/>
              </w:rPr>
            </w:pPr>
            <w:r w:rsidRPr="008A690E">
              <w:rPr>
                <w:sz w:val="16"/>
                <w:szCs w:val="16"/>
              </w:rPr>
              <w:t>94,53</w:t>
            </w:r>
          </w:p>
        </w:tc>
        <w:tc>
          <w:tcPr>
            <w:tcW w:w="72" w:type="dxa"/>
            <w:vAlign w:val="bottom"/>
          </w:tcPr>
          <w:p w14:paraId="013B60A2" w14:textId="77777777" w:rsidR="00FF04CB" w:rsidRPr="003405B0" w:rsidRDefault="00FF04CB" w:rsidP="00FF04CB">
            <w:pPr>
              <w:jc w:val="center"/>
              <w:rPr>
                <w:sz w:val="16"/>
                <w:szCs w:val="16"/>
              </w:rPr>
            </w:pPr>
          </w:p>
        </w:tc>
        <w:tc>
          <w:tcPr>
            <w:tcW w:w="984" w:type="dxa"/>
            <w:vAlign w:val="bottom"/>
          </w:tcPr>
          <w:p w14:paraId="5DF6D0E3" w14:textId="794C2784" w:rsidR="00FF04CB" w:rsidRPr="003405B0" w:rsidRDefault="003C4C5F" w:rsidP="00FF04CB">
            <w:pPr>
              <w:pStyle w:val="Texto"/>
              <w:tabs>
                <w:tab w:val="decimal" w:pos="822"/>
              </w:tabs>
              <w:rPr>
                <w:sz w:val="16"/>
                <w:szCs w:val="16"/>
              </w:rPr>
            </w:pPr>
            <w:r w:rsidRPr="003C4C5F">
              <w:rPr>
                <w:sz w:val="16"/>
                <w:szCs w:val="16"/>
              </w:rPr>
              <w:t>622.616</w:t>
            </w:r>
          </w:p>
        </w:tc>
        <w:tc>
          <w:tcPr>
            <w:tcW w:w="72" w:type="dxa"/>
            <w:vAlign w:val="bottom"/>
          </w:tcPr>
          <w:p w14:paraId="60B86A7B" w14:textId="77777777" w:rsidR="00FF04CB" w:rsidRPr="003405B0" w:rsidRDefault="00FF04CB" w:rsidP="00FF04CB">
            <w:pPr>
              <w:pStyle w:val="Texto"/>
              <w:rPr>
                <w:sz w:val="16"/>
                <w:szCs w:val="16"/>
              </w:rPr>
            </w:pPr>
          </w:p>
        </w:tc>
        <w:tc>
          <w:tcPr>
            <w:tcW w:w="963" w:type="dxa"/>
            <w:gridSpan w:val="2"/>
            <w:vAlign w:val="bottom"/>
          </w:tcPr>
          <w:p w14:paraId="1DD9EA12" w14:textId="7994ED75" w:rsidR="00FF04CB" w:rsidRPr="003405B0" w:rsidRDefault="004275A9" w:rsidP="00FF04CB">
            <w:pPr>
              <w:pStyle w:val="Texto"/>
              <w:tabs>
                <w:tab w:val="decimal" w:pos="731"/>
              </w:tabs>
              <w:rPr>
                <w:sz w:val="16"/>
                <w:szCs w:val="16"/>
              </w:rPr>
            </w:pPr>
            <w:r w:rsidRPr="004275A9">
              <w:rPr>
                <w:sz w:val="16"/>
                <w:szCs w:val="16"/>
              </w:rPr>
              <w:t>706.898</w:t>
            </w:r>
          </w:p>
        </w:tc>
      </w:tr>
      <w:tr w:rsidR="00401E33" w:rsidRPr="003405B0" w14:paraId="505776DF" w14:textId="77777777" w:rsidTr="00A65C13">
        <w:tc>
          <w:tcPr>
            <w:tcW w:w="4678" w:type="dxa"/>
            <w:vAlign w:val="bottom"/>
          </w:tcPr>
          <w:p w14:paraId="13FC682F" w14:textId="77777777" w:rsidR="00401E33" w:rsidRPr="003405B0" w:rsidRDefault="00401E33" w:rsidP="00401E33">
            <w:pPr>
              <w:pStyle w:val="Texto"/>
              <w:ind w:left="180"/>
              <w:rPr>
                <w:sz w:val="16"/>
                <w:szCs w:val="16"/>
              </w:rPr>
            </w:pPr>
          </w:p>
        </w:tc>
        <w:tc>
          <w:tcPr>
            <w:tcW w:w="72" w:type="dxa"/>
            <w:vAlign w:val="bottom"/>
          </w:tcPr>
          <w:p w14:paraId="5535953C" w14:textId="77777777" w:rsidR="00401E33" w:rsidRPr="003405B0" w:rsidRDefault="00401E33" w:rsidP="00401E33">
            <w:pPr>
              <w:pStyle w:val="Texto"/>
              <w:rPr>
                <w:sz w:val="16"/>
                <w:szCs w:val="16"/>
              </w:rPr>
            </w:pPr>
          </w:p>
        </w:tc>
        <w:tc>
          <w:tcPr>
            <w:tcW w:w="636" w:type="dxa"/>
            <w:vAlign w:val="bottom"/>
          </w:tcPr>
          <w:p w14:paraId="03AB078D" w14:textId="77777777" w:rsidR="00401E33" w:rsidRPr="008A690E" w:rsidRDefault="00401E33" w:rsidP="00401E33">
            <w:pPr>
              <w:pStyle w:val="Texto"/>
              <w:jc w:val="center"/>
              <w:rPr>
                <w:sz w:val="16"/>
                <w:szCs w:val="16"/>
              </w:rPr>
            </w:pPr>
            <w:r w:rsidRPr="008A690E">
              <w:rPr>
                <w:sz w:val="16"/>
                <w:szCs w:val="16"/>
              </w:rPr>
              <w:t>EUR</w:t>
            </w:r>
          </w:p>
        </w:tc>
        <w:tc>
          <w:tcPr>
            <w:tcW w:w="72" w:type="dxa"/>
            <w:vAlign w:val="bottom"/>
          </w:tcPr>
          <w:p w14:paraId="534D5D26" w14:textId="77777777" w:rsidR="00401E33" w:rsidRPr="003405B0" w:rsidRDefault="00401E33" w:rsidP="00401E33">
            <w:pPr>
              <w:pStyle w:val="Texto"/>
              <w:jc w:val="center"/>
              <w:rPr>
                <w:sz w:val="16"/>
                <w:szCs w:val="16"/>
              </w:rPr>
            </w:pPr>
          </w:p>
        </w:tc>
        <w:tc>
          <w:tcPr>
            <w:tcW w:w="840" w:type="dxa"/>
            <w:vAlign w:val="bottom"/>
          </w:tcPr>
          <w:p w14:paraId="59FB6C18" w14:textId="77777777" w:rsidR="00401E33" w:rsidRPr="008A690E" w:rsidRDefault="00401E33" w:rsidP="00401E33">
            <w:pPr>
              <w:pStyle w:val="Texto"/>
              <w:tabs>
                <w:tab w:val="decimal" w:pos="659"/>
              </w:tabs>
              <w:rPr>
                <w:sz w:val="16"/>
                <w:szCs w:val="16"/>
              </w:rPr>
            </w:pPr>
            <w:r w:rsidRPr="008A690E">
              <w:rPr>
                <w:sz w:val="16"/>
                <w:szCs w:val="16"/>
              </w:rPr>
              <w:t>121</w:t>
            </w:r>
          </w:p>
        </w:tc>
        <w:tc>
          <w:tcPr>
            <w:tcW w:w="72" w:type="dxa"/>
            <w:vAlign w:val="bottom"/>
          </w:tcPr>
          <w:p w14:paraId="1D6EC723" w14:textId="77777777" w:rsidR="00401E33" w:rsidRPr="003405B0" w:rsidRDefault="00401E33" w:rsidP="00401E33">
            <w:pPr>
              <w:jc w:val="center"/>
              <w:rPr>
                <w:sz w:val="16"/>
                <w:szCs w:val="16"/>
              </w:rPr>
            </w:pPr>
          </w:p>
        </w:tc>
        <w:tc>
          <w:tcPr>
            <w:tcW w:w="828" w:type="dxa"/>
            <w:vAlign w:val="bottom"/>
          </w:tcPr>
          <w:p w14:paraId="3DDA4B34" w14:textId="77777777" w:rsidR="00401E33" w:rsidRPr="008A690E" w:rsidRDefault="00401E33" w:rsidP="00401E33">
            <w:pPr>
              <w:pStyle w:val="Texto"/>
              <w:jc w:val="center"/>
              <w:rPr>
                <w:sz w:val="16"/>
                <w:szCs w:val="16"/>
              </w:rPr>
            </w:pPr>
            <w:r w:rsidRPr="008A690E">
              <w:rPr>
                <w:sz w:val="16"/>
                <w:szCs w:val="16"/>
              </w:rPr>
              <w:t>115,</w:t>
            </w:r>
            <w:r>
              <w:rPr>
                <w:sz w:val="16"/>
                <w:szCs w:val="16"/>
              </w:rPr>
              <w:t>50</w:t>
            </w:r>
          </w:p>
        </w:tc>
        <w:tc>
          <w:tcPr>
            <w:tcW w:w="72" w:type="dxa"/>
            <w:vAlign w:val="bottom"/>
          </w:tcPr>
          <w:p w14:paraId="7A83DA49" w14:textId="77777777" w:rsidR="00401E33" w:rsidRPr="003405B0" w:rsidRDefault="00401E33" w:rsidP="00401E33">
            <w:pPr>
              <w:jc w:val="center"/>
              <w:rPr>
                <w:sz w:val="16"/>
                <w:szCs w:val="16"/>
              </w:rPr>
            </w:pPr>
          </w:p>
        </w:tc>
        <w:tc>
          <w:tcPr>
            <w:tcW w:w="984" w:type="dxa"/>
            <w:vAlign w:val="bottom"/>
          </w:tcPr>
          <w:p w14:paraId="2F5A1EE7" w14:textId="77777777" w:rsidR="00401E33" w:rsidRPr="003C4C5F" w:rsidRDefault="00401E33" w:rsidP="00401E33">
            <w:pPr>
              <w:pStyle w:val="Texto"/>
              <w:tabs>
                <w:tab w:val="decimal" w:pos="822"/>
              </w:tabs>
              <w:rPr>
                <w:sz w:val="16"/>
                <w:szCs w:val="16"/>
              </w:rPr>
            </w:pPr>
            <w:r w:rsidRPr="003C4C5F">
              <w:rPr>
                <w:sz w:val="16"/>
                <w:szCs w:val="16"/>
              </w:rPr>
              <w:t>13.999</w:t>
            </w:r>
          </w:p>
        </w:tc>
        <w:tc>
          <w:tcPr>
            <w:tcW w:w="72" w:type="dxa"/>
            <w:vAlign w:val="bottom"/>
          </w:tcPr>
          <w:p w14:paraId="2F604B7A" w14:textId="77777777" w:rsidR="00401E33" w:rsidRPr="003405B0" w:rsidRDefault="00401E33" w:rsidP="00401E33">
            <w:pPr>
              <w:pStyle w:val="Texto"/>
              <w:rPr>
                <w:sz w:val="16"/>
                <w:szCs w:val="16"/>
              </w:rPr>
            </w:pPr>
          </w:p>
        </w:tc>
        <w:tc>
          <w:tcPr>
            <w:tcW w:w="963" w:type="dxa"/>
            <w:gridSpan w:val="2"/>
            <w:vAlign w:val="bottom"/>
          </w:tcPr>
          <w:p w14:paraId="1C3C4CB5" w14:textId="77777777" w:rsidR="00401E33" w:rsidRPr="004275A9" w:rsidRDefault="00401E33" w:rsidP="00401E33">
            <w:pPr>
              <w:pStyle w:val="Texto"/>
              <w:tabs>
                <w:tab w:val="decimal" w:pos="731"/>
              </w:tabs>
              <w:rPr>
                <w:sz w:val="16"/>
                <w:szCs w:val="16"/>
              </w:rPr>
            </w:pPr>
            <w:r w:rsidRPr="004275A9">
              <w:rPr>
                <w:sz w:val="16"/>
                <w:szCs w:val="16"/>
              </w:rPr>
              <w:t>80.625</w:t>
            </w:r>
          </w:p>
        </w:tc>
      </w:tr>
      <w:tr w:rsidR="008E00E1" w:rsidRPr="003405B0" w14:paraId="0370E7A1" w14:textId="77777777" w:rsidTr="00A65C13">
        <w:tc>
          <w:tcPr>
            <w:tcW w:w="4678" w:type="dxa"/>
            <w:vAlign w:val="bottom"/>
          </w:tcPr>
          <w:p w14:paraId="7D59A505" w14:textId="77777777" w:rsidR="008E00E1" w:rsidRPr="003405B0" w:rsidRDefault="008E00E1" w:rsidP="008E00E1">
            <w:pPr>
              <w:pStyle w:val="Texto"/>
              <w:ind w:left="180"/>
              <w:rPr>
                <w:sz w:val="16"/>
                <w:szCs w:val="16"/>
              </w:rPr>
            </w:pPr>
            <w:r>
              <w:rPr>
                <w:sz w:val="16"/>
                <w:szCs w:val="16"/>
              </w:rPr>
              <w:t>Sociedades relacionadas</w:t>
            </w:r>
          </w:p>
        </w:tc>
        <w:tc>
          <w:tcPr>
            <w:tcW w:w="72" w:type="dxa"/>
            <w:vAlign w:val="bottom"/>
          </w:tcPr>
          <w:p w14:paraId="731CADCB" w14:textId="77777777" w:rsidR="008E00E1" w:rsidRPr="003405B0" w:rsidRDefault="008E00E1" w:rsidP="008E00E1">
            <w:pPr>
              <w:pStyle w:val="Texto"/>
              <w:rPr>
                <w:sz w:val="16"/>
                <w:szCs w:val="16"/>
              </w:rPr>
            </w:pPr>
          </w:p>
        </w:tc>
        <w:tc>
          <w:tcPr>
            <w:tcW w:w="636" w:type="dxa"/>
            <w:vAlign w:val="bottom"/>
          </w:tcPr>
          <w:p w14:paraId="2E44440D" w14:textId="166CAA82" w:rsidR="008E00E1" w:rsidRPr="003405B0" w:rsidRDefault="00401E33" w:rsidP="008E00E1">
            <w:pPr>
              <w:pStyle w:val="Texto"/>
              <w:jc w:val="center"/>
              <w:rPr>
                <w:sz w:val="16"/>
                <w:szCs w:val="16"/>
              </w:rPr>
            </w:pPr>
            <w:r w:rsidRPr="008A690E">
              <w:rPr>
                <w:sz w:val="16"/>
                <w:szCs w:val="16"/>
              </w:rPr>
              <w:t>USD</w:t>
            </w:r>
          </w:p>
        </w:tc>
        <w:tc>
          <w:tcPr>
            <w:tcW w:w="72" w:type="dxa"/>
            <w:vAlign w:val="bottom"/>
          </w:tcPr>
          <w:p w14:paraId="0BF37194" w14:textId="77777777" w:rsidR="008E00E1" w:rsidRPr="003405B0" w:rsidRDefault="008E00E1" w:rsidP="008E00E1">
            <w:pPr>
              <w:pStyle w:val="Texto"/>
              <w:jc w:val="center"/>
              <w:rPr>
                <w:sz w:val="16"/>
                <w:szCs w:val="16"/>
              </w:rPr>
            </w:pPr>
          </w:p>
        </w:tc>
        <w:tc>
          <w:tcPr>
            <w:tcW w:w="840" w:type="dxa"/>
            <w:vAlign w:val="bottom"/>
          </w:tcPr>
          <w:p w14:paraId="1558FFDA" w14:textId="61D5EB28" w:rsidR="008E00E1" w:rsidRPr="003405B0" w:rsidRDefault="00401E33" w:rsidP="008E00E1">
            <w:pPr>
              <w:pStyle w:val="Texto"/>
              <w:tabs>
                <w:tab w:val="decimal" w:pos="659"/>
              </w:tabs>
              <w:rPr>
                <w:sz w:val="16"/>
                <w:szCs w:val="16"/>
              </w:rPr>
            </w:pPr>
            <w:r>
              <w:rPr>
                <w:sz w:val="16"/>
                <w:szCs w:val="16"/>
              </w:rPr>
              <w:t xml:space="preserve">-     </w:t>
            </w:r>
          </w:p>
        </w:tc>
        <w:tc>
          <w:tcPr>
            <w:tcW w:w="72" w:type="dxa"/>
            <w:vAlign w:val="bottom"/>
          </w:tcPr>
          <w:p w14:paraId="125C13CF" w14:textId="77777777" w:rsidR="008E00E1" w:rsidRPr="003405B0" w:rsidRDefault="008E00E1" w:rsidP="008E00E1">
            <w:pPr>
              <w:jc w:val="center"/>
              <w:rPr>
                <w:sz w:val="16"/>
                <w:szCs w:val="16"/>
              </w:rPr>
            </w:pPr>
          </w:p>
        </w:tc>
        <w:tc>
          <w:tcPr>
            <w:tcW w:w="828" w:type="dxa"/>
            <w:vAlign w:val="bottom"/>
          </w:tcPr>
          <w:p w14:paraId="717095DB" w14:textId="66AB44A1" w:rsidR="008E00E1" w:rsidRPr="003405B0" w:rsidRDefault="00401E33" w:rsidP="008E00E1">
            <w:pPr>
              <w:pStyle w:val="Texto"/>
              <w:jc w:val="center"/>
              <w:rPr>
                <w:sz w:val="16"/>
                <w:szCs w:val="16"/>
              </w:rPr>
            </w:pPr>
            <w:r w:rsidRPr="008A690E">
              <w:rPr>
                <w:sz w:val="16"/>
                <w:szCs w:val="16"/>
              </w:rPr>
              <w:t>94,53</w:t>
            </w:r>
          </w:p>
        </w:tc>
        <w:tc>
          <w:tcPr>
            <w:tcW w:w="72" w:type="dxa"/>
            <w:vAlign w:val="bottom"/>
          </w:tcPr>
          <w:p w14:paraId="0731F277" w14:textId="77777777" w:rsidR="008E00E1" w:rsidRPr="003405B0" w:rsidRDefault="008E00E1" w:rsidP="008E00E1">
            <w:pPr>
              <w:jc w:val="center"/>
              <w:rPr>
                <w:sz w:val="16"/>
                <w:szCs w:val="16"/>
              </w:rPr>
            </w:pPr>
          </w:p>
        </w:tc>
        <w:tc>
          <w:tcPr>
            <w:tcW w:w="984" w:type="dxa"/>
            <w:tcBorders>
              <w:bottom w:val="single" w:sz="6" w:space="0" w:color="auto"/>
            </w:tcBorders>
            <w:vAlign w:val="bottom"/>
          </w:tcPr>
          <w:p w14:paraId="222F751B" w14:textId="3F19C87C" w:rsidR="008E00E1" w:rsidRPr="003C4C5F" w:rsidRDefault="008E00E1" w:rsidP="008E00E1">
            <w:pPr>
              <w:pStyle w:val="Texto"/>
              <w:tabs>
                <w:tab w:val="decimal" w:pos="822"/>
              </w:tabs>
              <w:rPr>
                <w:sz w:val="16"/>
                <w:szCs w:val="16"/>
              </w:rPr>
            </w:pPr>
            <w:r>
              <w:rPr>
                <w:sz w:val="16"/>
                <w:szCs w:val="16"/>
              </w:rPr>
              <w:t xml:space="preserve">-      </w:t>
            </w:r>
          </w:p>
        </w:tc>
        <w:tc>
          <w:tcPr>
            <w:tcW w:w="72" w:type="dxa"/>
            <w:vAlign w:val="bottom"/>
          </w:tcPr>
          <w:p w14:paraId="11AC574A" w14:textId="77777777" w:rsidR="008E00E1" w:rsidRPr="003405B0" w:rsidRDefault="008E00E1" w:rsidP="008E00E1">
            <w:pPr>
              <w:pStyle w:val="Texto"/>
              <w:rPr>
                <w:sz w:val="16"/>
                <w:szCs w:val="16"/>
              </w:rPr>
            </w:pPr>
          </w:p>
        </w:tc>
        <w:tc>
          <w:tcPr>
            <w:tcW w:w="963" w:type="dxa"/>
            <w:gridSpan w:val="2"/>
            <w:tcBorders>
              <w:bottom w:val="single" w:sz="6" w:space="0" w:color="auto"/>
            </w:tcBorders>
            <w:vAlign w:val="bottom"/>
          </w:tcPr>
          <w:p w14:paraId="1B9D7A7E" w14:textId="77777777" w:rsidR="008E00E1" w:rsidRPr="003405B0" w:rsidRDefault="008E00E1" w:rsidP="008E00E1">
            <w:pPr>
              <w:pStyle w:val="Texto"/>
              <w:tabs>
                <w:tab w:val="decimal" w:pos="731"/>
              </w:tabs>
              <w:rPr>
                <w:sz w:val="16"/>
                <w:szCs w:val="16"/>
              </w:rPr>
            </w:pPr>
            <w:r w:rsidRPr="004275A9">
              <w:rPr>
                <w:sz w:val="16"/>
                <w:szCs w:val="16"/>
              </w:rPr>
              <w:t>27.987</w:t>
            </w:r>
          </w:p>
        </w:tc>
      </w:tr>
      <w:tr w:rsidR="008E00E1" w:rsidRPr="003405B0" w14:paraId="19291487" w14:textId="77777777" w:rsidTr="009D3144">
        <w:tc>
          <w:tcPr>
            <w:tcW w:w="4678" w:type="dxa"/>
            <w:vAlign w:val="bottom"/>
          </w:tcPr>
          <w:p w14:paraId="7650A7DE" w14:textId="69F6999C" w:rsidR="008E00E1" w:rsidRPr="003405B0" w:rsidRDefault="008E00E1" w:rsidP="008E00E1">
            <w:pPr>
              <w:pStyle w:val="Texto"/>
              <w:ind w:left="180"/>
              <w:jc w:val="left"/>
              <w:rPr>
                <w:sz w:val="16"/>
                <w:szCs w:val="16"/>
              </w:rPr>
            </w:pPr>
            <w:proofErr w:type="gramStart"/>
            <w:r w:rsidRPr="003405B0">
              <w:rPr>
                <w:b/>
                <w:sz w:val="16"/>
                <w:szCs w:val="16"/>
              </w:rPr>
              <w:t>Total</w:t>
            </w:r>
            <w:proofErr w:type="gramEnd"/>
            <w:r w:rsidRPr="003405B0">
              <w:rPr>
                <w:b/>
                <w:sz w:val="16"/>
                <w:szCs w:val="16"/>
              </w:rPr>
              <w:t xml:space="preserve"> </w:t>
            </w:r>
            <w:r>
              <w:rPr>
                <w:b/>
                <w:sz w:val="16"/>
                <w:szCs w:val="16"/>
              </w:rPr>
              <w:t xml:space="preserve">de </w:t>
            </w:r>
            <w:r w:rsidRPr="003405B0">
              <w:rPr>
                <w:b/>
                <w:sz w:val="16"/>
                <w:szCs w:val="16"/>
              </w:rPr>
              <w:t>deudores comerciales y otras cuentas por cobrar</w:t>
            </w:r>
          </w:p>
        </w:tc>
        <w:tc>
          <w:tcPr>
            <w:tcW w:w="72" w:type="dxa"/>
            <w:vAlign w:val="bottom"/>
          </w:tcPr>
          <w:p w14:paraId="0F44E045" w14:textId="77777777" w:rsidR="008E00E1" w:rsidRPr="003405B0" w:rsidRDefault="008E00E1" w:rsidP="008E00E1">
            <w:pPr>
              <w:pStyle w:val="Texto"/>
              <w:rPr>
                <w:sz w:val="16"/>
                <w:szCs w:val="16"/>
              </w:rPr>
            </w:pPr>
          </w:p>
        </w:tc>
        <w:tc>
          <w:tcPr>
            <w:tcW w:w="636" w:type="dxa"/>
            <w:vAlign w:val="bottom"/>
          </w:tcPr>
          <w:p w14:paraId="605C6AD7" w14:textId="77777777" w:rsidR="008E00E1" w:rsidRPr="003405B0" w:rsidRDefault="008E00E1" w:rsidP="008E00E1">
            <w:pPr>
              <w:pStyle w:val="Texto"/>
              <w:jc w:val="center"/>
              <w:rPr>
                <w:sz w:val="16"/>
                <w:szCs w:val="16"/>
              </w:rPr>
            </w:pPr>
          </w:p>
        </w:tc>
        <w:tc>
          <w:tcPr>
            <w:tcW w:w="72" w:type="dxa"/>
            <w:vAlign w:val="bottom"/>
          </w:tcPr>
          <w:p w14:paraId="547BA7A6" w14:textId="77777777" w:rsidR="008E00E1" w:rsidRPr="003405B0" w:rsidRDefault="008E00E1" w:rsidP="008E00E1">
            <w:pPr>
              <w:pStyle w:val="Texto"/>
              <w:jc w:val="center"/>
              <w:rPr>
                <w:sz w:val="16"/>
                <w:szCs w:val="16"/>
              </w:rPr>
            </w:pPr>
          </w:p>
        </w:tc>
        <w:tc>
          <w:tcPr>
            <w:tcW w:w="840" w:type="dxa"/>
            <w:vAlign w:val="bottom"/>
          </w:tcPr>
          <w:p w14:paraId="26DB7A93" w14:textId="77777777" w:rsidR="008E00E1" w:rsidRPr="003405B0" w:rsidRDefault="008E00E1" w:rsidP="008E00E1">
            <w:pPr>
              <w:pStyle w:val="Texto"/>
              <w:tabs>
                <w:tab w:val="decimal" w:pos="659"/>
              </w:tabs>
              <w:rPr>
                <w:sz w:val="16"/>
                <w:szCs w:val="16"/>
              </w:rPr>
            </w:pPr>
          </w:p>
        </w:tc>
        <w:tc>
          <w:tcPr>
            <w:tcW w:w="72" w:type="dxa"/>
            <w:vAlign w:val="bottom"/>
          </w:tcPr>
          <w:p w14:paraId="4CFA2920" w14:textId="77777777" w:rsidR="008E00E1" w:rsidRPr="003405B0" w:rsidRDefault="008E00E1" w:rsidP="008E00E1">
            <w:pPr>
              <w:jc w:val="center"/>
              <w:rPr>
                <w:sz w:val="16"/>
                <w:szCs w:val="16"/>
              </w:rPr>
            </w:pPr>
          </w:p>
        </w:tc>
        <w:tc>
          <w:tcPr>
            <w:tcW w:w="828" w:type="dxa"/>
            <w:vAlign w:val="bottom"/>
          </w:tcPr>
          <w:p w14:paraId="340894A8" w14:textId="77777777" w:rsidR="008E00E1" w:rsidRPr="003405B0" w:rsidRDefault="008E00E1" w:rsidP="008E00E1">
            <w:pPr>
              <w:pStyle w:val="Texto"/>
              <w:jc w:val="center"/>
              <w:rPr>
                <w:sz w:val="16"/>
                <w:szCs w:val="16"/>
              </w:rPr>
            </w:pPr>
          </w:p>
        </w:tc>
        <w:tc>
          <w:tcPr>
            <w:tcW w:w="72" w:type="dxa"/>
            <w:vAlign w:val="bottom"/>
          </w:tcPr>
          <w:p w14:paraId="483BB750" w14:textId="77777777" w:rsidR="008E00E1" w:rsidRPr="003405B0" w:rsidRDefault="008E00E1" w:rsidP="008E00E1">
            <w:pPr>
              <w:jc w:val="center"/>
              <w:rPr>
                <w:sz w:val="16"/>
                <w:szCs w:val="16"/>
              </w:rPr>
            </w:pPr>
          </w:p>
        </w:tc>
        <w:tc>
          <w:tcPr>
            <w:tcW w:w="984" w:type="dxa"/>
            <w:tcBorders>
              <w:top w:val="single" w:sz="6" w:space="0" w:color="auto"/>
              <w:bottom w:val="single" w:sz="6" w:space="0" w:color="auto"/>
            </w:tcBorders>
            <w:vAlign w:val="bottom"/>
          </w:tcPr>
          <w:p w14:paraId="35F46070" w14:textId="1D72B347" w:rsidR="008E00E1" w:rsidRPr="003405B0" w:rsidRDefault="008E00E1" w:rsidP="008E00E1">
            <w:pPr>
              <w:pStyle w:val="Texto"/>
              <w:tabs>
                <w:tab w:val="decimal" w:pos="822"/>
              </w:tabs>
              <w:rPr>
                <w:b/>
                <w:bCs/>
                <w:sz w:val="16"/>
                <w:szCs w:val="16"/>
              </w:rPr>
            </w:pPr>
            <w:r w:rsidRPr="008A690E">
              <w:rPr>
                <w:b/>
                <w:bCs/>
                <w:sz w:val="16"/>
                <w:szCs w:val="16"/>
              </w:rPr>
              <w:t>636.615</w:t>
            </w:r>
          </w:p>
        </w:tc>
        <w:tc>
          <w:tcPr>
            <w:tcW w:w="72" w:type="dxa"/>
            <w:vAlign w:val="bottom"/>
          </w:tcPr>
          <w:p w14:paraId="7B24837F" w14:textId="77777777" w:rsidR="008E00E1" w:rsidRPr="003405B0" w:rsidRDefault="008E00E1" w:rsidP="008E00E1">
            <w:pPr>
              <w:rPr>
                <w:b/>
                <w:bCs/>
                <w:sz w:val="16"/>
                <w:szCs w:val="16"/>
              </w:rPr>
            </w:pPr>
          </w:p>
        </w:tc>
        <w:tc>
          <w:tcPr>
            <w:tcW w:w="963" w:type="dxa"/>
            <w:gridSpan w:val="2"/>
            <w:tcBorders>
              <w:top w:val="single" w:sz="6" w:space="0" w:color="auto"/>
              <w:bottom w:val="single" w:sz="6" w:space="0" w:color="auto"/>
            </w:tcBorders>
            <w:vAlign w:val="bottom"/>
          </w:tcPr>
          <w:p w14:paraId="42D5A509" w14:textId="54546F94" w:rsidR="008E00E1" w:rsidRPr="003405B0" w:rsidRDefault="008E00E1" w:rsidP="008E00E1">
            <w:pPr>
              <w:pStyle w:val="Texto"/>
              <w:tabs>
                <w:tab w:val="decimal" w:pos="731"/>
              </w:tabs>
              <w:rPr>
                <w:b/>
                <w:bCs/>
                <w:sz w:val="16"/>
                <w:szCs w:val="16"/>
              </w:rPr>
            </w:pPr>
            <w:r w:rsidRPr="00DC6A75">
              <w:rPr>
                <w:b/>
                <w:bCs/>
                <w:sz w:val="16"/>
                <w:szCs w:val="16"/>
              </w:rPr>
              <w:t>815.510</w:t>
            </w:r>
          </w:p>
        </w:tc>
      </w:tr>
      <w:tr w:rsidR="008E00E1" w:rsidRPr="003405B0" w14:paraId="7CE56386" w14:textId="77777777" w:rsidTr="009D3144">
        <w:tc>
          <w:tcPr>
            <w:tcW w:w="4678" w:type="dxa"/>
            <w:vAlign w:val="bottom"/>
          </w:tcPr>
          <w:p w14:paraId="580532BE" w14:textId="77777777" w:rsidR="008E00E1" w:rsidRPr="003405B0" w:rsidRDefault="008E00E1" w:rsidP="008E00E1">
            <w:pPr>
              <w:pStyle w:val="Texto"/>
              <w:rPr>
                <w:sz w:val="16"/>
                <w:szCs w:val="16"/>
              </w:rPr>
            </w:pPr>
          </w:p>
        </w:tc>
        <w:tc>
          <w:tcPr>
            <w:tcW w:w="72" w:type="dxa"/>
            <w:vAlign w:val="bottom"/>
          </w:tcPr>
          <w:p w14:paraId="5A788999" w14:textId="77777777" w:rsidR="008E00E1" w:rsidRPr="003405B0" w:rsidRDefault="008E00E1" w:rsidP="008E00E1">
            <w:pPr>
              <w:pStyle w:val="Texto"/>
              <w:rPr>
                <w:sz w:val="16"/>
                <w:szCs w:val="16"/>
              </w:rPr>
            </w:pPr>
          </w:p>
        </w:tc>
        <w:tc>
          <w:tcPr>
            <w:tcW w:w="636" w:type="dxa"/>
            <w:vAlign w:val="bottom"/>
          </w:tcPr>
          <w:p w14:paraId="5D43A5F8" w14:textId="77777777" w:rsidR="008E00E1" w:rsidRPr="003405B0" w:rsidRDefault="008E00E1" w:rsidP="008E00E1">
            <w:pPr>
              <w:pStyle w:val="Texto"/>
              <w:jc w:val="center"/>
              <w:rPr>
                <w:sz w:val="16"/>
                <w:szCs w:val="16"/>
              </w:rPr>
            </w:pPr>
          </w:p>
        </w:tc>
        <w:tc>
          <w:tcPr>
            <w:tcW w:w="72" w:type="dxa"/>
            <w:vAlign w:val="bottom"/>
          </w:tcPr>
          <w:p w14:paraId="074310CF" w14:textId="77777777" w:rsidR="008E00E1" w:rsidRPr="003405B0" w:rsidRDefault="008E00E1" w:rsidP="008E00E1">
            <w:pPr>
              <w:pStyle w:val="Texto"/>
              <w:jc w:val="center"/>
              <w:rPr>
                <w:sz w:val="16"/>
                <w:szCs w:val="16"/>
              </w:rPr>
            </w:pPr>
          </w:p>
        </w:tc>
        <w:tc>
          <w:tcPr>
            <w:tcW w:w="840" w:type="dxa"/>
            <w:vAlign w:val="bottom"/>
          </w:tcPr>
          <w:p w14:paraId="32E89663" w14:textId="77777777" w:rsidR="008E00E1" w:rsidRPr="003405B0" w:rsidRDefault="008E00E1" w:rsidP="008E00E1">
            <w:pPr>
              <w:pStyle w:val="Texto"/>
              <w:tabs>
                <w:tab w:val="decimal" w:pos="659"/>
              </w:tabs>
              <w:rPr>
                <w:sz w:val="16"/>
                <w:szCs w:val="16"/>
              </w:rPr>
            </w:pPr>
          </w:p>
        </w:tc>
        <w:tc>
          <w:tcPr>
            <w:tcW w:w="72" w:type="dxa"/>
            <w:vAlign w:val="bottom"/>
          </w:tcPr>
          <w:p w14:paraId="1FDE2EDB" w14:textId="77777777" w:rsidR="008E00E1" w:rsidRPr="003405B0" w:rsidRDefault="008E00E1" w:rsidP="008E00E1">
            <w:pPr>
              <w:jc w:val="center"/>
              <w:rPr>
                <w:sz w:val="16"/>
                <w:szCs w:val="16"/>
              </w:rPr>
            </w:pPr>
          </w:p>
        </w:tc>
        <w:tc>
          <w:tcPr>
            <w:tcW w:w="828" w:type="dxa"/>
            <w:vAlign w:val="bottom"/>
          </w:tcPr>
          <w:p w14:paraId="29B847B3" w14:textId="77777777" w:rsidR="008E00E1" w:rsidRPr="003405B0" w:rsidRDefault="008E00E1" w:rsidP="008E00E1">
            <w:pPr>
              <w:pStyle w:val="Texto"/>
              <w:jc w:val="center"/>
              <w:rPr>
                <w:sz w:val="16"/>
                <w:szCs w:val="16"/>
              </w:rPr>
            </w:pPr>
          </w:p>
        </w:tc>
        <w:tc>
          <w:tcPr>
            <w:tcW w:w="72" w:type="dxa"/>
            <w:vAlign w:val="bottom"/>
          </w:tcPr>
          <w:p w14:paraId="1DA36416" w14:textId="77777777" w:rsidR="008E00E1" w:rsidRPr="003405B0" w:rsidRDefault="008E00E1" w:rsidP="008E00E1">
            <w:pPr>
              <w:jc w:val="center"/>
              <w:rPr>
                <w:sz w:val="16"/>
                <w:szCs w:val="16"/>
              </w:rPr>
            </w:pPr>
          </w:p>
        </w:tc>
        <w:tc>
          <w:tcPr>
            <w:tcW w:w="984" w:type="dxa"/>
            <w:tcBorders>
              <w:top w:val="single" w:sz="6" w:space="0" w:color="auto"/>
            </w:tcBorders>
            <w:vAlign w:val="bottom"/>
          </w:tcPr>
          <w:p w14:paraId="20437377" w14:textId="77777777" w:rsidR="008E00E1" w:rsidRPr="003405B0" w:rsidRDefault="008E00E1" w:rsidP="008E00E1">
            <w:pPr>
              <w:pStyle w:val="Texto"/>
              <w:tabs>
                <w:tab w:val="decimal" w:pos="822"/>
              </w:tabs>
              <w:rPr>
                <w:sz w:val="16"/>
                <w:szCs w:val="16"/>
              </w:rPr>
            </w:pPr>
          </w:p>
        </w:tc>
        <w:tc>
          <w:tcPr>
            <w:tcW w:w="72" w:type="dxa"/>
            <w:vAlign w:val="bottom"/>
          </w:tcPr>
          <w:p w14:paraId="56B15D0B" w14:textId="77777777" w:rsidR="008E00E1" w:rsidRPr="003405B0" w:rsidRDefault="008E00E1" w:rsidP="008E00E1">
            <w:pPr>
              <w:pStyle w:val="Texto"/>
              <w:rPr>
                <w:sz w:val="16"/>
                <w:szCs w:val="16"/>
              </w:rPr>
            </w:pPr>
          </w:p>
        </w:tc>
        <w:tc>
          <w:tcPr>
            <w:tcW w:w="963" w:type="dxa"/>
            <w:gridSpan w:val="2"/>
            <w:tcBorders>
              <w:top w:val="single" w:sz="6" w:space="0" w:color="auto"/>
            </w:tcBorders>
            <w:vAlign w:val="bottom"/>
          </w:tcPr>
          <w:p w14:paraId="6D4B4D67" w14:textId="77777777" w:rsidR="008E00E1" w:rsidRPr="003405B0" w:rsidRDefault="008E00E1" w:rsidP="008E00E1">
            <w:pPr>
              <w:pStyle w:val="Texto"/>
              <w:tabs>
                <w:tab w:val="decimal" w:pos="731"/>
              </w:tabs>
              <w:rPr>
                <w:sz w:val="16"/>
                <w:szCs w:val="16"/>
              </w:rPr>
            </w:pPr>
          </w:p>
        </w:tc>
      </w:tr>
      <w:tr w:rsidR="008E00E1" w:rsidRPr="003405B0" w14:paraId="7C50777A" w14:textId="77777777" w:rsidTr="009D3144">
        <w:tc>
          <w:tcPr>
            <w:tcW w:w="4678" w:type="dxa"/>
            <w:vAlign w:val="bottom"/>
          </w:tcPr>
          <w:p w14:paraId="0727F64E" w14:textId="77777777" w:rsidR="008E00E1" w:rsidRPr="003405B0" w:rsidRDefault="008E00E1" w:rsidP="008E00E1">
            <w:pPr>
              <w:pStyle w:val="Texto"/>
              <w:ind w:left="180"/>
              <w:rPr>
                <w:sz w:val="16"/>
                <w:szCs w:val="16"/>
              </w:rPr>
            </w:pPr>
            <w:r w:rsidRPr="003405B0">
              <w:rPr>
                <w:sz w:val="16"/>
                <w:szCs w:val="16"/>
              </w:rPr>
              <w:t>Caja</w:t>
            </w:r>
          </w:p>
        </w:tc>
        <w:tc>
          <w:tcPr>
            <w:tcW w:w="72" w:type="dxa"/>
            <w:vAlign w:val="bottom"/>
          </w:tcPr>
          <w:p w14:paraId="2320D419" w14:textId="77777777" w:rsidR="008E00E1" w:rsidRPr="003405B0" w:rsidRDefault="008E00E1" w:rsidP="008E00E1">
            <w:pPr>
              <w:pStyle w:val="Texto"/>
              <w:rPr>
                <w:sz w:val="16"/>
                <w:szCs w:val="16"/>
              </w:rPr>
            </w:pPr>
          </w:p>
        </w:tc>
        <w:tc>
          <w:tcPr>
            <w:tcW w:w="636" w:type="dxa"/>
            <w:vAlign w:val="bottom"/>
          </w:tcPr>
          <w:p w14:paraId="3D757AAE" w14:textId="464950DD" w:rsidR="008E00E1" w:rsidRPr="003405B0" w:rsidRDefault="008E00E1" w:rsidP="008E00E1">
            <w:pPr>
              <w:pStyle w:val="Texto"/>
              <w:jc w:val="center"/>
              <w:rPr>
                <w:sz w:val="16"/>
                <w:szCs w:val="16"/>
              </w:rPr>
            </w:pPr>
            <w:r w:rsidRPr="008B1B74">
              <w:rPr>
                <w:sz w:val="16"/>
                <w:szCs w:val="16"/>
              </w:rPr>
              <w:t>USD</w:t>
            </w:r>
          </w:p>
        </w:tc>
        <w:tc>
          <w:tcPr>
            <w:tcW w:w="72" w:type="dxa"/>
            <w:vAlign w:val="bottom"/>
          </w:tcPr>
          <w:p w14:paraId="5EF03682" w14:textId="77777777" w:rsidR="008E00E1" w:rsidRPr="003405B0" w:rsidRDefault="008E00E1" w:rsidP="008E00E1">
            <w:pPr>
              <w:pStyle w:val="Texto"/>
              <w:jc w:val="center"/>
              <w:rPr>
                <w:sz w:val="16"/>
                <w:szCs w:val="16"/>
              </w:rPr>
            </w:pPr>
          </w:p>
        </w:tc>
        <w:tc>
          <w:tcPr>
            <w:tcW w:w="840" w:type="dxa"/>
            <w:vAlign w:val="bottom"/>
          </w:tcPr>
          <w:p w14:paraId="4067F623" w14:textId="14352500" w:rsidR="008E00E1" w:rsidRPr="003405B0" w:rsidRDefault="008E00E1" w:rsidP="008E00E1">
            <w:pPr>
              <w:pStyle w:val="Texto"/>
              <w:tabs>
                <w:tab w:val="decimal" w:pos="659"/>
              </w:tabs>
              <w:rPr>
                <w:sz w:val="16"/>
                <w:szCs w:val="16"/>
              </w:rPr>
            </w:pPr>
            <w:r>
              <w:rPr>
                <w:sz w:val="16"/>
                <w:szCs w:val="16"/>
              </w:rPr>
              <w:t xml:space="preserve">-     </w:t>
            </w:r>
          </w:p>
        </w:tc>
        <w:tc>
          <w:tcPr>
            <w:tcW w:w="72" w:type="dxa"/>
            <w:vAlign w:val="bottom"/>
          </w:tcPr>
          <w:p w14:paraId="6F5A7F8B" w14:textId="77777777" w:rsidR="008E00E1" w:rsidRPr="003405B0" w:rsidRDefault="008E00E1" w:rsidP="008E00E1">
            <w:pPr>
              <w:jc w:val="center"/>
              <w:rPr>
                <w:sz w:val="16"/>
                <w:szCs w:val="16"/>
              </w:rPr>
            </w:pPr>
          </w:p>
        </w:tc>
        <w:tc>
          <w:tcPr>
            <w:tcW w:w="828" w:type="dxa"/>
            <w:vAlign w:val="bottom"/>
          </w:tcPr>
          <w:p w14:paraId="7DDBE7BC" w14:textId="423A6E1C" w:rsidR="008E00E1" w:rsidRPr="003405B0" w:rsidRDefault="008E00E1" w:rsidP="008E00E1">
            <w:pPr>
              <w:pStyle w:val="Texto"/>
              <w:jc w:val="center"/>
              <w:rPr>
                <w:sz w:val="16"/>
                <w:szCs w:val="16"/>
              </w:rPr>
            </w:pPr>
            <w:r>
              <w:rPr>
                <w:sz w:val="16"/>
                <w:szCs w:val="16"/>
              </w:rPr>
              <w:t>94,53</w:t>
            </w:r>
          </w:p>
        </w:tc>
        <w:tc>
          <w:tcPr>
            <w:tcW w:w="72" w:type="dxa"/>
            <w:vAlign w:val="bottom"/>
          </w:tcPr>
          <w:p w14:paraId="78561B64" w14:textId="77777777" w:rsidR="008E00E1" w:rsidRPr="003405B0" w:rsidRDefault="008E00E1" w:rsidP="008E00E1">
            <w:pPr>
              <w:jc w:val="center"/>
              <w:rPr>
                <w:sz w:val="16"/>
                <w:szCs w:val="16"/>
              </w:rPr>
            </w:pPr>
          </w:p>
        </w:tc>
        <w:tc>
          <w:tcPr>
            <w:tcW w:w="984" w:type="dxa"/>
            <w:vAlign w:val="bottom"/>
          </w:tcPr>
          <w:p w14:paraId="1A65D486" w14:textId="3D4558AC" w:rsidR="008E00E1" w:rsidRPr="003405B0" w:rsidRDefault="008E00E1" w:rsidP="008E00E1">
            <w:pPr>
              <w:pStyle w:val="Texto"/>
              <w:tabs>
                <w:tab w:val="decimal" w:pos="822"/>
              </w:tabs>
              <w:rPr>
                <w:sz w:val="16"/>
                <w:szCs w:val="16"/>
              </w:rPr>
            </w:pPr>
            <w:r>
              <w:rPr>
                <w:sz w:val="16"/>
                <w:szCs w:val="16"/>
              </w:rPr>
              <w:t xml:space="preserve">-      </w:t>
            </w:r>
          </w:p>
        </w:tc>
        <w:tc>
          <w:tcPr>
            <w:tcW w:w="72" w:type="dxa"/>
            <w:vAlign w:val="bottom"/>
          </w:tcPr>
          <w:p w14:paraId="4F96E2A2" w14:textId="77777777" w:rsidR="008E00E1" w:rsidRPr="003405B0" w:rsidRDefault="008E00E1" w:rsidP="008E00E1">
            <w:pPr>
              <w:pStyle w:val="Texto"/>
              <w:rPr>
                <w:sz w:val="16"/>
                <w:szCs w:val="16"/>
              </w:rPr>
            </w:pPr>
          </w:p>
        </w:tc>
        <w:tc>
          <w:tcPr>
            <w:tcW w:w="963" w:type="dxa"/>
            <w:gridSpan w:val="2"/>
            <w:vAlign w:val="bottom"/>
          </w:tcPr>
          <w:p w14:paraId="6A814567" w14:textId="50DE4645" w:rsidR="008E00E1" w:rsidRPr="003405B0" w:rsidRDefault="008E00E1" w:rsidP="008E00E1">
            <w:pPr>
              <w:pStyle w:val="Texto"/>
              <w:tabs>
                <w:tab w:val="decimal" w:pos="731"/>
              </w:tabs>
              <w:rPr>
                <w:sz w:val="16"/>
                <w:szCs w:val="16"/>
              </w:rPr>
            </w:pPr>
            <w:r w:rsidRPr="00DC6A75">
              <w:rPr>
                <w:sz w:val="16"/>
                <w:szCs w:val="16"/>
              </w:rPr>
              <w:t>3.143</w:t>
            </w:r>
          </w:p>
        </w:tc>
      </w:tr>
      <w:tr w:rsidR="008E00E1" w:rsidRPr="003405B0" w14:paraId="5F3097B4" w14:textId="77777777" w:rsidTr="009D3144">
        <w:tc>
          <w:tcPr>
            <w:tcW w:w="4678" w:type="dxa"/>
            <w:vAlign w:val="bottom"/>
          </w:tcPr>
          <w:p w14:paraId="7A3AB0A9" w14:textId="77777777" w:rsidR="008E00E1" w:rsidRPr="003405B0" w:rsidRDefault="008E00E1" w:rsidP="008E00E1">
            <w:pPr>
              <w:pStyle w:val="Texto"/>
              <w:ind w:left="180"/>
              <w:rPr>
                <w:sz w:val="16"/>
                <w:szCs w:val="16"/>
              </w:rPr>
            </w:pPr>
          </w:p>
        </w:tc>
        <w:tc>
          <w:tcPr>
            <w:tcW w:w="72" w:type="dxa"/>
            <w:vAlign w:val="bottom"/>
          </w:tcPr>
          <w:p w14:paraId="38983D4E" w14:textId="77777777" w:rsidR="008E00E1" w:rsidRPr="003405B0" w:rsidRDefault="008E00E1" w:rsidP="008E00E1">
            <w:pPr>
              <w:pStyle w:val="Texto"/>
              <w:rPr>
                <w:sz w:val="16"/>
                <w:szCs w:val="16"/>
              </w:rPr>
            </w:pPr>
          </w:p>
        </w:tc>
        <w:tc>
          <w:tcPr>
            <w:tcW w:w="636" w:type="dxa"/>
            <w:vAlign w:val="bottom"/>
          </w:tcPr>
          <w:p w14:paraId="4374A131" w14:textId="77777777" w:rsidR="008E00E1" w:rsidRPr="003405B0" w:rsidRDefault="008E00E1" w:rsidP="008E00E1">
            <w:pPr>
              <w:pStyle w:val="Texto"/>
              <w:jc w:val="center"/>
              <w:rPr>
                <w:sz w:val="16"/>
                <w:szCs w:val="16"/>
              </w:rPr>
            </w:pPr>
            <w:r w:rsidRPr="008B1B74">
              <w:rPr>
                <w:sz w:val="16"/>
                <w:szCs w:val="16"/>
              </w:rPr>
              <w:t>EUR</w:t>
            </w:r>
          </w:p>
        </w:tc>
        <w:tc>
          <w:tcPr>
            <w:tcW w:w="72" w:type="dxa"/>
            <w:vAlign w:val="bottom"/>
          </w:tcPr>
          <w:p w14:paraId="6C58B60E" w14:textId="77777777" w:rsidR="008E00E1" w:rsidRPr="003405B0" w:rsidRDefault="008E00E1" w:rsidP="008E00E1">
            <w:pPr>
              <w:pStyle w:val="Texto"/>
              <w:jc w:val="center"/>
              <w:rPr>
                <w:sz w:val="16"/>
                <w:szCs w:val="16"/>
              </w:rPr>
            </w:pPr>
          </w:p>
        </w:tc>
        <w:tc>
          <w:tcPr>
            <w:tcW w:w="840" w:type="dxa"/>
            <w:vAlign w:val="bottom"/>
          </w:tcPr>
          <w:p w14:paraId="224D2E73" w14:textId="40FCEC6E" w:rsidR="008E00E1" w:rsidRPr="003405B0" w:rsidRDefault="008E00E1" w:rsidP="008E00E1">
            <w:pPr>
              <w:pStyle w:val="Texto"/>
              <w:tabs>
                <w:tab w:val="decimal" w:pos="659"/>
              </w:tabs>
              <w:rPr>
                <w:sz w:val="16"/>
                <w:szCs w:val="16"/>
              </w:rPr>
            </w:pPr>
            <w:r>
              <w:rPr>
                <w:sz w:val="16"/>
                <w:szCs w:val="16"/>
              </w:rPr>
              <w:t xml:space="preserve">-     </w:t>
            </w:r>
          </w:p>
        </w:tc>
        <w:tc>
          <w:tcPr>
            <w:tcW w:w="72" w:type="dxa"/>
            <w:vAlign w:val="bottom"/>
          </w:tcPr>
          <w:p w14:paraId="05FBB2E5" w14:textId="77777777" w:rsidR="008E00E1" w:rsidRPr="003405B0" w:rsidRDefault="008E00E1" w:rsidP="008E00E1">
            <w:pPr>
              <w:jc w:val="center"/>
              <w:rPr>
                <w:sz w:val="16"/>
                <w:szCs w:val="16"/>
              </w:rPr>
            </w:pPr>
          </w:p>
        </w:tc>
        <w:tc>
          <w:tcPr>
            <w:tcW w:w="828" w:type="dxa"/>
            <w:vAlign w:val="bottom"/>
          </w:tcPr>
          <w:p w14:paraId="240AA8C0" w14:textId="134A0068" w:rsidR="008E00E1" w:rsidRPr="003405B0" w:rsidRDefault="008E00E1" w:rsidP="008E00E1">
            <w:pPr>
              <w:pStyle w:val="Texto"/>
              <w:jc w:val="center"/>
              <w:rPr>
                <w:sz w:val="16"/>
                <w:szCs w:val="16"/>
              </w:rPr>
            </w:pPr>
            <w:r>
              <w:rPr>
                <w:sz w:val="16"/>
                <w:szCs w:val="16"/>
              </w:rPr>
              <w:t>115,50</w:t>
            </w:r>
          </w:p>
        </w:tc>
        <w:tc>
          <w:tcPr>
            <w:tcW w:w="72" w:type="dxa"/>
            <w:vAlign w:val="bottom"/>
          </w:tcPr>
          <w:p w14:paraId="47F89202" w14:textId="77777777" w:rsidR="008E00E1" w:rsidRPr="003405B0" w:rsidRDefault="008E00E1" w:rsidP="008E00E1">
            <w:pPr>
              <w:jc w:val="center"/>
              <w:rPr>
                <w:sz w:val="16"/>
                <w:szCs w:val="16"/>
              </w:rPr>
            </w:pPr>
          </w:p>
        </w:tc>
        <w:tc>
          <w:tcPr>
            <w:tcW w:w="984" w:type="dxa"/>
            <w:vAlign w:val="bottom"/>
          </w:tcPr>
          <w:p w14:paraId="260642C6" w14:textId="2740515D" w:rsidR="008E00E1" w:rsidRPr="003405B0" w:rsidRDefault="008E00E1" w:rsidP="008E00E1">
            <w:pPr>
              <w:pStyle w:val="Texto"/>
              <w:tabs>
                <w:tab w:val="decimal" w:pos="822"/>
              </w:tabs>
              <w:rPr>
                <w:sz w:val="16"/>
                <w:szCs w:val="16"/>
              </w:rPr>
            </w:pPr>
            <w:r>
              <w:rPr>
                <w:sz w:val="16"/>
                <w:szCs w:val="16"/>
              </w:rPr>
              <w:t xml:space="preserve">-      </w:t>
            </w:r>
          </w:p>
        </w:tc>
        <w:tc>
          <w:tcPr>
            <w:tcW w:w="72" w:type="dxa"/>
            <w:vAlign w:val="bottom"/>
          </w:tcPr>
          <w:p w14:paraId="593C7CEC" w14:textId="77777777" w:rsidR="008E00E1" w:rsidRPr="003405B0" w:rsidRDefault="008E00E1" w:rsidP="008E00E1">
            <w:pPr>
              <w:pStyle w:val="Texto"/>
              <w:rPr>
                <w:sz w:val="16"/>
                <w:szCs w:val="16"/>
              </w:rPr>
            </w:pPr>
          </w:p>
        </w:tc>
        <w:tc>
          <w:tcPr>
            <w:tcW w:w="963" w:type="dxa"/>
            <w:gridSpan w:val="2"/>
            <w:vAlign w:val="bottom"/>
          </w:tcPr>
          <w:p w14:paraId="00913F28" w14:textId="77777777" w:rsidR="008E00E1" w:rsidRPr="003405B0" w:rsidRDefault="008E00E1" w:rsidP="008E00E1">
            <w:pPr>
              <w:pStyle w:val="Texto"/>
              <w:tabs>
                <w:tab w:val="decimal" w:pos="731"/>
              </w:tabs>
              <w:rPr>
                <w:sz w:val="16"/>
                <w:szCs w:val="16"/>
              </w:rPr>
            </w:pPr>
            <w:r w:rsidRPr="00DC6A75">
              <w:rPr>
                <w:sz w:val="16"/>
                <w:szCs w:val="16"/>
              </w:rPr>
              <w:t>1.375</w:t>
            </w:r>
          </w:p>
        </w:tc>
      </w:tr>
      <w:tr w:rsidR="008E00E1" w:rsidRPr="003405B0" w14:paraId="56042CC7" w14:textId="77777777" w:rsidTr="009D3144">
        <w:tc>
          <w:tcPr>
            <w:tcW w:w="4678" w:type="dxa"/>
            <w:vAlign w:val="bottom"/>
          </w:tcPr>
          <w:p w14:paraId="30742E74" w14:textId="77777777" w:rsidR="008E00E1" w:rsidRPr="003405B0" w:rsidRDefault="008E00E1" w:rsidP="008E00E1">
            <w:pPr>
              <w:pStyle w:val="Texto"/>
              <w:ind w:left="180"/>
              <w:rPr>
                <w:sz w:val="16"/>
                <w:szCs w:val="16"/>
              </w:rPr>
            </w:pPr>
            <w:r w:rsidRPr="003405B0">
              <w:rPr>
                <w:sz w:val="16"/>
                <w:szCs w:val="16"/>
              </w:rPr>
              <w:t>Bancos</w:t>
            </w:r>
          </w:p>
        </w:tc>
        <w:tc>
          <w:tcPr>
            <w:tcW w:w="72" w:type="dxa"/>
            <w:vAlign w:val="bottom"/>
          </w:tcPr>
          <w:p w14:paraId="7426D235" w14:textId="77777777" w:rsidR="008E00E1" w:rsidRPr="003405B0" w:rsidRDefault="008E00E1" w:rsidP="008E00E1">
            <w:pPr>
              <w:pStyle w:val="Texto"/>
              <w:rPr>
                <w:sz w:val="16"/>
                <w:szCs w:val="16"/>
              </w:rPr>
            </w:pPr>
          </w:p>
        </w:tc>
        <w:tc>
          <w:tcPr>
            <w:tcW w:w="636" w:type="dxa"/>
            <w:vAlign w:val="bottom"/>
          </w:tcPr>
          <w:p w14:paraId="105B32B1" w14:textId="6638BABE" w:rsidR="008E00E1" w:rsidRPr="003405B0" w:rsidRDefault="008E00E1" w:rsidP="008E00E1">
            <w:pPr>
              <w:pStyle w:val="Texto"/>
              <w:jc w:val="center"/>
              <w:rPr>
                <w:sz w:val="16"/>
                <w:szCs w:val="16"/>
              </w:rPr>
            </w:pPr>
            <w:r w:rsidRPr="008B1B74">
              <w:rPr>
                <w:sz w:val="16"/>
                <w:szCs w:val="16"/>
              </w:rPr>
              <w:t>USD</w:t>
            </w:r>
          </w:p>
        </w:tc>
        <w:tc>
          <w:tcPr>
            <w:tcW w:w="72" w:type="dxa"/>
            <w:vAlign w:val="bottom"/>
          </w:tcPr>
          <w:p w14:paraId="15B47876" w14:textId="77777777" w:rsidR="008E00E1" w:rsidRPr="003405B0" w:rsidRDefault="008E00E1" w:rsidP="008E00E1">
            <w:pPr>
              <w:pStyle w:val="Texto"/>
              <w:jc w:val="center"/>
              <w:rPr>
                <w:sz w:val="16"/>
                <w:szCs w:val="16"/>
              </w:rPr>
            </w:pPr>
          </w:p>
        </w:tc>
        <w:tc>
          <w:tcPr>
            <w:tcW w:w="840" w:type="dxa"/>
            <w:vAlign w:val="bottom"/>
          </w:tcPr>
          <w:p w14:paraId="477DF745" w14:textId="2960F4F9" w:rsidR="008E00E1" w:rsidRPr="003405B0" w:rsidRDefault="008E00E1" w:rsidP="008E00E1">
            <w:pPr>
              <w:pStyle w:val="Texto"/>
              <w:tabs>
                <w:tab w:val="decimal" w:pos="659"/>
              </w:tabs>
              <w:rPr>
                <w:sz w:val="16"/>
                <w:szCs w:val="16"/>
              </w:rPr>
            </w:pPr>
            <w:r w:rsidRPr="008B1B74">
              <w:rPr>
                <w:sz w:val="16"/>
                <w:szCs w:val="16"/>
              </w:rPr>
              <w:t>4.862</w:t>
            </w:r>
          </w:p>
        </w:tc>
        <w:tc>
          <w:tcPr>
            <w:tcW w:w="72" w:type="dxa"/>
            <w:vAlign w:val="bottom"/>
          </w:tcPr>
          <w:p w14:paraId="4683F8F1" w14:textId="77777777" w:rsidR="008E00E1" w:rsidRPr="003405B0" w:rsidRDefault="008E00E1" w:rsidP="008E00E1">
            <w:pPr>
              <w:jc w:val="center"/>
              <w:rPr>
                <w:sz w:val="16"/>
                <w:szCs w:val="16"/>
              </w:rPr>
            </w:pPr>
          </w:p>
        </w:tc>
        <w:tc>
          <w:tcPr>
            <w:tcW w:w="828" w:type="dxa"/>
            <w:vAlign w:val="bottom"/>
          </w:tcPr>
          <w:p w14:paraId="4FF21E73" w14:textId="07A2C828" w:rsidR="008E00E1" w:rsidRPr="003405B0" w:rsidRDefault="008E00E1" w:rsidP="008E00E1">
            <w:pPr>
              <w:pStyle w:val="Texto"/>
              <w:jc w:val="center"/>
              <w:rPr>
                <w:sz w:val="16"/>
                <w:szCs w:val="16"/>
              </w:rPr>
            </w:pPr>
            <w:r w:rsidRPr="004275A9">
              <w:rPr>
                <w:sz w:val="16"/>
                <w:szCs w:val="16"/>
              </w:rPr>
              <w:t>94,53</w:t>
            </w:r>
          </w:p>
        </w:tc>
        <w:tc>
          <w:tcPr>
            <w:tcW w:w="72" w:type="dxa"/>
            <w:vAlign w:val="bottom"/>
          </w:tcPr>
          <w:p w14:paraId="16870702" w14:textId="77777777" w:rsidR="008E00E1" w:rsidRPr="003405B0" w:rsidRDefault="008E00E1" w:rsidP="008E00E1">
            <w:pPr>
              <w:jc w:val="center"/>
              <w:rPr>
                <w:sz w:val="16"/>
                <w:szCs w:val="16"/>
              </w:rPr>
            </w:pPr>
          </w:p>
        </w:tc>
        <w:tc>
          <w:tcPr>
            <w:tcW w:w="984" w:type="dxa"/>
            <w:vAlign w:val="bottom"/>
          </w:tcPr>
          <w:p w14:paraId="55249A69" w14:textId="0AE555E4" w:rsidR="008E00E1" w:rsidRPr="003405B0" w:rsidRDefault="008E00E1" w:rsidP="008E00E1">
            <w:pPr>
              <w:pStyle w:val="Texto"/>
              <w:tabs>
                <w:tab w:val="decimal" w:pos="822"/>
              </w:tabs>
              <w:rPr>
                <w:sz w:val="16"/>
                <w:szCs w:val="16"/>
              </w:rPr>
            </w:pPr>
            <w:r w:rsidRPr="004275A9">
              <w:rPr>
                <w:sz w:val="16"/>
                <w:szCs w:val="16"/>
              </w:rPr>
              <w:t>459.625</w:t>
            </w:r>
          </w:p>
        </w:tc>
        <w:tc>
          <w:tcPr>
            <w:tcW w:w="72" w:type="dxa"/>
            <w:vAlign w:val="bottom"/>
          </w:tcPr>
          <w:p w14:paraId="7844A14E" w14:textId="77777777" w:rsidR="008E00E1" w:rsidRPr="003405B0" w:rsidRDefault="008E00E1" w:rsidP="008E00E1">
            <w:pPr>
              <w:pStyle w:val="Texto"/>
              <w:rPr>
                <w:sz w:val="16"/>
                <w:szCs w:val="16"/>
              </w:rPr>
            </w:pPr>
          </w:p>
        </w:tc>
        <w:tc>
          <w:tcPr>
            <w:tcW w:w="963" w:type="dxa"/>
            <w:gridSpan w:val="2"/>
            <w:vAlign w:val="bottom"/>
          </w:tcPr>
          <w:p w14:paraId="7BED3481" w14:textId="1B1CB784" w:rsidR="008E00E1" w:rsidRPr="003405B0" w:rsidRDefault="008E00E1" w:rsidP="008E00E1">
            <w:pPr>
              <w:pStyle w:val="Texto"/>
              <w:tabs>
                <w:tab w:val="decimal" w:pos="731"/>
              </w:tabs>
              <w:rPr>
                <w:sz w:val="16"/>
                <w:szCs w:val="16"/>
              </w:rPr>
            </w:pPr>
            <w:r w:rsidRPr="00DC6A75">
              <w:rPr>
                <w:sz w:val="16"/>
                <w:szCs w:val="16"/>
              </w:rPr>
              <w:t>237.058</w:t>
            </w:r>
          </w:p>
        </w:tc>
      </w:tr>
      <w:tr w:rsidR="008E00E1" w:rsidRPr="003405B0" w14:paraId="7D58E1B5" w14:textId="77777777" w:rsidTr="009D3144">
        <w:tc>
          <w:tcPr>
            <w:tcW w:w="4678" w:type="dxa"/>
            <w:vAlign w:val="bottom"/>
          </w:tcPr>
          <w:p w14:paraId="37B8F275" w14:textId="77777777" w:rsidR="008E00E1" w:rsidRPr="003405B0" w:rsidRDefault="008E00E1" w:rsidP="008E00E1">
            <w:pPr>
              <w:pStyle w:val="Texto"/>
              <w:ind w:left="180"/>
              <w:rPr>
                <w:sz w:val="16"/>
                <w:szCs w:val="16"/>
              </w:rPr>
            </w:pPr>
          </w:p>
        </w:tc>
        <w:tc>
          <w:tcPr>
            <w:tcW w:w="72" w:type="dxa"/>
            <w:vAlign w:val="bottom"/>
          </w:tcPr>
          <w:p w14:paraId="4D3A527D" w14:textId="77777777" w:rsidR="008E00E1" w:rsidRPr="003405B0" w:rsidRDefault="008E00E1" w:rsidP="008E00E1">
            <w:pPr>
              <w:pStyle w:val="Texto"/>
              <w:rPr>
                <w:sz w:val="16"/>
                <w:szCs w:val="16"/>
              </w:rPr>
            </w:pPr>
          </w:p>
        </w:tc>
        <w:tc>
          <w:tcPr>
            <w:tcW w:w="636" w:type="dxa"/>
            <w:vAlign w:val="bottom"/>
          </w:tcPr>
          <w:p w14:paraId="517B5309" w14:textId="77777777" w:rsidR="008E00E1" w:rsidRPr="003405B0" w:rsidRDefault="008E00E1" w:rsidP="008E00E1">
            <w:pPr>
              <w:pStyle w:val="Texto"/>
              <w:jc w:val="center"/>
              <w:rPr>
                <w:sz w:val="16"/>
                <w:szCs w:val="16"/>
              </w:rPr>
            </w:pPr>
            <w:r w:rsidRPr="008B1B74">
              <w:rPr>
                <w:sz w:val="16"/>
                <w:szCs w:val="16"/>
              </w:rPr>
              <w:t>EUR</w:t>
            </w:r>
          </w:p>
        </w:tc>
        <w:tc>
          <w:tcPr>
            <w:tcW w:w="72" w:type="dxa"/>
            <w:vAlign w:val="bottom"/>
          </w:tcPr>
          <w:p w14:paraId="032D6102" w14:textId="77777777" w:rsidR="008E00E1" w:rsidRPr="003405B0" w:rsidRDefault="008E00E1" w:rsidP="008E00E1">
            <w:pPr>
              <w:pStyle w:val="Texto"/>
              <w:jc w:val="center"/>
              <w:rPr>
                <w:sz w:val="16"/>
                <w:szCs w:val="16"/>
              </w:rPr>
            </w:pPr>
          </w:p>
        </w:tc>
        <w:tc>
          <w:tcPr>
            <w:tcW w:w="840" w:type="dxa"/>
            <w:vAlign w:val="bottom"/>
          </w:tcPr>
          <w:p w14:paraId="7EEF29F1" w14:textId="0681B82E" w:rsidR="008E00E1" w:rsidRPr="003405B0" w:rsidRDefault="008E00E1" w:rsidP="008E00E1">
            <w:pPr>
              <w:pStyle w:val="Texto"/>
              <w:tabs>
                <w:tab w:val="decimal" w:pos="659"/>
              </w:tabs>
              <w:rPr>
                <w:sz w:val="16"/>
                <w:szCs w:val="16"/>
              </w:rPr>
            </w:pPr>
            <w:r>
              <w:rPr>
                <w:sz w:val="16"/>
                <w:szCs w:val="16"/>
              </w:rPr>
              <w:t xml:space="preserve">-     </w:t>
            </w:r>
          </w:p>
        </w:tc>
        <w:tc>
          <w:tcPr>
            <w:tcW w:w="72" w:type="dxa"/>
            <w:vAlign w:val="bottom"/>
          </w:tcPr>
          <w:p w14:paraId="382906CD" w14:textId="77777777" w:rsidR="008E00E1" w:rsidRPr="003405B0" w:rsidRDefault="008E00E1" w:rsidP="008E00E1">
            <w:pPr>
              <w:jc w:val="center"/>
              <w:rPr>
                <w:sz w:val="16"/>
                <w:szCs w:val="16"/>
              </w:rPr>
            </w:pPr>
          </w:p>
        </w:tc>
        <w:tc>
          <w:tcPr>
            <w:tcW w:w="828" w:type="dxa"/>
            <w:vAlign w:val="bottom"/>
          </w:tcPr>
          <w:p w14:paraId="18F6C7CF" w14:textId="631C6BAE" w:rsidR="008E00E1" w:rsidRPr="003405B0" w:rsidRDefault="008E00E1" w:rsidP="008E00E1">
            <w:pPr>
              <w:pStyle w:val="Texto"/>
              <w:jc w:val="center"/>
              <w:rPr>
                <w:sz w:val="16"/>
                <w:szCs w:val="16"/>
              </w:rPr>
            </w:pPr>
            <w:r>
              <w:rPr>
                <w:sz w:val="16"/>
                <w:szCs w:val="16"/>
              </w:rPr>
              <w:t>115,50</w:t>
            </w:r>
          </w:p>
        </w:tc>
        <w:tc>
          <w:tcPr>
            <w:tcW w:w="72" w:type="dxa"/>
            <w:vAlign w:val="bottom"/>
          </w:tcPr>
          <w:p w14:paraId="4E5C01CD" w14:textId="77777777" w:rsidR="008E00E1" w:rsidRPr="003405B0" w:rsidRDefault="008E00E1" w:rsidP="008E00E1">
            <w:pPr>
              <w:jc w:val="center"/>
              <w:rPr>
                <w:sz w:val="16"/>
                <w:szCs w:val="16"/>
              </w:rPr>
            </w:pPr>
          </w:p>
        </w:tc>
        <w:tc>
          <w:tcPr>
            <w:tcW w:w="984" w:type="dxa"/>
            <w:vAlign w:val="bottom"/>
          </w:tcPr>
          <w:p w14:paraId="3ABDF8C1" w14:textId="39CC5949" w:rsidR="008E00E1" w:rsidRPr="003405B0" w:rsidRDefault="008E00E1" w:rsidP="008E00E1">
            <w:pPr>
              <w:pStyle w:val="Texto"/>
              <w:tabs>
                <w:tab w:val="decimal" w:pos="822"/>
              </w:tabs>
              <w:rPr>
                <w:sz w:val="16"/>
                <w:szCs w:val="16"/>
              </w:rPr>
            </w:pPr>
            <w:r>
              <w:rPr>
                <w:sz w:val="16"/>
                <w:szCs w:val="16"/>
              </w:rPr>
              <w:t xml:space="preserve">-      </w:t>
            </w:r>
          </w:p>
        </w:tc>
        <w:tc>
          <w:tcPr>
            <w:tcW w:w="72" w:type="dxa"/>
            <w:vAlign w:val="bottom"/>
          </w:tcPr>
          <w:p w14:paraId="24FCD171" w14:textId="77777777" w:rsidR="008E00E1" w:rsidRPr="003405B0" w:rsidRDefault="008E00E1" w:rsidP="008E00E1">
            <w:pPr>
              <w:pStyle w:val="Texto"/>
              <w:rPr>
                <w:sz w:val="16"/>
                <w:szCs w:val="16"/>
              </w:rPr>
            </w:pPr>
          </w:p>
        </w:tc>
        <w:tc>
          <w:tcPr>
            <w:tcW w:w="963" w:type="dxa"/>
            <w:gridSpan w:val="2"/>
            <w:vAlign w:val="bottom"/>
          </w:tcPr>
          <w:p w14:paraId="11FBA0EA" w14:textId="77777777" w:rsidR="008E00E1" w:rsidRPr="003405B0" w:rsidRDefault="008E00E1" w:rsidP="008E00E1">
            <w:pPr>
              <w:pStyle w:val="Texto"/>
              <w:tabs>
                <w:tab w:val="decimal" w:pos="731"/>
              </w:tabs>
              <w:rPr>
                <w:sz w:val="16"/>
                <w:szCs w:val="16"/>
              </w:rPr>
            </w:pPr>
            <w:r w:rsidRPr="00DC6A75">
              <w:rPr>
                <w:sz w:val="16"/>
                <w:szCs w:val="16"/>
              </w:rPr>
              <w:t>9.076</w:t>
            </w:r>
          </w:p>
        </w:tc>
      </w:tr>
      <w:tr w:rsidR="008E00E1" w:rsidRPr="003405B0" w14:paraId="6411DA57" w14:textId="77777777" w:rsidTr="009D3144">
        <w:tc>
          <w:tcPr>
            <w:tcW w:w="4678" w:type="dxa"/>
            <w:vAlign w:val="bottom"/>
          </w:tcPr>
          <w:p w14:paraId="0D9F69A1" w14:textId="77777777" w:rsidR="008E00E1" w:rsidRPr="003405B0" w:rsidRDefault="008E00E1" w:rsidP="008E00E1">
            <w:pPr>
              <w:pStyle w:val="Texto"/>
              <w:ind w:left="180"/>
              <w:rPr>
                <w:sz w:val="16"/>
                <w:szCs w:val="16"/>
              </w:rPr>
            </w:pPr>
            <w:r w:rsidRPr="003405B0">
              <w:rPr>
                <w:sz w:val="16"/>
                <w:szCs w:val="16"/>
              </w:rPr>
              <w:t>Títulos públicos</w:t>
            </w:r>
          </w:p>
        </w:tc>
        <w:tc>
          <w:tcPr>
            <w:tcW w:w="72" w:type="dxa"/>
            <w:vAlign w:val="bottom"/>
          </w:tcPr>
          <w:p w14:paraId="37A3EE66" w14:textId="77777777" w:rsidR="008E00E1" w:rsidRPr="003405B0" w:rsidRDefault="008E00E1" w:rsidP="008E00E1">
            <w:pPr>
              <w:pStyle w:val="Texto"/>
              <w:rPr>
                <w:sz w:val="16"/>
                <w:szCs w:val="16"/>
              </w:rPr>
            </w:pPr>
          </w:p>
        </w:tc>
        <w:tc>
          <w:tcPr>
            <w:tcW w:w="636" w:type="dxa"/>
            <w:vAlign w:val="bottom"/>
          </w:tcPr>
          <w:p w14:paraId="26FD9FA4" w14:textId="55D7DF81" w:rsidR="008E00E1" w:rsidRPr="003405B0" w:rsidRDefault="008E00E1" w:rsidP="008E00E1">
            <w:pPr>
              <w:pStyle w:val="Texto"/>
              <w:jc w:val="center"/>
              <w:rPr>
                <w:sz w:val="16"/>
                <w:szCs w:val="16"/>
              </w:rPr>
            </w:pPr>
            <w:r w:rsidRPr="008B1B74">
              <w:rPr>
                <w:sz w:val="16"/>
                <w:szCs w:val="16"/>
              </w:rPr>
              <w:t>USD</w:t>
            </w:r>
          </w:p>
        </w:tc>
        <w:tc>
          <w:tcPr>
            <w:tcW w:w="72" w:type="dxa"/>
            <w:vAlign w:val="bottom"/>
          </w:tcPr>
          <w:p w14:paraId="6AE20F39" w14:textId="77777777" w:rsidR="008E00E1" w:rsidRPr="003405B0" w:rsidRDefault="008E00E1" w:rsidP="008E00E1">
            <w:pPr>
              <w:pStyle w:val="Texto"/>
              <w:jc w:val="center"/>
              <w:rPr>
                <w:sz w:val="16"/>
                <w:szCs w:val="16"/>
              </w:rPr>
            </w:pPr>
          </w:p>
        </w:tc>
        <w:tc>
          <w:tcPr>
            <w:tcW w:w="840" w:type="dxa"/>
            <w:vAlign w:val="bottom"/>
          </w:tcPr>
          <w:p w14:paraId="7D6EE3D5" w14:textId="55A6305A" w:rsidR="008E00E1" w:rsidRPr="003405B0" w:rsidRDefault="008E00E1" w:rsidP="008E00E1">
            <w:pPr>
              <w:pStyle w:val="Texto"/>
              <w:tabs>
                <w:tab w:val="decimal" w:pos="659"/>
              </w:tabs>
              <w:rPr>
                <w:sz w:val="16"/>
                <w:szCs w:val="16"/>
              </w:rPr>
            </w:pPr>
            <w:r w:rsidRPr="008B1B74">
              <w:rPr>
                <w:sz w:val="16"/>
                <w:szCs w:val="16"/>
              </w:rPr>
              <w:t>10.126</w:t>
            </w:r>
          </w:p>
        </w:tc>
        <w:tc>
          <w:tcPr>
            <w:tcW w:w="72" w:type="dxa"/>
            <w:vAlign w:val="bottom"/>
          </w:tcPr>
          <w:p w14:paraId="22275266" w14:textId="77777777" w:rsidR="008E00E1" w:rsidRPr="003405B0" w:rsidRDefault="008E00E1" w:rsidP="008E00E1">
            <w:pPr>
              <w:jc w:val="center"/>
              <w:rPr>
                <w:sz w:val="16"/>
                <w:szCs w:val="16"/>
              </w:rPr>
            </w:pPr>
          </w:p>
        </w:tc>
        <w:tc>
          <w:tcPr>
            <w:tcW w:w="828" w:type="dxa"/>
            <w:vAlign w:val="bottom"/>
          </w:tcPr>
          <w:p w14:paraId="5990DBCF" w14:textId="6399DA63" w:rsidR="008E00E1" w:rsidRPr="003405B0" w:rsidRDefault="008E00E1" w:rsidP="008E00E1">
            <w:pPr>
              <w:pStyle w:val="Texto"/>
              <w:jc w:val="center"/>
              <w:rPr>
                <w:sz w:val="16"/>
                <w:szCs w:val="16"/>
              </w:rPr>
            </w:pPr>
            <w:r w:rsidRPr="004275A9">
              <w:rPr>
                <w:sz w:val="16"/>
                <w:szCs w:val="16"/>
              </w:rPr>
              <w:t>94,53</w:t>
            </w:r>
          </w:p>
        </w:tc>
        <w:tc>
          <w:tcPr>
            <w:tcW w:w="72" w:type="dxa"/>
            <w:vAlign w:val="bottom"/>
          </w:tcPr>
          <w:p w14:paraId="254D7C5A" w14:textId="77777777" w:rsidR="008E00E1" w:rsidRPr="003405B0" w:rsidRDefault="008E00E1" w:rsidP="008E00E1">
            <w:pPr>
              <w:jc w:val="center"/>
              <w:rPr>
                <w:sz w:val="16"/>
                <w:szCs w:val="16"/>
              </w:rPr>
            </w:pPr>
          </w:p>
        </w:tc>
        <w:tc>
          <w:tcPr>
            <w:tcW w:w="984" w:type="dxa"/>
            <w:vAlign w:val="bottom"/>
          </w:tcPr>
          <w:p w14:paraId="28A84E9B" w14:textId="205C052C" w:rsidR="008E00E1" w:rsidRPr="003405B0" w:rsidRDefault="008E00E1" w:rsidP="008E00E1">
            <w:pPr>
              <w:pStyle w:val="Texto"/>
              <w:tabs>
                <w:tab w:val="decimal" w:pos="822"/>
              </w:tabs>
              <w:rPr>
                <w:sz w:val="16"/>
                <w:szCs w:val="16"/>
              </w:rPr>
            </w:pPr>
            <w:r w:rsidRPr="004275A9">
              <w:rPr>
                <w:sz w:val="16"/>
                <w:szCs w:val="16"/>
              </w:rPr>
              <w:t>957.200</w:t>
            </w:r>
          </w:p>
        </w:tc>
        <w:tc>
          <w:tcPr>
            <w:tcW w:w="72" w:type="dxa"/>
            <w:vAlign w:val="bottom"/>
          </w:tcPr>
          <w:p w14:paraId="5BDC55D7" w14:textId="77777777" w:rsidR="008E00E1" w:rsidRPr="003405B0" w:rsidRDefault="008E00E1" w:rsidP="008E00E1">
            <w:pPr>
              <w:pStyle w:val="Texto"/>
              <w:rPr>
                <w:sz w:val="16"/>
                <w:szCs w:val="16"/>
              </w:rPr>
            </w:pPr>
          </w:p>
        </w:tc>
        <w:tc>
          <w:tcPr>
            <w:tcW w:w="963" w:type="dxa"/>
            <w:gridSpan w:val="2"/>
            <w:vAlign w:val="bottom"/>
          </w:tcPr>
          <w:p w14:paraId="2ED60886" w14:textId="56BBB1F5" w:rsidR="008E00E1" w:rsidRPr="003405B0" w:rsidRDefault="008E00E1" w:rsidP="008E00E1">
            <w:pPr>
              <w:pStyle w:val="Texto"/>
              <w:tabs>
                <w:tab w:val="decimal" w:pos="731"/>
              </w:tabs>
              <w:rPr>
                <w:sz w:val="16"/>
                <w:szCs w:val="16"/>
              </w:rPr>
            </w:pPr>
            <w:r>
              <w:rPr>
                <w:sz w:val="16"/>
                <w:szCs w:val="16"/>
              </w:rPr>
              <w:t xml:space="preserve">-      </w:t>
            </w:r>
          </w:p>
        </w:tc>
      </w:tr>
      <w:tr w:rsidR="008E00E1" w:rsidRPr="00A41E68" w14:paraId="403B4636" w14:textId="77777777" w:rsidTr="009D3144">
        <w:tc>
          <w:tcPr>
            <w:tcW w:w="4678" w:type="dxa"/>
            <w:vAlign w:val="bottom"/>
          </w:tcPr>
          <w:p w14:paraId="423EB32C" w14:textId="7A10A1B6" w:rsidR="008E00E1" w:rsidRPr="00A41E68" w:rsidRDefault="008E00E1" w:rsidP="008E00E1">
            <w:pPr>
              <w:pStyle w:val="Texto"/>
              <w:ind w:left="180"/>
              <w:rPr>
                <w:b/>
                <w:sz w:val="16"/>
                <w:szCs w:val="16"/>
              </w:rPr>
            </w:pPr>
            <w:proofErr w:type="gramStart"/>
            <w:r w:rsidRPr="00A41E68">
              <w:rPr>
                <w:b/>
                <w:sz w:val="16"/>
                <w:szCs w:val="16"/>
              </w:rPr>
              <w:t>Total</w:t>
            </w:r>
            <w:proofErr w:type="gramEnd"/>
            <w:r w:rsidRPr="00A41E68">
              <w:rPr>
                <w:b/>
                <w:sz w:val="16"/>
                <w:szCs w:val="16"/>
              </w:rPr>
              <w:t xml:space="preserve"> </w:t>
            </w:r>
            <w:r>
              <w:rPr>
                <w:b/>
                <w:sz w:val="16"/>
                <w:szCs w:val="16"/>
              </w:rPr>
              <w:t>de caja y bancos</w:t>
            </w:r>
          </w:p>
        </w:tc>
        <w:tc>
          <w:tcPr>
            <w:tcW w:w="72" w:type="dxa"/>
            <w:vAlign w:val="bottom"/>
          </w:tcPr>
          <w:p w14:paraId="7A6C7021" w14:textId="77777777" w:rsidR="008E00E1" w:rsidRPr="00A41E68" w:rsidRDefault="008E00E1" w:rsidP="008E00E1">
            <w:pPr>
              <w:pStyle w:val="Texto"/>
              <w:rPr>
                <w:b/>
                <w:sz w:val="16"/>
                <w:szCs w:val="16"/>
              </w:rPr>
            </w:pPr>
          </w:p>
        </w:tc>
        <w:tc>
          <w:tcPr>
            <w:tcW w:w="636" w:type="dxa"/>
            <w:vAlign w:val="bottom"/>
          </w:tcPr>
          <w:p w14:paraId="2D169754" w14:textId="77777777" w:rsidR="008E00E1" w:rsidRPr="00A41E68" w:rsidRDefault="008E00E1" w:rsidP="008E00E1">
            <w:pPr>
              <w:pStyle w:val="Texto"/>
              <w:jc w:val="center"/>
              <w:rPr>
                <w:b/>
                <w:sz w:val="16"/>
                <w:szCs w:val="16"/>
              </w:rPr>
            </w:pPr>
          </w:p>
        </w:tc>
        <w:tc>
          <w:tcPr>
            <w:tcW w:w="72" w:type="dxa"/>
            <w:vAlign w:val="bottom"/>
          </w:tcPr>
          <w:p w14:paraId="56B83660" w14:textId="77777777" w:rsidR="008E00E1" w:rsidRPr="00A41E68" w:rsidRDefault="008E00E1" w:rsidP="008E00E1">
            <w:pPr>
              <w:pStyle w:val="Texto"/>
              <w:rPr>
                <w:b/>
                <w:sz w:val="16"/>
                <w:szCs w:val="16"/>
              </w:rPr>
            </w:pPr>
          </w:p>
        </w:tc>
        <w:tc>
          <w:tcPr>
            <w:tcW w:w="840" w:type="dxa"/>
            <w:vAlign w:val="bottom"/>
          </w:tcPr>
          <w:p w14:paraId="740AD7F0" w14:textId="77777777" w:rsidR="008E00E1" w:rsidRPr="00A41E68" w:rsidRDefault="008E00E1" w:rsidP="008E00E1">
            <w:pPr>
              <w:pStyle w:val="Texto"/>
              <w:tabs>
                <w:tab w:val="decimal" w:pos="659"/>
              </w:tabs>
              <w:rPr>
                <w:b/>
                <w:sz w:val="16"/>
                <w:szCs w:val="16"/>
              </w:rPr>
            </w:pPr>
          </w:p>
        </w:tc>
        <w:tc>
          <w:tcPr>
            <w:tcW w:w="72" w:type="dxa"/>
            <w:vAlign w:val="bottom"/>
          </w:tcPr>
          <w:p w14:paraId="5F0B14F0" w14:textId="77777777" w:rsidR="008E00E1" w:rsidRPr="00A41E68" w:rsidRDefault="008E00E1" w:rsidP="008E00E1">
            <w:pPr>
              <w:jc w:val="center"/>
              <w:rPr>
                <w:b/>
                <w:sz w:val="16"/>
                <w:szCs w:val="16"/>
              </w:rPr>
            </w:pPr>
          </w:p>
        </w:tc>
        <w:tc>
          <w:tcPr>
            <w:tcW w:w="828" w:type="dxa"/>
            <w:vAlign w:val="bottom"/>
          </w:tcPr>
          <w:p w14:paraId="472F13AD" w14:textId="77777777" w:rsidR="008E00E1" w:rsidRPr="00A41E68" w:rsidRDefault="008E00E1" w:rsidP="008E00E1">
            <w:pPr>
              <w:pStyle w:val="Texto"/>
              <w:jc w:val="center"/>
              <w:rPr>
                <w:b/>
                <w:sz w:val="16"/>
                <w:szCs w:val="16"/>
              </w:rPr>
            </w:pPr>
          </w:p>
        </w:tc>
        <w:tc>
          <w:tcPr>
            <w:tcW w:w="72" w:type="dxa"/>
            <w:vAlign w:val="bottom"/>
          </w:tcPr>
          <w:p w14:paraId="7412C18A" w14:textId="77777777" w:rsidR="008E00E1" w:rsidRPr="00A41E68" w:rsidRDefault="008E00E1" w:rsidP="008E00E1">
            <w:pPr>
              <w:jc w:val="center"/>
              <w:rPr>
                <w:b/>
                <w:sz w:val="16"/>
                <w:szCs w:val="16"/>
              </w:rPr>
            </w:pPr>
          </w:p>
        </w:tc>
        <w:tc>
          <w:tcPr>
            <w:tcW w:w="984" w:type="dxa"/>
            <w:tcBorders>
              <w:top w:val="single" w:sz="6" w:space="0" w:color="auto"/>
              <w:bottom w:val="single" w:sz="6" w:space="0" w:color="auto"/>
            </w:tcBorders>
            <w:vAlign w:val="bottom"/>
          </w:tcPr>
          <w:p w14:paraId="0E97C857" w14:textId="64332A02" w:rsidR="008E00E1" w:rsidRPr="00A41E68" w:rsidRDefault="008E00E1" w:rsidP="008E00E1">
            <w:pPr>
              <w:pStyle w:val="Texto"/>
              <w:tabs>
                <w:tab w:val="decimal" w:pos="822"/>
              </w:tabs>
              <w:rPr>
                <w:b/>
                <w:sz w:val="16"/>
                <w:szCs w:val="16"/>
              </w:rPr>
            </w:pPr>
            <w:r w:rsidRPr="004275A9">
              <w:rPr>
                <w:b/>
                <w:sz w:val="16"/>
                <w:szCs w:val="16"/>
              </w:rPr>
              <w:t>1.416.825</w:t>
            </w:r>
          </w:p>
        </w:tc>
        <w:tc>
          <w:tcPr>
            <w:tcW w:w="72" w:type="dxa"/>
            <w:vAlign w:val="bottom"/>
          </w:tcPr>
          <w:p w14:paraId="6FED7929" w14:textId="77777777" w:rsidR="008E00E1" w:rsidRPr="00A41E68" w:rsidRDefault="008E00E1" w:rsidP="008E00E1">
            <w:pPr>
              <w:pStyle w:val="Texto"/>
              <w:rPr>
                <w:b/>
                <w:sz w:val="16"/>
                <w:szCs w:val="16"/>
              </w:rPr>
            </w:pPr>
          </w:p>
        </w:tc>
        <w:tc>
          <w:tcPr>
            <w:tcW w:w="963" w:type="dxa"/>
            <w:gridSpan w:val="2"/>
            <w:tcBorders>
              <w:top w:val="single" w:sz="6" w:space="0" w:color="auto"/>
              <w:bottom w:val="single" w:sz="6" w:space="0" w:color="auto"/>
            </w:tcBorders>
            <w:vAlign w:val="bottom"/>
          </w:tcPr>
          <w:p w14:paraId="044E05A5" w14:textId="19DF7455" w:rsidR="008E00E1" w:rsidRPr="00A41E68" w:rsidRDefault="008E00E1" w:rsidP="008E00E1">
            <w:pPr>
              <w:pStyle w:val="Texto"/>
              <w:tabs>
                <w:tab w:val="decimal" w:pos="731"/>
              </w:tabs>
              <w:rPr>
                <w:b/>
                <w:sz w:val="16"/>
                <w:szCs w:val="16"/>
              </w:rPr>
            </w:pPr>
            <w:r w:rsidRPr="00DC6A75">
              <w:rPr>
                <w:b/>
                <w:sz w:val="16"/>
                <w:szCs w:val="16"/>
              </w:rPr>
              <w:t>250.652</w:t>
            </w:r>
          </w:p>
        </w:tc>
      </w:tr>
      <w:tr w:rsidR="008E00E1" w:rsidRPr="003405B0" w14:paraId="775754E9" w14:textId="77777777" w:rsidTr="009D3144">
        <w:tc>
          <w:tcPr>
            <w:tcW w:w="4678" w:type="dxa"/>
            <w:vAlign w:val="bottom"/>
          </w:tcPr>
          <w:p w14:paraId="3D015318" w14:textId="77777777" w:rsidR="008E00E1" w:rsidRPr="003405B0" w:rsidRDefault="008E00E1" w:rsidP="008E00E1">
            <w:pPr>
              <w:pStyle w:val="Texto"/>
              <w:ind w:left="180"/>
              <w:rPr>
                <w:b/>
                <w:sz w:val="16"/>
                <w:szCs w:val="16"/>
              </w:rPr>
            </w:pPr>
            <w:proofErr w:type="gramStart"/>
            <w:r w:rsidRPr="003405B0">
              <w:rPr>
                <w:b/>
                <w:sz w:val="16"/>
                <w:szCs w:val="16"/>
              </w:rPr>
              <w:t>Total</w:t>
            </w:r>
            <w:proofErr w:type="gramEnd"/>
            <w:r w:rsidRPr="003405B0">
              <w:rPr>
                <w:b/>
                <w:sz w:val="16"/>
                <w:szCs w:val="16"/>
              </w:rPr>
              <w:t xml:space="preserve"> de activo corriente</w:t>
            </w:r>
          </w:p>
        </w:tc>
        <w:tc>
          <w:tcPr>
            <w:tcW w:w="72" w:type="dxa"/>
            <w:vAlign w:val="bottom"/>
          </w:tcPr>
          <w:p w14:paraId="76DD9283" w14:textId="77777777" w:rsidR="008E00E1" w:rsidRPr="003405B0" w:rsidRDefault="008E00E1" w:rsidP="008E00E1">
            <w:pPr>
              <w:pStyle w:val="Texto"/>
              <w:rPr>
                <w:sz w:val="16"/>
                <w:szCs w:val="16"/>
              </w:rPr>
            </w:pPr>
          </w:p>
        </w:tc>
        <w:tc>
          <w:tcPr>
            <w:tcW w:w="636" w:type="dxa"/>
            <w:vAlign w:val="bottom"/>
          </w:tcPr>
          <w:p w14:paraId="2D4AA0C7" w14:textId="77777777" w:rsidR="008E00E1" w:rsidRPr="003405B0" w:rsidRDefault="008E00E1" w:rsidP="008E00E1">
            <w:pPr>
              <w:pStyle w:val="Texto"/>
              <w:jc w:val="center"/>
              <w:rPr>
                <w:sz w:val="16"/>
                <w:szCs w:val="16"/>
              </w:rPr>
            </w:pPr>
          </w:p>
        </w:tc>
        <w:tc>
          <w:tcPr>
            <w:tcW w:w="72" w:type="dxa"/>
            <w:vAlign w:val="bottom"/>
          </w:tcPr>
          <w:p w14:paraId="2306CF6E" w14:textId="77777777" w:rsidR="008E00E1" w:rsidRPr="003405B0" w:rsidRDefault="008E00E1" w:rsidP="008E00E1">
            <w:pPr>
              <w:pStyle w:val="Texto"/>
              <w:rPr>
                <w:sz w:val="16"/>
                <w:szCs w:val="16"/>
              </w:rPr>
            </w:pPr>
          </w:p>
        </w:tc>
        <w:tc>
          <w:tcPr>
            <w:tcW w:w="840" w:type="dxa"/>
            <w:vAlign w:val="bottom"/>
          </w:tcPr>
          <w:p w14:paraId="57508055" w14:textId="77777777" w:rsidR="008E00E1" w:rsidRPr="003405B0" w:rsidRDefault="008E00E1" w:rsidP="008E00E1">
            <w:pPr>
              <w:pStyle w:val="Texto"/>
              <w:tabs>
                <w:tab w:val="decimal" w:pos="659"/>
              </w:tabs>
              <w:rPr>
                <w:sz w:val="16"/>
                <w:szCs w:val="16"/>
              </w:rPr>
            </w:pPr>
          </w:p>
        </w:tc>
        <w:tc>
          <w:tcPr>
            <w:tcW w:w="72" w:type="dxa"/>
            <w:vAlign w:val="bottom"/>
          </w:tcPr>
          <w:p w14:paraId="465820C2" w14:textId="77777777" w:rsidR="008E00E1" w:rsidRPr="003405B0" w:rsidRDefault="008E00E1" w:rsidP="008E00E1">
            <w:pPr>
              <w:jc w:val="center"/>
              <w:rPr>
                <w:sz w:val="16"/>
                <w:szCs w:val="16"/>
              </w:rPr>
            </w:pPr>
          </w:p>
        </w:tc>
        <w:tc>
          <w:tcPr>
            <w:tcW w:w="828" w:type="dxa"/>
            <w:vAlign w:val="bottom"/>
          </w:tcPr>
          <w:p w14:paraId="3DED9130" w14:textId="77777777" w:rsidR="008E00E1" w:rsidRPr="003405B0" w:rsidRDefault="008E00E1" w:rsidP="008E00E1">
            <w:pPr>
              <w:pStyle w:val="Texto"/>
              <w:jc w:val="center"/>
              <w:rPr>
                <w:sz w:val="16"/>
                <w:szCs w:val="16"/>
              </w:rPr>
            </w:pPr>
          </w:p>
        </w:tc>
        <w:tc>
          <w:tcPr>
            <w:tcW w:w="72" w:type="dxa"/>
            <w:vAlign w:val="bottom"/>
          </w:tcPr>
          <w:p w14:paraId="5DE7A8B1" w14:textId="77777777" w:rsidR="008E00E1" w:rsidRPr="003405B0" w:rsidRDefault="008E00E1" w:rsidP="008E00E1">
            <w:pPr>
              <w:jc w:val="center"/>
              <w:rPr>
                <w:sz w:val="16"/>
                <w:szCs w:val="16"/>
              </w:rPr>
            </w:pPr>
          </w:p>
        </w:tc>
        <w:tc>
          <w:tcPr>
            <w:tcW w:w="984" w:type="dxa"/>
            <w:tcBorders>
              <w:top w:val="single" w:sz="6" w:space="0" w:color="auto"/>
              <w:bottom w:val="single" w:sz="6" w:space="0" w:color="auto"/>
            </w:tcBorders>
            <w:vAlign w:val="bottom"/>
          </w:tcPr>
          <w:p w14:paraId="1B3F685E" w14:textId="2C7EA00C" w:rsidR="008E00E1" w:rsidRPr="003405B0" w:rsidRDefault="008E00E1" w:rsidP="008E00E1">
            <w:pPr>
              <w:pStyle w:val="Texto"/>
              <w:tabs>
                <w:tab w:val="decimal" w:pos="822"/>
              </w:tabs>
              <w:rPr>
                <w:b/>
                <w:sz w:val="16"/>
                <w:szCs w:val="16"/>
              </w:rPr>
            </w:pPr>
            <w:r w:rsidRPr="004275A9">
              <w:rPr>
                <w:b/>
                <w:sz w:val="16"/>
                <w:szCs w:val="16"/>
              </w:rPr>
              <w:t>2.287.282</w:t>
            </w:r>
          </w:p>
        </w:tc>
        <w:tc>
          <w:tcPr>
            <w:tcW w:w="72" w:type="dxa"/>
            <w:vAlign w:val="bottom"/>
          </w:tcPr>
          <w:p w14:paraId="6A939E5C" w14:textId="77777777" w:rsidR="008E00E1" w:rsidRPr="003405B0" w:rsidRDefault="008E00E1" w:rsidP="008E00E1">
            <w:pPr>
              <w:pStyle w:val="Texto"/>
              <w:rPr>
                <w:b/>
                <w:sz w:val="16"/>
                <w:szCs w:val="16"/>
              </w:rPr>
            </w:pPr>
          </w:p>
        </w:tc>
        <w:tc>
          <w:tcPr>
            <w:tcW w:w="963" w:type="dxa"/>
            <w:gridSpan w:val="2"/>
            <w:tcBorders>
              <w:top w:val="single" w:sz="6" w:space="0" w:color="auto"/>
              <w:bottom w:val="single" w:sz="6" w:space="0" w:color="auto"/>
            </w:tcBorders>
            <w:vAlign w:val="bottom"/>
          </w:tcPr>
          <w:p w14:paraId="3C2F22D0" w14:textId="10CEA48F" w:rsidR="008E00E1" w:rsidRPr="003405B0" w:rsidRDefault="008E00E1" w:rsidP="008E00E1">
            <w:pPr>
              <w:pStyle w:val="Texto"/>
              <w:tabs>
                <w:tab w:val="decimal" w:pos="731"/>
              </w:tabs>
              <w:rPr>
                <w:b/>
                <w:bCs/>
                <w:sz w:val="16"/>
                <w:szCs w:val="16"/>
              </w:rPr>
            </w:pPr>
            <w:r w:rsidRPr="00DC6A75">
              <w:rPr>
                <w:b/>
                <w:bCs/>
                <w:sz w:val="16"/>
                <w:szCs w:val="16"/>
              </w:rPr>
              <w:t>1.209.098</w:t>
            </w:r>
          </w:p>
        </w:tc>
      </w:tr>
      <w:tr w:rsidR="008E00E1" w:rsidRPr="003405B0" w14:paraId="089E069F" w14:textId="77777777" w:rsidTr="009D3144">
        <w:trPr>
          <w:trHeight w:val="25"/>
        </w:trPr>
        <w:tc>
          <w:tcPr>
            <w:tcW w:w="4678" w:type="dxa"/>
            <w:vAlign w:val="bottom"/>
          </w:tcPr>
          <w:p w14:paraId="6C615631" w14:textId="77777777" w:rsidR="008E00E1" w:rsidRPr="003405B0" w:rsidRDefault="008E00E1" w:rsidP="008E00E1">
            <w:pPr>
              <w:pStyle w:val="Texto"/>
              <w:ind w:left="180"/>
              <w:rPr>
                <w:b/>
                <w:sz w:val="16"/>
                <w:szCs w:val="16"/>
              </w:rPr>
            </w:pPr>
            <w:proofErr w:type="gramStart"/>
            <w:r w:rsidRPr="003405B0">
              <w:rPr>
                <w:b/>
                <w:sz w:val="16"/>
                <w:szCs w:val="16"/>
              </w:rPr>
              <w:t>Total</w:t>
            </w:r>
            <w:proofErr w:type="gramEnd"/>
            <w:r w:rsidRPr="003405B0">
              <w:rPr>
                <w:b/>
                <w:sz w:val="16"/>
                <w:szCs w:val="16"/>
              </w:rPr>
              <w:t xml:space="preserve"> del activo</w:t>
            </w:r>
          </w:p>
        </w:tc>
        <w:tc>
          <w:tcPr>
            <w:tcW w:w="72" w:type="dxa"/>
            <w:vAlign w:val="bottom"/>
          </w:tcPr>
          <w:p w14:paraId="6D349733" w14:textId="77777777" w:rsidR="008E00E1" w:rsidRPr="003405B0" w:rsidRDefault="008E00E1" w:rsidP="008E00E1">
            <w:pPr>
              <w:pStyle w:val="Texto"/>
              <w:rPr>
                <w:sz w:val="16"/>
                <w:szCs w:val="16"/>
              </w:rPr>
            </w:pPr>
          </w:p>
        </w:tc>
        <w:tc>
          <w:tcPr>
            <w:tcW w:w="636" w:type="dxa"/>
            <w:vAlign w:val="bottom"/>
          </w:tcPr>
          <w:p w14:paraId="1599740B" w14:textId="77777777" w:rsidR="008E00E1" w:rsidRPr="003405B0" w:rsidRDefault="008E00E1" w:rsidP="008E00E1">
            <w:pPr>
              <w:pStyle w:val="Texto"/>
              <w:jc w:val="center"/>
              <w:rPr>
                <w:sz w:val="16"/>
                <w:szCs w:val="16"/>
              </w:rPr>
            </w:pPr>
          </w:p>
        </w:tc>
        <w:tc>
          <w:tcPr>
            <w:tcW w:w="72" w:type="dxa"/>
            <w:vAlign w:val="bottom"/>
          </w:tcPr>
          <w:p w14:paraId="3B058EDB" w14:textId="77777777" w:rsidR="008E00E1" w:rsidRPr="003405B0" w:rsidRDefault="008E00E1" w:rsidP="008E00E1">
            <w:pPr>
              <w:pStyle w:val="Texto"/>
              <w:rPr>
                <w:sz w:val="16"/>
                <w:szCs w:val="16"/>
              </w:rPr>
            </w:pPr>
          </w:p>
        </w:tc>
        <w:tc>
          <w:tcPr>
            <w:tcW w:w="840" w:type="dxa"/>
            <w:vAlign w:val="bottom"/>
          </w:tcPr>
          <w:p w14:paraId="5F463EA0" w14:textId="77777777" w:rsidR="008E00E1" w:rsidRPr="003405B0" w:rsidRDefault="008E00E1" w:rsidP="008E00E1">
            <w:pPr>
              <w:pStyle w:val="Texto"/>
              <w:tabs>
                <w:tab w:val="decimal" w:pos="659"/>
              </w:tabs>
              <w:rPr>
                <w:sz w:val="16"/>
                <w:szCs w:val="16"/>
              </w:rPr>
            </w:pPr>
          </w:p>
        </w:tc>
        <w:tc>
          <w:tcPr>
            <w:tcW w:w="72" w:type="dxa"/>
            <w:vAlign w:val="bottom"/>
          </w:tcPr>
          <w:p w14:paraId="24DD5C83" w14:textId="77777777" w:rsidR="008E00E1" w:rsidRPr="003405B0" w:rsidRDefault="008E00E1" w:rsidP="008E00E1">
            <w:pPr>
              <w:jc w:val="center"/>
              <w:rPr>
                <w:sz w:val="16"/>
                <w:szCs w:val="16"/>
              </w:rPr>
            </w:pPr>
          </w:p>
        </w:tc>
        <w:tc>
          <w:tcPr>
            <w:tcW w:w="828" w:type="dxa"/>
            <w:vAlign w:val="bottom"/>
          </w:tcPr>
          <w:p w14:paraId="5B32E601" w14:textId="77777777" w:rsidR="008E00E1" w:rsidRPr="003405B0" w:rsidRDefault="008E00E1" w:rsidP="008E00E1">
            <w:pPr>
              <w:pStyle w:val="Texto"/>
              <w:jc w:val="center"/>
              <w:rPr>
                <w:sz w:val="16"/>
                <w:szCs w:val="16"/>
              </w:rPr>
            </w:pPr>
          </w:p>
        </w:tc>
        <w:tc>
          <w:tcPr>
            <w:tcW w:w="72" w:type="dxa"/>
            <w:vAlign w:val="bottom"/>
          </w:tcPr>
          <w:p w14:paraId="4AAE9B17" w14:textId="77777777" w:rsidR="008E00E1" w:rsidRPr="003405B0" w:rsidRDefault="008E00E1" w:rsidP="008E00E1">
            <w:pPr>
              <w:jc w:val="center"/>
              <w:rPr>
                <w:sz w:val="16"/>
                <w:szCs w:val="16"/>
              </w:rPr>
            </w:pPr>
          </w:p>
        </w:tc>
        <w:tc>
          <w:tcPr>
            <w:tcW w:w="984" w:type="dxa"/>
            <w:tcBorders>
              <w:top w:val="single" w:sz="6" w:space="0" w:color="auto"/>
              <w:bottom w:val="double" w:sz="6" w:space="0" w:color="auto"/>
            </w:tcBorders>
            <w:vAlign w:val="bottom"/>
          </w:tcPr>
          <w:p w14:paraId="27809C52" w14:textId="628BBE44" w:rsidR="008E00E1" w:rsidRPr="003405B0" w:rsidRDefault="008E00E1" w:rsidP="008E00E1">
            <w:pPr>
              <w:pStyle w:val="Texto"/>
              <w:tabs>
                <w:tab w:val="decimal" w:pos="822"/>
              </w:tabs>
              <w:rPr>
                <w:b/>
                <w:sz w:val="16"/>
                <w:szCs w:val="16"/>
              </w:rPr>
            </w:pPr>
            <w:r w:rsidRPr="004275A9">
              <w:rPr>
                <w:b/>
                <w:sz w:val="16"/>
                <w:szCs w:val="16"/>
              </w:rPr>
              <w:t>2.569.307</w:t>
            </w:r>
          </w:p>
        </w:tc>
        <w:tc>
          <w:tcPr>
            <w:tcW w:w="72" w:type="dxa"/>
            <w:vAlign w:val="bottom"/>
          </w:tcPr>
          <w:p w14:paraId="0BF9BCE6" w14:textId="77777777" w:rsidR="008E00E1" w:rsidRPr="003405B0" w:rsidRDefault="008E00E1" w:rsidP="008E00E1">
            <w:pPr>
              <w:pStyle w:val="Texto"/>
              <w:rPr>
                <w:b/>
                <w:sz w:val="16"/>
                <w:szCs w:val="16"/>
              </w:rPr>
            </w:pPr>
          </w:p>
        </w:tc>
        <w:tc>
          <w:tcPr>
            <w:tcW w:w="963" w:type="dxa"/>
            <w:gridSpan w:val="2"/>
            <w:tcBorders>
              <w:top w:val="single" w:sz="6" w:space="0" w:color="auto"/>
              <w:bottom w:val="double" w:sz="6" w:space="0" w:color="auto"/>
            </w:tcBorders>
            <w:vAlign w:val="bottom"/>
          </w:tcPr>
          <w:p w14:paraId="06D0857F" w14:textId="260F1903" w:rsidR="008E00E1" w:rsidRPr="003405B0" w:rsidRDefault="008E00E1" w:rsidP="008E00E1">
            <w:pPr>
              <w:pStyle w:val="Texto"/>
              <w:tabs>
                <w:tab w:val="decimal" w:pos="731"/>
              </w:tabs>
              <w:rPr>
                <w:b/>
                <w:bCs/>
                <w:sz w:val="16"/>
                <w:szCs w:val="16"/>
              </w:rPr>
            </w:pPr>
            <w:r w:rsidRPr="00DC6A75">
              <w:rPr>
                <w:b/>
                <w:bCs/>
                <w:sz w:val="16"/>
                <w:szCs w:val="16"/>
              </w:rPr>
              <w:t>1.510.992</w:t>
            </w:r>
          </w:p>
        </w:tc>
      </w:tr>
    </w:tbl>
    <w:p w14:paraId="3170BF0E" w14:textId="77777777" w:rsidR="00B87117" w:rsidRPr="002112CC" w:rsidRDefault="00B87117" w:rsidP="0092190F">
      <w:pPr>
        <w:pStyle w:val="Texto"/>
      </w:pPr>
    </w:p>
    <w:p w14:paraId="4D5E45E4" w14:textId="65CDB8DC" w:rsidR="003405B0" w:rsidRDefault="003405B0" w:rsidP="0092190F">
      <w:pPr>
        <w:pStyle w:val="Texto"/>
      </w:pPr>
      <w:r>
        <w:br w:type="page"/>
      </w:r>
    </w:p>
    <w:p w14:paraId="34AC1272" w14:textId="77777777" w:rsidR="0092190F" w:rsidRPr="002112CC" w:rsidRDefault="0092190F" w:rsidP="0092190F">
      <w:pPr>
        <w:pStyle w:val="Texto"/>
      </w:pPr>
    </w:p>
    <w:tbl>
      <w:tblPr>
        <w:tblW w:w="9289" w:type="dxa"/>
        <w:tblLayout w:type="fixed"/>
        <w:tblCellMar>
          <w:left w:w="0" w:type="dxa"/>
          <w:right w:w="0" w:type="dxa"/>
        </w:tblCellMar>
        <w:tblLook w:val="01E0" w:firstRow="1" w:lastRow="1" w:firstColumn="1" w:lastColumn="1" w:noHBand="0" w:noVBand="0"/>
      </w:tblPr>
      <w:tblGrid>
        <w:gridCol w:w="4678"/>
        <w:gridCol w:w="72"/>
        <w:gridCol w:w="636"/>
        <w:gridCol w:w="72"/>
        <w:gridCol w:w="840"/>
        <w:gridCol w:w="72"/>
        <w:gridCol w:w="828"/>
        <w:gridCol w:w="72"/>
        <w:gridCol w:w="984"/>
        <w:gridCol w:w="72"/>
        <w:gridCol w:w="15"/>
        <w:gridCol w:w="948"/>
      </w:tblGrid>
      <w:tr w:rsidR="0092190F" w:rsidRPr="003405B0" w14:paraId="7B96CF4D" w14:textId="77777777" w:rsidTr="009D3144">
        <w:trPr>
          <w:trHeight w:val="60"/>
        </w:trPr>
        <w:tc>
          <w:tcPr>
            <w:tcW w:w="4678" w:type="dxa"/>
            <w:vAlign w:val="bottom"/>
          </w:tcPr>
          <w:p w14:paraId="484C785B" w14:textId="77777777" w:rsidR="0092190F" w:rsidRPr="003405B0" w:rsidRDefault="0092190F" w:rsidP="00202048">
            <w:pPr>
              <w:pStyle w:val="Texto"/>
              <w:jc w:val="left"/>
              <w:rPr>
                <w:sz w:val="16"/>
                <w:szCs w:val="16"/>
              </w:rPr>
            </w:pPr>
          </w:p>
        </w:tc>
        <w:tc>
          <w:tcPr>
            <w:tcW w:w="72" w:type="dxa"/>
            <w:vAlign w:val="bottom"/>
          </w:tcPr>
          <w:p w14:paraId="38B205D6" w14:textId="77777777" w:rsidR="0092190F" w:rsidRPr="003405B0" w:rsidRDefault="0092190F" w:rsidP="00202048">
            <w:pPr>
              <w:pStyle w:val="Texto"/>
              <w:rPr>
                <w:sz w:val="16"/>
                <w:szCs w:val="16"/>
              </w:rPr>
            </w:pPr>
          </w:p>
        </w:tc>
        <w:tc>
          <w:tcPr>
            <w:tcW w:w="3504" w:type="dxa"/>
            <w:gridSpan w:val="7"/>
            <w:tcBorders>
              <w:bottom w:val="single" w:sz="6" w:space="0" w:color="auto"/>
            </w:tcBorders>
            <w:vAlign w:val="bottom"/>
          </w:tcPr>
          <w:p w14:paraId="2096C739" w14:textId="29AD1543" w:rsidR="0092190F" w:rsidRPr="003405B0" w:rsidRDefault="0092190F" w:rsidP="00202048">
            <w:pPr>
              <w:pStyle w:val="Texto"/>
              <w:tabs>
                <w:tab w:val="decimal" w:pos="731"/>
              </w:tabs>
              <w:jc w:val="center"/>
              <w:rPr>
                <w:sz w:val="16"/>
                <w:szCs w:val="16"/>
              </w:rPr>
            </w:pPr>
            <w:r w:rsidRPr="003405B0">
              <w:rPr>
                <w:b/>
                <w:sz w:val="16"/>
                <w:szCs w:val="16"/>
              </w:rPr>
              <w:t>31/</w:t>
            </w:r>
            <w:r w:rsidR="0012604C" w:rsidRPr="003405B0">
              <w:rPr>
                <w:b/>
                <w:sz w:val="16"/>
                <w:szCs w:val="16"/>
              </w:rPr>
              <w:t>05/202</w:t>
            </w:r>
            <w:r w:rsidR="00FF04CB">
              <w:rPr>
                <w:b/>
                <w:sz w:val="16"/>
                <w:szCs w:val="16"/>
              </w:rPr>
              <w:t>1</w:t>
            </w:r>
          </w:p>
        </w:tc>
        <w:tc>
          <w:tcPr>
            <w:tcW w:w="87" w:type="dxa"/>
            <w:gridSpan w:val="2"/>
            <w:vAlign w:val="bottom"/>
          </w:tcPr>
          <w:p w14:paraId="53659F70" w14:textId="77777777" w:rsidR="0092190F" w:rsidRPr="003405B0" w:rsidRDefault="0092190F" w:rsidP="00202048">
            <w:pPr>
              <w:pStyle w:val="Texto"/>
              <w:jc w:val="center"/>
              <w:rPr>
                <w:sz w:val="16"/>
                <w:szCs w:val="16"/>
              </w:rPr>
            </w:pPr>
          </w:p>
        </w:tc>
        <w:tc>
          <w:tcPr>
            <w:tcW w:w="948" w:type="dxa"/>
            <w:tcBorders>
              <w:bottom w:val="single" w:sz="6" w:space="0" w:color="auto"/>
            </w:tcBorders>
            <w:vAlign w:val="bottom"/>
          </w:tcPr>
          <w:p w14:paraId="7CA25B55" w14:textId="393A9564" w:rsidR="0092190F" w:rsidRPr="003405B0" w:rsidRDefault="0092190F" w:rsidP="00202048">
            <w:pPr>
              <w:pStyle w:val="Texto"/>
              <w:jc w:val="center"/>
              <w:rPr>
                <w:sz w:val="16"/>
                <w:szCs w:val="16"/>
              </w:rPr>
            </w:pPr>
            <w:r w:rsidRPr="003405B0">
              <w:rPr>
                <w:b/>
                <w:sz w:val="16"/>
                <w:szCs w:val="16"/>
              </w:rPr>
              <w:t>31/</w:t>
            </w:r>
            <w:r w:rsidR="0012604C" w:rsidRPr="003405B0">
              <w:rPr>
                <w:b/>
                <w:sz w:val="16"/>
                <w:szCs w:val="16"/>
              </w:rPr>
              <w:t>05</w:t>
            </w:r>
            <w:r w:rsidRPr="003405B0">
              <w:rPr>
                <w:b/>
                <w:sz w:val="16"/>
                <w:szCs w:val="16"/>
              </w:rPr>
              <w:t>/20</w:t>
            </w:r>
            <w:r w:rsidR="00FF04CB">
              <w:rPr>
                <w:b/>
                <w:sz w:val="16"/>
                <w:szCs w:val="16"/>
              </w:rPr>
              <w:t>20</w:t>
            </w:r>
          </w:p>
        </w:tc>
      </w:tr>
      <w:tr w:rsidR="00DC3289" w:rsidRPr="003405B0" w14:paraId="56616076" w14:textId="77777777" w:rsidTr="009D3144">
        <w:trPr>
          <w:trHeight w:val="75"/>
        </w:trPr>
        <w:tc>
          <w:tcPr>
            <w:tcW w:w="4678" w:type="dxa"/>
            <w:tcBorders>
              <w:bottom w:val="single" w:sz="6" w:space="0" w:color="auto"/>
            </w:tcBorders>
            <w:vAlign w:val="bottom"/>
          </w:tcPr>
          <w:p w14:paraId="639BADE3" w14:textId="77777777" w:rsidR="00DC3289" w:rsidRPr="003405B0" w:rsidRDefault="00DC3289" w:rsidP="00202048">
            <w:pPr>
              <w:pStyle w:val="Texto"/>
              <w:jc w:val="center"/>
              <w:rPr>
                <w:sz w:val="16"/>
                <w:szCs w:val="16"/>
              </w:rPr>
            </w:pPr>
            <w:r w:rsidRPr="003405B0">
              <w:rPr>
                <w:b/>
                <w:sz w:val="16"/>
                <w:szCs w:val="16"/>
              </w:rPr>
              <w:t>Rubro</w:t>
            </w:r>
          </w:p>
        </w:tc>
        <w:tc>
          <w:tcPr>
            <w:tcW w:w="72" w:type="dxa"/>
            <w:vAlign w:val="bottom"/>
          </w:tcPr>
          <w:p w14:paraId="666AD37A" w14:textId="77777777" w:rsidR="00DC3289" w:rsidRPr="003405B0" w:rsidRDefault="00DC3289" w:rsidP="00202048">
            <w:pPr>
              <w:pStyle w:val="Texto"/>
              <w:rPr>
                <w:sz w:val="16"/>
                <w:szCs w:val="16"/>
              </w:rPr>
            </w:pPr>
          </w:p>
        </w:tc>
        <w:tc>
          <w:tcPr>
            <w:tcW w:w="1548" w:type="dxa"/>
            <w:gridSpan w:val="3"/>
            <w:tcBorders>
              <w:top w:val="single" w:sz="6" w:space="0" w:color="auto"/>
              <w:bottom w:val="single" w:sz="6" w:space="0" w:color="auto"/>
            </w:tcBorders>
            <w:vAlign w:val="bottom"/>
          </w:tcPr>
          <w:p w14:paraId="2B3FCC62" w14:textId="77777777" w:rsidR="00DC3289" w:rsidRPr="003405B0" w:rsidRDefault="00DC3289" w:rsidP="00202048">
            <w:pPr>
              <w:pStyle w:val="Texto"/>
              <w:jc w:val="center"/>
              <w:rPr>
                <w:sz w:val="16"/>
                <w:szCs w:val="16"/>
              </w:rPr>
            </w:pPr>
            <w:r w:rsidRPr="003405B0">
              <w:rPr>
                <w:b/>
                <w:sz w:val="16"/>
                <w:szCs w:val="16"/>
              </w:rPr>
              <w:t>Clase y monto de la moneda extranjera</w:t>
            </w:r>
          </w:p>
        </w:tc>
        <w:tc>
          <w:tcPr>
            <w:tcW w:w="72" w:type="dxa"/>
            <w:vAlign w:val="bottom"/>
          </w:tcPr>
          <w:p w14:paraId="49909601" w14:textId="77777777" w:rsidR="00DC3289" w:rsidRPr="003405B0" w:rsidRDefault="00DC3289" w:rsidP="00202048">
            <w:pPr>
              <w:pStyle w:val="Texto"/>
              <w:rPr>
                <w:sz w:val="16"/>
                <w:szCs w:val="16"/>
              </w:rPr>
            </w:pPr>
          </w:p>
        </w:tc>
        <w:tc>
          <w:tcPr>
            <w:tcW w:w="828" w:type="dxa"/>
            <w:tcBorders>
              <w:top w:val="single" w:sz="6" w:space="0" w:color="auto"/>
              <w:bottom w:val="single" w:sz="6" w:space="0" w:color="auto"/>
            </w:tcBorders>
            <w:vAlign w:val="bottom"/>
          </w:tcPr>
          <w:p w14:paraId="4AD78C5D" w14:textId="77777777" w:rsidR="00DC3289" w:rsidRPr="003405B0" w:rsidRDefault="00DC3289" w:rsidP="00202048">
            <w:pPr>
              <w:pStyle w:val="Texto"/>
              <w:jc w:val="center"/>
              <w:rPr>
                <w:sz w:val="16"/>
                <w:szCs w:val="16"/>
              </w:rPr>
            </w:pPr>
            <w:r w:rsidRPr="003405B0">
              <w:rPr>
                <w:b/>
                <w:sz w:val="16"/>
                <w:szCs w:val="16"/>
              </w:rPr>
              <w:t>Tipo de cambio vigente al cierre</w:t>
            </w:r>
          </w:p>
        </w:tc>
        <w:tc>
          <w:tcPr>
            <w:tcW w:w="72" w:type="dxa"/>
            <w:vAlign w:val="bottom"/>
          </w:tcPr>
          <w:p w14:paraId="4A30AA1F" w14:textId="77777777" w:rsidR="00DC3289" w:rsidRPr="003405B0" w:rsidRDefault="00DC3289" w:rsidP="00202048">
            <w:pPr>
              <w:pStyle w:val="Texto"/>
              <w:rPr>
                <w:sz w:val="16"/>
                <w:szCs w:val="16"/>
              </w:rPr>
            </w:pPr>
          </w:p>
        </w:tc>
        <w:tc>
          <w:tcPr>
            <w:tcW w:w="984" w:type="dxa"/>
            <w:tcBorders>
              <w:top w:val="single" w:sz="6" w:space="0" w:color="auto"/>
              <w:bottom w:val="single" w:sz="6" w:space="0" w:color="auto"/>
            </w:tcBorders>
            <w:vAlign w:val="bottom"/>
          </w:tcPr>
          <w:p w14:paraId="47FB350A" w14:textId="77777777" w:rsidR="00DC3289" w:rsidRPr="003405B0" w:rsidRDefault="00DC3289" w:rsidP="00202048">
            <w:pPr>
              <w:pStyle w:val="Texto"/>
              <w:jc w:val="center"/>
              <w:rPr>
                <w:sz w:val="16"/>
                <w:szCs w:val="16"/>
              </w:rPr>
            </w:pPr>
            <w:r w:rsidRPr="003405B0">
              <w:rPr>
                <w:b/>
                <w:sz w:val="16"/>
                <w:szCs w:val="16"/>
              </w:rPr>
              <w:t>Importe en pesos</w:t>
            </w:r>
          </w:p>
        </w:tc>
        <w:tc>
          <w:tcPr>
            <w:tcW w:w="72" w:type="dxa"/>
            <w:vAlign w:val="bottom"/>
          </w:tcPr>
          <w:p w14:paraId="0B2E88F1" w14:textId="77777777" w:rsidR="00DC3289" w:rsidRPr="003405B0" w:rsidRDefault="00DC3289" w:rsidP="00202048">
            <w:pPr>
              <w:pStyle w:val="Texto"/>
              <w:jc w:val="center"/>
              <w:rPr>
                <w:sz w:val="16"/>
                <w:szCs w:val="16"/>
              </w:rPr>
            </w:pPr>
          </w:p>
        </w:tc>
        <w:tc>
          <w:tcPr>
            <w:tcW w:w="963" w:type="dxa"/>
            <w:gridSpan w:val="2"/>
            <w:tcBorders>
              <w:top w:val="single" w:sz="6" w:space="0" w:color="auto"/>
              <w:bottom w:val="single" w:sz="6" w:space="0" w:color="auto"/>
            </w:tcBorders>
            <w:vAlign w:val="bottom"/>
          </w:tcPr>
          <w:p w14:paraId="134843E5" w14:textId="77777777" w:rsidR="00DC3289" w:rsidRPr="003405B0" w:rsidRDefault="00DC3289" w:rsidP="00202048">
            <w:pPr>
              <w:pStyle w:val="Texto"/>
              <w:jc w:val="center"/>
              <w:rPr>
                <w:sz w:val="16"/>
                <w:szCs w:val="16"/>
              </w:rPr>
            </w:pPr>
            <w:r w:rsidRPr="003405B0">
              <w:rPr>
                <w:b/>
                <w:sz w:val="16"/>
                <w:szCs w:val="16"/>
              </w:rPr>
              <w:t>Importe en pesos</w:t>
            </w:r>
          </w:p>
        </w:tc>
      </w:tr>
      <w:tr w:rsidR="00FF04CB" w:rsidRPr="003405B0" w14:paraId="208EA702" w14:textId="77777777" w:rsidTr="009D3144">
        <w:tc>
          <w:tcPr>
            <w:tcW w:w="4678" w:type="dxa"/>
            <w:vAlign w:val="bottom"/>
          </w:tcPr>
          <w:p w14:paraId="70BE7883" w14:textId="77777777" w:rsidR="00FF04CB" w:rsidRPr="003405B0" w:rsidRDefault="00FF04CB" w:rsidP="00FF04CB">
            <w:pPr>
              <w:pStyle w:val="Texto"/>
              <w:rPr>
                <w:b/>
                <w:sz w:val="16"/>
                <w:szCs w:val="16"/>
              </w:rPr>
            </w:pPr>
          </w:p>
        </w:tc>
        <w:tc>
          <w:tcPr>
            <w:tcW w:w="72" w:type="dxa"/>
            <w:vAlign w:val="bottom"/>
          </w:tcPr>
          <w:p w14:paraId="56223E23" w14:textId="77777777" w:rsidR="00FF04CB" w:rsidRPr="003405B0" w:rsidRDefault="00FF04CB" w:rsidP="00FF04CB">
            <w:pPr>
              <w:pStyle w:val="Texto"/>
              <w:rPr>
                <w:sz w:val="16"/>
                <w:szCs w:val="16"/>
              </w:rPr>
            </w:pPr>
          </w:p>
        </w:tc>
        <w:tc>
          <w:tcPr>
            <w:tcW w:w="636" w:type="dxa"/>
            <w:vAlign w:val="bottom"/>
          </w:tcPr>
          <w:p w14:paraId="7AB6AAFD" w14:textId="77777777" w:rsidR="00FF04CB" w:rsidRPr="003405B0" w:rsidRDefault="00FF04CB" w:rsidP="00FF04CB">
            <w:pPr>
              <w:pStyle w:val="Texto"/>
              <w:jc w:val="center"/>
              <w:rPr>
                <w:sz w:val="16"/>
                <w:szCs w:val="16"/>
              </w:rPr>
            </w:pPr>
          </w:p>
        </w:tc>
        <w:tc>
          <w:tcPr>
            <w:tcW w:w="72" w:type="dxa"/>
            <w:vAlign w:val="bottom"/>
          </w:tcPr>
          <w:p w14:paraId="4CCAA9CA" w14:textId="77777777" w:rsidR="00FF04CB" w:rsidRPr="003405B0" w:rsidRDefault="00FF04CB" w:rsidP="00FF04CB">
            <w:pPr>
              <w:pStyle w:val="Texto"/>
              <w:rPr>
                <w:sz w:val="16"/>
                <w:szCs w:val="16"/>
              </w:rPr>
            </w:pPr>
          </w:p>
        </w:tc>
        <w:tc>
          <w:tcPr>
            <w:tcW w:w="840" w:type="dxa"/>
            <w:vAlign w:val="bottom"/>
          </w:tcPr>
          <w:p w14:paraId="15E08A38" w14:textId="77777777" w:rsidR="00FF04CB" w:rsidRPr="003405B0" w:rsidRDefault="00FF04CB" w:rsidP="00FF04CB">
            <w:pPr>
              <w:pStyle w:val="Texto"/>
              <w:tabs>
                <w:tab w:val="decimal" w:pos="659"/>
              </w:tabs>
              <w:rPr>
                <w:sz w:val="16"/>
                <w:szCs w:val="16"/>
              </w:rPr>
            </w:pPr>
          </w:p>
        </w:tc>
        <w:tc>
          <w:tcPr>
            <w:tcW w:w="72" w:type="dxa"/>
            <w:vAlign w:val="bottom"/>
          </w:tcPr>
          <w:p w14:paraId="62234608" w14:textId="77777777" w:rsidR="00FF04CB" w:rsidRPr="003405B0" w:rsidRDefault="00FF04CB" w:rsidP="00FF04CB">
            <w:pPr>
              <w:pStyle w:val="Texto"/>
              <w:jc w:val="center"/>
              <w:rPr>
                <w:sz w:val="16"/>
                <w:szCs w:val="16"/>
              </w:rPr>
            </w:pPr>
          </w:p>
        </w:tc>
        <w:tc>
          <w:tcPr>
            <w:tcW w:w="828" w:type="dxa"/>
            <w:vAlign w:val="bottom"/>
          </w:tcPr>
          <w:p w14:paraId="7E4289E1" w14:textId="77777777" w:rsidR="00FF04CB" w:rsidRPr="003405B0" w:rsidRDefault="00FF04CB" w:rsidP="00FF04CB">
            <w:pPr>
              <w:pStyle w:val="Texto"/>
              <w:jc w:val="center"/>
              <w:rPr>
                <w:sz w:val="16"/>
                <w:szCs w:val="16"/>
              </w:rPr>
            </w:pPr>
          </w:p>
        </w:tc>
        <w:tc>
          <w:tcPr>
            <w:tcW w:w="72" w:type="dxa"/>
            <w:vAlign w:val="bottom"/>
          </w:tcPr>
          <w:p w14:paraId="59B068EF" w14:textId="77777777" w:rsidR="00FF04CB" w:rsidRPr="003405B0" w:rsidRDefault="00FF04CB" w:rsidP="00FF04CB">
            <w:pPr>
              <w:pStyle w:val="Texto"/>
              <w:jc w:val="center"/>
              <w:rPr>
                <w:sz w:val="16"/>
                <w:szCs w:val="16"/>
              </w:rPr>
            </w:pPr>
          </w:p>
        </w:tc>
        <w:tc>
          <w:tcPr>
            <w:tcW w:w="984" w:type="dxa"/>
            <w:vAlign w:val="bottom"/>
          </w:tcPr>
          <w:p w14:paraId="5FB67DC0" w14:textId="77777777" w:rsidR="00FF04CB" w:rsidRPr="003405B0" w:rsidRDefault="00FF04CB" w:rsidP="00FF04CB">
            <w:pPr>
              <w:pStyle w:val="Texto"/>
              <w:tabs>
                <w:tab w:val="decimal" w:pos="822"/>
              </w:tabs>
              <w:rPr>
                <w:sz w:val="16"/>
                <w:szCs w:val="16"/>
              </w:rPr>
            </w:pPr>
          </w:p>
        </w:tc>
        <w:tc>
          <w:tcPr>
            <w:tcW w:w="72" w:type="dxa"/>
            <w:vAlign w:val="bottom"/>
          </w:tcPr>
          <w:p w14:paraId="77032249" w14:textId="77777777" w:rsidR="00FF04CB" w:rsidRPr="003405B0" w:rsidRDefault="00FF04CB" w:rsidP="00FF04CB">
            <w:pPr>
              <w:pStyle w:val="Texto"/>
              <w:rPr>
                <w:sz w:val="16"/>
                <w:szCs w:val="16"/>
              </w:rPr>
            </w:pPr>
          </w:p>
        </w:tc>
        <w:tc>
          <w:tcPr>
            <w:tcW w:w="963" w:type="dxa"/>
            <w:gridSpan w:val="2"/>
            <w:vAlign w:val="bottom"/>
          </w:tcPr>
          <w:p w14:paraId="4E474E2B" w14:textId="77777777" w:rsidR="00FF04CB" w:rsidRPr="003405B0" w:rsidRDefault="00FF04CB" w:rsidP="00FF04CB">
            <w:pPr>
              <w:pStyle w:val="Texto"/>
              <w:tabs>
                <w:tab w:val="decimal" w:pos="846"/>
              </w:tabs>
              <w:rPr>
                <w:sz w:val="16"/>
                <w:szCs w:val="16"/>
              </w:rPr>
            </w:pPr>
          </w:p>
        </w:tc>
      </w:tr>
      <w:tr w:rsidR="00FF04CB" w:rsidRPr="003405B0" w14:paraId="7594E502" w14:textId="77777777" w:rsidTr="009D3144">
        <w:tc>
          <w:tcPr>
            <w:tcW w:w="4678" w:type="dxa"/>
            <w:vAlign w:val="bottom"/>
          </w:tcPr>
          <w:p w14:paraId="1BA9B3F9" w14:textId="77777777" w:rsidR="00FF04CB" w:rsidRPr="003405B0" w:rsidRDefault="00FF04CB" w:rsidP="00FF04CB">
            <w:pPr>
              <w:pStyle w:val="Texto"/>
              <w:rPr>
                <w:b/>
                <w:sz w:val="16"/>
                <w:szCs w:val="16"/>
              </w:rPr>
            </w:pPr>
            <w:r w:rsidRPr="003405B0">
              <w:rPr>
                <w:b/>
                <w:sz w:val="16"/>
                <w:szCs w:val="16"/>
              </w:rPr>
              <w:t>PASIVO</w:t>
            </w:r>
          </w:p>
        </w:tc>
        <w:tc>
          <w:tcPr>
            <w:tcW w:w="72" w:type="dxa"/>
            <w:vAlign w:val="bottom"/>
          </w:tcPr>
          <w:p w14:paraId="586A0C6E" w14:textId="77777777" w:rsidR="00FF04CB" w:rsidRPr="003405B0" w:rsidRDefault="00FF04CB" w:rsidP="00FF04CB">
            <w:pPr>
              <w:pStyle w:val="Texto"/>
              <w:rPr>
                <w:sz w:val="16"/>
                <w:szCs w:val="16"/>
              </w:rPr>
            </w:pPr>
          </w:p>
        </w:tc>
        <w:tc>
          <w:tcPr>
            <w:tcW w:w="636" w:type="dxa"/>
            <w:vAlign w:val="bottom"/>
          </w:tcPr>
          <w:p w14:paraId="776BC1E8" w14:textId="77777777" w:rsidR="00FF04CB" w:rsidRPr="003405B0" w:rsidRDefault="00FF04CB" w:rsidP="00FF04CB">
            <w:pPr>
              <w:pStyle w:val="Texto"/>
              <w:jc w:val="center"/>
              <w:rPr>
                <w:sz w:val="16"/>
                <w:szCs w:val="16"/>
              </w:rPr>
            </w:pPr>
          </w:p>
        </w:tc>
        <w:tc>
          <w:tcPr>
            <w:tcW w:w="72" w:type="dxa"/>
            <w:vAlign w:val="bottom"/>
          </w:tcPr>
          <w:p w14:paraId="7BFADB56" w14:textId="77777777" w:rsidR="00FF04CB" w:rsidRPr="003405B0" w:rsidRDefault="00FF04CB" w:rsidP="00FF04CB">
            <w:pPr>
              <w:pStyle w:val="Texto"/>
              <w:rPr>
                <w:sz w:val="16"/>
                <w:szCs w:val="16"/>
              </w:rPr>
            </w:pPr>
          </w:p>
        </w:tc>
        <w:tc>
          <w:tcPr>
            <w:tcW w:w="840" w:type="dxa"/>
            <w:vAlign w:val="bottom"/>
          </w:tcPr>
          <w:p w14:paraId="61BD6E66" w14:textId="77777777" w:rsidR="00FF04CB" w:rsidRPr="003405B0" w:rsidRDefault="00FF04CB" w:rsidP="00FF04CB">
            <w:pPr>
              <w:pStyle w:val="Texto"/>
              <w:tabs>
                <w:tab w:val="decimal" w:pos="659"/>
              </w:tabs>
              <w:rPr>
                <w:sz w:val="16"/>
                <w:szCs w:val="16"/>
              </w:rPr>
            </w:pPr>
          </w:p>
        </w:tc>
        <w:tc>
          <w:tcPr>
            <w:tcW w:w="72" w:type="dxa"/>
            <w:vAlign w:val="bottom"/>
          </w:tcPr>
          <w:p w14:paraId="3B411825" w14:textId="77777777" w:rsidR="00FF04CB" w:rsidRPr="003405B0" w:rsidRDefault="00FF04CB" w:rsidP="00FF04CB">
            <w:pPr>
              <w:pStyle w:val="Texto"/>
              <w:jc w:val="center"/>
              <w:rPr>
                <w:sz w:val="16"/>
                <w:szCs w:val="16"/>
              </w:rPr>
            </w:pPr>
          </w:p>
        </w:tc>
        <w:tc>
          <w:tcPr>
            <w:tcW w:w="828" w:type="dxa"/>
            <w:vAlign w:val="bottom"/>
          </w:tcPr>
          <w:p w14:paraId="4B481C28" w14:textId="77777777" w:rsidR="00FF04CB" w:rsidRPr="003405B0" w:rsidRDefault="00FF04CB" w:rsidP="00FF04CB">
            <w:pPr>
              <w:pStyle w:val="Texto"/>
              <w:jc w:val="center"/>
              <w:rPr>
                <w:sz w:val="16"/>
                <w:szCs w:val="16"/>
              </w:rPr>
            </w:pPr>
          </w:p>
        </w:tc>
        <w:tc>
          <w:tcPr>
            <w:tcW w:w="72" w:type="dxa"/>
            <w:vAlign w:val="bottom"/>
          </w:tcPr>
          <w:p w14:paraId="286D06C5" w14:textId="77777777" w:rsidR="00FF04CB" w:rsidRPr="003405B0" w:rsidRDefault="00FF04CB" w:rsidP="00FF04CB">
            <w:pPr>
              <w:pStyle w:val="Texto"/>
              <w:jc w:val="center"/>
              <w:rPr>
                <w:sz w:val="16"/>
                <w:szCs w:val="16"/>
              </w:rPr>
            </w:pPr>
          </w:p>
        </w:tc>
        <w:tc>
          <w:tcPr>
            <w:tcW w:w="984" w:type="dxa"/>
            <w:vAlign w:val="bottom"/>
          </w:tcPr>
          <w:p w14:paraId="79A97E0B" w14:textId="77777777" w:rsidR="00FF04CB" w:rsidRPr="003405B0" w:rsidRDefault="00FF04CB" w:rsidP="00FF04CB">
            <w:pPr>
              <w:pStyle w:val="Texto"/>
              <w:tabs>
                <w:tab w:val="decimal" w:pos="822"/>
              </w:tabs>
              <w:rPr>
                <w:sz w:val="16"/>
                <w:szCs w:val="16"/>
              </w:rPr>
            </w:pPr>
          </w:p>
        </w:tc>
        <w:tc>
          <w:tcPr>
            <w:tcW w:w="72" w:type="dxa"/>
            <w:vAlign w:val="bottom"/>
          </w:tcPr>
          <w:p w14:paraId="76555AF6" w14:textId="77777777" w:rsidR="00FF04CB" w:rsidRPr="003405B0" w:rsidRDefault="00FF04CB" w:rsidP="00FF04CB">
            <w:pPr>
              <w:pStyle w:val="Texto"/>
              <w:rPr>
                <w:sz w:val="16"/>
                <w:szCs w:val="16"/>
              </w:rPr>
            </w:pPr>
          </w:p>
        </w:tc>
        <w:tc>
          <w:tcPr>
            <w:tcW w:w="963" w:type="dxa"/>
            <w:gridSpan w:val="2"/>
            <w:vAlign w:val="bottom"/>
          </w:tcPr>
          <w:p w14:paraId="438F9005" w14:textId="77777777" w:rsidR="00FF04CB" w:rsidRPr="003405B0" w:rsidRDefault="00FF04CB" w:rsidP="00FF04CB">
            <w:pPr>
              <w:pStyle w:val="Texto"/>
              <w:tabs>
                <w:tab w:val="decimal" w:pos="846"/>
              </w:tabs>
              <w:rPr>
                <w:sz w:val="16"/>
                <w:szCs w:val="16"/>
              </w:rPr>
            </w:pPr>
          </w:p>
        </w:tc>
      </w:tr>
      <w:tr w:rsidR="00FF04CB" w:rsidRPr="003405B0" w14:paraId="4D2D4E21" w14:textId="77777777" w:rsidTr="009D3144">
        <w:tc>
          <w:tcPr>
            <w:tcW w:w="4678" w:type="dxa"/>
            <w:vAlign w:val="bottom"/>
          </w:tcPr>
          <w:p w14:paraId="6C226BB8" w14:textId="77777777" w:rsidR="00FF04CB" w:rsidRPr="003405B0" w:rsidRDefault="00FF04CB" w:rsidP="00FF04CB">
            <w:pPr>
              <w:pStyle w:val="Texto"/>
              <w:rPr>
                <w:b/>
                <w:sz w:val="16"/>
                <w:szCs w:val="16"/>
              </w:rPr>
            </w:pPr>
            <w:r w:rsidRPr="003405B0">
              <w:rPr>
                <w:b/>
                <w:sz w:val="16"/>
                <w:szCs w:val="16"/>
              </w:rPr>
              <w:t>PASIVO NO CORRIENTE</w:t>
            </w:r>
          </w:p>
        </w:tc>
        <w:tc>
          <w:tcPr>
            <w:tcW w:w="72" w:type="dxa"/>
            <w:vAlign w:val="bottom"/>
          </w:tcPr>
          <w:p w14:paraId="7F8B648E" w14:textId="77777777" w:rsidR="00FF04CB" w:rsidRPr="003405B0" w:rsidRDefault="00FF04CB" w:rsidP="00FF04CB">
            <w:pPr>
              <w:pStyle w:val="Texto"/>
              <w:rPr>
                <w:sz w:val="16"/>
                <w:szCs w:val="16"/>
              </w:rPr>
            </w:pPr>
          </w:p>
        </w:tc>
        <w:tc>
          <w:tcPr>
            <w:tcW w:w="636" w:type="dxa"/>
            <w:vAlign w:val="bottom"/>
          </w:tcPr>
          <w:p w14:paraId="219D9F63" w14:textId="77777777" w:rsidR="00FF04CB" w:rsidRPr="003405B0" w:rsidRDefault="00FF04CB" w:rsidP="00FF04CB">
            <w:pPr>
              <w:pStyle w:val="Texto"/>
              <w:jc w:val="center"/>
              <w:rPr>
                <w:sz w:val="16"/>
                <w:szCs w:val="16"/>
              </w:rPr>
            </w:pPr>
          </w:p>
        </w:tc>
        <w:tc>
          <w:tcPr>
            <w:tcW w:w="72" w:type="dxa"/>
            <w:vAlign w:val="bottom"/>
          </w:tcPr>
          <w:p w14:paraId="36F85FEC" w14:textId="77777777" w:rsidR="00FF04CB" w:rsidRPr="003405B0" w:rsidRDefault="00FF04CB" w:rsidP="00FF04CB">
            <w:pPr>
              <w:pStyle w:val="Texto"/>
              <w:rPr>
                <w:sz w:val="16"/>
                <w:szCs w:val="16"/>
              </w:rPr>
            </w:pPr>
          </w:p>
        </w:tc>
        <w:tc>
          <w:tcPr>
            <w:tcW w:w="840" w:type="dxa"/>
            <w:vAlign w:val="bottom"/>
          </w:tcPr>
          <w:p w14:paraId="7184BB18" w14:textId="77777777" w:rsidR="00FF04CB" w:rsidRPr="003405B0" w:rsidRDefault="00FF04CB" w:rsidP="00FF04CB">
            <w:pPr>
              <w:pStyle w:val="Texto"/>
              <w:tabs>
                <w:tab w:val="decimal" w:pos="659"/>
              </w:tabs>
              <w:rPr>
                <w:sz w:val="16"/>
                <w:szCs w:val="16"/>
              </w:rPr>
            </w:pPr>
          </w:p>
        </w:tc>
        <w:tc>
          <w:tcPr>
            <w:tcW w:w="72" w:type="dxa"/>
            <w:vAlign w:val="bottom"/>
          </w:tcPr>
          <w:p w14:paraId="0C0A8A2C" w14:textId="77777777" w:rsidR="00FF04CB" w:rsidRPr="003405B0" w:rsidRDefault="00FF04CB" w:rsidP="00FF04CB">
            <w:pPr>
              <w:pStyle w:val="Texto"/>
              <w:jc w:val="center"/>
              <w:rPr>
                <w:sz w:val="16"/>
                <w:szCs w:val="16"/>
              </w:rPr>
            </w:pPr>
          </w:p>
        </w:tc>
        <w:tc>
          <w:tcPr>
            <w:tcW w:w="828" w:type="dxa"/>
            <w:vAlign w:val="bottom"/>
          </w:tcPr>
          <w:p w14:paraId="0B63769B" w14:textId="77777777" w:rsidR="00FF04CB" w:rsidRPr="003405B0" w:rsidRDefault="00FF04CB" w:rsidP="00FF04CB">
            <w:pPr>
              <w:pStyle w:val="Texto"/>
              <w:jc w:val="center"/>
              <w:rPr>
                <w:sz w:val="16"/>
                <w:szCs w:val="16"/>
              </w:rPr>
            </w:pPr>
          </w:p>
        </w:tc>
        <w:tc>
          <w:tcPr>
            <w:tcW w:w="72" w:type="dxa"/>
            <w:vAlign w:val="bottom"/>
          </w:tcPr>
          <w:p w14:paraId="01C9C9C4" w14:textId="77777777" w:rsidR="00FF04CB" w:rsidRPr="003405B0" w:rsidRDefault="00FF04CB" w:rsidP="00FF04CB">
            <w:pPr>
              <w:pStyle w:val="Texto"/>
              <w:jc w:val="center"/>
              <w:rPr>
                <w:sz w:val="16"/>
                <w:szCs w:val="16"/>
              </w:rPr>
            </w:pPr>
          </w:p>
        </w:tc>
        <w:tc>
          <w:tcPr>
            <w:tcW w:w="984" w:type="dxa"/>
            <w:vAlign w:val="bottom"/>
          </w:tcPr>
          <w:p w14:paraId="354E132F" w14:textId="77777777" w:rsidR="00FF04CB" w:rsidRPr="003405B0" w:rsidRDefault="00FF04CB" w:rsidP="00FF04CB">
            <w:pPr>
              <w:pStyle w:val="Texto"/>
              <w:tabs>
                <w:tab w:val="decimal" w:pos="822"/>
              </w:tabs>
              <w:rPr>
                <w:sz w:val="16"/>
                <w:szCs w:val="16"/>
              </w:rPr>
            </w:pPr>
          </w:p>
        </w:tc>
        <w:tc>
          <w:tcPr>
            <w:tcW w:w="72" w:type="dxa"/>
            <w:vAlign w:val="bottom"/>
          </w:tcPr>
          <w:p w14:paraId="0F42C7A6" w14:textId="77777777" w:rsidR="00FF04CB" w:rsidRPr="003405B0" w:rsidRDefault="00FF04CB" w:rsidP="00FF04CB">
            <w:pPr>
              <w:pStyle w:val="Texto"/>
              <w:rPr>
                <w:sz w:val="16"/>
                <w:szCs w:val="16"/>
              </w:rPr>
            </w:pPr>
          </w:p>
        </w:tc>
        <w:tc>
          <w:tcPr>
            <w:tcW w:w="963" w:type="dxa"/>
            <w:gridSpan w:val="2"/>
            <w:vAlign w:val="bottom"/>
          </w:tcPr>
          <w:p w14:paraId="0FF1E00F" w14:textId="77777777" w:rsidR="00FF04CB" w:rsidRPr="003405B0" w:rsidRDefault="00FF04CB" w:rsidP="00FF04CB">
            <w:pPr>
              <w:pStyle w:val="Texto"/>
              <w:tabs>
                <w:tab w:val="decimal" w:pos="846"/>
              </w:tabs>
              <w:rPr>
                <w:sz w:val="16"/>
                <w:szCs w:val="16"/>
              </w:rPr>
            </w:pPr>
          </w:p>
        </w:tc>
      </w:tr>
      <w:tr w:rsidR="00FF04CB" w:rsidRPr="003405B0" w14:paraId="040A5054" w14:textId="77777777" w:rsidTr="009D3144">
        <w:tc>
          <w:tcPr>
            <w:tcW w:w="4678" w:type="dxa"/>
            <w:vAlign w:val="bottom"/>
          </w:tcPr>
          <w:p w14:paraId="5E1B280B" w14:textId="77777777" w:rsidR="00FF04CB" w:rsidRPr="003405B0" w:rsidRDefault="00FF04CB" w:rsidP="00FF04CB">
            <w:pPr>
              <w:pStyle w:val="Texto"/>
              <w:ind w:left="180"/>
              <w:rPr>
                <w:sz w:val="16"/>
                <w:szCs w:val="16"/>
              </w:rPr>
            </w:pPr>
            <w:r w:rsidRPr="003405B0">
              <w:rPr>
                <w:sz w:val="16"/>
                <w:szCs w:val="16"/>
              </w:rPr>
              <w:t>Préstamos bancarios</w:t>
            </w:r>
          </w:p>
        </w:tc>
        <w:tc>
          <w:tcPr>
            <w:tcW w:w="72" w:type="dxa"/>
            <w:vAlign w:val="bottom"/>
          </w:tcPr>
          <w:p w14:paraId="52DC28F4" w14:textId="77777777" w:rsidR="00FF04CB" w:rsidRPr="003405B0" w:rsidRDefault="00FF04CB" w:rsidP="00FF04CB">
            <w:pPr>
              <w:pStyle w:val="Texto"/>
              <w:rPr>
                <w:sz w:val="16"/>
                <w:szCs w:val="16"/>
              </w:rPr>
            </w:pPr>
          </w:p>
        </w:tc>
        <w:tc>
          <w:tcPr>
            <w:tcW w:w="636" w:type="dxa"/>
            <w:vAlign w:val="bottom"/>
          </w:tcPr>
          <w:p w14:paraId="631BF540" w14:textId="2C3F478E" w:rsidR="00FF04CB" w:rsidRPr="003405B0" w:rsidRDefault="00F874A6" w:rsidP="00FF04CB">
            <w:pPr>
              <w:pStyle w:val="Texto"/>
              <w:jc w:val="center"/>
              <w:rPr>
                <w:sz w:val="16"/>
                <w:szCs w:val="16"/>
              </w:rPr>
            </w:pPr>
            <w:r w:rsidRPr="00F874A6">
              <w:rPr>
                <w:sz w:val="16"/>
                <w:szCs w:val="16"/>
              </w:rPr>
              <w:t>USD</w:t>
            </w:r>
          </w:p>
        </w:tc>
        <w:tc>
          <w:tcPr>
            <w:tcW w:w="72" w:type="dxa"/>
            <w:vAlign w:val="bottom"/>
          </w:tcPr>
          <w:p w14:paraId="429C8592" w14:textId="77777777" w:rsidR="00FF04CB" w:rsidRPr="003405B0" w:rsidRDefault="00FF04CB" w:rsidP="00FF04CB">
            <w:pPr>
              <w:rPr>
                <w:sz w:val="16"/>
                <w:szCs w:val="16"/>
              </w:rPr>
            </w:pPr>
          </w:p>
        </w:tc>
        <w:tc>
          <w:tcPr>
            <w:tcW w:w="840" w:type="dxa"/>
            <w:vAlign w:val="bottom"/>
          </w:tcPr>
          <w:p w14:paraId="09BD0C68" w14:textId="12A8E6A9" w:rsidR="00FF04CB" w:rsidRPr="003405B0" w:rsidRDefault="00F874A6" w:rsidP="00FF04CB">
            <w:pPr>
              <w:pStyle w:val="Texto"/>
              <w:tabs>
                <w:tab w:val="decimal" w:pos="659"/>
              </w:tabs>
              <w:rPr>
                <w:sz w:val="16"/>
                <w:szCs w:val="16"/>
              </w:rPr>
            </w:pPr>
            <w:r w:rsidRPr="00F874A6">
              <w:rPr>
                <w:sz w:val="16"/>
                <w:szCs w:val="16"/>
              </w:rPr>
              <w:t>70.261</w:t>
            </w:r>
          </w:p>
        </w:tc>
        <w:tc>
          <w:tcPr>
            <w:tcW w:w="72" w:type="dxa"/>
            <w:vAlign w:val="bottom"/>
          </w:tcPr>
          <w:p w14:paraId="3491A782" w14:textId="77777777" w:rsidR="00FF04CB" w:rsidRPr="003405B0" w:rsidRDefault="00FF04CB" w:rsidP="00FF04CB">
            <w:pPr>
              <w:rPr>
                <w:sz w:val="16"/>
                <w:szCs w:val="16"/>
              </w:rPr>
            </w:pPr>
          </w:p>
        </w:tc>
        <w:tc>
          <w:tcPr>
            <w:tcW w:w="828" w:type="dxa"/>
            <w:vAlign w:val="bottom"/>
          </w:tcPr>
          <w:p w14:paraId="52D3E2C5" w14:textId="74A58D3A" w:rsidR="00FF04CB" w:rsidRPr="003405B0" w:rsidRDefault="00F874A6" w:rsidP="00FF04CB">
            <w:pPr>
              <w:pStyle w:val="Texto"/>
              <w:jc w:val="center"/>
              <w:rPr>
                <w:sz w:val="16"/>
                <w:szCs w:val="16"/>
              </w:rPr>
            </w:pPr>
            <w:r w:rsidRPr="00F874A6">
              <w:rPr>
                <w:sz w:val="16"/>
                <w:szCs w:val="16"/>
              </w:rPr>
              <w:t>94,73</w:t>
            </w:r>
          </w:p>
        </w:tc>
        <w:tc>
          <w:tcPr>
            <w:tcW w:w="72" w:type="dxa"/>
            <w:vAlign w:val="bottom"/>
          </w:tcPr>
          <w:p w14:paraId="25AF706A" w14:textId="77777777" w:rsidR="00FF04CB" w:rsidRPr="003405B0" w:rsidRDefault="00FF04CB" w:rsidP="00FF04CB">
            <w:pPr>
              <w:rPr>
                <w:sz w:val="16"/>
                <w:szCs w:val="16"/>
              </w:rPr>
            </w:pPr>
          </w:p>
        </w:tc>
        <w:tc>
          <w:tcPr>
            <w:tcW w:w="984" w:type="dxa"/>
            <w:vAlign w:val="bottom"/>
          </w:tcPr>
          <w:p w14:paraId="56786BF9" w14:textId="0E27CDE1" w:rsidR="00FF04CB" w:rsidRPr="003405B0" w:rsidRDefault="00DC6A75" w:rsidP="00FF04CB">
            <w:pPr>
              <w:pStyle w:val="Texto"/>
              <w:tabs>
                <w:tab w:val="decimal" w:pos="822"/>
              </w:tabs>
              <w:rPr>
                <w:sz w:val="16"/>
                <w:szCs w:val="16"/>
              </w:rPr>
            </w:pPr>
            <w:r w:rsidRPr="00DC6A75">
              <w:rPr>
                <w:sz w:val="16"/>
                <w:szCs w:val="16"/>
              </w:rPr>
              <w:t>6.655.861</w:t>
            </w:r>
          </w:p>
        </w:tc>
        <w:tc>
          <w:tcPr>
            <w:tcW w:w="72" w:type="dxa"/>
            <w:vAlign w:val="bottom"/>
          </w:tcPr>
          <w:p w14:paraId="64D304A6" w14:textId="77777777" w:rsidR="00FF04CB" w:rsidRPr="003405B0" w:rsidRDefault="00FF04CB" w:rsidP="00FF04CB">
            <w:pPr>
              <w:rPr>
                <w:sz w:val="16"/>
                <w:szCs w:val="16"/>
              </w:rPr>
            </w:pPr>
          </w:p>
        </w:tc>
        <w:tc>
          <w:tcPr>
            <w:tcW w:w="963" w:type="dxa"/>
            <w:gridSpan w:val="2"/>
            <w:vAlign w:val="bottom"/>
          </w:tcPr>
          <w:p w14:paraId="0E66424E" w14:textId="2811E21E" w:rsidR="00FF04CB" w:rsidRPr="003405B0" w:rsidRDefault="00DC6A75" w:rsidP="00FF04CB">
            <w:pPr>
              <w:pStyle w:val="Texto"/>
              <w:tabs>
                <w:tab w:val="decimal" w:pos="846"/>
              </w:tabs>
              <w:rPr>
                <w:sz w:val="16"/>
                <w:szCs w:val="16"/>
              </w:rPr>
            </w:pPr>
            <w:r w:rsidRPr="00DC6A75">
              <w:rPr>
                <w:sz w:val="16"/>
                <w:szCs w:val="16"/>
              </w:rPr>
              <w:t>9.167.438</w:t>
            </w:r>
          </w:p>
        </w:tc>
      </w:tr>
      <w:tr w:rsidR="00FF04CB" w:rsidRPr="003405B0" w14:paraId="656673F3" w14:textId="77777777" w:rsidTr="009D3144">
        <w:tc>
          <w:tcPr>
            <w:tcW w:w="4678" w:type="dxa"/>
            <w:vAlign w:val="bottom"/>
          </w:tcPr>
          <w:p w14:paraId="7B023BEA" w14:textId="77777777" w:rsidR="00FF04CB" w:rsidRPr="003405B0" w:rsidRDefault="00FF04CB" w:rsidP="00FF04CB">
            <w:pPr>
              <w:pStyle w:val="Texto"/>
              <w:ind w:left="180"/>
              <w:rPr>
                <w:sz w:val="16"/>
                <w:szCs w:val="16"/>
              </w:rPr>
            </w:pPr>
            <w:r w:rsidRPr="003405B0">
              <w:rPr>
                <w:sz w:val="16"/>
                <w:szCs w:val="16"/>
              </w:rPr>
              <w:t>Préstamos financieros con terceros</w:t>
            </w:r>
          </w:p>
        </w:tc>
        <w:tc>
          <w:tcPr>
            <w:tcW w:w="72" w:type="dxa"/>
            <w:vAlign w:val="bottom"/>
          </w:tcPr>
          <w:p w14:paraId="1FC18096" w14:textId="77777777" w:rsidR="00FF04CB" w:rsidRPr="003405B0" w:rsidRDefault="00FF04CB" w:rsidP="00FF04CB">
            <w:pPr>
              <w:pStyle w:val="Texto"/>
              <w:rPr>
                <w:sz w:val="16"/>
                <w:szCs w:val="16"/>
              </w:rPr>
            </w:pPr>
          </w:p>
        </w:tc>
        <w:tc>
          <w:tcPr>
            <w:tcW w:w="636" w:type="dxa"/>
            <w:vAlign w:val="bottom"/>
          </w:tcPr>
          <w:p w14:paraId="5D6EC8A4" w14:textId="69CDE2FF" w:rsidR="00FF04CB" w:rsidRPr="003405B0" w:rsidRDefault="00F874A6" w:rsidP="00FF04CB">
            <w:pPr>
              <w:pStyle w:val="Texto"/>
              <w:jc w:val="center"/>
              <w:rPr>
                <w:sz w:val="16"/>
                <w:szCs w:val="16"/>
              </w:rPr>
            </w:pPr>
            <w:r w:rsidRPr="00F874A6">
              <w:rPr>
                <w:sz w:val="16"/>
                <w:szCs w:val="16"/>
              </w:rPr>
              <w:t>USD</w:t>
            </w:r>
          </w:p>
        </w:tc>
        <w:tc>
          <w:tcPr>
            <w:tcW w:w="72" w:type="dxa"/>
            <w:vAlign w:val="bottom"/>
          </w:tcPr>
          <w:p w14:paraId="7E1426B9" w14:textId="77777777" w:rsidR="00FF04CB" w:rsidRPr="003405B0" w:rsidRDefault="00FF04CB" w:rsidP="00FF04CB">
            <w:pPr>
              <w:rPr>
                <w:sz w:val="16"/>
                <w:szCs w:val="16"/>
              </w:rPr>
            </w:pPr>
          </w:p>
        </w:tc>
        <w:tc>
          <w:tcPr>
            <w:tcW w:w="840" w:type="dxa"/>
            <w:vAlign w:val="bottom"/>
          </w:tcPr>
          <w:p w14:paraId="661E7DAB" w14:textId="46FE5F8A" w:rsidR="00FF04CB" w:rsidRPr="003405B0" w:rsidRDefault="00F874A6" w:rsidP="00FF04CB">
            <w:pPr>
              <w:pStyle w:val="Texto"/>
              <w:tabs>
                <w:tab w:val="decimal" w:pos="659"/>
              </w:tabs>
              <w:rPr>
                <w:sz w:val="16"/>
                <w:szCs w:val="16"/>
              </w:rPr>
            </w:pPr>
            <w:r>
              <w:rPr>
                <w:sz w:val="16"/>
                <w:szCs w:val="16"/>
              </w:rPr>
              <w:t>-</w:t>
            </w:r>
            <w:r w:rsidR="00A65C13">
              <w:rPr>
                <w:sz w:val="16"/>
                <w:szCs w:val="16"/>
              </w:rPr>
              <w:t xml:space="preserve">     </w:t>
            </w:r>
          </w:p>
        </w:tc>
        <w:tc>
          <w:tcPr>
            <w:tcW w:w="72" w:type="dxa"/>
            <w:vAlign w:val="bottom"/>
          </w:tcPr>
          <w:p w14:paraId="3AC7E9B4" w14:textId="77777777" w:rsidR="00FF04CB" w:rsidRPr="003405B0" w:rsidRDefault="00FF04CB" w:rsidP="00FF04CB">
            <w:pPr>
              <w:rPr>
                <w:sz w:val="16"/>
                <w:szCs w:val="16"/>
              </w:rPr>
            </w:pPr>
          </w:p>
        </w:tc>
        <w:tc>
          <w:tcPr>
            <w:tcW w:w="828" w:type="dxa"/>
            <w:vAlign w:val="bottom"/>
          </w:tcPr>
          <w:p w14:paraId="225D7D67" w14:textId="72A22101" w:rsidR="00FF04CB" w:rsidRPr="003405B0" w:rsidRDefault="009F209D" w:rsidP="00FF04CB">
            <w:pPr>
              <w:pStyle w:val="Texto"/>
              <w:jc w:val="center"/>
              <w:rPr>
                <w:sz w:val="16"/>
                <w:szCs w:val="16"/>
              </w:rPr>
            </w:pPr>
            <w:r>
              <w:rPr>
                <w:sz w:val="16"/>
                <w:szCs w:val="16"/>
              </w:rPr>
              <w:t>94,73</w:t>
            </w:r>
          </w:p>
        </w:tc>
        <w:tc>
          <w:tcPr>
            <w:tcW w:w="72" w:type="dxa"/>
            <w:vAlign w:val="bottom"/>
          </w:tcPr>
          <w:p w14:paraId="77A0982E" w14:textId="77777777" w:rsidR="00FF04CB" w:rsidRPr="003405B0" w:rsidRDefault="00FF04CB" w:rsidP="00FF04CB">
            <w:pPr>
              <w:rPr>
                <w:sz w:val="16"/>
                <w:szCs w:val="16"/>
              </w:rPr>
            </w:pPr>
          </w:p>
        </w:tc>
        <w:tc>
          <w:tcPr>
            <w:tcW w:w="984" w:type="dxa"/>
            <w:tcBorders>
              <w:bottom w:val="single" w:sz="6" w:space="0" w:color="auto"/>
            </w:tcBorders>
            <w:vAlign w:val="bottom"/>
          </w:tcPr>
          <w:p w14:paraId="66FB0CA7" w14:textId="6E8F5A57" w:rsidR="00FF04CB" w:rsidRPr="003405B0" w:rsidRDefault="00DC6A75" w:rsidP="00FF04CB">
            <w:pPr>
              <w:pStyle w:val="Texto"/>
              <w:tabs>
                <w:tab w:val="decimal" w:pos="822"/>
              </w:tabs>
              <w:rPr>
                <w:sz w:val="16"/>
                <w:szCs w:val="16"/>
              </w:rPr>
            </w:pPr>
            <w:r>
              <w:rPr>
                <w:sz w:val="16"/>
                <w:szCs w:val="16"/>
              </w:rPr>
              <w:t>-</w:t>
            </w:r>
            <w:r w:rsidR="00A65C13">
              <w:rPr>
                <w:sz w:val="16"/>
                <w:szCs w:val="16"/>
              </w:rPr>
              <w:t xml:space="preserve">       </w:t>
            </w:r>
          </w:p>
        </w:tc>
        <w:tc>
          <w:tcPr>
            <w:tcW w:w="72" w:type="dxa"/>
            <w:vAlign w:val="bottom"/>
          </w:tcPr>
          <w:p w14:paraId="48214AE5" w14:textId="77777777" w:rsidR="00FF04CB" w:rsidRPr="003405B0" w:rsidRDefault="00FF04CB" w:rsidP="00FF04CB">
            <w:pPr>
              <w:rPr>
                <w:sz w:val="16"/>
                <w:szCs w:val="16"/>
              </w:rPr>
            </w:pPr>
          </w:p>
        </w:tc>
        <w:tc>
          <w:tcPr>
            <w:tcW w:w="963" w:type="dxa"/>
            <w:gridSpan w:val="2"/>
            <w:tcBorders>
              <w:bottom w:val="single" w:sz="6" w:space="0" w:color="auto"/>
            </w:tcBorders>
            <w:vAlign w:val="bottom"/>
          </w:tcPr>
          <w:p w14:paraId="40430011" w14:textId="5D9DF512" w:rsidR="00FF04CB" w:rsidRPr="003405B0" w:rsidRDefault="00DC6A75" w:rsidP="00FF04CB">
            <w:pPr>
              <w:pStyle w:val="Texto"/>
              <w:tabs>
                <w:tab w:val="decimal" w:pos="846"/>
              </w:tabs>
              <w:rPr>
                <w:sz w:val="16"/>
                <w:szCs w:val="16"/>
              </w:rPr>
            </w:pPr>
            <w:r w:rsidRPr="00DC6A75">
              <w:rPr>
                <w:sz w:val="16"/>
                <w:szCs w:val="16"/>
              </w:rPr>
              <w:t>1.065.715</w:t>
            </w:r>
          </w:p>
        </w:tc>
      </w:tr>
      <w:tr w:rsidR="00FF04CB" w:rsidRPr="003405B0" w14:paraId="43E7C792" w14:textId="77777777" w:rsidTr="009D3144">
        <w:tc>
          <w:tcPr>
            <w:tcW w:w="4678" w:type="dxa"/>
            <w:vAlign w:val="bottom"/>
          </w:tcPr>
          <w:p w14:paraId="267B2112" w14:textId="5E6DF7F3" w:rsidR="00FF04CB" w:rsidRPr="003405B0" w:rsidRDefault="00FF04CB" w:rsidP="00FF04CB">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sidR="00033939">
              <w:rPr>
                <w:b/>
                <w:sz w:val="16"/>
                <w:szCs w:val="16"/>
              </w:rPr>
              <w:t xml:space="preserve">de </w:t>
            </w:r>
            <w:r w:rsidRPr="003405B0">
              <w:rPr>
                <w:b/>
                <w:sz w:val="16"/>
                <w:szCs w:val="16"/>
              </w:rPr>
              <w:t>préstamos bancarios y financieros</w:t>
            </w:r>
          </w:p>
        </w:tc>
        <w:tc>
          <w:tcPr>
            <w:tcW w:w="72" w:type="dxa"/>
            <w:vAlign w:val="bottom"/>
          </w:tcPr>
          <w:p w14:paraId="5CB089AD" w14:textId="77777777" w:rsidR="00FF04CB" w:rsidRPr="003405B0" w:rsidRDefault="00FF04CB" w:rsidP="00FF04CB">
            <w:pPr>
              <w:pStyle w:val="Texto"/>
              <w:rPr>
                <w:sz w:val="16"/>
                <w:szCs w:val="16"/>
              </w:rPr>
            </w:pPr>
          </w:p>
        </w:tc>
        <w:tc>
          <w:tcPr>
            <w:tcW w:w="636" w:type="dxa"/>
            <w:vAlign w:val="bottom"/>
          </w:tcPr>
          <w:p w14:paraId="7B9E9F64" w14:textId="77777777" w:rsidR="00FF04CB" w:rsidRPr="003405B0" w:rsidRDefault="00FF04CB" w:rsidP="00FF04CB">
            <w:pPr>
              <w:pStyle w:val="Texto"/>
              <w:jc w:val="center"/>
              <w:rPr>
                <w:sz w:val="16"/>
                <w:szCs w:val="16"/>
              </w:rPr>
            </w:pPr>
          </w:p>
        </w:tc>
        <w:tc>
          <w:tcPr>
            <w:tcW w:w="72" w:type="dxa"/>
            <w:vAlign w:val="bottom"/>
          </w:tcPr>
          <w:p w14:paraId="0F55AE9A" w14:textId="77777777" w:rsidR="00FF04CB" w:rsidRPr="003405B0" w:rsidRDefault="00FF04CB" w:rsidP="00FF04CB">
            <w:pPr>
              <w:rPr>
                <w:sz w:val="16"/>
                <w:szCs w:val="16"/>
              </w:rPr>
            </w:pPr>
          </w:p>
        </w:tc>
        <w:tc>
          <w:tcPr>
            <w:tcW w:w="840" w:type="dxa"/>
            <w:vAlign w:val="bottom"/>
          </w:tcPr>
          <w:p w14:paraId="6517F361" w14:textId="77777777" w:rsidR="00FF04CB" w:rsidRPr="003405B0" w:rsidRDefault="00FF04CB" w:rsidP="00FF04CB">
            <w:pPr>
              <w:pStyle w:val="Texto"/>
              <w:tabs>
                <w:tab w:val="decimal" w:pos="659"/>
              </w:tabs>
              <w:rPr>
                <w:sz w:val="16"/>
                <w:szCs w:val="16"/>
              </w:rPr>
            </w:pPr>
          </w:p>
        </w:tc>
        <w:tc>
          <w:tcPr>
            <w:tcW w:w="72" w:type="dxa"/>
            <w:vAlign w:val="bottom"/>
          </w:tcPr>
          <w:p w14:paraId="62E0BB3C" w14:textId="77777777" w:rsidR="00FF04CB" w:rsidRPr="003405B0" w:rsidRDefault="00FF04CB" w:rsidP="00FF04CB">
            <w:pPr>
              <w:rPr>
                <w:sz w:val="16"/>
                <w:szCs w:val="16"/>
              </w:rPr>
            </w:pPr>
          </w:p>
        </w:tc>
        <w:tc>
          <w:tcPr>
            <w:tcW w:w="828" w:type="dxa"/>
            <w:vAlign w:val="bottom"/>
          </w:tcPr>
          <w:p w14:paraId="627BD552" w14:textId="77777777" w:rsidR="00FF04CB" w:rsidRPr="003405B0" w:rsidRDefault="00FF04CB" w:rsidP="00FF04CB">
            <w:pPr>
              <w:pStyle w:val="Texto"/>
              <w:jc w:val="center"/>
              <w:rPr>
                <w:sz w:val="16"/>
                <w:szCs w:val="16"/>
              </w:rPr>
            </w:pPr>
          </w:p>
        </w:tc>
        <w:tc>
          <w:tcPr>
            <w:tcW w:w="72" w:type="dxa"/>
            <w:vAlign w:val="bottom"/>
          </w:tcPr>
          <w:p w14:paraId="43B3938A" w14:textId="77777777" w:rsidR="00FF04CB" w:rsidRPr="003405B0" w:rsidRDefault="00FF04CB" w:rsidP="00FF04CB">
            <w:pPr>
              <w:rPr>
                <w:sz w:val="16"/>
                <w:szCs w:val="16"/>
              </w:rPr>
            </w:pPr>
          </w:p>
        </w:tc>
        <w:tc>
          <w:tcPr>
            <w:tcW w:w="984" w:type="dxa"/>
            <w:tcBorders>
              <w:top w:val="single" w:sz="6" w:space="0" w:color="auto"/>
              <w:bottom w:val="single" w:sz="6" w:space="0" w:color="auto"/>
            </w:tcBorders>
            <w:vAlign w:val="bottom"/>
          </w:tcPr>
          <w:p w14:paraId="5B2FEC6C" w14:textId="0FCF90AE" w:rsidR="00FF04CB" w:rsidRPr="003405B0" w:rsidRDefault="00DC6A75" w:rsidP="00FF04CB">
            <w:pPr>
              <w:pStyle w:val="Texto"/>
              <w:tabs>
                <w:tab w:val="decimal" w:pos="822"/>
              </w:tabs>
              <w:rPr>
                <w:b/>
                <w:bCs/>
                <w:sz w:val="16"/>
                <w:szCs w:val="16"/>
              </w:rPr>
            </w:pPr>
            <w:r w:rsidRPr="00DC6A75">
              <w:rPr>
                <w:b/>
                <w:bCs/>
                <w:sz w:val="16"/>
                <w:szCs w:val="16"/>
              </w:rPr>
              <w:t>6.655.861</w:t>
            </w:r>
          </w:p>
        </w:tc>
        <w:tc>
          <w:tcPr>
            <w:tcW w:w="72" w:type="dxa"/>
            <w:vAlign w:val="bottom"/>
          </w:tcPr>
          <w:p w14:paraId="588DDC86" w14:textId="77777777" w:rsidR="00FF04CB" w:rsidRPr="003405B0" w:rsidRDefault="00FF04CB" w:rsidP="00FF04CB">
            <w:pPr>
              <w:rPr>
                <w:b/>
                <w:bCs/>
                <w:sz w:val="16"/>
                <w:szCs w:val="16"/>
              </w:rPr>
            </w:pPr>
          </w:p>
        </w:tc>
        <w:tc>
          <w:tcPr>
            <w:tcW w:w="963" w:type="dxa"/>
            <w:gridSpan w:val="2"/>
            <w:tcBorders>
              <w:top w:val="single" w:sz="6" w:space="0" w:color="auto"/>
              <w:bottom w:val="single" w:sz="6" w:space="0" w:color="auto"/>
            </w:tcBorders>
            <w:vAlign w:val="bottom"/>
          </w:tcPr>
          <w:p w14:paraId="5551F318" w14:textId="28EE0E39" w:rsidR="00FF04CB" w:rsidRPr="003405B0" w:rsidRDefault="00DC6A75" w:rsidP="00FF04CB">
            <w:pPr>
              <w:pStyle w:val="Texto"/>
              <w:tabs>
                <w:tab w:val="decimal" w:pos="846"/>
              </w:tabs>
              <w:rPr>
                <w:b/>
                <w:bCs/>
                <w:sz w:val="16"/>
                <w:szCs w:val="16"/>
              </w:rPr>
            </w:pPr>
            <w:r w:rsidRPr="00DC6A75">
              <w:rPr>
                <w:b/>
                <w:bCs/>
                <w:sz w:val="16"/>
                <w:szCs w:val="16"/>
              </w:rPr>
              <w:t>10.233.153</w:t>
            </w:r>
          </w:p>
        </w:tc>
      </w:tr>
      <w:tr w:rsidR="00FF04CB" w:rsidRPr="003405B0" w14:paraId="4EEA6A4D" w14:textId="77777777" w:rsidTr="009D3144">
        <w:tc>
          <w:tcPr>
            <w:tcW w:w="4678" w:type="dxa"/>
            <w:vAlign w:val="bottom"/>
          </w:tcPr>
          <w:p w14:paraId="2DDFFC70" w14:textId="77777777" w:rsidR="00FF04CB" w:rsidRPr="003405B0" w:rsidRDefault="00FF04CB" w:rsidP="00FF04CB">
            <w:pPr>
              <w:pStyle w:val="Texto"/>
              <w:ind w:left="180"/>
              <w:rPr>
                <w:sz w:val="16"/>
                <w:szCs w:val="16"/>
              </w:rPr>
            </w:pPr>
          </w:p>
        </w:tc>
        <w:tc>
          <w:tcPr>
            <w:tcW w:w="72" w:type="dxa"/>
            <w:vAlign w:val="bottom"/>
          </w:tcPr>
          <w:p w14:paraId="04E42AB6" w14:textId="77777777" w:rsidR="00FF04CB" w:rsidRPr="003405B0" w:rsidRDefault="00FF04CB" w:rsidP="00FF04CB">
            <w:pPr>
              <w:pStyle w:val="Texto"/>
              <w:rPr>
                <w:sz w:val="16"/>
                <w:szCs w:val="16"/>
              </w:rPr>
            </w:pPr>
          </w:p>
        </w:tc>
        <w:tc>
          <w:tcPr>
            <w:tcW w:w="636" w:type="dxa"/>
            <w:vAlign w:val="bottom"/>
          </w:tcPr>
          <w:p w14:paraId="40472950" w14:textId="77777777" w:rsidR="00FF04CB" w:rsidRPr="003405B0" w:rsidRDefault="00FF04CB" w:rsidP="00FF04CB">
            <w:pPr>
              <w:pStyle w:val="Texto"/>
              <w:jc w:val="center"/>
              <w:rPr>
                <w:sz w:val="16"/>
                <w:szCs w:val="16"/>
              </w:rPr>
            </w:pPr>
          </w:p>
        </w:tc>
        <w:tc>
          <w:tcPr>
            <w:tcW w:w="72" w:type="dxa"/>
            <w:vAlign w:val="bottom"/>
          </w:tcPr>
          <w:p w14:paraId="0508A773" w14:textId="77777777" w:rsidR="00FF04CB" w:rsidRPr="003405B0" w:rsidRDefault="00FF04CB" w:rsidP="00FF04CB">
            <w:pPr>
              <w:rPr>
                <w:sz w:val="16"/>
                <w:szCs w:val="16"/>
              </w:rPr>
            </w:pPr>
          </w:p>
        </w:tc>
        <w:tc>
          <w:tcPr>
            <w:tcW w:w="840" w:type="dxa"/>
            <w:vAlign w:val="bottom"/>
          </w:tcPr>
          <w:p w14:paraId="380CA1E6" w14:textId="77777777" w:rsidR="00FF04CB" w:rsidRPr="003405B0" w:rsidRDefault="00FF04CB" w:rsidP="00FF04CB">
            <w:pPr>
              <w:pStyle w:val="Texto"/>
              <w:tabs>
                <w:tab w:val="decimal" w:pos="659"/>
              </w:tabs>
              <w:rPr>
                <w:sz w:val="16"/>
                <w:szCs w:val="16"/>
              </w:rPr>
            </w:pPr>
          </w:p>
        </w:tc>
        <w:tc>
          <w:tcPr>
            <w:tcW w:w="72" w:type="dxa"/>
            <w:vAlign w:val="bottom"/>
          </w:tcPr>
          <w:p w14:paraId="57ABB418" w14:textId="77777777" w:rsidR="00FF04CB" w:rsidRPr="003405B0" w:rsidRDefault="00FF04CB" w:rsidP="00FF04CB">
            <w:pPr>
              <w:rPr>
                <w:sz w:val="16"/>
                <w:szCs w:val="16"/>
              </w:rPr>
            </w:pPr>
          </w:p>
        </w:tc>
        <w:tc>
          <w:tcPr>
            <w:tcW w:w="828" w:type="dxa"/>
            <w:vAlign w:val="bottom"/>
          </w:tcPr>
          <w:p w14:paraId="7128D7C1" w14:textId="77777777" w:rsidR="00FF04CB" w:rsidRPr="003405B0" w:rsidRDefault="00FF04CB" w:rsidP="00FF04CB">
            <w:pPr>
              <w:pStyle w:val="Texto"/>
              <w:jc w:val="center"/>
              <w:rPr>
                <w:sz w:val="16"/>
                <w:szCs w:val="16"/>
              </w:rPr>
            </w:pPr>
          </w:p>
        </w:tc>
        <w:tc>
          <w:tcPr>
            <w:tcW w:w="72" w:type="dxa"/>
            <w:vAlign w:val="bottom"/>
          </w:tcPr>
          <w:p w14:paraId="46E9FB8D" w14:textId="77777777" w:rsidR="00FF04CB" w:rsidRPr="003405B0" w:rsidRDefault="00FF04CB" w:rsidP="00FF04CB">
            <w:pPr>
              <w:rPr>
                <w:sz w:val="16"/>
                <w:szCs w:val="16"/>
              </w:rPr>
            </w:pPr>
          </w:p>
        </w:tc>
        <w:tc>
          <w:tcPr>
            <w:tcW w:w="984" w:type="dxa"/>
            <w:tcBorders>
              <w:top w:val="single" w:sz="6" w:space="0" w:color="auto"/>
            </w:tcBorders>
            <w:vAlign w:val="bottom"/>
          </w:tcPr>
          <w:p w14:paraId="1964348E" w14:textId="77777777" w:rsidR="00FF04CB" w:rsidRPr="003405B0" w:rsidRDefault="00FF04CB" w:rsidP="00FF04CB">
            <w:pPr>
              <w:pStyle w:val="Texto"/>
              <w:tabs>
                <w:tab w:val="decimal" w:pos="822"/>
              </w:tabs>
              <w:rPr>
                <w:sz w:val="16"/>
                <w:szCs w:val="16"/>
              </w:rPr>
            </w:pPr>
          </w:p>
        </w:tc>
        <w:tc>
          <w:tcPr>
            <w:tcW w:w="72" w:type="dxa"/>
            <w:vAlign w:val="bottom"/>
          </w:tcPr>
          <w:p w14:paraId="3440E761" w14:textId="77777777" w:rsidR="00FF04CB" w:rsidRPr="003405B0" w:rsidRDefault="00FF04CB" w:rsidP="00FF04CB">
            <w:pPr>
              <w:rPr>
                <w:sz w:val="16"/>
                <w:szCs w:val="16"/>
              </w:rPr>
            </w:pPr>
          </w:p>
        </w:tc>
        <w:tc>
          <w:tcPr>
            <w:tcW w:w="963" w:type="dxa"/>
            <w:gridSpan w:val="2"/>
            <w:tcBorders>
              <w:top w:val="single" w:sz="6" w:space="0" w:color="auto"/>
            </w:tcBorders>
            <w:vAlign w:val="bottom"/>
          </w:tcPr>
          <w:p w14:paraId="38F94C21" w14:textId="77777777" w:rsidR="00FF04CB" w:rsidRPr="003405B0" w:rsidRDefault="00FF04CB" w:rsidP="00FF04CB">
            <w:pPr>
              <w:pStyle w:val="Texto"/>
              <w:tabs>
                <w:tab w:val="decimal" w:pos="846"/>
              </w:tabs>
              <w:rPr>
                <w:sz w:val="16"/>
                <w:szCs w:val="16"/>
              </w:rPr>
            </w:pPr>
          </w:p>
        </w:tc>
      </w:tr>
      <w:tr w:rsidR="00FF04CB" w:rsidRPr="003405B0" w14:paraId="147EA70A" w14:textId="77777777" w:rsidTr="009D3144">
        <w:tc>
          <w:tcPr>
            <w:tcW w:w="4678" w:type="dxa"/>
            <w:vAlign w:val="bottom"/>
          </w:tcPr>
          <w:p w14:paraId="11FCDD6C" w14:textId="77777777" w:rsidR="00FF04CB" w:rsidRPr="003405B0" w:rsidRDefault="00FF04CB" w:rsidP="00FF04CB">
            <w:pPr>
              <w:pStyle w:val="Texto"/>
              <w:ind w:left="180"/>
              <w:rPr>
                <w:sz w:val="16"/>
                <w:szCs w:val="16"/>
              </w:rPr>
            </w:pPr>
            <w:r w:rsidRPr="003405B0">
              <w:rPr>
                <w:sz w:val="16"/>
                <w:szCs w:val="16"/>
              </w:rPr>
              <w:t>Fondos garantías</w:t>
            </w:r>
          </w:p>
        </w:tc>
        <w:tc>
          <w:tcPr>
            <w:tcW w:w="72" w:type="dxa"/>
            <w:vAlign w:val="bottom"/>
          </w:tcPr>
          <w:p w14:paraId="2CC73CB8" w14:textId="77777777" w:rsidR="00FF04CB" w:rsidRPr="003405B0" w:rsidRDefault="00FF04CB" w:rsidP="00FF04CB">
            <w:pPr>
              <w:pStyle w:val="Texto"/>
              <w:rPr>
                <w:sz w:val="16"/>
                <w:szCs w:val="16"/>
              </w:rPr>
            </w:pPr>
          </w:p>
        </w:tc>
        <w:tc>
          <w:tcPr>
            <w:tcW w:w="636" w:type="dxa"/>
            <w:vAlign w:val="bottom"/>
          </w:tcPr>
          <w:p w14:paraId="7271396E" w14:textId="4FA45E39" w:rsidR="00FF04CB" w:rsidRPr="003405B0" w:rsidRDefault="00F874A6" w:rsidP="00FF04CB">
            <w:pPr>
              <w:pStyle w:val="Texto"/>
              <w:jc w:val="center"/>
              <w:rPr>
                <w:sz w:val="16"/>
                <w:szCs w:val="16"/>
              </w:rPr>
            </w:pPr>
            <w:r w:rsidRPr="00F874A6">
              <w:rPr>
                <w:sz w:val="16"/>
                <w:szCs w:val="16"/>
              </w:rPr>
              <w:t>USD</w:t>
            </w:r>
          </w:p>
        </w:tc>
        <w:tc>
          <w:tcPr>
            <w:tcW w:w="72" w:type="dxa"/>
            <w:vAlign w:val="bottom"/>
          </w:tcPr>
          <w:p w14:paraId="7CB521F3" w14:textId="77777777" w:rsidR="00FF04CB" w:rsidRPr="003405B0" w:rsidRDefault="00FF04CB" w:rsidP="00FF04CB">
            <w:pPr>
              <w:rPr>
                <w:sz w:val="16"/>
                <w:szCs w:val="16"/>
              </w:rPr>
            </w:pPr>
          </w:p>
        </w:tc>
        <w:tc>
          <w:tcPr>
            <w:tcW w:w="840" w:type="dxa"/>
            <w:vAlign w:val="bottom"/>
          </w:tcPr>
          <w:p w14:paraId="4BE4642F" w14:textId="6FBF8F6A" w:rsidR="00FF04CB" w:rsidRPr="003405B0" w:rsidRDefault="00F874A6" w:rsidP="00FF04CB">
            <w:pPr>
              <w:pStyle w:val="Texto"/>
              <w:tabs>
                <w:tab w:val="decimal" w:pos="659"/>
              </w:tabs>
              <w:rPr>
                <w:sz w:val="16"/>
                <w:szCs w:val="16"/>
              </w:rPr>
            </w:pPr>
            <w:r w:rsidRPr="00F874A6">
              <w:rPr>
                <w:sz w:val="16"/>
                <w:szCs w:val="16"/>
              </w:rPr>
              <w:t>34</w:t>
            </w:r>
          </w:p>
        </w:tc>
        <w:tc>
          <w:tcPr>
            <w:tcW w:w="72" w:type="dxa"/>
            <w:vAlign w:val="bottom"/>
          </w:tcPr>
          <w:p w14:paraId="13E43120" w14:textId="77777777" w:rsidR="00FF04CB" w:rsidRPr="003405B0" w:rsidRDefault="00FF04CB" w:rsidP="00FF04CB">
            <w:pPr>
              <w:rPr>
                <w:sz w:val="16"/>
                <w:szCs w:val="16"/>
              </w:rPr>
            </w:pPr>
          </w:p>
        </w:tc>
        <w:tc>
          <w:tcPr>
            <w:tcW w:w="828" w:type="dxa"/>
            <w:vAlign w:val="bottom"/>
          </w:tcPr>
          <w:p w14:paraId="343D4821" w14:textId="22EDC621" w:rsidR="00FF04CB" w:rsidRPr="003405B0" w:rsidRDefault="00F874A6" w:rsidP="00FF04CB">
            <w:pPr>
              <w:pStyle w:val="Texto"/>
              <w:jc w:val="center"/>
              <w:rPr>
                <w:sz w:val="16"/>
                <w:szCs w:val="16"/>
              </w:rPr>
            </w:pPr>
            <w:r w:rsidRPr="00F874A6">
              <w:rPr>
                <w:sz w:val="16"/>
                <w:szCs w:val="16"/>
              </w:rPr>
              <w:t>94,73</w:t>
            </w:r>
          </w:p>
        </w:tc>
        <w:tc>
          <w:tcPr>
            <w:tcW w:w="72" w:type="dxa"/>
            <w:vAlign w:val="bottom"/>
          </w:tcPr>
          <w:p w14:paraId="2E04F9F9" w14:textId="77777777" w:rsidR="00FF04CB" w:rsidRPr="003405B0" w:rsidRDefault="00FF04CB" w:rsidP="00FF04CB">
            <w:pPr>
              <w:rPr>
                <w:sz w:val="16"/>
                <w:szCs w:val="16"/>
              </w:rPr>
            </w:pPr>
          </w:p>
        </w:tc>
        <w:tc>
          <w:tcPr>
            <w:tcW w:w="984" w:type="dxa"/>
            <w:tcBorders>
              <w:bottom w:val="single" w:sz="6" w:space="0" w:color="auto"/>
            </w:tcBorders>
            <w:vAlign w:val="bottom"/>
          </w:tcPr>
          <w:p w14:paraId="0FF69316" w14:textId="16D693C4" w:rsidR="00FF04CB" w:rsidRPr="003405B0" w:rsidRDefault="00F874A6" w:rsidP="00FF04CB">
            <w:pPr>
              <w:pStyle w:val="Texto"/>
              <w:tabs>
                <w:tab w:val="decimal" w:pos="822"/>
              </w:tabs>
              <w:rPr>
                <w:sz w:val="16"/>
                <w:szCs w:val="16"/>
              </w:rPr>
            </w:pPr>
            <w:r w:rsidRPr="00F874A6">
              <w:rPr>
                <w:sz w:val="16"/>
                <w:szCs w:val="16"/>
              </w:rPr>
              <w:t>3.209</w:t>
            </w:r>
          </w:p>
        </w:tc>
        <w:tc>
          <w:tcPr>
            <w:tcW w:w="72" w:type="dxa"/>
            <w:vAlign w:val="bottom"/>
          </w:tcPr>
          <w:p w14:paraId="01756D5E" w14:textId="77777777" w:rsidR="00FF04CB" w:rsidRPr="003405B0" w:rsidRDefault="00FF04CB" w:rsidP="00FF04CB">
            <w:pPr>
              <w:rPr>
                <w:sz w:val="16"/>
                <w:szCs w:val="16"/>
              </w:rPr>
            </w:pPr>
          </w:p>
        </w:tc>
        <w:tc>
          <w:tcPr>
            <w:tcW w:w="963" w:type="dxa"/>
            <w:gridSpan w:val="2"/>
            <w:tcBorders>
              <w:bottom w:val="single" w:sz="6" w:space="0" w:color="auto"/>
            </w:tcBorders>
            <w:vAlign w:val="bottom"/>
          </w:tcPr>
          <w:p w14:paraId="10F14F5F" w14:textId="40EF8D63" w:rsidR="00FF04CB" w:rsidRPr="003405B0" w:rsidRDefault="00F874A6" w:rsidP="00FF04CB">
            <w:pPr>
              <w:pStyle w:val="Texto"/>
              <w:tabs>
                <w:tab w:val="decimal" w:pos="846"/>
              </w:tabs>
              <w:rPr>
                <w:sz w:val="16"/>
                <w:szCs w:val="16"/>
              </w:rPr>
            </w:pPr>
            <w:r w:rsidRPr="00F874A6">
              <w:rPr>
                <w:sz w:val="16"/>
                <w:szCs w:val="16"/>
              </w:rPr>
              <w:t>1.484</w:t>
            </w:r>
          </w:p>
        </w:tc>
      </w:tr>
      <w:tr w:rsidR="00FF04CB" w:rsidRPr="003405B0" w14:paraId="5141C175" w14:textId="77777777" w:rsidTr="009D3144">
        <w:tc>
          <w:tcPr>
            <w:tcW w:w="4678" w:type="dxa"/>
            <w:vAlign w:val="bottom"/>
          </w:tcPr>
          <w:p w14:paraId="59DADA19" w14:textId="3BCE1299" w:rsidR="00FF04CB" w:rsidRPr="003405B0" w:rsidRDefault="00FF04CB" w:rsidP="00FF04CB">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sidR="00033939">
              <w:rPr>
                <w:b/>
                <w:sz w:val="16"/>
                <w:szCs w:val="16"/>
              </w:rPr>
              <w:t xml:space="preserve">de </w:t>
            </w:r>
            <w:r w:rsidRPr="003405B0">
              <w:rPr>
                <w:b/>
                <w:sz w:val="16"/>
                <w:szCs w:val="16"/>
              </w:rPr>
              <w:t>otras cuentas por pagar</w:t>
            </w:r>
          </w:p>
        </w:tc>
        <w:tc>
          <w:tcPr>
            <w:tcW w:w="72" w:type="dxa"/>
            <w:vAlign w:val="bottom"/>
          </w:tcPr>
          <w:p w14:paraId="3BEDE0C3" w14:textId="77777777" w:rsidR="00FF04CB" w:rsidRPr="003405B0" w:rsidRDefault="00FF04CB" w:rsidP="00FF04CB">
            <w:pPr>
              <w:pStyle w:val="Texto"/>
              <w:rPr>
                <w:sz w:val="16"/>
                <w:szCs w:val="16"/>
              </w:rPr>
            </w:pPr>
          </w:p>
        </w:tc>
        <w:tc>
          <w:tcPr>
            <w:tcW w:w="636" w:type="dxa"/>
            <w:vAlign w:val="bottom"/>
          </w:tcPr>
          <w:p w14:paraId="2FD47BBF" w14:textId="77777777" w:rsidR="00FF04CB" w:rsidRPr="003405B0" w:rsidRDefault="00FF04CB" w:rsidP="00FF04CB">
            <w:pPr>
              <w:pStyle w:val="Texto"/>
              <w:jc w:val="center"/>
              <w:rPr>
                <w:sz w:val="16"/>
                <w:szCs w:val="16"/>
              </w:rPr>
            </w:pPr>
          </w:p>
        </w:tc>
        <w:tc>
          <w:tcPr>
            <w:tcW w:w="72" w:type="dxa"/>
            <w:vAlign w:val="bottom"/>
          </w:tcPr>
          <w:p w14:paraId="059C1F3D" w14:textId="77777777" w:rsidR="00FF04CB" w:rsidRPr="003405B0" w:rsidRDefault="00FF04CB" w:rsidP="00FF04CB">
            <w:pPr>
              <w:rPr>
                <w:sz w:val="16"/>
                <w:szCs w:val="16"/>
              </w:rPr>
            </w:pPr>
          </w:p>
        </w:tc>
        <w:tc>
          <w:tcPr>
            <w:tcW w:w="840" w:type="dxa"/>
            <w:vAlign w:val="bottom"/>
          </w:tcPr>
          <w:p w14:paraId="51671A43" w14:textId="77777777" w:rsidR="00FF04CB" w:rsidRPr="003405B0" w:rsidRDefault="00FF04CB" w:rsidP="00FF04CB">
            <w:pPr>
              <w:pStyle w:val="Texto"/>
              <w:tabs>
                <w:tab w:val="decimal" w:pos="659"/>
              </w:tabs>
              <w:rPr>
                <w:sz w:val="16"/>
                <w:szCs w:val="16"/>
              </w:rPr>
            </w:pPr>
          </w:p>
        </w:tc>
        <w:tc>
          <w:tcPr>
            <w:tcW w:w="72" w:type="dxa"/>
            <w:vAlign w:val="bottom"/>
          </w:tcPr>
          <w:p w14:paraId="7B675188" w14:textId="77777777" w:rsidR="00FF04CB" w:rsidRPr="003405B0" w:rsidRDefault="00FF04CB" w:rsidP="00FF04CB">
            <w:pPr>
              <w:rPr>
                <w:sz w:val="16"/>
                <w:szCs w:val="16"/>
              </w:rPr>
            </w:pPr>
          </w:p>
        </w:tc>
        <w:tc>
          <w:tcPr>
            <w:tcW w:w="828" w:type="dxa"/>
            <w:vAlign w:val="bottom"/>
          </w:tcPr>
          <w:p w14:paraId="45AFBC67" w14:textId="77777777" w:rsidR="00FF04CB" w:rsidRPr="003405B0" w:rsidRDefault="00FF04CB" w:rsidP="00FF04CB">
            <w:pPr>
              <w:pStyle w:val="Texto"/>
              <w:jc w:val="center"/>
              <w:rPr>
                <w:sz w:val="16"/>
                <w:szCs w:val="16"/>
              </w:rPr>
            </w:pPr>
          </w:p>
        </w:tc>
        <w:tc>
          <w:tcPr>
            <w:tcW w:w="72" w:type="dxa"/>
            <w:vAlign w:val="bottom"/>
          </w:tcPr>
          <w:p w14:paraId="01DB87C6" w14:textId="77777777" w:rsidR="00FF04CB" w:rsidRPr="003405B0" w:rsidRDefault="00FF04CB" w:rsidP="00FF04CB">
            <w:pPr>
              <w:rPr>
                <w:sz w:val="16"/>
                <w:szCs w:val="16"/>
              </w:rPr>
            </w:pPr>
          </w:p>
        </w:tc>
        <w:tc>
          <w:tcPr>
            <w:tcW w:w="984" w:type="dxa"/>
            <w:tcBorders>
              <w:top w:val="single" w:sz="6" w:space="0" w:color="auto"/>
              <w:bottom w:val="single" w:sz="6" w:space="0" w:color="auto"/>
            </w:tcBorders>
            <w:vAlign w:val="bottom"/>
          </w:tcPr>
          <w:p w14:paraId="5DF46DED" w14:textId="410FD7DF" w:rsidR="00FF04CB" w:rsidRPr="003405B0" w:rsidRDefault="00F874A6" w:rsidP="00FF04CB">
            <w:pPr>
              <w:pStyle w:val="Texto"/>
              <w:tabs>
                <w:tab w:val="decimal" w:pos="822"/>
              </w:tabs>
              <w:rPr>
                <w:b/>
                <w:bCs/>
                <w:sz w:val="16"/>
                <w:szCs w:val="16"/>
              </w:rPr>
            </w:pPr>
            <w:r w:rsidRPr="00F874A6">
              <w:rPr>
                <w:b/>
                <w:bCs/>
                <w:sz w:val="16"/>
                <w:szCs w:val="16"/>
              </w:rPr>
              <w:t>3.209</w:t>
            </w:r>
          </w:p>
        </w:tc>
        <w:tc>
          <w:tcPr>
            <w:tcW w:w="72" w:type="dxa"/>
            <w:vAlign w:val="bottom"/>
          </w:tcPr>
          <w:p w14:paraId="052A0362" w14:textId="77777777" w:rsidR="00FF04CB" w:rsidRPr="003405B0" w:rsidRDefault="00FF04CB" w:rsidP="00FF04CB">
            <w:pPr>
              <w:rPr>
                <w:b/>
                <w:bCs/>
                <w:sz w:val="16"/>
                <w:szCs w:val="16"/>
              </w:rPr>
            </w:pPr>
          </w:p>
        </w:tc>
        <w:tc>
          <w:tcPr>
            <w:tcW w:w="963" w:type="dxa"/>
            <w:gridSpan w:val="2"/>
            <w:tcBorders>
              <w:top w:val="single" w:sz="6" w:space="0" w:color="auto"/>
              <w:bottom w:val="single" w:sz="6" w:space="0" w:color="auto"/>
            </w:tcBorders>
            <w:vAlign w:val="bottom"/>
          </w:tcPr>
          <w:p w14:paraId="37D06865" w14:textId="17D955BD" w:rsidR="00FF04CB" w:rsidRPr="003405B0" w:rsidRDefault="00F874A6" w:rsidP="00FF04CB">
            <w:pPr>
              <w:pStyle w:val="Texto"/>
              <w:tabs>
                <w:tab w:val="decimal" w:pos="846"/>
              </w:tabs>
              <w:rPr>
                <w:b/>
                <w:bCs/>
                <w:sz w:val="16"/>
                <w:szCs w:val="16"/>
              </w:rPr>
            </w:pPr>
            <w:r w:rsidRPr="00F874A6">
              <w:rPr>
                <w:b/>
                <w:bCs/>
                <w:sz w:val="16"/>
                <w:szCs w:val="16"/>
              </w:rPr>
              <w:t>1.484</w:t>
            </w:r>
          </w:p>
        </w:tc>
      </w:tr>
      <w:tr w:rsidR="00FF04CB" w:rsidRPr="003405B0" w14:paraId="6D0BC86D" w14:textId="77777777" w:rsidTr="009D3144">
        <w:tc>
          <w:tcPr>
            <w:tcW w:w="4678" w:type="dxa"/>
            <w:vAlign w:val="bottom"/>
          </w:tcPr>
          <w:p w14:paraId="62A78C61" w14:textId="77777777" w:rsidR="00FF04CB" w:rsidRPr="003405B0" w:rsidRDefault="00FF04CB" w:rsidP="00FF04CB">
            <w:pPr>
              <w:pStyle w:val="Texto"/>
              <w:ind w:left="180"/>
              <w:rPr>
                <w:b/>
                <w:sz w:val="16"/>
                <w:szCs w:val="16"/>
              </w:rPr>
            </w:pPr>
            <w:proofErr w:type="gramStart"/>
            <w:r w:rsidRPr="003405B0">
              <w:rPr>
                <w:b/>
                <w:sz w:val="16"/>
                <w:szCs w:val="16"/>
              </w:rPr>
              <w:t>Total</w:t>
            </w:r>
            <w:proofErr w:type="gramEnd"/>
            <w:r w:rsidRPr="003405B0">
              <w:rPr>
                <w:b/>
                <w:sz w:val="16"/>
                <w:szCs w:val="16"/>
              </w:rPr>
              <w:t xml:space="preserve"> del pasivo no corriente</w:t>
            </w:r>
          </w:p>
        </w:tc>
        <w:tc>
          <w:tcPr>
            <w:tcW w:w="72" w:type="dxa"/>
            <w:vAlign w:val="bottom"/>
          </w:tcPr>
          <w:p w14:paraId="50C14E23" w14:textId="77777777" w:rsidR="00FF04CB" w:rsidRPr="003405B0" w:rsidRDefault="00FF04CB" w:rsidP="00FF04CB">
            <w:pPr>
              <w:pStyle w:val="Texto"/>
              <w:rPr>
                <w:sz w:val="16"/>
                <w:szCs w:val="16"/>
              </w:rPr>
            </w:pPr>
          </w:p>
        </w:tc>
        <w:tc>
          <w:tcPr>
            <w:tcW w:w="636" w:type="dxa"/>
            <w:vAlign w:val="bottom"/>
          </w:tcPr>
          <w:p w14:paraId="22DF79F2" w14:textId="77777777" w:rsidR="00FF04CB" w:rsidRPr="003405B0" w:rsidRDefault="00FF04CB" w:rsidP="00FF04CB">
            <w:pPr>
              <w:pStyle w:val="Texto"/>
              <w:jc w:val="center"/>
              <w:rPr>
                <w:sz w:val="16"/>
                <w:szCs w:val="16"/>
              </w:rPr>
            </w:pPr>
          </w:p>
        </w:tc>
        <w:tc>
          <w:tcPr>
            <w:tcW w:w="72" w:type="dxa"/>
            <w:vAlign w:val="bottom"/>
          </w:tcPr>
          <w:p w14:paraId="7255FB99" w14:textId="77777777" w:rsidR="00FF04CB" w:rsidRPr="003405B0" w:rsidRDefault="00FF04CB" w:rsidP="00FF04CB">
            <w:pPr>
              <w:rPr>
                <w:sz w:val="16"/>
                <w:szCs w:val="16"/>
              </w:rPr>
            </w:pPr>
          </w:p>
        </w:tc>
        <w:tc>
          <w:tcPr>
            <w:tcW w:w="840" w:type="dxa"/>
            <w:vAlign w:val="bottom"/>
          </w:tcPr>
          <w:p w14:paraId="67A20FBF" w14:textId="77777777" w:rsidR="00FF04CB" w:rsidRPr="003405B0" w:rsidRDefault="00FF04CB" w:rsidP="00FF04CB">
            <w:pPr>
              <w:pStyle w:val="Texto"/>
              <w:tabs>
                <w:tab w:val="decimal" w:pos="659"/>
              </w:tabs>
              <w:rPr>
                <w:sz w:val="16"/>
                <w:szCs w:val="16"/>
              </w:rPr>
            </w:pPr>
          </w:p>
        </w:tc>
        <w:tc>
          <w:tcPr>
            <w:tcW w:w="72" w:type="dxa"/>
            <w:vAlign w:val="bottom"/>
          </w:tcPr>
          <w:p w14:paraId="4F42F345" w14:textId="77777777" w:rsidR="00FF04CB" w:rsidRPr="003405B0" w:rsidRDefault="00FF04CB" w:rsidP="00FF04CB">
            <w:pPr>
              <w:rPr>
                <w:sz w:val="16"/>
                <w:szCs w:val="16"/>
              </w:rPr>
            </w:pPr>
          </w:p>
        </w:tc>
        <w:tc>
          <w:tcPr>
            <w:tcW w:w="828" w:type="dxa"/>
            <w:vAlign w:val="bottom"/>
          </w:tcPr>
          <w:p w14:paraId="567B7296" w14:textId="77777777" w:rsidR="00FF04CB" w:rsidRPr="003405B0" w:rsidRDefault="00FF04CB" w:rsidP="00FF04CB">
            <w:pPr>
              <w:pStyle w:val="Texto"/>
              <w:jc w:val="center"/>
              <w:rPr>
                <w:sz w:val="16"/>
                <w:szCs w:val="16"/>
              </w:rPr>
            </w:pPr>
          </w:p>
        </w:tc>
        <w:tc>
          <w:tcPr>
            <w:tcW w:w="72" w:type="dxa"/>
            <w:vAlign w:val="bottom"/>
          </w:tcPr>
          <w:p w14:paraId="58E7BA22" w14:textId="77777777" w:rsidR="00FF04CB" w:rsidRPr="003405B0" w:rsidRDefault="00FF04CB" w:rsidP="00FF04CB">
            <w:pPr>
              <w:rPr>
                <w:sz w:val="16"/>
                <w:szCs w:val="16"/>
              </w:rPr>
            </w:pPr>
          </w:p>
        </w:tc>
        <w:tc>
          <w:tcPr>
            <w:tcW w:w="984" w:type="dxa"/>
            <w:tcBorders>
              <w:top w:val="single" w:sz="6" w:space="0" w:color="auto"/>
              <w:bottom w:val="double" w:sz="6" w:space="0" w:color="auto"/>
            </w:tcBorders>
            <w:vAlign w:val="bottom"/>
          </w:tcPr>
          <w:p w14:paraId="4CDC9BCB" w14:textId="07BAF154" w:rsidR="00FF04CB" w:rsidRPr="003405B0" w:rsidRDefault="00F874A6" w:rsidP="00FF04CB">
            <w:pPr>
              <w:pStyle w:val="Texto"/>
              <w:tabs>
                <w:tab w:val="decimal" w:pos="822"/>
              </w:tabs>
              <w:rPr>
                <w:b/>
                <w:bCs/>
                <w:sz w:val="16"/>
                <w:szCs w:val="16"/>
              </w:rPr>
            </w:pPr>
            <w:r w:rsidRPr="00F874A6">
              <w:rPr>
                <w:b/>
                <w:bCs/>
                <w:sz w:val="16"/>
                <w:szCs w:val="16"/>
              </w:rPr>
              <w:t>6.659.070</w:t>
            </w:r>
          </w:p>
        </w:tc>
        <w:tc>
          <w:tcPr>
            <w:tcW w:w="72" w:type="dxa"/>
            <w:vAlign w:val="bottom"/>
          </w:tcPr>
          <w:p w14:paraId="465194BC" w14:textId="77777777" w:rsidR="00FF04CB" w:rsidRPr="003405B0" w:rsidRDefault="00FF04CB" w:rsidP="00FF04CB">
            <w:pPr>
              <w:rPr>
                <w:b/>
                <w:bCs/>
                <w:sz w:val="16"/>
                <w:szCs w:val="16"/>
              </w:rPr>
            </w:pPr>
          </w:p>
        </w:tc>
        <w:tc>
          <w:tcPr>
            <w:tcW w:w="963" w:type="dxa"/>
            <w:gridSpan w:val="2"/>
            <w:tcBorders>
              <w:top w:val="single" w:sz="6" w:space="0" w:color="auto"/>
              <w:bottom w:val="double" w:sz="6" w:space="0" w:color="auto"/>
            </w:tcBorders>
            <w:vAlign w:val="bottom"/>
          </w:tcPr>
          <w:p w14:paraId="42C3CFE8" w14:textId="29C8E9CD" w:rsidR="00FF04CB" w:rsidRPr="003405B0" w:rsidRDefault="00F874A6" w:rsidP="00FF04CB">
            <w:pPr>
              <w:pStyle w:val="Texto"/>
              <w:tabs>
                <w:tab w:val="decimal" w:pos="846"/>
              </w:tabs>
              <w:rPr>
                <w:b/>
                <w:bCs/>
                <w:sz w:val="16"/>
                <w:szCs w:val="16"/>
              </w:rPr>
            </w:pPr>
            <w:r w:rsidRPr="00F874A6">
              <w:rPr>
                <w:b/>
                <w:bCs/>
                <w:sz w:val="16"/>
                <w:szCs w:val="16"/>
              </w:rPr>
              <w:t>10.234.637</w:t>
            </w:r>
          </w:p>
        </w:tc>
      </w:tr>
      <w:tr w:rsidR="00FF04CB" w:rsidRPr="003405B0" w14:paraId="18CA1877" w14:textId="77777777" w:rsidTr="009D3144">
        <w:tc>
          <w:tcPr>
            <w:tcW w:w="4678" w:type="dxa"/>
            <w:vAlign w:val="bottom"/>
          </w:tcPr>
          <w:p w14:paraId="7814F2EF" w14:textId="77777777" w:rsidR="00FF04CB" w:rsidRPr="003405B0" w:rsidRDefault="00FF04CB" w:rsidP="00FF04CB">
            <w:pPr>
              <w:pStyle w:val="Texto"/>
              <w:rPr>
                <w:b/>
                <w:sz w:val="16"/>
                <w:szCs w:val="16"/>
              </w:rPr>
            </w:pPr>
          </w:p>
        </w:tc>
        <w:tc>
          <w:tcPr>
            <w:tcW w:w="72" w:type="dxa"/>
            <w:vAlign w:val="bottom"/>
          </w:tcPr>
          <w:p w14:paraId="56B8A60C" w14:textId="77777777" w:rsidR="00FF04CB" w:rsidRPr="003405B0" w:rsidRDefault="00FF04CB" w:rsidP="00FF04CB">
            <w:pPr>
              <w:pStyle w:val="Texto"/>
              <w:rPr>
                <w:sz w:val="16"/>
                <w:szCs w:val="16"/>
              </w:rPr>
            </w:pPr>
          </w:p>
        </w:tc>
        <w:tc>
          <w:tcPr>
            <w:tcW w:w="636" w:type="dxa"/>
            <w:vAlign w:val="bottom"/>
          </w:tcPr>
          <w:p w14:paraId="04C6F181" w14:textId="77777777" w:rsidR="00FF04CB" w:rsidRPr="003405B0" w:rsidRDefault="00FF04CB" w:rsidP="00FF04CB">
            <w:pPr>
              <w:pStyle w:val="Texto"/>
              <w:jc w:val="center"/>
              <w:rPr>
                <w:sz w:val="16"/>
                <w:szCs w:val="16"/>
              </w:rPr>
            </w:pPr>
          </w:p>
        </w:tc>
        <w:tc>
          <w:tcPr>
            <w:tcW w:w="72" w:type="dxa"/>
            <w:vAlign w:val="bottom"/>
          </w:tcPr>
          <w:p w14:paraId="5F2B9EDA" w14:textId="77777777" w:rsidR="00FF04CB" w:rsidRPr="003405B0" w:rsidRDefault="00FF04CB" w:rsidP="00FF04CB">
            <w:pPr>
              <w:rPr>
                <w:sz w:val="16"/>
                <w:szCs w:val="16"/>
              </w:rPr>
            </w:pPr>
          </w:p>
        </w:tc>
        <w:tc>
          <w:tcPr>
            <w:tcW w:w="840" w:type="dxa"/>
            <w:vAlign w:val="bottom"/>
          </w:tcPr>
          <w:p w14:paraId="277A0BDB" w14:textId="77777777" w:rsidR="00FF04CB" w:rsidRPr="003405B0" w:rsidRDefault="00FF04CB" w:rsidP="00FF04CB">
            <w:pPr>
              <w:pStyle w:val="Texto"/>
              <w:tabs>
                <w:tab w:val="decimal" w:pos="659"/>
              </w:tabs>
              <w:rPr>
                <w:sz w:val="16"/>
                <w:szCs w:val="16"/>
              </w:rPr>
            </w:pPr>
          </w:p>
        </w:tc>
        <w:tc>
          <w:tcPr>
            <w:tcW w:w="72" w:type="dxa"/>
            <w:vAlign w:val="bottom"/>
          </w:tcPr>
          <w:p w14:paraId="1025914D" w14:textId="77777777" w:rsidR="00FF04CB" w:rsidRPr="003405B0" w:rsidRDefault="00FF04CB" w:rsidP="00FF04CB">
            <w:pPr>
              <w:rPr>
                <w:sz w:val="16"/>
                <w:szCs w:val="16"/>
              </w:rPr>
            </w:pPr>
          </w:p>
        </w:tc>
        <w:tc>
          <w:tcPr>
            <w:tcW w:w="828" w:type="dxa"/>
            <w:vAlign w:val="bottom"/>
          </w:tcPr>
          <w:p w14:paraId="0C43E80E" w14:textId="77777777" w:rsidR="00FF04CB" w:rsidRPr="003405B0" w:rsidRDefault="00FF04CB" w:rsidP="00FF04CB">
            <w:pPr>
              <w:pStyle w:val="Texto"/>
              <w:jc w:val="center"/>
              <w:rPr>
                <w:sz w:val="16"/>
                <w:szCs w:val="16"/>
              </w:rPr>
            </w:pPr>
          </w:p>
        </w:tc>
        <w:tc>
          <w:tcPr>
            <w:tcW w:w="72" w:type="dxa"/>
            <w:vAlign w:val="bottom"/>
          </w:tcPr>
          <w:p w14:paraId="242A1397" w14:textId="77777777" w:rsidR="00FF04CB" w:rsidRPr="003405B0" w:rsidRDefault="00FF04CB" w:rsidP="00FF04CB">
            <w:pPr>
              <w:rPr>
                <w:sz w:val="16"/>
                <w:szCs w:val="16"/>
              </w:rPr>
            </w:pPr>
          </w:p>
        </w:tc>
        <w:tc>
          <w:tcPr>
            <w:tcW w:w="984" w:type="dxa"/>
            <w:tcBorders>
              <w:top w:val="double" w:sz="6" w:space="0" w:color="auto"/>
            </w:tcBorders>
            <w:vAlign w:val="bottom"/>
          </w:tcPr>
          <w:p w14:paraId="7D3E4BAA" w14:textId="77777777" w:rsidR="00FF04CB" w:rsidRPr="003405B0" w:rsidRDefault="00FF04CB" w:rsidP="00FF04CB">
            <w:pPr>
              <w:pStyle w:val="Texto"/>
              <w:tabs>
                <w:tab w:val="decimal" w:pos="822"/>
              </w:tabs>
              <w:rPr>
                <w:sz w:val="16"/>
                <w:szCs w:val="16"/>
              </w:rPr>
            </w:pPr>
          </w:p>
        </w:tc>
        <w:tc>
          <w:tcPr>
            <w:tcW w:w="72" w:type="dxa"/>
            <w:vAlign w:val="bottom"/>
          </w:tcPr>
          <w:p w14:paraId="59E9A15B" w14:textId="77777777" w:rsidR="00FF04CB" w:rsidRPr="003405B0" w:rsidRDefault="00FF04CB" w:rsidP="00FF04CB">
            <w:pPr>
              <w:rPr>
                <w:sz w:val="16"/>
                <w:szCs w:val="16"/>
              </w:rPr>
            </w:pPr>
          </w:p>
        </w:tc>
        <w:tc>
          <w:tcPr>
            <w:tcW w:w="963" w:type="dxa"/>
            <w:gridSpan w:val="2"/>
            <w:tcBorders>
              <w:top w:val="double" w:sz="6" w:space="0" w:color="auto"/>
            </w:tcBorders>
            <w:vAlign w:val="bottom"/>
          </w:tcPr>
          <w:p w14:paraId="72E00FC6" w14:textId="77777777" w:rsidR="00FF04CB" w:rsidRPr="003405B0" w:rsidRDefault="00FF04CB" w:rsidP="00FF04CB">
            <w:pPr>
              <w:pStyle w:val="Texto"/>
              <w:tabs>
                <w:tab w:val="decimal" w:pos="846"/>
              </w:tabs>
              <w:rPr>
                <w:sz w:val="16"/>
                <w:szCs w:val="16"/>
              </w:rPr>
            </w:pPr>
          </w:p>
        </w:tc>
      </w:tr>
      <w:tr w:rsidR="00FF04CB" w:rsidRPr="003405B0" w14:paraId="1C7F77DA" w14:textId="77777777" w:rsidTr="009D3144">
        <w:tc>
          <w:tcPr>
            <w:tcW w:w="4678" w:type="dxa"/>
            <w:vAlign w:val="bottom"/>
          </w:tcPr>
          <w:p w14:paraId="1C1958B0" w14:textId="77777777" w:rsidR="00FF04CB" w:rsidRPr="003405B0" w:rsidRDefault="00FF04CB" w:rsidP="00FF04CB">
            <w:pPr>
              <w:pStyle w:val="Texto"/>
              <w:rPr>
                <w:b/>
                <w:sz w:val="16"/>
                <w:szCs w:val="16"/>
              </w:rPr>
            </w:pPr>
            <w:r w:rsidRPr="003405B0">
              <w:rPr>
                <w:b/>
                <w:sz w:val="16"/>
                <w:szCs w:val="16"/>
              </w:rPr>
              <w:t>PASIVO CORRIENTE</w:t>
            </w:r>
          </w:p>
        </w:tc>
        <w:tc>
          <w:tcPr>
            <w:tcW w:w="72" w:type="dxa"/>
            <w:vAlign w:val="bottom"/>
          </w:tcPr>
          <w:p w14:paraId="136C080B" w14:textId="77777777" w:rsidR="00FF04CB" w:rsidRPr="003405B0" w:rsidRDefault="00FF04CB" w:rsidP="00FF04CB">
            <w:pPr>
              <w:pStyle w:val="Texto"/>
              <w:rPr>
                <w:sz w:val="16"/>
                <w:szCs w:val="16"/>
              </w:rPr>
            </w:pPr>
          </w:p>
        </w:tc>
        <w:tc>
          <w:tcPr>
            <w:tcW w:w="636" w:type="dxa"/>
            <w:vAlign w:val="bottom"/>
          </w:tcPr>
          <w:p w14:paraId="327D5900" w14:textId="77777777" w:rsidR="00FF04CB" w:rsidRPr="003405B0" w:rsidRDefault="00FF04CB" w:rsidP="00FF04CB">
            <w:pPr>
              <w:pStyle w:val="Texto"/>
              <w:jc w:val="center"/>
              <w:rPr>
                <w:sz w:val="16"/>
                <w:szCs w:val="16"/>
              </w:rPr>
            </w:pPr>
          </w:p>
        </w:tc>
        <w:tc>
          <w:tcPr>
            <w:tcW w:w="72" w:type="dxa"/>
            <w:vAlign w:val="bottom"/>
          </w:tcPr>
          <w:p w14:paraId="0DCC2806" w14:textId="77777777" w:rsidR="00FF04CB" w:rsidRPr="003405B0" w:rsidRDefault="00FF04CB" w:rsidP="00FF04CB">
            <w:pPr>
              <w:rPr>
                <w:sz w:val="16"/>
                <w:szCs w:val="16"/>
              </w:rPr>
            </w:pPr>
          </w:p>
        </w:tc>
        <w:tc>
          <w:tcPr>
            <w:tcW w:w="840" w:type="dxa"/>
            <w:vAlign w:val="bottom"/>
          </w:tcPr>
          <w:p w14:paraId="6C282B8B" w14:textId="77777777" w:rsidR="00FF04CB" w:rsidRPr="003405B0" w:rsidRDefault="00FF04CB" w:rsidP="00FF04CB">
            <w:pPr>
              <w:pStyle w:val="Texto"/>
              <w:tabs>
                <w:tab w:val="decimal" w:pos="659"/>
              </w:tabs>
              <w:rPr>
                <w:sz w:val="16"/>
                <w:szCs w:val="16"/>
              </w:rPr>
            </w:pPr>
          </w:p>
        </w:tc>
        <w:tc>
          <w:tcPr>
            <w:tcW w:w="72" w:type="dxa"/>
            <w:vAlign w:val="bottom"/>
          </w:tcPr>
          <w:p w14:paraId="5C1B6AA1" w14:textId="77777777" w:rsidR="00FF04CB" w:rsidRPr="003405B0" w:rsidRDefault="00FF04CB" w:rsidP="00FF04CB">
            <w:pPr>
              <w:rPr>
                <w:sz w:val="16"/>
                <w:szCs w:val="16"/>
              </w:rPr>
            </w:pPr>
          </w:p>
        </w:tc>
        <w:tc>
          <w:tcPr>
            <w:tcW w:w="828" w:type="dxa"/>
            <w:vAlign w:val="bottom"/>
          </w:tcPr>
          <w:p w14:paraId="22D69B80" w14:textId="77777777" w:rsidR="00FF04CB" w:rsidRPr="003405B0" w:rsidRDefault="00FF04CB" w:rsidP="00FF04CB">
            <w:pPr>
              <w:pStyle w:val="Texto"/>
              <w:jc w:val="center"/>
              <w:rPr>
                <w:sz w:val="16"/>
                <w:szCs w:val="16"/>
              </w:rPr>
            </w:pPr>
          </w:p>
        </w:tc>
        <w:tc>
          <w:tcPr>
            <w:tcW w:w="72" w:type="dxa"/>
            <w:vAlign w:val="bottom"/>
          </w:tcPr>
          <w:p w14:paraId="1E183E64" w14:textId="77777777" w:rsidR="00FF04CB" w:rsidRPr="003405B0" w:rsidRDefault="00FF04CB" w:rsidP="00FF04CB">
            <w:pPr>
              <w:rPr>
                <w:sz w:val="16"/>
                <w:szCs w:val="16"/>
              </w:rPr>
            </w:pPr>
          </w:p>
        </w:tc>
        <w:tc>
          <w:tcPr>
            <w:tcW w:w="984" w:type="dxa"/>
            <w:vAlign w:val="bottom"/>
          </w:tcPr>
          <w:p w14:paraId="231E4158" w14:textId="77777777" w:rsidR="00FF04CB" w:rsidRPr="003405B0" w:rsidRDefault="00FF04CB" w:rsidP="00FF04CB">
            <w:pPr>
              <w:pStyle w:val="Texto"/>
              <w:tabs>
                <w:tab w:val="decimal" w:pos="822"/>
              </w:tabs>
              <w:rPr>
                <w:sz w:val="16"/>
                <w:szCs w:val="16"/>
              </w:rPr>
            </w:pPr>
          </w:p>
        </w:tc>
        <w:tc>
          <w:tcPr>
            <w:tcW w:w="72" w:type="dxa"/>
            <w:vAlign w:val="bottom"/>
          </w:tcPr>
          <w:p w14:paraId="5ABD9D97" w14:textId="77777777" w:rsidR="00FF04CB" w:rsidRPr="003405B0" w:rsidRDefault="00FF04CB" w:rsidP="00FF04CB">
            <w:pPr>
              <w:rPr>
                <w:sz w:val="16"/>
                <w:szCs w:val="16"/>
              </w:rPr>
            </w:pPr>
          </w:p>
        </w:tc>
        <w:tc>
          <w:tcPr>
            <w:tcW w:w="963" w:type="dxa"/>
            <w:gridSpan w:val="2"/>
            <w:vAlign w:val="bottom"/>
          </w:tcPr>
          <w:p w14:paraId="375394C7" w14:textId="77777777" w:rsidR="00FF04CB" w:rsidRPr="003405B0" w:rsidRDefault="00FF04CB" w:rsidP="00FF04CB">
            <w:pPr>
              <w:pStyle w:val="Texto"/>
              <w:tabs>
                <w:tab w:val="decimal" w:pos="846"/>
              </w:tabs>
              <w:rPr>
                <w:sz w:val="16"/>
                <w:szCs w:val="16"/>
              </w:rPr>
            </w:pPr>
          </w:p>
        </w:tc>
      </w:tr>
      <w:tr w:rsidR="00FF04CB" w:rsidRPr="003405B0" w14:paraId="18850178" w14:textId="77777777" w:rsidTr="009D3144">
        <w:tc>
          <w:tcPr>
            <w:tcW w:w="4678" w:type="dxa"/>
            <w:vAlign w:val="bottom"/>
          </w:tcPr>
          <w:p w14:paraId="6125ACB3" w14:textId="77777777" w:rsidR="00FF04CB" w:rsidRPr="003405B0" w:rsidRDefault="00FF04CB" w:rsidP="00FF04CB">
            <w:pPr>
              <w:pStyle w:val="Texto"/>
              <w:rPr>
                <w:sz w:val="16"/>
                <w:szCs w:val="16"/>
              </w:rPr>
            </w:pPr>
          </w:p>
        </w:tc>
        <w:tc>
          <w:tcPr>
            <w:tcW w:w="72" w:type="dxa"/>
            <w:vAlign w:val="bottom"/>
          </w:tcPr>
          <w:p w14:paraId="7D5F4C4E" w14:textId="77777777" w:rsidR="00FF04CB" w:rsidRPr="003405B0" w:rsidRDefault="00FF04CB" w:rsidP="00FF04CB">
            <w:pPr>
              <w:pStyle w:val="Texto"/>
              <w:rPr>
                <w:sz w:val="16"/>
                <w:szCs w:val="16"/>
              </w:rPr>
            </w:pPr>
          </w:p>
        </w:tc>
        <w:tc>
          <w:tcPr>
            <w:tcW w:w="636" w:type="dxa"/>
            <w:vAlign w:val="bottom"/>
          </w:tcPr>
          <w:p w14:paraId="4BFF4126" w14:textId="77777777" w:rsidR="00FF04CB" w:rsidRPr="003405B0" w:rsidRDefault="00FF04CB" w:rsidP="00FF04CB">
            <w:pPr>
              <w:pStyle w:val="Texto"/>
              <w:jc w:val="center"/>
              <w:rPr>
                <w:sz w:val="16"/>
                <w:szCs w:val="16"/>
              </w:rPr>
            </w:pPr>
          </w:p>
        </w:tc>
        <w:tc>
          <w:tcPr>
            <w:tcW w:w="72" w:type="dxa"/>
            <w:vAlign w:val="bottom"/>
          </w:tcPr>
          <w:p w14:paraId="1A732F8A" w14:textId="77777777" w:rsidR="00FF04CB" w:rsidRPr="003405B0" w:rsidRDefault="00FF04CB" w:rsidP="00FF04CB">
            <w:pPr>
              <w:rPr>
                <w:sz w:val="16"/>
                <w:szCs w:val="16"/>
              </w:rPr>
            </w:pPr>
          </w:p>
        </w:tc>
        <w:tc>
          <w:tcPr>
            <w:tcW w:w="840" w:type="dxa"/>
            <w:vAlign w:val="bottom"/>
          </w:tcPr>
          <w:p w14:paraId="4FF387B7" w14:textId="77777777" w:rsidR="00FF04CB" w:rsidRPr="003405B0" w:rsidRDefault="00FF04CB" w:rsidP="00FF04CB">
            <w:pPr>
              <w:pStyle w:val="Texto"/>
              <w:tabs>
                <w:tab w:val="decimal" w:pos="659"/>
              </w:tabs>
              <w:rPr>
                <w:sz w:val="16"/>
                <w:szCs w:val="16"/>
              </w:rPr>
            </w:pPr>
          </w:p>
        </w:tc>
        <w:tc>
          <w:tcPr>
            <w:tcW w:w="72" w:type="dxa"/>
            <w:vAlign w:val="bottom"/>
          </w:tcPr>
          <w:p w14:paraId="4CAA555D" w14:textId="77777777" w:rsidR="00FF04CB" w:rsidRPr="003405B0" w:rsidRDefault="00FF04CB" w:rsidP="00FF04CB">
            <w:pPr>
              <w:rPr>
                <w:sz w:val="16"/>
                <w:szCs w:val="16"/>
              </w:rPr>
            </w:pPr>
          </w:p>
        </w:tc>
        <w:tc>
          <w:tcPr>
            <w:tcW w:w="828" w:type="dxa"/>
            <w:vAlign w:val="bottom"/>
          </w:tcPr>
          <w:p w14:paraId="3D99C17A" w14:textId="77777777" w:rsidR="00FF04CB" w:rsidRPr="003405B0" w:rsidRDefault="00FF04CB" w:rsidP="00FF04CB">
            <w:pPr>
              <w:pStyle w:val="Texto"/>
              <w:jc w:val="center"/>
              <w:rPr>
                <w:sz w:val="16"/>
                <w:szCs w:val="16"/>
              </w:rPr>
            </w:pPr>
          </w:p>
        </w:tc>
        <w:tc>
          <w:tcPr>
            <w:tcW w:w="72" w:type="dxa"/>
            <w:vAlign w:val="bottom"/>
          </w:tcPr>
          <w:p w14:paraId="4EA0465A" w14:textId="77777777" w:rsidR="00FF04CB" w:rsidRPr="003405B0" w:rsidRDefault="00FF04CB" w:rsidP="00FF04CB">
            <w:pPr>
              <w:rPr>
                <w:sz w:val="16"/>
                <w:szCs w:val="16"/>
              </w:rPr>
            </w:pPr>
          </w:p>
        </w:tc>
        <w:tc>
          <w:tcPr>
            <w:tcW w:w="984" w:type="dxa"/>
            <w:vAlign w:val="bottom"/>
          </w:tcPr>
          <w:p w14:paraId="75B7CD26" w14:textId="77777777" w:rsidR="00FF04CB" w:rsidRPr="003405B0" w:rsidRDefault="00FF04CB" w:rsidP="00FF04CB">
            <w:pPr>
              <w:pStyle w:val="Texto"/>
              <w:tabs>
                <w:tab w:val="decimal" w:pos="822"/>
              </w:tabs>
              <w:rPr>
                <w:sz w:val="16"/>
                <w:szCs w:val="16"/>
              </w:rPr>
            </w:pPr>
          </w:p>
        </w:tc>
        <w:tc>
          <w:tcPr>
            <w:tcW w:w="72" w:type="dxa"/>
            <w:vAlign w:val="bottom"/>
          </w:tcPr>
          <w:p w14:paraId="27461E92" w14:textId="77777777" w:rsidR="00FF04CB" w:rsidRPr="003405B0" w:rsidRDefault="00FF04CB" w:rsidP="00FF04CB">
            <w:pPr>
              <w:rPr>
                <w:sz w:val="16"/>
                <w:szCs w:val="16"/>
              </w:rPr>
            </w:pPr>
          </w:p>
        </w:tc>
        <w:tc>
          <w:tcPr>
            <w:tcW w:w="963" w:type="dxa"/>
            <w:gridSpan w:val="2"/>
            <w:vAlign w:val="bottom"/>
          </w:tcPr>
          <w:p w14:paraId="480F92F1" w14:textId="77777777" w:rsidR="00FF04CB" w:rsidRPr="003405B0" w:rsidRDefault="00FF04CB" w:rsidP="00FF04CB">
            <w:pPr>
              <w:pStyle w:val="Texto"/>
              <w:tabs>
                <w:tab w:val="decimal" w:pos="846"/>
              </w:tabs>
              <w:rPr>
                <w:sz w:val="16"/>
                <w:szCs w:val="16"/>
              </w:rPr>
            </w:pPr>
          </w:p>
        </w:tc>
      </w:tr>
      <w:tr w:rsidR="00FF04CB" w:rsidRPr="003405B0" w14:paraId="7A0E7307" w14:textId="77777777" w:rsidTr="00065F20">
        <w:tc>
          <w:tcPr>
            <w:tcW w:w="4678" w:type="dxa"/>
            <w:vAlign w:val="bottom"/>
          </w:tcPr>
          <w:p w14:paraId="41960ADF" w14:textId="77777777" w:rsidR="00FF04CB" w:rsidRPr="003405B0" w:rsidRDefault="00FF04CB" w:rsidP="00FF04CB">
            <w:pPr>
              <w:pStyle w:val="Texto"/>
              <w:ind w:left="180"/>
              <w:rPr>
                <w:sz w:val="16"/>
                <w:szCs w:val="16"/>
              </w:rPr>
            </w:pPr>
            <w:r w:rsidRPr="003405B0">
              <w:rPr>
                <w:sz w:val="16"/>
                <w:szCs w:val="16"/>
              </w:rPr>
              <w:t>Préstamos bancarios</w:t>
            </w:r>
          </w:p>
        </w:tc>
        <w:tc>
          <w:tcPr>
            <w:tcW w:w="72" w:type="dxa"/>
            <w:vAlign w:val="bottom"/>
          </w:tcPr>
          <w:p w14:paraId="342BE248" w14:textId="77777777" w:rsidR="00FF04CB" w:rsidRPr="003405B0" w:rsidRDefault="00FF04CB" w:rsidP="00FF04CB">
            <w:pPr>
              <w:pStyle w:val="Texto"/>
              <w:rPr>
                <w:sz w:val="16"/>
                <w:szCs w:val="16"/>
              </w:rPr>
            </w:pPr>
          </w:p>
        </w:tc>
        <w:tc>
          <w:tcPr>
            <w:tcW w:w="636" w:type="dxa"/>
            <w:vAlign w:val="bottom"/>
          </w:tcPr>
          <w:p w14:paraId="1294B2C2" w14:textId="1BBE1F7D" w:rsidR="00FF04CB" w:rsidRPr="003405B0" w:rsidRDefault="00A6798E" w:rsidP="00FF04CB">
            <w:pPr>
              <w:pStyle w:val="Texto"/>
              <w:jc w:val="center"/>
              <w:rPr>
                <w:sz w:val="16"/>
                <w:szCs w:val="16"/>
              </w:rPr>
            </w:pPr>
            <w:r w:rsidRPr="00A6798E">
              <w:rPr>
                <w:sz w:val="16"/>
                <w:szCs w:val="16"/>
              </w:rPr>
              <w:t>USD</w:t>
            </w:r>
          </w:p>
        </w:tc>
        <w:tc>
          <w:tcPr>
            <w:tcW w:w="72" w:type="dxa"/>
            <w:vAlign w:val="bottom"/>
          </w:tcPr>
          <w:p w14:paraId="6D9A84B4" w14:textId="77777777" w:rsidR="00FF04CB" w:rsidRPr="003405B0" w:rsidRDefault="00FF04CB" w:rsidP="00FF04CB">
            <w:pPr>
              <w:rPr>
                <w:sz w:val="16"/>
                <w:szCs w:val="16"/>
              </w:rPr>
            </w:pPr>
          </w:p>
        </w:tc>
        <w:tc>
          <w:tcPr>
            <w:tcW w:w="840" w:type="dxa"/>
            <w:vAlign w:val="bottom"/>
          </w:tcPr>
          <w:p w14:paraId="5BE1F17D" w14:textId="67CAB2DC" w:rsidR="00FF04CB" w:rsidRPr="003405B0" w:rsidRDefault="00A6798E" w:rsidP="00FF04CB">
            <w:pPr>
              <w:pStyle w:val="Texto"/>
              <w:tabs>
                <w:tab w:val="decimal" w:pos="659"/>
              </w:tabs>
              <w:rPr>
                <w:sz w:val="16"/>
                <w:szCs w:val="16"/>
              </w:rPr>
            </w:pPr>
            <w:r w:rsidRPr="00A6798E">
              <w:rPr>
                <w:sz w:val="16"/>
                <w:szCs w:val="16"/>
              </w:rPr>
              <w:t>21.368</w:t>
            </w:r>
          </w:p>
        </w:tc>
        <w:tc>
          <w:tcPr>
            <w:tcW w:w="72" w:type="dxa"/>
            <w:vAlign w:val="bottom"/>
          </w:tcPr>
          <w:p w14:paraId="05FA2B3F" w14:textId="77777777" w:rsidR="00FF04CB" w:rsidRPr="003405B0" w:rsidRDefault="00FF04CB" w:rsidP="00FF04CB">
            <w:pPr>
              <w:rPr>
                <w:sz w:val="16"/>
                <w:szCs w:val="16"/>
              </w:rPr>
            </w:pPr>
          </w:p>
        </w:tc>
        <w:tc>
          <w:tcPr>
            <w:tcW w:w="828" w:type="dxa"/>
            <w:vAlign w:val="bottom"/>
          </w:tcPr>
          <w:p w14:paraId="6959B367" w14:textId="663C8174" w:rsidR="00FF04CB" w:rsidRPr="003405B0" w:rsidRDefault="00A6798E" w:rsidP="00FF04CB">
            <w:pPr>
              <w:pStyle w:val="Texto"/>
              <w:jc w:val="center"/>
              <w:rPr>
                <w:sz w:val="16"/>
                <w:szCs w:val="16"/>
              </w:rPr>
            </w:pPr>
            <w:r w:rsidRPr="00A6798E">
              <w:rPr>
                <w:sz w:val="16"/>
                <w:szCs w:val="16"/>
              </w:rPr>
              <w:t>94,73</w:t>
            </w:r>
          </w:p>
        </w:tc>
        <w:tc>
          <w:tcPr>
            <w:tcW w:w="72" w:type="dxa"/>
            <w:vAlign w:val="bottom"/>
          </w:tcPr>
          <w:p w14:paraId="31445401" w14:textId="77777777" w:rsidR="00FF04CB" w:rsidRPr="003405B0" w:rsidRDefault="00FF04CB" w:rsidP="00FF04CB">
            <w:pPr>
              <w:rPr>
                <w:sz w:val="16"/>
                <w:szCs w:val="16"/>
              </w:rPr>
            </w:pPr>
          </w:p>
        </w:tc>
        <w:tc>
          <w:tcPr>
            <w:tcW w:w="984" w:type="dxa"/>
            <w:vAlign w:val="bottom"/>
          </w:tcPr>
          <w:p w14:paraId="25577F2F" w14:textId="3A3F2FAF" w:rsidR="00FF04CB" w:rsidRPr="003405B0" w:rsidRDefault="002D385A" w:rsidP="00FF04CB">
            <w:pPr>
              <w:pStyle w:val="Texto"/>
              <w:tabs>
                <w:tab w:val="decimal" w:pos="822"/>
              </w:tabs>
              <w:rPr>
                <w:sz w:val="16"/>
                <w:szCs w:val="16"/>
              </w:rPr>
            </w:pPr>
            <w:r w:rsidRPr="002D385A">
              <w:rPr>
                <w:sz w:val="16"/>
                <w:szCs w:val="16"/>
              </w:rPr>
              <w:t>2.024.195</w:t>
            </w:r>
          </w:p>
        </w:tc>
        <w:tc>
          <w:tcPr>
            <w:tcW w:w="72" w:type="dxa"/>
            <w:vAlign w:val="bottom"/>
          </w:tcPr>
          <w:p w14:paraId="28B6F93B" w14:textId="77777777" w:rsidR="00FF04CB" w:rsidRPr="003405B0" w:rsidRDefault="00FF04CB" w:rsidP="00FF04CB">
            <w:pPr>
              <w:rPr>
                <w:sz w:val="16"/>
                <w:szCs w:val="16"/>
              </w:rPr>
            </w:pPr>
          </w:p>
        </w:tc>
        <w:tc>
          <w:tcPr>
            <w:tcW w:w="963" w:type="dxa"/>
            <w:gridSpan w:val="2"/>
            <w:vAlign w:val="bottom"/>
          </w:tcPr>
          <w:p w14:paraId="0E840708" w14:textId="25151FAC" w:rsidR="00FF04CB" w:rsidRPr="003405B0" w:rsidRDefault="002D385A" w:rsidP="00FF04CB">
            <w:pPr>
              <w:pStyle w:val="Texto"/>
              <w:tabs>
                <w:tab w:val="decimal" w:pos="846"/>
              </w:tabs>
              <w:rPr>
                <w:sz w:val="16"/>
                <w:szCs w:val="16"/>
              </w:rPr>
            </w:pPr>
            <w:r w:rsidRPr="002D385A">
              <w:rPr>
                <w:sz w:val="16"/>
                <w:szCs w:val="16"/>
              </w:rPr>
              <w:t>597.020</w:t>
            </w:r>
          </w:p>
        </w:tc>
      </w:tr>
      <w:tr w:rsidR="00A65C13" w:rsidRPr="003405B0" w14:paraId="7CF1F395" w14:textId="77777777" w:rsidTr="00065F20">
        <w:tc>
          <w:tcPr>
            <w:tcW w:w="4678" w:type="dxa"/>
            <w:vAlign w:val="bottom"/>
          </w:tcPr>
          <w:p w14:paraId="58D53F10" w14:textId="77777777" w:rsidR="00A65C13" w:rsidRPr="003405B0" w:rsidRDefault="00A65C13" w:rsidP="00A65C13">
            <w:pPr>
              <w:pStyle w:val="Texto"/>
              <w:ind w:left="180"/>
              <w:rPr>
                <w:sz w:val="16"/>
                <w:szCs w:val="16"/>
              </w:rPr>
            </w:pPr>
            <w:r w:rsidRPr="003405B0">
              <w:rPr>
                <w:sz w:val="16"/>
                <w:szCs w:val="16"/>
              </w:rPr>
              <w:t>Préstamos financieros con terceros</w:t>
            </w:r>
          </w:p>
        </w:tc>
        <w:tc>
          <w:tcPr>
            <w:tcW w:w="72" w:type="dxa"/>
            <w:vAlign w:val="bottom"/>
          </w:tcPr>
          <w:p w14:paraId="07E131F1" w14:textId="77777777" w:rsidR="00A65C13" w:rsidRPr="003405B0" w:rsidRDefault="00A65C13" w:rsidP="00A65C13">
            <w:pPr>
              <w:pStyle w:val="Texto"/>
              <w:rPr>
                <w:sz w:val="16"/>
                <w:szCs w:val="16"/>
              </w:rPr>
            </w:pPr>
          </w:p>
        </w:tc>
        <w:tc>
          <w:tcPr>
            <w:tcW w:w="636" w:type="dxa"/>
            <w:vAlign w:val="bottom"/>
          </w:tcPr>
          <w:p w14:paraId="654597F5" w14:textId="37043F06" w:rsidR="00A65C13" w:rsidRPr="003405B0" w:rsidRDefault="00A65C13" w:rsidP="00A65C13">
            <w:pPr>
              <w:pStyle w:val="Texto"/>
              <w:jc w:val="center"/>
              <w:rPr>
                <w:sz w:val="16"/>
                <w:szCs w:val="16"/>
              </w:rPr>
            </w:pPr>
            <w:r w:rsidRPr="00A6798E">
              <w:rPr>
                <w:sz w:val="16"/>
                <w:szCs w:val="16"/>
              </w:rPr>
              <w:t>USD</w:t>
            </w:r>
          </w:p>
        </w:tc>
        <w:tc>
          <w:tcPr>
            <w:tcW w:w="72" w:type="dxa"/>
            <w:vAlign w:val="bottom"/>
          </w:tcPr>
          <w:p w14:paraId="39E36EB1" w14:textId="77777777" w:rsidR="00A65C13" w:rsidRPr="003405B0" w:rsidRDefault="00A65C13" w:rsidP="00A65C13">
            <w:pPr>
              <w:rPr>
                <w:sz w:val="16"/>
                <w:szCs w:val="16"/>
              </w:rPr>
            </w:pPr>
          </w:p>
        </w:tc>
        <w:tc>
          <w:tcPr>
            <w:tcW w:w="840" w:type="dxa"/>
            <w:vAlign w:val="bottom"/>
          </w:tcPr>
          <w:p w14:paraId="651A4A39" w14:textId="38F29349" w:rsidR="00A65C13" w:rsidRPr="003405B0" w:rsidRDefault="00A65C13" w:rsidP="00A65C13">
            <w:pPr>
              <w:pStyle w:val="Texto"/>
              <w:tabs>
                <w:tab w:val="decimal" w:pos="659"/>
              </w:tabs>
              <w:rPr>
                <w:sz w:val="16"/>
                <w:szCs w:val="16"/>
              </w:rPr>
            </w:pPr>
            <w:r w:rsidRPr="00A6798E">
              <w:rPr>
                <w:sz w:val="16"/>
                <w:szCs w:val="16"/>
              </w:rPr>
              <w:t>271</w:t>
            </w:r>
          </w:p>
        </w:tc>
        <w:tc>
          <w:tcPr>
            <w:tcW w:w="72" w:type="dxa"/>
            <w:vAlign w:val="bottom"/>
          </w:tcPr>
          <w:p w14:paraId="3C9E6950" w14:textId="77777777" w:rsidR="00A65C13" w:rsidRPr="003405B0" w:rsidRDefault="00A65C13" w:rsidP="00A65C13">
            <w:pPr>
              <w:rPr>
                <w:sz w:val="16"/>
                <w:szCs w:val="16"/>
              </w:rPr>
            </w:pPr>
          </w:p>
        </w:tc>
        <w:tc>
          <w:tcPr>
            <w:tcW w:w="828" w:type="dxa"/>
            <w:vAlign w:val="bottom"/>
          </w:tcPr>
          <w:p w14:paraId="243AFE87" w14:textId="4D0923A5" w:rsidR="00A65C13" w:rsidRPr="003405B0" w:rsidRDefault="00A65C13" w:rsidP="00A65C13">
            <w:pPr>
              <w:pStyle w:val="Texto"/>
              <w:jc w:val="center"/>
              <w:rPr>
                <w:sz w:val="16"/>
                <w:szCs w:val="16"/>
              </w:rPr>
            </w:pPr>
            <w:r w:rsidRPr="00A6798E">
              <w:rPr>
                <w:sz w:val="16"/>
                <w:szCs w:val="16"/>
              </w:rPr>
              <w:t>94,73</w:t>
            </w:r>
          </w:p>
        </w:tc>
        <w:tc>
          <w:tcPr>
            <w:tcW w:w="72" w:type="dxa"/>
            <w:vAlign w:val="bottom"/>
          </w:tcPr>
          <w:p w14:paraId="06433A11" w14:textId="77777777" w:rsidR="00A65C13" w:rsidRPr="003405B0" w:rsidRDefault="00A65C13" w:rsidP="00A65C13">
            <w:pPr>
              <w:rPr>
                <w:sz w:val="16"/>
                <w:szCs w:val="16"/>
              </w:rPr>
            </w:pPr>
          </w:p>
        </w:tc>
        <w:tc>
          <w:tcPr>
            <w:tcW w:w="984" w:type="dxa"/>
            <w:vAlign w:val="bottom"/>
          </w:tcPr>
          <w:p w14:paraId="5C175A6B" w14:textId="72A95FC2" w:rsidR="00A65C13" w:rsidRPr="003405B0" w:rsidRDefault="00A65C13" w:rsidP="00A65C13">
            <w:pPr>
              <w:pStyle w:val="Texto"/>
              <w:tabs>
                <w:tab w:val="decimal" w:pos="822"/>
              </w:tabs>
              <w:rPr>
                <w:sz w:val="16"/>
                <w:szCs w:val="16"/>
              </w:rPr>
            </w:pPr>
            <w:r w:rsidRPr="002D385A">
              <w:rPr>
                <w:sz w:val="16"/>
                <w:szCs w:val="16"/>
              </w:rPr>
              <w:t>25.663</w:t>
            </w:r>
          </w:p>
        </w:tc>
        <w:tc>
          <w:tcPr>
            <w:tcW w:w="72" w:type="dxa"/>
            <w:vAlign w:val="bottom"/>
          </w:tcPr>
          <w:p w14:paraId="06F49636" w14:textId="77777777" w:rsidR="00A65C13" w:rsidRPr="003405B0" w:rsidRDefault="00A65C13" w:rsidP="00A65C13">
            <w:pPr>
              <w:rPr>
                <w:sz w:val="16"/>
                <w:szCs w:val="16"/>
              </w:rPr>
            </w:pPr>
          </w:p>
        </w:tc>
        <w:tc>
          <w:tcPr>
            <w:tcW w:w="963" w:type="dxa"/>
            <w:gridSpan w:val="2"/>
            <w:vAlign w:val="bottom"/>
          </w:tcPr>
          <w:p w14:paraId="70335933" w14:textId="6A405E27" w:rsidR="00A65C13" w:rsidRPr="003405B0" w:rsidRDefault="00A65C13" w:rsidP="00A65C13">
            <w:pPr>
              <w:pStyle w:val="Texto"/>
              <w:tabs>
                <w:tab w:val="decimal" w:pos="846"/>
              </w:tabs>
              <w:rPr>
                <w:sz w:val="16"/>
                <w:szCs w:val="16"/>
              </w:rPr>
            </w:pPr>
            <w:r w:rsidRPr="002D385A">
              <w:rPr>
                <w:sz w:val="16"/>
                <w:szCs w:val="16"/>
              </w:rPr>
              <w:t>152.088</w:t>
            </w:r>
          </w:p>
        </w:tc>
      </w:tr>
      <w:tr w:rsidR="008E00E1" w:rsidRPr="003405B0" w14:paraId="5D18D60B" w14:textId="77777777" w:rsidTr="00065F20">
        <w:tc>
          <w:tcPr>
            <w:tcW w:w="4678" w:type="dxa"/>
            <w:vAlign w:val="bottom"/>
          </w:tcPr>
          <w:p w14:paraId="3D1F5947" w14:textId="77777777" w:rsidR="008E00E1" w:rsidRPr="003405B0" w:rsidRDefault="008E00E1" w:rsidP="009B466A">
            <w:pPr>
              <w:pStyle w:val="Texto"/>
              <w:ind w:left="180"/>
              <w:rPr>
                <w:sz w:val="16"/>
                <w:szCs w:val="16"/>
              </w:rPr>
            </w:pPr>
            <w:r w:rsidRPr="003405B0">
              <w:rPr>
                <w:sz w:val="16"/>
                <w:szCs w:val="16"/>
              </w:rPr>
              <w:t xml:space="preserve">Prefinanciación de exportaciones </w:t>
            </w:r>
          </w:p>
        </w:tc>
        <w:tc>
          <w:tcPr>
            <w:tcW w:w="72" w:type="dxa"/>
            <w:vAlign w:val="bottom"/>
          </w:tcPr>
          <w:p w14:paraId="76B0D5A0" w14:textId="77777777" w:rsidR="008E00E1" w:rsidRPr="003405B0" w:rsidRDefault="008E00E1" w:rsidP="009B466A">
            <w:pPr>
              <w:pStyle w:val="Texto"/>
              <w:rPr>
                <w:sz w:val="16"/>
                <w:szCs w:val="16"/>
              </w:rPr>
            </w:pPr>
          </w:p>
        </w:tc>
        <w:tc>
          <w:tcPr>
            <w:tcW w:w="636" w:type="dxa"/>
            <w:vAlign w:val="bottom"/>
          </w:tcPr>
          <w:p w14:paraId="79005D59" w14:textId="77777777" w:rsidR="008E00E1" w:rsidRPr="003405B0" w:rsidRDefault="008E00E1" w:rsidP="009B466A">
            <w:pPr>
              <w:pStyle w:val="Texto"/>
              <w:jc w:val="center"/>
              <w:rPr>
                <w:sz w:val="16"/>
                <w:szCs w:val="16"/>
              </w:rPr>
            </w:pPr>
            <w:r w:rsidRPr="00A6798E">
              <w:rPr>
                <w:sz w:val="16"/>
                <w:szCs w:val="16"/>
              </w:rPr>
              <w:t>USD</w:t>
            </w:r>
          </w:p>
        </w:tc>
        <w:tc>
          <w:tcPr>
            <w:tcW w:w="72" w:type="dxa"/>
            <w:vAlign w:val="bottom"/>
          </w:tcPr>
          <w:p w14:paraId="1E0A13D9" w14:textId="77777777" w:rsidR="008E00E1" w:rsidRPr="003405B0" w:rsidRDefault="008E00E1" w:rsidP="009B466A">
            <w:pPr>
              <w:rPr>
                <w:sz w:val="16"/>
                <w:szCs w:val="16"/>
              </w:rPr>
            </w:pPr>
          </w:p>
        </w:tc>
        <w:tc>
          <w:tcPr>
            <w:tcW w:w="840" w:type="dxa"/>
            <w:vAlign w:val="bottom"/>
          </w:tcPr>
          <w:p w14:paraId="03A830B2" w14:textId="77777777" w:rsidR="008E00E1" w:rsidRPr="003405B0" w:rsidRDefault="008E00E1" w:rsidP="009B466A">
            <w:pPr>
              <w:pStyle w:val="Texto"/>
              <w:tabs>
                <w:tab w:val="decimal" w:pos="659"/>
              </w:tabs>
              <w:rPr>
                <w:sz w:val="16"/>
                <w:szCs w:val="16"/>
              </w:rPr>
            </w:pPr>
            <w:r>
              <w:rPr>
                <w:sz w:val="16"/>
                <w:szCs w:val="16"/>
              </w:rPr>
              <w:t xml:space="preserve">-     </w:t>
            </w:r>
          </w:p>
        </w:tc>
        <w:tc>
          <w:tcPr>
            <w:tcW w:w="72" w:type="dxa"/>
            <w:vAlign w:val="bottom"/>
          </w:tcPr>
          <w:p w14:paraId="6660CD5E" w14:textId="77777777" w:rsidR="008E00E1" w:rsidRPr="003405B0" w:rsidRDefault="008E00E1" w:rsidP="009B466A">
            <w:pPr>
              <w:rPr>
                <w:sz w:val="16"/>
                <w:szCs w:val="16"/>
              </w:rPr>
            </w:pPr>
          </w:p>
        </w:tc>
        <w:tc>
          <w:tcPr>
            <w:tcW w:w="828" w:type="dxa"/>
            <w:vAlign w:val="bottom"/>
          </w:tcPr>
          <w:p w14:paraId="2AB36B89" w14:textId="77777777" w:rsidR="008E00E1" w:rsidRPr="003405B0" w:rsidRDefault="008E00E1" w:rsidP="009B466A">
            <w:pPr>
              <w:pStyle w:val="Texto"/>
              <w:jc w:val="center"/>
              <w:rPr>
                <w:sz w:val="16"/>
                <w:szCs w:val="16"/>
              </w:rPr>
            </w:pPr>
            <w:r>
              <w:rPr>
                <w:sz w:val="16"/>
                <w:szCs w:val="16"/>
              </w:rPr>
              <w:t>94,73</w:t>
            </w:r>
          </w:p>
        </w:tc>
        <w:tc>
          <w:tcPr>
            <w:tcW w:w="72" w:type="dxa"/>
            <w:vAlign w:val="bottom"/>
          </w:tcPr>
          <w:p w14:paraId="40313F2F" w14:textId="77777777" w:rsidR="008E00E1" w:rsidRPr="003405B0" w:rsidRDefault="008E00E1" w:rsidP="009B466A">
            <w:pPr>
              <w:rPr>
                <w:sz w:val="16"/>
                <w:szCs w:val="16"/>
              </w:rPr>
            </w:pPr>
          </w:p>
        </w:tc>
        <w:tc>
          <w:tcPr>
            <w:tcW w:w="984" w:type="dxa"/>
            <w:vAlign w:val="bottom"/>
          </w:tcPr>
          <w:p w14:paraId="3C51D4CD" w14:textId="77777777" w:rsidR="008E00E1" w:rsidRPr="003405B0" w:rsidRDefault="008E00E1" w:rsidP="009B466A">
            <w:pPr>
              <w:pStyle w:val="Texto"/>
              <w:tabs>
                <w:tab w:val="decimal" w:pos="822"/>
              </w:tabs>
              <w:rPr>
                <w:sz w:val="16"/>
                <w:szCs w:val="16"/>
              </w:rPr>
            </w:pPr>
            <w:r>
              <w:rPr>
                <w:sz w:val="16"/>
                <w:szCs w:val="16"/>
              </w:rPr>
              <w:t xml:space="preserve">-      </w:t>
            </w:r>
          </w:p>
        </w:tc>
        <w:tc>
          <w:tcPr>
            <w:tcW w:w="72" w:type="dxa"/>
            <w:vAlign w:val="bottom"/>
          </w:tcPr>
          <w:p w14:paraId="2A5D9770" w14:textId="77777777" w:rsidR="008E00E1" w:rsidRPr="003405B0" w:rsidRDefault="008E00E1" w:rsidP="009B466A">
            <w:pPr>
              <w:rPr>
                <w:sz w:val="16"/>
                <w:szCs w:val="16"/>
              </w:rPr>
            </w:pPr>
          </w:p>
        </w:tc>
        <w:tc>
          <w:tcPr>
            <w:tcW w:w="963" w:type="dxa"/>
            <w:gridSpan w:val="2"/>
            <w:vAlign w:val="bottom"/>
          </w:tcPr>
          <w:p w14:paraId="63876ACB" w14:textId="77777777" w:rsidR="008E00E1" w:rsidRPr="003405B0" w:rsidRDefault="008E00E1" w:rsidP="009B466A">
            <w:pPr>
              <w:pStyle w:val="Texto"/>
              <w:tabs>
                <w:tab w:val="decimal" w:pos="846"/>
              </w:tabs>
              <w:rPr>
                <w:sz w:val="16"/>
                <w:szCs w:val="16"/>
              </w:rPr>
            </w:pPr>
            <w:r w:rsidRPr="002D385A">
              <w:rPr>
                <w:sz w:val="16"/>
                <w:szCs w:val="16"/>
              </w:rPr>
              <w:t>805.153</w:t>
            </w:r>
          </w:p>
        </w:tc>
      </w:tr>
      <w:tr w:rsidR="00A65C13" w:rsidRPr="003405B0" w14:paraId="65E257C3" w14:textId="77777777" w:rsidTr="009D3144">
        <w:tc>
          <w:tcPr>
            <w:tcW w:w="4678" w:type="dxa"/>
            <w:vAlign w:val="bottom"/>
          </w:tcPr>
          <w:p w14:paraId="691A9748" w14:textId="6BAC51F1" w:rsidR="00A65C13" w:rsidRPr="003405B0" w:rsidRDefault="00A65C13" w:rsidP="00A65C13">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Pr>
                <w:b/>
                <w:sz w:val="16"/>
                <w:szCs w:val="16"/>
              </w:rPr>
              <w:t xml:space="preserve">de </w:t>
            </w:r>
            <w:r w:rsidRPr="003405B0">
              <w:rPr>
                <w:b/>
                <w:sz w:val="16"/>
                <w:szCs w:val="16"/>
              </w:rPr>
              <w:t>préstamos bancarios y financieros</w:t>
            </w:r>
          </w:p>
        </w:tc>
        <w:tc>
          <w:tcPr>
            <w:tcW w:w="72" w:type="dxa"/>
            <w:vAlign w:val="bottom"/>
          </w:tcPr>
          <w:p w14:paraId="3C2AA49C" w14:textId="77777777" w:rsidR="00A65C13" w:rsidRPr="003405B0" w:rsidRDefault="00A65C13" w:rsidP="00A65C13">
            <w:pPr>
              <w:pStyle w:val="Texto"/>
              <w:rPr>
                <w:sz w:val="16"/>
                <w:szCs w:val="16"/>
              </w:rPr>
            </w:pPr>
          </w:p>
        </w:tc>
        <w:tc>
          <w:tcPr>
            <w:tcW w:w="636" w:type="dxa"/>
            <w:vAlign w:val="bottom"/>
          </w:tcPr>
          <w:p w14:paraId="4AF9CD63" w14:textId="77777777" w:rsidR="00A65C13" w:rsidRPr="003405B0" w:rsidRDefault="00A65C13" w:rsidP="00A65C13">
            <w:pPr>
              <w:pStyle w:val="Texto"/>
              <w:jc w:val="center"/>
              <w:rPr>
                <w:sz w:val="16"/>
                <w:szCs w:val="16"/>
              </w:rPr>
            </w:pPr>
          </w:p>
        </w:tc>
        <w:tc>
          <w:tcPr>
            <w:tcW w:w="72" w:type="dxa"/>
            <w:vAlign w:val="bottom"/>
          </w:tcPr>
          <w:p w14:paraId="6C492B33" w14:textId="77777777" w:rsidR="00A65C13" w:rsidRPr="003405B0" w:rsidRDefault="00A65C13" w:rsidP="00A65C13">
            <w:pPr>
              <w:rPr>
                <w:sz w:val="16"/>
                <w:szCs w:val="16"/>
              </w:rPr>
            </w:pPr>
          </w:p>
        </w:tc>
        <w:tc>
          <w:tcPr>
            <w:tcW w:w="840" w:type="dxa"/>
            <w:vAlign w:val="bottom"/>
          </w:tcPr>
          <w:p w14:paraId="4E0B345E" w14:textId="77777777" w:rsidR="00A65C13" w:rsidRPr="003405B0" w:rsidRDefault="00A65C13" w:rsidP="00A65C13">
            <w:pPr>
              <w:pStyle w:val="Texto"/>
              <w:tabs>
                <w:tab w:val="decimal" w:pos="659"/>
              </w:tabs>
              <w:rPr>
                <w:sz w:val="16"/>
                <w:szCs w:val="16"/>
              </w:rPr>
            </w:pPr>
          </w:p>
        </w:tc>
        <w:tc>
          <w:tcPr>
            <w:tcW w:w="72" w:type="dxa"/>
            <w:vAlign w:val="bottom"/>
          </w:tcPr>
          <w:p w14:paraId="1EE4E945" w14:textId="77777777" w:rsidR="00A65C13" w:rsidRPr="003405B0" w:rsidRDefault="00A65C13" w:rsidP="00A65C13">
            <w:pPr>
              <w:rPr>
                <w:sz w:val="16"/>
                <w:szCs w:val="16"/>
              </w:rPr>
            </w:pPr>
          </w:p>
        </w:tc>
        <w:tc>
          <w:tcPr>
            <w:tcW w:w="828" w:type="dxa"/>
            <w:vAlign w:val="bottom"/>
          </w:tcPr>
          <w:p w14:paraId="4ED5BDDA" w14:textId="77777777" w:rsidR="00A65C13" w:rsidRPr="003405B0" w:rsidRDefault="00A65C13" w:rsidP="00A65C13">
            <w:pPr>
              <w:pStyle w:val="Texto"/>
              <w:jc w:val="center"/>
              <w:rPr>
                <w:sz w:val="16"/>
                <w:szCs w:val="16"/>
              </w:rPr>
            </w:pPr>
          </w:p>
        </w:tc>
        <w:tc>
          <w:tcPr>
            <w:tcW w:w="72" w:type="dxa"/>
            <w:vAlign w:val="bottom"/>
          </w:tcPr>
          <w:p w14:paraId="78E14077" w14:textId="77777777" w:rsidR="00A65C13" w:rsidRPr="003405B0" w:rsidRDefault="00A65C13" w:rsidP="00A65C13">
            <w:pPr>
              <w:rPr>
                <w:sz w:val="16"/>
                <w:szCs w:val="16"/>
              </w:rPr>
            </w:pPr>
          </w:p>
        </w:tc>
        <w:tc>
          <w:tcPr>
            <w:tcW w:w="984" w:type="dxa"/>
            <w:tcBorders>
              <w:top w:val="single" w:sz="6" w:space="0" w:color="auto"/>
              <w:bottom w:val="single" w:sz="6" w:space="0" w:color="auto"/>
            </w:tcBorders>
            <w:vAlign w:val="bottom"/>
          </w:tcPr>
          <w:p w14:paraId="74730120" w14:textId="2931BD71" w:rsidR="00A65C13" w:rsidRPr="003405B0" w:rsidRDefault="00A65C13" w:rsidP="00A65C13">
            <w:pPr>
              <w:pStyle w:val="Texto"/>
              <w:tabs>
                <w:tab w:val="decimal" w:pos="822"/>
              </w:tabs>
              <w:rPr>
                <w:b/>
                <w:bCs/>
                <w:sz w:val="16"/>
                <w:szCs w:val="16"/>
              </w:rPr>
            </w:pPr>
            <w:r w:rsidRPr="002D385A">
              <w:rPr>
                <w:b/>
                <w:bCs/>
                <w:sz w:val="16"/>
                <w:szCs w:val="16"/>
              </w:rPr>
              <w:t>2.049.858</w:t>
            </w:r>
          </w:p>
        </w:tc>
        <w:tc>
          <w:tcPr>
            <w:tcW w:w="72" w:type="dxa"/>
            <w:vAlign w:val="bottom"/>
          </w:tcPr>
          <w:p w14:paraId="7AFF180A" w14:textId="77777777" w:rsidR="00A65C13" w:rsidRPr="003405B0" w:rsidRDefault="00A65C13" w:rsidP="00A65C13">
            <w:pPr>
              <w:rPr>
                <w:b/>
                <w:bCs/>
                <w:sz w:val="16"/>
                <w:szCs w:val="16"/>
              </w:rPr>
            </w:pPr>
          </w:p>
        </w:tc>
        <w:tc>
          <w:tcPr>
            <w:tcW w:w="963" w:type="dxa"/>
            <w:gridSpan w:val="2"/>
            <w:tcBorders>
              <w:top w:val="single" w:sz="6" w:space="0" w:color="auto"/>
              <w:bottom w:val="single" w:sz="6" w:space="0" w:color="auto"/>
            </w:tcBorders>
            <w:vAlign w:val="bottom"/>
          </w:tcPr>
          <w:p w14:paraId="274A3BBC" w14:textId="743D6A05" w:rsidR="00A65C13" w:rsidRPr="003405B0" w:rsidRDefault="00A65C13" w:rsidP="00A65C13">
            <w:pPr>
              <w:pStyle w:val="Texto"/>
              <w:tabs>
                <w:tab w:val="decimal" w:pos="846"/>
              </w:tabs>
              <w:rPr>
                <w:b/>
                <w:bCs/>
                <w:sz w:val="16"/>
                <w:szCs w:val="16"/>
              </w:rPr>
            </w:pPr>
            <w:r w:rsidRPr="002D385A">
              <w:rPr>
                <w:b/>
                <w:bCs/>
                <w:sz w:val="16"/>
                <w:szCs w:val="16"/>
              </w:rPr>
              <w:t>1.554.261</w:t>
            </w:r>
          </w:p>
        </w:tc>
      </w:tr>
      <w:tr w:rsidR="00A65C13" w:rsidRPr="003405B0" w14:paraId="7482B15C" w14:textId="77777777" w:rsidTr="009D3144">
        <w:tc>
          <w:tcPr>
            <w:tcW w:w="4678" w:type="dxa"/>
            <w:vAlign w:val="bottom"/>
          </w:tcPr>
          <w:p w14:paraId="374DC415" w14:textId="77777777" w:rsidR="00A65C13" w:rsidRPr="003405B0" w:rsidRDefault="00A65C13" w:rsidP="00A65C13">
            <w:pPr>
              <w:pStyle w:val="Texto"/>
              <w:rPr>
                <w:sz w:val="16"/>
                <w:szCs w:val="16"/>
              </w:rPr>
            </w:pPr>
          </w:p>
        </w:tc>
        <w:tc>
          <w:tcPr>
            <w:tcW w:w="72" w:type="dxa"/>
            <w:vAlign w:val="bottom"/>
          </w:tcPr>
          <w:p w14:paraId="3D683737" w14:textId="77777777" w:rsidR="00A65C13" w:rsidRPr="003405B0" w:rsidRDefault="00A65C13" w:rsidP="00A65C13">
            <w:pPr>
              <w:pStyle w:val="Texto"/>
              <w:rPr>
                <w:sz w:val="16"/>
                <w:szCs w:val="16"/>
              </w:rPr>
            </w:pPr>
          </w:p>
        </w:tc>
        <w:tc>
          <w:tcPr>
            <w:tcW w:w="636" w:type="dxa"/>
            <w:vAlign w:val="bottom"/>
          </w:tcPr>
          <w:p w14:paraId="621B0DCC" w14:textId="77777777" w:rsidR="00A65C13" w:rsidRPr="003405B0" w:rsidRDefault="00A65C13" w:rsidP="00A65C13">
            <w:pPr>
              <w:pStyle w:val="Texto"/>
              <w:jc w:val="center"/>
              <w:rPr>
                <w:sz w:val="16"/>
                <w:szCs w:val="16"/>
              </w:rPr>
            </w:pPr>
          </w:p>
        </w:tc>
        <w:tc>
          <w:tcPr>
            <w:tcW w:w="72" w:type="dxa"/>
            <w:vAlign w:val="bottom"/>
          </w:tcPr>
          <w:p w14:paraId="42ED3CA0" w14:textId="77777777" w:rsidR="00A65C13" w:rsidRPr="003405B0" w:rsidRDefault="00A65C13" w:rsidP="00A65C13">
            <w:pPr>
              <w:rPr>
                <w:sz w:val="16"/>
                <w:szCs w:val="16"/>
              </w:rPr>
            </w:pPr>
          </w:p>
        </w:tc>
        <w:tc>
          <w:tcPr>
            <w:tcW w:w="840" w:type="dxa"/>
            <w:vAlign w:val="bottom"/>
          </w:tcPr>
          <w:p w14:paraId="223BA716" w14:textId="77777777" w:rsidR="00A65C13" w:rsidRPr="003405B0" w:rsidRDefault="00A65C13" w:rsidP="00A65C13">
            <w:pPr>
              <w:pStyle w:val="Texto"/>
              <w:tabs>
                <w:tab w:val="decimal" w:pos="659"/>
              </w:tabs>
              <w:rPr>
                <w:sz w:val="16"/>
                <w:szCs w:val="16"/>
              </w:rPr>
            </w:pPr>
          </w:p>
        </w:tc>
        <w:tc>
          <w:tcPr>
            <w:tcW w:w="72" w:type="dxa"/>
            <w:vAlign w:val="bottom"/>
          </w:tcPr>
          <w:p w14:paraId="6585AC1D" w14:textId="77777777" w:rsidR="00A65C13" w:rsidRPr="003405B0" w:rsidRDefault="00A65C13" w:rsidP="00A65C13">
            <w:pPr>
              <w:rPr>
                <w:sz w:val="16"/>
                <w:szCs w:val="16"/>
              </w:rPr>
            </w:pPr>
          </w:p>
        </w:tc>
        <w:tc>
          <w:tcPr>
            <w:tcW w:w="828" w:type="dxa"/>
            <w:vAlign w:val="bottom"/>
          </w:tcPr>
          <w:p w14:paraId="5428CC6B" w14:textId="77777777" w:rsidR="00A65C13" w:rsidRPr="003405B0" w:rsidRDefault="00A65C13" w:rsidP="00A65C13">
            <w:pPr>
              <w:pStyle w:val="Texto"/>
              <w:jc w:val="center"/>
              <w:rPr>
                <w:sz w:val="16"/>
                <w:szCs w:val="16"/>
              </w:rPr>
            </w:pPr>
          </w:p>
        </w:tc>
        <w:tc>
          <w:tcPr>
            <w:tcW w:w="72" w:type="dxa"/>
            <w:vAlign w:val="bottom"/>
          </w:tcPr>
          <w:p w14:paraId="3C3716B0" w14:textId="77777777" w:rsidR="00A65C13" w:rsidRPr="003405B0" w:rsidRDefault="00A65C13" w:rsidP="00A65C13">
            <w:pPr>
              <w:rPr>
                <w:sz w:val="16"/>
                <w:szCs w:val="16"/>
              </w:rPr>
            </w:pPr>
          </w:p>
        </w:tc>
        <w:tc>
          <w:tcPr>
            <w:tcW w:w="984" w:type="dxa"/>
            <w:tcBorders>
              <w:top w:val="single" w:sz="6" w:space="0" w:color="auto"/>
            </w:tcBorders>
            <w:vAlign w:val="bottom"/>
          </w:tcPr>
          <w:p w14:paraId="286E3468" w14:textId="77777777" w:rsidR="00A65C13" w:rsidRPr="003405B0" w:rsidRDefault="00A65C13" w:rsidP="00A65C13">
            <w:pPr>
              <w:pStyle w:val="Texto"/>
              <w:tabs>
                <w:tab w:val="decimal" w:pos="822"/>
              </w:tabs>
              <w:rPr>
                <w:sz w:val="16"/>
                <w:szCs w:val="16"/>
              </w:rPr>
            </w:pPr>
          </w:p>
        </w:tc>
        <w:tc>
          <w:tcPr>
            <w:tcW w:w="72" w:type="dxa"/>
            <w:vAlign w:val="bottom"/>
          </w:tcPr>
          <w:p w14:paraId="26DD44C9" w14:textId="77777777" w:rsidR="00A65C13" w:rsidRPr="003405B0" w:rsidRDefault="00A65C13" w:rsidP="00A65C13">
            <w:pPr>
              <w:rPr>
                <w:sz w:val="16"/>
                <w:szCs w:val="16"/>
              </w:rPr>
            </w:pPr>
          </w:p>
        </w:tc>
        <w:tc>
          <w:tcPr>
            <w:tcW w:w="963" w:type="dxa"/>
            <w:gridSpan w:val="2"/>
            <w:tcBorders>
              <w:top w:val="single" w:sz="6" w:space="0" w:color="auto"/>
            </w:tcBorders>
            <w:vAlign w:val="bottom"/>
          </w:tcPr>
          <w:p w14:paraId="11A4A60B" w14:textId="77777777" w:rsidR="00A65C13" w:rsidRPr="003405B0" w:rsidRDefault="00A65C13" w:rsidP="00A65C13">
            <w:pPr>
              <w:pStyle w:val="Texto"/>
              <w:tabs>
                <w:tab w:val="decimal" w:pos="846"/>
              </w:tabs>
              <w:rPr>
                <w:sz w:val="16"/>
                <w:szCs w:val="16"/>
              </w:rPr>
            </w:pPr>
          </w:p>
        </w:tc>
      </w:tr>
      <w:tr w:rsidR="00A65C13" w:rsidRPr="003405B0" w14:paraId="5E93F504" w14:textId="77777777" w:rsidTr="009D3144">
        <w:tc>
          <w:tcPr>
            <w:tcW w:w="4678" w:type="dxa"/>
            <w:vAlign w:val="bottom"/>
          </w:tcPr>
          <w:p w14:paraId="54DB0D8F" w14:textId="77777777" w:rsidR="00A65C13" w:rsidRPr="003405B0" w:rsidRDefault="00A65C13" w:rsidP="00A65C13">
            <w:pPr>
              <w:pStyle w:val="Texto"/>
              <w:ind w:left="180"/>
              <w:rPr>
                <w:sz w:val="16"/>
                <w:szCs w:val="16"/>
              </w:rPr>
            </w:pPr>
            <w:r w:rsidRPr="003405B0">
              <w:rPr>
                <w:sz w:val="16"/>
                <w:szCs w:val="16"/>
              </w:rPr>
              <w:t>Proveedores</w:t>
            </w:r>
          </w:p>
        </w:tc>
        <w:tc>
          <w:tcPr>
            <w:tcW w:w="72" w:type="dxa"/>
            <w:vAlign w:val="bottom"/>
          </w:tcPr>
          <w:p w14:paraId="72A3F998" w14:textId="77777777" w:rsidR="00A65C13" w:rsidRPr="003405B0" w:rsidRDefault="00A65C13" w:rsidP="00A65C13">
            <w:pPr>
              <w:pStyle w:val="Texto"/>
              <w:rPr>
                <w:sz w:val="16"/>
                <w:szCs w:val="16"/>
              </w:rPr>
            </w:pPr>
          </w:p>
        </w:tc>
        <w:tc>
          <w:tcPr>
            <w:tcW w:w="636" w:type="dxa"/>
            <w:vAlign w:val="bottom"/>
          </w:tcPr>
          <w:p w14:paraId="17AB2379" w14:textId="73193714" w:rsidR="00A65C13" w:rsidRPr="003405B0" w:rsidRDefault="00A65C13" w:rsidP="00A65C13">
            <w:pPr>
              <w:pStyle w:val="Texto"/>
              <w:jc w:val="center"/>
              <w:rPr>
                <w:sz w:val="16"/>
                <w:szCs w:val="16"/>
              </w:rPr>
            </w:pPr>
            <w:r w:rsidRPr="008A2FB3">
              <w:rPr>
                <w:sz w:val="16"/>
                <w:szCs w:val="16"/>
              </w:rPr>
              <w:t>USD</w:t>
            </w:r>
          </w:p>
        </w:tc>
        <w:tc>
          <w:tcPr>
            <w:tcW w:w="72" w:type="dxa"/>
            <w:vAlign w:val="bottom"/>
          </w:tcPr>
          <w:p w14:paraId="1B7C9820" w14:textId="77777777" w:rsidR="00A65C13" w:rsidRPr="003405B0" w:rsidRDefault="00A65C13" w:rsidP="00A65C13">
            <w:pPr>
              <w:rPr>
                <w:sz w:val="16"/>
                <w:szCs w:val="16"/>
              </w:rPr>
            </w:pPr>
          </w:p>
        </w:tc>
        <w:tc>
          <w:tcPr>
            <w:tcW w:w="840" w:type="dxa"/>
            <w:vAlign w:val="bottom"/>
          </w:tcPr>
          <w:p w14:paraId="15E4BBD3" w14:textId="2962DE72" w:rsidR="00A65C13" w:rsidRPr="003405B0" w:rsidRDefault="00A65C13" w:rsidP="00A65C13">
            <w:pPr>
              <w:pStyle w:val="Texto"/>
              <w:tabs>
                <w:tab w:val="decimal" w:pos="659"/>
              </w:tabs>
              <w:rPr>
                <w:sz w:val="16"/>
                <w:szCs w:val="16"/>
              </w:rPr>
            </w:pPr>
            <w:r w:rsidRPr="00883434">
              <w:rPr>
                <w:sz w:val="16"/>
                <w:szCs w:val="16"/>
              </w:rPr>
              <w:t>12.999</w:t>
            </w:r>
          </w:p>
        </w:tc>
        <w:tc>
          <w:tcPr>
            <w:tcW w:w="72" w:type="dxa"/>
            <w:vAlign w:val="bottom"/>
          </w:tcPr>
          <w:p w14:paraId="030649F9" w14:textId="77777777" w:rsidR="00A65C13" w:rsidRPr="003405B0" w:rsidRDefault="00A65C13" w:rsidP="00A65C13">
            <w:pPr>
              <w:rPr>
                <w:sz w:val="16"/>
                <w:szCs w:val="16"/>
              </w:rPr>
            </w:pPr>
          </w:p>
        </w:tc>
        <w:tc>
          <w:tcPr>
            <w:tcW w:w="828" w:type="dxa"/>
            <w:vAlign w:val="bottom"/>
          </w:tcPr>
          <w:p w14:paraId="23509167" w14:textId="50FC8FB5" w:rsidR="00A65C13" w:rsidRPr="003405B0" w:rsidRDefault="00A65C13" w:rsidP="00A65C13">
            <w:pPr>
              <w:pStyle w:val="Texto"/>
              <w:jc w:val="center"/>
              <w:rPr>
                <w:sz w:val="16"/>
                <w:szCs w:val="16"/>
              </w:rPr>
            </w:pPr>
            <w:r w:rsidRPr="00883434">
              <w:rPr>
                <w:sz w:val="16"/>
                <w:szCs w:val="16"/>
              </w:rPr>
              <w:t>94,73</w:t>
            </w:r>
          </w:p>
        </w:tc>
        <w:tc>
          <w:tcPr>
            <w:tcW w:w="72" w:type="dxa"/>
            <w:vAlign w:val="bottom"/>
          </w:tcPr>
          <w:p w14:paraId="64E6DBE2" w14:textId="77777777" w:rsidR="00A65C13" w:rsidRPr="003405B0" w:rsidRDefault="00A65C13" w:rsidP="00A65C13">
            <w:pPr>
              <w:rPr>
                <w:sz w:val="16"/>
                <w:szCs w:val="16"/>
              </w:rPr>
            </w:pPr>
          </w:p>
        </w:tc>
        <w:tc>
          <w:tcPr>
            <w:tcW w:w="984" w:type="dxa"/>
            <w:vAlign w:val="bottom"/>
          </w:tcPr>
          <w:p w14:paraId="078E582E" w14:textId="0421F9DC" w:rsidR="00A65C13" w:rsidRPr="003405B0" w:rsidRDefault="00A65C13" w:rsidP="00A65C13">
            <w:pPr>
              <w:pStyle w:val="Texto"/>
              <w:tabs>
                <w:tab w:val="decimal" w:pos="822"/>
              </w:tabs>
              <w:rPr>
                <w:sz w:val="16"/>
                <w:szCs w:val="16"/>
              </w:rPr>
            </w:pPr>
            <w:r w:rsidRPr="00A6798E">
              <w:rPr>
                <w:sz w:val="16"/>
                <w:szCs w:val="16"/>
              </w:rPr>
              <w:t>1.231.424</w:t>
            </w:r>
          </w:p>
        </w:tc>
        <w:tc>
          <w:tcPr>
            <w:tcW w:w="72" w:type="dxa"/>
            <w:vAlign w:val="bottom"/>
          </w:tcPr>
          <w:p w14:paraId="7AD97F79" w14:textId="77777777" w:rsidR="00A65C13" w:rsidRPr="003405B0" w:rsidRDefault="00A65C13" w:rsidP="00A65C13">
            <w:pPr>
              <w:rPr>
                <w:sz w:val="16"/>
                <w:szCs w:val="16"/>
              </w:rPr>
            </w:pPr>
          </w:p>
        </w:tc>
        <w:tc>
          <w:tcPr>
            <w:tcW w:w="963" w:type="dxa"/>
            <w:gridSpan w:val="2"/>
            <w:vAlign w:val="bottom"/>
          </w:tcPr>
          <w:p w14:paraId="04FC4FF4" w14:textId="267B1E00" w:rsidR="00A65C13" w:rsidRPr="003405B0" w:rsidRDefault="00A65C13" w:rsidP="00A65C13">
            <w:pPr>
              <w:pStyle w:val="Texto"/>
              <w:tabs>
                <w:tab w:val="decimal" w:pos="846"/>
              </w:tabs>
              <w:rPr>
                <w:sz w:val="16"/>
                <w:szCs w:val="16"/>
              </w:rPr>
            </w:pPr>
            <w:r w:rsidRPr="002F172B">
              <w:rPr>
                <w:sz w:val="16"/>
                <w:szCs w:val="16"/>
              </w:rPr>
              <w:t>1.483.464</w:t>
            </w:r>
          </w:p>
        </w:tc>
      </w:tr>
      <w:tr w:rsidR="00A65C13" w:rsidRPr="003405B0" w14:paraId="05CCEF24" w14:textId="77777777" w:rsidTr="009D3144">
        <w:tc>
          <w:tcPr>
            <w:tcW w:w="4678" w:type="dxa"/>
            <w:vAlign w:val="bottom"/>
          </w:tcPr>
          <w:p w14:paraId="6D2B8F30" w14:textId="77777777" w:rsidR="00A65C13" w:rsidRPr="003405B0" w:rsidRDefault="00A65C13" w:rsidP="00A65C13">
            <w:pPr>
              <w:pStyle w:val="Texto"/>
              <w:ind w:left="180"/>
              <w:rPr>
                <w:sz w:val="16"/>
                <w:szCs w:val="16"/>
              </w:rPr>
            </w:pPr>
          </w:p>
        </w:tc>
        <w:tc>
          <w:tcPr>
            <w:tcW w:w="72" w:type="dxa"/>
            <w:vAlign w:val="bottom"/>
          </w:tcPr>
          <w:p w14:paraId="3B21247E" w14:textId="77777777" w:rsidR="00A65C13" w:rsidRPr="003405B0" w:rsidRDefault="00A65C13" w:rsidP="00A65C13">
            <w:pPr>
              <w:pStyle w:val="Texto"/>
              <w:rPr>
                <w:sz w:val="16"/>
                <w:szCs w:val="16"/>
              </w:rPr>
            </w:pPr>
          </w:p>
        </w:tc>
        <w:tc>
          <w:tcPr>
            <w:tcW w:w="636" w:type="dxa"/>
            <w:vAlign w:val="bottom"/>
          </w:tcPr>
          <w:p w14:paraId="0181B996" w14:textId="5C3ABEDD" w:rsidR="00A65C13" w:rsidRPr="003405B0" w:rsidRDefault="00A65C13" w:rsidP="00A65C13">
            <w:pPr>
              <w:pStyle w:val="Texto"/>
              <w:jc w:val="center"/>
              <w:rPr>
                <w:sz w:val="16"/>
                <w:szCs w:val="16"/>
              </w:rPr>
            </w:pPr>
            <w:r w:rsidRPr="008A2FB3">
              <w:rPr>
                <w:sz w:val="16"/>
                <w:szCs w:val="16"/>
              </w:rPr>
              <w:t>EUR</w:t>
            </w:r>
          </w:p>
        </w:tc>
        <w:tc>
          <w:tcPr>
            <w:tcW w:w="72" w:type="dxa"/>
            <w:vAlign w:val="bottom"/>
          </w:tcPr>
          <w:p w14:paraId="68B971BA" w14:textId="77777777" w:rsidR="00A65C13" w:rsidRPr="003405B0" w:rsidRDefault="00A65C13" w:rsidP="00A65C13">
            <w:pPr>
              <w:rPr>
                <w:sz w:val="16"/>
                <w:szCs w:val="16"/>
              </w:rPr>
            </w:pPr>
          </w:p>
        </w:tc>
        <w:tc>
          <w:tcPr>
            <w:tcW w:w="840" w:type="dxa"/>
            <w:vAlign w:val="bottom"/>
          </w:tcPr>
          <w:p w14:paraId="2D4CDC4B" w14:textId="54B90E75" w:rsidR="00A65C13" w:rsidRPr="003405B0" w:rsidRDefault="00A65C13" w:rsidP="00A65C13">
            <w:pPr>
              <w:pStyle w:val="Texto"/>
              <w:tabs>
                <w:tab w:val="decimal" w:pos="659"/>
              </w:tabs>
              <w:rPr>
                <w:sz w:val="16"/>
                <w:szCs w:val="16"/>
              </w:rPr>
            </w:pPr>
            <w:r w:rsidRPr="00883434">
              <w:rPr>
                <w:sz w:val="16"/>
                <w:szCs w:val="16"/>
              </w:rPr>
              <w:t>817</w:t>
            </w:r>
          </w:p>
        </w:tc>
        <w:tc>
          <w:tcPr>
            <w:tcW w:w="72" w:type="dxa"/>
            <w:vAlign w:val="bottom"/>
          </w:tcPr>
          <w:p w14:paraId="78ABE184" w14:textId="77777777" w:rsidR="00A65C13" w:rsidRPr="003405B0" w:rsidRDefault="00A65C13" w:rsidP="00A65C13">
            <w:pPr>
              <w:rPr>
                <w:sz w:val="16"/>
                <w:szCs w:val="16"/>
              </w:rPr>
            </w:pPr>
          </w:p>
        </w:tc>
        <w:tc>
          <w:tcPr>
            <w:tcW w:w="828" w:type="dxa"/>
            <w:vAlign w:val="bottom"/>
          </w:tcPr>
          <w:p w14:paraId="74F76E99" w14:textId="5A6C871A" w:rsidR="00A65C13" w:rsidRPr="003405B0" w:rsidRDefault="00A65C13" w:rsidP="00A65C13">
            <w:pPr>
              <w:pStyle w:val="Texto"/>
              <w:jc w:val="center"/>
              <w:rPr>
                <w:sz w:val="16"/>
                <w:szCs w:val="16"/>
              </w:rPr>
            </w:pPr>
            <w:r w:rsidRPr="002F172B">
              <w:rPr>
                <w:sz w:val="16"/>
                <w:szCs w:val="16"/>
              </w:rPr>
              <w:t>115,98</w:t>
            </w:r>
          </w:p>
        </w:tc>
        <w:tc>
          <w:tcPr>
            <w:tcW w:w="72" w:type="dxa"/>
            <w:vAlign w:val="bottom"/>
          </w:tcPr>
          <w:p w14:paraId="535AE847" w14:textId="77777777" w:rsidR="00A65C13" w:rsidRPr="003405B0" w:rsidRDefault="00A65C13" w:rsidP="00A65C13">
            <w:pPr>
              <w:rPr>
                <w:sz w:val="16"/>
                <w:szCs w:val="16"/>
              </w:rPr>
            </w:pPr>
          </w:p>
        </w:tc>
        <w:tc>
          <w:tcPr>
            <w:tcW w:w="984" w:type="dxa"/>
            <w:vAlign w:val="bottom"/>
          </w:tcPr>
          <w:p w14:paraId="618DE001" w14:textId="1087E02B" w:rsidR="00A65C13" w:rsidRPr="003405B0" w:rsidRDefault="00A65C13" w:rsidP="00A65C13">
            <w:pPr>
              <w:pStyle w:val="Texto"/>
              <w:tabs>
                <w:tab w:val="decimal" w:pos="822"/>
              </w:tabs>
              <w:rPr>
                <w:sz w:val="16"/>
                <w:szCs w:val="16"/>
              </w:rPr>
            </w:pPr>
            <w:r w:rsidRPr="00A6798E">
              <w:rPr>
                <w:sz w:val="16"/>
                <w:szCs w:val="16"/>
              </w:rPr>
              <w:t>94.754</w:t>
            </w:r>
          </w:p>
        </w:tc>
        <w:tc>
          <w:tcPr>
            <w:tcW w:w="72" w:type="dxa"/>
            <w:vAlign w:val="bottom"/>
          </w:tcPr>
          <w:p w14:paraId="1AD77C01" w14:textId="77777777" w:rsidR="00A65C13" w:rsidRPr="003405B0" w:rsidRDefault="00A65C13" w:rsidP="00A65C13">
            <w:pPr>
              <w:rPr>
                <w:sz w:val="16"/>
                <w:szCs w:val="16"/>
              </w:rPr>
            </w:pPr>
          </w:p>
        </w:tc>
        <w:tc>
          <w:tcPr>
            <w:tcW w:w="963" w:type="dxa"/>
            <w:gridSpan w:val="2"/>
            <w:vAlign w:val="bottom"/>
          </w:tcPr>
          <w:p w14:paraId="57BCEC95" w14:textId="47AF7E6E" w:rsidR="00A65C13" w:rsidRPr="003405B0" w:rsidRDefault="00A65C13" w:rsidP="00A65C13">
            <w:pPr>
              <w:pStyle w:val="Texto"/>
              <w:tabs>
                <w:tab w:val="decimal" w:pos="846"/>
              </w:tabs>
              <w:rPr>
                <w:sz w:val="16"/>
                <w:szCs w:val="16"/>
              </w:rPr>
            </w:pPr>
            <w:r w:rsidRPr="009F0CF9">
              <w:rPr>
                <w:sz w:val="16"/>
                <w:szCs w:val="16"/>
              </w:rPr>
              <w:t>134.609</w:t>
            </w:r>
          </w:p>
        </w:tc>
      </w:tr>
      <w:tr w:rsidR="00A65C13" w:rsidRPr="003405B0" w14:paraId="40C2A0E8" w14:textId="77777777" w:rsidTr="009D3144">
        <w:tc>
          <w:tcPr>
            <w:tcW w:w="4678" w:type="dxa"/>
            <w:vAlign w:val="bottom"/>
          </w:tcPr>
          <w:p w14:paraId="21FEF7D8" w14:textId="77777777" w:rsidR="00A65C13" w:rsidRPr="003405B0" w:rsidRDefault="00A65C13" w:rsidP="00A65C13">
            <w:pPr>
              <w:pStyle w:val="Texto"/>
              <w:ind w:left="180"/>
              <w:rPr>
                <w:sz w:val="16"/>
                <w:szCs w:val="16"/>
              </w:rPr>
            </w:pPr>
          </w:p>
        </w:tc>
        <w:tc>
          <w:tcPr>
            <w:tcW w:w="72" w:type="dxa"/>
            <w:vAlign w:val="bottom"/>
          </w:tcPr>
          <w:p w14:paraId="4D76E30C" w14:textId="77777777" w:rsidR="00A65C13" w:rsidRPr="003405B0" w:rsidRDefault="00A65C13" w:rsidP="00A65C13">
            <w:pPr>
              <w:pStyle w:val="Texto"/>
              <w:rPr>
                <w:sz w:val="16"/>
                <w:szCs w:val="16"/>
              </w:rPr>
            </w:pPr>
          </w:p>
        </w:tc>
        <w:tc>
          <w:tcPr>
            <w:tcW w:w="636" w:type="dxa"/>
            <w:vAlign w:val="bottom"/>
          </w:tcPr>
          <w:p w14:paraId="64F12B6F" w14:textId="32920D44" w:rsidR="00A65C13" w:rsidRPr="003405B0" w:rsidRDefault="00A65C13" w:rsidP="00A65C13">
            <w:pPr>
              <w:pStyle w:val="Texto"/>
              <w:jc w:val="center"/>
              <w:rPr>
                <w:sz w:val="16"/>
                <w:szCs w:val="16"/>
              </w:rPr>
            </w:pPr>
            <w:r w:rsidRPr="00883434">
              <w:rPr>
                <w:sz w:val="16"/>
                <w:szCs w:val="16"/>
              </w:rPr>
              <w:t>GBP</w:t>
            </w:r>
          </w:p>
        </w:tc>
        <w:tc>
          <w:tcPr>
            <w:tcW w:w="72" w:type="dxa"/>
            <w:vAlign w:val="bottom"/>
          </w:tcPr>
          <w:p w14:paraId="131C26A1" w14:textId="77777777" w:rsidR="00A65C13" w:rsidRPr="003405B0" w:rsidRDefault="00A65C13" w:rsidP="00A65C13">
            <w:pPr>
              <w:rPr>
                <w:sz w:val="16"/>
                <w:szCs w:val="16"/>
              </w:rPr>
            </w:pPr>
          </w:p>
        </w:tc>
        <w:tc>
          <w:tcPr>
            <w:tcW w:w="840" w:type="dxa"/>
            <w:vAlign w:val="bottom"/>
          </w:tcPr>
          <w:p w14:paraId="3A02B825" w14:textId="5E8CEFCF" w:rsidR="00A65C13" w:rsidRPr="003405B0" w:rsidRDefault="00A65C13" w:rsidP="00A65C13">
            <w:pPr>
              <w:pStyle w:val="Texto"/>
              <w:tabs>
                <w:tab w:val="decimal" w:pos="659"/>
              </w:tabs>
              <w:rPr>
                <w:sz w:val="16"/>
                <w:szCs w:val="16"/>
              </w:rPr>
            </w:pPr>
            <w:r>
              <w:rPr>
                <w:sz w:val="16"/>
                <w:szCs w:val="16"/>
              </w:rPr>
              <w:t xml:space="preserve">-     </w:t>
            </w:r>
          </w:p>
        </w:tc>
        <w:tc>
          <w:tcPr>
            <w:tcW w:w="72" w:type="dxa"/>
            <w:vAlign w:val="bottom"/>
          </w:tcPr>
          <w:p w14:paraId="155F2C20" w14:textId="77777777" w:rsidR="00A65C13" w:rsidRPr="003405B0" w:rsidRDefault="00A65C13" w:rsidP="00A65C13">
            <w:pPr>
              <w:rPr>
                <w:sz w:val="16"/>
                <w:szCs w:val="16"/>
              </w:rPr>
            </w:pPr>
          </w:p>
        </w:tc>
        <w:tc>
          <w:tcPr>
            <w:tcW w:w="828" w:type="dxa"/>
            <w:vAlign w:val="bottom"/>
          </w:tcPr>
          <w:p w14:paraId="7F2C8271" w14:textId="0A6134E0" w:rsidR="00A65C13" w:rsidRPr="003405B0" w:rsidRDefault="009F209D" w:rsidP="00A65C13">
            <w:pPr>
              <w:pStyle w:val="Texto"/>
              <w:jc w:val="center"/>
              <w:rPr>
                <w:sz w:val="16"/>
                <w:szCs w:val="16"/>
              </w:rPr>
            </w:pPr>
            <w:r>
              <w:rPr>
                <w:sz w:val="16"/>
                <w:szCs w:val="16"/>
              </w:rPr>
              <w:t>134,81</w:t>
            </w:r>
          </w:p>
        </w:tc>
        <w:tc>
          <w:tcPr>
            <w:tcW w:w="72" w:type="dxa"/>
            <w:vAlign w:val="bottom"/>
          </w:tcPr>
          <w:p w14:paraId="69951971" w14:textId="77777777" w:rsidR="00A65C13" w:rsidRPr="003405B0" w:rsidRDefault="00A65C13" w:rsidP="00A65C13">
            <w:pPr>
              <w:rPr>
                <w:sz w:val="16"/>
                <w:szCs w:val="16"/>
              </w:rPr>
            </w:pPr>
          </w:p>
        </w:tc>
        <w:tc>
          <w:tcPr>
            <w:tcW w:w="984" w:type="dxa"/>
            <w:vAlign w:val="bottom"/>
          </w:tcPr>
          <w:p w14:paraId="17FDEF93" w14:textId="5C6DF084" w:rsidR="00A65C13" w:rsidRPr="003405B0" w:rsidRDefault="00A65C13" w:rsidP="00A65C13">
            <w:pPr>
              <w:pStyle w:val="Texto"/>
              <w:tabs>
                <w:tab w:val="decimal" w:pos="822"/>
              </w:tabs>
              <w:rPr>
                <w:sz w:val="16"/>
                <w:szCs w:val="16"/>
              </w:rPr>
            </w:pPr>
            <w:r>
              <w:rPr>
                <w:sz w:val="16"/>
                <w:szCs w:val="16"/>
              </w:rPr>
              <w:t xml:space="preserve">-      </w:t>
            </w:r>
          </w:p>
        </w:tc>
        <w:tc>
          <w:tcPr>
            <w:tcW w:w="72" w:type="dxa"/>
            <w:vAlign w:val="bottom"/>
          </w:tcPr>
          <w:p w14:paraId="03DCA6FC" w14:textId="77777777" w:rsidR="00A65C13" w:rsidRPr="003405B0" w:rsidRDefault="00A65C13" w:rsidP="00A65C13">
            <w:pPr>
              <w:rPr>
                <w:sz w:val="16"/>
                <w:szCs w:val="16"/>
              </w:rPr>
            </w:pPr>
          </w:p>
        </w:tc>
        <w:tc>
          <w:tcPr>
            <w:tcW w:w="963" w:type="dxa"/>
            <w:gridSpan w:val="2"/>
            <w:vAlign w:val="bottom"/>
          </w:tcPr>
          <w:p w14:paraId="42FEB716" w14:textId="4509467A" w:rsidR="00A65C13" w:rsidRPr="003405B0" w:rsidRDefault="00A65C13" w:rsidP="00A65C13">
            <w:pPr>
              <w:pStyle w:val="Texto"/>
              <w:tabs>
                <w:tab w:val="decimal" w:pos="846"/>
              </w:tabs>
              <w:rPr>
                <w:sz w:val="16"/>
                <w:szCs w:val="16"/>
              </w:rPr>
            </w:pPr>
            <w:r w:rsidRPr="009F0CF9">
              <w:rPr>
                <w:sz w:val="16"/>
                <w:szCs w:val="16"/>
              </w:rPr>
              <w:t>114</w:t>
            </w:r>
          </w:p>
        </w:tc>
      </w:tr>
      <w:tr w:rsidR="00A65C13" w:rsidRPr="003405B0" w14:paraId="59D7BE75" w14:textId="77777777" w:rsidTr="009D3144">
        <w:tc>
          <w:tcPr>
            <w:tcW w:w="4678" w:type="dxa"/>
            <w:vAlign w:val="bottom"/>
          </w:tcPr>
          <w:p w14:paraId="05A3BCED" w14:textId="77777777" w:rsidR="00A65C13" w:rsidRPr="003405B0" w:rsidRDefault="00A65C13" w:rsidP="00A65C13">
            <w:pPr>
              <w:pStyle w:val="Texto"/>
              <w:ind w:left="180"/>
              <w:rPr>
                <w:sz w:val="16"/>
                <w:szCs w:val="16"/>
              </w:rPr>
            </w:pPr>
            <w:r w:rsidRPr="003405B0">
              <w:rPr>
                <w:sz w:val="16"/>
                <w:szCs w:val="16"/>
              </w:rPr>
              <w:t>Anticipos de clientes</w:t>
            </w:r>
          </w:p>
        </w:tc>
        <w:tc>
          <w:tcPr>
            <w:tcW w:w="72" w:type="dxa"/>
            <w:vAlign w:val="bottom"/>
          </w:tcPr>
          <w:p w14:paraId="75937F00" w14:textId="77777777" w:rsidR="00A65C13" w:rsidRPr="003405B0" w:rsidRDefault="00A65C13" w:rsidP="00A65C13">
            <w:pPr>
              <w:pStyle w:val="Texto"/>
              <w:rPr>
                <w:sz w:val="16"/>
                <w:szCs w:val="16"/>
              </w:rPr>
            </w:pPr>
          </w:p>
        </w:tc>
        <w:tc>
          <w:tcPr>
            <w:tcW w:w="636" w:type="dxa"/>
            <w:vAlign w:val="bottom"/>
          </w:tcPr>
          <w:p w14:paraId="367C17F7" w14:textId="0FE18A05" w:rsidR="00A65C13" w:rsidRPr="003405B0" w:rsidRDefault="00A65C13" w:rsidP="00A65C13">
            <w:pPr>
              <w:pStyle w:val="Texto"/>
              <w:jc w:val="center"/>
              <w:rPr>
                <w:sz w:val="16"/>
                <w:szCs w:val="16"/>
              </w:rPr>
            </w:pPr>
            <w:r w:rsidRPr="00883434">
              <w:rPr>
                <w:sz w:val="16"/>
                <w:szCs w:val="16"/>
              </w:rPr>
              <w:t>USD</w:t>
            </w:r>
          </w:p>
        </w:tc>
        <w:tc>
          <w:tcPr>
            <w:tcW w:w="72" w:type="dxa"/>
            <w:vAlign w:val="bottom"/>
          </w:tcPr>
          <w:p w14:paraId="51B02709" w14:textId="77777777" w:rsidR="00A65C13" w:rsidRPr="003405B0" w:rsidRDefault="00A65C13" w:rsidP="00A65C13">
            <w:pPr>
              <w:rPr>
                <w:sz w:val="16"/>
                <w:szCs w:val="16"/>
              </w:rPr>
            </w:pPr>
          </w:p>
        </w:tc>
        <w:tc>
          <w:tcPr>
            <w:tcW w:w="840" w:type="dxa"/>
            <w:vAlign w:val="bottom"/>
          </w:tcPr>
          <w:p w14:paraId="6DD668F8" w14:textId="5A78912B" w:rsidR="00A65C13" w:rsidRPr="003405B0" w:rsidRDefault="00A65C13" w:rsidP="00A65C13">
            <w:pPr>
              <w:pStyle w:val="Texto"/>
              <w:tabs>
                <w:tab w:val="decimal" w:pos="659"/>
              </w:tabs>
              <w:rPr>
                <w:sz w:val="16"/>
                <w:szCs w:val="16"/>
              </w:rPr>
            </w:pPr>
            <w:r w:rsidRPr="00883434">
              <w:rPr>
                <w:sz w:val="16"/>
                <w:szCs w:val="16"/>
              </w:rPr>
              <w:t>553</w:t>
            </w:r>
          </w:p>
        </w:tc>
        <w:tc>
          <w:tcPr>
            <w:tcW w:w="72" w:type="dxa"/>
            <w:vAlign w:val="bottom"/>
          </w:tcPr>
          <w:p w14:paraId="5585F717" w14:textId="77777777" w:rsidR="00A65C13" w:rsidRPr="003405B0" w:rsidRDefault="00A65C13" w:rsidP="00A65C13">
            <w:pPr>
              <w:rPr>
                <w:sz w:val="16"/>
                <w:szCs w:val="16"/>
              </w:rPr>
            </w:pPr>
          </w:p>
        </w:tc>
        <w:tc>
          <w:tcPr>
            <w:tcW w:w="828" w:type="dxa"/>
            <w:vAlign w:val="bottom"/>
          </w:tcPr>
          <w:p w14:paraId="0F651715" w14:textId="5E661708" w:rsidR="00A65C13" w:rsidRPr="003405B0" w:rsidRDefault="00A65C13" w:rsidP="00A65C13">
            <w:pPr>
              <w:pStyle w:val="Texto"/>
              <w:jc w:val="center"/>
              <w:rPr>
                <w:sz w:val="16"/>
                <w:szCs w:val="16"/>
              </w:rPr>
            </w:pPr>
            <w:r w:rsidRPr="002F172B">
              <w:rPr>
                <w:sz w:val="16"/>
                <w:szCs w:val="16"/>
              </w:rPr>
              <w:t>94,73</w:t>
            </w:r>
          </w:p>
        </w:tc>
        <w:tc>
          <w:tcPr>
            <w:tcW w:w="72" w:type="dxa"/>
            <w:vAlign w:val="bottom"/>
          </w:tcPr>
          <w:p w14:paraId="34333F6B" w14:textId="77777777" w:rsidR="00A65C13" w:rsidRPr="003405B0" w:rsidRDefault="00A65C13" w:rsidP="00A65C13">
            <w:pPr>
              <w:rPr>
                <w:sz w:val="16"/>
                <w:szCs w:val="16"/>
              </w:rPr>
            </w:pPr>
          </w:p>
        </w:tc>
        <w:tc>
          <w:tcPr>
            <w:tcW w:w="984" w:type="dxa"/>
            <w:vAlign w:val="bottom"/>
          </w:tcPr>
          <w:p w14:paraId="2D14CDF4" w14:textId="0D8E63C7" w:rsidR="00A65C13" w:rsidRPr="003405B0" w:rsidRDefault="00A65C13" w:rsidP="00A65C13">
            <w:pPr>
              <w:pStyle w:val="Texto"/>
              <w:tabs>
                <w:tab w:val="decimal" w:pos="822"/>
              </w:tabs>
              <w:rPr>
                <w:sz w:val="16"/>
                <w:szCs w:val="16"/>
              </w:rPr>
            </w:pPr>
            <w:r w:rsidRPr="008A2FB3">
              <w:rPr>
                <w:sz w:val="16"/>
                <w:szCs w:val="16"/>
              </w:rPr>
              <w:t>52.401</w:t>
            </w:r>
          </w:p>
        </w:tc>
        <w:tc>
          <w:tcPr>
            <w:tcW w:w="72" w:type="dxa"/>
            <w:vAlign w:val="bottom"/>
          </w:tcPr>
          <w:p w14:paraId="122DDA91" w14:textId="77777777" w:rsidR="00A65C13" w:rsidRPr="003405B0" w:rsidRDefault="00A65C13" w:rsidP="00A65C13">
            <w:pPr>
              <w:rPr>
                <w:sz w:val="16"/>
                <w:szCs w:val="16"/>
              </w:rPr>
            </w:pPr>
          </w:p>
        </w:tc>
        <w:tc>
          <w:tcPr>
            <w:tcW w:w="963" w:type="dxa"/>
            <w:gridSpan w:val="2"/>
            <w:vAlign w:val="bottom"/>
          </w:tcPr>
          <w:p w14:paraId="0426A6C0" w14:textId="2A9682EA" w:rsidR="00A65C13" w:rsidRPr="003405B0" w:rsidRDefault="00A65C13" w:rsidP="00A65C13">
            <w:pPr>
              <w:pStyle w:val="Texto"/>
              <w:tabs>
                <w:tab w:val="decimal" w:pos="846"/>
              </w:tabs>
              <w:rPr>
                <w:sz w:val="16"/>
                <w:szCs w:val="16"/>
              </w:rPr>
            </w:pPr>
            <w:r w:rsidRPr="009F0CF9">
              <w:rPr>
                <w:sz w:val="16"/>
                <w:szCs w:val="16"/>
              </w:rPr>
              <w:t>50.518</w:t>
            </w:r>
          </w:p>
        </w:tc>
      </w:tr>
      <w:tr w:rsidR="00A65C13" w:rsidRPr="003405B0" w14:paraId="06D27901" w14:textId="77777777" w:rsidTr="009D3144">
        <w:tc>
          <w:tcPr>
            <w:tcW w:w="4678" w:type="dxa"/>
            <w:vAlign w:val="bottom"/>
          </w:tcPr>
          <w:p w14:paraId="44B27CE0" w14:textId="77777777" w:rsidR="00A65C13" w:rsidRPr="003405B0" w:rsidRDefault="00A65C13" w:rsidP="00A65C13">
            <w:pPr>
              <w:pStyle w:val="Texto"/>
              <w:ind w:left="180"/>
              <w:rPr>
                <w:sz w:val="16"/>
                <w:szCs w:val="16"/>
              </w:rPr>
            </w:pPr>
          </w:p>
        </w:tc>
        <w:tc>
          <w:tcPr>
            <w:tcW w:w="72" w:type="dxa"/>
            <w:vAlign w:val="bottom"/>
          </w:tcPr>
          <w:p w14:paraId="0E6D6635" w14:textId="77777777" w:rsidR="00A65C13" w:rsidRPr="003405B0" w:rsidRDefault="00A65C13" w:rsidP="00A65C13">
            <w:pPr>
              <w:pStyle w:val="Texto"/>
              <w:rPr>
                <w:sz w:val="16"/>
                <w:szCs w:val="16"/>
              </w:rPr>
            </w:pPr>
          </w:p>
        </w:tc>
        <w:tc>
          <w:tcPr>
            <w:tcW w:w="636" w:type="dxa"/>
            <w:vAlign w:val="bottom"/>
          </w:tcPr>
          <w:p w14:paraId="15F6C803" w14:textId="6B2918A2" w:rsidR="00A65C13" w:rsidRPr="003405B0" w:rsidRDefault="00A65C13" w:rsidP="00A65C13">
            <w:pPr>
              <w:pStyle w:val="Texto"/>
              <w:jc w:val="center"/>
              <w:rPr>
                <w:sz w:val="16"/>
                <w:szCs w:val="16"/>
              </w:rPr>
            </w:pPr>
            <w:r w:rsidRPr="00883434">
              <w:rPr>
                <w:sz w:val="16"/>
                <w:szCs w:val="16"/>
              </w:rPr>
              <w:t>EUR</w:t>
            </w:r>
          </w:p>
        </w:tc>
        <w:tc>
          <w:tcPr>
            <w:tcW w:w="72" w:type="dxa"/>
            <w:vAlign w:val="bottom"/>
          </w:tcPr>
          <w:p w14:paraId="3763DCE1" w14:textId="77777777" w:rsidR="00A65C13" w:rsidRPr="003405B0" w:rsidRDefault="00A65C13" w:rsidP="00A65C13">
            <w:pPr>
              <w:rPr>
                <w:sz w:val="16"/>
                <w:szCs w:val="16"/>
              </w:rPr>
            </w:pPr>
          </w:p>
        </w:tc>
        <w:tc>
          <w:tcPr>
            <w:tcW w:w="840" w:type="dxa"/>
            <w:vAlign w:val="bottom"/>
          </w:tcPr>
          <w:p w14:paraId="0D1D69A6" w14:textId="22A2DF96" w:rsidR="00A65C13" w:rsidRPr="003405B0" w:rsidRDefault="00A65C13" w:rsidP="00A65C13">
            <w:pPr>
              <w:pStyle w:val="Texto"/>
              <w:tabs>
                <w:tab w:val="decimal" w:pos="659"/>
              </w:tabs>
              <w:rPr>
                <w:sz w:val="16"/>
                <w:szCs w:val="16"/>
              </w:rPr>
            </w:pPr>
            <w:r w:rsidRPr="00883434">
              <w:rPr>
                <w:sz w:val="16"/>
                <w:szCs w:val="16"/>
              </w:rPr>
              <w:t>11</w:t>
            </w:r>
          </w:p>
        </w:tc>
        <w:tc>
          <w:tcPr>
            <w:tcW w:w="72" w:type="dxa"/>
            <w:vAlign w:val="bottom"/>
          </w:tcPr>
          <w:p w14:paraId="3C6ACAD7" w14:textId="77777777" w:rsidR="00A65C13" w:rsidRPr="003405B0" w:rsidRDefault="00A65C13" w:rsidP="00A65C13">
            <w:pPr>
              <w:rPr>
                <w:sz w:val="16"/>
                <w:szCs w:val="16"/>
              </w:rPr>
            </w:pPr>
          </w:p>
        </w:tc>
        <w:tc>
          <w:tcPr>
            <w:tcW w:w="828" w:type="dxa"/>
            <w:vAlign w:val="bottom"/>
          </w:tcPr>
          <w:p w14:paraId="67F46329" w14:textId="5D684426" w:rsidR="00A65C13" w:rsidRPr="003405B0" w:rsidRDefault="00A65C13" w:rsidP="00A65C13">
            <w:pPr>
              <w:pStyle w:val="Texto"/>
              <w:jc w:val="center"/>
              <w:rPr>
                <w:sz w:val="16"/>
                <w:szCs w:val="16"/>
              </w:rPr>
            </w:pPr>
            <w:r w:rsidRPr="002F172B">
              <w:rPr>
                <w:sz w:val="16"/>
                <w:szCs w:val="16"/>
              </w:rPr>
              <w:t>115,98</w:t>
            </w:r>
          </w:p>
        </w:tc>
        <w:tc>
          <w:tcPr>
            <w:tcW w:w="72" w:type="dxa"/>
            <w:vAlign w:val="bottom"/>
          </w:tcPr>
          <w:p w14:paraId="258CF98F" w14:textId="77777777" w:rsidR="00A65C13" w:rsidRPr="003405B0" w:rsidRDefault="00A65C13" w:rsidP="00A65C13">
            <w:pPr>
              <w:rPr>
                <w:sz w:val="16"/>
                <w:szCs w:val="16"/>
              </w:rPr>
            </w:pPr>
          </w:p>
        </w:tc>
        <w:tc>
          <w:tcPr>
            <w:tcW w:w="984" w:type="dxa"/>
            <w:tcBorders>
              <w:bottom w:val="single" w:sz="6" w:space="0" w:color="auto"/>
            </w:tcBorders>
            <w:vAlign w:val="bottom"/>
          </w:tcPr>
          <w:p w14:paraId="2C4E9860" w14:textId="040B4AAA" w:rsidR="00A65C13" w:rsidRPr="003405B0" w:rsidRDefault="00A65C13" w:rsidP="00A65C13">
            <w:pPr>
              <w:pStyle w:val="Texto"/>
              <w:tabs>
                <w:tab w:val="decimal" w:pos="822"/>
              </w:tabs>
              <w:rPr>
                <w:sz w:val="16"/>
                <w:szCs w:val="16"/>
              </w:rPr>
            </w:pPr>
            <w:r w:rsidRPr="008A2FB3">
              <w:rPr>
                <w:sz w:val="16"/>
                <w:szCs w:val="16"/>
              </w:rPr>
              <w:t>1.247</w:t>
            </w:r>
          </w:p>
        </w:tc>
        <w:tc>
          <w:tcPr>
            <w:tcW w:w="72" w:type="dxa"/>
            <w:vAlign w:val="bottom"/>
          </w:tcPr>
          <w:p w14:paraId="5E3861E8" w14:textId="77777777" w:rsidR="00A65C13" w:rsidRPr="003405B0" w:rsidRDefault="00A65C13" w:rsidP="00A65C13">
            <w:pPr>
              <w:rPr>
                <w:sz w:val="16"/>
                <w:szCs w:val="16"/>
              </w:rPr>
            </w:pPr>
          </w:p>
        </w:tc>
        <w:tc>
          <w:tcPr>
            <w:tcW w:w="963" w:type="dxa"/>
            <w:gridSpan w:val="2"/>
            <w:tcBorders>
              <w:bottom w:val="single" w:sz="6" w:space="0" w:color="auto"/>
            </w:tcBorders>
            <w:vAlign w:val="bottom"/>
          </w:tcPr>
          <w:p w14:paraId="3410E29D" w14:textId="403BFB9A" w:rsidR="00A65C13" w:rsidRPr="003405B0" w:rsidRDefault="00A65C13" w:rsidP="00A65C13">
            <w:pPr>
              <w:pStyle w:val="Texto"/>
              <w:tabs>
                <w:tab w:val="decimal" w:pos="846"/>
              </w:tabs>
              <w:rPr>
                <w:sz w:val="16"/>
                <w:szCs w:val="16"/>
              </w:rPr>
            </w:pPr>
            <w:r w:rsidRPr="001C3318">
              <w:rPr>
                <w:sz w:val="16"/>
                <w:szCs w:val="16"/>
              </w:rPr>
              <w:t>492.593</w:t>
            </w:r>
          </w:p>
        </w:tc>
      </w:tr>
      <w:tr w:rsidR="00A65C13" w:rsidRPr="003405B0" w14:paraId="2AE8C367" w14:textId="77777777" w:rsidTr="009D3144">
        <w:tc>
          <w:tcPr>
            <w:tcW w:w="4678" w:type="dxa"/>
            <w:vAlign w:val="bottom"/>
          </w:tcPr>
          <w:p w14:paraId="5378D847" w14:textId="4CD08D00" w:rsidR="00A65C13" w:rsidRPr="003405B0" w:rsidRDefault="00A65C13" w:rsidP="00A65C13">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Pr>
                <w:b/>
                <w:sz w:val="16"/>
                <w:szCs w:val="16"/>
              </w:rPr>
              <w:t xml:space="preserve">de </w:t>
            </w:r>
            <w:r w:rsidRPr="003405B0">
              <w:rPr>
                <w:b/>
                <w:sz w:val="16"/>
                <w:szCs w:val="16"/>
              </w:rPr>
              <w:t>cuentas por pagar comerciales</w:t>
            </w:r>
          </w:p>
        </w:tc>
        <w:tc>
          <w:tcPr>
            <w:tcW w:w="72" w:type="dxa"/>
            <w:vAlign w:val="bottom"/>
          </w:tcPr>
          <w:p w14:paraId="5E0E0F7B" w14:textId="77777777" w:rsidR="00A65C13" w:rsidRPr="003405B0" w:rsidRDefault="00A65C13" w:rsidP="00A65C13">
            <w:pPr>
              <w:pStyle w:val="Texto"/>
              <w:rPr>
                <w:sz w:val="16"/>
                <w:szCs w:val="16"/>
              </w:rPr>
            </w:pPr>
          </w:p>
        </w:tc>
        <w:tc>
          <w:tcPr>
            <w:tcW w:w="636" w:type="dxa"/>
            <w:vAlign w:val="bottom"/>
          </w:tcPr>
          <w:p w14:paraId="5C74CCE8" w14:textId="77777777" w:rsidR="00A65C13" w:rsidRPr="003405B0" w:rsidRDefault="00A65C13" w:rsidP="00A65C13">
            <w:pPr>
              <w:pStyle w:val="Texto"/>
              <w:jc w:val="center"/>
              <w:rPr>
                <w:sz w:val="16"/>
                <w:szCs w:val="16"/>
              </w:rPr>
            </w:pPr>
          </w:p>
        </w:tc>
        <w:tc>
          <w:tcPr>
            <w:tcW w:w="72" w:type="dxa"/>
            <w:vAlign w:val="bottom"/>
          </w:tcPr>
          <w:p w14:paraId="07E5B75A" w14:textId="77777777" w:rsidR="00A65C13" w:rsidRPr="003405B0" w:rsidRDefault="00A65C13" w:rsidP="00A65C13">
            <w:pPr>
              <w:rPr>
                <w:sz w:val="16"/>
                <w:szCs w:val="16"/>
              </w:rPr>
            </w:pPr>
          </w:p>
        </w:tc>
        <w:tc>
          <w:tcPr>
            <w:tcW w:w="840" w:type="dxa"/>
            <w:vAlign w:val="bottom"/>
          </w:tcPr>
          <w:p w14:paraId="12B7ADB9" w14:textId="77777777" w:rsidR="00A65C13" w:rsidRPr="003405B0" w:rsidRDefault="00A65C13" w:rsidP="00A65C13">
            <w:pPr>
              <w:pStyle w:val="Texto"/>
              <w:tabs>
                <w:tab w:val="decimal" w:pos="659"/>
              </w:tabs>
              <w:rPr>
                <w:sz w:val="16"/>
                <w:szCs w:val="16"/>
              </w:rPr>
            </w:pPr>
          </w:p>
        </w:tc>
        <w:tc>
          <w:tcPr>
            <w:tcW w:w="72" w:type="dxa"/>
            <w:vAlign w:val="bottom"/>
          </w:tcPr>
          <w:p w14:paraId="2B904443" w14:textId="77777777" w:rsidR="00A65C13" w:rsidRPr="003405B0" w:rsidRDefault="00A65C13" w:rsidP="00A65C13">
            <w:pPr>
              <w:rPr>
                <w:sz w:val="16"/>
                <w:szCs w:val="16"/>
              </w:rPr>
            </w:pPr>
          </w:p>
        </w:tc>
        <w:tc>
          <w:tcPr>
            <w:tcW w:w="828" w:type="dxa"/>
            <w:vAlign w:val="bottom"/>
          </w:tcPr>
          <w:p w14:paraId="58977EB4" w14:textId="77777777" w:rsidR="00A65C13" w:rsidRPr="003405B0" w:rsidRDefault="00A65C13" w:rsidP="00A65C13">
            <w:pPr>
              <w:pStyle w:val="Texto"/>
              <w:jc w:val="center"/>
              <w:rPr>
                <w:sz w:val="16"/>
                <w:szCs w:val="16"/>
              </w:rPr>
            </w:pPr>
          </w:p>
        </w:tc>
        <w:tc>
          <w:tcPr>
            <w:tcW w:w="72" w:type="dxa"/>
            <w:vAlign w:val="bottom"/>
          </w:tcPr>
          <w:p w14:paraId="46E49A5A" w14:textId="77777777" w:rsidR="00A65C13" w:rsidRPr="003405B0" w:rsidRDefault="00A65C13" w:rsidP="00A65C13">
            <w:pPr>
              <w:rPr>
                <w:sz w:val="16"/>
                <w:szCs w:val="16"/>
              </w:rPr>
            </w:pPr>
          </w:p>
        </w:tc>
        <w:tc>
          <w:tcPr>
            <w:tcW w:w="984" w:type="dxa"/>
            <w:tcBorders>
              <w:top w:val="single" w:sz="6" w:space="0" w:color="auto"/>
              <w:bottom w:val="single" w:sz="6" w:space="0" w:color="auto"/>
            </w:tcBorders>
            <w:vAlign w:val="bottom"/>
          </w:tcPr>
          <w:p w14:paraId="4B025C2A" w14:textId="5830245A" w:rsidR="00A65C13" w:rsidRPr="003405B0" w:rsidRDefault="00A65C13" w:rsidP="00A65C13">
            <w:pPr>
              <w:pStyle w:val="Texto"/>
              <w:tabs>
                <w:tab w:val="decimal" w:pos="822"/>
              </w:tabs>
              <w:rPr>
                <w:b/>
                <w:bCs/>
                <w:sz w:val="16"/>
                <w:szCs w:val="16"/>
              </w:rPr>
            </w:pPr>
            <w:r w:rsidRPr="001C3318">
              <w:rPr>
                <w:b/>
                <w:bCs/>
                <w:sz w:val="16"/>
                <w:szCs w:val="16"/>
              </w:rPr>
              <w:t>1.379.826</w:t>
            </w:r>
          </w:p>
        </w:tc>
        <w:tc>
          <w:tcPr>
            <w:tcW w:w="72" w:type="dxa"/>
            <w:vAlign w:val="bottom"/>
          </w:tcPr>
          <w:p w14:paraId="34969F8F" w14:textId="77777777" w:rsidR="00A65C13" w:rsidRPr="003405B0" w:rsidRDefault="00A65C13" w:rsidP="00A65C13">
            <w:pPr>
              <w:rPr>
                <w:b/>
                <w:bCs/>
                <w:sz w:val="16"/>
                <w:szCs w:val="16"/>
              </w:rPr>
            </w:pPr>
          </w:p>
        </w:tc>
        <w:tc>
          <w:tcPr>
            <w:tcW w:w="963" w:type="dxa"/>
            <w:gridSpan w:val="2"/>
            <w:tcBorders>
              <w:top w:val="single" w:sz="6" w:space="0" w:color="auto"/>
              <w:bottom w:val="single" w:sz="6" w:space="0" w:color="auto"/>
            </w:tcBorders>
            <w:vAlign w:val="bottom"/>
          </w:tcPr>
          <w:p w14:paraId="117404CC" w14:textId="49EF6FA1" w:rsidR="00A65C13" w:rsidRPr="003405B0" w:rsidRDefault="00A65C13" w:rsidP="00A65C13">
            <w:pPr>
              <w:pStyle w:val="Texto"/>
              <w:tabs>
                <w:tab w:val="decimal" w:pos="846"/>
              </w:tabs>
              <w:rPr>
                <w:b/>
                <w:bCs/>
                <w:sz w:val="16"/>
                <w:szCs w:val="16"/>
              </w:rPr>
            </w:pPr>
            <w:r w:rsidRPr="001C3318">
              <w:rPr>
                <w:b/>
                <w:bCs/>
                <w:sz w:val="16"/>
                <w:szCs w:val="16"/>
              </w:rPr>
              <w:t>2.161.298</w:t>
            </w:r>
          </w:p>
        </w:tc>
      </w:tr>
      <w:tr w:rsidR="00A65C13" w:rsidRPr="003405B0" w14:paraId="6A8432E2" w14:textId="77777777" w:rsidTr="009D3144">
        <w:tc>
          <w:tcPr>
            <w:tcW w:w="4678" w:type="dxa"/>
            <w:vAlign w:val="bottom"/>
          </w:tcPr>
          <w:p w14:paraId="3E9D1039" w14:textId="77BE1BFA" w:rsidR="00A65C13" w:rsidRPr="003405B0" w:rsidRDefault="00A65C13" w:rsidP="00A65C13">
            <w:pPr>
              <w:pStyle w:val="Texto"/>
              <w:ind w:left="180"/>
              <w:rPr>
                <w:b/>
                <w:sz w:val="16"/>
                <w:szCs w:val="16"/>
              </w:rPr>
            </w:pPr>
            <w:proofErr w:type="gramStart"/>
            <w:r w:rsidRPr="003405B0">
              <w:rPr>
                <w:b/>
                <w:sz w:val="16"/>
                <w:szCs w:val="16"/>
              </w:rPr>
              <w:t>Total</w:t>
            </w:r>
            <w:proofErr w:type="gramEnd"/>
            <w:r w:rsidRPr="003405B0">
              <w:rPr>
                <w:b/>
                <w:sz w:val="16"/>
                <w:szCs w:val="16"/>
              </w:rPr>
              <w:t xml:space="preserve"> </w:t>
            </w:r>
            <w:r>
              <w:rPr>
                <w:b/>
                <w:sz w:val="16"/>
                <w:szCs w:val="16"/>
              </w:rPr>
              <w:t xml:space="preserve">de </w:t>
            </w:r>
            <w:r w:rsidRPr="003405B0">
              <w:rPr>
                <w:b/>
                <w:sz w:val="16"/>
                <w:szCs w:val="16"/>
              </w:rPr>
              <w:t>pasivo corriente</w:t>
            </w:r>
          </w:p>
        </w:tc>
        <w:tc>
          <w:tcPr>
            <w:tcW w:w="72" w:type="dxa"/>
            <w:vAlign w:val="bottom"/>
          </w:tcPr>
          <w:p w14:paraId="2A843153" w14:textId="77777777" w:rsidR="00A65C13" w:rsidRPr="003405B0" w:rsidRDefault="00A65C13" w:rsidP="00A65C13">
            <w:pPr>
              <w:pStyle w:val="Texto"/>
              <w:rPr>
                <w:sz w:val="16"/>
                <w:szCs w:val="16"/>
              </w:rPr>
            </w:pPr>
          </w:p>
        </w:tc>
        <w:tc>
          <w:tcPr>
            <w:tcW w:w="636" w:type="dxa"/>
            <w:vAlign w:val="bottom"/>
          </w:tcPr>
          <w:p w14:paraId="2C651618" w14:textId="77777777" w:rsidR="00A65C13" w:rsidRPr="003405B0" w:rsidRDefault="00A65C13" w:rsidP="00A65C13">
            <w:pPr>
              <w:pStyle w:val="Texto"/>
              <w:jc w:val="center"/>
              <w:rPr>
                <w:sz w:val="16"/>
                <w:szCs w:val="16"/>
              </w:rPr>
            </w:pPr>
          </w:p>
        </w:tc>
        <w:tc>
          <w:tcPr>
            <w:tcW w:w="72" w:type="dxa"/>
            <w:vAlign w:val="bottom"/>
          </w:tcPr>
          <w:p w14:paraId="3D0D617F" w14:textId="77777777" w:rsidR="00A65C13" w:rsidRPr="003405B0" w:rsidRDefault="00A65C13" w:rsidP="00A65C13">
            <w:pPr>
              <w:rPr>
                <w:sz w:val="16"/>
                <w:szCs w:val="16"/>
              </w:rPr>
            </w:pPr>
          </w:p>
        </w:tc>
        <w:tc>
          <w:tcPr>
            <w:tcW w:w="840" w:type="dxa"/>
            <w:vAlign w:val="bottom"/>
          </w:tcPr>
          <w:p w14:paraId="4562299E" w14:textId="77777777" w:rsidR="00A65C13" w:rsidRPr="003405B0" w:rsidRDefault="00A65C13" w:rsidP="00A65C13">
            <w:pPr>
              <w:pStyle w:val="Texto"/>
              <w:tabs>
                <w:tab w:val="decimal" w:pos="659"/>
              </w:tabs>
              <w:rPr>
                <w:sz w:val="16"/>
                <w:szCs w:val="16"/>
              </w:rPr>
            </w:pPr>
          </w:p>
        </w:tc>
        <w:tc>
          <w:tcPr>
            <w:tcW w:w="72" w:type="dxa"/>
            <w:vAlign w:val="bottom"/>
          </w:tcPr>
          <w:p w14:paraId="61E35C20" w14:textId="77777777" w:rsidR="00A65C13" w:rsidRPr="003405B0" w:rsidRDefault="00A65C13" w:rsidP="00A65C13">
            <w:pPr>
              <w:rPr>
                <w:sz w:val="16"/>
                <w:szCs w:val="16"/>
              </w:rPr>
            </w:pPr>
          </w:p>
        </w:tc>
        <w:tc>
          <w:tcPr>
            <w:tcW w:w="828" w:type="dxa"/>
            <w:vAlign w:val="bottom"/>
          </w:tcPr>
          <w:p w14:paraId="6A522DA3" w14:textId="77777777" w:rsidR="00A65C13" w:rsidRPr="003405B0" w:rsidRDefault="00A65C13" w:rsidP="00A65C13">
            <w:pPr>
              <w:pStyle w:val="Texto"/>
              <w:jc w:val="center"/>
              <w:rPr>
                <w:sz w:val="16"/>
                <w:szCs w:val="16"/>
              </w:rPr>
            </w:pPr>
          </w:p>
        </w:tc>
        <w:tc>
          <w:tcPr>
            <w:tcW w:w="72" w:type="dxa"/>
            <w:vAlign w:val="bottom"/>
          </w:tcPr>
          <w:p w14:paraId="6DADA346" w14:textId="77777777" w:rsidR="00A65C13" w:rsidRPr="003405B0" w:rsidRDefault="00A65C13" w:rsidP="00A65C13">
            <w:pPr>
              <w:rPr>
                <w:sz w:val="16"/>
                <w:szCs w:val="16"/>
              </w:rPr>
            </w:pPr>
          </w:p>
        </w:tc>
        <w:tc>
          <w:tcPr>
            <w:tcW w:w="984" w:type="dxa"/>
            <w:tcBorders>
              <w:top w:val="single" w:sz="6" w:space="0" w:color="auto"/>
              <w:bottom w:val="single" w:sz="6" w:space="0" w:color="auto"/>
            </w:tcBorders>
            <w:vAlign w:val="bottom"/>
          </w:tcPr>
          <w:p w14:paraId="395DA533" w14:textId="019A52A7" w:rsidR="00A65C13" w:rsidRPr="003405B0" w:rsidRDefault="00A65C13" w:rsidP="00A65C13">
            <w:pPr>
              <w:pStyle w:val="Texto"/>
              <w:tabs>
                <w:tab w:val="decimal" w:pos="822"/>
              </w:tabs>
              <w:rPr>
                <w:b/>
                <w:bCs/>
                <w:sz w:val="16"/>
                <w:szCs w:val="16"/>
              </w:rPr>
            </w:pPr>
            <w:r w:rsidRPr="001C3318">
              <w:rPr>
                <w:b/>
                <w:bCs/>
                <w:sz w:val="16"/>
                <w:szCs w:val="16"/>
              </w:rPr>
              <w:t>3.429.684</w:t>
            </w:r>
          </w:p>
        </w:tc>
        <w:tc>
          <w:tcPr>
            <w:tcW w:w="72" w:type="dxa"/>
            <w:vAlign w:val="bottom"/>
          </w:tcPr>
          <w:p w14:paraId="5897573D" w14:textId="77777777" w:rsidR="00A65C13" w:rsidRPr="003405B0" w:rsidRDefault="00A65C13" w:rsidP="00A65C13">
            <w:pPr>
              <w:rPr>
                <w:b/>
                <w:bCs/>
                <w:sz w:val="16"/>
                <w:szCs w:val="16"/>
              </w:rPr>
            </w:pPr>
          </w:p>
        </w:tc>
        <w:tc>
          <w:tcPr>
            <w:tcW w:w="963" w:type="dxa"/>
            <w:gridSpan w:val="2"/>
            <w:tcBorders>
              <w:top w:val="single" w:sz="6" w:space="0" w:color="auto"/>
              <w:bottom w:val="single" w:sz="6" w:space="0" w:color="auto"/>
            </w:tcBorders>
            <w:vAlign w:val="bottom"/>
          </w:tcPr>
          <w:p w14:paraId="40FAA477" w14:textId="18617802" w:rsidR="00A65C13" w:rsidRPr="003405B0" w:rsidRDefault="00A65C13" w:rsidP="00A65C13">
            <w:pPr>
              <w:pStyle w:val="Texto"/>
              <w:tabs>
                <w:tab w:val="decimal" w:pos="846"/>
              </w:tabs>
              <w:rPr>
                <w:b/>
                <w:bCs/>
                <w:sz w:val="16"/>
                <w:szCs w:val="16"/>
              </w:rPr>
            </w:pPr>
            <w:r w:rsidRPr="001C3318">
              <w:rPr>
                <w:b/>
                <w:bCs/>
                <w:sz w:val="16"/>
                <w:szCs w:val="16"/>
              </w:rPr>
              <w:t>3.715.559</w:t>
            </w:r>
          </w:p>
        </w:tc>
      </w:tr>
      <w:tr w:rsidR="00A65C13" w:rsidRPr="003405B0" w14:paraId="1A1E8531" w14:textId="77777777" w:rsidTr="009D3144">
        <w:tc>
          <w:tcPr>
            <w:tcW w:w="4678" w:type="dxa"/>
            <w:vAlign w:val="bottom"/>
          </w:tcPr>
          <w:p w14:paraId="6CA0F725" w14:textId="77777777" w:rsidR="00A65C13" w:rsidRPr="003405B0" w:rsidRDefault="00A65C13" w:rsidP="00A65C13">
            <w:pPr>
              <w:pStyle w:val="Texto"/>
              <w:ind w:left="180"/>
              <w:rPr>
                <w:b/>
                <w:sz w:val="16"/>
                <w:szCs w:val="16"/>
              </w:rPr>
            </w:pPr>
            <w:proofErr w:type="gramStart"/>
            <w:r w:rsidRPr="003405B0">
              <w:rPr>
                <w:b/>
                <w:sz w:val="16"/>
                <w:szCs w:val="16"/>
              </w:rPr>
              <w:t>Total</w:t>
            </w:r>
            <w:proofErr w:type="gramEnd"/>
            <w:r w:rsidRPr="003405B0">
              <w:rPr>
                <w:b/>
                <w:sz w:val="16"/>
                <w:szCs w:val="16"/>
              </w:rPr>
              <w:t xml:space="preserve"> del pasivo</w:t>
            </w:r>
          </w:p>
        </w:tc>
        <w:tc>
          <w:tcPr>
            <w:tcW w:w="72" w:type="dxa"/>
            <w:vAlign w:val="bottom"/>
          </w:tcPr>
          <w:p w14:paraId="7636279F" w14:textId="77777777" w:rsidR="00A65C13" w:rsidRPr="003405B0" w:rsidRDefault="00A65C13" w:rsidP="00A65C13">
            <w:pPr>
              <w:pStyle w:val="Texto"/>
              <w:rPr>
                <w:sz w:val="16"/>
                <w:szCs w:val="16"/>
              </w:rPr>
            </w:pPr>
          </w:p>
        </w:tc>
        <w:tc>
          <w:tcPr>
            <w:tcW w:w="636" w:type="dxa"/>
            <w:vAlign w:val="bottom"/>
          </w:tcPr>
          <w:p w14:paraId="169AEF3B" w14:textId="77777777" w:rsidR="00A65C13" w:rsidRPr="003405B0" w:rsidRDefault="00A65C13" w:rsidP="00A65C13">
            <w:pPr>
              <w:pStyle w:val="Texto"/>
              <w:jc w:val="center"/>
              <w:rPr>
                <w:sz w:val="16"/>
                <w:szCs w:val="16"/>
              </w:rPr>
            </w:pPr>
          </w:p>
        </w:tc>
        <w:tc>
          <w:tcPr>
            <w:tcW w:w="72" w:type="dxa"/>
            <w:vAlign w:val="bottom"/>
          </w:tcPr>
          <w:p w14:paraId="50D876A3" w14:textId="77777777" w:rsidR="00A65C13" w:rsidRPr="003405B0" w:rsidRDefault="00A65C13" w:rsidP="00A65C13">
            <w:pPr>
              <w:rPr>
                <w:sz w:val="16"/>
                <w:szCs w:val="16"/>
              </w:rPr>
            </w:pPr>
          </w:p>
        </w:tc>
        <w:tc>
          <w:tcPr>
            <w:tcW w:w="840" w:type="dxa"/>
            <w:vAlign w:val="bottom"/>
          </w:tcPr>
          <w:p w14:paraId="1B4C1AA4" w14:textId="77777777" w:rsidR="00A65C13" w:rsidRPr="003405B0" w:rsidRDefault="00A65C13" w:rsidP="00A65C13">
            <w:pPr>
              <w:pStyle w:val="Texto"/>
              <w:tabs>
                <w:tab w:val="decimal" w:pos="659"/>
              </w:tabs>
              <w:rPr>
                <w:sz w:val="16"/>
                <w:szCs w:val="16"/>
              </w:rPr>
            </w:pPr>
          </w:p>
        </w:tc>
        <w:tc>
          <w:tcPr>
            <w:tcW w:w="72" w:type="dxa"/>
            <w:vAlign w:val="bottom"/>
          </w:tcPr>
          <w:p w14:paraId="51A6CDBC" w14:textId="77777777" w:rsidR="00A65C13" w:rsidRPr="003405B0" w:rsidRDefault="00A65C13" w:rsidP="00A65C13">
            <w:pPr>
              <w:rPr>
                <w:sz w:val="16"/>
                <w:szCs w:val="16"/>
              </w:rPr>
            </w:pPr>
          </w:p>
        </w:tc>
        <w:tc>
          <w:tcPr>
            <w:tcW w:w="828" w:type="dxa"/>
            <w:vAlign w:val="bottom"/>
          </w:tcPr>
          <w:p w14:paraId="072F7C11" w14:textId="77777777" w:rsidR="00A65C13" w:rsidRPr="003405B0" w:rsidRDefault="00A65C13" w:rsidP="00A65C13">
            <w:pPr>
              <w:pStyle w:val="Texto"/>
              <w:jc w:val="center"/>
              <w:rPr>
                <w:sz w:val="16"/>
                <w:szCs w:val="16"/>
              </w:rPr>
            </w:pPr>
          </w:p>
        </w:tc>
        <w:tc>
          <w:tcPr>
            <w:tcW w:w="72" w:type="dxa"/>
            <w:vAlign w:val="bottom"/>
          </w:tcPr>
          <w:p w14:paraId="43B758B0" w14:textId="77777777" w:rsidR="00A65C13" w:rsidRPr="003405B0" w:rsidRDefault="00A65C13" w:rsidP="00A65C13">
            <w:pPr>
              <w:rPr>
                <w:sz w:val="16"/>
                <w:szCs w:val="16"/>
              </w:rPr>
            </w:pPr>
          </w:p>
        </w:tc>
        <w:tc>
          <w:tcPr>
            <w:tcW w:w="984" w:type="dxa"/>
            <w:tcBorders>
              <w:top w:val="single" w:sz="6" w:space="0" w:color="auto"/>
              <w:bottom w:val="double" w:sz="6" w:space="0" w:color="auto"/>
            </w:tcBorders>
            <w:vAlign w:val="bottom"/>
          </w:tcPr>
          <w:p w14:paraId="6BD240D6" w14:textId="6E45A610" w:rsidR="00A65C13" w:rsidRPr="003405B0" w:rsidRDefault="00A65C13" w:rsidP="00A65C13">
            <w:pPr>
              <w:pStyle w:val="Texto"/>
              <w:tabs>
                <w:tab w:val="decimal" w:pos="822"/>
              </w:tabs>
              <w:rPr>
                <w:b/>
                <w:bCs/>
                <w:sz w:val="16"/>
                <w:szCs w:val="16"/>
              </w:rPr>
            </w:pPr>
            <w:r w:rsidRPr="001C3318">
              <w:rPr>
                <w:b/>
                <w:bCs/>
                <w:sz w:val="16"/>
                <w:szCs w:val="16"/>
              </w:rPr>
              <w:t>10.088.754</w:t>
            </w:r>
          </w:p>
        </w:tc>
        <w:tc>
          <w:tcPr>
            <w:tcW w:w="72" w:type="dxa"/>
            <w:vAlign w:val="bottom"/>
          </w:tcPr>
          <w:p w14:paraId="7C0E36F8" w14:textId="77777777" w:rsidR="00A65C13" w:rsidRPr="003405B0" w:rsidRDefault="00A65C13" w:rsidP="00A65C13">
            <w:pPr>
              <w:rPr>
                <w:b/>
                <w:bCs/>
                <w:sz w:val="16"/>
                <w:szCs w:val="16"/>
              </w:rPr>
            </w:pPr>
          </w:p>
        </w:tc>
        <w:tc>
          <w:tcPr>
            <w:tcW w:w="963" w:type="dxa"/>
            <w:gridSpan w:val="2"/>
            <w:tcBorders>
              <w:top w:val="single" w:sz="6" w:space="0" w:color="auto"/>
              <w:bottom w:val="double" w:sz="6" w:space="0" w:color="auto"/>
            </w:tcBorders>
            <w:vAlign w:val="bottom"/>
          </w:tcPr>
          <w:p w14:paraId="485FB138" w14:textId="0100A825" w:rsidR="00A65C13" w:rsidRPr="003405B0" w:rsidRDefault="00A65C13" w:rsidP="00A65C13">
            <w:pPr>
              <w:pStyle w:val="Texto"/>
              <w:tabs>
                <w:tab w:val="decimal" w:pos="846"/>
              </w:tabs>
              <w:rPr>
                <w:b/>
                <w:bCs/>
                <w:sz w:val="16"/>
                <w:szCs w:val="16"/>
              </w:rPr>
            </w:pPr>
            <w:r w:rsidRPr="001C3318">
              <w:rPr>
                <w:b/>
                <w:bCs/>
                <w:sz w:val="16"/>
                <w:szCs w:val="16"/>
              </w:rPr>
              <w:t>13.950.196</w:t>
            </w:r>
          </w:p>
        </w:tc>
      </w:tr>
    </w:tbl>
    <w:p w14:paraId="1FE86618" w14:textId="77777777" w:rsidR="000F1F36" w:rsidRPr="002112CC" w:rsidRDefault="000F1F36" w:rsidP="00DF1928">
      <w:pPr>
        <w:pStyle w:val="Texto"/>
      </w:pPr>
    </w:p>
    <w:p w14:paraId="31A17086" w14:textId="77777777" w:rsidR="00F57BAB" w:rsidRPr="002112CC" w:rsidRDefault="00F57BAB" w:rsidP="00F57BAB">
      <w:pPr>
        <w:pStyle w:val="Texto"/>
      </w:pPr>
    </w:p>
    <w:p w14:paraId="19669B4D" w14:textId="77777777" w:rsidR="00083433" w:rsidRPr="002112CC" w:rsidRDefault="00A105A4" w:rsidP="00A105A4">
      <w:pPr>
        <w:pStyle w:val="Ttulonota"/>
        <w:numPr>
          <w:ilvl w:val="0"/>
          <w:numId w:val="2"/>
        </w:numPr>
      </w:pPr>
      <w:bookmarkStart w:id="12" w:name="_Hlk45704294"/>
      <w:r w:rsidRPr="002112CC">
        <w:t>OBJETIVOS Y POLÍTICAS DE GESTIÓN DEL RIESGO FINANCIERO</w:t>
      </w:r>
    </w:p>
    <w:p w14:paraId="10608B8D" w14:textId="77777777" w:rsidR="00083433" w:rsidRPr="002112CC" w:rsidRDefault="00083433" w:rsidP="00F57BAB">
      <w:pPr>
        <w:pStyle w:val="Texto"/>
      </w:pPr>
    </w:p>
    <w:p w14:paraId="62D66B00" w14:textId="77777777" w:rsidR="00CD06FF" w:rsidRPr="002112CC" w:rsidRDefault="00A105A4" w:rsidP="00A105A4">
      <w:pPr>
        <w:pStyle w:val="Texto"/>
      </w:pPr>
      <w:r w:rsidRPr="002112CC">
        <w:t xml:space="preserve">Los principales pasivos financieros del Grupo Ledesma incluyen las deudas y préstamos que devengan interés, las cuentas por pagar comerciales y otras cuentas por pagar. La finalidad principal de estos pasivos es financiar las operaciones del Grupo Ledesma. Por su parte, los principales activos financieros del Grupo Ledesma son acreencias comerciales, otras cuentas por cobrar, efectivo y diversas inversiones financieras. Por </w:t>
      </w:r>
      <w:proofErr w:type="gramStart"/>
      <w:r w:rsidRPr="002112CC">
        <w:t>último</w:t>
      </w:r>
      <w:proofErr w:type="gramEnd"/>
      <w:r w:rsidRPr="002112CC">
        <w:t xml:space="preserve"> es importante hacer notar que el Grupo Ledesma realiza periódicamente operaciones de cobertura mediante instrumentos financieros derivados.</w:t>
      </w:r>
    </w:p>
    <w:p w14:paraId="56D3C37A" w14:textId="77777777" w:rsidR="00A105A4" w:rsidRPr="002112CC" w:rsidRDefault="00A105A4" w:rsidP="00A105A4">
      <w:pPr>
        <w:pStyle w:val="Texto"/>
      </w:pPr>
    </w:p>
    <w:p w14:paraId="14FF0F6A" w14:textId="77777777" w:rsidR="00A105A4" w:rsidRPr="002112CC" w:rsidRDefault="00A105A4" w:rsidP="00A105A4">
      <w:pPr>
        <w:pStyle w:val="Texto"/>
      </w:pPr>
      <w:r w:rsidRPr="002112CC">
        <w:t>Debido a la naturaleza de sus operaciones el Grupo Ledesma se encuentra expuesto a los riesgos de mercado, de liquidez y de crédito.</w:t>
      </w:r>
    </w:p>
    <w:p w14:paraId="17FF2529" w14:textId="77777777" w:rsidR="00CD06FF" w:rsidRPr="002112CC" w:rsidRDefault="00CD06FF" w:rsidP="00A105A4">
      <w:pPr>
        <w:pStyle w:val="Texto"/>
      </w:pPr>
    </w:p>
    <w:p w14:paraId="32414C98" w14:textId="472E14E5" w:rsidR="00694812" w:rsidRPr="002112CC" w:rsidRDefault="00A105A4" w:rsidP="00694812">
      <w:pPr>
        <w:pStyle w:val="Texto"/>
      </w:pPr>
      <w:r w:rsidRPr="002112CC">
        <w:t xml:space="preserve">La Dirección de Finanzas del Grupo Ledesma gestiona los riesgos de mercado, de liquidez y de crédito (en lo que tiene que ver con las inversiones financieras). Por otra </w:t>
      </w:r>
      <w:proofErr w:type="gramStart"/>
      <w:r w:rsidRPr="002112CC">
        <w:t>parte</w:t>
      </w:r>
      <w:proofErr w:type="gramEnd"/>
      <w:r w:rsidRPr="002112CC">
        <w:t xml:space="preserve"> la Dirección de </w:t>
      </w:r>
      <w:r w:rsidR="004B1F1C">
        <w:t>Logística y</w:t>
      </w:r>
      <w:r w:rsidRPr="002112CC">
        <w:t xml:space="preserve"> Servicios gestiona el riesgo de crédito relacionado con las acreencias comerciales a través de su Gerencia de Créditos. Los altos directivos del Grupo Ledesma supervisan la gestión de estos riesgos. Los gerentes de cada compañía brindan confianza a los altos directivos del Grupo Ledesma de que las actividades de toma de riesgo financiero de la Sociedad se encuentran reguladas por políticas y procedimientos corporativos apropiados, y que esos riesgos financieros se identifican, miden y gestionan de acuerdo con esas políticas corporativas y con sus preferencias para contraer riesgos.</w:t>
      </w:r>
    </w:p>
    <w:p w14:paraId="376E6C3E" w14:textId="4D8DA7FE" w:rsidR="009D3144" w:rsidRDefault="009D3144" w:rsidP="009D3144">
      <w:pPr>
        <w:pStyle w:val="Texto"/>
      </w:pPr>
      <w:r>
        <w:br w:type="page"/>
      </w:r>
    </w:p>
    <w:p w14:paraId="4E729197" w14:textId="77777777" w:rsidR="00CD06FF" w:rsidRPr="002112CC" w:rsidRDefault="00CD06FF" w:rsidP="00A105A4">
      <w:pPr>
        <w:pStyle w:val="Texto"/>
      </w:pPr>
    </w:p>
    <w:p w14:paraId="1CF714C4" w14:textId="77777777" w:rsidR="00083433" w:rsidRPr="002112CC" w:rsidRDefault="00A105A4" w:rsidP="00A105A4">
      <w:pPr>
        <w:pStyle w:val="Texto"/>
      </w:pPr>
      <w:r w:rsidRPr="002112CC">
        <w:t>El Directorio revisa y aprueba las políticas para la gestión de cada uno de estos riesgos, las que se resumen a continuación:</w:t>
      </w:r>
    </w:p>
    <w:p w14:paraId="19714761" w14:textId="77777777" w:rsidR="008F12F7" w:rsidRPr="002112CC" w:rsidRDefault="008F12F7" w:rsidP="00A105A4">
      <w:pPr>
        <w:pStyle w:val="Texto"/>
      </w:pPr>
    </w:p>
    <w:p w14:paraId="4C8A9B1F" w14:textId="603FF9ED" w:rsidR="00CD06FF" w:rsidRPr="002112CC" w:rsidRDefault="00CD06FF" w:rsidP="007325E6">
      <w:pPr>
        <w:pStyle w:val="Texto"/>
        <w:numPr>
          <w:ilvl w:val="0"/>
          <w:numId w:val="29"/>
        </w:numPr>
        <w:tabs>
          <w:tab w:val="left" w:pos="450"/>
        </w:tabs>
        <w:rPr>
          <w:b/>
        </w:rPr>
      </w:pPr>
      <w:r w:rsidRPr="002112CC">
        <w:rPr>
          <w:b/>
        </w:rPr>
        <w:t>Riesgos de mercado</w:t>
      </w:r>
    </w:p>
    <w:p w14:paraId="7C6DE2ED" w14:textId="77777777" w:rsidR="00CD06FF" w:rsidRPr="002112CC" w:rsidRDefault="00CD06FF" w:rsidP="00CD06FF">
      <w:pPr>
        <w:pStyle w:val="Texto"/>
      </w:pPr>
    </w:p>
    <w:p w14:paraId="1EA7A92B" w14:textId="77777777" w:rsidR="00CD06FF" w:rsidRPr="002112CC" w:rsidRDefault="00CD06FF" w:rsidP="00CD06FF">
      <w:pPr>
        <w:pStyle w:val="Texto"/>
      </w:pPr>
      <w:r w:rsidRPr="002112CC">
        <w:t xml:space="preserve">El riesgo de mercado es el riesgo de que el valor razonable o los flujos futuros de efectivo de un instrumento financiero fluctúen debido a los cambios en los precios de mercado. El riesgo de mercado puede a su vez descomponerse en diversos riesgos entre los cuales se pueden nombrar el riesgo de tasas de interés, el riesgo de tipo de cambio y el riesgo de precio de </w:t>
      </w:r>
      <w:proofErr w:type="spellStart"/>
      <w:r w:rsidRPr="002112CC">
        <w:t>commodities</w:t>
      </w:r>
      <w:proofErr w:type="spellEnd"/>
      <w:r w:rsidRPr="002112CC">
        <w:t xml:space="preserve">. </w:t>
      </w:r>
    </w:p>
    <w:p w14:paraId="21118EE5" w14:textId="77777777" w:rsidR="00CD06FF" w:rsidRPr="002112CC" w:rsidRDefault="00CD06FF" w:rsidP="00CD06FF">
      <w:pPr>
        <w:pStyle w:val="Texto"/>
      </w:pPr>
    </w:p>
    <w:p w14:paraId="39A3AA7A" w14:textId="77777777" w:rsidR="00CD06FF" w:rsidRPr="002112CC" w:rsidRDefault="00CD06FF" w:rsidP="00CD06FF">
      <w:pPr>
        <w:pStyle w:val="Texto"/>
      </w:pPr>
      <w:r w:rsidRPr="002112CC">
        <w:t>El Grupo Ledesma está expuesto a los siguientes riesgos de mercado:</w:t>
      </w:r>
    </w:p>
    <w:p w14:paraId="56CFE881" w14:textId="77777777" w:rsidR="00CD06FF" w:rsidRPr="002112CC" w:rsidRDefault="00CD06FF" w:rsidP="00CD06FF">
      <w:pPr>
        <w:pStyle w:val="Texto"/>
      </w:pPr>
    </w:p>
    <w:p w14:paraId="01178312" w14:textId="77777777" w:rsidR="00CD06FF" w:rsidRPr="002112CC" w:rsidRDefault="00CD06FF" w:rsidP="007325E6">
      <w:pPr>
        <w:pStyle w:val="Texto"/>
        <w:numPr>
          <w:ilvl w:val="0"/>
          <w:numId w:val="30"/>
        </w:numPr>
        <w:tabs>
          <w:tab w:val="left" w:pos="450"/>
        </w:tabs>
        <w:rPr>
          <w:b/>
        </w:rPr>
      </w:pPr>
      <w:r w:rsidRPr="002112CC">
        <w:rPr>
          <w:b/>
        </w:rPr>
        <w:t>Riesgo de tasas de interés</w:t>
      </w:r>
    </w:p>
    <w:p w14:paraId="7E0BF3B8" w14:textId="77777777" w:rsidR="00CD06FF" w:rsidRPr="001B6E84" w:rsidRDefault="00CD06FF" w:rsidP="00694812">
      <w:pPr>
        <w:pStyle w:val="Texto"/>
      </w:pPr>
    </w:p>
    <w:p w14:paraId="2B91E42A" w14:textId="4DE4812A" w:rsidR="00083433" w:rsidRPr="001B6E84" w:rsidRDefault="00CD06FF" w:rsidP="00694812">
      <w:pPr>
        <w:pStyle w:val="Texto"/>
      </w:pPr>
      <w:bookmarkStart w:id="13" w:name="_Hlk48687242"/>
      <w:r w:rsidRPr="001B6E84">
        <w:t>El mecanismo habitual a través del cual una compañía se encuentra expuesta al riesgo de tasas de interés es a través de las deudas que devengan una tasa de interés variable. Al final del ejercicio finalizado el 31 de mayo de 20</w:t>
      </w:r>
      <w:r w:rsidR="00F527ED" w:rsidRPr="001B6E84">
        <w:t>2</w:t>
      </w:r>
      <w:r w:rsidR="00FF04CB">
        <w:t>1</w:t>
      </w:r>
      <w:r w:rsidRPr="001B6E84">
        <w:t xml:space="preserve"> el porcentaje de deuda bancaria y financiera que devenga una tasa de interés variable es del </w:t>
      </w:r>
      <w:r w:rsidR="0021007D" w:rsidRPr="001765BB">
        <w:t>87</w:t>
      </w:r>
      <w:r w:rsidRPr="001B6E84">
        <w:t xml:space="preserve">%, siendo un </w:t>
      </w:r>
      <w:r w:rsidR="008F5ECC" w:rsidRPr="001B6E84">
        <w:t>8</w:t>
      </w:r>
      <w:r w:rsidRPr="001B6E84">
        <w:t xml:space="preserve">% los préstamos con tasa variable en pesos. A </w:t>
      </w:r>
      <w:proofErr w:type="gramStart"/>
      <w:r w:rsidRPr="001B6E84">
        <w:t>continuación</w:t>
      </w:r>
      <w:proofErr w:type="gramEnd"/>
      <w:r w:rsidRPr="001B6E84">
        <w:t xml:space="preserve"> se muestra la sensibilidad del monto de intereses a pagar por una suba o baja de la tasa de interés que devengan los préstamos con tasa de interés variable vigentes al 31 de mayo de </w:t>
      </w:r>
      <w:r w:rsidR="008F5ECC" w:rsidRPr="001B6E84">
        <w:t>202</w:t>
      </w:r>
      <w:r w:rsidR="00FF04CB">
        <w:t>1</w:t>
      </w:r>
      <w:r w:rsidRPr="001B6E84">
        <w:t>:</w:t>
      </w:r>
    </w:p>
    <w:p w14:paraId="3602293B" w14:textId="77777777" w:rsidR="00F21B5B" w:rsidRPr="001B6E84" w:rsidRDefault="00F21B5B" w:rsidP="00694812">
      <w:pPr>
        <w:pStyle w:val="Texto"/>
      </w:pPr>
    </w:p>
    <w:bookmarkEnd w:id="13"/>
    <w:tbl>
      <w:tblPr>
        <w:tblW w:w="0" w:type="auto"/>
        <w:tblLayout w:type="fixed"/>
        <w:tblCellMar>
          <w:left w:w="0" w:type="dxa"/>
          <w:right w:w="0" w:type="dxa"/>
        </w:tblCellMar>
        <w:tblLook w:val="0000" w:firstRow="0" w:lastRow="0" w:firstColumn="0" w:lastColumn="0" w:noHBand="0" w:noVBand="0"/>
      </w:tblPr>
      <w:tblGrid>
        <w:gridCol w:w="5184"/>
        <w:gridCol w:w="2160"/>
        <w:gridCol w:w="126"/>
        <w:gridCol w:w="2160"/>
      </w:tblGrid>
      <w:tr w:rsidR="00DA237B" w:rsidRPr="001B6E84" w14:paraId="3A5A794F" w14:textId="77777777" w:rsidTr="0012604C">
        <w:tc>
          <w:tcPr>
            <w:tcW w:w="5184" w:type="dxa"/>
            <w:vAlign w:val="bottom"/>
          </w:tcPr>
          <w:p w14:paraId="16EAEA1D" w14:textId="77777777" w:rsidR="00DA237B" w:rsidRPr="001B6E84" w:rsidRDefault="00DA237B" w:rsidP="00202048">
            <w:pPr>
              <w:pStyle w:val="Texto"/>
              <w:jc w:val="center"/>
              <w:rPr>
                <w:b/>
              </w:rPr>
            </w:pPr>
          </w:p>
        </w:tc>
        <w:tc>
          <w:tcPr>
            <w:tcW w:w="2160" w:type="dxa"/>
            <w:tcBorders>
              <w:bottom w:val="single" w:sz="6" w:space="0" w:color="auto"/>
            </w:tcBorders>
            <w:vAlign w:val="bottom"/>
          </w:tcPr>
          <w:p w14:paraId="4D241F9E" w14:textId="77777777" w:rsidR="00DA237B" w:rsidRPr="001B6E84" w:rsidRDefault="00CD06FF" w:rsidP="00561438">
            <w:pPr>
              <w:pStyle w:val="Texto"/>
              <w:jc w:val="center"/>
              <w:rPr>
                <w:b/>
              </w:rPr>
            </w:pPr>
            <w:r w:rsidRPr="001B6E84">
              <w:rPr>
                <w:b/>
              </w:rPr>
              <w:t>Incremento / Disminución en</w:t>
            </w:r>
            <w:r w:rsidR="00561438" w:rsidRPr="001B6E84">
              <w:rPr>
                <w:b/>
              </w:rPr>
              <w:t xml:space="preserve"> </w:t>
            </w:r>
            <w:r w:rsidRPr="001B6E84">
              <w:rPr>
                <w:b/>
              </w:rPr>
              <w:t>puntos porcentuales</w:t>
            </w:r>
          </w:p>
        </w:tc>
        <w:tc>
          <w:tcPr>
            <w:tcW w:w="126" w:type="dxa"/>
            <w:vAlign w:val="bottom"/>
          </w:tcPr>
          <w:p w14:paraId="7DDDDC5E" w14:textId="77777777" w:rsidR="00DA237B" w:rsidRPr="001B6E84" w:rsidRDefault="00DA237B" w:rsidP="00202048">
            <w:pPr>
              <w:pStyle w:val="Texto"/>
              <w:tabs>
                <w:tab w:val="decimal" w:pos="1170"/>
              </w:tabs>
              <w:jc w:val="center"/>
              <w:rPr>
                <w:b/>
              </w:rPr>
            </w:pPr>
          </w:p>
        </w:tc>
        <w:tc>
          <w:tcPr>
            <w:tcW w:w="2160" w:type="dxa"/>
            <w:tcBorders>
              <w:bottom w:val="single" w:sz="6" w:space="0" w:color="auto"/>
            </w:tcBorders>
            <w:vAlign w:val="bottom"/>
          </w:tcPr>
          <w:p w14:paraId="435BF889" w14:textId="77777777" w:rsidR="00DA237B" w:rsidRPr="001B6E84" w:rsidRDefault="00CD06FF" w:rsidP="0012604C">
            <w:pPr>
              <w:pStyle w:val="Texto"/>
              <w:jc w:val="center"/>
              <w:rPr>
                <w:b/>
              </w:rPr>
            </w:pPr>
            <w:r w:rsidRPr="001B6E84">
              <w:rPr>
                <w:b/>
              </w:rPr>
              <w:t>Efecto sobre el resultado antes de impuestos (en miles)</w:t>
            </w:r>
          </w:p>
        </w:tc>
      </w:tr>
      <w:tr w:rsidR="00F21B5B" w:rsidRPr="001B6E84" w14:paraId="4085AD32" w14:textId="77777777" w:rsidTr="0012604C">
        <w:tc>
          <w:tcPr>
            <w:tcW w:w="5184" w:type="dxa"/>
            <w:vAlign w:val="bottom"/>
          </w:tcPr>
          <w:p w14:paraId="344387F1" w14:textId="77777777" w:rsidR="00F21B5B" w:rsidRPr="001B6E84" w:rsidRDefault="00F21B5B" w:rsidP="00DA237B">
            <w:pPr>
              <w:pStyle w:val="Texto"/>
            </w:pPr>
          </w:p>
        </w:tc>
        <w:tc>
          <w:tcPr>
            <w:tcW w:w="2160" w:type="dxa"/>
            <w:vAlign w:val="bottom"/>
          </w:tcPr>
          <w:p w14:paraId="1DC2F8A7" w14:textId="77777777" w:rsidR="00F21B5B" w:rsidRPr="001B6E84" w:rsidRDefault="00F21B5B" w:rsidP="00CD06FF">
            <w:pPr>
              <w:pStyle w:val="Texto"/>
              <w:tabs>
                <w:tab w:val="decimal" w:pos="967"/>
              </w:tabs>
              <w:jc w:val="left"/>
              <w:rPr>
                <w:rFonts w:cs="Arial"/>
                <w:lang w:eastAsia="es-AR"/>
              </w:rPr>
            </w:pPr>
          </w:p>
        </w:tc>
        <w:tc>
          <w:tcPr>
            <w:tcW w:w="126" w:type="dxa"/>
            <w:vAlign w:val="bottom"/>
          </w:tcPr>
          <w:p w14:paraId="5BC9D8D0" w14:textId="77777777" w:rsidR="00F21B5B" w:rsidRPr="001B6E84" w:rsidRDefault="00F21B5B" w:rsidP="00DA237B">
            <w:pPr>
              <w:pStyle w:val="Texto"/>
            </w:pPr>
          </w:p>
        </w:tc>
        <w:tc>
          <w:tcPr>
            <w:tcW w:w="2160" w:type="dxa"/>
            <w:vAlign w:val="bottom"/>
          </w:tcPr>
          <w:p w14:paraId="698F7B9A" w14:textId="77777777" w:rsidR="00F21B5B" w:rsidRPr="001B6E84" w:rsidRDefault="00F21B5B" w:rsidP="00DA237B">
            <w:pPr>
              <w:pStyle w:val="Texto"/>
              <w:tabs>
                <w:tab w:val="decimal" w:pos="1266"/>
              </w:tabs>
              <w:rPr>
                <w:rFonts w:cs="Arial"/>
                <w:lang w:eastAsia="es-AR"/>
              </w:rPr>
            </w:pPr>
          </w:p>
        </w:tc>
      </w:tr>
      <w:tr w:rsidR="00DA237B" w:rsidRPr="001B6E84" w14:paraId="76DC1A4D" w14:textId="77777777" w:rsidTr="0012604C">
        <w:tc>
          <w:tcPr>
            <w:tcW w:w="5184" w:type="dxa"/>
            <w:vAlign w:val="bottom"/>
          </w:tcPr>
          <w:p w14:paraId="3BECA7DD" w14:textId="77777777" w:rsidR="00DA237B" w:rsidRPr="001B6E84" w:rsidRDefault="00DA237B" w:rsidP="00DA237B">
            <w:pPr>
              <w:pStyle w:val="Texto"/>
            </w:pPr>
          </w:p>
        </w:tc>
        <w:tc>
          <w:tcPr>
            <w:tcW w:w="2160" w:type="dxa"/>
            <w:vAlign w:val="bottom"/>
          </w:tcPr>
          <w:p w14:paraId="00F08CCD" w14:textId="7BFAB99B" w:rsidR="00DA237B" w:rsidRPr="001B6E84" w:rsidRDefault="00D514A0" w:rsidP="00CD06FF">
            <w:pPr>
              <w:pStyle w:val="Texto"/>
              <w:tabs>
                <w:tab w:val="decimal" w:pos="967"/>
              </w:tabs>
              <w:jc w:val="left"/>
            </w:pPr>
            <w:r w:rsidRPr="001765BB">
              <w:rPr>
                <w:rFonts w:cs="Arial"/>
                <w:lang w:eastAsia="es-AR"/>
              </w:rPr>
              <w:t xml:space="preserve">+ </w:t>
            </w:r>
            <w:proofErr w:type="gramStart"/>
            <w:r w:rsidRPr="001765BB">
              <w:rPr>
                <w:rFonts w:cs="Arial"/>
                <w:lang w:eastAsia="es-AR"/>
              </w:rPr>
              <w:t>100.b.p.</w:t>
            </w:r>
            <w:proofErr w:type="gramEnd"/>
          </w:p>
        </w:tc>
        <w:tc>
          <w:tcPr>
            <w:tcW w:w="126" w:type="dxa"/>
            <w:vAlign w:val="bottom"/>
          </w:tcPr>
          <w:p w14:paraId="27563AD6" w14:textId="77777777" w:rsidR="00DA237B" w:rsidRPr="001B6E84" w:rsidRDefault="00DA237B" w:rsidP="00DA237B">
            <w:pPr>
              <w:pStyle w:val="Texto"/>
            </w:pPr>
          </w:p>
        </w:tc>
        <w:tc>
          <w:tcPr>
            <w:tcW w:w="2160" w:type="dxa"/>
            <w:vAlign w:val="bottom"/>
          </w:tcPr>
          <w:p w14:paraId="321BFD95" w14:textId="2B7BDEC5" w:rsidR="00DA237B" w:rsidRPr="001B6E84" w:rsidRDefault="00D514A0" w:rsidP="00DA237B">
            <w:pPr>
              <w:pStyle w:val="Texto"/>
              <w:tabs>
                <w:tab w:val="decimal" w:pos="1266"/>
              </w:tabs>
            </w:pPr>
            <w:r w:rsidRPr="001765BB">
              <w:rPr>
                <w:rFonts w:cs="Arial"/>
                <w:lang w:eastAsia="es-AR"/>
              </w:rPr>
              <w:t>- $ 8.848</w:t>
            </w:r>
          </w:p>
        </w:tc>
      </w:tr>
      <w:tr w:rsidR="00CD06FF" w:rsidRPr="001B6E84" w14:paraId="658ADC47" w14:textId="77777777" w:rsidTr="0012604C">
        <w:tc>
          <w:tcPr>
            <w:tcW w:w="5184" w:type="dxa"/>
            <w:vAlign w:val="bottom"/>
          </w:tcPr>
          <w:p w14:paraId="74E9E402" w14:textId="77777777" w:rsidR="00CD06FF" w:rsidRPr="001B6E84" w:rsidRDefault="00CD06FF" w:rsidP="00CD06FF">
            <w:pPr>
              <w:pStyle w:val="Texto"/>
              <w:jc w:val="left"/>
            </w:pPr>
            <w:r w:rsidRPr="001B6E84">
              <w:t>Préstamos en pesos con tasa variable</w:t>
            </w:r>
          </w:p>
        </w:tc>
        <w:tc>
          <w:tcPr>
            <w:tcW w:w="2160" w:type="dxa"/>
          </w:tcPr>
          <w:p w14:paraId="4BDD15D7" w14:textId="4EAF64DB" w:rsidR="00CD06FF" w:rsidRPr="001B6E84" w:rsidRDefault="00D514A0" w:rsidP="00CD06FF">
            <w:pPr>
              <w:pStyle w:val="Texto"/>
              <w:tabs>
                <w:tab w:val="decimal" w:pos="967"/>
              </w:tabs>
              <w:jc w:val="left"/>
            </w:pPr>
            <w:r w:rsidRPr="001765BB">
              <w:rPr>
                <w:rFonts w:cs="Arial"/>
                <w:lang w:eastAsia="es-AR"/>
              </w:rPr>
              <w:t xml:space="preserve">- </w:t>
            </w:r>
            <w:proofErr w:type="gramStart"/>
            <w:r w:rsidRPr="001765BB">
              <w:rPr>
                <w:rFonts w:cs="Arial"/>
                <w:lang w:eastAsia="es-AR"/>
              </w:rPr>
              <w:t>100.b.p.</w:t>
            </w:r>
            <w:proofErr w:type="gramEnd"/>
          </w:p>
        </w:tc>
        <w:tc>
          <w:tcPr>
            <w:tcW w:w="126" w:type="dxa"/>
            <w:vAlign w:val="bottom"/>
          </w:tcPr>
          <w:p w14:paraId="7B9BAF58" w14:textId="77777777" w:rsidR="00CD06FF" w:rsidRPr="001B6E84" w:rsidRDefault="00CD06FF" w:rsidP="00CD06FF">
            <w:pPr>
              <w:pStyle w:val="Texto"/>
            </w:pPr>
          </w:p>
        </w:tc>
        <w:tc>
          <w:tcPr>
            <w:tcW w:w="2160" w:type="dxa"/>
            <w:vAlign w:val="bottom"/>
          </w:tcPr>
          <w:p w14:paraId="1EA2C5CC" w14:textId="4A1E0568" w:rsidR="00CD06FF" w:rsidRPr="001B6E84" w:rsidRDefault="00D514A0" w:rsidP="00CD06FF">
            <w:pPr>
              <w:pStyle w:val="Texto"/>
              <w:tabs>
                <w:tab w:val="decimal" w:pos="1266"/>
              </w:tabs>
            </w:pPr>
            <w:r w:rsidRPr="001765BB">
              <w:rPr>
                <w:rFonts w:cs="Arial"/>
                <w:lang w:eastAsia="es-AR"/>
              </w:rPr>
              <w:t>+</w:t>
            </w:r>
            <w:r w:rsidRPr="00B5650C">
              <w:rPr>
                <w:rFonts w:cs="Arial"/>
                <w:lang w:eastAsia="es-AR"/>
              </w:rPr>
              <w:t xml:space="preserve"> $ </w:t>
            </w:r>
            <w:r w:rsidRPr="001765BB">
              <w:rPr>
                <w:rFonts w:cs="Arial"/>
                <w:lang w:eastAsia="es-AR"/>
              </w:rPr>
              <w:t>8.848</w:t>
            </w:r>
          </w:p>
        </w:tc>
      </w:tr>
    </w:tbl>
    <w:p w14:paraId="72D2E8A1" w14:textId="77777777" w:rsidR="0012604C" w:rsidRPr="001B6E84" w:rsidRDefault="0012604C" w:rsidP="00694812">
      <w:pPr>
        <w:pStyle w:val="Texto"/>
      </w:pPr>
    </w:p>
    <w:p w14:paraId="203367DE" w14:textId="523BF848" w:rsidR="0012604C" w:rsidRPr="001B6E84" w:rsidRDefault="0012604C" w:rsidP="00694812">
      <w:pPr>
        <w:pStyle w:val="Texto"/>
      </w:pPr>
      <w:r w:rsidRPr="001B6E84">
        <w:t xml:space="preserve">Asimismo, el Grupo Ledesma también mantiene deuda denominada en dólares cuya tasa de interés está atada a la tasa LIBOR de </w:t>
      </w:r>
      <w:r w:rsidR="008F5ECC" w:rsidRPr="001B6E84">
        <w:t>seis</w:t>
      </w:r>
      <w:r w:rsidRPr="001B6E84">
        <w:t xml:space="preserve"> meses en esa moneda y representan el </w:t>
      </w:r>
      <w:r w:rsidR="00B05CFD" w:rsidRPr="001765BB">
        <w:t>79</w:t>
      </w:r>
      <w:r w:rsidRPr="001B6E84">
        <w:t xml:space="preserve">% del total de deuda bancaria y financiera. A </w:t>
      </w:r>
      <w:proofErr w:type="gramStart"/>
      <w:r w:rsidRPr="001B6E84">
        <w:t>continuación</w:t>
      </w:r>
      <w:proofErr w:type="gramEnd"/>
      <w:r w:rsidRPr="001B6E84">
        <w:t xml:space="preserve"> se muestra la sensibilidad del monto de intereses anuales a pagar ante una suba o baja de la tasa de interés que devengan las deudas en moneda extranjera con tasa de interés variable vigentes al 31 de mayo de </w:t>
      </w:r>
      <w:r w:rsidR="008F5ECC" w:rsidRPr="001B6E84">
        <w:t>202</w:t>
      </w:r>
      <w:r w:rsidR="00FF04CB">
        <w:t>1</w:t>
      </w:r>
      <w:r w:rsidRPr="001B6E84">
        <w:t>:</w:t>
      </w:r>
    </w:p>
    <w:p w14:paraId="00A0110E" w14:textId="77777777" w:rsidR="008F5ECC" w:rsidRPr="001B6E84" w:rsidRDefault="008F5ECC" w:rsidP="008F5ECC">
      <w:pPr>
        <w:pStyle w:val="Texto"/>
      </w:pPr>
    </w:p>
    <w:tbl>
      <w:tblPr>
        <w:tblW w:w="0" w:type="auto"/>
        <w:tblLayout w:type="fixed"/>
        <w:tblCellMar>
          <w:left w:w="0" w:type="dxa"/>
          <w:right w:w="0" w:type="dxa"/>
        </w:tblCellMar>
        <w:tblLook w:val="0000" w:firstRow="0" w:lastRow="0" w:firstColumn="0" w:lastColumn="0" w:noHBand="0" w:noVBand="0"/>
      </w:tblPr>
      <w:tblGrid>
        <w:gridCol w:w="5184"/>
        <w:gridCol w:w="2160"/>
        <w:gridCol w:w="126"/>
        <w:gridCol w:w="2160"/>
      </w:tblGrid>
      <w:tr w:rsidR="0012604C" w:rsidRPr="001B6E84" w14:paraId="474BD0AE" w14:textId="77777777" w:rsidTr="0012604C">
        <w:tc>
          <w:tcPr>
            <w:tcW w:w="5184" w:type="dxa"/>
            <w:vAlign w:val="bottom"/>
          </w:tcPr>
          <w:p w14:paraId="6F248165" w14:textId="77777777" w:rsidR="0012604C" w:rsidRPr="001B6E84" w:rsidRDefault="0012604C" w:rsidP="001677ED">
            <w:pPr>
              <w:pStyle w:val="Texto"/>
              <w:jc w:val="center"/>
              <w:rPr>
                <w:b/>
              </w:rPr>
            </w:pPr>
          </w:p>
        </w:tc>
        <w:tc>
          <w:tcPr>
            <w:tcW w:w="2160" w:type="dxa"/>
            <w:tcBorders>
              <w:bottom w:val="single" w:sz="6" w:space="0" w:color="auto"/>
            </w:tcBorders>
            <w:vAlign w:val="bottom"/>
          </w:tcPr>
          <w:p w14:paraId="6684E00C" w14:textId="77777777" w:rsidR="0012604C" w:rsidRPr="001B6E84" w:rsidRDefault="0012604C" w:rsidP="00561438">
            <w:pPr>
              <w:pStyle w:val="Texto"/>
              <w:jc w:val="center"/>
              <w:rPr>
                <w:b/>
              </w:rPr>
            </w:pPr>
            <w:r w:rsidRPr="001B6E84">
              <w:rPr>
                <w:b/>
              </w:rPr>
              <w:t>Incremento / Disminución en</w:t>
            </w:r>
            <w:r w:rsidR="00561438" w:rsidRPr="001B6E84">
              <w:rPr>
                <w:b/>
              </w:rPr>
              <w:t xml:space="preserve"> p</w:t>
            </w:r>
            <w:r w:rsidRPr="001B6E84">
              <w:rPr>
                <w:b/>
              </w:rPr>
              <w:t>untos porcentuales</w:t>
            </w:r>
          </w:p>
        </w:tc>
        <w:tc>
          <w:tcPr>
            <w:tcW w:w="126" w:type="dxa"/>
            <w:vAlign w:val="bottom"/>
          </w:tcPr>
          <w:p w14:paraId="12941CFB" w14:textId="77777777" w:rsidR="0012604C" w:rsidRPr="001B6E84" w:rsidRDefault="0012604C" w:rsidP="001677ED">
            <w:pPr>
              <w:pStyle w:val="Texto"/>
              <w:tabs>
                <w:tab w:val="decimal" w:pos="1170"/>
              </w:tabs>
              <w:jc w:val="center"/>
              <w:rPr>
                <w:b/>
              </w:rPr>
            </w:pPr>
          </w:p>
        </w:tc>
        <w:tc>
          <w:tcPr>
            <w:tcW w:w="2160" w:type="dxa"/>
            <w:tcBorders>
              <w:bottom w:val="single" w:sz="6" w:space="0" w:color="auto"/>
            </w:tcBorders>
            <w:vAlign w:val="bottom"/>
          </w:tcPr>
          <w:p w14:paraId="57287CE2" w14:textId="77777777" w:rsidR="0012604C" w:rsidRPr="001B6E84" w:rsidRDefault="0012604C" w:rsidP="00561438">
            <w:pPr>
              <w:pStyle w:val="Texto"/>
              <w:jc w:val="center"/>
              <w:rPr>
                <w:b/>
              </w:rPr>
            </w:pPr>
            <w:r w:rsidRPr="001B6E84">
              <w:rPr>
                <w:b/>
              </w:rPr>
              <w:t>Efecto sobre el resultado antes de impuestos (en miles de dólares)</w:t>
            </w:r>
          </w:p>
        </w:tc>
      </w:tr>
      <w:tr w:rsidR="00F21B5B" w:rsidRPr="001B6E84" w14:paraId="65B34597" w14:textId="77777777" w:rsidTr="0012604C">
        <w:tc>
          <w:tcPr>
            <w:tcW w:w="5184" w:type="dxa"/>
            <w:vAlign w:val="bottom"/>
          </w:tcPr>
          <w:p w14:paraId="0EEF6EBA" w14:textId="77777777" w:rsidR="00F21B5B" w:rsidRPr="001B6E84" w:rsidRDefault="00F21B5B" w:rsidP="001677ED">
            <w:pPr>
              <w:pStyle w:val="Texto"/>
            </w:pPr>
          </w:p>
        </w:tc>
        <w:tc>
          <w:tcPr>
            <w:tcW w:w="2160" w:type="dxa"/>
            <w:vAlign w:val="bottom"/>
          </w:tcPr>
          <w:p w14:paraId="127787DA" w14:textId="77777777" w:rsidR="00F21B5B" w:rsidRPr="001B6E84" w:rsidRDefault="00F21B5B" w:rsidP="001677ED">
            <w:pPr>
              <w:pStyle w:val="Texto"/>
              <w:tabs>
                <w:tab w:val="decimal" w:pos="967"/>
              </w:tabs>
              <w:jc w:val="left"/>
              <w:rPr>
                <w:rFonts w:cs="Arial"/>
                <w:lang w:eastAsia="es-AR"/>
              </w:rPr>
            </w:pPr>
          </w:p>
        </w:tc>
        <w:tc>
          <w:tcPr>
            <w:tcW w:w="126" w:type="dxa"/>
            <w:vAlign w:val="bottom"/>
          </w:tcPr>
          <w:p w14:paraId="0EA3651B" w14:textId="77777777" w:rsidR="00F21B5B" w:rsidRPr="001B6E84" w:rsidRDefault="00F21B5B" w:rsidP="001677ED">
            <w:pPr>
              <w:pStyle w:val="Texto"/>
            </w:pPr>
          </w:p>
        </w:tc>
        <w:tc>
          <w:tcPr>
            <w:tcW w:w="2160" w:type="dxa"/>
            <w:vAlign w:val="bottom"/>
          </w:tcPr>
          <w:p w14:paraId="2D6A650C" w14:textId="77777777" w:rsidR="00F21B5B" w:rsidRPr="001B6E84" w:rsidRDefault="00F21B5B" w:rsidP="001677ED">
            <w:pPr>
              <w:pStyle w:val="Texto"/>
              <w:tabs>
                <w:tab w:val="decimal" w:pos="1266"/>
              </w:tabs>
              <w:rPr>
                <w:rFonts w:cs="Arial"/>
                <w:lang w:eastAsia="es-AR"/>
              </w:rPr>
            </w:pPr>
          </w:p>
        </w:tc>
      </w:tr>
      <w:tr w:rsidR="0012604C" w:rsidRPr="001B6E84" w14:paraId="751BC536" w14:textId="77777777" w:rsidTr="0012604C">
        <w:tc>
          <w:tcPr>
            <w:tcW w:w="5184" w:type="dxa"/>
            <w:vAlign w:val="bottom"/>
          </w:tcPr>
          <w:p w14:paraId="4291703D" w14:textId="77777777" w:rsidR="0012604C" w:rsidRPr="001B6E84" w:rsidRDefault="0012604C" w:rsidP="001677ED">
            <w:pPr>
              <w:pStyle w:val="Texto"/>
            </w:pPr>
          </w:p>
        </w:tc>
        <w:tc>
          <w:tcPr>
            <w:tcW w:w="2160" w:type="dxa"/>
            <w:vAlign w:val="bottom"/>
          </w:tcPr>
          <w:p w14:paraId="608BA382" w14:textId="4251D2C4" w:rsidR="0012604C" w:rsidRPr="001B6E84" w:rsidRDefault="00482D50" w:rsidP="001677ED">
            <w:pPr>
              <w:pStyle w:val="Texto"/>
              <w:tabs>
                <w:tab w:val="decimal" w:pos="967"/>
              </w:tabs>
              <w:jc w:val="left"/>
            </w:pPr>
            <w:r w:rsidRPr="001765BB">
              <w:rPr>
                <w:rFonts w:cs="Arial"/>
                <w:lang w:eastAsia="es-AR"/>
              </w:rPr>
              <w:t xml:space="preserve">+ </w:t>
            </w:r>
            <w:proofErr w:type="gramStart"/>
            <w:r w:rsidRPr="001765BB">
              <w:rPr>
                <w:rFonts w:cs="Arial"/>
                <w:lang w:eastAsia="es-AR"/>
              </w:rPr>
              <w:t>25.b.p.</w:t>
            </w:r>
            <w:proofErr w:type="gramEnd"/>
          </w:p>
        </w:tc>
        <w:tc>
          <w:tcPr>
            <w:tcW w:w="126" w:type="dxa"/>
            <w:vAlign w:val="bottom"/>
          </w:tcPr>
          <w:p w14:paraId="680C99C6" w14:textId="77777777" w:rsidR="0012604C" w:rsidRPr="001B6E84" w:rsidRDefault="0012604C" w:rsidP="001677ED">
            <w:pPr>
              <w:pStyle w:val="Texto"/>
            </w:pPr>
          </w:p>
        </w:tc>
        <w:tc>
          <w:tcPr>
            <w:tcW w:w="2160" w:type="dxa"/>
            <w:vAlign w:val="bottom"/>
          </w:tcPr>
          <w:p w14:paraId="4674422E" w14:textId="580F8EBB" w:rsidR="0012604C" w:rsidRPr="001B6E84" w:rsidRDefault="00482D50" w:rsidP="001677ED">
            <w:pPr>
              <w:pStyle w:val="Texto"/>
              <w:tabs>
                <w:tab w:val="decimal" w:pos="1266"/>
              </w:tabs>
            </w:pPr>
            <w:r w:rsidRPr="001765BB">
              <w:rPr>
                <w:rFonts w:cs="Arial"/>
                <w:lang w:eastAsia="es-AR"/>
              </w:rPr>
              <w:t>- U$S 225</w:t>
            </w:r>
          </w:p>
        </w:tc>
      </w:tr>
      <w:tr w:rsidR="0012604C" w:rsidRPr="001B6E84" w14:paraId="2F3796AC" w14:textId="77777777" w:rsidTr="0012604C">
        <w:tc>
          <w:tcPr>
            <w:tcW w:w="5184" w:type="dxa"/>
            <w:vAlign w:val="bottom"/>
          </w:tcPr>
          <w:p w14:paraId="4569950A" w14:textId="77777777" w:rsidR="0012604C" w:rsidRPr="001B6E84" w:rsidRDefault="0012604C" w:rsidP="001677ED">
            <w:pPr>
              <w:pStyle w:val="Texto"/>
              <w:jc w:val="left"/>
            </w:pPr>
            <w:r w:rsidRPr="001B6E84">
              <w:t>Deuda nominada en dólares</w:t>
            </w:r>
          </w:p>
        </w:tc>
        <w:tc>
          <w:tcPr>
            <w:tcW w:w="2160" w:type="dxa"/>
          </w:tcPr>
          <w:p w14:paraId="7E87742D" w14:textId="67E37A7E" w:rsidR="0012604C" w:rsidRPr="001B6E84" w:rsidRDefault="00482D50" w:rsidP="001677ED">
            <w:pPr>
              <w:pStyle w:val="Texto"/>
              <w:tabs>
                <w:tab w:val="decimal" w:pos="967"/>
              </w:tabs>
              <w:jc w:val="left"/>
            </w:pPr>
            <w:r w:rsidRPr="001765BB">
              <w:rPr>
                <w:rFonts w:cs="Arial"/>
                <w:lang w:eastAsia="es-AR"/>
              </w:rPr>
              <w:t xml:space="preserve">- </w:t>
            </w:r>
            <w:proofErr w:type="gramStart"/>
            <w:r w:rsidRPr="001765BB">
              <w:rPr>
                <w:rFonts w:cs="Arial"/>
                <w:lang w:eastAsia="es-AR"/>
              </w:rPr>
              <w:t>25.b.p.</w:t>
            </w:r>
            <w:proofErr w:type="gramEnd"/>
          </w:p>
        </w:tc>
        <w:tc>
          <w:tcPr>
            <w:tcW w:w="126" w:type="dxa"/>
            <w:vAlign w:val="bottom"/>
          </w:tcPr>
          <w:p w14:paraId="2D80D07E" w14:textId="77777777" w:rsidR="0012604C" w:rsidRPr="001B6E84" w:rsidRDefault="0012604C" w:rsidP="001677ED">
            <w:pPr>
              <w:pStyle w:val="Texto"/>
            </w:pPr>
          </w:p>
        </w:tc>
        <w:tc>
          <w:tcPr>
            <w:tcW w:w="2160" w:type="dxa"/>
            <w:vAlign w:val="bottom"/>
          </w:tcPr>
          <w:p w14:paraId="41CB4C36" w14:textId="1CDF1675" w:rsidR="0012604C" w:rsidRPr="001B6E84" w:rsidRDefault="00482D50" w:rsidP="001677ED">
            <w:pPr>
              <w:pStyle w:val="Texto"/>
              <w:tabs>
                <w:tab w:val="decimal" w:pos="1266"/>
              </w:tabs>
            </w:pPr>
            <w:r w:rsidRPr="001765BB">
              <w:rPr>
                <w:rFonts w:cs="Arial"/>
                <w:lang w:eastAsia="es-AR"/>
              </w:rPr>
              <w:t>+U$S 225</w:t>
            </w:r>
          </w:p>
        </w:tc>
      </w:tr>
    </w:tbl>
    <w:p w14:paraId="0661381B" w14:textId="5A2212B5" w:rsidR="001B6E84" w:rsidRPr="001B6E84" w:rsidRDefault="001B6E84" w:rsidP="001677ED">
      <w:pPr>
        <w:pStyle w:val="Texto"/>
      </w:pPr>
    </w:p>
    <w:p w14:paraId="68348910" w14:textId="77777777" w:rsidR="001B6E84" w:rsidRPr="001B6E84" w:rsidRDefault="001B6E84" w:rsidP="001B6E84">
      <w:pPr>
        <w:pStyle w:val="Texto"/>
      </w:pPr>
      <w:r w:rsidRPr="001B6E84">
        <w:br w:type="page"/>
      </w:r>
    </w:p>
    <w:p w14:paraId="26565C5D" w14:textId="77777777" w:rsidR="0012604C" w:rsidRPr="001B6E84" w:rsidRDefault="0012604C" w:rsidP="001677ED">
      <w:pPr>
        <w:pStyle w:val="Texto"/>
      </w:pPr>
    </w:p>
    <w:p w14:paraId="5AB226CB" w14:textId="7C05E8F2" w:rsidR="001677ED" w:rsidRPr="001B6E84" w:rsidRDefault="001677ED" w:rsidP="001677ED">
      <w:pPr>
        <w:pStyle w:val="Texto"/>
      </w:pPr>
      <w:r w:rsidRPr="001B6E84">
        <w:t xml:space="preserve">Por otra parte, el Grupo Ledesma mantiene colocaciones en fondos comunes de inversión en pesos, cuya vida media no excede los doce meses. El rendimiento de </w:t>
      </w:r>
      <w:proofErr w:type="gramStart"/>
      <w:r w:rsidRPr="001B6E84">
        <w:t>los mismos</w:t>
      </w:r>
      <w:proofErr w:type="gramEnd"/>
      <w:r w:rsidRPr="001B6E84">
        <w:t xml:space="preserve"> podría aumentar o disminuir de darse un cambio en las tasas de interés de referencia. A </w:t>
      </w:r>
      <w:proofErr w:type="gramStart"/>
      <w:r w:rsidRPr="001B6E84">
        <w:t>continuación</w:t>
      </w:r>
      <w:proofErr w:type="gramEnd"/>
      <w:r w:rsidRPr="001B6E84">
        <w:t xml:space="preserve"> se muestra la sensibilidad del monto anual a recibir en concepto de renta, si el rendimiento de los fondos en pesos sube o baja de mantenerse las posiciones vigentes al 31 de mayo de </w:t>
      </w:r>
      <w:r w:rsidR="008F5ECC" w:rsidRPr="001B6E84">
        <w:t>202</w:t>
      </w:r>
      <w:r w:rsidR="00FF04CB">
        <w:t>1</w:t>
      </w:r>
      <w:r w:rsidRPr="001B6E84">
        <w:t>:</w:t>
      </w:r>
    </w:p>
    <w:p w14:paraId="3530F97D" w14:textId="77777777" w:rsidR="008F5ECC" w:rsidRPr="001B6E84" w:rsidRDefault="008F5ECC" w:rsidP="008F5ECC">
      <w:pPr>
        <w:pStyle w:val="Texto"/>
      </w:pPr>
    </w:p>
    <w:tbl>
      <w:tblPr>
        <w:tblW w:w="0" w:type="auto"/>
        <w:tblLayout w:type="fixed"/>
        <w:tblCellMar>
          <w:left w:w="0" w:type="dxa"/>
          <w:right w:w="0" w:type="dxa"/>
        </w:tblCellMar>
        <w:tblLook w:val="0000" w:firstRow="0" w:lastRow="0" w:firstColumn="0" w:lastColumn="0" w:noHBand="0" w:noVBand="0"/>
      </w:tblPr>
      <w:tblGrid>
        <w:gridCol w:w="5184"/>
        <w:gridCol w:w="2160"/>
        <w:gridCol w:w="126"/>
        <w:gridCol w:w="2160"/>
      </w:tblGrid>
      <w:tr w:rsidR="001677ED" w:rsidRPr="001B6E84" w14:paraId="04A61918" w14:textId="77777777" w:rsidTr="001677ED">
        <w:tc>
          <w:tcPr>
            <w:tcW w:w="5184" w:type="dxa"/>
            <w:vAlign w:val="bottom"/>
          </w:tcPr>
          <w:p w14:paraId="7F87226B" w14:textId="77777777" w:rsidR="001677ED" w:rsidRPr="001B6E84" w:rsidRDefault="001677ED" w:rsidP="001677ED">
            <w:pPr>
              <w:pStyle w:val="Texto"/>
              <w:jc w:val="center"/>
              <w:rPr>
                <w:b/>
              </w:rPr>
            </w:pPr>
          </w:p>
        </w:tc>
        <w:tc>
          <w:tcPr>
            <w:tcW w:w="2160" w:type="dxa"/>
            <w:tcBorders>
              <w:bottom w:val="single" w:sz="6" w:space="0" w:color="auto"/>
            </w:tcBorders>
            <w:vAlign w:val="bottom"/>
          </w:tcPr>
          <w:p w14:paraId="7E40598E" w14:textId="77777777" w:rsidR="001677ED" w:rsidRPr="001B6E84" w:rsidRDefault="001677ED" w:rsidP="00561438">
            <w:pPr>
              <w:pStyle w:val="Texto"/>
              <w:jc w:val="center"/>
              <w:rPr>
                <w:b/>
              </w:rPr>
            </w:pPr>
            <w:r w:rsidRPr="001B6E84">
              <w:rPr>
                <w:b/>
              </w:rPr>
              <w:t>Incremento / Disminución en</w:t>
            </w:r>
            <w:r w:rsidR="00561438" w:rsidRPr="001B6E84">
              <w:rPr>
                <w:b/>
              </w:rPr>
              <w:t xml:space="preserve"> </w:t>
            </w:r>
            <w:r w:rsidRPr="001B6E84">
              <w:rPr>
                <w:b/>
              </w:rPr>
              <w:t>puntos porcentuales</w:t>
            </w:r>
          </w:p>
        </w:tc>
        <w:tc>
          <w:tcPr>
            <w:tcW w:w="126" w:type="dxa"/>
            <w:vAlign w:val="bottom"/>
          </w:tcPr>
          <w:p w14:paraId="05B89201" w14:textId="77777777" w:rsidR="001677ED" w:rsidRPr="001B6E84" w:rsidRDefault="001677ED" w:rsidP="001677ED">
            <w:pPr>
              <w:pStyle w:val="Texto"/>
              <w:tabs>
                <w:tab w:val="decimal" w:pos="1170"/>
              </w:tabs>
              <w:jc w:val="center"/>
              <w:rPr>
                <w:b/>
              </w:rPr>
            </w:pPr>
          </w:p>
        </w:tc>
        <w:tc>
          <w:tcPr>
            <w:tcW w:w="2160" w:type="dxa"/>
            <w:tcBorders>
              <w:bottom w:val="single" w:sz="6" w:space="0" w:color="auto"/>
            </w:tcBorders>
            <w:vAlign w:val="bottom"/>
          </w:tcPr>
          <w:p w14:paraId="14C5D5C1" w14:textId="77777777" w:rsidR="001677ED" w:rsidRPr="001B6E84" w:rsidRDefault="001677ED" w:rsidP="001677ED">
            <w:pPr>
              <w:pStyle w:val="Texto"/>
              <w:jc w:val="center"/>
              <w:rPr>
                <w:b/>
              </w:rPr>
            </w:pPr>
            <w:r w:rsidRPr="001B6E84">
              <w:rPr>
                <w:b/>
              </w:rPr>
              <w:t>Efecto sobre el resultado antes de impuestos (en miles)</w:t>
            </w:r>
          </w:p>
        </w:tc>
      </w:tr>
      <w:tr w:rsidR="00F21B5B" w:rsidRPr="001B6E84" w14:paraId="4A5A4AB0" w14:textId="77777777" w:rsidTr="001677ED">
        <w:tc>
          <w:tcPr>
            <w:tcW w:w="5184" w:type="dxa"/>
            <w:vAlign w:val="bottom"/>
          </w:tcPr>
          <w:p w14:paraId="1B7F6405" w14:textId="77777777" w:rsidR="00F21B5B" w:rsidRPr="001B6E84" w:rsidRDefault="00F21B5B" w:rsidP="001677ED">
            <w:pPr>
              <w:pStyle w:val="Texto"/>
            </w:pPr>
          </w:p>
        </w:tc>
        <w:tc>
          <w:tcPr>
            <w:tcW w:w="2160" w:type="dxa"/>
            <w:vAlign w:val="bottom"/>
          </w:tcPr>
          <w:p w14:paraId="012CC4AD" w14:textId="77777777" w:rsidR="00F21B5B" w:rsidRPr="001B6E84" w:rsidRDefault="00F21B5B" w:rsidP="001677ED">
            <w:pPr>
              <w:pStyle w:val="Texto"/>
              <w:tabs>
                <w:tab w:val="decimal" w:pos="967"/>
              </w:tabs>
              <w:jc w:val="left"/>
              <w:rPr>
                <w:rFonts w:cs="Arial"/>
                <w:lang w:eastAsia="es-AR"/>
              </w:rPr>
            </w:pPr>
          </w:p>
        </w:tc>
        <w:tc>
          <w:tcPr>
            <w:tcW w:w="126" w:type="dxa"/>
            <w:vAlign w:val="bottom"/>
          </w:tcPr>
          <w:p w14:paraId="2D81C9F3" w14:textId="77777777" w:rsidR="00F21B5B" w:rsidRPr="001B6E84" w:rsidRDefault="00F21B5B" w:rsidP="001677ED">
            <w:pPr>
              <w:pStyle w:val="Texto"/>
            </w:pPr>
          </w:p>
        </w:tc>
        <w:tc>
          <w:tcPr>
            <w:tcW w:w="2160" w:type="dxa"/>
            <w:vAlign w:val="bottom"/>
          </w:tcPr>
          <w:p w14:paraId="672D27BC" w14:textId="77777777" w:rsidR="00F21B5B" w:rsidRPr="001B6E84" w:rsidRDefault="00F21B5B" w:rsidP="001677ED">
            <w:pPr>
              <w:pStyle w:val="Texto"/>
              <w:tabs>
                <w:tab w:val="decimal" w:pos="1266"/>
              </w:tabs>
              <w:rPr>
                <w:rFonts w:cs="Arial"/>
                <w:lang w:eastAsia="es-AR"/>
              </w:rPr>
            </w:pPr>
          </w:p>
        </w:tc>
      </w:tr>
      <w:tr w:rsidR="001677ED" w:rsidRPr="001B6E84" w14:paraId="4BBADB34" w14:textId="77777777" w:rsidTr="001677ED">
        <w:tc>
          <w:tcPr>
            <w:tcW w:w="5184" w:type="dxa"/>
            <w:vAlign w:val="bottom"/>
          </w:tcPr>
          <w:p w14:paraId="731D683C" w14:textId="77777777" w:rsidR="001677ED" w:rsidRPr="001B6E84" w:rsidRDefault="001677ED" w:rsidP="001677ED">
            <w:pPr>
              <w:pStyle w:val="Texto"/>
            </w:pPr>
          </w:p>
        </w:tc>
        <w:tc>
          <w:tcPr>
            <w:tcW w:w="2160" w:type="dxa"/>
            <w:vAlign w:val="bottom"/>
          </w:tcPr>
          <w:p w14:paraId="4A34C0AE" w14:textId="356D4273" w:rsidR="001677ED" w:rsidRPr="001B6E84" w:rsidRDefault="008B7298" w:rsidP="001677ED">
            <w:pPr>
              <w:pStyle w:val="Texto"/>
              <w:tabs>
                <w:tab w:val="decimal" w:pos="967"/>
              </w:tabs>
              <w:jc w:val="left"/>
            </w:pPr>
            <w:r w:rsidRPr="00B5650C">
              <w:rPr>
                <w:rFonts w:cs="Arial"/>
                <w:lang w:eastAsia="es-AR"/>
              </w:rPr>
              <w:t xml:space="preserve">+ </w:t>
            </w:r>
            <w:proofErr w:type="gramStart"/>
            <w:r w:rsidRPr="00B5650C">
              <w:rPr>
                <w:rFonts w:cs="Arial"/>
                <w:lang w:eastAsia="es-AR"/>
              </w:rPr>
              <w:t>100.b.p.</w:t>
            </w:r>
            <w:proofErr w:type="gramEnd"/>
          </w:p>
        </w:tc>
        <w:tc>
          <w:tcPr>
            <w:tcW w:w="126" w:type="dxa"/>
            <w:vAlign w:val="bottom"/>
          </w:tcPr>
          <w:p w14:paraId="64D0A8DA" w14:textId="77777777" w:rsidR="001677ED" w:rsidRPr="001B6E84" w:rsidRDefault="001677ED" w:rsidP="001677ED">
            <w:pPr>
              <w:pStyle w:val="Texto"/>
            </w:pPr>
          </w:p>
        </w:tc>
        <w:tc>
          <w:tcPr>
            <w:tcW w:w="2160" w:type="dxa"/>
            <w:vAlign w:val="bottom"/>
          </w:tcPr>
          <w:p w14:paraId="33EAA4A3" w14:textId="098AC388" w:rsidR="001677ED" w:rsidRPr="001B6E84" w:rsidRDefault="008B7298" w:rsidP="001677ED">
            <w:pPr>
              <w:pStyle w:val="Texto"/>
              <w:tabs>
                <w:tab w:val="decimal" w:pos="1266"/>
              </w:tabs>
            </w:pPr>
            <w:r w:rsidRPr="00B5650C">
              <w:rPr>
                <w:rFonts w:cs="Arial"/>
                <w:lang w:eastAsia="es-AR"/>
              </w:rPr>
              <w:t>+$ 557</w:t>
            </w:r>
          </w:p>
        </w:tc>
      </w:tr>
      <w:tr w:rsidR="001677ED" w:rsidRPr="001B6E84" w14:paraId="34878EC8" w14:textId="77777777" w:rsidTr="001677ED">
        <w:trPr>
          <w:trHeight w:val="90"/>
        </w:trPr>
        <w:tc>
          <w:tcPr>
            <w:tcW w:w="5184" w:type="dxa"/>
            <w:vAlign w:val="bottom"/>
          </w:tcPr>
          <w:p w14:paraId="5A78397F" w14:textId="77777777" w:rsidR="001677ED" w:rsidRPr="001B6E84" w:rsidRDefault="001677ED" w:rsidP="001677ED">
            <w:pPr>
              <w:pStyle w:val="Texto"/>
            </w:pPr>
            <w:r w:rsidRPr="001B6E84">
              <w:t>Colocaciones de inversiones a corto plazo</w:t>
            </w:r>
          </w:p>
        </w:tc>
        <w:tc>
          <w:tcPr>
            <w:tcW w:w="2160" w:type="dxa"/>
          </w:tcPr>
          <w:p w14:paraId="5142B4A6" w14:textId="42BF1F98" w:rsidR="001677ED" w:rsidRPr="001B6E84" w:rsidRDefault="008B7298" w:rsidP="001677ED">
            <w:pPr>
              <w:pStyle w:val="Texto"/>
              <w:tabs>
                <w:tab w:val="decimal" w:pos="967"/>
              </w:tabs>
              <w:jc w:val="left"/>
            </w:pPr>
            <w:r w:rsidRPr="00B5650C">
              <w:rPr>
                <w:rFonts w:cs="Arial"/>
                <w:lang w:eastAsia="es-AR"/>
              </w:rPr>
              <w:t xml:space="preserve">- </w:t>
            </w:r>
            <w:proofErr w:type="gramStart"/>
            <w:r w:rsidRPr="00B5650C">
              <w:rPr>
                <w:rFonts w:cs="Arial"/>
                <w:lang w:eastAsia="es-AR"/>
              </w:rPr>
              <w:t>100.b.p.</w:t>
            </w:r>
            <w:proofErr w:type="gramEnd"/>
          </w:p>
        </w:tc>
        <w:tc>
          <w:tcPr>
            <w:tcW w:w="126" w:type="dxa"/>
            <w:vAlign w:val="bottom"/>
          </w:tcPr>
          <w:p w14:paraId="07191348" w14:textId="77777777" w:rsidR="001677ED" w:rsidRPr="001B6E84" w:rsidRDefault="001677ED" w:rsidP="001677ED">
            <w:pPr>
              <w:pStyle w:val="Texto"/>
            </w:pPr>
          </w:p>
        </w:tc>
        <w:tc>
          <w:tcPr>
            <w:tcW w:w="2160" w:type="dxa"/>
            <w:vAlign w:val="bottom"/>
          </w:tcPr>
          <w:p w14:paraId="680575DD" w14:textId="392BDC6A" w:rsidR="001677ED" w:rsidRPr="001B6E84" w:rsidRDefault="008B7298" w:rsidP="001677ED">
            <w:pPr>
              <w:pStyle w:val="Texto"/>
              <w:tabs>
                <w:tab w:val="decimal" w:pos="1266"/>
              </w:tabs>
            </w:pPr>
            <w:r w:rsidRPr="00B5650C">
              <w:rPr>
                <w:rFonts w:cs="Arial"/>
                <w:lang w:eastAsia="es-AR"/>
              </w:rPr>
              <w:t>-$ 557</w:t>
            </w:r>
          </w:p>
        </w:tc>
      </w:tr>
    </w:tbl>
    <w:p w14:paraId="642033CE" w14:textId="77777777" w:rsidR="0012604C" w:rsidRPr="002112CC" w:rsidRDefault="0012604C" w:rsidP="001677ED">
      <w:pPr>
        <w:pStyle w:val="Texto"/>
      </w:pPr>
    </w:p>
    <w:p w14:paraId="42705D1F" w14:textId="308883C6" w:rsidR="001677ED" w:rsidRPr="002112CC" w:rsidRDefault="001677ED" w:rsidP="001677ED">
      <w:pPr>
        <w:pStyle w:val="Texto"/>
      </w:pPr>
      <w:r w:rsidRPr="002112CC">
        <w:t>Existe otro canal a través del cual el Grupo Ledesma se encuentra expuesto al riesgo de tasas de interés, aunque su impacto no es relevante al 31 de mayo de 20</w:t>
      </w:r>
      <w:r w:rsidR="002D3A98">
        <w:t>2</w:t>
      </w:r>
      <w:r w:rsidR="00033939">
        <w:t>1</w:t>
      </w:r>
      <w:r w:rsidRPr="002112CC">
        <w:t xml:space="preserve"> debido a que el monto de la cartera de bonos mantenida a partir de la subsidiaria Orange Creek, no es significativa al cierre del </w:t>
      </w:r>
      <w:r w:rsidR="002D3A98">
        <w:t>ejercicio</w:t>
      </w:r>
      <w:r w:rsidRPr="002112CC">
        <w:t xml:space="preserve"> mencionado.</w:t>
      </w:r>
    </w:p>
    <w:p w14:paraId="6BB14EB1" w14:textId="77777777" w:rsidR="001677ED" w:rsidRPr="002112CC" w:rsidRDefault="001677ED" w:rsidP="001677ED">
      <w:pPr>
        <w:pStyle w:val="Texto"/>
      </w:pPr>
    </w:p>
    <w:p w14:paraId="0C24D3BD" w14:textId="77777777" w:rsidR="001677ED" w:rsidRPr="002112CC" w:rsidRDefault="001677ED" w:rsidP="001677ED">
      <w:pPr>
        <w:pStyle w:val="Texto"/>
      </w:pPr>
      <w:r w:rsidRPr="002112CC">
        <w:t xml:space="preserve">Por último, los préstamos otorgados al personal del Grupo Ledesma en el marco del Programa de Acceso a la Casa Propia que contempla la construcción de 1.100 viviendas para sus </w:t>
      </w:r>
      <w:proofErr w:type="gramStart"/>
      <w:r w:rsidRPr="002112CC">
        <w:t>empleados,</w:t>
      </w:r>
      <w:proofErr w:type="gramEnd"/>
      <w:r w:rsidRPr="002112CC">
        <w:t xml:space="preserve"> actualmente devengan una tasa de interés variable. Estos préstamos se encuentran valuados al valor actual de los flujos de fondos futuros que se estima serán recibidos, por lo que una suba o baja de la tasa de interés de referencia afectaría el resultado antes de impuestos del Grupo Ledesma.</w:t>
      </w:r>
    </w:p>
    <w:p w14:paraId="7BDBC1D0" w14:textId="77777777" w:rsidR="001677ED" w:rsidRPr="002112CC" w:rsidRDefault="001677ED" w:rsidP="001677ED">
      <w:pPr>
        <w:pStyle w:val="Texto"/>
      </w:pPr>
    </w:p>
    <w:p w14:paraId="38A745B2" w14:textId="3A0B74AA" w:rsidR="001677ED" w:rsidRPr="002112CC" w:rsidRDefault="001677ED" w:rsidP="001677ED">
      <w:pPr>
        <w:pStyle w:val="Texto"/>
      </w:pPr>
      <w:r w:rsidRPr="002112CC">
        <w:t xml:space="preserve">A </w:t>
      </w:r>
      <w:proofErr w:type="gramStart"/>
      <w:r w:rsidRPr="002112CC">
        <w:t>continuación</w:t>
      </w:r>
      <w:proofErr w:type="gramEnd"/>
      <w:r w:rsidRPr="002112CC">
        <w:t xml:space="preserve"> se muestra la sensibilidad del resultado antes de impuestos por una suba o baja de las tasas de interés de referencia, por ambos conceptos, contemplando el monto anual a recibir en concepto de intereses según los préstamos otorgados al 31 de mayo 20</w:t>
      </w:r>
      <w:r w:rsidR="00A6247E">
        <w:t>2</w:t>
      </w:r>
      <w:r w:rsidR="00FF04CB">
        <w:t>1</w:t>
      </w:r>
      <w:r w:rsidRPr="002112CC">
        <w:t>:</w:t>
      </w:r>
    </w:p>
    <w:p w14:paraId="04297E55" w14:textId="77777777" w:rsidR="001677ED" w:rsidRPr="002112CC" w:rsidRDefault="001677ED" w:rsidP="001677ED">
      <w:pPr>
        <w:pStyle w:val="Texto"/>
      </w:pPr>
    </w:p>
    <w:tbl>
      <w:tblPr>
        <w:tblW w:w="0" w:type="auto"/>
        <w:tblLayout w:type="fixed"/>
        <w:tblCellMar>
          <w:left w:w="0" w:type="dxa"/>
          <w:right w:w="0" w:type="dxa"/>
        </w:tblCellMar>
        <w:tblLook w:val="0000" w:firstRow="0" w:lastRow="0" w:firstColumn="0" w:lastColumn="0" w:noHBand="0" w:noVBand="0"/>
      </w:tblPr>
      <w:tblGrid>
        <w:gridCol w:w="5184"/>
        <w:gridCol w:w="2160"/>
        <w:gridCol w:w="126"/>
        <w:gridCol w:w="2160"/>
      </w:tblGrid>
      <w:tr w:rsidR="001677ED" w:rsidRPr="001B6E84" w14:paraId="779622DD" w14:textId="77777777" w:rsidTr="001677ED">
        <w:tc>
          <w:tcPr>
            <w:tcW w:w="5184" w:type="dxa"/>
            <w:vAlign w:val="bottom"/>
          </w:tcPr>
          <w:p w14:paraId="46E02CFD" w14:textId="77777777" w:rsidR="001677ED" w:rsidRPr="001B6E84" w:rsidRDefault="001677ED" w:rsidP="001677ED">
            <w:pPr>
              <w:pStyle w:val="Texto"/>
              <w:jc w:val="center"/>
              <w:rPr>
                <w:b/>
              </w:rPr>
            </w:pPr>
          </w:p>
        </w:tc>
        <w:tc>
          <w:tcPr>
            <w:tcW w:w="2160" w:type="dxa"/>
            <w:tcBorders>
              <w:bottom w:val="single" w:sz="6" w:space="0" w:color="auto"/>
            </w:tcBorders>
            <w:vAlign w:val="bottom"/>
          </w:tcPr>
          <w:p w14:paraId="212AC2E6" w14:textId="77777777" w:rsidR="001677ED" w:rsidRPr="001B6E84" w:rsidRDefault="001677ED" w:rsidP="00561438">
            <w:pPr>
              <w:pStyle w:val="Texto"/>
              <w:jc w:val="center"/>
              <w:rPr>
                <w:b/>
              </w:rPr>
            </w:pPr>
            <w:r w:rsidRPr="001B6E84">
              <w:rPr>
                <w:b/>
              </w:rPr>
              <w:t>Incremento / Disminución en</w:t>
            </w:r>
            <w:r w:rsidR="00561438" w:rsidRPr="001B6E84">
              <w:rPr>
                <w:b/>
              </w:rPr>
              <w:t xml:space="preserve"> </w:t>
            </w:r>
            <w:r w:rsidRPr="001B6E84">
              <w:rPr>
                <w:b/>
              </w:rPr>
              <w:t>puntos porcentuales</w:t>
            </w:r>
          </w:p>
        </w:tc>
        <w:tc>
          <w:tcPr>
            <w:tcW w:w="126" w:type="dxa"/>
            <w:vAlign w:val="bottom"/>
          </w:tcPr>
          <w:p w14:paraId="0083B4FF" w14:textId="77777777" w:rsidR="001677ED" w:rsidRPr="001B6E84" w:rsidRDefault="001677ED" w:rsidP="001677ED">
            <w:pPr>
              <w:pStyle w:val="Texto"/>
              <w:tabs>
                <w:tab w:val="decimal" w:pos="1170"/>
              </w:tabs>
              <w:jc w:val="center"/>
              <w:rPr>
                <w:b/>
              </w:rPr>
            </w:pPr>
          </w:p>
        </w:tc>
        <w:tc>
          <w:tcPr>
            <w:tcW w:w="2160" w:type="dxa"/>
            <w:tcBorders>
              <w:bottom w:val="single" w:sz="6" w:space="0" w:color="auto"/>
            </w:tcBorders>
            <w:vAlign w:val="bottom"/>
          </w:tcPr>
          <w:p w14:paraId="57C33A08" w14:textId="77777777" w:rsidR="001677ED" w:rsidRPr="001B6E84" w:rsidRDefault="001677ED" w:rsidP="001677ED">
            <w:pPr>
              <w:pStyle w:val="Texto"/>
              <w:jc w:val="center"/>
              <w:rPr>
                <w:b/>
              </w:rPr>
            </w:pPr>
            <w:r w:rsidRPr="001B6E84">
              <w:rPr>
                <w:b/>
              </w:rPr>
              <w:t>Efecto sobre el resultado antes de impuestos (en miles)</w:t>
            </w:r>
          </w:p>
        </w:tc>
      </w:tr>
      <w:tr w:rsidR="00F21B5B" w:rsidRPr="001B6E84" w14:paraId="78F7CCAE" w14:textId="77777777" w:rsidTr="001677ED">
        <w:tc>
          <w:tcPr>
            <w:tcW w:w="5184" w:type="dxa"/>
            <w:vAlign w:val="bottom"/>
          </w:tcPr>
          <w:p w14:paraId="02B03A36" w14:textId="77777777" w:rsidR="00F21B5B" w:rsidRPr="001B6E84" w:rsidRDefault="00F21B5B" w:rsidP="001677ED">
            <w:pPr>
              <w:pStyle w:val="Texto"/>
            </w:pPr>
          </w:p>
        </w:tc>
        <w:tc>
          <w:tcPr>
            <w:tcW w:w="2160" w:type="dxa"/>
            <w:vAlign w:val="bottom"/>
          </w:tcPr>
          <w:p w14:paraId="3DB5E5B6" w14:textId="77777777" w:rsidR="00F21B5B" w:rsidRPr="001B6E84" w:rsidRDefault="00F21B5B" w:rsidP="001677ED">
            <w:pPr>
              <w:pStyle w:val="Texto"/>
              <w:tabs>
                <w:tab w:val="decimal" w:pos="967"/>
              </w:tabs>
              <w:jc w:val="left"/>
              <w:rPr>
                <w:rFonts w:cs="Arial"/>
                <w:lang w:eastAsia="es-AR"/>
              </w:rPr>
            </w:pPr>
          </w:p>
        </w:tc>
        <w:tc>
          <w:tcPr>
            <w:tcW w:w="126" w:type="dxa"/>
            <w:vAlign w:val="bottom"/>
          </w:tcPr>
          <w:p w14:paraId="063A4486" w14:textId="77777777" w:rsidR="00F21B5B" w:rsidRPr="001B6E84" w:rsidRDefault="00F21B5B" w:rsidP="001677ED">
            <w:pPr>
              <w:pStyle w:val="Texto"/>
            </w:pPr>
          </w:p>
        </w:tc>
        <w:tc>
          <w:tcPr>
            <w:tcW w:w="2160" w:type="dxa"/>
            <w:vAlign w:val="bottom"/>
          </w:tcPr>
          <w:p w14:paraId="04638527" w14:textId="77777777" w:rsidR="00F21B5B" w:rsidRPr="001B6E84" w:rsidRDefault="00F21B5B" w:rsidP="001677ED">
            <w:pPr>
              <w:pStyle w:val="Texto"/>
              <w:tabs>
                <w:tab w:val="decimal" w:pos="1266"/>
              </w:tabs>
              <w:rPr>
                <w:rFonts w:cs="Arial"/>
                <w:lang w:eastAsia="es-AR"/>
              </w:rPr>
            </w:pPr>
          </w:p>
        </w:tc>
      </w:tr>
      <w:tr w:rsidR="001677ED" w:rsidRPr="001B6E84" w14:paraId="41742749" w14:textId="77777777" w:rsidTr="001677ED">
        <w:tc>
          <w:tcPr>
            <w:tcW w:w="5184" w:type="dxa"/>
            <w:vAlign w:val="bottom"/>
          </w:tcPr>
          <w:p w14:paraId="55C47B69" w14:textId="77777777" w:rsidR="001677ED" w:rsidRPr="001B6E84" w:rsidRDefault="001677ED" w:rsidP="001677ED">
            <w:pPr>
              <w:pStyle w:val="Texto"/>
            </w:pPr>
          </w:p>
        </w:tc>
        <w:tc>
          <w:tcPr>
            <w:tcW w:w="2160" w:type="dxa"/>
            <w:vAlign w:val="bottom"/>
          </w:tcPr>
          <w:p w14:paraId="6DBF4030" w14:textId="62B3B24F" w:rsidR="001677ED" w:rsidRPr="001B6E84" w:rsidRDefault="00976DFE" w:rsidP="001677ED">
            <w:pPr>
              <w:pStyle w:val="Texto"/>
              <w:tabs>
                <w:tab w:val="decimal" w:pos="967"/>
              </w:tabs>
              <w:jc w:val="left"/>
            </w:pPr>
            <w:r w:rsidRPr="00B5650C">
              <w:rPr>
                <w:rFonts w:cs="Arial"/>
                <w:lang w:eastAsia="es-AR"/>
              </w:rPr>
              <w:t xml:space="preserve">+ </w:t>
            </w:r>
            <w:proofErr w:type="gramStart"/>
            <w:r w:rsidRPr="00B5650C">
              <w:rPr>
                <w:rFonts w:cs="Arial"/>
                <w:lang w:eastAsia="es-AR"/>
              </w:rPr>
              <w:t>100.b.p.</w:t>
            </w:r>
            <w:proofErr w:type="gramEnd"/>
          </w:p>
        </w:tc>
        <w:tc>
          <w:tcPr>
            <w:tcW w:w="126" w:type="dxa"/>
            <w:vAlign w:val="bottom"/>
          </w:tcPr>
          <w:p w14:paraId="5D0E517E" w14:textId="77777777" w:rsidR="001677ED" w:rsidRPr="001B6E84" w:rsidRDefault="001677ED" w:rsidP="001677ED">
            <w:pPr>
              <w:pStyle w:val="Texto"/>
            </w:pPr>
          </w:p>
        </w:tc>
        <w:tc>
          <w:tcPr>
            <w:tcW w:w="2160" w:type="dxa"/>
            <w:vAlign w:val="bottom"/>
          </w:tcPr>
          <w:p w14:paraId="095949E2" w14:textId="61B0BBB2" w:rsidR="001677ED" w:rsidRPr="001B6E84" w:rsidRDefault="00976DFE" w:rsidP="001677ED">
            <w:pPr>
              <w:pStyle w:val="Texto"/>
              <w:tabs>
                <w:tab w:val="decimal" w:pos="1266"/>
              </w:tabs>
            </w:pPr>
            <w:r w:rsidRPr="00B5650C">
              <w:rPr>
                <w:rFonts w:cs="Arial"/>
                <w:lang w:eastAsia="es-AR"/>
              </w:rPr>
              <w:t>-$ 9.025</w:t>
            </w:r>
          </w:p>
        </w:tc>
      </w:tr>
      <w:tr w:rsidR="001677ED" w:rsidRPr="001B6E84" w14:paraId="3415D428" w14:textId="77777777" w:rsidTr="001677ED">
        <w:trPr>
          <w:trHeight w:val="90"/>
        </w:trPr>
        <w:tc>
          <w:tcPr>
            <w:tcW w:w="5184" w:type="dxa"/>
            <w:vAlign w:val="bottom"/>
          </w:tcPr>
          <w:p w14:paraId="2014009A" w14:textId="77777777" w:rsidR="001677ED" w:rsidRPr="001B6E84" w:rsidRDefault="001677ED" w:rsidP="001677ED">
            <w:pPr>
              <w:pStyle w:val="Texto"/>
            </w:pPr>
            <w:r w:rsidRPr="001B6E84">
              <w:t>Préstamos otorgados con tasa variable</w:t>
            </w:r>
          </w:p>
        </w:tc>
        <w:tc>
          <w:tcPr>
            <w:tcW w:w="2160" w:type="dxa"/>
          </w:tcPr>
          <w:p w14:paraId="3A67C8B2" w14:textId="1A297337" w:rsidR="001677ED" w:rsidRPr="001B6E84" w:rsidRDefault="00976DFE" w:rsidP="001677ED">
            <w:pPr>
              <w:pStyle w:val="Texto"/>
              <w:tabs>
                <w:tab w:val="decimal" w:pos="967"/>
              </w:tabs>
              <w:jc w:val="left"/>
            </w:pPr>
            <w:r w:rsidRPr="00B5650C">
              <w:rPr>
                <w:rFonts w:cs="Arial"/>
                <w:lang w:eastAsia="es-AR"/>
              </w:rPr>
              <w:t xml:space="preserve">- </w:t>
            </w:r>
            <w:proofErr w:type="gramStart"/>
            <w:r w:rsidRPr="00B5650C">
              <w:rPr>
                <w:rFonts w:cs="Arial"/>
                <w:lang w:eastAsia="es-AR"/>
              </w:rPr>
              <w:t>100.b.p.</w:t>
            </w:r>
            <w:proofErr w:type="gramEnd"/>
          </w:p>
        </w:tc>
        <w:tc>
          <w:tcPr>
            <w:tcW w:w="126" w:type="dxa"/>
            <w:vAlign w:val="bottom"/>
          </w:tcPr>
          <w:p w14:paraId="3A8B29B5" w14:textId="77777777" w:rsidR="001677ED" w:rsidRPr="001B6E84" w:rsidRDefault="001677ED" w:rsidP="001677ED">
            <w:pPr>
              <w:pStyle w:val="Texto"/>
            </w:pPr>
          </w:p>
        </w:tc>
        <w:tc>
          <w:tcPr>
            <w:tcW w:w="2160" w:type="dxa"/>
            <w:vAlign w:val="bottom"/>
          </w:tcPr>
          <w:p w14:paraId="07CBE4D1" w14:textId="541D77D3" w:rsidR="001677ED" w:rsidRPr="001B6E84" w:rsidRDefault="00976DFE" w:rsidP="001677ED">
            <w:pPr>
              <w:pStyle w:val="Texto"/>
              <w:tabs>
                <w:tab w:val="decimal" w:pos="1266"/>
              </w:tabs>
            </w:pPr>
            <w:r w:rsidRPr="00B5650C">
              <w:rPr>
                <w:rFonts w:cs="Arial"/>
                <w:lang w:eastAsia="es-AR"/>
              </w:rPr>
              <w:t>+$ 9.025</w:t>
            </w:r>
          </w:p>
        </w:tc>
      </w:tr>
      <w:tr w:rsidR="001677ED" w:rsidRPr="001B6E84" w14:paraId="404F51A7" w14:textId="77777777" w:rsidTr="001677ED">
        <w:tc>
          <w:tcPr>
            <w:tcW w:w="5184" w:type="dxa"/>
            <w:vAlign w:val="bottom"/>
          </w:tcPr>
          <w:p w14:paraId="4478DF25" w14:textId="77777777" w:rsidR="001677ED" w:rsidRPr="001B6E84" w:rsidRDefault="001677ED" w:rsidP="001677ED">
            <w:pPr>
              <w:pStyle w:val="Texto"/>
              <w:jc w:val="left"/>
            </w:pPr>
          </w:p>
        </w:tc>
        <w:tc>
          <w:tcPr>
            <w:tcW w:w="2160" w:type="dxa"/>
          </w:tcPr>
          <w:p w14:paraId="6C155565" w14:textId="77777777" w:rsidR="001677ED" w:rsidRPr="001B6E84" w:rsidRDefault="001677ED" w:rsidP="001677ED">
            <w:pPr>
              <w:pStyle w:val="Texto"/>
              <w:tabs>
                <w:tab w:val="decimal" w:pos="967"/>
              </w:tabs>
              <w:jc w:val="left"/>
            </w:pPr>
          </w:p>
        </w:tc>
        <w:tc>
          <w:tcPr>
            <w:tcW w:w="126" w:type="dxa"/>
            <w:vAlign w:val="bottom"/>
          </w:tcPr>
          <w:p w14:paraId="097A046C" w14:textId="77777777" w:rsidR="001677ED" w:rsidRPr="001B6E84" w:rsidRDefault="001677ED" w:rsidP="001677ED">
            <w:pPr>
              <w:pStyle w:val="Texto"/>
            </w:pPr>
          </w:p>
        </w:tc>
        <w:tc>
          <w:tcPr>
            <w:tcW w:w="2160" w:type="dxa"/>
            <w:vAlign w:val="bottom"/>
          </w:tcPr>
          <w:p w14:paraId="2908591C" w14:textId="77777777" w:rsidR="001677ED" w:rsidRPr="001B6E84" w:rsidRDefault="001677ED" w:rsidP="001677ED">
            <w:pPr>
              <w:pStyle w:val="Texto"/>
              <w:tabs>
                <w:tab w:val="decimal" w:pos="1266"/>
              </w:tabs>
            </w:pPr>
          </w:p>
        </w:tc>
      </w:tr>
    </w:tbl>
    <w:p w14:paraId="3DFC3C46" w14:textId="77777777" w:rsidR="001677ED" w:rsidRPr="002112CC" w:rsidRDefault="001677ED" w:rsidP="001677ED">
      <w:pPr>
        <w:pStyle w:val="Texto"/>
      </w:pPr>
    </w:p>
    <w:p w14:paraId="10A123A6" w14:textId="77777777" w:rsidR="001677ED" w:rsidRPr="002112CC" w:rsidRDefault="001677ED" w:rsidP="007325E6">
      <w:pPr>
        <w:pStyle w:val="Texto"/>
        <w:numPr>
          <w:ilvl w:val="0"/>
          <w:numId w:val="30"/>
        </w:numPr>
        <w:tabs>
          <w:tab w:val="left" w:pos="450"/>
        </w:tabs>
        <w:rPr>
          <w:b/>
        </w:rPr>
      </w:pPr>
      <w:r w:rsidRPr="002112CC">
        <w:rPr>
          <w:b/>
        </w:rPr>
        <w:t>Riesgo de tipo de cambio</w:t>
      </w:r>
    </w:p>
    <w:p w14:paraId="10E13F18" w14:textId="77777777" w:rsidR="001677ED" w:rsidRPr="002112CC" w:rsidRDefault="001677ED" w:rsidP="001677ED">
      <w:pPr>
        <w:pStyle w:val="Texto"/>
      </w:pPr>
    </w:p>
    <w:p w14:paraId="2C3E4081" w14:textId="77777777" w:rsidR="001677ED" w:rsidRPr="002112CC" w:rsidRDefault="001677ED" w:rsidP="001677ED">
      <w:pPr>
        <w:pStyle w:val="Texto"/>
      </w:pPr>
      <w:r w:rsidRPr="002112CC">
        <w:t>La exposición del Grupo Ledesma al riesgo de tasas de cambio se relaciona, en primer lugar, con las actividades operativas del Grupo Ledesma en los negocios de exportación, en los negocios locales que se administran en moneda extranjera y en las importaciones de insumos y maquinarias y en consecuencia con los activos y pasivos del Grupo Ledesma denominados en moneda extranjera asociados a dichas operaciones (básicamente saldos en cuentas bancarias, cuentas a cobrar comerciales, cuentas a pagar comerciales, inventarios y deudas bancarias asociadas).</w:t>
      </w:r>
    </w:p>
    <w:p w14:paraId="6B3D64F6" w14:textId="77777777" w:rsidR="001677ED" w:rsidRPr="002112CC" w:rsidRDefault="001677ED" w:rsidP="001677ED">
      <w:pPr>
        <w:pStyle w:val="Texto"/>
      </w:pPr>
    </w:p>
    <w:p w14:paraId="6E784AC1" w14:textId="77777777" w:rsidR="001677ED" w:rsidRPr="002112CC" w:rsidRDefault="001677ED" w:rsidP="001677ED">
      <w:pPr>
        <w:pStyle w:val="Texto"/>
      </w:pPr>
      <w:r w:rsidRPr="002112CC">
        <w:t>Además, el Grupo Ledesma mantiene activos en moneda extranjera, que no están asociados a su actividad comercial, y que funcionan como reserva de liquidez de corto plazo.</w:t>
      </w:r>
    </w:p>
    <w:p w14:paraId="17D8BDB0" w14:textId="6D0D6C5E" w:rsidR="001B6E84" w:rsidRDefault="001B6E84" w:rsidP="001B6E84">
      <w:pPr>
        <w:pStyle w:val="Texto"/>
      </w:pPr>
      <w:r>
        <w:br w:type="page"/>
      </w:r>
    </w:p>
    <w:p w14:paraId="37034FBB" w14:textId="77777777" w:rsidR="001677ED" w:rsidRPr="002112CC" w:rsidRDefault="001677ED" w:rsidP="001677ED">
      <w:pPr>
        <w:pStyle w:val="Texto"/>
      </w:pPr>
    </w:p>
    <w:p w14:paraId="70F1B644" w14:textId="045AD387" w:rsidR="001677ED" w:rsidRPr="002112CC" w:rsidRDefault="001677ED" w:rsidP="001677ED">
      <w:pPr>
        <w:pStyle w:val="Texto"/>
      </w:pPr>
      <w:r w:rsidRPr="002112CC">
        <w:t>La posición neta del Grupo Ledesma en moneda extranjera al cierre del ejercicio finalizado el 31 de mayo de 20</w:t>
      </w:r>
      <w:r w:rsidR="00F527ED">
        <w:t>2</w:t>
      </w:r>
      <w:r w:rsidR="00033939">
        <w:t>1</w:t>
      </w:r>
      <w:r w:rsidRPr="002112CC">
        <w:t xml:space="preserve"> es negativa, por lo que una devaluación del peso tendría un efecto negativo sobre sus resultados. A </w:t>
      </w:r>
      <w:proofErr w:type="gramStart"/>
      <w:r w:rsidRPr="002112CC">
        <w:t>continuación</w:t>
      </w:r>
      <w:proofErr w:type="gramEnd"/>
      <w:r w:rsidRPr="002112CC">
        <w:t xml:space="preserve"> se muestra un análisis de sensibilidad de la variación del resultado antes de impuestos del Grupo Ledesma ante una variación en el tipo de cambio oficial vigente al 31 de mayo de </w:t>
      </w:r>
      <w:r w:rsidR="008F5ECC">
        <w:t>202</w:t>
      </w:r>
      <w:r w:rsidR="00FF04CB">
        <w:t>1</w:t>
      </w:r>
      <w:r w:rsidRPr="002112CC">
        <w:t>:</w:t>
      </w:r>
    </w:p>
    <w:p w14:paraId="03EA4ACA" w14:textId="77777777" w:rsidR="001677ED" w:rsidRPr="002112CC" w:rsidRDefault="001677ED" w:rsidP="001677ED">
      <w:pPr>
        <w:pStyle w:val="Texto"/>
      </w:pPr>
    </w:p>
    <w:tbl>
      <w:tblPr>
        <w:tblW w:w="0" w:type="auto"/>
        <w:tblLayout w:type="fixed"/>
        <w:tblCellMar>
          <w:left w:w="0" w:type="dxa"/>
          <w:right w:w="0" w:type="dxa"/>
        </w:tblCellMar>
        <w:tblLook w:val="0000" w:firstRow="0" w:lastRow="0" w:firstColumn="0" w:lastColumn="0" w:noHBand="0" w:noVBand="0"/>
      </w:tblPr>
      <w:tblGrid>
        <w:gridCol w:w="5184"/>
        <w:gridCol w:w="2160"/>
      </w:tblGrid>
      <w:tr w:rsidR="00D6170E" w:rsidRPr="00561438" w14:paraId="2B38CAFB" w14:textId="77777777" w:rsidTr="001677ED">
        <w:tc>
          <w:tcPr>
            <w:tcW w:w="5184" w:type="dxa"/>
            <w:vAlign w:val="bottom"/>
          </w:tcPr>
          <w:p w14:paraId="4E43D311" w14:textId="77777777" w:rsidR="00D6170E" w:rsidRPr="00561438" w:rsidRDefault="00D6170E" w:rsidP="00D6170E">
            <w:pPr>
              <w:pStyle w:val="Texto"/>
              <w:jc w:val="center"/>
              <w:rPr>
                <w:b/>
              </w:rPr>
            </w:pPr>
          </w:p>
        </w:tc>
        <w:tc>
          <w:tcPr>
            <w:tcW w:w="2160" w:type="dxa"/>
            <w:tcBorders>
              <w:bottom w:val="single" w:sz="6" w:space="0" w:color="auto"/>
            </w:tcBorders>
            <w:vAlign w:val="bottom"/>
          </w:tcPr>
          <w:p w14:paraId="1B05090C" w14:textId="77777777" w:rsidR="00D6170E" w:rsidRPr="00561438" w:rsidRDefault="00D6170E" w:rsidP="00D6170E">
            <w:pPr>
              <w:pStyle w:val="Texto"/>
              <w:jc w:val="center"/>
              <w:rPr>
                <w:b/>
              </w:rPr>
            </w:pPr>
            <w:r w:rsidRPr="00561438">
              <w:rPr>
                <w:b/>
              </w:rPr>
              <w:t>Efecto sobre la ganancia antes de impuestos (en miles)</w:t>
            </w:r>
          </w:p>
        </w:tc>
      </w:tr>
      <w:tr w:rsidR="00D6170E" w:rsidRPr="00561438" w14:paraId="5AE3F468" w14:textId="77777777" w:rsidTr="001677ED">
        <w:tc>
          <w:tcPr>
            <w:tcW w:w="5184" w:type="dxa"/>
            <w:vAlign w:val="bottom"/>
          </w:tcPr>
          <w:p w14:paraId="3CCFCCCF" w14:textId="77777777" w:rsidR="00D6170E" w:rsidRPr="00561438" w:rsidRDefault="00D6170E" w:rsidP="00D6170E">
            <w:pPr>
              <w:pStyle w:val="Texto"/>
            </w:pPr>
          </w:p>
        </w:tc>
        <w:tc>
          <w:tcPr>
            <w:tcW w:w="2160" w:type="dxa"/>
            <w:vAlign w:val="bottom"/>
          </w:tcPr>
          <w:p w14:paraId="0AF101EF" w14:textId="77777777" w:rsidR="00D6170E" w:rsidRPr="00561438" w:rsidRDefault="00D6170E" w:rsidP="00D6170E">
            <w:pPr>
              <w:pStyle w:val="Texto"/>
              <w:tabs>
                <w:tab w:val="decimal" w:pos="1266"/>
              </w:tabs>
            </w:pPr>
          </w:p>
        </w:tc>
      </w:tr>
      <w:tr w:rsidR="00D6170E" w:rsidRPr="00561438" w14:paraId="3C1FADCF" w14:textId="77777777" w:rsidTr="00546A03">
        <w:trPr>
          <w:trHeight w:val="90"/>
        </w:trPr>
        <w:tc>
          <w:tcPr>
            <w:tcW w:w="5184" w:type="dxa"/>
          </w:tcPr>
          <w:p w14:paraId="762417AA" w14:textId="77777777" w:rsidR="00D6170E" w:rsidRPr="00561438" w:rsidRDefault="00D6170E" w:rsidP="00D6170E">
            <w:pPr>
              <w:pStyle w:val="Texto"/>
              <w:jc w:val="left"/>
            </w:pPr>
            <w:r w:rsidRPr="00561438">
              <w:t xml:space="preserve">Depreciación del peso de 1% </w:t>
            </w:r>
          </w:p>
        </w:tc>
        <w:tc>
          <w:tcPr>
            <w:tcW w:w="2160" w:type="dxa"/>
            <w:vAlign w:val="bottom"/>
          </w:tcPr>
          <w:p w14:paraId="61ACC573" w14:textId="2D2CEE7F" w:rsidR="00D6170E" w:rsidRPr="00561438" w:rsidRDefault="00D172A6" w:rsidP="00F21B5B">
            <w:pPr>
              <w:pStyle w:val="Texto"/>
              <w:tabs>
                <w:tab w:val="decimal" w:pos="1266"/>
              </w:tabs>
            </w:pPr>
            <w:r w:rsidRPr="00B7349E">
              <w:t>-$6</w:t>
            </w:r>
            <w:r w:rsidR="00094709">
              <w:t>6.872</w:t>
            </w:r>
          </w:p>
        </w:tc>
      </w:tr>
      <w:tr w:rsidR="00D6170E" w:rsidRPr="00561438" w14:paraId="35CF0027" w14:textId="77777777" w:rsidTr="001677ED">
        <w:trPr>
          <w:trHeight w:val="90"/>
        </w:trPr>
        <w:tc>
          <w:tcPr>
            <w:tcW w:w="5184" w:type="dxa"/>
          </w:tcPr>
          <w:p w14:paraId="265BC0A8" w14:textId="77777777" w:rsidR="00D6170E" w:rsidRPr="00561438" w:rsidRDefault="00D6170E" w:rsidP="00D6170E">
            <w:pPr>
              <w:pStyle w:val="Texto"/>
              <w:jc w:val="left"/>
            </w:pPr>
            <w:r w:rsidRPr="00561438">
              <w:t>Apreciación del peso de 1%</w:t>
            </w:r>
          </w:p>
        </w:tc>
        <w:tc>
          <w:tcPr>
            <w:tcW w:w="2160" w:type="dxa"/>
          </w:tcPr>
          <w:p w14:paraId="28FABA6F" w14:textId="2DCF8143" w:rsidR="00D6170E" w:rsidRPr="00561438" w:rsidRDefault="00D172A6" w:rsidP="00F21B5B">
            <w:pPr>
              <w:pStyle w:val="Texto"/>
              <w:tabs>
                <w:tab w:val="decimal" w:pos="1266"/>
              </w:tabs>
            </w:pPr>
            <w:r w:rsidRPr="00B7349E">
              <w:t>+$6</w:t>
            </w:r>
            <w:r w:rsidR="00094709">
              <w:t>6.872</w:t>
            </w:r>
          </w:p>
        </w:tc>
      </w:tr>
      <w:tr w:rsidR="00D6170E" w:rsidRPr="00561438" w14:paraId="6228BC80" w14:textId="77777777" w:rsidTr="001677ED">
        <w:tc>
          <w:tcPr>
            <w:tcW w:w="5184" w:type="dxa"/>
            <w:vAlign w:val="bottom"/>
          </w:tcPr>
          <w:p w14:paraId="6145AB1D" w14:textId="77777777" w:rsidR="00D6170E" w:rsidRPr="00561438" w:rsidRDefault="00D6170E" w:rsidP="00D6170E">
            <w:pPr>
              <w:pStyle w:val="Texto"/>
              <w:jc w:val="left"/>
            </w:pPr>
          </w:p>
        </w:tc>
        <w:tc>
          <w:tcPr>
            <w:tcW w:w="2160" w:type="dxa"/>
          </w:tcPr>
          <w:p w14:paraId="48C2544C" w14:textId="77777777" w:rsidR="00D6170E" w:rsidRPr="00561438" w:rsidRDefault="00D6170E" w:rsidP="00F21B5B">
            <w:pPr>
              <w:pStyle w:val="Texto"/>
              <w:tabs>
                <w:tab w:val="decimal" w:pos="1266"/>
              </w:tabs>
            </w:pPr>
          </w:p>
        </w:tc>
      </w:tr>
    </w:tbl>
    <w:p w14:paraId="2FF440A5" w14:textId="77777777" w:rsidR="001677ED" w:rsidRPr="002112CC" w:rsidRDefault="001677ED" w:rsidP="001677ED">
      <w:pPr>
        <w:pStyle w:val="Texto"/>
      </w:pPr>
    </w:p>
    <w:p w14:paraId="4860D248" w14:textId="77777777" w:rsidR="001677ED" w:rsidRPr="002112CC" w:rsidRDefault="001677ED" w:rsidP="007325E6">
      <w:pPr>
        <w:pStyle w:val="Texto"/>
        <w:numPr>
          <w:ilvl w:val="0"/>
          <w:numId w:val="30"/>
        </w:numPr>
        <w:tabs>
          <w:tab w:val="left" w:pos="450"/>
        </w:tabs>
        <w:rPr>
          <w:b/>
        </w:rPr>
      </w:pPr>
      <w:r w:rsidRPr="002112CC">
        <w:rPr>
          <w:b/>
        </w:rPr>
        <w:t xml:space="preserve">Riesgo de precio de </w:t>
      </w:r>
      <w:proofErr w:type="spellStart"/>
      <w:r w:rsidRPr="002112CC">
        <w:rPr>
          <w:b/>
        </w:rPr>
        <w:t>commodities</w:t>
      </w:r>
      <w:proofErr w:type="spellEnd"/>
    </w:p>
    <w:p w14:paraId="456FF3EA" w14:textId="77777777" w:rsidR="001677ED" w:rsidRPr="002112CC" w:rsidRDefault="001677ED" w:rsidP="001677ED">
      <w:pPr>
        <w:pStyle w:val="Texto"/>
      </w:pPr>
    </w:p>
    <w:p w14:paraId="72ED3717" w14:textId="77777777" w:rsidR="001677ED" w:rsidRPr="002112CC" w:rsidRDefault="001677ED" w:rsidP="001677ED">
      <w:pPr>
        <w:pStyle w:val="Texto"/>
      </w:pPr>
      <w:r w:rsidRPr="002112CC">
        <w:t>El Grupo Ledesma mantiene en el negocio agropecuario tradicional, inventarios de cereales y oleaginosas. Estos productos se valúan a precio de mercado, por lo cual una variación en el precio local de los mismos tendría impacto sobre los resultados de la compañía. Para atenuar este impacto realiza coberturas mediante forwards, futuros y opciones que opera localmente.</w:t>
      </w:r>
    </w:p>
    <w:p w14:paraId="11675A74" w14:textId="77777777" w:rsidR="001677ED" w:rsidRPr="002112CC" w:rsidRDefault="001677ED" w:rsidP="001677ED">
      <w:pPr>
        <w:pStyle w:val="Texto"/>
      </w:pPr>
    </w:p>
    <w:p w14:paraId="4505D999" w14:textId="317B2D3B" w:rsidR="001677ED" w:rsidRPr="002112CC" w:rsidRDefault="001677ED" w:rsidP="001677ED">
      <w:pPr>
        <w:pStyle w:val="Texto"/>
      </w:pPr>
      <w:r w:rsidRPr="002112CC">
        <w:t xml:space="preserve">El siguiente es un análisis del impacto que tendría una variación en el precio de los cereales y oleaginosas al 31 de mayo de </w:t>
      </w:r>
      <w:r w:rsidR="008F5ECC">
        <w:t>202</w:t>
      </w:r>
      <w:r w:rsidR="00FF04CB">
        <w:t>1</w:t>
      </w:r>
      <w:r w:rsidRPr="002112CC">
        <w:t xml:space="preserve"> en los resultados del Grupo Ledesma (una vez tenidos en cuenta los efectos de las coberturas asumidas):</w:t>
      </w:r>
    </w:p>
    <w:p w14:paraId="0C79AB09" w14:textId="77777777" w:rsidR="001677ED" w:rsidRPr="002112CC" w:rsidRDefault="001677ED" w:rsidP="001677ED">
      <w:pPr>
        <w:pStyle w:val="Texto"/>
      </w:pPr>
    </w:p>
    <w:tbl>
      <w:tblPr>
        <w:tblW w:w="0" w:type="auto"/>
        <w:tblLayout w:type="fixed"/>
        <w:tblCellMar>
          <w:left w:w="0" w:type="dxa"/>
          <w:right w:w="0" w:type="dxa"/>
        </w:tblCellMar>
        <w:tblLook w:val="0000" w:firstRow="0" w:lastRow="0" w:firstColumn="0" w:lastColumn="0" w:noHBand="0" w:noVBand="0"/>
      </w:tblPr>
      <w:tblGrid>
        <w:gridCol w:w="5184"/>
        <w:gridCol w:w="2160"/>
      </w:tblGrid>
      <w:tr w:rsidR="00D6170E" w:rsidRPr="00561438" w14:paraId="16E6C140" w14:textId="77777777" w:rsidTr="00546A03">
        <w:tc>
          <w:tcPr>
            <w:tcW w:w="5184" w:type="dxa"/>
            <w:vAlign w:val="bottom"/>
          </w:tcPr>
          <w:p w14:paraId="32A333B0" w14:textId="77777777" w:rsidR="00D6170E" w:rsidRPr="00561438" w:rsidRDefault="00D6170E" w:rsidP="00546A03">
            <w:pPr>
              <w:pStyle w:val="Texto"/>
              <w:jc w:val="center"/>
              <w:rPr>
                <w:b/>
              </w:rPr>
            </w:pPr>
          </w:p>
        </w:tc>
        <w:tc>
          <w:tcPr>
            <w:tcW w:w="2160" w:type="dxa"/>
            <w:tcBorders>
              <w:bottom w:val="single" w:sz="6" w:space="0" w:color="auto"/>
            </w:tcBorders>
            <w:vAlign w:val="bottom"/>
          </w:tcPr>
          <w:p w14:paraId="3A02C25A" w14:textId="77777777" w:rsidR="00D6170E" w:rsidRPr="00561438" w:rsidRDefault="00D6170E" w:rsidP="00D6170E">
            <w:pPr>
              <w:pStyle w:val="Texto"/>
              <w:jc w:val="center"/>
              <w:rPr>
                <w:b/>
              </w:rPr>
            </w:pPr>
            <w:r w:rsidRPr="00561438">
              <w:rPr>
                <w:b/>
              </w:rPr>
              <w:t>Efecto sobre el resultado antes de impuestos (en miles)</w:t>
            </w:r>
          </w:p>
        </w:tc>
      </w:tr>
      <w:tr w:rsidR="00D6170E" w:rsidRPr="00561438" w14:paraId="47B56CE9" w14:textId="77777777" w:rsidTr="00546A03">
        <w:tc>
          <w:tcPr>
            <w:tcW w:w="5184" w:type="dxa"/>
            <w:vAlign w:val="bottom"/>
          </w:tcPr>
          <w:p w14:paraId="2D9083D3" w14:textId="77777777" w:rsidR="00D6170E" w:rsidRPr="00561438" w:rsidRDefault="00D6170E" w:rsidP="00546A03">
            <w:pPr>
              <w:pStyle w:val="Texto"/>
            </w:pPr>
          </w:p>
        </w:tc>
        <w:tc>
          <w:tcPr>
            <w:tcW w:w="2160" w:type="dxa"/>
            <w:vAlign w:val="bottom"/>
          </w:tcPr>
          <w:p w14:paraId="1C1E0BBF" w14:textId="77777777" w:rsidR="00D6170E" w:rsidRPr="00561438" w:rsidRDefault="00D6170E" w:rsidP="00546A03">
            <w:pPr>
              <w:pStyle w:val="Texto"/>
              <w:tabs>
                <w:tab w:val="decimal" w:pos="1266"/>
              </w:tabs>
            </w:pPr>
          </w:p>
        </w:tc>
      </w:tr>
      <w:tr w:rsidR="00D6170E" w:rsidRPr="00561438" w14:paraId="6070961D" w14:textId="77777777" w:rsidTr="00546A03">
        <w:trPr>
          <w:trHeight w:val="90"/>
        </w:trPr>
        <w:tc>
          <w:tcPr>
            <w:tcW w:w="5184" w:type="dxa"/>
          </w:tcPr>
          <w:p w14:paraId="16200E46" w14:textId="77777777" w:rsidR="00D6170E" w:rsidRPr="00561438" w:rsidRDefault="00D6170E" w:rsidP="00D6170E">
            <w:pPr>
              <w:pStyle w:val="Texto"/>
              <w:jc w:val="left"/>
            </w:pPr>
            <w:r w:rsidRPr="00561438">
              <w:t>+ 1% en el precio local de cereales y oleaginosas</w:t>
            </w:r>
          </w:p>
        </w:tc>
        <w:tc>
          <w:tcPr>
            <w:tcW w:w="2160" w:type="dxa"/>
            <w:vAlign w:val="bottom"/>
          </w:tcPr>
          <w:p w14:paraId="66D04EEC" w14:textId="50482A59" w:rsidR="00D6170E" w:rsidRPr="00561438" w:rsidRDefault="00DE53D2" w:rsidP="00F21B5B">
            <w:pPr>
              <w:pStyle w:val="Texto"/>
              <w:tabs>
                <w:tab w:val="decimal" w:pos="1266"/>
              </w:tabs>
            </w:pPr>
            <w:r>
              <w:t>+ 12.084</w:t>
            </w:r>
          </w:p>
        </w:tc>
      </w:tr>
      <w:tr w:rsidR="00D6170E" w:rsidRPr="00561438" w14:paraId="331F8E96" w14:textId="77777777" w:rsidTr="00546A03">
        <w:trPr>
          <w:trHeight w:val="90"/>
        </w:trPr>
        <w:tc>
          <w:tcPr>
            <w:tcW w:w="5184" w:type="dxa"/>
          </w:tcPr>
          <w:p w14:paraId="5A3BC354" w14:textId="77777777" w:rsidR="00D6170E" w:rsidRPr="00561438" w:rsidRDefault="00D6170E" w:rsidP="00D6170E">
            <w:pPr>
              <w:pStyle w:val="Texto"/>
              <w:jc w:val="left"/>
            </w:pPr>
            <w:r w:rsidRPr="00561438">
              <w:t>- 1% en el precio local de cereales y oleaginosas</w:t>
            </w:r>
          </w:p>
        </w:tc>
        <w:tc>
          <w:tcPr>
            <w:tcW w:w="2160" w:type="dxa"/>
          </w:tcPr>
          <w:p w14:paraId="41C163D4" w14:textId="7B8D8965" w:rsidR="00D6170E" w:rsidRPr="00561438" w:rsidRDefault="00DE53D2" w:rsidP="00F21B5B">
            <w:pPr>
              <w:pStyle w:val="Texto"/>
              <w:tabs>
                <w:tab w:val="decimal" w:pos="1266"/>
              </w:tabs>
            </w:pPr>
            <w:r>
              <w:t>- 12.084</w:t>
            </w:r>
          </w:p>
        </w:tc>
      </w:tr>
    </w:tbl>
    <w:p w14:paraId="405728B3" w14:textId="77777777" w:rsidR="001677ED" w:rsidRPr="002112CC" w:rsidRDefault="001677ED" w:rsidP="001677ED">
      <w:pPr>
        <w:pStyle w:val="Texto"/>
      </w:pPr>
    </w:p>
    <w:p w14:paraId="6AC12AD3" w14:textId="6D596721" w:rsidR="00D6170E" w:rsidRPr="002112CC" w:rsidRDefault="00D6170E" w:rsidP="007325E6">
      <w:pPr>
        <w:pStyle w:val="Texto"/>
        <w:numPr>
          <w:ilvl w:val="0"/>
          <w:numId w:val="29"/>
        </w:numPr>
        <w:tabs>
          <w:tab w:val="left" w:pos="450"/>
        </w:tabs>
        <w:rPr>
          <w:b/>
        </w:rPr>
      </w:pPr>
      <w:r w:rsidRPr="002112CC">
        <w:rPr>
          <w:b/>
        </w:rPr>
        <w:t>Riesgo de liquidez</w:t>
      </w:r>
    </w:p>
    <w:p w14:paraId="0F94CBA7" w14:textId="77777777" w:rsidR="00D6170E" w:rsidRPr="002112CC" w:rsidRDefault="00D6170E" w:rsidP="001677ED">
      <w:pPr>
        <w:pStyle w:val="Texto"/>
      </w:pPr>
    </w:p>
    <w:p w14:paraId="5A5587D4" w14:textId="77777777" w:rsidR="00D6170E" w:rsidRPr="002112CC" w:rsidRDefault="00D6170E" w:rsidP="00D6170E">
      <w:pPr>
        <w:pStyle w:val="Texto"/>
      </w:pPr>
      <w:r w:rsidRPr="002112CC">
        <w:t>El riesgo de liquidez está asociado a la capacidad del Grupo Ledesma para financiar sus necesidades de fondos a precios de mercado razonables, así como al acceso a fuentes de financiación estables. Para cumplir con dicho objetivo, el Grupo Ledesma mantiene líneas de crédito no utilizadas en volumen suficiente para hacer frente a las necesidades operativas de fondos y a los vencimientos de préstamos previstos en los próximos doce meses.</w:t>
      </w:r>
    </w:p>
    <w:p w14:paraId="1E48B8C5" w14:textId="77777777" w:rsidR="00D6170E" w:rsidRPr="002112CC" w:rsidRDefault="00D6170E" w:rsidP="00D6170E">
      <w:pPr>
        <w:pStyle w:val="Texto"/>
      </w:pPr>
    </w:p>
    <w:p w14:paraId="66E50E7E" w14:textId="77777777" w:rsidR="00D6170E" w:rsidRPr="002112CC" w:rsidRDefault="00D6170E" w:rsidP="00D6170E">
      <w:pPr>
        <w:pStyle w:val="Texto"/>
      </w:pPr>
      <w:r w:rsidRPr="002112CC">
        <w:t>El Grupo Ledesma ha evaluado como bajo el riesgo de liquidez, ya que el acceso a fuentes de financiamiento está razonablemente asegurado y la deuda con vencimiento a menos de doce meses podría ser cancelada y/o refinanciada sin problemas con los actuales y/o potenciales prestamistas, si esto fuera necesario.</w:t>
      </w:r>
    </w:p>
    <w:p w14:paraId="7C69E910" w14:textId="26533043" w:rsidR="001B6E84" w:rsidRDefault="001B6E84" w:rsidP="001B6E84">
      <w:pPr>
        <w:pStyle w:val="Texto"/>
      </w:pPr>
      <w:r>
        <w:br w:type="page"/>
      </w:r>
    </w:p>
    <w:p w14:paraId="606F4E42" w14:textId="77777777" w:rsidR="00D6170E" w:rsidRPr="002112CC" w:rsidRDefault="00D6170E" w:rsidP="00D6170E">
      <w:pPr>
        <w:pStyle w:val="Texto"/>
      </w:pPr>
    </w:p>
    <w:p w14:paraId="061EFD3B" w14:textId="7E5DD2D5" w:rsidR="00D6170E" w:rsidRPr="002112CC" w:rsidRDefault="00D6170E" w:rsidP="00D6170E">
      <w:pPr>
        <w:pStyle w:val="Texto"/>
      </w:pPr>
      <w:r w:rsidRPr="002112CC">
        <w:t xml:space="preserve">En las tablas adjuntas se analizan los vencimientos de los pasivos consolidados con terceros existentes al 31 de mayo de </w:t>
      </w:r>
      <w:r w:rsidR="00190ECB" w:rsidRPr="002112CC">
        <w:t>20</w:t>
      </w:r>
      <w:r w:rsidR="00190ECB">
        <w:t>2</w:t>
      </w:r>
      <w:r w:rsidR="00FF04CB">
        <w:t>1</w:t>
      </w:r>
      <w:r w:rsidR="00190ECB" w:rsidRPr="002112CC">
        <w:t xml:space="preserve"> </w:t>
      </w:r>
      <w:r w:rsidRPr="002112CC">
        <w:t>y 20</w:t>
      </w:r>
      <w:r w:rsidR="00FF04CB">
        <w:t>20</w:t>
      </w:r>
      <w:r w:rsidRPr="002112CC">
        <w:t>:</w:t>
      </w:r>
    </w:p>
    <w:p w14:paraId="6DE581FE" w14:textId="77777777" w:rsidR="00D6170E" w:rsidRPr="002112CC" w:rsidRDefault="00D6170E" w:rsidP="00D6170E">
      <w:pPr>
        <w:pStyle w:val="Texto"/>
      </w:pPr>
    </w:p>
    <w:tbl>
      <w:tblPr>
        <w:tblW w:w="9681" w:type="dxa"/>
        <w:tblLayout w:type="fixed"/>
        <w:tblCellMar>
          <w:left w:w="0" w:type="dxa"/>
          <w:right w:w="0" w:type="dxa"/>
        </w:tblCellMar>
        <w:tblLook w:val="01E0" w:firstRow="1" w:lastRow="1" w:firstColumn="1" w:lastColumn="1" w:noHBand="0" w:noVBand="0"/>
      </w:tblPr>
      <w:tblGrid>
        <w:gridCol w:w="4104"/>
        <w:gridCol w:w="7"/>
        <w:gridCol w:w="1433"/>
        <w:gridCol w:w="7"/>
        <w:gridCol w:w="65"/>
        <w:gridCol w:w="6"/>
        <w:gridCol w:w="1290"/>
        <w:gridCol w:w="6"/>
        <w:gridCol w:w="66"/>
        <w:gridCol w:w="15"/>
        <w:gridCol w:w="1281"/>
        <w:gridCol w:w="15"/>
        <w:gridCol w:w="57"/>
        <w:gridCol w:w="33"/>
        <w:gridCol w:w="1263"/>
        <w:gridCol w:w="33"/>
      </w:tblGrid>
      <w:tr w:rsidR="00561438" w:rsidRPr="002112CC" w14:paraId="4A46C8AB" w14:textId="77777777" w:rsidTr="006F00FF">
        <w:tc>
          <w:tcPr>
            <w:tcW w:w="4111" w:type="dxa"/>
            <w:gridSpan w:val="2"/>
            <w:vAlign w:val="bottom"/>
          </w:tcPr>
          <w:p w14:paraId="18B8EB01" w14:textId="77777777" w:rsidR="00561438" w:rsidRPr="002112CC" w:rsidRDefault="00561438" w:rsidP="00546A03">
            <w:pPr>
              <w:pStyle w:val="Texto"/>
              <w:jc w:val="center"/>
              <w:rPr>
                <w:b/>
              </w:rPr>
            </w:pPr>
          </w:p>
        </w:tc>
        <w:tc>
          <w:tcPr>
            <w:tcW w:w="1440" w:type="dxa"/>
            <w:gridSpan w:val="2"/>
            <w:vAlign w:val="bottom"/>
          </w:tcPr>
          <w:p w14:paraId="091C576A" w14:textId="77777777" w:rsidR="00561438" w:rsidRPr="002112CC" w:rsidRDefault="00561438" w:rsidP="00561438">
            <w:pPr>
              <w:pStyle w:val="Texto"/>
              <w:jc w:val="center"/>
              <w:rPr>
                <w:b/>
              </w:rPr>
            </w:pPr>
            <w:r w:rsidRPr="002112CC">
              <w:rPr>
                <w:b/>
              </w:rPr>
              <w:t>Menos de 3 meses</w:t>
            </w:r>
          </w:p>
        </w:tc>
        <w:tc>
          <w:tcPr>
            <w:tcW w:w="71" w:type="dxa"/>
            <w:gridSpan w:val="2"/>
            <w:vAlign w:val="bottom"/>
          </w:tcPr>
          <w:p w14:paraId="1F522D04" w14:textId="77777777" w:rsidR="00561438" w:rsidRPr="002112CC" w:rsidRDefault="00561438" w:rsidP="00546A03">
            <w:pPr>
              <w:rPr>
                <w:sz w:val="20"/>
              </w:rPr>
            </w:pPr>
          </w:p>
        </w:tc>
        <w:tc>
          <w:tcPr>
            <w:tcW w:w="1296" w:type="dxa"/>
            <w:gridSpan w:val="2"/>
            <w:vAlign w:val="bottom"/>
          </w:tcPr>
          <w:p w14:paraId="2E95AC13" w14:textId="77777777" w:rsidR="00561438" w:rsidRPr="002112CC" w:rsidRDefault="00561438" w:rsidP="00561438">
            <w:pPr>
              <w:pStyle w:val="Texto"/>
              <w:jc w:val="center"/>
              <w:rPr>
                <w:b/>
              </w:rPr>
            </w:pPr>
            <w:r w:rsidRPr="002112CC">
              <w:rPr>
                <w:b/>
              </w:rPr>
              <w:t>3 a 12 meses</w:t>
            </w:r>
          </w:p>
        </w:tc>
        <w:tc>
          <w:tcPr>
            <w:tcW w:w="81" w:type="dxa"/>
            <w:gridSpan w:val="2"/>
            <w:vAlign w:val="bottom"/>
          </w:tcPr>
          <w:p w14:paraId="3EF72287" w14:textId="77777777" w:rsidR="00561438" w:rsidRPr="002112CC" w:rsidRDefault="00561438" w:rsidP="00546A03">
            <w:pPr>
              <w:pStyle w:val="Texto"/>
              <w:jc w:val="center"/>
              <w:rPr>
                <w:b/>
              </w:rPr>
            </w:pPr>
          </w:p>
        </w:tc>
        <w:tc>
          <w:tcPr>
            <w:tcW w:w="1296" w:type="dxa"/>
            <w:gridSpan w:val="2"/>
            <w:vAlign w:val="bottom"/>
          </w:tcPr>
          <w:p w14:paraId="29F475C7" w14:textId="4F8C0A3B" w:rsidR="00561438" w:rsidRPr="002112CC" w:rsidRDefault="00E21B06" w:rsidP="00546A03">
            <w:pPr>
              <w:pStyle w:val="Texto"/>
              <w:jc w:val="center"/>
              <w:rPr>
                <w:b/>
              </w:rPr>
            </w:pPr>
            <w:r>
              <w:rPr>
                <w:b/>
              </w:rPr>
              <w:t xml:space="preserve">Más de </w:t>
            </w:r>
            <w:r w:rsidR="00561438" w:rsidRPr="002112CC">
              <w:rPr>
                <w:b/>
              </w:rPr>
              <w:t xml:space="preserve">1 </w:t>
            </w:r>
            <w:r>
              <w:rPr>
                <w:b/>
              </w:rPr>
              <w:t>año</w:t>
            </w:r>
          </w:p>
        </w:tc>
        <w:tc>
          <w:tcPr>
            <w:tcW w:w="90" w:type="dxa"/>
            <w:gridSpan w:val="2"/>
            <w:vAlign w:val="bottom"/>
          </w:tcPr>
          <w:p w14:paraId="225719E1" w14:textId="77777777" w:rsidR="00561438" w:rsidRPr="002112CC" w:rsidRDefault="00561438" w:rsidP="00546A03">
            <w:pPr>
              <w:rPr>
                <w:sz w:val="20"/>
              </w:rPr>
            </w:pPr>
          </w:p>
        </w:tc>
        <w:tc>
          <w:tcPr>
            <w:tcW w:w="1296" w:type="dxa"/>
            <w:gridSpan w:val="2"/>
            <w:vAlign w:val="bottom"/>
          </w:tcPr>
          <w:p w14:paraId="02888444" w14:textId="77777777" w:rsidR="00561438" w:rsidRPr="002112CC" w:rsidRDefault="00561438" w:rsidP="00546A03">
            <w:pPr>
              <w:pStyle w:val="Texto"/>
              <w:jc w:val="center"/>
              <w:rPr>
                <w:b/>
              </w:rPr>
            </w:pPr>
            <w:r w:rsidRPr="002112CC">
              <w:rPr>
                <w:b/>
              </w:rPr>
              <w:t>Total</w:t>
            </w:r>
          </w:p>
        </w:tc>
      </w:tr>
      <w:tr w:rsidR="00561438" w:rsidRPr="002112CC" w14:paraId="37856E62" w14:textId="77777777" w:rsidTr="006F00FF">
        <w:tc>
          <w:tcPr>
            <w:tcW w:w="4111" w:type="dxa"/>
            <w:gridSpan w:val="2"/>
            <w:vAlign w:val="bottom"/>
          </w:tcPr>
          <w:p w14:paraId="55183B5D" w14:textId="77777777" w:rsidR="00561438" w:rsidRPr="002112CC" w:rsidRDefault="00561438" w:rsidP="008F5C33">
            <w:pPr>
              <w:pStyle w:val="Texto"/>
              <w:jc w:val="left"/>
            </w:pPr>
          </w:p>
        </w:tc>
        <w:tc>
          <w:tcPr>
            <w:tcW w:w="1440" w:type="dxa"/>
            <w:gridSpan w:val="2"/>
            <w:tcBorders>
              <w:top w:val="single" w:sz="6" w:space="0" w:color="auto"/>
            </w:tcBorders>
            <w:vAlign w:val="bottom"/>
          </w:tcPr>
          <w:p w14:paraId="1DAA5147" w14:textId="77777777" w:rsidR="00561438" w:rsidRPr="002112CC" w:rsidRDefault="00561438" w:rsidP="008F5C33">
            <w:pPr>
              <w:pStyle w:val="Texto"/>
              <w:jc w:val="center"/>
              <w:rPr>
                <w:b/>
              </w:rPr>
            </w:pPr>
          </w:p>
        </w:tc>
        <w:tc>
          <w:tcPr>
            <w:tcW w:w="71" w:type="dxa"/>
            <w:gridSpan w:val="2"/>
            <w:vAlign w:val="bottom"/>
          </w:tcPr>
          <w:p w14:paraId="29FCD940" w14:textId="77777777" w:rsidR="00561438" w:rsidRPr="002112CC" w:rsidRDefault="00561438" w:rsidP="008F5C33">
            <w:pPr>
              <w:pStyle w:val="Texto"/>
              <w:jc w:val="center"/>
              <w:rPr>
                <w:b/>
              </w:rPr>
            </w:pPr>
          </w:p>
        </w:tc>
        <w:tc>
          <w:tcPr>
            <w:tcW w:w="1296" w:type="dxa"/>
            <w:gridSpan w:val="2"/>
            <w:tcBorders>
              <w:top w:val="single" w:sz="6" w:space="0" w:color="auto"/>
            </w:tcBorders>
            <w:vAlign w:val="bottom"/>
          </w:tcPr>
          <w:p w14:paraId="64273886" w14:textId="77777777" w:rsidR="00561438" w:rsidRPr="002112CC" w:rsidRDefault="00561438" w:rsidP="008F5C33">
            <w:pPr>
              <w:pStyle w:val="Texto"/>
              <w:jc w:val="center"/>
              <w:rPr>
                <w:b/>
              </w:rPr>
            </w:pPr>
          </w:p>
        </w:tc>
        <w:tc>
          <w:tcPr>
            <w:tcW w:w="81" w:type="dxa"/>
            <w:gridSpan w:val="2"/>
            <w:vAlign w:val="bottom"/>
          </w:tcPr>
          <w:p w14:paraId="4FB0696F" w14:textId="77777777" w:rsidR="00561438" w:rsidRPr="002112CC" w:rsidRDefault="00561438" w:rsidP="008F5C33">
            <w:pPr>
              <w:pStyle w:val="Texto"/>
              <w:jc w:val="center"/>
              <w:rPr>
                <w:b/>
              </w:rPr>
            </w:pPr>
          </w:p>
        </w:tc>
        <w:tc>
          <w:tcPr>
            <w:tcW w:w="1296" w:type="dxa"/>
            <w:gridSpan w:val="2"/>
            <w:tcBorders>
              <w:top w:val="single" w:sz="6" w:space="0" w:color="auto"/>
            </w:tcBorders>
            <w:vAlign w:val="bottom"/>
          </w:tcPr>
          <w:p w14:paraId="3DC9B1B9" w14:textId="77777777" w:rsidR="00561438" w:rsidRPr="002112CC" w:rsidRDefault="00561438" w:rsidP="008F5C33">
            <w:pPr>
              <w:pStyle w:val="Texto"/>
              <w:jc w:val="center"/>
              <w:rPr>
                <w:b/>
              </w:rPr>
            </w:pPr>
          </w:p>
        </w:tc>
        <w:tc>
          <w:tcPr>
            <w:tcW w:w="90" w:type="dxa"/>
            <w:gridSpan w:val="2"/>
            <w:vAlign w:val="bottom"/>
          </w:tcPr>
          <w:p w14:paraId="7DB3DD58" w14:textId="77777777" w:rsidR="00561438" w:rsidRPr="002112CC" w:rsidRDefault="00561438" w:rsidP="008F5C33">
            <w:pPr>
              <w:pStyle w:val="Texto"/>
              <w:jc w:val="center"/>
              <w:rPr>
                <w:b/>
              </w:rPr>
            </w:pPr>
          </w:p>
        </w:tc>
        <w:tc>
          <w:tcPr>
            <w:tcW w:w="1296" w:type="dxa"/>
            <w:gridSpan w:val="2"/>
            <w:tcBorders>
              <w:top w:val="single" w:sz="6" w:space="0" w:color="auto"/>
            </w:tcBorders>
            <w:vAlign w:val="bottom"/>
          </w:tcPr>
          <w:p w14:paraId="783F82AF" w14:textId="77777777" w:rsidR="00561438" w:rsidRPr="002112CC" w:rsidRDefault="00561438" w:rsidP="008F5C33">
            <w:pPr>
              <w:pStyle w:val="Texto"/>
              <w:jc w:val="center"/>
              <w:rPr>
                <w:b/>
              </w:rPr>
            </w:pPr>
          </w:p>
        </w:tc>
      </w:tr>
      <w:tr w:rsidR="006F00FF" w:rsidRPr="002112CC" w14:paraId="3834F5FF" w14:textId="77777777" w:rsidTr="006F00FF">
        <w:tc>
          <w:tcPr>
            <w:tcW w:w="4111" w:type="dxa"/>
            <w:gridSpan w:val="2"/>
            <w:vAlign w:val="bottom"/>
          </w:tcPr>
          <w:p w14:paraId="23C7E819" w14:textId="77777777" w:rsidR="006F00FF" w:rsidRPr="002112CC" w:rsidRDefault="006F00FF" w:rsidP="008F5C33">
            <w:pPr>
              <w:pStyle w:val="Texto"/>
              <w:jc w:val="left"/>
            </w:pPr>
            <w:r w:rsidRPr="002112CC">
              <w:t>Préstamos que devengan interés</w:t>
            </w:r>
          </w:p>
        </w:tc>
        <w:tc>
          <w:tcPr>
            <w:tcW w:w="1440" w:type="dxa"/>
            <w:gridSpan w:val="2"/>
            <w:vAlign w:val="bottom"/>
          </w:tcPr>
          <w:p w14:paraId="471FD9E1" w14:textId="77777777" w:rsidR="006F00FF" w:rsidRPr="002112CC" w:rsidRDefault="006F00FF" w:rsidP="008F5C33">
            <w:pPr>
              <w:pStyle w:val="Texto"/>
              <w:tabs>
                <w:tab w:val="decimal" w:pos="1110"/>
              </w:tabs>
            </w:pPr>
            <w:r w:rsidRPr="009847C8">
              <w:t>2.811.773</w:t>
            </w:r>
          </w:p>
        </w:tc>
        <w:tc>
          <w:tcPr>
            <w:tcW w:w="71" w:type="dxa"/>
            <w:gridSpan w:val="2"/>
            <w:vAlign w:val="bottom"/>
          </w:tcPr>
          <w:p w14:paraId="2BF65B90" w14:textId="77777777" w:rsidR="006F00FF" w:rsidRPr="002112CC" w:rsidRDefault="006F00FF" w:rsidP="008F5C33"/>
        </w:tc>
        <w:tc>
          <w:tcPr>
            <w:tcW w:w="1296" w:type="dxa"/>
            <w:gridSpan w:val="2"/>
            <w:vAlign w:val="bottom"/>
          </w:tcPr>
          <w:p w14:paraId="25238073" w14:textId="77777777" w:rsidR="006F00FF" w:rsidRPr="002112CC" w:rsidRDefault="006F00FF" w:rsidP="008F5C33">
            <w:pPr>
              <w:pStyle w:val="Texto"/>
              <w:tabs>
                <w:tab w:val="decimal" w:pos="1003"/>
              </w:tabs>
            </w:pPr>
            <w:r w:rsidRPr="009847C8">
              <w:t>1.307.844</w:t>
            </w:r>
          </w:p>
        </w:tc>
        <w:tc>
          <w:tcPr>
            <w:tcW w:w="81" w:type="dxa"/>
            <w:gridSpan w:val="2"/>
            <w:vAlign w:val="bottom"/>
          </w:tcPr>
          <w:p w14:paraId="5E038D26" w14:textId="77777777" w:rsidR="006F00FF" w:rsidRPr="002112CC" w:rsidRDefault="006F00FF" w:rsidP="008F5C33"/>
        </w:tc>
        <w:tc>
          <w:tcPr>
            <w:tcW w:w="1296" w:type="dxa"/>
            <w:gridSpan w:val="2"/>
            <w:vAlign w:val="bottom"/>
          </w:tcPr>
          <w:p w14:paraId="494ACEAF" w14:textId="77777777" w:rsidR="006F00FF" w:rsidRPr="002112CC" w:rsidRDefault="006F00FF" w:rsidP="008F5C33">
            <w:pPr>
              <w:pStyle w:val="Texto"/>
              <w:tabs>
                <w:tab w:val="decimal" w:pos="1075"/>
              </w:tabs>
            </w:pPr>
            <w:r w:rsidRPr="009847C8">
              <w:t>6.655.861</w:t>
            </w:r>
          </w:p>
        </w:tc>
        <w:tc>
          <w:tcPr>
            <w:tcW w:w="90" w:type="dxa"/>
            <w:gridSpan w:val="2"/>
            <w:vAlign w:val="bottom"/>
          </w:tcPr>
          <w:p w14:paraId="55E7EE48" w14:textId="77777777" w:rsidR="006F00FF" w:rsidRPr="002112CC" w:rsidRDefault="006F00FF" w:rsidP="008F5C33"/>
        </w:tc>
        <w:tc>
          <w:tcPr>
            <w:tcW w:w="1296" w:type="dxa"/>
            <w:gridSpan w:val="2"/>
            <w:vAlign w:val="bottom"/>
          </w:tcPr>
          <w:p w14:paraId="3DAD30C6" w14:textId="77777777" w:rsidR="006F00FF" w:rsidRPr="002112CC" w:rsidRDefault="006F00FF" w:rsidP="008F5C33">
            <w:pPr>
              <w:pStyle w:val="Texto"/>
              <w:tabs>
                <w:tab w:val="decimal" w:pos="971"/>
              </w:tabs>
            </w:pPr>
            <w:r w:rsidRPr="009847C8">
              <w:t>10.775.478</w:t>
            </w:r>
          </w:p>
        </w:tc>
      </w:tr>
      <w:tr w:rsidR="006F00FF" w:rsidRPr="002112CC" w14:paraId="40FE037F" w14:textId="77777777" w:rsidTr="006F00FF">
        <w:tc>
          <w:tcPr>
            <w:tcW w:w="4111" w:type="dxa"/>
            <w:gridSpan w:val="2"/>
            <w:vAlign w:val="bottom"/>
          </w:tcPr>
          <w:p w14:paraId="62CDF7D9" w14:textId="77777777" w:rsidR="006F00FF" w:rsidRPr="002112CC" w:rsidRDefault="006F00FF" w:rsidP="008F5C33">
            <w:pPr>
              <w:pStyle w:val="Texto"/>
              <w:jc w:val="left"/>
            </w:pPr>
            <w:r w:rsidRPr="002112CC">
              <w:t>Cuentas por pagar comerciales</w:t>
            </w:r>
          </w:p>
        </w:tc>
        <w:tc>
          <w:tcPr>
            <w:tcW w:w="1440" w:type="dxa"/>
            <w:gridSpan w:val="2"/>
            <w:vAlign w:val="bottom"/>
          </w:tcPr>
          <w:p w14:paraId="12AA333A" w14:textId="77777777" w:rsidR="006F00FF" w:rsidRPr="002112CC" w:rsidRDefault="006F00FF" w:rsidP="008F5C33">
            <w:pPr>
              <w:pStyle w:val="Texto"/>
              <w:tabs>
                <w:tab w:val="decimal" w:pos="1110"/>
              </w:tabs>
            </w:pPr>
            <w:r w:rsidRPr="009847C8">
              <w:t>4.002.927</w:t>
            </w:r>
          </w:p>
        </w:tc>
        <w:tc>
          <w:tcPr>
            <w:tcW w:w="71" w:type="dxa"/>
            <w:gridSpan w:val="2"/>
            <w:vAlign w:val="bottom"/>
          </w:tcPr>
          <w:p w14:paraId="267BE10F" w14:textId="77777777" w:rsidR="006F00FF" w:rsidRPr="002112CC" w:rsidRDefault="006F00FF" w:rsidP="008F5C33"/>
        </w:tc>
        <w:tc>
          <w:tcPr>
            <w:tcW w:w="1296" w:type="dxa"/>
            <w:gridSpan w:val="2"/>
            <w:vAlign w:val="bottom"/>
          </w:tcPr>
          <w:p w14:paraId="7975BDA2" w14:textId="6619F638" w:rsidR="006F00FF" w:rsidRPr="002112CC" w:rsidRDefault="006F00FF" w:rsidP="008F5C33">
            <w:pPr>
              <w:pStyle w:val="Texto"/>
              <w:tabs>
                <w:tab w:val="decimal" w:pos="1003"/>
              </w:tabs>
            </w:pPr>
            <w:r>
              <w:t xml:space="preserve">-       </w:t>
            </w:r>
          </w:p>
        </w:tc>
        <w:tc>
          <w:tcPr>
            <w:tcW w:w="81" w:type="dxa"/>
            <w:gridSpan w:val="2"/>
            <w:vAlign w:val="bottom"/>
          </w:tcPr>
          <w:p w14:paraId="34F8F11B" w14:textId="77777777" w:rsidR="006F00FF" w:rsidRPr="002112CC" w:rsidRDefault="006F00FF" w:rsidP="008F5C33"/>
        </w:tc>
        <w:tc>
          <w:tcPr>
            <w:tcW w:w="1296" w:type="dxa"/>
            <w:gridSpan w:val="2"/>
            <w:vAlign w:val="bottom"/>
          </w:tcPr>
          <w:p w14:paraId="4D465906" w14:textId="7C1019ED" w:rsidR="006F00FF" w:rsidRPr="002112CC" w:rsidRDefault="006F00FF" w:rsidP="008F5C33">
            <w:pPr>
              <w:pStyle w:val="Texto"/>
              <w:tabs>
                <w:tab w:val="decimal" w:pos="1075"/>
              </w:tabs>
            </w:pPr>
            <w:r>
              <w:t xml:space="preserve">-       </w:t>
            </w:r>
          </w:p>
        </w:tc>
        <w:tc>
          <w:tcPr>
            <w:tcW w:w="90" w:type="dxa"/>
            <w:gridSpan w:val="2"/>
            <w:vAlign w:val="bottom"/>
          </w:tcPr>
          <w:p w14:paraId="1ED20835" w14:textId="77777777" w:rsidR="006F00FF" w:rsidRPr="002112CC" w:rsidRDefault="006F00FF" w:rsidP="008F5C33"/>
        </w:tc>
        <w:tc>
          <w:tcPr>
            <w:tcW w:w="1296" w:type="dxa"/>
            <w:gridSpan w:val="2"/>
            <w:vAlign w:val="bottom"/>
          </w:tcPr>
          <w:p w14:paraId="7A91A89A" w14:textId="77777777" w:rsidR="006F00FF" w:rsidRPr="002112CC" w:rsidRDefault="006F00FF" w:rsidP="008F5C33">
            <w:pPr>
              <w:pStyle w:val="Texto"/>
              <w:tabs>
                <w:tab w:val="decimal" w:pos="971"/>
              </w:tabs>
            </w:pPr>
            <w:r w:rsidRPr="009847C8">
              <w:t>4.002.927</w:t>
            </w:r>
          </w:p>
        </w:tc>
      </w:tr>
      <w:tr w:rsidR="006F00FF" w:rsidRPr="002112CC" w14:paraId="6CDA69A1" w14:textId="77777777" w:rsidTr="006F00FF">
        <w:tc>
          <w:tcPr>
            <w:tcW w:w="4111" w:type="dxa"/>
            <w:gridSpan w:val="2"/>
            <w:vAlign w:val="bottom"/>
          </w:tcPr>
          <w:p w14:paraId="6BD8FA2C" w14:textId="77777777" w:rsidR="006F00FF" w:rsidRPr="002112CC" w:rsidRDefault="006F00FF" w:rsidP="008F5C33">
            <w:pPr>
              <w:pStyle w:val="Texto"/>
              <w:jc w:val="left"/>
            </w:pPr>
            <w:r w:rsidRPr="002112CC">
              <w:t xml:space="preserve">Otras Deudas </w:t>
            </w:r>
            <w:r w:rsidRPr="002112CC">
              <w:rPr>
                <w:sz w:val="16"/>
                <w:szCs w:val="16"/>
              </w:rPr>
              <w:t>(</w:t>
            </w:r>
            <w:r>
              <w:rPr>
                <w:sz w:val="16"/>
                <w:szCs w:val="16"/>
              </w:rPr>
              <w:t>2</w:t>
            </w:r>
            <w:r w:rsidRPr="002112CC">
              <w:rPr>
                <w:sz w:val="16"/>
                <w:szCs w:val="16"/>
              </w:rPr>
              <w:t>)</w:t>
            </w:r>
          </w:p>
        </w:tc>
        <w:tc>
          <w:tcPr>
            <w:tcW w:w="1440" w:type="dxa"/>
            <w:gridSpan w:val="2"/>
            <w:vAlign w:val="bottom"/>
          </w:tcPr>
          <w:p w14:paraId="7E025E6B" w14:textId="3A699BD2" w:rsidR="006F00FF" w:rsidRPr="002112CC" w:rsidRDefault="000F5FEA" w:rsidP="008F5C33">
            <w:pPr>
              <w:pStyle w:val="Texto"/>
              <w:tabs>
                <w:tab w:val="decimal" w:pos="1110"/>
              </w:tabs>
            </w:pPr>
            <w:r>
              <w:t>2.352.245</w:t>
            </w:r>
          </w:p>
        </w:tc>
        <w:tc>
          <w:tcPr>
            <w:tcW w:w="71" w:type="dxa"/>
            <w:gridSpan w:val="2"/>
            <w:vAlign w:val="bottom"/>
          </w:tcPr>
          <w:p w14:paraId="3BED3990" w14:textId="77777777" w:rsidR="006F00FF" w:rsidRPr="002112CC" w:rsidRDefault="006F00FF" w:rsidP="008F5C33"/>
        </w:tc>
        <w:tc>
          <w:tcPr>
            <w:tcW w:w="1296" w:type="dxa"/>
            <w:gridSpan w:val="2"/>
            <w:vAlign w:val="bottom"/>
          </w:tcPr>
          <w:p w14:paraId="16C62B8C" w14:textId="77777777" w:rsidR="006F00FF" w:rsidRPr="002112CC" w:rsidRDefault="006F00FF" w:rsidP="008F5C33">
            <w:pPr>
              <w:pStyle w:val="Texto"/>
              <w:tabs>
                <w:tab w:val="decimal" w:pos="1003"/>
              </w:tabs>
            </w:pPr>
            <w:r w:rsidRPr="009847C8">
              <w:t>660.065</w:t>
            </w:r>
          </w:p>
        </w:tc>
        <w:tc>
          <w:tcPr>
            <w:tcW w:w="81" w:type="dxa"/>
            <w:gridSpan w:val="2"/>
            <w:vAlign w:val="bottom"/>
          </w:tcPr>
          <w:p w14:paraId="4B81525B" w14:textId="77777777" w:rsidR="006F00FF" w:rsidRPr="002112CC" w:rsidRDefault="006F00FF" w:rsidP="008F5C33"/>
        </w:tc>
        <w:tc>
          <w:tcPr>
            <w:tcW w:w="1296" w:type="dxa"/>
            <w:gridSpan w:val="2"/>
            <w:vAlign w:val="bottom"/>
          </w:tcPr>
          <w:p w14:paraId="3B414540" w14:textId="700EA50F" w:rsidR="006F00FF" w:rsidRPr="002112CC" w:rsidRDefault="006F00FF" w:rsidP="008F5C33">
            <w:pPr>
              <w:pStyle w:val="Texto"/>
              <w:tabs>
                <w:tab w:val="decimal" w:pos="1075"/>
              </w:tabs>
            </w:pPr>
            <w:r w:rsidRPr="009847C8">
              <w:t>3.221</w:t>
            </w:r>
          </w:p>
        </w:tc>
        <w:tc>
          <w:tcPr>
            <w:tcW w:w="90" w:type="dxa"/>
            <w:gridSpan w:val="2"/>
            <w:vAlign w:val="bottom"/>
          </w:tcPr>
          <w:p w14:paraId="520A7A12" w14:textId="77777777" w:rsidR="006F00FF" w:rsidRPr="002112CC" w:rsidRDefault="006F00FF" w:rsidP="008F5C33"/>
        </w:tc>
        <w:tc>
          <w:tcPr>
            <w:tcW w:w="1296" w:type="dxa"/>
            <w:gridSpan w:val="2"/>
            <w:vAlign w:val="bottom"/>
          </w:tcPr>
          <w:p w14:paraId="76F9EBDD" w14:textId="3389E798" w:rsidR="006F00FF" w:rsidRPr="002112CC" w:rsidRDefault="000F5FEA" w:rsidP="008F5C33">
            <w:pPr>
              <w:pStyle w:val="Texto"/>
              <w:tabs>
                <w:tab w:val="decimal" w:pos="971"/>
              </w:tabs>
            </w:pPr>
            <w:r>
              <w:t>3.015.531</w:t>
            </w:r>
          </w:p>
        </w:tc>
      </w:tr>
      <w:tr w:rsidR="006F00FF" w:rsidRPr="002112CC" w14:paraId="43B1A13F" w14:textId="77777777" w:rsidTr="006F00FF">
        <w:tc>
          <w:tcPr>
            <w:tcW w:w="4111" w:type="dxa"/>
            <w:gridSpan w:val="2"/>
            <w:vAlign w:val="bottom"/>
          </w:tcPr>
          <w:p w14:paraId="12133882" w14:textId="77777777" w:rsidR="006F00FF" w:rsidRPr="002112CC" w:rsidRDefault="006F00FF" w:rsidP="008F5C33">
            <w:pPr>
              <w:pStyle w:val="Texto"/>
              <w:jc w:val="left"/>
            </w:pPr>
            <w:r>
              <w:t>Deudas por arrendamiento</w:t>
            </w:r>
          </w:p>
        </w:tc>
        <w:tc>
          <w:tcPr>
            <w:tcW w:w="1440" w:type="dxa"/>
            <w:gridSpan w:val="2"/>
            <w:vAlign w:val="bottom"/>
          </w:tcPr>
          <w:p w14:paraId="066B7FD0" w14:textId="77777777" w:rsidR="006F00FF" w:rsidRDefault="006F00FF" w:rsidP="008F5C33">
            <w:pPr>
              <w:pStyle w:val="Texto"/>
              <w:tabs>
                <w:tab w:val="decimal" w:pos="1110"/>
              </w:tabs>
            </w:pPr>
            <w:r w:rsidRPr="009847C8">
              <w:t>56.941</w:t>
            </w:r>
          </w:p>
        </w:tc>
        <w:tc>
          <w:tcPr>
            <w:tcW w:w="71" w:type="dxa"/>
            <w:gridSpan w:val="2"/>
            <w:vAlign w:val="bottom"/>
          </w:tcPr>
          <w:p w14:paraId="651304F5" w14:textId="77777777" w:rsidR="006F00FF" w:rsidRPr="002112CC" w:rsidRDefault="006F00FF" w:rsidP="008F5C33"/>
        </w:tc>
        <w:tc>
          <w:tcPr>
            <w:tcW w:w="1296" w:type="dxa"/>
            <w:gridSpan w:val="2"/>
            <w:vAlign w:val="bottom"/>
          </w:tcPr>
          <w:p w14:paraId="25B22643" w14:textId="3047E72A" w:rsidR="006F00FF" w:rsidRPr="002112CC" w:rsidRDefault="006F00FF" w:rsidP="008F5C33">
            <w:pPr>
              <w:pStyle w:val="Texto"/>
              <w:tabs>
                <w:tab w:val="decimal" w:pos="1003"/>
              </w:tabs>
            </w:pPr>
            <w:r w:rsidRPr="009847C8">
              <w:t>170.82</w:t>
            </w:r>
            <w:r w:rsidR="00D474C0">
              <w:t>1</w:t>
            </w:r>
          </w:p>
        </w:tc>
        <w:tc>
          <w:tcPr>
            <w:tcW w:w="81" w:type="dxa"/>
            <w:gridSpan w:val="2"/>
            <w:vAlign w:val="bottom"/>
          </w:tcPr>
          <w:p w14:paraId="3E72AA76" w14:textId="77777777" w:rsidR="006F00FF" w:rsidRPr="002112CC" w:rsidRDefault="006F00FF" w:rsidP="008F5C33"/>
        </w:tc>
        <w:tc>
          <w:tcPr>
            <w:tcW w:w="1296" w:type="dxa"/>
            <w:gridSpan w:val="2"/>
            <w:vAlign w:val="bottom"/>
          </w:tcPr>
          <w:p w14:paraId="50024DB4" w14:textId="77777777" w:rsidR="006F00FF" w:rsidRPr="002112CC" w:rsidRDefault="006F00FF" w:rsidP="008F5C33">
            <w:pPr>
              <w:pStyle w:val="Texto"/>
              <w:tabs>
                <w:tab w:val="decimal" w:pos="1075"/>
              </w:tabs>
            </w:pPr>
            <w:r w:rsidRPr="009847C8">
              <w:t>425.164</w:t>
            </w:r>
          </w:p>
        </w:tc>
        <w:tc>
          <w:tcPr>
            <w:tcW w:w="90" w:type="dxa"/>
            <w:gridSpan w:val="2"/>
            <w:vAlign w:val="bottom"/>
          </w:tcPr>
          <w:p w14:paraId="036BCE42" w14:textId="77777777" w:rsidR="006F00FF" w:rsidRPr="002112CC" w:rsidRDefault="006F00FF" w:rsidP="008F5C33"/>
        </w:tc>
        <w:tc>
          <w:tcPr>
            <w:tcW w:w="1296" w:type="dxa"/>
            <w:gridSpan w:val="2"/>
            <w:vAlign w:val="bottom"/>
          </w:tcPr>
          <w:p w14:paraId="59D4619D" w14:textId="77777777" w:rsidR="006F00FF" w:rsidRPr="002112CC" w:rsidRDefault="006F00FF" w:rsidP="008F5C33">
            <w:pPr>
              <w:pStyle w:val="Texto"/>
              <w:tabs>
                <w:tab w:val="decimal" w:pos="971"/>
              </w:tabs>
            </w:pPr>
            <w:r w:rsidRPr="009847C8">
              <w:t>652.926</w:t>
            </w:r>
          </w:p>
        </w:tc>
      </w:tr>
      <w:tr w:rsidR="006F00FF" w:rsidRPr="002112CC" w14:paraId="0FD85C73" w14:textId="77777777" w:rsidTr="006F00FF">
        <w:tc>
          <w:tcPr>
            <w:tcW w:w="4111" w:type="dxa"/>
            <w:gridSpan w:val="2"/>
            <w:vAlign w:val="bottom"/>
          </w:tcPr>
          <w:p w14:paraId="1083C63B" w14:textId="77777777" w:rsidR="006F00FF" w:rsidRPr="002112CC" w:rsidRDefault="006F00FF" w:rsidP="008F5C33">
            <w:pPr>
              <w:pStyle w:val="Texto"/>
              <w:jc w:val="left"/>
            </w:pPr>
            <w:r w:rsidRPr="002112CC">
              <w:t xml:space="preserve">Otras Deudas que devengan interés </w:t>
            </w:r>
            <w:r w:rsidRPr="002112CC">
              <w:rPr>
                <w:sz w:val="16"/>
                <w:szCs w:val="16"/>
              </w:rPr>
              <w:t>(</w:t>
            </w:r>
            <w:r>
              <w:rPr>
                <w:sz w:val="16"/>
                <w:szCs w:val="16"/>
              </w:rPr>
              <w:t>1</w:t>
            </w:r>
            <w:r w:rsidRPr="002112CC">
              <w:rPr>
                <w:sz w:val="16"/>
                <w:szCs w:val="16"/>
              </w:rPr>
              <w:t>)</w:t>
            </w:r>
          </w:p>
        </w:tc>
        <w:tc>
          <w:tcPr>
            <w:tcW w:w="1440" w:type="dxa"/>
            <w:gridSpan w:val="2"/>
            <w:vAlign w:val="bottom"/>
          </w:tcPr>
          <w:p w14:paraId="2A587ED5" w14:textId="517C00D0" w:rsidR="006F00FF" w:rsidRPr="002112CC" w:rsidRDefault="002407EC" w:rsidP="008F5C33">
            <w:pPr>
              <w:pStyle w:val="Texto"/>
              <w:tabs>
                <w:tab w:val="decimal" w:pos="1110"/>
              </w:tabs>
            </w:pPr>
            <w:r w:rsidRPr="002407EC">
              <w:t>316.784</w:t>
            </w:r>
          </w:p>
        </w:tc>
        <w:tc>
          <w:tcPr>
            <w:tcW w:w="71" w:type="dxa"/>
            <w:gridSpan w:val="2"/>
            <w:vAlign w:val="bottom"/>
          </w:tcPr>
          <w:p w14:paraId="20066A1A" w14:textId="77777777" w:rsidR="006F00FF" w:rsidRPr="002112CC" w:rsidRDefault="006F00FF" w:rsidP="008F5C33"/>
        </w:tc>
        <w:tc>
          <w:tcPr>
            <w:tcW w:w="1296" w:type="dxa"/>
            <w:gridSpan w:val="2"/>
            <w:vAlign w:val="bottom"/>
          </w:tcPr>
          <w:p w14:paraId="31212E2E" w14:textId="0F176A26" w:rsidR="006F00FF" w:rsidRPr="002112CC" w:rsidRDefault="00D474C0" w:rsidP="008F5C33">
            <w:pPr>
              <w:pStyle w:val="Texto"/>
              <w:tabs>
                <w:tab w:val="decimal" w:pos="1003"/>
              </w:tabs>
            </w:pPr>
            <w:r w:rsidRPr="00D474C0">
              <w:t>111.302</w:t>
            </w:r>
          </w:p>
        </w:tc>
        <w:tc>
          <w:tcPr>
            <w:tcW w:w="81" w:type="dxa"/>
            <w:gridSpan w:val="2"/>
            <w:vAlign w:val="bottom"/>
          </w:tcPr>
          <w:p w14:paraId="60F5602B" w14:textId="77777777" w:rsidR="006F00FF" w:rsidRPr="002112CC" w:rsidRDefault="006F00FF" w:rsidP="008F5C33"/>
        </w:tc>
        <w:tc>
          <w:tcPr>
            <w:tcW w:w="1296" w:type="dxa"/>
            <w:gridSpan w:val="2"/>
            <w:vAlign w:val="bottom"/>
          </w:tcPr>
          <w:p w14:paraId="40773A12" w14:textId="21FE69FF" w:rsidR="006F00FF" w:rsidRPr="002112CC" w:rsidRDefault="006F00FF" w:rsidP="008F5C33">
            <w:pPr>
              <w:pStyle w:val="Texto"/>
              <w:tabs>
                <w:tab w:val="decimal" w:pos="1075"/>
              </w:tabs>
            </w:pPr>
            <w:r>
              <w:t xml:space="preserve">-       </w:t>
            </w:r>
          </w:p>
        </w:tc>
        <w:tc>
          <w:tcPr>
            <w:tcW w:w="90" w:type="dxa"/>
            <w:gridSpan w:val="2"/>
            <w:vAlign w:val="bottom"/>
          </w:tcPr>
          <w:p w14:paraId="38FBA652" w14:textId="77777777" w:rsidR="006F00FF" w:rsidRPr="002112CC" w:rsidRDefault="006F00FF" w:rsidP="008F5C33"/>
        </w:tc>
        <w:tc>
          <w:tcPr>
            <w:tcW w:w="1296" w:type="dxa"/>
            <w:gridSpan w:val="2"/>
            <w:vAlign w:val="bottom"/>
          </w:tcPr>
          <w:p w14:paraId="29287334" w14:textId="0C8D36DC" w:rsidR="006F00FF" w:rsidRPr="002112CC" w:rsidRDefault="00425524" w:rsidP="008F5C33">
            <w:pPr>
              <w:pStyle w:val="Texto"/>
              <w:tabs>
                <w:tab w:val="decimal" w:pos="971"/>
              </w:tabs>
            </w:pPr>
            <w:r w:rsidRPr="00425524">
              <w:t>428.086</w:t>
            </w:r>
          </w:p>
        </w:tc>
      </w:tr>
      <w:tr w:rsidR="00561438" w:rsidRPr="002112CC" w14:paraId="55B93383" w14:textId="77777777" w:rsidTr="006F00FF">
        <w:tc>
          <w:tcPr>
            <w:tcW w:w="4111" w:type="dxa"/>
            <w:gridSpan w:val="2"/>
            <w:vAlign w:val="bottom"/>
          </w:tcPr>
          <w:p w14:paraId="3C78ECB4" w14:textId="4D8EF7F2" w:rsidR="00561438" w:rsidRPr="002112CC" w:rsidRDefault="00561438" w:rsidP="008F5C33">
            <w:pPr>
              <w:pStyle w:val="Texto"/>
              <w:ind w:left="360"/>
              <w:jc w:val="left"/>
              <w:rPr>
                <w:b/>
              </w:rPr>
            </w:pPr>
            <w:r w:rsidRPr="002112CC">
              <w:rPr>
                <w:b/>
              </w:rPr>
              <w:t>Al 31 de mayo de 202</w:t>
            </w:r>
            <w:r w:rsidR="00FF04CB">
              <w:rPr>
                <w:b/>
              </w:rPr>
              <w:t>1</w:t>
            </w:r>
          </w:p>
        </w:tc>
        <w:tc>
          <w:tcPr>
            <w:tcW w:w="1440" w:type="dxa"/>
            <w:gridSpan w:val="2"/>
            <w:tcBorders>
              <w:top w:val="single" w:sz="6" w:space="0" w:color="auto"/>
              <w:bottom w:val="double" w:sz="6" w:space="0" w:color="auto"/>
            </w:tcBorders>
            <w:vAlign w:val="bottom"/>
          </w:tcPr>
          <w:p w14:paraId="061D7875" w14:textId="207E461A" w:rsidR="00561438" w:rsidRPr="002112CC" w:rsidRDefault="00A05F57" w:rsidP="008F5C33">
            <w:pPr>
              <w:pStyle w:val="Texto"/>
              <w:tabs>
                <w:tab w:val="decimal" w:pos="1110"/>
              </w:tabs>
              <w:rPr>
                <w:b/>
              </w:rPr>
            </w:pPr>
            <w:r w:rsidRPr="009847C8">
              <w:rPr>
                <w:b/>
              </w:rPr>
              <w:t>9.</w:t>
            </w:r>
            <w:r w:rsidR="00DA0481" w:rsidRPr="00DA0481">
              <w:rPr>
                <w:b/>
              </w:rPr>
              <w:t>540.670</w:t>
            </w:r>
          </w:p>
        </w:tc>
        <w:tc>
          <w:tcPr>
            <w:tcW w:w="71" w:type="dxa"/>
            <w:gridSpan w:val="2"/>
            <w:vAlign w:val="bottom"/>
          </w:tcPr>
          <w:p w14:paraId="33A2C36C" w14:textId="77777777" w:rsidR="00561438" w:rsidRPr="002112CC" w:rsidRDefault="00561438" w:rsidP="008F5C33">
            <w:pPr>
              <w:rPr>
                <w:b/>
              </w:rPr>
            </w:pPr>
          </w:p>
        </w:tc>
        <w:tc>
          <w:tcPr>
            <w:tcW w:w="1296" w:type="dxa"/>
            <w:gridSpan w:val="2"/>
            <w:tcBorders>
              <w:top w:val="single" w:sz="6" w:space="0" w:color="auto"/>
              <w:bottom w:val="double" w:sz="6" w:space="0" w:color="auto"/>
            </w:tcBorders>
            <w:vAlign w:val="bottom"/>
          </w:tcPr>
          <w:p w14:paraId="062FD271" w14:textId="62969CB3" w:rsidR="00561438" w:rsidRPr="002112CC" w:rsidRDefault="00A05F57" w:rsidP="008F5C33">
            <w:pPr>
              <w:pStyle w:val="Texto"/>
              <w:tabs>
                <w:tab w:val="decimal" w:pos="1003"/>
              </w:tabs>
              <w:rPr>
                <w:b/>
              </w:rPr>
            </w:pPr>
            <w:r w:rsidRPr="009847C8">
              <w:rPr>
                <w:b/>
              </w:rPr>
              <w:t>2.</w:t>
            </w:r>
            <w:r w:rsidR="00D474C0" w:rsidRPr="00D474C0">
              <w:rPr>
                <w:b/>
              </w:rPr>
              <w:t>250.032</w:t>
            </w:r>
          </w:p>
        </w:tc>
        <w:tc>
          <w:tcPr>
            <w:tcW w:w="81" w:type="dxa"/>
            <w:gridSpan w:val="2"/>
            <w:vAlign w:val="bottom"/>
          </w:tcPr>
          <w:p w14:paraId="73A8E21C" w14:textId="77777777" w:rsidR="00561438" w:rsidRPr="002112CC" w:rsidRDefault="00561438" w:rsidP="008F5C33">
            <w:pPr>
              <w:rPr>
                <w:b/>
              </w:rPr>
            </w:pPr>
          </w:p>
        </w:tc>
        <w:tc>
          <w:tcPr>
            <w:tcW w:w="1296" w:type="dxa"/>
            <w:gridSpan w:val="2"/>
            <w:tcBorders>
              <w:top w:val="single" w:sz="6" w:space="0" w:color="auto"/>
              <w:bottom w:val="double" w:sz="6" w:space="0" w:color="auto"/>
            </w:tcBorders>
            <w:vAlign w:val="bottom"/>
          </w:tcPr>
          <w:p w14:paraId="30F73AB1" w14:textId="6BBC3D77" w:rsidR="00561438" w:rsidRPr="002112CC" w:rsidRDefault="00A05F57" w:rsidP="008F5C33">
            <w:pPr>
              <w:pStyle w:val="Texto"/>
              <w:tabs>
                <w:tab w:val="decimal" w:pos="1075"/>
              </w:tabs>
              <w:rPr>
                <w:b/>
              </w:rPr>
            </w:pPr>
            <w:r w:rsidRPr="009847C8">
              <w:rPr>
                <w:b/>
              </w:rPr>
              <w:t>7.</w:t>
            </w:r>
            <w:r w:rsidR="00D474C0" w:rsidRPr="00D474C0">
              <w:rPr>
                <w:b/>
              </w:rPr>
              <w:t>084</w:t>
            </w:r>
            <w:r w:rsidRPr="009847C8">
              <w:rPr>
                <w:b/>
              </w:rPr>
              <w:t>.246</w:t>
            </w:r>
          </w:p>
        </w:tc>
        <w:tc>
          <w:tcPr>
            <w:tcW w:w="90" w:type="dxa"/>
            <w:gridSpan w:val="2"/>
            <w:vAlign w:val="bottom"/>
          </w:tcPr>
          <w:p w14:paraId="17936F25" w14:textId="77777777" w:rsidR="00561438" w:rsidRPr="002112CC" w:rsidRDefault="00561438" w:rsidP="008F5C33">
            <w:pPr>
              <w:rPr>
                <w:b/>
              </w:rPr>
            </w:pPr>
          </w:p>
        </w:tc>
        <w:tc>
          <w:tcPr>
            <w:tcW w:w="1296" w:type="dxa"/>
            <w:gridSpan w:val="2"/>
            <w:tcBorders>
              <w:top w:val="single" w:sz="6" w:space="0" w:color="auto"/>
              <w:bottom w:val="double" w:sz="6" w:space="0" w:color="auto"/>
            </w:tcBorders>
            <w:vAlign w:val="bottom"/>
          </w:tcPr>
          <w:p w14:paraId="0E1BA5ED" w14:textId="1F40F429" w:rsidR="00561438" w:rsidRPr="002112CC" w:rsidRDefault="00A05F57" w:rsidP="008F5C33">
            <w:pPr>
              <w:pStyle w:val="Texto"/>
              <w:tabs>
                <w:tab w:val="decimal" w:pos="971"/>
              </w:tabs>
              <w:rPr>
                <w:b/>
              </w:rPr>
            </w:pPr>
            <w:r w:rsidRPr="009847C8">
              <w:rPr>
                <w:b/>
              </w:rPr>
              <w:t>18.</w:t>
            </w:r>
            <w:r w:rsidR="006C5475" w:rsidRPr="006C5475">
              <w:rPr>
                <w:b/>
              </w:rPr>
              <w:t>874.948</w:t>
            </w:r>
          </w:p>
        </w:tc>
      </w:tr>
      <w:tr w:rsidR="006F00FF" w:rsidRPr="002112CC" w14:paraId="09E89A61" w14:textId="77777777" w:rsidTr="006F00FF">
        <w:trPr>
          <w:gridAfter w:val="1"/>
          <w:wAfter w:w="33" w:type="dxa"/>
        </w:trPr>
        <w:tc>
          <w:tcPr>
            <w:tcW w:w="4104" w:type="dxa"/>
            <w:vAlign w:val="bottom"/>
          </w:tcPr>
          <w:p w14:paraId="1AC58A82" w14:textId="77777777" w:rsidR="006F00FF" w:rsidRPr="002112CC" w:rsidRDefault="006F00FF" w:rsidP="008F5C33">
            <w:pPr>
              <w:pStyle w:val="Texto"/>
              <w:jc w:val="left"/>
            </w:pPr>
          </w:p>
        </w:tc>
        <w:tc>
          <w:tcPr>
            <w:tcW w:w="1440" w:type="dxa"/>
            <w:gridSpan w:val="2"/>
            <w:vAlign w:val="bottom"/>
          </w:tcPr>
          <w:p w14:paraId="275F5234" w14:textId="77777777" w:rsidR="006F00FF" w:rsidRPr="00366DAD" w:rsidRDefault="006F00FF" w:rsidP="008F5C33">
            <w:pPr>
              <w:pStyle w:val="Texto"/>
              <w:tabs>
                <w:tab w:val="decimal" w:pos="1110"/>
              </w:tabs>
            </w:pPr>
          </w:p>
        </w:tc>
        <w:tc>
          <w:tcPr>
            <w:tcW w:w="72" w:type="dxa"/>
            <w:gridSpan w:val="2"/>
            <w:vAlign w:val="bottom"/>
          </w:tcPr>
          <w:p w14:paraId="0EE1587B" w14:textId="77777777" w:rsidR="006F00FF" w:rsidRPr="002112CC" w:rsidRDefault="006F00FF" w:rsidP="008F5C33"/>
        </w:tc>
        <w:tc>
          <w:tcPr>
            <w:tcW w:w="1296" w:type="dxa"/>
            <w:gridSpan w:val="2"/>
            <w:vAlign w:val="bottom"/>
          </w:tcPr>
          <w:p w14:paraId="760C1403" w14:textId="77777777" w:rsidR="006F00FF" w:rsidRPr="00887341" w:rsidRDefault="006F00FF" w:rsidP="008F5C33">
            <w:pPr>
              <w:pStyle w:val="Texto"/>
              <w:tabs>
                <w:tab w:val="decimal" w:pos="1003"/>
              </w:tabs>
            </w:pPr>
          </w:p>
        </w:tc>
        <w:tc>
          <w:tcPr>
            <w:tcW w:w="72" w:type="dxa"/>
            <w:gridSpan w:val="2"/>
            <w:vAlign w:val="bottom"/>
          </w:tcPr>
          <w:p w14:paraId="4868B32C" w14:textId="77777777" w:rsidR="006F00FF" w:rsidRPr="002112CC" w:rsidRDefault="006F00FF" w:rsidP="008F5C33"/>
        </w:tc>
        <w:tc>
          <w:tcPr>
            <w:tcW w:w="1296" w:type="dxa"/>
            <w:gridSpan w:val="2"/>
            <w:vAlign w:val="bottom"/>
          </w:tcPr>
          <w:p w14:paraId="73AE7107" w14:textId="77777777" w:rsidR="006F00FF" w:rsidRPr="00AA7DC7" w:rsidRDefault="006F00FF" w:rsidP="008F5C33">
            <w:pPr>
              <w:pStyle w:val="Texto"/>
              <w:tabs>
                <w:tab w:val="decimal" w:pos="1075"/>
              </w:tabs>
            </w:pPr>
          </w:p>
        </w:tc>
        <w:tc>
          <w:tcPr>
            <w:tcW w:w="72" w:type="dxa"/>
            <w:gridSpan w:val="2"/>
            <w:vAlign w:val="bottom"/>
          </w:tcPr>
          <w:p w14:paraId="063315C7" w14:textId="77777777" w:rsidR="006F00FF" w:rsidRPr="002112CC" w:rsidRDefault="006F00FF" w:rsidP="008F5C33"/>
        </w:tc>
        <w:tc>
          <w:tcPr>
            <w:tcW w:w="1296" w:type="dxa"/>
            <w:gridSpan w:val="2"/>
            <w:vAlign w:val="bottom"/>
          </w:tcPr>
          <w:p w14:paraId="70D72D0F" w14:textId="77777777" w:rsidR="006F00FF" w:rsidRPr="00AA7DC7" w:rsidRDefault="006F00FF" w:rsidP="005C1660">
            <w:pPr>
              <w:pStyle w:val="Texto"/>
              <w:tabs>
                <w:tab w:val="decimal" w:pos="1063"/>
              </w:tabs>
            </w:pPr>
          </w:p>
        </w:tc>
      </w:tr>
      <w:tr w:rsidR="006F00FF" w:rsidRPr="002112CC" w14:paraId="2E863A97" w14:textId="77777777" w:rsidTr="006F00FF">
        <w:trPr>
          <w:gridAfter w:val="1"/>
          <w:wAfter w:w="33" w:type="dxa"/>
        </w:trPr>
        <w:tc>
          <w:tcPr>
            <w:tcW w:w="4104" w:type="dxa"/>
            <w:vAlign w:val="bottom"/>
          </w:tcPr>
          <w:p w14:paraId="4FA9AA78" w14:textId="77777777" w:rsidR="006F00FF" w:rsidRPr="002112CC" w:rsidRDefault="006F00FF" w:rsidP="008F5C33">
            <w:pPr>
              <w:pStyle w:val="Texto"/>
              <w:jc w:val="left"/>
            </w:pPr>
            <w:r w:rsidRPr="002112CC">
              <w:t>Préstamos que devengan interés</w:t>
            </w:r>
          </w:p>
        </w:tc>
        <w:tc>
          <w:tcPr>
            <w:tcW w:w="1440" w:type="dxa"/>
            <w:gridSpan w:val="2"/>
            <w:vAlign w:val="bottom"/>
          </w:tcPr>
          <w:p w14:paraId="3AFDA31F" w14:textId="77777777" w:rsidR="006F00FF" w:rsidRPr="002112CC" w:rsidRDefault="006F00FF" w:rsidP="008F5C33">
            <w:pPr>
              <w:pStyle w:val="Texto"/>
              <w:tabs>
                <w:tab w:val="decimal" w:pos="1110"/>
              </w:tabs>
            </w:pPr>
            <w:r w:rsidRPr="00366DAD">
              <w:t>5.717.837</w:t>
            </w:r>
          </w:p>
        </w:tc>
        <w:tc>
          <w:tcPr>
            <w:tcW w:w="72" w:type="dxa"/>
            <w:gridSpan w:val="2"/>
            <w:vAlign w:val="bottom"/>
          </w:tcPr>
          <w:p w14:paraId="2F67BAD3" w14:textId="77777777" w:rsidR="006F00FF" w:rsidRPr="002112CC" w:rsidRDefault="006F00FF" w:rsidP="008F5C33"/>
        </w:tc>
        <w:tc>
          <w:tcPr>
            <w:tcW w:w="1296" w:type="dxa"/>
            <w:gridSpan w:val="2"/>
            <w:vAlign w:val="bottom"/>
          </w:tcPr>
          <w:p w14:paraId="3976ECF8" w14:textId="77777777" w:rsidR="006F00FF" w:rsidRPr="002112CC" w:rsidRDefault="006F00FF" w:rsidP="008F5C33">
            <w:pPr>
              <w:pStyle w:val="Texto"/>
              <w:tabs>
                <w:tab w:val="decimal" w:pos="1003"/>
              </w:tabs>
            </w:pPr>
            <w:r w:rsidRPr="00887341">
              <w:t>1.662.398</w:t>
            </w:r>
          </w:p>
        </w:tc>
        <w:tc>
          <w:tcPr>
            <w:tcW w:w="72" w:type="dxa"/>
            <w:gridSpan w:val="2"/>
            <w:vAlign w:val="bottom"/>
          </w:tcPr>
          <w:p w14:paraId="226DC867" w14:textId="77777777" w:rsidR="006F00FF" w:rsidRPr="002112CC" w:rsidRDefault="006F00FF" w:rsidP="008F5C33"/>
        </w:tc>
        <w:tc>
          <w:tcPr>
            <w:tcW w:w="1296" w:type="dxa"/>
            <w:gridSpan w:val="2"/>
            <w:vAlign w:val="bottom"/>
          </w:tcPr>
          <w:p w14:paraId="68ADD6E1" w14:textId="77777777" w:rsidR="006F00FF" w:rsidRPr="002112CC" w:rsidRDefault="006F00FF" w:rsidP="008F5C33">
            <w:pPr>
              <w:pStyle w:val="Texto"/>
              <w:tabs>
                <w:tab w:val="decimal" w:pos="1075"/>
              </w:tabs>
            </w:pPr>
            <w:r w:rsidRPr="00AA7DC7">
              <w:t>10.233.153</w:t>
            </w:r>
          </w:p>
        </w:tc>
        <w:tc>
          <w:tcPr>
            <w:tcW w:w="72" w:type="dxa"/>
            <w:gridSpan w:val="2"/>
            <w:vAlign w:val="bottom"/>
          </w:tcPr>
          <w:p w14:paraId="7019702B" w14:textId="77777777" w:rsidR="006F00FF" w:rsidRPr="002112CC" w:rsidRDefault="006F00FF" w:rsidP="008F5C33"/>
        </w:tc>
        <w:tc>
          <w:tcPr>
            <w:tcW w:w="1296" w:type="dxa"/>
            <w:gridSpan w:val="2"/>
            <w:vAlign w:val="bottom"/>
          </w:tcPr>
          <w:p w14:paraId="1AF11A2F" w14:textId="77777777" w:rsidR="006F00FF" w:rsidRPr="002112CC" w:rsidRDefault="006F00FF" w:rsidP="005C1660">
            <w:pPr>
              <w:pStyle w:val="Texto"/>
              <w:tabs>
                <w:tab w:val="decimal" w:pos="1063"/>
              </w:tabs>
            </w:pPr>
            <w:r w:rsidRPr="00AA7DC7">
              <w:t>17.613.388</w:t>
            </w:r>
          </w:p>
        </w:tc>
      </w:tr>
      <w:tr w:rsidR="006F00FF" w:rsidRPr="002112CC" w14:paraId="44AA381F" w14:textId="77777777" w:rsidTr="006F00FF">
        <w:trPr>
          <w:gridAfter w:val="1"/>
          <w:wAfter w:w="33" w:type="dxa"/>
        </w:trPr>
        <w:tc>
          <w:tcPr>
            <w:tcW w:w="4104" w:type="dxa"/>
            <w:vAlign w:val="bottom"/>
          </w:tcPr>
          <w:p w14:paraId="6E829190" w14:textId="77777777" w:rsidR="006F00FF" w:rsidRPr="002112CC" w:rsidRDefault="006F00FF" w:rsidP="008F5C33">
            <w:pPr>
              <w:pStyle w:val="Texto"/>
              <w:jc w:val="left"/>
            </w:pPr>
            <w:r w:rsidRPr="002112CC">
              <w:t>Cuentas por pagar comerciales</w:t>
            </w:r>
          </w:p>
        </w:tc>
        <w:tc>
          <w:tcPr>
            <w:tcW w:w="1440" w:type="dxa"/>
            <w:gridSpan w:val="2"/>
            <w:vAlign w:val="bottom"/>
          </w:tcPr>
          <w:p w14:paraId="221731EF" w14:textId="44D0B89B" w:rsidR="006F00FF" w:rsidRPr="002112CC" w:rsidRDefault="006F00FF" w:rsidP="008F5C33">
            <w:pPr>
              <w:pStyle w:val="Texto"/>
              <w:tabs>
                <w:tab w:val="decimal" w:pos="1110"/>
              </w:tabs>
            </w:pPr>
            <w:r w:rsidRPr="00C2034B">
              <w:t>4.</w:t>
            </w:r>
            <w:r w:rsidR="00332E4A" w:rsidRPr="00332E4A">
              <w:t>493.622</w:t>
            </w:r>
          </w:p>
        </w:tc>
        <w:tc>
          <w:tcPr>
            <w:tcW w:w="72" w:type="dxa"/>
            <w:gridSpan w:val="2"/>
            <w:vAlign w:val="bottom"/>
          </w:tcPr>
          <w:p w14:paraId="6EE35199" w14:textId="77777777" w:rsidR="006F00FF" w:rsidRPr="002112CC" w:rsidRDefault="006F00FF" w:rsidP="008F5C33"/>
        </w:tc>
        <w:tc>
          <w:tcPr>
            <w:tcW w:w="1296" w:type="dxa"/>
            <w:gridSpan w:val="2"/>
            <w:vAlign w:val="bottom"/>
          </w:tcPr>
          <w:p w14:paraId="21BE4821" w14:textId="69ED1689" w:rsidR="006F00FF" w:rsidRPr="002112CC" w:rsidRDefault="006F00FF" w:rsidP="008F5C33">
            <w:pPr>
              <w:pStyle w:val="Texto"/>
              <w:tabs>
                <w:tab w:val="decimal" w:pos="1003"/>
              </w:tabs>
            </w:pPr>
            <w:r>
              <w:t xml:space="preserve">-       </w:t>
            </w:r>
          </w:p>
        </w:tc>
        <w:tc>
          <w:tcPr>
            <w:tcW w:w="72" w:type="dxa"/>
            <w:gridSpan w:val="2"/>
            <w:vAlign w:val="bottom"/>
          </w:tcPr>
          <w:p w14:paraId="1BE1E30C" w14:textId="77777777" w:rsidR="006F00FF" w:rsidRPr="002112CC" w:rsidRDefault="006F00FF" w:rsidP="008F5C33"/>
        </w:tc>
        <w:tc>
          <w:tcPr>
            <w:tcW w:w="1296" w:type="dxa"/>
            <w:gridSpan w:val="2"/>
            <w:vAlign w:val="bottom"/>
          </w:tcPr>
          <w:p w14:paraId="43CFFAA8" w14:textId="0E0DDBCC" w:rsidR="006F00FF" w:rsidRPr="002112CC" w:rsidRDefault="006F00FF" w:rsidP="008F5C33">
            <w:pPr>
              <w:pStyle w:val="Texto"/>
              <w:tabs>
                <w:tab w:val="decimal" w:pos="1075"/>
              </w:tabs>
            </w:pPr>
            <w:r>
              <w:t xml:space="preserve">-       </w:t>
            </w:r>
          </w:p>
        </w:tc>
        <w:tc>
          <w:tcPr>
            <w:tcW w:w="72" w:type="dxa"/>
            <w:gridSpan w:val="2"/>
            <w:vAlign w:val="bottom"/>
          </w:tcPr>
          <w:p w14:paraId="1CCFDAD2" w14:textId="77777777" w:rsidR="006F00FF" w:rsidRPr="002112CC" w:rsidRDefault="006F00FF" w:rsidP="008F5C33"/>
        </w:tc>
        <w:tc>
          <w:tcPr>
            <w:tcW w:w="1296" w:type="dxa"/>
            <w:gridSpan w:val="2"/>
            <w:vAlign w:val="bottom"/>
          </w:tcPr>
          <w:p w14:paraId="6D0A7152" w14:textId="4FB761D9" w:rsidR="006F00FF" w:rsidRPr="002112CC" w:rsidRDefault="006F00FF" w:rsidP="005C1660">
            <w:pPr>
              <w:pStyle w:val="Texto"/>
              <w:tabs>
                <w:tab w:val="decimal" w:pos="1063"/>
              </w:tabs>
            </w:pPr>
            <w:r w:rsidRPr="00AA7DC7">
              <w:t>4.</w:t>
            </w:r>
            <w:r w:rsidR="006C5475" w:rsidRPr="006C5475">
              <w:t>493.622</w:t>
            </w:r>
          </w:p>
        </w:tc>
      </w:tr>
      <w:tr w:rsidR="006F00FF" w:rsidRPr="002112CC" w14:paraId="44FB70A1" w14:textId="77777777" w:rsidTr="006F00FF">
        <w:trPr>
          <w:gridAfter w:val="1"/>
          <w:wAfter w:w="33" w:type="dxa"/>
        </w:trPr>
        <w:tc>
          <w:tcPr>
            <w:tcW w:w="4104" w:type="dxa"/>
            <w:vAlign w:val="bottom"/>
          </w:tcPr>
          <w:p w14:paraId="5137D54D" w14:textId="77777777" w:rsidR="006F00FF" w:rsidRPr="002112CC" w:rsidRDefault="006F00FF" w:rsidP="008F5C33">
            <w:pPr>
              <w:pStyle w:val="Texto"/>
              <w:jc w:val="left"/>
            </w:pPr>
            <w:r w:rsidRPr="002112CC">
              <w:t xml:space="preserve">Otras Deudas </w:t>
            </w:r>
            <w:r w:rsidRPr="002112CC">
              <w:rPr>
                <w:sz w:val="16"/>
                <w:szCs w:val="16"/>
              </w:rPr>
              <w:t>(2)</w:t>
            </w:r>
          </w:p>
        </w:tc>
        <w:tc>
          <w:tcPr>
            <w:tcW w:w="1440" w:type="dxa"/>
            <w:gridSpan w:val="2"/>
            <w:vAlign w:val="bottom"/>
          </w:tcPr>
          <w:p w14:paraId="65FED538" w14:textId="4894E921" w:rsidR="006F00FF" w:rsidRPr="002112CC" w:rsidRDefault="006F00FF" w:rsidP="008F5C33">
            <w:pPr>
              <w:pStyle w:val="Texto"/>
              <w:tabs>
                <w:tab w:val="decimal" w:pos="1110"/>
              </w:tabs>
            </w:pPr>
            <w:r w:rsidRPr="00F73EA1">
              <w:t>2.</w:t>
            </w:r>
            <w:r w:rsidR="00332E4A" w:rsidRPr="00332E4A">
              <w:t>157.938</w:t>
            </w:r>
          </w:p>
        </w:tc>
        <w:tc>
          <w:tcPr>
            <w:tcW w:w="72" w:type="dxa"/>
            <w:gridSpan w:val="2"/>
            <w:vAlign w:val="bottom"/>
          </w:tcPr>
          <w:p w14:paraId="7C46B4E9" w14:textId="77777777" w:rsidR="006F00FF" w:rsidRPr="002112CC" w:rsidRDefault="006F00FF" w:rsidP="008F5C33"/>
        </w:tc>
        <w:tc>
          <w:tcPr>
            <w:tcW w:w="1296" w:type="dxa"/>
            <w:gridSpan w:val="2"/>
            <w:vAlign w:val="bottom"/>
          </w:tcPr>
          <w:p w14:paraId="3F973A3E" w14:textId="0FBA63E2" w:rsidR="006F00FF" w:rsidRPr="002112CC" w:rsidRDefault="006F00FF" w:rsidP="008F5C33">
            <w:pPr>
              <w:pStyle w:val="Texto"/>
              <w:tabs>
                <w:tab w:val="decimal" w:pos="1003"/>
              </w:tabs>
            </w:pPr>
            <w:r>
              <w:t xml:space="preserve">-       </w:t>
            </w:r>
          </w:p>
        </w:tc>
        <w:tc>
          <w:tcPr>
            <w:tcW w:w="72" w:type="dxa"/>
            <w:gridSpan w:val="2"/>
            <w:vAlign w:val="bottom"/>
          </w:tcPr>
          <w:p w14:paraId="27A23012" w14:textId="77777777" w:rsidR="006F00FF" w:rsidRPr="002112CC" w:rsidRDefault="006F00FF" w:rsidP="008F5C33"/>
        </w:tc>
        <w:tc>
          <w:tcPr>
            <w:tcW w:w="1296" w:type="dxa"/>
            <w:gridSpan w:val="2"/>
            <w:vAlign w:val="bottom"/>
          </w:tcPr>
          <w:p w14:paraId="141AEA53" w14:textId="77777777" w:rsidR="006F00FF" w:rsidRPr="002112CC" w:rsidRDefault="006F00FF" w:rsidP="008F5C33">
            <w:pPr>
              <w:pStyle w:val="Texto"/>
              <w:tabs>
                <w:tab w:val="decimal" w:pos="1075"/>
              </w:tabs>
            </w:pPr>
            <w:r w:rsidRPr="00AA7DC7">
              <w:t>1.502</w:t>
            </w:r>
          </w:p>
        </w:tc>
        <w:tc>
          <w:tcPr>
            <w:tcW w:w="72" w:type="dxa"/>
            <w:gridSpan w:val="2"/>
            <w:vAlign w:val="bottom"/>
          </w:tcPr>
          <w:p w14:paraId="679C2613" w14:textId="77777777" w:rsidR="006F00FF" w:rsidRPr="002112CC" w:rsidRDefault="006F00FF" w:rsidP="008F5C33"/>
        </w:tc>
        <w:tc>
          <w:tcPr>
            <w:tcW w:w="1296" w:type="dxa"/>
            <w:gridSpan w:val="2"/>
            <w:vAlign w:val="bottom"/>
          </w:tcPr>
          <w:p w14:paraId="6C6DA262" w14:textId="318E50B0" w:rsidR="006F00FF" w:rsidRPr="002112CC" w:rsidRDefault="006F00FF" w:rsidP="005C1660">
            <w:pPr>
              <w:pStyle w:val="Texto"/>
              <w:tabs>
                <w:tab w:val="decimal" w:pos="1063"/>
              </w:tabs>
            </w:pPr>
            <w:r w:rsidRPr="00AA7DC7">
              <w:t>2.</w:t>
            </w:r>
            <w:r w:rsidR="0060057F" w:rsidRPr="0060057F">
              <w:t>159.440</w:t>
            </w:r>
          </w:p>
        </w:tc>
      </w:tr>
      <w:tr w:rsidR="006F00FF" w:rsidRPr="002112CC" w14:paraId="5926F4A1" w14:textId="77777777" w:rsidTr="006F00FF">
        <w:trPr>
          <w:gridAfter w:val="1"/>
          <w:wAfter w:w="33" w:type="dxa"/>
        </w:trPr>
        <w:tc>
          <w:tcPr>
            <w:tcW w:w="4104" w:type="dxa"/>
            <w:vAlign w:val="bottom"/>
          </w:tcPr>
          <w:p w14:paraId="7D1CA108" w14:textId="77777777" w:rsidR="006F00FF" w:rsidRPr="002112CC" w:rsidRDefault="006F00FF" w:rsidP="008F5C33">
            <w:pPr>
              <w:pStyle w:val="Texto"/>
              <w:jc w:val="left"/>
            </w:pPr>
            <w:r>
              <w:t xml:space="preserve">Deudas por arrendamiento </w:t>
            </w:r>
          </w:p>
        </w:tc>
        <w:tc>
          <w:tcPr>
            <w:tcW w:w="1440" w:type="dxa"/>
            <w:gridSpan w:val="2"/>
            <w:vAlign w:val="bottom"/>
          </w:tcPr>
          <w:p w14:paraId="4E5ABA39" w14:textId="77777777" w:rsidR="006F00FF" w:rsidRPr="002112CC" w:rsidRDefault="006F00FF" w:rsidP="008F5C33">
            <w:pPr>
              <w:pStyle w:val="Texto"/>
              <w:tabs>
                <w:tab w:val="decimal" w:pos="1110"/>
              </w:tabs>
            </w:pPr>
            <w:r w:rsidRPr="007F7BD8">
              <w:t>76.731</w:t>
            </w:r>
          </w:p>
        </w:tc>
        <w:tc>
          <w:tcPr>
            <w:tcW w:w="72" w:type="dxa"/>
            <w:gridSpan w:val="2"/>
            <w:vAlign w:val="bottom"/>
          </w:tcPr>
          <w:p w14:paraId="09A7028A" w14:textId="77777777" w:rsidR="006F00FF" w:rsidRPr="002112CC" w:rsidRDefault="006F00FF" w:rsidP="008F5C33"/>
        </w:tc>
        <w:tc>
          <w:tcPr>
            <w:tcW w:w="1296" w:type="dxa"/>
            <w:gridSpan w:val="2"/>
            <w:vAlign w:val="bottom"/>
          </w:tcPr>
          <w:p w14:paraId="671915D6" w14:textId="77777777" w:rsidR="006F00FF" w:rsidRPr="002112CC" w:rsidRDefault="006F00FF" w:rsidP="008F5C33">
            <w:pPr>
              <w:pStyle w:val="Texto"/>
              <w:tabs>
                <w:tab w:val="decimal" w:pos="1003"/>
              </w:tabs>
            </w:pPr>
            <w:r w:rsidRPr="00C31FB4">
              <w:t>230.194</w:t>
            </w:r>
          </w:p>
        </w:tc>
        <w:tc>
          <w:tcPr>
            <w:tcW w:w="72" w:type="dxa"/>
            <w:gridSpan w:val="2"/>
            <w:vAlign w:val="bottom"/>
          </w:tcPr>
          <w:p w14:paraId="4867AB4D" w14:textId="77777777" w:rsidR="006F00FF" w:rsidRPr="002112CC" w:rsidRDefault="006F00FF" w:rsidP="008F5C33"/>
        </w:tc>
        <w:tc>
          <w:tcPr>
            <w:tcW w:w="1296" w:type="dxa"/>
            <w:gridSpan w:val="2"/>
            <w:vAlign w:val="bottom"/>
          </w:tcPr>
          <w:p w14:paraId="4C238CC7" w14:textId="77777777" w:rsidR="006F00FF" w:rsidRPr="002112CC" w:rsidRDefault="006F00FF" w:rsidP="008F5C33">
            <w:pPr>
              <w:pStyle w:val="Texto"/>
              <w:tabs>
                <w:tab w:val="decimal" w:pos="1075"/>
              </w:tabs>
            </w:pPr>
            <w:r w:rsidRPr="00AA7DC7">
              <w:t>505.515</w:t>
            </w:r>
          </w:p>
        </w:tc>
        <w:tc>
          <w:tcPr>
            <w:tcW w:w="72" w:type="dxa"/>
            <w:gridSpan w:val="2"/>
            <w:vAlign w:val="bottom"/>
          </w:tcPr>
          <w:p w14:paraId="0ADC860A" w14:textId="77777777" w:rsidR="006F00FF" w:rsidRPr="002112CC" w:rsidRDefault="006F00FF" w:rsidP="008F5C33"/>
        </w:tc>
        <w:tc>
          <w:tcPr>
            <w:tcW w:w="1296" w:type="dxa"/>
            <w:gridSpan w:val="2"/>
            <w:vAlign w:val="bottom"/>
          </w:tcPr>
          <w:p w14:paraId="490ED5A5" w14:textId="77777777" w:rsidR="006F00FF" w:rsidRPr="002112CC" w:rsidRDefault="006F00FF" w:rsidP="005C1660">
            <w:pPr>
              <w:pStyle w:val="Texto"/>
              <w:tabs>
                <w:tab w:val="decimal" w:pos="1063"/>
              </w:tabs>
            </w:pPr>
            <w:r w:rsidRPr="00AA7DC7">
              <w:t>812.440</w:t>
            </w:r>
          </w:p>
        </w:tc>
      </w:tr>
      <w:tr w:rsidR="006F00FF" w:rsidRPr="002112CC" w14:paraId="325B0162" w14:textId="77777777" w:rsidTr="006F00FF">
        <w:trPr>
          <w:gridAfter w:val="1"/>
          <w:wAfter w:w="33" w:type="dxa"/>
        </w:trPr>
        <w:tc>
          <w:tcPr>
            <w:tcW w:w="4104" w:type="dxa"/>
            <w:vAlign w:val="bottom"/>
          </w:tcPr>
          <w:p w14:paraId="4683AE96" w14:textId="77777777" w:rsidR="006F00FF" w:rsidRPr="002112CC" w:rsidRDefault="006F00FF" w:rsidP="008F5C33">
            <w:pPr>
              <w:pStyle w:val="Texto"/>
              <w:jc w:val="left"/>
            </w:pPr>
            <w:r w:rsidRPr="002112CC">
              <w:t xml:space="preserve">Otras Deudas que devengan interés </w:t>
            </w:r>
            <w:r w:rsidRPr="002112CC">
              <w:rPr>
                <w:sz w:val="16"/>
                <w:szCs w:val="16"/>
              </w:rPr>
              <w:t>(</w:t>
            </w:r>
            <w:r>
              <w:rPr>
                <w:sz w:val="16"/>
                <w:szCs w:val="16"/>
              </w:rPr>
              <w:t>1</w:t>
            </w:r>
            <w:r w:rsidRPr="002112CC">
              <w:rPr>
                <w:sz w:val="16"/>
                <w:szCs w:val="16"/>
              </w:rPr>
              <w:t>)</w:t>
            </w:r>
          </w:p>
        </w:tc>
        <w:tc>
          <w:tcPr>
            <w:tcW w:w="1440" w:type="dxa"/>
            <w:gridSpan w:val="2"/>
            <w:vAlign w:val="bottom"/>
          </w:tcPr>
          <w:p w14:paraId="44CD9220" w14:textId="16B42251" w:rsidR="006F00FF" w:rsidRPr="002112CC" w:rsidRDefault="00332E4A" w:rsidP="008F5C33">
            <w:pPr>
              <w:pStyle w:val="Texto"/>
              <w:tabs>
                <w:tab w:val="decimal" w:pos="1110"/>
              </w:tabs>
            </w:pPr>
            <w:r w:rsidRPr="00332E4A">
              <w:t>321.185</w:t>
            </w:r>
          </w:p>
        </w:tc>
        <w:tc>
          <w:tcPr>
            <w:tcW w:w="72" w:type="dxa"/>
            <w:gridSpan w:val="2"/>
            <w:vAlign w:val="bottom"/>
          </w:tcPr>
          <w:p w14:paraId="1D6BA31A" w14:textId="77777777" w:rsidR="006F00FF" w:rsidRPr="002112CC" w:rsidRDefault="006F00FF" w:rsidP="008F5C33"/>
        </w:tc>
        <w:tc>
          <w:tcPr>
            <w:tcW w:w="1296" w:type="dxa"/>
            <w:gridSpan w:val="2"/>
            <w:vAlign w:val="bottom"/>
          </w:tcPr>
          <w:p w14:paraId="455CEF3E" w14:textId="77777777" w:rsidR="006F00FF" w:rsidRPr="002112CC" w:rsidRDefault="006F00FF" w:rsidP="008F5C33">
            <w:pPr>
              <w:pStyle w:val="Texto"/>
              <w:tabs>
                <w:tab w:val="decimal" w:pos="1003"/>
              </w:tabs>
            </w:pPr>
            <w:r w:rsidRPr="00C31FB4">
              <w:t>108.986</w:t>
            </w:r>
          </w:p>
        </w:tc>
        <w:tc>
          <w:tcPr>
            <w:tcW w:w="72" w:type="dxa"/>
            <w:gridSpan w:val="2"/>
            <w:vAlign w:val="bottom"/>
          </w:tcPr>
          <w:p w14:paraId="1952EC5A" w14:textId="77777777" w:rsidR="006F00FF" w:rsidRPr="002112CC" w:rsidRDefault="006F00FF" w:rsidP="008F5C33"/>
        </w:tc>
        <w:tc>
          <w:tcPr>
            <w:tcW w:w="1296" w:type="dxa"/>
            <w:gridSpan w:val="2"/>
            <w:vAlign w:val="bottom"/>
          </w:tcPr>
          <w:p w14:paraId="1D41EF78" w14:textId="34C355CB" w:rsidR="006F00FF" w:rsidRPr="002112CC" w:rsidRDefault="006F00FF" w:rsidP="008F5C33">
            <w:pPr>
              <w:pStyle w:val="Texto"/>
              <w:tabs>
                <w:tab w:val="decimal" w:pos="1075"/>
              </w:tabs>
            </w:pPr>
            <w:r>
              <w:t xml:space="preserve">-       </w:t>
            </w:r>
          </w:p>
        </w:tc>
        <w:tc>
          <w:tcPr>
            <w:tcW w:w="72" w:type="dxa"/>
            <w:gridSpan w:val="2"/>
            <w:vAlign w:val="bottom"/>
          </w:tcPr>
          <w:p w14:paraId="058C9FF8" w14:textId="77777777" w:rsidR="006F00FF" w:rsidRPr="002112CC" w:rsidRDefault="006F00FF" w:rsidP="008F5C33"/>
        </w:tc>
        <w:tc>
          <w:tcPr>
            <w:tcW w:w="1296" w:type="dxa"/>
            <w:gridSpan w:val="2"/>
            <w:vAlign w:val="bottom"/>
          </w:tcPr>
          <w:p w14:paraId="7EE1AA9B" w14:textId="1AF7B7A6" w:rsidR="006F00FF" w:rsidRPr="002112CC" w:rsidRDefault="0060057F" w:rsidP="005C1660">
            <w:pPr>
              <w:pStyle w:val="Texto"/>
              <w:tabs>
                <w:tab w:val="decimal" w:pos="1063"/>
              </w:tabs>
            </w:pPr>
            <w:r w:rsidRPr="0060057F">
              <w:t>430.171</w:t>
            </w:r>
          </w:p>
        </w:tc>
      </w:tr>
      <w:tr w:rsidR="006F00FF" w:rsidRPr="002112CC" w14:paraId="3B485C21" w14:textId="77777777" w:rsidTr="006F00FF">
        <w:trPr>
          <w:gridAfter w:val="1"/>
          <w:wAfter w:w="33" w:type="dxa"/>
        </w:trPr>
        <w:tc>
          <w:tcPr>
            <w:tcW w:w="4104" w:type="dxa"/>
            <w:vAlign w:val="bottom"/>
          </w:tcPr>
          <w:p w14:paraId="61767700" w14:textId="72656E58" w:rsidR="00CC6C03" w:rsidRPr="002112CC" w:rsidRDefault="00CC6C03" w:rsidP="00CC6C03">
            <w:pPr>
              <w:pStyle w:val="Texto"/>
              <w:ind w:left="360"/>
              <w:jc w:val="left"/>
              <w:rPr>
                <w:b/>
              </w:rPr>
            </w:pPr>
            <w:r w:rsidRPr="002112CC">
              <w:rPr>
                <w:b/>
              </w:rPr>
              <w:t>Al 31 de mayo de 20</w:t>
            </w:r>
            <w:r>
              <w:rPr>
                <w:b/>
              </w:rPr>
              <w:t>20</w:t>
            </w:r>
          </w:p>
        </w:tc>
        <w:tc>
          <w:tcPr>
            <w:tcW w:w="1440" w:type="dxa"/>
            <w:gridSpan w:val="2"/>
            <w:tcBorders>
              <w:top w:val="single" w:sz="6" w:space="0" w:color="auto"/>
              <w:bottom w:val="double" w:sz="6" w:space="0" w:color="auto"/>
            </w:tcBorders>
            <w:vAlign w:val="bottom"/>
          </w:tcPr>
          <w:p w14:paraId="18C037E8" w14:textId="73025CD6" w:rsidR="00CC6C03" w:rsidRPr="002112CC" w:rsidRDefault="00FA0957" w:rsidP="00CC6C03">
            <w:pPr>
              <w:pStyle w:val="Texto"/>
              <w:tabs>
                <w:tab w:val="decimal" w:pos="1110"/>
              </w:tabs>
              <w:rPr>
                <w:b/>
              </w:rPr>
            </w:pPr>
            <w:r w:rsidRPr="00FA0957">
              <w:rPr>
                <w:b/>
              </w:rPr>
              <w:t>12.</w:t>
            </w:r>
            <w:r w:rsidR="006C5475" w:rsidRPr="006C5475">
              <w:rPr>
                <w:b/>
              </w:rPr>
              <w:t>767.313</w:t>
            </w:r>
          </w:p>
        </w:tc>
        <w:tc>
          <w:tcPr>
            <w:tcW w:w="72" w:type="dxa"/>
            <w:gridSpan w:val="2"/>
            <w:vAlign w:val="bottom"/>
          </w:tcPr>
          <w:p w14:paraId="212D9141" w14:textId="77777777" w:rsidR="00CC6C03" w:rsidRPr="002112CC" w:rsidRDefault="00CC6C03" w:rsidP="00CC6C03">
            <w:pPr>
              <w:rPr>
                <w:b/>
              </w:rPr>
            </w:pPr>
          </w:p>
        </w:tc>
        <w:tc>
          <w:tcPr>
            <w:tcW w:w="1296" w:type="dxa"/>
            <w:gridSpan w:val="2"/>
            <w:tcBorders>
              <w:top w:val="single" w:sz="6" w:space="0" w:color="auto"/>
              <w:bottom w:val="double" w:sz="6" w:space="0" w:color="auto"/>
            </w:tcBorders>
            <w:vAlign w:val="bottom"/>
          </w:tcPr>
          <w:p w14:paraId="6C2A3983" w14:textId="7FE0FE01" w:rsidR="00CC6C03" w:rsidRPr="002112CC" w:rsidRDefault="00C31FB4" w:rsidP="00CC6C03">
            <w:pPr>
              <w:pStyle w:val="Texto"/>
              <w:tabs>
                <w:tab w:val="decimal" w:pos="1003"/>
              </w:tabs>
              <w:rPr>
                <w:b/>
              </w:rPr>
            </w:pPr>
            <w:r w:rsidRPr="00C31FB4">
              <w:rPr>
                <w:b/>
              </w:rPr>
              <w:t>2.001.578</w:t>
            </w:r>
          </w:p>
        </w:tc>
        <w:tc>
          <w:tcPr>
            <w:tcW w:w="72" w:type="dxa"/>
            <w:gridSpan w:val="2"/>
            <w:vAlign w:val="bottom"/>
          </w:tcPr>
          <w:p w14:paraId="2AED3AB2" w14:textId="77777777" w:rsidR="00CC6C03" w:rsidRPr="002112CC" w:rsidRDefault="00CC6C03" w:rsidP="00CC6C03">
            <w:pPr>
              <w:rPr>
                <w:b/>
              </w:rPr>
            </w:pPr>
          </w:p>
        </w:tc>
        <w:tc>
          <w:tcPr>
            <w:tcW w:w="1296" w:type="dxa"/>
            <w:gridSpan w:val="2"/>
            <w:tcBorders>
              <w:top w:val="single" w:sz="6" w:space="0" w:color="auto"/>
              <w:bottom w:val="double" w:sz="6" w:space="0" w:color="auto"/>
            </w:tcBorders>
            <w:vAlign w:val="bottom"/>
          </w:tcPr>
          <w:p w14:paraId="69F18BEA" w14:textId="1A66B63A" w:rsidR="00CC6C03" w:rsidRPr="002112CC" w:rsidRDefault="00AA7DC7" w:rsidP="00CC6C03">
            <w:pPr>
              <w:pStyle w:val="Texto"/>
              <w:tabs>
                <w:tab w:val="decimal" w:pos="1075"/>
              </w:tabs>
              <w:rPr>
                <w:b/>
              </w:rPr>
            </w:pPr>
            <w:r w:rsidRPr="00AA7DC7">
              <w:rPr>
                <w:b/>
              </w:rPr>
              <w:t>10.740.17</w:t>
            </w:r>
            <w:r w:rsidR="0060057F">
              <w:rPr>
                <w:b/>
              </w:rPr>
              <w:t>0</w:t>
            </w:r>
          </w:p>
        </w:tc>
        <w:tc>
          <w:tcPr>
            <w:tcW w:w="72" w:type="dxa"/>
            <w:gridSpan w:val="2"/>
            <w:vAlign w:val="bottom"/>
          </w:tcPr>
          <w:p w14:paraId="72917442" w14:textId="77777777" w:rsidR="00CC6C03" w:rsidRPr="002112CC" w:rsidRDefault="00CC6C03" w:rsidP="00CC6C03">
            <w:pPr>
              <w:rPr>
                <w:b/>
              </w:rPr>
            </w:pPr>
          </w:p>
        </w:tc>
        <w:tc>
          <w:tcPr>
            <w:tcW w:w="1296" w:type="dxa"/>
            <w:gridSpan w:val="2"/>
            <w:tcBorders>
              <w:top w:val="single" w:sz="6" w:space="0" w:color="auto"/>
              <w:bottom w:val="double" w:sz="6" w:space="0" w:color="auto"/>
            </w:tcBorders>
            <w:vAlign w:val="bottom"/>
          </w:tcPr>
          <w:p w14:paraId="51260987" w14:textId="42937940" w:rsidR="00CC6C03" w:rsidRPr="005C1660" w:rsidRDefault="00AA7DC7" w:rsidP="00CC6C03">
            <w:pPr>
              <w:pStyle w:val="Texto"/>
              <w:tabs>
                <w:tab w:val="decimal" w:pos="1063"/>
              </w:tabs>
              <w:rPr>
                <w:b/>
                <w:bCs/>
              </w:rPr>
            </w:pPr>
            <w:r w:rsidRPr="00AA7DC7">
              <w:rPr>
                <w:b/>
                <w:bCs/>
              </w:rPr>
              <w:t>25.</w:t>
            </w:r>
            <w:r w:rsidR="0060057F" w:rsidRPr="0060057F">
              <w:rPr>
                <w:b/>
                <w:bCs/>
              </w:rPr>
              <w:t>509.061</w:t>
            </w:r>
          </w:p>
        </w:tc>
      </w:tr>
    </w:tbl>
    <w:p w14:paraId="620340E4" w14:textId="77777777" w:rsidR="00D6170E" w:rsidRPr="002112CC" w:rsidRDefault="00D6170E" w:rsidP="00D6170E">
      <w:pPr>
        <w:pStyle w:val="Texto"/>
      </w:pPr>
    </w:p>
    <w:p w14:paraId="1506F31A" w14:textId="1202DE82" w:rsidR="00D6170E" w:rsidRPr="002112CC" w:rsidRDefault="00955621" w:rsidP="007325E6">
      <w:pPr>
        <w:pStyle w:val="Texto"/>
        <w:numPr>
          <w:ilvl w:val="2"/>
          <w:numId w:val="31"/>
        </w:numPr>
        <w:ind w:left="360" w:hanging="360"/>
        <w:rPr>
          <w:sz w:val="16"/>
        </w:rPr>
      </w:pPr>
      <w:r w:rsidRPr="002112CC">
        <w:rPr>
          <w:sz w:val="16"/>
        </w:rPr>
        <w:t xml:space="preserve">Incluye: Deudas </w:t>
      </w:r>
      <w:r w:rsidR="00A85BB4">
        <w:rPr>
          <w:sz w:val="16"/>
        </w:rPr>
        <w:t>sociales</w:t>
      </w:r>
      <w:r w:rsidRPr="002112CC">
        <w:rPr>
          <w:sz w:val="16"/>
        </w:rPr>
        <w:t xml:space="preserve"> que devengan intereses.</w:t>
      </w:r>
    </w:p>
    <w:p w14:paraId="007424E0" w14:textId="6B20050A" w:rsidR="00F527ED" w:rsidRPr="002112CC" w:rsidRDefault="00F527ED" w:rsidP="007325E6">
      <w:pPr>
        <w:pStyle w:val="Texto"/>
        <w:numPr>
          <w:ilvl w:val="2"/>
          <w:numId w:val="31"/>
        </w:numPr>
        <w:ind w:left="360" w:hanging="360"/>
        <w:rPr>
          <w:sz w:val="16"/>
        </w:rPr>
      </w:pPr>
      <w:r w:rsidRPr="002112CC">
        <w:rPr>
          <w:sz w:val="16"/>
        </w:rPr>
        <w:t>Incluye: Otras cuentas a pagar</w:t>
      </w:r>
      <w:r>
        <w:rPr>
          <w:sz w:val="16"/>
        </w:rPr>
        <w:t>,</w:t>
      </w:r>
      <w:r w:rsidRPr="002112CC">
        <w:rPr>
          <w:sz w:val="16"/>
        </w:rPr>
        <w:t xml:space="preserve"> deudas sociales y deudas fiscales que no devengan intereses.</w:t>
      </w:r>
    </w:p>
    <w:p w14:paraId="46A8DB47" w14:textId="77777777" w:rsidR="00D6170E" w:rsidRPr="002112CC" w:rsidRDefault="00D6170E" w:rsidP="001677ED">
      <w:pPr>
        <w:pStyle w:val="Texto"/>
      </w:pPr>
    </w:p>
    <w:p w14:paraId="56F0FA6C" w14:textId="02B74992" w:rsidR="0012604C" w:rsidRPr="002112CC" w:rsidRDefault="00387C94" w:rsidP="007325E6">
      <w:pPr>
        <w:pStyle w:val="Texto"/>
        <w:numPr>
          <w:ilvl w:val="0"/>
          <w:numId w:val="29"/>
        </w:numPr>
        <w:tabs>
          <w:tab w:val="left" w:pos="450"/>
        </w:tabs>
        <w:rPr>
          <w:b/>
        </w:rPr>
      </w:pPr>
      <w:r w:rsidRPr="002112CC">
        <w:rPr>
          <w:b/>
        </w:rPr>
        <w:t>Riesgo de crédito</w:t>
      </w:r>
    </w:p>
    <w:p w14:paraId="75C3F3F2" w14:textId="77777777" w:rsidR="00083433" w:rsidRPr="002112CC" w:rsidRDefault="00083433" w:rsidP="00F57BAB">
      <w:pPr>
        <w:pStyle w:val="Texto"/>
      </w:pPr>
    </w:p>
    <w:p w14:paraId="79728EA3" w14:textId="77777777" w:rsidR="00387C94" w:rsidRPr="002112CC" w:rsidRDefault="00387C94" w:rsidP="00387C94">
      <w:pPr>
        <w:pStyle w:val="Texto"/>
      </w:pPr>
      <w:r w:rsidRPr="002112CC">
        <w:t>El riesgo de crédito se define como la posibilidad de que una contraparte no cumpla con sus obligaciones contractuales, originando con ello pérdidas para el Grupo Ledesma. En este sentido, el Grupo Ledesma está expuesto al riesgo de crédito por sus actividades operativas (básicamente saldos relacionados con cuentas por cobrar comerciales, anticipos a proveedores y préstamos financieros a proveedores o clientes) y sus actividades financieras (básicamente saldos bancarios y otros instrumentos financieros).</w:t>
      </w:r>
    </w:p>
    <w:p w14:paraId="3AD6E9A4" w14:textId="77777777" w:rsidR="00387C94" w:rsidRPr="002112CC" w:rsidRDefault="00387C94" w:rsidP="00387C94">
      <w:pPr>
        <w:pStyle w:val="Texto"/>
      </w:pPr>
    </w:p>
    <w:p w14:paraId="61CE1E1B" w14:textId="77777777" w:rsidR="00387C94" w:rsidRPr="002112CC" w:rsidRDefault="00387C94" w:rsidP="007325E6">
      <w:pPr>
        <w:pStyle w:val="Texto"/>
        <w:numPr>
          <w:ilvl w:val="0"/>
          <w:numId w:val="32"/>
        </w:numPr>
        <w:tabs>
          <w:tab w:val="left" w:pos="450"/>
        </w:tabs>
        <w:rPr>
          <w:b/>
        </w:rPr>
      </w:pPr>
      <w:r w:rsidRPr="002112CC">
        <w:rPr>
          <w:b/>
        </w:rPr>
        <w:t>Deudores comerciales y otras cuentas por cobrar</w:t>
      </w:r>
    </w:p>
    <w:p w14:paraId="3B65D05E" w14:textId="77777777" w:rsidR="00387C94" w:rsidRPr="002112CC" w:rsidRDefault="00387C94" w:rsidP="00387C94">
      <w:pPr>
        <w:pStyle w:val="Texto"/>
      </w:pPr>
    </w:p>
    <w:p w14:paraId="77DDA29D" w14:textId="34E4D915" w:rsidR="00387C94" w:rsidRPr="002112CC" w:rsidRDefault="00387C94" w:rsidP="00387C94">
      <w:pPr>
        <w:pStyle w:val="Texto"/>
      </w:pPr>
      <w:r w:rsidRPr="002112CC">
        <w:t>Es el riesgo relativo al eventual incumplimiento de las obligaciones de un instrumento financiero por una de sus partes contratantes, derivada de su voluntad o posibilidad para honrarlas.</w:t>
      </w:r>
      <w:r w:rsidR="009A02BC">
        <w:t xml:space="preserve"> </w:t>
      </w:r>
      <w:r w:rsidRPr="002112CC">
        <w:t>Las cuentas por cobrar comerciales y las otras cuentas por cobrar del Grupo Ledesma son de corto plazo.</w:t>
      </w:r>
    </w:p>
    <w:p w14:paraId="0CB45B8C" w14:textId="77777777" w:rsidR="00387C94" w:rsidRPr="002112CC" w:rsidRDefault="00387C94" w:rsidP="00387C94">
      <w:pPr>
        <w:pStyle w:val="Texto"/>
      </w:pPr>
    </w:p>
    <w:p w14:paraId="7E28BCBB" w14:textId="77777777" w:rsidR="00387C94" w:rsidRPr="002112CC" w:rsidRDefault="00387C94" w:rsidP="007325E6">
      <w:pPr>
        <w:pStyle w:val="Texto"/>
        <w:numPr>
          <w:ilvl w:val="0"/>
          <w:numId w:val="32"/>
        </w:numPr>
        <w:tabs>
          <w:tab w:val="left" w:pos="450"/>
        </w:tabs>
        <w:rPr>
          <w:b/>
        </w:rPr>
      </w:pPr>
      <w:r w:rsidRPr="002112CC">
        <w:rPr>
          <w:b/>
        </w:rPr>
        <w:t>Depósitos bancarios y otros activos financieros</w:t>
      </w:r>
    </w:p>
    <w:p w14:paraId="7BDD5EF2" w14:textId="77777777" w:rsidR="00387C94" w:rsidRPr="002112CC" w:rsidRDefault="00387C94" w:rsidP="00387C94">
      <w:pPr>
        <w:pStyle w:val="Texto"/>
      </w:pPr>
    </w:p>
    <w:p w14:paraId="7690646B" w14:textId="77777777" w:rsidR="00387C94" w:rsidRPr="002112CC" w:rsidRDefault="00387C94" w:rsidP="00387C94">
      <w:pPr>
        <w:pStyle w:val="Texto"/>
      </w:pPr>
      <w:r w:rsidRPr="002112CC">
        <w:t>El riesgo de crédito de los depósitos bancarios y otros activos financieros es gestionado por la Gerencia Corporativa de Finanzas del Grupo Ledesma. Las inversiones de excedentes de efectivo se realizan solamente en entidades de primera línea y evitando concentrar excesivamente los recursos en una sola entidad.</w:t>
      </w:r>
    </w:p>
    <w:p w14:paraId="1C695C7A" w14:textId="77777777" w:rsidR="00387C94" w:rsidRPr="002112CC" w:rsidRDefault="00387C94" w:rsidP="00387C94">
      <w:pPr>
        <w:pStyle w:val="Texto"/>
      </w:pPr>
    </w:p>
    <w:p w14:paraId="110D74B0" w14:textId="77777777" w:rsidR="00387C94" w:rsidRPr="002112CC" w:rsidRDefault="00387C94" w:rsidP="00387C94">
      <w:pPr>
        <w:pStyle w:val="Texto"/>
      </w:pPr>
      <w:r w:rsidRPr="002112CC">
        <w:t xml:space="preserve">Por otro lado, la reserva de liquidez del Grupo </w:t>
      </w:r>
      <w:proofErr w:type="gramStart"/>
      <w:r w:rsidRPr="002112CC">
        <w:t>Ledesma,</w:t>
      </w:r>
      <w:proofErr w:type="gramEnd"/>
      <w:r w:rsidRPr="002112CC">
        <w:t xml:space="preserve"> se invierte teniendo en cuenta criterios similares. Por un </w:t>
      </w:r>
      <w:proofErr w:type="gramStart"/>
      <w:r w:rsidRPr="002112CC">
        <w:t>lado</w:t>
      </w:r>
      <w:proofErr w:type="gramEnd"/>
      <w:r w:rsidRPr="002112CC">
        <w:t xml:space="preserve"> se otorga un valor muy importante a la diversificación y por otro se invierte en activos de alta calidad crediticia. Como se dijo anteriormente, las políticas de inversión son aprobadas por el Directorio de la compañía, quien además recibe informes periódicos detallados de la composición de la cartera.</w:t>
      </w:r>
    </w:p>
    <w:p w14:paraId="4C423889" w14:textId="77777777" w:rsidR="00387C94" w:rsidRPr="002112CC" w:rsidRDefault="00387C94" w:rsidP="00387C94">
      <w:pPr>
        <w:pStyle w:val="Texto"/>
      </w:pPr>
    </w:p>
    <w:p w14:paraId="73B99FDA" w14:textId="77777777" w:rsidR="006F00FF" w:rsidRDefault="00387C94" w:rsidP="00387C94">
      <w:pPr>
        <w:pStyle w:val="Texto"/>
      </w:pPr>
      <w:r w:rsidRPr="002112CC">
        <w:t>Todas estas medidas permiten que el riesgo de incumplimiento sea bajo y esté atomizado.</w:t>
      </w:r>
    </w:p>
    <w:p w14:paraId="78F18575" w14:textId="44BF234A" w:rsidR="00F0791D" w:rsidRDefault="00F0791D" w:rsidP="00387C94">
      <w:pPr>
        <w:pStyle w:val="Texto"/>
      </w:pPr>
      <w:r>
        <w:br w:type="page"/>
      </w:r>
    </w:p>
    <w:p w14:paraId="11A86350" w14:textId="77777777" w:rsidR="00387C94" w:rsidRPr="002112CC" w:rsidRDefault="00387C94" w:rsidP="00387C94">
      <w:pPr>
        <w:pStyle w:val="Texto"/>
      </w:pPr>
    </w:p>
    <w:p w14:paraId="6499D3B6" w14:textId="77777777" w:rsidR="00387C94" w:rsidRPr="002112CC" w:rsidRDefault="00387C94" w:rsidP="007325E6">
      <w:pPr>
        <w:pStyle w:val="Texto"/>
        <w:numPr>
          <w:ilvl w:val="0"/>
          <w:numId w:val="32"/>
        </w:numPr>
        <w:tabs>
          <w:tab w:val="left" w:pos="450"/>
        </w:tabs>
        <w:rPr>
          <w:b/>
        </w:rPr>
      </w:pPr>
      <w:r w:rsidRPr="002112CC">
        <w:rPr>
          <w:b/>
        </w:rPr>
        <w:t>Estimación del valor razonable</w:t>
      </w:r>
    </w:p>
    <w:p w14:paraId="7C5BD0D8" w14:textId="77777777" w:rsidR="00387C94" w:rsidRPr="002112CC" w:rsidRDefault="00387C94" w:rsidP="00387C94">
      <w:pPr>
        <w:pStyle w:val="Texto"/>
      </w:pPr>
    </w:p>
    <w:p w14:paraId="6967E59A" w14:textId="2913869D" w:rsidR="00140C21" w:rsidRDefault="00387C94" w:rsidP="00140C21">
      <w:pPr>
        <w:pStyle w:val="Texto"/>
      </w:pPr>
      <w:r w:rsidRPr="002112CC">
        <w:t xml:space="preserve">El valor de los instrumentos negociados en mercados activos se base en los precios de cotización de los mercados a la fecha de los estados financieros. El precio de cotización de mercado usado para los activos financieros mantenidos por el Grupo es el precio ofertado al 31 de </w:t>
      </w:r>
      <w:r w:rsidR="008F5C33" w:rsidRPr="002112CC">
        <w:t>m</w:t>
      </w:r>
      <w:r w:rsidRPr="002112CC">
        <w:t>ayo de 20</w:t>
      </w:r>
      <w:r w:rsidR="00A85BB4">
        <w:t>2</w:t>
      </w:r>
      <w:r w:rsidR="00033939">
        <w:t>1</w:t>
      </w:r>
      <w:r w:rsidRPr="002112CC">
        <w:t xml:space="preserve">. Estos instrumentos se incluyen en el Nivel 1 y comprenden principalmente inversiones en fondos comunes de inversión y títulos públicos. El siguiente cuadro presenta los activos del Grupo Ledesma valuados a valor razonable de Nivel 1 al 31 de </w:t>
      </w:r>
      <w:r w:rsidR="008F5C33" w:rsidRPr="002112CC">
        <w:t>m</w:t>
      </w:r>
      <w:r w:rsidRPr="002112CC">
        <w:t>ayo de 20</w:t>
      </w:r>
      <w:r w:rsidR="00A85BB4">
        <w:t>2</w:t>
      </w:r>
      <w:r w:rsidR="00CC6C03">
        <w:t>1</w:t>
      </w:r>
      <w:r w:rsidR="00140C21">
        <w:t>.</w:t>
      </w:r>
    </w:p>
    <w:p w14:paraId="51E03DF4" w14:textId="77777777" w:rsidR="00387C94" w:rsidRPr="002112CC" w:rsidRDefault="00387C94" w:rsidP="00387C94">
      <w:pPr>
        <w:pStyle w:val="Texto"/>
      </w:pPr>
    </w:p>
    <w:tbl>
      <w:tblPr>
        <w:tblW w:w="0" w:type="auto"/>
        <w:tblLayout w:type="fixed"/>
        <w:tblCellMar>
          <w:left w:w="0" w:type="dxa"/>
          <w:right w:w="0" w:type="dxa"/>
        </w:tblCellMar>
        <w:tblLook w:val="0000" w:firstRow="0" w:lastRow="0" w:firstColumn="0" w:lastColumn="0" w:noHBand="0" w:noVBand="0"/>
      </w:tblPr>
      <w:tblGrid>
        <w:gridCol w:w="6048"/>
        <w:gridCol w:w="1728"/>
        <w:gridCol w:w="126"/>
        <w:gridCol w:w="1728"/>
      </w:tblGrid>
      <w:tr w:rsidR="009661F8" w:rsidRPr="002112CC" w14:paraId="5C3ECA2A" w14:textId="77777777" w:rsidTr="00A41E68">
        <w:tc>
          <w:tcPr>
            <w:tcW w:w="6048" w:type="dxa"/>
            <w:vAlign w:val="bottom"/>
          </w:tcPr>
          <w:p w14:paraId="22B5A0E5" w14:textId="77777777" w:rsidR="009661F8" w:rsidRPr="002112CC" w:rsidRDefault="009661F8" w:rsidP="00202048">
            <w:pPr>
              <w:pStyle w:val="Texto"/>
              <w:jc w:val="center"/>
              <w:rPr>
                <w:b/>
              </w:rPr>
            </w:pPr>
          </w:p>
        </w:tc>
        <w:tc>
          <w:tcPr>
            <w:tcW w:w="1728" w:type="dxa"/>
            <w:tcBorders>
              <w:bottom w:val="single" w:sz="6" w:space="0" w:color="auto"/>
            </w:tcBorders>
            <w:vAlign w:val="bottom"/>
          </w:tcPr>
          <w:p w14:paraId="2CEA3035" w14:textId="39AE2469" w:rsidR="009661F8" w:rsidRPr="002112CC" w:rsidRDefault="0031420D" w:rsidP="00202048">
            <w:pPr>
              <w:pStyle w:val="Texto"/>
              <w:jc w:val="center"/>
              <w:rPr>
                <w:b/>
              </w:rPr>
            </w:pPr>
            <w:r w:rsidRPr="002112CC">
              <w:rPr>
                <w:b/>
              </w:rPr>
              <w:t xml:space="preserve">Al </w:t>
            </w:r>
            <w:r w:rsidR="009661F8" w:rsidRPr="002112CC">
              <w:rPr>
                <w:b/>
              </w:rPr>
              <w:t>31/</w:t>
            </w:r>
            <w:r w:rsidR="00387C94" w:rsidRPr="002112CC">
              <w:rPr>
                <w:b/>
              </w:rPr>
              <w:t>05/202</w:t>
            </w:r>
            <w:r w:rsidR="00CC6C03">
              <w:rPr>
                <w:b/>
              </w:rPr>
              <w:t>1</w:t>
            </w:r>
          </w:p>
        </w:tc>
        <w:tc>
          <w:tcPr>
            <w:tcW w:w="126" w:type="dxa"/>
            <w:vAlign w:val="bottom"/>
          </w:tcPr>
          <w:p w14:paraId="2F4831E1" w14:textId="77777777" w:rsidR="009661F8" w:rsidRPr="002112CC" w:rsidRDefault="009661F8" w:rsidP="00202048">
            <w:pPr>
              <w:pStyle w:val="Texto"/>
              <w:tabs>
                <w:tab w:val="decimal" w:pos="1170"/>
              </w:tabs>
              <w:jc w:val="center"/>
              <w:rPr>
                <w:b/>
              </w:rPr>
            </w:pPr>
          </w:p>
        </w:tc>
        <w:tc>
          <w:tcPr>
            <w:tcW w:w="1728" w:type="dxa"/>
            <w:tcBorders>
              <w:bottom w:val="single" w:sz="6" w:space="0" w:color="auto"/>
            </w:tcBorders>
            <w:vAlign w:val="bottom"/>
          </w:tcPr>
          <w:p w14:paraId="7FAE494B" w14:textId="475AB10F" w:rsidR="009661F8" w:rsidRPr="002112CC" w:rsidRDefault="0031420D" w:rsidP="00202048">
            <w:pPr>
              <w:pStyle w:val="Texto"/>
              <w:jc w:val="center"/>
              <w:rPr>
                <w:b/>
              </w:rPr>
            </w:pPr>
            <w:r w:rsidRPr="002112CC">
              <w:rPr>
                <w:b/>
              </w:rPr>
              <w:t xml:space="preserve">Al </w:t>
            </w:r>
            <w:r w:rsidR="00387C94" w:rsidRPr="002112CC">
              <w:rPr>
                <w:b/>
              </w:rPr>
              <w:t>31/05/20</w:t>
            </w:r>
            <w:r w:rsidR="00CC6C03">
              <w:rPr>
                <w:b/>
              </w:rPr>
              <w:t>20</w:t>
            </w:r>
          </w:p>
        </w:tc>
      </w:tr>
      <w:tr w:rsidR="009661F8" w:rsidRPr="002112CC" w14:paraId="425FDB5A" w14:textId="77777777" w:rsidTr="00A41E68">
        <w:tc>
          <w:tcPr>
            <w:tcW w:w="6048" w:type="dxa"/>
            <w:vAlign w:val="bottom"/>
          </w:tcPr>
          <w:p w14:paraId="6FDE9A47" w14:textId="77777777" w:rsidR="009661F8" w:rsidRPr="002112CC" w:rsidRDefault="009661F8" w:rsidP="00202048">
            <w:pPr>
              <w:pStyle w:val="Texto"/>
              <w:jc w:val="left"/>
            </w:pPr>
          </w:p>
        </w:tc>
        <w:tc>
          <w:tcPr>
            <w:tcW w:w="1728" w:type="dxa"/>
            <w:tcBorders>
              <w:top w:val="single" w:sz="6" w:space="0" w:color="auto"/>
              <w:bottom w:val="single" w:sz="6" w:space="0" w:color="auto"/>
            </w:tcBorders>
            <w:vAlign w:val="bottom"/>
          </w:tcPr>
          <w:p w14:paraId="49D17AA5" w14:textId="77777777" w:rsidR="009661F8" w:rsidRPr="002112CC" w:rsidRDefault="0031420D" w:rsidP="0031420D">
            <w:pPr>
              <w:pStyle w:val="Texto"/>
              <w:jc w:val="center"/>
              <w:rPr>
                <w:b/>
              </w:rPr>
            </w:pPr>
            <w:r w:rsidRPr="002112CC">
              <w:rPr>
                <w:b/>
              </w:rPr>
              <w:t>Activo (Pasivo) corriente</w:t>
            </w:r>
          </w:p>
        </w:tc>
        <w:tc>
          <w:tcPr>
            <w:tcW w:w="126" w:type="dxa"/>
            <w:vAlign w:val="bottom"/>
          </w:tcPr>
          <w:p w14:paraId="045AF8AB" w14:textId="77777777" w:rsidR="009661F8" w:rsidRPr="002112CC" w:rsidRDefault="009661F8" w:rsidP="0031420D">
            <w:pPr>
              <w:pStyle w:val="Texto"/>
              <w:jc w:val="center"/>
              <w:rPr>
                <w:b/>
              </w:rPr>
            </w:pPr>
          </w:p>
        </w:tc>
        <w:tc>
          <w:tcPr>
            <w:tcW w:w="1728" w:type="dxa"/>
            <w:tcBorders>
              <w:top w:val="single" w:sz="6" w:space="0" w:color="auto"/>
              <w:bottom w:val="single" w:sz="6" w:space="0" w:color="auto"/>
            </w:tcBorders>
            <w:vAlign w:val="bottom"/>
          </w:tcPr>
          <w:p w14:paraId="31025ABD" w14:textId="4B8DAB5F" w:rsidR="009661F8" w:rsidRPr="002112CC" w:rsidRDefault="0031420D" w:rsidP="0031420D">
            <w:pPr>
              <w:pStyle w:val="Texto"/>
              <w:jc w:val="center"/>
              <w:rPr>
                <w:b/>
              </w:rPr>
            </w:pPr>
            <w:r w:rsidRPr="002112CC">
              <w:rPr>
                <w:b/>
              </w:rPr>
              <w:t>Activo (Pasivo) corriente</w:t>
            </w:r>
          </w:p>
        </w:tc>
      </w:tr>
      <w:tr w:rsidR="008F5C33" w:rsidRPr="002112CC" w14:paraId="3FAEA5C6" w14:textId="77777777" w:rsidTr="00A41E68">
        <w:tc>
          <w:tcPr>
            <w:tcW w:w="6048" w:type="dxa"/>
            <w:vAlign w:val="bottom"/>
          </w:tcPr>
          <w:p w14:paraId="765C8C75" w14:textId="77777777" w:rsidR="008F5C33" w:rsidRPr="002112CC" w:rsidRDefault="008F5C33" w:rsidP="008F5C33">
            <w:pPr>
              <w:pStyle w:val="Texto"/>
              <w:jc w:val="left"/>
              <w:rPr>
                <w:b/>
              </w:rPr>
            </w:pPr>
            <w:r w:rsidRPr="002112CC">
              <w:rPr>
                <w:b/>
              </w:rPr>
              <w:t>Activos financieros a valor razonable</w:t>
            </w:r>
          </w:p>
        </w:tc>
        <w:tc>
          <w:tcPr>
            <w:tcW w:w="1728" w:type="dxa"/>
            <w:vAlign w:val="bottom"/>
          </w:tcPr>
          <w:p w14:paraId="57856681" w14:textId="77777777" w:rsidR="008F5C33" w:rsidRPr="002112CC" w:rsidRDefault="008F5C33" w:rsidP="008F5C33">
            <w:pPr>
              <w:pStyle w:val="Texto"/>
              <w:tabs>
                <w:tab w:val="decimal" w:pos="1266"/>
              </w:tabs>
            </w:pPr>
          </w:p>
        </w:tc>
        <w:tc>
          <w:tcPr>
            <w:tcW w:w="126" w:type="dxa"/>
            <w:vAlign w:val="bottom"/>
          </w:tcPr>
          <w:p w14:paraId="33BA502F" w14:textId="77777777" w:rsidR="008F5C33" w:rsidRPr="002112CC" w:rsidRDefault="008F5C33" w:rsidP="008F5C33">
            <w:pPr>
              <w:pStyle w:val="Texto"/>
            </w:pPr>
          </w:p>
        </w:tc>
        <w:tc>
          <w:tcPr>
            <w:tcW w:w="1728" w:type="dxa"/>
            <w:tcBorders>
              <w:top w:val="single" w:sz="6" w:space="0" w:color="auto"/>
            </w:tcBorders>
            <w:vAlign w:val="bottom"/>
          </w:tcPr>
          <w:p w14:paraId="0DA2F571" w14:textId="77777777" w:rsidR="008F5C33" w:rsidRPr="002112CC" w:rsidRDefault="008F5C33" w:rsidP="008F5C33">
            <w:pPr>
              <w:pStyle w:val="Texto"/>
              <w:tabs>
                <w:tab w:val="decimal" w:pos="1266"/>
              </w:tabs>
            </w:pPr>
          </w:p>
        </w:tc>
      </w:tr>
      <w:tr w:rsidR="008F5C33" w:rsidRPr="002112CC" w14:paraId="7ADE542D" w14:textId="77777777" w:rsidTr="0031420D">
        <w:tc>
          <w:tcPr>
            <w:tcW w:w="6048" w:type="dxa"/>
          </w:tcPr>
          <w:p w14:paraId="2A1A7FD6" w14:textId="77777777" w:rsidR="008F5C33" w:rsidRPr="002112CC" w:rsidRDefault="008F5C33" w:rsidP="007325E6">
            <w:pPr>
              <w:pStyle w:val="Texto"/>
              <w:numPr>
                <w:ilvl w:val="0"/>
                <w:numId w:val="33"/>
              </w:numPr>
            </w:pPr>
            <w:r w:rsidRPr="002112CC">
              <w:t>Títulos públicos en moneda extranjera</w:t>
            </w:r>
          </w:p>
        </w:tc>
        <w:tc>
          <w:tcPr>
            <w:tcW w:w="1728" w:type="dxa"/>
            <w:vAlign w:val="bottom"/>
          </w:tcPr>
          <w:p w14:paraId="55A70597" w14:textId="159CA81F" w:rsidR="008F5C33" w:rsidRPr="002112CC" w:rsidRDefault="00476A1E" w:rsidP="008F5C33">
            <w:pPr>
              <w:pStyle w:val="Texto"/>
              <w:tabs>
                <w:tab w:val="decimal" w:pos="1266"/>
              </w:tabs>
            </w:pPr>
            <w:r w:rsidRPr="009847C8">
              <w:t>957.200</w:t>
            </w:r>
          </w:p>
        </w:tc>
        <w:tc>
          <w:tcPr>
            <w:tcW w:w="126" w:type="dxa"/>
            <w:vAlign w:val="bottom"/>
          </w:tcPr>
          <w:p w14:paraId="038E4B53" w14:textId="77777777" w:rsidR="008F5C33" w:rsidRPr="002112CC" w:rsidRDefault="008F5C33" w:rsidP="008F5C33">
            <w:pPr>
              <w:pStyle w:val="Texto"/>
            </w:pPr>
          </w:p>
        </w:tc>
        <w:tc>
          <w:tcPr>
            <w:tcW w:w="1728" w:type="dxa"/>
            <w:vAlign w:val="bottom"/>
          </w:tcPr>
          <w:p w14:paraId="04EC5DFD" w14:textId="35EA77BE" w:rsidR="008F5C33" w:rsidRPr="002112CC" w:rsidRDefault="00476A1E" w:rsidP="008F5C33">
            <w:pPr>
              <w:pStyle w:val="Texto"/>
              <w:tabs>
                <w:tab w:val="decimal" w:pos="1266"/>
              </w:tabs>
            </w:pPr>
            <w:r w:rsidRPr="00572689">
              <w:t xml:space="preserve">-     </w:t>
            </w:r>
          </w:p>
        </w:tc>
      </w:tr>
      <w:tr w:rsidR="008F5C33" w:rsidRPr="002112CC" w14:paraId="74F64097" w14:textId="77777777" w:rsidTr="0031420D">
        <w:tc>
          <w:tcPr>
            <w:tcW w:w="6048" w:type="dxa"/>
          </w:tcPr>
          <w:p w14:paraId="3E503510" w14:textId="77777777" w:rsidR="008F5C33" w:rsidRPr="002112CC" w:rsidRDefault="008F5C33" w:rsidP="007325E6">
            <w:pPr>
              <w:pStyle w:val="Texto"/>
              <w:numPr>
                <w:ilvl w:val="0"/>
                <w:numId w:val="33"/>
              </w:numPr>
            </w:pPr>
            <w:r w:rsidRPr="002112CC">
              <w:t>Colocaciones de fondos en moneda nacional</w:t>
            </w:r>
          </w:p>
        </w:tc>
        <w:tc>
          <w:tcPr>
            <w:tcW w:w="1728" w:type="dxa"/>
            <w:vAlign w:val="bottom"/>
          </w:tcPr>
          <w:p w14:paraId="26108440" w14:textId="7F007CA0" w:rsidR="008F5C33" w:rsidRPr="002112CC" w:rsidRDefault="00476A1E" w:rsidP="008F5C33">
            <w:pPr>
              <w:pStyle w:val="Texto"/>
              <w:tabs>
                <w:tab w:val="decimal" w:pos="1266"/>
              </w:tabs>
            </w:pPr>
            <w:r w:rsidRPr="009847C8">
              <w:t>5.271</w:t>
            </w:r>
          </w:p>
        </w:tc>
        <w:tc>
          <w:tcPr>
            <w:tcW w:w="126" w:type="dxa"/>
            <w:vAlign w:val="bottom"/>
          </w:tcPr>
          <w:p w14:paraId="62AE5221" w14:textId="77777777" w:rsidR="008F5C33" w:rsidRPr="002112CC" w:rsidRDefault="008F5C33" w:rsidP="008F5C33">
            <w:pPr>
              <w:pStyle w:val="Texto"/>
            </w:pPr>
          </w:p>
        </w:tc>
        <w:tc>
          <w:tcPr>
            <w:tcW w:w="1728" w:type="dxa"/>
            <w:vAlign w:val="bottom"/>
          </w:tcPr>
          <w:p w14:paraId="5491B5BF" w14:textId="50BA06B4" w:rsidR="008F5C33" w:rsidRPr="002112CC" w:rsidRDefault="00476A1E" w:rsidP="008F5C33">
            <w:pPr>
              <w:pStyle w:val="Texto"/>
              <w:tabs>
                <w:tab w:val="decimal" w:pos="1266"/>
              </w:tabs>
            </w:pPr>
            <w:r w:rsidRPr="00572689">
              <w:t>1.083</w:t>
            </w:r>
          </w:p>
        </w:tc>
      </w:tr>
      <w:tr w:rsidR="008F5C33" w:rsidRPr="002112CC" w14:paraId="33BFADF2" w14:textId="77777777" w:rsidTr="0031420D">
        <w:tc>
          <w:tcPr>
            <w:tcW w:w="6048" w:type="dxa"/>
            <w:vAlign w:val="bottom"/>
          </w:tcPr>
          <w:p w14:paraId="03D47C69" w14:textId="77777777" w:rsidR="008F5C33" w:rsidRPr="002112CC" w:rsidRDefault="008F5C33" w:rsidP="008F5C33">
            <w:pPr>
              <w:pStyle w:val="Texto"/>
              <w:jc w:val="left"/>
              <w:rPr>
                <w:b/>
              </w:rPr>
            </w:pPr>
            <w:proofErr w:type="gramStart"/>
            <w:r w:rsidRPr="002112CC">
              <w:rPr>
                <w:b/>
              </w:rPr>
              <w:t>Total</w:t>
            </w:r>
            <w:proofErr w:type="gramEnd"/>
            <w:r w:rsidRPr="002112CC">
              <w:rPr>
                <w:b/>
              </w:rPr>
              <w:t xml:space="preserve"> activos financieros a valor razonable</w:t>
            </w:r>
          </w:p>
        </w:tc>
        <w:tc>
          <w:tcPr>
            <w:tcW w:w="1728" w:type="dxa"/>
            <w:tcBorders>
              <w:top w:val="single" w:sz="6" w:space="0" w:color="auto"/>
              <w:bottom w:val="double" w:sz="6" w:space="0" w:color="auto"/>
            </w:tcBorders>
            <w:vAlign w:val="bottom"/>
          </w:tcPr>
          <w:p w14:paraId="09B5878A" w14:textId="767A8C40" w:rsidR="008F5C33" w:rsidRPr="008F3AA7" w:rsidRDefault="00476A1E" w:rsidP="008F5C33">
            <w:pPr>
              <w:pStyle w:val="Texto"/>
              <w:tabs>
                <w:tab w:val="decimal" w:pos="1266"/>
              </w:tabs>
              <w:rPr>
                <w:b/>
                <w:bCs/>
              </w:rPr>
            </w:pPr>
            <w:r w:rsidRPr="009847C8">
              <w:rPr>
                <w:b/>
                <w:bCs/>
              </w:rPr>
              <w:t>962.471</w:t>
            </w:r>
          </w:p>
        </w:tc>
        <w:tc>
          <w:tcPr>
            <w:tcW w:w="126" w:type="dxa"/>
            <w:vAlign w:val="bottom"/>
          </w:tcPr>
          <w:p w14:paraId="141D5FE0" w14:textId="77777777" w:rsidR="008F5C33" w:rsidRPr="008F3AA7" w:rsidRDefault="008F5C33" w:rsidP="008F5C33">
            <w:pPr>
              <w:pStyle w:val="Texto"/>
              <w:rPr>
                <w:b/>
                <w:bCs/>
              </w:rPr>
            </w:pPr>
          </w:p>
        </w:tc>
        <w:tc>
          <w:tcPr>
            <w:tcW w:w="1728" w:type="dxa"/>
            <w:tcBorders>
              <w:top w:val="single" w:sz="6" w:space="0" w:color="auto"/>
              <w:bottom w:val="double" w:sz="6" w:space="0" w:color="auto"/>
            </w:tcBorders>
            <w:vAlign w:val="bottom"/>
          </w:tcPr>
          <w:p w14:paraId="45F3C454" w14:textId="56637A1F" w:rsidR="008F5C33" w:rsidRPr="008F3AA7" w:rsidRDefault="00476A1E" w:rsidP="008F5C33">
            <w:pPr>
              <w:pStyle w:val="Texto"/>
              <w:tabs>
                <w:tab w:val="decimal" w:pos="1266"/>
              </w:tabs>
              <w:rPr>
                <w:b/>
                <w:bCs/>
              </w:rPr>
            </w:pPr>
            <w:r w:rsidRPr="00572689">
              <w:rPr>
                <w:b/>
                <w:bCs/>
              </w:rPr>
              <w:t>1.083</w:t>
            </w:r>
          </w:p>
        </w:tc>
      </w:tr>
    </w:tbl>
    <w:p w14:paraId="5B80F82D" w14:textId="77777777" w:rsidR="00083433" w:rsidRPr="002112CC" w:rsidRDefault="00083433" w:rsidP="00F57BAB">
      <w:pPr>
        <w:pStyle w:val="Texto"/>
      </w:pPr>
    </w:p>
    <w:p w14:paraId="7DBDB953" w14:textId="77777777" w:rsidR="0031420D" w:rsidRPr="002112CC" w:rsidRDefault="0031420D" w:rsidP="0031420D">
      <w:pPr>
        <w:pStyle w:val="Texto"/>
        <w:rPr>
          <w:b/>
        </w:rPr>
      </w:pPr>
      <w:r w:rsidRPr="002112CC">
        <w:rPr>
          <w:b/>
        </w:rPr>
        <w:t>Gestión de Capital</w:t>
      </w:r>
    </w:p>
    <w:p w14:paraId="727BA354" w14:textId="77777777" w:rsidR="0031420D" w:rsidRPr="002112CC" w:rsidRDefault="0031420D" w:rsidP="0031420D">
      <w:pPr>
        <w:pStyle w:val="Texto"/>
      </w:pPr>
    </w:p>
    <w:p w14:paraId="0C35C93A" w14:textId="77777777" w:rsidR="0031420D" w:rsidRPr="002112CC" w:rsidRDefault="0031420D" w:rsidP="0031420D">
      <w:pPr>
        <w:pStyle w:val="Texto"/>
      </w:pPr>
      <w:r w:rsidRPr="002112CC">
        <w:t>El Grupo Ledesma busca mantener una política de prudencia financiera, con el fin de mantener ratios de capital saludables que le permitan acceder sin problemas a fuentes de financiamiento.</w:t>
      </w:r>
    </w:p>
    <w:p w14:paraId="0675655B" w14:textId="77777777" w:rsidR="0031420D" w:rsidRPr="002112CC" w:rsidRDefault="0031420D" w:rsidP="0031420D">
      <w:pPr>
        <w:pStyle w:val="Texto"/>
      </w:pPr>
    </w:p>
    <w:p w14:paraId="60BDF8C6" w14:textId="77777777" w:rsidR="0031420D" w:rsidRPr="002112CC" w:rsidRDefault="0031420D" w:rsidP="0031420D">
      <w:pPr>
        <w:pStyle w:val="Texto"/>
      </w:pPr>
      <w:r w:rsidRPr="002112CC">
        <w:t>Dicha política incluye la consideración de varios factores, incluyendo entre otros: (i) los cambios en las condiciones macroeconómicas, (</w:t>
      </w:r>
      <w:proofErr w:type="spellStart"/>
      <w:r w:rsidRPr="002112CC">
        <w:t>ii</w:t>
      </w:r>
      <w:proofErr w:type="spellEnd"/>
      <w:r w:rsidRPr="002112CC">
        <w:t>) las condiciones particulares de los negocios del grupo, (</w:t>
      </w:r>
      <w:proofErr w:type="spellStart"/>
      <w:r w:rsidRPr="002112CC">
        <w:t>iii</w:t>
      </w:r>
      <w:proofErr w:type="spellEnd"/>
      <w:r w:rsidRPr="002112CC">
        <w:t>) las diferentes estrategias de financiación y los costos del financiamiento.</w:t>
      </w:r>
    </w:p>
    <w:p w14:paraId="72FD9DEA" w14:textId="77777777" w:rsidR="0031420D" w:rsidRPr="002112CC" w:rsidRDefault="0031420D" w:rsidP="0031420D">
      <w:pPr>
        <w:pStyle w:val="Texto"/>
      </w:pPr>
    </w:p>
    <w:p w14:paraId="06A01FFC" w14:textId="33366376" w:rsidR="0031420D" w:rsidRPr="002112CC" w:rsidRDefault="0031420D" w:rsidP="0031420D">
      <w:pPr>
        <w:pStyle w:val="Texto"/>
      </w:pPr>
      <w:r w:rsidRPr="002112CC">
        <w:t xml:space="preserve">Entre </w:t>
      </w:r>
      <w:proofErr w:type="gramStart"/>
      <w:r w:rsidRPr="002112CC">
        <w:t xml:space="preserve">los ratios </w:t>
      </w:r>
      <w:r w:rsidR="0012646F">
        <w:t>aplicables</w:t>
      </w:r>
      <w:proofErr w:type="gramEnd"/>
      <w:r w:rsidRPr="002112CC">
        <w:t>, la estructura de capital objetivo se analiza considerando la relación entre la deuda financiera neta y el patrimonio.</w:t>
      </w:r>
    </w:p>
    <w:p w14:paraId="47F7B155" w14:textId="77777777" w:rsidR="0031420D" w:rsidRPr="002112CC" w:rsidRDefault="0031420D" w:rsidP="0031420D">
      <w:pPr>
        <w:pStyle w:val="Texto"/>
      </w:pPr>
    </w:p>
    <w:p w14:paraId="045AD8DB" w14:textId="7C11D929" w:rsidR="0031420D" w:rsidRDefault="0031420D" w:rsidP="0031420D">
      <w:pPr>
        <w:pStyle w:val="Texto"/>
      </w:pPr>
      <w:r w:rsidRPr="002112CC">
        <w:t>La deuda financiera neta incluye la deuda financiera corriente y no corriente, menos el efectivo, saldos bancarios a la vista, las colocaciones a corto y largo plazo y cereales y oleaginosas en stock (inventarios de alta liquidez y con precio de mercado transparente) valuados a su valor razonable menos costos estimados de venta, conforme el siguiente detalle:</w:t>
      </w:r>
    </w:p>
    <w:p w14:paraId="53C4F11B" w14:textId="77777777" w:rsidR="007843A6" w:rsidRPr="002112CC" w:rsidRDefault="007843A6" w:rsidP="0031420D">
      <w:pPr>
        <w:pStyle w:val="Texto"/>
      </w:pPr>
    </w:p>
    <w:tbl>
      <w:tblPr>
        <w:tblW w:w="0" w:type="auto"/>
        <w:tblLayout w:type="fixed"/>
        <w:tblCellMar>
          <w:left w:w="0" w:type="dxa"/>
          <w:right w:w="0" w:type="dxa"/>
        </w:tblCellMar>
        <w:tblLook w:val="0000" w:firstRow="0" w:lastRow="0" w:firstColumn="0" w:lastColumn="0" w:noHBand="0" w:noVBand="0"/>
      </w:tblPr>
      <w:tblGrid>
        <w:gridCol w:w="6336"/>
        <w:gridCol w:w="1584"/>
        <w:gridCol w:w="126"/>
        <w:gridCol w:w="1584"/>
      </w:tblGrid>
      <w:tr w:rsidR="0031420D" w:rsidRPr="002112CC" w14:paraId="21E000EB" w14:textId="77777777" w:rsidTr="0031420D">
        <w:tc>
          <w:tcPr>
            <w:tcW w:w="6336" w:type="dxa"/>
            <w:vAlign w:val="bottom"/>
          </w:tcPr>
          <w:p w14:paraId="2C3E0E45" w14:textId="77777777" w:rsidR="0031420D" w:rsidRPr="002112CC" w:rsidRDefault="0031420D" w:rsidP="00546A03">
            <w:pPr>
              <w:pStyle w:val="Texto"/>
              <w:jc w:val="center"/>
              <w:rPr>
                <w:b/>
              </w:rPr>
            </w:pPr>
          </w:p>
        </w:tc>
        <w:tc>
          <w:tcPr>
            <w:tcW w:w="1584" w:type="dxa"/>
            <w:tcBorders>
              <w:bottom w:val="single" w:sz="6" w:space="0" w:color="auto"/>
            </w:tcBorders>
            <w:vAlign w:val="bottom"/>
          </w:tcPr>
          <w:p w14:paraId="63B63632" w14:textId="6AB5DEF3" w:rsidR="0031420D" w:rsidRPr="002112CC" w:rsidRDefault="0031420D" w:rsidP="00546A03">
            <w:pPr>
              <w:pStyle w:val="Texto"/>
              <w:jc w:val="center"/>
              <w:rPr>
                <w:b/>
              </w:rPr>
            </w:pPr>
            <w:r w:rsidRPr="002112CC">
              <w:rPr>
                <w:b/>
              </w:rPr>
              <w:t>31/05/202</w:t>
            </w:r>
            <w:r w:rsidR="00CC6C03">
              <w:rPr>
                <w:b/>
              </w:rPr>
              <w:t>1</w:t>
            </w:r>
          </w:p>
        </w:tc>
        <w:tc>
          <w:tcPr>
            <w:tcW w:w="126" w:type="dxa"/>
            <w:vAlign w:val="bottom"/>
          </w:tcPr>
          <w:p w14:paraId="604A00CB" w14:textId="77777777" w:rsidR="0031420D" w:rsidRPr="002112CC" w:rsidRDefault="0031420D" w:rsidP="00546A03">
            <w:pPr>
              <w:pStyle w:val="Texto"/>
              <w:tabs>
                <w:tab w:val="decimal" w:pos="1170"/>
              </w:tabs>
              <w:jc w:val="center"/>
              <w:rPr>
                <w:b/>
              </w:rPr>
            </w:pPr>
          </w:p>
        </w:tc>
        <w:tc>
          <w:tcPr>
            <w:tcW w:w="1584" w:type="dxa"/>
            <w:tcBorders>
              <w:bottom w:val="single" w:sz="6" w:space="0" w:color="auto"/>
            </w:tcBorders>
            <w:vAlign w:val="bottom"/>
          </w:tcPr>
          <w:p w14:paraId="120D436A" w14:textId="398C58B2" w:rsidR="0031420D" w:rsidRPr="002112CC" w:rsidRDefault="0031420D" w:rsidP="00546A03">
            <w:pPr>
              <w:pStyle w:val="Texto"/>
              <w:jc w:val="center"/>
              <w:rPr>
                <w:b/>
              </w:rPr>
            </w:pPr>
            <w:r w:rsidRPr="002112CC">
              <w:rPr>
                <w:b/>
              </w:rPr>
              <w:t>31/05/2</w:t>
            </w:r>
            <w:r w:rsidR="00CC6C03">
              <w:rPr>
                <w:b/>
              </w:rPr>
              <w:t>020</w:t>
            </w:r>
          </w:p>
        </w:tc>
      </w:tr>
      <w:tr w:rsidR="00CC6C03" w:rsidRPr="002112CC" w14:paraId="6D1EA5FA" w14:textId="77777777" w:rsidTr="0031420D">
        <w:tc>
          <w:tcPr>
            <w:tcW w:w="6336" w:type="dxa"/>
          </w:tcPr>
          <w:p w14:paraId="7F027E93" w14:textId="77777777" w:rsidR="00CC6C03" w:rsidRPr="002112CC" w:rsidRDefault="00CC6C03" w:rsidP="00CC6C03">
            <w:pPr>
              <w:pStyle w:val="Texto"/>
            </w:pPr>
          </w:p>
        </w:tc>
        <w:tc>
          <w:tcPr>
            <w:tcW w:w="1584" w:type="dxa"/>
            <w:vAlign w:val="bottom"/>
          </w:tcPr>
          <w:p w14:paraId="1DBECF41" w14:textId="77777777" w:rsidR="00CC6C03" w:rsidRDefault="00CC6C03" w:rsidP="00CC6C03">
            <w:pPr>
              <w:pStyle w:val="Texto"/>
              <w:tabs>
                <w:tab w:val="decimal" w:pos="1266"/>
              </w:tabs>
            </w:pPr>
          </w:p>
        </w:tc>
        <w:tc>
          <w:tcPr>
            <w:tcW w:w="126" w:type="dxa"/>
            <w:vAlign w:val="bottom"/>
          </w:tcPr>
          <w:p w14:paraId="3C21C236" w14:textId="77777777" w:rsidR="00CC6C03" w:rsidRPr="002112CC" w:rsidRDefault="00CC6C03" w:rsidP="00CC6C03">
            <w:pPr>
              <w:pStyle w:val="Texto"/>
            </w:pPr>
          </w:p>
        </w:tc>
        <w:tc>
          <w:tcPr>
            <w:tcW w:w="1584" w:type="dxa"/>
            <w:vAlign w:val="bottom"/>
          </w:tcPr>
          <w:p w14:paraId="76246409" w14:textId="77777777" w:rsidR="00CC6C03" w:rsidRDefault="00CC6C03" w:rsidP="00CC6C03">
            <w:pPr>
              <w:pStyle w:val="Texto"/>
              <w:tabs>
                <w:tab w:val="decimal" w:pos="1266"/>
              </w:tabs>
            </w:pPr>
          </w:p>
        </w:tc>
      </w:tr>
      <w:tr w:rsidR="00CC6C03" w:rsidRPr="002112CC" w14:paraId="78F378CA" w14:textId="77777777" w:rsidTr="0031420D">
        <w:tc>
          <w:tcPr>
            <w:tcW w:w="6336" w:type="dxa"/>
          </w:tcPr>
          <w:p w14:paraId="3DB9ACF0" w14:textId="77777777" w:rsidR="00CC6C03" w:rsidRPr="002112CC" w:rsidRDefault="00CC6C03" w:rsidP="00CC6C03">
            <w:pPr>
              <w:pStyle w:val="Texto"/>
            </w:pPr>
            <w:r w:rsidRPr="002112CC">
              <w:t>Préstamos - Corrientes</w:t>
            </w:r>
          </w:p>
        </w:tc>
        <w:tc>
          <w:tcPr>
            <w:tcW w:w="1584" w:type="dxa"/>
            <w:vAlign w:val="bottom"/>
          </w:tcPr>
          <w:p w14:paraId="172C4E87" w14:textId="542DA738" w:rsidR="00CC6C03" w:rsidRPr="002112CC" w:rsidRDefault="00543161" w:rsidP="00CC6C03">
            <w:pPr>
              <w:pStyle w:val="Texto"/>
              <w:tabs>
                <w:tab w:val="decimal" w:pos="1266"/>
              </w:tabs>
            </w:pPr>
            <w:r w:rsidRPr="009847C8">
              <w:t>4.119.617</w:t>
            </w:r>
          </w:p>
        </w:tc>
        <w:tc>
          <w:tcPr>
            <w:tcW w:w="126" w:type="dxa"/>
            <w:vAlign w:val="bottom"/>
          </w:tcPr>
          <w:p w14:paraId="19CD54A2" w14:textId="77777777" w:rsidR="00CC6C03" w:rsidRPr="002112CC" w:rsidRDefault="00CC6C03" w:rsidP="00CC6C03">
            <w:pPr>
              <w:pStyle w:val="Texto"/>
            </w:pPr>
          </w:p>
        </w:tc>
        <w:tc>
          <w:tcPr>
            <w:tcW w:w="1584" w:type="dxa"/>
            <w:vAlign w:val="bottom"/>
          </w:tcPr>
          <w:p w14:paraId="7534782E" w14:textId="72177897" w:rsidR="00CC6C03" w:rsidRPr="002112CC" w:rsidRDefault="00543161" w:rsidP="00CC6C03">
            <w:pPr>
              <w:pStyle w:val="Texto"/>
              <w:tabs>
                <w:tab w:val="decimal" w:pos="1266"/>
              </w:tabs>
            </w:pPr>
            <w:r w:rsidRPr="006911CA">
              <w:rPr>
                <w:rFonts w:cs="Arial"/>
                <w:color w:val="000000"/>
              </w:rPr>
              <w:t>7.380.235</w:t>
            </w:r>
          </w:p>
        </w:tc>
      </w:tr>
      <w:tr w:rsidR="00CC6C03" w:rsidRPr="002112CC" w14:paraId="6CE261FC" w14:textId="77777777" w:rsidTr="0031420D">
        <w:tc>
          <w:tcPr>
            <w:tcW w:w="6336" w:type="dxa"/>
          </w:tcPr>
          <w:p w14:paraId="2F6DD5CB" w14:textId="77777777" w:rsidR="00CC6C03" w:rsidRPr="002112CC" w:rsidRDefault="00CC6C03" w:rsidP="00CC6C03">
            <w:pPr>
              <w:pStyle w:val="Texto"/>
            </w:pPr>
            <w:r w:rsidRPr="002112CC">
              <w:t>Préstamos - No Corrientes</w:t>
            </w:r>
          </w:p>
        </w:tc>
        <w:tc>
          <w:tcPr>
            <w:tcW w:w="1584" w:type="dxa"/>
            <w:vAlign w:val="bottom"/>
          </w:tcPr>
          <w:p w14:paraId="23AFA2B1" w14:textId="01641C3F" w:rsidR="00CC6C03" w:rsidRPr="002112CC" w:rsidRDefault="00543161" w:rsidP="00CC6C03">
            <w:pPr>
              <w:pStyle w:val="Texto"/>
              <w:tabs>
                <w:tab w:val="decimal" w:pos="1266"/>
              </w:tabs>
            </w:pPr>
            <w:r w:rsidRPr="009847C8">
              <w:t>6.655.861</w:t>
            </w:r>
          </w:p>
        </w:tc>
        <w:tc>
          <w:tcPr>
            <w:tcW w:w="126" w:type="dxa"/>
            <w:vAlign w:val="bottom"/>
          </w:tcPr>
          <w:p w14:paraId="240120E4" w14:textId="77777777" w:rsidR="00CC6C03" w:rsidRPr="002112CC" w:rsidRDefault="00CC6C03" w:rsidP="00CC6C03">
            <w:pPr>
              <w:pStyle w:val="Texto"/>
            </w:pPr>
          </w:p>
        </w:tc>
        <w:tc>
          <w:tcPr>
            <w:tcW w:w="1584" w:type="dxa"/>
            <w:vAlign w:val="bottom"/>
          </w:tcPr>
          <w:p w14:paraId="5A579455" w14:textId="11064A5B" w:rsidR="00CC6C03" w:rsidRPr="002112CC" w:rsidRDefault="00543161" w:rsidP="00CC6C03">
            <w:pPr>
              <w:pStyle w:val="Texto"/>
              <w:tabs>
                <w:tab w:val="decimal" w:pos="1266"/>
              </w:tabs>
            </w:pPr>
            <w:r w:rsidRPr="006911CA">
              <w:rPr>
                <w:rFonts w:cs="Arial"/>
                <w:color w:val="000000"/>
              </w:rPr>
              <w:t>10.233.153</w:t>
            </w:r>
          </w:p>
        </w:tc>
      </w:tr>
      <w:tr w:rsidR="00CC6C03" w:rsidRPr="002112CC" w14:paraId="38A4C717" w14:textId="77777777" w:rsidTr="005C1660">
        <w:tc>
          <w:tcPr>
            <w:tcW w:w="6336" w:type="dxa"/>
          </w:tcPr>
          <w:p w14:paraId="43D5E9F9" w14:textId="77777777" w:rsidR="00CC6C03" w:rsidRPr="002112CC" w:rsidRDefault="00CC6C03" w:rsidP="00CC6C03">
            <w:pPr>
              <w:pStyle w:val="Texto"/>
            </w:pPr>
            <w:r w:rsidRPr="002112CC">
              <w:t xml:space="preserve">Efectivo y Colocaciones a Corto Plazo </w:t>
            </w:r>
          </w:p>
        </w:tc>
        <w:tc>
          <w:tcPr>
            <w:tcW w:w="1584" w:type="dxa"/>
            <w:vAlign w:val="bottom"/>
          </w:tcPr>
          <w:p w14:paraId="007DBED1" w14:textId="1ED25C53" w:rsidR="00CC6C03" w:rsidRPr="002112CC" w:rsidRDefault="00543161" w:rsidP="00CC6C03">
            <w:pPr>
              <w:pStyle w:val="Texto"/>
              <w:tabs>
                <w:tab w:val="decimal" w:pos="1266"/>
              </w:tabs>
            </w:pPr>
            <w:r w:rsidRPr="009847C8">
              <w:t>(1.776.359)</w:t>
            </w:r>
          </w:p>
        </w:tc>
        <w:tc>
          <w:tcPr>
            <w:tcW w:w="126" w:type="dxa"/>
            <w:vAlign w:val="bottom"/>
          </w:tcPr>
          <w:p w14:paraId="730E04BB" w14:textId="77777777" w:rsidR="00CC6C03" w:rsidRPr="002112CC" w:rsidRDefault="00CC6C03" w:rsidP="00CC6C03">
            <w:pPr>
              <w:pStyle w:val="Texto"/>
            </w:pPr>
          </w:p>
        </w:tc>
        <w:tc>
          <w:tcPr>
            <w:tcW w:w="1584" w:type="dxa"/>
            <w:vAlign w:val="bottom"/>
          </w:tcPr>
          <w:p w14:paraId="7BD86B99" w14:textId="4024F967" w:rsidR="00CC6C03" w:rsidRPr="002112CC" w:rsidRDefault="00543161" w:rsidP="00CC6C03">
            <w:pPr>
              <w:pStyle w:val="Texto"/>
              <w:tabs>
                <w:tab w:val="decimal" w:pos="1266"/>
              </w:tabs>
            </w:pPr>
            <w:r w:rsidRPr="006911CA">
              <w:rPr>
                <w:rFonts w:cs="Arial"/>
                <w:color w:val="000000"/>
              </w:rPr>
              <w:t>(486.062)</w:t>
            </w:r>
          </w:p>
        </w:tc>
      </w:tr>
      <w:tr w:rsidR="00CC6C03" w:rsidRPr="002112CC" w14:paraId="16370171" w14:textId="77777777" w:rsidTr="005C1660">
        <w:tc>
          <w:tcPr>
            <w:tcW w:w="6336" w:type="dxa"/>
          </w:tcPr>
          <w:p w14:paraId="24769699" w14:textId="3DE5A74B" w:rsidR="00CC6C03" w:rsidRPr="002112CC" w:rsidRDefault="00CC6C03" w:rsidP="00CC6C03">
            <w:pPr>
              <w:pStyle w:val="Texto"/>
            </w:pPr>
            <w:proofErr w:type="spellStart"/>
            <w:r w:rsidRPr="002112CC">
              <w:t>Commodities</w:t>
            </w:r>
            <w:proofErr w:type="spellEnd"/>
            <w:r w:rsidR="0085372E">
              <w:t xml:space="preserve">: </w:t>
            </w:r>
            <w:r w:rsidR="00674F55">
              <w:t>C</w:t>
            </w:r>
            <w:r w:rsidR="0085372E">
              <w:t>ereales</w:t>
            </w:r>
            <w:r w:rsidRPr="002112CC">
              <w:t xml:space="preserve"> y </w:t>
            </w:r>
            <w:r w:rsidR="00BB76C9">
              <w:t>oleaginosas</w:t>
            </w:r>
          </w:p>
        </w:tc>
        <w:tc>
          <w:tcPr>
            <w:tcW w:w="1584" w:type="dxa"/>
            <w:tcBorders>
              <w:bottom w:val="single" w:sz="6" w:space="0" w:color="auto"/>
            </w:tcBorders>
            <w:vAlign w:val="bottom"/>
          </w:tcPr>
          <w:p w14:paraId="747C2BDE" w14:textId="555AD078" w:rsidR="00CC6C03" w:rsidRPr="002112CC" w:rsidRDefault="00543161" w:rsidP="00CC6C03">
            <w:pPr>
              <w:pStyle w:val="Texto"/>
              <w:tabs>
                <w:tab w:val="decimal" w:pos="1266"/>
              </w:tabs>
            </w:pPr>
            <w:r w:rsidRPr="009847C8">
              <w:t>(1.017.966)</w:t>
            </w:r>
          </w:p>
        </w:tc>
        <w:tc>
          <w:tcPr>
            <w:tcW w:w="126" w:type="dxa"/>
            <w:vAlign w:val="bottom"/>
          </w:tcPr>
          <w:p w14:paraId="5AABDE01" w14:textId="77777777" w:rsidR="00CC6C03" w:rsidRPr="002112CC" w:rsidRDefault="00CC6C03" w:rsidP="00CC6C03">
            <w:pPr>
              <w:pStyle w:val="Texto"/>
            </w:pPr>
          </w:p>
        </w:tc>
        <w:tc>
          <w:tcPr>
            <w:tcW w:w="1584" w:type="dxa"/>
            <w:tcBorders>
              <w:bottom w:val="single" w:sz="6" w:space="0" w:color="auto"/>
            </w:tcBorders>
            <w:vAlign w:val="bottom"/>
          </w:tcPr>
          <w:p w14:paraId="0E70BE08" w14:textId="46055B06" w:rsidR="00CC6C03" w:rsidRPr="002112CC" w:rsidRDefault="00543161" w:rsidP="00CC6C03">
            <w:pPr>
              <w:pStyle w:val="Texto"/>
              <w:tabs>
                <w:tab w:val="decimal" w:pos="1266"/>
              </w:tabs>
            </w:pPr>
            <w:r w:rsidRPr="006911CA">
              <w:rPr>
                <w:rFonts w:cs="Arial"/>
                <w:color w:val="000000"/>
              </w:rPr>
              <w:t>(</w:t>
            </w:r>
            <w:r w:rsidR="0060057F" w:rsidRPr="0060057F">
              <w:rPr>
                <w:rFonts w:cs="Arial"/>
                <w:color w:val="000000"/>
              </w:rPr>
              <w:t>776.968</w:t>
            </w:r>
            <w:r w:rsidRPr="006911CA">
              <w:rPr>
                <w:rFonts w:cs="Arial"/>
                <w:color w:val="000000"/>
              </w:rPr>
              <w:t>)</w:t>
            </w:r>
          </w:p>
        </w:tc>
      </w:tr>
      <w:tr w:rsidR="00CC6C03" w:rsidRPr="002112CC" w14:paraId="48A83471" w14:textId="77777777" w:rsidTr="005C1660">
        <w:tc>
          <w:tcPr>
            <w:tcW w:w="6336" w:type="dxa"/>
          </w:tcPr>
          <w:p w14:paraId="573EF8EF" w14:textId="77777777" w:rsidR="00CC6C03" w:rsidRPr="002112CC" w:rsidRDefault="00CC6C03" w:rsidP="00CC6C03">
            <w:pPr>
              <w:pStyle w:val="Texto"/>
            </w:pPr>
            <w:r w:rsidRPr="002112CC">
              <w:t>Deuda financiera neta</w:t>
            </w:r>
          </w:p>
        </w:tc>
        <w:tc>
          <w:tcPr>
            <w:tcW w:w="1584" w:type="dxa"/>
            <w:tcBorders>
              <w:top w:val="single" w:sz="6" w:space="0" w:color="auto"/>
              <w:bottom w:val="double" w:sz="6" w:space="0" w:color="auto"/>
            </w:tcBorders>
            <w:vAlign w:val="bottom"/>
          </w:tcPr>
          <w:p w14:paraId="25E0BB19" w14:textId="47A6F230" w:rsidR="00CC6C03" w:rsidRPr="002112CC" w:rsidRDefault="00543161" w:rsidP="00CC6C03">
            <w:pPr>
              <w:pStyle w:val="Texto"/>
              <w:tabs>
                <w:tab w:val="decimal" w:pos="1266"/>
              </w:tabs>
            </w:pPr>
            <w:r w:rsidRPr="009847C8">
              <w:t>7.981.153</w:t>
            </w:r>
          </w:p>
        </w:tc>
        <w:tc>
          <w:tcPr>
            <w:tcW w:w="126" w:type="dxa"/>
            <w:vAlign w:val="bottom"/>
          </w:tcPr>
          <w:p w14:paraId="3976727E" w14:textId="77777777" w:rsidR="00CC6C03" w:rsidRPr="002112CC" w:rsidRDefault="00CC6C03" w:rsidP="00CC6C03">
            <w:pPr>
              <w:pStyle w:val="Texto"/>
            </w:pPr>
          </w:p>
        </w:tc>
        <w:tc>
          <w:tcPr>
            <w:tcW w:w="1584" w:type="dxa"/>
            <w:tcBorders>
              <w:top w:val="single" w:sz="6" w:space="0" w:color="auto"/>
              <w:bottom w:val="double" w:sz="6" w:space="0" w:color="auto"/>
            </w:tcBorders>
            <w:vAlign w:val="bottom"/>
          </w:tcPr>
          <w:p w14:paraId="10131F66" w14:textId="3D567149" w:rsidR="00CC6C03" w:rsidRPr="002112CC" w:rsidRDefault="00AB23E6" w:rsidP="00CC6C03">
            <w:pPr>
              <w:pStyle w:val="Texto"/>
              <w:tabs>
                <w:tab w:val="decimal" w:pos="1266"/>
              </w:tabs>
            </w:pPr>
            <w:r w:rsidRPr="00AB23E6">
              <w:rPr>
                <w:rFonts w:cs="Arial"/>
                <w:color w:val="000000"/>
              </w:rPr>
              <w:t>16.350.358</w:t>
            </w:r>
          </w:p>
        </w:tc>
      </w:tr>
    </w:tbl>
    <w:p w14:paraId="34D4F5DF" w14:textId="77777777" w:rsidR="0031420D" w:rsidRPr="002112CC" w:rsidRDefault="0031420D" w:rsidP="00F57BAB">
      <w:pPr>
        <w:pStyle w:val="Texto"/>
      </w:pPr>
    </w:p>
    <w:p w14:paraId="68E93A76" w14:textId="0E04904E" w:rsidR="0031420D" w:rsidRPr="002112CC" w:rsidRDefault="0031420D" w:rsidP="0031420D">
      <w:pPr>
        <w:pStyle w:val="Texto"/>
      </w:pPr>
      <w:r w:rsidRPr="002112CC">
        <w:t xml:space="preserve">La evolución y el análisis de </w:t>
      </w:r>
      <w:proofErr w:type="gramStart"/>
      <w:r w:rsidRPr="002112CC">
        <w:t>este ratio</w:t>
      </w:r>
      <w:proofErr w:type="gramEnd"/>
      <w:r w:rsidRPr="002112CC">
        <w:t xml:space="preserve"> se realiza en forma continua, efectuándose asimismo estimaciones del mismo a futuro como factor clave en la estrategia de inversiones del Grupo Ledesma. Al 31 de mayo de 20</w:t>
      </w:r>
      <w:r w:rsidR="008365B2">
        <w:t>2</w:t>
      </w:r>
      <w:r w:rsidR="00791594">
        <w:t>1</w:t>
      </w:r>
      <w:r w:rsidRPr="002112CC">
        <w:t xml:space="preserve"> y 20</w:t>
      </w:r>
      <w:r w:rsidR="008365B2">
        <w:t>20</w:t>
      </w:r>
      <w:r w:rsidRPr="002112CC">
        <w:t xml:space="preserve">, </w:t>
      </w:r>
      <w:proofErr w:type="gramStart"/>
      <w:r w:rsidRPr="002112CC">
        <w:t>este ratio</w:t>
      </w:r>
      <w:proofErr w:type="gramEnd"/>
      <w:r w:rsidRPr="002112CC">
        <w:t xml:space="preserve">, a nivel consolidado, se ha situado en el </w:t>
      </w:r>
      <w:r w:rsidR="008713D3">
        <w:t>44</w:t>
      </w:r>
      <w:r w:rsidRPr="002112CC">
        <w:t xml:space="preserve">% y </w:t>
      </w:r>
      <w:r w:rsidR="00C46749">
        <w:t>11</w:t>
      </w:r>
      <w:r w:rsidR="00791594">
        <w:t>6</w:t>
      </w:r>
      <w:r w:rsidRPr="002112CC">
        <w:t>% respectivamente.</w:t>
      </w:r>
    </w:p>
    <w:bookmarkEnd w:id="12"/>
    <w:p w14:paraId="5674A186" w14:textId="77777777" w:rsidR="0031420D" w:rsidRPr="002112CC" w:rsidRDefault="0031420D" w:rsidP="0031420D">
      <w:pPr>
        <w:pStyle w:val="Texto"/>
      </w:pPr>
    </w:p>
    <w:p w14:paraId="536577A8" w14:textId="44561AD8" w:rsidR="00F0791D" w:rsidRDefault="00F0791D" w:rsidP="0031420D">
      <w:pPr>
        <w:pStyle w:val="Texto"/>
      </w:pPr>
      <w:r>
        <w:br w:type="page"/>
      </w:r>
    </w:p>
    <w:p w14:paraId="3650B27A" w14:textId="77777777" w:rsidR="00546A03" w:rsidRPr="002112CC" w:rsidRDefault="00546A03" w:rsidP="0031420D">
      <w:pPr>
        <w:pStyle w:val="Texto"/>
      </w:pPr>
    </w:p>
    <w:p w14:paraId="76AC4A09" w14:textId="075820F2" w:rsidR="0031420D" w:rsidRPr="002112CC" w:rsidRDefault="00F41149" w:rsidP="0031420D">
      <w:pPr>
        <w:pStyle w:val="Ttulonota"/>
        <w:numPr>
          <w:ilvl w:val="0"/>
          <w:numId w:val="2"/>
        </w:numPr>
      </w:pPr>
      <w:bookmarkStart w:id="14" w:name="_Hlk45704381"/>
      <w:r w:rsidRPr="002112CC">
        <w:t xml:space="preserve">NOTAS COMPLEMENTARIAS SEGÚN LO DISPUESTO POR EL ART. 65 INC. 1 DE LA LEY </w:t>
      </w:r>
      <w:proofErr w:type="spellStart"/>
      <w:r w:rsidRPr="002112CC">
        <w:t>N</w:t>
      </w:r>
      <w:r w:rsidR="00F0791D">
        <w:t>°</w:t>
      </w:r>
      <w:proofErr w:type="spellEnd"/>
      <w:r w:rsidRPr="002112CC">
        <w:t xml:space="preserve"> 19.550 (T.O. 1984</w:t>
      </w:r>
      <w:r w:rsidR="0031420D" w:rsidRPr="002112CC">
        <w:t>)</w:t>
      </w:r>
    </w:p>
    <w:p w14:paraId="4AA12B96" w14:textId="77777777" w:rsidR="0031420D" w:rsidRPr="002112CC" w:rsidRDefault="0031420D" w:rsidP="0031420D">
      <w:pPr>
        <w:pStyle w:val="Texto"/>
      </w:pPr>
    </w:p>
    <w:p w14:paraId="2411FE1F" w14:textId="77777777" w:rsidR="0031420D" w:rsidRPr="002112CC" w:rsidRDefault="0031420D" w:rsidP="007325E6">
      <w:pPr>
        <w:pStyle w:val="Texto"/>
        <w:numPr>
          <w:ilvl w:val="1"/>
          <w:numId w:val="34"/>
        </w:numPr>
        <w:rPr>
          <w:b/>
        </w:rPr>
      </w:pPr>
      <w:r w:rsidRPr="002112CC">
        <w:rPr>
          <w:b/>
        </w:rPr>
        <w:t xml:space="preserve">Activos de disponibilidad restringida: </w:t>
      </w:r>
    </w:p>
    <w:p w14:paraId="614EC2ED" w14:textId="77777777" w:rsidR="0031420D" w:rsidRPr="002112CC" w:rsidRDefault="0031420D" w:rsidP="0031420D">
      <w:pPr>
        <w:pStyle w:val="Texto"/>
      </w:pPr>
    </w:p>
    <w:p w14:paraId="2598EBDF" w14:textId="77777777" w:rsidR="0031420D" w:rsidRPr="002112CC" w:rsidRDefault="0031420D" w:rsidP="0031420D">
      <w:pPr>
        <w:pStyle w:val="Texto"/>
        <w:rPr>
          <w:b/>
        </w:rPr>
      </w:pPr>
      <w:r w:rsidRPr="002112CC">
        <w:rPr>
          <w:b/>
        </w:rPr>
        <w:t xml:space="preserve">Expuestos en el rubro Otros créditos financieros </w:t>
      </w:r>
      <w:proofErr w:type="gramStart"/>
      <w:r w:rsidRPr="002112CC">
        <w:rPr>
          <w:b/>
        </w:rPr>
        <w:t>corrientes  (</w:t>
      </w:r>
      <w:proofErr w:type="gramEnd"/>
      <w:r w:rsidRPr="002112CC">
        <w:rPr>
          <w:b/>
        </w:rPr>
        <w:t>Nota 15.1):</w:t>
      </w:r>
    </w:p>
    <w:p w14:paraId="769D8175" w14:textId="77777777" w:rsidR="00760EEA" w:rsidRPr="002112CC" w:rsidRDefault="00760EEA" w:rsidP="0031420D">
      <w:pPr>
        <w:pStyle w:val="Texto"/>
      </w:pPr>
    </w:p>
    <w:p w14:paraId="137C4F3B" w14:textId="70EC6626" w:rsidR="0031420D" w:rsidRPr="002112CC" w:rsidRDefault="00546A03" w:rsidP="007325E6">
      <w:pPr>
        <w:pStyle w:val="Texto"/>
        <w:numPr>
          <w:ilvl w:val="0"/>
          <w:numId w:val="35"/>
        </w:numPr>
        <w:tabs>
          <w:tab w:val="right" w:pos="4320"/>
        </w:tabs>
        <w:ind w:left="360"/>
      </w:pPr>
      <w:r w:rsidRPr="002112CC">
        <w:t>Embargos de cuentas bancarias:</w:t>
      </w:r>
      <w:r w:rsidR="00634C99">
        <w:t xml:space="preserve"> </w:t>
      </w:r>
      <w:r w:rsidR="00667869">
        <w:t>32.021.</w:t>
      </w:r>
    </w:p>
    <w:p w14:paraId="22F8494D" w14:textId="4327CA98" w:rsidR="0031420D" w:rsidRPr="002112CC" w:rsidRDefault="00546A03" w:rsidP="007325E6">
      <w:pPr>
        <w:pStyle w:val="Texto"/>
        <w:numPr>
          <w:ilvl w:val="0"/>
          <w:numId w:val="35"/>
        </w:numPr>
        <w:tabs>
          <w:tab w:val="right" w:pos="4320"/>
        </w:tabs>
        <w:ind w:left="360"/>
      </w:pPr>
      <w:r w:rsidRPr="002112CC">
        <w:t>Depósitos en garantía:</w:t>
      </w:r>
      <w:r w:rsidR="00634C99">
        <w:t xml:space="preserve"> </w:t>
      </w:r>
      <w:r w:rsidR="00667869">
        <w:t>1.140.</w:t>
      </w:r>
    </w:p>
    <w:p w14:paraId="148FBD3B" w14:textId="77777777" w:rsidR="00EE1D26" w:rsidRPr="002112CC" w:rsidRDefault="00EE1D26" w:rsidP="007114EA">
      <w:pPr>
        <w:pStyle w:val="Texto"/>
      </w:pPr>
    </w:p>
    <w:p w14:paraId="695B4FB5" w14:textId="41CDE9F8" w:rsidR="007114EA" w:rsidRPr="002112CC" w:rsidRDefault="007114EA" w:rsidP="007325E6">
      <w:pPr>
        <w:pStyle w:val="Texto"/>
        <w:numPr>
          <w:ilvl w:val="1"/>
          <w:numId w:val="34"/>
        </w:numPr>
        <w:rPr>
          <w:b/>
        </w:rPr>
      </w:pPr>
      <w:r w:rsidRPr="002112CC">
        <w:rPr>
          <w:b/>
        </w:rPr>
        <w:t>No existen restricciones contractuales para la distribución de ganancias, excepto por lo mencionado en Nota 2</w:t>
      </w:r>
      <w:r w:rsidR="0011397E">
        <w:rPr>
          <w:b/>
        </w:rPr>
        <w:t>3</w:t>
      </w:r>
      <w:r w:rsidRPr="002112CC">
        <w:rPr>
          <w:b/>
        </w:rPr>
        <w:t xml:space="preserve"> a los estados financieros consolidados.</w:t>
      </w:r>
    </w:p>
    <w:p w14:paraId="6F0DB355" w14:textId="77777777" w:rsidR="00EE1D26" w:rsidRPr="002112CC" w:rsidRDefault="00EE1D26" w:rsidP="007114EA">
      <w:pPr>
        <w:pStyle w:val="Texto"/>
      </w:pPr>
    </w:p>
    <w:p w14:paraId="7BA5C93F" w14:textId="77777777" w:rsidR="007114EA" w:rsidRPr="002112CC" w:rsidRDefault="007114EA" w:rsidP="007325E6">
      <w:pPr>
        <w:pStyle w:val="Texto"/>
        <w:numPr>
          <w:ilvl w:val="1"/>
          <w:numId w:val="34"/>
        </w:numPr>
        <w:rPr>
          <w:b/>
        </w:rPr>
      </w:pPr>
      <w:r w:rsidRPr="002112CC">
        <w:rPr>
          <w:b/>
        </w:rPr>
        <w:t xml:space="preserve">Cuentas de orden: </w:t>
      </w:r>
    </w:p>
    <w:p w14:paraId="22268261" w14:textId="77777777" w:rsidR="00EE1D26" w:rsidRPr="002112CC" w:rsidRDefault="00EE1D26" w:rsidP="007114EA">
      <w:pPr>
        <w:pStyle w:val="Texto"/>
      </w:pPr>
    </w:p>
    <w:p w14:paraId="3A648CE5" w14:textId="335950E2" w:rsidR="007114EA" w:rsidRPr="002112CC" w:rsidRDefault="007114EA" w:rsidP="007325E6">
      <w:pPr>
        <w:pStyle w:val="Texto"/>
        <w:numPr>
          <w:ilvl w:val="0"/>
          <w:numId w:val="35"/>
        </w:numPr>
        <w:tabs>
          <w:tab w:val="right" w:pos="4320"/>
        </w:tabs>
      </w:pPr>
      <w:r w:rsidRPr="002112CC">
        <w:t>Garantía de terceros sobre créditos</w:t>
      </w:r>
    </w:p>
    <w:p w14:paraId="00EBEBD9" w14:textId="49F29100" w:rsidR="006C11A1" w:rsidRDefault="006C11A1" w:rsidP="00B34D84">
      <w:pPr>
        <w:pStyle w:val="Texto"/>
        <w:tabs>
          <w:tab w:val="right" w:pos="4320"/>
        </w:tabs>
        <w:ind w:left="720"/>
      </w:pPr>
      <w:r>
        <w:t xml:space="preserve">ARS </w:t>
      </w:r>
      <w:r w:rsidR="00207EF4">
        <w:t>144.750</w:t>
      </w:r>
    </w:p>
    <w:p w14:paraId="75C383AC" w14:textId="0F0C66C6" w:rsidR="006C11A1" w:rsidRDefault="006C11A1" w:rsidP="00B34D84">
      <w:pPr>
        <w:pStyle w:val="Texto"/>
        <w:tabs>
          <w:tab w:val="right" w:pos="4320"/>
        </w:tabs>
        <w:ind w:left="720"/>
      </w:pPr>
      <w:r>
        <w:t xml:space="preserve">U$S </w:t>
      </w:r>
      <w:r w:rsidR="008B78ED">
        <w:t>8.205</w:t>
      </w:r>
      <w:r>
        <w:t xml:space="preserve"> (*)</w:t>
      </w:r>
    </w:p>
    <w:p w14:paraId="689F6541" w14:textId="69CF7A84" w:rsidR="006C11A1" w:rsidRDefault="006C11A1" w:rsidP="00B34D84">
      <w:pPr>
        <w:pStyle w:val="Texto"/>
        <w:tabs>
          <w:tab w:val="right" w:pos="4320"/>
        </w:tabs>
        <w:ind w:left="720"/>
      </w:pPr>
      <w:r>
        <w:t xml:space="preserve">EURO </w:t>
      </w:r>
      <w:r w:rsidR="00CB4DCA">
        <w:t>300</w:t>
      </w:r>
      <w:r>
        <w:t xml:space="preserve"> (*)</w:t>
      </w:r>
    </w:p>
    <w:p w14:paraId="45FC5916" w14:textId="77777777" w:rsidR="006C11A1" w:rsidRDefault="006C11A1" w:rsidP="00B34D84">
      <w:pPr>
        <w:pStyle w:val="Texto"/>
        <w:tabs>
          <w:tab w:val="right" w:pos="4320"/>
        </w:tabs>
        <w:ind w:left="720"/>
      </w:pPr>
    </w:p>
    <w:p w14:paraId="7CF27F19" w14:textId="77777777" w:rsidR="006C11A1" w:rsidRDefault="006C11A1" w:rsidP="00F0791D">
      <w:pPr>
        <w:pStyle w:val="Texto"/>
        <w:ind w:left="360"/>
        <w:rPr>
          <w:sz w:val="16"/>
          <w:szCs w:val="16"/>
        </w:rPr>
      </w:pPr>
      <w:r>
        <w:rPr>
          <w:sz w:val="16"/>
          <w:szCs w:val="16"/>
        </w:rPr>
        <w:t>(*)</w:t>
      </w:r>
      <w:r>
        <w:rPr>
          <w:sz w:val="16"/>
          <w:szCs w:val="16"/>
        </w:rPr>
        <w:tab/>
        <w:t>Monto en miles</w:t>
      </w:r>
    </w:p>
    <w:p w14:paraId="7E02E7AD" w14:textId="77777777" w:rsidR="007114EA" w:rsidRPr="002112CC" w:rsidRDefault="007114EA" w:rsidP="00B34D84">
      <w:pPr>
        <w:pStyle w:val="Texto"/>
        <w:tabs>
          <w:tab w:val="right" w:pos="4320"/>
        </w:tabs>
        <w:ind w:left="360"/>
      </w:pPr>
    </w:p>
    <w:p w14:paraId="3E7DF5DF" w14:textId="4296721E" w:rsidR="007114EA" w:rsidRPr="002112CC" w:rsidRDefault="007114EA" w:rsidP="007325E6">
      <w:pPr>
        <w:pStyle w:val="Texto"/>
        <w:numPr>
          <w:ilvl w:val="0"/>
          <w:numId w:val="35"/>
        </w:numPr>
        <w:tabs>
          <w:tab w:val="right" w:pos="4320"/>
        </w:tabs>
      </w:pPr>
      <w:r w:rsidRPr="002112CC">
        <w:t>Bienes entregados en comodato</w:t>
      </w:r>
      <w:r w:rsidR="006C11A1">
        <w:t>:</w:t>
      </w:r>
      <w:r w:rsidR="00791594">
        <w:t xml:space="preserve"> </w:t>
      </w:r>
      <w:r w:rsidR="008B5D64">
        <w:t>13.005</w:t>
      </w:r>
    </w:p>
    <w:p w14:paraId="014E4D33" w14:textId="77777777" w:rsidR="00EE1D26" w:rsidRPr="002112CC" w:rsidRDefault="00EE1D26" w:rsidP="007114EA">
      <w:pPr>
        <w:pStyle w:val="Texto"/>
      </w:pPr>
    </w:p>
    <w:p w14:paraId="33F44132" w14:textId="77777777" w:rsidR="007114EA" w:rsidRPr="002112CC" w:rsidRDefault="007114EA" w:rsidP="007325E6">
      <w:pPr>
        <w:pStyle w:val="Texto"/>
        <w:numPr>
          <w:ilvl w:val="1"/>
          <w:numId w:val="34"/>
        </w:numPr>
        <w:rPr>
          <w:b/>
        </w:rPr>
      </w:pPr>
      <w:r w:rsidRPr="002112CC">
        <w:rPr>
          <w:b/>
        </w:rPr>
        <w:t>Garantías recibidas:</w:t>
      </w:r>
    </w:p>
    <w:p w14:paraId="3C75E053" w14:textId="77777777" w:rsidR="00EE1D26" w:rsidRPr="002112CC" w:rsidRDefault="00EE1D26" w:rsidP="007114EA">
      <w:pPr>
        <w:pStyle w:val="Texto"/>
      </w:pPr>
    </w:p>
    <w:p w14:paraId="112BA83C" w14:textId="555063CB" w:rsidR="007114EA" w:rsidRPr="002112CC" w:rsidRDefault="007114EA" w:rsidP="007114EA">
      <w:pPr>
        <w:pStyle w:val="Texto"/>
      </w:pPr>
      <w:r w:rsidRPr="002112CC">
        <w:t>El Grupo Ledesma posee garantías recibidas a fin de asegurar el cumplimiento de las obligaciones contraídas vinculadas a alquiler</w:t>
      </w:r>
      <w:r w:rsidR="00D65C3A">
        <w:t>es</w:t>
      </w:r>
      <w:r w:rsidRPr="002112CC">
        <w:t xml:space="preserve"> de inmuebles. A</w:t>
      </w:r>
      <w:r w:rsidR="00D65C3A">
        <w:t xml:space="preserve"> la fecha de los </w:t>
      </w:r>
      <w:r w:rsidR="005178AC">
        <w:t>presentes estados financieros consolidados</w:t>
      </w:r>
      <w:r w:rsidRPr="002112CC">
        <w:t xml:space="preserve">, dichas garantías ascienden a </w:t>
      </w:r>
      <w:r w:rsidR="005178AC">
        <w:t>3.209</w:t>
      </w:r>
      <w:r w:rsidRPr="002112CC">
        <w:t xml:space="preserve"> (equivalentes a </w:t>
      </w:r>
      <w:r w:rsidR="005178AC">
        <w:t>34</w:t>
      </w:r>
      <w:r w:rsidRPr="002112CC">
        <w:t xml:space="preserve"> dólares estadounidenses) y se exponen en el rubro Otras cuentas por pagar no corrientes (Nota 15.4).</w:t>
      </w:r>
    </w:p>
    <w:p w14:paraId="52E1B9F2" w14:textId="00DB7513" w:rsidR="00F0791D" w:rsidRDefault="00F0791D" w:rsidP="007114EA">
      <w:pPr>
        <w:pStyle w:val="Texto"/>
      </w:pPr>
      <w:r>
        <w:br w:type="page"/>
      </w:r>
    </w:p>
    <w:p w14:paraId="7E2707E8" w14:textId="77777777" w:rsidR="00EE1D26" w:rsidRPr="002112CC" w:rsidRDefault="00EE1D26" w:rsidP="007114EA">
      <w:pPr>
        <w:pStyle w:val="Texto"/>
      </w:pPr>
    </w:p>
    <w:p w14:paraId="38A762F0" w14:textId="77777777" w:rsidR="007114EA" w:rsidRPr="002112CC" w:rsidRDefault="007114EA" w:rsidP="007325E6">
      <w:pPr>
        <w:pStyle w:val="Texto"/>
        <w:numPr>
          <w:ilvl w:val="1"/>
          <w:numId w:val="34"/>
        </w:numPr>
        <w:rPr>
          <w:b/>
        </w:rPr>
      </w:pPr>
      <w:r w:rsidRPr="002112CC">
        <w:rPr>
          <w:b/>
        </w:rPr>
        <w:t>Garantías otorgadas:</w:t>
      </w:r>
    </w:p>
    <w:p w14:paraId="088B6BDB" w14:textId="77777777" w:rsidR="00EE1D26" w:rsidRPr="002112CC" w:rsidRDefault="00EE1D26" w:rsidP="007114EA">
      <w:pPr>
        <w:pStyle w:val="Texto"/>
      </w:pPr>
    </w:p>
    <w:p w14:paraId="67B55BCA" w14:textId="77777777" w:rsidR="0031420D" w:rsidRPr="002112CC" w:rsidRDefault="007114EA" w:rsidP="007114EA">
      <w:pPr>
        <w:pStyle w:val="Texto"/>
      </w:pPr>
      <w:r w:rsidRPr="002112CC">
        <w:t xml:space="preserve">Ledesma S.A.A.I. ha otorgado fianzas a favor de los proveedores Cargo </w:t>
      </w:r>
      <w:proofErr w:type="spellStart"/>
      <w:r w:rsidRPr="002112CC">
        <w:t>Service</w:t>
      </w:r>
      <w:proofErr w:type="spellEnd"/>
      <w:r w:rsidRPr="002112CC">
        <w:t xml:space="preserve"> S.A.</w:t>
      </w:r>
      <w:r w:rsidR="000F21D2" w:rsidRPr="002112CC">
        <w:t>,</w:t>
      </w:r>
      <w:r w:rsidRPr="002112CC">
        <w:t xml:space="preserve"> Contreras S.A.</w:t>
      </w:r>
      <w:r w:rsidR="000F21D2" w:rsidRPr="002112CC">
        <w:t xml:space="preserve"> y </w:t>
      </w:r>
      <w:proofErr w:type="spellStart"/>
      <w:r w:rsidR="000F21D2" w:rsidRPr="002112CC">
        <w:t>Boixados</w:t>
      </w:r>
      <w:proofErr w:type="spellEnd"/>
      <w:r w:rsidRPr="002112CC">
        <w:t xml:space="preserve"> S.A. a fin de garantizar las obligaciones que los mismos contraigan como socios partícipes de Sociedades de Garantía Recíproca (SGR), en los términos del artículo 71 de la Ley </w:t>
      </w:r>
      <w:proofErr w:type="spellStart"/>
      <w:r w:rsidRPr="002112CC">
        <w:t>N°</w:t>
      </w:r>
      <w:proofErr w:type="spellEnd"/>
      <w:r w:rsidRPr="002112CC">
        <w:t xml:space="preserve"> 24.467. Las mismas se detallan a continuación:</w:t>
      </w:r>
    </w:p>
    <w:p w14:paraId="338F4D2B" w14:textId="77777777" w:rsidR="00083433" w:rsidRPr="002112CC" w:rsidRDefault="00083433" w:rsidP="00F57BAB">
      <w:pPr>
        <w:pStyle w:val="Texto"/>
      </w:pPr>
    </w:p>
    <w:tbl>
      <w:tblPr>
        <w:tblW w:w="0" w:type="auto"/>
        <w:tblLayout w:type="fixed"/>
        <w:tblCellMar>
          <w:left w:w="0" w:type="dxa"/>
          <w:right w:w="0" w:type="dxa"/>
        </w:tblCellMar>
        <w:tblLook w:val="04A0" w:firstRow="1" w:lastRow="0" w:firstColumn="1" w:lastColumn="0" w:noHBand="0" w:noVBand="1"/>
      </w:tblPr>
      <w:tblGrid>
        <w:gridCol w:w="2160"/>
        <w:gridCol w:w="108"/>
        <w:gridCol w:w="1872"/>
        <w:gridCol w:w="117"/>
        <w:gridCol w:w="2160"/>
        <w:gridCol w:w="90"/>
        <w:gridCol w:w="1584"/>
        <w:gridCol w:w="126"/>
        <w:gridCol w:w="1584"/>
      </w:tblGrid>
      <w:tr w:rsidR="00F41149" w:rsidRPr="002112CC" w14:paraId="6084933B" w14:textId="77777777" w:rsidTr="00290089">
        <w:tc>
          <w:tcPr>
            <w:tcW w:w="2160" w:type="dxa"/>
            <w:tcBorders>
              <w:bottom w:val="single" w:sz="6" w:space="0" w:color="auto"/>
            </w:tcBorders>
            <w:vAlign w:val="bottom"/>
          </w:tcPr>
          <w:p w14:paraId="1B903CF8" w14:textId="77777777" w:rsidR="00F41149" w:rsidRPr="002112CC" w:rsidRDefault="00F41149" w:rsidP="00F41149">
            <w:pPr>
              <w:pStyle w:val="Texto"/>
              <w:jc w:val="center"/>
              <w:rPr>
                <w:b/>
              </w:rPr>
            </w:pPr>
            <w:r w:rsidRPr="002112CC">
              <w:rPr>
                <w:b/>
              </w:rPr>
              <w:t>Proveedor</w:t>
            </w:r>
          </w:p>
        </w:tc>
        <w:tc>
          <w:tcPr>
            <w:tcW w:w="72" w:type="dxa"/>
            <w:vAlign w:val="bottom"/>
          </w:tcPr>
          <w:p w14:paraId="077FC17A" w14:textId="77777777" w:rsidR="00F41149" w:rsidRPr="002112CC" w:rsidRDefault="00F41149" w:rsidP="00F41149">
            <w:pPr>
              <w:pStyle w:val="Texto"/>
              <w:jc w:val="center"/>
              <w:rPr>
                <w:b/>
              </w:rPr>
            </w:pPr>
          </w:p>
        </w:tc>
        <w:tc>
          <w:tcPr>
            <w:tcW w:w="1872" w:type="dxa"/>
            <w:tcBorders>
              <w:bottom w:val="single" w:sz="6" w:space="0" w:color="auto"/>
            </w:tcBorders>
            <w:vAlign w:val="bottom"/>
          </w:tcPr>
          <w:p w14:paraId="4B2E0E75" w14:textId="77777777" w:rsidR="00F41149" w:rsidRPr="002112CC" w:rsidRDefault="00F41149" w:rsidP="00F41149">
            <w:pPr>
              <w:pStyle w:val="Texto"/>
              <w:jc w:val="center"/>
              <w:rPr>
                <w:b/>
              </w:rPr>
            </w:pPr>
            <w:r w:rsidRPr="002112CC">
              <w:rPr>
                <w:b/>
              </w:rPr>
              <w:t>S.G.R.</w:t>
            </w:r>
          </w:p>
        </w:tc>
        <w:tc>
          <w:tcPr>
            <w:tcW w:w="72" w:type="dxa"/>
            <w:vAlign w:val="bottom"/>
          </w:tcPr>
          <w:p w14:paraId="40ED6DA1" w14:textId="77777777" w:rsidR="00F41149" w:rsidRPr="002112CC" w:rsidRDefault="00F41149" w:rsidP="00F41149">
            <w:pPr>
              <w:pStyle w:val="Texto"/>
              <w:jc w:val="center"/>
              <w:rPr>
                <w:b/>
              </w:rPr>
            </w:pPr>
          </w:p>
        </w:tc>
        <w:tc>
          <w:tcPr>
            <w:tcW w:w="2160" w:type="dxa"/>
            <w:tcBorders>
              <w:bottom w:val="single" w:sz="6" w:space="0" w:color="auto"/>
            </w:tcBorders>
            <w:vAlign w:val="bottom"/>
          </w:tcPr>
          <w:p w14:paraId="6F938C22" w14:textId="081139BE" w:rsidR="00F41149" w:rsidRPr="002112CC" w:rsidRDefault="00F41149" w:rsidP="00F41149">
            <w:pPr>
              <w:pStyle w:val="Texto"/>
              <w:jc w:val="center"/>
              <w:rPr>
                <w:b/>
              </w:rPr>
            </w:pPr>
            <w:r w:rsidRPr="002112CC">
              <w:rPr>
                <w:b/>
              </w:rPr>
              <w:t xml:space="preserve">Fecha del </w:t>
            </w:r>
            <w:r w:rsidR="00912BFB" w:rsidRPr="002112CC">
              <w:rPr>
                <w:b/>
              </w:rPr>
              <w:t>contrato</w:t>
            </w:r>
          </w:p>
        </w:tc>
        <w:tc>
          <w:tcPr>
            <w:tcW w:w="72" w:type="dxa"/>
            <w:vAlign w:val="bottom"/>
          </w:tcPr>
          <w:p w14:paraId="0A73DB9B" w14:textId="77777777" w:rsidR="00F41149" w:rsidRPr="002112CC" w:rsidRDefault="00F41149" w:rsidP="00F41149">
            <w:pPr>
              <w:pStyle w:val="Texto"/>
              <w:jc w:val="center"/>
              <w:rPr>
                <w:b/>
              </w:rPr>
            </w:pPr>
          </w:p>
        </w:tc>
        <w:tc>
          <w:tcPr>
            <w:tcW w:w="1584" w:type="dxa"/>
            <w:tcBorders>
              <w:bottom w:val="single" w:sz="6" w:space="0" w:color="auto"/>
            </w:tcBorders>
            <w:vAlign w:val="bottom"/>
          </w:tcPr>
          <w:p w14:paraId="19BC887A" w14:textId="17E0DD15" w:rsidR="00F41149" w:rsidRPr="002112CC" w:rsidRDefault="00F41149" w:rsidP="00F41149">
            <w:pPr>
              <w:pStyle w:val="Texto"/>
              <w:jc w:val="center"/>
              <w:rPr>
                <w:b/>
              </w:rPr>
            </w:pPr>
            <w:r w:rsidRPr="002112CC">
              <w:rPr>
                <w:b/>
              </w:rPr>
              <w:t xml:space="preserve">Importe </w:t>
            </w:r>
            <w:r w:rsidR="00912BFB" w:rsidRPr="002112CC">
              <w:rPr>
                <w:b/>
                <w:sz w:val="16"/>
                <w:szCs w:val="16"/>
              </w:rPr>
              <w:t>(1)</w:t>
            </w:r>
          </w:p>
        </w:tc>
        <w:tc>
          <w:tcPr>
            <w:tcW w:w="72" w:type="dxa"/>
            <w:vAlign w:val="bottom"/>
          </w:tcPr>
          <w:p w14:paraId="70CC6884" w14:textId="77777777" w:rsidR="00F41149" w:rsidRPr="002112CC" w:rsidRDefault="00F41149" w:rsidP="00F41149">
            <w:pPr>
              <w:pStyle w:val="Texto"/>
              <w:jc w:val="center"/>
              <w:rPr>
                <w:b/>
              </w:rPr>
            </w:pPr>
          </w:p>
        </w:tc>
        <w:tc>
          <w:tcPr>
            <w:tcW w:w="1584" w:type="dxa"/>
            <w:tcBorders>
              <w:bottom w:val="single" w:sz="6" w:space="0" w:color="auto"/>
            </w:tcBorders>
            <w:vAlign w:val="bottom"/>
          </w:tcPr>
          <w:p w14:paraId="6CD272A2" w14:textId="77777777" w:rsidR="00F41149" w:rsidRPr="002112CC" w:rsidRDefault="00F41149" w:rsidP="00F41149">
            <w:pPr>
              <w:pStyle w:val="Texto"/>
              <w:jc w:val="center"/>
              <w:rPr>
                <w:b/>
              </w:rPr>
            </w:pPr>
            <w:r w:rsidRPr="002112CC">
              <w:rPr>
                <w:b/>
              </w:rPr>
              <w:t>Plazo</w:t>
            </w:r>
          </w:p>
        </w:tc>
      </w:tr>
      <w:tr w:rsidR="00F41149" w:rsidRPr="002112CC" w14:paraId="6AA6AFAB" w14:textId="77777777" w:rsidTr="00290089">
        <w:tc>
          <w:tcPr>
            <w:tcW w:w="2160" w:type="dxa"/>
            <w:tcBorders>
              <w:top w:val="single" w:sz="6" w:space="0" w:color="auto"/>
            </w:tcBorders>
            <w:vAlign w:val="bottom"/>
          </w:tcPr>
          <w:p w14:paraId="59112B4E" w14:textId="77777777" w:rsidR="00F41149" w:rsidRPr="002112CC" w:rsidRDefault="00F41149" w:rsidP="00546A03">
            <w:pPr>
              <w:pStyle w:val="Texto"/>
            </w:pPr>
          </w:p>
        </w:tc>
        <w:tc>
          <w:tcPr>
            <w:tcW w:w="72" w:type="dxa"/>
            <w:vAlign w:val="bottom"/>
          </w:tcPr>
          <w:p w14:paraId="02B72642" w14:textId="77777777" w:rsidR="00F41149" w:rsidRPr="002112CC" w:rsidRDefault="00F41149" w:rsidP="00546A03">
            <w:pPr>
              <w:pStyle w:val="Texto"/>
            </w:pPr>
          </w:p>
        </w:tc>
        <w:tc>
          <w:tcPr>
            <w:tcW w:w="1872" w:type="dxa"/>
            <w:tcBorders>
              <w:top w:val="single" w:sz="6" w:space="0" w:color="auto"/>
            </w:tcBorders>
            <w:vAlign w:val="bottom"/>
          </w:tcPr>
          <w:p w14:paraId="47435A10" w14:textId="77777777" w:rsidR="00F41149" w:rsidRPr="002112CC" w:rsidRDefault="00F41149" w:rsidP="00546A03">
            <w:pPr>
              <w:pStyle w:val="Texto"/>
            </w:pPr>
          </w:p>
        </w:tc>
        <w:tc>
          <w:tcPr>
            <w:tcW w:w="72" w:type="dxa"/>
            <w:vAlign w:val="bottom"/>
          </w:tcPr>
          <w:p w14:paraId="7DE2F878" w14:textId="77777777" w:rsidR="00F41149" w:rsidRPr="002112CC" w:rsidRDefault="00F41149" w:rsidP="00546A03">
            <w:pPr>
              <w:pStyle w:val="Texto"/>
            </w:pPr>
          </w:p>
        </w:tc>
        <w:tc>
          <w:tcPr>
            <w:tcW w:w="2160" w:type="dxa"/>
            <w:tcBorders>
              <w:top w:val="single" w:sz="6" w:space="0" w:color="auto"/>
            </w:tcBorders>
            <w:vAlign w:val="bottom"/>
          </w:tcPr>
          <w:p w14:paraId="07631094" w14:textId="77777777" w:rsidR="00F41149" w:rsidRPr="002112CC" w:rsidRDefault="00F41149" w:rsidP="00F41149">
            <w:pPr>
              <w:pStyle w:val="Texto"/>
            </w:pPr>
          </w:p>
        </w:tc>
        <w:tc>
          <w:tcPr>
            <w:tcW w:w="72" w:type="dxa"/>
            <w:vAlign w:val="bottom"/>
          </w:tcPr>
          <w:p w14:paraId="7E7FB057" w14:textId="77777777" w:rsidR="00F41149" w:rsidRPr="002112CC" w:rsidRDefault="00F41149" w:rsidP="00F41149">
            <w:pPr>
              <w:pStyle w:val="Texto"/>
            </w:pPr>
          </w:p>
        </w:tc>
        <w:tc>
          <w:tcPr>
            <w:tcW w:w="1584" w:type="dxa"/>
            <w:tcBorders>
              <w:top w:val="single" w:sz="6" w:space="0" w:color="auto"/>
            </w:tcBorders>
            <w:vAlign w:val="bottom"/>
          </w:tcPr>
          <w:p w14:paraId="039CEAC0" w14:textId="77777777" w:rsidR="00F41149" w:rsidRPr="002112CC" w:rsidRDefault="00F41149" w:rsidP="00F41149">
            <w:pPr>
              <w:pStyle w:val="Texto"/>
              <w:tabs>
                <w:tab w:val="decimal" w:pos="1336"/>
              </w:tabs>
            </w:pPr>
          </w:p>
        </w:tc>
        <w:tc>
          <w:tcPr>
            <w:tcW w:w="72" w:type="dxa"/>
            <w:vAlign w:val="bottom"/>
          </w:tcPr>
          <w:p w14:paraId="35E68604" w14:textId="77777777" w:rsidR="00F41149" w:rsidRPr="002112CC" w:rsidRDefault="00F41149" w:rsidP="00F41149">
            <w:pPr>
              <w:pStyle w:val="Texto"/>
            </w:pPr>
          </w:p>
        </w:tc>
        <w:tc>
          <w:tcPr>
            <w:tcW w:w="1584" w:type="dxa"/>
            <w:tcBorders>
              <w:top w:val="single" w:sz="6" w:space="0" w:color="auto"/>
            </w:tcBorders>
            <w:vAlign w:val="bottom"/>
          </w:tcPr>
          <w:p w14:paraId="67B01F1E" w14:textId="77777777" w:rsidR="00F41149" w:rsidRPr="002112CC" w:rsidRDefault="00F41149" w:rsidP="00F41149">
            <w:pPr>
              <w:pStyle w:val="Texto"/>
              <w:jc w:val="center"/>
            </w:pPr>
          </w:p>
        </w:tc>
      </w:tr>
      <w:tr w:rsidR="007F16F9" w:rsidRPr="002112CC" w14:paraId="6D5401D2" w14:textId="77777777" w:rsidTr="00290089">
        <w:tc>
          <w:tcPr>
            <w:tcW w:w="2160" w:type="dxa"/>
            <w:vAlign w:val="bottom"/>
          </w:tcPr>
          <w:p w14:paraId="1B8CD28E" w14:textId="405AA6A9" w:rsidR="007F16F9" w:rsidRPr="002112CC" w:rsidRDefault="00912BFB" w:rsidP="007F16F9">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04764631" w14:textId="77777777" w:rsidR="007F16F9" w:rsidRPr="002112CC" w:rsidRDefault="007F16F9" w:rsidP="007F16F9">
            <w:pPr>
              <w:pStyle w:val="Texto"/>
            </w:pPr>
          </w:p>
        </w:tc>
        <w:tc>
          <w:tcPr>
            <w:tcW w:w="1872" w:type="dxa"/>
            <w:vAlign w:val="bottom"/>
          </w:tcPr>
          <w:p w14:paraId="486F668B" w14:textId="70B87559" w:rsidR="007F16F9" w:rsidRPr="002112CC" w:rsidRDefault="00912BFB" w:rsidP="007F16F9">
            <w:pPr>
              <w:pStyle w:val="Texto"/>
            </w:pPr>
            <w:proofErr w:type="spellStart"/>
            <w:r w:rsidRPr="009F086D">
              <w:rPr>
                <w:rFonts w:cs="Arial"/>
              </w:rPr>
              <w:t>Bind</w:t>
            </w:r>
            <w:proofErr w:type="spellEnd"/>
            <w:r w:rsidRPr="009F086D">
              <w:rPr>
                <w:rFonts w:cs="Arial"/>
              </w:rPr>
              <w:t xml:space="preserve"> S.G.R.</w:t>
            </w:r>
          </w:p>
        </w:tc>
        <w:tc>
          <w:tcPr>
            <w:tcW w:w="72" w:type="dxa"/>
            <w:vAlign w:val="bottom"/>
          </w:tcPr>
          <w:p w14:paraId="74BDCACB" w14:textId="77777777" w:rsidR="007F16F9" w:rsidRPr="002112CC" w:rsidRDefault="007F16F9" w:rsidP="007F16F9">
            <w:pPr>
              <w:pStyle w:val="Texto"/>
            </w:pPr>
          </w:p>
        </w:tc>
        <w:tc>
          <w:tcPr>
            <w:tcW w:w="2160" w:type="dxa"/>
            <w:vAlign w:val="bottom"/>
          </w:tcPr>
          <w:p w14:paraId="3019C7F5" w14:textId="6F7AD8A8" w:rsidR="007F16F9" w:rsidRPr="002112CC" w:rsidRDefault="00912BFB" w:rsidP="007F16F9">
            <w:pPr>
              <w:pStyle w:val="Texto"/>
            </w:pPr>
            <w:r>
              <w:rPr>
                <w:rFonts w:cs="Arial"/>
              </w:rPr>
              <w:t>9</w:t>
            </w:r>
            <w:r w:rsidRPr="009F086D">
              <w:rPr>
                <w:rFonts w:cs="Arial"/>
              </w:rPr>
              <w:t xml:space="preserve"> de </w:t>
            </w:r>
            <w:r>
              <w:rPr>
                <w:rFonts w:cs="Arial"/>
              </w:rPr>
              <w:t>diciembre</w:t>
            </w:r>
            <w:r w:rsidRPr="009F086D">
              <w:rPr>
                <w:rFonts w:cs="Arial"/>
              </w:rPr>
              <w:t xml:space="preserve"> de 2020</w:t>
            </w:r>
          </w:p>
        </w:tc>
        <w:tc>
          <w:tcPr>
            <w:tcW w:w="72" w:type="dxa"/>
            <w:vAlign w:val="bottom"/>
          </w:tcPr>
          <w:p w14:paraId="6818BF5E" w14:textId="77777777" w:rsidR="007F16F9" w:rsidRPr="002112CC" w:rsidRDefault="007F16F9" w:rsidP="007F16F9">
            <w:pPr>
              <w:pStyle w:val="Texto"/>
            </w:pPr>
          </w:p>
        </w:tc>
        <w:tc>
          <w:tcPr>
            <w:tcW w:w="1584" w:type="dxa"/>
            <w:vAlign w:val="bottom"/>
          </w:tcPr>
          <w:p w14:paraId="1872704A" w14:textId="56D692A6" w:rsidR="007F16F9" w:rsidRPr="002112CC" w:rsidRDefault="00912BFB" w:rsidP="007F16F9">
            <w:pPr>
              <w:pStyle w:val="Texto"/>
              <w:tabs>
                <w:tab w:val="decimal" w:pos="1336"/>
              </w:tabs>
            </w:pPr>
            <w:r w:rsidRPr="009F086D">
              <w:rPr>
                <w:rFonts w:cs="Arial"/>
              </w:rPr>
              <w:t xml:space="preserve">$ </w:t>
            </w:r>
            <w:r>
              <w:rPr>
                <w:rFonts w:cs="Arial"/>
              </w:rPr>
              <w:t>41</w:t>
            </w:r>
            <w:r w:rsidRPr="009F086D">
              <w:rPr>
                <w:rFonts w:cs="Arial"/>
              </w:rPr>
              <w:t>.000.000</w:t>
            </w:r>
          </w:p>
        </w:tc>
        <w:tc>
          <w:tcPr>
            <w:tcW w:w="72" w:type="dxa"/>
            <w:vAlign w:val="bottom"/>
          </w:tcPr>
          <w:p w14:paraId="794A7303" w14:textId="77777777" w:rsidR="007F16F9" w:rsidRPr="002112CC" w:rsidRDefault="007F16F9" w:rsidP="007F16F9">
            <w:pPr>
              <w:pStyle w:val="Texto"/>
            </w:pPr>
          </w:p>
        </w:tc>
        <w:tc>
          <w:tcPr>
            <w:tcW w:w="1584" w:type="dxa"/>
            <w:vAlign w:val="bottom"/>
          </w:tcPr>
          <w:p w14:paraId="382B39C5" w14:textId="00C4E09F" w:rsidR="007F16F9" w:rsidRPr="002112CC" w:rsidRDefault="00912BFB" w:rsidP="007F16F9">
            <w:pPr>
              <w:pStyle w:val="Texto"/>
              <w:jc w:val="center"/>
            </w:pPr>
            <w:r w:rsidRPr="009F086D">
              <w:rPr>
                <w:rFonts w:cs="Arial"/>
              </w:rPr>
              <w:t>2 años</w:t>
            </w:r>
          </w:p>
        </w:tc>
      </w:tr>
      <w:tr w:rsidR="007F16F9" w:rsidRPr="002112CC" w14:paraId="21CF8D88" w14:textId="77777777" w:rsidTr="00290089">
        <w:tc>
          <w:tcPr>
            <w:tcW w:w="2160" w:type="dxa"/>
            <w:vAlign w:val="bottom"/>
          </w:tcPr>
          <w:p w14:paraId="4AD6CB87" w14:textId="1BE9DFF9" w:rsidR="007F16F9" w:rsidRPr="002112CC" w:rsidRDefault="00912BFB" w:rsidP="007F16F9">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2D4AC5CC" w14:textId="77777777" w:rsidR="007F16F9" w:rsidRPr="002112CC" w:rsidRDefault="007F16F9" w:rsidP="007F16F9">
            <w:pPr>
              <w:pStyle w:val="Texto"/>
            </w:pPr>
          </w:p>
        </w:tc>
        <w:tc>
          <w:tcPr>
            <w:tcW w:w="1872" w:type="dxa"/>
            <w:vAlign w:val="bottom"/>
          </w:tcPr>
          <w:p w14:paraId="2892EF17" w14:textId="76420D60" w:rsidR="007F16F9" w:rsidRPr="002112CC" w:rsidRDefault="00912BFB" w:rsidP="007F16F9">
            <w:pPr>
              <w:pStyle w:val="Texto"/>
            </w:pPr>
            <w:r w:rsidRPr="009F086D">
              <w:rPr>
                <w:rFonts w:cs="Arial"/>
                <w:lang w:val="en-US"/>
              </w:rPr>
              <w:t xml:space="preserve">S.G.R. Cardinal </w:t>
            </w:r>
          </w:p>
        </w:tc>
        <w:tc>
          <w:tcPr>
            <w:tcW w:w="72" w:type="dxa"/>
            <w:vAlign w:val="bottom"/>
          </w:tcPr>
          <w:p w14:paraId="27EAFFE0" w14:textId="77777777" w:rsidR="007F16F9" w:rsidRPr="002112CC" w:rsidRDefault="007F16F9" w:rsidP="007F16F9">
            <w:pPr>
              <w:pStyle w:val="Texto"/>
            </w:pPr>
          </w:p>
        </w:tc>
        <w:tc>
          <w:tcPr>
            <w:tcW w:w="2160" w:type="dxa"/>
            <w:vAlign w:val="bottom"/>
          </w:tcPr>
          <w:p w14:paraId="7D6708E4" w14:textId="5F0810E0" w:rsidR="007F16F9" w:rsidRPr="002112CC" w:rsidRDefault="00912BFB" w:rsidP="007F16F9">
            <w:pPr>
              <w:pStyle w:val="Texto"/>
            </w:pPr>
            <w:r w:rsidRPr="009F086D">
              <w:rPr>
                <w:rFonts w:cs="Arial"/>
              </w:rPr>
              <w:t>4 de abril de 2019</w:t>
            </w:r>
          </w:p>
        </w:tc>
        <w:tc>
          <w:tcPr>
            <w:tcW w:w="72" w:type="dxa"/>
            <w:vAlign w:val="bottom"/>
          </w:tcPr>
          <w:p w14:paraId="74CD0ED5" w14:textId="77777777" w:rsidR="007F16F9" w:rsidRPr="002112CC" w:rsidRDefault="007F16F9" w:rsidP="007F16F9">
            <w:pPr>
              <w:pStyle w:val="Texto"/>
            </w:pPr>
          </w:p>
        </w:tc>
        <w:tc>
          <w:tcPr>
            <w:tcW w:w="1584" w:type="dxa"/>
            <w:vAlign w:val="bottom"/>
          </w:tcPr>
          <w:p w14:paraId="79BEF2E4" w14:textId="537C404F" w:rsidR="007F16F9" w:rsidRPr="002112CC" w:rsidRDefault="00912BFB" w:rsidP="007F16F9">
            <w:pPr>
              <w:pStyle w:val="Texto"/>
              <w:tabs>
                <w:tab w:val="decimal" w:pos="1336"/>
              </w:tabs>
            </w:pPr>
            <w:r w:rsidRPr="009F086D">
              <w:rPr>
                <w:rFonts w:cs="Arial"/>
              </w:rPr>
              <w:t>$ 20.000.000</w:t>
            </w:r>
          </w:p>
        </w:tc>
        <w:tc>
          <w:tcPr>
            <w:tcW w:w="72" w:type="dxa"/>
            <w:vAlign w:val="bottom"/>
          </w:tcPr>
          <w:p w14:paraId="2D791C3A" w14:textId="77777777" w:rsidR="007F16F9" w:rsidRPr="002112CC" w:rsidRDefault="007F16F9" w:rsidP="007F16F9">
            <w:pPr>
              <w:pStyle w:val="Texto"/>
            </w:pPr>
          </w:p>
        </w:tc>
        <w:tc>
          <w:tcPr>
            <w:tcW w:w="1584" w:type="dxa"/>
            <w:vAlign w:val="bottom"/>
          </w:tcPr>
          <w:p w14:paraId="1A3C993E" w14:textId="60BBF5DB" w:rsidR="007F16F9" w:rsidRPr="002112CC" w:rsidRDefault="00912BFB" w:rsidP="007F16F9">
            <w:pPr>
              <w:pStyle w:val="Texto"/>
              <w:jc w:val="center"/>
            </w:pPr>
            <w:r w:rsidRPr="009F086D">
              <w:rPr>
                <w:rFonts w:cs="Arial"/>
              </w:rPr>
              <w:t>5 años</w:t>
            </w:r>
          </w:p>
        </w:tc>
      </w:tr>
      <w:tr w:rsidR="007F16F9" w:rsidRPr="002112CC" w14:paraId="5DAB3476" w14:textId="77777777" w:rsidTr="00290089">
        <w:tc>
          <w:tcPr>
            <w:tcW w:w="2160" w:type="dxa"/>
            <w:vAlign w:val="bottom"/>
          </w:tcPr>
          <w:p w14:paraId="3275621D" w14:textId="25D3C6A0" w:rsidR="007F16F9" w:rsidRPr="002112CC" w:rsidRDefault="00912BFB" w:rsidP="007F16F9">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5C41C5DB" w14:textId="77777777" w:rsidR="007F16F9" w:rsidRPr="002112CC" w:rsidRDefault="007F16F9" w:rsidP="007F16F9">
            <w:pPr>
              <w:pStyle w:val="Texto"/>
            </w:pPr>
          </w:p>
        </w:tc>
        <w:tc>
          <w:tcPr>
            <w:tcW w:w="1872" w:type="dxa"/>
            <w:vAlign w:val="bottom"/>
          </w:tcPr>
          <w:p w14:paraId="62503BCC" w14:textId="4877A976" w:rsidR="007F16F9" w:rsidRPr="002112CC" w:rsidRDefault="00912BFB" w:rsidP="007F16F9">
            <w:pPr>
              <w:pStyle w:val="Texto"/>
            </w:pPr>
            <w:r w:rsidRPr="009F086D">
              <w:rPr>
                <w:rFonts w:cs="Arial"/>
              </w:rPr>
              <w:t>Avaluar S.G.R.</w:t>
            </w:r>
          </w:p>
        </w:tc>
        <w:tc>
          <w:tcPr>
            <w:tcW w:w="72" w:type="dxa"/>
            <w:vAlign w:val="bottom"/>
          </w:tcPr>
          <w:p w14:paraId="3B12E7C3" w14:textId="77777777" w:rsidR="007F16F9" w:rsidRPr="002112CC" w:rsidRDefault="007F16F9" w:rsidP="007F16F9">
            <w:pPr>
              <w:pStyle w:val="Texto"/>
            </w:pPr>
          </w:p>
        </w:tc>
        <w:tc>
          <w:tcPr>
            <w:tcW w:w="2160" w:type="dxa"/>
            <w:vAlign w:val="bottom"/>
          </w:tcPr>
          <w:p w14:paraId="5F51F7D5" w14:textId="31ACFCB1" w:rsidR="007F16F9" w:rsidRPr="002112CC" w:rsidRDefault="00912BFB" w:rsidP="007F16F9">
            <w:pPr>
              <w:pStyle w:val="Texto"/>
            </w:pPr>
            <w:r w:rsidRPr="009F086D">
              <w:rPr>
                <w:rFonts w:cs="Arial"/>
              </w:rPr>
              <w:t>7 de junio de 2019</w:t>
            </w:r>
          </w:p>
        </w:tc>
        <w:tc>
          <w:tcPr>
            <w:tcW w:w="72" w:type="dxa"/>
            <w:vAlign w:val="bottom"/>
          </w:tcPr>
          <w:p w14:paraId="669D97F8" w14:textId="77777777" w:rsidR="007F16F9" w:rsidRPr="002112CC" w:rsidRDefault="007F16F9" w:rsidP="007F16F9">
            <w:pPr>
              <w:pStyle w:val="Texto"/>
            </w:pPr>
          </w:p>
        </w:tc>
        <w:tc>
          <w:tcPr>
            <w:tcW w:w="1584" w:type="dxa"/>
            <w:vAlign w:val="bottom"/>
          </w:tcPr>
          <w:p w14:paraId="46DBED05" w14:textId="5466F08F" w:rsidR="007F16F9" w:rsidRPr="002112CC" w:rsidRDefault="00912BFB" w:rsidP="007F16F9">
            <w:pPr>
              <w:pStyle w:val="Texto"/>
              <w:tabs>
                <w:tab w:val="decimal" w:pos="1336"/>
              </w:tabs>
            </w:pPr>
            <w:r w:rsidRPr="009F086D">
              <w:rPr>
                <w:rFonts w:cs="Arial"/>
              </w:rPr>
              <w:t>$ 6.000.000</w:t>
            </w:r>
          </w:p>
        </w:tc>
        <w:tc>
          <w:tcPr>
            <w:tcW w:w="72" w:type="dxa"/>
            <w:vAlign w:val="bottom"/>
          </w:tcPr>
          <w:p w14:paraId="7E20B02E" w14:textId="77777777" w:rsidR="007F16F9" w:rsidRPr="002112CC" w:rsidRDefault="007F16F9" w:rsidP="007F16F9">
            <w:pPr>
              <w:pStyle w:val="Texto"/>
            </w:pPr>
          </w:p>
        </w:tc>
        <w:tc>
          <w:tcPr>
            <w:tcW w:w="1584" w:type="dxa"/>
            <w:vAlign w:val="bottom"/>
          </w:tcPr>
          <w:p w14:paraId="4713CCF9" w14:textId="0C278B20" w:rsidR="007F16F9" w:rsidRPr="002112CC" w:rsidRDefault="00912BFB" w:rsidP="007F16F9">
            <w:pPr>
              <w:pStyle w:val="Texto"/>
              <w:jc w:val="center"/>
            </w:pPr>
            <w:r w:rsidRPr="009F086D">
              <w:rPr>
                <w:rFonts w:cs="Arial"/>
              </w:rPr>
              <w:t>5 años</w:t>
            </w:r>
          </w:p>
        </w:tc>
      </w:tr>
      <w:tr w:rsidR="00F41149" w:rsidRPr="002112CC" w14:paraId="0F600DFE" w14:textId="77777777" w:rsidTr="00290089">
        <w:tc>
          <w:tcPr>
            <w:tcW w:w="2160" w:type="dxa"/>
            <w:vAlign w:val="bottom"/>
          </w:tcPr>
          <w:p w14:paraId="17AE10EF" w14:textId="6410F0B0" w:rsidR="00F41149" w:rsidRPr="002112CC" w:rsidRDefault="00912BFB" w:rsidP="00546A03">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0BCC6430" w14:textId="77777777" w:rsidR="00F41149" w:rsidRPr="002112CC" w:rsidRDefault="00F41149" w:rsidP="00546A03">
            <w:pPr>
              <w:pStyle w:val="Texto"/>
            </w:pPr>
          </w:p>
        </w:tc>
        <w:tc>
          <w:tcPr>
            <w:tcW w:w="1872" w:type="dxa"/>
            <w:vAlign w:val="bottom"/>
          </w:tcPr>
          <w:p w14:paraId="3B2C443A" w14:textId="78EE7443" w:rsidR="00F41149" w:rsidRPr="002112CC" w:rsidRDefault="00912BFB" w:rsidP="00546A03">
            <w:pPr>
              <w:pStyle w:val="Texto"/>
            </w:pPr>
            <w:r w:rsidRPr="009F086D">
              <w:rPr>
                <w:rFonts w:cs="Arial"/>
              </w:rPr>
              <w:t>Unión S.G.R.</w:t>
            </w:r>
          </w:p>
        </w:tc>
        <w:tc>
          <w:tcPr>
            <w:tcW w:w="72" w:type="dxa"/>
            <w:vAlign w:val="bottom"/>
          </w:tcPr>
          <w:p w14:paraId="2C424727" w14:textId="77777777" w:rsidR="00F41149" w:rsidRPr="002112CC" w:rsidRDefault="00F41149" w:rsidP="00546A03">
            <w:pPr>
              <w:pStyle w:val="Texto"/>
            </w:pPr>
          </w:p>
        </w:tc>
        <w:tc>
          <w:tcPr>
            <w:tcW w:w="2160" w:type="dxa"/>
            <w:vAlign w:val="bottom"/>
          </w:tcPr>
          <w:p w14:paraId="05B07418" w14:textId="6EEF36DB" w:rsidR="00F41149" w:rsidRPr="002112CC" w:rsidRDefault="00912BFB" w:rsidP="00F41149">
            <w:pPr>
              <w:pStyle w:val="Texto"/>
            </w:pPr>
            <w:r>
              <w:rPr>
                <w:rFonts w:cs="Arial"/>
              </w:rPr>
              <w:t>18</w:t>
            </w:r>
            <w:r w:rsidRPr="009F086D">
              <w:rPr>
                <w:rFonts w:cs="Arial"/>
              </w:rPr>
              <w:t xml:space="preserve"> de </w:t>
            </w:r>
            <w:r>
              <w:rPr>
                <w:rFonts w:cs="Arial"/>
              </w:rPr>
              <w:t>marzo</w:t>
            </w:r>
            <w:r w:rsidRPr="009F086D">
              <w:rPr>
                <w:rFonts w:cs="Arial"/>
              </w:rPr>
              <w:t xml:space="preserve"> de 20</w:t>
            </w:r>
            <w:r>
              <w:rPr>
                <w:rFonts w:cs="Arial"/>
              </w:rPr>
              <w:t>21</w:t>
            </w:r>
          </w:p>
        </w:tc>
        <w:tc>
          <w:tcPr>
            <w:tcW w:w="72" w:type="dxa"/>
            <w:vAlign w:val="bottom"/>
          </w:tcPr>
          <w:p w14:paraId="5D6276C9" w14:textId="77777777" w:rsidR="00F41149" w:rsidRPr="002112CC" w:rsidRDefault="00F41149" w:rsidP="00F41149">
            <w:pPr>
              <w:pStyle w:val="Texto"/>
            </w:pPr>
          </w:p>
        </w:tc>
        <w:tc>
          <w:tcPr>
            <w:tcW w:w="1584" w:type="dxa"/>
            <w:vAlign w:val="bottom"/>
          </w:tcPr>
          <w:p w14:paraId="2573F475" w14:textId="6A186DF6" w:rsidR="00F41149" w:rsidRPr="002112CC" w:rsidRDefault="00912BFB" w:rsidP="00F41149">
            <w:pPr>
              <w:pStyle w:val="Texto"/>
              <w:tabs>
                <w:tab w:val="decimal" w:pos="1336"/>
              </w:tabs>
            </w:pPr>
            <w:r w:rsidRPr="009F086D">
              <w:rPr>
                <w:rFonts w:cs="Arial"/>
              </w:rPr>
              <w:t xml:space="preserve">$ </w:t>
            </w:r>
            <w:r>
              <w:rPr>
                <w:rFonts w:cs="Arial"/>
              </w:rPr>
              <w:t>20</w:t>
            </w:r>
            <w:r w:rsidRPr="009F086D">
              <w:rPr>
                <w:rFonts w:cs="Arial"/>
              </w:rPr>
              <w:t>.</w:t>
            </w:r>
            <w:r>
              <w:rPr>
                <w:rFonts w:cs="Arial"/>
              </w:rPr>
              <w:t>0</w:t>
            </w:r>
            <w:r w:rsidRPr="009F086D">
              <w:rPr>
                <w:rFonts w:cs="Arial"/>
              </w:rPr>
              <w:t>00.000</w:t>
            </w:r>
          </w:p>
        </w:tc>
        <w:tc>
          <w:tcPr>
            <w:tcW w:w="72" w:type="dxa"/>
            <w:vAlign w:val="bottom"/>
          </w:tcPr>
          <w:p w14:paraId="6C75F482" w14:textId="77777777" w:rsidR="00F41149" w:rsidRPr="002112CC" w:rsidRDefault="00F41149" w:rsidP="00F41149">
            <w:pPr>
              <w:pStyle w:val="Texto"/>
            </w:pPr>
          </w:p>
        </w:tc>
        <w:tc>
          <w:tcPr>
            <w:tcW w:w="1584" w:type="dxa"/>
            <w:vAlign w:val="bottom"/>
          </w:tcPr>
          <w:p w14:paraId="04320E6D" w14:textId="463F60B1" w:rsidR="00F41149" w:rsidRPr="002112CC" w:rsidRDefault="00912BFB" w:rsidP="00F41149">
            <w:pPr>
              <w:pStyle w:val="Texto"/>
              <w:jc w:val="center"/>
            </w:pPr>
            <w:r w:rsidRPr="009F086D">
              <w:rPr>
                <w:rFonts w:cs="Arial"/>
              </w:rPr>
              <w:t>5 años</w:t>
            </w:r>
          </w:p>
        </w:tc>
      </w:tr>
      <w:tr w:rsidR="00F41149" w:rsidRPr="002112CC" w14:paraId="4071E40B" w14:textId="77777777" w:rsidTr="00290089">
        <w:tc>
          <w:tcPr>
            <w:tcW w:w="2160" w:type="dxa"/>
            <w:vAlign w:val="bottom"/>
          </w:tcPr>
          <w:p w14:paraId="73058B0F" w14:textId="086D367A" w:rsidR="00F41149" w:rsidRPr="002112CC" w:rsidRDefault="00912BFB" w:rsidP="00546A03">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36B4AAB9" w14:textId="77777777" w:rsidR="00F41149" w:rsidRPr="002112CC" w:rsidRDefault="00F41149" w:rsidP="00546A03">
            <w:pPr>
              <w:pStyle w:val="Texto"/>
            </w:pPr>
          </w:p>
        </w:tc>
        <w:tc>
          <w:tcPr>
            <w:tcW w:w="1872" w:type="dxa"/>
            <w:vAlign w:val="bottom"/>
          </w:tcPr>
          <w:p w14:paraId="4C0640D1" w14:textId="60CFA76E" w:rsidR="00F41149" w:rsidRPr="002112CC" w:rsidRDefault="00912BFB" w:rsidP="00546A03">
            <w:pPr>
              <w:pStyle w:val="Texto"/>
            </w:pPr>
            <w:r w:rsidRPr="009F086D">
              <w:rPr>
                <w:rFonts w:cs="Arial"/>
                <w:lang w:val="en-US"/>
              </w:rPr>
              <w:t>Affidavit S.G.R.</w:t>
            </w:r>
          </w:p>
        </w:tc>
        <w:tc>
          <w:tcPr>
            <w:tcW w:w="72" w:type="dxa"/>
            <w:vAlign w:val="bottom"/>
          </w:tcPr>
          <w:p w14:paraId="26F161F3" w14:textId="77777777" w:rsidR="00F41149" w:rsidRPr="002112CC" w:rsidRDefault="00F41149" w:rsidP="00546A03">
            <w:pPr>
              <w:pStyle w:val="Texto"/>
            </w:pPr>
          </w:p>
        </w:tc>
        <w:tc>
          <w:tcPr>
            <w:tcW w:w="2160" w:type="dxa"/>
            <w:vAlign w:val="bottom"/>
          </w:tcPr>
          <w:p w14:paraId="154780D2" w14:textId="1957213F" w:rsidR="00F41149" w:rsidRPr="002112CC" w:rsidRDefault="00912BFB" w:rsidP="00F41149">
            <w:pPr>
              <w:pStyle w:val="Texto"/>
            </w:pPr>
            <w:r w:rsidRPr="009F086D">
              <w:rPr>
                <w:rFonts w:cs="Arial"/>
              </w:rPr>
              <w:t>4 de junio de 2019</w:t>
            </w:r>
          </w:p>
        </w:tc>
        <w:tc>
          <w:tcPr>
            <w:tcW w:w="72" w:type="dxa"/>
            <w:vAlign w:val="bottom"/>
          </w:tcPr>
          <w:p w14:paraId="7325AE16" w14:textId="77777777" w:rsidR="00F41149" w:rsidRPr="002112CC" w:rsidRDefault="00F41149" w:rsidP="00F41149">
            <w:pPr>
              <w:pStyle w:val="Texto"/>
            </w:pPr>
          </w:p>
        </w:tc>
        <w:tc>
          <w:tcPr>
            <w:tcW w:w="1584" w:type="dxa"/>
            <w:vAlign w:val="bottom"/>
          </w:tcPr>
          <w:p w14:paraId="07946BDF" w14:textId="3EA33226" w:rsidR="00F41149" w:rsidRPr="002112CC" w:rsidRDefault="00912BFB" w:rsidP="00F41149">
            <w:pPr>
              <w:pStyle w:val="Texto"/>
              <w:tabs>
                <w:tab w:val="decimal" w:pos="1336"/>
              </w:tabs>
            </w:pPr>
            <w:r w:rsidRPr="009F086D">
              <w:rPr>
                <w:rFonts w:cs="Arial"/>
              </w:rPr>
              <w:t>$ 6.500.000</w:t>
            </w:r>
          </w:p>
        </w:tc>
        <w:tc>
          <w:tcPr>
            <w:tcW w:w="72" w:type="dxa"/>
            <w:vAlign w:val="bottom"/>
          </w:tcPr>
          <w:p w14:paraId="63FAF073" w14:textId="77777777" w:rsidR="00F41149" w:rsidRPr="002112CC" w:rsidRDefault="00F41149" w:rsidP="00F41149">
            <w:pPr>
              <w:pStyle w:val="Texto"/>
            </w:pPr>
          </w:p>
        </w:tc>
        <w:tc>
          <w:tcPr>
            <w:tcW w:w="1584" w:type="dxa"/>
            <w:vAlign w:val="bottom"/>
          </w:tcPr>
          <w:p w14:paraId="2CE74C96" w14:textId="15C7A17E" w:rsidR="00F41149" w:rsidRPr="002112CC" w:rsidRDefault="00912BFB" w:rsidP="00F41149">
            <w:pPr>
              <w:pStyle w:val="Texto"/>
              <w:jc w:val="center"/>
            </w:pPr>
            <w:r w:rsidRPr="009F086D">
              <w:rPr>
                <w:rFonts w:cs="Arial"/>
              </w:rPr>
              <w:t>5 años</w:t>
            </w:r>
          </w:p>
        </w:tc>
      </w:tr>
      <w:tr w:rsidR="007F16F9" w:rsidRPr="002112CC" w14:paraId="29DFA864" w14:textId="77777777" w:rsidTr="00290089">
        <w:tc>
          <w:tcPr>
            <w:tcW w:w="2160" w:type="dxa"/>
            <w:vAlign w:val="bottom"/>
          </w:tcPr>
          <w:p w14:paraId="68690CEC" w14:textId="268B0F67" w:rsidR="007F16F9" w:rsidRPr="002112CC" w:rsidRDefault="00912BFB" w:rsidP="007F16F9">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2121A5A2" w14:textId="77777777" w:rsidR="007F16F9" w:rsidRPr="002112CC" w:rsidRDefault="007F16F9" w:rsidP="007F16F9">
            <w:pPr>
              <w:pStyle w:val="Texto"/>
            </w:pPr>
          </w:p>
        </w:tc>
        <w:tc>
          <w:tcPr>
            <w:tcW w:w="1872" w:type="dxa"/>
            <w:vAlign w:val="bottom"/>
          </w:tcPr>
          <w:p w14:paraId="22DC00E9" w14:textId="3FDAB7D6" w:rsidR="007F16F9" w:rsidRPr="002112CC" w:rsidRDefault="00912BFB" w:rsidP="007F16F9">
            <w:pPr>
              <w:pStyle w:val="Texto"/>
            </w:pPr>
            <w:r w:rsidRPr="009F086D">
              <w:rPr>
                <w:rFonts w:cs="Arial"/>
              </w:rPr>
              <w:t>Acindar S.G.R.</w:t>
            </w:r>
          </w:p>
        </w:tc>
        <w:tc>
          <w:tcPr>
            <w:tcW w:w="72" w:type="dxa"/>
            <w:vAlign w:val="bottom"/>
          </w:tcPr>
          <w:p w14:paraId="6D1BA1F0" w14:textId="77777777" w:rsidR="007F16F9" w:rsidRPr="002112CC" w:rsidRDefault="007F16F9" w:rsidP="007F16F9">
            <w:pPr>
              <w:pStyle w:val="Texto"/>
            </w:pPr>
          </w:p>
        </w:tc>
        <w:tc>
          <w:tcPr>
            <w:tcW w:w="2160" w:type="dxa"/>
            <w:vAlign w:val="bottom"/>
          </w:tcPr>
          <w:p w14:paraId="58207656" w14:textId="44CB6947" w:rsidR="007F16F9" w:rsidRPr="002112CC" w:rsidRDefault="00912BFB" w:rsidP="007F16F9">
            <w:pPr>
              <w:pStyle w:val="Texto"/>
            </w:pPr>
            <w:r w:rsidRPr="009F086D">
              <w:rPr>
                <w:rFonts w:cs="Arial"/>
              </w:rPr>
              <w:t>13 de febrero de 2020</w:t>
            </w:r>
          </w:p>
        </w:tc>
        <w:tc>
          <w:tcPr>
            <w:tcW w:w="72" w:type="dxa"/>
            <w:vAlign w:val="bottom"/>
          </w:tcPr>
          <w:p w14:paraId="7068AEB6" w14:textId="77777777" w:rsidR="007F16F9" w:rsidRPr="002112CC" w:rsidRDefault="007F16F9" w:rsidP="007F16F9">
            <w:pPr>
              <w:pStyle w:val="Texto"/>
            </w:pPr>
          </w:p>
        </w:tc>
        <w:tc>
          <w:tcPr>
            <w:tcW w:w="1584" w:type="dxa"/>
            <w:vAlign w:val="bottom"/>
          </w:tcPr>
          <w:p w14:paraId="7B03646A" w14:textId="4A92AF25" w:rsidR="007F16F9" w:rsidRPr="002112CC" w:rsidRDefault="00912BFB" w:rsidP="007F16F9">
            <w:pPr>
              <w:pStyle w:val="Texto"/>
              <w:tabs>
                <w:tab w:val="decimal" w:pos="1336"/>
              </w:tabs>
            </w:pPr>
            <w:r w:rsidRPr="009F086D">
              <w:rPr>
                <w:rFonts w:cs="Arial"/>
              </w:rPr>
              <w:t>$ 30.000.000</w:t>
            </w:r>
          </w:p>
        </w:tc>
        <w:tc>
          <w:tcPr>
            <w:tcW w:w="72" w:type="dxa"/>
            <w:vAlign w:val="bottom"/>
          </w:tcPr>
          <w:p w14:paraId="4C3030B7" w14:textId="77777777" w:rsidR="007F16F9" w:rsidRPr="002112CC" w:rsidRDefault="007F16F9" w:rsidP="007F16F9">
            <w:pPr>
              <w:pStyle w:val="Texto"/>
            </w:pPr>
          </w:p>
        </w:tc>
        <w:tc>
          <w:tcPr>
            <w:tcW w:w="1584" w:type="dxa"/>
            <w:vAlign w:val="bottom"/>
          </w:tcPr>
          <w:p w14:paraId="6FC9C035" w14:textId="7855FCEC" w:rsidR="007F16F9" w:rsidRPr="002112CC" w:rsidRDefault="00912BFB" w:rsidP="007F16F9">
            <w:pPr>
              <w:pStyle w:val="Texto"/>
              <w:jc w:val="center"/>
            </w:pPr>
            <w:r w:rsidRPr="009F086D">
              <w:rPr>
                <w:rFonts w:cs="Arial"/>
              </w:rPr>
              <w:t>5 años</w:t>
            </w:r>
          </w:p>
        </w:tc>
      </w:tr>
      <w:tr w:rsidR="007F16F9" w:rsidRPr="002112CC" w14:paraId="633AAD2B" w14:textId="77777777" w:rsidTr="00290089">
        <w:tc>
          <w:tcPr>
            <w:tcW w:w="2160" w:type="dxa"/>
            <w:vAlign w:val="bottom"/>
          </w:tcPr>
          <w:p w14:paraId="044BD6FA" w14:textId="15D4EBD0" w:rsidR="007F16F9" w:rsidRPr="002112CC" w:rsidRDefault="00912BFB" w:rsidP="007F16F9">
            <w:pPr>
              <w:pStyle w:val="Texto"/>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72" w:type="dxa"/>
            <w:vAlign w:val="bottom"/>
          </w:tcPr>
          <w:p w14:paraId="6C82F5B5" w14:textId="77777777" w:rsidR="007F16F9" w:rsidRPr="002112CC" w:rsidRDefault="007F16F9" w:rsidP="007F16F9">
            <w:pPr>
              <w:pStyle w:val="Texto"/>
            </w:pPr>
          </w:p>
        </w:tc>
        <w:tc>
          <w:tcPr>
            <w:tcW w:w="1872" w:type="dxa"/>
            <w:vAlign w:val="bottom"/>
          </w:tcPr>
          <w:p w14:paraId="77190621" w14:textId="24674AA1" w:rsidR="007F16F9" w:rsidRPr="002112CC" w:rsidRDefault="00912BFB" w:rsidP="007F16F9">
            <w:pPr>
              <w:pStyle w:val="Texto"/>
            </w:pPr>
            <w:r>
              <w:rPr>
                <w:rFonts w:cs="Arial"/>
              </w:rPr>
              <w:t xml:space="preserve">Banco </w:t>
            </w:r>
            <w:proofErr w:type="spellStart"/>
            <w:r>
              <w:rPr>
                <w:rFonts w:cs="Arial"/>
              </w:rPr>
              <w:t>Comafi</w:t>
            </w:r>
            <w:proofErr w:type="spellEnd"/>
          </w:p>
        </w:tc>
        <w:tc>
          <w:tcPr>
            <w:tcW w:w="72" w:type="dxa"/>
            <w:vAlign w:val="bottom"/>
          </w:tcPr>
          <w:p w14:paraId="160D170D" w14:textId="77777777" w:rsidR="007F16F9" w:rsidRPr="002112CC" w:rsidRDefault="007F16F9" w:rsidP="007F16F9">
            <w:pPr>
              <w:pStyle w:val="Texto"/>
            </w:pPr>
          </w:p>
        </w:tc>
        <w:tc>
          <w:tcPr>
            <w:tcW w:w="2160" w:type="dxa"/>
            <w:vAlign w:val="bottom"/>
          </w:tcPr>
          <w:p w14:paraId="0F3A1954" w14:textId="29A6C194" w:rsidR="007F16F9" w:rsidRPr="002112CC" w:rsidRDefault="00912BFB" w:rsidP="007F16F9">
            <w:pPr>
              <w:pStyle w:val="Texto"/>
            </w:pPr>
            <w:r>
              <w:rPr>
                <w:rFonts w:cs="Arial"/>
              </w:rPr>
              <w:t>9 de diciembre de 2020</w:t>
            </w:r>
          </w:p>
        </w:tc>
        <w:tc>
          <w:tcPr>
            <w:tcW w:w="72" w:type="dxa"/>
            <w:vAlign w:val="bottom"/>
          </w:tcPr>
          <w:p w14:paraId="42EA698E" w14:textId="77777777" w:rsidR="007F16F9" w:rsidRPr="002112CC" w:rsidRDefault="007F16F9" w:rsidP="007F16F9">
            <w:pPr>
              <w:pStyle w:val="Texto"/>
            </w:pPr>
          </w:p>
        </w:tc>
        <w:tc>
          <w:tcPr>
            <w:tcW w:w="1584" w:type="dxa"/>
            <w:vAlign w:val="bottom"/>
          </w:tcPr>
          <w:p w14:paraId="35E055B6" w14:textId="7D5D225A" w:rsidR="007F16F9" w:rsidRPr="002112CC" w:rsidRDefault="00912BFB" w:rsidP="007F16F9">
            <w:pPr>
              <w:pStyle w:val="Texto"/>
              <w:tabs>
                <w:tab w:val="decimal" w:pos="1336"/>
              </w:tabs>
            </w:pPr>
            <w:r>
              <w:rPr>
                <w:rFonts w:cs="Arial"/>
              </w:rPr>
              <w:t>$ 40.000.000</w:t>
            </w:r>
          </w:p>
        </w:tc>
        <w:tc>
          <w:tcPr>
            <w:tcW w:w="72" w:type="dxa"/>
            <w:vAlign w:val="bottom"/>
          </w:tcPr>
          <w:p w14:paraId="7A44FAE2" w14:textId="77777777" w:rsidR="007F16F9" w:rsidRPr="002112CC" w:rsidRDefault="007F16F9" w:rsidP="007F16F9">
            <w:pPr>
              <w:pStyle w:val="Texto"/>
            </w:pPr>
          </w:p>
        </w:tc>
        <w:tc>
          <w:tcPr>
            <w:tcW w:w="1584" w:type="dxa"/>
            <w:vAlign w:val="bottom"/>
          </w:tcPr>
          <w:p w14:paraId="4359B327" w14:textId="78FBE3DB" w:rsidR="007F16F9" w:rsidRPr="002112CC" w:rsidRDefault="00912BFB" w:rsidP="007F16F9">
            <w:pPr>
              <w:pStyle w:val="Texto"/>
              <w:jc w:val="center"/>
            </w:pPr>
            <w:r>
              <w:rPr>
                <w:rFonts w:cs="Arial"/>
              </w:rPr>
              <w:t>5 años</w:t>
            </w:r>
          </w:p>
        </w:tc>
      </w:tr>
      <w:tr w:rsidR="007F16F9" w:rsidRPr="002112CC" w14:paraId="662173E3" w14:textId="77777777" w:rsidTr="00290089">
        <w:tc>
          <w:tcPr>
            <w:tcW w:w="2160" w:type="dxa"/>
            <w:vAlign w:val="bottom"/>
          </w:tcPr>
          <w:p w14:paraId="5D1227D5" w14:textId="726150DA" w:rsidR="007F16F9" w:rsidRPr="002112CC" w:rsidRDefault="00912BFB" w:rsidP="007F16F9">
            <w:pPr>
              <w:pStyle w:val="Texto"/>
            </w:pPr>
            <w:r w:rsidRPr="009F086D">
              <w:rPr>
                <w:rFonts w:cs="Arial"/>
              </w:rPr>
              <w:t xml:space="preserve">Contreras </w:t>
            </w:r>
            <w:proofErr w:type="gramStart"/>
            <w:r w:rsidRPr="009F086D">
              <w:rPr>
                <w:rFonts w:cs="Arial"/>
              </w:rPr>
              <w:t>S.A</w:t>
            </w:r>
            <w:proofErr w:type="gramEnd"/>
          </w:p>
        </w:tc>
        <w:tc>
          <w:tcPr>
            <w:tcW w:w="72" w:type="dxa"/>
            <w:vAlign w:val="bottom"/>
          </w:tcPr>
          <w:p w14:paraId="1C8EEEB9" w14:textId="77777777" w:rsidR="007F16F9" w:rsidRPr="002112CC" w:rsidRDefault="007F16F9" w:rsidP="007F16F9">
            <w:pPr>
              <w:pStyle w:val="Texto"/>
            </w:pPr>
          </w:p>
        </w:tc>
        <w:tc>
          <w:tcPr>
            <w:tcW w:w="1872" w:type="dxa"/>
            <w:vAlign w:val="bottom"/>
          </w:tcPr>
          <w:p w14:paraId="3268E89A" w14:textId="1A67A49F" w:rsidR="007F16F9" w:rsidRPr="002112CC" w:rsidRDefault="00912BFB" w:rsidP="007F16F9">
            <w:pPr>
              <w:pStyle w:val="Texto"/>
            </w:pPr>
            <w:r>
              <w:rPr>
                <w:rFonts w:cs="Arial"/>
              </w:rPr>
              <w:t xml:space="preserve">Banco </w:t>
            </w:r>
            <w:proofErr w:type="spellStart"/>
            <w:r>
              <w:rPr>
                <w:rFonts w:cs="Arial"/>
              </w:rPr>
              <w:t>Comafi</w:t>
            </w:r>
            <w:proofErr w:type="spellEnd"/>
          </w:p>
        </w:tc>
        <w:tc>
          <w:tcPr>
            <w:tcW w:w="72" w:type="dxa"/>
            <w:vAlign w:val="bottom"/>
          </w:tcPr>
          <w:p w14:paraId="7DB03B07" w14:textId="77777777" w:rsidR="007F16F9" w:rsidRPr="002112CC" w:rsidRDefault="007F16F9" w:rsidP="007F16F9">
            <w:pPr>
              <w:pStyle w:val="Texto"/>
            </w:pPr>
          </w:p>
        </w:tc>
        <w:tc>
          <w:tcPr>
            <w:tcW w:w="2160" w:type="dxa"/>
            <w:vAlign w:val="bottom"/>
          </w:tcPr>
          <w:p w14:paraId="6CD568A3" w14:textId="1523311F" w:rsidR="007F16F9" w:rsidRPr="002112CC" w:rsidRDefault="00912BFB" w:rsidP="007F16F9">
            <w:pPr>
              <w:pStyle w:val="Texto"/>
            </w:pPr>
            <w:r>
              <w:rPr>
                <w:rFonts w:cs="Arial"/>
              </w:rPr>
              <w:t>9 de diciembre de 2020</w:t>
            </w:r>
          </w:p>
        </w:tc>
        <w:tc>
          <w:tcPr>
            <w:tcW w:w="72" w:type="dxa"/>
            <w:vAlign w:val="bottom"/>
          </w:tcPr>
          <w:p w14:paraId="521C2109" w14:textId="77777777" w:rsidR="007F16F9" w:rsidRPr="002112CC" w:rsidRDefault="007F16F9" w:rsidP="007F16F9">
            <w:pPr>
              <w:pStyle w:val="Texto"/>
            </w:pPr>
          </w:p>
        </w:tc>
        <w:tc>
          <w:tcPr>
            <w:tcW w:w="1584" w:type="dxa"/>
            <w:vAlign w:val="bottom"/>
          </w:tcPr>
          <w:p w14:paraId="1C2C3ECC" w14:textId="02201F13" w:rsidR="007F16F9" w:rsidRPr="002112CC" w:rsidRDefault="00912BFB" w:rsidP="007F16F9">
            <w:pPr>
              <w:pStyle w:val="Texto"/>
              <w:tabs>
                <w:tab w:val="decimal" w:pos="1336"/>
              </w:tabs>
            </w:pPr>
            <w:r>
              <w:rPr>
                <w:rFonts w:cs="Arial"/>
              </w:rPr>
              <w:t>$ 20.000.000</w:t>
            </w:r>
          </w:p>
        </w:tc>
        <w:tc>
          <w:tcPr>
            <w:tcW w:w="72" w:type="dxa"/>
            <w:vAlign w:val="bottom"/>
          </w:tcPr>
          <w:p w14:paraId="6871DA7E" w14:textId="77777777" w:rsidR="007F16F9" w:rsidRPr="002112CC" w:rsidRDefault="007F16F9" w:rsidP="007F16F9">
            <w:pPr>
              <w:pStyle w:val="Texto"/>
            </w:pPr>
          </w:p>
        </w:tc>
        <w:tc>
          <w:tcPr>
            <w:tcW w:w="1584" w:type="dxa"/>
            <w:vAlign w:val="bottom"/>
          </w:tcPr>
          <w:p w14:paraId="72D8116D" w14:textId="2554C0D8" w:rsidR="007F16F9" w:rsidRPr="002112CC" w:rsidRDefault="00912BFB" w:rsidP="007F16F9">
            <w:pPr>
              <w:pStyle w:val="Texto"/>
              <w:jc w:val="center"/>
            </w:pPr>
            <w:r>
              <w:rPr>
                <w:rFonts w:cs="Arial"/>
              </w:rPr>
              <w:t>5 años</w:t>
            </w:r>
          </w:p>
        </w:tc>
      </w:tr>
      <w:tr w:rsidR="007F16F9" w:rsidRPr="002112CC" w14:paraId="4ECDAFDD" w14:textId="77777777" w:rsidTr="00290089">
        <w:tc>
          <w:tcPr>
            <w:tcW w:w="2160" w:type="dxa"/>
            <w:vAlign w:val="bottom"/>
          </w:tcPr>
          <w:p w14:paraId="2C67BDE2" w14:textId="3F76E701" w:rsidR="007F16F9" w:rsidRPr="002112CC" w:rsidRDefault="00912BFB" w:rsidP="007F16F9">
            <w:pPr>
              <w:pStyle w:val="Texto"/>
            </w:pPr>
            <w:r w:rsidRPr="009F086D">
              <w:rPr>
                <w:rFonts w:cs="Arial"/>
              </w:rPr>
              <w:t xml:space="preserve">Contreras </w:t>
            </w:r>
            <w:proofErr w:type="gramStart"/>
            <w:r w:rsidRPr="009F086D">
              <w:rPr>
                <w:rFonts w:cs="Arial"/>
              </w:rPr>
              <w:t>S.A</w:t>
            </w:r>
            <w:proofErr w:type="gramEnd"/>
          </w:p>
        </w:tc>
        <w:tc>
          <w:tcPr>
            <w:tcW w:w="72" w:type="dxa"/>
            <w:vAlign w:val="bottom"/>
          </w:tcPr>
          <w:p w14:paraId="22EC4897" w14:textId="77777777" w:rsidR="007F16F9" w:rsidRPr="002112CC" w:rsidRDefault="007F16F9" w:rsidP="007F16F9">
            <w:pPr>
              <w:pStyle w:val="Texto"/>
            </w:pPr>
          </w:p>
        </w:tc>
        <w:tc>
          <w:tcPr>
            <w:tcW w:w="1872" w:type="dxa"/>
            <w:vAlign w:val="bottom"/>
          </w:tcPr>
          <w:p w14:paraId="5DA99941" w14:textId="4F88D53F" w:rsidR="007F16F9" w:rsidRPr="002112CC" w:rsidRDefault="00912BFB" w:rsidP="007F16F9">
            <w:pPr>
              <w:pStyle w:val="Texto"/>
            </w:pPr>
            <w:proofErr w:type="spellStart"/>
            <w:r w:rsidRPr="009F086D">
              <w:rPr>
                <w:rFonts w:cs="Arial"/>
              </w:rPr>
              <w:t>Bind</w:t>
            </w:r>
            <w:proofErr w:type="spellEnd"/>
            <w:r w:rsidRPr="009F086D">
              <w:rPr>
                <w:rFonts w:cs="Arial"/>
              </w:rPr>
              <w:t xml:space="preserve"> S.G.R.</w:t>
            </w:r>
          </w:p>
        </w:tc>
        <w:tc>
          <w:tcPr>
            <w:tcW w:w="72" w:type="dxa"/>
            <w:vAlign w:val="bottom"/>
          </w:tcPr>
          <w:p w14:paraId="4E6928A1" w14:textId="77777777" w:rsidR="007F16F9" w:rsidRPr="002112CC" w:rsidRDefault="007F16F9" w:rsidP="007F16F9">
            <w:pPr>
              <w:pStyle w:val="Texto"/>
            </w:pPr>
          </w:p>
        </w:tc>
        <w:tc>
          <w:tcPr>
            <w:tcW w:w="2160" w:type="dxa"/>
            <w:vAlign w:val="bottom"/>
          </w:tcPr>
          <w:p w14:paraId="33489669" w14:textId="4F69C174" w:rsidR="007F16F9" w:rsidRPr="002112CC" w:rsidRDefault="00912BFB" w:rsidP="007F16F9">
            <w:pPr>
              <w:pStyle w:val="Texto"/>
            </w:pPr>
            <w:r>
              <w:rPr>
                <w:rFonts w:cs="Arial"/>
              </w:rPr>
              <w:t>3</w:t>
            </w:r>
            <w:r w:rsidRPr="009F086D">
              <w:rPr>
                <w:rFonts w:cs="Arial"/>
              </w:rPr>
              <w:t xml:space="preserve"> de </w:t>
            </w:r>
            <w:r>
              <w:rPr>
                <w:rFonts w:cs="Arial"/>
              </w:rPr>
              <w:t>diciembre</w:t>
            </w:r>
            <w:r w:rsidRPr="009F086D">
              <w:rPr>
                <w:rFonts w:cs="Arial"/>
              </w:rPr>
              <w:t xml:space="preserve"> de 2020</w:t>
            </w:r>
          </w:p>
        </w:tc>
        <w:tc>
          <w:tcPr>
            <w:tcW w:w="72" w:type="dxa"/>
            <w:vAlign w:val="bottom"/>
          </w:tcPr>
          <w:p w14:paraId="02BEFF88" w14:textId="77777777" w:rsidR="007F16F9" w:rsidRPr="002112CC" w:rsidRDefault="007F16F9" w:rsidP="007F16F9">
            <w:pPr>
              <w:pStyle w:val="Texto"/>
            </w:pPr>
          </w:p>
        </w:tc>
        <w:tc>
          <w:tcPr>
            <w:tcW w:w="1584" w:type="dxa"/>
            <w:vAlign w:val="bottom"/>
          </w:tcPr>
          <w:p w14:paraId="745DBF86" w14:textId="272F6ABD" w:rsidR="007F16F9" w:rsidRPr="002112CC" w:rsidRDefault="00912BFB" w:rsidP="007F16F9">
            <w:pPr>
              <w:pStyle w:val="Texto"/>
              <w:tabs>
                <w:tab w:val="decimal" w:pos="1336"/>
              </w:tabs>
            </w:pPr>
            <w:r w:rsidRPr="009F086D">
              <w:rPr>
                <w:rFonts w:cs="Arial"/>
              </w:rPr>
              <w:t>$ 25.000.000</w:t>
            </w:r>
          </w:p>
        </w:tc>
        <w:tc>
          <w:tcPr>
            <w:tcW w:w="72" w:type="dxa"/>
            <w:vAlign w:val="bottom"/>
          </w:tcPr>
          <w:p w14:paraId="4B895D96" w14:textId="77777777" w:rsidR="007F16F9" w:rsidRPr="002112CC" w:rsidRDefault="007F16F9" w:rsidP="007F16F9">
            <w:pPr>
              <w:pStyle w:val="Texto"/>
            </w:pPr>
          </w:p>
        </w:tc>
        <w:tc>
          <w:tcPr>
            <w:tcW w:w="1584" w:type="dxa"/>
            <w:vAlign w:val="bottom"/>
          </w:tcPr>
          <w:p w14:paraId="6FD80F3E" w14:textId="611EA834" w:rsidR="007F16F9" w:rsidRPr="002112CC" w:rsidRDefault="00912BFB" w:rsidP="007F16F9">
            <w:pPr>
              <w:pStyle w:val="Texto"/>
              <w:jc w:val="center"/>
            </w:pPr>
            <w:r w:rsidRPr="009F086D">
              <w:rPr>
                <w:rFonts w:cs="Arial"/>
              </w:rPr>
              <w:t>2 años</w:t>
            </w:r>
          </w:p>
        </w:tc>
      </w:tr>
      <w:tr w:rsidR="00F41149" w:rsidRPr="002112CC" w14:paraId="0AA662DE" w14:textId="77777777" w:rsidTr="00290089">
        <w:tc>
          <w:tcPr>
            <w:tcW w:w="2160" w:type="dxa"/>
            <w:vAlign w:val="bottom"/>
          </w:tcPr>
          <w:p w14:paraId="6C4653C2" w14:textId="7027C108" w:rsidR="00F41149" w:rsidRPr="002112CC" w:rsidRDefault="00912BFB" w:rsidP="00546A03">
            <w:pPr>
              <w:pStyle w:val="Texto"/>
            </w:pPr>
            <w:r w:rsidRPr="009F086D">
              <w:rPr>
                <w:rFonts w:cs="Arial"/>
              </w:rPr>
              <w:t xml:space="preserve">Contreras </w:t>
            </w:r>
            <w:proofErr w:type="gramStart"/>
            <w:r w:rsidRPr="009F086D">
              <w:rPr>
                <w:rFonts w:cs="Arial"/>
              </w:rPr>
              <w:t>S.A</w:t>
            </w:r>
            <w:proofErr w:type="gramEnd"/>
          </w:p>
        </w:tc>
        <w:tc>
          <w:tcPr>
            <w:tcW w:w="72" w:type="dxa"/>
            <w:vAlign w:val="bottom"/>
          </w:tcPr>
          <w:p w14:paraId="61082A8B" w14:textId="77777777" w:rsidR="00F41149" w:rsidRPr="002112CC" w:rsidRDefault="00F41149" w:rsidP="00546A03">
            <w:pPr>
              <w:pStyle w:val="Texto"/>
            </w:pPr>
          </w:p>
        </w:tc>
        <w:tc>
          <w:tcPr>
            <w:tcW w:w="1872" w:type="dxa"/>
            <w:vAlign w:val="bottom"/>
          </w:tcPr>
          <w:p w14:paraId="1154F416" w14:textId="4025508F" w:rsidR="00F41149" w:rsidRPr="002112CC" w:rsidRDefault="00912BFB" w:rsidP="00546A03">
            <w:pPr>
              <w:pStyle w:val="Texto"/>
            </w:pPr>
            <w:r w:rsidRPr="009F086D">
              <w:rPr>
                <w:rFonts w:cs="Arial"/>
                <w:lang w:val="en-US"/>
              </w:rPr>
              <w:t xml:space="preserve">S.G.R. Cardinal </w:t>
            </w:r>
          </w:p>
        </w:tc>
        <w:tc>
          <w:tcPr>
            <w:tcW w:w="72" w:type="dxa"/>
            <w:vAlign w:val="bottom"/>
          </w:tcPr>
          <w:p w14:paraId="03249E74" w14:textId="77777777" w:rsidR="00F41149" w:rsidRPr="002112CC" w:rsidRDefault="00F41149" w:rsidP="00546A03">
            <w:pPr>
              <w:pStyle w:val="Texto"/>
            </w:pPr>
          </w:p>
        </w:tc>
        <w:tc>
          <w:tcPr>
            <w:tcW w:w="2160" w:type="dxa"/>
            <w:vAlign w:val="bottom"/>
          </w:tcPr>
          <w:p w14:paraId="2EDF6CEF" w14:textId="72905324" w:rsidR="00F41149" w:rsidRPr="002112CC" w:rsidRDefault="00912BFB" w:rsidP="00F41149">
            <w:pPr>
              <w:pStyle w:val="Texto"/>
            </w:pPr>
            <w:r w:rsidRPr="009F086D">
              <w:rPr>
                <w:rFonts w:cs="Arial"/>
              </w:rPr>
              <w:t>4 de abril de 2019</w:t>
            </w:r>
          </w:p>
        </w:tc>
        <w:tc>
          <w:tcPr>
            <w:tcW w:w="72" w:type="dxa"/>
            <w:vAlign w:val="bottom"/>
          </w:tcPr>
          <w:p w14:paraId="4C62C76C" w14:textId="77777777" w:rsidR="00F41149" w:rsidRPr="002112CC" w:rsidRDefault="00F41149" w:rsidP="00F41149">
            <w:pPr>
              <w:pStyle w:val="Texto"/>
            </w:pPr>
          </w:p>
        </w:tc>
        <w:tc>
          <w:tcPr>
            <w:tcW w:w="1584" w:type="dxa"/>
            <w:vAlign w:val="bottom"/>
          </w:tcPr>
          <w:p w14:paraId="0489465E" w14:textId="25D27A13" w:rsidR="00F41149" w:rsidRPr="002112CC" w:rsidRDefault="00912BFB" w:rsidP="00F41149">
            <w:pPr>
              <w:pStyle w:val="Texto"/>
              <w:tabs>
                <w:tab w:val="decimal" w:pos="1336"/>
              </w:tabs>
            </w:pPr>
            <w:r w:rsidRPr="009F086D">
              <w:rPr>
                <w:rFonts w:cs="Arial"/>
              </w:rPr>
              <w:t>$ 20.000.000</w:t>
            </w:r>
          </w:p>
        </w:tc>
        <w:tc>
          <w:tcPr>
            <w:tcW w:w="72" w:type="dxa"/>
            <w:vAlign w:val="bottom"/>
          </w:tcPr>
          <w:p w14:paraId="215D263E" w14:textId="77777777" w:rsidR="00F41149" w:rsidRPr="002112CC" w:rsidRDefault="00F41149" w:rsidP="00F41149">
            <w:pPr>
              <w:pStyle w:val="Texto"/>
            </w:pPr>
          </w:p>
        </w:tc>
        <w:tc>
          <w:tcPr>
            <w:tcW w:w="1584" w:type="dxa"/>
            <w:vAlign w:val="bottom"/>
          </w:tcPr>
          <w:p w14:paraId="0D90E4CE" w14:textId="16A1F742" w:rsidR="00F41149" w:rsidRPr="002112CC" w:rsidRDefault="00912BFB" w:rsidP="00F41149">
            <w:pPr>
              <w:pStyle w:val="Texto"/>
              <w:jc w:val="center"/>
            </w:pPr>
            <w:r w:rsidRPr="009F086D">
              <w:rPr>
                <w:rFonts w:cs="Arial"/>
              </w:rPr>
              <w:t>5 años</w:t>
            </w:r>
          </w:p>
        </w:tc>
      </w:tr>
      <w:tr w:rsidR="00F41149" w:rsidRPr="002112CC" w14:paraId="1247335F" w14:textId="77777777" w:rsidTr="00290089">
        <w:tc>
          <w:tcPr>
            <w:tcW w:w="2160" w:type="dxa"/>
            <w:vAlign w:val="bottom"/>
          </w:tcPr>
          <w:p w14:paraId="2C2BA2AF" w14:textId="5E9755F9" w:rsidR="00F41149" w:rsidRPr="002112CC" w:rsidRDefault="00912BFB" w:rsidP="00546A03">
            <w:pPr>
              <w:pStyle w:val="Texto"/>
            </w:pPr>
            <w:r w:rsidRPr="009F086D">
              <w:rPr>
                <w:rFonts w:cs="Arial"/>
              </w:rPr>
              <w:t xml:space="preserve">Contreras </w:t>
            </w:r>
            <w:proofErr w:type="gramStart"/>
            <w:r w:rsidRPr="009F086D">
              <w:rPr>
                <w:rFonts w:cs="Arial"/>
              </w:rPr>
              <w:t>S.A</w:t>
            </w:r>
            <w:proofErr w:type="gramEnd"/>
          </w:p>
        </w:tc>
        <w:tc>
          <w:tcPr>
            <w:tcW w:w="72" w:type="dxa"/>
            <w:vAlign w:val="bottom"/>
          </w:tcPr>
          <w:p w14:paraId="210CEAB8" w14:textId="77777777" w:rsidR="00F41149" w:rsidRPr="002112CC" w:rsidRDefault="00F41149" w:rsidP="00546A03">
            <w:pPr>
              <w:pStyle w:val="Texto"/>
            </w:pPr>
          </w:p>
        </w:tc>
        <w:tc>
          <w:tcPr>
            <w:tcW w:w="1872" w:type="dxa"/>
            <w:vAlign w:val="bottom"/>
          </w:tcPr>
          <w:p w14:paraId="079551D7" w14:textId="6ECA17BB" w:rsidR="00F41149" w:rsidRPr="002112CC" w:rsidRDefault="00912BFB" w:rsidP="00546A03">
            <w:pPr>
              <w:pStyle w:val="Texto"/>
            </w:pPr>
            <w:r w:rsidRPr="009F086D">
              <w:rPr>
                <w:rFonts w:cs="Arial"/>
              </w:rPr>
              <w:t>Avaluar S.G.R.</w:t>
            </w:r>
          </w:p>
        </w:tc>
        <w:tc>
          <w:tcPr>
            <w:tcW w:w="72" w:type="dxa"/>
            <w:vAlign w:val="bottom"/>
          </w:tcPr>
          <w:p w14:paraId="0671530A" w14:textId="77777777" w:rsidR="00F41149" w:rsidRPr="002112CC" w:rsidRDefault="00F41149" w:rsidP="00546A03">
            <w:pPr>
              <w:pStyle w:val="Texto"/>
            </w:pPr>
          </w:p>
        </w:tc>
        <w:tc>
          <w:tcPr>
            <w:tcW w:w="2160" w:type="dxa"/>
            <w:vAlign w:val="bottom"/>
          </w:tcPr>
          <w:p w14:paraId="448B675F" w14:textId="59FD5ED0" w:rsidR="00F41149" w:rsidRPr="002112CC" w:rsidRDefault="00912BFB" w:rsidP="00F41149">
            <w:pPr>
              <w:pStyle w:val="Texto"/>
            </w:pPr>
            <w:r w:rsidRPr="009F086D">
              <w:rPr>
                <w:rFonts w:cs="Arial"/>
              </w:rPr>
              <w:t>7 de junio de 2019</w:t>
            </w:r>
          </w:p>
        </w:tc>
        <w:tc>
          <w:tcPr>
            <w:tcW w:w="72" w:type="dxa"/>
            <w:vAlign w:val="bottom"/>
          </w:tcPr>
          <w:p w14:paraId="33097EF4" w14:textId="77777777" w:rsidR="00F41149" w:rsidRPr="002112CC" w:rsidRDefault="00F41149" w:rsidP="00F41149">
            <w:pPr>
              <w:pStyle w:val="Texto"/>
            </w:pPr>
          </w:p>
        </w:tc>
        <w:tc>
          <w:tcPr>
            <w:tcW w:w="1584" w:type="dxa"/>
            <w:vAlign w:val="bottom"/>
          </w:tcPr>
          <w:p w14:paraId="0E582F82" w14:textId="682B3165" w:rsidR="00F41149" w:rsidRPr="002112CC" w:rsidRDefault="00912BFB" w:rsidP="00F41149">
            <w:pPr>
              <w:pStyle w:val="Texto"/>
              <w:tabs>
                <w:tab w:val="decimal" w:pos="1336"/>
              </w:tabs>
            </w:pPr>
            <w:r w:rsidRPr="009F086D">
              <w:rPr>
                <w:rFonts w:cs="Arial"/>
              </w:rPr>
              <w:t>$ 6.000.000</w:t>
            </w:r>
          </w:p>
        </w:tc>
        <w:tc>
          <w:tcPr>
            <w:tcW w:w="72" w:type="dxa"/>
            <w:vAlign w:val="bottom"/>
          </w:tcPr>
          <w:p w14:paraId="68235209" w14:textId="77777777" w:rsidR="00F41149" w:rsidRPr="002112CC" w:rsidRDefault="00F41149" w:rsidP="00F41149">
            <w:pPr>
              <w:pStyle w:val="Texto"/>
            </w:pPr>
          </w:p>
        </w:tc>
        <w:tc>
          <w:tcPr>
            <w:tcW w:w="1584" w:type="dxa"/>
            <w:vAlign w:val="bottom"/>
          </w:tcPr>
          <w:p w14:paraId="2E0F0BDF" w14:textId="5C12D5BE" w:rsidR="00F41149" w:rsidRPr="002112CC" w:rsidRDefault="00912BFB" w:rsidP="00F41149">
            <w:pPr>
              <w:pStyle w:val="Texto"/>
              <w:jc w:val="center"/>
            </w:pPr>
            <w:r w:rsidRPr="009F086D">
              <w:rPr>
                <w:rFonts w:cs="Arial"/>
              </w:rPr>
              <w:t>5 años</w:t>
            </w:r>
          </w:p>
        </w:tc>
      </w:tr>
      <w:tr w:rsidR="007F16F9" w:rsidRPr="002112CC" w14:paraId="65221091" w14:textId="77777777" w:rsidTr="00290089">
        <w:tc>
          <w:tcPr>
            <w:tcW w:w="2160" w:type="dxa"/>
            <w:vAlign w:val="bottom"/>
          </w:tcPr>
          <w:p w14:paraId="7E3F06B0" w14:textId="599EC2FF" w:rsidR="007F16F9" w:rsidRPr="002112CC" w:rsidRDefault="00912BFB" w:rsidP="007F16F9">
            <w:pPr>
              <w:pStyle w:val="Texto"/>
            </w:pPr>
            <w:r w:rsidRPr="009F086D">
              <w:rPr>
                <w:rFonts w:cs="Arial"/>
              </w:rPr>
              <w:t xml:space="preserve">Contreras </w:t>
            </w:r>
            <w:proofErr w:type="gramStart"/>
            <w:r w:rsidRPr="009F086D">
              <w:rPr>
                <w:rFonts w:cs="Arial"/>
              </w:rPr>
              <w:t>S.A</w:t>
            </w:r>
            <w:proofErr w:type="gramEnd"/>
          </w:p>
        </w:tc>
        <w:tc>
          <w:tcPr>
            <w:tcW w:w="72" w:type="dxa"/>
            <w:vAlign w:val="bottom"/>
          </w:tcPr>
          <w:p w14:paraId="52F0873F" w14:textId="77777777" w:rsidR="007F16F9" w:rsidRPr="002112CC" w:rsidRDefault="007F16F9" w:rsidP="007F16F9">
            <w:pPr>
              <w:pStyle w:val="Texto"/>
            </w:pPr>
          </w:p>
        </w:tc>
        <w:tc>
          <w:tcPr>
            <w:tcW w:w="1872" w:type="dxa"/>
            <w:vAlign w:val="bottom"/>
          </w:tcPr>
          <w:p w14:paraId="708158B8" w14:textId="3AAB9CD5" w:rsidR="007F16F9" w:rsidRPr="002112CC" w:rsidRDefault="00912BFB" w:rsidP="007F16F9">
            <w:pPr>
              <w:pStyle w:val="Texto"/>
            </w:pPr>
            <w:r w:rsidRPr="009F086D">
              <w:rPr>
                <w:rFonts w:cs="Arial"/>
              </w:rPr>
              <w:t>Unión S.G.R.</w:t>
            </w:r>
          </w:p>
        </w:tc>
        <w:tc>
          <w:tcPr>
            <w:tcW w:w="72" w:type="dxa"/>
            <w:vAlign w:val="bottom"/>
          </w:tcPr>
          <w:p w14:paraId="2D358D12" w14:textId="77777777" w:rsidR="007F16F9" w:rsidRPr="002112CC" w:rsidRDefault="007F16F9" w:rsidP="007F16F9">
            <w:pPr>
              <w:pStyle w:val="Texto"/>
            </w:pPr>
          </w:p>
        </w:tc>
        <w:tc>
          <w:tcPr>
            <w:tcW w:w="2160" w:type="dxa"/>
            <w:vAlign w:val="bottom"/>
          </w:tcPr>
          <w:p w14:paraId="7A71B9B0" w14:textId="64AC7C4E" w:rsidR="007F16F9" w:rsidRPr="002112CC" w:rsidRDefault="00912BFB" w:rsidP="007F16F9">
            <w:pPr>
              <w:pStyle w:val="Texto"/>
            </w:pPr>
            <w:r>
              <w:rPr>
                <w:rFonts w:cs="Arial"/>
              </w:rPr>
              <w:t>18</w:t>
            </w:r>
            <w:r w:rsidRPr="009F086D">
              <w:rPr>
                <w:rFonts w:cs="Arial"/>
              </w:rPr>
              <w:t xml:space="preserve"> de </w:t>
            </w:r>
            <w:r>
              <w:rPr>
                <w:rFonts w:cs="Arial"/>
              </w:rPr>
              <w:t>marzo</w:t>
            </w:r>
            <w:r w:rsidRPr="009F086D">
              <w:rPr>
                <w:rFonts w:cs="Arial"/>
              </w:rPr>
              <w:t xml:space="preserve"> de 20</w:t>
            </w:r>
            <w:r>
              <w:rPr>
                <w:rFonts w:cs="Arial"/>
              </w:rPr>
              <w:t>21</w:t>
            </w:r>
          </w:p>
        </w:tc>
        <w:tc>
          <w:tcPr>
            <w:tcW w:w="72" w:type="dxa"/>
            <w:vAlign w:val="bottom"/>
          </w:tcPr>
          <w:p w14:paraId="77ED8015" w14:textId="77777777" w:rsidR="007F16F9" w:rsidRPr="002112CC" w:rsidRDefault="007F16F9" w:rsidP="007F16F9">
            <w:pPr>
              <w:pStyle w:val="Texto"/>
            </w:pPr>
          </w:p>
        </w:tc>
        <w:tc>
          <w:tcPr>
            <w:tcW w:w="1584" w:type="dxa"/>
            <w:vAlign w:val="bottom"/>
          </w:tcPr>
          <w:p w14:paraId="6D579C3D" w14:textId="4829AFE0" w:rsidR="007F16F9" w:rsidRPr="002112CC" w:rsidRDefault="00912BFB" w:rsidP="007F16F9">
            <w:pPr>
              <w:pStyle w:val="Texto"/>
              <w:tabs>
                <w:tab w:val="decimal" w:pos="1336"/>
              </w:tabs>
            </w:pPr>
            <w:r w:rsidRPr="009F086D">
              <w:rPr>
                <w:rFonts w:cs="Arial"/>
              </w:rPr>
              <w:t xml:space="preserve">$ </w:t>
            </w:r>
            <w:r>
              <w:rPr>
                <w:rFonts w:cs="Arial"/>
              </w:rPr>
              <w:t>20</w:t>
            </w:r>
            <w:r w:rsidRPr="009F086D">
              <w:rPr>
                <w:rFonts w:cs="Arial"/>
              </w:rPr>
              <w:t>.</w:t>
            </w:r>
            <w:r>
              <w:rPr>
                <w:rFonts w:cs="Arial"/>
              </w:rPr>
              <w:t>0</w:t>
            </w:r>
            <w:r w:rsidRPr="009F086D">
              <w:rPr>
                <w:rFonts w:cs="Arial"/>
              </w:rPr>
              <w:t>00.000</w:t>
            </w:r>
          </w:p>
        </w:tc>
        <w:tc>
          <w:tcPr>
            <w:tcW w:w="72" w:type="dxa"/>
            <w:vAlign w:val="bottom"/>
          </w:tcPr>
          <w:p w14:paraId="5511BEAE" w14:textId="77777777" w:rsidR="007F16F9" w:rsidRPr="002112CC" w:rsidRDefault="007F16F9" w:rsidP="007F16F9">
            <w:pPr>
              <w:pStyle w:val="Texto"/>
            </w:pPr>
          </w:p>
        </w:tc>
        <w:tc>
          <w:tcPr>
            <w:tcW w:w="1584" w:type="dxa"/>
            <w:vAlign w:val="bottom"/>
          </w:tcPr>
          <w:p w14:paraId="24CCF00E" w14:textId="024D01AA" w:rsidR="007F16F9" w:rsidRPr="002112CC" w:rsidRDefault="00912BFB" w:rsidP="007F16F9">
            <w:pPr>
              <w:pStyle w:val="Texto"/>
              <w:jc w:val="center"/>
            </w:pPr>
            <w:r w:rsidRPr="009F086D">
              <w:rPr>
                <w:rFonts w:cs="Arial"/>
              </w:rPr>
              <w:t>5 años</w:t>
            </w:r>
          </w:p>
        </w:tc>
      </w:tr>
      <w:tr w:rsidR="007F16F9" w:rsidRPr="002112CC" w14:paraId="50A4D06E" w14:textId="77777777" w:rsidTr="00290089">
        <w:tc>
          <w:tcPr>
            <w:tcW w:w="2160" w:type="dxa"/>
            <w:vAlign w:val="bottom"/>
          </w:tcPr>
          <w:p w14:paraId="66E26F74" w14:textId="5F458FB4" w:rsidR="007F16F9" w:rsidRPr="002112CC" w:rsidRDefault="00912BFB" w:rsidP="007F16F9">
            <w:pPr>
              <w:pStyle w:val="Texto"/>
            </w:pPr>
            <w:r w:rsidRPr="009F086D">
              <w:rPr>
                <w:rFonts w:cs="Arial"/>
                <w:lang w:val="pt-BR"/>
              </w:rPr>
              <w:t xml:space="preserve">Contreras </w:t>
            </w:r>
            <w:proofErr w:type="gramStart"/>
            <w:r w:rsidRPr="009F086D">
              <w:rPr>
                <w:rFonts w:cs="Arial"/>
                <w:lang w:val="pt-BR"/>
              </w:rPr>
              <w:t>S.A</w:t>
            </w:r>
            <w:proofErr w:type="gramEnd"/>
          </w:p>
        </w:tc>
        <w:tc>
          <w:tcPr>
            <w:tcW w:w="72" w:type="dxa"/>
            <w:vAlign w:val="bottom"/>
          </w:tcPr>
          <w:p w14:paraId="17DA9ABF" w14:textId="77777777" w:rsidR="007F16F9" w:rsidRPr="002112CC" w:rsidRDefault="007F16F9" w:rsidP="007F16F9">
            <w:pPr>
              <w:pStyle w:val="Texto"/>
            </w:pPr>
          </w:p>
        </w:tc>
        <w:tc>
          <w:tcPr>
            <w:tcW w:w="1872" w:type="dxa"/>
            <w:vAlign w:val="bottom"/>
          </w:tcPr>
          <w:p w14:paraId="386F508D" w14:textId="0AA6C809" w:rsidR="007F16F9" w:rsidRPr="002112CC" w:rsidRDefault="00912BFB" w:rsidP="007F16F9">
            <w:pPr>
              <w:pStyle w:val="Texto"/>
            </w:pPr>
            <w:r w:rsidRPr="009F086D">
              <w:rPr>
                <w:rFonts w:cs="Arial"/>
                <w:lang w:val="en-US"/>
              </w:rPr>
              <w:t>Affidavit S.G.R.</w:t>
            </w:r>
          </w:p>
        </w:tc>
        <w:tc>
          <w:tcPr>
            <w:tcW w:w="72" w:type="dxa"/>
            <w:vAlign w:val="bottom"/>
          </w:tcPr>
          <w:p w14:paraId="21720FC9" w14:textId="77777777" w:rsidR="007F16F9" w:rsidRPr="002112CC" w:rsidRDefault="007F16F9" w:rsidP="007F16F9">
            <w:pPr>
              <w:pStyle w:val="Texto"/>
            </w:pPr>
          </w:p>
        </w:tc>
        <w:tc>
          <w:tcPr>
            <w:tcW w:w="2160" w:type="dxa"/>
            <w:vAlign w:val="bottom"/>
          </w:tcPr>
          <w:p w14:paraId="2FD44E57" w14:textId="3B54AB01" w:rsidR="007F16F9" w:rsidRPr="002112CC" w:rsidRDefault="00912BFB" w:rsidP="007F16F9">
            <w:pPr>
              <w:pStyle w:val="Texto"/>
            </w:pPr>
            <w:r w:rsidRPr="009F086D">
              <w:rPr>
                <w:rFonts w:cs="Arial"/>
              </w:rPr>
              <w:t>4 de junio de 2019</w:t>
            </w:r>
          </w:p>
        </w:tc>
        <w:tc>
          <w:tcPr>
            <w:tcW w:w="72" w:type="dxa"/>
            <w:vAlign w:val="bottom"/>
          </w:tcPr>
          <w:p w14:paraId="7ECE1B8B" w14:textId="77777777" w:rsidR="007F16F9" w:rsidRPr="002112CC" w:rsidRDefault="007F16F9" w:rsidP="007F16F9">
            <w:pPr>
              <w:pStyle w:val="Texto"/>
            </w:pPr>
          </w:p>
        </w:tc>
        <w:tc>
          <w:tcPr>
            <w:tcW w:w="1584" w:type="dxa"/>
            <w:vAlign w:val="bottom"/>
          </w:tcPr>
          <w:p w14:paraId="4403AFB0" w14:textId="3A3125DF" w:rsidR="007F16F9" w:rsidRPr="002112CC" w:rsidRDefault="00912BFB" w:rsidP="007F16F9">
            <w:pPr>
              <w:pStyle w:val="Texto"/>
              <w:tabs>
                <w:tab w:val="decimal" w:pos="1336"/>
              </w:tabs>
            </w:pPr>
            <w:r w:rsidRPr="009F086D">
              <w:rPr>
                <w:rFonts w:cs="Arial"/>
              </w:rPr>
              <w:t>$ 6.500.000</w:t>
            </w:r>
          </w:p>
        </w:tc>
        <w:tc>
          <w:tcPr>
            <w:tcW w:w="72" w:type="dxa"/>
            <w:vAlign w:val="bottom"/>
          </w:tcPr>
          <w:p w14:paraId="5C77C715" w14:textId="77777777" w:rsidR="007F16F9" w:rsidRPr="002112CC" w:rsidRDefault="007F16F9" w:rsidP="007F16F9">
            <w:pPr>
              <w:pStyle w:val="Texto"/>
            </w:pPr>
          </w:p>
        </w:tc>
        <w:tc>
          <w:tcPr>
            <w:tcW w:w="1584" w:type="dxa"/>
            <w:vAlign w:val="bottom"/>
          </w:tcPr>
          <w:p w14:paraId="7A1D49CA" w14:textId="0A86B40E" w:rsidR="007F16F9" w:rsidRPr="002112CC" w:rsidRDefault="00912BFB" w:rsidP="007F16F9">
            <w:pPr>
              <w:pStyle w:val="Texto"/>
              <w:jc w:val="center"/>
            </w:pPr>
            <w:r w:rsidRPr="009F086D">
              <w:rPr>
                <w:rFonts w:cs="Arial"/>
              </w:rPr>
              <w:t>5 años</w:t>
            </w:r>
          </w:p>
        </w:tc>
      </w:tr>
      <w:tr w:rsidR="00912BFB" w:rsidRPr="002112CC" w14:paraId="7A312406" w14:textId="77777777" w:rsidTr="000A7EDC">
        <w:tblPrEx>
          <w:tblLook w:val="0000" w:firstRow="0" w:lastRow="0" w:firstColumn="0" w:lastColumn="0" w:noHBand="0" w:noVBand="0"/>
        </w:tblPrEx>
        <w:tc>
          <w:tcPr>
            <w:tcW w:w="1980" w:type="dxa"/>
            <w:vAlign w:val="bottom"/>
          </w:tcPr>
          <w:p w14:paraId="6CB640F8" w14:textId="77777777" w:rsidR="00912BFB" w:rsidRPr="009F086D" w:rsidRDefault="00912BFB" w:rsidP="000A7EDC">
            <w:pPr>
              <w:pStyle w:val="Texto"/>
              <w:jc w:val="left"/>
              <w:rPr>
                <w:rFonts w:cs="Arial"/>
                <w:lang w:val="pt-BR"/>
              </w:rPr>
            </w:pPr>
            <w:r w:rsidRPr="009F086D">
              <w:rPr>
                <w:rFonts w:cs="Arial"/>
              </w:rPr>
              <w:t xml:space="preserve">Contreras </w:t>
            </w:r>
            <w:proofErr w:type="gramStart"/>
            <w:r w:rsidRPr="009F086D">
              <w:rPr>
                <w:rFonts w:cs="Arial"/>
              </w:rPr>
              <w:t>S.A</w:t>
            </w:r>
            <w:proofErr w:type="gramEnd"/>
          </w:p>
        </w:tc>
        <w:tc>
          <w:tcPr>
            <w:tcW w:w="108" w:type="dxa"/>
            <w:vAlign w:val="bottom"/>
          </w:tcPr>
          <w:p w14:paraId="26E759AA" w14:textId="77777777" w:rsidR="00912BFB" w:rsidRPr="002112CC" w:rsidRDefault="00912BFB" w:rsidP="000A7EDC">
            <w:pPr>
              <w:pStyle w:val="Texto"/>
              <w:jc w:val="left"/>
            </w:pPr>
          </w:p>
        </w:tc>
        <w:tc>
          <w:tcPr>
            <w:tcW w:w="1692" w:type="dxa"/>
            <w:vAlign w:val="bottom"/>
          </w:tcPr>
          <w:p w14:paraId="14679412" w14:textId="77777777" w:rsidR="00912BFB" w:rsidRPr="009F086D" w:rsidRDefault="00912BFB" w:rsidP="000A7EDC">
            <w:pPr>
              <w:pStyle w:val="Texto"/>
              <w:jc w:val="left"/>
              <w:rPr>
                <w:rFonts w:cs="Arial"/>
                <w:lang w:val="en-US"/>
              </w:rPr>
            </w:pPr>
            <w:r w:rsidRPr="009F086D">
              <w:rPr>
                <w:rFonts w:cs="Arial"/>
              </w:rPr>
              <w:t>Acindar S.G.R.</w:t>
            </w:r>
          </w:p>
        </w:tc>
        <w:tc>
          <w:tcPr>
            <w:tcW w:w="117" w:type="dxa"/>
            <w:vAlign w:val="bottom"/>
          </w:tcPr>
          <w:p w14:paraId="64A82AB0" w14:textId="77777777" w:rsidR="00912BFB" w:rsidRPr="002112CC" w:rsidRDefault="00912BFB" w:rsidP="000A7EDC">
            <w:pPr>
              <w:pStyle w:val="Texto"/>
              <w:jc w:val="left"/>
            </w:pPr>
          </w:p>
        </w:tc>
        <w:tc>
          <w:tcPr>
            <w:tcW w:w="2115" w:type="dxa"/>
            <w:vAlign w:val="bottom"/>
          </w:tcPr>
          <w:p w14:paraId="227A8BF7" w14:textId="77777777" w:rsidR="00912BFB" w:rsidRPr="009F086D" w:rsidRDefault="00912BFB" w:rsidP="000A7EDC">
            <w:pPr>
              <w:pStyle w:val="Texto"/>
              <w:jc w:val="left"/>
              <w:rPr>
                <w:rFonts w:cs="Arial"/>
              </w:rPr>
            </w:pPr>
            <w:r w:rsidRPr="009F086D">
              <w:rPr>
                <w:rFonts w:cs="Arial"/>
              </w:rPr>
              <w:t>13 de febrero de 2020</w:t>
            </w:r>
          </w:p>
        </w:tc>
        <w:tc>
          <w:tcPr>
            <w:tcW w:w="90" w:type="dxa"/>
            <w:vAlign w:val="bottom"/>
          </w:tcPr>
          <w:p w14:paraId="52583708" w14:textId="77777777" w:rsidR="00912BFB" w:rsidRPr="002112CC" w:rsidRDefault="00912BFB" w:rsidP="000A7EDC">
            <w:pPr>
              <w:pStyle w:val="Texto"/>
            </w:pPr>
          </w:p>
        </w:tc>
        <w:tc>
          <w:tcPr>
            <w:tcW w:w="1440" w:type="dxa"/>
            <w:vAlign w:val="bottom"/>
          </w:tcPr>
          <w:p w14:paraId="1D43FF81" w14:textId="77777777" w:rsidR="00912BFB" w:rsidRPr="009F086D" w:rsidRDefault="00912BFB" w:rsidP="000A7EDC">
            <w:pPr>
              <w:pStyle w:val="Texto"/>
              <w:tabs>
                <w:tab w:val="decimal" w:pos="1294"/>
              </w:tabs>
              <w:rPr>
                <w:rFonts w:cs="Arial"/>
              </w:rPr>
            </w:pPr>
            <w:r w:rsidRPr="009F086D">
              <w:rPr>
                <w:rFonts w:cs="Arial"/>
              </w:rPr>
              <w:t>$ 30.000.000</w:t>
            </w:r>
          </w:p>
        </w:tc>
        <w:tc>
          <w:tcPr>
            <w:tcW w:w="126" w:type="dxa"/>
            <w:vAlign w:val="bottom"/>
          </w:tcPr>
          <w:p w14:paraId="54ADCA49" w14:textId="77777777" w:rsidR="00912BFB" w:rsidRPr="002112CC" w:rsidRDefault="00912BFB" w:rsidP="000A7EDC">
            <w:pPr>
              <w:pStyle w:val="Texto"/>
            </w:pPr>
          </w:p>
        </w:tc>
        <w:tc>
          <w:tcPr>
            <w:tcW w:w="1404" w:type="dxa"/>
            <w:vAlign w:val="bottom"/>
          </w:tcPr>
          <w:p w14:paraId="2A3624DE" w14:textId="77777777" w:rsidR="00912BFB" w:rsidRPr="009F086D" w:rsidRDefault="00912BFB" w:rsidP="000A7EDC">
            <w:pPr>
              <w:pStyle w:val="Texto"/>
              <w:jc w:val="center"/>
              <w:rPr>
                <w:rFonts w:cs="Arial"/>
              </w:rPr>
            </w:pPr>
            <w:r w:rsidRPr="009F086D">
              <w:rPr>
                <w:rFonts w:cs="Arial"/>
              </w:rPr>
              <w:t>5 años</w:t>
            </w:r>
          </w:p>
        </w:tc>
      </w:tr>
      <w:tr w:rsidR="00912BFB" w:rsidRPr="002112CC" w14:paraId="0D9C72B9" w14:textId="77777777" w:rsidTr="000A7EDC">
        <w:tblPrEx>
          <w:tblLook w:val="0000" w:firstRow="0" w:lastRow="0" w:firstColumn="0" w:lastColumn="0" w:noHBand="0" w:noVBand="0"/>
        </w:tblPrEx>
        <w:tc>
          <w:tcPr>
            <w:tcW w:w="1980" w:type="dxa"/>
            <w:vAlign w:val="bottom"/>
          </w:tcPr>
          <w:p w14:paraId="4A3FF00B" w14:textId="77777777" w:rsidR="00912BFB" w:rsidRPr="009F086D" w:rsidRDefault="00912BFB" w:rsidP="000A7EDC">
            <w:pPr>
              <w:pStyle w:val="Texto"/>
              <w:jc w:val="left"/>
              <w:rPr>
                <w:rFonts w:cs="Arial"/>
                <w:lang w:val="pt-BR"/>
              </w:rPr>
            </w:pPr>
            <w:proofErr w:type="spellStart"/>
            <w:r w:rsidRPr="009F086D">
              <w:rPr>
                <w:rFonts w:cs="Arial"/>
                <w:lang w:val="pt-BR"/>
              </w:rPr>
              <w:t>Boixados</w:t>
            </w:r>
            <w:proofErr w:type="spellEnd"/>
            <w:r w:rsidRPr="009F086D">
              <w:rPr>
                <w:rFonts w:cs="Arial"/>
                <w:lang w:val="pt-BR"/>
              </w:rPr>
              <w:t xml:space="preserve"> S.A.</w:t>
            </w:r>
          </w:p>
        </w:tc>
        <w:tc>
          <w:tcPr>
            <w:tcW w:w="108" w:type="dxa"/>
            <w:vAlign w:val="bottom"/>
          </w:tcPr>
          <w:p w14:paraId="11E8A533" w14:textId="77777777" w:rsidR="00912BFB" w:rsidRPr="002112CC" w:rsidRDefault="00912BFB" w:rsidP="000A7EDC">
            <w:pPr>
              <w:pStyle w:val="Texto"/>
              <w:jc w:val="left"/>
            </w:pPr>
          </w:p>
        </w:tc>
        <w:tc>
          <w:tcPr>
            <w:tcW w:w="1692" w:type="dxa"/>
            <w:vAlign w:val="bottom"/>
          </w:tcPr>
          <w:p w14:paraId="251648C8" w14:textId="77777777" w:rsidR="00912BFB" w:rsidRPr="009F086D" w:rsidRDefault="00912BFB" w:rsidP="000A7EDC">
            <w:pPr>
              <w:pStyle w:val="Texto"/>
              <w:jc w:val="left"/>
              <w:rPr>
                <w:rFonts w:cs="Arial"/>
                <w:lang w:val="en-US"/>
              </w:rPr>
            </w:pPr>
            <w:proofErr w:type="spellStart"/>
            <w:r w:rsidRPr="009F086D">
              <w:rPr>
                <w:rFonts w:cs="Arial"/>
              </w:rPr>
              <w:t>Bind</w:t>
            </w:r>
            <w:proofErr w:type="spellEnd"/>
            <w:r w:rsidRPr="009F086D">
              <w:rPr>
                <w:rFonts w:cs="Arial"/>
              </w:rPr>
              <w:t xml:space="preserve"> S.G.R.</w:t>
            </w:r>
          </w:p>
        </w:tc>
        <w:tc>
          <w:tcPr>
            <w:tcW w:w="117" w:type="dxa"/>
            <w:vAlign w:val="bottom"/>
          </w:tcPr>
          <w:p w14:paraId="62F2DD6C" w14:textId="77777777" w:rsidR="00912BFB" w:rsidRPr="002112CC" w:rsidRDefault="00912BFB" w:rsidP="000A7EDC">
            <w:pPr>
              <w:pStyle w:val="Texto"/>
              <w:jc w:val="left"/>
            </w:pPr>
          </w:p>
        </w:tc>
        <w:tc>
          <w:tcPr>
            <w:tcW w:w="2115" w:type="dxa"/>
            <w:vAlign w:val="bottom"/>
          </w:tcPr>
          <w:p w14:paraId="1A255DFD" w14:textId="6468EC5E" w:rsidR="00912BFB" w:rsidRPr="009F086D" w:rsidRDefault="00912BFB" w:rsidP="000A7EDC">
            <w:pPr>
              <w:pStyle w:val="Texto"/>
              <w:jc w:val="left"/>
              <w:rPr>
                <w:rFonts w:cs="Arial"/>
              </w:rPr>
            </w:pPr>
            <w:r>
              <w:rPr>
                <w:rFonts w:cs="Arial"/>
              </w:rPr>
              <w:t>9</w:t>
            </w:r>
            <w:r w:rsidRPr="009F086D">
              <w:rPr>
                <w:rFonts w:cs="Arial"/>
              </w:rPr>
              <w:t xml:space="preserve"> de </w:t>
            </w:r>
            <w:r>
              <w:rPr>
                <w:rFonts w:cs="Arial"/>
              </w:rPr>
              <w:t>diciembre</w:t>
            </w:r>
            <w:r w:rsidRPr="009F086D">
              <w:rPr>
                <w:rFonts w:cs="Arial"/>
              </w:rPr>
              <w:t xml:space="preserve"> de 2020</w:t>
            </w:r>
          </w:p>
        </w:tc>
        <w:tc>
          <w:tcPr>
            <w:tcW w:w="90" w:type="dxa"/>
            <w:vAlign w:val="bottom"/>
          </w:tcPr>
          <w:p w14:paraId="26938003" w14:textId="77777777" w:rsidR="00912BFB" w:rsidRPr="002112CC" w:rsidRDefault="00912BFB" w:rsidP="000A7EDC">
            <w:pPr>
              <w:pStyle w:val="Texto"/>
            </w:pPr>
          </w:p>
        </w:tc>
        <w:tc>
          <w:tcPr>
            <w:tcW w:w="1440" w:type="dxa"/>
            <w:vAlign w:val="bottom"/>
          </w:tcPr>
          <w:p w14:paraId="03A2C969" w14:textId="77777777" w:rsidR="00912BFB" w:rsidRPr="009F086D" w:rsidRDefault="00912BFB" w:rsidP="000A7EDC">
            <w:pPr>
              <w:pStyle w:val="Texto"/>
              <w:tabs>
                <w:tab w:val="decimal" w:pos="1294"/>
              </w:tabs>
              <w:rPr>
                <w:rFonts w:cs="Arial"/>
              </w:rPr>
            </w:pPr>
            <w:r w:rsidRPr="009F086D">
              <w:rPr>
                <w:rFonts w:cs="Arial"/>
              </w:rPr>
              <w:t>$ 10.000.000</w:t>
            </w:r>
          </w:p>
        </w:tc>
        <w:tc>
          <w:tcPr>
            <w:tcW w:w="126" w:type="dxa"/>
            <w:vAlign w:val="bottom"/>
          </w:tcPr>
          <w:p w14:paraId="17157E37" w14:textId="77777777" w:rsidR="00912BFB" w:rsidRPr="002112CC" w:rsidRDefault="00912BFB" w:rsidP="000A7EDC">
            <w:pPr>
              <w:pStyle w:val="Texto"/>
            </w:pPr>
          </w:p>
        </w:tc>
        <w:tc>
          <w:tcPr>
            <w:tcW w:w="1404" w:type="dxa"/>
            <w:vAlign w:val="bottom"/>
          </w:tcPr>
          <w:p w14:paraId="2E97B8E2" w14:textId="77777777" w:rsidR="00912BFB" w:rsidRPr="009F086D" w:rsidRDefault="00912BFB" w:rsidP="000A7EDC">
            <w:pPr>
              <w:pStyle w:val="Texto"/>
              <w:jc w:val="center"/>
              <w:rPr>
                <w:rFonts w:cs="Arial"/>
              </w:rPr>
            </w:pPr>
            <w:r w:rsidRPr="009F086D">
              <w:rPr>
                <w:rFonts w:cs="Arial"/>
              </w:rPr>
              <w:t>2 años</w:t>
            </w:r>
          </w:p>
        </w:tc>
      </w:tr>
      <w:tr w:rsidR="00912BFB" w:rsidRPr="002112CC" w14:paraId="145D5F2A" w14:textId="77777777" w:rsidTr="000A7EDC">
        <w:tblPrEx>
          <w:tblLook w:val="0000" w:firstRow="0" w:lastRow="0" w:firstColumn="0" w:lastColumn="0" w:noHBand="0" w:noVBand="0"/>
        </w:tblPrEx>
        <w:tc>
          <w:tcPr>
            <w:tcW w:w="1980" w:type="dxa"/>
            <w:vAlign w:val="bottom"/>
          </w:tcPr>
          <w:p w14:paraId="45E9D4A9" w14:textId="77777777" w:rsidR="00912BFB" w:rsidRPr="009F086D" w:rsidRDefault="00912BFB" w:rsidP="000A7EDC">
            <w:pPr>
              <w:pStyle w:val="Texto"/>
              <w:jc w:val="left"/>
              <w:rPr>
                <w:rFonts w:cs="Arial"/>
                <w:lang w:val="pt-BR"/>
              </w:rPr>
            </w:pPr>
            <w:proofErr w:type="spellStart"/>
            <w:r w:rsidRPr="009F086D">
              <w:rPr>
                <w:rFonts w:cs="Arial"/>
                <w:lang w:val="pt-BR"/>
              </w:rPr>
              <w:t>Boixados</w:t>
            </w:r>
            <w:proofErr w:type="spellEnd"/>
            <w:r w:rsidRPr="009F086D">
              <w:rPr>
                <w:rFonts w:cs="Arial"/>
                <w:lang w:val="pt-BR"/>
              </w:rPr>
              <w:t xml:space="preserve"> S.A.</w:t>
            </w:r>
          </w:p>
        </w:tc>
        <w:tc>
          <w:tcPr>
            <w:tcW w:w="108" w:type="dxa"/>
            <w:vAlign w:val="bottom"/>
          </w:tcPr>
          <w:p w14:paraId="36902CBD" w14:textId="77777777" w:rsidR="00912BFB" w:rsidRPr="002112CC" w:rsidRDefault="00912BFB" w:rsidP="000A7EDC">
            <w:pPr>
              <w:pStyle w:val="Texto"/>
              <w:jc w:val="left"/>
            </w:pPr>
          </w:p>
        </w:tc>
        <w:tc>
          <w:tcPr>
            <w:tcW w:w="1692" w:type="dxa"/>
            <w:vAlign w:val="bottom"/>
          </w:tcPr>
          <w:p w14:paraId="5411243A" w14:textId="77777777" w:rsidR="00912BFB" w:rsidRPr="009F086D" w:rsidRDefault="00912BFB" w:rsidP="000A7EDC">
            <w:pPr>
              <w:pStyle w:val="Texto"/>
              <w:jc w:val="left"/>
              <w:rPr>
                <w:rFonts w:cs="Arial"/>
                <w:lang w:val="en-US"/>
              </w:rPr>
            </w:pPr>
            <w:proofErr w:type="spellStart"/>
            <w:r w:rsidRPr="009F086D">
              <w:rPr>
                <w:rFonts w:cs="Arial"/>
                <w:lang w:val="pt-BR"/>
              </w:rPr>
              <w:t>Acindar</w:t>
            </w:r>
            <w:proofErr w:type="spellEnd"/>
            <w:r w:rsidRPr="009F086D">
              <w:rPr>
                <w:rFonts w:cs="Arial"/>
                <w:lang w:val="pt-BR"/>
              </w:rPr>
              <w:t xml:space="preserve"> S.G.R.</w:t>
            </w:r>
          </w:p>
        </w:tc>
        <w:tc>
          <w:tcPr>
            <w:tcW w:w="117" w:type="dxa"/>
            <w:vAlign w:val="bottom"/>
          </w:tcPr>
          <w:p w14:paraId="30A7AF8B" w14:textId="77777777" w:rsidR="00912BFB" w:rsidRPr="002112CC" w:rsidRDefault="00912BFB" w:rsidP="000A7EDC">
            <w:pPr>
              <w:pStyle w:val="Texto"/>
              <w:jc w:val="left"/>
            </w:pPr>
          </w:p>
        </w:tc>
        <w:tc>
          <w:tcPr>
            <w:tcW w:w="2115" w:type="dxa"/>
            <w:vAlign w:val="bottom"/>
          </w:tcPr>
          <w:p w14:paraId="2C06459C" w14:textId="77777777" w:rsidR="00912BFB" w:rsidRPr="009F086D" w:rsidRDefault="00912BFB" w:rsidP="000A7EDC">
            <w:pPr>
              <w:pStyle w:val="Texto"/>
              <w:jc w:val="left"/>
              <w:rPr>
                <w:rFonts w:cs="Arial"/>
              </w:rPr>
            </w:pPr>
            <w:r w:rsidRPr="009F086D">
              <w:rPr>
                <w:rFonts w:cs="Arial"/>
              </w:rPr>
              <w:t>13 de febrero de 2020</w:t>
            </w:r>
          </w:p>
        </w:tc>
        <w:tc>
          <w:tcPr>
            <w:tcW w:w="90" w:type="dxa"/>
            <w:vAlign w:val="bottom"/>
          </w:tcPr>
          <w:p w14:paraId="07A92A8C" w14:textId="77777777" w:rsidR="00912BFB" w:rsidRPr="002112CC" w:rsidRDefault="00912BFB" w:rsidP="000A7EDC">
            <w:pPr>
              <w:pStyle w:val="Texto"/>
            </w:pPr>
          </w:p>
        </w:tc>
        <w:tc>
          <w:tcPr>
            <w:tcW w:w="1440" w:type="dxa"/>
            <w:vAlign w:val="bottom"/>
          </w:tcPr>
          <w:p w14:paraId="7FD1EB29" w14:textId="77777777" w:rsidR="00912BFB" w:rsidRPr="009F086D" w:rsidRDefault="00912BFB" w:rsidP="000A7EDC">
            <w:pPr>
              <w:pStyle w:val="Texto"/>
              <w:tabs>
                <w:tab w:val="decimal" w:pos="1294"/>
              </w:tabs>
              <w:rPr>
                <w:rFonts w:cs="Arial"/>
              </w:rPr>
            </w:pPr>
            <w:r w:rsidRPr="009F086D">
              <w:rPr>
                <w:rFonts w:cs="Arial"/>
              </w:rPr>
              <w:t>$ 30.000.000</w:t>
            </w:r>
          </w:p>
        </w:tc>
        <w:tc>
          <w:tcPr>
            <w:tcW w:w="126" w:type="dxa"/>
            <w:vAlign w:val="bottom"/>
          </w:tcPr>
          <w:p w14:paraId="33378DD7" w14:textId="77777777" w:rsidR="00912BFB" w:rsidRPr="002112CC" w:rsidRDefault="00912BFB" w:rsidP="000A7EDC">
            <w:pPr>
              <w:pStyle w:val="Texto"/>
            </w:pPr>
          </w:p>
        </w:tc>
        <w:tc>
          <w:tcPr>
            <w:tcW w:w="1404" w:type="dxa"/>
            <w:vAlign w:val="bottom"/>
          </w:tcPr>
          <w:p w14:paraId="75493403" w14:textId="77777777" w:rsidR="00912BFB" w:rsidRPr="009F086D" w:rsidRDefault="00912BFB" w:rsidP="000A7EDC">
            <w:pPr>
              <w:pStyle w:val="Texto"/>
              <w:jc w:val="center"/>
              <w:rPr>
                <w:rFonts w:cs="Arial"/>
              </w:rPr>
            </w:pPr>
            <w:r w:rsidRPr="009F086D">
              <w:rPr>
                <w:rFonts w:cs="Arial"/>
              </w:rPr>
              <w:t>5 años</w:t>
            </w:r>
          </w:p>
        </w:tc>
      </w:tr>
    </w:tbl>
    <w:p w14:paraId="508A7051" w14:textId="77777777" w:rsidR="00F41149" w:rsidRPr="002112CC" w:rsidRDefault="00F41149" w:rsidP="00F57BAB">
      <w:pPr>
        <w:pStyle w:val="Texto"/>
      </w:pPr>
    </w:p>
    <w:p w14:paraId="6A03C517" w14:textId="7026B2D2" w:rsidR="00F41149" w:rsidRPr="002112CC" w:rsidRDefault="00F41149" w:rsidP="00F41149">
      <w:pPr>
        <w:pStyle w:val="Texto"/>
        <w:ind w:left="360" w:hanging="360"/>
        <w:rPr>
          <w:sz w:val="16"/>
          <w:szCs w:val="16"/>
        </w:rPr>
      </w:pPr>
      <w:r w:rsidRPr="002112CC">
        <w:rPr>
          <w:sz w:val="16"/>
          <w:szCs w:val="16"/>
        </w:rPr>
        <w:t>Cifras expresadas en moneda nominal</w:t>
      </w:r>
      <w:r w:rsidR="003D78B0">
        <w:rPr>
          <w:sz w:val="16"/>
          <w:szCs w:val="16"/>
        </w:rPr>
        <w:t>.</w:t>
      </w:r>
    </w:p>
    <w:p w14:paraId="2DACF240" w14:textId="77777777" w:rsidR="00F41149" w:rsidRPr="002112CC" w:rsidRDefault="00F41149" w:rsidP="00F57BAB">
      <w:pPr>
        <w:pStyle w:val="Texto"/>
      </w:pPr>
    </w:p>
    <w:p w14:paraId="0E56A68F" w14:textId="77777777" w:rsidR="008A218C" w:rsidRPr="00561438" w:rsidRDefault="008A218C" w:rsidP="008A218C">
      <w:pPr>
        <w:pStyle w:val="Texto"/>
        <w:rPr>
          <w:b/>
          <w:bCs/>
        </w:rPr>
      </w:pPr>
      <w:r w:rsidRPr="00561438">
        <w:rPr>
          <w:b/>
          <w:bCs/>
        </w:rPr>
        <w:t>SEGUROS</w:t>
      </w:r>
    </w:p>
    <w:p w14:paraId="2D406935" w14:textId="77777777" w:rsidR="008A218C" w:rsidRPr="002112CC" w:rsidRDefault="008A218C" w:rsidP="008A218C">
      <w:pPr>
        <w:pStyle w:val="Texto"/>
      </w:pPr>
    </w:p>
    <w:p w14:paraId="1B10E502" w14:textId="77777777" w:rsidR="008A218C" w:rsidRPr="002112CC" w:rsidRDefault="008A218C" w:rsidP="008A218C">
      <w:pPr>
        <w:pStyle w:val="Texto"/>
      </w:pPr>
      <w:r w:rsidRPr="002112CC">
        <w:t>Seguros que cubren los bienes tangibles. Para cada grupo homogéneo de los bienes se consignarán los riesgos cubiertos, las sumas aseguradas y los correspondientes valores contables.</w:t>
      </w:r>
    </w:p>
    <w:p w14:paraId="722E2D87" w14:textId="77777777" w:rsidR="008A218C" w:rsidRPr="002112CC" w:rsidRDefault="008A218C" w:rsidP="008A218C">
      <w:pPr>
        <w:pStyle w:val="Texto"/>
      </w:pPr>
    </w:p>
    <w:tbl>
      <w:tblPr>
        <w:tblW w:w="9903" w:type="dxa"/>
        <w:tblLayout w:type="fixed"/>
        <w:tblCellMar>
          <w:left w:w="0" w:type="dxa"/>
          <w:right w:w="0" w:type="dxa"/>
        </w:tblCellMar>
        <w:tblLook w:val="04A0" w:firstRow="1" w:lastRow="0" w:firstColumn="1" w:lastColumn="0" w:noHBand="0" w:noVBand="1"/>
      </w:tblPr>
      <w:tblGrid>
        <w:gridCol w:w="2552"/>
        <w:gridCol w:w="144"/>
        <w:gridCol w:w="3213"/>
        <w:gridCol w:w="144"/>
        <w:gridCol w:w="2266"/>
        <w:gridCol w:w="144"/>
        <w:gridCol w:w="1440"/>
      </w:tblGrid>
      <w:tr w:rsidR="005739C6" w:rsidRPr="005739C6" w14:paraId="37629D18" w14:textId="77777777" w:rsidTr="007325E6">
        <w:tc>
          <w:tcPr>
            <w:tcW w:w="2552" w:type="dxa"/>
            <w:tcBorders>
              <w:bottom w:val="single" w:sz="6" w:space="0" w:color="auto"/>
            </w:tcBorders>
            <w:vAlign w:val="bottom"/>
          </w:tcPr>
          <w:p w14:paraId="70958FE6" w14:textId="77777777" w:rsidR="005739C6" w:rsidRPr="005739C6" w:rsidRDefault="005739C6" w:rsidP="005739C6">
            <w:pPr>
              <w:pStyle w:val="Texto"/>
              <w:jc w:val="center"/>
              <w:rPr>
                <w:b/>
                <w:bCs/>
              </w:rPr>
            </w:pPr>
            <w:r w:rsidRPr="005739C6">
              <w:rPr>
                <w:b/>
                <w:bCs/>
              </w:rPr>
              <w:t>Descripción</w:t>
            </w:r>
          </w:p>
        </w:tc>
        <w:tc>
          <w:tcPr>
            <w:tcW w:w="144" w:type="dxa"/>
            <w:vAlign w:val="bottom"/>
          </w:tcPr>
          <w:p w14:paraId="34BE4E23" w14:textId="77777777" w:rsidR="005739C6" w:rsidRPr="005739C6" w:rsidRDefault="005739C6" w:rsidP="005739C6">
            <w:pPr>
              <w:pStyle w:val="Texto"/>
              <w:jc w:val="center"/>
              <w:rPr>
                <w:b/>
                <w:bCs/>
              </w:rPr>
            </w:pPr>
          </w:p>
        </w:tc>
        <w:tc>
          <w:tcPr>
            <w:tcW w:w="3213" w:type="dxa"/>
            <w:tcBorders>
              <w:bottom w:val="single" w:sz="6" w:space="0" w:color="auto"/>
            </w:tcBorders>
            <w:vAlign w:val="bottom"/>
          </w:tcPr>
          <w:p w14:paraId="03C857A1" w14:textId="77777777" w:rsidR="005739C6" w:rsidRPr="005739C6" w:rsidRDefault="005739C6" w:rsidP="005739C6">
            <w:pPr>
              <w:pStyle w:val="Texto"/>
              <w:jc w:val="center"/>
              <w:rPr>
                <w:b/>
                <w:bCs/>
              </w:rPr>
            </w:pPr>
            <w:r w:rsidRPr="005739C6">
              <w:rPr>
                <w:b/>
                <w:bCs/>
              </w:rPr>
              <w:t>Riesgo</w:t>
            </w:r>
          </w:p>
        </w:tc>
        <w:tc>
          <w:tcPr>
            <w:tcW w:w="144" w:type="dxa"/>
            <w:vAlign w:val="bottom"/>
          </w:tcPr>
          <w:p w14:paraId="37D676D5" w14:textId="77777777" w:rsidR="005739C6" w:rsidRPr="005739C6" w:rsidRDefault="005739C6" w:rsidP="005739C6">
            <w:pPr>
              <w:pStyle w:val="Texto"/>
              <w:jc w:val="center"/>
              <w:rPr>
                <w:b/>
                <w:bCs/>
              </w:rPr>
            </w:pPr>
          </w:p>
        </w:tc>
        <w:tc>
          <w:tcPr>
            <w:tcW w:w="2266" w:type="dxa"/>
            <w:tcBorders>
              <w:bottom w:val="single" w:sz="6" w:space="0" w:color="auto"/>
            </w:tcBorders>
            <w:vAlign w:val="bottom"/>
          </w:tcPr>
          <w:p w14:paraId="39999DD3" w14:textId="26A8A4A2" w:rsidR="005739C6" w:rsidRPr="005739C6" w:rsidRDefault="005739C6" w:rsidP="005739C6">
            <w:pPr>
              <w:pStyle w:val="Texto"/>
              <w:jc w:val="center"/>
              <w:rPr>
                <w:b/>
                <w:bCs/>
              </w:rPr>
            </w:pPr>
            <w:r w:rsidRPr="005739C6">
              <w:rPr>
                <w:b/>
                <w:bCs/>
              </w:rPr>
              <w:t>Suma asegurada</w:t>
            </w:r>
            <w:r w:rsidR="000648E5">
              <w:rPr>
                <w:b/>
                <w:bCs/>
              </w:rPr>
              <w:br/>
            </w:r>
            <w:r w:rsidRPr="005739C6">
              <w:rPr>
                <w:b/>
                <w:bCs/>
              </w:rPr>
              <w:t>(en miles)</w:t>
            </w:r>
            <w:r w:rsidRPr="00B523B7">
              <w:rPr>
                <w:b/>
                <w:bCs/>
                <w:sz w:val="16"/>
                <w:szCs w:val="16"/>
              </w:rPr>
              <w:t xml:space="preserve"> (1)</w:t>
            </w:r>
          </w:p>
        </w:tc>
        <w:tc>
          <w:tcPr>
            <w:tcW w:w="144" w:type="dxa"/>
            <w:vAlign w:val="bottom"/>
          </w:tcPr>
          <w:p w14:paraId="55487653" w14:textId="77777777" w:rsidR="005739C6" w:rsidRPr="005739C6" w:rsidRDefault="005739C6" w:rsidP="005739C6">
            <w:pPr>
              <w:pStyle w:val="Texto"/>
              <w:jc w:val="center"/>
              <w:rPr>
                <w:b/>
                <w:bCs/>
              </w:rPr>
            </w:pPr>
          </w:p>
        </w:tc>
        <w:tc>
          <w:tcPr>
            <w:tcW w:w="1440" w:type="dxa"/>
            <w:tcBorders>
              <w:bottom w:val="single" w:sz="6" w:space="0" w:color="auto"/>
            </w:tcBorders>
            <w:vAlign w:val="bottom"/>
          </w:tcPr>
          <w:p w14:paraId="57F043B7" w14:textId="77777777" w:rsidR="005739C6" w:rsidRPr="005739C6" w:rsidRDefault="005739C6" w:rsidP="005739C6">
            <w:pPr>
              <w:pStyle w:val="Texto"/>
              <w:jc w:val="center"/>
              <w:rPr>
                <w:b/>
                <w:bCs/>
              </w:rPr>
            </w:pPr>
            <w:r w:rsidRPr="005739C6">
              <w:rPr>
                <w:b/>
                <w:bCs/>
              </w:rPr>
              <w:t>Valor contable del activo asignado</w:t>
            </w:r>
          </w:p>
        </w:tc>
      </w:tr>
      <w:tr w:rsidR="005739C6" w:rsidRPr="003E503F" w14:paraId="3C817D5D" w14:textId="77777777" w:rsidTr="007325E6">
        <w:tc>
          <w:tcPr>
            <w:tcW w:w="2552" w:type="dxa"/>
            <w:tcBorders>
              <w:top w:val="single" w:sz="6" w:space="0" w:color="auto"/>
            </w:tcBorders>
            <w:vAlign w:val="bottom"/>
          </w:tcPr>
          <w:p w14:paraId="5D3184D9" w14:textId="77777777" w:rsidR="005739C6" w:rsidRPr="003E503F" w:rsidRDefault="005739C6" w:rsidP="00561438">
            <w:pPr>
              <w:pStyle w:val="Texto"/>
            </w:pPr>
          </w:p>
        </w:tc>
        <w:tc>
          <w:tcPr>
            <w:tcW w:w="144" w:type="dxa"/>
            <w:vAlign w:val="bottom"/>
          </w:tcPr>
          <w:p w14:paraId="4FC25E96" w14:textId="77777777" w:rsidR="005739C6" w:rsidRPr="003E503F" w:rsidRDefault="005739C6" w:rsidP="00561438">
            <w:pPr>
              <w:pStyle w:val="Texto"/>
            </w:pPr>
          </w:p>
        </w:tc>
        <w:tc>
          <w:tcPr>
            <w:tcW w:w="3213" w:type="dxa"/>
            <w:tcBorders>
              <w:top w:val="single" w:sz="6" w:space="0" w:color="auto"/>
            </w:tcBorders>
            <w:vAlign w:val="bottom"/>
          </w:tcPr>
          <w:p w14:paraId="6EB36D97" w14:textId="77777777" w:rsidR="005739C6" w:rsidRPr="003E503F" w:rsidRDefault="005739C6" w:rsidP="00561438">
            <w:pPr>
              <w:pStyle w:val="Texto"/>
            </w:pPr>
          </w:p>
        </w:tc>
        <w:tc>
          <w:tcPr>
            <w:tcW w:w="144" w:type="dxa"/>
            <w:vAlign w:val="bottom"/>
          </w:tcPr>
          <w:p w14:paraId="74803689" w14:textId="77777777" w:rsidR="005739C6" w:rsidRPr="003E503F" w:rsidRDefault="005739C6" w:rsidP="00561438">
            <w:pPr>
              <w:pStyle w:val="Texto"/>
            </w:pPr>
          </w:p>
        </w:tc>
        <w:tc>
          <w:tcPr>
            <w:tcW w:w="2266" w:type="dxa"/>
            <w:tcBorders>
              <w:top w:val="single" w:sz="6" w:space="0" w:color="auto"/>
            </w:tcBorders>
            <w:vAlign w:val="bottom"/>
          </w:tcPr>
          <w:p w14:paraId="75B90932" w14:textId="77777777" w:rsidR="005739C6" w:rsidRPr="003E503F" w:rsidRDefault="005739C6" w:rsidP="005739C6">
            <w:pPr>
              <w:pStyle w:val="Texto"/>
              <w:tabs>
                <w:tab w:val="decimal" w:pos="1336"/>
              </w:tabs>
            </w:pPr>
          </w:p>
        </w:tc>
        <w:tc>
          <w:tcPr>
            <w:tcW w:w="144" w:type="dxa"/>
            <w:vAlign w:val="bottom"/>
          </w:tcPr>
          <w:p w14:paraId="56A2C4DD" w14:textId="77777777" w:rsidR="005739C6" w:rsidRPr="003E503F" w:rsidRDefault="005739C6" w:rsidP="00561438">
            <w:pPr>
              <w:pStyle w:val="Texto"/>
            </w:pPr>
          </w:p>
        </w:tc>
        <w:tc>
          <w:tcPr>
            <w:tcW w:w="1440" w:type="dxa"/>
            <w:tcBorders>
              <w:top w:val="single" w:sz="6" w:space="0" w:color="auto"/>
            </w:tcBorders>
            <w:vAlign w:val="bottom"/>
          </w:tcPr>
          <w:p w14:paraId="3D673C4F" w14:textId="77777777" w:rsidR="005739C6" w:rsidRPr="003E503F" w:rsidRDefault="005739C6" w:rsidP="005739C6">
            <w:pPr>
              <w:pStyle w:val="Texto"/>
              <w:tabs>
                <w:tab w:val="decimal" w:pos="1336"/>
              </w:tabs>
            </w:pPr>
          </w:p>
        </w:tc>
      </w:tr>
      <w:tr w:rsidR="003E503F" w:rsidRPr="003E503F" w14:paraId="511F0765" w14:textId="77777777" w:rsidTr="007325E6">
        <w:tc>
          <w:tcPr>
            <w:tcW w:w="2552" w:type="dxa"/>
            <w:vAlign w:val="bottom"/>
          </w:tcPr>
          <w:p w14:paraId="4EB32A62" w14:textId="573963E6" w:rsidR="003E503F" w:rsidRPr="003E503F" w:rsidRDefault="003E503F" w:rsidP="003E503F">
            <w:pPr>
              <w:pStyle w:val="Texto"/>
              <w:jc w:val="left"/>
            </w:pPr>
            <w:r w:rsidRPr="003E503F">
              <w:t>Edificios, contenido de fábrica, depósitos, destilerías y anexos</w:t>
            </w:r>
          </w:p>
        </w:tc>
        <w:tc>
          <w:tcPr>
            <w:tcW w:w="144" w:type="dxa"/>
            <w:vAlign w:val="bottom"/>
          </w:tcPr>
          <w:p w14:paraId="4A6DC406" w14:textId="77777777" w:rsidR="003E503F" w:rsidRPr="003E503F" w:rsidRDefault="003E503F" w:rsidP="003E503F">
            <w:pPr>
              <w:pStyle w:val="Texto"/>
            </w:pPr>
          </w:p>
        </w:tc>
        <w:tc>
          <w:tcPr>
            <w:tcW w:w="3213" w:type="dxa"/>
            <w:vAlign w:val="bottom"/>
          </w:tcPr>
          <w:p w14:paraId="7005EC86" w14:textId="4FBA48FE" w:rsidR="003E503F" w:rsidRPr="003E503F" w:rsidRDefault="003E503F" w:rsidP="003E503F">
            <w:pPr>
              <w:pStyle w:val="Texto"/>
              <w:jc w:val="left"/>
            </w:pPr>
            <w:r w:rsidRPr="003E503F">
              <w:t>Incendio</w:t>
            </w:r>
          </w:p>
        </w:tc>
        <w:tc>
          <w:tcPr>
            <w:tcW w:w="144" w:type="dxa"/>
            <w:vAlign w:val="bottom"/>
          </w:tcPr>
          <w:p w14:paraId="2E4FC26C" w14:textId="77777777" w:rsidR="003E503F" w:rsidRPr="003E503F" w:rsidRDefault="003E503F" w:rsidP="003E503F">
            <w:pPr>
              <w:pStyle w:val="Texto"/>
            </w:pPr>
          </w:p>
        </w:tc>
        <w:tc>
          <w:tcPr>
            <w:tcW w:w="2266" w:type="dxa"/>
            <w:vAlign w:val="bottom"/>
          </w:tcPr>
          <w:p w14:paraId="44E278E2" w14:textId="388F1B54" w:rsidR="003E503F" w:rsidRPr="003E503F" w:rsidRDefault="003E503F" w:rsidP="003E503F">
            <w:pPr>
              <w:pStyle w:val="Texto"/>
              <w:tabs>
                <w:tab w:val="decimal" w:pos="1336"/>
              </w:tabs>
            </w:pPr>
            <w:r w:rsidRPr="003E503F">
              <w:t>993.621 USD</w:t>
            </w:r>
          </w:p>
        </w:tc>
        <w:tc>
          <w:tcPr>
            <w:tcW w:w="144" w:type="dxa"/>
            <w:vAlign w:val="bottom"/>
          </w:tcPr>
          <w:p w14:paraId="3F44532A" w14:textId="77777777" w:rsidR="003E503F" w:rsidRPr="003E503F" w:rsidRDefault="003E503F" w:rsidP="003E503F">
            <w:pPr>
              <w:pStyle w:val="Texto"/>
            </w:pPr>
          </w:p>
        </w:tc>
        <w:tc>
          <w:tcPr>
            <w:tcW w:w="1440" w:type="dxa"/>
            <w:vAlign w:val="bottom"/>
          </w:tcPr>
          <w:p w14:paraId="3B373CAA" w14:textId="17A72724" w:rsidR="003E503F" w:rsidRPr="003E503F" w:rsidRDefault="00106730" w:rsidP="003E503F">
            <w:pPr>
              <w:pStyle w:val="Texto"/>
              <w:tabs>
                <w:tab w:val="decimal" w:pos="1336"/>
              </w:tabs>
            </w:pPr>
            <w:r>
              <w:t>6.026.140</w:t>
            </w:r>
          </w:p>
        </w:tc>
      </w:tr>
      <w:tr w:rsidR="003E503F" w:rsidRPr="003E503F" w14:paraId="01E2A252" w14:textId="77777777" w:rsidTr="007325E6">
        <w:tc>
          <w:tcPr>
            <w:tcW w:w="2552" w:type="dxa"/>
            <w:vAlign w:val="bottom"/>
          </w:tcPr>
          <w:p w14:paraId="2E6B8C07" w14:textId="77777777" w:rsidR="003E503F" w:rsidRPr="003E503F" w:rsidRDefault="003E503F" w:rsidP="003E503F">
            <w:pPr>
              <w:pStyle w:val="Texto"/>
            </w:pPr>
          </w:p>
        </w:tc>
        <w:tc>
          <w:tcPr>
            <w:tcW w:w="144" w:type="dxa"/>
            <w:vAlign w:val="bottom"/>
          </w:tcPr>
          <w:p w14:paraId="6EE7B651" w14:textId="77777777" w:rsidR="003E503F" w:rsidRPr="003E503F" w:rsidRDefault="003E503F" w:rsidP="003E503F">
            <w:pPr>
              <w:pStyle w:val="Texto"/>
            </w:pPr>
          </w:p>
        </w:tc>
        <w:tc>
          <w:tcPr>
            <w:tcW w:w="3213" w:type="dxa"/>
            <w:vAlign w:val="bottom"/>
          </w:tcPr>
          <w:p w14:paraId="4A4A3018" w14:textId="77777777" w:rsidR="003E503F" w:rsidRPr="003E503F" w:rsidRDefault="003E503F" w:rsidP="003E503F">
            <w:pPr>
              <w:pStyle w:val="Texto"/>
              <w:jc w:val="left"/>
            </w:pPr>
          </w:p>
        </w:tc>
        <w:tc>
          <w:tcPr>
            <w:tcW w:w="144" w:type="dxa"/>
            <w:vAlign w:val="bottom"/>
          </w:tcPr>
          <w:p w14:paraId="1B23ED80" w14:textId="77777777" w:rsidR="003E503F" w:rsidRPr="003E503F" w:rsidRDefault="003E503F" w:rsidP="003E503F">
            <w:pPr>
              <w:pStyle w:val="Texto"/>
            </w:pPr>
          </w:p>
        </w:tc>
        <w:tc>
          <w:tcPr>
            <w:tcW w:w="2266" w:type="dxa"/>
            <w:vAlign w:val="bottom"/>
          </w:tcPr>
          <w:p w14:paraId="4C5B06BD" w14:textId="77777777" w:rsidR="003E503F" w:rsidRPr="003E503F" w:rsidRDefault="003E503F" w:rsidP="003E503F">
            <w:pPr>
              <w:pStyle w:val="Texto"/>
              <w:tabs>
                <w:tab w:val="decimal" w:pos="1336"/>
              </w:tabs>
            </w:pPr>
          </w:p>
        </w:tc>
        <w:tc>
          <w:tcPr>
            <w:tcW w:w="144" w:type="dxa"/>
            <w:vAlign w:val="bottom"/>
          </w:tcPr>
          <w:p w14:paraId="5B1E6630" w14:textId="77777777" w:rsidR="003E503F" w:rsidRPr="003E503F" w:rsidRDefault="003E503F" w:rsidP="003E503F">
            <w:pPr>
              <w:pStyle w:val="Texto"/>
            </w:pPr>
          </w:p>
        </w:tc>
        <w:tc>
          <w:tcPr>
            <w:tcW w:w="1440" w:type="dxa"/>
            <w:vAlign w:val="bottom"/>
          </w:tcPr>
          <w:p w14:paraId="38431DFF" w14:textId="77777777" w:rsidR="003E503F" w:rsidRPr="003E503F" w:rsidRDefault="003E503F" w:rsidP="003E503F">
            <w:pPr>
              <w:pStyle w:val="Texto"/>
              <w:tabs>
                <w:tab w:val="decimal" w:pos="1336"/>
              </w:tabs>
            </w:pPr>
          </w:p>
        </w:tc>
      </w:tr>
      <w:tr w:rsidR="003E503F" w:rsidRPr="003E503F" w14:paraId="7DF0224F" w14:textId="77777777" w:rsidTr="007325E6">
        <w:tc>
          <w:tcPr>
            <w:tcW w:w="2552" w:type="dxa"/>
            <w:vAlign w:val="bottom"/>
          </w:tcPr>
          <w:p w14:paraId="6E79DFBB" w14:textId="6F010F31" w:rsidR="003E503F" w:rsidRPr="003E503F" w:rsidRDefault="003E503F" w:rsidP="003E503F">
            <w:pPr>
              <w:pStyle w:val="Texto"/>
            </w:pPr>
            <w:r w:rsidRPr="003E503F">
              <w:t>Rodados</w:t>
            </w:r>
          </w:p>
        </w:tc>
        <w:tc>
          <w:tcPr>
            <w:tcW w:w="144" w:type="dxa"/>
            <w:vAlign w:val="bottom"/>
          </w:tcPr>
          <w:p w14:paraId="5488EEC3" w14:textId="77777777" w:rsidR="003E503F" w:rsidRPr="003E503F" w:rsidRDefault="003E503F" w:rsidP="003E503F">
            <w:pPr>
              <w:pStyle w:val="Texto"/>
            </w:pPr>
          </w:p>
        </w:tc>
        <w:tc>
          <w:tcPr>
            <w:tcW w:w="3213" w:type="dxa"/>
            <w:vAlign w:val="bottom"/>
          </w:tcPr>
          <w:p w14:paraId="243C99EA" w14:textId="16B0C71C" w:rsidR="003E503F" w:rsidRPr="003E503F" w:rsidRDefault="003E503F" w:rsidP="003E503F">
            <w:pPr>
              <w:pStyle w:val="Texto"/>
              <w:jc w:val="left"/>
            </w:pPr>
            <w:r w:rsidRPr="003E503F">
              <w:t>Responsabilidad civil Automotores</w:t>
            </w:r>
          </w:p>
        </w:tc>
        <w:tc>
          <w:tcPr>
            <w:tcW w:w="144" w:type="dxa"/>
            <w:vAlign w:val="bottom"/>
          </w:tcPr>
          <w:p w14:paraId="43E96F23" w14:textId="77777777" w:rsidR="003E503F" w:rsidRPr="003E503F" w:rsidRDefault="003E503F" w:rsidP="003E503F">
            <w:pPr>
              <w:pStyle w:val="Texto"/>
            </w:pPr>
          </w:p>
        </w:tc>
        <w:tc>
          <w:tcPr>
            <w:tcW w:w="2266" w:type="dxa"/>
            <w:vAlign w:val="bottom"/>
          </w:tcPr>
          <w:p w14:paraId="6D597657" w14:textId="16D33DD6" w:rsidR="003E503F" w:rsidRPr="003E503F" w:rsidRDefault="003E503F" w:rsidP="003E503F">
            <w:pPr>
              <w:pStyle w:val="Texto"/>
              <w:tabs>
                <w:tab w:val="decimal" w:pos="1336"/>
              </w:tabs>
            </w:pPr>
            <w:r w:rsidRPr="003E503F">
              <w:t>10.000 ARS por unidad</w:t>
            </w:r>
          </w:p>
        </w:tc>
        <w:tc>
          <w:tcPr>
            <w:tcW w:w="144" w:type="dxa"/>
            <w:vAlign w:val="bottom"/>
          </w:tcPr>
          <w:p w14:paraId="1C1DE5A3" w14:textId="77777777" w:rsidR="003E503F" w:rsidRPr="003E503F" w:rsidRDefault="003E503F" w:rsidP="003E503F">
            <w:pPr>
              <w:pStyle w:val="Texto"/>
            </w:pPr>
          </w:p>
        </w:tc>
        <w:tc>
          <w:tcPr>
            <w:tcW w:w="1440" w:type="dxa"/>
            <w:vAlign w:val="bottom"/>
          </w:tcPr>
          <w:p w14:paraId="41FF65C6" w14:textId="02954582" w:rsidR="003E503F" w:rsidRPr="003E503F" w:rsidRDefault="00106730" w:rsidP="003E503F">
            <w:pPr>
              <w:pStyle w:val="Texto"/>
              <w:tabs>
                <w:tab w:val="decimal" w:pos="1336"/>
              </w:tabs>
            </w:pPr>
            <w:r>
              <w:t>191.150</w:t>
            </w:r>
          </w:p>
        </w:tc>
      </w:tr>
      <w:tr w:rsidR="003E503F" w:rsidRPr="003E503F" w14:paraId="2E788663" w14:textId="77777777" w:rsidTr="007325E6">
        <w:tc>
          <w:tcPr>
            <w:tcW w:w="2552" w:type="dxa"/>
            <w:vAlign w:val="bottom"/>
          </w:tcPr>
          <w:p w14:paraId="0061388C" w14:textId="77777777" w:rsidR="003E503F" w:rsidRPr="003E503F" w:rsidRDefault="003E503F" w:rsidP="003E503F">
            <w:pPr>
              <w:pStyle w:val="Texto"/>
            </w:pPr>
          </w:p>
        </w:tc>
        <w:tc>
          <w:tcPr>
            <w:tcW w:w="144" w:type="dxa"/>
            <w:vAlign w:val="bottom"/>
          </w:tcPr>
          <w:p w14:paraId="2CC3127A" w14:textId="77777777" w:rsidR="003E503F" w:rsidRPr="003E503F" w:rsidRDefault="003E503F" w:rsidP="003E503F">
            <w:pPr>
              <w:pStyle w:val="Texto"/>
            </w:pPr>
          </w:p>
        </w:tc>
        <w:tc>
          <w:tcPr>
            <w:tcW w:w="3213" w:type="dxa"/>
            <w:vAlign w:val="bottom"/>
          </w:tcPr>
          <w:p w14:paraId="52A88DF7" w14:textId="06D319F8" w:rsidR="003E503F" w:rsidRPr="003E503F" w:rsidRDefault="003E503F" w:rsidP="003E503F">
            <w:pPr>
              <w:pStyle w:val="Texto"/>
              <w:jc w:val="left"/>
            </w:pPr>
            <w:r w:rsidRPr="003E503F">
              <w:t>Responsabilidad civil Motocicletas</w:t>
            </w:r>
          </w:p>
        </w:tc>
        <w:tc>
          <w:tcPr>
            <w:tcW w:w="144" w:type="dxa"/>
            <w:vAlign w:val="bottom"/>
          </w:tcPr>
          <w:p w14:paraId="275B1513" w14:textId="77777777" w:rsidR="003E503F" w:rsidRPr="003E503F" w:rsidRDefault="003E503F" w:rsidP="003E503F">
            <w:pPr>
              <w:pStyle w:val="Texto"/>
            </w:pPr>
          </w:p>
        </w:tc>
        <w:tc>
          <w:tcPr>
            <w:tcW w:w="2266" w:type="dxa"/>
            <w:vAlign w:val="bottom"/>
          </w:tcPr>
          <w:p w14:paraId="6C44334C" w14:textId="6B980287" w:rsidR="003E503F" w:rsidRPr="003E503F" w:rsidRDefault="003E503F" w:rsidP="003E503F">
            <w:pPr>
              <w:pStyle w:val="Texto"/>
              <w:tabs>
                <w:tab w:val="decimal" w:pos="1336"/>
              </w:tabs>
            </w:pPr>
            <w:r w:rsidRPr="003E503F">
              <w:t>10.000 ARS por unidad</w:t>
            </w:r>
          </w:p>
        </w:tc>
        <w:tc>
          <w:tcPr>
            <w:tcW w:w="144" w:type="dxa"/>
            <w:vAlign w:val="bottom"/>
          </w:tcPr>
          <w:p w14:paraId="0F70C9B2" w14:textId="41A5E12A" w:rsidR="003E503F" w:rsidRPr="003E503F" w:rsidRDefault="003E503F" w:rsidP="003E503F">
            <w:pPr>
              <w:pStyle w:val="Texto"/>
            </w:pPr>
          </w:p>
        </w:tc>
        <w:tc>
          <w:tcPr>
            <w:tcW w:w="1440" w:type="dxa"/>
            <w:vAlign w:val="bottom"/>
          </w:tcPr>
          <w:p w14:paraId="74F67878" w14:textId="77777777" w:rsidR="003E503F" w:rsidRPr="003E503F" w:rsidRDefault="003E503F" w:rsidP="003E503F">
            <w:pPr>
              <w:pStyle w:val="Texto"/>
              <w:tabs>
                <w:tab w:val="decimal" w:pos="1336"/>
              </w:tabs>
            </w:pPr>
          </w:p>
        </w:tc>
      </w:tr>
      <w:tr w:rsidR="00981FA8" w:rsidRPr="003E503F" w14:paraId="3404EC81" w14:textId="77777777" w:rsidTr="007325E6">
        <w:tc>
          <w:tcPr>
            <w:tcW w:w="2552" w:type="dxa"/>
            <w:vAlign w:val="bottom"/>
          </w:tcPr>
          <w:p w14:paraId="79506D5A" w14:textId="77777777" w:rsidR="00981FA8" w:rsidRPr="003E503F" w:rsidRDefault="00981FA8" w:rsidP="003E503F">
            <w:pPr>
              <w:pStyle w:val="Texto"/>
            </w:pPr>
          </w:p>
        </w:tc>
        <w:tc>
          <w:tcPr>
            <w:tcW w:w="144" w:type="dxa"/>
            <w:vAlign w:val="bottom"/>
          </w:tcPr>
          <w:p w14:paraId="1D8015AD" w14:textId="77777777" w:rsidR="00981FA8" w:rsidRPr="003E503F" w:rsidRDefault="00981FA8" w:rsidP="003E503F">
            <w:pPr>
              <w:pStyle w:val="Texto"/>
            </w:pPr>
          </w:p>
        </w:tc>
        <w:tc>
          <w:tcPr>
            <w:tcW w:w="3213" w:type="dxa"/>
            <w:vAlign w:val="bottom"/>
          </w:tcPr>
          <w:p w14:paraId="55CC4A9D" w14:textId="77777777" w:rsidR="00981FA8" w:rsidRPr="003E503F" w:rsidRDefault="00F62AD9" w:rsidP="003E503F">
            <w:pPr>
              <w:pStyle w:val="Texto"/>
              <w:jc w:val="left"/>
            </w:pPr>
            <w:r>
              <w:t>Responsabilidad civil Camiones, acoplados y maquinarias agrícolas</w:t>
            </w:r>
          </w:p>
        </w:tc>
        <w:tc>
          <w:tcPr>
            <w:tcW w:w="144" w:type="dxa"/>
            <w:vAlign w:val="bottom"/>
          </w:tcPr>
          <w:p w14:paraId="19574ECA" w14:textId="77777777" w:rsidR="00981FA8" w:rsidRPr="003E503F" w:rsidRDefault="00981FA8" w:rsidP="003E503F">
            <w:pPr>
              <w:pStyle w:val="Texto"/>
            </w:pPr>
          </w:p>
        </w:tc>
        <w:tc>
          <w:tcPr>
            <w:tcW w:w="2266" w:type="dxa"/>
            <w:vAlign w:val="bottom"/>
          </w:tcPr>
          <w:p w14:paraId="6A93335D" w14:textId="77777777" w:rsidR="00981FA8" w:rsidRPr="003E503F" w:rsidRDefault="00F62AD9" w:rsidP="003E503F">
            <w:pPr>
              <w:pStyle w:val="Texto"/>
              <w:tabs>
                <w:tab w:val="decimal" w:pos="1336"/>
              </w:tabs>
            </w:pPr>
            <w:r>
              <w:t>22.000 ARS por unidad</w:t>
            </w:r>
          </w:p>
        </w:tc>
        <w:tc>
          <w:tcPr>
            <w:tcW w:w="144" w:type="dxa"/>
            <w:vAlign w:val="bottom"/>
          </w:tcPr>
          <w:p w14:paraId="2C265A37" w14:textId="77777777" w:rsidR="00981FA8" w:rsidRPr="003E503F" w:rsidRDefault="00981FA8" w:rsidP="003E503F">
            <w:pPr>
              <w:pStyle w:val="Texto"/>
            </w:pPr>
          </w:p>
        </w:tc>
        <w:tc>
          <w:tcPr>
            <w:tcW w:w="1440" w:type="dxa"/>
            <w:vAlign w:val="bottom"/>
          </w:tcPr>
          <w:p w14:paraId="565FCB3E" w14:textId="77777777" w:rsidR="00981FA8" w:rsidRPr="003E503F" w:rsidRDefault="00981FA8" w:rsidP="003E503F">
            <w:pPr>
              <w:pStyle w:val="Texto"/>
              <w:tabs>
                <w:tab w:val="decimal" w:pos="1336"/>
              </w:tabs>
            </w:pPr>
          </w:p>
        </w:tc>
      </w:tr>
    </w:tbl>
    <w:p w14:paraId="60C841EE" w14:textId="77777777" w:rsidR="008A218C" w:rsidRPr="002112CC" w:rsidRDefault="008A218C" w:rsidP="008A218C">
      <w:pPr>
        <w:pStyle w:val="Texto"/>
      </w:pPr>
    </w:p>
    <w:p w14:paraId="7D96299D" w14:textId="77777777" w:rsidR="008A218C" w:rsidRPr="005739C6" w:rsidRDefault="008A218C" w:rsidP="009D5322">
      <w:pPr>
        <w:pStyle w:val="Texto"/>
        <w:numPr>
          <w:ilvl w:val="0"/>
          <w:numId w:val="53"/>
        </w:numPr>
        <w:rPr>
          <w:sz w:val="16"/>
          <w:szCs w:val="16"/>
        </w:rPr>
      </w:pPr>
      <w:r w:rsidRPr="005739C6">
        <w:rPr>
          <w:sz w:val="16"/>
          <w:szCs w:val="16"/>
        </w:rPr>
        <w:t>Información no examinada y no cubierta por el Informe del Auditor.</w:t>
      </w:r>
    </w:p>
    <w:bookmarkEnd w:id="14"/>
    <w:p w14:paraId="3D189432" w14:textId="3330009F" w:rsidR="00290089" w:rsidRDefault="00290089" w:rsidP="00290089">
      <w:pPr>
        <w:pStyle w:val="Texto"/>
      </w:pPr>
      <w:r>
        <w:br w:type="page"/>
      </w:r>
    </w:p>
    <w:p w14:paraId="02C85288" w14:textId="77777777" w:rsidR="001B6E84" w:rsidRPr="002112CC" w:rsidRDefault="001B6E84" w:rsidP="00F57BAB">
      <w:pPr>
        <w:pStyle w:val="Texto"/>
      </w:pPr>
    </w:p>
    <w:p w14:paraId="3ABE41FE" w14:textId="77777777" w:rsidR="00F41149" w:rsidRPr="002112CC" w:rsidRDefault="00B735B0" w:rsidP="00F41149">
      <w:pPr>
        <w:pStyle w:val="Ttulonota"/>
        <w:numPr>
          <w:ilvl w:val="0"/>
          <w:numId w:val="2"/>
        </w:numPr>
      </w:pPr>
      <w:r w:rsidRPr="002112CC">
        <w:t>PROGRAMA ACCESO A LA CASA PROPIA</w:t>
      </w:r>
    </w:p>
    <w:p w14:paraId="2FF680D2" w14:textId="77777777" w:rsidR="00F41149" w:rsidRPr="002112CC" w:rsidRDefault="00F41149" w:rsidP="001B6E84">
      <w:pPr>
        <w:pStyle w:val="textonotajustificado"/>
      </w:pPr>
    </w:p>
    <w:p w14:paraId="1EB8C013" w14:textId="31A6D859" w:rsidR="00F41149" w:rsidRPr="002112CC" w:rsidRDefault="00F41149" w:rsidP="001B6E84">
      <w:pPr>
        <w:pStyle w:val="textonotajustificado"/>
      </w:pPr>
      <w:r w:rsidRPr="002112CC">
        <w:t>En marzo de 2013, Ledesma S.A.A.I. comenzó un ambicioso plan para construir 1.000 viviendas para sus empleados en la localidad de Libertador General San Martín, Provincia de Jujuy. Este plan fue ampliado incorporando 100 viviendas adicionales en el Barrio "El Talar", y fue concluido durante el ejercicio finalizado el 31 de mayo de 201</w:t>
      </w:r>
      <w:r w:rsidR="00D256AB">
        <w:t>9</w:t>
      </w:r>
      <w:r w:rsidRPr="002112CC">
        <w:t>.</w:t>
      </w:r>
    </w:p>
    <w:p w14:paraId="30AD4CD4" w14:textId="77777777" w:rsidR="00F41149" w:rsidRPr="002112CC" w:rsidRDefault="00F41149" w:rsidP="001B6E84">
      <w:pPr>
        <w:pStyle w:val="textonotajustificado"/>
      </w:pPr>
    </w:p>
    <w:p w14:paraId="03693623" w14:textId="4F722AB1" w:rsidR="00F41149" w:rsidRPr="002112CC" w:rsidRDefault="00F41149" w:rsidP="001B6E84">
      <w:pPr>
        <w:pStyle w:val="textonotajustificado"/>
      </w:pPr>
      <w:r w:rsidRPr="002112CC">
        <w:t xml:space="preserve">El saldo neto de activos y pasivos asociados al Programa Acceso a la Casa Propia al 31 de mayo de </w:t>
      </w:r>
      <w:r w:rsidR="00B72FD1" w:rsidRPr="002112CC">
        <w:t>202</w:t>
      </w:r>
      <w:r w:rsidR="00D256AB">
        <w:t>1</w:t>
      </w:r>
      <w:r w:rsidR="00B72FD1" w:rsidRPr="002112CC">
        <w:t xml:space="preserve"> </w:t>
      </w:r>
      <w:r w:rsidRPr="002112CC">
        <w:t xml:space="preserve">y </w:t>
      </w:r>
      <w:r w:rsidR="00B72FD1" w:rsidRPr="002112CC">
        <w:t xml:space="preserve">2020 </w:t>
      </w:r>
      <w:r w:rsidRPr="002112CC">
        <w:t xml:space="preserve">asciende a </w:t>
      </w:r>
      <w:r w:rsidR="006A420E">
        <w:t>488.279</w:t>
      </w:r>
      <w:r w:rsidRPr="002112CC">
        <w:t xml:space="preserve"> y </w:t>
      </w:r>
      <w:r w:rsidR="00717108">
        <w:t>485.654</w:t>
      </w:r>
      <w:r w:rsidRPr="002112CC">
        <w:t xml:space="preserve">, respectivamente y se expone en los rubros Otros créditos financieros </w:t>
      </w:r>
      <w:r w:rsidR="00D256AB">
        <w:t>-</w:t>
      </w:r>
      <w:r w:rsidRPr="002112CC">
        <w:t xml:space="preserve"> no corrientes y corrientes (Nota 15.1. a los estados financieros consolidados). Los mencionados saldos incluyen préstamos al personal </w:t>
      </w:r>
      <w:r w:rsidR="00B72FD1" w:rsidRPr="002112CC">
        <w:t xml:space="preserve">otorgados </w:t>
      </w:r>
      <w:r w:rsidRPr="002112CC">
        <w:t>por las viviendas entregadas a</w:t>
      </w:r>
      <w:r w:rsidR="00B72FD1" w:rsidRPr="002112CC">
        <w:t xml:space="preserve"> cada cierre</w:t>
      </w:r>
      <w:r w:rsidRPr="002112CC">
        <w:t xml:space="preserve">, neto del efecto por valor actual recuperable Dichos préstamos devengan intereses a una tasa promedio nominal anual del </w:t>
      </w:r>
      <w:r w:rsidR="007C62EE">
        <w:t>50</w:t>
      </w:r>
      <w:r w:rsidRPr="002112CC">
        <w:t>% y contemplan el pago de 150 a 180 cuotas mensuales.</w:t>
      </w:r>
    </w:p>
    <w:p w14:paraId="764E9D60" w14:textId="77777777" w:rsidR="00F41149" w:rsidRPr="002112CC" w:rsidRDefault="00F41149" w:rsidP="001B6E84">
      <w:pPr>
        <w:pStyle w:val="textonotajustificado"/>
      </w:pPr>
    </w:p>
    <w:p w14:paraId="1F680803" w14:textId="77777777" w:rsidR="00B735B0" w:rsidRPr="002112CC" w:rsidRDefault="00B735B0" w:rsidP="00EF4AF6">
      <w:pPr>
        <w:pStyle w:val="textonotajustificado"/>
      </w:pPr>
    </w:p>
    <w:p w14:paraId="6F3C37FC" w14:textId="77777777" w:rsidR="00B735B0" w:rsidRDefault="00F41149" w:rsidP="00561438">
      <w:pPr>
        <w:pStyle w:val="Ttulonota"/>
        <w:numPr>
          <w:ilvl w:val="0"/>
          <w:numId w:val="2"/>
        </w:numPr>
      </w:pPr>
      <w:bookmarkStart w:id="15" w:name="_Hlk45611644"/>
      <w:r w:rsidRPr="002112CC">
        <w:t>RESTRICCIONES A LA DISTRIBUCIÓN DE UTILIDADES</w:t>
      </w:r>
      <w:r w:rsidR="000B19B6" w:rsidRPr="002112CC">
        <w:t xml:space="preserve"> </w:t>
      </w:r>
      <w:bookmarkEnd w:id="15"/>
    </w:p>
    <w:p w14:paraId="743CA26C" w14:textId="77777777" w:rsidR="005739C6" w:rsidRDefault="005739C6" w:rsidP="005739C6">
      <w:pPr>
        <w:pStyle w:val="textonotajustificado"/>
      </w:pPr>
    </w:p>
    <w:p w14:paraId="55300E62" w14:textId="5DE58600" w:rsidR="005739C6" w:rsidRDefault="005739C6" w:rsidP="005739C6">
      <w:pPr>
        <w:pStyle w:val="textonotajustificado"/>
      </w:pPr>
      <w:r>
        <w:t xml:space="preserve">De acuerdo con </w:t>
      </w:r>
      <w:r w:rsidR="00E5388D">
        <w:t>las disposiciones</w:t>
      </w:r>
      <w:r>
        <w:t xml:space="preserve"> de la Ley </w:t>
      </w:r>
      <w:proofErr w:type="spellStart"/>
      <w:r w:rsidR="00E5388D">
        <w:t>N°</w:t>
      </w:r>
      <w:proofErr w:type="spellEnd"/>
      <w:r w:rsidR="00E5388D">
        <w:t xml:space="preserve"> 19550, la RG (CNV) </w:t>
      </w:r>
      <w:proofErr w:type="spellStart"/>
      <w:r w:rsidR="00E5388D">
        <w:t>N°</w:t>
      </w:r>
      <w:proofErr w:type="spellEnd"/>
      <w:r w:rsidR="00E5388D">
        <w:t xml:space="preserve"> 622 y el estatuto</w:t>
      </w:r>
      <w:r>
        <w:t xml:space="preserve"> de </w:t>
      </w:r>
      <w:r w:rsidR="00E5388D">
        <w:t>la controladora,  al menos el 5% del resultado positivo surgido de la sumatoria algebraica de la ganancias neta del ejercicio  y los ajustes de ejercicios anteriores, las transferencias de otros resultados integrales a resultados acumulados no asignados, y las pérdidas acumuladas de ejercicios anteriores (si las hubiere</w:t>
      </w:r>
      <w:r>
        <w:t xml:space="preserve">), deberá destinarse a </w:t>
      </w:r>
      <w:r w:rsidR="00E5388D">
        <w:t xml:space="preserve">incrementar el saldo de la </w:t>
      </w:r>
      <w:r>
        <w:t xml:space="preserve">reserva legal hasta que la misma alcance el 20% del capital social </w:t>
      </w:r>
      <w:r w:rsidR="00E5388D">
        <w:t>más el saldo de la cuenta Ajuste</w:t>
      </w:r>
      <w:r>
        <w:t xml:space="preserve"> del capital.  </w:t>
      </w:r>
    </w:p>
    <w:p w14:paraId="36685F72" w14:textId="582558AA" w:rsidR="00E5388D" w:rsidRDefault="00E5388D" w:rsidP="00E5388D">
      <w:pPr>
        <w:pStyle w:val="textonotajustificado"/>
      </w:pPr>
    </w:p>
    <w:p w14:paraId="583DD277" w14:textId="7005FC66" w:rsidR="005739C6" w:rsidRDefault="00E5388D" w:rsidP="005739C6">
      <w:pPr>
        <w:pStyle w:val="textonotajustificado"/>
      </w:pPr>
      <w:r>
        <w:t>De</w:t>
      </w:r>
      <w:r w:rsidR="005739C6">
        <w:t xml:space="preserve"> acuerdo con la Ley </w:t>
      </w:r>
      <w:proofErr w:type="spellStart"/>
      <w:r w:rsidR="005739C6">
        <w:t>N°</w:t>
      </w:r>
      <w:proofErr w:type="spellEnd"/>
      <w:r w:rsidR="005739C6">
        <w:t xml:space="preserve"> </w:t>
      </w:r>
      <w:r>
        <w:t>25</w:t>
      </w:r>
      <w:r w:rsidR="00D256AB">
        <w:t>.</w:t>
      </w:r>
      <w:r>
        <w:t>063</w:t>
      </w:r>
      <w:r w:rsidR="005739C6">
        <w:t xml:space="preserve">, los dividendos que se distribuyan, en dinero o en especie, en exceso de las utilidades impositivas acumuladas al cierre del ejercicio inmediato anterior a la fecha de pago o distribución, </w:t>
      </w:r>
      <w:r>
        <w:t>están</w:t>
      </w:r>
      <w:r w:rsidR="005739C6">
        <w:t xml:space="preserve"> sujetos a una retención del 35% en concepto de impuesto a las ganancias </w:t>
      </w:r>
      <w:r>
        <w:t>en</w:t>
      </w:r>
      <w:r w:rsidR="005739C6">
        <w:t xml:space="preserve"> carácter de pago único y definitivo</w:t>
      </w:r>
      <w:r>
        <w:t>. A estos efectos, la utilidad a considerar en cada ejercicio será la que resulte de sumarle a la utilidad que se determine en base a la aplicación de las normas generales de la Ley del Impuesto a las Ganancias, los dividendos o las utilidades provenientes de otras sociedades de capital no computados en la determinación de dicha utilidad en el o los mismos per</w:t>
      </w:r>
      <w:r w:rsidR="00C7193C">
        <w:t>í</w:t>
      </w:r>
      <w:r>
        <w:t>odos fiscales</w:t>
      </w:r>
      <w:r w:rsidR="005739C6">
        <w:t>.</w:t>
      </w:r>
    </w:p>
    <w:p w14:paraId="0CE108E4" w14:textId="77777777" w:rsidR="005739C6" w:rsidRDefault="005739C6" w:rsidP="00F41149">
      <w:pPr>
        <w:pStyle w:val="textonotajustificado"/>
      </w:pPr>
    </w:p>
    <w:p w14:paraId="69D91079" w14:textId="77777777" w:rsidR="005739C6" w:rsidRPr="002112CC" w:rsidRDefault="005739C6" w:rsidP="00F41149">
      <w:pPr>
        <w:pStyle w:val="textonotajustificado"/>
      </w:pPr>
    </w:p>
    <w:p w14:paraId="26E9D8AD" w14:textId="488928CE" w:rsidR="00F41149" w:rsidRPr="002112CC" w:rsidRDefault="00B735B0" w:rsidP="00B735B0">
      <w:pPr>
        <w:pStyle w:val="Ttulonota"/>
        <w:numPr>
          <w:ilvl w:val="0"/>
          <w:numId w:val="2"/>
        </w:numPr>
      </w:pPr>
      <w:r w:rsidRPr="002112CC">
        <w:t xml:space="preserve">ACTIVOS </w:t>
      </w:r>
      <w:r w:rsidR="00293954">
        <w:t>MANTENIDOS</w:t>
      </w:r>
      <w:r w:rsidRPr="002112CC">
        <w:t xml:space="preserve"> PARA LA VENTA Y OPERACIONES DISCONTINUADAS</w:t>
      </w:r>
    </w:p>
    <w:p w14:paraId="742A1F70" w14:textId="77777777" w:rsidR="001F3545" w:rsidRPr="00290089" w:rsidRDefault="001F3545" w:rsidP="00673793">
      <w:pPr>
        <w:pStyle w:val="textonotajustificado"/>
      </w:pPr>
    </w:p>
    <w:p w14:paraId="0F050D8B" w14:textId="77777777" w:rsidR="005739C6" w:rsidRDefault="005739C6" w:rsidP="00673793">
      <w:pPr>
        <w:pStyle w:val="textonotajustificado"/>
      </w:pPr>
      <w:r>
        <w:t>Los activos que están clasificados como mantenidos para la venta se miden al menor de su importe en libros o su valor razonable menos los costos de venta. Los costos de venta son los costos incrementales directamente atribuibles a la baja del activo, excluyendo los gastos financieros e impuestos.</w:t>
      </w:r>
    </w:p>
    <w:p w14:paraId="4FE538BB" w14:textId="77777777" w:rsidR="005739C6" w:rsidRPr="00290089" w:rsidRDefault="005739C6" w:rsidP="00673793">
      <w:pPr>
        <w:pStyle w:val="textonotajustificado"/>
      </w:pPr>
    </w:p>
    <w:p w14:paraId="27BE305B" w14:textId="384F5298" w:rsidR="005739C6" w:rsidRDefault="005739C6" w:rsidP="00673793">
      <w:pPr>
        <w:pStyle w:val="textonotajustificado"/>
      </w:pPr>
      <w:r>
        <w:t>Los mismos se clasifican como mantenidos para la venta si su importe en libros se recuperará principalmente a través de una transacción de venta, en lugar de por su uso continuado. Esta condición se considera cumplida solamente cuando la venta es altamente probable y el activo o el grupo de activos para su dispo</w:t>
      </w:r>
      <w:r w:rsidR="00FD1B3F">
        <w:t>s</w:t>
      </w:r>
      <w:r>
        <w:t>ición se encuentran disponibles, en sus condiciones actuales, para su venta inmediata.</w:t>
      </w:r>
    </w:p>
    <w:p w14:paraId="4651E568" w14:textId="77777777" w:rsidR="005739C6" w:rsidRPr="00290089" w:rsidRDefault="005739C6" w:rsidP="00673793">
      <w:pPr>
        <w:pStyle w:val="textonotajustificado"/>
      </w:pPr>
    </w:p>
    <w:p w14:paraId="4EDA9229" w14:textId="77777777" w:rsidR="005739C6" w:rsidRDefault="005739C6" w:rsidP="00673793">
      <w:pPr>
        <w:pStyle w:val="textonotajustificado"/>
      </w:pPr>
      <w:r>
        <w:t>Las propiedades, planta y equipo y los activos intangibles, una vez que son clasificados como mantenidos para la venta, no se someten a depreciación ni amortización.</w:t>
      </w:r>
    </w:p>
    <w:p w14:paraId="3225FE65" w14:textId="4B5BB301" w:rsidR="00673793" w:rsidRDefault="00673793" w:rsidP="00673793">
      <w:pPr>
        <w:pStyle w:val="textonotajustificado"/>
      </w:pPr>
      <w:r>
        <w:br w:type="page"/>
      </w:r>
    </w:p>
    <w:p w14:paraId="17EF142B" w14:textId="77777777" w:rsidR="005739C6" w:rsidRPr="00290089" w:rsidRDefault="005739C6" w:rsidP="00673793">
      <w:pPr>
        <w:pStyle w:val="textonotajustificado"/>
      </w:pPr>
    </w:p>
    <w:p w14:paraId="769D37D0" w14:textId="7E8DA4D3" w:rsidR="005739C6" w:rsidRDefault="005739C6" w:rsidP="00673793">
      <w:pPr>
        <w:pStyle w:val="textonotajustificado"/>
      </w:pPr>
      <w:r>
        <w:t>El criterio para la clasificación de los activos como mantenidos para la venta se considera que se cumple solo cuando la venta es altamente probable y el activo o grupo está disponible, en sus condiciones actuales, para su venta inmediata. Los pasos para completar la venta indican que es improbable que haya cambios significativos en la venta a realizar o que la decisión de venta se cancelará. La Dirección debe haberse comprometido a realizar un plan par</w:t>
      </w:r>
      <w:r w:rsidR="00E47835">
        <w:t xml:space="preserve">a </w:t>
      </w:r>
      <w:r>
        <w:t>vender el activo y dicha venta se espera que se complete durante el ejercicio siguiente a la fecha de clasificación como mantenido para la venta.</w:t>
      </w:r>
    </w:p>
    <w:p w14:paraId="08731F93" w14:textId="77777777" w:rsidR="005739C6" w:rsidRPr="00290089" w:rsidRDefault="005739C6" w:rsidP="00673793">
      <w:pPr>
        <w:pStyle w:val="textonotajustificado"/>
      </w:pPr>
    </w:p>
    <w:p w14:paraId="438F0B5E" w14:textId="77777777" w:rsidR="005739C6" w:rsidRDefault="005739C6" w:rsidP="00673793">
      <w:pPr>
        <w:pStyle w:val="textonotajustificado"/>
      </w:pPr>
      <w:r>
        <w:t>El inmovilizado material o intangible clasificado como mantenido para la venta no se amortiza.</w:t>
      </w:r>
    </w:p>
    <w:p w14:paraId="61B3DB21" w14:textId="77777777" w:rsidR="005739C6" w:rsidRPr="00290089" w:rsidRDefault="005739C6" w:rsidP="00673793">
      <w:pPr>
        <w:pStyle w:val="textonotajustificado"/>
      </w:pPr>
    </w:p>
    <w:p w14:paraId="4BEA73DA" w14:textId="4F242698" w:rsidR="005739C6" w:rsidRDefault="005739C6" w:rsidP="00673793">
      <w:pPr>
        <w:pStyle w:val="textonotajustificado"/>
      </w:pPr>
      <w:r>
        <w:t xml:space="preserve">En el estado de resultados integral, las operaciones discontinuadas </w:t>
      </w:r>
      <w:r w:rsidR="00FD1B3F">
        <w:t xml:space="preserve">en el ejercicio anterior </w:t>
      </w:r>
      <w:r>
        <w:t xml:space="preserve">se presentan separadas de los ingresos y gastos de operaciones continuadas y se incluyen en una única línea como resultado del </w:t>
      </w:r>
      <w:r w:rsidR="00FD1B3F">
        <w:t>ejercicio</w:t>
      </w:r>
      <w:r>
        <w:t xml:space="preserve"> después de impuestos procedente de operaciones interrumpidas.</w:t>
      </w:r>
    </w:p>
    <w:p w14:paraId="1055586B" w14:textId="77777777" w:rsidR="00315A5F" w:rsidRPr="00290089" w:rsidRDefault="00315A5F" w:rsidP="00673793">
      <w:pPr>
        <w:pStyle w:val="textonotajustificado"/>
      </w:pPr>
    </w:p>
    <w:p w14:paraId="4CBCFB71" w14:textId="77777777" w:rsidR="00315A5F" w:rsidRPr="000A48FD" w:rsidRDefault="000511FC" w:rsidP="003375EF">
      <w:pPr>
        <w:pStyle w:val="Texto"/>
        <w:numPr>
          <w:ilvl w:val="1"/>
          <w:numId w:val="2"/>
        </w:numPr>
        <w:rPr>
          <w:b/>
          <w:bCs/>
        </w:rPr>
      </w:pPr>
      <w:r w:rsidRPr="000511FC">
        <w:rPr>
          <w:b/>
          <w:bCs/>
        </w:rPr>
        <w:t xml:space="preserve">Venta del paquete remanente de </w:t>
      </w:r>
      <w:proofErr w:type="spellStart"/>
      <w:r w:rsidRPr="000511FC">
        <w:rPr>
          <w:b/>
          <w:bCs/>
        </w:rPr>
        <w:t>Glucovil</w:t>
      </w:r>
      <w:proofErr w:type="spellEnd"/>
      <w:r w:rsidRPr="000511FC">
        <w:rPr>
          <w:b/>
          <w:bCs/>
        </w:rPr>
        <w:t xml:space="preserve"> Argentina S.A</w:t>
      </w:r>
    </w:p>
    <w:p w14:paraId="0906F113" w14:textId="77777777" w:rsidR="0063770C" w:rsidRPr="002112CC" w:rsidRDefault="0063770C" w:rsidP="006F5FDC">
      <w:pPr>
        <w:pStyle w:val="Texto"/>
      </w:pPr>
    </w:p>
    <w:p w14:paraId="73D54B46" w14:textId="4564DED7" w:rsidR="004449CC" w:rsidRPr="000C6256" w:rsidRDefault="0063770C" w:rsidP="004449CC">
      <w:pPr>
        <w:pStyle w:val="Texto"/>
        <w:rPr>
          <w:b/>
          <w:bCs/>
          <w:sz w:val="14"/>
          <w:szCs w:val="14"/>
        </w:rPr>
      </w:pPr>
      <w:r w:rsidRPr="002112CC">
        <w:t xml:space="preserve">El </w:t>
      </w:r>
      <w:r w:rsidR="000511FC">
        <w:t xml:space="preserve">26 de octubre de 2020, el Directorio de la Sociedad, resolvió aceptar la oferta de Cargill South American Holdings, S.L. y transfirió al comprador la totalidad de su participación en </w:t>
      </w:r>
      <w:proofErr w:type="spellStart"/>
      <w:r w:rsidR="000511FC">
        <w:t>Glucovil</w:t>
      </w:r>
      <w:proofErr w:type="spellEnd"/>
      <w:r w:rsidR="000511FC">
        <w:t xml:space="preserve"> Argentina S.A., consistente en 121.757.510 (ciento veintiún millones setecientos cincuenta y siete mil quinientos diez) acciones Clase “B” de GASA representativas del 30% (treinta por ciento) del capital social y votos de dicha sociedad (en adelante, las “Acciones”). El precio por la compra de las Acciones fue fijado en la suma de U$S 34.436.915 (dólares estadounidenses treinta y cuatro millones cuatrocientos treinta y seis mil novecientos quince), el que fue cancelado por Cargill South American Holdings, S.L. en parte, mediante transferencia bancaria y el saldo remanente mediante compensación con el saldo adeudado por la Sociedad al Comprador bajo el contrato de préstamo celebrado el 29 de mayo de 2018. Como consecuencia de esa compensación quedaron también canceladas la totalidad de las obligaciones de la Sociedad bajo dicho contrato de préstamo.</w:t>
      </w:r>
    </w:p>
    <w:p w14:paraId="0BA1E4A0" w14:textId="77777777" w:rsidR="00137876" w:rsidRDefault="00137876" w:rsidP="004449CC">
      <w:pPr>
        <w:pStyle w:val="Texto"/>
      </w:pPr>
    </w:p>
    <w:p w14:paraId="58B5C120" w14:textId="20A4B22E" w:rsidR="004449CC" w:rsidRDefault="004449CC" w:rsidP="004449CC">
      <w:pPr>
        <w:pStyle w:val="Texto"/>
      </w:pPr>
      <w:r w:rsidRPr="004917F5">
        <w:t xml:space="preserve">A </w:t>
      </w:r>
      <w:proofErr w:type="gramStart"/>
      <w:r w:rsidRPr="004917F5">
        <w:t>continuación</w:t>
      </w:r>
      <w:proofErr w:type="gramEnd"/>
      <w:r w:rsidRPr="004917F5">
        <w:t xml:space="preserve"> se expone la</w:t>
      </w:r>
      <w:r>
        <w:t xml:space="preserve"> composición del rubro Activos </w:t>
      </w:r>
      <w:r w:rsidR="00B55B7F">
        <w:t>mantenidos</w:t>
      </w:r>
      <w:r>
        <w:t xml:space="preserve"> para la venta al 31 de ma</w:t>
      </w:r>
      <w:r w:rsidR="00D00113">
        <w:t>y</w:t>
      </w:r>
      <w:r>
        <w:t>o 202</w:t>
      </w:r>
      <w:r w:rsidR="00CC6C03">
        <w:t>1</w:t>
      </w:r>
      <w:r>
        <w:t xml:space="preserve"> y 20</w:t>
      </w:r>
      <w:r w:rsidR="00CC6C03">
        <w:t>20</w:t>
      </w:r>
      <w:r>
        <w:t>:</w:t>
      </w:r>
    </w:p>
    <w:tbl>
      <w:tblPr>
        <w:tblW w:w="0" w:type="auto"/>
        <w:tblLayout w:type="fixed"/>
        <w:tblLook w:val="04A0" w:firstRow="1" w:lastRow="0" w:firstColumn="1" w:lastColumn="0" w:noHBand="0" w:noVBand="1"/>
      </w:tblPr>
      <w:tblGrid>
        <w:gridCol w:w="5760"/>
        <w:gridCol w:w="1440"/>
        <w:gridCol w:w="236"/>
        <w:gridCol w:w="1440"/>
      </w:tblGrid>
      <w:tr w:rsidR="004934A5" w:rsidRPr="004934A5" w14:paraId="5D9697DE" w14:textId="77777777" w:rsidTr="00673793">
        <w:tc>
          <w:tcPr>
            <w:tcW w:w="5760" w:type="dxa"/>
            <w:vAlign w:val="bottom"/>
          </w:tcPr>
          <w:p w14:paraId="4E4176DF" w14:textId="77777777" w:rsidR="004934A5" w:rsidRPr="004934A5" w:rsidRDefault="004934A5" w:rsidP="004934A5">
            <w:pPr>
              <w:pStyle w:val="Texto"/>
            </w:pPr>
          </w:p>
        </w:tc>
        <w:tc>
          <w:tcPr>
            <w:tcW w:w="1440" w:type="dxa"/>
            <w:tcBorders>
              <w:bottom w:val="single" w:sz="6" w:space="0" w:color="auto"/>
            </w:tcBorders>
            <w:vAlign w:val="bottom"/>
          </w:tcPr>
          <w:p w14:paraId="407A2DF1" w14:textId="6C0E4FF8" w:rsidR="004934A5" w:rsidRPr="004934A5" w:rsidRDefault="004934A5" w:rsidP="004934A5">
            <w:pPr>
              <w:pStyle w:val="Texto"/>
              <w:jc w:val="center"/>
              <w:rPr>
                <w:b/>
                <w:bCs/>
              </w:rPr>
            </w:pPr>
            <w:r w:rsidRPr="004934A5">
              <w:rPr>
                <w:b/>
                <w:bCs/>
              </w:rPr>
              <w:t>31</w:t>
            </w:r>
            <w:r w:rsidR="00177F9C">
              <w:rPr>
                <w:b/>
                <w:bCs/>
              </w:rPr>
              <w:t>/</w:t>
            </w:r>
            <w:r w:rsidRPr="004934A5">
              <w:rPr>
                <w:b/>
                <w:bCs/>
              </w:rPr>
              <w:t>05</w:t>
            </w:r>
            <w:r w:rsidR="00177F9C">
              <w:rPr>
                <w:b/>
                <w:bCs/>
              </w:rPr>
              <w:t>/</w:t>
            </w:r>
            <w:r w:rsidRPr="004934A5">
              <w:rPr>
                <w:b/>
                <w:bCs/>
              </w:rPr>
              <w:t>202</w:t>
            </w:r>
            <w:r w:rsidR="00CC6C03">
              <w:rPr>
                <w:b/>
                <w:bCs/>
              </w:rPr>
              <w:t>1</w:t>
            </w:r>
          </w:p>
        </w:tc>
        <w:tc>
          <w:tcPr>
            <w:tcW w:w="236" w:type="dxa"/>
            <w:vAlign w:val="bottom"/>
          </w:tcPr>
          <w:p w14:paraId="2A4143BB" w14:textId="77777777" w:rsidR="004934A5" w:rsidRPr="004934A5" w:rsidRDefault="004934A5" w:rsidP="004934A5">
            <w:pPr>
              <w:pStyle w:val="Texto"/>
              <w:jc w:val="center"/>
              <w:rPr>
                <w:b/>
                <w:bCs/>
              </w:rPr>
            </w:pPr>
          </w:p>
        </w:tc>
        <w:tc>
          <w:tcPr>
            <w:tcW w:w="1440" w:type="dxa"/>
            <w:tcBorders>
              <w:bottom w:val="single" w:sz="6" w:space="0" w:color="auto"/>
            </w:tcBorders>
            <w:vAlign w:val="bottom"/>
          </w:tcPr>
          <w:p w14:paraId="24D013DC" w14:textId="5E536027" w:rsidR="004934A5" w:rsidRPr="004934A5" w:rsidRDefault="004934A5" w:rsidP="004934A5">
            <w:pPr>
              <w:pStyle w:val="Texto"/>
              <w:jc w:val="center"/>
              <w:rPr>
                <w:b/>
                <w:bCs/>
              </w:rPr>
            </w:pPr>
            <w:r w:rsidRPr="004934A5">
              <w:rPr>
                <w:b/>
                <w:bCs/>
              </w:rPr>
              <w:t>31</w:t>
            </w:r>
            <w:r w:rsidR="00177F9C">
              <w:rPr>
                <w:b/>
                <w:bCs/>
              </w:rPr>
              <w:t>/</w:t>
            </w:r>
            <w:r w:rsidRPr="004934A5">
              <w:rPr>
                <w:b/>
                <w:bCs/>
              </w:rPr>
              <w:t>05</w:t>
            </w:r>
            <w:r w:rsidR="00177F9C">
              <w:rPr>
                <w:b/>
                <w:bCs/>
              </w:rPr>
              <w:t>/</w:t>
            </w:r>
            <w:r w:rsidRPr="004934A5">
              <w:rPr>
                <w:b/>
                <w:bCs/>
              </w:rPr>
              <w:t>20</w:t>
            </w:r>
            <w:r w:rsidR="00CC6C03">
              <w:rPr>
                <w:b/>
                <w:bCs/>
              </w:rPr>
              <w:t>20</w:t>
            </w:r>
          </w:p>
        </w:tc>
      </w:tr>
      <w:tr w:rsidR="004934A5" w:rsidRPr="004934A5" w14:paraId="7E4E4D62" w14:textId="77777777" w:rsidTr="00673793">
        <w:tc>
          <w:tcPr>
            <w:tcW w:w="5760" w:type="dxa"/>
            <w:vAlign w:val="bottom"/>
          </w:tcPr>
          <w:p w14:paraId="754CFB48" w14:textId="598C9A9C" w:rsidR="004934A5" w:rsidRPr="004934A5" w:rsidRDefault="004934A5" w:rsidP="004934A5">
            <w:pPr>
              <w:pStyle w:val="Texto"/>
              <w:jc w:val="left"/>
            </w:pPr>
            <w:r w:rsidRPr="004934A5">
              <w:t>Asociados a la val</w:t>
            </w:r>
            <w:r w:rsidR="00177F9C">
              <w:t>u</w:t>
            </w:r>
            <w:r w:rsidRPr="004934A5">
              <w:t>aci</w:t>
            </w:r>
            <w:r w:rsidR="00177F9C">
              <w:t>ó</w:t>
            </w:r>
            <w:r w:rsidRPr="004934A5">
              <w:t xml:space="preserve">n del paquete remanente de </w:t>
            </w:r>
            <w:proofErr w:type="spellStart"/>
            <w:r w:rsidRPr="004934A5">
              <w:t>Glucovil</w:t>
            </w:r>
            <w:proofErr w:type="spellEnd"/>
            <w:r w:rsidRPr="004934A5">
              <w:t xml:space="preserve"> Argentina S.A.</w:t>
            </w:r>
          </w:p>
        </w:tc>
        <w:tc>
          <w:tcPr>
            <w:tcW w:w="1440" w:type="dxa"/>
            <w:tcBorders>
              <w:top w:val="single" w:sz="6" w:space="0" w:color="auto"/>
            </w:tcBorders>
            <w:vAlign w:val="bottom"/>
          </w:tcPr>
          <w:p w14:paraId="2550FEFB" w14:textId="77777777" w:rsidR="004934A5" w:rsidRPr="004934A5" w:rsidRDefault="004934A5" w:rsidP="004934A5">
            <w:pPr>
              <w:pStyle w:val="Texto"/>
              <w:tabs>
                <w:tab w:val="decimal" w:pos="1275"/>
              </w:tabs>
            </w:pPr>
          </w:p>
        </w:tc>
        <w:tc>
          <w:tcPr>
            <w:tcW w:w="236" w:type="dxa"/>
            <w:vAlign w:val="bottom"/>
          </w:tcPr>
          <w:p w14:paraId="2F52A68C" w14:textId="77777777" w:rsidR="004934A5" w:rsidRPr="004934A5" w:rsidRDefault="004934A5" w:rsidP="004934A5">
            <w:pPr>
              <w:pStyle w:val="Texto"/>
            </w:pPr>
          </w:p>
        </w:tc>
        <w:tc>
          <w:tcPr>
            <w:tcW w:w="1440" w:type="dxa"/>
            <w:tcBorders>
              <w:top w:val="single" w:sz="6" w:space="0" w:color="auto"/>
            </w:tcBorders>
            <w:vAlign w:val="bottom"/>
          </w:tcPr>
          <w:p w14:paraId="10CC07A7" w14:textId="77777777" w:rsidR="004934A5" w:rsidRPr="004934A5" w:rsidRDefault="004934A5" w:rsidP="004934A5">
            <w:pPr>
              <w:pStyle w:val="Texto"/>
              <w:tabs>
                <w:tab w:val="decimal" w:pos="1275"/>
              </w:tabs>
            </w:pPr>
          </w:p>
        </w:tc>
      </w:tr>
      <w:tr w:rsidR="004934A5" w:rsidRPr="00290089" w14:paraId="46B5A3B5" w14:textId="77777777" w:rsidTr="00D85FBB">
        <w:tc>
          <w:tcPr>
            <w:tcW w:w="5760" w:type="dxa"/>
            <w:vAlign w:val="bottom"/>
          </w:tcPr>
          <w:p w14:paraId="1CFB9FE4" w14:textId="77777777" w:rsidR="004934A5" w:rsidRPr="00290089" w:rsidRDefault="004934A5" w:rsidP="004934A5">
            <w:pPr>
              <w:pStyle w:val="Texto"/>
              <w:rPr>
                <w:sz w:val="14"/>
                <w:szCs w:val="14"/>
              </w:rPr>
            </w:pPr>
          </w:p>
        </w:tc>
        <w:tc>
          <w:tcPr>
            <w:tcW w:w="1440" w:type="dxa"/>
            <w:vAlign w:val="bottom"/>
          </w:tcPr>
          <w:p w14:paraId="7C31A7E5" w14:textId="77777777" w:rsidR="004934A5" w:rsidRPr="00290089" w:rsidRDefault="004934A5" w:rsidP="004934A5">
            <w:pPr>
              <w:pStyle w:val="Texto"/>
              <w:tabs>
                <w:tab w:val="decimal" w:pos="1275"/>
              </w:tabs>
              <w:rPr>
                <w:sz w:val="14"/>
                <w:szCs w:val="14"/>
              </w:rPr>
            </w:pPr>
          </w:p>
        </w:tc>
        <w:tc>
          <w:tcPr>
            <w:tcW w:w="236" w:type="dxa"/>
            <w:vAlign w:val="bottom"/>
          </w:tcPr>
          <w:p w14:paraId="1802F3A1" w14:textId="77777777" w:rsidR="004934A5" w:rsidRPr="00290089" w:rsidRDefault="004934A5" w:rsidP="004934A5">
            <w:pPr>
              <w:pStyle w:val="Texto"/>
              <w:rPr>
                <w:sz w:val="14"/>
                <w:szCs w:val="14"/>
              </w:rPr>
            </w:pPr>
          </w:p>
        </w:tc>
        <w:tc>
          <w:tcPr>
            <w:tcW w:w="1440" w:type="dxa"/>
            <w:vAlign w:val="bottom"/>
          </w:tcPr>
          <w:p w14:paraId="44492FA5" w14:textId="77777777" w:rsidR="004934A5" w:rsidRPr="00290089" w:rsidRDefault="004934A5" w:rsidP="004934A5">
            <w:pPr>
              <w:pStyle w:val="Texto"/>
              <w:tabs>
                <w:tab w:val="decimal" w:pos="1275"/>
              </w:tabs>
              <w:rPr>
                <w:sz w:val="14"/>
                <w:szCs w:val="14"/>
              </w:rPr>
            </w:pPr>
          </w:p>
        </w:tc>
      </w:tr>
      <w:tr w:rsidR="00CC6C03" w:rsidRPr="004934A5" w14:paraId="45918526" w14:textId="77777777" w:rsidTr="00D85FBB">
        <w:tc>
          <w:tcPr>
            <w:tcW w:w="5760" w:type="dxa"/>
            <w:vAlign w:val="bottom"/>
          </w:tcPr>
          <w:p w14:paraId="41563DA1" w14:textId="77777777" w:rsidR="00CC6C03" w:rsidRPr="004934A5" w:rsidRDefault="00CC6C03" w:rsidP="00CC6C03">
            <w:pPr>
              <w:pStyle w:val="Texto"/>
            </w:pPr>
            <w:r w:rsidRPr="004934A5">
              <w:t>Valor razonable paquete remanente</w:t>
            </w:r>
          </w:p>
        </w:tc>
        <w:tc>
          <w:tcPr>
            <w:tcW w:w="1440" w:type="dxa"/>
            <w:tcBorders>
              <w:bottom w:val="single" w:sz="6" w:space="0" w:color="auto"/>
            </w:tcBorders>
            <w:vAlign w:val="bottom"/>
          </w:tcPr>
          <w:p w14:paraId="24873264" w14:textId="0446260C" w:rsidR="00CC6C03" w:rsidRPr="004934A5" w:rsidRDefault="00722320" w:rsidP="00CC6C03">
            <w:pPr>
              <w:pStyle w:val="Texto"/>
              <w:tabs>
                <w:tab w:val="decimal" w:pos="1275"/>
              </w:tabs>
            </w:pPr>
            <w:r>
              <w:t>-</w:t>
            </w:r>
            <w:r w:rsidR="00D85FBB">
              <w:t xml:space="preserve">       </w:t>
            </w:r>
          </w:p>
        </w:tc>
        <w:tc>
          <w:tcPr>
            <w:tcW w:w="236" w:type="dxa"/>
            <w:vAlign w:val="bottom"/>
          </w:tcPr>
          <w:p w14:paraId="71A4E531" w14:textId="77777777" w:rsidR="00CC6C03" w:rsidRPr="004934A5" w:rsidRDefault="00CC6C03" w:rsidP="00CC6C03">
            <w:pPr>
              <w:pStyle w:val="Texto"/>
            </w:pPr>
          </w:p>
        </w:tc>
        <w:tc>
          <w:tcPr>
            <w:tcW w:w="1440" w:type="dxa"/>
            <w:tcBorders>
              <w:bottom w:val="single" w:sz="6" w:space="0" w:color="auto"/>
            </w:tcBorders>
            <w:vAlign w:val="bottom"/>
          </w:tcPr>
          <w:p w14:paraId="5DF971D9" w14:textId="43B4601C" w:rsidR="00CC6C03" w:rsidRPr="004934A5" w:rsidRDefault="009234C6" w:rsidP="00CC6C03">
            <w:pPr>
              <w:pStyle w:val="Texto"/>
              <w:tabs>
                <w:tab w:val="decimal" w:pos="1275"/>
              </w:tabs>
            </w:pPr>
            <w:r w:rsidRPr="009234C6">
              <w:t>2.416.181</w:t>
            </w:r>
          </w:p>
        </w:tc>
      </w:tr>
      <w:tr w:rsidR="00D85FBB" w:rsidRPr="004934A5" w14:paraId="01111945" w14:textId="77777777" w:rsidTr="00D85FBB">
        <w:tc>
          <w:tcPr>
            <w:tcW w:w="5760" w:type="dxa"/>
            <w:vAlign w:val="bottom"/>
          </w:tcPr>
          <w:p w14:paraId="7AADCB2F" w14:textId="00EA193B" w:rsidR="00D85FBB" w:rsidRPr="004934A5" w:rsidRDefault="00D85FBB" w:rsidP="00D85FBB">
            <w:pPr>
              <w:pStyle w:val="Texto"/>
              <w:jc w:val="left"/>
            </w:pPr>
            <w:r w:rsidRPr="005860C3">
              <w:rPr>
                <w:b/>
                <w:bCs/>
              </w:rPr>
              <w:t>Subtotal</w:t>
            </w:r>
          </w:p>
        </w:tc>
        <w:tc>
          <w:tcPr>
            <w:tcW w:w="1440" w:type="dxa"/>
            <w:tcBorders>
              <w:top w:val="single" w:sz="6" w:space="0" w:color="auto"/>
            </w:tcBorders>
            <w:vAlign w:val="bottom"/>
          </w:tcPr>
          <w:p w14:paraId="7858B5BE" w14:textId="7EF841FD" w:rsidR="00D85FBB" w:rsidRPr="00622A29" w:rsidRDefault="00D85FBB" w:rsidP="00D85FBB">
            <w:pPr>
              <w:pStyle w:val="Texto"/>
              <w:tabs>
                <w:tab w:val="decimal" w:pos="1275"/>
              </w:tabs>
              <w:rPr>
                <w:b/>
                <w:bCs/>
              </w:rPr>
            </w:pPr>
            <w:r w:rsidRPr="00622A29">
              <w:rPr>
                <w:b/>
                <w:bCs/>
              </w:rPr>
              <w:t xml:space="preserve">-       </w:t>
            </w:r>
          </w:p>
        </w:tc>
        <w:tc>
          <w:tcPr>
            <w:tcW w:w="236" w:type="dxa"/>
            <w:vAlign w:val="bottom"/>
          </w:tcPr>
          <w:p w14:paraId="7E413AF9" w14:textId="77777777" w:rsidR="00D85FBB" w:rsidRPr="00622A29" w:rsidRDefault="00D85FBB" w:rsidP="00D85FBB">
            <w:pPr>
              <w:pStyle w:val="Texto"/>
              <w:rPr>
                <w:b/>
                <w:bCs/>
              </w:rPr>
            </w:pPr>
          </w:p>
        </w:tc>
        <w:tc>
          <w:tcPr>
            <w:tcW w:w="1440" w:type="dxa"/>
            <w:tcBorders>
              <w:top w:val="single" w:sz="6" w:space="0" w:color="auto"/>
            </w:tcBorders>
            <w:vAlign w:val="bottom"/>
          </w:tcPr>
          <w:p w14:paraId="27805387" w14:textId="3F5D26A3" w:rsidR="00D85FBB" w:rsidRPr="00622A29" w:rsidRDefault="00D85FBB" w:rsidP="00D85FBB">
            <w:pPr>
              <w:pStyle w:val="Texto"/>
              <w:tabs>
                <w:tab w:val="decimal" w:pos="1275"/>
              </w:tabs>
              <w:rPr>
                <w:b/>
                <w:bCs/>
              </w:rPr>
            </w:pPr>
            <w:r w:rsidRPr="00622A29">
              <w:rPr>
                <w:b/>
                <w:bCs/>
              </w:rPr>
              <w:t>2.416.181</w:t>
            </w:r>
          </w:p>
        </w:tc>
      </w:tr>
      <w:tr w:rsidR="00D85FBB" w:rsidRPr="00D92B15" w14:paraId="0E938C9C" w14:textId="77777777" w:rsidTr="00D85FBB">
        <w:tc>
          <w:tcPr>
            <w:tcW w:w="5760" w:type="dxa"/>
            <w:vAlign w:val="bottom"/>
          </w:tcPr>
          <w:p w14:paraId="08031A87" w14:textId="77777777" w:rsidR="00D85FBB" w:rsidRPr="00D92B15" w:rsidRDefault="00D85FBB" w:rsidP="00D85FBB">
            <w:pPr>
              <w:pStyle w:val="Texto"/>
              <w:jc w:val="left"/>
              <w:rPr>
                <w:b/>
                <w:bCs/>
              </w:rPr>
            </w:pPr>
            <w:r w:rsidRPr="00D92B15">
              <w:rPr>
                <w:b/>
                <w:bCs/>
              </w:rPr>
              <w:t>Asociados a la transferencia de Propiedades, Planta y Equipos a Activos mantenidos para la venta</w:t>
            </w:r>
          </w:p>
        </w:tc>
        <w:tc>
          <w:tcPr>
            <w:tcW w:w="1440" w:type="dxa"/>
            <w:vAlign w:val="bottom"/>
          </w:tcPr>
          <w:p w14:paraId="7A1D51D5" w14:textId="68426C6C" w:rsidR="00D85FBB" w:rsidRPr="00622A29" w:rsidRDefault="00D85FBB" w:rsidP="00D85FBB">
            <w:pPr>
              <w:pStyle w:val="Texto"/>
              <w:tabs>
                <w:tab w:val="decimal" w:pos="1275"/>
              </w:tabs>
              <w:rPr>
                <w:b/>
                <w:bCs/>
              </w:rPr>
            </w:pPr>
            <w:r w:rsidRPr="00622A29">
              <w:rPr>
                <w:b/>
                <w:bCs/>
              </w:rPr>
              <w:t xml:space="preserve">-       </w:t>
            </w:r>
          </w:p>
        </w:tc>
        <w:tc>
          <w:tcPr>
            <w:tcW w:w="236" w:type="dxa"/>
            <w:vAlign w:val="bottom"/>
          </w:tcPr>
          <w:p w14:paraId="51D944D6" w14:textId="77777777" w:rsidR="00D85FBB" w:rsidRPr="00622A29" w:rsidRDefault="00D85FBB" w:rsidP="00D85FBB">
            <w:pPr>
              <w:pStyle w:val="Texto"/>
              <w:rPr>
                <w:b/>
                <w:bCs/>
              </w:rPr>
            </w:pPr>
          </w:p>
        </w:tc>
        <w:tc>
          <w:tcPr>
            <w:tcW w:w="1440" w:type="dxa"/>
            <w:vAlign w:val="bottom"/>
          </w:tcPr>
          <w:p w14:paraId="1732AFEB" w14:textId="686B7888" w:rsidR="00D85FBB" w:rsidRPr="00622A29" w:rsidRDefault="00D85FBB" w:rsidP="00D85FBB">
            <w:pPr>
              <w:pStyle w:val="Texto"/>
              <w:tabs>
                <w:tab w:val="decimal" w:pos="1275"/>
              </w:tabs>
              <w:rPr>
                <w:b/>
                <w:bCs/>
              </w:rPr>
            </w:pPr>
            <w:r w:rsidRPr="00622A29">
              <w:rPr>
                <w:b/>
                <w:bCs/>
              </w:rPr>
              <w:t>2.416.181</w:t>
            </w:r>
          </w:p>
        </w:tc>
      </w:tr>
      <w:tr w:rsidR="00D85FBB" w:rsidRPr="004934A5" w14:paraId="05824F79" w14:textId="77777777" w:rsidTr="00673793">
        <w:tc>
          <w:tcPr>
            <w:tcW w:w="5760" w:type="dxa"/>
            <w:vAlign w:val="bottom"/>
          </w:tcPr>
          <w:p w14:paraId="4D860607" w14:textId="77777777" w:rsidR="00D85FBB" w:rsidRPr="004934A5" w:rsidRDefault="00D85FBB" w:rsidP="00D85FBB">
            <w:pPr>
              <w:pStyle w:val="Texto"/>
              <w:jc w:val="left"/>
            </w:pPr>
            <w:r w:rsidRPr="004934A5">
              <w:t>Valor residual de rodados, terrenos y edificios</w:t>
            </w:r>
          </w:p>
        </w:tc>
        <w:tc>
          <w:tcPr>
            <w:tcW w:w="1440" w:type="dxa"/>
            <w:tcBorders>
              <w:bottom w:val="single" w:sz="6" w:space="0" w:color="auto"/>
            </w:tcBorders>
            <w:vAlign w:val="bottom"/>
          </w:tcPr>
          <w:p w14:paraId="29A20DB7" w14:textId="7DFBEB25" w:rsidR="00D85FBB" w:rsidRPr="004934A5" w:rsidRDefault="00D85FBB" w:rsidP="00D85FBB">
            <w:pPr>
              <w:pStyle w:val="Texto"/>
              <w:tabs>
                <w:tab w:val="decimal" w:pos="1275"/>
              </w:tabs>
            </w:pPr>
            <w:r>
              <w:t>27.788</w:t>
            </w:r>
          </w:p>
        </w:tc>
        <w:tc>
          <w:tcPr>
            <w:tcW w:w="236" w:type="dxa"/>
            <w:vAlign w:val="bottom"/>
          </w:tcPr>
          <w:p w14:paraId="48F4F0C8" w14:textId="77777777" w:rsidR="00D85FBB" w:rsidRPr="004934A5" w:rsidRDefault="00D85FBB" w:rsidP="00D85FBB">
            <w:pPr>
              <w:pStyle w:val="Texto"/>
            </w:pPr>
          </w:p>
        </w:tc>
        <w:tc>
          <w:tcPr>
            <w:tcW w:w="1440" w:type="dxa"/>
            <w:tcBorders>
              <w:bottom w:val="single" w:sz="6" w:space="0" w:color="auto"/>
            </w:tcBorders>
            <w:vAlign w:val="bottom"/>
          </w:tcPr>
          <w:p w14:paraId="77C6178C" w14:textId="4478E04E" w:rsidR="00D85FBB" w:rsidRPr="004934A5" w:rsidRDefault="00D85FBB" w:rsidP="00D85FBB">
            <w:pPr>
              <w:pStyle w:val="Texto"/>
              <w:tabs>
                <w:tab w:val="decimal" w:pos="1275"/>
              </w:tabs>
            </w:pPr>
            <w:r w:rsidRPr="009234C6">
              <w:t>4.634</w:t>
            </w:r>
          </w:p>
        </w:tc>
      </w:tr>
      <w:tr w:rsidR="00D85FBB" w:rsidRPr="00D92B15" w14:paraId="3D2018AA" w14:textId="77777777" w:rsidTr="00673793">
        <w:tc>
          <w:tcPr>
            <w:tcW w:w="5760" w:type="dxa"/>
            <w:vAlign w:val="bottom"/>
          </w:tcPr>
          <w:p w14:paraId="732F80F0" w14:textId="77777777" w:rsidR="00D85FBB" w:rsidRPr="00D92B15" w:rsidRDefault="00D85FBB" w:rsidP="00D85FBB">
            <w:pPr>
              <w:pStyle w:val="Texto"/>
              <w:jc w:val="left"/>
              <w:rPr>
                <w:b/>
                <w:bCs/>
              </w:rPr>
            </w:pPr>
            <w:proofErr w:type="gramStart"/>
            <w:r w:rsidRPr="00D92B15">
              <w:rPr>
                <w:b/>
                <w:bCs/>
              </w:rPr>
              <w:t>Total</w:t>
            </w:r>
            <w:proofErr w:type="gramEnd"/>
            <w:r w:rsidRPr="00D92B15">
              <w:rPr>
                <w:b/>
                <w:bCs/>
              </w:rPr>
              <w:t xml:space="preserve"> Activos mantenidos para la venta</w:t>
            </w:r>
          </w:p>
        </w:tc>
        <w:tc>
          <w:tcPr>
            <w:tcW w:w="1440" w:type="dxa"/>
            <w:tcBorders>
              <w:top w:val="single" w:sz="6" w:space="0" w:color="auto"/>
              <w:bottom w:val="double" w:sz="6" w:space="0" w:color="auto"/>
            </w:tcBorders>
            <w:vAlign w:val="bottom"/>
          </w:tcPr>
          <w:p w14:paraId="007268EF" w14:textId="6C41DF88" w:rsidR="00D85FBB" w:rsidRPr="00D92B15" w:rsidRDefault="00D85FBB" w:rsidP="00D85FBB">
            <w:pPr>
              <w:pStyle w:val="Texto"/>
              <w:tabs>
                <w:tab w:val="decimal" w:pos="1275"/>
              </w:tabs>
              <w:rPr>
                <w:b/>
                <w:bCs/>
              </w:rPr>
            </w:pPr>
            <w:r w:rsidRPr="009234C6">
              <w:rPr>
                <w:b/>
                <w:bCs/>
              </w:rPr>
              <w:t>27.788</w:t>
            </w:r>
          </w:p>
        </w:tc>
        <w:tc>
          <w:tcPr>
            <w:tcW w:w="236" w:type="dxa"/>
            <w:vAlign w:val="bottom"/>
          </w:tcPr>
          <w:p w14:paraId="4030421C" w14:textId="77777777" w:rsidR="00D85FBB" w:rsidRPr="00D92B15" w:rsidRDefault="00D85FBB" w:rsidP="00D85FBB">
            <w:pPr>
              <w:pStyle w:val="Texto"/>
              <w:rPr>
                <w:b/>
                <w:bCs/>
              </w:rPr>
            </w:pPr>
          </w:p>
        </w:tc>
        <w:tc>
          <w:tcPr>
            <w:tcW w:w="1440" w:type="dxa"/>
            <w:tcBorders>
              <w:top w:val="single" w:sz="6" w:space="0" w:color="auto"/>
              <w:bottom w:val="double" w:sz="6" w:space="0" w:color="auto"/>
            </w:tcBorders>
            <w:vAlign w:val="bottom"/>
          </w:tcPr>
          <w:p w14:paraId="1665093D" w14:textId="36296462" w:rsidR="00D85FBB" w:rsidRPr="00D92B15" w:rsidRDefault="00D85FBB" w:rsidP="00D85FBB">
            <w:pPr>
              <w:pStyle w:val="Texto"/>
              <w:tabs>
                <w:tab w:val="decimal" w:pos="1275"/>
              </w:tabs>
              <w:rPr>
                <w:b/>
                <w:bCs/>
              </w:rPr>
            </w:pPr>
            <w:r w:rsidRPr="009234C6">
              <w:rPr>
                <w:b/>
                <w:bCs/>
              </w:rPr>
              <w:t>2.420.815</w:t>
            </w:r>
          </w:p>
        </w:tc>
      </w:tr>
    </w:tbl>
    <w:p w14:paraId="1C8ADB98" w14:textId="77777777" w:rsidR="00140C21" w:rsidRDefault="00140C21" w:rsidP="00140C21">
      <w:pPr>
        <w:pStyle w:val="Texto"/>
      </w:pPr>
    </w:p>
    <w:p w14:paraId="49DD7E53" w14:textId="77777777" w:rsidR="004934A5" w:rsidRPr="004934A5" w:rsidRDefault="004934A5" w:rsidP="004934A5">
      <w:pPr>
        <w:pStyle w:val="Texto"/>
        <w:rPr>
          <w:b/>
          <w:bCs/>
        </w:rPr>
      </w:pPr>
      <w:r w:rsidRPr="004934A5">
        <w:rPr>
          <w:b/>
          <w:bCs/>
        </w:rPr>
        <w:t>Operaciones discontinuadas</w:t>
      </w:r>
    </w:p>
    <w:p w14:paraId="27E046A3" w14:textId="68AF2739" w:rsidR="004934A5" w:rsidRDefault="004934A5" w:rsidP="00140C21">
      <w:pPr>
        <w:pStyle w:val="Texto"/>
      </w:pPr>
    </w:p>
    <w:tbl>
      <w:tblPr>
        <w:tblW w:w="0" w:type="auto"/>
        <w:tblLayout w:type="fixed"/>
        <w:tblCellMar>
          <w:left w:w="0" w:type="dxa"/>
          <w:right w:w="0" w:type="dxa"/>
        </w:tblCellMar>
        <w:tblLook w:val="04A0" w:firstRow="1" w:lastRow="0" w:firstColumn="1" w:lastColumn="0" w:noHBand="0" w:noVBand="1"/>
      </w:tblPr>
      <w:tblGrid>
        <w:gridCol w:w="7002"/>
        <w:gridCol w:w="1440"/>
      </w:tblGrid>
      <w:tr w:rsidR="003E503F" w:rsidRPr="004934A5" w14:paraId="53072747" w14:textId="77777777" w:rsidTr="007843A6">
        <w:tc>
          <w:tcPr>
            <w:tcW w:w="7002" w:type="dxa"/>
          </w:tcPr>
          <w:p w14:paraId="453CB7F4" w14:textId="77777777" w:rsidR="003E503F" w:rsidRPr="004934A5" w:rsidRDefault="003E503F" w:rsidP="007579EF">
            <w:pPr>
              <w:pStyle w:val="Texto"/>
            </w:pPr>
          </w:p>
        </w:tc>
        <w:tc>
          <w:tcPr>
            <w:tcW w:w="1440" w:type="dxa"/>
            <w:tcBorders>
              <w:bottom w:val="single" w:sz="6" w:space="0" w:color="auto"/>
            </w:tcBorders>
          </w:tcPr>
          <w:p w14:paraId="4569DCB7" w14:textId="77777777" w:rsidR="003E503F" w:rsidRPr="004934A5" w:rsidRDefault="003E503F" w:rsidP="007579EF">
            <w:pPr>
              <w:pStyle w:val="Texto"/>
              <w:jc w:val="center"/>
              <w:rPr>
                <w:b/>
                <w:bCs/>
              </w:rPr>
            </w:pPr>
            <w:r w:rsidRPr="004934A5">
              <w:rPr>
                <w:b/>
                <w:bCs/>
              </w:rPr>
              <w:t>31</w:t>
            </w:r>
            <w:r>
              <w:rPr>
                <w:b/>
                <w:bCs/>
              </w:rPr>
              <w:t>/</w:t>
            </w:r>
            <w:r w:rsidRPr="004934A5">
              <w:rPr>
                <w:b/>
                <w:bCs/>
              </w:rPr>
              <w:t>05</w:t>
            </w:r>
            <w:r>
              <w:rPr>
                <w:b/>
                <w:bCs/>
              </w:rPr>
              <w:t>/</w:t>
            </w:r>
            <w:r w:rsidRPr="004934A5">
              <w:rPr>
                <w:b/>
                <w:bCs/>
              </w:rPr>
              <w:t>202</w:t>
            </w:r>
            <w:r>
              <w:rPr>
                <w:b/>
                <w:bCs/>
              </w:rPr>
              <w:t>1</w:t>
            </w:r>
          </w:p>
        </w:tc>
      </w:tr>
      <w:tr w:rsidR="003E503F" w:rsidRPr="004934A5" w14:paraId="7991EF6F" w14:textId="77777777" w:rsidTr="007843A6">
        <w:tc>
          <w:tcPr>
            <w:tcW w:w="7002" w:type="dxa"/>
          </w:tcPr>
          <w:p w14:paraId="547AB6F1" w14:textId="1A4C2E05" w:rsidR="003E503F" w:rsidRPr="004934A5" w:rsidRDefault="003E503F" w:rsidP="007579EF">
            <w:pPr>
              <w:pStyle w:val="Texto"/>
              <w:jc w:val="left"/>
            </w:pPr>
          </w:p>
        </w:tc>
        <w:tc>
          <w:tcPr>
            <w:tcW w:w="1440" w:type="dxa"/>
            <w:tcBorders>
              <w:top w:val="single" w:sz="6" w:space="0" w:color="auto"/>
            </w:tcBorders>
          </w:tcPr>
          <w:p w14:paraId="02C927D4" w14:textId="77777777" w:rsidR="003E503F" w:rsidRPr="004934A5" w:rsidRDefault="003E503F" w:rsidP="007579EF">
            <w:pPr>
              <w:pStyle w:val="Texto"/>
              <w:tabs>
                <w:tab w:val="decimal" w:pos="1275"/>
              </w:tabs>
            </w:pPr>
          </w:p>
        </w:tc>
      </w:tr>
      <w:tr w:rsidR="003E503F" w:rsidRPr="004934A5" w14:paraId="41FB82B9" w14:textId="77777777" w:rsidTr="007843A6">
        <w:tc>
          <w:tcPr>
            <w:tcW w:w="7002" w:type="dxa"/>
          </w:tcPr>
          <w:p w14:paraId="3BB26327" w14:textId="203D5323" w:rsidR="003E503F" w:rsidRPr="004934A5" w:rsidRDefault="003E503F" w:rsidP="003E503F">
            <w:pPr>
              <w:pStyle w:val="Texto"/>
              <w:jc w:val="left"/>
            </w:pPr>
            <w:r w:rsidRPr="001E69D4">
              <w:t xml:space="preserve">Ingreso venta de acciones del paquete remanente de </w:t>
            </w:r>
            <w:proofErr w:type="spellStart"/>
            <w:r w:rsidRPr="001E69D4">
              <w:t>Glucovil</w:t>
            </w:r>
            <w:proofErr w:type="spellEnd"/>
            <w:r w:rsidRPr="001E69D4">
              <w:t xml:space="preserve"> Argentina S.A.</w:t>
            </w:r>
          </w:p>
        </w:tc>
        <w:tc>
          <w:tcPr>
            <w:tcW w:w="1440" w:type="dxa"/>
          </w:tcPr>
          <w:p w14:paraId="45929AFF" w14:textId="6CFCE6BB" w:rsidR="003E503F" w:rsidRPr="004934A5" w:rsidRDefault="00196A7D" w:rsidP="003E503F">
            <w:pPr>
              <w:pStyle w:val="Texto"/>
              <w:tabs>
                <w:tab w:val="decimal" w:pos="1275"/>
              </w:tabs>
            </w:pPr>
            <w:r>
              <w:t>3.381.604</w:t>
            </w:r>
          </w:p>
        </w:tc>
      </w:tr>
      <w:tr w:rsidR="003E503F" w:rsidRPr="004934A5" w14:paraId="21BCA23B" w14:textId="77777777" w:rsidTr="007843A6">
        <w:tc>
          <w:tcPr>
            <w:tcW w:w="7002" w:type="dxa"/>
          </w:tcPr>
          <w:p w14:paraId="68D2C554" w14:textId="1F342FFE" w:rsidR="003E503F" w:rsidRPr="004934A5" w:rsidRDefault="003E503F" w:rsidP="003E503F">
            <w:pPr>
              <w:pStyle w:val="Texto"/>
              <w:jc w:val="left"/>
            </w:pPr>
            <w:r w:rsidRPr="001E69D4">
              <w:t xml:space="preserve">Costo de venta de acciones del paquete remanente de </w:t>
            </w:r>
            <w:proofErr w:type="spellStart"/>
            <w:r w:rsidRPr="001E69D4">
              <w:t>Glucovil</w:t>
            </w:r>
            <w:proofErr w:type="spellEnd"/>
            <w:r w:rsidRPr="001E69D4">
              <w:t xml:space="preserve"> Argentina S.A.</w:t>
            </w:r>
          </w:p>
        </w:tc>
        <w:tc>
          <w:tcPr>
            <w:tcW w:w="1440" w:type="dxa"/>
            <w:tcBorders>
              <w:bottom w:val="single" w:sz="6" w:space="0" w:color="auto"/>
            </w:tcBorders>
          </w:tcPr>
          <w:p w14:paraId="78E90459" w14:textId="3D2C79B0" w:rsidR="003E503F" w:rsidRPr="004934A5" w:rsidRDefault="00196A7D" w:rsidP="003E503F">
            <w:pPr>
              <w:pStyle w:val="Texto"/>
              <w:tabs>
                <w:tab w:val="decimal" w:pos="1275"/>
              </w:tabs>
            </w:pPr>
            <w:r>
              <w:t>(2.180.43</w:t>
            </w:r>
            <w:r w:rsidR="00693AC7">
              <w:t>9</w:t>
            </w:r>
            <w:r>
              <w:t>)</w:t>
            </w:r>
          </w:p>
        </w:tc>
      </w:tr>
      <w:tr w:rsidR="003E503F" w:rsidRPr="00D92B15" w14:paraId="5409CEE0" w14:textId="77777777" w:rsidTr="007843A6">
        <w:tc>
          <w:tcPr>
            <w:tcW w:w="7002" w:type="dxa"/>
          </w:tcPr>
          <w:p w14:paraId="5CA88188" w14:textId="1CFED803" w:rsidR="003E503F" w:rsidRPr="003E503F" w:rsidRDefault="003E503F" w:rsidP="003E503F">
            <w:pPr>
              <w:pStyle w:val="Texto"/>
              <w:jc w:val="left"/>
              <w:rPr>
                <w:b/>
                <w:bCs/>
              </w:rPr>
            </w:pPr>
            <w:r w:rsidRPr="003E503F">
              <w:rPr>
                <w:b/>
                <w:bCs/>
              </w:rPr>
              <w:t>Resultado venta de acciones antes del impuesto a las ganancias</w:t>
            </w:r>
          </w:p>
        </w:tc>
        <w:tc>
          <w:tcPr>
            <w:tcW w:w="1440" w:type="dxa"/>
            <w:tcBorders>
              <w:top w:val="single" w:sz="6" w:space="0" w:color="auto"/>
            </w:tcBorders>
          </w:tcPr>
          <w:p w14:paraId="477E1EEA" w14:textId="6E452230" w:rsidR="003E503F" w:rsidRPr="00D92B15" w:rsidRDefault="00196A7D" w:rsidP="003E503F">
            <w:pPr>
              <w:pStyle w:val="Texto"/>
              <w:tabs>
                <w:tab w:val="decimal" w:pos="1275"/>
              </w:tabs>
              <w:rPr>
                <w:b/>
                <w:bCs/>
              </w:rPr>
            </w:pPr>
            <w:r>
              <w:rPr>
                <w:b/>
                <w:bCs/>
              </w:rPr>
              <w:t>1.201.165</w:t>
            </w:r>
          </w:p>
        </w:tc>
      </w:tr>
      <w:tr w:rsidR="003E503F" w:rsidRPr="00D92B15" w14:paraId="7175E539" w14:textId="77777777" w:rsidTr="007843A6">
        <w:tc>
          <w:tcPr>
            <w:tcW w:w="7002" w:type="dxa"/>
          </w:tcPr>
          <w:p w14:paraId="3CAEC009" w14:textId="77777777" w:rsidR="003E503F" w:rsidRPr="003E503F" w:rsidRDefault="003E503F" w:rsidP="003E503F">
            <w:pPr>
              <w:pStyle w:val="Texto"/>
              <w:jc w:val="left"/>
            </w:pPr>
          </w:p>
        </w:tc>
        <w:tc>
          <w:tcPr>
            <w:tcW w:w="1440" w:type="dxa"/>
          </w:tcPr>
          <w:p w14:paraId="1709E3D3" w14:textId="77777777" w:rsidR="003E503F" w:rsidRPr="00D92B15" w:rsidRDefault="003E503F" w:rsidP="003E503F">
            <w:pPr>
              <w:pStyle w:val="Texto"/>
              <w:tabs>
                <w:tab w:val="decimal" w:pos="1275"/>
              </w:tabs>
              <w:rPr>
                <w:b/>
                <w:bCs/>
              </w:rPr>
            </w:pPr>
          </w:p>
        </w:tc>
      </w:tr>
      <w:tr w:rsidR="003E503F" w:rsidRPr="004934A5" w14:paraId="5000100D" w14:textId="77777777" w:rsidTr="007843A6">
        <w:tc>
          <w:tcPr>
            <w:tcW w:w="7002" w:type="dxa"/>
          </w:tcPr>
          <w:p w14:paraId="175252FA" w14:textId="74E6294B" w:rsidR="003E503F" w:rsidRPr="004934A5" w:rsidRDefault="003E503F" w:rsidP="003E503F">
            <w:pPr>
              <w:pStyle w:val="Texto"/>
              <w:jc w:val="left"/>
            </w:pPr>
            <w:r w:rsidRPr="001E69D4">
              <w:t>Impuesto a las ganancias</w:t>
            </w:r>
          </w:p>
        </w:tc>
        <w:tc>
          <w:tcPr>
            <w:tcW w:w="1440" w:type="dxa"/>
            <w:tcBorders>
              <w:bottom w:val="single" w:sz="6" w:space="0" w:color="auto"/>
            </w:tcBorders>
          </w:tcPr>
          <w:p w14:paraId="4C45EE00" w14:textId="6D3D6FB0" w:rsidR="003E503F" w:rsidRPr="004934A5" w:rsidRDefault="00196A7D" w:rsidP="003E503F">
            <w:pPr>
              <w:pStyle w:val="Texto"/>
              <w:tabs>
                <w:tab w:val="decimal" w:pos="1275"/>
              </w:tabs>
            </w:pPr>
            <w:r>
              <w:t>(</w:t>
            </w:r>
            <w:r w:rsidR="00833F60">
              <w:t>360.350)</w:t>
            </w:r>
          </w:p>
        </w:tc>
      </w:tr>
      <w:tr w:rsidR="003E503F" w:rsidRPr="00D92B15" w14:paraId="101D0114" w14:textId="77777777" w:rsidTr="007843A6">
        <w:tc>
          <w:tcPr>
            <w:tcW w:w="7002" w:type="dxa"/>
          </w:tcPr>
          <w:p w14:paraId="2D74A9C0" w14:textId="30B0D0B0" w:rsidR="003E503F" w:rsidRPr="003E503F" w:rsidRDefault="003E503F" w:rsidP="003E503F">
            <w:pPr>
              <w:pStyle w:val="Texto"/>
              <w:jc w:val="left"/>
              <w:rPr>
                <w:b/>
                <w:bCs/>
              </w:rPr>
            </w:pPr>
            <w:r w:rsidRPr="003E503F">
              <w:rPr>
                <w:b/>
                <w:bCs/>
              </w:rPr>
              <w:t xml:space="preserve">Ganancia neta del </w:t>
            </w:r>
            <w:r w:rsidR="005236A8">
              <w:rPr>
                <w:b/>
                <w:bCs/>
              </w:rPr>
              <w:t>ejercicio</w:t>
            </w:r>
            <w:r w:rsidRPr="003E503F">
              <w:rPr>
                <w:b/>
                <w:bCs/>
              </w:rPr>
              <w:t xml:space="preserve"> por operaciones discontinuadas</w:t>
            </w:r>
          </w:p>
        </w:tc>
        <w:tc>
          <w:tcPr>
            <w:tcW w:w="1440" w:type="dxa"/>
            <w:tcBorders>
              <w:top w:val="single" w:sz="6" w:space="0" w:color="auto"/>
              <w:bottom w:val="double" w:sz="6" w:space="0" w:color="auto"/>
            </w:tcBorders>
          </w:tcPr>
          <w:p w14:paraId="6FA0FB38" w14:textId="68F2B4A3" w:rsidR="003E503F" w:rsidRPr="00D92B15" w:rsidRDefault="00833F60" w:rsidP="003E503F">
            <w:pPr>
              <w:pStyle w:val="Texto"/>
              <w:tabs>
                <w:tab w:val="decimal" w:pos="1275"/>
              </w:tabs>
              <w:rPr>
                <w:b/>
                <w:bCs/>
              </w:rPr>
            </w:pPr>
            <w:r>
              <w:rPr>
                <w:b/>
                <w:bCs/>
              </w:rPr>
              <w:t>840.81</w:t>
            </w:r>
            <w:r w:rsidR="00693AC7">
              <w:rPr>
                <w:b/>
                <w:bCs/>
              </w:rPr>
              <w:t>5</w:t>
            </w:r>
          </w:p>
        </w:tc>
      </w:tr>
    </w:tbl>
    <w:p w14:paraId="15631DF7" w14:textId="77777777" w:rsidR="00673793" w:rsidRDefault="00673793" w:rsidP="00673793">
      <w:pPr>
        <w:pStyle w:val="textonotajustificado"/>
      </w:pPr>
      <w:r>
        <w:br w:type="page"/>
      </w:r>
    </w:p>
    <w:p w14:paraId="37BC1349" w14:textId="77777777" w:rsidR="003E503F" w:rsidRDefault="003E503F" w:rsidP="00140C21">
      <w:pPr>
        <w:pStyle w:val="Texto"/>
      </w:pPr>
    </w:p>
    <w:p w14:paraId="390DB148" w14:textId="0BEB24EE" w:rsidR="00BA35B2" w:rsidRPr="00164FAD" w:rsidRDefault="00BA35B2" w:rsidP="00164FAD">
      <w:pPr>
        <w:pStyle w:val="Ttulonota"/>
        <w:numPr>
          <w:ilvl w:val="0"/>
          <w:numId w:val="2"/>
        </w:numPr>
      </w:pPr>
      <w:r w:rsidRPr="00164FAD">
        <w:t xml:space="preserve">CONTEXTO </w:t>
      </w:r>
      <w:r w:rsidR="00240F71" w:rsidRPr="00240F71">
        <w:t xml:space="preserve">ECONÓMICO Y </w:t>
      </w:r>
      <w:r w:rsidRPr="00164FAD">
        <w:t>PANDEMIA COVID-19</w:t>
      </w:r>
    </w:p>
    <w:p w14:paraId="5D56E06F" w14:textId="77777777" w:rsidR="00BA35B2" w:rsidRDefault="00BA35B2" w:rsidP="00BA35B2">
      <w:pPr>
        <w:pStyle w:val="Texto"/>
        <w:rPr>
          <w:rFonts w:cs="Arial"/>
        </w:rPr>
      </w:pPr>
    </w:p>
    <w:p w14:paraId="056F6743" w14:textId="77777777" w:rsidR="00240F71" w:rsidRPr="005860C3" w:rsidRDefault="00240F71" w:rsidP="00372E05">
      <w:pPr>
        <w:pStyle w:val="Texto"/>
        <w:rPr>
          <w:rFonts w:cs="Arial"/>
          <w:b/>
          <w:bCs/>
        </w:rPr>
      </w:pPr>
      <w:r w:rsidRPr="005860C3">
        <w:rPr>
          <w:rFonts w:cs="Arial"/>
          <w:b/>
          <w:bCs/>
        </w:rPr>
        <w:t>Pandemia COVID-19</w:t>
      </w:r>
    </w:p>
    <w:p w14:paraId="1DD91B08" w14:textId="77777777" w:rsidR="00240F71" w:rsidRDefault="00240F71" w:rsidP="00372E05">
      <w:pPr>
        <w:pStyle w:val="Texto"/>
        <w:rPr>
          <w:rFonts w:cs="Arial"/>
        </w:rPr>
      </w:pPr>
    </w:p>
    <w:p w14:paraId="2CEEC365" w14:textId="77777777" w:rsidR="00240F71" w:rsidRDefault="00240F71" w:rsidP="00240F71">
      <w:pPr>
        <w:pStyle w:val="Texto"/>
        <w:rPr>
          <w:rFonts w:cs="Arial"/>
        </w:rPr>
      </w:pPr>
      <w:r w:rsidRPr="00240F71">
        <w:rPr>
          <w:rFonts w:cs="Arial"/>
        </w:rPr>
        <w:t>El 11 de marzo de 2020 la Organización Mundial de la Salud elevó la situación de emergencia de salud pública ocasionada por el brote del coronavirus (COVID-19) a pandemia internacional. La rápida evolución de los hechos, a escala nacional e internacional, derivó en una crisis sanitaria sin precedentes, que impactó en el entorno macroeconómico y en la evolución de los negocios.</w:t>
      </w:r>
    </w:p>
    <w:p w14:paraId="5ECACA17" w14:textId="77777777" w:rsidR="00240F71" w:rsidRDefault="00240F71" w:rsidP="00372E05">
      <w:pPr>
        <w:pStyle w:val="Texto"/>
        <w:rPr>
          <w:rFonts w:cs="Arial"/>
        </w:rPr>
      </w:pPr>
    </w:p>
    <w:p w14:paraId="10BB7FF9" w14:textId="5CFCC105" w:rsidR="00CF3EAB" w:rsidRPr="0091101B" w:rsidRDefault="00240F71" w:rsidP="00703B5E">
      <w:pPr>
        <w:pStyle w:val="Texto"/>
        <w:rPr>
          <w:rFonts w:cs="Arial"/>
        </w:rPr>
      </w:pPr>
      <w:r w:rsidRPr="00240F71">
        <w:rPr>
          <w:rFonts w:cs="Arial"/>
        </w:rPr>
        <w:t>Para hacer frente a esta situación</w:t>
      </w:r>
      <w:r w:rsidR="00CF3EAB" w:rsidRPr="0091101B">
        <w:rPr>
          <w:rFonts w:cs="Arial"/>
        </w:rPr>
        <w:t xml:space="preserve">, el Gobierno </w:t>
      </w:r>
      <w:r w:rsidRPr="00240F71">
        <w:rPr>
          <w:rFonts w:cs="Arial"/>
        </w:rPr>
        <w:t>Argentino dispuso varias</w:t>
      </w:r>
      <w:r w:rsidR="00CF3EAB" w:rsidRPr="0091101B">
        <w:rPr>
          <w:rFonts w:cs="Arial"/>
        </w:rPr>
        <w:t xml:space="preserve"> medidas </w:t>
      </w:r>
      <w:r w:rsidRPr="00240F71">
        <w:rPr>
          <w:rFonts w:cs="Arial"/>
        </w:rPr>
        <w:t>como: la declaración del estado de aislamiento social preventivo y obligatorio sumada a restricciones de viajes durante varios meses del ejercicio,</w:t>
      </w:r>
      <w:r w:rsidR="00CF3EAB" w:rsidRPr="0091101B">
        <w:rPr>
          <w:rFonts w:cs="Arial"/>
        </w:rPr>
        <w:t xml:space="preserve"> la emergencia pública en materia sanitaria </w:t>
      </w:r>
      <w:r w:rsidRPr="00240F71">
        <w:rPr>
          <w:rFonts w:cs="Arial"/>
        </w:rPr>
        <w:t xml:space="preserve">y la aprobación de una serie de </w:t>
      </w:r>
      <w:r w:rsidR="00CF3EAB" w:rsidRPr="0091101B">
        <w:rPr>
          <w:rFonts w:cs="Arial"/>
        </w:rPr>
        <w:t xml:space="preserve">medidas </w:t>
      </w:r>
      <w:r w:rsidRPr="00240F71">
        <w:rPr>
          <w:rFonts w:cs="Arial"/>
        </w:rPr>
        <w:t>urgentes extraordinarias para hacer frente al impacto económico y social</w:t>
      </w:r>
      <w:r w:rsidR="00CF3EAB" w:rsidRPr="0091101B">
        <w:rPr>
          <w:rFonts w:cs="Arial"/>
        </w:rPr>
        <w:t xml:space="preserve"> del </w:t>
      </w:r>
      <w:r w:rsidRPr="00240F71">
        <w:rPr>
          <w:rFonts w:cs="Arial"/>
        </w:rPr>
        <w:t>COVID-19 (entre otras,</w:t>
      </w:r>
      <w:r w:rsidR="00CF3EAB" w:rsidRPr="0091101B">
        <w:rPr>
          <w:rFonts w:cs="Arial"/>
        </w:rPr>
        <w:t xml:space="preserve"> la prohibición de los despidos sin justa causa y por las causales de falta o disminución de trabajo y fuerza mayor</w:t>
      </w:r>
      <w:r w:rsidRPr="00240F71">
        <w:rPr>
          <w:rFonts w:cs="Arial"/>
        </w:rPr>
        <w:t>,</w:t>
      </w:r>
      <w:r w:rsidR="00CF3EAB" w:rsidRPr="0091101B">
        <w:rPr>
          <w:rFonts w:cs="Arial"/>
        </w:rPr>
        <w:t xml:space="preserve"> que la enfermedad COVID-19 se considerará presuntivamente una enfermedad de carácter profesional respecto de trabajadores </w:t>
      </w:r>
      <w:r w:rsidRPr="00240F71">
        <w:rPr>
          <w:rFonts w:cs="Arial"/>
        </w:rPr>
        <w:t>de sectores</w:t>
      </w:r>
      <w:r w:rsidR="00CF3EAB" w:rsidRPr="0091101B">
        <w:rPr>
          <w:rFonts w:cs="Arial"/>
        </w:rPr>
        <w:t xml:space="preserve"> esenciales </w:t>
      </w:r>
      <w:r w:rsidRPr="00240F71">
        <w:rPr>
          <w:rFonts w:cs="Arial"/>
        </w:rPr>
        <w:t>y la creación de distintos programas de apoyo como el Programa de Asistencia de Emergencia al Trabajo y la Producción).</w:t>
      </w:r>
    </w:p>
    <w:p w14:paraId="15C7A98E" w14:textId="77777777" w:rsidR="00CF3EAB" w:rsidRPr="0091101B" w:rsidRDefault="00CF3EAB" w:rsidP="00372E05">
      <w:pPr>
        <w:pStyle w:val="Texto"/>
        <w:rPr>
          <w:rFonts w:cs="Arial"/>
        </w:rPr>
      </w:pPr>
    </w:p>
    <w:p w14:paraId="26A52AA1" w14:textId="1370838A" w:rsidR="00240F71" w:rsidRPr="005860C3" w:rsidRDefault="00240F71" w:rsidP="00372E05">
      <w:pPr>
        <w:pStyle w:val="Texto"/>
        <w:rPr>
          <w:rFonts w:cs="Arial"/>
          <w:b/>
          <w:bCs/>
        </w:rPr>
      </w:pPr>
      <w:r w:rsidRPr="005860C3">
        <w:rPr>
          <w:rFonts w:cs="Arial"/>
          <w:b/>
          <w:bCs/>
        </w:rPr>
        <w:t>Principales indicadores macroeconómicos</w:t>
      </w:r>
    </w:p>
    <w:p w14:paraId="29611870" w14:textId="77777777" w:rsidR="00240F71" w:rsidRDefault="00240F71" w:rsidP="00372E05">
      <w:pPr>
        <w:pStyle w:val="Texto"/>
        <w:rPr>
          <w:rFonts w:cs="Arial"/>
        </w:rPr>
      </w:pPr>
    </w:p>
    <w:p w14:paraId="0CF35223" w14:textId="77777777" w:rsidR="00240F71" w:rsidRDefault="00240F71" w:rsidP="00372E05">
      <w:pPr>
        <w:pStyle w:val="Texto"/>
        <w:rPr>
          <w:rFonts w:cs="Arial"/>
        </w:rPr>
      </w:pPr>
      <w:r w:rsidRPr="00240F71">
        <w:rPr>
          <w:rFonts w:cs="Arial"/>
        </w:rPr>
        <w:t>Los temas centrales del escenario macroeconómico en Argentina con los siguientes:</w:t>
      </w:r>
    </w:p>
    <w:p w14:paraId="6DA2CD32" w14:textId="77777777" w:rsidR="00240F71" w:rsidRDefault="00240F71" w:rsidP="00372E05">
      <w:pPr>
        <w:pStyle w:val="Texto"/>
        <w:rPr>
          <w:rFonts w:cs="Arial"/>
        </w:rPr>
      </w:pPr>
    </w:p>
    <w:p w14:paraId="19A6F81E" w14:textId="77777777" w:rsidR="00240F71" w:rsidRPr="005860C3" w:rsidRDefault="00240F71" w:rsidP="009D5322">
      <w:pPr>
        <w:pStyle w:val="Texto"/>
        <w:numPr>
          <w:ilvl w:val="0"/>
          <w:numId w:val="62"/>
        </w:numPr>
        <w:ind w:left="284" w:hanging="295"/>
        <w:rPr>
          <w:rFonts w:cs="Arial"/>
          <w:b/>
          <w:bCs/>
        </w:rPr>
      </w:pPr>
      <w:r w:rsidRPr="005860C3">
        <w:rPr>
          <w:rFonts w:cs="Arial"/>
          <w:b/>
          <w:bCs/>
        </w:rPr>
        <w:t>Actividad económica</w:t>
      </w:r>
    </w:p>
    <w:p w14:paraId="72722E74" w14:textId="77777777" w:rsidR="00F41149" w:rsidRPr="002112CC" w:rsidRDefault="00F41149" w:rsidP="00F41149">
      <w:pPr>
        <w:pStyle w:val="textonotajustificado"/>
      </w:pPr>
    </w:p>
    <w:p w14:paraId="4095E6DA" w14:textId="366E747B" w:rsidR="00240F71" w:rsidRPr="00240F71" w:rsidRDefault="00F41149" w:rsidP="00240F71">
      <w:pPr>
        <w:pStyle w:val="Texto"/>
        <w:rPr>
          <w:rFonts w:cs="Arial"/>
        </w:rPr>
      </w:pPr>
      <w:r w:rsidRPr="002112CC">
        <w:t xml:space="preserve">La </w:t>
      </w:r>
      <w:r w:rsidR="00240F71" w:rsidRPr="00240F71">
        <w:rPr>
          <w:rFonts w:cs="Arial"/>
        </w:rPr>
        <w:t>actividad económica del año 2019 mostraba una caída que posteriormente se sostuvo e incrementó por efecto de la pandemia de COVID-19 del año 2020. Ciertos sectores presentan mayores disminuciones de actividad incluyendo la discontinuación de operaciones. Adicionalmente se ha incrementado el desempleo que presenta una tasa del 1</w:t>
      </w:r>
      <w:r w:rsidR="0030230E">
        <w:rPr>
          <w:rFonts w:cs="Arial"/>
        </w:rPr>
        <w:t>1,7</w:t>
      </w:r>
      <w:r w:rsidR="00240F71" w:rsidRPr="00240F71">
        <w:rPr>
          <w:rFonts w:cs="Arial"/>
        </w:rPr>
        <w:t xml:space="preserve">%, según la última información suministrada por el Instituto Nacional de Estadística y Censos (INDEC) en </w:t>
      </w:r>
      <w:r w:rsidR="00F30140">
        <w:rPr>
          <w:rFonts w:cs="Arial"/>
        </w:rPr>
        <w:t>diciembre</w:t>
      </w:r>
      <w:r w:rsidR="00240F71" w:rsidRPr="00240F71">
        <w:rPr>
          <w:rFonts w:cs="Arial"/>
        </w:rPr>
        <w:t xml:space="preserve"> de 2020. Como una medida para moderar los efectos mencionados anteriormente, el gobierno nacional ha establecido ciertas ayudas financieras para empresas y prorrogado hasta </w:t>
      </w:r>
      <w:r w:rsidR="00892992">
        <w:rPr>
          <w:rFonts w:cs="Arial"/>
        </w:rPr>
        <w:t>el 31</w:t>
      </w:r>
      <w:r w:rsidR="00240F71" w:rsidRPr="00240F71">
        <w:rPr>
          <w:rFonts w:cs="Arial"/>
        </w:rPr>
        <w:t xml:space="preserve"> de </w:t>
      </w:r>
      <w:r w:rsidR="008018CD">
        <w:rPr>
          <w:rFonts w:cs="Arial"/>
        </w:rPr>
        <w:t>diciembre</w:t>
      </w:r>
      <w:r w:rsidR="00240F71" w:rsidRPr="00240F71">
        <w:rPr>
          <w:rFonts w:cs="Arial"/>
        </w:rPr>
        <w:t xml:space="preserve"> de 2021 la prohibición de efectuar despidos sin justa causa y por las causales de falta o disminución de trabajo y fuerza mayor, y hasta </w:t>
      </w:r>
      <w:r w:rsidR="009E0D50">
        <w:rPr>
          <w:rFonts w:cs="Arial"/>
        </w:rPr>
        <w:t>del 31</w:t>
      </w:r>
      <w:r w:rsidR="00240F71" w:rsidRPr="00240F71">
        <w:rPr>
          <w:rFonts w:cs="Arial"/>
        </w:rPr>
        <w:t xml:space="preserve"> </w:t>
      </w:r>
      <w:r w:rsidR="00B23B20">
        <w:rPr>
          <w:rFonts w:cs="Arial"/>
        </w:rPr>
        <w:t>de diciembre</w:t>
      </w:r>
      <w:r w:rsidR="00240F71" w:rsidRPr="00240F71">
        <w:rPr>
          <w:rFonts w:cs="Arial"/>
        </w:rPr>
        <w:t xml:space="preserve"> de 2021 la obligación de pago de doble indemnización</w:t>
      </w:r>
      <w:r w:rsidR="009E0D50">
        <w:rPr>
          <w:rFonts w:cs="Arial"/>
        </w:rPr>
        <w:t>, con un tope de 500.000</w:t>
      </w:r>
      <w:r w:rsidR="007325E6">
        <w:rPr>
          <w:rFonts w:cs="Arial"/>
        </w:rPr>
        <w:t xml:space="preserve"> </w:t>
      </w:r>
      <w:r w:rsidR="009E0D50">
        <w:rPr>
          <w:rFonts w:cs="Arial"/>
        </w:rPr>
        <w:t>respecto al recargo</w:t>
      </w:r>
      <w:r w:rsidR="007325E6">
        <w:rPr>
          <w:rFonts w:cs="Arial"/>
        </w:rPr>
        <w:t>.</w:t>
      </w:r>
    </w:p>
    <w:p w14:paraId="675615B9" w14:textId="77777777" w:rsidR="00240F71" w:rsidRDefault="00240F71" w:rsidP="00372E05">
      <w:pPr>
        <w:pStyle w:val="Texto"/>
        <w:rPr>
          <w:rFonts w:cs="Arial"/>
        </w:rPr>
      </w:pPr>
    </w:p>
    <w:p w14:paraId="662AB1E8" w14:textId="77777777" w:rsidR="00240F71" w:rsidRPr="005860C3" w:rsidRDefault="00240F71" w:rsidP="009D5322">
      <w:pPr>
        <w:pStyle w:val="Texto"/>
        <w:numPr>
          <w:ilvl w:val="0"/>
          <w:numId w:val="62"/>
        </w:numPr>
        <w:ind w:left="284" w:hanging="284"/>
        <w:rPr>
          <w:rFonts w:cs="Arial"/>
          <w:b/>
          <w:bCs/>
        </w:rPr>
      </w:pPr>
      <w:r w:rsidRPr="005860C3">
        <w:rPr>
          <w:rFonts w:cs="Arial"/>
          <w:b/>
          <w:bCs/>
        </w:rPr>
        <w:t>Desequilibrio fiscal</w:t>
      </w:r>
    </w:p>
    <w:p w14:paraId="5B035367" w14:textId="77777777" w:rsidR="00CA7628" w:rsidRPr="00BA35B2" w:rsidRDefault="00CA7628" w:rsidP="00F56CC2">
      <w:pPr>
        <w:pStyle w:val="Texto"/>
        <w:rPr>
          <w:rFonts w:cs="Arial"/>
        </w:rPr>
      </w:pPr>
    </w:p>
    <w:p w14:paraId="7FD9B157" w14:textId="77777777" w:rsidR="00240F71" w:rsidRDefault="00CF3EAB" w:rsidP="00240F71">
      <w:pPr>
        <w:pStyle w:val="Texto"/>
        <w:rPr>
          <w:rFonts w:cs="Arial"/>
        </w:rPr>
      </w:pPr>
      <w:r w:rsidRPr="0091101B">
        <w:rPr>
          <w:rFonts w:cs="Arial"/>
        </w:rPr>
        <w:t xml:space="preserve">La </w:t>
      </w:r>
      <w:r w:rsidR="00240F71" w:rsidRPr="00240F71">
        <w:rPr>
          <w:rFonts w:cs="Arial"/>
        </w:rPr>
        <w:t>caída en la actividad y la consecuente reducción de la recaudación ha producido también un importante desequilibrio fiscal. En el último Informe de Perspectiva Económica (WEO) del Fondo Monetario Internacional difundido el 13 de octubre de 2020 ese organismo estimó que la economía argentina caería 11,8% en el año 2020 frente a una caída del PBI mundial estimado en 4,4%.</w:t>
      </w:r>
    </w:p>
    <w:p w14:paraId="5D755B87" w14:textId="77777777" w:rsidR="00240F71" w:rsidRDefault="00240F71" w:rsidP="00372E05">
      <w:pPr>
        <w:pStyle w:val="Texto"/>
        <w:rPr>
          <w:rFonts w:cs="Arial"/>
        </w:rPr>
      </w:pPr>
    </w:p>
    <w:p w14:paraId="7A452CDF" w14:textId="77777777" w:rsidR="00240F71" w:rsidRPr="005860C3" w:rsidRDefault="00240F71" w:rsidP="009D5322">
      <w:pPr>
        <w:pStyle w:val="Texto"/>
        <w:numPr>
          <w:ilvl w:val="0"/>
          <w:numId w:val="62"/>
        </w:numPr>
        <w:ind w:left="284" w:hanging="284"/>
        <w:rPr>
          <w:rFonts w:cs="Arial"/>
          <w:b/>
          <w:bCs/>
        </w:rPr>
      </w:pPr>
      <w:r w:rsidRPr="005860C3">
        <w:rPr>
          <w:rFonts w:cs="Arial"/>
          <w:b/>
          <w:bCs/>
        </w:rPr>
        <w:t>Desequilibrio monetario</w:t>
      </w:r>
    </w:p>
    <w:p w14:paraId="4AD75741" w14:textId="77777777" w:rsidR="00240F71" w:rsidRDefault="00240F71" w:rsidP="00372E05">
      <w:pPr>
        <w:pStyle w:val="Texto"/>
        <w:rPr>
          <w:rFonts w:cs="Arial"/>
        </w:rPr>
      </w:pPr>
    </w:p>
    <w:p w14:paraId="1DD8DD5C" w14:textId="5014FC44" w:rsidR="00673793" w:rsidRDefault="00240F71" w:rsidP="00673793">
      <w:pPr>
        <w:pStyle w:val="Texto"/>
        <w:rPr>
          <w:rFonts w:cs="Arial"/>
        </w:rPr>
      </w:pPr>
      <w:r w:rsidRPr="00240F71">
        <w:rPr>
          <w:rFonts w:cs="Arial"/>
        </w:rPr>
        <w:t>Este desequilibrio se ha visto especialmente impulsado por la emisión de circulante con que se financia la expansión del gasto público destinado a subsidios para paliar los efectos de la pandemia por COVID-19. Dichos subsidios se otorgaron a través de diversos instrumentos como (i) los  Programas de Asistencia al Trabajo y la Producción (ATP) y de Recuperación Productiva (REPRO), destinados a ayudar a las empresas al pago de salarios; (</w:t>
      </w:r>
      <w:proofErr w:type="spellStart"/>
      <w:r w:rsidRPr="00240F71">
        <w:rPr>
          <w:rFonts w:cs="Arial"/>
        </w:rPr>
        <w:t>ii</w:t>
      </w:r>
      <w:proofErr w:type="spellEnd"/>
      <w:r w:rsidRPr="00240F71">
        <w:rPr>
          <w:rFonts w:cs="Arial"/>
        </w:rPr>
        <w:t>) el Ingreso Familiar de Emergencia (IFE) destinado a compensar la pérdida o disminución de ingresos de personas afectadas por la emergencia declarada por la pandemia; (</w:t>
      </w:r>
      <w:proofErr w:type="spellStart"/>
      <w:r w:rsidRPr="00240F71">
        <w:rPr>
          <w:rFonts w:cs="Arial"/>
        </w:rPr>
        <w:t>iii</w:t>
      </w:r>
      <w:proofErr w:type="spellEnd"/>
      <w:r w:rsidRPr="00240F71">
        <w:rPr>
          <w:rFonts w:cs="Arial"/>
        </w:rPr>
        <w:t>) una línea de crédito a Pymes con tasa subsidiada del 24% anual y (</w:t>
      </w:r>
      <w:proofErr w:type="spellStart"/>
      <w:r w:rsidRPr="00240F71">
        <w:rPr>
          <w:rFonts w:cs="Arial"/>
        </w:rPr>
        <w:t>iv</w:t>
      </w:r>
      <w:proofErr w:type="spellEnd"/>
      <w:r w:rsidRPr="00240F71">
        <w:rPr>
          <w:rFonts w:cs="Arial"/>
        </w:rPr>
        <w:t xml:space="preserve">) una línea de créditos a tasa 0% para </w:t>
      </w:r>
      <w:proofErr w:type="spellStart"/>
      <w:r w:rsidRPr="00240F71">
        <w:rPr>
          <w:rFonts w:cs="Arial"/>
        </w:rPr>
        <w:t>monotributistas</w:t>
      </w:r>
      <w:proofErr w:type="spellEnd"/>
      <w:r w:rsidRPr="00240F71">
        <w:rPr>
          <w:rFonts w:cs="Arial"/>
        </w:rPr>
        <w:t xml:space="preserve"> y autónomos. El desequilibrio por emisión monetaria constituye un factor de inflación y también favorece el aumento de la brecha cambiaria.</w:t>
      </w:r>
      <w:r w:rsidR="00673793">
        <w:rPr>
          <w:rFonts w:cs="Arial"/>
        </w:rPr>
        <w:t xml:space="preserve"> </w:t>
      </w:r>
      <w:r w:rsidR="00673793">
        <w:rPr>
          <w:rFonts w:cs="Arial"/>
        </w:rPr>
        <w:br w:type="page"/>
      </w:r>
    </w:p>
    <w:p w14:paraId="3B28F93B" w14:textId="74A0D716" w:rsidR="00CF3EAB" w:rsidRDefault="00CF3EAB" w:rsidP="003D78B0">
      <w:pPr>
        <w:pStyle w:val="Texto"/>
      </w:pPr>
    </w:p>
    <w:p w14:paraId="11DC227D" w14:textId="77777777" w:rsidR="00D374A5" w:rsidRPr="005860C3" w:rsidRDefault="00D374A5" w:rsidP="009D5322">
      <w:pPr>
        <w:pStyle w:val="Texto"/>
        <w:numPr>
          <w:ilvl w:val="0"/>
          <w:numId w:val="62"/>
        </w:numPr>
        <w:ind w:left="284" w:hanging="284"/>
        <w:rPr>
          <w:rFonts w:cs="Arial"/>
          <w:b/>
          <w:bCs/>
        </w:rPr>
      </w:pPr>
      <w:r w:rsidRPr="005860C3">
        <w:rPr>
          <w:rFonts w:cs="Arial"/>
          <w:b/>
          <w:bCs/>
        </w:rPr>
        <w:t>Reservas internacionales</w:t>
      </w:r>
    </w:p>
    <w:p w14:paraId="4523CA76" w14:textId="77777777" w:rsidR="00D374A5" w:rsidRDefault="00D374A5" w:rsidP="00372E05">
      <w:pPr>
        <w:pStyle w:val="Texto"/>
        <w:rPr>
          <w:rFonts w:cs="Arial"/>
        </w:rPr>
      </w:pPr>
    </w:p>
    <w:p w14:paraId="091ADB6D" w14:textId="77777777" w:rsidR="00D374A5" w:rsidRDefault="00D374A5" w:rsidP="00D374A5">
      <w:pPr>
        <w:pStyle w:val="Texto"/>
        <w:rPr>
          <w:rFonts w:cs="Arial"/>
        </w:rPr>
      </w:pPr>
      <w:r w:rsidRPr="00D374A5">
        <w:rPr>
          <w:rFonts w:cs="Arial"/>
        </w:rPr>
        <w:t>La caída de reservas internacionales del Banco Central de la República Argentina (BCRA), acompañada de un incremento de sus pasivos monetarios, ha motivado un endurecimiento de la normativa cambiaria que impuso restricciones al atesoramiento y consumo de moneda extranjera y pagos al exterior, lo que a su vez generó una brecha significativa entre el tipo de cambio oficial y el de plazas de negociación más libres.</w:t>
      </w:r>
    </w:p>
    <w:p w14:paraId="66608DCE" w14:textId="77777777" w:rsidR="00D374A5" w:rsidRDefault="00D374A5" w:rsidP="00372E05">
      <w:pPr>
        <w:pStyle w:val="Texto"/>
        <w:rPr>
          <w:rFonts w:cs="Arial"/>
        </w:rPr>
      </w:pPr>
    </w:p>
    <w:p w14:paraId="212D144B" w14:textId="77777777" w:rsidR="00D374A5" w:rsidRPr="005860C3" w:rsidRDefault="00D374A5" w:rsidP="009D5322">
      <w:pPr>
        <w:pStyle w:val="Texto"/>
        <w:numPr>
          <w:ilvl w:val="0"/>
          <w:numId w:val="62"/>
        </w:numPr>
        <w:ind w:left="284" w:hanging="284"/>
        <w:rPr>
          <w:rFonts w:cs="Arial"/>
          <w:b/>
          <w:bCs/>
        </w:rPr>
      </w:pPr>
      <w:r w:rsidRPr="005860C3">
        <w:rPr>
          <w:rFonts w:cs="Arial"/>
          <w:b/>
          <w:bCs/>
        </w:rPr>
        <w:t>Deuda soberana</w:t>
      </w:r>
    </w:p>
    <w:p w14:paraId="59704FC5" w14:textId="77777777" w:rsidR="00D374A5" w:rsidRDefault="00D374A5" w:rsidP="00372E05">
      <w:pPr>
        <w:pStyle w:val="Texto"/>
        <w:rPr>
          <w:rFonts w:cs="Arial"/>
        </w:rPr>
      </w:pPr>
    </w:p>
    <w:p w14:paraId="44B12031" w14:textId="77777777" w:rsidR="00D374A5" w:rsidRDefault="00D374A5" w:rsidP="00D374A5">
      <w:pPr>
        <w:pStyle w:val="Texto"/>
        <w:rPr>
          <w:rFonts w:cs="Arial"/>
        </w:rPr>
      </w:pPr>
      <w:r w:rsidRPr="00D374A5">
        <w:rPr>
          <w:rFonts w:cs="Arial"/>
        </w:rPr>
        <w:t xml:space="preserve">Un aspecto positivo ha sido el acuerdo alcanzado en agosto de 2020 con los acreedores privados extranjeros para el canje de bonos por U$S 63.500 millones con vencimientos entre 2029 y 2046, que permitió prorrogar los primeros pagos de capital e intereses hasta 2024 y representa un ahorro de alrededor de U$S 38 mil millones durante los próximos 10 años. Paralelamente, el Congreso de la Nación aprobó la Ley 27.556 que dispone la reestructuración de la deuda del Estado Nacional emitida bajo ley argentina. Tras estas reestructuraciones el riesgo país que mide JP Morgan cayó unos 1.000 puntos básicos y la agencia Standard &amp; </w:t>
      </w:r>
      <w:proofErr w:type="spellStart"/>
      <w:r w:rsidRPr="00D374A5">
        <w:rPr>
          <w:rFonts w:cs="Arial"/>
        </w:rPr>
        <w:t>Poors</w:t>
      </w:r>
      <w:proofErr w:type="spellEnd"/>
      <w:r w:rsidRPr="00D374A5">
        <w:rPr>
          <w:rFonts w:cs="Arial"/>
        </w:rPr>
        <w:t xml:space="preserve"> elevó la calificación crediticia soberana de Argentina para la deuda bajo ley local e internacional en monedad extranjera, desde “default selectivo” (SD) a CCC + con perspectiva estable. El acuerdo con </w:t>
      </w:r>
      <w:proofErr w:type="gramStart"/>
      <w:r w:rsidRPr="00D374A5">
        <w:rPr>
          <w:rFonts w:cs="Arial"/>
        </w:rPr>
        <w:t>los  acreedores</w:t>
      </w:r>
      <w:proofErr w:type="gramEnd"/>
      <w:r w:rsidRPr="00D374A5">
        <w:rPr>
          <w:rFonts w:cs="Arial"/>
        </w:rPr>
        <w:t xml:space="preserve"> privados permite abordar en mejores condiciones un nuevo programa para la cancelación de deuda con el FMI, que se espera llevará más tiempo y puede empujar a una reforma impositiva, laboral y previsional.</w:t>
      </w:r>
    </w:p>
    <w:p w14:paraId="5A2CD9A8" w14:textId="77777777" w:rsidR="00D374A5" w:rsidRDefault="00D374A5" w:rsidP="00372E05">
      <w:pPr>
        <w:pStyle w:val="Texto"/>
        <w:rPr>
          <w:rFonts w:cs="Arial"/>
        </w:rPr>
      </w:pPr>
    </w:p>
    <w:p w14:paraId="05A6E46A" w14:textId="77777777" w:rsidR="00D374A5" w:rsidRPr="005860C3" w:rsidRDefault="00D374A5" w:rsidP="009D5322">
      <w:pPr>
        <w:pStyle w:val="Texto"/>
        <w:numPr>
          <w:ilvl w:val="0"/>
          <w:numId w:val="62"/>
        </w:numPr>
        <w:ind w:left="284" w:hanging="284"/>
        <w:rPr>
          <w:rFonts w:cs="Arial"/>
          <w:b/>
          <w:bCs/>
        </w:rPr>
      </w:pPr>
      <w:r w:rsidRPr="005860C3">
        <w:rPr>
          <w:rFonts w:cs="Arial"/>
          <w:b/>
          <w:bCs/>
        </w:rPr>
        <w:t>Inflación</w:t>
      </w:r>
    </w:p>
    <w:p w14:paraId="6E957CF0" w14:textId="77777777" w:rsidR="00D374A5" w:rsidRDefault="00D374A5" w:rsidP="00372E05">
      <w:pPr>
        <w:pStyle w:val="Texto"/>
        <w:rPr>
          <w:rFonts w:cs="Arial"/>
        </w:rPr>
      </w:pPr>
    </w:p>
    <w:p w14:paraId="77E6F97F" w14:textId="77777777" w:rsidR="00D374A5" w:rsidRDefault="00D374A5" w:rsidP="00D374A5">
      <w:pPr>
        <w:pStyle w:val="Texto"/>
        <w:rPr>
          <w:rFonts w:cs="Arial"/>
        </w:rPr>
      </w:pPr>
      <w:r w:rsidRPr="00D374A5">
        <w:rPr>
          <w:rFonts w:cs="Arial"/>
        </w:rPr>
        <w:t>El índice de precios al consumidor nivel nacional publicado por el Instituto Nacional de Estadística y Censos acumula en el año y hasta el mes de diciembre de 2020 un 36,15%. Este incremento ocurre en un escenario de inflación reprimida por la recesión imperante, y por un marco de incertidumbre que conduce a la población al atesoramiento o la colocación de fondos en instrumentos financieros impulsados por el gobierno.</w:t>
      </w:r>
    </w:p>
    <w:p w14:paraId="72FE7625" w14:textId="77777777" w:rsidR="00D374A5" w:rsidRDefault="00D374A5" w:rsidP="00372E05">
      <w:pPr>
        <w:pStyle w:val="Texto"/>
        <w:rPr>
          <w:rFonts w:cs="Arial"/>
        </w:rPr>
      </w:pPr>
    </w:p>
    <w:p w14:paraId="270750C5" w14:textId="77777777" w:rsidR="00D374A5" w:rsidRDefault="00D374A5" w:rsidP="00D374A5">
      <w:pPr>
        <w:pStyle w:val="Texto"/>
        <w:rPr>
          <w:rFonts w:cs="Arial"/>
        </w:rPr>
      </w:pPr>
      <w:r w:rsidRPr="00D374A5">
        <w:rPr>
          <w:rFonts w:cs="Arial"/>
        </w:rPr>
        <w:t>En el último Informe de Perspectiva Económica (WEO) del Fondo Monetario Internacional fueron excluidas las proyecciones hasta 2025 correspondientes a las variables fiscales y de inflación de Argentina, ya que estas variables están en gran medida vinculadas al proceso de negociaciones para alcanzar un nuevo acuerdo de deuda con el Fondo.</w:t>
      </w:r>
    </w:p>
    <w:p w14:paraId="54360CAC" w14:textId="77777777" w:rsidR="00D374A5" w:rsidRDefault="00D374A5" w:rsidP="00372E05">
      <w:pPr>
        <w:pStyle w:val="Texto"/>
        <w:rPr>
          <w:rFonts w:cs="Arial"/>
        </w:rPr>
      </w:pPr>
    </w:p>
    <w:p w14:paraId="478C80A3" w14:textId="77777777" w:rsidR="00C627C5" w:rsidRDefault="00C627C5" w:rsidP="00D374A5">
      <w:pPr>
        <w:pStyle w:val="Texto"/>
        <w:rPr>
          <w:rFonts w:cs="Arial"/>
        </w:rPr>
      </w:pPr>
      <w:r w:rsidRPr="00572CD3">
        <w:t>El BCRA publicó en la primera semana de marzo de 2021 el Relevamiento de Expectativas de Mercado (REM) correspondiente al mes de diciembre de 2021. La mediana resultante de las estimaciones realizadas por los 43 participantes del REM arrojó una inflación esperada del 48,1% para 2021 y proyecta una baja del 10,9% para 2022.</w:t>
      </w:r>
    </w:p>
    <w:p w14:paraId="742FC7A7" w14:textId="77777777" w:rsidR="00D374A5" w:rsidRDefault="00D374A5" w:rsidP="00372E05">
      <w:pPr>
        <w:pStyle w:val="Texto"/>
        <w:rPr>
          <w:rFonts w:cs="Arial"/>
        </w:rPr>
      </w:pPr>
    </w:p>
    <w:p w14:paraId="7B71DC98" w14:textId="77777777" w:rsidR="00D374A5" w:rsidRPr="005860C3" w:rsidRDefault="00D374A5" w:rsidP="009D5322">
      <w:pPr>
        <w:pStyle w:val="Texto"/>
        <w:numPr>
          <w:ilvl w:val="0"/>
          <w:numId w:val="62"/>
        </w:numPr>
        <w:ind w:left="284" w:hanging="284"/>
        <w:rPr>
          <w:rFonts w:cs="Arial"/>
          <w:b/>
          <w:bCs/>
        </w:rPr>
      </w:pPr>
      <w:r w:rsidRPr="005860C3">
        <w:rPr>
          <w:rFonts w:cs="Arial"/>
          <w:b/>
          <w:bCs/>
        </w:rPr>
        <w:t>Política energética</w:t>
      </w:r>
    </w:p>
    <w:p w14:paraId="5A289A65" w14:textId="77777777" w:rsidR="00D374A5" w:rsidRDefault="00D374A5" w:rsidP="00372E05">
      <w:pPr>
        <w:pStyle w:val="Texto"/>
        <w:rPr>
          <w:rFonts w:cs="Arial"/>
        </w:rPr>
      </w:pPr>
    </w:p>
    <w:p w14:paraId="62B7F32D" w14:textId="77777777" w:rsidR="00D374A5" w:rsidRDefault="00D374A5" w:rsidP="00D374A5">
      <w:pPr>
        <w:pStyle w:val="Texto"/>
        <w:rPr>
          <w:rFonts w:cs="Arial"/>
        </w:rPr>
      </w:pPr>
      <w:r w:rsidRPr="00D374A5">
        <w:rPr>
          <w:rFonts w:cs="Arial"/>
        </w:rPr>
        <w:t>El gobierno ha anunciado que dará fin a la política de congelamiento de tarifas para los servicios de luz y de gas y que a partir de enero de 2021 comenzará a poner en marcha un nuevo proceso de ajuste de precios, lo que puede generar presión sobre la inflación, pero también implicará menos subsidios a la energía.</w:t>
      </w:r>
    </w:p>
    <w:p w14:paraId="256632AF" w14:textId="77777777" w:rsidR="000648E5" w:rsidRDefault="000648E5" w:rsidP="00F56CC2">
      <w:pPr>
        <w:pStyle w:val="Texto"/>
        <w:rPr>
          <w:rFonts w:cs="Arial"/>
        </w:rPr>
      </w:pPr>
    </w:p>
    <w:p w14:paraId="148AF057" w14:textId="5CB335C5" w:rsidR="00290089" w:rsidRPr="005E139D" w:rsidRDefault="00290089" w:rsidP="00F56CC2">
      <w:pPr>
        <w:pStyle w:val="Texto"/>
        <w:rPr>
          <w:rFonts w:cs="Arial"/>
        </w:rPr>
      </w:pPr>
    </w:p>
    <w:p w14:paraId="46607DAB" w14:textId="77777777" w:rsidR="001F3545" w:rsidRPr="002112CC" w:rsidRDefault="007421F3" w:rsidP="00DA561A">
      <w:pPr>
        <w:pStyle w:val="Ttulonota"/>
        <w:numPr>
          <w:ilvl w:val="0"/>
          <w:numId w:val="2"/>
        </w:numPr>
      </w:pPr>
      <w:r>
        <w:t>EVENTOS SUBSECUENTES</w:t>
      </w:r>
    </w:p>
    <w:p w14:paraId="7EC1D2C6" w14:textId="260009AB" w:rsidR="001F3545" w:rsidRDefault="001F3545" w:rsidP="001F3545">
      <w:pPr>
        <w:pStyle w:val="Texto"/>
      </w:pPr>
    </w:p>
    <w:p w14:paraId="1C13F933" w14:textId="77777777" w:rsidR="00B0709B" w:rsidRDefault="00B0709B" w:rsidP="00673793">
      <w:pPr>
        <w:pStyle w:val="Texto"/>
      </w:pPr>
      <w:r>
        <w:t xml:space="preserve">Con posterioridad al cierre del ejercicio, el 16 de junio de 2021 el Poder Ejecutivo promulgó la Ley </w:t>
      </w:r>
      <w:proofErr w:type="spellStart"/>
      <w:r>
        <w:t>N°</w:t>
      </w:r>
      <w:proofErr w:type="spellEnd"/>
      <w:r>
        <w:t xml:space="preserve"> 27.630 en la que se producen cambios en las tasas de impuestos a las ganancias para empresas, con vigencia para los ejercicios fiscales iniciados a partir del 1° de enero de 2021. Los cambios </w:t>
      </w:r>
      <w:proofErr w:type="gramStart"/>
      <w:r>
        <w:t>implementados</w:t>
      </w:r>
      <w:proofErr w:type="gramEnd"/>
      <w:r>
        <w:t xml:space="preserve"> así como los posibles efectos de esta nueva norma fueron descriptos en la Nota 2.4.5.</w:t>
      </w:r>
    </w:p>
    <w:p w14:paraId="6BE5C986" w14:textId="46776973" w:rsidR="004F2180" w:rsidRDefault="004F2180" w:rsidP="004F2180">
      <w:pPr>
        <w:pStyle w:val="Texto"/>
      </w:pPr>
      <w:r>
        <w:br w:type="page"/>
      </w:r>
    </w:p>
    <w:p w14:paraId="6E1547A7" w14:textId="77777777" w:rsidR="00AD75FB" w:rsidRDefault="00AD75FB" w:rsidP="00AD75FB">
      <w:pPr>
        <w:pStyle w:val="Texto"/>
      </w:pPr>
    </w:p>
    <w:p w14:paraId="69710055" w14:textId="77777777" w:rsidR="008132A2" w:rsidRDefault="00AD75FB" w:rsidP="00AD75FB">
      <w:pPr>
        <w:pStyle w:val="Texto"/>
      </w:pPr>
      <w:r>
        <w:t>En nota 15.6 se describe la emisión de obligaciones negociables Clase 10 del 2</w:t>
      </w:r>
      <w:r w:rsidR="00F929A8">
        <w:t>3</w:t>
      </w:r>
      <w:r>
        <w:t xml:space="preserve"> de julio de 2021, en el marco del programa global de emisión de Obligaciones Simples de la Sociedad.</w:t>
      </w:r>
    </w:p>
    <w:p w14:paraId="1E4E7AE5" w14:textId="77777777" w:rsidR="00B0709B" w:rsidRDefault="00B0709B" w:rsidP="00B0709B">
      <w:pPr>
        <w:pStyle w:val="Texto"/>
      </w:pPr>
    </w:p>
    <w:p w14:paraId="6A7FA4CF" w14:textId="084C4DCE" w:rsidR="00B0709B" w:rsidRDefault="00B0709B" w:rsidP="00B0709B">
      <w:pPr>
        <w:pStyle w:val="Texto"/>
      </w:pPr>
      <w:r>
        <w:t>No existieron otros eventos u operaciones que hayan ocurrido entre la fecha de cierre del ejercicio y la fecha de emisión de los estados contables que pudieran afectar significativamente la situación financiera de la Sociedad.</w:t>
      </w:r>
    </w:p>
    <w:p w14:paraId="3A59EF13" w14:textId="77777777" w:rsidR="00222F00" w:rsidRDefault="00222F00" w:rsidP="00570971">
      <w:pPr>
        <w:pStyle w:val="textonotajustificado"/>
      </w:pPr>
    </w:p>
    <w:p w14:paraId="4D898F7B" w14:textId="43CD69A0" w:rsidR="00673793" w:rsidRPr="002112CC" w:rsidRDefault="00673793" w:rsidP="00570971">
      <w:pPr>
        <w:pStyle w:val="textonotajustificado"/>
        <w:sectPr w:rsidR="00673793" w:rsidRPr="002112CC" w:rsidSect="0017259F">
          <w:headerReference w:type="even" r:id="rId14"/>
          <w:headerReference w:type="default" r:id="rId15"/>
          <w:headerReference w:type="first" r:id="rId16"/>
          <w:pgSz w:w="12240" w:h="15840" w:code="1"/>
          <w:pgMar w:top="576" w:right="864" w:bottom="576" w:left="1728" w:header="432" w:footer="432" w:gutter="0"/>
          <w:cols w:space="720"/>
        </w:sectPr>
      </w:pPr>
    </w:p>
    <w:p w14:paraId="31525141" w14:textId="77777777" w:rsidR="00667CED" w:rsidRPr="002112CC" w:rsidRDefault="00667CED" w:rsidP="00667CED">
      <w:pPr>
        <w:pStyle w:val="Texto"/>
        <w:jc w:val="center"/>
      </w:pPr>
    </w:p>
    <w:p w14:paraId="3E03EFD9" w14:textId="77777777" w:rsidR="00264866" w:rsidRPr="002112CC" w:rsidRDefault="00264866" w:rsidP="00264866">
      <w:pPr>
        <w:pStyle w:val="Ttulonota"/>
        <w:jc w:val="center"/>
      </w:pPr>
      <w:r w:rsidRPr="002112CC">
        <w:t>ESTADO SEPARADO DEL RESULTADO INTEGRAL</w:t>
      </w:r>
    </w:p>
    <w:p w14:paraId="38152B61" w14:textId="77777777" w:rsidR="00264866" w:rsidRPr="002112CC" w:rsidRDefault="00264866" w:rsidP="00264866">
      <w:pPr>
        <w:pStyle w:val="Texto"/>
        <w:jc w:val="center"/>
      </w:pPr>
    </w:p>
    <w:p w14:paraId="1F2DF006" w14:textId="6F263359" w:rsidR="004626EF" w:rsidRPr="002112CC" w:rsidRDefault="004626EF" w:rsidP="004626EF">
      <w:pPr>
        <w:pStyle w:val="Ttulonota"/>
        <w:jc w:val="center"/>
      </w:pPr>
      <w:r w:rsidRPr="002112CC">
        <w:t>POR EL EJERCICIO FINALIZADO EL 31 DE MAYO DE 202</w:t>
      </w:r>
      <w:r w:rsidR="00CC6C03">
        <w:t>1</w:t>
      </w:r>
    </w:p>
    <w:p w14:paraId="405DCA1B" w14:textId="77777777" w:rsidR="004626EF" w:rsidRPr="002112CC" w:rsidRDefault="004626EF" w:rsidP="004626EF">
      <w:pPr>
        <w:pStyle w:val="Texto"/>
        <w:jc w:val="center"/>
      </w:pPr>
    </w:p>
    <w:p w14:paraId="691F42ED" w14:textId="77777777" w:rsidR="004626EF" w:rsidRPr="002112CC" w:rsidRDefault="004626EF" w:rsidP="004626EF">
      <w:pPr>
        <w:pStyle w:val="Ttulonota"/>
        <w:jc w:val="center"/>
      </w:pPr>
      <w:r w:rsidRPr="002112CC">
        <w:t>COMPARATIV</w:t>
      </w:r>
      <w:r w:rsidR="00E26F49">
        <w:t>O</w:t>
      </w:r>
      <w:r w:rsidRPr="002112CC">
        <w:t xml:space="preserve"> CON EL EJERCICIO ANTERIOR</w:t>
      </w:r>
    </w:p>
    <w:p w14:paraId="6F57651F" w14:textId="77777777" w:rsidR="004626EF" w:rsidRPr="002112CC" w:rsidRDefault="004626EF" w:rsidP="004626EF">
      <w:pPr>
        <w:pStyle w:val="Texto"/>
        <w:jc w:val="center"/>
      </w:pPr>
    </w:p>
    <w:p w14:paraId="06CF4D1A" w14:textId="77777777" w:rsidR="00264866" w:rsidRPr="002112CC" w:rsidRDefault="004626EF" w:rsidP="004626EF">
      <w:pPr>
        <w:pStyle w:val="Texto"/>
        <w:jc w:val="center"/>
      </w:pPr>
      <w:r w:rsidRPr="002112CC">
        <w:t xml:space="preserve">(Cifras expresadas en miles de pesos - Nota </w:t>
      </w:r>
      <w:r w:rsidR="004C6870">
        <w:t>1</w:t>
      </w:r>
      <w:r w:rsidRPr="002112CC">
        <w:t>.2)</w:t>
      </w:r>
    </w:p>
    <w:p w14:paraId="59CD9537" w14:textId="77777777" w:rsidR="004F37A5" w:rsidRPr="002112CC" w:rsidRDefault="004F37A5" w:rsidP="00264866">
      <w:pPr>
        <w:pStyle w:val="Texto"/>
        <w:jc w:val="center"/>
      </w:pPr>
    </w:p>
    <w:p w14:paraId="3EE256B7" w14:textId="77777777" w:rsidR="005E139D" w:rsidRPr="002112CC" w:rsidRDefault="005E139D" w:rsidP="00264866">
      <w:pPr>
        <w:pStyle w:val="Texto"/>
        <w:jc w:val="center"/>
      </w:pPr>
    </w:p>
    <w:tbl>
      <w:tblPr>
        <w:tblW w:w="9347" w:type="dxa"/>
        <w:jc w:val="center"/>
        <w:tblLayout w:type="fixed"/>
        <w:tblCellMar>
          <w:left w:w="0" w:type="dxa"/>
          <w:right w:w="0" w:type="dxa"/>
        </w:tblCellMar>
        <w:tblLook w:val="0000" w:firstRow="0" w:lastRow="0" w:firstColumn="0" w:lastColumn="0" w:noHBand="0" w:noVBand="0"/>
      </w:tblPr>
      <w:tblGrid>
        <w:gridCol w:w="5387"/>
        <w:gridCol w:w="990"/>
        <w:gridCol w:w="1440"/>
        <w:gridCol w:w="90"/>
        <w:gridCol w:w="1440"/>
      </w:tblGrid>
      <w:tr w:rsidR="00372E05" w:rsidRPr="002112CC" w14:paraId="5A7628F3" w14:textId="77777777" w:rsidTr="00372E05">
        <w:trPr>
          <w:cantSplit/>
          <w:jc w:val="center"/>
        </w:trPr>
        <w:tc>
          <w:tcPr>
            <w:tcW w:w="5387" w:type="dxa"/>
            <w:vAlign w:val="bottom"/>
          </w:tcPr>
          <w:p w14:paraId="0C258E5D" w14:textId="77777777" w:rsidR="00372E05" w:rsidRPr="002112CC" w:rsidRDefault="00372E05" w:rsidP="00692EE5">
            <w:pPr>
              <w:pStyle w:val="Texto"/>
              <w:jc w:val="center"/>
              <w:rPr>
                <w:b/>
                <w:sz w:val="18"/>
                <w:szCs w:val="18"/>
              </w:rPr>
            </w:pPr>
          </w:p>
        </w:tc>
        <w:tc>
          <w:tcPr>
            <w:tcW w:w="990" w:type="dxa"/>
            <w:vAlign w:val="bottom"/>
          </w:tcPr>
          <w:p w14:paraId="17D33E22" w14:textId="77777777" w:rsidR="00372E05" w:rsidRPr="002112CC" w:rsidRDefault="00372E05" w:rsidP="00692EE5">
            <w:pPr>
              <w:pStyle w:val="Texto"/>
              <w:jc w:val="center"/>
              <w:rPr>
                <w:b/>
                <w:sz w:val="18"/>
                <w:szCs w:val="18"/>
              </w:rPr>
            </w:pPr>
          </w:p>
        </w:tc>
        <w:tc>
          <w:tcPr>
            <w:tcW w:w="1440" w:type="dxa"/>
            <w:tcBorders>
              <w:bottom w:val="single" w:sz="6" w:space="0" w:color="auto"/>
            </w:tcBorders>
            <w:vAlign w:val="bottom"/>
          </w:tcPr>
          <w:p w14:paraId="03D0DC60" w14:textId="1546FD63" w:rsidR="00372E05" w:rsidRPr="002112CC" w:rsidRDefault="00372E05" w:rsidP="00692EE5">
            <w:pPr>
              <w:pStyle w:val="Texto"/>
              <w:jc w:val="center"/>
              <w:rPr>
                <w:b/>
                <w:sz w:val="18"/>
                <w:szCs w:val="18"/>
              </w:rPr>
            </w:pPr>
            <w:r w:rsidRPr="002112CC">
              <w:rPr>
                <w:b/>
                <w:sz w:val="18"/>
                <w:szCs w:val="18"/>
              </w:rPr>
              <w:t>31/05/202</w:t>
            </w:r>
            <w:r w:rsidR="00CC6C03">
              <w:rPr>
                <w:b/>
                <w:sz w:val="18"/>
                <w:szCs w:val="18"/>
              </w:rPr>
              <w:t>1</w:t>
            </w:r>
          </w:p>
        </w:tc>
        <w:tc>
          <w:tcPr>
            <w:tcW w:w="90" w:type="dxa"/>
            <w:vAlign w:val="bottom"/>
          </w:tcPr>
          <w:p w14:paraId="7EA30F16" w14:textId="77777777" w:rsidR="00372E05" w:rsidRPr="002112CC" w:rsidRDefault="00372E05" w:rsidP="00692EE5">
            <w:pPr>
              <w:pStyle w:val="Texto"/>
              <w:jc w:val="center"/>
              <w:rPr>
                <w:b/>
                <w:sz w:val="18"/>
                <w:szCs w:val="18"/>
              </w:rPr>
            </w:pPr>
          </w:p>
        </w:tc>
        <w:tc>
          <w:tcPr>
            <w:tcW w:w="1440" w:type="dxa"/>
            <w:tcBorders>
              <w:bottom w:val="single" w:sz="6" w:space="0" w:color="auto"/>
            </w:tcBorders>
            <w:vAlign w:val="bottom"/>
          </w:tcPr>
          <w:p w14:paraId="5086B262" w14:textId="30E5B2D5" w:rsidR="00372E05" w:rsidRPr="002112CC" w:rsidRDefault="00372E05" w:rsidP="00692EE5">
            <w:pPr>
              <w:pStyle w:val="Texto"/>
              <w:jc w:val="center"/>
              <w:rPr>
                <w:b/>
                <w:sz w:val="18"/>
                <w:szCs w:val="18"/>
              </w:rPr>
            </w:pPr>
            <w:r w:rsidRPr="002112CC">
              <w:rPr>
                <w:b/>
                <w:sz w:val="18"/>
                <w:szCs w:val="18"/>
              </w:rPr>
              <w:t>31/05/20</w:t>
            </w:r>
            <w:r w:rsidR="00CC6C03">
              <w:rPr>
                <w:b/>
                <w:sz w:val="18"/>
                <w:szCs w:val="18"/>
              </w:rPr>
              <w:t>20</w:t>
            </w:r>
          </w:p>
        </w:tc>
      </w:tr>
      <w:tr w:rsidR="00CC6C03" w:rsidRPr="002112CC" w14:paraId="78F3E1B0" w14:textId="77777777" w:rsidTr="00372E05">
        <w:trPr>
          <w:cantSplit/>
          <w:jc w:val="center"/>
        </w:trPr>
        <w:tc>
          <w:tcPr>
            <w:tcW w:w="5387" w:type="dxa"/>
            <w:vAlign w:val="bottom"/>
          </w:tcPr>
          <w:p w14:paraId="020DD9D5" w14:textId="77777777" w:rsidR="00CC6C03" w:rsidRPr="002112CC" w:rsidRDefault="00CC6C03" w:rsidP="00CC6C03">
            <w:pPr>
              <w:pStyle w:val="Texto"/>
              <w:jc w:val="center"/>
              <w:rPr>
                <w:b/>
                <w:sz w:val="18"/>
                <w:szCs w:val="18"/>
              </w:rPr>
            </w:pPr>
          </w:p>
        </w:tc>
        <w:tc>
          <w:tcPr>
            <w:tcW w:w="990" w:type="dxa"/>
            <w:vAlign w:val="bottom"/>
          </w:tcPr>
          <w:p w14:paraId="686A74E7" w14:textId="77777777" w:rsidR="00CC6C03" w:rsidRPr="002112CC" w:rsidRDefault="00CC6C03" w:rsidP="00CC6C03">
            <w:pPr>
              <w:pStyle w:val="Texto"/>
              <w:jc w:val="center"/>
              <w:rPr>
                <w:b/>
                <w:sz w:val="18"/>
                <w:szCs w:val="18"/>
              </w:rPr>
            </w:pPr>
            <w:r w:rsidRPr="002112CC">
              <w:rPr>
                <w:b/>
                <w:sz w:val="18"/>
                <w:szCs w:val="18"/>
              </w:rPr>
              <w:t>Notas</w:t>
            </w:r>
          </w:p>
        </w:tc>
        <w:tc>
          <w:tcPr>
            <w:tcW w:w="1440" w:type="dxa"/>
            <w:tcBorders>
              <w:top w:val="single" w:sz="6" w:space="0" w:color="auto"/>
            </w:tcBorders>
            <w:vAlign w:val="bottom"/>
          </w:tcPr>
          <w:p w14:paraId="2831144C" w14:textId="77777777" w:rsidR="00CC6C03" w:rsidRPr="00452BAE" w:rsidRDefault="00CC6C03" w:rsidP="00452BAE">
            <w:pPr>
              <w:pStyle w:val="Texto"/>
              <w:tabs>
                <w:tab w:val="decimal" w:pos="1160"/>
              </w:tabs>
              <w:rPr>
                <w:sz w:val="18"/>
                <w:szCs w:val="18"/>
              </w:rPr>
            </w:pPr>
          </w:p>
        </w:tc>
        <w:tc>
          <w:tcPr>
            <w:tcW w:w="90" w:type="dxa"/>
            <w:vAlign w:val="bottom"/>
          </w:tcPr>
          <w:p w14:paraId="7DE47202" w14:textId="77777777" w:rsidR="00CC6C03" w:rsidRPr="00452BAE" w:rsidRDefault="00CC6C03" w:rsidP="00452BAE">
            <w:pPr>
              <w:pStyle w:val="Texto"/>
              <w:tabs>
                <w:tab w:val="decimal" w:pos="1160"/>
              </w:tabs>
              <w:rPr>
                <w:sz w:val="18"/>
                <w:szCs w:val="18"/>
              </w:rPr>
            </w:pPr>
          </w:p>
        </w:tc>
        <w:tc>
          <w:tcPr>
            <w:tcW w:w="1440" w:type="dxa"/>
            <w:tcBorders>
              <w:top w:val="single" w:sz="6" w:space="0" w:color="auto"/>
            </w:tcBorders>
            <w:vAlign w:val="bottom"/>
          </w:tcPr>
          <w:p w14:paraId="3FF6C517" w14:textId="77777777" w:rsidR="00CC6C03" w:rsidRPr="00452BAE" w:rsidRDefault="00CC6C03" w:rsidP="00452BAE">
            <w:pPr>
              <w:pStyle w:val="Texto"/>
              <w:tabs>
                <w:tab w:val="decimal" w:pos="1160"/>
              </w:tabs>
              <w:rPr>
                <w:sz w:val="18"/>
                <w:szCs w:val="18"/>
              </w:rPr>
            </w:pPr>
          </w:p>
        </w:tc>
      </w:tr>
      <w:tr w:rsidR="00CC6C03" w:rsidRPr="002112CC" w14:paraId="4AACCDC8" w14:textId="77777777" w:rsidTr="00372E05">
        <w:trPr>
          <w:cantSplit/>
          <w:jc w:val="center"/>
        </w:trPr>
        <w:tc>
          <w:tcPr>
            <w:tcW w:w="5387" w:type="dxa"/>
            <w:vAlign w:val="bottom"/>
          </w:tcPr>
          <w:p w14:paraId="3F261114" w14:textId="77777777" w:rsidR="00CC6C03" w:rsidRPr="002112CC" w:rsidRDefault="00CC6C03" w:rsidP="00CC6C03">
            <w:pPr>
              <w:pStyle w:val="Texto"/>
              <w:jc w:val="left"/>
              <w:rPr>
                <w:sz w:val="18"/>
                <w:szCs w:val="18"/>
              </w:rPr>
            </w:pPr>
          </w:p>
        </w:tc>
        <w:tc>
          <w:tcPr>
            <w:tcW w:w="990" w:type="dxa"/>
            <w:vAlign w:val="bottom"/>
          </w:tcPr>
          <w:p w14:paraId="3269F4B9" w14:textId="77777777" w:rsidR="00CC6C03" w:rsidRPr="002112CC" w:rsidRDefault="00CC6C03" w:rsidP="00CC6C03">
            <w:pPr>
              <w:pStyle w:val="Texto"/>
              <w:jc w:val="center"/>
              <w:rPr>
                <w:sz w:val="18"/>
                <w:szCs w:val="18"/>
              </w:rPr>
            </w:pPr>
          </w:p>
        </w:tc>
        <w:tc>
          <w:tcPr>
            <w:tcW w:w="1440" w:type="dxa"/>
            <w:vAlign w:val="bottom"/>
          </w:tcPr>
          <w:p w14:paraId="56EA5070" w14:textId="77777777" w:rsidR="00CC6C03" w:rsidRPr="002112CC" w:rsidRDefault="00CC6C03" w:rsidP="00CC6C03">
            <w:pPr>
              <w:pStyle w:val="Texto"/>
              <w:tabs>
                <w:tab w:val="decimal" w:pos="1160"/>
              </w:tabs>
              <w:rPr>
                <w:sz w:val="18"/>
                <w:szCs w:val="18"/>
              </w:rPr>
            </w:pPr>
          </w:p>
        </w:tc>
        <w:tc>
          <w:tcPr>
            <w:tcW w:w="90" w:type="dxa"/>
            <w:vAlign w:val="bottom"/>
          </w:tcPr>
          <w:p w14:paraId="761CC315" w14:textId="77777777" w:rsidR="00CC6C03" w:rsidRPr="002112CC" w:rsidRDefault="00CC6C03" w:rsidP="00CC6C03">
            <w:pPr>
              <w:pStyle w:val="Texto"/>
              <w:tabs>
                <w:tab w:val="decimal" w:pos="1160"/>
              </w:tabs>
              <w:rPr>
                <w:sz w:val="18"/>
                <w:szCs w:val="18"/>
              </w:rPr>
            </w:pPr>
          </w:p>
        </w:tc>
        <w:tc>
          <w:tcPr>
            <w:tcW w:w="1440" w:type="dxa"/>
            <w:vAlign w:val="bottom"/>
          </w:tcPr>
          <w:p w14:paraId="4874FA22" w14:textId="77777777" w:rsidR="00CC6C03" w:rsidRPr="002112CC" w:rsidRDefault="00CC6C03" w:rsidP="00CC6C03">
            <w:pPr>
              <w:pStyle w:val="Texto"/>
              <w:tabs>
                <w:tab w:val="decimal" w:pos="1160"/>
              </w:tabs>
              <w:jc w:val="left"/>
              <w:rPr>
                <w:sz w:val="18"/>
                <w:szCs w:val="18"/>
              </w:rPr>
            </w:pPr>
          </w:p>
        </w:tc>
      </w:tr>
      <w:tr w:rsidR="00CC6C03" w:rsidRPr="002112CC" w14:paraId="32444479" w14:textId="77777777" w:rsidTr="00372E05">
        <w:trPr>
          <w:cantSplit/>
          <w:jc w:val="center"/>
        </w:trPr>
        <w:tc>
          <w:tcPr>
            <w:tcW w:w="5387" w:type="dxa"/>
            <w:vAlign w:val="bottom"/>
          </w:tcPr>
          <w:p w14:paraId="625F4CEB" w14:textId="77777777" w:rsidR="00CC6C03" w:rsidRPr="002112CC" w:rsidRDefault="00CC6C03" w:rsidP="00CC6C03">
            <w:pPr>
              <w:pStyle w:val="Texto"/>
              <w:jc w:val="left"/>
              <w:rPr>
                <w:b/>
                <w:sz w:val="18"/>
                <w:szCs w:val="18"/>
              </w:rPr>
            </w:pPr>
            <w:r w:rsidRPr="002112CC">
              <w:rPr>
                <w:b/>
                <w:sz w:val="18"/>
                <w:szCs w:val="18"/>
              </w:rPr>
              <w:t>Operaciones continuadas:</w:t>
            </w:r>
          </w:p>
        </w:tc>
        <w:tc>
          <w:tcPr>
            <w:tcW w:w="990" w:type="dxa"/>
            <w:vAlign w:val="bottom"/>
          </w:tcPr>
          <w:p w14:paraId="7D16B659" w14:textId="77777777" w:rsidR="00CC6C03" w:rsidRPr="002112CC" w:rsidRDefault="00CC6C03" w:rsidP="00CC6C03">
            <w:pPr>
              <w:pStyle w:val="Texto"/>
              <w:jc w:val="center"/>
              <w:rPr>
                <w:sz w:val="18"/>
                <w:szCs w:val="18"/>
              </w:rPr>
            </w:pPr>
          </w:p>
        </w:tc>
        <w:tc>
          <w:tcPr>
            <w:tcW w:w="1440" w:type="dxa"/>
            <w:vAlign w:val="bottom"/>
          </w:tcPr>
          <w:p w14:paraId="215BE0EF" w14:textId="77777777" w:rsidR="00CC6C03" w:rsidRPr="002112CC" w:rsidRDefault="00CC6C03" w:rsidP="00CC6C03">
            <w:pPr>
              <w:pStyle w:val="Texto"/>
              <w:tabs>
                <w:tab w:val="decimal" w:pos="1160"/>
              </w:tabs>
              <w:rPr>
                <w:sz w:val="18"/>
                <w:szCs w:val="18"/>
              </w:rPr>
            </w:pPr>
          </w:p>
        </w:tc>
        <w:tc>
          <w:tcPr>
            <w:tcW w:w="90" w:type="dxa"/>
            <w:vAlign w:val="bottom"/>
          </w:tcPr>
          <w:p w14:paraId="5CD10677" w14:textId="77777777" w:rsidR="00CC6C03" w:rsidRPr="002112CC" w:rsidRDefault="00CC6C03" w:rsidP="00CC6C03">
            <w:pPr>
              <w:pStyle w:val="Texto"/>
              <w:tabs>
                <w:tab w:val="decimal" w:pos="1160"/>
              </w:tabs>
              <w:rPr>
                <w:sz w:val="18"/>
                <w:szCs w:val="18"/>
              </w:rPr>
            </w:pPr>
          </w:p>
        </w:tc>
        <w:tc>
          <w:tcPr>
            <w:tcW w:w="1440" w:type="dxa"/>
            <w:vAlign w:val="bottom"/>
          </w:tcPr>
          <w:p w14:paraId="59F1F4AC" w14:textId="77777777" w:rsidR="00CC6C03" w:rsidRPr="002112CC" w:rsidRDefault="00CC6C03" w:rsidP="00CC6C03">
            <w:pPr>
              <w:pStyle w:val="Texto"/>
              <w:tabs>
                <w:tab w:val="decimal" w:pos="1160"/>
              </w:tabs>
              <w:jc w:val="left"/>
              <w:rPr>
                <w:sz w:val="18"/>
                <w:szCs w:val="18"/>
              </w:rPr>
            </w:pPr>
          </w:p>
        </w:tc>
      </w:tr>
      <w:tr w:rsidR="00CC6C03" w:rsidRPr="002112CC" w14:paraId="7E9B5786" w14:textId="77777777" w:rsidTr="00372E05">
        <w:trPr>
          <w:cantSplit/>
          <w:jc w:val="center"/>
        </w:trPr>
        <w:tc>
          <w:tcPr>
            <w:tcW w:w="5387" w:type="dxa"/>
            <w:vAlign w:val="bottom"/>
          </w:tcPr>
          <w:p w14:paraId="0003B592" w14:textId="77777777" w:rsidR="00CC6C03" w:rsidRPr="002112CC" w:rsidRDefault="00CC6C03" w:rsidP="00CC6C03">
            <w:pPr>
              <w:pStyle w:val="Texto"/>
              <w:jc w:val="left"/>
              <w:rPr>
                <w:sz w:val="18"/>
                <w:szCs w:val="18"/>
              </w:rPr>
            </w:pPr>
            <w:r w:rsidRPr="002112CC">
              <w:rPr>
                <w:sz w:val="18"/>
                <w:szCs w:val="18"/>
              </w:rPr>
              <w:t>Ingresos de actividades ordinarias</w:t>
            </w:r>
          </w:p>
        </w:tc>
        <w:tc>
          <w:tcPr>
            <w:tcW w:w="990" w:type="dxa"/>
            <w:vAlign w:val="bottom"/>
          </w:tcPr>
          <w:p w14:paraId="29594CD3" w14:textId="1A89489A" w:rsidR="00CC6C03" w:rsidRPr="002112CC" w:rsidRDefault="00580CE3" w:rsidP="00CC6C03">
            <w:pPr>
              <w:pStyle w:val="Texto"/>
              <w:jc w:val="center"/>
              <w:rPr>
                <w:sz w:val="18"/>
                <w:szCs w:val="18"/>
              </w:rPr>
            </w:pPr>
            <w:r>
              <w:rPr>
                <w:sz w:val="18"/>
                <w:szCs w:val="18"/>
              </w:rPr>
              <w:t>4</w:t>
            </w:r>
          </w:p>
        </w:tc>
        <w:tc>
          <w:tcPr>
            <w:tcW w:w="1440" w:type="dxa"/>
            <w:vAlign w:val="bottom"/>
          </w:tcPr>
          <w:p w14:paraId="2AAF3806" w14:textId="54B986B3" w:rsidR="00CC6C03" w:rsidRPr="00F97DD6" w:rsidRDefault="007B6BBD" w:rsidP="00452BAE">
            <w:pPr>
              <w:pStyle w:val="Texto"/>
              <w:tabs>
                <w:tab w:val="decimal" w:pos="1160"/>
              </w:tabs>
              <w:rPr>
                <w:sz w:val="18"/>
                <w:szCs w:val="18"/>
              </w:rPr>
            </w:pPr>
            <w:r w:rsidRPr="007B6BBD">
              <w:rPr>
                <w:sz w:val="18"/>
                <w:szCs w:val="18"/>
              </w:rPr>
              <w:t>39.599.103</w:t>
            </w:r>
          </w:p>
        </w:tc>
        <w:tc>
          <w:tcPr>
            <w:tcW w:w="90" w:type="dxa"/>
            <w:vAlign w:val="bottom"/>
          </w:tcPr>
          <w:p w14:paraId="1F0507C3" w14:textId="77777777" w:rsidR="00CC6C03" w:rsidRPr="002112CC" w:rsidRDefault="00CC6C03" w:rsidP="00452BAE">
            <w:pPr>
              <w:pStyle w:val="Texto"/>
              <w:tabs>
                <w:tab w:val="decimal" w:pos="1160"/>
              </w:tabs>
              <w:rPr>
                <w:sz w:val="18"/>
                <w:szCs w:val="18"/>
              </w:rPr>
            </w:pPr>
          </w:p>
        </w:tc>
        <w:tc>
          <w:tcPr>
            <w:tcW w:w="1440" w:type="dxa"/>
            <w:vAlign w:val="bottom"/>
          </w:tcPr>
          <w:p w14:paraId="1F07858E" w14:textId="6C716ECB" w:rsidR="00CC6C03" w:rsidRPr="00F97DD6" w:rsidRDefault="003E2D26" w:rsidP="00452BAE">
            <w:pPr>
              <w:pStyle w:val="Texto"/>
              <w:tabs>
                <w:tab w:val="decimal" w:pos="1160"/>
              </w:tabs>
              <w:rPr>
                <w:sz w:val="18"/>
                <w:szCs w:val="18"/>
              </w:rPr>
            </w:pPr>
            <w:r w:rsidRPr="003E2D26">
              <w:rPr>
                <w:sz w:val="18"/>
                <w:szCs w:val="18"/>
              </w:rPr>
              <w:t>41.316.569</w:t>
            </w:r>
          </w:p>
        </w:tc>
      </w:tr>
      <w:tr w:rsidR="00CC6C03" w:rsidRPr="002112CC" w14:paraId="65EAF6DC" w14:textId="77777777" w:rsidTr="00372E05">
        <w:trPr>
          <w:cantSplit/>
          <w:jc w:val="center"/>
        </w:trPr>
        <w:tc>
          <w:tcPr>
            <w:tcW w:w="5387" w:type="dxa"/>
            <w:vAlign w:val="bottom"/>
          </w:tcPr>
          <w:p w14:paraId="28799FB3" w14:textId="77777777" w:rsidR="00CC6C03" w:rsidRPr="002112CC" w:rsidRDefault="00CC6C03" w:rsidP="00CC6C03">
            <w:pPr>
              <w:pStyle w:val="Texto"/>
              <w:jc w:val="left"/>
              <w:rPr>
                <w:sz w:val="18"/>
                <w:szCs w:val="18"/>
              </w:rPr>
            </w:pPr>
            <w:r w:rsidRPr="002112CC">
              <w:rPr>
                <w:sz w:val="18"/>
                <w:szCs w:val="18"/>
              </w:rPr>
              <w:t xml:space="preserve">Costo de ventas </w:t>
            </w:r>
          </w:p>
        </w:tc>
        <w:tc>
          <w:tcPr>
            <w:tcW w:w="990" w:type="dxa"/>
            <w:vAlign w:val="bottom"/>
          </w:tcPr>
          <w:p w14:paraId="5CF05EC8" w14:textId="1FB2FFC2" w:rsidR="00CC6C03" w:rsidRPr="002112CC" w:rsidRDefault="00580CE3" w:rsidP="00CC6C03">
            <w:pPr>
              <w:pStyle w:val="Texto"/>
              <w:jc w:val="center"/>
              <w:rPr>
                <w:sz w:val="18"/>
                <w:szCs w:val="18"/>
              </w:rPr>
            </w:pPr>
            <w:r>
              <w:rPr>
                <w:sz w:val="18"/>
                <w:szCs w:val="18"/>
              </w:rPr>
              <w:t>5</w:t>
            </w:r>
          </w:p>
        </w:tc>
        <w:tc>
          <w:tcPr>
            <w:tcW w:w="1440" w:type="dxa"/>
            <w:tcBorders>
              <w:bottom w:val="single" w:sz="6" w:space="0" w:color="auto"/>
            </w:tcBorders>
            <w:vAlign w:val="bottom"/>
          </w:tcPr>
          <w:p w14:paraId="671EF91B" w14:textId="25C4CF9E" w:rsidR="00CC6C03" w:rsidRPr="00F97DD6" w:rsidRDefault="007B6BBD" w:rsidP="00452BAE">
            <w:pPr>
              <w:pStyle w:val="Texto"/>
              <w:tabs>
                <w:tab w:val="decimal" w:pos="1160"/>
              </w:tabs>
              <w:rPr>
                <w:sz w:val="18"/>
                <w:szCs w:val="18"/>
              </w:rPr>
            </w:pPr>
            <w:r w:rsidRPr="007B6BBD">
              <w:rPr>
                <w:sz w:val="18"/>
                <w:szCs w:val="18"/>
              </w:rPr>
              <w:t>(27.</w:t>
            </w:r>
            <w:r w:rsidR="003B280C" w:rsidRPr="003B280C">
              <w:rPr>
                <w:sz w:val="18"/>
                <w:szCs w:val="18"/>
              </w:rPr>
              <w:t>131.147</w:t>
            </w:r>
            <w:r w:rsidRPr="007B6BBD">
              <w:rPr>
                <w:sz w:val="18"/>
                <w:szCs w:val="18"/>
              </w:rPr>
              <w:t>)</w:t>
            </w:r>
          </w:p>
        </w:tc>
        <w:tc>
          <w:tcPr>
            <w:tcW w:w="90" w:type="dxa"/>
            <w:vAlign w:val="bottom"/>
          </w:tcPr>
          <w:p w14:paraId="2A476CB5" w14:textId="77777777" w:rsidR="00CC6C03" w:rsidRPr="002112CC" w:rsidRDefault="00CC6C03" w:rsidP="00452BAE">
            <w:pPr>
              <w:pStyle w:val="Texto"/>
              <w:tabs>
                <w:tab w:val="decimal" w:pos="1160"/>
              </w:tabs>
              <w:rPr>
                <w:sz w:val="18"/>
                <w:szCs w:val="18"/>
              </w:rPr>
            </w:pPr>
          </w:p>
        </w:tc>
        <w:tc>
          <w:tcPr>
            <w:tcW w:w="1440" w:type="dxa"/>
            <w:tcBorders>
              <w:bottom w:val="single" w:sz="6" w:space="0" w:color="auto"/>
            </w:tcBorders>
            <w:vAlign w:val="bottom"/>
          </w:tcPr>
          <w:p w14:paraId="112224D0" w14:textId="61B6D218" w:rsidR="00CC6C03" w:rsidRPr="00F97DD6" w:rsidRDefault="003E2D26" w:rsidP="00452BAE">
            <w:pPr>
              <w:pStyle w:val="Texto"/>
              <w:tabs>
                <w:tab w:val="decimal" w:pos="1160"/>
              </w:tabs>
              <w:rPr>
                <w:sz w:val="18"/>
                <w:szCs w:val="18"/>
              </w:rPr>
            </w:pPr>
            <w:r w:rsidRPr="003E2D26">
              <w:rPr>
                <w:sz w:val="18"/>
                <w:szCs w:val="18"/>
              </w:rPr>
              <w:t>(26.867.680)</w:t>
            </w:r>
          </w:p>
        </w:tc>
      </w:tr>
      <w:tr w:rsidR="00CC6C03" w:rsidRPr="00A41E68" w14:paraId="3ED9D4A1" w14:textId="77777777" w:rsidTr="00372E05">
        <w:trPr>
          <w:cantSplit/>
          <w:jc w:val="center"/>
        </w:trPr>
        <w:tc>
          <w:tcPr>
            <w:tcW w:w="5387" w:type="dxa"/>
            <w:vAlign w:val="bottom"/>
          </w:tcPr>
          <w:p w14:paraId="020D31B7" w14:textId="77777777" w:rsidR="00CC6C03" w:rsidRPr="00A41E68" w:rsidRDefault="00CC6C03" w:rsidP="00CC6C03">
            <w:pPr>
              <w:pStyle w:val="Texto"/>
              <w:ind w:left="284"/>
              <w:jc w:val="left"/>
              <w:rPr>
                <w:bCs/>
                <w:sz w:val="18"/>
                <w:szCs w:val="18"/>
              </w:rPr>
            </w:pPr>
            <w:r w:rsidRPr="00A41E68">
              <w:rPr>
                <w:bCs/>
                <w:sz w:val="18"/>
                <w:szCs w:val="18"/>
              </w:rPr>
              <w:t xml:space="preserve">Ganancia por </w:t>
            </w:r>
            <w:r w:rsidRPr="00A41E68">
              <w:rPr>
                <w:sz w:val="18"/>
                <w:szCs w:val="18"/>
              </w:rPr>
              <w:t>ventas</w:t>
            </w:r>
          </w:p>
        </w:tc>
        <w:tc>
          <w:tcPr>
            <w:tcW w:w="990" w:type="dxa"/>
            <w:vAlign w:val="bottom"/>
          </w:tcPr>
          <w:p w14:paraId="4F38DA26" w14:textId="77777777" w:rsidR="00CC6C03" w:rsidRPr="00A41E68" w:rsidRDefault="00CC6C03" w:rsidP="00CC6C03">
            <w:pPr>
              <w:pStyle w:val="Texto"/>
              <w:jc w:val="center"/>
              <w:rPr>
                <w:bCs/>
                <w:sz w:val="18"/>
                <w:szCs w:val="18"/>
              </w:rPr>
            </w:pPr>
          </w:p>
        </w:tc>
        <w:tc>
          <w:tcPr>
            <w:tcW w:w="1440" w:type="dxa"/>
            <w:tcBorders>
              <w:top w:val="single" w:sz="6" w:space="0" w:color="auto"/>
            </w:tcBorders>
            <w:vAlign w:val="bottom"/>
          </w:tcPr>
          <w:p w14:paraId="0538BEB0" w14:textId="0A5DB539" w:rsidR="00CC6C03" w:rsidRPr="00452BAE" w:rsidRDefault="007B6BBD" w:rsidP="00452BAE">
            <w:pPr>
              <w:pStyle w:val="Texto"/>
              <w:tabs>
                <w:tab w:val="decimal" w:pos="1160"/>
              </w:tabs>
              <w:rPr>
                <w:sz w:val="18"/>
                <w:szCs w:val="18"/>
              </w:rPr>
            </w:pPr>
            <w:r w:rsidRPr="00452BAE">
              <w:rPr>
                <w:sz w:val="18"/>
                <w:szCs w:val="18"/>
              </w:rPr>
              <w:t>12.</w:t>
            </w:r>
            <w:r w:rsidR="00E73215" w:rsidRPr="00E73215">
              <w:rPr>
                <w:sz w:val="18"/>
                <w:szCs w:val="18"/>
              </w:rPr>
              <w:t>467.956</w:t>
            </w:r>
          </w:p>
        </w:tc>
        <w:tc>
          <w:tcPr>
            <w:tcW w:w="90" w:type="dxa"/>
            <w:vAlign w:val="bottom"/>
          </w:tcPr>
          <w:p w14:paraId="6CF819C9" w14:textId="77777777" w:rsidR="00CC6C03" w:rsidRPr="00452BAE" w:rsidRDefault="00CC6C03" w:rsidP="00452BAE">
            <w:pPr>
              <w:pStyle w:val="Texto"/>
              <w:tabs>
                <w:tab w:val="decimal" w:pos="1160"/>
              </w:tabs>
              <w:rPr>
                <w:sz w:val="18"/>
                <w:szCs w:val="18"/>
              </w:rPr>
            </w:pPr>
          </w:p>
        </w:tc>
        <w:tc>
          <w:tcPr>
            <w:tcW w:w="1440" w:type="dxa"/>
            <w:tcBorders>
              <w:top w:val="single" w:sz="6" w:space="0" w:color="auto"/>
            </w:tcBorders>
            <w:vAlign w:val="bottom"/>
          </w:tcPr>
          <w:p w14:paraId="05022889" w14:textId="424E9818" w:rsidR="00CC6C03" w:rsidRPr="00452BAE" w:rsidRDefault="003E2D26" w:rsidP="00452BAE">
            <w:pPr>
              <w:pStyle w:val="Texto"/>
              <w:tabs>
                <w:tab w:val="decimal" w:pos="1160"/>
              </w:tabs>
              <w:rPr>
                <w:sz w:val="18"/>
                <w:szCs w:val="18"/>
              </w:rPr>
            </w:pPr>
            <w:r w:rsidRPr="00452BAE">
              <w:rPr>
                <w:sz w:val="18"/>
                <w:szCs w:val="18"/>
              </w:rPr>
              <w:t>14.448.889</w:t>
            </w:r>
          </w:p>
        </w:tc>
      </w:tr>
      <w:tr w:rsidR="00CC6C03" w:rsidRPr="002112CC" w14:paraId="71C81879" w14:textId="77777777" w:rsidTr="00372E05">
        <w:trPr>
          <w:cantSplit/>
          <w:jc w:val="center"/>
        </w:trPr>
        <w:tc>
          <w:tcPr>
            <w:tcW w:w="5387" w:type="dxa"/>
            <w:vAlign w:val="bottom"/>
          </w:tcPr>
          <w:p w14:paraId="45BEFB8E" w14:textId="77777777" w:rsidR="00CC6C03" w:rsidRPr="002112CC" w:rsidRDefault="00CC6C03" w:rsidP="00CC6C03">
            <w:pPr>
              <w:pStyle w:val="Texto"/>
              <w:jc w:val="left"/>
              <w:rPr>
                <w:sz w:val="18"/>
                <w:szCs w:val="18"/>
              </w:rPr>
            </w:pPr>
            <w:r w:rsidRPr="002112CC">
              <w:rPr>
                <w:sz w:val="18"/>
                <w:szCs w:val="18"/>
              </w:rPr>
              <w:t>Ingresos de producción agropecuaria</w:t>
            </w:r>
          </w:p>
        </w:tc>
        <w:tc>
          <w:tcPr>
            <w:tcW w:w="990" w:type="dxa"/>
            <w:vAlign w:val="bottom"/>
          </w:tcPr>
          <w:p w14:paraId="4AC552F9" w14:textId="77777777" w:rsidR="00CC6C03" w:rsidRPr="002112CC" w:rsidRDefault="00CC6C03" w:rsidP="00CC6C03">
            <w:pPr>
              <w:pStyle w:val="Texto"/>
              <w:jc w:val="center"/>
              <w:rPr>
                <w:sz w:val="18"/>
                <w:szCs w:val="18"/>
              </w:rPr>
            </w:pPr>
          </w:p>
        </w:tc>
        <w:tc>
          <w:tcPr>
            <w:tcW w:w="1440" w:type="dxa"/>
            <w:vAlign w:val="bottom"/>
          </w:tcPr>
          <w:p w14:paraId="7ECE3BBC" w14:textId="5C2DA1A4" w:rsidR="00CC6C03" w:rsidRPr="00F97DD6" w:rsidRDefault="007B6BBD" w:rsidP="00452BAE">
            <w:pPr>
              <w:pStyle w:val="Texto"/>
              <w:tabs>
                <w:tab w:val="decimal" w:pos="1160"/>
              </w:tabs>
              <w:rPr>
                <w:sz w:val="18"/>
                <w:szCs w:val="18"/>
              </w:rPr>
            </w:pPr>
            <w:r w:rsidRPr="007B6BBD">
              <w:rPr>
                <w:sz w:val="18"/>
                <w:szCs w:val="18"/>
              </w:rPr>
              <w:t>3.556.629</w:t>
            </w:r>
          </w:p>
        </w:tc>
        <w:tc>
          <w:tcPr>
            <w:tcW w:w="90" w:type="dxa"/>
            <w:vAlign w:val="bottom"/>
          </w:tcPr>
          <w:p w14:paraId="48D69C9F" w14:textId="77777777" w:rsidR="00CC6C03" w:rsidRPr="002112CC" w:rsidRDefault="00CC6C03" w:rsidP="00452BAE">
            <w:pPr>
              <w:pStyle w:val="Texto"/>
              <w:tabs>
                <w:tab w:val="decimal" w:pos="1160"/>
              </w:tabs>
              <w:rPr>
                <w:sz w:val="18"/>
                <w:szCs w:val="18"/>
              </w:rPr>
            </w:pPr>
          </w:p>
        </w:tc>
        <w:tc>
          <w:tcPr>
            <w:tcW w:w="1440" w:type="dxa"/>
            <w:vAlign w:val="bottom"/>
          </w:tcPr>
          <w:p w14:paraId="6C436D61" w14:textId="5D9EF102" w:rsidR="00CC6C03" w:rsidRPr="00F97DD6" w:rsidRDefault="003E2D26" w:rsidP="00452BAE">
            <w:pPr>
              <w:pStyle w:val="Texto"/>
              <w:tabs>
                <w:tab w:val="decimal" w:pos="1160"/>
              </w:tabs>
              <w:rPr>
                <w:sz w:val="18"/>
                <w:szCs w:val="18"/>
              </w:rPr>
            </w:pPr>
            <w:r w:rsidRPr="003E2D26">
              <w:rPr>
                <w:sz w:val="18"/>
                <w:szCs w:val="18"/>
              </w:rPr>
              <w:t>2.680.353</w:t>
            </w:r>
          </w:p>
        </w:tc>
      </w:tr>
      <w:tr w:rsidR="00CC6C03" w:rsidRPr="002112CC" w14:paraId="02E6CC1F" w14:textId="77777777" w:rsidTr="00372E05">
        <w:trPr>
          <w:cantSplit/>
          <w:jc w:val="center"/>
        </w:trPr>
        <w:tc>
          <w:tcPr>
            <w:tcW w:w="5387" w:type="dxa"/>
            <w:vAlign w:val="bottom"/>
          </w:tcPr>
          <w:p w14:paraId="245FCC13" w14:textId="77777777" w:rsidR="00CC6C03" w:rsidRPr="002112CC" w:rsidRDefault="00CC6C03" w:rsidP="00CC6C03">
            <w:pPr>
              <w:pStyle w:val="Texto"/>
              <w:jc w:val="left"/>
              <w:rPr>
                <w:sz w:val="18"/>
                <w:szCs w:val="18"/>
              </w:rPr>
            </w:pPr>
            <w:r w:rsidRPr="002112CC">
              <w:rPr>
                <w:sz w:val="18"/>
                <w:szCs w:val="18"/>
              </w:rPr>
              <w:t>Costo de producción agropecuaria</w:t>
            </w:r>
          </w:p>
        </w:tc>
        <w:tc>
          <w:tcPr>
            <w:tcW w:w="990" w:type="dxa"/>
            <w:vAlign w:val="bottom"/>
          </w:tcPr>
          <w:p w14:paraId="0A24C0F5" w14:textId="77777777" w:rsidR="00CC6C03" w:rsidRPr="002112CC" w:rsidRDefault="00CC6C03" w:rsidP="00CC6C03">
            <w:pPr>
              <w:pStyle w:val="Texto"/>
              <w:jc w:val="center"/>
              <w:rPr>
                <w:sz w:val="18"/>
                <w:szCs w:val="18"/>
              </w:rPr>
            </w:pPr>
          </w:p>
        </w:tc>
        <w:tc>
          <w:tcPr>
            <w:tcW w:w="1440" w:type="dxa"/>
            <w:tcBorders>
              <w:bottom w:val="single" w:sz="6" w:space="0" w:color="auto"/>
            </w:tcBorders>
            <w:vAlign w:val="bottom"/>
          </w:tcPr>
          <w:p w14:paraId="2C830A2C" w14:textId="3590D12A" w:rsidR="00CC6C03" w:rsidRPr="00F97DD6" w:rsidRDefault="007B6BBD" w:rsidP="00452BAE">
            <w:pPr>
              <w:pStyle w:val="Texto"/>
              <w:tabs>
                <w:tab w:val="decimal" w:pos="1160"/>
              </w:tabs>
              <w:rPr>
                <w:sz w:val="18"/>
                <w:szCs w:val="18"/>
              </w:rPr>
            </w:pPr>
            <w:r w:rsidRPr="007B6BBD">
              <w:rPr>
                <w:sz w:val="18"/>
                <w:szCs w:val="18"/>
              </w:rPr>
              <w:t>(1.504.065)</w:t>
            </w:r>
          </w:p>
        </w:tc>
        <w:tc>
          <w:tcPr>
            <w:tcW w:w="90" w:type="dxa"/>
            <w:vAlign w:val="bottom"/>
          </w:tcPr>
          <w:p w14:paraId="3A2A1001" w14:textId="77777777" w:rsidR="00CC6C03" w:rsidRPr="002112CC" w:rsidRDefault="00CC6C03" w:rsidP="00452BAE">
            <w:pPr>
              <w:pStyle w:val="Texto"/>
              <w:tabs>
                <w:tab w:val="decimal" w:pos="1160"/>
              </w:tabs>
              <w:rPr>
                <w:sz w:val="18"/>
                <w:szCs w:val="18"/>
              </w:rPr>
            </w:pPr>
          </w:p>
        </w:tc>
        <w:tc>
          <w:tcPr>
            <w:tcW w:w="1440" w:type="dxa"/>
            <w:tcBorders>
              <w:bottom w:val="single" w:sz="6" w:space="0" w:color="auto"/>
            </w:tcBorders>
            <w:vAlign w:val="bottom"/>
          </w:tcPr>
          <w:p w14:paraId="7AB4BDEB" w14:textId="0FB50044" w:rsidR="00CC6C03" w:rsidRPr="00F97DD6" w:rsidRDefault="003E2D26" w:rsidP="00452BAE">
            <w:pPr>
              <w:pStyle w:val="Texto"/>
              <w:tabs>
                <w:tab w:val="decimal" w:pos="1160"/>
              </w:tabs>
              <w:rPr>
                <w:sz w:val="18"/>
                <w:szCs w:val="18"/>
              </w:rPr>
            </w:pPr>
            <w:r w:rsidRPr="003E2D26">
              <w:rPr>
                <w:sz w:val="18"/>
                <w:szCs w:val="18"/>
              </w:rPr>
              <w:t>(1.164.108)</w:t>
            </w:r>
          </w:p>
        </w:tc>
      </w:tr>
      <w:tr w:rsidR="00CC6C03" w:rsidRPr="002112CC" w14:paraId="0EA60C4A" w14:textId="77777777" w:rsidTr="00372E05">
        <w:trPr>
          <w:cantSplit/>
          <w:jc w:val="center"/>
        </w:trPr>
        <w:tc>
          <w:tcPr>
            <w:tcW w:w="5387" w:type="dxa"/>
            <w:vAlign w:val="bottom"/>
          </w:tcPr>
          <w:p w14:paraId="6B317C87" w14:textId="77777777" w:rsidR="00CC6C03" w:rsidRPr="002112CC" w:rsidRDefault="00CC6C03" w:rsidP="00CC6C03">
            <w:pPr>
              <w:pStyle w:val="Texto"/>
              <w:ind w:left="284"/>
              <w:jc w:val="left"/>
              <w:rPr>
                <w:sz w:val="18"/>
                <w:szCs w:val="18"/>
              </w:rPr>
            </w:pPr>
            <w:r w:rsidRPr="002112CC">
              <w:rPr>
                <w:sz w:val="18"/>
                <w:szCs w:val="18"/>
              </w:rPr>
              <w:t>Resultado por producción agropecuaria</w:t>
            </w:r>
          </w:p>
        </w:tc>
        <w:tc>
          <w:tcPr>
            <w:tcW w:w="990" w:type="dxa"/>
            <w:vAlign w:val="bottom"/>
          </w:tcPr>
          <w:p w14:paraId="64833AE2" w14:textId="77777777" w:rsidR="00CC6C03" w:rsidRPr="002112CC" w:rsidRDefault="00CC6C03" w:rsidP="00CC6C03">
            <w:pPr>
              <w:pStyle w:val="Texto"/>
              <w:jc w:val="center"/>
              <w:rPr>
                <w:sz w:val="18"/>
                <w:szCs w:val="18"/>
              </w:rPr>
            </w:pPr>
          </w:p>
        </w:tc>
        <w:tc>
          <w:tcPr>
            <w:tcW w:w="1440" w:type="dxa"/>
            <w:tcBorders>
              <w:top w:val="single" w:sz="6" w:space="0" w:color="auto"/>
            </w:tcBorders>
            <w:vAlign w:val="bottom"/>
          </w:tcPr>
          <w:p w14:paraId="7F95188B" w14:textId="2DD7F989" w:rsidR="00CC6C03" w:rsidRPr="00F97DD6" w:rsidRDefault="007B6BBD" w:rsidP="00452BAE">
            <w:pPr>
              <w:pStyle w:val="Texto"/>
              <w:tabs>
                <w:tab w:val="decimal" w:pos="1160"/>
              </w:tabs>
              <w:rPr>
                <w:sz w:val="18"/>
                <w:szCs w:val="18"/>
              </w:rPr>
            </w:pPr>
            <w:r w:rsidRPr="007B6BBD">
              <w:rPr>
                <w:sz w:val="18"/>
                <w:szCs w:val="18"/>
              </w:rPr>
              <w:t>2.052.564</w:t>
            </w:r>
          </w:p>
        </w:tc>
        <w:tc>
          <w:tcPr>
            <w:tcW w:w="90" w:type="dxa"/>
            <w:vAlign w:val="bottom"/>
          </w:tcPr>
          <w:p w14:paraId="15DB8CB4" w14:textId="77777777" w:rsidR="00CC6C03" w:rsidRPr="002112CC" w:rsidRDefault="00CC6C03" w:rsidP="00452BAE">
            <w:pPr>
              <w:pStyle w:val="Texto"/>
              <w:tabs>
                <w:tab w:val="decimal" w:pos="1160"/>
              </w:tabs>
              <w:rPr>
                <w:sz w:val="18"/>
                <w:szCs w:val="18"/>
              </w:rPr>
            </w:pPr>
          </w:p>
        </w:tc>
        <w:tc>
          <w:tcPr>
            <w:tcW w:w="1440" w:type="dxa"/>
            <w:tcBorders>
              <w:top w:val="single" w:sz="6" w:space="0" w:color="auto"/>
            </w:tcBorders>
            <w:vAlign w:val="bottom"/>
          </w:tcPr>
          <w:p w14:paraId="22B180C7" w14:textId="518CC586" w:rsidR="00CC6C03" w:rsidRPr="00F97DD6" w:rsidRDefault="003E2D26" w:rsidP="00452BAE">
            <w:pPr>
              <w:pStyle w:val="Texto"/>
              <w:tabs>
                <w:tab w:val="decimal" w:pos="1160"/>
              </w:tabs>
              <w:rPr>
                <w:sz w:val="18"/>
                <w:szCs w:val="18"/>
              </w:rPr>
            </w:pPr>
            <w:r w:rsidRPr="003E2D26">
              <w:rPr>
                <w:sz w:val="18"/>
                <w:szCs w:val="18"/>
              </w:rPr>
              <w:t>1.516.245</w:t>
            </w:r>
          </w:p>
        </w:tc>
      </w:tr>
      <w:tr w:rsidR="00CC6C03" w:rsidRPr="002112CC" w14:paraId="17B709A9" w14:textId="77777777" w:rsidTr="00372E05">
        <w:trPr>
          <w:cantSplit/>
          <w:trHeight w:val="219"/>
          <w:jc w:val="center"/>
        </w:trPr>
        <w:tc>
          <w:tcPr>
            <w:tcW w:w="5387" w:type="dxa"/>
            <w:vAlign w:val="bottom"/>
          </w:tcPr>
          <w:p w14:paraId="13323CFD" w14:textId="77777777" w:rsidR="00CC6C03" w:rsidRPr="002112CC" w:rsidRDefault="00CC6C03" w:rsidP="00CC6C03">
            <w:pPr>
              <w:pStyle w:val="Texto"/>
              <w:jc w:val="left"/>
              <w:rPr>
                <w:b/>
                <w:sz w:val="18"/>
                <w:szCs w:val="18"/>
              </w:rPr>
            </w:pPr>
            <w:r w:rsidRPr="002112CC">
              <w:rPr>
                <w:b/>
                <w:sz w:val="18"/>
                <w:szCs w:val="18"/>
              </w:rPr>
              <w:t>Ganancia bruta</w:t>
            </w:r>
          </w:p>
        </w:tc>
        <w:tc>
          <w:tcPr>
            <w:tcW w:w="990" w:type="dxa"/>
            <w:vAlign w:val="bottom"/>
          </w:tcPr>
          <w:p w14:paraId="095A820A" w14:textId="77777777" w:rsidR="00CC6C03" w:rsidRPr="002112CC" w:rsidRDefault="00CC6C03" w:rsidP="00CC6C03">
            <w:pPr>
              <w:pStyle w:val="Texto"/>
              <w:jc w:val="center"/>
              <w:rPr>
                <w:sz w:val="18"/>
                <w:szCs w:val="18"/>
              </w:rPr>
            </w:pPr>
          </w:p>
        </w:tc>
        <w:tc>
          <w:tcPr>
            <w:tcW w:w="1440" w:type="dxa"/>
            <w:tcBorders>
              <w:top w:val="single" w:sz="6" w:space="0" w:color="auto"/>
            </w:tcBorders>
            <w:vAlign w:val="bottom"/>
          </w:tcPr>
          <w:p w14:paraId="35FA78A2" w14:textId="47FDF07F" w:rsidR="00CC6C03" w:rsidRPr="00452BAE" w:rsidRDefault="003E2D26" w:rsidP="00452BAE">
            <w:pPr>
              <w:pStyle w:val="Texto"/>
              <w:tabs>
                <w:tab w:val="decimal" w:pos="1160"/>
              </w:tabs>
              <w:rPr>
                <w:b/>
                <w:bCs/>
                <w:sz w:val="18"/>
                <w:szCs w:val="18"/>
              </w:rPr>
            </w:pPr>
            <w:r w:rsidRPr="00452BAE">
              <w:rPr>
                <w:b/>
                <w:bCs/>
                <w:sz w:val="18"/>
                <w:szCs w:val="18"/>
              </w:rPr>
              <w:t>14.</w:t>
            </w:r>
            <w:r w:rsidR="00E73215" w:rsidRPr="00E73215">
              <w:rPr>
                <w:b/>
                <w:bCs/>
                <w:sz w:val="18"/>
                <w:szCs w:val="18"/>
              </w:rPr>
              <w:t>520.520</w:t>
            </w:r>
          </w:p>
        </w:tc>
        <w:tc>
          <w:tcPr>
            <w:tcW w:w="90" w:type="dxa"/>
            <w:vAlign w:val="bottom"/>
          </w:tcPr>
          <w:p w14:paraId="64F2B564"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tcBorders>
            <w:vAlign w:val="bottom"/>
          </w:tcPr>
          <w:p w14:paraId="4E25B5AA" w14:textId="4B87EA49" w:rsidR="00CC6C03" w:rsidRPr="00452BAE" w:rsidRDefault="003E2D26" w:rsidP="00452BAE">
            <w:pPr>
              <w:pStyle w:val="Texto"/>
              <w:tabs>
                <w:tab w:val="decimal" w:pos="1160"/>
              </w:tabs>
              <w:rPr>
                <w:b/>
                <w:bCs/>
                <w:sz w:val="18"/>
                <w:szCs w:val="18"/>
              </w:rPr>
            </w:pPr>
            <w:r w:rsidRPr="00452BAE">
              <w:rPr>
                <w:b/>
                <w:bCs/>
                <w:sz w:val="18"/>
                <w:szCs w:val="18"/>
              </w:rPr>
              <w:t>15.965.134</w:t>
            </w:r>
          </w:p>
        </w:tc>
      </w:tr>
      <w:tr w:rsidR="00CC6C03" w:rsidRPr="002112CC" w14:paraId="49DF762F" w14:textId="77777777" w:rsidTr="00372E05">
        <w:trPr>
          <w:cantSplit/>
          <w:jc w:val="center"/>
        </w:trPr>
        <w:tc>
          <w:tcPr>
            <w:tcW w:w="5387" w:type="dxa"/>
            <w:vAlign w:val="bottom"/>
          </w:tcPr>
          <w:p w14:paraId="63FA5622" w14:textId="77777777" w:rsidR="00CC6C03" w:rsidRPr="002112CC" w:rsidRDefault="00CC6C03" w:rsidP="00CC6C03">
            <w:pPr>
              <w:pStyle w:val="Texto"/>
              <w:jc w:val="left"/>
              <w:rPr>
                <w:sz w:val="18"/>
                <w:szCs w:val="18"/>
              </w:rPr>
            </w:pPr>
          </w:p>
        </w:tc>
        <w:tc>
          <w:tcPr>
            <w:tcW w:w="990" w:type="dxa"/>
            <w:vAlign w:val="bottom"/>
          </w:tcPr>
          <w:p w14:paraId="15C749F8" w14:textId="77777777" w:rsidR="00CC6C03" w:rsidRPr="002112CC" w:rsidRDefault="00CC6C03" w:rsidP="00CC6C03">
            <w:pPr>
              <w:pStyle w:val="Texto"/>
              <w:jc w:val="center"/>
              <w:rPr>
                <w:sz w:val="18"/>
                <w:szCs w:val="18"/>
              </w:rPr>
            </w:pPr>
          </w:p>
        </w:tc>
        <w:tc>
          <w:tcPr>
            <w:tcW w:w="1440" w:type="dxa"/>
            <w:vAlign w:val="bottom"/>
          </w:tcPr>
          <w:p w14:paraId="15FADABD" w14:textId="77777777" w:rsidR="00CC6C03" w:rsidRPr="00F97DD6" w:rsidRDefault="00CC6C03" w:rsidP="00452BAE">
            <w:pPr>
              <w:pStyle w:val="Texto"/>
              <w:tabs>
                <w:tab w:val="decimal" w:pos="1160"/>
              </w:tabs>
              <w:rPr>
                <w:sz w:val="18"/>
                <w:szCs w:val="18"/>
              </w:rPr>
            </w:pPr>
          </w:p>
        </w:tc>
        <w:tc>
          <w:tcPr>
            <w:tcW w:w="90" w:type="dxa"/>
            <w:vAlign w:val="bottom"/>
          </w:tcPr>
          <w:p w14:paraId="53A63A4F" w14:textId="77777777" w:rsidR="00CC6C03" w:rsidRPr="002112CC" w:rsidRDefault="00CC6C03" w:rsidP="00452BAE">
            <w:pPr>
              <w:pStyle w:val="Texto"/>
              <w:tabs>
                <w:tab w:val="decimal" w:pos="1160"/>
              </w:tabs>
              <w:rPr>
                <w:sz w:val="18"/>
                <w:szCs w:val="18"/>
              </w:rPr>
            </w:pPr>
          </w:p>
        </w:tc>
        <w:tc>
          <w:tcPr>
            <w:tcW w:w="1440" w:type="dxa"/>
            <w:vAlign w:val="bottom"/>
          </w:tcPr>
          <w:p w14:paraId="2B17C4A3" w14:textId="77777777" w:rsidR="00CC6C03" w:rsidRPr="00F97DD6" w:rsidRDefault="00CC6C03" w:rsidP="00452BAE">
            <w:pPr>
              <w:pStyle w:val="Texto"/>
              <w:tabs>
                <w:tab w:val="decimal" w:pos="1160"/>
              </w:tabs>
              <w:rPr>
                <w:sz w:val="18"/>
                <w:szCs w:val="18"/>
              </w:rPr>
            </w:pPr>
          </w:p>
        </w:tc>
      </w:tr>
      <w:tr w:rsidR="00E80151" w:rsidRPr="002112CC" w14:paraId="6FA95BF2" w14:textId="77777777" w:rsidTr="00E80151">
        <w:trPr>
          <w:cantSplit/>
          <w:jc w:val="center"/>
        </w:trPr>
        <w:tc>
          <w:tcPr>
            <w:tcW w:w="5387" w:type="dxa"/>
            <w:vAlign w:val="bottom"/>
          </w:tcPr>
          <w:p w14:paraId="73968A46" w14:textId="77777777" w:rsidR="00E80151" w:rsidRPr="002112CC" w:rsidRDefault="00E80151" w:rsidP="00E80151">
            <w:pPr>
              <w:pStyle w:val="Texto"/>
              <w:jc w:val="left"/>
              <w:rPr>
                <w:sz w:val="18"/>
                <w:szCs w:val="18"/>
              </w:rPr>
            </w:pPr>
            <w:r w:rsidRPr="002112CC">
              <w:rPr>
                <w:sz w:val="18"/>
                <w:szCs w:val="18"/>
              </w:rPr>
              <w:t>Cambio en el valor razonable de activos biológicos</w:t>
            </w:r>
          </w:p>
        </w:tc>
        <w:tc>
          <w:tcPr>
            <w:tcW w:w="990" w:type="dxa"/>
            <w:vAlign w:val="bottom"/>
          </w:tcPr>
          <w:p w14:paraId="714384CE" w14:textId="77777777" w:rsidR="00E80151" w:rsidRPr="002112CC" w:rsidRDefault="00E80151" w:rsidP="00E80151">
            <w:pPr>
              <w:pStyle w:val="Texto"/>
              <w:jc w:val="center"/>
              <w:rPr>
                <w:sz w:val="18"/>
                <w:szCs w:val="18"/>
              </w:rPr>
            </w:pPr>
          </w:p>
        </w:tc>
        <w:tc>
          <w:tcPr>
            <w:tcW w:w="1440" w:type="dxa"/>
            <w:vAlign w:val="bottom"/>
          </w:tcPr>
          <w:p w14:paraId="464AC9E6" w14:textId="77777777" w:rsidR="00E80151" w:rsidRPr="00F97DD6" w:rsidRDefault="00E80151" w:rsidP="00E80151">
            <w:pPr>
              <w:pStyle w:val="Texto"/>
              <w:tabs>
                <w:tab w:val="decimal" w:pos="1160"/>
              </w:tabs>
              <w:rPr>
                <w:sz w:val="18"/>
                <w:szCs w:val="18"/>
              </w:rPr>
            </w:pPr>
            <w:r w:rsidRPr="00334FCC">
              <w:rPr>
                <w:sz w:val="18"/>
                <w:szCs w:val="18"/>
              </w:rPr>
              <w:t>547.166</w:t>
            </w:r>
          </w:p>
        </w:tc>
        <w:tc>
          <w:tcPr>
            <w:tcW w:w="90" w:type="dxa"/>
            <w:vAlign w:val="bottom"/>
          </w:tcPr>
          <w:p w14:paraId="3E304828" w14:textId="77777777" w:rsidR="00E80151" w:rsidRPr="002112CC" w:rsidRDefault="00E80151" w:rsidP="00E80151">
            <w:pPr>
              <w:pStyle w:val="Texto"/>
              <w:tabs>
                <w:tab w:val="decimal" w:pos="1160"/>
              </w:tabs>
              <w:rPr>
                <w:sz w:val="18"/>
                <w:szCs w:val="18"/>
              </w:rPr>
            </w:pPr>
          </w:p>
        </w:tc>
        <w:tc>
          <w:tcPr>
            <w:tcW w:w="1440" w:type="dxa"/>
            <w:vAlign w:val="bottom"/>
          </w:tcPr>
          <w:p w14:paraId="5D4D0AEF" w14:textId="77777777" w:rsidR="00E80151" w:rsidRPr="00F97DD6" w:rsidRDefault="00E80151" w:rsidP="00E80151">
            <w:pPr>
              <w:pStyle w:val="Texto"/>
              <w:tabs>
                <w:tab w:val="decimal" w:pos="1160"/>
              </w:tabs>
              <w:rPr>
                <w:sz w:val="18"/>
                <w:szCs w:val="18"/>
              </w:rPr>
            </w:pPr>
            <w:r w:rsidRPr="00F233CD">
              <w:rPr>
                <w:sz w:val="18"/>
                <w:szCs w:val="18"/>
              </w:rPr>
              <w:t>291.791</w:t>
            </w:r>
          </w:p>
        </w:tc>
      </w:tr>
      <w:tr w:rsidR="00CC6C03" w:rsidRPr="002112CC" w14:paraId="63B94B7C" w14:textId="77777777" w:rsidTr="00372E05">
        <w:trPr>
          <w:cantSplit/>
          <w:jc w:val="center"/>
        </w:trPr>
        <w:tc>
          <w:tcPr>
            <w:tcW w:w="5387" w:type="dxa"/>
            <w:vAlign w:val="bottom"/>
          </w:tcPr>
          <w:p w14:paraId="3DB29F5F" w14:textId="77777777" w:rsidR="00CC6C03" w:rsidRPr="002112CC" w:rsidRDefault="00CC6C03" w:rsidP="00CC6C03">
            <w:pPr>
              <w:pStyle w:val="Texto"/>
              <w:jc w:val="left"/>
              <w:rPr>
                <w:sz w:val="18"/>
                <w:szCs w:val="18"/>
              </w:rPr>
            </w:pPr>
            <w:r w:rsidRPr="002112CC">
              <w:rPr>
                <w:sz w:val="18"/>
                <w:szCs w:val="18"/>
              </w:rPr>
              <w:t>Gastos de comercialización</w:t>
            </w:r>
          </w:p>
        </w:tc>
        <w:tc>
          <w:tcPr>
            <w:tcW w:w="990" w:type="dxa"/>
            <w:vAlign w:val="bottom"/>
          </w:tcPr>
          <w:p w14:paraId="0898CF9D" w14:textId="310A77B7" w:rsidR="00CC6C03" w:rsidRPr="00753672" w:rsidRDefault="00D97449" w:rsidP="00CC6C03">
            <w:pPr>
              <w:pStyle w:val="Texto"/>
              <w:jc w:val="center"/>
              <w:rPr>
                <w:sz w:val="18"/>
                <w:szCs w:val="18"/>
              </w:rPr>
            </w:pPr>
            <w:r>
              <w:rPr>
                <w:sz w:val="18"/>
                <w:szCs w:val="18"/>
              </w:rPr>
              <w:t>6</w:t>
            </w:r>
          </w:p>
        </w:tc>
        <w:tc>
          <w:tcPr>
            <w:tcW w:w="1440" w:type="dxa"/>
            <w:vAlign w:val="bottom"/>
          </w:tcPr>
          <w:p w14:paraId="5AB2E0C0" w14:textId="3833DE6B" w:rsidR="00CC6C03" w:rsidRPr="00F97DD6" w:rsidRDefault="007B6BBD" w:rsidP="00452BAE">
            <w:pPr>
              <w:pStyle w:val="Texto"/>
              <w:tabs>
                <w:tab w:val="decimal" w:pos="1160"/>
              </w:tabs>
              <w:rPr>
                <w:sz w:val="18"/>
                <w:szCs w:val="18"/>
              </w:rPr>
            </w:pPr>
            <w:r w:rsidRPr="007B6BBD">
              <w:rPr>
                <w:sz w:val="18"/>
                <w:szCs w:val="18"/>
              </w:rPr>
              <w:t>(7.342.895)</w:t>
            </w:r>
          </w:p>
        </w:tc>
        <w:tc>
          <w:tcPr>
            <w:tcW w:w="90" w:type="dxa"/>
            <w:vAlign w:val="bottom"/>
          </w:tcPr>
          <w:p w14:paraId="1B651000" w14:textId="77777777" w:rsidR="00CC6C03" w:rsidRPr="002112CC" w:rsidRDefault="00CC6C03" w:rsidP="00452BAE">
            <w:pPr>
              <w:pStyle w:val="Texto"/>
              <w:tabs>
                <w:tab w:val="decimal" w:pos="1160"/>
              </w:tabs>
              <w:rPr>
                <w:sz w:val="18"/>
                <w:szCs w:val="18"/>
              </w:rPr>
            </w:pPr>
          </w:p>
        </w:tc>
        <w:tc>
          <w:tcPr>
            <w:tcW w:w="1440" w:type="dxa"/>
            <w:vAlign w:val="bottom"/>
          </w:tcPr>
          <w:p w14:paraId="0F239935" w14:textId="38E877ED" w:rsidR="00CC6C03" w:rsidRPr="00F97DD6" w:rsidRDefault="003E2D26" w:rsidP="00452BAE">
            <w:pPr>
              <w:pStyle w:val="Texto"/>
              <w:tabs>
                <w:tab w:val="decimal" w:pos="1160"/>
              </w:tabs>
              <w:rPr>
                <w:sz w:val="18"/>
                <w:szCs w:val="18"/>
              </w:rPr>
            </w:pPr>
            <w:r w:rsidRPr="003E2D26">
              <w:rPr>
                <w:sz w:val="18"/>
                <w:szCs w:val="18"/>
              </w:rPr>
              <w:t>(7.300.269)</w:t>
            </w:r>
          </w:p>
        </w:tc>
      </w:tr>
      <w:tr w:rsidR="00CC6C03" w:rsidRPr="002112CC" w14:paraId="7EF5B5AB" w14:textId="77777777" w:rsidTr="00372E05">
        <w:trPr>
          <w:cantSplit/>
          <w:jc w:val="center"/>
        </w:trPr>
        <w:tc>
          <w:tcPr>
            <w:tcW w:w="5387" w:type="dxa"/>
            <w:vAlign w:val="bottom"/>
          </w:tcPr>
          <w:p w14:paraId="5691CDF4" w14:textId="77777777" w:rsidR="00CC6C03" w:rsidRPr="002112CC" w:rsidRDefault="00CC6C03" w:rsidP="00CC6C03">
            <w:pPr>
              <w:pStyle w:val="Texto"/>
              <w:jc w:val="left"/>
              <w:rPr>
                <w:sz w:val="18"/>
                <w:szCs w:val="18"/>
              </w:rPr>
            </w:pPr>
            <w:r w:rsidRPr="002112CC">
              <w:rPr>
                <w:sz w:val="18"/>
                <w:szCs w:val="18"/>
              </w:rPr>
              <w:t>Gastos de administración</w:t>
            </w:r>
          </w:p>
        </w:tc>
        <w:tc>
          <w:tcPr>
            <w:tcW w:w="990" w:type="dxa"/>
            <w:vAlign w:val="bottom"/>
          </w:tcPr>
          <w:p w14:paraId="3296F7C9" w14:textId="799F70D5" w:rsidR="00CC6C03" w:rsidRPr="00753672" w:rsidRDefault="00D97449" w:rsidP="00CC6C03">
            <w:pPr>
              <w:pStyle w:val="Texto"/>
              <w:jc w:val="center"/>
              <w:rPr>
                <w:sz w:val="18"/>
                <w:szCs w:val="18"/>
              </w:rPr>
            </w:pPr>
            <w:r>
              <w:rPr>
                <w:sz w:val="18"/>
                <w:szCs w:val="18"/>
              </w:rPr>
              <w:t>6</w:t>
            </w:r>
          </w:p>
        </w:tc>
        <w:tc>
          <w:tcPr>
            <w:tcW w:w="1440" w:type="dxa"/>
            <w:vAlign w:val="bottom"/>
          </w:tcPr>
          <w:p w14:paraId="508E0FD1" w14:textId="2DBAF58D" w:rsidR="00CC6C03" w:rsidRPr="00F97DD6" w:rsidRDefault="007B6BBD" w:rsidP="00452BAE">
            <w:pPr>
              <w:pStyle w:val="Texto"/>
              <w:tabs>
                <w:tab w:val="decimal" w:pos="1160"/>
              </w:tabs>
              <w:rPr>
                <w:sz w:val="18"/>
                <w:szCs w:val="18"/>
              </w:rPr>
            </w:pPr>
            <w:r w:rsidRPr="007B6BBD">
              <w:rPr>
                <w:sz w:val="18"/>
                <w:szCs w:val="18"/>
              </w:rPr>
              <w:t>(4.</w:t>
            </w:r>
            <w:r w:rsidR="0056113B" w:rsidRPr="0056113B">
              <w:rPr>
                <w:sz w:val="18"/>
                <w:szCs w:val="18"/>
              </w:rPr>
              <w:t>491.133</w:t>
            </w:r>
            <w:r w:rsidRPr="007B6BBD">
              <w:rPr>
                <w:sz w:val="18"/>
                <w:szCs w:val="18"/>
              </w:rPr>
              <w:t>)</w:t>
            </w:r>
          </w:p>
        </w:tc>
        <w:tc>
          <w:tcPr>
            <w:tcW w:w="90" w:type="dxa"/>
            <w:vAlign w:val="bottom"/>
          </w:tcPr>
          <w:p w14:paraId="7501ABF3" w14:textId="77777777" w:rsidR="00CC6C03" w:rsidRPr="002112CC" w:rsidRDefault="00CC6C03" w:rsidP="00452BAE">
            <w:pPr>
              <w:pStyle w:val="Texto"/>
              <w:tabs>
                <w:tab w:val="decimal" w:pos="1160"/>
              </w:tabs>
              <w:rPr>
                <w:sz w:val="18"/>
                <w:szCs w:val="18"/>
              </w:rPr>
            </w:pPr>
          </w:p>
        </w:tc>
        <w:tc>
          <w:tcPr>
            <w:tcW w:w="1440" w:type="dxa"/>
            <w:vAlign w:val="bottom"/>
          </w:tcPr>
          <w:p w14:paraId="5C2E801D" w14:textId="41839A44" w:rsidR="00CC6C03" w:rsidRPr="00F97DD6" w:rsidRDefault="003E2D26" w:rsidP="00452BAE">
            <w:pPr>
              <w:pStyle w:val="Texto"/>
              <w:tabs>
                <w:tab w:val="decimal" w:pos="1160"/>
              </w:tabs>
              <w:rPr>
                <w:sz w:val="18"/>
                <w:szCs w:val="18"/>
              </w:rPr>
            </w:pPr>
            <w:r w:rsidRPr="003E2D26">
              <w:rPr>
                <w:sz w:val="18"/>
                <w:szCs w:val="18"/>
              </w:rPr>
              <w:t>(4.668.145)</w:t>
            </w:r>
          </w:p>
        </w:tc>
      </w:tr>
      <w:tr w:rsidR="00CC6C03" w:rsidRPr="002112CC" w14:paraId="1DA1ADCA" w14:textId="77777777" w:rsidTr="00372E05">
        <w:trPr>
          <w:cantSplit/>
          <w:jc w:val="center"/>
        </w:trPr>
        <w:tc>
          <w:tcPr>
            <w:tcW w:w="5387" w:type="dxa"/>
            <w:vAlign w:val="bottom"/>
          </w:tcPr>
          <w:p w14:paraId="334758DC" w14:textId="77777777" w:rsidR="00CC6C03" w:rsidRPr="002112CC" w:rsidRDefault="00CC6C03" w:rsidP="00CC6C03">
            <w:pPr>
              <w:pStyle w:val="Texto"/>
              <w:jc w:val="left"/>
              <w:rPr>
                <w:sz w:val="18"/>
                <w:szCs w:val="18"/>
              </w:rPr>
            </w:pPr>
            <w:r w:rsidRPr="002112CC">
              <w:rPr>
                <w:sz w:val="18"/>
                <w:szCs w:val="18"/>
              </w:rPr>
              <w:t>Otros ingresos operativos</w:t>
            </w:r>
          </w:p>
        </w:tc>
        <w:tc>
          <w:tcPr>
            <w:tcW w:w="990" w:type="dxa"/>
            <w:vAlign w:val="bottom"/>
          </w:tcPr>
          <w:p w14:paraId="5328AD96" w14:textId="74B894E9" w:rsidR="00CC6C03" w:rsidRPr="00753672" w:rsidRDefault="00D97449" w:rsidP="00CC6C03">
            <w:pPr>
              <w:pStyle w:val="Texto"/>
              <w:jc w:val="center"/>
              <w:rPr>
                <w:sz w:val="18"/>
                <w:szCs w:val="18"/>
              </w:rPr>
            </w:pPr>
            <w:r>
              <w:rPr>
                <w:sz w:val="18"/>
                <w:szCs w:val="18"/>
              </w:rPr>
              <w:t>7.</w:t>
            </w:r>
            <w:r w:rsidR="009F194E">
              <w:rPr>
                <w:sz w:val="18"/>
                <w:szCs w:val="18"/>
              </w:rPr>
              <w:t>1</w:t>
            </w:r>
            <w:r>
              <w:rPr>
                <w:sz w:val="18"/>
                <w:szCs w:val="18"/>
              </w:rPr>
              <w:t>.1</w:t>
            </w:r>
          </w:p>
        </w:tc>
        <w:tc>
          <w:tcPr>
            <w:tcW w:w="1440" w:type="dxa"/>
            <w:vAlign w:val="bottom"/>
          </w:tcPr>
          <w:p w14:paraId="1DE16718" w14:textId="1941A288" w:rsidR="00CC6C03" w:rsidRPr="00F97DD6" w:rsidRDefault="00334FCC" w:rsidP="00452BAE">
            <w:pPr>
              <w:pStyle w:val="Texto"/>
              <w:tabs>
                <w:tab w:val="decimal" w:pos="1160"/>
              </w:tabs>
              <w:rPr>
                <w:sz w:val="18"/>
                <w:szCs w:val="18"/>
              </w:rPr>
            </w:pPr>
            <w:r w:rsidRPr="00334FCC">
              <w:rPr>
                <w:sz w:val="18"/>
                <w:szCs w:val="18"/>
              </w:rPr>
              <w:t>465.706</w:t>
            </w:r>
          </w:p>
        </w:tc>
        <w:tc>
          <w:tcPr>
            <w:tcW w:w="90" w:type="dxa"/>
            <w:vAlign w:val="bottom"/>
          </w:tcPr>
          <w:p w14:paraId="6B3CB82B" w14:textId="77777777" w:rsidR="00CC6C03" w:rsidRPr="002112CC" w:rsidRDefault="00CC6C03" w:rsidP="00452BAE">
            <w:pPr>
              <w:pStyle w:val="Texto"/>
              <w:tabs>
                <w:tab w:val="decimal" w:pos="1160"/>
              </w:tabs>
              <w:rPr>
                <w:sz w:val="18"/>
                <w:szCs w:val="18"/>
              </w:rPr>
            </w:pPr>
          </w:p>
        </w:tc>
        <w:tc>
          <w:tcPr>
            <w:tcW w:w="1440" w:type="dxa"/>
            <w:vAlign w:val="bottom"/>
          </w:tcPr>
          <w:p w14:paraId="13722928" w14:textId="0604FF4C" w:rsidR="00CC6C03" w:rsidRPr="00F97DD6" w:rsidRDefault="00F233CD" w:rsidP="00452BAE">
            <w:pPr>
              <w:pStyle w:val="Texto"/>
              <w:tabs>
                <w:tab w:val="decimal" w:pos="1160"/>
              </w:tabs>
              <w:rPr>
                <w:sz w:val="18"/>
                <w:szCs w:val="18"/>
              </w:rPr>
            </w:pPr>
            <w:r w:rsidRPr="00F233CD">
              <w:rPr>
                <w:sz w:val="18"/>
                <w:szCs w:val="18"/>
              </w:rPr>
              <w:t>305.892</w:t>
            </w:r>
          </w:p>
        </w:tc>
      </w:tr>
      <w:tr w:rsidR="00CC6C03" w:rsidRPr="002112CC" w14:paraId="1B688732" w14:textId="77777777" w:rsidTr="00372E05">
        <w:trPr>
          <w:cantSplit/>
          <w:jc w:val="center"/>
        </w:trPr>
        <w:tc>
          <w:tcPr>
            <w:tcW w:w="5387" w:type="dxa"/>
            <w:vAlign w:val="bottom"/>
          </w:tcPr>
          <w:p w14:paraId="5E94D215" w14:textId="77777777" w:rsidR="00CC6C03" w:rsidRPr="002112CC" w:rsidRDefault="00CC6C03" w:rsidP="00CC6C03">
            <w:pPr>
              <w:pStyle w:val="Texto"/>
              <w:jc w:val="left"/>
              <w:rPr>
                <w:sz w:val="18"/>
                <w:szCs w:val="18"/>
              </w:rPr>
            </w:pPr>
            <w:r w:rsidRPr="002112CC">
              <w:rPr>
                <w:sz w:val="18"/>
                <w:szCs w:val="18"/>
              </w:rPr>
              <w:t>Otros gastos operativos</w:t>
            </w:r>
          </w:p>
        </w:tc>
        <w:tc>
          <w:tcPr>
            <w:tcW w:w="990" w:type="dxa"/>
            <w:vAlign w:val="bottom"/>
          </w:tcPr>
          <w:p w14:paraId="0E4C5636" w14:textId="6835A075" w:rsidR="00CC6C03" w:rsidRPr="00753672" w:rsidRDefault="00D97449" w:rsidP="00CC6C03">
            <w:pPr>
              <w:pStyle w:val="Texto"/>
              <w:jc w:val="center"/>
              <w:rPr>
                <w:sz w:val="18"/>
                <w:szCs w:val="18"/>
              </w:rPr>
            </w:pPr>
            <w:r>
              <w:rPr>
                <w:sz w:val="18"/>
                <w:szCs w:val="18"/>
              </w:rPr>
              <w:t>7.</w:t>
            </w:r>
            <w:r w:rsidR="00DE0697">
              <w:rPr>
                <w:sz w:val="18"/>
                <w:szCs w:val="18"/>
              </w:rPr>
              <w:t>1</w:t>
            </w:r>
            <w:r>
              <w:rPr>
                <w:sz w:val="18"/>
                <w:szCs w:val="18"/>
              </w:rPr>
              <w:t>.2</w:t>
            </w:r>
          </w:p>
        </w:tc>
        <w:tc>
          <w:tcPr>
            <w:tcW w:w="1440" w:type="dxa"/>
            <w:tcBorders>
              <w:bottom w:val="single" w:sz="6" w:space="0" w:color="auto"/>
            </w:tcBorders>
            <w:vAlign w:val="bottom"/>
          </w:tcPr>
          <w:p w14:paraId="45422581" w14:textId="08C2A974" w:rsidR="00CC6C03" w:rsidRPr="00F97DD6" w:rsidRDefault="00334FCC" w:rsidP="00452BAE">
            <w:pPr>
              <w:pStyle w:val="Texto"/>
              <w:tabs>
                <w:tab w:val="decimal" w:pos="1160"/>
              </w:tabs>
              <w:rPr>
                <w:sz w:val="18"/>
                <w:szCs w:val="18"/>
              </w:rPr>
            </w:pPr>
            <w:r w:rsidRPr="00334FCC">
              <w:rPr>
                <w:sz w:val="18"/>
                <w:szCs w:val="18"/>
              </w:rPr>
              <w:t>(212.194)</w:t>
            </w:r>
          </w:p>
        </w:tc>
        <w:tc>
          <w:tcPr>
            <w:tcW w:w="90" w:type="dxa"/>
            <w:vAlign w:val="bottom"/>
          </w:tcPr>
          <w:p w14:paraId="15A5AD6B" w14:textId="77777777" w:rsidR="00CC6C03" w:rsidRPr="002112CC" w:rsidRDefault="00CC6C03" w:rsidP="00452BAE">
            <w:pPr>
              <w:pStyle w:val="Texto"/>
              <w:tabs>
                <w:tab w:val="decimal" w:pos="1160"/>
              </w:tabs>
              <w:rPr>
                <w:sz w:val="18"/>
                <w:szCs w:val="18"/>
              </w:rPr>
            </w:pPr>
          </w:p>
        </w:tc>
        <w:tc>
          <w:tcPr>
            <w:tcW w:w="1440" w:type="dxa"/>
            <w:tcBorders>
              <w:bottom w:val="single" w:sz="6" w:space="0" w:color="auto"/>
            </w:tcBorders>
            <w:vAlign w:val="bottom"/>
          </w:tcPr>
          <w:p w14:paraId="0FFA9666" w14:textId="2EEB8C60" w:rsidR="00CC6C03" w:rsidRPr="00F97DD6" w:rsidRDefault="00F233CD" w:rsidP="00452BAE">
            <w:pPr>
              <w:pStyle w:val="Texto"/>
              <w:tabs>
                <w:tab w:val="decimal" w:pos="1160"/>
              </w:tabs>
              <w:rPr>
                <w:sz w:val="18"/>
                <w:szCs w:val="18"/>
              </w:rPr>
            </w:pPr>
            <w:r w:rsidRPr="00F233CD">
              <w:rPr>
                <w:sz w:val="18"/>
                <w:szCs w:val="18"/>
              </w:rPr>
              <w:t>(236.616)</w:t>
            </w:r>
          </w:p>
        </w:tc>
      </w:tr>
      <w:tr w:rsidR="00CC6C03" w:rsidRPr="002112CC" w14:paraId="70AB5A90" w14:textId="77777777" w:rsidTr="00372E05">
        <w:trPr>
          <w:cantSplit/>
          <w:jc w:val="center"/>
        </w:trPr>
        <w:tc>
          <w:tcPr>
            <w:tcW w:w="5387" w:type="dxa"/>
            <w:vAlign w:val="bottom"/>
          </w:tcPr>
          <w:p w14:paraId="14174F3A" w14:textId="77777777" w:rsidR="00CC6C03" w:rsidRPr="002112CC" w:rsidRDefault="00CC6C03" w:rsidP="00CC6C03">
            <w:pPr>
              <w:pStyle w:val="Texto"/>
              <w:jc w:val="left"/>
              <w:rPr>
                <w:sz w:val="18"/>
                <w:szCs w:val="18"/>
              </w:rPr>
            </w:pPr>
            <w:r w:rsidRPr="002112CC">
              <w:rPr>
                <w:b/>
                <w:sz w:val="18"/>
                <w:szCs w:val="18"/>
              </w:rPr>
              <w:t>Ganancia operativa</w:t>
            </w:r>
          </w:p>
        </w:tc>
        <w:tc>
          <w:tcPr>
            <w:tcW w:w="990" w:type="dxa"/>
            <w:vAlign w:val="bottom"/>
          </w:tcPr>
          <w:p w14:paraId="5D47112D" w14:textId="77777777" w:rsidR="00CC6C03" w:rsidRPr="002112CC" w:rsidRDefault="00CC6C03" w:rsidP="00CC6C03">
            <w:pPr>
              <w:pStyle w:val="Texto"/>
              <w:jc w:val="center"/>
              <w:rPr>
                <w:sz w:val="18"/>
                <w:szCs w:val="18"/>
              </w:rPr>
            </w:pPr>
          </w:p>
        </w:tc>
        <w:tc>
          <w:tcPr>
            <w:tcW w:w="1440" w:type="dxa"/>
            <w:tcBorders>
              <w:top w:val="single" w:sz="6" w:space="0" w:color="auto"/>
            </w:tcBorders>
            <w:vAlign w:val="bottom"/>
          </w:tcPr>
          <w:p w14:paraId="3F1B3D17" w14:textId="786AF3AB" w:rsidR="00CC6C03" w:rsidRPr="00452BAE" w:rsidRDefault="00334FCC" w:rsidP="00452BAE">
            <w:pPr>
              <w:pStyle w:val="Texto"/>
              <w:tabs>
                <w:tab w:val="decimal" w:pos="1160"/>
              </w:tabs>
              <w:rPr>
                <w:b/>
                <w:bCs/>
                <w:sz w:val="18"/>
                <w:szCs w:val="18"/>
              </w:rPr>
            </w:pPr>
            <w:r w:rsidRPr="00452BAE">
              <w:rPr>
                <w:b/>
                <w:bCs/>
                <w:sz w:val="18"/>
                <w:szCs w:val="18"/>
              </w:rPr>
              <w:t>3.</w:t>
            </w:r>
            <w:r w:rsidR="0056113B" w:rsidRPr="0056113B">
              <w:rPr>
                <w:b/>
                <w:bCs/>
                <w:sz w:val="18"/>
                <w:szCs w:val="18"/>
              </w:rPr>
              <w:t>487.170</w:t>
            </w:r>
          </w:p>
        </w:tc>
        <w:tc>
          <w:tcPr>
            <w:tcW w:w="90" w:type="dxa"/>
            <w:vAlign w:val="bottom"/>
          </w:tcPr>
          <w:p w14:paraId="1303701A"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tcBorders>
            <w:vAlign w:val="bottom"/>
          </w:tcPr>
          <w:p w14:paraId="05F059A2" w14:textId="2F508104" w:rsidR="00CC6C03" w:rsidRPr="00452BAE" w:rsidRDefault="00F233CD" w:rsidP="00452BAE">
            <w:pPr>
              <w:pStyle w:val="Texto"/>
              <w:tabs>
                <w:tab w:val="decimal" w:pos="1160"/>
              </w:tabs>
              <w:rPr>
                <w:b/>
                <w:bCs/>
                <w:sz w:val="18"/>
                <w:szCs w:val="18"/>
              </w:rPr>
            </w:pPr>
            <w:r w:rsidRPr="00452BAE">
              <w:rPr>
                <w:b/>
                <w:bCs/>
                <w:sz w:val="18"/>
                <w:szCs w:val="18"/>
              </w:rPr>
              <w:t>4.357.787</w:t>
            </w:r>
          </w:p>
        </w:tc>
      </w:tr>
      <w:tr w:rsidR="00CC6C03" w:rsidRPr="002112CC" w14:paraId="1548C522" w14:textId="77777777" w:rsidTr="00372E05">
        <w:trPr>
          <w:cantSplit/>
          <w:jc w:val="center"/>
        </w:trPr>
        <w:tc>
          <w:tcPr>
            <w:tcW w:w="5387" w:type="dxa"/>
            <w:vAlign w:val="bottom"/>
          </w:tcPr>
          <w:p w14:paraId="78BE47C9" w14:textId="77777777" w:rsidR="00CC6C03" w:rsidRPr="002112CC" w:rsidRDefault="00CC6C03" w:rsidP="00CC6C03">
            <w:pPr>
              <w:pStyle w:val="Texto"/>
              <w:jc w:val="left"/>
              <w:rPr>
                <w:sz w:val="18"/>
                <w:szCs w:val="18"/>
              </w:rPr>
            </w:pPr>
          </w:p>
        </w:tc>
        <w:tc>
          <w:tcPr>
            <w:tcW w:w="990" w:type="dxa"/>
            <w:vAlign w:val="bottom"/>
          </w:tcPr>
          <w:p w14:paraId="36D4E56D" w14:textId="77777777" w:rsidR="00CC6C03" w:rsidRPr="002112CC" w:rsidRDefault="00CC6C03" w:rsidP="00CC6C03">
            <w:pPr>
              <w:pStyle w:val="Texto"/>
              <w:jc w:val="center"/>
              <w:rPr>
                <w:sz w:val="18"/>
                <w:szCs w:val="18"/>
              </w:rPr>
            </w:pPr>
          </w:p>
        </w:tc>
        <w:tc>
          <w:tcPr>
            <w:tcW w:w="1440" w:type="dxa"/>
            <w:vAlign w:val="bottom"/>
          </w:tcPr>
          <w:p w14:paraId="5FDBEF7F" w14:textId="77777777" w:rsidR="00CC6C03" w:rsidRPr="00F97DD6" w:rsidRDefault="00CC6C03" w:rsidP="00452BAE">
            <w:pPr>
              <w:pStyle w:val="Texto"/>
              <w:tabs>
                <w:tab w:val="decimal" w:pos="1160"/>
              </w:tabs>
              <w:rPr>
                <w:sz w:val="18"/>
                <w:szCs w:val="18"/>
              </w:rPr>
            </w:pPr>
          </w:p>
        </w:tc>
        <w:tc>
          <w:tcPr>
            <w:tcW w:w="90" w:type="dxa"/>
            <w:vAlign w:val="bottom"/>
          </w:tcPr>
          <w:p w14:paraId="137FB3A1" w14:textId="77777777" w:rsidR="00CC6C03" w:rsidRPr="002112CC" w:rsidRDefault="00CC6C03" w:rsidP="00452BAE">
            <w:pPr>
              <w:pStyle w:val="Texto"/>
              <w:tabs>
                <w:tab w:val="decimal" w:pos="1160"/>
              </w:tabs>
              <w:rPr>
                <w:sz w:val="18"/>
                <w:szCs w:val="18"/>
              </w:rPr>
            </w:pPr>
          </w:p>
        </w:tc>
        <w:tc>
          <w:tcPr>
            <w:tcW w:w="1440" w:type="dxa"/>
            <w:vAlign w:val="bottom"/>
          </w:tcPr>
          <w:p w14:paraId="251AEED2" w14:textId="77777777" w:rsidR="00CC6C03" w:rsidRPr="00F97DD6" w:rsidRDefault="00CC6C03" w:rsidP="00452BAE">
            <w:pPr>
              <w:pStyle w:val="Texto"/>
              <w:tabs>
                <w:tab w:val="decimal" w:pos="1160"/>
              </w:tabs>
              <w:rPr>
                <w:sz w:val="18"/>
                <w:szCs w:val="18"/>
              </w:rPr>
            </w:pPr>
          </w:p>
        </w:tc>
      </w:tr>
      <w:tr w:rsidR="00CC6C03" w:rsidRPr="002112CC" w14:paraId="6C2B9E7E" w14:textId="77777777" w:rsidTr="00372E05">
        <w:trPr>
          <w:cantSplit/>
          <w:jc w:val="center"/>
        </w:trPr>
        <w:tc>
          <w:tcPr>
            <w:tcW w:w="5387" w:type="dxa"/>
            <w:vAlign w:val="bottom"/>
          </w:tcPr>
          <w:p w14:paraId="23BF70D6" w14:textId="1FC03E01" w:rsidR="00CC6C03" w:rsidRPr="002112CC" w:rsidRDefault="00CC6C03" w:rsidP="00CC6C03">
            <w:pPr>
              <w:pStyle w:val="Texto"/>
              <w:jc w:val="left"/>
              <w:rPr>
                <w:sz w:val="18"/>
                <w:szCs w:val="18"/>
              </w:rPr>
            </w:pPr>
            <w:r>
              <w:rPr>
                <w:sz w:val="18"/>
                <w:szCs w:val="18"/>
              </w:rPr>
              <w:t>I</w:t>
            </w:r>
            <w:r w:rsidRPr="002112CC">
              <w:rPr>
                <w:sz w:val="18"/>
                <w:szCs w:val="18"/>
              </w:rPr>
              <w:t>ngresos financieros</w:t>
            </w:r>
          </w:p>
        </w:tc>
        <w:tc>
          <w:tcPr>
            <w:tcW w:w="990" w:type="dxa"/>
            <w:vAlign w:val="bottom"/>
          </w:tcPr>
          <w:p w14:paraId="02588029" w14:textId="6C59A568" w:rsidR="00CC6C03" w:rsidRPr="00753672" w:rsidRDefault="00DE0697" w:rsidP="00CC6C03">
            <w:pPr>
              <w:pStyle w:val="Texto"/>
              <w:jc w:val="center"/>
              <w:rPr>
                <w:sz w:val="18"/>
                <w:szCs w:val="18"/>
              </w:rPr>
            </w:pPr>
            <w:r>
              <w:rPr>
                <w:sz w:val="18"/>
                <w:szCs w:val="18"/>
              </w:rPr>
              <w:t>7.2.1</w:t>
            </w:r>
          </w:p>
        </w:tc>
        <w:tc>
          <w:tcPr>
            <w:tcW w:w="1440" w:type="dxa"/>
            <w:vAlign w:val="bottom"/>
          </w:tcPr>
          <w:p w14:paraId="6CC351E1" w14:textId="6322C453" w:rsidR="00CC6C03" w:rsidRPr="00F97DD6" w:rsidRDefault="00505EDA" w:rsidP="00452BAE">
            <w:pPr>
              <w:pStyle w:val="Texto"/>
              <w:tabs>
                <w:tab w:val="decimal" w:pos="1160"/>
              </w:tabs>
              <w:rPr>
                <w:sz w:val="18"/>
                <w:szCs w:val="18"/>
              </w:rPr>
            </w:pPr>
            <w:r w:rsidRPr="00505EDA">
              <w:rPr>
                <w:sz w:val="18"/>
                <w:szCs w:val="18"/>
              </w:rPr>
              <w:t>4.</w:t>
            </w:r>
            <w:r w:rsidR="00E60DBE" w:rsidRPr="00E60DBE">
              <w:rPr>
                <w:sz w:val="18"/>
                <w:szCs w:val="18"/>
              </w:rPr>
              <w:t>358.996</w:t>
            </w:r>
          </w:p>
        </w:tc>
        <w:tc>
          <w:tcPr>
            <w:tcW w:w="90" w:type="dxa"/>
            <w:vAlign w:val="bottom"/>
          </w:tcPr>
          <w:p w14:paraId="1C291A4E" w14:textId="77777777" w:rsidR="00CC6C03" w:rsidRPr="002112CC" w:rsidRDefault="00CC6C03" w:rsidP="00452BAE">
            <w:pPr>
              <w:pStyle w:val="Texto"/>
              <w:tabs>
                <w:tab w:val="decimal" w:pos="1160"/>
              </w:tabs>
              <w:rPr>
                <w:sz w:val="18"/>
                <w:szCs w:val="18"/>
              </w:rPr>
            </w:pPr>
          </w:p>
        </w:tc>
        <w:tc>
          <w:tcPr>
            <w:tcW w:w="1440" w:type="dxa"/>
            <w:vAlign w:val="bottom"/>
          </w:tcPr>
          <w:p w14:paraId="6FE2D5A9" w14:textId="42905E24" w:rsidR="00CC6C03" w:rsidRPr="00F97DD6" w:rsidRDefault="00F233CD" w:rsidP="00452BAE">
            <w:pPr>
              <w:pStyle w:val="Texto"/>
              <w:tabs>
                <w:tab w:val="decimal" w:pos="1160"/>
              </w:tabs>
              <w:rPr>
                <w:sz w:val="18"/>
                <w:szCs w:val="18"/>
              </w:rPr>
            </w:pPr>
            <w:r w:rsidRPr="00F233CD">
              <w:rPr>
                <w:sz w:val="18"/>
                <w:szCs w:val="18"/>
              </w:rPr>
              <w:t>3.429.429</w:t>
            </w:r>
          </w:p>
        </w:tc>
      </w:tr>
      <w:tr w:rsidR="00CC6C03" w:rsidRPr="002112CC" w14:paraId="4D17338C" w14:textId="77777777" w:rsidTr="00372E05">
        <w:trPr>
          <w:cantSplit/>
          <w:jc w:val="center"/>
        </w:trPr>
        <w:tc>
          <w:tcPr>
            <w:tcW w:w="5387" w:type="dxa"/>
            <w:vAlign w:val="bottom"/>
          </w:tcPr>
          <w:p w14:paraId="606C2967" w14:textId="79E351CD" w:rsidR="00CC6C03" w:rsidRPr="002112CC" w:rsidRDefault="00CC6C03" w:rsidP="00CC6C03">
            <w:pPr>
              <w:pStyle w:val="Texto"/>
              <w:jc w:val="left"/>
              <w:rPr>
                <w:sz w:val="18"/>
                <w:szCs w:val="18"/>
              </w:rPr>
            </w:pPr>
            <w:r>
              <w:rPr>
                <w:sz w:val="18"/>
                <w:szCs w:val="18"/>
              </w:rPr>
              <w:t>Costos</w:t>
            </w:r>
            <w:r w:rsidRPr="002112CC">
              <w:rPr>
                <w:sz w:val="18"/>
                <w:szCs w:val="18"/>
              </w:rPr>
              <w:t xml:space="preserve"> financieros</w:t>
            </w:r>
          </w:p>
        </w:tc>
        <w:tc>
          <w:tcPr>
            <w:tcW w:w="990" w:type="dxa"/>
            <w:vAlign w:val="bottom"/>
          </w:tcPr>
          <w:p w14:paraId="307D4855" w14:textId="462B7F1E" w:rsidR="00CC6C03" w:rsidRPr="00753672" w:rsidRDefault="00DE0697" w:rsidP="00CC6C03">
            <w:pPr>
              <w:pStyle w:val="Texto"/>
              <w:jc w:val="center"/>
              <w:rPr>
                <w:sz w:val="18"/>
                <w:szCs w:val="18"/>
              </w:rPr>
            </w:pPr>
            <w:r>
              <w:rPr>
                <w:sz w:val="18"/>
                <w:szCs w:val="18"/>
              </w:rPr>
              <w:t>7.2.2</w:t>
            </w:r>
          </w:p>
        </w:tc>
        <w:tc>
          <w:tcPr>
            <w:tcW w:w="1440" w:type="dxa"/>
            <w:vAlign w:val="bottom"/>
          </w:tcPr>
          <w:p w14:paraId="083A8AA6" w14:textId="3E8AB131" w:rsidR="00CC6C03" w:rsidRPr="00F97DD6" w:rsidRDefault="00D73555" w:rsidP="00452BAE">
            <w:pPr>
              <w:pStyle w:val="Texto"/>
              <w:tabs>
                <w:tab w:val="decimal" w:pos="1160"/>
              </w:tabs>
              <w:rPr>
                <w:sz w:val="18"/>
                <w:szCs w:val="18"/>
              </w:rPr>
            </w:pPr>
            <w:r w:rsidRPr="00D73555">
              <w:rPr>
                <w:sz w:val="18"/>
                <w:szCs w:val="18"/>
              </w:rPr>
              <w:t>(</w:t>
            </w:r>
            <w:r w:rsidR="00505EDA" w:rsidRPr="00505EDA">
              <w:rPr>
                <w:sz w:val="18"/>
                <w:szCs w:val="18"/>
              </w:rPr>
              <w:t>1.</w:t>
            </w:r>
            <w:r w:rsidR="007A67AE" w:rsidRPr="007A67AE">
              <w:rPr>
                <w:sz w:val="18"/>
                <w:szCs w:val="18"/>
              </w:rPr>
              <w:t>757.593</w:t>
            </w:r>
            <w:r w:rsidRPr="00D73555">
              <w:rPr>
                <w:sz w:val="18"/>
                <w:szCs w:val="18"/>
              </w:rPr>
              <w:t>)</w:t>
            </w:r>
          </w:p>
        </w:tc>
        <w:tc>
          <w:tcPr>
            <w:tcW w:w="90" w:type="dxa"/>
            <w:vAlign w:val="bottom"/>
          </w:tcPr>
          <w:p w14:paraId="48E5B974" w14:textId="77777777" w:rsidR="00CC6C03" w:rsidRPr="002112CC" w:rsidRDefault="00CC6C03" w:rsidP="00452BAE">
            <w:pPr>
              <w:pStyle w:val="Texto"/>
              <w:tabs>
                <w:tab w:val="decimal" w:pos="1160"/>
              </w:tabs>
              <w:rPr>
                <w:sz w:val="18"/>
                <w:szCs w:val="18"/>
              </w:rPr>
            </w:pPr>
          </w:p>
        </w:tc>
        <w:tc>
          <w:tcPr>
            <w:tcW w:w="1440" w:type="dxa"/>
            <w:vAlign w:val="bottom"/>
          </w:tcPr>
          <w:p w14:paraId="300864FE" w14:textId="22BE4649" w:rsidR="00CC6C03" w:rsidRPr="00F97DD6" w:rsidRDefault="00F233CD" w:rsidP="00452BAE">
            <w:pPr>
              <w:pStyle w:val="Texto"/>
              <w:tabs>
                <w:tab w:val="decimal" w:pos="1160"/>
              </w:tabs>
              <w:rPr>
                <w:sz w:val="18"/>
                <w:szCs w:val="18"/>
              </w:rPr>
            </w:pPr>
            <w:r w:rsidRPr="00F233CD">
              <w:rPr>
                <w:sz w:val="18"/>
                <w:szCs w:val="18"/>
              </w:rPr>
              <w:t>(6.130.981)</w:t>
            </w:r>
          </w:p>
        </w:tc>
      </w:tr>
      <w:tr w:rsidR="00CC6C03" w:rsidRPr="002112CC" w14:paraId="34E0FAA1" w14:textId="77777777" w:rsidTr="00372E05">
        <w:trPr>
          <w:cantSplit/>
          <w:jc w:val="center"/>
        </w:trPr>
        <w:tc>
          <w:tcPr>
            <w:tcW w:w="5387" w:type="dxa"/>
            <w:vAlign w:val="bottom"/>
          </w:tcPr>
          <w:p w14:paraId="0E216272" w14:textId="77777777" w:rsidR="00CC6C03" w:rsidRPr="002112CC" w:rsidRDefault="00CC6C03" w:rsidP="00CC6C03">
            <w:pPr>
              <w:pStyle w:val="Texto"/>
              <w:jc w:val="left"/>
              <w:rPr>
                <w:sz w:val="18"/>
                <w:szCs w:val="18"/>
              </w:rPr>
            </w:pPr>
            <w:r w:rsidRPr="002112CC">
              <w:rPr>
                <w:sz w:val="18"/>
                <w:szCs w:val="18"/>
              </w:rPr>
              <w:t>Participaciones en los resultados netos de asociadas y controladas</w:t>
            </w:r>
          </w:p>
        </w:tc>
        <w:tc>
          <w:tcPr>
            <w:tcW w:w="990" w:type="dxa"/>
            <w:vAlign w:val="bottom"/>
          </w:tcPr>
          <w:p w14:paraId="31CA6810" w14:textId="0DB870F4" w:rsidR="00CC6C03" w:rsidRPr="00753672" w:rsidRDefault="00DE0697" w:rsidP="00CC6C03">
            <w:pPr>
              <w:pStyle w:val="Texto"/>
              <w:jc w:val="center"/>
              <w:rPr>
                <w:sz w:val="18"/>
                <w:szCs w:val="18"/>
              </w:rPr>
            </w:pPr>
            <w:r>
              <w:rPr>
                <w:sz w:val="18"/>
                <w:szCs w:val="18"/>
              </w:rPr>
              <w:t>3</w:t>
            </w:r>
          </w:p>
        </w:tc>
        <w:tc>
          <w:tcPr>
            <w:tcW w:w="1440" w:type="dxa"/>
            <w:vAlign w:val="bottom"/>
          </w:tcPr>
          <w:p w14:paraId="4DD51058" w14:textId="3A12D1F8" w:rsidR="00CC6C03" w:rsidRPr="00F97DD6" w:rsidRDefault="009737F8" w:rsidP="00452BAE">
            <w:pPr>
              <w:pStyle w:val="Texto"/>
              <w:tabs>
                <w:tab w:val="decimal" w:pos="1160"/>
              </w:tabs>
              <w:rPr>
                <w:sz w:val="18"/>
                <w:szCs w:val="18"/>
              </w:rPr>
            </w:pPr>
            <w:r w:rsidRPr="009737F8">
              <w:rPr>
                <w:sz w:val="18"/>
                <w:szCs w:val="18"/>
              </w:rPr>
              <w:t>55.848</w:t>
            </w:r>
          </w:p>
        </w:tc>
        <w:tc>
          <w:tcPr>
            <w:tcW w:w="90" w:type="dxa"/>
            <w:vAlign w:val="bottom"/>
          </w:tcPr>
          <w:p w14:paraId="01E0E80C" w14:textId="77777777" w:rsidR="00CC6C03" w:rsidRPr="002112CC" w:rsidRDefault="00CC6C03" w:rsidP="00452BAE">
            <w:pPr>
              <w:pStyle w:val="Texto"/>
              <w:tabs>
                <w:tab w:val="decimal" w:pos="1160"/>
              </w:tabs>
              <w:rPr>
                <w:sz w:val="18"/>
                <w:szCs w:val="18"/>
              </w:rPr>
            </w:pPr>
          </w:p>
        </w:tc>
        <w:tc>
          <w:tcPr>
            <w:tcW w:w="1440" w:type="dxa"/>
            <w:vAlign w:val="bottom"/>
          </w:tcPr>
          <w:p w14:paraId="2C32D34D" w14:textId="7086EFE0" w:rsidR="00CC6C03" w:rsidRPr="00F97DD6" w:rsidRDefault="00F233CD" w:rsidP="00452BAE">
            <w:pPr>
              <w:pStyle w:val="Texto"/>
              <w:tabs>
                <w:tab w:val="decimal" w:pos="1160"/>
              </w:tabs>
              <w:rPr>
                <w:sz w:val="18"/>
                <w:szCs w:val="18"/>
              </w:rPr>
            </w:pPr>
            <w:r w:rsidRPr="00F233CD">
              <w:rPr>
                <w:sz w:val="18"/>
                <w:szCs w:val="18"/>
              </w:rPr>
              <w:t>223.209</w:t>
            </w:r>
          </w:p>
        </w:tc>
      </w:tr>
      <w:tr w:rsidR="00CC6C03" w:rsidRPr="002112CC" w14:paraId="1F67A85F" w14:textId="77777777" w:rsidTr="00372E05">
        <w:trPr>
          <w:cantSplit/>
          <w:jc w:val="center"/>
        </w:trPr>
        <w:tc>
          <w:tcPr>
            <w:tcW w:w="5387" w:type="dxa"/>
            <w:vAlign w:val="bottom"/>
          </w:tcPr>
          <w:p w14:paraId="35FBD22C" w14:textId="054174E4" w:rsidR="00CC6C03" w:rsidRPr="002112CC" w:rsidRDefault="00CC6C03" w:rsidP="00CC6C03">
            <w:pPr>
              <w:pStyle w:val="Texto"/>
              <w:jc w:val="left"/>
              <w:rPr>
                <w:sz w:val="18"/>
                <w:szCs w:val="18"/>
              </w:rPr>
            </w:pPr>
            <w:r w:rsidRPr="005D09AD">
              <w:rPr>
                <w:b/>
                <w:sz w:val="18"/>
                <w:szCs w:val="18"/>
              </w:rPr>
              <w:t>Ganancia antes del impuesto a las ganancias por operaciones continuadas</w:t>
            </w:r>
          </w:p>
        </w:tc>
        <w:tc>
          <w:tcPr>
            <w:tcW w:w="990" w:type="dxa"/>
            <w:vAlign w:val="bottom"/>
          </w:tcPr>
          <w:p w14:paraId="18BABA1A" w14:textId="77777777" w:rsidR="00CC6C03" w:rsidRPr="002112CC" w:rsidRDefault="00CC6C03" w:rsidP="00CC6C03">
            <w:pPr>
              <w:pStyle w:val="Texto"/>
              <w:jc w:val="center"/>
              <w:rPr>
                <w:sz w:val="18"/>
                <w:szCs w:val="18"/>
              </w:rPr>
            </w:pPr>
          </w:p>
        </w:tc>
        <w:tc>
          <w:tcPr>
            <w:tcW w:w="1440" w:type="dxa"/>
            <w:tcBorders>
              <w:top w:val="single" w:sz="6" w:space="0" w:color="auto"/>
            </w:tcBorders>
            <w:vAlign w:val="bottom"/>
          </w:tcPr>
          <w:p w14:paraId="7636490E" w14:textId="7F0DF1D4" w:rsidR="00CC6C03" w:rsidRPr="00452BAE" w:rsidRDefault="00E75C9F" w:rsidP="00452BAE">
            <w:pPr>
              <w:pStyle w:val="Texto"/>
              <w:tabs>
                <w:tab w:val="decimal" w:pos="1160"/>
              </w:tabs>
              <w:rPr>
                <w:b/>
                <w:bCs/>
                <w:sz w:val="18"/>
                <w:szCs w:val="18"/>
              </w:rPr>
            </w:pPr>
            <w:r w:rsidRPr="00452BAE">
              <w:rPr>
                <w:b/>
                <w:bCs/>
                <w:sz w:val="18"/>
                <w:szCs w:val="18"/>
              </w:rPr>
              <w:t>6.</w:t>
            </w:r>
            <w:r w:rsidR="0013087E" w:rsidRPr="0013087E">
              <w:rPr>
                <w:b/>
                <w:bCs/>
                <w:sz w:val="18"/>
                <w:szCs w:val="18"/>
              </w:rPr>
              <w:t>144.421</w:t>
            </w:r>
          </w:p>
        </w:tc>
        <w:tc>
          <w:tcPr>
            <w:tcW w:w="90" w:type="dxa"/>
            <w:vAlign w:val="bottom"/>
          </w:tcPr>
          <w:p w14:paraId="1B9D8A0F"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tcBorders>
            <w:vAlign w:val="bottom"/>
          </w:tcPr>
          <w:p w14:paraId="05C6318D" w14:textId="2AF5F62C" w:rsidR="00CC6C03" w:rsidRPr="00452BAE" w:rsidRDefault="00F233CD" w:rsidP="00452BAE">
            <w:pPr>
              <w:pStyle w:val="Texto"/>
              <w:tabs>
                <w:tab w:val="decimal" w:pos="1160"/>
              </w:tabs>
              <w:rPr>
                <w:b/>
                <w:bCs/>
                <w:sz w:val="18"/>
                <w:szCs w:val="18"/>
              </w:rPr>
            </w:pPr>
            <w:r w:rsidRPr="00452BAE">
              <w:rPr>
                <w:b/>
                <w:bCs/>
                <w:sz w:val="18"/>
                <w:szCs w:val="18"/>
              </w:rPr>
              <w:t>1.879.444</w:t>
            </w:r>
          </w:p>
        </w:tc>
      </w:tr>
      <w:tr w:rsidR="00CC6C03" w:rsidRPr="002112CC" w14:paraId="08961C74" w14:textId="77777777" w:rsidTr="00372E05">
        <w:trPr>
          <w:cantSplit/>
          <w:jc w:val="center"/>
        </w:trPr>
        <w:tc>
          <w:tcPr>
            <w:tcW w:w="5387" w:type="dxa"/>
            <w:vAlign w:val="bottom"/>
          </w:tcPr>
          <w:p w14:paraId="66B2F630" w14:textId="77777777" w:rsidR="00CC6C03" w:rsidRPr="002112CC" w:rsidRDefault="00CC6C03" w:rsidP="00CC6C03">
            <w:pPr>
              <w:pStyle w:val="Texto"/>
              <w:jc w:val="left"/>
              <w:rPr>
                <w:sz w:val="18"/>
                <w:szCs w:val="18"/>
              </w:rPr>
            </w:pPr>
          </w:p>
        </w:tc>
        <w:tc>
          <w:tcPr>
            <w:tcW w:w="990" w:type="dxa"/>
            <w:vAlign w:val="bottom"/>
          </w:tcPr>
          <w:p w14:paraId="7A9B79AF" w14:textId="77777777" w:rsidR="00CC6C03" w:rsidRPr="002112CC" w:rsidRDefault="00CC6C03" w:rsidP="00CC6C03">
            <w:pPr>
              <w:pStyle w:val="Texto"/>
              <w:jc w:val="center"/>
              <w:rPr>
                <w:sz w:val="18"/>
                <w:szCs w:val="18"/>
              </w:rPr>
            </w:pPr>
          </w:p>
        </w:tc>
        <w:tc>
          <w:tcPr>
            <w:tcW w:w="1440" w:type="dxa"/>
            <w:vAlign w:val="bottom"/>
          </w:tcPr>
          <w:p w14:paraId="1BC936C1" w14:textId="77777777" w:rsidR="00CC6C03" w:rsidRPr="00F97DD6" w:rsidRDefault="00CC6C03" w:rsidP="00452BAE">
            <w:pPr>
              <w:pStyle w:val="Texto"/>
              <w:tabs>
                <w:tab w:val="decimal" w:pos="1160"/>
              </w:tabs>
              <w:rPr>
                <w:sz w:val="18"/>
                <w:szCs w:val="18"/>
              </w:rPr>
            </w:pPr>
          </w:p>
        </w:tc>
        <w:tc>
          <w:tcPr>
            <w:tcW w:w="90" w:type="dxa"/>
            <w:vAlign w:val="bottom"/>
          </w:tcPr>
          <w:p w14:paraId="11463E44" w14:textId="77777777" w:rsidR="00CC6C03" w:rsidRPr="002112CC" w:rsidRDefault="00CC6C03" w:rsidP="00452BAE">
            <w:pPr>
              <w:pStyle w:val="Texto"/>
              <w:tabs>
                <w:tab w:val="decimal" w:pos="1160"/>
              </w:tabs>
              <w:rPr>
                <w:sz w:val="18"/>
                <w:szCs w:val="18"/>
              </w:rPr>
            </w:pPr>
          </w:p>
        </w:tc>
        <w:tc>
          <w:tcPr>
            <w:tcW w:w="1440" w:type="dxa"/>
            <w:vAlign w:val="bottom"/>
          </w:tcPr>
          <w:p w14:paraId="4ECF7A5D" w14:textId="77777777" w:rsidR="00CC6C03" w:rsidRPr="00F97DD6" w:rsidRDefault="00CC6C03" w:rsidP="00452BAE">
            <w:pPr>
              <w:pStyle w:val="Texto"/>
              <w:tabs>
                <w:tab w:val="decimal" w:pos="1160"/>
              </w:tabs>
              <w:rPr>
                <w:sz w:val="18"/>
                <w:szCs w:val="18"/>
              </w:rPr>
            </w:pPr>
          </w:p>
        </w:tc>
      </w:tr>
      <w:tr w:rsidR="00CC6C03" w:rsidRPr="002112CC" w14:paraId="7EF76DEE" w14:textId="77777777" w:rsidTr="00372E05">
        <w:trPr>
          <w:cantSplit/>
          <w:jc w:val="center"/>
        </w:trPr>
        <w:tc>
          <w:tcPr>
            <w:tcW w:w="5387" w:type="dxa"/>
            <w:vAlign w:val="bottom"/>
          </w:tcPr>
          <w:p w14:paraId="01CE3961" w14:textId="77777777" w:rsidR="00CC6C03" w:rsidRPr="002112CC" w:rsidRDefault="00CC6C03" w:rsidP="00CC6C03">
            <w:pPr>
              <w:pStyle w:val="Texto"/>
              <w:jc w:val="left"/>
              <w:rPr>
                <w:sz w:val="18"/>
                <w:szCs w:val="18"/>
              </w:rPr>
            </w:pPr>
            <w:r w:rsidRPr="002112CC">
              <w:rPr>
                <w:sz w:val="18"/>
                <w:szCs w:val="18"/>
              </w:rPr>
              <w:t>Impuesto a las ganancias sobre operaciones continuadas</w:t>
            </w:r>
          </w:p>
        </w:tc>
        <w:tc>
          <w:tcPr>
            <w:tcW w:w="990" w:type="dxa"/>
            <w:vAlign w:val="bottom"/>
          </w:tcPr>
          <w:p w14:paraId="5F7BEA4B" w14:textId="77D1E5F4" w:rsidR="00CC6C03" w:rsidRPr="002112CC" w:rsidRDefault="00DE0697" w:rsidP="00CC6C03">
            <w:pPr>
              <w:pStyle w:val="Texto"/>
              <w:jc w:val="center"/>
              <w:rPr>
                <w:sz w:val="18"/>
                <w:szCs w:val="18"/>
              </w:rPr>
            </w:pPr>
            <w:r>
              <w:rPr>
                <w:sz w:val="18"/>
                <w:szCs w:val="18"/>
              </w:rPr>
              <w:t>8</w:t>
            </w:r>
          </w:p>
        </w:tc>
        <w:tc>
          <w:tcPr>
            <w:tcW w:w="1440" w:type="dxa"/>
            <w:tcBorders>
              <w:bottom w:val="single" w:sz="6" w:space="0" w:color="auto"/>
            </w:tcBorders>
            <w:vAlign w:val="bottom"/>
          </w:tcPr>
          <w:p w14:paraId="14E79463" w14:textId="550350F1" w:rsidR="00CC6C03" w:rsidRPr="00F97DD6" w:rsidRDefault="00E75C9F" w:rsidP="00452BAE">
            <w:pPr>
              <w:pStyle w:val="Texto"/>
              <w:tabs>
                <w:tab w:val="decimal" w:pos="1160"/>
              </w:tabs>
              <w:rPr>
                <w:sz w:val="18"/>
                <w:szCs w:val="18"/>
              </w:rPr>
            </w:pPr>
            <w:r w:rsidRPr="00E75C9F">
              <w:rPr>
                <w:sz w:val="18"/>
                <w:szCs w:val="18"/>
              </w:rPr>
              <w:t>(1.</w:t>
            </w:r>
            <w:r w:rsidR="0013087E" w:rsidRPr="0013087E">
              <w:rPr>
                <w:sz w:val="18"/>
                <w:szCs w:val="18"/>
              </w:rPr>
              <w:t>782.714</w:t>
            </w:r>
            <w:r w:rsidRPr="00E75C9F">
              <w:rPr>
                <w:sz w:val="18"/>
                <w:szCs w:val="18"/>
              </w:rPr>
              <w:t>)</w:t>
            </w:r>
          </w:p>
        </w:tc>
        <w:tc>
          <w:tcPr>
            <w:tcW w:w="90" w:type="dxa"/>
            <w:vAlign w:val="bottom"/>
          </w:tcPr>
          <w:p w14:paraId="13346067" w14:textId="77777777" w:rsidR="00CC6C03" w:rsidRPr="002112CC" w:rsidRDefault="00CC6C03" w:rsidP="00452BAE">
            <w:pPr>
              <w:pStyle w:val="Texto"/>
              <w:tabs>
                <w:tab w:val="decimal" w:pos="1160"/>
              </w:tabs>
              <w:rPr>
                <w:sz w:val="18"/>
                <w:szCs w:val="18"/>
              </w:rPr>
            </w:pPr>
          </w:p>
        </w:tc>
        <w:tc>
          <w:tcPr>
            <w:tcW w:w="1440" w:type="dxa"/>
            <w:tcBorders>
              <w:bottom w:val="single" w:sz="6" w:space="0" w:color="auto"/>
            </w:tcBorders>
            <w:vAlign w:val="bottom"/>
          </w:tcPr>
          <w:p w14:paraId="5B62F900" w14:textId="2F82460B" w:rsidR="00CC6C03" w:rsidRPr="00F97DD6" w:rsidRDefault="00F233CD" w:rsidP="00452BAE">
            <w:pPr>
              <w:pStyle w:val="Texto"/>
              <w:tabs>
                <w:tab w:val="decimal" w:pos="1160"/>
              </w:tabs>
              <w:rPr>
                <w:sz w:val="18"/>
                <w:szCs w:val="18"/>
              </w:rPr>
            </w:pPr>
            <w:r w:rsidRPr="00F233CD">
              <w:rPr>
                <w:sz w:val="18"/>
                <w:szCs w:val="18"/>
              </w:rPr>
              <w:t>(785.790)</w:t>
            </w:r>
          </w:p>
        </w:tc>
      </w:tr>
      <w:tr w:rsidR="00CC6C03" w:rsidRPr="002112CC" w14:paraId="6D7E6B68" w14:textId="77777777" w:rsidTr="00372E05">
        <w:trPr>
          <w:cantSplit/>
          <w:jc w:val="center"/>
        </w:trPr>
        <w:tc>
          <w:tcPr>
            <w:tcW w:w="5387" w:type="dxa"/>
            <w:vAlign w:val="bottom"/>
          </w:tcPr>
          <w:p w14:paraId="75414A1B" w14:textId="3B2DFB69" w:rsidR="00CC6C03" w:rsidRPr="002112CC" w:rsidRDefault="00CC6C03" w:rsidP="00CC6C03">
            <w:pPr>
              <w:pStyle w:val="Texto"/>
              <w:jc w:val="left"/>
              <w:rPr>
                <w:b/>
                <w:sz w:val="18"/>
                <w:szCs w:val="18"/>
              </w:rPr>
            </w:pPr>
            <w:r w:rsidRPr="005D09AD">
              <w:rPr>
                <w:b/>
                <w:sz w:val="18"/>
                <w:szCs w:val="18"/>
              </w:rPr>
              <w:t>Ganancia neta del ejercicio por operaciones continuadas</w:t>
            </w:r>
          </w:p>
        </w:tc>
        <w:tc>
          <w:tcPr>
            <w:tcW w:w="990" w:type="dxa"/>
            <w:vAlign w:val="bottom"/>
          </w:tcPr>
          <w:p w14:paraId="64C4D761" w14:textId="77777777" w:rsidR="00CC6C03" w:rsidRPr="002112CC" w:rsidRDefault="00CC6C03" w:rsidP="00CC6C03">
            <w:pPr>
              <w:pStyle w:val="Texto"/>
              <w:jc w:val="center"/>
              <w:rPr>
                <w:sz w:val="18"/>
                <w:szCs w:val="18"/>
              </w:rPr>
            </w:pPr>
          </w:p>
        </w:tc>
        <w:tc>
          <w:tcPr>
            <w:tcW w:w="1440" w:type="dxa"/>
            <w:tcBorders>
              <w:top w:val="single" w:sz="6" w:space="0" w:color="auto"/>
            </w:tcBorders>
            <w:vAlign w:val="bottom"/>
          </w:tcPr>
          <w:p w14:paraId="645A991E" w14:textId="7B45225C" w:rsidR="00CC6C03" w:rsidRPr="00452BAE" w:rsidRDefault="00E75C9F" w:rsidP="00452BAE">
            <w:pPr>
              <w:pStyle w:val="Texto"/>
              <w:tabs>
                <w:tab w:val="decimal" w:pos="1160"/>
              </w:tabs>
              <w:rPr>
                <w:b/>
                <w:bCs/>
                <w:sz w:val="18"/>
                <w:szCs w:val="18"/>
              </w:rPr>
            </w:pPr>
            <w:r w:rsidRPr="00452BAE">
              <w:rPr>
                <w:b/>
                <w:bCs/>
                <w:sz w:val="18"/>
                <w:szCs w:val="18"/>
              </w:rPr>
              <w:t>4.</w:t>
            </w:r>
            <w:r w:rsidR="0013087E" w:rsidRPr="0013087E">
              <w:rPr>
                <w:b/>
                <w:bCs/>
                <w:sz w:val="18"/>
                <w:szCs w:val="18"/>
              </w:rPr>
              <w:t>361.707</w:t>
            </w:r>
          </w:p>
        </w:tc>
        <w:tc>
          <w:tcPr>
            <w:tcW w:w="90" w:type="dxa"/>
            <w:vAlign w:val="bottom"/>
          </w:tcPr>
          <w:p w14:paraId="02B10651"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tcBorders>
            <w:vAlign w:val="bottom"/>
          </w:tcPr>
          <w:p w14:paraId="5C4C12E9" w14:textId="46E98E77" w:rsidR="00CC6C03" w:rsidRPr="00452BAE" w:rsidRDefault="00F233CD" w:rsidP="00452BAE">
            <w:pPr>
              <w:pStyle w:val="Texto"/>
              <w:tabs>
                <w:tab w:val="decimal" w:pos="1160"/>
              </w:tabs>
              <w:rPr>
                <w:b/>
                <w:bCs/>
                <w:sz w:val="18"/>
                <w:szCs w:val="18"/>
              </w:rPr>
            </w:pPr>
            <w:r w:rsidRPr="00452BAE">
              <w:rPr>
                <w:b/>
                <w:bCs/>
                <w:sz w:val="18"/>
                <w:szCs w:val="18"/>
              </w:rPr>
              <w:t>1.093.654</w:t>
            </w:r>
          </w:p>
        </w:tc>
      </w:tr>
      <w:tr w:rsidR="00CC6C03" w:rsidRPr="002112CC" w14:paraId="7970504B" w14:textId="77777777" w:rsidTr="00372E05">
        <w:trPr>
          <w:cantSplit/>
          <w:jc w:val="center"/>
        </w:trPr>
        <w:tc>
          <w:tcPr>
            <w:tcW w:w="5387" w:type="dxa"/>
            <w:vAlign w:val="bottom"/>
          </w:tcPr>
          <w:p w14:paraId="25EB61CE" w14:textId="77777777" w:rsidR="00CC6C03" w:rsidRPr="002112CC" w:rsidRDefault="00CC6C03" w:rsidP="00CC6C03">
            <w:pPr>
              <w:pStyle w:val="Texto"/>
              <w:jc w:val="left"/>
              <w:rPr>
                <w:sz w:val="18"/>
                <w:szCs w:val="18"/>
              </w:rPr>
            </w:pPr>
          </w:p>
        </w:tc>
        <w:tc>
          <w:tcPr>
            <w:tcW w:w="990" w:type="dxa"/>
            <w:vAlign w:val="bottom"/>
          </w:tcPr>
          <w:p w14:paraId="5213DA66" w14:textId="77777777" w:rsidR="00CC6C03" w:rsidRPr="002112CC" w:rsidRDefault="00CC6C03" w:rsidP="00CC6C03">
            <w:pPr>
              <w:pStyle w:val="Texto"/>
              <w:jc w:val="center"/>
              <w:rPr>
                <w:sz w:val="18"/>
                <w:szCs w:val="18"/>
              </w:rPr>
            </w:pPr>
          </w:p>
        </w:tc>
        <w:tc>
          <w:tcPr>
            <w:tcW w:w="1440" w:type="dxa"/>
            <w:vAlign w:val="bottom"/>
          </w:tcPr>
          <w:p w14:paraId="64D59A81" w14:textId="77777777" w:rsidR="00CC6C03" w:rsidRPr="00F97DD6" w:rsidRDefault="00CC6C03" w:rsidP="00452BAE">
            <w:pPr>
              <w:pStyle w:val="Texto"/>
              <w:tabs>
                <w:tab w:val="decimal" w:pos="1160"/>
              </w:tabs>
              <w:rPr>
                <w:sz w:val="18"/>
                <w:szCs w:val="18"/>
              </w:rPr>
            </w:pPr>
          </w:p>
        </w:tc>
        <w:tc>
          <w:tcPr>
            <w:tcW w:w="90" w:type="dxa"/>
            <w:vAlign w:val="bottom"/>
          </w:tcPr>
          <w:p w14:paraId="7195262B" w14:textId="77777777" w:rsidR="00CC6C03" w:rsidRPr="002112CC" w:rsidRDefault="00CC6C03" w:rsidP="00452BAE">
            <w:pPr>
              <w:pStyle w:val="Texto"/>
              <w:tabs>
                <w:tab w:val="decimal" w:pos="1160"/>
              </w:tabs>
              <w:rPr>
                <w:sz w:val="18"/>
                <w:szCs w:val="18"/>
              </w:rPr>
            </w:pPr>
          </w:p>
        </w:tc>
        <w:tc>
          <w:tcPr>
            <w:tcW w:w="1440" w:type="dxa"/>
            <w:vAlign w:val="bottom"/>
          </w:tcPr>
          <w:p w14:paraId="01E641A0" w14:textId="77777777" w:rsidR="00CC6C03" w:rsidRPr="00F97DD6" w:rsidRDefault="00CC6C03" w:rsidP="00452BAE">
            <w:pPr>
              <w:pStyle w:val="Texto"/>
              <w:tabs>
                <w:tab w:val="decimal" w:pos="1160"/>
              </w:tabs>
              <w:rPr>
                <w:sz w:val="18"/>
                <w:szCs w:val="18"/>
              </w:rPr>
            </w:pPr>
          </w:p>
        </w:tc>
      </w:tr>
      <w:tr w:rsidR="00CC6C03" w:rsidRPr="002112CC" w14:paraId="51DBA761" w14:textId="77777777" w:rsidTr="00372E05">
        <w:trPr>
          <w:cantSplit/>
          <w:jc w:val="center"/>
        </w:trPr>
        <w:tc>
          <w:tcPr>
            <w:tcW w:w="5387" w:type="dxa"/>
            <w:vAlign w:val="bottom"/>
          </w:tcPr>
          <w:p w14:paraId="64C53DCA" w14:textId="77777777" w:rsidR="00CC6C03" w:rsidRPr="002112CC" w:rsidRDefault="00CC6C03" w:rsidP="00CC6C03">
            <w:pPr>
              <w:pStyle w:val="Texto"/>
              <w:jc w:val="left"/>
              <w:rPr>
                <w:b/>
                <w:sz w:val="18"/>
                <w:szCs w:val="18"/>
              </w:rPr>
            </w:pPr>
            <w:r w:rsidRPr="002112CC">
              <w:rPr>
                <w:b/>
                <w:sz w:val="18"/>
                <w:szCs w:val="18"/>
              </w:rPr>
              <w:t>Operaciones discontinuadas:</w:t>
            </w:r>
          </w:p>
        </w:tc>
        <w:tc>
          <w:tcPr>
            <w:tcW w:w="990" w:type="dxa"/>
            <w:vAlign w:val="bottom"/>
          </w:tcPr>
          <w:p w14:paraId="7DE0588E" w14:textId="77777777" w:rsidR="00CC6C03" w:rsidRPr="002112CC" w:rsidRDefault="00CC6C03" w:rsidP="00CC6C03">
            <w:pPr>
              <w:pStyle w:val="Texto"/>
              <w:jc w:val="center"/>
              <w:rPr>
                <w:sz w:val="18"/>
                <w:szCs w:val="18"/>
              </w:rPr>
            </w:pPr>
          </w:p>
        </w:tc>
        <w:tc>
          <w:tcPr>
            <w:tcW w:w="1440" w:type="dxa"/>
            <w:vAlign w:val="bottom"/>
          </w:tcPr>
          <w:p w14:paraId="27BC82CB" w14:textId="77777777" w:rsidR="00CC6C03" w:rsidRPr="00F97DD6" w:rsidRDefault="00CC6C03" w:rsidP="00452BAE">
            <w:pPr>
              <w:pStyle w:val="Texto"/>
              <w:tabs>
                <w:tab w:val="decimal" w:pos="1160"/>
              </w:tabs>
              <w:rPr>
                <w:sz w:val="18"/>
                <w:szCs w:val="18"/>
              </w:rPr>
            </w:pPr>
          </w:p>
        </w:tc>
        <w:tc>
          <w:tcPr>
            <w:tcW w:w="90" w:type="dxa"/>
            <w:vAlign w:val="bottom"/>
          </w:tcPr>
          <w:p w14:paraId="05F278EC" w14:textId="77777777" w:rsidR="00CC6C03" w:rsidRPr="002112CC" w:rsidRDefault="00CC6C03" w:rsidP="00452BAE">
            <w:pPr>
              <w:pStyle w:val="Texto"/>
              <w:tabs>
                <w:tab w:val="decimal" w:pos="1160"/>
              </w:tabs>
              <w:rPr>
                <w:sz w:val="18"/>
                <w:szCs w:val="18"/>
              </w:rPr>
            </w:pPr>
          </w:p>
        </w:tc>
        <w:tc>
          <w:tcPr>
            <w:tcW w:w="1440" w:type="dxa"/>
            <w:vAlign w:val="bottom"/>
          </w:tcPr>
          <w:p w14:paraId="42159AAD" w14:textId="77777777" w:rsidR="00CC6C03" w:rsidRPr="00F97DD6" w:rsidRDefault="00CC6C03" w:rsidP="00452BAE">
            <w:pPr>
              <w:pStyle w:val="Texto"/>
              <w:tabs>
                <w:tab w:val="decimal" w:pos="1160"/>
              </w:tabs>
              <w:rPr>
                <w:sz w:val="18"/>
                <w:szCs w:val="18"/>
              </w:rPr>
            </w:pPr>
          </w:p>
        </w:tc>
      </w:tr>
      <w:tr w:rsidR="00CC6C03" w:rsidRPr="002112CC" w14:paraId="39114958" w14:textId="77777777" w:rsidTr="00372E05">
        <w:trPr>
          <w:cantSplit/>
          <w:jc w:val="center"/>
        </w:trPr>
        <w:tc>
          <w:tcPr>
            <w:tcW w:w="5387" w:type="dxa"/>
            <w:vAlign w:val="bottom"/>
          </w:tcPr>
          <w:p w14:paraId="72B1077B" w14:textId="77777777" w:rsidR="00CC6C03" w:rsidRPr="005E139D" w:rsidRDefault="00CC6C03" w:rsidP="00CC6C03">
            <w:pPr>
              <w:pStyle w:val="Texto"/>
              <w:jc w:val="left"/>
              <w:rPr>
                <w:bCs/>
                <w:sz w:val="18"/>
                <w:szCs w:val="18"/>
              </w:rPr>
            </w:pPr>
            <w:r w:rsidRPr="005E139D">
              <w:rPr>
                <w:bCs/>
                <w:sz w:val="18"/>
                <w:szCs w:val="18"/>
              </w:rPr>
              <w:t>Ganancia neta del ejercicio por operaciones discontinuadas</w:t>
            </w:r>
          </w:p>
        </w:tc>
        <w:tc>
          <w:tcPr>
            <w:tcW w:w="990" w:type="dxa"/>
            <w:vAlign w:val="bottom"/>
          </w:tcPr>
          <w:p w14:paraId="0C78F252" w14:textId="4A6FAD03" w:rsidR="00CC6C03" w:rsidRPr="002112CC" w:rsidRDefault="00953E1F" w:rsidP="00CC6C03">
            <w:pPr>
              <w:pStyle w:val="Texto"/>
              <w:jc w:val="center"/>
              <w:rPr>
                <w:sz w:val="18"/>
                <w:szCs w:val="18"/>
              </w:rPr>
            </w:pPr>
            <w:r>
              <w:rPr>
                <w:sz w:val="18"/>
                <w:szCs w:val="18"/>
              </w:rPr>
              <w:t>20</w:t>
            </w:r>
          </w:p>
        </w:tc>
        <w:tc>
          <w:tcPr>
            <w:tcW w:w="1440" w:type="dxa"/>
            <w:tcBorders>
              <w:bottom w:val="single" w:sz="6" w:space="0" w:color="auto"/>
            </w:tcBorders>
            <w:vAlign w:val="bottom"/>
          </w:tcPr>
          <w:p w14:paraId="4EE84FE3" w14:textId="090B3437" w:rsidR="00CC6C03" w:rsidRPr="00F97DD6" w:rsidRDefault="00334FCC" w:rsidP="00452BAE">
            <w:pPr>
              <w:pStyle w:val="Texto"/>
              <w:tabs>
                <w:tab w:val="decimal" w:pos="1160"/>
              </w:tabs>
              <w:rPr>
                <w:sz w:val="18"/>
                <w:szCs w:val="18"/>
              </w:rPr>
            </w:pPr>
            <w:r w:rsidRPr="00334FCC">
              <w:rPr>
                <w:sz w:val="18"/>
                <w:szCs w:val="18"/>
              </w:rPr>
              <w:t>840.815</w:t>
            </w:r>
          </w:p>
        </w:tc>
        <w:tc>
          <w:tcPr>
            <w:tcW w:w="90" w:type="dxa"/>
            <w:vAlign w:val="bottom"/>
          </w:tcPr>
          <w:p w14:paraId="414DA456" w14:textId="77777777" w:rsidR="00CC6C03" w:rsidRPr="002112CC" w:rsidRDefault="00CC6C03" w:rsidP="00452BAE">
            <w:pPr>
              <w:pStyle w:val="Texto"/>
              <w:tabs>
                <w:tab w:val="decimal" w:pos="1160"/>
              </w:tabs>
              <w:rPr>
                <w:sz w:val="18"/>
                <w:szCs w:val="18"/>
              </w:rPr>
            </w:pPr>
          </w:p>
        </w:tc>
        <w:tc>
          <w:tcPr>
            <w:tcW w:w="1440" w:type="dxa"/>
            <w:tcBorders>
              <w:bottom w:val="single" w:sz="6" w:space="0" w:color="auto"/>
            </w:tcBorders>
            <w:vAlign w:val="bottom"/>
          </w:tcPr>
          <w:p w14:paraId="5AA64E28" w14:textId="1A2F306D" w:rsidR="00CC6C03" w:rsidRPr="00F97DD6" w:rsidRDefault="00C45D94" w:rsidP="00452BAE">
            <w:pPr>
              <w:pStyle w:val="Texto"/>
              <w:tabs>
                <w:tab w:val="decimal" w:pos="1160"/>
              </w:tabs>
              <w:rPr>
                <w:sz w:val="18"/>
                <w:szCs w:val="18"/>
              </w:rPr>
            </w:pPr>
            <w:r w:rsidRPr="00C45D94">
              <w:rPr>
                <w:sz w:val="18"/>
                <w:szCs w:val="18"/>
              </w:rPr>
              <w:t>-</w:t>
            </w:r>
            <w:r w:rsidR="00452BAE">
              <w:rPr>
                <w:sz w:val="18"/>
                <w:szCs w:val="18"/>
              </w:rPr>
              <w:t xml:space="preserve">      </w:t>
            </w:r>
          </w:p>
        </w:tc>
      </w:tr>
      <w:tr w:rsidR="00CC6C03" w:rsidRPr="002112CC" w14:paraId="4A337884" w14:textId="77777777" w:rsidTr="00372E05">
        <w:trPr>
          <w:cantSplit/>
          <w:jc w:val="center"/>
        </w:trPr>
        <w:tc>
          <w:tcPr>
            <w:tcW w:w="5387" w:type="dxa"/>
            <w:vAlign w:val="bottom"/>
          </w:tcPr>
          <w:p w14:paraId="673795A0" w14:textId="6E12C7E7" w:rsidR="00CC6C03" w:rsidRPr="002112CC" w:rsidRDefault="00CC6C03" w:rsidP="00CC6C03">
            <w:pPr>
              <w:pStyle w:val="Texto"/>
              <w:jc w:val="left"/>
              <w:rPr>
                <w:b/>
                <w:sz w:val="18"/>
                <w:szCs w:val="18"/>
              </w:rPr>
            </w:pPr>
            <w:r w:rsidRPr="005D09AD">
              <w:rPr>
                <w:b/>
                <w:sz w:val="18"/>
                <w:szCs w:val="18"/>
              </w:rPr>
              <w:t>Ganancia neta del ejercicio</w:t>
            </w:r>
          </w:p>
        </w:tc>
        <w:tc>
          <w:tcPr>
            <w:tcW w:w="990" w:type="dxa"/>
            <w:vAlign w:val="bottom"/>
          </w:tcPr>
          <w:p w14:paraId="5A74011A" w14:textId="77777777" w:rsidR="00CC6C03" w:rsidRPr="002112CC" w:rsidRDefault="00CC6C03" w:rsidP="00CC6C03">
            <w:pPr>
              <w:pStyle w:val="Texto"/>
              <w:jc w:val="center"/>
              <w:rPr>
                <w:sz w:val="18"/>
                <w:szCs w:val="18"/>
              </w:rPr>
            </w:pPr>
          </w:p>
        </w:tc>
        <w:tc>
          <w:tcPr>
            <w:tcW w:w="1440" w:type="dxa"/>
            <w:tcBorders>
              <w:top w:val="single" w:sz="6" w:space="0" w:color="auto"/>
              <w:bottom w:val="double" w:sz="6" w:space="0" w:color="auto"/>
            </w:tcBorders>
            <w:vAlign w:val="bottom"/>
          </w:tcPr>
          <w:p w14:paraId="56924018" w14:textId="26442A72" w:rsidR="00CC6C03" w:rsidRPr="00452BAE" w:rsidRDefault="00E75C9F" w:rsidP="00452BAE">
            <w:pPr>
              <w:pStyle w:val="Texto"/>
              <w:tabs>
                <w:tab w:val="decimal" w:pos="1160"/>
              </w:tabs>
              <w:rPr>
                <w:b/>
                <w:bCs/>
                <w:sz w:val="18"/>
                <w:szCs w:val="18"/>
              </w:rPr>
            </w:pPr>
            <w:r w:rsidRPr="00452BAE">
              <w:rPr>
                <w:b/>
                <w:bCs/>
                <w:sz w:val="18"/>
                <w:szCs w:val="18"/>
              </w:rPr>
              <w:t>5.</w:t>
            </w:r>
            <w:r w:rsidR="0013087E" w:rsidRPr="0013087E">
              <w:rPr>
                <w:b/>
                <w:bCs/>
                <w:sz w:val="18"/>
                <w:szCs w:val="18"/>
              </w:rPr>
              <w:t>202.522</w:t>
            </w:r>
          </w:p>
        </w:tc>
        <w:tc>
          <w:tcPr>
            <w:tcW w:w="90" w:type="dxa"/>
            <w:vAlign w:val="bottom"/>
          </w:tcPr>
          <w:p w14:paraId="43B1BD46"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bottom w:val="double" w:sz="6" w:space="0" w:color="auto"/>
            </w:tcBorders>
            <w:vAlign w:val="bottom"/>
          </w:tcPr>
          <w:p w14:paraId="14B6F721" w14:textId="311F2755" w:rsidR="00CC6C03" w:rsidRPr="00452BAE" w:rsidRDefault="00C45D94" w:rsidP="00452BAE">
            <w:pPr>
              <w:pStyle w:val="Texto"/>
              <w:tabs>
                <w:tab w:val="decimal" w:pos="1160"/>
              </w:tabs>
              <w:rPr>
                <w:b/>
                <w:bCs/>
                <w:sz w:val="18"/>
                <w:szCs w:val="18"/>
              </w:rPr>
            </w:pPr>
            <w:r w:rsidRPr="00452BAE">
              <w:rPr>
                <w:b/>
                <w:bCs/>
                <w:sz w:val="18"/>
                <w:szCs w:val="18"/>
              </w:rPr>
              <w:t>1.093.654</w:t>
            </w:r>
          </w:p>
        </w:tc>
      </w:tr>
      <w:tr w:rsidR="00CC6C03" w:rsidRPr="002112CC" w14:paraId="3413A47C" w14:textId="77777777" w:rsidTr="00372E05">
        <w:trPr>
          <w:cantSplit/>
          <w:jc w:val="center"/>
        </w:trPr>
        <w:tc>
          <w:tcPr>
            <w:tcW w:w="5387" w:type="dxa"/>
            <w:vAlign w:val="bottom"/>
          </w:tcPr>
          <w:p w14:paraId="33A33D64" w14:textId="77777777" w:rsidR="00CC6C03" w:rsidRPr="002112CC" w:rsidRDefault="00CC6C03" w:rsidP="00CC6C03">
            <w:pPr>
              <w:pStyle w:val="Texto"/>
              <w:jc w:val="left"/>
              <w:rPr>
                <w:sz w:val="18"/>
                <w:szCs w:val="18"/>
              </w:rPr>
            </w:pPr>
          </w:p>
        </w:tc>
        <w:tc>
          <w:tcPr>
            <w:tcW w:w="990" w:type="dxa"/>
            <w:vAlign w:val="bottom"/>
          </w:tcPr>
          <w:p w14:paraId="1876EC37" w14:textId="77777777" w:rsidR="00CC6C03" w:rsidRPr="002112CC" w:rsidRDefault="00CC6C03" w:rsidP="00CC6C03">
            <w:pPr>
              <w:pStyle w:val="Texto"/>
              <w:jc w:val="center"/>
              <w:rPr>
                <w:sz w:val="18"/>
                <w:szCs w:val="18"/>
              </w:rPr>
            </w:pPr>
          </w:p>
        </w:tc>
        <w:tc>
          <w:tcPr>
            <w:tcW w:w="1440" w:type="dxa"/>
            <w:vAlign w:val="bottom"/>
          </w:tcPr>
          <w:p w14:paraId="2223FE4D" w14:textId="77777777" w:rsidR="00CC6C03" w:rsidRPr="00F97DD6" w:rsidRDefault="00CC6C03" w:rsidP="00452BAE">
            <w:pPr>
              <w:pStyle w:val="Texto"/>
              <w:tabs>
                <w:tab w:val="decimal" w:pos="1160"/>
              </w:tabs>
              <w:rPr>
                <w:sz w:val="18"/>
                <w:szCs w:val="18"/>
              </w:rPr>
            </w:pPr>
          </w:p>
        </w:tc>
        <w:tc>
          <w:tcPr>
            <w:tcW w:w="90" w:type="dxa"/>
            <w:vAlign w:val="bottom"/>
          </w:tcPr>
          <w:p w14:paraId="59DF8C24" w14:textId="77777777" w:rsidR="00CC6C03" w:rsidRPr="002112CC" w:rsidRDefault="00CC6C03" w:rsidP="00452BAE">
            <w:pPr>
              <w:pStyle w:val="Texto"/>
              <w:tabs>
                <w:tab w:val="decimal" w:pos="1160"/>
              </w:tabs>
              <w:rPr>
                <w:sz w:val="18"/>
                <w:szCs w:val="18"/>
              </w:rPr>
            </w:pPr>
          </w:p>
        </w:tc>
        <w:tc>
          <w:tcPr>
            <w:tcW w:w="1440" w:type="dxa"/>
            <w:vAlign w:val="bottom"/>
          </w:tcPr>
          <w:p w14:paraId="70101572" w14:textId="77777777" w:rsidR="00CC6C03" w:rsidRPr="002112CC" w:rsidRDefault="00CC6C03" w:rsidP="00452BAE">
            <w:pPr>
              <w:pStyle w:val="Texto"/>
              <w:tabs>
                <w:tab w:val="decimal" w:pos="1160"/>
              </w:tabs>
              <w:rPr>
                <w:sz w:val="18"/>
                <w:szCs w:val="18"/>
              </w:rPr>
            </w:pPr>
          </w:p>
        </w:tc>
      </w:tr>
      <w:tr w:rsidR="00CC6C03" w:rsidRPr="002112CC" w14:paraId="34B906EA" w14:textId="77777777" w:rsidTr="00372E05">
        <w:trPr>
          <w:cantSplit/>
          <w:jc w:val="center"/>
        </w:trPr>
        <w:tc>
          <w:tcPr>
            <w:tcW w:w="5387" w:type="dxa"/>
            <w:vAlign w:val="bottom"/>
          </w:tcPr>
          <w:p w14:paraId="7099FC70" w14:textId="3E6EDFA1" w:rsidR="00CC6C03" w:rsidRPr="00A91E74" w:rsidRDefault="00CC6C03" w:rsidP="00CC6C03">
            <w:pPr>
              <w:pStyle w:val="Texto"/>
              <w:jc w:val="left"/>
              <w:rPr>
                <w:b/>
                <w:bCs/>
                <w:sz w:val="18"/>
                <w:szCs w:val="18"/>
              </w:rPr>
            </w:pPr>
            <w:r>
              <w:rPr>
                <w:b/>
                <w:bCs/>
                <w:sz w:val="18"/>
                <w:szCs w:val="18"/>
              </w:rPr>
              <w:t>Otro resultado integral del ejercicio que se reclasificará a resultados en ejercicios posteriores:</w:t>
            </w:r>
          </w:p>
        </w:tc>
        <w:tc>
          <w:tcPr>
            <w:tcW w:w="990" w:type="dxa"/>
            <w:vAlign w:val="bottom"/>
          </w:tcPr>
          <w:p w14:paraId="5E765B42" w14:textId="77777777" w:rsidR="00CC6C03" w:rsidRPr="002112CC" w:rsidRDefault="00CC6C03" w:rsidP="00CC6C03">
            <w:pPr>
              <w:pStyle w:val="Texto"/>
              <w:jc w:val="center"/>
              <w:rPr>
                <w:sz w:val="18"/>
                <w:szCs w:val="18"/>
              </w:rPr>
            </w:pPr>
          </w:p>
        </w:tc>
        <w:tc>
          <w:tcPr>
            <w:tcW w:w="1440" w:type="dxa"/>
            <w:vAlign w:val="bottom"/>
          </w:tcPr>
          <w:p w14:paraId="44E6B099" w14:textId="77777777" w:rsidR="00CC6C03" w:rsidRPr="00F97DD6" w:rsidRDefault="00CC6C03" w:rsidP="00452BAE">
            <w:pPr>
              <w:pStyle w:val="Texto"/>
              <w:tabs>
                <w:tab w:val="decimal" w:pos="1160"/>
              </w:tabs>
              <w:rPr>
                <w:sz w:val="18"/>
                <w:szCs w:val="18"/>
              </w:rPr>
            </w:pPr>
          </w:p>
        </w:tc>
        <w:tc>
          <w:tcPr>
            <w:tcW w:w="90" w:type="dxa"/>
            <w:vAlign w:val="bottom"/>
          </w:tcPr>
          <w:p w14:paraId="6111A570" w14:textId="77777777" w:rsidR="00CC6C03" w:rsidRPr="002112CC" w:rsidRDefault="00CC6C03" w:rsidP="00452BAE">
            <w:pPr>
              <w:pStyle w:val="Texto"/>
              <w:tabs>
                <w:tab w:val="decimal" w:pos="1160"/>
              </w:tabs>
              <w:rPr>
                <w:sz w:val="18"/>
                <w:szCs w:val="18"/>
              </w:rPr>
            </w:pPr>
          </w:p>
        </w:tc>
        <w:tc>
          <w:tcPr>
            <w:tcW w:w="1440" w:type="dxa"/>
            <w:vAlign w:val="bottom"/>
          </w:tcPr>
          <w:p w14:paraId="7D049AF1" w14:textId="77777777" w:rsidR="00CC6C03" w:rsidRPr="002112CC" w:rsidRDefault="00CC6C03" w:rsidP="00452BAE">
            <w:pPr>
              <w:pStyle w:val="Texto"/>
              <w:tabs>
                <w:tab w:val="decimal" w:pos="1160"/>
              </w:tabs>
              <w:rPr>
                <w:sz w:val="18"/>
                <w:szCs w:val="18"/>
              </w:rPr>
            </w:pPr>
          </w:p>
        </w:tc>
      </w:tr>
      <w:tr w:rsidR="00CC6C03" w:rsidRPr="002112CC" w14:paraId="74561277" w14:textId="77777777" w:rsidTr="00372E05">
        <w:trPr>
          <w:cantSplit/>
          <w:jc w:val="center"/>
        </w:trPr>
        <w:tc>
          <w:tcPr>
            <w:tcW w:w="5387" w:type="dxa"/>
            <w:vAlign w:val="bottom"/>
          </w:tcPr>
          <w:p w14:paraId="394B001F" w14:textId="6A393DDB" w:rsidR="00CC6C03" w:rsidRPr="00A91E74" w:rsidRDefault="00CC6C03" w:rsidP="00CC6C03">
            <w:pPr>
              <w:pStyle w:val="Texto"/>
              <w:jc w:val="left"/>
              <w:rPr>
                <w:sz w:val="18"/>
                <w:szCs w:val="18"/>
              </w:rPr>
            </w:pPr>
            <w:r>
              <w:rPr>
                <w:sz w:val="18"/>
                <w:szCs w:val="18"/>
              </w:rPr>
              <w:t>Diferencia de cambio por conversión de inversión en asociada</w:t>
            </w:r>
          </w:p>
        </w:tc>
        <w:tc>
          <w:tcPr>
            <w:tcW w:w="990" w:type="dxa"/>
            <w:vAlign w:val="bottom"/>
          </w:tcPr>
          <w:p w14:paraId="0D50792F" w14:textId="77777777" w:rsidR="00CC6C03" w:rsidRPr="002112CC" w:rsidRDefault="00CC6C03" w:rsidP="00CC6C03">
            <w:pPr>
              <w:pStyle w:val="Texto"/>
              <w:jc w:val="center"/>
              <w:rPr>
                <w:sz w:val="18"/>
                <w:szCs w:val="18"/>
              </w:rPr>
            </w:pPr>
          </w:p>
        </w:tc>
        <w:tc>
          <w:tcPr>
            <w:tcW w:w="1440" w:type="dxa"/>
            <w:tcBorders>
              <w:bottom w:val="single" w:sz="6" w:space="0" w:color="auto"/>
            </w:tcBorders>
            <w:vAlign w:val="bottom"/>
          </w:tcPr>
          <w:p w14:paraId="0689DCEE" w14:textId="1334A65F" w:rsidR="00CC6C03" w:rsidRPr="00F97DD6" w:rsidRDefault="00F223F0" w:rsidP="00452BAE">
            <w:pPr>
              <w:pStyle w:val="Texto"/>
              <w:tabs>
                <w:tab w:val="decimal" w:pos="1160"/>
              </w:tabs>
              <w:rPr>
                <w:sz w:val="18"/>
                <w:szCs w:val="18"/>
              </w:rPr>
            </w:pPr>
            <w:r w:rsidRPr="00F223F0">
              <w:rPr>
                <w:sz w:val="18"/>
                <w:szCs w:val="18"/>
              </w:rPr>
              <w:t>2.820</w:t>
            </w:r>
          </w:p>
        </w:tc>
        <w:tc>
          <w:tcPr>
            <w:tcW w:w="90" w:type="dxa"/>
            <w:vAlign w:val="bottom"/>
          </w:tcPr>
          <w:p w14:paraId="71ED4716" w14:textId="77777777" w:rsidR="00CC6C03" w:rsidRPr="002112CC" w:rsidRDefault="00CC6C03" w:rsidP="00452BAE">
            <w:pPr>
              <w:pStyle w:val="Texto"/>
              <w:tabs>
                <w:tab w:val="decimal" w:pos="1160"/>
              </w:tabs>
              <w:rPr>
                <w:sz w:val="18"/>
                <w:szCs w:val="18"/>
              </w:rPr>
            </w:pPr>
          </w:p>
        </w:tc>
        <w:tc>
          <w:tcPr>
            <w:tcW w:w="1440" w:type="dxa"/>
            <w:tcBorders>
              <w:bottom w:val="single" w:sz="6" w:space="0" w:color="auto"/>
            </w:tcBorders>
            <w:vAlign w:val="bottom"/>
          </w:tcPr>
          <w:p w14:paraId="36CD12C6" w14:textId="65DF50B8" w:rsidR="00CC6C03" w:rsidRPr="002112CC" w:rsidRDefault="00C45D94" w:rsidP="00452BAE">
            <w:pPr>
              <w:pStyle w:val="Texto"/>
              <w:tabs>
                <w:tab w:val="decimal" w:pos="1160"/>
              </w:tabs>
              <w:rPr>
                <w:sz w:val="18"/>
                <w:szCs w:val="18"/>
              </w:rPr>
            </w:pPr>
            <w:r w:rsidRPr="00C45D94">
              <w:rPr>
                <w:sz w:val="18"/>
                <w:szCs w:val="18"/>
              </w:rPr>
              <w:t>19.882</w:t>
            </w:r>
          </w:p>
        </w:tc>
      </w:tr>
      <w:tr w:rsidR="00CC6C03" w:rsidRPr="002112CC" w14:paraId="025E1A9D" w14:textId="77777777" w:rsidTr="00372E05">
        <w:trPr>
          <w:cantSplit/>
          <w:jc w:val="center"/>
        </w:trPr>
        <w:tc>
          <w:tcPr>
            <w:tcW w:w="5387" w:type="dxa"/>
            <w:vAlign w:val="bottom"/>
          </w:tcPr>
          <w:p w14:paraId="250F4596" w14:textId="29B52BD5" w:rsidR="00CC6C03" w:rsidRPr="00A91E74" w:rsidRDefault="00CC6C03" w:rsidP="00CC6C03">
            <w:pPr>
              <w:pStyle w:val="Texto"/>
              <w:jc w:val="left"/>
              <w:rPr>
                <w:b/>
                <w:bCs/>
                <w:sz w:val="18"/>
                <w:szCs w:val="18"/>
              </w:rPr>
            </w:pPr>
            <w:r>
              <w:rPr>
                <w:b/>
                <w:bCs/>
                <w:sz w:val="18"/>
                <w:szCs w:val="18"/>
              </w:rPr>
              <w:t>Otro resultado integral neto</w:t>
            </w:r>
          </w:p>
        </w:tc>
        <w:tc>
          <w:tcPr>
            <w:tcW w:w="990" w:type="dxa"/>
            <w:vAlign w:val="bottom"/>
          </w:tcPr>
          <w:p w14:paraId="55ED43C3" w14:textId="77777777" w:rsidR="00CC6C03" w:rsidRPr="002112CC" w:rsidRDefault="00CC6C03" w:rsidP="00CC6C03">
            <w:pPr>
              <w:pStyle w:val="Texto"/>
              <w:jc w:val="center"/>
              <w:rPr>
                <w:sz w:val="18"/>
                <w:szCs w:val="18"/>
              </w:rPr>
            </w:pPr>
          </w:p>
        </w:tc>
        <w:tc>
          <w:tcPr>
            <w:tcW w:w="1440" w:type="dxa"/>
            <w:tcBorders>
              <w:top w:val="single" w:sz="6" w:space="0" w:color="auto"/>
              <w:bottom w:val="single" w:sz="6" w:space="0" w:color="auto"/>
            </w:tcBorders>
            <w:vAlign w:val="bottom"/>
          </w:tcPr>
          <w:p w14:paraId="593A8E98" w14:textId="43288440" w:rsidR="00CC6C03" w:rsidRPr="00452BAE" w:rsidRDefault="00F223F0" w:rsidP="00452BAE">
            <w:pPr>
              <w:pStyle w:val="Texto"/>
              <w:tabs>
                <w:tab w:val="decimal" w:pos="1160"/>
              </w:tabs>
              <w:rPr>
                <w:b/>
                <w:bCs/>
                <w:sz w:val="18"/>
                <w:szCs w:val="18"/>
              </w:rPr>
            </w:pPr>
            <w:r w:rsidRPr="00452BAE">
              <w:rPr>
                <w:b/>
                <w:bCs/>
                <w:sz w:val="18"/>
                <w:szCs w:val="18"/>
              </w:rPr>
              <w:t>2.820</w:t>
            </w:r>
          </w:p>
        </w:tc>
        <w:tc>
          <w:tcPr>
            <w:tcW w:w="90" w:type="dxa"/>
            <w:vAlign w:val="bottom"/>
          </w:tcPr>
          <w:p w14:paraId="367D436C"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bottom w:val="single" w:sz="6" w:space="0" w:color="auto"/>
            </w:tcBorders>
            <w:vAlign w:val="bottom"/>
          </w:tcPr>
          <w:p w14:paraId="7E9056C7" w14:textId="04666A30" w:rsidR="00CC6C03" w:rsidRPr="00452BAE" w:rsidRDefault="00C45D94" w:rsidP="00452BAE">
            <w:pPr>
              <w:pStyle w:val="Texto"/>
              <w:tabs>
                <w:tab w:val="decimal" w:pos="1160"/>
              </w:tabs>
              <w:rPr>
                <w:b/>
                <w:bCs/>
                <w:sz w:val="18"/>
                <w:szCs w:val="18"/>
              </w:rPr>
            </w:pPr>
            <w:r w:rsidRPr="00452BAE">
              <w:rPr>
                <w:b/>
                <w:bCs/>
                <w:sz w:val="18"/>
                <w:szCs w:val="18"/>
              </w:rPr>
              <w:t>19.882</w:t>
            </w:r>
          </w:p>
        </w:tc>
      </w:tr>
      <w:tr w:rsidR="00CC6C03" w:rsidRPr="00622FD8" w14:paraId="1476D398" w14:textId="77777777" w:rsidTr="00372E05">
        <w:trPr>
          <w:cantSplit/>
          <w:jc w:val="center"/>
        </w:trPr>
        <w:tc>
          <w:tcPr>
            <w:tcW w:w="5387" w:type="dxa"/>
            <w:vAlign w:val="bottom"/>
          </w:tcPr>
          <w:p w14:paraId="707013C5" w14:textId="618BE42C" w:rsidR="00CC6C03" w:rsidRPr="00622FD8" w:rsidRDefault="00CC6C03" w:rsidP="00CC6C03">
            <w:pPr>
              <w:pStyle w:val="Texto"/>
              <w:jc w:val="left"/>
              <w:rPr>
                <w:b/>
                <w:bCs/>
                <w:sz w:val="18"/>
                <w:szCs w:val="18"/>
              </w:rPr>
            </w:pPr>
            <w:r w:rsidRPr="00622FD8">
              <w:rPr>
                <w:b/>
                <w:bCs/>
                <w:sz w:val="18"/>
                <w:szCs w:val="18"/>
              </w:rPr>
              <w:t>Ganancia integral total n</w:t>
            </w:r>
            <w:r w:rsidRPr="00A91E74">
              <w:rPr>
                <w:b/>
                <w:bCs/>
                <w:sz w:val="18"/>
                <w:szCs w:val="18"/>
              </w:rPr>
              <w:t>eta del ej</w:t>
            </w:r>
            <w:r>
              <w:rPr>
                <w:b/>
                <w:bCs/>
                <w:sz w:val="18"/>
                <w:szCs w:val="18"/>
              </w:rPr>
              <w:t>ercicio</w:t>
            </w:r>
          </w:p>
        </w:tc>
        <w:tc>
          <w:tcPr>
            <w:tcW w:w="990" w:type="dxa"/>
            <w:vAlign w:val="bottom"/>
          </w:tcPr>
          <w:p w14:paraId="16B36DD2" w14:textId="77777777" w:rsidR="00CC6C03" w:rsidRPr="00622FD8" w:rsidRDefault="00CC6C03" w:rsidP="00CC6C03">
            <w:pPr>
              <w:pStyle w:val="Texto"/>
              <w:jc w:val="center"/>
              <w:rPr>
                <w:sz w:val="18"/>
                <w:szCs w:val="18"/>
              </w:rPr>
            </w:pPr>
          </w:p>
        </w:tc>
        <w:tc>
          <w:tcPr>
            <w:tcW w:w="1440" w:type="dxa"/>
            <w:tcBorders>
              <w:top w:val="single" w:sz="6" w:space="0" w:color="auto"/>
              <w:bottom w:val="double" w:sz="6" w:space="0" w:color="auto"/>
            </w:tcBorders>
            <w:vAlign w:val="bottom"/>
          </w:tcPr>
          <w:p w14:paraId="27DA0EE4" w14:textId="201D172E" w:rsidR="00CC6C03" w:rsidRPr="00452BAE" w:rsidRDefault="00477CA4" w:rsidP="00452BAE">
            <w:pPr>
              <w:pStyle w:val="Texto"/>
              <w:tabs>
                <w:tab w:val="decimal" w:pos="1160"/>
              </w:tabs>
              <w:rPr>
                <w:b/>
                <w:bCs/>
                <w:sz w:val="18"/>
                <w:szCs w:val="18"/>
              </w:rPr>
            </w:pPr>
            <w:r w:rsidRPr="00452BAE">
              <w:rPr>
                <w:b/>
                <w:bCs/>
                <w:sz w:val="18"/>
                <w:szCs w:val="18"/>
              </w:rPr>
              <w:t>5.</w:t>
            </w:r>
            <w:r w:rsidR="0013087E" w:rsidRPr="0013087E">
              <w:rPr>
                <w:b/>
                <w:bCs/>
                <w:sz w:val="18"/>
                <w:szCs w:val="18"/>
              </w:rPr>
              <w:t>205.342</w:t>
            </w:r>
          </w:p>
        </w:tc>
        <w:tc>
          <w:tcPr>
            <w:tcW w:w="90" w:type="dxa"/>
            <w:vAlign w:val="bottom"/>
          </w:tcPr>
          <w:p w14:paraId="737A102D" w14:textId="77777777" w:rsidR="00CC6C03" w:rsidRPr="00452BAE" w:rsidRDefault="00CC6C03" w:rsidP="00452BAE">
            <w:pPr>
              <w:pStyle w:val="Texto"/>
              <w:tabs>
                <w:tab w:val="decimal" w:pos="1160"/>
              </w:tabs>
              <w:rPr>
                <w:b/>
                <w:bCs/>
                <w:sz w:val="18"/>
                <w:szCs w:val="18"/>
              </w:rPr>
            </w:pPr>
          </w:p>
        </w:tc>
        <w:tc>
          <w:tcPr>
            <w:tcW w:w="1440" w:type="dxa"/>
            <w:tcBorders>
              <w:top w:val="single" w:sz="6" w:space="0" w:color="auto"/>
              <w:bottom w:val="double" w:sz="6" w:space="0" w:color="auto"/>
            </w:tcBorders>
            <w:vAlign w:val="bottom"/>
          </w:tcPr>
          <w:p w14:paraId="2CCB75E6" w14:textId="0CB90780" w:rsidR="00CC6C03" w:rsidRPr="00452BAE" w:rsidRDefault="00C45D94" w:rsidP="00452BAE">
            <w:pPr>
              <w:pStyle w:val="Texto"/>
              <w:tabs>
                <w:tab w:val="decimal" w:pos="1160"/>
              </w:tabs>
              <w:rPr>
                <w:b/>
                <w:bCs/>
                <w:sz w:val="18"/>
                <w:szCs w:val="18"/>
              </w:rPr>
            </w:pPr>
            <w:r w:rsidRPr="00452BAE">
              <w:rPr>
                <w:b/>
                <w:bCs/>
                <w:sz w:val="18"/>
                <w:szCs w:val="18"/>
              </w:rPr>
              <w:t>1.113.536</w:t>
            </w:r>
          </w:p>
        </w:tc>
      </w:tr>
      <w:tr w:rsidR="00CC6C03" w:rsidRPr="002112CC" w14:paraId="315DD35A" w14:textId="77777777" w:rsidTr="00372E05">
        <w:trPr>
          <w:cantSplit/>
          <w:jc w:val="center"/>
        </w:trPr>
        <w:tc>
          <w:tcPr>
            <w:tcW w:w="5387" w:type="dxa"/>
            <w:vAlign w:val="bottom"/>
          </w:tcPr>
          <w:p w14:paraId="2DA03C4C" w14:textId="464F0B37" w:rsidR="00CC6C03" w:rsidRPr="002112CC" w:rsidRDefault="00CC6C03" w:rsidP="00CC6C03">
            <w:pPr>
              <w:pStyle w:val="Texto"/>
              <w:jc w:val="left"/>
              <w:rPr>
                <w:b/>
                <w:sz w:val="18"/>
                <w:szCs w:val="18"/>
              </w:rPr>
            </w:pPr>
            <w:r w:rsidRPr="005D09AD">
              <w:rPr>
                <w:b/>
                <w:sz w:val="18"/>
                <w:szCs w:val="18"/>
              </w:rPr>
              <w:t>Ganancia por acción del ejercicio básica (en pesos)</w:t>
            </w:r>
          </w:p>
        </w:tc>
        <w:tc>
          <w:tcPr>
            <w:tcW w:w="990" w:type="dxa"/>
            <w:vAlign w:val="bottom"/>
          </w:tcPr>
          <w:p w14:paraId="7735ED6C" w14:textId="394D312B" w:rsidR="00CC6C03" w:rsidRPr="002112CC" w:rsidRDefault="007B3F9C" w:rsidP="00CC6C03">
            <w:pPr>
              <w:pStyle w:val="Texto"/>
              <w:jc w:val="center"/>
              <w:rPr>
                <w:sz w:val="18"/>
                <w:szCs w:val="18"/>
              </w:rPr>
            </w:pPr>
            <w:r>
              <w:rPr>
                <w:sz w:val="18"/>
                <w:szCs w:val="18"/>
              </w:rPr>
              <w:t>9</w:t>
            </w:r>
          </w:p>
        </w:tc>
        <w:tc>
          <w:tcPr>
            <w:tcW w:w="1440" w:type="dxa"/>
            <w:tcBorders>
              <w:top w:val="double" w:sz="6" w:space="0" w:color="auto"/>
            </w:tcBorders>
            <w:vAlign w:val="bottom"/>
          </w:tcPr>
          <w:p w14:paraId="052A2C10" w14:textId="36E443F6" w:rsidR="00CC6C03" w:rsidRPr="0082473C" w:rsidRDefault="00775175" w:rsidP="00CC6C03">
            <w:pPr>
              <w:pStyle w:val="Texto"/>
              <w:tabs>
                <w:tab w:val="decimal" w:pos="894"/>
              </w:tabs>
              <w:jc w:val="left"/>
              <w:rPr>
                <w:sz w:val="18"/>
                <w:szCs w:val="18"/>
              </w:rPr>
            </w:pPr>
            <w:r w:rsidRPr="00775175">
              <w:rPr>
                <w:sz w:val="18"/>
                <w:szCs w:val="18"/>
              </w:rPr>
              <w:t>11,83</w:t>
            </w:r>
          </w:p>
        </w:tc>
        <w:tc>
          <w:tcPr>
            <w:tcW w:w="90" w:type="dxa"/>
            <w:vAlign w:val="bottom"/>
          </w:tcPr>
          <w:p w14:paraId="3DE91716" w14:textId="77777777" w:rsidR="00CC6C03" w:rsidRPr="0082473C" w:rsidRDefault="00CC6C03" w:rsidP="00CC6C03">
            <w:pPr>
              <w:pStyle w:val="Texto"/>
              <w:tabs>
                <w:tab w:val="decimal" w:pos="1160"/>
              </w:tabs>
              <w:rPr>
                <w:sz w:val="18"/>
                <w:szCs w:val="18"/>
              </w:rPr>
            </w:pPr>
          </w:p>
        </w:tc>
        <w:tc>
          <w:tcPr>
            <w:tcW w:w="1440" w:type="dxa"/>
            <w:tcBorders>
              <w:top w:val="double" w:sz="6" w:space="0" w:color="auto"/>
            </w:tcBorders>
            <w:vAlign w:val="bottom"/>
          </w:tcPr>
          <w:p w14:paraId="32278674" w14:textId="03B24C92" w:rsidR="00CC6C03" w:rsidRPr="0082473C" w:rsidRDefault="00C45D94" w:rsidP="00CC6C03">
            <w:pPr>
              <w:pStyle w:val="Texto"/>
              <w:tabs>
                <w:tab w:val="decimal" w:pos="894"/>
              </w:tabs>
              <w:jc w:val="left"/>
              <w:rPr>
                <w:sz w:val="18"/>
                <w:szCs w:val="18"/>
              </w:rPr>
            </w:pPr>
            <w:r w:rsidRPr="00C45D94">
              <w:rPr>
                <w:sz w:val="18"/>
                <w:szCs w:val="18"/>
              </w:rPr>
              <w:t>2,49</w:t>
            </w:r>
          </w:p>
        </w:tc>
      </w:tr>
      <w:tr w:rsidR="00CC6C03" w:rsidRPr="002112CC" w14:paraId="0C7BAC97" w14:textId="77777777" w:rsidTr="00372E05">
        <w:trPr>
          <w:cantSplit/>
          <w:jc w:val="center"/>
        </w:trPr>
        <w:tc>
          <w:tcPr>
            <w:tcW w:w="5387" w:type="dxa"/>
            <w:vAlign w:val="bottom"/>
          </w:tcPr>
          <w:p w14:paraId="7781FAE9" w14:textId="77777777" w:rsidR="00CC6C03" w:rsidRPr="002112CC" w:rsidRDefault="00CC6C03" w:rsidP="00CC6C03">
            <w:pPr>
              <w:pStyle w:val="Texto"/>
              <w:jc w:val="left"/>
              <w:rPr>
                <w:sz w:val="18"/>
                <w:szCs w:val="18"/>
              </w:rPr>
            </w:pPr>
          </w:p>
        </w:tc>
        <w:tc>
          <w:tcPr>
            <w:tcW w:w="990" w:type="dxa"/>
            <w:vAlign w:val="bottom"/>
          </w:tcPr>
          <w:p w14:paraId="5083A6F8" w14:textId="77777777" w:rsidR="00CC6C03" w:rsidRPr="002112CC" w:rsidRDefault="00CC6C03" w:rsidP="00CC6C03">
            <w:pPr>
              <w:pStyle w:val="Texto"/>
              <w:jc w:val="center"/>
              <w:rPr>
                <w:sz w:val="18"/>
                <w:szCs w:val="18"/>
              </w:rPr>
            </w:pPr>
          </w:p>
        </w:tc>
        <w:tc>
          <w:tcPr>
            <w:tcW w:w="1440" w:type="dxa"/>
            <w:vAlign w:val="bottom"/>
          </w:tcPr>
          <w:p w14:paraId="2A49200D" w14:textId="77777777" w:rsidR="00CC6C03" w:rsidRPr="0082473C" w:rsidRDefault="00CC6C03" w:rsidP="00452BAE">
            <w:pPr>
              <w:pStyle w:val="Texto"/>
              <w:tabs>
                <w:tab w:val="decimal" w:pos="894"/>
              </w:tabs>
              <w:jc w:val="left"/>
              <w:rPr>
                <w:sz w:val="18"/>
                <w:szCs w:val="18"/>
              </w:rPr>
            </w:pPr>
          </w:p>
        </w:tc>
        <w:tc>
          <w:tcPr>
            <w:tcW w:w="90" w:type="dxa"/>
            <w:vAlign w:val="bottom"/>
          </w:tcPr>
          <w:p w14:paraId="525F6285" w14:textId="77777777" w:rsidR="00CC6C03" w:rsidRPr="0082473C" w:rsidRDefault="00CC6C03" w:rsidP="00452BAE">
            <w:pPr>
              <w:pStyle w:val="Texto"/>
              <w:tabs>
                <w:tab w:val="decimal" w:pos="894"/>
              </w:tabs>
              <w:rPr>
                <w:sz w:val="18"/>
                <w:szCs w:val="18"/>
              </w:rPr>
            </w:pPr>
          </w:p>
        </w:tc>
        <w:tc>
          <w:tcPr>
            <w:tcW w:w="1440" w:type="dxa"/>
            <w:vAlign w:val="bottom"/>
          </w:tcPr>
          <w:p w14:paraId="30537351" w14:textId="77777777" w:rsidR="00CC6C03" w:rsidRPr="0082473C" w:rsidRDefault="00CC6C03" w:rsidP="00452BAE">
            <w:pPr>
              <w:pStyle w:val="Texto"/>
              <w:tabs>
                <w:tab w:val="decimal" w:pos="894"/>
              </w:tabs>
              <w:jc w:val="left"/>
              <w:rPr>
                <w:sz w:val="18"/>
                <w:szCs w:val="18"/>
              </w:rPr>
            </w:pPr>
          </w:p>
        </w:tc>
      </w:tr>
      <w:tr w:rsidR="00CC6C03" w:rsidRPr="002112CC" w14:paraId="76F28685" w14:textId="77777777" w:rsidTr="00372E05">
        <w:trPr>
          <w:cantSplit/>
          <w:jc w:val="center"/>
        </w:trPr>
        <w:tc>
          <w:tcPr>
            <w:tcW w:w="5387" w:type="dxa"/>
            <w:vAlign w:val="bottom"/>
          </w:tcPr>
          <w:p w14:paraId="7F98DF3D" w14:textId="616E1EC3" w:rsidR="00CC6C03" w:rsidRPr="002112CC" w:rsidRDefault="00CC6C03" w:rsidP="00CC6C03">
            <w:pPr>
              <w:pStyle w:val="Texto"/>
              <w:jc w:val="left"/>
              <w:rPr>
                <w:b/>
                <w:sz w:val="18"/>
                <w:szCs w:val="18"/>
              </w:rPr>
            </w:pPr>
            <w:r w:rsidRPr="005D09AD">
              <w:rPr>
                <w:b/>
                <w:sz w:val="18"/>
                <w:szCs w:val="18"/>
              </w:rPr>
              <w:t>Ganancia por acción por operaciones continuadas básica (en pesos)</w:t>
            </w:r>
          </w:p>
        </w:tc>
        <w:tc>
          <w:tcPr>
            <w:tcW w:w="990" w:type="dxa"/>
            <w:vAlign w:val="bottom"/>
          </w:tcPr>
          <w:p w14:paraId="26B924D1" w14:textId="616419BB" w:rsidR="00CC6C03" w:rsidRPr="002112CC" w:rsidRDefault="007B3F9C" w:rsidP="00CC6C03">
            <w:pPr>
              <w:pStyle w:val="Texto"/>
              <w:jc w:val="center"/>
              <w:rPr>
                <w:sz w:val="18"/>
                <w:szCs w:val="18"/>
              </w:rPr>
            </w:pPr>
            <w:r>
              <w:rPr>
                <w:sz w:val="18"/>
                <w:szCs w:val="18"/>
              </w:rPr>
              <w:t>9</w:t>
            </w:r>
          </w:p>
        </w:tc>
        <w:tc>
          <w:tcPr>
            <w:tcW w:w="1440" w:type="dxa"/>
            <w:vAlign w:val="bottom"/>
          </w:tcPr>
          <w:p w14:paraId="794FED7A" w14:textId="74F5E75A" w:rsidR="00CC6C03" w:rsidRPr="0082473C" w:rsidRDefault="00775175" w:rsidP="00CC6C03">
            <w:pPr>
              <w:pStyle w:val="Texto"/>
              <w:tabs>
                <w:tab w:val="decimal" w:pos="894"/>
              </w:tabs>
              <w:jc w:val="left"/>
              <w:rPr>
                <w:sz w:val="18"/>
                <w:szCs w:val="18"/>
              </w:rPr>
            </w:pPr>
            <w:r w:rsidRPr="00775175">
              <w:rPr>
                <w:sz w:val="18"/>
                <w:szCs w:val="18"/>
              </w:rPr>
              <w:t>9,92</w:t>
            </w:r>
          </w:p>
        </w:tc>
        <w:tc>
          <w:tcPr>
            <w:tcW w:w="90" w:type="dxa"/>
            <w:vAlign w:val="bottom"/>
          </w:tcPr>
          <w:p w14:paraId="0A566B6B" w14:textId="77777777" w:rsidR="00CC6C03" w:rsidRPr="0082473C" w:rsidRDefault="00CC6C03" w:rsidP="00CC6C03">
            <w:pPr>
              <w:pStyle w:val="Texto"/>
              <w:tabs>
                <w:tab w:val="decimal" w:pos="1160"/>
              </w:tabs>
              <w:rPr>
                <w:sz w:val="18"/>
                <w:szCs w:val="18"/>
              </w:rPr>
            </w:pPr>
          </w:p>
        </w:tc>
        <w:tc>
          <w:tcPr>
            <w:tcW w:w="1440" w:type="dxa"/>
            <w:vAlign w:val="bottom"/>
          </w:tcPr>
          <w:p w14:paraId="3063925B" w14:textId="566BA1FE" w:rsidR="00CC6C03" w:rsidRPr="0082473C" w:rsidRDefault="00C45D94" w:rsidP="00CC6C03">
            <w:pPr>
              <w:pStyle w:val="Texto"/>
              <w:tabs>
                <w:tab w:val="decimal" w:pos="894"/>
              </w:tabs>
              <w:jc w:val="left"/>
              <w:rPr>
                <w:sz w:val="18"/>
                <w:szCs w:val="18"/>
              </w:rPr>
            </w:pPr>
            <w:r w:rsidRPr="00C45D94">
              <w:rPr>
                <w:sz w:val="18"/>
                <w:szCs w:val="18"/>
              </w:rPr>
              <w:t>2,49</w:t>
            </w:r>
          </w:p>
        </w:tc>
      </w:tr>
    </w:tbl>
    <w:p w14:paraId="511F97DF" w14:textId="77777777" w:rsidR="00264866" w:rsidRPr="002112CC" w:rsidRDefault="00264866" w:rsidP="007117F6">
      <w:pPr>
        <w:pStyle w:val="Texto"/>
        <w:jc w:val="center"/>
      </w:pPr>
    </w:p>
    <w:p w14:paraId="44123415" w14:textId="77777777" w:rsidR="00667CED" w:rsidRPr="002112CC" w:rsidRDefault="00667CED" w:rsidP="00667CED">
      <w:pPr>
        <w:pStyle w:val="Texto"/>
      </w:pPr>
      <w:r w:rsidRPr="002112CC">
        <w:br w:type="page"/>
      </w:r>
    </w:p>
    <w:p w14:paraId="0964DCF4" w14:textId="77777777" w:rsidR="004F37A5" w:rsidRPr="002112CC" w:rsidRDefault="004F37A5" w:rsidP="004F37A5">
      <w:pPr>
        <w:pStyle w:val="Texto"/>
        <w:jc w:val="center"/>
      </w:pPr>
    </w:p>
    <w:p w14:paraId="7D7D2F83" w14:textId="77777777" w:rsidR="004F37A5" w:rsidRPr="002112CC" w:rsidRDefault="004F37A5" w:rsidP="004F37A5">
      <w:pPr>
        <w:pStyle w:val="Ttulonota"/>
        <w:jc w:val="center"/>
      </w:pPr>
      <w:r w:rsidRPr="002112CC">
        <w:t>ESTADO SEPARADO DE SITUACIÓN FINANCIERA</w:t>
      </w:r>
    </w:p>
    <w:p w14:paraId="4694C19B" w14:textId="77777777" w:rsidR="004F37A5" w:rsidRPr="002112CC" w:rsidRDefault="004F37A5" w:rsidP="004F37A5">
      <w:pPr>
        <w:pStyle w:val="Texto"/>
        <w:jc w:val="center"/>
      </w:pPr>
    </w:p>
    <w:p w14:paraId="53D42B74" w14:textId="3CDEC992" w:rsidR="004F37A5" w:rsidRPr="002112CC" w:rsidRDefault="004F37A5" w:rsidP="004F37A5">
      <w:pPr>
        <w:pStyle w:val="Ttulonota"/>
        <w:jc w:val="center"/>
      </w:pPr>
      <w:r w:rsidRPr="002112CC">
        <w:t xml:space="preserve">AL 31 DE </w:t>
      </w:r>
      <w:r w:rsidR="00331290" w:rsidRPr="002112CC">
        <w:t>MAYO</w:t>
      </w:r>
      <w:r w:rsidRPr="002112CC">
        <w:t xml:space="preserve"> DE 20</w:t>
      </w:r>
      <w:r w:rsidR="00331290" w:rsidRPr="002112CC">
        <w:t>2</w:t>
      </w:r>
      <w:r w:rsidR="00CC6C03">
        <w:t>1</w:t>
      </w:r>
    </w:p>
    <w:p w14:paraId="0D93DA4F" w14:textId="77777777" w:rsidR="004F37A5" w:rsidRPr="002112CC" w:rsidRDefault="004F37A5" w:rsidP="004F37A5">
      <w:pPr>
        <w:pStyle w:val="Texto"/>
        <w:jc w:val="center"/>
      </w:pPr>
    </w:p>
    <w:p w14:paraId="7C2AC204" w14:textId="77777777" w:rsidR="00A37041" w:rsidRPr="002112CC" w:rsidRDefault="00A37041" w:rsidP="00A37041">
      <w:pPr>
        <w:pStyle w:val="Ttulonota"/>
        <w:jc w:val="center"/>
      </w:pPr>
      <w:r w:rsidRPr="002112CC">
        <w:t>COMPARATIV</w:t>
      </w:r>
      <w:r w:rsidR="00E26F49">
        <w:t>O</w:t>
      </w:r>
      <w:r w:rsidRPr="002112CC">
        <w:t xml:space="preserve"> CON EL EJERCICIO ANTERIOR</w:t>
      </w:r>
    </w:p>
    <w:p w14:paraId="0F6211EF" w14:textId="77777777" w:rsidR="00A37041" w:rsidRPr="002112CC" w:rsidRDefault="00A37041" w:rsidP="00A37041">
      <w:pPr>
        <w:pStyle w:val="Texto"/>
        <w:jc w:val="center"/>
      </w:pPr>
    </w:p>
    <w:p w14:paraId="4056C8AE" w14:textId="77777777" w:rsidR="004F37A5" w:rsidRPr="002112CC" w:rsidRDefault="00A37041" w:rsidP="00A37041">
      <w:pPr>
        <w:pStyle w:val="Texto"/>
        <w:jc w:val="center"/>
      </w:pPr>
      <w:r w:rsidRPr="002112CC">
        <w:t xml:space="preserve">(Cifras expresadas en miles de pesos - Nota </w:t>
      </w:r>
      <w:r w:rsidR="004C6870">
        <w:t>1</w:t>
      </w:r>
      <w:r w:rsidRPr="002112CC">
        <w:t>.2)</w:t>
      </w:r>
    </w:p>
    <w:p w14:paraId="5C5D804B" w14:textId="77777777" w:rsidR="00D4019C" w:rsidRPr="002112CC" w:rsidRDefault="00D4019C" w:rsidP="00A37041">
      <w:pPr>
        <w:pStyle w:val="Texto"/>
        <w:jc w:val="center"/>
      </w:pPr>
    </w:p>
    <w:tbl>
      <w:tblPr>
        <w:tblW w:w="8982" w:type="dxa"/>
        <w:jc w:val="center"/>
        <w:tblLayout w:type="fixed"/>
        <w:tblCellMar>
          <w:left w:w="0" w:type="dxa"/>
          <w:right w:w="0" w:type="dxa"/>
        </w:tblCellMar>
        <w:tblLook w:val="04A0" w:firstRow="1" w:lastRow="0" w:firstColumn="1" w:lastColumn="0" w:noHBand="0" w:noVBand="1"/>
      </w:tblPr>
      <w:tblGrid>
        <w:gridCol w:w="5670"/>
        <w:gridCol w:w="720"/>
        <w:gridCol w:w="72"/>
        <w:gridCol w:w="1224"/>
        <w:gridCol w:w="72"/>
        <w:gridCol w:w="1224"/>
      </w:tblGrid>
      <w:tr w:rsidR="00A37041" w:rsidRPr="002112CC" w14:paraId="32264EC6" w14:textId="77777777" w:rsidTr="00290089">
        <w:trPr>
          <w:jc w:val="center"/>
        </w:trPr>
        <w:tc>
          <w:tcPr>
            <w:tcW w:w="5670" w:type="dxa"/>
            <w:vAlign w:val="bottom"/>
          </w:tcPr>
          <w:p w14:paraId="0A0FA939" w14:textId="77777777" w:rsidR="00A37041" w:rsidRPr="002112CC" w:rsidRDefault="00A37041" w:rsidP="00A37041">
            <w:pPr>
              <w:pStyle w:val="Texto"/>
              <w:rPr>
                <w:rFonts w:cs="Arial"/>
                <w:sz w:val="16"/>
                <w:szCs w:val="16"/>
              </w:rPr>
            </w:pPr>
          </w:p>
        </w:tc>
        <w:tc>
          <w:tcPr>
            <w:tcW w:w="720" w:type="dxa"/>
            <w:vAlign w:val="bottom"/>
          </w:tcPr>
          <w:p w14:paraId="15DB995F" w14:textId="77777777" w:rsidR="00A37041" w:rsidRPr="002112CC" w:rsidRDefault="00A37041" w:rsidP="00A37041">
            <w:pPr>
              <w:pStyle w:val="Texto"/>
              <w:jc w:val="center"/>
              <w:rPr>
                <w:rFonts w:cs="Arial"/>
                <w:b/>
                <w:bCs/>
                <w:color w:val="000000"/>
                <w:sz w:val="16"/>
                <w:szCs w:val="16"/>
                <w:lang w:eastAsia="es-AR"/>
              </w:rPr>
            </w:pPr>
          </w:p>
        </w:tc>
        <w:tc>
          <w:tcPr>
            <w:tcW w:w="72" w:type="dxa"/>
            <w:vAlign w:val="bottom"/>
          </w:tcPr>
          <w:p w14:paraId="249784B1" w14:textId="77777777" w:rsidR="00A37041" w:rsidRPr="002112CC" w:rsidRDefault="00A37041" w:rsidP="00A37041">
            <w:pPr>
              <w:pStyle w:val="Texto"/>
              <w:jc w:val="center"/>
              <w:rPr>
                <w:rFonts w:cs="Arial"/>
                <w:b/>
                <w:bCs/>
                <w:color w:val="000000"/>
                <w:sz w:val="16"/>
                <w:szCs w:val="16"/>
                <w:lang w:eastAsia="es-AR"/>
              </w:rPr>
            </w:pPr>
          </w:p>
        </w:tc>
        <w:tc>
          <w:tcPr>
            <w:tcW w:w="1224" w:type="dxa"/>
            <w:tcBorders>
              <w:bottom w:val="single" w:sz="6" w:space="0" w:color="auto"/>
            </w:tcBorders>
            <w:vAlign w:val="bottom"/>
          </w:tcPr>
          <w:p w14:paraId="63CA3019" w14:textId="59A4F8D3" w:rsidR="00A37041" w:rsidRPr="002112CC" w:rsidRDefault="00A37041" w:rsidP="00A37041">
            <w:pPr>
              <w:pStyle w:val="Texto"/>
              <w:jc w:val="center"/>
              <w:rPr>
                <w:b/>
                <w:sz w:val="16"/>
                <w:szCs w:val="16"/>
              </w:rPr>
            </w:pPr>
            <w:r w:rsidRPr="002112CC">
              <w:rPr>
                <w:b/>
                <w:sz w:val="16"/>
                <w:szCs w:val="16"/>
              </w:rPr>
              <w:t>31/05/202</w:t>
            </w:r>
            <w:r w:rsidR="00CC6C03">
              <w:rPr>
                <w:b/>
                <w:sz w:val="16"/>
                <w:szCs w:val="16"/>
              </w:rPr>
              <w:t>1</w:t>
            </w:r>
          </w:p>
        </w:tc>
        <w:tc>
          <w:tcPr>
            <w:tcW w:w="72" w:type="dxa"/>
            <w:vAlign w:val="bottom"/>
          </w:tcPr>
          <w:p w14:paraId="5EA418F4" w14:textId="77777777" w:rsidR="00A37041" w:rsidRPr="002112CC" w:rsidRDefault="00A37041" w:rsidP="00A37041">
            <w:pPr>
              <w:pStyle w:val="Texto"/>
              <w:jc w:val="center"/>
              <w:rPr>
                <w:b/>
                <w:sz w:val="16"/>
                <w:szCs w:val="16"/>
              </w:rPr>
            </w:pPr>
          </w:p>
        </w:tc>
        <w:tc>
          <w:tcPr>
            <w:tcW w:w="1224" w:type="dxa"/>
            <w:tcBorders>
              <w:bottom w:val="single" w:sz="6" w:space="0" w:color="auto"/>
            </w:tcBorders>
            <w:vAlign w:val="bottom"/>
          </w:tcPr>
          <w:p w14:paraId="585E3BBB" w14:textId="5F66BD49" w:rsidR="00A37041" w:rsidRPr="002112CC" w:rsidRDefault="00A37041" w:rsidP="00A37041">
            <w:pPr>
              <w:pStyle w:val="Texto"/>
              <w:jc w:val="center"/>
              <w:rPr>
                <w:b/>
                <w:sz w:val="16"/>
                <w:szCs w:val="16"/>
              </w:rPr>
            </w:pPr>
            <w:r w:rsidRPr="002112CC">
              <w:rPr>
                <w:b/>
                <w:sz w:val="16"/>
                <w:szCs w:val="16"/>
              </w:rPr>
              <w:t>31/05/20</w:t>
            </w:r>
            <w:r w:rsidR="00CC6C03">
              <w:rPr>
                <w:b/>
                <w:sz w:val="16"/>
                <w:szCs w:val="16"/>
              </w:rPr>
              <w:t>20</w:t>
            </w:r>
          </w:p>
        </w:tc>
      </w:tr>
      <w:tr w:rsidR="00A37041" w:rsidRPr="002112CC" w14:paraId="3374BFAE" w14:textId="77777777" w:rsidTr="00290089">
        <w:trPr>
          <w:jc w:val="center"/>
        </w:trPr>
        <w:tc>
          <w:tcPr>
            <w:tcW w:w="5670" w:type="dxa"/>
            <w:vAlign w:val="bottom"/>
          </w:tcPr>
          <w:p w14:paraId="02A8D39B" w14:textId="77777777" w:rsidR="00A37041" w:rsidRPr="002112CC" w:rsidRDefault="00A37041" w:rsidP="00A37041">
            <w:pPr>
              <w:pStyle w:val="Texto"/>
              <w:rPr>
                <w:rFonts w:cs="Arial"/>
                <w:sz w:val="16"/>
                <w:szCs w:val="16"/>
              </w:rPr>
            </w:pPr>
          </w:p>
        </w:tc>
        <w:tc>
          <w:tcPr>
            <w:tcW w:w="720" w:type="dxa"/>
            <w:vAlign w:val="bottom"/>
          </w:tcPr>
          <w:p w14:paraId="21CA9456" w14:textId="77777777" w:rsidR="00A37041" w:rsidRPr="002112CC" w:rsidRDefault="00A37041" w:rsidP="00A37041">
            <w:pPr>
              <w:pStyle w:val="Texto"/>
              <w:jc w:val="center"/>
              <w:rPr>
                <w:rFonts w:cs="Arial"/>
                <w:color w:val="000000"/>
                <w:sz w:val="16"/>
                <w:szCs w:val="16"/>
                <w:lang w:eastAsia="es-AR"/>
              </w:rPr>
            </w:pPr>
            <w:r w:rsidRPr="002112CC">
              <w:rPr>
                <w:rFonts w:cs="Arial"/>
                <w:b/>
                <w:bCs/>
                <w:color w:val="000000"/>
                <w:sz w:val="16"/>
                <w:szCs w:val="16"/>
                <w:lang w:eastAsia="es-AR"/>
              </w:rPr>
              <w:t>Notas</w:t>
            </w:r>
          </w:p>
        </w:tc>
        <w:tc>
          <w:tcPr>
            <w:tcW w:w="72" w:type="dxa"/>
            <w:vAlign w:val="bottom"/>
          </w:tcPr>
          <w:p w14:paraId="73A97578" w14:textId="77777777" w:rsidR="00A37041" w:rsidRPr="002112CC" w:rsidRDefault="00A37041" w:rsidP="00A37041">
            <w:pPr>
              <w:pStyle w:val="Texto"/>
              <w:rPr>
                <w:rFonts w:cs="Arial"/>
                <w:color w:val="000000"/>
                <w:sz w:val="16"/>
                <w:szCs w:val="16"/>
                <w:lang w:eastAsia="es-AR"/>
              </w:rPr>
            </w:pPr>
          </w:p>
        </w:tc>
        <w:tc>
          <w:tcPr>
            <w:tcW w:w="1224" w:type="dxa"/>
            <w:tcBorders>
              <w:top w:val="single" w:sz="6" w:space="0" w:color="auto"/>
            </w:tcBorders>
            <w:vAlign w:val="bottom"/>
          </w:tcPr>
          <w:p w14:paraId="470C5F59" w14:textId="77777777" w:rsidR="00A37041" w:rsidRPr="002112CC" w:rsidRDefault="00A37041" w:rsidP="00A37041">
            <w:pPr>
              <w:pStyle w:val="Texto"/>
              <w:jc w:val="center"/>
              <w:rPr>
                <w:b/>
                <w:sz w:val="16"/>
                <w:szCs w:val="16"/>
              </w:rPr>
            </w:pPr>
          </w:p>
        </w:tc>
        <w:tc>
          <w:tcPr>
            <w:tcW w:w="72" w:type="dxa"/>
            <w:vAlign w:val="bottom"/>
          </w:tcPr>
          <w:p w14:paraId="40B2C2C2" w14:textId="77777777" w:rsidR="00A37041" w:rsidRPr="002112CC" w:rsidRDefault="00A37041" w:rsidP="00A37041">
            <w:pPr>
              <w:pStyle w:val="Texto"/>
              <w:jc w:val="center"/>
              <w:rPr>
                <w:b/>
                <w:sz w:val="16"/>
                <w:szCs w:val="16"/>
              </w:rPr>
            </w:pPr>
          </w:p>
        </w:tc>
        <w:tc>
          <w:tcPr>
            <w:tcW w:w="1224" w:type="dxa"/>
            <w:tcBorders>
              <w:top w:val="single" w:sz="6" w:space="0" w:color="auto"/>
            </w:tcBorders>
            <w:vAlign w:val="bottom"/>
          </w:tcPr>
          <w:p w14:paraId="24E655C2" w14:textId="77777777" w:rsidR="00A37041" w:rsidRPr="002112CC" w:rsidRDefault="00A37041" w:rsidP="00A37041">
            <w:pPr>
              <w:pStyle w:val="Texto"/>
              <w:jc w:val="center"/>
              <w:rPr>
                <w:b/>
                <w:sz w:val="16"/>
                <w:szCs w:val="16"/>
              </w:rPr>
            </w:pPr>
          </w:p>
        </w:tc>
      </w:tr>
      <w:tr w:rsidR="00CC6C03" w:rsidRPr="002112CC" w14:paraId="623C141E" w14:textId="77777777" w:rsidTr="00290089">
        <w:trPr>
          <w:jc w:val="center"/>
        </w:trPr>
        <w:tc>
          <w:tcPr>
            <w:tcW w:w="5670" w:type="dxa"/>
            <w:vAlign w:val="bottom"/>
          </w:tcPr>
          <w:p w14:paraId="20EA45A3" w14:textId="77777777" w:rsidR="00CC6C03" w:rsidRPr="002112CC" w:rsidRDefault="00CC6C03" w:rsidP="00CC6C03">
            <w:pPr>
              <w:pStyle w:val="Texto"/>
              <w:rPr>
                <w:rFonts w:cs="Arial"/>
                <w:b/>
                <w:sz w:val="16"/>
                <w:szCs w:val="16"/>
              </w:rPr>
            </w:pPr>
            <w:r w:rsidRPr="002112CC">
              <w:rPr>
                <w:rFonts w:cs="Arial"/>
                <w:b/>
                <w:sz w:val="16"/>
                <w:szCs w:val="16"/>
              </w:rPr>
              <w:t>Activos</w:t>
            </w:r>
          </w:p>
        </w:tc>
        <w:tc>
          <w:tcPr>
            <w:tcW w:w="720" w:type="dxa"/>
            <w:vAlign w:val="bottom"/>
          </w:tcPr>
          <w:p w14:paraId="567E465F" w14:textId="77777777" w:rsidR="00CC6C03" w:rsidRPr="002112CC" w:rsidRDefault="00CC6C03" w:rsidP="00CC6C03">
            <w:pPr>
              <w:pStyle w:val="Texto"/>
              <w:jc w:val="center"/>
              <w:rPr>
                <w:rFonts w:cs="Arial"/>
                <w:sz w:val="16"/>
                <w:szCs w:val="16"/>
              </w:rPr>
            </w:pPr>
          </w:p>
        </w:tc>
        <w:tc>
          <w:tcPr>
            <w:tcW w:w="72" w:type="dxa"/>
            <w:vAlign w:val="bottom"/>
          </w:tcPr>
          <w:p w14:paraId="455E8147" w14:textId="77777777" w:rsidR="00CC6C03" w:rsidRPr="002112CC" w:rsidRDefault="00CC6C03" w:rsidP="00CC6C03">
            <w:pPr>
              <w:pStyle w:val="Texto"/>
              <w:rPr>
                <w:rFonts w:cs="Arial"/>
                <w:sz w:val="16"/>
                <w:szCs w:val="16"/>
              </w:rPr>
            </w:pPr>
          </w:p>
        </w:tc>
        <w:tc>
          <w:tcPr>
            <w:tcW w:w="1224" w:type="dxa"/>
            <w:vAlign w:val="bottom"/>
          </w:tcPr>
          <w:p w14:paraId="559267AB" w14:textId="77777777" w:rsidR="00CC6C03" w:rsidRPr="002112CC" w:rsidRDefault="00CC6C03" w:rsidP="00452BAE">
            <w:pPr>
              <w:pStyle w:val="Texto"/>
              <w:tabs>
                <w:tab w:val="decimal" w:pos="1029"/>
              </w:tabs>
              <w:rPr>
                <w:rFonts w:cs="Arial"/>
                <w:sz w:val="16"/>
                <w:szCs w:val="16"/>
              </w:rPr>
            </w:pPr>
          </w:p>
        </w:tc>
        <w:tc>
          <w:tcPr>
            <w:tcW w:w="72" w:type="dxa"/>
            <w:vAlign w:val="bottom"/>
          </w:tcPr>
          <w:p w14:paraId="6C9FF405" w14:textId="77777777" w:rsidR="00CC6C03" w:rsidRPr="002112CC" w:rsidRDefault="00CC6C03" w:rsidP="00CC6C03">
            <w:pPr>
              <w:pStyle w:val="Texto"/>
              <w:jc w:val="center"/>
              <w:rPr>
                <w:rFonts w:cs="Arial"/>
                <w:sz w:val="16"/>
                <w:szCs w:val="16"/>
              </w:rPr>
            </w:pPr>
          </w:p>
        </w:tc>
        <w:tc>
          <w:tcPr>
            <w:tcW w:w="1224" w:type="dxa"/>
            <w:vAlign w:val="bottom"/>
          </w:tcPr>
          <w:p w14:paraId="4F61490B" w14:textId="77777777" w:rsidR="00CC6C03" w:rsidRPr="002112CC" w:rsidRDefault="00CC6C03" w:rsidP="00CC6C03">
            <w:pPr>
              <w:pStyle w:val="Texto"/>
              <w:tabs>
                <w:tab w:val="decimal" w:pos="936"/>
              </w:tabs>
              <w:rPr>
                <w:rFonts w:cs="Arial"/>
                <w:sz w:val="16"/>
                <w:szCs w:val="16"/>
              </w:rPr>
            </w:pPr>
          </w:p>
        </w:tc>
      </w:tr>
      <w:tr w:rsidR="00CC6C03" w:rsidRPr="002112CC" w14:paraId="6FD86945" w14:textId="77777777" w:rsidTr="00290089">
        <w:trPr>
          <w:jc w:val="center"/>
        </w:trPr>
        <w:tc>
          <w:tcPr>
            <w:tcW w:w="5670" w:type="dxa"/>
            <w:vAlign w:val="bottom"/>
          </w:tcPr>
          <w:p w14:paraId="35DCBD08" w14:textId="77777777" w:rsidR="00CC6C03" w:rsidRPr="002112CC" w:rsidRDefault="00CC6C03" w:rsidP="00CC6C03">
            <w:pPr>
              <w:pStyle w:val="Texto"/>
              <w:rPr>
                <w:rFonts w:cs="Arial"/>
                <w:b/>
                <w:sz w:val="16"/>
                <w:szCs w:val="16"/>
              </w:rPr>
            </w:pPr>
            <w:r w:rsidRPr="002112CC">
              <w:rPr>
                <w:rFonts w:cs="Arial"/>
                <w:b/>
                <w:sz w:val="16"/>
                <w:szCs w:val="16"/>
              </w:rPr>
              <w:t>Activos no corrientes</w:t>
            </w:r>
          </w:p>
        </w:tc>
        <w:tc>
          <w:tcPr>
            <w:tcW w:w="720" w:type="dxa"/>
            <w:vAlign w:val="bottom"/>
          </w:tcPr>
          <w:p w14:paraId="704CB897" w14:textId="77777777" w:rsidR="00CC6C03" w:rsidRPr="002112CC" w:rsidRDefault="00CC6C03" w:rsidP="00CC6C03">
            <w:pPr>
              <w:pStyle w:val="Texto"/>
              <w:jc w:val="center"/>
              <w:rPr>
                <w:rFonts w:cs="Arial"/>
                <w:sz w:val="16"/>
                <w:szCs w:val="16"/>
              </w:rPr>
            </w:pPr>
          </w:p>
        </w:tc>
        <w:tc>
          <w:tcPr>
            <w:tcW w:w="72" w:type="dxa"/>
            <w:vAlign w:val="bottom"/>
          </w:tcPr>
          <w:p w14:paraId="4A526D25" w14:textId="77777777" w:rsidR="00CC6C03" w:rsidRPr="002112CC" w:rsidRDefault="00CC6C03" w:rsidP="00CC6C03">
            <w:pPr>
              <w:pStyle w:val="Texto"/>
              <w:rPr>
                <w:rFonts w:cs="Arial"/>
                <w:sz w:val="16"/>
                <w:szCs w:val="16"/>
              </w:rPr>
            </w:pPr>
          </w:p>
        </w:tc>
        <w:tc>
          <w:tcPr>
            <w:tcW w:w="1224" w:type="dxa"/>
            <w:vAlign w:val="bottom"/>
          </w:tcPr>
          <w:p w14:paraId="5731FAAF" w14:textId="77777777" w:rsidR="00CC6C03" w:rsidRPr="002112CC" w:rsidRDefault="00CC6C03" w:rsidP="00452BAE">
            <w:pPr>
              <w:pStyle w:val="Texto"/>
              <w:tabs>
                <w:tab w:val="decimal" w:pos="1029"/>
              </w:tabs>
              <w:rPr>
                <w:rFonts w:cs="Arial"/>
                <w:sz w:val="16"/>
                <w:szCs w:val="16"/>
              </w:rPr>
            </w:pPr>
          </w:p>
        </w:tc>
        <w:tc>
          <w:tcPr>
            <w:tcW w:w="72" w:type="dxa"/>
            <w:vAlign w:val="bottom"/>
          </w:tcPr>
          <w:p w14:paraId="336AE809" w14:textId="77777777" w:rsidR="00CC6C03" w:rsidRPr="002112CC" w:rsidRDefault="00CC6C03" w:rsidP="00452BAE">
            <w:pPr>
              <w:pStyle w:val="Texto"/>
              <w:tabs>
                <w:tab w:val="decimal" w:pos="1029"/>
              </w:tabs>
              <w:jc w:val="center"/>
              <w:rPr>
                <w:rFonts w:cs="Arial"/>
                <w:sz w:val="16"/>
                <w:szCs w:val="16"/>
              </w:rPr>
            </w:pPr>
          </w:p>
        </w:tc>
        <w:tc>
          <w:tcPr>
            <w:tcW w:w="1224" w:type="dxa"/>
            <w:vAlign w:val="bottom"/>
          </w:tcPr>
          <w:p w14:paraId="275480A8" w14:textId="77777777" w:rsidR="00CC6C03" w:rsidRPr="002112CC" w:rsidRDefault="00CC6C03" w:rsidP="00452BAE">
            <w:pPr>
              <w:pStyle w:val="Texto"/>
              <w:tabs>
                <w:tab w:val="decimal" w:pos="1029"/>
              </w:tabs>
              <w:rPr>
                <w:rFonts w:cs="Arial"/>
                <w:sz w:val="16"/>
                <w:szCs w:val="16"/>
              </w:rPr>
            </w:pPr>
          </w:p>
        </w:tc>
      </w:tr>
      <w:tr w:rsidR="00CC6C03" w:rsidRPr="002112CC" w14:paraId="760880FA" w14:textId="77777777" w:rsidTr="00290089">
        <w:trPr>
          <w:jc w:val="center"/>
        </w:trPr>
        <w:tc>
          <w:tcPr>
            <w:tcW w:w="5670" w:type="dxa"/>
            <w:vAlign w:val="bottom"/>
          </w:tcPr>
          <w:p w14:paraId="5C4B7DC4" w14:textId="77777777" w:rsidR="00CC6C03" w:rsidRPr="00D4019C" w:rsidRDefault="00CC6C03" w:rsidP="00CC6C03">
            <w:pPr>
              <w:pStyle w:val="Texto"/>
              <w:rPr>
                <w:rFonts w:cs="Arial"/>
                <w:sz w:val="16"/>
                <w:szCs w:val="16"/>
              </w:rPr>
            </w:pPr>
            <w:r w:rsidRPr="00D4019C">
              <w:rPr>
                <w:rFonts w:cs="Arial"/>
                <w:sz w:val="16"/>
                <w:szCs w:val="16"/>
              </w:rPr>
              <w:t xml:space="preserve">Propiedades, planta y equipo </w:t>
            </w:r>
          </w:p>
        </w:tc>
        <w:tc>
          <w:tcPr>
            <w:tcW w:w="720" w:type="dxa"/>
            <w:vAlign w:val="bottom"/>
          </w:tcPr>
          <w:p w14:paraId="5724B23A" w14:textId="583C1657" w:rsidR="00CC6C03" w:rsidRPr="00D4019C" w:rsidRDefault="00710DD2" w:rsidP="00CC6C03">
            <w:pPr>
              <w:pStyle w:val="Texto"/>
              <w:jc w:val="center"/>
              <w:rPr>
                <w:rFonts w:cs="Arial"/>
                <w:sz w:val="16"/>
                <w:szCs w:val="16"/>
              </w:rPr>
            </w:pPr>
            <w:r>
              <w:rPr>
                <w:rFonts w:cs="Arial"/>
                <w:sz w:val="16"/>
                <w:szCs w:val="16"/>
              </w:rPr>
              <w:t>11</w:t>
            </w:r>
          </w:p>
        </w:tc>
        <w:tc>
          <w:tcPr>
            <w:tcW w:w="72" w:type="dxa"/>
            <w:vAlign w:val="bottom"/>
          </w:tcPr>
          <w:p w14:paraId="35D635BC" w14:textId="77777777" w:rsidR="00CC6C03" w:rsidRPr="002112CC" w:rsidRDefault="00CC6C03" w:rsidP="00CC6C03">
            <w:pPr>
              <w:pStyle w:val="Texto"/>
              <w:rPr>
                <w:rFonts w:cs="Arial"/>
                <w:sz w:val="16"/>
                <w:szCs w:val="16"/>
              </w:rPr>
            </w:pPr>
          </w:p>
        </w:tc>
        <w:tc>
          <w:tcPr>
            <w:tcW w:w="1224" w:type="dxa"/>
            <w:vAlign w:val="bottom"/>
          </w:tcPr>
          <w:p w14:paraId="75D83EE4" w14:textId="7A32800F" w:rsidR="00CC6C03" w:rsidRPr="00F97DD6" w:rsidRDefault="00AB33B8" w:rsidP="00452BAE">
            <w:pPr>
              <w:pStyle w:val="Texto"/>
              <w:tabs>
                <w:tab w:val="decimal" w:pos="1029"/>
              </w:tabs>
              <w:rPr>
                <w:rFonts w:cs="Arial"/>
                <w:sz w:val="16"/>
                <w:szCs w:val="16"/>
              </w:rPr>
            </w:pPr>
            <w:r w:rsidRPr="00AB33B8">
              <w:rPr>
                <w:rFonts w:cs="Arial"/>
                <w:sz w:val="16"/>
                <w:szCs w:val="16"/>
              </w:rPr>
              <w:t>15.591.315</w:t>
            </w:r>
          </w:p>
        </w:tc>
        <w:tc>
          <w:tcPr>
            <w:tcW w:w="72" w:type="dxa"/>
            <w:vAlign w:val="bottom"/>
          </w:tcPr>
          <w:p w14:paraId="03F1A99E"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904BE61" w14:textId="7E67CA23" w:rsidR="00CC6C03" w:rsidRPr="00F97DD6" w:rsidRDefault="00FF5C71" w:rsidP="00452BAE">
            <w:pPr>
              <w:pStyle w:val="Texto"/>
              <w:tabs>
                <w:tab w:val="decimal" w:pos="1029"/>
              </w:tabs>
              <w:rPr>
                <w:rFonts w:cs="Arial"/>
                <w:sz w:val="16"/>
                <w:szCs w:val="16"/>
              </w:rPr>
            </w:pPr>
            <w:r w:rsidRPr="00FF5C71">
              <w:rPr>
                <w:rFonts w:cs="Arial"/>
                <w:sz w:val="16"/>
                <w:szCs w:val="16"/>
              </w:rPr>
              <w:t>14.659.704</w:t>
            </w:r>
          </w:p>
        </w:tc>
      </w:tr>
      <w:tr w:rsidR="00CC6C03" w:rsidRPr="002112CC" w14:paraId="2FFCB56D" w14:textId="77777777" w:rsidTr="00290089">
        <w:trPr>
          <w:jc w:val="center"/>
        </w:trPr>
        <w:tc>
          <w:tcPr>
            <w:tcW w:w="5670" w:type="dxa"/>
            <w:vAlign w:val="bottom"/>
          </w:tcPr>
          <w:p w14:paraId="3F48ECAF" w14:textId="4E9E133E" w:rsidR="00CC6C03" w:rsidRPr="00D4019C" w:rsidRDefault="00CC6C03" w:rsidP="00CC6C03">
            <w:pPr>
              <w:pStyle w:val="Texto"/>
              <w:rPr>
                <w:rFonts w:cs="Arial"/>
                <w:sz w:val="16"/>
                <w:szCs w:val="16"/>
              </w:rPr>
            </w:pPr>
            <w:r>
              <w:rPr>
                <w:rFonts w:cs="Arial"/>
                <w:sz w:val="16"/>
                <w:szCs w:val="16"/>
              </w:rPr>
              <w:t>Activos por d</w:t>
            </w:r>
            <w:r w:rsidRPr="00D4019C">
              <w:rPr>
                <w:rFonts w:cs="Arial"/>
                <w:sz w:val="16"/>
                <w:szCs w:val="16"/>
              </w:rPr>
              <w:t>erechos de uso</w:t>
            </w:r>
          </w:p>
        </w:tc>
        <w:tc>
          <w:tcPr>
            <w:tcW w:w="720" w:type="dxa"/>
            <w:vAlign w:val="bottom"/>
          </w:tcPr>
          <w:p w14:paraId="6BACC4C5" w14:textId="1431E7AB" w:rsidR="00CC6C03" w:rsidRPr="00D4019C" w:rsidRDefault="00327C3F" w:rsidP="00CC6C03">
            <w:pPr>
              <w:pStyle w:val="Texto"/>
              <w:jc w:val="center"/>
              <w:rPr>
                <w:rFonts w:cs="Arial"/>
                <w:sz w:val="16"/>
                <w:szCs w:val="16"/>
              </w:rPr>
            </w:pPr>
            <w:r>
              <w:rPr>
                <w:rFonts w:cs="Arial"/>
                <w:sz w:val="16"/>
                <w:szCs w:val="16"/>
              </w:rPr>
              <w:t>11.1</w:t>
            </w:r>
          </w:p>
        </w:tc>
        <w:tc>
          <w:tcPr>
            <w:tcW w:w="72" w:type="dxa"/>
            <w:vAlign w:val="bottom"/>
          </w:tcPr>
          <w:p w14:paraId="5E05B98B" w14:textId="77777777" w:rsidR="00CC6C03" w:rsidRPr="002112CC" w:rsidRDefault="00CC6C03" w:rsidP="00CC6C03">
            <w:pPr>
              <w:pStyle w:val="Texto"/>
              <w:rPr>
                <w:rFonts w:cs="Arial"/>
                <w:sz w:val="16"/>
                <w:szCs w:val="16"/>
              </w:rPr>
            </w:pPr>
          </w:p>
        </w:tc>
        <w:tc>
          <w:tcPr>
            <w:tcW w:w="1224" w:type="dxa"/>
            <w:vAlign w:val="bottom"/>
          </w:tcPr>
          <w:p w14:paraId="1CABECA1" w14:textId="6EC2A94E" w:rsidR="00CC6C03" w:rsidRPr="00F97DD6" w:rsidRDefault="00AB33B8" w:rsidP="00452BAE">
            <w:pPr>
              <w:pStyle w:val="Texto"/>
              <w:tabs>
                <w:tab w:val="decimal" w:pos="1029"/>
              </w:tabs>
              <w:rPr>
                <w:rFonts w:cs="Arial"/>
                <w:sz w:val="16"/>
                <w:szCs w:val="16"/>
              </w:rPr>
            </w:pPr>
            <w:r w:rsidRPr="00AB33B8">
              <w:rPr>
                <w:rFonts w:cs="Arial"/>
                <w:sz w:val="16"/>
                <w:szCs w:val="16"/>
              </w:rPr>
              <w:t>823.220</w:t>
            </w:r>
          </w:p>
        </w:tc>
        <w:tc>
          <w:tcPr>
            <w:tcW w:w="72" w:type="dxa"/>
            <w:vAlign w:val="bottom"/>
          </w:tcPr>
          <w:p w14:paraId="0AA19BE2"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74E5D3D6" w14:textId="3CE61AA2" w:rsidR="00CC6C03" w:rsidRPr="00F97DD6" w:rsidRDefault="004C795B" w:rsidP="00452BAE">
            <w:pPr>
              <w:pStyle w:val="Texto"/>
              <w:tabs>
                <w:tab w:val="decimal" w:pos="1029"/>
              </w:tabs>
              <w:rPr>
                <w:rFonts w:cs="Arial"/>
                <w:sz w:val="16"/>
                <w:szCs w:val="16"/>
              </w:rPr>
            </w:pPr>
            <w:r w:rsidRPr="004C795B">
              <w:rPr>
                <w:rFonts w:cs="Arial"/>
                <w:sz w:val="16"/>
                <w:szCs w:val="16"/>
              </w:rPr>
              <w:t>917.925</w:t>
            </w:r>
          </w:p>
        </w:tc>
      </w:tr>
      <w:tr w:rsidR="00CC6C03" w:rsidRPr="002112CC" w14:paraId="39DD47DF" w14:textId="77777777" w:rsidTr="00290089">
        <w:trPr>
          <w:jc w:val="center"/>
        </w:trPr>
        <w:tc>
          <w:tcPr>
            <w:tcW w:w="5670" w:type="dxa"/>
            <w:vAlign w:val="bottom"/>
          </w:tcPr>
          <w:p w14:paraId="0CC8D3AB" w14:textId="77777777" w:rsidR="00CC6C03" w:rsidRPr="00D4019C" w:rsidRDefault="00CC6C03" w:rsidP="00CC6C03">
            <w:pPr>
              <w:pStyle w:val="Texto"/>
              <w:rPr>
                <w:rFonts w:cs="Arial"/>
                <w:sz w:val="16"/>
                <w:szCs w:val="16"/>
              </w:rPr>
            </w:pPr>
            <w:r w:rsidRPr="00D4019C">
              <w:rPr>
                <w:rFonts w:cs="Arial"/>
                <w:sz w:val="16"/>
                <w:szCs w:val="16"/>
              </w:rPr>
              <w:t>Inversiones en asociadas, negocios conjuntos y controladas</w:t>
            </w:r>
          </w:p>
        </w:tc>
        <w:tc>
          <w:tcPr>
            <w:tcW w:w="720" w:type="dxa"/>
            <w:vAlign w:val="bottom"/>
          </w:tcPr>
          <w:p w14:paraId="0F6CFC06" w14:textId="5991395A" w:rsidR="00CC6C03" w:rsidRPr="00D4019C" w:rsidRDefault="00FB4137" w:rsidP="00CC6C03">
            <w:pPr>
              <w:pStyle w:val="Texto"/>
              <w:jc w:val="center"/>
              <w:rPr>
                <w:rFonts w:cs="Arial"/>
                <w:sz w:val="16"/>
                <w:szCs w:val="16"/>
              </w:rPr>
            </w:pPr>
            <w:r>
              <w:rPr>
                <w:rFonts w:cs="Arial"/>
                <w:sz w:val="16"/>
                <w:szCs w:val="16"/>
              </w:rPr>
              <w:t>3</w:t>
            </w:r>
          </w:p>
        </w:tc>
        <w:tc>
          <w:tcPr>
            <w:tcW w:w="72" w:type="dxa"/>
            <w:vAlign w:val="bottom"/>
          </w:tcPr>
          <w:p w14:paraId="630D2ECB" w14:textId="77777777" w:rsidR="00CC6C03" w:rsidRPr="002112CC" w:rsidRDefault="00CC6C03" w:rsidP="00CC6C03">
            <w:pPr>
              <w:pStyle w:val="Texto"/>
              <w:rPr>
                <w:rFonts w:cs="Arial"/>
                <w:sz w:val="16"/>
                <w:szCs w:val="16"/>
              </w:rPr>
            </w:pPr>
          </w:p>
        </w:tc>
        <w:tc>
          <w:tcPr>
            <w:tcW w:w="1224" w:type="dxa"/>
            <w:vAlign w:val="bottom"/>
          </w:tcPr>
          <w:p w14:paraId="0BC91FEE" w14:textId="18B956D1" w:rsidR="00CC6C03" w:rsidRPr="00F97DD6" w:rsidRDefault="00477CA4" w:rsidP="00452BAE">
            <w:pPr>
              <w:pStyle w:val="Texto"/>
              <w:tabs>
                <w:tab w:val="decimal" w:pos="1029"/>
              </w:tabs>
              <w:rPr>
                <w:rFonts w:cs="Arial"/>
                <w:sz w:val="16"/>
                <w:szCs w:val="16"/>
              </w:rPr>
            </w:pPr>
            <w:r w:rsidRPr="00477CA4">
              <w:rPr>
                <w:rFonts w:cs="Arial"/>
                <w:sz w:val="16"/>
                <w:szCs w:val="16"/>
              </w:rPr>
              <w:t>2.</w:t>
            </w:r>
            <w:r w:rsidR="00ED1597" w:rsidRPr="00ED1597">
              <w:rPr>
                <w:rFonts w:cs="Arial"/>
                <w:sz w:val="16"/>
                <w:szCs w:val="16"/>
              </w:rPr>
              <w:t>330.042</w:t>
            </w:r>
          </w:p>
        </w:tc>
        <w:tc>
          <w:tcPr>
            <w:tcW w:w="72" w:type="dxa"/>
            <w:vAlign w:val="bottom"/>
          </w:tcPr>
          <w:p w14:paraId="3DDA9C71"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06B0709F" w14:textId="130F58AA" w:rsidR="00CC6C03" w:rsidRPr="00F97DD6" w:rsidRDefault="004C795B" w:rsidP="00452BAE">
            <w:pPr>
              <w:pStyle w:val="Texto"/>
              <w:tabs>
                <w:tab w:val="decimal" w:pos="1029"/>
              </w:tabs>
              <w:rPr>
                <w:rFonts w:cs="Arial"/>
                <w:sz w:val="16"/>
                <w:szCs w:val="16"/>
              </w:rPr>
            </w:pPr>
            <w:r w:rsidRPr="004C795B">
              <w:rPr>
                <w:rFonts w:cs="Arial"/>
                <w:sz w:val="16"/>
                <w:szCs w:val="16"/>
              </w:rPr>
              <w:t>2.144.832</w:t>
            </w:r>
          </w:p>
        </w:tc>
      </w:tr>
      <w:tr w:rsidR="00CC6C03" w:rsidRPr="002112CC" w14:paraId="5EDA54B5" w14:textId="77777777" w:rsidTr="00290089">
        <w:trPr>
          <w:jc w:val="center"/>
        </w:trPr>
        <w:tc>
          <w:tcPr>
            <w:tcW w:w="5670" w:type="dxa"/>
            <w:vAlign w:val="bottom"/>
          </w:tcPr>
          <w:p w14:paraId="791B141E" w14:textId="77777777" w:rsidR="00CC6C03" w:rsidRPr="00D4019C" w:rsidRDefault="00CC6C03" w:rsidP="00CC6C03">
            <w:pPr>
              <w:pStyle w:val="Texto"/>
              <w:rPr>
                <w:rFonts w:cs="Arial"/>
                <w:sz w:val="16"/>
                <w:szCs w:val="16"/>
              </w:rPr>
            </w:pPr>
            <w:r w:rsidRPr="00D4019C">
              <w:rPr>
                <w:rFonts w:cs="Arial"/>
                <w:sz w:val="16"/>
                <w:szCs w:val="16"/>
              </w:rPr>
              <w:t xml:space="preserve">Activos intangibles </w:t>
            </w:r>
          </w:p>
        </w:tc>
        <w:tc>
          <w:tcPr>
            <w:tcW w:w="720" w:type="dxa"/>
            <w:vAlign w:val="bottom"/>
          </w:tcPr>
          <w:p w14:paraId="1EDFC87F" w14:textId="33520E4F" w:rsidR="00CC6C03" w:rsidRPr="00D4019C" w:rsidRDefault="00FB4137" w:rsidP="00CC6C03">
            <w:pPr>
              <w:pStyle w:val="Texto"/>
              <w:jc w:val="center"/>
              <w:rPr>
                <w:rFonts w:cs="Arial"/>
                <w:sz w:val="16"/>
                <w:szCs w:val="16"/>
              </w:rPr>
            </w:pPr>
            <w:r>
              <w:rPr>
                <w:rFonts w:cs="Arial"/>
                <w:sz w:val="16"/>
                <w:szCs w:val="16"/>
              </w:rPr>
              <w:t>10</w:t>
            </w:r>
          </w:p>
        </w:tc>
        <w:tc>
          <w:tcPr>
            <w:tcW w:w="72" w:type="dxa"/>
            <w:vAlign w:val="bottom"/>
          </w:tcPr>
          <w:p w14:paraId="0A1B84E2" w14:textId="77777777" w:rsidR="00CC6C03" w:rsidRPr="002112CC" w:rsidRDefault="00CC6C03" w:rsidP="00CC6C03">
            <w:pPr>
              <w:pStyle w:val="Texto"/>
              <w:rPr>
                <w:rFonts w:cs="Arial"/>
                <w:sz w:val="16"/>
                <w:szCs w:val="16"/>
              </w:rPr>
            </w:pPr>
          </w:p>
        </w:tc>
        <w:tc>
          <w:tcPr>
            <w:tcW w:w="1224" w:type="dxa"/>
            <w:vAlign w:val="bottom"/>
          </w:tcPr>
          <w:p w14:paraId="5CC59649" w14:textId="4EC92EF9" w:rsidR="00CC6C03" w:rsidRPr="00F97DD6" w:rsidRDefault="00AB33B8" w:rsidP="00452BAE">
            <w:pPr>
              <w:pStyle w:val="Texto"/>
              <w:tabs>
                <w:tab w:val="decimal" w:pos="1029"/>
              </w:tabs>
              <w:rPr>
                <w:rFonts w:cs="Arial"/>
                <w:sz w:val="16"/>
                <w:szCs w:val="16"/>
              </w:rPr>
            </w:pPr>
            <w:r w:rsidRPr="00AB33B8">
              <w:rPr>
                <w:rFonts w:cs="Arial"/>
                <w:sz w:val="16"/>
                <w:szCs w:val="16"/>
              </w:rPr>
              <w:t>112.813</w:t>
            </w:r>
          </w:p>
        </w:tc>
        <w:tc>
          <w:tcPr>
            <w:tcW w:w="72" w:type="dxa"/>
            <w:vAlign w:val="bottom"/>
          </w:tcPr>
          <w:p w14:paraId="2323539A"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1D4AEFB3" w14:textId="171BEFA9" w:rsidR="00CC6C03" w:rsidRPr="00F97DD6" w:rsidRDefault="004C795B" w:rsidP="00452BAE">
            <w:pPr>
              <w:pStyle w:val="Texto"/>
              <w:tabs>
                <w:tab w:val="decimal" w:pos="1029"/>
              </w:tabs>
              <w:rPr>
                <w:rFonts w:cs="Arial"/>
                <w:sz w:val="16"/>
                <w:szCs w:val="16"/>
              </w:rPr>
            </w:pPr>
            <w:r w:rsidRPr="004C795B">
              <w:rPr>
                <w:rFonts w:cs="Arial"/>
                <w:sz w:val="16"/>
                <w:szCs w:val="16"/>
              </w:rPr>
              <w:t>59.271</w:t>
            </w:r>
          </w:p>
        </w:tc>
      </w:tr>
      <w:tr w:rsidR="00CC6C03" w:rsidRPr="002112CC" w14:paraId="2FADF06E" w14:textId="77777777" w:rsidTr="00290089">
        <w:trPr>
          <w:jc w:val="center"/>
        </w:trPr>
        <w:tc>
          <w:tcPr>
            <w:tcW w:w="5670" w:type="dxa"/>
            <w:vAlign w:val="bottom"/>
          </w:tcPr>
          <w:p w14:paraId="78F083CF" w14:textId="77777777" w:rsidR="00CC6C03" w:rsidRPr="00D4019C" w:rsidRDefault="00CC6C03" w:rsidP="00CC6C03">
            <w:pPr>
              <w:pStyle w:val="Texto"/>
              <w:rPr>
                <w:rFonts w:cs="Arial"/>
                <w:sz w:val="16"/>
                <w:szCs w:val="16"/>
              </w:rPr>
            </w:pPr>
            <w:r w:rsidRPr="00D4019C">
              <w:rPr>
                <w:rFonts w:cs="Arial"/>
                <w:sz w:val="16"/>
                <w:szCs w:val="16"/>
              </w:rPr>
              <w:t>Activos biológicos</w:t>
            </w:r>
          </w:p>
        </w:tc>
        <w:tc>
          <w:tcPr>
            <w:tcW w:w="720" w:type="dxa"/>
            <w:vAlign w:val="bottom"/>
          </w:tcPr>
          <w:p w14:paraId="3DFD9728" w14:textId="6DFBB3A7" w:rsidR="00CC6C03" w:rsidRPr="00D4019C" w:rsidRDefault="00FB4137" w:rsidP="00CC6C03">
            <w:pPr>
              <w:pStyle w:val="Texto"/>
              <w:jc w:val="center"/>
              <w:rPr>
                <w:rFonts w:cs="Arial"/>
                <w:sz w:val="16"/>
                <w:szCs w:val="16"/>
              </w:rPr>
            </w:pPr>
            <w:r>
              <w:rPr>
                <w:rFonts w:cs="Arial"/>
                <w:sz w:val="16"/>
                <w:szCs w:val="16"/>
              </w:rPr>
              <w:t>12.1</w:t>
            </w:r>
          </w:p>
        </w:tc>
        <w:tc>
          <w:tcPr>
            <w:tcW w:w="72" w:type="dxa"/>
            <w:vAlign w:val="bottom"/>
          </w:tcPr>
          <w:p w14:paraId="449CB638" w14:textId="77777777" w:rsidR="00CC6C03" w:rsidRPr="002112CC" w:rsidRDefault="00CC6C03" w:rsidP="00CC6C03">
            <w:pPr>
              <w:pStyle w:val="Texto"/>
              <w:rPr>
                <w:rFonts w:cs="Arial"/>
                <w:sz w:val="16"/>
                <w:szCs w:val="16"/>
              </w:rPr>
            </w:pPr>
          </w:p>
        </w:tc>
        <w:tc>
          <w:tcPr>
            <w:tcW w:w="1224" w:type="dxa"/>
            <w:vAlign w:val="bottom"/>
          </w:tcPr>
          <w:p w14:paraId="4B075045" w14:textId="25C5DAC5" w:rsidR="00CC6C03" w:rsidRPr="00F97DD6" w:rsidRDefault="00331C22" w:rsidP="00452BAE">
            <w:pPr>
              <w:pStyle w:val="Texto"/>
              <w:tabs>
                <w:tab w:val="decimal" w:pos="1029"/>
              </w:tabs>
              <w:rPr>
                <w:rFonts w:cs="Arial"/>
                <w:sz w:val="16"/>
                <w:szCs w:val="16"/>
              </w:rPr>
            </w:pPr>
            <w:r w:rsidRPr="00331C22">
              <w:rPr>
                <w:rFonts w:cs="Arial"/>
                <w:sz w:val="16"/>
                <w:szCs w:val="16"/>
              </w:rPr>
              <w:t>502.173</w:t>
            </w:r>
          </w:p>
        </w:tc>
        <w:tc>
          <w:tcPr>
            <w:tcW w:w="72" w:type="dxa"/>
            <w:vAlign w:val="bottom"/>
          </w:tcPr>
          <w:p w14:paraId="729F3D4E"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1FFDC29" w14:textId="32669022" w:rsidR="00CC6C03" w:rsidRPr="00F97DD6" w:rsidRDefault="004C795B" w:rsidP="00452BAE">
            <w:pPr>
              <w:pStyle w:val="Texto"/>
              <w:tabs>
                <w:tab w:val="decimal" w:pos="1029"/>
              </w:tabs>
              <w:rPr>
                <w:rFonts w:cs="Arial"/>
                <w:sz w:val="16"/>
                <w:szCs w:val="16"/>
              </w:rPr>
            </w:pPr>
            <w:r w:rsidRPr="004C795B">
              <w:rPr>
                <w:rFonts w:cs="Arial"/>
                <w:sz w:val="16"/>
                <w:szCs w:val="16"/>
              </w:rPr>
              <w:t>512.841</w:t>
            </w:r>
          </w:p>
        </w:tc>
      </w:tr>
      <w:tr w:rsidR="00CC6C03" w:rsidRPr="002112CC" w14:paraId="314BC90F" w14:textId="77777777" w:rsidTr="00290089">
        <w:trPr>
          <w:jc w:val="center"/>
        </w:trPr>
        <w:tc>
          <w:tcPr>
            <w:tcW w:w="5670" w:type="dxa"/>
            <w:vAlign w:val="bottom"/>
          </w:tcPr>
          <w:p w14:paraId="3EED7624" w14:textId="77777777" w:rsidR="00CC6C03" w:rsidRPr="00D4019C" w:rsidRDefault="00CC6C03" w:rsidP="00CC6C03">
            <w:pPr>
              <w:pStyle w:val="Texto"/>
              <w:rPr>
                <w:rFonts w:cs="Arial"/>
                <w:sz w:val="16"/>
                <w:szCs w:val="16"/>
              </w:rPr>
            </w:pPr>
            <w:r w:rsidRPr="00D4019C">
              <w:rPr>
                <w:rFonts w:cs="Arial"/>
                <w:sz w:val="16"/>
                <w:szCs w:val="16"/>
              </w:rPr>
              <w:t xml:space="preserve">Otros créditos financieros </w:t>
            </w:r>
          </w:p>
        </w:tc>
        <w:tc>
          <w:tcPr>
            <w:tcW w:w="720" w:type="dxa"/>
            <w:vAlign w:val="bottom"/>
          </w:tcPr>
          <w:p w14:paraId="36DA162D" w14:textId="6C280E64" w:rsidR="00CC6C03" w:rsidRPr="00D4019C" w:rsidRDefault="00FB4137" w:rsidP="00CC6C03">
            <w:pPr>
              <w:pStyle w:val="Texto"/>
              <w:jc w:val="center"/>
              <w:rPr>
                <w:rFonts w:cs="Arial"/>
                <w:sz w:val="16"/>
                <w:szCs w:val="16"/>
              </w:rPr>
            </w:pPr>
            <w:r>
              <w:rPr>
                <w:rFonts w:cs="Arial"/>
                <w:sz w:val="16"/>
                <w:szCs w:val="16"/>
              </w:rPr>
              <w:t>13.1</w:t>
            </w:r>
          </w:p>
        </w:tc>
        <w:tc>
          <w:tcPr>
            <w:tcW w:w="72" w:type="dxa"/>
            <w:vAlign w:val="bottom"/>
          </w:tcPr>
          <w:p w14:paraId="679180AE" w14:textId="77777777" w:rsidR="00CC6C03" w:rsidRPr="002112CC" w:rsidRDefault="00CC6C03" w:rsidP="00CC6C03">
            <w:pPr>
              <w:pStyle w:val="Texto"/>
              <w:rPr>
                <w:rFonts w:cs="Arial"/>
                <w:sz w:val="16"/>
                <w:szCs w:val="16"/>
              </w:rPr>
            </w:pPr>
          </w:p>
        </w:tc>
        <w:tc>
          <w:tcPr>
            <w:tcW w:w="1224" w:type="dxa"/>
            <w:vAlign w:val="bottom"/>
          </w:tcPr>
          <w:p w14:paraId="5402863A" w14:textId="23B436A7" w:rsidR="00CC6C03" w:rsidRPr="00F97DD6" w:rsidRDefault="00855366" w:rsidP="00452BAE">
            <w:pPr>
              <w:pStyle w:val="Texto"/>
              <w:tabs>
                <w:tab w:val="decimal" w:pos="1029"/>
              </w:tabs>
              <w:rPr>
                <w:rFonts w:cs="Arial"/>
                <w:sz w:val="16"/>
                <w:szCs w:val="16"/>
              </w:rPr>
            </w:pPr>
            <w:r w:rsidRPr="00855366">
              <w:rPr>
                <w:rFonts w:cs="Arial"/>
                <w:sz w:val="16"/>
                <w:szCs w:val="16"/>
              </w:rPr>
              <w:t>684.068</w:t>
            </w:r>
          </w:p>
        </w:tc>
        <w:tc>
          <w:tcPr>
            <w:tcW w:w="72" w:type="dxa"/>
            <w:vAlign w:val="bottom"/>
          </w:tcPr>
          <w:p w14:paraId="7FE431F0"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705CC057" w14:textId="53A17763" w:rsidR="00CC6C03" w:rsidRPr="00F97DD6" w:rsidRDefault="004C795B" w:rsidP="00452BAE">
            <w:pPr>
              <w:pStyle w:val="Texto"/>
              <w:tabs>
                <w:tab w:val="decimal" w:pos="1029"/>
              </w:tabs>
              <w:rPr>
                <w:rFonts w:cs="Arial"/>
                <w:sz w:val="16"/>
                <w:szCs w:val="16"/>
              </w:rPr>
            </w:pPr>
            <w:r w:rsidRPr="004C795B">
              <w:rPr>
                <w:rFonts w:cs="Arial"/>
                <w:sz w:val="16"/>
                <w:szCs w:val="16"/>
              </w:rPr>
              <w:t>639.745</w:t>
            </w:r>
          </w:p>
        </w:tc>
      </w:tr>
      <w:tr w:rsidR="00CC6C03" w:rsidRPr="002112CC" w14:paraId="63669B4F" w14:textId="77777777" w:rsidTr="00290089">
        <w:trPr>
          <w:jc w:val="center"/>
        </w:trPr>
        <w:tc>
          <w:tcPr>
            <w:tcW w:w="5670" w:type="dxa"/>
            <w:vAlign w:val="bottom"/>
          </w:tcPr>
          <w:p w14:paraId="436D1D3D" w14:textId="77777777" w:rsidR="00CC6C03" w:rsidRPr="00D4019C" w:rsidRDefault="00CC6C03" w:rsidP="00CC6C03">
            <w:pPr>
              <w:pStyle w:val="Texto"/>
              <w:rPr>
                <w:rFonts w:cs="Arial"/>
                <w:sz w:val="16"/>
                <w:szCs w:val="16"/>
              </w:rPr>
            </w:pPr>
            <w:r w:rsidRPr="00D4019C">
              <w:rPr>
                <w:rFonts w:cs="Arial"/>
                <w:sz w:val="16"/>
                <w:szCs w:val="16"/>
              </w:rPr>
              <w:t xml:space="preserve">Otros créditos no financieros </w:t>
            </w:r>
          </w:p>
        </w:tc>
        <w:tc>
          <w:tcPr>
            <w:tcW w:w="720" w:type="dxa"/>
            <w:vAlign w:val="bottom"/>
          </w:tcPr>
          <w:p w14:paraId="4C07905D" w14:textId="57BD14ED" w:rsidR="00CC6C03" w:rsidRPr="00D4019C" w:rsidRDefault="00FB4137" w:rsidP="00CC6C03">
            <w:pPr>
              <w:pStyle w:val="Texto"/>
              <w:jc w:val="center"/>
              <w:rPr>
                <w:rFonts w:cs="Arial"/>
                <w:sz w:val="16"/>
                <w:szCs w:val="16"/>
              </w:rPr>
            </w:pPr>
            <w:r>
              <w:rPr>
                <w:rFonts w:cs="Arial"/>
                <w:sz w:val="16"/>
                <w:szCs w:val="16"/>
              </w:rPr>
              <w:t>14</w:t>
            </w:r>
          </w:p>
        </w:tc>
        <w:tc>
          <w:tcPr>
            <w:tcW w:w="72" w:type="dxa"/>
            <w:vAlign w:val="bottom"/>
          </w:tcPr>
          <w:p w14:paraId="593A2C81" w14:textId="77777777" w:rsidR="00CC6C03" w:rsidRPr="002112CC" w:rsidRDefault="00CC6C03" w:rsidP="00CC6C03">
            <w:pPr>
              <w:pStyle w:val="Texto"/>
              <w:rPr>
                <w:rFonts w:cs="Arial"/>
                <w:sz w:val="16"/>
                <w:szCs w:val="16"/>
              </w:rPr>
            </w:pPr>
          </w:p>
        </w:tc>
        <w:tc>
          <w:tcPr>
            <w:tcW w:w="1224" w:type="dxa"/>
            <w:vAlign w:val="bottom"/>
          </w:tcPr>
          <w:p w14:paraId="27CA4035" w14:textId="746DFF2E" w:rsidR="00CC6C03" w:rsidRPr="00F97DD6" w:rsidRDefault="00331C22" w:rsidP="00452BAE">
            <w:pPr>
              <w:pStyle w:val="Texto"/>
              <w:tabs>
                <w:tab w:val="decimal" w:pos="1029"/>
              </w:tabs>
              <w:rPr>
                <w:rFonts w:cs="Arial"/>
                <w:sz w:val="16"/>
                <w:szCs w:val="16"/>
              </w:rPr>
            </w:pPr>
            <w:r w:rsidRPr="00331C22">
              <w:rPr>
                <w:rFonts w:cs="Arial"/>
                <w:sz w:val="16"/>
                <w:szCs w:val="16"/>
              </w:rPr>
              <w:t>8.389</w:t>
            </w:r>
          </w:p>
        </w:tc>
        <w:tc>
          <w:tcPr>
            <w:tcW w:w="72" w:type="dxa"/>
            <w:vAlign w:val="bottom"/>
          </w:tcPr>
          <w:p w14:paraId="150E07F3"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5653AED2" w14:textId="3AE38F55" w:rsidR="00CC6C03" w:rsidRPr="00F97DD6" w:rsidRDefault="004C795B" w:rsidP="00452BAE">
            <w:pPr>
              <w:pStyle w:val="Texto"/>
              <w:tabs>
                <w:tab w:val="decimal" w:pos="1029"/>
              </w:tabs>
              <w:rPr>
                <w:rFonts w:cs="Arial"/>
                <w:sz w:val="16"/>
                <w:szCs w:val="16"/>
              </w:rPr>
            </w:pPr>
            <w:r w:rsidRPr="004C795B">
              <w:rPr>
                <w:rFonts w:cs="Arial"/>
                <w:sz w:val="16"/>
                <w:szCs w:val="16"/>
              </w:rPr>
              <w:t>137.632</w:t>
            </w:r>
          </w:p>
        </w:tc>
      </w:tr>
      <w:tr w:rsidR="00CC6C03" w:rsidRPr="002112CC" w14:paraId="15294AF3" w14:textId="77777777" w:rsidTr="00290089">
        <w:trPr>
          <w:jc w:val="center"/>
        </w:trPr>
        <w:tc>
          <w:tcPr>
            <w:tcW w:w="5670" w:type="dxa"/>
            <w:vAlign w:val="bottom"/>
          </w:tcPr>
          <w:p w14:paraId="72610A8D" w14:textId="77777777" w:rsidR="00CC6C03" w:rsidRPr="002112CC" w:rsidRDefault="00CC6C03" w:rsidP="00CC6C03">
            <w:pPr>
              <w:pStyle w:val="Texto"/>
              <w:rPr>
                <w:rFonts w:cs="Arial"/>
                <w:sz w:val="16"/>
                <w:szCs w:val="16"/>
              </w:rPr>
            </w:pPr>
          </w:p>
        </w:tc>
        <w:tc>
          <w:tcPr>
            <w:tcW w:w="720" w:type="dxa"/>
            <w:vAlign w:val="bottom"/>
          </w:tcPr>
          <w:p w14:paraId="0FDEAFCC" w14:textId="77777777" w:rsidR="00CC6C03" w:rsidRPr="002112CC" w:rsidRDefault="00CC6C03" w:rsidP="00CC6C03">
            <w:pPr>
              <w:pStyle w:val="Texto"/>
              <w:jc w:val="center"/>
              <w:rPr>
                <w:rFonts w:cs="Arial"/>
                <w:sz w:val="16"/>
                <w:szCs w:val="16"/>
              </w:rPr>
            </w:pPr>
          </w:p>
        </w:tc>
        <w:tc>
          <w:tcPr>
            <w:tcW w:w="72" w:type="dxa"/>
            <w:vAlign w:val="bottom"/>
          </w:tcPr>
          <w:p w14:paraId="6D0AE03A" w14:textId="77777777" w:rsidR="00CC6C03" w:rsidRPr="002112CC" w:rsidRDefault="00CC6C03" w:rsidP="00CC6C03">
            <w:pPr>
              <w:pStyle w:val="Texto"/>
              <w:rPr>
                <w:rFonts w:cs="Arial"/>
                <w:sz w:val="16"/>
                <w:szCs w:val="16"/>
              </w:rPr>
            </w:pPr>
          </w:p>
        </w:tc>
        <w:tc>
          <w:tcPr>
            <w:tcW w:w="1224" w:type="dxa"/>
            <w:tcBorders>
              <w:top w:val="single" w:sz="6" w:space="0" w:color="auto"/>
              <w:bottom w:val="single" w:sz="6" w:space="0" w:color="auto"/>
            </w:tcBorders>
            <w:vAlign w:val="bottom"/>
          </w:tcPr>
          <w:p w14:paraId="5548F6F9" w14:textId="194451CA" w:rsidR="00CC6C03" w:rsidRPr="00452BAE" w:rsidRDefault="00855366" w:rsidP="00452BAE">
            <w:pPr>
              <w:pStyle w:val="Texto"/>
              <w:tabs>
                <w:tab w:val="decimal" w:pos="1029"/>
              </w:tabs>
              <w:rPr>
                <w:rFonts w:cs="Arial"/>
                <w:b/>
                <w:bCs/>
                <w:sz w:val="16"/>
                <w:szCs w:val="16"/>
              </w:rPr>
            </w:pPr>
            <w:r w:rsidRPr="00452BAE">
              <w:rPr>
                <w:rFonts w:cs="Arial"/>
                <w:b/>
                <w:bCs/>
                <w:sz w:val="16"/>
                <w:szCs w:val="16"/>
              </w:rPr>
              <w:t>20.</w:t>
            </w:r>
            <w:r w:rsidR="00ED1597" w:rsidRPr="00ED1597">
              <w:rPr>
                <w:rFonts w:cs="Arial"/>
                <w:b/>
                <w:bCs/>
                <w:sz w:val="16"/>
                <w:szCs w:val="16"/>
              </w:rPr>
              <w:t>052.020</w:t>
            </w:r>
          </w:p>
        </w:tc>
        <w:tc>
          <w:tcPr>
            <w:tcW w:w="72" w:type="dxa"/>
            <w:vAlign w:val="bottom"/>
          </w:tcPr>
          <w:p w14:paraId="6B37897E"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single" w:sz="6" w:space="0" w:color="auto"/>
            </w:tcBorders>
            <w:vAlign w:val="bottom"/>
          </w:tcPr>
          <w:p w14:paraId="4CA29B36" w14:textId="2CA8B885" w:rsidR="00CC6C03" w:rsidRPr="00452BAE" w:rsidRDefault="004C795B" w:rsidP="00452BAE">
            <w:pPr>
              <w:pStyle w:val="Texto"/>
              <w:tabs>
                <w:tab w:val="decimal" w:pos="1029"/>
              </w:tabs>
              <w:rPr>
                <w:rFonts w:cs="Arial"/>
                <w:b/>
                <w:bCs/>
                <w:sz w:val="16"/>
                <w:szCs w:val="16"/>
              </w:rPr>
            </w:pPr>
            <w:r w:rsidRPr="00452BAE">
              <w:rPr>
                <w:rFonts w:cs="Arial"/>
                <w:b/>
                <w:bCs/>
                <w:sz w:val="16"/>
                <w:szCs w:val="16"/>
              </w:rPr>
              <w:t>19.071.950</w:t>
            </w:r>
          </w:p>
        </w:tc>
      </w:tr>
      <w:tr w:rsidR="00CC6C03" w:rsidRPr="002112CC" w14:paraId="5BE9FA9B" w14:textId="77777777" w:rsidTr="00290089">
        <w:trPr>
          <w:jc w:val="center"/>
        </w:trPr>
        <w:tc>
          <w:tcPr>
            <w:tcW w:w="5670" w:type="dxa"/>
            <w:vAlign w:val="bottom"/>
          </w:tcPr>
          <w:p w14:paraId="6C2D0811" w14:textId="77777777" w:rsidR="00CC6C03" w:rsidRPr="002112CC" w:rsidRDefault="00CC6C03" w:rsidP="00CC6C03">
            <w:pPr>
              <w:pStyle w:val="Texto"/>
              <w:rPr>
                <w:rFonts w:cs="Arial"/>
                <w:b/>
                <w:sz w:val="16"/>
                <w:szCs w:val="16"/>
              </w:rPr>
            </w:pPr>
            <w:r w:rsidRPr="002112CC">
              <w:rPr>
                <w:rFonts w:cs="Arial"/>
                <w:b/>
                <w:sz w:val="16"/>
                <w:szCs w:val="16"/>
              </w:rPr>
              <w:t>Activos corrientes</w:t>
            </w:r>
          </w:p>
        </w:tc>
        <w:tc>
          <w:tcPr>
            <w:tcW w:w="720" w:type="dxa"/>
            <w:vAlign w:val="bottom"/>
          </w:tcPr>
          <w:p w14:paraId="169B726F" w14:textId="77777777" w:rsidR="00CC6C03" w:rsidRPr="002112CC" w:rsidRDefault="00CC6C03" w:rsidP="00CC6C03">
            <w:pPr>
              <w:pStyle w:val="Texto"/>
              <w:jc w:val="center"/>
              <w:rPr>
                <w:rFonts w:cs="Arial"/>
                <w:sz w:val="16"/>
                <w:szCs w:val="16"/>
              </w:rPr>
            </w:pPr>
          </w:p>
        </w:tc>
        <w:tc>
          <w:tcPr>
            <w:tcW w:w="72" w:type="dxa"/>
            <w:vAlign w:val="bottom"/>
          </w:tcPr>
          <w:p w14:paraId="6481C258" w14:textId="77777777" w:rsidR="00CC6C03" w:rsidRPr="002112CC" w:rsidRDefault="00CC6C03" w:rsidP="00CC6C03">
            <w:pPr>
              <w:pStyle w:val="Texto"/>
              <w:rPr>
                <w:rFonts w:cs="Arial"/>
                <w:sz w:val="16"/>
                <w:szCs w:val="16"/>
              </w:rPr>
            </w:pPr>
          </w:p>
        </w:tc>
        <w:tc>
          <w:tcPr>
            <w:tcW w:w="1224" w:type="dxa"/>
            <w:tcBorders>
              <w:top w:val="single" w:sz="6" w:space="0" w:color="auto"/>
            </w:tcBorders>
            <w:vAlign w:val="bottom"/>
          </w:tcPr>
          <w:p w14:paraId="6109A8BF" w14:textId="77777777" w:rsidR="00CC6C03" w:rsidRPr="00F97DD6" w:rsidRDefault="00CC6C03" w:rsidP="00452BAE">
            <w:pPr>
              <w:pStyle w:val="Texto"/>
              <w:tabs>
                <w:tab w:val="decimal" w:pos="1029"/>
              </w:tabs>
              <w:rPr>
                <w:rFonts w:cs="Arial"/>
                <w:sz w:val="16"/>
                <w:szCs w:val="16"/>
              </w:rPr>
            </w:pPr>
          </w:p>
        </w:tc>
        <w:tc>
          <w:tcPr>
            <w:tcW w:w="72" w:type="dxa"/>
            <w:vAlign w:val="bottom"/>
          </w:tcPr>
          <w:p w14:paraId="4A9B8E1D" w14:textId="77777777" w:rsidR="00CC6C03" w:rsidRPr="00F97DD6" w:rsidRDefault="00CC6C03" w:rsidP="00452BAE">
            <w:pPr>
              <w:pStyle w:val="Texto"/>
              <w:tabs>
                <w:tab w:val="decimal" w:pos="1029"/>
              </w:tabs>
              <w:rPr>
                <w:rFonts w:cs="Arial"/>
                <w:sz w:val="16"/>
                <w:szCs w:val="16"/>
              </w:rPr>
            </w:pPr>
          </w:p>
        </w:tc>
        <w:tc>
          <w:tcPr>
            <w:tcW w:w="1224" w:type="dxa"/>
            <w:tcBorders>
              <w:top w:val="single" w:sz="6" w:space="0" w:color="auto"/>
            </w:tcBorders>
            <w:vAlign w:val="bottom"/>
          </w:tcPr>
          <w:p w14:paraId="4CA7C97F" w14:textId="77777777" w:rsidR="00CC6C03" w:rsidRPr="00F97DD6" w:rsidRDefault="00CC6C03" w:rsidP="00452BAE">
            <w:pPr>
              <w:pStyle w:val="Texto"/>
              <w:tabs>
                <w:tab w:val="decimal" w:pos="1029"/>
              </w:tabs>
              <w:rPr>
                <w:rFonts w:cs="Arial"/>
                <w:sz w:val="16"/>
                <w:szCs w:val="16"/>
              </w:rPr>
            </w:pPr>
          </w:p>
        </w:tc>
      </w:tr>
      <w:tr w:rsidR="00CC6C03" w:rsidRPr="002112CC" w14:paraId="6B723FC4" w14:textId="77777777" w:rsidTr="00290089">
        <w:trPr>
          <w:jc w:val="center"/>
        </w:trPr>
        <w:tc>
          <w:tcPr>
            <w:tcW w:w="5670" w:type="dxa"/>
            <w:vAlign w:val="bottom"/>
          </w:tcPr>
          <w:p w14:paraId="3A3FF49C" w14:textId="77777777" w:rsidR="00CC6C03" w:rsidRPr="00D4019C" w:rsidRDefault="00CC6C03" w:rsidP="00CC6C03">
            <w:pPr>
              <w:pStyle w:val="Texto"/>
              <w:rPr>
                <w:rFonts w:cs="Arial"/>
                <w:sz w:val="16"/>
                <w:szCs w:val="16"/>
              </w:rPr>
            </w:pPr>
            <w:r w:rsidRPr="00D4019C">
              <w:rPr>
                <w:rFonts w:cs="Arial"/>
                <w:sz w:val="16"/>
                <w:szCs w:val="16"/>
              </w:rPr>
              <w:t>Activos biológicos</w:t>
            </w:r>
          </w:p>
        </w:tc>
        <w:tc>
          <w:tcPr>
            <w:tcW w:w="720" w:type="dxa"/>
            <w:vAlign w:val="bottom"/>
          </w:tcPr>
          <w:p w14:paraId="4297D884" w14:textId="0BD8B905" w:rsidR="00CC6C03" w:rsidRPr="00D4019C" w:rsidRDefault="009A359A" w:rsidP="00CC6C03">
            <w:pPr>
              <w:pStyle w:val="Texto"/>
              <w:jc w:val="center"/>
              <w:rPr>
                <w:rFonts w:cs="Arial"/>
                <w:sz w:val="16"/>
                <w:szCs w:val="16"/>
              </w:rPr>
            </w:pPr>
            <w:r>
              <w:rPr>
                <w:rFonts w:cs="Arial"/>
                <w:sz w:val="16"/>
                <w:szCs w:val="16"/>
              </w:rPr>
              <w:t>12.1</w:t>
            </w:r>
          </w:p>
        </w:tc>
        <w:tc>
          <w:tcPr>
            <w:tcW w:w="72" w:type="dxa"/>
            <w:vAlign w:val="bottom"/>
          </w:tcPr>
          <w:p w14:paraId="565A239B" w14:textId="77777777" w:rsidR="00CC6C03" w:rsidRPr="002112CC" w:rsidRDefault="00CC6C03" w:rsidP="00CC6C03">
            <w:pPr>
              <w:pStyle w:val="Texto"/>
              <w:rPr>
                <w:rFonts w:cs="Arial"/>
                <w:sz w:val="16"/>
                <w:szCs w:val="16"/>
              </w:rPr>
            </w:pPr>
          </w:p>
        </w:tc>
        <w:tc>
          <w:tcPr>
            <w:tcW w:w="1224" w:type="dxa"/>
            <w:vAlign w:val="bottom"/>
          </w:tcPr>
          <w:p w14:paraId="5B14E17A" w14:textId="5FBB8B06" w:rsidR="00CC6C03" w:rsidRPr="00F97DD6" w:rsidRDefault="00331C22" w:rsidP="00452BAE">
            <w:pPr>
              <w:pStyle w:val="Texto"/>
              <w:tabs>
                <w:tab w:val="decimal" w:pos="1029"/>
              </w:tabs>
              <w:rPr>
                <w:rFonts w:cs="Arial"/>
                <w:sz w:val="16"/>
                <w:szCs w:val="16"/>
              </w:rPr>
            </w:pPr>
            <w:r w:rsidRPr="00331C22">
              <w:rPr>
                <w:rFonts w:cs="Arial"/>
                <w:sz w:val="16"/>
                <w:szCs w:val="16"/>
              </w:rPr>
              <w:t>692.627</w:t>
            </w:r>
          </w:p>
        </w:tc>
        <w:tc>
          <w:tcPr>
            <w:tcW w:w="72" w:type="dxa"/>
            <w:vAlign w:val="bottom"/>
          </w:tcPr>
          <w:p w14:paraId="4B1ADBF0"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0745F20" w14:textId="38D154AC" w:rsidR="00CC6C03" w:rsidRPr="00F97DD6" w:rsidRDefault="004C795B" w:rsidP="00452BAE">
            <w:pPr>
              <w:pStyle w:val="Texto"/>
              <w:tabs>
                <w:tab w:val="decimal" w:pos="1029"/>
              </w:tabs>
              <w:rPr>
                <w:rFonts w:cs="Arial"/>
                <w:sz w:val="16"/>
                <w:szCs w:val="16"/>
              </w:rPr>
            </w:pPr>
            <w:r w:rsidRPr="004C795B">
              <w:rPr>
                <w:rFonts w:cs="Arial"/>
                <w:sz w:val="16"/>
                <w:szCs w:val="16"/>
              </w:rPr>
              <w:t>939.428</w:t>
            </w:r>
          </w:p>
        </w:tc>
      </w:tr>
      <w:tr w:rsidR="00CC6C03" w:rsidRPr="002112CC" w14:paraId="27BB8E29" w14:textId="77777777" w:rsidTr="00290089">
        <w:trPr>
          <w:jc w:val="center"/>
        </w:trPr>
        <w:tc>
          <w:tcPr>
            <w:tcW w:w="5670" w:type="dxa"/>
            <w:vAlign w:val="bottom"/>
          </w:tcPr>
          <w:p w14:paraId="190526AF" w14:textId="77777777" w:rsidR="00CC6C03" w:rsidRPr="00D4019C" w:rsidRDefault="00CC6C03" w:rsidP="00CC6C03">
            <w:pPr>
              <w:pStyle w:val="Texto"/>
              <w:rPr>
                <w:rFonts w:cs="Arial"/>
                <w:sz w:val="16"/>
                <w:szCs w:val="16"/>
              </w:rPr>
            </w:pPr>
            <w:r w:rsidRPr="00D4019C">
              <w:rPr>
                <w:rFonts w:cs="Arial"/>
                <w:sz w:val="16"/>
                <w:szCs w:val="16"/>
              </w:rPr>
              <w:t xml:space="preserve">Inventarios </w:t>
            </w:r>
          </w:p>
        </w:tc>
        <w:tc>
          <w:tcPr>
            <w:tcW w:w="720" w:type="dxa"/>
            <w:vAlign w:val="bottom"/>
          </w:tcPr>
          <w:p w14:paraId="75A9D160" w14:textId="143E9E08" w:rsidR="00CC6C03" w:rsidRPr="00D4019C" w:rsidRDefault="009A359A" w:rsidP="00CC6C03">
            <w:pPr>
              <w:pStyle w:val="Texto"/>
              <w:jc w:val="center"/>
              <w:rPr>
                <w:rFonts w:cs="Arial"/>
                <w:sz w:val="16"/>
                <w:szCs w:val="16"/>
              </w:rPr>
            </w:pPr>
            <w:r>
              <w:rPr>
                <w:rFonts w:cs="Arial"/>
                <w:sz w:val="16"/>
                <w:szCs w:val="16"/>
              </w:rPr>
              <w:t>12.2</w:t>
            </w:r>
          </w:p>
        </w:tc>
        <w:tc>
          <w:tcPr>
            <w:tcW w:w="72" w:type="dxa"/>
            <w:vAlign w:val="bottom"/>
          </w:tcPr>
          <w:p w14:paraId="0ED24CDC" w14:textId="77777777" w:rsidR="00CC6C03" w:rsidRPr="002112CC" w:rsidRDefault="00CC6C03" w:rsidP="00CC6C03">
            <w:pPr>
              <w:pStyle w:val="Texto"/>
              <w:rPr>
                <w:rFonts w:cs="Arial"/>
                <w:sz w:val="16"/>
                <w:szCs w:val="16"/>
              </w:rPr>
            </w:pPr>
          </w:p>
        </w:tc>
        <w:tc>
          <w:tcPr>
            <w:tcW w:w="1224" w:type="dxa"/>
            <w:vAlign w:val="bottom"/>
          </w:tcPr>
          <w:p w14:paraId="34DB4680" w14:textId="51AA2F1D" w:rsidR="00CC6C03" w:rsidRPr="00F97DD6" w:rsidRDefault="00331C22" w:rsidP="00452BAE">
            <w:pPr>
              <w:pStyle w:val="Texto"/>
              <w:tabs>
                <w:tab w:val="decimal" w:pos="1029"/>
              </w:tabs>
              <w:rPr>
                <w:rFonts w:cs="Arial"/>
                <w:sz w:val="16"/>
                <w:szCs w:val="16"/>
              </w:rPr>
            </w:pPr>
            <w:r w:rsidRPr="00331C22">
              <w:rPr>
                <w:rFonts w:cs="Arial"/>
                <w:sz w:val="16"/>
                <w:szCs w:val="16"/>
              </w:rPr>
              <w:t>11.692.363</w:t>
            </w:r>
          </w:p>
        </w:tc>
        <w:tc>
          <w:tcPr>
            <w:tcW w:w="72" w:type="dxa"/>
            <w:vAlign w:val="bottom"/>
          </w:tcPr>
          <w:p w14:paraId="5B2C6747"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5182F345" w14:textId="08DE4334" w:rsidR="00CC6C03" w:rsidRPr="00F97DD6" w:rsidRDefault="004C795B" w:rsidP="00452BAE">
            <w:pPr>
              <w:pStyle w:val="Texto"/>
              <w:tabs>
                <w:tab w:val="decimal" w:pos="1029"/>
              </w:tabs>
              <w:rPr>
                <w:rFonts w:cs="Arial"/>
                <w:sz w:val="16"/>
                <w:szCs w:val="16"/>
              </w:rPr>
            </w:pPr>
            <w:r w:rsidRPr="004C795B">
              <w:rPr>
                <w:rFonts w:cs="Arial"/>
                <w:sz w:val="16"/>
                <w:szCs w:val="16"/>
              </w:rPr>
              <w:t>11.449.864</w:t>
            </w:r>
          </w:p>
        </w:tc>
      </w:tr>
      <w:tr w:rsidR="00CC6C03" w:rsidRPr="002112CC" w14:paraId="2781399A" w14:textId="77777777" w:rsidTr="00290089">
        <w:trPr>
          <w:jc w:val="center"/>
        </w:trPr>
        <w:tc>
          <w:tcPr>
            <w:tcW w:w="5670" w:type="dxa"/>
            <w:vAlign w:val="bottom"/>
          </w:tcPr>
          <w:p w14:paraId="61498A8B" w14:textId="77777777" w:rsidR="00CC6C03" w:rsidRPr="00D4019C" w:rsidRDefault="00CC6C03" w:rsidP="00CC6C03">
            <w:pPr>
              <w:pStyle w:val="Texto"/>
              <w:rPr>
                <w:rFonts w:cs="Arial"/>
                <w:sz w:val="16"/>
                <w:szCs w:val="16"/>
              </w:rPr>
            </w:pPr>
            <w:r w:rsidRPr="00D4019C">
              <w:rPr>
                <w:rFonts w:cs="Arial"/>
                <w:sz w:val="16"/>
                <w:szCs w:val="16"/>
              </w:rPr>
              <w:t xml:space="preserve">Otros créditos financieros </w:t>
            </w:r>
          </w:p>
        </w:tc>
        <w:tc>
          <w:tcPr>
            <w:tcW w:w="720" w:type="dxa"/>
            <w:vAlign w:val="bottom"/>
          </w:tcPr>
          <w:p w14:paraId="5D54D38E" w14:textId="414148A3" w:rsidR="00CC6C03" w:rsidRPr="00D4019C" w:rsidRDefault="009A359A" w:rsidP="00CC6C03">
            <w:pPr>
              <w:pStyle w:val="Texto"/>
              <w:jc w:val="center"/>
              <w:rPr>
                <w:rFonts w:cs="Arial"/>
                <w:sz w:val="16"/>
                <w:szCs w:val="16"/>
              </w:rPr>
            </w:pPr>
            <w:r>
              <w:rPr>
                <w:rFonts w:cs="Arial"/>
                <w:sz w:val="16"/>
                <w:szCs w:val="16"/>
              </w:rPr>
              <w:t>13.1</w:t>
            </w:r>
          </w:p>
        </w:tc>
        <w:tc>
          <w:tcPr>
            <w:tcW w:w="72" w:type="dxa"/>
            <w:vAlign w:val="bottom"/>
          </w:tcPr>
          <w:p w14:paraId="1A44DF5B" w14:textId="77777777" w:rsidR="00CC6C03" w:rsidRPr="002112CC" w:rsidRDefault="00CC6C03" w:rsidP="00CC6C03">
            <w:pPr>
              <w:pStyle w:val="Texto"/>
              <w:rPr>
                <w:rFonts w:cs="Arial"/>
                <w:sz w:val="16"/>
                <w:szCs w:val="16"/>
              </w:rPr>
            </w:pPr>
          </w:p>
        </w:tc>
        <w:tc>
          <w:tcPr>
            <w:tcW w:w="1224" w:type="dxa"/>
            <w:vAlign w:val="bottom"/>
          </w:tcPr>
          <w:p w14:paraId="5F3967B2" w14:textId="51C4E94C" w:rsidR="00CC6C03" w:rsidRPr="00F97DD6" w:rsidRDefault="00855366" w:rsidP="00452BAE">
            <w:pPr>
              <w:pStyle w:val="Texto"/>
              <w:tabs>
                <w:tab w:val="decimal" w:pos="1029"/>
              </w:tabs>
              <w:rPr>
                <w:rFonts w:cs="Arial"/>
                <w:sz w:val="16"/>
                <w:szCs w:val="16"/>
              </w:rPr>
            </w:pPr>
            <w:r w:rsidRPr="00855366">
              <w:rPr>
                <w:rFonts w:cs="Arial"/>
                <w:sz w:val="16"/>
                <w:szCs w:val="16"/>
              </w:rPr>
              <w:t>720.891</w:t>
            </w:r>
          </w:p>
        </w:tc>
        <w:tc>
          <w:tcPr>
            <w:tcW w:w="72" w:type="dxa"/>
            <w:vAlign w:val="bottom"/>
          </w:tcPr>
          <w:p w14:paraId="384BF600"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55292BC6" w14:textId="0A36E66C" w:rsidR="00CC6C03" w:rsidRPr="00F97DD6" w:rsidRDefault="004C795B" w:rsidP="00452BAE">
            <w:pPr>
              <w:pStyle w:val="Texto"/>
              <w:tabs>
                <w:tab w:val="decimal" w:pos="1029"/>
              </w:tabs>
              <w:rPr>
                <w:rFonts w:cs="Arial"/>
                <w:sz w:val="16"/>
                <w:szCs w:val="16"/>
              </w:rPr>
            </w:pPr>
            <w:r w:rsidRPr="004C795B">
              <w:rPr>
                <w:rFonts w:cs="Arial"/>
                <w:sz w:val="16"/>
                <w:szCs w:val="16"/>
              </w:rPr>
              <w:t>1.050.365</w:t>
            </w:r>
          </w:p>
        </w:tc>
      </w:tr>
      <w:tr w:rsidR="00CC6C03" w:rsidRPr="002112CC" w14:paraId="6466C530" w14:textId="77777777" w:rsidTr="00290089">
        <w:trPr>
          <w:jc w:val="center"/>
        </w:trPr>
        <w:tc>
          <w:tcPr>
            <w:tcW w:w="5670" w:type="dxa"/>
            <w:vAlign w:val="bottom"/>
          </w:tcPr>
          <w:p w14:paraId="238B874A" w14:textId="77777777" w:rsidR="00CC6C03" w:rsidRPr="00D4019C" w:rsidRDefault="00CC6C03" w:rsidP="00CC6C03">
            <w:pPr>
              <w:pStyle w:val="Texto"/>
              <w:rPr>
                <w:rFonts w:cs="Arial"/>
                <w:sz w:val="16"/>
                <w:szCs w:val="16"/>
              </w:rPr>
            </w:pPr>
            <w:r w:rsidRPr="00D4019C">
              <w:rPr>
                <w:rFonts w:cs="Arial"/>
                <w:sz w:val="16"/>
                <w:szCs w:val="16"/>
              </w:rPr>
              <w:t xml:space="preserve">Otros créditos no financieros </w:t>
            </w:r>
          </w:p>
        </w:tc>
        <w:tc>
          <w:tcPr>
            <w:tcW w:w="720" w:type="dxa"/>
            <w:vAlign w:val="bottom"/>
          </w:tcPr>
          <w:p w14:paraId="3AD1DA28" w14:textId="008C63BE" w:rsidR="00CC6C03" w:rsidRPr="00D4019C" w:rsidRDefault="004B57C4" w:rsidP="00CC6C03">
            <w:pPr>
              <w:pStyle w:val="Texto"/>
              <w:jc w:val="center"/>
              <w:rPr>
                <w:rFonts w:cs="Arial"/>
                <w:sz w:val="16"/>
                <w:szCs w:val="16"/>
              </w:rPr>
            </w:pPr>
            <w:r>
              <w:rPr>
                <w:rFonts w:cs="Arial"/>
                <w:sz w:val="16"/>
                <w:szCs w:val="16"/>
              </w:rPr>
              <w:t>14</w:t>
            </w:r>
          </w:p>
        </w:tc>
        <w:tc>
          <w:tcPr>
            <w:tcW w:w="72" w:type="dxa"/>
            <w:vAlign w:val="bottom"/>
          </w:tcPr>
          <w:p w14:paraId="1FAAF3D2" w14:textId="77777777" w:rsidR="00CC6C03" w:rsidRPr="002112CC" w:rsidRDefault="00CC6C03" w:rsidP="00CC6C03">
            <w:pPr>
              <w:pStyle w:val="Texto"/>
              <w:rPr>
                <w:rFonts w:cs="Arial"/>
                <w:sz w:val="16"/>
                <w:szCs w:val="16"/>
              </w:rPr>
            </w:pPr>
          </w:p>
        </w:tc>
        <w:tc>
          <w:tcPr>
            <w:tcW w:w="1224" w:type="dxa"/>
            <w:vAlign w:val="bottom"/>
          </w:tcPr>
          <w:p w14:paraId="7C58771B" w14:textId="25461EDD" w:rsidR="00CC6C03" w:rsidRPr="00F97DD6" w:rsidRDefault="007D06BB" w:rsidP="00452BAE">
            <w:pPr>
              <w:pStyle w:val="Texto"/>
              <w:tabs>
                <w:tab w:val="decimal" w:pos="1029"/>
              </w:tabs>
              <w:rPr>
                <w:rFonts w:cs="Arial"/>
                <w:sz w:val="16"/>
                <w:szCs w:val="16"/>
              </w:rPr>
            </w:pPr>
            <w:r w:rsidRPr="007D06BB">
              <w:rPr>
                <w:rFonts w:cs="Arial"/>
                <w:sz w:val="16"/>
                <w:szCs w:val="16"/>
              </w:rPr>
              <w:t>189.719</w:t>
            </w:r>
          </w:p>
        </w:tc>
        <w:tc>
          <w:tcPr>
            <w:tcW w:w="72" w:type="dxa"/>
            <w:vAlign w:val="bottom"/>
          </w:tcPr>
          <w:p w14:paraId="68DE535F"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34315A6D" w14:textId="677C2C5F" w:rsidR="00CC6C03" w:rsidRPr="00F97DD6" w:rsidRDefault="004C795B" w:rsidP="00452BAE">
            <w:pPr>
              <w:pStyle w:val="Texto"/>
              <w:tabs>
                <w:tab w:val="decimal" w:pos="1029"/>
              </w:tabs>
              <w:rPr>
                <w:rFonts w:cs="Arial"/>
                <w:sz w:val="16"/>
                <w:szCs w:val="16"/>
              </w:rPr>
            </w:pPr>
            <w:r w:rsidRPr="004C795B">
              <w:rPr>
                <w:rFonts w:cs="Arial"/>
                <w:sz w:val="16"/>
                <w:szCs w:val="16"/>
              </w:rPr>
              <w:t>266.589</w:t>
            </w:r>
          </w:p>
        </w:tc>
      </w:tr>
      <w:tr w:rsidR="00CC6C03" w:rsidRPr="002112CC" w14:paraId="73DC9395" w14:textId="77777777" w:rsidTr="00290089">
        <w:trPr>
          <w:jc w:val="center"/>
        </w:trPr>
        <w:tc>
          <w:tcPr>
            <w:tcW w:w="5670" w:type="dxa"/>
            <w:vAlign w:val="bottom"/>
          </w:tcPr>
          <w:p w14:paraId="55A7A81D" w14:textId="77777777" w:rsidR="00CC6C03" w:rsidRPr="00D4019C" w:rsidRDefault="00CC6C03" w:rsidP="00CC6C03">
            <w:pPr>
              <w:pStyle w:val="Texto"/>
              <w:rPr>
                <w:rFonts w:cs="Arial"/>
                <w:sz w:val="16"/>
                <w:szCs w:val="16"/>
              </w:rPr>
            </w:pPr>
            <w:r w:rsidRPr="00D4019C">
              <w:rPr>
                <w:rFonts w:cs="Arial"/>
                <w:sz w:val="16"/>
                <w:szCs w:val="16"/>
              </w:rPr>
              <w:t xml:space="preserve">Deudores comerciales y otras cuentas por cobrar </w:t>
            </w:r>
          </w:p>
        </w:tc>
        <w:tc>
          <w:tcPr>
            <w:tcW w:w="720" w:type="dxa"/>
            <w:vAlign w:val="bottom"/>
          </w:tcPr>
          <w:p w14:paraId="1BE94D09" w14:textId="24DB314A" w:rsidR="00CC6C03" w:rsidRPr="00D4019C" w:rsidRDefault="004B57C4" w:rsidP="00CC6C03">
            <w:pPr>
              <w:pStyle w:val="Texto"/>
              <w:jc w:val="center"/>
              <w:rPr>
                <w:rFonts w:cs="Arial"/>
                <w:sz w:val="16"/>
                <w:szCs w:val="16"/>
              </w:rPr>
            </w:pPr>
            <w:r>
              <w:rPr>
                <w:rFonts w:cs="Arial"/>
                <w:sz w:val="16"/>
                <w:szCs w:val="16"/>
              </w:rPr>
              <w:t>13.2</w:t>
            </w:r>
          </w:p>
        </w:tc>
        <w:tc>
          <w:tcPr>
            <w:tcW w:w="72" w:type="dxa"/>
            <w:vAlign w:val="bottom"/>
          </w:tcPr>
          <w:p w14:paraId="603D0658" w14:textId="77777777" w:rsidR="00CC6C03" w:rsidRPr="002112CC" w:rsidRDefault="00CC6C03" w:rsidP="00CC6C03">
            <w:pPr>
              <w:pStyle w:val="Texto"/>
              <w:rPr>
                <w:rFonts w:cs="Arial"/>
                <w:sz w:val="16"/>
                <w:szCs w:val="16"/>
              </w:rPr>
            </w:pPr>
          </w:p>
        </w:tc>
        <w:tc>
          <w:tcPr>
            <w:tcW w:w="1224" w:type="dxa"/>
            <w:vAlign w:val="bottom"/>
          </w:tcPr>
          <w:p w14:paraId="20294107" w14:textId="21BF1ABF" w:rsidR="00CC6C03" w:rsidRPr="00F97DD6" w:rsidRDefault="00331C22" w:rsidP="00452BAE">
            <w:pPr>
              <w:pStyle w:val="Texto"/>
              <w:tabs>
                <w:tab w:val="decimal" w:pos="1029"/>
              </w:tabs>
              <w:rPr>
                <w:rFonts w:cs="Arial"/>
                <w:sz w:val="16"/>
                <w:szCs w:val="16"/>
              </w:rPr>
            </w:pPr>
            <w:r w:rsidRPr="00331C22">
              <w:rPr>
                <w:rFonts w:cs="Arial"/>
                <w:sz w:val="16"/>
                <w:szCs w:val="16"/>
              </w:rPr>
              <w:t>4.354.971</w:t>
            </w:r>
          </w:p>
        </w:tc>
        <w:tc>
          <w:tcPr>
            <w:tcW w:w="72" w:type="dxa"/>
            <w:vAlign w:val="bottom"/>
          </w:tcPr>
          <w:p w14:paraId="69B061F6"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2EAB11F4" w14:textId="3B71C9E2" w:rsidR="00CC6C03" w:rsidRPr="00F97DD6" w:rsidRDefault="004C795B" w:rsidP="00452BAE">
            <w:pPr>
              <w:pStyle w:val="Texto"/>
              <w:tabs>
                <w:tab w:val="decimal" w:pos="1029"/>
              </w:tabs>
              <w:rPr>
                <w:rFonts w:cs="Arial"/>
                <w:sz w:val="16"/>
                <w:szCs w:val="16"/>
              </w:rPr>
            </w:pPr>
            <w:r w:rsidRPr="004C795B">
              <w:rPr>
                <w:rFonts w:cs="Arial"/>
                <w:sz w:val="16"/>
                <w:szCs w:val="16"/>
              </w:rPr>
              <w:t>4.853.891</w:t>
            </w:r>
          </w:p>
        </w:tc>
      </w:tr>
      <w:tr w:rsidR="00CC6C03" w:rsidRPr="002112CC" w14:paraId="3685CCAD" w14:textId="77777777" w:rsidTr="00290089">
        <w:trPr>
          <w:jc w:val="center"/>
        </w:trPr>
        <w:tc>
          <w:tcPr>
            <w:tcW w:w="5670" w:type="dxa"/>
            <w:vAlign w:val="bottom"/>
          </w:tcPr>
          <w:p w14:paraId="7016A214" w14:textId="77777777" w:rsidR="00CC6C03" w:rsidRPr="00D4019C" w:rsidRDefault="00CC6C03" w:rsidP="00CC6C03">
            <w:pPr>
              <w:pStyle w:val="Texto"/>
              <w:rPr>
                <w:rFonts w:cs="Arial"/>
                <w:sz w:val="16"/>
                <w:szCs w:val="16"/>
              </w:rPr>
            </w:pPr>
            <w:r w:rsidRPr="00D4019C">
              <w:rPr>
                <w:rFonts w:cs="Arial"/>
                <w:sz w:val="16"/>
                <w:szCs w:val="16"/>
              </w:rPr>
              <w:t xml:space="preserve">Efectivo y colocaciones a corto plazo </w:t>
            </w:r>
          </w:p>
        </w:tc>
        <w:tc>
          <w:tcPr>
            <w:tcW w:w="720" w:type="dxa"/>
            <w:vAlign w:val="bottom"/>
          </w:tcPr>
          <w:p w14:paraId="2F54C949" w14:textId="07FE9F61" w:rsidR="00CC6C03" w:rsidRPr="00D4019C" w:rsidRDefault="004B57C4" w:rsidP="00CC6C03">
            <w:pPr>
              <w:pStyle w:val="Texto"/>
              <w:jc w:val="center"/>
              <w:rPr>
                <w:rFonts w:cs="Arial"/>
                <w:sz w:val="16"/>
                <w:szCs w:val="16"/>
              </w:rPr>
            </w:pPr>
            <w:r>
              <w:rPr>
                <w:rFonts w:cs="Arial"/>
                <w:sz w:val="16"/>
                <w:szCs w:val="16"/>
              </w:rPr>
              <w:t>13.3</w:t>
            </w:r>
          </w:p>
        </w:tc>
        <w:tc>
          <w:tcPr>
            <w:tcW w:w="72" w:type="dxa"/>
            <w:vAlign w:val="bottom"/>
          </w:tcPr>
          <w:p w14:paraId="62BABE46" w14:textId="77777777" w:rsidR="00CC6C03" w:rsidRPr="002112CC" w:rsidRDefault="00CC6C03" w:rsidP="00CC6C03">
            <w:pPr>
              <w:pStyle w:val="Texto"/>
              <w:rPr>
                <w:rFonts w:cs="Arial"/>
                <w:sz w:val="16"/>
                <w:szCs w:val="16"/>
              </w:rPr>
            </w:pPr>
          </w:p>
        </w:tc>
        <w:tc>
          <w:tcPr>
            <w:tcW w:w="1224" w:type="dxa"/>
            <w:tcBorders>
              <w:bottom w:val="single" w:sz="6" w:space="0" w:color="auto"/>
            </w:tcBorders>
            <w:vAlign w:val="bottom"/>
          </w:tcPr>
          <w:p w14:paraId="31226B95" w14:textId="175ABB4C" w:rsidR="00CC6C03" w:rsidRPr="00F97DD6" w:rsidRDefault="00397220" w:rsidP="00452BAE">
            <w:pPr>
              <w:pStyle w:val="Texto"/>
              <w:tabs>
                <w:tab w:val="decimal" w:pos="1029"/>
              </w:tabs>
              <w:rPr>
                <w:rFonts w:cs="Arial"/>
                <w:sz w:val="16"/>
                <w:szCs w:val="16"/>
              </w:rPr>
            </w:pPr>
            <w:r w:rsidRPr="00397220">
              <w:rPr>
                <w:rFonts w:cs="Arial"/>
                <w:sz w:val="16"/>
                <w:szCs w:val="16"/>
              </w:rPr>
              <w:t>1.432.074</w:t>
            </w:r>
          </w:p>
        </w:tc>
        <w:tc>
          <w:tcPr>
            <w:tcW w:w="72" w:type="dxa"/>
            <w:vAlign w:val="bottom"/>
          </w:tcPr>
          <w:p w14:paraId="1085F90A" w14:textId="77777777" w:rsidR="00CC6C03" w:rsidRPr="00F97DD6" w:rsidRDefault="00CC6C03" w:rsidP="00452BAE">
            <w:pPr>
              <w:pStyle w:val="Texto"/>
              <w:tabs>
                <w:tab w:val="decimal" w:pos="1029"/>
              </w:tabs>
              <w:rPr>
                <w:rFonts w:cs="Arial"/>
                <w:sz w:val="16"/>
                <w:szCs w:val="16"/>
              </w:rPr>
            </w:pPr>
          </w:p>
        </w:tc>
        <w:tc>
          <w:tcPr>
            <w:tcW w:w="1224" w:type="dxa"/>
            <w:tcBorders>
              <w:bottom w:val="single" w:sz="6" w:space="0" w:color="auto"/>
            </w:tcBorders>
            <w:vAlign w:val="bottom"/>
          </w:tcPr>
          <w:p w14:paraId="7EAFBA2A" w14:textId="0ECFFE12" w:rsidR="00CC6C03" w:rsidRPr="00F97DD6" w:rsidRDefault="004C795B" w:rsidP="00452BAE">
            <w:pPr>
              <w:pStyle w:val="Texto"/>
              <w:tabs>
                <w:tab w:val="decimal" w:pos="1029"/>
              </w:tabs>
              <w:rPr>
                <w:rFonts w:cs="Arial"/>
                <w:sz w:val="16"/>
                <w:szCs w:val="16"/>
              </w:rPr>
            </w:pPr>
            <w:r w:rsidRPr="004C795B">
              <w:rPr>
                <w:rFonts w:cs="Arial"/>
                <w:sz w:val="16"/>
                <w:szCs w:val="16"/>
              </w:rPr>
              <w:t>317.494</w:t>
            </w:r>
          </w:p>
        </w:tc>
      </w:tr>
      <w:tr w:rsidR="00CC6C03" w:rsidRPr="00A41E68" w14:paraId="10A03378" w14:textId="77777777" w:rsidTr="00290089">
        <w:trPr>
          <w:jc w:val="center"/>
        </w:trPr>
        <w:tc>
          <w:tcPr>
            <w:tcW w:w="5670" w:type="dxa"/>
            <w:vAlign w:val="bottom"/>
          </w:tcPr>
          <w:p w14:paraId="4609E695" w14:textId="77777777" w:rsidR="00CC6C03" w:rsidRPr="00A41E68" w:rsidRDefault="00CC6C03" w:rsidP="00CC6C03">
            <w:pPr>
              <w:pStyle w:val="Texto"/>
              <w:rPr>
                <w:rFonts w:cs="Arial"/>
                <w:b/>
                <w:bCs/>
                <w:sz w:val="16"/>
                <w:szCs w:val="16"/>
              </w:rPr>
            </w:pPr>
          </w:p>
        </w:tc>
        <w:tc>
          <w:tcPr>
            <w:tcW w:w="720" w:type="dxa"/>
            <w:vAlign w:val="bottom"/>
          </w:tcPr>
          <w:p w14:paraId="04DFC4E3" w14:textId="77777777" w:rsidR="00CC6C03" w:rsidRPr="00A41E68" w:rsidRDefault="00CC6C03" w:rsidP="00CC6C03">
            <w:pPr>
              <w:pStyle w:val="Texto"/>
              <w:jc w:val="center"/>
              <w:rPr>
                <w:rFonts w:cs="Arial"/>
                <w:b/>
                <w:bCs/>
                <w:sz w:val="16"/>
                <w:szCs w:val="16"/>
              </w:rPr>
            </w:pPr>
          </w:p>
        </w:tc>
        <w:tc>
          <w:tcPr>
            <w:tcW w:w="72" w:type="dxa"/>
            <w:vAlign w:val="bottom"/>
          </w:tcPr>
          <w:p w14:paraId="1790FB61" w14:textId="77777777" w:rsidR="00CC6C03" w:rsidRPr="00A41E68" w:rsidRDefault="00CC6C03" w:rsidP="00CC6C03">
            <w:pPr>
              <w:pStyle w:val="Texto"/>
              <w:rPr>
                <w:rFonts w:cs="Arial"/>
                <w:b/>
                <w:bCs/>
                <w:sz w:val="16"/>
                <w:szCs w:val="16"/>
              </w:rPr>
            </w:pPr>
          </w:p>
        </w:tc>
        <w:tc>
          <w:tcPr>
            <w:tcW w:w="1224" w:type="dxa"/>
            <w:tcBorders>
              <w:bottom w:val="single" w:sz="6" w:space="0" w:color="auto"/>
            </w:tcBorders>
            <w:vAlign w:val="bottom"/>
          </w:tcPr>
          <w:p w14:paraId="30087395" w14:textId="376545A1" w:rsidR="00CC6C03" w:rsidRPr="00452BAE" w:rsidRDefault="00855366" w:rsidP="00452BAE">
            <w:pPr>
              <w:pStyle w:val="Texto"/>
              <w:tabs>
                <w:tab w:val="decimal" w:pos="1029"/>
              </w:tabs>
              <w:rPr>
                <w:rFonts w:cs="Arial"/>
                <w:b/>
                <w:bCs/>
                <w:sz w:val="16"/>
                <w:szCs w:val="16"/>
              </w:rPr>
            </w:pPr>
            <w:r w:rsidRPr="00452BAE">
              <w:rPr>
                <w:rFonts w:cs="Arial"/>
                <w:b/>
                <w:bCs/>
                <w:sz w:val="16"/>
                <w:szCs w:val="16"/>
              </w:rPr>
              <w:t>19.</w:t>
            </w:r>
            <w:r w:rsidR="007D06BB" w:rsidRPr="007D06BB">
              <w:rPr>
                <w:rFonts w:cs="Arial"/>
                <w:b/>
                <w:bCs/>
                <w:sz w:val="16"/>
                <w:szCs w:val="16"/>
              </w:rPr>
              <w:t>082.645</w:t>
            </w:r>
          </w:p>
        </w:tc>
        <w:tc>
          <w:tcPr>
            <w:tcW w:w="72" w:type="dxa"/>
            <w:vAlign w:val="bottom"/>
          </w:tcPr>
          <w:p w14:paraId="4F46EF93" w14:textId="77777777" w:rsidR="00CC6C03" w:rsidRPr="00452BAE" w:rsidRDefault="00CC6C03" w:rsidP="00452BAE">
            <w:pPr>
              <w:pStyle w:val="Texto"/>
              <w:tabs>
                <w:tab w:val="decimal" w:pos="1029"/>
              </w:tabs>
              <w:rPr>
                <w:rFonts w:cs="Arial"/>
                <w:b/>
                <w:bCs/>
                <w:sz w:val="16"/>
                <w:szCs w:val="16"/>
              </w:rPr>
            </w:pPr>
          </w:p>
        </w:tc>
        <w:tc>
          <w:tcPr>
            <w:tcW w:w="1224" w:type="dxa"/>
            <w:tcBorders>
              <w:bottom w:val="single" w:sz="6" w:space="0" w:color="auto"/>
            </w:tcBorders>
            <w:vAlign w:val="bottom"/>
          </w:tcPr>
          <w:p w14:paraId="6F61A913" w14:textId="6CA34FD8" w:rsidR="00CC6C03" w:rsidRPr="00452BAE" w:rsidRDefault="00BA0C7F" w:rsidP="00452BAE">
            <w:pPr>
              <w:pStyle w:val="Texto"/>
              <w:tabs>
                <w:tab w:val="decimal" w:pos="1029"/>
              </w:tabs>
              <w:rPr>
                <w:rFonts w:cs="Arial"/>
                <w:b/>
                <w:bCs/>
                <w:sz w:val="16"/>
                <w:szCs w:val="16"/>
              </w:rPr>
            </w:pPr>
            <w:r w:rsidRPr="00452BAE">
              <w:rPr>
                <w:rFonts w:cs="Arial"/>
                <w:b/>
                <w:bCs/>
                <w:sz w:val="16"/>
                <w:szCs w:val="16"/>
              </w:rPr>
              <w:t>18.877.631</w:t>
            </w:r>
          </w:p>
        </w:tc>
      </w:tr>
      <w:tr w:rsidR="00CC6C03" w:rsidRPr="002112CC" w14:paraId="63226FB1" w14:textId="77777777" w:rsidTr="00290089">
        <w:trPr>
          <w:jc w:val="center"/>
        </w:trPr>
        <w:tc>
          <w:tcPr>
            <w:tcW w:w="5670" w:type="dxa"/>
            <w:vAlign w:val="bottom"/>
          </w:tcPr>
          <w:p w14:paraId="6CE335EB" w14:textId="50EF30CA" w:rsidR="00CC6C03" w:rsidRPr="009E1AC9" w:rsidRDefault="00CC6C03" w:rsidP="00CC6C03">
            <w:pPr>
              <w:pStyle w:val="Texto"/>
              <w:rPr>
                <w:rFonts w:cs="Arial"/>
                <w:bCs/>
                <w:sz w:val="16"/>
                <w:szCs w:val="16"/>
              </w:rPr>
            </w:pPr>
            <w:r w:rsidRPr="009E1AC9">
              <w:rPr>
                <w:rFonts w:cs="Arial"/>
                <w:bCs/>
                <w:sz w:val="16"/>
                <w:szCs w:val="16"/>
              </w:rPr>
              <w:t xml:space="preserve">Activos </w:t>
            </w:r>
            <w:r w:rsidR="002A78DD">
              <w:rPr>
                <w:rFonts w:cs="Arial"/>
                <w:bCs/>
                <w:sz w:val="16"/>
                <w:szCs w:val="16"/>
              </w:rPr>
              <w:t>mantenidos</w:t>
            </w:r>
            <w:r w:rsidRPr="009E1AC9">
              <w:rPr>
                <w:rFonts w:cs="Arial"/>
                <w:bCs/>
                <w:sz w:val="16"/>
                <w:szCs w:val="16"/>
              </w:rPr>
              <w:t xml:space="preserve"> para la venta</w:t>
            </w:r>
          </w:p>
        </w:tc>
        <w:tc>
          <w:tcPr>
            <w:tcW w:w="720" w:type="dxa"/>
            <w:vAlign w:val="bottom"/>
          </w:tcPr>
          <w:p w14:paraId="63986278" w14:textId="4E3513C2" w:rsidR="00CC6C03" w:rsidRPr="00227B08" w:rsidRDefault="003F67F8" w:rsidP="00CC6C03">
            <w:pPr>
              <w:pStyle w:val="Texto"/>
              <w:jc w:val="center"/>
              <w:rPr>
                <w:rFonts w:cs="Arial"/>
                <w:sz w:val="16"/>
                <w:szCs w:val="16"/>
              </w:rPr>
            </w:pPr>
            <w:r>
              <w:rPr>
                <w:rFonts w:cs="Arial"/>
                <w:sz w:val="16"/>
                <w:szCs w:val="16"/>
              </w:rPr>
              <w:t>20</w:t>
            </w:r>
          </w:p>
        </w:tc>
        <w:tc>
          <w:tcPr>
            <w:tcW w:w="72" w:type="dxa"/>
            <w:vAlign w:val="bottom"/>
          </w:tcPr>
          <w:p w14:paraId="68067739" w14:textId="77777777" w:rsidR="00CC6C03" w:rsidRPr="002112CC" w:rsidRDefault="00CC6C03" w:rsidP="00CC6C03">
            <w:pPr>
              <w:pStyle w:val="Texto"/>
              <w:rPr>
                <w:rFonts w:cs="Arial"/>
                <w:b/>
                <w:sz w:val="16"/>
                <w:szCs w:val="16"/>
              </w:rPr>
            </w:pPr>
          </w:p>
        </w:tc>
        <w:tc>
          <w:tcPr>
            <w:tcW w:w="1224" w:type="dxa"/>
            <w:tcBorders>
              <w:top w:val="single" w:sz="6" w:space="0" w:color="auto"/>
              <w:bottom w:val="single" w:sz="6" w:space="0" w:color="auto"/>
            </w:tcBorders>
            <w:vAlign w:val="bottom"/>
          </w:tcPr>
          <w:p w14:paraId="5B18B98B" w14:textId="503B0455" w:rsidR="00CC6C03" w:rsidRPr="00F97DD6" w:rsidRDefault="00397220" w:rsidP="00452BAE">
            <w:pPr>
              <w:pStyle w:val="Texto"/>
              <w:tabs>
                <w:tab w:val="decimal" w:pos="1029"/>
              </w:tabs>
              <w:rPr>
                <w:rFonts w:cs="Arial"/>
                <w:sz w:val="16"/>
                <w:szCs w:val="16"/>
              </w:rPr>
            </w:pPr>
            <w:r w:rsidRPr="00397220">
              <w:rPr>
                <w:rFonts w:cs="Arial"/>
                <w:sz w:val="16"/>
                <w:szCs w:val="16"/>
              </w:rPr>
              <w:t>27.788</w:t>
            </w:r>
          </w:p>
        </w:tc>
        <w:tc>
          <w:tcPr>
            <w:tcW w:w="72" w:type="dxa"/>
            <w:vAlign w:val="bottom"/>
          </w:tcPr>
          <w:p w14:paraId="5E9302A7" w14:textId="77777777" w:rsidR="00CC6C03" w:rsidRPr="00F97DD6" w:rsidRDefault="00CC6C03" w:rsidP="00452BAE">
            <w:pPr>
              <w:pStyle w:val="Texto"/>
              <w:tabs>
                <w:tab w:val="decimal" w:pos="1029"/>
              </w:tabs>
              <w:rPr>
                <w:rFonts w:cs="Arial"/>
                <w:sz w:val="16"/>
                <w:szCs w:val="16"/>
              </w:rPr>
            </w:pPr>
          </w:p>
        </w:tc>
        <w:tc>
          <w:tcPr>
            <w:tcW w:w="1224" w:type="dxa"/>
            <w:tcBorders>
              <w:top w:val="single" w:sz="6" w:space="0" w:color="auto"/>
              <w:bottom w:val="single" w:sz="6" w:space="0" w:color="auto"/>
            </w:tcBorders>
            <w:vAlign w:val="bottom"/>
          </w:tcPr>
          <w:p w14:paraId="48D9B5DB" w14:textId="03221C41" w:rsidR="00CC6C03" w:rsidRPr="00F97DD6" w:rsidRDefault="00BA0C7F" w:rsidP="00452BAE">
            <w:pPr>
              <w:pStyle w:val="Texto"/>
              <w:tabs>
                <w:tab w:val="decimal" w:pos="1029"/>
              </w:tabs>
              <w:rPr>
                <w:rFonts w:cs="Arial"/>
                <w:sz w:val="16"/>
                <w:szCs w:val="16"/>
              </w:rPr>
            </w:pPr>
            <w:r w:rsidRPr="00BA0C7F">
              <w:rPr>
                <w:rFonts w:cs="Arial"/>
                <w:sz w:val="16"/>
                <w:szCs w:val="16"/>
              </w:rPr>
              <w:t>2.420.815</w:t>
            </w:r>
          </w:p>
        </w:tc>
      </w:tr>
      <w:tr w:rsidR="00CC6C03" w:rsidRPr="002112CC" w14:paraId="0AE84478" w14:textId="77777777" w:rsidTr="00290089">
        <w:trPr>
          <w:jc w:val="center"/>
        </w:trPr>
        <w:tc>
          <w:tcPr>
            <w:tcW w:w="5670" w:type="dxa"/>
            <w:vAlign w:val="bottom"/>
          </w:tcPr>
          <w:p w14:paraId="3B23D109" w14:textId="77777777" w:rsidR="00CC6C03" w:rsidRPr="002112CC" w:rsidRDefault="00CC6C03" w:rsidP="00CC6C03">
            <w:pPr>
              <w:pStyle w:val="Texto"/>
              <w:rPr>
                <w:rFonts w:cs="Arial"/>
                <w:b/>
                <w:sz w:val="16"/>
                <w:szCs w:val="16"/>
              </w:rPr>
            </w:pPr>
            <w:proofErr w:type="gramStart"/>
            <w:r w:rsidRPr="002112CC">
              <w:rPr>
                <w:rFonts w:cs="Arial"/>
                <w:b/>
                <w:sz w:val="16"/>
                <w:szCs w:val="16"/>
              </w:rPr>
              <w:t>Total</w:t>
            </w:r>
            <w:proofErr w:type="gramEnd"/>
            <w:r w:rsidRPr="002112CC">
              <w:rPr>
                <w:rFonts w:cs="Arial"/>
                <w:b/>
                <w:sz w:val="16"/>
                <w:szCs w:val="16"/>
              </w:rPr>
              <w:t xml:space="preserve"> de activos</w:t>
            </w:r>
          </w:p>
        </w:tc>
        <w:tc>
          <w:tcPr>
            <w:tcW w:w="720" w:type="dxa"/>
            <w:vAlign w:val="bottom"/>
          </w:tcPr>
          <w:p w14:paraId="68172A26" w14:textId="77777777" w:rsidR="00CC6C03" w:rsidRPr="002112CC" w:rsidRDefault="00CC6C03" w:rsidP="00CC6C03">
            <w:pPr>
              <w:pStyle w:val="Texto"/>
              <w:jc w:val="center"/>
              <w:rPr>
                <w:rFonts w:cs="Arial"/>
                <w:sz w:val="16"/>
                <w:szCs w:val="16"/>
              </w:rPr>
            </w:pPr>
          </w:p>
        </w:tc>
        <w:tc>
          <w:tcPr>
            <w:tcW w:w="72" w:type="dxa"/>
            <w:vAlign w:val="bottom"/>
          </w:tcPr>
          <w:p w14:paraId="5BB8D283" w14:textId="77777777" w:rsidR="00CC6C03" w:rsidRPr="002112CC" w:rsidRDefault="00CC6C03" w:rsidP="00CC6C03">
            <w:pPr>
              <w:pStyle w:val="Texto"/>
              <w:rPr>
                <w:rFonts w:cs="Arial"/>
                <w:sz w:val="16"/>
                <w:szCs w:val="16"/>
              </w:rPr>
            </w:pPr>
          </w:p>
        </w:tc>
        <w:tc>
          <w:tcPr>
            <w:tcW w:w="1224" w:type="dxa"/>
            <w:tcBorders>
              <w:top w:val="single" w:sz="6" w:space="0" w:color="auto"/>
              <w:bottom w:val="double" w:sz="6" w:space="0" w:color="auto"/>
            </w:tcBorders>
            <w:vAlign w:val="bottom"/>
          </w:tcPr>
          <w:p w14:paraId="5C70DC35" w14:textId="33FA01D6" w:rsidR="00CC6C03" w:rsidRPr="00452BAE" w:rsidRDefault="00477CA4" w:rsidP="00452BAE">
            <w:pPr>
              <w:pStyle w:val="Texto"/>
              <w:tabs>
                <w:tab w:val="decimal" w:pos="1029"/>
              </w:tabs>
              <w:rPr>
                <w:rFonts w:cs="Arial"/>
                <w:b/>
                <w:bCs/>
                <w:sz w:val="16"/>
                <w:szCs w:val="16"/>
              </w:rPr>
            </w:pPr>
            <w:r w:rsidRPr="00452BAE">
              <w:rPr>
                <w:rFonts w:cs="Arial"/>
                <w:b/>
                <w:bCs/>
                <w:sz w:val="16"/>
                <w:szCs w:val="16"/>
              </w:rPr>
              <w:t>39.</w:t>
            </w:r>
            <w:r w:rsidR="00681711" w:rsidRPr="00681711">
              <w:rPr>
                <w:rFonts w:cs="Arial"/>
                <w:b/>
                <w:bCs/>
                <w:sz w:val="16"/>
                <w:szCs w:val="16"/>
              </w:rPr>
              <w:t>162.453</w:t>
            </w:r>
          </w:p>
        </w:tc>
        <w:tc>
          <w:tcPr>
            <w:tcW w:w="72" w:type="dxa"/>
            <w:vAlign w:val="bottom"/>
          </w:tcPr>
          <w:p w14:paraId="70BCB751"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double" w:sz="6" w:space="0" w:color="auto"/>
            </w:tcBorders>
            <w:vAlign w:val="bottom"/>
          </w:tcPr>
          <w:p w14:paraId="12D18501" w14:textId="511D99C2" w:rsidR="00CC6C03" w:rsidRPr="00452BAE" w:rsidRDefault="00BA0C7F" w:rsidP="00452BAE">
            <w:pPr>
              <w:pStyle w:val="Texto"/>
              <w:tabs>
                <w:tab w:val="decimal" w:pos="1029"/>
              </w:tabs>
              <w:rPr>
                <w:rFonts w:cs="Arial"/>
                <w:b/>
                <w:bCs/>
                <w:sz w:val="16"/>
                <w:szCs w:val="16"/>
              </w:rPr>
            </w:pPr>
            <w:r w:rsidRPr="00452BAE">
              <w:rPr>
                <w:rFonts w:cs="Arial"/>
                <w:b/>
                <w:bCs/>
                <w:sz w:val="16"/>
                <w:szCs w:val="16"/>
              </w:rPr>
              <w:t>40.370.396</w:t>
            </w:r>
          </w:p>
        </w:tc>
      </w:tr>
      <w:tr w:rsidR="00CC6C03" w:rsidRPr="002112CC" w14:paraId="05A50DBF" w14:textId="77777777" w:rsidTr="00290089">
        <w:trPr>
          <w:jc w:val="center"/>
        </w:trPr>
        <w:tc>
          <w:tcPr>
            <w:tcW w:w="5670" w:type="dxa"/>
            <w:vAlign w:val="bottom"/>
          </w:tcPr>
          <w:p w14:paraId="0B975F8D" w14:textId="77777777" w:rsidR="00CC6C03" w:rsidRPr="002112CC" w:rsidRDefault="00CC6C03" w:rsidP="00CC6C03">
            <w:pPr>
              <w:pStyle w:val="Texto"/>
              <w:rPr>
                <w:rFonts w:cs="Arial"/>
                <w:b/>
                <w:sz w:val="16"/>
                <w:szCs w:val="16"/>
              </w:rPr>
            </w:pPr>
          </w:p>
        </w:tc>
        <w:tc>
          <w:tcPr>
            <w:tcW w:w="720" w:type="dxa"/>
            <w:vAlign w:val="bottom"/>
          </w:tcPr>
          <w:p w14:paraId="4939614A" w14:textId="77777777" w:rsidR="00CC6C03" w:rsidRPr="002112CC" w:rsidRDefault="00CC6C03" w:rsidP="00CC6C03">
            <w:pPr>
              <w:pStyle w:val="Texto"/>
              <w:jc w:val="center"/>
              <w:rPr>
                <w:rFonts w:cs="Arial"/>
                <w:sz w:val="16"/>
                <w:szCs w:val="16"/>
              </w:rPr>
            </w:pPr>
          </w:p>
        </w:tc>
        <w:tc>
          <w:tcPr>
            <w:tcW w:w="72" w:type="dxa"/>
            <w:vAlign w:val="bottom"/>
          </w:tcPr>
          <w:p w14:paraId="39562F25" w14:textId="77777777" w:rsidR="00CC6C03" w:rsidRPr="002112CC" w:rsidRDefault="00CC6C03" w:rsidP="00CC6C03">
            <w:pPr>
              <w:pStyle w:val="Texto"/>
              <w:rPr>
                <w:rFonts w:cs="Arial"/>
                <w:sz w:val="16"/>
                <w:szCs w:val="16"/>
              </w:rPr>
            </w:pPr>
          </w:p>
        </w:tc>
        <w:tc>
          <w:tcPr>
            <w:tcW w:w="1224" w:type="dxa"/>
            <w:tcBorders>
              <w:top w:val="single" w:sz="6" w:space="0" w:color="auto"/>
            </w:tcBorders>
            <w:vAlign w:val="bottom"/>
          </w:tcPr>
          <w:p w14:paraId="3A5B816C" w14:textId="77777777" w:rsidR="00CC6C03" w:rsidRPr="00F97DD6" w:rsidRDefault="00CC6C03" w:rsidP="00452BAE">
            <w:pPr>
              <w:pStyle w:val="Texto"/>
              <w:tabs>
                <w:tab w:val="decimal" w:pos="1029"/>
              </w:tabs>
              <w:rPr>
                <w:rFonts w:cs="Arial"/>
                <w:sz w:val="16"/>
                <w:szCs w:val="16"/>
              </w:rPr>
            </w:pPr>
          </w:p>
        </w:tc>
        <w:tc>
          <w:tcPr>
            <w:tcW w:w="72" w:type="dxa"/>
            <w:vAlign w:val="bottom"/>
          </w:tcPr>
          <w:p w14:paraId="6380E40C" w14:textId="77777777" w:rsidR="00CC6C03" w:rsidRPr="00F97DD6" w:rsidRDefault="00CC6C03" w:rsidP="00452BAE">
            <w:pPr>
              <w:pStyle w:val="Texto"/>
              <w:tabs>
                <w:tab w:val="decimal" w:pos="1029"/>
              </w:tabs>
              <w:rPr>
                <w:rFonts w:cs="Arial"/>
                <w:sz w:val="16"/>
                <w:szCs w:val="16"/>
              </w:rPr>
            </w:pPr>
          </w:p>
        </w:tc>
        <w:tc>
          <w:tcPr>
            <w:tcW w:w="1224" w:type="dxa"/>
            <w:tcBorders>
              <w:top w:val="single" w:sz="6" w:space="0" w:color="auto"/>
            </w:tcBorders>
            <w:vAlign w:val="bottom"/>
          </w:tcPr>
          <w:p w14:paraId="62B99C10" w14:textId="77777777" w:rsidR="00CC6C03" w:rsidRPr="00F97DD6" w:rsidRDefault="00CC6C03" w:rsidP="00452BAE">
            <w:pPr>
              <w:pStyle w:val="Texto"/>
              <w:tabs>
                <w:tab w:val="decimal" w:pos="1029"/>
              </w:tabs>
              <w:rPr>
                <w:rFonts w:cs="Arial"/>
                <w:sz w:val="16"/>
                <w:szCs w:val="16"/>
              </w:rPr>
            </w:pPr>
          </w:p>
        </w:tc>
      </w:tr>
      <w:tr w:rsidR="00CC6C03" w:rsidRPr="002112CC" w14:paraId="308C631E" w14:textId="77777777" w:rsidTr="00290089">
        <w:trPr>
          <w:jc w:val="center"/>
        </w:trPr>
        <w:tc>
          <w:tcPr>
            <w:tcW w:w="5670" w:type="dxa"/>
            <w:vAlign w:val="bottom"/>
          </w:tcPr>
          <w:p w14:paraId="280D1C80" w14:textId="77777777" w:rsidR="00CC6C03" w:rsidRPr="002112CC" w:rsidRDefault="00CC6C03" w:rsidP="00CC6C03">
            <w:pPr>
              <w:pStyle w:val="Texto"/>
              <w:rPr>
                <w:rFonts w:cs="Arial"/>
                <w:b/>
                <w:sz w:val="16"/>
                <w:szCs w:val="16"/>
              </w:rPr>
            </w:pPr>
            <w:r w:rsidRPr="002112CC">
              <w:rPr>
                <w:rFonts w:cs="Arial"/>
                <w:b/>
                <w:sz w:val="16"/>
                <w:szCs w:val="16"/>
              </w:rPr>
              <w:t>Patrimonio y pasivos</w:t>
            </w:r>
          </w:p>
        </w:tc>
        <w:tc>
          <w:tcPr>
            <w:tcW w:w="720" w:type="dxa"/>
            <w:vAlign w:val="bottom"/>
          </w:tcPr>
          <w:p w14:paraId="1A0B1240" w14:textId="77777777" w:rsidR="00CC6C03" w:rsidRPr="002112CC" w:rsidRDefault="00CC6C03" w:rsidP="00CC6C03">
            <w:pPr>
              <w:pStyle w:val="Texto"/>
              <w:jc w:val="center"/>
              <w:rPr>
                <w:rFonts w:cs="Arial"/>
                <w:sz w:val="16"/>
                <w:szCs w:val="16"/>
              </w:rPr>
            </w:pPr>
          </w:p>
        </w:tc>
        <w:tc>
          <w:tcPr>
            <w:tcW w:w="72" w:type="dxa"/>
            <w:vAlign w:val="bottom"/>
          </w:tcPr>
          <w:p w14:paraId="35C7DA1F" w14:textId="77777777" w:rsidR="00CC6C03" w:rsidRPr="002112CC" w:rsidRDefault="00CC6C03" w:rsidP="00CC6C03">
            <w:pPr>
              <w:pStyle w:val="Texto"/>
              <w:rPr>
                <w:rFonts w:cs="Arial"/>
                <w:sz w:val="16"/>
                <w:szCs w:val="16"/>
              </w:rPr>
            </w:pPr>
          </w:p>
        </w:tc>
        <w:tc>
          <w:tcPr>
            <w:tcW w:w="1224" w:type="dxa"/>
            <w:vAlign w:val="bottom"/>
          </w:tcPr>
          <w:p w14:paraId="4F07ABEE" w14:textId="77777777" w:rsidR="00CC6C03" w:rsidRPr="00F97DD6" w:rsidRDefault="00CC6C03" w:rsidP="00452BAE">
            <w:pPr>
              <w:pStyle w:val="Texto"/>
              <w:tabs>
                <w:tab w:val="decimal" w:pos="1029"/>
              </w:tabs>
              <w:rPr>
                <w:rFonts w:cs="Arial"/>
                <w:sz w:val="16"/>
                <w:szCs w:val="16"/>
              </w:rPr>
            </w:pPr>
          </w:p>
        </w:tc>
        <w:tc>
          <w:tcPr>
            <w:tcW w:w="72" w:type="dxa"/>
            <w:vAlign w:val="bottom"/>
          </w:tcPr>
          <w:p w14:paraId="745BAD0A"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7C0A41D4" w14:textId="77777777" w:rsidR="00CC6C03" w:rsidRPr="00F97DD6" w:rsidRDefault="00CC6C03" w:rsidP="00452BAE">
            <w:pPr>
              <w:pStyle w:val="Texto"/>
              <w:tabs>
                <w:tab w:val="decimal" w:pos="1029"/>
              </w:tabs>
              <w:rPr>
                <w:rFonts w:cs="Arial"/>
                <w:sz w:val="16"/>
                <w:szCs w:val="16"/>
              </w:rPr>
            </w:pPr>
          </w:p>
        </w:tc>
      </w:tr>
      <w:tr w:rsidR="00CC6C03" w:rsidRPr="002112CC" w14:paraId="3B945F3B" w14:textId="77777777" w:rsidTr="00290089">
        <w:trPr>
          <w:jc w:val="center"/>
        </w:trPr>
        <w:tc>
          <w:tcPr>
            <w:tcW w:w="5670" w:type="dxa"/>
            <w:vAlign w:val="bottom"/>
          </w:tcPr>
          <w:p w14:paraId="14C34E8B" w14:textId="77777777" w:rsidR="00CC6C03" w:rsidRPr="002112CC" w:rsidRDefault="00CC6C03" w:rsidP="00CC6C03">
            <w:pPr>
              <w:pStyle w:val="Texto"/>
              <w:rPr>
                <w:rFonts w:cs="Arial"/>
                <w:b/>
                <w:sz w:val="16"/>
                <w:szCs w:val="16"/>
              </w:rPr>
            </w:pPr>
            <w:r w:rsidRPr="002112CC">
              <w:rPr>
                <w:rFonts w:cs="Arial"/>
                <w:b/>
                <w:sz w:val="16"/>
                <w:szCs w:val="16"/>
              </w:rPr>
              <w:t>Patrimonio neto</w:t>
            </w:r>
          </w:p>
        </w:tc>
        <w:tc>
          <w:tcPr>
            <w:tcW w:w="720" w:type="dxa"/>
            <w:vAlign w:val="bottom"/>
          </w:tcPr>
          <w:p w14:paraId="23A8D967" w14:textId="77777777" w:rsidR="00CC6C03" w:rsidRPr="002112CC" w:rsidRDefault="00CC6C03" w:rsidP="00CC6C03">
            <w:pPr>
              <w:pStyle w:val="Texto"/>
              <w:jc w:val="center"/>
              <w:rPr>
                <w:rFonts w:cs="Arial"/>
                <w:sz w:val="16"/>
                <w:szCs w:val="16"/>
              </w:rPr>
            </w:pPr>
          </w:p>
        </w:tc>
        <w:tc>
          <w:tcPr>
            <w:tcW w:w="72" w:type="dxa"/>
            <w:vAlign w:val="bottom"/>
          </w:tcPr>
          <w:p w14:paraId="1FA91305" w14:textId="77777777" w:rsidR="00CC6C03" w:rsidRPr="002112CC" w:rsidRDefault="00CC6C03" w:rsidP="00CC6C03">
            <w:pPr>
              <w:pStyle w:val="Texto"/>
              <w:rPr>
                <w:rFonts w:cs="Arial"/>
                <w:sz w:val="16"/>
                <w:szCs w:val="16"/>
              </w:rPr>
            </w:pPr>
          </w:p>
        </w:tc>
        <w:tc>
          <w:tcPr>
            <w:tcW w:w="1224" w:type="dxa"/>
            <w:vAlign w:val="bottom"/>
          </w:tcPr>
          <w:p w14:paraId="344B6F0C" w14:textId="77777777" w:rsidR="00CC6C03" w:rsidRPr="00F97DD6" w:rsidRDefault="00CC6C03" w:rsidP="00452BAE">
            <w:pPr>
              <w:pStyle w:val="Texto"/>
              <w:tabs>
                <w:tab w:val="decimal" w:pos="1029"/>
              </w:tabs>
              <w:rPr>
                <w:rFonts w:cs="Arial"/>
                <w:sz w:val="16"/>
                <w:szCs w:val="16"/>
              </w:rPr>
            </w:pPr>
          </w:p>
        </w:tc>
        <w:tc>
          <w:tcPr>
            <w:tcW w:w="72" w:type="dxa"/>
            <w:vAlign w:val="bottom"/>
          </w:tcPr>
          <w:p w14:paraId="4CEFFD18"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2DCD647A" w14:textId="77777777" w:rsidR="00CC6C03" w:rsidRPr="00F97DD6" w:rsidRDefault="00CC6C03" w:rsidP="00452BAE">
            <w:pPr>
              <w:pStyle w:val="Texto"/>
              <w:tabs>
                <w:tab w:val="decimal" w:pos="1029"/>
              </w:tabs>
              <w:rPr>
                <w:rFonts w:cs="Arial"/>
                <w:sz w:val="16"/>
                <w:szCs w:val="16"/>
              </w:rPr>
            </w:pPr>
          </w:p>
        </w:tc>
      </w:tr>
      <w:tr w:rsidR="00CC6C03" w:rsidRPr="002112CC" w14:paraId="7A57D34C" w14:textId="77777777" w:rsidTr="00290089">
        <w:trPr>
          <w:jc w:val="center"/>
        </w:trPr>
        <w:tc>
          <w:tcPr>
            <w:tcW w:w="5670" w:type="dxa"/>
            <w:vAlign w:val="bottom"/>
          </w:tcPr>
          <w:p w14:paraId="46163C24" w14:textId="77777777" w:rsidR="00CC6C03" w:rsidRPr="00D4019C" w:rsidRDefault="00CC6C03" w:rsidP="00CC6C03">
            <w:pPr>
              <w:pStyle w:val="Texto"/>
              <w:rPr>
                <w:rFonts w:cs="Arial"/>
                <w:sz w:val="16"/>
                <w:szCs w:val="16"/>
              </w:rPr>
            </w:pPr>
            <w:r w:rsidRPr="00D4019C">
              <w:rPr>
                <w:rFonts w:cs="Arial"/>
                <w:sz w:val="16"/>
                <w:szCs w:val="16"/>
              </w:rPr>
              <w:t>Capital social</w:t>
            </w:r>
          </w:p>
        </w:tc>
        <w:tc>
          <w:tcPr>
            <w:tcW w:w="720" w:type="dxa"/>
            <w:vAlign w:val="bottom"/>
          </w:tcPr>
          <w:p w14:paraId="5E0E0585" w14:textId="77777777" w:rsidR="00CC6C03" w:rsidRPr="002112CC" w:rsidRDefault="00CC6C03" w:rsidP="00CC6C03">
            <w:pPr>
              <w:pStyle w:val="Texto"/>
              <w:jc w:val="center"/>
              <w:rPr>
                <w:rFonts w:cs="Arial"/>
                <w:sz w:val="16"/>
                <w:szCs w:val="16"/>
              </w:rPr>
            </w:pPr>
          </w:p>
        </w:tc>
        <w:tc>
          <w:tcPr>
            <w:tcW w:w="72" w:type="dxa"/>
            <w:vAlign w:val="bottom"/>
          </w:tcPr>
          <w:p w14:paraId="5AF6B45A" w14:textId="77777777" w:rsidR="00CC6C03" w:rsidRPr="002112CC" w:rsidRDefault="00CC6C03" w:rsidP="00CC6C03">
            <w:pPr>
              <w:pStyle w:val="Texto"/>
              <w:rPr>
                <w:rFonts w:cs="Arial"/>
                <w:sz w:val="16"/>
                <w:szCs w:val="16"/>
              </w:rPr>
            </w:pPr>
          </w:p>
        </w:tc>
        <w:tc>
          <w:tcPr>
            <w:tcW w:w="1224" w:type="dxa"/>
            <w:vAlign w:val="bottom"/>
          </w:tcPr>
          <w:p w14:paraId="4571D642" w14:textId="77A097A4" w:rsidR="00CC6C03" w:rsidRPr="00F97DD6" w:rsidRDefault="00397220" w:rsidP="00452BAE">
            <w:pPr>
              <w:pStyle w:val="Texto"/>
              <w:tabs>
                <w:tab w:val="decimal" w:pos="1029"/>
              </w:tabs>
              <w:rPr>
                <w:rFonts w:cs="Arial"/>
                <w:sz w:val="16"/>
                <w:szCs w:val="16"/>
              </w:rPr>
            </w:pPr>
            <w:r w:rsidRPr="00397220">
              <w:rPr>
                <w:rFonts w:cs="Arial"/>
                <w:sz w:val="16"/>
                <w:szCs w:val="16"/>
              </w:rPr>
              <w:t>439.714</w:t>
            </w:r>
          </w:p>
        </w:tc>
        <w:tc>
          <w:tcPr>
            <w:tcW w:w="72" w:type="dxa"/>
            <w:vAlign w:val="bottom"/>
          </w:tcPr>
          <w:p w14:paraId="3B357B97"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0DD332FD" w14:textId="66E66B8E" w:rsidR="00CC6C03" w:rsidRPr="00F97DD6" w:rsidRDefault="00BA7191" w:rsidP="00452BAE">
            <w:pPr>
              <w:pStyle w:val="Texto"/>
              <w:tabs>
                <w:tab w:val="decimal" w:pos="1029"/>
              </w:tabs>
              <w:rPr>
                <w:rFonts w:cs="Arial"/>
                <w:sz w:val="16"/>
                <w:szCs w:val="16"/>
              </w:rPr>
            </w:pPr>
            <w:r w:rsidRPr="00BA7191">
              <w:rPr>
                <w:rFonts w:cs="Arial"/>
                <w:sz w:val="16"/>
                <w:szCs w:val="16"/>
              </w:rPr>
              <w:t>439.714</w:t>
            </w:r>
          </w:p>
        </w:tc>
      </w:tr>
      <w:tr w:rsidR="00CC6C03" w:rsidRPr="002112CC" w14:paraId="6D4DBF34" w14:textId="77777777" w:rsidTr="00290089">
        <w:trPr>
          <w:jc w:val="center"/>
        </w:trPr>
        <w:tc>
          <w:tcPr>
            <w:tcW w:w="5670" w:type="dxa"/>
            <w:vAlign w:val="bottom"/>
          </w:tcPr>
          <w:p w14:paraId="1651FE14" w14:textId="77777777" w:rsidR="00CC6C03" w:rsidRPr="00D4019C" w:rsidRDefault="00CC6C03" w:rsidP="00CC6C03">
            <w:pPr>
              <w:pStyle w:val="Texto"/>
              <w:rPr>
                <w:rFonts w:cs="Arial"/>
                <w:sz w:val="16"/>
                <w:szCs w:val="16"/>
              </w:rPr>
            </w:pPr>
            <w:r w:rsidRPr="00D4019C">
              <w:rPr>
                <w:rFonts w:cs="Arial"/>
                <w:sz w:val="16"/>
                <w:szCs w:val="16"/>
              </w:rPr>
              <w:t>Ajuste de capital social</w:t>
            </w:r>
          </w:p>
        </w:tc>
        <w:tc>
          <w:tcPr>
            <w:tcW w:w="720" w:type="dxa"/>
            <w:vAlign w:val="bottom"/>
          </w:tcPr>
          <w:p w14:paraId="628CF54B" w14:textId="77777777" w:rsidR="00CC6C03" w:rsidRPr="002112CC" w:rsidRDefault="00CC6C03" w:rsidP="00CC6C03">
            <w:pPr>
              <w:pStyle w:val="Texto"/>
              <w:jc w:val="center"/>
              <w:rPr>
                <w:rFonts w:cs="Arial"/>
                <w:sz w:val="16"/>
                <w:szCs w:val="16"/>
              </w:rPr>
            </w:pPr>
          </w:p>
        </w:tc>
        <w:tc>
          <w:tcPr>
            <w:tcW w:w="72" w:type="dxa"/>
            <w:vAlign w:val="bottom"/>
          </w:tcPr>
          <w:p w14:paraId="54AB28A5" w14:textId="77777777" w:rsidR="00CC6C03" w:rsidRPr="002112CC" w:rsidRDefault="00CC6C03" w:rsidP="00CC6C03">
            <w:pPr>
              <w:pStyle w:val="Texto"/>
              <w:rPr>
                <w:rFonts w:cs="Arial"/>
                <w:sz w:val="16"/>
                <w:szCs w:val="16"/>
              </w:rPr>
            </w:pPr>
          </w:p>
        </w:tc>
        <w:tc>
          <w:tcPr>
            <w:tcW w:w="1224" w:type="dxa"/>
            <w:vAlign w:val="bottom"/>
          </w:tcPr>
          <w:p w14:paraId="45431915" w14:textId="30B925E4" w:rsidR="00CC6C03" w:rsidRPr="00F97DD6" w:rsidRDefault="00397220" w:rsidP="00452BAE">
            <w:pPr>
              <w:pStyle w:val="Texto"/>
              <w:tabs>
                <w:tab w:val="decimal" w:pos="1029"/>
              </w:tabs>
              <w:rPr>
                <w:rFonts w:cs="Arial"/>
                <w:sz w:val="16"/>
                <w:szCs w:val="16"/>
              </w:rPr>
            </w:pPr>
            <w:r w:rsidRPr="00397220">
              <w:rPr>
                <w:rFonts w:cs="Arial"/>
                <w:sz w:val="16"/>
                <w:szCs w:val="16"/>
              </w:rPr>
              <w:t>11.265.112</w:t>
            </w:r>
          </w:p>
        </w:tc>
        <w:tc>
          <w:tcPr>
            <w:tcW w:w="72" w:type="dxa"/>
            <w:vAlign w:val="bottom"/>
          </w:tcPr>
          <w:p w14:paraId="3A261DFC"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35920D7" w14:textId="49EF669B" w:rsidR="00CC6C03" w:rsidRPr="00F97DD6" w:rsidRDefault="00BA7191" w:rsidP="00452BAE">
            <w:pPr>
              <w:pStyle w:val="Texto"/>
              <w:tabs>
                <w:tab w:val="decimal" w:pos="1029"/>
              </w:tabs>
              <w:rPr>
                <w:rFonts w:cs="Arial"/>
                <w:sz w:val="16"/>
                <w:szCs w:val="16"/>
              </w:rPr>
            </w:pPr>
            <w:r w:rsidRPr="00BA7191">
              <w:rPr>
                <w:rFonts w:cs="Arial"/>
                <w:sz w:val="16"/>
                <w:szCs w:val="16"/>
              </w:rPr>
              <w:t>11.265.112</w:t>
            </w:r>
          </w:p>
        </w:tc>
      </w:tr>
      <w:tr w:rsidR="00CC6C03" w:rsidRPr="002112CC" w14:paraId="22BCB072" w14:textId="77777777" w:rsidTr="00290089">
        <w:trPr>
          <w:jc w:val="center"/>
        </w:trPr>
        <w:tc>
          <w:tcPr>
            <w:tcW w:w="5670" w:type="dxa"/>
            <w:vAlign w:val="bottom"/>
          </w:tcPr>
          <w:p w14:paraId="5AAD2BB2" w14:textId="77777777" w:rsidR="00CC6C03" w:rsidRPr="00D4019C" w:rsidRDefault="00CC6C03" w:rsidP="00CC6C03">
            <w:pPr>
              <w:pStyle w:val="Texto"/>
              <w:rPr>
                <w:rFonts w:cs="Arial"/>
                <w:sz w:val="16"/>
                <w:szCs w:val="16"/>
              </w:rPr>
            </w:pPr>
            <w:r w:rsidRPr="00D4019C">
              <w:rPr>
                <w:rFonts w:cs="Arial"/>
                <w:sz w:val="16"/>
                <w:szCs w:val="16"/>
              </w:rPr>
              <w:t>Reserva legal</w:t>
            </w:r>
          </w:p>
        </w:tc>
        <w:tc>
          <w:tcPr>
            <w:tcW w:w="720" w:type="dxa"/>
            <w:vAlign w:val="bottom"/>
          </w:tcPr>
          <w:p w14:paraId="4072249B" w14:textId="77777777" w:rsidR="00CC6C03" w:rsidRPr="002112CC" w:rsidRDefault="00CC6C03" w:rsidP="00CC6C03">
            <w:pPr>
              <w:pStyle w:val="Texto"/>
              <w:jc w:val="center"/>
              <w:rPr>
                <w:rFonts w:cs="Arial"/>
                <w:sz w:val="16"/>
                <w:szCs w:val="16"/>
              </w:rPr>
            </w:pPr>
          </w:p>
        </w:tc>
        <w:tc>
          <w:tcPr>
            <w:tcW w:w="72" w:type="dxa"/>
            <w:vAlign w:val="bottom"/>
          </w:tcPr>
          <w:p w14:paraId="75F31916" w14:textId="77777777" w:rsidR="00CC6C03" w:rsidRPr="002112CC" w:rsidRDefault="00CC6C03" w:rsidP="00CC6C03">
            <w:pPr>
              <w:pStyle w:val="Texto"/>
              <w:rPr>
                <w:rFonts w:cs="Arial"/>
                <w:sz w:val="16"/>
                <w:szCs w:val="16"/>
              </w:rPr>
            </w:pPr>
          </w:p>
        </w:tc>
        <w:tc>
          <w:tcPr>
            <w:tcW w:w="1224" w:type="dxa"/>
            <w:vAlign w:val="bottom"/>
          </w:tcPr>
          <w:p w14:paraId="0A16457A" w14:textId="00402CCB" w:rsidR="00CC6C03" w:rsidRPr="00F97DD6" w:rsidRDefault="00397220" w:rsidP="00452BAE">
            <w:pPr>
              <w:pStyle w:val="Texto"/>
              <w:tabs>
                <w:tab w:val="decimal" w:pos="1029"/>
              </w:tabs>
              <w:rPr>
                <w:rFonts w:cs="Arial"/>
                <w:sz w:val="16"/>
                <w:szCs w:val="16"/>
              </w:rPr>
            </w:pPr>
            <w:r w:rsidRPr="00397220">
              <w:rPr>
                <w:rFonts w:cs="Arial"/>
                <w:sz w:val="16"/>
                <w:szCs w:val="16"/>
              </w:rPr>
              <w:t>721.206</w:t>
            </w:r>
          </w:p>
        </w:tc>
        <w:tc>
          <w:tcPr>
            <w:tcW w:w="72" w:type="dxa"/>
            <w:vAlign w:val="bottom"/>
          </w:tcPr>
          <w:p w14:paraId="1373FCC4"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3B49B75" w14:textId="48E9BBFF" w:rsidR="00CC6C03" w:rsidRPr="00F97DD6" w:rsidRDefault="00BA7191" w:rsidP="00452BAE">
            <w:pPr>
              <w:pStyle w:val="Texto"/>
              <w:tabs>
                <w:tab w:val="decimal" w:pos="1029"/>
              </w:tabs>
              <w:rPr>
                <w:rFonts w:cs="Arial"/>
                <w:sz w:val="16"/>
                <w:szCs w:val="16"/>
              </w:rPr>
            </w:pPr>
            <w:r w:rsidRPr="00BA7191">
              <w:rPr>
                <w:rFonts w:cs="Arial"/>
                <w:sz w:val="16"/>
                <w:szCs w:val="16"/>
              </w:rPr>
              <w:t>-</w:t>
            </w:r>
            <w:r w:rsidR="00452BAE">
              <w:rPr>
                <w:rFonts w:cs="Arial"/>
                <w:sz w:val="16"/>
                <w:szCs w:val="16"/>
              </w:rPr>
              <w:t xml:space="preserve">        </w:t>
            </w:r>
          </w:p>
        </w:tc>
      </w:tr>
      <w:tr w:rsidR="00CC6C03" w:rsidRPr="002112CC" w14:paraId="2D68C68C" w14:textId="77777777" w:rsidTr="00290089">
        <w:trPr>
          <w:jc w:val="center"/>
        </w:trPr>
        <w:tc>
          <w:tcPr>
            <w:tcW w:w="5670" w:type="dxa"/>
            <w:vAlign w:val="bottom"/>
          </w:tcPr>
          <w:p w14:paraId="3BC9D031" w14:textId="77777777" w:rsidR="00CC6C03" w:rsidRPr="00D4019C" w:rsidRDefault="00CC6C03" w:rsidP="00CC6C03">
            <w:pPr>
              <w:pStyle w:val="Texto"/>
              <w:rPr>
                <w:rFonts w:cs="Arial"/>
                <w:sz w:val="16"/>
                <w:szCs w:val="16"/>
              </w:rPr>
            </w:pPr>
            <w:r w:rsidRPr="00D4019C">
              <w:rPr>
                <w:rFonts w:cs="Arial"/>
                <w:sz w:val="16"/>
                <w:szCs w:val="16"/>
              </w:rPr>
              <w:t>Reserva facultativa</w:t>
            </w:r>
          </w:p>
        </w:tc>
        <w:tc>
          <w:tcPr>
            <w:tcW w:w="720" w:type="dxa"/>
            <w:vAlign w:val="bottom"/>
          </w:tcPr>
          <w:p w14:paraId="4844CC48" w14:textId="77777777" w:rsidR="00CC6C03" w:rsidRPr="002112CC" w:rsidRDefault="00CC6C03" w:rsidP="00CC6C03">
            <w:pPr>
              <w:pStyle w:val="Texto"/>
              <w:jc w:val="center"/>
              <w:rPr>
                <w:rFonts w:cs="Arial"/>
                <w:sz w:val="16"/>
                <w:szCs w:val="16"/>
              </w:rPr>
            </w:pPr>
          </w:p>
        </w:tc>
        <w:tc>
          <w:tcPr>
            <w:tcW w:w="72" w:type="dxa"/>
            <w:vAlign w:val="bottom"/>
          </w:tcPr>
          <w:p w14:paraId="125DAFE4" w14:textId="77777777" w:rsidR="00CC6C03" w:rsidRPr="002112CC" w:rsidRDefault="00CC6C03" w:rsidP="00CC6C03">
            <w:pPr>
              <w:pStyle w:val="Texto"/>
              <w:rPr>
                <w:rFonts w:cs="Arial"/>
                <w:sz w:val="16"/>
                <w:szCs w:val="16"/>
              </w:rPr>
            </w:pPr>
          </w:p>
        </w:tc>
        <w:tc>
          <w:tcPr>
            <w:tcW w:w="1224" w:type="dxa"/>
            <w:vAlign w:val="bottom"/>
          </w:tcPr>
          <w:p w14:paraId="2F31671D" w14:textId="44CE272F" w:rsidR="00CC6C03" w:rsidRPr="00F97DD6" w:rsidRDefault="00397220" w:rsidP="00452BAE">
            <w:pPr>
              <w:pStyle w:val="Texto"/>
              <w:tabs>
                <w:tab w:val="decimal" w:pos="1029"/>
              </w:tabs>
              <w:rPr>
                <w:rFonts w:cs="Arial"/>
                <w:sz w:val="16"/>
                <w:szCs w:val="16"/>
              </w:rPr>
            </w:pPr>
            <w:r w:rsidRPr="00397220">
              <w:rPr>
                <w:rFonts w:cs="Arial"/>
                <w:sz w:val="16"/>
                <w:szCs w:val="16"/>
              </w:rPr>
              <w:t>225.571</w:t>
            </w:r>
          </w:p>
        </w:tc>
        <w:tc>
          <w:tcPr>
            <w:tcW w:w="72" w:type="dxa"/>
            <w:vAlign w:val="bottom"/>
          </w:tcPr>
          <w:p w14:paraId="154DA099"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5E16D7FC" w14:textId="18D3F18F" w:rsidR="00CC6C03" w:rsidRPr="00F97DD6" w:rsidRDefault="00452BAE" w:rsidP="00452BAE">
            <w:pPr>
              <w:pStyle w:val="Texto"/>
              <w:tabs>
                <w:tab w:val="decimal" w:pos="1029"/>
              </w:tabs>
              <w:rPr>
                <w:rFonts w:cs="Arial"/>
                <w:sz w:val="16"/>
                <w:szCs w:val="16"/>
              </w:rPr>
            </w:pPr>
            <w:r w:rsidRPr="00BA7191">
              <w:rPr>
                <w:rFonts w:cs="Arial"/>
                <w:sz w:val="16"/>
                <w:szCs w:val="16"/>
              </w:rPr>
              <w:t>-</w:t>
            </w:r>
            <w:r>
              <w:rPr>
                <w:rFonts w:cs="Arial"/>
                <w:sz w:val="16"/>
                <w:szCs w:val="16"/>
              </w:rPr>
              <w:t xml:space="preserve">        </w:t>
            </w:r>
          </w:p>
        </w:tc>
      </w:tr>
      <w:tr w:rsidR="00CC6C03" w:rsidRPr="002112CC" w14:paraId="5B8084FE" w14:textId="77777777" w:rsidTr="00290089">
        <w:trPr>
          <w:jc w:val="center"/>
        </w:trPr>
        <w:tc>
          <w:tcPr>
            <w:tcW w:w="5670" w:type="dxa"/>
            <w:vAlign w:val="bottom"/>
          </w:tcPr>
          <w:p w14:paraId="2795C732" w14:textId="77777777" w:rsidR="00CC6C03" w:rsidRPr="00D4019C" w:rsidRDefault="00CC6C03" w:rsidP="00CC6C03">
            <w:pPr>
              <w:pStyle w:val="Texto"/>
              <w:rPr>
                <w:rFonts w:cs="Arial"/>
                <w:sz w:val="16"/>
                <w:szCs w:val="16"/>
              </w:rPr>
            </w:pPr>
            <w:r>
              <w:rPr>
                <w:rFonts w:cs="Arial"/>
                <w:sz w:val="16"/>
                <w:szCs w:val="16"/>
              </w:rPr>
              <w:t>Reserva resultado conversión</w:t>
            </w:r>
          </w:p>
        </w:tc>
        <w:tc>
          <w:tcPr>
            <w:tcW w:w="720" w:type="dxa"/>
            <w:vAlign w:val="bottom"/>
          </w:tcPr>
          <w:p w14:paraId="380796F1" w14:textId="77777777" w:rsidR="00CC6C03" w:rsidRPr="002112CC" w:rsidRDefault="00CC6C03" w:rsidP="00CC6C03">
            <w:pPr>
              <w:pStyle w:val="Texto"/>
              <w:jc w:val="center"/>
              <w:rPr>
                <w:rFonts w:cs="Arial"/>
                <w:sz w:val="16"/>
                <w:szCs w:val="16"/>
              </w:rPr>
            </w:pPr>
          </w:p>
        </w:tc>
        <w:tc>
          <w:tcPr>
            <w:tcW w:w="72" w:type="dxa"/>
            <w:vAlign w:val="bottom"/>
          </w:tcPr>
          <w:p w14:paraId="163663DC" w14:textId="77777777" w:rsidR="00CC6C03" w:rsidRPr="002112CC" w:rsidRDefault="00CC6C03" w:rsidP="00CC6C03">
            <w:pPr>
              <w:pStyle w:val="Texto"/>
              <w:rPr>
                <w:rFonts w:cs="Arial"/>
                <w:sz w:val="16"/>
                <w:szCs w:val="16"/>
              </w:rPr>
            </w:pPr>
          </w:p>
        </w:tc>
        <w:tc>
          <w:tcPr>
            <w:tcW w:w="1224" w:type="dxa"/>
            <w:vAlign w:val="bottom"/>
          </w:tcPr>
          <w:p w14:paraId="3FA1AD43" w14:textId="398CD74A" w:rsidR="00CC6C03" w:rsidRPr="00F97DD6" w:rsidRDefault="00397220" w:rsidP="00452BAE">
            <w:pPr>
              <w:pStyle w:val="Texto"/>
              <w:tabs>
                <w:tab w:val="decimal" w:pos="1029"/>
              </w:tabs>
              <w:rPr>
                <w:rFonts w:cs="Arial"/>
                <w:sz w:val="16"/>
                <w:szCs w:val="16"/>
              </w:rPr>
            </w:pPr>
            <w:r w:rsidRPr="00397220">
              <w:rPr>
                <w:rFonts w:cs="Arial"/>
                <w:sz w:val="16"/>
                <w:szCs w:val="16"/>
              </w:rPr>
              <w:t>169.604</w:t>
            </w:r>
          </w:p>
        </w:tc>
        <w:tc>
          <w:tcPr>
            <w:tcW w:w="72" w:type="dxa"/>
            <w:vAlign w:val="bottom"/>
          </w:tcPr>
          <w:p w14:paraId="3880C1FA"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3E9E571B" w14:textId="6B2C01E7" w:rsidR="00CC6C03" w:rsidRPr="00F97DD6" w:rsidRDefault="00BA7191" w:rsidP="00452BAE">
            <w:pPr>
              <w:pStyle w:val="Texto"/>
              <w:tabs>
                <w:tab w:val="decimal" w:pos="1029"/>
              </w:tabs>
              <w:rPr>
                <w:rFonts w:cs="Arial"/>
                <w:sz w:val="16"/>
                <w:szCs w:val="16"/>
              </w:rPr>
            </w:pPr>
            <w:r w:rsidRPr="00BA7191">
              <w:rPr>
                <w:rFonts w:cs="Arial"/>
                <w:sz w:val="16"/>
                <w:szCs w:val="16"/>
              </w:rPr>
              <w:t>166.784</w:t>
            </w:r>
          </w:p>
        </w:tc>
      </w:tr>
      <w:tr w:rsidR="00CC6C03" w:rsidRPr="002112CC" w14:paraId="745C0851" w14:textId="77777777" w:rsidTr="00290089">
        <w:trPr>
          <w:jc w:val="center"/>
        </w:trPr>
        <w:tc>
          <w:tcPr>
            <w:tcW w:w="5670" w:type="dxa"/>
            <w:vAlign w:val="bottom"/>
          </w:tcPr>
          <w:p w14:paraId="6C7AEA79" w14:textId="77777777" w:rsidR="00CC6C03" w:rsidRPr="00D4019C" w:rsidRDefault="00CC6C03" w:rsidP="00CC6C03">
            <w:pPr>
              <w:pStyle w:val="Texto"/>
              <w:rPr>
                <w:rFonts w:cs="Arial"/>
                <w:sz w:val="16"/>
                <w:szCs w:val="16"/>
              </w:rPr>
            </w:pPr>
            <w:r w:rsidRPr="00D4019C">
              <w:rPr>
                <w:rFonts w:cs="Arial"/>
                <w:sz w:val="16"/>
                <w:szCs w:val="16"/>
              </w:rPr>
              <w:t>Resultados no asignados</w:t>
            </w:r>
          </w:p>
        </w:tc>
        <w:tc>
          <w:tcPr>
            <w:tcW w:w="720" w:type="dxa"/>
            <w:vAlign w:val="bottom"/>
          </w:tcPr>
          <w:p w14:paraId="42821ADE" w14:textId="77777777" w:rsidR="00CC6C03" w:rsidRPr="002112CC" w:rsidRDefault="00CC6C03" w:rsidP="00CC6C03">
            <w:pPr>
              <w:pStyle w:val="Texto"/>
              <w:jc w:val="center"/>
              <w:rPr>
                <w:rFonts w:cs="Arial"/>
                <w:sz w:val="16"/>
                <w:szCs w:val="16"/>
              </w:rPr>
            </w:pPr>
          </w:p>
        </w:tc>
        <w:tc>
          <w:tcPr>
            <w:tcW w:w="72" w:type="dxa"/>
            <w:vAlign w:val="bottom"/>
          </w:tcPr>
          <w:p w14:paraId="144D9AAE" w14:textId="77777777" w:rsidR="00CC6C03" w:rsidRPr="002112CC" w:rsidRDefault="00CC6C03" w:rsidP="00CC6C03">
            <w:pPr>
              <w:pStyle w:val="Texto"/>
              <w:rPr>
                <w:rFonts w:cs="Arial"/>
                <w:sz w:val="16"/>
                <w:szCs w:val="16"/>
              </w:rPr>
            </w:pPr>
          </w:p>
        </w:tc>
        <w:tc>
          <w:tcPr>
            <w:tcW w:w="1224" w:type="dxa"/>
            <w:tcBorders>
              <w:bottom w:val="single" w:sz="6" w:space="0" w:color="auto"/>
            </w:tcBorders>
            <w:vAlign w:val="bottom"/>
          </w:tcPr>
          <w:p w14:paraId="0033CB7F" w14:textId="13D8EEC1" w:rsidR="00CC6C03" w:rsidRPr="00F97DD6" w:rsidRDefault="00477CA4" w:rsidP="00452BAE">
            <w:pPr>
              <w:pStyle w:val="Texto"/>
              <w:tabs>
                <w:tab w:val="decimal" w:pos="1029"/>
              </w:tabs>
              <w:rPr>
                <w:rFonts w:cs="Arial"/>
                <w:sz w:val="16"/>
                <w:szCs w:val="16"/>
              </w:rPr>
            </w:pPr>
            <w:r w:rsidRPr="00477CA4">
              <w:rPr>
                <w:rFonts w:cs="Arial"/>
                <w:sz w:val="16"/>
                <w:szCs w:val="16"/>
              </w:rPr>
              <w:t>5.</w:t>
            </w:r>
            <w:r w:rsidR="00ED1597" w:rsidRPr="00ED1597">
              <w:rPr>
                <w:rFonts w:cs="Arial"/>
                <w:sz w:val="16"/>
                <w:szCs w:val="16"/>
              </w:rPr>
              <w:t>202.522</w:t>
            </w:r>
          </w:p>
        </w:tc>
        <w:tc>
          <w:tcPr>
            <w:tcW w:w="72" w:type="dxa"/>
            <w:vAlign w:val="bottom"/>
          </w:tcPr>
          <w:p w14:paraId="5E128926" w14:textId="77777777" w:rsidR="00CC6C03" w:rsidRPr="00F97DD6" w:rsidRDefault="00CC6C03" w:rsidP="00452BAE">
            <w:pPr>
              <w:pStyle w:val="Texto"/>
              <w:tabs>
                <w:tab w:val="decimal" w:pos="1029"/>
              </w:tabs>
              <w:rPr>
                <w:rFonts w:cs="Arial"/>
                <w:sz w:val="16"/>
                <w:szCs w:val="16"/>
              </w:rPr>
            </w:pPr>
          </w:p>
        </w:tc>
        <w:tc>
          <w:tcPr>
            <w:tcW w:w="1224" w:type="dxa"/>
            <w:tcBorders>
              <w:bottom w:val="single" w:sz="6" w:space="0" w:color="auto"/>
            </w:tcBorders>
            <w:vAlign w:val="bottom"/>
          </w:tcPr>
          <w:p w14:paraId="0824519F" w14:textId="6E102686" w:rsidR="00CC6C03" w:rsidRPr="00F97DD6" w:rsidRDefault="00BA7191" w:rsidP="00452BAE">
            <w:pPr>
              <w:pStyle w:val="Texto"/>
              <w:tabs>
                <w:tab w:val="decimal" w:pos="1029"/>
              </w:tabs>
              <w:rPr>
                <w:rFonts w:cs="Arial"/>
                <w:sz w:val="16"/>
                <w:szCs w:val="16"/>
              </w:rPr>
            </w:pPr>
            <w:r w:rsidRPr="00BA7191">
              <w:rPr>
                <w:rFonts w:cs="Arial"/>
                <w:sz w:val="16"/>
                <w:szCs w:val="16"/>
              </w:rPr>
              <w:t>946.777</w:t>
            </w:r>
          </w:p>
        </w:tc>
      </w:tr>
      <w:tr w:rsidR="00CC6C03" w:rsidRPr="002112CC" w14:paraId="55283718" w14:textId="77777777" w:rsidTr="00290089">
        <w:trPr>
          <w:jc w:val="center"/>
        </w:trPr>
        <w:tc>
          <w:tcPr>
            <w:tcW w:w="5670" w:type="dxa"/>
            <w:vAlign w:val="bottom"/>
          </w:tcPr>
          <w:p w14:paraId="09B7F72D" w14:textId="77777777" w:rsidR="00CC6C03" w:rsidRPr="002112CC" w:rsidRDefault="00CC6C03" w:rsidP="00CC6C03">
            <w:pPr>
              <w:pStyle w:val="Texto"/>
              <w:rPr>
                <w:rFonts w:cs="Arial"/>
                <w:b/>
                <w:sz w:val="16"/>
                <w:szCs w:val="16"/>
              </w:rPr>
            </w:pPr>
            <w:r w:rsidRPr="002112CC">
              <w:rPr>
                <w:rFonts w:cs="Arial"/>
                <w:b/>
                <w:sz w:val="16"/>
                <w:szCs w:val="16"/>
              </w:rPr>
              <w:t>Patrimonio total</w:t>
            </w:r>
          </w:p>
        </w:tc>
        <w:tc>
          <w:tcPr>
            <w:tcW w:w="720" w:type="dxa"/>
            <w:vAlign w:val="bottom"/>
          </w:tcPr>
          <w:p w14:paraId="7192349D" w14:textId="77777777" w:rsidR="00CC6C03" w:rsidRPr="002112CC" w:rsidRDefault="00CC6C03" w:rsidP="00CC6C03">
            <w:pPr>
              <w:pStyle w:val="Texto"/>
              <w:jc w:val="center"/>
              <w:rPr>
                <w:rFonts w:cs="Arial"/>
                <w:sz w:val="16"/>
                <w:szCs w:val="16"/>
              </w:rPr>
            </w:pPr>
          </w:p>
        </w:tc>
        <w:tc>
          <w:tcPr>
            <w:tcW w:w="72" w:type="dxa"/>
            <w:vAlign w:val="bottom"/>
          </w:tcPr>
          <w:p w14:paraId="10F95EE1" w14:textId="77777777" w:rsidR="00CC6C03" w:rsidRPr="002112CC" w:rsidRDefault="00CC6C03" w:rsidP="00CC6C03">
            <w:pPr>
              <w:pStyle w:val="Texto"/>
              <w:rPr>
                <w:rFonts w:cs="Arial"/>
                <w:sz w:val="16"/>
                <w:szCs w:val="16"/>
              </w:rPr>
            </w:pPr>
          </w:p>
        </w:tc>
        <w:tc>
          <w:tcPr>
            <w:tcW w:w="1224" w:type="dxa"/>
            <w:tcBorders>
              <w:top w:val="single" w:sz="6" w:space="0" w:color="auto"/>
              <w:bottom w:val="single" w:sz="6" w:space="0" w:color="auto"/>
            </w:tcBorders>
            <w:vAlign w:val="bottom"/>
          </w:tcPr>
          <w:p w14:paraId="49B98A52" w14:textId="044C2B9F" w:rsidR="00CC6C03" w:rsidRPr="00452BAE" w:rsidRDefault="00477CA4" w:rsidP="00452BAE">
            <w:pPr>
              <w:pStyle w:val="Texto"/>
              <w:tabs>
                <w:tab w:val="decimal" w:pos="1029"/>
              </w:tabs>
              <w:rPr>
                <w:rFonts w:cs="Arial"/>
                <w:b/>
                <w:bCs/>
                <w:sz w:val="16"/>
                <w:szCs w:val="16"/>
              </w:rPr>
            </w:pPr>
            <w:r w:rsidRPr="00452BAE">
              <w:rPr>
                <w:rFonts w:cs="Arial"/>
                <w:b/>
                <w:bCs/>
                <w:sz w:val="16"/>
                <w:szCs w:val="16"/>
              </w:rPr>
              <w:t>18.</w:t>
            </w:r>
            <w:r w:rsidR="00ED1597" w:rsidRPr="00ED1597">
              <w:rPr>
                <w:rFonts w:cs="Arial"/>
                <w:b/>
                <w:bCs/>
                <w:sz w:val="16"/>
                <w:szCs w:val="16"/>
              </w:rPr>
              <w:t>023.729</w:t>
            </w:r>
          </w:p>
        </w:tc>
        <w:tc>
          <w:tcPr>
            <w:tcW w:w="72" w:type="dxa"/>
            <w:vAlign w:val="bottom"/>
          </w:tcPr>
          <w:p w14:paraId="6DFC488C"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single" w:sz="6" w:space="0" w:color="auto"/>
            </w:tcBorders>
            <w:vAlign w:val="bottom"/>
          </w:tcPr>
          <w:p w14:paraId="02781E1F" w14:textId="0D998470" w:rsidR="00CC6C03" w:rsidRPr="00452BAE" w:rsidRDefault="00BA7191" w:rsidP="00452BAE">
            <w:pPr>
              <w:pStyle w:val="Texto"/>
              <w:tabs>
                <w:tab w:val="decimal" w:pos="1029"/>
              </w:tabs>
              <w:rPr>
                <w:rFonts w:cs="Arial"/>
                <w:b/>
                <w:bCs/>
                <w:sz w:val="16"/>
                <w:szCs w:val="16"/>
              </w:rPr>
            </w:pPr>
            <w:r w:rsidRPr="00452BAE">
              <w:rPr>
                <w:rFonts w:cs="Arial"/>
                <w:b/>
                <w:bCs/>
                <w:sz w:val="16"/>
                <w:szCs w:val="16"/>
              </w:rPr>
              <w:t>12.818.387</w:t>
            </w:r>
          </w:p>
        </w:tc>
      </w:tr>
      <w:tr w:rsidR="00CC6C03" w:rsidRPr="002112CC" w14:paraId="44012A48" w14:textId="77777777" w:rsidTr="00290089">
        <w:trPr>
          <w:jc w:val="center"/>
        </w:trPr>
        <w:tc>
          <w:tcPr>
            <w:tcW w:w="5670" w:type="dxa"/>
            <w:vAlign w:val="bottom"/>
          </w:tcPr>
          <w:p w14:paraId="02D67788" w14:textId="77777777" w:rsidR="00CC6C03" w:rsidRPr="002112CC" w:rsidRDefault="00CC6C03" w:rsidP="00CC6C03">
            <w:pPr>
              <w:pStyle w:val="Texto"/>
              <w:rPr>
                <w:rFonts w:cs="Arial"/>
                <w:sz w:val="16"/>
                <w:szCs w:val="16"/>
              </w:rPr>
            </w:pPr>
          </w:p>
        </w:tc>
        <w:tc>
          <w:tcPr>
            <w:tcW w:w="720" w:type="dxa"/>
            <w:vAlign w:val="bottom"/>
          </w:tcPr>
          <w:p w14:paraId="78B43E6C" w14:textId="77777777" w:rsidR="00CC6C03" w:rsidRPr="002112CC" w:rsidRDefault="00CC6C03" w:rsidP="00CC6C03">
            <w:pPr>
              <w:pStyle w:val="Texto"/>
              <w:jc w:val="center"/>
              <w:rPr>
                <w:rFonts w:cs="Arial"/>
                <w:sz w:val="16"/>
                <w:szCs w:val="16"/>
              </w:rPr>
            </w:pPr>
          </w:p>
        </w:tc>
        <w:tc>
          <w:tcPr>
            <w:tcW w:w="72" w:type="dxa"/>
            <w:vAlign w:val="bottom"/>
          </w:tcPr>
          <w:p w14:paraId="35CBA0E9" w14:textId="77777777" w:rsidR="00CC6C03" w:rsidRPr="002112CC" w:rsidRDefault="00CC6C03" w:rsidP="00CC6C03">
            <w:pPr>
              <w:pStyle w:val="Texto"/>
              <w:rPr>
                <w:rFonts w:cs="Arial"/>
                <w:sz w:val="16"/>
                <w:szCs w:val="16"/>
              </w:rPr>
            </w:pPr>
          </w:p>
        </w:tc>
        <w:tc>
          <w:tcPr>
            <w:tcW w:w="1224" w:type="dxa"/>
            <w:tcBorders>
              <w:top w:val="single" w:sz="6" w:space="0" w:color="auto"/>
            </w:tcBorders>
            <w:vAlign w:val="bottom"/>
          </w:tcPr>
          <w:p w14:paraId="5FE8D5CC" w14:textId="77777777" w:rsidR="00CC6C03" w:rsidRPr="00F97DD6" w:rsidRDefault="00CC6C03" w:rsidP="00452BAE">
            <w:pPr>
              <w:pStyle w:val="Texto"/>
              <w:tabs>
                <w:tab w:val="decimal" w:pos="1029"/>
              </w:tabs>
              <w:rPr>
                <w:rFonts w:cs="Arial"/>
                <w:sz w:val="16"/>
                <w:szCs w:val="16"/>
              </w:rPr>
            </w:pPr>
          </w:p>
        </w:tc>
        <w:tc>
          <w:tcPr>
            <w:tcW w:w="72" w:type="dxa"/>
            <w:vAlign w:val="bottom"/>
          </w:tcPr>
          <w:p w14:paraId="025ED412" w14:textId="77777777" w:rsidR="00CC6C03" w:rsidRPr="00F97DD6" w:rsidRDefault="00CC6C03" w:rsidP="00452BAE">
            <w:pPr>
              <w:pStyle w:val="Texto"/>
              <w:tabs>
                <w:tab w:val="decimal" w:pos="1029"/>
              </w:tabs>
              <w:rPr>
                <w:rFonts w:cs="Arial"/>
                <w:sz w:val="16"/>
                <w:szCs w:val="16"/>
              </w:rPr>
            </w:pPr>
          </w:p>
        </w:tc>
        <w:tc>
          <w:tcPr>
            <w:tcW w:w="1224" w:type="dxa"/>
            <w:tcBorders>
              <w:top w:val="single" w:sz="6" w:space="0" w:color="auto"/>
            </w:tcBorders>
            <w:vAlign w:val="bottom"/>
          </w:tcPr>
          <w:p w14:paraId="0AFA6BAB" w14:textId="77777777" w:rsidR="00CC6C03" w:rsidRPr="00F97DD6" w:rsidRDefault="00CC6C03" w:rsidP="00452BAE">
            <w:pPr>
              <w:pStyle w:val="Texto"/>
              <w:tabs>
                <w:tab w:val="decimal" w:pos="1029"/>
              </w:tabs>
              <w:rPr>
                <w:rFonts w:cs="Arial"/>
                <w:sz w:val="16"/>
                <w:szCs w:val="16"/>
              </w:rPr>
            </w:pPr>
          </w:p>
        </w:tc>
      </w:tr>
      <w:tr w:rsidR="00CC6C03" w:rsidRPr="002112CC" w14:paraId="6454E62B" w14:textId="77777777" w:rsidTr="00290089">
        <w:trPr>
          <w:jc w:val="center"/>
        </w:trPr>
        <w:tc>
          <w:tcPr>
            <w:tcW w:w="5670" w:type="dxa"/>
            <w:vAlign w:val="bottom"/>
          </w:tcPr>
          <w:p w14:paraId="7BBFEE99" w14:textId="77777777" w:rsidR="00CC6C03" w:rsidRPr="002112CC" w:rsidRDefault="00CC6C03" w:rsidP="00CC6C03">
            <w:pPr>
              <w:pStyle w:val="Texto"/>
              <w:rPr>
                <w:rFonts w:cs="Arial"/>
                <w:b/>
                <w:sz w:val="16"/>
                <w:szCs w:val="16"/>
              </w:rPr>
            </w:pPr>
            <w:r w:rsidRPr="002112CC">
              <w:rPr>
                <w:rFonts w:cs="Arial"/>
                <w:b/>
                <w:sz w:val="16"/>
                <w:szCs w:val="16"/>
              </w:rPr>
              <w:t>Pasivos</w:t>
            </w:r>
          </w:p>
        </w:tc>
        <w:tc>
          <w:tcPr>
            <w:tcW w:w="720" w:type="dxa"/>
            <w:vAlign w:val="bottom"/>
          </w:tcPr>
          <w:p w14:paraId="0D316E6D" w14:textId="77777777" w:rsidR="00CC6C03" w:rsidRPr="002112CC" w:rsidRDefault="00CC6C03" w:rsidP="00CC6C03">
            <w:pPr>
              <w:pStyle w:val="Texto"/>
              <w:jc w:val="center"/>
              <w:rPr>
                <w:rFonts w:cs="Arial"/>
                <w:sz w:val="16"/>
                <w:szCs w:val="16"/>
              </w:rPr>
            </w:pPr>
          </w:p>
        </w:tc>
        <w:tc>
          <w:tcPr>
            <w:tcW w:w="72" w:type="dxa"/>
            <w:vAlign w:val="bottom"/>
          </w:tcPr>
          <w:p w14:paraId="3C661567" w14:textId="77777777" w:rsidR="00CC6C03" w:rsidRPr="002112CC" w:rsidRDefault="00CC6C03" w:rsidP="00CC6C03">
            <w:pPr>
              <w:pStyle w:val="Texto"/>
              <w:rPr>
                <w:rFonts w:cs="Arial"/>
                <w:sz w:val="16"/>
                <w:szCs w:val="16"/>
              </w:rPr>
            </w:pPr>
          </w:p>
        </w:tc>
        <w:tc>
          <w:tcPr>
            <w:tcW w:w="1224" w:type="dxa"/>
            <w:vAlign w:val="bottom"/>
          </w:tcPr>
          <w:p w14:paraId="334FE709" w14:textId="77777777" w:rsidR="00CC6C03" w:rsidRPr="00F97DD6" w:rsidRDefault="00CC6C03" w:rsidP="00452BAE">
            <w:pPr>
              <w:pStyle w:val="Texto"/>
              <w:tabs>
                <w:tab w:val="decimal" w:pos="1029"/>
              </w:tabs>
              <w:rPr>
                <w:rFonts w:cs="Arial"/>
                <w:sz w:val="16"/>
                <w:szCs w:val="16"/>
              </w:rPr>
            </w:pPr>
          </w:p>
        </w:tc>
        <w:tc>
          <w:tcPr>
            <w:tcW w:w="72" w:type="dxa"/>
            <w:vAlign w:val="bottom"/>
          </w:tcPr>
          <w:p w14:paraId="1B5F1D36"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2AF06B66" w14:textId="77777777" w:rsidR="00CC6C03" w:rsidRPr="00F97DD6" w:rsidRDefault="00CC6C03" w:rsidP="00452BAE">
            <w:pPr>
              <w:pStyle w:val="Texto"/>
              <w:tabs>
                <w:tab w:val="decimal" w:pos="1029"/>
              </w:tabs>
              <w:rPr>
                <w:rFonts w:cs="Arial"/>
                <w:sz w:val="16"/>
                <w:szCs w:val="16"/>
              </w:rPr>
            </w:pPr>
          </w:p>
        </w:tc>
      </w:tr>
      <w:tr w:rsidR="00CC6C03" w:rsidRPr="002112CC" w14:paraId="735712B7" w14:textId="77777777" w:rsidTr="00290089">
        <w:trPr>
          <w:jc w:val="center"/>
        </w:trPr>
        <w:tc>
          <w:tcPr>
            <w:tcW w:w="5670" w:type="dxa"/>
            <w:vAlign w:val="bottom"/>
          </w:tcPr>
          <w:p w14:paraId="280EEFB7" w14:textId="77777777" w:rsidR="00CC6C03" w:rsidRPr="002112CC" w:rsidRDefault="00CC6C03" w:rsidP="00CC6C03">
            <w:pPr>
              <w:pStyle w:val="Texto"/>
              <w:rPr>
                <w:rFonts w:cs="Arial"/>
                <w:b/>
                <w:sz w:val="16"/>
                <w:szCs w:val="16"/>
              </w:rPr>
            </w:pPr>
            <w:r w:rsidRPr="002112CC">
              <w:rPr>
                <w:rFonts w:cs="Arial"/>
                <w:b/>
                <w:sz w:val="16"/>
                <w:szCs w:val="16"/>
              </w:rPr>
              <w:t>Pasivos no corrientes</w:t>
            </w:r>
          </w:p>
        </w:tc>
        <w:tc>
          <w:tcPr>
            <w:tcW w:w="720" w:type="dxa"/>
            <w:vAlign w:val="bottom"/>
          </w:tcPr>
          <w:p w14:paraId="600F0F21" w14:textId="77777777" w:rsidR="00CC6C03" w:rsidRPr="002112CC" w:rsidRDefault="00CC6C03" w:rsidP="00CC6C03">
            <w:pPr>
              <w:pStyle w:val="Texto"/>
              <w:jc w:val="center"/>
              <w:rPr>
                <w:rFonts w:cs="Arial"/>
                <w:sz w:val="16"/>
                <w:szCs w:val="16"/>
              </w:rPr>
            </w:pPr>
          </w:p>
        </w:tc>
        <w:tc>
          <w:tcPr>
            <w:tcW w:w="72" w:type="dxa"/>
            <w:vAlign w:val="bottom"/>
          </w:tcPr>
          <w:p w14:paraId="3CC4420D" w14:textId="77777777" w:rsidR="00CC6C03" w:rsidRPr="002112CC" w:rsidRDefault="00CC6C03" w:rsidP="00CC6C03">
            <w:pPr>
              <w:pStyle w:val="Texto"/>
              <w:rPr>
                <w:rFonts w:cs="Arial"/>
                <w:sz w:val="16"/>
                <w:szCs w:val="16"/>
              </w:rPr>
            </w:pPr>
          </w:p>
        </w:tc>
        <w:tc>
          <w:tcPr>
            <w:tcW w:w="1224" w:type="dxa"/>
            <w:vAlign w:val="bottom"/>
          </w:tcPr>
          <w:p w14:paraId="5026B720" w14:textId="77777777" w:rsidR="00CC6C03" w:rsidRPr="00F97DD6" w:rsidRDefault="00CC6C03" w:rsidP="00452BAE">
            <w:pPr>
              <w:pStyle w:val="Texto"/>
              <w:tabs>
                <w:tab w:val="decimal" w:pos="1029"/>
              </w:tabs>
              <w:rPr>
                <w:rFonts w:cs="Arial"/>
                <w:sz w:val="16"/>
                <w:szCs w:val="16"/>
              </w:rPr>
            </w:pPr>
          </w:p>
        </w:tc>
        <w:tc>
          <w:tcPr>
            <w:tcW w:w="72" w:type="dxa"/>
            <w:vAlign w:val="bottom"/>
          </w:tcPr>
          <w:p w14:paraId="784C2E9F"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1DA58E76" w14:textId="77777777" w:rsidR="00CC6C03" w:rsidRPr="00F97DD6" w:rsidRDefault="00CC6C03" w:rsidP="00452BAE">
            <w:pPr>
              <w:pStyle w:val="Texto"/>
              <w:tabs>
                <w:tab w:val="decimal" w:pos="1029"/>
              </w:tabs>
              <w:rPr>
                <w:rFonts w:cs="Arial"/>
                <w:sz w:val="16"/>
                <w:szCs w:val="16"/>
              </w:rPr>
            </w:pPr>
          </w:p>
        </w:tc>
      </w:tr>
      <w:tr w:rsidR="00CC6C03" w:rsidRPr="002112CC" w14:paraId="37B0D6BD" w14:textId="77777777" w:rsidTr="00290089">
        <w:trPr>
          <w:jc w:val="center"/>
        </w:trPr>
        <w:tc>
          <w:tcPr>
            <w:tcW w:w="5670" w:type="dxa"/>
            <w:vAlign w:val="bottom"/>
          </w:tcPr>
          <w:p w14:paraId="6E75EC1E" w14:textId="77777777" w:rsidR="00CC6C03" w:rsidRPr="00D4019C" w:rsidRDefault="00CC6C03" w:rsidP="00CC6C03">
            <w:pPr>
              <w:pStyle w:val="Texto"/>
              <w:rPr>
                <w:rFonts w:cs="Arial"/>
                <w:sz w:val="16"/>
                <w:szCs w:val="16"/>
              </w:rPr>
            </w:pPr>
            <w:r w:rsidRPr="00D4019C">
              <w:rPr>
                <w:rFonts w:cs="Arial"/>
                <w:sz w:val="16"/>
                <w:szCs w:val="16"/>
              </w:rPr>
              <w:t>Préstamos bancarios y financieros</w:t>
            </w:r>
          </w:p>
        </w:tc>
        <w:tc>
          <w:tcPr>
            <w:tcW w:w="720" w:type="dxa"/>
            <w:vAlign w:val="bottom"/>
          </w:tcPr>
          <w:p w14:paraId="3CF01BA2" w14:textId="6543CE8E" w:rsidR="00CC6C03" w:rsidRPr="00D4019C" w:rsidRDefault="004B57C4" w:rsidP="00CC6C03">
            <w:pPr>
              <w:pStyle w:val="Texto"/>
              <w:jc w:val="center"/>
              <w:rPr>
                <w:rFonts w:cs="Arial"/>
                <w:sz w:val="16"/>
                <w:szCs w:val="16"/>
              </w:rPr>
            </w:pPr>
            <w:r>
              <w:rPr>
                <w:rFonts w:cs="Arial"/>
                <w:sz w:val="16"/>
                <w:szCs w:val="16"/>
              </w:rPr>
              <w:t>13.6</w:t>
            </w:r>
          </w:p>
        </w:tc>
        <w:tc>
          <w:tcPr>
            <w:tcW w:w="72" w:type="dxa"/>
            <w:vAlign w:val="bottom"/>
          </w:tcPr>
          <w:p w14:paraId="6260DC82" w14:textId="77777777" w:rsidR="00CC6C03" w:rsidRPr="002112CC" w:rsidRDefault="00CC6C03" w:rsidP="00CC6C03">
            <w:pPr>
              <w:pStyle w:val="Texto"/>
              <w:rPr>
                <w:rFonts w:cs="Arial"/>
                <w:sz w:val="16"/>
                <w:szCs w:val="16"/>
              </w:rPr>
            </w:pPr>
          </w:p>
        </w:tc>
        <w:tc>
          <w:tcPr>
            <w:tcW w:w="1224" w:type="dxa"/>
            <w:vAlign w:val="bottom"/>
          </w:tcPr>
          <w:p w14:paraId="38F84C15" w14:textId="557A7E8C" w:rsidR="00CC6C03" w:rsidRPr="00F97DD6" w:rsidRDefault="00235F78" w:rsidP="00452BAE">
            <w:pPr>
              <w:pStyle w:val="Texto"/>
              <w:tabs>
                <w:tab w:val="decimal" w:pos="1029"/>
              </w:tabs>
              <w:rPr>
                <w:rFonts w:cs="Arial"/>
                <w:sz w:val="16"/>
                <w:szCs w:val="16"/>
              </w:rPr>
            </w:pPr>
            <w:r w:rsidRPr="00235F78">
              <w:rPr>
                <w:rFonts w:cs="Arial"/>
                <w:sz w:val="16"/>
                <w:szCs w:val="16"/>
              </w:rPr>
              <w:t>6.655.861</w:t>
            </w:r>
          </w:p>
        </w:tc>
        <w:tc>
          <w:tcPr>
            <w:tcW w:w="72" w:type="dxa"/>
            <w:vAlign w:val="bottom"/>
          </w:tcPr>
          <w:p w14:paraId="288B87D7"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0BE6FE27" w14:textId="5755B419" w:rsidR="00CC6C03" w:rsidRPr="00F97DD6" w:rsidRDefault="00A847FC" w:rsidP="00452BAE">
            <w:pPr>
              <w:pStyle w:val="Texto"/>
              <w:tabs>
                <w:tab w:val="decimal" w:pos="1029"/>
              </w:tabs>
              <w:rPr>
                <w:rFonts w:cs="Arial"/>
                <w:sz w:val="16"/>
                <w:szCs w:val="16"/>
              </w:rPr>
            </w:pPr>
            <w:r w:rsidRPr="00A847FC">
              <w:rPr>
                <w:rFonts w:cs="Arial"/>
                <w:sz w:val="16"/>
                <w:szCs w:val="16"/>
              </w:rPr>
              <w:t>10.233.153</w:t>
            </w:r>
          </w:p>
        </w:tc>
      </w:tr>
      <w:tr w:rsidR="00CC6C03" w:rsidRPr="002112CC" w14:paraId="1A16837A" w14:textId="77777777" w:rsidTr="00290089">
        <w:trPr>
          <w:jc w:val="center"/>
        </w:trPr>
        <w:tc>
          <w:tcPr>
            <w:tcW w:w="5670" w:type="dxa"/>
            <w:vAlign w:val="bottom"/>
          </w:tcPr>
          <w:p w14:paraId="162AEFD2" w14:textId="77777777" w:rsidR="00CC6C03" w:rsidRPr="00D4019C" w:rsidRDefault="00CC6C03" w:rsidP="00CC6C03">
            <w:pPr>
              <w:pStyle w:val="Texto"/>
              <w:rPr>
                <w:rFonts w:cs="Arial"/>
                <w:sz w:val="16"/>
                <w:szCs w:val="16"/>
              </w:rPr>
            </w:pPr>
            <w:r w:rsidRPr="00D4019C">
              <w:rPr>
                <w:rFonts w:cs="Arial"/>
                <w:sz w:val="16"/>
                <w:szCs w:val="16"/>
              </w:rPr>
              <w:t>Deudas por arrendamientos</w:t>
            </w:r>
          </w:p>
        </w:tc>
        <w:tc>
          <w:tcPr>
            <w:tcW w:w="720" w:type="dxa"/>
            <w:vAlign w:val="bottom"/>
          </w:tcPr>
          <w:p w14:paraId="083F18FE" w14:textId="75581445" w:rsidR="00CC6C03" w:rsidRPr="00D4019C" w:rsidRDefault="00327C3F" w:rsidP="00CC6C03">
            <w:pPr>
              <w:pStyle w:val="Texto"/>
              <w:jc w:val="center"/>
              <w:rPr>
                <w:rFonts w:cs="Arial"/>
                <w:sz w:val="16"/>
                <w:szCs w:val="16"/>
              </w:rPr>
            </w:pPr>
            <w:r>
              <w:rPr>
                <w:rFonts w:cs="Arial"/>
                <w:sz w:val="16"/>
                <w:szCs w:val="16"/>
              </w:rPr>
              <w:t>11.1</w:t>
            </w:r>
          </w:p>
        </w:tc>
        <w:tc>
          <w:tcPr>
            <w:tcW w:w="72" w:type="dxa"/>
            <w:vAlign w:val="bottom"/>
          </w:tcPr>
          <w:p w14:paraId="77AE899C" w14:textId="77777777" w:rsidR="00CC6C03" w:rsidRPr="002112CC" w:rsidRDefault="00CC6C03" w:rsidP="00CC6C03">
            <w:pPr>
              <w:pStyle w:val="Texto"/>
              <w:rPr>
                <w:rFonts w:cs="Arial"/>
                <w:sz w:val="16"/>
                <w:szCs w:val="16"/>
              </w:rPr>
            </w:pPr>
          </w:p>
        </w:tc>
        <w:tc>
          <w:tcPr>
            <w:tcW w:w="1224" w:type="dxa"/>
            <w:vAlign w:val="bottom"/>
          </w:tcPr>
          <w:p w14:paraId="7DE20E7E" w14:textId="0DEB0ADC" w:rsidR="00CC6C03" w:rsidRPr="00F97DD6" w:rsidRDefault="0020078E" w:rsidP="00452BAE">
            <w:pPr>
              <w:pStyle w:val="Texto"/>
              <w:tabs>
                <w:tab w:val="decimal" w:pos="1029"/>
              </w:tabs>
              <w:rPr>
                <w:rFonts w:cs="Arial"/>
                <w:sz w:val="16"/>
                <w:szCs w:val="16"/>
              </w:rPr>
            </w:pPr>
            <w:r w:rsidRPr="0020078E">
              <w:rPr>
                <w:rFonts w:cs="Arial"/>
                <w:sz w:val="16"/>
                <w:szCs w:val="16"/>
              </w:rPr>
              <w:t>425.164</w:t>
            </w:r>
          </w:p>
        </w:tc>
        <w:tc>
          <w:tcPr>
            <w:tcW w:w="72" w:type="dxa"/>
            <w:vAlign w:val="bottom"/>
          </w:tcPr>
          <w:p w14:paraId="6452FC78"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5EAC7BCE" w14:textId="0D0C635B" w:rsidR="00CC6C03" w:rsidRPr="00F97DD6" w:rsidRDefault="00A847FC" w:rsidP="00452BAE">
            <w:pPr>
              <w:pStyle w:val="Texto"/>
              <w:tabs>
                <w:tab w:val="decimal" w:pos="1029"/>
              </w:tabs>
              <w:rPr>
                <w:rFonts w:cs="Arial"/>
                <w:sz w:val="16"/>
                <w:szCs w:val="16"/>
              </w:rPr>
            </w:pPr>
            <w:r w:rsidRPr="00A847FC">
              <w:rPr>
                <w:rFonts w:cs="Arial"/>
                <w:sz w:val="16"/>
                <w:szCs w:val="16"/>
              </w:rPr>
              <w:t>505.515</w:t>
            </w:r>
          </w:p>
        </w:tc>
      </w:tr>
      <w:tr w:rsidR="00CC6C03" w:rsidRPr="002112CC" w14:paraId="3AFCAC12" w14:textId="77777777" w:rsidTr="00290089">
        <w:trPr>
          <w:jc w:val="center"/>
        </w:trPr>
        <w:tc>
          <w:tcPr>
            <w:tcW w:w="5670" w:type="dxa"/>
            <w:vAlign w:val="bottom"/>
          </w:tcPr>
          <w:p w14:paraId="6CBE998A" w14:textId="589EFA40" w:rsidR="00CC6C03" w:rsidRPr="00D4019C" w:rsidRDefault="00CC6C03" w:rsidP="00CC6C03">
            <w:pPr>
              <w:pStyle w:val="Texto"/>
              <w:rPr>
                <w:rFonts w:cs="Arial"/>
                <w:sz w:val="16"/>
                <w:szCs w:val="16"/>
              </w:rPr>
            </w:pPr>
            <w:r w:rsidRPr="00D4019C">
              <w:rPr>
                <w:rFonts w:cs="Arial"/>
                <w:sz w:val="16"/>
                <w:szCs w:val="16"/>
              </w:rPr>
              <w:t>Pasivo por impuesto a las ganancias diferido</w:t>
            </w:r>
            <w:r w:rsidR="00A2362E">
              <w:rPr>
                <w:rFonts w:cs="Arial"/>
                <w:sz w:val="16"/>
                <w:szCs w:val="16"/>
              </w:rPr>
              <w:t>, neto</w:t>
            </w:r>
          </w:p>
        </w:tc>
        <w:tc>
          <w:tcPr>
            <w:tcW w:w="720" w:type="dxa"/>
            <w:vAlign w:val="bottom"/>
          </w:tcPr>
          <w:p w14:paraId="67152224" w14:textId="4F0E907A" w:rsidR="00CC6C03" w:rsidRPr="00D4019C" w:rsidRDefault="00713CD9" w:rsidP="00CC6C03">
            <w:pPr>
              <w:pStyle w:val="Texto"/>
              <w:jc w:val="center"/>
              <w:rPr>
                <w:rFonts w:cs="Arial"/>
                <w:sz w:val="16"/>
                <w:szCs w:val="16"/>
              </w:rPr>
            </w:pPr>
            <w:r>
              <w:rPr>
                <w:rFonts w:cs="Arial"/>
                <w:sz w:val="16"/>
                <w:szCs w:val="16"/>
              </w:rPr>
              <w:t>8</w:t>
            </w:r>
          </w:p>
        </w:tc>
        <w:tc>
          <w:tcPr>
            <w:tcW w:w="72" w:type="dxa"/>
            <w:vAlign w:val="bottom"/>
          </w:tcPr>
          <w:p w14:paraId="30CBA535" w14:textId="77777777" w:rsidR="00CC6C03" w:rsidRPr="002112CC" w:rsidRDefault="00CC6C03" w:rsidP="00CC6C03">
            <w:pPr>
              <w:pStyle w:val="Texto"/>
              <w:rPr>
                <w:rFonts w:cs="Arial"/>
                <w:sz w:val="16"/>
                <w:szCs w:val="16"/>
              </w:rPr>
            </w:pPr>
          </w:p>
        </w:tc>
        <w:tc>
          <w:tcPr>
            <w:tcW w:w="1224" w:type="dxa"/>
            <w:vAlign w:val="bottom"/>
          </w:tcPr>
          <w:p w14:paraId="0F8DABD6" w14:textId="2F4C4DD6" w:rsidR="00CC6C03" w:rsidRPr="00F97DD6" w:rsidRDefault="0020078E" w:rsidP="00452BAE">
            <w:pPr>
              <w:pStyle w:val="Texto"/>
              <w:tabs>
                <w:tab w:val="decimal" w:pos="1029"/>
              </w:tabs>
              <w:rPr>
                <w:rFonts w:cs="Arial"/>
                <w:sz w:val="16"/>
                <w:szCs w:val="16"/>
              </w:rPr>
            </w:pPr>
            <w:r w:rsidRPr="0020078E">
              <w:rPr>
                <w:rFonts w:cs="Arial"/>
                <w:sz w:val="16"/>
                <w:szCs w:val="16"/>
              </w:rPr>
              <w:t>2.029.348</w:t>
            </w:r>
          </w:p>
        </w:tc>
        <w:tc>
          <w:tcPr>
            <w:tcW w:w="72" w:type="dxa"/>
            <w:vAlign w:val="bottom"/>
          </w:tcPr>
          <w:p w14:paraId="4905F274"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04333173" w14:textId="1D52D1ED" w:rsidR="00CC6C03" w:rsidRPr="00F97DD6" w:rsidRDefault="00A847FC" w:rsidP="00452BAE">
            <w:pPr>
              <w:pStyle w:val="Texto"/>
              <w:tabs>
                <w:tab w:val="decimal" w:pos="1029"/>
              </w:tabs>
              <w:rPr>
                <w:rFonts w:cs="Arial"/>
                <w:sz w:val="16"/>
                <w:szCs w:val="16"/>
              </w:rPr>
            </w:pPr>
            <w:r w:rsidRPr="00A847FC">
              <w:rPr>
                <w:rFonts w:cs="Arial"/>
                <w:sz w:val="16"/>
                <w:szCs w:val="16"/>
              </w:rPr>
              <w:t>1.833.514</w:t>
            </w:r>
          </w:p>
        </w:tc>
      </w:tr>
      <w:tr w:rsidR="00CC6C03" w:rsidRPr="002112CC" w14:paraId="6309C66C" w14:textId="77777777" w:rsidTr="00290089">
        <w:trPr>
          <w:jc w:val="center"/>
        </w:trPr>
        <w:tc>
          <w:tcPr>
            <w:tcW w:w="5670" w:type="dxa"/>
            <w:vAlign w:val="bottom"/>
          </w:tcPr>
          <w:p w14:paraId="0A61F739" w14:textId="77777777" w:rsidR="00CC6C03" w:rsidRPr="00D4019C" w:rsidRDefault="00CC6C03" w:rsidP="00CC6C03">
            <w:pPr>
              <w:pStyle w:val="Texto"/>
              <w:rPr>
                <w:rFonts w:cs="Arial"/>
                <w:sz w:val="16"/>
                <w:szCs w:val="16"/>
              </w:rPr>
            </w:pPr>
            <w:r w:rsidRPr="00D4019C">
              <w:rPr>
                <w:rFonts w:cs="Arial"/>
                <w:sz w:val="16"/>
                <w:szCs w:val="16"/>
              </w:rPr>
              <w:t>Otras cuentas por pagar</w:t>
            </w:r>
          </w:p>
        </w:tc>
        <w:tc>
          <w:tcPr>
            <w:tcW w:w="720" w:type="dxa"/>
            <w:vAlign w:val="bottom"/>
          </w:tcPr>
          <w:p w14:paraId="6B560086" w14:textId="7CC98A6F" w:rsidR="00CC6C03" w:rsidRPr="00D4019C" w:rsidRDefault="00713CD9" w:rsidP="00CC6C03">
            <w:pPr>
              <w:pStyle w:val="Texto"/>
              <w:jc w:val="center"/>
              <w:rPr>
                <w:rFonts w:cs="Arial"/>
                <w:sz w:val="16"/>
                <w:szCs w:val="16"/>
              </w:rPr>
            </w:pPr>
            <w:r>
              <w:rPr>
                <w:rFonts w:cs="Arial"/>
                <w:sz w:val="16"/>
                <w:szCs w:val="16"/>
              </w:rPr>
              <w:t>13.4</w:t>
            </w:r>
          </w:p>
        </w:tc>
        <w:tc>
          <w:tcPr>
            <w:tcW w:w="72" w:type="dxa"/>
            <w:vAlign w:val="bottom"/>
          </w:tcPr>
          <w:p w14:paraId="5D5F0512" w14:textId="77777777" w:rsidR="00CC6C03" w:rsidRPr="002112CC" w:rsidRDefault="00CC6C03" w:rsidP="00CC6C03">
            <w:pPr>
              <w:pStyle w:val="Texto"/>
              <w:rPr>
                <w:rFonts w:cs="Arial"/>
                <w:sz w:val="16"/>
                <w:szCs w:val="16"/>
              </w:rPr>
            </w:pPr>
          </w:p>
        </w:tc>
        <w:tc>
          <w:tcPr>
            <w:tcW w:w="1224" w:type="dxa"/>
            <w:vAlign w:val="bottom"/>
          </w:tcPr>
          <w:p w14:paraId="21526F10" w14:textId="0D4C3A02" w:rsidR="00CC6C03" w:rsidRPr="00F97DD6" w:rsidRDefault="0020078E" w:rsidP="00452BAE">
            <w:pPr>
              <w:pStyle w:val="Texto"/>
              <w:tabs>
                <w:tab w:val="decimal" w:pos="1029"/>
              </w:tabs>
              <w:rPr>
                <w:rFonts w:cs="Arial"/>
                <w:sz w:val="16"/>
                <w:szCs w:val="16"/>
              </w:rPr>
            </w:pPr>
            <w:r w:rsidRPr="0020078E">
              <w:rPr>
                <w:rFonts w:cs="Arial"/>
                <w:sz w:val="16"/>
                <w:szCs w:val="16"/>
              </w:rPr>
              <w:t>3.221</w:t>
            </w:r>
          </w:p>
        </w:tc>
        <w:tc>
          <w:tcPr>
            <w:tcW w:w="72" w:type="dxa"/>
            <w:vAlign w:val="bottom"/>
          </w:tcPr>
          <w:p w14:paraId="727B8563"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07B9193C" w14:textId="405A0816" w:rsidR="00CC6C03" w:rsidRPr="00F97DD6" w:rsidRDefault="00A847FC" w:rsidP="00452BAE">
            <w:pPr>
              <w:pStyle w:val="Texto"/>
              <w:tabs>
                <w:tab w:val="decimal" w:pos="1029"/>
              </w:tabs>
              <w:rPr>
                <w:rFonts w:cs="Arial"/>
                <w:sz w:val="16"/>
                <w:szCs w:val="16"/>
              </w:rPr>
            </w:pPr>
            <w:r w:rsidRPr="00A847FC">
              <w:rPr>
                <w:rFonts w:cs="Arial"/>
                <w:sz w:val="16"/>
                <w:szCs w:val="16"/>
              </w:rPr>
              <w:t>1.502</w:t>
            </w:r>
          </w:p>
        </w:tc>
      </w:tr>
      <w:tr w:rsidR="00CC6C03" w:rsidRPr="002112CC" w14:paraId="73AAC523" w14:textId="77777777" w:rsidTr="00290089">
        <w:trPr>
          <w:jc w:val="center"/>
        </w:trPr>
        <w:tc>
          <w:tcPr>
            <w:tcW w:w="5670" w:type="dxa"/>
            <w:vAlign w:val="bottom"/>
          </w:tcPr>
          <w:p w14:paraId="090DFCD9" w14:textId="77777777" w:rsidR="00CC6C03" w:rsidRPr="00D4019C" w:rsidRDefault="00CC6C03" w:rsidP="00CC6C03">
            <w:pPr>
              <w:pStyle w:val="Texto"/>
              <w:rPr>
                <w:rFonts w:cs="Arial"/>
                <w:sz w:val="16"/>
                <w:szCs w:val="16"/>
              </w:rPr>
            </w:pPr>
            <w:r w:rsidRPr="00D4019C">
              <w:rPr>
                <w:rFonts w:cs="Arial"/>
                <w:sz w:val="16"/>
                <w:szCs w:val="16"/>
              </w:rPr>
              <w:t>Provisión para juicios y contingencias</w:t>
            </w:r>
          </w:p>
        </w:tc>
        <w:tc>
          <w:tcPr>
            <w:tcW w:w="720" w:type="dxa"/>
            <w:vAlign w:val="bottom"/>
          </w:tcPr>
          <w:p w14:paraId="78A9BB9D" w14:textId="5AD0B6AA" w:rsidR="00CC6C03" w:rsidRPr="00D4019C" w:rsidRDefault="00713CD9" w:rsidP="00CC6C03">
            <w:pPr>
              <w:pStyle w:val="Texto"/>
              <w:jc w:val="center"/>
              <w:rPr>
                <w:rFonts w:cs="Arial"/>
                <w:sz w:val="16"/>
                <w:szCs w:val="16"/>
              </w:rPr>
            </w:pPr>
            <w:r>
              <w:rPr>
                <w:rFonts w:cs="Arial"/>
                <w:sz w:val="16"/>
                <w:szCs w:val="16"/>
              </w:rPr>
              <w:t>17</w:t>
            </w:r>
          </w:p>
        </w:tc>
        <w:tc>
          <w:tcPr>
            <w:tcW w:w="72" w:type="dxa"/>
            <w:vAlign w:val="bottom"/>
          </w:tcPr>
          <w:p w14:paraId="228F6B60" w14:textId="77777777" w:rsidR="00CC6C03" w:rsidRPr="002112CC" w:rsidRDefault="00CC6C03" w:rsidP="00CC6C03">
            <w:pPr>
              <w:pStyle w:val="Texto"/>
              <w:rPr>
                <w:rFonts w:cs="Arial"/>
                <w:sz w:val="16"/>
                <w:szCs w:val="16"/>
              </w:rPr>
            </w:pPr>
          </w:p>
        </w:tc>
        <w:tc>
          <w:tcPr>
            <w:tcW w:w="1224" w:type="dxa"/>
            <w:vAlign w:val="bottom"/>
          </w:tcPr>
          <w:p w14:paraId="731706BB" w14:textId="58F51805" w:rsidR="00CC6C03" w:rsidRPr="00F97DD6" w:rsidRDefault="0020078E" w:rsidP="00452BAE">
            <w:pPr>
              <w:pStyle w:val="Texto"/>
              <w:tabs>
                <w:tab w:val="decimal" w:pos="1029"/>
              </w:tabs>
              <w:rPr>
                <w:rFonts w:cs="Arial"/>
                <w:sz w:val="16"/>
                <w:szCs w:val="16"/>
              </w:rPr>
            </w:pPr>
            <w:r w:rsidRPr="0020078E">
              <w:rPr>
                <w:rFonts w:cs="Arial"/>
                <w:sz w:val="16"/>
                <w:szCs w:val="16"/>
              </w:rPr>
              <w:t>134.668</w:t>
            </w:r>
          </w:p>
        </w:tc>
        <w:tc>
          <w:tcPr>
            <w:tcW w:w="72" w:type="dxa"/>
            <w:vAlign w:val="bottom"/>
          </w:tcPr>
          <w:p w14:paraId="556A315D"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5F49952" w14:textId="4DA76476" w:rsidR="00CC6C03" w:rsidRPr="00F97DD6" w:rsidRDefault="00A847FC" w:rsidP="00452BAE">
            <w:pPr>
              <w:pStyle w:val="Texto"/>
              <w:tabs>
                <w:tab w:val="decimal" w:pos="1029"/>
              </w:tabs>
              <w:rPr>
                <w:rFonts w:cs="Arial"/>
                <w:sz w:val="16"/>
                <w:szCs w:val="16"/>
              </w:rPr>
            </w:pPr>
            <w:r w:rsidRPr="00A847FC">
              <w:rPr>
                <w:rFonts w:cs="Arial"/>
                <w:sz w:val="16"/>
                <w:szCs w:val="16"/>
              </w:rPr>
              <w:t>149.196</w:t>
            </w:r>
          </w:p>
        </w:tc>
      </w:tr>
      <w:tr w:rsidR="00CC6C03" w:rsidRPr="00A41E68" w14:paraId="65AEC9EA" w14:textId="77777777" w:rsidTr="00290089">
        <w:trPr>
          <w:jc w:val="center"/>
        </w:trPr>
        <w:tc>
          <w:tcPr>
            <w:tcW w:w="5670" w:type="dxa"/>
            <w:vAlign w:val="bottom"/>
          </w:tcPr>
          <w:p w14:paraId="7959D48F" w14:textId="77777777" w:rsidR="00CC6C03" w:rsidRPr="00A41E68" w:rsidRDefault="00CC6C03" w:rsidP="00CC6C03">
            <w:pPr>
              <w:pStyle w:val="Texto"/>
              <w:rPr>
                <w:rFonts w:cs="Arial"/>
                <w:b/>
                <w:bCs/>
                <w:sz w:val="16"/>
                <w:szCs w:val="16"/>
              </w:rPr>
            </w:pPr>
          </w:p>
        </w:tc>
        <w:tc>
          <w:tcPr>
            <w:tcW w:w="720" w:type="dxa"/>
            <w:vAlign w:val="bottom"/>
          </w:tcPr>
          <w:p w14:paraId="063C741B" w14:textId="77777777" w:rsidR="00CC6C03" w:rsidRPr="00A41E68" w:rsidRDefault="00CC6C03" w:rsidP="00CC6C03">
            <w:pPr>
              <w:pStyle w:val="Texto"/>
              <w:jc w:val="center"/>
              <w:rPr>
                <w:rFonts w:cs="Arial"/>
                <w:b/>
                <w:bCs/>
                <w:sz w:val="16"/>
                <w:szCs w:val="16"/>
              </w:rPr>
            </w:pPr>
          </w:p>
        </w:tc>
        <w:tc>
          <w:tcPr>
            <w:tcW w:w="72" w:type="dxa"/>
            <w:vAlign w:val="bottom"/>
          </w:tcPr>
          <w:p w14:paraId="583ED08D" w14:textId="77777777" w:rsidR="00CC6C03" w:rsidRPr="00A41E68" w:rsidRDefault="00CC6C03" w:rsidP="00CC6C03">
            <w:pPr>
              <w:pStyle w:val="Texto"/>
              <w:rPr>
                <w:rFonts w:cs="Arial"/>
                <w:b/>
                <w:bCs/>
                <w:sz w:val="16"/>
                <w:szCs w:val="16"/>
              </w:rPr>
            </w:pPr>
          </w:p>
        </w:tc>
        <w:tc>
          <w:tcPr>
            <w:tcW w:w="1224" w:type="dxa"/>
            <w:tcBorders>
              <w:top w:val="single" w:sz="6" w:space="0" w:color="auto"/>
              <w:bottom w:val="single" w:sz="6" w:space="0" w:color="auto"/>
            </w:tcBorders>
            <w:vAlign w:val="bottom"/>
          </w:tcPr>
          <w:p w14:paraId="7CD39985" w14:textId="29C5EB3E" w:rsidR="00CC6C03" w:rsidRPr="00452BAE" w:rsidRDefault="0020078E" w:rsidP="00452BAE">
            <w:pPr>
              <w:pStyle w:val="Texto"/>
              <w:tabs>
                <w:tab w:val="decimal" w:pos="1029"/>
              </w:tabs>
              <w:rPr>
                <w:rFonts w:cs="Arial"/>
                <w:b/>
                <w:bCs/>
                <w:sz w:val="16"/>
                <w:szCs w:val="16"/>
              </w:rPr>
            </w:pPr>
            <w:r w:rsidRPr="00452BAE">
              <w:rPr>
                <w:rFonts w:cs="Arial"/>
                <w:b/>
                <w:bCs/>
                <w:sz w:val="16"/>
                <w:szCs w:val="16"/>
              </w:rPr>
              <w:t>9.248.262</w:t>
            </w:r>
          </w:p>
        </w:tc>
        <w:tc>
          <w:tcPr>
            <w:tcW w:w="72" w:type="dxa"/>
            <w:vAlign w:val="bottom"/>
          </w:tcPr>
          <w:p w14:paraId="5CB57D86"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single" w:sz="6" w:space="0" w:color="auto"/>
            </w:tcBorders>
            <w:vAlign w:val="bottom"/>
          </w:tcPr>
          <w:p w14:paraId="399D6169" w14:textId="28DE8457" w:rsidR="00CC6C03" w:rsidRPr="00452BAE" w:rsidRDefault="00A847FC" w:rsidP="00452BAE">
            <w:pPr>
              <w:pStyle w:val="Texto"/>
              <w:tabs>
                <w:tab w:val="decimal" w:pos="1029"/>
              </w:tabs>
              <w:rPr>
                <w:rFonts w:cs="Arial"/>
                <w:b/>
                <w:bCs/>
                <w:sz w:val="16"/>
                <w:szCs w:val="16"/>
              </w:rPr>
            </w:pPr>
            <w:r w:rsidRPr="00452BAE">
              <w:rPr>
                <w:rFonts w:cs="Arial"/>
                <w:b/>
                <w:bCs/>
                <w:sz w:val="16"/>
                <w:szCs w:val="16"/>
              </w:rPr>
              <w:t>12.722.880</w:t>
            </w:r>
          </w:p>
        </w:tc>
      </w:tr>
      <w:tr w:rsidR="00CC6C03" w:rsidRPr="002112CC" w14:paraId="0746D497" w14:textId="77777777" w:rsidTr="00290089">
        <w:trPr>
          <w:jc w:val="center"/>
        </w:trPr>
        <w:tc>
          <w:tcPr>
            <w:tcW w:w="5670" w:type="dxa"/>
            <w:vAlign w:val="bottom"/>
          </w:tcPr>
          <w:p w14:paraId="7D850EDD" w14:textId="77777777" w:rsidR="00CC6C03" w:rsidRPr="002112CC" w:rsidRDefault="00CC6C03" w:rsidP="00CC6C03">
            <w:pPr>
              <w:pStyle w:val="Texto"/>
              <w:rPr>
                <w:rFonts w:cs="Arial"/>
                <w:b/>
                <w:sz w:val="16"/>
                <w:szCs w:val="16"/>
              </w:rPr>
            </w:pPr>
            <w:r w:rsidRPr="002112CC">
              <w:rPr>
                <w:rFonts w:cs="Arial"/>
                <w:b/>
                <w:sz w:val="16"/>
                <w:szCs w:val="16"/>
              </w:rPr>
              <w:t>Pasivos corrientes</w:t>
            </w:r>
          </w:p>
        </w:tc>
        <w:tc>
          <w:tcPr>
            <w:tcW w:w="720" w:type="dxa"/>
            <w:vAlign w:val="bottom"/>
          </w:tcPr>
          <w:p w14:paraId="749833F6" w14:textId="77777777" w:rsidR="00CC6C03" w:rsidRPr="002112CC" w:rsidRDefault="00CC6C03" w:rsidP="00CC6C03">
            <w:pPr>
              <w:pStyle w:val="Texto"/>
              <w:jc w:val="center"/>
              <w:rPr>
                <w:rFonts w:cs="Arial"/>
                <w:sz w:val="16"/>
                <w:szCs w:val="16"/>
              </w:rPr>
            </w:pPr>
          </w:p>
        </w:tc>
        <w:tc>
          <w:tcPr>
            <w:tcW w:w="72" w:type="dxa"/>
            <w:vAlign w:val="bottom"/>
          </w:tcPr>
          <w:p w14:paraId="0E0E51FE" w14:textId="77777777" w:rsidR="00CC6C03" w:rsidRPr="002112CC" w:rsidRDefault="00CC6C03" w:rsidP="00CC6C03">
            <w:pPr>
              <w:pStyle w:val="Texto"/>
              <w:rPr>
                <w:rFonts w:cs="Arial"/>
                <w:sz w:val="16"/>
                <w:szCs w:val="16"/>
              </w:rPr>
            </w:pPr>
          </w:p>
        </w:tc>
        <w:tc>
          <w:tcPr>
            <w:tcW w:w="1224" w:type="dxa"/>
            <w:tcBorders>
              <w:top w:val="single" w:sz="6" w:space="0" w:color="auto"/>
            </w:tcBorders>
            <w:vAlign w:val="bottom"/>
          </w:tcPr>
          <w:p w14:paraId="566C26DC" w14:textId="77777777" w:rsidR="00CC6C03" w:rsidRPr="00F97DD6" w:rsidRDefault="00CC6C03" w:rsidP="00452BAE">
            <w:pPr>
              <w:pStyle w:val="Texto"/>
              <w:tabs>
                <w:tab w:val="decimal" w:pos="1029"/>
              </w:tabs>
              <w:rPr>
                <w:rFonts w:cs="Arial"/>
                <w:sz w:val="16"/>
                <w:szCs w:val="16"/>
              </w:rPr>
            </w:pPr>
          </w:p>
        </w:tc>
        <w:tc>
          <w:tcPr>
            <w:tcW w:w="72" w:type="dxa"/>
            <w:vAlign w:val="bottom"/>
          </w:tcPr>
          <w:p w14:paraId="0E1B987F" w14:textId="77777777" w:rsidR="00CC6C03" w:rsidRPr="00F97DD6" w:rsidRDefault="00CC6C03" w:rsidP="00452BAE">
            <w:pPr>
              <w:pStyle w:val="Texto"/>
              <w:tabs>
                <w:tab w:val="decimal" w:pos="1029"/>
              </w:tabs>
              <w:rPr>
                <w:rFonts w:cs="Arial"/>
                <w:sz w:val="16"/>
                <w:szCs w:val="16"/>
              </w:rPr>
            </w:pPr>
          </w:p>
        </w:tc>
        <w:tc>
          <w:tcPr>
            <w:tcW w:w="1224" w:type="dxa"/>
            <w:tcBorders>
              <w:top w:val="single" w:sz="6" w:space="0" w:color="auto"/>
            </w:tcBorders>
            <w:vAlign w:val="bottom"/>
          </w:tcPr>
          <w:p w14:paraId="53B5FA0E" w14:textId="77777777" w:rsidR="00CC6C03" w:rsidRPr="00F97DD6" w:rsidRDefault="00CC6C03" w:rsidP="00452BAE">
            <w:pPr>
              <w:pStyle w:val="Texto"/>
              <w:tabs>
                <w:tab w:val="decimal" w:pos="1029"/>
              </w:tabs>
              <w:rPr>
                <w:rFonts w:cs="Arial"/>
                <w:sz w:val="16"/>
                <w:szCs w:val="16"/>
              </w:rPr>
            </w:pPr>
          </w:p>
        </w:tc>
      </w:tr>
      <w:tr w:rsidR="00CC6C03" w:rsidRPr="002112CC" w14:paraId="7CCFA4C6" w14:textId="77777777" w:rsidTr="00290089">
        <w:trPr>
          <w:jc w:val="center"/>
        </w:trPr>
        <w:tc>
          <w:tcPr>
            <w:tcW w:w="5670" w:type="dxa"/>
            <w:vAlign w:val="bottom"/>
          </w:tcPr>
          <w:p w14:paraId="43564EBE" w14:textId="77777777" w:rsidR="00CC6C03" w:rsidRPr="00D4019C" w:rsidRDefault="00CC6C03" w:rsidP="00CC6C03">
            <w:pPr>
              <w:pStyle w:val="Texto"/>
              <w:rPr>
                <w:rFonts w:cs="Arial"/>
                <w:sz w:val="16"/>
                <w:szCs w:val="16"/>
              </w:rPr>
            </w:pPr>
            <w:r w:rsidRPr="00D4019C">
              <w:rPr>
                <w:rFonts w:cs="Arial"/>
                <w:sz w:val="16"/>
                <w:szCs w:val="16"/>
              </w:rPr>
              <w:t>Préstamos bancarios y financieros</w:t>
            </w:r>
          </w:p>
        </w:tc>
        <w:tc>
          <w:tcPr>
            <w:tcW w:w="720" w:type="dxa"/>
            <w:vAlign w:val="bottom"/>
          </w:tcPr>
          <w:p w14:paraId="6117971A" w14:textId="13FC78CB" w:rsidR="00CC6C03" w:rsidRPr="00D4019C" w:rsidRDefault="00713CD9" w:rsidP="00CC6C03">
            <w:pPr>
              <w:pStyle w:val="Texto"/>
              <w:jc w:val="center"/>
              <w:rPr>
                <w:rFonts w:cs="Arial"/>
                <w:sz w:val="16"/>
                <w:szCs w:val="16"/>
              </w:rPr>
            </w:pPr>
            <w:r>
              <w:rPr>
                <w:rFonts w:cs="Arial"/>
                <w:sz w:val="16"/>
                <w:szCs w:val="16"/>
              </w:rPr>
              <w:t>13.6</w:t>
            </w:r>
          </w:p>
        </w:tc>
        <w:tc>
          <w:tcPr>
            <w:tcW w:w="72" w:type="dxa"/>
            <w:vAlign w:val="bottom"/>
          </w:tcPr>
          <w:p w14:paraId="610CB69B" w14:textId="77777777" w:rsidR="00CC6C03" w:rsidRPr="002112CC" w:rsidRDefault="00CC6C03" w:rsidP="00CC6C03">
            <w:pPr>
              <w:pStyle w:val="Texto"/>
              <w:rPr>
                <w:rFonts w:cs="Arial"/>
                <w:sz w:val="16"/>
                <w:szCs w:val="16"/>
              </w:rPr>
            </w:pPr>
          </w:p>
        </w:tc>
        <w:tc>
          <w:tcPr>
            <w:tcW w:w="1224" w:type="dxa"/>
            <w:vAlign w:val="bottom"/>
          </w:tcPr>
          <w:p w14:paraId="3FC6434E" w14:textId="7B87B6C6" w:rsidR="00CC6C03" w:rsidRPr="00F97DD6" w:rsidRDefault="0020078E" w:rsidP="00452BAE">
            <w:pPr>
              <w:pStyle w:val="Texto"/>
              <w:tabs>
                <w:tab w:val="decimal" w:pos="1029"/>
              </w:tabs>
              <w:rPr>
                <w:rFonts w:cs="Arial"/>
                <w:sz w:val="16"/>
                <w:szCs w:val="16"/>
              </w:rPr>
            </w:pPr>
            <w:r w:rsidRPr="0020078E">
              <w:rPr>
                <w:rFonts w:cs="Arial"/>
                <w:sz w:val="16"/>
                <w:szCs w:val="16"/>
              </w:rPr>
              <w:t>4.489.446</w:t>
            </w:r>
          </w:p>
        </w:tc>
        <w:tc>
          <w:tcPr>
            <w:tcW w:w="72" w:type="dxa"/>
            <w:vAlign w:val="bottom"/>
          </w:tcPr>
          <w:p w14:paraId="3410EFDD"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08CEB3AD" w14:textId="207BBA79" w:rsidR="00CC6C03" w:rsidRPr="00F97DD6" w:rsidRDefault="00387A6D" w:rsidP="00452BAE">
            <w:pPr>
              <w:pStyle w:val="Texto"/>
              <w:tabs>
                <w:tab w:val="decimal" w:pos="1029"/>
              </w:tabs>
              <w:rPr>
                <w:rFonts w:cs="Arial"/>
                <w:sz w:val="16"/>
                <w:szCs w:val="16"/>
              </w:rPr>
            </w:pPr>
            <w:r w:rsidRPr="00387A6D">
              <w:rPr>
                <w:rFonts w:cs="Arial"/>
                <w:sz w:val="16"/>
                <w:szCs w:val="16"/>
              </w:rPr>
              <w:t>7.645.968</w:t>
            </w:r>
          </w:p>
        </w:tc>
      </w:tr>
      <w:tr w:rsidR="00CC6C03" w:rsidRPr="002112CC" w14:paraId="2E9F2D3C" w14:textId="77777777" w:rsidTr="00290089">
        <w:trPr>
          <w:jc w:val="center"/>
        </w:trPr>
        <w:tc>
          <w:tcPr>
            <w:tcW w:w="5670" w:type="dxa"/>
            <w:vAlign w:val="bottom"/>
          </w:tcPr>
          <w:p w14:paraId="44F13139" w14:textId="77777777" w:rsidR="00CC6C03" w:rsidRPr="00D4019C" w:rsidRDefault="00CC6C03" w:rsidP="00CC6C03">
            <w:pPr>
              <w:pStyle w:val="Texto"/>
              <w:rPr>
                <w:rFonts w:cs="Arial"/>
                <w:sz w:val="16"/>
                <w:szCs w:val="16"/>
              </w:rPr>
            </w:pPr>
            <w:r w:rsidRPr="00D4019C">
              <w:rPr>
                <w:rFonts w:cs="Arial"/>
                <w:sz w:val="16"/>
                <w:szCs w:val="16"/>
              </w:rPr>
              <w:t>Deudas por arrendamientos</w:t>
            </w:r>
          </w:p>
        </w:tc>
        <w:tc>
          <w:tcPr>
            <w:tcW w:w="720" w:type="dxa"/>
            <w:vAlign w:val="bottom"/>
          </w:tcPr>
          <w:p w14:paraId="73FA23C2" w14:textId="57B2BFD6" w:rsidR="00CC6C03" w:rsidRPr="00D4019C" w:rsidRDefault="00327C3F" w:rsidP="00CC6C03">
            <w:pPr>
              <w:pStyle w:val="Texto"/>
              <w:jc w:val="center"/>
              <w:rPr>
                <w:rFonts w:cs="Arial"/>
                <w:sz w:val="16"/>
                <w:szCs w:val="16"/>
              </w:rPr>
            </w:pPr>
            <w:r>
              <w:rPr>
                <w:rFonts w:cs="Arial"/>
                <w:sz w:val="16"/>
                <w:szCs w:val="16"/>
              </w:rPr>
              <w:t>11.1</w:t>
            </w:r>
          </w:p>
        </w:tc>
        <w:tc>
          <w:tcPr>
            <w:tcW w:w="72" w:type="dxa"/>
            <w:vAlign w:val="bottom"/>
          </w:tcPr>
          <w:p w14:paraId="5E3AB153" w14:textId="77777777" w:rsidR="00CC6C03" w:rsidRPr="002112CC" w:rsidRDefault="00CC6C03" w:rsidP="00CC6C03">
            <w:pPr>
              <w:pStyle w:val="Texto"/>
              <w:rPr>
                <w:rFonts w:cs="Arial"/>
                <w:sz w:val="16"/>
                <w:szCs w:val="16"/>
              </w:rPr>
            </w:pPr>
          </w:p>
        </w:tc>
        <w:tc>
          <w:tcPr>
            <w:tcW w:w="1224" w:type="dxa"/>
            <w:vAlign w:val="bottom"/>
          </w:tcPr>
          <w:p w14:paraId="0CB1B411" w14:textId="45AD8734" w:rsidR="00CC6C03" w:rsidRPr="00F97DD6" w:rsidRDefault="00145C31" w:rsidP="00452BAE">
            <w:pPr>
              <w:pStyle w:val="Texto"/>
              <w:tabs>
                <w:tab w:val="decimal" w:pos="1029"/>
              </w:tabs>
              <w:rPr>
                <w:rFonts w:cs="Arial"/>
                <w:sz w:val="16"/>
                <w:szCs w:val="16"/>
              </w:rPr>
            </w:pPr>
            <w:r w:rsidRPr="00145C31">
              <w:rPr>
                <w:rFonts w:cs="Arial"/>
                <w:sz w:val="16"/>
                <w:szCs w:val="16"/>
              </w:rPr>
              <w:t>227.762</w:t>
            </w:r>
          </w:p>
        </w:tc>
        <w:tc>
          <w:tcPr>
            <w:tcW w:w="72" w:type="dxa"/>
            <w:vAlign w:val="bottom"/>
          </w:tcPr>
          <w:p w14:paraId="1855ADC5"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29F81DE2" w14:textId="2D28A82A" w:rsidR="00CC6C03" w:rsidRPr="00F97DD6" w:rsidRDefault="00387A6D" w:rsidP="00452BAE">
            <w:pPr>
              <w:pStyle w:val="Texto"/>
              <w:tabs>
                <w:tab w:val="decimal" w:pos="1029"/>
              </w:tabs>
              <w:rPr>
                <w:rFonts w:cs="Arial"/>
                <w:sz w:val="16"/>
                <w:szCs w:val="16"/>
              </w:rPr>
            </w:pPr>
            <w:r w:rsidRPr="00387A6D">
              <w:rPr>
                <w:rFonts w:cs="Arial"/>
                <w:sz w:val="16"/>
                <w:szCs w:val="16"/>
              </w:rPr>
              <w:t>306.925</w:t>
            </w:r>
          </w:p>
        </w:tc>
      </w:tr>
      <w:tr w:rsidR="00CC6C03" w:rsidRPr="002112CC" w14:paraId="4670398D" w14:textId="77777777" w:rsidTr="00290089">
        <w:trPr>
          <w:jc w:val="center"/>
        </w:trPr>
        <w:tc>
          <w:tcPr>
            <w:tcW w:w="5670" w:type="dxa"/>
            <w:vAlign w:val="bottom"/>
          </w:tcPr>
          <w:p w14:paraId="2B97313D" w14:textId="77777777" w:rsidR="00CC6C03" w:rsidRPr="00D4019C" w:rsidRDefault="00CC6C03" w:rsidP="00CC6C03">
            <w:pPr>
              <w:pStyle w:val="Texto"/>
              <w:rPr>
                <w:rFonts w:cs="Arial"/>
                <w:sz w:val="16"/>
                <w:szCs w:val="16"/>
              </w:rPr>
            </w:pPr>
            <w:r w:rsidRPr="001A1B2F">
              <w:rPr>
                <w:rFonts w:cs="Arial"/>
                <w:sz w:val="16"/>
                <w:szCs w:val="16"/>
              </w:rPr>
              <w:t>Cuentas por pagar comerciales</w:t>
            </w:r>
          </w:p>
        </w:tc>
        <w:tc>
          <w:tcPr>
            <w:tcW w:w="720" w:type="dxa"/>
            <w:vAlign w:val="bottom"/>
          </w:tcPr>
          <w:p w14:paraId="6248ADDA" w14:textId="7F766881" w:rsidR="00CC6C03" w:rsidRPr="00D4019C" w:rsidRDefault="00713CD9" w:rsidP="00CC6C03">
            <w:pPr>
              <w:pStyle w:val="Texto"/>
              <w:jc w:val="center"/>
              <w:rPr>
                <w:rFonts w:cs="Arial"/>
                <w:sz w:val="16"/>
                <w:szCs w:val="16"/>
              </w:rPr>
            </w:pPr>
            <w:r>
              <w:rPr>
                <w:rFonts w:cs="Arial"/>
                <w:sz w:val="16"/>
                <w:szCs w:val="16"/>
              </w:rPr>
              <w:t>13.8</w:t>
            </w:r>
          </w:p>
        </w:tc>
        <w:tc>
          <w:tcPr>
            <w:tcW w:w="72" w:type="dxa"/>
            <w:vAlign w:val="bottom"/>
          </w:tcPr>
          <w:p w14:paraId="194262FB" w14:textId="77777777" w:rsidR="00CC6C03" w:rsidRPr="002112CC" w:rsidRDefault="00CC6C03" w:rsidP="00CC6C03">
            <w:pPr>
              <w:pStyle w:val="Texto"/>
              <w:rPr>
                <w:rFonts w:cs="Arial"/>
                <w:sz w:val="16"/>
                <w:szCs w:val="16"/>
              </w:rPr>
            </w:pPr>
          </w:p>
        </w:tc>
        <w:tc>
          <w:tcPr>
            <w:tcW w:w="1224" w:type="dxa"/>
            <w:vAlign w:val="bottom"/>
          </w:tcPr>
          <w:p w14:paraId="22DC0868" w14:textId="0BC817AC" w:rsidR="00CC6C03" w:rsidRPr="00F97DD6" w:rsidRDefault="00477CA4" w:rsidP="00452BAE">
            <w:pPr>
              <w:pStyle w:val="Texto"/>
              <w:tabs>
                <w:tab w:val="decimal" w:pos="1029"/>
              </w:tabs>
              <w:rPr>
                <w:rFonts w:cs="Arial"/>
                <w:sz w:val="16"/>
                <w:szCs w:val="16"/>
              </w:rPr>
            </w:pPr>
            <w:r w:rsidRPr="00477CA4">
              <w:rPr>
                <w:rFonts w:cs="Arial"/>
                <w:sz w:val="16"/>
                <w:szCs w:val="16"/>
              </w:rPr>
              <w:t>3.799.246</w:t>
            </w:r>
          </w:p>
        </w:tc>
        <w:tc>
          <w:tcPr>
            <w:tcW w:w="72" w:type="dxa"/>
            <w:vAlign w:val="bottom"/>
          </w:tcPr>
          <w:p w14:paraId="6E3B53B9"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7507C728" w14:textId="1640CEBE" w:rsidR="00CC6C03" w:rsidRPr="00F97DD6" w:rsidRDefault="00387A6D" w:rsidP="00452BAE">
            <w:pPr>
              <w:pStyle w:val="Texto"/>
              <w:tabs>
                <w:tab w:val="decimal" w:pos="1029"/>
              </w:tabs>
              <w:rPr>
                <w:rFonts w:cs="Arial"/>
                <w:sz w:val="16"/>
                <w:szCs w:val="16"/>
              </w:rPr>
            </w:pPr>
            <w:r w:rsidRPr="00387A6D">
              <w:rPr>
                <w:rFonts w:cs="Arial"/>
                <w:sz w:val="16"/>
                <w:szCs w:val="16"/>
              </w:rPr>
              <w:t>4.342.702</w:t>
            </w:r>
          </w:p>
        </w:tc>
      </w:tr>
      <w:tr w:rsidR="00CC6C03" w:rsidRPr="002112CC" w14:paraId="67C4F676" w14:textId="77777777" w:rsidTr="00290089">
        <w:trPr>
          <w:jc w:val="center"/>
        </w:trPr>
        <w:tc>
          <w:tcPr>
            <w:tcW w:w="5670" w:type="dxa"/>
            <w:vAlign w:val="bottom"/>
          </w:tcPr>
          <w:p w14:paraId="5A5C9EFA" w14:textId="77777777" w:rsidR="00CC6C03" w:rsidRPr="00D4019C" w:rsidRDefault="00CC6C03" w:rsidP="00CC6C03">
            <w:pPr>
              <w:pStyle w:val="Texto"/>
              <w:rPr>
                <w:rFonts w:cs="Arial"/>
                <w:sz w:val="16"/>
                <w:szCs w:val="16"/>
              </w:rPr>
            </w:pPr>
            <w:r w:rsidRPr="00D4019C">
              <w:rPr>
                <w:rFonts w:cs="Arial"/>
                <w:sz w:val="16"/>
                <w:szCs w:val="16"/>
              </w:rPr>
              <w:t>Deudas sociales</w:t>
            </w:r>
          </w:p>
        </w:tc>
        <w:tc>
          <w:tcPr>
            <w:tcW w:w="720" w:type="dxa"/>
            <w:vAlign w:val="bottom"/>
          </w:tcPr>
          <w:p w14:paraId="2E4BC4F9" w14:textId="7C940F0D" w:rsidR="00CC6C03" w:rsidRPr="00D4019C" w:rsidRDefault="00580CE3" w:rsidP="00CC6C03">
            <w:pPr>
              <w:pStyle w:val="Texto"/>
              <w:jc w:val="center"/>
              <w:rPr>
                <w:rFonts w:cs="Arial"/>
                <w:sz w:val="16"/>
                <w:szCs w:val="16"/>
              </w:rPr>
            </w:pPr>
            <w:r>
              <w:rPr>
                <w:rFonts w:cs="Arial"/>
                <w:sz w:val="16"/>
                <w:szCs w:val="16"/>
              </w:rPr>
              <w:t>13.7</w:t>
            </w:r>
          </w:p>
        </w:tc>
        <w:tc>
          <w:tcPr>
            <w:tcW w:w="72" w:type="dxa"/>
            <w:vAlign w:val="bottom"/>
          </w:tcPr>
          <w:p w14:paraId="2BD04A5E" w14:textId="77777777" w:rsidR="00CC6C03" w:rsidRPr="002112CC" w:rsidRDefault="00CC6C03" w:rsidP="00CC6C03">
            <w:pPr>
              <w:pStyle w:val="Texto"/>
              <w:rPr>
                <w:rFonts w:cs="Arial"/>
                <w:sz w:val="16"/>
                <w:szCs w:val="16"/>
              </w:rPr>
            </w:pPr>
          </w:p>
        </w:tc>
        <w:tc>
          <w:tcPr>
            <w:tcW w:w="1224" w:type="dxa"/>
            <w:vAlign w:val="bottom"/>
          </w:tcPr>
          <w:p w14:paraId="70C1BDAE" w14:textId="4F481DC6" w:rsidR="00CC6C03" w:rsidRPr="00F97DD6" w:rsidRDefault="00145C31" w:rsidP="00452BAE">
            <w:pPr>
              <w:pStyle w:val="Texto"/>
              <w:tabs>
                <w:tab w:val="decimal" w:pos="1029"/>
              </w:tabs>
              <w:rPr>
                <w:rFonts w:cs="Arial"/>
                <w:sz w:val="16"/>
                <w:szCs w:val="16"/>
              </w:rPr>
            </w:pPr>
            <w:r w:rsidRPr="00145C31">
              <w:rPr>
                <w:rFonts w:cs="Arial"/>
                <w:sz w:val="16"/>
                <w:szCs w:val="16"/>
              </w:rPr>
              <w:t>1.817.804</w:t>
            </w:r>
          </w:p>
        </w:tc>
        <w:tc>
          <w:tcPr>
            <w:tcW w:w="72" w:type="dxa"/>
            <w:vAlign w:val="bottom"/>
          </w:tcPr>
          <w:p w14:paraId="5396ABA1"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56431D39" w14:textId="1CAB0B1A" w:rsidR="00CC6C03" w:rsidRPr="00F97DD6" w:rsidRDefault="00387A6D" w:rsidP="00452BAE">
            <w:pPr>
              <w:pStyle w:val="Texto"/>
              <w:tabs>
                <w:tab w:val="decimal" w:pos="1029"/>
              </w:tabs>
              <w:rPr>
                <w:rFonts w:cs="Arial"/>
                <w:sz w:val="16"/>
                <w:szCs w:val="16"/>
              </w:rPr>
            </w:pPr>
            <w:r w:rsidRPr="00387A6D">
              <w:rPr>
                <w:rFonts w:cs="Arial"/>
                <w:sz w:val="16"/>
                <w:szCs w:val="16"/>
              </w:rPr>
              <w:t>1.826.689</w:t>
            </w:r>
          </w:p>
        </w:tc>
      </w:tr>
      <w:tr w:rsidR="00CC6C03" w:rsidRPr="002112CC" w14:paraId="3BFB8FF1" w14:textId="77777777" w:rsidTr="00290089">
        <w:trPr>
          <w:jc w:val="center"/>
        </w:trPr>
        <w:tc>
          <w:tcPr>
            <w:tcW w:w="5670" w:type="dxa"/>
            <w:vAlign w:val="bottom"/>
          </w:tcPr>
          <w:p w14:paraId="0A2FF625" w14:textId="77777777" w:rsidR="00CC6C03" w:rsidRPr="00D4019C" w:rsidRDefault="00CC6C03" w:rsidP="00CC6C03">
            <w:pPr>
              <w:pStyle w:val="Texto"/>
              <w:rPr>
                <w:rFonts w:cs="Arial"/>
                <w:sz w:val="16"/>
                <w:szCs w:val="16"/>
              </w:rPr>
            </w:pPr>
            <w:r w:rsidRPr="00D4019C">
              <w:rPr>
                <w:rFonts w:cs="Arial"/>
                <w:sz w:val="16"/>
                <w:szCs w:val="16"/>
              </w:rPr>
              <w:t>Deudas fiscales</w:t>
            </w:r>
          </w:p>
        </w:tc>
        <w:tc>
          <w:tcPr>
            <w:tcW w:w="720" w:type="dxa"/>
            <w:vAlign w:val="bottom"/>
          </w:tcPr>
          <w:p w14:paraId="6D02A4C8" w14:textId="57125F08" w:rsidR="00CC6C03" w:rsidRPr="00D4019C" w:rsidRDefault="00580CE3" w:rsidP="00CC6C03">
            <w:pPr>
              <w:pStyle w:val="Texto"/>
              <w:jc w:val="center"/>
              <w:rPr>
                <w:rFonts w:cs="Arial"/>
                <w:sz w:val="16"/>
                <w:szCs w:val="16"/>
              </w:rPr>
            </w:pPr>
            <w:r>
              <w:rPr>
                <w:rFonts w:cs="Arial"/>
                <w:sz w:val="16"/>
                <w:szCs w:val="16"/>
              </w:rPr>
              <w:t>13.5</w:t>
            </w:r>
          </w:p>
        </w:tc>
        <w:tc>
          <w:tcPr>
            <w:tcW w:w="72" w:type="dxa"/>
            <w:vAlign w:val="bottom"/>
          </w:tcPr>
          <w:p w14:paraId="19788777" w14:textId="77777777" w:rsidR="00CC6C03" w:rsidRPr="002112CC" w:rsidRDefault="00CC6C03" w:rsidP="00CC6C03">
            <w:pPr>
              <w:pStyle w:val="Texto"/>
              <w:rPr>
                <w:rFonts w:cs="Arial"/>
                <w:sz w:val="16"/>
                <w:szCs w:val="16"/>
              </w:rPr>
            </w:pPr>
          </w:p>
        </w:tc>
        <w:tc>
          <w:tcPr>
            <w:tcW w:w="1224" w:type="dxa"/>
            <w:vAlign w:val="bottom"/>
          </w:tcPr>
          <w:p w14:paraId="3FF1AEFB" w14:textId="0B48DEDD" w:rsidR="00CC6C03" w:rsidRPr="00F97DD6" w:rsidRDefault="00477CA4" w:rsidP="00452BAE">
            <w:pPr>
              <w:pStyle w:val="Texto"/>
              <w:tabs>
                <w:tab w:val="decimal" w:pos="1029"/>
              </w:tabs>
              <w:rPr>
                <w:rFonts w:cs="Arial"/>
                <w:sz w:val="16"/>
                <w:szCs w:val="16"/>
              </w:rPr>
            </w:pPr>
            <w:r w:rsidRPr="00477CA4">
              <w:rPr>
                <w:rFonts w:cs="Arial"/>
                <w:sz w:val="16"/>
                <w:szCs w:val="16"/>
              </w:rPr>
              <w:t>1.</w:t>
            </w:r>
            <w:r w:rsidR="00681711" w:rsidRPr="00681711">
              <w:rPr>
                <w:rFonts w:cs="Arial"/>
                <w:sz w:val="16"/>
                <w:szCs w:val="16"/>
              </w:rPr>
              <w:t>120.522</w:t>
            </w:r>
          </w:p>
        </w:tc>
        <w:tc>
          <w:tcPr>
            <w:tcW w:w="72" w:type="dxa"/>
            <w:vAlign w:val="bottom"/>
          </w:tcPr>
          <w:p w14:paraId="35D2A95A" w14:textId="77777777" w:rsidR="00CC6C03" w:rsidRPr="00F97DD6" w:rsidRDefault="00CC6C03" w:rsidP="00452BAE">
            <w:pPr>
              <w:pStyle w:val="Texto"/>
              <w:tabs>
                <w:tab w:val="decimal" w:pos="1029"/>
              </w:tabs>
              <w:rPr>
                <w:rFonts w:cs="Arial"/>
                <w:sz w:val="16"/>
                <w:szCs w:val="16"/>
              </w:rPr>
            </w:pPr>
          </w:p>
        </w:tc>
        <w:tc>
          <w:tcPr>
            <w:tcW w:w="1224" w:type="dxa"/>
            <w:vAlign w:val="bottom"/>
          </w:tcPr>
          <w:p w14:paraId="6DB7B730" w14:textId="648B51E8" w:rsidR="00CC6C03" w:rsidRPr="00F97DD6" w:rsidRDefault="00387A6D" w:rsidP="00452BAE">
            <w:pPr>
              <w:pStyle w:val="Texto"/>
              <w:tabs>
                <w:tab w:val="decimal" w:pos="1029"/>
              </w:tabs>
              <w:rPr>
                <w:rFonts w:cs="Arial"/>
                <w:sz w:val="16"/>
                <w:szCs w:val="16"/>
              </w:rPr>
            </w:pPr>
            <w:r w:rsidRPr="00387A6D">
              <w:rPr>
                <w:rFonts w:cs="Arial"/>
                <w:sz w:val="16"/>
                <w:szCs w:val="16"/>
              </w:rPr>
              <w:t>498.442</w:t>
            </w:r>
          </w:p>
        </w:tc>
      </w:tr>
      <w:tr w:rsidR="00CC6C03" w:rsidRPr="002112CC" w14:paraId="39683D50" w14:textId="77777777" w:rsidTr="00290089">
        <w:trPr>
          <w:jc w:val="center"/>
        </w:trPr>
        <w:tc>
          <w:tcPr>
            <w:tcW w:w="5670" w:type="dxa"/>
            <w:vAlign w:val="bottom"/>
          </w:tcPr>
          <w:p w14:paraId="3CCDF2C8" w14:textId="77777777" w:rsidR="00CC6C03" w:rsidRPr="00D4019C" w:rsidRDefault="00CC6C03" w:rsidP="00CC6C03">
            <w:pPr>
              <w:pStyle w:val="Texto"/>
              <w:rPr>
                <w:rFonts w:cs="Arial"/>
                <w:sz w:val="16"/>
                <w:szCs w:val="16"/>
              </w:rPr>
            </w:pPr>
            <w:r w:rsidRPr="00D4019C">
              <w:rPr>
                <w:rFonts w:cs="Arial"/>
                <w:sz w:val="16"/>
                <w:szCs w:val="16"/>
              </w:rPr>
              <w:t>Otras cuentas por pagar</w:t>
            </w:r>
          </w:p>
        </w:tc>
        <w:tc>
          <w:tcPr>
            <w:tcW w:w="720" w:type="dxa"/>
            <w:vAlign w:val="bottom"/>
          </w:tcPr>
          <w:p w14:paraId="43E7C184" w14:textId="76D492BD" w:rsidR="00CC6C03" w:rsidRPr="00D4019C" w:rsidRDefault="00580CE3" w:rsidP="00CC6C03">
            <w:pPr>
              <w:pStyle w:val="Texto"/>
              <w:jc w:val="center"/>
              <w:rPr>
                <w:rFonts w:cs="Arial"/>
                <w:sz w:val="16"/>
                <w:szCs w:val="16"/>
              </w:rPr>
            </w:pPr>
            <w:r>
              <w:rPr>
                <w:rFonts w:cs="Arial"/>
                <w:sz w:val="16"/>
                <w:szCs w:val="16"/>
              </w:rPr>
              <w:t>13.4</w:t>
            </w:r>
          </w:p>
        </w:tc>
        <w:tc>
          <w:tcPr>
            <w:tcW w:w="72" w:type="dxa"/>
            <w:vAlign w:val="bottom"/>
          </w:tcPr>
          <w:p w14:paraId="2CF7BD25" w14:textId="77777777" w:rsidR="00CC6C03" w:rsidRPr="002112CC" w:rsidRDefault="00CC6C03" w:rsidP="00CC6C03">
            <w:pPr>
              <w:pStyle w:val="Texto"/>
              <w:rPr>
                <w:rFonts w:cs="Arial"/>
                <w:sz w:val="16"/>
                <w:szCs w:val="16"/>
              </w:rPr>
            </w:pPr>
          </w:p>
        </w:tc>
        <w:tc>
          <w:tcPr>
            <w:tcW w:w="1224" w:type="dxa"/>
            <w:tcBorders>
              <w:bottom w:val="single" w:sz="6" w:space="0" w:color="auto"/>
            </w:tcBorders>
            <w:vAlign w:val="bottom"/>
          </w:tcPr>
          <w:p w14:paraId="37200644" w14:textId="1508974A" w:rsidR="00CC6C03" w:rsidRPr="00F97DD6" w:rsidRDefault="00FA11B9" w:rsidP="00452BAE">
            <w:pPr>
              <w:pStyle w:val="Texto"/>
              <w:tabs>
                <w:tab w:val="decimal" w:pos="1029"/>
              </w:tabs>
              <w:rPr>
                <w:rFonts w:cs="Arial"/>
                <w:sz w:val="16"/>
                <w:szCs w:val="16"/>
              </w:rPr>
            </w:pPr>
            <w:r w:rsidRPr="00FA11B9">
              <w:rPr>
                <w:rFonts w:cs="Arial"/>
                <w:sz w:val="16"/>
                <w:szCs w:val="16"/>
              </w:rPr>
              <w:t>435.682</w:t>
            </w:r>
          </w:p>
        </w:tc>
        <w:tc>
          <w:tcPr>
            <w:tcW w:w="72" w:type="dxa"/>
            <w:vAlign w:val="bottom"/>
          </w:tcPr>
          <w:p w14:paraId="629D1FAA" w14:textId="77777777" w:rsidR="00CC6C03" w:rsidRPr="00F97DD6" w:rsidRDefault="00CC6C03" w:rsidP="00452BAE">
            <w:pPr>
              <w:pStyle w:val="Texto"/>
              <w:tabs>
                <w:tab w:val="decimal" w:pos="1029"/>
              </w:tabs>
              <w:rPr>
                <w:rFonts w:cs="Arial"/>
                <w:sz w:val="16"/>
                <w:szCs w:val="16"/>
              </w:rPr>
            </w:pPr>
          </w:p>
        </w:tc>
        <w:tc>
          <w:tcPr>
            <w:tcW w:w="1224" w:type="dxa"/>
            <w:tcBorders>
              <w:bottom w:val="single" w:sz="6" w:space="0" w:color="auto"/>
            </w:tcBorders>
            <w:vAlign w:val="bottom"/>
          </w:tcPr>
          <w:p w14:paraId="40D4A91B" w14:textId="49436773" w:rsidR="00CC6C03" w:rsidRPr="00F97DD6" w:rsidRDefault="00387A6D" w:rsidP="00452BAE">
            <w:pPr>
              <w:pStyle w:val="Texto"/>
              <w:tabs>
                <w:tab w:val="decimal" w:pos="1029"/>
              </w:tabs>
              <w:rPr>
                <w:rFonts w:cs="Arial"/>
                <w:sz w:val="16"/>
                <w:szCs w:val="16"/>
              </w:rPr>
            </w:pPr>
            <w:r w:rsidRPr="00387A6D">
              <w:rPr>
                <w:rFonts w:cs="Arial"/>
                <w:sz w:val="16"/>
                <w:szCs w:val="16"/>
              </w:rPr>
              <w:t>208.403</w:t>
            </w:r>
          </w:p>
        </w:tc>
      </w:tr>
      <w:tr w:rsidR="00CC6C03" w:rsidRPr="00A41E68" w14:paraId="59CEF5DC" w14:textId="77777777" w:rsidTr="00290089">
        <w:trPr>
          <w:jc w:val="center"/>
        </w:trPr>
        <w:tc>
          <w:tcPr>
            <w:tcW w:w="5670" w:type="dxa"/>
            <w:vAlign w:val="bottom"/>
          </w:tcPr>
          <w:p w14:paraId="6F04EAFE" w14:textId="77777777" w:rsidR="00CC6C03" w:rsidRPr="00A41E68" w:rsidRDefault="00CC6C03" w:rsidP="00CC6C03">
            <w:pPr>
              <w:pStyle w:val="Texto"/>
              <w:rPr>
                <w:rFonts w:cs="Arial"/>
                <w:b/>
                <w:bCs/>
                <w:sz w:val="16"/>
                <w:szCs w:val="16"/>
              </w:rPr>
            </w:pPr>
          </w:p>
        </w:tc>
        <w:tc>
          <w:tcPr>
            <w:tcW w:w="720" w:type="dxa"/>
            <w:vAlign w:val="bottom"/>
          </w:tcPr>
          <w:p w14:paraId="2AB816AC" w14:textId="77777777" w:rsidR="00CC6C03" w:rsidRPr="00A41E68" w:rsidRDefault="00CC6C03" w:rsidP="00CC6C03">
            <w:pPr>
              <w:pStyle w:val="Texto"/>
              <w:jc w:val="center"/>
              <w:rPr>
                <w:rFonts w:cs="Arial"/>
                <w:b/>
                <w:bCs/>
                <w:sz w:val="16"/>
                <w:szCs w:val="16"/>
              </w:rPr>
            </w:pPr>
          </w:p>
        </w:tc>
        <w:tc>
          <w:tcPr>
            <w:tcW w:w="72" w:type="dxa"/>
            <w:vAlign w:val="bottom"/>
          </w:tcPr>
          <w:p w14:paraId="734A9CD2" w14:textId="77777777" w:rsidR="00CC6C03" w:rsidRPr="00A41E68" w:rsidRDefault="00CC6C03" w:rsidP="00CC6C03">
            <w:pPr>
              <w:pStyle w:val="Texto"/>
              <w:rPr>
                <w:rFonts w:cs="Arial"/>
                <w:b/>
                <w:bCs/>
                <w:sz w:val="16"/>
                <w:szCs w:val="16"/>
              </w:rPr>
            </w:pPr>
          </w:p>
        </w:tc>
        <w:tc>
          <w:tcPr>
            <w:tcW w:w="1224" w:type="dxa"/>
            <w:tcBorders>
              <w:top w:val="single" w:sz="6" w:space="0" w:color="auto"/>
              <w:bottom w:val="single" w:sz="6" w:space="0" w:color="auto"/>
            </w:tcBorders>
            <w:vAlign w:val="bottom"/>
          </w:tcPr>
          <w:p w14:paraId="106F2A6A" w14:textId="0C6284B4" w:rsidR="00CC6C03" w:rsidRPr="00452BAE" w:rsidRDefault="00477CA4" w:rsidP="00452BAE">
            <w:pPr>
              <w:pStyle w:val="Texto"/>
              <w:tabs>
                <w:tab w:val="decimal" w:pos="1029"/>
              </w:tabs>
              <w:rPr>
                <w:rFonts w:cs="Arial"/>
                <w:b/>
                <w:bCs/>
                <w:sz w:val="16"/>
                <w:szCs w:val="16"/>
              </w:rPr>
            </w:pPr>
            <w:r w:rsidRPr="00452BAE">
              <w:rPr>
                <w:rFonts w:cs="Arial"/>
                <w:b/>
                <w:bCs/>
                <w:sz w:val="16"/>
                <w:szCs w:val="16"/>
              </w:rPr>
              <w:t>11.</w:t>
            </w:r>
            <w:r w:rsidR="00681711" w:rsidRPr="00681711">
              <w:rPr>
                <w:rFonts w:cs="Arial"/>
                <w:b/>
                <w:bCs/>
                <w:sz w:val="16"/>
                <w:szCs w:val="16"/>
              </w:rPr>
              <w:t>890.462</w:t>
            </w:r>
          </w:p>
        </w:tc>
        <w:tc>
          <w:tcPr>
            <w:tcW w:w="72" w:type="dxa"/>
            <w:vAlign w:val="bottom"/>
          </w:tcPr>
          <w:p w14:paraId="13BADD62"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single" w:sz="6" w:space="0" w:color="auto"/>
            </w:tcBorders>
            <w:vAlign w:val="bottom"/>
          </w:tcPr>
          <w:p w14:paraId="02CBA6E9" w14:textId="0DE7C1EB" w:rsidR="00CC6C03" w:rsidRPr="00452BAE" w:rsidRDefault="00387A6D" w:rsidP="00452BAE">
            <w:pPr>
              <w:pStyle w:val="Texto"/>
              <w:tabs>
                <w:tab w:val="decimal" w:pos="1029"/>
              </w:tabs>
              <w:rPr>
                <w:rFonts w:cs="Arial"/>
                <w:b/>
                <w:bCs/>
                <w:sz w:val="16"/>
                <w:szCs w:val="16"/>
              </w:rPr>
            </w:pPr>
            <w:r w:rsidRPr="00452BAE">
              <w:rPr>
                <w:rFonts w:cs="Arial"/>
                <w:b/>
                <w:bCs/>
                <w:sz w:val="16"/>
                <w:szCs w:val="16"/>
              </w:rPr>
              <w:t>14.829.129</w:t>
            </w:r>
          </w:p>
        </w:tc>
      </w:tr>
      <w:tr w:rsidR="00CC6C03" w:rsidRPr="002112CC" w14:paraId="18D8A42F" w14:textId="77777777" w:rsidTr="00290089">
        <w:trPr>
          <w:jc w:val="center"/>
        </w:trPr>
        <w:tc>
          <w:tcPr>
            <w:tcW w:w="5670" w:type="dxa"/>
            <w:vAlign w:val="bottom"/>
          </w:tcPr>
          <w:p w14:paraId="73BAE21F" w14:textId="77777777" w:rsidR="00CC6C03" w:rsidRPr="002112CC" w:rsidRDefault="00CC6C03" w:rsidP="00CC6C03">
            <w:pPr>
              <w:pStyle w:val="Texto"/>
              <w:rPr>
                <w:rFonts w:cs="Arial"/>
                <w:b/>
                <w:sz w:val="16"/>
                <w:szCs w:val="16"/>
              </w:rPr>
            </w:pPr>
            <w:proofErr w:type="gramStart"/>
            <w:r w:rsidRPr="002112CC">
              <w:rPr>
                <w:rFonts w:cs="Arial"/>
                <w:b/>
                <w:sz w:val="16"/>
                <w:szCs w:val="16"/>
              </w:rPr>
              <w:t>Total</w:t>
            </w:r>
            <w:proofErr w:type="gramEnd"/>
            <w:r w:rsidRPr="002112CC">
              <w:rPr>
                <w:rFonts w:cs="Arial"/>
                <w:b/>
                <w:sz w:val="16"/>
                <w:szCs w:val="16"/>
              </w:rPr>
              <w:t xml:space="preserve"> de pasivos </w:t>
            </w:r>
          </w:p>
        </w:tc>
        <w:tc>
          <w:tcPr>
            <w:tcW w:w="720" w:type="dxa"/>
            <w:vAlign w:val="bottom"/>
          </w:tcPr>
          <w:p w14:paraId="6381B100" w14:textId="77777777" w:rsidR="00CC6C03" w:rsidRPr="002112CC" w:rsidRDefault="00CC6C03" w:rsidP="00CC6C03">
            <w:pPr>
              <w:pStyle w:val="Texto"/>
              <w:jc w:val="center"/>
              <w:rPr>
                <w:rFonts w:cs="Arial"/>
                <w:sz w:val="16"/>
                <w:szCs w:val="16"/>
              </w:rPr>
            </w:pPr>
          </w:p>
        </w:tc>
        <w:tc>
          <w:tcPr>
            <w:tcW w:w="72" w:type="dxa"/>
            <w:vAlign w:val="bottom"/>
          </w:tcPr>
          <w:p w14:paraId="01704304" w14:textId="77777777" w:rsidR="00CC6C03" w:rsidRPr="002112CC" w:rsidRDefault="00CC6C03" w:rsidP="00CC6C03">
            <w:pPr>
              <w:pStyle w:val="Texto"/>
              <w:rPr>
                <w:rFonts w:cs="Arial"/>
                <w:sz w:val="16"/>
                <w:szCs w:val="16"/>
              </w:rPr>
            </w:pPr>
          </w:p>
        </w:tc>
        <w:tc>
          <w:tcPr>
            <w:tcW w:w="1224" w:type="dxa"/>
            <w:tcBorders>
              <w:top w:val="single" w:sz="6" w:space="0" w:color="auto"/>
              <w:bottom w:val="single" w:sz="6" w:space="0" w:color="auto"/>
            </w:tcBorders>
            <w:vAlign w:val="bottom"/>
          </w:tcPr>
          <w:p w14:paraId="4AC7A727" w14:textId="00E11B75" w:rsidR="00CC6C03" w:rsidRPr="00452BAE" w:rsidRDefault="00C80F76" w:rsidP="00452BAE">
            <w:pPr>
              <w:pStyle w:val="Texto"/>
              <w:tabs>
                <w:tab w:val="decimal" w:pos="1029"/>
              </w:tabs>
              <w:rPr>
                <w:rFonts w:cs="Arial"/>
                <w:b/>
                <w:bCs/>
                <w:sz w:val="16"/>
                <w:szCs w:val="16"/>
              </w:rPr>
            </w:pPr>
            <w:r w:rsidRPr="00C80F76">
              <w:rPr>
                <w:rFonts w:cs="Arial"/>
                <w:b/>
                <w:bCs/>
                <w:sz w:val="16"/>
                <w:szCs w:val="16"/>
              </w:rPr>
              <w:t>21.</w:t>
            </w:r>
            <w:r w:rsidR="00E83963" w:rsidRPr="00E83963">
              <w:rPr>
                <w:rFonts w:cs="Arial"/>
                <w:b/>
                <w:bCs/>
                <w:sz w:val="16"/>
                <w:szCs w:val="16"/>
              </w:rPr>
              <w:t>138.724</w:t>
            </w:r>
          </w:p>
        </w:tc>
        <w:tc>
          <w:tcPr>
            <w:tcW w:w="72" w:type="dxa"/>
            <w:vAlign w:val="bottom"/>
          </w:tcPr>
          <w:p w14:paraId="68644D92"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single" w:sz="6" w:space="0" w:color="auto"/>
            </w:tcBorders>
            <w:vAlign w:val="bottom"/>
          </w:tcPr>
          <w:p w14:paraId="6B00CD80" w14:textId="1DCA4A3A" w:rsidR="00CC6C03" w:rsidRPr="00452BAE" w:rsidRDefault="00F908D6" w:rsidP="00452BAE">
            <w:pPr>
              <w:pStyle w:val="Texto"/>
              <w:tabs>
                <w:tab w:val="decimal" w:pos="1029"/>
              </w:tabs>
              <w:rPr>
                <w:rFonts w:cs="Arial"/>
                <w:b/>
                <w:bCs/>
                <w:sz w:val="16"/>
                <w:szCs w:val="16"/>
              </w:rPr>
            </w:pPr>
            <w:r w:rsidRPr="00452BAE">
              <w:rPr>
                <w:rFonts w:cs="Arial"/>
                <w:b/>
                <w:bCs/>
                <w:sz w:val="16"/>
                <w:szCs w:val="16"/>
              </w:rPr>
              <w:t>27.552.009</w:t>
            </w:r>
          </w:p>
        </w:tc>
      </w:tr>
      <w:tr w:rsidR="00CC6C03" w:rsidRPr="002112CC" w14:paraId="2595BBCA" w14:textId="77777777" w:rsidTr="00290089">
        <w:trPr>
          <w:jc w:val="center"/>
        </w:trPr>
        <w:tc>
          <w:tcPr>
            <w:tcW w:w="5670" w:type="dxa"/>
            <w:vAlign w:val="bottom"/>
          </w:tcPr>
          <w:p w14:paraId="4A1F5C24" w14:textId="77777777" w:rsidR="00CC6C03" w:rsidRPr="002112CC" w:rsidRDefault="00CC6C03" w:rsidP="00CC6C03">
            <w:pPr>
              <w:pStyle w:val="Texto"/>
              <w:jc w:val="left"/>
              <w:rPr>
                <w:rFonts w:cs="Arial"/>
                <w:b/>
                <w:sz w:val="16"/>
                <w:szCs w:val="16"/>
              </w:rPr>
            </w:pPr>
            <w:proofErr w:type="gramStart"/>
            <w:r w:rsidRPr="002112CC">
              <w:rPr>
                <w:rFonts w:cs="Arial"/>
                <w:b/>
                <w:sz w:val="16"/>
                <w:szCs w:val="16"/>
              </w:rPr>
              <w:t>Total</w:t>
            </w:r>
            <w:proofErr w:type="gramEnd"/>
            <w:r w:rsidRPr="002112CC">
              <w:rPr>
                <w:rFonts w:cs="Arial"/>
                <w:b/>
                <w:sz w:val="16"/>
                <w:szCs w:val="16"/>
              </w:rPr>
              <w:t xml:space="preserve"> de patrimonio y pasivos</w:t>
            </w:r>
          </w:p>
        </w:tc>
        <w:tc>
          <w:tcPr>
            <w:tcW w:w="720" w:type="dxa"/>
            <w:vAlign w:val="bottom"/>
          </w:tcPr>
          <w:p w14:paraId="301EAC58" w14:textId="77777777" w:rsidR="00CC6C03" w:rsidRPr="002112CC" w:rsidRDefault="00CC6C03" w:rsidP="00CC6C03">
            <w:pPr>
              <w:pStyle w:val="Texto"/>
              <w:jc w:val="center"/>
              <w:rPr>
                <w:rFonts w:cs="Arial"/>
                <w:sz w:val="16"/>
                <w:szCs w:val="16"/>
              </w:rPr>
            </w:pPr>
          </w:p>
        </w:tc>
        <w:tc>
          <w:tcPr>
            <w:tcW w:w="72" w:type="dxa"/>
            <w:vAlign w:val="bottom"/>
          </w:tcPr>
          <w:p w14:paraId="23C66896" w14:textId="77777777" w:rsidR="00CC6C03" w:rsidRPr="002112CC" w:rsidRDefault="00CC6C03" w:rsidP="00CC6C03">
            <w:pPr>
              <w:pStyle w:val="Texto"/>
              <w:jc w:val="left"/>
              <w:rPr>
                <w:rFonts w:cs="Arial"/>
                <w:sz w:val="16"/>
                <w:szCs w:val="16"/>
              </w:rPr>
            </w:pPr>
          </w:p>
        </w:tc>
        <w:tc>
          <w:tcPr>
            <w:tcW w:w="1224" w:type="dxa"/>
            <w:tcBorders>
              <w:top w:val="single" w:sz="6" w:space="0" w:color="auto"/>
              <w:bottom w:val="double" w:sz="6" w:space="0" w:color="auto"/>
            </w:tcBorders>
            <w:vAlign w:val="bottom"/>
          </w:tcPr>
          <w:p w14:paraId="0DA71A50" w14:textId="367024DE" w:rsidR="00CC6C03" w:rsidRPr="00452BAE" w:rsidRDefault="00477CA4" w:rsidP="00452BAE">
            <w:pPr>
              <w:pStyle w:val="Texto"/>
              <w:tabs>
                <w:tab w:val="decimal" w:pos="1029"/>
              </w:tabs>
              <w:rPr>
                <w:rFonts w:cs="Arial"/>
                <w:b/>
                <w:bCs/>
                <w:sz w:val="16"/>
                <w:szCs w:val="16"/>
              </w:rPr>
            </w:pPr>
            <w:r w:rsidRPr="00452BAE">
              <w:rPr>
                <w:rFonts w:cs="Arial"/>
                <w:b/>
                <w:bCs/>
                <w:sz w:val="16"/>
                <w:szCs w:val="16"/>
              </w:rPr>
              <w:t>39.</w:t>
            </w:r>
            <w:r w:rsidR="00E83963" w:rsidRPr="00E83963">
              <w:rPr>
                <w:rFonts w:cs="Arial"/>
                <w:b/>
                <w:bCs/>
                <w:sz w:val="16"/>
                <w:szCs w:val="16"/>
              </w:rPr>
              <w:t>162.453</w:t>
            </w:r>
          </w:p>
        </w:tc>
        <w:tc>
          <w:tcPr>
            <w:tcW w:w="72" w:type="dxa"/>
            <w:vAlign w:val="bottom"/>
          </w:tcPr>
          <w:p w14:paraId="5EA91E0A" w14:textId="77777777" w:rsidR="00CC6C03" w:rsidRPr="00452BAE" w:rsidRDefault="00CC6C03" w:rsidP="00452BAE">
            <w:pPr>
              <w:pStyle w:val="Texto"/>
              <w:tabs>
                <w:tab w:val="decimal" w:pos="1029"/>
              </w:tabs>
              <w:rPr>
                <w:rFonts w:cs="Arial"/>
                <w:b/>
                <w:bCs/>
                <w:sz w:val="16"/>
                <w:szCs w:val="16"/>
              </w:rPr>
            </w:pPr>
          </w:p>
        </w:tc>
        <w:tc>
          <w:tcPr>
            <w:tcW w:w="1224" w:type="dxa"/>
            <w:tcBorders>
              <w:top w:val="single" w:sz="6" w:space="0" w:color="auto"/>
              <w:bottom w:val="double" w:sz="6" w:space="0" w:color="auto"/>
            </w:tcBorders>
            <w:vAlign w:val="bottom"/>
          </w:tcPr>
          <w:p w14:paraId="18F26191" w14:textId="14F54F57" w:rsidR="00CC6C03" w:rsidRPr="00452BAE" w:rsidRDefault="00F908D6" w:rsidP="00452BAE">
            <w:pPr>
              <w:pStyle w:val="Texto"/>
              <w:tabs>
                <w:tab w:val="decimal" w:pos="1029"/>
              </w:tabs>
              <w:rPr>
                <w:rFonts w:cs="Arial"/>
                <w:b/>
                <w:bCs/>
                <w:sz w:val="16"/>
                <w:szCs w:val="16"/>
              </w:rPr>
            </w:pPr>
            <w:r w:rsidRPr="00452BAE">
              <w:rPr>
                <w:rFonts w:cs="Arial"/>
                <w:b/>
                <w:bCs/>
                <w:sz w:val="16"/>
                <w:szCs w:val="16"/>
              </w:rPr>
              <w:t>40.370.396</w:t>
            </w:r>
          </w:p>
        </w:tc>
      </w:tr>
    </w:tbl>
    <w:p w14:paraId="6DDC8D38" w14:textId="77777777" w:rsidR="00077C6D" w:rsidRPr="002112CC" w:rsidRDefault="00077C6D" w:rsidP="00290089">
      <w:pPr>
        <w:pStyle w:val="Texto"/>
        <w:jc w:val="center"/>
      </w:pPr>
      <w:r w:rsidRPr="002112CC">
        <w:br w:type="page"/>
      </w:r>
    </w:p>
    <w:p w14:paraId="41229874" w14:textId="77777777" w:rsidR="00EE567D" w:rsidRPr="002112CC" w:rsidRDefault="00EE567D" w:rsidP="00EE567D">
      <w:pPr>
        <w:pStyle w:val="Texto"/>
        <w:jc w:val="center"/>
      </w:pPr>
    </w:p>
    <w:p w14:paraId="673F5E66" w14:textId="77777777" w:rsidR="00EE567D" w:rsidRPr="002112CC" w:rsidRDefault="00EE567D" w:rsidP="00EE567D">
      <w:pPr>
        <w:pStyle w:val="Ttulonota"/>
        <w:jc w:val="center"/>
      </w:pPr>
      <w:r w:rsidRPr="002112CC">
        <w:t>ESTADO SEPARADO DE CAMBIOS EN EL PATRIMONIO</w:t>
      </w:r>
    </w:p>
    <w:p w14:paraId="05155B1B" w14:textId="77777777" w:rsidR="00EE567D" w:rsidRPr="002112CC" w:rsidRDefault="00EE567D" w:rsidP="00EE567D">
      <w:pPr>
        <w:pStyle w:val="Ttulonota"/>
        <w:jc w:val="center"/>
        <w:rPr>
          <w:b w:val="0"/>
        </w:rPr>
      </w:pPr>
    </w:p>
    <w:p w14:paraId="1F54CB70" w14:textId="3AFE6478" w:rsidR="00204B9A" w:rsidRPr="002112CC" w:rsidRDefault="00204B9A" w:rsidP="00204B9A">
      <w:pPr>
        <w:pStyle w:val="Ttulonota"/>
        <w:jc w:val="center"/>
      </w:pPr>
      <w:r w:rsidRPr="002112CC">
        <w:t>POR EL EJERCICIO FINALIZADO EL 31 DE MAYO DE 202</w:t>
      </w:r>
      <w:r w:rsidR="00CC6C03">
        <w:t>1</w:t>
      </w:r>
    </w:p>
    <w:p w14:paraId="130D5D1C" w14:textId="77777777" w:rsidR="00204B9A" w:rsidRPr="002112CC" w:rsidRDefault="00204B9A" w:rsidP="00204B9A">
      <w:pPr>
        <w:pStyle w:val="Texto"/>
        <w:jc w:val="center"/>
      </w:pPr>
    </w:p>
    <w:p w14:paraId="02B9B159" w14:textId="77777777" w:rsidR="00204B9A" w:rsidRPr="002112CC" w:rsidRDefault="00204B9A" w:rsidP="00204B9A">
      <w:pPr>
        <w:pStyle w:val="Ttulonota"/>
        <w:jc w:val="center"/>
      </w:pPr>
      <w:r w:rsidRPr="002112CC">
        <w:t>COMPARATIV</w:t>
      </w:r>
      <w:r w:rsidR="00E26F49">
        <w:t>O</w:t>
      </w:r>
      <w:r w:rsidRPr="002112CC">
        <w:t xml:space="preserve"> CON EL EJERCICIO ANTERIOR</w:t>
      </w:r>
    </w:p>
    <w:p w14:paraId="28D56353" w14:textId="77777777" w:rsidR="00204B9A" w:rsidRPr="002112CC" w:rsidRDefault="00204B9A" w:rsidP="00204B9A">
      <w:pPr>
        <w:pStyle w:val="Texto"/>
        <w:jc w:val="center"/>
      </w:pPr>
    </w:p>
    <w:p w14:paraId="1D501F47" w14:textId="77777777" w:rsidR="00EE567D" w:rsidRPr="002112CC" w:rsidRDefault="00204B9A" w:rsidP="00204B9A">
      <w:pPr>
        <w:pStyle w:val="Texto"/>
        <w:jc w:val="center"/>
      </w:pPr>
      <w:r w:rsidRPr="002112CC">
        <w:t xml:space="preserve">(Cifras expresadas en miles de pesos - Nota </w:t>
      </w:r>
      <w:r w:rsidR="004C6870">
        <w:t>1</w:t>
      </w:r>
      <w:r w:rsidRPr="002112CC">
        <w:t>.2)</w:t>
      </w:r>
    </w:p>
    <w:p w14:paraId="25CCB326" w14:textId="5B231FC1" w:rsidR="00EE567D" w:rsidRDefault="00EE567D" w:rsidP="00EE567D">
      <w:pPr>
        <w:pStyle w:val="Texto"/>
        <w:jc w:val="center"/>
      </w:pPr>
    </w:p>
    <w:p w14:paraId="6D86251F" w14:textId="77777777" w:rsidR="000F0F8A" w:rsidRPr="002112CC" w:rsidRDefault="000F0F8A" w:rsidP="00EE567D">
      <w:pPr>
        <w:pStyle w:val="Texto"/>
        <w:jc w:val="center"/>
      </w:pPr>
    </w:p>
    <w:tbl>
      <w:tblPr>
        <w:tblW w:w="10749" w:type="dxa"/>
        <w:tblInd w:w="-1170" w:type="dxa"/>
        <w:tblLayout w:type="fixed"/>
        <w:tblCellMar>
          <w:left w:w="0" w:type="dxa"/>
          <w:right w:w="0" w:type="dxa"/>
        </w:tblCellMar>
        <w:tblLook w:val="04A0" w:firstRow="1" w:lastRow="0" w:firstColumn="1" w:lastColumn="0" w:noHBand="0" w:noVBand="1"/>
      </w:tblPr>
      <w:tblGrid>
        <w:gridCol w:w="2700"/>
        <w:gridCol w:w="866"/>
        <w:gridCol w:w="98"/>
        <w:gridCol w:w="934"/>
        <w:gridCol w:w="101"/>
        <w:gridCol w:w="859"/>
        <w:gridCol w:w="141"/>
        <w:gridCol w:w="763"/>
        <w:gridCol w:w="79"/>
        <w:gridCol w:w="813"/>
        <w:gridCol w:w="132"/>
        <w:gridCol w:w="1079"/>
        <w:gridCol w:w="109"/>
        <w:gridCol w:w="1071"/>
        <w:gridCol w:w="117"/>
        <w:gridCol w:w="887"/>
      </w:tblGrid>
      <w:tr w:rsidR="007F1FFE" w:rsidRPr="002112CC" w14:paraId="5933AC95" w14:textId="77777777" w:rsidTr="00120012">
        <w:tc>
          <w:tcPr>
            <w:tcW w:w="2700" w:type="dxa"/>
            <w:vAlign w:val="bottom"/>
          </w:tcPr>
          <w:p w14:paraId="30BDE4D6" w14:textId="77777777" w:rsidR="007F1FFE" w:rsidRPr="00AE4930" w:rsidRDefault="007F1FFE" w:rsidP="007F1FFE">
            <w:pPr>
              <w:pStyle w:val="Texto"/>
              <w:jc w:val="center"/>
              <w:rPr>
                <w:b/>
                <w:sz w:val="16"/>
                <w:szCs w:val="16"/>
              </w:rPr>
            </w:pPr>
          </w:p>
        </w:tc>
        <w:tc>
          <w:tcPr>
            <w:tcW w:w="2858" w:type="dxa"/>
            <w:gridSpan w:val="5"/>
            <w:tcBorders>
              <w:bottom w:val="single" w:sz="6" w:space="0" w:color="auto"/>
            </w:tcBorders>
            <w:vAlign w:val="bottom"/>
          </w:tcPr>
          <w:p w14:paraId="57BC7E1B" w14:textId="0A42BEB1" w:rsidR="007F1FFE" w:rsidRPr="00AE4930" w:rsidRDefault="007F1FFE" w:rsidP="007F1FFE">
            <w:pPr>
              <w:pStyle w:val="Texto"/>
              <w:jc w:val="center"/>
              <w:rPr>
                <w:b/>
                <w:sz w:val="16"/>
                <w:szCs w:val="16"/>
              </w:rPr>
            </w:pPr>
            <w:r w:rsidRPr="00AE4930">
              <w:rPr>
                <w:b/>
                <w:sz w:val="16"/>
                <w:szCs w:val="16"/>
              </w:rPr>
              <w:t>Aporte</w:t>
            </w:r>
            <w:r w:rsidR="0056626C">
              <w:rPr>
                <w:b/>
                <w:sz w:val="16"/>
                <w:szCs w:val="16"/>
              </w:rPr>
              <w:t>s</w:t>
            </w:r>
            <w:r w:rsidRPr="00AE4930">
              <w:rPr>
                <w:b/>
                <w:sz w:val="16"/>
                <w:szCs w:val="16"/>
              </w:rPr>
              <w:t xml:space="preserve"> de los propietarios</w:t>
            </w:r>
          </w:p>
        </w:tc>
        <w:tc>
          <w:tcPr>
            <w:tcW w:w="141" w:type="dxa"/>
            <w:vAlign w:val="bottom"/>
          </w:tcPr>
          <w:p w14:paraId="753EBFBA" w14:textId="77777777" w:rsidR="007F1FFE" w:rsidRPr="00AE4930" w:rsidRDefault="007F1FFE" w:rsidP="007F1FFE">
            <w:pPr>
              <w:pStyle w:val="Texto"/>
              <w:jc w:val="center"/>
              <w:rPr>
                <w:b/>
                <w:sz w:val="16"/>
                <w:szCs w:val="16"/>
              </w:rPr>
            </w:pPr>
          </w:p>
        </w:tc>
        <w:tc>
          <w:tcPr>
            <w:tcW w:w="763" w:type="dxa"/>
            <w:vAlign w:val="bottom"/>
          </w:tcPr>
          <w:p w14:paraId="034E2E52" w14:textId="77777777" w:rsidR="007F1FFE" w:rsidRPr="00AE4930" w:rsidRDefault="007F1FFE" w:rsidP="007F1FFE">
            <w:pPr>
              <w:pStyle w:val="Texto"/>
              <w:jc w:val="center"/>
              <w:rPr>
                <w:b/>
                <w:sz w:val="16"/>
                <w:szCs w:val="16"/>
              </w:rPr>
            </w:pPr>
          </w:p>
        </w:tc>
        <w:tc>
          <w:tcPr>
            <w:tcW w:w="79" w:type="dxa"/>
            <w:vAlign w:val="bottom"/>
          </w:tcPr>
          <w:p w14:paraId="6953BB0E" w14:textId="77777777" w:rsidR="007F1FFE" w:rsidRPr="00AE4930" w:rsidRDefault="007F1FFE" w:rsidP="007F1FFE">
            <w:pPr>
              <w:pStyle w:val="Texto"/>
              <w:jc w:val="center"/>
              <w:rPr>
                <w:b/>
                <w:sz w:val="16"/>
                <w:szCs w:val="16"/>
              </w:rPr>
            </w:pPr>
          </w:p>
        </w:tc>
        <w:tc>
          <w:tcPr>
            <w:tcW w:w="813" w:type="dxa"/>
            <w:vAlign w:val="bottom"/>
          </w:tcPr>
          <w:p w14:paraId="4C3BFBED" w14:textId="77777777" w:rsidR="007F1FFE" w:rsidRPr="00AE4930" w:rsidRDefault="007F1FFE" w:rsidP="007F1FFE">
            <w:pPr>
              <w:pStyle w:val="Texto"/>
              <w:jc w:val="center"/>
              <w:rPr>
                <w:b/>
                <w:sz w:val="16"/>
                <w:szCs w:val="16"/>
              </w:rPr>
            </w:pPr>
          </w:p>
        </w:tc>
        <w:tc>
          <w:tcPr>
            <w:tcW w:w="132" w:type="dxa"/>
            <w:vAlign w:val="bottom"/>
          </w:tcPr>
          <w:p w14:paraId="343C9CE6" w14:textId="77777777" w:rsidR="007F1FFE" w:rsidRPr="00AE4930" w:rsidRDefault="007F1FFE" w:rsidP="007F1FFE">
            <w:pPr>
              <w:pStyle w:val="Texto"/>
              <w:jc w:val="center"/>
              <w:rPr>
                <w:b/>
                <w:sz w:val="16"/>
                <w:szCs w:val="16"/>
              </w:rPr>
            </w:pPr>
          </w:p>
        </w:tc>
        <w:tc>
          <w:tcPr>
            <w:tcW w:w="1079" w:type="dxa"/>
            <w:tcBorders>
              <w:bottom w:val="single" w:sz="6" w:space="0" w:color="auto"/>
            </w:tcBorders>
            <w:vAlign w:val="bottom"/>
          </w:tcPr>
          <w:p w14:paraId="145BE951" w14:textId="425757F4" w:rsidR="007F1FFE" w:rsidRPr="00AE4930" w:rsidRDefault="003C6A1F" w:rsidP="007F1FFE">
            <w:pPr>
              <w:pStyle w:val="Texto"/>
              <w:jc w:val="center"/>
              <w:rPr>
                <w:b/>
                <w:sz w:val="16"/>
                <w:szCs w:val="16"/>
              </w:rPr>
            </w:pPr>
            <w:r>
              <w:rPr>
                <w:b/>
                <w:sz w:val="16"/>
                <w:szCs w:val="16"/>
              </w:rPr>
              <w:t>Otros resultados integrales</w:t>
            </w:r>
          </w:p>
        </w:tc>
        <w:tc>
          <w:tcPr>
            <w:tcW w:w="109" w:type="dxa"/>
            <w:vAlign w:val="bottom"/>
          </w:tcPr>
          <w:p w14:paraId="25128006" w14:textId="77777777" w:rsidR="007F1FFE" w:rsidRPr="00AE4930" w:rsidRDefault="007F1FFE" w:rsidP="007F1FFE">
            <w:pPr>
              <w:pStyle w:val="Texto"/>
              <w:jc w:val="center"/>
              <w:rPr>
                <w:rFonts w:cs="Arial"/>
                <w:b/>
                <w:bCs/>
                <w:sz w:val="16"/>
                <w:szCs w:val="16"/>
              </w:rPr>
            </w:pPr>
          </w:p>
        </w:tc>
        <w:tc>
          <w:tcPr>
            <w:tcW w:w="1071" w:type="dxa"/>
            <w:vAlign w:val="bottom"/>
          </w:tcPr>
          <w:p w14:paraId="51C6377A" w14:textId="77777777" w:rsidR="007F1FFE" w:rsidRPr="00AE4930" w:rsidRDefault="007F1FFE" w:rsidP="007F1FFE">
            <w:pPr>
              <w:pStyle w:val="Texto"/>
              <w:jc w:val="center"/>
              <w:rPr>
                <w:b/>
                <w:sz w:val="16"/>
                <w:szCs w:val="16"/>
              </w:rPr>
            </w:pPr>
          </w:p>
        </w:tc>
        <w:tc>
          <w:tcPr>
            <w:tcW w:w="117" w:type="dxa"/>
            <w:vAlign w:val="bottom"/>
          </w:tcPr>
          <w:p w14:paraId="3C4B203B" w14:textId="77777777" w:rsidR="007F1FFE" w:rsidRPr="00AE4930" w:rsidRDefault="007F1FFE" w:rsidP="007F1FFE">
            <w:pPr>
              <w:pStyle w:val="Texto"/>
              <w:jc w:val="center"/>
              <w:rPr>
                <w:rFonts w:cs="Arial"/>
                <w:b/>
                <w:bCs/>
                <w:sz w:val="16"/>
                <w:szCs w:val="16"/>
              </w:rPr>
            </w:pPr>
          </w:p>
        </w:tc>
        <w:tc>
          <w:tcPr>
            <w:tcW w:w="887" w:type="dxa"/>
            <w:vAlign w:val="bottom"/>
          </w:tcPr>
          <w:p w14:paraId="29205A44" w14:textId="77777777" w:rsidR="007F1FFE" w:rsidRPr="00AE4930" w:rsidRDefault="007F1FFE" w:rsidP="007F1FFE">
            <w:pPr>
              <w:pStyle w:val="Texto"/>
              <w:jc w:val="center"/>
              <w:rPr>
                <w:rFonts w:cs="Arial"/>
                <w:b/>
                <w:bCs/>
                <w:sz w:val="16"/>
                <w:szCs w:val="16"/>
              </w:rPr>
            </w:pPr>
          </w:p>
        </w:tc>
      </w:tr>
      <w:tr w:rsidR="007F1FFE" w:rsidRPr="002112CC" w14:paraId="1A664498" w14:textId="42784BFD" w:rsidTr="00120012">
        <w:tc>
          <w:tcPr>
            <w:tcW w:w="2700" w:type="dxa"/>
            <w:vAlign w:val="bottom"/>
          </w:tcPr>
          <w:p w14:paraId="5A356A7F" w14:textId="77777777" w:rsidR="007F1FFE" w:rsidRPr="00AE4930" w:rsidRDefault="007F1FFE" w:rsidP="007F1FFE">
            <w:pPr>
              <w:pStyle w:val="Texto"/>
              <w:jc w:val="center"/>
              <w:rPr>
                <w:b/>
                <w:sz w:val="16"/>
                <w:szCs w:val="16"/>
              </w:rPr>
            </w:pPr>
          </w:p>
        </w:tc>
        <w:tc>
          <w:tcPr>
            <w:tcW w:w="866" w:type="dxa"/>
            <w:tcBorders>
              <w:bottom w:val="single" w:sz="6" w:space="0" w:color="auto"/>
            </w:tcBorders>
            <w:vAlign w:val="bottom"/>
          </w:tcPr>
          <w:p w14:paraId="4E437270" w14:textId="77777777" w:rsidR="007F1FFE" w:rsidRPr="00AE4930" w:rsidRDefault="007F1FFE" w:rsidP="007F1FFE">
            <w:pPr>
              <w:pStyle w:val="Texto"/>
              <w:jc w:val="center"/>
              <w:rPr>
                <w:b/>
                <w:sz w:val="16"/>
                <w:szCs w:val="16"/>
              </w:rPr>
            </w:pPr>
            <w:r w:rsidRPr="00AE4930">
              <w:rPr>
                <w:b/>
                <w:sz w:val="16"/>
                <w:szCs w:val="16"/>
              </w:rPr>
              <w:t>Capital social (Nota 9)</w:t>
            </w:r>
          </w:p>
        </w:tc>
        <w:tc>
          <w:tcPr>
            <w:tcW w:w="98" w:type="dxa"/>
            <w:vAlign w:val="bottom"/>
          </w:tcPr>
          <w:p w14:paraId="0C8A0689" w14:textId="77777777" w:rsidR="007F1FFE" w:rsidRPr="00AE4930" w:rsidRDefault="007F1FFE" w:rsidP="007F1FFE">
            <w:pPr>
              <w:pStyle w:val="Texto"/>
              <w:jc w:val="center"/>
              <w:rPr>
                <w:b/>
                <w:sz w:val="16"/>
                <w:szCs w:val="16"/>
              </w:rPr>
            </w:pPr>
          </w:p>
        </w:tc>
        <w:tc>
          <w:tcPr>
            <w:tcW w:w="934" w:type="dxa"/>
            <w:tcBorders>
              <w:bottom w:val="single" w:sz="6" w:space="0" w:color="auto"/>
            </w:tcBorders>
            <w:vAlign w:val="bottom"/>
          </w:tcPr>
          <w:p w14:paraId="26297310" w14:textId="77777777" w:rsidR="007F1FFE" w:rsidRPr="00AE4930" w:rsidRDefault="007F1FFE" w:rsidP="007F1FFE">
            <w:pPr>
              <w:pStyle w:val="Texto"/>
              <w:jc w:val="center"/>
              <w:rPr>
                <w:b/>
                <w:sz w:val="16"/>
                <w:szCs w:val="16"/>
              </w:rPr>
            </w:pPr>
            <w:r w:rsidRPr="00AE4930">
              <w:rPr>
                <w:b/>
                <w:sz w:val="16"/>
                <w:szCs w:val="16"/>
              </w:rPr>
              <w:t xml:space="preserve">Ajuste de capital </w:t>
            </w:r>
          </w:p>
        </w:tc>
        <w:tc>
          <w:tcPr>
            <w:tcW w:w="101" w:type="dxa"/>
            <w:vAlign w:val="bottom"/>
          </w:tcPr>
          <w:p w14:paraId="1F2FF69F" w14:textId="77777777" w:rsidR="007F1FFE" w:rsidRPr="00AE4930" w:rsidRDefault="007F1FFE" w:rsidP="007F1FFE">
            <w:pPr>
              <w:pStyle w:val="Texto"/>
              <w:jc w:val="center"/>
              <w:rPr>
                <w:b/>
                <w:sz w:val="16"/>
                <w:szCs w:val="16"/>
              </w:rPr>
            </w:pPr>
          </w:p>
        </w:tc>
        <w:tc>
          <w:tcPr>
            <w:tcW w:w="859" w:type="dxa"/>
            <w:tcBorders>
              <w:bottom w:val="single" w:sz="6" w:space="0" w:color="auto"/>
            </w:tcBorders>
            <w:vAlign w:val="bottom"/>
          </w:tcPr>
          <w:p w14:paraId="0E14E205" w14:textId="77777777" w:rsidR="007F1FFE" w:rsidRPr="00AE4930" w:rsidRDefault="007F1FFE" w:rsidP="007F1FFE">
            <w:pPr>
              <w:pStyle w:val="Texto"/>
              <w:jc w:val="center"/>
              <w:rPr>
                <w:b/>
                <w:sz w:val="16"/>
                <w:szCs w:val="16"/>
              </w:rPr>
            </w:pPr>
            <w:r w:rsidRPr="00AE4930">
              <w:rPr>
                <w:b/>
                <w:sz w:val="16"/>
                <w:szCs w:val="16"/>
              </w:rPr>
              <w:t>Total</w:t>
            </w:r>
          </w:p>
        </w:tc>
        <w:tc>
          <w:tcPr>
            <w:tcW w:w="141" w:type="dxa"/>
            <w:vAlign w:val="bottom"/>
          </w:tcPr>
          <w:p w14:paraId="522F8C64" w14:textId="77777777" w:rsidR="007F1FFE" w:rsidRPr="00AE4930" w:rsidRDefault="007F1FFE" w:rsidP="007F1FFE">
            <w:pPr>
              <w:pStyle w:val="Texto"/>
              <w:jc w:val="center"/>
              <w:rPr>
                <w:b/>
                <w:sz w:val="16"/>
                <w:szCs w:val="16"/>
              </w:rPr>
            </w:pPr>
          </w:p>
        </w:tc>
        <w:tc>
          <w:tcPr>
            <w:tcW w:w="763" w:type="dxa"/>
            <w:tcBorders>
              <w:bottom w:val="single" w:sz="6" w:space="0" w:color="auto"/>
            </w:tcBorders>
            <w:vAlign w:val="bottom"/>
          </w:tcPr>
          <w:p w14:paraId="2F22E513" w14:textId="6D72D4E9" w:rsidR="007F1FFE" w:rsidRPr="00AE4930" w:rsidRDefault="007F1FFE" w:rsidP="00120012">
            <w:pPr>
              <w:pStyle w:val="Texto"/>
              <w:jc w:val="center"/>
              <w:rPr>
                <w:b/>
                <w:sz w:val="16"/>
                <w:szCs w:val="16"/>
              </w:rPr>
            </w:pPr>
            <w:r w:rsidRPr="00AE4930">
              <w:rPr>
                <w:b/>
                <w:sz w:val="16"/>
                <w:szCs w:val="16"/>
              </w:rPr>
              <w:t>Reserva legal</w:t>
            </w:r>
          </w:p>
        </w:tc>
        <w:tc>
          <w:tcPr>
            <w:tcW w:w="79" w:type="dxa"/>
            <w:vAlign w:val="bottom"/>
          </w:tcPr>
          <w:p w14:paraId="68BAD3A1" w14:textId="77777777" w:rsidR="007F1FFE" w:rsidRPr="00AE4930" w:rsidRDefault="007F1FFE" w:rsidP="007F1FFE">
            <w:pPr>
              <w:pStyle w:val="Texto"/>
              <w:jc w:val="center"/>
              <w:rPr>
                <w:b/>
                <w:sz w:val="16"/>
                <w:szCs w:val="16"/>
              </w:rPr>
            </w:pPr>
          </w:p>
        </w:tc>
        <w:tc>
          <w:tcPr>
            <w:tcW w:w="813" w:type="dxa"/>
            <w:tcBorders>
              <w:bottom w:val="single" w:sz="6" w:space="0" w:color="auto"/>
            </w:tcBorders>
            <w:vAlign w:val="bottom"/>
          </w:tcPr>
          <w:p w14:paraId="6255BD80" w14:textId="77777777" w:rsidR="007F1FFE" w:rsidRPr="00AE4930" w:rsidRDefault="007F1FFE" w:rsidP="007F1FFE">
            <w:pPr>
              <w:pStyle w:val="Texto"/>
              <w:jc w:val="center"/>
              <w:rPr>
                <w:b/>
                <w:sz w:val="16"/>
                <w:szCs w:val="16"/>
              </w:rPr>
            </w:pPr>
            <w:r w:rsidRPr="00AE4930">
              <w:rPr>
                <w:b/>
                <w:sz w:val="16"/>
                <w:szCs w:val="16"/>
              </w:rPr>
              <w:t>Reserva facultativa</w:t>
            </w:r>
          </w:p>
        </w:tc>
        <w:tc>
          <w:tcPr>
            <w:tcW w:w="132" w:type="dxa"/>
            <w:vAlign w:val="bottom"/>
          </w:tcPr>
          <w:p w14:paraId="0E53B490" w14:textId="77777777" w:rsidR="007F1FFE" w:rsidRPr="00AE4930" w:rsidRDefault="007F1FFE" w:rsidP="007F1FFE">
            <w:pPr>
              <w:pStyle w:val="Texto"/>
              <w:jc w:val="center"/>
              <w:rPr>
                <w:b/>
                <w:sz w:val="16"/>
                <w:szCs w:val="16"/>
              </w:rPr>
            </w:pPr>
          </w:p>
        </w:tc>
        <w:tc>
          <w:tcPr>
            <w:tcW w:w="1079" w:type="dxa"/>
            <w:tcBorders>
              <w:bottom w:val="single" w:sz="6" w:space="0" w:color="auto"/>
            </w:tcBorders>
            <w:vAlign w:val="bottom"/>
          </w:tcPr>
          <w:p w14:paraId="3C42C2B8" w14:textId="32D008FC" w:rsidR="007F1FFE" w:rsidRPr="00AE4930" w:rsidRDefault="007F1FFE" w:rsidP="007F1FFE">
            <w:pPr>
              <w:pStyle w:val="Texto"/>
              <w:jc w:val="center"/>
              <w:rPr>
                <w:b/>
                <w:sz w:val="16"/>
                <w:szCs w:val="16"/>
              </w:rPr>
            </w:pPr>
            <w:r w:rsidRPr="00AE4930">
              <w:rPr>
                <w:b/>
                <w:sz w:val="16"/>
                <w:szCs w:val="16"/>
              </w:rPr>
              <w:t>Reserva</w:t>
            </w:r>
            <w:r>
              <w:rPr>
                <w:b/>
                <w:sz w:val="16"/>
                <w:szCs w:val="16"/>
              </w:rPr>
              <w:t xml:space="preserve"> resultado conversión</w:t>
            </w:r>
          </w:p>
        </w:tc>
        <w:tc>
          <w:tcPr>
            <w:tcW w:w="109" w:type="dxa"/>
            <w:vAlign w:val="bottom"/>
          </w:tcPr>
          <w:p w14:paraId="6834CE7B" w14:textId="77777777" w:rsidR="007F1FFE" w:rsidRPr="00AE4930" w:rsidRDefault="007F1FFE" w:rsidP="007F1FFE">
            <w:pPr>
              <w:pStyle w:val="Texto"/>
              <w:jc w:val="center"/>
              <w:rPr>
                <w:rFonts w:cs="Arial"/>
                <w:b/>
                <w:bCs/>
                <w:sz w:val="16"/>
                <w:szCs w:val="16"/>
              </w:rPr>
            </w:pPr>
          </w:p>
        </w:tc>
        <w:tc>
          <w:tcPr>
            <w:tcW w:w="1071" w:type="dxa"/>
            <w:tcBorders>
              <w:bottom w:val="single" w:sz="6" w:space="0" w:color="auto"/>
            </w:tcBorders>
            <w:vAlign w:val="bottom"/>
          </w:tcPr>
          <w:p w14:paraId="4CE22305" w14:textId="75CA8DB3" w:rsidR="007F1FFE" w:rsidRPr="00AE4930" w:rsidRDefault="007F1FFE" w:rsidP="007F1FFE">
            <w:pPr>
              <w:pStyle w:val="Texto"/>
              <w:jc w:val="center"/>
              <w:rPr>
                <w:rFonts w:cs="Arial"/>
                <w:b/>
                <w:bCs/>
                <w:sz w:val="16"/>
                <w:szCs w:val="16"/>
              </w:rPr>
            </w:pPr>
            <w:r w:rsidRPr="00AE4930">
              <w:rPr>
                <w:b/>
                <w:sz w:val="16"/>
                <w:szCs w:val="16"/>
              </w:rPr>
              <w:t xml:space="preserve">Resultados no asignados </w:t>
            </w:r>
          </w:p>
        </w:tc>
        <w:tc>
          <w:tcPr>
            <w:tcW w:w="117" w:type="dxa"/>
            <w:vAlign w:val="bottom"/>
          </w:tcPr>
          <w:p w14:paraId="4A10A131" w14:textId="77777777" w:rsidR="007F1FFE" w:rsidRPr="00AE4930" w:rsidRDefault="007F1FFE" w:rsidP="007F1FFE">
            <w:pPr>
              <w:pStyle w:val="Texto"/>
              <w:jc w:val="center"/>
              <w:rPr>
                <w:rFonts w:cs="Arial"/>
                <w:b/>
                <w:bCs/>
                <w:sz w:val="16"/>
                <w:szCs w:val="16"/>
              </w:rPr>
            </w:pPr>
          </w:p>
        </w:tc>
        <w:tc>
          <w:tcPr>
            <w:tcW w:w="887" w:type="dxa"/>
            <w:tcBorders>
              <w:bottom w:val="single" w:sz="6" w:space="0" w:color="auto"/>
            </w:tcBorders>
            <w:vAlign w:val="bottom"/>
          </w:tcPr>
          <w:p w14:paraId="1C07FE42" w14:textId="6113BAAE" w:rsidR="007F1FFE" w:rsidRPr="00AE4930" w:rsidRDefault="007F1FFE" w:rsidP="007F1FFE">
            <w:pPr>
              <w:pStyle w:val="Texto"/>
              <w:jc w:val="center"/>
              <w:rPr>
                <w:rFonts w:cs="Arial"/>
                <w:b/>
                <w:bCs/>
                <w:sz w:val="16"/>
                <w:szCs w:val="16"/>
              </w:rPr>
            </w:pPr>
            <w:r w:rsidRPr="00AE4930">
              <w:rPr>
                <w:rFonts w:cs="Arial"/>
                <w:b/>
                <w:bCs/>
                <w:sz w:val="16"/>
                <w:szCs w:val="16"/>
              </w:rPr>
              <w:t>Patrimonio total</w:t>
            </w:r>
          </w:p>
        </w:tc>
      </w:tr>
      <w:tr w:rsidR="007F1FFE" w:rsidRPr="002112CC" w14:paraId="0C5FADC3" w14:textId="79B1D92E" w:rsidTr="00120012">
        <w:tc>
          <w:tcPr>
            <w:tcW w:w="2700" w:type="dxa"/>
            <w:vAlign w:val="bottom"/>
          </w:tcPr>
          <w:p w14:paraId="60624386" w14:textId="77777777" w:rsidR="007F1FFE" w:rsidRPr="00AE4930" w:rsidRDefault="007F1FFE" w:rsidP="007F1FFE">
            <w:pPr>
              <w:pStyle w:val="Texto"/>
              <w:jc w:val="left"/>
              <w:rPr>
                <w:sz w:val="16"/>
                <w:szCs w:val="16"/>
              </w:rPr>
            </w:pPr>
          </w:p>
        </w:tc>
        <w:tc>
          <w:tcPr>
            <w:tcW w:w="866" w:type="dxa"/>
            <w:vAlign w:val="bottom"/>
          </w:tcPr>
          <w:p w14:paraId="34C55062" w14:textId="77777777" w:rsidR="007F1FFE" w:rsidRPr="00AE4930" w:rsidRDefault="007F1FFE" w:rsidP="007F1FFE">
            <w:pPr>
              <w:pStyle w:val="Texto"/>
              <w:tabs>
                <w:tab w:val="decimal" w:pos="709"/>
              </w:tabs>
              <w:rPr>
                <w:sz w:val="16"/>
                <w:szCs w:val="16"/>
              </w:rPr>
            </w:pPr>
          </w:p>
        </w:tc>
        <w:tc>
          <w:tcPr>
            <w:tcW w:w="98" w:type="dxa"/>
            <w:vAlign w:val="bottom"/>
          </w:tcPr>
          <w:p w14:paraId="10A99E3D" w14:textId="77777777" w:rsidR="007F1FFE" w:rsidRPr="00AE4930" w:rsidRDefault="007F1FFE" w:rsidP="007F1FFE">
            <w:pPr>
              <w:pStyle w:val="Texto"/>
              <w:rPr>
                <w:sz w:val="16"/>
                <w:szCs w:val="16"/>
              </w:rPr>
            </w:pPr>
          </w:p>
        </w:tc>
        <w:tc>
          <w:tcPr>
            <w:tcW w:w="934" w:type="dxa"/>
            <w:vAlign w:val="bottom"/>
          </w:tcPr>
          <w:p w14:paraId="56284D72" w14:textId="77777777" w:rsidR="007F1FFE" w:rsidRPr="00AE4930" w:rsidRDefault="007F1FFE" w:rsidP="007F1FFE">
            <w:pPr>
              <w:pStyle w:val="Texto"/>
              <w:rPr>
                <w:sz w:val="16"/>
                <w:szCs w:val="16"/>
              </w:rPr>
            </w:pPr>
          </w:p>
        </w:tc>
        <w:tc>
          <w:tcPr>
            <w:tcW w:w="101" w:type="dxa"/>
            <w:vAlign w:val="bottom"/>
          </w:tcPr>
          <w:p w14:paraId="632FEC99" w14:textId="77777777" w:rsidR="007F1FFE" w:rsidRPr="00AE4930" w:rsidRDefault="007F1FFE" w:rsidP="007F1FFE">
            <w:pPr>
              <w:pStyle w:val="Texto"/>
              <w:tabs>
                <w:tab w:val="decimal" w:pos="846"/>
              </w:tabs>
              <w:jc w:val="left"/>
              <w:rPr>
                <w:sz w:val="16"/>
                <w:szCs w:val="16"/>
              </w:rPr>
            </w:pPr>
          </w:p>
        </w:tc>
        <w:tc>
          <w:tcPr>
            <w:tcW w:w="859" w:type="dxa"/>
            <w:vAlign w:val="bottom"/>
          </w:tcPr>
          <w:p w14:paraId="40948FC9" w14:textId="77777777" w:rsidR="007F1FFE" w:rsidRPr="00AE4930" w:rsidRDefault="007F1FFE" w:rsidP="007F1FFE">
            <w:pPr>
              <w:pStyle w:val="Texto"/>
              <w:tabs>
                <w:tab w:val="decimal" w:pos="846"/>
              </w:tabs>
              <w:jc w:val="left"/>
              <w:rPr>
                <w:sz w:val="16"/>
                <w:szCs w:val="16"/>
              </w:rPr>
            </w:pPr>
          </w:p>
        </w:tc>
        <w:tc>
          <w:tcPr>
            <w:tcW w:w="141" w:type="dxa"/>
            <w:vAlign w:val="bottom"/>
          </w:tcPr>
          <w:p w14:paraId="1E5CE292" w14:textId="77777777" w:rsidR="007F1FFE" w:rsidRPr="00AE4930" w:rsidRDefault="007F1FFE" w:rsidP="007F1FFE">
            <w:pPr>
              <w:pStyle w:val="Texto"/>
              <w:rPr>
                <w:sz w:val="16"/>
                <w:szCs w:val="16"/>
              </w:rPr>
            </w:pPr>
          </w:p>
        </w:tc>
        <w:tc>
          <w:tcPr>
            <w:tcW w:w="763" w:type="dxa"/>
            <w:vAlign w:val="bottom"/>
          </w:tcPr>
          <w:p w14:paraId="6C6CB8A1" w14:textId="77777777" w:rsidR="007F1FFE" w:rsidRPr="00AE4930" w:rsidRDefault="007F1FFE" w:rsidP="007F1FFE">
            <w:pPr>
              <w:pStyle w:val="Texto"/>
              <w:tabs>
                <w:tab w:val="decimal" w:pos="882"/>
              </w:tabs>
              <w:jc w:val="left"/>
              <w:rPr>
                <w:sz w:val="16"/>
                <w:szCs w:val="16"/>
              </w:rPr>
            </w:pPr>
          </w:p>
        </w:tc>
        <w:tc>
          <w:tcPr>
            <w:tcW w:w="79" w:type="dxa"/>
            <w:vAlign w:val="bottom"/>
          </w:tcPr>
          <w:p w14:paraId="21F3DE2B" w14:textId="77777777" w:rsidR="007F1FFE" w:rsidRPr="00AE4930" w:rsidRDefault="007F1FFE" w:rsidP="007F1FFE">
            <w:pPr>
              <w:pStyle w:val="Texto"/>
              <w:rPr>
                <w:sz w:val="16"/>
                <w:szCs w:val="16"/>
              </w:rPr>
            </w:pPr>
          </w:p>
        </w:tc>
        <w:tc>
          <w:tcPr>
            <w:tcW w:w="813" w:type="dxa"/>
            <w:vAlign w:val="bottom"/>
          </w:tcPr>
          <w:p w14:paraId="239EDDD5" w14:textId="77777777" w:rsidR="007F1FFE" w:rsidRPr="00AE4930" w:rsidRDefault="007F1FFE" w:rsidP="007F1FFE">
            <w:pPr>
              <w:pStyle w:val="Texto"/>
              <w:tabs>
                <w:tab w:val="decimal" w:pos="1017"/>
              </w:tabs>
              <w:jc w:val="left"/>
              <w:rPr>
                <w:sz w:val="16"/>
                <w:szCs w:val="16"/>
              </w:rPr>
            </w:pPr>
          </w:p>
        </w:tc>
        <w:tc>
          <w:tcPr>
            <w:tcW w:w="132" w:type="dxa"/>
            <w:vAlign w:val="bottom"/>
          </w:tcPr>
          <w:p w14:paraId="20B0EF6D" w14:textId="77777777" w:rsidR="007F1FFE" w:rsidRPr="00AE4930" w:rsidRDefault="007F1FFE" w:rsidP="007F1FFE">
            <w:pPr>
              <w:pStyle w:val="Texto"/>
              <w:rPr>
                <w:sz w:val="16"/>
                <w:szCs w:val="16"/>
              </w:rPr>
            </w:pPr>
          </w:p>
        </w:tc>
        <w:tc>
          <w:tcPr>
            <w:tcW w:w="1079" w:type="dxa"/>
            <w:vAlign w:val="bottom"/>
          </w:tcPr>
          <w:p w14:paraId="3EDDE12B" w14:textId="77777777" w:rsidR="007F1FFE" w:rsidRPr="00AE4930" w:rsidRDefault="007F1FFE" w:rsidP="007F1FFE">
            <w:pPr>
              <w:pStyle w:val="Texto"/>
              <w:tabs>
                <w:tab w:val="decimal" w:pos="851"/>
              </w:tabs>
              <w:rPr>
                <w:sz w:val="16"/>
                <w:szCs w:val="16"/>
              </w:rPr>
            </w:pPr>
          </w:p>
        </w:tc>
        <w:tc>
          <w:tcPr>
            <w:tcW w:w="109" w:type="dxa"/>
            <w:vAlign w:val="bottom"/>
          </w:tcPr>
          <w:p w14:paraId="61140DC7" w14:textId="77777777" w:rsidR="007F1FFE" w:rsidRPr="00AE4930" w:rsidRDefault="007F1FFE" w:rsidP="007F1FFE">
            <w:pPr>
              <w:pStyle w:val="Texto"/>
              <w:tabs>
                <w:tab w:val="decimal" w:pos="1017"/>
              </w:tabs>
              <w:rPr>
                <w:sz w:val="16"/>
                <w:szCs w:val="16"/>
              </w:rPr>
            </w:pPr>
          </w:p>
        </w:tc>
        <w:tc>
          <w:tcPr>
            <w:tcW w:w="1071" w:type="dxa"/>
            <w:vAlign w:val="bottom"/>
          </w:tcPr>
          <w:p w14:paraId="59617F5B" w14:textId="77777777" w:rsidR="007F1FFE" w:rsidRPr="00AE4930" w:rsidRDefault="007F1FFE" w:rsidP="007F1FFE">
            <w:pPr>
              <w:pStyle w:val="Texto"/>
              <w:tabs>
                <w:tab w:val="decimal" w:pos="851"/>
              </w:tabs>
              <w:rPr>
                <w:sz w:val="16"/>
                <w:szCs w:val="16"/>
              </w:rPr>
            </w:pPr>
          </w:p>
        </w:tc>
        <w:tc>
          <w:tcPr>
            <w:tcW w:w="117" w:type="dxa"/>
            <w:vAlign w:val="bottom"/>
          </w:tcPr>
          <w:p w14:paraId="00BD57F3" w14:textId="77777777" w:rsidR="007F1FFE" w:rsidRPr="00AE4930" w:rsidRDefault="007F1FFE" w:rsidP="007F1FFE">
            <w:pPr>
              <w:pStyle w:val="Texto"/>
              <w:tabs>
                <w:tab w:val="decimal" w:pos="851"/>
              </w:tabs>
              <w:rPr>
                <w:sz w:val="16"/>
                <w:szCs w:val="16"/>
              </w:rPr>
            </w:pPr>
          </w:p>
        </w:tc>
        <w:tc>
          <w:tcPr>
            <w:tcW w:w="887" w:type="dxa"/>
            <w:vAlign w:val="bottom"/>
          </w:tcPr>
          <w:p w14:paraId="36E5A42F" w14:textId="77777777" w:rsidR="007F1FFE" w:rsidRPr="00AE4930" w:rsidRDefault="007F1FFE" w:rsidP="00290089">
            <w:pPr>
              <w:pStyle w:val="Texto"/>
              <w:tabs>
                <w:tab w:val="decimal" w:pos="801"/>
              </w:tabs>
              <w:rPr>
                <w:sz w:val="16"/>
                <w:szCs w:val="16"/>
              </w:rPr>
            </w:pPr>
          </w:p>
        </w:tc>
      </w:tr>
      <w:tr w:rsidR="007F1FFE" w:rsidRPr="002112CC" w14:paraId="47319587" w14:textId="22D87D43" w:rsidTr="00120012">
        <w:trPr>
          <w:trHeight w:val="49"/>
        </w:trPr>
        <w:tc>
          <w:tcPr>
            <w:tcW w:w="2700" w:type="dxa"/>
            <w:vAlign w:val="bottom"/>
          </w:tcPr>
          <w:p w14:paraId="4D99D44D" w14:textId="6F8638FF" w:rsidR="007F1FFE" w:rsidRPr="00AE4930" w:rsidRDefault="007F1FFE" w:rsidP="007F1FFE">
            <w:pPr>
              <w:pStyle w:val="Texto"/>
              <w:jc w:val="left"/>
              <w:rPr>
                <w:b/>
                <w:sz w:val="16"/>
                <w:szCs w:val="16"/>
              </w:rPr>
            </w:pPr>
            <w:r w:rsidRPr="00AE4930">
              <w:rPr>
                <w:b/>
                <w:sz w:val="16"/>
                <w:szCs w:val="16"/>
              </w:rPr>
              <w:t>Al 1° de junio 20</w:t>
            </w:r>
            <w:r w:rsidR="00CC6C03">
              <w:rPr>
                <w:b/>
                <w:sz w:val="16"/>
                <w:szCs w:val="16"/>
              </w:rPr>
              <w:t>20</w:t>
            </w:r>
          </w:p>
        </w:tc>
        <w:tc>
          <w:tcPr>
            <w:tcW w:w="866" w:type="dxa"/>
            <w:vAlign w:val="bottom"/>
          </w:tcPr>
          <w:p w14:paraId="21726C3C" w14:textId="21F17448" w:rsidR="007F1FFE" w:rsidRPr="00AE4930" w:rsidRDefault="00F908D6" w:rsidP="007F1FFE">
            <w:pPr>
              <w:pStyle w:val="Texto"/>
              <w:tabs>
                <w:tab w:val="decimal" w:pos="709"/>
              </w:tabs>
              <w:rPr>
                <w:b/>
                <w:bCs/>
                <w:sz w:val="16"/>
                <w:szCs w:val="16"/>
              </w:rPr>
            </w:pPr>
            <w:r w:rsidRPr="00F908D6">
              <w:rPr>
                <w:b/>
                <w:bCs/>
                <w:sz w:val="16"/>
                <w:szCs w:val="16"/>
              </w:rPr>
              <w:t>439.714</w:t>
            </w:r>
          </w:p>
        </w:tc>
        <w:tc>
          <w:tcPr>
            <w:tcW w:w="98" w:type="dxa"/>
            <w:vAlign w:val="bottom"/>
          </w:tcPr>
          <w:p w14:paraId="3DAF009B" w14:textId="77777777" w:rsidR="007F1FFE" w:rsidRPr="00AE4930" w:rsidRDefault="007F1FFE" w:rsidP="007F1FFE">
            <w:pPr>
              <w:pStyle w:val="Texto"/>
              <w:jc w:val="left"/>
              <w:rPr>
                <w:b/>
                <w:bCs/>
                <w:sz w:val="16"/>
                <w:szCs w:val="16"/>
              </w:rPr>
            </w:pPr>
          </w:p>
        </w:tc>
        <w:tc>
          <w:tcPr>
            <w:tcW w:w="934" w:type="dxa"/>
            <w:vAlign w:val="bottom"/>
          </w:tcPr>
          <w:p w14:paraId="7DB706BB" w14:textId="4706A00F" w:rsidR="007F1FFE" w:rsidRPr="001A1B2F" w:rsidRDefault="00F908D6" w:rsidP="00290089">
            <w:pPr>
              <w:pStyle w:val="Texto"/>
              <w:tabs>
                <w:tab w:val="decimal" w:pos="788"/>
              </w:tabs>
              <w:rPr>
                <w:b/>
                <w:bCs/>
                <w:sz w:val="16"/>
                <w:szCs w:val="16"/>
              </w:rPr>
            </w:pPr>
            <w:r w:rsidRPr="00F908D6">
              <w:rPr>
                <w:b/>
                <w:bCs/>
                <w:sz w:val="16"/>
                <w:szCs w:val="16"/>
              </w:rPr>
              <w:t>11.265.112</w:t>
            </w:r>
          </w:p>
        </w:tc>
        <w:tc>
          <w:tcPr>
            <w:tcW w:w="101" w:type="dxa"/>
            <w:vAlign w:val="bottom"/>
          </w:tcPr>
          <w:p w14:paraId="718A3EA0" w14:textId="77777777" w:rsidR="007F1FFE" w:rsidRPr="00AE4930" w:rsidRDefault="007F1FFE" w:rsidP="007F1FFE">
            <w:pPr>
              <w:pStyle w:val="Texto"/>
              <w:tabs>
                <w:tab w:val="decimal" w:pos="734"/>
              </w:tabs>
              <w:jc w:val="left"/>
              <w:rPr>
                <w:b/>
                <w:bCs/>
                <w:sz w:val="16"/>
                <w:szCs w:val="16"/>
              </w:rPr>
            </w:pPr>
          </w:p>
        </w:tc>
        <w:tc>
          <w:tcPr>
            <w:tcW w:w="859" w:type="dxa"/>
            <w:vAlign w:val="bottom"/>
          </w:tcPr>
          <w:p w14:paraId="5F91625B" w14:textId="6437383D" w:rsidR="007F1FFE" w:rsidRPr="00AE4930" w:rsidRDefault="00602714" w:rsidP="007F1FFE">
            <w:pPr>
              <w:pStyle w:val="Texto"/>
              <w:tabs>
                <w:tab w:val="decimal" w:pos="641"/>
              </w:tabs>
              <w:rPr>
                <w:b/>
                <w:bCs/>
                <w:sz w:val="16"/>
                <w:szCs w:val="16"/>
              </w:rPr>
            </w:pPr>
            <w:r w:rsidRPr="00602714">
              <w:rPr>
                <w:b/>
                <w:bCs/>
                <w:sz w:val="16"/>
                <w:szCs w:val="16"/>
              </w:rPr>
              <w:t>11.704.826</w:t>
            </w:r>
          </w:p>
        </w:tc>
        <w:tc>
          <w:tcPr>
            <w:tcW w:w="141" w:type="dxa"/>
            <w:vAlign w:val="bottom"/>
          </w:tcPr>
          <w:p w14:paraId="67771BFE" w14:textId="77777777" w:rsidR="007F1FFE" w:rsidRPr="00AE4930" w:rsidRDefault="007F1FFE" w:rsidP="007F1FFE">
            <w:pPr>
              <w:pStyle w:val="Texto"/>
              <w:jc w:val="left"/>
              <w:rPr>
                <w:b/>
                <w:bCs/>
                <w:sz w:val="16"/>
                <w:szCs w:val="16"/>
              </w:rPr>
            </w:pPr>
          </w:p>
        </w:tc>
        <w:tc>
          <w:tcPr>
            <w:tcW w:w="763" w:type="dxa"/>
            <w:vAlign w:val="bottom"/>
          </w:tcPr>
          <w:p w14:paraId="5F79BE6E" w14:textId="01446E52" w:rsidR="007F1FFE" w:rsidRPr="00120012" w:rsidRDefault="00120012" w:rsidP="00120012">
            <w:pPr>
              <w:pStyle w:val="Texto"/>
              <w:tabs>
                <w:tab w:val="decimal" w:pos="669"/>
              </w:tabs>
              <w:rPr>
                <w:b/>
                <w:bCs/>
                <w:sz w:val="16"/>
                <w:szCs w:val="16"/>
              </w:rPr>
            </w:pPr>
            <w:r w:rsidRPr="00120012">
              <w:rPr>
                <w:b/>
                <w:bCs/>
                <w:sz w:val="16"/>
                <w:szCs w:val="16"/>
              </w:rPr>
              <w:t xml:space="preserve">-    </w:t>
            </w:r>
          </w:p>
        </w:tc>
        <w:tc>
          <w:tcPr>
            <w:tcW w:w="79" w:type="dxa"/>
            <w:vAlign w:val="bottom"/>
          </w:tcPr>
          <w:p w14:paraId="5C8B7606" w14:textId="77777777" w:rsidR="007F1FFE" w:rsidRPr="00120012" w:rsidRDefault="007F1FFE" w:rsidP="007F1FFE">
            <w:pPr>
              <w:pStyle w:val="Texto"/>
              <w:jc w:val="left"/>
              <w:rPr>
                <w:b/>
                <w:bCs/>
                <w:sz w:val="16"/>
                <w:szCs w:val="16"/>
              </w:rPr>
            </w:pPr>
          </w:p>
        </w:tc>
        <w:tc>
          <w:tcPr>
            <w:tcW w:w="813" w:type="dxa"/>
            <w:vAlign w:val="bottom"/>
          </w:tcPr>
          <w:p w14:paraId="6D3BABE1" w14:textId="02A9E92C" w:rsidR="007F1FFE" w:rsidRPr="00120012" w:rsidRDefault="00120012" w:rsidP="00120012">
            <w:pPr>
              <w:pStyle w:val="Texto"/>
              <w:tabs>
                <w:tab w:val="decimal" w:pos="732"/>
              </w:tabs>
              <w:rPr>
                <w:b/>
                <w:bCs/>
                <w:sz w:val="16"/>
                <w:szCs w:val="16"/>
              </w:rPr>
            </w:pPr>
            <w:r w:rsidRPr="00120012">
              <w:rPr>
                <w:b/>
                <w:bCs/>
                <w:sz w:val="16"/>
                <w:szCs w:val="16"/>
              </w:rPr>
              <w:t xml:space="preserve">-    </w:t>
            </w:r>
          </w:p>
        </w:tc>
        <w:tc>
          <w:tcPr>
            <w:tcW w:w="132" w:type="dxa"/>
            <w:vAlign w:val="bottom"/>
          </w:tcPr>
          <w:p w14:paraId="253DBF91" w14:textId="77777777" w:rsidR="007F1FFE" w:rsidRPr="00AE4930" w:rsidRDefault="007F1FFE" w:rsidP="007F1FFE">
            <w:pPr>
              <w:pStyle w:val="Texto"/>
              <w:jc w:val="left"/>
              <w:rPr>
                <w:b/>
                <w:bCs/>
                <w:sz w:val="16"/>
                <w:szCs w:val="16"/>
              </w:rPr>
            </w:pPr>
          </w:p>
        </w:tc>
        <w:tc>
          <w:tcPr>
            <w:tcW w:w="1079" w:type="dxa"/>
            <w:vAlign w:val="bottom"/>
          </w:tcPr>
          <w:p w14:paraId="4CEAD5A6" w14:textId="71D4C734" w:rsidR="007F1FFE" w:rsidRPr="00AE4930" w:rsidRDefault="00602714" w:rsidP="007F1FFE">
            <w:pPr>
              <w:pStyle w:val="Texto"/>
              <w:tabs>
                <w:tab w:val="decimal" w:pos="851"/>
              </w:tabs>
              <w:rPr>
                <w:b/>
                <w:bCs/>
                <w:sz w:val="16"/>
                <w:szCs w:val="16"/>
              </w:rPr>
            </w:pPr>
            <w:r w:rsidRPr="00602714">
              <w:rPr>
                <w:b/>
                <w:bCs/>
                <w:sz w:val="16"/>
                <w:szCs w:val="16"/>
              </w:rPr>
              <w:t>166.784</w:t>
            </w:r>
          </w:p>
        </w:tc>
        <w:tc>
          <w:tcPr>
            <w:tcW w:w="109" w:type="dxa"/>
            <w:vAlign w:val="bottom"/>
          </w:tcPr>
          <w:p w14:paraId="68130F14" w14:textId="77777777" w:rsidR="007F1FFE" w:rsidRPr="00AE4930" w:rsidRDefault="007F1FFE" w:rsidP="007F1FFE">
            <w:pPr>
              <w:pStyle w:val="Texto"/>
              <w:tabs>
                <w:tab w:val="decimal" w:pos="1017"/>
              </w:tabs>
              <w:rPr>
                <w:b/>
                <w:bCs/>
                <w:sz w:val="16"/>
                <w:szCs w:val="16"/>
              </w:rPr>
            </w:pPr>
          </w:p>
        </w:tc>
        <w:tc>
          <w:tcPr>
            <w:tcW w:w="1071" w:type="dxa"/>
            <w:vAlign w:val="bottom"/>
          </w:tcPr>
          <w:p w14:paraId="3E3660EF" w14:textId="0AEB1319" w:rsidR="007F1FFE" w:rsidRPr="00AE4930" w:rsidRDefault="00602714" w:rsidP="00290089">
            <w:pPr>
              <w:pStyle w:val="Texto"/>
              <w:tabs>
                <w:tab w:val="decimal" w:pos="896"/>
              </w:tabs>
              <w:rPr>
                <w:b/>
                <w:bCs/>
                <w:sz w:val="16"/>
                <w:szCs w:val="16"/>
              </w:rPr>
            </w:pPr>
            <w:r w:rsidRPr="00602714">
              <w:rPr>
                <w:b/>
                <w:bCs/>
                <w:sz w:val="16"/>
                <w:szCs w:val="16"/>
              </w:rPr>
              <w:t>946.777</w:t>
            </w:r>
          </w:p>
        </w:tc>
        <w:tc>
          <w:tcPr>
            <w:tcW w:w="117" w:type="dxa"/>
            <w:vAlign w:val="bottom"/>
          </w:tcPr>
          <w:p w14:paraId="0B452C09" w14:textId="77777777" w:rsidR="007F1FFE" w:rsidRPr="00692DB4" w:rsidRDefault="007F1FFE" w:rsidP="007F1FFE">
            <w:pPr>
              <w:pStyle w:val="Texto"/>
              <w:tabs>
                <w:tab w:val="decimal" w:pos="851"/>
              </w:tabs>
              <w:rPr>
                <w:b/>
                <w:bCs/>
                <w:sz w:val="16"/>
                <w:szCs w:val="16"/>
              </w:rPr>
            </w:pPr>
          </w:p>
        </w:tc>
        <w:tc>
          <w:tcPr>
            <w:tcW w:w="887" w:type="dxa"/>
            <w:vAlign w:val="bottom"/>
          </w:tcPr>
          <w:p w14:paraId="664A332D" w14:textId="77486DA3" w:rsidR="007F1FFE" w:rsidRPr="00692DB4" w:rsidRDefault="00602714" w:rsidP="00290089">
            <w:pPr>
              <w:pStyle w:val="Texto"/>
              <w:tabs>
                <w:tab w:val="decimal" w:pos="801"/>
              </w:tabs>
              <w:rPr>
                <w:b/>
                <w:bCs/>
                <w:sz w:val="16"/>
                <w:szCs w:val="16"/>
              </w:rPr>
            </w:pPr>
            <w:r w:rsidRPr="00602714">
              <w:rPr>
                <w:b/>
                <w:bCs/>
                <w:sz w:val="16"/>
                <w:szCs w:val="16"/>
              </w:rPr>
              <w:t>12.818.387</w:t>
            </w:r>
          </w:p>
        </w:tc>
      </w:tr>
      <w:tr w:rsidR="007F1FFE" w:rsidRPr="002112CC" w14:paraId="0EFB82B6" w14:textId="479A3C42" w:rsidTr="00120012">
        <w:tc>
          <w:tcPr>
            <w:tcW w:w="2700" w:type="dxa"/>
            <w:vAlign w:val="bottom"/>
          </w:tcPr>
          <w:p w14:paraId="54423AAD" w14:textId="77777777" w:rsidR="007F1FFE" w:rsidRPr="00AE4930" w:rsidRDefault="007F1FFE" w:rsidP="007F1FFE">
            <w:pPr>
              <w:pStyle w:val="Texto"/>
              <w:jc w:val="left"/>
              <w:rPr>
                <w:sz w:val="16"/>
                <w:szCs w:val="16"/>
              </w:rPr>
            </w:pPr>
          </w:p>
        </w:tc>
        <w:tc>
          <w:tcPr>
            <w:tcW w:w="866" w:type="dxa"/>
            <w:vAlign w:val="bottom"/>
          </w:tcPr>
          <w:p w14:paraId="0BD1E880" w14:textId="77777777" w:rsidR="007F1FFE" w:rsidRPr="00AE4930" w:rsidRDefault="007F1FFE" w:rsidP="007F1FFE">
            <w:pPr>
              <w:pStyle w:val="Texto"/>
              <w:tabs>
                <w:tab w:val="decimal" w:pos="709"/>
              </w:tabs>
              <w:rPr>
                <w:sz w:val="16"/>
                <w:szCs w:val="16"/>
              </w:rPr>
            </w:pPr>
          </w:p>
        </w:tc>
        <w:tc>
          <w:tcPr>
            <w:tcW w:w="98" w:type="dxa"/>
            <w:vAlign w:val="bottom"/>
          </w:tcPr>
          <w:p w14:paraId="0ED12E53" w14:textId="77777777" w:rsidR="007F1FFE" w:rsidRPr="00AE4930" w:rsidRDefault="007F1FFE" w:rsidP="007F1FFE">
            <w:pPr>
              <w:pStyle w:val="Texto"/>
              <w:rPr>
                <w:sz w:val="16"/>
                <w:szCs w:val="16"/>
              </w:rPr>
            </w:pPr>
          </w:p>
        </w:tc>
        <w:tc>
          <w:tcPr>
            <w:tcW w:w="934" w:type="dxa"/>
            <w:vAlign w:val="bottom"/>
          </w:tcPr>
          <w:p w14:paraId="09EAE5FF" w14:textId="77777777" w:rsidR="007F1FFE" w:rsidRPr="00290089" w:rsidRDefault="007F1FFE" w:rsidP="00290089">
            <w:pPr>
              <w:pStyle w:val="Texto"/>
              <w:tabs>
                <w:tab w:val="decimal" w:pos="788"/>
              </w:tabs>
              <w:rPr>
                <w:sz w:val="16"/>
                <w:szCs w:val="16"/>
              </w:rPr>
            </w:pPr>
          </w:p>
        </w:tc>
        <w:tc>
          <w:tcPr>
            <w:tcW w:w="101" w:type="dxa"/>
            <w:vAlign w:val="bottom"/>
          </w:tcPr>
          <w:p w14:paraId="138611D3" w14:textId="77777777" w:rsidR="007F1FFE" w:rsidRPr="00AE4930" w:rsidRDefault="007F1FFE" w:rsidP="007F1FFE">
            <w:pPr>
              <w:pStyle w:val="Texto"/>
              <w:tabs>
                <w:tab w:val="decimal" w:pos="734"/>
              </w:tabs>
              <w:jc w:val="left"/>
              <w:rPr>
                <w:sz w:val="16"/>
                <w:szCs w:val="16"/>
              </w:rPr>
            </w:pPr>
          </w:p>
        </w:tc>
        <w:tc>
          <w:tcPr>
            <w:tcW w:w="859" w:type="dxa"/>
            <w:vAlign w:val="bottom"/>
          </w:tcPr>
          <w:p w14:paraId="1966893F" w14:textId="77777777" w:rsidR="007F1FFE" w:rsidRPr="00AE4930" w:rsidRDefault="007F1FFE" w:rsidP="007F1FFE">
            <w:pPr>
              <w:pStyle w:val="Texto"/>
              <w:tabs>
                <w:tab w:val="decimal" w:pos="641"/>
              </w:tabs>
              <w:rPr>
                <w:sz w:val="16"/>
                <w:szCs w:val="16"/>
              </w:rPr>
            </w:pPr>
          </w:p>
        </w:tc>
        <w:tc>
          <w:tcPr>
            <w:tcW w:w="141" w:type="dxa"/>
            <w:vAlign w:val="bottom"/>
          </w:tcPr>
          <w:p w14:paraId="0DABF534" w14:textId="77777777" w:rsidR="007F1FFE" w:rsidRPr="00AE4930" w:rsidRDefault="007F1FFE" w:rsidP="007F1FFE">
            <w:pPr>
              <w:pStyle w:val="Texto"/>
              <w:rPr>
                <w:sz w:val="16"/>
                <w:szCs w:val="16"/>
              </w:rPr>
            </w:pPr>
          </w:p>
        </w:tc>
        <w:tc>
          <w:tcPr>
            <w:tcW w:w="763" w:type="dxa"/>
            <w:vAlign w:val="bottom"/>
          </w:tcPr>
          <w:p w14:paraId="18EA9207" w14:textId="77777777" w:rsidR="007F1FFE" w:rsidRPr="00AE4930" w:rsidRDefault="007F1FFE" w:rsidP="00120012">
            <w:pPr>
              <w:pStyle w:val="Texto"/>
              <w:tabs>
                <w:tab w:val="decimal" w:pos="669"/>
              </w:tabs>
              <w:rPr>
                <w:sz w:val="16"/>
                <w:szCs w:val="16"/>
              </w:rPr>
            </w:pPr>
          </w:p>
        </w:tc>
        <w:tc>
          <w:tcPr>
            <w:tcW w:w="79" w:type="dxa"/>
            <w:vAlign w:val="bottom"/>
          </w:tcPr>
          <w:p w14:paraId="79F0CA9D" w14:textId="77777777" w:rsidR="007F1FFE" w:rsidRPr="00AE4930" w:rsidRDefault="007F1FFE" w:rsidP="007F1FFE">
            <w:pPr>
              <w:pStyle w:val="Texto"/>
              <w:rPr>
                <w:sz w:val="16"/>
                <w:szCs w:val="16"/>
              </w:rPr>
            </w:pPr>
          </w:p>
        </w:tc>
        <w:tc>
          <w:tcPr>
            <w:tcW w:w="813" w:type="dxa"/>
            <w:vAlign w:val="bottom"/>
          </w:tcPr>
          <w:p w14:paraId="2599F275" w14:textId="77777777" w:rsidR="007F1FFE" w:rsidRPr="00290089" w:rsidRDefault="007F1FFE" w:rsidP="00120012">
            <w:pPr>
              <w:pStyle w:val="Texto"/>
              <w:tabs>
                <w:tab w:val="decimal" w:pos="732"/>
              </w:tabs>
              <w:rPr>
                <w:sz w:val="16"/>
                <w:szCs w:val="16"/>
              </w:rPr>
            </w:pPr>
          </w:p>
        </w:tc>
        <w:tc>
          <w:tcPr>
            <w:tcW w:w="132" w:type="dxa"/>
            <w:vAlign w:val="bottom"/>
          </w:tcPr>
          <w:p w14:paraId="1DF72B14" w14:textId="77777777" w:rsidR="007F1FFE" w:rsidRPr="00AE4930" w:rsidRDefault="007F1FFE" w:rsidP="007F1FFE">
            <w:pPr>
              <w:pStyle w:val="Texto"/>
              <w:rPr>
                <w:sz w:val="16"/>
                <w:szCs w:val="16"/>
              </w:rPr>
            </w:pPr>
          </w:p>
        </w:tc>
        <w:tc>
          <w:tcPr>
            <w:tcW w:w="1079" w:type="dxa"/>
            <w:vAlign w:val="bottom"/>
          </w:tcPr>
          <w:p w14:paraId="2E3C5710" w14:textId="77777777" w:rsidR="007F1FFE" w:rsidRPr="00AE4930" w:rsidRDefault="007F1FFE" w:rsidP="007F1FFE">
            <w:pPr>
              <w:pStyle w:val="Texto"/>
              <w:tabs>
                <w:tab w:val="decimal" w:pos="851"/>
              </w:tabs>
              <w:rPr>
                <w:sz w:val="16"/>
                <w:szCs w:val="16"/>
              </w:rPr>
            </w:pPr>
          </w:p>
        </w:tc>
        <w:tc>
          <w:tcPr>
            <w:tcW w:w="109" w:type="dxa"/>
            <w:vAlign w:val="bottom"/>
          </w:tcPr>
          <w:p w14:paraId="5BE4CE83" w14:textId="77777777" w:rsidR="007F1FFE" w:rsidRPr="00AE4930" w:rsidRDefault="007F1FFE" w:rsidP="007F1FFE">
            <w:pPr>
              <w:pStyle w:val="Texto"/>
              <w:tabs>
                <w:tab w:val="decimal" w:pos="1017"/>
              </w:tabs>
              <w:rPr>
                <w:sz w:val="16"/>
                <w:szCs w:val="16"/>
              </w:rPr>
            </w:pPr>
          </w:p>
        </w:tc>
        <w:tc>
          <w:tcPr>
            <w:tcW w:w="1071" w:type="dxa"/>
            <w:vAlign w:val="bottom"/>
          </w:tcPr>
          <w:p w14:paraId="73D35F4A" w14:textId="77777777" w:rsidR="007F1FFE" w:rsidRPr="00290089" w:rsidRDefault="007F1FFE" w:rsidP="00290089">
            <w:pPr>
              <w:pStyle w:val="Texto"/>
              <w:tabs>
                <w:tab w:val="decimal" w:pos="896"/>
              </w:tabs>
              <w:rPr>
                <w:sz w:val="16"/>
                <w:szCs w:val="16"/>
              </w:rPr>
            </w:pPr>
          </w:p>
        </w:tc>
        <w:tc>
          <w:tcPr>
            <w:tcW w:w="117" w:type="dxa"/>
            <w:vAlign w:val="bottom"/>
          </w:tcPr>
          <w:p w14:paraId="427E6894" w14:textId="77777777" w:rsidR="007F1FFE" w:rsidRPr="00AE4930" w:rsidRDefault="007F1FFE" w:rsidP="007F1FFE">
            <w:pPr>
              <w:pStyle w:val="Texto"/>
              <w:tabs>
                <w:tab w:val="decimal" w:pos="821"/>
              </w:tabs>
              <w:jc w:val="left"/>
              <w:rPr>
                <w:sz w:val="16"/>
                <w:szCs w:val="16"/>
              </w:rPr>
            </w:pPr>
          </w:p>
        </w:tc>
        <w:tc>
          <w:tcPr>
            <w:tcW w:w="887" w:type="dxa"/>
            <w:vAlign w:val="bottom"/>
          </w:tcPr>
          <w:p w14:paraId="030693EF" w14:textId="77777777" w:rsidR="007F1FFE" w:rsidRPr="00AE4930" w:rsidRDefault="007F1FFE" w:rsidP="00290089">
            <w:pPr>
              <w:pStyle w:val="Texto"/>
              <w:tabs>
                <w:tab w:val="decimal" w:pos="801"/>
              </w:tabs>
              <w:jc w:val="left"/>
              <w:rPr>
                <w:sz w:val="16"/>
                <w:szCs w:val="16"/>
              </w:rPr>
            </w:pPr>
          </w:p>
        </w:tc>
      </w:tr>
      <w:tr w:rsidR="007F1FFE" w:rsidRPr="002112CC" w14:paraId="277CE9AE" w14:textId="2E65F724" w:rsidTr="00120012">
        <w:trPr>
          <w:trHeight w:val="68"/>
        </w:trPr>
        <w:tc>
          <w:tcPr>
            <w:tcW w:w="2700" w:type="dxa"/>
            <w:vAlign w:val="bottom"/>
          </w:tcPr>
          <w:p w14:paraId="61D23816" w14:textId="00C66069" w:rsidR="007F1FFE" w:rsidRPr="00AE4930" w:rsidRDefault="00A1154F" w:rsidP="007F1FFE">
            <w:pPr>
              <w:pStyle w:val="Texto"/>
              <w:jc w:val="left"/>
              <w:rPr>
                <w:sz w:val="16"/>
                <w:szCs w:val="16"/>
              </w:rPr>
            </w:pPr>
            <w:r>
              <w:rPr>
                <w:sz w:val="16"/>
                <w:szCs w:val="16"/>
              </w:rPr>
              <w:t>Afectación</w:t>
            </w:r>
            <w:r w:rsidR="007F1FFE" w:rsidRPr="00AE4930">
              <w:rPr>
                <w:sz w:val="16"/>
                <w:szCs w:val="16"/>
              </w:rPr>
              <w:t xml:space="preserve"> de resultados no asignados según Resolución de la Asamblea Ordinaria y Extraordinaria N°14</w:t>
            </w:r>
            <w:r w:rsidR="00477CA4">
              <w:rPr>
                <w:sz w:val="16"/>
                <w:szCs w:val="16"/>
              </w:rPr>
              <w:t>3</w:t>
            </w:r>
            <w:r w:rsidR="007F1FFE" w:rsidRPr="00AE4930">
              <w:rPr>
                <w:sz w:val="16"/>
                <w:szCs w:val="16"/>
              </w:rPr>
              <w:t xml:space="preserve"> del </w:t>
            </w:r>
            <w:r w:rsidR="00477CA4">
              <w:rPr>
                <w:sz w:val="16"/>
                <w:szCs w:val="16"/>
              </w:rPr>
              <w:t>30</w:t>
            </w:r>
            <w:r w:rsidR="007F1FFE" w:rsidRPr="00AE4930">
              <w:rPr>
                <w:sz w:val="16"/>
                <w:szCs w:val="16"/>
              </w:rPr>
              <w:t xml:space="preserve"> de septiembre de 20</w:t>
            </w:r>
            <w:r w:rsidR="00CC6C03">
              <w:rPr>
                <w:sz w:val="16"/>
                <w:szCs w:val="16"/>
              </w:rPr>
              <w:t>20</w:t>
            </w:r>
            <w:r w:rsidR="00A81AEA">
              <w:rPr>
                <w:sz w:val="16"/>
                <w:szCs w:val="16"/>
              </w:rPr>
              <w:t>:</w:t>
            </w:r>
          </w:p>
        </w:tc>
        <w:tc>
          <w:tcPr>
            <w:tcW w:w="866" w:type="dxa"/>
            <w:vAlign w:val="bottom"/>
          </w:tcPr>
          <w:p w14:paraId="58BE9821" w14:textId="77777777" w:rsidR="007F1FFE" w:rsidRPr="00AE4930" w:rsidRDefault="007F1FFE" w:rsidP="007F1FFE">
            <w:pPr>
              <w:pStyle w:val="Texto"/>
              <w:tabs>
                <w:tab w:val="decimal" w:pos="709"/>
              </w:tabs>
              <w:rPr>
                <w:sz w:val="16"/>
                <w:szCs w:val="16"/>
              </w:rPr>
            </w:pPr>
          </w:p>
        </w:tc>
        <w:tc>
          <w:tcPr>
            <w:tcW w:w="98" w:type="dxa"/>
            <w:vAlign w:val="bottom"/>
          </w:tcPr>
          <w:p w14:paraId="22DF18A9" w14:textId="77777777" w:rsidR="007F1FFE" w:rsidRPr="00AE4930" w:rsidRDefault="007F1FFE" w:rsidP="007F1FFE">
            <w:pPr>
              <w:pStyle w:val="Texto"/>
              <w:jc w:val="left"/>
              <w:rPr>
                <w:sz w:val="16"/>
                <w:szCs w:val="16"/>
              </w:rPr>
            </w:pPr>
          </w:p>
        </w:tc>
        <w:tc>
          <w:tcPr>
            <w:tcW w:w="934" w:type="dxa"/>
            <w:vAlign w:val="bottom"/>
          </w:tcPr>
          <w:p w14:paraId="63C1C9BC" w14:textId="77777777" w:rsidR="007F1FFE" w:rsidRPr="00AE4930" w:rsidRDefault="007F1FFE" w:rsidP="00290089">
            <w:pPr>
              <w:pStyle w:val="Texto"/>
              <w:tabs>
                <w:tab w:val="decimal" w:pos="788"/>
              </w:tabs>
              <w:rPr>
                <w:sz w:val="16"/>
                <w:szCs w:val="16"/>
              </w:rPr>
            </w:pPr>
          </w:p>
        </w:tc>
        <w:tc>
          <w:tcPr>
            <w:tcW w:w="101" w:type="dxa"/>
            <w:vAlign w:val="bottom"/>
          </w:tcPr>
          <w:p w14:paraId="1C650FEF" w14:textId="77777777" w:rsidR="007F1FFE" w:rsidRPr="00AE4930" w:rsidRDefault="007F1FFE" w:rsidP="007F1FFE">
            <w:pPr>
              <w:pStyle w:val="Texto"/>
              <w:tabs>
                <w:tab w:val="decimal" w:pos="734"/>
              </w:tabs>
              <w:jc w:val="left"/>
              <w:rPr>
                <w:sz w:val="16"/>
                <w:szCs w:val="16"/>
              </w:rPr>
            </w:pPr>
          </w:p>
        </w:tc>
        <w:tc>
          <w:tcPr>
            <w:tcW w:w="859" w:type="dxa"/>
            <w:vAlign w:val="bottom"/>
          </w:tcPr>
          <w:p w14:paraId="6C21071C" w14:textId="77777777" w:rsidR="007F1FFE" w:rsidRPr="00AE4930" w:rsidRDefault="007F1FFE" w:rsidP="007F1FFE">
            <w:pPr>
              <w:pStyle w:val="Texto"/>
              <w:tabs>
                <w:tab w:val="decimal" w:pos="641"/>
              </w:tabs>
              <w:rPr>
                <w:sz w:val="16"/>
                <w:szCs w:val="16"/>
              </w:rPr>
            </w:pPr>
          </w:p>
        </w:tc>
        <w:tc>
          <w:tcPr>
            <w:tcW w:w="141" w:type="dxa"/>
            <w:vAlign w:val="bottom"/>
          </w:tcPr>
          <w:p w14:paraId="4A1A9B5B" w14:textId="77777777" w:rsidR="007F1FFE" w:rsidRPr="00AE4930" w:rsidRDefault="007F1FFE" w:rsidP="007F1FFE">
            <w:pPr>
              <w:pStyle w:val="Texto"/>
              <w:jc w:val="left"/>
              <w:rPr>
                <w:sz w:val="16"/>
                <w:szCs w:val="16"/>
              </w:rPr>
            </w:pPr>
          </w:p>
        </w:tc>
        <w:tc>
          <w:tcPr>
            <w:tcW w:w="763" w:type="dxa"/>
            <w:vAlign w:val="bottom"/>
          </w:tcPr>
          <w:p w14:paraId="79C6D855" w14:textId="77777777" w:rsidR="007F1FFE" w:rsidRPr="00AE4930" w:rsidRDefault="007F1FFE" w:rsidP="00120012">
            <w:pPr>
              <w:pStyle w:val="Texto"/>
              <w:tabs>
                <w:tab w:val="decimal" w:pos="669"/>
              </w:tabs>
              <w:rPr>
                <w:sz w:val="16"/>
                <w:szCs w:val="16"/>
              </w:rPr>
            </w:pPr>
          </w:p>
        </w:tc>
        <w:tc>
          <w:tcPr>
            <w:tcW w:w="79" w:type="dxa"/>
            <w:vAlign w:val="bottom"/>
          </w:tcPr>
          <w:p w14:paraId="5C6632C2" w14:textId="77777777" w:rsidR="007F1FFE" w:rsidRPr="00AE4930" w:rsidRDefault="007F1FFE" w:rsidP="007F1FFE">
            <w:pPr>
              <w:pStyle w:val="Texto"/>
              <w:rPr>
                <w:sz w:val="16"/>
                <w:szCs w:val="16"/>
              </w:rPr>
            </w:pPr>
          </w:p>
        </w:tc>
        <w:tc>
          <w:tcPr>
            <w:tcW w:w="813" w:type="dxa"/>
            <w:vAlign w:val="bottom"/>
          </w:tcPr>
          <w:p w14:paraId="57B61C4F" w14:textId="77777777" w:rsidR="007F1FFE" w:rsidRPr="00290089" w:rsidRDefault="007F1FFE" w:rsidP="00120012">
            <w:pPr>
              <w:pStyle w:val="Texto"/>
              <w:tabs>
                <w:tab w:val="decimal" w:pos="732"/>
              </w:tabs>
              <w:rPr>
                <w:sz w:val="16"/>
                <w:szCs w:val="16"/>
              </w:rPr>
            </w:pPr>
          </w:p>
        </w:tc>
        <w:tc>
          <w:tcPr>
            <w:tcW w:w="132" w:type="dxa"/>
            <w:vAlign w:val="bottom"/>
          </w:tcPr>
          <w:p w14:paraId="0068E8C1" w14:textId="77777777" w:rsidR="007F1FFE" w:rsidRPr="00AE4930" w:rsidRDefault="007F1FFE" w:rsidP="007F1FFE">
            <w:pPr>
              <w:pStyle w:val="Texto"/>
              <w:rPr>
                <w:sz w:val="16"/>
                <w:szCs w:val="16"/>
              </w:rPr>
            </w:pPr>
          </w:p>
        </w:tc>
        <w:tc>
          <w:tcPr>
            <w:tcW w:w="1079" w:type="dxa"/>
            <w:vAlign w:val="bottom"/>
          </w:tcPr>
          <w:p w14:paraId="53B5F6B9" w14:textId="77777777" w:rsidR="007F1FFE" w:rsidRPr="00AE4930" w:rsidRDefault="007F1FFE" w:rsidP="007F1FFE">
            <w:pPr>
              <w:pStyle w:val="Texto"/>
              <w:tabs>
                <w:tab w:val="decimal" w:pos="851"/>
              </w:tabs>
              <w:rPr>
                <w:sz w:val="16"/>
                <w:szCs w:val="16"/>
              </w:rPr>
            </w:pPr>
          </w:p>
        </w:tc>
        <w:tc>
          <w:tcPr>
            <w:tcW w:w="109" w:type="dxa"/>
            <w:vAlign w:val="bottom"/>
          </w:tcPr>
          <w:p w14:paraId="06C70369" w14:textId="77777777" w:rsidR="007F1FFE" w:rsidRPr="00AE4930" w:rsidRDefault="007F1FFE" w:rsidP="007F1FFE">
            <w:pPr>
              <w:pStyle w:val="Texto"/>
              <w:jc w:val="left"/>
              <w:rPr>
                <w:sz w:val="16"/>
                <w:szCs w:val="16"/>
              </w:rPr>
            </w:pPr>
          </w:p>
        </w:tc>
        <w:tc>
          <w:tcPr>
            <w:tcW w:w="1071" w:type="dxa"/>
            <w:vAlign w:val="bottom"/>
          </w:tcPr>
          <w:p w14:paraId="1BDA79BC" w14:textId="77777777" w:rsidR="007F1FFE" w:rsidRPr="00290089" w:rsidRDefault="007F1FFE" w:rsidP="00290089">
            <w:pPr>
              <w:pStyle w:val="Texto"/>
              <w:tabs>
                <w:tab w:val="decimal" w:pos="896"/>
              </w:tabs>
              <w:rPr>
                <w:sz w:val="16"/>
                <w:szCs w:val="16"/>
              </w:rPr>
            </w:pPr>
          </w:p>
        </w:tc>
        <w:tc>
          <w:tcPr>
            <w:tcW w:w="117" w:type="dxa"/>
            <w:vAlign w:val="bottom"/>
          </w:tcPr>
          <w:p w14:paraId="4942C6BD" w14:textId="77777777" w:rsidR="007F1FFE" w:rsidRPr="00AE4930" w:rsidRDefault="007F1FFE" w:rsidP="007F1FFE">
            <w:pPr>
              <w:pStyle w:val="Texto"/>
              <w:tabs>
                <w:tab w:val="decimal" w:pos="821"/>
              </w:tabs>
              <w:jc w:val="left"/>
              <w:rPr>
                <w:sz w:val="16"/>
                <w:szCs w:val="16"/>
              </w:rPr>
            </w:pPr>
          </w:p>
        </w:tc>
        <w:tc>
          <w:tcPr>
            <w:tcW w:w="887" w:type="dxa"/>
            <w:vAlign w:val="bottom"/>
          </w:tcPr>
          <w:p w14:paraId="18C6E637" w14:textId="77777777" w:rsidR="007F1FFE" w:rsidRPr="00AE4930" w:rsidRDefault="007F1FFE" w:rsidP="00290089">
            <w:pPr>
              <w:pStyle w:val="Texto"/>
              <w:tabs>
                <w:tab w:val="decimal" w:pos="801"/>
              </w:tabs>
              <w:jc w:val="left"/>
              <w:rPr>
                <w:sz w:val="16"/>
                <w:szCs w:val="16"/>
              </w:rPr>
            </w:pPr>
          </w:p>
        </w:tc>
      </w:tr>
      <w:tr w:rsidR="00CF4E8E" w:rsidRPr="002112CC" w14:paraId="36552754" w14:textId="217A9710" w:rsidTr="00120012">
        <w:tc>
          <w:tcPr>
            <w:tcW w:w="2700" w:type="dxa"/>
            <w:vAlign w:val="bottom"/>
          </w:tcPr>
          <w:p w14:paraId="7E1D7D84" w14:textId="071ECCD5" w:rsidR="00CF4E8E" w:rsidRPr="00AE4930" w:rsidRDefault="00477CA4" w:rsidP="00CF4E8E">
            <w:pPr>
              <w:pStyle w:val="Texto"/>
              <w:ind w:left="180"/>
              <w:jc w:val="left"/>
              <w:rPr>
                <w:sz w:val="16"/>
                <w:szCs w:val="16"/>
              </w:rPr>
            </w:pPr>
            <w:r>
              <w:rPr>
                <w:sz w:val="16"/>
                <w:szCs w:val="16"/>
              </w:rPr>
              <w:t>A</w:t>
            </w:r>
            <w:r w:rsidR="00CF4E8E" w:rsidRPr="00AE4930">
              <w:rPr>
                <w:sz w:val="16"/>
                <w:szCs w:val="16"/>
              </w:rPr>
              <w:t xml:space="preserve"> Reserva legal</w:t>
            </w:r>
          </w:p>
        </w:tc>
        <w:tc>
          <w:tcPr>
            <w:tcW w:w="866" w:type="dxa"/>
            <w:vAlign w:val="bottom"/>
          </w:tcPr>
          <w:p w14:paraId="4C6531D4" w14:textId="5521F10E" w:rsidR="00CF4E8E" w:rsidRPr="00F97DD6" w:rsidRDefault="00120012" w:rsidP="00120012">
            <w:pPr>
              <w:pStyle w:val="Texto"/>
              <w:tabs>
                <w:tab w:val="decimal" w:pos="709"/>
              </w:tabs>
              <w:rPr>
                <w:sz w:val="16"/>
                <w:szCs w:val="16"/>
              </w:rPr>
            </w:pPr>
            <w:r>
              <w:rPr>
                <w:sz w:val="16"/>
                <w:szCs w:val="16"/>
              </w:rPr>
              <w:t xml:space="preserve">-    </w:t>
            </w:r>
          </w:p>
        </w:tc>
        <w:tc>
          <w:tcPr>
            <w:tcW w:w="98" w:type="dxa"/>
            <w:vAlign w:val="bottom"/>
          </w:tcPr>
          <w:p w14:paraId="61357C0A" w14:textId="77777777" w:rsidR="00CF4E8E" w:rsidRPr="00F97DD6" w:rsidRDefault="00CF4E8E" w:rsidP="00CF4E8E">
            <w:pPr>
              <w:pStyle w:val="Texto"/>
              <w:tabs>
                <w:tab w:val="decimal" w:pos="709"/>
              </w:tabs>
              <w:rPr>
                <w:sz w:val="16"/>
                <w:szCs w:val="16"/>
              </w:rPr>
            </w:pPr>
          </w:p>
        </w:tc>
        <w:tc>
          <w:tcPr>
            <w:tcW w:w="934" w:type="dxa"/>
            <w:vAlign w:val="bottom"/>
          </w:tcPr>
          <w:p w14:paraId="5BE4664B" w14:textId="7B8D7FA2" w:rsidR="00CF4E8E" w:rsidRPr="00F97DD6" w:rsidRDefault="00120012" w:rsidP="00CF4E8E">
            <w:pPr>
              <w:pStyle w:val="Texto"/>
              <w:tabs>
                <w:tab w:val="decimal" w:pos="788"/>
              </w:tabs>
              <w:rPr>
                <w:sz w:val="16"/>
                <w:szCs w:val="16"/>
              </w:rPr>
            </w:pPr>
            <w:r>
              <w:rPr>
                <w:sz w:val="16"/>
                <w:szCs w:val="16"/>
              </w:rPr>
              <w:t xml:space="preserve">-    </w:t>
            </w:r>
          </w:p>
        </w:tc>
        <w:tc>
          <w:tcPr>
            <w:tcW w:w="101" w:type="dxa"/>
            <w:vAlign w:val="bottom"/>
          </w:tcPr>
          <w:p w14:paraId="64354334" w14:textId="77777777" w:rsidR="00CF4E8E" w:rsidRPr="00F97DD6" w:rsidRDefault="00CF4E8E" w:rsidP="00CF4E8E">
            <w:pPr>
              <w:pStyle w:val="Texto"/>
              <w:tabs>
                <w:tab w:val="decimal" w:pos="709"/>
              </w:tabs>
              <w:rPr>
                <w:sz w:val="16"/>
                <w:szCs w:val="16"/>
              </w:rPr>
            </w:pPr>
          </w:p>
        </w:tc>
        <w:tc>
          <w:tcPr>
            <w:tcW w:w="859" w:type="dxa"/>
            <w:vAlign w:val="bottom"/>
          </w:tcPr>
          <w:p w14:paraId="6A601AAC" w14:textId="374AAC13" w:rsidR="00CF4E8E" w:rsidRPr="00F97DD6" w:rsidRDefault="00120012" w:rsidP="00CF4E8E">
            <w:pPr>
              <w:pStyle w:val="Texto"/>
              <w:tabs>
                <w:tab w:val="decimal" w:pos="709"/>
              </w:tabs>
              <w:rPr>
                <w:sz w:val="16"/>
                <w:szCs w:val="16"/>
              </w:rPr>
            </w:pPr>
            <w:r>
              <w:rPr>
                <w:sz w:val="16"/>
                <w:szCs w:val="16"/>
              </w:rPr>
              <w:t xml:space="preserve">-    </w:t>
            </w:r>
          </w:p>
        </w:tc>
        <w:tc>
          <w:tcPr>
            <w:tcW w:w="141" w:type="dxa"/>
            <w:vAlign w:val="bottom"/>
          </w:tcPr>
          <w:p w14:paraId="03EC3133" w14:textId="77777777" w:rsidR="00CF4E8E" w:rsidRPr="00F97DD6" w:rsidRDefault="00CF4E8E" w:rsidP="00CF4E8E">
            <w:pPr>
              <w:pStyle w:val="Texto"/>
              <w:tabs>
                <w:tab w:val="decimal" w:pos="709"/>
              </w:tabs>
              <w:rPr>
                <w:sz w:val="16"/>
                <w:szCs w:val="16"/>
              </w:rPr>
            </w:pPr>
          </w:p>
        </w:tc>
        <w:tc>
          <w:tcPr>
            <w:tcW w:w="763" w:type="dxa"/>
            <w:vAlign w:val="bottom"/>
          </w:tcPr>
          <w:p w14:paraId="1728168B" w14:textId="76816017" w:rsidR="00CF4E8E" w:rsidRPr="00F97DD6" w:rsidRDefault="00602714" w:rsidP="00120012">
            <w:pPr>
              <w:pStyle w:val="Texto"/>
              <w:tabs>
                <w:tab w:val="decimal" w:pos="669"/>
              </w:tabs>
              <w:rPr>
                <w:sz w:val="16"/>
                <w:szCs w:val="16"/>
              </w:rPr>
            </w:pPr>
            <w:r w:rsidRPr="00602714">
              <w:rPr>
                <w:sz w:val="16"/>
                <w:szCs w:val="16"/>
              </w:rPr>
              <w:t>721.206</w:t>
            </w:r>
          </w:p>
        </w:tc>
        <w:tc>
          <w:tcPr>
            <w:tcW w:w="79" w:type="dxa"/>
            <w:vAlign w:val="bottom"/>
          </w:tcPr>
          <w:p w14:paraId="77F5A1FE" w14:textId="77777777" w:rsidR="00CF4E8E" w:rsidRPr="00F97DD6" w:rsidRDefault="00CF4E8E" w:rsidP="00CF4E8E">
            <w:pPr>
              <w:pStyle w:val="Texto"/>
              <w:tabs>
                <w:tab w:val="decimal" w:pos="709"/>
              </w:tabs>
              <w:rPr>
                <w:sz w:val="16"/>
                <w:szCs w:val="16"/>
              </w:rPr>
            </w:pPr>
          </w:p>
        </w:tc>
        <w:tc>
          <w:tcPr>
            <w:tcW w:w="813" w:type="dxa"/>
            <w:vAlign w:val="bottom"/>
          </w:tcPr>
          <w:p w14:paraId="255482C3" w14:textId="23DFF4CE" w:rsidR="00CF4E8E" w:rsidRPr="00290089" w:rsidRDefault="00120012" w:rsidP="00120012">
            <w:pPr>
              <w:pStyle w:val="Texto"/>
              <w:tabs>
                <w:tab w:val="decimal" w:pos="732"/>
              </w:tabs>
              <w:rPr>
                <w:sz w:val="16"/>
                <w:szCs w:val="16"/>
              </w:rPr>
            </w:pPr>
            <w:r>
              <w:rPr>
                <w:sz w:val="16"/>
                <w:szCs w:val="16"/>
              </w:rPr>
              <w:t xml:space="preserve">-    </w:t>
            </w:r>
          </w:p>
        </w:tc>
        <w:tc>
          <w:tcPr>
            <w:tcW w:w="132" w:type="dxa"/>
            <w:vAlign w:val="bottom"/>
          </w:tcPr>
          <w:p w14:paraId="3629457D" w14:textId="77777777" w:rsidR="00CF4E8E" w:rsidRPr="00F97DD6" w:rsidRDefault="00CF4E8E" w:rsidP="00CF4E8E">
            <w:pPr>
              <w:pStyle w:val="Texto"/>
              <w:tabs>
                <w:tab w:val="decimal" w:pos="709"/>
              </w:tabs>
              <w:rPr>
                <w:sz w:val="16"/>
                <w:szCs w:val="16"/>
              </w:rPr>
            </w:pPr>
          </w:p>
        </w:tc>
        <w:tc>
          <w:tcPr>
            <w:tcW w:w="1079" w:type="dxa"/>
            <w:vAlign w:val="bottom"/>
          </w:tcPr>
          <w:p w14:paraId="685B8D4C" w14:textId="4AF054A3" w:rsidR="00CF4E8E" w:rsidRPr="00F97DD6" w:rsidRDefault="00120012" w:rsidP="00CF4E8E">
            <w:pPr>
              <w:pStyle w:val="Texto"/>
              <w:tabs>
                <w:tab w:val="decimal" w:pos="851"/>
              </w:tabs>
              <w:rPr>
                <w:sz w:val="16"/>
                <w:szCs w:val="16"/>
              </w:rPr>
            </w:pPr>
            <w:r>
              <w:rPr>
                <w:sz w:val="16"/>
                <w:szCs w:val="16"/>
              </w:rPr>
              <w:t xml:space="preserve">-    </w:t>
            </w:r>
          </w:p>
        </w:tc>
        <w:tc>
          <w:tcPr>
            <w:tcW w:w="109" w:type="dxa"/>
            <w:vAlign w:val="bottom"/>
          </w:tcPr>
          <w:p w14:paraId="1B4881FD" w14:textId="77777777" w:rsidR="00CF4E8E" w:rsidRPr="00F97DD6" w:rsidRDefault="00CF4E8E" w:rsidP="00CF4E8E">
            <w:pPr>
              <w:pStyle w:val="Texto"/>
              <w:tabs>
                <w:tab w:val="decimal" w:pos="709"/>
              </w:tabs>
              <w:rPr>
                <w:sz w:val="16"/>
                <w:szCs w:val="16"/>
              </w:rPr>
            </w:pPr>
          </w:p>
        </w:tc>
        <w:tc>
          <w:tcPr>
            <w:tcW w:w="1071" w:type="dxa"/>
            <w:vAlign w:val="bottom"/>
          </w:tcPr>
          <w:p w14:paraId="47AF9788" w14:textId="71D93D15" w:rsidR="00CF4E8E" w:rsidRPr="00290089" w:rsidRDefault="00EB4F35" w:rsidP="00CF4E8E">
            <w:pPr>
              <w:pStyle w:val="Texto"/>
              <w:tabs>
                <w:tab w:val="decimal" w:pos="896"/>
              </w:tabs>
              <w:rPr>
                <w:sz w:val="16"/>
                <w:szCs w:val="16"/>
              </w:rPr>
            </w:pPr>
            <w:r w:rsidRPr="00EB4F35">
              <w:rPr>
                <w:sz w:val="16"/>
                <w:szCs w:val="16"/>
              </w:rPr>
              <w:t>(721.206)</w:t>
            </w:r>
          </w:p>
        </w:tc>
        <w:tc>
          <w:tcPr>
            <w:tcW w:w="117" w:type="dxa"/>
            <w:vAlign w:val="bottom"/>
          </w:tcPr>
          <w:p w14:paraId="23B69577" w14:textId="77777777" w:rsidR="00CF4E8E" w:rsidRPr="00F97DD6" w:rsidRDefault="00CF4E8E" w:rsidP="00CF4E8E">
            <w:pPr>
              <w:pStyle w:val="Texto"/>
              <w:tabs>
                <w:tab w:val="decimal" w:pos="709"/>
              </w:tabs>
              <w:rPr>
                <w:sz w:val="16"/>
                <w:szCs w:val="16"/>
              </w:rPr>
            </w:pPr>
          </w:p>
        </w:tc>
        <w:tc>
          <w:tcPr>
            <w:tcW w:w="887" w:type="dxa"/>
            <w:vAlign w:val="bottom"/>
          </w:tcPr>
          <w:p w14:paraId="7701F46F" w14:textId="6EBD4212" w:rsidR="00CF4E8E" w:rsidRPr="00F97DD6" w:rsidRDefault="00120012" w:rsidP="007325E6">
            <w:pPr>
              <w:pStyle w:val="Texto"/>
              <w:tabs>
                <w:tab w:val="decimal" w:pos="801"/>
              </w:tabs>
              <w:jc w:val="left"/>
              <w:rPr>
                <w:sz w:val="16"/>
                <w:szCs w:val="16"/>
              </w:rPr>
            </w:pPr>
            <w:r>
              <w:rPr>
                <w:sz w:val="16"/>
                <w:szCs w:val="16"/>
              </w:rPr>
              <w:t xml:space="preserve">-    </w:t>
            </w:r>
          </w:p>
        </w:tc>
      </w:tr>
      <w:tr w:rsidR="00CF4E8E" w:rsidRPr="002112CC" w14:paraId="15ECBD07" w14:textId="210B4C4C" w:rsidTr="00120012">
        <w:tc>
          <w:tcPr>
            <w:tcW w:w="2700" w:type="dxa"/>
            <w:vAlign w:val="bottom"/>
          </w:tcPr>
          <w:p w14:paraId="7BD2A312" w14:textId="43A4CE90" w:rsidR="00CF4E8E" w:rsidRPr="00AE4930" w:rsidRDefault="00477CA4" w:rsidP="00CF4E8E">
            <w:pPr>
              <w:pStyle w:val="Texto"/>
              <w:ind w:left="180"/>
              <w:jc w:val="left"/>
              <w:rPr>
                <w:sz w:val="16"/>
                <w:szCs w:val="16"/>
              </w:rPr>
            </w:pPr>
            <w:r>
              <w:rPr>
                <w:sz w:val="16"/>
                <w:szCs w:val="16"/>
              </w:rPr>
              <w:t>A</w:t>
            </w:r>
            <w:r w:rsidR="00CF4E8E" w:rsidRPr="00AE4930">
              <w:rPr>
                <w:sz w:val="16"/>
                <w:szCs w:val="16"/>
              </w:rPr>
              <w:t xml:space="preserve"> Reserva facultativa</w:t>
            </w:r>
          </w:p>
        </w:tc>
        <w:tc>
          <w:tcPr>
            <w:tcW w:w="866" w:type="dxa"/>
            <w:vAlign w:val="bottom"/>
          </w:tcPr>
          <w:p w14:paraId="5AC6D669" w14:textId="70E17B8B" w:rsidR="00CF4E8E" w:rsidRPr="00F97DD6" w:rsidRDefault="00120012" w:rsidP="00120012">
            <w:pPr>
              <w:pStyle w:val="Texto"/>
              <w:tabs>
                <w:tab w:val="decimal" w:pos="709"/>
              </w:tabs>
              <w:rPr>
                <w:sz w:val="16"/>
                <w:szCs w:val="16"/>
              </w:rPr>
            </w:pPr>
            <w:r>
              <w:rPr>
                <w:sz w:val="16"/>
                <w:szCs w:val="16"/>
              </w:rPr>
              <w:t xml:space="preserve">-    </w:t>
            </w:r>
          </w:p>
        </w:tc>
        <w:tc>
          <w:tcPr>
            <w:tcW w:w="98" w:type="dxa"/>
            <w:vAlign w:val="bottom"/>
          </w:tcPr>
          <w:p w14:paraId="191C5124" w14:textId="77777777" w:rsidR="00CF4E8E" w:rsidRPr="00F97DD6" w:rsidRDefault="00CF4E8E" w:rsidP="00CF4E8E">
            <w:pPr>
              <w:pStyle w:val="Texto"/>
              <w:tabs>
                <w:tab w:val="decimal" w:pos="709"/>
              </w:tabs>
              <w:rPr>
                <w:sz w:val="16"/>
                <w:szCs w:val="16"/>
              </w:rPr>
            </w:pPr>
          </w:p>
        </w:tc>
        <w:tc>
          <w:tcPr>
            <w:tcW w:w="934" w:type="dxa"/>
            <w:vAlign w:val="bottom"/>
          </w:tcPr>
          <w:p w14:paraId="6E618121" w14:textId="5F92FC72" w:rsidR="00CF4E8E" w:rsidRPr="00F97DD6" w:rsidRDefault="00120012" w:rsidP="00CF4E8E">
            <w:pPr>
              <w:pStyle w:val="Texto"/>
              <w:tabs>
                <w:tab w:val="decimal" w:pos="788"/>
              </w:tabs>
              <w:rPr>
                <w:sz w:val="16"/>
                <w:szCs w:val="16"/>
              </w:rPr>
            </w:pPr>
            <w:r>
              <w:rPr>
                <w:sz w:val="16"/>
                <w:szCs w:val="16"/>
              </w:rPr>
              <w:t xml:space="preserve">-    </w:t>
            </w:r>
          </w:p>
        </w:tc>
        <w:tc>
          <w:tcPr>
            <w:tcW w:w="101" w:type="dxa"/>
            <w:vAlign w:val="bottom"/>
          </w:tcPr>
          <w:p w14:paraId="2DA3D1E4" w14:textId="77777777" w:rsidR="00CF4E8E" w:rsidRPr="00F97DD6" w:rsidRDefault="00CF4E8E" w:rsidP="00CF4E8E">
            <w:pPr>
              <w:pStyle w:val="Texto"/>
              <w:tabs>
                <w:tab w:val="decimal" w:pos="709"/>
              </w:tabs>
              <w:rPr>
                <w:sz w:val="16"/>
                <w:szCs w:val="16"/>
              </w:rPr>
            </w:pPr>
          </w:p>
        </w:tc>
        <w:tc>
          <w:tcPr>
            <w:tcW w:w="859" w:type="dxa"/>
            <w:vAlign w:val="bottom"/>
          </w:tcPr>
          <w:p w14:paraId="00B7D7E5" w14:textId="244A70A9" w:rsidR="00CF4E8E" w:rsidRPr="00F97DD6" w:rsidRDefault="00120012" w:rsidP="00CF4E8E">
            <w:pPr>
              <w:pStyle w:val="Texto"/>
              <w:tabs>
                <w:tab w:val="decimal" w:pos="709"/>
              </w:tabs>
              <w:rPr>
                <w:sz w:val="16"/>
                <w:szCs w:val="16"/>
              </w:rPr>
            </w:pPr>
            <w:r>
              <w:rPr>
                <w:sz w:val="16"/>
                <w:szCs w:val="16"/>
              </w:rPr>
              <w:t xml:space="preserve">-    </w:t>
            </w:r>
          </w:p>
        </w:tc>
        <w:tc>
          <w:tcPr>
            <w:tcW w:w="141" w:type="dxa"/>
            <w:vAlign w:val="bottom"/>
          </w:tcPr>
          <w:p w14:paraId="27E22B48" w14:textId="77777777" w:rsidR="00CF4E8E" w:rsidRPr="00F97DD6" w:rsidRDefault="00CF4E8E" w:rsidP="00CF4E8E">
            <w:pPr>
              <w:pStyle w:val="Texto"/>
              <w:tabs>
                <w:tab w:val="decimal" w:pos="709"/>
              </w:tabs>
              <w:rPr>
                <w:sz w:val="16"/>
                <w:szCs w:val="16"/>
              </w:rPr>
            </w:pPr>
          </w:p>
        </w:tc>
        <w:tc>
          <w:tcPr>
            <w:tcW w:w="763" w:type="dxa"/>
            <w:vAlign w:val="bottom"/>
          </w:tcPr>
          <w:p w14:paraId="2AA340C0" w14:textId="277C379F" w:rsidR="00CF4E8E" w:rsidRPr="00F97DD6" w:rsidRDefault="00120012" w:rsidP="00120012">
            <w:pPr>
              <w:pStyle w:val="Texto"/>
              <w:tabs>
                <w:tab w:val="decimal" w:pos="669"/>
              </w:tabs>
              <w:rPr>
                <w:sz w:val="16"/>
                <w:szCs w:val="16"/>
              </w:rPr>
            </w:pPr>
            <w:r>
              <w:rPr>
                <w:sz w:val="16"/>
                <w:szCs w:val="16"/>
              </w:rPr>
              <w:t xml:space="preserve">-    </w:t>
            </w:r>
          </w:p>
        </w:tc>
        <w:tc>
          <w:tcPr>
            <w:tcW w:w="79" w:type="dxa"/>
            <w:vAlign w:val="bottom"/>
          </w:tcPr>
          <w:p w14:paraId="53F7D1B0" w14:textId="77777777" w:rsidR="00CF4E8E" w:rsidRPr="00F97DD6" w:rsidRDefault="00CF4E8E" w:rsidP="00CF4E8E">
            <w:pPr>
              <w:pStyle w:val="Texto"/>
              <w:tabs>
                <w:tab w:val="decimal" w:pos="709"/>
              </w:tabs>
              <w:rPr>
                <w:sz w:val="16"/>
                <w:szCs w:val="16"/>
              </w:rPr>
            </w:pPr>
          </w:p>
        </w:tc>
        <w:tc>
          <w:tcPr>
            <w:tcW w:w="813" w:type="dxa"/>
            <w:vAlign w:val="bottom"/>
          </w:tcPr>
          <w:p w14:paraId="65343D84" w14:textId="357957E5" w:rsidR="00CF4E8E" w:rsidRPr="00290089" w:rsidRDefault="00602714" w:rsidP="00120012">
            <w:pPr>
              <w:pStyle w:val="Texto"/>
              <w:tabs>
                <w:tab w:val="decimal" w:pos="732"/>
              </w:tabs>
              <w:rPr>
                <w:sz w:val="16"/>
                <w:szCs w:val="16"/>
              </w:rPr>
            </w:pPr>
            <w:r w:rsidRPr="00602714">
              <w:rPr>
                <w:sz w:val="16"/>
                <w:szCs w:val="16"/>
              </w:rPr>
              <w:t>225.571</w:t>
            </w:r>
          </w:p>
        </w:tc>
        <w:tc>
          <w:tcPr>
            <w:tcW w:w="132" w:type="dxa"/>
            <w:vAlign w:val="bottom"/>
          </w:tcPr>
          <w:p w14:paraId="2028DAC1" w14:textId="77777777" w:rsidR="00CF4E8E" w:rsidRPr="00F97DD6" w:rsidRDefault="00CF4E8E" w:rsidP="00CF4E8E">
            <w:pPr>
              <w:pStyle w:val="Texto"/>
              <w:tabs>
                <w:tab w:val="decimal" w:pos="709"/>
              </w:tabs>
              <w:rPr>
                <w:sz w:val="16"/>
                <w:szCs w:val="16"/>
              </w:rPr>
            </w:pPr>
          </w:p>
        </w:tc>
        <w:tc>
          <w:tcPr>
            <w:tcW w:w="1079" w:type="dxa"/>
            <w:vAlign w:val="bottom"/>
          </w:tcPr>
          <w:p w14:paraId="5A5CE3DF" w14:textId="3041F2ED" w:rsidR="00CF4E8E" w:rsidRPr="00F97DD6" w:rsidRDefault="00120012" w:rsidP="00CF4E8E">
            <w:pPr>
              <w:pStyle w:val="Texto"/>
              <w:tabs>
                <w:tab w:val="decimal" w:pos="851"/>
              </w:tabs>
              <w:rPr>
                <w:sz w:val="16"/>
                <w:szCs w:val="16"/>
              </w:rPr>
            </w:pPr>
            <w:r>
              <w:rPr>
                <w:sz w:val="16"/>
                <w:szCs w:val="16"/>
              </w:rPr>
              <w:t xml:space="preserve">-    </w:t>
            </w:r>
          </w:p>
        </w:tc>
        <w:tc>
          <w:tcPr>
            <w:tcW w:w="109" w:type="dxa"/>
            <w:vAlign w:val="bottom"/>
          </w:tcPr>
          <w:p w14:paraId="389EBFF9" w14:textId="77777777" w:rsidR="00CF4E8E" w:rsidRPr="00F97DD6" w:rsidRDefault="00CF4E8E" w:rsidP="00CF4E8E">
            <w:pPr>
              <w:pStyle w:val="Texto"/>
              <w:tabs>
                <w:tab w:val="decimal" w:pos="709"/>
              </w:tabs>
              <w:rPr>
                <w:sz w:val="16"/>
                <w:szCs w:val="16"/>
              </w:rPr>
            </w:pPr>
          </w:p>
        </w:tc>
        <w:tc>
          <w:tcPr>
            <w:tcW w:w="1071" w:type="dxa"/>
            <w:vAlign w:val="bottom"/>
          </w:tcPr>
          <w:p w14:paraId="3D3784C1" w14:textId="73839010" w:rsidR="00CF4E8E" w:rsidRPr="00290089" w:rsidRDefault="00EB4F35" w:rsidP="00CF4E8E">
            <w:pPr>
              <w:pStyle w:val="Texto"/>
              <w:tabs>
                <w:tab w:val="decimal" w:pos="896"/>
              </w:tabs>
              <w:rPr>
                <w:sz w:val="16"/>
                <w:szCs w:val="16"/>
              </w:rPr>
            </w:pPr>
            <w:r w:rsidRPr="00EB4F35">
              <w:rPr>
                <w:sz w:val="16"/>
                <w:szCs w:val="16"/>
              </w:rPr>
              <w:t>(225.571)</w:t>
            </w:r>
          </w:p>
        </w:tc>
        <w:tc>
          <w:tcPr>
            <w:tcW w:w="117" w:type="dxa"/>
            <w:vAlign w:val="bottom"/>
          </w:tcPr>
          <w:p w14:paraId="7F9A4D1C" w14:textId="77777777" w:rsidR="00CF4E8E" w:rsidRPr="00F97DD6" w:rsidRDefault="00CF4E8E" w:rsidP="00CF4E8E">
            <w:pPr>
              <w:pStyle w:val="Texto"/>
              <w:tabs>
                <w:tab w:val="decimal" w:pos="709"/>
              </w:tabs>
              <w:rPr>
                <w:sz w:val="16"/>
                <w:szCs w:val="16"/>
              </w:rPr>
            </w:pPr>
          </w:p>
        </w:tc>
        <w:tc>
          <w:tcPr>
            <w:tcW w:w="887" w:type="dxa"/>
            <w:vAlign w:val="bottom"/>
          </w:tcPr>
          <w:p w14:paraId="497AD0C2" w14:textId="29EA485E" w:rsidR="00CF4E8E" w:rsidRPr="00F97DD6" w:rsidRDefault="00120012" w:rsidP="007325E6">
            <w:pPr>
              <w:pStyle w:val="Texto"/>
              <w:tabs>
                <w:tab w:val="decimal" w:pos="801"/>
              </w:tabs>
              <w:jc w:val="left"/>
              <w:rPr>
                <w:sz w:val="16"/>
                <w:szCs w:val="16"/>
              </w:rPr>
            </w:pPr>
            <w:r>
              <w:rPr>
                <w:sz w:val="16"/>
                <w:szCs w:val="16"/>
              </w:rPr>
              <w:t xml:space="preserve">-    </w:t>
            </w:r>
          </w:p>
        </w:tc>
      </w:tr>
      <w:tr w:rsidR="00CF4E8E" w:rsidRPr="002112CC" w14:paraId="755B3677" w14:textId="4C9B6752" w:rsidTr="00120012">
        <w:tc>
          <w:tcPr>
            <w:tcW w:w="2700" w:type="dxa"/>
            <w:vAlign w:val="bottom"/>
          </w:tcPr>
          <w:p w14:paraId="3A5822EA" w14:textId="77777777" w:rsidR="00CF4E8E" w:rsidRPr="00AE4930" w:rsidRDefault="00CF4E8E" w:rsidP="00CF4E8E">
            <w:pPr>
              <w:pStyle w:val="Texto"/>
              <w:jc w:val="left"/>
              <w:rPr>
                <w:sz w:val="16"/>
                <w:szCs w:val="16"/>
              </w:rPr>
            </w:pPr>
          </w:p>
        </w:tc>
        <w:tc>
          <w:tcPr>
            <w:tcW w:w="866" w:type="dxa"/>
            <w:vAlign w:val="bottom"/>
          </w:tcPr>
          <w:p w14:paraId="624048BE" w14:textId="77777777" w:rsidR="00CF4E8E" w:rsidRPr="00F97DD6" w:rsidRDefault="00CF4E8E" w:rsidP="00CF4E8E">
            <w:pPr>
              <w:pStyle w:val="Texto"/>
              <w:tabs>
                <w:tab w:val="decimal" w:pos="709"/>
              </w:tabs>
              <w:rPr>
                <w:sz w:val="16"/>
                <w:szCs w:val="16"/>
              </w:rPr>
            </w:pPr>
          </w:p>
        </w:tc>
        <w:tc>
          <w:tcPr>
            <w:tcW w:w="98" w:type="dxa"/>
            <w:vAlign w:val="bottom"/>
          </w:tcPr>
          <w:p w14:paraId="573383C7" w14:textId="77777777" w:rsidR="00CF4E8E" w:rsidRPr="00F97DD6" w:rsidRDefault="00CF4E8E" w:rsidP="00CF4E8E">
            <w:pPr>
              <w:pStyle w:val="Texto"/>
              <w:tabs>
                <w:tab w:val="decimal" w:pos="709"/>
              </w:tabs>
              <w:rPr>
                <w:sz w:val="16"/>
                <w:szCs w:val="16"/>
              </w:rPr>
            </w:pPr>
          </w:p>
        </w:tc>
        <w:tc>
          <w:tcPr>
            <w:tcW w:w="934" w:type="dxa"/>
            <w:vAlign w:val="bottom"/>
          </w:tcPr>
          <w:p w14:paraId="6E535291" w14:textId="77777777" w:rsidR="00CF4E8E" w:rsidRPr="00F97DD6" w:rsidRDefault="00CF4E8E" w:rsidP="00CF4E8E">
            <w:pPr>
              <w:pStyle w:val="Texto"/>
              <w:tabs>
                <w:tab w:val="decimal" w:pos="788"/>
              </w:tabs>
              <w:rPr>
                <w:sz w:val="16"/>
                <w:szCs w:val="16"/>
              </w:rPr>
            </w:pPr>
          </w:p>
        </w:tc>
        <w:tc>
          <w:tcPr>
            <w:tcW w:w="101" w:type="dxa"/>
            <w:vAlign w:val="bottom"/>
          </w:tcPr>
          <w:p w14:paraId="0D936663" w14:textId="77777777" w:rsidR="00CF4E8E" w:rsidRPr="00F97DD6" w:rsidRDefault="00CF4E8E" w:rsidP="00CF4E8E">
            <w:pPr>
              <w:pStyle w:val="Texto"/>
              <w:tabs>
                <w:tab w:val="decimal" w:pos="709"/>
              </w:tabs>
              <w:rPr>
                <w:sz w:val="16"/>
                <w:szCs w:val="16"/>
              </w:rPr>
            </w:pPr>
          </w:p>
        </w:tc>
        <w:tc>
          <w:tcPr>
            <w:tcW w:w="859" w:type="dxa"/>
            <w:vAlign w:val="bottom"/>
          </w:tcPr>
          <w:p w14:paraId="6ACB920B" w14:textId="77777777" w:rsidR="00CF4E8E" w:rsidRPr="00F97DD6" w:rsidRDefault="00CF4E8E" w:rsidP="00CF4E8E">
            <w:pPr>
              <w:pStyle w:val="Texto"/>
              <w:tabs>
                <w:tab w:val="decimal" w:pos="709"/>
              </w:tabs>
              <w:rPr>
                <w:sz w:val="16"/>
                <w:szCs w:val="16"/>
              </w:rPr>
            </w:pPr>
          </w:p>
        </w:tc>
        <w:tc>
          <w:tcPr>
            <w:tcW w:w="141" w:type="dxa"/>
            <w:vAlign w:val="bottom"/>
          </w:tcPr>
          <w:p w14:paraId="1EAEA509" w14:textId="77777777" w:rsidR="00CF4E8E" w:rsidRPr="00F97DD6" w:rsidRDefault="00CF4E8E" w:rsidP="00CF4E8E">
            <w:pPr>
              <w:pStyle w:val="Texto"/>
              <w:tabs>
                <w:tab w:val="decimal" w:pos="709"/>
              </w:tabs>
              <w:rPr>
                <w:sz w:val="16"/>
                <w:szCs w:val="16"/>
              </w:rPr>
            </w:pPr>
          </w:p>
        </w:tc>
        <w:tc>
          <w:tcPr>
            <w:tcW w:w="763" w:type="dxa"/>
            <w:vAlign w:val="bottom"/>
          </w:tcPr>
          <w:p w14:paraId="2CFE199F" w14:textId="77777777" w:rsidR="00CF4E8E" w:rsidRPr="00F97DD6" w:rsidRDefault="00CF4E8E" w:rsidP="00120012">
            <w:pPr>
              <w:pStyle w:val="Texto"/>
              <w:tabs>
                <w:tab w:val="decimal" w:pos="669"/>
              </w:tabs>
              <w:rPr>
                <w:sz w:val="16"/>
                <w:szCs w:val="16"/>
              </w:rPr>
            </w:pPr>
          </w:p>
        </w:tc>
        <w:tc>
          <w:tcPr>
            <w:tcW w:w="79" w:type="dxa"/>
            <w:vAlign w:val="bottom"/>
          </w:tcPr>
          <w:p w14:paraId="2B29A9F3" w14:textId="77777777" w:rsidR="00CF4E8E" w:rsidRPr="00F97DD6" w:rsidRDefault="00CF4E8E" w:rsidP="00CF4E8E">
            <w:pPr>
              <w:pStyle w:val="Texto"/>
              <w:tabs>
                <w:tab w:val="decimal" w:pos="709"/>
              </w:tabs>
              <w:rPr>
                <w:sz w:val="16"/>
                <w:szCs w:val="16"/>
              </w:rPr>
            </w:pPr>
          </w:p>
        </w:tc>
        <w:tc>
          <w:tcPr>
            <w:tcW w:w="813" w:type="dxa"/>
            <w:vAlign w:val="bottom"/>
          </w:tcPr>
          <w:p w14:paraId="7869AA2A" w14:textId="77777777" w:rsidR="00CF4E8E" w:rsidRPr="00290089" w:rsidRDefault="00CF4E8E" w:rsidP="00120012">
            <w:pPr>
              <w:pStyle w:val="Texto"/>
              <w:tabs>
                <w:tab w:val="decimal" w:pos="732"/>
              </w:tabs>
              <w:rPr>
                <w:sz w:val="16"/>
                <w:szCs w:val="16"/>
              </w:rPr>
            </w:pPr>
          </w:p>
        </w:tc>
        <w:tc>
          <w:tcPr>
            <w:tcW w:w="132" w:type="dxa"/>
            <w:vAlign w:val="bottom"/>
          </w:tcPr>
          <w:p w14:paraId="08B1F3C3" w14:textId="77777777" w:rsidR="00CF4E8E" w:rsidRPr="00F97DD6" w:rsidRDefault="00CF4E8E" w:rsidP="00CF4E8E">
            <w:pPr>
              <w:pStyle w:val="Texto"/>
              <w:tabs>
                <w:tab w:val="decimal" w:pos="709"/>
              </w:tabs>
              <w:rPr>
                <w:sz w:val="16"/>
                <w:szCs w:val="16"/>
              </w:rPr>
            </w:pPr>
          </w:p>
        </w:tc>
        <w:tc>
          <w:tcPr>
            <w:tcW w:w="1079" w:type="dxa"/>
            <w:vAlign w:val="bottom"/>
          </w:tcPr>
          <w:p w14:paraId="2DE145E6" w14:textId="0E447089" w:rsidR="00CF4E8E" w:rsidRPr="00F97DD6" w:rsidRDefault="00CF4E8E" w:rsidP="00CF4E8E">
            <w:pPr>
              <w:pStyle w:val="Texto"/>
              <w:tabs>
                <w:tab w:val="decimal" w:pos="851"/>
              </w:tabs>
              <w:rPr>
                <w:sz w:val="16"/>
                <w:szCs w:val="16"/>
              </w:rPr>
            </w:pPr>
          </w:p>
        </w:tc>
        <w:tc>
          <w:tcPr>
            <w:tcW w:w="109" w:type="dxa"/>
            <w:vAlign w:val="bottom"/>
          </w:tcPr>
          <w:p w14:paraId="36435C07" w14:textId="77777777" w:rsidR="00CF4E8E" w:rsidRPr="00F97DD6" w:rsidRDefault="00CF4E8E" w:rsidP="00CF4E8E">
            <w:pPr>
              <w:pStyle w:val="Texto"/>
              <w:tabs>
                <w:tab w:val="decimal" w:pos="709"/>
              </w:tabs>
              <w:rPr>
                <w:sz w:val="16"/>
                <w:szCs w:val="16"/>
              </w:rPr>
            </w:pPr>
          </w:p>
        </w:tc>
        <w:tc>
          <w:tcPr>
            <w:tcW w:w="1071" w:type="dxa"/>
            <w:vAlign w:val="bottom"/>
          </w:tcPr>
          <w:p w14:paraId="512E395B" w14:textId="3081941C" w:rsidR="00CF4E8E" w:rsidRPr="00290089" w:rsidRDefault="00CF4E8E" w:rsidP="00CF4E8E">
            <w:pPr>
              <w:pStyle w:val="Texto"/>
              <w:tabs>
                <w:tab w:val="decimal" w:pos="896"/>
              </w:tabs>
              <w:rPr>
                <w:sz w:val="16"/>
                <w:szCs w:val="16"/>
              </w:rPr>
            </w:pPr>
          </w:p>
        </w:tc>
        <w:tc>
          <w:tcPr>
            <w:tcW w:w="117" w:type="dxa"/>
            <w:vAlign w:val="bottom"/>
          </w:tcPr>
          <w:p w14:paraId="4AB66E16" w14:textId="77777777" w:rsidR="00CF4E8E" w:rsidRPr="00F97DD6" w:rsidRDefault="00CF4E8E" w:rsidP="00CF4E8E">
            <w:pPr>
              <w:pStyle w:val="Texto"/>
              <w:tabs>
                <w:tab w:val="decimal" w:pos="709"/>
              </w:tabs>
              <w:rPr>
                <w:sz w:val="16"/>
                <w:szCs w:val="16"/>
              </w:rPr>
            </w:pPr>
          </w:p>
        </w:tc>
        <w:tc>
          <w:tcPr>
            <w:tcW w:w="887" w:type="dxa"/>
            <w:vAlign w:val="bottom"/>
          </w:tcPr>
          <w:p w14:paraId="00D7A290" w14:textId="22FF60A9" w:rsidR="00CF4E8E" w:rsidRPr="00F97DD6" w:rsidRDefault="00CF4E8E" w:rsidP="007325E6">
            <w:pPr>
              <w:pStyle w:val="Texto"/>
              <w:tabs>
                <w:tab w:val="decimal" w:pos="801"/>
              </w:tabs>
              <w:jc w:val="left"/>
              <w:rPr>
                <w:sz w:val="16"/>
                <w:szCs w:val="16"/>
              </w:rPr>
            </w:pPr>
          </w:p>
        </w:tc>
      </w:tr>
      <w:tr w:rsidR="00CF4E8E" w:rsidRPr="002112CC" w14:paraId="333782E4" w14:textId="6B8425C2" w:rsidTr="00120012">
        <w:tc>
          <w:tcPr>
            <w:tcW w:w="2700" w:type="dxa"/>
            <w:vAlign w:val="bottom"/>
          </w:tcPr>
          <w:p w14:paraId="47456E56" w14:textId="77777777" w:rsidR="00CF4E8E" w:rsidRPr="00AE4930" w:rsidRDefault="00CF4E8E" w:rsidP="00CF4E8E">
            <w:pPr>
              <w:pStyle w:val="Texto"/>
              <w:jc w:val="left"/>
              <w:rPr>
                <w:sz w:val="16"/>
                <w:szCs w:val="16"/>
              </w:rPr>
            </w:pPr>
            <w:r w:rsidRPr="001A1B2F">
              <w:rPr>
                <w:sz w:val="16"/>
                <w:szCs w:val="16"/>
              </w:rPr>
              <w:t>Ganancia integral total neta del ejercicio</w:t>
            </w:r>
          </w:p>
        </w:tc>
        <w:tc>
          <w:tcPr>
            <w:tcW w:w="866" w:type="dxa"/>
            <w:vAlign w:val="bottom"/>
          </w:tcPr>
          <w:p w14:paraId="4DA6C3DD" w14:textId="23DB6E75" w:rsidR="00CF4E8E" w:rsidRPr="00F97DD6" w:rsidRDefault="00120012" w:rsidP="00CF4E8E">
            <w:pPr>
              <w:pStyle w:val="Texto"/>
              <w:tabs>
                <w:tab w:val="decimal" w:pos="709"/>
              </w:tabs>
              <w:rPr>
                <w:sz w:val="16"/>
                <w:szCs w:val="16"/>
              </w:rPr>
            </w:pPr>
            <w:r>
              <w:rPr>
                <w:sz w:val="16"/>
                <w:szCs w:val="16"/>
              </w:rPr>
              <w:t xml:space="preserve">-    </w:t>
            </w:r>
          </w:p>
        </w:tc>
        <w:tc>
          <w:tcPr>
            <w:tcW w:w="98" w:type="dxa"/>
            <w:vAlign w:val="bottom"/>
          </w:tcPr>
          <w:p w14:paraId="11B4E156" w14:textId="77777777" w:rsidR="00CF4E8E" w:rsidRPr="00F97DD6" w:rsidRDefault="00CF4E8E" w:rsidP="00CF4E8E">
            <w:pPr>
              <w:pStyle w:val="Texto"/>
              <w:tabs>
                <w:tab w:val="decimal" w:pos="709"/>
              </w:tabs>
              <w:rPr>
                <w:sz w:val="16"/>
                <w:szCs w:val="16"/>
              </w:rPr>
            </w:pPr>
          </w:p>
        </w:tc>
        <w:tc>
          <w:tcPr>
            <w:tcW w:w="934" w:type="dxa"/>
            <w:vAlign w:val="bottom"/>
          </w:tcPr>
          <w:p w14:paraId="633550DE" w14:textId="26106775" w:rsidR="00CF4E8E" w:rsidRPr="00F97DD6" w:rsidRDefault="00120012" w:rsidP="00CF4E8E">
            <w:pPr>
              <w:pStyle w:val="Texto"/>
              <w:tabs>
                <w:tab w:val="decimal" w:pos="788"/>
              </w:tabs>
              <w:rPr>
                <w:sz w:val="16"/>
                <w:szCs w:val="16"/>
              </w:rPr>
            </w:pPr>
            <w:r>
              <w:rPr>
                <w:sz w:val="16"/>
                <w:szCs w:val="16"/>
              </w:rPr>
              <w:t xml:space="preserve">-    </w:t>
            </w:r>
          </w:p>
        </w:tc>
        <w:tc>
          <w:tcPr>
            <w:tcW w:w="101" w:type="dxa"/>
            <w:vAlign w:val="bottom"/>
          </w:tcPr>
          <w:p w14:paraId="0F6C506F" w14:textId="77777777" w:rsidR="00CF4E8E" w:rsidRPr="00F97DD6" w:rsidRDefault="00CF4E8E" w:rsidP="00CF4E8E">
            <w:pPr>
              <w:pStyle w:val="Texto"/>
              <w:tabs>
                <w:tab w:val="decimal" w:pos="709"/>
              </w:tabs>
              <w:rPr>
                <w:sz w:val="16"/>
                <w:szCs w:val="16"/>
              </w:rPr>
            </w:pPr>
          </w:p>
        </w:tc>
        <w:tc>
          <w:tcPr>
            <w:tcW w:w="859" w:type="dxa"/>
            <w:vAlign w:val="bottom"/>
          </w:tcPr>
          <w:p w14:paraId="4956687F" w14:textId="10143228" w:rsidR="00CF4E8E" w:rsidRPr="00F97DD6" w:rsidRDefault="00120012" w:rsidP="00CF4E8E">
            <w:pPr>
              <w:pStyle w:val="Texto"/>
              <w:tabs>
                <w:tab w:val="decimal" w:pos="709"/>
              </w:tabs>
              <w:rPr>
                <w:sz w:val="16"/>
                <w:szCs w:val="16"/>
              </w:rPr>
            </w:pPr>
            <w:r>
              <w:rPr>
                <w:sz w:val="16"/>
                <w:szCs w:val="16"/>
              </w:rPr>
              <w:t xml:space="preserve">-    </w:t>
            </w:r>
          </w:p>
        </w:tc>
        <w:tc>
          <w:tcPr>
            <w:tcW w:w="141" w:type="dxa"/>
            <w:vAlign w:val="bottom"/>
          </w:tcPr>
          <w:p w14:paraId="12F3B67E" w14:textId="77777777" w:rsidR="00CF4E8E" w:rsidRPr="00F97DD6" w:rsidRDefault="00CF4E8E" w:rsidP="00CF4E8E">
            <w:pPr>
              <w:pStyle w:val="Texto"/>
              <w:tabs>
                <w:tab w:val="decimal" w:pos="709"/>
              </w:tabs>
              <w:rPr>
                <w:sz w:val="16"/>
                <w:szCs w:val="16"/>
              </w:rPr>
            </w:pPr>
          </w:p>
        </w:tc>
        <w:tc>
          <w:tcPr>
            <w:tcW w:w="763" w:type="dxa"/>
            <w:vAlign w:val="bottom"/>
          </w:tcPr>
          <w:p w14:paraId="2AACB7E5" w14:textId="365965FB" w:rsidR="00CF4E8E" w:rsidRPr="00F97DD6" w:rsidRDefault="00120012" w:rsidP="00120012">
            <w:pPr>
              <w:pStyle w:val="Texto"/>
              <w:tabs>
                <w:tab w:val="decimal" w:pos="669"/>
              </w:tabs>
              <w:rPr>
                <w:sz w:val="16"/>
                <w:szCs w:val="16"/>
              </w:rPr>
            </w:pPr>
            <w:r>
              <w:rPr>
                <w:sz w:val="16"/>
                <w:szCs w:val="16"/>
              </w:rPr>
              <w:t xml:space="preserve">-    </w:t>
            </w:r>
          </w:p>
        </w:tc>
        <w:tc>
          <w:tcPr>
            <w:tcW w:w="79" w:type="dxa"/>
            <w:vAlign w:val="bottom"/>
          </w:tcPr>
          <w:p w14:paraId="3F17A7E7" w14:textId="77777777" w:rsidR="00CF4E8E" w:rsidRPr="00F97DD6" w:rsidRDefault="00CF4E8E" w:rsidP="00CF4E8E">
            <w:pPr>
              <w:pStyle w:val="Texto"/>
              <w:tabs>
                <w:tab w:val="decimal" w:pos="709"/>
              </w:tabs>
              <w:rPr>
                <w:sz w:val="16"/>
                <w:szCs w:val="16"/>
              </w:rPr>
            </w:pPr>
          </w:p>
        </w:tc>
        <w:tc>
          <w:tcPr>
            <w:tcW w:w="813" w:type="dxa"/>
            <w:vAlign w:val="bottom"/>
          </w:tcPr>
          <w:p w14:paraId="09912F59" w14:textId="607FFFEB" w:rsidR="00CF4E8E" w:rsidRPr="00290089" w:rsidRDefault="00120012" w:rsidP="00120012">
            <w:pPr>
              <w:pStyle w:val="Texto"/>
              <w:tabs>
                <w:tab w:val="decimal" w:pos="732"/>
              </w:tabs>
              <w:rPr>
                <w:sz w:val="16"/>
                <w:szCs w:val="16"/>
              </w:rPr>
            </w:pPr>
            <w:r>
              <w:rPr>
                <w:sz w:val="16"/>
                <w:szCs w:val="16"/>
              </w:rPr>
              <w:t xml:space="preserve">-    </w:t>
            </w:r>
          </w:p>
        </w:tc>
        <w:tc>
          <w:tcPr>
            <w:tcW w:w="132" w:type="dxa"/>
            <w:vAlign w:val="bottom"/>
          </w:tcPr>
          <w:p w14:paraId="21D2286C" w14:textId="77777777" w:rsidR="00CF4E8E" w:rsidRPr="00F97DD6" w:rsidRDefault="00CF4E8E" w:rsidP="00CF4E8E">
            <w:pPr>
              <w:pStyle w:val="Texto"/>
              <w:tabs>
                <w:tab w:val="decimal" w:pos="709"/>
              </w:tabs>
              <w:rPr>
                <w:sz w:val="16"/>
                <w:szCs w:val="16"/>
              </w:rPr>
            </w:pPr>
          </w:p>
        </w:tc>
        <w:tc>
          <w:tcPr>
            <w:tcW w:w="1079" w:type="dxa"/>
            <w:vAlign w:val="bottom"/>
          </w:tcPr>
          <w:p w14:paraId="16658ED4" w14:textId="5D1CE068" w:rsidR="00CF4E8E" w:rsidRPr="00F97DD6" w:rsidRDefault="00120012" w:rsidP="00CF4E8E">
            <w:pPr>
              <w:pStyle w:val="Texto"/>
              <w:tabs>
                <w:tab w:val="decimal" w:pos="851"/>
              </w:tabs>
              <w:rPr>
                <w:sz w:val="16"/>
                <w:szCs w:val="16"/>
              </w:rPr>
            </w:pPr>
            <w:r>
              <w:rPr>
                <w:sz w:val="16"/>
                <w:szCs w:val="16"/>
              </w:rPr>
              <w:t xml:space="preserve">-    </w:t>
            </w:r>
          </w:p>
        </w:tc>
        <w:tc>
          <w:tcPr>
            <w:tcW w:w="109" w:type="dxa"/>
            <w:vAlign w:val="bottom"/>
          </w:tcPr>
          <w:p w14:paraId="51251B74" w14:textId="77777777" w:rsidR="00CF4E8E" w:rsidRPr="00F97DD6" w:rsidRDefault="00CF4E8E" w:rsidP="00CF4E8E">
            <w:pPr>
              <w:pStyle w:val="Texto"/>
              <w:tabs>
                <w:tab w:val="decimal" w:pos="709"/>
              </w:tabs>
              <w:rPr>
                <w:sz w:val="16"/>
                <w:szCs w:val="16"/>
              </w:rPr>
            </w:pPr>
          </w:p>
        </w:tc>
        <w:tc>
          <w:tcPr>
            <w:tcW w:w="1071" w:type="dxa"/>
            <w:vAlign w:val="bottom"/>
          </w:tcPr>
          <w:p w14:paraId="179B1313" w14:textId="7C37C5A2" w:rsidR="00CF4E8E" w:rsidRPr="00290089" w:rsidRDefault="00477CA4" w:rsidP="00CF4E8E">
            <w:pPr>
              <w:pStyle w:val="Texto"/>
              <w:tabs>
                <w:tab w:val="decimal" w:pos="896"/>
              </w:tabs>
              <w:rPr>
                <w:sz w:val="16"/>
                <w:szCs w:val="16"/>
              </w:rPr>
            </w:pPr>
            <w:r w:rsidRPr="00477CA4">
              <w:rPr>
                <w:sz w:val="16"/>
                <w:szCs w:val="16"/>
              </w:rPr>
              <w:t>5.</w:t>
            </w:r>
            <w:r w:rsidR="00CA270F" w:rsidRPr="00CA270F">
              <w:rPr>
                <w:sz w:val="16"/>
                <w:szCs w:val="16"/>
              </w:rPr>
              <w:t>202.522</w:t>
            </w:r>
          </w:p>
        </w:tc>
        <w:tc>
          <w:tcPr>
            <w:tcW w:w="117" w:type="dxa"/>
            <w:vAlign w:val="bottom"/>
          </w:tcPr>
          <w:p w14:paraId="3FF1EC70" w14:textId="77777777" w:rsidR="00CF4E8E" w:rsidRPr="00F97DD6" w:rsidRDefault="00CF4E8E" w:rsidP="00CF4E8E">
            <w:pPr>
              <w:pStyle w:val="Texto"/>
              <w:tabs>
                <w:tab w:val="decimal" w:pos="851"/>
              </w:tabs>
              <w:rPr>
                <w:sz w:val="16"/>
                <w:szCs w:val="16"/>
              </w:rPr>
            </w:pPr>
          </w:p>
        </w:tc>
        <w:tc>
          <w:tcPr>
            <w:tcW w:w="887" w:type="dxa"/>
            <w:vAlign w:val="bottom"/>
          </w:tcPr>
          <w:p w14:paraId="47A96D34" w14:textId="01168A12" w:rsidR="00CF4E8E" w:rsidRPr="00F97DD6" w:rsidRDefault="00D72C56" w:rsidP="007325E6">
            <w:pPr>
              <w:pStyle w:val="Texto"/>
              <w:tabs>
                <w:tab w:val="decimal" w:pos="801"/>
              </w:tabs>
              <w:jc w:val="left"/>
              <w:rPr>
                <w:sz w:val="16"/>
                <w:szCs w:val="16"/>
              </w:rPr>
            </w:pPr>
            <w:r w:rsidRPr="007325E6">
              <w:rPr>
                <w:sz w:val="16"/>
                <w:szCs w:val="16"/>
              </w:rPr>
              <w:t>5.202.522</w:t>
            </w:r>
          </w:p>
        </w:tc>
      </w:tr>
      <w:tr w:rsidR="00CF4E8E" w:rsidRPr="002112CC" w14:paraId="37F4BDB1" w14:textId="49CF2E4B" w:rsidTr="00120012">
        <w:trPr>
          <w:trHeight w:val="49"/>
        </w:trPr>
        <w:tc>
          <w:tcPr>
            <w:tcW w:w="2700" w:type="dxa"/>
            <w:vAlign w:val="bottom"/>
          </w:tcPr>
          <w:p w14:paraId="73A52723" w14:textId="1BF5D73D" w:rsidR="00CF4E8E" w:rsidRPr="00AE4930" w:rsidRDefault="00CF4E8E" w:rsidP="00CF4E8E">
            <w:pPr>
              <w:pStyle w:val="Texto"/>
              <w:jc w:val="left"/>
              <w:rPr>
                <w:b/>
                <w:sz w:val="16"/>
                <w:szCs w:val="16"/>
              </w:rPr>
            </w:pPr>
            <w:r>
              <w:rPr>
                <w:sz w:val="16"/>
                <w:szCs w:val="16"/>
              </w:rPr>
              <w:t>Otro resultado integral del ejercicio</w:t>
            </w:r>
          </w:p>
        </w:tc>
        <w:tc>
          <w:tcPr>
            <w:tcW w:w="866" w:type="dxa"/>
            <w:tcBorders>
              <w:bottom w:val="single" w:sz="6" w:space="0" w:color="auto"/>
            </w:tcBorders>
            <w:vAlign w:val="bottom"/>
          </w:tcPr>
          <w:p w14:paraId="21DB6067" w14:textId="2CDF2B4E" w:rsidR="00CF4E8E" w:rsidRPr="000D23BE" w:rsidRDefault="00120012" w:rsidP="00CF4E8E">
            <w:pPr>
              <w:pStyle w:val="Texto"/>
              <w:tabs>
                <w:tab w:val="decimal" w:pos="709"/>
              </w:tabs>
              <w:rPr>
                <w:sz w:val="16"/>
                <w:szCs w:val="16"/>
              </w:rPr>
            </w:pPr>
            <w:r>
              <w:rPr>
                <w:sz w:val="16"/>
                <w:szCs w:val="16"/>
              </w:rPr>
              <w:t xml:space="preserve">-    </w:t>
            </w:r>
          </w:p>
        </w:tc>
        <w:tc>
          <w:tcPr>
            <w:tcW w:w="98" w:type="dxa"/>
            <w:vAlign w:val="bottom"/>
          </w:tcPr>
          <w:p w14:paraId="780E1E77" w14:textId="77777777" w:rsidR="00CF4E8E" w:rsidRPr="000D23BE" w:rsidRDefault="00CF4E8E" w:rsidP="00CF4E8E">
            <w:pPr>
              <w:pStyle w:val="Texto"/>
              <w:tabs>
                <w:tab w:val="decimal" w:pos="709"/>
              </w:tabs>
              <w:rPr>
                <w:sz w:val="16"/>
                <w:szCs w:val="16"/>
              </w:rPr>
            </w:pPr>
          </w:p>
        </w:tc>
        <w:tc>
          <w:tcPr>
            <w:tcW w:w="934" w:type="dxa"/>
            <w:tcBorders>
              <w:bottom w:val="single" w:sz="6" w:space="0" w:color="auto"/>
            </w:tcBorders>
            <w:vAlign w:val="bottom"/>
          </w:tcPr>
          <w:p w14:paraId="50B3AD45" w14:textId="4EEF0266" w:rsidR="00CF4E8E" w:rsidRPr="000D23BE" w:rsidRDefault="00120012" w:rsidP="00CF4E8E">
            <w:pPr>
              <w:pStyle w:val="Texto"/>
              <w:tabs>
                <w:tab w:val="decimal" w:pos="788"/>
              </w:tabs>
              <w:rPr>
                <w:sz w:val="16"/>
                <w:szCs w:val="16"/>
              </w:rPr>
            </w:pPr>
            <w:r>
              <w:rPr>
                <w:sz w:val="16"/>
                <w:szCs w:val="16"/>
              </w:rPr>
              <w:t xml:space="preserve">-    </w:t>
            </w:r>
          </w:p>
        </w:tc>
        <w:tc>
          <w:tcPr>
            <w:tcW w:w="101" w:type="dxa"/>
            <w:vAlign w:val="bottom"/>
          </w:tcPr>
          <w:p w14:paraId="180B1B97" w14:textId="77777777" w:rsidR="00CF4E8E" w:rsidRPr="000D23BE" w:rsidRDefault="00CF4E8E" w:rsidP="00CF4E8E">
            <w:pPr>
              <w:pStyle w:val="Texto"/>
              <w:tabs>
                <w:tab w:val="decimal" w:pos="709"/>
              </w:tabs>
              <w:rPr>
                <w:sz w:val="16"/>
                <w:szCs w:val="16"/>
              </w:rPr>
            </w:pPr>
          </w:p>
        </w:tc>
        <w:tc>
          <w:tcPr>
            <w:tcW w:w="859" w:type="dxa"/>
            <w:tcBorders>
              <w:bottom w:val="single" w:sz="6" w:space="0" w:color="auto"/>
            </w:tcBorders>
            <w:vAlign w:val="bottom"/>
          </w:tcPr>
          <w:p w14:paraId="7D2E3C6E" w14:textId="0ED80117" w:rsidR="00CF4E8E" w:rsidRPr="000D23BE" w:rsidRDefault="00120012" w:rsidP="00CF4E8E">
            <w:pPr>
              <w:pStyle w:val="Texto"/>
              <w:tabs>
                <w:tab w:val="decimal" w:pos="709"/>
              </w:tabs>
              <w:rPr>
                <w:sz w:val="16"/>
                <w:szCs w:val="16"/>
              </w:rPr>
            </w:pPr>
            <w:r>
              <w:rPr>
                <w:sz w:val="16"/>
                <w:szCs w:val="16"/>
              </w:rPr>
              <w:t xml:space="preserve">-    </w:t>
            </w:r>
          </w:p>
        </w:tc>
        <w:tc>
          <w:tcPr>
            <w:tcW w:w="141" w:type="dxa"/>
            <w:vAlign w:val="bottom"/>
          </w:tcPr>
          <w:p w14:paraId="71D13A39" w14:textId="77777777" w:rsidR="00CF4E8E" w:rsidRPr="000D23BE" w:rsidRDefault="00CF4E8E" w:rsidP="00CF4E8E">
            <w:pPr>
              <w:pStyle w:val="Texto"/>
              <w:tabs>
                <w:tab w:val="decimal" w:pos="709"/>
              </w:tabs>
              <w:rPr>
                <w:sz w:val="16"/>
                <w:szCs w:val="16"/>
              </w:rPr>
            </w:pPr>
          </w:p>
        </w:tc>
        <w:tc>
          <w:tcPr>
            <w:tcW w:w="763" w:type="dxa"/>
            <w:tcBorders>
              <w:bottom w:val="single" w:sz="6" w:space="0" w:color="auto"/>
            </w:tcBorders>
            <w:vAlign w:val="bottom"/>
          </w:tcPr>
          <w:p w14:paraId="02B39D10" w14:textId="7FB48C86" w:rsidR="00CF4E8E" w:rsidRPr="000D23BE" w:rsidRDefault="00120012" w:rsidP="00120012">
            <w:pPr>
              <w:pStyle w:val="Texto"/>
              <w:tabs>
                <w:tab w:val="decimal" w:pos="669"/>
              </w:tabs>
              <w:rPr>
                <w:sz w:val="16"/>
                <w:szCs w:val="16"/>
              </w:rPr>
            </w:pPr>
            <w:r>
              <w:rPr>
                <w:sz w:val="16"/>
                <w:szCs w:val="16"/>
              </w:rPr>
              <w:t xml:space="preserve">-    </w:t>
            </w:r>
          </w:p>
        </w:tc>
        <w:tc>
          <w:tcPr>
            <w:tcW w:w="79" w:type="dxa"/>
            <w:vAlign w:val="bottom"/>
          </w:tcPr>
          <w:p w14:paraId="3F9D2822" w14:textId="77777777" w:rsidR="00CF4E8E" w:rsidRPr="000D23BE" w:rsidRDefault="00CF4E8E" w:rsidP="00CF4E8E">
            <w:pPr>
              <w:pStyle w:val="Texto"/>
              <w:tabs>
                <w:tab w:val="decimal" w:pos="709"/>
              </w:tabs>
              <w:rPr>
                <w:sz w:val="16"/>
                <w:szCs w:val="16"/>
              </w:rPr>
            </w:pPr>
          </w:p>
        </w:tc>
        <w:tc>
          <w:tcPr>
            <w:tcW w:w="813" w:type="dxa"/>
            <w:tcBorders>
              <w:bottom w:val="single" w:sz="6" w:space="0" w:color="auto"/>
            </w:tcBorders>
            <w:vAlign w:val="bottom"/>
          </w:tcPr>
          <w:p w14:paraId="0B197879" w14:textId="3C773BFB" w:rsidR="00CF4E8E" w:rsidRPr="000D23BE" w:rsidRDefault="00120012" w:rsidP="00120012">
            <w:pPr>
              <w:pStyle w:val="Texto"/>
              <w:tabs>
                <w:tab w:val="decimal" w:pos="732"/>
              </w:tabs>
              <w:rPr>
                <w:sz w:val="16"/>
                <w:szCs w:val="16"/>
              </w:rPr>
            </w:pPr>
            <w:r>
              <w:rPr>
                <w:sz w:val="16"/>
                <w:szCs w:val="16"/>
              </w:rPr>
              <w:t xml:space="preserve">-    </w:t>
            </w:r>
          </w:p>
        </w:tc>
        <w:tc>
          <w:tcPr>
            <w:tcW w:w="132" w:type="dxa"/>
            <w:vAlign w:val="bottom"/>
          </w:tcPr>
          <w:p w14:paraId="6B2F7573" w14:textId="77777777" w:rsidR="00CF4E8E" w:rsidRPr="000D23BE" w:rsidRDefault="00CF4E8E" w:rsidP="00CF4E8E">
            <w:pPr>
              <w:pStyle w:val="Texto"/>
              <w:tabs>
                <w:tab w:val="decimal" w:pos="709"/>
              </w:tabs>
              <w:rPr>
                <w:sz w:val="16"/>
                <w:szCs w:val="16"/>
              </w:rPr>
            </w:pPr>
          </w:p>
        </w:tc>
        <w:tc>
          <w:tcPr>
            <w:tcW w:w="1079" w:type="dxa"/>
            <w:tcBorders>
              <w:bottom w:val="single" w:sz="6" w:space="0" w:color="auto"/>
            </w:tcBorders>
            <w:vAlign w:val="bottom"/>
          </w:tcPr>
          <w:p w14:paraId="16B99F29" w14:textId="375CAA5A" w:rsidR="00CF4E8E" w:rsidRPr="000D23BE" w:rsidRDefault="00EB4F35" w:rsidP="00CF4E8E">
            <w:pPr>
              <w:pStyle w:val="Texto"/>
              <w:tabs>
                <w:tab w:val="decimal" w:pos="851"/>
              </w:tabs>
              <w:rPr>
                <w:sz w:val="16"/>
                <w:szCs w:val="16"/>
              </w:rPr>
            </w:pPr>
            <w:r w:rsidRPr="000D23BE">
              <w:rPr>
                <w:sz w:val="16"/>
                <w:szCs w:val="16"/>
              </w:rPr>
              <w:t>2.820</w:t>
            </w:r>
          </w:p>
        </w:tc>
        <w:tc>
          <w:tcPr>
            <w:tcW w:w="109" w:type="dxa"/>
            <w:vAlign w:val="bottom"/>
          </w:tcPr>
          <w:p w14:paraId="6A1BAE66" w14:textId="77777777" w:rsidR="00CF4E8E" w:rsidRPr="000D23BE" w:rsidRDefault="00CF4E8E" w:rsidP="00CF4E8E">
            <w:pPr>
              <w:pStyle w:val="Texto"/>
              <w:tabs>
                <w:tab w:val="decimal" w:pos="709"/>
              </w:tabs>
              <w:rPr>
                <w:sz w:val="16"/>
                <w:szCs w:val="16"/>
              </w:rPr>
            </w:pPr>
          </w:p>
        </w:tc>
        <w:tc>
          <w:tcPr>
            <w:tcW w:w="1071" w:type="dxa"/>
            <w:tcBorders>
              <w:bottom w:val="single" w:sz="6" w:space="0" w:color="auto"/>
            </w:tcBorders>
            <w:vAlign w:val="bottom"/>
          </w:tcPr>
          <w:p w14:paraId="42FE7C56" w14:textId="0BD5137B" w:rsidR="00CF4E8E" w:rsidRPr="000D23BE" w:rsidRDefault="00120012" w:rsidP="00CF4E8E">
            <w:pPr>
              <w:pStyle w:val="Texto"/>
              <w:tabs>
                <w:tab w:val="decimal" w:pos="896"/>
              </w:tabs>
              <w:rPr>
                <w:sz w:val="16"/>
                <w:szCs w:val="16"/>
              </w:rPr>
            </w:pPr>
            <w:r>
              <w:rPr>
                <w:sz w:val="16"/>
                <w:szCs w:val="16"/>
              </w:rPr>
              <w:t xml:space="preserve">-    </w:t>
            </w:r>
          </w:p>
        </w:tc>
        <w:tc>
          <w:tcPr>
            <w:tcW w:w="117" w:type="dxa"/>
            <w:vAlign w:val="bottom"/>
          </w:tcPr>
          <w:p w14:paraId="40E83E27" w14:textId="77777777" w:rsidR="00CF4E8E" w:rsidRPr="000D23BE" w:rsidRDefault="00CF4E8E" w:rsidP="00CF4E8E">
            <w:pPr>
              <w:pStyle w:val="Texto"/>
              <w:tabs>
                <w:tab w:val="decimal" w:pos="851"/>
              </w:tabs>
              <w:rPr>
                <w:sz w:val="16"/>
                <w:szCs w:val="16"/>
              </w:rPr>
            </w:pPr>
          </w:p>
        </w:tc>
        <w:tc>
          <w:tcPr>
            <w:tcW w:w="887" w:type="dxa"/>
            <w:tcBorders>
              <w:bottom w:val="single" w:sz="6" w:space="0" w:color="auto"/>
            </w:tcBorders>
            <w:vAlign w:val="bottom"/>
          </w:tcPr>
          <w:p w14:paraId="2C2FDB40" w14:textId="21BEBB61" w:rsidR="00CF4E8E" w:rsidRPr="000D23BE" w:rsidRDefault="00F57A92" w:rsidP="007325E6">
            <w:pPr>
              <w:pStyle w:val="Texto"/>
              <w:tabs>
                <w:tab w:val="decimal" w:pos="801"/>
              </w:tabs>
              <w:jc w:val="left"/>
              <w:rPr>
                <w:sz w:val="16"/>
                <w:szCs w:val="16"/>
              </w:rPr>
            </w:pPr>
            <w:r w:rsidRPr="000D23BE">
              <w:rPr>
                <w:sz w:val="16"/>
                <w:szCs w:val="16"/>
              </w:rPr>
              <w:t>2.820</w:t>
            </w:r>
          </w:p>
        </w:tc>
      </w:tr>
      <w:tr w:rsidR="00CC6C03" w:rsidRPr="002112CC" w14:paraId="0B9EB0C9" w14:textId="77777777" w:rsidTr="00120012">
        <w:trPr>
          <w:trHeight w:val="49"/>
        </w:trPr>
        <w:tc>
          <w:tcPr>
            <w:tcW w:w="2700" w:type="dxa"/>
            <w:vAlign w:val="bottom"/>
          </w:tcPr>
          <w:p w14:paraId="44F38214" w14:textId="03E4FE1E" w:rsidR="00CC6C03" w:rsidRDefault="00CC6C03" w:rsidP="00CC6C03">
            <w:pPr>
              <w:pStyle w:val="Texto"/>
              <w:jc w:val="left"/>
              <w:rPr>
                <w:sz w:val="16"/>
                <w:szCs w:val="16"/>
              </w:rPr>
            </w:pPr>
            <w:r w:rsidRPr="00AE4930">
              <w:rPr>
                <w:b/>
                <w:sz w:val="16"/>
                <w:szCs w:val="16"/>
              </w:rPr>
              <w:t>Al 31 de mayo 202</w:t>
            </w:r>
            <w:r>
              <w:rPr>
                <w:b/>
                <w:sz w:val="16"/>
                <w:szCs w:val="16"/>
              </w:rPr>
              <w:t>1</w:t>
            </w:r>
          </w:p>
        </w:tc>
        <w:tc>
          <w:tcPr>
            <w:tcW w:w="866" w:type="dxa"/>
            <w:tcBorders>
              <w:top w:val="single" w:sz="6" w:space="0" w:color="auto"/>
              <w:bottom w:val="double" w:sz="6" w:space="0" w:color="auto"/>
            </w:tcBorders>
            <w:vAlign w:val="bottom"/>
          </w:tcPr>
          <w:p w14:paraId="4CD212CE" w14:textId="47F8B505" w:rsidR="00CC6C03" w:rsidRPr="000D23BE" w:rsidRDefault="00477CA4" w:rsidP="00CC6C03">
            <w:pPr>
              <w:pStyle w:val="Texto"/>
              <w:tabs>
                <w:tab w:val="decimal" w:pos="709"/>
              </w:tabs>
              <w:rPr>
                <w:b/>
                <w:bCs/>
                <w:sz w:val="16"/>
                <w:szCs w:val="16"/>
              </w:rPr>
            </w:pPr>
            <w:r w:rsidRPr="000D23BE">
              <w:rPr>
                <w:b/>
                <w:bCs/>
                <w:sz w:val="16"/>
                <w:szCs w:val="16"/>
              </w:rPr>
              <w:t>439.714</w:t>
            </w:r>
          </w:p>
        </w:tc>
        <w:tc>
          <w:tcPr>
            <w:tcW w:w="98" w:type="dxa"/>
            <w:vAlign w:val="bottom"/>
          </w:tcPr>
          <w:p w14:paraId="32284500" w14:textId="77777777" w:rsidR="00CC6C03" w:rsidRPr="000D23BE" w:rsidRDefault="00CC6C03" w:rsidP="00CC6C03">
            <w:pPr>
              <w:pStyle w:val="Texto"/>
              <w:tabs>
                <w:tab w:val="decimal" w:pos="709"/>
              </w:tabs>
              <w:rPr>
                <w:b/>
                <w:bCs/>
                <w:sz w:val="16"/>
                <w:szCs w:val="16"/>
              </w:rPr>
            </w:pPr>
          </w:p>
        </w:tc>
        <w:tc>
          <w:tcPr>
            <w:tcW w:w="934" w:type="dxa"/>
            <w:tcBorders>
              <w:top w:val="single" w:sz="6" w:space="0" w:color="auto"/>
              <w:bottom w:val="double" w:sz="6" w:space="0" w:color="auto"/>
            </w:tcBorders>
            <w:vAlign w:val="bottom"/>
          </w:tcPr>
          <w:p w14:paraId="4DEBD483" w14:textId="2B456C7D" w:rsidR="00CC6C03" w:rsidRPr="000D23BE" w:rsidRDefault="00477CA4" w:rsidP="00CC6C03">
            <w:pPr>
              <w:pStyle w:val="Texto"/>
              <w:tabs>
                <w:tab w:val="decimal" w:pos="788"/>
              </w:tabs>
              <w:rPr>
                <w:b/>
                <w:bCs/>
                <w:sz w:val="16"/>
                <w:szCs w:val="16"/>
              </w:rPr>
            </w:pPr>
            <w:r w:rsidRPr="000D23BE">
              <w:rPr>
                <w:b/>
                <w:bCs/>
                <w:sz w:val="16"/>
                <w:szCs w:val="16"/>
              </w:rPr>
              <w:t>11.265.112</w:t>
            </w:r>
          </w:p>
        </w:tc>
        <w:tc>
          <w:tcPr>
            <w:tcW w:w="101" w:type="dxa"/>
            <w:vAlign w:val="bottom"/>
          </w:tcPr>
          <w:p w14:paraId="6B447250" w14:textId="77777777" w:rsidR="00CC6C03" w:rsidRPr="000D23BE" w:rsidRDefault="00CC6C03" w:rsidP="00CC6C03">
            <w:pPr>
              <w:pStyle w:val="Texto"/>
              <w:tabs>
                <w:tab w:val="decimal" w:pos="709"/>
              </w:tabs>
              <w:rPr>
                <w:b/>
                <w:bCs/>
                <w:sz w:val="16"/>
                <w:szCs w:val="16"/>
              </w:rPr>
            </w:pPr>
          </w:p>
        </w:tc>
        <w:tc>
          <w:tcPr>
            <w:tcW w:w="859" w:type="dxa"/>
            <w:tcBorders>
              <w:top w:val="single" w:sz="6" w:space="0" w:color="auto"/>
              <w:bottom w:val="double" w:sz="6" w:space="0" w:color="auto"/>
            </w:tcBorders>
            <w:vAlign w:val="bottom"/>
          </w:tcPr>
          <w:p w14:paraId="3BE26744" w14:textId="215FD1ED" w:rsidR="00CC6C03" w:rsidRPr="000D23BE" w:rsidRDefault="00477CA4" w:rsidP="00CC6C03">
            <w:pPr>
              <w:pStyle w:val="Texto"/>
              <w:tabs>
                <w:tab w:val="decimal" w:pos="709"/>
              </w:tabs>
              <w:rPr>
                <w:b/>
                <w:bCs/>
                <w:sz w:val="16"/>
                <w:szCs w:val="16"/>
              </w:rPr>
            </w:pPr>
            <w:r w:rsidRPr="000D23BE">
              <w:rPr>
                <w:b/>
                <w:bCs/>
                <w:sz w:val="16"/>
                <w:szCs w:val="16"/>
              </w:rPr>
              <w:t>11.704.826</w:t>
            </w:r>
          </w:p>
        </w:tc>
        <w:tc>
          <w:tcPr>
            <w:tcW w:w="141" w:type="dxa"/>
            <w:vAlign w:val="bottom"/>
          </w:tcPr>
          <w:p w14:paraId="77A06D72" w14:textId="77777777" w:rsidR="00CC6C03" w:rsidRPr="000D23BE" w:rsidRDefault="00CC6C03" w:rsidP="00CC6C03">
            <w:pPr>
              <w:pStyle w:val="Texto"/>
              <w:tabs>
                <w:tab w:val="decimal" w:pos="709"/>
              </w:tabs>
              <w:rPr>
                <w:b/>
                <w:bCs/>
                <w:sz w:val="16"/>
                <w:szCs w:val="16"/>
              </w:rPr>
            </w:pPr>
          </w:p>
        </w:tc>
        <w:tc>
          <w:tcPr>
            <w:tcW w:w="763" w:type="dxa"/>
            <w:tcBorders>
              <w:top w:val="single" w:sz="6" w:space="0" w:color="auto"/>
              <w:bottom w:val="double" w:sz="6" w:space="0" w:color="auto"/>
            </w:tcBorders>
            <w:vAlign w:val="bottom"/>
          </w:tcPr>
          <w:p w14:paraId="6093B522" w14:textId="740534C1" w:rsidR="00CC6C03" w:rsidRPr="000D23BE" w:rsidRDefault="00477CA4" w:rsidP="00120012">
            <w:pPr>
              <w:pStyle w:val="Texto"/>
              <w:tabs>
                <w:tab w:val="decimal" w:pos="669"/>
              </w:tabs>
              <w:rPr>
                <w:b/>
                <w:bCs/>
                <w:sz w:val="16"/>
                <w:szCs w:val="16"/>
              </w:rPr>
            </w:pPr>
            <w:r w:rsidRPr="000D23BE">
              <w:rPr>
                <w:b/>
                <w:bCs/>
                <w:sz w:val="16"/>
                <w:szCs w:val="16"/>
              </w:rPr>
              <w:t>721.206</w:t>
            </w:r>
          </w:p>
        </w:tc>
        <w:tc>
          <w:tcPr>
            <w:tcW w:w="79" w:type="dxa"/>
            <w:vAlign w:val="bottom"/>
          </w:tcPr>
          <w:p w14:paraId="1D98C9F9" w14:textId="77777777" w:rsidR="00CC6C03" w:rsidRPr="000D23BE" w:rsidRDefault="00CC6C03" w:rsidP="00CC6C03">
            <w:pPr>
              <w:pStyle w:val="Texto"/>
              <w:tabs>
                <w:tab w:val="decimal" w:pos="709"/>
              </w:tabs>
              <w:rPr>
                <w:b/>
                <w:bCs/>
                <w:sz w:val="16"/>
                <w:szCs w:val="16"/>
              </w:rPr>
            </w:pPr>
          </w:p>
        </w:tc>
        <w:tc>
          <w:tcPr>
            <w:tcW w:w="813" w:type="dxa"/>
            <w:tcBorders>
              <w:top w:val="single" w:sz="6" w:space="0" w:color="auto"/>
              <w:bottom w:val="double" w:sz="6" w:space="0" w:color="auto"/>
            </w:tcBorders>
            <w:vAlign w:val="bottom"/>
          </w:tcPr>
          <w:p w14:paraId="09890929" w14:textId="06C5D125" w:rsidR="00CC6C03" w:rsidRPr="000D23BE" w:rsidRDefault="00477CA4" w:rsidP="00120012">
            <w:pPr>
              <w:pStyle w:val="Texto"/>
              <w:tabs>
                <w:tab w:val="decimal" w:pos="732"/>
              </w:tabs>
              <w:rPr>
                <w:b/>
                <w:bCs/>
                <w:sz w:val="16"/>
                <w:szCs w:val="16"/>
              </w:rPr>
            </w:pPr>
            <w:r w:rsidRPr="000D23BE">
              <w:rPr>
                <w:b/>
                <w:bCs/>
                <w:sz w:val="16"/>
                <w:szCs w:val="16"/>
              </w:rPr>
              <w:t>225.571</w:t>
            </w:r>
          </w:p>
        </w:tc>
        <w:tc>
          <w:tcPr>
            <w:tcW w:w="132" w:type="dxa"/>
            <w:vAlign w:val="bottom"/>
          </w:tcPr>
          <w:p w14:paraId="69312A1B" w14:textId="77777777" w:rsidR="00CC6C03" w:rsidRPr="000D23BE" w:rsidRDefault="00CC6C03" w:rsidP="00CC6C03">
            <w:pPr>
              <w:pStyle w:val="Texto"/>
              <w:tabs>
                <w:tab w:val="decimal" w:pos="709"/>
              </w:tabs>
              <w:rPr>
                <w:b/>
                <w:bCs/>
                <w:sz w:val="16"/>
                <w:szCs w:val="16"/>
              </w:rPr>
            </w:pPr>
          </w:p>
        </w:tc>
        <w:tc>
          <w:tcPr>
            <w:tcW w:w="1079" w:type="dxa"/>
            <w:tcBorders>
              <w:top w:val="single" w:sz="6" w:space="0" w:color="auto"/>
              <w:bottom w:val="double" w:sz="6" w:space="0" w:color="auto"/>
            </w:tcBorders>
            <w:vAlign w:val="bottom"/>
          </w:tcPr>
          <w:p w14:paraId="1E294133" w14:textId="6DF523D3" w:rsidR="00CC6C03" w:rsidRPr="000D23BE" w:rsidRDefault="00477CA4" w:rsidP="00CC6C03">
            <w:pPr>
              <w:pStyle w:val="Texto"/>
              <w:tabs>
                <w:tab w:val="decimal" w:pos="851"/>
              </w:tabs>
              <w:rPr>
                <w:b/>
                <w:bCs/>
                <w:sz w:val="16"/>
                <w:szCs w:val="16"/>
              </w:rPr>
            </w:pPr>
            <w:r w:rsidRPr="000D23BE">
              <w:rPr>
                <w:b/>
                <w:bCs/>
                <w:sz w:val="16"/>
                <w:szCs w:val="16"/>
              </w:rPr>
              <w:t>169.604</w:t>
            </w:r>
          </w:p>
        </w:tc>
        <w:tc>
          <w:tcPr>
            <w:tcW w:w="109" w:type="dxa"/>
            <w:vAlign w:val="bottom"/>
          </w:tcPr>
          <w:p w14:paraId="2FB710E1" w14:textId="77777777" w:rsidR="00CC6C03" w:rsidRPr="000D23BE" w:rsidRDefault="00CC6C03" w:rsidP="00CC6C03">
            <w:pPr>
              <w:pStyle w:val="Texto"/>
              <w:tabs>
                <w:tab w:val="decimal" w:pos="709"/>
              </w:tabs>
              <w:rPr>
                <w:b/>
                <w:bCs/>
                <w:sz w:val="16"/>
                <w:szCs w:val="16"/>
              </w:rPr>
            </w:pPr>
          </w:p>
        </w:tc>
        <w:tc>
          <w:tcPr>
            <w:tcW w:w="1071" w:type="dxa"/>
            <w:tcBorders>
              <w:top w:val="single" w:sz="6" w:space="0" w:color="auto"/>
              <w:bottom w:val="double" w:sz="6" w:space="0" w:color="auto"/>
            </w:tcBorders>
            <w:vAlign w:val="bottom"/>
          </w:tcPr>
          <w:p w14:paraId="1D0F48EE" w14:textId="2EC8E98F" w:rsidR="00CC6C03" w:rsidRPr="000D23BE" w:rsidRDefault="00477CA4" w:rsidP="00CC6C03">
            <w:pPr>
              <w:pStyle w:val="Texto"/>
              <w:tabs>
                <w:tab w:val="decimal" w:pos="896"/>
              </w:tabs>
              <w:rPr>
                <w:b/>
                <w:bCs/>
                <w:sz w:val="16"/>
                <w:szCs w:val="16"/>
              </w:rPr>
            </w:pPr>
            <w:r w:rsidRPr="000D23BE">
              <w:rPr>
                <w:b/>
                <w:bCs/>
                <w:sz w:val="16"/>
                <w:szCs w:val="16"/>
              </w:rPr>
              <w:t>5.</w:t>
            </w:r>
            <w:r w:rsidR="00CA270F" w:rsidRPr="00CA270F">
              <w:rPr>
                <w:b/>
                <w:bCs/>
                <w:sz w:val="16"/>
                <w:szCs w:val="16"/>
              </w:rPr>
              <w:t>202.522</w:t>
            </w:r>
          </w:p>
        </w:tc>
        <w:tc>
          <w:tcPr>
            <w:tcW w:w="117" w:type="dxa"/>
            <w:vAlign w:val="bottom"/>
          </w:tcPr>
          <w:p w14:paraId="6E6D86FC" w14:textId="77777777" w:rsidR="00CC6C03" w:rsidRPr="000D23BE" w:rsidRDefault="00CC6C03" w:rsidP="00CC6C03">
            <w:pPr>
              <w:pStyle w:val="Texto"/>
              <w:tabs>
                <w:tab w:val="decimal" w:pos="851"/>
              </w:tabs>
              <w:rPr>
                <w:b/>
                <w:bCs/>
                <w:sz w:val="16"/>
                <w:szCs w:val="16"/>
              </w:rPr>
            </w:pPr>
          </w:p>
        </w:tc>
        <w:tc>
          <w:tcPr>
            <w:tcW w:w="887" w:type="dxa"/>
            <w:tcBorders>
              <w:top w:val="single" w:sz="6" w:space="0" w:color="auto"/>
              <w:bottom w:val="double" w:sz="6" w:space="0" w:color="auto"/>
            </w:tcBorders>
            <w:vAlign w:val="bottom"/>
          </w:tcPr>
          <w:p w14:paraId="7AE0580C" w14:textId="6CB4E36C" w:rsidR="00CC6C03" w:rsidRPr="000D23BE" w:rsidRDefault="00477CA4" w:rsidP="00CC6C03">
            <w:pPr>
              <w:pStyle w:val="Texto"/>
              <w:tabs>
                <w:tab w:val="decimal" w:pos="801"/>
              </w:tabs>
              <w:rPr>
                <w:b/>
                <w:bCs/>
                <w:sz w:val="16"/>
                <w:szCs w:val="16"/>
              </w:rPr>
            </w:pPr>
            <w:r w:rsidRPr="000D23BE">
              <w:rPr>
                <w:b/>
                <w:bCs/>
                <w:sz w:val="16"/>
                <w:szCs w:val="16"/>
              </w:rPr>
              <w:t>18.</w:t>
            </w:r>
            <w:r w:rsidR="00CA270F" w:rsidRPr="00CA270F">
              <w:rPr>
                <w:b/>
                <w:bCs/>
                <w:sz w:val="16"/>
                <w:szCs w:val="16"/>
              </w:rPr>
              <w:t>023.729</w:t>
            </w:r>
          </w:p>
        </w:tc>
      </w:tr>
    </w:tbl>
    <w:p w14:paraId="2251F01C" w14:textId="4E4B19AF" w:rsidR="003D78B0" w:rsidRDefault="003D78B0" w:rsidP="003D78B0">
      <w:pPr>
        <w:pStyle w:val="texto0"/>
      </w:pPr>
    </w:p>
    <w:p w14:paraId="32253F7E" w14:textId="58CB991B" w:rsidR="000F0F8A" w:rsidRDefault="000F0F8A" w:rsidP="003D78B0">
      <w:pPr>
        <w:pStyle w:val="texto0"/>
      </w:pPr>
    </w:p>
    <w:tbl>
      <w:tblPr>
        <w:tblW w:w="11045" w:type="dxa"/>
        <w:tblInd w:w="-1170" w:type="dxa"/>
        <w:tblLayout w:type="fixed"/>
        <w:tblCellMar>
          <w:left w:w="0" w:type="dxa"/>
          <w:right w:w="0" w:type="dxa"/>
        </w:tblCellMar>
        <w:tblLook w:val="04A0" w:firstRow="1" w:lastRow="0" w:firstColumn="1" w:lastColumn="0" w:noHBand="0" w:noVBand="1"/>
      </w:tblPr>
      <w:tblGrid>
        <w:gridCol w:w="2682"/>
        <w:gridCol w:w="793"/>
        <w:gridCol w:w="97"/>
        <w:gridCol w:w="901"/>
        <w:gridCol w:w="120"/>
        <w:gridCol w:w="913"/>
        <w:gridCol w:w="87"/>
        <w:gridCol w:w="817"/>
        <w:gridCol w:w="83"/>
        <w:gridCol w:w="853"/>
        <w:gridCol w:w="137"/>
        <w:gridCol w:w="1157"/>
        <w:gridCol w:w="148"/>
        <w:gridCol w:w="1114"/>
        <w:gridCol w:w="119"/>
        <w:gridCol w:w="1024"/>
      </w:tblGrid>
      <w:tr w:rsidR="006D7D26" w:rsidRPr="00AE4930" w14:paraId="784EBD2A" w14:textId="77777777" w:rsidTr="00120012">
        <w:tc>
          <w:tcPr>
            <w:tcW w:w="2682" w:type="dxa"/>
            <w:vAlign w:val="bottom"/>
          </w:tcPr>
          <w:p w14:paraId="43C30C3E" w14:textId="77777777" w:rsidR="006D7D26" w:rsidRPr="00AE4930" w:rsidRDefault="006D7D26" w:rsidP="001D311A">
            <w:pPr>
              <w:pStyle w:val="Texto"/>
              <w:jc w:val="center"/>
              <w:rPr>
                <w:b/>
                <w:sz w:val="16"/>
                <w:szCs w:val="16"/>
              </w:rPr>
            </w:pPr>
          </w:p>
        </w:tc>
        <w:tc>
          <w:tcPr>
            <w:tcW w:w="2824" w:type="dxa"/>
            <w:gridSpan w:val="5"/>
            <w:tcBorders>
              <w:bottom w:val="single" w:sz="6" w:space="0" w:color="auto"/>
            </w:tcBorders>
            <w:vAlign w:val="bottom"/>
          </w:tcPr>
          <w:p w14:paraId="2CB97593" w14:textId="3D9A3C1B" w:rsidR="006D7D26" w:rsidRPr="00AE4930" w:rsidRDefault="006D7D26" w:rsidP="001D311A">
            <w:pPr>
              <w:pStyle w:val="Texto"/>
              <w:jc w:val="center"/>
              <w:rPr>
                <w:b/>
                <w:sz w:val="16"/>
                <w:szCs w:val="16"/>
              </w:rPr>
            </w:pPr>
            <w:r w:rsidRPr="00AE4930">
              <w:rPr>
                <w:b/>
                <w:sz w:val="16"/>
                <w:szCs w:val="16"/>
              </w:rPr>
              <w:t>Aporte</w:t>
            </w:r>
            <w:r w:rsidR="00B205AA">
              <w:rPr>
                <w:b/>
                <w:sz w:val="16"/>
                <w:szCs w:val="16"/>
              </w:rPr>
              <w:t>s</w:t>
            </w:r>
            <w:r w:rsidRPr="00AE4930">
              <w:rPr>
                <w:b/>
                <w:sz w:val="16"/>
                <w:szCs w:val="16"/>
              </w:rPr>
              <w:t xml:space="preserve"> de los propietarios</w:t>
            </w:r>
          </w:p>
        </w:tc>
        <w:tc>
          <w:tcPr>
            <w:tcW w:w="87" w:type="dxa"/>
            <w:vAlign w:val="bottom"/>
          </w:tcPr>
          <w:p w14:paraId="61E05414" w14:textId="77777777" w:rsidR="006D7D26" w:rsidRPr="00AE4930" w:rsidRDefault="006D7D26" w:rsidP="001D311A">
            <w:pPr>
              <w:pStyle w:val="Texto"/>
              <w:jc w:val="center"/>
              <w:rPr>
                <w:b/>
                <w:sz w:val="16"/>
                <w:szCs w:val="16"/>
              </w:rPr>
            </w:pPr>
          </w:p>
        </w:tc>
        <w:tc>
          <w:tcPr>
            <w:tcW w:w="817" w:type="dxa"/>
            <w:vAlign w:val="bottom"/>
          </w:tcPr>
          <w:p w14:paraId="76066EA3" w14:textId="77777777" w:rsidR="006D7D26" w:rsidRPr="00AE4930" w:rsidRDefault="006D7D26" w:rsidP="001D311A">
            <w:pPr>
              <w:pStyle w:val="Texto"/>
              <w:jc w:val="center"/>
              <w:rPr>
                <w:b/>
                <w:sz w:val="16"/>
                <w:szCs w:val="16"/>
              </w:rPr>
            </w:pPr>
          </w:p>
        </w:tc>
        <w:tc>
          <w:tcPr>
            <w:tcW w:w="83" w:type="dxa"/>
            <w:vAlign w:val="bottom"/>
          </w:tcPr>
          <w:p w14:paraId="6FCF4837" w14:textId="77777777" w:rsidR="006D7D26" w:rsidRPr="00AE4930" w:rsidRDefault="006D7D26" w:rsidP="001D311A">
            <w:pPr>
              <w:pStyle w:val="Texto"/>
              <w:jc w:val="center"/>
              <w:rPr>
                <w:b/>
                <w:sz w:val="16"/>
                <w:szCs w:val="16"/>
              </w:rPr>
            </w:pPr>
          </w:p>
        </w:tc>
        <w:tc>
          <w:tcPr>
            <w:tcW w:w="853" w:type="dxa"/>
            <w:vAlign w:val="bottom"/>
          </w:tcPr>
          <w:p w14:paraId="7E12607C" w14:textId="77777777" w:rsidR="006D7D26" w:rsidRPr="00AE4930" w:rsidRDefault="006D7D26" w:rsidP="001D311A">
            <w:pPr>
              <w:pStyle w:val="Texto"/>
              <w:jc w:val="center"/>
              <w:rPr>
                <w:b/>
                <w:sz w:val="16"/>
                <w:szCs w:val="16"/>
              </w:rPr>
            </w:pPr>
          </w:p>
        </w:tc>
        <w:tc>
          <w:tcPr>
            <w:tcW w:w="137" w:type="dxa"/>
            <w:vAlign w:val="bottom"/>
          </w:tcPr>
          <w:p w14:paraId="220C74A7" w14:textId="77777777" w:rsidR="006D7D26" w:rsidRPr="00AE4930" w:rsidRDefault="006D7D26" w:rsidP="001D311A">
            <w:pPr>
              <w:pStyle w:val="Texto"/>
              <w:jc w:val="center"/>
              <w:rPr>
                <w:b/>
                <w:sz w:val="16"/>
                <w:szCs w:val="16"/>
              </w:rPr>
            </w:pPr>
          </w:p>
        </w:tc>
        <w:tc>
          <w:tcPr>
            <w:tcW w:w="1157" w:type="dxa"/>
            <w:tcBorders>
              <w:bottom w:val="single" w:sz="6" w:space="0" w:color="auto"/>
            </w:tcBorders>
            <w:vAlign w:val="bottom"/>
          </w:tcPr>
          <w:p w14:paraId="52E3EB08" w14:textId="77777777" w:rsidR="006D7D26" w:rsidRPr="00AE4930" w:rsidRDefault="0045019E" w:rsidP="001D311A">
            <w:pPr>
              <w:pStyle w:val="Texto"/>
              <w:jc w:val="center"/>
              <w:rPr>
                <w:b/>
                <w:sz w:val="16"/>
                <w:szCs w:val="16"/>
              </w:rPr>
            </w:pPr>
            <w:r>
              <w:rPr>
                <w:b/>
                <w:sz w:val="16"/>
                <w:szCs w:val="16"/>
              </w:rPr>
              <w:t>Otros resultados integrales</w:t>
            </w:r>
          </w:p>
        </w:tc>
        <w:tc>
          <w:tcPr>
            <w:tcW w:w="148" w:type="dxa"/>
            <w:vAlign w:val="bottom"/>
          </w:tcPr>
          <w:p w14:paraId="0CBC6CDF" w14:textId="77777777" w:rsidR="006D7D26" w:rsidRPr="00AE4930" w:rsidRDefault="006D7D26" w:rsidP="001D311A">
            <w:pPr>
              <w:pStyle w:val="Texto"/>
              <w:jc w:val="center"/>
              <w:rPr>
                <w:rFonts w:cs="Arial"/>
                <w:b/>
                <w:bCs/>
                <w:sz w:val="16"/>
                <w:szCs w:val="16"/>
              </w:rPr>
            </w:pPr>
          </w:p>
        </w:tc>
        <w:tc>
          <w:tcPr>
            <w:tcW w:w="1114" w:type="dxa"/>
            <w:vAlign w:val="bottom"/>
          </w:tcPr>
          <w:p w14:paraId="33A96E1F" w14:textId="77777777" w:rsidR="006D7D26" w:rsidRPr="00AE4930" w:rsidRDefault="006D7D26" w:rsidP="001D311A">
            <w:pPr>
              <w:pStyle w:val="Texto"/>
              <w:jc w:val="center"/>
              <w:rPr>
                <w:b/>
                <w:sz w:val="16"/>
                <w:szCs w:val="16"/>
              </w:rPr>
            </w:pPr>
          </w:p>
        </w:tc>
        <w:tc>
          <w:tcPr>
            <w:tcW w:w="119" w:type="dxa"/>
            <w:vAlign w:val="bottom"/>
          </w:tcPr>
          <w:p w14:paraId="05F25D34" w14:textId="77777777" w:rsidR="006D7D26" w:rsidRPr="00AE4930" w:rsidRDefault="006D7D26" w:rsidP="001D311A">
            <w:pPr>
              <w:pStyle w:val="Texto"/>
              <w:jc w:val="center"/>
              <w:rPr>
                <w:rFonts w:cs="Arial"/>
                <w:b/>
                <w:bCs/>
                <w:sz w:val="16"/>
                <w:szCs w:val="16"/>
              </w:rPr>
            </w:pPr>
          </w:p>
        </w:tc>
        <w:tc>
          <w:tcPr>
            <w:tcW w:w="1024" w:type="dxa"/>
            <w:vAlign w:val="bottom"/>
          </w:tcPr>
          <w:p w14:paraId="3DEE415F" w14:textId="77777777" w:rsidR="006D7D26" w:rsidRPr="00AE4930" w:rsidRDefault="006D7D26" w:rsidP="001D311A">
            <w:pPr>
              <w:pStyle w:val="Texto"/>
              <w:jc w:val="center"/>
              <w:rPr>
                <w:rFonts w:cs="Arial"/>
                <w:b/>
                <w:bCs/>
                <w:sz w:val="16"/>
                <w:szCs w:val="16"/>
              </w:rPr>
            </w:pPr>
          </w:p>
        </w:tc>
      </w:tr>
      <w:tr w:rsidR="006D7D26" w:rsidRPr="00AE4930" w14:paraId="6356D930" w14:textId="77777777" w:rsidTr="00120012">
        <w:tc>
          <w:tcPr>
            <w:tcW w:w="2682" w:type="dxa"/>
            <w:vAlign w:val="bottom"/>
          </w:tcPr>
          <w:p w14:paraId="7FBBE46C" w14:textId="77777777" w:rsidR="006D7D26" w:rsidRPr="00AE4930" w:rsidRDefault="006D7D26" w:rsidP="001D311A">
            <w:pPr>
              <w:pStyle w:val="Texto"/>
              <w:jc w:val="center"/>
              <w:rPr>
                <w:b/>
                <w:sz w:val="16"/>
                <w:szCs w:val="16"/>
              </w:rPr>
            </w:pPr>
          </w:p>
        </w:tc>
        <w:tc>
          <w:tcPr>
            <w:tcW w:w="793" w:type="dxa"/>
            <w:tcBorders>
              <w:bottom w:val="single" w:sz="6" w:space="0" w:color="auto"/>
            </w:tcBorders>
            <w:vAlign w:val="bottom"/>
          </w:tcPr>
          <w:p w14:paraId="6637004A" w14:textId="77777777" w:rsidR="006D7D26" w:rsidRPr="00AE4930" w:rsidRDefault="006D7D26" w:rsidP="001D311A">
            <w:pPr>
              <w:pStyle w:val="Texto"/>
              <w:jc w:val="center"/>
              <w:rPr>
                <w:b/>
                <w:sz w:val="16"/>
                <w:szCs w:val="16"/>
              </w:rPr>
            </w:pPr>
            <w:r w:rsidRPr="00AE4930">
              <w:rPr>
                <w:b/>
                <w:sz w:val="16"/>
                <w:szCs w:val="16"/>
              </w:rPr>
              <w:t>Capital social (Nota 9)</w:t>
            </w:r>
          </w:p>
        </w:tc>
        <w:tc>
          <w:tcPr>
            <w:tcW w:w="97" w:type="dxa"/>
            <w:vAlign w:val="bottom"/>
          </w:tcPr>
          <w:p w14:paraId="6712F6DD" w14:textId="77777777" w:rsidR="006D7D26" w:rsidRPr="00AE4930" w:rsidRDefault="006D7D26" w:rsidP="001D311A">
            <w:pPr>
              <w:pStyle w:val="Texto"/>
              <w:jc w:val="center"/>
              <w:rPr>
                <w:b/>
                <w:sz w:val="16"/>
                <w:szCs w:val="16"/>
              </w:rPr>
            </w:pPr>
          </w:p>
        </w:tc>
        <w:tc>
          <w:tcPr>
            <w:tcW w:w="901" w:type="dxa"/>
            <w:tcBorders>
              <w:bottom w:val="single" w:sz="6" w:space="0" w:color="auto"/>
            </w:tcBorders>
            <w:vAlign w:val="bottom"/>
          </w:tcPr>
          <w:p w14:paraId="5D957046" w14:textId="77777777" w:rsidR="006D7D26" w:rsidRPr="00AE4930" w:rsidRDefault="006D7D26" w:rsidP="001D311A">
            <w:pPr>
              <w:pStyle w:val="Texto"/>
              <w:jc w:val="center"/>
              <w:rPr>
                <w:b/>
                <w:sz w:val="16"/>
                <w:szCs w:val="16"/>
              </w:rPr>
            </w:pPr>
            <w:r w:rsidRPr="00AE4930">
              <w:rPr>
                <w:b/>
                <w:sz w:val="16"/>
                <w:szCs w:val="16"/>
              </w:rPr>
              <w:t xml:space="preserve">Ajuste de capital </w:t>
            </w:r>
          </w:p>
        </w:tc>
        <w:tc>
          <w:tcPr>
            <w:tcW w:w="120" w:type="dxa"/>
            <w:vAlign w:val="bottom"/>
          </w:tcPr>
          <w:p w14:paraId="49010E29" w14:textId="77777777" w:rsidR="006D7D26" w:rsidRPr="00AE4930" w:rsidRDefault="006D7D26" w:rsidP="001D311A">
            <w:pPr>
              <w:pStyle w:val="Texto"/>
              <w:jc w:val="center"/>
              <w:rPr>
                <w:b/>
                <w:sz w:val="16"/>
                <w:szCs w:val="16"/>
              </w:rPr>
            </w:pPr>
          </w:p>
        </w:tc>
        <w:tc>
          <w:tcPr>
            <w:tcW w:w="908" w:type="dxa"/>
            <w:tcBorders>
              <w:bottom w:val="single" w:sz="6" w:space="0" w:color="auto"/>
            </w:tcBorders>
            <w:vAlign w:val="bottom"/>
          </w:tcPr>
          <w:p w14:paraId="488927D7" w14:textId="77777777" w:rsidR="006D7D26" w:rsidRPr="00AE4930" w:rsidRDefault="006D7D26" w:rsidP="001D311A">
            <w:pPr>
              <w:pStyle w:val="Texto"/>
              <w:jc w:val="center"/>
              <w:rPr>
                <w:b/>
                <w:sz w:val="16"/>
                <w:szCs w:val="16"/>
              </w:rPr>
            </w:pPr>
            <w:r w:rsidRPr="00AE4930">
              <w:rPr>
                <w:b/>
                <w:sz w:val="16"/>
                <w:szCs w:val="16"/>
              </w:rPr>
              <w:t>Total</w:t>
            </w:r>
          </w:p>
        </w:tc>
        <w:tc>
          <w:tcPr>
            <w:tcW w:w="87" w:type="dxa"/>
            <w:vAlign w:val="bottom"/>
          </w:tcPr>
          <w:p w14:paraId="50CA40FD" w14:textId="77777777" w:rsidR="006D7D26" w:rsidRPr="00AE4930" w:rsidRDefault="006D7D26" w:rsidP="001D311A">
            <w:pPr>
              <w:pStyle w:val="Texto"/>
              <w:jc w:val="center"/>
              <w:rPr>
                <w:b/>
                <w:sz w:val="16"/>
                <w:szCs w:val="16"/>
              </w:rPr>
            </w:pPr>
          </w:p>
        </w:tc>
        <w:tc>
          <w:tcPr>
            <w:tcW w:w="817" w:type="dxa"/>
            <w:tcBorders>
              <w:bottom w:val="single" w:sz="6" w:space="0" w:color="auto"/>
            </w:tcBorders>
            <w:vAlign w:val="bottom"/>
          </w:tcPr>
          <w:p w14:paraId="7A2C1A99" w14:textId="77777777" w:rsidR="006D7D26" w:rsidRPr="00AE4930" w:rsidRDefault="006D7D26" w:rsidP="001D311A">
            <w:pPr>
              <w:pStyle w:val="Texto"/>
              <w:jc w:val="center"/>
              <w:rPr>
                <w:b/>
                <w:sz w:val="16"/>
                <w:szCs w:val="16"/>
              </w:rPr>
            </w:pPr>
            <w:r w:rsidRPr="00AE4930">
              <w:rPr>
                <w:b/>
                <w:sz w:val="16"/>
                <w:szCs w:val="16"/>
              </w:rPr>
              <w:t xml:space="preserve">Reserva </w:t>
            </w:r>
          </w:p>
          <w:p w14:paraId="090566FB" w14:textId="77777777" w:rsidR="006D7D26" w:rsidRPr="00AE4930" w:rsidRDefault="006D7D26" w:rsidP="001D311A">
            <w:pPr>
              <w:pStyle w:val="Texto"/>
              <w:jc w:val="center"/>
              <w:rPr>
                <w:b/>
                <w:sz w:val="16"/>
                <w:szCs w:val="16"/>
              </w:rPr>
            </w:pPr>
            <w:r w:rsidRPr="00AE4930">
              <w:rPr>
                <w:b/>
                <w:sz w:val="16"/>
                <w:szCs w:val="16"/>
              </w:rPr>
              <w:t>legal</w:t>
            </w:r>
          </w:p>
        </w:tc>
        <w:tc>
          <w:tcPr>
            <w:tcW w:w="83" w:type="dxa"/>
            <w:vAlign w:val="bottom"/>
          </w:tcPr>
          <w:p w14:paraId="2F4C675A" w14:textId="77777777" w:rsidR="006D7D26" w:rsidRPr="00AE4930" w:rsidRDefault="006D7D26" w:rsidP="001D311A">
            <w:pPr>
              <w:pStyle w:val="Texto"/>
              <w:jc w:val="center"/>
              <w:rPr>
                <w:b/>
                <w:sz w:val="16"/>
                <w:szCs w:val="16"/>
              </w:rPr>
            </w:pPr>
          </w:p>
        </w:tc>
        <w:tc>
          <w:tcPr>
            <w:tcW w:w="853" w:type="dxa"/>
            <w:tcBorders>
              <w:bottom w:val="single" w:sz="6" w:space="0" w:color="auto"/>
            </w:tcBorders>
            <w:vAlign w:val="bottom"/>
          </w:tcPr>
          <w:p w14:paraId="2125BC11" w14:textId="77777777" w:rsidR="006D7D26" w:rsidRPr="00AE4930" w:rsidRDefault="006D7D26" w:rsidP="001D311A">
            <w:pPr>
              <w:pStyle w:val="Texto"/>
              <w:jc w:val="center"/>
              <w:rPr>
                <w:b/>
                <w:sz w:val="16"/>
                <w:szCs w:val="16"/>
              </w:rPr>
            </w:pPr>
            <w:r w:rsidRPr="00AE4930">
              <w:rPr>
                <w:b/>
                <w:sz w:val="16"/>
                <w:szCs w:val="16"/>
              </w:rPr>
              <w:t>Reserva facultativa</w:t>
            </w:r>
          </w:p>
        </w:tc>
        <w:tc>
          <w:tcPr>
            <w:tcW w:w="137" w:type="dxa"/>
            <w:vAlign w:val="bottom"/>
          </w:tcPr>
          <w:p w14:paraId="3FAC9FE2" w14:textId="77777777" w:rsidR="006D7D26" w:rsidRPr="00AE4930" w:rsidRDefault="006D7D26" w:rsidP="001D311A">
            <w:pPr>
              <w:pStyle w:val="Texto"/>
              <w:jc w:val="center"/>
              <w:rPr>
                <w:b/>
                <w:sz w:val="16"/>
                <w:szCs w:val="16"/>
              </w:rPr>
            </w:pPr>
          </w:p>
        </w:tc>
        <w:tc>
          <w:tcPr>
            <w:tcW w:w="1157" w:type="dxa"/>
            <w:tcBorders>
              <w:bottom w:val="single" w:sz="6" w:space="0" w:color="auto"/>
            </w:tcBorders>
            <w:vAlign w:val="bottom"/>
          </w:tcPr>
          <w:p w14:paraId="5C7E746C" w14:textId="77777777" w:rsidR="006D7D26" w:rsidRPr="00AE4930" w:rsidRDefault="006D7D26" w:rsidP="001D311A">
            <w:pPr>
              <w:pStyle w:val="Texto"/>
              <w:jc w:val="center"/>
              <w:rPr>
                <w:b/>
                <w:sz w:val="16"/>
                <w:szCs w:val="16"/>
              </w:rPr>
            </w:pPr>
            <w:r w:rsidRPr="00AE4930">
              <w:rPr>
                <w:b/>
                <w:sz w:val="16"/>
                <w:szCs w:val="16"/>
              </w:rPr>
              <w:t>Reserva</w:t>
            </w:r>
            <w:r>
              <w:rPr>
                <w:b/>
                <w:sz w:val="16"/>
                <w:szCs w:val="16"/>
              </w:rPr>
              <w:t xml:space="preserve"> resultado conversión</w:t>
            </w:r>
            <w:r w:rsidRPr="00AE4930">
              <w:rPr>
                <w:b/>
                <w:sz w:val="16"/>
                <w:szCs w:val="16"/>
              </w:rPr>
              <w:t xml:space="preserve"> </w:t>
            </w:r>
          </w:p>
        </w:tc>
        <w:tc>
          <w:tcPr>
            <w:tcW w:w="148" w:type="dxa"/>
            <w:vAlign w:val="bottom"/>
          </w:tcPr>
          <w:p w14:paraId="7A452C79" w14:textId="77777777" w:rsidR="006D7D26" w:rsidRPr="00AE4930" w:rsidRDefault="006D7D26" w:rsidP="001D311A">
            <w:pPr>
              <w:pStyle w:val="Texto"/>
              <w:jc w:val="center"/>
              <w:rPr>
                <w:rFonts w:cs="Arial"/>
                <w:b/>
                <w:bCs/>
                <w:sz w:val="16"/>
                <w:szCs w:val="16"/>
              </w:rPr>
            </w:pPr>
          </w:p>
        </w:tc>
        <w:tc>
          <w:tcPr>
            <w:tcW w:w="1114" w:type="dxa"/>
            <w:tcBorders>
              <w:bottom w:val="single" w:sz="6" w:space="0" w:color="auto"/>
            </w:tcBorders>
            <w:vAlign w:val="bottom"/>
          </w:tcPr>
          <w:p w14:paraId="4AC8049C" w14:textId="77777777" w:rsidR="006D7D26" w:rsidRPr="00AE4930" w:rsidRDefault="006D7D26" w:rsidP="001D311A">
            <w:pPr>
              <w:pStyle w:val="Texto"/>
              <w:jc w:val="center"/>
              <w:rPr>
                <w:rFonts w:cs="Arial"/>
                <w:b/>
                <w:bCs/>
                <w:sz w:val="16"/>
                <w:szCs w:val="16"/>
              </w:rPr>
            </w:pPr>
            <w:r w:rsidRPr="00AE4930">
              <w:rPr>
                <w:b/>
                <w:sz w:val="16"/>
                <w:szCs w:val="16"/>
              </w:rPr>
              <w:t xml:space="preserve">Resultados no asignados </w:t>
            </w:r>
          </w:p>
        </w:tc>
        <w:tc>
          <w:tcPr>
            <w:tcW w:w="119" w:type="dxa"/>
            <w:vAlign w:val="bottom"/>
          </w:tcPr>
          <w:p w14:paraId="7665A8D0" w14:textId="77777777" w:rsidR="006D7D26" w:rsidRPr="00AE4930" w:rsidRDefault="006D7D26" w:rsidP="001D311A">
            <w:pPr>
              <w:pStyle w:val="Texto"/>
              <w:jc w:val="center"/>
              <w:rPr>
                <w:rFonts w:cs="Arial"/>
                <w:b/>
                <w:bCs/>
                <w:sz w:val="16"/>
                <w:szCs w:val="16"/>
              </w:rPr>
            </w:pPr>
          </w:p>
        </w:tc>
        <w:tc>
          <w:tcPr>
            <w:tcW w:w="1024" w:type="dxa"/>
            <w:tcBorders>
              <w:bottom w:val="single" w:sz="6" w:space="0" w:color="auto"/>
            </w:tcBorders>
            <w:vAlign w:val="bottom"/>
          </w:tcPr>
          <w:p w14:paraId="350A3317" w14:textId="77777777" w:rsidR="006D7D26" w:rsidRPr="00AE4930" w:rsidRDefault="006D7D26" w:rsidP="001D311A">
            <w:pPr>
              <w:pStyle w:val="Texto"/>
              <w:jc w:val="center"/>
              <w:rPr>
                <w:rFonts w:cs="Arial"/>
                <w:b/>
                <w:bCs/>
                <w:sz w:val="16"/>
                <w:szCs w:val="16"/>
              </w:rPr>
            </w:pPr>
            <w:r w:rsidRPr="00AE4930">
              <w:rPr>
                <w:rFonts w:cs="Arial"/>
                <w:b/>
                <w:bCs/>
                <w:sz w:val="16"/>
                <w:szCs w:val="16"/>
              </w:rPr>
              <w:t>Patrimonio total</w:t>
            </w:r>
          </w:p>
        </w:tc>
      </w:tr>
      <w:tr w:rsidR="006D7D26" w:rsidRPr="002112CC" w14:paraId="66ADAA06" w14:textId="77777777" w:rsidTr="00120012">
        <w:trPr>
          <w:trHeight w:val="49"/>
        </w:trPr>
        <w:tc>
          <w:tcPr>
            <w:tcW w:w="2682" w:type="dxa"/>
            <w:vAlign w:val="bottom"/>
          </w:tcPr>
          <w:p w14:paraId="15D6EC7E" w14:textId="77777777" w:rsidR="006D7D26" w:rsidRPr="00AE4930" w:rsidRDefault="006D7D26" w:rsidP="001D311A">
            <w:pPr>
              <w:pStyle w:val="Texto"/>
              <w:jc w:val="left"/>
              <w:rPr>
                <w:b/>
                <w:sz w:val="16"/>
                <w:szCs w:val="16"/>
              </w:rPr>
            </w:pPr>
          </w:p>
        </w:tc>
        <w:tc>
          <w:tcPr>
            <w:tcW w:w="793" w:type="dxa"/>
            <w:vAlign w:val="bottom"/>
          </w:tcPr>
          <w:p w14:paraId="713B6062" w14:textId="77777777" w:rsidR="006D7D26" w:rsidRPr="00AE4930" w:rsidRDefault="006D7D26" w:rsidP="001B6E84">
            <w:pPr>
              <w:pStyle w:val="Texto"/>
              <w:tabs>
                <w:tab w:val="decimal" w:pos="663"/>
              </w:tabs>
              <w:rPr>
                <w:sz w:val="16"/>
                <w:szCs w:val="16"/>
              </w:rPr>
            </w:pPr>
          </w:p>
        </w:tc>
        <w:tc>
          <w:tcPr>
            <w:tcW w:w="97" w:type="dxa"/>
            <w:vAlign w:val="bottom"/>
          </w:tcPr>
          <w:p w14:paraId="0DED7BCD" w14:textId="77777777" w:rsidR="006D7D26" w:rsidRPr="00AE4930" w:rsidRDefault="006D7D26" w:rsidP="001D311A">
            <w:pPr>
              <w:pStyle w:val="Texto"/>
              <w:jc w:val="left"/>
              <w:rPr>
                <w:b/>
                <w:sz w:val="16"/>
                <w:szCs w:val="16"/>
              </w:rPr>
            </w:pPr>
          </w:p>
        </w:tc>
        <w:tc>
          <w:tcPr>
            <w:tcW w:w="901" w:type="dxa"/>
            <w:vAlign w:val="bottom"/>
          </w:tcPr>
          <w:p w14:paraId="6AB32609" w14:textId="77777777" w:rsidR="006D7D26" w:rsidRPr="00AE4930" w:rsidRDefault="006D7D26" w:rsidP="001D311A">
            <w:pPr>
              <w:pStyle w:val="Texto"/>
              <w:tabs>
                <w:tab w:val="decimal" w:pos="641"/>
              </w:tabs>
              <w:rPr>
                <w:sz w:val="16"/>
                <w:szCs w:val="16"/>
              </w:rPr>
            </w:pPr>
          </w:p>
        </w:tc>
        <w:tc>
          <w:tcPr>
            <w:tcW w:w="120" w:type="dxa"/>
            <w:vAlign w:val="bottom"/>
          </w:tcPr>
          <w:p w14:paraId="75C71ACE" w14:textId="77777777" w:rsidR="006D7D26" w:rsidRPr="00AE4930" w:rsidRDefault="006D7D26" w:rsidP="001D311A">
            <w:pPr>
              <w:pStyle w:val="Texto"/>
              <w:tabs>
                <w:tab w:val="decimal" w:pos="734"/>
              </w:tabs>
              <w:jc w:val="left"/>
              <w:rPr>
                <w:b/>
                <w:sz w:val="16"/>
                <w:szCs w:val="16"/>
              </w:rPr>
            </w:pPr>
          </w:p>
        </w:tc>
        <w:tc>
          <w:tcPr>
            <w:tcW w:w="908" w:type="dxa"/>
            <w:vAlign w:val="bottom"/>
          </w:tcPr>
          <w:p w14:paraId="725C547B" w14:textId="77777777" w:rsidR="006D7D26" w:rsidRPr="00AE4930" w:rsidRDefault="006D7D26" w:rsidP="001D311A">
            <w:pPr>
              <w:pStyle w:val="Texto"/>
              <w:tabs>
                <w:tab w:val="decimal" w:pos="641"/>
              </w:tabs>
              <w:rPr>
                <w:sz w:val="16"/>
                <w:szCs w:val="16"/>
              </w:rPr>
            </w:pPr>
          </w:p>
        </w:tc>
        <w:tc>
          <w:tcPr>
            <w:tcW w:w="87" w:type="dxa"/>
            <w:vAlign w:val="bottom"/>
          </w:tcPr>
          <w:p w14:paraId="5B21F86E" w14:textId="77777777" w:rsidR="006D7D26" w:rsidRPr="00AE4930" w:rsidRDefault="006D7D26" w:rsidP="001D311A">
            <w:pPr>
              <w:pStyle w:val="Texto"/>
              <w:jc w:val="left"/>
              <w:rPr>
                <w:b/>
                <w:sz w:val="16"/>
                <w:szCs w:val="16"/>
              </w:rPr>
            </w:pPr>
          </w:p>
        </w:tc>
        <w:tc>
          <w:tcPr>
            <w:tcW w:w="817" w:type="dxa"/>
            <w:vAlign w:val="bottom"/>
          </w:tcPr>
          <w:p w14:paraId="414476A4" w14:textId="77777777" w:rsidR="006D7D26" w:rsidRPr="00AE4930" w:rsidRDefault="006D7D26" w:rsidP="00542A96">
            <w:pPr>
              <w:pStyle w:val="Texto"/>
              <w:tabs>
                <w:tab w:val="decimal" w:pos="615"/>
              </w:tabs>
              <w:rPr>
                <w:sz w:val="16"/>
                <w:szCs w:val="16"/>
              </w:rPr>
            </w:pPr>
          </w:p>
        </w:tc>
        <w:tc>
          <w:tcPr>
            <w:tcW w:w="83" w:type="dxa"/>
            <w:vAlign w:val="bottom"/>
          </w:tcPr>
          <w:p w14:paraId="7A8853E1" w14:textId="77777777" w:rsidR="006D7D26" w:rsidRPr="00AE4930" w:rsidRDefault="006D7D26" w:rsidP="001D311A">
            <w:pPr>
              <w:pStyle w:val="Texto"/>
              <w:jc w:val="left"/>
              <w:rPr>
                <w:b/>
                <w:sz w:val="16"/>
                <w:szCs w:val="16"/>
              </w:rPr>
            </w:pPr>
          </w:p>
        </w:tc>
        <w:tc>
          <w:tcPr>
            <w:tcW w:w="853" w:type="dxa"/>
            <w:vAlign w:val="bottom"/>
          </w:tcPr>
          <w:p w14:paraId="5B06EAEE" w14:textId="77777777" w:rsidR="006D7D26" w:rsidRPr="00AE4930" w:rsidRDefault="006D7D26" w:rsidP="001D311A">
            <w:pPr>
              <w:pStyle w:val="Texto"/>
              <w:tabs>
                <w:tab w:val="decimal" w:pos="666"/>
              </w:tabs>
              <w:jc w:val="left"/>
              <w:rPr>
                <w:sz w:val="16"/>
                <w:szCs w:val="16"/>
              </w:rPr>
            </w:pPr>
          </w:p>
        </w:tc>
        <w:tc>
          <w:tcPr>
            <w:tcW w:w="137" w:type="dxa"/>
            <w:vAlign w:val="bottom"/>
          </w:tcPr>
          <w:p w14:paraId="336F809B" w14:textId="77777777" w:rsidR="006D7D26" w:rsidRPr="00AE4930" w:rsidRDefault="006D7D26" w:rsidP="001D311A">
            <w:pPr>
              <w:pStyle w:val="Texto"/>
              <w:jc w:val="left"/>
              <w:rPr>
                <w:b/>
                <w:sz w:val="16"/>
                <w:szCs w:val="16"/>
              </w:rPr>
            </w:pPr>
          </w:p>
        </w:tc>
        <w:tc>
          <w:tcPr>
            <w:tcW w:w="1157" w:type="dxa"/>
            <w:vAlign w:val="bottom"/>
          </w:tcPr>
          <w:p w14:paraId="57A59379" w14:textId="77777777" w:rsidR="006D7D26" w:rsidRPr="00AE4930" w:rsidRDefault="006D7D26" w:rsidP="001D311A">
            <w:pPr>
              <w:pStyle w:val="Texto"/>
              <w:tabs>
                <w:tab w:val="decimal" w:pos="851"/>
              </w:tabs>
              <w:rPr>
                <w:sz w:val="16"/>
                <w:szCs w:val="16"/>
              </w:rPr>
            </w:pPr>
          </w:p>
        </w:tc>
        <w:tc>
          <w:tcPr>
            <w:tcW w:w="148" w:type="dxa"/>
            <w:vAlign w:val="bottom"/>
          </w:tcPr>
          <w:p w14:paraId="061768A5" w14:textId="77777777" w:rsidR="006D7D26" w:rsidRPr="00AE4930" w:rsidRDefault="006D7D26" w:rsidP="001D311A">
            <w:pPr>
              <w:pStyle w:val="Texto"/>
              <w:tabs>
                <w:tab w:val="decimal" w:pos="1017"/>
              </w:tabs>
              <w:rPr>
                <w:b/>
                <w:sz w:val="16"/>
                <w:szCs w:val="16"/>
              </w:rPr>
            </w:pPr>
          </w:p>
        </w:tc>
        <w:tc>
          <w:tcPr>
            <w:tcW w:w="1114" w:type="dxa"/>
            <w:vAlign w:val="bottom"/>
          </w:tcPr>
          <w:p w14:paraId="4B1633B2" w14:textId="77777777" w:rsidR="006D7D26" w:rsidRPr="00AE4930" w:rsidRDefault="006D7D26" w:rsidP="00542A96">
            <w:pPr>
              <w:pStyle w:val="Texto"/>
              <w:tabs>
                <w:tab w:val="decimal" w:pos="900"/>
              </w:tabs>
              <w:rPr>
                <w:sz w:val="16"/>
                <w:szCs w:val="16"/>
              </w:rPr>
            </w:pPr>
          </w:p>
        </w:tc>
        <w:tc>
          <w:tcPr>
            <w:tcW w:w="119" w:type="dxa"/>
            <w:vAlign w:val="bottom"/>
          </w:tcPr>
          <w:p w14:paraId="2DC9FE85" w14:textId="77777777" w:rsidR="006D7D26" w:rsidRPr="00AE4930" w:rsidRDefault="006D7D26" w:rsidP="001D311A">
            <w:pPr>
              <w:pStyle w:val="Texto"/>
              <w:tabs>
                <w:tab w:val="decimal" w:pos="821"/>
              </w:tabs>
              <w:jc w:val="left"/>
              <w:rPr>
                <w:sz w:val="16"/>
                <w:szCs w:val="16"/>
              </w:rPr>
            </w:pPr>
          </w:p>
        </w:tc>
        <w:tc>
          <w:tcPr>
            <w:tcW w:w="1024" w:type="dxa"/>
            <w:vAlign w:val="bottom"/>
          </w:tcPr>
          <w:p w14:paraId="3935F967" w14:textId="77777777" w:rsidR="006D7D26" w:rsidRPr="00AE4930" w:rsidRDefault="006D7D26" w:rsidP="001D311A">
            <w:pPr>
              <w:pStyle w:val="Texto"/>
              <w:tabs>
                <w:tab w:val="decimal" w:pos="821"/>
              </w:tabs>
              <w:jc w:val="left"/>
              <w:rPr>
                <w:sz w:val="16"/>
                <w:szCs w:val="16"/>
              </w:rPr>
            </w:pPr>
          </w:p>
        </w:tc>
      </w:tr>
      <w:tr w:rsidR="006D7D26" w:rsidRPr="002112CC" w14:paraId="209D5D63" w14:textId="77777777" w:rsidTr="00120012">
        <w:trPr>
          <w:trHeight w:val="49"/>
        </w:trPr>
        <w:tc>
          <w:tcPr>
            <w:tcW w:w="2682" w:type="dxa"/>
            <w:vAlign w:val="bottom"/>
          </w:tcPr>
          <w:p w14:paraId="2F609E91" w14:textId="22F61784" w:rsidR="006D7D26" w:rsidRPr="00AE4930" w:rsidRDefault="006D7D26" w:rsidP="001D311A">
            <w:pPr>
              <w:pStyle w:val="Texto"/>
              <w:jc w:val="left"/>
              <w:rPr>
                <w:b/>
                <w:sz w:val="16"/>
                <w:szCs w:val="16"/>
              </w:rPr>
            </w:pPr>
            <w:r w:rsidRPr="00AE4930">
              <w:rPr>
                <w:b/>
                <w:sz w:val="16"/>
                <w:szCs w:val="16"/>
              </w:rPr>
              <w:t>Al 1° de junio 201</w:t>
            </w:r>
            <w:r w:rsidR="00CC6C03">
              <w:rPr>
                <w:b/>
                <w:sz w:val="16"/>
                <w:szCs w:val="16"/>
              </w:rPr>
              <w:t>9</w:t>
            </w:r>
          </w:p>
        </w:tc>
        <w:tc>
          <w:tcPr>
            <w:tcW w:w="793" w:type="dxa"/>
            <w:vAlign w:val="bottom"/>
          </w:tcPr>
          <w:p w14:paraId="28AFFA38" w14:textId="240B18F8" w:rsidR="006D7D26" w:rsidRPr="00F97DD6" w:rsidRDefault="00477CA4" w:rsidP="001B6E84">
            <w:pPr>
              <w:pStyle w:val="Texto"/>
              <w:tabs>
                <w:tab w:val="decimal" w:pos="663"/>
              </w:tabs>
              <w:rPr>
                <w:b/>
                <w:bCs/>
                <w:sz w:val="16"/>
                <w:szCs w:val="16"/>
              </w:rPr>
            </w:pPr>
            <w:r w:rsidRPr="00477CA4">
              <w:rPr>
                <w:b/>
                <w:bCs/>
                <w:sz w:val="16"/>
                <w:szCs w:val="16"/>
              </w:rPr>
              <w:t>439.714</w:t>
            </w:r>
          </w:p>
        </w:tc>
        <w:tc>
          <w:tcPr>
            <w:tcW w:w="97" w:type="dxa"/>
            <w:vAlign w:val="bottom"/>
          </w:tcPr>
          <w:p w14:paraId="021EEC25" w14:textId="77777777" w:rsidR="006D7D26" w:rsidRPr="00F97DD6" w:rsidRDefault="006D7D26" w:rsidP="001D311A">
            <w:pPr>
              <w:pStyle w:val="Texto"/>
              <w:tabs>
                <w:tab w:val="decimal" w:pos="709"/>
              </w:tabs>
              <w:rPr>
                <w:b/>
                <w:bCs/>
                <w:sz w:val="16"/>
                <w:szCs w:val="16"/>
              </w:rPr>
            </w:pPr>
          </w:p>
        </w:tc>
        <w:tc>
          <w:tcPr>
            <w:tcW w:w="901" w:type="dxa"/>
            <w:vAlign w:val="bottom"/>
          </w:tcPr>
          <w:p w14:paraId="77560AF3" w14:textId="58C9A8C0" w:rsidR="006D7D26" w:rsidRPr="00F97DD6" w:rsidRDefault="00477CA4" w:rsidP="00120012">
            <w:pPr>
              <w:pStyle w:val="Texto"/>
              <w:tabs>
                <w:tab w:val="decimal" w:pos="804"/>
              </w:tabs>
              <w:rPr>
                <w:b/>
                <w:bCs/>
                <w:sz w:val="16"/>
                <w:szCs w:val="16"/>
              </w:rPr>
            </w:pPr>
            <w:r w:rsidRPr="00477CA4">
              <w:rPr>
                <w:b/>
                <w:bCs/>
                <w:sz w:val="16"/>
                <w:szCs w:val="16"/>
              </w:rPr>
              <w:t>14.526.216</w:t>
            </w:r>
          </w:p>
        </w:tc>
        <w:tc>
          <w:tcPr>
            <w:tcW w:w="120" w:type="dxa"/>
            <w:vAlign w:val="bottom"/>
          </w:tcPr>
          <w:p w14:paraId="3AEEFF5F" w14:textId="77777777" w:rsidR="006D7D26" w:rsidRPr="00F97DD6" w:rsidRDefault="006D7D26" w:rsidP="001D311A">
            <w:pPr>
              <w:pStyle w:val="Texto"/>
              <w:tabs>
                <w:tab w:val="decimal" w:pos="709"/>
              </w:tabs>
              <w:rPr>
                <w:b/>
                <w:bCs/>
                <w:sz w:val="16"/>
                <w:szCs w:val="16"/>
              </w:rPr>
            </w:pPr>
          </w:p>
        </w:tc>
        <w:tc>
          <w:tcPr>
            <w:tcW w:w="908" w:type="dxa"/>
            <w:vAlign w:val="bottom"/>
          </w:tcPr>
          <w:p w14:paraId="7DC7AA10" w14:textId="4B5BB29A" w:rsidR="006D7D26" w:rsidRPr="00F97DD6" w:rsidRDefault="00477CA4" w:rsidP="00290089">
            <w:pPr>
              <w:pStyle w:val="Texto"/>
              <w:tabs>
                <w:tab w:val="decimal" w:pos="810"/>
              </w:tabs>
              <w:rPr>
                <w:b/>
                <w:bCs/>
                <w:sz w:val="16"/>
                <w:szCs w:val="16"/>
              </w:rPr>
            </w:pPr>
            <w:r w:rsidRPr="00477CA4">
              <w:rPr>
                <w:b/>
                <w:bCs/>
                <w:sz w:val="16"/>
                <w:szCs w:val="16"/>
              </w:rPr>
              <w:t>14.965.930</w:t>
            </w:r>
          </w:p>
        </w:tc>
        <w:tc>
          <w:tcPr>
            <w:tcW w:w="87" w:type="dxa"/>
            <w:vAlign w:val="bottom"/>
          </w:tcPr>
          <w:p w14:paraId="6FD41DBF" w14:textId="77777777" w:rsidR="006D7D26" w:rsidRPr="00F97DD6" w:rsidRDefault="006D7D26" w:rsidP="001D311A">
            <w:pPr>
              <w:pStyle w:val="Texto"/>
              <w:tabs>
                <w:tab w:val="decimal" w:pos="709"/>
              </w:tabs>
              <w:rPr>
                <w:b/>
                <w:bCs/>
                <w:sz w:val="16"/>
                <w:szCs w:val="16"/>
              </w:rPr>
            </w:pPr>
          </w:p>
        </w:tc>
        <w:tc>
          <w:tcPr>
            <w:tcW w:w="817" w:type="dxa"/>
            <w:vAlign w:val="bottom"/>
          </w:tcPr>
          <w:p w14:paraId="378624FE" w14:textId="17DFAA85" w:rsidR="006D7D26" w:rsidRPr="00F97DD6" w:rsidRDefault="00477CA4" w:rsidP="00542A96">
            <w:pPr>
              <w:pStyle w:val="Texto"/>
              <w:tabs>
                <w:tab w:val="decimal" w:pos="615"/>
              </w:tabs>
              <w:rPr>
                <w:b/>
                <w:bCs/>
                <w:sz w:val="16"/>
                <w:szCs w:val="16"/>
              </w:rPr>
            </w:pPr>
            <w:r w:rsidRPr="00477CA4">
              <w:rPr>
                <w:b/>
                <w:bCs/>
                <w:sz w:val="16"/>
                <w:szCs w:val="16"/>
              </w:rPr>
              <w:t>46.504</w:t>
            </w:r>
          </w:p>
        </w:tc>
        <w:tc>
          <w:tcPr>
            <w:tcW w:w="83" w:type="dxa"/>
            <w:vAlign w:val="bottom"/>
          </w:tcPr>
          <w:p w14:paraId="304600D0" w14:textId="77777777" w:rsidR="006D7D26" w:rsidRPr="00F97DD6" w:rsidRDefault="006D7D26" w:rsidP="001D311A">
            <w:pPr>
              <w:pStyle w:val="Texto"/>
              <w:tabs>
                <w:tab w:val="decimal" w:pos="709"/>
              </w:tabs>
              <w:rPr>
                <w:b/>
                <w:bCs/>
                <w:sz w:val="16"/>
                <w:szCs w:val="16"/>
              </w:rPr>
            </w:pPr>
          </w:p>
        </w:tc>
        <w:tc>
          <w:tcPr>
            <w:tcW w:w="853" w:type="dxa"/>
            <w:vAlign w:val="bottom"/>
          </w:tcPr>
          <w:p w14:paraId="0899EB8E" w14:textId="7A9D6B5B" w:rsidR="006D7D26" w:rsidRPr="00F97DD6" w:rsidRDefault="00477CA4" w:rsidP="001D311A">
            <w:pPr>
              <w:pStyle w:val="Texto"/>
              <w:tabs>
                <w:tab w:val="decimal" w:pos="709"/>
              </w:tabs>
              <w:rPr>
                <w:b/>
                <w:bCs/>
                <w:sz w:val="16"/>
                <w:szCs w:val="16"/>
              </w:rPr>
            </w:pPr>
            <w:r w:rsidRPr="00477CA4">
              <w:rPr>
                <w:b/>
                <w:bCs/>
                <w:sz w:val="16"/>
                <w:szCs w:val="16"/>
              </w:rPr>
              <w:t>566.822</w:t>
            </w:r>
          </w:p>
        </w:tc>
        <w:tc>
          <w:tcPr>
            <w:tcW w:w="137" w:type="dxa"/>
            <w:vAlign w:val="bottom"/>
          </w:tcPr>
          <w:p w14:paraId="13EE5EB6" w14:textId="77777777" w:rsidR="006D7D26" w:rsidRPr="00F97DD6" w:rsidRDefault="006D7D26" w:rsidP="001D311A">
            <w:pPr>
              <w:pStyle w:val="Texto"/>
              <w:tabs>
                <w:tab w:val="decimal" w:pos="709"/>
              </w:tabs>
              <w:rPr>
                <w:b/>
                <w:bCs/>
                <w:sz w:val="16"/>
                <w:szCs w:val="16"/>
              </w:rPr>
            </w:pPr>
          </w:p>
        </w:tc>
        <w:tc>
          <w:tcPr>
            <w:tcW w:w="1157" w:type="dxa"/>
            <w:vAlign w:val="bottom"/>
          </w:tcPr>
          <w:p w14:paraId="3AB42177" w14:textId="042C875C" w:rsidR="006D7D26" w:rsidRPr="00F97DD6" w:rsidRDefault="00477CA4" w:rsidP="00542A96">
            <w:pPr>
              <w:pStyle w:val="Texto"/>
              <w:tabs>
                <w:tab w:val="decimal" w:pos="810"/>
              </w:tabs>
              <w:rPr>
                <w:b/>
                <w:bCs/>
                <w:sz w:val="16"/>
                <w:szCs w:val="16"/>
              </w:rPr>
            </w:pPr>
            <w:r w:rsidRPr="00477CA4">
              <w:rPr>
                <w:b/>
                <w:bCs/>
                <w:sz w:val="16"/>
                <w:szCs w:val="16"/>
              </w:rPr>
              <w:t>146.902</w:t>
            </w:r>
          </w:p>
        </w:tc>
        <w:tc>
          <w:tcPr>
            <w:tcW w:w="148" w:type="dxa"/>
            <w:vAlign w:val="bottom"/>
          </w:tcPr>
          <w:p w14:paraId="2B74B8A9" w14:textId="77777777" w:rsidR="006D7D26" w:rsidRPr="00AE4930" w:rsidRDefault="006D7D26" w:rsidP="001D311A">
            <w:pPr>
              <w:pStyle w:val="Texto"/>
              <w:tabs>
                <w:tab w:val="decimal" w:pos="1017"/>
              </w:tabs>
              <w:rPr>
                <w:b/>
                <w:bCs/>
                <w:sz w:val="16"/>
                <w:szCs w:val="16"/>
              </w:rPr>
            </w:pPr>
          </w:p>
        </w:tc>
        <w:tc>
          <w:tcPr>
            <w:tcW w:w="1114" w:type="dxa"/>
            <w:vAlign w:val="bottom"/>
          </w:tcPr>
          <w:p w14:paraId="37DCEA7C" w14:textId="3B518D4B" w:rsidR="006D7D26" w:rsidRPr="00AE4930" w:rsidRDefault="00477CA4" w:rsidP="00542A96">
            <w:pPr>
              <w:pStyle w:val="Texto"/>
              <w:tabs>
                <w:tab w:val="decimal" w:pos="900"/>
              </w:tabs>
              <w:rPr>
                <w:b/>
                <w:bCs/>
                <w:sz w:val="16"/>
                <w:szCs w:val="16"/>
              </w:rPr>
            </w:pPr>
            <w:r w:rsidRPr="00477CA4">
              <w:rPr>
                <w:b/>
                <w:bCs/>
                <w:sz w:val="16"/>
                <w:szCs w:val="16"/>
              </w:rPr>
              <w:t>(4.021.307)</w:t>
            </w:r>
          </w:p>
        </w:tc>
        <w:tc>
          <w:tcPr>
            <w:tcW w:w="119" w:type="dxa"/>
            <w:vAlign w:val="bottom"/>
          </w:tcPr>
          <w:p w14:paraId="311C6EA4" w14:textId="77777777" w:rsidR="006D7D26" w:rsidRPr="00AE4930" w:rsidRDefault="006D7D26" w:rsidP="001D311A">
            <w:pPr>
              <w:pStyle w:val="Texto"/>
              <w:tabs>
                <w:tab w:val="decimal" w:pos="851"/>
              </w:tabs>
              <w:rPr>
                <w:b/>
                <w:bCs/>
                <w:sz w:val="16"/>
                <w:szCs w:val="16"/>
              </w:rPr>
            </w:pPr>
          </w:p>
        </w:tc>
        <w:tc>
          <w:tcPr>
            <w:tcW w:w="1024" w:type="dxa"/>
            <w:vAlign w:val="bottom"/>
          </w:tcPr>
          <w:p w14:paraId="2ACD4A05" w14:textId="42A64AEA" w:rsidR="006D7D26" w:rsidRPr="00AE4930" w:rsidRDefault="00477CA4" w:rsidP="001D311A">
            <w:pPr>
              <w:pStyle w:val="Texto"/>
              <w:tabs>
                <w:tab w:val="decimal" w:pos="851"/>
              </w:tabs>
              <w:rPr>
                <w:b/>
                <w:bCs/>
                <w:sz w:val="16"/>
                <w:szCs w:val="16"/>
              </w:rPr>
            </w:pPr>
            <w:r w:rsidRPr="00477CA4">
              <w:rPr>
                <w:b/>
                <w:bCs/>
                <w:sz w:val="16"/>
                <w:szCs w:val="16"/>
              </w:rPr>
              <w:t>11.704.851</w:t>
            </w:r>
          </w:p>
        </w:tc>
      </w:tr>
      <w:tr w:rsidR="006D7D26" w:rsidRPr="002112CC" w14:paraId="0F9D8158" w14:textId="77777777" w:rsidTr="00120012">
        <w:tc>
          <w:tcPr>
            <w:tcW w:w="2682" w:type="dxa"/>
            <w:vAlign w:val="bottom"/>
          </w:tcPr>
          <w:p w14:paraId="501461F3" w14:textId="77777777" w:rsidR="006D7D26" w:rsidRPr="00AE4930" w:rsidRDefault="006D7D26" w:rsidP="001D311A">
            <w:pPr>
              <w:pStyle w:val="Texto"/>
              <w:jc w:val="left"/>
              <w:rPr>
                <w:sz w:val="16"/>
                <w:szCs w:val="16"/>
              </w:rPr>
            </w:pPr>
          </w:p>
        </w:tc>
        <w:tc>
          <w:tcPr>
            <w:tcW w:w="793" w:type="dxa"/>
            <w:vAlign w:val="bottom"/>
          </w:tcPr>
          <w:p w14:paraId="38FE8FF4" w14:textId="77777777" w:rsidR="006D7D26" w:rsidRPr="00AE4930" w:rsidRDefault="006D7D26" w:rsidP="001B6E84">
            <w:pPr>
              <w:pStyle w:val="Texto"/>
              <w:tabs>
                <w:tab w:val="decimal" w:pos="663"/>
              </w:tabs>
              <w:rPr>
                <w:sz w:val="16"/>
                <w:szCs w:val="16"/>
              </w:rPr>
            </w:pPr>
          </w:p>
        </w:tc>
        <w:tc>
          <w:tcPr>
            <w:tcW w:w="97" w:type="dxa"/>
            <w:vAlign w:val="bottom"/>
          </w:tcPr>
          <w:p w14:paraId="18E553F7" w14:textId="77777777" w:rsidR="006D7D26" w:rsidRPr="00AE4930" w:rsidRDefault="006D7D26" w:rsidP="001D311A">
            <w:pPr>
              <w:pStyle w:val="Texto"/>
              <w:rPr>
                <w:sz w:val="16"/>
                <w:szCs w:val="16"/>
              </w:rPr>
            </w:pPr>
          </w:p>
        </w:tc>
        <w:tc>
          <w:tcPr>
            <w:tcW w:w="901" w:type="dxa"/>
            <w:vAlign w:val="bottom"/>
          </w:tcPr>
          <w:p w14:paraId="30D2F9C8" w14:textId="77777777" w:rsidR="006D7D26" w:rsidRPr="00AE4930" w:rsidRDefault="006D7D26" w:rsidP="00120012">
            <w:pPr>
              <w:pStyle w:val="Texto"/>
              <w:tabs>
                <w:tab w:val="decimal" w:pos="641"/>
                <w:tab w:val="decimal" w:pos="804"/>
              </w:tabs>
              <w:rPr>
                <w:sz w:val="16"/>
                <w:szCs w:val="16"/>
              </w:rPr>
            </w:pPr>
          </w:p>
        </w:tc>
        <w:tc>
          <w:tcPr>
            <w:tcW w:w="120" w:type="dxa"/>
            <w:vAlign w:val="bottom"/>
          </w:tcPr>
          <w:p w14:paraId="28C53956" w14:textId="77777777" w:rsidR="006D7D26" w:rsidRPr="00AE4930" w:rsidRDefault="006D7D26" w:rsidP="001D311A">
            <w:pPr>
              <w:pStyle w:val="Texto"/>
              <w:tabs>
                <w:tab w:val="decimal" w:pos="734"/>
              </w:tabs>
              <w:jc w:val="left"/>
              <w:rPr>
                <w:sz w:val="16"/>
                <w:szCs w:val="16"/>
              </w:rPr>
            </w:pPr>
          </w:p>
        </w:tc>
        <w:tc>
          <w:tcPr>
            <w:tcW w:w="908" w:type="dxa"/>
            <w:vAlign w:val="bottom"/>
          </w:tcPr>
          <w:p w14:paraId="31355D41" w14:textId="77777777" w:rsidR="006D7D26" w:rsidRPr="00290089" w:rsidRDefault="006D7D26" w:rsidP="00290089">
            <w:pPr>
              <w:pStyle w:val="Texto"/>
              <w:tabs>
                <w:tab w:val="decimal" w:pos="810"/>
              </w:tabs>
              <w:rPr>
                <w:sz w:val="16"/>
                <w:szCs w:val="16"/>
              </w:rPr>
            </w:pPr>
          </w:p>
        </w:tc>
        <w:tc>
          <w:tcPr>
            <w:tcW w:w="87" w:type="dxa"/>
            <w:vAlign w:val="bottom"/>
          </w:tcPr>
          <w:p w14:paraId="67474540" w14:textId="77777777" w:rsidR="006D7D26" w:rsidRPr="00AE4930" w:rsidRDefault="006D7D26" w:rsidP="001D311A">
            <w:pPr>
              <w:pStyle w:val="Texto"/>
              <w:rPr>
                <w:sz w:val="16"/>
                <w:szCs w:val="16"/>
              </w:rPr>
            </w:pPr>
          </w:p>
        </w:tc>
        <w:tc>
          <w:tcPr>
            <w:tcW w:w="817" w:type="dxa"/>
            <w:vAlign w:val="bottom"/>
          </w:tcPr>
          <w:p w14:paraId="3438A2C2" w14:textId="77777777" w:rsidR="006D7D26" w:rsidRPr="00AE4930" w:rsidRDefault="006D7D26" w:rsidP="00542A96">
            <w:pPr>
              <w:pStyle w:val="Texto"/>
              <w:tabs>
                <w:tab w:val="decimal" w:pos="615"/>
              </w:tabs>
              <w:rPr>
                <w:sz w:val="16"/>
                <w:szCs w:val="16"/>
              </w:rPr>
            </w:pPr>
          </w:p>
        </w:tc>
        <w:tc>
          <w:tcPr>
            <w:tcW w:w="83" w:type="dxa"/>
            <w:vAlign w:val="bottom"/>
          </w:tcPr>
          <w:p w14:paraId="7BC8C5A3" w14:textId="77777777" w:rsidR="006D7D26" w:rsidRPr="00AE4930" w:rsidRDefault="006D7D26" w:rsidP="001D311A">
            <w:pPr>
              <w:pStyle w:val="Texto"/>
              <w:rPr>
                <w:sz w:val="16"/>
                <w:szCs w:val="16"/>
              </w:rPr>
            </w:pPr>
          </w:p>
        </w:tc>
        <w:tc>
          <w:tcPr>
            <w:tcW w:w="853" w:type="dxa"/>
            <w:vAlign w:val="bottom"/>
          </w:tcPr>
          <w:p w14:paraId="60530443" w14:textId="77777777" w:rsidR="006D7D26" w:rsidRPr="00AE4930" w:rsidRDefault="006D7D26" w:rsidP="00332432">
            <w:pPr>
              <w:pStyle w:val="Texto"/>
              <w:tabs>
                <w:tab w:val="decimal" w:pos="709"/>
              </w:tabs>
              <w:rPr>
                <w:sz w:val="16"/>
                <w:szCs w:val="16"/>
              </w:rPr>
            </w:pPr>
          </w:p>
        </w:tc>
        <w:tc>
          <w:tcPr>
            <w:tcW w:w="137" w:type="dxa"/>
            <w:vAlign w:val="bottom"/>
          </w:tcPr>
          <w:p w14:paraId="6BD75687" w14:textId="77777777" w:rsidR="006D7D26" w:rsidRPr="00AE4930" w:rsidRDefault="006D7D26" w:rsidP="001D311A">
            <w:pPr>
              <w:pStyle w:val="Texto"/>
              <w:rPr>
                <w:sz w:val="16"/>
                <w:szCs w:val="16"/>
              </w:rPr>
            </w:pPr>
          </w:p>
        </w:tc>
        <w:tc>
          <w:tcPr>
            <w:tcW w:w="1157" w:type="dxa"/>
            <w:vAlign w:val="bottom"/>
          </w:tcPr>
          <w:p w14:paraId="3F1F713A" w14:textId="77777777" w:rsidR="006D7D26" w:rsidRPr="00AE4930" w:rsidRDefault="006D7D26" w:rsidP="00542A96">
            <w:pPr>
              <w:pStyle w:val="Texto"/>
              <w:tabs>
                <w:tab w:val="decimal" w:pos="810"/>
              </w:tabs>
              <w:rPr>
                <w:sz w:val="16"/>
                <w:szCs w:val="16"/>
              </w:rPr>
            </w:pPr>
          </w:p>
        </w:tc>
        <w:tc>
          <w:tcPr>
            <w:tcW w:w="148" w:type="dxa"/>
            <w:vAlign w:val="bottom"/>
          </w:tcPr>
          <w:p w14:paraId="3447A566" w14:textId="77777777" w:rsidR="006D7D26" w:rsidRPr="00AE4930" w:rsidRDefault="006D7D26" w:rsidP="001D311A">
            <w:pPr>
              <w:pStyle w:val="Texto"/>
              <w:tabs>
                <w:tab w:val="decimal" w:pos="1017"/>
              </w:tabs>
              <w:rPr>
                <w:sz w:val="16"/>
                <w:szCs w:val="16"/>
              </w:rPr>
            </w:pPr>
          </w:p>
        </w:tc>
        <w:tc>
          <w:tcPr>
            <w:tcW w:w="1114" w:type="dxa"/>
            <w:vAlign w:val="bottom"/>
          </w:tcPr>
          <w:p w14:paraId="3BA1000A" w14:textId="77777777" w:rsidR="006D7D26" w:rsidRPr="00AE4930" w:rsidRDefault="006D7D26" w:rsidP="00542A96">
            <w:pPr>
              <w:pStyle w:val="Texto"/>
              <w:tabs>
                <w:tab w:val="decimal" w:pos="900"/>
              </w:tabs>
              <w:rPr>
                <w:sz w:val="16"/>
                <w:szCs w:val="16"/>
              </w:rPr>
            </w:pPr>
          </w:p>
        </w:tc>
        <w:tc>
          <w:tcPr>
            <w:tcW w:w="119" w:type="dxa"/>
            <w:vAlign w:val="bottom"/>
          </w:tcPr>
          <w:p w14:paraId="2A8B4C23" w14:textId="77777777" w:rsidR="006D7D26" w:rsidRPr="00AE4930" w:rsidRDefault="006D7D26" w:rsidP="001D311A">
            <w:pPr>
              <w:pStyle w:val="Texto"/>
              <w:tabs>
                <w:tab w:val="decimal" w:pos="821"/>
              </w:tabs>
              <w:jc w:val="left"/>
              <w:rPr>
                <w:sz w:val="16"/>
                <w:szCs w:val="16"/>
              </w:rPr>
            </w:pPr>
          </w:p>
        </w:tc>
        <w:tc>
          <w:tcPr>
            <w:tcW w:w="1024" w:type="dxa"/>
            <w:vAlign w:val="bottom"/>
          </w:tcPr>
          <w:p w14:paraId="3CF49FA6" w14:textId="77777777" w:rsidR="006D7D26" w:rsidRPr="00AE4930" w:rsidRDefault="006D7D26" w:rsidP="001D311A">
            <w:pPr>
              <w:pStyle w:val="Texto"/>
              <w:tabs>
                <w:tab w:val="decimal" w:pos="821"/>
              </w:tabs>
              <w:jc w:val="left"/>
              <w:rPr>
                <w:sz w:val="16"/>
                <w:szCs w:val="16"/>
              </w:rPr>
            </w:pPr>
          </w:p>
        </w:tc>
      </w:tr>
      <w:tr w:rsidR="007F1FFE" w:rsidRPr="002112CC" w14:paraId="220CB228" w14:textId="77777777" w:rsidTr="00120012">
        <w:tc>
          <w:tcPr>
            <w:tcW w:w="2682" w:type="dxa"/>
            <w:vAlign w:val="bottom"/>
          </w:tcPr>
          <w:p w14:paraId="2877BEDF" w14:textId="45C63784" w:rsidR="007F1FFE" w:rsidRPr="00AE4930" w:rsidRDefault="006F3D34" w:rsidP="007F1FFE">
            <w:pPr>
              <w:pStyle w:val="Texto"/>
              <w:jc w:val="left"/>
              <w:rPr>
                <w:sz w:val="16"/>
                <w:szCs w:val="16"/>
              </w:rPr>
            </w:pPr>
            <w:r>
              <w:rPr>
                <w:sz w:val="16"/>
                <w:szCs w:val="16"/>
              </w:rPr>
              <w:t>Absorción</w:t>
            </w:r>
            <w:r w:rsidR="007F1FFE" w:rsidRPr="00AE4930">
              <w:rPr>
                <w:sz w:val="16"/>
                <w:szCs w:val="16"/>
              </w:rPr>
              <w:t xml:space="preserve"> de resultados no asignados según Resolución de la Asamblea Ordinaria y Extraordinaria N</w:t>
            </w:r>
            <w:r w:rsidR="007F1FFE">
              <w:rPr>
                <w:sz w:val="16"/>
                <w:szCs w:val="16"/>
              </w:rPr>
              <w:t>°</w:t>
            </w:r>
            <w:r w:rsidR="007F1FFE" w:rsidRPr="00AE4930">
              <w:rPr>
                <w:sz w:val="16"/>
                <w:szCs w:val="16"/>
              </w:rPr>
              <w:t>14</w:t>
            </w:r>
            <w:r>
              <w:rPr>
                <w:sz w:val="16"/>
                <w:szCs w:val="16"/>
              </w:rPr>
              <w:t>2</w:t>
            </w:r>
            <w:r w:rsidR="007F1FFE" w:rsidRPr="00AE4930">
              <w:rPr>
                <w:sz w:val="16"/>
                <w:szCs w:val="16"/>
              </w:rPr>
              <w:t xml:space="preserve"> del 2</w:t>
            </w:r>
            <w:r>
              <w:rPr>
                <w:sz w:val="16"/>
                <w:szCs w:val="16"/>
              </w:rPr>
              <w:t>4</w:t>
            </w:r>
            <w:r w:rsidR="007F1FFE" w:rsidRPr="00AE4930">
              <w:rPr>
                <w:sz w:val="16"/>
                <w:szCs w:val="16"/>
              </w:rPr>
              <w:t xml:space="preserve"> de septiembre de 201</w:t>
            </w:r>
            <w:r w:rsidR="00CC6C03">
              <w:rPr>
                <w:sz w:val="16"/>
                <w:szCs w:val="16"/>
              </w:rPr>
              <w:t>9</w:t>
            </w:r>
            <w:r w:rsidR="00A81AEA">
              <w:rPr>
                <w:sz w:val="16"/>
                <w:szCs w:val="16"/>
              </w:rPr>
              <w:t>:</w:t>
            </w:r>
          </w:p>
        </w:tc>
        <w:tc>
          <w:tcPr>
            <w:tcW w:w="793" w:type="dxa"/>
            <w:vAlign w:val="bottom"/>
          </w:tcPr>
          <w:p w14:paraId="14E249CE" w14:textId="77777777" w:rsidR="007F1FFE" w:rsidRPr="00AE4930" w:rsidRDefault="007F1FFE" w:rsidP="001B6E84">
            <w:pPr>
              <w:pStyle w:val="Texto"/>
              <w:tabs>
                <w:tab w:val="decimal" w:pos="663"/>
              </w:tabs>
              <w:rPr>
                <w:sz w:val="16"/>
                <w:szCs w:val="16"/>
              </w:rPr>
            </w:pPr>
          </w:p>
        </w:tc>
        <w:tc>
          <w:tcPr>
            <w:tcW w:w="97" w:type="dxa"/>
            <w:vAlign w:val="bottom"/>
          </w:tcPr>
          <w:p w14:paraId="483620AD" w14:textId="77777777" w:rsidR="007F1FFE" w:rsidRPr="00AE4930" w:rsidRDefault="007F1FFE" w:rsidP="007F1FFE">
            <w:pPr>
              <w:pStyle w:val="Texto"/>
              <w:jc w:val="left"/>
              <w:rPr>
                <w:sz w:val="16"/>
                <w:szCs w:val="16"/>
              </w:rPr>
            </w:pPr>
          </w:p>
        </w:tc>
        <w:tc>
          <w:tcPr>
            <w:tcW w:w="901" w:type="dxa"/>
            <w:vAlign w:val="bottom"/>
          </w:tcPr>
          <w:p w14:paraId="5F907991" w14:textId="77777777" w:rsidR="007F1FFE" w:rsidRPr="00AE4930" w:rsidRDefault="007F1FFE" w:rsidP="00120012">
            <w:pPr>
              <w:pStyle w:val="Texto"/>
              <w:tabs>
                <w:tab w:val="decimal" w:pos="641"/>
                <w:tab w:val="decimal" w:pos="804"/>
              </w:tabs>
              <w:rPr>
                <w:sz w:val="16"/>
                <w:szCs w:val="16"/>
              </w:rPr>
            </w:pPr>
          </w:p>
        </w:tc>
        <w:tc>
          <w:tcPr>
            <w:tcW w:w="120" w:type="dxa"/>
            <w:vAlign w:val="bottom"/>
          </w:tcPr>
          <w:p w14:paraId="44949F05" w14:textId="77777777" w:rsidR="007F1FFE" w:rsidRPr="00AE4930" w:rsidRDefault="007F1FFE" w:rsidP="007F1FFE">
            <w:pPr>
              <w:pStyle w:val="Texto"/>
              <w:tabs>
                <w:tab w:val="decimal" w:pos="734"/>
              </w:tabs>
              <w:jc w:val="left"/>
              <w:rPr>
                <w:sz w:val="16"/>
                <w:szCs w:val="16"/>
              </w:rPr>
            </w:pPr>
          </w:p>
        </w:tc>
        <w:tc>
          <w:tcPr>
            <w:tcW w:w="908" w:type="dxa"/>
            <w:vAlign w:val="bottom"/>
          </w:tcPr>
          <w:p w14:paraId="14A55983" w14:textId="77777777" w:rsidR="007F1FFE" w:rsidRPr="00AE4930" w:rsidRDefault="007F1FFE" w:rsidP="00290089">
            <w:pPr>
              <w:pStyle w:val="Texto"/>
              <w:tabs>
                <w:tab w:val="decimal" w:pos="810"/>
              </w:tabs>
              <w:rPr>
                <w:sz w:val="16"/>
                <w:szCs w:val="16"/>
              </w:rPr>
            </w:pPr>
          </w:p>
        </w:tc>
        <w:tc>
          <w:tcPr>
            <w:tcW w:w="87" w:type="dxa"/>
            <w:vAlign w:val="bottom"/>
          </w:tcPr>
          <w:p w14:paraId="2667B023" w14:textId="77777777" w:rsidR="007F1FFE" w:rsidRPr="00AE4930" w:rsidRDefault="007F1FFE" w:rsidP="007F1FFE">
            <w:pPr>
              <w:pStyle w:val="Texto"/>
              <w:jc w:val="left"/>
              <w:rPr>
                <w:sz w:val="16"/>
                <w:szCs w:val="16"/>
              </w:rPr>
            </w:pPr>
          </w:p>
        </w:tc>
        <w:tc>
          <w:tcPr>
            <w:tcW w:w="817" w:type="dxa"/>
            <w:vAlign w:val="bottom"/>
          </w:tcPr>
          <w:p w14:paraId="72DCF55F" w14:textId="77777777" w:rsidR="007F1FFE" w:rsidRPr="00AE4930" w:rsidRDefault="007F1FFE" w:rsidP="00542A96">
            <w:pPr>
              <w:pStyle w:val="Texto"/>
              <w:tabs>
                <w:tab w:val="decimal" w:pos="615"/>
                <w:tab w:val="decimal" w:pos="882"/>
              </w:tabs>
              <w:jc w:val="left"/>
              <w:rPr>
                <w:sz w:val="16"/>
                <w:szCs w:val="16"/>
              </w:rPr>
            </w:pPr>
          </w:p>
        </w:tc>
        <w:tc>
          <w:tcPr>
            <w:tcW w:w="83" w:type="dxa"/>
            <w:vAlign w:val="bottom"/>
          </w:tcPr>
          <w:p w14:paraId="21BE225E" w14:textId="77777777" w:rsidR="007F1FFE" w:rsidRPr="00AE4930" w:rsidRDefault="007F1FFE" w:rsidP="007F1FFE">
            <w:pPr>
              <w:pStyle w:val="Texto"/>
              <w:rPr>
                <w:sz w:val="16"/>
                <w:szCs w:val="16"/>
              </w:rPr>
            </w:pPr>
          </w:p>
        </w:tc>
        <w:tc>
          <w:tcPr>
            <w:tcW w:w="853" w:type="dxa"/>
            <w:vAlign w:val="bottom"/>
          </w:tcPr>
          <w:p w14:paraId="16393682" w14:textId="77777777" w:rsidR="007F1FFE" w:rsidRPr="00AE4930" w:rsidRDefault="007F1FFE" w:rsidP="007F1FFE">
            <w:pPr>
              <w:pStyle w:val="Texto"/>
              <w:tabs>
                <w:tab w:val="decimal" w:pos="851"/>
              </w:tabs>
              <w:rPr>
                <w:sz w:val="16"/>
                <w:szCs w:val="16"/>
              </w:rPr>
            </w:pPr>
          </w:p>
        </w:tc>
        <w:tc>
          <w:tcPr>
            <w:tcW w:w="137" w:type="dxa"/>
            <w:vAlign w:val="bottom"/>
          </w:tcPr>
          <w:p w14:paraId="2BECE235" w14:textId="77777777" w:rsidR="007F1FFE" w:rsidRPr="00AE4930" w:rsidRDefault="007F1FFE" w:rsidP="007F1FFE">
            <w:pPr>
              <w:pStyle w:val="Texto"/>
              <w:rPr>
                <w:sz w:val="16"/>
                <w:szCs w:val="16"/>
              </w:rPr>
            </w:pPr>
          </w:p>
        </w:tc>
        <w:tc>
          <w:tcPr>
            <w:tcW w:w="1157" w:type="dxa"/>
            <w:vAlign w:val="bottom"/>
          </w:tcPr>
          <w:p w14:paraId="39AEE1F2" w14:textId="77777777" w:rsidR="007F1FFE" w:rsidRPr="00AE4930" w:rsidRDefault="007F1FFE" w:rsidP="00542A96">
            <w:pPr>
              <w:pStyle w:val="Texto"/>
              <w:tabs>
                <w:tab w:val="decimal" w:pos="810"/>
              </w:tabs>
              <w:rPr>
                <w:sz w:val="16"/>
                <w:szCs w:val="16"/>
              </w:rPr>
            </w:pPr>
          </w:p>
        </w:tc>
        <w:tc>
          <w:tcPr>
            <w:tcW w:w="148" w:type="dxa"/>
            <w:vAlign w:val="bottom"/>
          </w:tcPr>
          <w:p w14:paraId="051EE0D4" w14:textId="77777777" w:rsidR="007F1FFE" w:rsidRPr="00AE4930" w:rsidRDefault="007F1FFE" w:rsidP="007F1FFE">
            <w:pPr>
              <w:pStyle w:val="Texto"/>
              <w:jc w:val="left"/>
              <w:rPr>
                <w:sz w:val="16"/>
                <w:szCs w:val="16"/>
              </w:rPr>
            </w:pPr>
          </w:p>
        </w:tc>
        <w:tc>
          <w:tcPr>
            <w:tcW w:w="1114" w:type="dxa"/>
            <w:vAlign w:val="bottom"/>
          </w:tcPr>
          <w:p w14:paraId="0CA3C550" w14:textId="77777777" w:rsidR="007F1FFE" w:rsidRPr="00AE4930" w:rsidRDefault="007F1FFE" w:rsidP="00542A96">
            <w:pPr>
              <w:pStyle w:val="Texto"/>
              <w:tabs>
                <w:tab w:val="decimal" w:pos="900"/>
              </w:tabs>
              <w:rPr>
                <w:sz w:val="16"/>
                <w:szCs w:val="16"/>
              </w:rPr>
            </w:pPr>
          </w:p>
        </w:tc>
        <w:tc>
          <w:tcPr>
            <w:tcW w:w="119" w:type="dxa"/>
            <w:vAlign w:val="bottom"/>
          </w:tcPr>
          <w:p w14:paraId="01D54C8F" w14:textId="77777777" w:rsidR="007F1FFE" w:rsidRPr="00AE4930" w:rsidRDefault="007F1FFE" w:rsidP="007F1FFE">
            <w:pPr>
              <w:pStyle w:val="Texto"/>
              <w:tabs>
                <w:tab w:val="decimal" w:pos="821"/>
              </w:tabs>
              <w:jc w:val="left"/>
              <w:rPr>
                <w:sz w:val="16"/>
                <w:szCs w:val="16"/>
              </w:rPr>
            </w:pPr>
          </w:p>
        </w:tc>
        <w:tc>
          <w:tcPr>
            <w:tcW w:w="1024" w:type="dxa"/>
            <w:vAlign w:val="bottom"/>
          </w:tcPr>
          <w:p w14:paraId="6EE6A9CB" w14:textId="77777777" w:rsidR="007F1FFE" w:rsidRPr="00AE4930" w:rsidRDefault="007F1FFE" w:rsidP="007F1FFE">
            <w:pPr>
              <w:pStyle w:val="Texto"/>
              <w:tabs>
                <w:tab w:val="decimal" w:pos="821"/>
              </w:tabs>
              <w:jc w:val="left"/>
              <w:rPr>
                <w:sz w:val="16"/>
                <w:szCs w:val="16"/>
              </w:rPr>
            </w:pPr>
          </w:p>
        </w:tc>
      </w:tr>
      <w:tr w:rsidR="00CF4E8E" w:rsidRPr="002112CC" w14:paraId="27722C1D" w14:textId="5F150808" w:rsidTr="00120012">
        <w:tc>
          <w:tcPr>
            <w:tcW w:w="2682" w:type="dxa"/>
            <w:vAlign w:val="bottom"/>
          </w:tcPr>
          <w:p w14:paraId="01375A99" w14:textId="4261A164" w:rsidR="00CF4E8E" w:rsidRPr="00AE4930" w:rsidRDefault="00477CA4" w:rsidP="00CF4E8E">
            <w:pPr>
              <w:pStyle w:val="Texto"/>
              <w:ind w:left="180"/>
              <w:jc w:val="left"/>
              <w:rPr>
                <w:sz w:val="16"/>
                <w:szCs w:val="16"/>
              </w:rPr>
            </w:pPr>
            <w:r>
              <w:rPr>
                <w:sz w:val="16"/>
                <w:szCs w:val="16"/>
              </w:rPr>
              <w:t>De</w:t>
            </w:r>
            <w:r w:rsidR="00CF4E8E" w:rsidRPr="00AE4930">
              <w:rPr>
                <w:sz w:val="16"/>
                <w:szCs w:val="16"/>
              </w:rPr>
              <w:t xml:space="preserve"> Reserva legal</w:t>
            </w:r>
          </w:p>
        </w:tc>
        <w:tc>
          <w:tcPr>
            <w:tcW w:w="793" w:type="dxa"/>
            <w:vAlign w:val="bottom"/>
          </w:tcPr>
          <w:p w14:paraId="439B5F45" w14:textId="442E5F69" w:rsidR="00CF4E8E" w:rsidRPr="00F97DD6" w:rsidRDefault="00120012" w:rsidP="00CF4E8E">
            <w:pPr>
              <w:pStyle w:val="Texto"/>
              <w:tabs>
                <w:tab w:val="decimal" w:pos="663"/>
              </w:tabs>
              <w:rPr>
                <w:sz w:val="16"/>
                <w:szCs w:val="16"/>
              </w:rPr>
            </w:pPr>
            <w:r>
              <w:rPr>
                <w:sz w:val="16"/>
                <w:szCs w:val="16"/>
              </w:rPr>
              <w:t xml:space="preserve">-    </w:t>
            </w:r>
          </w:p>
        </w:tc>
        <w:tc>
          <w:tcPr>
            <w:tcW w:w="97" w:type="dxa"/>
            <w:vAlign w:val="bottom"/>
          </w:tcPr>
          <w:p w14:paraId="3AA2C30B" w14:textId="77777777" w:rsidR="00CF4E8E" w:rsidRPr="00F97DD6" w:rsidRDefault="00CF4E8E" w:rsidP="00CF4E8E">
            <w:pPr>
              <w:pStyle w:val="Texto"/>
              <w:tabs>
                <w:tab w:val="decimal" w:pos="709"/>
              </w:tabs>
              <w:rPr>
                <w:sz w:val="16"/>
                <w:szCs w:val="16"/>
              </w:rPr>
            </w:pPr>
          </w:p>
        </w:tc>
        <w:tc>
          <w:tcPr>
            <w:tcW w:w="901" w:type="dxa"/>
            <w:vAlign w:val="bottom"/>
          </w:tcPr>
          <w:p w14:paraId="11214E4C" w14:textId="5A0198EA" w:rsidR="00CF4E8E" w:rsidRPr="00F97DD6" w:rsidRDefault="00120012" w:rsidP="00120012">
            <w:pPr>
              <w:pStyle w:val="Texto"/>
              <w:tabs>
                <w:tab w:val="decimal" w:pos="804"/>
              </w:tabs>
              <w:rPr>
                <w:sz w:val="16"/>
                <w:szCs w:val="16"/>
              </w:rPr>
            </w:pPr>
            <w:r>
              <w:rPr>
                <w:sz w:val="16"/>
                <w:szCs w:val="16"/>
              </w:rPr>
              <w:t xml:space="preserve">-    </w:t>
            </w:r>
          </w:p>
        </w:tc>
        <w:tc>
          <w:tcPr>
            <w:tcW w:w="120" w:type="dxa"/>
            <w:vAlign w:val="bottom"/>
          </w:tcPr>
          <w:p w14:paraId="45C57028" w14:textId="77777777" w:rsidR="00CF4E8E" w:rsidRPr="00F97DD6" w:rsidRDefault="00CF4E8E" w:rsidP="00CF4E8E">
            <w:pPr>
              <w:pStyle w:val="Texto"/>
              <w:tabs>
                <w:tab w:val="decimal" w:pos="709"/>
              </w:tabs>
              <w:rPr>
                <w:sz w:val="16"/>
                <w:szCs w:val="16"/>
              </w:rPr>
            </w:pPr>
          </w:p>
        </w:tc>
        <w:tc>
          <w:tcPr>
            <w:tcW w:w="908" w:type="dxa"/>
            <w:vAlign w:val="bottom"/>
          </w:tcPr>
          <w:p w14:paraId="426C915D" w14:textId="597EC85B" w:rsidR="00CF4E8E" w:rsidRPr="00F97DD6" w:rsidRDefault="00120012" w:rsidP="00CF4E8E">
            <w:pPr>
              <w:pStyle w:val="Texto"/>
              <w:tabs>
                <w:tab w:val="decimal" w:pos="810"/>
              </w:tabs>
              <w:rPr>
                <w:sz w:val="16"/>
                <w:szCs w:val="16"/>
              </w:rPr>
            </w:pPr>
            <w:r>
              <w:rPr>
                <w:sz w:val="16"/>
                <w:szCs w:val="16"/>
              </w:rPr>
              <w:t xml:space="preserve">-    </w:t>
            </w:r>
          </w:p>
        </w:tc>
        <w:tc>
          <w:tcPr>
            <w:tcW w:w="87" w:type="dxa"/>
            <w:vAlign w:val="bottom"/>
          </w:tcPr>
          <w:p w14:paraId="5A1166AA" w14:textId="77777777" w:rsidR="00CF4E8E" w:rsidRPr="00F97DD6" w:rsidRDefault="00CF4E8E" w:rsidP="00CF4E8E">
            <w:pPr>
              <w:pStyle w:val="Texto"/>
              <w:tabs>
                <w:tab w:val="decimal" w:pos="709"/>
              </w:tabs>
              <w:rPr>
                <w:sz w:val="16"/>
                <w:szCs w:val="16"/>
              </w:rPr>
            </w:pPr>
          </w:p>
        </w:tc>
        <w:tc>
          <w:tcPr>
            <w:tcW w:w="817" w:type="dxa"/>
            <w:vAlign w:val="bottom"/>
          </w:tcPr>
          <w:p w14:paraId="689C6557" w14:textId="12F279AB" w:rsidR="00CF4E8E" w:rsidRPr="00F97DD6" w:rsidRDefault="00477CA4" w:rsidP="00CF4E8E">
            <w:pPr>
              <w:pStyle w:val="Texto"/>
              <w:tabs>
                <w:tab w:val="decimal" w:pos="615"/>
              </w:tabs>
              <w:rPr>
                <w:sz w:val="16"/>
                <w:szCs w:val="16"/>
              </w:rPr>
            </w:pPr>
            <w:r w:rsidRPr="00477CA4">
              <w:rPr>
                <w:sz w:val="16"/>
                <w:szCs w:val="16"/>
              </w:rPr>
              <w:t>(46.504)</w:t>
            </w:r>
          </w:p>
        </w:tc>
        <w:tc>
          <w:tcPr>
            <w:tcW w:w="83" w:type="dxa"/>
            <w:vAlign w:val="bottom"/>
          </w:tcPr>
          <w:p w14:paraId="52E8B5C9" w14:textId="77777777" w:rsidR="00CF4E8E" w:rsidRPr="00F97DD6" w:rsidRDefault="00CF4E8E" w:rsidP="00CF4E8E">
            <w:pPr>
              <w:pStyle w:val="Texto"/>
              <w:tabs>
                <w:tab w:val="decimal" w:pos="709"/>
              </w:tabs>
              <w:rPr>
                <w:sz w:val="16"/>
                <w:szCs w:val="16"/>
              </w:rPr>
            </w:pPr>
          </w:p>
        </w:tc>
        <w:tc>
          <w:tcPr>
            <w:tcW w:w="853" w:type="dxa"/>
            <w:vAlign w:val="bottom"/>
          </w:tcPr>
          <w:p w14:paraId="4492D189" w14:textId="79AE2E9C" w:rsidR="00CF4E8E" w:rsidRPr="00F97DD6" w:rsidRDefault="00120012" w:rsidP="00CF4E8E">
            <w:pPr>
              <w:pStyle w:val="Texto"/>
              <w:tabs>
                <w:tab w:val="decimal" w:pos="709"/>
              </w:tabs>
              <w:rPr>
                <w:sz w:val="16"/>
                <w:szCs w:val="16"/>
              </w:rPr>
            </w:pPr>
            <w:r>
              <w:rPr>
                <w:sz w:val="16"/>
                <w:szCs w:val="16"/>
              </w:rPr>
              <w:t xml:space="preserve">-    </w:t>
            </w:r>
          </w:p>
        </w:tc>
        <w:tc>
          <w:tcPr>
            <w:tcW w:w="137" w:type="dxa"/>
            <w:vAlign w:val="bottom"/>
          </w:tcPr>
          <w:p w14:paraId="4F7D55BA" w14:textId="77777777" w:rsidR="00CF4E8E" w:rsidRPr="00F97DD6" w:rsidRDefault="00CF4E8E" w:rsidP="00CF4E8E">
            <w:pPr>
              <w:pStyle w:val="Texto"/>
              <w:tabs>
                <w:tab w:val="decimal" w:pos="709"/>
              </w:tabs>
              <w:rPr>
                <w:sz w:val="16"/>
                <w:szCs w:val="16"/>
              </w:rPr>
            </w:pPr>
          </w:p>
        </w:tc>
        <w:tc>
          <w:tcPr>
            <w:tcW w:w="1157" w:type="dxa"/>
            <w:vAlign w:val="bottom"/>
          </w:tcPr>
          <w:p w14:paraId="164E9C10" w14:textId="5082EAF3" w:rsidR="00CF4E8E" w:rsidRPr="00F97DD6" w:rsidRDefault="00120012" w:rsidP="00CF4E8E">
            <w:pPr>
              <w:pStyle w:val="Texto"/>
              <w:tabs>
                <w:tab w:val="decimal" w:pos="810"/>
              </w:tabs>
              <w:rPr>
                <w:sz w:val="16"/>
                <w:szCs w:val="16"/>
              </w:rPr>
            </w:pPr>
            <w:r>
              <w:rPr>
                <w:sz w:val="16"/>
                <w:szCs w:val="16"/>
              </w:rPr>
              <w:t xml:space="preserve">-    </w:t>
            </w:r>
          </w:p>
        </w:tc>
        <w:tc>
          <w:tcPr>
            <w:tcW w:w="148" w:type="dxa"/>
            <w:vAlign w:val="bottom"/>
          </w:tcPr>
          <w:p w14:paraId="60C5BCF8" w14:textId="77777777" w:rsidR="00CF4E8E" w:rsidRPr="00AE4930" w:rsidRDefault="00CF4E8E" w:rsidP="00CF4E8E">
            <w:pPr>
              <w:pStyle w:val="Texto"/>
              <w:tabs>
                <w:tab w:val="decimal" w:pos="1017"/>
              </w:tabs>
              <w:rPr>
                <w:sz w:val="16"/>
                <w:szCs w:val="16"/>
              </w:rPr>
            </w:pPr>
          </w:p>
        </w:tc>
        <w:tc>
          <w:tcPr>
            <w:tcW w:w="1114" w:type="dxa"/>
            <w:vAlign w:val="bottom"/>
          </w:tcPr>
          <w:p w14:paraId="1CEF67EA" w14:textId="4AAD40EA" w:rsidR="00CF4E8E" w:rsidRPr="00F97DD6" w:rsidRDefault="006F3D34" w:rsidP="00CF4E8E">
            <w:pPr>
              <w:pStyle w:val="Texto"/>
              <w:tabs>
                <w:tab w:val="decimal" w:pos="900"/>
              </w:tabs>
              <w:rPr>
                <w:sz w:val="16"/>
                <w:szCs w:val="16"/>
              </w:rPr>
            </w:pPr>
            <w:r w:rsidRPr="006F3D34">
              <w:rPr>
                <w:sz w:val="16"/>
                <w:szCs w:val="16"/>
              </w:rPr>
              <w:t>46.504</w:t>
            </w:r>
          </w:p>
        </w:tc>
        <w:tc>
          <w:tcPr>
            <w:tcW w:w="119" w:type="dxa"/>
            <w:vAlign w:val="bottom"/>
          </w:tcPr>
          <w:p w14:paraId="0ECE9E6C" w14:textId="77777777" w:rsidR="00CF4E8E" w:rsidRPr="00F97DD6" w:rsidRDefault="00CF4E8E" w:rsidP="00CF4E8E">
            <w:pPr>
              <w:pStyle w:val="Texto"/>
              <w:tabs>
                <w:tab w:val="decimal" w:pos="709"/>
              </w:tabs>
              <w:rPr>
                <w:sz w:val="16"/>
                <w:szCs w:val="16"/>
              </w:rPr>
            </w:pPr>
          </w:p>
        </w:tc>
        <w:tc>
          <w:tcPr>
            <w:tcW w:w="1024" w:type="dxa"/>
            <w:vAlign w:val="bottom"/>
          </w:tcPr>
          <w:p w14:paraId="44E20BAC" w14:textId="41864875" w:rsidR="00CF4E8E" w:rsidRPr="00F97DD6" w:rsidRDefault="00120012" w:rsidP="00CF4E8E">
            <w:pPr>
              <w:pStyle w:val="Texto"/>
              <w:tabs>
                <w:tab w:val="decimal" w:pos="851"/>
              </w:tabs>
              <w:rPr>
                <w:sz w:val="16"/>
                <w:szCs w:val="16"/>
              </w:rPr>
            </w:pPr>
            <w:r>
              <w:rPr>
                <w:sz w:val="16"/>
                <w:szCs w:val="16"/>
              </w:rPr>
              <w:t xml:space="preserve">-    </w:t>
            </w:r>
          </w:p>
        </w:tc>
      </w:tr>
      <w:tr w:rsidR="00CF4E8E" w:rsidRPr="002112CC" w14:paraId="7617958E" w14:textId="2EE6AD7C" w:rsidTr="00120012">
        <w:tc>
          <w:tcPr>
            <w:tcW w:w="2682" w:type="dxa"/>
            <w:vAlign w:val="bottom"/>
          </w:tcPr>
          <w:p w14:paraId="62131F89" w14:textId="18CE42FB" w:rsidR="00CF4E8E" w:rsidRPr="00AE4930" w:rsidRDefault="00477CA4" w:rsidP="00CF4E8E">
            <w:pPr>
              <w:pStyle w:val="Texto"/>
              <w:ind w:left="180"/>
              <w:jc w:val="left"/>
              <w:rPr>
                <w:sz w:val="16"/>
                <w:szCs w:val="16"/>
              </w:rPr>
            </w:pPr>
            <w:r>
              <w:rPr>
                <w:sz w:val="16"/>
                <w:szCs w:val="16"/>
              </w:rPr>
              <w:t>De</w:t>
            </w:r>
            <w:r w:rsidR="00CF4E8E" w:rsidRPr="00AE4930">
              <w:rPr>
                <w:sz w:val="16"/>
                <w:szCs w:val="16"/>
              </w:rPr>
              <w:t xml:space="preserve"> Reserva facultativa</w:t>
            </w:r>
          </w:p>
        </w:tc>
        <w:tc>
          <w:tcPr>
            <w:tcW w:w="793" w:type="dxa"/>
            <w:vAlign w:val="bottom"/>
          </w:tcPr>
          <w:p w14:paraId="12ADC428" w14:textId="1509F69F" w:rsidR="00CF4E8E" w:rsidRPr="00F97DD6" w:rsidRDefault="00120012" w:rsidP="00CF4E8E">
            <w:pPr>
              <w:pStyle w:val="Texto"/>
              <w:tabs>
                <w:tab w:val="decimal" w:pos="663"/>
              </w:tabs>
              <w:rPr>
                <w:sz w:val="16"/>
                <w:szCs w:val="16"/>
              </w:rPr>
            </w:pPr>
            <w:r>
              <w:rPr>
                <w:sz w:val="16"/>
                <w:szCs w:val="16"/>
              </w:rPr>
              <w:t xml:space="preserve">-    </w:t>
            </w:r>
          </w:p>
        </w:tc>
        <w:tc>
          <w:tcPr>
            <w:tcW w:w="97" w:type="dxa"/>
            <w:vAlign w:val="bottom"/>
          </w:tcPr>
          <w:p w14:paraId="2F4AEFE6" w14:textId="77777777" w:rsidR="00CF4E8E" w:rsidRPr="00F97DD6" w:rsidRDefault="00CF4E8E" w:rsidP="00CF4E8E">
            <w:pPr>
              <w:pStyle w:val="Texto"/>
              <w:tabs>
                <w:tab w:val="decimal" w:pos="709"/>
              </w:tabs>
              <w:rPr>
                <w:sz w:val="16"/>
                <w:szCs w:val="16"/>
              </w:rPr>
            </w:pPr>
          </w:p>
        </w:tc>
        <w:tc>
          <w:tcPr>
            <w:tcW w:w="901" w:type="dxa"/>
            <w:vAlign w:val="bottom"/>
          </w:tcPr>
          <w:p w14:paraId="68E21B53" w14:textId="48D7ACB8" w:rsidR="00CF4E8E" w:rsidRPr="00F97DD6" w:rsidRDefault="00120012" w:rsidP="00120012">
            <w:pPr>
              <w:pStyle w:val="Texto"/>
              <w:tabs>
                <w:tab w:val="decimal" w:pos="804"/>
              </w:tabs>
              <w:rPr>
                <w:sz w:val="16"/>
                <w:szCs w:val="16"/>
              </w:rPr>
            </w:pPr>
            <w:r>
              <w:rPr>
                <w:sz w:val="16"/>
                <w:szCs w:val="16"/>
              </w:rPr>
              <w:t xml:space="preserve">-    </w:t>
            </w:r>
          </w:p>
        </w:tc>
        <w:tc>
          <w:tcPr>
            <w:tcW w:w="120" w:type="dxa"/>
            <w:vAlign w:val="bottom"/>
          </w:tcPr>
          <w:p w14:paraId="453F3803" w14:textId="77777777" w:rsidR="00CF4E8E" w:rsidRPr="00F97DD6" w:rsidRDefault="00CF4E8E" w:rsidP="00CF4E8E">
            <w:pPr>
              <w:pStyle w:val="Texto"/>
              <w:tabs>
                <w:tab w:val="decimal" w:pos="709"/>
              </w:tabs>
              <w:rPr>
                <w:sz w:val="16"/>
                <w:szCs w:val="16"/>
              </w:rPr>
            </w:pPr>
          </w:p>
        </w:tc>
        <w:tc>
          <w:tcPr>
            <w:tcW w:w="908" w:type="dxa"/>
            <w:vAlign w:val="bottom"/>
          </w:tcPr>
          <w:p w14:paraId="2554A468" w14:textId="3B3DB1B8" w:rsidR="00CF4E8E" w:rsidRPr="00F97DD6" w:rsidRDefault="00120012" w:rsidP="00CF4E8E">
            <w:pPr>
              <w:pStyle w:val="Texto"/>
              <w:tabs>
                <w:tab w:val="decimal" w:pos="810"/>
              </w:tabs>
              <w:rPr>
                <w:sz w:val="16"/>
                <w:szCs w:val="16"/>
              </w:rPr>
            </w:pPr>
            <w:r>
              <w:rPr>
                <w:sz w:val="16"/>
                <w:szCs w:val="16"/>
              </w:rPr>
              <w:t xml:space="preserve">-    </w:t>
            </w:r>
          </w:p>
        </w:tc>
        <w:tc>
          <w:tcPr>
            <w:tcW w:w="87" w:type="dxa"/>
            <w:vAlign w:val="bottom"/>
          </w:tcPr>
          <w:p w14:paraId="3B33F10A" w14:textId="77777777" w:rsidR="00CF4E8E" w:rsidRPr="00F97DD6" w:rsidRDefault="00CF4E8E" w:rsidP="00CF4E8E">
            <w:pPr>
              <w:pStyle w:val="Texto"/>
              <w:tabs>
                <w:tab w:val="decimal" w:pos="709"/>
              </w:tabs>
              <w:rPr>
                <w:sz w:val="16"/>
                <w:szCs w:val="16"/>
              </w:rPr>
            </w:pPr>
          </w:p>
        </w:tc>
        <w:tc>
          <w:tcPr>
            <w:tcW w:w="817" w:type="dxa"/>
            <w:vAlign w:val="bottom"/>
          </w:tcPr>
          <w:p w14:paraId="52B2DC81" w14:textId="5E609B96" w:rsidR="00CF4E8E" w:rsidRPr="00F97DD6" w:rsidRDefault="00120012" w:rsidP="00CF4E8E">
            <w:pPr>
              <w:pStyle w:val="Texto"/>
              <w:tabs>
                <w:tab w:val="decimal" w:pos="615"/>
              </w:tabs>
              <w:rPr>
                <w:sz w:val="16"/>
                <w:szCs w:val="16"/>
              </w:rPr>
            </w:pPr>
            <w:r>
              <w:rPr>
                <w:sz w:val="16"/>
                <w:szCs w:val="16"/>
              </w:rPr>
              <w:t xml:space="preserve">-    </w:t>
            </w:r>
          </w:p>
        </w:tc>
        <w:tc>
          <w:tcPr>
            <w:tcW w:w="83" w:type="dxa"/>
            <w:vAlign w:val="bottom"/>
          </w:tcPr>
          <w:p w14:paraId="32C232D5" w14:textId="77777777" w:rsidR="00CF4E8E" w:rsidRPr="00F97DD6" w:rsidRDefault="00CF4E8E" w:rsidP="00CF4E8E">
            <w:pPr>
              <w:pStyle w:val="Texto"/>
              <w:tabs>
                <w:tab w:val="decimal" w:pos="709"/>
              </w:tabs>
              <w:rPr>
                <w:sz w:val="16"/>
                <w:szCs w:val="16"/>
              </w:rPr>
            </w:pPr>
          </w:p>
        </w:tc>
        <w:tc>
          <w:tcPr>
            <w:tcW w:w="853" w:type="dxa"/>
            <w:vAlign w:val="bottom"/>
          </w:tcPr>
          <w:p w14:paraId="5F24D36B" w14:textId="5EE41D03" w:rsidR="00CF4E8E" w:rsidRPr="00F97DD6" w:rsidRDefault="00477CA4" w:rsidP="00CF4E8E">
            <w:pPr>
              <w:pStyle w:val="Texto"/>
              <w:tabs>
                <w:tab w:val="decimal" w:pos="709"/>
              </w:tabs>
              <w:rPr>
                <w:sz w:val="16"/>
                <w:szCs w:val="16"/>
              </w:rPr>
            </w:pPr>
            <w:r w:rsidRPr="00477CA4">
              <w:rPr>
                <w:sz w:val="16"/>
                <w:szCs w:val="16"/>
              </w:rPr>
              <w:t>(566.822)</w:t>
            </w:r>
          </w:p>
        </w:tc>
        <w:tc>
          <w:tcPr>
            <w:tcW w:w="137" w:type="dxa"/>
            <w:vAlign w:val="bottom"/>
          </w:tcPr>
          <w:p w14:paraId="22CF98FF" w14:textId="77777777" w:rsidR="00CF4E8E" w:rsidRPr="00F97DD6" w:rsidRDefault="00CF4E8E" w:rsidP="00CF4E8E">
            <w:pPr>
              <w:pStyle w:val="Texto"/>
              <w:tabs>
                <w:tab w:val="decimal" w:pos="709"/>
              </w:tabs>
              <w:rPr>
                <w:sz w:val="16"/>
                <w:szCs w:val="16"/>
              </w:rPr>
            </w:pPr>
          </w:p>
        </w:tc>
        <w:tc>
          <w:tcPr>
            <w:tcW w:w="1157" w:type="dxa"/>
            <w:vAlign w:val="bottom"/>
          </w:tcPr>
          <w:p w14:paraId="112D4269" w14:textId="4B9997C7" w:rsidR="00CF4E8E" w:rsidRPr="00F97DD6" w:rsidRDefault="00120012" w:rsidP="00CF4E8E">
            <w:pPr>
              <w:pStyle w:val="Texto"/>
              <w:tabs>
                <w:tab w:val="decimal" w:pos="810"/>
              </w:tabs>
              <w:rPr>
                <w:sz w:val="16"/>
                <w:szCs w:val="16"/>
              </w:rPr>
            </w:pPr>
            <w:r>
              <w:rPr>
                <w:sz w:val="16"/>
                <w:szCs w:val="16"/>
              </w:rPr>
              <w:t xml:space="preserve">-    </w:t>
            </w:r>
          </w:p>
        </w:tc>
        <w:tc>
          <w:tcPr>
            <w:tcW w:w="148" w:type="dxa"/>
            <w:vAlign w:val="bottom"/>
          </w:tcPr>
          <w:p w14:paraId="10596C79" w14:textId="77777777" w:rsidR="00CF4E8E" w:rsidRPr="00AE4930" w:rsidRDefault="00CF4E8E" w:rsidP="00CF4E8E">
            <w:pPr>
              <w:pStyle w:val="Texto"/>
              <w:tabs>
                <w:tab w:val="decimal" w:pos="1017"/>
              </w:tabs>
              <w:rPr>
                <w:sz w:val="16"/>
                <w:szCs w:val="16"/>
              </w:rPr>
            </w:pPr>
          </w:p>
        </w:tc>
        <w:tc>
          <w:tcPr>
            <w:tcW w:w="1114" w:type="dxa"/>
            <w:vAlign w:val="bottom"/>
          </w:tcPr>
          <w:p w14:paraId="51A30585" w14:textId="76E080DF" w:rsidR="00CF4E8E" w:rsidRPr="00F97DD6" w:rsidRDefault="006F3D34" w:rsidP="00CF4E8E">
            <w:pPr>
              <w:pStyle w:val="Texto"/>
              <w:tabs>
                <w:tab w:val="decimal" w:pos="900"/>
              </w:tabs>
              <w:rPr>
                <w:sz w:val="16"/>
                <w:szCs w:val="16"/>
              </w:rPr>
            </w:pPr>
            <w:r w:rsidRPr="006F3D34">
              <w:rPr>
                <w:sz w:val="16"/>
                <w:szCs w:val="16"/>
              </w:rPr>
              <w:t>566.822</w:t>
            </w:r>
          </w:p>
        </w:tc>
        <w:tc>
          <w:tcPr>
            <w:tcW w:w="119" w:type="dxa"/>
            <w:vAlign w:val="bottom"/>
          </w:tcPr>
          <w:p w14:paraId="4C3D3257" w14:textId="77777777" w:rsidR="00CF4E8E" w:rsidRPr="00F97DD6" w:rsidRDefault="00CF4E8E" w:rsidP="00CF4E8E">
            <w:pPr>
              <w:pStyle w:val="Texto"/>
              <w:tabs>
                <w:tab w:val="decimal" w:pos="709"/>
              </w:tabs>
              <w:rPr>
                <w:sz w:val="16"/>
                <w:szCs w:val="16"/>
              </w:rPr>
            </w:pPr>
          </w:p>
        </w:tc>
        <w:tc>
          <w:tcPr>
            <w:tcW w:w="1024" w:type="dxa"/>
            <w:vAlign w:val="bottom"/>
          </w:tcPr>
          <w:p w14:paraId="629A4C61" w14:textId="43159CDC" w:rsidR="00CF4E8E" w:rsidRPr="00F97DD6" w:rsidRDefault="00120012" w:rsidP="00CF4E8E">
            <w:pPr>
              <w:pStyle w:val="Texto"/>
              <w:tabs>
                <w:tab w:val="decimal" w:pos="851"/>
              </w:tabs>
              <w:rPr>
                <w:sz w:val="16"/>
                <w:szCs w:val="16"/>
              </w:rPr>
            </w:pPr>
            <w:r>
              <w:rPr>
                <w:sz w:val="16"/>
                <w:szCs w:val="16"/>
              </w:rPr>
              <w:t xml:space="preserve">-    </w:t>
            </w:r>
          </w:p>
        </w:tc>
      </w:tr>
      <w:tr w:rsidR="000D23BE" w:rsidRPr="002112CC" w14:paraId="5CD2CCF0" w14:textId="77777777" w:rsidTr="00120012">
        <w:tc>
          <w:tcPr>
            <w:tcW w:w="2682" w:type="dxa"/>
            <w:vAlign w:val="bottom"/>
          </w:tcPr>
          <w:p w14:paraId="0FBDC1F1" w14:textId="7076BA97" w:rsidR="000D23BE" w:rsidRDefault="000D23BE" w:rsidP="00CF4E8E">
            <w:pPr>
              <w:pStyle w:val="Texto"/>
              <w:ind w:left="180"/>
              <w:jc w:val="left"/>
              <w:rPr>
                <w:sz w:val="16"/>
                <w:szCs w:val="16"/>
              </w:rPr>
            </w:pPr>
            <w:r>
              <w:rPr>
                <w:sz w:val="16"/>
                <w:szCs w:val="16"/>
              </w:rPr>
              <w:t>De ajuste de capital social</w:t>
            </w:r>
          </w:p>
        </w:tc>
        <w:tc>
          <w:tcPr>
            <w:tcW w:w="793" w:type="dxa"/>
            <w:vAlign w:val="bottom"/>
          </w:tcPr>
          <w:p w14:paraId="7DC5E824" w14:textId="50B37097" w:rsidR="000D23BE" w:rsidRDefault="000D23BE" w:rsidP="00CF4E8E">
            <w:pPr>
              <w:pStyle w:val="Texto"/>
              <w:tabs>
                <w:tab w:val="decimal" w:pos="663"/>
              </w:tabs>
              <w:rPr>
                <w:sz w:val="16"/>
                <w:szCs w:val="16"/>
              </w:rPr>
            </w:pPr>
            <w:r>
              <w:rPr>
                <w:sz w:val="16"/>
                <w:szCs w:val="16"/>
              </w:rPr>
              <w:t xml:space="preserve">-   </w:t>
            </w:r>
          </w:p>
        </w:tc>
        <w:tc>
          <w:tcPr>
            <w:tcW w:w="97" w:type="dxa"/>
            <w:vAlign w:val="bottom"/>
          </w:tcPr>
          <w:p w14:paraId="2C67AE5E" w14:textId="77777777" w:rsidR="000D23BE" w:rsidRPr="00F97DD6" w:rsidRDefault="000D23BE" w:rsidP="00CF4E8E">
            <w:pPr>
              <w:pStyle w:val="Texto"/>
              <w:tabs>
                <w:tab w:val="decimal" w:pos="709"/>
              </w:tabs>
              <w:rPr>
                <w:sz w:val="16"/>
                <w:szCs w:val="16"/>
              </w:rPr>
            </w:pPr>
          </w:p>
        </w:tc>
        <w:tc>
          <w:tcPr>
            <w:tcW w:w="901" w:type="dxa"/>
            <w:vAlign w:val="bottom"/>
          </w:tcPr>
          <w:p w14:paraId="209922FE" w14:textId="40179BDB" w:rsidR="000D23BE" w:rsidRDefault="000D23BE" w:rsidP="00120012">
            <w:pPr>
              <w:pStyle w:val="Texto"/>
              <w:tabs>
                <w:tab w:val="decimal" w:pos="804"/>
              </w:tabs>
              <w:rPr>
                <w:sz w:val="16"/>
                <w:szCs w:val="16"/>
              </w:rPr>
            </w:pPr>
            <w:r>
              <w:rPr>
                <w:sz w:val="16"/>
                <w:szCs w:val="16"/>
              </w:rPr>
              <w:t>(3.261.104)</w:t>
            </w:r>
          </w:p>
        </w:tc>
        <w:tc>
          <w:tcPr>
            <w:tcW w:w="120" w:type="dxa"/>
            <w:vAlign w:val="bottom"/>
          </w:tcPr>
          <w:p w14:paraId="2DE031C2" w14:textId="77777777" w:rsidR="000D23BE" w:rsidRPr="00F97DD6" w:rsidRDefault="000D23BE" w:rsidP="00CF4E8E">
            <w:pPr>
              <w:pStyle w:val="Texto"/>
              <w:tabs>
                <w:tab w:val="decimal" w:pos="709"/>
              </w:tabs>
              <w:rPr>
                <w:sz w:val="16"/>
                <w:szCs w:val="16"/>
              </w:rPr>
            </w:pPr>
          </w:p>
        </w:tc>
        <w:tc>
          <w:tcPr>
            <w:tcW w:w="908" w:type="dxa"/>
            <w:vAlign w:val="bottom"/>
          </w:tcPr>
          <w:p w14:paraId="0CE19DE5" w14:textId="58BB7E6C" w:rsidR="000D23BE" w:rsidRDefault="000D23BE" w:rsidP="00CF4E8E">
            <w:pPr>
              <w:pStyle w:val="Texto"/>
              <w:tabs>
                <w:tab w:val="decimal" w:pos="810"/>
              </w:tabs>
              <w:rPr>
                <w:sz w:val="16"/>
                <w:szCs w:val="16"/>
              </w:rPr>
            </w:pPr>
            <w:r>
              <w:rPr>
                <w:sz w:val="16"/>
                <w:szCs w:val="16"/>
              </w:rPr>
              <w:t>(3.261.</w:t>
            </w:r>
            <w:r w:rsidR="00EF26C8">
              <w:rPr>
                <w:sz w:val="16"/>
                <w:szCs w:val="16"/>
              </w:rPr>
              <w:t>1</w:t>
            </w:r>
            <w:r>
              <w:rPr>
                <w:sz w:val="16"/>
                <w:szCs w:val="16"/>
              </w:rPr>
              <w:t>04)</w:t>
            </w:r>
          </w:p>
        </w:tc>
        <w:tc>
          <w:tcPr>
            <w:tcW w:w="87" w:type="dxa"/>
            <w:vAlign w:val="bottom"/>
          </w:tcPr>
          <w:p w14:paraId="4673196E" w14:textId="77777777" w:rsidR="000D23BE" w:rsidRPr="00F97DD6" w:rsidRDefault="000D23BE" w:rsidP="00CF4E8E">
            <w:pPr>
              <w:pStyle w:val="Texto"/>
              <w:tabs>
                <w:tab w:val="decimal" w:pos="709"/>
              </w:tabs>
              <w:rPr>
                <w:sz w:val="16"/>
                <w:szCs w:val="16"/>
              </w:rPr>
            </w:pPr>
          </w:p>
        </w:tc>
        <w:tc>
          <w:tcPr>
            <w:tcW w:w="817" w:type="dxa"/>
            <w:vAlign w:val="bottom"/>
          </w:tcPr>
          <w:p w14:paraId="48A3767D" w14:textId="41E1B283" w:rsidR="000D23BE" w:rsidRDefault="00120012" w:rsidP="00CF4E8E">
            <w:pPr>
              <w:pStyle w:val="Texto"/>
              <w:tabs>
                <w:tab w:val="decimal" w:pos="615"/>
              </w:tabs>
              <w:rPr>
                <w:sz w:val="16"/>
                <w:szCs w:val="16"/>
              </w:rPr>
            </w:pPr>
            <w:r>
              <w:rPr>
                <w:sz w:val="16"/>
                <w:szCs w:val="16"/>
              </w:rPr>
              <w:t xml:space="preserve">-    </w:t>
            </w:r>
          </w:p>
        </w:tc>
        <w:tc>
          <w:tcPr>
            <w:tcW w:w="83" w:type="dxa"/>
            <w:vAlign w:val="bottom"/>
          </w:tcPr>
          <w:p w14:paraId="420577F8" w14:textId="77777777" w:rsidR="000D23BE" w:rsidRPr="00F97DD6" w:rsidRDefault="000D23BE" w:rsidP="00CF4E8E">
            <w:pPr>
              <w:pStyle w:val="Texto"/>
              <w:tabs>
                <w:tab w:val="decimal" w:pos="709"/>
              </w:tabs>
              <w:rPr>
                <w:sz w:val="16"/>
                <w:szCs w:val="16"/>
              </w:rPr>
            </w:pPr>
          </w:p>
        </w:tc>
        <w:tc>
          <w:tcPr>
            <w:tcW w:w="853" w:type="dxa"/>
            <w:vAlign w:val="bottom"/>
          </w:tcPr>
          <w:p w14:paraId="66D847C6" w14:textId="460B7DB0" w:rsidR="000D23BE" w:rsidRPr="00477CA4" w:rsidRDefault="00120012" w:rsidP="00CF4E8E">
            <w:pPr>
              <w:pStyle w:val="Texto"/>
              <w:tabs>
                <w:tab w:val="decimal" w:pos="709"/>
              </w:tabs>
              <w:rPr>
                <w:sz w:val="16"/>
                <w:szCs w:val="16"/>
              </w:rPr>
            </w:pPr>
            <w:r>
              <w:rPr>
                <w:sz w:val="16"/>
                <w:szCs w:val="16"/>
              </w:rPr>
              <w:t xml:space="preserve">-    </w:t>
            </w:r>
          </w:p>
        </w:tc>
        <w:tc>
          <w:tcPr>
            <w:tcW w:w="137" w:type="dxa"/>
            <w:vAlign w:val="bottom"/>
          </w:tcPr>
          <w:p w14:paraId="1246593D" w14:textId="77777777" w:rsidR="000D23BE" w:rsidRPr="00F97DD6" w:rsidRDefault="000D23BE" w:rsidP="00CF4E8E">
            <w:pPr>
              <w:pStyle w:val="Texto"/>
              <w:tabs>
                <w:tab w:val="decimal" w:pos="709"/>
              </w:tabs>
              <w:rPr>
                <w:sz w:val="16"/>
                <w:szCs w:val="16"/>
              </w:rPr>
            </w:pPr>
          </w:p>
        </w:tc>
        <w:tc>
          <w:tcPr>
            <w:tcW w:w="1157" w:type="dxa"/>
            <w:vAlign w:val="bottom"/>
          </w:tcPr>
          <w:p w14:paraId="2FDA38A0" w14:textId="27215D78" w:rsidR="000D23BE" w:rsidRDefault="00120012" w:rsidP="00CF4E8E">
            <w:pPr>
              <w:pStyle w:val="Texto"/>
              <w:tabs>
                <w:tab w:val="decimal" w:pos="810"/>
              </w:tabs>
              <w:rPr>
                <w:sz w:val="16"/>
                <w:szCs w:val="16"/>
              </w:rPr>
            </w:pPr>
            <w:r>
              <w:rPr>
                <w:sz w:val="16"/>
                <w:szCs w:val="16"/>
              </w:rPr>
              <w:t xml:space="preserve">-    </w:t>
            </w:r>
          </w:p>
        </w:tc>
        <w:tc>
          <w:tcPr>
            <w:tcW w:w="148" w:type="dxa"/>
            <w:vAlign w:val="bottom"/>
          </w:tcPr>
          <w:p w14:paraId="61BB2631" w14:textId="77777777" w:rsidR="000D23BE" w:rsidRPr="00AE4930" w:rsidRDefault="000D23BE" w:rsidP="00CF4E8E">
            <w:pPr>
              <w:pStyle w:val="Texto"/>
              <w:tabs>
                <w:tab w:val="decimal" w:pos="1017"/>
              </w:tabs>
              <w:rPr>
                <w:sz w:val="16"/>
                <w:szCs w:val="16"/>
              </w:rPr>
            </w:pPr>
          </w:p>
        </w:tc>
        <w:tc>
          <w:tcPr>
            <w:tcW w:w="1114" w:type="dxa"/>
            <w:vAlign w:val="bottom"/>
          </w:tcPr>
          <w:p w14:paraId="63B51E5C" w14:textId="00C9538B" w:rsidR="000D23BE" w:rsidRPr="006F3D34" w:rsidRDefault="000D23BE" w:rsidP="00CF4E8E">
            <w:pPr>
              <w:pStyle w:val="Texto"/>
              <w:tabs>
                <w:tab w:val="decimal" w:pos="900"/>
              </w:tabs>
              <w:rPr>
                <w:sz w:val="16"/>
                <w:szCs w:val="16"/>
              </w:rPr>
            </w:pPr>
            <w:r>
              <w:rPr>
                <w:sz w:val="16"/>
                <w:szCs w:val="16"/>
              </w:rPr>
              <w:t>3.261.104</w:t>
            </w:r>
          </w:p>
        </w:tc>
        <w:tc>
          <w:tcPr>
            <w:tcW w:w="119" w:type="dxa"/>
            <w:vAlign w:val="bottom"/>
          </w:tcPr>
          <w:p w14:paraId="365A933A" w14:textId="77777777" w:rsidR="000D23BE" w:rsidRPr="00F97DD6" w:rsidRDefault="000D23BE" w:rsidP="00CF4E8E">
            <w:pPr>
              <w:pStyle w:val="Texto"/>
              <w:tabs>
                <w:tab w:val="decimal" w:pos="709"/>
              </w:tabs>
              <w:rPr>
                <w:sz w:val="16"/>
                <w:szCs w:val="16"/>
              </w:rPr>
            </w:pPr>
          </w:p>
        </w:tc>
        <w:tc>
          <w:tcPr>
            <w:tcW w:w="1024" w:type="dxa"/>
            <w:vAlign w:val="bottom"/>
          </w:tcPr>
          <w:p w14:paraId="4BCEEFD0" w14:textId="1B0843E5" w:rsidR="000D23BE" w:rsidRDefault="00120012" w:rsidP="00CF4E8E">
            <w:pPr>
              <w:pStyle w:val="Texto"/>
              <w:tabs>
                <w:tab w:val="decimal" w:pos="851"/>
              </w:tabs>
              <w:rPr>
                <w:sz w:val="16"/>
                <w:szCs w:val="16"/>
              </w:rPr>
            </w:pPr>
            <w:r>
              <w:rPr>
                <w:sz w:val="16"/>
                <w:szCs w:val="16"/>
              </w:rPr>
              <w:t xml:space="preserve">-    </w:t>
            </w:r>
          </w:p>
        </w:tc>
      </w:tr>
      <w:tr w:rsidR="00CF4E8E" w:rsidRPr="002112CC" w14:paraId="62590D73" w14:textId="7555C732" w:rsidTr="00120012">
        <w:tc>
          <w:tcPr>
            <w:tcW w:w="2682" w:type="dxa"/>
            <w:vAlign w:val="bottom"/>
          </w:tcPr>
          <w:p w14:paraId="518EF089" w14:textId="77777777" w:rsidR="00CF4E8E" w:rsidRPr="00AE4930" w:rsidRDefault="00CF4E8E" w:rsidP="00CF4E8E">
            <w:pPr>
              <w:pStyle w:val="Texto"/>
              <w:jc w:val="left"/>
              <w:rPr>
                <w:sz w:val="16"/>
                <w:szCs w:val="16"/>
              </w:rPr>
            </w:pPr>
          </w:p>
        </w:tc>
        <w:tc>
          <w:tcPr>
            <w:tcW w:w="793" w:type="dxa"/>
            <w:vAlign w:val="bottom"/>
          </w:tcPr>
          <w:p w14:paraId="73AE871E" w14:textId="77777777" w:rsidR="00CF4E8E" w:rsidRPr="00F97DD6" w:rsidRDefault="00CF4E8E" w:rsidP="00CF4E8E">
            <w:pPr>
              <w:pStyle w:val="Texto"/>
              <w:tabs>
                <w:tab w:val="decimal" w:pos="663"/>
              </w:tabs>
              <w:rPr>
                <w:sz w:val="16"/>
                <w:szCs w:val="16"/>
              </w:rPr>
            </w:pPr>
          </w:p>
        </w:tc>
        <w:tc>
          <w:tcPr>
            <w:tcW w:w="97" w:type="dxa"/>
            <w:vAlign w:val="bottom"/>
          </w:tcPr>
          <w:p w14:paraId="09827174" w14:textId="77777777" w:rsidR="00CF4E8E" w:rsidRPr="00F97DD6" w:rsidRDefault="00CF4E8E" w:rsidP="00CF4E8E">
            <w:pPr>
              <w:pStyle w:val="Texto"/>
              <w:tabs>
                <w:tab w:val="decimal" w:pos="709"/>
              </w:tabs>
              <w:rPr>
                <w:sz w:val="16"/>
                <w:szCs w:val="16"/>
              </w:rPr>
            </w:pPr>
          </w:p>
        </w:tc>
        <w:tc>
          <w:tcPr>
            <w:tcW w:w="901" w:type="dxa"/>
            <w:vAlign w:val="bottom"/>
          </w:tcPr>
          <w:p w14:paraId="6C4723D0" w14:textId="77777777" w:rsidR="00CF4E8E" w:rsidRPr="00F97DD6" w:rsidRDefault="00CF4E8E" w:rsidP="00120012">
            <w:pPr>
              <w:pStyle w:val="Texto"/>
              <w:tabs>
                <w:tab w:val="decimal" w:pos="804"/>
              </w:tabs>
              <w:rPr>
                <w:sz w:val="16"/>
                <w:szCs w:val="16"/>
              </w:rPr>
            </w:pPr>
          </w:p>
        </w:tc>
        <w:tc>
          <w:tcPr>
            <w:tcW w:w="120" w:type="dxa"/>
            <w:vAlign w:val="bottom"/>
          </w:tcPr>
          <w:p w14:paraId="0035D701" w14:textId="77777777" w:rsidR="00CF4E8E" w:rsidRPr="00F97DD6" w:rsidRDefault="00CF4E8E" w:rsidP="00CF4E8E">
            <w:pPr>
              <w:pStyle w:val="Texto"/>
              <w:tabs>
                <w:tab w:val="decimal" w:pos="709"/>
              </w:tabs>
              <w:rPr>
                <w:sz w:val="16"/>
                <w:szCs w:val="16"/>
              </w:rPr>
            </w:pPr>
          </w:p>
        </w:tc>
        <w:tc>
          <w:tcPr>
            <w:tcW w:w="908" w:type="dxa"/>
            <w:vAlign w:val="bottom"/>
          </w:tcPr>
          <w:p w14:paraId="2C85FF55" w14:textId="7FCE322F" w:rsidR="00CF4E8E" w:rsidRPr="00F97DD6" w:rsidRDefault="00CF4E8E" w:rsidP="00CF4E8E">
            <w:pPr>
              <w:pStyle w:val="Texto"/>
              <w:tabs>
                <w:tab w:val="decimal" w:pos="810"/>
              </w:tabs>
              <w:rPr>
                <w:sz w:val="16"/>
                <w:szCs w:val="16"/>
              </w:rPr>
            </w:pPr>
          </w:p>
        </w:tc>
        <w:tc>
          <w:tcPr>
            <w:tcW w:w="87" w:type="dxa"/>
            <w:vAlign w:val="bottom"/>
          </w:tcPr>
          <w:p w14:paraId="2BA11BAD" w14:textId="77777777" w:rsidR="00CF4E8E" w:rsidRPr="00F97DD6" w:rsidRDefault="00CF4E8E" w:rsidP="00CF4E8E">
            <w:pPr>
              <w:pStyle w:val="Texto"/>
              <w:tabs>
                <w:tab w:val="decimal" w:pos="709"/>
              </w:tabs>
              <w:rPr>
                <w:sz w:val="16"/>
                <w:szCs w:val="16"/>
              </w:rPr>
            </w:pPr>
          </w:p>
        </w:tc>
        <w:tc>
          <w:tcPr>
            <w:tcW w:w="817" w:type="dxa"/>
            <w:vAlign w:val="bottom"/>
          </w:tcPr>
          <w:p w14:paraId="5EAF7BC3" w14:textId="77777777" w:rsidR="00CF4E8E" w:rsidRPr="00F97DD6" w:rsidRDefault="00CF4E8E" w:rsidP="00CF4E8E">
            <w:pPr>
              <w:pStyle w:val="Texto"/>
              <w:tabs>
                <w:tab w:val="decimal" w:pos="615"/>
              </w:tabs>
              <w:rPr>
                <w:sz w:val="16"/>
                <w:szCs w:val="16"/>
              </w:rPr>
            </w:pPr>
          </w:p>
        </w:tc>
        <w:tc>
          <w:tcPr>
            <w:tcW w:w="83" w:type="dxa"/>
            <w:vAlign w:val="bottom"/>
          </w:tcPr>
          <w:p w14:paraId="0D2BBF5C" w14:textId="77777777" w:rsidR="00CF4E8E" w:rsidRPr="00F97DD6" w:rsidRDefault="00CF4E8E" w:rsidP="00CF4E8E">
            <w:pPr>
              <w:pStyle w:val="Texto"/>
              <w:tabs>
                <w:tab w:val="decimal" w:pos="709"/>
              </w:tabs>
              <w:rPr>
                <w:sz w:val="16"/>
                <w:szCs w:val="16"/>
              </w:rPr>
            </w:pPr>
          </w:p>
        </w:tc>
        <w:tc>
          <w:tcPr>
            <w:tcW w:w="853" w:type="dxa"/>
            <w:vAlign w:val="bottom"/>
          </w:tcPr>
          <w:p w14:paraId="6258E5E4" w14:textId="77777777" w:rsidR="00CF4E8E" w:rsidRPr="00F97DD6" w:rsidRDefault="00CF4E8E" w:rsidP="00CF4E8E">
            <w:pPr>
              <w:pStyle w:val="Texto"/>
              <w:tabs>
                <w:tab w:val="decimal" w:pos="709"/>
              </w:tabs>
              <w:rPr>
                <w:sz w:val="16"/>
                <w:szCs w:val="16"/>
              </w:rPr>
            </w:pPr>
          </w:p>
        </w:tc>
        <w:tc>
          <w:tcPr>
            <w:tcW w:w="137" w:type="dxa"/>
            <w:vAlign w:val="bottom"/>
          </w:tcPr>
          <w:p w14:paraId="077841E2" w14:textId="77777777" w:rsidR="00CF4E8E" w:rsidRPr="00F97DD6" w:rsidRDefault="00CF4E8E" w:rsidP="00CF4E8E">
            <w:pPr>
              <w:pStyle w:val="Texto"/>
              <w:tabs>
                <w:tab w:val="decimal" w:pos="709"/>
              </w:tabs>
              <w:rPr>
                <w:sz w:val="16"/>
                <w:szCs w:val="16"/>
              </w:rPr>
            </w:pPr>
          </w:p>
        </w:tc>
        <w:tc>
          <w:tcPr>
            <w:tcW w:w="1157" w:type="dxa"/>
            <w:vAlign w:val="bottom"/>
          </w:tcPr>
          <w:p w14:paraId="2B843DB7" w14:textId="77777777" w:rsidR="00CF4E8E" w:rsidRPr="00F97DD6" w:rsidRDefault="00CF4E8E" w:rsidP="00CF4E8E">
            <w:pPr>
              <w:pStyle w:val="Texto"/>
              <w:tabs>
                <w:tab w:val="decimal" w:pos="810"/>
              </w:tabs>
              <w:rPr>
                <w:sz w:val="16"/>
                <w:szCs w:val="16"/>
              </w:rPr>
            </w:pPr>
          </w:p>
        </w:tc>
        <w:tc>
          <w:tcPr>
            <w:tcW w:w="148" w:type="dxa"/>
            <w:vAlign w:val="bottom"/>
          </w:tcPr>
          <w:p w14:paraId="0B405B51" w14:textId="77777777" w:rsidR="00CF4E8E" w:rsidRPr="00AE4930" w:rsidRDefault="00CF4E8E" w:rsidP="00CF4E8E">
            <w:pPr>
              <w:pStyle w:val="Texto"/>
              <w:tabs>
                <w:tab w:val="decimal" w:pos="1017"/>
              </w:tabs>
              <w:rPr>
                <w:sz w:val="16"/>
                <w:szCs w:val="16"/>
              </w:rPr>
            </w:pPr>
          </w:p>
        </w:tc>
        <w:tc>
          <w:tcPr>
            <w:tcW w:w="1114" w:type="dxa"/>
            <w:vAlign w:val="bottom"/>
          </w:tcPr>
          <w:p w14:paraId="3EFBF0FE" w14:textId="77777777" w:rsidR="00CF4E8E" w:rsidRPr="00AE4930" w:rsidRDefault="00CF4E8E" w:rsidP="00CF4E8E">
            <w:pPr>
              <w:pStyle w:val="Texto"/>
              <w:tabs>
                <w:tab w:val="decimal" w:pos="900"/>
              </w:tabs>
              <w:rPr>
                <w:sz w:val="16"/>
                <w:szCs w:val="16"/>
              </w:rPr>
            </w:pPr>
          </w:p>
        </w:tc>
        <w:tc>
          <w:tcPr>
            <w:tcW w:w="119" w:type="dxa"/>
            <w:vAlign w:val="bottom"/>
          </w:tcPr>
          <w:p w14:paraId="4D641BC4" w14:textId="77777777" w:rsidR="00CF4E8E" w:rsidRPr="00AE4930" w:rsidRDefault="00CF4E8E" w:rsidP="00CF4E8E">
            <w:pPr>
              <w:pStyle w:val="Texto"/>
              <w:tabs>
                <w:tab w:val="decimal" w:pos="851"/>
              </w:tabs>
              <w:rPr>
                <w:sz w:val="16"/>
                <w:szCs w:val="16"/>
              </w:rPr>
            </w:pPr>
          </w:p>
        </w:tc>
        <w:tc>
          <w:tcPr>
            <w:tcW w:w="1024" w:type="dxa"/>
            <w:vAlign w:val="bottom"/>
          </w:tcPr>
          <w:p w14:paraId="76C7CE29" w14:textId="77777777" w:rsidR="00CF4E8E" w:rsidRPr="00AE4930" w:rsidRDefault="00CF4E8E" w:rsidP="00CF4E8E">
            <w:pPr>
              <w:pStyle w:val="Texto"/>
              <w:tabs>
                <w:tab w:val="decimal" w:pos="851"/>
              </w:tabs>
              <w:rPr>
                <w:sz w:val="16"/>
                <w:szCs w:val="16"/>
              </w:rPr>
            </w:pPr>
          </w:p>
        </w:tc>
      </w:tr>
      <w:tr w:rsidR="00CF4E8E" w:rsidRPr="002112CC" w14:paraId="066B521D" w14:textId="6A3CE49E" w:rsidTr="00120012">
        <w:tc>
          <w:tcPr>
            <w:tcW w:w="2682" w:type="dxa"/>
            <w:vAlign w:val="bottom"/>
          </w:tcPr>
          <w:p w14:paraId="0D65D211" w14:textId="7AD5435D" w:rsidR="00CF4E8E" w:rsidRPr="00AE4930" w:rsidRDefault="00D627AF" w:rsidP="00CF4E8E">
            <w:pPr>
              <w:pStyle w:val="Texto"/>
              <w:jc w:val="left"/>
              <w:rPr>
                <w:sz w:val="16"/>
                <w:szCs w:val="16"/>
              </w:rPr>
            </w:pPr>
            <w:r>
              <w:rPr>
                <w:sz w:val="16"/>
                <w:szCs w:val="16"/>
              </w:rPr>
              <w:t>Ganancia</w:t>
            </w:r>
            <w:r w:rsidR="00CF4E8E" w:rsidRPr="00AE4930">
              <w:rPr>
                <w:sz w:val="16"/>
                <w:szCs w:val="16"/>
              </w:rPr>
              <w:t xml:space="preserve"> integral total neta del ejercicio</w:t>
            </w:r>
          </w:p>
        </w:tc>
        <w:tc>
          <w:tcPr>
            <w:tcW w:w="793" w:type="dxa"/>
            <w:vAlign w:val="bottom"/>
          </w:tcPr>
          <w:p w14:paraId="16388F20" w14:textId="501F60F0" w:rsidR="00CF4E8E" w:rsidRPr="00F97DD6" w:rsidRDefault="00120012" w:rsidP="00CF4E8E">
            <w:pPr>
              <w:pStyle w:val="Texto"/>
              <w:tabs>
                <w:tab w:val="decimal" w:pos="663"/>
              </w:tabs>
              <w:rPr>
                <w:sz w:val="16"/>
                <w:szCs w:val="16"/>
              </w:rPr>
            </w:pPr>
            <w:r>
              <w:rPr>
                <w:sz w:val="16"/>
                <w:szCs w:val="16"/>
              </w:rPr>
              <w:t xml:space="preserve">-    </w:t>
            </w:r>
          </w:p>
        </w:tc>
        <w:tc>
          <w:tcPr>
            <w:tcW w:w="97" w:type="dxa"/>
            <w:vAlign w:val="bottom"/>
          </w:tcPr>
          <w:p w14:paraId="12D773E7" w14:textId="77777777" w:rsidR="00CF4E8E" w:rsidRPr="00F97DD6" w:rsidRDefault="00CF4E8E" w:rsidP="00CF4E8E">
            <w:pPr>
              <w:pStyle w:val="Texto"/>
              <w:tabs>
                <w:tab w:val="decimal" w:pos="709"/>
              </w:tabs>
              <w:rPr>
                <w:sz w:val="16"/>
                <w:szCs w:val="16"/>
              </w:rPr>
            </w:pPr>
          </w:p>
        </w:tc>
        <w:tc>
          <w:tcPr>
            <w:tcW w:w="901" w:type="dxa"/>
            <w:vAlign w:val="bottom"/>
          </w:tcPr>
          <w:p w14:paraId="6E861E03" w14:textId="0AD78E11" w:rsidR="00CF4E8E" w:rsidRPr="00F97DD6" w:rsidRDefault="00120012" w:rsidP="00120012">
            <w:pPr>
              <w:pStyle w:val="Texto"/>
              <w:tabs>
                <w:tab w:val="decimal" w:pos="804"/>
              </w:tabs>
              <w:rPr>
                <w:sz w:val="16"/>
                <w:szCs w:val="16"/>
              </w:rPr>
            </w:pPr>
            <w:r>
              <w:rPr>
                <w:sz w:val="16"/>
                <w:szCs w:val="16"/>
              </w:rPr>
              <w:t xml:space="preserve">-    </w:t>
            </w:r>
          </w:p>
        </w:tc>
        <w:tc>
          <w:tcPr>
            <w:tcW w:w="120" w:type="dxa"/>
            <w:vAlign w:val="bottom"/>
          </w:tcPr>
          <w:p w14:paraId="2A3A42AA" w14:textId="77777777" w:rsidR="00CF4E8E" w:rsidRPr="00F97DD6" w:rsidRDefault="00CF4E8E" w:rsidP="00CF4E8E">
            <w:pPr>
              <w:pStyle w:val="Texto"/>
              <w:tabs>
                <w:tab w:val="decimal" w:pos="709"/>
              </w:tabs>
              <w:rPr>
                <w:sz w:val="16"/>
                <w:szCs w:val="16"/>
              </w:rPr>
            </w:pPr>
          </w:p>
        </w:tc>
        <w:tc>
          <w:tcPr>
            <w:tcW w:w="908" w:type="dxa"/>
            <w:vAlign w:val="bottom"/>
          </w:tcPr>
          <w:p w14:paraId="181C4B0D" w14:textId="21C882C2" w:rsidR="00CF4E8E" w:rsidRPr="00F97DD6" w:rsidRDefault="00120012" w:rsidP="00CF4E8E">
            <w:pPr>
              <w:pStyle w:val="Texto"/>
              <w:tabs>
                <w:tab w:val="decimal" w:pos="810"/>
              </w:tabs>
              <w:rPr>
                <w:sz w:val="16"/>
                <w:szCs w:val="16"/>
              </w:rPr>
            </w:pPr>
            <w:r>
              <w:rPr>
                <w:sz w:val="16"/>
                <w:szCs w:val="16"/>
              </w:rPr>
              <w:t xml:space="preserve">-    </w:t>
            </w:r>
          </w:p>
        </w:tc>
        <w:tc>
          <w:tcPr>
            <w:tcW w:w="87" w:type="dxa"/>
            <w:vAlign w:val="bottom"/>
          </w:tcPr>
          <w:p w14:paraId="1077FCA7" w14:textId="77777777" w:rsidR="00CF4E8E" w:rsidRPr="00F97DD6" w:rsidRDefault="00CF4E8E" w:rsidP="00CF4E8E">
            <w:pPr>
              <w:pStyle w:val="Texto"/>
              <w:tabs>
                <w:tab w:val="decimal" w:pos="709"/>
              </w:tabs>
              <w:rPr>
                <w:sz w:val="16"/>
                <w:szCs w:val="16"/>
              </w:rPr>
            </w:pPr>
          </w:p>
        </w:tc>
        <w:tc>
          <w:tcPr>
            <w:tcW w:w="817" w:type="dxa"/>
            <w:vAlign w:val="bottom"/>
          </w:tcPr>
          <w:p w14:paraId="66245EB8" w14:textId="0113C8CF" w:rsidR="00CF4E8E" w:rsidRPr="00F97DD6" w:rsidRDefault="00120012" w:rsidP="00CF4E8E">
            <w:pPr>
              <w:pStyle w:val="Texto"/>
              <w:tabs>
                <w:tab w:val="decimal" w:pos="615"/>
              </w:tabs>
              <w:rPr>
                <w:sz w:val="16"/>
                <w:szCs w:val="16"/>
              </w:rPr>
            </w:pPr>
            <w:r>
              <w:rPr>
                <w:sz w:val="16"/>
                <w:szCs w:val="16"/>
              </w:rPr>
              <w:t xml:space="preserve">-    </w:t>
            </w:r>
          </w:p>
        </w:tc>
        <w:tc>
          <w:tcPr>
            <w:tcW w:w="83" w:type="dxa"/>
            <w:vAlign w:val="bottom"/>
          </w:tcPr>
          <w:p w14:paraId="1C52A0B2" w14:textId="77777777" w:rsidR="00CF4E8E" w:rsidRPr="00F97DD6" w:rsidRDefault="00CF4E8E" w:rsidP="00CF4E8E">
            <w:pPr>
              <w:pStyle w:val="Texto"/>
              <w:tabs>
                <w:tab w:val="decimal" w:pos="709"/>
              </w:tabs>
              <w:rPr>
                <w:sz w:val="16"/>
                <w:szCs w:val="16"/>
              </w:rPr>
            </w:pPr>
          </w:p>
        </w:tc>
        <w:tc>
          <w:tcPr>
            <w:tcW w:w="853" w:type="dxa"/>
            <w:vAlign w:val="bottom"/>
          </w:tcPr>
          <w:p w14:paraId="28EB9D10" w14:textId="01D2206A" w:rsidR="00CF4E8E" w:rsidRPr="00F97DD6" w:rsidRDefault="00120012" w:rsidP="00CF4E8E">
            <w:pPr>
              <w:pStyle w:val="Texto"/>
              <w:tabs>
                <w:tab w:val="decimal" w:pos="709"/>
              </w:tabs>
              <w:rPr>
                <w:sz w:val="16"/>
                <w:szCs w:val="16"/>
              </w:rPr>
            </w:pPr>
            <w:r>
              <w:rPr>
                <w:sz w:val="16"/>
                <w:szCs w:val="16"/>
              </w:rPr>
              <w:t xml:space="preserve">-    </w:t>
            </w:r>
          </w:p>
        </w:tc>
        <w:tc>
          <w:tcPr>
            <w:tcW w:w="137" w:type="dxa"/>
            <w:vAlign w:val="bottom"/>
          </w:tcPr>
          <w:p w14:paraId="71F544D4" w14:textId="77777777" w:rsidR="00CF4E8E" w:rsidRPr="00F97DD6" w:rsidRDefault="00CF4E8E" w:rsidP="00CF4E8E">
            <w:pPr>
              <w:pStyle w:val="Texto"/>
              <w:tabs>
                <w:tab w:val="decimal" w:pos="709"/>
              </w:tabs>
              <w:rPr>
                <w:sz w:val="16"/>
                <w:szCs w:val="16"/>
              </w:rPr>
            </w:pPr>
          </w:p>
        </w:tc>
        <w:tc>
          <w:tcPr>
            <w:tcW w:w="1157" w:type="dxa"/>
            <w:vAlign w:val="bottom"/>
          </w:tcPr>
          <w:p w14:paraId="695E66EF" w14:textId="1B8BF16F" w:rsidR="00CF4E8E" w:rsidRPr="00F97DD6" w:rsidRDefault="00120012" w:rsidP="00CF4E8E">
            <w:pPr>
              <w:pStyle w:val="Texto"/>
              <w:tabs>
                <w:tab w:val="decimal" w:pos="810"/>
              </w:tabs>
              <w:rPr>
                <w:sz w:val="16"/>
                <w:szCs w:val="16"/>
              </w:rPr>
            </w:pPr>
            <w:r>
              <w:rPr>
                <w:sz w:val="16"/>
                <w:szCs w:val="16"/>
              </w:rPr>
              <w:t xml:space="preserve">-    </w:t>
            </w:r>
          </w:p>
        </w:tc>
        <w:tc>
          <w:tcPr>
            <w:tcW w:w="148" w:type="dxa"/>
            <w:vAlign w:val="bottom"/>
          </w:tcPr>
          <w:p w14:paraId="659FCAA5" w14:textId="77777777" w:rsidR="00CF4E8E" w:rsidRPr="00AE4930" w:rsidRDefault="00CF4E8E" w:rsidP="00CF4E8E">
            <w:pPr>
              <w:pStyle w:val="Texto"/>
              <w:tabs>
                <w:tab w:val="decimal" w:pos="1017"/>
              </w:tabs>
              <w:rPr>
                <w:sz w:val="16"/>
                <w:szCs w:val="16"/>
              </w:rPr>
            </w:pPr>
          </w:p>
        </w:tc>
        <w:tc>
          <w:tcPr>
            <w:tcW w:w="1114" w:type="dxa"/>
            <w:vAlign w:val="bottom"/>
          </w:tcPr>
          <w:p w14:paraId="3E2E0464" w14:textId="02056AA8" w:rsidR="00CF4E8E" w:rsidRPr="00AE4930" w:rsidRDefault="006F3D34" w:rsidP="00CF4E8E">
            <w:pPr>
              <w:pStyle w:val="Texto"/>
              <w:tabs>
                <w:tab w:val="decimal" w:pos="900"/>
              </w:tabs>
              <w:rPr>
                <w:sz w:val="16"/>
                <w:szCs w:val="16"/>
              </w:rPr>
            </w:pPr>
            <w:r w:rsidRPr="006F3D34">
              <w:rPr>
                <w:sz w:val="16"/>
                <w:szCs w:val="16"/>
              </w:rPr>
              <w:t>1.093.654</w:t>
            </w:r>
          </w:p>
        </w:tc>
        <w:tc>
          <w:tcPr>
            <w:tcW w:w="119" w:type="dxa"/>
            <w:vAlign w:val="bottom"/>
          </w:tcPr>
          <w:p w14:paraId="0FE48E57" w14:textId="77777777" w:rsidR="00CF4E8E" w:rsidRPr="00AE4930" w:rsidRDefault="00CF4E8E" w:rsidP="00CF4E8E">
            <w:pPr>
              <w:pStyle w:val="Texto"/>
              <w:tabs>
                <w:tab w:val="decimal" w:pos="851"/>
              </w:tabs>
              <w:rPr>
                <w:sz w:val="16"/>
                <w:szCs w:val="16"/>
              </w:rPr>
            </w:pPr>
          </w:p>
        </w:tc>
        <w:tc>
          <w:tcPr>
            <w:tcW w:w="1024" w:type="dxa"/>
            <w:vAlign w:val="bottom"/>
          </w:tcPr>
          <w:p w14:paraId="3D1B66A1" w14:textId="24D966A1" w:rsidR="00CF4E8E" w:rsidRPr="00AE4930" w:rsidRDefault="006F3D34" w:rsidP="00CF4E8E">
            <w:pPr>
              <w:pStyle w:val="Texto"/>
              <w:tabs>
                <w:tab w:val="decimal" w:pos="851"/>
              </w:tabs>
              <w:rPr>
                <w:sz w:val="16"/>
                <w:szCs w:val="16"/>
              </w:rPr>
            </w:pPr>
            <w:r w:rsidRPr="006F3D34">
              <w:rPr>
                <w:sz w:val="16"/>
                <w:szCs w:val="16"/>
              </w:rPr>
              <w:t>1.093.654</w:t>
            </w:r>
          </w:p>
        </w:tc>
      </w:tr>
      <w:tr w:rsidR="00C82D1A" w:rsidRPr="002112CC" w14:paraId="6EF5A3CC" w14:textId="77777777" w:rsidTr="00120012">
        <w:trPr>
          <w:trHeight w:val="80"/>
        </w:trPr>
        <w:tc>
          <w:tcPr>
            <w:tcW w:w="2682" w:type="dxa"/>
            <w:vAlign w:val="bottom"/>
          </w:tcPr>
          <w:p w14:paraId="5C1B782E" w14:textId="77777777" w:rsidR="00C82D1A" w:rsidRPr="00AE4930" w:rsidRDefault="00C82D1A" w:rsidP="00C82D1A">
            <w:pPr>
              <w:pStyle w:val="Texto"/>
              <w:jc w:val="left"/>
              <w:rPr>
                <w:sz w:val="16"/>
                <w:szCs w:val="16"/>
              </w:rPr>
            </w:pPr>
            <w:r>
              <w:rPr>
                <w:sz w:val="16"/>
                <w:szCs w:val="16"/>
              </w:rPr>
              <w:t>Otro resultado integral del ejercicio</w:t>
            </w:r>
          </w:p>
        </w:tc>
        <w:tc>
          <w:tcPr>
            <w:tcW w:w="793" w:type="dxa"/>
            <w:tcBorders>
              <w:bottom w:val="single" w:sz="6" w:space="0" w:color="auto"/>
            </w:tcBorders>
            <w:vAlign w:val="bottom"/>
          </w:tcPr>
          <w:p w14:paraId="24DE59C6" w14:textId="70462933" w:rsidR="00C82D1A" w:rsidRPr="00F97DD6" w:rsidRDefault="00120012" w:rsidP="001B6E84">
            <w:pPr>
              <w:pStyle w:val="Texto"/>
              <w:tabs>
                <w:tab w:val="decimal" w:pos="663"/>
              </w:tabs>
              <w:rPr>
                <w:sz w:val="16"/>
                <w:szCs w:val="16"/>
              </w:rPr>
            </w:pPr>
            <w:r>
              <w:rPr>
                <w:sz w:val="16"/>
                <w:szCs w:val="16"/>
              </w:rPr>
              <w:t xml:space="preserve">-    </w:t>
            </w:r>
          </w:p>
        </w:tc>
        <w:tc>
          <w:tcPr>
            <w:tcW w:w="97" w:type="dxa"/>
            <w:vAlign w:val="bottom"/>
          </w:tcPr>
          <w:p w14:paraId="0126CB56" w14:textId="77777777" w:rsidR="00C82D1A" w:rsidRPr="00F97DD6" w:rsidRDefault="00C82D1A" w:rsidP="00C82D1A">
            <w:pPr>
              <w:pStyle w:val="Texto"/>
              <w:tabs>
                <w:tab w:val="decimal" w:pos="709"/>
              </w:tabs>
              <w:rPr>
                <w:sz w:val="16"/>
                <w:szCs w:val="16"/>
              </w:rPr>
            </w:pPr>
          </w:p>
        </w:tc>
        <w:tc>
          <w:tcPr>
            <w:tcW w:w="901" w:type="dxa"/>
            <w:tcBorders>
              <w:bottom w:val="single" w:sz="6" w:space="0" w:color="auto"/>
            </w:tcBorders>
            <w:vAlign w:val="bottom"/>
          </w:tcPr>
          <w:p w14:paraId="485363E1" w14:textId="4EEFB8E1" w:rsidR="00C82D1A" w:rsidRPr="00F97DD6" w:rsidRDefault="00120012" w:rsidP="00120012">
            <w:pPr>
              <w:pStyle w:val="Texto"/>
              <w:tabs>
                <w:tab w:val="decimal" w:pos="804"/>
              </w:tabs>
              <w:rPr>
                <w:sz w:val="16"/>
                <w:szCs w:val="16"/>
              </w:rPr>
            </w:pPr>
            <w:r>
              <w:rPr>
                <w:sz w:val="16"/>
                <w:szCs w:val="16"/>
              </w:rPr>
              <w:t xml:space="preserve">-    </w:t>
            </w:r>
          </w:p>
        </w:tc>
        <w:tc>
          <w:tcPr>
            <w:tcW w:w="120" w:type="dxa"/>
            <w:vAlign w:val="bottom"/>
          </w:tcPr>
          <w:p w14:paraId="422B8D13" w14:textId="77777777" w:rsidR="00C82D1A" w:rsidRPr="00F97DD6" w:rsidRDefault="00C82D1A" w:rsidP="00C82D1A">
            <w:pPr>
              <w:pStyle w:val="Texto"/>
              <w:tabs>
                <w:tab w:val="decimal" w:pos="709"/>
              </w:tabs>
              <w:rPr>
                <w:sz w:val="16"/>
                <w:szCs w:val="16"/>
              </w:rPr>
            </w:pPr>
          </w:p>
        </w:tc>
        <w:tc>
          <w:tcPr>
            <w:tcW w:w="908" w:type="dxa"/>
            <w:tcBorders>
              <w:bottom w:val="single" w:sz="6" w:space="0" w:color="auto"/>
            </w:tcBorders>
            <w:vAlign w:val="bottom"/>
          </w:tcPr>
          <w:p w14:paraId="1BCFEB25" w14:textId="3C6AFE21" w:rsidR="00C82D1A" w:rsidRPr="00F97DD6" w:rsidRDefault="00120012" w:rsidP="00290089">
            <w:pPr>
              <w:pStyle w:val="Texto"/>
              <w:tabs>
                <w:tab w:val="decimal" w:pos="810"/>
              </w:tabs>
              <w:rPr>
                <w:sz w:val="16"/>
                <w:szCs w:val="16"/>
              </w:rPr>
            </w:pPr>
            <w:r>
              <w:rPr>
                <w:sz w:val="16"/>
                <w:szCs w:val="16"/>
              </w:rPr>
              <w:t xml:space="preserve">-    </w:t>
            </w:r>
          </w:p>
        </w:tc>
        <w:tc>
          <w:tcPr>
            <w:tcW w:w="87" w:type="dxa"/>
            <w:vAlign w:val="bottom"/>
          </w:tcPr>
          <w:p w14:paraId="127CAABC" w14:textId="77777777" w:rsidR="00C82D1A" w:rsidRPr="00F97DD6" w:rsidRDefault="00C82D1A" w:rsidP="00C82D1A">
            <w:pPr>
              <w:pStyle w:val="Texto"/>
              <w:tabs>
                <w:tab w:val="decimal" w:pos="709"/>
              </w:tabs>
              <w:rPr>
                <w:sz w:val="16"/>
                <w:szCs w:val="16"/>
              </w:rPr>
            </w:pPr>
          </w:p>
        </w:tc>
        <w:tc>
          <w:tcPr>
            <w:tcW w:w="817" w:type="dxa"/>
            <w:tcBorders>
              <w:bottom w:val="single" w:sz="6" w:space="0" w:color="auto"/>
            </w:tcBorders>
            <w:vAlign w:val="bottom"/>
          </w:tcPr>
          <w:p w14:paraId="53AE9BED" w14:textId="21802A6C" w:rsidR="00C82D1A" w:rsidRPr="00F97DD6" w:rsidRDefault="00120012" w:rsidP="00542A96">
            <w:pPr>
              <w:pStyle w:val="Texto"/>
              <w:tabs>
                <w:tab w:val="decimal" w:pos="615"/>
              </w:tabs>
              <w:rPr>
                <w:sz w:val="16"/>
                <w:szCs w:val="16"/>
              </w:rPr>
            </w:pPr>
            <w:r>
              <w:rPr>
                <w:sz w:val="16"/>
                <w:szCs w:val="16"/>
              </w:rPr>
              <w:t xml:space="preserve">-    </w:t>
            </w:r>
          </w:p>
        </w:tc>
        <w:tc>
          <w:tcPr>
            <w:tcW w:w="83" w:type="dxa"/>
            <w:vAlign w:val="bottom"/>
          </w:tcPr>
          <w:p w14:paraId="6CA0C4B0" w14:textId="77777777" w:rsidR="00C82D1A" w:rsidRPr="00F97DD6" w:rsidRDefault="00C82D1A" w:rsidP="00C82D1A">
            <w:pPr>
              <w:pStyle w:val="Texto"/>
              <w:tabs>
                <w:tab w:val="decimal" w:pos="709"/>
              </w:tabs>
              <w:rPr>
                <w:sz w:val="16"/>
                <w:szCs w:val="16"/>
              </w:rPr>
            </w:pPr>
          </w:p>
        </w:tc>
        <w:tc>
          <w:tcPr>
            <w:tcW w:w="853" w:type="dxa"/>
            <w:tcBorders>
              <w:bottom w:val="single" w:sz="6" w:space="0" w:color="auto"/>
            </w:tcBorders>
            <w:vAlign w:val="bottom"/>
          </w:tcPr>
          <w:p w14:paraId="6EA67BDC" w14:textId="1FA1B501" w:rsidR="00C82D1A" w:rsidRPr="00F97DD6" w:rsidRDefault="00120012" w:rsidP="00C82D1A">
            <w:pPr>
              <w:pStyle w:val="Texto"/>
              <w:tabs>
                <w:tab w:val="decimal" w:pos="709"/>
              </w:tabs>
              <w:rPr>
                <w:sz w:val="16"/>
                <w:szCs w:val="16"/>
              </w:rPr>
            </w:pPr>
            <w:r>
              <w:rPr>
                <w:sz w:val="16"/>
                <w:szCs w:val="16"/>
              </w:rPr>
              <w:t xml:space="preserve">-    </w:t>
            </w:r>
          </w:p>
        </w:tc>
        <w:tc>
          <w:tcPr>
            <w:tcW w:w="137" w:type="dxa"/>
            <w:vAlign w:val="bottom"/>
          </w:tcPr>
          <w:p w14:paraId="03EAA4BB" w14:textId="77777777" w:rsidR="00C82D1A" w:rsidRPr="00F97DD6" w:rsidRDefault="00C82D1A" w:rsidP="00C82D1A">
            <w:pPr>
              <w:pStyle w:val="Texto"/>
              <w:tabs>
                <w:tab w:val="decimal" w:pos="709"/>
              </w:tabs>
              <w:rPr>
                <w:sz w:val="16"/>
                <w:szCs w:val="16"/>
              </w:rPr>
            </w:pPr>
          </w:p>
        </w:tc>
        <w:tc>
          <w:tcPr>
            <w:tcW w:w="1157" w:type="dxa"/>
            <w:tcBorders>
              <w:bottom w:val="single" w:sz="6" w:space="0" w:color="auto"/>
            </w:tcBorders>
            <w:vAlign w:val="bottom"/>
          </w:tcPr>
          <w:p w14:paraId="5BBE4C82" w14:textId="6B85A97F" w:rsidR="00C82D1A" w:rsidRPr="00F97DD6" w:rsidRDefault="006F3D34" w:rsidP="00542A96">
            <w:pPr>
              <w:pStyle w:val="Texto"/>
              <w:tabs>
                <w:tab w:val="decimal" w:pos="810"/>
              </w:tabs>
              <w:rPr>
                <w:sz w:val="16"/>
                <w:szCs w:val="16"/>
              </w:rPr>
            </w:pPr>
            <w:r w:rsidRPr="006F3D34">
              <w:rPr>
                <w:sz w:val="16"/>
                <w:szCs w:val="16"/>
              </w:rPr>
              <w:t>19.882</w:t>
            </w:r>
          </w:p>
        </w:tc>
        <w:tc>
          <w:tcPr>
            <w:tcW w:w="148" w:type="dxa"/>
            <w:vAlign w:val="bottom"/>
          </w:tcPr>
          <w:p w14:paraId="2E8A085F" w14:textId="77777777" w:rsidR="00C82D1A" w:rsidRPr="00AE4930" w:rsidRDefault="00C82D1A" w:rsidP="00C82D1A">
            <w:pPr>
              <w:pStyle w:val="Texto"/>
              <w:tabs>
                <w:tab w:val="decimal" w:pos="1017"/>
              </w:tabs>
              <w:rPr>
                <w:sz w:val="16"/>
                <w:szCs w:val="16"/>
              </w:rPr>
            </w:pPr>
          </w:p>
        </w:tc>
        <w:tc>
          <w:tcPr>
            <w:tcW w:w="1114" w:type="dxa"/>
            <w:tcBorders>
              <w:bottom w:val="single" w:sz="6" w:space="0" w:color="auto"/>
            </w:tcBorders>
            <w:vAlign w:val="bottom"/>
          </w:tcPr>
          <w:p w14:paraId="006FE2A2" w14:textId="3760E399" w:rsidR="00C82D1A" w:rsidRPr="00F97DD6" w:rsidRDefault="00120012" w:rsidP="00542A96">
            <w:pPr>
              <w:pStyle w:val="Texto"/>
              <w:tabs>
                <w:tab w:val="decimal" w:pos="900"/>
              </w:tabs>
              <w:rPr>
                <w:sz w:val="16"/>
                <w:szCs w:val="16"/>
              </w:rPr>
            </w:pPr>
            <w:r>
              <w:rPr>
                <w:sz w:val="16"/>
                <w:szCs w:val="16"/>
              </w:rPr>
              <w:t xml:space="preserve">-    </w:t>
            </w:r>
          </w:p>
        </w:tc>
        <w:tc>
          <w:tcPr>
            <w:tcW w:w="119" w:type="dxa"/>
            <w:vAlign w:val="bottom"/>
          </w:tcPr>
          <w:p w14:paraId="5F560437" w14:textId="77777777" w:rsidR="00C82D1A" w:rsidRPr="00AE4930" w:rsidRDefault="00C82D1A" w:rsidP="00C82D1A">
            <w:pPr>
              <w:pStyle w:val="Texto"/>
              <w:tabs>
                <w:tab w:val="decimal" w:pos="851"/>
              </w:tabs>
              <w:rPr>
                <w:sz w:val="16"/>
                <w:szCs w:val="16"/>
              </w:rPr>
            </w:pPr>
          </w:p>
        </w:tc>
        <w:tc>
          <w:tcPr>
            <w:tcW w:w="1024" w:type="dxa"/>
            <w:tcBorders>
              <w:bottom w:val="single" w:sz="6" w:space="0" w:color="auto"/>
            </w:tcBorders>
            <w:vAlign w:val="bottom"/>
          </w:tcPr>
          <w:p w14:paraId="01ECA7FF" w14:textId="01C46387" w:rsidR="00C82D1A" w:rsidRPr="00AE4930" w:rsidRDefault="006F3D34" w:rsidP="00C82D1A">
            <w:pPr>
              <w:pStyle w:val="Texto"/>
              <w:tabs>
                <w:tab w:val="decimal" w:pos="851"/>
              </w:tabs>
              <w:rPr>
                <w:sz w:val="16"/>
                <w:szCs w:val="16"/>
              </w:rPr>
            </w:pPr>
            <w:r w:rsidRPr="006F3D34">
              <w:rPr>
                <w:sz w:val="16"/>
                <w:szCs w:val="16"/>
              </w:rPr>
              <w:t>19.882</w:t>
            </w:r>
          </w:p>
        </w:tc>
      </w:tr>
      <w:tr w:rsidR="00892D18" w:rsidRPr="002112CC" w14:paraId="682FF195" w14:textId="5F3CF12C" w:rsidTr="00120012">
        <w:trPr>
          <w:trHeight w:val="49"/>
        </w:trPr>
        <w:tc>
          <w:tcPr>
            <w:tcW w:w="2682" w:type="dxa"/>
            <w:vAlign w:val="bottom"/>
          </w:tcPr>
          <w:p w14:paraId="5E39D795" w14:textId="6066C462" w:rsidR="00892D18" w:rsidRPr="00AE4930" w:rsidRDefault="00892D18" w:rsidP="00892D18">
            <w:pPr>
              <w:pStyle w:val="Texto"/>
              <w:jc w:val="left"/>
              <w:rPr>
                <w:b/>
                <w:sz w:val="16"/>
                <w:szCs w:val="16"/>
              </w:rPr>
            </w:pPr>
            <w:r w:rsidRPr="00AE4930">
              <w:rPr>
                <w:b/>
                <w:sz w:val="16"/>
                <w:szCs w:val="16"/>
              </w:rPr>
              <w:t>Al 31 de mayo 20</w:t>
            </w:r>
            <w:r w:rsidR="00CC6C03">
              <w:rPr>
                <w:b/>
                <w:sz w:val="16"/>
                <w:szCs w:val="16"/>
              </w:rPr>
              <w:t>20</w:t>
            </w:r>
          </w:p>
        </w:tc>
        <w:tc>
          <w:tcPr>
            <w:tcW w:w="793" w:type="dxa"/>
            <w:tcBorders>
              <w:top w:val="single" w:sz="6" w:space="0" w:color="auto"/>
              <w:bottom w:val="double" w:sz="6" w:space="0" w:color="auto"/>
            </w:tcBorders>
            <w:vAlign w:val="bottom"/>
          </w:tcPr>
          <w:p w14:paraId="6C10600B" w14:textId="662AE538" w:rsidR="00892D18" w:rsidRPr="00F97DD6" w:rsidRDefault="006F3D34" w:rsidP="001B6E84">
            <w:pPr>
              <w:pStyle w:val="Texto"/>
              <w:tabs>
                <w:tab w:val="decimal" w:pos="663"/>
              </w:tabs>
              <w:rPr>
                <w:b/>
                <w:bCs/>
                <w:sz w:val="16"/>
                <w:szCs w:val="16"/>
              </w:rPr>
            </w:pPr>
            <w:r w:rsidRPr="006F3D34">
              <w:rPr>
                <w:b/>
                <w:bCs/>
                <w:sz w:val="16"/>
                <w:szCs w:val="16"/>
              </w:rPr>
              <w:t>439.714</w:t>
            </w:r>
          </w:p>
        </w:tc>
        <w:tc>
          <w:tcPr>
            <w:tcW w:w="97" w:type="dxa"/>
            <w:vAlign w:val="bottom"/>
          </w:tcPr>
          <w:p w14:paraId="4B417BEF" w14:textId="77777777" w:rsidR="00892D18" w:rsidRPr="00F97DD6" w:rsidRDefault="00892D18" w:rsidP="00892D18">
            <w:pPr>
              <w:pStyle w:val="Texto"/>
              <w:tabs>
                <w:tab w:val="decimal" w:pos="709"/>
              </w:tabs>
              <w:rPr>
                <w:b/>
                <w:bCs/>
                <w:sz w:val="16"/>
                <w:szCs w:val="16"/>
              </w:rPr>
            </w:pPr>
          </w:p>
        </w:tc>
        <w:tc>
          <w:tcPr>
            <w:tcW w:w="901" w:type="dxa"/>
            <w:tcBorders>
              <w:top w:val="single" w:sz="6" w:space="0" w:color="auto"/>
              <w:bottom w:val="double" w:sz="6" w:space="0" w:color="auto"/>
            </w:tcBorders>
            <w:vAlign w:val="bottom"/>
          </w:tcPr>
          <w:p w14:paraId="2A3C5611" w14:textId="16A87183" w:rsidR="00892D18" w:rsidRPr="00F97DD6" w:rsidRDefault="006F3D34" w:rsidP="00120012">
            <w:pPr>
              <w:pStyle w:val="Texto"/>
              <w:tabs>
                <w:tab w:val="decimal" w:pos="804"/>
              </w:tabs>
              <w:rPr>
                <w:b/>
                <w:bCs/>
                <w:sz w:val="16"/>
                <w:szCs w:val="16"/>
              </w:rPr>
            </w:pPr>
            <w:r w:rsidRPr="006F3D34">
              <w:rPr>
                <w:b/>
                <w:bCs/>
                <w:sz w:val="16"/>
                <w:szCs w:val="16"/>
              </w:rPr>
              <w:t>11.265.112</w:t>
            </w:r>
          </w:p>
        </w:tc>
        <w:tc>
          <w:tcPr>
            <w:tcW w:w="120" w:type="dxa"/>
            <w:vAlign w:val="bottom"/>
          </w:tcPr>
          <w:p w14:paraId="67BEA6A3" w14:textId="77777777" w:rsidR="00892D18" w:rsidRPr="00F97DD6" w:rsidRDefault="00892D18" w:rsidP="00892D18">
            <w:pPr>
              <w:pStyle w:val="Texto"/>
              <w:tabs>
                <w:tab w:val="decimal" w:pos="709"/>
              </w:tabs>
              <w:rPr>
                <w:b/>
                <w:bCs/>
                <w:sz w:val="16"/>
                <w:szCs w:val="16"/>
              </w:rPr>
            </w:pPr>
          </w:p>
        </w:tc>
        <w:tc>
          <w:tcPr>
            <w:tcW w:w="908" w:type="dxa"/>
            <w:tcBorders>
              <w:top w:val="single" w:sz="6" w:space="0" w:color="auto"/>
              <w:bottom w:val="double" w:sz="6" w:space="0" w:color="auto"/>
            </w:tcBorders>
            <w:vAlign w:val="bottom"/>
          </w:tcPr>
          <w:p w14:paraId="180B9A9A" w14:textId="571762BD" w:rsidR="00892D18" w:rsidRPr="00F97DD6" w:rsidRDefault="006F3D34" w:rsidP="00290089">
            <w:pPr>
              <w:pStyle w:val="Texto"/>
              <w:tabs>
                <w:tab w:val="decimal" w:pos="810"/>
              </w:tabs>
              <w:rPr>
                <w:b/>
                <w:bCs/>
                <w:sz w:val="16"/>
                <w:szCs w:val="16"/>
              </w:rPr>
            </w:pPr>
            <w:r w:rsidRPr="006F3D34">
              <w:rPr>
                <w:b/>
                <w:bCs/>
                <w:sz w:val="16"/>
                <w:szCs w:val="16"/>
              </w:rPr>
              <w:t>11.704.826</w:t>
            </w:r>
          </w:p>
        </w:tc>
        <w:tc>
          <w:tcPr>
            <w:tcW w:w="87" w:type="dxa"/>
            <w:vAlign w:val="bottom"/>
          </w:tcPr>
          <w:p w14:paraId="1036C231" w14:textId="77777777" w:rsidR="00892D18" w:rsidRPr="00F97DD6" w:rsidRDefault="00892D18" w:rsidP="00892D18">
            <w:pPr>
              <w:pStyle w:val="Texto"/>
              <w:tabs>
                <w:tab w:val="decimal" w:pos="709"/>
              </w:tabs>
              <w:rPr>
                <w:b/>
                <w:bCs/>
                <w:sz w:val="16"/>
                <w:szCs w:val="16"/>
              </w:rPr>
            </w:pPr>
          </w:p>
        </w:tc>
        <w:tc>
          <w:tcPr>
            <w:tcW w:w="817" w:type="dxa"/>
            <w:tcBorders>
              <w:top w:val="single" w:sz="6" w:space="0" w:color="auto"/>
              <w:bottom w:val="double" w:sz="6" w:space="0" w:color="auto"/>
            </w:tcBorders>
            <w:vAlign w:val="bottom"/>
          </w:tcPr>
          <w:p w14:paraId="1FC486C7" w14:textId="222D1A91" w:rsidR="00892D18" w:rsidRPr="00120012" w:rsidRDefault="00120012" w:rsidP="00542A96">
            <w:pPr>
              <w:pStyle w:val="Texto"/>
              <w:tabs>
                <w:tab w:val="decimal" w:pos="615"/>
              </w:tabs>
              <w:rPr>
                <w:b/>
                <w:bCs/>
                <w:sz w:val="16"/>
                <w:szCs w:val="16"/>
              </w:rPr>
            </w:pPr>
            <w:r w:rsidRPr="00120012">
              <w:rPr>
                <w:b/>
                <w:bCs/>
                <w:sz w:val="16"/>
                <w:szCs w:val="16"/>
              </w:rPr>
              <w:t xml:space="preserve">-    </w:t>
            </w:r>
          </w:p>
        </w:tc>
        <w:tc>
          <w:tcPr>
            <w:tcW w:w="83" w:type="dxa"/>
            <w:vAlign w:val="bottom"/>
          </w:tcPr>
          <w:p w14:paraId="517343E1" w14:textId="77777777" w:rsidR="00892D18" w:rsidRPr="00120012" w:rsidRDefault="00892D18" w:rsidP="00892D18">
            <w:pPr>
              <w:pStyle w:val="Texto"/>
              <w:tabs>
                <w:tab w:val="decimal" w:pos="709"/>
              </w:tabs>
              <w:rPr>
                <w:b/>
                <w:bCs/>
                <w:sz w:val="16"/>
                <w:szCs w:val="16"/>
              </w:rPr>
            </w:pPr>
          </w:p>
        </w:tc>
        <w:tc>
          <w:tcPr>
            <w:tcW w:w="853" w:type="dxa"/>
            <w:tcBorders>
              <w:top w:val="single" w:sz="6" w:space="0" w:color="auto"/>
              <w:bottom w:val="double" w:sz="6" w:space="0" w:color="auto"/>
            </w:tcBorders>
            <w:vAlign w:val="bottom"/>
          </w:tcPr>
          <w:p w14:paraId="4DFFE26F" w14:textId="12834A06" w:rsidR="00892D18" w:rsidRPr="00120012" w:rsidRDefault="00120012" w:rsidP="00892D18">
            <w:pPr>
              <w:pStyle w:val="Texto"/>
              <w:tabs>
                <w:tab w:val="decimal" w:pos="709"/>
              </w:tabs>
              <w:rPr>
                <w:b/>
                <w:bCs/>
                <w:sz w:val="16"/>
                <w:szCs w:val="16"/>
              </w:rPr>
            </w:pPr>
            <w:r w:rsidRPr="00120012">
              <w:rPr>
                <w:b/>
                <w:bCs/>
                <w:sz w:val="16"/>
                <w:szCs w:val="16"/>
              </w:rPr>
              <w:t xml:space="preserve">-    </w:t>
            </w:r>
          </w:p>
        </w:tc>
        <w:tc>
          <w:tcPr>
            <w:tcW w:w="137" w:type="dxa"/>
            <w:vAlign w:val="bottom"/>
          </w:tcPr>
          <w:p w14:paraId="6C9E920A" w14:textId="77777777" w:rsidR="00892D18" w:rsidRPr="00F97DD6" w:rsidRDefault="00892D18" w:rsidP="00892D18">
            <w:pPr>
              <w:pStyle w:val="Texto"/>
              <w:tabs>
                <w:tab w:val="decimal" w:pos="709"/>
              </w:tabs>
              <w:rPr>
                <w:b/>
                <w:bCs/>
                <w:sz w:val="16"/>
                <w:szCs w:val="16"/>
              </w:rPr>
            </w:pPr>
          </w:p>
        </w:tc>
        <w:tc>
          <w:tcPr>
            <w:tcW w:w="1157" w:type="dxa"/>
            <w:tcBorders>
              <w:top w:val="single" w:sz="6" w:space="0" w:color="auto"/>
              <w:bottom w:val="double" w:sz="6" w:space="0" w:color="auto"/>
            </w:tcBorders>
            <w:vAlign w:val="bottom"/>
          </w:tcPr>
          <w:p w14:paraId="1A55820C" w14:textId="0BF13FC3" w:rsidR="00892D18" w:rsidRPr="00F97DD6" w:rsidRDefault="006F3D34" w:rsidP="00542A96">
            <w:pPr>
              <w:pStyle w:val="Texto"/>
              <w:tabs>
                <w:tab w:val="decimal" w:pos="810"/>
              </w:tabs>
              <w:rPr>
                <w:b/>
                <w:bCs/>
                <w:sz w:val="16"/>
                <w:szCs w:val="16"/>
              </w:rPr>
            </w:pPr>
            <w:r w:rsidRPr="006F3D34">
              <w:rPr>
                <w:b/>
                <w:bCs/>
                <w:sz w:val="16"/>
                <w:szCs w:val="16"/>
              </w:rPr>
              <w:t>166.784</w:t>
            </w:r>
          </w:p>
        </w:tc>
        <w:tc>
          <w:tcPr>
            <w:tcW w:w="148" w:type="dxa"/>
            <w:vAlign w:val="bottom"/>
          </w:tcPr>
          <w:p w14:paraId="5D6AB5F0" w14:textId="77777777" w:rsidR="00892D18" w:rsidRPr="00AE4930" w:rsidRDefault="00892D18" w:rsidP="00892D18">
            <w:pPr>
              <w:pStyle w:val="Texto"/>
              <w:tabs>
                <w:tab w:val="decimal" w:pos="1017"/>
              </w:tabs>
              <w:rPr>
                <w:b/>
                <w:bCs/>
                <w:sz w:val="16"/>
                <w:szCs w:val="16"/>
              </w:rPr>
            </w:pPr>
          </w:p>
        </w:tc>
        <w:tc>
          <w:tcPr>
            <w:tcW w:w="1114" w:type="dxa"/>
            <w:tcBorders>
              <w:top w:val="single" w:sz="6" w:space="0" w:color="auto"/>
              <w:bottom w:val="double" w:sz="6" w:space="0" w:color="auto"/>
            </w:tcBorders>
            <w:vAlign w:val="bottom"/>
          </w:tcPr>
          <w:p w14:paraId="61D29F23" w14:textId="4127C7E6" w:rsidR="00892D18" w:rsidRPr="00AE4930" w:rsidRDefault="006F3D34" w:rsidP="00542A96">
            <w:pPr>
              <w:pStyle w:val="Texto"/>
              <w:tabs>
                <w:tab w:val="decimal" w:pos="900"/>
              </w:tabs>
              <w:rPr>
                <w:b/>
                <w:bCs/>
                <w:sz w:val="16"/>
                <w:szCs w:val="16"/>
              </w:rPr>
            </w:pPr>
            <w:r w:rsidRPr="006F3D34">
              <w:rPr>
                <w:b/>
                <w:bCs/>
                <w:sz w:val="16"/>
                <w:szCs w:val="16"/>
              </w:rPr>
              <w:t>946.777</w:t>
            </w:r>
          </w:p>
        </w:tc>
        <w:tc>
          <w:tcPr>
            <w:tcW w:w="119" w:type="dxa"/>
            <w:vAlign w:val="bottom"/>
          </w:tcPr>
          <w:p w14:paraId="722AF6FC" w14:textId="77777777" w:rsidR="00892D18" w:rsidRPr="00AE4930" w:rsidRDefault="00892D18" w:rsidP="00892D18">
            <w:pPr>
              <w:pStyle w:val="Texto"/>
              <w:tabs>
                <w:tab w:val="decimal" w:pos="851"/>
              </w:tabs>
              <w:rPr>
                <w:b/>
                <w:bCs/>
                <w:sz w:val="16"/>
                <w:szCs w:val="16"/>
              </w:rPr>
            </w:pPr>
          </w:p>
        </w:tc>
        <w:tc>
          <w:tcPr>
            <w:tcW w:w="1024" w:type="dxa"/>
            <w:tcBorders>
              <w:top w:val="single" w:sz="6" w:space="0" w:color="auto"/>
              <w:bottom w:val="double" w:sz="6" w:space="0" w:color="auto"/>
            </w:tcBorders>
            <w:vAlign w:val="bottom"/>
          </w:tcPr>
          <w:p w14:paraId="3FFD1826" w14:textId="2E2C94E7" w:rsidR="00892D18" w:rsidRPr="00AE4930" w:rsidRDefault="006F3D34" w:rsidP="00892D18">
            <w:pPr>
              <w:pStyle w:val="Texto"/>
              <w:tabs>
                <w:tab w:val="decimal" w:pos="851"/>
              </w:tabs>
              <w:rPr>
                <w:b/>
                <w:bCs/>
                <w:sz w:val="16"/>
                <w:szCs w:val="16"/>
              </w:rPr>
            </w:pPr>
            <w:r w:rsidRPr="006F3D34">
              <w:rPr>
                <w:b/>
                <w:bCs/>
                <w:sz w:val="16"/>
                <w:szCs w:val="16"/>
              </w:rPr>
              <w:t>12.818.387</w:t>
            </w:r>
          </w:p>
        </w:tc>
      </w:tr>
    </w:tbl>
    <w:p w14:paraId="1253C23D" w14:textId="77777777" w:rsidR="001E6491" w:rsidRDefault="001E6491" w:rsidP="000556F8">
      <w:pPr>
        <w:pStyle w:val="Texto"/>
      </w:pPr>
    </w:p>
    <w:p w14:paraId="324F6139" w14:textId="77777777" w:rsidR="000556F8" w:rsidRPr="002112CC" w:rsidRDefault="000556F8" w:rsidP="000556F8">
      <w:pPr>
        <w:pStyle w:val="Texto"/>
      </w:pPr>
      <w:r w:rsidRPr="002112CC">
        <w:br w:type="page"/>
      </w:r>
    </w:p>
    <w:p w14:paraId="2A5190FD" w14:textId="77777777" w:rsidR="000556F8" w:rsidRPr="002112CC" w:rsidRDefault="000556F8" w:rsidP="000556F8">
      <w:pPr>
        <w:pStyle w:val="Texto"/>
        <w:jc w:val="center"/>
      </w:pPr>
    </w:p>
    <w:p w14:paraId="1634061D" w14:textId="77777777" w:rsidR="000556F8" w:rsidRPr="002112CC" w:rsidRDefault="000556F8" w:rsidP="000556F8">
      <w:pPr>
        <w:pStyle w:val="Ttulonota"/>
        <w:jc w:val="center"/>
      </w:pPr>
      <w:r w:rsidRPr="002112CC">
        <w:t>ESTADO SEPARADO DE FLUJOS DE EFECTIVO</w:t>
      </w:r>
    </w:p>
    <w:p w14:paraId="64DB55F5" w14:textId="77777777" w:rsidR="000556F8" w:rsidRPr="002112CC" w:rsidRDefault="000556F8" w:rsidP="000556F8">
      <w:pPr>
        <w:pStyle w:val="Texto"/>
        <w:jc w:val="center"/>
      </w:pPr>
    </w:p>
    <w:p w14:paraId="4D7D8686" w14:textId="7663267D" w:rsidR="0080088C" w:rsidRPr="002112CC" w:rsidRDefault="0080088C" w:rsidP="0080088C">
      <w:pPr>
        <w:pStyle w:val="Ttulonota"/>
        <w:jc w:val="center"/>
      </w:pPr>
      <w:r w:rsidRPr="002112CC">
        <w:t>POR EL EJERCICIO FINALIZADO EL 31 DE MAYO DE 202</w:t>
      </w:r>
      <w:r w:rsidR="00CC6C03">
        <w:t>1</w:t>
      </w:r>
    </w:p>
    <w:p w14:paraId="639E9972" w14:textId="77777777" w:rsidR="0080088C" w:rsidRPr="002112CC" w:rsidRDefault="0080088C" w:rsidP="0080088C">
      <w:pPr>
        <w:pStyle w:val="Texto"/>
        <w:jc w:val="center"/>
      </w:pPr>
    </w:p>
    <w:p w14:paraId="5671914A" w14:textId="77777777" w:rsidR="0080088C" w:rsidRPr="002112CC" w:rsidRDefault="0080088C" w:rsidP="0080088C">
      <w:pPr>
        <w:pStyle w:val="Ttulonota"/>
        <w:jc w:val="center"/>
      </w:pPr>
      <w:r w:rsidRPr="002112CC">
        <w:t>COMPARATIV</w:t>
      </w:r>
      <w:r w:rsidR="00E26F49">
        <w:t>O</w:t>
      </w:r>
      <w:r w:rsidRPr="002112CC">
        <w:t xml:space="preserve"> CON EL EJERCICIO ANTERIOR</w:t>
      </w:r>
    </w:p>
    <w:p w14:paraId="5DDFACC8" w14:textId="77777777" w:rsidR="0080088C" w:rsidRPr="002112CC" w:rsidRDefault="0080088C" w:rsidP="0080088C">
      <w:pPr>
        <w:pStyle w:val="Texto"/>
        <w:jc w:val="center"/>
      </w:pPr>
    </w:p>
    <w:p w14:paraId="68F459E2" w14:textId="77777777" w:rsidR="000556F8" w:rsidRPr="002112CC" w:rsidRDefault="0080088C" w:rsidP="0080088C">
      <w:pPr>
        <w:pStyle w:val="Texto"/>
        <w:jc w:val="center"/>
      </w:pPr>
      <w:r w:rsidRPr="002112CC">
        <w:t xml:space="preserve">(Cifras expresadas en miles de pesos - Nota </w:t>
      </w:r>
      <w:r w:rsidR="004C6870">
        <w:t>1</w:t>
      </w:r>
      <w:r w:rsidRPr="002112CC">
        <w:t>.2)</w:t>
      </w:r>
    </w:p>
    <w:p w14:paraId="01291C28" w14:textId="77777777" w:rsidR="000556F8" w:rsidRPr="002112CC" w:rsidRDefault="000556F8" w:rsidP="000556F8">
      <w:pPr>
        <w:pStyle w:val="Texto"/>
        <w:jc w:val="center"/>
      </w:pPr>
    </w:p>
    <w:tbl>
      <w:tblPr>
        <w:tblW w:w="9180" w:type="dxa"/>
        <w:jc w:val="center"/>
        <w:tblLayout w:type="fixed"/>
        <w:tblCellMar>
          <w:left w:w="0" w:type="dxa"/>
          <w:right w:w="0" w:type="dxa"/>
        </w:tblCellMar>
        <w:tblLook w:val="04A0" w:firstRow="1" w:lastRow="0" w:firstColumn="1" w:lastColumn="0" w:noHBand="0" w:noVBand="1"/>
      </w:tblPr>
      <w:tblGrid>
        <w:gridCol w:w="6660"/>
        <w:gridCol w:w="1224"/>
        <w:gridCol w:w="72"/>
        <w:gridCol w:w="1224"/>
      </w:tblGrid>
      <w:tr w:rsidR="00544FCB" w:rsidRPr="00ED2AA8" w14:paraId="72C42321" w14:textId="77777777" w:rsidTr="00ED2AA8">
        <w:trPr>
          <w:jc w:val="center"/>
        </w:trPr>
        <w:tc>
          <w:tcPr>
            <w:tcW w:w="6660" w:type="dxa"/>
            <w:vAlign w:val="bottom"/>
          </w:tcPr>
          <w:p w14:paraId="2129D0F9" w14:textId="77777777" w:rsidR="00544FCB" w:rsidRPr="00ED2AA8" w:rsidRDefault="00544FCB" w:rsidP="00DE67CD">
            <w:pPr>
              <w:pStyle w:val="Texto"/>
              <w:jc w:val="left"/>
              <w:rPr>
                <w:sz w:val="16"/>
                <w:szCs w:val="16"/>
              </w:rPr>
            </w:pPr>
          </w:p>
        </w:tc>
        <w:tc>
          <w:tcPr>
            <w:tcW w:w="1224" w:type="dxa"/>
            <w:tcBorders>
              <w:bottom w:val="single" w:sz="6" w:space="0" w:color="auto"/>
            </w:tcBorders>
            <w:vAlign w:val="bottom"/>
          </w:tcPr>
          <w:p w14:paraId="08F0DA8C" w14:textId="2BFB01B8" w:rsidR="00544FCB" w:rsidRPr="00ED2AA8" w:rsidRDefault="00544FCB" w:rsidP="00DE67CD">
            <w:pPr>
              <w:pStyle w:val="Texto"/>
              <w:jc w:val="center"/>
              <w:rPr>
                <w:b/>
                <w:sz w:val="16"/>
                <w:szCs w:val="16"/>
              </w:rPr>
            </w:pPr>
            <w:r w:rsidRPr="00ED2AA8">
              <w:rPr>
                <w:b/>
                <w:sz w:val="16"/>
                <w:szCs w:val="16"/>
              </w:rPr>
              <w:t>31/05/202</w:t>
            </w:r>
            <w:r w:rsidR="00CC6C03">
              <w:rPr>
                <w:b/>
                <w:sz w:val="16"/>
                <w:szCs w:val="16"/>
              </w:rPr>
              <w:t>1</w:t>
            </w:r>
          </w:p>
        </w:tc>
        <w:tc>
          <w:tcPr>
            <w:tcW w:w="72" w:type="dxa"/>
            <w:vAlign w:val="bottom"/>
          </w:tcPr>
          <w:p w14:paraId="1AFCE848" w14:textId="77777777" w:rsidR="00544FCB" w:rsidRPr="00ED2AA8" w:rsidRDefault="00544FCB" w:rsidP="00DE67CD">
            <w:pPr>
              <w:pStyle w:val="Texto"/>
              <w:jc w:val="center"/>
              <w:rPr>
                <w:b/>
                <w:sz w:val="16"/>
                <w:szCs w:val="16"/>
              </w:rPr>
            </w:pPr>
          </w:p>
        </w:tc>
        <w:tc>
          <w:tcPr>
            <w:tcW w:w="1224" w:type="dxa"/>
            <w:tcBorders>
              <w:bottom w:val="single" w:sz="6" w:space="0" w:color="auto"/>
            </w:tcBorders>
            <w:vAlign w:val="bottom"/>
          </w:tcPr>
          <w:p w14:paraId="7367DE32" w14:textId="41668D41" w:rsidR="00544FCB" w:rsidRPr="00ED2AA8" w:rsidRDefault="00544FCB" w:rsidP="00DE67CD">
            <w:pPr>
              <w:pStyle w:val="Texto"/>
              <w:jc w:val="center"/>
              <w:rPr>
                <w:b/>
                <w:sz w:val="16"/>
                <w:szCs w:val="16"/>
              </w:rPr>
            </w:pPr>
            <w:r w:rsidRPr="00ED2AA8">
              <w:rPr>
                <w:b/>
                <w:sz w:val="16"/>
                <w:szCs w:val="16"/>
              </w:rPr>
              <w:t>31/05/20</w:t>
            </w:r>
            <w:r w:rsidR="00CC6C03">
              <w:rPr>
                <w:b/>
                <w:sz w:val="16"/>
                <w:szCs w:val="16"/>
              </w:rPr>
              <w:t>20</w:t>
            </w:r>
          </w:p>
        </w:tc>
      </w:tr>
      <w:tr w:rsidR="00CC6C03" w:rsidRPr="00ED2AA8" w14:paraId="72C2E905" w14:textId="77777777" w:rsidTr="00ED2AA8">
        <w:trPr>
          <w:jc w:val="center"/>
        </w:trPr>
        <w:tc>
          <w:tcPr>
            <w:tcW w:w="6660" w:type="dxa"/>
            <w:vAlign w:val="bottom"/>
          </w:tcPr>
          <w:p w14:paraId="69848E10" w14:textId="77777777" w:rsidR="00CC6C03" w:rsidRPr="00ED2AA8" w:rsidRDefault="00CC6C03" w:rsidP="00CC6C03">
            <w:pPr>
              <w:pStyle w:val="Texto"/>
              <w:jc w:val="left"/>
              <w:rPr>
                <w:sz w:val="16"/>
                <w:szCs w:val="16"/>
              </w:rPr>
            </w:pPr>
          </w:p>
        </w:tc>
        <w:tc>
          <w:tcPr>
            <w:tcW w:w="1224" w:type="dxa"/>
            <w:tcBorders>
              <w:top w:val="single" w:sz="6" w:space="0" w:color="auto"/>
            </w:tcBorders>
            <w:vAlign w:val="bottom"/>
          </w:tcPr>
          <w:p w14:paraId="0DB2D20D" w14:textId="77777777" w:rsidR="00CC6C03" w:rsidRPr="005F0658" w:rsidRDefault="00CC6C03" w:rsidP="005F0658">
            <w:pPr>
              <w:pStyle w:val="Texto"/>
              <w:tabs>
                <w:tab w:val="decimal" w:pos="953"/>
              </w:tabs>
              <w:rPr>
                <w:sz w:val="16"/>
                <w:szCs w:val="16"/>
              </w:rPr>
            </w:pPr>
          </w:p>
        </w:tc>
        <w:tc>
          <w:tcPr>
            <w:tcW w:w="72" w:type="dxa"/>
            <w:vAlign w:val="bottom"/>
          </w:tcPr>
          <w:p w14:paraId="2030EB55" w14:textId="77777777" w:rsidR="00CC6C03" w:rsidRPr="005F0658" w:rsidRDefault="00CC6C03" w:rsidP="005F0658">
            <w:pPr>
              <w:pStyle w:val="Texto"/>
              <w:tabs>
                <w:tab w:val="decimal" w:pos="953"/>
              </w:tabs>
              <w:rPr>
                <w:sz w:val="16"/>
                <w:szCs w:val="16"/>
              </w:rPr>
            </w:pPr>
          </w:p>
        </w:tc>
        <w:tc>
          <w:tcPr>
            <w:tcW w:w="1224" w:type="dxa"/>
            <w:tcBorders>
              <w:top w:val="single" w:sz="6" w:space="0" w:color="auto"/>
            </w:tcBorders>
            <w:vAlign w:val="bottom"/>
          </w:tcPr>
          <w:p w14:paraId="0FC0CE9C" w14:textId="77777777" w:rsidR="00CC6C03" w:rsidRPr="005F0658" w:rsidRDefault="00CC6C03" w:rsidP="005F0658">
            <w:pPr>
              <w:pStyle w:val="Texto"/>
              <w:tabs>
                <w:tab w:val="decimal" w:pos="953"/>
              </w:tabs>
              <w:rPr>
                <w:sz w:val="16"/>
                <w:szCs w:val="16"/>
              </w:rPr>
            </w:pPr>
          </w:p>
        </w:tc>
      </w:tr>
      <w:tr w:rsidR="00CC6C03" w:rsidRPr="00ED2AA8" w14:paraId="63F0A779" w14:textId="77777777" w:rsidTr="00ED2AA8">
        <w:trPr>
          <w:jc w:val="center"/>
        </w:trPr>
        <w:tc>
          <w:tcPr>
            <w:tcW w:w="6660" w:type="dxa"/>
            <w:vAlign w:val="bottom"/>
          </w:tcPr>
          <w:p w14:paraId="3A72676B" w14:textId="77777777" w:rsidR="00CC6C03" w:rsidRPr="00ED2AA8" w:rsidRDefault="00CC6C03" w:rsidP="00CC6C03">
            <w:pPr>
              <w:pStyle w:val="Texto"/>
              <w:jc w:val="left"/>
              <w:rPr>
                <w:b/>
                <w:sz w:val="16"/>
                <w:szCs w:val="16"/>
              </w:rPr>
            </w:pPr>
            <w:r w:rsidRPr="00ED2AA8">
              <w:rPr>
                <w:b/>
                <w:sz w:val="16"/>
                <w:szCs w:val="16"/>
              </w:rPr>
              <w:t>ACTIVIDADES DE OPERACIÓN</w:t>
            </w:r>
          </w:p>
        </w:tc>
        <w:tc>
          <w:tcPr>
            <w:tcW w:w="1224" w:type="dxa"/>
            <w:vAlign w:val="bottom"/>
          </w:tcPr>
          <w:p w14:paraId="30448D14" w14:textId="77777777" w:rsidR="00CC6C03" w:rsidRPr="00ED2AA8" w:rsidRDefault="00CC6C03" w:rsidP="00CC6C03">
            <w:pPr>
              <w:pStyle w:val="Texto"/>
              <w:tabs>
                <w:tab w:val="decimal" w:pos="953"/>
              </w:tabs>
              <w:rPr>
                <w:sz w:val="16"/>
                <w:szCs w:val="16"/>
              </w:rPr>
            </w:pPr>
          </w:p>
        </w:tc>
        <w:tc>
          <w:tcPr>
            <w:tcW w:w="72" w:type="dxa"/>
            <w:vAlign w:val="bottom"/>
          </w:tcPr>
          <w:p w14:paraId="50E506DD" w14:textId="77777777" w:rsidR="00CC6C03" w:rsidRPr="00ED2AA8" w:rsidRDefault="00CC6C03" w:rsidP="00CC6C03">
            <w:pPr>
              <w:pStyle w:val="Texto"/>
              <w:jc w:val="center"/>
              <w:rPr>
                <w:sz w:val="16"/>
                <w:szCs w:val="16"/>
              </w:rPr>
            </w:pPr>
          </w:p>
        </w:tc>
        <w:tc>
          <w:tcPr>
            <w:tcW w:w="1224" w:type="dxa"/>
            <w:vAlign w:val="bottom"/>
          </w:tcPr>
          <w:p w14:paraId="7D453AE0" w14:textId="77777777" w:rsidR="00CC6C03" w:rsidRPr="00ED2AA8" w:rsidRDefault="00CC6C03" w:rsidP="00CC6C03">
            <w:pPr>
              <w:pStyle w:val="Texto"/>
              <w:tabs>
                <w:tab w:val="decimal" w:pos="953"/>
              </w:tabs>
              <w:rPr>
                <w:sz w:val="16"/>
                <w:szCs w:val="16"/>
              </w:rPr>
            </w:pPr>
          </w:p>
        </w:tc>
      </w:tr>
      <w:tr w:rsidR="00CC6C03" w:rsidRPr="00ED2AA8" w14:paraId="076C3BB6" w14:textId="77777777" w:rsidTr="00ED2AA8">
        <w:trPr>
          <w:jc w:val="center"/>
        </w:trPr>
        <w:tc>
          <w:tcPr>
            <w:tcW w:w="6660" w:type="dxa"/>
            <w:vAlign w:val="bottom"/>
          </w:tcPr>
          <w:p w14:paraId="2255AFCA" w14:textId="16AEBDE0" w:rsidR="00CC6C03" w:rsidRPr="00ED2AA8" w:rsidRDefault="00CC6C03" w:rsidP="003E503F">
            <w:pPr>
              <w:pStyle w:val="Texto"/>
              <w:jc w:val="left"/>
              <w:rPr>
                <w:sz w:val="16"/>
                <w:szCs w:val="16"/>
              </w:rPr>
            </w:pPr>
            <w:r w:rsidRPr="00ED2AA8">
              <w:rPr>
                <w:sz w:val="16"/>
                <w:szCs w:val="16"/>
              </w:rPr>
              <w:t>Ganancia del ejercicio antes del impuesto a las ganancias</w:t>
            </w:r>
            <w:r w:rsidR="00A546AF">
              <w:rPr>
                <w:sz w:val="16"/>
                <w:szCs w:val="16"/>
              </w:rPr>
              <w:t xml:space="preserve"> por operaciones continuadas</w:t>
            </w:r>
          </w:p>
        </w:tc>
        <w:tc>
          <w:tcPr>
            <w:tcW w:w="1224" w:type="dxa"/>
            <w:vAlign w:val="bottom"/>
          </w:tcPr>
          <w:p w14:paraId="021275EC" w14:textId="72859A38" w:rsidR="00CC6C03" w:rsidRPr="00ED2AA8" w:rsidRDefault="00247253" w:rsidP="00CC6C03">
            <w:pPr>
              <w:pStyle w:val="Texto"/>
              <w:tabs>
                <w:tab w:val="decimal" w:pos="953"/>
              </w:tabs>
              <w:rPr>
                <w:sz w:val="16"/>
                <w:szCs w:val="16"/>
              </w:rPr>
            </w:pPr>
            <w:r w:rsidRPr="00247253">
              <w:rPr>
                <w:sz w:val="16"/>
                <w:szCs w:val="16"/>
              </w:rPr>
              <w:t>6.</w:t>
            </w:r>
            <w:r w:rsidR="00405C15" w:rsidRPr="00405C15">
              <w:rPr>
                <w:sz w:val="16"/>
                <w:szCs w:val="16"/>
              </w:rPr>
              <w:t>144.421</w:t>
            </w:r>
          </w:p>
        </w:tc>
        <w:tc>
          <w:tcPr>
            <w:tcW w:w="72" w:type="dxa"/>
            <w:vAlign w:val="bottom"/>
          </w:tcPr>
          <w:p w14:paraId="19428387" w14:textId="77777777" w:rsidR="00CC6C03" w:rsidRPr="00ED2AA8" w:rsidRDefault="00CC6C03" w:rsidP="00CC6C03">
            <w:pPr>
              <w:pStyle w:val="Texto"/>
              <w:jc w:val="center"/>
              <w:rPr>
                <w:sz w:val="16"/>
                <w:szCs w:val="16"/>
              </w:rPr>
            </w:pPr>
          </w:p>
        </w:tc>
        <w:tc>
          <w:tcPr>
            <w:tcW w:w="1224" w:type="dxa"/>
            <w:vAlign w:val="bottom"/>
          </w:tcPr>
          <w:p w14:paraId="27BC8CA4" w14:textId="1B2B8C1C" w:rsidR="00CC6C03" w:rsidRPr="00ED2AA8" w:rsidRDefault="00CF3265" w:rsidP="00CC6C03">
            <w:pPr>
              <w:pStyle w:val="Texto"/>
              <w:tabs>
                <w:tab w:val="decimal" w:pos="953"/>
              </w:tabs>
              <w:rPr>
                <w:sz w:val="16"/>
                <w:szCs w:val="16"/>
              </w:rPr>
            </w:pPr>
            <w:r w:rsidRPr="00CF3265">
              <w:rPr>
                <w:sz w:val="16"/>
                <w:szCs w:val="16"/>
              </w:rPr>
              <w:t>1.879.444</w:t>
            </w:r>
          </w:p>
        </w:tc>
      </w:tr>
      <w:tr w:rsidR="003E503F" w:rsidRPr="00ED2AA8" w14:paraId="46D9AC2F" w14:textId="77777777" w:rsidTr="00ED2AA8">
        <w:trPr>
          <w:jc w:val="center"/>
        </w:trPr>
        <w:tc>
          <w:tcPr>
            <w:tcW w:w="6660" w:type="dxa"/>
            <w:vAlign w:val="bottom"/>
          </w:tcPr>
          <w:p w14:paraId="12A89749" w14:textId="48B6FD23" w:rsidR="003E503F" w:rsidRPr="00ED2AA8" w:rsidRDefault="003E503F" w:rsidP="00CC6C03">
            <w:pPr>
              <w:pStyle w:val="Texto"/>
              <w:jc w:val="left"/>
              <w:rPr>
                <w:sz w:val="16"/>
                <w:szCs w:val="16"/>
              </w:rPr>
            </w:pPr>
            <w:r>
              <w:rPr>
                <w:sz w:val="16"/>
                <w:szCs w:val="16"/>
              </w:rPr>
              <w:t>Ganancia del ejercicio antes del impuesto a las ganancias por operaciones discontinuadas</w:t>
            </w:r>
          </w:p>
        </w:tc>
        <w:tc>
          <w:tcPr>
            <w:tcW w:w="1224" w:type="dxa"/>
            <w:vAlign w:val="bottom"/>
          </w:tcPr>
          <w:p w14:paraId="68C089EF" w14:textId="70AADD5E" w:rsidR="003E503F" w:rsidRPr="00ED2AA8" w:rsidRDefault="00247253" w:rsidP="00CC6C03">
            <w:pPr>
              <w:pStyle w:val="Texto"/>
              <w:tabs>
                <w:tab w:val="decimal" w:pos="953"/>
              </w:tabs>
              <w:rPr>
                <w:sz w:val="16"/>
                <w:szCs w:val="16"/>
              </w:rPr>
            </w:pPr>
            <w:r w:rsidRPr="00247253">
              <w:rPr>
                <w:sz w:val="16"/>
                <w:szCs w:val="16"/>
              </w:rPr>
              <w:t>1.201.165</w:t>
            </w:r>
          </w:p>
        </w:tc>
        <w:tc>
          <w:tcPr>
            <w:tcW w:w="72" w:type="dxa"/>
            <w:vAlign w:val="bottom"/>
          </w:tcPr>
          <w:p w14:paraId="3D787B6D" w14:textId="77777777" w:rsidR="003E503F" w:rsidRPr="00ED2AA8" w:rsidRDefault="003E503F" w:rsidP="00CC6C03">
            <w:pPr>
              <w:pStyle w:val="Texto"/>
              <w:jc w:val="center"/>
              <w:rPr>
                <w:sz w:val="16"/>
                <w:szCs w:val="16"/>
              </w:rPr>
            </w:pPr>
          </w:p>
        </w:tc>
        <w:tc>
          <w:tcPr>
            <w:tcW w:w="1224" w:type="dxa"/>
            <w:vAlign w:val="bottom"/>
          </w:tcPr>
          <w:p w14:paraId="5223EA20" w14:textId="39DE3F9F" w:rsidR="003E503F" w:rsidRPr="00ED2AA8" w:rsidRDefault="005F0658" w:rsidP="00CC6C03">
            <w:pPr>
              <w:pStyle w:val="Texto"/>
              <w:tabs>
                <w:tab w:val="decimal" w:pos="953"/>
              </w:tabs>
              <w:rPr>
                <w:sz w:val="16"/>
                <w:szCs w:val="16"/>
              </w:rPr>
            </w:pPr>
            <w:r w:rsidRPr="00765CD1">
              <w:rPr>
                <w:sz w:val="16"/>
                <w:szCs w:val="16"/>
              </w:rPr>
              <w:t>-</w:t>
            </w:r>
            <w:r>
              <w:rPr>
                <w:sz w:val="16"/>
                <w:szCs w:val="16"/>
              </w:rPr>
              <w:t xml:space="preserve">      </w:t>
            </w:r>
          </w:p>
        </w:tc>
      </w:tr>
      <w:tr w:rsidR="00CC6C03" w:rsidRPr="00ED2AA8" w14:paraId="581D6AA8" w14:textId="77777777" w:rsidTr="00ED2AA8">
        <w:trPr>
          <w:jc w:val="center"/>
        </w:trPr>
        <w:tc>
          <w:tcPr>
            <w:tcW w:w="6660" w:type="dxa"/>
            <w:vAlign w:val="bottom"/>
          </w:tcPr>
          <w:p w14:paraId="76285D9A" w14:textId="77777777" w:rsidR="00CC6C03" w:rsidRPr="00ED2AA8" w:rsidRDefault="00CC6C03" w:rsidP="00CC6C03">
            <w:pPr>
              <w:pStyle w:val="Texto"/>
              <w:jc w:val="left"/>
              <w:rPr>
                <w:sz w:val="16"/>
                <w:szCs w:val="16"/>
              </w:rPr>
            </w:pPr>
          </w:p>
        </w:tc>
        <w:tc>
          <w:tcPr>
            <w:tcW w:w="1224" w:type="dxa"/>
            <w:vAlign w:val="bottom"/>
          </w:tcPr>
          <w:p w14:paraId="6B6712A9" w14:textId="77777777" w:rsidR="00CC6C03" w:rsidRPr="00ED2AA8" w:rsidRDefault="00CC6C03" w:rsidP="00CC6C03">
            <w:pPr>
              <w:pStyle w:val="Texto"/>
              <w:tabs>
                <w:tab w:val="decimal" w:pos="953"/>
              </w:tabs>
              <w:rPr>
                <w:sz w:val="16"/>
                <w:szCs w:val="16"/>
              </w:rPr>
            </w:pPr>
          </w:p>
        </w:tc>
        <w:tc>
          <w:tcPr>
            <w:tcW w:w="72" w:type="dxa"/>
            <w:vAlign w:val="bottom"/>
          </w:tcPr>
          <w:p w14:paraId="6C43C7DE" w14:textId="77777777" w:rsidR="00CC6C03" w:rsidRPr="00ED2AA8" w:rsidRDefault="00CC6C03" w:rsidP="00CC6C03">
            <w:pPr>
              <w:pStyle w:val="Texto"/>
              <w:jc w:val="center"/>
              <w:rPr>
                <w:sz w:val="16"/>
                <w:szCs w:val="16"/>
              </w:rPr>
            </w:pPr>
          </w:p>
        </w:tc>
        <w:tc>
          <w:tcPr>
            <w:tcW w:w="1224" w:type="dxa"/>
            <w:vAlign w:val="bottom"/>
          </w:tcPr>
          <w:p w14:paraId="7F576DD4" w14:textId="77777777" w:rsidR="00CC6C03" w:rsidRPr="00ED2AA8" w:rsidRDefault="00CC6C03" w:rsidP="00CC6C03">
            <w:pPr>
              <w:pStyle w:val="Texto"/>
              <w:tabs>
                <w:tab w:val="decimal" w:pos="953"/>
              </w:tabs>
              <w:rPr>
                <w:sz w:val="16"/>
                <w:szCs w:val="16"/>
              </w:rPr>
            </w:pPr>
          </w:p>
        </w:tc>
      </w:tr>
      <w:tr w:rsidR="00CC6C03" w:rsidRPr="00ED2AA8" w14:paraId="5FAB1163" w14:textId="77777777" w:rsidTr="00ED2AA8">
        <w:trPr>
          <w:jc w:val="center"/>
        </w:trPr>
        <w:tc>
          <w:tcPr>
            <w:tcW w:w="6660" w:type="dxa"/>
            <w:vAlign w:val="bottom"/>
          </w:tcPr>
          <w:p w14:paraId="7B91869E" w14:textId="65F35A2A" w:rsidR="00CC6C03" w:rsidRPr="00ED2AA8" w:rsidRDefault="00CC6C03" w:rsidP="00CC6C03">
            <w:pPr>
              <w:pStyle w:val="Texto"/>
              <w:jc w:val="left"/>
              <w:rPr>
                <w:b/>
                <w:sz w:val="16"/>
                <w:szCs w:val="16"/>
              </w:rPr>
            </w:pPr>
            <w:r w:rsidRPr="00ED2AA8">
              <w:rPr>
                <w:b/>
                <w:bCs/>
                <w:sz w:val="16"/>
                <w:szCs w:val="16"/>
              </w:rPr>
              <w:t xml:space="preserve">Ajustes para conciliar la </w:t>
            </w:r>
            <w:r w:rsidR="001701F5">
              <w:rPr>
                <w:b/>
                <w:bCs/>
                <w:sz w:val="16"/>
                <w:szCs w:val="16"/>
              </w:rPr>
              <w:t>ganancia</w:t>
            </w:r>
            <w:r w:rsidRPr="00ED2AA8">
              <w:rPr>
                <w:b/>
                <w:bCs/>
                <w:sz w:val="16"/>
                <w:szCs w:val="16"/>
              </w:rPr>
              <w:t xml:space="preserve"> neta del ejercicio con los flujos netos de efectivo:</w:t>
            </w:r>
          </w:p>
        </w:tc>
        <w:tc>
          <w:tcPr>
            <w:tcW w:w="1224" w:type="dxa"/>
            <w:vAlign w:val="bottom"/>
          </w:tcPr>
          <w:p w14:paraId="53CEB9DF" w14:textId="77777777" w:rsidR="00CC6C03" w:rsidRPr="00ED2AA8" w:rsidRDefault="00CC6C03" w:rsidP="00CC6C03">
            <w:pPr>
              <w:pStyle w:val="Texto"/>
              <w:tabs>
                <w:tab w:val="decimal" w:pos="953"/>
              </w:tabs>
              <w:rPr>
                <w:sz w:val="16"/>
                <w:szCs w:val="16"/>
              </w:rPr>
            </w:pPr>
          </w:p>
        </w:tc>
        <w:tc>
          <w:tcPr>
            <w:tcW w:w="72" w:type="dxa"/>
            <w:vAlign w:val="bottom"/>
          </w:tcPr>
          <w:p w14:paraId="3CBD88B0" w14:textId="77777777" w:rsidR="00CC6C03" w:rsidRPr="00ED2AA8" w:rsidRDefault="00CC6C03" w:rsidP="00CC6C03">
            <w:pPr>
              <w:pStyle w:val="Texto"/>
              <w:jc w:val="center"/>
              <w:rPr>
                <w:sz w:val="16"/>
                <w:szCs w:val="16"/>
              </w:rPr>
            </w:pPr>
          </w:p>
        </w:tc>
        <w:tc>
          <w:tcPr>
            <w:tcW w:w="1224" w:type="dxa"/>
            <w:vAlign w:val="bottom"/>
          </w:tcPr>
          <w:p w14:paraId="4E319843" w14:textId="77777777" w:rsidR="00CC6C03" w:rsidRPr="00ED2AA8" w:rsidRDefault="00CC6C03" w:rsidP="00CC6C03">
            <w:pPr>
              <w:pStyle w:val="Texto"/>
              <w:tabs>
                <w:tab w:val="decimal" w:pos="953"/>
              </w:tabs>
              <w:rPr>
                <w:sz w:val="16"/>
                <w:szCs w:val="16"/>
              </w:rPr>
            </w:pPr>
          </w:p>
        </w:tc>
      </w:tr>
      <w:tr w:rsidR="00CC6C03" w:rsidRPr="00ED2AA8" w14:paraId="3CDA6A41" w14:textId="77777777" w:rsidTr="00ED2AA8">
        <w:trPr>
          <w:jc w:val="center"/>
        </w:trPr>
        <w:tc>
          <w:tcPr>
            <w:tcW w:w="6660" w:type="dxa"/>
            <w:vAlign w:val="bottom"/>
          </w:tcPr>
          <w:p w14:paraId="40C6F502" w14:textId="478F0306" w:rsidR="00CC6C03" w:rsidRPr="00ED2AA8" w:rsidRDefault="00CC6C03" w:rsidP="00CC6C03">
            <w:pPr>
              <w:pStyle w:val="Texto"/>
              <w:jc w:val="left"/>
              <w:rPr>
                <w:sz w:val="16"/>
                <w:szCs w:val="16"/>
              </w:rPr>
            </w:pPr>
            <w:r w:rsidRPr="00ED2AA8">
              <w:rPr>
                <w:sz w:val="16"/>
                <w:szCs w:val="16"/>
              </w:rPr>
              <w:t>Participaciones en los resultados netos de asociadas y controladas</w:t>
            </w:r>
          </w:p>
        </w:tc>
        <w:tc>
          <w:tcPr>
            <w:tcW w:w="1224" w:type="dxa"/>
            <w:vAlign w:val="bottom"/>
          </w:tcPr>
          <w:p w14:paraId="45A3AD1E" w14:textId="0A7A5D71" w:rsidR="00CC6C03" w:rsidRPr="00ED2AA8" w:rsidRDefault="00C0691C" w:rsidP="00CC6C03">
            <w:pPr>
              <w:pStyle w:val="Texto"/>
              <w:tabs>
                <w:tab w:val="decimal" w:pos="953"/>
              </w:tabs>
              <w:rPr>
                <w:sz w:val="16"/>
                <w:szCs w:val="16"/>
              </w:rPr>
            </w:pPr>
            <w:r w:rsidRPr="00C0691C">
              <w:rPr>
                <w:sz w:val="16"/>
                <w:szCs w:val="16"/>
              </w:rPr>
              <w:t>(</w:t>
            </w:r>
            <w:r w:rsidR="00B11872" w:rsidRPr="00B11872">
              <w:rPr>
                <w:sz w:val="16"/>
                <w:szCs w:val="16"/>
              </w:rPr>
              <w:t>55.848</w:t>
            </w:r>
            <w:r w:rsidRPr="00C0691C">
              <w:rPr>
                <w:sz w:val="16"/>
                <w:szCs w:val="16"/>
              </w:rPr>
              <w:t>)</w:t>
            </w:r>
          </w:p>
        </w:tc>
        <w:tc>
          <w:tcPr>
            <w:tcW w:w="72" w:type="dxa"/>
            <w:vAlign w:val="bottom"/>
          </w:tcPr>
          <w:p w14:paraId="33353110" w14:textId="77777777" w:rsidR="00CC6C03" w:rsidRPr="00ED2AA8" w:rsidRDefault="00CC6C03" w:rsidP="00CC6C03">
            <w:pPr>
              <w:pStyle w:val="Texto"/>
              <w:jc w:val="center"/>
              <w:rPr>
                <w:sz w:val="16"/>
                <w:szCs w:val="16"/>
              </w:rPr>
            </w:pPr>
          </w:p>
        </w:tc>
        <w:tc>
          <w:tcPr>
            <w:tcW w:w="1224" w:type="dxa"/>
            <w:vAlign w:val="bottom"/>
          </w:tcPr>
          <w:p w14:paraId="1AA81280" w14:textId="18EA9EDE" w:rsidR="00CC6C03" w:rsidRPr="00ED2AA8" w:rsidRDefault="00CF3265" w:rsidP="00CC6C03">
            <w:pPr>
              <w:pStyle w:val="Texto"/>
              <w:tabs>
                <w:tab w:val="decimal" w:pos="953"/>
              </w:tabs>
              <w:rPr>
                <w:sz w:val="16"/>
                <w:szCs w:val="16"/>
              </w:rPr>
            </w:pPr>
            <w:r w:rsidRPr="00CF3265">
              <w:rPr>
                <w:sz w:val="16"/>
                <w:szCs w:val="16"/>
              </w:rPr>
              <w:t>(223.209)</w:t>
            </w:r>
          </w:p>
        </w:tc>
      </w:tr>
      <w:tr w:rsidR="00CC6C03" w:rsidRPr="00ED2AA8" w14:paraId="23E991D9" w14:textId="77777777" w:rsidTr="00ED2AA8">
        <w:trPr>
          <w:jc w:val="center"/>
        </w:trPr>
        <w:tc>
          <w:tcPr>
            <w:tcW w:w="6660" w:type="dxa"/>
            <w:vAlign w:val="bottom"/>
          </w:tcPr>
          <w:p w14:paraId="1E1AB70B" w14:textId="538EACBD" w:rsidR="00CC6C03" w:rsidRPr="00ED2AA8" w:rsidRDefault="00CC6C03" w:rsidP="00CC6C03">
            <w:pPr>
              <w:pStyle w:val="Texto"/>
              <w:jc w:val="left"/>
              <w:rPr>
                <w:sz w:val="16"/>
                <w:szCs w:val="16"/>
              </w:rPr>
            </w:pPr>
            <w:r w:rsidRPr="00ED2AA8">
              <w:rPr>
                <w:sz w:val="16"/>
                <w:szCs w:val="16"/>
              </w:rPr>
              <w:t>Depreciación de propiedades, planta y equipo</w:t>
            </w:r>
            <w:r w:rsidR="00996722">
              <w:rPr>
                <w:sz w:val="16"/>
                <w:szCs w:val="16"/>
              </w:rPr>
              <w:t>, amortización de activos tangibles</w:t>
            </w:r>
            <w:r w:rsidR="004F0277">
              <w:rPr>
                <w:sz w:val="16"/>
                <w:szCs w:val="16"/>
              </w:rPr>
              <w:t xml:space="preserve"> y </w:t>
            </w:r>
            <w:r w:rsidRPr="00ED2AA8">
              <w:rPr>
                <w:sz w:val="16"/>
                <w:szCs w:val="16"/>
              </w:rPr>
              <w:t>derechos de uso de activos</w:t>
            </w:r>
          </w:p>
        </w:tc>
        <w:tc>
          <w:tcPr>
            <w:tcW w:w="1224" w:type="dxa"/>
            <w:vAlign w:val="bottom"/>
          </w:tcPr>
          <w:p w14:paraId="3F7DFCED" w14:textId="7BDD77E5" w:rsidR="00CC6C03" w:rsidRPr="00ED2AA8" w:rsidRDefault="00247253" w:rsidP="00CC6C03">
            <w:pPr>
              <w:pStyle w:val="Texto"/>
              <w:tabs>
                <w:tab w:val="decimal" w:pos="953"/>
              </w:tabs>
              <w:rPr>
                <w:sz w:val="16"/>
                <w:szCs w:val="16"/>
              </w:rPr>
            </w:pPr>
            <w:r w:rsidRPr="00247253">
              <w:rPr>
                <w:sz w:val="16"/>
                <w:szCs w:val="16"/>
              </w:rPr>
              <w:t>1.711.436</w:t>
            </w:r>
          </w:p>
        </w:tc>
        <w:tc>
          <w:tcPr>
            <w:tcW w:w="72" w:type="dxa"/>
            <w:vAlign w:val="bottom"/>
          </w:tcPr>
          <w:p w14:paraId="5F5CF27A" w14:textId="77777777" w:rsidR="00CC6C03" w:rsidRPr="00ED2AA8" w:rsidRDefault="00CC6C03" w:rsidP="00CC6C03">
            <w:pPr>
              <w:pStyle w:val="Texto"/>
              <w:jc w:val="center"/>
              <w:rPr>
                <w:sz w:val="16"/>
                <w:szCs w:val="16"/>
              </w:rPr>
            </w:pPr>
          </w:p>
        </w:tc>
        <w:tc>
          <w:tcPr>
            <w:tcW w:w="1224" w:type="dxa"/>
            <w:vAlign w:val="bottom"/>
          </w:tcPr>
          <w:p w14:paraId="0BCF1F1F" w14:textId="7A4D96CE" w:rsidR="00CC6C03" w:rsidRPr="00ED2AA8" w:rsidRDefault="00CF3265" w:rsidP="00CC6C03">
            <w:pPr>
              <w:pStyle w:val="Texto"/>
              <w:tabs>
                <w:tab w:val="decimal" w:pos="953"/>
              </w:tabs>
              <w:rPr>
                <w:sz w:val="16"/>
                <w:szCs w:val="16"/>
              </w:rPr>
            </w:pPr>
            <w:r w:rsidRPr="00CF3265">
              <w:rPr>
                <w:sz w:val="16"/>
                <w:szCs w:val="16"/>
              </w:rPr>
              <w:t>1.752.709</w:t>
            </w:r>
          </w:p>
        </w:tc>
      </w:tr>
      <w:tr w:rsidR="00CC6C03" w:rsidRPr="00ED2AA8" w14:paraId="25B81C2E" w14:textId="77777777" w:rsidTr="00ED2AA8">
        <w:trPr>
          <w:jc w:val="center"/>
        </w:trPr>
        <w:tc>
          <w:tcPr>
            <w:tcW w:w="6660" w:type="dxa"/>
            <w:vAlign w:val="bottom"/>
          </w:tcPr>
          <w:p w14:paraId="172BB0FA" w14:textId="3BEE44AF" w:rsidR="00CC6C03" w:rsidRPr="00ED2AA8" w:rsidRDefault="00CC6C03" w:rsidP="00CC6C03">
            <w:pPr>
              <w:pStyle w:val="Texto"/>
              <w:jc w:val="left"/>
              <w:rPr>
                <w:sz w:val="16"/>
                <w:szCs w:val="16"/>
              </w:rPr>
            </w:pPr>
            <w:r w:rsidRPr="00ED2AA8">
              <w:rPr>
                <w:sz w:val="16"/>
                <w:szCs w:val="16"/>
              </w:rPr>
              <w:t xml:space="preserve">Disposiciones de </w:t>
            </w:r>
            <w:r w:rsidR="004F0277">
              <w:rPr>
                <w:sz w:val="16"/>
                <w:szCs w:val="16"/>
              </w:rPr>
              <w:t xml:space="preserve">valor neto de </w:t>
            </w:r>
            <w:r w:rsidRPr="00ED2AA8">
              <w:rPr>
                <w:sz w:val="16"/>
                <w:szCs w:val="16"/>
              </w:rPr>
              <w:t>propiedades, planta y equipo y activos intangibles</w:t>
            </w:r>
          </w:p>
        </w:tc>
        <w:tc>
          <w:tcPr>
            <w:tcW w:w="1224" w:type="dxa"/>
            <w:vAlign w:val="bottom"/>
          </w:tcPr>
          <w:p w14:paraId="223C9ECB" w14:textId="0D9F5E8A" w:rsidR="00CC6C03" w:rsidRPr="00ED2AA8" w:rsidRDefault="00247253" w:rsidP="00CC6C03">
            <w:pPr>
              <w:pStyle w:val="Texto"/>
              <w:tabs>
                <w:tab w:val="decimal" w:pos="953"/>
              </w:tabs>
              <w:rPr>
                <w:sz w:val="16"/>
                <w:szCs w:val="16"/>
              </w:rPr>
            </w:pPr>
            <w:r w:rsidRPr="00247253">
              <w:rPr>
                <w:sz w:val="16"/>
                <w:szCs w:val="16"/>
              </w:rPr>
              <w:t>(243.909)</w:t>
            </w:r>
          </w:p>
        </w:tc>
        <w:tc>
          <w:tcPr>
            <w:tcW w:w="72" w:type="dxa"/>
            <w:vAlign w:val="bottom"/>
          </w:tcPr>
          <w:p w14:paraId="0AA48E71" w14:textId="77777777" w:rsidR="00CC6C03" w:rsidRPr="00ED2AA8" w:rsidRDefault="00CC6C03" w:rsidP="00CC6C03">
            <w:pPr>
              <w:pStyle w:val="Texto"/>
              <w:jc w:val="center"/>
              <w:rPr>
                <w:sz w:val="16"/>
                <w:szCs w:val="16"/>
              </w:rPr>
            </w:pPr>
          </w:p>
        </w:tc>
        <w:tc>
          <w:tcPr>
            <w:tcW w:w="1224" w:type="dxa"/>
            <w:vAlign w:val="bottom"/>
          </w:tcPr>
          <w:p w14:paraId="65F93D78" w14:textId="35FA97CB" w:rsidR="00CC6C03" w:rsidRPr="00ED2AA8" w:rsidRDefault="00CF3265" w:rsidP="00CC6C03">
            <w:pPr>
              <w:pStyle w:val="Texto"/>
              <w:tabs>
                <w:tab w:val="decimal" w:pos="953"/>
              </w:tabs>
              <w:rPr>
                <w:sz w:val="16"/>
                <w:szCs w:val="16"/>
              </w:rPr>
            </w:pPr>
            <w:r w:rsidRPr="00CF3265">
              <w:rPr>
                <w:sz w:val="16"/>
                <w:szCs w:val="16"/>
              </w:rPr>
              <w:t>(1</w:t>
            </w:r>
            <w:r>
              <w:rPr>
                <w:sz w:val="16"/>
                <w:szCs w:val="16"/>
              </w:rPr>
              <w:t>37.319</w:t>
            </w:r>
            <w:r w:rsidRPr="00CF3265">
              <w:rPr>
                <w:sz w:val="16"/>
                <w:szCs w:val="16"/>
              </w:rPr>
              <w:t>)</w:t>
            </w:r>
          </w:p>
        </w:tc>
      </w:tr>
      <w:tr w:rsidR="00CC6C03" w:rsidRPr="00ED2AA8" w14:paraId="1F5B77FC" w14:textId="77777777" w:rsidTr="00ED2AA8">
        <w:trPr>
          <w:jc w:val="center"/>
        </w:trPr>
        <w:tc>
          <w:tcPr>
            <w:tcW w:w="6660" w:type="dxa"/>
            <w:vAlign w:val="bottom"/>
          </w:tcPr>
          <w:p w14:paraId="231DE6A8" w14:textId="3B84F6AF" w:rsidR="00CC6C03" w:rsidRPr="00ED2AA8" w:rsidRDefault="00CC6C03" w:rsidP="00CC6C03">
            <w:pPr>
              <w:pStyle w:val="Texto"/>
              <w:jc w:val="left"/>
              <w:rPr>
                <w:sz w:val="16"/>
                <w:szCs w:val="16"/>
              </w:rPr>
            </w:pPr>
            <w:r w:rsidRPr="00ED2AA8">
              <w:rPr>
                <w:sz w:val="16"/>
                <w:szCs w:val="16"/>
              </w:rPr>
              <w:t>Costos y gastos en negocios conjuntos y asociadas</w:t>
            </w:r>
          </w:p>
        </w:tc>
        <w:tc>
          <w:tcPr>
            <w:tcW w:w="1224" w:type="dxa"/>
            <w:vAlign w:val="bottom"/>
          </w:tcPr>
          <w:p w14:paraId="27B7ADD0" w14:textId="699E2168" w:rsidR="00CC6C03" w:rsidRPr="00ED2AA8" w:rsidRDefault="00247253" w:rsidP="00CC6C03">
            <w:pPr>
              <w:pStyle w:val="Texto"/>
              <w:tabs>
                <w:tab w:val="decimal" w:pos="953"/>
              </w:tabs>
              <w:rPr>
                <w:sz w:val="16"/>
                <w:szCs w:val="16"/>
              </w:rPr>
            </w:pPr>
            <w:r w:rsidRPr="00247253">
              <w:rPr>
                <w:sz w:val="16"/>
                <w:szCs w:val="16"/>
              </w:rPr>
              <w:t>558.617</w:t>
            </w:r>
          </w:p>
        </w:tc>
        <w:tc>
          <w:tcPr>
            <w:tcW w:w="72" w:type="dxa"/>
            <w:vAlign w:val="bottom"/>
          </w:tcPr>
          <w:p w14:paraId="4C93C79F" w14:textId="77777777" w:rsidR="00CC6C03" w:rsidRPr="00ED2AA8" w:rsidRDefault="00CC6C03" w:rsidP="00CC6C03">
            <w:pPr>
              <w:pStyle w:val="Texto"/>
              <w:jc w:val="center"/>
              <w:rPr>
                <w:sz w:val="16"/>
                <w:szCs w:val="16"/>
              </w:rPr>
            </w:pPr>
          </w:p>
        </w:tc>
        <w:tc>
          <w:tcPr>
            <w:tcW w:w="1224" w:type="dxa"/>
            <w:vAlign w:val="bottom"/>
          </w:tcPr>
          <w:p w14:paraId="5C5E0E67" w14:textId="72748ABD" w:rsidR="00CC6C03" w:rsidRPr="00ED2AA8" w:rsidRDefault="00CF3265" w:rsidP="00CC6C03">
            <w:pPr>
              <w:pStyle w:val="Texto"/>
              <w:tabs>
                <w:tab w:val="decimal" w:pos="953"/>
              </w:tabs>
              <w:rPr>
                <w:sz w:val="16"/>
                <w:szCs w:val="16"/>
              </w:rPr>
            </w:pPr>
            <w:r w:rsidRPr="00CF3265">
              <w:rPr>
                <w:sz w:val="16"/>
                <w:szCs w:val="16"/>
              </w:rPr>
              <w:t>32.196</w:t>
            </w:r>
          </w:p>
        </w:tc>
      </w:tr>
      <w:tr w:rsidR="00CC6C03" w:rsidRPr="00ED2AA8" w14:paraId="1AA1E4DA" w14:textId="77777777" w:rsidTr="00ED2AA8">
        <w:trPr>
          <w:jc w:val="center"/>
        </w:trPr>
        <w:tc>
          <w:tcPr>
            <w:tcW w:w="6660" w:type="dxa"/>
            <w:vAlign w:val="bottom"/>
          </w:tcPr>
          <w:p w14:paraId="1316CDF9" w14:textId="29647C38" w:rsidR="00CC6C03" w:rsidRPr="00ED2AA8" w:rsidRDefault="00CC6C03" w:rsidP="003E503F">
            <w:pPr>
              <w:pStyle w:val="Texto"/>
              <w:jc w:val="left"/>
              <w:rPr>
                <w:sz w:val="16"/>
                <w:szCs w:val="16"/>
              </w:rPr>
            </w:pPr>
            <w:r w:rsidRPr="00ED2AA8">
              <w:rPr>
                <w:sz w:val="16"/>
                <w:szCs w:val="16"/>
              </w:rPr>
              <w:t>Variación neta de provisiones</w:t>
            </w:r>
          </w:p>
        </w:tc>
        <w:tc>
          <w:tcPr>
            <w:tcW w:w="1224" w:type="dxa"/>
            <w:vAlign w:val="bottom"/>
          </w:tcPr>
          <w:p w14:paraId="41D64180" w14:textId="7BFB6D71" w:rsidR="00CC6C03" w:rsidRPr="00ED2AA8" w:rsidRDefault="00247253" w:rsidP="00CC6C03">
            <w:pPr>
              <w:pStyle w:val="Texto"/>
              <w:tabs>
                <w:tab w:val="decimal" w:pos="953"/>
              </w:tabs>
              <w:rPr>
                <w:sz w:val="16"/>
                <w:szCs w:val="16"/>
              </w:rPr>
            </w:pPr>
            <w:r w:rsidRPr="00247253">
              <w:rPr>
                <w:sz w:val="16"/>
                <w:szCs w:val="16"/>
              </w:rPr>
              <w:t>(14.528)</w:t>
            </w:r>
          </w:p>
        </w:tc>
        <w:tc>
          <w:tcPr>
            <w:tcW w:w="72" w:type="dxa"/>
            <w:vAlign w:val="bottom"/>
          </w:tcPr>
          <w:p w14:paraId="539B9BF9" w14:textId="77777777" w:rsidR="00CC6C03" w:rsidRPr="00ED2AA8" w:rsidRDefault="00CC6C03" w:rsidP="00CC6C03">
            <w:pPr>
              <w:pStyle w:val="Texto"/>
              <w:jc w:val="center"/>
              <w:rPr>
                <w:sz w:val="16"/>
                <w:szCs w:val="16"/>
              </w:rPr>
            </w:pPr>
          </w:p>
        </w:tc>
        <w:tc>
          <w:tcPr>
            <w:tcW w:w="1224" w:type="dxa"/>
            <w:vAlign w:val="bottom"/>
          </w:tcPr>
          <w:p w14:paraId="13BB7C72" w14:textId="77A280C2" w:rsidR="00CC6C03" w:rsidRPr="00ED2AA8" w:rsidRDefault="00CF3265" w:rsidP="00CC6C03">
            <w:pPr>
              <w:pStyle w:val="Texto"/>
              <w:tabs>
                <w:tab w:val="decimal" w:pos="953"/>
              </w:tabs>
              <w:rPr>
                <w:sz w:val="16"/>
                <w:szCs w:val="16"/>
              </w:rPr>
            </w:pPr>
            <w:r w:rsidRPr="00CF3265">
              <w:rPr>
                <w:sz w:val="16"/>
                <w:szCs w:val="16"/>
              </w:rPr>
              <w:t>(127.202)</w:t>
            </w:r>
          </w:p>
        </w:tc>
      </w:tr>
      <w:tr w:rsidR="003E503F" w:rsidRPr="00ED2AA8" w14:paraId="75784023" w14:textId="77777777" w:rsidTr="00ED2AA8">
        <w:trPr>
          <w:jc w:val="center"/>
        </w:trPr>
        <w:tc>
          <w:tcPr>
            <w:tcW w:w="6660" w:type="dxa"/>
            <w:vAlign w:val="bottom"/>
          </w:tcPr>
          <w:p w14:paraId="1DAC8598" w14:textId="2D6D9876" w:rsidR="003E503F" w:rsidRPr="00ED2AA8" w:rsidRDefault="003E503F" w:rsidP="00CC6C03">
            <w:pPr>
              <w:pStyle w:val="Texto"/>
              <w:jc w:val="left"/>
              <w:rPr>
                <w:sz w:val="16"/>
                <w:szCs w:val="16"/>
              </w:rPr>
            </w:pPr>
            <w:r>
              <w:rPr>
                <w:sz w:val="16"/>
                <w:szCs w:val="16"/>
              </w:rPr>
              <w:t>Ganancia antes de impuestos por la venta de operación discontinuada</w:t>
            </w:r>
          </w:p>
        </w:tc>
        <w:tc>
          <w:tcPr>
            <w:tcW w:w="1224" w:type="dxa"/>
            <w:vAlign w:val="bottom"/>
          </w:tcPr>
          <w:p w14:paraId="7E8DC998" w14:textId="3032844B" w:rsidR="003E503F" w:rsidRPr="00ED2AA8" w:rsidRDefault="00247253" w:rsidP="00CC6C03">
            <w:pPr>
              <w:pStyle w:val="Texto"/>
              <w:tabs>
                <w:tab w:val="decimal" w:pos="953"/>
              </w:tabs>
              <w:rPr>
                <w:sz w:val="16"/>
                <w:szCs w:val="16"/>
              </w:rPr>
            </w:pPr>
            <w:r>
              <w:rPr>
                <w:sz w:val="16"/>
                <w:szCs w:val="16"/>
              </w:rPr>
              <w:t>(</w:t>
            </w:r>
            <w:r w:rsidRPr="00247253">
              <w:rPr>
                <w:sz w:val="16"/>
                <w:szCs w:val="16"/>
              </w:rPr>
              <w:t>1.201.165</w:t>
            </w:r>
            <w:r>
              <w:rPr>
                <w:sz w:val="16"/>
                <w:szCs w:val="16"/>
              </w:rPr>
              <w:t>)</w:t>
            </w:r>
          </w:p>
        </w:tc>
        <w:tc>
          <w:tcPr>
            <w:tcW w:w="72" w:type="dxa"/>
            <w:vAlign w:val="bottom"/>
          </w:tcPr>
          <w:p w14:paraId="207BC0F6" w14:textId="77777777" w:rsidR="003E503F" w:rsidRPr="00ED2AA8" w:rsidRDefault="003E503F" w:rsidP="00CC6C03">
            <w:pPr>
              <w:pStyle w:val="Texto"/>
              <w:jc w:val="center"/>
              <w:rPr>
                <w:sz w:val="16"/>
                <w:szCs w:val="16"/>
              </w:rPr>
            </w:pPr>
          </w:p>
        </w:tc>
        <w:tc>
          <w:tcPr>
            <w:tcW w:w="1224" w:type="dxa"/>
            <w:vAlign w:val="bottom"/>
          </w:tcPr>
          <w:p w14:paraId="46A650D8" w14:textId="12ED5DAE" w:rsidR="003E503F" w:rsidRPr="005F0658" w:rsidRDefault="005F0658" w:rsidP="00CC6C03">
            <w:pPr>
              <w:pStyle w:val="Texto"/>
              <w:tabs>
                <w:tab w:val="decimal" w:pos="953"/>
              </w:tabs>
              <w:rPr>
                <w:sz w:val="16"/>
                <w:szCs w:val="16"/>
              </w:rPr>
            </w:pPr>
            <w:r w:rsidRPr="00765CD1">
              <w:rPr>
                <w:sz w:val="16"/>
                <w:szCs w:val="16"/>
              </w:rPr>
              <w:t>-</w:t>
            </w:r>
            <w:r>
              <w:rPr>
                <w:sz w:val="16"/>
                <w:szCs w:val="16"/>
              </w:rPr>
              <w:t xml:space="preserve">      </w:t>
            </w:r>
          </w:p>
        </w:tc>
      </w:tr>
      <w:tr w:rsidR="00CC6C03" w:rsidRPr="00ED2AA8" w14:paraId="63F6C099" w14:textId="77777777" w:rsidTr="00ED2AA8">
        <w:trPr>
          <w:jc w:val="center"/>
        </w:trPr>
        <w:tc>
          <w:tcPr>
            <w:tcW w:w="6660" w:type="dxa"/>
            <w:vAlign w:val="bottom"/>
          </w:tcPr>
          <w:p w14:paraId="4FD544F4" w14:textId="7197DF3D" w:rsidR="00CC6C03" w:rsidRPr="00ED2AA8" w:rsidRDefault="00CC6C03" w:rsidP="00CC6C03">
            <w:pPr>
              <w:pStyle w:val="Texto"/>
              <w:jc w:val="left"/>
              <w:rPr>
                <w:sz w:val="16"/>
                <w:szCs w:val="16"/>
              </w:rPr>
            </w:pPr>
            <w:r w:rsidRPr="00ED2AA8">
              <w:rPr>
                <w:sz w:val="16"/>
                <w:szCs w:val="16"/>
              </w:rPr>
              <w:t>Resultado por exposición al cambio de poder adquisitivo de la moneda generado por el efectivo</w:t>
            </w:r>
          </w:p>
        </w:tc>
        <w:tc>
          <w:tcPr>
            <w:tcW w:w="1224" w:type="dxa"/>
            <w:vAlign w:val="bottom"/>
          </w:tcPr>
          <w:p w14:paraId="6D6E0A6F" w14:textId="6BDB8257" w:rsidR="00CC6C03" w:rsidRPr="00ED2AA8" w:rsidRDefault="00247253" w:rsidP="00CC6C03">
            <w:pPr>
              <w:pStyle w:val="Texto"/>
              <w:tabs>
                <w:tab w:val="decimal" w:pos="953"/>
              </w:tabs>
              <w:rPr>
                <w:sz w:val="16"/>
                <w:szCs w:val="16"/>
              </w:rPr>
            </w:pPr>
            <w:r w:rsidRPr="00247253">
              <w:rPr>
                <w:sz w:val="16"/>
                <w:szCs w:val="16"/>
              </w:rPr>
              <w:t>(</w:t>
            </w:r>
            <w:r w:rsidR="008E0D22">
              <w:rPr>
                <w:sz w:val="16"/>
                <w:szCs w:val="16"/>
              </w:rPr>
              <w:t>208.367</w:t>
            </w:r>
            <w:r w:rsidRPr="00247253">
              <w:rPr>
                <w:sz w:val="16"/>
                <w:szCs w:val="16"/>
              </w:rPr>
              <w:t>)</w:t>
            </w:r>
          </w:p>
        </w:tc>
        <w:tc>
          <w:tcPr>
            <w:tcW w:w="72" w:type="dxa"/>
            <w:vAlign w:val="bottom"/>
          </w:tcPr>
          <w:p w14:paraId="31932728" w14:textId="77777777" w:rsidR="00CC6C03" w:rsidRPr="00ED2AA8" w:rsidRDefault="00CC6C03" w:rsidP="00CC6C03">
            <w:pPr>
              <w:pStyle w:val="Texto"/>
              <w:jc w:val="center"/>
              <w:rPr>
                <w:sz w:val="16"/>
                <w:szCs w:val="16"/>
              </w:rPr>
            </w:pPr>
          </w:p>
        </w:tc>
        <w:tc>
          <w:tcPr>
            <w:tcW w:w="1224" w:type="dxa"/>
            <w:vAlign w:val="bottom"/>
          </w:tcPr>
          <w:p w14:paraId="7551F37C" w14:textId="4C364BF5" w:rsidR="00CC6C03" w:rsidRPr="00ED2AA8" w:rsidRDefault="00CF3265" w:rsidP="00CC6C03">
            <w:pPr>
              <w:pStyle w:val="Texto"/>
              <w:tabs>
                <w:tab w:val="decimal" w:pos="953"/>
              </w:tabs>
              <w:rPr>
                <w:sz w:val="16"/>
                <w:szCs w:val="16"/>
              </w:rPr>
            </w:pPr>
            <w:r w:rsidRPr="00CF3265">
              <w:rPr>
                <w:sz w:val="16"/>
                <w:szCs w:val="16"/>
              </w:rPr>
              <w:t>452.405</w:t>
            </w:r>
          </w:p>
        </w:tc>
      </w:tr>
      <w:tr w:rsidR="00CC6C03" w:rsidRPr="00ED2AA8" w14:paraId="5FB93E57" w14:textId="77777777" w:rsidTr="00ED2AA8">
        <w:trPr>
          <w:jc w:val="center"/>
        </w:trPr>
        <w:tc>
          <w:tcPr>
            <w:tcW w:w="6660" w:type="dxa"/>
            <w:vAlign w:val="bottom"/>
          </w:tcPr>
          <w:p w14:paraId="0C47A4CC" w14:textId="6AEEFD15" w:rsidR="00CC6C03" w:rsidRPr="00ED2AA8" w:rsidRDefault="00CC6C03" w:rsidP="00CC6C03">
            <w:pPr>
              <w:pStyle w:val="Texto"/>
              <w:jc w:val="left"/>
              <w:rPr>
                <w:sz w:val="16"/>
                <w:szCs w:val="16"/>
              </w:rPr>
            </w:pPr>
            <w:r w:rsidRPr="00ED2AA8">
              <w:rPr>
                <w:sz w:val="16"/>
                <w:szCs w:val="16"/>
              </w:rPr>
              <w:t>Ingresos financieros</w:t>
            </w:r>
          </w:p>
        </w:tc>
        <w:tc>
          <w:tcPr>
            <w:tcW w:w="1224" w:type="dxa"/>
            <w:vAlign w:val="bottom"/>
          </w:tcPr>
          <w:p w14:paraId="303E1032" w14:textId="64CF7DCD" w:rsidR="00CC6C03" w:rsidRPr="00ED2AA8" w:rsidRDefault="00D73555" w:rsidP="00CC6C03">
            <w:pPr>
              <w:pStyle w:val="Texto"/>
              <w:tabs>
                <w:tab w:val="decimal" w:pos="953"/>
              </w:tabs>
              <w:rPr>
                <w:sz w:val="16"/>
                <w:szCs w:val="16"/>
              </w:rPr>
            </w:pPr>
            <w:r w:rsidRPr="00D73555">
              <w:rPr>
                <w:sz w:val="16"/>
                <w:szCs w:val="16"/>
              </w:rPr>
              <w:t>(</w:t>
            </w:r>
            <w:r w:rsidR="00057A84" w:rsidRPr="00057A84">
              <w:rPr>
                <w:sz w:val="16"/>
                <w:szCs w:val="16"/>
              </w:rPr>
              <w:t>4.</w:t>
            </w:r>
            <w:r w:rsidR="00A53561" w:rsidRPr="00A53561">
              <w:rPr>
                <w:sz w:val="16"/>
                <w:szCs w:val="16"/>
              </w:rPr>
              <w:t>358.996</w:t>
            </w:r>
            <w:r w:rsidRPr="00D73555">
              <w:rPr>
                <w:sz w:val="16"/>
                <w:szCs w:val="16"/>
              </w:rPr>
              <w:t>)</w:t>
            </w:r>
          </w:p>
        </w:tc>
        <w:tc>
          <w:tcPr>
            <w:tcW w:w="72" w:type="dxa"/>
            <w:vAlign w:val="bottom"/>
          </w:tcPr>
          <w:p w14:paraId="58001A84" w14:textId="77777777" w:rsidR="00CC6C03" w:rsidRPr="00ED2AA8" w:rsidRDefault="00CC6C03" w:rsidP="00CC6C03">
            <w:pPr>
              <w:pStyle w:val="Texto"/>
              <w:jc w:val="center"/>
              <w:rPr>
                <w:sz w:val="16"/>
                <w:szCs w:val="16"/>
              </w:rPr>
            </w:pPr>
          </w:p>
        </w:tc>
        <w:tc>
          <w:tcPr>
            <w:tcW w:w="1224" w:type="dxa"/>
            <w:vAlign w:val="bottom"/>
          </w:tcPr>
          <w:p w14:paraId="17061751" w14:textId="3A18316C" w:rsidR="00CC6C03" w:rsidRPr="00ED2AA8" w:rsidRDefault="00CF3265" w:rsidP="00CC6C03">
            <w:pPr>
              <w:pStyle w:val="Texto"/>
              <w:tabs>
                <w:tab w:val="decimal" w:pos="953"/>
              </w:tabs>
              <w:rPr>
                <w:sz w:val="16"/>
                <w:szCs w:val="16"/>
              </w:rPr>
            </w:pPr>
            <w:r w:rsidRPr="00CF3265">
              <w:rPr>
                <w:sz w:val="16"/>
                <w:szCs w:val="16"/>
              </w:rPr>
              <w:t>(3.429.429)</w:t>
            </w:r>
          </w:p>
        </w:tc>
      </w:tr>
      <w:tr w:rsidR="00CC6C03" w:rsidRPr="00ED2AA8" w14:paraId="6E1399C1" w14:textId="77777777" w:rsidTr="00ED2AA8">
        <w:trPr>
          <w:jc w:val="center"/>
        </w:trPr>
        <w:tc>
          <w:tcPr>
            <w:tcW w:w="6660" w:type="dxa"/>
            <w:vAlign w:val="bottom"/>
          </w:tcPr>
          <w:p w14:paraId="6099671F" w14:textId="7E7FF880" w:rsidR="00CC6C03" w:rsidRPr="00ED2AA8" w:rsidRDefault="00CC6C03" w:rsidP="00CC6C03">
            <w:pPr>
              <w:pStyle w:val="Texto"/>
              <w:jc w:val="left"/>
              <w:rPr>
                <w:sz w:val="16"/>
                <w:szCs w:val="16"/>
              </w:rPr>
            </w:pPr>
            <w:r w:rsidRPr="00ED2AA8">
              <w:rPr>
                <w:sz w:val="16"/>
                <w:szCs w:val="16"/>
              </w:rPr>
              <w:t>Costos financieros</w:t>
            </w:r>
          </w:p>
        </w:tc>
        <w:tc>
          <w:tcPr>
            <w:tcW w:w="1224" w:type="dxa"/>
            <w:vAlign w:val="bottom"/>
          </w:tcPr>
          <w:p w14:paraId="6E45A4B0" w14:textId="3C8A7FC6" w:rsidR="00CC6C03" w:rsidRPr="00ED2AA8" w:rsidRDefault="00057A84" w:rsidP="00CC6C03">
            <w:pPr>
              <w:pStyle w:val="Texto"/>
              <w:tabs>
                <w:tab w:val="decimal" w:pos="953"/>
              </w:tabs>
              <w:rPr>
                <w:sz w:val="16"/>
                <w:szCs w:val="16"/>
              </w:rPr>
            </w:pPr>
            <w:r w:rsidRPr="00057A84">
              <w:rPr>
                <w:sz w:val="16"/>
                <w:szCs w:val="16"/>
              </w:rPr>
              <w:t>1.</w:t>
            </w:r>
            <w:r w:rsidR="00A53561" w:rsidRPr="00A53561">
              <w:rPr>
                <w:sz w:val="16"/>
                <w:szCs w:val="16"/>
              </w:rPr>
              <w:t>757.593</w:t>
            </w:r>
          </w:p>
        </w:tc>
        <w:tc>
          <w:tcPr>
            <w:tcW w:w="72" w:type="dxa"/>
            <w:vAlign w:val="bottom"/>
          </w:tcPr>
          <w:p w14:paraId="00CBEE26" w14:textId="77777777" w:rsidR="00CC6C03" w:rsidRPr="00ED2AA8" w:rsidRDefault="00CC6C03" w:rsidP="00CC6C03">
            <w:pPr>
              <w:pStyle w:val="Texto"/>
              <w:jc w:val="center"/>
              <w:rPr>
                <w:sz w:val="16"/>
                <w:szCs w:val="16"/>
              </w:rPr>
            </w:pPr>
          </w:p>
        </w:tc>
        <w:tc>
          <w:tcPr>
            <w:tcW w:w="1224" w:type="dxa"/>
            <w:vAlign w:val="bottom"/>
          </w:tcPr>
          <w:p w14:paraId="2A7BE52C" w14:textId="4DACF699" w:rsidR="00CC6C03" w:rsidRPr="00ED2AA8" w:rsidRDefault="00CF3265" w:rsidP="00CC6C03">
            <w:pPr>
              <w:pStyle w:val="Texto"/>
              <w:tabs>
                <w:tab w:val="decimal" w:pos="953"/>
              </w:tabs>
              <w:rPr>
                <w:sz w:val="16"/>
                <w:szCs w:val="16"/>
              </w:rPr>
            </w:pPr>
            <w:r w:rsidRPr="00CF3265">
              <w:rPr>
                <w:sz w:val="16"/>
                <w:szCs w:val="16"/>
              </w:rPr>
              <w:t>6.130.981</w:t>
            </w:r>
          </w:p>
        </w:tc>
      </w:tr>
      <w:tr w:rsidR="00CC6C03" w:rsidRPr="00ED2AA8" w14:paraId="7121CF81" w14:textId="77777777" w:rsidTr="00ED2AA8">
        <w:trPr>
          <w:jc w:val="center"/>
        </w:trPr>
        <w:tc>
          <w:tcPr>
            <w:tcW w:w="6660" w:type="dxa"/>
            <w:vAlign w:val="bottom"/>
          </w:tcPr>
          <w:p w14:paraId="3F84229A" w14:textId="77777777" w:rsidR="00CC6C03" w:rsidRPr="00ED2AA8" w:rsidRDefault="00CC6C03" w:rsidP="00CC6C03">
            <w:pPr>
              <w:pStyle w:val="Texto"/>
              <w:jc w:val="left"/>
              <w:rPr>
                <w:sz w:val="16"/>
                <w:szCs w:val="16"/>
              </w:rPr>
            </w:pPr>
          </w:p>
        </w:tc>
        <w:tc>
          <w:tcPr>
            <w:tcW w:w="1224" w:type="dxa"/>
            <w:vAlign w:val="bottom"/>
          </w:tcPr>
          <w:p w14:paraId="11E9593B" w14:textId="77777777" w:rsidR="00CC6C03" w:rsidRPr="00ED2AA8" w:rsidRDefault="00CC6C03" w:rsidP="00CC6C03">
            <w:pPr>
              <w:pStyle w:val="Texto"/>
              <w:tabs>
                <w:tab w:val="decimal" w:pos="953"/>
              </w:tabs>
              <w:rPr>
                <w:sz w:val="16"/>
                <w:szCs w:val="16"/>
              </w:rPr>
            </w:pPr>
          </w:p>
        </w:tc>
        <w:tc>
          <w:tcPr>
            <w:tcW w:w="72" w:type="dxa"/>
            <w:vAlign w:val="bottom"/>
          </w:tcPr>
          <w:p w14:paraId="4010E59B" w14:textId="77777777" w:rsidR="00CC6C03" w:rsidRPr="00ED2AA8" w:rsidRDefault="00CC6C03" w:rsidP="00CC6C03">
            <w:pPr>
              <w:pStyle w:val="Texto"/>
              <w:jc w:val="center"/>
              <w:rPr>
                <w:sz w:val="16"/>
                <w:szCs w:val="16"/>
              </w:rPr>
            </w:pPr>
          </w:p>
        </w:tc>
        <w:tc>
          <w:tcPr>
            <w:tcW w:w="1224" w:type="dxa"/>
            <w:vAlign w:val="bottom"/>
          </w:tcPr>
          <w:p w14:paraId="6345357C" w14:textId="77777777" w:rsidR="00CC6C03" w:rsidRPr="00ED2AA8" w:rsidRDefault="00CC6C03" w:rsidP="00CC6C03">
            <w:pPr>
              <w:pStyle w:val="Texto"/>
              <w:tabs>
                <w:tab w:val="decimal" w:pos="953"/>
              </w:tabs>
              <w:rPr>
                <w:sz w:val="16"/>
                <w:szCs w:val="16"/>
              </w:rPr>
            </w:pPr>
          </w:p>
        </w:tc>
      </w:tr>
      <w:tr w:rsidR="00CC6C03" w:rsidRPr="00ED2AA8" w14:paraId="15EA55FC" w14:textId="77777777" w:rsidTr="00ED2AA8">
        <w:trPr>
          <w:jc w:val="center"/>
        </w:trPr>
        <w:tc>
          <w:tcPr>
            <w:tcW w:w="6660" w:type="dxa"/>
            <w:vAlign w:val="bottom"/>
          </w:tcPr>
          <w:p w14:paraId="39227290" w14:textId="77777777" w:rsidR="00CC6C03" w:rsidRPr="00ED2AA8" w:rsidRDefault="00CC6C03" w:rsidP="00CC6C03">
            <w:pPr>
              <w:pStyle w:val="Texto"/>
              <w:jc w:val="left"/>
              <w:rPr>
                <w:b/>
                <w:sz w:val="16"/>
                <w:szCs w:val="16"/>
              </w:rPr>
            </w:pPr>
            <w:r w:rsidRPr="00ED2AA8">
              <w:rPr>
                <w:b/>
                <w:sz w:val="16"/>
                <w:szCs w:val="16"/>
              </w:rPr>
              <w:t>Ajustes al capital de trabajo</w:t>
            </w:r>
          </w:p>
        </w:tc>
        <w:tc>
          <w:tcPr>
            <w:tcW w:w="1224" w:type="dxa"/>
            <w:vAlign w:val="bottom"/>
          </w:tcPr>
          <w:p w14:paraId="2D9C41E4" w14:textId="77777777" w:rsidR="00CC6C03" w:rsidRPr="00ED2AA8" w:rsidRDefault="00CC6C03" w:rsidP="00CC6C03">
            <w:pPr>
              <w:pStyle w:val="Texto"/>
              <w:tabs>
                <w:tab w:val="decimal" w:pos="953"/>
              </w:tabs>
              <w:rPr>
                <w:sz w:val="16"/>
                <w:szCs w:val="16"/>
              </w:rPr>
            </w:pPr>
          </w:p>
        </w:tc>
        <w:tc>
          <w:tcPr>
            <w:tcW w:w="72" w:type="dxa"/>
            <w:vAlign w:val="bottom"/>
          </w:tcPr>
          <w:p w14:paraId="5E98886A" w14:textId="77777777" w:rsidR="00CC6C03" w:rsidRPr="00ED2AA8" w:rsidRDefault="00CC6C03" w:rsidP="00CC6C03">
            <w:pPr>
              <w:pStyle w:val="Texto"/>
              <w:jc w:val="center"/>
              <w:rPr>
                <w:sz w:val="16"/>
                <w:szCs w:val="16"/>
              </w:rPr>
            </w:pPr>
          </w:p>
        </w:tc>
        <w:tc>
          <w:tcPr>
            <w:tcW w:w="1224" w:type="dxa"/>
            <w:vAlign w:val="bottom"/>
          </w:tcPr>
          <w:p w14:paraId="1CB63A61" w14:textId="77777777" w:rsidR="00CC6C03" w:rsidRPr="00ED2AA8" w:rsidRDefault="00CC6C03" w:rsidP="00CC6C03">
            <w:pPr>
              <w:pStyle w:val="Texto"/>
              <w:tabs>
                <w:tab w:val="decimal" w:pos="953"/>
              </w:tabs>
              <w:rPr>
                <w:sz w:val="16"/>
                <w:szCs w:val="16"/>
              </w:rPr>
            </w:pPr>
          </w:p>
        </w:tc>
      </w:tr>
      <w:tr w:rsidR="00CC6C03" w:rsidRPr="00ED2AA8" w14:paraId="0FE3A0F6" w14:textId="77777777" w:rsidTr="00ED2AA8">
        <w:trPr>
          <w:jc w:val="center"/>
        </w:trPr>
        <w:tc>
          <w:tcPr>
            <w:tcW w:w="6660" w:type="dxa"/>
            <w:vAlign w:val="bottom"/>
          </w:tcPr>
          <w:p w14:paraId="59F1679B" w14:textId="44D9CE0E" w:rsidR="00CC6C03" w:rsidRPr="00ED2AA8" w:rsidRDefault="00CC02D0" w:rsidP="00CC6C03">
            <w:pPr>
              <w:pStyle w:val="Texto"/>
              <w:jc w:val="left"/>
              <w:rPr>
                <w:sz w:val="16"/>
                <w:szCs w:val="16"/>
              </w:rPr>
            </w:pPr>
            <w:r>
              <w:rPr>
                <w:sz w:val="16"/>
                <w:szCs w:val="16"/>
              </w:rPr>
              <w:t>Disminución (</w:t>
            </w:r>
            <w:r w:rsidR="00CC6C03" w:rsidRPr="00ED2AA8">
              <w:rPr>
                <w:sz w:val="16"/>
                <w:szCs w:val="16"/>
              </w:rPr>
              <w:t>Aumento</w:t>
            </w:r>
            <w:r>
              <w:rPr>
                <w:sz w:val="16"/>
                <w:szCs w:val="16"/>
              </w:rPr>
              <w:t>)</w:t>
            </w:r>
            <w:r w:rsidR="00CC6C03" w:rsidRPr="00ED2AA8">
              <w:rPr>
                <w:sz w:val="16"/>
                <w:szCs w:val="16"/>
              </w:rPr>
              <w:t xml:space="preserve"> de deudores comerciales y otras cuentas por cobrar, otros créditos financieros y no financieros, neto</w:t>
            </w:r>
          </w:p>
        </w:tc>
        <w:tc>
          <w:tcPr>
            <w:tcW w:w="1224" w:type="dxa"/>
            <w:vAlign w:val="bottom"/>
          </w:tcPr>
          <w:p w14:paraId="279BCDE5" w14:textId="7F84A3C1" w:rsidR="00CC6C03" w:rsidRPr="00ED2AA8" w:rsidRDefault="00247253" w:rsidP="00CC6C03">
            <w:pPr>
              <w:pStyle w:val="Texto"/>
              <w:tabs>
                <w:tab w:val="decimal" w:pos="953"/>
              </w:tabs>
              <w:rPr>
                <w:sz w:val="16"/>
                <w:szCs w:val="16"/>
              </w:rPr>
            </w:pPr>
            <w:r w:rsidRPr="00247253">
              <w:rPr>
                <w:sz w:val="16"/>
                <w:szCs w:val="16"/>
              </w:rPr>
              <w:t>1.</w:t>
            </w:r>
            <w:r w:rsidR="00EC7C9B" w:rsidRPr="00EC7C9B">
              <w:rPr>
                <w:sz w:val="16"/>
                <w:szCs w:val="16"/>
              </w:rPr>
              <w:t xml:space="preserve">138.570 </w:t>
            </w:r>
          </w:p>
        </w:tc>
        <w:tc>
          <w:tcPr>
            <w:tcW w:w="72" w:type="dxa"/>
            <w:vAlign w:val="bottom"/>
          </w:tcPr>
          <w:p w14:paraId="1F36925A" w14:textId="77777777" w:rsidR="00CC6C03" w:rsidRPr="00ED2AA8" w:rsidRDefault="00CC6C03" w:rsidP="00CC6C03">
            <w:pPr>
              <w:pStyle w:val="Texto"/>
              <w:jc w:val="center"/>
              <w:rPr>
                <w:sz w:val="16"/>
                <w:szCs w:val="16"/>
              </w:rPr>
            </w:pPr>
          </w:p>
        </w:tc>
        <w:tc>
          <w:tcPr>
            <w:tcW w:w="1224" w:type="dxa"/>
            <w:vAlign w:val="bottom"/>
          </w:tcPr>
          <w:p w14:paraId="0B99371A" w14:textId="7F64CE27" w:rsidR="00CC6C03" w:rsidRPr="00ED2AA8" w:rsidRDefault="00CF3265" w:rsidP="00CC6C03">
            <w:pPr>
              <w:pStyle w:val="Texto"/>
              <w:tabs>
                <w:tab w:val="decimal" w:pos="953"/>
              </w:tabs>
              <w:rPr>
                <w:sz w:val="16"/>
                <w:szCs w:val="16"/>
              </w:rPr>
            </w:pPr>
            <w:r w:rsidRPr="00CF3265">
              <w:rPr>
                <w:sz w:val="16"/>
                <w:szCs w:val="16"/>
              </w:rPr>
              <w:t>(1.377.928)</w:t>
            </w:r>
          </w:p>
        </w:tc>
      </w:tr>
      <w:tr w:rsidR="00CC6C03" w:rsidRPr="00ED2AA8" w14:paraId="28E8AC63" w14:textId="77777777" w:rsidTr="00ED2AA8">
        <w:trPr>
          <w:jc w:val="center"/>
        </w:trPr>
        <w:tc>
          <w:tcPr>
            <w:tcW w:w="6660" w:type="dxa"/>
            <w:vAlign w:val="bottom"/>
          </w:tcPr>
          <w:p w14:paraId="2AA2BFE8" w14:textId="7EE89375" w:rsidR="00CC6C03" w:rsidRPr="00ED2AA8" w:rsidRDefault="00CC6C03" w:rsidP="00CC6C03">
            <w:pPr>
              <w:pStyle w:val="Texto"/>
              <w:jc w:val="left"/>
              <w:rPr>
                <w:sz w:val="16"/>
                <w:szCs w:val="16"/>
              </w:rPr>
            </w:pPr>
            <w:r w:rsidRPr="00ED2AA8">
              <w:rPr>
                <w:sz w:val="16"/>
                <w:szCs w:val="16"/>
              </w:rPr>
              <w:t xml:space="preserve">Disminución </w:t>
            </w:r>
            <w:r w:rsidR="00CC02D0">
              <w:rPr>
                <w:sz w:val="16"/>
                <w:szCs w:val="16"/>
              </w:rPr>
              <w:t xml:space="preserve">(Aumento) </w:t>
            </w:r>
            <w:r w:rsidRPr="00ED2AA8">
              <w:rPr>
                <w:sz w:val="16"/>
                <w:szCs w:val="16"/>
              </w:rPr>
              <w:t>de inventarios y activos biológicos, neto</w:t>
            </w:r>
          </w:p>
        </w:tc>
        <w:tc>
          <w:tcPr>
            <w:tcW w:w="1224" w:type="dxa"/>
            <w:vAlign w:val="bottom"/>
          </w:tcPr>
          <w:p w14:paraId="3E766893" w14:textId="5945A993" w:rsidR="00CC6C03" w:rsidRPr="00ED2AA8" w:rsidRDefault="00247253" w:rsidP="00CC6C03">
            <w:pPr>
              <w:pStyle w:val="Texto"/>
              <w:tabs>
                <w:tab w:val="decimal" w:pos="953"/>
              </w:tabs>
              <w:rPr>
                <w:sz w:val="16"/>
                <w:szCs w:val="16"/>
              </w:rPr>
            </w:pPr>
            <w:r w:rsidRPr="00247253">
              <w:rPr>
                <w:sz w:val="16"/>
                <w:szCs w:val="16"/>
              </w:rPr>
              <w:t>14.970</w:t>
            </w:r>
          </w:p>
        </w:tc>
        <w:tc>
          <w:tcPr>
            <w:tcW w:w="72" w:type="dxa"/>
            <w:vAlign w:val="bottom"/>
          </w:tcPr>
          <w:p w14:paraId="5F96B035" w14:textId="77777777" w:rsidR="00CC6C03" w:rsidRPr="00ED2AA8" w:rsidRDefault="00CC6C03" w:rsidP="00CC6C03">
            <w:pPr>
              <w:pStyle w:val="Texto"/>
              <w:jc w:val="center"/>
              <w:rPr>
                <w:sz w:val="16"/>
                <w:szCs w:val="16"/>
              </w:rPr>
            </w:pPr>
          </w:p>
        </w:tc>
        <w:tc>
          <w:tcPr>
            <w:tcW w:w="1224" w:type="dxa"/>
            <w:vAlign w:val="bottom"/>
          </w:tcPr>
          <w:p w14:paraId="32F2D52B" w14:textId="60874C89" w:rsidR="00CC6C03" w:rsidRPr="00ED2AA8" w:rsidRDefault="00CF3265" w:rsidP="00CC6C03">
            <w:pPr>
              <w:pStyle w:val="Texto"/>
              <w:tabs>
                <w:tab w:val="decimal" w:pos="953"/>
              </w:tabs>
              <w:rPr>
                <w:sz w:val="16"/>
                <w:szCs w:val="16"/>
              </w:rPr>
            </w:pPr>
            <w:r w:rsidRPr="00CF3265">
              <w:rPr>
                <w:sz w:val="16"/>
                <w:szCs w:val="16"/>
              </w:rPr>
              <w:t>(717.516)</w:t>
            </w:r>
          </w:p>
        </w:tc>
      </w:tr>
      <w:tr w:rsidR="00CC6C03" w:rsidRPr="00ED2AA8" w14:paraId="50D0BEEE" w14:textId="77777777" w:rsidTr="00ED2AA8">
        <w:trPr>
          <w:jc w:val="center"/>
        </w:trPr>
        <w:tc>
          <w:tcPr>
            <w:tcW w:w="6660" w:type="dxa"/>
            <w:vAlign w:val="bottom"/>
          </w:tcPr>
          <w:p w14:paraId="012A1CAC" w14:textId="3B6DF4BA" w:rsidR="00CC6C03" w:rsidRPr="00ED2AA8" w:rsidRDefault="00CC02D0" w:rsidP="00CC6C03">
            <w:pPr>
              <w:pStyle w:val="Texto"/>
              <w:jc w:val="left"/>
              <w:rPr>
                <w:sz w:val="16"/>
                <w:szCs w:val="16"/>
              </w:rPr>
            </w:pPr>
            <w:proofErr w:type="gramStart"/>
            <w:r>
              <w:rPr>
                <w:sz w:val="16"/>
                <w:szCs w:val="16"/>
              </w:rPr>
              <w:t>Disminución</w:t>
            </w:r>
            <w:r w:rsidR="00CC6C03" w:rsidRPr="00ED2AA8">
              <w:rPr>
                <w:sz w:val="16"/>
                <w:szCs w:val="16"/>
              </w:rPr>
              <w:t xml:space="preserve"> neto</w:t>
            </w:r>
            <w:proofErr w:type="gramEnd"/>
            <w:r w:rsidR="00CC6C03" w:rsidRPr="00ED2AA8">
              <w:rPr>
                <w:sz w:val="16"/>
                <w:szCs w:val="16"/>
              </w:rPr>
              <w:t xml:space="preserve"> de cuentas por pagar comerciales, deudas sociales, deudas fiscales, otras cuentas por pagar y pasivo por impuesto a las ganancias diferido</w:t>
            </w:r>
          </w:p>
        </w:tc>
        <w:tc>
          <w:tcPr>
            <w:tcW w:w="1224" w:type="dxa"/>
            <w:vAlign w:val="bottom"/>
          </w:tcPr>
          <w:p w14:paraId="76CBC920" w14:textId="749E7559" w:rsidR="00CC6C03" w:rsidRPr="00ED2AA8" w:rsidRDefault="00247253" w:rsidP="00CC6C03">
            <w:pPr>
              <w:pStyle w:val="Texto"/>
              <w:tabs>
                <w:tab w:val="decimal" w:pos="953"/>
              </w:tabs>
              <w:rPr>
                <w:sz w:val="16"/>
                <w:szCs w:val="16"/>
              </w:rPr>
            </w:pPr>
            <w:r w:rsidRPr="00247253">
              <w:rPr>
                <w:sz w:val="16"/>
                <w:szCs w:val="16"/>
              </w:rPr>
              <w:t>(2.</w:t>
            </w:r>
            <w:r w:rsidR="0082598B" w:rsidRPr="0082598B">
              <w:rPr>
                <w:sz w:val="16"/>
                <w:szCs w:val="16"/>
              </w:rPr>
              <w:t>468.113</w:t>
            </w:r>
            <w:r w:rsidRPr="00247253">
              <w:rPr>
                <w:sz w:val="16"/>
                <w:szCs w:val="16"/>
              </w:rPr>
              <w:t>)</w:t>
            </w:r>
          </w:p>
        </w:tc>
        <w:tc>
          <w:tcPr>
            <w:tcW w:w="72" w:type="dxa"/>
            <w:vAlign w:val="bottom"/>
          </w:tcPr>
          <w:p w14:paraId="02EFCF8F" w14:textId="77777777" w:rsidR="00CC6C03" w:rsidRPr="00ED2AA8" w:rsidRDefault="00CC6C03" w:rsidP="00CC6C03">
            <w:pPr>
              <w:pStyle w:val="Texto"/>
              <w:jc w:val="center"/>
              <w:rPr>
                <w:sz w:val="16"/>
                <w:szCs w:val="16"/>
              </w:rPr>
            </w:pPr>
          </w:p>
        </w:tc>
        <w:tc>
          <w:tcPr>
            <w:tcW w:w="1224" w:type="dxa"/>
            <w:vAlign w:val="bottom"/>
          </w:tcPr>
          <w:p w14:paraId="44FA4909" w14:textId="4C43385E" w:rsidR="00CC6C03" w:rsidRPr="00ED2AA8" w:rsidRDefault="00CF3265" w:rsidP="00CC6C03">
            <w:pPr>
              <w:pStyle w:val="Texto"/>
              <w:tabs>
                <w:tab w:val="decimal" w:pos="953"/>
              </w:tabs>
              <w:rPr>
                <w:sz w:val="16"/>
                <w:szCs w:val="16"/>
              </w:rPr>
            </w:pPr>
            <w:r w:rsidRPr="00CF3265">
              <w:rPr>
                <w:sz w:val="16"/>
                <w:szCs w:val="16"/>
              </w:rPr>
              <w:t>(709.788)</w:t>
            </w:r>
          </w:p>
        </w:tc>
      </w:tr>
      <w:tr w:rsidR="00CC6C03" w:rsidRPr="00ED2AA8" w14:paraId="0D4A3719" w14:textId="77777777" w:rsidTr="00ED2AA8">
        <w:trPr>
          <w:jc w:val="center"/>
        </w:trPr>
        <w:tc>
          <w:tcPr>
            <w:tcW w:w="6660" w:type="dxa"/>
            <w:vAlign w:val="bottom"/>
          </w:tcPr>
          <w:p w14:paraId="6871C3D0" w14:textId="77777777" w:rsidR="00CC6C03" w:rsidRPr="00ED2AA8" w:rsidRDefault="00CC6C03" w:rsidP="00CC6C03">
            <w:pPr>
              <w:pStyle w:val="Texto"/>
              <w:jc w:val="left"/>
              <w:rPr>
                <w:sz w:val="16"/>
                <w:szCs w:val="16"/>
              </w:rPr>
            </w:pPr>
            <w:r w:rsidRPr="00ED2AA8">
              <w:rPr>
                <w:sz w:val="16"/>
                <w:szCs w:val="16"/>
              </w:rPr>
              <w:t>Impuesto a las ganancias pagado en el ejercicio</w:t>
            </w:r>
          </w:p>
        </w:tc>
        <w:tc>
          <w:tcPr>
            <w:tcW w:w="1224" w:type="dxa"/>
            <w:vAlign w:val="bottom"/>
          </w:tcPr>
          <w:p w14:paraId="634E1936" w14:textId="053FC379" w:rsidR="00CC6C03" w:rsidRPr="00ED2AA8" w:rsidRDefault="00594BA8" w:rsidP="00CC6C03">
            <w:pPr>
              <w:pStyle w:val="Texto"/>
              <w:tabs>
                <w:tab w:val="decimal" w:pos="953"/>
              </w:tabs>
              <w:rPr>
                <w:sz w:val="16"/>
                <w:szCs w:val="16"/>
              </w:rPr>
            </w:pPr>
            <w:r w:rsidRPr="00594BA8">
              <w:rPr>
                <w:sz w:val="16"/>
                <w:szCs w:val="16"/>
              </w:rPr>
              <w:t>(527.873)</w:t>
            </w:r>
          </w:p>
        </w:tc>
        <w:tc>
          <w:tcPr>
            <w:tcW w:w="72" w:type="dxa"/>
            <w:vAlign w:val="bottom"/>
          </w:tcPr>
          <w:p w14:paraId="462A25DA" w14:textId="77777777" w:rsidR="00CC6C03" w:rsidRPr="00ED2AA8" w:rsidRDefault="00CC6C03" w:rsidP="00CC6C03">
            <w:pPr>
              <w:pStyle w:val="Texto"/>
              <w:jc w:val="center"/>
              <w:rPr>
                <w:sz w:val="16"/>
                <w:szCs w:val="16"/>
              </w:rPr>
            </w:pPr>
          </w:p>
        </w:tc>
        <w:tc>
          <w:tcPr>
            <w:tcW w:w="1224" w:type="dxa"/>
            <w:vAlign w:val="bottom"/>
          </w:tcPr>
          <w:p w14:paraId="59FB0060" w14:textId="3F8E4450" w:rsidR="00CC6C03" w:rsidRPr="00ED2AA8" w:rsidRDefault="00CF3265" w:rsidP="00CC6C03">
            <w:pPr>
              <w:pStyle w:val="Texto"/>
              <w:tabs>
                <w:tab w:val="decimal" w:pos="953"/>
              </w:tabs>
              <w:rPr>
                <w:sz w:val="16"/>
                <w:szCs w:val="16"/>
              </w:rPr>
            </w:pPr>
            <w:r w:rsidRPr="00CF3265">
              <w:rPr>
                <w:sz w:val="16"/>
                <w:szCs w:val="16"/>
              </w:rPr>
              <w:t>(153.051)</w:t>
            </w:r>
          </w:p>
        </w:tc>
      </w:tr>
      <w:tr w:rsidR="00CC6C03" w:rsidRPr="00ED2AA8" w14:paraId="14CB4E8B" w14:textId="77777777" w:rsidTr="00ED2AA8">
        <w:trPr>
          <w:jc w:val="center"/>
        </w:trPr>
        <w:tc>
          <w:tcPr>
            <w:tcW w:w="6660" w:type="dxa"/>
            <w:vAlign w:val="bottom"/>
          </w:tcPr>
          <w:p w14:paraId="5526720D" w14:textId="07EB367A" w:rsidR="00CC6C03" w:rsidRPr="00ED2AA8" w:rsidRDefault="00CC6C03" w:rsidP="00CC6C03">
            <w:pPr>
              <w:pStyle w:val="Texto"/>
              <w:jc w:val="left"/>
              <w:rPr>
                <w:b/>
                <w:sz w:val="16"/>
                <w:szCs w:val="16"/>
              </w:rPr>
            </w:pPr>
            <w:r w:rsidRPr="00ED2AA8">
              <w:rPr>
                <w:b/>
                <w:sz w:val="16"/>
                <w:szCs w:val="16"/>
              </w:rPr>
              <w:t>Flujo neto de efectivo generado en las actividades de operación</w:t>
            </w:r>
          </w:p>
        </w:tc>
        <w:tc>
          <w:tcPr>
            <w:tcW w:w="1224" w:type="dxa"/>
            <w:tcBorders>
              <w:top w:val="single" w:sz="6" w:space="0" w:color="auto"/>
              <w:bottom w:val="single" w:sz="6" w:space="0" w:color="auto"/>
            </w:tcBorders>
            <w:vAlign w:val="bottom"/>
          </w:tcPr>
          <w:p w14:paraId="5868EA95" w14:textId="2303399B" w:rsidR="00CC6C03" w:rsidRPr="005F0658" w:rsidRDefault="00C0691C" w:rsidP="008E00E1">
            <w:pPr>
              <w:pStyle w:val="Texto"/>
              <w:tabs>
                <w:tab w:val="decimal" w:pos="953"/>
              </w:tabs>
              <w:rPr>
                <w:b/>
                <w:bCs/>
                <w:sz w:val="16"/>
                <w:szCs w:val="16"/>
              </w:rPr>
            </w:pPr>
            <w:r w:rsidRPr="005F0658">
              <w:rPr>
                <w:b/>
                <w:bCs/>
                <w:sz w:val="16"/>
                <w:szCs w:val="16"/>
              </w:rPr>
              <w:t>3.</w:t>
            </w:r>
            <w:r w:rsidR="00316C2E" w:rsidRPr="00316C2E">
              <w:rPr>
                <w:b/>
                <w:bCs/>
                <w:sz w:val="16"/>
                <w:szCs w:val="16"/>
              </w:rPr>
              <w:t>447.973</w:t>
            </w:r>
          </w:p>
        </w:tc>
        <w:tc>
          <w:tcPr>
            <w:tcW w:w="72" w:type="dxa"/>
            <w:vAlign w:val="bottom"/>
          </w:tcPr>
          <w:p w14:paraId="4BFC4074" w14:textId="77777777" w:rsidR="00CC6C03" w:rsidRPr="005F0658" w:rsidRDefault="00CC6C03" w:rsidP="00CC6C03">
            <w:pPr>
              <w:pStyle w:val="Texto"/>
              <w:jc w:val="center"/>
              <w:rPr>
                <w:b/>
                <w:bCs/>
                <w:sz w:val="16"/>
                <w:szCs w:val="16"/>
              </w:rPr>
            </w:pPr>
          </w:p>
        </w:tc>
        <w:tc>
          <w:tcPr>
            <w:tcW w:w="1224" w:type="dxa"/>
            <w:tcBorders>
              <w:top w:val="single" w:sz="6" w:space="0" w:color="auto"/>
              <w:bottom w:val="single" w:sz="6" w:space="0" w:color="auto"/>
            </w:tcBorders>
            <w:vAlign w:val="bottom"/>
          </w:tcPr>
          <w:p w14:paraId="27417251" w14:textId="4B205146" w:rsidR="00CC6C03" w:rsidRPr="005F0658" w:rsidRDefault="00CF3265" w:rsidP="00CC6C03">
            <w:pPr>
              <w:pStyle w:val="Texto"/>
              <w:tabs>
                <w:tab w:val="decimal" w:pos="953"/>
              </w:tabs>
              <w:rPr>
                <w:b/>
                <w:bCs/>
                <w:sz w:val="16"/>
                <w:szCs w:val="16"/>
              </w:rPr>
            </w:pPr>
            <w:r w:rsidRPr="005F0658">
              <w:rPr>
                <w:b/>
                <w:bCs/>
                <w:sz w:val="16"/>
                <w:szCs w:val="16"/>
              </w:rPr>
              <w:t>3.372.293</w:t>
            </w:r>
          </w:p>
        </w:tc>
      </w:tr>
      <w:tr w:rsidR="00CC6C03" w:rsidRPr="00ED2AA8" w14:paraId="1748B95D" w14:textId="77777777" w:rsidTr="00ED2AA8">
        <w:trPr>
          <w:jc w:val="center"/>
        </w:trPr>
        <w:tc>
          <w:tcPr>
            <w:tcW w:w="6660" w:type="dxa"/>
            <w:vAlign w:val="bottom"/>
          </w:tcPr>
          <w:p w14:paraId="5690D80D" w14:textId="77777777" w:rsidR="00CC6C03" w:rsidRPr="00ED2AA8" w:rsidRDefault="00CC6C03" w:rsidP="00CC6C03">
            <w:pPr>
              <w:pStyle w:val="Texto"/>
              <w:jc w:val="left"/>
              <w:rPr>
                <w:sz w:val="16"/>
                <w:szCs w:val="16"/>
              </w:rPr>
            </w:pPr>
          </w:p>
        </w:tc>
        <w:tc>
          <w:tcPr>
            <w:tcW w:w="1224" w:type="dxa"/>
            <w:tcBorders>
              <w:top w:val="single" w:sz="6" w:space="0" w:color="auto"/>
            </w:tcBorders>
            <w:vAlign w:val="bottom"/>
          </w:tcPr>
          <w:p w14:paraId="501A5972" w14:textId="77777777" w:rsidR="00CC6C03" w:rsidRPr="00ED2AA8" w:rsidRDefault="00CC6C03" w:rsidP="00CC6C03">
            <w:pPr>
              <w:pStyle w:val="Texto"/>
              <w:tabs>
                <w:tab w:val="decimal" w:pos="953"/>
              </w:tabs>
              <w:rPr>
                <w:sz w:val="16"/>
                <w:szCs w:val="16"/>
              </w:rPr>
            </w:pPr>
          </w:p>
        </w:tc>
        <w:tc>
          <w:tcPr>
            <w:tcW w:w="72" w:type="dxa"/>
            <w:vAlign w:val="bottom"/>
          </w:tcPr>
          <w:p w14:paraId="1DE63FD6" w14:textId="77777777" w:rsidR="00CC6C03" w:rsidRPr="00ED2AA8" w:rsidRDefault="00CC6C03" w:rsidP="00CC6C03">
            <w:pPr>
              <w:pStyle w:val="Texto"/>
              <w:jc w:val="center"/>
              <w:rPr>
                <w:sz w:val="16"/>
                <w:szCs w:val="16"/>
              </w:rPr>
            </w:pPr>
          </w:p>
        </w:tc>
        <w:tc>
          <w:tcPr>
            <w:tcW w:w="1224" w:type="dxa"/>
            <w:tcBorders>
              <w:top w:val="single" w:sz="6" w:space="0" w:color="auto"/>
            </w:tcBorders>
            <w:vAlign w:val="bottom"/>
          </w:tcPr>
          <w:p w14:paraId="252BAAEB" w14:textId="77777777" w:rsidR="00CC6C03" w:rsidRPr="00ED2AA8" w:rsidRDefault="00CC6C03" w:rsidP="00CC6C03">
            <w:pPr>
              <w:pStyle w:val="Texto"/>
              <w:tabs>
                <w:tab w:val="decimal" w:pos="953"/>
              </w:tabs>
              <w:rPr>
                <w:sz w:val="16"/>
                <w:szCs w:val="16"/>
              </w:rPr>
            </w:pPr>
          </w:p>
        </w:tc>
      </w:tr>
      <w:tr w:rsidR="00CC6C03" w:rsidRPr="00ED2AA8" w14:paraId="54F7205D" w14:textId="77777777" w:rsidTr="00ED2AA8">
        <w:trPr>
          <w:jc w:val="center"/>
        </w:trPr>
        <w:tc>
          <w:tcPr>
            <w:tcW w:w="6660" w:type="dxa"/>
            <w:vAlign w:val="bottom"/>
          </w:tcPr>
          <w:p w14:paraId="5BFBDCE8" w14:textId="77777777" w:rsidR="00CC6C03" w:rsidRPr="00ED2AA8" w:rsidRDefault="00CC6C03" w:rsidP="00CC6C03">
            <w:pPr>
              <w:pStyle w:val="Texto"/>
              <w:jc w:val="left"/>
              <w:rPr>
                <w:b/>
                <w:sz w:val="16"/>
                <w:szCs w:val="16"/>
              </w:rPr>
            </w:pPr>
            <w:r w:rsidRPr="00ED2AA8">
              <w:rPr>
                <w:b/>
                <w:sz w:val="16"/>
                <w:szCs w:val="16"/>
              </w:rPr>
              <w:t>ACTIVIDADES DE INVERSIÓN</w:t>
            </w:r>
          </w:p>
        </w:tc>
        <w:tc>
          <w:tcPr>
            <w:tcW w:w="1224" w:type="dxa"/>
            <w:vAlign w:val="bottom"/>
          </w:tcPr>
          <w:p w14:paraId="12C1397C" w14:textId="77777777" w:rsidR="00CC6C03" w:rsidRPr="00ED2AA8" w:rsidRDefault="00CC6C03" w:rsidP="00CC6C03">
            <w:pPr>
              <w:pStyle w:val="Texto"/>
              <w:tabs>
                <w:tab w:val="decimal" w:pos="953"/>
              </w:tabs>
              <w:rPr>
                <w:sz w:val="16"/>
                <w:szCs w:val="16"/>
              </w:rPr>
            </w:pPr>
          </w:p>
        </w:tc>
        <w:tc>
          <w:tcPr>
            <w:tcW w:w="72" w:type="dxa"/>
            <w:vAlign w:val="bottom"/>
          </w:tcPr>
          <w:p w14:paraId="19C6FB47" w14:textId="77777777" w:rsidR="00CC6C03" w:rsidRPr="00ED2AA8" w:rsidRDefault="00CC6C03" w:rsidP="00CC6C03">
            <w:pPr>
              <w:pStyle w:val="Texto"/>
              <w:jc w:val="center"/>
              <w:rPr>
                <w:sz w:val="16"/>
                <w:szCs w:val="16"/>
              </w:rPr>
            </w:pPr>
          </w:p>
        </w:tc>
        <w:tc>
          <w:tcPr>
            <w:tcW w:w="1224" w:type="dxa"/>
            <w:vAlign w:val="bottom"/>
          </w:tcPr>
          <w:p w14:paraId="01A2933C" w14:textId="77777777" w:rsidR="00CC6C03" w:rsidRPr="00ED2AA8" w:rsidRDefault="00CC6C03" w:rsidP="00CC6C03">
            <w:pPr>
              <w:pStyle w:val="Texto"/>
              <w:tabs>
                <w:tab w:val="decimal" w:pos="953"/>
              </w:tabs>
              <w:rPr>
                <w:sz w:val="16"/>
                <w:szCs w:val="16"/>
              </w:rPr>
            </w:pPr>
          </w:p>
        </w:tc>
      </w:tr>
      <w:tr w:rsidR="00CC6C03" w:rsidRPr="00ED2AA8" w14:paraId="5EBA05BB" w14:textId="77777777" w:rsidTr="00ED2AA8">
        <w:trPr>
          <w:jc w:val="center"/>
        </w:trPr>
        <w:tc>
          <w:tcPr>
            <w:tcW w:w="6660" w:type="dxa"/>
            <w:vAlign w:val="bottom"/>
          </w:tcPr>
          <w:p w14:paraId="27A17923" w14:textId="0C8A700F" w:rsidR="00CC6C03" w:rsidRPr="00ED2AA8" w:rsidRDefault="00247253" w:rsidP="00CC6C03">
            <w:pPr>
              <w:pStyle w:val="Texto"/>
              <w:jc w:val="left"/>
              <w:rPr>
                <w:sz w:val="16"/>
                <w:szCs w:val="16"/>
              </w:rPr>
            </w:pPr>
            <w:r>
              <w:rPr>
                <w:sz w:val="16"/>
                <w:szCs w:val="16"/>
              </w:rPr>
              <w:t>Cobro por venta operación discontinuada</w:t>
            </w:r>
          </w:p>
        </w:tc>
        <w:tc>
          <w:tcPr>
            <w:tcW w:w="1224" w:type="dxa"/>
            <w:vAlign w:val="bottom"/>
          </w:tcPr>
          <w:p w14:paraId="58836F0B" w14:textId="48C9414B" w:rsidR="00CC6C03" w:rsidRPr="00ED2AA8" w:rsidRDefault="00765CD1" w:rsidP="00CC6C03">
            <w:pPr>
              <w:pStyle w:val="Texto"/>
              <w:tabs>
                <w:tab w:val="decimal" w:pos="953"/>
              </w:tabs>
              <w:rPr>
                <w:sz w:val="16"/>
                <w:szCs w:val="16"/>
              </w:rPr>
            </w:pPr>
            <w:r w:rsidRPr="00765CD1">
              <w:rPr>
                <w:sz w:val="16"/>
                <w:szCs w:val="16"/>
              </w:rPr>
              <w:t>2.</w:t>
            </w:r>
            <w:r w:rsidR="00DA5FA4" w:rsidRPr="00DA5FA4">
              <w:rPr>
                <w:sz w:val="16"/>
                <w:szCs w:val="16"/>
              </w:rPr>
              <w:t>307.630</w:t>
            </w:r>
          </w:p>
        </w:tc>
        <w:tc>
          <w:tcPr>
            <w:tcW w:w="72" w:type="dxa"/>
            <w:vAlign w:val="bottom"/>
          </w:tcPr>
          <w:p w14:paraId="4547DE99" w14:textId="77777777" w:rsidR="00CC6C03" w:rsidRPr="00ED2AA8" w:rsidRDefault="00CC6C03" w:rsidP="00CC6C03">
            <w:pPr>
              <w:pStyle w:val="Texto"/>
              <w:jc w:val="center"/>
              <w:rPr>
                <w:sz w:val="16"/>
                <w:szCs w:val="16"/>
              </w:rPr>
            </w:pPr>
          </w:p>
        </w:tc>
        <w:tc>
          <w:tcPr>
            <w:tcW w:w="1224" w:type="dxa"/>
            <w:vAlign w:val="bottom"/>
          </w:tcPr>
          <w:p w14:paraId="7133791B" w14:textId="2465850B" w:rsidR="00CC6C03" w:rsidRPr="00ED2AA8" w:rsidRDefault="005F0658" w:rsidP="00CC6C03">
            <w:pPr>
              <w:pStyle w:val="Texto"/>
              <w:tabs>
                <w:tab w:val="decimal" w:pos="953"/>
              </w:tabs>
              <w:rPr>
                <w:sz w:val="16"/>
                <w:szCs w:val="16"/>
              </w:rPr>
            </w:pPr>
            <w:r w:rsidRPr="00765CD1">
              <w:rPr>
                <w:sz w:val="16"/>
                <w:szCs w:val="16"/>
              </w:rPr>
              <w:t>-</w:t>
            </w:r>
            <w:r>
              <w:rPr>
                <w:sz w:val="16"/>
                <w:szCs w:val="16"/>
              </w:rPr>
              <w:t xml:space="preserve">      </w:t>
            </w:r>
          </w:p>
        </w:tc>
      </w:tr>
      <w:tr w:rsidR="00CC6C03" w:rsidRPr="00ED2AA8" w14:paraId="44BC2988" w14:textId="77777777" w:rsidTr="00ED2AA8">
        <w:trPr>
          <w:jc w:val="center"/>
        </w:trPr>
        <w:tc>
          <w:tcPr>
            <w:tcW w:w="6660" w:type="dxa"/>
            <w:vAlign w:val="bottom"/>
          </w:tcPr>
          <w:p w14:paraId="4A1E0FF6" w14:textId="29EABC59" w:rsidR="00CC6C03" w:rsidRPr="00ED2AA8" w:rsidRDefault="00765CD1" w:rsidP="00CC6C03">
            <w:pPr>
              <w:pStyle w:val="Texto"/>
              <w:jc w:val="left"/>
              <w:rPr>
                <w:sz w:val="16"/>
                <w:szCs w:val="16"/>
              </w:rPr>
            </w:pPr>
            <w:r>
              <w:rPr>
                <w:sz w:val="16"/>
                <w:szCs w:val="16"/>
              </w:rPr>
              <w:t>Adquisición</w:t>
            </w:r>
            <w:r w:rsidR="00CC6C03" w:rsidRPr="00ED2AA8">
              <w:rPr>
                <w:sz w:val="16"/>
                <w:szCs w:val="16"/>
              </w:rPr>
              <w:t xml:space="preserve"> de </w:t>
            </w:r>
            <w:r>
              <w:rPr>
                <w:sz w:val="16"/>
                <w:szCs w:val="16"/>
              </w:rPr>
              <w:t xml:space="preserve">propiedades, planta y equipo y </w:t>
            </w:r>
            <w:r w:rsidR="00CC6C03" w:rsidRPr="00ED2AA8">
              <w:rPr>
                <w:sz w:val="16"/>
                <w:szCs w:val="16"/>
              </w:rPr>
              <w:t>activos intangibles</w:t>
            </w:r>
          </w:p>
        </w:tc>
        <w:tc>
          <w:tcPr>
            <w:tcW w:w="1224" w:type="dxa"/>
            <w:vAlign w:val="bottom"/>
          </w:tcPr>
          <w:p w14:paraId="1C1F92A6" w14:textId="7FA35D31" w:rsidR="00CC6C03" w:rsidRPr="00ED2AA8" w:rsidRDefault="00765CD1" w:rsidP="00CC6C03">
            <w:pPr>
              <w:pStyle w:val="Texto"/>
              <w:tabs>
                <w:tab w:val="decimal" w:pos="953"/>
              </w:tabs>
              <w:rPr>
                <w:sz w:val="16"/>
                <w:szCs w:val="16"/>
              </w:rPr>
            </w:pPr>
            <w:r w:rsidRPr="00765CD1">
              <w:rPr>
                <w:sz w:val="16"/>
                <w:szCs w:val="16"/>
              </w:rPr>
              <w:t>(2.564.772)</w:t>
            </w:r>
          </w:p>
        </w:tc>
        <w:tc>
          <w:tcPr>
            <w:tcW w:w="72" w:type="dxa"/>
            <w:vAlign w:val="bottom"/>
          </w:tcPr>
          <w:p w14:paraId="02499BFC" w14:textId="77777777" w:rsidR="00CC6C03" w:rsidRPr="00ED2AA8" w:rsidRDefault="00CC6C03" w:rsidP="00CC6C03">
            <w:pPr>
              <w:pStyle w:val="Texto"/>
              <w:jc w:val="center"/>
              <w:rPr>
                <w:sz w:val="16"/>
                <w:szCs w:val="16"/>
              </w:rPr>
            </w:pPr>
          </w:p>
        </w:tc>
        <w:tc>
          <w:tcPr>
            <w:tcW w:w="1224" w:type="dxa"/>
            <w:vAlign w:val="bottom"/>
          </w:tcPr>
          <w:p w14:paraId="5CF1D66E" w14:textId="393B1B3C" w:rsidR="00CC6C03" w:rsidRPr="00ED2AA8" w:rsidRDefault="00CF3265" w:rsidP="00CC6C03">
            <w:pPr>
              <w:pStyle w:val="Texto"/>
              <w:tabs>
                <w:tab w:val="decimal" w:pos="953"/>
              </w:tabs>
              <w:rPr>
                <w:sz w:val="16"/>
                <w:szCs w:val="16"/>
              </w:rPr>
            </w:pPr>
            <w:r w:rsidRPr="00CF3265">
              <w:rPr>
                <w:sz w:val="16"/>
                <w:szCs w:val="16"/>
              </w:rPr>
              <w:t>(2.158.309)</w:t>
            </w:r>
          </w:p>
        </w:tc>
      </w:tr>
      <w:tr w:rsidR="00CC6C03" w:rsidRPr="00ED2AA8" w14:paraId="74538E64" w14:textId="77777777" w:rsidTr="00ED2AA8">
        <w:trPr>
          <w:jc w:val="center"/>
        </w:trPr>
        <w:tc>
          <w:tcPr>
            <w:tcW w:w="6660" w:type="dxa"/>
            <w:vAlign w:val="bottom"/>
          </w:tcPr>
          <w:p w14:paraId="217AB9C4" w14:textId="21769893" w:rsidR="00CC6C03" w:rsidRPr="00ED2AA8" w:rsidRDefault="00CC6C03" w:rsidP="00CC6C03">
            <w:pPr>
              <w:pStyle w:val="Texto"/>
              <w:jc w:val="left"/>
              <w:rPr>
                <w:sz w:val="16"/>
                <w:szCs w:val="16"/>
              </w:rPr>
            </w:pPr>
            <w:r w:rsidRPr="00ED2AA8">
              <w:rPr>
                <w:sz w:val="16"/>
                <w:szCs w:val="16"/>
              </w:rPr>
              <w:t>Dividendos cobrados</w:t>
            </w:r>
          </w:p>
        </w:tc>
        <w:tc>
          <w:tcPr>
            <w:tcW w:w="1224" w:type="dxa"/>
            <w:vAlign w:val="bottom"/>
          </w:tcPr>
          <w:p w14:paraId="5EA4F7DF" w14:textId="2EFCAE6D" w:rsidR="00CC6C03" w:rsidRPr="00ED2AA8" w:rsidRDefault="00D705A6" w:rsidP="00CC6C03">
            <w:pPr>
              <w:pStyle w:val="Texto"/>
              <w:tabs>
                <w:tab w:val="decimal" w:pos="953"/>
              </w:tabs>
              <w:rPr>
                <w:sz w:val="16"/>
                <w:szCs w:val="16"/>
              </w:rPr>
            </w:pPr>
            <w:r w:rsidRPr="00D705A6">
              <w:rPr>
                <w:sz w:val="16"/>
                <w:szCs w:val="16"/>
              </w:rPr>
              <w:t>240.55</w:t>
            </w:r>
            <w:r w:rsidR="00673793">
              <w:rPr>
                <w:sz w:val="16"/>
                <w:szCs w:val="16"/>
              </w:rPr>
              <w:t>8</w:t>
            </w:r>
          </w:p>
        </w:tc>
        <w:tc>
          <w:tcPr>
            <w:tcW w:w="72" w:type="dxa"/>
            <w:vAlign w:val="bottom"/>
          </w:tcPr>
          <w:p w14:paraId="79C61E7E" w14:textId="77777777" w:rsidR="00CC6C03" w:rsidRPr="00ED2AA8" w:rsidRDefault="00CC6C03" w:rsidP="00CC6C03">
            <w:pPr>
              <w:pStyle w:val="Texto"/>
              <w:jc w:val="center"/>
              <w:rPr>
                <w:sz w:val="16"/>
                <w:szCs w:val="16"/>
              </w:rPr>
            </w:pPr>
          </w:p>
        </w:tc>
        <w:tc>
          <w:tcPr>
            <w:tcW w:w="1224" w:type="dxa"/>
            <w:vAlign w:val="bottom"/>
          </w:tcPr>
          <w:p w14:paraId="408CCAF9" w14:textId="663619D1" w:rsidR="00CC6C03" w:rsidRPr="00ED2AA8" w:rsidRDefault="00CF3265" w:rsidP="00CC6C03">
            <w:pPr>
              <w:pStyle w:val="Texto"/>
              <w:tabs>
                <w:tab w:val="decimal" w:pos="953"/>
              </w:tabs>
              <w:rPr>
                <w:sz w:val="16"/>
                <w:szCs w:val="16"/>
              </w:rPr>
            </w:pPr>
            <w:r w:rsidRPr="00CF3265">
              <w:rPr>
                <w:sz w:val="16"/>
                <w:szCs w:val="16"/>
              </w:rPr>
              <w:t>54.485</w:t>
            </w:r>
          </w:p>
        </w:tc>
      </w:tr>
      <w:tr w:rsidR="00CC6C03" w:rsidRPr="00ED2AA8" w14:paraId="1E7D61F4" w14:textId="77777777" w:rsidTr="00ED2AA8">
        <w:trPr>
          <w:jc w:val="center"/>
        </w:trPr>
        <w:tc>
          <w:tcPr>
            <w:tcW w:w="6660" w:type="dxa"/>
            <w:vAlign w:val="bottom"/>
          </w:tcPr>
          <w:p w14:paraId="33012A13" w14:textId="37F8294D" w:rsidR="00CC6C03" w:rsidRPr="00ED2AA8" w:rsidRDefault="00CC6C03" w:rsidP="00CC6C03">
            <w:pPr>
              <w:pStyle w:val="Texto"/>
              <w:jc w:val="left"/>
              <w:rPr>
                <w:sz w:val="16"/>
                <w:szCs w:val="16"/>
              </w:rPr>
            </w:pPr>
            <w:r w:rsidRPr="00ED2AA8">
              <w:rPr>
                <w:sz w:val="16"/>
                <w:szCs w:val="16"/>
              </w:rPr>
              <w:t>Cobro de ventas de propiedades, planta y equipo</w:t>
            </w:r>
          </w:p>
        </w:tc>
        <w:tc>
          <w:tcPr>
            <w:tcW w:w="1224" w:type="dxa"/>
            <w:vAlign w:val="bottom"/>
          </w:tcPr>
          <w:p w14:paraId="7E976A92" w14:textId="44895CCA" w:rsidR="00CC6C03" w:rsidRPr="00ED2AA8" w:rsidRDefault="00765CD1" w:rsidP="00CC6C03">
            <w:pPr>
              <w:pStyle w:val="Texto"/>
              <w:tabs>
                <w:tab w:val="decimal" w:pos="953"/>
              </w:tabs>
              <w:rPr>
                <w:sz w:val="16"/>
                <w:szCs w:val="16"/>
              </w:rPr>
            </w:pPr>
            <w:r w:rsidRPr="00765CD1">
              <w:rPr>
                <w:sz w:val="16"/>
                <w:szCs w:val="16"/>
              </w:rPr>
              <w:t>264.715</w:t>
            </w:r>
          </w:p>
        </w:tc>
        <w:tc>
          <w:tcPr>
            <w:tcW w:w="72" w:type="dxa"/>
            <w:vAlign w:val="bottom"/>
          </w:tcPr>
          <w:p w14:paraId="11E0589B" w14:textId="77777777" w:rsidR="00CC6C03" w:rsidRPr="00ED2AA8" w:rsidRDefault="00CC6C03" w:rsidP="00CC6C03">
            <w:pPr>
              <w:pStyle w:val="Texto"/>
              <w:jc w:val="center"/>
              <w:rPr>
                <w:sz w:val="16"/>
                <w:szCs w:val="16"/>
              </w:rPr>
            </w:pPr>
          </w:p>
        </w:tc>
        <w:tc>
          <w:tcPr>
            <w:tcW w:w="1224" w:type="dxa"/>
            <w:vAlign w:val="bottom"/>
          </w:tcPr>
          <w:p w14:paraId="66B3E5A2" w14:textId="64B98081" w:rsidR="00CC6C03" w:rsidRPr="00ED2AA8" w:rsidRDefault="00CF3265" w:rsidP="00CC6C03">
            <w:pPr>
              <w:pStyle w:val="Texto"/>
              <w:tabs>
                <w:tab w:val="decimal" w:pos="953"/>
              </w:tabs>
              <w:rPr>
                <w:sz w:val="16"/>
                <w:szCs w:val="16"/>
              </w:rPr>
            </w:pPr>
            <w:r w:rsidRPr="00CF3265">
              <w:rPr>
                <w:sz w:val="16"/>
                <w:szCs w:val="16"/>
              </w:rPr>
              <w:t>139.131</w:t>
            </w:r>
          </w:p>
        </w:tc>
      </w:tr>
      <w:tr w:rsidR="00CC6C03" w:rsidRPr="00ED2AA8" w14:paraId="37735DE0" w14:textId="77777777" w:rsidTr="00ED2AA8">
        <w:trPr>
          <w:jc w:val="center"/>
        </w:trPr>
        <w:tc>
          <w:tcPr>
            <w:tcW w:w="6660" w:type="dxa"/>
            <w:vAlign w:val="bottom"/>
          </w:tcPr>
          <w:p w14:paraId="5416069C" w14:textId="05C78941" w:rsidR="00CC6C03" w:rsidRPr="00ED2AA8" w:rsidRDefault="00CC6C03" w:rsidP="00CC6C03">
            <w:pPr>
              <w:pStyle w:val="Texto"/>
              <w:jc w:val="left"/>
              <w:rPr>
                <w:b/>
                <w:sz w:val="16"/>
                <w:szCs w:val="16"/>
              </w:rPr>
            </w:pPr>
            <w:r w:rsidRPr="00ED2AA8">
              <w:rPr>
                <w:b/>
                <w:sz w:val="16"/>
                <w:szCs w:val="16"/>
              </w:rPr>
              <w:t xml:space="preserve">Flujo neto de efectivo </w:t>
            </w:r>
            <w:r w:rsidR="000C0E43">
              <w:rPr>
                <w:b/>
                <w:sz w:val="16"/>
                <w:szCs w:val="16"/>
              </w:rPr>
              <w:t>generado por (</w:t>
            </w:r>
            <w:r w:rsidRPr="00ED2AA8">
              <w:rPr>
                <w:b/>
                <w:sz w:val="16"/>
                <w:szCs w:val="16"/>
              </w:rPr>
              <w:t>utilizado en</w:t>
            </w:r>
            <w:r w:rsidR="000C0E43">
              <w:rPr>
                <w:b/>
                <w:sz w:val="16"/>
                <w:szCs w:val="16"/>
              </w:rPr>
              <w:t>)</w:t>
            </w:r>
            <w:r w:rsidRPr="00ED2AA8">
              <w:rPr>
                <w:b/>
                <w:sz w:val="16"/>
                <w:szCs w:val="16"/>
              </w:rPr>
              <w:t xml:space="preserve"> las actividades de inversión</w:t>
            </w:r>
          </w:p>
        </w:tc>
        <w:tc>
          <w:tcPr>
            <w:tcW w:w="1224" w:type="dxa"/>
            <w:tcBorders>
              <w:top w:val="single" w:sz="6" w:space="0" w:color="auto"/>
              <w:bottom w:val="single" w:sz="6" w:space="0" w:color="auto"/>
            </w:tcBorders>
            <w:vAlign w:val="bottom"/>
          </w:tcPr>
          <w:p w14:paraId="77B09184" w14:textId="7D85793A" w:rsidR="00CC6C03" w:rsidRPr="005F0658" w:rsidRDefault="00C7679D" w:rsidP="00CC6C03">
            <w:pPr>
              <w:pStyle w:val="Texto"/>
              <w:tabs>
                <w:tab w:val="decimal" w:pos="953"/>
              </w:tabs>
              <w:rPr>
                <w:b/>
                <w:bCs/>
                <w:sz w:val="16"/>
                <w:szCs w:val="16"/>
              </w:rPr>
            </w:pPr>
            <w:r w:rsidRPr="00C7679D">
              <w:rPr>
                <w:b/>
                <w:bCs/>
                <w:sz w:val="16"/>
                <w:szCs w:val="16"/>
              </w:rPr>
              <w:t>248.131</w:t>
            </w:r>
          </w:p>
        </w:tc>
        <w:tc>
          <w:tcPr>
            <w:tcW w:w="72" w:type="dxa"/>
            <w:vAlign w:val="bottom"/>
          </w:tcPr>
          <w:p w14:paraId="4BCB657F" w14:textId="77777777" w:rsidR="00CC6C03" w:rsidRPr="005F0658" w:rsidRDefault="00CC6C03" w:rsidP="00CC6C03">
            <w:pPr>
              <w:pStyle w:val="Texto"/>
              <w:jc w:val="center"/>
              <w:rPr>
                <w:b/>
                <w:bCs/>
                <w:sz w:val="16"/>
                <w:szCs w:val="16"/>
              </w:rPr>
            </w:pPr>
          </w:p>
        </w:tc>
        <w:tc>
          <w:tcPr>
            <w:tcW w:w="1224" w:type="dxa"/>
            <w:tcBorders>
              <w:top w:val="single" w:sz="6" w:space="0" w:color="auto"/>
              <w:bottom w:val="single" w:sz="6" w:space="0" w:color="auto"/>
            </w:tcBorders>
            <w:vAlign w:val="bottom"/>
          </w:tcPr>
          <w:p w14:paraId="55018C62" w14:textId="4A7DCB43" w:rsidR="00CC6C03" w:rsidRPr="005F0658" w:rsidRDefault="00CF3265" w:rsidP="00CC6C03">
            <w:pPr>
              <w:pStyle w:val="Texto"/>
              <w:tabs>
                <w:tab w:val="decimal" w:pos="953"/>
              </w:tabs>
              <w:rPr>
                <w:b/>
                <w:bCs/>
                <w:sz w:val="16"/>
                <w:szCs w:val="16"/>
              </w:rPr>
            </w:pPr>
            <w:r w:rsidRPr="005F0658">
              <w:rPr>
                <w:b/>
                <w:bCs/>
                <w:sz w:val="16"/>
                <w:szCs w:val="16"/>
              </w:rPr>
              <w:t>(1.964.693)</w:t>
            </w:r>
          </w:p>
        </w:tc>
      </w:tr>
      <w:tr w:rsidR="00CC6C03" w:rsidRPr="00ED2AA8" w14:paraId="3A5275A5" w14:textId="77777777" w:rsidTr="00ED2AA8">
        <w:trPr>
          <w:jc w:val="center"/>
        </w:trPr>
        <w:tc>
          <w:tcPr>
            <w:tcW w:w="6660" w:type="dxa"/>
            <w:vAlign w:val="bottom"/>
          </w:tcPr>
          <w:p w14:paraId="5FE51EC8" w14:textId="77777777" w:rsidR="00CC6C03" w:rsidRPr="00ED2AA8" w:rsidRDefault="00CC6C03" w:rsidP="00CC6C03">
            <w:pPr>
              <w:pStyle w:val="Texto"/>
              <w:jc w:val="left"/>
              <w:rPr>
                <w:sz w:val="16"/>
                <w:szCs w:val="16"/>
              </w:rPr>
            </w:pPr>
          </w:p>
        </w:tc>
        <w:tc>
          <w:tcPr>
            <w:tcW w:w="1224" w:type="dxa"/>
            <w:tcBorders>
              <w:top w:val="single" w:sz="6" w:space="0" w:color="auto"/>
            </w:tcBorders>
            <w:vAlign w:val="bottom"/>
          </w:tcPr>
          <w:p w14:paraId="34859EC2" w14:textId="77777777" w:rsidR="00CC6C03" w:rsidRPr="00ED2AA8" w:rsidRDefault="00CC6C03" w:rsidP="00CC6C03">
            <w:pPr>
              <w:pStyle w:val="Texto"/>
              <w:tabs>
                <w:tab w:val="decimal" w:pos="953"/>
              </w:tabs>
              <w:rPr>
                <w:sz w:val="16"/>
                <w:szCs w:val="16"/>
              </w:rPr>
            </w:pPr>
          </w:p>
        </w:tc>
        <w:tc>
          <w:tcPr>
            <w:tcW w:w="72" w:type="dxa"/>
            <w:vAlign w:val="bottom"/>
          </w:tcPr>
          <w:p w14:paraId="052854F1" w14:textId="77777777" w:rsidR="00CC6C03" w:rsidRPr="00ED2AA8" w:rsidRDefault="00CC6C03" w:rsidP="00CC6C03">
            <w:pPr>
              <w:pStyle w:val="Texto"/>
              <w:jc w:val="center"/>
              <w:rPr>
                <w:sz w:val="16"/>
                <w:szCs w:val="16"/>
              </w:rPr>
            </w:pPr>
          </w:p>
        </w:tc>
        <w:tc>
          <w:tcPr>
            <w:tcW w:w="1224" w:type="dxa"/>
            <w:tcBorders>
              <w:top w:val="single" w:sz="6" w:space="0" w:color="auto"/>
            </w:tcBorders>
            <w:vAlign w:val="bottom"/>
          </w:tcPr>
          <w:p w14:paraId="774F5A91" w14:textId="77777777" w:rsidR="00CC6C03" w:rsidRPr="00ED2AA8" w:rsidRDefault="00CC6C03" w:rsidP="00CC6C03">
            <w:pPr>
              <w:pStyle w:val="Texto"/>
              <w:tabs>
                <w:tab w:val="decimal" w:pos="953"/>
              </w:tabs>
              <w:rPr>
                <w:sz w:val="16"/>
                <w:szCs w:val="16"/>
              </w:rPr>
            </w:pPr>
          </w:p>
        </w:tc>
      </w:tr>
      <w:tr w:rsidR="00CC6C03" w:rsidRPr="00ED2AA8" w14:paraId="18678F4D" w14:textId="77777777" w:rsidTr="00ED2AA8">
        <w:trPr>
          <w:jc w:val="center"/>
        </w:trPr>
        <w:tc>
          <w:tcPr>
            <w:tcW w:w="6660" w:type="dxa"/>
            <w:vAlign w:val="bottom"/>
          </w:tcPr>
          <w:p w14:paraId="08781648" w14:textId="77777777" w:rsidR="00CC6C03" w:rsidRPr="00ED2AA8" w:rsidRDefault="00CC6C03" w:rsidP="00CC6C03">
            <w:pPr>
              <w:pStyle w:val="Texto"/>
              <w:jc w:val="left"/>
              <w:rPr>
                <w:b/>
                <w:sz w:val="16"/>
                <w:szCs w:val="16"/>
              </w:rPr>
            </w:pPr>
            <w:r w:rsidRPr="00ED2AA8">
              <w:rPr>
                <w:b/>
                <w:sz w:val="16"/>
                <w:szCs w:val="16"/>
              </w:rPr>
              <w:t>ACTIVIDADES DE FINANCIACIÓN</w:t>
            </w:r>
          </w:p>
        </w:tc>
        <w:tc>
          <w:tcPr>
            <w:tcW w:w="1224" w:type="dxa"/>
            <w:vAlign w:val="bottom"/>
          </w:tcPr>
          <w:p w14:paraId="13902791" w14:textId="77777777" w:rsidR="00CC6C03" w:rsidRPr="00ED2AA8" w:rsidRDefault="00CC6C03" w:rsidP="00CC6C03">
            <w:pPr>
              <w:pStyle w:val="Texto"/>
              <w:tabs>
                <w:tab w:val="decimal" w:pos="953"/>
              </w:tabs>
              <w:rPr>
                <w:sz w:val="16"/>
                <w:szCs w:val="16"/>
              </w:rPr>
            </w:pPr>
          </w:p>
        </w:tc>
        <w:tc>
          <w:tcPr>
            <w:tcW w:w="72" w:type="dxa"/>
            <w:vAlign w:val="bottom"/>
          </w:tcPr>
          <w:p w14:paraId="1C4AA85D" w14:textId="77777777" w:rsidR="00CC6C03" w:rsidRPr="00ED2AA8" w:rsidRDefault="00CC6C03" w:rsidP="00CC6C03">
            <w:pPr>
              <w:pStyle w:val="Texto"/>
              <w:jc w:val="center"/>
              <w:rPr>
                <w:sz w:val="16"/>
                <w:szCs w:val="16"/>
              </w:rPr>
            </w:pPr>
          </w:p>
        </w:tc>
        <w:tc>
          <w:tcPr>
            <w:tcW w:w="1224" w:type="dxa"/>
            <w:vAlign w:val="bottom"/>
          </w:tcPr>
          <w:p w14:paraId="7729C495" w14:textId="77777777" w:rsidR="00CC6C03" w:rsidRPr="00ED2AA8" w:rsidRDefault="00CC6C03" w:rsidP="00CC6C03">
            <w:pPr>
              <w:pStyle w:val="Texto"/>
              <w:tabs>
                <w:tab w:val="decimal" w:pos="953"/>
              </w:tabs>
              <w:rPr>
                <w:sz w:val="16"/>
                <w:szCs w:val="16"/>
              </w:rPr>
            </w:pPr>
          </w:p>
        </w:tc>
      </w:tr>
      <w:tr w:rsidR="00CC6C03" w:rsidRPr="00ED2AA8" w14:paraId="59B2693A" w14:textId="77777777" w:rsidTr="00ED2AA8">
        <w:trPr>
          <w:jc w:val="center"/>
        </w:trPr>
        <w:tc>
          <w:tcPr>
            <w:tcW w:w="6660" w:type="dxa"/>
            <w:vAlign w:val="bottom"/>
          </w:tcPr>
          <w:p w14:paraId="57F14A86" w14:textId="4B355B52" w:rsidR="00CC6C03" w:rsidRPr="00ED2AA8" w:rsidRDefault="00CC6C03" w:rsidP="00CC6C03">
            <w:pPr>
              <w:rPr>
                <w:sz w:val="16"/>
                <w:szCs w:val="16"/>
              </w:rPr>
            </w:pPr>
            <w:r w:rsidRPr="00ED2AA8">
              <w:rPr>
                <w:sz w:val="16"/>
                <w:szCs w:val="16"/>
              </w:rPr>
              <w:t xml:space="preserve">(Disminución) </w:t>
            </w:r>
            <w:r w:rsidR="00AD6002">
              <w:rPr>
                <w:sz w:val="16"/>
                <w:szCs w:val="16"/>
              </w:rPr>
              <w:t xml:space="preserve">Aumento </w:t>
            </w:r>
            <w:r w:rsidRPr="00ED2AA8">
              <w:rPr>
                <w:sz w:val="16"/>
                <w:szCs w:val="16"/>
              </w:rPr>
              <w:t>de préstamos bancarios y financieros</w:t>
            </w:r>
          </w:p>
        </w:tc>
        <w:tc>
          <w:tcPr>
            <w:tcW w:w="1224" w:type="dxa"/>
            <w:vAlign w:val="bottom"/>
          </w:tcPr>
          <w:p w14:paraId="4A430C69" w14:textId="7E2BB8D5" w:rsidR="00CC6C03" w:rsidRPr="00ED2AA8" w:rsidRDefault="00D73555" w:rsidP="00CC6C03">
            <w:pPr>
              <w:pStyle w:val="Texto"/>
              <w:tabs>
                <w:tab w:val="decimal" w:pos="953"/>
              </w:tabs>
              <w:rPr>
                <w:sz w:val="16"/>
                <w:szCs w:val="16"/>
              </w:rPr>
            </w:pPr>
            <w:r w:rsidRPr="00D73555">
              <w:rPr>
                <w:sz w:val="16"/>
                <w:szCs w:val="16"/>
              </w:rPr>
              <w:t>(</w:t>
            </w:r>
            <w:r w:rsidR="00D61575" w:rsidRPr="00D61575">
              <w:rPr>
                <w:sz w:val="16"/>
                <w:szCs w:val="16"/>
              </w:rPr>
              <w:t xml:space="preserve">710.520) </w:t>
            </w:r>
          </w:p>
        </w:tc>
        <w:tc>
          <w:tcPr>
            <w:tcW w:w="72" w:type="dxa"/>
            <w:vAlign w:val="bottom"/>
          </w:tcPr>
          <w:p w14:paraId="093FE600" w14:textId="77777777" w:rsidR="00CC6C03" w:rsidRPr="00ED2AA8" w:rsidRDefault="00CC6C03" w:rsidP="00CC6C03">
            <w:pPr>
              <w:pStyle w:val="Texto"/>
              <w:jc w:val="center"/>
              <w:rPr>
                <w:sz w:val="16"/>
                <w:szCs w:val="16"/>
              </w:rPr>
            </w:pPr>
          </w:p>
        </w:tc>
        <w:tc>
          <w:tcPr>
            <w:tcW w:w="1224" w:type="dxa"/>
            <w:vAlign w:val="bottom"/>
          </w:tcPr>
          <w:p w14:paraId="736736E8" w14:textId="2A9A9978" w:rsidR="00CC6C03" w:rsidRPr="00ED2AA8" w:rsidRDefault="00CF3265" w:rsidP="00CC6C03">
            <w:pPr>
              <w:pStyle w:val="Texto"/>
              <w:tabs>
                <w:tab w:val="decimal" w:pos="953"/>
              </w:tabs>
              <w:rPr>
                <w:sz w:val="16"/>
                <w:szCs w:val="16"/>
              </w:rPr>
            </w:pPr>
            <w:r w:rsidRPr="00CF3265">
              <w:rPr>
                <w:sz w:val="16"/>
                <w:szCs w:val="16"/>
              </w:rPr>
              <w:t>1.967.885</w:t>
            </w:r>
          </w:p>
        </w:tc>
      </w:tr>
      <w:tr w:rsidR="00CC6C03" w:rsidRPr="00ED2AA8" w14:paraId="3A8E10D0" w14:textId="77777777" w:rsidTr="00ED2AA8">
        <w:trPr>
          <w:jc w:val="center"/>
        </w:trPr>
        <w:tc>
          <w:tcPr>
            <w:tcW w:w="6660" w:type="dxa"/>
            <w:vAlign w:val="bottom"/>
          </w:tcPr>
          <w:p w14:paraId="2C7BB528" w14:textId="07FE5528" w:rsidR="00CC6C03" w:rsidRPr="00ED2AA8" w:rsidRDefault="00CC6C03" w:rsidP="00CC6C03">
            <w:pPr>
              <w:rPr>
                <w:sz w:val="16"/>
                <w:szCs w:val="16"/>
              </w:rPr>
            </w:pPr>
            <w:r w:rsidRPr="00ED2AA8">
              <w:rPr>
                <w:sz w:val="16"/>
                <w:szCs w:val="16"/>
              </w:rPr>
              <w:t xml:space="preserve">Pagos de deudas por arrendamientos </w:t>
            </w:r>
            <w:r w:rsidR="00765CD1">
              <w:rPr>
                <w:sz w:val="16"/>
                <w:szCs w:val="16"/>
              </w:rPr>
              <w:t>y de intereses por deudas financieras</w:t>
            </w:r>
          </w:p>
        </w:tc>
        <w:tc>
          <w:tcPr>
            <w:tcW w:w="1224" w:type="dxa"/>
            <w:vAlign w:val="bottom"/>
          </w:tcPr>
          <w:p w14:paraId="25EEA159" w14:textId="43159ABA" w:rsidR="00CC6C03" w:rsidRPr="00ED2AA8" w:rsidRDefault="00CF3265" w:rsidP="00CC6C03">
            <w:pPr>
              <w:pStyle w:val="Texto"/>
              <w:tabs>
                <w:tab w:val="decimal" w:pos="953"/>
              </w:tabs>
              <w:rPr>
                <w:sz w:val="16"/>
                <w:szCs w:val="16"/>
              </w:rPr>
            </w:pPr>
            <w:r w:rsidRPr="00CF3265">
              <w:rPr>
                <w:sz w:val="16"/>
                <w:szCs w:val="16"/>
              </w:rPr>
              <w:t>(2.097.666)</w:t>
            </w:r>
          </w:p>
        </w:tc>
        <w:tc>
          <w:tcPr>
            <w:tcW w:w="72" w:type="dxa"/>
            <w:vAlign w:val="bottom"/>
          </w:tcPr>
          <w:p w14:paraId="4EB08EC0" w14:textId="77777777" w:rsidR="00CC6C03" w:rsidRPr="00ED2AA8" w:rsidRDefault="00CC6C03" w:rsidP="00CC6C03">
            <w:pPr>
              <w:pStyle w:val="Texto"/>
              <w:jc w:val="center"/>
              <w:rPr>
                <w:sz w:val="16"/>
                <w:szCs w:val="16"/>
              </w:rPr>
            </w:pPr>
          </w:p>
        </w:tc>
        <w:tc>
          <w:tcPr>
            <w:tcW w:w="1224" w:type="dxa"/>
            <w:vAlign w:val="bottom"/>
          </w:tcPr>
          <w:p w14:paraId="66613729" w14:textId="2EDD9814" w:rsidR="00CC6C03" w:rsidRPr="00ED2AA8" w:rsidRDefault="00CF3265" w:rsidP="00CC6C03">
            <w:pPr>
              <w:pStyle w:val="Texto"/>
              <w:tabs>
                <w:tab w:val="decimal" w:pos="953"/>
              </w:tabs>
              <w:rPr>
                <w:sz w:val="16"/>
                <w:szCs w:val="16"/>
              </w:rPr>
            </w:pPr>
            <w:r w:rsidRPr="00CF3265">
              <w:rPr>
                <w:sz w:val="16"/>
                <w:szCs w:val="16"/>
              </w:rPr>
              <w:t>(4.130.041)</w:t>
            </w:r>
          </w:p>
        </w:tc>
      </w:tr>
      <w:tr w:rsidR="00CC6C03" w:rsidRPr="00ED2AA8" w14:paraId="501E360C" w14:textId="77777777" w:rsidTr="00ED2AA8">
        <w:trPr>
          <w:jc w:val="center"/>
        </w:trPr>
        <w:tc>
          <w:tcPr>
            <w:tcW w:w="6660" w:type="dxa"/>
            <w:vAlign w:val="bottom"/>
          </w:tcPr>
          <w:p w14:paraId="3DD8ED33" w14:textId="51FDCECB" w:rsidR="00CC6C03" w:rsidRPr="00ED2AA8" w:rsidRDefault="00CC6C03" w:rsidP="00CC6C03">
            <w:pPr>
              <w:pStyle w:val="Texto"/>
              <w:jc w:val="left"/>
              <w:rPr>
                <w:b/>
                <w:sz w:val="16"/>
                <w:szCs w:val="16"/>
              </w:rPr>
            </w:pPr>
            <w:r w:rsidRPr="00ED2AA8">
              <w:rPr>
                <w:b/>
                <w:sz w:val="16"/>
                <w:szCs w:val="16"/>
              </w:rPr>
              <w:t>Flujo neto de efectivo utilizado en las actividades de financiación</w:t>
            </w:r>
          </w:p>
        </w:tc>
        <w:tc>
          <w:tcPr>
            <w:tcW w:w="1224" w:type="dxa"/>
            <w:tcBorders>
              <w:top w:val="single" w:sz="6" w:space="0" w:color="auto"/>
              <w:bottom w:val="single" w:sz="6" w:space="0" w:color="auto"/>
            </w:tcBorders>
            <w:vAlign w:val="bottom"/>
          </w:tcPr>
          <w:p w14:paraId="3825812F" w14:textId="2A5A7E26" w:rsidR="00CC6C03" w:rsidRPr="005F0658" w:rsidRDefault="00D73555" w:rsidP="00CC6C03">
            <w:pPr>
              <w:pStyle w:val="Texto"/>
              <w:tabs>
                <w:tab w:val="decimal" w:pos="953"/>
              </w:tabs>
              <w:rPr>
                <w:b/>
                <w:bCs/>
                <w:sz w:val="16"/>
                <w:szCs w:val="16"/>
              </w:rPr>
            </w:pPr>
            <w:r w:rsidRPr="005F0658">
              <w:rPr>
                <w:b/>
                <w:bCs/>
                <w:sz w:val="16"/>
                <w:szCs w:val="16"/>
              </w:rPr>
              <w:t>(</w:t>
            </w:r>
            <w:r w:rsidR="0087748D" w:rsidRPr="0087748D">
              <w:rPr>
                <w:b/>
                <w:bCs/>
                <w:sz w:val="16"/>
                <w:szCs w:val="16"/>
              </w:rPr>
              <w:t>2.</w:t>
            </w:r>
            <w:r w:rsidR="00D61575" w:rsidRPr="00D61575">
              <w:rPr>
                <w:b/>
                <w:bCs/>
                <w:sz w:val="16"/>
                <w:szCs w:val="16"/>
              </w:rPr>
              <w:t xml:space="preserve">808.186) </w:t>
            </w:r>
          </w:p>
        </w:tc>
        <w:tc>
          <w:tcPr>
            <w:tcW w:w="72" w:type="dxa"/>
            <w:vAlign w:val="bottom"/>
          </w:tcPr>
          <w:p w14:paraId="11D9B3E8" w14:textId="77777777" w:rsidR="00CC6C03" w:rsidRPr="005F0658" w:rsidRDefault="00CC6C03" w:rsidP="00CC6C03">
            <w:pPr>
              <w:pStyle w:val="Texto"/>
              <w:jc w:val="center"/>
              <w:rPr>
                <w:b/>
                <w:bCs/>
                <w:sz w:val="16"/>
                <w:szCs w:val="16"/>
              </w:rPr>
            </w:pPr>
          </w:p>
        </w:tc>
        <w:tc>
          <w:tcPr>
            <w:tcW w:w="1224" w:type="dxa"/>
            <w:tcBorders>
              <w:top w:val="single" w:sz="6" w:space="0" w:color="auto"/>
              <w:bottom w:val="single" w:sz="6" w:space="0" w:color="auto"/>
            </w:tcBorders>
            <w:vAlign w:val="bottom"/>
          </w:tcPr>
          <w:p w14:paraId="67D777DD" w14:textId="09616DA7" w:rsidR="00CC6C03" w:rsidRPr="005F0658" w:rsidRDefault="00CF3265" w:rsidP="00CC6C03">
            <w:pPr>
              <w:pStyle w:val="Texto"/>
              <w:tabs>
                <w:tab w:val="decimal" w:pos="953"/>
              </w:tabs>
              <w:rPr>
                <w:b/>
                <w:bCs/>
                <w:sz w:val="16"/>
                <w:szCs w:val="16"/>
              </w:rPr>
            </w:pPr>
            <w:r w:rsidRPr="005F0658">
              <w:rPr>
                <w:b/>
                <w:bCs/>
                <w:sz w:val="16"/>
                <w:szCs w:val="16"/>
              </w:rPr>
              <w:t>(2.162.156)</w:t>
            </w:r>
          </w:p>
        </w:tc>
      </w:tr>
      <w:tr w:rsidR="00CC6C03" w:rsidRPr="00ED2AA8" w14:paraId="5D949708" w14:textId="77777777" w:rsidTr="00ED2AA8">
        <w:trPr>
          <w:jc w:val="center"/>
        </w:trPr>
        <w:tc>
          <w:tcPr>
            <w:tcW w:w="6660" w:type="dxa"/>
            <w:vAlign w:val="bottom"/>
          </w:tcPr>
          <w:p w14:paraId="320C3F41" w14:textId="77777777" w:rsidR="00CC6C03" w:rsidRPr="00ED2AA8" w:rsidRDefault="00CC6C03" w:rsidP="00CC6C03">
            <w:pPr>
              <w:pStyle w:val="Texto"/>
              <w:jc w:val="left"/>
              <w:rPr>
                <w:b/>
                <w:sz w:val="16"/>
                <w:szCs w:val="16"/>
              </w:rPr>
            </w:pPr>
          </w:p>
        </w:tc>
        <w:tc>
          <w:tcPr>
            <w:tcW w:w="1224" w:type="dxa"/>
            <w:tcBorders>
              <w:top w:val="single" w:sz="6" w:space="0" w:color="auto"/>
            </w:tcBorders>
            <w:vAlign w:val="bottom"/>
          </w:tcPr>
          <w:p w14:paraId="260EBB37" w14:textId="77777777" w:rsidR="00CC6C03" w:rsidRPr="005F0658" w:rsidRDefault="00CC6C03" w:rsidP="00CC6C03">
            <w:pPr>
              <w:pStyle w:val="Texto"/>
              <w:tabs>
                <w:tab w:val="decimal" w:pos="953"/>
              </w:tabs>
              <w:rPr>
                <w:sz w:val="16"/>
                <w:szCs w:val="16"/>
              </w:rPr>
            </w:pPr>
          </w:p>
        </w:tc>
        <w:tc>
          <w:tcPr>
            <w:tcW w:w="72" w:type="dxa"/>
            <w:vAlign w:val="bottom"/>
          </w:tcPr>
          <w:p w14:paraId="1E30FAFC" w14:textId="77777777" w:rsidR="00CC6C03" w:rsidRPr="005F0658" w:rsidRDefault="00CC6C03" w:rsidP="00CC6C03">
            <w:pPr>
              <w:pStyle w:val="Texto"/>
              <w:jc w:val="center"/>
              <w:rPr>
                <w:sz w:val="16"/>
                <w:szCs w:val="16"/>
              </w:rPr>
            </w:pPr>
          </w:p>
        </w:tc>
        <w:tc>
          <w:tcPr>
            <w:tcW w:w="1224" w:type="dxa"/>
            <w:tcBorders>
              <w:top w:val="single" w:sz="6" w:space="0" w:color="auto"/>
            </w:tcBorders>
            <w:vAlign w:val="bottom"/>
          </w:tcPr>
          <w:p w14:paraId="58194C65" w14:textId="77777777" w:rsidR="00CC6C03" w:rsidRPr="00ED2AA8" w:rsidRDefault="00CC6C03" w:rsidP="00CC6C03">
            <w:pPr>
              <w:pStyle w:val="Texto"/>
              <w:tabs>
                <w:tab w:val="decimal" w:pos="953"/>
              </w:tabs>
              <w:rPr>
                <w:sz w:val="16"/>
                <w:szCs w:val="16"/>
              </w:rPr>
            </w:pPr>
          </w:p>
        </w:tc>
      </w:tr>
      <w:tr w:rsidR="00CC6C03" w:rsidRPr="00ED2AA8" w14:paraId="5A319F4F" w14:textId="77777777" w:rsidTr="00ED2AA8">
        <w:trPr>
          <w:jc w:val="center"/>
        </w:trPr>
        <w:tc>
          <w:tcPr>
            <w:tcW w:w="6660" w:type="dxa"/>
            <w:vAlign w:val="bottom"/>
          </w:tcPr>
          <w:p w14:paraId="08E4BAF0" w14:textId="37CED7A9" w:rsidR="00CC6C03" w:rsidRPr="00ED2AA8" w:rsidRDefault="00CC6C03" w:rsidP="00CC6C03">
            <w:pPr>
              <w:pStyle w:val="Texto"/>
              <w:jc w:val="left"/>
              <w:rPr>
                <w:b/>
                <w:sz w:val="16"/>
                <w:szCs w:val="16"/>
              </w:rPr>
            </w:pPr>
            <w:r w:rsidRPr="00ED2AA8">
              <w:rPr>
                <w:sz w:val="16"/>
                <w:szCs w:val="16"/>
              </w:rPr>
              <w:t>Resultado por exposición al cambio de poder adquisitivo de la moneda generado por el efectivo</w:t>
            </w:r>
          </w:p>
        </w:tc>
        <w:tc>
          <w:tcPr>
            <w:tcW w:w="1224" w:type="dxa"/>
            <w:vAlign w:val="bottom"/>
          </w:tcPr>
          <w:p w14:paraId="0F4D1472" w14:textId="1FD688E2" w:rsidR="00CC6C03" w:rsidRPr="005F0658" w:rsidRDefault="00FE3914" w:rsidP="00CC6C03">
            <w:pPr>
              <w:pStyle w:val="Texto"/>
              <w:tabs>
                <w:tab w:val="decimal" w:pos="953"/>
              </w:tabs>
              <w:rPr>
                <w:sz w:val="16"/>
                <w:szCs w:val="16"/>
              </w:rPr>
            </w:pPr>
            <w:r w:rsidRPr="00FE3914">
              <w:rPr>
                <w:sz w:val="16"/>
                <w:szCs w:val="16"/>
              </w:rPr>
              <w:t>208.367</w:t>
            </w:r>
          </w:p>
        </w:tc>
        <w:tc>
          <w:tcPr>
            <w:tcW w:w="72" w:type="dxa"/>
            <w:vAlign w:val="bottom"/>
          </w:tcPr>
          <w:p w14:paraId="1B160BEB" w14:textId="77777777" w:rsidR="00CC6C03" w:rsidRPr="005F0658" w:rsidRDefault="00CC6C03" w:rsidP="00CC6C03">
            <w:pPr>
              <w:pStyle w:val="Texto"/>
              <w:jc w:val="center"/>
              <w:rPr>
                <w:sz w:val="16"/>
                <w:szCs w:val="16"/>
              </w:rPr>
            </w:pPr>
          </w:p>
        </w:tc>
        <w:tc>
          <w:tcPr>
            <w:tcW w:w="1224" w:type="dxa"/>
            <w:vAlign w:val="bottom"/>
          </w:tcPr>
          <w:p w14:paraId="37D3FA2F" w14:textId="30F5919F" w:rsidR="00CC6C03" w:rsidRPr="005F0658" w:rsidRDefault="00CF3265" w:rsidP="00CC6C03">
            <w:pPr>
              <w:pStyle w:val="Texto"/>
              <w:tabs>
                <w:tab w:val="decimal" w:pos="953"/>
              </w:tabs>
              <w:rPr>
                <w:sz w:val="16"/>
                <w:szCs w:val="16"/>
              </w:rPr>
            </w:pPr>
            <w:r w:rsidRPr="005F0658">
              <w:rPr>
                <w:sz w:val="16"/>
                <w:szCs w:val="16"/>
              </w:rPr>
              <w:t>(452.405)</w:t>
            </w:r>
          </w:p>
        </w:tc>
      </w:tr>
      <w:tr w:rsidR="00CC6C03" w:rsidRPr="00ED2AA8" w14:paraId="4FD1F053" w14:textId="77777777" w:rsidTr="00ED2AA8">
        <w:trPr>
          <w:jc w:val="center"/>
        </w:trPr>
        <w:tc>
          <w:tcPr>
            <w:tcW w:w="6660" w:type="dxa"/>
            <w:vAlign w:val="bottom"/>
          </w:tcPr>
          <w:p w14:paraId="2A2C9DD3" w14:textId="15343AF9" w:rsidR="00CC6C03" w:rsidRPr="00ED2AA8" w:rsidRDefault="00CC6C03" w:rsidP="00CC6C03">
            <w:pPr>
              <w:pStyle w:val="Texto"/>
              <w:jc w:val="left"/>
              <w:rPr>
                <w:b/>
                <w:sz w:val="16"/>
                <w:szCs w:val="16"/>
              </w:rPr>
            </w:pPr>
            <w:r w:rsidRPr="00ED2AA8">
              <w:rPr>
                <w:sz w:val="16"/>
                <w:szCs w:val="16"/>
              </w:rPr>
              <w:t>Diferencia de cambio</w:t>
            </w:r>
          </w:p>
        </w:tc>
        <w:tc>
          <w:tcPr>
            <w:tcW w:w="1224" w:type="dxa"/>
            <w:tcBorders>
              <w:bottom w:val="single" w:sz="6" w:space="0" w:color="auto"/>
            </w:tcBorders>
            <w:vAlign w:val="bottom"/>
          </w:tcPr>
          <w:p w14:paraId="1EAF53C6" w14:textId="57E04C5D" w:rsidR="00CC6C03" w:rsidRPr="005F0658" w:rsidRDefault="00D73555" w:rsidP="00CC6C03">
            <w:pPr>
              <w:pStyle w:val="Texto"/>
              <w:tabs>
                <w:tab w:val="decimal" w:pos="953"/>
              </w:tabs>
              <w:rPr>
                <w:sz w:val="16"/>
                <w:szCs w:val="16"/>
              </w:rPr>
            </w:pPr>
            <w:r w:rsidRPr="005F0658">
              <w:rPr>
                <w:sz w:val="16"/>
                <w:szCs w:val="16"/>
              </w:rPr>
              <w:t>18.295</w:t>
            </w:r>
          </w:p>
        </w:tc>
        <w:tc>
          <w:tcPr>
            <w:tcW w:w="72" w:type="dxa"/>
            <w:vAlign w:val="bottom"/>
          </w:tcPr>
          <w:p w14:paraId="472D826F" w14:textId="77777777" w:rsidR="00CC6C03" w:rsidRPr="005F0658" w:rsidRDefault="00CC6C03" w:rsidP="00CC6C03">
            <w:pPr>
              <w:pStyle w:val="Texto"/>
              <w:jc w:val="center"/>
              <w:rPr>
                <w:sz w:val="16"/>
                <w:szCs w:val="16"/>
              </w:rPr>
            </w:pPr>
          </w:p>
        </w:tc>
        <w:tc>
          <w:tcPr>
            <w:tcW w:w="1224" w:type="dxa"/>
            <w:tcBorders>
              <w:bottom w:val="single" w:sz="6" w:space="0" w:color="auto"/>
            </w:tcBorders>
            <w:vAlign w:val="bottom"/>
          </w:tcPr>
          <w:p w14:paraId="37F1BC4F" w14:textId="52DE7030" w:rsidR="00CC6C03" w:rsidRPr="005F0658" w:rsidRDefault="00CF3265" w:rsidP="00CC6C03">
            <w:pPr>
              <w:pStyle w:val="Texto"/>
              <w:tabs>
                <w:tab w:val="decimal" w:pos="953"/>
              </w:tabs>
              <w:rPr>
                <w:sz w:val="16"/>
                <w:szCs w:val="16"/>
              </w:rPr>
            </w:pPr>
            <w:r w:rsidRPr="005F0658">
              <w:rPr>
                <w:sz w:val="16"/>
                <w:szCs w:val="16"/>
              </w:rPr>
              <w:t>1.214.973</w:t>
            </w:r>
          </w:p>
        </w:tc>
      </w:tr>
      <w:tr w:rsidR="00CC6C03" w:rsidRPr="00ED2AA8" w14:paraId="10F9261A" w14:textId="77777777" w:rsidTr="00ED2AA8">
        <w:trPr>
          <w:jc w:val="center"/>
        </w:trPr>
        <w:tc>
          <w:tcPr>
            <w:tcW w:w="6660" w:type="dxa"/>
            <w:vAlign w:val="bottom"/>
          </w:tcPr>
          <w:p w14:paraId="2872EDAB" w14:textId="044E165B" w:rsidR="00CC6C03" w:rsidRPr="00ED2AA8" w:rsidRDefault="00CC6C03" w:rsidP="00CC6C03">
            <w:pPr>
              <w:pStyle w:val="Texto"/>
              <w:jc w:val="left"/>
              <w:rPr>
                <w:b/>
                <w:sz w:val="16"/>
                <w:szCs w:val="16"/>
              </w:rPr>
            </w:pPr>
            <w:r w:rsidRPr="00ED2AA8">
              <w:rPr>
                <w:b/>
                <w:sz w:val="16"/>
                <w:szCs w:val="16"/>
              </w:rPr>
              <w:t>Aumento neto del efectivo y colocaciones a corto plazo</w:t>
            </w:r>
          </w:p>
        </w:tc>
        <w:tc>
          <w:tcPr>
            <w:tcW w:w="1224" w:type="dxa"/>
            <w:tcBorders>
              <w:top w:val="single" w:sz="6" w:space="0" w:color="auto"/>
            </w:tcBorders>
            <w:vAlign w:val="bottom"/>
          </w:tcPr>
          <w:p w14:paraId="6072BA59" w14:textId="3A82CA90" w:rsidR="00CC6C03" w:rsidRPr="005F0658" w:rsidRDefault="00765CD1" w:rsidP="00CC6C03">
            <w:pPr>
              <w:pStyle w:val="Texto"/>
              <w:tabs>
                <w:tab w:val="decimal" w:pos="953"/>
              </w:tabs>
              <w:rPr>
                <w:b/>
                <w:bCs/>
                <w:sz w:val="16"/>
                <w:szCs w:val="16"/>
              </w:rPr>
            </w:pPr>
            <w:r w:rsidRPr="005F0658">
              <w:rPr>
                <w:b/>
                <w:bCs/>
                <w:sz w:val="16"/>
                <w:szCs w:val="16"/>
              </w:rPr>
              <w:t>1.114.580</w:t>
            </w:r>
          </w:p>
        </w:tc>
        <w:tc>
          <w:tcPr>
            <w:tcW w:w="72" w:type="dxa"/>
            <w:vAlign w:val="bottom"/>
          </w:tcPr>
          <w:p w14:paraId="2C63D0C9" w14:textId="77777777" w:rsidR="00CC6C03" w:rsidRPr="005F0658" w:rsidRDefault="00CC6C03" w:rsidP="00CC6C03">
            <w:pPr>
              <w:pStyle w:val="Texto"/>
              <w:jc w:val="center"/>
              <w:rPr>
                <w:b/>
                <w:bCs/>
                <w:sz w:val="16"/>
                <w:szCs w:val="16"/>
              </w:rPr>
            </w:pPr>
          </w:p>
        </w:tc>
        <w:tc>
          <w:tcPr>
            <w:tcW w:w="1224" w:type="dxa"/>
            <w:tcBorders>
              <w:top w:val="single" w:sz="6" w:space="0" w:color="auto"/>
            </w:tcBorders>
            <w:vAlign w:val="bottom"/>
          </w:tcPr>
          <w:p w14:paraId="0C4D6A71" w14:textId="46A1CA15" w:rsidR="00CC6C03" w:rsidRPr="005F0658" w:rsidRDefault="00CF3265" w:rsidP="00CC6C03">
            <w:pPr>
              <w:pStyle w:val="Texto"/>
              <w:tabs>
                <w:tab w:val="decimal" w:pos="953"/>
              </w:tabs>
              <w:rPr>
                <w:b/>
                <w:bCs/>
                <w:sz w:val="16"/>
                <w:szCs w:val="16"/>
              </w:rPr>
            </w:pPr>
            <w:r w:rsidRPr="005F0658">
              <w:rPr>
                <w:b/>
                <w:bCs/>
                <w:sz w:val="16"/>
                <w:szCs w:val="16"/>
              </w:rPr>
              <w:t>8.012</w:t>
            </w:r>
          </w:p>
        </w:tc>
      </w:tr>
      <w:tr w:rsidR="00CC6C03" w:rsidRPr="00ED2AA8" w14:paraId="2B6F04DE" w14:textId="77777777" w:rsidTr="00ED2AA8">
        <w:trPr>
          <w:jc w:val="center"/>
        </w:trPr>
        <w:tc>
          <w:tcPr>
            <w:tcW w:w="6660" w:type="dxa"/>
            <w:vAlign w:val="bottom"/>
          </w:tcPr>
          <w:p w14:paraId="41377E00" w14:textId="77777777" w:rsidR="00CC6C03" w:rsidRPr="00ED2AA8" w:rsidRDefault="00CC6C03" w:rsidP="00CC6C03">
            <w:pPr>
              <w:pStyle w:val="Texto"/>
              <w:jc w:val="left"/>
              <w:rPr>
                <w:sz w:val="16"/>
                <w:szCs w:val="16"/>
              </w:rPr>
            </w:pPr>
            <w:r w:rsidRPr="00ED2AA8">
              <w:rPr>
                <w:sz w:val="16"/>
                <w:szCs w:val="16"/>
              </w:rPr>
              <w:t>Efectivo y colocaciones a corto plazo al inicio del ejercicio</w:t>
            </w:r>
          </w:p>
        </w:tc>
        <w:tc>
          <w:tcPr>
            <w:tcW w:w="1224" w:type="dxa"/>
            <w:tcBorders>
              <w:bottom w:val="single" w:sz="6" w:space="0" w:color="auto"/>
            </w:tcBorders>
            <w:vAlign w:val="bottom"/>
          </w:tcPr>
          <w:p w14:paraId="40FF1CA9" w14:textId="47D26451" w:rsidR="00CC6C03" w:rsidRPr="00ED2AA8" w:rsidRDefault="00765CD1" w:rsidP="00CC6C03">
            <w:pPr>
              <w:pStyle w:val="Texto"/>
              <w:tabs>
                <w:tab w:val="decimal" w:pos="953"/>
              </w:tabs>
              <w:rPr>
                <w:sz w:val="16"/>
                <w:szCs w:val="16"/>
              </w:rPr>
            </w:pPr>
            <w:r w:rsidRPr="00765CD1">
              <w:rPr>
                <w:sz w:val="16"/>
                <w:szCs w:val="16"/>
              </w:rPr>
              <w:t>317.494</w:t>
            </w:r>
          </w:p>
        </w:tc>
        <w:tc>
          <w:tcPr>
            <w:tcW w:w="72" w:type="dxa"/>
            <w:vAlign w:val="bottom"/>
          </w:tcPr>
          <w:p w14:paraId="15FB6706" w14:textId="77777777" w:rsidR="00CC6C03" w:rsidRPr="00ED2AA8" w:rsidRDefault="00CC6C03" w:rsidP="00CC6C03">
            <w:pPr>
              <w:pStyle w:val="Texto"/>
              <w:jc w:val="center"/>
              <w:rPr>
                <w:sz w:val="16"/>
                <w:szCs w:val="16"/>
              </w:rPr>
            </w:pPr>
          </w:p>
        </w:tc>
        <w:tc>
          <w:tcPr>
            <w:tcW w:w="1224" w:type="dxa"/>
            <w:tcBorders>
              <w:bottom w:val="single" w:sz="6" w:space="0" w:color="auto"/>
            </w:tcBorders>
            <w:vAlign w:val="bottom"/>
          </w:tcPr>
          <w:p w14:paraId="68AC0CAC" w14:textId="6D5F4559" w:rsidR="00CC6C03" w:rsidRPr="00ED2AA8" w:rsidRDefault="00CF3265" w:rsidP="00CC6C03">
            <w:pPr>
              <w:pStyle w:val="Texto"/>
              <w:tabs>
                <w:tab w:val="decimal" w:pos="953"/>
              </w:tabs>
              <w:rPr>
                <w:sz w:val="16"/>
                <w:szCs w:val="16"/>
              </w:rPr>
            </w:pPr>
            <w:r w:rsidRPr="00CF3265">
              <w:rPr>
                <w:sz w:val="16"/>
                <w:szCs w:val="16"/>
              </w:rPr>
              <w:t>309.482</w:t>
            </w:r>
          </w:p>
        </w:tc>
      </w:tr>
      <w:tr w:rsidR="00CC6C03" w:rsidRPr="00ED2AA8" w14:paraId="0B637E74" w14:textId="77777777" w:rsidTr="00ED2AA8">
        <w:trPr>
          <w:trHeight w:val="58"/>
          <w:jc w:val="center"/>
        </w:trPr>
        <w:tc>
          <w:tcPr>
            <w:tcW w:w="6660" w:type="dxa"/>
            <w:vAlign w:val="bottom"/>
          </w:tcPr>
          <w:p w14:paraId="5D1A7F14" w14:textId="77777777" w:rsidR="00CC6C03" w:rsidRPr="00ED2AA8" w:rsidRDefault="00CC6C03" w:rsidP="00CC6C03">
            <w:pPr>
              <w:pStyle w:val="Texto"/>
              <w:jc w:val="left"/>
              <w:rPr>
                <w:b/>
                <w:sz w:val="16"/>
                <w:szCs w:val="16"/>
              </w:rPr>
            </w:pPr>
            <w:r w:rsidRPr="00ED2AA8">
              <w:rPr>
                <w:b/>
                <w:sz w:val="16"/>
                <w:szCs w:val="16"/>
              </w:rPr>
              <w:t>Efectivo y colocaciones a corto plazo al cierre del ejercicio</w:t>
            </w:r>
          </w:p>
        </w:tc>
        <w:tc>
          <w:tcPr>
            <w:tcW w:w="1224" w:type="dxa"/>
            <w:tcBorders>
              <w:top w:val="single" w:sz="6" w:space="0" w:color="auto"/>
              <w:bottom w:val="double" w:sz="6" w:space="0" w:color="auto"/>
            </w:tcBorders>
            <w:vAlign w:val="bottom"/>
          </w:tcPr>
          <w:p w14:paraId="2CF59B87" w14:textId="7AF463EF" w:rsidR="00CC6C03" w:rsidRPr="005F0658" w:rsidRDefault="00765CD1" w:rsidP="00CC6C03">
            <w:pPr>
              <w:pStyle w:val="Texto"/>
              <w:tabs>
                <w:tab w:val="decimal" w:pos="953"/>
              </w:tabs>
              <w:rPr>
                <w:b/>
                <w:bCs/>
                <w:sz w:val="16"/>
                <w:szCs w:val="16"/>
              </w:rPr>
            </w:pPr>
            <w:r w:rsidRPr="005F0658">
              <w:rPr>
                <w:b/>
                <w:bCs/>
                <w:sz w:val="16"/>
                <w:szCs w:val="16"/>
              </w:rPr>
              <w:t>1.432.074</w:t>
            </w:r>
          </w:p>
        </w:tc>
        <w:tc>
          <w:tcPr>
            <w:tcW w:w="72" w:type="dxa"/>
            <w:vAlign w:val="bottom"/>
          </w:tcPr>
          <w:p w14:paraId="655C4D2D" w14:textId="77777777" w:rsidR="00CC6C03" w:rsidRPr="005F0658" w:rsidRDefault="00CC6C03" w:rsidP="00CC6C03">
            <w:pPr>
              <w:pStyle w:val="Texto"/>
              <w:jc w:val="center"/>
              <w:rPr>
                <w:b/>
                <w:bCs/>
                <w:sz w:val="16"/>
                <w:szCs w:val="16"/>
              </w:rPr>
            </w:pPr>
          </w:p>
        </w:tc>
        <w:tc>
          <w:tcPr>
            <w:tcW w:w="1224" w:type="dxa"/>
            <w:tcBorders>
              <w:top w:val="single" w:sz="6" w:space="0" w:color="auto"/>
              <w:bottom w:val="double" w:sz="6" w:space="0" w:color="auto"/>
            </w:tcBorders>
            <w:vAlign w:val="bottom"/>
          </w:tcPr>
          <w:p w14:paraId="2109ADF6" w14:textId="0CAACABA" w:rsidR="00CC6C03" w:rsidRPr="005F0658" w:rsidRDefault="00CF3265" w:rsidP="00CC6C03">
            <w:pPr>
              <w:pStyle w:val="Texto"/>
              <w:tabs>
                <w:tab w:val="decimal" w:pos="953"/>
              </w:tabs>
              <w:rPr>
                <w:b/>
                <w:bCs/>
                <w:sz w:val="16"/>
                <w:szCs w:val="16"/>
              </w:rPr>
            </w:pPr>
            <w:r w:rsidRPr="005F0658">
              <w:rPr>
                <w:b/>
                <w:bCs/>
                <w:sz w:val="16"/>
                <w:szCs w:val="16"/>
              </w:rPr>
              <w:t>317.494</w:t>
            </w:r>
          </w:p>
        </w:tc>
      </w:tr>
    </w:tbl>
    <w:p w14:paraId="02F6D194" w14:textId="77777777" w:rsidR="001A32F4" w:rsidRPr="002112CC" w:rsidRDefault="001A32F4" w:rsidP="00BD665E">
      <w:pPr>
        <w:pStyle w:val="Texto"/>
      </w:pPr>
    </w:p>
    <w:p w14:paraId="51D2DF66" w14:textId="77777777" w:rsidR="008569E8" w:rsidRPr="002112CC" w:rsidRDefault="008569E8" w:rsidP="00BD665E">
      <w:pPr>
        <w:pStyle w:val="Texto"/>
      </w:pPr>
    </w:p>
    <w:p w14:paraId="21D13496" w14:textId="77777777" w:rsidR="00BD665E" w:rsidRPr="002112CC" w:rsidRDefault="00BD665E" w:rsidP="00BD665E">
      <w:pPr>
        <w:pStyle w:val="Texto"/>
        <w:sectPr w:rsidR="00BD665E" w:rsidRPr="002112CC" w:rsidSect="001B6E84">
          <w:headerReference w:type="default" r:id="rId17"/>
          <w:pgSz w:w="12240" w:h="15840" w:code="1"/>
          <w:pgMar w:top="576" w:right="864" w:bottom="576" w:left="1728" w:header="432" w:footer="432" w:gutter="0"/>
          <w:cols w:space="720"/>
        </w:sectPr>
      </w:pPr>
    </w:p>
    <w:p w14:paraId="71DB1184" w14:textId="77777777" w:rsidR="00BB6291" w:rsidRPr="002112CC" w:rsidRDefault="00BB6291" w:rsidP="00667CED">
      <w:pPr>
        <w:pStyle w:val="Texto"/>
        <w:rPr>
          <w:sz w:val="2"/>
          <w:szCs w:val="2"/>
        </w:rPr>
      </w:pPr>
    </w:p>
    <w:p w14:paraId="7C3BE98A" w14:textId="77777777" w:rsidR="00BB6291" w:rsidRPr="002112CC" w:rsidRDefault="00BB6291" w:rsidP="00667CED">
      <w:pPr>
        <w:pStyle w:val="Texto"/>
        <w:rPr>
          <w:sz w:val="2"/>
          <w:szCs w:val="2"/>
        </w:rPr>
      </w:pPr>
    </w:p>
    <w:p w14:paraId="217B4540" w14:textId="77777777" w:rsidR="002523B8" w:rsidRPr="002112CC" w:rsidRDefault="002523B8" w:rsidP="002523B8">
      <w:pPr>
        <w:pStyle w:val="Texto"/>
        <w:jc w:val="center"/>
      </w:pPr>
    </w:p>
    <w:p w14:paraId="111C744E" w14:textId="77777777" w:rsidR="000556F8" w:rsidRPr="002112CC" w:rsidRDefault="000556F8" w:rsidP="000556F8">
      <w:pPr>
        <w:pStyle w:val="Ttulonota"/>
        <w:jc w:val="center"/>
      </w:pPr>
      <w:r w:rsidRPr="002112CC">
        <w:t>NOTAS A LOS ESTADOS FINANCIEROS SEPARADOS</w:t>
      </w:r>
    </w:p>
    <w:p w14:paraId="0BA695D4" w14:textId="77777777" w:rsidR="000556F8" w:rsidRPr="002112CC" w:rsidRDefault="000556F8" w:rsidP="000556F8">
      <w:pPr>
        <w:pStyle w:val="Texto"/>
        <w:jc w:val="center"/>
      </w:pPr>
    </w:p>
    <w:p w14:paraId="10CE900E" w14:textId="75293B4F" w:rsidR="00636D14" w:rsidRPr="002112CC" w:rsidRDefault="00636D14" w:rsidP="00636D14">
      <w:pPr>
        <w:pStyle w:val="Ttulonota"/>
        <w:jc w:val="center"/>
      </w:pPr>
      <w:r w:rsidRPr="002112CC">
        <w:t>POR EL EJERCICIO FINALIZADO EL 31 DE MAYO DE 202</w:t>
      </w:r>
      <w:r w:rsidR="00CC6C03">
        <w:t>1</w:t>
      </w:r>
    </w:p>
    <w:p w14:paraId="5F7918BD" w14:textId="77777777" w:rsidR="00636D14" w:rsidRPr="002112CC" w:rsidRDefault="00636D14" w:rsidP="00636D14">
      <w:pPr>
        <w:pStyle w:val="Texto"/>
        <w:jc w:val="center"/>
      </w:pPr>
    </w:p>
    <w:p w14:paraId="43B6F894" w14:textId="77777777" w:rsidR="00636D14" w:rsidRPr="002112CC" w:rsidRDefault="00636D14" w:rsidP="00636D14">
      <w:pPr>
        <w:pStyle w:val="Ttulonota"/>
        <w:jc w:val="center"/>
      </w:pPr>
      <w:r w:rsidRPr="002112CC">
        <w:t>COMPARATIVA</w:t>
      </w:r>
      <w:r w:rsidR="00E26F49">
        <w:t>S</w:t>
      </w:r>
      <w:r w:rsidRPr="002112CC">
        <w:t xml:space="preserve"> CON EL EJERCICIO ANTERIOR</w:t>
      </w:r>
    </w:p>
    <w:p w14:paraId="5D6B3183" w14:textId="77777777" w:rsidR="00636D14" w:rsidRPr="002112CC" w:rsidRDefault="00636D14" w:rsidP="00636D14">
      <w:pPr>
        <w:pStyle w:val="Texto"/>
        <w:jc w:val="center"/>
      </w:pPr>
    </w:p>
    <w:p w14:paraId="74575012" w14:textId="77777777" w:rsidR="000556F8" w:rsidRPr="002112CC" w:rsidRDefault="00636D14" w:rsidP="00636D14">
      <w:pPr>
        <w:pStyle w:val="Texto"/>
        <w:jc w:val="center"/>
      </w:pPr>
      <w:r w:rsidRPr="002112CC">
        <w:t xml:space="preserve">(Cifras expresadas en miles de pesos - Nota </w:t>
      </w:r>
      <w:r w:rsidR="004C6870">
        <w:t>1</w:t>
      </w:r>
      <w:r w:rsidRPr="002112CC">
        <w:t>.2)</w:t>
      </w:r>
    </w:p>
    <w:p w14:paraId="54A7A871" w14:textId="77777777" w:rsidR="000556F8" w:rsidRPr="002112CC" w:rsidRDefault="000556F8" w:rsidP="000556F8">
      <w:pPr>
        <w:pStyle w:val="Texto"/>
      </w:pPr>
    </w:p>
    <w:p w14:paraId="3EF5D217" w14:textId="77777777" w:rsidR="00220C2B" w:rsidRPr="002112CC" w:rsidRDefault="00220C2B" w:rsidP="00220C2B">
      <w:pPr>
        <w:pStyle w:val="textonotajustificado"/>
      </w:pPr>
    </w:p>
    <w:p w14:paraId="77898A6D" w14:textId="77777777" w:rsidR="00282187" w:rsidRPr="002112CC" w:rsidRDefault="00282187" w:rsidP="00220C2B">
      <w:pPr>
        <w:pStyle w:val="textonotajustificado"/>
      </w:pPr>
    </w:p>
    <w:p w14:paraId="72908223" w14:textId="77777777" w:rsidR="00667CED" w:rsidRPr="002112CC" w:rsidRDefault="000E21D5" w:rsidP="00753672">
      <w:pPr>
        <w:pStyle w:val="Ttulonota"/>
        <w:numPr>
          <w:ilvl w:val="0"/>
          <w:numId w:val="6"/>
        </w:numPr>
      </w:pPr>
      <w:r w:rsidRPr="002112CC">
        <w:t>BASES DE PRESENTACION DE LOS ESTADOS FINANCIEROS SEPARADOS</w:t>
      </w:r>
    </w:p>
    <w:p w14:paraId="2CDD7360" w14:textId="77777777" w:rsidR="000E21D5" w:rsidRPr="002112CC" w:rsidRDefault="000E21D5" w:rsidP="00BD665E">
      <w:pPr>
        <w:pStyle w:val="Texto"/>
      </w:pPr>
    </w:p>
    <w:p w14:paraId="469FEAB0" w14:textId="0B7F7B6A" w:rsidR="000E21D5" w:rsidRPr="002112CC" w:rsidRDefault="00E47835" w:rsidP="00753672">
      <w:pPr>
        <w:pStyle w:val="Textonota"/>
        <w:numPr>
          <w:ilvl w:val="0"/>
          <w:numId w:val="9"/>
        </w:numPr>
        <w:rPr>
          <w:b/>
        </w:rPr>
      </w:pPr>
      <w:r>
        <w:rPr>
          <w:b/>
        </w:rPr>
        <w:t>Resumen</w:t>
      </w:r>
      <w:r w:rsidR="000E5B12">
        <w:rPr>
          <w:b/>
        </w:rPr>
        <w:t xml:space="preserve"> de las políticas</w:t>
      </w:r>
      <w:r w:rsidR="00220C2B" w:rsidRPr="002112CC">
        <w:rPr>
          <w:b/>
        </w:rPr>
        <w:t xml:space="preserve"> contables </w:t>
      </w:r>
      <w:r w:rsidR="000E5B12">
        <w:rPr>
          <w:b/>
        </w:rPr>
        <w:t>significativas</w:t>
      </w:r>
      <w:r w:rsidR="00220C2B" w:rsidRPr="002112CC">
        <w:rPr>
          <w:b/>
        </w:rPr>
        <w:t xml:space="preserve"> aplicadas</w:t>
      </w:r>
    </w:p>
    <w:p w14:paraId="7FFB4058" w14:textId="77777777" w:rsidR="000E21D5" w:rsidRPr="002112CC" w:rsidRDefault="000E21D5" w:rsidP="000E21D5">
      <w:pPr>
        <w:pStyle w:val="Texto"/>
      </w:pPr>
    </w:p>
    <w:p w14:paraId="64E06B13" w14:textId="77777777" w:rsidR="00786AE5" w:rsidRPr="002112CC" w:rsidRDefault="00786AE5" w:rsidP="00786AE5">
      <w:pPr>
        <w:pStyle w:val="Texto"/>
      </w:pPr>
      <w:r w:rsidRPr="002112CC">
        <w:t xml:space="preserve">La Sociedad prepara sus estados financieros separados de acuerdo con las disposiciones vigentes de la Comisión Nacional de Valores (CNV), que aprobó la Resolución General (RG) </w:t>
      </w:r>
      <w:proofErr w:type="spellStart"/>
      <w:r w:rsidRPr="002112CC">
        <w:t>N°</w:t>
      </w:r>
      <w:proofErr w:type="spellEnd"/>
      <w:r w:rsidRPr="002112CC">
        <w:t xml:space="preserve"> 622 (Texto ordenado (T.O.) 2013), la cual establece que las entidades emisoras de acciones y/u obligaciones negociables, con ciertas excepciones, están obligadas a preparar sus estados financieros de acuerdo con la Resolución Técnica (RT) </w:t>
      </w:r>
      <w:proofErr w:type="spellStart"/>
      <w:r w:rsidRPr="002112CC">
        <w:t>N°</w:t>
      </w:r>
      <w:proofErr w:type="spellEnd"/>
      <w:r w:rsidRPr="002112CC">
        <w:t xml:space="preserve"> 26 (y modificatorias)</w:t>
      </w:r>
      <w:r w:rsidR="00F51C59" w:rsidRPr="002112CC">
        <w:t>, 29 y 43</w:t>
      </w:r>
      <w:r w:rsidRPr="002112CC">
        <w:t xml:space="preserve"> de la Federación Argentina de Consejos Profesionales de Ciencias Económicas (FACPCE), que dispone la adopción de las Normas Internacionales de Información Financiera (NIIF) según las emitió el Consejo de Normas Internacionales de Contabilidad (IASB, por su sigla en inglés)</w:t>
      </w:r>
      <w:r w:rsidR="00F51C59" w:rsidRPr="002112CC">
        <w:t xml:space="preserve">, mientras que otras entidades tendrán la opción de utilizar las NIIF o la NIIF para las </w:t>
      </w:r>
      <w:proofErr w:type="spellStart"/>
      <w:r w:rsidR="00F51C59" w:rsidRPr="002112CC">
        <w:t>PyMES</w:t>
      </w:r>
      <w:proofErr w:type="spellEnd"/>
      <w:r w:rsidR="00F51C59" w:rsidRPr="002112CC">
        <w:t xml:space="preserve"> en reemplazo de las normas contables profesionales argentinas (NCPA).</w:t>
      </w:r>
    </w:p>
    <w:p w14:paraId="1078A287" w14:textId="77777777" w:rsidR="000E21D5" w:rsidRPr="002112CC" w:rsidRDefault="000E21D5" w:rsidP="00B81C2E">
      <w:pPr>
        <w:pStyle w:val="Texto"/>
      </w:pPr>
    </w:p>
    <w:p w14:paraId="7EFFDAB9" w14:textId="26A6302D" w:rsidR="00A26D3C" w:rsidRPr="002112CC" w:rsidRDefault="00A26D3C" w:rsidP="00A26D3C">
      <w:pPr>
        <w:pStyle w:val="Texto"/>
      </w:pPr>
      <w:r>
        <w:t>Estos estados financieros separados al 31 de mayo de 202</w:t>
      </w:r>
      <w:r w:rsidR="001D75BE">
        <w:t>1</w:t>
      </w:r>
      <w:r>
        <w:t xml:space="preserve"> han sido preparados en forma consistente con las normas contables profesionales aplicadas para la preparación de los estados financieros consolidados a esa misma fecha, los que deben ser leídos en conjunto con los estados financieros separados.</w:t>
      </w:r>
    </w:p>
    <w:p w14:paraId="3876E890" w14:textId="77777777" w:rsidR="000E21D5" w:rsidRPr="002112CC" w:rsidRDefault="000E21D5" w:rsidP="00B81C2E">
      <w:pPr>
        <w:pStyle w:val="Texto"/>
      </w:pPr>
    </w:p>
    <w:p w14:paraId="44C4B1CE" w14:textId="77777777" w:rsidR="00667CED" w:rsidRPr="002112CC" w:rsidRDefault="000E21D5" w:rsidP="00753672">
      <w:pPr>
        <w:pStyle w:val="Textonota"/>
        <w:numPr>
          <w:ilvl w:val="0"/>
          <w:numId w:val="9"/>
        </w:numPr>
        <w:rPr>
          <w:b/>
        </w:rPr>
      </w:pPr>
      <w:r w:rsidRPr="002112CC">
        <w:rPr>
          <w:b/>
        </w:rPr>
        <w:t>Bases de presentación</w:t>
      </w:r>
    </w:p>
    <w:p w14:paraId="48E60F57" w14:textId="77777777" w:rsidR="00667CED" w:rsidRPr="002112CC" w:rsidRDefault="00667CED" w:rsidP="00667CED">
      <w:pPr>
        <w:pStyle w:val="Texto"/>
      </w:pPr>
    </w:p>
    <w:p w14:paraId="3CE75ED6" w14:textId="3385ACEC" w:rsidR="00786AE5" w:rsidRPr="002112CC" w:rsidRDefault="00786AE5" w:rsidP="00786AE5">
      <w:pPr>
        <w:pStyle w:val="Texto"/>
      </w:pPr>
      <w:r w:rsidRPr="002112CC">
        <w:t>Los estados financieros separados correspondientes al ejercicio finalizado el 31 de mayo de 20</w:t>
      </w:r>
      <w:r w:rsidR="002071B5" w:rsidRPr="002112CC">
        <w:t>2</w:t>
      </w:r>
      <w:r w:rsidR="001D75BE">
        <w:t>1</w:t>
      </w:r>
      <w:r w:rsidRPr="002112CC">
        <w:t xml:space="preserve"> han sido preparados de acuerdo con las mismas bases de presentación descriptas en la Nota 2 a los estados financieros consolidados a esa misma fecha.</w:t>
      </w:r>
    </w:p>
    <w:p w14:paraId="132E169B" w14:textId="77777777" w:rsidR="000556F8" w:rsidRPr="002112CC" w:rsidRDefault="000556F8" w:rsidP="000556F8">
      <w:pPr>
        <w:pStyle w:val="Texto"/>
      </w:pPr>
    </w:p>
    <w:p w14:paraId="4B941289" w14:textId="77777777" w:rsidR="005B3B78" w:rsidRPr="002112CC" w:rsidRDefault="005B3B78" w:rsidP="00753672">
      <w:pPr>
        <w:pStyle w:val="Textonota"/>
        <w:numPr>
          <w:ilvl w:val="0"/>
          <w:numId w:val="9"/>
        </w:numPr>
        <w:rPr>
          <w:b/>
        </w:rPr>
      </w:pPr>
      <w:r w:rsidRPr="002112CC">
        <w:rPr>
          <w:b/>
        </w:rPr>
        <w:t>Juicios, estimaciones y supuestos contables significativos</w:t>
      </w:r>
    </w:p>
    <w:p w14:paraId="0A97F919" w14:textId="77777777" w:rsidR="005B3B78" w:rsidRPr="002112CC" w:rsidRDefault="005B3B78" w:rsidP="005B3B78">
      <w:pPr>
        <w:pStyle w:val="Texto"/>
      </w:pPr>
    </w:p>
    <w:p w14:paraId="033BFA12" w14:textId="0AD0A577" w:rsidR="007C1E81" w:rsidRPr="002112CC" w:rsidRDefault="00417981" w:rsidP="002523B8">
      <w:pPr>
        <w:pStyle w:val="Texto"/>
      </w:pPr>
      <w:r w:rsidRPr="002112CC">
        <w:t>Los juicios, estimaciones y supuestos contables significativos utilizados en la preparación de los estados financieros separados son consistentes con los descriptos en la Nota 2.5 a los estados financieros consolidados al 31 de mayo de 20</w:t>
      </w:r>
      <w:r w:rsidR="00870572" w:rsidRPr="002112CC">
        <w:t>2</w:t>
      </w:r>
      <w:r w:rsidR="00D630A1">
        <w:t>1</w:t>
      </w:r>
      <w:r w:rsidRPr="002112CC">
        <w:t>.</w:t>
      </w:r>
    </w:p>
    <w:p w14:paraId="2EF52AAE" w14:textId="77777777" w:rsidR="000E5B12" w:rsidRDefault="000E5B12" w:rsidP="002523B8">
      <w:pPr>
        <w:pStyle w:val="Texto"/>
      </w:pPr>
    </w:p>
    <w:p w14:paraId="0E731A27" w14:textId="691F6FB1" w:rsidR="000E5B12" w:rsidRDefault="000E5B12" w:rsidP="002523B8">
      <w:pPr>
        <w:pStyle w:val="Texto"/>
      </w:pPr>
      <w:r>
        <w:t>Los estados financieros se presentan en miles de pesos argentinos, salvo cuando se indique lo contario</w:t>
      </w:r>
      <w:r w:rsidR="007B7E87">
        <w:t>.</w:t>
      </w:r>
    </w:p>
    <w:p w14:paraId="70BEF27A" w14:textId="77777777" w:rsidR="007B7E87" w:rsidRDefault="007B7E87" w:rsidP="002523B8">
      <w:pPr>
        <w:pStyle w:val="Texto"/>
      </w:pPr>
    </w:p>
    <w:p w14:paraId="26D7D709" w14:textId="3784D45B" w:rsidR="007B7E87" w:rsidRPr="00164FAD" w:rsidRDefault="007B7E87" w:rsidP="00164FAD">
      <w:pPr>
        <w:pStyle w:val="Textonota"/>
        <w:numPr>
          <w:ilvl w:val="0"/>
          <w:numId w:val="9"/>
        </w:numPr>
        <w:rPr>
          <w:b/>
        </w:rPr>
      </w:pPr>
      <w:r w:rsidRPr="00164FAD">
        <w:rPr>
          <w:b/>
        </w:rPr>
        <w:t xml:space="preserve">Información comparativa </w:t>
      </w:r>
    </w:p>
    <w:p w14:paraId="4BE78663" w14:textId="77777777" w:rsidR="00A25118" w:rsidRPr="002112CC" w:rsidRDefault="00A25118" w:rsidP="00A25118">
      <w:pPr>
        <w:pStyle w:val="textonotajustificado"/>
      </w:pPr>
    </w:p>
    <w:p w14:paraId="1E167B01" w14:textId="7F5D2907" w:rsidR="00140C21" w:rsidRDefault="00A25118" w:rsidP="00140C21">
      <w:pPr>
        <w:pStyle w:val="Texto"/>
      </w:pPr>
      <w:r w:rsidRPr="002112CC">
        <w:t xml:space="preserve">Las </w:t>
      </w:r>
      <w:r w:rsidR="007B7E87">
        <w:t xml:space="preserve">cifras correspondientes a la información comparativa han sido </w:t>
      </w:r>
      <w:proofErr w:type="spellStart"/>
      <w:r w:rsidR="007B7E87">
        <w:t>reexpresadas</w:t>
      </w:r>
      <w:proofErr w:type="spellEnd"/>
      <w:r w:rsidR="007B7E87">
        <w:t xml:space="preserve"> para considerar los cambios en el poder adquisitivo general de la moneda y, como resultado, están expresadas en la unidad de medida corriente al final del ejercicio sobre el cual se informa.</w:t>
      </w:r>
    </w:p>
    <w:p w14:paraId="02D5DDB8" w14:textId="0C1B6D78" w:rsidR="008829AA" w:rsidRDefault="008829AA" w:rsidP="002523B8">
      <w:pPr>
        <w:pStyle w:val="Texto"/>
      </w:pPr>
      <w:r>
        <w:br w:type="page"/>
      </w:r>
    </w:p>
    <w:p w14:paraId="60D627B8" w14:textId="77777777" w:rsidR="005B3B78" w:rsidRPr="002112CC" w:rsidRDefault="005B3B78" w:rsidP="002523B8">
      <w:pPr>
        <w:pStyle w:val="Texto"/>
      </w:pPr>
    </w:p>
    <w:p w14:paraId="61A7844E" w14:textId="5F7999FF" w:rsidR="005B3B78" w:rsidRPr="002112CC" w:rsidRDefault="005B3B78" w:rsidP="00753672">
      <w:pPr>
        <w:pStyle w:val="Textonota"/>
        <w:numPr>
          <w:ilvl w:val="0"/>
          <w:numId w:val="9"/>
        </w:numPr>
        <w:rPr>
          <w:b/>
        </w:rPr>
      </w:pPr>
      <w:r w:rsidRPr="002112CC">
        <w:rPr>
          <w:b/>
        </w:rPr>
        <w:t>Cambios en las políticas contables significativas</w:t>
      </w:r>
    </w:p>
    <w:p w14:paraId="728B8179" w14:textId="77777777" w:rsidR="005B3B78" w:rsidRPr="002112CC" w:rsidRDefault="005B3B78" w:rsidP="005B3B78">
      <w:pPr>
        <w:pStyle w:val="Texto"/>
      </w:pPr>
    </w:p>
    <w:p w14:paraId="6CF2E754" w14:textId="606B5CF8" w:rsidR="005B3B78" w:rsidRPr="002112CC" w:rsidRDefault="00417981" w:rsidP="005B3B78">
      <w:pPr>
        <w:pStyle w:val="Texto"/>
      </w:pPr>
      <w:r w:rsidRPr="002112CC">
        <w:t xml:space="preserve">Las NIIF que comenzaron su vigencia a partir del presente ejercicio económico iniciado el 1° de </w:t>
      </w:r>
      <w:proofErr w:type="gramStart"/>
      <w:r w:rsidRPr="002112CC">
        <w:t>Junio</w:t>
      </w:r>
      <w:proofErr w:type="gramEnd"/>
      <w:r w:rsidRPr="002112CC">
        <w:t xml:space="preserve"> de 20</w:t>
      </w:r>
      <w:r w:rsidR="00D630A1">
        <w:t>20</w:t>
      </w:r>
      <w:r w:rsidRPr="002112CC">
        <w:t>, así como las NIIF emitidas pero que no se encontraban en vigencia a la fecha de emisión de los estados financieros separados de la Sociedad, han sido descriptas en la Nota 3 a los estados financieros consolidados al 31 de mayo de 20</w:t>
      </w:r>
      <w:r w:rsidR="009621F0" w:rsidRPr="002112CC">
        <w:t>2</w:t>
      </w:r>
      <w:r w:rsidR="00D630A1">
        <w:t>1</w:t>
      </w:r>
      <w:r w:rsidRPr="002112CC">
        <w:t>.</w:t>
      </w:r>
    </w:p>
    <w:p w14:paraId="3DA182C4" w14:textId="77777777" w:rsidR="005B3B78" w:rsidRPr="002112CC" w:rsidRDefault="005B3B78" w:rsidP="005B3B78">
      <w:pPr>
        <w:pStyle w:val="Texto"/>
      </w:pPr>
    </w:p>
    <w:p w14:paraId="78227FC7" w14:textId="77777777" w:rsidR="005B3B78" w:rsidRPr="002112CC" w:rsidRDefault="005B3B78" w:rsidP="005B3B78">
      <w:pPr>
        <w:pStyle w:val="Texto"/>
      </w:pPr>
    </w:p>
    <w:p w14:paraId="5E8CE8AE" w14:textId="77777777" w:rsidR="005B3B78" w:rsidRPr="002112CC" w:rsidRDefault="005B3B78" w:rsidP="00753672">
      <w:pPr>
        <w:pStyle w:val="Ttulonota"/>
        <w:numPr>
          <w:ilvl w:val="0"/>
          <w:numId w:val="6"/>
        </w:numPr>
      </w:pPr>
      <w:r w:rsidRPr="002112CC">
        <w:t xml:space="preserve">INFORMACION SOBRE SEGMENTOS DE OPERACIÓN </w:t>
      </w:r>
    </w:p>
    <w:p w14:paraId="5EC750EC" w14:textId="77777777" w:rsidR="005B3B78" w:rsidRPr="002112CC" w:rsidRDefault="005B3B78" w:rsidP="005B3B78">
      <w:pPr>
        <w:pStyle w:val="Texto"/>
      </w:pPr>
    </w:p>
    <w:p w14:paraId="1F78554A" w14:textId="76F1DE31" w:rsidR="005B3B78" w:rsidRPr="002112CC" w:rsidRDefault="00EB0C13" w:rsidP="005B3B78">
      <w:pPr>
        <w:pStyle w:val="Texto"/>
      </w:pPr>
      <w:r w:rsidRPr="002112CC">
        <w:t>La información correspondiente a los segmentos de operación se ha presentado en la Nota 5 a los estados financieros consolidados al 31 de mayo de 20</w:t>
      </w:r>
      <w:r w:rsidR="00636D14" w:rsidRPr="002112CC">
        <w:t>2</w:t>
      </w:r>
      <w:r w:rsidR="00E45F08">
        <w:t>1</w:t>
      </w:r>
      <w:r w:rsidR="001701F5">
        <w:t xml:space="preserve"> y 2020</w:t>
      </w:r>
      <w:r w:rsidRPr="002112CC">
        <w:t>.</w:t>
      </w:r>
    </w:p>
    <w:p w14:paraId="666CAC68" w14:textId="77777777" w:rsidR="005B3B78" w:rsidRPr="002112CC" w:rsidRDefault="005B3B78" w:rsidP="005B3B78">
      <w:pPr>
        <w:pStyle w:val="Texto"/>
      </w:pPr>
    </w:p>
    <w:p w14:paraId="721EF848" w14:textId="77777777" w:rsidR="00C7621E" w:rsidRPr="002112CC" w:rsidRDefault="00C7621E" w:rsidP="005B3B78">
      <w:pPr>
        <w:pStyle w:val="Texto"/>
      </w:pPr>
    </w:p>
    <w:p w14:paraId="2927CE94" w14:textId="77777777" w:rsidR="005B3B78" w:rsidRPr="002112CC" w:rsidRDefault="005B3B78" w:rsidP="00753672">
      <w:pPr>
        <w:pStyle w:val="Ttulonota"/>
        <w:numPr>
          <w:ilvl w:val="0"/>
          <w:numId w:val="6"/>
        </w:numPr>
      </w:pPr>
      <w:r w:rsidRPr="002112CC">
        <w:t>I</w:t>
      </w:r>
      <w:r w:rsidR="00C7621E" w:rsidRPr="002112CC">
        <w:t>NVERSIONES EN ASOCIADAS, NEGOCIOS CONJUNTOS</w:t>
      </w:r>
      <w:r w:rsidR="007B7E87">
        <w:t xml:space="preserve"> Y</w:t>
      </w:r>
      <w:r w:rsidR="00C7621E" w:rsidRPr="002112CC">
        <w:t xml:space="preserve"> CONTROLADAS</w:t>
      </w:r>
    </w:p>
    <w:p w14:paraId="772CD74F" w14:textId="77777777" w:rsidR="005D0414" w:rsidRPr="002112CC" w:rsidRDefault="005D0414" w:rsidP="005B3B78">
      <w:pPr>
        <w:pStyle w:val="Texto"/>
      </w:pPr>
    </w:p>
    <w:p w14:paraId="0E4CDFD9" w14:textId="63F973D8" w:rsidR="005B3B78" w:rsidRPr="002112CC" w:rsidRDefault="00636D14" w:rsidP="005B3B78">
      <w:pPr>
        <w:pStyle w:val="Texto"/>
      </w:pPr>
      <w:r w:rsidRPr="002112CC">
        <w:t xml:space="preserve">A </w:t>
      </w:r>
      <w:proofErr w:type="gramStart"/>
      <w:r w:rsidRPr="002112CC">
        <w:t>continuación</w:t>
      </w:r>
      <w:proofErr w:type="gramEnd"/>
      <w:r w:rsidRPr="002112CC">
        <w:t xml:space="preserve"> se detallan las inversiones en asociadas, negocios conjuntos y controladas que la Sociedad posee al 31 de mayo de 202</w:t>
      </w:r>
      <w:r w:rsidR="00CC6C03">
        <w:t>1</w:t>
      </w:r>
      <w:r w:rsidRPr="002112CC">
        <w:t xml:space="preserve"> y 20</w:t>
      </w:r>
      <w:r w:rsidR="00CC6C03">
        <w:t>20</w:t>
      </w:r>
      <w:r w:rsidRPr="002112CC">
        <w:t>:</w:t>
      </w:r>
    </w:p>
    <w:p w14:paraId="36343BE8" w14:textId="77777777" w:rsidR="005B3B78" w:rsidRDefault="005B3B78" w:rsidP="002523B8">
      <w:pPr>
        <w:pStyle w:val="Texto"/>
      </w:pPr>
    </w:p>
    <w:tbl>
      <w:tblPr>
        <w:tblW w:w="9786" w:type="dxa"/>
        <w:tblLayout w:type="fixed"/>
        <w:tblCellMar>
          <w:left w:w="0" w:type="dxa"/>
          <w:right w:w="0" w:type="dxa"/>
        </w:tblCellMar>
        <w:tblLook w:val="04A0" w:firstRow="1" w:lastRow="0" w:firstColumn="1" w:lastColumn="0" w:noHBand="0" w:noVBand="1"/>
      </w:tblPr>
      <w:tblGrid>
        <w:gridCol w:w="6480"/>
        <w:gridCol w:w="1569"/>
        <w:gridCol w:w="171"/>
        <w:gridCol w:w="1566"/>
      </w:tblGrid>
      <w:tr w:rsidR="005B3B78" w:rsidRPr="002112CC" w14:paraId="0928F866" w14:textId="77777777" w:rsidTr="00DE67CD">
        <w:trPr>
          <w:trHeight w:val="20"/>
        </w:trPr>
        <w:tc>
          <w:tcPr>
            <w:tcW w:w="6480" w:type="dxa"/>
            <w:tcBorders>
              <w:top w:val="nil"/>
              <w:left w:val="nil"/>
              <w:right w:val="nil"/>
            </w:tcBorders>
            <w:vAlign w:val="bottom"/>
          </w:tcPr>
          <w:p w14:paraId="0CEB1657" w14:textId="77777777" w:rsidR="005B3B78" w:rsidRPr="002112CC" w:rsidRDefault="005B3B78" w:rsidP="00692EE5">
            <w:pPr>
              <w:pStyle w:val="Texto"/>
            </w:pPr>
          </w:p>
        </w:tc>
        <w:tc>
          <w:tcPr>
            <w:tcW w:w="1569" w:type="dxa"/>
            <w:tcBorders>
              <w:top w:val="nil"/>
              <w:left w:val="nil"/>
              <w:bottom w:val="single" w:sz="4" w:space="0" w:color="auto"/>
              <w:right w:val="nil"/>
            </w:tcBorders>
            <w:vAlign w:val="bottom"/>
          </w:tcPr>
          <w:p w14:paraId="31C4C007" w14:textId="2BAB90EB" w:rsidR="005B3B78" w:rsidRPr="002112CC" w:rsidRDefault="005B3B78" w:rsidP="00692EE5">
            <w:pPr>
              <w:pStyle w:val="Texto"/>
              <w:jc w:val="center"/>
              <w:rPr>
                <w:b/>
              </w:rPr>
            </w:pPr>
            <w:r w:rsidRPr="002112CC">
              <w:rPr>
                <w:b/>
              </w:rPr>
              <w:t>31/0</w:t>
            </w:r>
            <w:r w:rsidR="00636D14" w:rsidRPr="002112CC">
              <w:rPr>
                <w:b/>
              </w:rPr>
              <w:t>5</w:t>
            </w:r>
            <w:r w:rsidRPr="002112CC">
              <w:rPr>
                <w:b/>
              </w:rPr>
              <w:t>/20</w:t>
            </w:r>
            <w:r w:rsidR="00636D14" w:rsidRPr="002112CC">
              <w:rPr>
                <w:b/>
              </w:rPr>
              <w:t>2</w:t>
            </w:r>
            <w:r w:rsidR="00CC6C03">
              <w:rPr>
                <w:b/>
              </w:rPr>
              <w:t>1</w:t>
            </w:r>
          </w:p>
        </w:tc>
        <w:tc>
          <w:tcPr>
            <w:tcW w:w="171" w:type="dxa"/>
            <w:vAlign w:val="bottom"/>
          </w:tcPr>
          <w:p w14:paraId="64079DC3" w14:textId="77777777" w:rsidR="005B3B78" w:rsidRPr="002112CC" w:rsidRDefault="005B3B78" w:rsidP="00692EE5">
            <w:pPr>
              <w:pStyle w:val="Texto"/>
              <w:rPr>
                <w:b/>
              </w:rPr>
            </w:pPr>
          </w:p>
        </w:tc>
        <w:tc>
          <w:tcPr>
            <w:tcW w:w="1566" w:type="dxa"/>
            <w:tcBorders>
              <w:bottom w:val="single" w:sz="4" w:space="0" w:color="auto"/>
            </w:tcBorders>
            <w:vAlign w:val="bottom"/>
          </w:tcPr>
          <w:p w14:paraId="133C3E26" w14:textId="1B3DD714" w:rsidR="005B3B78" w:rsidRPr="002112CC" w:rsidRDefault="005B3B78" w:rsidP="00692EE5">
            <w:pPr>
              <w:pStyle w:val="Texto"/>
              <w:jc w:val="center"/>
              <w:rPr>
                <w:b/>
              </w:rPr>
            </w:pPr>
            <w:r w:rsidRPr="002112CC">
              <w:rPr>
                <w:b/>
              </w:rPr>
              <w:t>31/</w:t>
            </w:r>
            <w:r w:rsidR="00636D14" w:rsidRPr="002112CC">
              <w:rPr>
                <w:b/>
              </w:rPr>
              <w:t>05</w:t>
            </w:r>
            <w:r w:rsidRPr="002112CC">
              <w:rPr>
                <w:b/>
              </w:rPr>
              <w:t>/20</w:t>
            </w:r>
            <w:r w:rsidR="00CC6C03">
              <w:rPr>
                <w:b/>
              </w:rPr>
              <w:t>20</w:t>
            </w:r>
          </w:p>
        </w:tc>
      </w:tr>
      <w:tr w:rsidR="00CC6C03" w:rsidRPr="002112CC" w14:paraId="15DE634A" w14:textId="77777777" w:rsidTr="00DE67CD">
        <w:trPr>
          <w:trHeight w:val="20"/>
        </w:trPr>
        <w:tc>
          <w:tcPr>
            <w:tcW w:w="6480" w:type="dxa"/>
            <w:tcBorders>
              <w:left w:val="nil"/>
              <w:bottom w:val="nil"/>
              <w:right w:val="nil"/>
            </w:tcBorders>
            <w:vAlign w:val="bottom"/>
          </w:tcPr>
          <w:p w14:paraId="03CE0433" w14:textId="77777777" w:rsidR="00CC6C03" w:rsidRPr="002112CC" w:rsidRDefault="00CC6C03" w:rsidP="00CC6C03">
            <w:pPr>
              <w:pStyle w:val="Texto"/>
            </w:pPr>
            <w:r w:rsidRPr="002112CC">
              <w:t>Participaciones en:</w:t>
            </w:r>
          </w:p>
        </w:tc>
        <w:tc>
          <w:tcPr>
            <w:tcW w:w="1569" w:type="dxa"/>
            <w:tcBorders>
              <w:left w:val="nil"/>
              <w:right w:val="nil"/>
            </w:tcBorders>
            <w:vAlign w:val="bottom"/>
          </w:tcPr>
          <w:p w14:paraId="1183D346" w14:textId="77777777" w:rsidR="00CC6C03" w:rsidRPr="002112CC" w:rsidRDefault="00CC6C03" w:rsidP="00CC6C03">
            <w:pPr>
              <w:pStyle w:val="Texto"/>
              <w:tabs>
                <w:tab w:val="decimal" w:pos="1314"/>
              </w:tabs>
            </w:pPr>
          </w:p>
        </w:tc>
        <w:tc>
          <w:tcPr>
            <w:tcW w:w="171" w:type="dxa"/>
            <w:vAlign w:val="bottom"/>
          </w:tcPr>
          <w:p w14:paraId="094CE77F" w14:textId="77777777" w:rsidR="00CC6C03" w:rsidRPr="002112CC" w:rsidRDefault="00CC6C03" w:rsidP="00CC6C03">
            <w:pPr>
              <w:pStyle w:val="Texto"/>
            </w:pPr>
          </w:p>
        </w:tc>
        <w:tc>
          <w:tcPr>
            <w:tcW w:w="1566" w:type="dxa"/>
            <w:vAlign w:val="bottom"/>
          </w:tcPr>
          <w:p w14:paraId="6659960D" w14:textId="77777777" w:rsidR="00CC6C03" w:rsidRPr="002112CC" w:rsidRDefault="00CC6C03" w:rsidP="00CC6C03">
            <w:pPr>
              <w:pStyle w:val="Texto"/>
              <w:tabs>
                <w:tab w:val="decimal" w:pos="1314"/>
              </w:tabs>
            </w:pPr>
          </w:p>
        </w:tc>
      </w:tr>
      <w:tr w:rsidR="00CC6C03" w:rsidRPr="002112CC" w14:paraId="6C9AFB71" w14:textId="77777777" w:rsidTr="001A1B2F">
        <w:trPr>
          <w:trHeight w:val="20"/>
        </w:trPr>
        <w:tc>
          <w:tcPr>
            <w:tcW w:w="6480" w:type="dxa"/>
            <w:tcBorders>
              <w:left w:val="nil"/>
              <w:bottom w:val="nil"/>
              <w:right w:val="nil"/>
            </w:tcBorders>
            <w:vAlign w:val="bottom"/>
          </w:tcPr>
          <w:p w14:paraId="0F93DD4F" w14:textId="77777777" w:rsidR="00CC6C03" w:rsidRPr="002112CC" w:rsidRDefault="00CC6C03" w:rsidP="00CC6C03">
            <w:pPr>
              <w:pStyle w:val="Texto"/>
            </w:pPr>
            <w:r w:rsidRPr="002112CC">
              <w:t>Asociadas, negocios conjuntos y controladas</w:t>
            </w:r>
          </w:p>
        </w:tc>
        <w:tc>
          <w:tcPr>
            <w:tcW w:w="1569" w:type="dxa"/>
            <w:tcBorders>
              <w:left w:val="nil"/>
              <w:right w:val="nil"/>
            </w:tcBorders>
            <w:vAlign w:val="bottom"/>
          </w:tcPr>
          <w:p w14:paraId="369DE7DB" w14:textId="22AE8D09" w:rsidR="00CC6C03" w:rsidRPr="00B9444D" w:rsidRDefault="00544B54" w:rsidP="00CC6C03">
            <w:pPr>
              <w:pStyle w:val="Texto"/>
              <w:tabs>
                <w:tab w:val="decimal" w:pos="1314"/>
              </w:tabs>
            </w:pPr>
            <w:r>
              <w:t>2.3</w:t>
            </w:r>
            <w:r w:rsidR="00CB22F6">
              <w:t>29.813</w:t>
            </w:r>
          </w:p>
        </w:tc>
        <w:tc>
          <w:tcPr>
            <w:tcW w:w="171" w:type="dxa"/>
            <w:vAlign w:val="bottom"/>
          </w:tcPr>
          <w:p w14:paraId="62D49353" w14:textId="77777777" w:rsidR="00CC6C03" w:rsidRPr="002112CC" w:rsidRDefault="00CC6C03" w:rsidP="00CC6C03">
            <w:pPr>
              <w:pStyle w:val="Texto"/>
            </w:pPr>
          </w:p>
        </w:tc>
        <w:tc>
          <w:tcPr>
            <w:tcW w:w="1566" w:type="dxa"/>
            <w:vAlign w:val="bottom"/>
          </w:tcPr>
          <w:p w14:paraId="1024BE08" w14:textId="3FBB894E" w:rsidR="00CC6C03" w:rsidRPr="005D0414" w:rsidRDefault="00544B54" w:rsidP="00CC6C03">
            <w:pPr>
              <w:pStyle w:val="Texto"/>
              <w:tabs>
                <w:tab w:val="decimal" w:pos="1314"/>
              </w:tabs>
            </w:pPr>
            <w:r>
              <w:t>2.144.603</w:t>
            </w:r>
          </w:p>
        </w:tc>
      </w:tr>
      <w:tr w:rsidR="00CC6C03" w:rsidRPr="002112CC" w14:paraId="16939C22" w14:textId="77777777" w:rsidTr="001A1B2F">
        <w:trPr>
          <w:trHeight w:val="20"/>
        </w:trPr>
        <w:tc>
          <w:tcPr>
            <w:tcW w:w="6480" w:type="dxa"/>
            <w:tcBorders>
              <w:left w:val="nil"/>
              <w:bottom w:val="nil"/>
              <w:right w:val="nil"/>
            </w:tcBorders>
            <w:vAlign w:val="bottom"/>
          </w:tcPr>
          <w:p w14:paraId="10AD0348" w14:textId="77777777" w:rsidR="00CC6C03" w:rsidRPr="002112CC" w:rsidRDefault="00CC6C03" w:rsidP="00CC6C03">
            <w:pPr>
              <w:pStyle w:val="Texto"/>
            </w:pPr>
            <w:r w:rsidRPr="002112CC">
              <w:t xml:space="preserve">Otras sociedades </w:t>
            </w:r>
          </w:p>
        </w:tc>
        <w:tc>
          <w:tcPr>
            <w:tcW w:w="1569" w:type="dxa"/>
            <w:tcBorders>
              <w:left w:val="nil"/>
              <w:bottom w:val="single" w:sz="4" w:space="0" w:color="auto"/>
              <w:right w:val="nil"/>
            </w:tcBorders>
            <w:vAlign w:val="bottom"/>
          </w:tcPr>
          <w:p w14:paraId="5863A3EB" w14:textId="188F4CEE" w:rsidR="00CC6C03" w:rsidRPr="00B9444D" w:rsidRDefault="00544B54" w:rsidP="00CC6C03">
            <w:pPr>
              <w:pStyle w:val="Texto"/>
              <w:tabs>
                <w:tab w:val="decimal" w:pos="1314"/>
              </w:tabs>
            </w:pPr>
            <w:r>
              <w:t>702</w:t>
            </w:r>
          </w:p>
        </w:tc>
        <w:tc>
          <w:tcPr>
            <w:tcW w:w="171" w:type="dxa"/>
            <w:vAlign w:val="bottom"/>
          </w:tcPr>
          <w:p w14:paraId="01944225" w14:textId="77777777" w:rsidR="00CC6C03" w:rsidRPr="002112CC" w:rsidRDefault="00CC6C03" w:rsidP="00CC6C03">
            <w:pPr>
              <w:pStyle w:val="Texto"/>
            </w:pPr>
          </w:p>
        </w:tc>
        <w:tc>
          <w:tcPr>
            <w:tcW w:w="1566" w:type="dxa"/>
            <w:tcBorders>
              <w:bottom w:val="single" w:sz="4" w:space="0" w:color="auto"/>
            </w:tcBorders>
            <w:vAlign w:val="bottom"/>
          </w:tcPr>
          <w:p w14:paraId="2FBA3BC4" w14:textId="4C8706E6" w:rsidR="00CC6C03" w:rsidRPr="005D0414" w:rsidRDefault="00544B54" w:rsidP="00CC6C03">
            <w:pPr>
              <w:pStyle w:val="Texto"/>
              <w:tabs>
                <w:tab w:val="decimal" w:pos="1314"/>
              </w:tabs>
            </w:pPr>
            <w:r>
              <w:t>702</w:t>
            </w:r>
          </w:p>
        </w:tc>
      </w:tr>
      <w:tr w:rsidR="00CC6C03" w:rsidRPr="002112CC" w14:paraId="00BAFB44" w14:textId="77777777" w:rsidTr="001A1B2F">
        <w:trPr>
          <w:trHeight w:val="20"/>
        </w:trPr>
        <w:tc>
          <w:tcPr>
            <w:tcW w:w="6480" w:type="dxa"/>
            <w:tcBorders>
              <w:left w:val="nil"/>
              <w:bottom w:val="nil"/>
              <w:right w:val="nil"/>
            </w:tcBorders>
            <w:vAlign w:val="bottom"/>
          </w:tcPr>
          <w:p w14:paraId="37D97FBC" w14:textId="77777777" w:rsidR="00CC6C03" w:rsidRPr="002112CC" w:rsidRDefault="00CC6C03" w:rsidP="00CC6C03">
            <w:pPr>
              <w:pStyle w:val="Texto"/>
            </w:pPr>
            <w:r w:rsidRPr="005D0414">
              <w:t>Subtotal</w:t>
            </w:r>
          </w:p>
        </w:tc>
        <w:tc>
          <w:tcPr>
            <w:tcW w:w="1569" w:type="dxa"/>
            <w:tcBorders>
              <w:top w:val="single" w:sz="4" w:space="0" w:color="auto"/>
              <w:left w:val="nil"/>
              <w:right w:val="nil"/>
            </w:tcBorders>
            <w:vAlign w:val="bottom"/>
          </w:tcPr>
          <w:p w14:paraId="2E06140C" w14:textId="1D655FF9" w:rsidR="00CC6C03" w:rsidRPr="00B9444D" w:rsidRDefault="00544B54" w:rsidP="00CC6C03">
            <w:pPr>
              <w:pStyle w:val="Texto"/>
              <w:tabs>
                <w:tab w:val="decimal" w:pos="1314"/>
              </w:tabs>
            </w:pPr>
            <w:r>
              <w:t>2.3</w:t>
            </w:r>
            <w:r w:rsidR="00CB22F6">
              <w:t>30.515</w:t>
            </w:r>
          </w:p>
        </w:tc>
        <w:tc>
          <w:tcPr>
            <w:tcW w:w="171" w:type="dxa"/>
            <w:vAlign w:val="bottom"/>
          </w:tcPr>
          <w:p w14:paraId="3A3BC9C1" w14:textId="77777777" w:rsidR="00CC6C03" w:rsidRPr="002112CC" w:rsidRDefault="00CC6C03" w:rsidP="00CC6C03">
            <w:pPr>
              <w:pStyle w:val="Texto"/>
            </w:pPr>
          </w:p>
        </w:tc>
        <w:tc>
          <w:tcPr>
            <w:tcW w:w="1566" w:type="dxa"/>
            <w:tcBorders>
              <w:top w:val="single" w:sz="4" w:space="0" w:color="auto"/>
            </w:tcBorders>
            <w:vAlign w:val="bottom"/>
          </w:tcPr>
          <w:p w14:paraId="22B7D033" w14:textId="41FA8965" w:rsidR="00CC6C03" w:rsidRPr="005D0414" w:rsidRDefault="00544B54" w:rsidP="00CC6C03">
            <w:pPr>
              <w:pStyle w:val="Texto"/>
              <w:tabs>
                <w:tab w:val="decimal" w:pos="1314"/>
              </w:tabs>
            </w:pPr>
            <w:r>
              <w:t>2.145.305</w:t>
            </w:r>
          </w:p>
        </w:tc>
      </w:tr>
      <w:tr w:rsidR="00CC6C03" w:rsidRPr="002112CC" w14:paraId="0C56930B" w14:textId="77777777" w:rsidTr="001A1B2F">
        <w:trPr>
          <w:trHeight w:val="20"/>
        </w:trPr>
        <w:tc>
          <w:tcPr>
            <w:tcW w:w="6480" w:type="dxa"/>
            <w:tcBorders>
              <w:left w:val="nil"/>
              <w:bottom w:val="nil"/>
              <w:right w:val="nil"/>
            </w:tcBorders>
            <w:vAlign w:val="bottom"/>
          </w:tcPr>
          <w:p w14:paraId="2045FECD" w14:textId="77777777" w:rsidR="00CC6C03" w:rsidRPr="002112CC" w:rsidRDefault="00CC6C03" w:rsidP="00CC6C03">
            <w:pPr>
              <w:pStyle w:val="Texto"/>
            </w:pPr>
            <w:r w:rsidRPr="002112CC">
              <w:t>Previsión desvalorización inversiones en asociadas</w:t>
            </w:r>
          </w:p>
        </w:tc>
        <w:tc>
          <w:tcPr>
            <w:tcW w:w="1569" w:type="dxa"/>
            <w:tcBorders>
              <w:left w:val="nil"/>
              <w:bottom w:val="single" w:sz="6" w:space="0" w:color="auto"/>
              <w:right w:val="nil"/>
            </w:tcBorders>
            <w:vAlign w:val="bottom"/>
          </w:tcPr>
          <w:p w14:paraId="384CC090" w14:textId="4375D084" w:rsidR="00CC6C03" w:rsidRPr="00B9444D" w:rsidRDefault="00544B54" w:rsidP="00CC6C03">
            <w:pPr>
              <w:pStyle w:val="Texto"/>
              <w:tabs>
                <w:tab w:val="decimal" w:pos="1314"/>
              </w:tabs>
            </w:pPr>
            <w:r>
              <w:t>(473)</w:t>
            </w:r>
          </w:p>
        </w:tc>
        <w:tc>
          <w:tcPr>
            <w:tcW w:w="171" w:type="dxa"/>
            <w:vAlign w:val="bottom"/>
          </w:tcPr>
          <w:p w14:paraId="73841B3B" w14:textId="77777777" w:rsidR="00CC6C03" w:rsidRPr="002112CC" w:rsidRDefault="00CC6C03" w:rsidP="00CC6C03">
            <w:pPr>
              <w:pStyle w:val="Texto"/>
            </w:pPr>
          </w:p>
        </w:tc>
        <w:tc>
          <w:tcPr>
            <w:tcW w:w="1566" w:type="dxa"/>
            <w:tcBorders>
              <w:bottom w:val="single" w:sz="4" w:space="0" w:color="auto"/>
            </w:tcBorders>
            <w:vAlign w:val="bottom"/>
          </w:tcPr>
          <w:p w14:paraId="2E159089" w14:textId="19CD3637" w:rsidR="00CC6C03" w:rsidRPr="005D0414" w:rsidRDefault="00544B54" w:rsidP="00CC6C03">
            <w:pPr>
              <w:pStyle w:val="Texto"/>
              <w:tabs>
                <w:tab w:val="decimal" w:pos="1314"/>
              </w:tabs>
            </w:pPr>
            <w:r>
              <w:t>(473)</w:t>
            </w:r>
          </w:p>
        </w:tc>
      </w:tr>
      <w:tr w:rsidR="00CC6C03" w:rsidRPr="002112CC" w14:paraId="5360BA7D" w14:textId="77777777" w:rsidTr="001A1B2F">
        <w:trPr>
          <w:trHeight w:val="20"/>
        </w:trPr>
        <w:tc>
          <w:tcPr>
            <w:tcW w:w="6480" w:type="dxa"/>
            <w:tcBorders>
              <w:left w:val="nil"/>
              <w:bottom w:val="nil"/>
              <w:right w:val="nil"/>
            </w:tcBorders>
            <w:vAlign w:val="bottom"/>
          </w:tcPr>
          <w:p w14:paraId="7053B41B" w14:textId="77777777" w:rsidR="00CC6C03" w:rsidRPr="002112CC" w:rsidRDefault="00CC6C03" w:rsidP="00CC6C03">
            <w:pPr>
              <w:pStyle w:val="Texto"/>
              <w:jc w:val="left"/>
              <w:rPr>
                <w:b/>
              </w:rPr>
            </w:pPr>
            <w:proofErr w:type="gramStart"/>
            <w:r w:rsidRPr="002112CC">
              <w:rPr>
                <w:b/>
              </w:rPr>
              <w:t>Total</w:t>
            </w:r>
            <w:proofErr w:type="gramEnd"/>
            <w:r w:rsidRPr="002112CC">
              <w:rPr>
                <w:b/>
              </w:rPr>
              <w:t xml:space="preserve"> inversiones en asociadas, negocios conjuntos y controladas</w:t>
            </w:r>
          </w:p>
        </w:tc>
        <w:tc>
          <w:tcPr>
            <w:tcW w:w="1569" w:type="dxa"/>
            <w:tcBorders>
              <w:top w:val="single" w:sz="6" w:space="0" w:color="auto"/>
              <w:left w:val="nil"/>
              <w:bottom w:val="double" w:sz="6" w:space="0" w:color="auto"/>
              <w:right w:val="nil"/>
            </w:tcBorders>
            <w:vAlign w:val="bottom"/>
          </w:tcPr>
          <w:p w14:paraId="563168F7" w14:textId="551F94CB" w:rsidR="00CC6C03" w:rsidRPr="00E32423" w:rsidRDefault="00544B54" w:rsidP="00CC6C03">
            <w:pPr>
              <w:pStyle w:val="Texto"/>
              <w:tabs>
                <w:tab w:val="decimal" w:pos="1314"/>
              </w:tabs>
              <w:rPr>
                <w:b/>
                <w:bCs/>
              </w:rPr>
            </w:pPr>
            <w:r>
              <w:rPr>
                <w:b/>
                <w:bCs/>
              </w:rPr>
              <w:t>2.</w:t>
            </w:r>
            <w:r w:rsidR="00CB22F6" w:rsidRPr="00CB22F6">
              <w:rPr>
                <w:b/>
                <w:bCs/>
              </w:rPr>
              <w:t>330.042</w:t>
            </w:r>
          </w:p>
        </w:tc>
        <w:tc>
          <w:tcPr>
            <w:tcW w:w="171" w:type="dxa"/>
            <w:vAlign w:val="bottom"/>
          </w:tcPr>
          <w:p w14:paraId="4094C0FE" w14:textId="77777777" w:rsidR="00CC6C03" w:rsidRPr="002112CC" w:rsidRDefault="00CC6C03" w:rsidP="00CC6C03">
            <w:pPr>
              <w:pStyle w:val="Texto"/>
            </w:pPr>
          </w:p>
        </w:tc>
        <w:tc>
          <w:tcPr>
            <w:tcW w:w="1566" w:type="dxa"/>
            <w:tcBorders>
              <w:top w:val="single" w:sz="4" w:space="0" w:color="auto"/>
              <w:bottom w:val="double" w:sz="6" w:space="0" w:color="auto"/>
            </w:tcBorders>
            <w:vAlign w:val="bottom"/>
          </w:tcPr>
          <w:p w14:paraId="25BCB461" w14:textId="1D62EBD0" w:rsidR="00CC6C03" w:rsidRPr="008F3AA7" w:rsidRDefault="00544B54" w:rsidP="00CC6C03">
            <w:pPr>
              <w:pStyle w:val="Texto"/>
              <w:tabs>
                <w:tab w:val="decimal" w:pos="1314"/>
              </w:tabs>
              <w:rPr>
                <w:b/>
                <w:bCs/>
              </w:rPr>
            </w:pPr>
            <w:r>
              <w:rPr>
                <w:b/>
                <w:bCs/>
              </w:rPr>
              <w:t>2.144.832</w:t>
            </w:r>
          </w:p>
        </w:tc>
      </w:tr>
    </w:tbl>
    <w:p w14:paraId="40DF31AA" w14:textId="147DF55E" w:rsidR="00461C7D" w:rsidRPr="002112CC" w:rsidRDefault="00461C7D" w:rsidP="00521055">
      <w:pPr>
        <w:pStyle w:val="Texto"/>
      </w:pPr>
    </w:p>
    <w:p w14:paraId="4D8121F2" w14:textId="4593B523" w:rsidR="00636D14" w:rsidRPr="002112CC" w:rsidRDefault="00636D14" w:rsidP="00521055">
      <w:pPr>
        <w:pStyle w:val="Texto"/>
      </w:pPr>
      <w:r w:rsidRPr="002112CC">
        <w:t>Al 31 de mayo de 202</w:t>
      </w:r>
      <w:r w:rsidR="00CC6C03">
        <w:t>1</w:t>
      </w:r>
      <w:r w:rsidRPr="002112CC">
        <w:t xml:space="preserve"> y 20</w:t>
      </w:r>
      <w:r w:rsidR="00CC6C03">
        <w:t>20</w:t>
      </w:r>
      <w:r w:rsidRPr="002112CC">
        <w:t xml:space="preserve"> las inversiones en asociadas, negocios conjuntos y controladas son las siguientes:</w:t>
      </w:r>
    </w:p>
    <w:tbl>
      <w:tblPr>
        <w:tblW w:w="9675" w:type="dxa"/>
        <w:tblLayout w:type="fixed"/>
        <w:tblCellMar>
          <w:left w:w="0" w:type="dxa"/>
          <w:right w:w="0" w:type="dxa"/>
        </w:tblCellMar>
        <w:tblLook w:val="04A0" w:firstRow="1" w:lastRow="0" w:firstColumn="1" w:lastColumn="0" w:noHBand="0" w:noVBand="1"/>
      </w:tblPr>
      <w:tblGrid>
        <w:gridCol w:w="2520"/>
        <w:gridCol w:w="131"/>
        <w:gridCol w:w="1044"/>
        <w:gridCol w:w="129"/>
        <w:gridCol w:w="916"/>
        <w:gridCol w:w="138"/>
        <w:gridCol w:w="1772"/>
        <w:gridCol w:w="83"/>
        <w:gridCol w:w="818"/>
        <w:gridCol w:w="127"/>
        <w:gridCol w:w="953"/>
        <w:gridCol w:w="99"/>
        <w:gridCol w:w="945"/>
      </w:tblGrid>
      <w:tr w:rsidR="003375EF" w:rsidRPr="003375EF" w14:paraId="784C9CDB" w14:textId="77777777" w:rsidTr="005F0658">
        <w:tc>
          <w:tcPr>
            <w:tcW w:w="2520" w:type="dxa"/>
            <w:vAlign w:val="bottom"/>
          </w:tcPr>
          <w:p w14:paraId="15628C0A" w14:textId="77777777" w:rsidR="003375EF" w:rsidRPr="003375EF" w:rsidRDefault="003375EF" w:rsidP="003375EF">
            <w:pPr>
              <w:pStyle w:val="Texto"/>
              <w:jc w:val="center"/>
              <w:rPr>
                <w:b/>
                <w:bCs/>
                <w:sz w:val="16"/>
                <w:szCs w:val="16"/>
              </w:rPr>
            </w:pPr>
          </w:p>
        </w:tc>
        <w:tc>
          <w:tcPr>
            <w:tcW w:w="131" w:type="dxa"/>
            <w:vAlign w:val="bottom"/>
          </w:tcPr>
          <w:p w14:paraId="00A30A51" w14:textId="77777777" w:rsidR="003375EF" w:rsidRPr="003375EF" w:rsidRDefault="003375EF" w:rsidP="003375EF">
            <w:pPr>
              <w:pStyle w:val="Texto"/>
              <w:jc w:val="center"/>
              <w:rPr>
                <w:b/>
                <w:bCs/>
                <w:sz w:val="16"/>
                <w:szCs w:val="16"/>
              </w:rPr>
            </w:pPr>
          </w:p>
        </w:tc>
        <w:tc>
          <w:tcPr>
            <w:tcW w:w="7024" w:type="dxa"/>
            <w:gridSpan w:val="11"/>
            <w:tcBorders>
              <w:bottom w:val="single" w:sz="6" w:space="0" w:color="auto"/>
            </w:tcBorders>
            <w:vAlign w:val="bottom"/>
          </w:tcPr>
          <w:p w14:paraId="09CF7F20" w14:textId="77777777" w:rsidR="003375EF" w:rsidRPr="003375EF" w:rsidRDefault="003375EF" w:rsidP="003375EF">
            <w:pPr>
              <w:pStyle w:val="Texto"/>
              <w:jc w:val="center"/>
              <w:rPr>
                <w:b/>
                <w:bCs/>
                <w:sz w:val="16"/>
                <w:szCs w:val="16"/>
              </w:rPr>
            </w:pPr>
            <w:r w:rsidRPr="003375EF">
              <w:rPr>
                <w:b/>
                <w:bCs/>
                <w:sz w:val="16"/>
                <w:szCs w:val="16"/>
              </w:rPr>
              <w:t>Últimos estados contables disponibles</w:t>
            </w:r>
          </w:p>
        </w:tc>
      </w:tr>
      <w:tr w:rsidR="003375EF" w:rsidRPr="003375EF" w14:paraId="4A5B538B" w14:textId="77777777" w:rsidTr="005F0658">
        <w:tc>
          <w:tcPr>
            <w:tcW w:w="2520" w:type="dxa"/>
            <w:tcBorders>
              <w:bottom w:val="single" w:sz="6" w:space="0" w:color="auto"/>
            </w:tcBorders>
            <w:vAlign w:val="bottom"/>
          </w:tcPr>
          <w:p w14:paraId="2E2A65AC" w14:textId="77777777" w:rsidR="003375EF" w:rsidRPr="003375EF" w:rsidRDefault="003375EF" w:rsidP="003375EF">
            <w:pPr>
              <w:pStyle w:val="Texto"/>
              <w:jc w:val="center"/>
              <w:rPr>
                <w:b/>
                <w:bCs/>
                <w:sz w:val="16"/>
                <w:szCs w:val="16"/>
              </w:rPr>
            </w:pPr>
            <w:r w:rsidRPr="003375EF">
              <w:rPr>
                <w:b/>
                <w:bCs/>
                <w:sz w:val="16"/>
                <w:szCs w:val="16"/>
              </w:rPr>
              <w:t>Sociedades asociadas, negocios conjuntos y controladas</w:t>
            </w:r>
            <w:r w:rsidRPr="003375EF">
              <w:rPr>
                <w:b/>
                <w:bCs/>
                <w:sz w:val="14"/>
                <w:szCs w:val="14"/>
              </w:rPr>
              <w:t xml:space="preserve"> (a)</w:t>
            </w:r>
          </w:p>
        </w:tc>
        <w:tc>
          <w:tcPr>
            <w:tcW w:w="131" w:type="dxa"/>
            <w:vAlign w:val="bottom"/>
          </w:tcPr>
          <w:p w14:paraId="2B8B4D21" w14:textId="77777777" w:rsidR="003375EF" w:rsidRPr="003375EF" w:rsidRDefault="003375EF" w:rsidP="003375EF">
            <w:pPr>
              <w:pStyle w:val="Texto"/>
              <w:jc w:val="center"/>
              <w:rPr>
                <w:b/>
                <w:bCs/>
                <w:sz w:val="16"/>
                <w:szCs w:val="16"/>
              </w:rPr>
            </w:pPr>
          </w:p>
        </w:tc>
        <w:tc>
          <w:tcPr>
            <w:tcW w:w="1044" w:type="dxa"/>
            <w:tcBorders>
              <w:top w:val="single" w:sz="6" w:space="0" w:color="auto"/>
              <w:bottom w:val="single" w:sz="6" w:space="0" w:color="auto"/>
            </w:tcBorders>
            <w:vAlign w:val="bottom"/>
          </w:tcPr>
          <w:p w14:paraId="1A1AB612" w14:textId="77777777" w:rsidR="003375EF" w:rsidRPr="003375EF" w:rsidRDefault="003375EF" w:rsidP="003375EF">
            <w:pPr>
              <w:pStyle w:val="Texto"/>
              <w:jc w:val="center"/>
              <w:rPr>
                <w:b/>
                <w:bCs/>
                <w:sz w:val="16"/>
                <w:szCs w:val="16"/>
              </w:rPr>
            </w:pPr>
            <w:r w:rsidRPr="003375EF">
              <w:rPr>
                <w:b/>
                <w:bCs/>
                <w:sz w:val="16"/>
                <w:szCs w:val="16"/>
              </w:rPr>
              <w:t>% de participación directo</w:t>
            </w:r>
          </w:p>
        </w:tc>
        <w:tc>
          <w:tcPr>
            <w:tcW w:w="129" w:type="dxa"/>
            <w:vAlign w:val="bottom"/>
          </w:tcPr>
          <w:p w14:paraId="0DC7842B" w14:textId="77777777" w:rsidR="003375EF" w:rsidRPr="003375EF" w:rsidRDefault="003375EF" w:rsidP="003375EF">
            <w:pPr>
              <w:pStyle w:val="Texto"/>
              <w:jc w:val="center"/>
              <w:rPr>
                <w:b/>
                <w:bCs/>
                <w:sz w:val="16"/>
                <w:szCs w:val="16"/>
              </w:rPr>
            </w:pPr>
          </w:p>
        </w:tc>
        <w:tc>
          <w:tcPr>
            <w:tcW w:w="916" w:type="dxa"/>
            <w:tcBorders>
              <w:bottom w:val="single" w:sz="6" w:space="0" w:color="auto"/>
            </w:tcBorders>
            <w:vAlign w:val="bottom"/>
          </w:tcPr>
          <w:p w14:paraId="3A261EDE" w14:textId="77777777" w:rsidR="003375EF" w:rsidRPr="003375EF" w:rsidRDefault="003375EF" w:rsidP="003375EF">
            <w:pPr>
              <w:pStyle w:val="Texto"/>
              <w:jc w:val="center"/>
              <w:rPr>
                <w:b/>
                <w:bCs/>
                <w:sz w:val="16"/>
                <w:szCs w:val="16"/>
              </w:rPr>
            </w:pPr>
            <w:r w:rsidRPr="003375EF">
              <w:rPr>
                <w:b/>
                <w:bCs/>
                <w:sz w:val="16"/>
                <w:szCs w:val="16"/>
              </w:rPr>
              <w:t>Fecha</w:t>
            </w:r>
          </w:p>
        </w:tc>
        <w:tc>
          <w:tcPr>
            <w:tcW w:w="138" w:type="dxa"/>
            <w:vAlign w:val="bottom"/>
          </w:tcPr>
          <w:p w14:paraId="637AFBCB" w14:textId="77777777" w:rsidR="003375EF" w:rsidRPr="003375EF" w:rsidRDefault="003375EF" w:rsidP="003375EF">
            <w:pPr>
              <w:pStyle w:val="Texto"/>
              <w:jc w:val="center"/>
              <w:rPr>
                <w:b/>
                <w:bCs/>
                <w:sz w:val="16"/>
                <w:szCs w:val="16"/>
              </w:rPr>
            </w:pPr>
          </w:p>
        </w:tc>
        <w:tc>
          <w:tcPr>
            <w:tcW w:w="1772" w:type="dxa"/>
            <w:tcBorders>
              <w:bottom w:val="single" w:sz="6" w:space="0" w:color="auto"/>
            </w:tcBorders>
            <w:vAlign w:val="bottom"/>
          </w:tcPr>
          <w:p w14:paraId="001A9017" w14:textId="77777777" w:rsidR="003375EF" w:rsidRPr="003375EF" w:rsidRDefault="003375EF" w:rsidP="003375EF">
            <w:pPr>
              <w:pStyle w:val="Texto"/>
              <w:jc w:val="center"/>
              <w:rPr>
                <w:b/>
                <w:bCs/>
                <w:sz w:val="16"/>
                <w:szCs w:val="16"/>
              </w:rPr>
            </w:pPr>
            <w:r w:rsidRPr="003375EF">
              <w:rPr>
                <w:b/>
                <w:bCs/>
                <w:sz w:val="16"/>
                <w:szCs w:val="16"/>
              </w:rPr>
              <w:t>Actividad principal</w:t>
            </w:r>
          </w:p>
        </w:tc>
        <w:tc>
          <w:tcPr>
            <w:tcW w:w="83" w:type="dxa"/>
            <w:vAlign w:val="bottom"/>
          </w:tcPr>
          <w:p w14:paraId="161660B4" w14:textId="77777777" w:rsidR="003375EF" w:rsidRPr="003375EF" w:rsidRDefault="003375EF" w:rsidP="003375EF">
            <w:pPr>
              <w:pStyle w:val="Texto"/>
              <w:jc w:val="center"/>
              <w:rPr>
                <w:b/>
                <w:bCs/>
                <w:sz w:val="16"/>
                <w:szCs w:val="16"/>
              </w:rPr>
            </w:pPr>
          </w:p>
        </w:tc>
        <w:tc>
          <w:tcPr>
            <w:tcW w:w="818" w:type="dxa"/>
            <w:tcBorders>
              <w:bottom w:val="single" w:sz="6" w:space="0" w:color="auto"/>
            </w:tcBorders>
            <w:vAlign w:val="bottom"/>
          </w:tcPr>
          <w:p w14:paraId="7388A285" w14:textId="77777777" w:rsidR="003375EF" w:rsidRPr="003375EF" w:rsidRDefault="003375EF" w:rsidP="003375EF">
            <w:pPr>
              <w:pStyle w:val="Texto"/>
              <w:jc w:val="center"/>
              <w:rPr>
                <w:b/>
                <w:bCs/>
                <w:sz w:val="16"/>
                <w:szCs w:val="16"/>
              </w:rPr>
            </w:pPr>
            <w:r w:rsidRPr="003375EF">
              <w:rPr>
                <w:b/>
                <w:bCs/>
                <w:sz w:val="16"/>
                <w:szCs w:val="16"/>
              </w:rPr>
              <w:t>Capital social</w:t>
            </w:r>
          </w:p>
        </w:tc>
        <w:tc>
          <w:tcPr>
            <w:tcW w:w="127" w:type="dxa"/>
            <w:vAlign w:val="bottom"/>
          </w:tcPr>
          <w:p w14:paraId="5BCFBB50" w14:textId="77777777" w:rsidR="003375EF" w:rsidRPr="003375EF" w:rsidRDefault="003375EF" w:rsidP="003375EF">
            <w:pPr>
              <w:pStyle w:val="Texto"/>
              <w:jc w:val="center"/>
              <w:rPr>
                <w:b/>
                <w:bCs/>
                <w:sz w:val="16"/>
                <w:szCs w:val="16"/>
              </w:rPr>
            </w:pPr>
          </w:p>
        </w:tc>
        <w:tc>
          <w:tcPr>
            <w:tcW w:w="953" w:type="dxa"/>
            <w:tcBorders>
              <w:bottom w:val="single" w:sz="6" w:space="0" w:color="auto"/>
            </w:tcBorders>
            <w:vAlign w:val="bottom"/>
          </w:tcPr>
          <w:p w14:paraId="4B51C6CD" w14:textId="77777777" w:rsidR="003375EF" w:rsidRPr="003375EF" w:rsidRDefault="003375EF" w:rsidP="003375EF">
            <w:pPr>
              <w:pStyle w:val="Texto"/>
              <w:jc w:val="center"/>
              <w:rPr>
                <w:b/>
                <w:bCs/>
                <w:sz w:val="16"/>
                <w:szCs w:val="16"/>
              </w:rPr>
            </w:pPr>
            <w:r w:rsidRPr="003375EF">
              <w:rPr>
                <w:b/>
                <w:bCs/>
                <w:sz w:val="16"/>
                <w:szCs w:val="16"/>
              </w:rPr>
              <w:t>Resultado</w:t>
            </w:r>
          </w:p>
        </w:tc>
        <w:tc>
          <w:tcPr>
            <w:tcW w:w="99" w:type="dxa"/>
            <w:vAlign w:val="bottom"/>
          </w:tcPr>
          <w:p w14:paraId="1B447F0A" w14:textId="77777777" w:rsidR="003375EF" w:rsidRPr="003375EF" w:rsidRDefault="003375EF" w:rsidP="003375EF">
            <w:pPr>
              <w:pStyle w:val="Texto"/>
              <w:jc w:val="center"/>
              <w:rPr>
                <w:b/>
                <w:bCs/>
                <w:sz w:val="16"/>
                <w:szCs w:val="16"/>
              </w:rPr>
            </w:pPr>
          </w:p>
        </w:tc>
        <w:tc>
          <w:tcPr>
            <w:tcW w:w="945" w:type="dxa"/>
            <w:tcBorders>
              <w:bottom w:val="single" w:sz="6" w:space="0" w:color="auto"/>
            </w:tcBorders>
            <w:vAlign w:val="bottom"/>
          </w:tcPr>
          <w:p w14:paraId="2DCA70EF" w14:textId="77777777" w:rsidR="003375EF" w:rsidRPr="003375EF" w:rsidRDefault="003375EF" w:rsidP="003375EF">
            <w:pPr>
              <w:pStyle w:val="Texto"/>
              <w:jc w:val="center"/>
              <w:rPr>
                <w:b/>
                <w:bCs/>
                <w:sz w:val="16"/>
                <w:szCs w:val="16"/>
              </w:rPr>
            </w:pPr>
            <w:r w:rsidRPr="003375EF">
              <w:rPr>
                <w:b/>
                <w:bCs/>
                <w:sz w:val="16"/>
                <w:szCs w:val="16"/>
              </w:rPr>
              <w:t>Patrimonio neto</w:t>
            </w:r>
          </w:p>
        </w:tc>
      </w:tr>
      <w:tr w:rsidR="003375EF" w:rsidRPr="003375EF" w14:paraId="76739869" w14:textId="77777777" w:rsidTr="005F0658">
        <w:tc>
          <w:tcPr>
            <w:tcW w:w="2520" w:type="dxa"/>
            <w:tcBorders>
              <w:top w:val="single" w:sz="6" w:space="0" w:color="auto"/>
            </w:tcBorders>
            <w:vAlign w:val="bottom"/>
          </w:tcPr>
          <w:p w14:paraId="2CA0E9B8" w14:textId="77777777" w:rsidR="003375EF" w:rsidRPr="003375EF" w:rsidRDefault="003375EF" w:rsidP="003375EF">
            <w:pPr>
              <w:pStyle w:val="Texto"/>
              <w:jc w:val="left"/>
              <w:rPr>
                <w:sz w:val="16"/>
                <w:szCs w:val="16"/>
              </w:rPr>
            </w:pPr>
          </w:p>
        </w:tc>
        <w:tc>
          <w:tcPr>
            <w:tcW w:w="131" w:type="dxa"/>
            <w:vAlign w:val="bottom"/>
          </w:tcPr>
          <w:p w14:paraId="3432F2BD" w14:textId="77777777" w:rsidR="003375EF" w:rsidRPr="003375EF" w:rsidRDefault="003375EF" w:rsidP="0064096F">
            <w:pPr>
              <w:pStyle w:val="Texto"/>
              <w:rPr>
                <w:sz w:val="16"/>
                <w:szCs w:val="16"/>
              </w:rPr>
            </w:pPr>
          </w:p>
        </w:tc>
        <w:tc>
          <w:tcPr>
            <w:tcW w:w="1044" w:type="dxa"/>
            <w:tcBorders>
              <w:top w:val="single" w:sz="6" w:space="0" w:color="auto"/>
            </w:tcBorders>
            <w:vAlign w:val="bottom"/>
          </w:tcPr>
          <w:p w14:paraId="21970DA9" w14:textId="77777777" w:rsidR="003375EF" w:rsidRPr="003375EF" w:rsidRDefault="003375EF" w:rsidP="003375EF">
            <w:pPr>
              <w:pStyle w:val="Texto"/>
              <w:jc w:val="center"/>
              <w:rPr>
                <w:sz w:val="16"/>
                <w:szCs w:val="16"/>
              </w:rPr>
            </w:pPr>
          </w:p>
        </w:tc>
        <w:tc>
          <w:tcPr>
            <w:tcW w:w="129" w:type="dxa"/>
            <w:vAlign w:val="bottom"/>
          </w:tcPr>
          <w:p w14:paraId="3AF3CD6F" w14:textId="77777777" w:rsidR="003375EF" w:rsidRPr="003375EF" w:rsidRDefault="003375EF" w:rsidP="003375EF">
            <w:pPr>
              <w:pStyle w:val="Texto"/>
              <w:jc w:val="center"/>
              <w:rPr>
                <w:sz w:val="16"/>
                <w:szCs w:val="16"/>
              </w:rPr>
            </w:pPr>
          </w:p>
        </w:tc>
        <w:tc>
          <w:tcPr>
            <w:tcW w:w="916" w:type="dxa"/>
            <w:tcBorders>
              <w:top w:val="single" w:sz="6" w:space="0" w:color="auto"/>
            </w:tcBorders>
            <w:vAlign w:val="bottom"/>
          </w:tcPr>
          <w:p w14:paraId="361CE847" w14:textId="77777777" w:rsidR="003375EF" w:rsidRPr="003375EF" w:rsidRDefault="003375EF" w:rsidP="003375EF">
            <w:pPr>
              <w:pStyle w:val="Texto"/>
              <w:jc w:val="center"/>
              <w:rPr>
                <w:sz w:val="16"/>
                <w:szCs w:val="16"/>
              </w:rPr>
            </w:pPr>
          </w:p>
        </w:tc>
        <w:tc>
          <w:tcPr>
            <w:tcW w:w="138" w:type="dxa"/>
            <w:vAlign w:val="bottom"/>
          </w:tcPr>
          <w:p w14:paraId="0E07B42D" w14:textId="77777777" w:rsidR="003375EF" w:rsidRPr="003375EF" w:rsidRDefault="003375EF" w:rsidP="0064096F">
            <w:pPr>
              <w:pStyle w:val="Texto"/>
              <w:rPr>
                <w:sz w:val="16"/>
                <w:szCs w:val="16"/>
              </w:rPr>
            </w:pPr>
          </w:p>
        </w:tc>
        <w:tc>
          <w:tcPr>
            <w:tcW w:w="1772" w:type="dxa"/>
            <w:tcBorders>
              <w:top w:val="single" w:sz="6" w:space="0" w:color="auto"/>
            </w:tcBorders>
            <w:vAlign w:val="bottom"/>
          </w:tcPr>
          <w:p w14:paraId="5897E7A8" w14:textId="77777777" w:rsidR="003375EF" w:rsidRPr="003375EF" w:rsidRDefault="003375EF" w:rsidP="003375EF">
            <w:pPr>
              <w:pStyle w:val="Texto"/>
              <w:jc w:val="left"/>
              <w:rPr>
                <w:sz w:val="16"/>
                <w:szCs w:val="16"/>
              </w:rPr>
            </w:pPr>
          </w:p>
        </w:tc>
        <w:tc>
          <w:tcPr>
            <w:tcW w:w="83" w:type="dxa"/>
            <w:vAlign w:val="bottom"/>
          </w:tcPr>
          <w:p w14:paraId="569EF28B" w14:textId="77777777" w:rsidR="003375EF" w:rsidRPr="003375EF" w:rsidRDefault="003375EF" w:rsidP="0064096F">
            <w:pPr>
              <w:pStyle w:val="Texto"/>
              <w:rPr>
                <w:sz w:val="16"/>
                <w:szCs w:val="16"/>
              </w:rPr>
            </w:pPr>
          </w:p>
        </w:tc>
        <w:tc>
          <w:tcPr>
            <w:tcW w:w="818" w:type="dxa"/>
            <w:tcBorders>
              <w:top w:val="single" w:sz="6" w:space="0" w:color="auto"/>
            </w:tcBorders>
            <w:vAlign w:val="bottom"/>
          </w:tcPr>
          <w:p w14:paraId="2ACBA885" w14:textId="77777777" w:rsidR="003375EF" w:rsidRPr="003375EF" w:rsidRDefault="003375EF" w:rsidP="005F0658">
            <w:pPr>
              <w:pStyle w:val="Texto"/>
              <w:tabs>
                <w:tab w:val="decimal" w:pos="693"/>
              </w:tabs>
              <w:rPr>
                <w:sz w:val="16"/>
                <w:szCs w:val="16"/>
              </w:rPr>
            </w:pPr>
          </w:p>
        </w:tc>
        <w:tc>
          <w:tcPr>
            <w:tcW w:w="127" w:type="dxa"/>
            <w:vAlign w:val="bottom"/>
          </w:tcPr>
          <w:p w14:paraId="620CD0FA" w14:textId="77777777" w:rsidR="003375EF" w:rsidRPr="003375EF" w:rsidRDefault="003375EF" w:rsidP="0064096F">
            <w:pPr>
              <w:pStyle w:val="Texto"/>
              <w:rPr>
                <w:sz w:val="16"/>
                <w:szCs w:val="16"/>
              </w:rPr>
            </w:pPr>
          </w:p>
        </w:tc>
        <w:tc>
          <w:tcPr>
            <w:tcW w:w="953" w:type="dxa"/>
            <w:tcBorders>
              <w:top w:val="single" w:sz="6" w:space="0" w:color="auto"/>
            </w:tcBorders>
            <w:vAlign w:val="bottom"/>
          </w:tcPr>
          <w:p w14:paraId="20B9FEC8" w14:textId="77777777" w:rsidR="003375EF" w:rsidRPr="003375EF" w:rsidRDefault="003375EF" w:rsidP="00ED2AA8">
            <w:pPr>
              <w:pStyle w:val="Texto"/>
              <w:tabs>
                <w:tab w:val="decimal" w:pos="877"/>
              </w:tabs>
              <w:rPr>
                <w:sz w:val="16"/>
                <w:szCs w:val="16"/>
              </w:rPr>
            </w:pPr>
          </w:p>
        </w:tc>
        <w:tc>
          <w:tcPr>
            <w:tcW w:w="99" w:type="dxa"/>
            <w:vAlign w:val="bottom"/>
          </w:tcPr>
          <w:p w14:paraId="1A701114" w14:textId="77777777" w:rsidR="003375EF" w:rsidRPr="003375EF" w:rsidRDefault="003375EF" w:rsidP="0064096F">
            <w:pPr>
              <w:pStyle w:val="Texto"/>
              <w:rPr>
                <w:sz w:val="16"/>
                <w:szCs w:val="16"/>
              </w:rPr>
            </w:pPr>
          </w:p>
        </w:tc>
        <w:tc>
          <w:tcPr>
            <w:tcW w:w="945" w:type="dxa"/>
            <w:tcBorders>
              <w:top w:val="single" w:sz="6" w:space="0" w:color="auto"/>
            </w:tcBorders>
            <w:vAlign w:val="bottom"/>
          </w:tcPr>
          <w:p w14:paraId="584BFE9C" w14:textId="77777777" w:rsidR="003375EF" w:rsidRPr="003375EF" w:rsidRDefault="003375EF" w:rsidP="005F0658">
            <w:pPr>
              <w:pStyle w:val="Texto"/>
              <w:tabs>
                <w:tab w:val="decimal" w:pos="825"/>
              </w:tabs>
              <w:rPr>
                <w:sz w:val="16"/>
                <w:szCs w:val="16"/>
              </w:rPr>
            </w:pPr>
          </w:p>
        </w:tc>
      </w:tr>
      <w:tr w:rsidR="003375EF" w:rsidRPr="003375EF" w14:paraId="7E205015" w14:textId="77777777" w:rsidTr="005F0658">
        <w:tc>
          <w:tcPr>
            <w:tcW w:w="2520" w:type="dxa"/>
            <w:vAlign w:val="bottom"/>
          </w:tcPr>
          <w:p w14:paraId="4BAAEA02" w14:textId="77777777" w:rsidR="003375EF" w:rsidRPr="003375EF" w:rsidRDefault="003375EF" w:rsidP="003375EF">
            <w:pPr>
              <w:pStyle w:val="Texto"/>
              <w:jc w:val="left"/>
              <w:rPr>
                <w:sz w:val="16"/>
                <w:szCs w:val="16"/>
              </w:rPr>
            </w:pPr>
            <w:proofErr w:type="spellStart"/>
            <w:r w:rsidRPr="003375EF">
              <w:rPr>
                <w:sz w:val="16"/>
                <w:szCs w:val="16"/>
              </w:rPr>
              <w:t>Castinver</w:t>
            </w:r>
            <w:proofErr w:type="spellEnd"/>
            <w:r w:rsidRPr="003375EF">
              <w:rPr>
                <w:sz w:val="16"/>
                <w:szCs w:val="16"/>
              </w:rPr>
              <w:t xml:space="preserve"> S. A. U.</w:t>
            </w:r>
          </w:p>
        </w:tc>
        <w:tc>
          <w:tcPr>
            <w:tcW w:w="131" w:type="dxa"/>
            <w:vAlign w:val="bottom"/>
          </w:tcPr>
          <w:p w14:paraId="76E01DEC" w14:textId="77777777" w:rsidR="003375EF" w:rsidRPr="003375EF" w:rsidRDefault="003375EF" w:rsidP="0064096F">
            <w:pPr>
              <w:pStyle w:val="Texto"/>
              <w:rPr>
                <w:sz w:val="16"/>
                <w:szCs w:val="16"/>
              </w:rPr>
            </w:pPr>
          </w:p>
        </w:tc>
        <w:tc>
          <w:tcPr>
            <w:tcW w:w="1044" w:type="dxa"/>
            <w:vAlign w:val="bottom"/>
          </w:tcPr>
          <w:p w14:paraId="0EE8E6B7" w14:textId="69877B81" w:rsidR="003375EF" w:rsidRPr="003375EF" w:rsidRDefault="00EA7CA1" w:rsidP="003375EF">
            <w:pPr>
              <w:pStyle w:val="Texto"/>
              <w:jc w:val="center"/>
              <w:rPr>
                <w:sz w:val="16"/>
                <w:szCs w:val="16"/>
              </w:rPr>
            </w:pPr>
            <w:r>
              <w:rPr>
                <w:sz w:val="16"/>
                <w:szCs w:val="16"/>
              </w:rPr>
              <w:t>100%</w:t>
            </w:r>
          </w:p>
        </w:tc>
        <w:tc>
          <w:tcPr>
            <w:tcW w:w="129" w:type="dxa"/>
            <w:vAlign w:val="bottom"/>
          </w:tcPr>
          <w:p w14:paraId="17E7B740" w14:textId="77777777" w:rsidR="003375EF" w:rsidRPr="003375EF" w:rsidRDefault="003375EF" w:rsidP="003375EF">
            <w:pPr>
              <w:pStyle w:val="Texto"/>
              <w:jc w:val="center"/>
              <w:rPr>
                <w:sz w:val="16"/>
                <w:szCs w:val="16"/>
              </w:rPr>
            </w:pPr>
          </w:p>
        </w:tc>
        <w:tc>
          <w:tcPr>
            <w:tcW w:w="916" w:type="dxa"/>
            <w:vAlign w:val="bottom"/>
          </w:tcPr>
          <w:p w14:paraId="2F6DD1A4" w14:textId="0D9A0531" w:rsidR="003375EF" w:rsidRPr="003375EF" w:rsidRDefault="00AA3248" w:rsidP="003375EF">
            <w:pPr>
              <w:pStyle w:val="Texto"/>
              <w:jc w:val="center"/>
              <w:rPr>
                <w:sz w:val="16"/>
                <w:szCs w:val="16"/>
              </w:rPr>
            </w:pPr>
            <w:r>
              <w:rPr>
                <w:sz w:val="16"/>
                <w:szCs w:val="16"/>
              </w:rPr>
              <w:t>31/05/2021</w:t>
            </w:r>
          </w:p>
        </w:tc>
        <w:tc>
          <w:tcPr>
            <w:tcW w:w="138" w:type="dxa"/>
            <w:vAlign w:val="bottom"/>
          </w:tcPr>
          <w:p w14:paraId="23104DAE" w14:textId="77777777" w:rsidR="003375EF" w:rsidRPr="003375EF" w:rsidRDefault="003375EF" w:rsidP="0064096F">
            <w:pPr>
              <w:pStyle w:val="Texto"/>
              <w:rPr>
                <w:sz w:val="16"/>
                <w:szCs w:val="16"/>
              </w:rPr>
            </w:pPr>
          </w:p>
        </w:tc>
        <w:tc>
          <w:tcPr>
            <w:tcW w:w="1772" w:type="dxa"/>
            <w:vAlign w:val="bottom"/>
          </w:tcPr>
          <w:p w14:paraId="4380E287" w14:textId="68C5EFE8" w:rsidR="003375EF" w:rsidRPr="003375EF" w:rsidRDefault="00495EFD" w:rsidP="003375EF">
            <w:pPr>
              <w:pStyle w:val="Texto"/>
              <w:jc w:val="left"/>
              <w:rPr>
                <w:sz w:val="16"/>
                <w:szCs w:val="16"/>
              </w:rPr>
            </w:pPr>
            <w:r>
              <w:rPr>
                <w:sz w:val="16"/>
                <w:szCs w:val="16"/>
              </w:rPr>
              <w:t>Comercializadora de productos de librería, papelería</w:t>
            </w:r>
            <w:r w:rsidR="00CF3391">
              <w:rPr>
                <w:sz w:val="16"/>
                <w:szCs w:val="16"/>
              </w:rPr>
              <w:t xml:space="preserve"> y azúcar</w:t>
            </w:r>
          </w:p>
        </w:tc>
        <w:tc>
          <w:tcPr>
            <w:tcW w:w="83" w:type="dxa"/>
            <w:vAlign w:val="bottom"/>
          </w:tcPr>
          <w:p w14:paraId="427F3879" w14:textId="77777777" w:rsidR="003375EF" w:rsidRPr="003375EF" w:rsidRDefault="003375EF" w:rsidP="0064096F">
            <w:pPr>
              <w:pStyle w:val="Texto"/>
              <w:rPr>
                <w:sz w:val="16"/>
                <w:szCs w:val="16"/>
              </w:rPr>
            </w:pPr>
          </w:p>
        </w:tc>
        <w:tc>
          <w:tcPr>
            <w:tcW w:w="818" w:type="dxa"/>
            <w:vAlign w:val="bottom"/>
          </w:tcPr>
          <w:p w14:paraId="25A65539" w14:textId="76FD4886" w:rsidR="003375EF" w:rsidRPr="003375EF" w:rsidRDefault="00544B54" w:rsidP="005F0658">
            <w:pPr>
              <w:pStyle w:val="Texto"/>
              <w:tabs>
                <w:tab w:val="decimal" w:pos="693"/>
              </w:tabs>
              <w:rPr>
                <w:sz w:val="16"/>
                <w:szCs w:val="16"/>
              </w:rPr>
            </w:pPr>
            <w:r>
              <w:rPr>
                <w:sz w:val="16"/>
                <w:szCs w:val="16"/>
              </w:rPr>
              <w:t>147.945</w:t>
            </w:r>
          </w:p>
        </w:tc>
        <w:tc>
          <w:tcPr>
            <w:tcW w:w="127" w:type="dxa"/>
            <w:vAlign w:val="bottom"/>
          </w:tcPr>
          <w:p w14:paraId="79202852" w14:textId="77777777" w:rsidR="003375EF" w:rsidRPr="003375EF" w:rsidRDefault="003375EF" w:rsidP="0064096F">
            <w:pPr>
              <w:pStyle w:val="Texto"/>
              <w:rPr>
                <w:sz w:val="16"/>
                <w:szCs w:val="16"/>
              </w:rPr>
            </w:pPr>
          </w:p>
        </w:tc>
        <w:tc>
          <w:tcPr>
            <w:tcW w:w="953" w:type="dxa"/>
            <w:vAlign w:val="bottom"/>
          </w:tcPr>
          <w:p w14:paraId="61B7CFF7" w14:textId="6DD44532" w:rsidR="003375EF" w:rsidRPr="003375EF" w:rsidRDefault="00544B54" w:rsidP="005F0658">
            <w:pPr>
              <w:pStyle w:val="Texto"/>
              <w:tabs>
                <w:tab w:val="decimal" w:pos="825"/>
              </w:tabs>
              <w:rPr>
                <w:sz w:val="16"/>
                <w:szCs w:val="16"/>
              </w:rPr>
            </w:pPr>
            <w:r>
              <w:rPr>
                <w:sz w:val="16"/>
                <w:szCs w:val="16"/>
              </w:rPr>
              <w:t>38.075</w:t>
            </w:r>
          </w:p>
        </w:tc>
        <w:tc>
          <w:tcPr>
            <w:tcW w:w="99" w:type="dxa"/>
            <w:vAlign w:val="bottom"/>
          </w:tcPr>
          <w:p w14:paraId="63B2326F" w14:textId="77777777" w:rsidR="003375EF" w:rsidRPr="003375EF" w:rsidRDefault="003375EF" w:rsidP="0064096F">
            <w:pPr>
              <w:pStyle w:val="Texto"/>
              <w:rPr>
                <w:sz w:val="16"/>
                <w:szCs w:val="16"/>
              </w:rPr>
            </w:pPr>
          </w:p>
        </w:tc>
        <w:tc>
          <w:tcPr>
            <w:tcW w:w="945" w:type="dxa"/>
            <w:vAlign w:val="bottom"/>
          </w:tcPr>
          <w:p w14:paraId="4645C841" w14:textId="036F8D92" w:rsidR="003375EF" w:rsidRPr="003375EF" w:rsidRDefault="00544B54" w:rsidP="005F0658">
            <w:pPr>
              <w:pStyle w:val="Texto"/>
              <w:tabs>
                <w:tab w:val="decimal" w:pos="825"/>
              </w:tabs>
              <w:rPr>
                <w:sz w:val="16"/>
                <w:szCs w:val="16"/>
              </w:rPr>
            </w:pPr>
            <w:r>
              <w:rPr>
                <w:sz w:val="16"/>
                <w:szCs w:val="16"/>
              </w:rPr>
              <w:t>313.270</w:t>
            </w:r>
          </w:p>
        </w:tc>
      </w:tr>
      <w:tr w:rsidR="003375EF" w:rsidRPr="003375EF" w14:paraId="6DFB6835" w14:textId="77777777" w:rsidTr="005F0658">
        <w:tc>
          <w:tcPr>
            <w:tcW w:w="2520" w:type="dxa"/>
            <w:vAlign w:val="bottom"/>
          </w:tcPr>
          <w:p w14:paraId="38AD3A1A" w14:textId="77777777" w:rsidR="003375EF" w:rsidRPr="003375EF" w:rsidRDefault="003375EF" w:rsidP="003375EF">
            <w:pPr>
              <w:pStyle w:val="Texto"/>
              <w:jc w:val="left"/>
              <w:rPr>
                <w:sz w:val="16"/>
                <w:szCs w:val="16"/>
              </w:rPr>
            </w:pPr>
            <w:r w:rsidRPr="003375EF">
              <w:rPr>
                <w:sz w:val="16"/>
                <w:szCs w:val="16"/>
              </w:rPr>
              <w:t xml:space="preserve">Bridgeport </w:t>
            </w:r>
            <w:proofErr w:type="spellStart"/>
            <w:r w:rsidRPr="003375EF">
              <w:rPr>
                <w:sz w:val="16"/>
                <w:szCs w:val="16"/>
              </w:rPr>
              <w:t>Investments</w:t>
            </w:r>
            <w:proofErr w:type="spellEnd"/>
            <w:r w:rsidRPr="003375EF">
              <w:rPr>
                <w:sz w:val="16"/>
                <w:szCs w:val="16"/>
              </w:rPr>
              <w:t xml:space="preserve"> LLC</w:t>
            </w:r>
          </w:p>
        </w:tc>
        <w:tc>
          <w:tcPr>
            <w:tcW w:w="131" w:type="dxa"/>
            <w:vAlign w:val="bottom"/>
          </w:tcPr>
          <w:p w14:paraId="689AD6AD" w14:textId="77777777" w:rsidR="003375EF" w:rsidRPr="003375EF" w:rsidRDefault="003375EF" w:rsidP="0064096F">
            <w:pPr>
              <w:pStyle w:val="Texto"/>
              <w:rPr>
                <w:sz w:val="16"/>
                <w:szCs w:val="16"/>
              </w:rPr>
            </w:pPr>
          </w:p>
        </w:tc>
        <w:tc>
          <w:tcPr>
            <w:tcW w:w="1044" w:type="dxa"/>
            <w:vAlign w:val="bottom"/>
          </w:tcPr>
          <w:p w14:paraId="172AA5E2" w14:textId="0C917F96" w:rsidR="003375EF" w:rsidRPr="003375EF" w:rsidRDefault="00EA7CA1" w:rsidP="003375EF">
            <w:pPr>
              <w:pStyle w:val="Texto"/>
              <w:jc w:val="center"/>
              <w:rPr>
                <w:sz w:val="16"/>
                <w:szCs w:val="16"/>
              </w:rPr>
            </w:pPr>
            <w:r>
              <w:rPr>
                <w:sz w:val="16"/>
                <w:szCs w:val="16"/>
              </w:rPr>
              <w:t>100%</w:t>
            </w:r>
          </w:p>
        </w:tc>
        <w:tc>
          <w:tcPr>
            <w:tcW w:w="129" w:type="dxa"/>
            <w:vAlign w:val="bottom"/>
          </w:tcPr>
          <w:p w14:paraId="5A2A8C51" w14:textId="77777777" w:rsidR="003375EF" w:rsidRPr="003375EF" w:rsidRDefault="003375EF" w:rsidP="003375EF">
            <w:pPr>
              <w:pStyle w:val="Texto"/>
              <w:jc w:val="center"/>
              <w:rPr>
                <w:sz w:val="16"/>
                <w:szCs w:val="16"/>
              </w:rPr>
            </w:pPr>
          </w:p>
        </w:tc>
        <w:tc>
          <w:tcPr>
            <w:tcW w:w="916" w:type="dxa"/>
            <w:vAlign w:val="bottom"/>
          </w:tcPr>
          <w:p w14:paraId="2D55E8A0" w14:textId="44D84AF9" w:rsidR="003375EF" w:rsidRPr="003375EF" w:rsidRDefault="00EA7CA1" w:rsidP="003375EF">
            <w:pPr>
              <w:pStyle w:val="Texto"/>
              <w:jc w:val="center"/>
              <w:rPr>
                <w:sz w:val="16"/>
                <w:szCs w:val="16"/>
              </w:rPr>
            </w:pPr>
            <w:r w:rsidRPr="00097719">
              <w:rPr>
                <w:sz w:val="16"/>
                <w:szCs w:val="16"/>
              </w:rPr>
              <w:t>31/05/2021</w:t>
            </w:r>
          </w:p>
        </w:tc>
        <w:tc>
          <w:tcPr>
            <w:tcW w:w="138" w:type="dxa"/>
            <w:vAlign w:val="bottom"/>
          </w:tcPr>
          <w:p w14:paraId="53CA1CDD" w14:textId="77777777" w:rsidR="003375EF" w:rsidRPr="003375EF" w:rsidRDefault="003375EF" w:rsidP="0064096F">
            <w:pPr>
              <w:pStyle w:val="Texto"/>
              <w:rPr>
                <w:sz w:val="16"/>
                <w:szCs w:val="16"/>
              </w:rPr>
            </w:pPr>
          </w:p>
        </w:tc>
        <w:tc>
          <w:tcPr>
            <w:tcW w:w="1772" w:type="dxa"/>
            <w:vAlign w:val="bottom"/>
          </w:tcPr>
          <w:p w14:paraId="0BC222DB" w14:textId="38C1161D" w:rsidR="003375EF" w:rsidRPr="003375EF" w:rsidRDefault="00CF3391" w:rsidP="003375EF">
            <w:pPr>
              <w:pStyle w:val="Texto"/>
              <w:jc w:val="left"/>
              <w:rPr>
                <w:sz w:val="16"/>
                <w:szCs w:val="16"/>
              </w:rPr>
            </w:pPr>
            <w:r>
              <w:rPr>
                <w:sz w:val="16"/>
                <w:szCs w:val="16"/>
              </w:rPr>
              <w:t>Inversora</w:t>
            </w:r>
          </w:p>
        </w:tc>
        <w:tc>
          <w:tcPr>
            <w:tcW w:w="83" w:type="dxa"/>
            <w:vAlign w:val="bottom"/>
          </w:tcPr>
          <w:p w14:paraId="31BFD37F" w14:textId="77777777" w:rsidR="003375EF" w:rsidRPr="003375EF" w:rsidRDefault="003375EF" w:rsidP="0064096F">
            <w:pPr>
              <w:pStyle w:val="Texto"/>
              <w:rPr>
                <w:sz w:val="16"/>
                <w:szCs w:val="16"/>
              </w:rPr>
            </w:pPr>
          </w:p>
        </w:tc>
        <w:tc>
          <w:tcPr>
            <w:tcW w:w="818" w:type="dxa"/>
            <w:vAlign w:val="bottom"/>
          </w:tcPr>
          <w:p w14:paraId="272181DC" w14:textId="5CFFD706" w:rsidR="003375EF" w:rsidRPr="003375EF" w:rsidRDefault="003375EF" w:rsidP="005F0658">
            <w:pPr>
              <w:pStyle w:val="Texto"/>
              <w:tabs>
                <w:tab w:val="decimal" w:pos="693"/>
              </w:tabs>
              <w:rPr>
                <w:sz w:val="16"/>
                <w:szCs w:val="16"/>
              </w:rPr>
            </w:pPr>
          </w:p>
        </w:tc>
        <w:tc>
          <w:tcPr>
            <w:tcW w:w="127" w:type="dxa"/>
            <w:vAlign w:val="bottom"/>
          </w:tcPr>
          <w:p w14:paraId="4B7F9CC7" w14:textId="77777777" w:rsidR="003375EF" w:rsidRPr="003375EF" w:rsidRDefault="003375EF" w:rsidP="0064096F">
            <w:pPr>
              <w:pStyle w:val="Texto"/>
              <w:rPr>
                <w:sz w:val="16"/>
                <w:szCs w:val="16"/>
              </w:rPr>
            </w:pPr>
          </w:p>
        </w:tc>
        <w:tc>
          <w:tcPr>
            <w:tcW w:w="953" w:type="dxa"/>
            <w:vAlign w:val="bottom"/>
          </w:tcPr>
          <w:p w14:paraId="79AE5F8C" w14:textId="579728AA" w:rsidR="003375EF" w:rsidRPr="003375EF" w:rsidRDefault="003375EF" w:rsidP="005F0658">
            <w:pPr>
              <w:pStyle w:val="Texto"/>
              <w:tabs>
                <w:tab w:val="decimal" w:pos="825"/>
              </w:tabs>
              <w:rPr>
                <w:sz w:val="16"/>
                <w:szCs w:val="16"/>
              </w:rPr>
            </w:pPr>
          </w:p>
        </w:tc>
        <w:tc>
          <w:tcPr>
            <w:tcW w:w="99" w:type="dxa"/>
            <w:vAlign w:val="bottom"/>
          </w:tcPr>
          <w:p w14:paraId="31947539" w14:textId="77777777" w:rsidR="003375EF" w:rsidRPr="003375EF" w:rsidRDefault="003375EF" w:rsidP="0064096F">
            <w:pPr>
              <w:pStyle w:val="Texto"/>
              <w:rPr>
                <w:sz w:val="16"/>
                <w:szCs w:val="16"/>
              </w:rPr>
            </w:pPr>
          </w:p>
        </w:tc>
        <w:tc>
          <w:tcPr>
            <w:tcW w:w="945" w:type="dxa"/>
            <w:vAlign w:val="bottom"/>
          </w:tcPr>
          <w:p w14:paraId="2761CCD2" w14:textId="1EB9C3BF" w:rsidR="003375EF" w:rsidRPr="003375EF" w:rsidRDefault="003375EF" w:rsidP="005F0658">
            <w:pPr>
              <w:pStyle w:val="Texto"/>
              <w:tabs>
                <w:tab w:val="decimal" w:pos="825"/>
              </w:tabs>
              <w:rPr>
                <w:sz w:val="16"/>
                <w:szCs w:val="16"/>
              </w:rPr>
            </w:pPr>
          </w:p>
        </w:tc>
      </w:tr>
      <w:tr w:rsidR="003375EF" w:rsidRPr="003375EF" w14:paraId="6C5504FE" w14:textId="77777777" w:rsidTr="005F0658">
        <w:tc>
          <w:tcPr>
            <w:tcW w:w="2520" w:type="dxa"/>
            <w:vAlign w:val="bottom"/>
          </w:tcPr>
          <w:p w14:paraId="3188123F" w14:textId="77777777" w:rsidR="003375EF" w:rsidRPr="003375EF" w:rsidRDefault="003375EF" w:rsidP="003375EF">
            <w:pPr>
              <w:pStyle w:val="Texto"/>
              <w:jc w:val="left"/>
              <w:rPr>
                <w:sz w:val="16"/>
                <w:szCs w:val="16"/>
                <w:lang w:val="pt-BR"/>
              </w:rPr>
            </w:pPr>
            <w:r w:rsidRPr="003375EF">
              <w:rPr>
                <w:sz w:val="16"/>
                <w:szCs w:val="16"/>
                <w:lang w:val="pt-BR"/>
              </w:rPr>
              <w:t>Ledesma Frutas S.A.U.</w:t>
            </w:r>
          </w:p>
        </w:tc>
        <w:tc>
          <w:tcPr>
            <w:tcW w:w="131" w:type="dxa"/>
            <w:vAlign w:val="bottom"/>
          </w:tcPr>
          <w:p w14:paraId="4C30B687" w14:textId="77777777" w:rsidR="003375EF" w:rsidRPr="003375EF" w:rsidRDefault="003375EF" w:rsidP="0064096F">
            <w:pPr>
              <w:pStyle w:val="Texto"/>
              <w:rPr>
                <w:sz w:val="16"/>
                <w:szCs w:val="16"/>
                <w:lang w:val="pt-BR"/>
              </w:rPr>
            </w:pPr>
          </w:p>
        </w:tc>
        <w:tc>
          <w:tcPr>
            <w:tcW w:w="1044" w:type="dxa"/>
            <w:vAlign w:val="bottom"/>
          </w:tcPr>
          <w:p w14:paraId="03D7495D" w14:textId="627A2056" w:rsidR="003375EF" w:rsidRPr="003375EF" w:rsidRDefault="00B706F3" w:rsidP="003375EF">
            <w:pPr>
              <w:pStyle w:val="Texto"/>
              <w:jc w:val="center"/>
              <w:rPr>
                <w:sz w:val="16"/>
                <w:szCs w:val="16"/>
              </w:rPr>
            </w:pPr>
            <w:r>
              <w:rPr>
                <w:sz w:val="16"/>
                <w:szCs w:val="16"/>
                <w:lang w:val="pt-BR"/>
              </w:rPr>
              <w:t>100%</w:t>
            </w:r>
          </w:p>
        </w:tc>
        <w:tc>
          <w:tcPr>
            <w:tcW w:w="129" w:type="dxa"/>
            <w:vAlign w:val="bottom"/>
          </w:tcPr>
          <w:p w14:paraId="752632F9" w14:textId="77777777" w:rsidR="003375EF" w:rsidRPr="003375EF" w:rsidRDefault="003375EF" w:rsidP="003375EF">
            <w:pPr>
              <w:pStyle w:val="Texto"/>
              <w:jc w:val="center"/>
              <w:rPr>
                <w:sz w:val="16"/>
                <w:szCs w:val="16"/>
              </w:rPr>
            </w:pPr>
          </w:p>
        </w:tc>
        <w:tc>
          <w:tcPr>
            <w:tcW w:w="916" w:type="dxa"/>
            <w:vAlign w:val="bottom"/>
          </w:tcPr>
          <w:p w14:paraId="557E7184" w14:textId="0237803A" w:rsidR="003375EF" w:rsidRPr="003375EF" w:rsidRDefault="00EA7CA1" w:rsidP="003375EF">
            <w:pPr>
              <w:pStyle w:val="Texto"/>
              <w:jc w:val="center"/>
              <w:rPr>
                <w:sz w:val="16"/>
                <w:szCs w:val="16"/>
              </w:rPr>
            </w:pPr>
            <w:r w:rsidRPr="00097719">
              <w:rPr>
                <w:sz w:val="16"/>
                <w:szCs w:val="16"/>
              </w:rPr>
              <w:t>31/05/2021</w:t>
            </w:r>
          </w:p>
        </w:tc>
        <w:tc>
          <w:tcPr>
            <w:tcW w:w="138" w:type="dxa"/>
            <w:vAlign w:val="bottom"/>
          </w:tcPr>
          <w:p w14:paraId="6ED5C6EB" w14:textId="77777777" w:rsidR="003375EF" w:rsidRPr="003375EF" w:rsidRDefault="003375EF" w:rsidP="0064096F">
            <w:pPr>
              <w:pStyle w:val="Texto"/>
              <w:rPr>
                <w:sz w:val="16"/>
                <w:szCs w:val="16"/>
              </w:rPr>
            </w:pPr>
          </w:p>
        </w:tc>
        <w:tc>
          <w:tcPr>
            <w:tcW w:w="1772" w:type="dxa"/>
            <w:vAlign w:val="bottom"/>
          </w:tcPr>
          <w:p w14:paraId="1A3D09C7" w14:textId="263EE3A6" w:rsidR="003375EF" w:rsidRPr="003375EF" w:rsidRDefault="00CF3391" w:rsidP="003375EF">
            <w:pPr>
              <w:pStyle w:val="Texto"/>
              <w:jc w:val="left"/>
              <w:rPr>
                <w:sz w:val="16"/>
                <w:szCs w:val="16"/>
              </w:rPr>
            </w:pPr>
            <w:r>
              <w:rPr>
                <w:sz w:val="16"/>
                <w:szCs w:val="16"/>
                <w:lang w:val="pt-BR"/>
              </w:rPr>
              <w:t>Frutícola</w:t>
            </w:r>
          </w:p>
        </w:tc>
        <w:tc>
          <w:tcPr>
            <w:tcW w:w="83" w:type="dxa"/>
            <w:vAlign w:val="bottom"/>
          </w:tcPr>
          <w:p w14:paraId="32ACDA0E" w14:textId="77777777" w:rsidR="003375EF" w:rsidRPr="003375EF" w:rsidRDefault="003375EF" w:rsidP="0064096F">
            <w:pPr>
              <w:pStyle w:val="Texto"/>
              <w:rPr>
                <w:sz w:val="16"/>
                <w:szCs w:val="16"/>
              </w:rPr>
            </w:pPr>
          </w:p>
        </w:tc>
        <w:tc>
          <w:tcPr>
            <w:tcW w:w="818" w:type="dxa"/>
            <w:vAlign w:val="bottom"/>
          </w:tcPr>
          <w:p w14:paraId="2C361EDB" w14:textId="6996DDFF" w:rsidR="003375EF" w:rsidRPr="003375EF" w:rsidRDefault="00544B54" w:rsidP="005F0658">
            <w:pPr>
              <w:pStyle w:val="Texto"/>
              <w:tabs>
                <w:tab w:val="decimal" w:pos="693"/>
              </w:tabs>
              <w:rPr>
                <w:sz w:val="16"/>
                <w:szCs w:val="16"/>
              </w:rPr>
            </w:pPr>
            <w:r>
              <w:rPr>
                <w:sz w:val="16"/>
                <w:szCs w:val="16"/>
              </w:rPr>
              <w:t>100.837</w:t>
            </w:r>
          </w:p>
        </w:tc>
        <w:tc>
          <w:tcPr>
            <w:tcW w:w="127" w:type="dxa"/>
            <w:vAlign w:val="bottom"/>
          </w:tcPr>
          <w:p w14:paraId="334A943F" w14:textId="77777777" w:rsidR="003375EF" w:rsidRPr="003375EF" w:rsidRDefault="003375EF" w:rsidP="0064096F">
            <w:pPr>
              <w:pStyle w:val="Texto"/>
              <w:rPr>
                <w:sz w:val="16"/>
                <w:szCs w:val="16"/>
              </w:rPr>
            </w:pPr>
          </w:p>
        </w:tc>
        <w:tc>
          <w:tcPr>
            <w:tcW w:w="953" w:type="dxa"/>
            <w:vAlign w:val="bottom"/>
          </w:tcPr>
          <w:p w14:paraId="4F2602D0" w14:textId="5BCF762C" w:rsidR="003375EF" w:rsidRPr="003375EF" w:rsidRDefault="00544B54" w:rsidP="005F0658">
            <w:pPr>
              <w:pStyle w:val="Texto"/>
              <w:tabs>
                <w:tab w:val="decimal" w:pos="825"/>
              </w:tabs>
              <w:rPr>
                <w:sz w:val="16"/>
                <w:szCs w:val="16"/>
              </w:rPr>
            </w:pPr>
            <w:r>
              <w:rPr>
                <w:sz w:val="16"/>
                <w:szCs w:val="16"/>
              </w:rPr>
              <w:t>(6.032)</w:t>
            </w:r>
          </w:p>
        </w:tc>
        <w:tc>
          <w:tcPr>
            <w:tcW w:w="99" w:type="dxa"/>
            <w:vAlign w:val="bottom"/>
          </w:tcPr>
          <w:p w14:paraId="0046BBCF" w14:textId="77777777" w:rsidR="003375EF" w:rsidRPr="003375EF" w:rsidRDefault="003375EF" w:rsidP="0064096F">
            <w:pPr>
              <w:pStyle w:val="Texto"/>
              <w:rPr>
                <w:sz w:val="16"/>
                <w:szCs w:val="16"/>
              </w:rPr>
            </w:pPr>
          </w:p>
        </w:tc>
        <w:tc>
          <w:tcPr>
            <w:tcW w:w="945" w:type="dxa"/>
            <w:vAlign w:val="bottom"/>
          </w:tcPr>
          <w:p w14:paraId="349FAA4C" w14:textId="40F55D76" w:rsidR="003375EF" w:rsidRPr="003375EF" w:rsidRDefault="00544B54" w:rsidP="005F0658">
            <w:pPr>
              <w:pStyle w:val="Texto"/>
              <w:tabs>
                <w:tab w:val="decimal" w:pos="825"/>
              </w:tabs>
              <w:rPr>
                <w:sz w:val="16"/>
                <w:szCs w:val="16"/>
              </w:rPr>
            </w:pPr>
            <w:r>
              <w:rPr>
                <w:sz w:val="16"/>
                <w:szCs w:val="16"/>
              </w:rPr>
              <w:t>415.721</w:t>
            </w:r>
          </w:p>
        </w:tc>
      </w:tr>
      <w:tr w:rsidR="003375EF" w:rsidRPr="003375EF" w14:paraId="63270865" w14:textId="77777777" w:rsidTr="005F0658">
        <w:tc>
          <w:tcPr>
            <w:tcW w:w="2520" w:type="dxa"/>
            <w:vAlign w:val="bottom"/>
          </w:tcPr>
          <w:p w14:paraId="14AD7545" w14:textId="77777777" w:rsidR="003375EF" w:rsidRPr="003375EF" w:rsidRDefault="003375EF" w:rsidP="003375EF">
            <w:pPr>
              <w:pStyle w:val="Texto"/>
              <w:jc w:val="left"/>
              <w:rPr>
                <w:sz w:val="16"/>
                <w:szCs w:val="16"/>
              </w:rPr>
            </w:pPr>
            <w:r w:rsidRPr="003375EF">
              <w:rPr>
                <w:sz w:val="16"/>
                <w:szCs w:val="16"/>
              </w:rPr>
              <w:t>Bio Ledesma S.A.U.</w:t>
            </w:r>
          </w:p>
        </w:tc>
        <w:tc>
          <w:tcPr>
            <w:tcW w:w="131" w:type="dxa"/>
            <w:vAlign w:val="bottom"/>
          </w:tcPr>
          <w:p w14:paraId="5D78883E" w14:textId="77777777" w:rsidR="003375EF" w:rsidRPr="003375EF" w:rsidRDefault="003375EF" w:rsidP="0064096F">
            <w:pPr>
              <w:pStyle w:val="Texto"/>
              <w:rPr>
                <w:sz w:val="16"/>
                <w:szCs w:val="16"/>
              </w:rPr>
            </w:pPr>
          </w:p>
        </w:tc>
        <w:tc>
          <w:tcPr>
            <w:tcW w:w="1044" w:type="dxa"/>
            <w:vAlign w:val="bottom"/>
          </w:tcPr>
          <w:p w14:paraId="740FAADB" w14:textId="55B02216" w:rsidR="003375EF" w:rsidRPr="003375EF" w:rsidRDefault="00B706F3" w:rsidP="003375EF">
            <w:pPr>
              <w:pStyle w:val="Texto"/>
              <w:jc w:val="center"/>
              <w:rPr>
                <w:sz w:val="16"/>
                <w:szCs w:val="16"/>
              </w:rPr>
            </w:pPr>
            <w:r>
              <w:rPr>
                <w:sz w:val="16"/>
                <w:szCs w:val="16"/>
              </w:rPr>
              <w:t>100%</w:t>
            </w:r>
          </w:p>
        </w:tc>
        <w:tc>
          <w:tcPr>
            <w:tcW w:w="129" w:type="dxa"/>
            <w:vAlign w:val="bottom"/>
          </w:tcPr>
          <w:p w14:paraId="181A88D3" w14:textId="77777777" w:rsidR="003375EF" w:rsidRPr="003375EF" w:rsidRDefault="003375EF" w:rsidP="003375EF">
            <w:pPr>
              <w:pStyle w:val="Texto"/>
              <w:jc w:val="center"/>
              <w:rPr>
                <w:sz w:val="16"/>
                <w:szCs w:val="16"/>
              </w:rPr>
            </w:pPr>
          </w:p>
        </w:tc>
        <w:tc>
          <w:tcPr>
            <w:tcW w:w="916" w:type="dxa"/>
            <w:vAlign w:val="bottom"/>
          </w:tcPr>
          <w:p w14:paraId="4CFFC478" w14:textId="61187B1C" w:rsidR="003375EF" w:rsidRPr="003375EF" w:rsidRDefault="00EA7CA1" w:rsidP="003375EF">
            <w:pPr>
              <w:pStyle w:val="Texto"/>
              <w:jc w:val="center"/>
              <w:rPr>
                <w:sz w:val="16"/>
                <w:szCs w:val="16"/>
              </w:rPr>
            </w:pPr>
            <w:r w:rsidRPr="00097719">
              <w:rPr>
                <w:sz w:val="16"/>
                <w:szCs w:val="16"/>
              </w:rPr>
              <w:t>31/05/2021</w:t>
            </w:r>
          </w:p>
        </w:tc>
        <w:tc>
          <w:tcPr>
            <w:tcW w:w="138" w:type="dxa"/>
            <w:vAlign w:val="bottom"/>
          </w:tcPr>
          <w:p w14:paraId="0B2103D1" w14:textId="77777777" w:rsidR="003375EF" w:rsidRPr="003375EF" w:rsidRDefault="003375EF" w:rsidP="0064096F">
            <w:pPr>
              <w:pStyle w:val="Texto"/>
              <w:rPr>
                <w:sz w:val="16"/>
                <w:szCs w:val="16"/>
              </w:rPr>
            </w:pPr>
          </w:p>
        </w:tc>
        <w:tc>
          <w:tcPr>
            <w:tcW w:w="1772" w:type="dxa"/>
            <w:vAlign w:val="bottom"/>
          </w:tcPr>
          <w:p w14:paraId="0C9C22B3" w14:textId="0337C834" w:rsidR="003375EF" w:rsidRPr="003375EF" w:rsidRDefault="00CF3391" w:rsidP="003375EF">
            <w:pPr>
              <w:pStyle w:val="Texto"/>
              <w:jc w:val="left"/>
              <w:rPr>
                <w:sz w:val="16"/>
                <w:szCs w:val="16"/>
              </w:rPr>
            </w:pPr>
            <w:r>
              <w:rPr>
                <w:sz w:val="16"/>
                <w:szCs w:val="16"/>
              </w:rPr>
              <w:t>Bio combustible</w:t>
            </w:r>
          </w:p>
        </w:tc>
        <w:tc>
          <w:tcPr>
            <w:tcW w:w="83" w:type="dxa"/>
            <w:vAlign w:val="bottom"/>
          </w:tcPr>
          <w:p w14:paraId="5CEBE23A" w14:textId="77777777" w:rsidR="003375EF" w:rsidRPr="003375EF" w:rsidRDefault="003375EF" w:rsidP="0064096F">
            <w:pPr>
              <w:pStyle w:val="Texto"/>
              <w:rPr>
                <w:sz w:val="16"/>
                <w:szCs w:val="16"/>
              </w:rPr>
            </w:pPr>
          </w:p>
        </w:tc>
        <w:tc>
          <w:tcPr>
            <w:tcW w:w="818" w:type="dxa"/>
            <w:vAlign w:val="bottom"/>
          </w:tcPr>
          <w:p w14:paraId="6052A38F" w14:textId="200F4BCA" w:rsidR="003375EF" w:rsidRPr="003375EF" w:rsidRDefault="00544B54" w:rsidP="005F0658">
            <w:pPr>
              <w:pStyle w:val="Texto"/>
              <w:tabs>
                <w:tab w:val="decimal" w:pos="693"/>
              </w:tabs>
              <w:rPr>
                <w:sz w:val="16"/>
                <w:szCs w:val="16"/>
              </w:rPr>
            </w:pPr>
            <w:r>
              <w:rPr>
                <w:sz w:val="16"/>
                <w:szCs w:val="16"/>
              </w:rPr>
              <w:t>17.000</w:t>
            </w:r>
          </w:p>
        </w:tc>
        <w:tc>
          <w:tcPr>
            <w:tcW w:w="127" w:type="dxa"/>
            <w:vAlign w:val="bottom"/>
          </w:tcPr>
          <w:p w14:paraId="5D5992A5" w14:textId="77777777" w:rsidR="003375EF" w:rsidRPr="003375EF" w:rsidRDefault="003375EF" w:rsidP="0064096F">
            <w:pPr>
              <w:pStyle w:val="Texto"/>
              <w:rPr>
                <w:sz w:val="16"/>
                <w:szCs w:val="16"/>
              </w:rPr>
            </w:pPr>
          </w:p>
        </w:tc>
        <w:tc>
          <w:tcPr>
            <w:tcW w:w="953" w:type="dxa"/>
            <w:vAlign w:val="bottom"/>
          </w:tcPr>
          <w:p w14:paraId="505B9AC8" w14:textId="379C1892" w:rsidR="003375EF" w:rsidRPr="003375EF" w:rsidRDefault="008C495D" w:rsidP="005F0658">
            <w:pPr>
              <w:pStyle w:val="Texto"/>
              <w:tabs>
                <w:tab w:val="decimal" w:pos="825"/>
              </w:tabs>
              <w:rPr>
                <w:sz w:val="16"/>
                <w:szCs w:val="16"/>
              </w:rPr>
            </w:pPr>
            <w:r>
              <w:rPr>
                <w:sz w:val="16"/>
                <w:szCs w:val="16"/>
              </w:rPr>
              <w:t>77.404</w:t>
            </w:r>
          </w:p>
        </w:tc>
        <w:tc>
          <w:tcPr>
            <w:tcW w:w="99" w:type="dxa"/>
            <w:vAlign w:val="bottom"/>
          </w:tcPr>
          <w:p w14:paraId="654DD880" w14:textId="77777777" w:rsidR="003375EF" w:rsidRPr="003375EF" w:rsidRDefault="003375EF" w:rsidP="0064096F">
            <w:pPr>
              <w:pStyle w:val="Texto"/>
              <w:rPr>
                <w:sz w:val="16"/>
                <w:szCs w:val="16"/>
              </w:rPr>
            </w:pPr>
          </w:p>
        </w:tc>
        <w:tc>
          <w:tcPr>
            <w:tcW w:w="945" w:type="dxa"/>
            <w:vAlign w:val="bottom"/>
          </w:tcPr>
          <w:p w14:paraId="76778B47" w14:textId="7A67774C" w:rsidR="003375EF" w:rsidRPr="003375EF" w:rsidRDefault="008C495D" w:rsidP="005F0658">
            <w:pPr>
              <w:pStyle w:val="Texto"/>
              <w:tabs>
                <w:tab w:val="decimal" w:pos="825"/>
              </w:tabs>
              <w:rPr>
                <w:sz w:val="16"/>
                <w:szCs w:val="16"/>
              </w:rPr>
            </w:pPr>
            <w:r>
              <w:rPr>
                <w:sz w:val="16"/>
                <w:szCs w:val="16"/>
              </w:rPr>
              <w:t>325.</w:t>
            </w:r>
            <w:r w:rsidR="002011F2">
              <w:rPr>
                <w:sz w:val="16"/>
                <w:szCs w:val="16"/>
              </w:rPr>
              <w:t>336</w:t>
            </w:r>
          </w:p>
        </w:tc>
      </w:tr>
      <w:tr w:rsidR="003375EF" w:rsidRPr="003375EF" w14:paraId="518C4280" w14:textId="77777777" w:rsidTr="005F0658">
        <w:tc>
          <w:tcPr>
            <w:tcW w:w="2520" w:type="dxa"/>
            <w:vAlign w:val="bottom"/>
          </w:tcPr>
          <w:p w14:paraId="6B79F038" w14:textId="77777777" w:rsidR="003375EF" w:rsidRPr="003375EF" w:rsidRDefault="003375EF" w:rsidP="003375EF">
            <w:pPr>
              <w:pStyle w:val="Texto"/>
              <w:jc w:val="left"/>
              <w:rPr>
                <w:sz w:val="16"/>
                <w:szCs w:val="16"/>
              </w:rPr>
            </w:pPr>
            <w:proofErr w:type="spellStart"/>
            <w:r w:rsidRPr="003375EF">
              <w:rPr>
                <w:sz w:val="16"/>
                <w:szCs w:val="16"/>
              </w:rPr>
              <w:t>Aguaragüe</w:t>
            </w:r>
            <w:proofErr w:type="spellEnd"/>
            <w:r w:rsidRPr="003375EF">
              <w:rPr>
                <w:sz w:val="16"/>
                <w:szCs w:val="16"/>
              </w:rPr>
              <w:t xml:space="preserve"> Unión Transitoria de Empresas</w:t>
            </w:r>
          </w:p>
        </w:tc>
        <w:tc>
          <w:tcPr>
            <w:tcW w:w="131" w:type="dxa"/>
            <w:vAlign w:val="bottom"/>
          </w:tcPr>
          <w:p w14:paraId="400172E7" w14:textId="77777777" w:rsidR="003375EF" w:rsidRPr="003375EF" w:rsidRDefault="003375EF" w:rsidP="0064096F">
            <w:pPr>
              <w:pStyle w:val="Texto"/>
              <w:rPr>
                <w:sz w:val="16"/>
                <w:szCs w:val="16"/>
              </w:rPr>
            </w:pPr>
          </w:p>
        </w:tc>
        <w:tc>
          <w:tcPr>
            <w:tcW w:w="1044" w:type="dxa"/>
            <w:vAlign w:val="bottom"/>
          </w:tcPr>
          <w:p w14:paraId="12A1EAC0" w14:textId="0E081D01" w:rsidR="003375EF" w:rsidRPr="003375EF" w:rsidRDefault="00B706F3" w:rsidP="003375EF">
            <w:pPr>
              <w:pStyle w:val="Texto"/>
              <w:jc w:val="center"/>
              <w:rPr>
                <w:sz w:val="16"/>
                <w:szCs w:val="16"/>
              </w:rPr>
            </w:pPr>
            <w:r>
              <w:rPr>
                <w:sz w:val="16"/>
                <w:szCs w:val="16"/>
              </w:rPr>
              <w:t>4%</w:t>
            </w:r>
          </w:p>
        </w:tc>
        <w:tc>
          <w:tcPr>
            <w:tcW w:w="129" w:type="dxa"/>
            <w:vAlign w:val="bottom"/>
          </w:tcPr>
          <w:p w14:paraId="68B791A1" w14:textId="77777777" w:rsidR="003375EF" w:rsidRPr="003375EF" w:rsidRDefault="003375EF" w:rsidP="003375EF">
            <w:pPr>
              <w:pStyle w:val="Texto"/>
              <w:jc w:val="center"/>
              <w:rPr>
                <w:sz w:val="16"/>
                <w:szCs w:val="16"/>
              </w:rPr>
            </w:pPr>
          </w:p>
        </w:tc>
        <w:tc>
          <w:tcPr>
            <w:tcW w:w="916" w:type="dxa"/>
            <w:vAlign w:val="bottom"/>
          </w:tcPr>
          <w:p w14:paraId="655AAB12" w14:textId="684D65FC" w:rsidR="003375EF" w:rsidRPr="003375EF" w:rsidRDefault="00EA7CA1" w:rsidP="003375EF">
            <w:pPr>
              <w:pStyle w:val="Texto"/>
              <w:jc w:val="center"/>
              <w:rPr>
                <w:sz w:val="16"/>
                <w:szCs w:val="16"/>
              </w:rPr>
            </w:pPr>
            <w:r w:rsidRPr="00097719">
              <w:rPr>
                <w:sz w:val="16"/>
                <w:szCs w:val="16"/>
              </w:rPr>
              <w:t>31/05/2021</w:t>
            </w:r>
          </w:p>
        </w:tc>
        <w:tc>
          <w:tcPr>
            <w:tcW w:w="138" w:type="dxa"/>
            <w:vAlign w:val="bottom"/>
          </w:tcPr>
          <w:p w14:paraId="6261CCB8" w14:textId="77777777" w:rsidR="003375EF" w:rsidRPr="003375EF" w:rsidRDefault="003375EF" w:rsidP="0064096F">
            <w:pPr>
              <w:pStyle w:val="Texto"/>
              <w:rPr>
                <w:sz w:val="16"/>
                <w:szCs w:val="16"/>
              </w:rPr>
            </w:pPr>
          </w:p>
        </w:tc>
        <w:tc>
          <w:tcPr>
            <w:tcW w:w="1772" w:type="dxa"/>
            <w:vAlign w:val="bottom"/>
          </w:tcPr>
          <w:p w14:paraId="5CF7A05C" w14:textId="7C4E7558" w:rsidR="003375EF" w:rsidRPr="003375EF" w:rsidRDefault="00E8518E" w:rsidP="003375EF">
            <w:pPr>
              <w:pStyle w:val="Texto"/>
              <w:jc w:val="left"/>
              <w:rPr>
                <w:sz w:val="16"/>
                <w:szCs w:val="16"/>
              </w:rPr>
            </w:pPr>
            <w:r>
              <w:rPr>
                <w:sz w:val="16"/>
                <w:szCs w:val="16"/>
              </w:rPr>
              <w:t>Exploración, explotación y desarrollo de hidrocarburos</w:t>
            </w:r>
          </w:p>
        </w:tc>
        <w:tc>
          <w:tcPr>
            <w:tcW w:w="83" w:type="dxa"/>
            <w:vAlign w:val="bottom"/>
          </w:tcPr>
          <w:p w14:paraId="22CFCA62" w14:textId="77777777" w:rsidR="003375EF" w:rsidRPr="003375EF" w:rsidRDefault="003375EF" w:rsidP="0064096F">
            <w:pPr>
              <w:pStyle w:val="Texto"/>
              <w:rPr>
                <w:sz w:val="16"/>
                <w:szCs w:val="16"/>
              </w:rPr>
            </w:pPr>
          </w:p>
        </w:tc>
        <w:tc>
          <w:tcPr>
            <w:tcW w:w="818" w:type="dxa"/>
            <w:vAlign w:val="bottom"/>
          </w:tcPr>
          <w:p w14:paraId="1893C6BA" w14:textId="1BD89C7B" w:rsidR="003375EF" w:rsidRPr="003375EF" w:rsidRDefault="00544B54" w:rsidP="005F0658">
            <w:pPr>
              <w:pStyle w:val="Texto"/>
              <w:tabs>
                <w:tab w:val="decimal" w:pos="693"/>
              </w:tabs>
              <w:rPr>
                <w:sz w:val="16"/>
                <w:szCs w:val="16"/>
              </w:rPr>
            </w:pPr>
            <w:r>
              <w:rPr>
                <w:sz w:val="16"/>
                <w:szCs w:val="16"/>
              </w:rPr>
              <w:t>-</w:t>
            </w:r>
            <w:r w:rsidR="005F0658">
              <w:rPr>
                <w:sz w:val="16"/>
                <w:szCs w:val="16"/>
              </w:rPr>
              <w:t xml:space="preserve">     </w:t>
            </w:r>
          </w:p>
        </w:tc>
        <w:tc>
          <w:tcPr>
            <w:tcW w:w="127" w:type="dxa"/>
            <w:vAlign w:val="bottom"/>
          </w:tcPr>
          <w:p w14:paraId="783B9F17" w14:textId="77777777" w:rsidR="003375EF" w:rsidRPr="003375EF" w:rsidRDefault="003375EF" w:rsidP="0064096F">
            <w:pPr>
              <w:pStyle w:val="Texto"/>
              <w:rPr>
                <w:sz w:val="16"/>
                <w:szCs w:val="16"/>
              </w:rPr>
            </w:pPr>
          </w:p>
        </w:tc>
        <w:tc>
          <w:tcPr>
            <w:tcW w:w="953" w:type="dxa"/>
            <w:vAlign w:val="bottom"/>
          </w:tcPr>
          <w:p w14:paraId="2253272C" w14:textId="74336050" w:rsidR="003375EF" w:rsidRPr="003375EF" w:rsidRDefault="00544B54" w:rsidP="005F0658">
            <w:pPr>
              <w:pStyle w:val="Texto"/>
              <w:tabs>
                <w:tab w:val="decimal" w:pos="825"/>
              </w:tabs>
              <w:rPr>
                <w:sz w:val="16"/>
                <w:szCs w:val="16"/>
              </w:rPr>
            </w:pPr>
            <w:r>
              <w:rPr>
                <w:sz w:val="16"/>
                <w:szCs w:val="16"/>
              </w:rPr>
              <w:t>(1.222.906)</w:t>
            </w:r>
          </w:p>
        </w:tc>
        <w:tc>
          <w:tcPr>
            <w:tcW w:w="99" w:type="dxa"/>
            <w:vAlign w:val="bottom"/>
          </w:tcPr>
          <w:p w14:paraId="6B129986" w14:textId="77777777" w:rsidR="003375EF" w:rsidRPr="003375EF" w:rsidRDefault="003375EF" w:rsidP="0064096F">
            <w:pPr>
              <w:pStyle w:val="Texto"/>
              <w:rPr>
                <w:sz w:val="16"/>
                <w:szCs w:val="16"/>
              </w:rPr>
            </w:pPr>
          </w:p>
        </w:tc>
        <w:tc>
          <w:tcPr>
            <w:tcW w:w="945" w:type="dxa"/>
            <w:vAlign w:val="bottom"/>
          </w:tcPr>
          <w:p w14:paraId="4398A204" w14:textId="7202DFF6" w:rsidR="003375EF" w:rsidRPr="003375EF" w:rsidRDefault="00544B54" w:rsidP="005F0658">
            <w:pPr>
              <w:pStyle w:val="Texto"/>
              <w:tabs>
                <w:tab w:val="decimal" w:pos="825"/>
              </w:tabs>
              <w:rPr>
                <w:sz w:val="16"/>
                <w:szCs w:val="16"/>
              </w:rPr>
            </w:pPr>
            <w:r>
              <w:rPr>
                <w:sz w:val="16"/>
                <w:szCs w:val="16"/>
              </w:rPr>
              <w:t>2.700.912</w:t>
            </w:r>
          </w:p>
        </w:tc>
      </w:tr>
      <w:tr w:rsidR="003375EF" w:rsidRPr="003375EF" w14:paraId="2E3D1ECA" w14:textId="77777777" w:rsidTr="005F0658">
        <w:tc>
          <w:tcPr>
            <w:tcW w:w="2520" w:type="dxa"/>
            <w:vAlign w:val="bottom"/>
          </w:tcPr>
          <w:p w14:paraId="0CE01A8B" w14:textId="77777777" w:rsidR="003375EF" w:rsidRPr="003375EF" w:rsidRDefault="003375EF" w:rsidP="003375EF">
            <w:pPr>
              <w:pStyle w:val="Texto"/>
              <w:jc w:val="left"/>
              <w:rPr>
                <w:sz w:val="16"/>
                <w:szCs w:val="16"/>
              </w:rPr>
            </w:pPr>
            <w:r w:rsidRPr="003375EF">
              <w:rPr>
                <w:sz w:val="16"/>
                <w:szCs w:val="16"/>
              </w:rPr>
              <w:t>Productores de Alcohol de Melaza S.A. (PAMSA)</w:t>
            </w:r>
          </w:p>
        </w:tc>
        <w:tc>
          <w:tcPr>
            <w:tcW w:w="131" w:type="dxa"/>
            <w:vAlign w:val="bottom"/>
          </w:tcPr>
          <w:p w14:paraId="0C670B82" w14:textId="77777777" w:rsidR="003375EF" w:rsidRPr="003375EF" w:rsidRDefault="003375EF" w:rsidP="0064096F">
            <w:pPr>
              <w:pStyle w:val="Texto"/>
              <w:rPr>
                <w:sz w:val="16"/>
                <w:szCs w:val="16"/>
              </w:rPr>
            </w:pPr>
          </w:p>
        </w:tc>
        <w:tc>
          <w:tcPr>
            <w:tcW w:w="1044" w:type="dxa"/>
            <w:vAlign w:val="bottom"/>
          </w:tcPr>
          <w:p w14:paraId="683138DD" w14:textId="68F8BA63" w:rsidR="003375EF" w:rsidRPr="003375EF" w:rsidRDefault="00B706F3" w:rsidP="003375EF">
            <w:pPr>
              <w:pStyle w:val="Texto"/>
              <w:jc w:val="center"/>
              <w:rPr>
                <w:sz w:val="16"/>
                <w:szCs w:val="16"/>
              </w:rPr>
            </w:pPr>
            <w:r>
              <w:rPr>
                <w:sz w:val="16"/>
                <w:szCs w:val="16"/>
              </w:rPr>
              <w:t>50%</w:t>
            </w:r>
          </w:p>
        </w:tc>
        <w:tc>
          <w:tcPr>
            <w:tcW w:w="129" w:type="dxa"/>
            <w:vAlign w:val="bottom"/>
          </w:tcPr>
          <w:p w14:paraId="435F70CB" w14:textId="77777777" w:rsidR="003375EF" w:rsidRPr="003375EF" w:rsidRDefault="003375EF" w:rsidP="003375EF">
            <w:pPr>
              <w:pStyle w:val="Texto"/>
              <w:jc w:val="center"/>
              <w:rPr>
                <w:sz w:val="16"/>
                <w:szCs w:val="16"/>
              </w:rPr>
            </w:pPr>
          </w:p>
        </w:tc>
        <w:tc>
          <w:tcPr>
            <w:tcW w:w="916" w:type="dxa"/>
            <w:vAlign w:val="bottom"/>
          </w:tcPr>
          <w:p w14:paraId="3F76F4E9" w14:textId="3CD40A24" w:rsidR="003375EF" w:rsidRPr="003375EF" w:rsidRDefault="00EA7CA1" w:rsidP="003375EF">
            <w:pPr>
              <w:pStyle w:val="Texto"/>
              <w:jc w:val="center"/>
              <w:rPr>
                <w:sz w:val="16"/>
                <w:szCs w:val="16"/>
              </w:rPr>
            </w:pPr>
            <w:r w:rsidRPr="00097719">
              <w:rPr>
                <w:sz w:val="16"/>
                <w:szCs w:val="16"/>
              </w:rPr>
              <w:t>31/0</w:t>
            </w:r>
            <w:r w:rsidR="00544B54">
              <w:rPr>
                <w:sz w:val="16"/>
                <w:szCs w:val="16"/>
              </w:rPr>
              <w:t>3</w:t>
            </w:r>
            <w:r w:rsidRPr="00097719">
              <w:rPr>
                <w:sz w:val="16"/>
                <w:szCs w:val="16"/>
              </w:rPr>
              <w:t>/2021</w:t>
            </w:r>
          </w:p>
        </w:tc>
        <w:tc>
          <w:tcPr>
            <w:tcW w:w="138" w:type="dxa"/>
            <w:vAlign w:val="bottom"/>
          </w:tcPr>
          <w:p w14:paraId="519E6E54" w14:textId="77777777" w:rsidR="003375EF" w:rsidRPr="003375EF" w:rsidRDefault="003375EF" w:rsidP="0064096F">
            <w:pPr>
              <w:pStyle w:val="Texto"/>
              <w:rPr>
                <w:sz w:val="16"/>
                <w:szCs w:val="16"/>
              </w:rPr>
            </w:pPr>
          </w:p>
        </w:tc>
        <w:tc>
          <w:tcPr>
            <w:tcW w:w="1772" w:type="dxa"/>
            <w:vAlign w:val="bottom"/>
          </w:tcPr>
          <w:p w14:paraId="45FB64A2" w14:textId="48241F0F" w:rsidR="003375EF" w:rsidRPr="003375EF" w:rsidRDefault="003D50BD" w:rsidP="003375EF">
            <w:pPr>
              <w:pStyle w:val="Texto"/>
              <w:jc w:val="left"/>
              <w:rPr>
                <w:sz w:val="16"/>
                <w:szCs w:val="16"/>
              </w:rPr>
            </w:pPr>
            <w:r>
              <w:rPr>
                <w:sz w:val="16"/>
                <w:szCs w:val="16"/>
              </w:rPr>
              <w:t xml:space="preserve">Servicio de </w:t>
            </w:r>
            <w:r w:rsidR="00C52B87">
              <w:rPr>
                <w:sz w:val="16"/>
                <w:szCs w:val="16"/>
              </w:rPr>
              <w:t>almacenamiento, depósito y transporte.</w:t>
            </w:r>
          </w:p>
        </w:tc>
        <w:tc>
          <w:tcPr>
            <w:tcW w:w="83" w:type="dxa"/>
            <w:vAlign w:val="bottom"/>
          </w:tcPr>
          <w:p w14:paraId="585065B4" w14:textId="77777777" w:rsidR="003375EF" w:rsidRPr="003375EF" w:rsidRDefault="003375EF" w:rsidP="0064096F">
            <w:pPr>
              <w:pStyle w:val="Texto"/>
              <w:rPr>
                <w:sz w:val="16"/>
                <w:szCs w:val="16"/>
              </w:rPr>
            </w:pPr>
          </w:p>
        </w:tc>
        <w:tc>
          <w:tcPr>
            <w:tcW w:w="818" w:type="dxa"/>
            <w:vAlign w:val="bottom"/>
          </w:tcPr>
          <w:p w14:paraId="1F5A95D7" w14:textId="63153F46" w:rsidR="003375EF" w:rsidRPr="003375EF" w:rsidRDefault="00544B54" w:rsidP="005F0658">
            <w:pPr>
              <w:pStyle w:val="Texto"/>
              <w:tabs>
                <w:tab w:val="decimal" w:pos="693"/>
              </w:tabs>
              <w:rPr>
                <w:sz w:val="16"/>
                <w:szCs w:val="16"/>
              </w:rPr>
            </w:pPr>
            <w:r>
              <w:rPr>
                <w:sz w:val="16"/>
                <w:szCs w:val="16"/>
              </w:rPr>
              <w:t>3.000</w:t>
            </w:r>
          </w:p>
        </w:tc>
        <w:tc>
          <w:tcPr>
            <w:tcW w:w="127" w:type="dxa"/>
            <w:vAlign w:val="bottom"/>
          </w:tcPr>
          <w:p w14:paraId="71331EB6" w14:textId="77777777" w:rsidR="003375EF" w:rsidRPr="003375EF" w:rsidRDefault="003375EF" w:rsidP="0064096F">
            <w:pPr>
              <w:pStyle w:val="Texto"/>
              <w:rPr>
                <w:sz w:val="16"/>
                <w:szCs w:val="16"/>
              </w:rPr>
            </w:pPr>
          </w:p>
        </w:tc>
        <w:tc>
          <w:tcPr>
            <w:tcW w:w="953" w:type="dxa"/>
            <w:vAlign w:val="bottom"/>
          </w:tcPr>
          <w:p w14:paraId="512E2281" w14:textId="2CC85CD0" w:rsidR="003375EF" w:rsidRPr="003375EF" w:rsidRDefault="00174AF4" w:rsidP="005F0658">
            <w:pPr>
              <w:pStyle w:val="Texto"/>
              <w:tabs>
                <w:tab w:val="decimal" w:pos="825"/>
              </w:tabs>
              <w:rPr>
                <w:sz w:val="16"/>
                <w:szCs w:val="16"/>
              </w:rPr>
            </w:pPr>
            <w:r>
              <w:rPr>
                <w:sz w:val="16"/>
                <w:szCs w:val="16"/>
              </w:rPr>
              <w:t>(42.735)</w:t>
            </w:r>
          </w:p>
        </w:tc>
        <w:tc>
          <w:tcPr>
            <w:tcW w:w="99" w:type="dxa"/>
            <w:vAlign w:val="bottom"/>
          </w:tcPr>
          <w:p w14:paraId="71EE8866" w14:textId="77777777" w:rsidR="003375EF" w:rsidRPr="003375EF" w:rsidRDefault="003375EF" w:rsidP="0064096F">
            <w:pPr>
              <w:pStyle w:val="Texto"/>
              <w:rPr>
                <w:sz w:val="16"/>
                <w:szCs w:val="16"/>
              </w:rPr>
            </w:pPr>
          </w:p>
        </w:tc>
        <w:tc>
          <w:tcPr>
            <w:tcW w:w="945" w:type="dxa"/>
            <w:vAlign w:val="bottom"/>
          </w:tcPr>
          <w:p w14:paraId="66F3B394" w14:textId="67484FF0" w:rsidR="003375EF" w:rsidRPr="003375EF" w:rsidRDefault="00544B54" w:rsidP="005F0658">
            <w:pPr>
              <w:pStyle w:val="Texto"/>
              <w:tabs>
                <w:tab w:val="decimal" w:pos="825"/>
              </w:tabs>
              <w:rPr>
                <w:sz w:val="16"/>
                <w:szCs w:val="16"/>
              </w:rPr>
            </w:pPr>
            <w:r>
              <w:rPr>
                <w:sz w:val="16"/>
                <w:szCs w:val="16"/>
              </w:rPr>
              <w:t>1.</w:t>
            </w:r>
            <w:r w:rsidR="00361677">
              <w:rPr>
                <w:sz w:val="16"/>
                <w:szCs w:val="16"/>
              </w:rPr>
              <w:t>160.</w:t>
            </w:r>
            <w:r w:rsidR="00555B2B">
              <w:rPr>
                <w:sz w:val="16"/>
                <w:szCs w:val="16"/>
              </w:rPr>
              <w:t>870</w:t>
            </w:r>
          </w:p>
        </w:tc>
      </w:tr>
      <w:tr w:rsidR="003375EF" w:rsidRPr="003375EF" w14:paraId="289C4D25" w14:textId="77777777" w:rsidTr="005F0658">
        <w:tc>
          <w:tcPr>
            <w:tcW w:w="2520" w:type="dxa"/>
            <w:vAlign w:val="bottom"/>
          </w:tcPr>
          <w:p w14:paraId="5B7FDBB4" w14:textId="77777777" w:rsidR="003375EF" w:rsidRPr="003375EF" w:rsidRDefault="003375EF" w:rsidP="003375EF">
            <w:pPr>
              <w:pStyle w:val="Texto"/>
              <w:jc w:val="left"/>
              <w:rPr>
                <w:sz w:val="16"/>
                <w:szCs w:val="16"/>
              </w:rPr>
            </w:pPr>
            <w:r w:rsidRPr="003375EF">
              <w:rPr>
                <w:sz w:val="16"/>
                <w:szCs w:val="16"/>
              </w:rPr>
              <w:t>Franquicias Azucareras S.A.</w:t>
            </w:r>
          </w:p>
        </w:tc>
        <w:tc>
          <w:tcPr>
            <w:tcW w:w="131" w:type="dxa"/>
            <w:vAlign w:val="bottom"/>
          </w:tcPr>
          <w:p w14:paraId="531C6AFF" w14:textId="77777777" w:rsidR="003375EF" w:rsidRPr="003375EF" w:rsidRDefault="003375EF" w:rsidP="0064096F">
            <w:pPr>
              <w:pStyle w:val="Texto"/>
              <w:rPr>
                <w:sz w:val="16"/>
                <w:szCs w:val="16"/>
              </w:rPr>
            </w:pPr>
          </w:p>
        </w:tc>
        <w:tc>
          <w:tcPr>
            <w:tcW w:w="1044" w:type="dxa"/>
            <w:vAlign w:val="bottom"/>
          </w:tcPr>
          <w:p w14:paraId="044193FA" w14:textId="36EE6E2F" w:rsidR="003375EF" w:rsidRPr="003375EF" w:rsidRDefault="00B706F3" w:rsidP="003375EF">
            <w:pPr>
              <w:pStyle w:val="Texto"/>
              <w:jc w:val="center"/>
              <w:rPr>
                <w:sz w:val="16"/>
                <w:szCs w:val="16"/>
              </w:rPr>
            </w:pPr>
            <w:r>
              <w:rPr>
                <w:sz w:val="16"/>
                <w:szCs w:val="16"/>
              </w:rPr>
              <w:t>50%</w:t>
            </w:r>
          </w:p>
        </w:tc>
        <w:tc>
          <w:tcPr>
            <w:tcW w:w="129" w:type="dxa"/>
            <w:vAlign w:val="bottom"/>
          </w:tcPr>
          <w:p w14:paraId="62D6A167" w14:textId="77777777" w:rsidR="003375EF" w:rsidRPr="003375EF" w:rsidRDefault="003375EF" w:rsidP="003375EF">
            <w:pPr>
              <w:pStyle w:val="Texto"/>
              <w:jc w:val="center"/>
              <w:rPr>
                <w:sz w:val="16"/>
                <w:szCs w:val="16"/>
              </w:rPr>
            </w:pPr>
          </w:p>
        </w:tc>
        <w:tc>
          <w:tcPr>
            <w:tcW w:w="916" w:type="dxa"/>
            <w:vAlign w:val="bottom"/>
          </w:tcPr>
          <w:p w14:paraId="5EFAE679" w14:textId="7405C269" w:rsidR="003375EF" w:rsidRPr="003375EF" w:rsidRDefault="00EA7CA1" w:rsidP="003375EF">
            <w:pPr>
              <w:pStyle w:val="Texto"/>
              <w:jc w:val="center"/>
              <w:rPr>
                <w:sz w:val="16"/>
                <w:szCs w:val="16"/>
              </w:rPr>
            </w:pPr>
            <w:r w:rsidRPr="00097719">
              <w:rPr>
                <w:sz w:val="16"/>
                <w:szCs w:val="16"/>
              </w:rPr>
              <w:t>31/05/2021</w:t>
            </w:r>
          </w:p>
        </w:tc>
        <w:tc>
          <w:tcPr>
            <w:tcW w:w="138" w:type="dxa"/>
            <w:vAlign w:val="bottom"/>
          </w:tcPr>
          <w:p w14:paraId="5A68AC09" w14:textId="77777777" w:rsidR="003375EF" w:rsidRPr="003375EF" w:rsidRDefault="003375EF" w:rsidP="0064096F">
            <w:pPr>
              <w:pStyle w:val="Texto"/>
              <w:rPr>
                <w:sz w:val="16"/>
                <w:szCs w:val="16"/>
              </w:rPr>
            </w:pPr>
          </w:p>
        </w:tc>
        <w:tc>
          <w:tcPr>
            <w:tcW w:w="1772" w:type="dxa"/>
            <w:vAlign w:val="bottom"/>
          </w:tcPr>
          <w:p w14:paraId="7C9CCDAD" w14:textId="1C001EF9" w:rsidR="003375EF" w:rsidRPr="003375EF" w:rsidRDefault="00CC1DD4" w:rsidP="003375EF">
            <w:pPr>
              <w:pStyle w:val="Texto"/>
              <w:jc w:val="left"/>
              <w:rPr>
                <w:sz w:val="16"/>
                <w:szCs w:val="16"/>
              </w:rPr>
            </w:pPr>
            <w:r>
              <w:rPr>
                <w:sz w:val="16"/>
                <w:szCs w:val="16"/>
              </w:rPr>
              <w:t>Fraccionamiento de azúcar</w:t>
            </w:r>
          </w:p>
        </w:tc>
        <w:tc>
          <w:tcPr>
            <w:tcW w:w="83" w:type="dxa"/>
            <w:vAlign w:val="bottom"/>
          </w:tcPr>
          <w:p w14:paraId="268B6215" w14:textId="77777777" w:rsidR="003375EF" w:rsidRPr="003375EF" w:rsidRDefault="003375EF" w:rsidP="0064096F">
            <w:pPr>
              <w:pStyle w:val="Texto"/>
              <w:rPr>
                <w:sz w:val="16"/>
                <w:szCs w:val="16"/>
              </w:rPr>
            </w:pPr>
          </w:p>
        </w:tc>
        <w:tc>
          <w:tcPr>
            <w:tcW w:w="818" w:type="dxa"/>
            <w:vAlign w:val="bottom"/>
          </w:tcPr>
          <w:p w14:paraId="4C3E7966" w14:textId="534DB70D" w:rsidR="003375EF" w:rsidRPr="003375EF" w:rsidRDefault="00544B54" w:rsidP="005F0658">
            <w:pPr>
              <w:pStyle w:val="Texto"/>
              <w:tabs>
                <w:tab w:val="decimal" w:pos="693"/>
              </w:tabs>
              <w:rPr>
                <w:sz w:val="16"/>
                <w:szCs w:val="16"/>
              </w:rPr>
            </w:pPr>
            <w:r>
              <w:rPr>
                <w:sz w:val="16"/>
                <w:szCs w:val="16"/>
              </w:rPr>
              <w:t>1.087</w:t>
            </w:r>
          </w:p>
        </w:tc>
        <w:tc>
          <w:tcPr>
            <w:tcW w:w="127" w:type="dxa"/>
            <w:vAlign w:val="bottom"/>
          </w:tcPr>
          <w:p w14:paraId="13C4199F" w14:textId="77777777" w:rsidR="003375EF" w:rsidRPr="003375EF" w:rsidRDefault="003375EF" w:rsidP="0064096F">
            <w:pPr>
              <w:pStyle w:val="Texto"/>
              <w:rPr>
                <w:sz w:val="16"/>
                <w:szCs w:val="16"/>
              </w:rPr>
            </w:pPr>
          </w:p>
        </w:tc>
        <w:tc>
          <w:tcPr>
            <w:tcW w:w="953" w:type="dxa"/>
            <w:vAlign w:val="bottom"/>
          </w:tcPr>
          <w:p w14:paraId="65179AE3" w14:textId="677453EC" w:rsidR="003375EF" w:rsidRPr="003375EF" w:rsidRDefault="00544B54" w:rsidP="005F0658">
            <w:pPr>
              <w:pStyle w:val="Texto"/>
              <w:tabs>
                <w:tab w:val="decimal" w:pos="825"/>
              </w:tabs>
              <w:rPr>
                <w:sz w:val="16"/>
                <w:szCs w:val="16"/>
              </w:rPr>
            </w:pPr>
            <w:r>
              <w:rPr>
                <w:sz w:val="16"/>
                <w:szCs w:val="16"/>
              </w:rPr>
              <w:t>(425)</w:t>
            </w:r>
          </w:p>
        </w:tc>
        <w:tc>
          <w:tcPr>
            <w:tcW w:w="99" w:type="dxa"/>
            <w:vAlign w:val="bottom"/>
          </w:tcPr>
          <w:p w14:paraId="559DE429" w14:textId="77777777" w:rsidR="003375EF" w:rsidRPr="003375EF" w:rsidRDefault="003375EF" w:rsidP="0064096F">
            <w:pPr>
              <w:pStyle w:val="Texto"/>
              <w:rPr>
                <w:sz w:val="16"/>
                <w:szCs w:val="16"/>
              </w:rPr>
            </w:pPr>
          </w:p>
        </w:tc>
        <w:tc>
          <w:tcPr>
            <w:tcW w:w="945" w:type="dxa"/>
            <w:vAlign w:val="bottom"/>
          </w:tcPr>
          <w:p w14:paraId="2546CFBD" w14:textId="74C47BA5" w:rsidR="003375EF" w:rsidRPr="003375EF" w:rsidRDefault="00544B54" w:rsidP="005F0658">
            <w:pPr>
              <w:pStyle w:val="Texto"/>
              <w:tabs>
                <w:tab w:val="decimal" w:pos="825"/>
              </w:tabs>
              <w:rPr>
                <w:sz w:val="16"/>
                <w:szCs w:val="16"/>
              </w:rPr>
            </w:pPr>
            <w:r>
              <w:rPr>
                <w:sz w:val="16"/>
                <w:szCs w:val="16"/>
              </w:rPr>
              <w:t>(992)</w:t>
            </w:r>
          </w:p>
        </w:tc>
      </w:tr>
    </w:tbl>
    <w:p w14:paraId="0F4842DC" w14:textId="77777777" w:rsidR="005D0414" w:rsidRPr="002112CC" w:rsidRDefault="005D0414" w:rsidP="00521055">
      <w:pPr>
        <w:pStyle w:val="Texto"/>
      </w:pPr>
    </w:p>
    <w:p w14:paraId="6239B129" w14:textId="77777777" w:rsidR="003375EF" w:rsidRPr="003375EF" w:rsidRDefault="00521055" w:rsidP="007325E6">
      <w:pPr>
        <w:pStyle w:val="Texto"/>
        <w:numPr>
          <w:ilvl w:val="0"/>
          <w:numId w:val="36"/>
        </w:numPr>
        <w:rPr>
          <w:sz w:val="14"/>
          <w:szCs w:val="14"/>
        </w:rPr>
      </w:pPr>
      <w:r w:rsidRPr="003375EF">
        <w:rPr>
          <w:sz w:val="14"/>
          <w:szCs w:val="14"/>
        </w:rPr>
        <w:t>Solo se exponen las participaciones (directa más indirecta) en sociedades mayores al 1%.</w:t>
      </w:r>
    </w:p>
    <w:p w14:paraId="5A4E576C" w14:textId="77777777" w:rsidR="00521055" w:rsidRPr="002112CC" w:rsidRDefault="00521055" w:rsidP="007325E6">
      <w:pPr>
        <w:pStyle w:val="Texto"/>
        <w:numPr>
          <w:ilvl w:val="0"/>
          <w:numId w:val="36"/>
        </w:numPr>
        <w:rPr>
          <w:sz w:val="16"/>
          <w:szCs w:val="16"/>
        </w:rPr>
      </w:pPr>
      <w:r w:rsidRPr="002112CC">
        <w:rPr>
          <w:sz w:val="16"/>
          <w:szCs w:val="16"/>
        </w:rPr>
        <w:br w:type="page"/>
      </w:r>
    </w:p>
    <w:p w14:paraId="0A7CA8CC" w14:textId="77777777" w:rsidR="00AD3436" w:rsidRDefault="00AD3436"/>
    <w:tbl>
      <w:tblPr>
        <w:tblW w:w="10042" w:type="dxa"/>
        <w:tblLayout w:type="fixed"/>
        <w:tblCellMar>
          <w:left w:w="0" w:type="dxa"/>
          <w:right w:w="0" w:type="dxa"/>
        </w:tblCellMar>
        <w:tblLook w:val="04A0" w:firstRow="1" w:lastRow="0" w:firstColumn="1" w:lastColumn="0" w:noHBand="0" w:noVBand="1"/>
      </w:tblPr>
      <w:tblGrid>
        <w:gridCol w:w="3411"/>
        <w:gridCol w:w="108"/>
        <w:gridCol w:w="891"/>
        <w:gridCol w:w="108"/>
        <w:gridCol w:w="753"/>
        <w:gridCol w:w="102"/>
        <w:gridCol w:w="1215"/>
        <w:gridCol w:w="86"/>
        <w:gridCol w:w="1170"/>
        <w:gridCol w:w="6"/>
        <w:gridCol w:w="71"/>
        <w:gridCol w:w="6"/>
        <w:gridCol w:w="1028"/>
        <w:gridCol w:w="90"/>
        <w:gridCol w:w="997"/>
      </w:tblGrid>
      <w:tr w:rsidR="006D5EC2" w:rsidRPr="002112CC" w14:paraId="26BB4021" w14:textId="77777777" w:rsidTr="00322CC0">
        <w:tc>
          <w:tcPr>
            <w:tcW w:w="3411" w:type="dxa"/>
            <w:noWrap/>
            <w:vAlign w:val="bottom"/>
          </w:tcPr>
          <w:p w14:paraId="6B64566D" w14:textId="77777777" w:rsidR="006D5EC2" w:rsidRPr="002112CC" w:rsidRDefault="006D5EC2" w:rsidP="00692EE5">
            <w:pPr>
              <w:pStyle w:val="Texto"/>
              <w:jc w:val="center"/>
              <w:rPr>
                <w:b/>
                <w:sz w:val="18"/>
                <w:szCs w:val="16"/>
              </w:rPr>
            </w:pPr>
          </w:p>
        </w:tc>
        <w:tc>
          <w:tcPr>
            <w:tcW w:w="108" w:type="dxa"/>
            <w:noWrap/>
            <w:vAlign w:val="bottom"/>
          </w:tcPr>
          <w:p w14:paraId="035475E8" w14:textId="77777777" w:rsidR="006D5EC2" w:rsidRPr="002112CC" w:rsidRDefault="006D5EC2" w:rsidP="00692EE5">
            <w:pPr>
              <w:pStyle w:val="Texto"/>
              <w:jc w:val="center"/>
              <w:rPr>
                <w:b/>
                <w:sz w:val="18"/>
                <w:szCs w:val="16"/>
              </w:rPr>
            </w:pPr>
          </w:p>
        </w:tc>
        <w:tc>
          <w:tcPr>
            <w:tcW w:w="4325" w:type="dxa"/>
            <w:gridSpan w:val="7"/>
            <w:tcBorders>
              <w:bottom w:val="single" w:sz="6" w:space="0" w:color="auto"/>
            </w:tcBorders>
            <w:noWrap/>
            <w:vAlign w:val="bottom"/>
          </w:tcPr>
          <w:p w14:paraId="5A3C04BF" w14:textId="77777777" w:rsidR="006D5EC2" w:rsidRPr="006D5EC2" w:rsidRDefault="006D5EC2" w:rsidP="00692EE5">
            <w:pPr>
              <w:pStyle w:val="Texto"/>
              <w:jc w:val="center"/>
              <w:rPr>
                <w:b/>
                <w:bCs/>
                <w:sz w:val="18"/>
                <w:szCs w:val="16"/>
              </w:rPr>
            </w:pPr>
            <w:r w:rsidRPr="006D5EC2">
              <w:rPr>
                <w:b/>
                <w:bCs/>
                <w:sz w:val="18"/>
                <w:szCs w:val="18"/>
              </w:rPr>
              <w:t>Últimos estados contables disponibles</w:t>
            </w:r>
          </w:p>
        </w:tc>
        <w:tc>
          <w:tcPr>
            <w:tcW w:w="77" w:type="dxa"/>
            <w:gridSpan w:val="2"/>
            <w:vAlign w:val="bottom"/>
          </w:tcPr>
          <w:p w14:paraId="4B8EE775" w14:textId="77777777" w:rsidR="006D5EC2" w:rsidRPr="006D5EC2" w:rsidRDefault="006D5EC2" w:rsidP="00692EE5">
            <w:pPr>
              <w:pStyle w:val="Texto"/>
              <w:jc w:val="center"/>
              <w:rPr>
                <w:b/>
                <w:bCs/>
                <w:sz w:val="18"/>
                <w:szCs w:val="16"/>
              </w:rPr>
            </w:pPr>
          </w:p>
        </w:tc>
        <w:tc>
          <w:tcPr>
            <w:tcW w:w="2117" w:type="dxa"/>
            <w:gridSpan w:val="4"/>
            <w:tcBorders>
              <w:bottom w:val="single" w:sz="6" w:space="0" w:color="auto"/>
            </w:tcBorders>
            <w:noWrap/>
            <w:vAlign w:val="bottom"/>
          </w:tcPr>
          <w:p w14:paraId="44525CB4" w14:textId="77777777" w:rsidR="006D5EC2" w:rsidRPr="006D5EC2" w:rsidRDefault="006D5EC2" w:rsidP="00692EE5">
            <w:pPr>
              <w:pStyle w:val="Texto"/>
              <w:jc w:val="center"/>
              <w:rPr>
                <w:b/>
                <w:bCs/>
                <w:sz w:val="18"/>
                <w:szCs w:val="16"/>
              </w:rPr>
            </w:pPr>
            <w:r w:rsidRPr="006D5EC2">
              <w:rPr>
                <w:b/>
                <w:bCs/>
                <w:sz w:val="18"/>
                <w:szCs w:val="16"/>
              </w:rPr>
              <w:t>Valor registrado</w:t>
            </w:r>
          </w:p>
        </w:tc>
      </w:tr>
      <w:tr w:rsidR="00AD3436" w:rsidRPr="002112CC" w14:paraId="25F40074" w14:textId="77777777" w:rsidTr="00322CC0">
        <w:tc>
          <w:tcPr>
            <w:tcW w:w="3411" w:type="dxa"/>
            <w:tcBorders>
              <w:bottom w:val="single" w:sz="6" w:space="0" w:color="auto"/>
            </w:tcBorders>
            <w:noWrap/>
            <w:vAlign w:val="bottom"/>
          </w:tcPr>
          <w:p w14:paraId="78980A8D" w14:textId="77777777" w:rsidR="00AD3436" w:rsidRPr="002112CC" w:rsidRDefault="00AD3436" w:rsidP="00692EE5">
            <w:pPr>
              <w:pStyle w:val="Texto"/>
              <w:jc w:val="center"/>
              <w:rPr>
                <w:b/>
                <w:sz w:val="18"/>
                <w:szCs w:val="16"/>
              </w:rPr>
            </w:pPr>
            <w:r w:rsidRPr="002112CC">
              <w:rPr>
                <w:b/>
                <w:sz w:val="18"/>
                <w:szCs w:val="16"/>
              </w:rPr>
              <w:t>Emisión y característica de los valores</w:t>
            </w:r>
          </w:p>
        </w:tc>
        <w:tc>
          <w:tcPr>
            <w:tcW w:w="108" w:type="dxa"/>
            <w:noWrap/>
            <w:vAlign w:val="bottom"/>
          </w:tcPr>
          <w:p w14:paraId="7BD9B7E2" w14:textId="77777777" w:rsidR="00AD3436" w:rsidRPr="002112CC" w:rsidRDefault="00AD3436" w:rsidP="00692EE5">
            <w:pPr>
              <w:pStyle w:val="Texto"/>
              <w:jc w:val="center"/>
              <w:rPr>
                <w:b/>
                <w:sz w:val="18"/>
                <w:szCs w:val="16"/>
              </w:rPr>
            </w:pPr>
          </w:p>
        </w:tc>
        <w:tc>
          <w:tcPr>
            <w:tcW w:w="891" w:type="dxa"/>
            <w:tcBorders>
              <w:bottom w:val="single" w:sz="6" w:space="0" w:color="auto"/>
            </w:tcBorders>
            <w:noWrap/>
            <w:vAlign w:val="bottom"/>
          </w:tcPr>
          <w:p w14:paraId="6A705242" w14:textId="77777777" w:rsidR="00AD3436" w:rsidRPr="002112CC" w:rsidRDefault="00AD3436" w:rsidP="00692EE5">
            <w:pPr>
              <w:pStyle w:val="Texto"/>
              <w:jc w:val="center"/>
              <w:rPr>
                <w:b/>
                <w:sz w:val="18"/>
                <w:szCs w:val="16"/>
              </w:rPr>
            </w:pPr>
            <w:r w:rsidRPr="002112CC">
              <w:rPr>
                <w:b/>
                <w:sz w:val="18"/>
                <w:szCs w:val="16"/>
              </w:rPr>
              <w:t xml:space="preserve">Clase </w:t>
            </w:r>
          </w:p>
        </w:tc>
        <w:tc>
          <w:tcPr>
            <w:tcW w:w="108" w:type="dxa"/>
            <w:vAlign w:val="bottom"/>
          </w:tcPr>
          <w:p w14:paraId="7210A33D" w14:textId="77777777" w:rsidR="00AD3436" w:rsidRPr="002112CC" w:rsidRDefault="00AD3436" w:rsidP="00692EE5">
            <w:pPr>
              <w:pStyle w:val="Texto"/>
              <w:jc w:val="center"/>
              <w:rPr>
                <w:b/>
                <w:sz w:val="18"/>
                <w:szCs w:val="16"/>
              </w:rPr>
            </w:pPr>
          </w:p>
        </w:tc>
        <w:tc>
          <w:tcPr>
            <w:tcW w:w="753" w:type="dxa"/>
            <w:tcBorders>
              <w:bottom w:val="single" w:sz="6" w:space="0" w:color="auto"/>
            </w:tcBorders>
            <w:noWrap/>
            <w:vAlign w:val="bottom"/>
          </w:tcPr>
          <w:p w14:paraId="03533F45" w14:textId="77777777" w:rsidR="00AD3436" w:rsidRPr="002112CC" w:rsidRDefault="00AD3436" w:rsidP="00692EE5">
            <w:pPr>
              <w:pStyle w:val="Texto"/>
              <w:jc w:val="center"/>
              <w:rPr>
                <w:b/>
                <w:sz w:val="18"/>
                <w:szCs w:val="16"/>
              </w:rPr>
            </w:pPr>
            <w:r w:rsidRPr="002112CC">
              <w:rPr>
                <w:b/>
                <w:sz w:val="18"/>
                <w:szCs w:val="16"/>
              </w:rPr>
              <w:t>Valor nominal</w:t>
            </w:r>
          </w:p>
        </w:tc>
        <w:tc>
          <w:tcPr>
            <w:tcW w:w="102" w:type="dxa"/>
            <w:vAlign w:val="bottom"/>
          </w:tcPr>
          <w:p w14:paraId="2BAEE0F5" w14:textId="77777777" w:rsidR="00AD3436" w:rsidRPr="002112CC" w:rsidRDefault="00AD3436" w:rsidP="00692EE5">
            <w:pPr>
              <w:pStyle w:val="Texto"/>
              <w:jc w:val="center"/>
              <w:rPr>
                <w:b/>
                <w:sz w:val="18"/>
                <w:szCs w:val="16"/>
              </w:rPr>
            </w:pPr>
          </w:p>
        </w:tc>
        <w:tc>
          <w:tcPr>
            <w:tcW w:w="1215" w:type="dxa"/>
            <w:tcBorders>
              <w:bottom w:val="single" w:sz="6" w:space="0" w:color="auto"/>
            </w:tcBorders>
            <w:noWrap/>
            <w:vAlign w:val="bottom"/>
          </w:tcPr>
          <w:p w14:paraId="6EF8D4E5" w14:textId="77777777" w:rsidR="00AD3436" w:rsidRPr="002112CC" w:rsidRDefault="00AD3436" w:rsidP="00692EE5">
            <w:pPr>
              <w:pStyle w:val="Texto"/>
              <w:jc w:val="center"/>
              <w:rPr>
                <w:b/>
                <w:sz w:val="18"/>
                <w:szCs w:val="16"/>
              </w:rPr>
            </w:pPr>
            <w:r w:rsidRPr="002112CC">
              <w:rPr>
                <w:b/>
                <w:sz w:val="18"/>
                <w:szCs w:val="16"/>
              </w:rPr>
              <w:t>Cantidad</w:t>
            </w:r>
          </w:p>
        </w:tc>
        <w:tc>
          <w:tcPr>
            <w:tcW w:w="86" w:type="dxa"/>
            <w:vAlign w:val="bottom"/>
          </w:tcPr>
          <w:p w14:paraId="5B0C4761" w14:textId="77777777" w:rsidR="00AD3436" w:rsidRPr="002112CC" w:rsidRDefault="00AD3436" w:rsidP="00692EE5">
            <w:pPr>
              <w:pStyle w:val="Texto"/>
              <w:jc w:val="center"/>
              <w:rPr>
                <w:b/>
                <w:sz w:val="18"/>
                <w:szCs w:val="16"/>
              </w:rPr>
            </w:pPr>
          </w:p>
        </w:tc>
        <w:tc>
          <w:tcPr>
            <w:tcW w:w="1176" w:type="dxa"/>
            <w:gridSpan w:val="2"/>
            <w:tcBorders>
              <w:bottom w:val="single" w:sz="6" w:space="0" w:color="auto"/>
            </w:tcBorders>
            <w:noWrap/>
            <w:vAlign w:val="bottom"/>
          </w:tcPr>
          <w:p w14:paraId="011B4D8D" w14:textId="77777777" w:rsidR="00AD3436" w:rsidRPr="002112CC" w:rsidRDefault="00AD3436" w:rsidP="00692EE5">
            <w:pPr>
              <w:pStyle w:val="Texto"/>
              <w:jc w:val="center"/>
              <w:rPr>
                <w:b/>
                <w:sz w:val="18"/>
                <w:szCs w:val="16"/>
              </w:rPr>
            </w:pPr>
            <w:r w:rsidRPr="002112CC">
              <w:rPr>
                <w:b/>
                <w:sz w:val="18"/>
                <w:szCs w:val="16"/>
              </w:rPr>
              <w:t>Valor patrimonial proporc</w:t>
            </w:r>
            <w:r>
              <w:rPr>
                <w:b/>
                <w:sz w:val="18"/>
                <w:szCs w:val="16"/>
              </w:rPr>
              <w:t>ional</w:t>
            </w:r>
            <w:r w:rsidRPr="002112CC">
              <w:rPr>
                <w:b/>
                <w:sz w:val="18"/>
                <w:szCs w:val="16"/>
              </w:rPr>
              <w:t xml:space="preserve"> </w:t>
            </w:r>
          </w:p>
        </w:tc>
        <w:tc>
          <w:tcPr>
            <w:tcW w:w="77" w:type="dxa"/>
            <w:gridSpan w:val="2"/>
            <w:vAlign w:val="bottom"/>
          </w:tcPr>
          <w:p w14:paraId="0F7AD0A0" w14:textId="77777777" w:rsidR="00AD3436" w:rsidRPr="002112CC" w:rsidRDefault="00AD3436" w:rsidP="00692EE5">
            <w:pPr>
              <w:pStyle w:val="Texto"/>
              <w:jc w:val="center"/>
              <w:rPr>
                <w:b/>
                <w:sz w:val="18"/>
                <w:szCs w:val="16"/>
              </w:rPr>
            </w:pPr>
          </w:p>
        </w:tc>
        <w:tc>
          <w:tcPr>
            <w:tcW w:w="1028" w:type="dxa"/>
            <w:tcBorders>
              <w:bottom w:val="single" w:sz="6" w:space="0" w:color="auto"/>
            </w:tcBorders>
            <w:noWrap/>
            <w:vAlign w:val="bottom"/>
          </w:tcPr>
          <w:p w14:paraId="75A238A7" w14:textId="67D92FD3" w:rsidR="00AD3436" w:rsidRPr="002112CC" w:rsidRDefault="00AD3436" w:rsidP="00692EE5">
            <w:pPr>
              <w:pStyle w:val="Texto"/>
              <w:jc w:val="center"/>
              <w:rPr>
                <w:b/>
                <w:sz w:val="18"/>
                <w:szCs w:val="16"/>
              </w:rPr>
            </w:pPr>
            <w:r w:rsidRPr="002112CC">
              <w:rPr>
                <w:b/>
                <w:sz w:val="18"/>
                <w:szCs w:val="18"/>
              </w:rPr>
              <w:t>31/05/202</w:t>
            </w:r>
            <w:r w:rsidR="00CC6C03">
              <w:rPr>
                <w:b/>
                <w:sz w:val="18"/>
                <w:szCs w:val="18"/>
              </w:rPr>
              <w:t>1</w:t>
            </w:r>
          </w:p>
        </w:tc>
        <w:tc>
          <w:tcPr>
            <w:tcW w:w="90" w:type="dxa"/>
            <w:vAlign w:val="bottom"/>
          </w:tcPr>
          <w:p w14:paraId="6B6462A7" w14:textId="77777777" w:rsidR="00AD3436" w:rsidRPr="002112CC" w:rsidRDefault="00AD3436" w:rsidP="00692EE5">
            <w:pPr>
              <w:pStyle w:val="Texto"/>
              <w:jc w:val="center"/>
              <w:rPr>
                <w:b/>
                <w:sz w:val="18"/>
                <w:szCs w:val="16"/>
              </w:rPr>
            </w:pPr>
          </w:p>
        </w:tc>
        <w:tc>
          <w:tcPr>
            <w:tcW w:w="997" w:type="dxa"/>
            <w:tcBorders>
              <w:bottom w:val="single" w:sz="6" w:space="0" w:color="auto"/>
            </w:tcBorders>
            <w:vAlign w:val="bottom"/>
          </w:tcPr>
          <w:p w14:paraId="05298C32" w14:textId="71953D73" w:rsidR="00AD3436" w:rsidRPr="002112CC" w:rsidRDefault="00AD3436" w:rsidP="00692EE5">
            <w:pPr>
              <w:pStyle w:val="Texto"/>
              <w:jc w:val="center"/>
              <w:rPr>
                <w:b/>
                <w:sz w:val="18"/>
                <w:szCs w:val="16"/>
              </w:rPr>
            </w:pPr>
            <w:r w:rsidRPr="002112CC">
              <w:rPr>
                <w:b/>
                <w:sz w:val="18"/>
                <w:szCs w:val="16"/>
              </w:rPr>
              <w:t xml:space="preserve"> </w:t>
            </w:r>
            <w:r w:rsidRPr="002112CC">
              <w:rPr>
                <w:b/>
                <w:sz w:val="18"/>
                <w:szCs w:val="18"/>
              </w:rPr>
              <w:t>31/05/20</w:t>
            </w:r>
            <w:r w:rsidR="00CC6C03">
              <w:rPr>
                <w:b/>
                <w:sz w:val="18"/>
                <w:szCs w:val="18"/>
              </w:rPr>
              <w:t>20</w:t>
            </w:r>
          </w:p>
        </w:tc>
      </w:tr>
      <w:tr w:rsidR="00CC6C03" w:rsidRPr="002112CC" w14:paraId="665676B1" w14:textId="77777777" w:rsidTr="00322CC0">
        <w:tc>
          <w:tcPr>
            <w:tcW w:w="3411" w:type="dxa"/>
            <w:noWrap/>
            <w:vAlign w:val="bottom"/>
          </w:tcPr>
          <w:p w14:paraId="1CC23504" w14:textId="77777777" w:rsidR="00CC6C03" w:rsidRPr="002112CC" w:rsidRDefault="00CC6C03" w:rsidP="00CC6C03">
            <w:pPr>
              <w:pStyle w:val="Texto"/>
              <w:jc w:val="center"/>
              <w:rPr>
                <w:b/>
                <w:sz w:val="18"/>
                <w:szCs w:val="16"/>
              </w:rPr>
            </w:pPr>
          </w:p>
        </w:tc>
        <w:tc>
          <w:tcPr>
            <w:tcW w:w="108" w:type="dxa"/>
            <w:noWrap/>
            <w:vAlign w:val="bottom"/>
          </w:tcPr>
          <w:p w14:paraId="617889E2" w14:textId="77777777" w:rsidR="00CC6C03" w:rsidRPr="002112CC" w:rsidRDefault="00CC6C03" w:rsidP="00CC6C03">
            <w:pPr>
              <w:pStyle w:val="Texto"/>
              <w:jc w:val="center"/>
              <w:rPr>
                <w:b/>
                <w:sz w:val="18"/>
                <w:szCs w:val="16"/>
              </w:rPr>
            </w:pPr>
          </w:p>
        </w:tc>
        <w:tc>
          <w:tcPr>
            <w:tcW w:w="891" w:type="dxa"/>
            <w:noWrap/>
            <w:vAlign w:val="bottom"/>
          </w:tcPr>
          <w:p w14:paraId="684E7C1D" w14:textId="77777777" w:rsidR="00CC6C03" w:rsidRPr="002112CC" w:rsidRDefault="00CC6C03" w:rsidP="00CC6C03">
            <w:pPr>
              <w:pStyle w:val="Texto"/>
              <w:jc w:val="center"/>
              <w:rPr>
                <w:b/>
                <w:sz w:val="18"/>
                <w:szCs w:val="16"/>
              </w:rPr>
            </w:pPr>
          </w:p>
        </w:tc>
        <w:tc>
          <w:tcPr>
            <w:tcW w:w="108" w:type="dxa"/>
            <w:vAlign w:val="bottom"/>
          </w:tcPr>
          <w:p w14:paraId="25FC5CA6" w14:textId="77777777" w:rsidR="00CC6C03" w:rsidRPr="002112CC" w:rsidRDefault="00CC6C03" w:rsidP="00CC6C03">
            <w:pPr>
              <w:pStyle w:val="Texto"/>
              <w:jc w:val="center"/>
              <w:rPr>
                <w:b/>
                <w:sz w:val="18"/>
                <w:szCs w:val="16"/>
              </w:rPr>
            </w:pPr>
          </w:p>
        </w:tc>
        <w:tc>
          <w:tcPr>
            <w:tcW w:w="753" w:type="dxa"/>
            <w:noWrap/>
            <w:vAlign w:val="bottom"/>
          </w:tcPr>
          <w:p w14:paraId="5D7B064C" w14:textId="77777777" w:rsidR="00CC6C03" w:rsidRPr="002112CC" w:rsidRDefault="00CC6C03" w:rsidP="00CC6C03">
            <w:pPr>
              <w:pStyle w:val="Texto"/>
              <w:jc w:val="center"/>
              <w:rPr>
                <w:b/>
                <w:sz w:val="18"/>
                <w:szCs w:val="16"/>
              </w:rPr>
            </w:pPr>
          </w:p>
        </w:tc>
        <w:tc>
          <w:tcPr>
            <w:tcW w:w="102" w:type="dxa"/>
            <w:vAlign w:val="bottom"/>
          </w:tcPr>
          <w:p w14:paraId="53AD8213" w14:textId="77777777" w:rsidR="00CC6C03" w:rsidRPr="002112CC" w:rsidRDefault="00CC6C03" w:rsidP="00CC6C03">
            <w:pPr>
              <w:pStyle w:val="Texto"/>
              <w:jc w:val="center"/>
              <w:rPr>
                <w:b/>
                <w:sz w:val="18"/>
                <w:szCs w:val="16"/>
              </w:rPr>
            </w:pPr>
          </w:p>
        </w:tc>
        <w:tc>
          <w:tcPr>
            <w:tcW w:w="1215" w:type="dxa"/>
            <w:noWrap/>
            <w:vAlign w:val="bottom"/>
          </w:tcPr>
          <w:p w14:paraId="42640565" w14:textId="77777777" w:rsidR="00CC6C03" w:rsidRPr="002112CC" w:rsidRDefault="00CC6C03" w:rsidP="00CC6C03">
            <w:pPr>
              <w:pStyle w:val="Texto"/>
              <w:jc w:val="center"/>
              <w:rPr>
                <w:b/>
                <w:sz w:val="18"/>
                <w:szCs w:val="16"/>
              </w:rPr>
            </w:pPr>
          </w:p>
        </w:tc>
        <w:tc>
          <w:tcPr>
            <w:tcW w:w="86" w:type="dxa"/>
            <w:vAlign w:val="bottom"/>
          </w:tcPr>
          <w:p w14:paraId="122FBC26" w14:textId="77777777" w:rsidR="00CC6C03" w:rsidRPr="002112CC" w:rsidRDefault="00CC6C03" w:rsidP="00CC6C03">
            <w:pPr>
              <w:pStyle w:val="Texto"/>
              <w:jc w:val="center"/>
              <w:rPr>
                <w:b/>
                <w:sz w:val="18"/>
                <w:szCs w:val="16"/>
              </w:rPr>
            </w:pPr>
          </w:p>
        </w:tc>
        <w:tc>
          <w:tcPr>
            <w:tcW w:w="1176" w:type="dxa"/>
            <w:gridSpan w:val="2"/>
            <w:noWrap/>
            <w:vAlign w:val="bottom"/>
          </w:tcPr>
          <w:p w14:paraId="4C51CA15" w14:textId="77777777" w:rsidR="00CC6C03" w:rsidRPr="002112CC" w:rsidRDefault="00CC6C03" w:rsidP="00CC6C03">
            <w:pPr>
              <w:pStyle w:val="Texto"/>
              <w:jc w:val="center"/>
              <w:rPr>
                <w:b/>
                <w:sz w:val="18"/>
                <w:szCs w:val="16"/>
              </w:rPr>
            </w:pPr>
          </w:p>
        </w:tc>
        <w:tc>
          <w:tcPr>
            <w:tcW w:w="77" w:type="dxa"/>
            <w:gridSpan w:val="2"/>
            <w:vAlign w:val="bottom"/>
          </w:tcPr>
          <w:p w14:paraId="78C25E05" w14:textId="77777777" w:rsidR="00CC6C03" w:rsidRPr="002112CC" w:rsidRDefault="00CC6C03" w:rsidP="00CC6C03">
            <w:pPr>
              <w:pStyle w:val="Texto"/>
              <w:jc w:val="center"/>
              <w:rPr>
                <w:b/>
                <w:sz w:val="18"/>
                <w:szCs w:val="16"/>
              </w:rPr>
            </w:pPr>
          </w:p>
        </w:tc>
        <w:tc>
          <w:tcPr>
            <w:tcW w:w="1028" w:type="dxa"/>
            <w:noWrap/>
            <w:vAlign w:val="bottom"/>
          </w:tcPr>
          <w:p w14:paraId="539DD037" w14:textId="77777777" w:rsidR="00CC6C03" w:rsidRPr="00322CC0" w:rsidRDefault="00CC6C03" w:rsidP="00322CC0">
            <w:pPr>
              <w:pStyle w:val="Texto"/>
              <w:tabs>
                <w:tab w:val="decimal" w:pos="895"/>
              </w:tabs>
              <w:jc w:val="left"/>
              <w:rPr>
                <w:sz w:val="18"/>
                <w:szCs w:val="16"/>
              </w:rPr>
            </w:pPr>
          </w:p>
        </w:tc>
        <w:tc>
          <w:tcPr>
            <w:tcW w:w="90" w:type="dxa"/>
            <w:vAlign w:val="bottom"/>
          </w:tcPr>
          <w:p w14:paraId="6849A51F" w14:textId="77777777" w:rsidR="00CC6C03" w:rsidRPr="00322CC0" w:rsidRDefault="00CC6C03" w:rsidP="00322CC0">
            <w:pPr>
              <w:pStyle w:val="Texto"/>
              <w:tabs>
                <w:tab w:val="decimal" w:pos="895"/>
              </w:tabs>
              <w:jc w:val="left"/>
              <w:rPr>
                <w:sz w:val="18"/>
                <w:szCs w:val="16"/>
              </w:rPr>
            </w:pPr>
          </w:p>
        </w:tc>
        <w:tc>
          <w:tcPr>
            <w:tcW w:w="997" w:type="dxa"/>
            <w:vAlign w:val="bottom"/>
          </w:tcPr>
          <w:p w14:paraId="6C50799D" w14:textId="77777777" w:rsidR="00CC6C03" w:rsidRPr="00322CC0" w:rsidRDefault="00CC6C03" w:rsidP="00322CC0">
            <w:pPr>
              <w:pStyle w:val="Texto"/>
              <w:tabs>
                <w:tab w:val="decimal" w:pos="895"/>
              </w:tabs>
              <w:jc w:val="left"/>
              <w:rPr>
                <w:sz w:val="18"/>
                <w:szCs w:val="16"/>
              </w:rPr>
            </w:pPr>
          </w:p>
        </w:tc>
      </w:tr>
      <w:tr w:rsidR="00CC6C03" w:rsidRPr="002112CC" w14:paraId="5BE75E31" w14:textId="77777777" w:rsidTr="00322CC0">
        <w:tc>
          <w:tcPr>
            <w:tcW w:w="3411" w:type="dxa"/>
            <w:noWrap/>
            <w:vAlign w:val="bottom"/>
          </w:tcPr>
          <w:p w14:paraId="1E144B7B" w14:textId="77777777" w:rsidR="00CC6C03" w:rsidRPr="002112CC" w:rsidRDefault="00CC6C03" w:rsidP="00CC6C03">
            <w:pPr>
              <w:pStyle w:val="Texto"/>
              <w:jc w:val="left"/>
              <w:rPr>
                <w:sz w:val="18"/>
                <w:szCs w:val="16"/>
              </w:rPr>
            </w:pPr>
          </w:p>
        </w:tc>
        <w:tc>
          <w:tcPr>
            <w:tcW w:w="108" w:type="dxa"/>
            <w:noWrap/>
            <w:vAlign w:val="bottom"/>
          </w:tcPr>
          <w:p w14:paraId="0BA065BC" w14:textId="77777777" w:rsidR="00CC6C03" w:rsidRPr="002112CC" w:rsidRDefault="00CC6C03" w:rsidP="00CC6C03">
            <w:pPr>
              <w:pStyle w:val="Texto"/>
              <w:rPr>
                <w:sz w:val="18"/>
                <w:szCs w:val="16"/>
              </w:rPr>
            </w:pPr>
          </w:p>
        </w:tc>
        <w:tc>
          <w:tcPr>
            <w:tcW w:w="891" w:type="dxa"/>
            <w:noWrap/>
            <w:vAlign w:val="bottom"/>
          </w:tcPr>
          <w:p w14:paraId="236B8BAE" w14:textId="77777777" w:rsidR="00CC6C03" w:rsidRPr="002112CC" w:rsidRDefault="00CC6C03" w:rsidP="00CC6C03">
            <w:pPr>
              <w:pStyle w:val="Texto"/>
              <w:jc w:val="center"/>
              <w:rPr>
                <w:sz w:val="18"/>
                <w:szCs w:val="16"/>
              </w:rPr>
            </w:pPr>
          </w:p>
        </w:tc>
        <w:tc>
          <w:tcPr>
            <w:tcW w:w="108" w:type="dxa"/>
            <w:vAlign w:val="bottom"/>
          </w:tcPr>
          <w:p w14:paraId="6FDA5665" w14:textId="77777777" w:rsidR="00CC6C03" w:rsidRPr="002112CC" w:rsidRDefault="00CC6C03" w:rsidP="00CC6C03">
            <w:pPr>
              <w:pStyle w:val="Texto"/>
              <w:rPr>
                <w:sz w:val="18"/>
                <w:szCs w:val="16"/>
              </w:rPr>
            </w:pPr>
          </w:p>
        </w:tc>
        <w:tc>
          <w:tcPr>
            <w:tcW w:w="753" w:type="dxa"/>
            <w:noWrap/>
            <w:vAlign w:val="bottom"/>
          </w:tcPr>
          <w:p w14:paraId="263145C6" w14:textId="77777777" w:rsidR="00CC6C03" w:rsidRPr="002112CC" w:rsidRDefault="00CC6C03" w:rsidP="00CC6C03">
            <w:pPr>
              <w:pStyle w:val="Texto"/>
              <w:jc w:val="center"/>
              <w:rPr>
                <w:sz w:val="18"/>
                <w:szCs w:val="16"/>
              </w:rPr>
            </w:pPr>
          </w:p>
        </w:tc>
        <w:tc>
          <w:tcPr>
            <w:tcW w:w="102" w:type="dxa"/>
            <w:vAlign w:val="bottom"/>
          </w:tcPr>
          <w:p w14:paraId="4B4E71C1" w14:textId="77777777" w:rsidR="00CC6C03" w:rsidRPr="002112CC" w:rsidRDefault="00CC6C03" w:rsidP="00CC6C03">
            <w:pPr>
              <w:pStyle w:val="Texto"/>
              <w:rPr>
                <w:sz w:val="18"/>
                <w:szCs w:val="16"/>
              </w:rPr>
            </w:pPr>
          </w:p>
        </w:tc>
        <w:tc>
          <w:tcPr>
            <w:tcW w:w="1215" w:type="dxa"/>
            <w:noWrap/>
            <w:vAlign w:val="bottom"/>
          </w:tcPr>
          <w:p w14:paraId="1B6ED521" w14:textId="77777777" w:rsidR="00CC6C03" w:rsidRPr="002112CC" w:rsidRDefault="00CC6C03" w:rsidP="00322CC0">
            <w:pPr>
              <w:pStyle w:val="Texto"/>
              <w:tabs>
                <w:tab w:val="decimal" w:pos="1149"/>
              </w:tabs>
              <w:jc w:val="left"/>
              <w:rPr>
                <w:sz w:val="18"/>
                <w:szCs w:val="16"/>
              </w:rPr>
            </w:pPr>
          </w:p>
        </w:tc>
        <w:tc>
          <w:tcPr>
            <w:tcW w:w="86" w:type="dxa"/>
            <w:vAlign w:val="bottom"/>
          </w:tcPr>
          <w:p w14:paraId="05F30891" w14:textId="77777777" w:rsidR="00CC6C03" w:rsidRPr="002112CC" w:rsidRDefault="00CC6C03" w:rsidP="00322CC0">
            <w:pPr>
              <w:pStyle w:val="Texto"/>
              <w:jc w:val="left"/>
              <w:rPr>
                <w:sz w:val="18"/>
                <w:szCs w:val="16"/>
              </w:rPr>
            </w:pPr>
          </w:p>
        </w:tc>
        <w:tc>
          <w:tcPr>
            <w:tcW w:w="1176" w:type="dxa"/>
            <w:gridSpan w:val="2"/>
            <w:noWrap/>
            <w:vAlign w:val="bottom"/>
          </w:tcPr>
          <w:p w14:paraId="579C5148" w14:textId="77777777" w:rsidR="00CC6C03" w:rsidRPr="002112CC" w:rsidRDefault="00CC6C03" w:rsidP="00322CC0">
            <w:pPr>
              <w:pStyle w:val="Texto"/>
              <w:jc w:val="left"/>
              <w:rPr>
                <w:sz w:val="18"/>
                <w:szCs w:val="16"/>
              </w:rPr>
            </w:pPr>
          </w:p>
        </w:tc>
        <w:tc>
          <w:tcPr>
            <w:tcW w:w="77" w:type="dxa"/>
            <w:gridSpan w:val="2"/>
            <w:vAlign w:val="bottom"/>
          </w:tcPr>
          <w:p w14:paraId="22E71040" w14:textId="77777777" w:rsidR="00CC6C03" w:rsidRPr="002112CC" w:rsidRDefault="00CC6C03" w:rsidP="00322CC0">
            <w:pPr>
              <w:pStyle w:val="Texto"/>
              <w:jc w:val="left"/>
              <w:rPr>
                <w:sz w:val="18"/>
                <w:szCs w:val="16"/>
              </w:rPr>
            </w:pPr>
          </w:p>
        </w:tc>
        <w:tc>
          <w:tcPr>
            <w:tcW w:w="1028" w:type="dxa"/>
            <w:noWrap/>
            <w:vAlign w:val="bottom"/>
          </w:tcPr>
          <w:p w14:paraId="1567199B" w14:textId="77777777" w:rsidR="00CC6C03" w:rsidRPr="002112CC" w:rsidRDefault="00CC6C03" w:rsidP="00322CC0">
            <w:pPr>
              <w:pStyle w:val="Texto"/>
              <w:tabs>
                <w:tab w:val="decimal" w:pos="895"/>
              </w:tabs>
              <w:jc w:val="left"/>
              <w:rPr>
                <w:sz w:val="18"/>
                <w:szCs w:val="16"/>
              </w:rPr>
            </w:pPr>
          </w:p>
        </w:tc>
        <w:tc>
          <w:tcPr>
            <w:tcW w:w="90" w:type="dxa"/>
            <w:vAlign w:val="bottom"/>
          </w:tcPr>
          <w:p w14:paraId="2F4E052F" w14:textId="77777777" w:rsidR="00CC6C03" w:rsidRPr="002112CC" w:rsidRDefault="00CC6C03" w:rsidP="00322CC0">
            <w:pPr>
              <w:pStyle w:val="Texto"/>
              <w:tabs>
                <w:tab w:val="decimal" w:pos="895"/>
              </w:tabs>
              <w:jc w:val="left"/>
              <w:rPr>
                <w:sz w:val="18"/>
                <w:szCs w:val="16"/>
              </w:rPr>
            </w:pPr>
          </w:p>
        </w:tc>
        <w:tc>
          <w:tcPr>
            <w:tcW w:w="997" w:type="dxa"/>
            <w:vAlign w:val="bottom"/>
          </w:tcPr>
          <w:p w14:paraId="5F29A68D" w14:textId="77777777" w:rsidR="00CC6C03" w:rsidRPr="002112CC" w:rsidRDefault="00CC6C03" w:rsidP="00322CC0">
            <w:pPr>
              <w:pStyle w:val="Texto"/>
              <w:tabs>
                <w:tab w:val="decimal" w:pos="895"/>
              </w:tabs>
              <w:jc w:val="left"/>
              <w:rPr>
                <w:sz w:val="18"/>
                <w:szCs w:val="16"/>
              </w:rPr>
            </w:pPr>
          </w:p>
        </w:tc>
      </w:tr>
      <w:tr w:rsidR="00CC6C03" w:rsidRPr="002112CC" w14:paraId="5713EDFA" w14:textId="77777777" w:rsidTr="00322CC0">
        <w:tc>
          <w:tcPr>
            <w:tcW w:w="3411" w:type="dxa"/>
            <w:noWrap/>
            <w:vAlign w:val="bottom"/>
          </w:tcPr>
          <w:p w14:paraId="56155803" w14:textId="77777777" w:rsidR="00CC6C03" w:rsidRPr="002112CC" w:rsidRDefault="00CC6C03" w:rsidP="00CC6C03">
            <w:pPr>
              <w:pStyle w:val="Texto"/>
              <w:jc w:val="left"/>
              <w:rPr>
                <w:b/>
                <w:sz w:val="18"/>
                <w:szCs w:val="16"/>
              </w:rPr>
            </w:pPr>
            <w:r w:rsidRPr="002112CC">
              <w:rPr>
                <w:b/>
                <w:sz w:val="18"/>
                <w:szCs w:val="16"/>
              </w:rPr>
              <w:t>Controladas</w:t>
            </w:r>
          </w:p>
        </w:tc>
        <w:tc>
          <w:tcPr>
            <w:tcW w:w="108" w:type="dxa"/>
            <w:noWrap/>
            <w:vAlign w:val="bottom"/>
          </w:tcPr>
          <w:p w14:paraId="0BDE5F9B" w14:textId="77777777" w:rsidR="00CC6C03" w:rsidRPr="002112CC" w:rsidRDefault="00CC6C03" w:rsidP="00CC6C03">
            <w:pPr>
              <w:pStyle w:val="Texto"/>
              <w:rPr>
                <w:sz w:val="18"/>
                <w:szCs w:val="16"/>
              </w:rPr>
            </w:pPr>
          </w:p>
        </w:tc>
        <w:tc>
          <w:tcPr>
            <w:tcW w:w="891" w:type="dxa"/>
            <w:noWrap/>
            <w:vAlign w:val="bottom"/>
          </w:tcPr>
          <w:p w14:paraId="6D068217" w14:textId="77777777" w:rsidR="00CC6C03" w:rsidRPr="002112CC" w:rsidRDefault="00CC6C03" w:rsidP="00CC6C03">
            <w:pPr>
              <w:pStyle w:val="Texto"/>
              <w:jc w:val="center"/>
              <w:rPr>
                <w:sz w:val="18"/>
                <w:szCs w:val="16"/>
              </w:rPr>
            </w:pPr>
          </w:p>
        </w:tc>
        <w:tc>
          <w:tcPr>
            <w:tcW w:w="108" w:type="dxa"/>
            <w:vAlign w:val="bottom"/>
          </w:tcPr>
          <w:p w14:paraId="2DB9A2D2" w14:textId="77777777" w:rsidR="00CC6C03" w:rsidRPr="002112CC" w:rsidRDefault="00CC6C03" w:rsidP="00CC6C03">
            <w:pPr>
              <w:pStyle w:val="Texto"/>
              <w:rPr>
                <w:sz w:val="18"/>
                <w:szCs w:val="16"/>
              </w:rPr>
            </w:pPr>
          </w:p>
        </w:tc>
        <w:tc>
          <w:tcPr>
            <w:tcW w:w="753" w:type="dxa"/>
            <w:noWrap/>
            <w:vAlign w:val="bottom"/>
          </w:tcPr>
          <w:p w14:paraId="45A80C82" w14:textId="77777777" w:rsidR="00CC6C03" w:rsidRPr="002112CC" w:rsidRDefault="00CC6C03" w:rsidP="00CC6C03">
            <w:pPr>
              <w:pStyle w:val="Texto"/>
              <w:jc w:val="center"/>
              <w:rPr>
                <w:sz w:val="18"/>
                <w:szCs w:val="16"/>
              </w:rPr>
            </w:pPr>
          </w:p>
        </w:tc>
        <w:tc>
          <w:tcPr>
            <w:tcW w:w="102" w:type="dxa"/>
            <w:vAlign w:val="bottom"/>
          </w:tcPr>
          <w:p w14:paraId="5AF4B63C" w14:textId="77777777" w:rsidR="00CC6C03" w:rsidRPr="002112CC" w:rsidRDefault="00CC6C03" w:rsidP="00CC6C03">
            <w:pPr>
              <w:pStyle w:val="Texto"/>
              <w:rPr>
                <w:sz w:val="18"/>
                <w:szCs w:val="16"/>
              </w:rPr>
            </w:pPr>
          </w:p>
        </w:tc>
        <w:tc>
          <w:tcPr>
            <w:tcW w:w="1215" w:type="dxa"/>
            <w:noWrap/>
            <w:vAlign w:val="bottom"/>
          </w:tcPr>
          <w:p w14:paraId="790001EC" w14:textId="77777777" w:rsidR="00CC6C03" w:rsidRPr="002112CC" w:rsidRDefault="00CC6C03" w:rsidP="00322CC0">
            <w:pPr>
              <w:pStyle w:val="Texto"/>
              <w:tabs>
                <w:tab w:val="decimal" w:pos="1149"/>
              </w:tabs>
              <w:jc w:val="left"/>
              <w:rPr>
                <w:sz w:val="18"/>
                <w:szCs w:val="16"/>
              </w:rPr>
            </w:pPr>
          </w:p>
        </w:tc>
        <w:tc>
          <w:tcPr>
            <w:tcW w:w="86" w:type="dxa"/>
            <w:vAlign w:val="bottom"/>
          </w:tcPr>
          <w:p w14:paraId="1056AAAE"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67DE9712" w14:textId="77777777" w:rsidR="00CC6C03" w:rsidRPr="002112CC" w:rsidRDefault="00CC6C03" w:rsidP="00322CC0">
            <w:pPr>
              <w:pStyle w:val="Texto"/>
              <w:tabs>
                <w:tab w:val="decimal" w:pos="989"/>
              </w:tabs>
              <w:jc w:val="left"/>
              <w:rPr>
                <w:sz w:val="18"/>
                <w:szCs w:val="16"/>
              </w:rPr>
            </w:pPr>
          </w:p>
        </w:tc>
        <w:tc>
          <w:tcPr>
            <w:tcW w:w="77" w:type="dxa"/>
            <w:gridSpan w:val="2"/>
            <w:vAlign w:val="bottom"/>
          </w:tcPr>
          <w:p w14:paraId="615680C7" w14:textId="77777777" w:rsidR="00CC6C03" w:rsidRPr="002112CC" w:rsidRDefault="00CC6C03" w:rsidP="00322CC0">
            <w:pPr>
              <w:pStyle w:val="Texto"/>
              <w:tabs>
                <w:tab w:val="decimal" w:pos="1059"/>
              </w:tabs>
              <w:jc w:val="left"/>
              <w:rPr>
                <w:sz w:val="18"/>
                <w:szCs w:val="16"/>
              </w:rPr>
            </w:pPr>
          </w:p>
        </w:tc>
        <w:tc>
          <w:tcPr>
            <w:tcW w:w="1028" w:type="dxa"/>
            <w:noWrap/>
            <w:vAlign w:val="bottom"/>
          </w:tcPr>
          <w:p w14:paraId="4E973A11" w14:textId="77777777" w:rsidR="00CC6C03" w:rsidRPr="002112CC" w:rsidRDefault="00CC6C03" w:rsidP="00322CC0">
            <w:pPr>
              <w:pStyle w:val="Texto"/>
              <w:tabs>
                <w:tab w:val="decimal" w:pos="895"/>
              </w:tabs>
              <w:jc w:val="left"/>
              <w:rPr>
                <w:sz w:val="18"/>
                <w:szCs w:val="16"/>
              </w:rPr>
            </w:pPr>
          </w:p>
        </w:tc>
        <w:tc>
          <w:tcPr>
            <w:tcW w:w="90" w:type="dxa"/>
            <w:vAlign w:val="bottom"/>
          </w:tcPr>
          <w:p w14:paraId="1A9B8DF9" w14:textId="77777777" w:rsidR="00CC6C03" w:rsidRPr="00322CC0" w:rsidRDefault="00CC6C03" w:rsidP="00322CC0">
            <w:pPr>
              <w:pStyle w:val="Texto"/>
              <w:jc w:val="left"/>
              <w:rPr>
                <w:sz w:val="18"/>
                <w:szCs w:val="16"/>
              </w:rPr>
            </w:pPr>
          </w:p>
        </w:tc>
        <w:tc>
          <w:tcPr>
            <w:tcW w:w="997" w:type="dxa"/>
            <w:vAlign w:val="bottom"/>
          </w:tcPr>
          <w:p w14:paraId="5CA23D3B" w14:textId="77777777" w:rsidR="00CC6C03" w:rsidRPr="002112CC" w:rsidRDefault="00CC6C03" w:rsidP="00322CC0">
            <w:pPr>
              <w:pStyle w:val="Texto"/>
              <w:tabs>
                <w:tab w:val="decimal" w:pos="895"/>
              </w:tabs>
              <w:jc w:val="left"/>
              <w:rPr>
                <w:sz w:val="18"/>
                <w:szCs w:val="16"/>
              </w:rPr>
            </w:pPr>
          </w:p>
        </w:tc>
      </w:tr>
      <w:tr w:rsidR="00CC6C03" w:rsidRPr="002112CC" w14:paraId="05412FA3" w14:textId="77777777" w:rsidTr="00322CC0">
        <w:tc>
          <w:tcPr>
            <w:tcW w:w="3411" w:type="dxa"/>
            <w:noWrap/>
            <w:vAlign w:val="bottom"/>
          </w:tcPr>
          <w:p w14:paraId="329D7F17" w14:textId="77777777" w:rsidR="00CC6C03" w:rsidRPr="00AD3436" w:rsidRDefault="00CC6C03" w:rsidP="00CC6C03">
            <w:pPr>
              <w:pStyle w:val="Texto"/>
              <w:rPr>
                <w:sz w:val="18"/>
                <w:szCs w:val="18"/>
                <w:lang w:val="en-US"/>
              </w:rPr>
            </w:pPr>
            <w:proofErr w:type="spellStart"/>
            <w:r w:rsidRPr="00AD3436">
              <w:rPr>
                <w:sz w:val="18"/>
                <w:szCs w:val="18"/>
                <w:lang w:val="en-US"/>
              </w:rPr>
              <w:t>Castinver</w:t>
            </w:r>
            <w:proofErr w:type="spellEnd"/>
            <w:r w:rsidRPr="00AD3436">
              <w:rPr>
                <w:sz w:val="18"/>
                <w:szCs w:val="18"/>
                <w:lang w:val="en-US"/>
              </w:rPr>
              <w:t xml:space="preserve"> S.A.U.</w:t>
            </w:r>
          </w:p>
        </w:tc>
        <w:tc>
          <w:tcPr>
            <w:tcW w:w="108" w:type="dxa"/>
            <w:noWrap/>
            <w:vAlign w:val="bottom"/>
          </w:tcPr>
          <w:p w14:paraId="5F216514" w14:textId="77777777" w:rsidR="00CC6C03" w:rsidRPr="002112CC" w:rsidRDefault="00CC6C03" w:rsidP="00CC6C03">
            <w:pPr>
              <w:pStyle w:val="Texto"/>
              <w:rPr>
                <w:sz w:val="18"/>
                <w:szCs w:val="16"/>
              </w:rPr>
            </w:pPr>
          </w:p>
        </w:tc>
        <w:tc>
          <w:tcPr>
            <w:tcW w:w="891" w:type="dxa"/>
            <w:noWrap/>
            <w:vAlign w:val="bottom"/>
          </w:tcPr>
          <w:p w14:paraId="1F2F944C" w14:textId="4BB0EE6E" w:rsidR="00CC6C03" w:rsidRPr="006D5EC2" w:rsidRDefault="00041315"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7F58EDE3" w14:textId="77777777" w:rsidR="00CC6C03" w:rsidRPr="002112CC" w:rsidRDefault="00CC6C03" w:rsidP="00CC6C03">
            <w:pPr>
              <w:pStyle w:val="Texto"/>
              <w:rPr>
                <w:sz w:val="18"/>
                <w:szCs w:val="16"/>
              </w:rPr>
            </w:pPr>
          </w:p>
        </w:tc>
        <w:tc>
          <w:tcPr>
            <w:tcW w:w="753" w:type="dxa"/>
            <w:noWrap/>
            <w:vAlign w:val="bottom"/>
          </w:tcPr>
          <w:p w14:paraId="11AB2C35" w14:textId="5DB7BFBC" w:rsidR="00CC6C03" w:rsidRPr="00AD3436" w:rsidRDefault="00E70C17" w:rsidP="00CC6C03">
            <w:pPr>
              <w:pStyle w:val="Texto"/>
              <w:jc w:val="center"/>
              <w:rPr>
                <w:sz w:val="18"/>
                <w:szCs w:val="18"/>
                <w:lang w:val="en-US"/>
              </w:rPr>
            </w:pPr>
            <w:r>
              <w:rPr>
                <w:sz w:val="18"/>
                <w:szCs w:val="18"/>
                <w:lang w:val="en-US"/>
              </w:rPr>
              <w:t>$ 1</w:t>
            </w:r>
          </w:p>
        </w:tc>
        <w:tc>
          <w:tcPr>
            <w:tcW w:w="102" w:type="dxa"/>
            <w:vAlign w:val="bottom"/>
          </w:tcPr>
          <w:p w14:paraId="6ECBA1C7" w14:textId="77777777" w:rsidR="00CC6C03" w:rsidRPr="002112CC" w:rsidRDefault="00CC6C03" w:rsidP="00CC6C03">
            <w:pPr>
              <w:pStyle w:val="Texto"/>
              <w:rPr>
                <w:sz w:val="18"/>
                <w:szCs w:val="16"/>
              </w:rPr>
            </w:pPr>
          </w:p>
        </w:tc>
        <w:tc>
          <w:tcPr>
            <w:tcW w:w="1215" w:type="dxa"/>
            <w:noWrap/>
            <w:vAlign w:val="bottom"/>
          </w:tcPr>
          <w:p w14:paraId="150A35CC" w14:textId="30C84CE6" w:rsidR="00CC6C03" w:rsidRPr="006D5EC2" w:rsidRDefault="00C055E7" w:rsidP="00322CC0">
            <w:pPr>
              <w:pStyle w:val="Texto"/>
              <w:tabs>
                <w:tab w:val="decimal" w:pos="1149"/>
              </w:tabs>
              <w:jc w:val="left"/>
              <w:rPr>
                <w:sz w:val="18"/>
                <w:szCs w:val="16"/>
              </w:rPr>
            </w:pPr>
            <w:r w:rsidRPr="00C055E7">
              <w:rPr>
                <w:sz w:val="18"/>
                <w:szCs w:val="16"/>
              </w:rPr>
              <w:t>147.944.831</w:t>
            </w:r>
          </w:p>
        </w:tc>
        <w:tc>
          <w:tcPr>
            <w:tcW w:w="86" w:type="dxa"/>
            <w:vAlign w:val="bottom"/>
          </w:tcPr>
          <w:p w14:paraId="43BE992B"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0206DA18" w14:textId="0F3AD306" w:rsidR="00CC6C03" w:rsidRPr="00B9444D" w:rsidRDefault="00C055E7" w:rsidP="00322CC0">
            <w:pPr>
              <w:pStyle w:val="Texto"/>
              <w:tabs>
                <w:tab w:val="decimal" w:pos="989"/>
              </w:tabs>
              <w:jc w:val="left"/>
              <w:rPr>
                <w:sz w:val="18"/>
                <w:szCs w:val="16"/>
              </w:rPr>
            </w:pPr>
            <w:r w:rsidRPr="00C055E7">
              <w:rPr>
                <w:sz w:val="18"/>
                <w:szCs w:val="16"/>
              </w:rPr>
              <w:t>313.271</w:t>
            </w:r>
          </w:p>
        </w:tc>
        <w:tc>
          <w:tcPr>
            <w:tcW w:w="77" w:type="dxa"/>
            <w:gridSpan w:val="2"/>
            <w:vAlign w:val="bottom"/>
          </w:tcPr>
          <w:p w14:paraId="5BE98B88"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299ABED2" w14:textId="5EBE3AE2" w:rsidR="00CC6C03" w:rsidRPr="00B9444D" w:rsidRDefault="00C055E7" w:rsidP="00322CC0">
            <w:pPr>
              <w:pStyle w:val="Texto"/>
              <w:tabs>
                <w:tab w:val="decimal" w:pos="895"/>
              </w:tabs>
              <w:jc w:val="left"/>
              <w:rPr>
                <w:sz w:val="18"/>
                <w:szCs w:val="16"/>
              </w:rPr>
            </w:pPr>
            <w:r w:rsidRPr="00C055E7">
              <w:rPr>
                <w:sz w:val="18"/>
                <w:szCs w:val="16"/>
              </w:rPr>
              <w:t>313.271</w:t>
            </w:r>
          </w:p>
        </w:tc>
        <w:tc>
          <w:tcPr>
            <w:tcW w:w="90" w:type="dxa"/>
            <w:vAlign w:val="bottom"/>
          </w:tcPr>
          <w:p w14:paraId="309743AD" w14:textId="77777777" w:rsidR="00CC6C03" w:rsidRPr="00322CC0" w:rsidRDefault="00CC6C03" w:rsidP="00322CC0">
            <w:pPr>
              <w:pStyle w:val="Texto"/>
              <w:jc w:val="left"/>
              <w:rPr>
                <w:sz w:val="18"/>
                <w:szCs w:val="16"/>
              </w:rPr>
            </w:pPr>
          </w:p>
        </w:tc>
        <w:tc>
          <w:tcPr>
            <w:tcW w:w="997" w:type="dxa"/>
            <w:vAlign w:val="bottom"/>
          </w:tcPr>
          <w:p w14:paraId="360BFEF8" w14:textId="42E5E8A9" w:rsidR="00CC6C03" w:rsidRPr="006D5EC2" w:rsidRDefault="00C055E7" w:rsidP="00322CC0">
            <w:pPr>
              <w:pStyle w:val="Texto"/>
              <w:tabs>
                <w:tab w:val="decimal" w:pos="895"/>
              </w:tabs>
              <w:jc w:val="left"/>
              <w:rPr>
                <w:sz w:val="18"/>
                <w:szCs w:val="16"/>
              </w:rPr>
            </w:pPr>
            <w:r w:rsidRPr="00C055E7">
              <w:rPr>
                <w:sz w:val="18"/>
                <w:szCs w:val="16"/>
              </w:rPr>
              <w:t>275.193</w:t>
            </w:r>
          </w:p>
        </w:tc>
      </w:tr>
      <w:tr w:rsidR="00CC6C03" w:rsidRPr="002112CC" w14:paraId="3F444410" w14:textId="77777777" w:rsidTr="00322CC0">
        <w:tc>
          <w:tcPr>
            <w:tcW w:w="3411" w:type="dxa"/>
            <w:noWrap/>
            <w:vAlign w:val="bottom"/>
          </w:tcPr>
          <w:p w14:paraId="30CD34E4" w14:textId="77777777" w:rsidR="00CC6C03" w:rsidRPr="00AD3436" w:rsidRDefault="00CC6C03" w:rsidP="00CC6C03">
            <w:pPr>
              <w:pStyle w:val="Texto"/>
              <w:rPr>
                <w:sz w:val="18"/>
                <w:szCs w:val="18"/>
                <w:lang w:val="en-US"/>
              </w:rPr>
            </w:pPr>
            <w:r w:rsidRPr="00AD3436">
              <w:rPr>
                <w:sz w:val="18"/>
                <w:szCs w:val="18"/>
                <w:lang w:val="en-US"/>
              </w:rPr>
              <w:t xml:space="preserve">Bridgeport Investments LLC </w:t>
            </w:r>
            <w:r w:rsidRPr="006D5EC2">
              <w:rPr>
                <w:sz w:val="16"/>
                <w:szCs w:val="16"/>
                <w:lang w:val="en-US"/>
              </w:rPr>
              <w:t>(1)</w:t>
            </w:r>
          </w:p>
        </w:tc>
        <w:tc>
          <w:tcPr>
            <w:tcW w:w="108" w:type="dxa"/>
            <w:noWrap/>
            <w:vAlign w:val="bottom"/>
          </w:tcPr>
          <w:p w14:paraId="4B72DCE7" w14:textId="77777777" w:rsidR="00CC6C03" w:rsidRPr="002112CC" w:rsidRDefault="00CC6C03" w:rsidP="00CC6C03">
            <w:pPr>
              <w:pStyle w:val="Texto"/>
              <w:rPr>
                <w:sz w:val="18"/>
                <w:szCs w:val="16"/>
              </w:rPr>
            </w:pPr>
          </w:p>
        </w:tc>
        <w:tc>
          <w:tcPr>
            <w:tcW w:w="891" w:type="dxa"/>
            <w:noWrap/>
            <w:vAlign w:val="bottom"/>
          </w:tcPr>
          <w:p w14:paraId="10916E1A" w14:textId="6D437DF7" w:rsidR="00CC6C03" w:rsidRPr="006D5EC2" w:rsidRDefault="00041315"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3639894D" w14:textId="77777777" w:rsidR="00CC6C03" w:rsidRPr="002112CC" w:rsidRDefault="00CC6C03" w:rsidP="00CC6C03">
            <w:pPr>
              <w:pStyle w:val="Texto"/>
              <w:rPr>
                <w:sz w:val="18"/>
                <w:szCs w:val="16"/>
              </w:rPr>
            </w:pPr>
          </w:p>
        </w:tc>
        <w:tc>
          <w:tcPr>
            <w:tcW w:w="753" w:type="dxa"/>
            <w:noWrap/>
            <w:vAlign w:val="bottom"/>
          </w:tcPr>
          <w:p w14:paraId="58552F1B" w14:textId="5144516F" w:rsidR="00CC6C03" w:rsidRPr="00AD3436" w:rsidRDefault="00E70C17" w:rsidP="00CC6C03">
            <w:pPr>
              <w:pStyle w:val="Texto"/>
              <w:jc w:val="center"/>
              <w:rPr>
                <w:sz w:val="18"/>
                <w:szCs w:val="18"/>
                <w:lang w:val="en-US"/>
              </w:rPr>
            </w:pPr>
            <w:r>
              <w:rPr>
                <w:sz w:val="18"/>
                <w:szCs w:val="18"/>
                <w:lang w:val="en-US"/>
              </w:rPr>
              <w:t>USD 1</w:t>
            </w:r>
          </w:p>
        </w:tc>
        <w:tc>
          <w:tcPr>
            <w:tcW w:w="102" w:type="dxa"/>
            <w:vAlign w:val="bottom"/>
          </w:tcPr>
          <w:p w14:paraId="56FCFA5F" w14:textId="77777777" w:rsidR="00CC6C03" w:rsidRPr="002112CC" w:rsidRDefault="00CC6C03" w:rsidP="00CC6C03">
            <w:pPr>
              <w:pStyle w:val="Texto"/>
              <w:rPr>
                <w:sz w:val="18"/>
                <w:szCs w:val="16"/>
              </w:rPr>
            </w:pPr>
          </w:p>
        </w:tc>
        <w:tc>
          <w:tcPr>
            <w:tcW w:w="1215" w:type="dxa"/>
            <w:noWrap/>
            <w:vAlign w:val="bottom"/>
          </w:tcPr>
          <w:p w14:paraId="421DE701" w14:textId="091B7F34" w:rsidR="00CC6C03" w:rsidRPr="006D5EC2" w:rsidRDefault="00C055E7" w:rsidP="00322CC0">
            <w:pPr>
              <w:pStyle w:val="Texto"/>
              <w:tabs>
                <w:tab w:val="decimal" w:pos="1149"/>
              </w:tabs>
              <w:jc w:val="left"/>
              <w:rPr>
                <w:sz w:val="18"/>
                <w:szCs w:val="16"/>
              </w:rPr>
            </w:pPr>
            <w:r w:rsidRPr="00C055E7">
              <w:rPr>
                <w:sz w:val="18"/>
                <w:szCs w:val="16"/>
              </w:rPr>
              <w:t>35.000</w:t>
            </w:r>
          </w:p>
        </w:tc>
        <w:tc>
          <w:tcPr>
            <w:tcW w:w="86" w:type="dxa"/>
            <w:vAlign w:val="bottom"/>
          </w:tcPr>
          <w:p w14:paraId="1033D8B3"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300CFB82" w14:textId="7EEB9F44" w:rsidR="00CC6C03" w:rsidRPr="00B9444D" w:rsidRDefault="00C055E7" w:rsidP="00322CC0">
            <w:pPr>
              <w:pStyle w:val="Texto"/>
              <w:tabs>
                <w:tab w:val="decimal" w:pos="989"/>
              </w:tabs>
              <w:jc w:val="left"/>
              <w:rPr>
                <w:sz w:val="18"/>
                <w:szCs w:val="16"/>
              </w:rPr>
            </w:pPr>
            <w:r w:rsidRPr="00C055E7">
              <w:rPr>
                <w:sz w:val="18"/>
                <w:szCs w:val="16"/>
              </w:rPr>
              <w:t>563.579</w:t>
            </w:r>
          </w:p>
        </w:tc>
        <w:tc>
          <w:tcPr>
            <w:tcW w:w="77" w:type="dxa"/>
            <w:gridSpan w:val="2"/>
            <w:vAlign w:val="bottom"/>
          </w:tcPr>
          <w:p w14:paraId="7D1971B4"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542C1188" w14:textId="3049E871" w:rsidR="00CC6C03" w:rsidRPr="00B9444D" w:rsidRDefault="00C055E7" w:rsidP="00322CC0">
            <w:pPr>
              <w:pStyle w:val="Texto"/>
              <w:tabs>
                <w:tab w:val="decimal" w:pos="895"/>
              </w:tabs>
              <w:jc w:val="left"/>
              <w:rPr>
                <w:sz w:val="18"/>
                <w:szCs w:val="16"/>
              </w:rPr>
            </w:pPr>
            <w:r w:rsidRPr="00C055E7">
              <w:rPr>
                <w:sz w:val="18"/>
                <w:szCs w:val="16"/>
              </w:rPr>
              <w:t>563.579</w:t>
            </w:r>
          </w:p>
        </w:tc>
        <w:tc>
          <w:tcPr>
            <w:tcW w:w="90" w:type="dxa"/>
            <w:vAlign w:val="bottom"/>
          </w:tcPr>
          <w:p w14:paraId="39A97416" w14:textId="77777777" w:rsidR="00CC6C03" w:rsidRPr="00322CC0" w:rsidRDefault="00CC6C03" w:rsidP="00322CC0">
            <w:pPr>
              <w:pStyle w:val="Texto"/>
              <w:jc w:val="left"/>
              <w:rPr>
                <w:sz w:val="18"/>
                <w:szCs w:val="16"/>
              </w:rPr>
            </w:pPr>
          </w:p>
        </w:tc>
        <w:tc>
          <w:tcPr>
            <w:tcW w:w="997" w:type="dxa"/>
            <w:vAlign w:val="bottom"/>
          </w:tcPr>
          <w:p w14:paraId="34D73620" w14:textId="1E6710E4" w:rsidR="00CC6C03" w:rsidRPr="006D5EC2" w:rsidRDefault="00C055E7" w:rsidP="00322CC0">
            <w:pPr>
              <w:pStyle w:val="Texto"/>
              <w:tabs>
                <w:tab w:val="decimal" w:pos="895"/>
              </w:tabs>
              <w:jc w:val="left"/>
              <w:rPr>
                <w:sz w:val="18"/>
                <w:szCs w:val="16"/>
              </w:rPr>
            </w:pPr>
            <w:r w:rsidRPr="00C055E7">
              <w:rPr>
                <w:sz w:val="18"/>
                <w:szCs w:val="16"/>
              </w:rPr>
              <w:t>571.137</w:t>
            </w:r>
          </w:p>
        </w:tc>
      </w:tr>
      <w:tr w:rsidR="00CC6C03" w:rsidRPr="002112CC" w14:paraId="3703F6B3" w14:textId="77777777" w:rsidTr="00322CC0">
        <w:tc>
          <w:tcPr>
            <w:tcW w:w="3411" w:type="dxa"/>
            <w:noWrap/>
            <w:vAlign w:val="bottom"/>
          </w:tcPr>
          <w:p w14:paraId="38F3FCDE" w14:textId="77777777" w:rsidR="00CC6C03" w:rsidRPr="00AD3436" w:rsidRDefault="00CC6C03" w:rsidP="00CC6C03">
            <w:pPr>
              <w:pStyle w:val="Texto"/>
              <w:rPr>
                <w:sz w:val="18"/>
                <w:szCs w:val="18"/>
                <w:lang w:val="en-US"/>
              </w:rPr>
            </w:pPr>
            <w:r w:rsidRPr="00AD3436">
              <w:rPr>
                <w:sz w:val="18"/>
                <w:szCs w:val="18"/>
                <w:lang w:val="en-US"/>
              </w:rPr>
              <w:t>Bio Ledesma S.A U.</w:t>
            </w:r>
          </w:p>
        </w:tc>
        <w:tc>
          <w:tcPr>
            <w:tcW w:w="108" w:type="dxa"/>
            <w:noWrap/>
            <w:vAlign w:val="bottom"/>
          </w:tcPr>
          <w:p w14:paraId="0338AF70" w14:textId="77777777" w:rsidR="00CC6C03" w:rsidRPr="002112CC" w:rsidRDefault="00CC6C03" w:rsidP="00CC6C03">
            <w:pPr>
              <w:pStyle w:val="Texto"/>
              <w:rPr>
                <w:sz w:val="18"/>
                <w:szCs w:val="16"/>
              </w:rPr>
            </w:pPr>
          </w:p>
        </w:tc>
        <w:tc>
          <w:tcPr>
            <w:tcW w:w="891" w:type="dxa"/>
            <w:noWrap/>
            <w:vAlign w:val="bottom"/>
          </w:tcPr>
          <w:p w14:paraId="30AF068C" w14:textId="44F4EDF5"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459AFECE" w14:textId="77777777" w:rsidR="00CC6C03" w:rsidRPr="002112CC" w:rsidRDefault="00CC6C03" w:rsidP="00CC6C03">
            <w:pPr>
              <w:pStyle w:val="Texto"/>
              <w:rPr>
                <w:sz w:val="18"/>
                <w:szCs w:val="16"/>
              </w:rPr>
            </w:pPr>
          </w:p>
        </w:tc>
        <w:tc>
          <w:tcPr>
            <w:tcW w:w="753" w:type="dxa"/>
            <w:noWrap/>
            <w:vAlign w:val="bottom"/>
          </w:tcPr>
          <w:p w14:paraId="662DFC6D" w14:textId="0359B9A8" w:rsidR="00CC6C03" w:rsidRPr="00AD3436" w:rsidRDefault="00E70C17" w:rsidP="00CC6C03">
            <w:pPr>
              <w:pStyle w:val="Texto"/>
              <w:jc w:val="center"/>
              <w:rPr>
                <w:sz w:val="18"/>
                <w:szCs w:val="18"/>
                <w:lang w:val="en-US"/>
              </w:rPr>
            </w:pPr>
            <w:r w:rsidRPr="00176B60">
              <w:rPr>
                <w:sz w:val="18"/>
                <w:szCs w:val="18"/>
                <w:lang w:val="en-US"/>
              </w:rPr>
              <w:t>$ 1</w:t>
            </w:r>
          </w:p>
        </w:tc>
        <w:tc>
          <w:tcPr>
            <w:tcW w:w="102" w:type="dxa"/>
            <w:vAlign w:val="bottom"/>
          </w:tcPr>
          <w:p w14:paraId="0D39C867" w14:textId="77777777" w:rsidR="00CC6C03" w:rsidRPr="002112CC" w:rsidRDefault="00CC6C03" w:rsidP="00CC6C03">
            <w:pPr>
              <w:pStyle w:val="Texto"/>
              <w:rPr>
                <w:sz w:val="18"/>
                <w:szCs w:val="16"/>
              </w:rPr>
            </w:pPr>
          </w:p>
        </w:tc>
        <w:tc>
          <w:tcPr>
            <w:tcW w:w="1215" w:type="dxa"/>
            <w:noWrap/>
            <w:vAlign w:val="bottom"/>
          </w:tcPr>
          <w:p w14:paraId="7CC9D2FC" w14:textId="72FFCC7F" w:rsidR="00CC6C03" w:rsidRPr="006D5EC2" w:rsidRDefault="00C055E7" w:rsidP="00322CC0">
            <w:pPr>
              <w:pStyle w:val="Texto"/>
              <w:tabs>
                <w:tab w:val="decimal" w:pos="1149"/>
              </w:tabs>
              <w:jc w:val="left"/>
              <w:rPr>
                <w:sz w:val="18"/>
                <w:szCs w:val="16"/>
              </w:rPr>
            </w:pPr>
            <w:r w:rsidRPr="00C055E7">
              <w:rPr>
                <w:sz w:val="18"/>
                <w:szCs w:val="16"/>
              </w:rPr>
              <w:t>17.000.000</w:t>
            </w:r>
          </w:p>
        </w:tc>
        <w:tc>
          <w:tcPr>
            <w:tcW w:w="86" w:type="dxa"/>
            <w:vAlign w:val="bottom"/>
          </w:tcPr>
          <w:p w14:paraId="65AFF6E5"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2A9F9805" w14:textId="5A5523E3" w:rsidR="00CC6C03" w:rsidRPr="00B9444D" w:rsidRDefault="00C055E7" w:rsidP="00322CC0">
            <w:pPr>
              <w:pStyle w:val="Texto"/>
              <w:tabs>
                <w:tab w:val="decimal" w:pos="989"/>
              </w:tabs>
              <w:jc w:val="left"/>
              <w:rPr>
                <w:sz w:val="18"/>
                <w:szCs w:val="16"/>
              </w:rPr>
            </w:pPr>
            <w:r w:rsidRPr="00C055E7">
              <w:rPr>
                <w:sz w:val="18"/>
                <w:szCs w:val="16"/>
              </w:rPr>
              <w:t>338.192</w:t>
            </w:r>
          </w:p>
        </w:tc>
        <w:tc>
          <w:tcPr>
            <w:tcW w:w="77" w:type="dxa"/>
            <w:gridSpan w:val="2"/>
            <w:vAlign w:val="bottom"/>
          </w:tcPr>
          <w:p w14:paraId="4797AFB6"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213CC64A" w14:textId="6E588BC7" w:rsidR="00CC6C03" w:rsidRPr="00B9444D" w:rsidRDefault="002011F2" w:rsidP="00322CC0">
            <w:pPr>
              <w:pStyle w:val="Texto"/>
              <w:tabs>
                <w:tab w:val="decimal" w:pos="895"/>
              </w:tabs>
              <w:jc w:val="left"/>
              <w:rPr>
                <w:sz w:val="18"/>
                <w:szCs w:val="16"/>
              </w:rPr>
            </w:pPr>
            <w:r w:rsidRPr="002011F2">
              <w:rPr>
                <w:sz w:val="18"/>
                <w:szCs w:val="16"/>
              </w:rPr>
              <w:t>305.337</w:t>
            </w:r>
          </w:p>
        </w:tc>
        <w:tc>
          <w:tcPr>
            <w:tcW w:w="90" w:type="dxa"/>
            <w:vAlign w:val="bottom"/>
          </w:tcPr>
          <w:p w14:paraId="338FD150" w14:textId="77777777" w:rsidR="00CC6C03" w:rsidRPr="00322CC0" w:rsidRDefault="00CC6C03" w:rsidP="00322CC0">
            <w:pPr>
              <w:pStyle w:val="Texto"/>
              <w:jc w:val="left"/>
              <w:rPr>
                <w:sz w:val="18"/>
                <w:szCs w:val="16"/>
              </w:rPr>
            </w:pPr>
          </w:p>
        </w:tc>
        <w:tc>
          <w:tcPr>
            <w:tcW w:w="997" w:type="dxa"/>
            <w:vAlign w:val="bottom"/>
          </w:tcPr>
          <w:p w14:paraId="2F5DA808" w14:textId="58C7B4B5" w:rsidR="00CC6C03" w:rsidRPr="006D5EC2" w:rsidRDefault="00C055E7" w:rsidP="00322CC0">
            <w:pPr>
              <w:pStyle w:val="Texto"/>
              <w:tabs>
                <w:tab w:val="decimal" w:pos="895"/>
              </w:tabs>
              <w:jc w:val="left"/>
              <w:rPr>
                <w:sz w:val="18"/>
                <w:szCs w:val="16"/>
              </w:rPr>
            </w:pPr>
            <w:r w:rsidRPr="00C055E7">
              <w:rPr>
                <w:sz w:val="18"/>
                <w:szCs w:val="16"/>
              </w:rPr>
              <w:t>246.512</w:t>
            </w:r>
          </w:p>
        </w:tc>
      </w:tr>
      <w:tr w:rsidR="00CC6C03" w:rsidRPr="00AD3436" w14:paraId="2DE909EF" w14:textId="77777777" w:rsidTr="00322CC0">
        <w:tc>
          <w:tcPr>
            <w:tcW w:w="3411" w:type="dxa"/>
            <w:noWrap/>
            <w:vAlign w:val="bottom"/>
          </w:tcPr>
          <w:p w14:paraId="2E1C08EB" w14:textId="77777777" w:rsidR="00CC6C03" w:rsidRPr="00AD3436" w:rsidRDefault="00CC6C03" w:rsidP="00CC6C03">
            <w:pPr>
              <w:pStyle w:val="Texto"/>
              <w:rPr>
                <w:sz w:val="18"/>
                <w:szCs w:val="18"/>
                <w:lang w:val="pt-BR"/>
              </w:rPr>
            </w:pPr>
            <w:r w:rsidRPr="00AD3436">
              <w:rPr>
                <w:sz w:val="18"/>
                <w:szCs w:val="18"/>
                <w:lang w:val="pt-BR"/>
              </w:rPr>
              <w:t xml:space="preserve">Ledesma Frutas S.A.U. </w:t>
            </w:r>
            <w:r w:rsidRPr="006D5EC2">
              <w:rPr>
                <w:sz w:val="16"/>
                <w:szCs w:val="16"/>
                <w:lang w:val="pt-BR"/>
              </w:rPr>
              <w:t>(2)</w:t>
            </w:r>
          </w:p>
        </w:tc>
        <w:tc>
          <w:tcPr>
            <w:tcW w:w="108" w:type="dxa"/>
            <w:noWrap/>
            <w:vAlign w:val="bottom"/>
          </w:tcPr>
          <w:p w14:paraId="048EFBB0" w14:textId="77777777" w:rsidR="00CC6C03" w:rsidRPr="00AD3436" w:rsidRDefault="00CC6C03" w:rsidP="00CC6C03">
            <w:pPr>
              <w:pStyle w:val="Texto"/>
              <w:rPr>
                <w:sz w:val="18"/>
                <w:szCs w:val="16"/>
                <w:lang w:val="pt-BR"/>
              </w:rPr>
            </w:pPr>
          </w:p>
        </w:tc>
        <w:tc>
          <w:tcPr>
            <w:tcW w:w="891" w:type="dxa"/>
            <w:noWrap/>
            <w:vAlign w:val="bottom"/>
          </w:tcPr>
          <w:p w14:paraId="7C5A3A05" w14:textId="243419DB" w:rsidR="00CC6C03" w:rsidRPr="006D5EC2" w:rsidRDefault="00E70C17" w:rsidP="00CC6C03">
            <w:pPr>
              <w:pStyle w:val="Texto"/>
              <w:jc w:val="center"/>
              <w:rPr>
                <w:sz w:val="18"/>
                <w:szCs w:val="16"/>
              </w:rPr>
            </w:pPr>
            <w:proofErr w:type="spellStart"/>
            <w:r>
              <w:rPr>
                <w:sz w:val="18"/>
                <w:szCs w:val="16"/>
                <w:lang w:val="pt-BR"/>
              </w:rPr>
              <w:t>Acc.s</w:t>
            </w:r>
            <w:proofErr w:type="spellEnd"/>
          </w:p>
        </w:tc>
        <w:tc>
          <w:tcPr>
            <w:tcW w:w="108" w:type="dxa"/>
            <w:vAlign w:val="bottom"/>
          </w:tcPr>
          <w:p w14:paraId="2C70BCAA" w14:textId="77777777" w:rsidR="00CC6C03" w:rsidRPr="00AD3436" w:rsidRDefault="00CC6C03" w:rsidP="00CC6C03">
            <w:pPr>
              <w:pStyle w:val="Texto"/>
              <w:rPr>
                <w:sz w:val="18"/>
                <w:szCs w:val="16"/>
                <w:lang w:val="pt-BR"/>
              </w:rPr>
            </w:pPr>
          </w:p>
        </w:tc>
        <w:tc>
          <w:tcPr>
            <w:tcW w:w="753" w:type="dxa"/>
            <w:noWrap/>
            <w:vAlign w:val="bottom"/>
          </w:tcPr>
          <w:p w14:paraId="7C02A07E" w14:textId="7DD0A665" w:rsidR="00CC6C03" w:rsidRPr="00AD3436" w:rsidRDefault="00E70C17" w:rsidP="00CC6C03">
            <w:pPr>
              <w:pStyle w:val="Texto"/>
              <w:jc w:val="center"/>
              <w:rPr>
                <w:sz w:val="18"/>
                <w:szCs w:val="18"/>
                <w:lang w:val="en-US"/>
              </w:rPr>
            </w:pPr>
            <w:r w:rsidRPr="00176B60">
              <w:rPr>
                <w:sz w:val="18"/>
                <w:szCs w:val="18"/>
                <w:lang w:val="en-US"/>
              </w:rPr>
              <w:t>$ 1</w:t>
            </w:r>
          </w:p>
        </w:tc>
        <w:tc>
          <w:tcPr>
            <w:tcW w:w="102" w:type="dxa"/>
            <w:vAlign w:val="bottom"/>
          </w:tcPr>
          <w:p w14:paraId="0BD400B5" w14:textId="77777777" w:rsidR="00CC6C03" w:rsidRPr="00AD3436" w:rsidRDefault="00CC6C03" w:rsidP="00CC6C03">
            <w:pPr>
              <w:pStyle w:val="Texto"/>
              <w:rPr>
                <w:sz w:val="18"/>
                <w:szCs w:val="16"/>
                <w:lang w:val="pt-BR"/>
              </w:rPr>
            </w:pPr>
          </w:p>
        </w:tc>
        <w:tc>
          <w:tcPr>
            <w:tcW w:w="1215" w:type="dxa"/>
            <w:noWrap/>
            <w:vAlign w:val="bottom"/>
          </w:tcPr>
          <w:p w14:paraId="5F2BC7D7" w14:textId="006C71FA" w:rsidR="00CC6C03" w:rsidRPr="006D5EC2" w:rsidRDefault="00C055E7" w:rsidP="00322CC0">
            <w:pPr>
              <w:pStyle w:val="Texto"/>
              <w:tabs>
                <w:tab w:val="decimal" w:pos="1149"/>
              </w:tabs>
              <w:jc w:val="left"/>
              <w:rPr>
                <w:sz w:val="18"/>
                <w:szCs w:val="16"/>
              </w:rPr>
            </w:pPr>
            <w:r w:rsidRPr="00C055E7">
              <w:rPr>
                <w:sz w:val="18"/>
                <w:szCs w:val="16"/>
              </w:rPr>
              <w:t>100.836.799</w:t>
            </w:r>
          </w:p>
        </w:tc>
        <w:tc>
          <w:tcPr>
            <w:tcW w:w="86" w:type="dxa"/>
            <w:vAlign w:val="bottom"/>
          </w:tcPr>
          <w:p w14:paraId="2D9E63C4" w14:textId="77777777" w:rsidR="00CC6C03" w:rsidRPr="00322CC0" w:rsidRDefault="00CC6C03" w:rsidP="00322CC0">
            <w:pPr>
              <w:pStyle w:val="Texto"/>
              <w:tabs>
                <w:tab w:val="decimal" w:pos="1059"/>
              </w:tabs>
              <w:jc w:val="left"/>
              <w:rPr>
                <w:sz w:val="18"/>
                <w:szCs w:val="16"/>
              </w:rPr>
            </w:pPr>
          </w:p>
        </w:tc>
        <w:tc>
          <w:tcPr>
            <w:tcW w:w="1176" w:type="dxa"/>
            <w:gridSpan w:val="2"/>
            <w:noWrap/>
            <w:vAlign w:val="bottom"/>
          </w:tcPr>
          <w:p w14:paraId="306615D2" w14:textId="5B5D3EB6" w:rsidR="00CC6C03" w:rsidRPr="00B9444D" w:rsidRDefault="00C055E7" w:rsidP="00322CC0">
            <w:pPr>
              <w:pStyle w:val="Texto"/>
              <w:tabs>
                <w:tab w:val="decimal" w:pos="989"/>
              </w:tabs>
              <w:jc w:val="left"/>
              <w:rPr>
                <w:sz w:val="18"/>
                <w:szCs w:val="16"/>
              </w:rPr>
            </w:pPr>
            <w:r w:rsidRPr="00C055E7">
              <w:rPr>
                <w:sz w:val="18"/>
                <w:szCs w:val="16"/>
              </w:rPr>
              <w:t>415.721</w:t>
            </w:r>
          </w:p>
        </w:tc>
        <w:tc>
          <w:tcPr>
            <w:tcW w:w="77" w:type="dxa"/>
            <w:gridSpan w:val="2"/>
            <w:vAlign w:val="bottom"/>
          </w:tcPr>
          <w:p w14:paraId="575FD4EE"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2789EC8" w14:textId="233BC37B" w:rsidR="00CC6C03" w:rsidRPr="00B9444D" w:rsidRDefault="00C055E7" w:rsidP="00322CC0">
            <w:pPr>
              <w:pStyle w:val="Texto"/>
              <w:tabs>
                <w:tab w:val="decimal" w:pos="895"/>
              </w:tabs>
              <w:jc w:val="left"/>
              <w:rPr>
                <w:sz w:val="18"/>
                <w:szCs w:val="16"/>
              </w:rPr>
            </w:pPr>
            <w:r w:rsidRPr="00C055E7">
              <w:rPr>
                <w:sz w:val="18"/>
                <w:szCs w:val="16"/>
              </w:rPr>
              <w:t>415.721</w:t>
            </w:r>
          </w:p>
        </w:tc>
        <w:tc>
          <w:tcPr>
            <w:tcW w:w="90" w:type="dxa"/>
            <w:vAlign w:val="bottom"/>
          </w:tcPr>
          <w:p w14:paraId="38701CD9" w14:textId="77777777" w:rsidR="00CC6C03" w:rsidRPr="00322CC0" w:rsidRDefault="00CC6C03" w:rsidP="00322CC0">
            <w:pPr>
              <w:pStyle w:val="Texto"/>
              <w:jc w:val="left"/>
              <w:rPr>
                <w:sz w:val="18"/>
                <w:szCs w:val="16"/>
              </w:rPr>
            </w:pPr>
          </w:p>
        </w:tc>
        <w:tc>
          <w:tcPr>
            <w:tcW w:w="997" w:type="dxa"/>
            <w:vAlign w:val="bottom"/>
          </w:tcPr>
          <w:p w14:paraId="400F8188" w14:textId="46C7122F" w:rsidR="00CC6C03" w:rsidRPr="006D5EC2" w:rsidRDefault="00C055E7" w:rsidP="00322CC0">
            <w:pPr>
              <w:pStyle w:val="Texto"/>
              <w:tabs>
                <w:tab w:val="decimal" w:pos="895"/>
              </w:tabs>
              <w:jc w:val="left"/>
              <w:rPr>
                <w:sz w:val="18"/>
                <w:szCs w:val="16"/>
              </w:rPr>
            </w:pPr>
            <w:r w:rsidRPr="00C055E7">
              <w:rPr>
                <w:sz w:val="18"/>
                <w:szCs w:val="16"/>
              </w:rPr>
              <w:t>339.675</w:t>
            </w:r>
          </w:p>
        </w:tc>
      </w:tr>
      <w:tr w:rsidR="00CC6C03" w:rsidRPr="002112CC" w14:paraId="061FCFEA" w14:textId="77777777" w:rsidTr="00322CC0">
        <w:tc>
          <w:tcPr>
            <w:tcW w:w="3411" w:type="dxa"/>
            <w:noWrap/>
            <w:vAlign w:val="bottom"/>
          </w:tcPr>
          <w:p w14:paraId="602EF342" w14:textId="3ACD051B" w:rsidR="00CC6C03" w:rsidRPr="00AD3436" w:rsidRDefault="00CC6C03" w:rsidP="00CC6C03">
            <w:pPr>
              <w:pStyle w:val="Texto"/>
              <w:rPr>
                <w:sz w:val="18"/>
                <w:szCs w:val="18"/>
                <w:lang w:val="en-US"/>
              </w:rPr>
            </w:pPr>
          </w:p>
        </w:tc>
        <w:tc>
          <w:tcPr>
            <w:tcW w:w="108" w:type="dxa"/>
            <w:noWrap/>
            <w:vAlign w:val="bottom"/>
          </w:tcPr>
          <w:p w14:paraId="0437183A" w14:textId="77777777" w:rsidR="00CC6C03" w:rsidRPr="002112CC" w:rsidRDefault="00CC6C03" w:rsidP="00CC6C03">
            <w:pPr>
              <w:pStyle w:val="Texto"/>
              <w:rPr>
                <w:sz w:val="18"/>
                <w:szCs w:val="16"/>
              </w:rPr>
            </w:pPr>
          </w:p>
        </w:tc>
        <w:tc>
          <w:tcPr>
            <w:tcW w:w="891" w:type="dxa"/>
            <w:noWrap/>
            <w:vAlign w:val="bottom"/>
          </w:tcPr>
          <w:p w14:paraId="50A9161A" w14:textId="49E7EA50" w:rsidR="00CC6C03" w:rsidRPr="006D5EC2" w:rsidRDefault="00CC6C03" w:rsidP="00CC6C03">
            <w:pPr>
              <w:pStyle w:val="Texto"/>
              <w:jc w:val="center"/>
              <w:rPr>
                <w:sz w:val="18"/>
                <w:szCs w:val="16"/>
              </w:rPr>
            </w:pPr>
          </w:p>
        </w:tc>
        <w:tc>
          <w:tcPr>
            <w:tcW w:w="108" w:type="dxa"/>
            <w:vAlign w:val="bottom"/>
          </w:tcPr>
          <w:p w14:paraId="01C1C3A8" w14:textId="77777777" w:rsidR="00CC6C03" w:rsidRPr="002112CC" w:rsidRDefault="00CC6C03" w:rsidP="00CC6C03">
            <w:pPr>
              <w:pStyle w:val="Texto"/>
              <w:rPr>
                <w:sz w:val="18"/>
                <w:szCs w:val="16"/>
              </w:rPr>
            </w:pPr>
          </w:p>
        </w:tc>
        <w:tc>
          <w:tcPr>
            <w:tcW w:w="753" w:type="dxa"/>
            <w:noWrap/>
            <w:vAlign w:val="bottom"/>
          </w:tcPr>
          <w:p w14:paraId="017BC034" w14:textId="2CD6DCF8" w:rsidR="00CC6C03" w:rsidRPr="00AD3436" w:rsidRDefault="00CC6C03" w:rsidP="00CC6C03">
            <w:pPr>
              <w:pStyle w:val="Texto"/>
              <w:jc w:val="center"/>
              <w:rPr>
                <w:sz w:val="18"/>
                <w:szCs w:val="18"/>
                <w:lang w:val="en-US"/>
              </w:rPr>
            </w:pPr>
          </w:p>
        </w:tc>
        <w:tc>
          <w:tcPr>
            <w:tcW w:w="102" w:type="dxa"/>
            <w:vAlign w:val="bottom"/>
          </w:tcPr>
          <w:p w14:paraId="038938E7" w14:textId="77777777" w:rsidR="00CC6C03" w:rsidRPr="002112CC" w:rsidRDefault="00CC6C03" w:rsidP="00CC6C03">
            <w:pPr>
              <w:pStyle w:val="Texto"/>
              <w:rPr>
                <w:sz w:val="18"/>
                <w:szCs w:val="16"/>
              </w:rPr>
            </w:pPr>
          </w:p>
        </w:tc>
        <w:tc>
          <w:tcPr>
            <w:tcW w:w="1215" w:type="dxa"/>
            <w:noWrap/>
            <w:vAlign w:val="bottom"/>
          </w:tcPr>
          <w:p w14:paraId="4258AE42" w14:textId="099B7B53" w:rsidR="00CC6C03" w:rsidRPr="006D5EC2" w:rsidRDefault="00CC6C03" w:rsidP="00322CC0">
            <w:pPr>
              <w:pStyle w:val="Texto"/>
              <w:tabs>
                <w:tab w:val="decimal" w:pos="1149"/>
              </w:tabs>
              <w:jc w:val="left"/>
              <w:rPr>
                <w:sz w:val="18"/>
                <w:szCs w:val="16"/>
              </w:rPr>
            </w:pPr>
          </w:p>
        </w:tc>
        <w:tc>
          <w:tcPr>
            <w:tcW w:w="86" w:type="dxa"/>
            <w:vAlign w:val="bottom"/>
          </w:tcPr>
          <w:p w14:paraId="5F21F777"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351F8C50" w14:textId="2B7A304B" w:rsidR="00CC6C03" w:rsidRPr="00B9444D" w:rsidRDefault="00CC6C03" w:rsidP="00322CC0">
            <w:pPr>
              <w:pStyle w:val="Texto"/>
              <w:tabs>
                <w:tab w:val="decimal" w:pos="989"/>
              </w:tabs>
              <w:jc w:val="left"/>
              <w:rPr>
                <w:sz w:val="18"/>
                <w:szCs w:val="16"/>
              </w:rPr>
            </w:pPr>
          </w:p>
        </w:tc>
        <w:tc>
          <w:tcPr>
            <w:tcW w:w="77" w:type="dxa"/>
            <w:gridSpan w:val="2"/>
            <w:vAlign w:val="bottom"/>
          </w:tcPr>
          <w:p w14:paraId="1656AB1D"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5EF270B" w14:textId="620C3F2A" w:rsidR="00CC6C03" w:rsidRPr="00B9444D" w:rsidRDefault="00CC6C03" w:rsidP="00322CC0">
            <w:pPr>
              <w:pStyle w:val="Texto"/>
              <w:tabs>
                <w:tab w:val="decimal" w:pos="895"/>
              </w:tabs>
              <w:jc w:val="left"/>
              <w:rPr>
                <w:sz w:val="18"/>
                <w:szCs w:val="16"/>
              </w:rPr>
            </w:pPr>
          </w:p>
        </w:tc>
        <w:tc>
          <w:tcPr>
            <w:tcW w:w="90" w:type="dxa"/>
            <w:vAlign w:val="bottom"/>
          </w:tcPr>
          <w:p w14:paraId="12B98A9E" w14:textId="77777777" w:rsidR="00CC6C03" w:rsidRPr="00322CC0" w:rsidRDefault="00CC6C03" w:rsidP="00322CC0">
            <w:pPr>
              <w:pStyle w:val="Texto"/>
              <w:jc w:val="left"/>
              <w:rPr>
                <w:sz w:val="18"/>
                <w:szCs w:val="16"/>
              </w:rPr>
            </w:pPr>
          </w:p>
        </w:tc>
        <w:tc>
          <w:tcPr>
            <w:tcW w:w="997" w:type="dxa"/>
            <w:vAlign w:val="bottom"/>
          </w:tcPr>
          <w:p w14:paraId="73079D05" w14:textId="7A380B96" w:rsidR="00CC6C03" w:rsidRPr="006D5EC2" w:rsidRDefault="00CC6C03" w:rsidP="00322CC0">
            <w:pPr>
              <w:pStyle w:val="Texto"/>
              <w:tabs>
                <w:tab w:val="decimal" w:pos="895"/>
              </w:tabs>
              <w:jc w:val="left"/>
              <w:rPr>
                <w:sz w:val="18"/>
                <w:szCs w:val="16"/>
              </w:rPr>
            </w:pPr>
          </w:p>
        </w:tc>
      </w:tr>
      <w:tr w:rsidR="00CC6C03" w:rsidRPr="002112CC" w14:paraId="0225D120" w14:textId="77777777" w:rsidTr="00322CC0">
        <w:tc>
          <w:tcPr>
            <w:tcW w:w="3411" w:type="dxa"/>
            <w:noWrap/>
            <w:vAlign w:val="bottom"/>
          </w:tcPr>
          <w:p w14:paraId="22157DD7" w14:textId="77777777" w:rsidR="00CC6C03" w:rsidRPr="002112CC" w:rsidRDefault="00CC6C03" w:rsidP="00CC6C03">
            <w:pPr>
              <w:pStyle w:val="Texto"/>
              <w:jc w:val="left"/>
              <w:rPr>
                <w:b/>
                <w:sz w:val="18"/>
                <w:szCs w:val="16"/>
              </w:rPr>
            </w:pPr>
            <w:r w:rsidRPr="002112CC">
              <w:rPr>
                <w:b/>
                <w:sz w:val="18"/>
                <w:szCs w:val="16"/>
              </w:rPr>
              <w:t>Asociadas</w:t>
            </w:r>
          </w:p>
        </w:tc>
        <w:tc>
          <w:tcPr>
            <w:tcW w:w="108" w:type="dxa"/>
            <w:noWrap/>
            <w:vAlign w:val="bottom"/>
          </w:tcPr>
          <w:p w14:paraId="2D89570F" w14:textId="77777777" w:rsidR="00CC6C03" w:rsidRPr="002112CC" w:rsidRDefault="00CC6C03" w:rsidP="00CC6C03">
            <w:pPr>
              <w:pStyle w:val="Texto"/>
              <w:rPr>
                <w:sz w:val="18"/>
                <w:szCs w:val="16"/>
              </w:rPr>
            </w:pPr>
          </w:p>
        </w:tc>
        <w:tc>
          <w:tcPr>
            <w:tcW w:w="891" w:type="dxa"/>
            <w:noWrap/>
            <w:vAlign w:val="bottom"/>
          </w:tcPr>
          <w:p w14:paraId="08DD9C8A" w14:textId="77777777" w:rsidR="00CC6C03" w:rsidRPr="002112CC" w:rsidRDefault="00CC6C03" w:rsidP="00CC6C03">
            <w:pPr>
              <w:pStyle w:val="Texto"/>
              <w:jc w:val="center"/>
              <w:rPr>
                <w:sz w:val="18"/>
                <w:szCs w:val="16"/>
              </w:rPr>
            </w:pPr>
          </w:p>
        </w:tc>
        <w:tc>
          <w:tcPr>
            <w:tcW w:w="108" w:type="dxa"/>
            <w:vAlign w:val="bottom"/>
          </w:tcPr>
          <w:p w14:paraId="38CB158D" w14:textId="77777777" w:rsidR="00CC6C03" w:rsidRPr="002112CC" w:rsidRDefault="00CC6C03" w:rsidP="00CC6C03">
            <w:pPr>
              <w:pStyle w:val="Texto"/>
              <w:rPr>
                <w:sz w:val="18"/>
                <w:szCs w:val="16"/>
              </w:rPr>
            </w:pPr>
          </w:p>
        </w:tc>
        <w:tc>
          <w:tcPr>
            <w:tcW w:w="753" w:type="dxa"/>
            <w:noWrap/>
            <w:vAlign w:val="bottom"/>
          </w:tcPr>
          <w:p w14:paraId="62069DA2" w14:textId="77777777" w:rsidR="00CC6C03" w:rsidRPr="002112CC" w:rsidRDefault="00CC6C03" w:rsidP="00CC6C03">
            <w:pPr>
              <w:pStyle w:val="Texto"/>
              <w:jc w:val="center"/>
              <w:rPr>
                <w:sz w:val="18"/>
                <w:szCs w:val="16"/>
              </w:rPr>
            </w:pPr>
          </w:p>
        </w:tc>
        <w:tc>
          <w:tcPr>
            <w:tcW w:w="102" w:type="dxa"/>
            <w:vAlign w:val="bottom"/>
          </w:tcPr>
          <w:p w14:paraId="32DA40C5" w14:textId="77777777" w:rsidR="00CC6C03" w:rsidRPr="002112CC" w:rsidRDefault="00CC6C03" w:rsidP="00CC6C03">
            <w:pPr>
              <w:pStyle w:val="Texto"/>
              <w:rPr>
                <w:sz w:val="18"/>
                <w:szCs w:val="16"/>
              </w:rPr>
            </w:pPr>
          </w:p>
        </w:tc>
        <w:tc>
          <w:tcPr>
            <w:tcW w:w="1215" w:type="dxa"/>
            <w:noWrap/>
            <w:vAlign w:val="bottom"/>
          </w:tcPr>
          <w:p w14:paraId="79F39523" w14:textId="77777777" w:rsidR="00CC6C03" w:rsidRPr="002112CC" w:rsidRDefault="00CC6C03" w:rsidP="00322CC0">
            <w:pPr>
              <w:pStyle w:val="Texto"/>
              <w:tabs>
                <w:tab w:val="decimal" w:pos="1149"/>
              </w:tabs>
              <w:jc w:val="left"/>
              <w:rPr>
                <w:sz w:val="18"/>
                <w:szCs w:val="16"/>
              </w:rPr>
            </w:pPr>
          </w:p>
        </w:tc>
        <w:tc>
          <w:tcPr>
            <w:tcW w:w="86" w:type="dxa"/>
            <w:vAlign w:val="bottom"/>
          </w:tcPr>
          <w:p w14:paraId="10AD5C2D"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65B5D295"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0B5C8CBA"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788F72F0" w14:textId="77777777" w:rsidR="00CC6C03" w:rsidRPr="00B9444D" w:rsidRDefault="00CC6C03" w:rsidP="00322CC0">
            <w:pPr>
              <w:pStyle w:val="Texto"/>
              <w:tabs>
                <w:tab w:val="decimal" w:pos="895"/>
              </w:tabs>
              <w:jc w:val="left"/>
              <w:rPr>
                <w:sz w:val="18"/>
                <w:szCs w:val="16"/>
              </w:rPr>
            </w:pPr>
          </w:p>
        </w:tc>
        <w:tc>
          <w:tcPr>
            <w:tcW w:w="90" w:type="dxa"/>
            <w:vAlign w:val="bottom"/>
          </w:tcPr>
          <w:p w14:paraId="32396A4F" w14:textId="77777777" w:rsidR="00CC6C03" w:rsidRPr="00322CC0" w:rsidRDefault="00CC6C03" w:rsidP="00322CC0">
            <w:pPr>
              <w:pStyle w:val="Texto"/>
              <w:jc w:val="left"/>
              <w:rPr>
                <w:sz w:val="18"/>
                <w:szCs w:val="16"/>
              </w:rPr>
            </w:pPr>
          </w:p>
        </w:tc>
        <w:tc>
          <w:tcPr>
            <w:tcW w:w="997" w:type="dxa"/>
            <w:vAlign w:val="bottom"/>
          </w:tcPr>
          <w:p w14:paraId="5FB01BC2" w14:textId="77777777" w:rsidR="00CC6C03" w:rsidRPr="002112CC" w:rsidRDefault="00CC6C03" w:rsidP="00322CC0">
            <w:pPr>
              <w:pStyle w:val="Texto"/>
              <w:tabs>
                <w:tab w:val="decimal" w:pos="895"/>
              </w:tabs>
              <w:jc w:val="left"/>
              <w:rPr>
                <w:sz w:val="18"/>
                <w:szCs w:val="16"/>
              </w:rPr>
            </w:pPr>
          </w:p>
        </w:tc>
      </w:tr>
      <w:tr w:rsidR="00CC6C03" w:rsidRPr="002112CC" w14:paraId="374410CE" w14:textId="77777777" w:rsidTr="00322CC0">
        <w:tc>
          <w:tcPr>
            <w:tcW w:w="3411" w:type="dxa"/>
            <w:noWrap/>
            <w:vAlign w:val="bottom"/>
          </w:tcPr>
          <w:p w14:paraId="25BC5D8D" w14:textId="10FF3B23" w:rsidR="00CC6C03" w:rsidRPr="00AD3436" w:rsidRDefault="00CC6C03" w:rsidP="00CC6C03">
            <w:pPr>
              <w:pStyle w:val="Texto"/>
              <w:jc w:val="left"/>
              <w:rPr>
                <w:sz w:val="18"/>
                <w:szCs w:val="18"/>
              </w:rPr>
            </w:pPr>
            <w:r w:rsidRPr="00AD3436">
              <w:rPr>
                <w:sz w:val="18"/>
                <w:szCs w:val="18"/>
              </w:rPr>
              <w:t>Productores de Alcohol de Melaza S.A.</w:t>
            </w:r>
            <w:r>
              <w:rPr>
                <w:sz w:val="18"/>
                <w:szCs w:val="18"/>
              </w:rPr>
              <w:t xml:space="preserve"> </w:t>
            </w:r>
            <w:r w:rsidRPr="00845B93">
              <w:rPr>
                <w:sz w:val="16"/>
                <w:szCs w:val="16"/>
              </w:rPr>
              <w:t>(2)</w:t>
            </w:r>
          </w:p>
        </w:tc>
        <w:tc>
          <w:tcPr>
            <w:tcW w:w="108" w:type="dxa"/>
            <w:noWrap/>
            <w:vAlign w:val="bottom"/>
          </w:tcPr>
          <w:p w14:paraId="465DB2AE" w14:textId="77777777" w:rsidR="00CC6C03" w:rsidRPr="002112CC" w:rsidRDefault="00CC6C03" w:rsidP="00CC6C03">
            <w:pPr>
              <w:pStyle w:val="Texto"/>
              <w:rPr>
                <w:sz w:val="18"/>
                <w:szCs w:val="16"/>
              </w:rPr>
            </w:pPr>
          </w:p>
        </w:tc>
        <w:tc>
          <w:tcPr>
            <w:tcW w:w="891" w:type="dxa"/>
            <w:noWrap/>
            <w:vAlign w:val="bottom"/>
          </w:tcPr>
          <w:p w14:paraId="139C897E" w14:textId="488C679A"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775356CD" w14:textId="77777777" w:rsidR="00CC6C03" w:rsidRPr="002112CC" w:rsidRDefault="00CC6C03" w:rsidP="00CC6C03">
            <w:pPr>
              <w:pStyle w:val="Texto"/>
              <w:rPr>
                <w:sz w:val="18"/>
                <w:szCs w:val="16"/>
              </w:rPr>
            </w:pPr>
          </w:p>
        </w:tc>
        <w:tc>
          <w:tcPr>
            <w:tcW w:w="753" w:type="dxa"/>
            <w:noWrap/>
            <w:vAlign w:val="bottom"/>
          </w:tcPr>
          <w:p w14:paraId="5335E0DF" w14:textId="4D6F62F9" w:rsidR="00CC6C03" w:rsidRPr="00AD3436" w:rsidRDefault="00E70C17" w:rsidP="00CC6C03">
            <w:pPr>
              <w:pStyle w:val="Texto"/>
              <w:jc w:val="center"/>
              <w:rPr>
                <w:sz w:val="18"/>
                <w:szCs w:val="18"/>
              </w:rPr>
            </w:pPr>
            <w:r w:rsidRPr="00A55725">
              <w:rPr>
                <w:sz w:val="18"/>
                <w:szCs w:val="18"/>
                <w:lang w:val="en-US"/>
              </w:rPr>
              <w:t>$ 1</w:t>
            </w:r>
          </w:p>
        </w:tc>
        <w:tc>
          <w:tcPr>
            <w:tcW w:w="102" w:type="dxa"/>
            <w:vAlign w:val="bottom"/>
          </w:tcPr>
          <w:p w14:paraId="5500A227" w14:textId="77777777" w:rsidR="00CC6C03" w:rsidRPr="002112CC" w:rsidRDefault="00CC6C03" w:rsidP="00CC6C03">
            <w:pPr>
              <w:pStyle w:val="Texto"/>
              <w:rPr>
                <w:sz w:val="18"/>
                <w:szCs w:val="16"/>
              </w:rPr>
            </w:pPr>
          </w:p>
        </w:tc>
        <w:tc>
          <w:tcPr>
            <w:tcW w:w="1215" w:type="dxa"/>
            <w:noWrap/>
            <w:vAlign w:val="bottom"/>
          </w:tcPr>
          <w:p w14:paraId="14599587" w14:textId="5E11805F" w:rsidR="00CC6C03" w:rsidRPr="006D5EC2" w:rsidRDefault="00C055E7" w:rsidP="00322CC0">
            <w:pPr>
              <w:pStyle w:val="Texto"/>
              <w:tabs>
                <w:tab w:val="decimal" w:pos="1149"/>
              </w:tabs>
              <w:jc w:val="left"/>
              <w:rPr>
                <w:sz w:val="18"/>
                <w:szCs w:val="16"/>
              </w:rPr>
            </w:pPr>
            <w:r w:rsidRPr="00C055E7">
              <w:rPr>
                <w:sz w:val="18"/>
                <w:szCs w:val="16"/>
              </w:rPr>
              <w:t>1.378.800</w:t>
            </w:r>
          </w:p>
        </w:tc>
        <w:tc>
          <w:tcPr>
            <w:tcW w:w="86" w:type="dxa"/>
            <w:vAlign w:val="bottom"/>
          </w:tcPr>
          <w:p w14:paraId="4BCA09F9"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20ED7C90" w14:textId="60769A8C" w:rsidR="00CC6C03" w:rsidRPr="00B9444D" w:rsidRDefault="00C055E7" w:rsidP="00322CC0">
            <w:pPr>
              <w:pStyle w:val="Texto"/>
              <w:tabs>
                <w:tab w:val="decimal" w:pos="989"/>
              </w:tabs>
              <w:jc w:val="left"/>
              <w:rPr>
                <w:sz w:val="18"/>
                <w:szCs w:val="16"/>
              </w:rPr>
            </w:pPr>
            <w:r w:rsidRPr="00C055E7">
              <w:rPr>
                <w:sz w:val="18"/>
                <w:szCs w:val="16"/>
              </w:rPr>
              <w:t>624.193</w:t>
            </w:r>
          </w:p>
        </w:tc>
        <w:tc>
          <w:tcPr>
            <w:tcW w:w="77" w:type="dxa"/>
            <w:gridSpan w:val="2"/>
            <w:vAlign w:val="bottom"/>
          </w:tcPr>
          <w:p w14:paraId="51D05164"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3FCF4232" w14:textId="4113C520" w:rsidR="00CC6C03" w:rsidRPr="00B9444D" w:rsidRDefault="00C055E7" w:rsidP="00322CC0">
            <w:pPr>
              <w:pStyle w:val="Texto"/>
              <w:tabs>
                <w:tab w:val="decimal" w:pos="895"/>
              </w:tabs>
              <w:jc w:val="left"/>
              <w:rPr>
                <w:sz w:val="18"/>
                <w:szCs w:val="16"/>
              </w:rPr>
            </w:pPr>
            <w:r w:rsidRPr="00C055E7">
              <w:rPr>
                <w:sz w:val="18"/>
                <w:szCs w:val="16"/>
              </w:rPr>
              <w:t>624.193</w:t>
            </w:r>
          </w:p>
        </w:tc>
        <w:tc>
          <w:tcPr>
            <w:tcW w:w="90" w:type="dxa"/>
            <w:vAlign w:val="bottom"/>
          </w:tcPr>
          <w:p w14:paraId="0D2B3BFA" w14:textId="77777777" w:rsidR="00CC6C03" w:rsidRPr="00322CC0" w:rsidRDefault="00CC6C03" w:rsidP="00322CC0">
            <w:pPr>
              <w:pStyle w:val="Texto"/>
              <w:jc w:val="left"/>
              <w:rPr>
                <w:sz w:val="18"/>
                <w:szCs w:val="16"/>
              </w:rPr>
            </w:pPr>
          </w:p>
        </w:tc>
        <w:tc>
          <w:tcPr>
            <w:tcW w:w="997" w:type="dxa"/>
            <w:vAlign w:val="bottom"/>
          </w:tcPr>
          <w:p w14:paraId="4EA8A80E" w14:textId="2E7E356B" w:rsidR="00CC6C03" w:rsidRPr="006D5EC2" w:rsidRDefault="00C055E7" w:rsidP="00322CC0">
            <w:pPr>
              <w:pStyle w:val="Texto"/>
              <w:tabs>
                <w:tab w:val="decimal" w:pos="895"/>
              </w:tabs>
              <w:jc w:val="left"/>
              <w:rPr>
                <w:sz w:val="18"/>
                <w:szCs w:val="16"/>
              </w:rPr>
            </w:pPr>
            <w:r w:rsidRPr="00C055E7">
              <w:rPr>
                <w:sz w:val="18"/>
                <w:szCs w:val="16"/>
              </w:rPr>
              <w:t>565.838</w:t>
            </w:r>
          </w:p>
        </w:tc>
      </w:tr>
      <w:tr w:rsidR="00CC6C03" w:rsidRPr="002112CC" w14:paraId="5519F9AB" w14:textId="77777777" w:rsidTr="00322CC0">
        <w:tc>
          <w:tcPr>
            <w:tcW w:w="3411" w:type="dxa"/>
            <w:noWrap/>
            <w:vAlign w:val="bottom"/>
          </w:tcPr>
          <w:p w14:paraId="49458202" w14:textId="77777777" w:rsidR="00CC6C03" w:rsidRPr="00AD3436" w:rsidRDefault="00CC6C03" w:rsidP="00CC6C03">
            <w:pPr>
              <w:pStyle w:val="Texto"/>
              <w:rPr>
                <w:sz w:val="18"/>
                <w:szCs w:val="18"/>
              </w:rPr>
            </w:pPr>
            <w:r w:rsidRPr="00AD3436">
              <w:rPr>
                <w:sz w:val="18"/>
                <w:szCs w:val="18"/>
              </w:rPr>
              <w:t>Franquicias Azucareras S.A.</w:t>
            </w:r>
          </w:p>
        </w:tc>
        <w:tc>
          <w:tcPr>
            <w:tcW w:w="108" w:type="dxa"/>
            <w:noWrap/>
            <w:vAlign w:val="bottom"/>
          </w:tcPr>
          <w:p w14:paraId="0A995208" w14:textId="77777777" w:rsidR="00CC6C03" w:rsidRPr="002112CC" w:rsidRDefault="00CC6C03" w:rsidP="00CC6C03">
            <w:pPr>
              <w:pStyle w:val="Texto"/>
              <w:rPr>
                <w:sz w:val="18"/>
                <w:szCs w:val="16"/>
              </w:rPr>
            </w:pPr>
          </w:p>
        </w:tc>
        <w:tc>
          <w:tcPr>
            <w:tcW w:w="891" w:type="dxa"/>
            <w:noWrap/>
            <w:vAlign w:val="bottom"/>
          </w:tcPr>
          <w:p w14:paraId="36ECC570" w14:textId="4534D71A"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345F2CEF" w14:textId="77777777" w:rsidR="00CC6C03" w:rsidRPr="002112CC" w:rsidRDefault="00CC6C03" w:rsidP="00CC6C03">
            <w:pPr>
              <w:pStyle w:val="Texto"/>
              <w:rPr>
                <w:sz w:val="18"/>
                <w:szCs w:val="16"/>
              </w:rPr>
            </w:pPr>
          </w:p>
        </w:tc>
        <w:tc>
          <w:tcPr>
            <w:tcW w:w="753" w:type="dxa"/>
            <w:noWrap/>
            <w:vAlign w:val="bottom"/>
          </w:tcPr>
          <w:p w14:paraId="424B9F18" w14:textId="172CE8D3" w:rsidR="00CC6C03" w:rsidRPr="00AD3436" w:rsidRDefault="00E70C17" w:rsidP="00CC6C03">
            <w:pPr>
              <w:pStyle w:val="Texto"/>
              <w:jc w:val="center"/>
              <w:rPr>
                <w:sz w:val="18"/>
                <w:szCs w:val="18"/>
              </w:rPr>
            </w:pPr>
            <w:r w:rsidRPr="00A55725">
              <w:rPr>
                <w:sz w:val="18"/>
                <w:szCs w:val="18"/>
                <w:lang w:val="en-US"/>
              </w:rPr>
              <w:t>$ 1</w:t>
            </w:r>
          </w:p>
        </w:tc>
        <w:tc>
          <w:tcPr>
            <w:tcW w:w="102" w:type="dxa"/>
            <w:vAlign w:val="bottom"/>
          </w:tcPr>
          <w:p w14:paraId="6A23467D" w14:textId="77777777" w:rsidR="00CC6C03" w:rsidRPr="002112CC" w:rsidRDefault="00CC6C03" w:rsidP="00CC6C03">
            <w:pPr>
              <w:pStyle w:val="Texto"/>
              <w:rPr>
                <w:sz w:val="18"/>
                <w:szCs w:val="16"/>
              </w:rPr>
            </w:pPr>
          </w:p>
        </w:tc>
        <w:tc>
          <w:tcPr>
            <w:tcW w:w="1215" w:type="dxa"/>
            <w:noWrap/>
            <w:vAlign w:val="bottom"/>
          </w:tcPr>
          <w:p w14:paraId="66542364" w14:textId="3AD406B7" w:rsidR="00CC6C03" w:rsidRPr="006D5EC2" w:rsidRDefault="00C055E7" w:rsidP="00322CC0">
            <w:pPr>
              <w:pStyle w:val="Texto"/>
              <w:tabs>
                <w:tab w:val="decimal" w:pos="1149"/>
              </w:tabs>
              <w:jc w:val="left"/>
              <w:rPr>
                <w:sz w:val="18"/>
                <w:szCs w:val="16"/>
              </w:rPr>
            </w:pPr>
            <w:r w:rsidRPr="00C055E7">
              <w:rPr>
                <w:sz w:val="18"/>
                <w:szCs w:val="16"/>
              </w:rPr>
              <w:t>10.768.000</w:t>
            </w:r>
          </w:p>
        </w:tc>
        <w:tc>
          <w:tcPr>
            <w:tcW w:w="86" w:type="dxa"/>
            <w:vAlign w:val="bottom"/>
          </w:tcPr>
          <w:p w14:paraId="44DEA871"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2CF0CD38" w14:textId="731260D6" w:rsidR="00CC6C03" w:rsidRPr="00B9444D" w:rsidRDefault="00C055E7" w:rsidP="00322CC0">
            <w:pPr>
              <w:pStyle w:val="Texto"/>
              <w:tabs>
                <w:tab w:val="decimal" w:pos="989"/>
              </w:tabs>
              <w:jc w:val="left"/>
              <w:rPr>
                <w:sz w:val="18"/>
                <w:szCs w:val="16"/>
              </w:rPr>
            </w:pPr>
            <w:r w:rsidRPr="00C055E7">
              <w:rPr>
                <w:sz w:val="18"/>
                <w:szCs w:val="16"/>
              </w:rPr>
              <w:t>(496)</w:t>
            </w:r>
          </w:p>
        </w:tc>
        <w:tc>
          <w:tcPr>
            <w:tcW w:w="77" w:type="dxa"/>
            <w:gridSpan w:val="2"/>
            <w:vAlign w:val="bottom"/>
          </w:tcPr>
          <w:p w14:paraId="2CFDB2D7"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BC29F40" w14:textId="2319E116" w:rsidR="00CC6C03" w:rsidRPr="00B9444D" w:rsidRDefault="00C055E7" w:rsidP="00322CC0">
            <w:pPr>
              <w:pStyle w:val="Texto"/>
              <w:tabs>
                <w:tab w:val="decimal" w:pos="895"/>
              </w:tabs>
              <w:jc w:val="left"/>
              <w:rPr>
                <w:sz w:val="18"/>
                <w:szCs w:val="16"/>
              </w:rPr>
            </w:pPr>
            <w:r w:rsidRPr="00C055E7">
              <w:rPr>
                <w:sz w:val="18"/>
                <w:szCs w:val="16"/>
              </w:rPr>
              <w:t>(496)</w:t>
            </w:r>
          </w:p>
        </w:tc>
        <w:tc>
          <w:tcPr>
            <w:tcW w:w="90" w:type="dxa"/>
            <w:vAlign w:val="bottom"/>
          </w:tcPr>
          <w:p w14:paraId="1464161F" w14:textId="77777777" w:rsidR="00CC6C03" w:rsidRPr="00322CC0" w:rsidRDefault="00CC6C03" w:rsidP="00322CC0">
            <w:pPr>
              <w:pStyle w:val="Texto"/>
              <w:jc w:val="left"/>
              <w:rPr>
                <w:sz w:val="18"/>
                <w:szCs w:val="16"/>
              </w:rPr>
            </w:pPr>
          </w:p>
        </w:tc>
        <w:tc>
          <w:tcPr>
            <w:tcW w:w="997" w:type="dxa"/>
            <w:vAlign w:val="bottom"/>
          </w:tcPr>
          <w:p w14:paraId="5EB15BC2" w14:textId="32DCDFD6" w:rsidR="00CC6C03" w:rsidRPr="006D5EC2" w:rsidRDefault="00C055E7" w:rsidP="00322CC0">
            <w:pPr>
              <w:pStyle w:val="Texto"/>
              <w:tabs>
                <w:tab w:val="decimal" w:pos="895"/>
              </w:tabs>
              <w:jc w:val="left"/>
              <w:rPr>
                <w:sz w:val="18"/>
                <w:szCs w:val="16"/>
              </w:rPr>
            </w:pPr>
            <w:r w:rsidRPr="00C055E7">
              <w:rPr>
                <w:sz w:val="18"/>
                <w:szCs w:val="16"/>
              </w:rPr>
              <w:t>(283)</w:t>
            </w:r>
          </w:p>
        </w:tc>
      </w:tr>
      <w:tr w:rsidR="00CC6C03" w:rsidRPr="002112CC" w14:paraId="1010204B" w14:textId="77777777" w:rsidTr="00322CC0">
        <w:tc>
          <w:tcPr>
            <w:tcW w:w="3411" w:type="dxa"/>
            <w:noWrap/>
            <w:vAlign w:val="bottom"/>
          </w:tcPr>
          <w:p w14:paraId="608BE6F1" w14:textId="77777777" w:rsidR="00CC6C03" w:rsidRPr="002112CC" w:rsidRDefault="00CC6C03" w:rsidP="00CC6C03">
            <w:pPr>
              <w:pStyle w:val="Texto"/>
              <w:jc w:val="left"/>
              <w:rPr>
                <w:sz w:val="18"/>
                <w:szCs w:val="16"/>
              </w:rPr>
            </w:pPr>
          </w:p>
        </w:tc>
        <w:tc>
          <w:tcPr>
            <w:tcW w:w="108" w:type="dxa"/>
            <w:noWrap/>
            <w:vAlign w:val="bottom"/>
          </w:tcPr>
          <w:p w14:paraId="722792E0" w14:textId="77777777" w:rsidR="00CC6C03" w:rsidRPr="002112CC" w:rsidRDefault="00CC6C03" w:rsidP="00CC6C03">
            <w:pPr>
              <w:pStyle w:val="Texto"/>
              <w:rPr>
                <w:sz w:val="18"/>
                <w:szCs w:val="16"/>
              </w:rPr>
            </w:pPr>
          </w:p>
        </w:tc>
        <w:tc>
          <w:tcPr>
            <w:tcW w:w="891" w:type="dxa"/>
            <w:noWrap/>
            <w:vAlign w:val="bottom"/>
          </w:tcPr>
          <w:p w14:paraId="733A87B8" w14:textId="77777777" w:rsidR="00CC6C03" w:rsidRPr="006D5EC2" w:rsidRDefault="00CC6C03" w:rsidP="00CC6C03">
            <w:pPr>
              <w:pStyle w:val="Texto"/>
              <w:jc w:val="center"/>
              <w:rPr>
                <w:sz w:val="18"/>
                <w:szCs w:val="16"/>
              </w:rPr>
            </w:pPr>
          </w:p>
        </w:tc>
        <w:tc>
          <w:tcPr>
            <w:tcW w:w="108" w:type="dxa"/>
            <w:vAlign w:val="bottom"/>
          </w:tcPr>
          <w:p w14:paraId="277590DC" w14:textId="77777777" w:rsidR="00CC6C03" w:rsidRPr="002112CC" w:rsidRDefault="00CC6C03" w:rsidP="00CC6C03">
            <w:pPr>
              <w:pStyle w:val="Texto"/>
              <w:rPr>
                <w:sz w:val="18"/>
                <w:szCs w:val="16"/>
              </w:rPr>
            </w:pPr>
          </w:p>
        </w:tc>
        <w:tc>
          <w:tcPr>
            <w:tcW w:w="753" w:type="dxa"/>
            <w:noWrap/>
            <w:vAlign w:val="bottom"/>
          </w:tcPr>
          <w:p w14:paraId="64431ADE" w14:textId="77777777" w:rsidR="00CC6C03" w:rsidRPr="002112CC" w:rsidRDefault="00CC6C03" w:rsidP="00CC6C03">
            <w:pPr>
              <w:pStyle w:val="Texto"/>
              <w:jc w:val="center"/>
              <w:rPr>
                <w:sz w:val="18"/>
                <w:szCs w:val="16"/>
              </w:rPr>
            </w:pPr>
          </w:p>
        </w:tc>
        <w:tc>
          <w:tcPr>
            <w:tcW w:w="102" w:type="dxa"/>
            <w:vAlign w:val="bottom"/>
          </w:tcPr>
          <w:p w14:paraId="7D6A9368" w14:textId="77777777" w:rsidR="00CC6C03" w:rsidRPr="002112CC" w:rsidRDefault="00CC6C03" w:rsidP="00CC6C03">
            <w:pPr>
              <w:pStyle w:val="Texto"/>
              <w:rPr>
                <w:sz w:val="18"/>
                <w:szCs w:val="16"/>
              </w:rPr>
            </w:pPr>
          </w:p>
        </w:tc>
        <w:tc>
          <w:tcPr>
            <w:tcW w:w="1215" w:type="dxa"/>
            <w:noWrap/>
            <w:vAlign w:val="bottom"/>
          </w:tcPr>
          <w:p w14:paraId="7CA5F809" w14:textId="77777777" w:rsidR="00CC6C03" w:rsidRPr="002112CC" w:rsidRDefault="00CC6C03" w:rsidP="00322CC0">
            <w:pPr>
              <w:pStyle w:val="Texto"/>
              <w:tabs>
                <w:tab w:val="decimal" w:pos="1149"/>
              </w:tabs>
              <w:jc w:val="left"/>
              <w:rPr>
                <w:sz w:val="18"/>
                <w:szCs w:val="16"/>
              </w:rPr>
            </w:pPr>
          </w:p>
        </w:tc>
        <w:tc>
          <w:tcPr>
            <w:tcW w:w="86" w:type="dxa"/>
            <w:vAlign w:val="bottom"/>
          </w:tcPr>
          <w:p w14:paraId="062969D5"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7DCDCDE4"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5B60A8E6"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263C702C" w14:textId="77777777" w:rsidR="00CC6C03" w:rsidRPr="00B9444D" w:rsidRDefault="00CC6C03" w:rsidP="00322CC0">
            <w:pPr>
              <w:pStyle w:val="Texto"/>
              <w:tabs>
                <w:tab w:val="decimal" w:pos="895"/>
              </w:tabs>
              <w:jc w:val="left"/>
              <w:rPr>
                <w:sz w:val="18"/>
                <w:szCs w:val="16"/>
              </w:rPr>
            </w:pPr>
          </w:p>
        </w:tc>
        <w:tc>
          <w:tcPr>
            <w:tcW w:w="90" w:type="dxa"/>
            <w:vAlign w:val="bottom"/>
          </w:tcPr>
          <w:p w14:paraId="77A8220C" w14:textId="77777777" w:rsidR="00CC6C03" w:rsidRPr="00322CC0" w:rsidRDefault="00CC6C03" w:rsidP="00322CC0">
            <w:pPr>
              <w:pStyle w:val="Texto"/>
              <w:jc w:val="left"/>
              <w:rPr>
                <w:sz w:val="18"/>
                <w:szCs w:val="16"/>
              </w:rPr>
            </w:pPr>
          </w:p>
        </w:tc>
        <w:tc>
          <w:tcPr>
            <w:tcW w:w="997" w:type="dxa"/>
            <w:vAlign w:val="bottom"/>
          </w:tcPr>
          <w:p w14:paraId="082F0CF1" w14:textId="77777777" w:rsidR="00CC6C03" w:rsidRPr="002112CC" w:rsidRDefault="00CC6C03" w:rsidP="00322CC0">
            <w:pPr>
              <w:pStyle w:val="Texto"/>
              <w:tabs>
                <w:tab w:val="decimal" w:pos="895"/>
              </w:tabs>
              <w:jc w:val="left"/>
              <w:rPr>
                <w:sz w:val="18"/>
                <w:szCs w:val="16"/>
              </w:rPr>
            </w:pPr>
          </w:p>
        </w:tc>
      </w:tr>
      <w:tr w:rsidR="00CC6C03" w:rsidRPr="002112CC" w14:paraId="42BF9247" w14:textId="77777777" w:rsidTr="00322CC0">
        <w:tc>
          <w:tcPr>
            <w:tcW w:w="3411" w:type="dxa"/>
            <w:noWrap/>
            <w:vAlign w:val="bottom"/>
          </w:tcPr>
          <w:p w14:paraId="55B38D33" w14:textId="77777777" w:rsidR="00CC6C03" w:rsidRPr="002112CC" w:rsidRDefault="00CC6C03" w:rsidP="00CC6C03">
            <w:pPr>
              <w:pStyle w:val="Texto"/>
              <w:jc w:val="left"/>
              <w:rPr>
                <w:b/>
                <w:sz w:val="18"/>
                <w:szCs w:val="16"/>
              </w:rPr>
            </w:pPr>
            <w:r w:rsidRPr="002112CC">
              <w:rPr>
                <w:b/>
                <w:sz w:val="18"/>
                <w:szCs w:val="16"/>
              </w:rPr>
              <w:t xml:space="preserve">Otras sociedades </w:t>
            </w:r>
          </w:p>
        </w:tc>
        <w:tc>
          <w:tcPr>
            <w:tcW w:w="108" w:type="dxa"/>
            <w:noWrap/>
            <w:vAlign w:val="bottom"/>
          </w:tcPr>
          <w:p w14:paraId="643CC0F5" w14:textId="77777777" w:rsidR="00CC6C03" w:rsidRPr="002112CC" w:rsidRDefault="00CC6C03" w:rsidP="00CC6C03">
            <w:pPr>
              <w:pStyle w:val="Texto"/>
              <w:rPr>
                <w:sz w:val="18"/>
                <w:szCs w:val="16"/>
              </w:rPr>
            </w:pPr>
          </w:p>
        </w:tc>
        <w:tc>
          <w:tcPr>
            <w:tcW w:w="891" w:type="dxa"/>
            <w:noWrap/>
            <w:vAlign w:val="bottom"/>
          </w:tcPr>
          <w:p w14:paraId="09C35245" w14:textId="77777777" w:rsidR="00CC6C03" w:rsidRPr="006D5EC2" w:rsidRDefault="00CC6C03" w:rsidP="00CC6C03">
            <w:pPr>
              <w:pStyle w:val="Texto"/>
              <w:jc w:val="center"/>
              <w:rPr>
                <w:sz w:val="18"/>
                <w:szCs w:val="16"/>
              </w:rPr>
            </w:pPr>
          </w:p>
        </w:tc>
        <w:tc>
          <w:tcPr>
            <w:tcW w:w="108" w:type="dxa"/>
            <w:vAlign w:val="bottom"/>
          </w:tcPr>
          <w:p w14:paraId="2537DDAF" w14:textId="77777777" w:rsidR="00CC6C03" w:rsidRPr="002112CC" w:rsidRDefault="00CC6C03" w:rsidP="00CC6C03">
            <w:pPr>
              <w:pStyle w:val="Texto"/>
              <w:rPr>
                <w:sz w:val="18"/>
                <w:szCs w:val="16"/>
              </w:rPr>
            </w:pPr>
          </w:p>
        </w:tc>
        <w:tc>
          <w:tcPr>
            <w:tcW w:w="753" w:type="dxa"/>
            <w:noWrap/>
            <w:vAlign w:val="bottom"/>
          </w:tcPr>
          <w:p w14:paraId="6B405A63" w14:textId="77777777" w:rsidR="00CC6C03" w:rsidRPr="002112CC" w:rsidRDefault="00CC6C03" w:rsidP="00CC6C03">
            <w:pPr>
              <w:pStyle w:val="Texto"/>
              <w:jc w:val="center"/>
              <w:rPr>
                <w:sz w:val="18"/>
                <w:szCs w:val="16"/>
              </w:rPr>
            </w:pPr>
          </w:p>
        </w:tc>
        <w:tc>
          <w:tcPr>
            <w:tcW w:w="102" w:type="dxa"/>
            <w:vAlign w:val="bottom"/>
          </w:tcPr>
          <w:p w14:paraId="1ED883AC" w14:textId="77777777" w:rsidR="00CC6C03" w:rsidRPr="002112CC" w:rsidRDefault="00CC6C03" w:rsidP="00CC6C03">
            <w:pPr>
              <w:pStyle w:val="Texto"/>
              <w:rPr>
                <w:sz w:val="18"/>
                <w:szCs w:val="16"/>
              </w:rPr>
            </w:pPr>
          </w:p>
        </w:tc>
        <w:tc>
          <w:tcPr>
            <w:tcW w:w="1215" w:type="dxa"/>
            <w:noWrap/>
            <w:vAlign w:val="bottom"/>
          </w:tcPr>
          <w:p w14:paraId="73403320" w14:textId="77777777" w:rsidR="00CC6C03" w:rsidRPr="002112CC" w:rsidRDefault="00CC6C03" w:rsidP="00322CC0">
            <w:pPr>
              <w:pStyle w:val="Texto"/>
              <w:tabs>
                <w:tab w:val="decimal" w:pos="1149"/>
              </w:tabs>
              <w:jc w:val="left"/>
              <w:rPr>
                <w:sz w:val="18"/>
                <w:szCs w:val="16"/>
              </w:rPr>
            </w:pPr>
          </w:p>
        </w:tc>
        <w:tc>
          <w:tcPr>
            <w:tcW w:w="86" w:type="dxa"/>
            <w:vAlign w:val="bottom"/>
          </w:tcPr>
          <w:p w14:paraId="00F64412"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029E1A52"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06645C9D"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5341A113" w14:textId="77777777" w:rsidR="00CC6C03" w:rsidRPr="00B9444D" w:rsidRDefault="00CC6C03" w:rsidP="00322CC0">
            <w:pPr>
              <w:pStyle w:val="Texto"/>
              <w:tabs>
                <w:tab w:val="decimal" w:pos="895"/>
              </w:tabs>
              <w:jc w:val="left"/>
              <w:rPr>
                <w:sz w:val="18"/>
                <w:szCs w:val="16"/>
              </w:rPr>
            </w:pPr>
          </w:p>
        </w:tc>
        <w:tc>
          <w:tcPr>
            <w:tcW w:w="90" w:type="dxa"/>
            <w:vAlign w:val="bottom"/>
          </w:tcPr>
          <w:p w14:paraId="17CD43A6" w14:textId="77777777" w:rsidR="00CC6C03" w:rsidRPr="00322CC0" w:rsidRDefault="00CC6C03" w:rsidP="00322CC0">
            <w:pPr>
              <w:pStyle w:val="Texto"/>
              <w:jc w:val="left"/>
              <w:rPr>
                <w:sz w:val="18"/>
                <w:szCs w:val="16"/>
              </w:rPr>
            </w:pPr>
          </w:p>
        </w:tc>
        <w:tc>
          <w:tcPr>
            <w:tcW w:w="997" w:type="dxa"/>
            <w:vAlign w:val="bottom"/>
          </w:tcPr>
          <w:p w14:paraId="38A8E756" w14:textId="77777777" w:rsidR="00CC6C03" w:rsidRPr="002112CC" w:rsidRDefault="00CC6C03" w:rsidP="00322CC0">
            <w:pPr>
              <w:pStyle w:val="Texto"/>
              <w:tabs>
                <w:tab w:val="decimal" w:pos="895"/>
              </w:tabs>
              <w:jc w:val="left"/>
              <w:rPr>
                <w:sz w:val="18"/>
                <w:szCs w:val="16"/>
              </w:rPr>
            </w:pPr>
          </w:p>
        </w:tc>
      </w:tr>
      <w:tr w:rsidR="00CC6C03" w:rsidRPr="002112CC" w14:paraId="18402B41" w14:textId="77777777" w:rsidTr="00322CC0">
        <w:tc>
          <w:tcPr>
            <w:tcW w:w="3411" w:type="dxa"/>
            <w:noWrap/>
            <w:vAlign w:val="bottom"/>
          </w:tcPr>
          <w:p w14:paraId="4A5B84EF" w14:textId="77777777" w:rsidR="00CC6C03" w:rsidRPr="002112CC" w:rsidRDefault="00CC6C03" w:rsidP="00CC6C03">
            <w:pPr>
              <w:pStyle w:val="Texto"/>
              <w:jc w:val="left"/>
              <w:rPr>
                <w:sz w:val="18"/>
                <w:szCs w:val="16"/>
              </w:rPr>
            </w:pPr>
            <w:r w:rsidRPr="002112CC">
              <w:rPr>
                <w:sz w:val="18"/>
                <w:szCs w:val="16"/>
              </w:rPr>
              <w:t xml:space="preserve">Coop. </w:t>
            </w:r>
            <w:proofErr w:type="spellStart"/>
            <w:r w:rsidRPr="002112CC">
              <w:rPr>
                <w:sz w:val="18"/>
                <w:szCs w:val="16"/>
              </w:rPr>
              <w:t>Telef</w:t>
            </w:r>
            <w:proofErr w:type="spellEnd"/>
            <w:r w:rsidRPr="002112CC">
              <w:rPr>
                <w:sz w:val="18"/>
                <w:szCs w:val="16"/>
              </w:rPr>
              <w:t xml:space="preserve">. </w:t>
            </w:r>
            <w:proofErr w:type="spellStart"/>
            <w:r w:rsidRPr="002112CC">
              <w:rPr>
                <w:sz w:val="18"/>
                <w:szCs w:val="16"/>
              </w:rPr>
              <w:t>Ldor</w:t>
            </w:r>
            <w:proofErr w:type="spellEnd"/>
            <w:r w:rsidRPr="002112CC">
              <w:rPr>
                <w:sz w:val="18"/>
                <w:szCs w:val="16"/>
              </w:rPr>
              <w:t>. Gral. San Martín Ltda.</w:t>
            </w:r>
          </w:p>
        </w:tc>
        <w:tc>
          <w:tcPr>
            <w:tcW w:w="108" w:type="dxa"/>
            <w:noWrap/>
            <w:vAlign w:val="bottom"/>
          </w:tcPr>
          <w:p w14:paraId="3407A82E" w14:textId="77777777" w:rsidR="00CC6C03" w:rsidRPr="002112CC" w:rsidRDefault="00CC6C03" w:rsidP="00CC6C03">
            <w:pPr>
              <w:pStyle w:val="Texto"/>
              <w:rPr>
                <w:sz w:val="18"/>
                <w:szCs w:val="16"/>
              </w:rPr>
            </w:pPr>
          </w:p>
        </w:tc>
        <w:tc>
          <w:tcPr>
            <w:tcW w:w="891" w:type="dxa"/>
            <w:noWrap/>
            <w:vAlign w:val="bottom"/>
          </w:tcPr>
          <w:p w14:paraId="24CBC102" w14:textId="30EC9B1A"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37B82A77" w14:textId="77777777" w:rsidR="00CC6C03" w:rsidRPr="002112CC" w:rsidRDefault="00CC6C03" w:rsidP="00CC6C03">
            <w:pPr>
              <w:pStyle w:val="Texto"/>
              <w:rPr>
                <w:sz w:val="18"/>
                <w:szCs w:val="16"/>
              </w:rPr>
            </w:pPr>
          </w:p>
        </w:tc>
        <w:tc>
          <w:tcPr>
            <w:tcW w:w="753" w:type="dxa"/>
            <w:noWrap/>
            <w:vAlign w:val="bottom"/>
          </w:tcPr>
          <w:p w14:paraId="2F41EEAC" w14:textId="000713FC" w:rsidR="00CC6C03" w:rsidRPr="00AD3436" w:rsidRDefault="00E70C17" w:rsidP="00CC6C03">
            <w:pPr>
              <w:pStyle w:val="Texto"/>
              <w:jc w:val="center"/>
              <w:rPr>
                <w:sz w:val="18"/>
                <w:szCs w:val="18"/>
              </w:rPr>
            </w:pPr>
            <w:r w:rsidRPr="00DF3366">
              <w:rPr>
                <w:sz w:val="18"/>
                <w:szCs w:val="18"/>
                <w:lang w:val="en-US"/>
              </w:rPr>
              <w:t>$ 1</w:t>
            </w:r>
          </w:p>
        </w:tc>
        <w:tc>
          <w:tcPr>
            <w:tcW w:w="102" w:type="dxa"/>
            <w:vAlign w:val="bottom"/>
          </w:tcPr>
          <w:p w14:paraId="0F6E155A" w14:textId="77777777" w:rsidR="00CC6C03" w:rsidRPr="002112CC" w:rsidRDefault="00CC6C03" w:rsidP="00CC6C03">
            <w:pPr>
              <w:pStyle w:val="Texto"/>
              <w:rPr>
                <w:sz w:val="18"/>
                <w:szCs w:val="16"/>
              </w:rPr>
            </w:pPr>
          </w:p>
        </w:tc>
        <w:tc>
          <w:tcPr>
            <w:tcW w:w="1215" w:type="dxa"/>
            <w:noWrap/>
            <w:vAlign w:val="bottom"/>
          </w:tcPr>
          <w:p w14:paraId="0D35E182" w14:textId="5E83DC39" w:rsidR="00CC6C03" w:rsidRPr="006D5EC2" w:rsidRDefault="00C055E7" w:rsidP="00322CC0">
            <w:pPr>
              <w:pStyle w:val="Texto"/>
              <w:tabs>
                <w:tab w:val="decimal" w:pos="1149"/>
              </w:tabs>
              <w:jc w:val="left"/>
              <w:rPr>
                <w:sz w:val="18"/>
                <w:szCs w:val="16"/>
              </w:rPr>
            </w:pPr>
            <w:r w:rsidRPr="00C055E7">
              <w:rPr>
                <w:sz w:val="18"/>
                <w:szCs w:val="16"/>
              </w:rPr>
              <w:t>49</w:t>
            </w:r>
          </w:p>
        </w:tc>
        <w:tc>
          <w:tcPr>
            <w:tcW w:w="86" w:type="dxa"/>
            <w:vAlign w:val="bottom"/>
          </w:tcPr>
          <w:p w14:paraId="6718FA76"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444D7096" w14:textId="03A45B7D" w:rsidR="00CC6C03" w:rsidRPr="00B9444D" w:rsidRDefault="00C055E7" w:rsidP="00322CC0">
            <w:pPr>
              <w:pStyle w:val="Texto"/>
              <w:tabs>
                <w:tab w:val="decimal" w:pos="989"/>
              </w:tabs>
              <w:jc w:val="left"/>
              <w:rPr>
                <w:sz w:val="18"/>
                <w:szCs w:val="16"/>
              </w:rPr>
            </w:pPr>
            <w:r w:rsidRPr="00C055E7">
              <w:rPr>
                <w:sz w:val="18"/>
                <w:szCs w:val="16"/>
              </w:rPr>
              <w:t>119</w:t>
            </w:r>
          </w:p>
        </w:tc>
        <w:tc>
          <w:tcPr>
            <w:tcW w:w="77" w:type="dxa"/>
            <w:gridSpan w:val="2"/>
            <w:vAlign w:val="bottom"/>
          </w:tcPr>
          <w:p w14:paraId="69E4FDA9"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0E42E10" w14:textId="535689A6" w:rsidR="00CC6C03" w:rsidRPr="00B9444D" w:rsidRDefault="00C055E7" w:rsidP="00322CC0">
            <w:pPr>
              <w:pStyle w:val="Texto"/>
              <w:tabs>
                <w:tab w:val="decimal" w:pos="895"/>
              </w:tabs>
              <w:jc w:val="left"/>
              <w:rPr>
                <w:sz w:val="18"/>
                <w:szCs w:val="16"/>
              </w:rPr>
            </w:pPr>
            <w:r w:rsidRPr="00C055E7">
              <w:rPr>
                <w:sz w:val="18"/>
                <w:szCs w:val="16"/>
              </w:rPr>
              <w:t>119</w:t>
            </w:r>
          </w:p>
        </w:tc>
        <w:tc>
          <w:tcPr>
            <w:tcW w:w="90" w:type="dxa"/>
            <w:vAlign w:val="bottom"/>
          </w:tcPr>
          <w:p w14:paraId="1CC7E458" w14:textId="77777777" w:rsidR="00CC6C03" w:rsidRPr="00322CC0" w:rsidRDefault="00CC6C03" w:rsidP="00322CC0">
            <w:pPr>
              <w:pStyle w:val="Texto"/>
              <w:jc w:val="left"/>
              <w:rPr>
                <w:sz w:val="18"/>
                <w:szCs w:val="16"/>
              </w:rPr>
            </w:pPr>
          </w:p>
        </w:tc>
        <w:tc>
          <w:tcPr>
            <w:tcW w:w="997" w:type="dxa"/>
            <w:vAlign w:val="bottom"/>
          </w:tcPr>
          <w:p w14:paraId="3B8FD737" w14:textId="39EB8AD5" w:rsidR="00CC6C03" w:rsidRPr="006D5EC2" w:rsidRDefault="00C055E7" w:rsidP="00322CC0">
            <w:pPr>
              <w:pStyle w:val="Texto"/>
              <w:tabs>
                <w:tab w:val="decimal" w:pos="895"/>
              </w:tabs>
              <w:jc w:val="left"/>
              <w:rPr>
                <w:sz w:val="18"/>
                <w:szCs w:val="16"/>
              </w:rPr>
            </w:pPr>
            <w:r w:rsidRPr="00C055E7">
              <w:rPr>
                <w:sz w:val="18"/>
                <w:szCs w:val="16"/>
              </w:rPr>
              <w:t>119</w:t>
            </w:r>
          </w:p>
        </w:tc>
      </w:tr>
      <w:tr w:rsidR="00CC6C03" w:rsidRPr="002112CC" w14:paraId="3A393C08" w14:textId="77777777" w:rsidTr="00322CC0">
        <w:tc>
          <w:tcPr>
            <w:tcW w:w="3411" w:type="dxa"/>
            <w:noWrap/>
            <w:vAlign w:val="bottom"/>
          </w:tcPr>
          <w:p w14:paraId="70C82105" w14:textId="77777777" w:rsidR="00CC6C03" w:rsidRPr="002112CC" w:rsidRDefault="00CC6C03" w:rsidP="00CC6C03">
            <w:pPr>
              <w:pStyle w:val="Texto"/>
              <w:jc w:val="left"/>
              <w:rPr>
                <w:sz w:val="18"/>
                <w:szCs w:val="16"/>
              </w:rPr>
            </w:pPr>
            <w:r w:rsidRPr="002112CC">
              <w:rPr>
                <w:sz w:val="18"/>
                <w:szCs w:val="16"/>
              </w:rPr>
              <w:t>Coop. Eléctrica de Pehuajó</w:t>
            </w:r>
          </w:p>
        </w:tc>
        <w:tc>
          <w:tcPr>
            <w:tcW w:w="108" w:type="dxa"/>
            <w:noWrap/>
            <w:vAlign w:val="bottom"/>
          </w:tcPr>
          <w:p w14:paraId="48A7B6CD" w14:textId="77777777" w:rsidR="00CC6C03" w:rsidRPr="002112CC" w:rsidRDefault="00CC6C03" w:rsidP="00CC6C03">
            <w:pPr>
              <w:pStyle w:val="Texto"/>
              <w:rPr>
                <w:sz w:val="18"/>
                <w:szCs w:val="16"/>
              </w:rPr>
            </w:pPr>
          </w:p>
        </w:tc>
        <w:tc>
          <w:tcPr>
            <w:tcW w:w="891" w:type="dxa"/>
            <w:noWrap/>
            <w:vAlign w:val="bottom"/>
          </w:tcPr>
          <w:p w14:paraId="651CA538" w14:textId="2A964E5D"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16FB51E1" w14:textId="77777777" w:rsidR="00CC6C03" w:rsidRPr="002112CC" w:rsidRDefault="00CC6C03" w:rsidP="00CC6C03">
            <w:pPr>
              <w:pStyle w:val="Texto"/>
              <w:rPr>
                <w:sz w:val="18"/>
                <w:szCs w:val="16"/>
              </w:rPr>
            </w:pPr>
          </w:p>
        </w:tc>
        <w:tc>
          <w:tcPr>
            <w:tcW w:w="753" w:type="dxa"/>
            <w:noWrap/>
            <w:vAlign w:val="bottom"/>
          </w:tcPr>
          <w:p w14:paraId="4280D3DE" w14:textId="634918E1" w:rsidR="00CC6C03" w:rsidRPr="00AD3436" w:rsidRDefault="00E70C17" w:rsidP="00CC6C03">
            <w:pPr>
              <w:pStyle w:val="Texto"/>
              <w:jc w:val="center"/>
              <w:rPr>
                <w:sz w:val="18"/>
                <w:szCs w:val="18"/>
              </w:rPr>
            </w:pPr>
            <w:r w:rsidRPr="00DF3366">
              <w:rPr>
                <w:sz w:val="18"/>
                <w:szCs w:val="18"/>
                <w:lang w:val="en-US"/>
              </w:rPr>
              <w:t>$ 1</w:t>
            </w:r>
          </w:p>
        </w:tc>
        <w:tc>
          <w:tcPr>
            <w:tcW w:w="102" w:type="dxa"/>
            <w:vAlign w:val="bottom"/>
          </w:tcPr>
          <w:p w14:paraId="634CCF27" w14:textId="77777777" w:rsidR="00CC6C03" w:rsidRPr="002112CC" w:rsidRDefault="00CC6C03" w:rsidP="00CC6C03">
            <w:pPr>
              <w:pStyle w:val="Texto"/>
              <w:rPr>
                <w:sz w:val="18"/>
                <w:szCs w:val="16"/>
              </w:rPr>
            </w:pPr>
          </w:p>
        </w:tc>
        <w:tc>
          <w:tcPr>
            <w:tcW w:w="1215" w:type="dxa"/>
            <w:noWrap/>
            <w:vAlign w:val="bottom"/>
          </w:tcPr>
          <w:p w14:paraId="14B3ED67" w14:textId="1C39EBF1" w:rsidR="00CC6C03" w:rsidRPr="006D5EC2" w:rsidRDefault="00C055E7" w:rsidP="00322CC0">
            <w:pPr>
              <w:pStyle w:val="Texto"/>
              <w:tabs>
                <w:tab w:val="decimal" w:pos="1149"/>
              </w:tabs>
              <w:jc w:val="left"/>
              <w:rPr>
                <w:sz w:val="18"/>
                <w:szCs w:val="16"/>
              </w:rPr>
            </w:pPr>
            <w:r w:rsidRPr="00C055E7">
              <w:rPr>
                <w:sz w:val="18"/>
                <w:szCs w:val="16"/>
              </w:rPr>
              <w:t>29</w:t>
            </w:r>
          </w:p>
        </w:tc>
        <w:tc>
          <w:tcPr>
            <w:tcW w:w="86" w:type="dxa"/>
            <w:vAlign w:val="bottom"/>
          </w:tcPr>
          <w:p w14:paraId="55A740EA"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0C722934" w14:textId="751D38DD" w:rsidR="00CC6C03" w:rsidRPr="00B9444D" w:rsidRDefault="00C055E7" w:rsidP="00322CC0">
            <w:pPr>
              <w:pStyle w:val="Texto"/>
              <w:tabs>
                <w:tab w:val="decimal" w:pos="989"/>
              </w:tabs>
              <w:jc w:val="left"/>
              <w:rPr>
                <w:sz w:val="18"/>
                <w:szCs w:val="16"/>
              </w:rPr>
            </w:pPr>
            <w:r w:rsidRPr="00C055E7">
              <w:rPr>
                <w:sz w:val="18"/>
                <w:szCs w:val="16"/>
              </w:rPr>
              <w:t>58</w:t>
            </w:r>
          </w:p>
        </w:tc>
        <w:tc>
          <w:tcPr>
            <w:tcW w:w="77" w:type="dxa"/>
            <w:gridSpan w:val="2"/>
            <w:vAlign w:val="bottom"/>
          </w:tcPr>
          <w:p w14:paraId="12A35B5A"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FF44CA9" w14:textId="7D1B7EF3" w:rsidR="00CC6C03" w:rsidRPr="00B9444D" w:rsidRDefault="00C055E7" w:rsidP="00322CC0">
            <w:pPr>
              <w:pStyle w:val="Texto"/>
              <w:tabs>
                <w:tab w:val="decimal" w:pos="895"/>
              </w:tabs>
              <w:jc w:val="left"/>
              <w:rPr>
                <w:sz w:val="18"/>
                <w:szCs w:val="16"/>
              </w:rPr>
            </w:pPr>
            <w:r w:rsidRPr="00C055E7">
              <w:rPr>
                <w:sz w:val="18"/>
                <w:szCs w:val="16"/>
              </w:rPr>
              <w:t>58</w:t>
            </w:r>
          </w:p>
        </w:tc>
        <w:tc>
          <w:tcPr>
            <w:tcW w:w="90" w:type="dxa"/>
            <w:vAlign w:val="bottom"/>
          </w:tcPr>
          <w:p w14:paraId="7A2DB560" w14:textId="77777777" w:rsidR="00CC6C03" w:rsidRPr="00322CC0" w:rsidRDefault="00CC6C03" w:rsidP="00322CC0">
            <w:pPr>
              <w:pStyle w:val="Texto"/>
              <w:jc w:val="left"/>
              <w:rPr>
                <w:sz w:val="18"/>
                <w:szCs w:val="16"/>
              </w:rPr>
            </w:pPr>
          </w:p>
        </w:tc>
        <w:tc>
          <w:tcPr>
            <w:tcW w:w="997" w:type="dxa"/>
            <w:vAlign w:val="bottom"/>
          </w:tcPr>
          <w:p w14:paraId="469416BD" w14:textId="22E23C78" w:rsidR="00CC6C03" w:rsidRPr="006D5EC2" w:rsidRDefault="00C055E7" w:rsidP="00322CC0">
            <w:pPr>
              <w:pStyle w:val="Texto"/>
              <w:tabs>
                <w:tab w:val="decimal" w:pos="895"/>
              </w:tabs>
              <w:jc w:val="left"/>
              <w:rPr>
                <w:sz w:val="18"/>
                <w:szCs w:val="16"/>
              </w:rPr>
            </w:pPr>
            <w:r w:rsidRPr="00C055E7">
              <w:rPr>
                <w:sz w:val="18"/>
                <w:szCs w:val="16"/>
              </w:rPr>
              <w:t>58</w:t>
            </w:r>
          </w:p>
        </w:tc>
      </w:tr>
      <w:tr w:rsidR="00CC6C03" w:rsidRPr="002112CC" w14:paraId="37414ABC" w14:textId="77777777" w:rsidTr="00322CC0">
        <w:tc>
          <w:tcPr>
            <w:tcW w:w="3411" w:type="dxa"/>
            <w:noWrap/>
            <w:vAlign w:val="bottom"/>
          </w:tcPr>
          <w:p w14:paraId="40C0E3E9" w14:textId="77777777" w:rsidR="00CC6C03" w:rsidRPr="002112CC" w:rsidRDefault="00CC6C03" w:rsidP="00CC6C03">
            <w:pPr>
              <w:pStyle w:val="Texto"/>
              <w:jc w:val="left"/>
              <w:rPr>
                <w:sz w:val="18"/>
                <w:szCs w:val="16"/>
              </w:rPr>
            </w:pPr>
            <w:r w:rsidRPr="002112CC">
              <w:rPr>
                <w:sz w:val="18"/>
                <w:szCs w:val="16"/>
              </w:rPr>
              <w:t xml:space="preserve">Coop. Eléctrica de </w:t>
            </w:r>
            <w:proofErr w:type="spellStart"/>
            <w:r w:rsidRPr="002112CC">
              <w:rPr>
                <w:sz w:val="18"/>
                <w:szCs w:val="16"/>
              </w:rPr>
              <w:t>Dudignac</w:t>
            </w:r>
            <w:proofErr w:type="spellEnd"/>
          </w:p>
        </w:tc>
        <w:tc>
          <w:tcPr>
            <w:tcW w:w="108" w:type="dxa"/>
            <w:noWrap/>
            <w:vAlign w:val="bottom"/>
          </w:tcPr>
          <w:p w14:paraId="42F435CA" w14:textId="77777777" w:rsidR="00CC6C03" w:rsidRPr="002112CC" w:rsidRDefault="00CC6C03" w:rsidP="00CC6C03">
            <w:pPr>
              <w:pStyle w:val="Texto"/>
              <w:rPr>
                <w:sz w:val="18"/>
                <w:szCs w:val="16"/>
              </w:rPr>
            </w:pPr>
          </w:p>
        </w:tc>
        <w:tc>
          <w:tcPr>
            <w:tcW w:w="891" w:type="dxa"/>
            <w:noWrap/>
            <w:vAlign w:val="bottom"/>
          </w:tcPr>
          <w:p w14:paraId="2DC05F8D" w14:textId="064C6814"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481E5D8B" w14:textId="77777777" w:rsidR="00CC6C03" w:rsidRPr="002112CC" w:rsidRDefault="00CC6C03" w:rsidP="00CC6C03">
            <w:pPr>
              <w:pStyle w:val="Texto"/>
              <w:rPr>
                <w:sz w:val="18"/>
                <w:szCs w:val="16"/>
              </w:rPr>
            </w:pPr>
          </w:p>
        </w:tc>
        <w:tc>
          <w:tcPr>
            <w:tcW w:w="753" w:type="dxa"/>
            <w:noWrap/>
            <w:vAlign w:val="bottom"/>
          </w:tcPr>
          <w:p w14:paraId="4FF7759C" w14:textId="3C416FCD" w:rsidR="00CC6C03" w:rsidRPr="00AD3436" w:rsidRDefault="00E70C17" w:rsidP="00CC6C03">
            <w:pPr>
              <w:pStyle w:val="Texto"/>
              <w:jc w:val="center"/>
              <w:rPr>
                <w:sz w:val="18"/>
                <w:szCs w:val="18"/>
              </w:rPr>
            </w:pPr>
            <w:r w:rsidRPr="00DF3366">
              <w:rPr>
                <w:sz w:val="18"/>
                <w:szCs w:val="18"/>
                <w:lang w:val="en-US"/>
              </w:rPr>
              <w:t>$ 1</w:t>
            </w:r>
          </w:p>
        </w:tc>
        <w:tc>
          <w:tcPr>
            <w:tcW w:w="102" w:type="dxa"/>
            <w:vAlign w:val="bottom"/>
          </w:tcPr>
          <w:p w14:paraId="6367D2E3" w14:textId="77777777" w:rsidR="00CC6C03" w:rsidRPr="002112CC" w:rsidRDefault="00CC6C03" w:rsidP="00CC6C03">
            <w:pPr>
              <w:pStyle w:val="Texto"/>
              <w:rPr>
                <w:sz w:val="18"/>
                <w:szCs w:val="16"/>
              </w:rPr>
            </w:pPr>
          </w:p>
        </w:tc>
        <w:tc>
          <w:tcPr>
            <w:tcW w:w="1215" w:type="dxa"/>
            <w:noWrap/>
            <w:vAlign w:val="bottom"/>
          </w:tcPr>
          <w:p w14:paraId="211239EA" w14:textId="5C369BBD" w:rsidR="00CC6C03" w:rsidRPr="006D5EC2" w:rsidRDefault="00C055E7" w:rsidP="00322CC0">
            <w:pPr>
              <w:pStyle w:val="Texto"/>
              <w:tabs>
                <w:tab w:val="decimal" w:pos="1149"/>
              </w:tabs>
              <w:jc w:val="left"/>
              <w:rPr>
                <w:sz w:val="18"/>
                <w:szCs w:val="16"/>
              </w:rPr>
            </w:pPr>
            <w:r w:rsidRPr="00C055E7">
              <w:rPr>
                <w:sz w:val="18"/>
                <w:szCs w:val="16"/>
              </w:rPr>
              <w:t>2</w:t>
            </w:r>
          </w:p>
        </w:tc>
        <w:tc>
          <w:tcPr>
            <w:tcW w:w="86" w:type="dxa"/>
            <w:vAlign w:val="bottom"/>
          </w:tcPr>
          <w:p w14:paraId="53448B9E"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07ACFC6D" w14:textId="36017AD3" w:rsidR="00CC6C03" w:rsidRPr="00B9444D" w:rsidRDefault="00C055E7" w:rsidP="00322CC0">
            <w:pPr>
              <w:pStyle w:val="Texto"/>
              <w:tabs>
                <w:tab w:val="decimal" w:pos="989"/>
              </w:tabs>
              <w:jc w:val="left"/>
              <w:rPr>
                <w:sz w:val="18"/>
                <w:szCs w:val="16"/>
              </w:rPr>
            </w:pPr>
            <w:r w:rsidRPr="00C055E7">
              <w:rPr>
                <w:sz w:val="18"/>
                <w:szCs w:val="16"/>
              </w:rPr>
              <w:t>12</w:t>
            </w:r>
          </w:p>
        </w:tc>
        <w:tc>
          <w:tcPr>
            <w:tcW w:w="77" w:type="dxa"/>
            <w:gridSpan w:val="2"/>
            <w:vAlign w:val="bottom"/>
          </w:tcPr>
          <w:p w14:paraId="125C94C7"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04C44C18" w14:textId="71D1D055" w:rsidR="00CC6C03" w:rsidRPr="00B9444D" w:rsidRDefault="00C055E7" w:rsidP="00322CC0">
            <w:pPr>
              <w:pStyle w:val="Texto"/>
              <w:tabs>
                <w:tab w:val="decimal" w:pos="895"/>
              </w:tabs>
              <w:jc w:val="left"/>
              <w:rPr>
                <w:sz w:val="18"/>
                <w:szCs w:val="16"/>
              </w:rPr>
            </w:pPr>
            <w:r w:rsidRPr="00C055E7">
              <w:rPr>
                <w:sz w:val="18"/>
                <w:szCs w:val="16"/>
              </w:rPr>
              <w:t>12</w:t>
            </w:r>
          </w:p>
        </w:tc>
        <w:tc>
          <w:tcPr>
            <w:tcW w:w="90" w:type="dxa"/>
            <w:vAlign w:val="bottom"/>
          </w:tcPr>
          <w:p w14:paraId="79A7F83A" w14:textId="77777777" w:rsidR="00CC6C03" w:rsidRPr="00322CC0" w:rsidRDefault="00CC6C03" w:rsidP="00322CC0">
            <w:pPr>
              <w:pStyle w:val="Texto"/>
              <w:jc w:val="left"/>
              <w:rPr>
                <w:sz w:val="18"/>
                <w:szCs w:val="16"/>
              </w:rPr>
            </w:pPr>
          </w:p>
        </w:tc>
        <w:tc>
          <w:tcPr>
            <w:tcW w:w="997" w:type="dxa"/>
            <w:vAlign w:val="bottom"/>
          </w:tcPr>
          <w:p w14:paraId="3BEABC29" w14:textId="19324B5C" w:rsidR="00CC6C03" w:rsidRPr="006D5EC2" w:rsidRDefault="00C055E7" w:rsidP="00322CC0">
            <w:pPr>
              <w:pStyle w:val="Texto"/>
              <w:tabs>
                <w:tab w:val="decimal" w:pos="895"/>
              </w:tabs>
              <w:jc w:val="left"/>
              <w:rPr>
                <w:sz w:val="18"/>
                <w:szCs w:val="16"/>
              </w:rPr>
            </w:pPr>
            <w:r w:rsidRPr="00C055E7">
              <w:rPr>
                <w:sz w:val="18"/>
                <w:szCs w:val="16"/>
              </w:rPr>
              <w:t>12</w:t>
            </w:r>
          </w:p>
        </w:tc>
      </w:tr>
      <w:tr w:rsidR="00CC6C03" w:rsidRPr="002112CC" w14:paraId="0276B766" w14:textId="77777777" w:rsidTr="00322CC0">
        <w:tc>
          <w:tcPr>
            <w:tcW w:w="3411" w:type="dxa"/>
            <w:noWrap/>
            <w:vAlign w:val="bottom"/>
          </w:tcPr>
          <w:p w14:paraId="5EDCDFF8" w14:textId="77777777" w:rsidR="00CC6C03" w:rsidRPr="002112CC" w:rsidRDefault="00CC6C03" w:rsidP="00CC6C03">
            <w:pPr>
              <w:pStyle w:val="Texto"/>
              <w:jc w:val="left"/>
              <w:rPr>
                <w:sz w:val="18"/>
                <w:szCs w:val="16"/>
              </w:rPr>
            </w:pPr>
            <w:r w:rsidRPr="002112CC">
              <w:rPr>
                <w:sz w:val="18"/>
                <w:szCs w:val="16"/>
              </w:rPr>
              <w:t>Coop. Eléctrica de Gualeguaychú</w:t>
            </w:r>
          </w:p>
        </w:tc>
        <w:tc>
          <w:tcPr>
            <w:tcW w:w="108" w:type="dxa"/>
            <w:noWrap/>
            <w:vAlign w:val="bottom"/>
          </w:tcPr>
          <w:p w14:paraId="5A89067B" w14:textId="77777777" w:rsidR="00CC6C03" w:rsidRPr="002112CC" w:rsidRDefault="00CC6C03" w:rsidP="00CC6C03">
            <w:pPr>
              <w:pStyle w:val="Texto"/>
              <w:rPr>
                <w:sz w:val="18"/>
                <w:szCs w:val="16"/>
              </w:rPr>
            </w:pPr>
          </w:p>
        </w:tc>
        <w:tc>
          <w:tcPr>
            <w:tcW w:w="891" w:type="dxa"/>
            <w:noWrap/>
            <w:vAlign w:val="bottom"/>
          </w:tcPr>
          <w:p w14:paraId="55CA9145" w14:textId="356AEF94"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5733F62E" w14:textId="77777777" w:rsidR="00CC6C03" w:rsidRPr="002112CC" w:rsidRDefault="00CC6C03" w:rsidP="00CC6C03">
            <w:pPr>
              <w:pStyle w:val="Texto"/>
              <w:rPr>
                <w:sz w:val="18"/>
                <w:szCs w:val="16"/>
              </w:rPr>
            </w:pPr>
          </w:p>
        </w:tc>
        <w:tc>
          <w:tcPr>
            <w:tcW w:w="753" w:type="dxa"/>
            <w:noWrap/>
            <w:vAlign w:val="bottom"/>
          </w:tcPr>
          <w:p w14:paraId="7F78350C" w14:textId="6275CE04" w:rsidR="00CC6C03" w:rsidRPr="00AD3436" w:rsidRDefault="00E70C17" w:rsidP="00CC6C03">
            <w:pPr>
              <w:pStyle w:val="Texto"/>
              <w:jc w:val="center"/>
              <w:rPr>
                <w:sz w:val="18"/>
                <w:szCs w:val="18"/>
              </w:rPr>
            </w:pPr>
            <w:r w:rsidRPr="00DF3366">
              <w:rPr>
                <w:sz w:val="18"/>
                <w:szCs w:val="18"/>
                <w:lang w:val="en-US"/>
              </w:rPr>
              <w:t>$ 1</w:t>
            </w:r>
          </w:p>
        </w:tc>
        <w:tc>
          <w:tcPr>
            <w:tcW w:w="102" w:type="dxa"/>
            <w:vAlign w:val="bottom"/>
          </w:tcPr>
          <w:p w14:paraId="4198149B" w14:textId="77777777" w:rsidR="00CC6C03" w:rsidRPr="002112CC" w:rsidRDefault="00CC6C03" w:rsidP="00CC6C03">
            <w:pPr>
              <w:pStyle w:val="Texto"/>
              <w:rPr>
                <w:sz w:val="18"/>
                <w:szCs w:val="16"/>
              </w:rPr>
            </w:pPr>
          </w:p>
        </w:tc>
        <w:tc>
          <w:tcPr>
            <w:tcW w:w="1215" w:type="dxa"/>
            <w:noWrap/>
            <w:vAlign w:val="bottom"/>
          </w:tcPr>
          <w:p w14:paraId="025B52E8" w14:textId="3981D347" w:rsidR="00CC6C03" w:rsidRPr="006D5EC2" w:rsidRDefault="00C055E7" w:rsidP="00322CC0">
            <w:pPr>
              <w:pStyle w:val="Texto"/>
              <w:tabs>
                <w:tab w:val="decimal" w:pos="1149"/>
              </w:tabs>
              <w:jc w:val="left"/>
              <w:rPr>
                <w:sz w:val="18"/>
                <w:szCs w:val="16"/>
              </w:rPr>
            </w:pPr>
            <w:r w:rsidRPr="00C055E7">
              <w:rPr>
                <w:sz w:val="18"/>
                <w:szCs w:val="16"/>
              </w:rPr>
              <w:t>48</w:t>
            </w:r>
          </w:p>
        </w:tc>
        <w:tc>
          <w:tcPr>
            <w:tcW w:w="86" w:type="dxa"/>
            <w:vAlign w:val="bottom"/>
          </w:tcPr>
          <w:p w14:paraId="04884489"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7AB9DC5D" w14:textId="44930FE0" w:rsidR="00CC6C03" w:rsidRPr="00B9444D" w:rsidRDefault="00C055E7" w:rsidP="00322CC0">
            <w:pPr>
              <w:pStyle w:val="Texto"/>
              <w:tabs>
                <w:tab w:val="decimal" w:pos="989"/>
              </w:tabs>
              <w:jc w:val="left"/>
              <w:rPr>
                <w:sz w:val="18"/>
                <w:szCs w:val="16"/>
              </w:rPr>
            </w:pPr>
            <w:r w:rsidRPr="00C055E7">
              <w:rPr>
                <w:sz w:val="18"/>
                <w:szCs w:val="16"/>
              </w:rPr>
              <w:t>290</w:t>
            </w:r>
          </w:p>
        </w:tc>
        <w:tc>
          <w:tcPr>
            <w:tcW w:w="77" w:type="dxa"/>
            <w:gridSpan w:val="2"/>
            <w:vAlign w:val="bottom"/>
          </w:tcPr>
          <w:p w14:paraId="4747CD24"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2895C841" w14:textId="58D4F058" w:rsidR="00CC6C03" w:rsidRPr="00B9444D" w:rsidRDefault="00C055E7" w:rsidP="00322CC0">
            <w:pPr>
              <w:pStyle w:val="Texto"/>
              <w:tabs>
                <w:tab w:val="decimal" w:pos="895"/>
              </w:tabs>
              <w:jc w:val="left"/>
              <w:rPr>
                <w:sz w:val="18"/>
                <w:szCs w:val="16"/>
              </w:rPr>
            </w:pPr>
            <w:r w:rsidRPr="00C055E7">
              <w:rPr>
                <w:sz w:val="18"/>
                <w:szCs w:val="16"/>
              </w:rPr>
              <w:t>290</w:t>
            </w:r>
          </w:p>
        </w:tc>
        <w:tc>
          <w:tcPr>
            <w:tcW w:w="90" w:type="dxa"/>
            <w:vAlign w:val="bottom"/>
          </w:tcPr>
          <w:p w14:paraId="153027DA" w14:textId="77777777" w:rsidR="00CC6C03" w:rsidRPr="00322CC0" w:rsidRDefault="00CC6C03" w:rsidP="00322CC0">
            <w:pPr>
              <w:pStyle w:val="Texto"/>
              <w:jc w:val="left"/>
              <w:rPr>
                <w:sz w:val="18"/>
                <w:szCs w:val="16"/>
              </w:rPr>
            </w:pPr>
          </w:p>
        </w:tc>
        <w:tc>
          <w:tcPr>
            <w:tcW w:w="997" w:type="dxa"/>
            <w:vAlign w:val="bottom"/>
          </w:tcPr>
          <w:p w14:paraId="73759F8C" w14:textId="7C15565A" w:rsidR="00CC6C03" w:rsidRPr="006D5EC2" w:rsidRDefault="00C055E7" w:rsidP="00322CC0">
            <w:pPr>
              <w:pStyle w:val="Texto"/>
              <w:tabs>
                <w:tab w:val="decimal" w:pos="895"/>
              </w:tabs>
              <w:jc w:val="left"/>
              <w:rPr>
                <w:sz w:val="18"/>
                <w:szCs w:val="16"/>
              </w:rPr>
            </w:pPr>
            <w:r w:rsidRPr="00C055E7">
              <w:rPr>
                <w:sz w:val="18"/>
                <w:szCs w:val="16"/>
              </w:rPr>
              <w:t>290</w:t>
            </w:r>
          </w:p>
        </w:tc>
      </w:tr>
      <w:tr w:rsidR="00CC6C03" w:rsidRPr="002112CC" w14:paraId="4E1B7E73" w14:textId="77777777" w:rsidTr="00322CC0">
        <w:tc>
          <w:tcPr>
            <w:tcW w:w="3411" w:type="dxa"/>
            <w:noWrap/>
            <w:vAlign w:val="bottom"/>
          </w:tcPr>
          <w:p w14:paraId="1F666926" w14:textId="77777777" w:rsidR="00CC6C03" w:rsidRPr="002112CC" w:rsidRDefault="00CC6C03" w:rsidP="00CC6C03">
            <w:pPr>
              <w:pStyle w:val="Texto"/>
              <w:jc w:val="left"/>
              <w:rPr>
                <w:sz w:val="18"/>
                <w:szCs w:val="16"/>
              </w:rPr>
            </w:pPr>
            <w:r w:rsidRPr="002112CC">
              <w:rPr>
                <w:sz w:val="18"/>
                <w:szCs w:val="16"/>
              </w:rPr>
              <w:t xml:space="preserve">Coop. Eléctrica de 25 de </w:t>
            </w:r>
            <w:proofErr w:type="gramStart"/>
            <w:r w:rsidRPr="002112CC">
              <w:rPr>
                <w:sz w:val="18"/>
                <w:szCs w:val="16"/>
              </w:rPr>
              <w:t>Mayo</w:t>
            </w:r>
            <w:proofErr w:type="gramEnd"/>
          </w:p>
        </w:tc>
        <w:tc>
          <w:tcPr>
            <w:tcW w:w="108" w:type="dxa"/>
            <w:noWrap/>
            <w:vAlign w:val="bottom"/>
          </w:tcPr>
          <w:p w14:paraId="36DC86E9" w14:textId="77777777" w:rsidR="00CC6C03" w:rsidRPr="002112CC" w:rsidRDefault="00CC6C03" w:rsidP="00CC6C03">
            <w:pPr>
              <w:pStyle w:val="Texto"/>
              <w:rPr>
                <w:sz w:val="18"/>
                <w:szCs w:val="16"/>
              </w:rPr>
            </w:pPr>
          </w:p>
        </w:tc>
        <w:tc>
          <w:tcPr>
            <w:tcW w:w="891" w:type="dxa"/>
            <w:noWrap/>
            <w:vAlign w:val="bottom"/>
          </w:tcPr>
          <w:p w14:paraId="45307AA7" w14:textId="5C6D53B5"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6FDE229F" w14:textId="77777777" w:rsidR="00CC6C03" w:rsidRPr="002112CC" w:rsidRDefault="00CC6C03" w:rsidP="00CC6C03">
            <w:pPr>
              <w:pStyle w:val="Texto"/>
              <w:rPr>
                <w:sz w:val="18"/>
                <w:szCs w:val="16"/>
              </w:rPr>
            </w:pPr>
          </w:p>
        </w:tc>
        <w:tc>
          <w:tcPr>
            <w:tcW w:w="753" w:type="dxa"/>
            <w:noWrap/>
            <w:vAlign w:val="bottom"/>
          </w:tcPr>
          <w:p w14:paraId="37E31251" w14:textId="693121F0" w:rsidR="00CC6C03" w:rsidRPr="00AD3436" w:rsidRDefault="00E70C17" w:rsidP="00CC6C03">
            <w:pPr>
              <w:pStyle w:val="Texto"/>
              <w:jc w:val="center"/>
              <w:rPr>
                <w:sz w:val="18"/>
                <w:szCs w:val="18"/>
              </w:rPr>
            </w:pPr>
            <w:r w:rsidRPr="00DF3366">
              <w:rPr>
                <w:sz w:val="18"/>
                <w:szCs w:val="18"/>
                <w:lang w:val="en-US"/>
              </w:rPr>
              <w:t>$ 1</w:t>
            </w:r>
          </w:p>
        </w:tc>
        <w:tc>
          <w:tcPr>
            <w:tcW w:w="102" w:type="dxa"/>
            <w:vAlign w:val="bottom"/>
          </w:tcPr>
          <w:p w14:paraId="1D427E47" w14:textId="77777777" w:rsidR="00CC6C03" w:rsidRPr="002112CC" w:rsidRDefault="00CC6C03" w:rsidP="00CC6C03">
            <w:pPr>
              <w:pStyle w:val="Texto"/>
              <w:rPr>
                <w:sz w:val="18"/>
                <w:szCs w:val="16"/>
              </w:rPr>
            </w:pPr>
          </w:p>
        </w:tc>
        <w:tc>
          <w:tcPr>
            <w:tcW w:w="1215" w:type="dxa"/>
            <w:noWrap/>
            <w:vAlign w:val="bottom"/>
          </w:tcPr>
          <w:p w14:paraId="1AF31CE6" w14:textId="4CAC20E6" w:rsidR="00CC6C03" w:rsidRPr="00BF5C4C" w:rsidRDefault="00C055E7" w:rsidP="00322CC0">
            <w:pPr>
              <w:pStyle w:val="Texto"/>
              <w:tabs>
                <w:tab w:val="decimal" w:pos="1149"/>
              </w:tabs>
              <w:jc w:val="left"/>
              <w:rPr>
                <w:sz w:val="18"/>
                <w:szCs w:val="16"/>
              </w:rPr>
            </w:pPr>
            <w:r w:rsidRPr="00C055E7">
              <w:rPr>
                <w:sz w:val="18"/>
                <w:szCs w:val="16"/>
              </w:rPr>
              <w:t>-</w:t>
            </w:r>
            <w:r w:rsidR="00322CC0">
              <w:rPr>
                <w:sz w:val="18"/>
                <w:szCs w:val="16"/>
              </w:rPr>
              <w:t xml:space="preserve">   </w:t>
            </w:r>
          </w:p>
        </w:tc>
        <w:tc>
          <w:tcPr>
            <w:tcW w:w="86" w:type="dxa"/>
            <w:vAlign w:val="bottom"/>
          </w:tcPr>
          <w:p w14:paraId="7BA85262"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036D679A" w14:textId="39695BD2" w:rsidR="00CC6C03" w:rsidRPr="00B9444D" w:rsidRDefault="00C055E7" w:rsidP="00322CC0">
            <w:pPr>
              <w:pStyle w:val="Texto"/>
              <w:tabs>
                <w:tab w:val="decimal" w:pos="989"/>
              </w:tabs>
              <w:jc w:val="left"/>
              <w:rPr>
                <w:sz w:val="18"/>
                <w:szCs w:val="16"/>
              </w:rPr>
            </w:pPr>
            <w:r w:rsidRPr="00C055E7">
              <w:rPr>
                <w:sz w:val="18"/>
                <w:szCs w:val="16"/>
              </w:rPr>
              <w:t>21</w:t>
            </w:r>
          </w:p>
        </w:tc>
        <w:tc>
          <w:tcPr>
            <w:tcW w:w="77" w:type="dxa"/>
            <w:gridSpan w:val="2"/>
            <w:vAlign w:val="bottom"/>
          </w:tcPr>
          <w:p w14:paraId="172C24F0"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391C230" w14:textId="19F451C5" w:rsidR="00CC6C03" w:rsidRPr="00B9444D" w:rsidRDefault="00C055E7" w:rsidP="00322CC0">
            <w:pPr>
              <w:pStyle w:val="Texto"/>
              <w:tabs>
                <w:tab w:val="decimal" w:pos="895"/>
              </w:tabs>
              <w:jc w:val="left"/>
              <w:rPr>
                <w:sz w:val="18"/>
                <w:szCs w:val="16"/>
              </w:rPr>
            </w:pPr>
            <w:r w:rsidRPr="00C055E7">
              <w:rPr>
                <w:sz w:val="18"/>
                <w:szCs w:val="16"/>
              </w:rPr>
              <w:t>21</w:t>
            </w:r>
          </w:p>
        </w:tc>
        <w:tc>
          <w:tcPr>
            <w:tcW w:w="90" w:type="dxa"/>
            <w:vAlign w:val="bottom"/>
          </w:tcPr>
          <w:p w14:paraId="59D36B5A" w14:textId="77777777" w:rsidR="00CC6C03" w:rsidRPr="00322CC0" w:rsidRDefault="00CC6C03" w:rsidP="00322CC0">
            <w:pPr>
              <w:pStyle w:val="Texto"/>
              <w:jc w:val="left"/>
              <w:rPr>
                <w:sz w:val="18"/>
                <w:szCs w:val="16"/>
              </w:rPr>
            </w:pPr>
          </w:p>
        </w:tc>
        <w:tc>
          <w:tcPr>
            <w:tcW w:w="997" w:type="dxa"/>
            <w:vAlign w:val="bottom"/>
          </w:tcPr>
          <w:p w14:paraId="1ECA3337" w14:textId="4CF1BB2C" w:rsidR="00CC6C03" w:rsidRPr="006D5EC2" w:rsidRDefault="00C055E7" w:rsidP="00322CC0">
            <w:pPr>
              <w:pStyle w:val="Texto"/>
              <w:tabs>
                <w:tab w:val="decimal" w:pos="895"/>
              </w:tabs>
              <w:jc w:val="left"/>
              <w:rPr>
                <w:sz w:val="18"/>
                <w:szCs w:val="16"/>
              </w:rPr>
            </w:pPr>
            <w:r w:rsidRPr="00C055E7">
              <w:rPr>
                <w:sz w:val="18"/>
                <w:szCs w:val="16"/>
              </w:rPr>
              <w:t>21</w:t>
            </w:r>
          </w:p>
        </w:tc>
      </w:tr>
      <w:tr w:rsidR="00CC6C03" w:rsidRPr="002112CC" w14:paraId="37BB945F" w14:textId="77777777" w:rsidTr="00322CC0">
        <w:tc>
          <w:tcPr>
            <w:tcW w:w="3411" w:type="dxa"/>
            <w:noWrap/>
            <w:vAlign w:val="bottom"/>
          </w:tcPr>
          <w:p w14:paraId="0FCEE7D5" w14:textId="77777777" w:rsidR="00CC6C03" w:rsidRPr="002112CC" w:rsidRDefault="00CC6C03" w:rsidP="00CC6C03">
            <w:pPr>
              <w:pStyle w:val="Texto"/>
              <w:jc w:val="left"/>
              <w:rPr>
                <w:sz w:val="18"/>
                <w:szCs w:val="16"/>
              </w:rPr>
            </w:pPr>
            <w:r w:rsidRPr="002112CC">
              <w:rPr>
                <w:sz w:val="18"/>
                <w:szCs w:val="16"/>
              </w:rPr>
              <w:t>Otras sociedades</w:t>
            </w:r>
          </w:p>
        </w:tc>
        <w:tc>
          <w:tcPr>
            <w:tcW w:w="108" w:type="dxa"/>
            <w:noWrap/>
            <w:vAlign w:val="bottom"/>
          </w:tcPr>
          <w:p w14:paraId="0FA098FE" w14:textId="77777777" w:rsidR="00CC6C03" w:rsidRPr="002112CC" w:rsidRDefault="00CC6C03" w:rsidP="00CC6C03">
            <w:pPr>
              <w:pStyle w:val="Texto"/>
              <w:rPr>
                <w:sz w:val="18"/>
                <w:szCs w:val="16"/>
              </w:rPr>
            </w:pPr>
          </w:p>
        </w:tc>
        <w:tc>
          <w:tcPr>
            <w:tcW w:w="891" w:type="dxa"/>
            <w:noWrap/>
            <w:vAlign w:val="bottom"/>
          </w:tcPr>
          <w:p w14:paraId="1F1A0E1C" w14:textId="1CEFF691" w:rsidR="00CC6C03" w:rsidRPr="006D5EC2" w:rsidRDefault="00E70C17" w:rsidP="00CC6C03">
            <w:pPr>
              <w:pStyle w:val="Texto"/>
              <w:jc w:val="center"/>
              <w:rPr>
                <w:sz w:val="18"/>
                <w:szCs w:val="16"/>
              </w:rPr>
            </w:pPr>
            <w:proofErr w:type="spellStart"/>
            <w:r>
              <w:rPr>
                <w:sz w:val="18"/>
                <w:szCs w:val="16"/>
              </w:rPr>
              <w:t>Accs</w:t>
            </w:r>
            <w:proofErr w:type="spellEnd"/>
            <w:r>
              <w:rPr>
                <w:sz w:val="18"/>
                <w:szCs w:val="16"/>
              </w:rPr>
              <w:t>.</w:t>
            </w:r>
          </w:p>
        </w:tc>
        <w:tc>
          <w:tcPr>
            <w:tcW w:w="108" w:type="dxa"/>
            <w:vAlign w:val="bottom"/>
          </w:tcPr>
          <w:p w14:paraId="459C06BD" w14:textId="77777777" w:rsidR="00CC6C03" w:rsidRPr="002112CC" w:rsidRDefault="00CC6C03" w:rsidP="00CC6C03">
            <w:pPr>
              <w:pStyle w:val="Texto"/>
              <w:rPr>
                <w:sz w:val="18"/>
                <w:szCs w:val="16"/>
              </w:rPr>
            </w:pPr>
          </w:p>
        </w:tc>
        <w:tc>
          <w:tcPr>
            <w:tcW w:w="753" w:type="dxa"/>
            <w:noWrap/>
            <w:vAlign w:val="bottom"/>
          </w:tcPr>
          <w:p w14:paraId="0DBB4DD7" w14:textId="3CD2CE40" w:rsidR="00CC6C03" w:rsidRPr="00AD3436" w:rsidRDefault="00E70C17" w:rsidP="00CC6C03">
            <w:pPr>
              <w:pStyle w:val="Texto"/>
              <w:jc w:val="center"/>
              <w:rPr>
                <w:sz w:val="18"/>
                <w:szCs w:val="18"/>
              </w:rPr>
            </w:pPr>
            <w:r w:rsidRPr="00DF3366">
              <w:rPr>
                <w:sz w:val="18"/>
                <w:szCs w:val="18"/>
                <w:lang w:val="en-US"/>
              </w:rPr>
              <w:t>$ 1</w:t>
            </w:r>
          </w:p>
        </w:tc>
        <w:tc>
          <w:tcPr>
            <w:tcW w:w="102" w:type="dxa"/>
            <w:vAlign w:val="bottom"/>
          </w:tcPr>
          <w:p w14:paraId="65A5E807" w14:textId="77777777" w:rsidR="00CC6C03" w:rsidRPr="002112CC" w:rsidRDefault="00CC6C03" w:rsidP="00CC6C03">
            <w:pPr>
              <w:pStyle w:val="Texto"/>
              <w:rPr>
                <w:sz w:val="18"/>
                <w:szCs w:val="16"/>
              </w:rPr>
            </w:pPr>
          </w:p>
        </w:tc>
        <w:tc>
          <w:tcPr>
            <w:tcW w:w="1215" w:type="dxa"/>
            <w:noWrap/>
            <w:vAlign w:val="bottom"/>
          </w:tcPr>
          <w:p w14:paraId="28C333DA" w14:textId="563CBB24" w:rsidR="00CC6C03" w:rsidRPr="00BF5C4C" w:rsidRDefault="00C055E7" w:rsidP="00322CC0">
            <w:pPr>
              <w:pStyle w:val="Texto"/>
              <w:tabs>
                <w:tab w:val="decimal" w:pos="1149"/>
              </w:tabs>
              <w:jc w:val="left"/>
              <w:rPr>
                <w:sz w:val="18"/>
                <w:szCs w:val="16"/>
              </w:rPr>
            </w:pPr>
            <w:r w:rsidRPr="00C055E7">
              <w:rPr>
                <w:sz w:val="18"/>
                <w:szCs w:val="16"/>
              </w:rPr>
              <w:t>-</w:t>
            </w:r>
            <w:r w:rsidR="00322CC0">
              <w:rPr>
                <w:sz w:val="18"/>
                <w:szCs w:val="16"/>
              </w:rPr>
              <w:t xml:space="preserve">   </w:t>
            </w:r>
          </w:p>
        </w:tc>
        <w:tc>
          <w:tcPr>
            <w:tcW w:w="86" w:type="dxa"/>
            <w:vAlign w:val="bottom"/>
          </w:tcPr>
          <w:p w14:paraId="63A90DD5"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678483D6" w14:textId="39EBAFAE" w:rsidR="00CC6C03" w:rsidRPr="00B9444D" w:rsidRDefault="00C055E7" w:rsidP="00322CC0">
            <w:pPr>
              <w:pStyle w:val="Texto"/>
              <w:tabs>
                <w:tab w:val="decimal" w:pos="989"/>
              </w:tabs>
              <w:jc w:val="left"/>
              <w:rPr>
                <w:sz w:val="18"/>
                <w:szCs w:val="16"/>
              </w:rPr>
            </w:pPr>
            <w:r w:rsidRPr="00C055E7">
              <w:rPr>
                <w:sz w:val="18"/>
                <w:szCs w:val="16"/>
              </w:rPr>
              <w:t>202</w:t>
            </w:r>
          </w:p>
        </w:tc>
        <w:tc>
          <w:tcPr>
            <w:tcW w:w="77" w:type="dxa"/>
            <w:gridSpan w:val="2"/>
            <w:vAlign w:val="bottom"/>
          </w:tcPr>
          <w:p w14:paraId="61C29250"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007404A6" w14:textId="21BF6B12" w:rsidR="00CC6C03" w:rsidRPr="00B9444D" w:rsidRDefault="00C055E7" w:rsidP="00322CC0">
            <w:pPr>
              <w:pStyle w:val="Texto"/>
              <w:tabs>
                <w:tab w:val="decimal" w:pos="895"/>
              </w:tabs>
              <w:jc w:val="left"/>
              <w:rPr>
                <w:sz w:val="18"/>
                <w:szCs w:val="16"/>
              </w:rPr>
            </w:pPr>
            <w:r w:rsidRPr="00C055E7">
              <w:rPr>
                <w:sz w:val="18"/>
                <w:szCs w:val="16"/>
              </w:rPr>
              <w:t>202</w:t>
            </w:r>
          </w:p>
        </w:tc>
        <w:tc>
          <w:tcPr>
            <w:tcW w:w="90" w:type="dxa"/>
            <w:vAlign w:val="bottom"/>
          </w:tcPr>
          <w:p w14:paraId="7DE2F1E6" w14:textId="77777777" w:rsidR="00CC6C03" w:rsidRPr="00322CC0" w:rsidRDefault="00CC6C03" w:rsidP="00322CC0">
            <w:pPr>
              <w:pStyle w:val="Texto"/>
              <w:jc w:val="left"/>
              <w:rPr>
                <w:sz w:val="18"/>
                <w:szCs w:val="16"/>
              </w:rPr>
            </w:pPr>
          </w:p>
        </w:tc>
        <w:tc>
          <w:tcPr>
            <w:tcW w:w="997" w:type="dxa"/>
            <w:vAlign w:val="bottom"/>
          </w:tcPr>
          <w:p w14:paraId="0666FB19" w14:textId="477B689B" w:rsidR="00CC6C03" w:rsidRPr="006D5EC2" w:rsidRDefault="00C055E7" w:rsidP="00322CC0">
            <w:pPr>
              <w:pStyle w:val="Texto"/>
              <w:tabs>
                <w:tab w:val="decimal" w:pos="895"/>
              </w:tabs>
              <w:jc w:val="left"/>
              <w:rPr>
                <w:sz w:val="18"/>
                <w:szCs w:val="16"/>
              </w:rPr>
            </w:pPr>
            <w:r w:rsidRPr="00C055E7">
              <w:rPr>
                <w:sz w:val="18"/>
                <w:szCs w:val="16"/>
              </w:rPr>
              <w:t>202</w:t>
            </w:r>
          </w:p>
        </w:tc>
      </w:tr>
      <w:tr w:rsidR="00CC6C03" w:rsidRPr="002112CC" w14:paraId="0810E41E" w14:textId="77777777" w:rsidTr="00322CC0">
        <w:tc>
          <w:tcPr>
            <w:tcW w:w="3411" w:type="dxa"/>
            <w:noWrap/>
            <w:vAlign w:val="bottom"/>
          </w:tcPr>
          <w:p w14:paraId="3237D362" w14:textId="77777777" w:rsidR="00CC6C03" w:rsidRPr="002112CC" w:rsidRDefault="00CC6C03" w:rsidP="00CC6C03">
            <w:pPr>
              <w:pStyle w:val="Texto"/>
              <w:jc w:val="left"/>
              <w:rPr>
                <w:sz w:val="18"/>
                <w:szCs w:val="16"/>
              </w:rPr>
            </w:pPr>
          </w:p>
        </w:tc>
        <w:tc>
          <w:tcPr>
            <w:tcW w:w="108" w:type="dxa"/>
            <w:noWrap/>
            <w:vAlign w:val="bottom"/>
          </w:tcPr>
          <w:p w14:paraId="22B52C66" w14:textId="77777777" w:rsidR="00CC6C03" w:rsidRPr="002112CC" w:rsidRDefault="00CC6C03" w:rsidP="00CC6C03">
            <w:pPr>
              <w:pStyle w:val="Texto"/>
              <w:rPr>
                <w:sz w:val="18"/>
                <w:szCs w:val="16"/>
              </w:rPr>
            </w:pPr>
          </w:p>
        </w:tc>
        <w:tc>
          <w:tcPr>
            <w:tcW w:w="891" w:type="dxa"/>
            <w:noWrap/>
            <w:vAlign w:val="bottom"/>
          </w:tcPr>
          <w:p w14:paraId="1B74F7B5" w14:textId="77777777" w:rsidR="00CC6C03" w:rsidRPr="006D5EC2" w:rsidRDefault="00CC6C03" w:rsidP="00CC6C03">
            <w:pPr>
              <w:pStyle w:val="Texto"/>
              <w:jc w:val="center"/>
              <w:rPr>
                <w:sz w:val="18"/>
                <w:szCs w:val="16"/>
              </w:rPr>
            </w:pPr>
          </w:p>
        </w:tc>
        <w:tc>
          <w:tcPr>
            <w:tcW w:w="108" w:type="dxa"/>
            <w:vAlign w:val="bottom"/>
          </w:tcPr>
          <w:p w14:paraId="714FAC7F" w14:textId="77777777" w:rsidR="00CC6C03" w:rsidRPr="002112CC" w:rsidRDefault="00CC6C03" w:rsidP="00CC6C03">
            <w:pPr>
              <w:pStyle w:val="Texto"/>
              <w:rPr>
                <w:sz w:val="18"/>
                <w:szCs w:val="16"/>
              </w:rPr>
            </w:pPr>
          </w:p>
        </w:tc>
        <w:tc>
          <w:tcPr>
            <w:tcW w:w="753" w:type="dxa"/>
            <w:noWrap/>
            <w:vAlign w:val="bottom"/>
          </w:tcPr>
          <w:p w14:paraId="18998ADC" w14:textId="77777777" w:rsidR="00CC6C03" w:rsidRPr="002112CC" w:rsidRDefault="00CC6C03" w:rsidP="00CC6C03">
            <w:pPr>
              <w:pStyle w:val="Texto"/>
              <w:jc w:val="center"/>
              <w:rPr>
                <w:sz w:val="18"/>
                <w:szCs w:val="16"/>
              </w:rPr>
            </w:pPr>
          </w:p>
        </w:tc>
        <w:tc>
          <w:tcPr>
            <w:tcW w:w="102" w:type="dxa"/>
            <w:vAlign w:val="bottom"/>
          </w:tcPr>
          <w:p w14:paraId="5570E42D" w14:textId="77777777" w:rsidR="00CC6C03" w:rsidRPr="002112CC" w:rsidRDefault="00CC6C03" w:rsidP="00CC6C03">
            <w:pPr>
              <w:pStyle w:val="Texto"/>
              <w:rPr>
                <w:sz w:val="18"/>
                <w:szCs w:val="16"/>
              </w:rPr>
            </w:pPr>
          </w:p>
        </w:tc>
        <w:tc>
          <w:tcPr>
            <w:tcW w:w="1215" w:type="dxa"/>
            <w:noWrap/>
            <w:vAlign w:val="bottom"/>
          </w:tcPr>
          <w:p w14:paraId="66EE6C69" w14:textId="77777777" w:rsidR="00CC6C03" w:rsidRPr="002112CC" w:rsidRDefault="00CC6C03" w:rsidP="00322CC0">
            <w:pPr>
              <w:pStyle w:val="Texto"/>
              <w:tabs>
                <w:tab w:val="decimal" w:pos="1149"/>
              </w:tabs>
              <w:jc w:val="left"/>
              <w:rPr>
                <w:sz w:val="18"/>
                <w:szCs w:val="16"/>
              </w:rPr>
            </w:pPr>
          </w:p>
        </w:tc>
        <w:tc>
          <w:tcPr>
            <w:tcW w:w="86" w:type="dxa"/>
            <w:vAlign w:val="bottom"/>
          </w:tcPr>
          <w:p w14:paraId="63C1DEB8"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1F8A2C3C"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12CFC926"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486477FE" w14:textId="77777777" w:rsidR="00CC6C03" w:rsidRPr="00B9444D" w:rsidRDefault="00CC6C03" w:rsidP="00322CC0">
            <w:pPr>
              <w:pStyle w:val="Texto"/>
              <w:tabs>
                <w:tab w:val="decimal" w:pos="895"/>
              </w:tabs>
              <w:jc w:val="left"/>
              <w:rPr>
                <w:sz w:val="18"/>
                <w:szCs w:val="16"/>
              </w:rPr>
            </w:pPr>
          </w:p>
        </w:tc>
        <w:tc>
          <w:tcPr>
            <w:tcW w:w="90" w:type="dxa"/>
            <w:vAlign w:val="bottom"/>
          </w:tcPr>
          <w:p w14:paraId="515C2629" w14:textId="77777777" w:rsidR="00CC6C03" w:rsidRPr="00322CC0" w:rsidRDefault="00CC6C03" w:rsidP="00322CC0">
            <w:pPr>
              <w:pStyle w:val="Texto"/>
              <w:jc w:val="left"/>
              <w:rPr>
                <w:sz w:val="18"/>
                <w:szCs w:val="16"/>
              </w:rPr>
            </w:pPr>
          </w:p>
        </w:tc>
        <w:tc>
          <w:tcPr>
            <w:tcW w:w="997" w:type="dxa"/>
            <w:vAlign w:val="bottom"/>
          </w:tcPr>
          <w:p w14:paraId="5730D965" w14:textId="77777777" w:rsidR="00CC6C03" w:rsidRPr="002112CC" w:rsidRDefault="00CC6C03" w:rsidP="00322CC0">
            <w:pPr>
              <w:pStyle w:val="Texto"/>
              <w:tabs>
                <w:tab w:val="decimal" w:pos="895"/>
              </w:tabs>
              <w:jc w:val="left"/>
              <w:rPr>
                <w:sz w:val="18"/>
                <w:szCs w:val="16"/>
              </w:rPr>
            </w:pPr>
          </w:p>
        </w:tc>
      </w:tr>
      <w:tr w:rsidR="00CC6C03" w:rsidRPr="002112CC" w14:paraId="62D80599" w14:textId="77777777" w:rsidTr="00322CC0">
        <w:tc>
          <w:tcPr>
            <w:tcW w:w="3411" w:type="dxa"/>
            <w:noWrap/>
            <w:vAlign w:val="bottom"/>
          </w:tcPr>
          <w:p w14:paraId="0B0C0002" w14:textId="77777777" w:rsidR="00CC6C03" w:rsidRPr="002112CC" w:rsidRDefault="00CC6C03" w:rsidP="00CC6C03">
            <w:pPr>
              <w:pStyle w:val="Texto"/>
              <w:jc w:val="left"/>
              <w:rPr>
                <w:sz w:val="18"/>
                <w:szCs w:val="16"/>
              </w:rPr>
            </w:pPr>
            <w:r w:rsidRPr="002112CC">
              <w:rPr>
                <w:sz w:val="18"/>
                <w:szCs w:val="16"/>
              </w:rPr>
              <w:t>Previsión por desvalorización</w:t>
            </w:r>
          </w:p>
        </w:tc>
        <w:tc>
          <w:tcPr>
            <w:tcW w:w="108" w:type="dxa"/>
            <w:noWrap/>
            <w:vAlign w:val="bottom"/>
          </w:tcPr>
          <w:p w14:paraId="66690D8A" w14:textId="77777777" w:rsidR="00CC6C03" w:rsidRPr="002112CC" w:rsidRDefault="00CC6C03" w:rsidP="00CC6C03">
            <w:pPr>
              <w:pStyle w:val="Texto"/>
              <w:rPr>
                <w:sz w:val="18"/>
                <w:szCs w:val="16"/>
              </w:rPr>
            </w:pPr>
          </w:p>
        </w:tc>
        <w:tc>
          <w:tcPr>
            <w:tcW w:w="891" w:type="dxa"/>
            <w:noWrap/>
            <w:vAlign w:val="bottom"/>
          </w:tcPr>
          <w:p w14:paraId="6739458A" w14:textId="77777777" w:rsidR="00CC6C03" w:rsidRPr="006D5EC2" w:rsidRDefault="00CC6C03" w:rsidP="00CC6C03">
            <w:pPr>
              <w:pStyle w:val="Texto"/>
              <w:jc w:val="center"/>
              <w:rPr>
                <w:sz w:val="18"/>
                <w:szCs w:val="16"/>
              </w:rPr>
            </w:pPr>
          </w:p>
        </w:tc>
        <w:tc>
          <w:tcPr>
            <w:tcW w:w="108" w:type="dxa"/>
            <w:vAlign w:val="bottom"/>
          </w:tcPr>
          <w:p w14:paraId="1B2DBA3E" w14:textId="77777777" w:rsidR="00CC6C03" w:rsidRPr="002112CC" w:rsidRDefault="00CC6C03" w:rsidP="00CC6C03">
            <w:pPr>
              <w:pStyle w:val="Texto"/>
              <w:rPr>
                <w:sz w:val="18"/>
                <w:szCs w:val="16"/>
              </w:rPr>
            </w:pPr>
          </w:p>
        </w:tc>
        <w:tc>
          <w:tcPr>
            <w:tcW w:w="753" w:type="dxa"/>
            <w:noWrap/>
            <w:vAlign w:val="bottom"/>
          </w:tcPr>
          <w:p w14:paraId="444EA0B5" w14:textId="77777777" w:rsidR="00CC6C03" w:rsidRPr="002112CC" w:rsidRDefault="00CC6C03" w:rsidP="00CC6C03">
            <w:pPr>
              <w:pStyle w:val="Texto"/>
              <w:jc w:val="center"/>
              <w:rPr>
                <w:sz w:val="18"/>
                <w:szCs w:val="16"/>
              </w:rPr>
            </w:pPr>
          </w:p>
        </w:tc>
        <w:tc>
          <w:tcPr>
            <w:tcW w:w="102" w:type="dxa"/>
            <w:vAlign w:val="bottom"/>
          </w:tcPr>
          <w:p w14:paraId="177824D6" w14:textId="77777777" w:rsidR="00CC6C03" w:rsidRPr="002112CC" w:rsidRDefault="00CC6C03" w:rsidP="00CC6C03">
            <w:pPr>
              <w:pStyle w:val="Texto"/>
              <w:rPr>
                <w:sz w:val="18"/>
                <w:szCs w:val="16"/>
              </w:rPr>
            </w:pPr>
          </w:p>
        </w:tc>
        <w:tc>
          <w:tcPr>
            <w:tcW w:w="1215" w:type="dxa"/>
            <w:noWrap/>
            <w:vAlign w:val="bottom"/>
          </w:tcPr>
          <w:p w14:paraId="7729DA7D" w14:textId="77777777" w:rsidR="00CC6C03" w:rsidRPr="002112CC" w:rsidRDefault="00CC6C03" w:rsidP="00322CC0">
            <w:pPr>
              <w:pStyle w:val="Texto"/>
              <w:tabs>
                <w:tab w:val="decimal" w:pos="1149"/>
              </w:tabs>
              <w:jc w:val="left"/>
              <w:rPr>
                <w:sz w:val="18"/>
                <w:szCs w:val="16"/>
              </w:rPr>
            </w:pPr>
          </w:p>
        </w:tc>
        <w:tc>
          <w:tcPr>
            <w:tcW w:w="86" w:type="dxa"/>
            <w:vAlign w:val="bottom"/>
          </w:tcPr>
          <w:p w14:paraId="1BAFE8D2"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46837A0F" w14:textId="6468DEB1" w:rsidR="00CC6C03" w:rsidRPr="00B9444D" w:rsidRDefault="00C055E7" w:rsidP="00322CC0">
            <w:pPr>
              <w:pStyle w:val="Texto"/>
              <w:tabs>
                <w:tab w:val="decimal" w:pos="989"/>
              </w:tabs>
              <w:jc w:val="left"/>
              <w:rPr>
                <w:sz w:val="18"/>
                <w:szCs w:val="16"/>
              </w:rPr>
            </w:pPr>
            <w:r w:rsidRPr="00C055E7">
              <w:rPr>
                <w:sz w:val="18"/>
                <w:szCs w:val="16"/>
              </w:rPr>
              <w:t>(473)</w:t>
            </w:r>
          </w:p>
        </w:tc>
        <w:tc>
          <w:tcPr>
            <w:tcW w:w="77" w:type="dxa"/>
            <w:gridSpan w:val="2"/>
            <w:vAlign w:val="bottom"/>
          </w:tcPr>
          <w:p w14:paraId="3CEE6D03"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21D8E495" w14:textId="26342B15" w:rsidR="00CC6C03" w:rsidRPr="00B9444D" w:rsidRDefault="00C055E7" w:rsidP="00322CC0">
            <w:pPr>
              <w:pStyle w:val="Texto"/>
              <w:tabs>
                <w:tab w:val="decimal" w:pos="895"/>
              </w:tabs>
              <w:jc w:val="left"/>
              <w:rPr>
                <w:sz w:val="18"/>
                <w:szCs w:val="16"/>
              </w:rPr>
            </w:pPr>
            <w:r w:rsidRPr="00C055E7">
              <w:rPr>
                <w:sz w:val="18"/>
                <w:szCs w:val="16"/>
              </w:rPr>
              <w:t>(473)</w:t>
            </w:r>
          </w:p>
        </w:tc>
        <w:tc>
          <w:tcPr>
            <w:tcW w:w="90" w:type="dxa"/>
            <w:vAlign w:val="bottom"/>
          </w:tcPr>
          <w:p w14:paraId="18C5EF77" w14:textId="77777777" w:rsidR="00CC6C03" w:rsidRPr="00322CC0" w:rsidRDefault="00CC6C03" w:rsidP="00322CC0">
            <w:pPr>
              <w:pStyle w:val="Texto"/>
              <w:jc w:val="left"/>
              <w:rPr>
                <w:sz w:val="18"/>
                <w:szCs w:val="16"/>
              </w:rPr>
            </w:pPr>
          </w:p>
        </w:tc>
        <w:tc>
          <w:tcPr>
            <w:tcW w:w="997" w:type="dxa"/>
            <w:vAlign w:val="bottom"/>
          </w:tcPr>
          <w:p w14:paraId="7C8058B5" w14:textId="3A6584FE" w:rsidR="00CC6C03" w:rsidRPr="002112CC" w:rsidRDefault="00C055E7" w:rsidP="00322CC0">
            <w:pPr>
              <w:pStyle w:val="Texto"/>
              <w:tabs>
                <w:tab w:val="decimal" w:pos="895"/>
              </w:tabs>
              <w:jc w:val="left"/>
              <w:rPr>
                <w:sz w:val="18"/>
                <w:szCs w:val="16"/>
              </w:rPr>
            </w:pPr>
            <w:r w:rsidRPr="00C055E7">
              <w:rPr>
                <w:sz w:val="18"/>
                <w:szCs w:val="16"/>
              </w:rPr>
              <w:t>(473)</w:t>
            </w:r>
          </w:p>
        </w:tc>
      </w:tr>
      <w:tr w:rsidR="00CC6C03" w:rsidRPr="002112CC" w14:paraId="70452488" w14:textId="77777777" w:rsidTr="00322CC0">
        <w:tc>
          <w:tcPr>
            <w:tcW w:w="3411" w:type="dxa"/>
            <w:noWrap/>
            <w:vAlign w:val="bottom"/>
          </w:tcPr>
          <w:p w14:paraId="145BA383" w14:textId="77777777" w:rsidR="00CC6C03" w:rsidRPr="002112CC" w:rsidRDefault="00CC6C03" w:rsidP="00CC6C03">
            <w:pPr>
              <w:pStyle w:val="Texto"/>
              <w:jc w:val="left"/>
              <w:rPr>
                <w:sz w:val="18"/>
                <w:szCs w:val="16"/>
              </w:rPr>
            </w:pPr>
          </w:p>
        </w:tc>
        <w:tc>
          <w:tcPr>
            <w:tcW w:w="108" w:type="dxa"/>
            <w:noWrap/>
            <w:vAlign w:val="bottom"/>
          </w:tcPr>
          <w:p w14:paraId="1A9CA5C5" w14:textId="77777777" w:rsidR="00CC6C03" w:rsidRPr="002112CC" w:rsidRDefault="00CC6C03" w:rsidP="00CC6C03">
            <w:pPr>
              <w:pStyle w:val="Texto"/>
              <w:rPr>
                <w:sz w:val="18"/>
                <w:szCs w:val="16"/>
              </w:rPr>
            </w:pPr>
          </w:p>
        </w:tc>
        <w:tc>
          <w:tcPr>
            <w:tcW w:w="891" w:type="dxa"/>
            <w:noWrap/>
            <w:vAlign w:val="bottom"/>
          </w:tcPr>
          <w:p w14:paraId="06902D7E" w14:textId="77777777" w:rsidR="00CC6C03" w:rsidRPr="006D5EC2" w:rsidRDefault="00CC6C03" w:rsidP="00CC6C03">
            <w:pPr>
              <w:pStyle w:val="Texto"/>
              <w:jc w:val="center"/>
              <w:rPr>
                <w:sz w:val="18"/>
                <w:szCs w:val="16"/>
              </w:rPr>
            </w:pPr>
          </w:p>
        </w:tc>
        <w:tc>
          <w:tcPr>
            <w:tcW w:w="108" w:type="dxa"/>
            <w:vAlign w:val="bottom"/>
          </w:tcPr>
          <w:p w14:paraId="642DF3B8" w14:textId="77777777" w:rsidR="00CC6C03" w:rsidRPr="002112CC" w:rsidRDefault="00CC6C03" w:rsidP="00CC6C03">
            <w:pPr>
              <w:pStyle w:val="Texto"/>
              <w:rPr>
                <w:sz w:val="18"/>
                <w:szCs w:val="16"/>
              </w:rPr>
            </w:pPr>
          </w:p>
        </w:tc>
        <w:tc>
          <w:tcPr>
            <w:tcW w:w="753" w:type="dxa"/>
            <w:noWrap/>
            <w:vAlign w:val="bottom"/>
          </w:tcPr>
          <w:p w14:paraId="51EBB57B" w14:textId="77777777" w:rsidR="00CC6C03" w:rsidRPr="002112CC" w:rsidRDefault="00CC6C03" w:rsidP="00CC6C03">
            <w:pPr>
              <w:pStyle w:val="Texto"/>
              <w:jc w:val="center"/>
              <w:rPr>
                <w:sz w:val="18"/>
                <w:szCs w:val="16"/>
              </w:rPr>
            </w:pPr>
          </w:p>
        </w:tc>
        <w:tc>
          <w:tcPr>
            <w:tcW w:w="102" w:type="dxa"/>
            <w:vAlign w:val="bottom"/>
          </w:tcPr>
          <w:p w14:paraId="5A9E0F24" w14:textId="77777777" w:rsidR="00CC6C03" w:rsidRPr="002112CC" w:rsidRDefault="00CC6C03" w:rsidP="00CC6C03">
            <w:pPr>
              <w:pStyle w:val="Texto"/>
              <w:rPr>
                <w:sz w:val="18"/>
                <w:szCs w:val="16"/>
              </w:rPr>
            </w:pPr>
          </w:p>
        </w:tc>
        <w:tc>
          <w:tcPr>
            <w:tcW w:w="1215" w:type="dxa"/>
            <w:noWrap/>
            <w:vAlign w:val="bottom"/>
          </w:tcPr>
          <w:p w14:paraId="7CB7C1A6" w14:textId="77777777" w:rsidR="00CC6C03" w:rsidRPr="002112CC" w:rsidRDefault="00CC6C03" w:rsidP="00322CC0">
            <w:pPr>
              <w:pStyle w:val="Texto"/>
              <w:tabs>
                <w:tab w:val="decimal" w:pos="1149"/>
              </w:tabs>
              <w:jc w:val="left"/>
              <w:rPr>
                <w:sz w:val="18"/>
                <w:szCs w:val="16"/>
              </w:rPr>
            </w:pPr>
          </w:p>
        </w:tc>
        <w:tc>
          <w:tcPr>
            <w:tcW w:w="86" w:type="dxa"/>
            <w:vAlign w:val="bottom"/>
          </w:tcPr>
          <w:p w14:paraId="308CFAE3"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2B819A6D"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260E17C6"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05B2C80C" w14:textId="77777777" w:rsidR="00CC6C03" w:rsidRPr="00B9444D" w:rsidRDefault="00CC6C03" w:rsidP="00322CC0">
            <w:pPr>
              <w:pStyle w:val="Texto"/>
              <w:tabs>
                <w:tab w:val="decimal" w:pos="895"/>
              </w:tabs>
              <w:jc w:val="left"/>
              <w:rPr>
                <w:sz w:val="18"/>
                <w:szCs w:val="16"/>
              </w:rPr>
            </w:pPr>
          </w:p>
        </w:tc>
        <w:tc>
          <w:tcPr>
            <w:tcW w:w="90" w:type="dxa"/>
            <w:vAlign w:val="bottom"/>
          </w:tcPr>
          <w:p w14:paraId="36B121EB" w14:textId="77777777" w:rsidR="00CC6C03" w:rsidRPr="00322CC0" w:rsidRDefault="00CC6C03" w:rsidP="00322CC0">
            <w:pPr>
              <w:pStyle w:val="Texto"/>
              <w:jc w:val="left"/>
              <w:rPr>
                <w:sz w:val="18"/>
                <w:szCs w:val="16"/>
              </w:rPr>
            </w:pPr>
          </w:p>
        </w:tc>
        <w:tc>
          <w:tcPr>
            <w:tcW w:w="997" w:type="dxa"/>
            <w:vAlign w:val="bottom"/>
          </w:tcPr>
          <w:p w14:paraId="446EF8A1" w14:textId="77777777" w:rsidR="00CC6C03" w:rsidRPr="002112CC" w:rsidRDefault="00CC6C03" w:rsidP="00322CC0">
            <w:pPr>
              <w:pStyle w:val="Texto"/>
              <w:tabs>
                <w:tab w:val="decimal" w:pos="895"/>
              </w:tabs>
              <w:jc w:val="left"/>
              <w:rPr>
                <w:sz w:val="18"/>
                <w:szCs w:val="16"/>
              </w:rPr>
            </w:pPr>
          </w:p>
        </w:tc>
      </w:tr>
      <w:tr w:rsidR="00CC6C03" w:rsidRPr="002112CC" w14:paraId="5F68A49C" w14:textId="77777777" w:rsidTr="00322CC0">
        <w:tc>
          <w:tcPr>
            <w:tcW w:w="3411" w:type="dxa"/>
            <w:noWrap/>
            <w:vAlign w:val="bottom"/>
          </w:tcPr>
          <w:p w14:paraId="279772C3" w14:textId="77777777" w:rsidR="00CC6C03" w:rsidRPr="002112CC" w:rsidRDefault="00CC6C03" w:rsidP="00CC6C03">
            <w:pPr>
              <w:pStyle w:val="Texto"/>
              <w:jc w:val="left"/>
              <w:rPr>
                <w:b/>
                <w:sz w:val="18"/>
                <w:szCs w:val="16"/>
              </w:rPr>
            </w:pPr>
            <w:r w:rsidRPr="002112CC">
              <w:rPr>
                <w:b/>
                <w:sz w:val="18"/>
                <w:szCs w:val="16"/>
              </w:rPr>
              <w:t>Negocios conjuntos</w:t>
            </w:r>
          </w:p>
        </w:tc>
        <w:tc>
          <w:tcPr>
            <w:tcW w:w="108" w:type="dxa"/>
            <w:noWrap/>
            <w:vAlign w:val="bottom"/>
          </w:tcPr>
          <w:p w14:paraId="781A7854" w14:textId="77777777" w:rsidR="00CC6C03" w:rsidRPr="002112CC" w:rsidRDefault="00CC6C03" w:rsidP="00CC6C03">
            <w:pPr>
              <w:pStyle w:val="Texto"/>
              <w:rPr>
                <w:sz w:val="18"/>
                <w:szCs w:val="16"/>
              </w:rPr>
            </w:pPr>
          </w:p>
        </w:tc>
        <w:tc>
          <w:tcPr>
            <w:tcW w:w="891" w:type="dxa"/>
            <w:noWrap/>
            <w:vAlign w:val="bottom"/>
          </w:tcPr>
          <w:p w14:paraId="2A873863" w14:textId="77777777" w:rsidR="00CC6C03" w:rsidRPr="006D5EC2" w:rsidRDefault="00CC6C03" w:rsidP="00CC6C03">
            <w:pPr>
              <w:pStyle w:val="Texto"/>
              <w:jc w:val="center"/>
              <w:rPr>
                <w:sz w:val="18"/>
                <w:szCs w:val="16"/>
              </w:rPr>
            </w:pPr>
          </w:p>
        </w:tc>
        <w:tc>
          <w:tcPr>
            <w:tcW w:w="108" w:type="dxa"/>
            <w:vAlign w:val="bottom"/>
          </w:tcPr>
          <w:p w14:paraId="208AE9D6" w14:textId="77777777" w:rsidR="00CC6C03" w:rsidRPr="002112CC" w:rsidRDefault="00CC6C03" w:rsidP="00CC6C03">
            <w:pPr>
              <w:pStyle w:val="Texto"/>
              <w:rPr>
                <w:sz w:val="18"/>
                <w:szCs w:val="16"/>
              </w:rPr>
            </w:pPr>
          </w:p>
        </w:tc>
        <w:tc>
          <w:tcPr>
            <w:tcW w:w="753" w:type="dxa"/>
            <w:noWrap/>
            <w:vAlign w:val="bottom"/>
          </w:tcPr>
          <w:p w14:paraId="0C396F3E" w14:textId="77777777" w:rsidR="00CC6C03" w:rsidRPr="002112CC" w:rsidRDefault="00CC6C03" w:rsidP="00CC6C03">
            <w:pPr>
              <w:pStyle w:val="Texto"/>
              <w:jc w:val="center"/>
              <w:rPr>
                <w:sz w:val="18"/>
                <w:szCs w:val="16"/>
              </w:rPr>
            </w:pPr>
          </w:p>
        </w:tc>
        <w:tc>
          <w:tcPr>
            <w:tcW w:w="102" w:type="dxa"/>
            <w:vAlign w:val="bottom"/>
          </w:tcPr>
          <w:p w14:paraId="126D4F5B" w14:textId="77777777" w:rsidR="00CC6C03" w:rsidRPr="002112CC" w:rsidRDefault="00CC6C03" w:rsidP="00CC6C03">
            <w:pPr>
              <w:pStyle w:val="Texto"/>
              <w:rPr>
                <w:sz w:val="18"/>
                <w:szCs w:val="16"/>
              </w:rPr>
            </w:pPr>
          </w:p>
        </w:tc>
        <w:tc>
          <w:tcPr>
            <w:tcW w:w="1215" w:type="dxa"/>
            <w:noWrap/>
            <w:vAlign w:val="bottom"/>
          </w:tcPr>
          <w:p w14:paraId="068A0185" w14:textId="77777777" w:rsidR="00CC6C03" w:rsidRPr="002112CC" w:rsidRDefault="00CC6C03" w:rsidP="00322CC0">
            <w:pPr>
              <w:pStyle w:val="Texto"/>
              <w:tabs>
                <w:tab w:val="decimal" w:pos="1149"/>
              </w:tabs>
              <w:jc w:val="left"/>
              <w:rPr>
                <w:sz w:val="18"/>
                <w:szCs w:val="16"/>
              </w:rPr>
            </w:pPr>
          </w:p>
        </w:tc>
        <w:tc>
          <w:tcPr>
            <w:tcW w:w="86" w:type="dxa"/>
            <w:vAlign w:val="bottom"/>
          </w:tcPr>
          <w:p w14:paraId="77690C47"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1408EC24"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3557EDBB"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0947F1CF" w14:textId="77777777" w:rsidR="00CC6C03" w:rsidRPr="00B9444D" w:rsidRDefault="00CC6C03" w:rsidP="00322CC0">
            <w:pPr>
              <w:pStyle w:val="Texto"/>
              <w:tabs>
                <w:tab w:val="decimal" w:pos="895"/>
              </w:tabs>
              <w:jc w:val="left"/>
              <w:rPr>
                <w:sz w:val="18"/>
                <w:szCs w:val="16"/>
              </w:rPr>
            </w:pPr>
          </w:p>
        </w:tc>
        <w:tc>
          <w:tcPr>
            <w:tcW w:w="90" w:type="dxa"/>
            <w:vAlign w:val="bottom"/>
          </w:tcPr>
          <w:p w14:paraId="281441A1" w14:textId="77777777" w:rsidR="00CC6C03" w:rsidRPr="00322CC0" w:rsidRDefault="00CC6C03" w:rsidP="00322CC0">
            <w:pPr>
              <w:pStyle w:val="Texto"/>
              <w:jc w:val="left"/>
              <w:rPr>
                <w:sz w:val="18"/>
                <w:szCs w:val="16"/>
              </w:rPr>
            </w:pPr>
          </w:p>
        </w:tc>
        <w:tc>
          <w:tcPr>
            <w:tcW w:w="997" w:type="dxa"/>
            <w:vAlign w:val="bottom"/>
          </w:tcPr>
          <w:p w14:paraId="2C269681" w14:textId="77777777" w:rsidR="00CC6C03" w:rsidRPr="002112CC" w:rsidRDefault="00CC6C03" w:rsidP="00322CC0">
            <w:pPr>
              <w:pStyle w:val="Texto"/>
              <w:tabs>
                <w:tab w:val="decimal" w:pos="895"/>
              </w:tabs>
              <w:jc w:val="left"/>
              <w:rPr>
                <w:sz w:val="18"/>
                <w:szCs w:val="16"/>
              </w:rPr>
            </w:pPr>
          </w:p>
        </w:tc>
      </w:tr>
      <w:tr w:rsidR="00CC6C03" w:rsidRPr="002112CC" w14:paraId="32CE9B99" w14:textId="77777777" w:rsidTr="00322CC0">
        <w:tc>
          <w:tcPr>
            <w:tcW w:w="3411" w:type="dxa"/>
            <w:noWrap/>
            <w:vAlign w:val="bottom"/>
          </w:tcPr>
          <w:p w14:paraId="4C7FD507" w14:textId="0C2EFB32" w:rsidR="00CC6C03" w:rsidRPr="002112CC" w:rsidRDefault="00CC6C03" w:rsidP="00CC6C03">
            <w:pPr>
              <w:pStyle w:val="Texto"/>
              <w:jc w:val="left"/>
              <w:rPr>
                <w:sz w:val="18"/>
                <w:szCs w:val="16"/>
              </w:rPr>
            </w:pPr>
            <w:proofErr w:type="spellStart"/>
            <w:r w:rsidRPr="00AD3436">
              <w:rPr>
                <w:sz w:val="18"/>
                <w:szCs w:val="18"/>
              </w:rPr>
              <w:t>Aguaragüe</w:t>
            </w:r>
            <w:proofErr w:type="spellEnd"/>
            <w:r w:rsidRPr="00AD3436">
              <w:rPr>
                <w:sz w:val="18"/>
                <w:szCs w:val="18"/>
              </w:rPr>
              <w:t xml:space="preserve"> Unión Transitoria de Empresas </w:t>
            </w:r>
            <w:r w:rsidRPr="006D5EC2">
              <w:rPr>
                <w:sz w:val="16"/>
                <w:szCs w:val="16"/>
              </w:rPr>
              <w:t>(</w:t>
            </w:r>
            <w:r w:rsidR="00AB0C05">
              <w:rPr>
                <w:sz w:val="16"/>
                <w:szCs w:val="16"/>
              </w:rPr>
              <w:t>3</w:t>
            </w:r>
            <w:r w:rsidRPr="006D5EC2">
              <w:rPr>
                <w:sz w:val="16"/>
                <w:szCs w:val="16"/>
              </w:rPr>
              <w:t>)</w:t>
            </w:r>
          </w:p>
        </w:tc>
        <w:tc>
          <w:tcPr>
            <w:tcW w:w="108" w:type="dxa"/>
            <w:noWrap/>
            <w:vAlign w:val="bottom"/>
          </w:tcPr>
          <w:p w14:paraId="5F1C5E02" w14:textId="77777777" w:rsidR="00CC6C03" w:rsidRPr="002112CC" w:rsidRDefault="00CC6C03" w:rsidP="00CC6C03">
            <w:pPr>
              <w:pStyle w:val="Texto"/>
              <w:rPr>
                <w:sz w:val="18"/>
                <w:szCs w:val="16"/>
              </w:rPr>
            </w:pPr>
          </w:p>
        </w:tc>
        <w:tc>
          <w:tcPr>
            <w:tcW w:w="891" w:type="dxa"/>
            <w:noWrap/>
            <w:vAlign w:val="bottom"/>
          </w:tcPr>
          <w:p w14:paraId="5E4F6537" w14:textId="77777777" w:rsidR="00CC6C03" w:rsidRPr="006D5EC2" w:rsidRDefault="00CC6C03" w:rsidP="00CC6C03">
            <w:pPr>
              <w:pStyle w:val="Texto"/>
              <w:jc w:val="center"/>
              <w:rPr>
                <w:sz w:val="18"/>
                <w:szCs w:val="16"/>
              </w:rPr>
            </w:pPr>
          </w:p>
        </w:tc>
        <w:tc>
          <w:tcPr>
            <w:tcW w:w="108" w:type="dxa"/>
            <w:vAlign w:val="bottom"/>
          </w:tcPr>
          <w:p w14:paraId="26EADDCD" w14:textId="77777777" w:rsidR="00CC6C03" w:rsidRPr="002112CC" w:rsidRDefault="00CC6C03" w:rsidP="00CC6C03">
            <w:pPr>
              <w:pStyle w:val="Texto"/>
              <w:rPr>
                <w:sz w:val="18"/>
                <w:szCs w:val="16"/>
              </w:rPr>
            </w:pPr>
          </w:p>
        </w:tc>
        <w:tc>
          <w:tcPr>
            <w:tcW w:w="753" w:type="dxa"/>
            <w:noWrap/>
            <w:vAlign w:val="bottom"/>
          </w:tcPr>
          <w:p w14:paraId="1B4BCDC1" w14:textId="77777777" w:rsidR="00CC6C03" w:rsidRPr="002112CC" w:rsidRDefault="00CC6C03" w:rsidP="00CC6C03">
            <w:pPr>
              <w:pStyle w:val="Texto"/>
              <w:jc w:val="center"/>
              <w:rPr>
                <w:sz w:val="18"/>
                <w:szCs w:val="16"/>
              </w:rPr>
            </w:pPr>
          </w:p>
        </w:tc>
        <w:tc>
          <w:tcPr>
            <w:tcW w:w="102" w:type="dxa"/>
            <w:vAlign w:val="bottom"/>
          </w:tcPr>
          <w:p w14:paraId="46211524" w14:textId="77777777" w:rsidR="00CC6C03" w:rsidRPr="002112CC" w:rsidRDefault="00CC6C03" w:rsidP="00CC6C03">
            <w:pPr>
              <w:pStyle w:val="Texto"/>
              <w:rPr>
                <w:sz w:val="18"/>
                <w:szCs w:val="16"/>
              </w:rPr>
            </w:pPr>
          </w:p>
        </w:tc>
        <w:tc>
          <w:tcPr>
            <w:tcW w:w="1215" w:type="dxa"/>
            <w:noWrap/>
            <w:vAlign w:val="bottom"/>
          </w:tcPr>
          <w:p w14:paraId="7E34F079" w14:textId="77777777" w:rsidR="00CC6C03" w:rsidRPr="002112CC" w:rsidRDefault="00CC6C03" w:rsidP="00322CC0">
            <w:pPr>
              <w:pStyle w:val="Texto"/>
              <w:tabs>
                <w:tab w:val="decimal" w:pos="1149"/>
              </w:tabs>
              <w:jc w:val="left"/>
              <w:rPr>
                <w:sz w:val="18"/>
                <w:szCs w:val="16"/>
              </w:rPr>
            </w:pPr>
          </w:p>
        </w:tc>
        <w:tc>
          <w:tcPr>
            <w:tcW w:w="86" w:type="dxa"/>
            <w:vAlign w:val="bottom"/>
          </w:tcPr>
          <w:p w14:paraId="4FFA4F76"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50C7454C" w14:textId="63ABDF3C" w:rsidR="00CC6C03" w:rsidRPr="00B9444D" w:rsidRDefault="00C055E7" w:rsidP="00322CC0">
            <w:pPr>
              <w:pStyle w:val="Texto"/>
              <w:tabs>
                <w:tab w:val="decimal" w:pos="989"/>
              </w:tabs>
              <w:jc w:val="left"/>
              <w:rPr>
                <w:sz w:val="18"/>
                <w:szCs w:val="16"/>
              </w:rPr>
            </w:pPr>
            <w:r w:rsidRPr="00C055E7">
              <w:rPr>
                <w:sz w:val="18"/>
                <w:szCs w:val="16"/>
              </w:rPr>
              <w:t>108.036</w:t>
            </w:r>
          </w:p>
        </w:tc>
        <w:tc>
          <w:tcPr>
            <w:tcW w:w="77" w:type="dxa"/>
            <w:gridSpan w:val="2"/>
            <w:vAlign w:val="bottom"/>
          </w:tcPr>
          <w:p w14:paraId="07BA4FE0" w14:textId="77777777" w:rsidR="00CC6C03" w:rsidRPr="00B9444D" w:rsidRDefault="00CC6C03" w:rsidP="00322CC0">
            <w:pPr>
              <w:pStyle w:val="Texto"/>
              <w:tabs>
                <w:tab w:val="decimal" w:pos="803"/>
                <w:tab w:val="decimal" w:pos="1059"/>
              </w:tabs>
              <w:jc w:val="left"/>
              <w:rPr>
                <w:sz w:val="18"/>
                <w:szCs w:val="16"/>
              </w:rPr>
            </w:pPr>
          </w:p>
        </w:tc>
        <w:tc>
          <w:tcPr>
            <w:tcW w:w="1028" w:type="dxa"/>
            <w:noWrap/>
            <w:vAlign w:val="bottom"/>
          </w:tcPr>
          <w:p w14:paraId="119700FF" w14:textId="2BEDE3AE" w:rsidR="00CC6C03" w:rsidRPr="00B9444D" w:rsidRDefault="00C055E7" w:rsidP="00322CC0">
            <w:pPr>
              <w:pStyle w:val="Texto"/>
              <w:tabs>
                <w:tab w:val="decimal" w:pos="895"/>
              </w:tabs>
              <w:jc w:val="left"/>
              <w:rPr>
                <w:sz w:val="18"/>
                <w:szCs w:val="16"/>
              </w:rPr>
            </w:pPr>
            <w:r w:rsidRPr="00C055E7">
              <w:rPr>
                <w:sz w:val="18"/>
                <w:szCs w:val="16"/>
              </w:rPr>
              <w:t>108.</w:t>
            </w:r>
            <w:r w:rsidR="00EF26C8">
              <w:rPr>
                <w:sz w:val="18"/>
                <w:szCs w:val="16"/>
              </w:rPr>
              <w:t>208</w:t>
            </w:r>
          </w:p>
        </w:tc>
        <w:tc>
          <w:tcPr>
            <w:tcW w:w="90" w:type="dxa"/>
            <w:vAlign w:val="bottom"/>
          </w:tcPr>
          <w:p w14:paraId="690DE816" w14:textId="77777777" w:rsidR="00CC6C03" w:rsidRPr="00322CC0" w:rsidRDefault="00CC6C03" w:rsidP="00322CC0">
            <w:pPr>
              <w:pStyle w:val="Texto"/>
              <w:jc w:val="left"/>
              <w:rPr>
                <w:sz w:val="18"/>
                <w:szCs w:val="16"/>
              </w:rPr>
            </w:pPr>
          </w:p>
        </w:tc>
        <w:tc>
          <w:tcPr>
            <w:tcW w:w="997" w:type="dxa"/>
            <w:vAlign w:val="bottom"/>
          </w:tcPr>
          <w:p w14:paraId="558D8FB3" w14:textId="39848F01" w:rsidR="00CC6C03" w:rsidRPr="002112CC" w:rsidRDefault="00C055E7" w:rsidP="00322CC0">
            <w:pPr>
              <w:pStyle w:val="Texto"/>
              <w:tabs>
                <w:tab w:val="decimal" w:pos="895"/>
              </w:tabs>
              <w:jc w:val="left"/>
              <w:rPr>
                <w:sz w:val="18"/>
                <w:szCs w:val="16"/>
              </w:rPr>
            </w:pPr>
            <w:r w:rsidRPr="00C055E7">
              <w:rPr>
                <w:sz w:val="18"/>
                <w:szCs w:val="16"/>
              </w:rPr>
              <w:t>146.531</w:t>
            </w:r>
          </w:p>
        </w:tc>
      </w:tr>
      <w:tr w:rsidR="00CC6C03" w:rsidRPr="002112CC" w14:paraId="2F963D49" w14:textId="77777777" w:rsidTr="00322CC0">
        <w:tc>
          <w:tcPr>
            <w:tcW w:w="3411" w:type="dxa"/>
            <w:noWrap/>
            <w:vAlign w:val="bottom"/>
          </w:tcPr>
          <w:p w14:paraId="3B3400B1" w14:textId="77777777" w:rsidR="00CC6C03" w:rsidRPr="002112CC" w:rsidRDefault="00CC6C03" w:rsidP="00CC6C03">
            <w:pPr>
              <w:pStyle w:val="Texto"/>
              <w:jc w:val="left"/>
              <w:rPr>
                <w:b/>
                <w:sz w:val="18"/>
                <w:szCs w:val="16"/>
              </w:rPr>
            </w:pPr>
            <w:proofErr w:type="gramStart"/>
            <w:r w:rsidRPr="002112CC">
              <w:rPr>
                <w:b/>
                <w:sz w:val="18"/>
                <w:szCs w:val="16"/>
              </w:rPr>
              <w:t>Total</w:t>
            </w:r>
            <w:proofErr w:type="gramEnd"/>
            <w:r w:rsidRPr="002112CC">
              <w:rPr>
                <w:b/>
                <w:sz w:val="18"/>
                <w:szCs w:val="16"/>
              </w:rPr>
              <w:t xml:space="preserve"> asociadas, negocios conjuntos y controladas</w:t>
            </w:r>
          </w:p>
        </w:tc>
        <w:tc>
          <w:tcPr>
            <w:tcW w:w="108" w:type="dxa"/>
            <w:noWrap/>
            <w:vAlign w:val="bottom"/>
          </w:tcPr>
          <w:p w14:paraId="550B6469" w14:textId="77777777" w:rsidR="00CC6C03" w:rsidRPr="002112CC" w:rsidRDefault="00CC6C03" w:rsidP="00CC6C03">
            <w:pPr>
              <w:pStyle w:val="Texto"/>
              <w:rPr>
                <w:sz w:val="18"/>
                <w:szCs w:val="16"/>
              </w:rPr>
            </w:pPr>
          </w:p>
        </w:tc>
        <w:tc>
          <w:tcPr>
            <w:tcW w:w="891" w:type="dxa"/>
            <w:noWrap/>
            <w:vAlign w:val="bottom"/>
          </w:tcPr>
          <w:p w14:paraId="3117EF61" w14:textId="77777777" w:rsidR="00CC6C03" w:rsidRPr="002112CC" w:rsidRDefault="00CC6C03" w:rsidP="00CC6C03">
            <w:pPr>
              <w:pStyle w:val="Texto"/>
              <w:jc w:val="center"/>
              <w:rPr>
                <w:sz w:val="18"/>
                <w:szCs w:val="16"/>
              </w:rPr>
            </w:pPr>
          </w:p>
        </w:tc>
        <w:tc>
          <w:tcPr>
            <w:tcW w:w="108" w:type="dxa"/>
            <w:vAlign w:val="bottom"/>
          </w:tcPr>
          <w:p w14:paraId="7E4730E7" w14:textId="77777777" w:rsidR="00CC6C03" w:rsidRPr="002112CC" w:rsidRDefault="00CC6C03" w:rsidP="00CC6C03">
            <w:pPr>
              <w:pStyle w:val="Texto"/>
              <w:rPr>
                <w:sz w:val="18"/>
                <w:szCs w:val="16"/>
              </w:rPr>
            </w:pPr>
          </w:p>
        </w:tc>
        <w:tc>
          <w:tcPr>
            <w:tcW w:w="753" w:type="dxa"/>
            <w:noWrap/>
            <w:vAlign w:val="bottom"/>
          </w:tcPr>
          <w:p w14:paraId="0C2C17DD" w14:textId="77777777" w:rsidR="00CC6C03" w:rsidRPr="002112CC" w:rsidRDefault="00CC6C03" w:rsidP="00CC6C03">
            <w:pPr>
              <w:pStyle w:val="Texto"/>
              <w:jc w:val="center"/>
              <w:rPr>
                <w:sz w:val="18"/>
                <w:szCs w:val="16"/>
              </w:rPr>
            </w:pPr>
          </w:p>
        </w:tc>
        <w:tc>
          <w:tcPr>
            <w:tcW w:w="102" w:type="dxa"/>
            <w:vAlign w:val="bottom"/>
          </w:tcPr>
          <w:p w14:paraId="129C3C33" w14:textId="77777777" w:rsidR="00CC6C03" w:rsidRPr="002112CC" w:rsidRDefault="00CC6C03" w:rsidP="00CC6C03">
            <w:pPr>
              <w:pStyle w:val="Texto"/>
              <w:rPr>
                <w:sz w:val="18"/>
                <w:szCs w:val="16"/>
              </w:rPr>
            </w:pPr>
          </w:p>
        </w:tc>
        <w:tc>
          <w:tcPr>
            <w:tcW w:w="1215" w:type="dxa"/>
            <w:noWrap/>
            <w:vAlign w:val="bottom"/>
          </w:tcPr>
          <w:p w14:paraId="0EBE2BE0" w14:textId="77777777" w:rsidR="00CC6C03" w:rsidRPr="002112CC" w:rsidRDefault="00CC6C03" w:rsidP="00322CC0">
            <w:pPr>
              <w:pStyle w:val="Texto"/>
              <w:tabs>
                <w:tab w:val="decimal" w:pos="1149"/>
              </w:tabs>
              <w:jc w:val="left"/>
              <w:rPr>
                <w:sz w:val="18"/>
                <w:szCs w:val="16"/>
              </w:rPr>
            </w:pPr>
          </w:p>
        </w:tc>
        <w:tc>
          <w:tcPr>
            <w:tcW w:w="86" w:type="dxa"/>
            <w:vAlign w:val="bottom"/>
          </w:tcPr>
          <w:p w14:paraId="30A5DE75" w14:textId="77777777" w:rsidR="00CC6C03" w:rsidRPr="002112CC" w:rsidRDefault="00CC6C03" w:rsidP="00322CC0">
            <w:pPr>
              <w:pStyle w:val="Texto"/>
              <w:tabs>
                <w:tab w:val="decimal" w:pos="1059"/>
              </w:tabs>
              <w:jc w:val="left"/>
              <w:rPr>
                <w:sz w:val="18"/>
                <w:szCs w:val="16"/>
              </w:rPr>
            </w:pPr>
          </w:p>
        </w:tc>
        <w:tc>
          <w:tcPr>
            <w:tcW w:w="1176" w:type="dxa"/>
            <w:gridSpan w:val="2"/>
            <w:noWrap/>
            <w:vAlign w:val="bottom"/>
          </w:tcPr>
          <w:p w14:paraId="6653FD2D" w14:textId="77777777" w:rsidR="00CC6C03" w:rsidRPr="00B9444D" w:rsidRDefault="00CC6C03" w:rsidP="00322CC0">
            <w:pPr>
              <w:pStyle w:val="Texto"/>
              <w:tabs>
                <w:tab w:val="decimal" w:pos="989"/>
              </w:tabs>
              <w:jc w:val="left"/>
              <w:rPr>
                <w:sz w:val="18"/>
                <w:szCs w:val="16"/>
              </w:rPr>
            </w:pPr>
          </w:p>
        </w:tc>
        <w:tc>
          <w:tcPr>
            <w:tcW w:w="77" w:type="dxa"/>
            <w:gridSpan w:val="2"/>
            <w:vAlign w:val="bottom"/>
          </w:tcPr>
          <w:p w14:paraId="3F249CE9" w14:textId="77777777" w:rsidR="00CC6C03" w:rsidRPr="00B9444D" w:rsidRDefault="00CC6C03" w:rsidP="00322CC0">
            <w:pPr>
              <w:pStyle w:val="Texto"/>
              <w:tabs>
                <w:tab w:val="decimal" w:pos="803"/>
                <w:tab w:val="decimal" w:pos="1059"/>
              </w:tabs>
              <w:jc w:val="left"/>
              <w:rPr>
                <w:sz w:val="18"/>
                <w:szCs w:val="16"/>
              </w:rPr>
            </w:pPr>
          </w:p>
        </w:tc>
        <w:tc>
          <w:tcPr>
            <w:tcW w:w="1028" w:type="dxa"/>
            <w:tcBorders>
              <w:top w:val="single" w:sz="6" w:space="0" w:color="auto"/>
              <w:bottom w:val="double" w:sz="6" w:space="0" w:color="auto"/>
            </w:tcBorders>
            <w:noWrap/>
            <w:vAlign w:val="bottom"/>
          </w:tcPr>
          <w:p w14:paraId="7AA47041" w14:textId="55F74428" w:rsidR="00CC6C03" w:rsidRPr="00322CC0" w:rsidRDefault="00C055E7" w:rsidP="00322CC0">
            <w:pPr>
              <w:pStyle w:val="Texto"/>
              <w:tabs>
                <w:tab w:val="decimal" w:pos="895"/>
              </w:tabs>
              <w:jc w:val="left"/>
              <w:rPr>
                <w:b/>
                <w:bCs/>
                <w:sz w:val="18"/>
                <w:szCs w:val="16"/>
              </w:rPr>
            </w:pPr>
            <w:r w:rsidRPr="00322CC0">
              <w:rPr>
                <w:b/>
                <w:bCs/>
                <w:sz w:val="18"/>
                <w:szCs w:val="16"/>
              </w:rPr>
              <w:t>2.</w:t>
            </w:r>
            <w:r w:rsidR="002011F2" w:rsidRPr="002011F2">
              <w:rPr>
                <w:b/>
                <w:bCs/>
                <w:sz w:val="18"/>
                <w:szCs w:val="16"/>
              </w:rPr>
              <w:t>330.042</w:t>
            </w:r>
          </w:p>
        </w:tc>
        <w:tc>
          <w:tcPr>
            <w:tcW w:w="90" w:type="dxa"/>
            <w:vAlign w:val="bottom"/>
          </w:tcPr>
          <w:p w14:paraId="1173771C" w14:textId="77777777" w:rsidR="00CC6C03" w:rsidRPr="00322CC0" w:rsidRDefault="00CC6C03" w:rsidP="00322CC0">
            <w:pPr>
              <w:pStyle w:val="Texto"/>
              <w:jc w:val="left"/>
              <w:rPr>
                <w:b/>
                <w:bCs/>
                <w:sz w:val="18"/>
                <w:szCs w:val="16"/>
              </w:rPr>
            </w:pPr>
          </w:p>
        </w:tc>
        <w:tc>
          <w:tcPr>
            <w:tcW w:w="997" w:type="dxa"/>
            <w:tcBorders>
              <w:top w:val="single" w:sz="6" w:space="0" w:color="auto"/>
              <w:bottom w:val="double" w:sz="6" w:space="0" w:color="auto"/>
            </w:tcBorders>
            <w:vAlign w:val="bottom"/>
          </w:tcPr>
          <w:p w14:paraId="15AD2CA4" w14:textId="138EEDE9" w:rsidR="00CC6C03" w:rsidRPr="00322CC0" w:rsidRDefault="00C055E7" w:rsidP="00322CC0">
            <w:pPr>
              <w:pStyle w:val="Texto"/>
              <w:tabs>
                <w:tab w:val="decimal" w:pos="895"/>
              </w:tabs>
              <w:jc w:val="left"/>
              <w:rPr>
                <w:b/>
                <w:bCs/>
                <w:sz w:val="18"/>
                <w:szCs w:val="16"/>
              </w:rPr>
            </w:pPr>
            <w:r w:rsidRPr="00322CC0">
              <w:rPr>
                <w:b/>
                <w:bCs/>
                <w:sz w:val="18"/>
                <w:szCs w:val="16"/>
              </w:rPr>
              <w:t>2.144.832</w:t>
            </w:r>
          </w:p>
        </w:tc>
      </w:tr>
    </w:tbl>
    <w:p w14:paraId="15083F65" w14:textId="77777777" w:rsidR="00393BBB" w:rsidRPr="003D78B0" w:rsidRDefault="00393BBB" w:rsidP="00140C21">
      <w:pPr>
        <w:pStyle w:val="Texto"/>
        <w:tabs>
          <w:tab w:val="left" w:pos="360"/>
        </w:tabs>
        <w:ind w:left="360" w:hanging="360"/>
        <w:rPr>
          <w:sz w:val="16"/>
          <w:szCs w:val="16"/>
        </w:rPr>
      </w:pPr>
    </w:p>
    <w:p w14:paraId="17155B43" w14:textId="32980B02" w:rsidR="009F53FE" w:rsidRDefault="009F53FE" w:rsidP="00140C21">
      <w:pPr>
        <w:pStyle w:val="Texto"/>
        <w:numPr>
          <w:ilvl w:val="0"/>
          <w:numId w:val="10"/>
        </w:numPr>
        <w:rPr>
          <w:sz w:val="16"/>
          <w:szCs w:val="16"/>
        </w:rPr>
      </w:pPr>
      <w:r w:rsidRPr="009F53FE">
        <w:rPr>
          <w:sz w:val="16"/>
          <w:szCs w:val="16"/>
        </w:rPr>
        <w:t xml:space="preserve">Los datos de Bridgeport </w:t>
      </w:r>
      <w:proofErr w:type="spellStart"/>
      <w:r w:rsidRPr="009F53FE">
        <w:rPr>
          <w:sz w:val="16"/>
          <w:szCs w:val="16"/>
        </w:rPr>
        <w:t>Investments</w:t>
      </w:r>
      <w:proofErr w:type="spellEnd"/>
      <w:r w:rsidRPr="009F53FE">
        <w:rPr>
          <w:sz w:val="16"/>
          <w:szCs w:val="16"/>
        </w:rPr>
        <w:t xml:space="preserve"> LLC al </w:t>
      </w:r>
      <w:r>
        <w:rPr>
          <w:sz w:val="16"/>
          <w:szCs w:val="16"/>
        </w:rPr>
        <w:t>31 de mayo</w:t>
      </w:r>
      <w:r w:rsidRPr="009F53FE">
        <w:rPr>
          <w:sz w:val="16"/>
          <w:szCs w:val="16"/>
        </w:rPr>
        <w:t xml:space="preserve"> de 202</w:t>
      </w:r>
      <w:r w:rsidR="00E70C17">
        <w:rPr>
          <w:sz w:val="16"/>
          <w:szCs w:val="16"/>
        </w:rPr>
        <w:t>1</w:t>
      </w:r>
      <w:r w:rsidRPr="009F53FE">
        <w:rPr>
          <w:sz w:val="16"/>
          <w:szCs w:val="16"/>
        </w:rPr>
        <w:t xml:space="preserve"> surgen de estados financieros preliminares. Información expresada en miles de</w:t>
      </w:r>
      <w:r>
        <w:rPr>
          <w:sz w:val="16"/>
          <w:szCs w:val="16"/>
        </w:rPr>
        <w:t xml:space="preserve"> </w:t>
      </w:r>
      <w:r w:rsidRPr="009F53FE">
        <w:rPr>
          <w:sz w:val="16"/>
          <w:szCs w:val="16"/>
        </w:rPr>
        <w:t>pesos.</w:t>
      </w:r>
    </w:p>
    <w:p w14:paraId="295AE7B7" w14:textId="79626ED2" w:rsidR="009F53FE" w:rsidRDefault="004339DD" w:rsidP="00140C21">
      <w:pPr>
        <w:pStyle w:val="Texto"/>
        <w:numPr>
          <w:ilvl w:val="0"/>
          <w:numId w:val="10"/>
        </w:numPr>
        <w:rPr>
          <w:sz w:val="16"/>
          <w:szCs w:val="16"/>
        </w:rPr>
      </w:pPr>
      <w:r>
        <w:rPr>
          <w:sz w:val="16"/>
          <w:szCs w:val="16"/>
        </w:rPr>
        <w:t>El resultado</w:t>
      </w:r>
      <w:r w:rsidR="009F53FE" w:rsidRPr="009F53FE">
        <w:rPr>
          <w:sz w:val="16"/>
          <w:szCs w:val="16"/>
        </w:rPr>
        <w:t xml:space="preserve"> de Ledesma Frutas S.A.U. </w:t>
      </w:r>
      <w:r w:rsidR="003C6A1F">
        <w:rPr>
          <w:sz w:val="16"/>
          <w:szCs w:val="16"/>
        </w:rPr>
        <w:t xml:space="preserve">y Productores de Alcohol de Melaza S.A. </w:t>
      </w:r>
      <w:r w:rsidR="009F53FE" w:rsidRPr="009F53FE">
        <w:rPr>
          <w:sz w:val="16"/>
          <w:szCs w:val="16"/>
        </w:rPr>
        <w:t>corresponde</w:t>
      </w:r>
      <w:r w:rsidR="003C6A1F">
        <w:rPr>
          <w:sz w:val="16"/>
          <w:szCs w:val="16"/>
        </w:rPr>
        <w:t>n</w:t>
      </w:r>
      <w:r w:rsidR="009F53FE" w:rsidRPr="009F53FE">
        <w:rPr>
          <w:sz w:val="16"/>
          <w:szCs w:val="16"/>
        </w:rPr>
        <w:t xml:space="preserve"> a </w:t>
      </w:r>
      <w:proofErr w:type="gramStart"/>
      <w:r>
        <w:rPr>
          <w:sz w:val="16"/>
          <w:szCs w:val="16"/>
        </w:rPr>
        <w:t xml:space="preserve">un </w:t>
      </w:r>
      <w:r w:rsidR="009F53FE" w:rsidRPr="009F53FE">
        <w:rPr>
          <w:sz w:val="16"/>
          <w:szCs w:val="16"/>
        </w:rPr>
        <w:t>período</w:t>
      </w:r>
      <w:r w:rsidR="003C6A1F">
        <w:rPr>
          <w:sz w:val="16"/>
          <w:szCs w:val="16"/>
        </w:rPr>
        <w:t>s</w:t>
      </w:r>
      <w:proofErr w:type="gramEnd"/>
      <w:r w:rsidR="009F53FE" w:rsidRPr="009F53FE">
        <w:rPr>
          <w:sz w:val="16"/>
          <w:szCs w:val="16"/>
        </w:rPr>
        <w:t xml:space="preserve"> de </w:t>
      </w:r>
      <w:r w:rsidR="009F53FE">
        <w:rPr>
          <w:sz w:val="16"/>
          <w:szCs w:val="16"/>
        </w:rPr>
        <w:t>4</w:t>
      </w:r>
      <w:r w:rsidR="009F53FE" w:rsidRPr="009F53FE">
        <w:rPr>
          <w:sz w:val="16"/>
          <w:szCs w:val="16"/>
        </w:rPr>
        <w:t xml:space="preserve"> meses</w:t>
      </w:r>
      <w:r w:rsidR="003C6A1F">
        <w:rPr>
          <w:sz w:val="16"/>
          <w:szCs w:val="16"/>
        </w:rPr>
        <w:t xml:space="preserve"> y 9 meses, respectivamente</w:t>
      </w:r>
      <w:r w:rsidR="009F53FE" w:rsidRPr="009F53FE">
        <w:rPr>
          <w:sz w:val="16"/>
          <w:szCs w:val="16"/>
        </w:rPr>
        <w:t>.</w:t>
      </w:r>
    </w:p>
    <w:p w14:paraId="610328B8" w14:textId="77777777" w:rsidR="009F53FE" w:rsidRPr="002112CC" w:rsidRDefault="009F53FE" w:rsidP="00140C21">
      <w:pPr>
        <w:pStyle w:val="Texto"/>
        <w:numPr>
          <w:ilvl w:val="0"/>
          <w:numId w:val="10"/>
        </w:numPr>
        <w:rPr>
          <w:sz w:val="16"/>
          <w:szCs w:val="16"/>
        </w:rPr>
      </w:pPr>
      <w:r w:rsidRPr="009F53FE">
        <w:rPr>
          <w:sz w:val="16"/>
          <w:szCs w:val="16"/>
        </w:rPr>
        <w:t>Los resultados de la U.T.E. surgen de estados financieros preliminares.</w:t>
      </w:r>
      <w:r w:rsidRPr="00140C21">
        <w:rPr>
          <w:sz w:val="16"/>
          <w:szCs w:val="16"/>
        </w:rPr>
        <w:t xml:space="preserve"> </w:t>
      </w:r>
      <w:r w:rsidRPr="009F53FE">
        <w:rPr>
          <w:sz w:val="16"/>
          <w:szCs w:val="16"/>
        </w:rPr>
        <w:t>Son costos de operación y gastos de explotación que se imputan a gastos de</w:t>
      </w:r>
      <w:r>
        <w:rPr>
          <w:sz w:val="16"/>
          <w:szCs w:val="16"/>
        </w:rPr>
        <w:t xml:space="preserve"> </w:t>
      </w:r>
      <w:r w:rsidRPr="009F53FE">
        <w:rPr>
          <w:sz w:val="16"/>
          <w:szCs w:val="16"/>
        </w:rPr>
        <w:t>producción de inventarios. Información expresada en miles de pesos.</w:t>
      </w:r>
    </w:p>
    <w:p w14:paraId="5E373E33" w14:textId="77777777" w:rsidR="00393BBB" w:rsidRPr="00393BBB" w:rsidRDefault="00393BBB" w:rsidP="00393BBB">
      <w:pPr>
        <w:pStyle w:val="Texto"/>
        <w:rPr>
          <w:sz w:val="16"/>
          <w:szCs w:val="16"/>
        </w:rPr>
      </w:pPr>
    </w:p>
    <w:p w14:paraId="520BA1CC" w14:textId="13638318" w:rsidR="00DE67CD" w:rsidRPr="002112CC" w:rsidRDefault="00DE67CD" w:rsidP="00DE67CD">
      <w:pPr>
        <w:pStyle w:val="Texto"/>
      </w:pPr>
      <w:r w:rsidRPr="002112CC">
        <w:t xml:space="preserve">La información financiera utilizada al 31 de mayo de </w:t>
      </w:r>
      <w:r w:rsidR="00E26F49" w:rsidRPr="002112CC">
        <w:t>20</w:t>
      </w:r>
      <w:r w:rsidR="00E26F49">
        <w:t>2</w:t>
      </w:r>
      <w:r w:rsidR="006A482E">
        <w:t>1</w:t>
      </w:r>
      <w:r w:rsidR="00E26F49" w:rsidRPr="002112CC">
        <w:t xml:space="preserve"> </w:t>
      </w:r>
      <w:r w:rsidRPr="002112CC">
        <w:t>y 20</w:t>
      </w:r>
      <w:r w:rsidR="006A482E">
        <w:t>20</w:t>
      </w:r>
      <w:r w:rsidRPr="002112CC">
        <w:t xml:space="preserve"> vinculada a las inversiones en asociadas y negocios conjuntos fue determinada sobre la base de los estados financieros de estas sociedades. No existen diferencias significativas entre los criterios contables aplicados por la Sociedad y estas sociedades.</w:t>
      </w:r>
    </w:p>
    <w:p w14:paraId="234AE1E8" w14:textId="5CB70A65" w:rsidR="00322CC0" w:rsidRDefault="00322CC0" w:rsidP="00322CC0">
      <w:pPr>
        <w:pStyle w:val="Texto"/>
      </w:pPr>
      <w:r>
        <w:br w:type="page"/>
      </w:r>
    </w:p>
    <w:p w14:paraId="7516B515" w14:textId="77777777" w:rsidR="0041156B" w:rsidRPr="002112CC" w:rsidRDefault="0041156B" w:rsidP="00461C7D">
      <w:pPr>
        <w:pStyle w:val="Texto"/>
      </w:pPr>
    </w:p>
    <w:p w14:paraId="05072D67" w14:textId="4E17C5DF" w:rsidR="00461C7D" w:rsidRPr="002112CC" w:rsidRDefault="00E1577F" w:rsidP="002523B8">
      <w:pPr>
        <w:pStyle w:val="Texto"/>
      </w:pPr>
      <w:r w:rsidRPr="002112CC">
        <w:t>Por otra parte, se detallan a continuación las participaciones de la Sociedad en los resultados de dichas sociedades por los ejercicios finalizados el 31 de mayo de 202</w:t>
      </w:r>
      <w:r w:rsidR="00F95E5A">
        <w:t>1</w:t>
      </w:r>
      <w:r w:rsidRPr="002112CC">
        <w:t xml:space="preserve"> y 2020:</w:t>
      </w:r>
    </w:p>
    <w:p w14:paraId="7F6580C3" w14:textId="77777777" w:rsidR="0088110B" w:rsidRPr="002112CC" w:rsidRDefault="0088110B" w:rsidP="002523B8">
      <w:pPr>
        <w:pStyle w:val="Texto"/>
      </w:pPr>
    </w:p>
    <w:tbl>
      <w:tblPr>
        <w:tblW w:w="9513" w:type="dxa"/>
        <w:tblLayout w:type="fixed"/>
        <w:tblCellMar>
          <w:left w:w="0" w:type="dxa"/>
          <w:right w:w="0" w:type="dxa"/>
        </w:tblCellMar>
        <w:tblLook w:val="04A0" w:firstRow="1" w:lastRow="0" w:firstColumn="1" w:lastColumn="0" w:noHBand="0" w:noVBand="1"/>
      </w:tblPr>
      <w:tblGrid>
        <w:gridCol w:w="6207"/>
        <w:gridCol w:w="1569"/>
        <w:gridCol w:w="171"/>
        <w:gridCol w:w="1566"/>
      </w:tblGrid>
      <w:tr w:rsidR="00456227" w:rsidRPr="002112CC" w14:paraId="4C15CC33" w14:textId="77777777" w:rsidTr="004C5810">
        <w:trPr>
          <w:trHeight w:val="20"/>
        </w:trPr>
        <w:tc>
          <w:tcPr>
            <w:tcW w:w="6207" w:type="dxa"/>
            <w:tcBorders>
              <w:top w:val="nil"/>
              <w:left w:val="nil"/>
              <w:right w:val="nil"/>
            </w:tcBorders>
            <w:vAlign w:val="bottom"/>
          </w:tcPr>
          <w:p w14:paraId="7409A974" w14:textId="77777777" w:rsidR="00456227" w:rsidRPr="002112CC" w:rsidRDefault="00456227" w:rsidP="004C5810">
            <w:pPr>
              <w:pStyle w:val="Texto"/>
            </w:pPr>
          </w:p>
        </w:tc>
        <w:tc>
          <w:tcPr>
            <w:tcW w:w="3306" w:type="dxa"/>
            <w:gridSpan w:val="3"/>
            <w:tcBorders>
              <w:top w:val="nil"/>
              <w:left w:val="nil"/>
              <w:bottom w:val="single" w:sz="4" w:space="0" w:color="auto"/>
            </w:tcBorders>
            <w:vAlign w:val="bottom"/>
          </w:tcPr>
          <w:p w14:paraId="31B6C7A5" w14:textId="77777777" w:rsidR="00456227" w:rsidRPr="002112CC" w:rsidRDefault="00456227" w:rsidP="004C5810">
            <w:pPr>
              <w:pStyle w:val="Texto"/>
              <w:jc w:val="center"/>
              <w:rPr>
                <w:b/>
              </w:rPr>
            </w:pPr>
            <w:r w:rsidRPr="002112CC">
              <w:rPr>
                <w:b/>
              </w:rPr>
              <w:t>Ganancia / (Pérdida)</w:t>
            </w:r>
          </w:p>
        </w:tc>
      </w:tr>
      <w:tr w:rsidR="00456227" w:rsidRPr="002112CC" w14:paraId="5C5BAD41" w14:textId="77777777" w:rsidTr="004C5810">
        <w:trPr>
          <w:trHeight w:val="20"/>
        </w:trPr>
        <w:tc>
          <w:tcPr>
            <w:tcW w:w="6207" w:type="dxa"/>
            <w:tcBorders>
              <w:top w:val="nil"/>
              <w:left w:val="nil"/>
              <w:right w:val="nil"/>
            </w:tcBorders>
            <w:vAlign w:val="bottom"/>
          </w:tcPr>
          <w:p w14:paraId="7B479066" w14:textId="77777777" w:rsidR="00456227" w:rsidRPr="002112CC" w:rsidRDefault="00456227" w:rsidP="004C5810">
            <w:pPr>
              <w:pStyle w:val="Texto"/>
            </w:pPr>
          </w:p>
        </w:tc>
        <w:tc>
          <w:tcPr>
            <w:tcW w:w="1569" w:type="dxa"/>
            <w:tcBorders>
              <w:top w:val="nil"/>
              <w:left w:val="nil"/>
              <w:bottom w:val="single" w:sz="4" w:space="0" w:color="auto"/>
              <w:right w:val="nil"/>
            </w:tcBorders>
            <w:vAlign w:val="bottom"/>
          </w:tcPr>
          <w:p w14:paraId="037B8B06" w14:textId="02D587DC" w:rsidR="00456227" w:rsidRPr="002112CC" w:rsidRDefault="00456227" w:rsidP="004C5810">
            <w:pPr>
              <w:pStyle w:val="Texto"/>
              <w:jc w:val="center"/>
              <w:rPr>
                <w:b/>
              </w:rPr>
            </w:pPr>
            <w:r w:rsidRPr="002112CC">
              <w:rPr>
                <w:b/>
              </w:rPr>
              <w:t>31/0</w:t>
            </w:r>
            <w:r w:rsidR="00E1577F" w:rsidRPr="002112CC">
              <w:rPr>
                <w:b/>
              </w:rPr>
              <w:t>5</w:t>
            </w:r>
            <w:r w:rsidRPr="002112CC">
              <w:rPr>
                <w:b/>
              </w:rPr>
              <w:t>/20</w:t>
            </w:r>
            <w:r w:rsidR="00E1577F" w:rsidRPr="002112CC">
              <w:rPr>
                <w:b/>
              </w:rPr>
              <w:t>2</w:t>
            </w:r>
            <w:r w:rsidR="00CC6C03">
              <w:rPr>
                <w:b/>
              </w:rPr>
              <w:t>1</w:t>
            </w:r>
          </w:p>
        </w:tc>
        <w:tc>
          <w:tcPr>
            <w:tcW w:w="171" w:type="dxa"/>
            <w:vAlign w:val="bottom"/>
          </w:tcPr>
          <w:p w14:paraId="3591234C" w14:textId="77777777" w:rsidR="00456227" w:rsidRPr="002112CC" w:rsidRDefault="00456227" w:rsidP="004C5810">
            <w:pPr>
              <w:pStyle w:val="Texto"/>
              <w:rPr>
                <w:b/>
              </w:rPr>
            </w:pPr>
          </w:p>
        </w:tc>
        <w:tc>
          <w:tcPr>
            <w:tcW w:w="1566" w:type="dxa"/>
            <w:tcBorders>
              <w:bottom w:val="single" w:sz="4" w:space="0" w:color="auto"/>
            </w:tcBorders>
            <w:vAlign w:val="bottom"/>
          </w:tcPr>
          <w:p w14:paraId="1C03E457" w14:textId="47DE510B" w:rsidR="00456227" w:rsidRPr="002112CC" w:rsidRDefault="00456227" w:rsidP="004C5810">
            <w:pPr>
              <w:pStyle w:val="Texto"/>
              <w:jc w:val="center"/>
              <w:rPr>
                <w:b/>
              </w:rPr>
            </w:pPr>
            <w:r w:rsidRPr="002112CC">
              <w:rPr>
                <w:b/>
              </w:rPr>
              <w:t>31/0</w:t>
            </w:r>
            <w:r w:rsidR="00292C08" w:rsidRPr="002112CC">
              <w:rPr>
                <w:b/>
              </w:rPr>
              <w:t>5</w:t>
            </w:r>
            <w:r w:rsidRPr="002112CC">
              <w:rPr>
                <w:b/>
              </w:rPr>
              <w:t>/20</w:t>
            </w:r>
            <w:r w:rsidR="00CC6C03">
              <w:rPr>
                <w:b/>
              </w:rPr>
              <w:t>20</w:t>
            </w:r>
          </w:p>
        </w:tc>
      </w:tr>
      <w:tr w:rsidR="00CC6C03" w:rsidRPr="002112CC" w14:paraId="63CB75C2" w14:textId="77777777" w:rsidTr="004C5810">
        <w:trPr>
          <w:trHeight w:val="20"/>
        </w:trPr>
        <w:tc>
          <w:tcPr>
            <w:tcW w:w="6207" w:type="dxa"/>
            <w:tcBorders>
              <w:left w:val="nil"/>
              <w:bottom w:val="nil"/>
              <w:right w:val="nil"/>
            </w:tcBorders>
            <w:vAlign w:val="bottom"/>
          </w:tcPr>
          <w:p w14:paraId="79087D5E" w14:textId="77777777" w:rsidR="00CC6C03" w:rsidRPr="002112CC" w:rsidRDefault="00CC6C03" w:rsidP="00CC6C03">
            <w:pPr>
              <w:pStyle w:val="Texto"/>
            </w:pPr>
            <w:r w:rsidRPr="002112CC">
              <w:t>Participaciones en:</w:t>
            </w:r>
          </w:p>
        </w:tc>
        <w:tc>
          <w:tcPr>
            <w:tcW w:w="1569" w:type="dxa"/>
            <w:tcBorders>
              <w:left w:val="nil"/>
              <w:right w:val="nil"/>
            </w:tcBorders>
            <w:vAlign w:val="bottom"/>
          </w:tcPr>
          <w:p w14:paraId="55BE8A37" w14:textId="77777777" w:rsidR="00CC6C03" w:rsidRPr="002112CC" w:rsidRDefault="00CC6C03" w:rsidP="00CC6C03">
            <w:pPr>
              <w:pStyle w:val="Texto"/>
              <w:tabs>
                <w:tab w:val="decimal" w:pos="1314"/>
              </w:tabs>
            </w:pPr>
          </w:p>
        </w:tc>
        <w:tc>
          <w:tcPr>
            <w:tcW w:w="171" w:type="dxa"/>
            <w:vAlign w:val="bottom"/>
          </w:tcPr>
          <w:p w14:paraId="09C93E9E" w14:textId="77777777" w:rsidR="00CC6C03" w:rsidRPr="002112CC" w:rsidRDefault="00CC6C03" w:rsidP="00CC6C03">
            <w:pPr>
              <w:pStyle w:val="Texto"/>
            </w:pPr>
          </w:p>
        </w:tc>
        <w:tc>
          <w:tcPr>
            <w:tcW w:w="1566" w:type="dxa"/>
            <w:vAlign w:val="bottom"/>
          </w:tcPr>
          <w:p w14:paraId="0873F6B0" w14:textId="77777777" w:rsidR="00CC6C03" w:rsidRPr="002112CC" w:rsidRDefault="00CC6C03" w:rsidP="00CC6C03">
            <w:pPr>
              <w:pStyle w:val="Texto"/>
              <w:tabs>
                <w:tab w:val="decimal" w:pos="1314"/>
              </w:tabs>
            </w:pPr>
          </w:p>
        </w:tc>
      </w:tr>
      <w:tr w:rsidR="00CC6C03" w:rsidRPr="00322CC0" w14:paraId="0F34F4CA" w14:textId="77777777" w:rsidTr="004C5810">
        <w:trPr>
          <w:trHeight w:val="20"/>
        </w:trPr>
        <w:tc>
          <w:tcPr>
            <w:tcW w:w="6207" w:type="dxa"/>
            <w:tcBorders>
              <w:left w:val="nil"/>
              <w:bottom w:val="nil"/>
              <w:right w:val="nil"/>
            </w:tcBorders>
            <w:vAlign w:val="bottom"/>
          </w:tcPr>
          <w:p w14:paraId="0F7179AF" w14:textId="77777777" w:rsidR="00CC6C03" w:rsidRPr="00322CC0" w:rsidRDefault="00CC6C03" w:rsidP="00CC6C03">
            <w:pPr>
              <w:pStyle w:val="Texto"/>
              <w:rPr>
                <w:sz w:val="14"/>
                <w:szCs w:val="14"/>
              </w:rPr>
            </w:pPr>
          </w:p>
        </w:tc>
        <w:tc>
          <w:tcPr>
            <w:tcW w:w="1569" w:type="dxa"/>
            <w:tcBorders>
              <w:left w:val="nil"/>
              <w:right w:val="nil"/>
            </w:tcBorders>
            <w:vAlign w:val="bottom"/>
          </w:tcPr>
          <w:p w14:paraId="0F55D8C3" w14:textId="77777777" w:rsidR="00CC6C03" w:rsidRPr="00322CC0" w:rsidRDefault="00CC6C03" w:rsidP="00CC6C03">
            <w:pPr>
              <w:pStyle w:val="Texto"/>
              <w:tabs>
                <w:tab w:val="decimal" w:pos="1314"/>
              </w:tabs>
              <w:rPr>
                <w:sz w:val="14"/>
                <w:szCs w:val="14"/>
              </w:rPr>
            </w:pPr>
          </w:p>
        </w:tc>
        <w:tc>
          <w:tcPr>
            <w:tcW w:w="171" w:type="dxa"/>
            <w:vAlign w:val="bottom"/>
          </w:tcPr>
          <w:p w14:paraId="6B696E6E" w14:textId="77777777" w:rsidR="00CC6C03" w:rsidRPr="00322CC0" w:rsidRDefault="00CC6C03" w:rsidP="00CC6C03">
            <w:pPr>
              <w:pStyle w:val="Texto"/>
              <w:rPr>
                <w:sz w:val="14"/>
                <w:szCs w:val="14"/>
              </w:rPr>
            </w:pPr>
          </w:p>
        </w:tc>
        <w:tc>
          <w:tcPr>
            <w:tcW w:w="1566" w:type="dxa"/>
            <w:vAlign w:val="bottom"/>
          </w:tcPr>
          <w:p w14:paraId="46BE57A3" w14:textId="77777777" w:rsidR="00CC6C03" w:rsidRPr="00322CC0" w:rsidRDefault="00CC6C03" w:rsidP="00CC6C03">
            <w:pPr>
              <w:pStyle w:val="Texto"/>
              <w:tabs>
                <w:tab w:val="decimal" w:pos="1314"/>
              </w:tabs>
              <w:rPr>
                <w:sz w:val="14"/>
                <w:szCs w:val="14"/>
              </w:rPr>
            </w:pPr>
          </w:p>
        </w:tc>
      </w:tr>
      <w:tr w:rsidR="00CC6C03" w:rsidRPr="002112CC" w14:paraId="1CFE2457" w14:textId="77777777" w:rsidTr="004C5810">
        <w:trPr>
          <w:trHeight w:val="20"/>
        </w:trPr>
        <w:tc>
          <w:tcPr>
            <w:tcW w:w="6207" w:type="dxa"/>
            <w:tcBorders>
              <w:left w:val="nil"/>
              <w:bottom w:val="nil"/>
              <w:right w:val="nil"/>
            </w:tcBorders>
            <w:vAlign w:val="bottom"/>
          </w:tcPr>
          <w:p w14:paraId="7D9FA46C" w14:textId="77777777" w:rsidR="00CC6C03" w:rsidRPr="002112CC" w:rsidRDefault="00CC6C03" w:rsidP="00CC6C03">
            <w:pPr>
              <w:pStyle w:val="Texto"/>
              <w:rPr>
                <w:b/>
              </w:rPr>
            </w:pPr>
            <w:r w:rsidRPr="002112CC">
              <w:rPr>
                <w:b/>
              </w:rPr>
              <w:t>Controladas</w:t>
            </w:r>
          </w:p>
        </w:tc>
        <w:tc>
          <w:tcPr>
            <w:tcW w:w="1569" w:type="dxa"/>
            <w:tcBorders>
              <w:left w:val="nil"/>
              <w:right w:val="nil"/>
            </w:tcBorders>
            <w:vAlign w:val="bottom"/>
          </w:tcPr>
          <w:p w14:paraId="7073C887" w14:textId="77777777" w:rsidR="00CC6C03" w:rsidRPr="002112CC" w:rsidRDefault="00CC6C03" w:rsidP="00CC6C03">
            <w:pPr>
              <w:pStyle w:val="Texto"/>
              <w:tabs>
                <w:tab w:val="decimal" w:pos="1314"/>
              </w:tabs>
            </w:pPr>
          </w:p>
        </w:tc>
        <w:tc>
          <w:tcPr>
            <w:tcW w:w="171" w:type="dxa"/>
            <w:vAlign w:val="bottom"/>
          </w:tcPr>
          <w:p w14:paraId="24E0E8A4" w14:textId="77777777" w:rsidR="00CC6C03" w:rsidRPr="002112CC" w:rsidRDefault="00CC6C03" w:rsidP="00CC6C03">
            <w:pPr>
              <w:pStyle w:val="Texto"/>
            </w:pPr>
          </w:p>
        </w:tc>
        <w:tc>
          <w:tcPr>
            <w:tcW w:w="1566" w:type="dxa"/>
            <w:vAlign w:val="bottom"/>
          </w:tcPr>
          <w:p w14:paraId="6349B052" w14:textId="77777777" w:rsidR="00CC6C03" w:rsidRPr="002112CC" w:rsidRDefault="00CC6C03" w:rsidP="00CC6C03">
            <w:pPr>
              <w:pStyle w:val="Texto"/>
              <w:tabs>
                <w:tab w:val="decimal" w:pos="1314"/>
              </w:tabs>
              <w:jc w:val="left"/>
            </w:pPr>
          </w:p>
        </w:tc>
      </w:tr>
      <w:tr w:rsidR="00CC6C03" w:rsidRPr="002112CC" w14:paraId="1480A558" w14:textId="77777777" w:rsidTr="004C5810">
        <w:trPr>
          <w:trHeight w:val="20"/>
        </w:trPr>
        <w:tc>
          <w:tcPr>
            <w:tcW w:w="6207" w:type="dxa"/>
            <w:tcBorders>
              <w:left w:val="nil"/>
              <w:bottom w:val="nil"/>
              <w:right w:val="nil"/>
            </w:tcBorders>
            <w:vAlign w:val="bottom"/>
          </w:tcPr>
          <w:p w14:paraId="5CC4DC52" w14:textId="77777777" w:rsidR="00CC6C03" w:rsidRPr="002112CC" w:rsidRDefault="00CC6C03" w:rsidP="00CC6C03">
            <w:pPr>
              <w:pStyle w:val="Texto"/>
            </w:pPr>
            <w:proofErr w:type="spellStart"/>
            <w:r w:rsidRPr="002112CC">
              <w:t>Castinver</w:t>
            </w:r>
            <w:proofErr w:type="spellEnd"/>
            <w:r w:rsidRPr="002112CC">
              <w:t xml:space="preserve"> S.A.U.</w:t>
            </w:r>
          </w:p>
        </w:tc>
        <w:tc>
          <w:tcPr>
            <w:tcW w:w="1569" w:type="dxa"/>
            <w:tcBorders>
              <w:left w:val="nil"/>
              <w:right w:val="nil"/>
            </w:tcBorders>
            <w:vAlign w:val="bottom"/>
          </w:tcPr>
          <w:p w14:paraId="074510E8" w14:textId="6D49CD72" w:rsidR="00CC6C03" w:rsidRPr="00B9444D" w:rsidRDefault="00C055E7" w:rsidP="00CC6C03">
            <w:pPr>
              <w:pStyle w:val="Texto"/>
              <w:tabs>
                <w:tab w:val="decimal" w:pos="1314"/>
              </w:tabs>
            </w:pPr>
            <w:r w:rsidRPr="00C055E7">
              <w:t>38.075</w:t>
            </w:r>
          </w:p>
        </w:tc>
        <w:tc>
          <w:tcPr>
            <w:tcW w:w="171" w:type="dxa"/>
            <w:vAlign w:val="bottom"/>
          </w:tcPr>
          <w:p w14:paraId="7FA642F5" w14:textId="77777777" w:rsidR="00CC6C03" w:rsidRPr="002112CC" w:rsidRDefault="00CC6C03" w:rsidP="00CC6C03">
            <w:pPr>
              <w:pStyle w:val="Texto"/>
            </w:pPr>
          </w:p>
        </w:tc>
        <w:tc>
          <w:tcPr>
            <w:tcW w:w="1566" w:type="dxa"/>
            <w:vAlign w:val="bottom"/>
          </w:tcPr>
          <w:p w14:paraId="2863B76D" w14:textId="696C8E58" w:rsidR="00CC6C03" w:rsidRPr="0088110B" w:rsidRDefault="00CC6C03" w:rsidP="00CC6C03">
            <w:pPr>
              <w:pStyle w:val="Texto"/>
              <w:tabs>
                <w:tab w:val="decimal" w:pos="1314"/>
              </w:tabs>
            </w:pPr>
            <w:r w:rsidRPr="00B9444D">
              <w:t>(</w:t>
            </w:r>
            <w:r w:rsidR="00C0691C" w:rsidRPr="00C0691C">
              <w:t>31.423</w:t>
            </w:r>
            <w:r w:rsidRPr="00B9444D">
              <w:t>)</w:t>
            </w:r>
          </w:p>
        </w:tc>
      </w:tr>
      <w:tr w:rsidR="00CC6C03" w:rsidRPr="002112CC" w14:paraId="629A390D" w14:textId="77777777" w:rsidTr="00D469FA">
        <w:trPr>
          <w:trHeight w:val="20"/>
        </w:trPr>
        <w:tc>
          <w:tcPr>
            <w:tcW w:w="6207" w:type="dxa"/>
            <w:tcBorders>
              <w:left w:val="nil"/>
              <w:bottom w:val="nil"/>
              <w:right w:val="nil"/>
            </w:tcBorders>
            <w:vAlign w:val="bottom"/>
          </w:tcPr>
          <w:p w14:paraId="2653E528" w14:textId="77777777" w:rsidR="00CC6C03" w:rsidRPr="002112CC" w:rsidRDefault="00CC6C03" w:rsidP="00CC6C03">
            <w:pPr>
              <w:pStyle w:val="Texto"/>
            </w:pPr>
            <w:r w:rsidRPr="002112CC">
              <w:t xml:space="preserve">Bridgeport </w:t>
            </w:r>
            <w:proofErr w:type="spellStart"/>
            <w:r w:rsidRPr="002112CC">
              <w:t>Investments</w:t>
            </w:r>
            <w:proofErr w:type="spellEnd"/>
            <w:r w:rsidRPr="002112CC">
              <w:t xml:space="preserve"> LLC</w:t>
            </w:r>
          </w:p>
        </w:tc>
        <w:tc>
          <w:tcPr>
            <w:tcW w:w="1569" w:type="dxa"/>
            <w:tcBorders>
              <w:left w:val="nil"/>
              <w:right w:val="nil"/>
            </w:tcBorders>
            <w:vAlign w:val="bottom"/>
          </w:tcPr>
          <w:p w14:paraId="7B8AEE3E" w14:textId="29FF7AA2" w:rsidR="00CC6C03" w:rsidRPr="00B9444D" w:rsidRDefault="00C0691C" w:rsidP="00CC6C03">
            <w:pPr>
              <w:pStyle w:val="Texto"/>
              <w:tabs>
                <w:tab w:val="decimal" w:pos="1314"/>
              </w:tabs>
            </w:pPr>
            <w:r w:rsidRPr="00C0691C">
              <w:t>(8.312)</w:t>
            </w:r>
          </w:p>
        </w:tc>
        <w:tc>
          <w:tcPr>
            <w:tcW w:w="171" w:type="dxa"/>
            <w:vAlign w:val="bottom"/>
          </w:tcPr>
          <w:p w14:paraId="1BE2C201" w14:textId="77777777" w:rsidR="00CC6C03" w:rsidRPr="002112CC" w:rsidRDefault="00CC6C03" w:rsidP="00CC6C03">
            <w:pPr>
              <w:pStyle w:val="Texto"/>
            </w:pPr>
          </w:p>
        </w:tc>
        <w:tc>
          <w:tcPr>
            <w:tcW w:w="1566" w:type="dxa"/>
            <w:vAlign w:val="bottom"/>
          </w:tcPr>
          <w:p w14:paraId="65394F0B" w14:textId="4EE5B281" w:rsidR="00CC6C03" w:rsidRPr="0088110B" w:rsidRDefault="00C0691C" w:rsidP="00CC6C03">
            <w:pPr>
              <w:pStyle w:val="Texto"/>
              <w:tabs>
                <w:tab w:val="decimal" w:pos="1314"/>
              </w:tabs>
            </w:pPr>
            <w:r w:rsidRPr="00C0691C">
              <w:t>90.061</w:t>
            </w:r>
          </w:p>
        </w:tc>
      </w:tr>
      <w:tr w:rsidR="00CC6C03" w:rsidRPr="002112CC" w14:paraId="4010BE3A" w14:textId="77777777" w:rsidTr="004C5810">
        <w:trPr>
          <w:trHeight w:val="20"/>
        </w:trPr>
        <w:tc>
          <w:tcPr>
            <w:tcW w:w="6207" w:type="dxa"/>
            <w:tcBorders>
              <w:left w:val="nil"/>
              <w:bottom w:val="nil"/>
              <w:right w:val="nil"/>
            </w:tcBorders>
            <w:vAlign w:val="bottom"/>
          </w:tcPr>
          <w:p w14:paraId="518BA2AE" w14:textId="77777777" w:rsidR="00CC6C03" w:rsidRPr="002112CC" w:rsidRDefault="00CC6C03" w:rsidP="00CC6C03">
            <w:pPr>
              <w:pStyle w:val="Texto"/>
            </w:pPr>
            <w:r w:rsidRPr="002112CC">
              <w:t>Bio Ledesma S.A.U.</w:t>
            </w:r>
          </w:p>
        </w:tc>
        <w:tc>
          <w:tcPr>
            <w:tcW w:w="1569" w:type="dxa"/>
            <w:tcBorders>
              <w:left w:val="nil"/>
              <w:right w:val="nil"/>
            </w:tcBorders>
            <w:vAlign w:val="bottom"/>
          </w:tcPr>
          <w:p w14:paraId="74ECC9D2" w14:textId="09FE9DE8" w:rsidR="00CC6C03" w:rsidRPr="00B9444D" w:rsidRDefault="007513A3" w:rsidP="00CC6C03">
            <w:pPr>
              <w:pStyle w:val="Texto"/>
              <w:tabs>
                <w:tab w:val="decimal" w:pos="1314"/>
              </w:tabs>
            </w:pPr>
            <w:r w:rsidRPr="007513A3">
              <w:t>58.826</w:t>
            </w:r>
          </w:p>
        </w:tc>
        <w:tc>
          <w:tcPr>
            <w:tcW w:w="171" w:type="dxa"/>
            <w:vAlign w:val="bottom"/>
          </w:tcPr>
          <w:p w14:paraId="3B076A9C" w14:textId="77777777" w:rsidR="00CC6C03" w:rsidRPr="002112CC" w:rsidRDefault="00CC6C03" w:rsidP="00CC6C03">
            <w:pPr>
              <w:pStyle w:val="Texto"/>
            </w:pPr>
          </w:p>
        </w:tc>
        <w:tc>
          <w:tcPr>
            <w:tcW w:w="1566" w:type="dxa"/>
            <w:vAlign w:val="bottom"/>
          </w:tcPr>
          <w:p w14:paraId="2691BD1D" w14:textId="6DE10C7A" w:rsidR="00CC6C03" w:rsidRPr="0088110B" w:rsidRDefault="00C0691C" w:rsidP="00CC6C03">
            <w:pPr>
              <w:pStyle w:val="Texto"/>
              <w:tabs>
                <w:tab w:val="decimal" w:pos="1314"/>
              </w:tabs>
            </w:pPr>
            <w:r w:rsidRPr="00C0691C">
              <w:t>64.558</w:t>
            </w:r>
          </w:p>
        </w:tc>
      </w:tr>
      <w:tr w:rsidR="00CC6C03" w:rsidRPr="002112CC" w14:paraId="05EDE247" w14:textId="77777777" w:rsidTr="004C5810">
        <w:trPr>
          <w:trHeight w:val="20"/>
        </w:trPr>
        <w:tc>
          <w:tcPr>
            <w:tcW w:w="6207" w:type="dxa"/>
            <w:tcBorders>
              <w:left w:val="nil"/>
              <w:bottom w:val="nil"/>
              <w:right w:val="nil"/>
            </w:tcBorders>
            <w:vAlign w:val="bottom"/>
          </w:tcPr>
          <w:p w14:paraId="5D5E95DA" w14:textId="77777777" w:rsidR="00CC6C03" w:rsidRPr="00067BCE" w:rsidRDefault="00CC6C03" w:rsidP="00CC6C03">
            <w:pPr>
              <w:pStyle w:val="Texto"/>
              <w:rPr>
                <w:lang w:val="pt-BR"/>
              </w:rPr>
            </w:pPr>
            <w:r w:rsidRPr="00067BCE">
              <w:rPr>
                <w:lang w:val="pt-BR"/>
              </w:rPr>
              <w:t xml:space="preserve">Ledesma Frutas S.A.U. </w:t>
            </w:r>
          </w:p>
        </w:tc>
        <w:tc>
          <w:tcPr>
            <w:tcW w:w="1569" w:type="dxa"/>
            <w:tcBorders>
              <w:left w:val="nil"/>
              <w:right w:val="nil"/>
            </w:tcBorders>
            <w:vAlign w:val="bottom"/>
          </w:tcPr>
          <w:p w14:paraId="10A7C3C9" w14:textId="5A11C84D" w:rsidR="00CC6C03" w:rsidRPr="00322CC0" w:rsidRDefault="00C0691C" w:rsidP="00CC6C03">
            <w:pPr>
              <w:pStyle w:val="Texto"/>
              <w:tabs>
                <w:tab w:val="decimal" w:pos="1314"/>
              </w:tabs>
            </w:pPr>
            <w:r w:rsidRPr="00322CC0">
              <w:t>(6.032)</w:t>
            </w:r>
          </w:p>
        </w:tc>
        <w:tc>
          <w:tcPr>
            <w:tcW w:w="171" w:type="dxa"/>
            <w:vAlign w:val="bottom"/>
          </w:tcPr>
          <w:p w14:paraId="0F0EA59A" w14:textId="77777777" w:rsidR="00CC6C03" w:rsidRPr="00322CC0" w:rsidRDefault="00CC6C03" w:rsidP="00CC6C03">
            <w:pPr>
              <w:pStyle w:val="Texto"/>
            </w:pPr>
          </w:p>
        </w:tc>
        <w:tc>
          <w:tcPr>
            <w:tcW w:w="1566" w:type="dxa"/>
            <w:vAlign w:val="bottom"/>
          </w:tcPr>
          <w:p w14:paraId="3FF3C589" w14:textId="2C18AE3D" w:rsidR="00CC6C03" w:rsidRPr="0088110B" w:rsidRDefault="00C0691C" w:rsidP="00CC6C03">
            <w:pPr>
              <w:pStyle w:val="Texto"/>
              <w:tabs>
                <w:tab w:val="decimal" w:pos="1314"/>
              </w:tabs>
            </w:pPr>
            <w:r w:rsidRPr="00C0691C">
              <w:t>2.470</w:t>
            </w:r>
          </w:p>
        </w:tc>
      </w:tr>
      <w:tr w:rsidR="00CC6C03" w:rsidRPr="002112CC" w14:paraId="73C325D2" w14:textId="77777777" w:rsidTr="004C5810">
        <w:trPr>
          <w:trHeight w:val="20"/>
        </w:trPr>
        <w:tc>
          <w:tcPr>
            <w:tcW w:w="6207" w:type="dxa"/>
            <w:tcBorders>
              <w:left w:val="nil"/>
              <w:bottom w:val="nil"/>
              <w:right w:val="nil"/>
            </w:tcBorders>
            <w:vAlign w:val="bottom"/>
          </w:tcPr>
          <w:p w14:paraId="120E788A" w14:textId="7D675461" w:rsidR="00CC6C03" w:rsidRPr="002112CC" w:rsidRDefault="00CC6C03" w:rsidP="00CC6C03">
            <w:pPr>
              <w:pStyle w:val="Texto"/>
            </w:pPr>
            <w:r w:rsidRPr="002112CC">
              <w:t>Ledesma Renovables S.A.</w:t>
            </w:r>
            <w:r w:rsidR="00D6040E">
              <w:t xml:space="preserve"> </w:t>
            </w:r>
            <w:r w:rsidR="00D6040E" w:rsidRPr="00845B93">
              <w:rPr>
                <w:sz w:val="16"/>
                <w:szCs w:val="16"/>
              </w:rPr>
              <w:t>(</w:t>
            </w:r>
            <w:r w:rsidR="00D6040E">
              <w:rPr>
                <w:sz w:val="16"/>
                <w:szCs w:val="16"/>
              </w:rPr>
              <w:t>1</w:t>
            </w:r>
            <w:r w:rsidR="00D6040E" w:rsidRPr="00845B93">
              <w:rPr>
                <w:sz w:val="16"/>
                <w:szCs w:val="16"/>
              </w:rPr>
              <w:t>)</w:t>
            </w:r>
          </w:p>
        </w:tc>
        <w:tc>
          <w:tcPr>
            <w:tcW w:w="1569" w:type="dxa"/>
            <w:tcBorders>
              <w:left w:val="nil"/>
              <w:right w:val="nil"/>
            </w:tcBorders>
            <w:vAlign w:val="bottom"/>
          </w:tcPr>
          <w:p w14:paraId="50330931" w14:textId="4BC4ECA3" w:rsidR="00CC6C03" w:rsidRPr="00B9444D" w:rsidRDefault="00C0691C" w:rsidP="00CC6C03">
            <w:pPr>
              <w:pStyle w:val="Texto"/>
              <w:tabs>
                <w:tab w:val="decimal" w:pos="1314"/>
              </w:tabs>
            </w:pPr>
            <w:r w:rsidRPr="00C0691C">
              <w:t>-</w:t>
            </w:r>
            <w:r w:rsidR="00322CC0">
              <w:t xml:space="preserve">       </w:t>
            </w:r>
          </w:p>
        </w:tc>
        <w:tc>
          <w:tcPr>
            <w:tcW w:w="171" w:type="dxa"/>
            <w:vAlign w:val="bottom"/>
          </w:tcPr>
          <w:p w14:paraId="50F48C71" w14:textId="77777777" w:rsidR="00CC6C03" w:rsidRPr="002112CC" w:rsidRDefault="00CC6C03" w:rsidP="00CC6C03">
            <w:pPr>
              <w:pStyle w:val="Texto"/>
            </w:pPr>
          </w:p>
        </w:tc>
        <w:tc>
          <w:tcPr>
            <w:tcW w:w="1566" w:type="dxa"/>
            <w:vAlign w:val="bottom"/>
          </w:tcPr>
          <w:p w14:paraId="50BCBD9E" w14:textId="4BC760A0" w:rsidR="00CC6C03" w:rsidRPr="0088110B" w:rsidRDefault="00CC6C03" w:rsidP="00CC6C03">
            <w:pPr>
              <w:pStyle w:val="Texto"/>
              <w:tabs>
                <w:tab w:val="decimal" w:pos="1314"/>
              </w:tabs>
            </w:pPr>
            <w:r w:rsidRPr="00B9444D">
              <w:t>(</w:t>
            </w:r>
            <w:r w:rsidR="00C0691C" w:rsidRPr="00C0691C">
              <w:t>8.513</w:t>
            </w:r>
            <w:r w:rsidRPr="00B9444D">
              <w:t>)</w:t>
            </w:r>
          </w:p>
        </w:tc>
      </w:tr>
      <w:tr w:rsidR="00CC6C03" w:rsidRPr="00322CC0" w14:paraId="5AB865AF" w14:textId="77777777" w:rsidTr="004C5810">
        <w:trPr>
          <w:trHeight w:val="20"/>
        </w:trPr>
        <w:tc>
          <w:tcPr>
            <w:tcW w:w="6207" w:type="dxa"/>
            <w:tcBorders>
              <w:left w:val="nil"/>
              <w:bottom w:val="nil"/>
              <w:right w:val="nil"/>
            </w:tcBorders>
            <w:vAlign w:val="bottom"/>
          </w:tcPr>
          <w:p w14:paraId="208ED7CF" w14:textId="77777777" w:rsidR="00CC6C03" w:rsidRPr="00322CC0" w:rsidRDefault="00CC6C03" w:rsidP="00CC6C03">
            <w:pPr>
              <w:pStyle w:val="Texto"/>
              <w:rPr>
                <w:sz w:val="14"/>
                <w:szCs w:val="14"/>
              </w:rPr>
            </w:pPr>
          </w:p>
        </w:tc>
        <w:tc>
          <w:tcPr>
            <w:tcW w:w="1569" w:type="dxa"/>
            <w:tcBorders>
              <w:left w:val="nil"/>
              <w:right w:val="nil"/>
            </w:tcBorders>
            <w:vAlign w:val="bottom"/>
          </w:tcPr>
          <w:p w14:paraId="22F9F70B" w14:textId="77777777" w:rsidR="00CC6C03" w:rsidRPr="00322CC0" w:rsidRDefault="00CC6C03" w:rsidP="00CC6C03">
            <w:pPr>
              <w:pStyle w:val="Texto"/>
              <w:tabs>
                <w:tab w:val="decimal" w:pos="1314"/>
              </w:tabs>
              <w:rPr>
                <w:sz w:val="14"/>
                <w:szCs w:val="14"/>
              </w:rPr>
            </w:pPr>
          </w:p>
        </w:tc>
        <w:tc>
          <w:tcPr>
            <w:tcW w:w="171" w:type="dxa"/>
            <w:vAlign w:val="bottom"/>
          </w:tcPr>
          <w:p w14:paraId="6A87287A" w14:textId="77777777" w:rsidR="00CC6C03" w:rsidRPr="00322CC0" w:rsidRDefault="00CC6C03" w:rsidP="00CC6C03">
            <w:pPr>
              <w:pStyle w:val="Texto"/>
              <w:rPr>
                <w:sz w:val="14"/>
                <w:szCs w:val="14"/>
              </w:rPr>
            </w:pPr>
          </w:p>
        </w:tc>
        <w:tc>
          <w:tcPr>
            <w:tcW w:w="1566" w:type="dxa"/>
            <w:vAlign w:val="bottom"/>
          </w:tcPr>
          <w:p w14:paraId="5E28B519" w14:textId="77777777" w:rsidR="00CC6C03" w:rsidRPr="00322CC0" w:rsidRDefault="00CC6C03" w:rsidP="00CC6C03">
            <w:pPr>
              <w:pStyle w:val="Texto"/>
              <w:tabs>
                <w:tab w:val="decimal" w:pos="1314"/>
              </w:tabs>
              <w:rPr>
                <w:sz w:val="14"/>
                <w:szCs w:val="14"/>
              </w:rPr>
            </w:pPr>
          </w:p>
        </w:tc>
      </w:tr>
      <w:tr w:rsidR="00CC6C03" w:rsidRPr="002112CC" w14:paraId="09BF4075" w14:textId="77777777" w:rsidTr="004C5810">
        <w:trPr>
          <w:trHeight w:val="20"/>
        </w:trPr>
        <w:tc>
          <w:tcPr>
            <w:tcW w:w="6207" w:type="dxa"/>
            <w:tcBorders>
              <w:left w:val="nil"/>
              <w:bottom w:val="nil"/>
              <w:right w:val="nil"/>
            </w:tcBorders>
            <w:vAlign w:val="bottom"/>
          </w:tcPr>
          <w:p w14:paraId="6F21D019" w14:textId="77777777" w:rsidR="00CC6C03" w:rsidRPr="002112CC" w:rsidRDefault="00CC6C03" w:rsidP="00CC6C03">
            <w:pPr>
              <w:pStyle w:val="Texto"/>
              <w:rPr>
                <w:b/>
              </w:rPr>
            </w:pPr>
            <w:r w:rsidRPr="002112CC">
              <w:rPr>
                <w:b/>
              </w:rPr>
              <w:t>Asociadas</w:t>
            </w:r>
          </w:p>
        </w:tc>
        <w:tc>
          <w:tcPr>
            <w:tcW w:w="1569" w:type="dxa"/>
            <w:tcBorders>
              <w:left w:val="nil"/>
              <w:right w:val="nil"/>
            </w:tcBorders>
            <w:vAlign w:val="bottom"/>
          </w:tcPr>
          <w:p w14:paraId="7F395400" w14:textId="77777777" w:rsidR="00CC6C03" w:rsidRPr="00B9444D" w:rsidRDefault="00CC6C03" w:rsidP="00CC6C03">
            <w:pPr>
              <w:pStyle w:val="Texto"/>
              <w:tabs>
                <w:tab w:val="decimal" w:pos="1314"/>
              </w:tabs>
            </w:pPr>
          </w:p>
        </w:tc>
        <w:tc>
          <w:tcPr>
            <w:tcW w:w="171" w:type="dxa"/>
            <w:vAlign w:val="bottom"/>
          </w:tcPr>
          <w:p w14:paraId="55588D31" w14:textId="77777777" w:rsidR="00CC6C03" w:rsidRPr="002112CC" w:rsidRDefault="00CC6C03" w:rsidP="00CC6C03">
            <w:pPr>
              <w:pStyle w:val="Texto"/>
            </w:pPr>
          </w:p>
        </w:tc>
        <w:tc>
          <w:tcPr>
            <w:tcW w:w="1566" w:type="dxa"/>
            <w:vAlign w:val="bottom"/>
          </w:tcPr>
          <w:p w14:paraId="412D811E" w14:textId="77777777" w:rsidR="00CC6C03" w:rsidRPr="0088110B" w:rsidRDefault="00CC6C03" w:rsidP="00CC6C03">
            <w:pPr>
              <w:pStyle w:val="Texto"/>
              <w:tabs>
                <w:tab w:val="decimal" w:pos="1314"/>
              </w:tabs>
            </w:pPr>
          </w:p>
        </w:tc>
      </w:tr>
      <w:tr w:rsidR="00CC6C03" w:rsidRPr="002112CC" w14:paraId="436CE099" w14:textId="77777777" w:rsidTr="00D469FA">
        <w:trPr>
          <w:trHeight w:val="20"/>
        </w:trPr>
        <w:tc>
          <w:tcPr>
            <w:tcW w:w="6207" w:type="dxa"/>
            <w:tcBorders>
              <w:left w:val="nil"/>
              <w:bottom w:val="nil"/>
              <w:right w:val="nil"/>
            </w:tcBorders>
            <w:vAlign w:val="bottom"/>
          </w:tcPr>
          <w:p w14:paraId="091872D8" w14:textId="77777777" w:rsidR="00CC6C03" w:rsidRPr="002112CC" w:rsidRDefault="00CC6C03" w:rsidP="00CC6C03">
            <w:pPr>
              <w:pStyle w:val="Texto"/>
            </w:pPr>
            <w:r w:rsidRPr="002112CC">
              <w:t>Productores de Alcohol de Melaza S.A.</w:t>
            </w:r>
          </w:p>
        </w:tc>
        <w:tc>
          <w:tcPr>
            <w:tcW w:w="1569" w:type="dxa"/>
            <w:tcBorders>
              <w:left w:val="nil"/>
              <w:right w:val="nil"/>
            </w:tcBorders>
            <w:vAlign w:val="bottom"/>
          </w:tcPr>
          <w:p w14:paraId="09FA6DA3" w14:textId="2DE24F41" w:rsidR="00CC6C03" w:rsidRPr="00B9444D" w:rsidRDefault="00C0691C" w:rsidP="00CC6C03">
            <w:pPr>
              <w:pStyle w:val="Texto"/>
              <w:tabs>
                <w:tab w:val="decimal" w:pos="1314"/>
              </w:tabs>
            </w:pPr>
            <w:r w:rsidRPr="00C0691C">
              <w:t>5.728</w:t>
            </w:r>
          </w:p>
        </w:tc>
        <w:tc>
          <w:tcPr>
            <w:tcW w:w="171" w:type="dxa"/>
            <w:vAlign w:val="bottom"/>
          </w:tcPr>
          <w:p w14:paraId="674CBD49" w14:textId="77777777" w:rsidR="00CC6C03" w:rsidRPr="002112CC" w:rsidRDefault="00CC6C03" w:rsidP="00CC6C03">
            <w:pPr>
              <w:pStyle w:val="Texto"/>
            </w:pPr>
          </w:p>
        </w:tc>
        <w:tc>
          <w:tcPr>
            <w:tcW w:w="1566" w:type="dxa"/>
            <w:vAlign w:val="bottom"/>
          </w:tcPr>
          <w:p w14:paraId="060686C5" w14:textId="26298DC3" w:rsidR="00CC6C03" w:rsidRPr="0088110B" w:rsidRDefault="00C0691C" w:rsidP="00CC6C03">
            <w:pPr>
              <w:pStyle w:val="Texto"/>
              <w:tabs>
                <w:tab w:val="decimal" w:pos="1314"/>
              </w:tabs>
            </w:pPr>
            <w:r w:rsidRPr="00C0691C">
              <w:t>87.027</w:t>
            </w:r>
          </w:p>
        </w:tc>
      </w:tr>
      <w:tr w:rsidR="00CC6C03" w:rsidRPr="002112CC" w14:paraId="44F9743C" w14:textId="77777777" w:rsidTr="004C5810">
        <w:trPr>
          <w:trHeight w:val="20"/>
        </w:trPr>
        <w:tc>
          <w:tcPr>
            <w:tcW w:w="6207" w:type="dxa"/>
            <w:tcBorders>
              <w:left w:val="nil"/>
              <w:bottom w:val="nil"/>
              <w:right w:val="nil"/>
            </w:tcBorders>
            <w:vAlign w:val="bottom"/>
          </w:tcPr>
          <w:p w14:paraId="42F12DCA" w14:textId="77777777" w:rsidR="00CC6C03" w:rsidRPr="002112CC" w:rsidRDefault="00CC6C03" w:rsidP="00CC6C03">
            <w:pPr>
              <w:pStyle w:val="Texto"/>
            </w:pPr>
            <w:r w:rsidRPr="002112CC">
              <w:t>Franquicias Azucareras S.A.</w:t>
            </w:r>
          </w:p>
        </w:tc>
        <w:tc>
          <w:tcPr>
            <w:tcW w:w="1569" w:type="dxa"/>
            <w:tcBorders>
              <w:left w:val="nil"/>
              <w:right w:val="nil"/>
            </w:tcBorders>
            <w:vAlign w:val="bottom"/>
          </w:tcPr>
          <w:p w14:paraId="397680EA" w14:textId="565331BF" w:rsidR="00CC6C03" w:rsidRPr="00B9444D" w:rsidRDefault="00C0691C" w:rsidP="00CC6C03">
            <w:pPr>
              <w:pStyle w:val="Texto"/>
              <w:tabs>
                <w:tab w:val="decimal" w:pos="1314"/>
              </w:tabs>
            </w:pPr>
            <w:r w:rsidRPr="00C0691C">
              <w:t>(212)</w:t>
            </w:r>
          </w:p>
        </w:tc>
        <w:tc>
          <w:tcPr>
            <w:tcW w:w="171" w:type="dxa"/>
            <w:vAlign w:val="bottom"/>
          </w:tcPr>
          <w:p w14:paraId="123C6561" w14:textId="77777777" w:rsidR="00CC6C03" w:rsidRPr="002112CC" w:rsidRDefault="00CC6C03" w:rsidP="00CC6C03">
            <w:pPr>
              <w:pStyle w:val="Texto"/>
            </w:pPr>
          </w:p>
        </w:tc>
        <w:tc>
          <w:tcPr>
            <w:tcW w:w="1566" w:type="dxa"/>
            <w:vAlign w:val="bottom"/>
          </w:tcPr>
          <w:p w14:paraId="320A01F2" w14:textId="1A7E49AB" w:rsidR="00CC6C03" w:rsidRPr="0088110B" w:rsidRDefault="00CC6C03" w:rsidP="00CC6C03">
            <w:pPr>
              <w:pStyle w:val="Texto"/>
              <w:tabs>
                <w:tab w:val="decimal" w:pos="1314"/>
              </w:tabs>
            </w:pPr>
            <w:r w:rsidRPr="00B9444D">
              <w:t>(</w:t>
            </w:r>
            <w:r w:rsidR="00C0691C" w:rsidRPr="00C0691C">
              <w:t>1.443</w:t>
            </w:r>
            <w:r w:rsidRPr="00B9444D">
              <w:t>)</w:t>
            </w:r>
          </w:p>
        </w:tc>
      </w:tr>
      <w:tr w:rsidR="00CC6C03" w:rsidRPr="002112CC" w14:paraId="43E598D2" w14:textId="77777777" w:rsidTr="004C5810">
        <w:trPr>
          <w:trHeight w:val="20"/>
        </w:trPr>
        <w:tc>
          <w:tcPr>
            <w:tcW w:w="6207" w:type="dxa"/>
            <w:tcBorders>
              <w:left w:val="nil"/>
              <w:bottom w:val="nil"/>
              <w:right w:val="nil"/>
            </w:tcBorders>
            <w:vAlign w:val="bottom"/>
          </w:tcPr>
          <w:p w14:paraId="30ECFB0A" w14:textId="77777777" w:rsidR="00CC6C03" w:rsidRPr="002112CC" w:rsidRDefault="00CC6C03" w:rsidP="00CC6C03">
            <w:pPr>
              <w:pStyle w:val="Texto"/>
            </w:pPr>
            <w:proofErr w:type="spellStart"/>
            <w:r w:rsidRPr="00BF5C4C">
              <w:t>Aguaragüe</w:t>
            </w:r>
            <w:proofErr w:type="spellEnd"/>
            <w:r w:rsidRPr="00BF5C4C">
              <w:t xml:space="preserve"> Unión Transitoria de Empresas</w:t>
            </w:r>
          </w:p>
        </w:tc>
        <w:tc>
          <w:tcPr>
            <w:tcW w:w="1569" w:type="dxa"/>
            <w:tcBorders>
              <w:left w:val="nil"/>
              <w:right w:val="nil"/>
            </w:tcBorders>
            <w:vAlign w:val="bottom"/>
          </w:tcPr>
          <w:p w14:paraId="0E676EED" w14:textId="63B4A411" w:rsidR="00CC6C03" w:rsidRPr="00B9444D" w:rsidRDefault="00C0691C" w:rsidP="00CC6C03">
            <w:pPr>
              <w:pStyle w:val="Texto"/>
              <w:tabs>
                <w:tab w:val="decimal" w:pos="1314"/>
              </w:tabs>
            </w:pPr>
            <w:r w:rsidRPr="00C0691C">
              <w:t>(32.225)</w:t>
            </w:r>
          </w:p>
        </w:tc>
        <w:tc>
          <w:tcPr>
            <w:tcW w:w="171" w:type="dxa"/>
            <w:vAlign w:val="bottom"/>
          </w:tcPr>
          <w:p w14:paraId="311727BB" w14:textId="77777777" w:rsidR="00CC6C03" w:rsidRPr="002112CC" w:rsidRDefault="00CC6C03" w:rsidP="00CC6C03">
            <w:pPr>
              <w:pStyle w:val="Texto"/>
            </w:pPr>
          </w:p>
        </w:tc>
        <w:tc>
          <w:tcPr>
            <w:tcW w:w="1566" w:type="dxa"/>
            <w:vAlign w:val="bottom"/>
          </w:tcPr>
          <w:p w14:paraId="605BFC29" w14:textId="18CBE8E7" w:rsidR="00CC6C03" w:rsidRPr="0088110B" w:rsidRDefault="00C0691C" w:rsidP="00CC6C03">
            <w:pPr>
              <w:pStyle w:val="Texto"/>
              <w:tabs>
                <w:tab w:val="decimal" w:pos="1314"/>
              </w:tabs>
            </w:pPr>
            <w:r w:rsidRPr="00C0691C">
              <w:t>20.472</w:t>
            </w:r>
          </w:p>
        </w:tc>
      </w:tr>
      <w:tr w:rsidR="00CC6C03" w:rsidRPr="002112CC" w14:paraId="7DA09775" w14:textId="77777777" w:rsidTr="004C5810">
        <w:trPr>
          <w:trHeight w:val="20"/>
        </w:trPr>
        <w:tc>
          <w:tcPr>
            <w:tcW w:w="6207" w:type="dxa"/>
            <w:tcBorders>
              <w:left w:val="nil"/>
              <w:bottom w:val="nil"/>
              <w:right w:val="nil"/>
            </w:tcBorders>
            <w:vAlign w:val="bottom"/>
          </w:tcPr>
          <w:p w14:paraId="5A2487A7" w14:textId="77777777" w:rsidR="00CC6C03" w:rsidRPr="002112CC" w:rsidRDefault="00CC6C03" w:rsidP="00CC6C03">
            <w:pPr>
              <w:pStyle w:val="Texto"/>
              <w:jc w:val="left"/>
              <w:rPr>
                <w:b/>
              </w:rPr>
            </w:pPr>
            <w:proofErr w:type="gramStart"/>
            <w:r w:rsidRPr="002112CC">
              <w:rPr>
                <w:b/>
              </w:rPr>
              <w:t>Total</w:t>
            </w:r>
            <w:proofErr w:type="gramEnd"/>
            <w:r w:rsidRPr="002112CC">
              <w:rPr>
                <w:b/>
              </w:rPr>
              <w:t xml:space="preserve"> participaciones en los resultados netos de asociadas y controladas</w:t>
            </w:r>
          </w:p>
        </w:tc>
        <w:tc>
          <w:tcPr>
            <w:tcW w:w="1569" w:type="dxa"/>
            <w:tcBorders>
              <w:top w:val="single" w:sz="6" w:space="0" w:color="auto"/>
              <w:left w:val="nil"/>
              <w:bottom w:val="double" w:sz="6" w:space="0" w:color="auto"/>
              <w:right w:val="nil"/>
            </w:tcBorders>
            <w:vAlign w:val="bottom"/>
          </w:tcPr>
          <w:p w14:paraId="467509EE" w14:textId="07FC8BED" w:rsidR="00CC6C03" w:rsidRPr="00322CC0" w:rsidRDefault="007513A3" w:rsidP="00CC6C03">
            <w:pPr>
              <w:pStyle w:val="Texto"/>
              <w:tabs>
                <w:tab w:val="decimal" w:pos="1314"/>
              </w:tabs>
              <w:rPr>
                <w:b/>
                <w:bCs/>
              </w:rPr>
            </w:pPr>
            <w:r w:rsidRPr="007513A3">
              <w:rPr>
                <w:b/>
                <w:bCs/>
              </w:rPr>
              <w:t>55.848</w:t>
            </w:r>
          </w:p>
        </w:tc>
        <w:tc>
          <w:tcPr>
            <w:tcW w:w="171" w:type="dxa"/>
            <w:vAlign w:val="bottom"/>
          </w:tcPr>
          <w:p w14:paraId="130AB765" w14:textId="77777777" w:rsidR="00CC6C03" w:rsidRPr="00322CC0" w:rsidRDefault="00CC6C03" w:rsidP="00CC6C03">
            <w:pPr>
              <w:pStyle w:val="Texto"/>
              <w:rPr>
                <w:b/>
                <w:bCs/>
              </w:rPr>
            </w:pPr>
          </w:p>
        </w:tc>
        <w:tc>
          <w:tcPr>
            <w:tcW w:w="1566" w:type="dxa"/>
            <w:tcBorders>
              <w:top w:val="single" w:sz="6" w:space="0" w:color="auto"/>
              <w:bottom w:val="double" w:sz="6" w:space="0" w:color="auto"/>
            </w:tcBorders>
            <w:vAlign w:val="bottom"/>
          </w:tcPr>
          <w:p w14:paraId="1D2A5F8E" w14:textId="3477829E" w:rsidR="00CC6C03" w:rsidRPr="00322CC0" w:rsidRDefault="00C0691C" w:rsidP="00CC6C03">
            <w:pPr>
              <w:pStyle w:val="Texto"/>
              <w:tabs>
                <w:tab w:val="decimal" w:pos="1314"/>
              </w:tabs>
              <w:rPr>
                <w:b/>
                <w:bCs/>
              </w:rPr>
            </w:pPr>
            <w:r w:rsidRPr="00322CC0">
              <w:rPr>
                <w:b/>
                <w:bCs/>
              </w:rPr>
              <w:t>223.209</w:t>
            </w:r>
          </w:p>
        </w:tc>
      </w:tr>
    </w:tbl>
    <w:p w14:paraId="14DF71A5" w14:textId="77777777" w:rsidR="00456227" w:rsidRPr="002112CC" w:rsidRDefault="00456227" w:rsidP="002523B8">
      <w:pPr>
        <w:pStyle w:val="Texto"/>
      </w:pPr>
    </w:p>
    <w:p w14:paraId="001CFC96" w14:textId="77777777" w:rsidR="00D6040E" w:rsidRDefault="00D6040E" w:rsidP="009D5322">
      <w:pPr>
        <w:pStyle w:val="Texto"/>
        <w:numPr>
          <w:ilvl w:val="0"/>
          <w:numId w:val="63"/>
        </w:numPr>
        <w:rPr>
          <w:sz w:val="16"/>
          <w:szCs w:val="16"/>
        </w:rPr>
      </w:pPr>
      <w:r>
        <w:rPr>
          <w:sz w:val="16"/>
          <w:szCs w:val="16"/>
        </w:rPr>
        <w:t>Con fecha 15 de mayo de 2020, los accionistas de la Sociedad han arribado a un acuerdo para disolver anticipadamente la Sociedad.</w:t>
      </w:r>
    </w:p>
    <w:p w14:paraId="7312B6F8" w14:textId="77777777" w:rsidR="0088110B" w:rsidRDefault="0088110B" w:rsidP="002523B8">
      <w:pPr>
        <w:pStyle w:val="Texto"/>
      </w:pPr>
    </w:p>
    <w:p w14:paraId="5B179072" w14:textId="77777777" w:rsidR="0088110B" w:rsidRPr="002112CC" w:rsidRDefault="0088110B" w:rsidP="002523B8">
      <w:pPr>
        <w:pStyle w:val="Texto"/>
      </w:pPr>
    </w:p>
    <w:p w14:paraId="320D4686" w14:textId="77777777" w:rsidR="00667CED" w:rsidRPr="002112CC" w:rsidRDefault="00667CED" w:rsidP="00753672">
      <w:pPr>
        <w:pStyle w:val="Ttulonota"/>
        <w:numPr>
          <w:ilvl w:val="0"/>
          <w:numId w:val="6"/>
        </w:numPr>
      </w:pPr>
      <w:r w:rsidRPr="002112CC">
        <w:t>INGRESOS DE ACTIVIDADES ORDINARIAS</w:t>
      </w:r>
    </w:p>
    <w:p w14:paraId="425745BE" w14:textId="77777777" w:rsidR="00A74689" w:rsidRPr="002112CC" w:rsidRDefault="00A74689" w:rsidP="00F30CAF">
      <w:pPr>
        <w:pStyle w:val="Texto"/>
      </w:pPr>
    </w:p>
    <w:tbl>
      <w:tblPr>
        <w:tblW w:w="9513" w:type="dxa"/>
        <w:tblLayout w:type="fixed"/>
        <w:tblCellMar>
          <w:left w:w="0" w:type="dxa"/>
          <w:right w:w="0" w:type="dxa"/>
        </w:tblCellMar>
        <w:tblLook w:val="04A0" w:firstRow="1" w:lastRow="0" w:firstColumn="1" w:lastColumn="0" w:noHBand="0" w:noVBand="1"/>
      </w:tblPr>
      <w:tblGrid>
        <w:gridCol w:w="6207"/>
        <w:gridCol w:w="1569"/>
        <w:gridCol w:w="171"/>
        <w:gridCol w:w="1566"/>
      </w:tblGrid>
      <w:tr w:rsidR="00F30CAF" w:rsidRPr="002112CC" w14:paraId="7529B48E" w14:textId="77777777" w:rsidTr="004C5810">
        <w:trPr>
          <w:trHeight w:val="20"/>
        </w:trPr>
        <w:tc>
          <w:tcPr>
            <w:tcW w:w="6207" w:type="dxa"/>
            <w:tcBorders>
              <w:top w:val="nil"/>
              <w:left w:val="nil"/>
              <w:right w:val="nil"/>
            </w:tcBorders>
            <w:vAlign w:val="bottom"/>
          </w:tcPr>
          <w:p w14:paraId="291B534E" w14:textId="77777777" w:rsidR="00F30CAF" w:rsidRPr="002112CC" w:rsidRDefault="00F30CAF" w:rsidP="004C5810">
            <w:pPr>
              <w:pStyle w:val="Texto"/>
            </w:pPr>
          </w:p>
        </w:tc>
        <w:tc>
          <w:tcPr>
            <w:tcW w:w="3306" w:type="dxa"/>
            <w:gridSpan w:val="3"/>
            <w:tcBorders>
              <w:top w:val="nil"/>
              <w:left w:val="nil"/>
              <w:bottom w:val="single" w:sz="4" w:space="0" w:color="auto"/>
            </w:tcBorders>
            <w:vAlign w:val="bottom"/>
          </w:tcPr>
          <w:p w14:paraId="1857A38A" w14:textId="77777777" w:rsidR="00F30CAF" w:rsidRPr="002112CC" w:rsidRDefault="00F30CAF" w:rsidP="004C5810">
            <w:pPr>
              <w:pStyle w:val="Texto"/>
              <w:jc w:val="center"/>
              <w:rPr>
                <w:b/>
              </w:rPr>
            </w:pPr>
            <w:r w:rsidRPr="002112CC">
              <w:rPr>
                <w:b/>
              </w:rPr>
              <w:t>Ganancia / (Pérdida)</w:t>
            </w:r>
          </w:p>
        </w:tc>
      </w:tr>
      <w:tr w:rsidR="0046246A" w:rsidRPr="002112CC" w14:paraId="374499BC" w14:textId="77777777" w:rsidTr="004C5810">
        <w:trPr>
          <w:trHeight w:val="20"/>
        </w:trPr>
        <w:tc>
          <w:tcPr>
            <w:tcW w:w="6207" w:type="dxa"/>
            <w:tcBorders>
              <w:top w:val="nil"/>
              <w:left w:val="nil"/>
              <w:right w:val="nil"/>
            </w:tcBorders>
            <w:vAlign w:val="bottom"/>
          </w:tcPr>
          <w:p w14:paraId="5C009A1B" w14:textId="77777777" w:rsidR="0046246A" w:rsidRPr="002112CC" w:rsidRDefault="0046246A" w:rsidP="0046246A">
            <w:pPr>
              <w:pStyle w:val="Texto"/>
            </w:pPr>
          </w:p>
        </w:tc>
        <w:tc>
          <w:tcPr>
            <w:tcW w:w="1569" w:type="dxa"/>
            <w:tcBorders>
              <w:top w:val="nil"/>
              <w:left w:val="nil"/>
              <w:bottom w:val="single" w:sz="4" w:space="0" w:color="auto"/>
              <w:right w:val="nil"/>
            </w:tcBorders>
            <w:vAlign w:val="bottom"/>
          </w:tcPr>
          <w:p w14:paraId="1E24D4A7" w14:textId="18629CCF" w:rsidR="0046246A" w:rsidRPr="002112CC" w:rsidRDefault="0046246A" w:rsidP="0046246A">
            <w:pPr>
              <w:pStyle w:val="Texto"/>
              <w:jc w:val="center"/>
              <w:rPr>
                <w:b/>
              </w:rPr>
            </w:pPr>
            <w:r w:rsidRPr="002112CC">
              <w:rPr>
                <w:b/>
              </w:rPr>
              <w:t>31/05/202</w:t>
            </w:r>
            <w:r w:rsidR="00CC6C03">
              <w:rPr>
                <w:b/>
              </w:rPr>
              <w:t>1</w:t>
            </w:r>
          </w:p>
        </w:tc>
        <w:tc>
          <w:tcPr>
            <w:tcW w:w="171" w:type="dxa"/>
            <w:vAlign w:val="bottom"/>
          </w:tcPr>
          <w:p w14:paraId="05FED227" w14:textId="77777777" w:rsidR="0046246A" w:rsidRPr="002112CC" w:rsidRDefault="0046246A" w:rsidP="0046246A">
            <w:pPr>
              <w:pStyle w:val="Texto"/>
              <w:rPr>
                <w:b/>
              </w:rPr>
            </w:pPr>
          </w:p>
        </w:tc>
        <w:tc>
          <w:tcPr>
            <w:tcW w:w="1566" w:type="dxa"/>
            <w:tcBorders>
              <w:bottom w:val="single" w:sz="4" w:space="0" w:color="auto"/>
            </w:tcBorders>
            <w:vAlign w:val="bottom"/>
          </w:tcPr>
          <w:p w14:paraId="1BD0E096" w14:textId="2988FEA1" w:rsidR="0046246A" w:rsidRPr="002112CC" w:rsidRDefault="0046246A" w:rsidP="0046246A">
            <w:pPr>
              <w:pStyle w:val="Texto"/>
              <w:jc w:val="center"/>
              <w:rPr>
                <w:b/>
              </w:rPr>
            </w:pPr>
            <w:r w:rsidRPr="002112CC">
              <w:rPr>
                <w:b/>
              </w:rPr>
              <w:t>31/05/20</w:t>
            </w:r>
            <w:r w:rsidR="00CC6C03">
              <w:rPr>
                <w:b/>
              </w:rPr>
              <w:t>20</w:t>
            </w:r>
          </w:p>
        </w:tc>
      </w:tr>
      <w:tr w:rsidR="00CC6C03" w:rsidRPr="00322CC0" w14:paraId="3D5C8BE9" w14:textId="77777777" w:rsidTr="004C5810">
        <w:trPr>
          <w:trHeight w:val="20"/>
        </w:trPr>
        <w:tc>
          <w:tcPr>
            <w:tcW w:w="6207" w:type="dxa"/>
            <w:tcBorders>
              <w:left w:val="nil"/>
              <w:bottom w:val="nil"/>
              <w:right w:val="nil"/>
            </w:tcBorders>
            <w:vAlign w:val="bottom"/>
          </w:tcPr>
          <w:p w14:paraId="5DCA8076" w14:textId="77777777" w:rsidR="00CC6C03" w:rsidRPr="00322CC0" w:rsidRDefault="00CC6C03" w:rsidP="00CC6C03">
            <w:pPr>
              <w:pStyle w:val="Texto"/>
              <w:rPr>
                <w:sz w:val="14"/>
                <w:szCs w:val="14"/>
              </w:rPr>
            </w:pPr>
          </w:p>
        </w:tc>
        <w:tc>
          <w:tcPr>
            <w:tcW w:w="1569" w:type="dxa"/>
            <w:tcBorders>
              <w:left w:val="nil"/>
              <w:right w:val="nil"/>
            </w:tcBorders>
            <w:vAlign w:val="bottom"/>
          </w:tcPr>
          <w:p w14:paraId="3CAF0D6D" w14:textId="77777777" w:rsidR="00CC6C03" w:rsidRPr="00322CC0" w:rsidRDefault="00CC6C03" w:rsidP="00CC6C03">
            <w:pPr>
              <w:pStyle w:val="Texto"/>
              <w:tabs>
                <w:tab w:val="decimal" w:pos="1314"/>
              </w:tabs>
              <w:rPr>
                <w:sz w:val="14"/>
                <w:szCs w:val="14"/>
              </w:rPr>
            </w:pPr>
          </w:p>
        </w:tc>
        <w:tc>
          <w:tcPr>
            <w:tcW w:w="171" w:type="dxa"/>
            <w:vAlign w:val="bottom"/>
          </w:tcPr>
          <w:p w14:paraId="22A2F148" w14:textId="77777777" w:rsidR="00CC6C03" w:rsidRPr="00322CC0" w:rsidRDefault="00CC6C03" w:rsidP="00CC6C03">
            <w:pPr>
              <w:pStyle w:val="Texto"/>
              <w:rPr>
                <w:sz w:val="14"/>
                <w:szCs w:val="14"/>
              </w:rPr>
            </w:pPr>
          </w:p>
        </w:tc>
        <w:tc>
          <w:tcPr>
            <w:tcW w:w="1566" w:type="dxa"/>
            <w:vAlign w:val="bottom"/>
          </w:tcPr>
          <w:p w14:paraId="600F1319" w14:textId="77777777" w:rsidR="00CC6C03" w:rsidRPr="00322CC0" w:rsidRDefault="00CC6C03" w:rsidP="00CC6C03">
            <w:pPr>
              <w:pStyle w:val="Texto"/>
              <w:tabs>
                <w:tab w:val="decimal" w:pos="1314"/>
              </w:tabs>
              <w:jc w:val="left"/>
              <w:rPr>
                <w:sz w:val="14"/>
                <w:szCs w:val="14"/>
              </w:rPr>
            </w:pPr>
          </w:p>
        </w:tc>
      </w:tr>
      <w:tr w:rsidR="00CC6C03" w:rsidRPr="002112CC" w14:paraId="38418385" w14:textId="77777777" w:rsidTr="004C5810">
        <w:trPr>
          <w:trHeight w:val="20"/>
        </w:trPr>
        <w:tc>
          <w:tcPr>
            <w:tcW w:w="6207" w:type="dxa"/>
            <w:tcBorders>
              <w:left w:val="nil"/>
              <w:bottom w:val="nil"/>
              <w:right w:val="nil"/>
            </w:tcBorders>
            <w:vAlign w:val="bottom"/>
          </w:tcPr>
          <w:p w14:paraId="22703DB7" w14:textId="4997AFF2" w:rsidR="00CC6C03" w:rsidRPr="002112CC" w:rsidRDefault="00CC6C03" w:rsidP="00CC6C03">
            <w:pPr>
              <w:pStyle w:val="Texto"/>
            </w:pPr>
            <w:r w:rsidRPr="002112CC">
              <w:t>Venta</w:t>
            </w:r>
            <w:r>
              <w:t>s</w:t>
            </w:r>
            <w:r w:rsidRPr="002112CC">
              <w:t xml:space="preserve"> de bienes en moneda nacional</w:t>
            </w:r>
          </w:p>
        </w:tc>
        <w:tc>
          <w:tcPr>
            <w:tcW w:w="1569" w:type="dxa"/>
            <w:tcBorders>
              <w:left w:val="nil"/>
              <w:right w:val="nil"/>
            </w:tcBorders>
            <w:vAlign w:val="bottom"/>
          </w:tcPr>
          <w:p w14:paraId="46FC67AD" w14:textId="49492D88" w:rsidR="00CC6C03" w:rsidRPr="005E78F7" w:rsidRDefault="00C0691C" w:rsidP="00CC6C03">
            <w:pPr>
              <w:pStyle w:val="Texto"/>
              <w:tabs>
                <w:tab w:val="decimal" w:pos="1314"/>
              </w:tabs>
            </w:pPr>
            <w:r w:rsidRPr="00C0691C">
              <w:t>25.924.990</w:t>
            </w:r>
          </w:p>
        </w:tc>
        <w:tc>
          <w:tcPr>
            <w:tcW w:w="171" w:type="dxa"/>
            <w:vAlign w:val="bottom"/>
          </w:tcPr>
          <w:p w14:paraId="5C223BA7" w14:textId="77777777" w:rsidR="00CC6C03" w:rsidRPr="002112CC" w:rsidRDefault="00CC6C03" w:rsidP="00CC6C03">
            <w:pPr>
              <w:pStyle w:val="Texto"/>
            </w:pPr>
          </w:p>
        </w:tc>
        <w:tc>
          <w:tcPr>
            <w:tcW w:w="1566" w:type="dxa"/>
            <w:vAlign w:val="bottom"/>
          </w:tcPr>
          <w:p w14:paraId="28574D69" w14:textId="0D21DB18" w:rsidR="00CC6C03" w:rsidRPr="0088110B" w:rsidRDefault="00C0691C" w:rsidP="00CC6C03">
            <w:pPr>
              <w:pStyle w:val="Texto"/>
              <w:tabs>
                <w:tab w:val="decimal" w:pos="1314"/>
              </w:tabs>
              <w:jc w:val="left"/>
            </w:pPr>
            <w:r w:rsidRPr="00C0691C">
              <w:t>29.375.815</w:t>
            </w:r>
          </w:p>
        </w:tc>
      </w:tr>
      <w:tr w:rsidR="00CC6C03" w:rsidRPr="002112CC" w14:paraId="7D38679D" w14:textId="77777777" w:rsidTr="004C5810">
        <w:trPr>
          <w:trHeight w:val="20"/>
        </w:trPr>
        <w:tc>
          <w:tcPr>
            <w:tcW w:w="6207" w:type="dxa"/>
            <w:tcBorders>
              <w:left w:val="nil"/>
              <w:bottom w:val="nil"/>
              <w:right w:val="nil"/>
            </w:tcBorders>
            <w:vAlign w:val="bottom"/>
          </w:tcPr>
          <w:p w14:paraId="445F5F01" w14:textId="772474BE" w:rsidR="00CC6C03" w:rsidRPr="002112CC" w:rsidRDefault="00CC6C03" w:rsidP="00CC6C03">
            <w:pPr>
              <w:pStyle w:val="Texto"/>
            </w:pPr>
            <w:r w:rsidRPr="002112CC">
              <w:t>Venta</w:t>
            </w:r>
            <w:r>
              <w:t>s</w:t>
            </w:r>
            <w:r w:rsidRPr="002112CC">
              <w:t xml:space="preserve"> de bienes en moneda extranjera</w:t>
            </w:r>
          </w:p>
        </w:tc>
        <w:tc>
          <w:tcPr>
            <w:tcW w:w="1569" w:type="dxa"/>
            <w:tcBorders>
              <w:left w:val="nil"/>
              <w:right w:val="nil"/>
            </w:tcBorders>
            <w:vAlign w:val="bottom"/>
          </w:tcPr>
          <w:p w14:paraId="19CC9377" w14:textId="086A08A2" w:rsidR="00CC6C03" w:rsidRPr="005E78F7" w:rsidRDefault="00C0691C" w:rsidP="00CC6C03">
            <w:pPr>
              <w:pStyle w:val="Texto"/>
              <w:tabs>
                <w:tab w:val="decimal" w:pos="1314"/>
              </w:tabs>
            </w:pPr>
            <w:r w:rsidRPr="00C0691C">
              <w:t>9.524.867</w:t>
            </w:r>
          </w:p>
        </w:tc>
        <w:tc>
          <w:tcPr>
            <w:tcW w:w="171" w:type="dxa"/>
            <w:vAlign w:val="bottom"/>
          </w:tcPr>
          <w:p w14:paraId="5841F77F" w14:textId="77777777" w:rsidR="00CC6C03" w:rsidRPr="002112CC" w:rsidRDefault="00CC6C03" w:rsidP="00CC6C03">
            <w:pPr>
              <w:pStyle w:val="Texto"/>
            </w:pPr>
          </w:p>
        </w:tc>
        <w:tc>
          <w:tcPr>
            <w:tcW w:w="1566" w:type="dxa"/>
            <w:vAlign w:val="bottom"/>
          </w:tcPr>
          <w:p w14:paraId="75C0B6F9" w14:textId="1C1D6F7C" w:rsidR="00CC6C03" w:rsidRPr="0088110B" w:rsidRDefault="00C0691C" w:rsidP="00CC6C03">
            <w:pPr>
              <w:pStyle w:val="Texto"/>
              <w:tabs>
                <w:tab w:val="decimal" w:pos="1314"/>
              </w:tabs>
              <w:jc w:val="left"/>
            </w:pPr>
            <w:r w:rsidRPr="00C0691C">
              <w:t>8.174.287</w:t>
            </w:r>
          </w:p>
        </w:tc>
      </w:tr>
      <w:tr w:rsidR="00CC6C03" w:rsidRPr="002112CC" w14:paraId="3E6383B8" w14:textId="77777777" w:rsidTr="004C5810">
        <w:trPr>
          <w:trHeight w:val="20"/>
        </w:trPr>
        <w:tc>
          <w:tcPr>
            <w:tcW w:w="6207" w:type="dxa"/>
            <w:tcBorders>
              <w:left w:val="nil"/>
              <w:bottom w:val="nil"/>
              <w:right w:val="nil"/>
            </w:tcBorders>
            <w:vAlign w:val="bottom"/>
          </w:tcPr>
          <w:p w14:paraId="77EBE74B" w14:textId="058219A5" w:rsidR="00CC6C03" w:rsidRPr="002112CC" w:rsidRDefault="00CC6C03" w:rsidP="00CC6C03">
            <w:pPr>
              <w:pStyle w:val="Texto"/>
            </w:pPr>
            <w:r w:rsidRPr="002112CC">
              <w:t>Venta</w:t>
            </w:r>
            <w:r>
              <w:t>s</w:t>
            </w:r>
            <w:r w:rsidRPr="002112CC">
              <w:t xml:space="preserve"> de cereales</w:t>
            </w:r>
          </w:p>
        </w:tc>
        <w:tc>
          <w:tcPr>
            <w:tcW w:w="1569" w:type="dxa"/>
            <w:tcBorders>
              <w:left w:val="nil"/>
              <w:right w:val="nil"/>
            </w:tcBorders>
            <w:vAlign w:val="bottom"/>
          </w:tcPr>
          <w:p w14:paraId="301532CA" w14:textId="4E1D5596" w:rsidR="00CC6C03" w:rsidRPr="005E78F7" w:rsidRDefault="00C0691C" w:rsidP="00CC6C03">
            <w:pPr>
              <w:pStyle w:val="Texto"/>
              <w:tabs>
                <w:tab w:val="decimal" w:pos="1314"/>
              </w:tabs>
            </w:pPr>
            <w:r w:rsidRPr="00C0691C">
              <w:t>2.499.810</w:t>
            </w:r>
          </w:p>
        </w:tc>
        <w:tc>
          <w:tcPr>
            <w:tcW w:w="171" w:type="dxa"/>
            <w:vAlign w:val="bottom"/>
          </w:tcPr>
          <w:p w14:paraId="384A43AE" w14:textId="77777777" w:rsidR="00CC6C03" w:rsidRPr="002112CC" w:rsidRDefault="00CC6C03" w:rsidP="00CC6C03">
            <w:pPr>
              <w:pStyle w:val="Texto"/>
            </w:pPr>
          </w:p>
        </w:tc>
        <w:tc>
          <w:tcPr>
            <w:tcW w:w="1566" w:type="dxa"/>
            <w:vAlign w:val="bottom"/>
          </w:tcPr>
          <w:p w14:paraId="14132AF4" w14:textId="529F4ED9" w:rsidR="00CC6C03" w:rsidRPr="0088110B" w:rsidRDefault="00C0691C" w:rsidP="00CC6C03">
            <w:pPr>
              <w:pStyle w:val="Texto"/>
              <w:tabs>
                <w:tab w:val="decimal" w:pos="1314"/>
              </w:tabs>
              <w:jc w:val="left"/>
            </w:pPr>
            <w:r w:rsidRPr="00C0691C">
              <w:t>3.074.860</w:t>
            </w:r>
          </w:p>
        </w:tc>
      </w:tr>
      <w:tr w:rsidR="00CC6C03" w:rsidRPr="002112CC" w14:paraId="6F98C9C5" w14:textId="77777777" w:rsidTr="004C5810">
        <w:trPr>
          <w:trHeight w:val="20"/>
        </w:trPr>
        <w:tc>
          <w:tcPr>
            <w:tcW w:w="6207" w:type="dxa"/>
            <w:tcBorders>
              <w:left w:val="nil"/>
              <w:bottom w:val="nil"/>
              <w:right w:val="nil"/>
            </w:tcBorders>
            <w:vAlign w:val="bottom"/>
          </w:tcPr>
          <w:p w14:paraId="0AC102B6" w14:textId="16A2254C" w:rsidR="00CC6C03" w:rsidRPr="002112CC" w:rsidRDefault="00CC6C03" w:rsidP="00CC6C03">
            <w:pPr>
              <w:pStyle w:val="Texto"/>
            </w:pPr>
            <w:r w:rsidRPr="002112CC">
              <w:t>Venta</w:t>
            </w:r>
            <w:r>
              <w:t>s</w:t>
            </w:r>
            <w:r w:rsidRPr="002112CC">
              <w:t xml:space="preserve"> de hacienda</w:t>
            </w:r>
          </w:p>
        </w:tc>
        <w:tc>
          <w:tcPr>
            <w:tcW w:w="1569" w:type="dxa"/>
            <w:tcBorders>
              <w:left w:val="nil"/>
              <w:right w:val="nil"/>
            </w:tcBorders>
            <w:vAlign w:val="bottom"/>
          </w:tcPr>
          <w:p w14:paraId="2991C3EE" w14:textId="1DC548D4" w:rsidR="00CC6C03" w:rsidRPr="005E78F7" w:rsidRDefault="00C0691C" w:rsidP="00CC6C03">
            <w:pPr>
              <w:pStyle w:val="Texto"/>
              <w:tabs>
                <w:tab w:val="decimal" w:pos="1314"/>
              </w:tabs>
            </w:pPr>
            <w:r w:rsidRPr="00C0691C">
              <w:t>1.607.930</w:t>
            </w:r>
          </w:p>
        </w:tc>
        <w:tc>
          <w:tcPr>
            <w:tcW w:w="171" w:type="dxa"/>
            <w:vAlign w:val="bottom"/>
          </w:tcPr>
          <w:p w14:paraId="581643B2" w14:textId="77777777" w:rsidR="00CC6C03" w:rsidRPr="002112CC" w:rsidRDefault="00CC6C03" w:rsidP="00CC6C03">
            <w:pPr>
              <w:pStyle w:val="Texto"/>
            </w:pPr>
          </w:p>
        </w:tc>
        <w:tc>
          <w:tcPr>
            <w:tcW w:w="1566" w:type="dxa"/>
            <w:vAlign w:val="bottom"/>
          </w:tcPr>
          <w:p w14:paraId="692FF361" w14:textId="5C26E167" w:rsidR="00CC6C03" w:rsidRPr="0088110B" w:rsidRDefault="00C0691C" w:rsidP="00CC6C03">
            <w:pPr>
              <w:pStyle w:val="Texto"/>
              <w:tabs>
                <w:tab w:val="decimal" w:pos="1314"/>
              </w:tabs>
              <w:jc w:val="left"/>
            </w:pPr>
            <w:r w:rsidRPr="00C0691C">
              <w:t>639.830</w:t>
            </w:r>
          </w:p>
        </w:tc>
      </w:tr>
      <w:tr w:rsidR="00CC6C03" w:rsidRPr="002112CC" w14:paraId="1C74F726" w14:textId="77777777" w:rsidTr="004C5810">
        <w:trPr>
          <w:trHeight w:val="20"/>
        </w:trPr>
        <w:tc>
          <w:tcPr>
            <w:tcW w:w="6207" w:type="dxa"/>
            <w:tcBorders>
              <w:left w:val="nil"/>
              <w:bottom w:val="nil"/>
              <w:right w:val="nil"/>
            </w:tcBorders>
            <w:vAlign w:val="bottom"/>
          </w:tcPr>
          <w:p w14:paraId="53817C3B" w14:textId="77777777" w:rsidR="00CC6C03" w:rsidRPr="002112CC" w:rsidRDefault="00CC6C03" w:rsidP="00CC6C03">
            <w:pPr>
              <w:pStyle w:val="Texto"/>
            </w:pPr>
            <w:r w:rsidRPr="002112CC">
              <w:t>Otras ventas</w:t>
            </w:r>
          </w:p>
        </w:tc>
        <w:tc>
          <w:tcPr>
            <w:tcW w:w="1569" w:type="dxa"/>
            <w:tcBorders>
              <w:left w:val="nil"/>
              <w:right w:val="nil"/>
            </w:tcBorders>
            <w:vAlign w:val="bottom"/>
          </w:tcPr>
          <w:p w14:paraId="2987D267" w14:textId="5474F8CE" w:rsidR="00CC6C03" w:rsidRPr="005E78F7" w:rsidRDefault="00C0691C" w:rsidP="00CC6C03">
            <w:pPr>
              <w:pStyle w:val="Texto"/>
              <w:tabs>
                <w:tab w:val="decimal" w:pos="1314"/>
              </w:tabs>
            </w:pPr>
            <w:r w:rsidRPr="00C0691C">
              <w:t>41.506</w:t>
            </w:r>
          </w:p>
        </w:tc>
        <w:tc>
          <w:tcPr>
            <w:tcW w:w="171" w:type="dxa"/>
            <w:vAlign w:val="bottom"/>
          </w:tcPr>
          <w:p w14:paraId="5A9F93A1" w14:textId="77777777" w:rsidR="00CC6C03" w:rsidRPr="002112CC" w:rsidRDefault="00CC6C03" w:rsidP="00CC6C03">
            <w:pPr>
              <w:pStyle w:val="Texto"/>
            </w:pPr>
          </w:p>
        </w:tc>
        <w:tc>
          <w:tcPr>
            <w:tcW w:w="1566" w:type="dxa"/>
            <w:vAlign w:val="bottom"/>
          </w:tcPr>
          <w:p w14:paraId="36EF7C01" w14:textId="660B59D8" w:rsidR="00CC6C03" w:rsidRPr="0088110B" w:rsidRDefault="00C0691C" w:rsidP="00CC6C03">
            <w:pPr>
              <w:pStyle w:val="Texto"/>
              <w:tabs>
                <w:tab w:val="decimal" w:pos="1314"/>
              </w:tabs>
              <w:jc w:val="left"/>
            </w:pPr>
            <w:r w:rsidRPr="00C0691C">
              <w:t>51.777</w:t>
            </w:r>
          </w:p>
        </w:tc>
      </w:tr>
      <w:tr w:rsidR="00CC6C03" w:rsidRPr="002112CC" w14:paraId="31C70070" w14:textId="77777777" w:rsidTr="004C5810">
        <w:trPr>
          <w:trHeight w:val="20"/>
        </w:trPr>
        <w:tc>
          <w:tcPr>
            <w:tcW w:w="6207" w:type="dxa"/>
            <w:tcBorders>
              <w:left w:val="nil"/>
              <w:bottom w:val="nil"/>
              <w:right w:val="nil"/>
            </w:tcBorders>
            <w:vAlign w:val="bottom"/>
          </w:tcPr>
          <w:p w14:paraId="4E3A3CE7" w14:textId="77777777" w:rsidR="00CC6C03" w:rsidRPr="002112CC" w:rsidRDefault="00CC6C03" w:rsidP="00CC6C03">
            <w:pPr>
              <w:pStyle w:val="Texto"/>
              <w:jc w:val="left"/>
              <w:rPr>
                <w:b/>
              </w:rPr>
            </w:pPr>
            <w:proofErr w:type="gramStart"/>
            <w:r w:rsidRPr="002112CC">
              <w:rPr>
                <w:b/>
              </w:rPr>
              <w:t>Total</w:t>
            </w:r>
            <w:proofErr w:type="gramEnd"/>
            <w:r w:rsidRPr="002112CC">
              <w:rPr>
                <w:b/>
              </w:rPr>
              <w:t xml:space="preserve"> ingresos de actividades ordinarias</w:t>
            </w:r>
          </w:p>
        </w:tc>
        <w:tc>
          <w:tcPr>
            <w:tcW w:w="1569" w:type="dxa"/>
            <w:tcBorders>
              <w:top w:val="single" w:sz="6" w:space="0" w:color="auto"/>
              <w:left w:val="nil"/>
              <w:bottom w:val="double" w:sz="6" w:space="0" w:color="auto"/>
              <w:right w:val="nil"/>
            </w:tcBorders>
            <w:vAlign w:val="bottom"/>
          </w:tcPr>
          <w:p w14:paraId="2B3F4A6D" w14:textId="297857D5" w:rsidR="00CC6C03" w:rsidRPr="005E78F7" w:rsidRDefault="00C0691C" w:rsidP="00CC6C03">
            <w:pPr>
              <w:pStyle w:val="Texto"/>
              <w:tabs>
                <w:tab w:val="decimal" w:pos="1314"/>
              </w:tabs>
              <w:rPr>
                <w:b/>
                <w:bCs/>
              </w:rPr>
            </w:pPr>
            <w:r w:rsidRPr="00C0691C">
              <w:rPr>
                <w:b/>
                <w:bCs/>
              </w:rPr>
              <w:t>39.599.103</w:t>
            </w:r>
          </w:p>
        </w:tc>
        <w:tc>
          <w:tcPr>
            <w:tcW w:w="171" w:type="dxa"/>
            <w:vAlign w:val="bottom"/>
          </w:tcPr>
          <w:p w14:paraId="36170FA4" w14:textId="77777777" w:rsidR="00CC6C03" w:rsidRPr="002112CC" w:rsidRDefault="00CC6C03" w:rsidP="00CC6C03">
            <w:pPr>
              <w:pStyle w:val="Texto"/>
            </w:pPr>
          </w:p>
        </w:tc>
        <w:tc>
          <w:tcPr>
            <w:tcW w:w="1566" w:type="dxa"/>
            <w:tcBorders>
              <w:top w:val="single" w:sz="6" w:space="0" w:color="auto"/>
              <w:bottom w:val="double" w:sz="6" w:space="0" w:color="auto"/>
            </w:tcBorders>
            <w:vAlign w:val="bottom"/>
          </w:tcPr>
          <w:p w14:paraId="2DBFCA77" w14:textId="3FBE8471" w:rsidR="00CC6C03" w:rsidRPr="0088110B" w:rsidRDefault="00C0691C" w:rsidP="00CC6C03">
            <w:pPr>
              <w:pStyle w:val="Texto"/>
              <w:tabs>
                <w:tab w:val="decimal" w:pos="1314"/>
              </w:tabs>
              <w:jc w:val="left"/>
              <w:rPr>
                <w:b/>
                <w:bCs/>
              </w:rPr>
            </w:pPr>
            <w:r w:rsidRPr="00C0691C">
              <w:rPr>
                <w:b/>
                <w:bCs/>
              </w:rPr>
              <w:t>41.316.569</w:t>
            </w:r>
          </w:p>
        </w:tc>
      </w:tr>
    </w:tbl>
    <w:p w14:paraId="3A688DEC" w14:textId="77777777" w:rsidR="00F30CAF" w:rsidRPr="002112CC" w:rsidRDefault="00F30CAF" w:rsidP="007C1E81">
      <w:pPr>
        <w:pStyle w:val="Texto"/>
      </w:pPr>
    </w:p>
    <w:p w14:paraId="63DCA60C" w14:textId="77777777" w:rsidR="00646E41" w:rsidRPr="002112CC" w:rsidRDefault="00646E41" w:rsidP="00646E41">
      <w:pPr>
        <w:pStyle w:val="Texto"/>
      </w:pPr>
    </w:p>
    <w:p w14:paraId="620F13F0" w14:textId="77777777" w:rsidR="00646E41" w:rsidRPr="002112CC" w:rsidRDefault="00646E41" w:rsidP="00646E41">
      <w:pPr>
        <w:pStyle w:val="Ttulonota"/>
        <w:numPr>
          <w:ilvl w:val="0"/>
          <w:numId w:val="6"/>
        </w:numPr>
      </w:pPr>
      <w:r w:rsidRPr="002112CC">
        <w:t xml:space="preserve">COSTO DE VENTAS </w:t>
      </w:r>
    </w:p>
    <w:p w14:paraId="777CB879" w14:textId="77777777" w:rsidR="00646E41" w:rsidRDefault="00646E41" w:rsidP="00646E41">
      <w:pPr>
        <w:pStyle w:val="Texto"/>
      </w:pPr>
    </w:p>
    <w:tbl>
      <w:tblPr>
        <w:tblW w:w="9513" w:type="dxa"/>
        <w:tblLayout w:type="fixed"/>
        <w:tblCellMar>
          <w:left w:w="0" w:type="dxa"/>
          <w:right w:w="0" w:type="dxa"/>
        </w:tblCellMar>
        <w:tblLook w:val="04A0" w:firstRow="1" w:lastRow="0" w:firstColumn="1" w:lastColumn="0" w:noHBand="0" w:noVBand="1"/>
      </w:tblPr>
      <w:tblGrid>
        <w:gridCol w:w="6207"/>
        <w:gridCol w:w="1569"/>
        <w:gridCol w:w="171"/>
        <w:gridCol w:w="1566"/>
      </w:tblGrid>
      <w:tr w:rsidR="00646E41" w:rsidRPr="002112CC" w14:paraId="30F12CF4" w14:textId="77777777" w:rsidTr="00646E41">
        <w:trPr>
          <w:trHeight w:val="20"/>
        </w:trPr>
        <w:tc>
          <w:tcPr>
            <w:tcW w:w="6207" w:type="dxa"/>
            <w:tcBorders>
              <w:top w:val="nil"/>
              <w:left w:val="nil"/>
              <w:right w:val="nil"/>
            </w:tcBorders>
            <w:vAlign w:val="bottom"/>
          </w:tcPr>
          <w:p w14:paraId="06BDF571" w14:textId="77777777" w:rsidR="00646E41" w:rsidRPr="002112CC" w:rsidRDefault="00646E41" w:rsidP="00646E41">
            <w:pPr>
              <w:pStyle w:val="Texto"/>
            </w:pPr>
          </w:p>
        </w:tc>
        <w:tc>
          <w:tcPr>
            <w:tcW w:w="3306" w:type="dxa"/>
            <w:gridSpan w:val="3"/>
            <w:tcBorders>
              <w:top w:val="nil"/>
              <w:left w:val="nil"/>
              <w:bottom w:val="single" w:sz="4" w:space="0" w:color="auto"/>
            </w:tcBorders>
            <w:vAlign w:val="bottom"/>
          </w:tcPr>
          <w:p w14:paraId="407DB0B7" w14:textId="77777777" w:rsidR="00646E41" w:rsidRPr="002112CC" w:rsidRDefault="00646E41" w:rsidP="00646E41">
            <w:pPr>
              <w:pStyle w:val="Texto"/>
              <w:jc w:val="center"/>
              <w:rPr>
                <w:b/>
              </w:rPr>
            </w:pPr>
            <w:r w:rsidRPr="002112CC">
              <w:rPr>
                <w:b/>
              </w:rPr>
              <w:t>Ganancia / (Pérdida)</w:t>
            </w:r>
          </w:p>
        </w:tc>
      </w:tr>
      <w:tr w:rsidR="00646E41" w:rsidRPr="002112CC" w14:paraId="345CCB9D" w14:textId="77777777" w:rsidTr="00646E41">
        <w:trPr>
          <w:trHeight w:val="20"/>
        </w:trPr>
        <w:tc>
          <w:tcPr>
            <w:tcW w:w="6207" w:type="dxa"/>
            <w:tcBorders>
              <w:top w:val="nil"/>
              <w:left w:val="nil"/>
              <w:right w:val="nil"/>
            </w:tcBorders>
            <w:vAlign w:val="bottom"/>
          </w:tcPr>
          <w:p w14:paraId="2F5669A1" w14:textId="77777777" w:rsidR="00646E41" w:rsidRPr="002112CC" w:rsidRDefault="00646E41" w:rsidP="00646E41">
            <w:pPr>
              <w:pStyle w:val="Texto"/>
            </w:pPr>
          </w:p>
        </w:tc>
        <w:tc>
          <w:tcPr>
            <w:tcW w:w="1569" w:type="dxa"/>
            <w:tcBorders>
              <w:top w:val="nil"/>
              <w:left w:val="nil"/>
              <w:bottom w:val="single" w:sz="4" w:space="0" w:color="auto"/>
              <w:right w:val="nil"/>
            </w:tcBorders>
            <w:vAlign w:val="bottom"/>
          </w:tcPr>
          <w:p w14:paraId="211F08ED" w14:textId="38F80A78" w:rsidR="00646E41" w:rsidRPr="002112CC" w:rsidRDefault="00646E41" w:rsidP="00646E41">
            <w:pPr>
              <w:pStyle w:val="Texto"/>
              <w:jc w:val="center"/>
              <w:rPr>
                <w:b/>
              </w:rPr>
            </w:pPr>
            <w:r w:rsidRPr="002112CC">
              <w:rPr>
                <w:b/>
              </w:rPr>
              <w:t>31/05/202</w:t>
            </w:r>
            <w:r w:rsidR="00CC6C03">
              <w:rPr>
                <w:b/>
              </w:rPr>
              <w:t>1</w:t>
            </w:r>
          </w:p>
        </w:tc>
        <w:tc>
          <w:tcPr>
            <w:tcW w:w="171" w:type="dxa"/>
            <w:vAlign w:val="bottom"/>
          </w:tcPr>
          <w:p w14:paraId="3EA631DB" w14:textId="77777777" w:rsidR="00646E41" w:rsidRPr="002112CC" w:rsidRDefault="00646E41" w:rsidP="00646E41">
            <w:pPr>
              <w:pStyle w:val="Texto"/>
              <w:rPr>
                <w:b/>
              </w:rPr>
            </w:pPr>
          </w:p>
        </w:tc>
        <w:tc>
          <w:tcPr>
            <w:tcW w:w="1566" w:type="dxa"/>
            <w:tcBorders>
              <w:bottom w:val="single" w:sz="4" w:space="0" w:color="auto"/>
            </w:tcBorders>
            <w:vAlign w:val="bottom"/>
          </w:tcPr>
          <w:p w14:paraId="08D37C86" w14:textId="2F85FA27" w:rsidR="00646E41" w:rsidRPr="002112CC" w:rsidRDefault="00646E41" w:rsidP="00646E41">
            <w:pPr>
              <w:pStyle w:val="Texto"/>
              <w:jc w:val="center"/>
              <w:rPr>
                <w:b/>
              </w:rPr>
            </w:pPr>
            <w:r w:rsidRPr="002112CC">
              <w:rPr>
                <w:b/>
              </w:rPr>
              <w:t>31/05/20</w:t>
            </w:r>
            <w:r w:rsidR="00CC6C03">
              <w:rPr>
                <w:b/>
              </w:rPr>
              <w:t>20</w:t>
            </w:r>
          </w:p>
        </w:tc>
      </w:tr>
      <w:tr w:rsidR="00CC6C03" w:rsidRPr="00322CC0" w14:paraId="20C5B272" w14:textId="77777777" w:rsidTr="00646E41">
        <w:trPr>
          <w:trHeight w:val="20"/>
        </w:trPr>
        <w:tc>
          <w:tcPr>
            <w:tcW w:w="6207" w:type="dxa"/>
            <w:tcBorders>
              <w:left w:val="nil"/>
              <w:bottom w:val="nil"/>
              <w:right w:val="nil"/>
            </w:tcBorders>
            <w:vAlign w:val="bottom"/>
          </w:tcPr>
          <w:p w14:paraId="66FC22F2" w14:textId="77777777" w:rsidR="00CC6C03" w:rsidRPr="00322CC0" w:rsidRDefault="00CC6C03" w:rsidP="00CC6C03">
            <w:pPr>
              <w:pStyle w:val="Texto"/>
              <w:rPr>
                <w:sz w:val="14"/>
                <w:szCs w:val="14"/>
              </w:rPr>
            </w:pPr>
          </w:p>
        </w:tc>
        <w:tc>
          <w:tcPr>
            <w:tcW w:w="1569" w:type="dxa"/>
            <w:tcBorders>
              <w:left w:val="nil"/>
              <w:right w:val="nil"/>
            </w:tcBorders>
            <w:vAlign w:val="bottom"/>
          </w:tcPr>
          <w:p w14:paraId="71D580BE" w14:textId="77777777" w:rsidR="00CC6C03" w:rsidRPr="00322CC0" w:rsidRDefault="00CC6C03" w:rsidP="00CC6C03">
            <w:pPr>
              <w:pStyle w:val="Texto"/>
              <w:jc w:val="center"/>
              <w:rPr>
                <w:b/>
                <w:sz w:val="14"/>
                <w:szCs w:val="14"/>
              </w:rPr>
            </w:pPr>
          </w:p>
        </w:tc>
        <w:tc>
          <w:tcPr>
            <w:tcW w:w="171" w:type="dxa"/>
            <w:vAlign w:val="bottom"/>
          </w:tcPr>
          <w:p w14:paraId="26B8E945" w14:textId="77777777" w:rsidR="00CC6C03" w:rsidRPr="00322CC0" w:rsidRDefault="00CC6C03" w:rsidP="00CC6C03">
            <w:pPr>
              <w:pStyle w:val="Texto"/>
              <w:jc w:val="center"/>
              <w:rPr>
                <w:b/>
                <w:sz w:val="14"/>
                <w:szCs w:val="14"/>
              </w:rPr>
            </w:pPr>
          </w:p>
        </w:tc>
        <w:tc>
          <w:tcPr>
            <w:tcW w:w="1566" w:type="dxa"/>
            <w:vAlign w:val="bottom"/>
          </w:tcPr>
          <w:p w14:paraId="1ED9B371" w14:textId="77777777" w:rsidR="00CC6C03" w:rsidRPr="00322CC0" w:rsidRDefault="00CC6C03" w:rsidP="00CC6C03">
            <w:pPr>
              <w:pStyle w:val="Texto"/>
              <w:jc w:val="center"/>
              <w:rPr>
                <w:b/>
                <w:sz w:val="14"/>
                <w:szCs w:val="14"/>
              </w:rPr>
            </w:pPr>
          </w:p>
        </w:tc>
      </w:tr>
      <w:tr w:rsidR="00CC6C03" w:rsidRPr="002112CC" w14:paraId="05242501" w14:textId="77777777" w:rsidTr="00646E41">
        <w:trPr>
          <w:trHeight w:val="20"/>
        </w:trPr>
        <w:tc>
          <w:tcPr>
            <w:tcW w:w="6207" w:type="dxa"/>
            <w:tcBorders>
              <w:left w:val="nil"/>
              <w:bottom w:val="nil"/>
              <w:right w:val="nil"/>
            </w:tcBorders>
            <w:vAlign w:val="bottom"/>
          </w:tcPr>
          <w:p w14:paraId="5B5B8253" w14:textId="77777777" w:rsidR="00CC6C03" w:rsidRPr="0088110B" w:rsidRDefault="00CC6C03" w:rsidP="00CC6C03">
            <w:pPr>
              <w:pStyle w:val="Texto"/>
            </w:pPr>
            <w:r w:rsidRPr="0088110B">
              <w:t>Inventarios y activos biológicos al inicio del ejercicio</w:t>
            </w:r>
          </w:p>
        </w:tc>
        <w:tc>
          <w:tcPr>
            <w:tcW w:w="1569" w:type="dxa"/>
            <w:tcBorders>
              <w:left w:val="nil"/>
              <w:right w:val="nil"/>
            </w:tcBorders>
            <w:vAlign w:val="bottom"/>
          </w:tcPr>
          <w:p w14:paraId="60A38BDB" w14:textId="6EB5E861" w:rsidR="00CC6C03" w:rsidRPr="005E78F7" w:rsidRDefault="00C0691C" w:rsidP="00CC6C03">
            <w:pPr>
              <w:pStyle w:val="Texto"/>
              <w:tabs>
                <w:tab w:val="decimal" w:pos="1314"/>
              </w:tabs>
            </w:pPr>
            <w:r w:rsidRPr="00C0691C">
              <w:t>12.902.133</w:t>
            </w:r>
          </w:p>
        </w:tc>
        <w:tc>
          <w:tcPr>
            <w:tcW w:w="171" w:type="dxa"/>
            <w:vAlign w:val="bottom"/>
          </w:tcPr>
          <w:p w14:paraId="7D394B5D" w14:textId="77777777" w:rsidR="00CC6C03" w:rsidRPr="002112CC" w:rsidRDefault="00CC6C03" w:rsidP="00CC6C03">
            <w:pPr>
              <w:pStyle w:val="Texto"/>
            </w:pPr>
          </w:p>
        </w:tc>
        <w:tc>
          <w:tcPr>
            <w:tcW w:w="1566" w:type="dxa"/>
            <w:vAlign w:val="bottom"/>
          </w:tcPr>
          <w:p w14:paraId="1A0D23D3" w14:textId="0AEBC549" w:rsidR="00CC6C03" w:rsidRPr="0088110B" w:rsidRDefault="00C0691C" w:rsidP="00CC6C03">
            <w:pPr>
              <w:pStyle w:val="Texto"/>
              <w:tabs>
                <w:tab w:val="decimal" w:pos="1314"/>
              </w:tabs>
            </w:pPr>
            <w:r w:rsidRPr="00C0691C">
              <w:t>12.184.612</w:t>
            </w:r>
          </w:p>
        </w:tc>
      </w:tr>
      <w:tr w:rsidR="00CC6C03" w:rsidRPr="002112CC" w14:paraId="6073DDD3" w14:textId="77777777" w:rsidTr="00646E41">
        <w:trPr>
          <w:trHeight w:val="20"/>
        </w:trPr>
        <w:tc>
          <w:tcPr>
            <w:tcW w:w="6207" w:type="dxa"/>
            <w:tcBorders>
              <w:left w:val="nil"/>
              <w:bottom w:val="nil"/>
              <w:right w:val="nil"/>
            </w:tcBorders>
            <w:vAlign w:val="bottom"/>
          </w:tcPr>
          <w:p w14:paraId="56AC588D" w14:textId="77777777" w:rsidR="00CC6C03" w:rsidRPr="0088110B" w:rsidRDefault="00CC6C03" w:rsidP="00CC6C03">
            <w:pPr>
              <w:pStyle w:val="Texto"/>
            </w:pPr>
            <w:r w:rsidRPr="0088110B">
              <w:t>Ingresos por producción agropecuaria</w:t>
            </w:r>
          </w:p>
        </w:tc>
        <w:tc>
          <w:tcPr>
            <w:tcW w:w="1569" w:type="dxa"/>
            <w:tcBorders>
              <w:left w:val="nil"/>
              <w:right w:val="nil"/>
            </w:tcBorders>
            <w:vAlign w:val="bottom"/>
          </w:tcPr>
          <w:p w14:paraId="2CCDF41D" w14:textId="57345FFA" w:rsidR="00CC6C03" w:rsidRPr="005E78F7" w:rsidRDefault="00C0691C" w:rsidP="00CC6C03">
            <w:pPr>
              <w:pStyle w:val="Texto"/>
              <w:tabs>
                <w:tab w:val="decimal" w:pos="1314"/>
              </w:tabs>
            </w:pPr>
            <w:r w:rsidRPr="00C0691C">
              <w:t>3.556.629</w:t>
            </w:r>
          </w:p>
        </w:tc>
        <w:tc>
          <w:tcPr>
            <w:tcW w:w="171" w:type="dxa"/>
            <w:vAlign w:val="bottom"/>
          </w:tcPr>
          <w:p w14:paraId="741ABCAC" w14:textId="77777777" w:rsidR="00CC6C03" w:rsidRPr="002112CC" w:rsidRDefault="00CC6C03" w:rsidP="00CC6C03">
            <w:pPr>
              <w:pStyle w:val="Texto"/>
            </w:pPr>
          </w:p>
        </w:tc>
        <w:tc>
          <w:tcPr>
            <w:tcW w:w="1566" w:type="dxa"/>
            <w:vAlign w:val="bottom"/>
          </w:tcPr>
          <w:p w14:paraId="40C4FEE8" w14:textId="11FC3A05" w:rsidR="00CC6C03" w:rsidRPr="0088110B" w:rsidRDefault="00C0691C" w:rsidP="00CC6C03">
            <w:pPr>
              <w:pStyle w:val="Texto"/>
              <w:tabs>
                <w:tab w:val="decimal" w:pos="1314"/>
              </w:tabs>
            </w:pPr>
            <w:r w:rsidRPr="00C0691C">
              <w:t>2.680.353</w:t>
            </w:r>
          </w:p>
        </w:tc>
      </w:tr>
      <w:tr w:rsidR="00CC6C03" w:rsidRPr="002112CC" w14:paraId="6EB0F58F" w14:textId="77777777" w:rsidTr="00646E41">
        <w:trPr>
          <w:trHeight w:val="20"/>
        </w:trPr>
        <w:tc>
          <w:tcPr>
            <w:tcW w:w="6207" w:type="dxa"/>
            <w:tcBorders>
              <w:left w:val="nil"/>
              <w:bottom w:val="nil"/>
              <w:right w:val="nil"/>
            </w:tcBorders>
            <w:vAlign w:val="bottom"/>
          </w:tcPr>
          <w:p w14:paraId="5811D5CC" w14:textId="77777777" w:rsidR="00CC6C03" w:rsidRPr="0088110B" w:rsidRDefault="00CC6C03" w:rsidP="00CC6C03">
            <w:pPr>
              <w:pStyle w:val="Texto"/>
            </w:pPr>
            <w:r w:rsidRPr="0088110B">
              <w:t>Cambio en el valor razonable de activos biológicos</w:t>
            </w:r>
          </w:p>
        </w:tc>
        <w:tc>
          <w:tcPr>
            <w:tcW w:w="1569" w:type="dxa"/>
            <w:tcBorders>
              <w:left w:val="nil"/>
              <w:right w:val="nil"/>
            </w:tcBorders>
            <w:vAlign w:val="bottom"/>
          </w:tcPr>
          <w:p w14:paraId="3F43CD66" w14:textId="76B17605" w:rsidR="00CC6C03" w:rsidRPr="005E78F7" w:rsidRDefault="00C0691C" w:rsidP="00CC6C03">
            <w:pPr>
              <w:pStyle w:val="Texto"/>
              <w:tabs>
                <w:tab w:val="decimal" w:pos="1314"/>
              </w:tabs>
            </w:pPr>
            <w:r w:rsidRPr="00C0691C">
              <w:t>547.166</w:t>
            </w:r>
          </w:p>
        </w:tc>
        <w:tc>
          <w:tcPr>
            <w:tcW w:w="171" w:type="dxa"/>
            <w:vAlign w:val="bottom"/>
          </w:tcPr>
          <w:p w14:paraId="272B972D" w14:textId="77777777" w:rsidR="00CC6C03" w:rsidRPr="002112CC" w:rsidRDefault="00CC6C03" w:rsidP="00CC6C03">
            <w:pPr>
              <w:pStyle w:val="Texto"/>
            </w:pPr>
          </w:p>
        </w:tc>
        <w:tc>
          <w:tcPr>
            <w:tcW w:w="1566" w:type="dxa"/>
            <w:vAlign w:val="bottom"/>
          </w:tcPr>
          <w:p w14:paraId="4E535A03" w14:textId="2395792C" w:rsidR="00CC6C03" w:rsidRPr="0088110B" w:rsidRDefault="00C0691C" w:rsidP="00CC6C03">
            <w:pPr>
              <w:pStyle w:val="Texto"/>
              <w:tabs>
                <w:tab w:val="decimal" w:pos="1314"/>
              </w:tabs>
            </w:pPr>
            <w:r w:rsidRPr="00C0691C">
              <w:t>291.791</w:t>
            </w:r>
          </w:p>
        </w:tc>
      </w:tr>
      <w:tr w:rsidR="00CC6C03" w:rsidRPr="002112CC" w14:paraId="2F906451" w14:textId="77777777" w:rsidTr="00646E41">
        <w:trPr>
          <w:trHeight w:val="20"/>
        </w:trPr>
        <w:tc>
          <w:tcPr>
            <w:tcW w:w="6207" w:type="dxa"/>
            <w:tcBorders>
              <w:left w:val="nil"/>
              <w:bottom w:val="nil"/>
              <w:right w:val="nil"/>
            </w:tcBorders>
            <w:vAlign w:val="bottom"/>
          </w:tcPr>
          <w:p w14:paraId="15C9724D" w14:textId="77777777" w:rsidR="00CC6C03" w:rsidRPr="0088110B" w:rsidRDefault="00CC6C03" w:rsidP="00CC6C03">
            <w:pPr>
              <w:pStyle w:val="Texto"/>
            </w:pPr>
            <w:r w:rsidRPr="0088110B">
              <w:t xml:space="preserve">Compras </w:t>
            </w:r>
            <w:r>
              <w:t>del ejercicio, contrataciones netas</w:t>
            </w:r>
            <w:r w:rsidRPr="0088110B">
              <w:t xml:space="preserve"> y transferencias de activos biológicos</w:t>
            </w:r>
          </w:p>
        </w:tc>
        <w:tc>
          <w:tcPr>
            <w:tcW w:w="1569" w:type="dxa"/>
            <w:tcBorders>
              <w:left w:val="nil"/>
              <w:right w:val="nil"/>
            </w:tcBorders>
            <w:vAlign w:val="bottom"/>
          </w:tcPr>
          <w:p w14:paraId="6C32B77B" w14:textId="3A7E464A" w:rsidR="00CC6C03" w:rsidRPr="005E78F7" w:rsidRDefault="00C0691C" w:rsidP="00CC6C03">
            <w:pPr>
              <w:pStyle w:val="Texto"/>
              <w:tabs>
                <w:tab w:val="decimal" w:pos="1314"/>
              </w:tabs>
            </w:pPr>
            <w:r w:rsidRPr="00C0691C">
              <w:t>9.110.367</w:t>
            </w:r>
          </w:p>
        </w:tc>
        <w:tc>
          <w:tcPr>
            <w:tcW w:w="171" w:type="dxa"/>
            <w:vAlign w:val="bottom"/>
          </w:tcPr>
          <w:p w14:paraId="70B5DCC5" w14:textId="77777777" w:rsidR="00CC6C03" w:rsidRPr="002112CC" w:rsidRDefault="00CC6C03" w:rsidP="00CC6C03">
            <w:pPr>
              <w:pStyle w:val="Texto"/>
            </w:pPr>
          </w:p>
        </w:tc>
        <w:tc>
          <w:tcPr>
            <w:tcW w:w="1566" w:type="dxa"/>
            <w:vAlign w:val="bottom"/>
          </w:tcPr>
          <w:p w14:paraId="0BE371C6" w14:textId="2EF88A55" w:rsidR="00CC6C03" w:rsidRPr="0088110B" w:rsidRDefault="00C0691C" w:rsidP="00CC6C03">
            <w:pPr>
              <w:pStyle w:val="Texto"/>
              <w:tabs>
                <w:tab w:val="decimal" w:pos="1314"/>
              </w:tabs>
            </w:pPr>
            <w:r w:rsidRPr="00C0691C">
              <w:t>9.768.038</w:t>
            </w:r>
          </w:p>
        </w:tc>
      </w:tr>
      <w:tr w:rsidR="00CC6C03" w:rsidRPr="002112CC" w14:paraId="01387778" w14:textId="77777777" w:rsidTr="00646E41">
        <w:trPr>
          <w:trHeight w:val="20"/>
        </w:trPr>
        <w:tc>
          <w:tcPr>
            <w:tcW w:w="6207" w:type="dxa"/>
            <w:tcBorders>
              <w:left w:val="nil"/>
              <w:bottom w:val="nil"/>
              <w:right w:val="nil"/>
            </w:tcBorders>
            <w:vAlign w:val="bottom"/>
          </w:tcPr>
          <w:p w14:paraId="5165316B" w14:textId="77777777" w:rsidR="00CC6C03" w:rsidRPr="0088110B" w:rsidRDefault="00CC6C03" w:rsidP="00CC6C03">
            <w:pPr>
              <w:pStyle w:val="Texto"/>
            </w:pPr>
            <w:r w:rsidRPr="0088110B">
              <w:t>Gastos de producción (Nota 6)</w:t>
            </w:r>
          </w:p>
        </w:tc>
        <w:tc>
          <w:tcPr>
            <w:tcW w:w="1569" w:type="dxa"/>
            <w:tcBorders>
              <w:left w:val="nil"/>
              <w:right w:val="nil"/>
            </w:tcBorders>
            <w:vAlign w:val="bottom"/>
          </w:tcPr>
          <w:p w14:paraId="3225C657" w14:textId="5F95E4AA" w:rsidR="00CC6C03" w:rsidRPr="005E78F7" w:rsidRDefault="00C0691C" w:rsidP="00CC6C03">
            <w:pPr>
              <w:pStyle w:val="Texto"/>
              <w:tabs>
                <w:tab w:val="decimal" w:pos="1314"/>
              </w:tabs>
            </w:pPr>
            <w:r w:rsidRPr="00C0691C">
              <w:t>13.902.015</w:t>
            </w:r>
          </w:p>
        </w:tc>
        <w:tc>
          <w:tcPr>
            <w:tcW w:w="171" w:type="dxa"/>
            <w:vAlign w:val="bottom"/>
          </w:tcPr>
          <w:p w14:paraId="6E36C3BB" w14:textId="77777777" w:rsidR="00CC6C03" w:rsidRPr="002112CC" w:rsidRDefault="00CC6C03" w:rsidP="00CC6C03">
            <w:pPr>
              <w:pStyle w:val="Texto"/>
            </w:pPr>
          </w:p>
        </w:tc>
        <w:tc>
          <w:tcPr>
            <w:tcW w:w="1566" w:type="dxa"/>
            <w:vAlign w:val="bottom"/>
          </w:tcPr>
          <w:p w14:paraId="45FFCBC1" w14:textId="158E3D26" w:rsidR="00CC6C03" w:rsidRPr="0088110B" w:rsidRDefault="00C0691C" w:rsidP="00CC6C03">
            <w:pPr>
              <w:pStyle w:val="Texto"/>
              <w:tabs>
                <w:tab w:val="decimal" w:pos="1314"/>
              </w:tabs>
            </w:pPr>
            <w:r w:rsidRPr="00C0691C">
              <w:t>14.845.019</w:t>
            </w:r>
          </w:p>
        </w:tc>
      </w:tr>
      <w:tr w:rsidR="00CC6C03" w:rsidRPr="002112CC" w14:paraId="2EE82CA9" w14:textId="77777777" w:rsidTr="00646E41">
        <w:trPr>
          <w:trHeight w:val="20"/>
        </w:trPr>
        <w:tc>
          <w:tcPr>
            <w:tcW w:w="6207" w:type="dxa"/>
            <w:tcBorders>
              <w:left w:val="nil"/>
              <w:bottom w:val="nil"/>
              <w:right w:val="nil"/>
            </w:tcBorders>
            <w:vAlign w:val="bottom"/>
          </w:tcPr>
          <w:p w14:paraId="6E4BED97" w14:textId="77777777" w:rsidR="00CC6C03" w:rsidRPr="0088110B" w:rsidRDefault="00CC6C03" w:rsidP="00CC6C03">
            <w:pPr>
              <w:pStyle w:val="Texto"/>
            </w:pPr>
            <w:r w:rsidRPr="0088110B">
              <w:t>Inventarios y activos biológicos al cierre del ejercicio</w:t>
            </w:r>
          </w:p>
        </w:tc>
        <w:tc>
          <w:tcPr>
            <w:tcW w:w="1569" w:type="dxa"/>
            <w:tcBorders>
              <w:left w:val="nil"/>
              <w:right w:val="nil"/>
            </w:tcBorders>
            <w:vAlign w:val="bottom"/>
          </w:tcPr>
          <w:p w14:paraId="71E6A022" w14:textId="7CD5AE30" w:rsidR="00CC6C03" w:rsidRPr="005E78F7" w:rsidRDefault="00C0691C" w:rsidP="00CC6C03">
            <w:pPr>
              <w:pStyle w:val="Texto"/>
              <w:tabs>
                <w:tab w:val="decimal" w:pos="1314"/>
              </w:tabs>
            </w:pPr>
            <w:r w:rsidRPr="00C0691C">
              <w:t>(12.887.163)</w:t>
            </w:r>
          </w:p>
        </w:tc>
        <w:tc>
          <w:tcPr>
            <w:tcW w:w="171" w:type="dxa"/>
            <w:vAlign w:val="bottom"/>
          </w:tcPr>
          <w:p w14:paraId="379A1B7C" w14:textId="77777777" w:rsidR="00CC6C03" w:rsidRPr="002112CC" w:rsidRDefault="00CC6C03" w:rsidP="00CC6C03">
            <w:pPr>
              <w:pStyle w:val="Texto"/>
            </w:pPr>
          </w:p>
        </w:tc>
        <w:tc>
          <w:tcPr>
            <w:tcW w:w="1566" w:type="dxa"/>
            <w:vAlign w:val="bottom"/>
          </w:tcPr>
          <w:p w14:paraId="2E1D2383" w14:textId="43756E83" w:rsidR="00CC6C03" w:rsidRPr="0088110B" w:rsidRDefault="00CC6C03" w:rsidP="00CC6C03">
            <w:pPr>
              <w:pStyle w:val="Texto"/>
              <w:tabs>
                <w:tab w:val="decimal" w:pos="1314"/>
              </w:tabs>
            </w:pPr>
            <w:r w:rsidRPr="005E78F7">
              <w:t>(</w:t>
            </w:r>
            <w:r w:rsidR="00C0691C" w:rsidRPr="00C0691C">
              <w:t>12.902.133</w:t>
            </w:r>
            <w:r w:rsidRPr="005E78F7">
              <w:t>)</w:t>
            </w:r>
          </w:p>
        </w:tc>
      </w:tr>
      <w:tr w:rsidR="00CC6C03" w:rsidRPr="002112CC" w14:paraId="3D5D4D0C" w14:textId="77777777" w:rsidTr="00646E41">
        <w:trPr>
          <w:trHeight w:val="20"/>
        </w:trPr>
        <w:tc>
          <w:tcPr>
            <w:tcW w:w="6207" w:type="dxa"/>
            <w:tcBorders>
              <w:left w:val="nil"/>
              <w:bottom w:val="nil"/>
              <w:right w:val="nil"/>
            </w:tcBorders>
            <w:vAlign w:val="bottom"/>
          </w:tcPr>
          <w:p w14:paraId="1C062198" w14:textId="77777777" w:rsidR="00CC6C03" w:rsidRPr="002112CC" w:rsidRDefault="00CC6C03" w:rsidP="00CC6C03">
            <w:pPr>
              <w:pStyle w:val="Texto"/>
              <w:jc w:val="left"/>
              <w:rPr>
                <w:b/>
              </w:rPr>
            </w:pPr>
            <w:proofErr w:type="gramStart"/>
            <w:r w:rsidRPr="002112CC">
              <w:rPr>
                <w:b/>
              </w:rPr>
              <w:t>Total</w:t>
            </w:r>
            <w:proofErr w:type="gramEnd"/>
            <w:r w:rsidRPr="002112CC">
              <w:rPr>
                <w:b/>
              </w:rPr>
              <w:t xml:space="preserve"> costo de ventas</w:t>
            </w:r>
          </w:p>
        </w:tc>
        <w:tc>
          <w:tcPr>
            <w:tcW w:w="1569" w:type="dxa"/>
            <w:tcBorders>
              <w:top w:val="single" w:sz="6" w:space="0" w:color="auto"/>
              <w:left w:val="nil"/>
              <w:bottom w:val="double" w:sz="6" w:space="0" w:color="auto"/>
              <w:right w:val="nil"/>
            </w:tcBorders>
            <w:vAlign w:val="bottom"/>
          </w:tcPr>
          <w:p w14:paraId="324381A9" w14:textId="062285BE" w:rsidR="00CC6C03" w:rsidRPr="005E78F7" w:rsidRDefault="00C0691C" w:rsidP="00CC6C03">
            <w:pPr>
              <w:pStyle w:val="Texto"/>
              <w:tabs>
                <w:tab w:val="decimal" w:pos="1314"/>
              </w:tabs>
              <w:rPr>
                <w:b/>
                <w:bCs/>
              </w:rPr>
            </w:pPr>
            <w:r w:rsidRPr="00C0691C">
              <w:rPr>
                <w:b/>
                <w:bCs/>
              </w:rPr>
              <w:t>27.131.147</w:t>
            </w:r>
          </w:p>
        </w:tc>
        <w:tc>
          <w:tcPr>
            <w:tcW w:w="171" w:type="dxa"/>
            <w:vAlign w:val="bottom"/>
          </w:tcPr>
          <w:p w14:paraId="62D20822" w14:textId="77777777" w:rsidR="00CC6C03" w:rsidRPr="002112CC" w:rsidRDefault="00CC6C03" w:rsidP="00CC6C03">
            <w:pPr>
              <w:pStyle w:val="Texto"/>
            </w:pPr>
          </w:p>
        </w:tc>
        <w:tc>
          <w:tcPr>
            <w:tcW w:w="1566" w:type="dxa"/>
            <w:tcBorders>
              <w:top w:val="single" w:sz="6" w:space="0" w:color="auto"/>
              <w:bottom w:val="double" w:sz="6" w:space="0" w:color="auto"/>
            </w:tcBorders>
            <w:vAlign w:val="bottom"/>
          </w:tcPr>
          <w:p w14:paraId="2E8EF517" w14:textId="1D5A8181" w:rsidR="00CC6C03" w:rsidRPr="0088110B" w:rsidRDefault="00C0691C" w:rsidP="00CC6C03">
            <w:pPr>
              <w:pStyle w:val="Texto"/>
              <w:tabs>
                <w:tab w:val="decimal" w:pos="1314"/>
              </w:tabs>
              <w:rPr>
                <w:b/>
                <w:bCs/>
              </w:rPr>
            </w:pPr>
            <w:r w:rsidRPr="00C0691C">
              <w:rPr>
                <w:b/>
                <w:bCs/>
              </w:rPr>
              <w:t>26.867.680</w:t>
            </w:r>
          </w:p>
        </w:tc>
      </w:tr>
    </w:tbl>
    <w:p w14:paraId="4F240C40" w14:textId="77777777" w:rsidR="00322CC0" w:rsidRPr="00322CC0" w:rsidRDefault="00322CC0" w:rsidP="00322CC0">
      <w:pPr>
        <w:pStyle w:val="Texto"/>
        <w:rPr>
          <w:sz w:val="14"/>
          <w:szCs w:val="14"/>
        </w:rPr>
      </w:pPr>
      <w:r w:rsidRPr="00322CC0">
        <w:rPr>
          <w:sz w:val="14"/>
          <w:szCs w:val="14"/>
        </w:rPr>
        <w:br w:type="page"/>
      </w:r>
    </w:p>
    <w:p w14:paraId="5EEC2D2B" w14:textId="77777777" w:rsidR="007C1E81" w:rsidRPr="002112CC" w:rsidRDefault="007C1E81" w:rsidP="007C1E81">
      <w:pPr>
        <w:pStyle w:val="Texto"/>
      </w:pPr>
    </w:p>
    <w:p w14:paraId="258DC3C8" w14:textId="77777777" w:rsidR="00667CED" w:rsidRPr="002112CC" w:rsidRDefault="00667CED" w:rsidP="00753672">
      <w:pPr>
        <w:pStyle w:val="Ttulonota"/>
        <w:numPr>
          <w:ilvl w:val="0"/>
          <w:numId w:val="6"/>
        </w:numPr>
      </w:pPr>
      <w:r w:rsidRPr="002112CC">
        <w:t xml:space="preserve">GASTOS </w:t>
      </w:r>
      <w:r w:rsidR="005F0516" w:rsidRPr="002112CC">
        <w:t xml:space="preserve">DE PRODUCCIÓN, </w:t>
      </w:r>
      <w:r w:rsidRPr="002112CC">
        <w:t>COMERCIALIZACIÓN</w:t>
      </w:r>
      <w:r w:rsidR="00455CA9" w:rsidRPr="002112CC">
        <w:t xml:space="preserve"> Y</w:t>
      </w:r>
      <w:r w:rsidR="00C928DF" w:rsidRPr="002112CC">
        <w:t xml:space="preserve"> ADMINISTRACIÓN </w:t>
      </w:r>
    </w:p>
    <w:p w14:paraId="4A9C9E7B" w14:textId="77777777" w:rsidR="00455CA9" w:rsidRDefault="00455CA9" w:rsidP="00455CA9">
      <w:pPr>
        <w:pStyle w:val="Texto"/>
      </w:pPr>
    </w:p>
    <w:tbl>
      <w:tblPr>
        <w:tblW w:w="10008" w:type="dxa"/>
        <w:tblLayout w:type="fixed"/>
        <w:tblCellMar>
          <w:left w:w="0" w:type="dxa"/>
          <w:right w:w="0" w:type="dxa"/>
        </w:tblCellMar>
        <w:tblLook w:val="04A0" w:firstRow="1" w:lastRow="0" w:firstColumn="1" w:lastColumn="0" w:noHBand="0" w:noVBand="1"/>
      </w:tblPr>
      <w:tblGrid>
        <w:gridCol w:w="3600"/>
        <w:gridCol w:w="72"/>
        <w:gridCol w:w="1152"/>
        <w:gridCol w:w="72"/>
        <w:gridCol w:w="1296"/>
        <w:gridCol w:w="72"/>
        <w:gridCol w:w="1296"/>
        <w:gridCol w:w="72"/>
        <w:gridCol w:w="1152"/>
        <w:gridCol w:w="72"/>
        <w:gridCol w:w="1152"/>
      </w:tblGrid>
      <w:tr w:rsidR="00B523B7" w:rsidRPr="002112CC" w14:paraId="6355F55D" w14:textId="77777777" w:rsidTr="00B00A33">
        <w:tc>
          <w:tcPr>
            <w:tcW w:w="3600" w:type="dxa"/>
            <w:tcBorders>
              <w:bottom w:val="single" w:sz="6" w:space="0" w:color="auto"/>
            </w:tcBorders>
            <w:vAlign w:val="bottom"/>
          </w:tcPr>
          <w:p w14:paraId="7578B1D1" w14:textId="77777777" w:rsidR="00B523B7" w:rsidRPr="002112CC" w:rsidRDefault="00B523B7" w:rsidP="00561438">
            <w:pPr>
              <w:pStyle w:val="Texto"/>
              <w:jc w:val="center"/>
              <w:rPr>
                <w:b/>
                <w:bCs/>
                <w:sz w:val="16"/>
                <w:szCs w:val="16"/>
              </w:rPr>
            </w:pPr>
            <w:r w:rsidRPr="002112CC">
              <w:rPr>
                <w:b/>
                <w:bCs/>
                <w:sz w:val="16"/>
                <w:szCs w:val="16"/>
              </w:rPr>
              <w:t>Rubros</w:t>
            </w:r>
          </w:p>
        </w:tc>
        <w:tc>
          <w:tcPr>
            <w:tcW w:w="72" w:type="dxa"/>
            <w:vAlign w:val="bottom"/>
          </w:tcPr>
          <w:p w14:paraId="324A96AA" w14:textId="77777777" w:rsidR="00B523B7" w:rsidRPr="002112CC" w:rsidRDefault="00B523B7" w:rsidP="00561438">
            <w:pPr>
              <w:pStyle w:val="Texto"/>
              <w:jc w:val="center"/>
              <w:rPr>
                <w:b/>
                <w:bCs/>
                <w:sz w:val="16"/>
                <w:szCs w:val="16"/>
              </w:rPr>
            </w:pPr>
          </w:p>
        </w:tc>
        <w:tc>
          <w:tcPr>
            <w:tcW w:w="1152" w:type="dxa"/>
            <w:tcBorders>
              <w:bottom w:val="single" w:sz="6" w:space="0" w:color="auto"/>
            </w:tcBorders>
            <w:vAlign w:val="bottom"/>
          </w:tcPr>
          <w:p w14:paraId="7282B56C" w14:textId="77777777" w:rsidR="00B523B7" w:rsidRPr="002112CC" w:rsidRDefault="00B523B7" w:rsidP="00561438">
            <w:pPr>
              <w:pStyle w:val="Texto"/>
              <w:jc w:val="center"/>
              <w:rPr>
                <w:b/>
                <w:bCs/>
                <w:sz w:val="16"/>
                <w:szCs w:val="16"/>
              </w:rPr>
            </w:pPr>
            <w:r w:rsidRPr="002112CC">
              <w:rPr>
                <w:b/>
                <w:bCs/>
                <w:sz w:val="16"/>
                <w:szCs w:val="16"/>
              </w:rPr>
              <w:t>Gastos de producción</w:t>
            </w:r>
          </w:p>
        </w:tc>
        <w:tc>
          <w:tcPr>
            <w:tcW w:w="72" w:type="dxa"/>
            <w:vAlign w:val="bottom"/>
          </w:tcPr>
          <w:p w14:paraId="1B76DCE2" w14:textId="77777777" w:rsidR="00B523B7" w:rsidRPr="002112CC" w:rsidRDefault="00B523B7" w:rsidP="00561438">
            <w:pPr>
              <w:pStyle w:val="Texto"/>
              <w:jc w:val="center"/>
              <w:rPr>
                <w:b/>
                <w:bCs/>
                <w:sz w:val="16"/>
                <w:szCs w:val="16"/>
              </w:rPr>
            </w:pPr>
          </w:p>
        </w:tc>
        <w:tc>
          <w:tcPr>
            <w:tcW w:w="1296" w:type="dxa"/>
            <w:tcBorders>
              <w:bottom w:val="single" w:sz="6" w:space="0" w:color="auto"/>
            </w:tcBorders>
            <w:vAlign w:val="bottom"/>
          </w:tcPr>
          <w:p w14:paraId="3A048C44" w14:textId="77777777" w:rsidR="00B523B7" w:rsidRPr="002112CC" w:rsidRDefault="00B523B7" w:rsidP="00561438">
            <w:pPr>
              <w:pStyle w:val="Texto"/>
              <w:jc w:val="center"/>
              <w:rPr>
                <w:b/>
                <w:bCs/>
                <w:sz w:val="16"/>
                <w:szCs w:val="16"/>
              </w:rPr>
            </w:pPr>
            <w:r w:rsidRPr="002112CC">
              <w:rPr>
                <w:b/>
                <w:bCs/>
                <w:sz w:val="16"/>
                <w:szCs w:val="16"/>
              </w:rPr>
              <w:t>Gastos de comercialización</w:t>
            </w:r>
          </w:p>
        </w:tc>
        <w:tc>
          <w:tcPr>
            <w:tcW w:w="72" w:type="dxa"/>
            <w:vAlign w:val="bottom"/>
          </w:tcPr>
          <w:p w14:paraId="5B85CF17" w14:textId="77777777" w:rsidR="00B523B7" w:rsidRPr="002112CC" w:rsidRDefault="00B523B7" w:rsidP="00561438">
            <w:pPr>
              <w:pStyle w:val="Texto"/>
              <w:jc w:val="center"/>
              <w:rPr>
                <w:b/>
                <w:bCs/>
                <w:sz w:val="16"/>
                <w:szCs w:val="16"/>
              </w:rPr>
            </w:pPr>
          </w:p>
        </w:tc>
        <w:tc>
          <w:tcPr>
            <w:tcW w:w="1296" w:type="dxa"/>
            <w:tcBorders>
              <w:bottom w:val="single" w:sz="6" w:space="0" w:color="auto"/>
            </w:tcBorders>
            <w:vAlign w:val="bottom"/>
          </w:tcPr>
          <w:p w14:paraId="37667CA6" w14:textId="77777777" w:rsidR="00B523B7" w:rsidRPr="002112CC" w:rsidRDefault="00B523B7" w:rsidP="00561438">
            <w:pPr>
              <w:pStyle w:val="Texto"/>
              <w:jc w:val="center"/>
              <w:rPr>
                <w:b/>
                <w:bCs/>
                <w:sz w:val="16"/>
                <w:szCs w:val="16"/>
              </w:rPr>
            </w:pPr>
            <w:r w:rsidRPr="002112CC">
              <w:rPr>
                <w:b/>
                <w:bCs/>
                <w:sz w:val="16"/>
                <w:szCs w:val="16"/>
              </w:rPr>
              <w:t>Gastos de administración</w:t>
            </w:r>
          </w:p>
        </w:tc>
        <w:tc>
          <w:tcPr>
            <w:tcW w:w="72" w:type="dxa"/>
            <w:vAlign w:val="bottom"/>
          </w:tcPr>
          <w:p w14:paraId="71C8B73B" w14:textId="77777777" w:rsidR="00B523B7" w:rsidRPr="002112CC" w:rsidRDefault="00B523B7" w:rsidP="00561438">
            <w:pPr>
              <w:pStyle w:val="Texto"/>
              <w:jc w:val="center"/>
              <w:rPr>
                <w:b/>
                <w:bCs/>
                <w:sz w:val="16"/>
                <w:szCs w:val="16"/>
              </w:rPr>
            </w:pPr>
          </w:p>
        </w:tc>
        <w:tc>
          <w:tcPr>
            <w:tcW w:w="1152" w:type="dxa"/>
            <w:tcBorders>
              <w:bottom w:val="single" w:sz="6" w:space="0" w:color="auto"/>
            </w:tcBorders>
            <w:vAlign w:val="bottom"/>
          </w:tcPr>
          <w:p w14:paraId="3C2A44DA" w14:textId="11404A24" w:rsidR="00B523B7" w:rsidRPr="002112CC" w:rsidRDefault="00B523B7" w:rsidP="00561438">
            <w:pPr>
              <w:pStyle w:val="Texto"/>
              <w:jc w:val="center"/>
              <w:rPr>
                <w:b/>
                <w:bCs/>
                <w:sz w:val="16"/>
                <w:szCs w:val="16"/>
              </w:rPr>
            </w:pPr>
            <w:proofErr w:type="gramStart"/>
            <w:r w:rsidRPr="002112CC">
              <w:rPr>
                <w:b/>
                <w:bCs/>
                <w:sz w:val="16"/>
                <w:szCs w:val="16"/>
              </w:rPr>
              <w:t>Total</w:t>
            </w:r>
            <w:proofErr w:type="gramEnd"/>
            <w:r w:rsidRPr="002112CC">
              <w:rPr>
                <w:b/>
                <w:bCs/>
                <w:sz w:val="16"/>
                <w:szCs w:val="16"/>
              </w:rPr>
              <w:t xml:space="preserve"> al 31/05/202</w:t>
            </w:r>
            <w:r w:rsidR="00CC6C03">
              <w:rPr>
                <w:b/>
                <w:bCs/>
                <w:sz w:val="16"/>
                <w:szCs w:val="16"/>
              </w:rPr>
              <w:t>1</w:t>
            </w:r>
          </w:p>
        </w:tc>
        <w:tc>
          <w:tcPr>
            <w:tcW w:w="72" w:type="dxa"/>
            <w:vAlign w:val="bottom"/>
          </w:tcPr>
          <w:p w14:paraId="3CA020C2" w14:textId="77777777" w:rsidR="00B523B7" w:rsidRPr="002112CC" w:rsidRDefault="00B523B7" w:rsidP="00561438">
            <w:pPr>
              <w:pStyle w:val="Texto"/>
              <w:jc w:val="center"/>
              <w:rPr>
                <w:b/>
                <w:bCs/>
                <w:sz w:val="16"/>
                <w:szCs w:val="16"/>
              </w:rPr>
            </w:pPr>
          </w:p>
        </w:tc>
        <w:tc>
          <w:tcPr>
            <w:tcW w:w="1152" w:type="dxa"/>
            <w:tcBorders>
              <w:bottom w:val="single" w:sz="6" w:space="0" w:color="auto"/>
            </w:tcBorders>
            <w:vAlign w:val="bottom"/>
          </w:tcPr>
          <w:p w14:paraId="661589D7" w14:textId="5D7A340F" w:rsidR="00B523B7" w:rsidRPr="002112CC" w:rsidRDefault="00B523B7" w:rsidP="00561438">
            <w:pPr>
              <w:pStyle w:val="Texto"/>
              <w:jc w:val="center"/>
              <w:rPr>
                <w:b/>
                <w:bCs/>
                <w:sz w:val="16"/>
                <w:szCs w:val="16"/>
              </w:rPr>
            </w:pPr>
            <w:proofErr w:type="gramStart"/>
            <w:r w:rsidRPr="002112CC">
              <w:rPr>
                <w:b/>
                <w:bCs/>
                <w:sz w:val="16"/>
                <w:szCs w:val="16"/>
              </w:rPr>
              <w:t>Total</w:t>
            </w:r>
            <w:proofErr w:type="gramEnd"/>
            <w:r w:rsidRPr="002112CC">
              <w:rPr>
                <w:b/>
                <w:bCs/>
                <w:sz w:val="16"/>
                <w:szCs w:val="16"/>
              </w:rPr>
              <w:t xml:space="preserve"> al 31/05/20</w:t>
            </w:r>
            <w:r w:rsidR="00CC6C03">
              <w:rPr>
                <w:b/>
                <w:bCs/>
                <w:sz w:val="16"/>
                <w:szCs w:val="16"/>
              </w:rPr>
              <w:t>20</w:t>
            </w:r>
          </w:p>
        </w:tc>
      </w:tr>
      <w:tr w:rsidR="00CC6C03" w:rsidRPr="002112CC" w14:paraId="2015C091" w14:textId="77777777" w:rsidTr="00B00A33">
        <w:tc>
          <w:tcPr>
            <w:tcW w:w="3600" w:type="dxa"/>
            <w:tcBorders>
              <w:top w:val="single" w:sz="6" w:space="0" w:color="auto"/>
            </w:tcBorders>
            <w:vAlign w:val="bottom"/>
          </w:tcPr>
          <w:p w14:paraId="73B2DF14" w14:textId="77777777" w:rsidR="00CC6C03" w:rsidRPr="002112CC" w:rsidRDefault="00CC6C03" w:rsidP="00CC6C03">
            <w:pPr>
              <w:pStyle w:val="Texto"/>
              <w:jc w:val="left"/>
              <w:rPr>
                <w:sz w:val="16"/>
                <w:szCs w:val="16"/>
              </w:rPr>
            </w:pPr>
          </w:p>
        </w:tc>
        <w:tc>
          <w:tcPr>
            <w:tcW w:w="72" w:type="dxa"/>
            <w:vAlign w:val="bottom"/>
          </w:tcPr>
          <w:p w14:paraId="3024EA7E" w14:textId="77777777" w:rsidR="00CC6C03" w:rsidRPr="002112CC" w:rsidRDefault="00CC6C03" w:rsidP="00CC6C03">
            <w:pPr>
              <w:pStyle w:val="Texto"/>
              <w:rPr>
                <w:sz w:val="16"/>
                <w:szCs w:val="16"/>
              </w:rPr>
            </w:pPr>
          </w:p>
        </w:tc>
        <w:tc>
          <w:tcPr>
            <w:tcW w:w="1152" w:type="dxa"/>
            <w:tcBorders>
              <w:top w:val="single" w:sz="6" w:space="0" w:color="auto"/>
            </w:tcBorders>
            <w:vAlign w:val="bottom"/>
          </w:tcPr>
          <w:p w14:paraId="1344B0BA" w14:textId="77777777" w:rsidR="00CC6C03" w:rsidRPr="002112CC" w:rsidRDefault="00CC6C03" w:rsidP="007F0D43">
            <w:pPr>
              <w:pStyle w:val="Texto"/>
              <w:tabs>
                <w:tab w:val="decimal" w:pos="972"/>
              </w:tabs>
              <w:rPr>
                <w:sz w:val="16"/>
                <w:szCs w:val="16"/>
              </w:rPr>
            </w:pPr>
          </w:p>
        </w:tc>
        <w:tc>
          <w:tcPr>
            <w:tcW w:w="72" w:type="dxa"/>
            <w:vAlign w:val="bottom"/>
          </w:tcPr>
          <w:p w14:paraId="4D3C97F3" w14:textId="77777777" w:rsidR="00CC6C03" w:rsidRPr="002112CC" w:rsidRDefault="00CC6C03" w:rsidP="007F0D43">
            <w:pPr>
              <w:pStyle w:val="Texto"/>
              <w:tabs>
                <w:tab w:val="decimal" w:pos="972"/>
              </w:tabs>
              <w:rPr>
                <w:sz w:val="16"/>
                <w:szCs w:val="16"/>
              </w:rPr>
            </w:pPr>
          </w:p>
        </w:tc>
        <w:tc>
          <w:tcPr>
            <w:tcW w:w="1296" w:type="dxa"/>
            <w:tcBorders>
              <w:top w:val="single" w:sz="6" w:space="0" w:color="auto"/>
            </w:tcBorders>
            <w:vAlign w:val="bottom"/>
          </w:tcPr>
          <w:p w14:paraId="289E30F3" w14:textId="77777777" w:rsidR="00CC6C03" w:rsidRPr="002112CC" w:rsidRDefault="00CC6C03" w:rsidP="007F0D43">
            <w:pPr>
              <w:pStyle w:val="Texto"/>
              <w:tabs>
                <w:tab w:val="decimal" w:pos="972"/>
              </w:tabs>
              <w:rPr>
                <w:sz w:val="16"/>
                <w:szCs w:val="16"/>
              </w:rPr>
            </w:pPr>
          </w:p>
        </w:tc>
        <w:tc>
          <w:tcPr>
            <w:tcW w:w="72" w:type="dxa"/>
            <w:vAlign w:val="bottom"/>
          </w:tcPr>
          <w:p w14:paraId="57C8B4CA" w14:textId="77777777" w:rsidR="00CC6C03" w:rsidRPr="002112CC" w:rsidRDefault="00CC6C03" w:rsidP="007F0D43">
            <w:pPr>
              <w:pStyle w:val="Texto"/>
              <w:tabs>
                <w:tab w:val="decimal" w:pos="972"/>
              </w:tabs>
              <w:rPr>
                <w:sz w:val="16"/>
                <w:szCs w:val="16"/>
              </w:rPr>
            </w:pPr>
          </w:p>
        </w:tc>
        <w:tc>
          <w:tcPr>
            <w:tcW w:w="1296" w:type="dxa"/>
            <w:tcBorders>
              <w:top w:val="single" w:sz="6" w:space="0" w:color="auto"/>
            </w:tcBorders>
            <w:vAlign w:val="bottom"/>
          </w:tcPr>
          <w:p w14:paraId="49CC9368" w14:textId="77777777" w:rsidR="00CC6C03" w:rsidRPr="002112CC" w:rsidRDefault="00CC6C03" w:rsidP="007F0D43">
            <w:pPr>
              <w:pStyle w:val="Texto"/>
              <w:tabs>
                <w:tab w:val="decimal" w:pos="972"/>
              </w:tabs>
              <w:rPr>
                <w:sz w:val="16"/>
                <w:szCs w:val="16"/>
              </w:rPr>
            </w:pPr>
          </w:p>
        </w:tc>
        <w:tc>
          <w:tcPr>
            <w:tcW w:w="72" w:type="dxa"/>
            <w:vAlign w:val="bottom"/>
          </w:tcPr>
          <w:p w14:paraId="483FD772" w14:textId="77777777" w:rsidR="00CC6C03" w:rsidRPr="002112CC" w:rsidRDefault="00CC6C03" w:rsidP="007F0D43">
            <w:pPr>
              <w:pStyle w:val="Texto"/>
              <w:tabs>
                <w:tab w:val="decimal" w:pos="972"/>
              </w:tabs>
              <w:rPr>
                <w:sz w:val="16"/>
                <w:szCs w:val="16"/>
              </w:rPr>
            </w:pPr>
          </w:p>
        </w:tc>
        <w:tc>
          <w:tcPr>
            <w:tcW w:w="1152" w:type="dxa"/>
            <w:tcBorders>
              <w:top w:val="single" w:sz="6" w:space="0" w:color="auto"/>
            </w:tcBorders>
            <w:vAlign w:val="bottom"/>
          </w:tcPr>
          <w:p w14:paraId="54390203" w14:textId="77777777" w:rsidR="00CC6C03" w:rsidRPr="002112CC" w:rsidRDefault="00CC6C03" w:rsidP="007F0D43">
            <w:pPr>
              <w:pStyle w:val="Texto"/>
              <w:tabs>
                <w:tab w:val="decimal" w:pos="972"/>
              </w:tabs>
              <w:rPr>
                <w:sz w:val="16"/>
                <w:szCs w:val="16"/>
              </w:rPr>
            </w:pPr>
          </w:p>
        </w:tc>
        <w:tc>
          <w:tcPr>
            <w:tcW w:w="72" w:type="dxa"/>
            <w:vAlign w:val="bottom"/>
          </w:tcPr>
          <w:p w14:paraId="2A0EFF83" w14:textId="77777777" w:rsidR="00CC6C03" w:rsidRPr="002112CC" w:rsidRDefault="00CC6C03" w:rsidP="007F0D43">
            <w:pPr>
              <w:pStyle w:val="Texto"/>
              <w:tabs>
                <w:tab w:val="decimal" w:pos="972"/>
              </w:tabs>
              <w:rPr>
                <w:sz w:val="16"/>
                <w:szCs w:val="16"/>
              </w:rPr>
            </w:pPr>
          </w:p>
        </w:tc>
        <w:tc>
          <w:tcPr>
            <w:tcW w:w="1152" w:type="dxa"/>
            <w:tcBorders>
              <w:top w:val="single" w:sz="6" w:space="0" w:color="auto"/>
            </w:tcBorders>
            <w:vAlign w:val="bottom"/>
          </w:tcPr>
          <w:p w14:paraId="1C6D16F0" w14:textId="77777777" w:rsidR="00CC6C03" w:rsidRPr="002112CC" w:rsidRDefault="00CC6C03" w:rsidP="007F0D43">
            <w:pPr>
              <w:pStyle w:val="Texto"/>
              <w:tabs>
                <w:tab w:val="decimal" w:pos="972"/>
              </w:tabs>
              <w:rPr>
                <w:sz w:val="16"/>
                <w:szCs w:val="16"/>
              </w:rPr>
            </w:pPr>
          </w:p>
        </w:tc>
      </w:tr>
      <w:tr w:rsidR="00CC6C03" w:rsidRPr="002112CC" w14:paraId="21DB8A33" w14:textId="77777777" w:rsidTr="00B00A33">
        <w:tc>
          <w:tcPr>
            <w:tcW w:w="3600" w:type="dxa"/>
            <w:vAlign w:val="bottom"/>
          </w:tcPr>
          <w:p w14:paraId="7D894A2C" w14:textId="77777777" w:rsidR="00CC6C03" w:rsidRPr="002112CC" w:rsidRDefault="00CC6C03" w:rsidP="00CC6C03">
            <w:pPr>
              <w:pStyle w:val="Texto"/>
              <w:jc w:val="left"/>
              <w:rPr>
                <w:sz w:val="16"/>
                <w:szCs w:val="16"/>
              </w:rPr>
            </w:pPr>
            <w:r w:rsidRPr="002112CC">
              <w:rPr>
                <w:sz w:val="16"/>
                <w:szCs w:val="16"/>
              </w:rPr>
              <w:t>Sueldos y jornales</w:t>
            </w:r>
          </w:p>
        </w:tc>
        <w:tc>
          <w:tcPr>
            <w:tcW w:w="72" w:type="dxa"/>
            <w:vAlign w:val="bottom"/>
          </w:tcPr>
          <w:p w14:paraId="16EF6F7A" w14:textId="77777777" w:rsidR="00CC6C03" w:rsidRPr="002112CC" w:rsidRDefault="00CC6C03" w:rsidP="00CC6C03">
            <w:pPr>
              <w:pStyle w:val="Texto"/>
              <w:rPr>
                <w:sz w:val="16"/>
                <w:szCs w:val="16"/>
              </w:rPr>
            </w:pPr>
          </w:p>
        </w:tc>
        <w:tc>
          <w:tcPr>
            <w:tcW w:w="1152" w:type="dxa"/>
            <w:vAlign w:val="bottom"/>
          </w:tcPr>
          <w:p w14:paraId="7A94479A" w14:textId="1E588421" w:rsidR="00CC6C03" w:rsidRPr="005E78F7" w:rsidRDefault="00C0691C" w:rsidP="007F0D43">
            <w:pPr>
              <w:pStyle w:val="Texto"/>
              <w:tabs>
                <w:tab w:val="decimal" w:pos="972"/>
              </w:tabs>
              <w:rPr>
                <w:sz w:val="16"/>
                <w:szCs w:val="16"/>
              </w:rPr>
            </w:pPr>
            <w:r w:rsidRPr="00C0691C">
              <w:rPr>
                <w:sz w:val="16"/>
                <w:szCs w:val="16"/>
              </w:rPr>
              <w:t>6.518.109</w:t>
            </w:r>
          </w:p>
        </w:tc>
        <w:tc>
          <w:tcPr>
            <w:tcW w:w="72" w:type="dxa"/>
            <w:vAlign w:val="bottom"/>
          </w:tcPr>
          <w:p w14:paraId="258BC633" w14:textId="77777777" w:rsidR="00CC6C03" w:rsidRPr="005E78F7" w:rsidRDefault="00CC6C03" w:rsidP="007F0D43">
            <w:pPr>
              <w:pStyle w:val="Texto"/>
              <w:tabs>
                <w:tab w:val="decimal" w:pos="972"/>
              </w:tabs>
              <w:rPr>
                <w:sz w:val="16"/>
                <w:szCs w:val="16"/>
              </w:rPr>
            </w:pPr>
          </w:p>
        </w:tc>
        <w:tc>
          <w:tcPr>
            <w:tcW w:w="1296" w:type="dxa"/>
            <w:vAlign w:val="bottom"/>
          </w:tcPr>
          <w:p w14:paraId="7E3F51B0" w14:textId="44D1B82F" w:rsidR="00CC6C03" w:rsidRPr="005E78F7" w:rsidRDefault="00C0691C" w:rsidP="007F0D43">
            <w:pPr>
              <w:pStyle w:val="Texto"/>
              <w:tabs>
                <w:tab w:val="decimal" w:pos="972"/>
              </w:tabs>
              <w:rPr>
                <w:sz w:val="16"/>
                <w:szCs w:val="16"/>
              </w:rPr>
            </w:pPr>
            <w:r w:rsidRPr="00C0691C">
              <w:rPr>
                <w:sz w:val="16"/>
                <w:szCs w:val="16"/>
              </w:rPr>
              <w:t>931.651</w:t>
            </w:r>
          </w:p>
        </w:tc>
        <w:tc>
          <w:tcPr>
            <w:tcW w:w="72" w:type="dxa"/>
            <w:vAlign w:val="bottom"/>
          </w:tcPr>
          <w:p w14:paraId="5E2DD1DC" w14:textId="77777777" w:rsidR="00CC6C03" w:rsidRPr="005E78F7" w:rsidRDefault="00CC6C03" w:rsidP="007F0D43">
            <w:pPr>
              <w:pStyle w:val="Texto"/>
              <w:tabs>
                <w:tab w:val="decimal" w:pos="972"/>
              </w:tabs>
              <w:rPr>
                <w:sz w:val="16"/>
                <w:szCs w:val="16"/>
              </w:rPr>
            </w:pPr>
          </w:p>
        </w:tc>
        <w:tc>
          <w:tcPr>
            <w:tcW w:w="1296" w:type="dxa"/>
            <w:vAlign w:val="bottom"/>
          </w:tcPr>
          <w:p w14:paraId="1ED8C7C1" w14:textId="3C93C6E1" w:rsidR="00CC6C03" w:rsidRPr="005E78F7" w:rsidRDefault="00C0691C" w:rsidP="007F0D43">
            <w:pPr>
              <w:pStyle w:val="Texto"/>
              <w:tabs>
                <w:tab w:val="decimal" w:pos="972"/>
              </w:tabs>
              <w:rPr>
                <w:sz w:val="16"/>
                <w:szCs w:val="16"/>
              </w:rPr>
            </w:pPr>
            <w:r w:rsidRPr="00C0691C">
              <w:rPr>
                <w:sz w:val="16"/>
                <w:szCs w:val="16"/>
              </w:rPr>
              <w:t>2.067.189</w:t>
            </w:r>
          </w:p>
        </w:tc>
        <w:tc>
          <w:tcPr>
            <w:tcW w:w="72" w:type="dxa"/>
            <w:vAlign w:val="bottom"/>
          </w:tcPr>
          <w:p w14:paraId="7D7400FD" w14:textId="77777777" w:rsidR="00CC6C03" w:rsidRPr="005E78F7" w:rsidRDefault="00CC6C03" w:rsidP="007F0D43">
            <w:pPr>
              <w:pStyle w:val="Texto"/>
              <w:tabs>
                <w:tab w:val="decimal" w:pos="972"/>
              </w:tabs>
              <w:rPr>
                <w:sz w:val="16"/>
                <w:szCs w:val="16"/>
              </w:rPr>
            </w:pPr>
          </w:p>
        </w:tc>
        <w:tc>
          <w:tcPr>
            <w:tcW w:w="1152" w:type="dxa"/>
            <w:vAlign w:val="bottom"/>
          </w:tcPr>
          <w:p w14:paraId="6656EDDB" w14:textId="0C417D7C" w:rsidR="00CC6C03" w:rsidRPr="005E78F7" w:rsidRDefault="00C0691C" w:rsidP="007F0D43">
            <w:pPr>
              <w:pStyle w:val="Texto"/>
              <w:tabs>
                <w:tab w:val="decimal" w:pos="972"/>
              </w:tabs>
              <w:rPr>
                <w:sz w:val="16"/>
                <w:szCs w:val="16"/>
              </w:rPr>
            </w:pPr>
            <w:r w:rsidRPr="00C0691C">
              <w:rPr>
                <w:sz w:val="16"/>
                <w:szCs w:val="16"/>
              </w:rPr>
              <w:t>9.516.949</w:t>
            </w:r>
          </w:p>
        </w:tc>
        <w:tc>
          <w:tcPr>
            <w:tcW w:w="72" w:type="dxa"/>
            <w:vAlign w:val="bottom"/>
          </w:tcPr>
          <w:p w14:paraId="2FEFE5D1" w14:textId="77777777" w:rsidR="00CC6C03" w:rsidRPr="002112CC" w:rsidRDefault="00CC6C03" w:rsidP="007F0D43">
            <w:pPr>
              <w:pStyle w:val="Texto"/>
              <w:tabs>
                <w:tab w:val="decimal" w:pos="972"/>
              </w:tabs>
              <w:rPr>
                <w:sz w:val="16"/>
                <w:szCs w:val="16"/>
              </w:rPr>
            </w:pPr>
          </w:p>
        </w:tc>
        <w:tc>
          <w:tcPr>
            <w:tcW w:w="1152" w:type="dxa"/>
            <w:vAlign w:val="bottom"/>
          </w:tcPr>
          <w:p w14:paraId="2150550D" w14:textId="55809206" w:rsidR="00CC6C03" w:rsidRPr="0088110B" w:rsidRDefault="00C0691C" w:rsidP="007F0D43">
            <w:pPr>
              <w:pStyle w:val="Texto"/>
              <w:tabs>
                <w:tab w:val="decimal" w:pos="972"/>
              </w:tabs>
              <w:rPr>
                <w:sz w:val="16"/>
                <w:szCs w:val="16"/>
              </w:rPr>
            </w:pPr>
            <w:r w:rsidRPr="00C0691C">
              <w:rPr>
                <w:sz w:val="16"/>
                <w:szCs w:val="16"/>
              </w:rPr>
              <w:t>9.977.874</w:t>
            </w:r>
          </w:p>
        </w:tc>
      </w:tr>
      <w:tr w:rsidR="00CC6C03" w:rsidRPr="002112CC" w14:paraId="527DDED1" w14:textId="77777777" w:rsidTr="00B00A33">
        <w:tc>
          <w:tcPr>
            <w:tcW w:w="3600" w:type="dxa"/>
            <w:vAlign w:val="bottom"/>
          </w:tcPr>
          <w:p w14:paraId="7E517C06" w14:textId="010EE957" w:rsidR="00CC6C03" w:rsidRPr="002112CC" w:rsidRDefault="00CC6C03" w:rsidP="00CC6C03">
            <w:pPr>
              <w:pStyle w:val="Texto"/>
              <w:jc w:val="left"/>
              <w:rPr>
                <w:sz w:val="16"/>
                <w:szCs w:val="16"/>
              </w:rPr>
            </w:pPr>
            <w:r w:rsidRPr="002112CC">
              <w:rPr>
                <w:sz w:val="16"/>
                <w:szCs w:val="16"/>
              </w:rPr>
              <w:t xml:space="preserve">Depreciación de propiedades, </w:t>
            </w:r>
            <w:r w:rsidR="00E71E21">
              <w:rPr>
                <w:sz w:val="16"/>
                <w:szCs w:val="16"/>
              </w:rPr>
              <w:t>planta</w:t>
            </w:r>
            <w:r w:rsidRPr="002112CC">
              <w:rPr>
                <w:sz w:val="16"/>
                <w:szCs w:val="16"/>
              </w:rPr>
              <w:t xml:space="preserve"> y equipo</w:t>
            </w:r>
          </w:p>
        </w:tc>
        <w:tc>
          <w:tcPr>
            <w:tcW w:w="72" w:type="dxa"/>
            <w:vAlign w:val="bottom"/>
          </w:tcPr>
          <w:p w14:paraId="170FE68C" w14:textId="77777777" w:rsidR="00CC6C03" w:rsidRPr="002112CC" w:rsidRDefault="00CC6C03" w:rsidP="00CC6C03">
            <w:pPr>
              <w:pStyle w:val="Texto"/>
              <w:rPr>
                <w:sz w:val="16"/>
                <w:szCs w:val="16"/>
              </w:rPr>
            </w:pPr>
          </w:p>
        </w:tc>
        <w:tc>
          <w:tcPr>
            <w:tcW w:w="1152" w:type="dxa"/>
            <w:vAlign w:val="bottom"/>
          </w:tcPr>
          <w:p w14:paraId="580C3FC8" w14:textId="542A6723" w:rsidR="00CC6C03" w:rsidRPr="005E78F7" w:rsidRDefault="00C0691C" w:rsidP="007F0D43">
            <w:pPr>
              <w:pStyle w:val="Texto"/>
              <w:tabs>
                <w:tab w:val="decimal" w:pos="972"/>
              </w:tabs>
              <w:rPr>
                <w:sz w:val="16"/>
                <w:szCs w:val="16"/>
              </w:rPr>
            </w:pPr>
            <w:r w:rsidRPr="00C0691C">
              <w:rPr>
                <w:sz w:val="16"/>
                <w:szCs w:val="16"/>
              </w:rPr>
              <w:t>1.439.406</w:t>
            </w:r>
          </w:p>
        </w:tc>
        <w:tc>
          <w:tcPr>
            <w:tcW w:w="72" w:type="dxa"/>
            <w:vAlign w:val="bottom"/>
          </w:tcPr>
          <w:p w14:paraId="68F7BAF6" w14:textId="77777777" w:rsidR="00CC6C03" w:rsidRPr="005E78F7" w:rsidRDefault="00CC6C03" w:rsidP="007F0D43">
            <w:pPr>
              <w:pStyle w:val="Texto"/>
              <w:tabs>
                <w:tab w:val="decimal" w:pos="972"/>
              </w:tabs>
              <w:rPr>
                <w:sz w:val="16"/>
                <w:szCs w:val="16"/>
              </w:rPr>
            </w:pPr>
          </w:p>
        </w:tc>
        <w:tc>
          <w:tcPr>
            <w:tcW w:w="1296" w:type="dxa"/>
            <w:vAlign w:val="bottom"/>
          </w:tcPr>
          <w:p w14:paraId="02CC715F" w14:textId="79C393CF" w:rsidR="00CC6C03" w:rsidRPr="005E78F7" w:rsidRDefault="00C0691C" w:rsidP="007F0D43">
            <w:pPr>
              <w:pStyle w:val="Texto"/>
              <w:tabs>
                <w:tab w:val="decimal" w:pos="972"/>
              </w:tabs>
              <w:rPr>
                <w:sz w:val="16"/>
                <w:szCs w:val="16"/>
              </w:rPr>
            </w:pPr>
            <w:r w:rsidRPr="00C0691C">
              <w:rPr>
                <w:sz w:val="16"/>
                <w:szCs w:val="16"/>
              </w:rPr>
              <w:t>24.441</w:t>
            </w:r>
          </w:p>
        </w:tc>
        <w:tc>
          <w:tcPr>
            <w:tcW w:w="72" w:type="dxa"/>
            <w:vAlign w:val="bottom"/>
          </w:tcPr>
          <w:p w14:paraId="7826029B" w14:textId="77777777" w:rsidR="00CC6C03" w:rsidRPr="005E78F7" w:rsidRDefault="00CC6C03" w:rsidP="007F0D43">
            <w:pPr>
              <w:pStyle w:val="Texto"/>
              <w:tabs>
                <w:tab w:val="decimal" w:pos="972"/>
              </w:tabs>
              <w:rPr>
                <w:sz w:val="16"/>
                <w:szCs w:val="16"/>
              </w:rPr>
            </w:pPr>
          </w:p>
        </w:tc>
        <w:tc>
          <w:tcPr>
            <w:tcW w:w="1296" w:type="dxa"/>
            <w:vAlign w:val="bottom"/>
          </w:tcPr>
          <w:p w14:paraId="653EDDE2" w14:textId="5F0A7431" w:rsidR="00CC6C03" w:rsidRPr="005E78F7" w:rsidRDefault="00C0691C" w:rsidP="007F0D43">
            <w:pPr>
              <w:pStyle w:val="Texto"/>
              <w:tabs>
                <w:tab w:val="decimal" w:pos="972"/>
              </w:tabs>
              <w:rPr>
                <w:sz w:val="16"/>
                <w:szCs w:val="16"/>
              </w:rPr>
            </w:pPr>
            <w:r w:rsidRPr="00C0691C">
              <w:rPr>
                <w:sz w:val="16"/>
                <w:szCs w:val="16"/>
              </w:rPr>
              <w:t>77.271</w:t>
            </w:r>
          </w:p>
        </w:tc>
        <w:tc>
          <w:tcPr>
            <w:tcW w:w="72" w:type="dxa"/>
            <w:vAlign w:val="bottom"/>
          </w:tcPr>
          <w:p w14:paraId="37D31552" w14:textId="77777777" w:rsidR="00CC6C03" w:rsidRPr="005E78F7" w:rsidRDefault="00CC6C03" w:rsidP="007F0D43">
            <w:pPr>
              <w:pStyle w:val="Texto"/>
              <w:tabs>
                <w:tab w:val="decimal" w:pos="972"/>
              </w:tabs>
              <w:rPr>
                <w:sz w:val="16"/>
                <w:szCs w:val="16"/>
              </w:rPr>
            </w:pPr>
          </w:p>
        </w:tc>
        <w:tc>
          <w:tcPr>
            <w:tcW w:w="1152" w:type="dxa"/>
            <w:vAlign w:val="bottom"/>
          </w:tcPr>
          <w:p w14:paraId="37E5CC0C" w14:textId="2F186FB7" w:rsidR="00CC6C03" w:rsidRPr="005E78F7" w:rsidRDefault="00C0691C" w:rsidP="007F0D43">
            <w:pPr>
              <w:pStyle w:val="Texto"/>
              <w:tabs>
                <w:tab w:val="decimal" w:pos="972"/>
              </w:tabs>
              <w:rPr>
                <w:sz w:val="16"/>
                <w:szCs w:val="16"/>
              </w:rPr>
            </w:pPr>
            <w:r w:rsidRPr="00C0691C">
              <w:rPr>
                <w:sz w:val="16"/>
                <w:szCs w:val="16"/>
              </w:rPr>
              <w:t>1.541.118</w:t>
            </w:r>
          </w:p>
        </w:tc>
        <w:tc>
          <w:tcPr>
            <w:tcW w:w="72" w:type="dxa"/>
            <w:vAlign w:val="bottom"/>
          </w:tcPr>
          <w:p w14:paraId="05D1B95C" w14:textId="77777777" w:rsidR="00CC6C03" w:rsidRPr="002112CC" w:rsidRDefault="00CC6C03" w:rsidP="007F0D43">
            <w:pPr>
              <w:pStyle w:val="Texto"/>
              <w:tabs>
                <w:tab w:val="decimal" w:pos="972"/>
              </w:tabs>
              <w:rPr>
                <w:sz w:val="16"/>
                <w:szCs w:val="16"/>
              </w:rPr>
            </w:pPr>
          </w:p>
        </w:tc>
        <w:tc>
          <w:tcPr>
            <w:tcW w:w="1152" w:type="dxa"/>
            <w:vAlign w:val="bottom"/>
          </w:tcPr>
          <w:p w14:paraId="59C0BF75" w14:textId="28844195" w:rsidR="00CC6C03" w:rsidRPr="0088110B" w:rsidRDefault="00CC6C03" w:rsidP="007F0D43">
            <w:pPr>
              <w:pStyle w:val="Texto"/>
              <w:tabs>
                <w:tab w:val="decimal" w:pos="972"/>
              </w:tabs>
              <w:rPr>
                <w:sz w:val="16"/>
                <w:szCs w:val="16"/>
              </w:rPr>
            </w:pPr>
            <w:r>
              <w:rPr>
                <w:sz w:val="16"/>
                <w:szCs w:val="16"/>
              </w:rPr>
              <w:t>1.</w:t>
            </w:r>
            <w:r w:rsidR="00C0691C" w:rsidRPr="00C0691C">
              <w:rPr>
                <w:sz w:val="16"/>
                <w:szCs w:val="16"/>
              </w:rPr>
              <w:t>532.235</w:t>
            </w:r>
          </w:p>
        </w:tc>
      </w:tr>
      <w:tr w:rsidR="00CC6C03" w:rsidRPr="002112CC" w14:paraId="2F565082" w14:textId="77777777" w:rsidTr="00B00A33">
        <w:tc>
          <w:tcPr>
            <w:tcW w:w="3600" w:type="dxa"/>
            <w:vAlign w:val="bottom"/>
          </w:tcPr>
          <w:p w14:paraId="41D9E6AC" w14:textId="77777777" w:rsidR="00CC6C03" w:rsidRPr="002112CC" w:rsidRDefault="00CC6C03" w:rsidP="00CC6C03">
            <w:pPr>
              <w:pStyle w:val="Texto"/>
              <w:jc w:val="left"/>
              <w:rPr>
                <w:sz w:val="16"/>
                <w:szCs w:val="16"/>
              </w:rPr>
            </w:pPr>
            <w:r w:rsidRPr="002112CC">
              <w:rPr>
                <w:sz w:val="16"/>
                <w:szCs w:val="16"/>
              </w:rPr>
              <w:t>Amortización de activos intangibles</w:t>
            </w:r>
          </w:p>
        </w:tc>
        <w:tc>
          <w:tcPr>
            <w:tcW w:w="72" w:type="dxa"/>
            <w:vAlign w:val="bottom"/>
          </w:tcPr>
          <w:p w14:paraId="5F7319CB" w14:textId="77777777" w:rsidR="00CC6C03" w:rsidRPr="002112CC" w:rsidRDefault="00CC6C03" w:rsidP="00CC6C03">
            <w:pPr>
              <w:pStyle w:val="Texto"/>
              <w:rPr>
                <w:sz w:val="16"/>
                <w:szCs w:val="16"/>
              </w:rPr>
            </w:pPr>
          </w:p>
        </w:tc>
        <w:tc>
          <w:tcPr>
            <w:tcW w:w="1152" w:type="dxa"/>
            <w:vAlign w:val="bottom"/>
          </w:tcPr>
          <w:p w14:paraId="5DB15B42" w14:textId="483DD097" w:rsidR="00CC6C03" w:rsidRPr="005E78F7" w:rsidRDefault="00C0691C" w:rsidP="007F0D43">
            <w:pPr>
              <w:pStyle w:val="Texto"/>
              <w:tabs>
                <w:tab w:val="decimal" w:pos="972"/>
              </w:tabs>
              <w:rPr>
                <w:sz w:val="16"/>
                <w:szCs w:val="16"/>
              </w:rPr>
            </w:pPr>
            <w:r w:rsidRPr="00C0691C">
              <w:rPr>
                <w:sz w:val="16"/>
                <w:szCs w:val="16"/>
              </w:rPr>
              <w:t>5.842</w:t>
            </w:r>
          </w:p>
        </w:tc>
        <w:tc>
          <w:tcPr>
            <w:tcW w:w="72" w:type="dxa"/>
            <w:vAlign w:val="bottom"/>
          </w:tcPr>
          <w:p w14:paraId="7806DCFF" w14:textId="77777777" w:rsidR="00CC6C03" w:rsidRPr="005E78F7" w:rsidRDefault="00CC6C03" w:rsidP="007F0D43">
            <w:pPr>
              <w:pStyle w:val="Texto"/>
              <w:tabs>
                <w:tab w:val="decimal" w:pos="972"/>
              </w:tabs>
              <w:rPr>
                <w:sz w:val="16"/>
                <w:szCs w:val="16"/>
              </w:rPr>
            </w:pPr>
          </w:p>
        </w:tc>
        <w:tc>
          <w:tcPr>
            <w:tcW w:w="1296" w:type="dxa"/>
            <w:vAlign w:val="bottom"/>
          </w:tcPr>
          <w:p w14:paraId="3A5923AA" w14:textId="53EA1156" w:rsidR="00CC6C03" w:rsidRPr="005E78F7" w:rsidRDefault="00C0691C" w:rsidP="007F0D43">
            <w:pPr>
              <w:pStyle w:val="Texto"/>
              <w:tabs>
                <w:tab w:val="decimal" w:pos="972"/>
              </w:tabs>
              <w:rPr>
                <w:sz w:val="16"/>
                <w:szCs w:val="16"/>
              </w:rPr>
            </w:pPr>
            <w:r w:rsidRPr="00C0691C">
              <w:rPr>
                <w:sz w:val="16"/>
                <w:szCs w:val="16"/>
              </w:rPr>
              <w:t>-</w:t>
            </w:r>
            <w:r w:rsidR="007F0D43">
              <w:rPr>
                <w:sz w:val="16"/>
                <w:szCs w:val="16"/>
              </w:rPr>
              <w:t xml:space="preserve">      </w:t>
            </w:r>
          </w:p>
        </w:tc>
        <w:tc>
          <w:tcPr>
            <w:tcW w:w="72" w:type="dxa"/>
            <w:vAlign w:val="bottom"/>
          </w:tcPr>
          <w:p w14:paraId="08BA0282" w14:textId="77777777" w:rsidR="00CC6C03" w:rsidRPr="005E78F7" w:rsidRDefault="00CC6C03" w:rsidP="007F0D43">
            <w:pPr>
              <w:pStyle w:val="Texto"/>
              <w:tabs>
                <w:tab w:val="decimal" w:pos="972"/>
              </w:tabs>
              <w:rPr>
                <w:sz w:val="16"/>
                <w:szCs w:val="16"/>
              </w:rPr>
            </w:pPr>
          </w:p>
        </w:tc>
        <w:tc>
          <w:tcPr>
            <w:tcW w:w="1296" w:type="dxa"/>
            <w:vAlign w:val="bottom"/>
          </w:tcPr>
          <w:p w14:paraId="62FEEF38" w14:textId="46CBFA00" w:rsidR="00CC6C03" w:rsidRPr="005E78F7" w:rsidRDefault="00C0691C" w:rsidP="007F0D43">
            <w:pPr>
              <w:pStyle w:val="Texto"/>
              <w:tabs>
                <w:tab w:val="decimal" w:pos="972"/>
              </w:tabs>
              <w:rPr>
                <w:sz w:val="16"/>
                <w:szCs w:val="16"/>
              </w:rPr>
            </w:pPr>
            <w:r w:rsidRPr="00C0691C">
              <w:rPr>
                <w:sz w:val="16"/>
                <w:szCs w:val="16"/>
              </w:rPr>
              <w:t>11.853</w:t>
            </w:r>
          </w:p>
        </w:tc>
        <w:tc>
          <w:tcPr>
            <w:tcW w:w="72" w:type="dxa"/>
            <w:vAlign w:val="bottom"/>
          </w:tcPr>
          <w:p w14:paraId="692C27CF" w14:textId="77777777" w:rsidR="00CC6C03" w:rsidRPr="005E78F7" w:rsidRDefault="00CC6C03" w:rsidP="007F0D43">
            <w:pPr>
              <w:pStyle w:val="Texto"/>
              <w:tabs>
                <w:tab w:val="decimal" w:pos="972"/>
              </w:tabs>
              <w:rPr>
                <w:sz w:val="16"/>
                <w:szCs w:val="16"/>
              </w:rPr>
            </w:pPr>
          </w:p>
        </w:tc>
        <w:tc>
          <w:tcPr>
            <w:tcW w:w="1152" w:type="dxa"/>
            <w:vAlign w:val="bottom"/>
          </w:tcPr>
          <w:p w14:paraId="5E0022B0" w14:textId="1A42A147" w:rsidR="00CC6C03" w:rsidRPr="005E78F7" w:rsidRDefault="00C0691C" w:rsidP="007F0D43">
            <w:pPr>
              <w:pStyle w:val="Texto"/>
              <w:tabs>
                <w:tab w:val="decimal" w:pos="972"/>
              </w:tabs>
              <w:rPr>
                <w:sz w:val="16"/>
                <w:szCs w:val="16"/>
              </w:rPr>
            </w:pPr>
            <w:r w:rsidRPr="00C0691C">
              <w:rPr>
                <w:sz w:val="16"/>
                <w:szCs w:val="16"/>
              </w:rPr>
              <w:t>17.695</w:t>
            </w:r>
          </w:p>
        </w:tc>
        <w:tc>
          <w:tcPr>
            <w:tcW w:w="72" w:type="dxa"/>
            <w:vAlign w:val="bottom"/>
          </w:tcPr>
          <w:p w14:paraId="463FA8C2" w14:textId="77777777" w:rsidR="00CC6C03" w:rsidRPr="002112CC" w:rsidRDefault="00CC6C03" w:rsidP="007F0D43">
            <w:pPr>
              <w:pStyle w:val="Texto"/>
              <w:tabs>
                <w:tab w:val="decimal" w:pos="972"/>
              </w:tabs>
              <w:rPr>
                <w:sz w:val="16"/>
                <w:szCs w:val="16"/>
              </w:rPr>
            </w:pPr>
          </w:p>
        </w:tc>
        <w:tc>
          <w:tcPr>
            <w:tcW w:w="1152" w:type="dxa"/>
            <w:vAlign w:val="bottom"/>
          </w:tcPr>
          <w:p w14:paraId="1339E6C2" w14:textId="33B3B080" w:rsidR="00CC6C03" w:rsidRPr="0088110B" w:rsidRDefault="00C0691C" w:rsidP="007F0D43">
            <w:pPr>
              <w:pStyle w:val="Texto"/>
              <w:tabs>
                <w:tab w:val="decimal" w:pos="972"/>
              </w:tabs>
              <w:rPr>
                <w:sz w:val="16"/>
                <w:szCs w:val="16"/>
              </w:rPr>
            </w:pPr>
            <w:r w:rsidRPr="00C0691C">
              <w:rPr>
                <w:sz w:val="16"/>
                <w:szCs w:val="16"/>
              </w:rPr>
              <w:t>34.221</w:t>
            </w:r>
          </w:p>
        </w:tc>
      </w:tr>
      <w:tr w:rsidR="00CC6C03" w:rsidRPr="002112CC" w14:paraId="4F21D9B0" w14:textId="77777777" w:rsidTr="00B00A33">
        <w:tc>
          <w:tcPr>
            <w:tcW w:w="3600" w:type="dxa"/>
            <w:vAlign w:val="bottom"/>
          </w:tcPr>
          <w:p w14:paraId="1D5B4F44" w14:textId="77777777" w:rsidR="00CC6C03" w:rsidRPr="002112CC" w:rsidRDefault="00CC6C03" w:rsidP="00CC6C03">
            <w:pPr>
              <w:pStyle w:val="Texto"/>
              <w:jc w:val="left"/>
              <w:rPr>
                <w:sz w:val="16"/>
                <w:szCs w:val="16"/>
              </w:rPr>
            </w:pPr>
            <w:r w:rsidRPr="002112CC">
              <w:rPr>
                <w:sz w:val="16"/>
                <w:szCs w:val="16"/>
              </w:rPr>
              <w:t>Amortización de derechos de uso</w:t>
            </w:r>
          </w:p>
        </w:tc>
        <w:tc>
          <w:tcPr>
            <w:tcW w:w="72" w:type="dxa"/>
            <w:vAlign w:val="bottom"/>
          </w:tcPr>
          <w:p w14:paraId="52FC947B" w14:textId="77777777" w:rsidR="00CC6C03" w:rsidRPr="002112CC" w:rsidRDefault="00CC6C03" w:rsidP="00CC6C03">
            <w:pPr>
              <w:pStyle w:val="Texto"/>
              <w:rPr>
                <w:sz w:val="16"/>
                <w:szCs w:val="16"/>
              </w:rPr>
            </w:pPr>
          </w:p>
        </w:tc>
        <w:tc>
          <w:tcPr>
            <w:tcW w:w="1152" w:type="dxa"/>
            <w:vAlign w:val="bottom"/>
          </w:tcPr>
          <w:p w14:paraId="3ED9160A" w14:textId="58ABE119" w:rsidR="00CC6C03" w:rsidRPr="005E78F7" w:rsidRDefault="00C0691C" w:rsidP="007F0D43">
            <w:pPr>
              <w:pStyle w:val="Texto"/>
              <w:tabs>
                <w:tab w:val="decimal" w:pos="972"/>
              </w:tabs>
              <w:rPr>
                <w:sz w:val="16"/>
                <w:szCs w:val="16"/>
              </w:rPr>
            </w:pPr>
            <w:r w:rsidRPr="00C0691C">
              <w:rPr>
                <w:sz w:val="16"/>
                <w:szCs w:val="16"/>
              </w:rPr>
              <w:t>81.171</w:t>
            </w:r>
          </w:p>
        </w:tc>
        <w:tc>
          <w:tcPr>
            <w:tcW w:w="72" w:type="dxa"/>
            <w:vAlign w:val="bottom"/>
          </w:tcPr>
          <w:p w14:paraId="292F51EE" w14:textId="77777777" w:rsidR="00CC6C03" w:rsidRPr="005E78F7" w:rsidRDefault="00CC6C03" w:rsidP="007F0D43">
            <w:pPr>
              <w:pStyle w:val="Texto"/>
              <w:tabs>
                <w:tab w:val="decimal" w:pos="972"/>
              </w:tabs>
              <w:rPr>
                <w:sz w:val="16"/>
                <w:szCs w:val="16"/>
              </w:rPr>
            </w:pPr>
          </w:p>
        </w:tc>
        <w:tc>
          <w:tcPr>
            <w:tcW w:w="1296" w:type="dxa"/>
            <w:vAlign w:val="bottom"/>
          </w:tcPr>
          <w:p w14:paraId="1766D834" w14:textId="54E76235" w:rsidR="00CC6C03" w:rsidRPr="005E78F7" w:rsidRDefault="00C0691C" w:rsidP="007F0D43">
            <w:pPr>
              <w:pStyle w:val="Texto"/>
              <w:tabs>
                <w:tab w:val="decimal" w:pos="972"/>
              </w:tabs>
              <w:rPr>
                <w:sz w:val="16"/>
                <w:szCs w:val="16"/>
              </w:rPr>
            </w:pPr>
            <w:r w:rsidRPr="00C0691C">
              <w:rPr>
                <w:sz w:val="16"/>
                <w:szCs w:val="16"/>
              </w:rPr>
              <w:t>57.502</w:t>
            </w:r>
          </w:p>
        </w:tc>
        <w:tc>
          <w:tcPr>
            <w:tcW w:w="72" w:type="dxa"/>
            <w:vAlign w:val="bottom"/>
          </w:tcPr>
          <w:p w14:paraId="5F80F3F8" w14:textId="77777777" w:rsidR="00CC6C03" w:rsidRPr="005E78F7" w:rsidRDefault="00CC6C03" w:rsidP="007F0D43">
            <w:pPr>
              <w:pStyle w:val="Texto"/>
              <w:tabs>
                <w:tab w:val="decimal" w:pos="972"/>
              </w:tabs>
              <w:rPr>
                <w:sz w:val="16"/>
                <w:szCs w:val="16"/>
              </w:rPr>
            </w:pPr>
          </w:p>
        </w:tc>
        <w:tc>
          <w:tcPr>
            <w:tcW w:w="1296" w:type="dxa"/>
            <w:vAlign w:val="bottom"/>
          </w:tcPr>
          <w:p w14:paraId="711C49F5" w14:textId="4BAF7B32" w:rsidR="00CC6C03" w:rsidRPr="005E78F7" w:rsidRDefault="00C0691C" w:rsidP="007F0D43">
            <w:pPr>
              <w:pStyle w:val="Texto"/>
              <w:tabs>
                <w:tab w:val="decimal" w:pos="972"/>
              </w:tabs>
              <w:rPr>
                <w:sz w:val="16"/>
                <w:szCs w:val="16"/>
              </w:rPr>
            </w:pPr>
            <w:r w:rsidRPr="00C0691C">
              <w:rPr>
                <w:sz w:val="16"/>
                <w:szCs w:val="16"/>
              </w:rPr>
              <w:t>13.950</w:t>
            </w:r>
          </w:p>
        </w:tc>
        <w:tc>
          <w:tcPr>
            <w:tcW w:w="72" w:type="dxa"/>
            <w:vAlign w:val="bottom"/>
          </w:tcPr>
          <w:p w14:paraId="654E262D" w14:textId="77777777" w:rsidR="00CC6C03" w:rsidRPr="005E78F7" w:rsidRDefault="00CC6C03" w:rsidP="007F0D43">
            <w:pPr>
              <w:pStyle w:val="Texto"/>
              <w:tabs>
                <w:tab w:val="decimal" w:pos="972"/>
              </w:tabs>
              <w:rPr>
                <w:sz w:val="16"/>
                <w:szCs w:val="16"/>
              </w:rPr>
            </w:pPr>
          </w:p>
        </w:tc>
        <w:tc>
          <w:tcPr>
            <w:tcW w:w="1152" w:type="dxa"/>
            <w:vAlign w:val="bottom"/>
          </w:tcPr>
          <w:p w14:paraId="021B7507" w14:textId="2616153E" w:rsidR="00CC6C03" w:rsidRPr="005E78F7" w:rsidRDefault="00C0691C" w:rsidP="007F0D43">
            <w:pPr>
              <w:pStyle w:val="Texto"/>
              <w:tabs>
                <w:tab w:val="decimal" w:pos="972"/>
              </w:tabs>
              <w:rPr>
                <w:sz w:val="16"/>
                <w:szCs w:val="16"/>
              </w:rPr>
            </w:pPr>
            <w:r w:rsidRPr="00C0691C">
              <w:rPr>
                <w:sz w:val="16"/>
                <w:szCs w:val="16"/>
              </w:rPr>
              <w:t>152.623</w:t>
            </w:r>
          </w:p>
        </w:tc>
        <w:tc>
          <w:tcPr>
            <w:tcW w:w="72" w:type="dxa"/>
            <w:vAlign w:val="bottom"/>
          </w:tcPr>
          <w:p w14:paraId="72653780" w14:textId="77777777" w:rsidR="00CC6C03" w:rsidRPr="002112CC" w:rsidRDefault="00CC6C03" w:rsidP="007F0D43">
            <w:pPr>
              <w:pStyle w:val="Texto"/>
              <w:tabs>
                <w:tab w:val="decimal" w:pos="972"/>
              </w:tabs>
              <w:rPr>
                <w:sz w:val="16"/>
                <w:szCs w:val="16"/>
              </w:rPr>
            </w:pPr>
          </w:p>
        </w:tc>
        <w:tc>
          <w:tcPr>
            <w:tcW w:w="1152" w:type="dxa"/>
            <w:vAlign w:val="bottom"/>
          </w:tcPr>
          <w:p w14:paraId="300F1EEB" w14:textId="44ECB611" w:rsidR="00CC6C03" w:rsidRPr="005E78F7" w:rsidRDefault="00C0691C" w:rsidP="007F0D43">
            <w:pPr>
              <w:pStyle w:val="Texto"/>
              <w:tabs>
                <w:tab w:val="decimal" w:pos="972"/>
              </w:tabs>
              <w:rPr>
                <w:sz w:val="16"/>
                <w:szCs w:val="16"/>
              </w:rPr>
            </w:pPr>
            <w:r w:rsidRPr="00C0691C">
              <w:rPr>
                <w:sz w:val="16"/>
                <w:szCs w:val="16"/>
              </w:rPr>
              <w:t>186.253</w:t>
            </w:r>
          </w:p>
        </w:tc>
      </w:tr>
      <w:tr w:rsidR="00CC6C03" w:rsidRPr="002112CC" w14:paraId="01416FF8" w14:textId="77777777" w:rsidTr="00B00A33">
        <w:tc>
          <w:tcPr>
            <w:tcW w:w="3600" w:type="dxa"/>
            <w:vAlign w:val="bottom"/>
          </w:tcPr>
          <w:p w14:paraId="60A9173E" w14:textId="43D6F332" w:rsidR="00CC6C03" w:rsidRPr="002112CC" w:rsidRDefault="00CC6C03" w:rsidP="00CC6C03">
            <w:pPr>
              <w:pStyle w:val="Texto"/>
              <w:jc w:val="left"/>
              <w:rPr>
                <w:sz w:val="16"/>
                <w:szCs w:val="16"/>
              </w:rPr>
            </w:pPr>
            <w:r w:rsidRPr="00BF5C4C">
              <w:rPr>
                <w:sz w:val="16"/>
                <w:szCs w:val="16"/>
              </w:rPr>
              <w:t xml:space="preserve">Costos y </w:t>
            </w:r>
            <w:r w:rsidR="00E939B0">
              <w:rPr>
                <w:sz w:val="16"/>
                <w:szCs w:val="16"/>
              </w:rPr>
              <w:t>g</w:t>
            </w:r>
            <w:r w:rsidRPr="00BF5C4C">
              <w:rPr>
                <w:sz w:val="16"/>
                <w:szCs w:val="16"/>
              </w:rPr>
              <w:t xml:space="preserve">astos </w:t>
            </w:r>
            <w:r w:rsidR="00114B5E">
              <w:rPr>
                <w:sz w:val="16"/>
                <w:szCs w:val="16"/>
              </w:rPr>
              <w:t>en negocios conjuntos</w:t>
            </w:r>
          </w:p>
        </w:tc>
        <w:tc>
          <w:tcPr>
            <w:tcW w:w="72" w:type="dxa"/>
            <w:vAlign w:val="bottom"/>
          </w:tcPr>
          <w:p w14:paraId="51ED8B5A" w14:textId="77777777" w:rsidR="00CC6C03" w:rsidRPr="002112CC" w:rsidRDefault="00CC6C03" w:rsidP="00CC6C03">
            <w:pPr>
              <w:pStyle w:val="Texto"/>
              <w:rPr>
                <w:sz w:val="16"/>
                <w:szCs w:val="16"/>
              </w:rPr>
            </w:pPr>
          </w:p>
        </w:tc>
        <w:tc>
          <w:tcPr>
            <w:tcW w:w="1152" w:type="dxa"/>
            <w:vAlign w:val="bottom"/>
          </w:tcPr>
          <w:p w14:paraId="2107CFC4" w14:textId="174D60E3" w:rsidR="00CC6C03" w:rsidRPr="005E78F7" w:rsidRDefault="00C0691C" w:rsidP="007F0D43">
            <w:pPr>
              <w:pStyle w:val="Texto"/>
              <w:tabs>
                <w:tab w:val="decimal" w:pos="972"/>
              </w:tabs>
              <w:rPr>
                <w:sz w:val="16"/>
                <w:szCs w:val="16"/>
              </w:rPr>
            </w:pPr>
            <w:r w:rsidRPr="00C0691C">
              <w:rPr>
                <w:sz w:val="16"/>
                <w:szCs w:val="16"/>
              </w:rPr>
              <w:t>93.702</w:t>
            </w:r>
          </w:p>
        </w:tc>
        <w:tc>
          <w:tcPr>
            <w:tcW w:w="72" w:type="dxa"/>
            <w:vAlign w:val="bottom"/>
          </w:tcPr>
          <w:p w14:paraId="43BA6466" w14:textId="77777777" w:rsidR="00CC6C03" w:rsidRPr="005E78F7" w:rsidRDefault="00CC6C03" w:rsidP="007F0D43">
            <w:pPr>
              <w:pStyle w:val="Texto"/>
              <w:tabs>
                <w:tab w:val="decimal" w:pos="972"/>
              </w:tabs>
              <w:rPr>
                <w:sz w:val="16"/>
                <w:szCs w:val="16"/>
              </w:rPr>
            </w:pPr>
          </w:p>
        </w:tc>
        <w:tc>
          <w:tcPr>
            <w:tcW w:w="1296" w:type="dxa"/>
            <w:vAlign w:val="bottom"/>
          </w:tcPr>
          <w:p w14:paraId="60AA80DC" w14:textId="52097129"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081E4FAB" w14:textId="77777777" w:rsidR="00CC6C03" w:rsidRPr="005E78F7" w:rsidRDefault="00CC6C03" w:rsidP="007F0D43">
            <w:pPr>
              <w:pStyle w:val="Texto"/>
              <w:tabs>
                <w:tab w:val="decimal" w:pos="972"/>
              </w:tabs>
              <w:rPr>
                <w:sz w:val="16"/>
                <w:szCs w:val="16"/>
              </w:rPr>
            </w:pPr>
          </w:p>
        </w:tc>
        <w:tc>
          <w:tcPr>
            <w:tcW w:w="1296" w:type="dxa"/>
            <w:vAlign w:val="bottom"/>
          </w:tcPr>
          <w:p w14:paraId="0DE2FB23" w14:textId="76F5764C"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57C9210A" w14:textId="77777777" w:rsidR="00CC6C03" w:rsidRPr="005E78F7" w:rsidRDefault="00CC6C03" w:rsidP="007F0D43">
            <w:pPr>
              <w:pStyle w:val="Texto"/>
              <w:tabs>
                <w:tab w:val="decimal" w:pos="972"/>
              </w:tabs>
              <w:rPr>
                <w:sz w:val="16"/>
                <w:szCs w:val="16"/>
              </w:rPr>
            </w:pPr>
          </w:p>
        </w:tc>
        <w:tc>
          <w:tcPr>
            <w:tcW w:w="1152" w:type="dxa"/>
            <w:vAlign w:val="bottom"/>
          </w:tcPr>
          <w:p w14:paraId="5A0566BB" w14:textId="0C78D528" w:rsidR="00CC6C03" w:rsidRPr="005E78F7" w:rsidRDefault="00C0691C" w:rsidP="007F0D43">
            <w:pPr>
              <w:pStyle w:val="Texto"/>
              <w:tabs>
                <w:tab w:val="decimal" w:pos="972"/>
              </w:tabs>
              <w:rPr>
                <w:sz w:val="16"/>
                <w:szCs w:val="16"/>
              </w:rPr>
            </w:pPr>
            <w:r w:rsidRPr="00C0691C">
              <w:rPr>
                <w:sz w:val="16"/>
                <w:szCs w:val="16"/>
              </w:rPr>
              <w:t>93.702</w:t>
            </w:r>
          </w:p>
        </w:tc>
        <w:tc>
          <w:tcPr>
            <w:tcW w:w="72" w:type="dxa"/>
            <w:vAlign w:val="bottom"/>
          </w:tcPr>
          <w:p w14:paraId="1C42F591" w14:textId="77777777" w:rsidR="00CC6C03" w:rsidRPr="002112CC" w:rsidRDefault="00CC6C03" w:rsidP="007F0D43">
            <w:pPr>
              <w:pStyle w:val="Texto"/>
              <w:tabs>
                <w:tab w:val="decimal" w:pos="972"/>
              </w:tabs>
              <w:rPr>
                <w:sz w:val="16"/>
                <w:szCs w:val="16"/>
              </w:rPr>
            </w:pPr>
          </w:p>
        </w:tc>
        <w:tc>
          <w:tcPr>
            <w:tcW w:w="1152" w:type="dxa"/>
            <w:vAlign w:val="bottom"/>
          </w:tcPr>
          <w:p w14:paraId="4FD38927" w14:textId="2584A320" w:rsidR="00CC6C03" w:rsidRPr="005E78F7" w:rsidRDefault="001F0832" w:rsidP="007F0D43">
            <w:pPr>
              <w:pStyle w:val="Texto"/>
              <w:tabs>
                <w:tab w:val="decimal" w:pos="972"/>
              </w:tabs>
              <w:rPr>
                <w:sz w:val="16"/>
                <w:szCs w:val="16"/>
              </w:rPr>
            </w:pPr>
            <w:r w:rsidRPr="001F0832">
              <w:rPr>
                <w:sz w:val="16"/>
                <w:szCs w:val="16"/>
              </w:rPr>
              <w:t>291.884</w:t>
            </w:r>
          </w:p>
        </w:tc>
      </w:tr>
      <w:tr w:rsidR="00CC6C03" w:rsidRPr="002112CC" w14:paraId="5FC24E29" w14:textId="77777777" w:rsidTr="00B00A33">
        <w:tc>
          <w:tcPr>
            <w:tcW w:w="3600" w:type="dxa"/>
            <w:vAlign w:val="bottom"/>
          </w:tcPr>
          <w:p w14:paraId="4671258E" w14:textId="77777777" w:rsidR="00CC6C03" w:rsidRPr="002112CC" w:rsidRDefault="00CC6C03" w:rsidP="00CC6C03">
            <w:pPr>
              <w:pStyle w:val="Texto"/>
              <w:jc w:val="left"/>
              <w:rPr>
                <w:sz w:val="16"/>
                <w:szCs w:val="16"/>
              </w:rPr>
            </w:pPr>
            <w:r w:rsidRPr="002112CC">
              <w:rPr>
                <w:sz w:val="16"/>
                <w:szCs w:val="16"/>
              </w:rPr>
              <w:t>Honorarios y retribuciones por servicios</w:t>
            </w:r>
          </w:p>
        </w:tc>
        <w:tc>
          <w:tcPr>
            <w:tcW w:w="72" w:type="dxa"/>
            <w:vAlign w:val="bottom"/>
          </w:tcPr>
          <w:p w14:paraId="7DBA95B8" w14:textId="77777777" w:rsidR="00CC6C03" w:rsidRPr="002112CC" w:rsidRDefault="00CC6C03" w:rsidP="00CC6C03">
            <w:pPr>
              <w:pStyle w:val="Texto"/>
              <w:rPr>
                <w:sz w:val="16"/>
                <w:szCs w:val="16"/>
              </w:rPr>
            </w:pPr>
          </w:p>
        </w:tc>
        <w:tc>
          <w:tcPr>
            <w:tcW w:w="1152" w:type="dxa"/>
            <w:vAlign w:val="bottom"/>
          </w:tcPr>
          <w:p w14:paraId="7A0EB70A" w14:textId="250A66E1" w:rsidR="00CC6C03" w:rsidRPr="005E78F7" w:rsidRDefault="00C0691C" w:rsidP="007F0D43">
            <w:pPr>
              <w:pStyle w:val="Texto"/>
              <w:tabs>
                <w:tab w:val="decimal" w:pos="972"/>
              </w:tabs>
              <w:rPr>
                <w:sz w:val="16"/>
                <w:szCs w:val="16"/>
              </w:rPr>
            </w:pPr>
            <w:r w:rsidRPr="00C0691C">
              <w:rPr>
                <w:sz w:val="16"/>
                <w:szCs w:val="16"/>
              </w:rPr>
              <w:t>1.654.204</w:t>
            </w:r>
          </w:p>
        </w:tc>
        <w:tc>
          <w:tcPr>
            <w:tcW w:w="72" w:type="dxa"/>
            <w:vAlign w:val="bottom"/>
          </w:tcPr>
          <w:p w14:paraId="2190FCEF" w14:textId="77777777" w:rsidR="00CC6C03" w:rsidRPr="005E78F7" w:rsidRDefault="00CC6C03" w:rsidP="007F0D43">
            <w:pPr>
              <w:pStyle w:val="Texto"/>
              <w:tabs>
                <w:tab w:val="decimal" w:pos="972"/>
              </w:tabs>
              <w:rPr>
                <w:sz w:val="16"/>
                <w:szCs w:val="16"/>
              </w:rPr>
            </w:pPr>
          </w:p>
        </w:tc>
        <w:tc>
          <w:tcPr>
            <w:tcW w:w="1296" w:type="dxa"/>
            <w:vAlign w:val="bottom"/>
          </w:tcPr>
          <w:p w14:paraId="524431DE" w14:textId="1B1991A5" w:rsidR="00CC6C03" w:rsidRPr="005E78F7" w:rsidRDefault="00C0691C" w:rsidP="007F0D43">
            <w:pPr>
              <w:pStyle w:val="Texto"/>
              <w:tabs>
                <w:tab w:val="decimal" w:pos="972"/>
              </w:tabs>
              <w:rPr>
                <w:sz w:val="16"/>
                <w:szCs w:val="16"/>
              </w:rPr>
            </w:pPr>
            <w:r w:rsidRPr="00C0691C">
              <w:rPr>
                <w:sz w:val="16"/>
                <w:szCs w:val="16"/>
              </w:rPr>
              <w:t>198.669</w:t>
            </w:r>
          </w:p>
        </w:tc>
        <w:tc>
          <w:tcPr>
            <w:tcW w:w="72" w:type="dxa"/>
            <w:vAlign w:val="bottom"/>
          </w:tcPr>
          <w:p w14:paraId="1D39F1B5" w14:textId="77777777" w:rsidR="00CC6C03" w:rsidRPr="005E78F7" w:rsidRDefault="00CC6C03" w:rsidP="007F0D43">
            <w:pPr>
              <w:pStyle w:val="Texto"/>
              <w:tabs>
                <w:tab w:val="decimal" w:pos="972"/>
              </w:tabs>
              <w:rPr>
                <w:sz w:val="16"/>
                <w:szCs w:val="16"/>
              </w:rPr>
            </w:pPr>
          </w:p>
        </w:tc>
        <w:tc>
          <w:tcPr>
            <w:tcW w:w="1296" w:type="dxa"/>
            <w:vAlign w:val="bottom"/>
          </w:tcPr>
          <w:p w14:paraId="52FA8159" w14:textId="3EF51A7E" w:rsidR="00CC6C03" w:rsidRPr="005E78F7" w:rsidRDefault="00C0691C" w:rsidP="007F0D43">
            <w:pPr>
              <w:pStyle w:val="Texto"/>
              <w:tabs>
                <w:tab w:val="decimal" w:pos="972"/>
              </w:tabs>
              <w:rPr>
                <w:sz w:val="16"/>
                <w:szCs w:val="16"/>
              </w:rPr>
            </w:pPr>
            <w:r w:rsidRPr="00C0691C">
              <w:rPr>
                <w:sz w:val="16"/>
                <w:szCs w:val="16"/>
              </w:rPr>
              <w:t>718.908</w:t>
            </w:r>
          </w:p>
        </w:tc>
        <w:tc>
          <w:tcPr>
            <w:tcW w:w="72" w:type="dxa"/>
            <w:vAlign w:val="bottom"/>
          </w:tcPr>
          <w:p w14:paraId="6F410FF1" w14:textId="77777777" w:rsidR="00CC6C03" w:rsidRPr="005E78F7" w:rsidRDefault="00CC6C03" w:rsidP="007F0D43">
            <w:pPr>
              <w:pStyle w:val="Texto"/>
              <w:tabs>
                <w:tab w:val="decimal" w:pos="972"/>
              </w:tabs>
              <w:rPr>
                <w:sz w:val="16"/>
                <w:szCs w:val="16"/>
              </w:rPr>
            </w:pPr>
          </w:p>
        </w:tc>
        <w:tc>
          <w:tcPr>
            <w:tcW w:w="1152" w:type="dxa"/>
            <w:vAlign w:val="bottom"/>
          </w:tcPr>
          <w:p w14:paraId="2E0D7DDF" w14:textId="5C062C6A" w:rsidR="00CC6C03" w:rsidRPr="005E78F7" w:rsidRDefault="00C0691C" w:rsidP="007F0D43">
            <w:pPr>
              <w:pStyle w:val="Texto"/>
              <w:tabs>
                <w:tab w:val="decimal" w:pos="972"/>
              </w:tabs>
              <w:rPr>
                <w:sz w:val="16"/>
                <w:szCs w:val="16"/>
              </w:rPr>
            </w:pPr>
            <w:r w:rsidRPr="00C0691C">
              <w:rPr>
                <w:sz w:val="16"/>
                <w:szCs w:val="16"/>
              </w:rPr>
              <w:t>2.571.781</w:t>
            </w:r>
          </w:p>
        </w:tc>
        <w:tc>
          <w:tcPr>
            <w:tcW w:w="72" w:type="dxa"/>
            <w:vAlign w:val="bottom"/>
          </w:tcPr>
          <w:p w14:paraId="56A2AE73" w14:textId="77777777" w:rsidR="00CC6C03" w:rsidRPr="002112CC" w:rsidRDefault="00CC6C03" w:rsidP="007F0D43">
            <w:pPr>
              <w:pStyle w:val="Texto"/>
              <w:tabs>
                <w:tab w:val="decimal" w:pos="972"/>
              </w:tabs>
              <w:rPr>
                <w:sz w:val="16"/>
                <w:szCs w:val="16"/>
              </w:rPr>
            </w:pPr>
          </w:p>
        </w:tc>
        <w:tc>
          <w:tcPr>
            <w:tcW w:w="1152" w:type="dxa"/>
            <w:vAlign w:val="bottom"/>
          </w:tcPr>
          <w:p w14:paraId="3A0B54D5" w14:textId="42F15FB5" w:rsidR="00CC6C03" w:rsidRPr="0088110B" w:rsidRDefault="00C0691C" w:rsidP="007F0D43">
            <w:pPr>
              <w:pStyle w:val="Texto"/>
              <w:tabs>
                <w:tab w:val="decimal" w:pos="972"/>
              </w:tabs>
              <w:rPr>
                <w:sz w:val="16"/>
                <w:szCs w:val="16"/>
              </w:rPr>
            </w:pPr>
            <w:r w:rsidRPr="00C0691C">
              <w:rPr>
                <w:sz w:val="16"/>
                <w:szCs w:val="16"/>
              </w:rPr>
              <w:t>2.414.175</w:t>
            </w:r>
          </w:p>
        </w:tc>
      </w:tr>
      <w:tr w:rsidR="00CC6C03" w:rsidRPr="002112CC" w14:paraId="42A8A17A" w14:textId="77777777" w:rsidTr="00B00A33">
        <w:tc>
          <w:tcPr>
            <w:tcW w:w="3600" w:type="dxa"/>
            <w:vAlign w:val="bottom"/>
          </w:tcPr>
          <w:p w14:paraId="3C3D727B" w14:textId="77777777" w:rsidR="00CC6C03" w:rsidRPr="002112CC" w:rsidRDefault="00CC6C03" w:rsidP="00CC6C03">
            <w:pPr>
              <w:pStyle w:val="Texto"/>
              <w:jc w:val="left"/>
              <w:rPr>
                <w:sz w:val="16"/>
                <w:szCs w:val="16"/>
              </w:rPr>
            </w:pPr>
            <w:r w:rsidRPr="002112CC">
              <w:rPr>
                <w:sz w:val="16"/>
                <w:szCs w:val="16"/>
              </w:rPr>
              <w:t>Retribuciones a directores</w:t>
            </w:r>
          </w:p>
        </w:tc>
        <w:tc>
          <w:tcPr>
            <w:tcW w:w="72" w:type="dxa"/>
            <w:vAlign w:val="bottom"/>
          </w:tcPr>
          <w:p w14:paraId="1C5DAEA1" w14:textId="77777777" w:rsidR="00CC6C03" w:rsidRPr="002112CC" w:rsidRDefault="00CC6C03" w:rsidP="00CC6C03">
            <w:pPr>
              <w:pStyle w:val="Texto"/>
              <w:rPr>
                <w:sz w:val="16"/>
                <w:szCs w:val="16"/>
              </w:rPr>
            </w:pPr>
          </w:p>
        </w:tc>
        <w:tc>
          <w:tcPr>
            <w:tcW w:w="1152" w:type="dxa"/>
            <w:vAlign w:val="bottom"/>
          </w:tcPr>
          <w:p w14:paraId="51011713" w14:textId="31A2CD8D"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31DF23C5" w14:textId="77777777" w:rsidR="00CC6C03" w:rsidRPr="005E78F7" w:rsidRDefault="00CC6C03" w:rsidP="007F0D43">
            <w:pPr>
              <w:pStyle w:val="Texto"/>
              <w:tabs>
                <w:tab w:val="decimal" w:pos="972"/>
              </w:tabs>
              <w:rPr>
                <w:sz w:val="16"/>
                <w:szCs w:val="16"/>
              </w:rPr>
            </w:pPr>
          </w:p>
        </w:tc>
        <w:tc>
          <w:tcPr>
            <w:tcW w:w="1296" w:type="dxa"/>
            <w:vAlign w:val="bottom"/>
          </w:tcPr>
          <w:p w14:paraId="586C1DAC" w14:textId="39D102E6"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46BB38E9" w14:textId="77777777" w:rsidR="00CC6C03" w:rsidRPr="005E78F7" w:rsidRDefault="00CC6C03" w:rsidP="007F0D43">
            <w:pPr>
              <w:pStyle w:val="Texto"/>
              <w:tabs>
                <w:tab w:val="decimal" w:pos="972"/>
              </w:tabs>
              <w:rPr>
                <w:sz w:val="16"/>
                <w:szCs w:val="16"/>
              </w:rPr>
            </w:pPr>
          </w:p>
        </w:tc>
        <w:tc>
          <w:tcPr>
            <w:tcW w:w="1296" w:type="dxa"/>
            <w:vAlign w:val="bottom"/>
          </w:tcPr>
          <w:p w14:paraId="17830BED" w14:textId="0DCF20D8" w:rsidR="00CC6C03" w:rsidRPr="005E78F7" w:rsidRDefault="00C0691C" w:rsidP="007F0D43">
            <w:pPr>
              <w:pStyle w:val="Texto"/>
              <w:tabs>
                <w:tab w:val="decimal" w:pos="972"/>
              </w:tabs>
              <w:rPr>
                <w:sz w:val="16"/>
                <w:szCs w:val="16"/>
              </w:rPr>
            </w:pPr>
            <w:r w:rsidRPr="00C0691C">
              <w:rPr>
                <w:sz w:val="16"/>
                <w:szCs w:val="16"/>
              </w:rPr>
              <w:t>277.859</w:t>
            </w:r>
          </w:p>
        </w:tc>
        <w:tc>
          <w:tcPr>
            <w:tcW w:w="72" w:type="dxa"/>
            <w:vAlign w:val="bottom"/>
          </w:tcPr>
          <w:p w14:paraId="196D4F4D" w14:textId="77777777" w:rsidR="00CC6C03" w:rsidRPr="005E78F7" w:rsidRDefault="00CC6C03" w:rsidP="007F0D43">
            <w:pPr>
              <w:pStyle w:val="Texto"/>
              <w:tabs>
                <w:tab w:val="decimal" w:pos="972"/>
              </w:tabs>
              <w:rPr>
                <w:sz w:val="16"/>
                <w:szCs w:val="16"/>
              </w:rPr>
            </w:pPr>
          </w:p>
        </w:tc>
        <w:tc>
          <w:tcPr>
            <w:tcW w:w="1152" w:type="dxa"/>
            <w:vAlign w:val="bottom"/>
          </w:tcPr>
          <w:p w14:paraId="11880C66" w14:textId="5E2BB6BD" w:rsidR="00CC6C03" w:rsidRPr="005E78F7" w:rsidRDefault="00C0691C" w:rsidP="007F0D43">
            <w:pPr>
              <w:pStyle w:val="Texto"/>
              <w:tabs>
                <w:tab w:val="decimal" w:pos="972"/>
              </w:tabs>
              <w:rPr>
                <w:sz w:val="16"/>
                <w:szCs w:val="16"/>
              </w:rPr>
            </w:pPr>
            <w:r w:rsidRPr="00C0691C">
              <w:rPr>
                <w:sz w:val="16"/>
                <w:szCs w:val="16"/>
              </w:rPr>
              <w:t>277.859</w:t>
            </w:r>
          </w:p>
        </w:tc>
        <w:tc>
          <w:tcPr>
            <w:tcW w:w="72" w:type="dxa"/>
            <w:vAlign w:val="bottom"/>
          </w:tcPr>
          <w:p w14:paraId="2B506D36" w14:textId="77777777" w:rsidR="00CC6C03" w:rsidRPr="002112CC" w:rsidRDefault="00CC6C03" w:rsidP="007F0D43">
            <w:pPr>
              <w:pStyle w:val="Texto"/>
              <w:tabs>
                <w:tab w:val="decimal" w:pos="972"/>
              </w:tabs>
              <w:rPr>
                <w:sz w:val="16"/>
                <w:szCs w:val="16"/>
              </w:rPr>
            </w:pPr>
          </w:p>
        </w:tc>
        <w:tc>
          <w:tcPr>
            <w:tcW w:w="1152" w:type="dxa"/>
            <w:vAlign w:val="bottom"/>
          </w:tcPr>
          <w:p w14:paraId="477A8762" w14:textId="40F17A1F" w:rsidR="00CC6C03" w:rsidRPr="0088110B" w:rsidRDefault="00C0691C" w:rsidP="007F0D43">
            <w:pPr>
              <w:pStyle w:val="Texto"/>
              <w:tabs>
                <w:tab w:val="decimal" w:pos="972"/>
              </w:tabs>
              <w:rPr>
                <w:sz w:val="16"/>
                <w:szCs w:val="16"/>
              </w:rPr>
            </w:pPr>
            <w:r w:rsidRPr="00C0691C">
              <w:rPr>
                <w:sz w:val="16"/>
                <w:szCs w:val="16"/>
              </w:rPr>
              <w:t>290.971</w:t>
            </w:r>
          </w:p>
        </w:tc>
      </w:tr>
      <w:tr w:rsidR="00CC6C03" w:rsidRPr="002112CC" w14:paraId="36F9EA91" w14:textId="77777777" w:rsidTr="00B00A33">
        <w:tc>
          <w:tcPr>
            <w:tcW w:w="3600" w:type="dxa"/>
            <w:vAlign w:val="bottom"/>
          </w:tcPr>
          <w:p w14:paraId="5A47AE38" w14:textId="77777777" w:rsidR="00CC6C03" w:rsidRPr="002112CC" w:rsidRDefault="00CC6C03" w:rsidP="00CC6C03">
            <w:pPr>
              <w:pStyle w:val="Texto"/>
              <w:jc w:val="left"/>
              <w:rPr>
                <w:sz w:val="16"/>
                <w:szCs w:val="16"/>
              </w:rPr>
            </w:pPr>
            <w:r w:rsidRPr="002112CC">
              <w:rPr>
                <w:sz w:val="16"/>
                <w:szCs w:val="16"/>
              </w:rPr>
              <w:t>Honorarios al directorio</w:t>
            </w:r>
          </w:p>
        </w:tc>
        <w:tc>
          <w:tcPr>
            <w:tcW w:w="72" w:type="dxa"/>
            <w:vAlign w:val="bottom"/>
          </w:tcPr>
          <w:p w14:paraId="0AF37F93" w14:textId="77777777" w:rsidR="00CC6C03" w:rsidRPr="002112CC" w:rsidRDefault="00CC6C03" w:rsidP="00CC6C03">
            <w:pPr>
              <w:pStyle w:val="Texto"/>
              <w:rPr>
                <w:sz w:val="16"/>
                <w:szCs w:val="16"/>
              </w:rPr>
            </w:pPr>
          </w:p>
        </w:tc>
        <w:tc>
          <w:tcPr>
            <w:tcW w:w="1152" w:type="dxa"/>
            <w:vAlign w:val="bottom"/>
          </w:tcPr>
          <w:p w14:paraId="3A71ED17" w14:textId="75E70E37"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3FA15828" w14:textId="77777777" w:rsidR="00CC6C03" w:rsidRPr="005E78F7" w:rsidRDefault="00CC6C03" w:rsidP="007F0D43">
            <w:pPr>
              <w:pStyle w:val="Texto"/>
              <w:tabs>
                <w:tab w:val="decimal" w:pos="972"/>
              </w:tabs>
              <w:rPr>
                <w:sz w:val="16"/>
                <w:szCs w:val="16"/>
              </w:rPr>
            </w:pPr>
          </w:p>
        </w:tc>
        <w:tc>
          <w:tcPr>
            <w:tcW w:w="1296" w:type="dxa"/>
            <w:vAlign w:val="bottom"/>
          </w:tcPr>
          <w:p w14:paraId="2BBFD757" w14:textId="33F80714"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79B4F227" w14:textId="77777777" w:rsidR="00CC6C03" w:rsidRPr="005E78F7" w:rsidRDefault="00CC6C03" w:rsidP="007F0D43">
            <w:pPr>
              <w:pStyle w:val="Texto"/>
              <w:tabs>
                <w:tab w:val="decimal" w:pos="972"/>
              </w:tabs>
              <w:rPr>
                <w:sz w:val="16"/>
                <w:szCs w:val="16"/>
              </w:rPr>
            </w:pPr>
          </w:p>
        </w:tc>
        <w:tc>
          <w:tcPr>
            <w:tcW w:w="1296" w:type="dxa"/>
            <w:vAlign w:val="bottom"/>
          </w:tcPr>
          <w:p w14:paraId="2DBAC24C" w14:textId="7E90B0E0" w:rsidR="00CC6C03" w:rsidRPr="005E78F7" w:rsidRDefault="007A3DFC" w:rsidP="007F0D43">
            <w:pPr>
              <w:pStyle w:val="Texto"/>
              <w:tabs>
                <w:tab w:val="decimal" w:pos="972"/>
              </w:tabs>
              <w:rPr>
                <w:sz w:val="16"/>
                <w:szCs w:val="16"/>
              </w:rPr>
            </w:pPr>
            <w:r w:rsidRPr="007A3DFC">
              <w:rPr>
                <w:sz w:val="16"/>
                <w:szCs w:val="16"/>
              </w:rPr>
              <w:t>287.234</w:t>
            </w:r>
          </w:p>
        </w:tc>
        <w:tc>
          <w:tcPr>
            <w:tcW w:w="72" w:type="dxa"/>
            <w:vAlign w:val="bottom"/>
          </w:tcPr>
          <w:p w14:paraId="70BCA876" w14:textId="77777777" w:rsidR="00CC6C03" w:rsidRPr="005E78F7" w:rsidRDefault="00CC6C03" w:rsidP="007F0D43">
            <w:pPr>
              <w:pStyle w:val="Texto"/>
              <w:tabs>
                <w:tab w:val="decimal" w:pos="972"/>
              </w:tabs>
              <w:rPr>
                <w:sz w:val="16"/>
                <w:szCs w:val="16"/>
              </w:rPr>
            </w:pPr>
          </w:p>
        </w:tc>
        <w:tc>
          <w:tcPr>
            <w:tcW w:w="1152" w:type="dxa"/>
            <w:vAlign w:val="bottom"/>
          </w:tcPr>
          <w:p w14:paraId="1097A251" w14:textId="0FDE80E8" w:rsidR="00CC6C03" w:rsidRPr="005E78F7" w:rsidRDefault="007A3DFC" w:rsidP="007F0D43">
            <w:pPr>
              <w:pStyle w:val="Texto"/>
              <w:tabs>
                <w:tab w:val="decimal" w:pos="972"/>
              </w:tabs>
              <w:rPr>
                <w:sz w:val="16"/>
                <w:szCs w:val="16"/>
              </w:rPr>
            </w:pPr>
            <w:r w:rsidRPr="007A3DFC">
              <w:rPr>
                <w:sz w:val="16"/>
                <w:szCs w:val="16"/>
              </w:rPr>
              <w:t>287.234</w:t>
            </w:r>
          </w:p>
        </w:tc>
        <w:tc>
          <w:tcPr>
            <w:tcW w:w="72" w:type="dxa"/>
            <w:vAlign w:val="bottom"/>
          </w:tcPr>
          <w:p w14:paraId="243AC330" w14:textId="77777777" w:rsidR="00CC6C03" w:rsidRPr="002112CC" w:rsidRDefault="00CC6C03" w:rsidP="007F0D43">
            <w:pPr>
              <w:pStyle w:val="Texto"/>
              <w:tabs>
                <w:tab w:val="decimal" w:pos="972"/>
              </w:tabs>
              <w:rPr>
                <w:sz w:val="16"/>
                <w:szCs w:val="16"/>
              </w:rPr>
            </w:pPr>
          </w:p>
        </w:tc>
        <w:tc>
          <w:tcPr>
            <w:tcW w:w="1152" w:type="dxa"/>
            <w:vAlign w:val="bottom"/>
          </w:tcPr>
          <w:p w14:paraId="7D5EC008" w14:textId="2A2D036A" w:rsidR="00CC6C03" w:rsidRPr="0088110B" w:rsidRDefault="00C0691C" w:rsidP="007F0D43">
            <w:pPr>
              <w:pStyle w:val="Texto"/>
              <w:tabs>
                <w:tab w:val="decimal" w:pos="972"/>
              </w:tabs>
              <w:rPr>
                <w:sz w:val="16"/>
                <w:szCs w:val="16"/>
              </w:rPr>
            </w:pPr>
            <w:r w:rsidRPr="00C0691C">
              <w:rPr>
                <w:sz w:val="16"/>
                <w:szCs w:val="16"/>
              </w:rPr>
              <w:t>74.973</w:t>
            </w:r>
          </w:p>
        </w:tc>
      </w:tr>
      <w:tr w:rsidR="00CC6C03" w:rsidRPr="002112CC" w14:paraId="69BDF7C0" w14:textId="77777777" w:rsidTr="00B00A33">
        <w:tc>
          <w:tcPr>
            <w:tcW w:w="3600" w:type="dxa"/>
            <w:vAlign w:val="bottom"/>
          </w:tcPr>
          <w:p w14:paraId="2CA899AA" w14:textId="77777777" w:rsidR="00CC6C03" w:rsidRPr="002112CC" w:rsidRDefault="00CC6C03" w:rsidP="00CC6C03">
            <w:pPr>
              <w:pStyle w:val="Texto"/>
              <w:jc w:val="left"/>
              <w:rPr>
                <w:sz w:val="16"/>
                <w:szCs w:val="16"/>
              </w:rPr>
            </w:pPr>
            <w:r w:rsidRPr="002112CC">
              <w:rPr>
                <w:sz w:val="16"/>
                <w:szCs w:val="16"/>
              </w:rPr>
              <w:t>Honorarios comisión fiscalizadora</w:t>
            </w:r>
          </w:p>
        </w:tc>
        <w:tc>
          <w:tcPr>
            <w:tcW w:w="72" w:type="dxa"/>
            <w:vAlign w:val="bottom"/>
          </w:tcPr>
          <w:p w14:paraId="5B1BD231" w14:textId="77777777" w:rsidR="00CC6C03" w:rsidRPr="002112CC" w:rsidRDefault="00CC6C03" w:rsidP="00CC6C03">
            <w:pPr>
              <w:pStyle w:val="Texto"/>
              <w:rPr>
                <w:sz w:val="16"/>
                <w:szCs w:val="16"/>
              </w:rPr>
            </w:pPr>
          </w:p>
        </w:tc>
        <w:tc>
          <w:tcPr>
            <w:tcW w:w="1152" w:type="dxa"/>
            <w:vAlign w:val="bottom"/>
          </w:tcPr>
          <w:p w14:paraId="555B8DEC" w14:textId="75894385"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346074B2" w14:textId="77777777" w:rsidR="00CC6C03" w:rsidRPr="005E78F7" w:rsidRDefault="00CC6C03" w:rsidP="007F0D43">
            <w:pPr>
              <w:pStyle w:val="Texto"/>
              <w:tabs>
                <w:tab w:val="decimal" w:pos="972"/>
              </w:tabs>
              <w:rPr>
                <w:sz w:val="16"/>
                <w:szCs w:val="16"/>
              </w:rPr>
            </w:pPr>
          </w:p>
        </w:tc>
        <w:tc>
          <w:tcPr>
            <w:tcW w:w="1296" w:type="dxa"/>
            <w:vAlign w:val="bottom"/>
          </w:tcPr>
          <w:p w14:paraId="7369A1F5" w14:textId="6CB21FD5"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36773747" w14:textId="77777777" w:rsidR="00CC6C03" w:rsidRPr="005E78F7" w:rsidRDefault="00CC6C03" w:rsidP="007F0D43">
            <w:pPr>
              <w:pStyle w:val="Texto"/>
              <w:tabs>
                <w:tab w:val="decimal" w:pos="972"/>
              </w:tabs>
              <w:rPr>
                <w:sz w:val="16"/>
                <w:szCs w:val="16"/>
              </w:rPr>
            </w:pPr>
          </w:p>
        </w:tc>
        <w:tc>
          <w:tcPr>
            <w:tcW w:w="1296" w:type="dxa"/>
            <w:vAlign w:val="bottom"/>
          </w:tcPr>
          <w:p w14:paraId="169081A0" w14:textId="0EF50645" w:rsidR="00CC6C03" w:rsidRPr="005E78F7" w:rsidRDefault="00C0691C" w:rsidP="007F0D43">
            <w:pPr>
              <w:pStyle w:val="Texto"/>
              <w:tabs>
                <w:tab w:val="decimal" w:pos="972"/>
              </w:tabs>
              <w:rPr>
                <w:sz w:val="16"/>
                <w:szCs w:val="16"/>
              </w:rPr>
            </w:pPr>
            <w:r w:rsidRPr="00C0691C">
              <w:rPr>
                <w:sz w:val="16"/>
                <w:szCs w:val="16"/>
              </w:rPr>
              <w:t>3.457</w:t>
            </w:r>
          </w:p>
        </w:tc>
        <w:tc>
          <w:tcPr>
            <w:tcW w:w="72" w:type="dxa"/>
            <w:vAlign w:val="bottom"/>
          </w:tcPr>
          <w:p w14:paraId="40C9A101" w14:textId="77777777" w:rsidR="00CC6C03" w:rsidRPr="005E78F7" w:rsidRDefault="00CC6C03" w:rsidP="007F0D43">
            <w:pPr>
              <w:pStyle w:val="Texto"/>
              <w:tabs>
                <w:tab w:val="decimal" w:pos="972"/>
              </w:tabs>
              <w:rPr>
                <w:sz w:val="16"/>
                <w:szCs w:val="16"/>
              </w:rPr>
            </w:pPr>
          </w:p>
        </w:tc>
        <w:tc>
          <w:tcPr>
            <w:tcW w:w="1152" w:type="dxa"/>
            <w:vAlign w:val="bottom"/>
          </w:tcPr>
          <w:p w14:paraId="123280F4" w14:textId="68FE3D7C" w:rsidR="00CC6C03" w:rsidRPr="005E78F7" w:rsidRDefault="00C0691C" w:rsidP="007F0D43">
            <w:pPr>
              <w:pStyle w:val="Texto"/>
              <w:tabs>
                <w:tab w:val="decimal" w:pos="972"/>
              </w:tabs>
              <w:rPr>
                <w:sz w:val="16"/>
                <w:szCs w:val="16"/>
              </w:rPr>
            </w:pPr>
            <w:r w:rsidRPr="00C0691C">
              <w:rPr>
                <w:sz w:val="16"/>
                <w:szCs w:val="16"/>
              </w:rPr>
              <w:t>3.457</w:t>
            </w:r>
          </w:p>
        </w:tc>
        <w:tc>
          <w:tcPr>
            <w:tcW w:w="72" w:type="dxa"/>
            <w:vAlign w:val="bottom"/>
          </w:tcPr>
          <w:p w14:paraId="3689BF19" w14:textId="77777777" w:rsidR="00CC6C03" w:rsidRPr="002112CC" w:rsidRDefault="00CC6C03" w:rsidP="007F0D43">
            <w:pPr>
              <w:pStyle w:val="Texto"/>
              <w:tabs>
                <w:tab w:val="decimal" w:pos="972"/>
              </w:tabs>
              <w:rPr>
                <w:sz w:val="16"/>
                <w:szCs w:val="16"/>
              </w:rPr>
            </w:pPr>
          </w:p>
        </w:tc>
        <w:tc>
          <w:tcPr>
            <w:tcW w:w="1152" w:type="dxa"/>
            <w:vAlign w:val="bottom"/>
          </w:tcPr>
          <w:p w14:paraId="5D74ED3C" w14:textId="450F9CA3" w:rsidR="00CC6C03" w:rsidRPr="0088110B" w:rsidRDefault="00C0691C" w:rsidP="007F0D43">
            <w:pPr>
              <w:pStyle w:val="Texto"/>
              <w:tabs>
                <w:tab w:val="decimal" w:pos="972"/>
              </w:tabs>
              <w:rPr>
                <w:sz w:val="16"/>
                <w:szCs w:val="16"/>
              </w:rPr>
            </w:pPr>
            <w:r w:rsidRPr="00C0691C">
              <w:rPr>
                <w:sz w:val="16"/>
                <w:szCs w:val="16"/>
              </w:rPr>
              <w:t>3.539</w:t>
            </w:r>
          </w:p>
        </w:tc>
      </w:tr>
      <w:tr w:rsidR="00CC6C03" w:rsidRPr="002112CC" w14:paraId="07D02972" w14:textId="77777777" w:rsidTr="00B00A33">
        <w:tc>
          <w:tcPr>
            <w:tcW w:w="3600" w:type="dxa"/>
            <w:vAlign w:val="bottom"/>
          </w:tcPr>
          <w:p w14:paraId="37D6829A" w14:textId="77777777" w:rsidR="00CC6C03" w:rsidRPr="002112CC" w:rsidRDefault="00CC6C03" w:rsidP="00CC6C03">
            <w:pPr>
              <w:pStyle w:val="Texto"/>
              <w:jc w:val="left"/>
              <w:rPr>
                <w:sz w:val="16"/>
                <w:szCs w:val="16"/>
              </w:rPr>
            </w:pPr>
            <w:r w:rsidRPr="002112CC">
              <w:rPr>
                <w:sz w:val="16"/>
                <w:szCs w:val="16"/>
              </w:rPr>
              <w:t>Gastos de publicidad y acciones comerciales</w:t>
            </w:r>
          </w:p>
        </w:tc>
        <w:tc>
          <w:tcPr>
            <w:tcW w:w="72" w:type="dxa"/>
            <w:vAlign w:val="bottom"/>
          </w:tcPr>
          <w:p w14:paraId="3B5D1F78" w14:textId="77777777" w:rsidR="00CC6C03" w:rsidRPr="002112CC" w:rsidRDefault="00CC6C03" w:rsidP="00CC6C03">
            <w:pPr>
              <w:pStyle w:val="Texto"/>
              <w:rPr>
                <w:sz w:val="16"/>
                <w:szCs w:val="16"/>
              </w:rPr>
            </w:pPr>
          </w:p>
        </w:tc>
        <w:tc>
          <w:tcPr>
            <w:tcW w:w="1152" w:type="dxa"/>
            <w:vAlign w:val="bottom"/>
          </w:tcPr>
          <w:p w14:paraId="7E8D0A0B" w14:textId="087C2B37"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03C744D5" w14:textId="77777777" w:rsidR="00CC6C03" w:rsidRPr="005E78F7" w:rsidRDefault="00CC6C03" w:rsidP="007F0D43">
            <w:pPr>
              <w:pStyle w:val="Texto"/>
              <w:tabs>
                <w:tab w:val="decimal" w:pos="972"/>
              </w:tabs>
              <w:rPr>
                <w:sz w:val="16"/>
                <w:szCs w:val="16"/>
              </w:rPr>
            </w:pPr>
          </w:p>
        </w:tc>
        <w:tc>
          <w:tcPr>
            <w:tcW w:w="1296" w:type="dxa"/>
            <w:vAlign w:val="bottom"/>
          </w:tcPr>
          <w:p w14:paraId="0EA8442C" w14:textId="778E9BC5" w:rsidR="00CC6C03" w:rsidRPr="005E78F7" w:rsidRDefault="00C0691C" w:rsidP="007F0D43">
            <w:pPr>
              <w:pStyle w:val="Texto"/>
              <w:tabs>
                <w:tab w:val="decimal" w:pos="972"/>
              </w:tabs>
              <w:rPr>
                <w:sz w:val="16"/>
                <w:szCs w:val="16"/>
              </w:rPr>
            </w:pPr>
            <w:r w:rsidRPr="00C0691C">
              <w:rPr>
                <w:sz w:val="16"/>
                <w:szCs w:val="16"/>
              </w:rPr>
              <w:t>56.615</w:t>
            </w:r>
          </w:p>
        </w:tc>
        <w:tc>
          <w:tcPr>
            <w:tcW w:w="72" w:type="dxa"/>
            <w:vAlign w:val="bottom"/>
          </w:tcPr>
          <w:p w14:paraId="684C0693" w14:textId="77777777" w:rsidR="00CC6C03" w:rsidRPr="005E78F7" w:rsidRDefault="00CC6C03" w:rsidP="007F0D43">
            <w:pPr>
              <w:pStyle w:val="Texto"/>
              <w:tabs>
                <w:tab w:val="decimal" w:pos="972"/>
              </w:tabs>
              <w:rPr>
                <w:sz w:val="16"/>
                <w:szCs w:val="16"/>
              </w:rPr>
            </w:pPr>
          </w:p>
        </w:tc>
        <w:tc>
          <w:tcPr>
            <w:tcW w:w="1296" w:type="dxa"/>
            <w:vAlign w:val="bottom"/>
          </w:tcPr>
          <w:p w14:paraId="47A53741" w14:textId="34FACB67" w:rsidR="00CC6C03" w:rsidRPr="005E78F7" w:rsidRDefault="00C0691C" w:rsidP="007F0D43">
            <w:pPr>
              <w:pStyle w:val="Texto"/>
              <w:tabs>
                <w:tab w:val="decimal" w:pos="972"/>
              </w:tabs>
              <w:rPr>
                <w:sz w:val="16"/>
                <w:szCs w:val="16"/>
              </w:rPr>
            </w:pPr>
            <w:r w:rsidRPr="00C0691C">
              <w:rPr>
                <w:sz w:val="16"/>
                <w:szCs w:val="16"/>
              </w:rPr>
              <w:t>36.297</w:t>
            </w:r>
          </w:p>
        </w:tc>
        <w:tc>
          <w:tcPr>
            <w:tcW w:w="72" w:type="dxa"/>
            <w:vAlign w:val="bottom"/>
          </w:tcPr>
          <w:p w14:paraId="28458A23" w14:textId="77777777" w:rsidR="00CC6C03" w:rsidRPr="005E78F7" w:rsidRDefault="00CC6C03" w:rsidP="007F0D43">
            <w:pPr>
              <w:pStyle w:val="Texto"/>
              <w:tabs>
                <w:tab w:val="decimal" w:pos="972"/>
              </w:tabs>
              <w:rPr>
                <w:sz w:val="16"/>
                <w:szCs w:val="16"/>
              </w:rPr>
            </w:pPr>
          </w:p>
        </w:tc>
        <w:tc>
          <w:tcPr>
            <w:tcW w:w="1152" w:type="dxa"/>
            <w:vAlign w:val="bottom"/>
          </w:tcPr>
          <w:p w14:paraId="0ED12C2C" w14:textId="145A0B8F" w:rsidR="00CC6C03" w:rsidRPr="005E78F7" w:rsidRDefault="00C0691C" w:rsidP="007F0D43">
            <w:pPr>
              <w:pStyle w:val="Texto"/>
              <w:tabs>
                <w:tab w:val="decimal" w:pos="972"/>
              </w:tabs>
              <w:rPr>
                <w:sz w:val="16"/>
                <w:szCs w:val="16"/>
              </w:rPr>
            </w:pPr>
            <w:r w:rsidRPr="00C0691C">
              <w:rPr>
                <w:sz w:val="16"/>
                <w:szCs w:val="16"/>
              </w:rPr>
              <w:t>92.912</w:t>
            </w:r>
          </w:p>
        </w:tc>
        <w:tc>
          <w:tcPr>
            <w:tcW w:w="72" w:type="dxa"/>
            <w:vAlign w:val="bottom"/>
          </w:tcPr>
          <w:p w14:paraId="09984418" w14:textId="77777777" w:rsidR="00CC6C03" w:rsidRPr="002112CC" w:rsidRDefault="00CC6C03" w:rsidP="007F0D43">
            <w:pPr>
              <w:pStyle w:val="Texto"/>
              <w:tabs>
                <w:tab w:val="decimal" w:pos="972"/>
              </w:tabs>
              <w:rPr>
                <w:sz w:val="16"/>
                <w:szCs w:val="16"/>
              </w:rPr>
            </w:pPr>
          </w:p>
        </w:tc>
        <w:tc>
          <w:tcPr>
            <w:tcW w:w="1152" w:type="dxa"/>
            <w:vAlign w:val="bottom"/>
          </w:tcPr>
          <w:p w14:paraId="3178F15C" w14:textId="4DDCA988" w:rsidR="00CC6C03" w:rsidRPr="0088110B" w:rsidRDefault="00C0691C" w:rsidP="007F0D43">
            <w:pPr>
              <w:pStyle w:val="Texto"/>
              <w:tabs>
                <w:tab w:val="decimal" w:pos="972"/>
              </w:tabs>
              <w:rPr>
                <w:sz w:val="16"/>
                <w:szCs w:val="16"/>
              </w:rPr>
            </w:pPr>
            <w:r w:rsidRPr="00C0691C">
              <w:rPr>
                <w:sz w:val="16"/>
                <w:szCs w:val="16"/>
              </w:rPr>
              <w:t>115.270</w:t>
            </w:r>
          </w:p>
        </w:tc>
      </w:tr>
      <w:tr w:rsidR="00CC6C03" w:rsidRPr="002112CC" w14:paraId="4BBE8F2F" w14:textId="77777777" w:rsidTr="00B00A33">
        <w:tc>
          <w:tcPr>
            <w:tcW w:w="3600" w:type="dxa"/>
            <w:vAlign w:val="bottom"/>
          </w:tcPr>
          <w:p w14:paraId="57D2B7C7" w14:textId="77777777" w:rsidR="00CC6C03" w:rsidRPr="002112CC" w:rsidRDefault="00CC6C03" w:rsidP="00CC6C03">
            <w:pPr>
              <w:pStyle w:val="Texto"/>
              <w:jc w:val="left"/>
              <w:rPr>
                <w:sz w:val="16"/>
                <w:szCs w:val="16"/>
              </w:rPr>
            </w:pPr>
            <w:r w:rsidRPr="002112CC">
              <w:rPr>
                <w:sz w:val="16"/>
                <w:szCs w:val="16"/>
              </w:rPr>
              <w:t>Gastos generales</w:t>
            </w:r>
          </w:p>
        </w:tc>
        <w:tc>
          <w:tcPr>
            <w:tcW w:w="72" w:type="dxa"/>
            <w:vAlign w:val="bottom"/>
          </w:tcPr>
          <w:p w14:paraId="49E1446E" w14:textId="77777777" w:rsidR="00CC6C03" w:rsidRPr="002112CC" w:rsidRDefault="00CC6C03" w:rsidP="00CC6C03">
            <w:pPr>
              <w:pStyle w:val="Texto"/>
              <w:rPr>
                <w:sz w:val="16"/>
                <w:szCs w:val="16"/>
              </w:rPr>
            </w:pPr>
          </w:p>
        </w:tc>
        <w:tc>
          <w:tcPr>
            <w:tcW w:w="1152" w:type="dxa"/>
            <w:vAlign w:val="bottom"/>
          </w:tcPr>
          <w:p w14:paraId="620B0275" w14:textId="2FF5F5E2" w:rsidR="00CC6C03" w:rsidRPr="005E78F7" w:rsidRDefault="00C0691C" w:rsidP="007F0D43">
            <w:pPr>
              <w:pStyle w:val="Texto"/>
              <w:tabs>
                <w:tab w:val="decimal" w:pos="972"/>
              </w:tabs>
              <w:rPr>
                <w:sz w:val="16"/>
                <w:szCs w:val="16"/>
              </w:rPr>
            </w:pPr>
            <w:r w:rsidRPr="00C0691C">
              <w:rPr>
                <w:sz w:val="16"/>
                <w:szCs w:val="16"/>
              </w:rPr>
              <w:t>444.110</w:t>
            </w:r>
          </w:p>
        </w:tc>
        <w:tc>
          <w:tcPr>
            <w:tcW w:w="72" w:type="dxa"/>
            <w:vAlign w:val="bottom"/>
          </w:tcPr>
          <w:p w14:paraId="5B6A1BD1" w14:textId="77777777" w:rsidR="00CC6C03" w:rsidRPr="005E78F7" w:rsidRDefault="00CC6C03" w:rsidP="007F0D43">
            <w:pPr>
              <w:pStyle w:val="Texto"/>
              <w:tabs>
                <w:tab w:val="decimal" w:pos="972"/>
              </w:tabs>
              <w:rPr>
                <w:sz w:val="16"/>
                <w:szCs w:val="16"/>
              </w:rPr>
            </w:pPr>
          </w:p>
        </w:tc>
        <w:tc>
          <w:tcPr>
            <w:tcW w:w="1296" w:type="dxa"/>
            <w:vAlign w:val="bottom"/>
          </w:tcPr>
          <w:p w14:paraId="10BA0E8D" w14:textId="09E6BDD1" w:rsidR="00CC6C03" w:rsidRPr="005E78F7" w:rsidRDefault="00C0691C" w:rsidP="007F0D43">
            <w:pPr>
              <w:pStyle w:val="Texto"/>
              <w:tabs>
                <w:tab w:val="decimal" w:pos="972"/>
              </w:tabs>
              <w:rPr>
                <w:sz w:val="16"/>
                <w:szCs w:val="16"/>
              </w:rPr>
            </w:pPr>
            <w:r w:rsidRPr="00C0691C">
              <w:rPr>
                <w:sz w:val="16"/>
                <w:szCs w:val="16"/>
              </w:rPr>
              <w:t>660.488</w:t>
            </w:r>
          </w:p>
        </w:tc>
        <w:tc>
          <w:tcPr>
            <w:tcW w:w="72" w:type="dxa"/>
            <w:vAlign w:val="bottom"/>
          </w:tcPr>
          <w:p w14:paraId="4CCCE0BC" w14:textId="77777777" w:rsidR="00CC6C03" w:rsidRPr="005E78F7" w:rsidRDefault="00CC6C03" w:rsidP="007F0D43">
            <w:pPr>
              <w:pStyle w:val="Texto"/>
              <w:tabs>
                <w:tab w:val="decimal" w:pos="972"/>
              </w:tabs>
              <w:rPr>
                <w:sz w:val="16"/>
                <w:szCs w:val="16"/>
              </w:rPr>
            </w:pPr>
          </w:p>
        </w:tc>
        <w:tc>
          <w:tcPr>
            <w:tcW w:w="1296" w:type="dxa"/>
            <w:vAlign w:val="bottom"/>
          </w:tcPr>
          <w:p w14:paraId="6AD657E6" w14:textId="740C9ED0" w:rsidR="00CC6C03" w:rsidRPr="005E78F7" w:rsidRDefault="00C0691C" w:rsidP="007F0D43">
            <w:pPr>
              <w:pStyle w:val="Texto"/>
              <w:tabs>
                <w:tab w:val="decimal" w:pos="972"/>
              </w:tabs>
              <w:rPr>
                <w:sz w:val="16"/>
                <w:szCs w:val="16"/>
              </w:rPr>
            </w:pPr>
            <w:r w:rsidRPr="00C0691C">
              <w:rPr>
                <w:sz w:val="16"/>
                <w:szCs w:val="16"/>
              </w:rPr>
              <w:t>502.565</w:t>
            </w:r>
          </w:p>
        </w:tc>
        <w:tc>
          <w:tcPr>
            <w:tcW w:w="72" w:type="dxa"/>
            <w:vAlign w:val="bottom"/>
          </w:tcPr>
          <w:p w14:paraId="3BF6F6F6" w14:textId="77777777" w:rsidR="00CC6C03" w:rsidRPr="005E78F7" w:rsidRDefault="00CC6C03" w:rsidP="007F0D43">
            <w:pPr>
              <w:pStyle w:val="Texto"/>
              <w:tabs>
                <w:tab w:val="decimal" w:pos="972"/>
              </w:tabs>
              <w:rPr>
                <w:sz w:val="16"/>
                <w:szCs w:val="16"/>
              </w:rPr>
            </w:pPr>
          </w:p>
        </w:tc>
        <w:tc>
          <w:tcPr>
            <w:tcW w:w="1152" w:type="dxa"/>
            <w:vAlign w:val="bottom"/>
          </w:tcPr>
          <w:p w14:paraId="0C6CFE22" w14:textId="233591FE" w:rsidR="00CC6C03" w:rsidRPr="005E78F7" w:rsidRDefault="00C0691C" w:rsidP="007F0D43">
            <w:pPr>
              <w:pStyle w:val="Texto"/>
              <w:tabs>
                <w:tab w:val="decimal" w:pos="972"/>
              </w:tabs>
              <w:rPr>
                <w:sz w:val="16"/>
                <w:szCs w:val="16"/>
              </w:rPr>
            </w:pPr>
            <w:r w:rsidRPr="00C0691C">
              <w:rPr>
                <w:sz w:val="16"/>
                <w:szCs w:val="16"/>
              </w:rPr>
              <w:t>1.607.163</w:t>
            </w:r>
          </w:p>
        </w:tc>
        <w:tc>
          <w:tcPr>
            <w:tcW w:w="72" w:type="dxa"/>
            <w:vAlign w:val="bottom"/>
          </w:tcPr>
          <w:p w14:paraId="4C5E0BC2" w14:textId="77777777" w:rsidR="00CC6C03" w:rsidRPr="002112CC" w:rsidRDefault="00CC6C03" w:rsidP="007F0D43">
            <w:pPr>
              <w:pStyle w:val="Texto"/>
              <w:tabs>
                <w:tab w:val="decimal" w:pos="972"/>
              </w:tabs>
              <w:rPr>
                <w:sz w:val="16"/>
                <w:szCs w:val="16"/>
              </w:rPr>
            </w:pPr>
          </w:p>
        </w:tc>
        <w:tc>
          <w:tcPr>
            <w:tcW w:w="1152" w:type="dxa"/>
            <w:vAlign w:val="bottom"/>
          </w:tcPr>
          <w:p w14:paraId="4EF5EE2A" w14:textId="690C9254" w:rsidR="00CC6C03" w:rsidRPr="0088110B" w:rsidRDefault="00CC6C03" w:rsidP="007F0D43">
            <w:pPr>
              <w:pStyle w:val="Texto"/>
              <w:tabs>
                <w:tab w:val="decimal" w:pos="972"/>
              </w:tabs>
              <w:rPr>
                <w:sz w:val="16"/>
                <w:szCs w:val="16"/>
              </w:rPr>
            </w:pPr>
            <w:r w:rsidRPr="005E78F7">
              <w:rPr>
                <w:sz w:val="16"/>
                <w:szCs w:val="16"/>
              </w:rPr>
              <w:t>1.</w:t>
            </w:r>
            <w:r w:rsidR="001F0832" w:rsidRPr="001F0832">
              <w:rPr>
                <w:sz w:val="16"/>
                <w:szCs w:val="16"/>
              </w:rPr>
              <w:t>431.164</w:t>
            </w:r>
          </w:p>
        </w:tc>
      </w:tr>
      <w:tr w:rsidR="00CC6C03" w:rsidRPr="002112CC" w14:paraId="2C6E5E50" w14:textId="77777777" w:rsidTr="00B00A33">
        <w:tc>
          <w:tcPr>
            <w:tcW w:w="3600" w:type="dxa"/>
            <w:vAlign w:val="bottom"/>
          </w:tcPr>
          <w:p w14:paraId="6887D451" w14:textId="77777777" w:rsidR="00CC6C03" w:rsidRPr="002112CC" w:rsidRDefault="00CC6C03" w:rsidP="00CC6C03">
            <w:pPr>
              <w:pStyle w:val="Texto"/>
              <w:jc w:val="left"/>
              <w:rPr>
                <w:sz w:val="16"/>
                <w:szCs w:val="16"/>
              </w:rPr>
            </w:pPr>
            <w:r w:rsidRPr="002112CC">
              <w:rPr>
                <w:sz w:val="16"/>
                <w:szCs w:val="16"/>
              </w:rPr>
              <w:t>Reparación y mantenimiento</w:t>
            </w:r>
          </w:p>
        </w:tc>
        <w:tc>
          <w:tcPr>
            <w:tcW w:w="72" w:type="dxa"/>
            <w:vAlign w:val="bottom"/>
          </w:tcPr>
          <w:p w14:paraId="3DE903E3" w14:textId="77777777" w:rsidR="00CC6C03" w:rsidRPr="002112CC" w:rsidRDefault="00CC6C03" w:rsidP="00CC6C03">
            <w:pPr>
              <w:pStyle w:val="Texto"/>
              <w:rPr>
                <w:sz w:val="16"/>
                <w:szCs w:val="16"/>
              </w:rPr>
            </w:pPr>
          </w:p>
        </w:tc>
        <w:tc>
          <w:tcPr>
            <w:tcW w:w="1152" w:type="dxa"/>
            <w:vAlign w:val="bottom"/>
          </w:tcPr>
          <w:p w14:paraId="2F46FADA" w14:textId="6796B12D" w:rsidR="00CC6C03" w:rsidRPr="005E78F7" w:rsidRDefault="00C0691C" w:rsidP="007F0D43">
            <w:pPr>
              <w:pStyle w:val="Texto"/>
              <w:tabs>
                <w:tab w:val="decimal" w:pos="972"/>
              </w:tabs>
              <w:rPr>
                <w:sz w:val="16"/>
                <w:szCs w:val="16"/>
              </w:rPr>
            </w:pPr>
            <w:r w:rsidRPr="00C0691C">
              <w:rPr>
                <w:sz w:val="16"/>
                <w:szCs w:val="16"/>
              </w:rPr>
              <w:t>875.928</w:t>
            </w:r>
          </w:p>
        </w:tc>
        <w:tc>
          <w:tcPr>
            <w:tcW w:w="72" w:type="dxa"/>
            <w:vAlign w:val="bottom"/>
          </w:tcPr>
          <w:p w14:paraId="51123970" w14:textId="77777777" w:rsidR="00CC6C03" w:rsidRPr="005E78F7" w:rsidRDefault="00CC6C03" w:rsidP="007F0D43">
            <w:pPr>
              <w:pStyle w:val="Texto"/>
              <w:tabs>
                <w:tab w:val="decimal" w:pos="972"/>
              </w:tabs>
              <w:rPr>
                <w:sz w:val="16"/>
                <w:szCs w:val="16"/>
              </w:rPr>
            </w:pPr>
          </w:p>
        </w:tc>
        <w:tc>
          <w:tcPr>
            <w:tcW w:w="1296" w:type="dxa"/>
            <w:vAlign w:val="bottom"/>
          </w:tcPr>
          <w:p w14:paraId="43325906" w14:textId="1B17F8D2" w:rsidR="00CC6C03" w:rsidRPr="005E78F7" w:rsidRDefault="00C0691C" w:rsidP="007F0D43">
            <w:pPr>
              <w:pStyle w:val="Texto"/>
              <w:tabs>
                <w:tab w:val="decimal" w:pos="972"/>
              </w:tabs>
              <w:rPr>
                <w:sz w:val="16"/>
                <w:szCs w:val="16"/>
              </w:rPr>
            </w:pPr>
            <w:r w:rsidRPr="00C0691C">
              <w:rPr>
                <w:sz w:val="16"/>
                <w:szCs w:val="16"/>
              </w:rPr>
              <w:t>233.369</w:t>
            </w:r>
          </w:p>
        </w:tc>
        <w:tc>
          <w:tcPr>
            <w:tcW w:w="72" w:type="dxa"/>
            <w:vAlign w:val="bottom"/>
          </w:tcPr>
          <w:p w14:paraId="7D8E2520" w14:textId="77777777" w:rsidR="00CC6C03" w:rsidRPr="005E78F7" w:rsidRDefault="00CC6C03" w:rsidP="007F0D43">
            <w:pPr>
              <w:pStyle w:val="Texto"/>
              <w:tabs>
                <w:tab w:val="decimal" w:pos="972"/>
              </w:tabs>
              <w:rPr>
                <w:sz w:val="16"/>
                <w:szCs w:val="16"/>
              </w:rPr>
            </w:pPr>
          </w:p>
        </w:tc>
        <w:tc>
          <w:tcPr>
            <w:tcW w:w="1296" w:type="dxa"/>
            <w:vAlign w:val="bottom"/>
          </w:tcPr>
          <w:p w14:paraId="513336AF" w14:textId="01B1523B" w:rsidR="00CC6C03" w:rsidRPr="005E78F7" w:rsidRDefault="00C0691C" w:rsidP="007F0D43">
            <w:pPr>
              <w:pStyle w:val="Texto"/>
              <w:tabs>
                <w:tab w:val="decimal" w:pos="972"/>
              </w:tabs>
              <w:rPr>
                <w:sz w:val="16"/>
                <w:szCs w:val="16"/>
              </w:rPr>
            </w:pPr>
            <w:r w:rsidRPr="00C0691C">
              <w:rPr>
                <w:sz w:val="16"/>
                <w:szCs w:val="16"/>
              </w:rPr>
              <w:t>41.496</w:t>
            </w:r>
          </w:p>
        </w:tc>
        <w:tc>
          <w:tcPr>
            <w:tcW w:w="72" w:type="dxa"/>
            <w:vAlign w:val="bottom"/>
          </w:tcPr>
          <w:p w14:paraId="34C5AD5E" w14:textId="77777777" w:rsidR="00CC6C03" w:rsidRPr="005E78F7" w:rsidRDefault="00CC6C03" w:rsidP="007F0D43">
            <w:pPr>
              <w:pStyle w:val="Texto"/>
              <w:tabs>
                <w:tab w:val="decimal" w:pos="972"/>
              </w:tabs>
              <w:rPr>
                <w:sz w:val="16"/>
                <w:szCs w:val="16"/>
              </w:rPr>
            </w:pPr>
          </w:p>
        </w:tc>
        <w:tc>
          <w:tcPr>
            <w:tcW w:w="1152" w:type="dxa"/>
            <w:vAlign w:val="bottom"/>
          </w:tcPr>
          <w:p w14:paraId="1E98C82A" w14:textId="0AAC4EEB" w:rsidR="00CC6C03" w:rsidRPr="005E78F7" w:rsidRDefault="00C0691C" w:rsidP="007F0D43">
            <w:pPr>
              <w:pStyle w:val="Texto"/>
              <w:tabs>
                <w:tab w:val="decimal" w:pos="972"/>
              </w:tabs>
              <w:rPr>
                <w:sz w:val="16"/>
                <w:szCs w:val="16"/>
              </w:rPr>
            </w:pPr>
            <w:r w:rsidRPr="00C0691C">
              <w:rPr>
                <w:sz w:val="16"/>
                <w:szCs w:val="16"/>
              </w:rPr>
              <w:t>1.150.793</w:t>
            </w:r>
          </w:p>
        </w:tc>
        <w:tc>
          <w:tcPr>
            <w:tcW w:w="72" w:type="dxa"/>
            <w:vAlign w:val="bottom"/>
          </w:tcPr>
          <w:p w14:paraId="6643C501" w14:textId="77777777" w:rsidR="00CC6C03" w:rsidRPr="002112CC" w:rsidRDefault="00CC6C03" w:rsidP="007F0D43">
            <w:pPr>
              <w:pStyle w:val="Texto"/>
              <w:tabs>
                <w:tab w:val="decimal" w:pos="972"/>
              </w:tabs>
              <w:rPr>
                <w:sz w:val="16"/>
                <w:szCs w:val="16"/>
              </w:rPr>
            </w:pPr>
          </w:p>
        </w:tc>
        <w:tc>
          <w:tcPr>
            <w:tcW w:w="1152" w:type="dxa"/>
            <w:vAlign w:val="bottom"/>
          </w:tcPr>
          <w:p w14:paraId="50E997B8" w14:textId="2A900CB4" w:rsidR="00CC6C03" w:rsidRPr="0088110B" w:rsidRDefault="00C0691C" w:rsidP="007F0D43">
            <w:pPr>
              <w:pStyle w:val="Texto"/>
              <w:tabs>
                <w:tab w:val="decimal" w:pos="972"/>
              </w:tabs>
              <w:rPr>
                <w:sz w:val="16"/>
                <w:szCs w:val="16"/>
              </w:rPr>
            </w:pPr>
            <w:r w:rsidRPr="00C0691C">
              <w:rPr>
                <w:sz w:val="16"/>
                <w:szCs w:val="16"/>
              </w:rPr>
              <w:t>569.131</w:t>
            </w:r>
          </w:p>
        </w:tc>
      </w:tr>
      <w:tr w:rsidR="00CC6C03" w:rsidRPr="002112CC" w14:paraId="383F83D9" w14:textId="77777777" w:rsidTr="00B00A33">
        <w:tc>
          <w:tcPr>
            <w:tcW w:w="3600" w:type="dxa"/>
            <w:vAlign w:val="bottom"/>
          </w:tcPr>
          <w:p w14:paraId="2124EF31" w14:textId="77777777" w:rsidR="00CC6C03" w:rsidRPr="002112CC" w:rsidRDefault="00CC6C03" w:rsidP="00CC6C03">
            <w:pPr>
              <w:pStyle w:val="Texto"/>
              <w:jc w:val="left"/>
              <w:rPr>
                <w:sz w:val="16"/>
                <w:szCs w:val="16"/>
              </w:rPr>
            </w:pPr>
            <w:r w:rsidRPr="002112CC">
              <w:rPr>
                <w:sz w:val="16"/>
                <w:szCs w:val="16"/>
              </w:rPr>
              <w:t>Depósitos, fletes, acarreos y otros</w:t>
            </w:r>
          </w:p>
        </w:tc>
        <w:tc>
          <w:tcPr>
            <w:tcW w:w="72" w:type="dxa"/>
            <w:vAlign w:val="bottom"/>
          </w:tcPr>
          <w:p w14:paraId="20F8F342" w14:textId="77777777" w:rsidR="00CC6C03" w:rsidRPr="002112CC" w:rsidRDefault="00CC6C03" w:rsidP="00CC6C03">
            <w:pPr>
              <w:pStyle w:val="Texto"/>
              <w:rPr>
                <w:sz w:val="16"/>
                <w:szCs w:val="16"/>
              </w:rPr>
            </w:pPr>
          </w:p>
        </w:tc>
        <w:tc>
          <w:tcPr>
            <w:tcW w:w="1152" w:type="dxa"/>
            <w:vAlign w:val="bottom"/>
          </w:tcPr>
          <w:p w14:paraId="0998F742" w14:textId="62A93C8E" w:rsidR="00CC6C03" w:rsidRPr="005E78F7" w:rsidRDefault="00C0691C" w:rsidP="007F0D43">
            <w:pPr>
              <w:pStyle w:val="Texto"/>
              <w:tabs>
                <w:tab w:val="decimal" w:pos="972"/>
              </w:tabs>
              <w:rPr>
                <w:sz w:val="16"/>
                <w:szCs w:val="16"/>
              </w:rPr>
            </w:pPr>
            <w:r w:rsidRPr="00C0691C">
              <w:rPr>
                <w:sz w:val="16"/>
                <w:szCs w:val="16"/>
              </w:rPr>
              <w:t>1.410.021</w:t>
            </w:r>
          </w:p>
        </w:tc>
        <w:tc>
          <w:tcPr>
            <w:tcW w:w="72" w:type="dxa"/>
            <w:vAlign w:val="bottom"/>
          </w:tcPr>
          <w:p w14:paraId="4C524F01" w14:textId="77777777" w:rsidR="00CC6C03" w:rsidRPr="005E78F7" w:rsidRDefault="00CC6C03" w:rsidP="007F0D43">
            <w:pPr>
              <w:pStyle w:val="Texto"/>
              <w:tabs>
                <w:tab w:val="decimal" w:pos="972"/>
              </w:tabs>
              <w:rPr>
                <w:sz w:val="16"/>
                <w:szCs w:val="16"/>
              </w:rPr>
            </w:pPr>
          </w:p>
        </w:tc>
        <w:tc>
          <w:tcPr>
            <w:tcW w:w="1296" w:type="dxa"/>
            <w:vAlign w:val="bottom"/>
          </w:tcPr>
          <w:p w14:paraId="0CADC3C4" w14:textId="1184F841" w:rsidR="00CC6C03" w:rsidRPr="005E78F7" w:rsidRDefault="00C0691C" w:rsidP="007F0D43">
            <w:pPr>
              <w:pStyle w:val="Texto"/>
              <w:tabs>
                <w:tab w:val="decimal" w:pos="972"/>
              </w:tabs>
              <w:rPr>
                <w:sz w:val="16"/>
                <w:szCs w:val="16"/>
              </w:rPr>
            </w:pPr>
            <w:r w:rsidRPr="00C0691C">
              <w:rPr>
                <w:sz w:val="16"/>
                <w:szCs w:val="16"/>
              </w:rPr>
              <w:t>2.300.310</w:t>
            </w:r>
          </w:p>
        </w:tc>
        <w:tc>
          <w:tcPr>
            <w:tcW w:w="72" w:type="dxa"/>
            <w:vAlign w:val="bottom"/>
          </w:tcPr>
          <w:p w14:paraId="013BE6FC" w14:textId="77777777" w:rsidR="00CC6C03" w:rsidRPr="005E78F7" w:rsidRDefault="00CC6C03" w:rsidP="007F0D43">
            <w:pPr>
              <w:pStyle w:val="Texto"/>
              <w:tabs>
                <w:tab w:val="decimal" w:pos="972"/>
              </w:tabs>
              <w:rPr>
                <w:sz w:val="16"/>
                <w:szCs w:val="16"/>
              </w:rPr>
            </w:pPr>
          </w:p>
        </w:tc>
        <w:tc>
          <w:tcPr>
            <w:tcW w:w="1296" w:type="dxa"/>
            <w:vAlign w:val="bottom"/>
          </w:tcPr>
          <w:p w14:paraId="72190E89" w14:textId="570DA88A"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464F986E" w14:textId="77777777" w:rsidR="00CC6C03" w:rsidRPr="005E78F7" w:rsidRDefault="00CC6C03" w:rsidP="007F0D43">
            <w:pPr>
              <w:pStyle w:val="Texto"/>
              <w:tabs>
                <w:tab w:val="decimal" w:pos="972"/>
              </w:tabs>
              <w:rPr>
                <w:sz w:val="16"/>
                <w:szCs w:val="16"/>
              </w:rPr>
            </w:pPr>
          </w:p>
        </w:tc>
        <w:tc>
          <w:tcPr>
            <w:tcW w:w="1152" w:type="dxa"/>
            <w:vAlign w:val="bottom"/>
          </w:tcPr>
          <w:p w14:paraId="7697804F" w14:textId="3E8CC5B9" w:rsidR="00CC6C03" w:rsidRPr="005E78F7" w:rsidRDefault="00C0691C" w:rsidP="007F0D43">
            <w:pPr>
              <w:pStyle w:val="Texto"/>
              <w:tabs>
                <w:tab w:val="decimal" w:pos="972"/>
              </w:tabs>
              <w:rPr>
                <w:sz w:val="16"/>
                <w:szCs w:val="16"/>
              </w:rPr>
            </w:pPr>
            <w:r w:rsidRPr="00C0691C">
              <w:rPr>
                <w:sz w:val="16"/>
                <w:szCs w:val="16"/>
              </w:rPr>
              <w:t>3.710.331</w:t>
            </w:r>
          </w:p>
        </w:tc>
        <w:tc>
          <w:tcPr>
            <w:tcW w:w="72" w:type="dxa"/>
            <w:vAlign w:val="bottom"/>
          </w:tcPr>
          <w:p w14:paraId="2D225A6D" w14:textId="77777777" w:rsidR="00CC6C03" w:rsidRPr="002112CC" w:rsidRDefault="00CC6C03" w:rsidP="007F0D43">
            <w:pPr>
              <w:pStyle w:val="Texto"/>
              <w:tabs>
                <w:tab w:val="decimal" w:pos="972"/>
              </w:tabs>
              <w:rPr>
                <w:sz w:val="16"/>
                <w:szCs w:val="16"/>
              </w:rPr>
            </w:pPr>
          </w:p>
        </w:tc>
        <w:tc>
          <w:tcPr>
            <w:tcW w:w="1152" w:type="dxa"/>
            <w:vAlign w:val="bottom"/>
          </w:tcPr>
          <w:p w14:paraId="19F3C7AA" w14:textId="3ADC4974" w:rsidR="00CC6C03" w:rsidRPr="0088110B" w:rsidRDefault="00C0691C" w:rsidP="007F0D43">
            <w:pPr>
              <w:pStyle w:val="Texto"/>
              <w:tabs>
                <w:tab w:val="decimal" w:pos="972"/>
              </w:tabs>
              <w:rPr>
                <w:sz w:val="16"/>
                <w:szCs w:val="16"/>
              </w:rPr>
            </w:pPr>
            <w:r w:rsidRPr="00C0691C">
              <w:rPr>
                <w:sz w:val="16"/>
                <w:szCs w:val="16"/>
              </w:rPr>
              <w:t>3.677.656</w:t>
            </w:r>
          </w:p>
        </w:tc>
      </w:tr>
      <w:tr w:rsidR="00CC6C03" w:rsidRPr="002112CC" w14:paraId="24D49748" w14:textId="77777777" w:rsidTr="00B00A33">
        <w:tc>
          <w:tcPr>
            <w:tcW w:w="3600" w:type="dxa"/>
            <w:vAlign w:val="bottom"/>
          </w:tcPr>
          <w:p w14:paraId="43EE0FDA" w14:textId="77777777" w:rsidR="00CC6C03" w:rsidRPr="002112CC" w:rsidRDefault="00CC6C03" w:rsidP="00CC6C03">
            <w:pPr>
              <w:pStyle w:val="Texto"/>
              <w:jc w:val="left"/>
              <w:rPr>
                <w:sz w:val="16"/>
                <w:szCs w:val="16"/>
              </w:rPr>
            </w:pPr>
            <w:r w:rsidRPr="002112CC">
              <w:rPr>
                <w:sz w:val="16"/>
                <w:szCs w:val="16"/>
              </w:rPr>
              <w:t>Energía y combustibles</w:t>
            </w:r>
          </w:p>
        </w:tc>
        <w:tc>
          <w:tcPr>
            <w:tcW w:w="72" w:type="dxa"/>
            <w:vAlign w:val="bottom"/>
          </w:tcPr>
          <w:p w14:paraId="1EE2E6E1" w14:textId="77777777" w:rsidR="00CC6C03" w:rsidRPr="002112CC" w:rsidRDefault="00CC6C03" w:rsidP="00CC6C03">
            <w:pPr>
              <w:pStyle w:val="Texto"/>
              <w:rPr>
                <w:sz w:val="16"/>
                <w:szCs w:val="16"/>
              </w:rPr>
            </w:pPr>
          </w:p>
        </w:tc>
        <w:tc>
          <w:tcPr>
            <w:tcW w:w="1152" w:type="dxa"/>
            <w:vAlign w:val="bottom"/>
          </w:tcPr>
          <w:p w14:paraId="01C00C06" w14:textId="01A46869" w:rsidR="00CC6C03" w:rsidRPr="005E78F7" w:rsidRDefault="00C0691C" w:rsidP="007F0D43">
            <w:pPr>
              <w:pStyle w:val="Texto"/>
              <w:tabs>
                <w:tab w:val="decimal" w:pos="972"/>
              </w:tabs>
              <w:rPr>
                <w:sz w:val="16"/>
                <w:szCs w:val="16"/>
              </w:rPr>
            </w:pPr>
            <w:r w:rsidRPr="00C0691C">
              <w:rPr>
                <w:sz w:val="16"/>
                <w:szCs w:val="16"/>
              </w:rPr>
              <w:t>1.133.094</w:t>
            </w:r>
          </w:p>
        </w:tc>
        <w:tc>
          <w:tcPr>
            <w:tcW w:w="72" w:type="dxa"/>
            <w:vAlign w:val="bottom"/>
          </w:tcPr>
          <w:p w14:paraId="3F9A0431" w14:textId="77777777" w:rsidR="00CC6C03" w:rsidRPr="005E78F7" w:rsidRDefault="00CC6C03" w:rsidP="007F0D43">
            <w:pPr>
              <w:pStyle w:val="Texto"/>
              <w:tabs>
                <w:tab w:val="decimal" w:pos="972"/>
              </w:tabs>
              <w:rPr>
                <w:sz w:val="16"/>
                <w:szCs w:val="16"/>
              </w:rPr>
            </w:pPr>
          </w:p>
        </w:tc>
        <w:tc>
          <w:tcPr>
            <w:tcW w:w="1296" w:type="dxa"/>
            <w:vAlign w:val="bottom"/>
          </w:tcPr>
          <w:p w14:paraId="129FA69F" w14:textId="4DB4659A"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11C7CB93" w14:textId="77777777" w:rsidR="00CC6C03" w:rsidRPr="005E78F7" w:rsidRDefault="00CC6C03" w:rsidP="007F0D43">
            <w:pPr>
              <w:pStyle w:val="Texto"/>
              <w:tabs>
                <w:tab w:val="decimal" w:pos="972"/>
              </w:tabs>
              <w:rPr>
                <w:sz w:val="16"/>
                <w:szCs w:val="16"/>
              </w:rPr>
            </w:pPr>
          </w:p>
        </w:tc>
        <w:tc>
          <w:tcPr>
            <w:tcW w:w="1296" w:type="dxa"/>
            <w:vAlign w:val="bottom"/>
          </w:tcPr>
          <w:p w14:paraId="38D98784" w14:textId="1CAA9472"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0C30A6E0" w14:textId="77777777" w:rsidR="00CC6C03" w:rsidRPr="005E78F7" w:rsidRDefault="00CC6C03" w:rsidP="007F0D43">
            <w:pPr>
              <w:pStyle w:val="Texto"/>
              <w:tabs>
                <w:tab w:val="decimal" w:pos="972"/>
              </w:tabs>
              <w:rPr>
                <w:sz w:val="16"/>
                <w:szCs w:val="16"/>
              </w:rPr>
            </w:pPr>
          </w:p>
        </w:tc>
        <w:tc>
          <w:tcPr>
            <w:tcW w:w="1152" w:type="dxa"/>
            <w:vAlign w:val="bottom"/>
          </w:tcPr>
          <w:p w14:paraId="417EA3A3" w14:textId="5B6B1129" w:rsidR="00CC6C03" w:rsidRPr="005E78F7" w:rsidRDefault="00C0691C" w:rsidP="007F0D43">
            <w:pPr>
              <w:pStyle w:val="Texto"/>
              <w:tabs>
                <w:tab w:val="decimal" w:pos="972"/>
              </w:tabs>
              <w:rPr>
                <w:sz w:val="16"/>
                <w:szCs w:val="16"/>
              </w:rPr>
            </w:pPr>
            <w:r w:rsidRPr="00C0691C">
              <w:rPr>
                <w:sz w:val="16"/>
                <w:szCs w:val="16"/>
              </w:rPr>
              <w:t>1.133.094</w:t>
            </w:r>
          </w:p>
        </w:tc>
        <w:tc>
          <w:tcPr>
            <w:tcW w:w="72" w:type="dxa"/>
            <w:vAlign w:val="bottom"/>
          </w:tcPr>
          <w:p w14:paraId="325869E6" w14:textId="77777777" w:rsidR="00CC6C03" w:rsidRPr="002112CC" w:rsidRDefault="00CC6C03" w:rsidP="007F0D43">
            <w:pPr>
              <w:pStyle w:val="Texto"/>
              <w:tabs>
                <w:tab w:val="decimal" w:pos="972"/>
              </w:tabs>
              <w:rPr>
                <w:sz w:val="16"/>
                <w:szCs w:val="16"/>
              </w:rPr>
            </w:pPr>
          </w:p>
        </w:tc>
        <w:tc>
          <w:tcPr>
            <w:tcW w:w="1152" w:type="dxa"/>
            <w:vAlign w:val="bottom"/>
          </w:tcPr>
          <w:p w14:paraId="04E3738D" w14:textId="6694C395" w:rsidR="00CC6C03" w:rsidRPr="0088110B" w:rsidRDefault="00C0691C" w:rsidP="007F0D43">
            <w:pPr>
              <w:pStyle w:val="Texto"/>
              <w:tabs>
                <w:tab w:val="decimal" w:pos="972"/>
              </w:tabs>
              <w:rPr>
                <w:sz w:val="16"/>
                <w:szCs w:val="16"/>
              </w:rPr>
            </w:pPr>
            <w:r w:rsidRPr="00C0691C">
              <w:rPr>
                <w:sz w:val="16"/>
                <w:szCs w:val="16"/>
              </w:rPr>
              <w:t>2.309.133</w:t>
            </w:r>
          </w:p>
        </w:tc>
      </w:tr>
      <w:tr w:rsidR="00CC6C03" w:rsidRPr="002112CC" w14:paraId="15E6DDFD" w14:textId="77777777" w:rsidTr="00B00A33">
        <w:tc>
          <w:tcPr>
            <w:tcW w:w="3600" w:type="dxa"/>
            <w:vAlign w:val="bottom"/>
          </w:tcPr>
          <w:p w14:paraId="0ABC5B55" w14:textId="77777777" w:rsidR="00CC6C03" w:rsidRPr="002112CC" w:rsidRDefault="00CC6C03" w:rsidP="00CC6C03">
            <w:pPr>
              <w:pStyle w:val="Texto"/>
              <w:jc w:val="left"/>
              <w:rPr>
                <w:sz w:val="16"/>
                <w:szCs w:val="16"/>
              </w:rPr>
            </w:pPr>
            <w:r w:rsidRPr="002112CC">
              <w:rPr>
                <w:sz w:val="16"/>
                <w:szCs w:val="16"/>
              </w:rPr>
              <w:t>Impuestos, tasas y contribuciones</w:t>
            </w:r>
          </w:p>
        </w:tc>
        <w:tc>
          <w:tcPr>
            <w:tcW w:w="72" w:type="dxa"/>
            <w:vAlign w:val="bottom"/>
          </w:tcPr>
          <w:p w14:paraId="77088BDD" w14:textId="77777777" w:rsidR="00CC6C03" w:rsidRPr="002112CC" w:rsidRDefault="00CC6C03" w:rsidP="00CC6C03">
            <w:pPr>
              <w:pStyle w:val="Texto"/>
              <w:rPr>
                <w:sz w:val="16"/>
                <w:szCs w:val="16"/>
              </w:rPr>
            </w:pPr>
          </w:p>
        </w:tc>
        <w:tc>
          <w:tcPr>
            <w:tcW w:w="1152" w:type="dxa"/>
            <w:vAlign w:val="bottom"/>
          </w:tcPr>
          <w:p w14:paraId="1DEAA223" w14:textId="440A60D9" w:rsidR="00CC6C03" w:rsidRPr="005E78F7" w:rsidRDefault="00C0691C" w:rsidP="007F0D43">
            <w:pPr>
              <w:pStyle w:val="Texto"/>
              <w:tabs>
                <w:tab w:val="decimal" w:pos="972"/>
              </w:tabs>
              <w:rPr>
                <w:sz w:val="16"/>
                <w:szCs w:val="16"/>
              </w:rPr>
            </w:pPr>
            <w:r w:rsidRPr="00C0691C">
              <w:rPr>
                <w:sz w:val="16"/>
                <w:szCs w:val="16"/>
              </w:rPr>
              <w:t>246.428</w:t>
            </w:r>
          </w:p>
        </w:tc>
        <w:tc>
          <w:tcPr>
            <w:tcW w:w="72" w:type="dxa"/>
            <w:vAlign w:val="bottom"/>
          </w:tcPr>
          <w:p w14:paraId="4D5ACE23" w14:textId="77777777" w:rsidR="00CC6C03" w:rsidRPr="005E78F7" w:rsidRDefault="00CC6C03" w:rsidP="007F0D43">
            <w:pPr>
              <w:pStyle w:val="Texto"/>
              <w:tabs>
                <w:tab w:val="decimal" w:pos="972"/>
              </w:tabs>
              <w:rPr>
                <w:sz w:val="16"/>
                <w:szCs w:val="16"/>
              </w:rPr>
            </w:pPr>
          </w:p>
        </w:tc>
        <w:tc>
          <w:tcPr>
            <w:tcW w:w="1296" w:type="dxa"/>
            <w:vAlign w:val="bottom"/>
          </w:tcPr>
          <w:p w14:paraId="2FA3021D" w14:textId="5D3246C3" w:rsidR="00CC6C03" w:rsidRPr="005E78F7" w:rsidRDefault="00C0691C" w:rsidP="007F0D43">
            <w:pPr>
              <w:pStyle w:val="Texto"/>
              <w:tabs>
                <w:tab w:val="decimal" w:pos="972"/>
              </w:tabs>
              <w:rPr>
                <w:sz w:val="16"/>
                <w:szCs w:val="16"/>
              </w:rPr>
            </w:pPr>
            <w:r w:rsidRPr="00C0691C">
              <w:rPr>
                <w:sz w:val="16"/>
                <w:szCs w:val="16"/>
              </w:rPr>
              <w:t>705.355</w:t>
            </w:r>
          </w:p>
        </w:tc>
        <w:tc>
          <w:tcPr>
            <w:tcW w:w="72" w:type="dxa"/>
            <w:vAlign w:val="bottom"/>
          </w:tcPr>
          <w:p w14:paraId="1B94CD82" w14:textId="77777777" w:rsidR="00CC6C03" w:rsidRPr="005E78F7" w:rsidRDefault="00CC6C03" w:rsidP="007F0D43">
            <w:pPr>
              <w:pStyle w:val="Texto"/>
              <w:tabs>
                <w:tab w:val="decimal" w:pos="972"/>
              </w:tabs>
              <w:rPr>
                <w:sz w:val="16"/>
                <w:szCs w:val="16"/>
              </w:rPr>
            </w:pPr>
          </w:p>
        </w:tc>
        <w:tc>
          <w:tcPr>
            <w:tcW w:w="1296" w:type="dxa"/>
            <w:vAlign w:val="bottom"/>
          </w:tcPr>
          <w:p w14:paraId="369CA5D4" w14:textId="6CD19030" w:rsidR="00CC6C03" w:rsidRPr="005E78F7" w:rsidRDefault="00C0691C" w:rsidP="007F0D43">
            <w:pPr>
              <w:pStyle w:val="Texto"/>
              <w:tabs>
                <w:tab w:val="decimal" w:pos="972"/>
              </w:tabs>
              <w:rPr>
                <w:sz w:val="16"/>
                <w:szCs w:val="16"/>
              </w:rPr>
            </w:pPr>
            <w:r w:rsidRPr="00C0691C">
              <w:rPr>
                <w:sz w:val="16"/>
                <w:szCs w:val="16"/>
              </w:rPr>
              <w:t>453.054</w:t>
            </w:r>
          </w:p>
        </w:tc>
        <w:tc>
          <w:tcPr>
            <w:tcW w:w="72" w:type="dxa"/>
            <w:vAlign w:val="bottom"/>
          </w:tcPr>
          <w:p w14:paraId="3292994C" w14:textId="77777777" w:rsidR="00CC6C03" w:rsidRPr="005E78F7" w:rsidRDefault="00CC6C03" w:rsidP="007F0D43">
            <w:pPr>
              <w:pStyle w:val="Texto"/>
              <w:tabs>
                <w:tab w:val="decimal" w:pos="972"/>
              </w:tabs>
              <w:rPr>
                <w:sz w:val="16"/>
                <w:szCs w:val="16"/>
              </w:rPr>
            </w:pPr>
          </w:p>
        </w:tc>
        <w:tc>
          <w:tcPr>
            <w:tcW w:w="1152" w:type="dxa"/>
            <w:vAlign w:val="bottom"/>
          </w:tcPr>
          <w:p w14:paraId="3D0FC5F0" w14:textId="3E956A1D" w:rsidR="00CC6C03" w:rsidRPr="005E78F7" w:rsidRDefault="00C0691C" w:rsidP="007F0D43">
            <w:pPr>
              <w:pStyle w:val="Texto"/>
              <w:tabs>
                <w:tab w:val="decimal" w:pos="972"/>
              </w:tabs>
              <w:rPr>
                <w:sz w:val="16"/>
                <w:szCs w:val="16"/>
              </w:rPr>
            </w:pPr>
            <w:r w:rsidRPr="00C0691C">
              <w:rPr>
                <w:sz w:val="16"/>
                <w:szCs w:val="16"/>
              </w:rPr>
              <w:t>1.404.837</w:t>
            </w:r>
          </w:p>
        </w:tc>
        <w:tc>
          <w:tcPr>
            <w:tcW w:w="72" w:type="dxa"/>
            <w:vAlign w:val="bottom"/>
          </w:tcPr>
          <w:p w14:paraId="21294D0C" w14:textId="77777777" w:rsidR="00CC6C03" w:rsidRPr="002112CC" w:rsidRDefault="00CC6C03" w:rsidP="007F0D43">
            <w:pPr>
              <w:pStyle w:val="Texto"/>
              <w:tabs>
                <w:tab w:val="decimal" w:pos="972"/>
              </w:tabs>
              <w:rPr>
                <w:sz w:val="16"/>
                <w:szCs w:val="16"/>
              </w:rPr>
            </w:pPr>
          </w:p>
        </w:tc>
        <w:tc>
          <w:tcPr>
            <w:tcW w:w="1152" w:type="dxa"/>
            <w:vAlign w:val="bottom"/>
          </w:tcPr>
          <w:p w14:paraId="487D9C6D" w14:textId="67CBBE52" w:rsidR="00CC6C03" w:rsidRPr="0088110B" w:rsidRDefault="00CC6C03" w:rsidP="007F0D43">
            <w:pPr>
              <w:pStyle w:val="Texto"/>
              <w:tabs>
                <w:tab w:val="decimal" w:pos="972"/>
              </w:tabs>
              <w:rPr>
                <w:sz w:val="16"/>
                <w:szCs w:val="16"/>
              </w:rPr>
            </w:pPr>
            <w:r w:rsidRPr="005E78F7">
              <w:rPr>
                <w:sz w:val="16"/>
                <w:szCs w:val="16"/>
              </w:rPr>
              <w:t>1.</w:t>
            </w:r>
            <w:r w:rsidR="00C0691C" w:rsidRPr="00C0691C">
              <w:rPr>
                <w:sz w:val="16"/>
                <w:szCs w:val="16"/>
              </w:rPr>
              <w:t>556.086</w:t>
            </w:r>
          </w:p>
        </w:tc>
      </w:tr>
      <w:tr w:rsidR="00CC6C03" w:rsidRPr="002112CC" w14:paraId="2C0B2E5F" w14:textId="77777777" w:rsidTr="00B00A33">
        <w:tc>
          <w:tcPr>
            <w:tcW w:w="3600" w:type="dxa"/>
            <w:vAlign w:val="bottom"/>
          </w:tcPr>
          <w:p w14:paraId="54DEE4F6" w14:textId="77777777" w:rsidR="00CC6C03" w:rsidRPr="002112CC" w:rsidRDefault="00CC6C03" w:rsidP="00CC6C03">
            <w:pPr>
              <w:pStyle w:val="Texto"/>
              <w:jc w:val="left"/>
              <w:rPr>
                <w:sz w:val="16"/>
                <w:szCs w:val="16"/>
              </w:rPr>
            </w:pPr>
            <w:r w:rsidRPr="002112CC">
              <w:rPr>
                <w:sz w:val="16"/>
                <w:szCs w:val="16"/>
              </w:rPr>
              <w:t>Gastos despacho y otros gastos de venta</w:t>
            </w:r>
          </w:p>
        </w:tc>
        <w:tc>
          <w:tcPr>
            <w:tcW w:w="72" w:type="dxa"/>
            <w:vAlign w:val="bottom"/>
          </w:tcPr>
          <w:p w14:paraId="06029819" w14:textId="77777777" w:rsidR="00CC6C03" w:rsidRPr="002112CC" w:rsidRDefault="00CC6C03" w:rsidP="00CC6C03">
            <w:pPr>
              <w:pStyle w:val="Texto"/>
              <w:rPr>
                <w:sz w:val="16"/>
                <w:szCs w:val="16"/>
              </w:rPr>
            </w:pPr>
          </w:p>
        </w:tc>
        <w:tc>
          <w:tcPr>
            <w:tcW w:w="1152" w:type="dxa"/>
            <w:vAlign w:val="bottom"/>
          </w:tcPr>
          <w:p w14:paraId="2C91ABAF" w14:textId="420788C7"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6B741FAE" w14:textId="77777777" w:rsidR="00CC6C03" w:rsidRPr="005E78F7" w:rsidRDefault="00CC6C03" w:rsidP="007F0D43">
            <w:pPr>
              <w:pStyle w:val="Texto"/>
              <w:tabs>
                <w:tab w:val="decimal" w:pos="972"/>
              </w:tabs>
              <w:rPr>
                <w:sz w:val="16"/>
                <w:szCs w:val="16"/>
              </w:rPr>
            </w:pPr>
          </w:p>
        </w:tc>
        <w:tc>
          <w:tcPr>
            <w:tcW w:w="1296" w:type="dxa"/>
            <w:vAlign w:val="bottom"/>
          </w:tcPr>
          <w:p w14:paraId="60F03E82" w14:textId="4938EE06" w:rsidR="00CC6C03" w:rsidRPr="005E78F7" w:rsidRDefault="00C0691C" w:rsidP="007F0D43">
            <w:pPr>
              <w:pStyle w:val="Texto"/>
              <w:tabs>
                <w:tab w:val="decimal" w:pos="972"/>
              </w:tabs>
              <w:rPr>
                <w:sz w:val="16"/>
                <w:szCs w:val="16"/>
              </w:rPr>
            </w:pPr>
            <w:r w:rsidRPr="00C0691C">
              <w:rPr>
                <w:sz w:val="16"/>
                <w:szCs w:val="16"/>
              </w:rPr>
              <w:t>2.144.696</w:t>
            </w:r>
          </w:p>
        </w:tc>
        <w:tc>
          <w:tcPr>
            <w:tcW w:w="72" w:type="dxa"/>
            <w:vAlign w:val="bottom"/>
          </w:tcPr>
          <w:p w14:paraId="7B9AFB6E" w14:textId="77777777" w:rsidR="00CC6C03" w:rsidRPr="005E78F7" w:rsidRDefault="00CC6C03" w:rsidP="007F0D43">
            <w:pPr>
              <w:pStyle w:val="Texto"/>
              <w:tabs>
                <w:tab w:val="decimal" w:pos="972"/>
              </w:tabs>
              <w:rPr>
                <w:sz w:val="16"/>
                <w:szCs w:val="16"/>
              </w:rPr>
            </w:pPr>
          </w:p>
        </w:tc>
        <w:tc>
          <w:tcPr>
            <w:tcW w:w="1296" w:type="dxa"/>
            <w:vAlign w:val="bottom"/>
          </w:tcPr>
          <w:p w14:paraId="03ACB4FC" w14:textId="226A8000"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13A7CB24" w14:textId="77777777" w:rsidR="00CC6C03" w:rsidRPr="005E78F7" w:rsidRDefault="00CC6C03" w:rsidP="007F0D43">
            <w:pPr>
              <w:pStyle w:val="Texto"/>
              <w:tabs>
                <w:tab w:val="decimal" w:pos="972"/>
              </w:tabs>
              <w:rPr>
                <w:sz w:val="16"/>
                <w:szCs w:val="16"/>
              </w:rPr>
            </w:pPr>
          </w:p>
        </w:tc>
        <w:tc>
          <w:tcPr>
            <w:tcW w:w="1152" w:type="dxa"/>
            <w:vAlign w:val="bottom"/>
          </w:tcPr>
          <w:p w14:paraId="2728E245" w14:textId="13A43095" w:rsidR="00CC6C03" w:rsidRPr="005E78F7" w:rsidRDefault="00C0691C" w:rsidP="007F0D43">
            <w:pPr>
              <w:pStyle w:val="Texto"/>
              <w:tabs>
                <w:tab w:val="decimal" w:pos="972"/>
              </w:tabs>
              <w:rPr>
                <w:sz w:val="16"/>
                <w:szCs w:val="16"/>
              </w:rPr>
            </w:pPr>
            <w:r w:rsidRPr="00C0691C">
              <w:rPr>
                <w:sz w:val="16"/>
                <w:szCs w:val="16"/>
              </w:rPr>
              <w:t>2.144.696</w:t>
            </w:r>
          </w:p>
        </w:tc>
        <w:tc>
          <w:tcPr>
            <w:tcW w:w="72" w:type="dxa"/>
            <w:vAlign w:val="bottom"/>
          </w:tcPr>
          <w:p w14:paraId="667D41C3" w14:textId="77777777" w:rsidR="00CC6C03" w:rsidRPr="002112CC" w:rsidRDefault="00CC6C03" w:rsidP="007F0D43">
            <w:pPr>
              <w:pStyle w:val="Texto"/>
              <w:tabs>
                <w:tab w:val="decimal" w:pos="972"/>
              </w:tabs>
              <w:rPr>
                <w:sz w:val="16"/>
                <w:szCs w:val="16"/>
              </w:rPr>
            </w:pPr>
          </w:p>
        </w:tc>
        <w:tc>
          <w:tcPr>
            <w:tcW w:w="1152" w:type="dxa"/>
            <w:vAlign w:val="bottom"/>
          </w:tcPr>
          <w:p w14:paraId="6E50C7BA" w14:textId="63F681E6" w:rsidR="00CC6C03" w:rsidRPr="0088110B" w:rsidRDefault="00C0691C" w:rsidP="007F0D43">
            <w:pPr>
              <w:pStyle w:val="Texto"/>
              <w:tabs>
                <w:tab w:val="decimal" w:pos="972"/>
              </w:tabs>
              <w:rPr>
                <w:sz w:val="16"/>
                <w:szCs w:val="16"/>
              </w:rPr>
            </w:pPr>
            <w:r w:rsidRPr="00C0691C">
              <w:rPr>
                <w:sz w:val="16"/>
                <w:szCs w:val="16"/>
              </w:rPr>
              <w:t>2.296.672</w:t>
            </w:r>
          </w:p>
        </w:tc>
      </w:tr>
      <w:tr w:rsidR="00CC6C03" w:rsidRPr="002112CC" w14:paraId="52181492" w14:textId="77777777" w:rsidTr="00B00A33">
        <w:tc>
          <w:tcPr>
            <w:tcW w:w="3600" w:type="dxa"/>
            <w:vAlign w:val="bottom"/>
          </w:tcPr>
          <w:p w14:paraId="3D8A6B3C" w14:textId="77777777" w:rsidR="00CC6C03" w:rsidRPr="005E78F7" w:rsidRDefault="00CC6C03" w:rsidP="00CC6C03">
            <w:pPr>
              <w:pStyle w:val="Texto"/>
              <w:jc w:val="left"/>
              <w:rPr>
                <w:sz w:val="16"/>
                <w:szCs w:val="16"/>
              </w:rPr>
            </w:pPr>
            <w:r w:rsidRPr="005E78F7">
              <w:rPr>
                <w:sz w:val="16"/>
                <w:szCs w:val="16"/>
              </w:rPr>
              <w:t xml:space="preserve">Deudores incobrables </w:t>
            </w:r>
          </w:p>
        </w:tc>
        <w:tc>
          <w:tcPr>
            <w:tcW w:w="72" w:type="dxa"/>
            <w:vAlign w:val="bottom"/>
          </w:tcPr>
          <w:p w14:paraId="0240AF99" w14:textId="77777777" w:rsidR="00CC6C03" w:rsidRPr="002112CC" w:rsidRDefault="00CC6C03" w:rsidP="00CC6C03">
            <w:pPr>
              <w:pStyle w:val="Texto"/>
              <w:rPr>
                <w:sz w:val="16"/>
                <w:szCs w:val="16"/>
              </w:rPr>
            </w:pPr>
          </w:p>
        </w:tc>
        <w:tc>
          <w:tcPr>
            <w:tcW w:w="1152" w:type="dxa"/>
            <w:vAlign w:val="bottom"/>
          </w:tcPr>
          <w:p w14:paraId="069D3483" w14:textId="3617218C"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57F43459" w14:textId="77777777" w:rsidR="00CC6C03" w:rsidRPr="005E78F7" w:rsidRDefault="00CC6C03" w:rsidP="007F0D43">
            <w:pPr>
              <w:pStyle w:val="Texto"/>
              <w:tabs>
                <w:tab w:val="decimal" w:pos="972"/>
              </w:tabs>
              <w:rPr>
                <w:sz w:val="16"/>
                <w:szCs w:val="16"/>
              </w:rPr>
            </w:pPr>
          </w:p>
        </w:tc>
        <w:tc>
          <w:tcPr>
            <w:tcW w:w="1296" w:type="dxa"/>
            <w:vAlign w:val="bottom"/>
          </w:tcPr>
          <w:p w14:paraId="4E8911FD" w14:textId="46957CF8" w:rsidR="00CC6C03" w:rsidRPr="005E78F7" w:rsidRDefault="00C0691C" w:rsidP="007F0D43">
            <w:pPr>
              <w:pStyle w:val="Texto"/>
              <w:tabs>
                <w:tab w:val="decimal" w:pos="972"/>
              </w:tabs>
              <w:rPr>
                <w:sz w:val="16"/>
                <w:szCs w:val="16"/>
              </w:rPr>
            </w:pPr>
            <w:r w:rsidRPr="00C0691C">
              <w:rPr>
                <w:sz w:val="16"/>
                <w:szCs w:val="16"/>
              </w:rPr>
              <w:t>29.799</w:t>
            </w:r>
          </w:p>
        </w:tc>
        <w:tc>
          <w:tcPr>
            <w:tcW w:w="72" w:type="dxa"/>
            <w:vAlign w:val="bottom"/>
          </w:tcPr>
          <w:p w14:paraId="7B83F564" w14:textId="77777777" w:rsidR="00CC6C03" w:rsidRPr="005E78F7" w:rsidRDefault="00CC6C03" w:rsidP="007F0D43">
            <w:pPr>
              <w:pStyle w:val="Texto"/>
              <w:tabs>
                <w:tab w:val="decimal" w:pos="972"/>
              </w:tabs>
              <w:rPr>
                <w:sz w:val="16"/>
                <w:szCs w:val="16"/>
              </w:rPr>
            </w:pPr>
          </w:p>
        </w:tc>
        <w:tc>
          <w:tcPr>
            <w:tcW w:w="1296" w:type="dxa"/>
            <w:vAlign w:val="bottom"/>
          </w:tcPr>
          <w:p w14:paraId="1069FF68" w14:textId="306EB6E0" w:rsidR="00CC6C03" w:rsidRPr="005E78F7" w:rsidRDefault="007F0D43" w:rsidP="007F0D43">
            <w:pPr>
              <w:pStyle w:val="Texto"/>
              <w:tabs>
                <w:tab w:val="decimal" w:pos="972"/>
              </w:tabs>
              <w:rPr>
                <w:sz w:val="16"/>
                <w:szCs w:val="16"/>
              </w:rPr>
            </w:pPr>
            <w:r w:rsidRPr="00C0691C">
              <w:rPr>
                <w:sz w:val="16"/>
                <w:szCs w:val="16"/>
              </w:rPr>
              <w:t>-</w:t>
            </w:r>
            <w:r>
              <w:rPr>
                <w:sz w:val="16"/>
                <w:szCs w:val="16"/>
              </w:rPr>
              <w:t xml:space="preserve">      </w:t>
            </w:r>
          </w:p>
        </w:tc>
        <w:tc>
          <w:tcPr>
            <w:tcW w:w="72" w:type="dxa"/>
            <w:vAlign w:val="bottom"/>
          </w:tcPr>
          <w:p w14:paraId="4D77F8D8" w14:textId="77777777" w:rsidR="00CC6C03" w:rsidRPr="005E78F7" w:rsidRDefault="00CC6C03" w:rsidP="007F0D43">
            <w:pPr>
              <w:pStyle w:val="Texto"/>
              <w:tabs>
                <w:tab w:val="decimal" w:pos="972"/>
              </w:tabs>
              <w:rPr>
                <w:sz w:val="16"/>
                <w:szCs w:val="16"/>
              </w:rPr>
            </w:pPr>
          </w:p>
        </w:tc>
        <w:tc>
          <w:tcPr>
            <w:tcW w:w="1152" w:type="dxa"/>
            <w:vAlign w:val="bottom"/>
          </w:tcPr>
          <w:p w14:paraId="0E925BED" w14:textId="3644C3A6" w:rsidR="00CC6C03" w:rsidRPr="005E78F7" w:rsidRDefault="00C0691C" w:rsidP="007F0D43">
            <w:pPr>
              <w:pStyle w:val="Texto"/>
              <w:tabs>
                <w:tab w:val="decimal" w:pos="972"/>
              </w:tabs>
              <w:rPr>
                <w:sz w:val="16"/>
                <w:szCs w:val="16"/>
              </w:rPr>
            </w:pPr>
            <w:r w:rsidRPr="00C0691C">
              <w:rPr>
                <w:sz w:val="16"/>
                <w:szCs w:val="16"/>
              </w:rPr>
              <w:t>29.799</w:t>
            </w:r>
          </w:p>
        </w:tc>
        <w:tc>
          <w:tcPr>
            <w:tcW w:w="72" w:type="dxa"/>
            <w:vAlign w:val="bottom"/>
          </w:tcPr>
          <w:p w14:paraId="1FDD4454" w14:textId="77777777" w:rsidR="00CC6C03" w:rsidRPr="002112CC" w:rsidRDefault="00CC6C03" w:rsidP="007F0D43">
            <w:pPr>
              <w:pStyle w:val="Texto"/>
              <w:tabs>
                <w:tab w:val="decimal" w:pos="972"/>
              </w:tabs>
              <w:rPr>
                <w:sz w:val="16"/>
                <w:szCs w:val="16"/>
              </w:rPr>
            </w:pPr>
          </w:p>
        </w:tc>
        <w:tc>
          <w:tcPr>
            <w:tcW w:w="1152" w:type="dxa"/>
            <w:vAlign w:val="bottom"/>
          </w:tcPr>
          <w:p w14:paraId="06930AF5" w14:textId="49FCC310" w:rsidR="00CC6C03" w:rsidRPr="005E78F7" w:rsidRDefault="00C0691C" w:rsidP="007F0D43">
            <w:pPr>
              <w:pStyle w:val="Texto"/>
              <w:tabs>
                <w:tab w:val="decimal" w:pos="972"/>
              </w:tabs>
              <w:rPr>
                <w:sz w:val="16"/>
                <w:szCs w:val="16"/>
              </w:rPr>
            </w:pPr>
            <w:r w:rsidRPr="00C0691C">
              <w:rPr>
                <w:sz w:val="16"/>
                <w:szCs w:val="16"/>
              </w:rPr>
              <w:t>52.196</w:t>
            </w:r>
          </w:p>
        </w:tc>
      </w:tr>
      <w:tr w:rsidR="00CC6C03" w:rsidRPr="002112CC" w14:paraId="2D2DE4C5" w14:textId="77777777" w:rsidTr="00B00A33">
        <w:tc>
          <w:tcPr>
            <w:tcW w:w="3600" w:type="dxa"/>
            <w:vAlign w:val="bottom"/>
          </w:tcPr>
          <w:p w14:paraId="00DA0E64" w14:textId="314DE6CE" w:rsidR="00CC6C03" w:rsidRPr="002112CC" w:rsidRDefault="00CC6C03" w:rsidP="00CC6C03">
            <w:pPr>
              <w:pStyle w:val="Texto"/>
              <w:jc w:val="left"/>
              <w:rPr>
                <w:b/>
                <w:bCs/>
                <w:sz w:val="16"/>
                <w:szCs w:val="16"/>
              </w:rPr>
            </w:pPr>
            <w:proofErr w:type="gramStart"/>
            <w:r w:rsidRPr="002112CC">
              <w:rPr>
                <w:b/>
                <w:bCs/>
                <w:sz w:val="16"/>
                <w:szCs w:val="16"/>
              </w:rPr>
              <w:t>Total</w:t>
            </w:r>
            <w:proofErr w:type="gramEnd"/>
            <w:r w:rsidRPr="002112CC">
              <w:rPr>
                <w:b/>
                <w:bCs/>
                <w:sz w:val="16"/>
                <w:szCs w:val="16"/>
              </w:rPr>
              <w:t xml:space="preserve"> al 31/05/202</w:t>
            </w:r>
            <w:r>
              <w:rPr>
                <w:b/>
                <w:bCs/>
                <w:sz w:val="16"/>
                <w:szCs w:val="16"/>
              </w:rPr>
              <w:t>1</w:t>
            </w:r>
          </w:p>
        </w:tc>
        <w:tc>
          <w:tcPr>
            <w:tcW w:w="72" w:type="dxa"/>
            <w:vAlign w:val="bottom"/>
          </w:tcPr>
          <w:p w14:paraId="4866D4A4" w14:textId="77777777" w:rsidR="00CC6C03" w:rsidRPr="002112CC" w:rsidRDefault="00CC6C03" w:rsidP="00CC6C03">
            <w:pPr>
              <w:pStyle w:val="Texto"/>
              <w:rPr>
                <w:sz w:val="16"/>
                <w:szCs w:val="16"/>
              </w:rPr>
            </w:pPr>
          </w:p>
        </w:tc>
        <w:tc>
          <w:tcPr>
            <w:tcW w:w="1152" w:type="dxa"/>
            <w:tcBorders>
              <w:top w:val="single" w:sz="6" w:space="0" w:color="auto"/>
              <w:bottom w:val="double" w:sz="6" w:space="0" w:color="auto"/>
            </w:tcBorders>
            <w:vAlign w:val="bottom"/>
          </w:tcPr>
          <w:p w14:paraId="2BF867E7" w14:textId="6F487F3F" w:rsidR="00CC6C03" w:rsidRPr="007F0D43" w:rsidRDefault="00C0691C" w:rsidP="007F0D43">
            <w:pPr>
              <w:pStyle w:val="Texto"/>
              <w:tabs>
                <w:tab w:val="decimal" w:pos="972"/>
              </w:tabs>
              <w:rPr>
                <w:b/>
                <w:bCs/>
                <w:sz w:val="16"/>
                <w:szCs w:val="16"/>
              </w:rPr>
            </w:pPr>
            <w:r w:rsidRPr="007F0D43">
              <w:rPr>
                <w:b/>
                <w:bCs/>
                <w:sz w:val="16"/>
                <w:szCs w:val="16"/>
              </w:rPr>
              <w:t>13.902.015</w:t>
            </w:r>
          </w:p>
        </w:tc>
        <w:tc>
          <w:tcPr>
            <w:tcW w:w="72" w:type="dxa"/>
            <w:vAlign w:val="bottom"/>
          </w:tcPr>
          <w:p w14:paraId="73B6E36E" w14:textId="77777777" w:rsidR="00CC6C03" w:rsidRPr="007F0D43" w:rsidRDefault="00CC6C03" w:rsidP="007F0D43">
            <w:pPr>
              <w:pStyle w:val="Texto"/>
              <w:tabs>
                <w:tab w:val="decimal" w:pos="972"/>
              </w:tabs>
              <w:rPr>
                <w:b/>
                <w:bCs/>
                <w:sz w:val="16"/>
                <w:szCs w:val="16"/>
              </w:rPr>
            </w:pPr>
          </w:p>
        </w:tc>
        <w:tc>
          <w:tcPr>
            <w:tcW w:w="1296" w:type="dxa"/>
            <w:tcBorders>
              <w:top w:val="single" w:sz="6" w:space="0" w:color="auto"/>
              <w:bottom w:val="double" w:sz="6" w:space="0" w:color="auto"/>
            </w:tcBorders>
            <w:vAlign w:val="bottom"/>
          </w:tcPr>
          <w:p w14:paraId="4A3FDCFC" w14:textId="4B4692BD" w:rsidR="00CC6C03" w:rsidRPr="007F0D43" w:rsidRDefault="00C0691C" w:rsidP="007F0D43">
            <w:pPr>
              <w:pStyle w:val="Texto"/>
              <w:tabs>
                <w:tab w:val="decimal" w:pos="972"/>
              </w:tabs>
              <w:rPr>
                <w:b/>
                <w:bCs/>
                <w:sz w:val="16"/>
                <w:szCs w:val="16"/>
              </w:rPr>
            </w:pPr>
            <w:r w:rsidRPr="007F0D43">
              <w:rPr>
                <w:b/>
                <w:bCs/>
                <w:sz w:val="16"/>
                <w:szCs w:val="16"/>
              </w:rPr>
              <w:t>7.342.895</w:t>
            </w:r>
          </w:p>
        </w:tc>
        <w:tc>
          <w:tcPr>
            <w:tcW w:w="72" w:type="dxa"/>
            <w:vAlign w:val="bottom"/>
          </w:tcPr>
          <w:p w14:paraId="0F0D8A4A" w14:textId="77777777" w:rsidR="00CC6C03" w:rsidRPr="007F0D43" w:rsidRDefault="00CC6C03" w:rsidP="007F0D43">
            <w:pPr>
              <w:pStyle w:val="Texto"/>
              <w:tabs>
                <w:tab w:val="decimal" w:pos="972"/>
              </w:tabs>
              <w:rPr>
                <w:b/>
                <w:bCs/>
                <w:sz w:val="16"/>
                <w:szCs w:val="16"/>
              </w:rPr>
            </w:pPr>
          </w:p>
        </w:tc>
        <w:tc>
          <w:tcPr>
            <w:tcW w:w="1296" w:type="dxa"/>
            <w:tcBorders>
              <w:top w:val="single" w:sz="6" w:space="0" w:color="auto"/>
              <w:bottom w:val="double" w:sz="6" w:space="0" w:color="auto"/>
            </w:tcBorders>
            <w:vAlign w:val="bottom"/>
          </w:tcPr>
          <w:p w14:paraId="157EEB16" w14:textId="6603FDC0" w:rsidR="00CC6C03" w:rsidRPr="007F0D43" w:rsidRDefault="00C0691C" w:rsidP="007F0D43">
            <w:pPr>
              <w:pStyle w:val="Texto"/>
              <w:tabs>
                <w:tab w:val="decimal" w:pos="972"/>
              </w:tabs>
              <w:rPr>
                <w:b/>
                <w:bCs/>
                <w:sz w:val="16"/>
                <w:szCs w:val="16"/>
              </w:rPr>
            </w:pPr>
            <w:r w:rsidRPr="007F0D43">
              <w:rPr>
                <w:b/>
                <w:bCs/>
                <w:sz w:val="16"/>
                <w:szCs w:val="16"/>
              </w:rPr>
              <w:t>4.</w:t>
            </w:r>
            <w:r w:rsidR="007A3DFC" w:rsidRPr="007A3DFC">
              <w:rPr>
                <w:b/>
                <w:bCs/>
                <w:sz w:val="16"/>
                <w:szCs w:val="16"/>
              </w:rPr>
              <w:t>491.133</w:t>
            </w:r>
          </w:p>
        </w:tc>
        <w:tc>
          <w:tcPr>
            <w:tcW w:w="72" w:type="dxa"/>
            <w:vAlign w:val="bottom"/>
          </w:tcPr>
          <w:p w14:paraId="410D794B" w14:textId="77777777" w:rsidR="00CC6C03" w:rsidRPr="007F0D43" w:rsidRDefault="00CC6C03" w:rsidP="007F0D43">
            <w:pPr>
              <w:pStyle w:val="Texto"/>
              <w:tabs>
                <w:tab w:val="decimal" w:pos="972"/>
              </w:tabs>
              <w:rPr>
                <w:b/>
                <w:bCs/>
                <w:sz w:val="16"/>
                <w:szCs w:val="16"/>
              </w:rPr>
            </w:pPr>
          </w:p>
        </w:tc>
        <w:tc>
          <w:tcPr>
            <w:tcW w:w="1152" w:type="dxa"/>
            <w:tcBorders>
              <w:top w:val="single" w:sz="6" w:space="0" w:color="auto"/>
              <w:bottom w:val="double" w:sz="6" w:space="0" w:color="auto"/>
            </w:tcBorders>
            <w:vAlign w:val="bottom"/>
          </w:tcPr>
          <w:p w14:paraId="3CF304F8" w14:textId="422A94CD" w:rsidR="00CC6C03" w:rsidRPr="007F0D43" w:rsidRDefault="00C0691C" w:rsidP="007F0D43">
            <w:pPr>
              <w:pStyle w:val="Texto"/>
              <w:tabs>
                <w:tab w:val="decimal" w:pos="972"/>
              </w:tabs>
              <w:rPr>
                <w:b/>
                <w:bCs/>
                <w:sz w:val="16"/>
                <w:szCs w:val="16"/>
              </w:rPr>
            </w:pPr>
            <w:r w:rsidRPr="007F0D43">
              <w:rPr>
                <w:b/>
                <w:bCs/>
                <w:sz w:val="16"/>
                <w:szCs w:val="16"/>
              </w:rPr>
              <w:t>25.</w:t>
            </w:r>
            <w:r w:rsidR="007A3DFC" w:rsidRPr="007A3DFC">
              <w:rPr>
                <w:b/>
                <w:bCs/>
                <w:sz w:val="16"/>
                <w:szCs w:val="16"/>
              </w:rPr>
              <w:t>736.043</w:t>
            </w:r>
          </w:p>
        </w:tc>
        <w:tc>
          <w:tcPr>
            <w:tcW w:w="72" w:type="dxa"/>
            <w:vAlign w:val="bottom"/>
          </w:tcPr>
          <w:p w14:paraId="521265F3" w14:textId="77777777" w:rsidR="00CC6C03" w:rsidRPr="007F0D43" w:rsidRDefault="00CC6C03" w:rsidP="007F0D43">
            <w:pPr>
              <w:pStyle w:val="Texto"/>
              <w:tabs>
                <w:tab w:val="decimal" w:pos="972"/>
              </w:tabs>
              <w:rPr>
                <w:b/>
                <w:bCs/>
                <w:sz w:val="16"/>
                <w:szCs w:val="16"/>
              </w:rPr>
            </w:pPr>
          </w:p>
        </w:tc>
        <w:tc>
          <w:tcPr>
            <w:tcW w:w="1152" w:type="dxa"/>
            <w:tcBorders>
              <w:top w:val="single" w:sz="6" w:space="0" w:color="auto"/>
            </w:tcBorders>
            <w:vAlign w:val="bottom"/>
          </w:tcPr>
          <w:p w14:paraId="26DDFC89" w14:textId="77777777" w:rsidR="00CC6C03" w:rsidRPr="007F0D43" w:rsidRDefault="00CC6C03" w:rsidP="007F0D43">
            <w:pPr>
              <w:pStyle w:val="Texto"/>
              <w:tabs>
                <w:tab w:val="decimal" w:pos="972"/>
              </w:tabs>
              <w:rPr>
                <w:b/>
                <w:bCs/>
                <w:sz w:val="16"/>
                <w:szCs w:val="16"/>
              </w:rPr>
            </w:pPr>
          </w:p>
        </w:tc>
      </w:tr>
      <w:tr w:rsidR="00594E84" w:rsidRPr="002112CC" w14:paraId="73A5944E" w14:textId="77777777" w:rsidTr="00B00A33">
        <w:tc>
          <w:tcPr>
            <w:tcW w:w="3600" w:type="dxa"/>
            <w:vAlign w:val="bottom"/>
          </w:tcPr>
          <w:p w14:paraId="54AE1A9A" w14:textId="7F1B12B0" w:rsidR="00594E84" w:rsidRPr="002112CC" w:rsidRDefault="00594E84" w:rsidP="00594E84">
            <w:pPr>
              <w:pStyle w:val="Texto"/>
              <w:jc w:val="left"/>
              <w:rPr>
                <w:b/>
                <w:bCs/>
                <w:sz w:val="16"/>
                <w:szCs w:val="16"/>
              </w:rPr>
            </w:pPr>
            <w:proofErr w:type="gramStart"/>
            <w:r w:rsidRPr="002112CC">
              <w:rPr>
                <w:b/>
                <w:bCs/>
                <w:sz w:val="16"/>
                <w:szCs w:val="16"/>
              </w:rPr>
              <w:t>Total</w:t>
            </w:r>
            <w:proofErr w:type="gramEnd"/>
            <w:r w:rsidRPr="002112CC">
              <w:rPr>
                <w:b/>
                <w:bCs/>
                <w:sz w:val="16"/>
                <w:szCs w:val="16"/>
              </w:rPr>
              <w:t xml:space="preserve"> al 31/05/20</w:t>
            </w:r>
            <w:r>
              <w:rPr>
                <w:b/>
                <w:bCs/>
                <w:sz w:val="16"/>
                <w:szCs w:val="16"/>
              </w:rPr>
              <w:t>20</w:t>
            </w:r>
          </w:p>
        </w:tc>
        <w:tc>
          <w:tcPr>
            <w:tcW w:w="72" w:type="dxa"/>
            <w:vAlign w:val="bottom"/>
          </w:tcPr>
          <w:p w14:paraId="363F7943" w14:textId="77777777" w:rsidR="00594E84" w:rsidRPr="002112CC" w:rsidRDefault="00594E84" w:rsidP="00594E84">
            <w:pPr>
              <w:pStyle w:val="Texto"/>
              <w:rPr>
                <w:sz w:val="16"/>
                <w:szCs w:val="16"/>
              </w:rPr>
            </w:pPr>
          </w:p>
        </w:tc>
        <w:tc>
          <w:tcPr>
            <w:tcW w:w="1152" w:type="dxa"/>
            <w:tcBorders>
              <w:top w:val="double" w:sz="6" w:space="0" w:color="auto"/>
              <w:bottom w:val="double" w:sz="6" w:space="0" w:color="auto"/>
            </w:tcBorders>
            <w:vAlign w:val="bottom"/>
          </w:tcPr>
          <w:p w14:paraId="3C1BC7B9" w14:textId="2B29DD9B" w:rsidR="00594E84" w:rsidRPr="007F0D43" w:rsidRDefault="00C0691C" w:rsidP="007F0D43">
            <w:pPr>
              <w:pStyle w:val="Texto"/>
              <w:tabs>
                <w:tab w:val="decimal" w:pos="972"/>
              </w:tabs>
              <w:rPr>
                <w:b/>
                <w:bCs/>
                <w:sz w:val="16"/>
                <w:szCs w:val="16"/>
              </w:rPr>
            </w:pPr>
            <w:r w:rsidRPr="007F0D43">
              <w:rPr>
                <w:b/>
                <w:bCs/>
                <w:sz w:val="16"/>
                <w:szCs w:val="16"/>
              </w:rPr>
              <w:t>14.845.019</w:t>
            </w:r>
          </w:p>
        </w:tc>
        <w:tc>
          <w:tcPr>
            <w:tcW w:w="72" w:type="dxa"/>
            <w:vAlign w:val="bottom"/>
          </w:tcPr>
          <w:p w14:paraId="10C9C985" w14:textId="77777777" w:rsidR="00594E84" w:rsidRPr="007F0D43" w:rsidRDefault="00594E84" w:rsidP="007F0D43">
            <w:pPr>
              <w:pStyle w:val="Texto"/>
              <w:tabs>
                <w:tab w:val="decimal" w:pos="972"/>
              </w:tabs>
              <w:rPr>
                <w:b/>
                <w:bCs/>
                <w:sz w:val="16"/>
                <w:szCs w:val="16"/>
              </w:rPr>
            </w:pPr>
          </w:p>
        </w:tc>
        <w:tc>
          <w:tcPr>
            <w:tcW w:w="1296" w:type="dxa"/>
            <w:tcBorders>
              <w:top w:val="double" w:sz="6" w:space="0" w:color="auto"/>
              <w:bottom w:val="double" w:sz="6" w:space="0" w:color="auto"/>
            </w:tcBorders>
            <w:vAlign w:val="bottom"/>
          </w:tcPr>
          <w:p w14:paraId="2844A778" w14:textId="4BE81F1A" w:rsidR="00594E84" w:rsidRPr="007F0D43" w:rsidRDefault="00C0691C" w:rsidP="007F0D43">
            <w:pPr>
              <w:pStyle w:val="Texto"/>
              <w:tabs>
                <w:tab w:val="decimal" w:pos="972"/>
              </w:tabs>
              <w:rPr>
                <w:b/>
                <w:bCs/>
                <w:sz w:val="16"/>
                <w:szCs w:val="16"/>
              </w:rPr>
            </w:pPr>
            <w:r w:rsidRPr="007F0D43">
              <w:rPr>
                <w:b/>
                <w:bCs/>
                <w:sz w:val="16"/>
                <w:szCs w:val="16"/>
              </w:rPr>
              <w:t>7.300.269</w:t>
            </w:r>
          </w:p>
        </w:tc>
        <w:tc>
          <w:tcPr>
            <w:tcW w:w="72" w:type="dxa"/>
            <w:vAlign w:val="bottom"/>
          </w:tcPr>
          <w:p w14:paraId="6CD96A40" w14:textId="77777777" w:rsidR="00594E84" w:rsidRPr="007F0D43" w:rsidRDefault="00594E84" w:rsidP="007F0D43">
            <w:pPr>
              <w:pStyle w:val="Texto"/>
              <w:tabs>
                <w:tab w:val="decimal" w:pos="972"/>
              </w:tabs>
              <w:rPr>
                <w:b/>
                <w:bCs/>
                <w:sz w:val="16"/>
                <w:szCs w:val="16"/>
              </w:rPr>
            </w:pPr>
          </w:p>
        </w:tc>
        <w:tc>
          <w:tcPr>
            <w:tcW w:w="1296" w:type="dxa"/>
            <w:tcBorders>
              <w:top w:val="double" w:sz="6" w:space="0" w:color="auto"/>
              <w:bottom w:val="double" w:sz="6" w:space="0" w:color="auto"/>
            </w:tcBorders>
            <w:vAlign w:val="bottom"/>
          </w:tcPr>
          <w:p w14:paraId="6BCE1A46" w14:textId="28ED950B" w:rsidR="00594E84" w:rsidRPr="007F0D43" w:rsidRDefault="00C0691C" w:rsidP="007F0D43">
            <w:pPr>
              <w:pStyle w:val="Texto"/>
              <w:tabs>
                <w:tab w:val="decimal" w:pos="972"/>
              </w:tabs>
              <w:rPr>
                <w:b/>
                <w:bCs/>
                <w:sz w:val="16"/>
                <w:szCs w:val="16"/>
              </w:rPr>
            </w:pPr>
            <w:r w:rsidRPr="007F0D43">
              <w:rPr>
                <w:b/>
                <w:bCs/>
                <w:sz w:val="16"/>
                <w:szCs w:val="16"/>
              </w:rPr>
              <w:t>4.668.145</w:t>
            </w:r>
          </w:p>
        </w:tc>
        <w:tc>
          <w:tcPr>
            <w:tcW w:w="72" w:type="dxa"/>
            <w:vAlign w:val="bottom"/>
          </w:tcPr>
          <w:p w14:paraId="5CD2E78A" w14:textId="77777777" w:rsidR="00594E84" w:rsidRPr="007F0D43" w:rsidRDefault="00594E84" w:rsidP="007F0D43">
            <w:pPr>
              <w:pStyle w:val="Texto"/>
              <w:tabs>
                <w:tab w:val="decimal" w:pos="972"/>
              </w:tabs>
              <w:rPr>
                <w:b/>
                <w:bCs/>
                <w:sz w:val="16"/>
                <w:szCs w:val="16"/>
              </w:rPr>
            </w:pPr>
          </w:p>
        </w:tc>
        <w:tc>
          <w:tcPr>
            <w:tcW w:w="1152" w:type="dxa"/>
            <w:tcBorders>
              <w:top w:val="double" w:sz="6" w:space="0" w:color="auto"/>
            </w:tcBorders>
            <w:vAlign w:val="bottom"/>
          </w:tcPr>
          <w:p w14:paraId="22097991" w14:textId="0D956EB1" w:rsidR="00594E84" w:rsidRPr="007F0D43" w:rsidRDefault="00594E84" w:rsidP="007F0D43">
            <w:pPr>
              <w:pStyle w:val="Texto"/>
              <w:tabs>
                <w:tab w:val="decimal" w:pos="972"/>
              </w:tabs>
              <w:rPr>
                <w:b/>
                <w:bCs/>
                <w:sz w:val="16"/>
                <w:szCs w:val="16"/>
              </w:rPr>
            </w:pPr>
          </w:p>
        </w:tc>
        <w:tc>
          <w:tcPr>
            <w:tcW w:w="72" w:type="dxa"/>
            <w:vAlign w:val="bottom"/>
          </w:tcPr>
          <w:p w14:paraId="608980BF" w14:textId="77777777" w:rsidR="00594E84" w:rsidRPr="007F0D43" w:rsidRDefault="00594E84" w:rsidP="007F0D43">
            <w:pPr>
              <w:pStyle w:val="Texto"/>
              <w:tabs>
                <w:tab w:val="decimal" w:pos="972"/>
              </w:tabs>
              <w:rPr>
                <w:b/>
                <w:bCs/>
                <w:sz w:val="16"/>
                <w:szCs w:val="16"/>
              </w:rPr>
            </w:pPr>
          </w:p>
        </w:tc>
        <w:tc>
          <w:tcPr>
            <w:tcW w:w="1152" w:type="dxa"/>
            <w:tcBorders>
              <w:bottom w:val="double" w:sz="6" w:space="0" w:color="auto"/>
            </w:tcBorders>
            <w:vAlign w:val="bottom"/>
          </w:tcPr>
          <w:p w14:paraId="161D0DC2" w14:textId="31F1E151" w:rsidR="00594E84" w:rsidRPr="007F0D43" w:rsidRDefault="00C0691C" w:rsidP="007F0D43">
            <w:pPr>
              <w:pStyle w:val="Texto"/>
              <w:tabs>
                <w:tab w:val="decimal" w:pos="972"/>
              </w:tabs>
              <w:rPr>
                <w:b/>
                <w:bCs/>
                <w:sz w:val="16"/>
                <w:szCs w:val="16"/>
              </w:rPr>
            </w:pPr>
            <w:r w:rsidRPr="007F0D43">
              <w:rPr>
                <w:b/>
                <w:bCs/>
                <w:sz w:val="16"/>
                <w:szCs w:val="16"/>
              </w:rPr>
              <w:t>26.813.433</w:t>
            </w:r>
          </w:p>
        </w:tc>
      </w:tr>
    </w:tbl>
    <w:p w14:paraId="32376375" w14:textId="77777777" w:rsidR="00B523B7" w:rsidRDefault="00B523B7" w:rsidP="00455CA9">
      <w:pPr>
        <w:pStyle w:val="Texto"/>
      </w:pPr>
    </w:p>
    <w:p w14:paraId="11EF415E" w14:textId="77777777" w:rsidR="00023C94" w:rsidRPr="002112CC" w:rsidRDefault="00023C94" w:rsidP="00023C94">
      <w:pPr>
        <w:pStyle w:val="Texto"/>
      </w:pPr>
    </w:p>
    <w:p w14:paraId="22AB8007" w14:textId="77777777" w:rsidR="00023C94" w:rsidRPr="002112CC" w:rsidRDefault="00023C94" w:rsidP="00753672">
      <w:pPr>
        <w:pStyle w:val="Ttulonota"/>
        <w:numPr>
          <w:ilvl w:val="0"/>
          <w:numId w:val="6"/>
        </w:numPr>
      </w:pPr>
      <w:r w:rsidRPr="002112CC">
        <w:t xml:space="preserve">OTROS INGRESOS Y GASTOS </w:t>
      </w:r>
      <w:r w:rsidR="008C2C76" w:rsidRPr="002112CC">
        <w:t>OPERATIVOS E INGRESOS Y COSTOS FINANCIEROS</w:t>
      </w:r>
      <w:r w:rsidRPr="002112CC">
        <w:t xml:space="preserve"> </w:t>
      </w:r>
    </w:p>
    <w:p w14:paraId="285B4DF5" w14:textId="77777777" w:rsidR="00023C94" w:rsidRPr="002112CC" w:rsidRDefault="00023C94" w:rsidP="00023C94">
      <w:pPr>
        <w:pStyle w:val="Texto"/>
      </w:pPr>
    </w:p>
    <w:p w14:paraId="51CA796F" w14:textId="77777777" w:rsidR="00023C94" w:rsidRPr="002112CC" w:rsidRDefault="00023C94" w:rsidP="00753672">
      <w:pPr>
        <w:pStyle w:val="Textonota"/>
        <w:numPr>
          <w:ilvl w:val="0"/>
          <w:numId w:val="7"/>
        </w:numPr>
        <w:rPr>
          <w:rFonts w:cs="Arial"/>
          <w:b/>
          <w:bCs/>
        </w:rPr>
      </w:pPr>
      <w:r w:rsidRPr="002112CC">
        <w:rPr>
          <w:rFonts w:cs="Arial"/>
          <w:b/>
          <w:bCs/>
        </w:rPr>
        <w:t xml:space="preserve">Otros ingresos </w:t>
      </w:r>
      <w:r w:rsidR="00D93DD2" w:rsidRPr="002112CC">
        <w:rPr>
          <w:rFonts w:cs="Arial"/>
          <w:b/>
          <w:bCs/>
        </w:rPr>
        <w:t>operativos</w:t>
      </w:r>
    </w:p>
    <w:p w14:paraId="5FA17176" w14:textId="77777777" w:rsidR="00D93DD2" w:rsidRPr="002112CC" w:rsidRDefault="00D93DD2" w:rsidP="00023C94">
      <w:pPr>
        <w:pStyle w:val="Texto"/>
      </w:pPr>
    </w:p>
    <w:tbl>
      <w:tblPr>
        <w:tblW w:w="9513" w:type="dxa"/>
        <w:tblLayout w:type="fixed"/>
        <w:tblCellMar>
          <w:left w:w="0" w:type="dxa"/>
          <w:right w:w="0" w:type="dxa"/>
        </w:tblCellMar>
        <w:tblLook w:val="04A0" w:firstRow="1" w:lastRow="0" w:firstColumn="1" w:lastColumn="0" w:noHBand="0" w:noVBand="1"/>
      </w:tblPr>
      <w:tblGrid>
        <w:gridCol w:w="6207"/>
        <w:gridCol w:w="1569"/>
        <w:gridCol w:w="171"/>
        <w:gridCol w:w="1566"/>
      </w:tblGrid>
      <w:tr w:rsidR="00023C94" w:rsidRPr="002112CC" w14:paraId="1F8C823C" w14:textId="77777777" w:rsidTr="00AE1CA0">
        <w:trPr>
          <w:trHeight w:val="20"/>
        </w:trPr>
        <w:tc>
          <w:tcPr>
            <w:tcW w:w="6207" w:type="dxa"/>
            <w:tcBorders>
              <w:top w:val="nil"/>
              <w:left w:val="nil"/>
              <w:right w:val="nil"/>
            </w:tcBorders>
            <w:vAlign w:val="bottom"/>
          </w:tcPr>
          <w:p w14:paraId="4F8AA969" w14:textId="77777777" w:rsidR="00023C94" w:rsidRPr="002112CC" w:rsidRDefault="00023C94" w:rsidP="00AE1CA0">
            <w:pPr>
              <w:pStyle w:val="Texto"/>
            </w:pPr>
          </w:p>
        </w:tc>
        <w:tc>
          <w:tcPr>
            <w:tcW w:w="3306" w:type="dxa"/>
            <w:gridSpan w:val="3"/>
            <w:tcBorders>
              <w:top w:val="nil"/>
              <w:left w:val="nil"/>
              <w:bottom w:val="single" w:sz="4" w:space="0" w:color="auto"/>
            </w:tcBorders>
            <w:vAlign w:val="bottom"/>
          </w:tcPr>
          <w:p w14:paraId="1592106A" w14:textId="77777777" w:rsidR="00023C94" w:rsidRPr="002112CC" w:rsidRDefault="00023C94" w:rsidP="00AE1CA0">
            <w:pPr>
              <w:pStyle w:val="Texto"/>
              <w:jc w:val="center"/>
              <w:rPr>
                <w:b/>
              </w:rPr>
            </w:pPr>
            <w:r w:rsidRPr="002112CC">
              <w:rPr>
                <w:b/>
              </w:rPr>
              <w:t>Ganancia / (Pérdida)</w:t>
            </w:r>
          </w:p>
        </w:tc>
      </w:tr>
      <w:tr w:rsidR="00D469FA" w:rsidRPr="002112CC" w14:paraId="75A8CACF" w14:textId="77777777" w:rsidTr="00AE1CA0">
        <w:trPr>
          <w:trHeight w:val="20"/>
        </w:trPr>
        <w:tc>
          <w:tcPr>
            <w:tcW w:w="6207" w:type="dxa"/>
            <w:tcBorders>
              <w:top w:val="nil"/>
              <w:left w:val="nil"/>
              <w:right w:val="nil"/>
            </w:tcBorders>
            <w:vAlign w:val="bottom"/>
          </w:tcPr>
          <w:p w14:paraId="6C6CF576" w14:textId="77777777" w:rsidR="00D469FA" w:rsidRPr="002112CC" w:rsidRDefault="00D469FA" w:rsidP="00D469FA">
            <w:pPr>
              <w:pStyle w:val="Texto"/>
            </w:pPr>
          </w:p>
        </w:tc>
        <w:tc>
          <w:tcPr>
            <w:tcW w:w="1569" w:type="dxa"/>
            <w:tcBorders>
              <w:top w:val="nil"/>
              <w:left w:val="nil"/>
              <w:bottom w:val="single" w:sz="4" w:space="0" w:color="auto"/>
              <w:right w:val="nil"/>
            </w:tcBorders>
            <w:vAlign w:val="bottom"/>
          </w:tcPr>
          <w:p w14:paraId="2B119C84" w14:textId="4392E671" w:rsidR="00D469FA" w:rsidRPr="002112CC" w:rsidRDefault="00D469FA" w:rsidP="00D469FA">
            <w:pPr>
              <w:pStyle w:val="Texto"/>
              <w:jc w:val="center"/>
              <w:rPr>
                <w:b/>
              </w:rPr>
            </w:pPr>
            <w:r w:rsidRPr="002112CC">
              <w:rPr>
                <w:b/>
              </w:rPr>
              <w:t>31/05/202</w:t>
            </w:r>
            <w:r w:rsidR="00CC6C03">
              <w:rPr>
                <w:b/>
              </w:rPr>
              <w:t>1</w:t>
            </w:r>
          </w:p>
        </w:tc>
        <w:tc>
          <w:tcPr>
            <w:tcW w:w="171" w:type="dxa"/>
            <w:vAlign w:val="bottom"/>
          </w:tcPr>
          <w:p w14:paraId="5DAE361D" w14:textId="77777777" w:rsidR="00D469FA" w:rsidRPr="002112CC" w:rsidRDefault="00D469FA" w:rsidP="00D469FA">
            <w:pPr>
              <w:pStyle w:val="Texto"/>
              <w:rPr>
                <w:b/>
              </w:rPr>
            </w:pPr>
          </w:p>
        </w:tc>
        <w:tc>
          <w:tcPr>
            <w:tcW w:w="1566" w:type="dxa"/>
            <w:tcBorders>
              <w:bottom w:val="single" w:sz="4" w:space="0" w:color="auto"/>
            </w:tcBorders>
            <w:vAlign w:val="bottom"/>
          </w:tcPr>
          <w:p w14:paraId="7F5EDF48" w14:textId="26D859BE" w:rsidR="00D469FA" w:rsidRPr="002112CC" w:rsidRDefault="00D469FA" w:rsidP="00D469FA">
            <w:pPr>
              <w:pStyle w:val="Texto"/>
              <w:jc w:val="center"/>
              <w:rPr>
                <w:b/>
              </w:rPr>
            </w:pPr>
            <w:r w:rsidRPr="002112CC">
              <w:rPr>
                <w:b/>
              </w:rPr>
              <w:t>31/05/20</w:t>
            </w:r>
            <w:r w:rsidR="00CC6C03">
              <w:rPr>
                <w:b/>
              </w:rPr>
              <w:t>20</w:t>
            </w:r>
          </w:p>
        </w:tc>
      </w:tr>
      <w:tr w:rsidR="00CC6C03" w:rsidRPr="00646E41" w14:paraId="1E51E7EF" w14:textId="77777777" w:rsidTr="00AE1CA0">
        <w:trPr>
          <w:trHeight w:val="20"/>
        </w:trPr>
        <w:tc>
          <w:tcPr>
            <w:tcW w:w="6207" w:type="dxa"/>
            <w:tcBorders>
              <w:left w:val="nil"/>
              <w:bottom w:val="nil"/>
              <w:right w:val="nil"/>
            </w:tcBorders>
            <w:vAlign w:val="bottom"/>
          </w:tcPr>
          <w:p w14:paraId="67795890" w14:textId="77777777" w:rsidR="00CC6C03" w:rsidRPr="00646E41" w:rsidRDefault="00CC6C03" w:rsidP="00CC6C03">
            <w:pPr>
              <w:pStyle w:val="Texto"/>
            </w:pPr>
          </w:p>
        </w:tc>
        <w:tc>
          <w:tcPr>
            <w:tcW w:w="1569" w:type="dxa"/>
            <w:tcBorders>
              <w:left w:val="nil"/>
              <w:right w:val="nil"/>
            </w:tcBorders>
            <w:vAlign w:val="bottom"/>
          </w:tcPr>
          <w:p w14:paraId="354785C6" w14:textId="77777777" w:rsidR="00CC6C03" w:rsidRPr="00646E41" w:rsidRDefault="00CC6C03" w:rsidP="00CC6C03">
            <w:pPr>
              <w:pStyle w:val="Texto"/>
              <w:tabs>
                <w:tab w:val="decimal" w:pos="1314"/>
              </w:tabs>
            </w:pPr>
          </w:p>
        </w:tc>
        <w:tc>
          <w:tcPr>
            <w:tcW w:w="171" w:type="dxa"/>
            <w:vAlign w:val="bottom"/>
          </w:tcPr>
          <w:p w14:paraId="13E3C144" w14:textId="77777777" w:rsidR="00CC6C03" w:rsidRPr="00646E41" w:rsidRDefault="00CC6C03" w:rsidP="00CC6C03">
            <w:pPr>
              <w:pStyle w:val="Texto"/>
            </w:pPr>
          </w:p>
        </w:tc>
        <w:tc>
          <w:tcPr>
            <w:tcW w:w="1566" w:type="dxa"/>
            <w:vAlign w:val="bottom"/>
          </w:tcPr>
          <w:p w14:paraId="237A1A5B" w14:textId="77777777" w:rsidR="00CC6C03" w:rsidRPr="00646E41" w:rsidRDefault="00CC6C03" w:rsidP="00CC6C03">
            <w:pPr>
              <w:pStyle w:val="Texto"/>
              <w:tabs>
                <w:tab w:val="decimal" w:pos="1314"/>
              </w:tabs>
              <w:jc w:val="left"/>
            </w:pPr>
          </w:p>
        </w:tc>
      </w:tr>
      <w:tr w:rsidR="00CC6C03" w:rsidRPr="002112CC" w14:paraId="13D4B9CA" w14:textId="77777777" w:rsidTr="00D469FA">
        <w:trPr>
          <w:trHeight w:val="20"/>
        </w:trPr>
        <w:tc>
          <w:tcPr>
            <w:tcW w:w="6207" w:type="dxa"/>
            <w:tcBorders>
              <w:left w:val="nil"/>
              <w:bottom w:val="nil"/>
              <w:right w:val="nil"/>
            </w:tcBorders>
          </w:tcPr>
          <w:p w14:paraId="473B6B41" w14:textId="77777777" w:rsidR="00CC6C03" w:rsidRPr="002112CC" w:rsidRDefault="00CC6C03" w:rsidP="00CC6C03">
            <w:pPr>
              <w:pStyle w:val="Texto"/>
            </w:pPr>
            <w:r w:rsidRPr="002112CC">
              <w:t>Resultado venta de propiedades, planta y equipo, materiales y otros</w:t>
            </w:r>
          </w:p>
        </w:tc>
        <w:tc>
          <w:tcPr>
            <w:tcW w:w="1569" w:type="dxa"/>
            <w:tcBorders>
              <w:left w:val="nil"/>
              <w:right w:val="nil"/>
            </w:tcBorders>
            <w:vAlign w:val="bottom"/>
          </w:tcPr>
          <w:p w14:paraId="4D8E75A1" w14:textId="3CE803D5" w:rsidR="00CC6C03" w:rsidRPr="00DE0595" w:rsidRDefault="00C0691C" w:rsidP="00CC6C03">
            <w:pPr>
              <w:pStyle w:val="Texto"/>
              <w:tabs>
                <w:tab w:val="decimal" w:pos="1314"/>
              </w:tabs>
            </w:pPr>
            <w:r w:rsidRPr="00C0691C">
              <w:t>243.909</w:t>
            </w:r>
          </w:p>
        </w:tc>
        <w:tc>
          <w:tcPr>
            <w:tcW w:w="171" w:type="dxa"/>
            <w:vAlign w:val="bottom"/>
          </w:tcPr>
          <w:p w14:paraId="6D43733C" w14:textId="77777777" w:rsidR="00CC6C03" w:rsidRPr="002112CC" w:rsidRDefault="00CC6C03" w:rsidP="00CC6C03">
            <w:pPr>
              <w:pStyle w:val="Texto"/>
            </w:pPr>
          </w:p>
        </w:tc>
        <w:tc>
          <w:tcPr>
            <w:tcW w:w="1566" w:type="dxa"/>
            <w:vAlign w:val="bottom"/>
          </w:tcPr>
          <w:p w14:paraId="4FA8A527" w14:textId="5A994EDF" w:rsidR="00CC6C03" w:rsidRPr="002112CC" w:rsidRDefault="00D73555" w:rsidP="00CC6C03">
            <w:pPr>
              <w:pStyle w:val="Texto"/>
              <w:tabs>
                <w:tab w:val="decimal" w:pos="1314"/>
              </w:tabs>
              <w:jc w:val="left"/>
            </w:pPr>
            <w:r w:rsidRPr="00D73555">
              <w:t>144.878</w:t>
            </w:r>
          </w:p>
        </w:tc>
      </w:tr>
      <w:tr w:rsidR="00CC6C03" w:rsidRPr="002112CC" w14:paraId="27B7D7CD" w14:textId="77777777" w:rsidTr="00D469FA">
        <w:trPr>
          <w:trHeight w:val="20"/>
        </w:trPr>
        <w:tc>
          <w:tcPr>
            <w:tcW w:w="6207" w:type="dxa"/>
            <w:tcBorders>
              <w:left w:val="nil"/>
              <w:bottom w:val="nil"/>
              <w:right w:val="nil"/>
            </w:tcBorders>
          </w:tcPr>
          <w:p w14:paraId="62E82E15" w14:textId="77777777" w:rsidR="00CC6C03" w:rsidRPr="002112CC" w:rsidRDefault="00CC6C03" w:rsidP="00CC6C03">
            <w:pPr>
              <w:pStyle w:val="Texto"/>
            </w:pPr>
            <w:r w:rsidRPr="002112CC">
              <w:t>Servicios prestados y arrendamientos</w:t>
            </w:r>
          </w:p>
        </w:tc>
        <w:tc>
          <w:tcPr>
            <w:tcW w:w="1569" w:type="dxa"/>
            <w:tcBorders>
              <w:left w:val="nil"/>
              <w:right w:val="nil"/>
            </w:tcBorders>
            <w:vAlign w:val="bottom"/>
          </w:tcPr>
          <w:p w14:paraId="003CC236" w14:textId="77A7D125" w:rsidR="00CC6C03" w:rsidRPr="00DE0595" w:rsidRDefault="00D73555" w:rsidP="00CC6C03">
            <w:pPr>
              <w:pStyle w:val="Texto"/>
              <w:tabs>
                <w:tab w:val="decimal" w:pos="1314"/>
              </w:tabs>
            </w:pPr>
            <w:r w:rsidRPr="00D73555">
              <w:t>165.772</w:t>
            </w:r>
          </w:p>
        </w:tc>
        <w:tc>
          <w:tcPr>
            <w:tcW w:w="171" w:type="dxa"/>
            <w:vAlign w:val="bottom"/>
          </w:tcPr>
          <w:p w14:paraId="35F33848" w14:textId="77777777" w:rsidR="00CC6C03" w:rsidRPr="002112CC" w:rsidRDefault="00CC6C03" w:rsidP="00CC6C03">
            <w:pPr>
              <w:pStyle w:val="Texto"/>
            </w:pPr>
          </w:p>
        </w:tc>
        <w:tc>
          <w:tcPr>
            <w:tcW w:w="1566" w:type="dxa"/>
            <w:vAlign w:val="bottom"/>
          </w:tcPr>
          <w:p w14:paraId="4EC2F182" w14:textId="36733F4B" w:rsidR="00CC6C03" w:rsidRPr="002112CC" w:rsidRDefault="00D73555" w:rsidP="00CC6C03">
            <w:pPr>
              <w:pStyle w:val="Texto"/>
              <w:tabs>
                <w:tab w:val="decimal" w:pos="1314"/>
              </w:tabs>
              <w:jc w:val="left"/>
            </w:pPr>
            <w:r w:rsidRPr="00D73555">
              <w:t>138.166</w:t>
            </w:r>
          </w:p>
        </w:tc>
      </w:tr>
      <w:tr w:rsidR="00CC6C03" w:rsidRPr="002112CC" w14:paraId="194844B6" w14:textId="77777777" w:rsidTr="00D469FA">
        <w:trPr>
          <w:trHeight w:val="20"/>
        </w:trPr>
        <w:tc>
          <w:tcPr>
            <w:tcW w:w="6207" w:type="dxa"/>
            <w:tcBorders>
              <w:left w:val="nil"/>
              <w:bottom w:val="nil"/>
              <w:right w:val="nil"/>
            </w:tcBorders>
          </w:tcPr>
          <w:p w14:paraId="153016BF" w14:textId="2437AEBF" w:rsidR="00CC6C03" w:rsidRPr="002112CC" w:rsidRDefault="00D73555" w:rsidP="00CC6C03">
            <w:pPr>
              <w:pStyle w:val="Texto"/>
            </w:pPr>
            <w:r>
              <w:t>Recupero de siniestros</w:t>
            </w:r>
          </w:p>
        </w:tc>
        <w:tc>
          <w:tcPr>
            <w:tcW w:w="1569" w:type="dxa"/>
            <w:tcBorders>
              <w:left w:val="nil"/>
              <w:right w:val="nil"/>
            </w:tcBorders>
            <w:vAlign w:val="bottom"/>
          </w:tcPr>
          <w:p w14:paraId="70E56D55" w14:textId="1DB73252" w:rsidR="00CC6C03" w:rsidRPr="00DE0595" w:rsidRDefault="00D73555" w:rsidP="00CC6C03">
            <w:pPr>
              <w:pStyle w:val="Texto"/>
              <w:tabs>
                <w:tab w:val="decimal" w:pos="1314"/>
              </w:tabs>
            </w:pPr>
            <w:r w:rsidRPr="00D73555">
              <w:t>42.954</w:t>
            </w:r>
          </w:p>
        </w:tc>
        <w:tc>
          <w:tcPr>
            <w:tcW w:w="171" w:type="dxa"/>
            <w:vAlign w:val="bottom"/>
          </w:tcPr>
          <w:p w14:paraId="2CA04ED1" w14:textId="77777777" w:rsidR="00CC6C03" w:rsidRPr="002112CC" w:rsidRDefault="00CC6C03" w:rsidP="00CC6C03">
            <w:pPr>
              <w:pStyle w:val="Texto"/>
            </w:pPr>
          </w:p>
        </w:tc>
        <w:tc>
          <w:tcPr>
            <w:tcW w:w="1566" w:type="dxa"/>
            <w:vAlign w:val="bottom"/>
          </w:tcPr>
          <w:p w14:paraId="1CFC61FF" w14:textId="00983583" w:rsidR="00CC6C03" w:rsidRPr="002112CC" w:rsidRDefault="00D73555" w:rsidP="00CC6C03">
            <w:pPr>
              <w:pStyle w:val="Texto"/>
              <w:tabs>
                <w:tab w:val="decimal" w:pos="1314"/>
              </w:tabs>
              <w:jc w:val="left"/>
            </w:pPr>
            <w:r w:rsidRPr="00D73555">
              <w:t>3.978</w:t>
            </w:r>
          </w:p>
        </w:tc>
      </w:tr>
      <w:tr w:rsidR="00CC6C03" w:rsidRPr="002112CC" w14:paraId="6A60B2E5" w14:textId="77777777" w:rsidTr="00D469FA">
        <w:trPr>
          <w:trHeight w:val="20"/>
        </w:trPr>
        <w:tc>
          <w:tcPr>
            <w:tcW w:w="6207" w:type="dxa"/>
            <w:tcBorders>
              <w:left w:val="nil"/>
              <w:bottom w:val="nil"/>
              <w:right w:val="nil"/>
            </w:tcBorders>
          </w:tcPr>
          <w:p w14:paraId="0480C221" w14:textId="77777777" w:rsidR="00CC6C03" w:rsidRPr="002112CC" w:rsidRDefault="00CC6C03" w:rsidP="00CC6C03">
            <w:pPr>
              <w:pStyle w:val="Texto"/>
            </w:pPr>
            <w:r w:rsidRPr="002112CC">
              <w:t>Diversos</w:t>
            </w:r>
          </w:p>
        </w:tc>
        <w:tc>
          <w:tcPr>
            <w:tcW w:w="1569" w:type="dxa"/>
            <w:tcBorders>
              <w:left w:val="nil"/>
              <w:right w:val="nil"/>
            </w:tcBorders>
            <w:vAlign w:val="bottom"/>
          </w:tcPr>
          <w:p w14:paraId="5AA40E74" w14:textId="0F4A8168" w:rsidR="00CC6C03" w:rsidRPr="00DE0595" w:rsidRDefault="00D73555" w:rsidP="00CC6C03">
            <w:pPr>
              <w:pStyle w:val="Texto"/>
              <w:tabs>
                <w:tab w:val="decimal" w:pos="1314"/>
              </w:tabs>
            </w:pPr>
            <w:r w:rsidRPr="00D73555">
              <w:t>13.071</w:t>
            </w:r>
          </w:p>
        </w:tc>
        <w:tc>
          <w:tcPr>
            <w:tcW w:w="171" w:type="dxa"/>
            <w:vAlign w:val="bottom"/>
          </w:tcPr>
          <w:p w14:paraId="62CB6742" w14:textId="77777777" w:rsidR="00CC6C03" w:rsidRPr="002112CC" w:rsidRDefault="00CC6C03" w:rsidP="00CC6C03">
            <w:pPr>
              <w:pStyle w:val="Texto"/>
            </w:pPr>
          </w:p>
        </w:tc>
        <w:tc>
          <w:tcPr>
            <w:tcW w:w="1566" w:type="dxa"/>
            <w:vAlign w:val="bottom"/>
          </w:tcPr>
          <w:p w14:paraId="30453721" w14:textId="1153E330" w:rsidR="00CC6C03" w:rsidRPr="002112CC" w:rsidRDefault="00D73555" w:rsidP="00CC6C03">
            <w:pPr>
              <w:pStyle w:val="Texto"/>
              <w:tabs>
                <w:tab w:val="decimal" w:pos="1314"/>
              </w:tabs>
              <w:jc w:val="left"/>
            </w:pPr>
            <w:r w:rsidRPr="00D73555">
              <w:t>18.870</w:t>
            </w:r>
          </w:p>
        </w:tc>
      </w:tr>
      <w:tr w:rsidR="00CC6C03" w:rsidRPr="002112CC" w14:paraId="28CE3229" w14:textId="77777777" w:rsidTr="00AE1CA0">
        <w:trPr>
          <w:trHeight w:val="20"/>
        </w:trPr>
        <w:tc>
          <w:tcPr>
            <w:tcW w:w="6207" w:type="dxa"/>
            <w:tcBorders>
              <w:left w:val="nil"/>
              <w:bottom w:val="nil"/>
              <w:right w:val="nil"/>
            </w:tcBorders>
            <w:vAlign w:val="bottom"/>
          </w:tcPr>
          <w:p w14:paraId="1ABBE717" w14:textId="77777777" w:rsidR="00CC6C03" w:rsidRPr="002112CC" w:rsidRDefault="00CC6C03" w:rsidP="00CC6C03">
            <w:pPr>
              <w:pStyle w:val="Texto"/>
              <w:rPr>
                <w:b/>
              </w:rPr>
            </w:pPr>
            <w:proofErr w:type="gramStart"/>
            <w:r w:rsidRPr="002112CC">
              <w:rPr>
                <w:b/>
              </w:rPr>
              <w:t>Total</w:t>
            </w:r>
            <w:proofErr w:type="gramEnd"/>
            <w:r w:rsidRPr="002112CC">
              <w:rPr>
                <w:b/>
              </w:rPr>
              <w:t xml:space="preserve"> otros ingresos operativos</w:t>
            </w:r>
          </w:p>
        </w:tc>
        <w:tc>
          <w:tcPr>
            <w:tcW w:w="1569" w:type="dxa"/>
            <w:tcBorders>
              <w:top w:val="single" w:sz="6" w:space="0" w:color="auto"/>
              <w:left w:val="nil"/>
              <w:bottom w:val="double" w:sz="6" w:space="0" w:color="auto"/>
              <w:right w:val="nil"/>
            </w:tcBorders>
            <w:vAlign w:val="bottom"/>
          </w:tcPr>
          <w:p w14:paraId="359D2669" w14:textId="6B9BA4DE" w:rsidR="00CC6C03" w:rsidRPr="00DE0595" w:rsidRDefault="00D73555" w:rsidP="00CC6C03">
            <w:pPr>
              <w:pStyle w:val="Texto"/>
              <w:tabs>
                <w:tab w:val="decimal" w:pos="1314"/>
              </w:tabs>
              <w:rPr>
                <w:b/>
                <w:bCs/>
              </w:rPr>
            </w:pPr>
            <w:r w:rsidRPr="00D73555">
              <w:rPr>
                <w:b/>
                <w:bCs/>
              </w:rPr>
              <w:t>465.706</w:t>
            </w:r>
          </w:p>
        </w:tc>
        <w:tc>
          <w:tcPr>
            <w:tcW w:w="171" w:type="dxa"/>
            <w:vAlign w:val="bottom"/>
          </w:tcPr>
          <w:p w14:paraId="68D767CD" w14:textId="77777777" w:rsidR="00CC6C03" w:rsidRPr="002112CC" w:rsidRDefault="00CC6C03" w:rsidP="00CC6C03">
            <w:pPr>
              <w:pStyle w:val="Texto"/>
            </w:pPr>
          </w:p>
        </w:tc>
        <w:tc>
          <w:tcPr>
            <w:tcW w:w="1566" w:type="dxa"/>
            <w:tcBorders>
              <w:top w:val="single" w:sz="6" w:space="0" w:color="auto"/>
              <w:bottom w:val="double" w:sz="6" w:space="0" w:color="auto"/>
            </w:tcBorders>
            <w:vAlign w:val="bottom"/>
          </w:tcPr>
          <w:p w14:paraId="2AB625A0" w14:textId="145B94FE" w:rsidR="00CC6C03" w:rsidRPr="002112CC" w:rsidRDefault="00D73555" w:rsidP="00CC6C03">
            <w:pPr>
              <w:pStyle w:val="Texto"/>
              <w:tabs>
                <w:tab w:val="decimal" w:pos="1314"/>
              </w:tabs>
              <w:jc w:val="left"/>
              <w:rPr>
                <w:b/>
              </w:rPr>
            </w:pPr>
            <w:r w:rsidRPr="00D73555">
              <w:rPr>
                <w:b/>
                <w:bCs/>
              </w:rPr>
              <w:t>305.892</w:t>
            </w:r>
          </w:p>
        </w:tc>
      </w:tr>
    </w:tbl>
    <w:p w14:paraId="764A4AC1" w14:textId="77777777" w:rsidR="00991D84" w:rsidRPr="002112CC" w:rsidRDefault="00991D84" w:rsidP="00991D84">
      <w:pPr>
        <w:pStyle w:val="Texto"/>
      </w:pPr>
    </w:p>
    <w:p w14:paraId="77D7E987" w14:textId="77777777" w:rsidR="00023C94" w:rsidRDefault="00991D84" w:rsidP="00753672">
      <w:pPr>
        <w:pStyle w:val="Textonota"/>
        <w:numPr>
          <w:ilvl w:val="0"/>
          <w:numId w:val="7"/>
        </w:numPr>
        <w:rPr>
          <w:rFonts w:cs="Arial"/>
          <w:b/>
          <w:bCs/>
        </w:rPr>
      </w:pPr>
      <w:r w:rsidRPr="002112CC">
        <w:rPr>
          <w:rFonts w:cs="Arial"/>
          <w:b/>
          <w:bCs/>
        </w:rPr>
        <w:t xml:space="preserve">Otros </w:t>
      </w:r>
      <w:r w:rsidR="00824FE8" w:rsidRPr="002112CC">
        <w:rPr>
          <w:rFonts w:cs="Arial"/>
          <w:b/>
          <w:bCs/>
        </w:rPr>
        <w:t>gastos operativos</w:t>
      </w:r>
    </w:p>
    <w:p w14:paraId="3126D3BC" w14:textId="77777777" w:rsidR="00B523B7" w:rsidRPr="002112CC" w:rsidRDefault="00B523B7" w:rsidP="00B523B7">
      <w:pPr>
        <w:pStyle w:val="Texto"/>
        <w:rPr>
          <w:rFonts w:cs="Arial"/>
          <w:b/>
          <w:bCs/>
        </w:rPr>
      </w:pPr>
    </w:p>
    <w:tbl>
      <w:tblPr>
        <w:tblW w:w="9513" w:type="dxa"/>
        <w:tblLayout w:type="fixed"/>
        <w:tblCellMar>
          <w:left w:w="0" w:type="dxa"/>
          <w:right w:w="0" w:type="dxa"/>
        </w:tblCellMar>
        <w:tblLook w:val="04A0" w:firstRow="1" w:lastRow="0" w:firstColumn="1" w:lastColumn="0" w:noHBand="0" w:noVBand="1"/>
      </w:tblPr>
      <w:tblGrid>
        <w:gridCol w:w="6217"/>
        <w:gridCol w:w="1564"/>
        <w:gridCol w:w="171"/>
        <w:gridCol w:w="1561"/>
      </w:tblGrid>
      <w:tr w:rsidR="00D93DD2" w:rsidRPr="00B523B7" w14:paraId="4C4582F8" w14:textId="77777777" w:rsidTr="00FE2860">
        <w:trPr>
          <w:trHeight w:val="20"/>
        </w:trPr>
        <w:tc>
          <w:tcPr>
            <w:tcW w:w="6217" w:type="dxa"/>
            <w:tcBorders>
              <w:top w:val="nil"/>
              <w:left w:val="nil"/>
              <w:right w:val="nil"/>
            </w:tcBorders>
            <w:vAlign w:val="bottom"/>
          </w:tcPr>
          <w:p w14:paraId="39959828" w14:textId="77777777" w:rsidR="00D93DD2" w:rsidRPr="00B523B7" w:rsidRDefault="00D93DD2" w:rsidP="00AE1CA0">
            <w:pPr>
              <w:pStyle w:val="Texto"/>
            </w:pPr>
          </w:p>
        </w:tc>
        <w:tc>
          <w:tcPr>
            <w:tcW w:w="3296" w:type="dxa"/>
            <w:gridSpan w:val="3"/>
            <w:tcBorders>
              <w:top w:val="nil"/>
              <w:left w:val="nil"/>
              <w:bottom w:val="single" w:sz="4" w:space="0" w:color="auto"/>
            </w:tcBorders>
            <w:vAlign w:val="bottom"/>
          </w:tcPr>
          <w:p w14:paraId="3AFB0D99" w14:textId="77777777" w:rsidR="00D93DD2" w:rsidRPr="00B523B7" w:rsidRDefault="00D93DD2" w:rsidP="00AE1CA0">
            <w:pPr>
              <w:pStyle w:val="Texto"/>
              <w:jc w:val="center"/>
              <w:rPr>
                <w:b/>
              </w:rPr>
            </w:pPr>
            <w:r w:rsidRPr="00B523B7">
              <w:rPr>
                <w:b/>
              </w:rPr>
              <w:t>Ganancia / (Pérdida)</w:t>
            </w:r>
          </w:p>
        </w:tc>
      </w:tr>
      <w:tr w:rsidR="00991D84" w:rsidRPr="00B523B7" w14:paraId="57000BE2" w14:textId="77777777" w:rsidTr="00FE2860">
        <w:trPr>
          <w:trHeight w:val="20"/>
        </w:trPr>
        <w:tc>
          <w:tcPr>
            <w:tcW w:w="6217" w:type="dxa"/>
            <w:tcBorders>
              <w:top w:val="nil"/>
              <w:left w:val="nil"/>
              <w:right w:val="nil"/>
            </w:tcBorders>
            <w:vAlign w:val="bottom"/>
          </w:tcPr>
          <w:p w14:paraId="21BE3C83" w14:textId="77777777" w:rsidR="00991D84" w:rsidRPr="00B523B7" w:rsidRDefault="00991D84" w:rsidP="00991D84">
            <w:pPr>
              <w:pStyle w:val="Texto"/>
            </w:pPr>
          </w:p>
        </w:tc>
        <w:tc>
          <w:tcPr>
            <w:tcW w:w="1564" w:type="dxa"/>
            <w:tcBorders>
              <w:top w:val="nil"/>
              <w:left w:val="nil"/>
              <w:bottom w:val="single" w:sz="4" w:space="0" w:color="auto"/>
              <w:right w:val="nil"/>
            </w:tcBorders>
            <w:vAlign w:val="bottom"/>
          </w:tcPr>
          <w:p w14:paraId="1A242DF5" w14:textId="40D51FD3" w:rsidR="00991D84" w:rsidRPr="00B523B7" w:rsidRDefault="00991D84" w:rsidP="00991D84">
            <w:pPr>
              <w:pStyle w:val="Texto"/>
              <w:jc w:val="center"/>
              <w:rPr>
                <w:b/>
              </w:rPr>
            </w:pPr>
            <w:r w:rsidRPr="00B523B7">
              <w:rPr>
                <w:b/>
              </w:rPr>
              <w:t>31/05/202</w:t>
            </w:r>
            <w:r w:rsidR="00CC6C03">
              <w:rPr>
                <w:b/>
              </w:rPr>
              <w:t>1</w:t>
            </w:r>
          </w:p>
        </w:tc>
        <w:tc>
          <w:tcPr>
            <w:tcW w:w="171" w:type="dxa"/>
            <w:vAlign w:val="bottom"/>
          </w:tcPr>
          <w:p w14:paraId="7903C49A" w14:textId="77777777" w:rsidR="00991D84" w:rsidRPr="00B523B7" w:rsidRDefault="00991D84" w:rsidP="00991D84">
            <w:pPr>
              <w:pStyle w:val="Texto"/>
              <w:rPr>
                <w:b/>
              </w:rPr>
            </w:pPr>
          </w:p>
        </w:tc>
        <w:tc>
          <w:tcPr>
            <w:tcW w:w="1561" w:type="dxa"/>
            <w:tcBorders>
              <w:bottom w:val="single" w:sz="4" w:space="0" w:color="auto"/>
            </w:tcBorders>
            <w:vAlign w:val="bottom"/>
          </w:tcPr>
          <w:p w14:paraId="209A356B" w14:textId="048657A1" w:rsidR="00991D84" w:rsidRPr="00B523B7" w:rsidRDefault="00991D84" w:rsidP="00991D84">
            <w:pPr>
              <w:pStyle w:val="Texto"/>
              <w:jc w:val="center"/>
              <w:rPr>
                <w:b/>
              </w:rPr>
            </w:pPr>
            <w:r w:rsidRPr="00B523B7">
              <w:rPr>
                <w:b/>
              </w:rPr>
              <w:t>31/05/20</w:t>
            </w:r>
            <w:r w:rsidR="00CC6C03">
              <w:rPr>
                <w:b/>
              </w:rPr>
              <w:t>20</w:t>
            </w:r>
          </w:p>
        </w:tc>
      </w:tr>
      <w:tr w:rsidR="00CC6C03" w:rsidRPr="00B523B7" w14:paraId="0F694FFF" w14:textId="77777777" w:rsidTr="00FE2860">
        <w:tblPrEx>
          <w:tblLook w:val="0000" w:firstRow="0" w:lastRow="0" w:firstColumn="0" w:lastColumn="0" w:noHBand="0" w:noVBand="0"/>
        </w:tblPrEx>
        <w:tc>
          <w:tcPr>
            <w:tcW w:w="6217" w:type="dxa"/>
            <w:vAlign w:val="bottom"/>
          </w:tcPr>
          <w:p w14:paraId="37D4B7EA" w14:textId="77777777" w:rsidR="00CC6C03" w:rsidRPr="00B523B7" w:rsidRDefault="00CC6C03" w:rsidP="00CC6C03">
            <w:pPr>
              <w:pStyle w:val="Texto"/>
              <w:jc w:val="left"/>
            </w:pPr>
          </w:p>
        </w:tc>
        <w:tc>
          <w:tcPr>
            <w:tcW w:w="1564" w:type="dxa"/>
            <w:vAlign w:val="bottom"/>
          </w:tcPr>
          <w:p w14:paraId="76A06B8A" w14:textId="77777777" w:rsidR="00CC6C03" w:rsidRPr="00B523B7" w:rsidRDefault="00CC6C03" w:rsidP="00CC6C03">
            <w:pPr>
              <w:pStyle w:val="Texto"/>
              <w:tabs>
                <w:tab w:val="decimal" w:pos="1266"/>
              </w:tabs>
            </w:pPr>
          </w:p>
        </w:tc>
        <w:tc>
          <w:tcPr>
            <w:tcW w:w="171" w:type="dxa"/>
            <w:vAlign w:val="bottom"/>
          </w:tcPr>
          <w:p w14:paraId="034A7DAE" w14:textId="77777777" w:rsidR="00CC6C03" w:rsidRPr="00B523B7" w:rsidRDefault="00CC6C03" w:rsidP="00CC6C03">
            <w:pPr>
              <w:pStyle w:val="Texto"/>
            </w:pPr>
          </w:p>
        </w:tc>
        <w:tc>
          <w:tcPr>
            <w:tcW w:w="1561" w:type="dxa"/>
            <w:vAlign w:val="bottom"/>
          </w:tcPr>
          <w:p w14:paraId="5BC42917" w14:textId="77777777" w:rsidR="00CC6C03" w:rsidRPr="00B523B7" w:rsidRDefault="00CC6C03" w:rsidP="00CC6C03">
            <w:pPr>
              <w:pStyle w:val="Texto"/>
              <w:tabs>
                <w:tab w:val="decimal" w:pos="1266"/>
              </w:tabs>
            </w:pPr>
          </w:p>
        </w:tc>
      </w:tr>
      <w:tr w:rsidR="004F2180" w:rsidRPr="00B523B7" w14:paraId="5AD159FD" w14:textId="77777777" w:rsidTr="00E80151">
        <w:trPr>
          <w:trHeight w:val="20"/>
        </w:trPr>
        <w:tc>
          <w:tcPr>
            <w:tcW w:w="6217" w:type="dxa"/>
            <w:tcBorders>
              <w:left w:val="nil"/>
              <w:bottom w:val="nil"/>
              <w:right w:val="nil"/>
            </w:tcBorders>
            <w:vAlign w:val="bottom"/>
          </w:tcPr>
          <w:p w14:paraId="5CBECAF9" w14:textId="77777777" w:rsidR="004F2180" w:rsidRPr="00FE2860" w:rsidRDefault="004F2180" w:rsidP="00E80151">
            <w:pPr>
              <w:pStyle w:val="Texto"/>
            </w:pPr>
            <w:r>
              <w:t>Desvalorización de inventarios</w:t>
            </w:r>
          </w:p>
        </w:tc>
        <w:tc>
          <w:tcPr>
            <w:tcW w:w="1564" w:type="dxa"/>
            <w:tcBorders>
              <w:left w:val="nil"/>
              <w:right w:val="nil"/>
            </w:tcBorders>
            <w:vAlign w:val="bottom"/>
          </w:tcPr>
          <w:p w14:paraId="1E7DAA32" w14:textId="77777777" w:rsidR="004F2180" w:rsidRPr="00DE0595" w:rsidRDefault="004F2180" w:rsidP="00E80151">
            <w:pPr>
              <w:pStyle w:val="Texto"/>
              <w:tabs>
                <w:tab w:val="decimal" w:pos="1314"/>
              </w:tabs>
            </w:pPr>
            <w:r w:rsidRPr="003B0862">
              <w:t>(147.910)</w:t>
            </w:r>
          </w:p>
        </w:tc>
        <w:tc>
          <w:tcPr>
            <w:tcW w:w="171" w:type="dxa"/>
            <w:vAlign w:val="bottom"/>
          </w:tcPr>
          <w:p w14:paraId="55F6FDAE" w14:textId="77777777" w:rsidR="004F2180" w:rsidRPr="00DE0595" w:rsidRDefault="004F2180" w:rsidP="00E80151">
            <w:pPr>
              <w:pStyle w:val="Texto"/>
              <w:tabs>
                <w:tab w:val="decimal" w:pos="1314"/>
              </w:tabs>
            </w:pPr>
          </w:p>
        </w:tc>
        <w:tc>
          <w:tcPr>
            <w:tcW w:w="1561" w:type="dxa"/>
            <w:vAlign w:val="bottom"/>
          </w:tcPr>
          <w:p w14:paraId="7F6EDAEB" w14:textId="77777777" w:rsidR="004F2180" w:rsidRPr="00DE0595" w:rsidRDefault="004F2180" w:rsidP="00E80151">
            <w:pPr>
              <w:pStyle w:val="Texto"/>
              <w:tabs>
                <w:tab w:val="decimal" w:pos="1314"/>
              </w:tabs>
            </w:pPr>
            <w:r w:rsidRPr="00D73555">
              <w:t>(103.945)</w:t>
            </w:r>
          </w:p>
        </w:tc>
      </w:tr>
      <w:tr w:rsidR="00CC6C03" w:rsidRPr="00B523B7" w14:paraId="32EAE920" w14:textId="77777777" w:rsidTr="00D06545">
        <w:trPr>
          <w:trHeight w:val="20"/>
        </w:trPr>
        <w:tc>
          <w:tcPr>
            <w:tcW w:w="6217" w:type="dxa"/>
            <w:tcBorders>
              <w:left w:val="nil"/>
              <w:bottom w:val="nil"/>
              <w:right w:val="nil"/>
            </w:tcBorders>
            <w:vAlign w:val="bottom"/>
          </w:tcPr>
          <w:p w14:paraId="562E9EAF" w14:textId="77777777" w:rsidR="00CC6C03" w:rsidRPr="00FE2860" w:rsidRDefault="00CC6C03" w:rsidP="00CC6C03">
            <w:pPr>
              <w:pStyle w:val="Texto"/>
            </w:pPr>
            <w:r w:rsidRPr="00FE2860">
              <w:t>Previsión para juicios y contingencias</w:t>
            </w:r>
          </w:p>
        </w:tc>
        <w:tc>
          <w:tcPr>
            <w:tcW w:w="1564" w:type="dxa"/>
            <w:tcBorders>
              <w:left w:val="nil"/>
              <w:right w:val="nil"/>
            </w:tcBorders>
            <w:vAlign w:val="bottom"/>
          </w:tcPr>
          <w:p w14:paraId="558A907D" w14:textId="17091B3A" w:rsidR="00CC6C03" w:rsidRPr="00DE0595" w:rsidRDefault="00D73555" w:rsidP="00CC6C03">
            <w:pPr>
              <w:pStyle w:val="Texto"/>
              <w:tabs>
                <w:tab w:val="decimal" w:pos="1314"/>
              </w:tabs>
            </w:pPr>
            <w:r w:rsidRPr="00D73555">
              <w:t>(40.450)</w:t>
            </w:r>
          </w:p>
        </w:tc>
        <w:tc>
          <w:tcPr>
            <w:tcW w:w="171" w:type="dxa"/>
            <w:vAlign w:val="bottom"/>
          </w:tcPr>
          <w:p w14:paraId="3FD60159" w14:textId="77777777" w:rsidR="00CC6C03" w:rsidRPr="00DE0595" w:rsidRDefault="00CC6C03" w:rsidP="00CC6C03">
            <w:pPr>
              <w:pStyle w:val="Texto"/>
              <w:tabs>
                <w:tab w:val="decimal" w:pos="1314"/>
              </w:tabs>
            </w:pPr>
          </w:p>
        </w:tc>
        <w:tc>
          <w:tcPr>
            <w:tcW w:w="1561" w:type="dxa"/>
            <w:vAlign w:val="bottom"/>
          </w:tcPr>
          <w:p w14:paraId="0FFE896E" w14:textId="53663245" w:rsidR="00CC6C03" w:rsidRPr="00DE0595" w:rsidRDefault="00D73555" w:rsidP="00CC6C03">
            <w:pPr>
              <w:pStyle w:val="Texto"/>
              <w:tabs>
                <w:tab w:val="decimal" w:pos="1314"/>
              </w:tabs>
            </w:pPr>
            <w:r w:rsidRPr="00D73555">
              <w:t>(40.190)</w:t>
            </w:r>
          </w:p>
        </w:tc>
      </w:tr>
      <w:tr w:rsidR="00CC6C03" w:rsidRPr="00B523B7" w14:paraId="6E637682" w14:textId="77777777" w:rsidTr="00FE2860">
        <w:trPr>
          <w:trHeight w:val="20"/>
        </w:trPr>
        <w:tc>
          <w:tcPr>
            <w:tcW w:w="6217" w:type="dxa"/>
            <w:tcBorders>
              <w:left w:val="nil"/>
              <w:bottom w:val="nil"/>
              <w:right w:val="nil"/>
            </w:tcBorders>
          </w:tcPr>
          <w:p w14:paraId="36EB3044" w14:textId="77777777" w:rsidR="00CC6C03" w:rsidRPr="00B523B7" w:rsidRDefault="00CC6C03" w:rsidP="00CC6C03">
            <w:pPr>
              <w:pStyle w:val="Texto"/>
            </w:pPr>
            <w:r w:rsidRPr="00B523B7">
              <w:t>Diversos</w:t>
            </w:r>
          </w:p>
        </w:tc>
        <w:tc>
          <w:tcPr>
            <w:tcW w:w="1564" w:type="dxa"/>
            <w:tcBorders>
              <w:left w:val="nil"/>
              <w:bottom w:val="single" w:sz="6" w:space="0" w:color="auto"/>
              <w:right w:val="nil"/>
            </w:tcBorders>
            <w:vAlign w:val="bottom"/>
          </w:tcPr>
          <w:p w14:paraId="77A779F1" w14:textId="67320C34" w:rsidR="00CC6C03" w:rsidRPr="00DE0595" w:rsidRDefault="003B0862" w:rsidP="00CC6C03">
            <w:pPr>
              <w:pStyle w:val="Texto"/>
              <w:tabs>
                <w:tab w:val="decimal" w:pos="1314"/>
              </w:tabs>
            </w:pPr>
            <w:r w:rsidRPr="003B0862">
              <w:t>(23.834)</w:t>
            </w:r>
          </w:p>
        </w:tc>
        <w:tc>
          <w:tcPr>
            <w:tcW w:w="171" w:type="dxa"/>
            <w:vAlign w:val="bottom"/>
          </w:tcPr>
          <w:p w14:paraId="6EFDF933" w14:textId="77777777" w:rsidR="00CC6C03" w:rsidRPr="00DE0595" w:rsidRDefault="00CC6C03" w:rsidP="00CC6C03">
            <w:pPr>
              <w:pStyle w:val="Texto"/>
              <w:tabs>
                <w:tab w:val="decimal" w:pos="1314"/>
              </w:tabs>
            </w:pPr>
          </w:p>
        </w:tc>
        <w:tc>
          <w:tcPr>
            <w:tcW w:w="1561" w:type="dxa"/>
            <w:tcBorders>
              <w:bottom w:val="single" w:sz="6" w:space="0" w:color="auto"/>
            </w:tcBorders>
            <w:vAlign w:val="bottom"/>
          </w:tcPr>
          <w:p w14:paraId="204E140A" w14:textId="060B0E4C" w:rsidR="00CC6C03" w:rsidRPr="00DE0595" w:rsidRDefault="00D73555" w:rsidP="00CC6C03">
            <w:pPr>
              <w:pStyle w:val="Texto"/>
              <w:tabs>
                <w:tab w:val="decimal" w:pos="1314"/>
              </w:tabs>
            </w:pPr>
            <w:r w:rsidRPr="00D73555">
              <w:t>(92.481)</w:t>
            </w:r>
          </w:p>
        </w:tc>
      </w:tr>
      <w:tr w:rsidR="00CC6C03" w:rsidRPr="00B523B7" w14:paraId="5D9EBCF8" w14:textId="77777777" w:rsidTr="00FE2860">
        <w:trPr>
          <w:trHeight w:val="20"/>
        </w:trPr>
        <w:tc>
          <w:tcPr>
            <w:tcW w:w="6217" w:type="dxa"/>
            <w:tcBorders>
              <w:left w:val="nil"/>
              <w:bottom w:val="nil"/>
              <w:right w:val="nil"/>
            </w:tcBorders>
          </w:tcPr>
          <w:p w14:paraId="78C63FE0" w14:textId="77777777" w:rsidR="00CC6C03" w:rsidRPr="00B523B7" w:rsidRDefault="00CC6C03" w:rsidP="00CC6C03">
            <w:pPr>
              <w:pStyle w:val="Texto"/>
            </w:pPr>
            <w:proofErr w:type="gramStart"/>
            <w:r w:rsidRPr="00B523B7">
              <w:rPr>
                <w:b/>
              </w:rPr>
              <w:t>Total</w:t>
            </w:r>
            <w:proofErr w:type="gramEnd"/>
            <w:r w:rsidRPr="00B523B7">
              <w:rPr>
                <w:b/>
              </w:rPr>
              <w:t xml:space="preserve"> otros gastos operativos</w:t>
            </w:r>
          </w:p>
        </w:tc>
        <w:tc>
          <w:tcPr>
            <w:tcW w:w="1564" w:type="dxa"/>
            <w:tcBorders>
              <w:top w:val="single" w:sz="6" w:space="0" w:color="auto"/>
              <w:left w:val="nil"/>
              <w:bottom w:val="double" w:sz="6" w:space="0" w:color="auto"/>
              <w:right w:val="nil"/>
            </w:tcBorders>
            <w:vAlign w:val="bottom"/>
          </w:tcPr>
          <w:p w14:paraId="688D6EE1" w14:textId="71302032" w:rsidR="00CC6C03" w:rsidRPr="00DE0595" w:rsidRDefault="00D73555" w:rsidP="00CC6C03">
            <w:pPr>
              <w:pStyle w:val="Texto"/>
              <w:tabs>
                <w:tab w:val="decimal" w:pos="1314"/>
              </w:tabs>
              <w:rPr>
                <w:b/>
                <w:bCs/>
              </w:rPr>
            </w:pPr>
            <w:r w:rsidRPr="00D73555">
              <w:rPr>
                <w:b/>
                <w:bCs/>
              </w:rPr>
              <w:t>(212.194)</w:t>
            </w:r>
          </w:p>
        </w:tc>
        <w:tc>
          <w:tcPr>
            <w:tcW w:w="171" w:type="dxa"/>
            <w:vAlign w:val="bottom"/>
          </w:tcPr>
          <w:p w14:paraId="14E3AD58" w14:textId="77777777" w:rsidR="00CC6C03" w:rsidRPr="00DE0595" w:rsidRDefault="00CC6C03" w:rsidP="00CC6C03">
            <w:pPr>
              <w:pStyle w:val="Texto"/>
              <w:tabs>
                <w:tab w:val="decimal" w:pos="1314"/>
              </w:tabs>
              <w:rPr>
                <w:b/>
                <w:bCs/>
              </w:rPr>
            </w:pPr>
          </w:p>
        </w:tc>
        <w:tc>
          <w:tcPr>
            <w:tcW w:w="1561" w:type="dxa"/>
            <w:tcBorders>
              <w:top w:val="single" w:sz="6" w:space="0" w:color="auto"/>
              <w:bottom w:val="double" w:sz="6" w:space="0" w:color="auto"/>
            </w:tcBorders>
            <w:vAlign w:val="bottom"/>
          </w:tcPr>
          <w:p w14:paraId="7D7DC941" w14:textId="5E500CE8" w:rsidR="00CC6C03" w:rsidRPr="00DE0595" w:rsidRDefault="00D73555" w:rsidP="00CC6C03">
            <w:pPr>
              <w:pStyle w:val="Texto"/>
              <w:tabs>
                <w:tab w:val="decimal" w:pos="1314"/>
              </w:tabs>
              <w:rPr>
                <w:b/>
                <w:bCs/>
              </w:rPr>
            </w:pPr>
            <w:r w:rsidRPr="00D73555">
              <w:rPr>
                <w:b/>
                <w:bCs/>
              </w:rPr>
              <w:t>(236.616)</w:t>
            </w:r>
          </w:p>
        </w:tc>
      </w:tr>
    </w:tbl>
    <w:p w14:paraId="2DC467C3" w14:textId="0B5D9003" w:rsidR="007F0D43" w:rsidRDefault="007F0D43" w:rsidP="007F0D43">
      <w:pPr>
        <w:pStyle w:val="Texto"/>
      </w:pPr>
    </w:p>
    <w:p w14:paraId="1F6A7179" w14:textId="77777777" w:rsidR="007F0D43" w:rsidRDefault="007F0D43" w:rsidP="007F0D43">
      <w:pPr>
        <w:pStyle w:val="Texto"/>
      </w:pPr>
      <w:r>
        <w:br w:type="page"/>
      </w:r>
    </w:p>
    <w:p w14:paraId="59040C6D" w14:textId="77777777" w:rsidR="00FE2860" w:rsidRPr="002112CC" w:rsidRDefault="00FE2860" w:rsidP="00CF2787">
      <w:pPr>
        <w:pStyle w:val="Texto"/>
      </w:pPr>
    </w:p>
    <w:p w14:paraId="62CD6C5E" w14:textId="77777777" w:rsidR="00023C94" w:rsidRPr="002112CC" w:rsidRDefault="00824FE8" w:rsidP="009D5322">
      <w:pPr>
        <w:pStyle w:val="Textonota"/>
        <w:numPr>
          <w:ilvl w:val="0"/>
          <w:numId w:val="51"/>
        </w:numPr>
        <w:rPr>
          <w:rFonts w:cs="Arial"/>
          <w:b/>
          <w:bCs/>
        </w:rPr>
      </w:pPr>
      <w:r w:rsidRPr="002112CC">
        <w:rPr>
          <w:rFonts w:cs="Arial"/>
          <w:b/>
          <w:bCs/>
        </w:rPr>
        <w:t>I</w:t>
      </w:r>
      <w:r w:rsidR="00991D84" w:rsidRPr="002112CC">
        <w:rPr>
          <w:rFonts w:cs="Arial"/>
          <w:b/>
          <w:bCs/>
        </w:rPr>
        <w:t>ngresos financieros</w:t>
      </w:r>
    </w:p>
    <w:p w14:paraId="7DC34BC1" w14:textId="77777777" w:rsidR="00D93DD2" w:rsidRDefault="00D93DD2" w:rsidP="00D93DD2">
      <w:pPr>
        <w:pStyle w:val="Texto"/>
      </w:pPr>
    </w:p>
    <w:tbl>
      <w:tblPr>
        <w:tblW w:w="9513" w:type="dxa"/>
        <w:tblLayout w:type="fixed"/>
        <w:tblCellMar>
          <w:left w:w="0" w:type="dxa"/>
          <w:right w:w="0" w:type="dxa"/>
        </w:tblCellMar>
        <w:tblLook w:val="04A0" w:firstRow="1" w:lastRow="0" w:firstColumn="1" w:lastColumn="0" w:noHBand="0" w:noVBand="1"/>
      </w:tblPr>
      <w:tblGrid>
        <w:gridCol w:w="6217"/>
        <w:gridCol w:w="1564"/>
        <w:gridCol w:w="171"/>
        <w:gridCol w:w="1561"/>
      </w:tblGrid>
      <w:tr w:rsidR="00B523B7" w:rsidRPr="00B523B7" w14:paraId="594C5541" w14:textId="77777777" w:rsidTr="00B523B7">
        <w:trPr>
          <w:trHeight w:val="20"/>
        </w:trPr>
        <w:tc>
          <w:tcPr>
            <w:tcW w:w="6217" w:type="dxa"/>
            <w:tcBorders>
              <w:top w:val="nil"/>
              <w:left w:val="nil"/>
              <w:right w:val="nil"/>
            </w:tcBorders>
            <w:vAlign w:val="bottom"/>
          </w:tcPr>
          <w:p w14:paraId="483E23BF" w14:textId="77777777" w:rsidR="00B523B7" w:rsidRPr="00B523B7" w:rsidRDefault="00B523B7" w:rsidP="00561438">
            <w:pPr>
              <w:pStyle w:val="Texto"/>
            </w:pPr>
          </w:p>
        </w:tc>
        <w:tc>
          <w:tcPr>
            <w:tcW w:w="3296" w:type="dxa"/>
            <w:gridSpan w:val="3"/>
            <w:tcBorders>
              <w:top w:val="nil"/>
              <w:left w:val="nil"/>
              <w:bottom w:val="single" w:sz="4" w:space="0" w:color="auto"/>
            </w:tcBorders>
            <w:vAlign w:val="bottom"/>
          </w:tcPr>
          <w:p w14:paraId="12EE4150" w14:textId="77777777" w:rsidR="00B523B7" w:rsidRPr="00B523B7" w:rsidRDefault="00B523B7" w:rsidP="00561438">
            <w:pPr>
              <w:pStyle w:val="Texto"/>
              <w:jc w:val="center"/>
              <w:rPr>
                <w:b/>
              </w:rPr>
            </w:pPr>
            <w:r w:rsidRPr="00B523B7">
              <w:rPr>
                <w:b/>
              </w:rPr>
              <w:t>Ganancia / (Pérdida)</w:t>
            </w:r>
          </w:p>
        </w:tc>
      </w:tr>
      <w:tr w:rsidR="00B523B7" w:rsidRPr="00B523B7" w14:paraId="70E20120" w14:textId="77777777" w:rsidTr="00B523B7">
        <w:trPr>
          <w:trHeight w:val="20"/>
        </w:trPr>
        <w:tc>
          <w:tcPr>
            <w:tcW w:w="6217" w:type="dxa"/>
            <w:tcBorders>
              <w:top w:val="nil"/>
              <w:left w:val="nil"/>
              <w:right w:val="nil"/>
            </w:tcBorders>
            <w:vAlign w:val="bottom"/>
          </w:tcPr>
          <w:p w14:paraId="606F8B7C" w14:textId="77777777" w:rsidR="00B523B7" w:rsidRPr="00B523B7" w:rsidRDefault="00B523B7" w:rsidP="00561438">
            <w:pPr>
              <w:pStyle w:val="Texto"/>
            </w:pPr>
          </w:p>
        </w:tc>
        <w:tc>
          <w:tcPr>
            <w:tcW w:w="1564" w:type="dxa"/>
            <w:tcBorders>
              <w:top w:val="nil"/>
              <w:left w:val="nil"/>
              <w:bottom w:val="single" w:sz="4" w:space="0" w:color="auto"/>
              <w:right w:val="nil"/>
            </w:tcBorders>
            <w:vAlign w:val="bottom"/>
          </w:tcPr>
          <w:p w14:paraId="3246EAF7" w14:textId="63233C69" w:rsidR="00B523B7" w:rsidRPr="00B523B7" w:rsidRDefault="00B523B7" w:rsidP="00561438">
            <w:pPr>
              <w:pStyle w:val="Texto"/>
              <w:jc w:val="center"/>
              <w:rPr>
                <w:b/>
              </w:rPr>
            </w:pPr>
            <w:r w:rsidRPr="00B523B7">
              <w:rPr>
                <w:b/>
              </w:rPr>
              <w:t>31/05/202</w:t>
            </w:r>
            <w:r w:rsidR="00CC6C03">
              <w:rPr>
                <w:b/>
              </w:rPr>
              <w:t>1</w:t>
            </w:r>
          </w:p>
        </w:tc>
        <w:tc>
          <w:tcPr>
            <w:tcW w:w="171" w:type="dxa"/>
            <w:vAlign w:val="bottom"/>
          </w:tcPr>
          <w:p w14:paraId="65B0D42E" w14:textId="77777777" w:rsidR="00B523B7" w:rsidRPr="00B523B7" w:rsidRDefault="00B523B7" w:rsidP="00561438">
            <w:pPr>
              <w:pStyle w:val="Texto"/>
              <w:rPr>
                <w:b/>
              </w:rPr>
            </w:pPr>
          </w:p>
        </w:tc>
        <w:tc>
          <w:tcPr>
            <w:tcW w:w="1561" w:type="dxa"/>
            <w:tcBorders>
              <w:bottom w:val="single" w:sz="4" w:space="0" w:color="auto"/>
            </w:tcBorders>
            <w:vAlign w:val="bottom"/>
          </w:tcPr>
          <w:p w14:paraId="4BC8C95E" w14:textId="65C256A0" w:rsidR="00B523B7" w:rsidRPr="00B523B7" w:rsidRDefault="00B523B7" w:rsidP="00561438">
            <w:pPr>
              <w:pStyle w:val="Texto"/>
              <w:jc w:val="center"/>
              <w:rPr>
                <w:b/>
              </w:rPr>
            </w:pPr>
            <w:r w:rsidRPr="00B523B7">
              <w:rPr>
                <w:b/>
              </w:rPr>
              <w:t>31/05/20</w:t>
            </w:r>
            <w:r w:rsidR="00CC6C03">
              <w:rPr>
                <w:b/>
              </w:rPr>
              <w:t>20</w:t>
            </w:r>
          </w:p>
        </w:tc>
      </w:tr>
      <w:tr w:rsidR="00CC6C03" w:rsidRPr="00B523B7" w14:paraId="6021E625" w14:textId="77777777" w:rsidTr="00B523B7">
        <w:tblPrEx>
          <w:tblLook w:val="0000" w:firstRow="0" w:lastRow="0" w:firstColumn="0" w:lastColumn="0" w:noHBand="0" w:noVBand="0"/>
        </w:tblPrEx>
        <w:tc>
          <w:tcPr>
            <w:tcW w:w="6217" w:type="dxa"/>
            <w:vAlign w:val="bottom"/>
          </w:tcPr>
          <w:p w14:paraId="29520AA2" w14:textId="77777777" w:rsidR="00CC6C03" w:rsidRPr="00B523B7" w:rsidRDefault="00CC6C03" w:rsidP="00CC6C03">
            <w:pPr>
              <w:pStyle w:val="Texto"/>
              <w:jc w:val="left"/>
            </w:pPr>
          </w:p>
        </w:tc>
        <w:tc>
          <w:tcPr>
            <w:tcW w:w="1564" w:type="dxa"/>
            <w:vAlign w:val="bottom"/>
          </w:tcPr>
          <w:p w14:paraId="4B6EB2CE" w14:textId="77777777" w:rsidR="00CC6C03" w:rsidRPr="00B523B7" w:rsidRDefault="00CC6C03" w:rsidP="00CC6C03">
            <w:pPr>
              <w:pStyle w:val="Texto"/>
              <w:tabs>
                <w:tab w:val="decimal" w:pos="1266"/>
              </w:tabs>
            </w:pPr>
          </w:p>
        </w:tc>
        <w:tc>
          <w:tcPr>
            <w:tcW w:w="171" w:type="dxa"/>
            <w:vAlign w:val="bottom"/>
          </w:tcPr>
          <w:p w14:paraId="70CE6D63" w14:textId="77777777" w:rsidR="00CC6C03" w:rsidRPr="00B523B7" w:rsidRDefault="00CC6C03" w:rsidP="00CC6C03">
            <w:pPr>
              <w:pStyle w:val="Texto"/>
            </w:pPr>
          </w:p>
        </w:tc>
        <w:tc>
          <w:tcPr>
            <w:tcW w:w="1561" w:type="dxa"/>
            <w:vAlign w:val="bottom"/>
          </w:tcPr>
          <w:p w14:paraId="3A476607" w14:textId="77777777" w:rsidR="00CC6C03" w:rsidRPr="00B523B7" w:rsidRDefault="00CC6C03" w:rsidP="00CC6C03">
            <w:pPr>
              <w:pStyle w:val="Texto"/>
              <w:tabs>
                <w:tab w:val="decimal" w:pos="1266"/>
              </w:tabs>
            </w:pPr>
          </w:p>
        </w:tc>
      </w:tr>
      <w:tr w:rsidR="004F2180" w:rsidRPr="00B523B7" w14:paraId="4200F43E" w14:textId="77777777" w:rsidTr="00B523B7">
        <w:trPr>
          <w:trHeight w:val="20"/>
        </w:trPr>
        <w:tc>
          <w:tcPr>
            <w:tcW w:w="6217" w:type="dxa"/>
            <w:tcBorders>
              <w:left w:val="nil"/>
              <w:bottom w:val="nil"/>
              <w:right w:val="nil"/>
            </w:tcBorders>
          </w:tcPr>
          <w:p w14:paraId="2275DCA7" w14:textId="77777777" w:rsidR="004F2180" w:rsidRPr="002112CC" w:rsidRDefault="004F2180" w:rsidP="00CC6C03">
            <w:pPr>
              <w:pStyle w:val="Texto"/>
            </w:pPr>
            <w:r w:rsidRPr="00860577">
              <w:t>Diferencias de cambio</w:t>
            </w:r>
          </w:p>
        </w:tc>
        <w:tc>
          <w:tcPr>
            <w:tcW w:w="1564" w:type="dxa"/>
            <w:tcBorders>
              <w:left w:val="nil"/>
              <w:right w:val="nil"/>
            </w:tcBorders>
            <w:vAlign w:val="bottom"/>
          </w:tcPr>
          <w:p w14:paraId="1E9EC46B" w14:textId="77777777" w:rsidR="004F2180" w:rsidRPr="00DE0595" w:rsidRDefault="004F2180" w:rsidP="00CC6C03">
            <w:pPr>
              <w:pStyle w:val="Texto"/>
              <w:tabs>
                <w:tab w:val="decimal" w:pos="1314"/>
              </w:tabs>
            </w:pPr>
            <w:r w:rsidRPr="00D73555">
              <w:t>3.</w:t>
            </w:r>
            <w:r w:rsidRPr="001169D3">
              <w:t>109.395</w:t>
            </w:r>
          </w:p>
        </w:tc>
        <w:tc>
          <w:tcPr>
            <w:tcW w:w="171" w:type="dxa"/>
            <w:vAlign w:val="bottom"/>
          </w:tcPr>
          <w:p w14:paraId="4BE1F6DD" w14:textId="77777777" w:rsidR="004F2180" w:rsidRPr="00DE0595" w:rsidRDefault="004F2180" w:rsidP="00CC6C03">
            <w:pPr>
              <w:pStyle w:val="Texto"/>
              <w:tabs>
                <w:tab w:val="decimal" w:pos="1314"/>
              </w:tabs>
            </w:pPr>
          </w:p>
        </w:tc>
        <w:tc>
          <w:tcPr>
            <w:tcW w:w="1561" w:type="dxa"/>
            <w:vAlign w:val="bottom"/>
          </w:tcPr>
          <w:p w14:paraId="36C86CC1" w14:textId="77777777" w:rsidR="004F2180" w:rsidRPr="00DE0595" w:rsidRDefault="004F2180" w:rsidP="00CC6C03">
            <w:pPr>
              <w:pStyle w:val="Texto"/>
              <w:tabs>
                <w:tab w:val="decimal" w:pos="1314"/>
              </w:tabs>
            </w:pPr>
            <w:r w:rsidRPr="00D73555">
              <w:t>2.076.465</w:t>
            </w:r>
          </w:p>
        </w:tc>
      </w:tr>
      <w:tr w:rsidR="004F2180" w:rsidRPr="00B523B7" w14:paraId="3C782004" w14:textId="77777777" w:rsidTr="00B523B7">
        <w:trPr>
          <w:trHeight w:val="20"/>
        </w:trPr>
        <w:tc>
          <w:tcPr>
            <w:tcW w:w="6217" w:type="dxa"/>
            <w:tcBorders>
              <w:left w:val="nil"/>
              <w:bottom w:val="nil"/>
              <w:right w:val="nil"/>
            </w:tcBorders>
          </w:tcPr>
          <w:p w14:paraId="39A6B6FB" w14:textId="77777777" w:rsidR="004F2180" w:rsidRPr="002112CC" w:rsidRDefault="004F2180" w:rsidP="00CC6C03">
            <w:pPr>
              <w:pStyle w:val="Texto"/>
              <w:jc w:val="left"/>
            </w:pPr>
            <w:r w:rsidRPr="002112CC">
              <w:t>Resultado por exposición al cambio en el poder adquisitivo de la moneda</w:t>
            </w:r>
          </w:p>
        </w:tc>
        <w:tc>
          <w:tcPr>
            <w:tcW w:w="1564" w:type="dxa"/>
            <w:tcBorders>
              <w:left w:val="nil"/>
              <w:right w:val="nil"/>
            </w:tcBorders>
            <w:vAlign w:val="bottom"/>
          </w:tcPr>
          <w:p w14:paraId="4BC68776" w14:textId="77777777" w:rsidR="004F2180" w:rsidRPr="00DE0595" w:rsidRDefault="004F2180" w:rsidP="00CC6C03">
            <w:pPr>
              <w:pStyle w:val="Texto"/>
              <w:tabs>
                <w:tab w:val="decimal" w:pos="1314"/>
              </w:tabs>
            </w:pPr>
            <w:r w:rsidRPr="001169D3">
              <w:t>704.500</w:t>
            </w:r>
          </w:p>
        </w:tc>
        <w:tc>
          <w:tcPr>
            <w:tcW w:w="171" w:type="dxa"/>
            <w:vAlign w:val="bottom"/>
          </w:tcPr>
          <w:p w14:paraId="1A479043" w14:textId="77777777" w:rsidR="004F2180" w:rsidRPr="00DE0595" w:rsidRDefault="004F2180" w:rsidP="00CC6C03">
            <w:pPr>
              <w:pStyle w:val="Texto"/>
              <w:tabs>
                <w:tab w:val="decimal" w:pos="1314"/>
              </w:tabs>
            </w:pPr>
          </w:p>
        </w:tc>
        <w:tc>
          <w:tcPr>
            <w:tcW w:w="1561" w:type="dxa"/>
            <w:vAlign w:val="bottom"/>
          </w:tcPr>
          <w:p w14:paraId="46761E60" w14:textId="77777777" w:rsidR="004F2180" w:rsidRPr="00DE0595" w:rsidRDefault="004F2180" w:rsidP="00CC6C03">
            <w:pPr>
              <w:pStyle w:val="Texto"/>
              <w:tabs>
                <w:tab w:val="decimal" w:pos="1314"/>
              </w:tabs>
            </w:pPr>
            <w:r w:rsidRPr="00D73555">
              <w:t>710.587</w:t>
            </w:r>
          </w:p>
        </w:tc>
      </w:tr>
      <w:tr w:rsidR="004F2180" w:rsidRPr="00B523B7" w14:paraId="731313CA" w14:textId="77777777" w:rsidTr="00B523B7">
        <w:trPr>
          <w:trHeight w:val="20"/>
        </w:trPr>
        <w:tc>
          <w:tcPr>
            <w:tcW w:w="6217" w:type="dxa"/>
            <w:tcBorders>
              <w:left w:val="nil"/>
              <w:bottom w:val="nil"/>
              <w:right w:val="nil"/>
            </w:tcBorders>
          </w:tcPr>
          <w:p w14:paraId="67711CCE" w14:textId="77777777" w:rsidR="004F2180" w:rsidRPr="002112CC" w:rsidRDefault="004F2180" w:rsidP="00CC6C03">
            <w:pPr>
              <w:pStyle w:val="Texto"/>
            </w:pPr>
            <w:r w:rsidRPr="002112CC">
              <w:t xml:space="preserve">Valor actual de </w:t>
            </w:r>
            <w:r>
              <w:t xml:space="preserve">créditos y </w:t>
            </w:r>
            <w:r w:rsidRPr="002112CC">
              <w:t>deudas</w:t>
            </w:r>
          </w:p>
        </w:tc>
        <w:tc>
          <w:tcPr>
            <w:tcW w:w="1564" w:type="dxa"/>
            <w:tcBorders>
              <w:left w:val="nil"/>
              <w:right w:val="nil"/>
            </w:tcBorders>
            <w:vAlign w:val="bottom"/>
          </w:tcPr>
          <w:p w14:paraId="796B057E" w14:textId="77777777" w:rsidR="004F2180" w:rsidRPr="00DE0595" w:rsidRDefault="004F2180" w:rsidP="00CC6C03">
            <w:pPr>
              <w:pStyle w:val="Texto"/>
              <w:tabs>
                <w:tab w:val="decimal" w:pos="1314"/>
              </w:tabs>
            </w:pPr>
            <w:r w:rsidRPr="00D73555">
              <w:t>477.552</w:t>
            </w:r>
          </w:p>
        </w:tc>
        <w:tc>
          <w:tcPr>
            <w:tcW w:w="171" w:type="dxa"/>
            <w:vAlign w:val="bottom"/>
          </w:tcPr>
          <w:p w14:paraId="19BE99E1" w14:textId="77777777" w:rsidR="004F2180" w:rsidRPr="00DE0595" w:rsidRDefault="004F2180" w:rsidP="00CC6C03">
            <w:pPr>
              <w:pStyle w:val="Texto"/>
              <w:tabs>
                <w:tab w:val="decimal" w:pos="1314"/>
              </w:tabs>
            </w:pPr>
          </w:p>
        </w:tc>
        <w:tc>
          <w:tcPr>
            <w:tcW w:w="1561" w:type="dxa"/>
            <w:vAlign w:val="bottom"/>
          </w:tcPr>
          <w:p w14:paraId="4021FDD1" w14:textId="77777777" w:rsidR="004F2180" w:rsidRPr="00DE0595" w:rsidRDefault="004F2180" w:rsidP="00CC6C03">
            <w:pPr>
              <w:pStyle w:val="Texto"/>
              <w:tabs>
                <w:tab w:val="decimal" w:pos="1314"/>
              </w:tabs>
            </w:pPr>
            <w:r w:rsidRPr="00D73555">
              <w:t>88.022</w:t>
            </w:r>
          </w:p>
        </w:tc>
      </w:tr>
      <w:tr w:rsidR="004F2180" w:rsidRPr="00B523B7" w14:paraId="209908E1" w14:textId="77777777" w:rsidTr="00B523B7">
        <w:trPr>
          <w:trHeight w:val="20"/>
        </w:trPr>
        <w:tc>
          <w:tcPr>
            <w:tcW w:w="6217" w:type="dxa"/>
            <w:tcBorders>
              <w:left w:val="nil"/>
              <w:bottom w:val="nil"/>
              <w:right w:val="nil"/>
            </w:tcBorders>
          </w:tcPr>
          <w:p w14:paraId="3DEB168F" w14:textId="77777777" w:rsidR="004F2180" w:rsidRPr="002112CC" w:rsidRDefault="004F2180" w:rsidP="00CC6C03">
            <w:pPr>
              <w:pStyle w:val="Texto"/>
            </w:pPr>
            <w:r w:rsidRPr="002112CC">
              <w:t>Intereses financieros</w:t>
            </w:r>
          </w:p>
        </w:tc>
        <w:tc>
          <w:tcPr>
            <w:tcW w:w="1564" w:type="dxa"/>
            <w:tcBorders>
              <w:left w:val="nil"/>
              <w:right w:val="nil"/>
            </w:tcBorders>
            <w:vAlign w:val="bottom"/>
          </w:tcPr>
          <w:p w14:paraId="7ECD2E42" w14:textId="77777777" w:rsidR="004F2180" w:rsidRPr="00DE0595" w:rsidRDefault="004F2180" w:rsidP="00CC6C03">
            <w:pPr>
              <w:pStyle w:val="Texto"/>
              <w:tabs>
                <w:tab w:val="decimal" w:pos="1314"/>
              </w:tabs>
            </w:pPr>
            <w:r w:rsidRPr="001169D3">
              <w:t>67.549</w:t>
            </w:r>
          </w:p>
        </w:tc>
        <w:tc>
          <w:tcPr>
            <w:tcW w:w="171" w:type="dxa"/>
            <w:vAlign w:val="bottom"/>
          </w:tcPr>
          <w:p w14:paraId="207490AA" w14:textId="77777777" w:rsidR="004F2180" w:rsidRPr="00DE0595" w:rsidRDefault="004F2180" w:rsidP="00CC6C03">
            <w:pPr>
              <w:pStyle w:val="Texto"/>
              <w:tabs>
                <w:tab w:val="decimal" w:pos="1314"/>
              </w:tabs>
            </w:pPr>
          </w:p>
        </w:tc>
        <w:tc>
          <w:tcPr>
            <w:tcW w:w="1561" w:type="dxa"/>
            <w:vAlign w:val="bottom"/>
          </w:tcPr>
          <w:p w14:paraId="32DE98CF" w14:textId="77777777" w:rsidR="004F2180" w:rsidRPr="00DE0595" w:rsidRDefault="004F2180" w:rsidP="00CC6C03">
            <w:pPr>
              <w:pStyle w:val="Texto"/>
              <w:tabs>
                <w:tab w:val="decimal" w:pos="1314"/>
              </w:tabs>
            </w:pPr>
            <w:r w:rsidRPr="00D73555">
              <w:t>252.274</w:t>
            </w:r>
          </w:p>
        </w:tc>
      </w:tr>
      <w:tr w:rsidR="00CC6C03" w:rsidRPr="00B523B7" w14:paraId="004167F7" w14:textId="77777777" w:rsidTr="00B523B7">
        <w:trPr>
          <w:trHeight w:val="20"/>
        </w:trPr>
        <w:tc>
          <w:tcPr>
            <w:tcW w:w="6217" w:type="dxa"/>
            <w:tcBorders>
              <w:left w:val="nil"/>
              <w:bottom w:val="nil"/>
              <w:right w:val="nil"/>
            </w:tcBorders>
          </w:tcPr>
          <w:p w14:paraId="2175E14F" w14:textId="72C91CD2" w:rsidR="00CC6C03" w:rsidRPr="002112CC" w:rsidRDefault="00CC6C03" w:rsidP="00CC6C03">
            <w:pPr>
              <w:pStyle w:val="Texto"/>
            </w:pPr>
            <w:r w:rsidRPr="002112CC">
              <w:t>Operaciones a futuro</w:t>
            </w:r>
          </w:p>
        </w:tc>
        <w:tc>
          <w:tcPr>
            <w:tcW w:w="1564" w:type="dxa"/>
            <w:tcBorders>
              <w:left w:val="nil"/>
              <w:bottom w:val="single" w:sz="6" w:space="0" w:color="auto"/>
              <w:right w:val="nil"/>
            </w:tcBorders>
            <w:vAlign w:val="bottom"/>
          </w:tcPr>
          <w:p w14:paraId="42515F01" w14:textId="52C5A35D" w:rsidR="00CC6C03" w:rsidRPr="00DE0595" w:rsidRDefault="00D73555" w:rsidP="00CC6C03">
            <w:pPr>
              <w:pStyle w:val="Texto"/>
              <w:tabs>
                <w:tab w:val="decimal" w:pos="1314"/>
              </w:tabs>
            </w:pPr>
            <w:r>
              <w:t>-</w:t>
            </w:r>
            <w:r w:rsidR="007F0D43">
              <w:t xml:space="preserve">        </w:t>
            </w:r>
          </w:p>
        </w:tc>
        <w:tc>
          <w:tcPr>
            <w:tcW w:w="171" w:type="dxa"/>
            <w:vAlign w:val="bottom"/>
          </w:tcPr>
          <w:p w14:paraId="46B671E5" w14:textId="77777777" w:rsidR="00CC6C03" w:rsidRPr="00DE0595" w:rsidRDefault="00CC6C03" w:rsidP="00CC6C03">
            <w:pPr>
              <w:pStyle w:val="Texto"/>
              <w:tabs>
                <w:tab w:val="decimal" w:pos="1314"/>
              </w:tabs>
            </w:pPr>
          </w:p>
        </w:tc>
        <w:tc>
          <w:tcPr>
            <w:tcW w:w="1561" w:type="dxa"/>
            <w:tcBorders>
              <w:bottom w:val="single" w:sz="6" w:space="0" w:color="auto"/>
            </w:tcBorders>
            <w:vAlign w:val="bottom"/>
          </w:tcPr>
          <w:p w14:paraId="603C316F" w14:textId="6B9830B6" w:rsidR="00CC6C03" w:rsidRPr="00DE0595" w:rsidRDefault="00D73555" w:rsidP="00CC6C03">
            <w:pPr>
              <w:pStyle w:val="Texto"/>
              <w:tabs>
                <w:tab w:val="decimal" w:pos="1314"/>
              </w:tabs>
            </w:pPr>
            <w:r w:rsidRPr="00D73555">
              <w:t>302.081</w:t>
            </w:r>
          </w:p>
        </w:tc>
      </w:tr>
      <w:tr w:rsidR="00CC6C03" w:rsidRPr="00B523B7" w14:paraId="61105E71" w14:textId="77777777" w:rsidTr="00B523B7">
        <w:trPr>
          <w:trHeight w:val="20"/>
        </w:trPr>
        <w:tc>
          <w:tcPr>
            <w:tcW w:w="6217" w:type="dxa"/>
            <w:tcBorders>
              <w:left w:val="nil"/>
              <w:bottom w:val="nil"/>
              <w:right w:val="nil"/>
            </w:tcBorders>
            <w:vAlign w:val="bottom"/>
          </w:tcPr>
          <w:p w14:paraId="683E0CC6" w14:textId="77777777" w:rsidR="00CC6C03" w:rsidRPr="002112CC" w:rsidRDefault="00CC6C03" w:rsidP="00CC6C03">
            <w:pPr>
              <w:pStyle w:val="Texto"/>
              <w:rPr>
                <w:b/>
              </w:rPr>
            </w:pPr>
            <w:proofErr w:type="gramStart"/>
            <w:r w:rsidRPr="002112CC">
              <w:rPr>
                <w:b/>
              </w:rPr>
              <w:t>Total</w:t>
            </w:r>
            <w:proofErr w:type="gramEnd"/>
            <w:r w:rsidRPr="002112CC">
              <w:rPr>
                <w:b/>
              </w:rPr>
              <w:t xml:space="preserve"> ingresos</w:t>
            </w:r>
            <w:r>
              <w:rPr>
                <w:b/>
              </w:rPr>
              <w:t xml:space="preserve"> </w:t>
            </w:r>
            <w:r w:rsidRPr="002112CC">
              <w:rPr>
                <w:b/>
              </w:rPr>
              <w:t>financieros</w:t>
            </w:r>
          </w:p>
        </w:tc>
        <w:tc>
          <w:tcPr>
            <w:tcW w:w="1564" w:type="dxa"/>
            <w:tcBorders>
              <w:top w:val="single" w:sz="6" w:space="0" w:color="auto"/>
              <w:left w:val="nil"/>
              <w:bottom w:val="double" w:sz="6" w:space="0" w:color="auto"/>
              <w:right w:val="nil"/>
            </w:tcBorders>
            <w:vAlign w:val="bottom"/>
          </w:tcPr>
          <w:p w14:paraId="2F7D01EA" w14:textId="39363A41" w:rsidR="00CC6C03" w:rsidRPr="00DE0595" w:rsidRDefault="00962A1C" w:rsidP="00CC6C03">
            <w:pPr>
              <w:pStyle w:val="Texto"/>
              <w:tabs>
                <w:tab w:val="decimal" w:pos="1314"/>
              </w:tabs>
              <w:rPr>
                <w:b/>
                <w:bCs/>
              </w:rPr>
            </w:pPr>
            <w:r w:rsidRPr="00962A1C">
              <w:rPr>
                <w:b/>
                <w:bCs/>
              </w:rPr>
              <w:t>4.</w:t>
            </w:r>
            <w:r w:rsidR="001169D3" w:rsidRPr="001169D3">
              <w:rPr>
                <w:b/>
                <w:bCs/>
              </w:rPr>
              <w:t>358.996</w:t>
            </w:r>
          </w:p>
        </w:tc>
        <w:tc>
          <w:tcPr>
            <w:tcW w:w="171" w:type="dxa"/>
            <w:vAlign w:val="bottom"/>
          </w:tcPr>
          <w:p w14:paraId="69BF4B24" w14:textId="77777777" w:rsidR="00CC6C03" w:rsidRPr="00DE0595" w:rsidRDefault="00CC6C03" w:rsidP="00CC6C03">
            <w:pPr>
              <w:pStyle w:val="Texto"/>
              <w:tabs>
                <w:tab w:val="decimal" w:pos="1314"/>
              </w:tabs>
              <w:rPr>
                <w:b/>
                <w:bCs/>
              </w:rPr>
            </w:pPr>
          </w:p>
        </w:tc>
        <w:tc>
          <w:tcPr>
            <w:tcW w:w="1561" w:type="dxa"/>
            <w:tcBorders>
              <w:top w:val="single" w:sz="6" w:space="0" w:color="auto"/>
              <w:bottom w:val="double" w:sz="6" w:space="0" w:color="auto"/>
            </w:tcBorders>
            <w:vAlign w:val="bottom"/>
          </w:tcPr>
          <w:p w14:paraId="6AB29BD0" w14:textId="1862A118" w:rsidR="00CC6C03" w:rsidRPr="00DE0595" w:rsidRDefault="00D73555" w:rsidP="00CC6C03">
            <w:pPr>
              <w:pStyle w:val="Texto"/>
              <w:tabs>
                <w:tab w:val="decimal" w:pos="1314"/>
              </w:tabs>
              <w:rPr>
                <w:b/>
                <w:bCs/>
              </w:rPr>
            </w:pPr>
            <w:r w:rsidRPr="00D73555">
              <w:rPr>
                <w:b/>
                <w:bCs/>
              </w:rPr>
              <w:t>3.429.429</w:t>
            </w:r>
          </w:p>
        </w:tc>
      </w:tr>
    </w:tbl>
    <w:p w14:paraId="4C03F3C2" w14:textId="77777777" w:rsidR="00B523B7" w:rsidRDefault="00B523B7" w:rsidP="00D93DD2">
      <w:pPr>
        <w:pStyle w:val="Texto"/>
      </w:pPr>
    </w:p>
    <w:p w14:paraId="4EAB4A18" w14:textId="77777777" w:rsidR="00991D84" w:rsidRPr="002112CC" w:rsidRDefault="0088490A" w:rsidP="009D5322">
      <w:pPr>
        <w:pStyle w:val="Textonota"/>
        <w:numPr>
          <w:ilvl w:val="0"/>
          <w:numId w:val="51"/>
        </w:numPr>
      </w:pPr>
      <w:r w:rsidRPr="00B523B7">
        <w:rPr>
          <w:rFonts w:cs="Arial"/>
          <w:b/>
          <w:bCs/>
        </w:rPr>
        <w:t>Costos</w:t>
      </w:r>
      <w:r w:rsidRPr="002112CC">
        <w:rPr>
          <w:b/>
        </w:rPr>
        <w:t xml:space="preserve"> financieros</w:t>
      </w:r>
    </w:p>
    <w:p w14:paraId="1C4654C9" w14:textId="77777777" w:rsidR="00FF1401" w:rsidRPr="00860577" w:rsidRDefault="00FF1401" w:rsidP="00FF1401">
      <w:pPr>
        <w:pStyle w:val="Texto"/>
        <w:rPr>
          <w:sz w:val="16"/>
          <w:szCs w:val="16"/>
        </w:rPr>
      </w:pPr>
    </w:p>
    <w:tbl>
      <w:tblPr>
        <w:tblW w:w="9513" w:type="dxa"/>
        <w:tblLayout w:type="fixed"/>
        <w:tblCellMar>
          <w:left w:w="0" w:type="dxa"/>
          <w:right w:w="0" w:type="dxa"/>
        </w:tblCellMar>
        <w:tblLook w:val="04A0" w:firstRow="1" w:lastRow="0" w:firstColumn="1" w:lastColumn="0" w:noHBand="0" w:noVBand="1"/>
      </w:tblPr>
      <w:tblGrid>
        <w:gridCol w:w="6217"/>
        <w:gridCol w:w="1564"/>
        <w:gridCol w:w="171"/>
        <w:gridCol w:w="1561"/>
      </w:tblGrid>
      <w:tr w:rsidR="00B523B7" w:rsidRPr="00B523B7" w14:paraId="455E8B00" w14:textId="77777777" w:rsidTr="00561438">
        <w:trPr>
          <w:trHeight w:val="20"/>
        </w:trPr>
        <w:tc>
          <w:tcPr>
            <w:tcW w:w="6217" w:type="dxa"/>
            <w:tcBorders>
              <w:top w:val="nil"/>
              <w:left w:val="nil"/>
              <w:right w:val="nil"/>
            </w:tcBorders>
            <w:vAlign w:val="bottom"/>
          </w:tcPr>
          <w:p w14:paraId="512F633B" w14:textId="77777777" w:rsidR="00B523B7" w:rsidRPr="00B523B7" w:rsidRDefault="00B523B7" w:rsidP="00561438">
            <w:pPr>
              <w:pStyle w:val="Texto"/>
            </w:pPr>
          </w:p>
        </w:tc>
        <w:tc>
          <w:tcPr>
            <w:tcW w:w="3296" w:type="dxa"/>
            <w:gridSpan w:val="3"/>
            <w:tcBorders>
              <w:top w:val="nil"/>
              <w:left w:val="nil"/>
              <w:bottom w:val="single" w:sz="4" w:space="0" w:color="auto"/>
            </w:tcBorders>
            <w:vAlign w:val="bottom"/>
          </w:tcPr>
          <w:p w14:paraId="21FEC1D3" w14:textId="77777777" w:rsidR="00B523B7" w:rsidRPr="00B523B7" w:rsidRDefault="00B523B7" w:rsidP="00561438">
            <w:pPr>
              <w:pStyle w:val="Texto"/>
              <w:jc w:val="center"/>
              <w:rPr>
                <w:b/>
              </w:rPr>
            </w:pPr>
            <w:r w:rsidRPr="00B523B7">
              <w:rPr>
                <w:b/>
              </w:rPr>
              <w:t>Ganancia / (Pérdida)</w:t>
            </w:r>
          </w:p>
        </w:tc>
      </w:tr>
      <w:tr w:rsidR="00B523B7" w:rsidRPr="00B523B7" w14:paraId="0D6C4BC1" w14:textId="77777777" w:rsidTr="00561438">
        <w:trPr>
          <w:trHeight w:val="20"/>
        </w:trPr>
        <w:tc>
          <w:tcPr>
            <w:tcW w:w="6217" w:type="dxa"/>
            <w:tcBorders>
              <w:top w:val="nil"/>
              <w:left w:val="nil"/>
              <w:right w:val="nil"/>
            </w:tcBorders>
            <w:vAlign w:val="bottom"/>
          </w:tcPr>
          <w:p w14:paraId="5707668D" w14:textId="77777777" w:rsidR="00B523B7" w:rsidRPr="00B523B7" w:rsidRDefault="00B523B7" w:rsidP="00561438">
            <w:pPr>
              <w:pStyle w:val="Texto"/>
            </w:pPr>
          </w:p>
        </w:tc>
        <w:tc>
          <w:tcPr>
            <w:tcW w:w="1564" w:type="dxa"/>
            <w:tcBorders>
              <w:top w:val="nil"/>
              <w:left w:val="nil"/>
              <w:bottom w:val="single" w:sz="4" w:space="0" w:color="auto"/>
              <w:right w:val="nil"/>
            </w:tcBorders>
            <w:vAlign w:val="bottom"/>
          </w:tcPr>
          <w:p w14:paraId="51F60A1C" w14:textId="6B6D5A35" w:rsidR="00B523B7" w:rsidRPr="00B523B7" w:rsidRDefault="00B523B7" w:rsidP="00561438">
            <w:pPr>
              <w:pStyle w:val="Texto"/>
              <w:jc w:val="center"/>
              <w:rPr>
                <w:b/>
              </w:rPr>
            </w:pPr>
            <w:r w:rsidRPr="00B523B7">
              <w:rPr>
                <w:b/>
              </w:rPr>
              <w:t>31/05/202</w:t>
            </w:r>
            <w:r w:rsidR="00CC6C03">
              <w:rPr>
                <w:b/>
              </w:rPr>
              <w:t>1</w:t>
            </w:r>
          </w:p>
        </w:tc>
        <w:tc>
          <w:tcPr>
            <w:tcW w:w="171" w:type="dxa"/>
            <w:vAlign w:val="bottom"/>
          </w:tcPr>
          <w:p w14:paraId="66EEBAAC" w14:textId="77777777" w:rsidR="00B523B7" w:rsidRPr="00B523B7" w:rsidRDefault="00B523B7" w:rsidP="00561438">
            <w:pPr>
              <w:pStyle w:val="Texto"/>
              <w:rPr>
                <w:b/>
              </w:rPr>
            </w:pPr>
          </w:p>
        </w:tc>
        <w:tc>
          <w:tcPr>
            <w:tcW w:w="1561" w:type="dxa"/>
            <w:tcBorders>
              <w:bottom w:val="single" w:sz="4" w:space="0" w:color="auto"/>
            </w:tcBorders>
            <w:vAlign w:val="bottom"/>
          </w:tcPr>
          <w:p w14:paraId="6F7C44E7" w14:textId="0AA3E72F" w:rsidR="00B523B7" w:rsidRPr="00B523B7" w:rsidRDefault="00B523B7" w:rsidP="00561438">
            <w:pPr>
              <w:pStyle w:val="Texto"/>
              <w:jc w:val="center"/>
              <w:rPr>
                <w:b/>
              </w:rPr>
            </w:pPr>
            <w:r w:rsidRPr="00B523B7">
              <w:rPr>
                <w:b/>
              </w:rPr>
              <w:t>31/05/20</w:t>
            </w:r>
            <w:r w:rsidR="00CC6C03">
              <w:rPr>
                <w:b/>
              </w:rPr>
              <w:t>20</w:t>
            </w:r>
          </w:p>
        </w:tc>
      </w:tr>
      <w:tr w:rsidR="00CC6C03" w:rsidRPr="00B523B7" w14:paraId="0A523766" w14:textId="77777777" w:rsidTr="00561438">
        <w:tblPrEx>
          <w:tblLook w:val="0000" w:firstRow="0" w:lastRow="0" w:firstColumn="0" w:lastColumn="0" w:noHBand="0" w:noVBand="0"/>
        </w:tblPrEx>
        <w:tc>
          <w:tcPr>
            <w:tcW w:w="6217" w:type="dxa"/>
            <w:vAlign w:val="bottom"/>
          </w:tcPr>
          <w:p w14:paraId="0EA2EC14" w14:textId="77777777" w:rsidR="00CC6C03" w:rsidRPr="00B523B7" w:rsidRDefault="00CC6C03" w:rsidP="00CC6C03">
            <w:pPr>
              <w:pStyle w:val="Texto"/>
              <w:jc w:val="left"/>
            </w:pPr>
          </w:p>
        </w:tc>
        <w:tc>
          <w:tcPr>
            <w:tcW w:w="1564" w:type="dxa"/>
            <w:vAlign w:val="bottom"/>
          </w:tcPr>
          <w:p w14:paraId="1B478140" w14:textId="77777777" w:rsidR="00CC6C03" w:rsidRPr="00B523B7" w:rsidRDefault="00CC6C03" w:rsidP="00CC6C03">
            <w:pPr>
              <w:pStyle w:val="Texto"/>
              <w:tabs>
                <w:tab w:val="decimal" w:pos="1266"/>
              </w:tabs>
            </w:pPr>
          </w:p>
        </w:tc>
        <w:tc>
          <w:tcPr>
            <w:tcW w:w="171" w:type="dxa"/>
            <w:vAlign w:val="bottom"/>
          </w:tcPr>
          <w:p w14:paraId="213640C1" w14:textId="77777777" w:rsidR="00CC6C03" w:rsidRPr="00B523B7" w:rsidRDefault="00CC6C03" w:rsidP="00CC6C03">
            <w:pPr>
              <w:pStyle w:val="Texto"/>
            </w:pPr>
          </w:p>
        </w:tc>
        <w:tc>
          <w:tcPr>
            <w:tcW w:w="1561" w:type="dxa"/>
            <w:vAlign w:val="bottom"/>
          </w:tcPr>
          <w:p w14:paraId="395EF10C" w14:textId="77777777" w:rsidR="00CC6C03" w:rsidRPr="00B523B7" w:rsidRDefault="00CC6C03" w:rsidP="00CC6C03">
            <w:pPr>
              <w:pStyle w:val="Texto"/>
              <w:tabs>
                <w:tab w:val="decimal" w:pos="1266"/>
              </w:tabs>
            </w:pPr>
          </w:p>
        </w:tc>
      </w:tr>
      <w:tr w:rsidR="004F2180" w:rsidRPr="00B523B7" w14:paraId="4550203C" w14:textId="77777777" w:rsidTr="00D06545">
        <w:trPr>
          <w:trHeight w:val="20"/>
        </w:trPr>
        <w:tc>
          <w:tcPr>
            <w:tcW w:w="6217" w:type="dxa"/>
            <w:tcBorders>
              <w:left w:val="nil"/>
              <w:bottom w:val="nil"/>
              <w:right w:val="nil"/>
            </w:tcBorders>
            <w:vAlign w:val="bottom"/>
          </w:tcPr>
          <w:p w14:paraId="464729CC" w14:textId="77777777" w:rsidR="004F2180" w:rsidRPr="00860577" w:rsidRDefault="004F2180" w:rsidP="00CC6C03">
            <w:pPr>
              <w:pStyle w:val="Texto"/>
              <w:jc w:val="left"/>
            </w:pPr>
            <w:r w:rsidRPr="00860577">
              <w:t>Intereses financieros</w:t>
            </w:r>
          </w:p>
        </w:tc>
        <w:tc>
          <w:tcPr>
            <w:tcW w:w="1564" w:type="dxa"/>
            <w:tcBorders>
              <w:left w:val="nil"/>
              <w:right w:val="nil"/>
            </w:tcBorders>
            <w:vAlign w:val="bottom"/>
          </w:tcPr>
          <w:p w14:paraId="331B4DF4" w14:textId="77777777" w:rsidR="004F2180" w:rsidRPr="00DE0595" w:rsidRDefault="004F2180" w:rsidP="00CC6C03">
            <w:pPr>
              <w:pStyle w:val="Texto"/>
              <w:tabs>
                <w:tab w:val="decimal" w:pos="1314"/>
              </w:tabs>
            </w:pPr>
            <w:r w:rsidRPr="00B757F4">
              <w:t>(</w:t>
            </w:r>
            <w:r w:rsidRPr="003704DA">
              <w:t>663.834</w:t>
            </w:r>
            <w:r w:rsidRPr="00B757F4">
              <w:t>)</w:t>
            </w:r>
          </w:p>
        </w:tc>
        <w:tc>
          <w:tcPr>
            <w:tcW w:w="171" w:type="dxa"/>
            <w:vAlign w:val="bottom"/>
          </w:tcPr>
          <w:p w14:paraId="398A511F" w14:textId="77777777" w:rsidR="004F2180" w:rsidRPr="00DE0595" w:rsidRDefault="004F2180" w:rsidP="00CC6C03">
            <w:pPr>
              <w:pStyle w:val="Texto"/>
              <w:tabs>
                <w:tab w:val="decimal" w:pos="1314"/>
              </w:tabs>
            </w:pPr>
          </w:p>
        </w:tc>
        <w:tc>
          <w:tcPr>
            <w:tcW w:w="1561" w:type="dxa"/>
            <w:vAlign w:val="bottom"/>
          </w:tcPr>
          <w:p w14:paraId="0A56F70B" w14:textId="77777777" w:rsidR="004F2180" w:rsidRPr="00DE0595" w:rsidRDefault="004F2180" w:rsidP="00CC6C03">
            <w:pPr>
              <w:pStyle w:val="Texto"/>
              <w:tabs>
                <w:tab w:val="decimal" w:pos="1314"/>
              </w:tabs>
            </w:pPr>
            <w:r w:rsidRPr="00B757F4">
              <w:t>(1.421.040)</w:t>
            </w:r>
          </w:p>
        </w:tc>
      </w:tr>
      <w:tr w:rsidR="004F2180" w:rsidRPr="00B523B7" w14:paraId="617CCD55" w14:textId="77777777" w:rsidTr="00D06545">
        <w:trPr>
          <w:trHeight w:val="20"/>
        </w:trPr>
        <w:tc>
          <w:tcPr>
            <w:tcW w:w="6217" w:type="dxa"/>
            <w:tcBorders>
              <w:left w:val="nil"/>
              <w:bottom w:val="nil"/>
              <w:right w:val="nil"/>
            </w:tcBorders>
            <w:vAlign w:val="bottom"/>
          </w:tcPr>
          <w:p w14:paraId="2DF18353" w14:textId="77777777" w:rsidR="004F2180" w:rsidRPr="00860577" w:rsidRDefault="004F2180" w:rsidP="00CC6C03">
            <w:pPr>
              <w:pStyle w:val="Texto"/>
              <w:jc w:val="left"/>
            </w:pPr>
            <w:r w:rsidRPr="002112CC">
              <w:t>Diferencias de cambio</w:t>
            </w:r>
          </w:p>
        </w:tc>
        <w:tc>
          <w:tcPr>
            <w:tcW w:w="1564" w:type="dxa"/>
            <w:tcBorders>
              <w:left w:val="nil"/>
              <w:right w:val="nil"/>
            </w:tcBorders>
            <w:vAlign w:val="bottom"/>
          </w:tcPr>
          <w:p w14:paraId="2547E5B7" w14:textId="77777777" w:rsidR="004F2180" w:rsidRPr="00DE0595" w:rsidRDefault="004F2180" w:rsidP="00CC6C03">
            <w:pPr>
              <w:pStyle w:val="Texto"/>
              <w:tabs>
                <w:tab w:val="decimal" w:pos="1314"/>
              </w:tabs>
            </w:pPr>
            <w:r w:rsidRPr="00B757F4">
              <w:t>(</w:t>
            </w:r>
            <w:r w:rsidRPr="00EE29D1">
              <w:t>401.250</w:t>
            </w:r>
            <w:r w:rsidRPr="00B757F4">
              <w:t>)</w:t>
            </w:r>
          </w:p>
        </w:tc>
        <w:tc>
          <w:tcPr>
            <w:tcW w:w="171" w:type="dxa"/>
            <w:vAlign w:val="bottom"/>
          </w:tcPr>
          <w:p w14:paraId="524459CC" w14:textId="77777777" w:rsidR="004F2180" w:rsidRPr="00DE0595" w:rsidRDefault="004F2180" w:rsidP="00CC6C03">
            <w:pPr>
              <w:pStyle w:val="Texto"/>
              <w:tabs>
                <w:tab w:val="decimal" w:pos="1314"/>
              </w:tabs>
            </w:pPr>
          </w:p>
        </w:tc>
        <w:tc>
          <w:tcPr>
            <w:tcW w:w="1561" w:type="dxa"/>
            <w:vAlign w:val="bottom"/>
          </w:tcPr>
          <w:p w14:paraId="2335C96B" w14:textId="77777777" w:rsidR="004F2180" w:rsidRPr="00DE0595" w:rsidRDefault="004F2180" w:rsidP="00CC6C03">
            <w:pPr>
              <w:pStyle w:val="Texto"/>
              <w:tabs>
                <w:tab w:val="decimal" w:pos="1314"/>
              </w:tabs>
            </w:pPr>
            <w:r w:rsidRPr="00B757F4">
              <w:t>(3.483.295)</w:t>
            </w:r>
          </w:p>
        </w:tc>
      </w:tr>
      <w:tr w:rsidR="004F2180" w:rsidRPr="00B523B7" w14:paraId="7F40216D" w14:textId="77777777" w:rsidTr="00C56B4E">
        <w:trPr>
          <w:trHeight w:val="20"/>
        </w:trPr>
        <w:tc>
          <w:tcPr>
            <w:tcW w:w="6217" w:type="dxa"/>
            <w:tcBorders>
              <w:left w:val="nil"/>
              <w:bottom w:val="nil"/>
              <w:right w:val="nil"/>
            </w:tcBorders>
            <w:vAlign w:val="bottom"/>
          </w:tcPr>
          <w:p w14:paraId="0BDE3051" w14:textId="77777777" w:rsidR="004F2180" w:rsidRPr="00860577" w:rsidRDefault="004F2180" w:rsidP="00CC6C03">
            <w:pPr>
              <w:pStyle w:val="Texto"/>
              <w:jc w:val="left"/>
            </w:pPr>
            <w:r>
              <w:t>Intereses por arrendamientos</w:t>
            </w:r>
          </w:p>
        </w:tc>
        <w:tc>
          <w:tcPr>
            <w:tcW w:w="1564" w:type="dxa"/>
            <w:tcBorders>
              <w:left w:val="nil"/>
              <w:right w:val="nil"/>
            </w:tcBorders>
            <w:vAlign w:val="bottom"/>
          </w:tcPr>
          <w:p w14:paraId="65F03F42" w14:textId="77777777" w:rsidR="004F2180" w:rsidRPr="00DE0595" w:rsidRDefault="004F2180" w:rsidP="00CC6C03">
            <w:pPr>
              <w:pStyle w:val="Texto"/>
              <w:tabs>
                <w:tab w:val="decimal" w:pos="1314"/>
              </w:tabs>
            </w:pPr>
            <w:r w:rsidRPr="00B757F4">
              <w:t>(229.900)</w:t>
            </w:r>
          </w:p>
        </w:tc>
        <w:tc>
          <w:tcPr>
            <w:tcW w:w="171" w:type="dxa"/>
            <w:vAlign w:val="bottom"/>
          </w:tcPr>
          <w:p w14:paraId="4CB7AAC8" w14:textId="77777777" w:rsidR="004F2180" w:rsidRPr="00DE0595" w:rsidRDefault="004F2180" w:rsidP="00CC6C03">
            <w:pPr>
              <w:pStyle w:val="Texto"/>
              <w:tabs>
                <w:tab w:val="decimal" w:pos="1314"/>
              </w:tabs>
            </w:pPr>
          </w:p>
        </w:tc>
        <w:tc>
          <w:tcPr>
            <w:tcW w:w="1561" w:type="dxa"/>
            <w:vAlign w:val="bottom"/>
          </w:tcPr>
          <w:p w14:paraId="3D1F9266" w14:textId="77777777" w:rsidR="004F2180" w:rsidRPr="00DE0595" w:rsidRDefault="004F2180" w:rsidP="00CC6C03">
            <w:pPr>
              <w:pStyle w:val="Texto"/>
              <w:tabs>
                <w:tab w:val="decimal" w:pos="1314"/>
              </w:tabs>
            </w:pPr>
            <w:r w:rsidRPr="00B757F4">
              <w:t>(204.653)</w:t>
            </w:r>
          </w:p>
        </w:tc>
      </w:tr>
      <w:tr w:rsidR="004F2180" w:rsidRPr="00B523B7" w14:paraId="33920487" w14:textId="77777777" w:rsidTr="00D06545">
        <w:trPr>
          <w:trHeight w:val="20"/>
        </w:trPr>
        <w:tc>
          <w:tcPr>
            <w:tcW w:w="6217" w:type="dxa"/>
            <w:tcBorders>
              <w:left w:val="nil"/>
              <w:bottom w:val="nil"/>
              <w:right w:val="nil"/>
            </w:tcBorders>
            <w:vAlign w:val="bottom"/>
          </w:tcPr>
          <w:p w14:paraId="5A4F52A6" w14:textId="77777777" w:rsidR="004F2180" w:rsidRPr="00860577" w:rsidRDefault="004F2180" w:rsidP="00CC6C03">
            <w:pPr>
              <w:pStyle w:val="Texto"/>
              <w:jc w:val="left"/>
            </w:pPr>
            <w:r w:rsidRPr="00860577">
              <w:t>Descuentos otorgados</w:t>
            </w:r>
          </w:p>
        </w:tc>
        <w:tc>
          <w:tcPr>
            <w:tcW w:w="1564" w:type="dxa"/>
            <w:tcBorders>
              <w:left w:val="nil"/>
              <w:right w:val="nil"/>
            </w:tcBorders>
            <w:vAlign w:val="bottom"/>
          </w:tcPr>
          <w:p w14:paraId="3022947B" w14:textId="77777777" w:rsidR="004F2180" w:rsidRPr="00DE0595" w:rsidRDefault="004F2180" w:rsidP="00CC6C03">
            <w:pPr>
              <w:pStyle w:val="Texto"/>
              <w:tabs>
                <w:tab w:val="decimal" w:pos="1314"/>
              </w:tabs>
            </w:pPr>
            <w:r w:rsidRPr="00B757F4">
              <w:t>(184.357)</w:t>
            </w:r>
          </w:p>
        </w:tc>
        <w:tc>
          <w:tcPr>
            <w:tcW w:w="171" w:type="dxa"/>
            <w:vAlign w:val="bottom"/>
          </w:tcPr>
          <w:p w14:paraId="39A6F4EC" w14:textId="77777777" w:rsidR="004F2180" w:rsidRPr="00DE0595" w:rsidRDefault="004F2180" w:rsidP="00CC6C03">
            <w:pPr>
              <w:pStyle w:val="Texto"/>
              <w:tabs>
                <w:tab w:val="decimal" w:pos="1314"/>
              </w:tabs>
            </w:pPr>
          </w:p>
        </w:tc>
        <w:tc>
          <w:tcPr>
            <w:tcW w:w="1561" w:type="dxa"/>
            <w:vAlign w:val="bottom"/>
          </w:tcPr>
          <w:p w14:paraId="550ECB17" w14:textId="77777777" w:rsidR="004F2180" w:rsidRPr="00DE0595" w:rsidRDefault="004F2180" w:rsidP="00CC6C03">
            <w:pPr>
              <w:pStyle w:val="Texto"/>
              <w:tabs>
                <w:tab w:val="decimal" w:pos="1314"/>
              </w:tabs>
            </w:pPr>
            <w:r w:rsidRPr="00B757F4">
              <w:t>(239.329)</w:t>
            </w:r>
          </w:p>
        </w:tc>
      </w:tr>
      <w:tr w:rsidR="004F2180" w:rsidRPr="00B523B7" w14:paraId="7E37C79E" w14:textId="77777777" w:rsidTr="00D06545">
        <w:trPr>
          <w:trHeight w:val="20"/>
        </w:trPr>
        <w:tc>
          <w:tcPr>
            <w:tcW w:w="6217" w:type="dxa"/>
            <w:tcBorders>
              <w:left w:val="nil"/>
              <w:bottom w:val="nil"/>
              <w:right w:val="nil"/>
            </w:tcBorders>
            <w:vAlign w:val="bottom"/>
          </w:tcPr>
          <w:p w14:paraId="03C47A5A" w14:textId="77777777" w:rsidR="004F2180" w:rsidRPr="00860577" w:rsidRDefault="004F2180" w:rsidP="00CC6C03">
            <w:pPr>
              <w:pStyle w:val="Texto"/>
              <w:jc w:val="left"/>
            </w:pPr>
            <w:r w:rsidRPr="00860577">
              <w:t>Operaciones a futuro</w:t>
            </w:r>
          </w:p>
        </w:tc>
        <w:tc>
          <w:tcPr>
            <w:tcW w:w="1564" w:type="dxa"/>
            <w:tcBorders>
              <w:left w:val="nil"/>
              <w:right w:val="nil"/>
            </w:tcBorders>
            <w:vAlign w:val="bottom"/>
          </w:tcPr>
          <w:p w14:paraId="239670DD" w14:textId="77777777" w:rsidR="004F2180" w:rsidRPr="00DE0595" w:rsidRDefault="004F2180" w:rsidP="00CC6C03">
            <w:pPr>
              <w:pStyle w:val="Texto"/>
              <w:tabs>
                <w:tab w:val="decimal" w:pos="1314"/>
              </w:tabs>
            </w:pPr>
            <w:r w:rsidRPr="00B757F4">
              <w:t>(119.823)</w:t>
            </w:r>
          </w:p>
        </w:tc>
        <w:tc>
          <w:tcPr>
            <w:tcW w:w="171" w:type="dxa"/>
            <w:vAlign w:val="bottom"/>
          </w:tcPr>
          <w:p w14:paraId="5D74A187" w14:textId="77777777" w:rsidR="004F2180" w:rsidRPr="00DE0595" w:rsidRDefault="004F2180" w:rsidP="00CC6C03">
            <w:pPr>
              <w:pStyle w:val="Texto"/>
              <w:tabs>
                <w:tab w:val="decimal" w:pos="1314"/>
              </w:tabs>
            </w:pPr>
          </w:p>
        </w:tc>
        <w:tc>
          <w:tcPr>
            <w:tcW w:w="1561" w:type="dxa"/>
            <w:vAlign w:val="bottom"/>
          </w:tcPr>
          <w:p w14:paraId="5E65B0AD" w14:textId="77777777" w:rsidR="004F2180" w:rsidRPr="00DE0595" w:rsidRDefault="004F2180" w:rsidP="00CC6C03">
            <w:pPr>
              <w:pStyle w:val="Texto"/>
              <w:tabs>
                <w:tab w:val="decimal" w:pos="1314"/>
              </w:tabs>
            </w:pPr>
            <w:r w:rsidRPr="00B757F4">
              <w:t>-</w:t>
            </w:r>
            <w:r>
              <w:t xml:space="preserve">      </w:t>
            </w:r>
          </w:p>
        </w:tc>
      </w:tr>
      <w:tr w:rsidR="004F2180" w:rsidRPr="00B523B7" w14:paraId="670066CC" w14:textId="77777777" w:rsidTr="00D06545">
        <w:trPr>
          <w:trHeight w:val="20"/>
        </w:trPr>
        <w:tc>
          <w:tcPr>
            <w:tcW w:w="6217" w:type="dxa"/>
            <w:tcBorders>
              <w:left w:val="nil"/>
              <w:bottom w:val="nil"/>
              <w:right w:val="nil"/>
            </w:tcBorders>
            <w:vAlign w:val="bottom"/>
          </w:tcPr>
          <w:p w14:paraId="3CF1F262" w14:textId="77777777" w:rsidR="004F2180" w:rsidRPr="00860577" w:rsidRDefault="004F2180" w:rsidP="00CC6C03">
            <w:pPr>
              <w:pStyle w:val="Texto"/>
              <w:jc w:val="left"/>
            </w:pPr>
            <w:r w:rsidRPr="00860577">
              <w:t>Comisiones bancarias y financieras</w:t>
            </w:r>
          </w:p>
        </w:tc>
        <w:tc>
          <w:tcPr>
            <w:tcW w:w="1564" w:type="dxa"/>
            <w:tcBorders>
              <w:left w:val="nil"/>
              <w:right w:val="nil"/>
            </w:tcBorders>
            <w:vAlign w:val="bottom"/>
          </w:tcPr>
          <w:p w14:paraId="28EC685A" w14:textId="77777777" w:rsidR="004F2180" w:rsidRPr="00DE0595" w:rsidRDefault="004F2180" w:rsidP="00CC6C03">
            <w:pPr>
              <w:pStyle w:val="Texto"/>
              <w:tabs>
                <w:tab w:val="decimal" w:pos="1314"/>
              </w:tabs>
            </w:pPr>
            <w:r w:rsidRPr="00B757F4">
              <w:t>(80.229)</w:t>
            </w:r>
          </w:p>
        </w:tc>
        <w:tc>
          <w:tcPr>
            <w:tcW w:w="171" w:type="dxa"/>
            <w:vAlign w:val="bottom"/>
          </w:tcPr>
          <w:p w14:paraId="106C1ADE" w14:textId="77777777" w:rsidR="004F2180" w:rsidRPr="00DE0595" w:rsidRDefault="004F2180" w:rsidP="00CC6C03">
            <w:pPr>
              <w:pStyle w:val="Texto"/>
              <w:tabs>
                <w:tab w:val="decimal" w:pos="1314"/>
              </w:tabs>
            </w:pPr>
          </w:p>
        </w:tc>
        <w:tc>
          <w:tcPr>
            <w:tcW w:w="1561" w:type="dxa"/>
            <w:vAlign w:val="bottom"/>
          </w:tcPr>
          <w:p w14:paraId="1E4F65C8" w14:textId="77777777" w:rsidR="004F2180" w:rsidRPr="00DE0595" w:rsidRDefault="004F2180" w:rsidP="00CC6C03">
            <w:pPr>
              <w:pStyle w:val="Texto"/>
              <w:tabs>
                <w:tab w:val="decimal" w:pos="1314"/>
              </w:tabs>
            </w:pPr>
            <w:r w:rsidRPr="00B757F4">
              <w:t>(177.713)</w:t>
            </w:r>
          </w:p>
        </w:tc>
      </w:tr>
      <w:tr w:rsidR="004F2180" w:rsidRPr="00B523B7" w14:paraId="67BADC69" w14:textId="77777777" w:rsidTr="00D06545">
        <w:trPr>
          <w:trHeight w:val="20"/>
        </w:trPr>
        <w:tc>
          <w:tcPr>
            <w:tcW w:w="6217" w:type="dxa"/>
            <w:tcBorders>
              <w:left w:val="nil"/>
              <w:bottom w:val="nil"/>
              <w:right w:val="nil"/>
            </w:tcBorders>
            <w:vAlign w:val="bottom"/>
          </w:tcPr>
          <w:p w14:paraId="15748258" w14:textId="77777777" w:rsidR="004F2180" w:rsidRPr="00860577" w:rsidRDefault="004F2180" w:rsidP="00CC6C03">
            <w:pPr>
              <w:pStyle w:val="Texto"/>
              <w:jc w:val="left"/>
            </w:pPr>
            <w:r w:rsidRPr="00860577">
              <w:t>Otros gastos financieros</w:t>
            </w:r>
          </w:p>
        </w:tc>
        <w:tc>
          <w:tcPr>
            <w:tcW w:w="1564" w:type="dxa"/>
            <w:tcBorders>
              <w:left w:val="nil"/>
              <w:right w:val="nil"/>
            </w:tcBorders>
            <w:vAlign w:val="bottom"/>
          </w:tcPr>
          <w:p w14:paraId="31B92277" w14:textId="77777777" w:rsidR="004F2180" w:rsidRPr="00DE0595" w:rsidRDefault="004F2180" w:rsidP="00CC6C03">
            <w:pPr>
              <w:pStyle w:val="Texto"/>
              <w:tabs>
                <w:tab w:val="decimal" w:pos="1314"/>
              </w:tabs>
            </w:pPr>
            <w:r w:rsidRPr="00B757F4">
              <w:t>(78.200)</w:t>
            </w:r>
          </w:p>
        </w:tc>
        <w:tc>
          <w:tcPr>
            <w:tcW w:w="171" w:type="dxa"/>
            <w:vAlign w:val="bottom"/>
          </w:tcPr>
          <w:p w14:paraId="266C076C" w14:textId="77777777" w:rsidR="004F2180" w:rsidRPr="00DE0595" w:rsidRDefault="004F2180" w:rsidP="00CC6C03">
            <w:pPr>
              <w:pStyle w:val="Texto"/>
              <w:tabs>
                <w:tab w:val="decimal" w:pos="1314"/>
              </w:tabs>
            </w:pPr>
          </w:p>
        </w:tc>
        <w:tc>
          <w:tcPr>
            <w:tcW w:w="1561" w:type="dxa"/>
            <w:vAlign w:val="bottom"/>
          </w:tcPr>
          <w:p w14:paraId="19658C0F" w14:textId="77777777" w:rsidR="004F2180" w:rsidRPr="00DE0595" w:rsidRDefault="004F2180" w:rsidP="00CC6C03">
            <w:pPr>
              <w:pStyle w:val="Texto"/>
              <w:tabs>
                <w:tab w:val="decimal" w:pos="1314"/>
              </w:tabs>
            </w:pPr>
            <w:r w:rsidRPr="00B757F4">
              <w:t>(225.696)</w:t>
            </w:r>
          </w:p>
        </w:tc>
      </w:tr>
      <w:tr w:rsidR="004F2180" w:rsidRPr="00B523B7" w14:paraId="00335C40" w14:textId="77777777" w:rsidTr="00E80151">
        <w:trPr>
          <w:trHeight w:val="20"/>
        </w:trPr>
        <w:tc>
          <w:tcPr>
            <w:tcW w:w="6217" w:type="dxa"/>
            <w:tcBorders>
              <w:left w:val="nil"/>
              <w:bottom w:val="nil"/>
              <w:right w:val="nil"/>
            </w:tcBorders>
            <w:vAlign w:val="bottom"/>
          </w:tcPr>
          <w:p w14:paraId="317B9351" w14:textId="77777777" w:rsidR="004F2180" w:rsidRPr="00860577" w:rsidRDefault="004F2180" w:rsidP="00E80151">
            <w:pPr>
              <w:pStyle w:val="Texto"/>
              <w:jc w:val="left"/>
            </w:pPr>
            <w:r w:rsidRPr="00860577">
              <w:t>Valor actual de créditos</w:t>
            </w:r>
            <w:r>
              <w:t xml:space="preserve"> y deudas</w:t>
            </w:r>
          </w:p>
        </w:tc>
        <w:tc>
          <w:tcPr>
            <w:tcW w:w="1564" w:type="dxa"/>
            <w:tcBorders>
              <w:left w:val="nil"/>
              <w:right w:val="nil"/>
            </w:tcBorders>
            <w:vAlign w:val="bottom"/>
          </w:tcPr>
          <w:p w14:paraId="6CCF5C9F" w14:textId="77777777" w:rsidR="004F2180" w:rsidRPr="00DE0595" w:rsidRDefault="004F2180" w:rsidP="00E80151">
            <w:pPr>
              <w:pStyle w:val="Texto"/>
              <w:tabs>
                <w:tab w:val="decimal" w:pos="1314"/>
              </w:tabs>
            </w:pPr>
            <w:r w:rsidRPr="00B757F4">
              <w:t>-</w:t>
            </w:r>
            <w:r>
              <w:t xml:space="preserve">      </w:t>
            </w:r>
          </w:p>
        </w:tc>
        <w:tc>
          <w:tcPr>
            <w:tcW w:w="171" w:type="dxa"/>
            <w:vAlign w:val="bottom"/>
          </w:tcPr>
          <w:p w14:paraId="6A212390" w14:textId="77777777" w:rsidR="004F2180" w:rsidRPr="00DE0595" w:rsidRDefault="004F2180" w:rsidP="00E80151">
            <w:pPr>
              <w:pStyle w:val="Texto"/>
              <w:tabs>
                <w:tab w:val="decimal" w:pos="1314"/>
              </w:tabs>
            </w:pPr>
          </w:p>
        </w:tc>
        <w:tc>
          <w:tcPr>
            <w:tcW w:w="1561" w:type="dxa"/>
            <w:vAlign w:val="bottom"/>
          </w:tcPr>
          <w:p w14:paraId="145E496B" w14:textId="77777777" w:rsidR="004F2180" w:rsidRPr="00DE0595" w:rsidRDefault="004F2180" w:rsidP="00E80151">
            <w:pPr>
              <w:pStyle w:val="Texto"/>
              <w:tabs>
                <w:tab w:val="decimal" w:pos="1314"/>
              </w:tabs>
            </w:pPr>
            <w:r w:rsidRPr="00B757F4">
              <w:t>(379.255)</w:t>
            </w:r>
          </w:p>
        </w:tc>
      </w:tr>
      <w:tr w:rsidR="00CC6C03" w:rsidRPr="00B523B7" w14:paraId="734576E8" w14:textId="77777777" w:rsidTr="00561438">
        <w:trPr>
          <w:trHeight w:val="20"/>
        </w:trPr>
        <w:tc>
          <w:tcPr>
            <w:tcW w:w="6217" w:type="dxa"/>
            <w:tcBorders>
              <w:left w:val="nil"/>
              <w:bottom w:val="nil"/>
              <w:right w:val="nil"/>
            </w:tcBorders>
            <w:vAlign w:val="bottom"/>
          </w:tcPr>
          <w:p w14:paraId="77479BB1" w14:textId="77777777" w:rsidR="00CC6C03" w:rsidRPr="002112CC" w:rsidRDefault="00CC6C03" w:rsidP="00CC6C03">
            <w:pPr>
              <w:pStyle w:val="Texto"/>
              <w:rPr>
                <w:b/>
              </w:rPr>
            </w:pPr>
            <w:proofErr w:type="gramStart"/>
            <w:r w:rsidRPr="002112CC">
              <w:rPr>
                <w:b/>
              </w:rPr>
              <w:t>Total</w:t>
            </w:r>
            <w:proofErr w:type="gramEnd"/>
            <w:r w:rsidRPr="002112CC">
              <w:rPr>
                <w:b/>
              </w:rPr>
              <w:t xml:space="preserve"> costos financieros</w:t>
            </w:r>
          </w:p>
        </w:tc>
        <w:tc>
          <w:tcPr>
            <w:tcW w:w="1564" w:type="dxa"/>
            <w:tcBorders>
              <w:top w:val="single" w:sz="6" w:space="0" w:color="auto"/>
              <w:left w:val="nil"/>
              <w:bottom w:val="double" w:sz="6" w:space="0" w:color="auto"/>
              <w:right w:val="nil"/>
            </w:tcBorders>
            <w:vAlign w:val="bottom"/>
          </w:tcPr>
          <w:p w14:paraId="112CBD14" w14:textId="02FD8C49" w:rsidR="00CC6C03" w:rsidRPr="00DE0595" w:rsidRDefault="00B757F4" w:rsidP="00CC6C03">
            <w:pPr>
              <w:pStyle w:val="Texto"/>
              <w:tabs>
                <w:tab w:val="decimal" w:pos="1314"/>
              </w:tabs>
              <w:rPr>
                <w:b/>
                <w:bCs/>
              </w:rPr>
            </w:pPr>
            <w:r w:rsidRPr="00B757F4">
              <w:rPr>
                <w:b/>
                <w:bCs/>
              </w:rPr>
              <w:t>(</w:t>
            </w:r>
            <w:r w:rsidR="00962A1C" w:rsidRPr="00962A1C">
              <w:rPr>
                <w:b/>
                <w:bCs/>
              </w:rPr>
              <w:t>1.</w:t>
            </w:r>
            <w:r w:rsidR="00EE29D1" w:rsidRPr="00EE29D1">
              <w:rPr>
                <w:b/>
                <w:bCs/>
              </w:rPr>
              <w:t>757.593</w:t>
            </w:r>
            <w:r w:rsidRPr="00B757F4">
              <w:rPr>
                <w:b/>
                <w:bCs/>
              </w:rPr>
              <w:t>)</w:t>
            </w:r>
          </w:p>
        </w:tc>
        <w:tc>
          <w:tcPr>
            <w:tcW w:w="171" w:type="dxa"/>
            <w:vAlign w:val="bottom"/>
          </w:tcPr>
          <w:p w14:paraId="7C5E71C4" w14:textId="77777777" w:rsidR="00CC6C03" w:rsidRPr="00DE0595" w:rsidRDefault="00CC6C03" w:rsidP="00CC6C03">
            <w:pPr>
              <w:pStyle w:val="Texto"/>
              <w:tabs>
                <w:tab w:val="decimal" w:pos="1314"/>
              </w:tabs>
              <w:rPr>
                <w:b/>
                <w:bCs/>
              </w:rPr>
            </w:pPr>
          </w:p>
        </w:tc>
        <w:tc>
          <w:tcPr>
            <w:tcW w:w="1561" w:type="dxa"/>
            <w:tcBorders>
              <w:top w:val="single" w:sz="6" w:space="0" w:color="auto"/>
              <w:bottom w:val="double" w:sz="6" w:space="0" w:color="auto"/>
            </w:tcBorders>
            <w:vAlign w:val="bottom"/>
          </w:tcPr>
          <w:p w14:paraId="4E3F73AC" w14:textId="2BC07410" w:rsidR="00CC6C03" w:rsidRPr="00DE0595" w:rsidRDefault="00B757F4" w:rsidP="00CC6C03">
            <w:pPr>
              <w:pStyle w:val="Texto"/>
              <w:tabs>
                <w:tab w:val="decimal" w:pos="1314"/>
              </w:tabs>
              <w:rPr>
                <w:b/>
                <w:bCs/>
              </w:rPr>
            </w:pPr>
            <w:r w:rsidRPr="00B757F4">
              <w:rPr>
                <w:b/>
                <w:bCs/>
              </w:rPr>
              <w:t>(6.130.981)</w:t>
            </w:r>
          </w:p>
        </w:tc>
      </w:tr>
    </w:tbl>
    <w:p w14:paraId="4AEF91ED" w14:textId="77777777" w:rsidR="00860577" w:rsidRDefault="00860577" w:rsidP="00667CED">
      <w:pPr>
        <w:pStyle w:val="Texto"/>
      </w:pPr>
    </w:p>
    <w:p w14:paraId="0AB10224" w14:textId="77777777" w:rsidR="00860577" w:rsidRPr="002112CC" w:rsidRDefault="00860577" w:rsidP="00667CED">
      <w:pPr>
        <w:pStyle w:val="Texto"/>
      </w:pPr>
    </w:p>
    <w:p w14:paraId="43ABDEFE" w14:textId="77777777" w:rsidR="00667CED" w:rsidRPr="002112CC" w:rsidRDefault="00667CED" w:rsidP="00753672">
      <w:pPr>
        <w:pStyle w:val="Ttulonota"/>
        <w:numPr>
          <w:ilvl w:val="0"/>
          <w:numId w:val="6"/>
        </w:numPr>
      </w:pPr>
      <w:r w:rsidRPr="002112CC">
        <w:t>IMPUESTO A LAS GANANCIAS</w:t>
      </w:r>
      <w:r w:rsidR="00D93DD2" w:rsidRPr="002112CC">
        <w:t xml:space="preserve"> E IMPUESTO DIFERIDO</w:t>
      </w:r>
    </w:p>
    <w:p w14:paraId="33968DCA" w14:textId="77777777" w:rsidR="00667CED" w:rsidRPr="002112CC" w:rsidRDefault="00667CED" w:rsidP="00667CED">
      <w:pPr>
        <w:pStyle w:val="Texto"/>
      </w:pPr>
    </w:p>
    <w:p w14:paraId="31CA5E38" w14:textId="77777777" w:rsidR="00D93DD2" w:rsidRPr="002112CC" w:rsidRDefault="00D93DD2" w:rsidP="00D93DD2">
      <w:pPr>
        <w:pStyle w:val="textonotajustificado"/>
        <w:rPr>
          <w:b/>
        </w:rPr>
      </w:pPr>
      <w:r w:rsidRPr="002112CC">
        <w:rPr>
          <w:b/>
        </w:rPr>
        <w:t>Impuesto a las ganancias en el Estado separado del resultado integral</w:t>
      </w:r>
    </w:p>
    <w:p w14:paraId="3B8D4A09" w14:textId="77777777" w:rsidR="003557AD" w:rsidRPr="002112CC" w:rsidRDefault="003557AD" w:rsidP="004C7B97">
      <w:pPr>
        <w:pStyle w:val="Texto"/>
      </w:pPr>
    </w:p>
    <w:p w14:paraId="365DFDE2" w14:textId="3428FFE8" w:rsidR="00D93DD2" w:rsidRDefault="00510D99" w:rsidP="00D93DD2">
      <w:pPr>
        <w:pStyle w:val="Texto"/>
      </w:pPr>
      <w:r w:rsidRPr="002112CC">
        <w:t xml:space="preserve">Los </w:t>
      </w:r>
      <w:r w:rsidR="003D1E96" w:rsidRPr="002112CC">
        <w:t>componentes del cargo por impuesto a las ganancias para los ejercicios finalizados el 31 de mayo de 202</w:t>
      </w:r>
      <w:r w:rsidR="00CC6C03">
        <w:t>1</w:t>
      </w:r>
      <w:r w:rsidR="003D1E96" w:rsidRPr="002112CC">
        <w:t xml:space="preserve"> y 20</w:t>
      </w:r>
      <w:r w:rsidR="00CC6C03">
        <w:t>20</w:t>
      </w:r>
      <w:r w:rsidR="003D1E96" w:rsidRPr="002112CC">
        <w:t xml:space="preserve"> son los siguientes:</w:t>
      </w:r>
    </w:p>
    <w:p w14:paraId="4EE18CEF" w14:textId="77777777" w:rsidR="00561438" w:rsidRPr="00860577" w:rsidRDefault="00561438" w:rsidP="00D93DD2">
      <w:pPr>
        <w:pStyle w:val="Texto"/>
        <w:rPr>
          <w:sz w:val="14"/>
          <w:szCs w:val="14"/>
        </w:rPr>
      </w:pPr>
    </w:p>
    <w:tbl>
      <w:tblPr>
        <w:tblW w:w="9900" w:type="dxa"/>
        <w:tblLayout w:type="fixed"/>
        <w:tblCellMar>
          <w:left w:w="0" w:type="dxa"/>
          <w:right w:w="0" w:type="dxa"/>
        </w:tblCellMar>
        <w:tblLook w:val="04A0" w:firstRow="1" w:lastRow="0" w:firstColumn="1" w:lastColumn="0" w:noHBand="0" w:noVBand="1"/>
      </w:tblPr>
      <w:tblGrid>
        <w:gridCol w:w="7020"/>
        <w:gridCol w:w="1350"/>
        <w:gridCol w:w="171"/>
        <w:gridCol w:w="1359"/>
      </w:tblGrid>
      <w:tr w:rsidR="00D93DD2" w:rsidRPr="002112CC" w14:paraId="285D022C" w14:textId="77777777" w:rsidTr="003D78B0">
        <w:trPr>
          <w:trHeight w:val="20"/>
        </w:trPr>
        <w:tc>
          <w:tcPr>
            <w:tcW w:w="7020" w:type="dxa"/>
            <w:tcBorders>
              <w:top w:val="nil"/>
              <w:left w:val="nil"/>
              <w:right w:val="nil"/>
            </w:tcBorders>
            <w:vAlign w:val="bottom"/>
          </w:tcPr>
          <w:p w14:paraId="3DE891C1" w14:textId="77777777" w:rsidR="00D93DD2" w:rsidRPr="002112CC" w:rsidRDefault="00D93DD2" w:rsidP="00393BBB">
            <w:pPr>
              <w:pStyle w:val="Texto"/>
              <w:jc w:val="left"/>
            </w:pPr>
          </w:p>
        </w:tc>
        <w:tc>
          <w:tcPr>
            <w:tcW w:w="2880" w:type="dxa"/>
            <w:gridSpan w:val="3"/>
            <w:tcBorders>
              <w:top w:val="nil"/>
              <w:left w:val="nil"/>
              <w:bottom w:val="single" w:sz="4" w:space="0" w:color="auto"/>
            </w:tcBorders>
            <w:vAlign w:val="bottom"/>
          </w:tcPr>
          <w:p w14:paraId="1E2C664B" w14:textId="77777777" w:rsidR="00D93DD2" w:rsidRPr="002112CC" w:rsidRDefault="00D93DD2" w:rsidP="00AE1CA0">
            <w:pPr>
              <w:pStyle w:val="Texto"/>
              <w:jc w:val="center"/>
              <w:rPr>
                <w:b/>
              </w:rPr>
            </w:pPr>
            <w:r w:rsidRPr="002112CC">
              <w:rPr>
                <w:b/>
              </w:rPr>
              <w:t>Ganancia / (Pérdida)</w:t>
            </w:r>
          </w:p>
        </w:tc>
      </w:tr>
      <w:tr w:rsidR="00A67716" w:rsidRPr="002112CC" w14:paraId="23A1A80C" w14:textId="77777777" w:rsidTr="003D78B0">
        <w:trPr>
          <w:trHeight w:val="20"/>
        </w:trPr>
        <w:tc>
          <w:tcPr>
            <w:tcW w:w="7020" w:type="dxa"/>
            <w:tcBorders>
              <w:top w:val="nil"/>
              <w:left w:val="nil"/>
              <w:right w:val="nil"/>
            </w:tcBorders>
            <w:vAlign w:val="bottom"/>
          </w:tcPr>
          <w:p w14:paraId="13290AEF" w14:textId="77777777" w:rsidR="00A67716" w:rsidRPr="002112CC" w:rsidRDefault="00A67716" w:rsidP="00393BBB">
            <w:pPr>
              <w:pStyle w:val="Texto"/>
              <w:jc w:val="left"/>
            </w:pPr>
          </w:p>
        </w:tc>
        <w:tc>
          <w:tcPr>
            <w:tcW w:w="1350" w:type="dxa"/>
            <w:tcBorders>
              <w:top w:val="nil"/>
              <w:left w:val="nil"/>
              <w:bottom w:val="single" w:sz="4" w:space="0" w:color="auto"/>
              <w:right w:val="nil"/>
            </w:tcBorders>
            <w:vAlign w:val="bottom"/>
          </w:tcPr>
          <w:p w14:paraId="2895281A" w14:textId="62B0724C" w:rsidR="00A67716" w:rsidRPr="002112CC" w:rsidRDefault="00A67716" w:rsidP="00A67716">
            <w:pPr>
              <w:pStyle w:val="Texto"/>
              <w:jc w:val="center"/>
              <w:rPr>
                <w:b/>
              </w:rPr>
            </w:pPr>
            <w:r w:rsidRPr="002112CC">
              <w:rPr>
                <w:b/>
              </w:rPr>
              <w:t>31/05/202</w:t>
            </w:r>
            <w:r w:rsidR="00CC6C03">
              <w:rPr>
                <w:b/>
              </w:rPr>
              <w:t>1</w:t>
            </w:r>
          </w:p>
        </w:tc>
        <w:tc>
          <w:tcPr>
            <w:tcW w:w="171" w:type="dxa"/>
            <w:vAlign w:val="bottom"/>
          </w:tcPr>
          <w:p w14:paraId="7D30268A" w14:textId="77777777" w:rsidR="00A67716" w:rsidRPr="002112CC" w:rsidRDefault="00A67716" w:rsidP="00A67716">
            <w:pPr>
              <w:pStyle w:val="Texto"/>
              <w:rPr>
                <w:b/>
              </w:rPr>
            </w:pPr>
          </w:p>
        </w:tc>
        <w:tc>
          <w:tcPr>
            <w:tcW w:w="1359" w:type="dxa"/>
            <w:tcBorders>
              <w:bottom w:val="single" w:sz="4" w:space="0" w:color="auto"/>
            </w:tcBorders>
            <w:vAlign w:val="bottom"/>
          </w:tcPr>
          <w:p w14:paraId="3B4365B5" w14:textId="6EF49412" w:rsidR="00A67716" w:rsidRPr="002112CC" w:rsidRDefault="00A67716" w:rsidP="00A67716">
            <w:pPr>
              <w:pStyle w:val="Texto"/>
              <w:jc w:val="center"/>
              <w:rPr>
                <w:b/>
              </w:rPr>
            </w:pPr>
            <w:r w:rsidRPr="002112CC">
              <w:rPr>
                <w:b/>
              </w:rPr>
              <w:t>31/05/20</w:t>
            </w:r>
            <w:r w:rsidR="00CC6C03">
              <w:rPr>
                <w:b/>
              </w:rPr>
              <w:t>20</w:t>
            </w:r>
          </w:p>
        </w:tc>
      </w:tr>
      <w:tr w:rsidR="00CC6C03" w:rsidRPr="002112CC" w14:paraId="1464023F" w14:textId="77777777" w:rsidTr="003D78B0">
        <w:trPr>
          <w:trHeight w:val="20"/>
        </w:trPr>
        <w:tc>
          <w:tcPr>
            <w:tcW w:w="7020" w:type="dxa"/>
            <w:tcBorders>
              <w:left w:val="nil"/>
              <w:bottom w:val="nil"/>
              <w:right w:val="nil"/>
            </w:tcBorders>
            <w:vAlign w:val="bottom"/>
          </w:tcPr>
          <w:p w14:paraId="696EABD6" w14:textId="4E854758" w:rsidR="00CC6C03" w:rsidRPr="00393BBB" w:rsidRDefault="00CC6C03" w:rsidP="00CC6C03">
            <w:pPr>
              <w:pStyle w:val="Texto"/>
              <w:jc w:val="left"/>
              <w:rPr>
                <w:bCs/>
              </w:rPr>
            </w:pPr>
          </w:p>
        </w:tc>
        <w:tc>
          <w:tcPr>
            <w:tcW w:w="1350" w:type="dxa"/>
            <w:tcBorders>
              <w:left w:val="nil"/>
              <w:right w:val="nil"/>
            </w:tcBorders>
            <w:vAlign w:val="bottom"/>
          </w:tcPr>
          <w:p w14:paraId="55C31C7D" w14:textId="4716BE09" w:rsidR="00CC6C03" w:rsidRPr="002112CC" w:rsidRDefault="00CC6C03" w:rsidP="00CC6C03">
            <w:pPr>
              <w:pStyle w:val="Texto"/>
              <w:tabs>
                <w:tab w:val="decimal" w:pos="1179"/>
              </w:tabs>
            </w:pPr>
          </w:p>
        </w:tc>
        <w:tc>
          <w:tcPr>
            <w:tcW w:w="171" w:type="dxa"/>
            <w:vAlign w:val="bottom"/>
          </w:tcPr>
          <w:p w14:paraId="3928D45B" w14:textId="77777777" w:rsidR="00CC6C03" w:rsidRPr="002112CC" w:rsidRDefault="00CC6C03" w:rsidP="00CC6C03">
            <w:pPr>
              <w:pStyle w:val="Texto"/>
            </w:pPr>
          </w:p>
        </w:tc>
        <w:tc>
          <w:tcPr>
            <w:tcW w:w="1359" w:type="dxa"/>
            <w:vAlign w:val="bottom"/>
          </w:tcPr>
          <w:p w14:paraId="6E6784F1" w14:textId="0764F4FA" w:rsidR="00CC6C03" w:rsidRPr="002112CC" w:rsidRDefault="00CC6C03" w:rsidP="00CC6C03">
            <w:pPr>
              <w:pStyle w:val="Texto"/>
              <w:tabs>
                <w:tab w:val="decimal" w:pos="1176"/>
              </w:tabs>
              <w:jc w:val="left"/>
            </w:pPr>
          </w:p>
        </w:tc>
      </w:tr>
      <w:tr w:rsidR="00E80151" w:rsidRPr="002112CC" w14:paraId="14DB8E74" w14:textId="77777777" w:rsidTr="00E80151">
        <w:trPr>
          <w:trHeight w:val="20"/>
        </w:trPr>
        <w:tc>
          <w:tcPr>
            <w:tcW w:w="7020" w:type="dxa"/>
            <w:tcBorders>
              <w:left w:val="nil"/>
              <w:bottom w:val="nil"/>
              <w:right w:val="nil"/>
            </w:tcBorders>
            <w:vAlign w:val="bottom"/>
          </w:tcPr>
          <w:p w14:paraId="5C80B9E9" w14:textId="77777777" w:rsidR="00E80151" w:rsidRDefault="00E80151" w:rsidP="00E80151">
            <w:pPr>
              <w:pStyle w:val="Texto"/>
              <w:jc w:val="left"/>
            </w:pPr>
            <w:r>
              <w:t>Cargo por impuesto a las ganancias por operaciones continuadas</w:t>
            </w:r>
          </w:p>
        </w:tc>
        <w:tc>
          <w:tcPr>
            <w:tcW w:w="1350" w:type="dxa"/>
            <w:tcBorders>
              <w:left w:val="nil"/>
              <w:right w:val="nil"/>
            </w:tcBorders>
            <w:vAlign w:val="bottom"/>
          </w:tcPr>
          <w:p w14:paraId="5168F4D6" w14:textId="77777777" w:rsidR="00E80151" w:rsidRPr="00B757F4" w:rsidRDefault="00E80151" w:rsidP="00E80151">
            <w:pPr>
              <w:pStyle w:val="Texto"/>
              <w:tabs>
                <w:tab w:val="decimal" w:pos="1179"/>
              </w:tabs>
            </w:pPr>
            <w:r w:rsidRPr="00B757F4">
              <w:t>(1.</w:t>
            </w:r>
            <w:r w:rsidRPr="00F45929">
              <w:t>202.961</w:t>
            </w:r>
            <w:r w:rsidRPr="00B757F4">
              <w:t>)</w:t>
            </w:r>
          </w:p>
        </w:tc>
        <w:tc>
          <w:tcPr>
            <w:tcW w:w="171" w:type="dxa"/>
            <w:vAlign w:val="bottom"/>
          </w:tcPr>
          <w:p w14:paraId="4285A3BD" w14:textId="77777777" w:rsidR="00E80151" w:rsidRPr="002112CC" w:rsidRDefault="00E80151" w:rsidP="00E80151">
            <w:pPr>
              <w:pStyle w:val="Texto"/>
            </w:pPr>
          </w:p>
        </w:tc>
        <w:tc>
          <w:tcPr>
            <w:tcW w:w="1359" w:type="dxa"/>
            <w:vAlign w:val="bottom"/>
          </w:tcPr>
          <w:p w14:paraId="1BE75604" w14:textId="77777777" w:rsidR="00E80151" w:rsidRDefault="00E80151" w:rsidP="00E80151">
            <w:pPr>
              <w:pStyle w:val="Texto"/>
              <w:tabs>
                <w:tab w:val="decimal" w:pos="1176"/>
              </w:tabs>
              <w:jc w:val="left"/>
            </w:pPr>
            <w:r>
              <w:t xml:space="preserve">-      </w:t>
            </w:r>
          </w:p>
        </w:tc>
      </w:tr>
      <w:tr w:rsidR="000D23BE" w:rsidRPr="002112CC" w14:paraId="3F1998E3" w14:textId="77777777" w:rsidTr="003D78B0">
        <w:trPr>
          <w:trHeight w:val="20"/>
        </w:trPr>
        <w:tc>
          <w:tcPr>
            <w:tcW w:w="7020" w:type="dxa"/>
            <w:tcBorders>
              <w:left w:val="nil"/>
              <w:bottom w:val="nil"/>
              <w:right w:val="nil"/>
            </w:tcBorders>
            <w:vAlign w:val="bottom"/>
          </w:tcPr>
          <w:p w14:paraId="08D39E08" w14:textId="5D4FECE4" w:rsidR="000D23BE" w:rsidRPr="00393BBB" w:rsidRDefault="000D23BE" w:rsidP="000D23BE">
            <w:pPr>
              <w:pStyle w:val="Texto"/>
              <w:jc w:val="left"/>
              <w:rPr>
                <w:bCs/>
              </w:rPr>
            </w:pPr>
            <w:r>
              <w:t xml:space="preserve">Cargo a resultados por exposición al cambio en el poder adquisitivo de la moneda </w:t>
            </w:r>
          </w:p>
        </w:tc>
        <w:tc>
          <w:tcPr>
            <w:tcW w:w="1350" w:type="dxa"/>
            <w:tcBorders>
              <w:left w:val="nil"/>
              <w:right w:val="nil"/>
            </w:tcBorders>
            <w:vAlign w:val="bottom"/>
          </w:tcPr>
          <w:p w14:paraId="3962463D" w14:textId="58CD93A2" w:rsidR="000D23BE" w:rsidRPr="00B757F4" w:rsidRDefault="000D23BE" w:rsidP="000D23BE">
            <w:pPr>
              <w:pStyle w:val="Texto"/>
              <w:tabs>
                <w:tab w:val="decimal" w:pos="1179"/>
              </w:tabs>
            </w:pPr>
            <w:r w:rsidRPr="00B757F4">
              <w:t>(564.60</w:t>
            </w:r>
            <w:r w:rsidR="00F45929">
              <w:t>5</w:t>
            </w:r>
            <w:r w:rsidRPr="00B757F4">
              <w:t>)</w:t>
            </w:r>
          </w:p>
        </w:tc>
        <w:tc>
          <w:tcPr>
            <w:tcW w:w="171" w:type="dxa"/>
            <w:vAlign w:val="bottom"/>
          </w:tcPr>
          <w:p w14:paraId="0A2D67E2" w14:textId="77777777" w:rsidR="000D23BE" w:rsidRPr="002112CC" w:rsidRDefault="000D23BE" w:rsidP="000D23BE">
            <w:pPr>
              <w:pStyle w:val="Texto"/>
            </w:pPr>
          </w:p>
        </w:tc>
        <w:tc>
          <w:tcPr>
            <w:tcW w:w="1359" w:type="dxa"/>
            <w:vAlign w:val="bottom"/>
          </w:tcPr>
          <w:p w14:paraId="0AF6F4CA" w14:textId="3920E539" w:rsidR="000D23BE" w:rsidRPr="00B757F4" w:rsidRDefault="000D23BE" w:rsidP="000D23BE">
            <w:pPr>
              <w:pStyle w:val="Texto"/>
              <w:tabs>
                <w:tab w:val="decimal" w:pos="1176"/>
              </w:tabs>
              <w:jc w:val="left"/>
            </w:pPr>
            <w:r w:rsidRPr="00B757F4">
              <w:t>(457.260)</w:t>
            </w:r>
          </w:p>
        </w:tc>
      </w:tr>
      <w:tr w:rsidR="00E80151" w:rsidRPr="002112CC" w14:paraId="630635DA" w14:textId="77777777" w:rsidTr="00E80151">
        <w:trPr>
          <w:trHeight w:val="20"/>
        </w:trPr>
        <w:tc>
          <w:tcPr>
            <w:tcW w:w="7020" w:type="dxa"/>
            <w:tcBorders>
              <w:left w:val="nil"/>
              <w:bottom w:val="nil"/>
              <w:right w:val="nil"/>
            </w:tcBorders>
            <w:vAlign w:val="bottom"/>
          </w:tcPr>
          <w:p w14:paraId="22366FD2" w14:textId="77777777" w:rsidR="00E80151" w:rsidRPr="00393BBB" w:rsidRDefault="00E80151" w:rsidP="00E80151">
            <w:pPr>
              <w:pStyle w:val="Texto"/>
              <w:jc w:val="left"/>
              <w:rPr>
                <w:bCs/>
              </w:rPr>
            </w:pPr>
            <w:r w:rsidRPr="00393BBB">
              <w:rPr>
                <w:bCs/>
              </w:rPr>
              <w:t>Cargo por impuesto a las ganancias diferido por operaciones continuadas</w:t>
            </w:r>
          </w:p>
        </w:tc>
        <w:tc>
          <w:tcPr>
            <w:tcW w:w="1350" w:type="dxa"/>
            <w:tcBorders>
              <w:left w:val="nil"/>
              <w:right w:val="nil"/>
            </w:tcBorders>
            <w:vAlign w:val="bottom"/>
          </w:tcPr>
          <w:p w14:paraId="1D6C84D6" w14:textId="77777777" w:rsidR="00E80151" w:rsidRDefault="00E80151" w:rsidP="00E80151">
            <w:pPr>
              <w:pStyle w:val="Texto"/>
              <w:tabs>
                <w:tab w:val="decimal" w:pos="1179"/>
              </w:tabs>
            </w:pPr>
            <w:r w:rsidRPr="00B757F4">
              <w:t>(45.750)</w:t>
            </w:r>
          </w:p>
        </w:tc>
        <w:tc>
          <w:tcPr>
            <w:tcW w:w="171" w:type="dxa"/>
            <w:vAlign w:val="bottom"/>
          </w:tcPr>
          <w:p w14:paraId="6730CC66" w14:textId="77777777" w:rsidR="00E80151" w:rsidRPr="002112CC" w:rsidRDefault="00E80151" w:rsidP="00E80151">
            <w:pPr>
              <w:pStyle w:val="Texto"/>
            </w:pPr>
          </w:p>
        </w:tc>
        <w:tc>
          <w:tcPr>
            <w:tcW w:w="1359" w:type="dxa"/>
            <w:vAlign w:val="bottom"/>
          </w:tcPr>
          <w:p w14:paraId="561E49E8" w14:textId="77777777" w:rsidR="00E80151" w:rsidRDefault="00E80151" w:rsidP="00E80151">
            <w:pPr>
              <w:pStyle w:val="Texto"/>
              <w:tabs>
                <w:tab w:val="decimal" w:pos="1176"/>
              </w:tabs>
              <w:jc w:val="left"/>
            </w:pPr>
            <w:r w:rsidRPr="00B757F4">
              <w:t>(352.267)</w:t>
            </w:r>
          </w:p>
        </w:tc>
      </w:tr>
      <w:tr w:rsidR="006E4738" w:rsidRPr="002112CC" w14:paraId="0793725E" w14:textId="77777777" w:rsidTr="00FF3989">
        <w:trPr>
          <w:trHeight w:val="20"/>
        </w:trPr>
        <w:tc>
          <w:tcPr>
            <w:tcW w:w="7020" w:type="dxa"/>
            <w:tcBorders>
              <w:left w:val="nil"/>
              <w:bottom w:val="nil"/>
              <w:right w:val="nil"/>
            </w:tcBorders>
            <w:vAlign w:val="bottom"/>
          </w:tcPr>
          <w:p w14:paraId="28D70B4C" w14:textId="77777777" w:rsidR="006E4738" w:rsidRPr="00393BBB" w:rsidRDefault="006E4738" w:rsidP="00FF3989">
            <w:pPr>
              <w:pStyle w:val="Texto"/>
              <w:jc w:val="left"/>
              <w:rPr>
                <w:bCs/>
              </w:rPr>
            </w:pPr>
            <w:r>
              <w:t>Efecto por el cambio de tasa</w:t>
            </w:r>
          </w:p>
        </w:tc>
        <w:tc>
          <w:tcPr>
            <w:tcW w:w="1350" w:type="dxa"/>
            <w:tcBorders>
              <w:left w:val="nil"/>
              <w:right w:val="nil"/>
            </w:tcBorders>
            <w:vAlign w:val="bottom"/>
          </w:tcPr>
          <w:p w14:paraId="5CD91F13" w14:textId="77777777" w:rsidR="006E4738" w:rsidRPr="00B757F4" w:rsidRDefault="006E4738" w:rsidP="00FF3989">
            <w:pPr>
              <w:pStyle w:val="Texto"/>
              <w:tabs>
                <w:tab w:val="decimal" w:pos="1179"/>
              </w:tabs>
            </w:pPr>
            <w:r w:rsidRPr="00B757F4">
              <w:t>(13.657)</w:t>
            </w:r>
          </w:p>
        </w:tc>
        <w:tc>
          <w:tcPr>
            <w:tcW w:w="171" w:type="dxa"/>
            <w:vAlign w:val="bottom"/>
          </w:tcPr>
          <w:p w14:paraId="108A0C26" w14:textId="77777777" w:rsidR="006E4738" w:rsidRPr="002112CC" w:rsidRDefault="006E4738" w:rsidP="00FF3989">
            <w:pPr>
              <w:pStyle w:val="Texto"/>
            </w:pPr>
          </w:p>
        </w:tc>
        <w:tc>
          <w:tcPr>
            <w:tcW w:w="1359" w:type="dxa"/>
            <w:vAlign w:val="bottom"/>
          </w:tcPr>
          <w:p w14:paraId="1B00C508" w14:textId="77777777" w:rsidR="006E4738" w:rsidRPr="00B757F4" w:rsidRDefault="006E4738" w:rsidP="00FF3989">
            <w:pPr>
              <w:pStyle w:val="Texto"/>
              <w:tabs>
                <w:tab w:val="decimal" w:pos="1176"/>
              </w:tabs>
              <w:jc w:val="left"/>
            </w:pPr>
            <w:r>
              <w:t xml:space="preserve">-      </w:t>
            </w:r>
          </w:p>
        </w:tc>
      </w:tr>
      <w:tr w:rsidR="000D23BE" w:rsidRPr="002112CC" w14:paraId="7F735E27" w14:textId="77777777" w:rsidTr="003D78B0">
        <w:trPr>
          <w:trHeight w:val="20"/>
        </w:trPr>
        <w:tc>
          <w:tcPr>
            <w:tcW w:w="7020" w:type="dxa"/>
            <w:tcBorders>
              <w:left w:val="nil"/>
              <w:bottom w:val="nil"/>
              <w:right w:val="nil"/>
            </w:tcBorders>
            <w:vAlign w:val="bottom"/>
          </w:tcPr>
          <w:p w14:paraId="6D5E8265" w14:textId="7A1F88F4" w:rsidR="000D23BE" w:rsidRPr="002112CC" w:rsidRDefault="000D23BE" w:rsidP="000D23BE">
            <w:pPr>
              <w:pStyle w:val="Texto"/>
              <w:jc w:val="left"/>
            </w:pPr>
            <w:r>
              <w:t>Diferencia entre la estimación de la provisión para el impuesto a las ganancias y la declaración jurada del ejercicio anterior</w:t>
            </w:r>
          </w:p>
        </w:tc>
        <w:tc>
          <w:tcPr>
            <w:tcW w:w="1350" w:type="dxa"/>
            <w:tcBorders>
              <w:left w:val="nil"/>
              <w:right w:val="nil"/>
            </w:tcBorders>
            <w:vAlign w:val="bottom"/>
          </w:tcPr>
          <w:p w14:paraId="5DBD4EE1" w14:textId="1A8D2957" w:rsidR="000D23BE" w:rsidRPr="002112CC" w:rsidRDefault="000D23BE" w:rsidP="000D23BE">
            <w:pPr>
              <w:pStyle w:val="Texto"/>
              <w:tabs>
                <w:tab w:val="decimal" w:pos="1179"/>
              </w:tabs>
            </w:pPr>
            <w:r w:rsidRPr="00B757F4">
              <w:t>44.259</w:t>
            </w:r>
          </w:p>
        </w:tc>
        <w:tc>
          <w:tcPr>
            <w:tcW w:w="171" w:type="dxa"/>
            <w:vAlign w:val="bottom"/>
          </w:tcPr>
          <w:p w14:paraId="4288070C" w14:textId="77777777" w:rsidR="000D23BE" w:rsidRPr="002112CC" w:rsidRDefault="000D23BE" w:rsidP="000D23BE">
            <w:pPr>
              <w:pStyle w:val="Texto"/>
            </w:pPr>
          </w:p>
        </w:tc>
        <w:tc>
          <w:tcPr>
            <w:tcW w:w="1359" w:type="dxa"/>
            <w:vAlign w:val="bottom"/>
          </w:tcPr>
          <w:p w14:paraId="7783341E" w14:textId="35035736" w:rsidR="000D23BE" w:rsidRPr="002112CC" w:rsidRDefault="000D23BE" w:rsidP="000D23BE">
            <w:pPr>
              <w:pStyle w:val="Texto"/>
              <w:tabs>
                <w:tab w:val="decimal" w:pos="1176"/>
              </w:tabs>
              <w:jc w:val="left"/>
            </w:pPr>
            <w:r w:rsidRPr="00B757F4">
              <w:t>23.737</w:t>
            </w:r>
          </w:p>
        </w:tc>
      </w:tr>
      <w:tr w:rsidR="000D23BE" w:rsidRPr="002112CC" w14:paraId="53F3A8BC" w14:textId="77777777" w:rsidTr="003D78B0">
        <w:trPr>
          <w:trHeight w:val="20"/>
        </w:trPr>
        <w:tc>
          <w:tcPr>
            <w:tcW w:w="7020" w:type="dxa"/>
            <w:tcBorders>
              <w:left w:val="nil"/>
              <w:bottom w:val="nil"/>
              <w:right w:val="nil"/>
            </w:tcBorders>
            <w:vAlign w:val="bottom"/>
          </w:tcPr>
          <w:p w14:paraId="33B3EFF2" w14:textId="241EA943" w:rsidR="000D23BE" w:rsidRPr="00372E05" w:rsidRDefault="000D23BE" w:rsidP="000D23BE">
            <w:pPr>
              <w:pStyle w:val="Texto"/>
              <w:jc w:val="left"/>
              <w:rPr>
                <w:b/>
                <w:bCs/>
              </w:rPr>
            </w:pPr>
            <w:r w:rsidRPr="00372E05">
              <w:rPr>
                <w:b/>
                <w:bCs/>
              </w:rPr>
              <w:t>Cargo por impuesto a las ganancias por operaciones continuadas</w:t>
            </w:r>
          </w:p>
        </w:tc>
        <w:tc>
          <w:tcPr>
            <w:tcW w:w="1350" w:type="dxa"/>
            <w:tcBorders>
              <w:top w:val="single" w:sz="6" w:space="0" w:color="auto"/>
              <w:left w:val="nil"/>
              <w:right w:val="nil"/>
            </w:tcBorders>
            <w:vAlign w:val="bottom"/>
          </w:tcPr>
          <w:p w14:paraId="1908DF86" w14:textId="1DC3EF9A" w:rsidR="000D23BE" w:rsidRPr="00C82D1A" w:rsidRDefault="000D23BE" w:rsidP="000D23BE">
            <w:pPr>
              <w:pStyle w:val="Texto"/>
              <w:tabs>
                <w:tab w:val="decimal" w:pos="1179"/>
              </w:tabs>
              <w:rPr>
                <w:b/>
                <w:bCs/>
              </w:rPr>
            </w:pPr>
            <w:r w:rsidRPr="00B757F4">
              <w:rPr>
                <w:b/>
                <w:bCs/>
              </w:rPr>
              <w:t>(1.</w:t>
            </w:r>
            <w:r w:rsidR="00F45929" w:rsidRPr="00F45929">
              <w:rPr>
                <w:b/>
                <w:bCs/>
              </w:rPr>
              <w:t>782.714</w:t>
            </w:r>
            <w:r w:rsidRPr="00B757F4">
              <w:rPr>
                <w:b/>
                <w:bCs/>
              </w:rPr>
              <w:t>)</w:t>
            </w:r>
          </w:p>
        </w:tc>
        <w:tc>
          <w:tcPr>
            <w:tcW w:w="171" w:type="dxa"/>
            <w:vAlign w:val="bottom"/>
          </w:tcPr>
          <w:p w14:paraId="0473CB89" w14:textId="411131C4" w:rsidR="000D23BE" w:rsidRPr="00C82D1A" w:rsidRDefault="000D23BE" w:rsidP="000D23BE">
            <w:pPr>
              <w:pStyle w:val="Texto"/>
              <w:rPr>
                <w:b/>
                <w:bCs/>
              </w:rPr>
            </w:pPr>
          </w:p>
        </w:tc>
        <w:tc>
          <w:tcPr>
            <w:tcW w:w="1359" w:type="dxa"/>
            <w:tcBorders>
              <w:top w:val="single" w:sz="6" w:space="0" w:color="auto"/>
            </w:tcBorders>
            <w:vAlign w:val="bottom"/>
          </w:tcPr>
          <w:p w14:paraId="6953EE8E" w14:textId="67A3F29A" w:rsidR="000D23BE" w:rsidRPr="00C82D1A" w:rsidRDefault="000D23BE" w:rsidP="000D23BE">
            <w:pPr>
              <w:pStyle w:val="Texto"/>
              <w:tabs>
                <w:tab w:val="decimal" w:pos="1176"/>
              </w:tabs>
              <w:jc w:val="left"/>
              <w:rPr>
                <w:b/>
                <w:bCs/>
              </w:rPr>
            </w:pPr>
            <w:r w:rsidRPr="00B757F4">
              <w:rPr>
                <w:b/>
                <w:bCs/>
              </w:rPr>
              <w:t>(785.790)</w:t>
            </w:r>
          </w:p>
        </w:tc>
      </w:tr>
      <w:tr w:rsidR="000D23BE" w:rsidRPr="002112CC" w14:paraId="60FFC591" w14:textId="77777777" w:rsidTr="003D78B0">
        <w:trPr>
          <w:trHeight w:val="20"/>
        </w:trPr>
        <w:tc>
          <w:tcPr>
            <w:tcW w:w="7020" w:type="dxa"/>
            <w:tcBorders>
              <w:left w:val="nil"/>
              <w:bottom w:val="nil"/>
              <w:right w:val="nil"/>
            </w:tcBorders>
            <w:vAlign w:val="bottom"/>
          </w:tcPr>
          <w:p w14:paraId="33BE7733" w14:textId="6B3D276E" w:rsidR="000D23BE" w:rsidRPr="002112CC" w:rsidRDefault="000D23BE" w:rsidP="000D23BE">
            <w:pPr>
              <w:pStyle w:val="Texto"/>
              <w:jc w:val="left"/>
            </w:pPr>
            <w:r>
              <w:t xml:space="preserve">Cargo por impuesto a las ganancias diferido por </w:t>
            </w:r>
            <w:r w:rsidRPr="002112CC">
              <w:t>operaciones discontinuadas</w:t>
            </w:r>
          </w:p>
        </w:tc>
        <w:tc>
          <w:tcPr>
            <w:tcW w:w="1350" w:type="dxa"/>
            <w:tcBorders>
              <w:left w:val="nil"/>
              <w:right w:val="nil"/>
            </w:tcBorders>
            <w:vAlign w:val="bottom"/>
          </w:tcPr>
          <w:p w14:paraId="2CEFB792" w14:textId="179EEAD2" w:rsidR="000D23BE" w:rsidRPr="002112CC" w:rsidRDefault="000D23BE" w:rsidP="000D23BE">
            <w:pPr>
              <w:pStyle w:val="Texto"/>
              <w:tabs>
                <w:tab w:val="decimal" w:pos="1179"/>
              </w:tabs>
            </w:pPr>
            <w:r w:rsidRPr="00B757F4">
              <w:t>(360.350)</w:t>
            </w:r>
          </w:p>
        </w:tc>
        <w:tc>
          <w:tcPr>
            <w:tcW w:w="171" w:type="dxa"/>
            <w:vAlign w:val="bottom"/>
          </w:tcPr>
          <w:p w14:paraId="03621FEE" w14:textId="77777777" w:rsidR="000D23BE" w:rsidRPr="002112CC" w:rsidRDefault="000D23BE" w:rsidP="000D23BE">
            <w:pPr>
              <w:pStyle w:val="Texto"/>
            </w:pPr>
          </w:p>
        </w:tc>
        <w:tc>
          <w:tcPr>
            <w:tcW w:w="1359" w:type="dxa"/>
            <w:vAlign w:val="bottom"/>
          </w:tcPr>
          <w:p w14:paraId="666F904D" w14:textId="417F29A3" w:rsidR="000D23BE" w:rsidRPr="002112CC" w:rsidRDefault="007F0D43" w:rsidP="000D23BE">
            <w:pPr>
              <w:pStyle w:val="Texto"/>
              <w:tabs>
                <w:tab w:val="decimal" w:pos="1176"/>
              </w:tabs>
              <w:jc w:val="left"/>
            </w:pPr>
            <w:r>
              <w:t xml:space="preserve">-      </w:t>
            </w:r>
          </w:p>
        </w:tc>
      </w:tr>
      <w:tr w:rsidR="000D23BE" w:rsidRPr="002112CC" w14:paraId="002E1D66" w14:textId="77777777" w:rsidTr="003D78B0">
        <w:trPr>
          <w:trHeight w:val="20"/>
        </w:trPr>
        <w:tc>
          <w:tcPr>
            <w:tcW w:w="7020" w:type="dxa"/>
            <w:tcBorders>
              <w:left w:val="nil"/>
              <w:bottom w:val="nil"/>
              <w:right w:val="nil"/>
            </w:tcBorders>
            <w:vAlign w:val="bottom"/>
          </w:tcPr>
          <w:p w14:paraId="4F4B4595" w14:textId="00D2D205" w:rsidR="000D23BE" w:rsidRPr="002112CC" w:rsidRDefault="000D23BE" w:rsidP="000D23BE">
            <w:pPr>
              <w:pStyle w:val="Texto"/>
              <w:jc w:val="left"/>
              <w:rPr>
                <w:b/>
              </w:rPr>
            </w:pPr>
            <w:r w:rsidRPr="00E354BD">
              <w:rPr>
                <w:b/>
              </w:rPr>
              <w:t>Impuesto a las ganancias de</w:t>
            </w:r>
            <w:r>
              <w:rPr>
                <w:b/>
              </w:rPr>
              <w:t>l ejercicio</w:t>
            </w:r>
          </w:p>
        </w:tc>
        <w:tc>
          <w:tcPr>
            <w:tcW w:w="1350" w:type="dxa"/>
            <w:tcBorders>
              <w:top w:val="single" w:sz="6" w:space="0" w:color="auto"/>
              <w:left w:val="nil"/>
              <w:bottom w:val="double" w:sz="6" w:space="0" w:color="auto"/>
              <w:right w:val="nil"/>
            </w:tcBorders>
            <w:vAlign w:val="bottom"/>
          </w:tcPr>
          <w:p w14:paraId="15B95347" w14:textId="00CBB420" w:rsidR="000D23BE" w:rsidRPr="00C82D1A" w:rsidRDefault="000D23BE" w:rsidP="000D23BE">
            <w:pPr>
              <w:pStyle w:val="Texto"/>
              <w:tabs>
                <w:tab w:val="decimal" w:pos="1179"/>
              </w:tabs>
              <w:rPr>
                <w:b/>
              </w:rPr>
            </w:pPr>
            <w:r w:rsidRPr="00B757F4">
              <w:rPr>
                <w:b/>
              </w:rPr>
              <w:t>(2.</w:t>
            </w:r>
            <w:r w:rsidR="00F45929" w:rsidRPr="00F45929">
              <w:rPr>
                <w:b/>
              </w:rPr>
              <w:t>143.064</w:t>
            </w:r>
            <w:r w:rsidRPr="00B757F4">
              <w:rPr>
                <w:b/>
              </w:rPr>
              <w:t>)</w:t>
            </w:r>
          </w:p>
        </w:tc>
        <w:tc>
          <w:tcPr>
            <w:tcW w:w="171" w:type="dxa"/>
            <w:vAlign w:val="bottom"/>
          </w:tcPr>
          <w:p w14:paraId="01BC7EB9" w14:textId="77777777" w:rsidR="000D23BE" w:rsidRPr="00C82D1A" w:rsidRDefault="000D23BE" w:rsidP="000D23BE">
            <w:pPr>
              <w:pStyle w:val="Texto"/>
              <w:rPr>
                <w:b/>
              </w:rPr>
            </w:pPr>
          </w:p>
        </w:tc>
        <w:tc>
          <w:tcPr>
            <w:tcW w:w="1359" w:type="dxa"/>
            <w:tcBorders>
              <w:top w:val="single" w:sz="6" w:space="0" w:color="auto"/>
              <w:bottom w:val="double" w:sz="6" w:space="0" w:color="auto"/>
            </w:tcBorders>
            <w:vAlign w:val="bottom"/>
          </w:tcPr>
          <w:p w14:paraId="37562DF7" w14:textId="713F0E07" w:rsidR="000D23BE" w:rsidRPr="00C82D1A" w:rsidRDefault="000D23BE" w:rsidP="000D23BE">
            <w:pPr>
              <w:pStyle w:val="Texto"/>
              <w:tabs>
                <w:tab w:val="decimal" w:pos="1176"/>
              </w:tabs>
              <w:jc w:val="left"/>
              <w:rPr>
                <w:b/>
              </w:rPr>
            </w:pPr>
            <w:r w:rsidRPr="00B757F4">
              <w:rPr>
                <w:b/>
              </w:rPr>
              <w:t>(785.790)</w:t>
            </w:r>
          </w:p>
        </w:tc>
      </w:tr>
    </w:tbl>
    <w:p w14:paraId="6751779D" w14:textId="77777777" w:rsidR="007F0D43" w:rsidRDefault="007F0D43" w:rsidP="007F0D43">
      <w:pPr>
        <w:pStyle w:val="Texto"/>
      </w:pPr>
      <w:r>
        <w:br w:type="page"/>
      </w:r>
    </w:p>
    <w:p w14:paraId="6293C589" w14:textId="77777777" w:rsidR="00F86637" w:rsidRPr="002112CC" w:rsidRDefault="00F86637" w:rsidP="00F86637">
      <w:pPr>
        <w:pStyle w:val="Texto"/>
      </w:pPr>
    </w:p>
    <w:p w14:paraId="496B7D69" w14:textId="0C2B53DE" w:rsidR="00D93DD2" w:rsidRPr="002112CC" w:rsidRDefault="000E36F3" w:rsidP="00D93DD2">
      <w:pPr>
        <w:pStyle w:val="textonotajustificado"/>
      </w:pPr>
      <w:r w:rsidRPr="002112CC">
        <w:t xml:space="preserve">La conciliación entre el cargo por impuesto a las ganancias y la ganancia contable multiplicada por la tasa impositiva aplicable para los ejercicios finalizados el 31 de mayo de </w:t>
      </w:r>
      <w:r w:rsidR="0028178E" w:rsidRPr="002112CC">
        <w:t>20</w:t>
      </w:r>
      <w:r w:rsidR="0028178E">
        <w:t>2</w:t>
      </w:r>
      <w:r w:rsidR="00CC6C03">
        <w:t>1</w:t>
      </w:r>
      <w:r w:rsidR="0028178E" w:rsidRPr="002112CC">
        <w:t xml:space="preserve"> </w:t>
      </w:r>
      <w:r w:rsidRPr="002112CC">
        <w:t>y 20</w:t>
      </w:r>
      <w:r w:rsidR="00CC6C03">
        <w:t>20</w:t>
      </w:r>
      <w:r w:rsidRPr="002112CC">
        <w:t xml:space="preserve"> es la siguiente:</w:t>
      </w:r>
    </w:p>
    <w:p w14:paraId="3BB6FD30" w14:textId="77777777" w:rsidR="00D93DD2" w:rsidRPr="002112CC" w:rsidRDefault="00D93DD2" w:rsidP="00D93DD2">
      <w:pPr>
        <w:pStyle w:val="textonotajustificado"/>
      </w:pPr>
    </w:p>
    <w:tbl>
      <w:tblPr>
        <w:tblW w:w="9900" w:type="dxa"/>
        <w:tblLayout w:type="fixed"/>
        <w:tblCellMar>
          <w:left w:w="0" w:type="dxa"/>
          <w:right w:w="0" w:type="dxa"/>
        </w:tblCellMar>
        <w:tblLook w:val="0000" w:firstRow="0" w:lastRow="0" w:firstColumn="0" w:lastColumn="0" w:noHBand="0" w:noVBand="0"/>
      </w:tblPr>
      <w:tblGrid>
        <w:gridCol w:w="7020"/>
        <w:gridCol w:w="1359"/>
        <w:gridCol w:w="162"/>
        <w:gridCol w:w="1359"/>
      </w:tblGrid>
      <w:tr w:rsidR="0075065C" w:rsidRPr="00372E05" w14:paraId="228191BC" w14:textId="77777777" w:rsidTr="003D78B0">
        <w:tc>
          <w:tcPr>
            <w:tcW w:w="7020" w:type="dxa"/>
            <w:vAlign w:val="bottom"/>
          </w:tcPr>
          <w:p w14:paraId="761BDE52" w14:textId="77777777" w:rsidR="0075065C" w:rsidRPr="00372E05" w:rsidRDefault="0075065C" w:rsidP="00E342A3">
            <w:pPr>
              <w:pStyle w:val="Texto"/>
              <w:jc w:val="center"/>
              <w:rPr>
                <w:b/>
              </w:rPr>
            </w:pPr>
          </w:p>
        </w:tc>
        <w:tc>
          <w:tcPr>
            <w:tcW w:w="2880" w:type="dxa"/>
            <w:gridSpan w:val="3"/>
            <w:tcBorders>
              <w:bottom w:val="single" w:sz="6" w:space="0" w:color="auto"/>
            </w:tcBorders>
            <w:vAlign w:val="bottom"/>
          </w:tcPr>
          <w:p w14:paraId="262CDF5C" w14:textId="77777777" w:rsidR="0075065C" w:rsidRPr="00372E05" w:rsidRDefault="0075065C" w:rsidP="00E342A3">
            <w:pPr>
              <w:pStyle w:val="textonotajustificado"/>
              <w:jc w:val="center"/>
              <w:rPr>
                <w:b/>
              </w:rPr>
            </w:pPr>
            <w:r w:rsidRPr="00372E05">
              <w:rPr>
                <w:b/>
              </w:rPr>
              <w:t>Ganancia / (Pérdida)</w:t>
            </w:r>
          </w:p>
        </w:tc>
      </w:tr>
      <w:tr w:rsidR="0075065C" w:rsidRPr="00372E05" w14:paraId="0C98387D" w14:textId="77777777" w:rsidTr="003D78B0">
        <w:tc>
          <w:tcPr>
            <w:tcW w:w="7020" w:type="dxa"/>
            <w:vAlign w:val="bottom"/>
          </w:tcPr>
          <w:p w14:paraId="5FC08D72" w14:textId="77777777" w:rsidR="0075065C" w:rsidRPr="00372E05" w:rsidRDefault="0075065C" w:rsidP="00E342A3">
            <w:pPr>
              <w:pStyle w:val="Texto"/>
              <w:jc w:val="center"/>
              <w:rPr>
                <w:b/>
              </w:rPr>
            </w:pPr>
          </w:p>
        </w:tc>
        <w:tc>
          <w:tcPr>
            <w:tcW w:w="1359" w:type="dxa"/>
            <w:tcBorders>
              <w:bottom w:val="single" w:sz="6" w:space="0" w:color="auto"/>
            </w:tcBorders>
            <w:vAlign w:val="bottom"/>
          </w:tcPr>
          <w:p w14:paraId="78FF386F" w14:textId="4747049F" w:rsidR="0075065C" w:rsidRPr="00372E05" w:rsidRDefault="0075065C" w:rsidP="00E342A3">
            <w:pPr>
              <w:pStyle w:val="Texto"/>
              <w:jc w:val="center"/>
              <w:rPr>
                <w:b/>
              </w:rPr>
            </w:pPr>
            <w:r w:rsidRPr="00372E05">
              <w:rPr>
                <w:b/>
              </w:rPr>
              <w:t>31/05/202</w:t>
            </w:r>
            <w:r w:rsidR="00CC6C03">
              <w:rPr>
                <w:b/>
              </w:rPr>
              <w:t>1</w:t>
            </w:r>
          </w:p>
        </w:tc>
        <w:tc>
          <w:tcPr>
            <w:tcW w:w="162" w:type="dxa"/>
            <w:vAlign w:val="bottom"/>
          </w:tcPr>
          <w:p w14:paraId="7224FB59" w14:textId="77777777" w:rsidR="0075065C" w:rsidRPr="00372E05" w:rsidRDefault="0075065C" w:rsidP="00E342A3">
            <w:pPr>
              <w:pStyle w:val="Texto"/>
              <w:tabs>
                <w:tab w:val="decimal" w:pos="1170"/>
              </w:tabs>
              <w:jc w:val="center"/>
              <w:rPr>
                <w:b/>
              </w:rPr>
            </w:pPr>
          </w:p>
        </w:tc>
        <w:tc>
          <w:tcPr>
            <w:tcW w:w="1359" w:type="dxa"/>
            <w:tcBorders>
              <w:bottom w:val="single" w:sz="6" w:space="0" w:color="auto"/>
            </w:tcBorders>
            <w:vAlign w:val="bottom"/>
          </w:tcPr>
          <w:p w14:paraId="0FCB7D72" w14:textId="1709339C" w:rsidR="0075065C" w:rsidRPr="00372E05" w:rsidRDefault="0075065C" w:rsidP="00E342A3">
            <w:pPr>
              <w:pStyle w:val="Texto"/>
              <w:jc w:val="center"/>
              <w:rPr>
                <w:b/>
              </w:rPr>
            </w:pPr>
            <w:r w:rsidRPr="00372E05">
              <w:rPr>
                <w:b/>
              </w:rPr>
              <w:t>31/05/20</w:t>
            </w:r>
            <w:r w:rsidR="00CC6C03">
              <w:rPr>
                <w:b/>
              </w:rPr>
              <w:t>20</w:t>
            </w:r>
          </w:p>
        </w:tc>
      </w:tr>
      <w:tr w:rsidR="00CC6C03" w:rsidRPr="00372E05" w14:paraId="540B9A43" w14:textId="77777777" w:rsidTr="003D78B0">
        <w:tc>
          <w:tcPr>
            <w:tcW w:w="7020" w:type="dxa"/>
            <w:vAlign w:val="bottom"/>
          </w:tcPr>
          <w:p w14:paraId="79D2150C" w14:textId="77777777" w:rsidR="00CC6C03" w:rsidRPr="00372E05" w:rsidRDefault="00CC6C03" w:rsidP="00CC6C03">
            <w:pPr>
              <w:pStyle w:val="Texto"/>
              <w:jc w:val="left"/>
            </w:pPr>
          </w:p>
        </w:tc>
        <w:tc>
          <w:tcPr>
            <w:tcW w:w="1359" w:type="dxa"/>
            <w:vAlign w:val="bottom"/>
          </w:tcPr>
          <w:p w14:paraId="0B7E5C2F" w14:textId="77777777" w:rsidR="00CC6C03" w:rsidRPr="00372E05" w:rsidRDefault="00CC6C03" w:rsidP="00CC6C03">
            <w:pPr>
              <w:pStyle w:val="Texto"/>
              <w:tabs>
                <w:tab w:val="decimal" w:pos="1314"/>
              </w:tabs>
            </w:pPr>
          </w:p>
        </w:tc>
        <w:tc>
          <w:tcPr>
            <w:tcW w:w="162" w:type="dxa"/>
            <w:vAlign w:val="bottom"/>
          </w:tcPr>
          <w:p w14:paraId="09A31D11" w14:textId="77777777" w:rsidR="00CC6C03" w:rsidRPr="00372E05" w:rsidRDefault="00CC6C03" w:rsidP="00CC6C03">
            <w:pPr>
              <w:pStyle w:val="Texto"/>
            </w:pPr>
          </w:p>
        </w:tc>
        <w:tc>
          <w:tcPr>
            <w:tcW w:w="1359" w:type="dxa"/>
            <w:vAlign w:val="bottom"/>
          </w:tcPr>
          <w:p w14:paraId="519ECC2C" w14:textId="77777777" w:rsidR="00CC6C03" w:rsidRPr="00372E05" w:rsidRDefault="00CC6C03" w:rsidP="00CC6C03">
            <w:pPr>
              <w:pStyle w:val="Texto"/>
              <w:tabs>
                <w:tab w:val="decimal" w:pos="1266"/>
              </w:tabs>
            </w:pPr>
          </w:p>
        </w:tc>
      </w:tr>
      <w:tr w:rsidR="00CC6C03" w:rsidRPr="00372E05" w14:paraId="12EE97E4" w14:textId="77777777" w:rsidTr="003D78B0">
        <w:tc>
          <w:tcPr>
            <w:tcW w:w="7020" w:type="dxa"/>
            <w:vAlign w:val="bottom"/>
          </w:tcPr>
          <w:p w14:paraId="5C29D3DB" w14:textId="5C357F7E" w:rsidR="00CC6C03" w:rsidRPr="00372E05" w:rsidRDefault="00CC6C03" w:rsidP="00CC6C03">
            <w:pPr>
              <w:pStyle w:val="Texto"/>
              <w:jc w:val="left"/>
            </w:pPr>
            <w:r w:rsidRPr="00EA6087">
              <w:t>Ganancia por operaciones continuadas antes del impuesto a las ganancias</w:t>
            </w:r>
          </w:p>
        </w:tc>
        <w:tc>
          <w:tcPr>
            <w:tcW w:w="1359" w:type="dxa"/>
            <w:vAlign w:val="bottom"/>
          </w:tcPr>
          <w:p w14:paraId="4BB15864" w14:textId="0B68EC8D" w:rsidR="00CC6C03" w:rsidRPr="00372E05" w:rsidRDefault="006F549F" w:rsidP="00CC6C03">
            <w:pPr>
              <w:pStyle w:val="Texto"/>
              <w:tabs>
                <w:tab w:val="decimal" w:pos="1170"/>
              </w:tabs>
            </w:pPr>
            <w:r w:rsidRPr="006F549F">
              <w:t>6.</w:t>
            </w:r>
            <w:r w:rsidR="000A0D66">
              <w:t>144.</w:t>
            </w:r>
            <w:r w:rsidR="00FC5B7D">
              <w:t>421</w:t>
            </w:r>
          </w:p>
        </w:tc>
        <w:tc>
          <w:tcPr>
            <w:tcW w:w="162" w:type="dxa"/>
            <w:vAlign w:val="bottom"/>
          </w:tcPr>
          <w:p w14:paraId="6D98DA61" w14:textId="77777777" w:rsidR="00CC6C03" w:rsidRPr="00372E05" w:rsidRDefault="00CC6C03" w:rsidP="00CC6C03">
            <w:pPr>
              <w:pStyle w:val="Texto"/>
            </w:pPr>
          </w:p>
        </w:tc>
        <w:tc>
          <w:tcPr>
            <w:tcW w:w="1359" w:type="dxa"/>
            <w:vAlign w:val="bottom"/>
          </w:tcPr>
          <w:p w14:paraId="1BFEA437" w14:textId="6AFB7823" w:rsidR="00CC6C03" w:rsidRPr="00184F26" w:rsidRDefault="006F549F" w:rsidP="00CC6C03">
            <w:pPr>
              <w:pStyle w:val="Texto"/>
              <w:tabs>
                <w:tab w:val="decimal" w:pos="1176"/>
              </w:tabs>
              <w:jc w:val="left"/>
              <w:rPr>
                <w:bCs/>
              </w:rPr>
            </w:pPr>
            <w:r w:rsidRPr="006F549F">
              <w:rPr>
                <w:bCs/>
              </w:rPr>
              <w:t>1.879.444</w:t>
            </w:r>
          </w:p>
        </w:tc>
      </w:tr>
      <w:tr w:rsidR="00CC6C03" w:rsidRPr="00372E05" w14:paraId="2982B364" w14:textId="77777777" w:rsidTr="003D78B0">
        <w:tc>
          <w:tcPr>
            <w:tcW w:w="7020" w:type="dxa"/>
            <w:vAlign w:val="bottom"/>
          </w:tcPr>
          <w:p w14:paraId="3B50C88A" w14:textId="43B91BC5" w:rsidR="00CC6C03" w:rsidRPr="00372E05" w:rsidRDefault="00CC6C03" w:rsidP="00CC6C03">
            <w:pPr>
              <w:pStyle w:val="Texto"/>
              <w:jc w:val="left"/>
            </w:pPr>
            <w:r w:rsidRPr="00EA6087">
              <w:t>Ganancia por operaciones discontinuadas antes del impuesto a las ganancias</w:t>
            </w:r>
          </w:p>
        </w:tc>
        <w:tc>
          <w:tcPr>
            <w:tcW w:w="1359" w:type="dxa"/>
            <w:vAlign w:val="bottom"/>
          </w:tcPr>
          <w:p w14:paraId="252A184C" w14:textId="4C3CC5C2" w:rsidR="00CC6C03" w:rsidRPr="00D540B0" w:rsidRDefault="006F549F" w:rsidP="00CC6C03">
            <w:pPr>
              <w:pStyle w:val="Texto"/>
              <w:tabs>
                <w:tab w:val="decimal" w:pos="1170"/>
              </w:tabs>
            </w:pPr>
            <w:r w:rsidRPr="006F549F">
              <w:t>1.201.165</w:t>
            </w:r>
          </w:p>
        </w:tc>
        <w:tc>
          <w:tcPr>
            <w:tcW w:w="162" w:type="dxa"/>
            <w:vAlign w:val="bottom"/>
          </w:tcPr>
          <w:p w14:paraId="5AF2DDFF" w14:textId="77777777" w:rsidR="00CC6C03" w:rsidRPr="00372E05" w:rsidRDefault="00CC6C03" w:rsidP="00CC6C03">
            <w:pPr>
              <w:pStyle w:val="Texto"/>
            </w:pPr>
          </w:p>
        </w:tc>
        <w:tc>
          <w:tcPr>
            <w:tcW w:w="1359" w:type="dxa"/>
            <w:vAlign w:val="bottom"/>
          </w:tcPr>
          <w:p w14:paraId="323B56EE" w14:textId="3B66AE4F" w:rsidR="00CC6C03" w:rsidRPr="00184F26" w:rsidRDefault="007F0D43" w:rsidP="00CC6C03">
            <w:pPr>
              <w:pStyle w:val="Texto"/>
              <w:tabs>
                <w:tab w:val="decimal" w:pos="1176"/>
              </w:tabs>
              <w:jc w:val="left"/>
              <w:rPr>
                <w:bCs/>
              </w:rPr>
            </w:pPr>
            <w:r>
              <w:t xml:space="preserve">-      </w:t>
            </w:r>
          </w:p>
        </w:tc>
      </w:tr>
      <w:tr w:rsidR="00CC6C03" w:rsidRPr="00372E05" w14:paraId="0AF9B94F" w14:textId="77777777" w:rsidTr="003D78B0">
        <w:tc>
          <w:tcPr>
            <w:tcW w:w="7020" w:type="dxa"/>
            <w:vAlign w:val="bottom"/>
          </w:tcPr>
          <w:p w14:paraId="6645CB5C" w14:textId="5086DE7A" w:rsidR="00CC6C03" w:rsidRPr="00372E05" w:rsidRDefault="00CC6C03" w:rsidP="00CC6C03">
            <w:pPr>
              <w:pStyle w:val="Texto"/>
              <w:jc w:val="left"/>
            </w:pPr>
            <w:r w:rsidRPr="00EA6087">
              <w:t>Diferencias perma</w:t>
            </w:r>
            <w:r>
              <w:t>n</w:t>
            </w:r>
            <w:r w:rsidRPr="00EA6087">
              <w:t>entes</w:t>
            </w:r>
          </w:p>
        </w:tc>
        <w:tc>
          <w:tcPr>
            <w:tcW w:w="1359" w:type="dxa"/>
            <w:tcBorders>
              <w:bottom w:val="single" w:sz="6" w:space="0" w:color="auto"/>
            </w:tcBorders>
            <w:vAlign w:val="bottom"/>
          </w:tcPr>
          <w:p w14:paraId="1E9777D8" w14:textId="1E7E5594" w:rsidR="00CC6C03" w:rsidRPr="00372E05" w:rsidRDefault="00796CE4" w:rsidP="00CC6C03">
            <w:pPr>
              <w:pStyle w:val="Texto"/>
              <w:tabs>
                <w:tab w:val="decimal" w:pos="1170"/>
              </w:tabs>
            </w:pPr>
            <w:r w:rsidRPr="00796CE4">
              <w:t>(</w:t>
            </w:r>
            <w:r w:rsidR="007B5E7B" w:rsidRPr="007B5E7B">
              <w:t>1.982.048</w:t>
            </w:r>
            <w:r w:rsidR="00BF3EE4" w:rsidRPr="00BF3EE4">
              <w:t>)</w:t>
            </w:r>
          </w:p>
        </w:tc>
        <w:tc>
          <w:tcPr>
            <w:tcW w:w="162" w:type="dxa"/>
            <w:vAlign w:val="bottom"/>
          </w:tcPr>
          <w:p w14:paraId="33DD50C4" w14:textId="77777777" w:rsidR="00CC6C03" w:rsidRPr="00372E05" w:rsidRDefault="00CC6C03" w:rsidP="00CC6C03">
            <w:pPr>
              <w:pStyle w:val="Texto"/>
            </w:pPr>
          </w:p>
        </w:tc>
        <w:tc>
          <w:tcPr>
            <w:tcW w:w="1359" w:type="dxa"/>
            <w:tcBorders>
              <w:bottom w:val="single" w:sz="6" w:space="0" w:color="auto"/>
            </w:tcBorders>
            <w:vAlign w:val="bottom"/>
          </w:tcPr>
          <w:p w14:paraId="4C704AFD" w14:textId="6C3F1B89" w:rsidR="00CC6C03" w:rsidRPr="00184F26" w:rsidRDefault="006F549F" w:rsidP="00CC6C03">
            <w:pPr>
              <w:pStyle w:val="Texto"/>
              <w:tabs>
                <w:tab w:val="decimal" w:pos="1176"/>
              </w:tabs>
              <w:jc w:val="left"/>
              <w:rPr>
                <w:bCs/>
              </w:rPr>
            </w:pPr>
            <w:r w:rsidRPr="006F549F">
              <w:rPr>
                <w:bCs/>
              </w:rPr>
              <w:t>(705.207)</w:t>
            </w:r>
          </w:p>
        </w:tc>
      </w:tr>
      <w:tr w:rsidR="00CC6C03" w:rsidRPr="00372E05" w14:paraId="14F59E57" w14:textId="77777777" w:rsidTr="003D78B0">
        <w:tc>
          <w:tcPr>
            <w:tcW w:w="7020" w:type="dxa"/>
            <w:vAlign w:val="bottom"/>
          </w:tcPr>
          <w:p w14:paraId="2946C6AB" w14:textId="6FA5CBAE" w:rsidR="00CC6C03" w:rsidRPr="00372E05" w:rsidRDefault="00CC6C03" w:rsidP="00CC6C03">
            <w:pPr>
              <w:pStyle w:val="Texto"/>
              <w:jc w:val="left"/>
            </w:pPr>
            <w:r w:rsidRPr="007471A5">
              <w:rPr>
                <w:b/>
              </w:rPr>
              <w:t>Ganancia del ejercicio antes del impuesto a las ganancias</w:t>
            </w:r>
          </w:p>
        </w:tc>
        <w:tc>
          <w:tcPr>
            <w:tcW w:w="1359" w:type="dxa"/>
            <w:tcBorders>
              <w:top w:val="single" w:sz="6" w:space="0" w:color="auto"/>
            </w:tcBorders>
            <w:vAlign w:val="bottom"/>
          </w:tcPr>
          <w:p w14:paraId="1B406617" w14:textId="770E4BB4" w:rsidR="00CC6C03" w:rsidRPr="00C82D1A" w:rsidRDefault="00796CE4" w:rsidP="00CC6C03">
            <w:pPr>
              <w:pStyle w:val="Texto"/>
              <w:tabs>
                <w:tab w:val="decimal" w:pos="1170"/>
              </w:tabs>
              <w:rPr>
                <w:b/>
                <w:bCs/>
              </w:rPr>
            </w:pPr>
            <w:r w:rsidRPr="00796CE4">
              <w:rPr>
                <w:b/>
                <w:bCs/>
              </w:rPr>
              <w:t>5.</w:t>
            </w:r>
            <w:r w:rsidR="00BF3EE4" w:rsidRPr="00BF3EE4">
              <w:rPr>
                <w:b/>
                <w:bCs/>
              </w:rPr>
              <w:t>363.5</w:t>
            </w:r>
            <w:r w:rsidR="007F741A">
              <w:rPr>
                <w:b/>
                <w:bCs/>
              </w:rPr>
              <w:t>3</w:t>
            </w:r>
            <w:r w:rsidR="00FA39B2">
              <w:rPr>
                <w:b/>
                <w:bCs/>
              </w:rPr>
              <w:t>8</w:t>
            </w:r>
          </w:p>
        </w:tc>
        <w:tc>
          <w:tcPr>
            <w:tcW w:w="162" w:type="dxa"/>
            <w:vAlign w:val="bottom"/>
          </w:tcPr>
          <w:p w14:paraId="10993D47" w14:textId="77777777" w:rsidR="00CC6C03" w:rsidRPr="00C82D1A" w:rsidRDefault="00CC6C03" w:rsidP="00CC6C03">
            <w:pPr>
              <w:pStyle w:val="Texto"/>
              <w:rPr>
                <w:b/>
                <w:bCs/>
              </w:rPr>
            </w:pPr>
          </w:p>
        </w:tc>
        <w:tc>
          <w:tcPr>
            <w:tcW w:w="1359" w:type="dxa"/>
            <w:tcBorders>
              <w:top w:val="single" w:sz="6" w:space="0" w:color="auto"/>
            </w:tcBorders>
            <w:vAlign w:val="bottom"/>
          </w:tcPr>
          <w:p w14:paraId="61D073C1" w14:textId="280555BA" w:rsidR="00CC6C03" w:rsidRPr="00C82D1A" w:rsidRDefault="006F549F" w:rsidP="00CC6C03">
            <w:pPr>
              <w:pStyle w:val="Texto"/>
              <w:tabs>
                <w:tab w:val="decimal" w:pos="1176"/>
              </w:tabs>
              <w:jc w:val="left"/>
              <w:rPr>
                <w:b/>
                <w:bCs/>
              </w:rPr>
            </w:pPr>
            <w:r w:rsidRPr="006F549F">
              <w:rPr>
                <w:b/>
                <w:bCs/>
              </w:rPr>
              <w:t>1.174.237</w:t>
            </w:r>
          </w:p>
        </w:tc>
      </w:tr>
      <w:tr w:rsidR="00CC6C03" w:rsidRPr="00372E05" w14:paraId="2676D3D2" w14:textId="77777777" w:rsidTr="003D78B0">
        <w:tc>
          <w:tcPr>
            <w:tcW w:w="7020" w:type="dxa"/>
            <w:vAlign w:val="bottom"/>
          </w:tcPr>
          <w:p w14:paraId="2E8AA078" w14:textId="36C5C236" w:rsidR="00CC6C03" w:rsidRPr="00372E05" w:rsidRDefault="00CC6C03" w:rsidP="00CC6C03">
            <w:pPr>
              <w:pStyle w:val="Texto"/>
              <w:jc w:val="left"/>
            </w:pPr>
            <w:r w:rsidRPr="007471A5">
              <w:t>Tasa de impuesto vigente</w:t>
            </w:r>
          </w:p>
        </w:tc>
        <w:tc>
          <w:tcPr>
            <w:tcW w:w="1359" w:type="dxa"/>
            <w:tcBorders>
              <w:bottom w:val="single" w:sz="6" w:space="0" w:color="auto"/>
            </w:tcBorders>
            <w:vAlign w:val="bottom"/>
          </w:tcPr>
          <w:p w14:paraId="173AF164" w14:textId="6FB697A2" w:rsidR="00CC6C03" w:rsidRPr="00372E05" w:rsidRDefault="00796CE4" w:rsidP="00CC6C03">
            <w:pPr>
              <w:pStyle w:val="Texto"/>
              <w:tabs>
                <w:tab w:val="decimal" w:pos="1080"/>
              </w:tabs>
            </w:pPr>
            <w:r w:rsidRPr="00796CE4">
              <w:t>30%</w:t>
            </w:r>
          </w:p>
        </w:tc>
        <w:tc>
          <w:tcPr>
            <w:tcW w:w="162" w:type="dxa"/>
            <w:vAlign w:val="bottom"/>
          </w:tcPr>
          <w:p w14:paraId="4B4B3BFB" w14:textId="77777777" w:rsidR="00CC6C03" w:rsidRPr="00372E05" w:rsidRDefault="00CC6C03" w:rsidP="00CC6C03">
            <w:pPr>
              <w:pStyle w:val="Texto"/>
            </w:pPr>
          </w:p>
        </w:tc>
        <w:tc>
          <w:tcPr>
            <w:tcW w:w="1359" w:type="dxa"/>
            <w:tcBorders>
              <w:bottom w:val="single" w:sz="6" w:space="0" w:color="auto"/>
            </w:tcBorders>
            <w:vAlign w:val="bottom"/>
          </w:tcPr>
          <w:p w14:paraId="2048DDEF" w14:textId="4AE4249A" w:rsidR="00CC6C03" w:rsidRPr="00184F26" w:rsidRDefault="006F549F" w:rsidP="00CC6C03">
            <w:pPr>
              <w:pStyle w:val="Texto"/>
              <w:tabs>
                <w:tab w:val="decimal" w:pos="1086"/>
              </w:tabs>
              <w:jc w:val="left"/>
              <w:rPr>
                <w:bCs/>
              </w:rPr>
            </w:pPr>
            <w:r>
              <w:rPr>
                <w:bCs/>
              </w:rPr>
              <w:t>30%</w:t>
            </w:r>
          </w:p>
        </w:tc>
      </w:tr>
      <w:tr w:rsidR="00CC6C03" w:rsidRPr="00372E05" w14:paraId="6A334E26" w14:textId="77777777" w:rsidTr="003D78B0">
        <w:tc>
          <w:tcPr>
            <w:tcW w:w="7020" w:type="dxa"/>
            <w:vAlign w:val="bottom"/>
          </w:tcPr>
          <w:p w14:paraId="37A8E965" w14:textId="00656E39" w:rsidR="00CC6C03" w:rsidRPr="00372E05" w:rsidRDefault="00CC6C03" w:rsidP="00CC6C03">
            <w:pPr>
              <w:pStyle w:val="Texto"/>
              <w:jc w:val="left"/>
            </w:pPr>
            <w:r w:rsidRPr="007471A5">
              <w:rPr>
                <w:b/>
              </w:rPr>
              <w:t>Impuesto a las ganancias de cada ejercicio a la tasa vigente</w:t>
            </w:r>
          </w:p>
        </w:tc>
        <w:tc>
          <w:tcPr>
            <w:tcW w:w="1359" w:type="dxa"/>
            <w:tcBorders>
              <w:top w:val="single" w:sz="6" w:space="0" w:color="auto"/>
            </w:tcBorders>
            <w:vAlign w:val="bottom"/>
          </w:tcPr>
          <w:p w14:paraId="660E93D1" w14:textId="7F519000" w:rsidR="00CC6C03" w:rsidRPr="00C82D1A" w:rsidRDefault="00796CE4" w:rsidP="00CC6C03">
            <w:pPr>
              <w:pStyle w:val="Texto"/>
              <w:tabs>
                <w:tab w:val="decimal" w:pos="1170"/>
              </w:tabs>
              <w:rPr>
                <w:b/>
                <w:bCs/>
              </w:rPr>
            </w:pPr>
            <w:r w:rsidRPr="00796CE4">
              <w:rPr>
                <w:b/>
                <w:bCs/>
              </w:rPr>
              <w:t>(1.</w:t>
            </w:r>
            <w:r w:rsidR="00BF3EE4" w:rsidRPr="00BF3EE4">
              <w:rPr>
                <w:b/>
                <w:bCs/>
              </w:rPr>
              <w:t>609.06</w:t>
            </w:r>
            <w:r w:rsidR="00CD285D">
              <w:rPr>
                <w:b/>
                <w:bCs/>
              </w:rPr>
              <w:t>1</w:t>
            </w:r>
            <w:r w:rsidR="00BF3EE4" w:rsidRPr="00BF3EE4">
              <w:rPr>
                <w:b/>
                <w:bCs/>
              </w:rPr>
              <w:t>)</w:t>
            </w:r>
          </w:p>
        </w:tc>
        <w:tc>
          <w:tcPr>
            <w:tcW w:w="162" w:type="dxa"/>
            <w:vAlign w:val="bottom"/>
          </w:tcPr>
          <w:p w14:paraId="5849A7BE" w14:textId="77777777" w:rsidR="00CC6C03" w:rsidRPr="00C82D1A" w:rsidRDefault="00CC6C03" w:rsidP="00CC6C03">
            <w:pPr>
              <w:pStyle w:val="Texto"/>
              <w:rPr>
                <w:b/>
                <w:bCs/>
              </w:rPr>
            </w:pPr>
          </w:p>
        </w:tc>
        <w:tc>
          <w:tcPr>
            <w:tcW w:w="1359" w:type="dxa"/>
            <w:tcBorders>
              <w:top w:val="single" w:sz="6" w:space="0" w:color="auto"/>
            </w:tcBorders>
            <w:vAlign w:val="bottom"/>
          </w:tcPr>
          <w:p w14:paraId="1CB516AB" w14:textId="63E69004" w:rsidR="00CC6C03" w:rsidRPr="00C82D1A" w:rsidRDefault="006F549F" w:rsidP="00CC6C03">
            <w:pPr>
              <w:pStyle w:val="Texto"/>
              <w:tabs>
                <w:tab w:val="decimal" w:pos="1176"/>
              </w:tabs>
              <w:jc w:val="left"/>
              <w:rPr>
                <w:b/>
                <w:bCs/>
              </w:rPr>
            </w:pPr>
            <w:r w:rsidRPr="006F549F">
              <w:rPr>
                <w:b/>
                <w:bCs/>
              </w:rPr>
              <w:t>(352.271)</w:t>
            </w:r>
          </w:p>
        </w:tc>
      </w:tr>
      <w:tr w:rsidR="00CC6C03" w:rsidRPr="00372E05" w14:paraId="2B68D5F4" w14:textId="77777777" w:rsidTr="003D78B0">
        <w:tc>
          <w:tcPr>
            <w:tcW w:w="7020" w:type="dxa"/>
            <w:vAlign w:val="bottom"/>
          </w:tcPr>
          <w:p w14:paraId="4D49F234" w14:textId="77777777" w:rsidR="00CC6C03" w:rsidRPr="00372E05" w:rsidRDefault="00CC6C03" w:rsidP="00CC6C03">
            <w:pPr>
              <w:pStyle w:val="Texto"/>
              <w:jc w:val="left"/>
            </w:pPr>
          </w:p>
        </w:tc>
        <w:tc>
          <w:tcPr>
            <w:tcW w:w="1359" w:type="dxa"/>
            <w:vAlign w:val="bottom"/>
          </w:tcPr>
          <w:p w14:paraId="28DD8C09" w14:textId="77777777" w:rsidR="00CC6C03" w:rsidRPr="00372E05" w:rsidRDefault="00CC6C03" w:rsidP="00CC6C03">
            <w:pPr>
              <w:pStyle w:val="Texto"/>
              <w:tabs>
                <w:tab w:val="decimal" w:pos="1170"/>
              </w:tabs>
            </w:pPr>
          </w:p>
        </w:tc>
        <w:tc>
          <w:tcPr>
            <w:tcW w:w="162" w:type="dxa"/>
            <w:vAlign w:val="bottom"/>
          </w:tcPr>
          <w:p w14:paraId="5651F243" w14:textId="77777777" w:rsidR="00CC6C03" w:rsidRPr="00372E05" w:rsidRDefault="00CC6C03" w:rsidP="00CC6C03">
            <w:pPr>
              <w:pStyle w:val="Texto"/>
            </w:pPr>
          </w:p>
        </w:tc>
        <w:tc>
          <w:tcPr>
            <w:tcW w:w="1359" w:type="dxa"/>
            <w:vAlign w:val="bottom"/>
          </w:tcPr>
          <w:p w14:paraId="20C7C8A3" w14:textId="77777777" w:rsidR="00CC6C03" w:rsidRPr="00184F26" w:rsidRDefault="00CC6C03" w:rsidP="00CC6C03">
            <w:pPr>
              <w:pStyle w:val="Texto"/>
              <w:tabs>
                <w:tab w:val="decimal" w:pos="1176"/>
              </w:tabs>
              <w:jc w:val="left"/>
              <w:rPr>
                <w:bCs/>
              </w:rPr>
            </w:pPr>
          </w:p>
        </w:tc>
      </w:tr>
      <w:tr w:rsidR="00CC6C03" w:rsidRPr="00372E05" w14:paraId="4261D4FE" w14:textId="77777777" w:rsidTr="003D78B0">
        <w:tc>
          <w:tcPr>
            <w:tcW w:w="7020" w:type="dxa"/>
            <w:vAlign w:val="bottom"/>
          </w:tcPr>
          <w:p w14:paraId="6F75ABB3" w14:textId="474E3C82" w:rsidR="00CC6C03" w:rsidRPr="00372E05" w:rsidRDefault="00CC6C03" w:rsidP="00CC6C03">
            <w:pPr>
              <w:pStyle w:val="Texto"/>
              <w:jc w:val="left"/>
            </w:pPr>
            <w:r w:rsidRPr="00B42C75">
              <w:t>Cargo a resultados por exposición al cambio en el poder adquisitivo de la moneda</w:t>
            </w:r>
          </w:p>
        </w:tc>
        <w:tc>
          <w:tcPr>
            <w:tcW w:w="1359" w:type="dxa"/>
            <w:vAlign w:val="bottom"/>
          </w:tcPr>
          <w:p w14:paraId="1048F0E2" w14:textId="3868A09F" w:rsidR="00CC6C03" w:rsidRPr="00372E05" w:rsidRDefault="00796CE4" w:rsidP="00CC6C03">
            <w:pPr>
              <w:pStyle w:val="Texto"/>
              <w:tabs>
                <w:tab w:val="decimal" w:pos="1170"/>
              </w:tabs>
            </w:pPr>
            <w:r w:rsidRPr="00796CE4">
              <w:t>(</w:t>
            </w:r>
            <w:r w:rsidR="00272506" w:rsidRPr="00272506">
              <w:t>564.605</w:t>
            </w:r>
            <w:r w:rsidRPr="00796CE4">
              <w:t>)</w:t>
            </w:r>
          </w:p>
        </w:tc>
        <w:tc>
          <w:tcPr>
            <w:tcW w:w="162" w:type="dxa"/>
            <w:vAlign w:val="bottom"/>
          </w:tcPr>
          <w:p w14:paraId="594DD582" w14:textId="77777777" w:rsidR="00CC6C03" w:rsidRPr="00372E05" w:rsidRDefault="00CC6C03" w:rsidP="00CC6C03">
            <w:pPr>
              <w:pStyle w:val="Texto"/>
            </w:pPr>
          </w:p>
        </w:tc>
        <w:tc>
          <w:tcPr>
            <w:tcW w:w="1359" w:type="dxa"/>
            <w:vAlign w:val="bottom"/>
          </w:tcPr>
          <w:p w14:paraId="1A04BA0A" w14:textId="0BB0A8E1" w:rsidR="00CC6C03" w:rsidRPr="00184F26" w:rsidRDefault="006F549F" w:rsidP="00CC6C03">
            <w:pPr>
              <w:pStyle w:val="Texto"/>
              <w:tabs>
                <w:tab w:val="decimal" w:pos="1176"/>
              </w:tabs>
              <w:jc w:val="left"/>
              <w:rPr>
                <w:bCs/>
              </w:rPr>
            </w:pPr>
            <w:r w:rsidRPr="006F549F">
              <w:rPr>
                <w:bCs/>
              </w:rPr>
              <w:t>(457.260)</w:t>
            </w:r>
          </w:p>
        </w:tc>
      </w:tr>
      <w:tr w:rsidR="000D23BE" w:rsidRPr="00372E05" w14:paraId="2B4C30EA" w14:textId="77777777" w:rsidTr="003D78B0">
        <w:tc>
          <w:tcPr>
            <w:tcW w:w="7020" w:type="dxa"/>
            <w:vAlign w:val="bottom"/>
          </w:tcPr>
          <w:p w14:paraId="079C8517" w14:textId="211AB753" w:rsidR="000D23BE" w:rsidRPr="00B42C75" w:rsidRDefault="000D23BE" w:rsidP="000D23BE">
            <w:pPr>
              <w:pStyle w:val="Texto"/>
              <w:jc w:val="left"/>
            </w:pPr>
            <w:r w:rsidRPr="00796CE4">
              <w:t>Efecto por el cambio de tasa</w:t>
            </w:r>
          </w:p>
        </w:tc>
        <w:tc>
          <w:tcPr>
            <w:tcW w:w="1359" w:type="dxa"/>
            <w:vAlign w:val="bottom"/>
          </w:tcPr>
          <w:p w14:paraId="1AAA7AF4" w14:textId="18F79C28" w:rsidR="000D23BE" w:rsidRPr="00796CE4" w:rsidRDefault="000D23BE" w:rsidP="000D23BE">
            <w:pPr>
              <w:pStyle w:val="Texto"/>
              <w:tabs>
                <w:tab w:val="decimal" w:pos="1170"/>
              </w:tabs>
            </w:pPr>
            <w:r w:rsidRPr="00796CE4">
              <w:t>(13.657)</w:t>
            </w:r>
          </w:p>
        </w:tc>
        <w:tc>
          <w:tcPr>
            <w:tcW w:w="162" w:type="dxa"/>
            <w:vAlign w:val="bottom"/>
          </w:tcPr>
          <w:p w14:paraId="193BB3F1" w14:textId="77777777" w:rsidR="000D23BE" w:rsidRPr="00372E05" w:rsidRDefault="000D23BE" w:rsidP="000D23BE">
            <w:pPr>
              <w:pStyle w:val="Texto"/>
            </w:pPr>
          </w:p>
        </w:tc>
        <w:tc>
          <w:tcPr>
            <w:tcW w:w="1359" w:type="dxa"/>
            <w:vAlign w:val="bottom"/>
          </w:tcPr>
          <w:p w14:paraId="2272DB1A" w14:textId="6D39D23B" w:rsidR="000D23BE" w:rsidRPr="006F549F" w:rsidRDefault="007F0D43" w:rsidP="000D23BE">
            <w:pPr>
              <w:pStyle w:val="Texto"/>
              <w:tabs>
                <w:tab w:val="decimal" w:pos="1176"/>
              </w:tabs>
              <w:jc w:val="left"/>
              <w:rPr>
                <w:bCs/>
              </w:rPr>
            </w:pPr>
            <w:r>
              <w:t xml:space="preserve">-      </w:t>
            </w:r>
          </w:p>
        </w:tc>
      </w:tr>
      <w:tr w:rsidR="000D23BE" w:rsidRPr="00372E05" w14:paraId="735C3E3F" w14:textId="77777777" w:rsidTr="003D78B0">
        <w:tc>
          <w:tcPr>
            <w:tcW w:w="7020" w:type="dxa"/>
            <w:vAlign w:val="bottom"/>
          </w:tcPr>
          <w:p w14:paraId="1BF87A4F" w14:textId="46A0C9C7" w:rsidR="000D23BE" w:rsidRPr="00372E05" w:rsidRDefault="000D23BE" w:rsidP="000D23BE">
            <w:pPr>
              <w:pStyle w:val="Texto"/>
              <w:jc w:val="left"/>
            </w:pPr>
            <w:r w:rsidRPr="00B42C75">
              <w:t>Diferencia de estimación de la provisión para impuesto a las ganancias del ejercicio anterior</w:t>
            </w:r>
          </w:p>
        </w:tc>
        <w:tc>
          <w:tcPr>
            <w:tcW w:w="1359" w:type="dxa"/>
            <w:vAlign w:val="bottom"/>
          </w:tcPr>
          <w:p w14:paraId="2678DB5A" w14:textId="33862B44" w:rsidR="000D23BE" w:rsidRPr="00372E05" w:rsidRDefault="000D23BE" w:rsidP="000D23BE">
            <w:pPr>
              <w:pStyle w:val="Texto"/>
              <w:tabs>
                <w:tab w:val="decimal" w:pos="1170"/>
              </w:tabs>
            </w:pPr>
            <w:r w:rsidRPr="00796CE4">
              <w:t>44.259</w:t>
            </w:r>
          </w:p>
        </w:tc>
        <w:tc>
          <w:tcPr>
            <w:tcW w:w="162" w:type="dxa"/>
            <w:vAlign w:val="bottom"/>
          </w:tcPr>
          <w:p w14:paraId="0583DD72" w14:textId="77777777" w:rsidR="000D23BE" w:rsidRPr="00372E05" w:rsidRDefault="000D23BE" w:rsidP="000D23BE">
            <w:pPr>
              <w:pStyle w:val="Texto"/>
            </w:pPr>
          </w:p>
        </w:tc>
        <w:tc>
          <w:tcPr>
            <w:tcW w:w="1359" w:type="dxa"/>
            <w:vAlign w:val="bottom"/>
          </w:tcPr>
          <w:p w14:paraId="2ED31869" w14:textId="3D368F2B" w:rsidR="000D23BE" w:rsidRPr="00184F26" w:rsidRDefault="000D23BE" w:rsidP="000D23BE">
            <w:pPr>
              <w:pStyle w:val="Texto"/>
              <w:tabs>
                <w:tab w:val="decimal" w:pos="1176"/>
              </w:tabs>
              <w:jc w:val="left"/>
              <w:rPr>
                <w:bCs/>
              </w:rPr>
            </w:pPr>
            <w:r w:rsidRPr="006F549F">
              <w:rPr>
                <w:bCs/>
              </w:rPr>
              <w:t>23.741</w:t>
            </w:r>
          </w:p>
        </w:tc>
      </w:tr>
      <w:tr w:rsidR="000D23BE" w:rsidRPr="00372E05" w14:paraId="0C7A54F4" w14:textId="77777777" w:rsidTr="003D78B0">
        <w:tc>
          <w:tcPr>
            <w:tcW w:w="7020" w:type="dxa"/>
            <w:vAlign w:val="bottom"/>
          </w:tcPr>
          <w:p w14:paraId="34CCE961" w14:textId="08CC7BD9" w:rsidR="000D23BE" w:rsidRPr="00372E05" w:rsidRDefault="000D23BE" w:rsidP="000D23BE">
            <w:pPr>
              <w:pStyle w:val="Texto"/>
              <w:jc w:val="left"/>
            </w:pPr>
            <w:r w:rsidRPr="007471A5">
              <w:rPr>
                <w:b/>
              </w:rPr>
              <w:t>Impuesto a las ganancias determinado</w:t>
            </w:r>
          </w:p>
        </w:tc>
        <w:tc>
          <w:tcPr>
            <w:tcW w:w="1359" w:type="dxa"/>
            <w:tcBorders>
              <w:top w:val="single" w:sz="6" w:space="0" w:color="auto"/>
            </w:tcBorders>
            <w:vAlign w:val="bottom"/>
          </w:tcPr>
          <w:p w14:paraId="3421F6B2" w14:textId="20E6CE0D" w:rsidR="000D23BE" w:rsidRPr="00C82D1A" w:rsidRDefault="000D23BE" w:rsidP="000D23BE">
            <w:pPr>
              <w:pStyle w:val="Texto"/>
              <w:tabs>
                <w:tab w:val="decimal" w:pos="1170"/>
              </w:tabs>
              <w:rPr>
                <w:b/>
                <w:bCs/>
              </w:rPr>
            </w:pPr>
            <w:r w:rsidRPr="00796CE4">
              <w:rPr>
                <w:b/>
                <w:bCs/>
              </w:rPr>
              <w:t>(2.</w:t>
            </w:r>
            <w:r w:rsidR="00272506" w:rsidRPr="00272506">
              <w:rPr>
                <w:b/>
                <w:bCs/>
              </w:rPr>
              <w:t>143.06</w:t>
            </w:r>
            <w:r w:rsidR="00272506">
              <w:rPr>
                <w:b/>
                <w:bCs/>
              </w:rPr>
              <w:t>4</w:t>
            </w:r>
            <w:r w:rsidRPr="00796CE4">
              <w:rPr>
                <w:b/>
                <w:bCs/>
              </w:rPr>
              <w:t>)</w:t>
            </w:r>
          </w:p>
        </w:tc>
        <w:tc>
          <w:tcPr>
            <w:tcW w:w="162" w:type="dxa"/>
            <w:vAlign w:val="bottom"/>
          </w:tcPr>
          <w:p w14:paraId="1601D6F2" w14:textId="77777777" w:rsidR="000D23BE" w:rsidRPr="00C82D1A" w:rsidRDefault="000D23BE" w:rsidP="000D23BE">
            <w:pPr>
              <w:pStyle w:val="Texto"/>
              <w:rPr>
                <w:b/>
                <w:bCs/>
              </w:rPr>
            </w:pPr>
          </w:p>
        </w:tc>
        <w:tc>
          <w:tcPr>
            <w:tcW w:w="1359" w:type="dxa"/>
            <w:tcBorders>
              <w:top w:val="single" w:sz="6" w:space="0" w:color="auto"/>
            </w:tcBorders>
            <w:vAlign w:val="bottom"/>
          </w:tcPr>
          <w:p w14:paraId="5F9FB1F1" w14:textId="55CEB07F" w:rsidR="000D23BE" w:rsidRPr="00C82D1A" w:rsidRDefault="000D23BE" w:rsidP="000D23BE">
            <w:pPr>
              <w:pStyle w:val="Texto"/>
              <w:tabs>
                <w:tab w:val="decimal" w:pos="1176"/>
              </w:tabs>
              <w:jc w:val="left"/>
              <w:rPr>
                <w:b/>
                <w:bCs/>
              </w:rPr>
            </w:pPr>
            <w:r w:rsidRPr="006F549F">
              <w:rPr>
                <w:b/>
                <w:bCs/>
              </w:rPr>
              <w:t>(785.790)</w:t>
            </w:r>
          </w:p>
        </w:tc>
      </w:tr>
      <w:tr w:rsidR="000D23BE" w:rsidRPr="00372E05" w14:paraId="50E9D717" w14:textId="77777777" w:rsidTr="003D78B0">
        <w:tc>
          <w:tcPr>
            <w:tcW w:w="7020" w:type="dxa"/>
            <w:vAlign w:val="bottom"/>
          </w:tcPr>
          <w:p w14:paraId="2A849CD0" w14:textId="77777777" w:rsidR="000D23BE" w:rsidRPr="007471A5" w:rsidRDefault="000D23BE" w:rsidP="000D23BE">
            <w:pPr>
              <w:pStyle w:val="Texto"/>
              <w:jc w:val="left"/>
              <w:rPr>
                <w:b/>
              </w:rPr>
            </w:pPr>
            <w:r>
              <w:t xml:space="preserve">Cargo por impuesto a las ganancias diferido por </w:t>
            </w:r>
            <w:r w:rsidRPr="002112CC">
              <w:t>operaciones discontinuadas</w:t>
            </w:r>
          </w:p>
        </w:tc>
        <w:tc>
          <w:tcPr>
            <w:tcW w:w="1359" w:type="dxa"/>
            <w:tcBorders>
              <w:bottom w:val="double" w:sz="6" w:space="0" w:color="auto"/>
            </w:tcBorders>
            <w:vAlign w:val="bottom"/>
          </w:tcPr>
          <w:p w14:paraId="3C809873" w14:textId="7555DC03" w:rsidR="000D23BE" w:rsidRPr="0005601F" w:rsidRDefault="000D23BE" w:rsidP="000D23BE">
            <w:pPr>
              <w:pStyle w:val="Texto"/>
              <w:tabs>
                <w:tab w:val="decimal" w:pos="1170"/>
              </w:tabs>
            </w:pPr>
            <w:r>
              <w:t>360.350</w:t>
            </w:r>
          </w:p>
        </w:tc>
        <w:tc>
          <w:tcPr>
            <w:tcW w:w="162" w:type="dxa"/>
            <w:vAlign w:val="bottom"/>
          </w:tcPr>
          <w:p w14:paraId="2C655928" w14:textId="77777777" w:rsidR="000D23BE" w:rsidRPr="0005601F" w:rsidRDefault="000D23BE" w:rsidP="000D23BE">
            <w:pPr>
              <w:pStyle w:val="Texto"/>
            </w:pPr>
          </w:p>
        </w:tc>
        <w:tc>
          <w:tcPr>
            <w:tcW w:w="1359" w:type="dxa"/>
            <w:tcBorders>
              <w:bottom w:val="double" w:sz="6" w:space="0" w:color="auto"/>
            </w:tcBorders>
            <w:vAlign w:val="bottom"/>
          </w:tcPr>
          <w:p w14:paraId="471A2427" w14:textId="5E4310DA" w:rsidR="000D23BE" w:rsidRPr="0005601F" w:rsidRDefault="007F0D43" w:rsidP="000D23BE">
            <w:pPr>
              <w:pStyle w:val="Texto"/>
              <w:tabs>
                <w:tab w:val="decimal" w:pos="1176"/>
              </w:tabs>
              <w:jc w:val="left"/>
            </w:pPr>
            <w:r>
              <w:t xml:space="preserve">-      </w:t>
            </w:r>
          </w:p>
        </w:tc>
      </w:tr>
      <w:tr w:rsidR="000D23BE" w:rsidRPr="00372E05" w14:paraId="05A15387" w14:textId="77777777" w:rsidTr="003D78B0">
        <w:tc>
          <w:tcPr>
            <w:tcW w:w="7020" w:type="dxa"/>
            <w:vAlign w:val="bottom"/>
          </w:tcPr>
          <w:p w14:paraId="35ED6EEA" w14:textId="77777777" w:rsidR="000D23BE" w:rsidRPr="00704F0D" w:rsidRDefault="000D23BE" w:rsidP="000D23BE">
            <w:pPr>
              <w:pStyle w:val="Texto"/>
              <w:jc w:val="left"/>
              <w:rPr>
                <w:b/>
              </w:rPr>
            </w:pPr>
            <w:r w:rsidRPr="0005601F">
              <w:rPr>
                <w:b/>
              </w:rPr>
              <w:t>Cargo por impuesto a las ganancias diferido por operaciones continuadas</w:t>
            </w:r>
          </w:p>
        </w:tc>
        <w:tc>
          <w:tcPr>
            <w:tcW w:w="1359" w:type="dxa"/>
            <w:tcBorders>
              <w:top w:val="single" w:sz="6" w:space="0" w:color="auto"/>
              <w:bottom w:val="double" w:sz="6" w:space="0" w:color="auto"/>
            </w:tcBorders>
            <w:vAlign w:val="bottom"/>
          </w:tcPr>
          <w:p w14:paraId="70C4CD83" w14:textId="517B9DD7" w:rsidR="000D23BE" w:rsidRPr="00704F0D" w:rsidRDefault="000D23BE" w:rsidP="000D23BE">
            <w:pPr>
              <w:pStyle w:val="Texto"/>
              <w:tabs>
                <w:tab w:val="decimal" w:pos="1170"/>
              </w:tabs>
              <w:rPr>
                <w:b/>
              </w:rPr>
            </w:pPr>
            <w:r w:rsidRPr="00796CE4">
              <w:rPr>
                <w:b/>
              </w:rPr>
              <w:t>(1.</w:t>
            </w:r>
            <w:r w:rsidR="00CD285D" w:rsidRPr="00CD285D">
              <w:rPr>
                <w:b/>
              </w:rPr>
              <w:t>782.714</w:t>
            </w:r>
            <w:r w:rsidRPr="00796CE4">
              <w:rPr>
                <w:b/>
              </w:rPr>
              <w:t>)</w:t>
            </w:r>
          </w:p>
        </w:tc>
        <w:tc>
          <w:tcPr>
            <w:tcW w:w="162" w:type="dxa"/>
            <w:vAlign w:val="bottom"/>
          </w:tcPr>
          <w:p w14:paraId="490D17DF" w14:textId="77777777" w:rsidR="000D23BE" w:rsidRPr="00704F0D" w:rsidRDefault="000D23BE" w:rsidP="000D23BE">
            <w:pPr>
              <w:pStyle w:val="Texto"/>
              <w:rPr>
                <w:b/>
              </w:rPr>
            </w:pPr>
          </w:p>
        </w:tc>
        <w:tc>
          <w:tcPr>
            <w:tcW w:w="1359" w:type="dxa"/>
            <w:tcBorders>
              <w:top w:val="single" w:sz="6" w:space="0" w:color="auto"/>
              <w:bottom w:val="double" w:sz="6" w:space="0" w:color="auto"/>
            </w:tcBorders>
            <w:vAlign w:val="bottom"/>
          </w:tcPr>
          <w:p w14:paraId="16599477" w14:textId="2FE5A0BB" w:rsidR="000D23BE" w:rsidRPr="00704F0D" w:rsidRDefault="000D23BE" w:rsidP="000D23BE">
            <w:pPr>
              <w:pStyle w:val="Texto"/>
              <w:tabs>
                <w:tab w:val="decimal" w:pos="1176"/>
              </w:tabs>
              <w:jc w:val="left"/>
              <w:rPr>
                <w:b/>
              </w:rPr>
            </w:pPr>
            <w:r w:rsidRPr="006F549F">
              <w:rPr>
                <w:b/>
              </w:rPr>
              <w:t>(785.790)</w:t>
            </w:r>
          </w:p>
        </w:tc>
      </w:tr>
    </w:tbl>
    <w:p w14:paraId="1C19F41E" w14:textId="77777777" w:rsidR="000D23BE" w:rsidRPr="009D1C1A" w:rsidRDefault="000D23BE" w:rsidP="009D1C1A">
      <w:pPr>
        <w:pStyle w:val="textonotajustificado"/>
      </w:pPr>
    </w:p>
    <w:p w14:paraId="04B4621E" w14:textId="77777777" w:rsidR="00214269" w:rsidRPr="009D1C1A" w:rsidRDefault="00EF133D" w:rsidP="009D1C1A">
      <w:pPr>
        <w:pStyle w:val="textonotajustificado"/>
      </w:pPr>
      <w:r w:rsidRPr="009D1C1A">
        <w:t>En cada ejercicio en que se verifique una compensación de quebrantos, la concreción del beneficio se realizará si el impuesto a las ganancias (neto de la compensación) fuera igual o mayor al IGMP.</w:t>
      </w:r>
    </w:p>
    <w:p w14:paraId="6FBC8B1D" w14:textId="77777777" w:rsidR="00214269" w:rsidRPr="009D1C1A" w:rsidRDefault="00214269" w:rsidP="009D1C1A">
      <w:pPr>
        <w:pStyle w:val="textonotajustificado"/>
      </w:pPr>
    </w:p>
    <w:p w14:paraId="1FAA268D" w14:textId="77777777" w:rsidR="00214269" w:rsidRPr="002112CC" w:rsidRDefault="00214269" w:rsidP="00214269">
      <w:pPr>
        <w:pStyle w:val="textonotajustificado"/>
        <w:rPr>
          <w:b/>
        </w:rPr>
      </w:pPr>
      <w:r w:rsidRPr="002112CC">
        <w:rPr>
          <w:b/>
        </w:rPr>
        <w:t>Impuesto a las ganancias diferido</w:t>
      </w:r>
    </w:p>
    <w:p w14:paraId="5D95BF2B" w14:textId="77777777" w:rsidR="00214269" w:rsidRPr="002112CC" w:rsidRDefault="00214269" w:rsidP="00214269">
      <w:pPr>
        <w:pStyle w:val="textonotajustificado"/>
      </w:pPr>
    </w:p>
    <w:p w14:paraId="1B6E962E" w14:textId="0491BB6D" w:rsidR="00796CE4" w:rsidRDefault="00796CE4" w:rsidP="00214269">
      <w:pPr>
        <w:pStyle w:val="textonotajustificado"/>
      </w:pPr>
      <w:r>
        <w:t>La sociedad compensa los activos y pasivos por impuestos únicamente si tiene un derecho legalmente exigible</w:t>
      </w:r>
      <w:r w:rsidR="008C52E6">
        <w:t xml:space="preserve"> de </w:t>
      </w:r>
      <w:r>
        <w:t>compensar los activos y pasivos por impuestos corrientes, y los activos y pasivos</w:t>
      </w:r>
      <w:r w:rsidR="008C52E6">
        <w:t xml:space="preserve"> por </w:t>
      </w:r>
      <w:r w:rsidR="003C78CA" w:rsidRPr="002112CC">
        <w:t xml:space="preserve">impuesto </w:t>
      </w:r>
      <w:r>
        <w:t>diferido, en la medida que correspondan a impuestos a las ganancias requeridos por la misma jurisdicción fiscal.</w:t>
      </w:r>
    </w:p>
    <w:p w14:paraId="21BBC6F7" w14:textId="77777777" w:rsidR="00796CE4" w:rsidRDefault="00796CE4" w:rsidP="00214269">
      <w:pPr>
        <w:pStyle w:val="textonotajustificado"/>
      </w:pPr>
    </w:p>
    <w:p w14:paraId="74054E25" w14:textId="7D3DFAE0" w:rsidR="00214269" w:rsidRDefault="00796CE4" w:rsidP="00214269">
      <w:pPr>
        <w:pStyle w:val="textonotajustificado"/>
      </w:pPr>
      <w:r>
        <w:t xml:space="preserve">La composición del impuesto </w:t>
      </w:r>
      <w:r w:rsidR="003C78CA" w:rsidRPr="002112CC">
        <w:t>a las ganancias diferido</w:t>
      </w:r>
      <w:r w:rsidR="008C52E6">
        <w:t xml:space="preserve"> </w:t>
      </w:r>
      <w:r>
        <w:t>es la</w:t>
      </w:r>
      <w:r w:rsidR="003C78CA" w:rsidRPr="002112CC">
        <w:t xml:space="preserve"> siguiente:</w:t>
      </w:r>
    </w:p>
    <w:tbl>
      <w:tblPr>
        <w:tblW w:w="9738" w:type="dxa"/>
        <w:tblLayout w:type="fixed"/>
        <w:tblCellMar>
          <w:left w:w="0" w:type="dxa"/>
          <w:right w:w="0" w:type="dxa"/>
        </w:tblCellMar>
        <w:tblLook w:val="04A0" w:firstRow="1" w:lastRow="0" w:firstColumn="1" w:lastColumn="0" w:noHBand="0" w:noVBand="1"/>
      </w:tblPr>
      <w:tblGrid>
        <w:gridCol w:w="7290"/>
        <w:gridCol w:w="1152"/>
        <w:gridCol w:w="144"/>
        <w:gridCol w:w="1152"/>
      </w:tblGrid>
      <w:tr w:rsidR="007471A5" w:rsidRPr="00372E05" w14:paraId="28FB63AE" w14:textId="77777777" w:rsidTr="00B00A33">
        <w:tc>
          <w:tcPr>
            <w:tcW w:w="7290" w:type="dxa"/>
            <w:vAlign w:val="bottom"/>
          </w:tcPr>
          <w:p w14:paraId="346B8AF0" w14:textId="77777777" w:rsidR="007471A5" w:rsidRPr="00372E05" w:rsidRDefault="007471A5" w:rsidP="001D311A">
            <w:pPr>
              <w:pStyle w:val="textonotajustificado"/>
            </w:pPr>
          </w:p>
        </w:tc>
        <w:tc>
          <w:tcPr>
            <w:tcW w:w="1152" w:type="dxa"/>
            <w:tcBorders>
              <w:bottom w:val="single" w:sz="6" w:space="0" w:color="auto"/>
            </w:tcBorders>
            <w:vAlign w:val="bottom"/>
          </w:tcPr>
          <w:p w14:paraId="3E40C3CB" w14:textId="1F8ADDF1" w:rsidR="007471A5" w:rsidRPr="00372E05" w:rsidRDefault="007471A5" w:rsidP="00372E05">
            <w:pPr>
              <w:pStyle w:val="textonotajustificado"/>
              <w:jc w:val="center"/>
              <w:rPr>
                <w:b/>
                <w:bCs/>
              </w:rPr>
            </w:pPr>
            <w:r w:rsidRPr="00372E05">
              <w:rPr>
                <w:b/>
                <w:bCs/>
              </w:rPr>
              <w:t>31/</w:t>
            </w:r>
            <w:r w:rsidR="005A23C6">
              <w:rPr>
                <w:b/>
                <w:bCs/>
              </w:rPr>
              <w:t>0</w:t>
            </w:r>
            <w:r w:rsidRPr="00372E05">
              <w:rPr>
                <w:b/>
                <w:bCs/>
              </w:rPr>
              <w:t>5/202</w:t>
            </w:r>
            <w:r w:rsidR="00CC6C03">
              <w:rPr>
                <w:b/>
                <w:bCs/>
              </w:rPr>
              <w:t>1</w:t>
            </w:r>
          </w:p>
        </w:tc>
        <w:tc>
          <w:tcPr>
            <w:tcW w:w="144" w:type="dxa"/>
            <w:vAlign w:val="bottom"/>
          </w:tcPr>
          <w:p w14:paraId="55A4152B" w14:textId="77777777" w:rsidR="007471A5" w:rsidRPr="00372E05" w:rsidRDefault="007471A5" w:rsidP="00372E05">
            <w:pPr>
              <w:pStyle w:val="textonotajustificado"/>
              <w:jc w:val="center"/>
              <w:rPr>
                <w:b/>
                <w:bCs/>
              </w:rPr>
            </w:pPr>
          </w:p>
        </w:tc>
        <w:tc>
          <w:tcPr>
            <w:tcW w:w="1152" w:type="dxa"/>
            <w:tcBorders>
              <w:bottom w:val="single" w:sz="6" w:space="0" w:color="auto"/>
            </w:tcBorders>
            <w:vAlign w:val="bottom"/>
          </w:tcPr>
          <w:p w14:paraId="12CCE4F8" w14:textId="38CFDA19" w:rsidR="007471A5" w:rsidRPr="00372E05" w:rsidRDefault="007471A5" w:rsidP="00372E05">
            <w:pPr>
              <w:pStyle w:val="textonotajustificado"/>
              <w:jc w:val="center"/>
              <w:rPr>
                <w:b/>
                <w:bCs/>
              </w:rPr>
            </w:pPr>
            <w:r w:rsidRPr="00372E05">
              <w:rPr>
                <w:b/>
                <w:bCs/>
              </w:rPr>
              <w:t>31/</w:t>
            </w:r>
            <w:r w:rsidR="005A23C6">
              <w:rPr>
                <w:b/>
                <w:bCs/>
              </w:rPr>
              <w:t>0</w:t>
            </w:r>
            <w:r w:rsidRPr="00372E05">
              <w:rPr>
                <w:b/>
                <w:bCs/>
              </w:rPr>
              <w:t>5/20</w:t>
            </w:r>
            <w:r w:rsidR="00CC6C03">
              <w:rPr>
                <w:b/>
                <w:bCs/>
              </w:rPr>
              <w:t>20</w:t>
            </w:r>
          </w:p>
        </w:tc>
      </w:tr>
      <w:tr w:rsidR="00CC6C03" w:rsidRPr="00372E05" w14:paraId="02BF9CEA" w14:textId="77777777" w:rsidTr="00B00A33">
        <w:tc>
          <w:tcPr>
            <w:tcW w:w="7290" w:type="dxa"/>
            <w:vAlign w:val="bottom"/>
          </w:tcPr>
          <w:p w14:paraId="4F2BD032" w14:textId="0CF617FB" w:rsidR="00CC6C03" w:rsidRPr="00372E05" w:rsidRDefault="00CC6C03" w:rsidP="00CC6C03">
            <w:pPr>
              <w:pStyle w:val="textonotajustificado"/>
              <w:rPr>
                <w:b/>
                <w:bCs/>
              </w:rPr>
            </w:pPr>
            <w:r w:rsidRPr="007471A5">
              <w:rPr>
                <w:b/>
                <w:bCs/>
              </w:rPr>
              <w:t>Diferencias temporarias activas:</w:t>
            </w:r>
          </w:p>
        </w:tc>
        <w:tc>
          <w:tcPr>
            <w:tcW w:w="1152" w:type="dxa"/>
            <w:tcBorders>
              <w:top w:val="single" w:sz="6" w:space="0" w:color="auto"/>
            </w:tcBorders>
            <w:vAlign w:val="bottom"/>
          </w:tcPr>
          <w:p w14:paraId="2677970F" w14:textId="77777777" w:rsidR="00CC6C03" w:rsidRPr="00372E05" w:rsidRDefault="00CC6C03" w:rsidP="00CC6C03">
            <w:pPr>
              <w:pStyle w:val="Texto"/>
              <w:tabs>
                <w:tab w:val="decimal" w:pos="990"/>
              </w:tabs>
            </w:pPr>
          </w:p>
        </w:tc>
        <w:tc>
          <w:tcPr>
            <w:tcW w:w="144" w:type="dxa"/>
            <w:vAlign w:val="bottom"/>
          </w:tcPr>
          <w:p w14:paraId="54EAD21F" w14:textId="77777777" w:rsidR="00CC6C03" w:rsidRPr="00372E05" w:rsidRDefault="00CC6C03" w:rsidP="00CC6C03">
            <w:pPr>
              <w:pStyle w:val="textonotajustificado"/>
            </w:pPr>
          </w:p>
        </w:tc>
        <w:tc>
          <w:tcPr>
            <w:tcW w:w="1152" w:type="dxa"/>
            <w:tcBorders>
              <w:top w:val="single" w:sz="6" w:space="0" w:color="auto"/>
            </w:tcBorders>
            <w:vAlign w:val="bottom"/>
          </w:tcPr>
          <w:p w14:paraId="4F8BC787" w14:textId="77777777" w:rsidR="00CC6C03" w:rsidRPr="00372E05" w:rsidRDefault="00CC6C03" w:rsidP="00CC6C03">
            <w:pPr>
              <w:pStyle w:val="Texto"/>
              <w:tabs>
                <w:tab w:val="decimal" w:pos="996"/>
              </w:tabs>
            </w:pPr>
          </w:p>
        </w:tc>
      </w:tr>
      <w:tr w:rsidR="00CC6C03" w:rsidRPr="00372E05" w14:paraId="7F6CC8E8" w14:textId="77777777" w:rsidTr="00B00A33">
        <w:tc>
          <w:tcPr>
            <w:tcW w:w="7290" w:type="dxa"/>
            <w:vAlign w:val="bottom"/>
          </w:tcPr>
          <w:p w14:paraId="0BF3726F" w14:textId="4AC9FF72" w:rsidR="00CC6C03" w:rsidRPr="00372E05" w:rsidRDefault="00CC6C03" w:rsidP="00CC6C03">
            <w:pPr>
              <w:pStyle w:val="textonotajustificado"/>
              <w:ind w:left="270"/>
              <w:jc w:val="left"/>
            </w:pPr>
            <w:r w:rsidRPr="00715A54">
              <w:t>Provisiones</w:t>
            </w:r>
          </w:p>
        </w:tc>
        <w:tc>
          <w:tcPr>
            <w:tcW w:w="1152" w:type="dxa"/>
            <w:vAlign w:val="bottom"/>
          </w:tcPr>
          <w:p w14:paraId="7DAE4261" w14:textId="7FF3D110" w:rsidR="00CC6C03" w:rsidRPr="00372E05" w:rsidRDefault="00796CE4" w:rsidP="00CC6C03">
            <w:pPr>
              <w:pStyle w:val="Texto"/>
              <w:tabs>
                <w:tab w:val="decimal" w:pos="990"/>
              </w:tabs>
            </w:pPr>
            <w:r w:rsidRPr="00796CE4">
              <w:t>178.369</w:t>
            </w:r>
          </w:p>
        </w:tc>
        <w:tc>
          <w:tcPr>
            <w:tcW w:w="144" w:type="dxa"/>
            <w:vAlign w:val="bottom"/>
          </w:tcPr>
          <w:p w14:paraId="21358F9E" w14:textId="77777777" w:rsidR="00CC6C03" w:rsidRPr="00372E05" w:rsidRDefault="00CC6C03" w:rsidP="00CC6C03">
            <w:pPr>
              <w:pStyle w:val="textonotajustificado"/>
            </w:pPr>
          </w:p>
        </w:tc>
        <w:tc>
          <w:tcPr>
            <w:tcW w:w="1152" w:type="dxa"/>
            <w:vAlign w:val="bottom"/>
          </w:tcPr>
          <w:p w14:paraId="1ED372BF" w14:textId="47A84035" w:rsidR="00CC6C03" w:rsidRPr="00372E05" w:rsidRDefault="00FB0D4F" w:rsidP="00CC6C03">
            <w:pPr>
              <w:pStyle w:val="Texto"/>
              <w:tabs>
                <w:tab w:val="decimal" w:pos="996"/>
              </w:tabs>
            </w:pPr>
            <w:r w:rsidRPr="00FB0D4F">
              <w:t>207.924</w:t>
            </w:r>
          </w:p>
        </w:tc>
      </w:tr>
      <w:tr w:rsidR="00CC6C03" w:rsidRPr="00372E05" w14:paraId="04AAC8EF" w14:textId="77777777" w:rsidTr="00B00A33">
        <w:tc>
          <w:tcPr>
            <w:tcW w:w="7290" w:type="dxa"/>
            <w:vAlign w:val="bottom"/>
          </w:tcPr>
          <w:p w14:paraId="0B6458A2" w14:textId="00A300EB" w:rsidR="00CC6C03" w:rsidRPr="00372E05" w:rsidRDefault="00CC6C03" w:rsidP="00CC6C03">
            <w:pPr>
              <w:pStyle w:val="textonotajustificado"/>
              <w:ind w:left="270"/>
              <w:jc w:val="left"/>
            </w:pPr>
            <w:r w:rsidRPr="00715A54">
              <w:t>Valor actual de créditos y deudas</w:t>
            </w:r>
          </w:p>
        </w:tc>
        <w:tc>
          <w:tcPr>
            <w:tcW w:w="1152" w:type="dxa"/>
            <w:vAlign w:val="bottom"/>
          </w:tcPr>
          <w:p w14:paraId="216B68F3" w14:textId="1CB41297" w:rsidR="00CC6C03" w:rsidRPr="00372E05" w:rsidRDefault="00796CE4" w:rsidP="00CC6C03">
            <w:pPr>
              <w:pStyle w:val="Texto"/>
              <w:tabs>
                <w:tab w:val="decimal" w:pos="990"/>
              </w:tabs>
            </w:pPr>
            <w:r w:rsidRPr="00796CE4">
              <w:t>11.218</w:t>
            </w:r>
          </w:p>
        </w:tc>
        <w:tc>
          <w:tcPr>
            <w:tcW w:w="144" w:type="dxa"/>
            <w:vAlign w:val="bottom"/>
          </w:tcPr>
          <w:p w14:paraId="30A60812" w14:textId="77777777" w:rsidR="00CC6C03" w:rsidRPr="00372E05" w:rsidRDefault="00CC6C03" w:rsidP="00CC6C03">
            <w:pPr>
              <w:pStyle w:val="textonotajustificado"/>
            </w:pPr>
          </w:p>
        </w:tc>
        <w:tc>
          <w:tcPr>
            <w:tcW w:w="1152" w:type="dxa"/>
            <w:vAlign w:val="bottom"/>
          </w:tcPr>
          <w:p w14:paraId="6C90738D" w14:textId="4339DC75" w:rsidR="00CC6C03" w:rsidRPr="00372E05" w:rsidRDefault="00FB0D4F" w:rsidP="00CC6C03">
            <w:pPr>
              <w:pStyle w:val="Texto"/>
              <w:tabs>
                <w:tab w:val="decimal" w:pos="996"/>
              </w:tabs>
            </w:pPr>
            <w:r w:rsidRPr="00FB0D4F">
              <w:t>280.596</w:t>
            </w:r>
          </w:p>
        </w:tc>
      </w:tr>
      <w:tr w:rsidR="00CC6C03" w:rsidRPr="00372E05" w14:paraId="4DBAD69D" w14:textId="77777777" w:rsidTr="00B00A33">
        <w:tc>
          <w:tcPr>
            <w:tcW w:w="7290" w:type="dxa"/>
            <w:vAlign w:val="bottom"/>
          </w:tcPr>
          <w:p w14:paraId="26EB1B98" w14:textId="4D05E7E3" w:rsidR="00CC6C03" w:rsidRPr="00372E05" w:rsidRDefault="00CC6C03" w:rsidP="00CC6C03">
            <w:pPr>
              <w:pStyle w:val="textonotajustificado"/>
              <w:ind w:left="270"/>
              <w:jc w:val="left"/>
            </w:pPr>
            <w:r w:rsidRPr="00715A54">
              <w:t>Diversos</w:t>
            </w:r>
          </w:p>
        </w:tc>
        <w:tc>
          <w:tcPr>
            <w:tcW w:w="1152" w:type="dxa"/>
            <w:vAlign w:val="bottom"/>
          </w:tcPr>
          <w:p w14:paraId="034BF0B8" w14:textId="13CFBACB" w:rsidR="00CC6C03" w:rsidRPr="00372E05" w:rsidRDefault="00796CE4" w:rsidP="00CC6C03">
            <w:pPr>
              <w:pStyle w:val="Texto"/>
              <w:tabs>
                <w:tab w:val="decimal" w:pos="990"/>
              </w:tabs>
            </w:pPr>
            <w:r w:rsidRPr="00796CE4">
              <w:t>-</w:t>
            </w:r>
            <w:r w:rsidR="009D1C1A">
              <w:t xml:space="preserve">      </w:t>
            </w:r>
          </w:p>
        </w:tc>
        <w:tc>
          <w:tcPr>
            <w:tcW w:w="144" w:type="dxa"/>
            <w:vAlign w:val="bottom"/>
          </w:tcPr>
          <w:p w14:paraId="135E63E4" w14:textId="77777777" w:rsidR="00CC6C03" w:rsidRPr="00372E05" w:rsidRDefault="00CC6C03" w:rsidP="00CC6C03">
            <w:pPr>
              <w:pStyle w:val="textonotajustificado"/>
            </w:pPr>
          </w:p>
        </w:tc>
        <w:tc>
          <w:tcPr>
            <w:tcW w:w="1152" w:type="dxa"/>
            <w:vAlign w:val="bottom"/>
          </w:tcPr>
          <w:p w14:paraId="272AD947" w14:textId="1CF38759" w:rsidR="00CC6C03" w:rsidRPr="00372E05" w:rsidRDefault="00FB0D4F" w:rsidP="00CC6C03">
            <w:pPr>
              <w:pStyle w:val="Texto"/>
              <w:tabs>
                <w:tab w:val="decimal" w:pos="996"/>
              </w:tabs>
            </w:pPr>
            <w:r w:rsidRPr="00FB0D4F">
              <w:t>9.766</w:t>
            </w:r>
          </w:p>
        </w:tc>
      </w:tr>
      <w:tr w:rsidR="00CC6C03" w:rsidRPr="00372E05" w14:paraId="448AEFC1" w14:textId="77777777" w:rsidTr="00B00A33">
        <w:tc>
          <w:tcPr>
            <w:tcW w:w="7290" w:type="dxa"/>
            <w:vAlign w:val="bottom"/>
          </w:tcPr>
          <w:p w14:paraId="233E5BE7" w14:textId="56021C00" w:rsidR="00CC6C03" w:rsidRPr="00372E05" w:rsidRDefault="00CC6C03" w:rsidP="00CC6C03">
            <w:pPr>
              <w:pStyle w:val="textonotajustificado"/>
              <w:ind w:left="270"/>
              <w:jc w:val="left"/>
            </w:pPr>
            <w:r w:rsidRPr="00715A54">
              <w:t>Quebrantos</w:t>
            </w:r>
          </w:p>
        </w:tc>
        <w:tc>
          <w:tcPr>
            <w:tcW w:w="1152" w:type="dxa"/>
            <w:tcBorders>
              <w:bottom w:val="single" w:sz="6" w:space="0" w:color="auto"/>
            </w:tcBorders>
            <w:vAlign w:val="bottom"/>
          </w:tcPr>
          <w:p w14:paraId="20959965" w14:textId="35B43E3C" w:rsidR="00CC6C03" w:rsidRPr="00372E05" w:rsidRDefault="009D1C1A" w:rsidP="00CC6C03">
            <w:pPr>
              <w:pStyle w:val="Texto"/>
              <w:tabs>
                <w:tab w:val="decimal" w:pos="990"/>
              </w:tabs>
            </w:pPr>
            <w:r w:rsidRPr="00796CE4">
              <w:t>-</w:t>
            </w:r>
            <w:r>
              <w:t xml:space="preserve">      </w:t>
            </w:r>
          </w:p>
        </w:tc>
        <w:tc>
          <w:tcPr>
            <w:tcW w:w="144" w:type="dxa"/>
            <w:vAlign w:val="bottom"/>
          </w:tcPr>
          <w:p w14:paraId="262A6B52" w14:textId="77777777" w:rsidR="00CC6C03" w:rsidRPr="00372E05" w:rsidRDefault="00CC6C03" w:rsidP="00CC6C03">
            <w:pPr>
              <w:pStyle w:val="textonotajustificado"/>
            </w:pPr>
          </w:p>
        </w:tc>
        <w:tc>
          <w:tcPr>
            <w:tcW w:w="1152" w:type="dxa"/>
            <w:tcBorders>
              <w:bottom w:val="single" w:sz="6" w:space="0" w:color="auto"/>
            </w:tcBorders>
            <w:vAlign w:val="bottom"/>
          </w:tcPr>
          <w:p w14:paraId="4463E209" w14:textId="7A410AAF" w:rsidR="00CC6C03" w:rsidRPr="00372E05" w:rsidRDefault="00FB0D4F" w:rsidP="00CC6C03">
            <w:pPr>
              <w:pStyle w:val="Texto"/>
              <w:tabs>
                <w:tab w:val="decimal" w:pos="996"/>
              </w:tabs>
            </w:pPr>
            <w:r w:rsidRPr="00FB0D4F">
              <w:t>618.719</w:t>
            </w:r>
          </w:p>
        </w:tc>
      </w:tr>
      <w:tr w:rsidR="00CC6C03" w:rsidRPr="00372E05" w14:paraId="6EBD68C4" w14:textId="77777777" w:rsidTr="00B00A33">
        <w:tc>
          <w:tcPr>
            <w:tcW w:w="7290" w:type="dxa"/>
            <w:vAlign w:val="bottom"/>
          </w:tcPr>
          <w:p w14:paraId="211C96C8" w14:textId="59C42666" w:rsidR="00CC6C03" w:rsidRPr="007471A5" w:rsidRDefault="00CC6C03" w:rsidP="00CC6C03">
            <w:pPr>
              <w:pStyle w:val="textonotajustificado"/>
              <w:jc w:val="left"/>
              <w:rPr>
                <w:b/>
                <w:bCs/>
              </w:rPr>
            </w:pPr>
            <w:r w:rsidRPr="007471A5">
              <w:rPr>
                <w:b/>
                <w:bCs/>
              </w:rPr>
              <w:t>Subtotal diferencias temporarias activas</w:t>
            </w:r>
          </w:p>
        </w:tc>
        <w:tc>
          <w:tcPr>
            <w:tcW w:w="1152" w:type="dxa"/>
            <w:tcBorders>
              <w:top w:val="single" w:sz="6" w:space="0" w:color="auto"/>
              <w:bottom w:val="single" w:sz="6" w:space="0" w:color="auto"/>
            </w:tcBorders>
            <w:vAlign w:val="bottom"/>
          </w:tcPr>
          <w:p w14:paraId="5646C99F" w14:textId="2C43C24D" w:rsidR="00CC6C03" w:rsidRPr="00D565EF" w:rsidRDefault="00796CE4" w:rsidP="00CC6C03">
            <w:pPr>
              <w:pStyle w:val="Texto"/>
              <w:tabs>
                <w:tab w:val="decimal" w:pos="990"/>
              </w:tabs>
              <w:rPr>
                <w:b/>
                <w:bCs/>
              </w:rPr>
            </w:pPr>
            <w:r>
              <w:rPr>
                <w:b/>
                <w:bCs/>
              </w:rPr>
              <w:t>189.587</w:t>
            </w:r>
          </w:p>
        </w:tc>
        <w:tc>
          <w:tcPr>
            <w:tcW w:w="144" w:type="dxa"/>
            <w:vAlign w:val="bottom"/>
          </w:tcPr>
          <w:p w14:paraId="74B1C27C" w14:textId="77777777" w:rsidR="00CC6C03" w:rsidRPr="00D565EF" w:rsidRDefault="00CC6C03" w:rsidP="00CC6C03">
            <w:pPr>
              <w:pStyle w:val="textonotajustificado"/>
              <w:rPr>
                <w:b/>
                <w:bCs/>
              </w:rPr>
            </w:pPr>
          </w:p>
        </w:tc>
        <w:tc>
          <w:tcPr>
            <w:tcW w:w="1152" w:type="dxa"/>
            <w:tcBorders>
              <w:top w:val="single" w:sz="6" w:space="0" w:color="auto"/>
              <w:bottom w:val="single" w:sz="6" w:space="0" w:color="auto"/>
            </w:tcBorders>
            <w:vAlign w:val="bottom"/>
          </w:tcPr>
          <w:p w14:paraId="627EF433" w14:textId="3E81DF03" w:rsidR="00CC6C03" w:rsidRPr="00D565EF" w:rsidRDefault="00FB0D4F" w:rsidP="00CC6C03">
            <w:pPr>
              <w:pStyle w:val="Texto"/>
              <w:tabs>
                <w:tab w:val="decimal" w:pos="996"/>
              </w:tabs>
              <w:rPr>
                <w:b/>
                <w:bCs/>
              </w:rPr>
            </w:pPr>
            <w:r w:rsidRPr="00FB0D4F">
              <w:rPr>
                <w:b/>
                <w:bCs/>
              </w:rPr>
              <w:t>1.117.005</w:t>
            </w:r>
          </w:p>
        </w:tc>
      </w:tr>
      <w:tr w:rsidR="00CC6C03" w:rsidRPr="00372E05" w14:paraId="3C9720FE" w14:textId="77777777" w:rsidTr="00B00A33">
        <w:tc>
          <w:tcPr>
            <w:tcW w:w="7290" w:type="dxa"/>
            <w:vAlign w:val="bottom"/>
          </w:tcPr>
          <w:p w14:paraId="7369138C" w14:textId="45F0B975" w:rsidR="00CC6C03" w:rsidRPr="00372E05" w:rsidRDefault="00CC6C03" w:rsidP="00CC6C03">
            <w:pPr>
              <w:pStyle w:val="textonotajustificado"/>
              <w:jc w:val="left"/>
            </w:pPr>
          </w:p>
        </w:tc>
        <w:tc>
          <w:tcPr>
            <w:tcW w:w="1152" w:type="dxa"/>
            <w:tcBorders>
              <w:top w:val="single" w:sz="6" w:space="0" w:color="auto"/>
            </w:tcBorders>
            <w:vAlign w:val="bottom"/>
          </w:tcPr>
          <w:p w14:paraId="5D366852" w14:textId="5501ED12" w:rsidR="00CC6C03" w:rsidRPr="00372E05" w:rsidRDefault="00CC6C03" w:rsidP="00CC6C03">
            <w:pPr>
              <w:pStyle w:val="Texto"/>
              <w:tabs>
                <w:tab w:val="decimal" w:pos="990"/>
              </w:tabs>
            </w:pPr>
          </w:p>
        </w:tc>
        <w:tc>
          <w:tcPr>
            <w:tcW w:w="144" w:type="dxa"/>
            <w:vAlign w:val="bottom"/>
          </w:tcPr>
          <w:p w14:paraId="0B4CEE8E" w14:textId="77777777" w:rsidR="00CC6C03" w:rsidRPr="00372E05" w:rsidRDefault="00CC6C03" w:rsidP="00CC6C03">
            <w:pPr>
              <w:pStyle w:val="textonotajustificado"/>
            </w:pPr>
          </w:p>
        </w:tc>
        <w:tc>
          <w:tcPr>
            <w:tcW w:w="1152" w:type="dxa"/>
            <w:tcBorders>
              <w:top w:val="single" w:sz="6" w:space="0" w:color="auto"/>
            </w:tcBorders>
            <w:vAlign w:val="bottom"/>
          </w:tcPr>
          <w:p w14:paraId="21686C1E" w14:textId="77777777" w:rsidR="00CC6C03" w:rsidRPr="00372E05" w:rsidRDefault="00CC6C03" w:rsidP="00CC6C03">
            <w:pPr>
              <w:pStyle w:val="Texto"/>
              <w:tabs>
                <w:tab w:val="decimal" w:pos="996"/>
              </w:tabs>
            </w:pPr>
          </w:p>
        </w:tc>
      </w:tr>
      <w:tr w:rsidR="00CC6C03" w:rsidRPr="00372E05" w14:paraId="51CEBA91" w14:textId="77777777" w:rsidTr="00B00A33">
        <w:tc>
          <w:tcPr>
            <w:tcW w:w="7290" w:type="dxa"/>
            <w:vAlign w:val="bottom"/>
          </w:tcPr>
          <w:p w14:paraId="0CD9889E" w14:textId="18ED0F02" w:rsidR="00CC6C03" w:rsidRPr="007471A5" w:rsidRDefault="00CC6C03" w:rsidP="00CC6C03">
            <w:pPr>
              <w:pStyle w:val="textonotajustificado"/>
              <w:jc w:val="left"/>
              <w:rPr>
                <w:b/>
                <w:bCs/>
              </w:rPr>
            </w:pPr>
            <w:r w:rsidRPr="007471A5">
              <w:rPr>
                <w:b/>
                <w:bCs/>
              </w:rPr>
              <w:t>Diferencias temporarias pasivas:</w:t>
            </w:r>
          </w:p>
        </w:tc>
        <w:tc>
          <w:tcPr>
            <w:tcW w:w="1152" w:type="dxa"/>
            <w:vAlign w:val="bottom"/>
          </w:tcPr>
          <w:p w14:paraId="06BC20D5" w14:textId="37BB58B9" w:rsidR="00CC6C03" w:rsidRPr="00372E05" w:rsidRDefault="00CC6C03" w:rsidP="00CC6C03">
            <w:pPr>
              <w:pStyle w:val="Texto"/>
              <w:tabs>
                <w:tab w:val="decimal" w:pos="990"/>
              </w:tabs>
            </w:pPr>
          </w:p>
        </w:tc>
        <w:tc>
          <w:tcPr>
            <w:tcW w:w="144" w:type="dxa"/>
            <w:vAlign w:val="bottom"/>
          </w:tcPr>
          <w:p w14:paraId="7A44521C" w14:textId="77777777" w:rsidR="00CC6C03" w:rsidRPr="00372E05" w:rsidRDefault="00CC6C03" w:rsidP="00CC6C03">
            <w:pPr>
              <w:pStyle w:val="textonotajustificado"/>
            </w:pPr>
          </w:p>
        </w:tc>
        <w:tc>
          <w:tcPr>
            <w:tcW w:w="1152" w:type="dxa"/>
            <w:vAlign w:val="bottom"/>
          </w:tcPr>
          <w:p w14:paraId="2A0EE7FF" w14:textId="2088B603" w:rsidR="00CC6C03" w:rsidRPr="00372E05" w:rsidRDefault="00CC6C03" w:rsidP="00CC6C03">
            <w:pPr>
              <w:pStyle w:val="Texto"/>
              <w:tabs>
                <w:tab w:val="decimal" w:pos="996"/>
              </w:tabs>
            </w:pPr>
          </w:p>
        </w:tc>
      </w:tr>
      <w:tr w:rsidR="00CC6C03" w:rsidRPr="00372E05" w14:paraId="70249D69" w14:textId="77777777" w:rsidTr="00B00A33">
        <w:tc>
          <w:tcPr>
            <w:tcW w:w="7290" w:type="dxa"/>
            <w:vAlign w:val="bottom"/>
          </w:tcPr>
          <w:p w14:paraId="02D83069" w14:textId="4C29ADAC" w:rsidR="00CC6C03" w:rsidRPr="00372E05" w:rsidRDefault="00CC6C03" w:rsidP="00CC6C03">
            <w:pPr>
              <w:pStyle w:val="textonotajustificado"/>
              <w:ind w:left="270"/>
              <w:jc w:val="left"/>
            </w:pPr>
            <w:r w:rsidRPr="002328CD">
              <w:t xml:space="preserve">Propiedades, </w:t>
            </w:r>
            <w:r w:rsidR="00796CE4">
              <w:t>P</w:t>
            </w:r>
            <w:r w:rsidRPr="002328CD">
              <w:t xml:space="preserve">lanta y </w:t>
            </w:r>
            <w:r w:rsidR="00796CE4">
              <w:t>E</w:t>
            </w:r>
            <w:r w:rsidRPr="002328CD">
              <w:t>quipo</w:t>
            </w:r>
            <w:r w:rsidR="00796CE4">
              <w:t>,</w:t>
            </w:r>
            <w:r w:rsidRPr="002328CD">
              <w:t xml:space="preserve"> </w:t>
            </w:r>
            <w:r w:rsidR="00796CE4">
              <w:t>A</w:t>
            </w:r>
            <w:r w:rsidRPr="002328CD">
              <w:t xml:space="preserve">ctivos </w:t>
            </w:r>
            <w:r w:rsidR="00796CE4">
              <w:t>I</w:t>
            </w:r>
            <w:r w:rsidRPr="002328CD">
              <w:t xml:space="preserve">ntangibles y </w:t>
            </w:r>
            <w:r w:rsidR="00796CE4">
              <w:t xml:space="preserve">Derechos de uso de </w:t>
            </w:r>
            <w:r w:rsidRPr="002328CD">
              <w:t>activos</w:t>
            </w:r>
          </w:p>
        </w:tc>
        <w:tc>
          <w:tcPr>
            <w:tcW w:w="1152" w:type="dxa"/>
            <w:vAlign w:val="bottom"/>
          </w:tcPr>
          <w:p w14:paraId="52C4D815" w14:textId="74A68B69" w:rsidR="00CC6C03" w:rsidRPr="00372E05" w:rsidRDefault="00796CE4" w:rsidP="00CC6C03">
            <w:pPr>
              <w:pStyle w:val="Texto"/>
              <w:tabs>
                <w:tab w:val="decimal" w:pos="990"/>
              </w:tabs>
            </w:pPr>
            <w:r>
              <w:t>(1.318.263)</w:t>
            </w:r>
          </w:p>
        </w:tc>
        <w:tc>
          <w:tcPr>
            <w:tcW w:w="144" w:type="dxa"/>
            <w:vAlign w:val="bottom"/>
          </w:tcPr>
          <w:p w14:paraId="64A28DF2" w14:textId="77777777" w:rsidR="00CC6C03" w:rsidRPr="00372E05" w:rsidRDefault="00CC6C03" w:rsidP="00CC6C03">
            <w:pPr>
              <w:pStyle w:val="textonotajustificado"/>
            </w:pPr>
          </w:p>
        </w:tc>
        <w:tc>
          <w:tcPr>
            <w:tcW w:w="1152" w:type="dxa"/>
            <w:vAlign w:val="bottom"/>
          </w:tcPr>
          <w:p w14:paraId="4B2C6178" w14:textId="343F3D12" w:rsidR="00CC6C03" w:rsidRPr="00372E05" w:rsidRDefault="00FB0D4F" w:rsidP="00CC6C03">
            <w:pPr>
              <w:pStyle w:val="Texto"/>
              <w:tabs>
                <w:tab w:val="decimal" w:pos="996"/>
              </w:tabs>
            </w:pPr>
            <w:r w:rsidRPr="00FB0D4F">
              <w:t>(1.249.057)</w:t>
            </w:r>
          </w:p>
        </w:tc>
      </w:tr>
      <w:tr w:rsidR="00CC6C03" w:rsidRPr="00372E05" w14:paraId="04B449E6" w14:textId="77777777" w:rsidTr="00B00A33">
        <w:tc>
          <w:tcPr>
            <w:tcW w:w="7290" w:type="dxa"/>
            <w:vAlign w:val="bottom"/>
          </w:tcPr>
          <w:p w14:paraId="344B6F27" w14:textId="7B0E5AE9" w:rsidR="00CC6C03" w:rsidRPr="00372E05" w:rsidRDefault="00CC6C03" w:rsidP="00CC6C03">
            <w:pPr>
              <w:pStyle w:val="textonotajustificado"/>
              <w:ind w:left="418" w:hanging="144"/>
              <w:jc w:val="left"/>
            </w:pPr>
            <w:r w:rsidRPr="002328CD">
              <w:t>Inventarios</w:t>
            </w:r>
            <w:r w:rsidR="00796CE4">
              <w:t xml:space="preserve"> y activos biológicos</w:t>
            </w:r>
          </w:p>
        </w:tc>
        <w:tc>
          <w:tcPr>
            <w:tcW w:w="1152" w:type="dxa"/>
            <w:vAlign w:val="bottom"/>
          </w:tcPr>
          <w:p w14:paraId="4CF40109" w14:textId="0089F4F0" w:rsidR="00CC6C03" w:rsidRPr="00372E05" w:rsidRDefault="00796CE4" w:rsidP="00CC6C03">
            <w:pPr>
              <w:pStyle w:val="Texto"/>
              <w:tabs>
                <w:tab w:val="decimal" w:pos="990"/>
              </w:tabs>
            </w:pPr>
            <w:r>
              <w:t>(548.507)</w:t>
            </w:r>
          </w:p>
        </w:tc>
        <w:tc>
          <w:tcPr>
            <w:tcW w:w="144" w:type="dxa"/>
            <w:vAlign w:val="bottom"/>
          </w:tcPr>
          <w:p w14:paraId="47D89641" w14:textId="77777777" w:rsidR="00CC6C03" w:rsidRPr="00372E05" w:rsidRDefault="00CC6C03" w:rsidP="00CC6C03">
            <w:pPr>
              <w:pStyle w:val="textonotajustificado"/>
            </w:pPr>
          </w:p>
        </w:tc>
        <w:tc>
          <w:tcPr>
            <w:tcW w:w="1152" w:type="dxa"/>
            <w:vAlign w:val="bottom"/>
          </w:tcPr>
          <w:p w14:paraId="5B09093D" w14:textId="47864B11" w:rsidR="00CC6C03" w:rsidRPr="00372E05" w:rsidRDefault="00FB0D4F" w:rsidP="00CC6C03">
            <w:pPr>
              <w:pStyle w:val="Texto"/>
              <w:tabs>
                <w:tab w:val="decimal" w:pos="996"/>
              </w:tabs>
            </w:pPr>
            <w:r w:rsidRPr="00FB0D4F">
              <w:t>(846.792)</w:t>
            </w:r>
          </w:p>
        </w:tc>
      </w:tr>
      <w:tr w:rsidR="00CC6C03" w:rsidRPr="00372E05" w14:paraId="337FDC3C" w14:textId="77777777" w:rsidTr="00B00A33">
        <w:tc>
          <w:tcPr>
            <w:tcW w:w="7290" w:type="dxa"/>
            <w:vAlign w:val="bottom"/>
          </w:tcPr>
          <w:p w14:paraId="2EA040EA" w14:textId="5FD0E2F0" w:rsidR="00CC6C03" w:rsidRPr="00372E05" w:rsidRDefault="00CC6C03" w:rsidP="00CC6C03">
            <w:pPr>
              <w:pStyle w:val="textonotajustificado"/>
              <w:ind w:left="270"/>
              <w:jc w:val="left"/>
            </w:pPr>
            <w:r w:rsidRPr="002328CD">
              <w:t>Inversiones en asociadas, negocios conjuntos y controladas, colocaciones de corto plazo y activos mantenidos para la venta</w:t>
            </w:r>
          </w:p>
        </w:tc>
        <w:tc>
          <w:tcPr>
            <w:tcW w:w="1152" w:type="dxa"/>
            <w:vAlign w:val="bottom"/>
          </w:tcPr>
          <w:p w14:paraId="54E71FE8" w14:textId="7A7B3465" w:rsidR="00CC6C03" w:rsidRPr="00372E05" w:rsidRDefault="00796CE4" w:rsidP="00CC6C03">
            <w:pPr>
              <w:pStyle w:val="Texto"/>
              <w:tabs>
                <w:tab w:val="decimal" w:pos="990"/>
              </w:tabs>
            </w:pPr>
            <w:r>
              <w:t>(43.85</w:t>
            </w:r>
            <w:r w:rsidR="005F593F">
              <w:t>5</w:t>
            </w:r>
            <w:r>
              <w:t>)</w:t>
            </w:r>
          </w:p>
        </w:tc>
        <w:tc>
          <w:tcPr>
            <w:tcW w:w="144" w:type="dxa"/>
            <w:vAlign w:val="bottom"/>
          </w:tcPr>
          <w:p w14:paraId="41BFEB63" w14:textId="77777777" w:rsidR="00CC6C03" w:rsidRPr="00372E05" w:rsidRDefault="00CC6C03" w:rsidP="00CC6C03">
            <w:pPr>
              <w:pStyle w:val="textonotajustificado"/>
            </w:pPr>
          </w:p>
        </w:tc>
        <w:tc>
          <w:tcPr>
            <w:tcW w:w="1152" w:type="dxa"/>
            <w:vAlign w:val="bottom"/>
          </w:tcPr>
          <w:p w14:paraId="7AB60236" w14:textId="5AC85766" w:rsidR="00CC6C03" w:rsidRPr="00372E05" w:rsidRDefault="00FB0D4F" w:rsidP="00CC6C03">
            <w:pPr>
              <w:pStyle w:val="Texto"/>
              <w:tabs>
                <w:tab w:val="decimal" w:pos="996"/>
              </w:tabs>
            </w:pPr>
            <w:r w:rsidRPr="00FB0D4F">
              <w:t>(258.986)</w:t>
            </w:r>
          </w:p>
        </w:tc>
      </w:tr>
      <w:tr w:rsidR="00CC6C03" w:rsidRPr="00372E05" w14:paraId="4380DD5C" w14:textId="77777777" w:rsidTr="00B00A33">
        <w:tc>
          <w:tcPr>
            <w:tcW w:w="7290" w:type="dxa"/>
            <w:vAlign w:val="bottom"/>
          </w:tcPr>
          <w:p w14:paraId="47B7B576" w14:textId="7D568ED1" w:rsidR="00CC6C03" w:rsidRPr="00372E05" w:rsidRDefault="00796CE4" w:rsidP="00CC6C03">
            <w:pPr>
              <w:pStyle w:val="textonotajustificado"/>
              <w:ind w:left="270"/>
              <w:jc w:val="left"/>
            </w:pPr>
            <w:r>
              <w:t xml:space="preserve">Pasivo por impuesto diferido por </w:t>
            </w:r>
            <w:proofErr w:type="spellStart"/>
            <w:r>
              <w:t>reexpresión</w:t>
            </w:r>
            <w:proofErr w:type="spellEnd"/>
            <w:r>
              <w:t xml:space="preserve"> impositiva</w:t>
            </w:r>
          </w:p>
        </w:tc>
        <w:tc>
          <w:tcPr>
            <w:tcW w:w="1152" w:type="dxa"/>
            <w:tcBorders>
              <w:bottom w:val="single" w:sz="6" w:space="0" w:color="auto"/>
            </w:tcBorders>
            <w:vAlign w:val="bottom"/>
          </w:tcPr>
          <w:p w14:paraId="79EB63CD" w14:textId="3D75E3C6" w:rsidR="00CC6C03" w:rsidRPr="00372E05" w:rsidRDefault="00796CE4" w:rsidP="00CC6C03">
            <w:pPr>
              <w:pStyle w:val="Texto"/>
              <w:tabs>
                <w:tab w:val="decimal" w:pos="990"/>
              </w:tabs>
            </w:pPr>
            <w:r>
              <w:t>(308.310)</w:t>
            </w:r>
          </w:p>
        </w:tc>
        <w:tc>
          <w:tcPr>
            <w:tcW w:w="144" w:type="dxa"/>
            <w:vAlign w:val="bottom"/>
          </w:tcPr>
          <w:p w14:paraId="56609D64" w14:textId="77777777" w:rsidR="00CC6C03" w:rsidRPr="00372E05" w:rsidRDefault="00CC6C03" w:rsidP="00CC6C03">
            <w:pPr>
              <w:pStyle w:val="textonotajustificado"/>
            </w:pPr>
          </w:p>
        </w:tc>
        <w:tc>
          <w:tcPr>
            <w:tcW w:w="1152" w:type="dxa"/>
            <w:tcBorders>
              <w:bottom w:val="single" w:sz="6" w:space="0" w:color="auto"/>
            </w:tcBorders>
            <w:vAlign w:val="bottom"/>
          </w:tcPr>
          <w:p w14:paraId="5382F126" w14:textId="6EAFF0C7" w:rsidR="00CC6C03" w:rsidRPr="00372E05" w:rsidRDefault="00FB0D4F" w:rsidP="00CC6C03">
            <w:pPr>
              <w:pStyle w:val="Texto"/>
              <w:tabs>
                <w:tab w:val="decimal" w:pos="996"/>
              </w:tabs>
            </w:pPr>
            <w:r w:rsidRPr="00FB0D4F">
              <w:t>(595.684)</w:t>
            </w:r>
          </w:p>
        </w:tc>
      </w:tr>
      <w:tr w:rsidR="00CC6C03" w:rsidRPr="00372E05" w14:paraId="2E661FBE" w14:textId="77777777" w:rsidTr="00B00A33">
        <w:tc>
          <w:tcPr>
            <w:tcW w:w="7290" w:type="dxa"/>
            <w:vAlign w:val="bottom"/>
          </w:tcPr>
          <w:p w14:paraId="5363AC41" w14:textId="3504AC96" w:rsidR="00CC6C03" w:rsidRPr="00B2523C" w:rsidRDefault="00CC6C03" w:rsidP="00CC6C03">
            <w:pPr>
              <w:pStyle w:val="textonotajustificado"/>
              <w:jc w:val="left"/>
              <w:rPr>
                <w:b/>
                <w:bCs/>
              </w:rPr>
            </w:pPr>
            <w:r w:rsidRPr="00B2523C">
              <w:rPr>
                <w:b/>
                <w:bCs/>
              </w:rPr>
              <w:t>Subtotal diferencias temporarias pasivas</w:t>
            </w:r>
          </w:p>
        </w:tc>
        <w:tc>
          <w:tcPr>
            <w:tcW w:w="1152" w:type="dxa"/>
            <w:tcBorders>
              <w:top w:val="single" w:sz="6" w:space="0" w:color="auto"/>
              <w:bottom w:val="single" w:sz="6" w:space="0" w:color="auto"/>
            </w:tcBorders>
            <w:vAlign w:val="bottom"/>
          </w:tcPr>
          <w:p w14:paraId="31D42057" w14:textId="6EB4F7EE" w:rsidR="00CC6C03" w:rsidRPr="00D565EF" w:rsidRDefault="00796CE4" w:rsidP="00CC6C03">
            <w:pPr>
              <w:pStyle w:val="Texto"/>
              <w:tabs>
                <w:tab w:val="decimal" w:pos="990"/>
              </w:tabs>
              <w:rPr>
                <w:b/>
                <w:bCs/>
              </w:rPr>
            </w:pPr>
            <w:r w:rsidRPr="00796CE4">
              <w:rPr>
                <w:b/>
                <w:bCs/>
              </w:rPr>
              <w:t>(2.218.935)</w:t>
            </w:r>
          </w:p>
        </w:tc>
        <w:tc>
          <w:tcPr>
            <w:tcW w:w="144" w:type="dxa"/>
            <w:vAlign w:val="bottom"/>
          </w:tcPr>
          <w:p w14:paraId="31E98492" w14:textId="77777777" w:rsidR="00CC6C03" w:rsidRPr="00D565EF" w:rsidRDefault="00CC6C03" w:rsidP="00CC6C03">
            <w:pPr>
              <w:pStyle w:val="textonotajustificado"/>
              <w:rPr>
                <w:b/>
                <w:bCs/>
              </w:rPr>
            </w:pPr>
          </w:p>
        </w:tc>
        <w:tc>
          <w:tcPr>
            <w:tcW w:w="1152" w:type="dxa"/>
            <w:tcBorders>
              <w:top w:val="single" w:sz="6" w:space="0" w:color="auto"/>
              <w:bottom w:val="single" w:sz="6" w:space="0" w:color="auto"/>
            </w:tcBorders>
            <w:vAlign w:val="bottom"/>
          </w:tcPr>
          <w:p w14:paraId="668F9C25" w14:textId="2F984632" w:rsidR="00CC6C03" w:rsidRPr="00D565EF" w:rsidRDefault="00FB0D4F" w:rsidP="00CC6C03">
            <w:pPr>
              <w:pStyle w:val="Texto"/>
              <w:tabs>
                <w:tab w:val="decimal" w:pos="996"/>
              </w:tabs>
              <w:rPr>
                <w:b/>
                <w:bCs/>
              </w:rPr>
            </w:pPr>
            <w:r w:rsidRPr="00FB0D4F">
              <w:rPr>
                <w:b/>
                <w:bCs/>
              </w:rPr>
              <w:t>(2.950.519)</w:t>
            </w:r>
          </w:p>
        </w:tc>
      </w:tr>
      <w:tr w:rsidR="00CC6C03" w:rsidRPr="00372E05" w14:paraId="0EB81765" w14:textId="77777777" w:rsidTr="00B00A33">
        <w:tc>
          <w:tcPr>
            <w:tcW w:w="7290" w:type="dxa"/>
            <w:vAlign w:val="bottom"/>
          </w:tcPr>
          <w:p w14:paraId="75EDD98F" w14:textId="4C4E4614" w:rsidR="00CC6C03" w:rsidRPr="00B2523C" w:rsidRDefault="00CC6C03" w:rsidP="00CC6C03">
            <w:pPr>
              <w:pStyle w:val="textonotajustificado"/>
              <w:jc w:val="left"/>
              <w:rPr>
                <w:b/>
                <w:bCs/>
              </w:rPr>
            </w:pPr>
            <w:r w:rsidRPr="00B2523C">
              <w:rPr>
                <w:b/>
                <w:bCs/>
              </w:rPr>
              <w:t>Pasivo por impuesto a las ganancias diferido, neto</w:t>
            </w:r>
          </w:p>
        </w:tc>
        <w:tc>
          <w:tcPr>
            <w:tcW w:w="1152" w:type="dxa"/>
            <w:tcBorders>
              <w:top w:val="single" w:sz="6" w:space="0" w:color="auto"/>
              <w:bottom w:val="double" w:sz="6" w:space="0" w:color="auto"/>
            </w:tcBorders>
            <w:vAlign w:val="bottom"/>
          </w:tcPr>
          <w:p w14:paraId="40C046E6" w14:textId="7FC9B2D1" w:rsidR="00CC6C03" w:rsidRPr="00D565EF" w:rsidRDefault="00796CE4" w:rsidP="00CC6C03">
            <w:pPr>
              <w:pStyle w:val="Texto"/>
              <w:tabs>
                <w:tab w:val="decimal" w:pos="990"/>
              </w:tabs>
              <w:rPr>
                <w:b/>
                <w:bCs/>
              </w:rPr>
            </w:pPr>
            <w:r w:rsidRPr="00796CE4">
              <w:rPr>
                <w:b/>
                <w:bCs/>
              </w:rPr>
              <w:t>(2.029.348)</w:t>
            </w:r>
          </w:p>
        </w:tc>
        <w:tc>
          <w:tcPr>
            <w:tcW w:w="144" w:type="dxa"/>
            <w:vAlign w:val="bottom"/>
          </w:tcPr>
          <w:p w14:paraId="2B6CBA73" w14:textId="77777777" w:rsidR="00CC6C03" w:rsidRPr="00D565EF" w:rsidRDefault="00CC6C03" w:rsidP="00CC6C03">
            <w:pPr>
              <w:pStyle w:val="textonotajustificado"/>
              <w:rPr>
                <w:b/>
                <w:bCs/>
              </w:rPr>
            </w:pPr>
          </w:p>
        </w:tc>
        <w:tc>
          <w:tcPr>
            <w:tcW w:w="1152" w:type="dxa"/>
            <w:tcBorders>
              <w:top w:val="single" w:sz="6" w:space="0" w:color="auto"/>
              <w:bottom w:val="double" w:sz="6" w:space="0" w:color="auto"/>
            </w:tcBorders>
            <w:vAlign w:val="bottom"/>
          </w:tcPr>
          <w:p w14:paraId="05399FE7" w14:textId="77DE0724" w:rsidR="00CC6C03" w:rsidRPr="00D565EF" w:rsidRDefault="00FB0D4F" w:rsidP="00CC6C03">
            <w:pPr>
              <w:pStyle w:val="Texto"/>
              <w:tabs>
                <w:tab w:val="decimal" w:pos="990"/>
              </w:tabs>
              <w:rPr>
                <w:b/>
                <w:bCs/>
              </w:rPr>
            </w:pPr>
            <w:r w:rsidRPr="00FB0D4F">
              <w:rPr>
                <w:b/>
                <w:bCs/>
              </w:rPr>
              <w:t>(1.833.514)</w:t>
            </w:r>
          </w:p>
        </w:tc>
      </w:tr>
    </w:tbl>
    <w:p w14:paraId="3CA90815" w14:textId="77777777" w:rsidR="00673793" w:rsidRPr="004F2180" w:rsidRDefault="00673793" w:rsidP="00673793">
      <w:pPr>
        <w:pStyle w:val="Texto"/>
        <w:rPr>
          <w:sz w:val="16"/>
          <w:szCs w:val="16"/>
        </w:rPr>
      </w:pPr>
      <w:r w:rsidRPr="004F2180">
        <w:rPr>
          <w:sz w:val="16"/>
          <w:szCs w:val="16"/>
        </w:rPr>
        <w:br w:type="page"/>
      </w:r>
    </w:p>
    <w:p w14:paraId="49222817" w14:textId="77777777" w:rsidR="000B730C" w:rsidRPr="002112CC" w:rsidRDefault="000B730C" w:rsidP="00667CED">
      <w:pPr>
        <w:pStyle w:val="textonotajustificado"/>
        <w:tabs>
          <w:tab w:val="decimal" w:pos="871"/>
        </w:tabs>
        <w:overflowPunct w:val="0"/>
        <w:autoSpaceDE w:val="0"/>
        <w:autoSpaceDN w:val="0"/>
        <w:adjustRightInd w:val="0"/>
        <w:textAlignment w:val="baseline"/>
      </w:pPr>
    </w:p>
    <w:p w14:paraId="3E68CE6D" w14:textId="77777777" w:rsidR="00667CED" w:rsidRPr="002112CC" w:rsidRDefault="009F3538" w:rsidP="00753672">
      <w:pPr>
        <w:pStyle w:val="Ttulonota"/>
        <w:numPr>
          <w:ilvl w:val="0"/>
          <w:numId w:val="6"/>
        </w:numPr>
      </w:pPr>
      <w:r w:rsidRPr="002112CC">
        <w:t xml:space="preserve">CAPITAL SOCIAL Y </w:t>
      </w:r>
      <w:r w:rsidR="00921B7A" w:rsidRPr="002112CC">
        <w:t>RESULTADO</w:t>
      </w:r>
      <w:r w:rsidRPr="002112CC">
        <w:t xml:space="preserve"> POR ACCIÓN</w:t>
      </w:r>
    </w:p>
    <w:p w14:paraId="55C3FDCB" w14:textId="77777777" w:rsidR="00667CED" w:rsidRPr="002112CC" w:rsidRDefault="00667CED" w:rsidP="00667CED">
      <w:pPr>
        <w:pStyle w:val="textonotajustificado"/>
      </w:pPr>
    </w:p>
    <w:p w14:paraId="5AEC388D" w14:textId="56D65322" w:rsidR="00921B7A" w:rsidRPr="002112CC" w:rsidRDefault="00921B7A" w:rsidP="00921B7A">
      <w:pPr>
        <w:pStyle w:val="textonotajustificado"/>
        <w:rPr>
          <w:highlight w:val="green"/>
        </w:rPr>
      </w:pPr>
      <w:r w:rsidRPr="002112CC">
        <w:t>El capital social de la Sociedad suscripto, integrado, emitido e inscripto al 31 de mayo de 202</w:t>
      </w:r>
      <w:r w:rsidR="0048701E">
        <w:t>1</w:t>
      </w:r>
      <w:r w:rsidRPr="002112CC">
        <w:t xml:space="preserve"> asciende a</w:t>
      </w:r>
      <w:r w:rsidR="00CA7628">
        <w:t xml:space="preserve"> </w:t>
      </w:r>
      <w:r w:rsidR="00AD11D2">
        <w:t>439.714</w:t>
      </w:r>
      <w:r w:rsidRPr="002112CC">
        <w:t>.</w:t>
      </w:r>
    </w:p>
    <w:p w14:paraId="1228E21C" w14:textId="77777777" w:rsidR="00921B7A" w:rsidRPr="002112CC" w:rsidRDefault="00921B7A" w:rsidP="009F3538">
      <w:pPr>
        <w:pStyle w:val="textonotajustificado"/>
        <w:rPr>
          <w:highlight w:val="green"/>
        </w:rPr>
      </w:pPr>
    </w:p>
    <w:p w14:paraId="4576FF7F" w14:textId="77777777" w:rsidR="002334B4" w:rsidRPr="002112CC" w:rsidRDefault="009F3538" w:rsidP="009F3538">
      <w:pPr>
        <w:pStyle w:val="textonotajustificado"/>
      </w:pPr>
      <w:r w:rsidRPr="002112CC">
        <w:t>El importe de</w:t>
      </w:r>
      <w:r w:rsidR="00921B7A" w:rsidRPr="002112CC">
        <w:t>l</w:t>
      </w:r>
      <w:r w:rsidRPr="002112CC">
        <w:t xml:space="preserve"> </w:t>
      </w:r>
      <w:r w:rsidR="00921B7A" w:rsidRPr="002112CC">
        <w:t>resultado básico</w:t>
      </w:r>
      <w:r w:rsidRPr="002112CC">
        <w:t xml:space="preserve"> por acción se calcula dividiendo el resultado neto del ejercicio atribuible a los tenedores de instrumentos ordinarios de patrimonio, por el promedio ponderado de acciones ordinarias en circulación durante el ejercicio.</w:t>
      </w:r>
    </w:p>
    <w:p w14:paraId="0134953D" w14:textId="77777777" w:rsidR="009F3538" w:rsidRPr="002112CC" w:rsidRDefault="009F3538" w:rsidP="009F3538">
      <w:pPr>
        <w:pStyle w:val="textonotajustificado"/>
      </w:pPr>
    </w:p>
    <w:p w14:paraId="594E006D" w14:textId="77777777" w:rsidR="00BC3E33" w:rsidRPr="002112CC" w:rsidRDefault="009F3538" w:rsidP="009F3538">
      <w:pPr>
        <w:pStyle w:val="textonotajustificado"/>
      </w:pPr>
      <w:r w:rsidRPr="002112CC">
        <w:t>El importe de</w:t>
      </w:r>
      <w:r w:rsidR="00921B7A" w:rsidRPr="002112CC">
        <w:t>l</w:t>
      </w:r>
      <w:r w:rsidRPr="002112CC">
        <w:t xml:space="preserve"> </w:t>
      </w:r>
      <w:r w:rsidR="00921B7A" w:rsidRPr="002112CC">
        <w:t>resultado diluido</w:t>
      </w:r>
      <w:r w:rsidRPr="002112CC">
        <w:t xml:space="preserve"> por acción se calcula dividiendo el resultado neto del ejercicio atribuible a los tenedores de instrumentos ordinarios de patrimonio, por el promedio ponderado de acciones ordinarias en circulación, más el promedio ponderado de acciones ordinarias que se emitirían mediante la conversión en acciones ordinarias de todas las potenciales acciones ordinarias </w:t>
      </w:r>
      <w:proofErr w:type="spellStart"/>
      <w:r w:rsidRPr="002112CC">
        <w:t>diluibles</w:t>
      </w:r>
      <w:proofErr w:type="spellEnd"/>
      <w:r w:rsidRPr="002112CC">
        <w:t>.</w:t>
      </w:r>
    </w:p>
    <w:tbl>
      <w:tblPr>
        <w:tblW w:w="9540" w:type="dxa"/>
        <w:tblLayout w:type="fixed"/>
        <w:tblCellMar>
          <w:left w:w="0" w:type="dxa"/>
          <w:right w:w="0" w:type="dxa"/>
        </w:tblCellMar>
        <w:tblLook w:val="0000" w:firstRow="0" w:lastRow="0" w:firstColumn="0" w:lastColumn="0" w:noHBand="0" w:noVBand="0"/>
      </w:tblPr>
      <w:tblGrid>
        <w:gridCol w:w="6570"/>
        <w:gridCol w:w="1440"/>
        <w:gridCol w:w="90"/>
        <w:gridCol w:w="1440"/>
      </w:tblGrid>
      <w:tr w:rsidR="00EC5AA3" w:rsidRPr="002112CC" w14:paraId="4924FFFB" w14:textId="77777777" w:rsidTr="00EC5AA3">
        <w:trPr>
          <w:cantSplit/>
        </w:trPr>
        <w:tc>
          <w:tcPr>
            <w:tcW w:w="6570" w:type="dxa"/>
            <w:vAlign w:val="bottom"/>
          </w:tcPr>
          <w:p w14:paraId="01D52BF4" w14:textId="77777777" w:rsidR="00EC5AA3" w:rsidRPr="002112CC" w:rsidRDefault="00EC5AA3" w:rsidP="00E342A3">
            <w:pPr>
              <w:pStyle w:val="Texto"/>
              <w:jc w:val="center"/>
              <w:rPr>
                <w:b/>
              </w:rPr>
            </w:pPr>
          </w:p>
        </w:tc>
        <w:tc>
          <w:tcPr>
            <w:tcW w:w="1440" w:type="dxa"/>
            <w:tcBorders>
              <w:bottom w:val="single" w:sz="6" w:space="0" w:color="auto"/>
            </w:tcBorders>
            <w:vAlign w:val="bottom"/>
          </w:tcPr>
          <w:p w14:paraId="6A03D015" w14:textId="674DF642" w:rsidR="00EC5AA3" w:rsidRPr="002112CC" w:rsidRDefault="00EC5AA3" w:rsidP="00E342A3">
            <w:pPr>
              <w:pStyle w:val="Texto"/>
              <w:jc w:val="center"/>
              <w:rPr>
                <w:b/>
              </w:rPr>
            </w:pPr>
            <w:r w:rsidRPr="002112CC">
              <w:rPr>
                <w:b/>
              </w:rPr>
              <w:t>31/05/202</w:t>
            </w:r>
            <w:r w:rsidR="00CC6C03">
              <w:rPr>
                <w:b/>
              </w:rPr>
              <w:t>1</w:t>
            </w:r>
          </w:p>
        </w:tc>
        <w:tc>
          <w:tcPr>
            <w:tcW w:w="90" w:type="dxa"/>
            <w:vAlign w:val="bottom"/>
          </w:tcPr>
          <w:p w14:paraId="2F52A86C" w14:textId="77777777" w:rsidR="00EC5AA3" w:rsidRPr="002112CC" w:rsidRDefault="00EC5AA3" w:rsidP="00E342A3">
            <w:pPr>
              <w:pStyle w:val="Texto"/>
              <w:jc w:val="center"/>
              <w:rPr>
                <w:b/>
              </w:rPr>
            </w:pPr>
          </w:p>
        </w:tc>
        <w:tc>
          <w:tcPr>
            <w:tcW w:w="1440" w:type="dxa"/>
            <w:tcBorders>
              <w:bottom w:val="single" w:sz="6" w:space="0" w:color="auto"/>
            </w:tcBorders>
            <w:vAlign w:val="bottom"/>
          </w:tcPr>
          <w:p w14:paraId="11140C35" w14:textId="0CE7B8E6" w:rsidR="00EC5AA3" w:rsidRPr="002112CC" w:rsidRDefault="00EC5AA3" w:rsidP="00E342A3">
            <w:pPr>
              <w:pStyle w:val="Texto"/>
              <w:jc w:val="center"/>
              <w:rPr>
                <w:b/>
              </w:rPr>
            </w:pPr>
            <w:r w:rsidRPr="002112CC">
              <w:rPr>
                <w:b/>
              </w:rPr>
              <w:t>31/05/20</w:t>
            </w:r>
            <w:r w:rsidR="00CC6C03">
              <w:rPr>
                <w:b/>
              </w:rPr>
              <w:t>20</w:t>
            </w:r>
          </w:p>
        </w:tc>
      </w:tr>
      <w:tr w:rsidR="00CC6C03" w:rsidRPr="002112CC" w14:paraId="674818CD" w14:textId="77777777" w:rsidTr="00EC5AA3">
        <w:trPr>
          <w:cantSplit/>
        </w:trPr>
        <w:tc>
          <w:tcPr>
            <w:tcW w:w="6570" w:type="dxa"/>
            <w:vAlign w:val="bottom"/>
          </w:tcPr>
          <w:p w14:paraId="2B7D18E6" w14:textId="77777777" w:rsidR="00CC6C03" w:rsidRPr="002112CC" w:rsidRDefault="00CC6C03" w:rsidP="00CC6C03">
            <w:pPr>
              <w:pStyle w:val="Texto"/>
              <w:jc w:val="left"/>
            </w:pPr>
          </w:p>
        </w:tc>
        <w:tc>
          <w:tcPr>
            <w:tcW w:w="1440" w:type="dxa"/>
            <w:vAlign w:val="bottom"/>
          </w:tcPr>
          <w:p w14:paraId="79310BCA" w14:textId="77777777" w:rsidR="00CC6C03" w:rsidRPr="002112CC" w:rsidRDefault="00CC6C03" w:rsidP="00CC6C03">
            <w:pPr>
              <w:pStyle w:val="Texto"/>
              <w:jc w:val="center"/>
            </w:pPr>
          </w:p>
        </w:tc>
        <w:tc>
          <w:tcPr>
            <w:tcW w:w="90" w:type="dxa"/>
            <w:vAlign w:val="bottom"/>
          </w:tcPr>
          <w:p w14:paraId="699E3539" w14:textId="77777777" w:rsidR="00CC6C03" w:rsidRPr="002112CC" w:rsidRDefault="00CC6C03" w:rsidP="00CC6C03">
            <w:pPr>
              <w:pStyle w:val="Texto"/>
              <w:jc w:val="center"/>
            </w:pPr>
          </w:p>
        </w:tc>
        <w:tc>
          <w:tcPr>
            <w:tcW w:w="1440" w:type="dxa"/>
            <w:vAlign w:val="bottom"/>
          </w:tcPr>
          <w:p w14:paraId="756CBAD3" w14:textId="77777777" w:rsidR="00CC6C03" w:rsidRPr="002112CC" w:rsidRDefault="00CC6C03" w:rsidP="00CC6C03">
            <w:pPr>
              <w:pStyle w:val="Texto"/>
              <w:jc w:val="center"/>
            </w:pPr>
          </w:p>
        </w:tc>
      </w:tr>
      <w:tr w:rsidR="00CC6C03" w:rsidRPr="002112CC" w14:paraId="13F3CD87" w14:textId="77777777" w:rsidTr="00EC5AA3">
        <w:trPr>
          <w:cantSplit/>
        </w:trPr>
        <w:tc>
          <w:tcPr>
            <w:tcW w:w="6570" w:type="dxa"/>
            <w:vAlign w:val="bottom"/>
          </w:tcPr>
          <w:p w14:paraId="53EC5CE5" w14:textId="4CA08CA8" w:rsidR="00CC6C03" w:rsidRPr="00DE0595" w:rsidRDefault="00CC6C03" w:rsidP="00CC6C03">
            <w:pPr>
              <w:pStyle w:val="Texto"/>
              <w:jc w:val="left"/>
            </w:pPr>
            <w:r w:rsidRPr="00DE0595">
              <w:t>Ganancia por acción del ejercicio</w:t>
            </w:r>
            <w:r w:rsidR="00B51768">
              <w:t xml:space="preserve"> básica</w:t>
            </w:r>
          </w:p>
        </w:tc>
        <w:tc>
          <w:tcPr>
            <w:tcW w:w="1440" w:type="dxa"/>
            <w:vAlign w:val="bottom"/>
          </w:tcPr>
          <w:p w14:paraId="2DB490AA" w14:textId="0E632823" w:rsidR="00CC6C03" w:rsidRPr="00DE0595" w:rsidRDefault="00FB0D4F" w:rsidP="00CC6C03">
            <w:pPr>
              <w:pStyle w:val="textonotajustificado"/>
              <w:jc w:val="center"/>
            </w:pPr>
            <w:r>
              <w:t>1</w:t>
            </w:r>
            <w:r w:rsidR="006358E3">
              <w:t>1,83</w:t>
            </w:r>
          </w:p>
        </w:tc>
        <w:tc>
          <w:tcPr>
            <w:tcW w:w="90" w:type="dxa"/>
            <w:vAlign w:val="bottom"/>
          </w:tcPr>
          <w:p w14:paraId="031E8A93" w14:textId="77777777" w:rsidR="00CC6C03" w:rsidRPr="002112CC" w:rsidRDefault="00CC6C03" w:rsidP="00CC6C03">
            <w:pPr>
              <w:pStyle w:val="Texto"/>
              <w:jc w:val="center"/>
            </w:pPr>
          </w:p>
        </w:tc>
        <w:tc>
          <w:tcPr>
            <w:tcW w:w="1440" w:type="dxa"/>
            <w:vAlign w:val="bottom"/>
          </w:tcPr>
          <w:p w14:paraId="45B6E173" w14:textId="6A576D87" w:rsidR="00CC6C03" w:rsidRPr="00860577" w:rsidRDefault="00FB0D4F" w:rsidP="00CC6C03">
            <w:pPr>
              <w:pStyle w:val="textonotajustificado"/>
              <w:jc w:val="center"/>
            </w:pPr>
            <w:r>
              <w:t>2,49</w:t>
            </w:r>
          </w:p>
        </w:tc>
      </w:tr>
      <w:tr w:rsidR="00CC6C03" w:rsidRPr="002112CC" w14:paraId="61E159CA" w14:textId="77777777" w:rsidTr="00EC5AA3">
        <w:trPr>
          <w:cantSplit/>
        </w:trPr>
        <w:tc>
          <w:tcPr>
            <w:tcW w:w="6570" w:type="dxa"/>
            <w:vAlign w:val="bottom"/>
          </w:tcPr>
          <w:p w14:paraId="0B2068DF" w14:textId="0BFB31BA" w:rsidR="00CC6C03" w:rsidRPr="00DE0595" w:rsidRDefault="00CC6C03" w:rsidP="00CC6C03">
            <w:pPr>
              <w:pStyle w:val="Texto"/>
              <w:jc w:val="left"/>
            </w:pPr>
            <w:r w:rsidRPr="00DE0595">
              <w:t>Ganancia por acción por operaciones continuadas del ejercicio</w:t>
            </w:r>
          </w:p>
        </w:tc>
        <w:tc>
          <w:tcPr>
            <w:tcW w:w="1440" w:type="dxa"/>
            <w:vAlign w:val="bottom"/>
          </w:tcPr>
          <w:p w14:paraId="7563E8A8" w14:textId="0D0770D4" w:rsidR="00CC6C03" w:rsidRPr="00DE0595" w:rsidRDefault="006358E3" w:rsidP="00CC6C03">
            <w:pPr>
              <w:pStyle w:val="textonotajustificado"/>
              <w:jc w:val="center"/>
            </w:pPr>
            <w:r>
              <w:t>9,92</w:t>
            </w:r>
          </w:p>
        </w:tc>
        <w:tc>
          <w:tcPr>
            <w:tcW w:w="90" w:type="dxa"/>
            <w:vAlign w:val="bottom"/>
          </w:tcPr>
          <w:p w14:paraId="14E17756" w14:textId="77777777" w:rsidR="00CC6C03" w:rsidRPr="002112CC" w:rsidRDefault="00CC6C03" w:rsidP="00CC6C03">
            <w:pPr>
              <w:pStyle w:val="Texto"/>
              <w:jc w:val="center"/>
            </w:pPr>
          </w:p>
        </w:tc>
        <w:tc>
          <w:tcPr>
            <w:tcW w:w="1440" w:type="dxa"/>
            <w:vAlign w:val="bottom"/>
          </w:tcPr>
          <w:p w14:paraId="28ABCCED" w14:textId="3CDB222E" w:rsidR="00CC6C03" w:rsidRPr="00860577" w:rsidRDefault="00FB0D4F" w:rsidP="00CC6C03">
            <w:pPr>
              <w:pStyle w:val="textonotajustificado"/>
              <w:jc w:val="center"/>
            </w:pPr>
            <w:r>
              <w:t>2,49</w:t>
            </w:r>
          </w:p>
        </w:tc>
      </w:tr>
    </w:tbl>
    <w:p w14:paraId="1D3E9558" w14:textId="77777777" w:rsidR="00B84DEC" w:rsidRPr="002112CC" w:rsidRDefault="00B84DEC" w:rsidP="009D1C1A">
      <w:pPr>
        <w:pStyle w:val="textonotajustificado"/>
      </w:pPr>
    </w:p>
    <w:p w14:paraId="04F40739" w14:textId="77777777" w:rsidR="00B84DEC" w:rsidRPr="002112CC" w:rsidRDefault="00B84DEC" w:rsidP="009D1C1A">
      <w:pPr>
        <w:pStyle w:val="textonotajustificado"/>
      </w:pPr>
      <w:r w:rsidRPr="002112CC">
        <w:t>No exist</w:t>
      </w:r>
      <w:r w:rsidR="00071F4F">
        <w:t>ieron</w:t>
      </w:r>
      <w:r w:rsidRPr="002112CC">
        <w:t xml:space="preserve"> transacciones que generen efecto </w:t>
      </w:r>
      <w:proofErr w:type="spellStart"/>
      <w:r w:rsidRPr="002112CC">
        <w:t>dilutivo</w:t>
      </w:r>
      <w:proofErr w:type="spellEnd"/>
      <w:r w:rsidRPr="002112CC">
        <w:t>.</w:t>
      </w:r>
    </w:p>
    <w:p w14:paraId="2882EEE4" w14:textId="77777777" w:rsidR="00B84DEC" w:rsidRPr="002112CC" w:rsidRDefault="00B84DEC" w:rsidP="00B84DEC">
      <w:pPr>
        <w:pStyle w:val="textonotajustificado"/>
      </w:pPr>
    </w:p>
    <w:p w14:paraId="5BEF8256" w14:textId="49F71C18" w:rsidR="00BC3E33" w:rsidRDefault="00B84DEC" w:rsidP="00B84DEC">
      <w:pPr>
        <w:pStyle w:val="textonotajustificado"/>
      </w:pPr>
      <w:r w:rsidRPr="002112CC">
        <w:t xml:space="preserve">A </w:t>
      </w:r>
      <w:proofErr w:type="gramStart"/>
      <w:r w:rsidRPr="002112CC">
        <w:t>continuación</w:t>
      </w:r>
      <w:proofErr w:type="gramEnd"/>
      <w:r w:rsidRPr="002112CC">
        <w:t xml:space="preserve"> se muestra la información sobre resultados del ejercicio y cantidad de acciones utilizadas en los cómputos de </w:t>
      </w:r>
      <w:r w:rsidR="00CF2DC7">
        <w:t>ganancia</w:t>
      </w:r>
      <w:r w:rsidRPr="002112CC">
        <w:t xml:space="preserve"> por acción básica:</w:t>
      </w:r>
    </w:p>
    <w:tbl>
      <w:tblPr>
        <w:tblW w:w="9540" w:type="dxa"/>
        <w:tblLayout w:type="fixed"/>
        <w:tblCellMar>
          <w:left w:w="0" w:type="dxa"/>
          <w:right w:w="0" w:type="dxa"/>
        </w:tblCellMar>
        <w:tblLook w:val="0000" w:firstRow="0" w:lastRow="0" w:firstColumn="0" w:lastColumn="0" w:noHBand="0" w:noVBand="0"/>
      </w:tblPr>
      <w:tblGrid>
        <w:gridCol w:w="6570"/>
        <w:gridCol w:w="1440"/>
        <w:gridCol w:w="90"/>
        <w:gridCol w:w="1440"/>
      </w:tblGrid>
      <w:tr w:rsidR="00EC5AA3" w:rsidRPr="002112CC" w14:paraId="4E50F6A4" w14:textId="77777777" w:rsidTr="00EC5AA3">
        <w:trPr>
          <w:cantSplit/>
        </w:trPr>
        <w:tc>
          <w:tcPr>
            <w:tcW w:w="6570" w:type="dxa"/>
            <w:vAlign w:val="bottom"/>
          </w:tcPr>
          <w:p w14:paraId="45D4EE6C" w14:textId="77777777" w:rsidR="00EC5AA3" w:rsidRPr="002112CC" w:rsidRDefault="00EC5AA3" w:rsidP="00E342A3">
            <w:pPr>
              <w:pStyle w:val="Texto"/>
              <w:jc w:val="center"/>
              <w:rPr>
                <w:b/>
              </w:rPr>
            </w:pPr>
          </w:p>
        </w:tc>
        <w:tc>
          <w:tcPr>
            <w:tcW w:w="1440" w:type="dxa"/>
            <w:tcBorders>
              <w:bottom w:val="single" w:sz="6" w:space="0" w:color="auto"/>
            </w:tcBorders>
            <w:vAlign w:val="bottom"/>
          </w:tcPr>
          <w:p w14:paraId="14CB7616" w14:textId="7902314B" w:rsidR="00EC5AA3" w:rsidRPr="002112CC" w:rsidRDefault="00EC5AA3" w:rsidP="00E342A3">
            <w:pPr>
              <w:pStyle w:val="Texto"/>
              <w:jc w:val="center"/>
              <w:rPr>
                <w:b/>
              </w:rPr>
            </w:pPr>
            <w:r w:rsidRPr="002112CC">
              <w:rPr>
                <w:b/>
              </w:rPr>
              <w:t>31/05/202</w:t>
            </w:r>
            <w:r w:rsidR="00CC6C03">
              <w:rPr>
                <w:b/>
              </w:rPr>
              <w:t>1</w:t>
            </w:r>
          </w:p>
        </w:tc>
        <w:tc>
          <w:tcPr>
            <w:tcW w:w="90" w:type="dxa"/>
            <w:vAlign w:val="bottom"/>
          </w:tcPr>
          <w:p w14:paraId="5C7DDD18" w14:textId="77777777" w:rsidR="00EC5AA3" w:rsidRPr="002112CC" w:rsidRDefault="00EC5AA3" w:rsidP="00E342A3">
            <w:pPr>
              <w:pStyle w:val="Texto"/>
              <w:jc w:val="center"/>
              <w:rPr>
                <w:b/>
              </w:rPr>
            </w:pPr>
          </w:p>
        </w:tc>
        <w:tc>
          <w:tcPr>
            <w:tcW w:w="1440" w:type="dxa"/>
            <w:tcBorders>
              <w:bottom w:val="single" w:sz="6" w:space="0" w:color="auto"/>
            </w:tcBorders>
            <w:vAlign w:val="bottom"/>
          </w:tcPr>
          <w:p w14:paraId="6397B6E9" w14:textId="43112CDF" w:rsidR="00EC5AA3" w:rsidRPr="002112CC" w:rsidRDefault="00EC5AA3" w:rsidP="00E342A3">
            <w:pPr>
              <w:pStyle w:val="Texto"/>
              <w:jc w:val="center"/>
              <w:rPr>
                <w:b/>
              </w:rPr>
            </w:pPr>
            <w:r w:rsidRPr="002112CC">
              <w:rPr>
                <w:b/>
              </w:rPr>
              <w:t>31/05/20</w:t>
            </w:r>
            <w:r w:rsidR="00CC6C03">
              <w:rPr>
                <w:b/>
              </w:rPr>
              <w:t>20</w:t>
            </w:r>
          </w:p>
        </w:tc>
      </w:tr>
      <w:tr w:rsidR="00CC6C03" w:rsidRPr="002112CC" w14:paraId="0442B0A2" w14:textId="77777777" w:rsidTr="00EC5AA3">
        <w:trPr>
          <w:cantSplit/>
        </w:trPr>
        <w:tc>
          <w:tcPr>
            <w:tcW w:w="6570" w:type="dxa"/>
            <w:vAlign w:val="bottom"/>
          </w:tcPr>
          <w:p w14:paraId="58F7E6E8" w14:textId="77777777" w:rsidR="00CC6C03" w:rsidRPr="002112CC" w:rsidRDefault="00CC6C03" w:rsidP="00CC6C03">
            <w:pPr>
              <w:pStyle w:val="Texto"/>
              <w:jc w:val="left"/>
            </w:pPr>
          </w:p>
        </w:tc>
        <w:tc>
          <w:tcPr>
            <w:tcW w:w="1440" w:type="dxa"/>
            <w:vAlign w:val="bottom"/>
          </w:tcPr>
          <w:p w14:paraId="39623231" w14:textId="77777777" w:rsidR="00CC6C03" w:rsidRPr="002112CC" w:rsidRDefault="00CC6C03" w:rsidP="00CC6C03">
            <w:pPr>
              <w:pStyle w:val="Texto"/>
              <w:tabs>
                <w:tab w:val="decimal" w:pos="1272"/>
              </w:tabs>
            </w:pPr>
          </w:p>
        </w:tc>
        <w:tc>
          <w:tcPr>
            <w:tcW w:w="90" w:type="dxa"/>
            <w:vAlign w:val="bottom"/>
          </w:tcPr>
          <w:p w14:paraId="072C4876" w14:textId="77777777" w:rsidR="00CC6C03" w:rsidRPr="002112CC" w:rsidRDefault="00CC6C03" w:rsidP="00CC6C03">
            <w:pPr>
              <w:pStyle w:val="Texto"/>
            </w:pPr>
          </w:p>
        </w:tc>
        <w:tc>
          <w:tcPr>
            <w:tcW w:w="1440" w:type="dxa"/>
            <w:vAlign w:val="bottom"/>
          </w:tcPr>
          <w:p w14:paraId="48E4955B" w14:textId="77777777" w:rsidR="00CC6C03" w:rsidRPr="002112CC" w:rsidRDefault="00CC6C03" w:rsidP="00CC6C03">
            <w:pPr>
              <w:pStyle w:val="Texto"/>
              <w:tabs>
                <w:tab w:val="decimal" w:pos="1272"/>
              </w:tabs>
            </w:pPr>
          </w:p>
        </w:tc>
      </w:tr>
      <w:tr w:rsidR="00CC6C03" w:rsidRPr="002112CC" w14:paraId="272E618C" w14:textId="77777777" w:rsidTr="00EC5AA3">
        <w:trPr>
          <w:cantSplit/>
        </w:trPr>
        <w:tc>
          <w:tcPr>
            <w:tcW w:w="6570" w:type="dxa"/>
            <w:vAlign w:val="bottom"/>
          </w:tcPr>
          <w:p w14:paraId="0D7EF1E6" w14:textId="27FD9E43" w:rsidR="00CC6C03" w:rsidRPr="00DE0595" w:rsidRDefault="00CC6C03" w:rsidP="00CC6C03">
            <w:pPr>
              <w:pStyle w:val="Texto"/>
              <w:jc w:val="left"/>
            </w:pPr>
            <w:r w:rsidRPr="00DE0595">
              <w:t xml:space="preserve">Ganancia neta del ejercicio atribuible a los propietarios de la controladora para el cómputo de la </w:t>
            </w:r>
            <w:r w:rsidR="00CF2DC7">
              <w:t>ganancia</w:t>
            </w:r>
            <w:r w:rsidRPr="00DE0595">
              <w:t xml:space="preserve"> básica por acción</w:t>
            </w:r>
          </w:p>
        </w:tc>
        <w:tc>
          <w:tcPr>
            <w:tcW w:w="1440" w:type="dxa"/>
            <w:vAlign w:val="bottom"/>
          </w:tcPr>
          <w:p w14:paraId="5A12BD20" w14:textId="71802BA3" w:rsidR="00CC6C03" w:rsidRPr="00DE0595" w:rsidRDefault="00FB0D4F" w:rsidP="00CC6C03">
            <w:pPr>
              <w:pStyle w:val="Texto"/>
              <w:tabs>
                <w:tab w:val="decimal" w:pos="1272"/>
              </w:tabs>
            </w:pPr>
            <w:r w:rsidRPr="00FB0D4F">
              <w:t>5.</w:t>
            </w:r>
            <w:r w:rsidR="00CA7EEB" w:rsidRPr="00CA7EEB">
              <w:t>202.522</w:t>
            </w:r>
          </w:p>
        </w:tc>
        <w:tc>
          <w:tcPr>
            <w:tcW w:w="90" w:type="dxa"/>
            <w:vAlign w:val="bottom"/>
          </w:tcPr>
          <w:p w14:paraId="1BEE53C9" w14:textId="77777777" w:rsidR="00CC6C03" w:rsidRPr="002112CC" w:rsidRDefault="00CC6C03" w:rsidP="00CC6C03">
            <w:pPr>
              <w:pStyle w:val="Texto"/>
            </w:pPr>
          </w:p>
        </w:tc>
        <w:tc>
          <w:tcPr>
            <w:tcW w:w="1440" w:type="dxa"/>
            <w:vAlign w:val="bottom"/>
          </w:tcPr>
          <w:p w14:paraId="211113B9" w14:textId="4AD82B5B" w:rsidR="00CC6C03" w:rsidRPr="00860577" w:rsidRDefault="00FB0D4F" w:rsidP="00CC6C03">
            <w:pPr>
              <w:pStyle w:val="Texto"/>
              <w:tabs>
                <w:tab w:val="decimal" w:pos="1272"/>
              </w:tabs>
            </w:pPr>
            <w:r w:rsidRPr="00FB0D4F">
              <w:t>1.093.654</w:t>
            </w:r>
          </w:p>
        </w:tc>
      </w:tr>
      <w:tr w:rsidR="00CC6C03" w:rsidRPr="002112CC" w14:paraId="4A8C4BB5" w14:textId="77777777" w:rsidTr="00EC5AA3">
        <w:trPr>
          <w:cantSplit/>
        </w:trPr>
        <w:tc>
          <w:tcPr>
            <w:tcW w:w="6570" w:type="dxa"/>
            <w:vAlign w:val="bottom"/>
          </w:tcPr>
          <w:p w14:paraId="3960FA52" w14:textId="47AD2623" w:rsidR="00CC6C03" w:rsidRPr="00DE0595" w:rsidRDefault="00CC6C03" w:rsidP="00CC6C03">
            <w:pPr>
              <w:pStyle w:val="Texto"/>
              <w:jc w:val="left"/>
            </w:pPr>
            <w:r w:rsidRPr="00DE0595">
              <w:t xml:space="preserve">Ganancia neta del ejercicio por operaciones continuadas atribuible a los propietarios de la controladora para el cómputo de la </w:t>
            </w:r>
            <w:r w:rsidR="00CF2DC7">
              <w:t>ganancia</w:t>
            </w:r>
            <w:r w:rsidRPr="00DE0595">
              <w:t xml:space="preserve"> básica por acción</w:t>
            </w:r>
          </w:p>
        </w:tc>
        <w:tc>
          <w:tcPr>
            <w:tcW w:w="1440" w:type="dxa"/>
            <w:vAlign w:val="bottom"/>
          </w:tcPr>
          <w:p w14:paraId="586FFA0C" w14:textId="5D16F603" w:rsidR="00CC6C03" w:rsidRPr="00DE0595" w:rsidRDefault="00FB0D4F" w:rsidP="00CC6C03">
            <w:pPr>
              <w:pStyle w:val="Texto"/>
              <w:tabs>
                <w:tab w:val="decimal" w:pos="1272"/>
              </w:tabs>
            </w:pPr>
            <w:r w:rsidRPr="00FB0D4F">
              <w:t>4.</w:t>
            </w:r>
            <w:r w:rsidR="00CA7EEB" w:rsidRPr="00CA7EEB">
              <w:t>361.707</w:t>
            </w:r>
          </w:p>
        </w:tc>
        <w:tc>
          <w:tcPr>
            <w:tcW w:w="90" w:type="dxa"/>
            <w:vAlign w:val="bottom"/>
          </w:tcPr>
          <w:p w14:paraId="5AD88B87" w14:textId="77777777" w:rsidR="00CC6C03" w:rsidRPr="002112CC" w:rsidRDefault="00CC6C03" w:rsidP="00CC6C03">
            <w:pPr>
              <w:pStyle w:val="Texto"/>
            </w:pPr>
          </w:p>
        </w:tc>
        <w:tc>
          <w:tcPr>
            <w:tcW w:w="1440" w:type="dxa"/>
            <w:vAlign w:val="bottom"/>
          </w:tcPr>
          <w:p w14:paraId="406DACD5" w14:textId="52673B75" w:rsidR="00CC6C03" w:rsidRPr="00860577" w:rsidRDefault="00FB0D4F" w:rsidP="00CC6C03">
            <w:pPr>
              <w:pStyle w:val="Texto"/>
              <w:tabs>
                <w:tab w:val="decimal" w:pos="1272"/>
              </w:tabs>
            </w:pPr>
            <w:r w:rsidRPr="00FB0D4F">
              <w:t>1.093.654</w:t>
            </w:r>
          </w:p>
        </w:tc>
      </w:tr>
      <w:tr w:rsidR="00CC6C03" w:rsidRPr="002112CC" w14:paraId="088B64EC" w14:textId="77777777" w:rsidTr="00EC5AA3">
        <w:trPr>
          <w:cantSplit/>
        </w:trPr>
        <w:tc>
          <w:tcPr>
            <w:tcW w:w="6570" w:type="dxa"/>
            <w:vAlign w:val="bottom"/>
          </w:tcPr>
          <w:p w14:paraId="034140EA" w14:textId="18EECB73" w:rsidR="00CC6C03" w:rsidRPr="002112CC" w:rsidRDefault="00CC6C03" w:rsidP="00CC6C03">
            <w:pPr>
              <w:pStyle w:val="Texto"/>
              <w:jc w:val="left"/>
            </w:pPr>
            <w:r w:rsidRPr="002112CC">
              <w:t xml:space="preserve">Promedio ponderado en miles de cantidad de acciones ordinarias atribuibles a la </w:t>
            </w:r>
            <w:r w:rsidR="00B51768">
              <w:t>g</w:t>
            </w:r>
            <w:r>
              <w:t xml:space="preserve">anancia </w:t>
            </w:r>
            <w:r w:rsidRPr="002112CC">
              <w:t>básica por acción</w:t>
            </w:r>
          </w:p>
        </w:tc>
        <w:tc>
          <w:tcPr>
            <w:tcW w:w="1440" w:type="dxa"/>
            <w:vAlign w:val="bottom"/>
          </w:tcPr>
          <w:p w14:paraId="79640288" w14:textId="5D60EB31" w:rsidR="00CC6C03" w:rsidRPr="00DE0595" w:rsidRDefault="00FB0D4F" w:rsidP="00CC6C03">
            <w:pPr>
              <w:pStyle w:val="Texto"/>
              <w:tabs>
                <w:tab w:val="decimal" w:pos="1272"/>
              </w:tabs>
            </w:pPr>
            <w:r>
              <w:t>439.714</w:t>
            </w:r>
          </w:p>
        </w:tc>
        <w:tc>
          <w:tcPr>
            <w:tcW w:w="90" w:type="dxa"/>
            <w:vAlign w:val="bottom"/>
          </w:tcPr>
          <w:p w14:paraId="0CC21E16" w14:textId="77777777" w:rsidR="00CC6C03" w:rsidRPr="002112CC" w:rsidRDefault="00CC6C03" w:rsidP="00CC6C03">
            <w:pPr>
              <w:pStyle w:val="Texto"/>
            </w:pPr>
          </w:p>
        </w:tc>
        <w:tc>
          <w:tcPr>
            <w:tcW w:w="1440" w:type="dxa"/>
            <w:vAlign w:val="bottom"/>
          </w:tcPr>
          <w:p w14:paraId="0E08F428" w14:textId="6A2BA205" w:rsidR="00CC6C03" w:rsidRPr="00860577" w:rsidRDefault="00FB0D4F" w:rsidP="00CC6C03">
            <w:pPr>
              <w:pStyle w:val="Texto"/>
              <w:tabs>
                <w:tab w:val="decimal" w:pos="1272"/>
              </w:tabs>
            </w:pPr>
            <w:r>
              <w:t>439.714</w:t>
            </w:r>
          </w:p>
        </w:tc>
      </w:tr>
    </w:tbl>
    <w:p w14:paraId="66AB62A9" w14:textId="77777777" w:rsidR="006B0C83" w:rsidRPr="002112CC" w:rsidRDefault="006B0C83" w:rsidP="00BC3E33">
      <w:pPr>
        <w:pStyle w:val="textonotajustificado"/>
      </w:pPr>
    </w:p>
    <w:p w14:paraId="57F4DEAF" w14:textId="0D642C67" w:rsidR="006B0C83" w:rsidRPr="002112CC" w:rsidRDefault="006B0C83" w:rsidP="006B0C83">
      <w:pPr>
        <w:pStyle w:val="textonotajustificado"/>
      </w:pPr>
      <w:r w:rsidRPr="002112CC">
        <w:t xml:space="preserve">No hubo ninguna transacción con acciones ordinarias u acciones ordinarias potenciales entre la fecha de cierre del </w:t>
      </w:r>
      <w:r w:rsidR="00E26F49">
        <w:t>ejercicio</w:t>
      </w:r>
      <w:r w:rsidRPr="002112CC">
        <w:t xml:space="preserve"> sobre el que se informa y la fecha de emisión de los estados financieros separados. </w:t>
      </w:r>
    </w:p>
    <w:p w14:paraId="680FD1FD" w14:textId="77777777" w:rsidR="006B0C83" w:rsidRPr="002112CC" w:rsidRDefault="006B0C83" w:rsidP="006B0C83">
      <w:pPr>
        <w:pStyle w:val="textonotajustificado"/>
      </w:pPr>
    </w:p>
    <w:p w14:paraId="41F7BEC3" w14:textId="77777777" w:rsidR="004C796E" w:rsidRPr="002112CC" w:rsidRDefault="004C796E" w:rsidP="004C796E">
      <w:pPr>
        <w:pStyle w:val="textonotajustificado"/>
        <w:tabs>
          <w:tab w:val="decimal" w:pos="871"/>
        </w:tabs>
        <w:overflowPunct w:val="0"/>
        <w:autoSpaceDE w:val="0"/>
        <w:autoSpaceDN w:val="0"/>
        <w:adjustRightInd w:val="0"/>
        <w:textAlignment w:val="baseline"/>
      </w:pPr>
    </w:p>
    <w:p w14:paraId="585E0F3D" w14:textId="77777777" w:rsidR="00667CED" w:rsidRPr="002112CC" w:rsidRDefault="00667CED" w:rsidP="00753672">
      <w:pPr>
        <w:pStyle w:val="Ttulonota"/>
        <w:numPr>
          <w:ilvl w:val="0"/>
          <w:numId w:val="6"/>
        </w:numPr>
      </w:pPr>
      <w:r w:rsidRPr="002112CC">
        <w:t>ACTIVOS INTANGIBLES</w:t>
      </w:r>
      <w:r w:rsidR="005546F3" w:rsidRPr="002112CC">
        <w:t xml:space="preserve"> </w:t>
      </w:r>
      <w:r w:rsidR="005546F3" w:rsidRPr="002112CC">
        <w:rPr>
          <w:sz w:val="16"/>
          <w:szCs w:val="16"/>
        </w:rPr>
        <w:t>(1)</w:t>
      </w:r>
    </w:p>
    <w:tbl>
      <w:tblPr>
        <w:tblW w:w="9630" w:type="dxa"/>
        <w:tblLayout w:type="fixed"/>
        <w:tblCellMar>
          <w:left w:w="0" w:type="dxa"/>
          <w:right w:w="0" w:type="dxa"/>
        </w:tblCellMar>
        <w:tblLook w:val="0000" w:firstRow="0" w:lastRow="0" w:firstColumn="0" w:lastColumn="0" w:noHBand="0" w:noVBand="0"/>
      </w:tblPr>
      <w:tblGrid>
        <w:gridCol w:w="6660"/>
        <w:gridCol w:w="1440"/>
        <w:gridCol w:w="126"/>
        <w:gridCol w:w="1404"/>
      </w:tblGrid>
      <w:tr w:rsidR="00B523B7" w:rsidRPr="002112CC" w14:paraId="27431DA6" w14:textId="77777777" w:rsidTr="000B72BA">
        <w:tc>
          <w:tcPr>
            <w:tcW w:w="6660" w:type="dxa"/>
            <w:vAlign w:val="bottom"/>
          </w:tcPr>
          <w:p w14:paraId="39184545" w14:textId="77777777" w:rsidR="00B523B7" w:rsidRPr="002112CC" w:rsidRDefault="00B523B7" w:rsidP="00561438">
            <w:pPr>
              <w:pStyle w:val="Texto"/>
              <w:jc w:val="center"/>
              <w:rPr>
                <w:b/>
              </w:rPr>
            </w:pPr>
          </w:p>
        </w:tc>
        <w:tc>
          <w:tcPr>
            <w:tcW w:w="1440" w:type="dxa"/>
            <w:tcBorders>
              <w:bottom w:val="single" w:sz="6" w:space="0" w:color="auto"/>
            </w:tcBorders>
            <w:vAlign w:val="bottom"/>
          </w:tcPr>
          <w:p w14:paraId="73262D72" w14:textId="122415AC" w:rsidR="00B523B7" w:rsidRPr="002112CC" w:rsidRDefault="00B523B7" w:rsidP="00561438">
            <w:pPr>
              <w:pStyle w:val="Texto"/>
              <w:jc w:val="center"/>
              <w:rPr>
                <w:b/>
              </w:rPr>
            </w:pPr>
            <w:r w:rsidRPr="002112CC">
              <w:rPr>
                <w:b/>
              </w:rPr>
              <w:t>31/05/202</w:t>
            </w:r>
            <w:r w:rsidR="00806788">
              <w:rPr>
                <w:b/>
              </w:rPr>
              <w:t>1</w:t>
            </w:r>
          </w:p>
        </w:tc>
        <w:tc>
          <w:tcPr>
            <w:tcW w:w="126" w:type="dxa"/>
            <w:vAlign w:val="bottom"/>
          </w:tcPr>
          <w:p w14:paraId="1AAA7643" w14:textId="77777777" w:rsidR="00B523B7" w:rsidRPr="002112CC" w:rsidRDefault="00B523B7" w:rsidP="00561438">
            <w:pPr>
              <w:pStyle w:val="Texto"/>
              <w:tabs>
                <w:tab w:val="decimal" w:pos="1170"/>
              </w:tabs>
              <w:jc w:val="center"/>
              <w:rPr>
                <w:b/>
              </w:rPr>
            </w:pPr>
          </w:p>
        </w:tc>
        <w:tc>
          <w:tcPr>
            <w:tcW w:w="1404" w:type="dxa"/>
            <w:tcBorders>
              <w:bottom w:val="single" w:sz="6" w:space="0" w:color="auto"/>
            </w:tcBorders>
            <w:vAlign w:val="bottom"/>
          </w:tcPr>
          <w:p w14:paraId="1887A7F5" w14:textId="11E6F4D3" w:rsidR="00B523B7" w:rsidRPr="002112CC" w:rsidRDefault="00B523B7" w:rsidP="00561438">
            <w:pPr>
              <w:pStyle w:val="Texto"/>
              <w:jc w:val="center"/>
              <w:rPr>
                <w:b/>
              </w:rPr>
            </w:pPr>
            <w:r w:rsidRPr="002112CC">
              <w:rPr>
                <w:b/>
              </w:rPr>
              <w:t>31/05/20</w:t>
            </w:r>
            <w:r w:rsidR="00806788">
              <w:rPr>
                <w:b/>
              </w:rPr>
              <w:t>20</w:t>
            </w:r>
          </w:p>
        </w:tc>
      </w:tr>
      <w:tr w:rsidR="00806788" w:rsidRPr="00B00A33" w14:paraId="2261A8AE" w14:textId="77777777" w:rsidTr="00B523B7">
        <w:tc>
          <w:tcPr>
            <w:tcW w:w="6660" w:type="dxa"/>
            <w:vAlign w:val="bottom"/>
          </w:tcPr>
          <w:p w14:paraId="54D53342" w14:textId="77777777" w:rsidR="00806788" w:rsidRPr="00B00A33" w:rsidRDefault="00806788" w:rsidP="00806788">
            <w:pPr>
              <w:pStyle w:val="Texto"/>
              <w:jc w:val="left"/>
              <w:rPr>
                <w:sz w:val="12"/>
                <w:szCs w:val="12"/>
              </w:rPr>
            </w:pPr>
          </w:p>
        </w:tc>
        <w:tc>
          <w:tcPr>
            <w:tcW w:w="1440" w:type="dxa"/>
            <w:vAlign w:val="bottom"/>
          </w:tcPr>
          <w:p w14:paraId="121C4F89" w14:textId="77777777" w:rsidR="00806788" w:rsidRPr="00B00A33" w:rsidRDefault="00806788" w:rsidP="00806788">
            <w:pPr>
              <w:pStyle w:val="Texto"/>
              <w:tabs>
                <w:tab w:val="decimal" w:pos="1266"/>
              </w:tabs>
              <w:rPr>
                <w:sz w:val="12"/>
                <w:szCs w:val="12"/>
              </w:rPr>
            </w:pPr>
          </w:p>
        </w:tc>
        <w:tc>
          <w:tcPr>
            <w:tcW w:w="126" w:type="dxa"/>
            <w:vAlign w:val="bottom"/>
          </w:tcPr>
          <w:p w14:paraId="6323E51A" w14:textId="77777777" w:rsidR="00806788" w:rsidRPr="00B00A33" w:rsidRDefault="00806788" w:rsidP="00806788">
            <w:pPr>
              <w:pStyle w:val="Texto"/>
              <w:rPr>
                <w:sz w:val="12"/>
                <w:szCs w:val="12"/>
              </w:rPr>
            </w:pPr>
          </w:p>
        </w:tc>
        <w:tc>
          <w:tcPr>
            <w:tcW w:w="1404" w:type="dxa"/>
            <w:vAlign w:val="bottom"/>
          </w:tcPr>
          <w:p w14:paraId="73190855" w14:textId="77777777" w:rsidR="00806788" w:rsidRPr="00B00A33" w:rsidRDefault="00806788" w:rsidP="00806788">
            <w:pPr>
              <w:pStyle w:val="Texto"/>
              <w:tabs>
                <w:tab w:val="decimal" w:pos="1266"/>
              </w:tabs>
              <w:rPr>
                <w:sz w:val="12"/>
                <w:szCs w:val="12"/>
              </w:rPr>
            </w:pPr>
          </w:p>
        </w:tc>
      </w:tr>
      <w:tr w:rsidR="00806788" w:rsidRPr="002112CC" w14:paraId="0A109854" w14:textId="77777777" w:rsidTr="00B523B7">
        <w:tc>
          <w:tcPr>
            <w:tcW w:w="6660" w:type="dxa"/>
            <w:vAlign w:val="bottom"/>
          </w:tcPr>
          <w:p w14:paraId="1790E22C" w14:textId="77777777" w:rsidR="00806788" w:rsidRPr="002112CC" w:rsidRDefault="00806788" w:rsidP="00806788">
            <w:pPr>
              <w:pStyle w:val="Texto"/>
              <w:jc w:val="left"/>
            </w:pPr>
            <w:r w:rsidRPr="002112CC">
              <w:t>Valor residual al inicio</w:t>
            </w:r>
          </w:p>
        </w:tc>
        <w:tc>
          <w:tcPr>
            <w:tcW w:w="1440" w:type="dxa"/>
            <w:vAlign w:val="bottom"/>
          </w:tcPr>
          <w:p w14:paraId="2C4165FC" w14:textId="26F39740" w:rsidR="00806788" w:rsidRPr="00AA0D0D" w:rsidRDefault="00FB0D4F" w:rsidP="00806788">
            <w:pPr>
              <w:pStyle w:val="Texto"/>
              <w:tabs>
                <w:tab w:val="decimal" w:pos="1266"/>
              </w:tabs>
            </w:pPr>
            <w:r w:rsidRPr="00FB0D4F">
              <w:t>59.271</w:t>
            </w:r>
          </w:p>
        </w:tc>
        <w:tc>
          <w:tcPr>
            <w:tcW w:w="126" w:type="dxa"/>
            <w:vAlign w:val="bottom"/>
          </w:tcPr>
          <w:p w14:paraId="63F250A2" w14:textId="77777777" w:rsidR="00806788" w:rsidRPr="002112CC" w:rsidRDefault="00806788" w:rsidP="00806788">
            <w:pPr>
              <w:pStyle w:val="Texto"/>
            </w:pPr>
          </w:p>
        </w:tc>
        <w:tc>
          <w:tcPr>
            <w:tcW w:w="1404" w:type="dxa"/>
            <w:vAlign w:val="bottom"/>
          </w:tcPr>
          <w:p w14:paraId="620C39C1" w14:textId="69FE2845" w:rsidR="00806788" w:rsidRPr="00860577" w:rsidRDefault="00FB0D4F" w:rsidP="00806788">
            <w:pPr>
              <w:pStyle w:val="Texto"/>
              <w:tabs>
                <w:tab w:val="decimal" w:pos="1266"/>
              </w:tabs>
            </w:pPr>
            <w:r w:rsidRPr="00FB0D4F">
              <w:t>32.642</w:t>
            </w:r>
          </w:p>
        </w:tc>
      </w:tr>
      <w:tr w:rsidR="00806788" w:rsidRPr="002112CC" w14:paraId="2B576C39" w14:textId="77777777" w:rsidTr="00B523B7">
        <w:tc>
          <w:tcPr>
            <w:tcW w:w="6660" w:type="dxa"/>
            <w:vAlign w:val="bottom"/>
          </w:tcPr>
          <w:p w14:paraId="39B0819E" w14:textId="77777777" w:rsidR="00806788" w:rsidRPr="002112CC" w:rsidRDefault="00806788" w:rsidP="00806788">
            <w:pPr>
              <w:pStyle w:val="Texto"/>
              <w:jc w:val="left"/>
            </w:pPr>
            <w:r w:rsidRPr="002112CC">
              <w:t xml:space="preserve">Altas </w:t>
            </w:r>
          </w:p>
        </w:tc>
        <w:tc>
          <w:tcPr>
            <w:tcW w:w="1440" w:type="dxa"/>
            <w:vAlign w:val="bottom"/>
          </w:tcPr>
          <w:p w14:paraId="43695F98" w14:textId="565BDDD8" w:rsidR="00806788" w:rsidRPr="00AA0D0D" w:rsidRDefault="00FB0D4F" w:rsidP="00806788">
            <w:pPr>
              <w:pStyle w:val="Texto"/>
              <w:tabs>
                <w:tab w:val="decimal" w:pos="1266"/>
              </w:tabs>
            </w:pPr>
            <w:r w:rsidRPr="00FB0D4F">
              <w:t>71.237</w:t>
            </w:r>
          </w:p>
        </w:tc>
        <w:tc>
          <w:tcPr>
            <w:tcW w:w="126" w:type="dxa"/>
            <w:vAlign w:val="bottom"/>
          </w:tcPr>
          <w:p w14:paraId="3C8511DA" w14:textId="77777777" w:rsidR="00806788" w:rsidRPr="002112CC" w:rsidRDefault="00806788" w:rsidP="00806788">
            <w:pPr>
              <w:pStyle w:val="Texto"/>
            </w:pPr>
          </w:p>
        </w:tc>
        <w:tc>
          <w:tcPr>
            <w:tcW w:w="1404" w:type="dxa"/>
            <w:vAlign w:val="bottom"/>
          </w:tcPr>
          <w:p w14:paraId="580AA48C" w14:textId="1D5A8E33" w:rsidR="00806788" w:rsidRPr="00860577" w:rsidRDefault="00FB0D4F" w:rsidP="00806788">
            <w:pPr>
              <w:pStyle w:val="Texto"/>
              <w:tabs>
                <w:tab w:val="decimal" w:pos="1266"/>
              </w:tabs>
            </w:pPr>
            <w:r w:rsidRPr="00FB0D4F">
              <w:t>68.409</w:t>
            </w:r>
          </w:p>
        </w:tc>
      </w:tr>
      <w:tr w:rsidR="00806788" w:rsidRPr="002112CC" w14:paraId="2543A5B2" w14:textId="77777777" w:rsidTr="00B523B7">
        <w:tc>
          <w:tcPr>
            <w:tcW w:w="6660" w:type="dxa"/>
            <w:vAlign w:val="bottom"/>
          </w:tcPr>
          <w:p w14:paraId="66791AAC" w14:textId="77777777" w:rsidR="00806788" w:rsidRPr="002112CC" w:rsidRDefault="00806788" w:rsidP="00806788">
            <w:pPr>
              <w:pStyle w:val="Texto"/>
              <w:jc w:val="left"/>
            </w:pPr>
            <w:r>
              <w:t>Bajas a su valor residual</w:t>
            </w:r>
          </w:p>
        </w:tc>
        <w:tc>
          <w:tcPr>
            <w:tcW w:w="1440" w:type="dxa"/>
            <w:vAlign w:val="bottom"/>
          </w:tcPr>
          <w:p w14:paraId="4F01207C" w14:textId="1DDE070B" w:rsidR="00806788" w:rsidRPr="00AA0D0D" w:rsidRDefault="009D1C1A" w:rsidP="00806788">
            <w:pPr>
              <w:pStyle w:val="Texto"/>
              <w:tabs>
                <w:tab w:val="decimal" w:pos="1266"/>
              </w:tabs>
            </w:pPr>
            <w:r>
              <w:t xml:space="preserve">-      </w:t>
            </w:r>
          </w:p>
        </w:tc>
        <w:tc>
          <w:tcPr>
            <w:tcW w:w="126" w:type="dxa"/>
            <w:vAlign w:val="bottom"/>
          </w:tcPr>
          <w:p w14:paraId="79481361" w14:textId="77777777" w:rsidR="00806788" w:rsidRPr="002112CC" w:rsidRDefault="00806788" w:rsidP="00806788">
            <w:pPr>
              <w:pStyle w:val="Texto"/>
            </w:pPr>
          </w:p>
        </w:tc>
        <w:tc>
          <w:tcPr>
            <w:tcW w:w="1404" w:type="dxa"/>
            <w:vAlign w:val="bottom"/>
          </w:tcPr>
          <w:p w14:paraId="5D1C6460" w14:textId="4F9B8C18" w:rsidR="00806788" w:rsidRPr="00860577" w:rsidRDefault="00FB0D4F" w:rsidP="00806788">
            <w:pPr>
              <w:pStyle w:val="Texto"/>
              <w:tabs>
                <w:tab w:val="decimal" w:pos="1266"/>
              </w:tabs>
            </w:pPr>
            <w:r w:rsidRPr="00FB0D4F">
              <w:t>(7.559)</w:t>
            </w:r>
          </w:p>
        </w:tc>
      </w:tr>
      <w:tr w:rsidR="00806788" w:rsidRPr="002112CC" w14:paraId="159B9F53" w14:textId="77777777" w:rsidTr="00561438">
        <w:tc>
          <w:tcPr>
            <w:tcW w:w="6660" w:type="dxa"/>
            <w:vAlign w:val="bottom"/>
          </w:tcPr>
          <w:p w14:paraId="53DF869F" w14:textId="77777777" w:rsidR="00806788" w:rsidRPr="002112CC" w:rsidRDefault="00806788" w:rsidP="00806788">
            <w:pPr>
              <w:pStyle w:val="Texto"/>
              <w:jc w:val="left"/>
            </w:pPr>
            <w:r w:rsidRPr="002112CC">
              <w:t>Amortización del ejercicio</w:t>
            </w:r>
          </w:p>
        </w:tc>
        <w:tc>
          <w:tcPr>
            <w:tcW w:w="1440" w:type="dxa"/>
            <w:tcBorders>
              <w:bottom w:val="single" w:sz="6" w:space="0" w:color="auto"/>
            </w:tcBorders>
            <w:vAlign w:val="bottom"/>
          </w:tcPr>
          <w:p w14:paraId="413C5947" w14:textId="1D5A5D05" w:rsidR="00806788" w:rsidRPr="00AA0D0D" w:rsidRDefault="00FB0D4F" w:rsidP="00806788">
            <w:pPr>
              <w:pStyle w:val="Texto"/>
              <w:tabs>
                <w:tab w:val="decimal" w:pos="1266"/>
              </w:tabs>
            </w:pPr>
            <w:r w:rsidRPr="00FB0D4F">
              <w:t>(17.695)</w:t>
            </w:r>
          </w:p>
        </w:tc>
        <w:tc>
          <w:tcPr>
            <w:tcW w:w="126" w:type="dxa"/>
            <w:vAlign w:val="bottom"/>
          </w:tcPr>
          <w:p w14:paraId="4339D8A0" w14:textId="77777777" w:rsidR="00806788" w:rsidRPr="002112CC" w:rsidRDefault="00806788" w:rsidP="00806788">
            <w:pPr>
              <w:pStyle w:val="Texto"/>
            </w:pPr>
          </w:p>
        </w:tc>
        <w:tc>
          <w:tcPr>
            <w:tcW w:w="1404" w:type="dxa"/>
            <w:tcBorders>
              <w:bottom w:val="single" w:sz="6" w:space="0" w:color="auto"/>
            </w:tcBorders>
            <w:vAlign w:val="bottom"/>
          </w:tcPr>
          <w:p w14:paraId="1D38582E" w14:textId="2EAF5CAA" w:rsidR="00806788" w:rsidRPr="00860577" w:rsidRDefault="00FB0D4F" w:rsidP="00806788">
            <w:pPr>
              <w:pStyle w:val="Texto"/>
              <w:tabs>
                <w:tab w:val="decimal" w:pos="1266"/>
              </w:tabs>
            </w:pPr>
            <w:r w:rsidRPr="00FB0D4F">
              <w:t>(34.221)</w:t>
            </w:r>
          </w:p>
        </w:tc>
      </w:tr>
      <w:tr w:rsidR="00806788" w:rsidRPr="002112CC" w14:paraId="6D947C9E" w14:textId="77777777" w:rsidTr="00561438">
        <w:tc>
          <w:tcPr>
            <w:tcW w:w="6660" w:type="dxa"/>
            <w:vAlign w:val="bottom"/>
          </w:tcPr>
          <w:p w14:paraId="0E3BF8FD"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activos intangibles</w:t>
            </w:r>
          </w:p>
        </w:tc>
        <w:tc>
          <w:tcPr>
            <w:tcW w:w="1440" w:type="dxa"/>
            <w:tcBorders>
              <w:top w:val="single" w:sz="6" w:space="0" w:color="auto"/>
              <w:bottom w:val="double" w:sz="6" w:space="0" w:color="auto"/>
            </w:tcBorders>
            <w:vAlign w:val="bottom"/>
          </w:tcPr>
          <w:p w14:paraId="2DCBC07A" w14:textId="1882A30D" w:rsidR="00806788" w:rsidRPr="00AA0D0D" w:rsidRDefault="00FB0D4F" w:rsidP="00806788">
            <w:pPr>
              <w:pStyle w:val="Texto"/>
              <w:tabs>
                <w:tab w:val="decimal" w:pos="1266"/>
              </w:tabs>
              <w:rPr>
                <w:b/>
                <w:bCs/>
              </w:rPr>
            </w:pPr>
            <w:r w:rsidRPr="00FB0D4F">
              <w:rPr>
                <w:b/>
                <w:bCs/>
              </w:rPr>
              <w:t>112.813</w:t>
            </w:r>
          </w:p>
        </w:tc>
        <w:tc>
          <w:tcPr>
            <w:tcW w:w="126" w:type="dxa"/>
            <w:vAlign w:val="bottom"/>
          </w:tcPr>
          <w:p w14:paraId="7CA3D57E" w14:textId="77777777" w:rsidR="00806788" w:rsidRPr="002112CC" w:rsidRDefault="00806788" w:rsidP="00806788">
            <w:pPr>
              <w:pStyle w:val="Texto"/>
            </w:pPr>
          </w:p>
        </w:tc>
        <w:tc>
          <w:tcPr>
            <w:tcW w:w="1404" w:type="dxa"/>
            <w:tcBorders>
              <w:top w:val="single" w:sz="6" w:space="0" w:color="auto"/>
              <w:bottom w:val="double" w:sz="6" w:space="0" w:color="auto"/>
            </w:tcBorders>
            <w:vAlign w:val="bottom"/>
          </w:tcPr>
          <w:p w14:paraId="3442466C" w14:textId="66B5F386" w:rsidR="00806788" w:rsidRPr="00860577" w:rsidRDefault="00FB0D4F" w:rsidP="00806788">
            <w:pPr>
              <w:pStyle w:val="Texto"/>
              <w:tabs>
                <w:tab w:val="decimal" w:pos="1266"/>
              </w:tabs>
              <w:rPr>
                <w:b/>
                <w:bCs/>
              </w:rPr>
            </w:pPr>
            <w:r w:rsidRPr="00FB0D4F">
              <w:rPr>
                <w:b/>
                <w:bCs/>
              </w:rPr>
              <w:t>59.271</w:t>
            </w:r>
          </w:p>
        </w:tc>
      </w:tr>
    </w:tbl>
    <w:p w14:paraId="747D9C00" w14:textId="77777777" w:rsidR="00B523B7" w:rsidRPr="004F1C98" w:rsidRDefault="00B523B7" w:rsidP="00112DBF">
      <w:pPr>
        <w:pStyle w:val="Texto"/>
        <w:rPr>
          <w:sz w:val="16"/>
          <w:szCs w:val="16"/>
        </w:rPr>
      </w:pPr>
    </w:p>
    <w:p w14:paraId="159F164C" w14:textId="1631B7C5" w:rsidR="00B00A33" w:rsidRDefault="00112DBF" w:rsidP="009D5322">
      <w:pPr>
        <w:pStyle w:val="Texto"/>
        <w:numPr>
          <w:ilvl w:val="0"/>
          <w:numId w:val="52"/>
        </w:numPr>
        <w:ind w:left="360"/>
        <w:rPr>
          <w:sz w:val="16"/>
          <w:szCs w:val="16"/>
        </w:rPr>
      </w:pPr>
      <w:r w:rsidRPr="00B00A33">
        <w:rPr>
          <w:sz w:val="16"/>
          <w:szCs w:val="16"/>
        </w:rPr>
        <w:t xml:space="preserve">Corresponden a licencias otorgadas por </w:t>
      </w:r>
      <w:r w:rsidR="004F2180">
        <w:rPr>
          <w:sz w:val="16"/>
          <w:szCs w:val="16"/>
        </w:rPr>
        <w:t>terceros</w:t>
      </w:r>
      <w:r w:rsidRPr="00B00A33">
        <w:rPr>
          <w:sz w:val="16"/>
          <w:szCs w:val="16"/>
        </w:rPr>
        <w:t xml:space="preserve"> y los costos vinculados con la implementación del nuevo sistema de gestión adquirido por la Sociedad</w:t>
      </w:r>
      <w:r w:rsidR="005546F3" w:rsidRPr="00B00A33">
        <w:rPr>
          <w:sz w:val="16"/>
          <w:szCs w:val="16"/>
        </w:rPr>
        <w:t xml:space="preserve"> en 2011</w:t>
      </w:r>
      <w:r w:rsidRPr="00B00A33">
        <w:rPr>
          <w:sz w:val="16"/>
          <w:szCs w:val="16"/>
        </w:rPr>
        <w:t>.</w:t>
      </w:r>
    </w:p>
    <w:p w14:paraId="7D193087" w14:textId="74507027" w:rsidR="00673793" w:rsidRDefault="00673793" w:rsidP="00673793">
      <w:pPr>
        <w:pStyle w:val="textonotajustificado"/>
      </w:pPr>
      <w:r>
        <w:br w:type="page"/>
      </w:r>
    </w:p>
    <w:p w14:paraId="4CEB7736" w14:textId="77777777" w:rsidR="00372E05" w:rsidRDefault="00372E05" w:rsidP="004742F2">
      <w:pPr>
        <w:pStyle w:val="textonotajustificado"/>
        <w:tabs>
          <w:tab w:val="decimal" w:pos="871"/>
        </w:tabs>
        <w:overflowPunct w:val="0"/>
        <w:autoSpaceDE w:val="0"/>
        <w:autoSpaceDN w:val="0"/>
        <w:adjustRightInd w:val="0"/>
        <w:textAlignment w:val="baseline"/>
      </w:pPr>
    </w:p>
    <w:p w14:paraId="74FFE6B5" w14:textId="77777777" w:rsidR="004742F2" w:rsidRPr="002112CC" w:rsidRDefault="004742F2" w:rsidP="00753672">
      <w:pPr>
        <w:pStyle w:val="Ttulonota"/>
        <w:numPr>
          <w:ilvl w:val="0"/>
          <w:numId w:val="6"/>
        </w:numPr>
      </w:pPr>
      <w:r w:rsidRPr="002112CC">
        <w:t>PROPIEDADES, PLANTA Y EQUIPO</w:t>
      </w:r>
      <w:r w:rsidRPr="002112CC">
        <w:rPr>
          <w:sz w:val="16"/>
          <w:szCs w:val="16"/>
        </w:rPr>
        <w:t xml:space="preserve"> </w:t>
      </w:r>
    </w:p>
    <w:p w14:paraId="1842B48D" w14:textId="77777777" w:rsidR="00860577" w:rsidRPr="00B00A33" w:rsidRDefault="00860577" w:rsidP="004742F2">
      <w:pPr>
        <w:pStyle w:val="Texto"/>
        <w:rPr>
          <w:szCs w:val="16"/>
        </w:rPr>
      </w:pPr>
    </w:p>
    <w:tbl>
      <w:tblPr>
        <w:tblW w:w="9342" w:type="dxa"/>
        <w:tblLayout w:type="fixed"/>
        <w:tblCellMar>
          <w:left w:w="0" w:type="dxa"/>
          <w:right w:w="0" w:type="dxa"/>
        </w:tblCellMar>
        <w:tblLook w:val="01E0" w:firstRow="1" w:lastRow="1" w:firstColumn="1" w:lastColumn="1" w:noHBand="0" w:noVBand="0"/>
      </w:tblPr>
      <w:tblGrid>
        <w:gridCol w:w="1917"/>
        <w:gridCol w:w="71"/>
        <w:gridCol w:w="1099"/>
        <w:gridCol w:w="71"/>
        <w:gridCol w:w="1099"/>
        <w:gridCol w:w="71"/>
        <w:gridCol w:w="1189"/>
        <w:gridCol w:w="71"/>
        <w:gridCol w:w="1189"/>
        <w:gridCol w:w="90"/>
        <w:gridCol w:w="1260"/>
        <w:gridCol w:w="90"/>
        <w:gridCol w:w="1125"/>
      </w:tblGrid>
      <w:tr w:rsidR="00AE1CA0" w:rsidRPr="002112CC" w14:paraId="3E783F64" w14:textId="77777777" w:rsidTr="00B00A33">
        <w:tc>
          <w:tcPr>
            <w:tcW w:w="1917" w:type="dxa"/>
            <w:vAlign w:val="bottom"/>
          </w:tcPr>
          <w:p w14:paraId="5215565F" w14:textId="77777777" w:rsidR="00AE1CA0" w:rsidRPr="002112CC" w:rsidRDefault="00AE1CA0" w:rsidP="00AE1CA0">
            <w:pPr>
              <w:pStyle w:val="Texto"/>
              <w:jc w:val="center"/>
              <w:rPr>
                <w:b/>
                <w:sz w:val="16"/>
                <w:szCs w:val="18"/>
              </w:rPr>
            </w:pPr>
          </w:p>
        </w:tc>
        <w:tc>
          <w:tcPr>
            <w:tcW w:w="71" w:type="dxa"/>
            <w:vAlign w:val="bottom"/>
          </w:tcPr>
          <w:p w14:paraId="179F497D" w14:textId="77777777" w:rsidR="00AE1CA0" w:rsidRPr="002112CC" w:rsidRDefault="00AE1CA0" w:rsidP="00AE1CA0">
            <w:pPr>
              <w:pStyle w:val="Texto"/>
              <w:jc w:val="center"/>
              <w:rPr>
                <w:b/>
                <w:sz w:val="16"/>
                <w:szCs w:val="18"/>
              </w:rPr>
            </w:pPr>
          </w:p>
        </w:tc>
        <w:tc>
          <w:tcPr>
            <w:tcW w:w="7354" w:type="dxa"/>
            <w:gridSpan w:val="11"/>
            <w:tcBorders>
              <w:bottom w:val="single" w:sz="6" w:space="0" w:color="auto"/>
            </w:tcBorders>
            <w:vAlign w:val="bottom"/>
          </w:tcPr>
          <w:p w14:paraId="54D3051E" w14:textId="77777777" w:rsidR="00AE1CA0" w:rsidRPr="002112CC" w:rsidRDefault="00AE1CA0" w:rsidP="00AE1CA0">
            <w:pPr>
              <w:pStyle w:val="Texto"/>
              <w:jc w:val="center"/>
              <w:rPr>
                <w:b/>
                <w:sz w:val="16"/>
                <w:szCs w:val="18"/>
              </w:rPr>
            </w:pPr>
            <w:r w:rsidRPr="002112CC">
              <w:rPr>
                <w:b/>
                <w:sz w:val="16"/>
                <w:szCs w:val="18"/>
              </w:rPr>
              <w:t>Costo de adquisición</w:t>
            </w:r>
          </w:p>
        </w:tc>
      </w:tr>
      <w:tr w:rsidR="00AE1CA0" w:rsidRPr="002112CC" w14:paraId="40C778D2" w14:textId="77777777" w:rsidTr="00B00A33">
        <w:tc>
          <w:tcPr>
            <w:tcW w:w="1917" w:type="dxa"/>
            <w:tcBorders>
              <w:bottom w:val="single" w:sz="6" w:space="0" w:color="auto"/>
            </w:tcBorders>
            <w:vAlign w:val="bottom"/>
          </w:tcPr>
          <w:p w14:paraId="2624C3F5" w14:textId="77777777" w:rsidR="00AE1CA0" w:rsidRPr="002112CC" w:rsidRDefault="00AE1CA0" w:rsidP="00AE1CA0">
            <w:pPr>
              <w:pStyle w:val="Texto"/>
              <w:jc w:val="center"/>
              <w:rPr>
                <w:b/>
                <w:sz w:val="16"/>
                <w:szCs w:val="18"/>
              </w:rPr>
            </w:pPr>
            <w:r w:rsidRPr="002112CC">
              <w:rPr>
                <w:b/>
                <w:sz w:val="16"/>
                <w:szCs w:val="18"/>
              </w:rPr>
              <w:t>Cuenta principal</w:t>
            </w:r>
          </w:p>
        </w:tc>
        <w:tc>
          <w:tcPr>
            <w:tcW w:w="71" w:type="dxa"/>
            <w:vAlign w:val="bottom"/>
          </w:tcPr>
          <w:p w14:paraId="6B7E65AB" w14:textId="77777777" w:rsidR="00AE1CA0" w:rsidRPr="002112CC" w:rsidRDefault="00AE1CA0" w:rsidP="00AE1CA0">
            <w:pPr>
              <w:pStyle w:val="Texto"/>
              <w:jc w:val="center"/>
              <w:rPr>
                <w:b/>
                <w:sz w:val="16"/>
                <w:szCs w:val="18"/>
              </w:rPr>
            </w:pPr>
          </w:p>
        </w:tc>
        <w:tc>
          <w:tcPr>
            <w:tcW w:w="1099" w:type="dxa"/>
            <w:tcBorders>
              <w:top w:val="single" w:sz="6" w:space="0" w:color="auto"/>
              <w:bottom w:val="single" w:sz="6" w:space="0" w:color="auto"/>
            </w:tcBorders>
            <w:vAlign w:val="bottom"/>
          </w:tcPr>
          <w:p w14:paraId="6B0F3EE4" w14:textId="77777777" w:rsidR="00AE1CA0" w:rsidRPr="002112CC" w:rsidRDefault="00875072" w:rsidP="00AE1CA0">
            <w:pPr>
              <w:pStyle w:val="Texto"/>
              <w:jc w:val="center"/>
              <w:rPr>
                <w:b/>
                <w:sz w:val="16"/>
                <w:szCs w:val="18"/>
              </w:rPr>
            </w:pPr>
            <w:r w:rsidRPr="002112CC">
              <w:rPr>
                <w:b/>
                <w:sz w:val="16"/>
                <w:szCs w:val="18"/>
              </w:rPr>
              <w:t>Valor a</w:t>
            </w:r>
            <w:r w:rsidR="00AE1CA0" w:rsidRPr="002112CC">
              <w:rPr>
                <w:b/>
                <w:sz w:val="16"/>
                <w:szCs w:val="18"/>
              </w:rPr>
              <w:t>l comienzo</w:t>
            </w:r>
            <w:r w:rsidR="00E17594" w:rsidRPr="002112CC">
              <w:rPr>
                <w:b/>
                <w:sz w:val="16"/>
                <w:szCs w:val="18"/>
              </w:rPr>
              <w:t xml:space="preserve"> del ejercicio</w:t>
            </w:r>
          </w:p>
        </w:tc>
        <w:tc>
          <w:tcPr>
            <w:tcW w:w="71" w:type="dxa"/>
            <w:tcBorders>
              <w:top w:val="single" w:sz="6" w:space="0" w:color="auto"/>
            </w:tcBorders>
            <w:vAlign w:val="bottom"/>
          </w:tcPr>
          <w:p w14:paraId="42EC8EB7" w14:textId="77777777" w:rsidR="00AE1CA0" w:rsidRPr="002112CC" w:rsidRDefault="00AE1CA0" w:rsidP="00AE1CA0">
            <w:pPr>
              <w:pStyle w:val="Texto"/>
              <w:jc w:val="center"/>
              <w:rPr>
                <w:b/>
                <w:sz w:val="16"/>
                <w:szCs w:val="18"/>
              </w:rPr>
            </w:pPr>
          </w:p>
        </w:tc>
        <w:tc>
          <w:tcPr>
            <w:tcW w:w="1099" w:type="dxa"/>
            <w:tcBorders>
              <w:top w:val="single" w:sz="6" w:space="0" w:color="auto"/>
              <w:bottom w:val="single" w:sz="6" w:space="0" w:color="auto"/>
            </w:tcBorders>
            <w:vAlign w:val="bottom"/>
          </w:tcPr>
          <w:p w14:paraId="082BCCE3" w14:textId="77777777" w:rsidR="00AE1CA0" w:rsidRPr="002112CC" w:rsidRDefault="00AE1CA0" w:rsidP="00AE1CA0">
            <w:pPr>
              <w:pStyle w:val="Texto"/>
              <w:jc w:val="center"/>
              <w:rPr>
                <w:b/>
                <w:sz w:val="16"/>
                <w:szCs w:val="18"/>
              </w:rPr>
            </w:pPr>
            <w:r w:rsidRPr="002112CC">
              <w:rPr>
                <w:b/>
                <w:sz w:val="16"/>
                <w:szCs w:val="18"/>
              </w:rPr>
              <w:t>Aumentos</w:t>
            </w:r>
          </w:p>
        </w:tc>
        <w:tc>
          <w:tcPr>
            <w:tcW w:w="71" w:type="dxa"/>
            <w:tcBorders>
              <w:top w:val="single" w:sz="6" w:space="0" w:color="auto"/>
            </w:tcBorders>
            <w:vAlign w:val="bottom"/>
          </w:tcPr>
          <w:p w14:paraId="135FE21B" w14:textId="77777777" w:rsidR="00AE1CA0" w:rsidRPr="002112CC" w:rsidRDefault="00AE1CA0" w:rsidP="00AE1CA0">
            <w:pPr>
              <w:pStyle w:val="Texto"/>
              <w:jc w:val="center"/>
              <w:rPr>
                <w:b/>
                <w:sz w:val="16"/>
                <w:szCs w:val="18"/>
              </w:rPr>
            </w:pPr>
          </w:p>
        </w:tc>
        <w:tc>
          <w:tcPr>
            <w:tcW w:w="1189" w:type="dxa"/>
            <w:tcBorders>
              <w:top w:val="single" w:sz="6" w:space="0" w:color="auto"/>
              <w:bottom w:val="single" w:sz="6" w:space="0" w:color="auto"/>
            </w:tcBorders>
            <w:vAlign w:val="bottom"/>
          </w:tcPr>
          <w:p w14:paraId="6071DDC7" w14:textId="77777777" w:rsidR="00AE1CA0" w:rsidRPr="002112CC" w:rsidRDefault="00AE1CA0" w:rsidP="00AE1CA0">
            <w:pPr>
              <w:pStyle w:val="Texto"/>
              <w:jc w:val="center"/>
              <w:rPr>
                <w:b/>
                <w:sz w:val="16"/>
                <w:szCs w:val="18"/>
              </w:rPr>
            </w:pPr>
            <w:r w:rsidRPr="002112CC">
              <w:rPr>
                <w:b/>
                <w:sz w:val="16"/>
                <w:szCs w:val="18"/>
              </w:rPr>
              <w:t>Disminuciones</w:t>
            </w:r>
          </w:p>
        </w:tc>
        <w:tc>
          <w:tcPr>
            <w:tcW w:w="71" w:type="dxa"/>
            <w:tcBorders>
              <w:top w:val="single" w:sz="6" w:space="0" w:color="auto"/>
            </w:tcBorders>
            <w:vAlign w:val="bottom"/>
          </w:tcPr>
          <w:p w14:paraId="0B560F6F" w14:textId="77777777" w:rsidR="00AE1CA0" w:rsidRPr="002112CC" w:rsidRDefault="00AE1CA0" w:rsidP="00AE1CA0">
            <w:pPr>
              <w:pStyle w:val="Texto"/>
              <w:jc w:val="center"/>
              <w:rPr>
                <w:b/>
                <w:sz w:val="16"/>
                <w:szCs w:val="18"/>
              </w:rPr>
            </w:pPr>
          </w:p>
        </w:tc>
        <w:tc>
          <w:tcPr>
            <w:tcW w:w="1189" w:type="dxa"/>
            <w:tcBorders>
              <w:top w:val="single" w:sz="6" w:space="0" w:color="auto"/>
              <w:bottom w:val="single" w:sz="6" w:space="0" w:color="auto"/>
            </w:tcBorders>
            <w:vAlign w:val="bottom"/>
          </w:tcPr>
          <w:p w14:paraId="7F9ADDA0" w14:textId="77777777" w:rsidR="00AE1CA0" w:rsidRPr="002112CC" w:rsidRDefault="0010711F" w:rsidP="0010711F">
            <w:pPr>
              <w:pStyle w:val="Texto"/>
              <w:jc w:val="center"/>
              <w:rPr>
                <w:b/>
                <w:sz w:val="16"/>
                <w:szCs w:val="18"/>
              </w:rPr>
            </w:pPr>
            <w:r w:rsidRPr="002112CC">
              <w:rPr>
                <w:b/>
                <w:sz w:val="16"/>
                <w:szCs w:val="18"/>
              </w:rPr>
              <w:t>Transferencias de activos mantenidos para la venta</w:t>
            </w:r>
          </w:p>
        </w:tc>
        <w:tc>
          <w:tcPr>
            <w:tcW w:w="90" w:type="dxa"/>
            <w:tcBorders>
              <w:top w:val="single" w:sz="6" w:space="0" w:color="auto"/>
            </w:tcBorders>
            <w:vAlign w:val="bottom"/>
          </w:tcPr>
          <w:p w14:paraId="73354E30" w14:textId="77777777" w:rsidR="00AE1CA0" w:rsidRPr="002112CC" w:rsidRDefault="00AE1CA0" w:rsidP="00AE1CA0">
            <w:pPr>
              <w:pStyle w:val="Texto"/>
              <w:jc w:val="center"/>
              <w:rPr>
                <w:b/>
                <w:sz w:val="16"/>
                <w:szCs w:val="18"/>
              </w:rPr>
            </w:pPr>
          </w:p>
        </w:tc>
        <w:tc>
          <w:tcPr>
            <w:tcW w:w="1260" w:type="dxa"/>
            <w:tcBorders>
              <w:top w:val="single" w:sz="6" w:space="0" w:color="auto"/>
              <w:bottom w:val="single" w:sz="6" w:space="0" w:color="auto"/>
            </w:tcBorders>
            <w:vAlign w:val="bottom"/>
          </w:tcPr>
          <w:p w14:paraId="5F058C6F" w14:textId="77777777" w:rsidR="00AE1CA0" w:rsidRPr="002112CC" w:rsidRDefault="00AE1CA0" w:rsidP="00AE1CA0">
            <w:pPr>
              <w:pStyle w:val="Texto"/>
              <w:jc w:val="center"/>
              <w:rPr>
                <w:b/>
                <w:sz w:val="16"/>
                <w:szCs w:val="18"/>
              </w:rPr>
            </w:pPr>
            <w:r w:rsidRPr="002112CC">
              <w:rPr>
                <w:b/>
                <w:sz w:val="16"/>
                <w:szCs w:val="18"/>
              </w:rPr>
              <w:t>Transf</w:t>
            </w:r>
            <w:r w:rsidR="0010711F" w:rsidRPr="002112CC">
              <w:rPr>
                <w:b/>
                <w:sz w:val="16"/>
                <w:szCs w:val="18"/>
              </w:rPr>
              <w:t>erencias</w:t>
            </w:r>
            <w:r w:rsidRPr="002112CC">
              <w:rPr>
                <w:b/>
                <w:sz w:val="16"/>
                <w:szCs w:val="18"/>
              </w:rPr>
              <w:t xml:space="preserve"> obras en curso </w:t>
            </w:r>
          </w:p>
        </w:tc>
        <w:tc>
          <w:tcPr>
            <w:tcW w:w="90" w:type="dxa"/>
            <w:tcBorders>
              <w:top w:val="single" w:sz="6" w:space="0" w:color="auto"/>
            </w:tcBorders>
            <w:vAlign w:val="bottom"/>
          </w:tcPr>
          <w:p w14:paraId="72E9680C" w14:textId="77777777" w:rsidR="00AE1CA0" w:rsidRPr="002112CC" w:rsidRDefault="00AE1CA0" w:rsidP="00AE1CA0">
            <w:pPr>
              <w:pStyle w:val="Texto"/>
              <w:jc w:val="center"/>
              <w:rPr>
                <w:b/>
                <w:sz w:val="16"/>
                <w:szCs w:val="18"/>
              </w:rPr>
            </w:pPr>
          </w:p>
        </w:tc>
        <w:tc>
          <w:tcPr>
            <w:tcW w:w="1125" w:type="dxa"/>
            <w:tcBorders>
              <w:top w:val="single" w:sz="6" w:space="0" w:color="auto"/>
              <w:bottom w:val="single" w:sz="6" w:space="0" w:color="auto"/>
            </w:tcBorders>
            <w:vAlign w:val="bottom"/>
          </w:tcPr>
          <w:p w14:paraId="7F497982" w14:textId="77777777" w:rsidR="00AE1CA0" w:rsidRPr="002112CC" w:rsidRDefault="00AE1CA0" w:rsidP="00AE1CA0">
            <w:pPr>
              <w:pStyle w:val="Texto"/>
              <w:jc w:val="center"/>
              <w:rPr>
                <w:b/>
                <w:sz w:val="16"/>
                <w:szCs w:val="18"/>
              </w:rPr>
            </w:pPr>
            <w:r w:rsidRPr="002112CC">
              <w:rPr>
                <w:b/>
                <w:sz w:val="16"/>
                <w:szCs w:val="18"/>
              </w:rPr>
              <w:t>Valor al cierre del ejercicio</w:t>
            </w:r>
          </w:p>
        </w:tc>
      </w:tr>
      <w:tr w:rsidR="00AE1CA0" w:rsidRPr="002112CC" w14:paraId="4AE082C8" w14:textId="77777777" w:rsidTr="00B00A33">
        <w:tc>
          <w:tcPr>
            <w:tcW w:w="1917" w:type="dxa"/>
            <w:vAlign w:val="bottom"/>
          </w:tcPr>
          <w:p w14:paraId="3F72EF39" w14:textId="77777777" w:rsidR="00AE1CA0" w:rsidRPr="002112CC" w:rsidRDefault="00AE1CA0" w:rsidP="00AE1CA0">
            <w:pPr>
              <w:pStyle w:val="Texto"/>
              <w:jc w:val="left"/>
              <w:rPr>
                <w:sz w:val="16"/>
                <w:szCs w:val="18"/>
              </w:rPr>
            </w:pPr>
          </w:p>
        </w:tc>
        <w:tc>
          <w:tcPr>
            <w:tcW w:w="71" w:type="dxa"/>
            <w:vAlign w:val="bottom"/>
          </w:tcPr>
          <w:p w14:paraId="37503CDE" w14:textId="77777777" w:rsidR="00AE1CA0" w:rsidRPr="002112CC" w:rsidRDefault="00AE1CA0" w:rsidP="00AE1CA0">
            <w:pPr>
              <w:pStyle w:val="Texto"/>
              <w:rPr>
                <w:sz w:val="16"/>
                <w:szCs w:val="18"/>
              </w:rPr>
            </w:pPr>
          </w:p>
        </w:tc>
        <w:tc>
          <w:tcPr>
            <w:tcW w:w="1099" w:type="dxa"/>
            <w:vAlign w:val="bottom"/>
          </w:tcPr>
          <w:p w14:paraId="1C3BDE5A" w14:textId="77777777" w:rsidR="00AE1CA0" w:rsidRPr="002112CC" w:rsidRDefault="00AE1CA0" w:rsidP="00AE1CA0">
            <w:pPr>
              <w:pStyle w:val="Texto"/>
              <w:tabs>
                <w:tab w:val="decimal" w:pos="1005"/>
              </w:tabs>
              <w:rPr>
                <w:sz w:val="16"/>
                <w:szCs w:val="18"/>
              </w:rPr>
            </w:pPr>
          </w:p>
        </w:tc>
        <w:tc>
          <w:tcPr>
            <w:tcW w:w="71" w:type="dxa"/>
            <w:vAlign w:val="bottom"/>
          </w:tcPr>
          <w:p w14:paraId="3FCDE408" w14:textId="77777777" w:rsidR="00AE1CA0" w:rsidRPr="002112CC" w:rsidRDefault="00AE1CA0" w:rsidP="00AE1CA0">
            <w:pPr>
              <w:pStyle w:val="Texto"/>
              <w:rPr>
                <w:sz w:val="16"/>
                <w:szCs w:val="18"/>
              </w:rPr>
            </w:pPr>
          </w:p>
        </w:tc>
        <w:tc>
          <w:tcPr>
            <w:tcW w:w="1099" w:type="dxa"/>
            <w:vAlign w:val="bottom"/>
          </w:tcPr>
          <w:p w14:paraId="58B1EFBB" w14:textId="77777777" w:rsidR="00AE1CA0" w:rsidRPr="002112CC" w:rsidRDefault="00AE1CA0" w:rsidP="00AE1CA0">
            <w:pPr>
              <w:pStyle w:val="Texto"/>
              <w:tabs>
                <w:tab w:val="decimal" w:pos="917"/>
              </w:tabs>
              <w:rPr>
                <w:sz w:val="16"/>
                <w:szCs w:val="18"/>
              </w:rPr>
            </w:pPr>
          </w:p>
        </w:tc>
        <w:tc>
          <w:tcPr>
            <w:tcW w:w="71" w:type="dxa"/>
            <w:vAlign w:val="bottom"/>
          </w:tcPr>
          <w:p w14:paraId="3D46B732" w14:textId="77777777" w:rsidR="00AE1CA0" w:rsidRPr="002112CC" w:rsidRDefault="00AE1CA0" w:rsidP="00AE1CA0">
            <w:pPr>
              <w:pStyle w:val="Texto"/>
              <w:rPr>
                <w:sz w:val="16"/>
                <w:szCs w:val="18"/>
              </w:rPr>
            </w:pPr>
          </w:p>
        </w:tc>
        <w:tc>
          <w:tcPr>
            <w:tcW w:w="1189" w:type="dxa"/>
            <w:vAlign w:val="bottom"/>
          </w:tcPr>
          <w:p w14:paraId="5CEEBFF8" w14:textId="77777777" w:rsidR="00AE1CA0" w:rsidRPr="002112CC" w:rsidRDefault="00AE1CA0" w:rsidP="00AE1CA0">
            <w:pPr>
              <w:pStyle w:val="Texto"/>
              <w:tabs>
                <w:tab w:val="decimal" w:pos="1064"/>
              </w:tabs>
              <w:rPr>
                <w:sz w:val="16"/>
                <w:szCs w:val="18"/>
              </w:rPr>
            </w:pPr>
          </w:p>
        </w:tc>
        <w:tc>
          <w:tcPr>
            <w:tcW w:w="71" w:type="dxa"/>
            <w:vAlign w:val="bottom"/>
          </w:tcPr>
          <w:p w14:paraId="4E477FE2" w14:textId="77777777" w:rsidR="00AE1CA0" w:rsidRPr="002112CC" w:rsidRDefault="00AE1CA0" w:rsidP="00AE1CA0">
            <w:pPr>
              <w:pStyle w:val="Texto"/>
              <w:tabs>
                <w:tab w:val="decimal" w:pos="1098"/>
              </w:tabs>
              <w:jc w:val="left"/>
              <w:rPr>
                <w:sz w:val="16"/>
                <w:szCs w:val="18"/>
              </w:rPr>
            </w:pPr>
          </w:p>
        </w:tc>
        <w:tc>
          <w:tcPr>
            <w:tcW w:w="1189" w:type="dxa"/>
            <w:vAlign w:val="bottom"/>
          </w:tcPr>
          <w:p w14:paraId="2801E56F" w14:textId="77777777" w:rsidR="00AE1CA0" w:rsidRPr="002112CC" w:rsidRDefault="00AE1CA0" w:rsidP="00AE1CA0">
            <w:pPr>
              <w:pStyle w:val="Texto"/>
              <w:tabs>
                <w:tab w:val="decimal" w:pos="1062"/>
              </w:tabs>
              <w:rPr>
                <w:sz w:val="16"/>
                <w:szCs w:val="18"/>
              </w:rPr>
            </w:pPr>
          </w:p>
        </w:tc>
        <w:tc>
          <w:tcPr>
            <w:tcW w:w="90" w:type="dxa"/>
            <w:vAlign w:val="bottom"/>
          </w:tcPr>
          <w:p w14:paraId="6BCB8F1D" w14:textId="77777777" w:rsidR="00AE1CA0" w:rsidRPr="002112CC" w:rsidRDefault="00AE1CA0" w:rsidP="00AE1CA0">
            <w:pPr>
              <w:pStyle w:val="Texto"/>
              <w:jc w:val="center"/>
              <w:rPr>
                <w:sz w:val="16"/>
                <w:szCs w:val="18"/>
              </w:rPr>
            </w:pPr>
          </w:p>
        </w:tc>
        <w:tc>
          <w:tcPr>
            <w:tcW w:w="1260" w:type="dxa"/>
            <w:vAlign w:val="bottom"/>
          </w:tcPr>
          <w:p w14:paraId="7B3E49C9" w14:textId="77777777" w:rsidR="00AE1CA0" w:rsidRPr="002112CC" w:rsidRDefault="00AE1CA0" w:rsidP="00AE1CA0">
            <w:pPr>
              <w:pStyle w:val="Texto"/>
              <w:tabs>
                <w:tab w:val="decimal" w:pos="1062"/>
              </w:tabs>
              <w:rPr>
                <w:sz w:val="16"/>
                <w:szCs w:val="18"/>
              </w:rPr>
            </w:pPr>
          </w:p>
        </w:tc>
        <w:tc>
          <w:tcPr>
            <w:tcW w:w="90" w:type="dxa"/>
            <w:vAlign w:val="bottom"/>
          </w:tcPr>
          <w:p w14:paraId="1FA1A6C6" w14:textId="77777777" w:rsidR="00AE1CA0" w:rsidRPr="002112CC" w:rsidRDefault="00AE1CA0" w:rsidP="00AE1CA0">
            <w:pPr>
              <w:pStyle w:val="Texto"/>
              <w:jc w:val="center"/>
              <w:rPr>
                <w:sz w:val="16"/>
                <w:szCs w:val="18"/>
              </w:rPr>
            </w:pPr>
          </w:p>
        </w:tc>
        <w:tc>
          <w:tcPr>
            <w:tcW w:w="1125" w:type="dxa"/>
            <w:vAlign w:val="bottom"/>
          </w:tcPr>
          <w:p w14:paraId="1787AC0F" w14:textId="77777777" w:rsidR="00AE1CA0" w:rsidRPr="002112CC" w:rsidRDefault="00AE1CA0" w:rsidP="009D1C1A">
            <w:pPr>
              <w:pStyle w:val="Texto"/>
              <w:tabs>
                <w:tab w:val="decimal" w:pos="996"/>
              </w:tabs>
              <w:rPr>
                <w:sz w:val="16"/>
                <w:szCs w:val="18"/>
              </w:rPr>
            </w:pPr>
          </w:p>
        </w:tc>
      </w:tr>
      <w:tr w:rsidR="00393BBB" w:rsidRPr="002112CC" w14:paraId="03252CFE" w14:textId="77777777" w:rsidTr="00B00A33">
        <w:tc>
          <w:tcPr>
            <w:tcW w:w="1917" w:type="dxa"/>
            <w:vAlign w:val="bottom"/>
          </w:tcPr>
          <w:p w14:paraId="22060980" w14:textId="0FD2590A" w:rsidR="00393BBB" w:rsidRPr="002112CC" w:rsidRDefault="00393BBB" w:rsidP="00393BBB">
            <w:pPr>
              <w:pStyle w:val="Texto"/>
              <w:jc w:val="left"/>
              <w:rPr>
                <w:sz w:val="16"/>
                <w:szCs w:val="18"/>
              </w:rPr>
            </w:pPr>
            <w:r w:rsidRPr="00FF047C">
              <w:rPr>
                <w:sz w:val="16"/>
                <w:szCs w:val="18"/>
              </w:rPr>
              <w:t>Terrenos, campos y fincas</w:t>
            </w:r>
          </w:p>
        </w:tc>
        <w:tc>
          <w:tcPr>
            <w:tcW w:w="71" w:type="dxa"/>
            <w:vAlign w:val="bottom"/>
          </w:tcPr>
          <w:p w14:paraId="5CA73AFB" w14:textId="77777777" w:rsidR="00393BBB" w:rsidRPr="002112CC" w:rsidRDefault="00393BBB" w:rsidP="00393BBB">
            <w:pPr>
              <w:pStyle w:val="Texto"/>
              <w:rPr>
                <w:sz w:val="16"/>
                <w:szCs w:val="18"/>
              </w:rPr>
            </w:pPr>
          </w:p>
        </w:tc>
        <w:tc>
          <w:tcPr>
            <w:tcW w:w="1099" w:type="dxa"/>
            <w:vAlign w:val="bottom"/>
          </w:tcPr>
          <w:p w14:paraId="168E93F7" w14:textId="6D4C58A8" w:rsidR="00393BBB" w:rsidRPr="00285600" w:rsidRDefault="00BE22C4" w:rsidP="00393BBB">
            <w:pPr>
              <w:pStyle w:val="Texto"/>
              <w:tabs>
                <w:tab w:val="decimal" w:pos="1005"/>
              </w:tabs>
              <w:rPr>
                <w:sz w:val="16"/>
                <w:szCs w:val="18"/>
              </w:rPr>
            </w:pPr>
            <w:r w:rsidRPr="00BE22C4">
              <w:rPr>
                <w:sz w:val="16"/>
                <w:szCs w:val="18"/>
              </w:rPr>
              <w:t>5.459.040</w:t>
            </w:r>
          </w:p>
        </w:tc>
        <w:tc>
          <w:tcPr>
            <w:tcW w:w="71" w:type="dxa"/>
            <w:vAlign w:val="bottom"/>
          </w:tcPr>
          <w:p w14:paraId="76CF29F8" w14:textId="77777777" w:rsidR="00393BBB" w:rsidRPr="002112CC" w:rsidRDefault="00393BBB" w:rsidP="00393BBB">
            <w:pPr>
              <w:pStyle w:val="Texto"/>
              <w:rPr>
                <w:sz w:val="16"/>
                <w:szCs w:val="18"/>
              </w:rPr>
            </w:pPr>
          </w:p>
        </w:tc>
        <w:tc>
          <w:tcPr>
            <w:tcW w:w="1099" w:type="dxa"/>
            <w:vAlign w:val="bottom"/>
          </w:tcPr>
          <w:p w14:paraId="0489F4A0" w14:textId="57E424EF"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3B7A5666" w14:textId="77777777" w:rsidR="00393BBB" w:rsidRPr="002112CC" w:rsidRDefault="00393BBB" w:rsidP="00393BBB">
            <w:pPr>
              <w:pStyle w:val="Texto"/>
              <w:rPr>
                <w:sz w:val="16"/>
                <w:szCs w:val="18"/>
              </w:rPr>
            </w:pPr>
          </w:p>
        </w:tc>
        <w:tc>
          <w:tcPr>
            <w:tcW w:w="1189" w:type="dxa"/>
            <w:vAlign w:val="bottom"/>
          </w:tcPr>
          <w:p w14:paraId="5F514A57" w14:textId="4D13985D"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4C9DC9CA" w14:textId="77777777" w:rsidR="00393BBB" w:rsidRPr="002112CC" w:rsidRDefault="00393BBB" w:rsidP="00393BBB">
            <w:pPr>
              <w:pStyle w:val="Texto"/>
              <w:rPr>
                <w:sz w:val="16"/>
                <w:szCs w:val="18"/>
              </w:rPr>
            </w:pPr>
          </w:p>
        </w:tc>
        <w:tc>
          <w:tcPr>
            <w:tcW w:w="1189" w:type="dxa"/>
            <w:vAlign w:val="bottom"/>
          </w:tcPr>
          <w:p w14:paraId="5C533095" w14:textId="03C912C9"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7E7BBB09" w14:textId="77777777" w:rsidR="00393BBB" w:rsidRPr="002112CC" w:rsidRDefault="00393BBB" w:rsidP="00393BBB">
            <w:pPr>
              <w:pStyle w:val="Texto"/>
              <w:jc w:val="center"/>
              <w:rPr>
                <w:sz w:val="16"/>
                <w:szCs w:val="18"/>
              </w:rPr>
            </w:pPr>
          </w:p>
        </w:tc>
        <w:tc>
          <w:tcPr>
            <w:tcW w:w="1260" w:type="dxa"/>
            <w:vAlign w:val="bottom"/>
          </w:tcPr>
          <w:p w14:paraId="6BC35296" w14:textId="53E26B2E"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3F442A52" w14:textId="77777777" w:rsidR="00393BBB" w:rsidRPr="002112CC" w:rsidRDefault="00393BBB" w:rsidP="00393BBB">
            <w:pPr>
              <w:pStyle w:val="Texto"/>
              <w:jc w:val="center"/>
              <w:rPr>
                <w:sz w:val="16"/>
                <w:szCs w:val="18"/>
              </w:rPr>
            </w:pPr>
          </w:p>
        </w:tc>
        <w:tc>
          <w:tcPr>
            <w:tcW w:w="1125" w:type="dxa"/>
            <w:vAlign w:val="bottom"/>
          </w:tcPr>
          <w:p w14:paraId="35185FEF" w14:textId="5047D033" w:rsidR="00393BBB" w:rsidRPr="002112CC" w:rsidRDefault="00BE22C4" w:rsidP="009D1C1A">
            <w:pPr>
              <w:pStyle w:val="Texto"/>
              <w:tabs>
                <w:tab w:val="decimal" w:pos="996"/>
              </w:tabs>
              <w:rPr>
                <w:sz w:val="16"/>
                <w:szCs w:val="18"/>
              </w:rPr>
            </w:pPr>
            <w:r w:rsidRPr="00BE22C4">
              <w:rPr>
                <w:sz w:val="16"/>
                <w:szCs w:val="18"/>
              </w:rPr>
              <w:t>5.459.040</w:t>
            </w:r>
          </w:p>
        </w:tc>
      </w:tr>
      <w:tr w:rsidR="00393BBB" w:rsidRPr="002112CC" w14:paraId="159D7873" w14:textId="77777777" w:rsidTr="00B00A33">
        <w:tc>
          <w:tcPr>
            <w:tcW w:w="1917" w:type="dxa"/>
            <w:vAlign w:val="bottom"/>
          </w:tcPr>
          <w:p w14:paraId="443BC598" w14:textId="2CF585D3" w:rsidR="00393BBB" w:rsidRPr="002112CC" w:rsidRDefault="00393BBB" w:rsidP="00393BBB">
            <w:pPr>
              <w:pStyle w:val="Texto"/>
              <w:jc w:val="left"/>
              <w:rPr>
                <w:sz w:val="16"/>
                <w:szCs w:val="18"/>
              </w:rPr>
            </w:pPr>
            <w:r w:rsidRPr="00FF047C">
              <w:rPr>
                <w:sz w:val="16"/>
                <w:szCs w:val="18"/>
              </w:rPr>
              <w:t>Mejoras en campos y fincas</w:t>
            </w:r>
          </w:p>
        </w:tc>
        <w:tc>
          <w:tcPr>
            <w:tcW w:w="71" w:type="dxa"/>
            <w:vAlign w:val="bottom"/>
          </w:tcPr>
          <w:p w14:paraId="44183056" w14:textId="77777777" w:rsidR="00393BBB" w:rsidRPr="002112CC" w:rsidRDefault="00393BBB" w:rsidP="00393BBB">
            <w:pPr>
              <w:pStyle w:val="Texto"/>
              <w:rPr>
                <w:sz w:val="16"/>
                <w:szCs w:val="18"/>
              </w:rPr>
            </w:pPr>
          </w:p>
        </w:tc>
        <w:tc>
          <w:tcPr>
            <w:tcW w:w="1099" w:type="dxa"/>
            <w:vAlign w:val="bottom"/>
          </w:tcPr>
          <w:p w14:paraId="6F033519" w14:textId="6E0B05D3" w:rsidR="00393BBB" w:rsidRPr="00285600" w:rsidRDefault="00BE22C4" w:rsidP="00393BBB">
            <w:pPr>
              <w:pStyle w:val="Texto"/>
              <w:tabs>
                <w:tab w:val="decimal" w:pos="1005"/>
              </w:tabs>
              <w:rPr>
                <w:sz w:val="16"/>
                <w:szCs w:val="18"/>
              </w:rPr>
            </w:pPr>
            <w:r w:rsidRPr="00BE22C4">
              <w:rPr>
                <w:sz w:val="16"/>
                <w:szCs w:val="18"/>
              </w:rPr>
              <w:t>3.406.469</w:t>
            </w:r>
          </w:p>
        </w:tc>
        <w:tc>
          <w:tcPr>
            <w:tcW w:w="71" w:type="dxa"/>
            <w:vAlign w:val="bottom"/>
          </w:tcPr>
          <w:p w14:paraId="6918E276" w14:textId="77777777" w:rsidR="00393BBB" w:rsidRPr="002112CC" w:rsidRDefault="00393BBB" w:rsidP="00393BBB">
            <w:pPr>
              <w:pStyle w:val="Texto"/>
              <w:rPr>
                <w:sz w:val="16"/>
                <w:szCs w:val="18"/>
              </w:rPr>
            </w:pPr>
          </w:p>
        </w:tc>
        <w:tc>
          <w:tcPr>
            <w:tcW w:w="1099" w:type="dxa"/>
            <w:vAlign w:val="bottom"/>
          </w:tcPr>
          <w:p w14:paraId="7AB4B5BC" w14:textId="08F6A9D4"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01ACEA95" w14:textId="77777777" w:rsidR="00393BBB" w:rsidRPr="002112CC" w:rsidRDefault="00393BBB" w:rsidP="00393BBB">
            <w:pPr>
              <w:pStyle w:val="Texto"/>
              <w:rPr>
                <w:sz w:val="16"/>
                <w:szCs w:val="18"/>
              </w:rPr>
            </w:pPr>
          </w:p>
        </w:tc>
        <w:tc>
          <w:tcPr>
            <w:tcW w:w="1189" w:type="dxa"/>
            <w:vAlign w:val="bottom"/>
          </w:tcPr>
          <w:p w14:paraId="61AFFE37" w14:textId="3C830229"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37B864A4" w14:textId="77777777" w:rsidR="00393BBB" w:rsidRPr="002112CC" w:rsidRDefault="00393BBB" w:rsidP="00393BBB">
            <w:pPr>
              <w:pStyle w:val="Texto"/>
              <w:rPr>
                <w:sz w:val="16"/>
                <w:szCs w:val="18"/>
              </w:rPr>
            </w:pPr>
          </w:p>
        </w:tc>
        <w:tc>
          <w:tcPr>
            <w:tcW w:w="1189" w:type="dxa"/>
            <w:vAlign w:val="bottom"/>
          </w:tcPr>
          <w:p w14:paraId="37F9BE32" w14:textId="3036AC76"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03025D1C" w14:textId="77777777" w:rsidR="00393BBB" w:rsidRPr="002112CC" w:rsidRDefault="00393BBB" w:rsidP="00393BBB">
            <w:pPr>
              <w:pStyle w:val="Texto"/>
              <w:jc w:val="center"/>
              <w:rPr>
                <w:sz w:val="16"/>
                <w:szCs w:val="18"/>
              </w:rPr>
            </w:pPr>
          </w:p>
        </w:tc>
        <w:tc>
          <w:tcPr>
            <w:tcW w:w="1260" w:type="dxa"/>
            <w:vAlign w:val="bottom"/>
          </w:tcPr>
          <w:p w14:paraId="0CBA9F97" w14:textId="240D8B84" w:rsidR="00393BBB" w:rsidRPr="002112CC" w:rsidRDefault="00BE22C4" w:rsidP="00393BBB">
            <w:pPr>
              <w:pStyle w:val="Texto"/>
              <w:tabs>
                <w:tab w:val="decimal" w:pos="1062"/>
              </w:tabs>
              <w:rPr>
                <w:sz w:val="16"/>
                <w:szCs w:val="18"/>
              </w:rPr>
            </w:pPr>
            <w:r w:rsidRPr="00BE22C4">
              <w:rPr>
                <w:sz w:val="16"/>
                <w:szCs w:val="18"/>
              </w:rPr>
              <w:t>142.221</w:t>
            </w:r>
          </w:p>
        </w:tc>
        <w:tc>
          <w:tcPr>
            <w:tcW w:w="90" w:type="dxa"/>
            <w:vAlign w:val="bottom"/>
          </w:tcPr>
          <w:p w14:paraId="6E8921F9" w14:textId="77777777" w:rsidR="00393BBB" w:rsidRPr="002112CC" w:rsidRDefault="00393BBB" w:rsidP="00393BBB">
            <w:pPr>
              <w:pStyle w:val="Texto"/>
              <w:jc w:val="center"/>
              <w:rPr>
                <w:sz w:val="16"/>
                <w:szCs w:val="18"/>
              </w:rPr>
            </w:pPr>
          </w:p>
        </w:tc>
        <w:tc>
          <w:tcPr>
            <w:tcW w:w="1125" w:type="dxa"/>
            <w:vAlign w:val="bottom"/>
          </w:tcPr>
          <w:p w14:paraId="1DE92E2F" w14:textId="36AE152E" w:rsidR="00393BBB" w:rsidRPr="002112CC" w:rsidRDefault="00BE22C4" w:rsidP="009D1C1A">
            <w:pPr>
              <w:pStyle w:val="Texto"/>
              <w:tabs>
                <w:tab w:val="decimal" w:pos="996"/>
              </w:tabs>
              <w:rPr>
                <w:sz w:val="16"/>
                <w:szCs w:val="18"/>
              </w:rPr>
            </w:pPr>
            <w:r w:rsidRPr="00BE22C4">
              <w:rPr>
                <w:sz w:val="16"/>
                <w:szCs w:val="18"/>
              </w:rPr>
              <w:t>3.548.690</w:t>
            </w:r>
          </w:p>
        </w:tc>
      </w:tr>
      <w:tr w:rsidR="00393BBB" w:rsidRPr="002112CC" w14:paraId="66CF768E" w14:textId="77777777" w:rsidTr="00B00A33">
        <w:tc>
          <w:tcPr>
            <w:tcW w:w="1917" w:type="dxa"/>
            <w:vAlign w:val="bottom"/>
          </w:tcPr>
          <w:p w14:paraId="5522902B" w14:textId="5BA3DFC2" w:rsidR="00393BBB" w:rsidRPr="002112CC" w:rsidRDefault="00393BBB" w:rsidP="00393BBB">
            <w:pPr>
              <w:pStyle w:val="Texto"/>
              <w:jc w:val="left"/>
              <w:rPr>
                <w:sz w:val="16"/>
                <w:szCs w:val="18"/>
              </w:rPr>
            </w:pPr>
            <w:r w:rsidRPr="00FF047C">
              <w:rPr>
                <w:sz w:val="16"/>
                <w:szCs w:val="18"/>
              </w:rPr>
              <w:t>Edificios y construcciones</w:t>
            </w:r>
          </w:p>
        </w:tc>
        <w:tc>
          <w:tcPr>
            <w:tcW w:w="71" w:type="dxa"/>
            <w:vAlign w:val="bottom"/>
          </w:tcPr>
          <w:p w14:paraId="2A01AAE6" w14:textId="77777777" w:rsidR="00393BBB" w:rsidRPr="002112CC" w:rsidRDefault="00393BBB" w:rsidP="00393BBB">
            <w:pPr>
              <w:pStyle w:val="Texto"/>
              <w:rPr>
                <w:sz w:val="16"/>
                <w:szCs w:val="18"/>
              </w:rPr>
            </w:pPr>
          </w:p>
        </w:tc>
        <w:tc>
          <w:tcPr>
            <w:tcW w:w="1099" w:type="dxa"/>
            <w:vAlign w:val="bottom"/>
          </w:tcPr>
          <w:p w14:paraId="1D05F4E6" w14:textId="4F6F5176" w:rsidR="00393BBB" w:rsidRPr="00285600" w:rsidRDefault="00BE22C4" w:rsidP="00393BBB">
            <w:pPr>
              <w:pStyle w:val="Texto"/>
              <w:tabs>
                <w:tab w:val="decimal" w:pos="1005"/>
              </w:tabs>
              <w:rPr>
                <w:sz w:val="16"/>
                <w:szCs w:val="18"/>
              </w:rPr>
            </w:pPr>
            <w:r w:rsidRPr="00BE22C4">
              <w:rPr>
                <w:sz w:val="16"/>
                <w:szCs w:val="18"/>
              </w:rPr>
              <w:t>9.726.591</w:t>
            </w:r>
          </w:p>
        </w:tc>
        <w:tc>
          <w:tcPr>
            <w:tcW w:w="71" w:type="dxa"/>
            <w:vAlign w:val="bottom"/>
          </w:tcPr>
          <w:p w14:paraId="0890F001" w14:textId="77777777" w:rsidR="00393BBB" w:rsidRPr="002112CC" w:rsidRDefault="00393BBB" w:rsidP="00393BBB">
            <w:pPr>
              <w:pStyle w:val="Texto"/>
              <w:rPr>
                <w:sz w:val="16"/>
                <w:szCs w:val="18"/>
              </w:rPr>
            </w:pPr>
          </w:p>
        </w:tc>
        <w:tc>
          <w:tcPr>
            <w:tcW w:w="1099" w:type="dxa"/>
            <w:vAlign w:val="bottom"/>
          </w:tcPr>
          <w:p w14:paraId="3B53FEAD" w14:textId="4D76143E"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205E020D" w14:textId="77777777" w:rsidR="00393BBB" w:rsidRPr="002112CC" w:rsidRDefault="00393BBB" w:rsidP="00393BBB">
            <w:pPr>
              <w:pStyle w:val="Texto"/>
              <w:rPr>
                <w:sz w:val="16"/>
                <w:szCs w:val="18"/>
              </w:rPr>
            </w:pPr>
          </w:p>
        </w:tc>
        <w:tc>
          <w:tcPr>
            <w:tcW w:w="1189" w:type="dxa"/>
            <w:vAlign w:val="bottom"/>
          </w:tcPr>
          <w:p w14:paraId="51815FF9" w14:textId="1276FEED"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6B4BB696" w14:textId="77777777" w:rsidR="00393BBB" w:rsidRPr="002112CC" w:rsidRDefault="00393BBB" w:rsidP="00393BBB">
            <w:pPr>
              <w:pStyle w:val="Texto"/>
              <w:rPr>
                <w:sz w:val="16"/>
                <w:szCs w:val="18"/>
              </w:rPr>
            </w:pPr>
          </w:p>
        </w:tc>
        <w:tc>
          <w:tcPr>
            <w:tcW w:w="1189" w:type="dxa"/>
            <w:vAlign w:val="bottom"/>
          </w:tcPr>
          <w:p w14:paraId="52A87E3E" w14:textId="20C7222E"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25000424" w14:textId="77777777" w:rsidR="00393BBB" w:rsidRPr="002112CC" w:rsidRDefault="00393BBB" w:rsidP="00393BBB">
            <w:pPr>
              <w:pStyle w:val="Texto"/>
              <w:jc w:val="center"/>
              <w:rPr>
                <w:sz w:val="16"/>
                <w:szCs w:val="18"/>
              </w:rPr>
            </w:pPr>
          </w:p>
        </w:tc>
        <w:tc>
          <w:tcPr>
            <w:tcW w:w="1260" w:type="dxa"/>
            <w:vAlign w:val="bottom"/>
          </w:tcPr>
          <w:p w14:paraId="0CAB96F9" w14:textId="5BB7C262" w:rsidR="00393BBB" w:rsidRPr="002112CC" w:rsidRDefault="00BE22C4" w:rsidP="00393BBB">
            <w:pPr>
              <w:pStyle w:val="Texto"/>
              <w:tabs>
                <w:tab w:val="decimal" w:pos="1062"/>
              </w:tabs>
              <w:rPr>
                <w:sz w:val="16"/>
                <w:szCs w:val="18"/>
              </w:rPr>
            </w:pPr>
            <w:r w:rsidRPr="00BE22C4">
              <w:rPr>
                <w:sz w:val="16"/>
                <w:szCs w:val="18"/>
              </w:rPr>
              <w:t>117.604</w:t>
            </w:r>
          </w:p>
        </w:tc>
        <w:tc>
          <w:tcPr>
            <w:tcW w:w="90" w:type="dxa"/>
            <w:vAlign w:val="bottom"/>
          </w:tcPr>
          <w:p w14:paraId="2DCB8348" w14:textId="77777777" w:rsidR="00393BBB" w:rsidRPr="002112CC" w:rsidRDefault="00393BBB" w:rsidP="00393BBB">
            <w:pPr>
              <w:pStyle w:val="Texto"/>
              <w:jc w:val="center"/>
              <w:rPr>
                <w:sz w:val="16"/>
                <w:szCs w:val="18"/>
              </w:rPr>
            </w:pPr>
          </w:p>
        </w:tc>
        <w:tc>
          <w:tcPr>
            <w:tcW w:w="1125" w:type="dxa"/>
            <w:vAlign w:val="bottom"/>
          </w:tcPr>
          <w:p w14:paraId="73783D2A" w14:textId="33A91DE4" w:rsidR="00393BBB" w:rsidRPr="002112CC" w:rsidRDefault="00BE22C4" w:rsidP="009D1C1A">
            <w:pPr>
              <w:pStyle w:val="Texto"/>
              <w:tabs>
                <w:tab w:val="decimal" w:pos="996"/>
              </w:tabs>
              <w:rPr>
                <w:sz w:val="16"/>
                <w:szCs w:val="18"/>
              </w:rPr>
            </w:pPr>
            <w:r w:rsidRPr="00BE22C4">
              <w:rPr>
                <w:sz w:val="16"/>
                <w:szCs w:val="18"/>
              </w:rPr>
              <w:t>9.844.195</w:t>
            </w:r>
          </w:p>
        </w:tc>
      </w:tr>
      <w:tr w:rsidR="00393BBB" w:rsidRPr="002112CC" w14:paraId="16583DB1" w14:textId="77777777" w:rsidTr="00B00A33">
        <w:tc>
          <w:tcPr>
            <w:tcW w:w="1917" w:type="dxa"/>
            <w:vAlign w:val="bottom"/>
          </w:tcPr>
          <w:p w14:paraId="400420FE" w14:textId="065D5D6D" w:rsidR="00393BBB" w:rsidRPr="002112CC" w:rsidRDefault="00393BBB" w:rsidP="00393BBB">
            <w:pPr>
              <w:pStyle w:val="Texto"/>
              <w:jc w:val="left"/>
              <w:rPr>
                <w:sz w:val="16"/>
                <w:szCs w:val="18"/>
              </w:rPr>
            </w:pPr>
            <w:r w:rsidRPr="00FF047C">
              <w:rPr>
                <w:sz w:val="16"/>
                <w:szCs w:val="18"/>
              </w:rPr>
              <w:t>Plantaciones</w:t>
            </w:r>
          </w:p>
        </w:tc>
        <w:tc>
          <w:tcPr>
            <w:tcW w:w="71" w:type="dxa"/>
            <w:vAlign w:val="bottom"/>
          </w:tcPr>
          <w:p w14:paraId="79729054" w14:textId="77777777" w:rsidR="00393BBB" w:rsidRPr="002112CC" w:rsidRDefault="00393BBB" w:rsidP="00393BBB">
            <w:pPr>
              <w:pStyle w:val="Texto"/>
              <w:rPr>
                <w:sz w:val="16"/>
                <w:szCs w:val="18"/>
              </w:rPr>
            </w:pPr>
          </w:p>
        </w:tc>
        <w:tc>
          <w:tcPr>
            <w:tcW w:w="1099" w:type="dxa"/>
            <w:vAlign w:val="bottom"/>
          </w:tcPr>
          <w:p w14:paraId="3B17E179" w14:textId="79EC8A11" w:rsidR="00393BBB" w:rsidRPr="00285600" w:rsidRDefault="00BE22C4" w:rsidP="00393BBB">
            <w:pPr>
              <w:pStyle w:val="Texto"/>
              <w:tabs>
                <w:tab w:val="decimal" w:pos="1005"/>
              </w:tabs>
              <w:rPr>
                <w:sz w:val="16"/>
                <w:szCs w:val="18"/>
              </w:rPr>
            </w:pPr>
            <w:r w:rsidRPr="00BE22C4">
              <w:rPr>
                <w:sz w:val="16"/>
                <w:szCs w:val="18"/>
              </w:rPr>
              <w:t>3.594.576</w:t>
            </w:r>
          </w:p>
        </w:tc>
        <w:tc>
          <w:tcPr>
            <w:tcW w:w="71" w:type="dxa"/>
            <w:vAlign w:val="bottom"/>
          </w:tcPr>
          <w:p w14:paraId="1E31BBA5" w14:textId="77777777" w:rsidR="00393BBB" w:rsidRPr="002112CC" w:rsidRDefault="00393BBB" w:rsidP="00393BBB">
            <w:pPr>
              <w:pStyle w:val="Texto"/>
              <w:rPr>
                <w:sz w:val="16"/>
                <w:szCs w:val="18"/>
              </w:rPr>
            </w:pPr>
          </w:p>
        </w:tc>
        <w:tc>
          <w:tcPr>
            <w:tcW w:w="1099" w:type="dxa"/>
            <w:vAlign w:val="bottom"/>
          </w:tcPr>
          <w:p w14:paraId="74F876DD" w14:textId="45F35F12"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7AF4F8E3" w14:textId="77777777" w:rsidR="00393BBB" w:rsidRPr="002112CC" w:rsidRDefault="00393BBB" w:rsidP="00393BBB">
            <w:pPr>
              <w:pStyle w:val="Texto"/>
              <w:rPr>
                <w:sz w:val="16"/>
                <w:szCs w:val="18"/>
              </w:rPr>
            </w:pPr>
          </w:p>
        </w:tc>
        <w:tc>
          <w:tcPr>
            <w:tcW w:w="1189" w:type="dxa"/>
            <w:vAlign w:val="bottom"/>
          </w:tcPr>
          <w:p w14:paraId="22FD1F5E" w14:textId="11882C89" w:rsidR="00393BBB" w:rsidRPr="002112CC" w:rsidRDefault="00BE22C4" w:rsidP="00393BBB">
            <w:pPr>
              <w:pStyle w:val="Texto"/>
              <w:tabs>
                <w:tab w:val="decimal" w:pos="1064"/>
              </w:tabs>
              <w:rPr>
                <w:sz w:val="16"/>
                <w:szCs w:val="18"/>
              </w:rPr>
            </w:pPr>
            <w:r w:rsidRPr="00BE22C4">
              <w:rPr>
                <w:sz w:val="16"/>
                <w:szCs w:val="18"/>
              </w:rPr>
              <w:t>31.067</w:t>
            </w:r>
          </w:p>
        </w:tc>
        <w:tc>
          <w:tcPr>
            <w:tcW w:w="71" w:type="dxa"/>
            <w:vAlign w:val="bottom"/>
          </w:tcPr>
          <w:p w14:paraId="63A91936" w14:textId="77777777" w:rsidR="00393BBB" w:rsidRPr="002112CC" w:rsidRDefault="00393BBB" w:rsidP="00393BBB">
            <w:pPr>
              <w:pStyle w:val="Texto"/>
              <w:rPr>
                <w:sz w:val="16"/>
                <w:szCs w:val="18"/>
              </w:rPr>
            </w:pPr>
          </w:p>
        </w:tc>
        <w:tc>
          <w:tcPr>
            <w:tcW w:w="1189" w:type="dxa"/>
            <w:vAlign w:val="bottom"/>
          </w:tcPr>
          <w:p w14:paraId="69391211" w14:textId="14050CC2"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4D771421" w14:textId="77777777" w:rsidR="00393BBB" w:rsidRPr="002112CC" w:rsidRDefault="00393BBB" w:rsidP="00393BBB">
            <w:pPr>
              <w:pStyle w:val="Texto"/>
              <w:jc w:val="center"/>
              <w:rPr>
                <w:sz w:val="16"/>
                <w:szCs w:val="18"/>
              </w:rPr>
            </w:pPr>
          </w:p>
        </w:tc>
        <w:tc>
          <w:tcPr>
            <w:tcW w:w="1260" w:type="dxa"/>
            <w:vAlign w:val="bottom"/>
          </w:tcPr>
          <w:p w14:paraId="6C4C1CCA" w14:textId="08B84D61" w:rsidR="00393BBB" w:rsidRPr="002112CC" w:rsidRDefault="00BE22C4" w:rsidP="00393BBB">
            <w:pPr>
              <w:pStyle w:val="Texto"/>
              <w:tabs>
                <w:tab w:val="decimal" w:pos="1062"/>
              </w:tabs>
              <w:rPr>
                <w:sz w:val="16"/>
                <w:szCs w:val="18"/>
              </w:rPr>
            </w:pPr>
            <w:r w:rsidRPr="00BE22C4">
              <w:rPr>
                <w:sz w:val="16"/>
                <w:szCs w:val="18"/>
              </w:rPr>
              <w:t>743.308</w:t>
            </w:r>
          </w:p>
        </w:tc>
        <w:tc>
          <w:tcPr>
            <w:tcW w:w="90" w:type="dxa"/>
            <w:vAlign w:val="bottom"/>
          </w:tcPr>
          <w:p w14:paraId="3EF95351" w14:textId="77777777" w:rsidR="00393BBB" w:rsidRPr="002112CC" w:rsidRDefault="00393BBB" w:rsidP="00393BBB">
            <w:pPr>
              <w:pStyle w:val="Texto"/>
              <w:jc w:val="center"/>
              <w:rPr>
                <w:sz w:val="16"/>
                <w:szCs w:val="18"/>
              </w:rPr>
            </w:pPr>
          </w:p>
        </w:tc>
        <w:tc>
          <w:tcPr>
            <w:tcW w:w="1125" w:type="dxa"/>
            <w:vAlign w:val="bottom"/>
          </w:tcPr>
          <w:p w14:paraId="7DFE0D7C" w14:textId="217D3D82" w:rsidR="00393BBB" w:rsidRPr="002112CC" w:rsidRDefault="00BE22C4" w:rsidP="009D1C1A">
            <w:pPr>
              <w:pStyle w:val="Texto"/>
              <w:tabs>
                <w:tab w:val="decimal" w:pos="996"/>
              </w:tabs>
              <w:rPr>
                <w:sz w:val="16"/>
                <w:szCs w:val="18"/>
              </w:rPr>
            </w:pPr>
            <w:r w:rsidRPr="00BE22C4">
              <w:rPr>
                <w:sz w:val="16"/>
                <w:szCs w:val="18"/>
              </w:rPr>
              <w:t>4.306.817</w:t>
            </w:r>
          </w:p>
        </w:tc>
      </w:tr>
      <w:tr w:rsidR="00393BBB" w:rsidRPr="002112CC" w14:paraId="6DEF9137" w14:textId="77777777" w:rsidTr="00B00A33">
        <w:tc>
          <w:tcPr>
            <w:tcW w:w="1917" w:type="dxa"/>
            <w:vAlign w:val="bottom"/>
          </w:tcPr>
          <w:p w14:paraId="52437BA7" w14:textId="11429319" w:rsidR="00393BBB" w:rsidRPr="002112CC" w:rsidRDefault="00393BBB" w:rsidP="00393BBB">
            <w:pPr>
              <w:pStyle w:val="Texto"/>
              <w:jc w:val="left"/>
              <w:rPr>
                <w:sz w:val="16"/>
                <w:szCs w:val="18"/>
              </w:rPr>
            </w:pPr>
            <w:r w:rsidRPr="00FF047C">
              <w:rPr>
                <w:sz w:val="16"/>
                <w:szCs w:val="18"/>
              </w:rPr>
              <w:t>Instalaciones</w:t>
            </w:r>
          </w:p>
        </w:tc>
        <w:tc>
          <w:tcPr>
            <w:tcW w:w="71" w:type="dxa"/>
            <w:vAlign w:val="bottom"/>
          </w:tcPr>
          <w:p w14:paraId="01EB9308" w14:textId="77777777" w:rsidR="00393BBB" w:rsidRPr="002112CC" w:rsidRDefault="00393BBB" w:rsidP="00393BBB">
            <w:pPr>
              <w:pStyle w:val="Texto"/>
              <w:rPr>
                <w:sz w:val="16"/>
                <w:szCs w:val="18"/>
              </w:rPr>
            </w:pPr>
          </w:p>
        </w:tc>
        <w:tc>
          <w:tcPr>
            <w:tcW w:w="1099" w:type="dxa"/>
            <w:vAlign w:val="bottom"/>
          </w:tcPr>
          <w:p w14:paraId="457459D2" w14:textId="5CAD71B3" w:rsidR="00393BBB" w:rsidRPr="00285600" w:rsidRDefault="00BE22C4" w:rsidP="00393BBB">
            <w:pPr>
              <w:pStyle w:val="Texto"/>
              <w:tabs>
                <w:tab w:val="decimal" w:pos="1005"/>
              </w:tabs>
              <w:rPr>
                <w:sz w:val="16"/>
                <w:szCs w:val="18"/>
              </w:rPr>
            </w:pPr>
            <w:r w:rsidRPr="00BE22C4">
              <w:rPr>
                <w:sz w:val="16"/>
                <w:szCs w:val="18"/>
              </w:rPr>
              <w:t>290.442</w:t>
            </w:r>
          </w:p>
        </w:tc>
        <w:tc>
          <w:tcPr>
            <w:tcW w:w="71" w:type="dxa"/>
            <w:vAlign w:val="bottom"/>
          </w:tcPr>
          <w:p w14:paraId="1BA6A4CF" w14:textId="77777777" w:rsidR="00393BBB" w:rsidRPr="002112CC" w:rsidRDefault="00393BBB" w:rsidP="00393BBB">
            <w:pPr>
              <w:pStyle w:val="Texto"/>
              <w:rPr>
                <w:sz w:val="16"/>
                <w:szCs w:val="18"/>
              </w:rPr>
            </w:pPr>
          </w:p>
        </w:tc>
        <w:tc>
          <w:tcPr>
            <w:tcW w:w="1099" w:type="dxa"/>
            <w:vAlign w:val="bottom"/>
          </w:tcPr>
          <w:p w14:paraId="630D69AC" w14:textId="2493197F"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149BC879" w14:textId="77777777" w:rsidR="00393BBB" w:rsidRPr="002112CC" w:rsidRDefault="00393BBB" w:rsidP="00393BBB">
            <w:pPr>
              <w:pStyle w:val="Texto"/>
              <w:rPr>
                <w:sz w:val="16"/>
                <w:szCs w:val="18"/>
              </w:rPr>
            </w:pPr>
          </w:p>
        </w:tc>
        <w:tc>
          <w:tcPr>
            <w:tcW w:w="1189" w:type="dxa"/>
            <w:vAlign w:val="bottom"/>
          </w:tcPr>
          <w:p w14:paraId="37668D65" w14:textId="7A1E971F"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744B2172" w14:textId="77777777" w:rsidR="00393BBB" w:rsidRPr="002112CC" w:rsidRDefault="00393BBB" w:rsidP="00393BBB">
            <w:pPr>
              <w:pStyle w:val="Texto"/>
              <w:rPr>
                <w:sz w:val="16"/>
                <w:szCs w:val="18"/>
              </w:rPr>
            </w:pPr>
          </w:p>
        </w:tc>
        <w:tc>
          <w:tcPr>
            <w:tcW w:w="1189" w:type="dxa"/>
            <w:vAlign w:val="bottom"/>
          </w:tcPr>
          <w:p w14:paraId="014F16BE" w14:textId="09802481"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5228221B" w14:textId="77777777" w:rsidR="00393BBB" w:rsidRPr="002112CC" w:rsidRDefault="00393BBB" w:rsidP="00393BBB">
            <w:pPr>
              <w:pStyle w:val="Texto"/>
              <w:jc w:val="center"/>
              <w:rPr>
                <w:sz w:val="16"/>
                <w:szCs w:val="18"/>
              </w:rPr>
            </w:pPr>
          </w:p>
        </w:tc>
        <w:tc>
          <w:tcPr>
            <w:tcW w:w="1260" w:type="dxa"/>
            <w:vAlign w:val="bottom"/>
          </w:tcPr>
          <w:p w14:paraId="68B150A8" w14:textId="34A641B2" w:rsidR="00393BBB" w:rsidRPr="002112CC" w:rsidRDefault="00BE22C4" w:rsidP="00393BBB">
            <w:pPr>
              <w:pStyle w:val="Texto"/>
              <w:tabs>
                <w:tab w:val="decimal" w:pos="1062"/>
              </w:tabs>
              <w:rPr>
                <w:sz w:val="16"/>
                <w:szCs w:val="18"/>
              </w:rPr>
            </w:pPr>
            <w:r w:rsidRPr="00BE22C4">
              <w:rPr>
                <w:sz w:val="16"/>
                <w:szCs w:val="18"/>
              </w:rPr>
              <w:t>26.936</w:t>
            </w:r>
          </w:p>
        </w:tc>
        <w:tc>
          <w:tcPr>
            <w:tcW w:w="90" w:type="dxa"/>
            <w:vAlign w:val="bottom"/>
          </w:tcPr>
          <w:p w14:paraId="75702315" w14:textId="77777777" w:rsidR="00393BBB" w:rsidRPr="002112CC" w:rsidRDefault="00393BBB" w:rsidP="00393BBB">
            <w:pPr>
              <w:pStyle w:val="Texto"/>
              <w:jc w:val="center"/>
              <w:rPr>
                <w:sz w:val="16"/>
                <w:szCs w:val="18"/>
              </w:rPr>
            </w:pPr>
          </w:p>
        </w:tc>
        <w:tc>
          <w:tcPr>
            <w:tcW w:w="1125" w:type="dxa"/>
            <w:vAlign w:val="bottom"/>
          </w:tcPr>
          <w:p w14:paraId="69FEC59A" w14:textId="693312A4" w:rsidR="00393BBB" w:rsidRPr="002112CC" w:rsidRDefault="00BE22C4" w:rsidP="009D1C1A">
            <w:pPr>
              <w:pStyle w:val="Texto"/>
              <w:tabs>
                <w:tab w:val="decimal" w:pos="996"/>
              </w:tabs>
              <w:rPr>
                <w:sz w:val="16"/>
                <w:szCs w:val="18"/>
              </w:rPr>
            </w:pPr>
            <w:r w:rsidRPr="00BE22C4">
              <w:rPr>
                <w:sz w:val="16"/>
                <w:szCs w:val="18"/>
              </w:rPr>
              <w:t>317.378</w:t>
            </w:r>
          </w:p>
        </w:tc>
      </w:tr>
      <w:tr w:rsidR="00393BBB" w:rsidRPr="002112CC" w14:paraId="7A34A738" w14:textId="77777777" w:rsidTr="00B00A33">
        <w:tc>
          <w:tcPr>
            <w:tcW w:w="1917" w:type="dxa"/>
            <w:vAlign w:val="bottom"/>
          </w:tcPr>
          <w:p w14:paraId="1AA2D6E1" w14:textId="43C83E1E" w:rsidR="00393BBB" w:rsidRPr="002112CC" w:rsidRDefault="00393BBB" w:rsidP="00393BBB">
            <w:pPr>
              <w:pStyle w:val="Texto"/>
              <w:jc w:val="left"/>
              <w:rPr>
                <w:sz w:val="16"/>
                <w:szCs w:val="18"/>
              </w:rPr>
            </w:pPr>
            <w:r w:rsidRPr="00FF047C">
              <w:rPr>
                <w:sz w:val="16"/>
                <w:szCs w:val="18"/>
              </w:rPr>
              <w:t>Maquinarias y equipos</w:t>
            </w:r>
          </w:p>
        </w:tc>
        <w:tc>
          <w:tcPr>
            <w:tcW w:w="71" w:type="dxa"/>
            <w:vAlign w:val="bottom"/>
          </w:tcPr>
          <w:p w14:paraId="741A3ECA" w14:textId="77777777" w:rsidR="00393BBB" w:rsidRPr="002112CC" w:rsidRDefault="00393BBB" w:rsidP="00393BBB">
            <w:pPr>
              <w:pStyle w:val="Texto"/>
              <w:rPr>
                <w:sz w:val="16"/>
                <w:szCs w:val="18"/>
              </w:rPr>
            </w:pPr>
          </w:p>
        </w:tc>
        <w:tc>
          <w:tcPr>
            <w:tcW w:w="1099" w:type="dxa"/>
            <w:vAlign w:val="bottom"/>
          </w:tcPr>
          <w:p w14:paraId="2DE7CF68" w14:textId="675F1AA2" w:rsidR="00393BBB" w:rsidRPr="00285600" w:rsidRDefault="00BE22C4" w:rsidP="00393BBB">
            <w:pPr>
              <w:pStyle w:val="Texto"/>
              <w:tabs>
                <w:tab w:val="decimal" w:pos="1005"/>
              </w:tabs>
              <w:rPr>
                <w:sz w:val="16"/>
                <w:szCs w:val="18"/>
              </w:rPr>
            </w:pPr>
            <w:r w:rsidRPr="00BE22C4">
              <w:rPr>
                <w:sz w:val="16"/>
                <w:szCs w:val="18"/>
              </w:rPr>
              <w:t>42.239.996</w:t>
            </w:r>
          </w:p>
        </w:tc>
        <w:tc>
          <w:tcPr>
            <w:tcW w:w="71" w:type="dxa"/>
            <w:vAlign w:val="bottom"/>
          </w:tcPr>
          <w:p w14:paraId="310CA4B8" w14:textId="77777777" w:rsidR="00393BBB" w:rsidRPr="002112CC" w:rsidRDefault="00393BBB" w:rsidP="00393BBB">
            <w:pPr>
              <w:pStyle w:val="Texto"/>
              <w:rPr>
                <w:sz w:val="16"/>
                <w:szCs w:val="18"/>
              </w:rPr>
            </w:pPr>
          </w:p>
        </w:tc>
        <w:tc>
          <w:tcPr>
            <w:tcW w:w="1099" w:type="dxa"/>
            <w:vAlign w:val="bottom"/>
          </w:tcPr>
          <w:p w14:paraId="4D17FBD0" w14:textId="3A45DC74"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2C2433A7" w14:textId="77777777" w:rsidR="00393BBB" w:rsidRPr="002112CC" w:rsidRDefault="00393BBB" w:rsidP="00393BBB">
            <w:pPr>
              <w:pStyle w:val="Texto"/>
              <w:rPr>
                <w:sz w:val="16"/>
                <w:szCs w:val="18"/>
              </w:rPr>
            </w:pPr>
          </w:p>
        </w:tc>
        <w:tc>
          <w:tcPr>
            <w:tcW w:w="1189" w:type="dxa"/>
            <w:vAlign w:val="bottom"/>
          </w:tcPr>
          <w:p w14:paraId="03DE6663" w14:textId="412A377F" w:rsidR="00393BBB" w:rsidRPr="002112CC" w:rsidRDefault="00BE22C4" w:rsidP="00393BBB">
            <w:pPr>
              <w:pStyle w:val="Texto"/>
              <w:tabs>
                <w:tab w:val="decimal" w:pos="1064"/>
              </w:tabs>
              <w:rPr>
                <w:sz w:val="16"/>
                <w:szCs w:val="18"/>
              </w:rPr>
            </w:pPr>
            <w:r w:rsidRPr="00BE22C4">
              <w:rPr>
                <w:sz w:val="16"/>
                <w:szCs w:val="18"/>
              </w:rPr>
              <w:t>468.593</w:t>
            </w:r>
          </w:p>
        </w:tc>
        <w:tc>
          <w:tcPr>
            <w:tcW w:w="71" w:type="dxa"/>
            <w:vAlign w:val="bottom"/>
          </w:tcPr>
          <w:p w14:paraId="060A99D8" w14:textId="77777777" w:rsidR="00393BBB" w:rsidRPr="002112CC" w:rsidRDefault="00393BBB" w:rsidP="00393BBB">
            <w:pPr>
              <w:pStyle w:val="Texto"/>
              <w:rPr>
                <w:sz w:val="16"/>
                <w:szCs w:val="18"/>
              </w:rPr>
            </w:pPr>
          </w:p>
        </w:tc>
        <w:tc>
          <w:tcPr>
            <w:tcW w:w="1189" w:type="dxa"/>
            <w:vAlign w:val="bottom"/>
          </w:tcPr>
          <w:p w14:paraId="5FBC9795" w14:textId="0C1B2C53"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61101E19" w14:textId="77777777" w:rsidR="00393BBB" w:rsidRPr="002112CC" w:rsidRDefault="00393BBB" w:rsidP="00393BBB">
            <w:pPr>
              <w:pStyle w:val="Texto"/>
              <w:jc w:val="center"/>
              <w:rPr>
                <w:sz w:val="16"/>
                <w:szCs w:val="18"/>
              </w:rPr>
            </w:pPr>
          </w:p>
        </w:tc>
        <w:tc>
          <w:tcPr>
            <w:tcW w:w="1260" w:type="dxa"/>
            <w:vAlign w:val="bottom"/>
          </w:tcPr>
          <w:p w14:paraId="425F7F4C" w14:textId="1093C17C" w:rsidR="00393BBB" w:rsidRPr="002112CC" w:rsidRDefault="00BE22C4" w:rsidP="00393BBB">
            <w:pPr>
              <w:pStyle w:val="Texto"/>
              <w:tabs>
                <w:tab w:val="decimal" w:pos="1062"/>
              </w:tabs>
              <w:rPr>
                <w:sz w:val="16"/>
                <w:szCs w:val="18"/>
              </w:rPr>
            </w:pPr>
            <w:r w:rsidRPr="00BE22C4">
              <w:rPr>
                <w:sz w:val="16"/>
                <w:szCs w:val="18"/>
              </w:rPr>
              <w:t>1.905.928</w:t>
            </w:r>
          </w:p>
        </w:tc>
        <w:tc>
          <w:tcPr>
            <w:tcW w:w="90" w:type="dxa"/>
            <w:vAlign w:val="bottom"/>
          </w:tcPr>
          <w:p w14:paraId="64A354C2" w14:textId="77777777" w:rsidR="00393BBB" w:rsidRPr="002112CC" w:rsidRDefault="00393BBB" w:rsidP="00393BBB">
            <w:pPr>
              <w:pStyle w:val="Texto"/>
              <w:jc w:val="center"/>
              <w:rPr>
                <w:sz w:val="16"/>
                <w:szCs w:val="18"/>
              </w:rPr>
            </w:pPr>
          </w:p>
        </w:tc>
        <w:tc>
          <w:tcPr>
            <w:tcW w:w="1125" w:type="dxa"/>
            <w:vAlign w:val="bottom"/>
          </w:tcPr>
          <w:p w14:paraId="68F7819F" w14:textId="0F726D18" w:rsidR="00393BBB" w:rsidRPr="002112CC" w:rsidRDefault="00BE22C4" w:rsidP="009D1C1A">
            <w:pPr>
              <w:pStyle w:val="Texto"/>
              <w:tabs>
                <w:tab w:val="decimal" w:pos="996"/>
              </w:tabs>
              <w:rPr>
                <w:sz w:val="16"/>
                <w:szCs w:val="18"/>
              </w:rPr>
            </w:pPr>
            <w:r w:rsidRPr="00BE22C4">
              <w:rPr>
                <w:sz w:val="16"/>
                <w:szCs w:val="18"/>
              </w:rPr>
              <w:t>43.677.331</w:t>
            </w:r>
          </w:p>
        </w:tc>
      </w:tr>
      <w:tr w:rsidR="00393BBB" w:rsidRPr="002112CC" w14:paraId="312BD20A" w14:textId="77777777" w:rsidTr="00B00A33">
        <w:tc>
          <w:tcPr>
            <w:tcW w:w="1917" w:type="dxa"/>
            <w:vAlign w:val="bottom"/>
          </w:tcPr>
          <w:p w14:paraId="51001637" w14:textId="5539B6AC" w:rsidR="00393BBB" w:rsidRPr="002112CC" w:rsidRDefault="00393BBB" w:rsidP="00393BBB">
            <w:pPr>
              <w:pStyle w:val="Texto"/>
              <w:jc w:val="left"/>
              <w:rPr>
                <w:sz w:val="16"/>
                <w:szCs w:val="18"/>
              </w:rPr>
            </w:pPr>
            <w:r w:rsidRPr="00FF047C">
              <w:rPr>
                <w:sz w:val="16"/>
                <w:szCs w:val="18"/>
              </w:rPr>
              <w:t>Rodados</w:t>
            </w:r>
          </w:p>
        </w:tc>
        <w:tc>
          <w:tcPr>
            <w:tcW w:w="71" w:type="dxa"/>
            <w:vAlign w:val="bottom"/>
          </w:tcPr>
          <w:p w14:paraId="0B611406" w14:textId="77777777" w:rsidR="00393BBB" w:rsidRPr="002112CC" w:rsidRDefault="00393BBB" w:rsidP="00393BBB">
            <w:pPr>
              <w:pStyle w:val="Texto"/>
              <w:rPr>
                <w:sz w:val="16"/>
                <w:szCs w:val="18"/>
              </w:rPr>
            </w:pPr>
          </w:p>
        </w:tc>
        <w:tc>
          <w:tcPr>
            <w:tcW w:w="1099" w:type="dxa"/>
            <w:vAlign w:val="bottom"/>
          </w:tcPr>
          <w:p w14:paraId="2649EE11" w14:textId="33CFEA4A" w:rsidR="00393BBB" w:rsidRPr="00285600" w:rsidRDefault="00BE22C4" w:rsidP="00393BBB">
            <w:pPr>
              <w:pStyle w:val="Texto"/>
              <w:tabs>
                <w:tab w:val="decimal" w:pos="1005"/>
              </w:tabs>
              <w:rPr>
                <w:sz w:val="16"/>
                <w:szCs w:val="18"/>
              </w:rPr>
            </w:pPr>
            <w:r w:rsidRPr="00BE22C4">
              <w:rPr>
                <w:sz w:val="16"/>
                <w:szCs w:val="18"/>
              </w:rPr>
              <w:t>1.153.514</w:t>
            </w:r>
          </w:p>
        </w:tc>
        <w:tc>
          <w:tcPr>
            <w:tcW w:w="71" w:type="dxa"/>
            <w:vAlign w:val="bottom"/>
          </w:tcPr>
          <w:p w14:paraId="7D3ECB61" w14:textId="77777777" w:rsidR="00393BBB" w:rsidRPr="002112CC" w:rsidRDefault="00393BBB" w:rsidP="00393BBB">
            <w:pPr>
              <w:pStyle w:val="Texto"/>
              <w:rPr>
                <w:sz w:val="16"/>
                <w:szCs w:val="18"/>
              </w:rPr>
            </w:pPr>
          </w:p>
        </w:tc>
        <w:tc>
          <w:tcPr>
            <w:tcW w:w="1099" w:type="dxa"/>
            <w:vAlign w:val="bottom"/>
          </w:tcPr>
          <w:p w14:paraId="6D0D33D5" w14:textId="25271447"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2E8A6C4A" w14:textId="77777777" w:rsidR="00393BBB" w:rsidRPr="002112CC" w:rsidRDefault="00393BBB" w:rsidP="00393BBB">
            <w:pPr>
              <w:pStyle w:val="Texto"/>
              <w:rPr>
                <w:sz w:val="16"/>
                <w:szCs w:val="18"/>
              </w:rPr>
            </w:pPr>
          </w:p>
        </w:tc>
        <w:tc>
          <w:tcPr>
            <w:tcW w:w="1189" w:type="dxa"/>
            <w:vAlign w:val="bottom"/>
          </w:tcPr>
          <w:p w14:paraId="0F691ABE" w14:textId="45478BB2" w:rsidR="00393BBB" w:rsidRPr="002112CC" w:rsidRDefault="00BE22C4" w:rsidP="00393BBB">
            <w:pPr>
              <w:pStyle w:val="Texto"/>
              <w:tabs>
                <w:tab w:val="decimal" w:pos="1064"/>
              </w:tabs>
              <w:rPr>
                <w:sz w:val="16"/>
                <w:szCs w:val="18"/>
              </w:rPr>
            </w:pPr>
            <w:r w:rsidRPr="00BE22C4">
              <w:rPr>
                <w:sz w:val="16"/>
                <w:szCs w:val="18"/>
              </w:rPr>
              <w:t>46.554</w:t>
            </w:r>
          </w:p>
        </w:tc>
        <w:tc>
          <w:tcPr>
            <w:tcW w:w="71" w:type="dxa"/>
            <w:vAlign w:val="bottom"/>
          </w:tcPr>
          <w:p w14:paraId="4E33A5EB" w14:textId="77777777" w:rsidR="00393BBB" w:rsidRPr="002112CC" w:rsidRDefault="00393BBB" w:rsidP="00393BBB">
            <w:pPr>
              <w:pStyle w:val="Texto"/>
              <w:rPr>
                <w:sz w:val="16"/>
                <w:szCs w:val="18"/>
              </w:rPr>
            </w:pPr>
          </w:p>
        </w:tc>
        <w:tc>
          <w:tcPr>
            <w:tcW w:w="1189" w:type="dxa"/>
            <w:vAlign w:val="bottom"/>
          </w:tcPr>
          <w:p w14:paraId="2E70F95F" w14:textId="64C7135D" w:rsidR="00393BBB" w:rsidRPr="002112CC" w:rsidRDefault="00BE22C4" w:rsidP="00393BBB">
            <w:pPr>
              <w:pStyle w:val="Texto"/>
              <w:tabs>
                <w:tab w:val="decimal" w:pos="1062"/>
              </w:tabs>
              <w:rPr>
                <w:sz w:val="16"/>
                <w:szCs w:val="18"/>
              </w:rPr>
            </w:pPr>
            <w:r w:rsidRPr="00BE22C4">
              <w:rPr>
                <w:sz w:val="16"/>
                <w:szCs w:val="18"/>
              </w:rPr>
              <w:t>420</w:t>
            </w:r>
          </w:p>
        </w:tc>
        <w:tc>
          <w:tcPr>
            <w:tcW w:w="90" w:type="dxa"/>
            <w:vAlign w:val="bottom"/>
          </w:tcPr>
          <w:p w14:paraId="3F1B728D" w14:textId="77777777" w:rsidR="00393BBB" w:rsidRPr="002112CC" w:rsidRDefault="00393BBB" w:rsidP="00393BBB">
            <w:pPr>
              <w:pStyle w:val="Texto"/>
              <w:jc w:val="center"/>
              <w:rPr>
                <w:sz w:val="16"/>
                <w:szCs w:val="18"/>
              </w:rPr>
            </w:pPr>
          </w:p>
        </w:tc>
        <w:tc>
          <w:tcPr>
            <w:tcW w:w="1260" w:type="dxa"/>
            <w:vAlign w:val="bottom"/>
          </w:tcPr>
          <w:p w14:paraId="1B06582D" w14:textId="443EBF9C" w:rsidR="00393BBB" w:rsidRPr="002112CC" w:rsidRDefault="00BE22C4" w:rsidP="00393BBB">
            <w:pPr>
              <w:pStyle w:val="Texto"/>
              <w:tabs>
                <w:tab w:val="decimal" w:pos="1062"/>
              </w:tabs>
              <w:rPr>
                <w:sz w:val="16"/>
                <w:szCs w:val="18"/>
              </w:rPr>
            </w:pPr>
            <w:r w:rsidRPr="00BE22C4">
              <w:rPr>
                <w:sz w:val="16"/>
                <w:szCs w:val="18"/>
              </w:rPr>
              <w:t>104.493</w:t>
            </w:r>
          </w:p>
        </w:tc>
        <w:tc>
          <w:tcPr>
            <w:tcW w:w="90" w:type="dxa"/>
            <w:vAlign w:val="bottom"/>
          </w:tcPr>
          <w:p w14:paraId="5D717EBA" w14:textId="77777777" w:rsidR="00393BBB" w:rsidRPr="002112CC" w:rsidRDefault="00393BBB" w:rsidP="00393BBB">
            <w:pPr>
              <w:pStyle w:val="Texto"/>
              <w:jc w:val="center"/>
              <w:rPr>
                <w:sz w:val="16"/>
                <w:szCs w:val="18"/>
              </w:rPr>
            </w:pPr>
          </w:p>
        </w:tc>
        <w:tc>
          <w:tcPr>
            <w:tcW w:w="1125" w:type="dxa"/>
            <w:vAlign w:val="bottom"/>
          </w:tcPr>
          <w:p w14:paraId="6617913E" w14:textId="3649A1EF" w:rsidR="00393BBB" w:rsidRPr="002112CC" w:rsidRDefault="00BE22C4" w:rsidP="009D1C1A">
            <w:pPr>
              <w:pStyle w:val="Texto"/>
              <w:tabs>
                <w:tab w:val="decimal" w:pos="996"/>
              </w:tabs>
              <w:rPr>
                <w:sz w:val="16"/>
                <w:szCs w:val="18"/>
              </w:rPr>
            </w:pPr>
            <w:r w:rsidRPr="00BE22C4">
              <w:rPr>
                <w:sz w:val="16"/>
                <w:szCs w:val="18"/>
              </w:rPr>
              <w:t>1.211.033</w:t>
            </w:r>
          </w:p>
        </w:tc>
      </w:tr>
      <w:tr w:rsidR="00393BBB" w:rsidRPr="002112CC" w14:paraId="373BAF02" w14:textId="77777777" w:rsidTr="00B00A33">
        <w:tc>
          <w:tcPr>
            <w:tcW w:w="1917" w:type="dxa"/>
            <w:vAlign w:val="bottom"/>
          </w:tcPr>
          <w:p w14:paraId="79258D4A" w14:textId="07609BDB" w:rsidR="00393BBB" w:rsidRPr="002112CC" w:rsidRDefault="00393BBB" w:rsidP="00393BBB">
            <w:pPr>
              <w:pStyle w:val="Texto"/>
              <w:jc w:val="left"/>
              <w:rPr>
                <w:sz w:val="16"/>
                <w:szCs w:val="18"/>
              </w:rPr>
            </w:pPr>
            <w:r w:rsidRPr="00FF047C">
              <w:rPr>
                <w:sz w:val="16"/>
                <w:szCs w:val="18"/>
              </w:rPr>
              <w:t>Muebles y útiles</w:t>
            </w:r>
          </w:p>
        </w:tc>
        <w:tc>
          <w:tcPr>
            <w:tcW w:w="71" w:type="dxa"/>
            <w:vAlign w:val="bottom"/>
          </w:tcPr>
          <w:p w14:paraId="30AA50E9" w14:textId="77777777" w:rsidR="00393BBB" w:rsidRPr="002112CC" w:rsidRDefault="00393BBB" w:rsidP="00393BBB">
            <w:pPr>
              <w:pStyle w:val="Texto"/>
              <w:rPr>
                <w:sz w:val="16"/>
                <w:szCs w:val="18"/>
              </w:rPr>
            </w:pPr>
          </w:p>
        </w:tc>
        <w:tc>
          <w:tcPr>
            <w:tcW w:w="1099" w:type="dxa"/>
            <w:vAlign w:val="bottom"/>
          </w:tcPr>
          <w:p w14:paraId="10EECC65" w14:textId="41D614A2" w:rsidR="00393BBB" w:rsidRPr="00285600" w:rsidRDefault="00BE22C4" w:rsidP="00393BBB">
            <w:pPr>
              <w:pStyle w:val="Texto"/>
              <w:tabs>
                <w:tab w:val="decimal" w:pos="1005"/>
              </w:tabs>
              <w:rPr>
                <w:sz w:val="16"/>
                <w:szCs w:val="18"/>
              </w:rPr>
            </w:pPr>
            <w:r w:rsidRPr="00BE22C4">
              <w:rPr>
                <w:sz w:val="16"/>
                <w:szCs w:val="18"/>
              </w:rPr>
              <w:t>518.050</w:t>
            </w:r>
          </w:p>
        </w:tc>
        <w:tc>
          <w:tcPr>
            <w:tcW w:w="71" w:type="dxa"/>
            <w:vAlign w:val="bottom"/>
          </w:tcPr>
          <w:p w14:paraId="3423F8B0" w14:textId="77777777" w:rsidR="00393BBB" w:rsidRPr="002112CC" w:rsidRDefault="00393BBB" w:rsidP="00393BBB">
            <w:pPr>
              <w:pStyle w:val="Texto"/>
              <w:rPr>
                <w:sz w:val="16"/>
                <w:szCs w:val="18"/>
              </w:rPr>
            </w:pPr>
          </w:p>
        </w:tc>
        <w:tc>
          <w:tcPr>
            <w:tcW w:w="1099" w:type="dxa"/>
            <w:vAlign w:val="bottom"/>
          </w:tcPr>
          <w:p w14:paraId="6308420A" w14:textId="67419BDE"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4EDA6C1F" w14:textId="77777777" w:rsidR="00393BBB" w:rsidRPr="002112CC" w:rsidRDefault="00393BBB" w:rsidP="00393BBB">
            <w:pPr>
              <w:pStyle w:val="Texto"/>
              <w:rPr>
                <w:sz w:val="16"/>
                <w:szCs w:val="18"/>
              </w:rPr>
            </w:pPr>
          </w:p>
        </w:tc>
        <w:tc>
          <w:tcPr>
            <w:tcW w:w="1189" w:type="dxa"/>
            <w:vAlign w:val="bottom"/>
          </w:tcPr>
          <w:p w14:paraId="2C72D015" w14:textId="029875FA"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4BA581E8" w14:textId="77777777" w:rsidR="00393BBB" w:rsidRPr="002112CC" w:rsidRDefault="00393BBB" w:rsidP="00393BBB">
            <w:pPr>
              <w:pStyle w:val="Texto"/>
              <w:rPr>
                <w:sz w:val="16"/>
                <w:szCs w:val="18"/>
              </w:rPr>
            </w:pPr>
          </w:p>
        </w:tc>
        <w:tc>
          <w:tcPr>
            <w:tcW w:w="1189" w:type="dxa"/>
            <w:vAlign w:val="bottom"/>
          </w:tcPr>
          <w:p w14:paraId="277577AD" w14:textId="5585E125"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607CEBE2" w14:textId="77777777" w:rsidR="00393BBB" w:rsidRPr="002112CC" w:rsidRDefault="00393BBB" w:rsidP="00393BBB">
            <w:pPr>
              <w:pStyle w:val="Texto"/>
              <w:jc w:val="center"/>
              <w:rPr>
                <w:sz w:val="16"/>
                <w:szCs w:val="18"/>
              </w:rPr>
            </w:pPr>
          </w:p>
        </w:tc>
        <w:tc>
          <w:tcPr>
            <w:tcW w:w="1260" w:type="dxa"/>
            <w:vAlign w:val="bottom"/>
          </w:tcPr>
          <w:p w14:paraId="3372143F" w14:textId="30CA66C3" w:rsidR="00393BBB" w:rsidRPr="002112CC" w:rsidRDefault="00BE22C4" w:rsidP="00393BBB">
            <w:pPr>
              <w:pStyle w:val="Texto"/>
              <w:tabs>
                <w:tab w:val="decimal" w:pos="1062"/>
              </w:tabs>
              <w:rPr>
                <w:sz w:val="16"/>
                <w:szCs w:val="18"/>
              </w:rPr>
            </w:pPr>
            <w:r w:rsidRPr="00BE22C4">
              <w:rPr>
                <w:sz w:val="16"/>
                <w:szCs w:val="18"/>
              </w:rPr>
              <w:t>9.070</w:t>
            </w:r>
          </w:p>
        </w:tc>
        <w:tc>
          <w:tcPr>
            <w:tcW w:w="90" w:type="dxa"/>
            <w:vAlign w:val="bottom"/>
          </w:tcPr>
          <w:p w14:paraId="3A7F71E1" w14:textId="77777777" w:rsidR="00393BBB" w:rsidRPr="002112CC" w:rsidRDefault="00393BBB" w:rsidP="00393BBB">
            <w:pPr>
              <w:pStyle w:val="Texto"/>
              <w:jc w:val="center"/>
              <w:rPr>
                <w:sz w:val="16"/>
                <w:szCs w:val="18"/>
              </w:rPr>
            </w:pPr>
          </w:p>
        </w:tc>
        <w:tc>
          <w:tcPr>
            <w:tcW w:w="1125" w:type="dxa"/>
            <w:vAlign w:val="bottom"/>
          </w:tcPr>
          <w:p w14:paraId="46409908" w14:textId="5FD52326" w:rsidR="00393BBB" w:rsidRPr="002112CC" w:rsidRDefault="00BE22C4" w:rsidP="009D1C1A">
            <w:pPr>
              <w:pStyle w:val="Texto"/>
              <w:tabs>
                <w:tab w:val="decimal" w:pos="996"/>
              </w:tabs>
              <w:rPr>
                <w:sz w:val="16"/>
                <w:szCs w:val="18"/>
              </w:rPr>
            </w:pPr>
            <w:r w:rsidRPr="00BE22C4">
              <w:rPr>
                <w:sz w:val="16"/>
                <w:szCs w:val="18"/>
              </w:rPr>
              <w:t>527.120</w:t>
            </w:r>
          </w:p>
        </w:tc>
      </w:tr>
      <w:tr w:rsidR="00393BBB" w:rsidRPr="002112CC" w14:paraId="7E173765" w14:textId="77777777" w:rsidTr="00B00A33">
        <w:tc>
          <w:tcPr>
            <w:tcW w:w="1917" w:type="dxa"/>
            <w:vAlign w:val="bottom"/>
          </w:tcPr>
          <w:p w14:paraId="07B5B72C" w14:textId="014A502A" w:rsidR="00393BBB" w:rsidRPr="002112CC" w:rsidRDefault="00393BBB" w:rsidP="00393BBB">
            <w:pPr>
              <w:pStyle w:val="Texto"/>
              <w:jc w:val="left"/>
              <w:rPr>
                <w:sz w:val="16"/>
                <w:szCs w:val="18"/>
              </w:rPr>
            </w:pPr>
            <w:r w:rsidRPr="00FF047C">
              <w:rPr>
                <w:sz w:val="16"/>
                <w:szCs w:val="18"/>
              </w:rPr>
              <w:t>Hacienda reproductora</w:t>
            </w:r>
          </w:p>
        </w:tc>
        <w:tc>
          <w:tcPr>
            <w:tcW w:w="71" w:type="dxa"/>
            <w:vAlign w:val="bottom"/>
          </w:tcPr>
          <w:p w14:paraId="6140C57C" w14:textId="77777777" w:rsidR="00393BBB" w:rsidRPr="002112CC" w:rsidRDefault="00393BBB" w:rsidP="00393BBB">
            <w:pPr>
              <w:pStyle w:val="Texto"/>
              <w:rPr>
                <w:sz w:val="16"/>
                <w:szCs w:val="18"/>
              </w:rPr>
            </w:pPr>
          </w:p>
        </w:tc>
        <w:tc>
          <w:tcPr>
            <w:tcW w:w="1099" w:type="dxa"/>
            <w:vAlign w:val="bottom"/>
          </w:tcPr>
          <w:p w14:paraId="0CE51039" w14:textId="0EB2609E" w:rsidR="00393BBB" w:rsidRPr="00285600" w:rsidRDefault="00BE22C4" w:rsidP="00393BBB">
            <w:pPr>
              <w:pStyle w:val="Texto"/>
              <w:tabs>
                <w:tab w:val="decimal" w:pos="1005"/>
              </w:tabs>
              <w:rPr>
                <w:sz w:val="16"/>
                <w:szCs w:val="18"/>
              </w:rPr>
            </w:pPr>
            <w:r w:rsidRPr="00BE22C4">
              <w:rPr>
                <w:sz w:val="16"/>
                <w:szCs w:val="18"/>
              </w:rPr>
              <w:t>2.894</w:t>
            </w:r>
          </w:p>
        </w:tc>
        <w:tc>
          <w:tcPr>
            <w:tcW w:w="71" w:type="dxa"/>
            <w:vAlign w:val="bottom"/>
          </w:tcPr>
          <w:p w14:paraId="4AAC1CF1" w14:textId="77777777" w:rsidR="00393BBB" w:rsidRPr="002112CC" w:rsidRDefault="00393BBB" w:rsidP="00393BBB">
            <w:pPr>
              <w:pStyle w:val="Texto"/>
              <w:rPr>
                <w:sz w:val="16"/>
                <w:szCs w:val="18"/>
              </w:rPr>
            </w:pPr>
          </w:p>
        </w:tc>
        <w:tc>
          <w:tcPr>
            <w:tcW w:w="1099" w:type="dxa"/>
            <w:vAlign w:val="bottom"/>
          </w:tcPr>
          <w:p w14:paraId="47DF3945" w14:textId="5B0576B4"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59A4DF3C" w14:textId="77777777" w:rsidR="00393BBB" w:rsidRPr="002112CC" w:rsidRDefault="00393BBB" w:rsidP="00393BBB">
            <w:pPr>
              <w:pStyle w:val="Texto"/>
              <w:rPr>
                <w:sz w:val="16"/>
                <w:szCs w:val="18"/>
              </w:rPr>
            </w:pPr>
          </w:p>
        </w:tc>
        <w:tc>
          <w:tcPr>
            <w:tcW w:w="1189" w:type="dxa"/>
            <w:vAlign w:val="bottom"/>
          </w:tcPr>
          <w:p w14:paraId="2514F277" w14:textId="2DF2B916"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2FA687C3" w14:textId="77777777" w:rsidR="00393BBB" w:rsidRPr="002112CC" w:rsidRDefault="00393BBB" w:rsidP="00393BBB">
            <w:pPr>
              <w:pStyle w:val="Texto"/>
              <w:rPr>
                <w:sz w:val="16"/>
                <w:szCs w:val="18"/>
              </w:rPr>
            </w:pPr>
          </w:p>
        </w:tc>
        <w:tc>
          <w:tcPr>
            <w:tcW w:w="1189" w:type="dxa"/>
            <w:vAlign w:val="bottom"/>
          </w:tcPr>
          <w:p w14:paraId="22B31716" w14:textId="0780067F"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4B897943" w14:textId="77777777" w:rsidR="00393BBB" w:rsidRPr="002112CC" w:rsidRDefault="00393BBB" w:rsidP="00393BBB">
            <w:pPr>
              <w:pStyle w:val="Texto"/>
              <w:jc w:val="center"/>
              <w:rPr>
                <w:sz w:val="16"/>
                <w:szCs w:val="18"/>
              </w:rPr>
            </w:pPr>
          </w:p>
        </w:tc>
        <w:tc>
          <w:tcPr>
            <w:tcW w:w="1260" w:type="dxa"/>
            <w:vAlign w:val="bottom"/>
          </w:tcPr>
          <w:p w14:paraId="73FDEA1C" w14:textId="53207DDF" w:rsidR="00393BBB" w:rsidRPr="002112CC" w:rsidRDefault="00BE22C4" w:rsidP="00393BBB">
            <w:pPr>
              <w:pStyle w:val="Texto"/>
              <w:tabs>
                <w:tab w:val="decimal" w:pos="1062"/>
              </w:tabs>
              <w:rPr>
                <w:sz w:val="16"/>
                <w:szCs w:val="18"/>
              </w:rPr>
            </w:pPr>
            <w:r w:rsidRPr="00BE22C4">
              <w:rPr>
                <w:sz w:val="16"/>
                <w:szCs w:val="18"/>
              </w:rPr>
              <w:t>3.097</w:t>
            </w:r>
          </w:p>
        </w:tc>
        <w:tc>
          <w:tcPr>
            <w:tcW w:w="90" w:type="dxa"/>
            <w:vAlign w:val="bottom"/>
          </w:tcPr>
          <w:p w14:paraId="6F0B2E27" w14:textId="77777777" w:rsidR="00393BBB" w:rsidRPr="002112CC" w:rsidRDefault="00393BBB" w:rsidP="00393BBB">
            <w:pPr>
              <w:pStyle w:val="Texto"/>
              <w:jc w:val="center"/>
              <w:rPr>
                <w:sz w:val="16"/>
                <w:szCs w:val="18"/>
              </w:rPr>
            </w:pPr>
          </w:p>
        </w:tc>
        <w:tc>
          <w:tcPr>
            <w:tcW w:w="1125" w:type="dxa"/>
            <w:vAlign w:val="bottom"/>
          </w:tcPr>
          <w:p w14:paraId="1AF68349" w14:textId="2089C83A" w:rsidR="00393BBB" w:rsidRPr="002112CC" w:rsidRDefault="00BE22C4" w:rsidP="009D1C1A">
            <w:pPr>
              <w:pStyle w:val="Texto"/>
              <w:tabs>
                <w:tab w:val="decimal" w:pos="996"/>
              </w:tabs>
              <w:rPr>
                <w:sz w:val="16"/>
                <w:szCs w:val="18"/>
              </w:rPr>
            </w:pPr>
            <w:r w:rsidRPr="00BE22C4">
              <w:rPr>
                <w:sz w:val="16"/>
                <w:szCs w:val="18"/>
              </w:rPr>
              <w:t>5.991</w:t>
            </w:r>
          </w:p>
        </w:tc>
      </w:tr>
      <w:tr w:rsidR="00393BBB" w:rsidRPr="002112CC" w14:paraId="59E19D37" w14:textId="77777777" w:rsidTr="00B00A33">
        <w:tc>
          <w:tcPr>
            <w:tcW w:w="1917" w:type="dxa"/>
            <w:vAlign w:val="bottom"/>
          </w:tcPr>
          <w:p w14:paraId="5BB52084" w14:textId="5598F809" w:rsidR="00393BBB" w:rsidRPr="002112CC" w:rsidRDefault="00393BBB" w:rsidP="00393BBB">
            <w:pPr>
              <w:pStyle w:val="Texto"/>
              <w:jc w:val="left"/>
              <w:rPr>
                <w:sz w:val="16"/>
                <w:szCs w:val="18"/>
              </w:rPr>
            </w:pPr>
            <w:r w:rsidRPr="00FF047C">
              <w:rPr>
                <w:sz w:val="16"/>
                <w:szCs w:val="18"/>
              </w:rPr>
              <w:t>Sistema de abastecimiento de agua</w:t>
            </w:r>
          </w:p>
        </w:tc>
        <w:tc>
          <w:tcPr>
            <w:tcW w:w="71" w:type="dxa"/>
            <w:vAlign w:val="bottom"/>
          </w:tcPr>
          <w:p w14:paraId="4EAD477C" w14:textId="77777777" w:rsidR="00393BBB" w:rsidRPr="002112CC" w:rsidRDefault="00393BBB" w:rsidP="00393BBB">
            <w:pPr>
              <w:pStyle w:val="Texto"/>
              <w:rPr>
                <w:sz w:val="16"/>
                <w:szCs w:val="18"/>
              </w:rPr>
            </w:pPr>
          </w:p>
        </w:tc>
        <w:tc>
          <w:tcPr>
            <w:tcW w:w="1099" w:type="dxa"/>
            <w:vAlign w:val="bottom"/>
          </w:tcPr>
          <w:p w14:paraId="689C5096" w14:textId="60D32858" w:rsidR="00393BBB" w:rsidRPr="00285600" w:rsidRDefault="00BE22C4" w:rsidP="00393BBB">
            <w:pPr>
              <w:pStyle w:val="Texto"/>
              <w:tabs>
                <w:tab w:val="decimal" w:pos="1005"/>
              </w:tabs>
              <w:rPr>
                <w:sz w:val="16"/>
                <w:szCs w:val="18"/>
              </w:rPr>
            </w:pPr>
            <w:r w:rsidRPr="00BE22C4">
              <w:rPr>
                <w:sz w:val="16"/>
                <w:szCs w:val="18"/>
              </w:rPr>
              <w:t>298.729</w:t>
            </w:r>
          </w:p>
        </w:tc>
        <w:tc>
          <w:tcPr>
            <w:tcW w:w="71" w:type="dxa"/>
            <w:vAlign w:val="bottom"/>
          </w:tcPr>
          <w:p w14:paraId="4FCC83F3" w14:textId="77777777" w:rsidR="00393BBB" w:rsidRPr="002112CC" w:rsidRDefault="00393BBB" w:rsidP="00393BBB">
            <w:pPr>
              <w:pStyle w:val="Texto"/>
              <w:rPr>
                <w:sz w:val="16"/>
                <w:szCs w:val="18"/>
              </w:rPr>
            </w:pPr>
          </w:p>
        </w:tc>
        <w:tc>
          <w:tcPr>
            <w:tcW w:w="1099" w:type="dxa"/>
            <w:vAlign w:val="bottom"/>
          </w:tcPr>
          <w:p w14:paraId="73EEEBF9" w14:textId="6C04AD91"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2FDFA279" w14:textId="77777777" w:rsidR="00393BBB" w:rsidRPr="002112CC" w:rsidRDefault="00393BBB" w:rsidP="00393BBB">
            <w:pPr>
              <w:pStyle w:val="Texto"/>
              <w:rPr>
                <w:sz w:val="16"/>
                <w:szCs w:val="18"/>
              </w:rPr>
            </w:pPr>
          </w:p>
        </w:tc>
        <w:tc>
          <w:tcPr>
            <w:tcW w:w="1189" w:type="dxa"/>
            <w:vAlign w:val="bottom"/>
          </w:tcPr>
          <w:p w14:paraId="3168CEE7" w14:textId="144C383C" w:rsidR="00393BBB" w:rsidRPr="002112CC" w:rsidRDefault="00BE22C4" w:rsidP="00393BBB">
            <w:pPr>
              <w:pStyle w:val="Texto"/>
              <w:tabs>
                <w:tab w:val="decimal" w:pos="1064"/>
              </w:tabs>
              <w:rPr>
                <w:sz w:val="16"/>
                <w:szCs w:val="18"/>
              </w:rPr>
            </w:pPr>
            <w:r w:rsidRPr="00BE22C4">
              <w:rPr>
                <w:sz w:val="16"/>
                <w:szCs w:val="18"/>
              </w:rPr>
              <w:t>142</w:t>
            </w:r>
          </w:p>
        </w:tc>
        <w:tc>
          <w:tcPr>
            <w:tcW w:w="71" w:type="dxa"/>
            <w:vAlign w:val="bottom"/>
          </w:tcPr>
          <w:p w14:paraId="1CD650AF" w14:textId="77777777" w:rsidR="00393BBB" w:rsidRPr="002112CC" w:rsidRDefault="00393BBB" w:rsidP="00393BBB">
            <w:pPr>
              <w:pStyle w:val="Texto"/>
              <w:rPr>
                <w:sz w:val="16"/>
                <w:szCs w:val="18"/>
              </w:rPr>
            </w:pPr>
          </w:p>
        </w:tc>
        <w:tc>
          <w:tcPr>
            <w:tcW w:w="1189" w:type="dxa"/>
            <w:vAlign w:val="bottom"/>
          </w:tcPr>
          <w:p w14:paraId="64E1F81A" w14:textId="0EE52318"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4BF7F5EE" w14:textId="77777777" w:rsidR="00393BBB" w:rsidRPr="002112CC" w:rsidRDefault="00393BBB" w:rsidP="00393BBB">
            <w:pPr>
              <w:pStyle w:val="Texto"/>
              <w:jc w:val="center"/>
              <w:rPr>
                <w:sz w:val="16"/>
                <w:szCs w:val="18"/>
              </w:rPr>
            </w:pPr>
          </w:p>
        </w:tc>
        <w:tc>
          <w:tcPr>
            <w:tcW w:w="1260" w:type="dxa"/>
            <w:vAlign w:val="bottom"/>
          </w:tcPr>
          <w:p w14:paraId="02A2884D" w14:textId="4C01A52F"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3053A779" w14:textId="77777777" w:rsidR="00393BBB" w:rsidRPr="002112CC" w:rsidRDefault="00393BBB" w:rsidP="00393BBB">
            <w:pPr>
              <w:pStyle w:val="Texto"/>
              <w:jc w:val="center"/>
              <w:rPr>
                <w:sz w:val="16"/>
                <w:szCs w:val="18"/>
              </w:rPr>
            </w:pPr>
          </w:p>
        </w:tc>
        <w:tc>
          <w:tcPr>
            <w:tcW w:w="1125" w:type="dxa"/>
            <w:vAlign w:val="bottom"/>
          </w:tcPr>
          <w:p w14:paraId="144C9AF6" w14:textId="7D5058E6" w:rsidR="00393BBB" w:rsidRPr="002112CC" w:rsidRDefault="00BE22C4" w:rsidP="009D1C1A">
            <w:pPr>
              <w:pStyle w:val="Texto"/>
              <w:tabs>
                <w:tab w:val="decimal" w:pos="996"/>
              </w:tabs>
              <w:rPr>
                <w:sz w:val="16"/>
                <w:szCs w:val="18"/>
              </w:rPr>
            </w:pPr>
            <w:r w:rsidRPr="00BE22C4">
              <w:rPr>
                <w:sz w:val="16"/>
                <w:szCs w:val="18"/>
              </w:rPr>
              <w:t>298.587</w:t>
            </w:r>
          </w:p>
        </w:tc>
      </w:tr>
      <w:tr w:rsidR="00393BBB" w:rsidRPr="002112CC" w14:paraId="54F05EAD" w14:textId="77777777" w:rsidTr="00B00A33">
        <w:tc>
          <w:tcPr>
            <w:tcW w:w="1917" w:type="dxa"/>
            <w:vAlign w:val="bottom"/>
          </w:tcPr>
          <w:p w14:paraId="3F593C9E" w14:textId="377B4D42" w:rsidR="00393BBB" w:rsidRPr="002112CC" w:rsidRDefault="00393BBB" w:rsidP="00393BBB">
            <w:pPr>
              <w:pStyle w:val="Texto"/>
              <w:jc w:val="left"/>
              <w:rPr>
                <w:sz w:val="16"/>
                <w:szCs w:val="18"/>
              </w:rPr>
            </w:pPr>
            <w:r w:rsidRPr="00FF047C">
              <w:rPr>
                <w:sz w:val="16"/>
                <w:szCs w:val="18"/>
              </w:rPr>
              <w:t>Obras en curso</w:t>
            </w:r>
          </w:p>
        </w:tc>
        <w:tc>
          <w:tcPr>
            <w:tcW w:w="71" w:type="dxa"/>
            <w:vAlign w:val="bottom"/>
          </w:tcPr>
          <w:p w14:paraId="5D7759FB" w14:textId="77777777" w:rsidR="00393BBB" w:rsidRPr="002112CC" w:rsidRDefault="00393BBB" w:rsidP="00393BBB">
            <w:pPr>
              <w:pStyle w:val="Texto"/>
              <w:rPr>
                <w:sz w:val="16"/>
                <w:szCs w:val="18"/>
              </w:rPr>
            </w:pPr>
          </w:p>
        </w:tc>
        <w:tc>
          <w:tcPr>
            <w:tcW w:w="1099" w:type="dxa"/>
            <w:tcBorders>
              <w:bottom w:val="single" w:sz="6" w:space="0" w:color="auto"/>
            </w:tcBorders>
            <w:vAlign w:val="bottom"/>
          </w:tcPr>
          <w:p w14:paraId="46C3D131" w14:textId="0E6F7B39" w:rsidR="00393BBB" w:rsidRPr="00285600" w:rsidRDefault="00BE22C4" w:rsidP="00393BBB">
            <w:pPr>
              <w:pStyle w:val="Texto"/>
              <w:tabs>
                <w:tab w:val="decimal" w:pos="1005"/>
              </w:tabs>
              <w:rPr>
                <w:sz w:val="16"/>
                <w:szCs w:val="18"/>
              </w:rPr>
            </w:pPr>
            <w:r w:rsidRPr="00BE22C4">
              <w:rPr>
                <w:sz w:val="16"/>
                <w:szCs w:val="18"/>
              </w:rPr>
              <w:t>1.870.233</w:t>
            </w:r>
          </w:p>
        </w:tc>
        <w:tc>
          <w:tcPr>
            <w:tcW w:w="71" w:type="dxa"/>
            <w:vAlign w:val="bottom"/>
          </w:tcPr>
          <w:p w14:paraId="613D2AED" w14:textId="77777777" w:rsidR="00393BBB" w:rsidRPr="002112CC" w:rsidRDefault="00393BBB" w:rsidP="00393BBB">
            <w:pPr>
              <w:pStyle w:val="Texto"/>
              <w:rPr>
                <w:sz w:val="16"/>
                <w:szCs w:val="18"/>
              </w:rPr>
            </w:pPr>
          </w:p>
        </w:tc>
        <w:tc>
          <w:tcPr>
            <w:tcW w:w="1099" w:type="dxa"/>
            <w:tcBorders>
              <w:bottom w:val="single" w:sz="6" w:space="0" w:color="auto"/>
            </w:tcBorders>
            <w:vAlign w:val="bottom"/>
          </w:tcPr>
          <w:p w14:paraId="02A4B60B" w14:textId="65D7035C" w:rsidR="00393BBB" w:rsidRPr="002112CC" w:rsidRDefault="00BE22C4" w:rsidP="00393BBB">
            <w:pPr>
              <w:pStyle w:val="Texto"/>
              <w:tabs>
                <w:tab w:val="decimal" w:pos="917"/>
              </w:tabs>
              <w:rPr>
                <w:sz w:val="16"/>
                <w:szCs w:val="18"/>
              </w:rPr>
            </w:pPr>
            <w:r w:rsidRPr="00BE22C4">
              <w:rPr>
                <w:sz w:val="16"/>
                <w:szCs w:val="18"/>
              </w:rPr>
              <w:t>2.493.535</w:t>
            </w:r>
          </w:p>
        </w:tc>
        <w:tc>
          <w:tcPr>
            <w:tcW w:w="71" w:type="dxa"/>
            <w:vAlign w:val="bottom"/>
          </w:tcPr>
          <w:p w14:paraId="03E885B6" w14:textId="77777777" w:rsidR="00393BBB" w:rsidRPr="002112CC" w:rsidRDefault="00393BBB" w:rsidP="00393BBB">
            <w:pPr>
              <w:pStyle w:val="Texto"/>
              <w:rPr>
                <w:sz w:val="16"/>
                <w:szCs w:val="18"/>
              </w:rPr>
            </w:pPr>
          </w:p>
        </w:tc>
        <w:tc>
          <w:tcPr>
            <w:tcW w:w="1189" w:type="dxa"/>
            <w:tcBorders>
              <w:bottom w:val="single" w:sz="6" w:space="0" w:color="auto"/>
            </w:tcBorders>
            <w:vAlign w:val="bottom"/>
          </w:tcPr>
          <w:p w14:paraId="0A5E5610" w14:textId="0A838FFC" w:rsidR="00393BBB" w:rsidRPr="002112CC" w:rsidRDefault="009D1C1A" w:rsidP="00393BBB">
            <w:pPr>
              <w:pStyle w:val="Texto"/>
              <w:tabs>
                <w:tab w:val="decimal" w:pos="1064"/>
              </w:tabs>
              <w:rPr>
                <w:sz w:val="16"/>
                <w:szCs w:val="18"/>
              </w:rPr>
            </w:pPr>
            <w:r>
              <w:rPr>
                <w:sz w:val="16"/>
                <w:szCs w:val="18"/>
              </w:rPr>
              <w:t xml:space="preserve">-      </w:t>
            </w:r>
          </w:p>
        </w:tc>
        <w:tc>
          <w:tcPr>
            <w:tcW w:w="71" w:type="dxa"/>
            <w:vAlign w:val="bottom"/>
          </w:tcPr>
          <w:p w14:paraId="60185E19" w14:textId="77777777" w:rsidR="00393BBB" w:rsidRPr="002112CC" w:rsidRDefault="00393BBB" w:rsidP="00393BBB">
            <w:pPr>
              <w:pStyle w:val="Texto"/>
              <w:rPr>
                <w:sz w:val="16"/>
                <w:szCs w:val="18"/>
              </w:rPr>
            </w:pPr>
          </w:p>
        </w:tc>
        <w:tc>
          <w:tcPr>
            <w:tcW w:w="1189" w:type="dxa"/>
            <w:tcBorders>
              <w:bottom w:val="single" w:sz="6" w:space="0" w:color="auto"/>
            </w:tcBorders>
            <w:vAlign w:val="bottom"/>
          </w:tcPr>
          <w:p w14:paraId="21DEBBCE" w14:textId="74377735"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78D78ECC" w14:textId="77777777" w:rsidR="00393BBB" w:rsidRPr="002112CC" w:rsidRDefault="00393BBB" w:rsidP="00393BBB">
            <w:pPr>
              <w:pStyle w:val="Texto"/>
              <w:jc w:val="center"/>
              <w:rPr>
                <w:sz w:val="16"/>
                <w:szCs w:val="18"/>
              </w:rPr>
            </w:pPr>
          </w:p>
        </w:tc>
        <w:tc>
          <w:tcPr>
            <w:tcW w:w="1260" w:type="dxa"/>
            <w:tcBorders>
              <w:bottom w:val="single" w:sz="6" w:space="0" w:color="auto"/>
            </w:tcBorders>
            <w:vAlign w:val="bottom"/>
          </w:tcPr>
          <w:p w14:paraId="008E1476" w14:textId="3EA6518A" w:rsidR="00393BBB" w:rsidRPr="002112CC" w:rsidRDefault="00BE22C4" w:rsidP="00393BBB">
            <w:pPr>
              <w:pStyle w:val="Texto"/>
              <w:tabs>
                <w:tab w:val="decimal" w:pos="1062"/>
              </w:tabs>
              <w:rPr>
                <w:sz w:val="16"/>
                <w:szCs w:val="18"/>
              </w:rPr>
            </w:pPr>
            <w:r w:rsidRPr="00BE22C4">
              <w:rPr>
                <w:sz w:val="16"/>
                <w:szCs w:val="18"/>
              </w:rPr>
              <w:t>(3.052.657)</w:t>
            </w:r>
          </w:p>
        </w:tc>
        <w:tc>
          <w:tcPr>
            <w:tcW w:w="90" w:type="dxa"/>
            <w:vAlign w:val="bottom"/>
          </w:tcPr>
          <w:p w14:paraId="65B39927" w14:textId="77777777" w:rsidR="00393BBB" w:rsidRPr="002112CC" w:rsidRDefault="00393BBB" w:rsidP="00393BBB">
            <w:pPr>
              <w:pStyle w:val="Texto"/>
              <w:jc w:val="center"/>
              <w:rPr>
                <w:sz w:val="16"/>
                <w:szCs w:val="18"/>
              </w:rPr>
            </w:pPr>
          </w:p>
        </w:tc>
        <w:tc>
          <w:tcPr>
            <w:tcW w:w="1125" w:type="dxa"/>
            <w:tcBorders>
              <w:bottom w:val="single" w:sz="6" w:space="0" w:color="auto"/>
            </w:tcBorders>
            <w:vAlign w:val="bottom"/>
          </w:tcPr>
          <w:p w14:paraId="36076667" w14:textId="0D92E04C" w:rsidR="00393BBB" w:rsidRPr="002112CC" w:rsidRDefault="00BE22C4" w:rsidP="009D1C1A">
            <w:pPr>
              <w:pStyle w:val="Texto"/>
              <w:tabs>
                <w:tab w:val="decimal" w:pos="996"/>
              </w:tabs>
              <w:rPr>
                <w:sz w:val="16"/>
                <w:szCs w:val="18"/>
              </w:rPr>
            </w:pPr>
            <w:r w:rsidRPr="00BE22C4">
              <w:rPr>
                <w:sz w:val="16"/>
                <w:szCs w:val="18"/>
              </w:rPr>
              <w:t>1.311.111</w:t>
            </w:r>
          </w:p>
        </w:tc>
      </w:tr>
      <w:tr w:rsidR="00393BBB" w:rsidRPr="002112CC" w14:paraId="4CEE21F6" w14:textId="77777777" w:rsidTr="00B00A33">
        <w:tc>
          <w:tcPr>
            <w:tcW w:w="1917" w:type="dxa"/>
            <w:vAlign w:val="bottom"/>
          </w:tcPr>
          <w:p w14:paraId="246CE3D9" w14:textId="77777777" w:rsidR="00393BBB" w:rsidRPr="002112CC" w:rsidRDefault="00393BBB" w:rsidP="00393BBB">
            <w:pPr>
              <w:pStyle w:val="Texto"/>
              <w:jc w:val="left"/>
              <w:rPr>
                <w:sz w:val="16"/>
                <w:szCs w:val="18"/>
              </w:rPr>
            </w:pPr>
            <w:r w:rsidRPr="00285600">
              <w:rPr>
                <w:sz w:val="16"/>
                <w:szCs w:val="18"/>
              </w:rPr>
              <w:t>Subtotal</w:t>
            </w:r>
          </w:p>
        </w:tc>
        <w:tc>
          <w:tcPr>
            <w:tcW w:w="71" w:type="dxa"/>
            <w:vAlign w:val="bottom"/>
          </w:tcPr>
          <w:p w14:paraId="006DBCE0" w14:textId="77777777" w:rsidR="00393BBB" w:rsidRPr="002112CC" w:rsidRDefault="00393BBB" w:rsidP="00393BBB">
            <w:pPr>
              <w:pStyle w:val="Texto"/>
              <w:rPr>
                <w:sz w:val="16"/>
                <w:szCs w:val="18"/>
              </w:rPr>
            </w:pPr>
          </w:p>
        </w:tc>
        <w:tc>
          <w:tcPr>
            <w:tcW w:w="1099" w:type="dxa"/>
            <w:tcBorders>
              <w:top w:val="single" w:sz="6" w:space="0" w:color="auto"/>
            </w:tcBorders>
            <w:vAlign w:val="bottom"/>
          </w:tcPr>
          <w:p w14:paraId="0CF383F7" w14:textId="56B369D2" w:rsidR="00393BBB" w:rsidRPr="00393BBB" w:rsidRDefault="00BE22C4" w:rsidP="00393BBB">
            <w:pPr>
              <w:pStyle w:val="Texto"/>
              <w:tabs>
                <w:tab w:val="decimal" w:pos="1005"/>
              </w:tabs>
              <w:rPr>
                <w:b/>
                <w:bCs/>
                <w:sz w:val="16"/>
                <w:szCs w:val="18"/>
              </w:rPr>
            </w:pPr>
            <w:r w:rsidRPr="00BE22C4">
              <w:rPr>
                <w:b/>
                <w:bCs/>
                <w:sz w:val="16"/>
                <w:szCs w:val="18"/>
              </w:rPr>
              <w:t>68.560.534</w:t>
            </w:r>
          </w:p>
        </w:tc>
        <w:tc>
          <w:tcPr>
            <w:tcW w:w="71" w:type="dxa"/>
            <w:vAlign w:val="bottom"/>
          </w:tcPr>
          <w:p w14:paraId="751A631C" w14:textId="77777777" w:rsidR="00393BBB" w:rsidRPr="00393BBB" w:rsidRDefault="00393BBB" w:rsidP="00393BBB">
            <w:pPr>
              <w:pStyle w:val="Texto"/>
              <w:rPr>
                <w:b/>
                <w:bCs/>
                <w:sz w:val="16"/>
                <w:szCs w:val="18"/>
              </w:rPr>
            </w:pPr>
          </w:p>
        </w:tc>
        <w:tc>
          <w:tcPr>
            <w:tcW w:w="1099" w:type="dxa"/>
            <w:tcBorders>
              <w:top w:val="single" w:sz="6" w:space="0" w:color="auto"/>
            </w:tcBorders>
            <w:vAlign w:val="bottom"/>
          </w:tcPr>
          <w:p w14:paraId="10592059" w14:textId="3BEF8F8E" w:rsidR="00393BBB" w:rsidRPr="00393BBB" w:rsidRDefault="00BE22C4" w:rsidP="00393BBB">
            <w:pPr>
              <w:pStyle w:val="Texto"/>
              <w:tabs>
                <w:tab w:val="decimal" w:pos="917"/>
              </w:tabs>
              <w:rPr>
                <w:b/>
                <w:bCs/>
                <w:sz w:val="16"/>
                <w:szCs w:val="18"/>
              </w:rPr>
            </w:pPr>
            <w:r w:rsidRPr="00BE22C4">
              <w:rPr>
                <w:b/>
                <w:bCs/>
                <w:sz w:val="16"/>
                <w:szCs w:val="18"/>
              </w:rPr>
              <w:t>2.493.535</w:t>
            </w:r>
          </w:p>
        </w:tc>
        <w:tc>
          <w:tcPr>
            <w:tcW w:w="71" w:type="dxa"/>
            <w:vAlign w:val="bottom"/>
          </w:tcPr>
          <w:p w14:paraId="463AB93E" w14:textId="77777777" w:rsidR="00393BBB" w:rsidRPr="00393BBB" w:rsidRDefault="00393BBB" w:rsidP="00393BBB">
            <w:pPr>
              <w:pStyle w:val="Texto"/>
              <w:rPr>
                <w:b/>
                <w:bCs/>
                <w:sz w:val="16"/>
                <w:szCs w:val="18"/>
              </w:rPr>
            </w:pPr>
          </w:p>
        </w:tc>
        <w:tc>
          <w:tcPr>
            <w:tcW w:w="1189" w:type="dxa"/>
            <w:tcBorders>
              <w:top w:val="single" w:sz="6" w:space="0" w:color="auto"/>
            </w:tcBorders>
            <w:vAlign w:val="bottom"/>
          </w:tcPr>
          <w:p w14:paraId="55E1613B" w14:textId="7063147F" w:rsidR="00393BBB" w:rsidRPr="00393BBB" w:rsidRDefault="00BE22C4" w:rsidP="00393BBB">
            <w:pPr>
              <w:pStyle w:val="Texto"/>
              <w:tabs>
                <w:tab w:val="decimal" w:pos="1064"/>
              </w:tabs>
              <w:rPr>
                <w:b/>
                <w:bCs/>
                <w:sz w:val="16"/>
                <w:szCs w:val="18"/>
              </w:rPr>
            </w:pPr>
            <w:r w:rsidRPr="00BE22C4">
              <w:rPr>
                <w:b/>
                <w:bCs/>
                <w:sz w:val="16"/>
                <w:szCs w:val="18"/>
              </w:rPr>
              <w:t>546.356</w:t>
            </w:r>
          </w:p>
        </w:tc>
        <w:tc>
          <w:tcPr>
            <w:tcW w:w="71" w:type="dxa"/>
            <w:vAlign w:val="bottom"/>
          </w:tcPr>
          <w:p w14:paraId="425BE8E1" w14:textId="77777777" w:rsidR="00393BBB" w:rsidRPr="00393BBB" w:rsidRDefault="00393BBB" w:rsidP="00393BBB">
            <w:pPr>
              <w:pStyle w:val="Texto"/>
              <w:rPr>
                <w:b/>
                <w:bCs/>
                <w:sz w:val="16"/>
                <w:szCs w:val="18"/>
              </w:rPr>
            </w:pPr>
          </w:p>
        </w:tc>
        <w:tc>
          <w:tcPr>
            <w:tcW w:w="1189" w:type="dxa"/>
            <w:tcBorders>
              <w:top w:val="single" w:sz="6" w:space="0" w:color="auto"/>
            </w:tcBorders>
            <w:vAlign w:val="bottom"/>
          </w:tcPr>
          <w:p w14:paraId="5B01CE69" w14:textId="24164B24" w:rsidR="00393BBB" w:rsidRPr="00393BBB" w:rsidRDefault="00BE22C4" w:rsidP="00393BBB">
            <w:pPr>
              <w:pStyle w:val="Texto"/>
              <w:tabs>
                <w:tab w:val="decimal" w:pos="1062"/>
              </w:tabs>
              <w:rPr>
                <w:b/>
                <w:bCs/>
                <w:sz w:val="16"/>
                <w:szCs w:val="18"/>
              </w:rPr>
            </w:pPr>
            <w:r w:rsidRPr="00BE22C4">
              <w:rPr>
                <w:b/>
                <w:bCs/>
                <w:sz w:val="16"/>
                <w:szCs w:val="18"/>
              </w:rPr>
              <w:t>420</w:t>
            </w:r>
          </w:p>
        </w:tc>
        <w:tc>
          <w:tcPr>
            <w:tcW w:w="90" w:type="dxa"/>
            <w:vAlign w:val="bottom"/>
          </w:tcPr>
          <w:p w14:paraId="6F5887B4" w14:textId="77777777" w:rsidR="00393BBB" w:rsidRPr="00393BBB" w:rsidRDefault="00393BBB" w:rsidP="00393BBB">
            <w:pPr>
              <w:pStyle w:val="Texto"/>
              <w:jc w:val="center"/>
              <w:rPr>
                <w:b/>
                <w:bCs/>
                <w:sz w:val="16"/>
                <w:szCs w:val="18"/>
              </w:rPr>
            </w:pPr>
          </w:p>
        </w:tc>
        <w:tc>
          <w:tcPr>
            <w:tcW w:w="1260" w:type="dxa"/>
            <w:tcBorders>
              <w:top w:val="single" w:sz="6" w:space="0" w:color="auto"/>
            </w:tcBorders>
            <w:vAlign w:val="bottom"/>
          </w:tcPr>
          <w:p w14:paraId="325B045F" w14:textId="16C5DFB1" w:rsidR="00393BBB" w:rsidRPr="00393BBB" w:rsidRDefault="00673793" w:rsidP="00393BBB">
            <w:pPr>
              <w:pStyle w:val="Texto"/>
              <w:tabs>
                <w:tab w:val="decimal" w:pos="1062"/>
              </w:tabs>
              <w:rPr>
                <w:b/>
                <w:bCs/>
                <w:sz w:val="16"/>
                <w:szCs w:val="18"/>
              </w:rPr>
            </w:pPr>
            <w:r w:rsidRPr="00673793">
              <w:rPr>
                <w:b/>
                <w:bCs/>
                <w:sz w:val="16"/>
                <w:szCs w:val="18"/>
              </w:rPr>
              <w:t xml:space="preserve">-      </w:t>
            </w:r>
          </w:p>
        </w:tc>
        <w:tc>
          <w:tcPr>
            <w:tcW w:w="90" w:type="dxa"/>
            <w:vAlign w:val="bottom"/>
          </w:tcPr>
          <w:p w14:paraId="68C36D47" w14:textId="77777777" w:rsidR="00393BBB" w:rsidRPr="00393BBB" w:rsidRDefault="00393BBB" w:rsidP="00393BBB">
            <w:pPr>
              <w:pStyle w:val="Texto"/>
              <w:jc w:val="center"/>
              <w:rPr>
                <w:b/>
                <w:bCs/>
                <w:sz w:val="16"/>
                <w:szCs w:val="18"/>
              </w:rPr>
            </w:pPr>
          </w:p>
        </w:tc>
        <w:tc>
          <w:tcPr>
            <w:tcW w:w="1125" w:type="dxa"/>
            <w:tcBorders>
              <w:top w:val="single" w:sz="6" w:space="0" w:color="auto"/>
            </w:tcBorders>
            <w:vAlign w:val="bottom"/>
          </w:tcPr>
          <w:p w14:paraId="2C44228C" w14:textId="6537F9CD" w:rsidR="00393BBB" w:rsidRPr="00393BBB" w:rsidRDefault="00BE22C4" w:rsidP="009D1C1A">
            <w:pPr>
              <w:pStyle w:val="Texto"/>
              <w:tabs>
                <w:tab w:val="decimal" w:pos="996"/>
              </w:tabs>
              <w:rPr>
                <w:b/>
                <w:bCs/>
                <w:sz w:val="16"/>
                <w:szCs w:val="18"/>
              </w:rPr>
            </w:pPr>
            <w:r w:rsidRPr="00BE22C4">
              <w:rPr>
                <w:b/>
                <w:bCs/>
                <w:sz w:val="16"/>
                <w:szCs w:val="18"/>
              </w:rPr>
              <w:t>70.507.293</w:t>
            </w:r>
          </w:p>
        </w:tc>
      </w:tr>
      <w:tr w:rsidR="00393BBB" w:rsidRPr="002112CC" w14:paraId="6C162B25" w14:textId="77777777" w:rsidTr="00B00A33">
        <w:tc>
          <w:tcPr>
            <w:tcW w:w="1917" w:type="dxa"/>
            <w:vAlign w:val="bottom"/>
          </w:tcPr>
          <w:p w14:paraId="6699B0AF" w14:textId="77777777" w:rsidR="00393BBB" w:rsidRPr="002112CC" w:rsidRDefault="00393BBB" w:rsidP="00393BBB">
            <w:pPr>
              <w:pStyle w:val="Texto"/>
              <w:jc w:val="left"/>
              <w:rPr>
                <w:sz w:val="16"/>
                <w:szCs w:val="18"/>
              </w:rPr>
            </w:pPr>
            <w:r w:rsidRPr="002112CC">
              <w:rPr>
                <w:sz w:val="16"/>
                <w:szCs w:val="18"/>
              </w:rPr>
              <w:t>Previsión por desvalorización</w:t>
            </w:r>
          </w:p>
        </w:tc>
        <w:tc>
          <w:tcPr>
            <w:tcW w:w="71" w:type="dxa"/>
            <w:vAlign w:val="bottom"/>
          </w:tcPr>
          <w:p w14:paraId="311C0D01" w14:textId="77777777" w:rsidR="00393BBB" w:rsidRPr="002112CC" w:rsidRDefault="00393BBB" w:rsidP="00393BBB">
            <w:pPr>
              <w:pStyle w:val="Texto"/>
              <w:rPr>
                <w:sz w:val="16"/>
                <w:szCs w:val="18"/>
              </w:rPr>
            </w:pPr>
          </w:p>
        </w:tc>
        <w:tc>
          <w:tcPr>
            <w:tcW w:w="1099" w:type="dxa"/>
            <w:tcBorders>
              <w:bottom w:val="single" w:sz="4" w:space="0" w:color="auto"/>
            </w:tcBorders>
            <w:vAlign w:val="bottom"/>
          </w:tcPr>
          <w:p w14:paraId="1C2BBAA1" w14:textId="2F7717F2" w:rsidR="00393BBB" w:rsidRPr="00285600" w:rsidRDefault="00BE22C4" w:rsidP="00393BBB">
            <w:pPr>
              <w:pStyle w:val="Texto"/>
              <w:tabs>
                <w:tab w:val="decimal" w:pos="1005"/>
              </w:tabs>
              <w:rPr>
                <w:sz w:val="16"/>
                <w:szCs w:val="18"/>
              </w:rPr>
            </w:pPr>
            <w:r w:rsidRPr="00BE22C4">
              <w:rPr>
                <w:sz w:val="16"/>
                <w:szCs w:val="18"/>
              </w:rPr>
              <w:t>(64.353)</w:t>
            </w:r>
          </w:p>
        </w:tc>
        <w:tc>
          <w:tcPr>
            <w:tcW w:w="71" w:type="dxa"/>
            <w:vAlign w:val="bottom"/>
          </w:tcPr>
          <w:p w14:paraId="54A36F1B" w14:textId="77777777" w:rsidR="00393BBB" w:rsidRPr="002112CC" w:rsidRDefault="00393BBB" w:rsidP="00393BBB">
            <w:pPr>
              <w:pStyle w:val="Texto"/>
              <w:rPr>
                <w:sz w:val="16"/>
                <w:szCs w:val="18"/>
              </w:rPr>
            </w:pPr>
          </w:p>
        </w:tc>
        <w:tc>
          <w:tcPr>
            <w:tcW w:w="1099" w:type="dxa"/>
            <w:tcBorders>
              <w:bottom w:val="single" w:sz="4" w:space="0" w:color="auto"/>
            </w:tcBorders>
            <w:vAlign w:val="bottom"/>
          </w:tcPr>
          <w:p w14:paraId="1CEA36A1" w14:textId="53B33C7D"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603E6D77" w14:textId="77777777" w:rsidR="00393BBB" w:rsidRPr="002112CC" w:rsidRDefault="00393BBB" w:rsidP="00393BBB">
            <w:pPr>
              <w:pStyle w:val="Texto"/>
              <w:rPr>
                <w:sz w:val="16"/>
                <w:szCs w:val="18"/>
              </w:rPr>
            </w:pPr>
          </w:p>
        </w:tc>
        <w:tc>
          <w:tcPr>
            <w:tcW w:w="1189" w:type="dxa"/>
            <w:tcBorders>
              <w:bottom w:val="single" w:sz="4" w:space="0" w:color="auto"/>
            </w:tcBorders>
            <w:vAlign w:val="bottom"/>
          </w:tcPr>
          <w:p w14:paraId="55FA6A29" w14:textId="206F2E6A" w:rsidR="00393BBB" w:rsidRPr="002112CC" w:rsidRDefault="00BE22C4" w:rsidP="00393BBB">
            <w:pPr>
              <w:pStyle w:val="Texto"/>
              <w:tabs>
                <w:tab w:val="decimal" w:pos="1064"/>
              </w:tabs>
              <w:rPr>
                <w:sz w:val="16"/>
                <w:szCs w:val="18"/>
              </w:rPr>
            </w:pPr>
            <w:r w:rsidRPr="00BE22C4">
              <w:rPr>
                <w:sz w:val="16"/>
                <w:szCs w:val="18"/>
              </w:rPr>
              <w:t>(7.802)</w:t>
            </w:r>
          </w:p>
        </w:tc>
        <w:tc>
          <w:tcPr>
            <w:tcW w:w="71" w:type="dxa"/>
            <w:vAlign w:val="bottom"/>
          </w:tcPr>
          <w:p w14:paraId="02C7915F" w14:textId="77777777" w:rsidR="00393BBB" w:rsidRPr="002112CC" w:rsidRDefault="00393BBB" w:rsidP="00393BBB">
            <w:pPr>
              <w:pStyle w:val="Texto"/>
              <w:rPr>
                <w:sz w:val="16"/>
                <w:szCs w:val="18"/>
              </w:rPr>
            </w:pPr>
          </w:p>
        </w:tc>
        <w:tc>
          <w:tcPr>
            <w:tcW w:w="1189" w:type="dxa"/>
            <w:tcBorders>
              <w:bottom w:val="single" w:sz="4" w:space="0" w:color="auto"/>
            </w:tcBorders>
            <w:vAlign w:val="bottom"/>
          </w:tcPr>
          <w:p w14:paraId="3D20A142" w14:textId="73AE11B0"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27D74037" w14:textId="77777777" w:rsidR="00393BBB" w:rsidRPr="002112CC" w:rsidRDefault="00393BBB" w:rsidP="00393BBB">
            <w:pPr>
              <w:pStyle w:val="Texto"/>
              <w:jc w:val="center"/>
              <w:rPr>
                <w:sz w:val="16"/>
                <w:szCs w:val="18"/>
              </w:rPr>
            </w:pPr>
          </w:p>
        </w:tc>
        <w:tc>
          <w:tcPr>
            <w:tcW w:w="1260" w:type="dxa"/>
            <w:tcBorders>
              <w:bottom w:val="single" w:sz="4" w:space="0" w:color="auto"/>
            </w:tcBorders>
            <w:vAlign w:val="bottom"/>
          </w:tcPr>
          <w:p w14:paraId="07C7434B" w14:textId="547C9F8C" w:rsidR="00393BBB" w:rsidRPr="002112CC" w:rsidRDefault="009D1C1A" w:rsidP="00393BBB">
            <w:pPr>
              <w:pStyle w:val="Texto"/>
              <w:tabs>
                <w:tab w:val="decimal" w:pos="1062"/>
              </w:tabs>
              <w:rPr>
                <w:sz w:val="16"/>
                <w:szCs w:val="18"/>
              </w:rPr>
            </w:pPr>
            <w:r>
              <w:rPr>
                <w:sz w:val="16"/>
                <w:szCs w:val="18"/>
              </w:rPr>
              <w:t xml:space="preserve">-      </w:t>
            </w:r>
          </w:p>
        </w:tc>
        <w:tc>
          <w:tcPr>
            <w:tcW w:w="90" w:type="dxa"/>
            <w:vAlign w:val="bottom"/>
          </w:tcPr>
          <w:p w14:paraId="026D4866" w14:textId="77777777" w:rsidR="00393BBB" w:rsidRPr="002112CC" w:rsidRDefault="00393BBB" w:rsidP="00393BBB">
            <w:pPr>
              <w:pStyle w:val="Texto"/>
              <w:jc w:val="center"/>
              <w:rPr>
                <w:sz w:val="16"/>
                <w:szCs w:val="18"/>
              </w:rPr>
            </w:pPr>
          </w:p>
        </w:tc>
        <w:tc>
          <w:tcPr>
            <w:tcW w:w="1125" w:type="dxa"/>
            <w:tcBorders>
              <w:bottom w:val="single" w:sz="4" w:space="0" w:color="auto"/>
            </w:tcBorders>
            <w:vAlign w:val="bottom"/>
          </w:tcPr>
          <w:p w14:paraId="357F34B7" w14:textId="48FA7F4C" w:rsidR="00393BBB" w:rsidRPr="002112CC" w:rsidRDefault="00BE22C4" w:rsidP="009D1C1A">
            <w:pPr>
              <w:pStyle w:val="Texto"/>
              <w:tabs>
                <w:tab w:val="decimal" w:pos="996"/>
              </w:tabs>
              <w:rPr>
                <w:sz w:val="16"/>
                <w:szCs w:val="18"/>
              </w:rPr>
            </w:pPr>
            <w:r w:rsidRPr="00BE22C4">
              <w:rPr>
                <w:sz w:val="16"/>
                <w:szCs w:val="18"/>
              </w:rPr>
              <w:t>(56.551)</w:t>
            </w:r>
          </w:p>
        </w:tc>
      </w:tr>
      <w:tr w:rsidR="00393BBB" w:rsidRPr="002112CC" w14:paraId="311112EE" w14:textId="77777777" w:rsidTr="00B00A33">
        <w:tc>
          <w:tcPr>
            <w:tcW w:w="1917" w:type="dxa"/>
            <w:vAlign w:val="bottom"/>
          </w:tcPr>
          <w:p w14:paraId="2982130B" w14:textId="255192C3" w:rsidR="00393BBB" w:rsidRPr="002112CC" w:rsidRDefault="00393BBB" w:rsidP="00393BBB">
            <w:pPr>
              <w:pStyle w:val="Texto"/>
              <w:jc w:val="left"/>
              <w:rPr>
                <w:b/>
                <w:sz w:val="16"/>
                <w:szCs w:val="18"/>
              </w:rPr>
            </w:pPr>
            <w:proofErr w:type="gramStart"/>
            <w:r w:rsidRPr="002112CC">
              <w:rPr>
                <w:b/>
                <w:sz w:val="16"/>
                <w:szCs w:val="18"/>
              </w:rPr>
              <w:t>Total</w:t>
            </w:r>
            <w:proofErr w:type="gramEnd"/>
            <w:r w:rsidRPr="002112CC">
              <w:rPr>
                <w:b/>
                <w:sz w:val="16"/>
                <w:szCs w:val="18"/>
              </w:rPr>
              <w:t xml:space="preserve"> al 31/05/202</w:t>
            </w:r>
            <w:r w:rsidR="00806788">
              <w:rPr>
                <w:b/>
                <w:sz w:val="16"/>
                <w:szCs w:val="18"/>
              </w:rPr>
              <w:t>1</w:t>
            </w:r>
          </w:p>
        </w:tc>
        <w:tc>
          <w:tcPr>
            <w:tcW w:w="71" w:type="dxa"/>
            <w:vAlign w:val="bottom"/>
          </w:tcPr>
          <w:p w14:paraId="7E215659" w14:textId="77777777" w:rsidR="00393BBB" w:rsidRPr="002112CC" w:rsidRDefault="00393BBB" w:rsidP="00393BBB">
            <w:pPr>
              <w:pStyle w:val="Texto"/>
              <w:rPr>
                <w:sz w:val="16"/>
                <w:szCs w:val="18"/>
              </w:rPr>
            </w:pPr>
          </w:p>
        </w:tc>
        <w:tc>
          <w:tcPr>
            <w:tcW w:w="1099" w:type="dxa"/>
            <w:tcBorders>
              <w:top w:val="single" w:sz="6" w:space="0" w:color="auto"/>
              <w:bottom w:val="double" w:sz="6" w:space="0" w:color="auto"/>
            </w:tcBorders>
            <w:vAlign w:val="bottom"/>
          </w:tcPr>
          <w:p w14:paraId="5FFA8DDD" w14:textId="4CF26159" w:rsidR="00393BBB" w:rsidRPr="00393BBB" w:rsidRDefault="00BE22C4" w:rsidP="00393BBB">
            <w:pPr>
              <w:pStyle w:val="Texto"/>
              <w:tabs>
                <w:tab w:val="decimal" w:pos="1005"/>
              </w:tabs>
              <w:rPr>
                <w:b/>
                <w:bCs/>
                <w:sz w:val="16"/>
                <w:szCs w:val="18"/>
              </w:rPr>
            </w:pPr>
            <w:r w:rsidRPr="00BE22C4">
              <w:rPr>
                <w:b/>
                <w:bCs/>
                <w:sz w:val="16"/>
                <w:szCs w:val="18"/>
              </w:rPr>
              <w:t>68.496.181</w:t>
            </w:r>
          </w:p>
        </w:tc>
        <w:tc>
          <w:tcPr>
            <w:tcW w:w="71" w:type="dxa"/>
            <w:vAlign w:val="bottom"/>
          </w:tcPr>
          <w:p w14:paraId="2A21491A" w14:textId="77777777" w:rsidR="00393BBB" w:rsidRPr="00393BBB" w:rsidRDefault="00393BBB" w:rsidP="00393BBB">
            <w:pPr>
              <w:pStyle w:val="Texto"/>
              <w:rPr>
                <w:b/>
                <w:bCs/>
                <w:sz w:val="16"/>
                <w:szCs w:val="18"/>
              </w:rPr>
            </w:pPr>
          </w:p>
        </w:tc>
        <w:tc>
          <w:tcPr>
            <w:tcW w:w="1099" w:type="dxa"/>
            <w:tcBorders>
              <w:top w:val="single" w:sz="6" w:space="0" w:color="auto"/>
              <w:bottom w:val="double" w:sz="6" w:space="0" w:color="auto"/>
            </w:tcBorders>
            <w:vAlign w:val="bottom"/>
          </w:tcPr>
          <w:p w14:paraId="59FE40E9" w14:textId="098D6BE7" w:rsidR="00393BBB" w:rsidRPr="00393BBB" w:rsidRDefault="00BE22C4" w:rsidP="00393BBB">
            <w:pPr>
              <w:pStyle w:val="Texto"/>
              <w:tabs>
                <w:tab w:val="decimal" w:pos="917"/>
              </w:tabs>
              <w:rPr>
                <w:b/>
                <w:bCs/>
                <w:sz w:val="16"/>
                <w:szCs w:val="18"/>
              </w:rPr>
            </w:pPr>
            <w:r w:rsidRPr="00BE22C4">
              <w:rPr>
                <w:b/>
                <w:bCs/>
                <w:sz w:val="16"/>
                <w:szCs w:val="18"/>
              </w:rPr>
              <w:t>2.493.535</w:t>
            </w:r>
          </w:p>
        </w:tc>
        <w:tc>
          <w:tcPr>
            <w:tcW w:w="71" w:type="dxa"/>
            <w:vAlign w:val="bottom"/>
          </w:tcPr>
          <w:p w14:paraId="0A0D1C04" w14:textId="77777777" w:rsidR="00393BBB" w:rsidRPr="00393BBB" w:rsidRDefault="00393BBB" w:rsidP="00393BBB">
            <w:pPr>
              <w:pStyle w:val="Texto"/>
              <w:rPr>
                <w:b/>
                <w:bCs/>
                <w:sz w:val="16"/>
                <w:szCs w:val="18"/>
              </w:rPr>
            </w:pPr>
          </w:p>
        </w:tc>
        <w:tc>
          <w:tcPr>
            <w:tcW w:w="1189" w:type="dxa"/>
            <w:tcBorders>
              <w:top w:val="single" w:sz="6" w:space="0" w:color="auto"/>
              <w:bottom w:val="double" w:sz="6" w:space="0" w:color="auto"/>
            </w:tcBorders>
            <w:vAlign w:val="bottom"/>
          </w:tcPr>
          <w:p w14:paraId="33F8721D" w14:textId="117124DC" w:rsidR="00393BBB" w:rsidRPr="00393BBB" w:rsidRDefault="00BE22C4" w:rsidP="00393BBB">
            <w:pPr>
              <w:pStyle w:val="Texto"/>
              <w:tabs>
                <w:tab w:val="decimal" w:pos="1064"/>
              </w:tabs>
              <w:rPr>
                <w:b/>
                <w:bCs/>
                <w:sz w:val="16"/>
                <w:szCs w:val="18"/>
              </w:rPr>
            </w:pPr>
            <w:r w:rsidRPr="00BE22C4">
              <w:rPr>
                <w:b/>
                <w:bCs/>
                <w:sz w:val="16"/>
                <w:szCs w:val="18"/>
              </w:rPr>
              <w:t>538.554</w:t>
            </w:r>
          </w:p>
        </w:tc>
        <w:tc>
          <w:tcPr>
            <w:tcW w:w="71" w:type="dxa"/>
            <w:vAlign w:val="bottom"/>
          </w:tcPr>
          <w:p w14:paraId="5D3E7FE6" w14:textId="77777777" w:rsidR="00393BBB" w:rsidRPr="00393BBB" w:rsidRDefault="00393BBB" w:rsidP="00393BBB">
            <w:pPr>
              <w:pStyle w:val="Texto"/>
              <w:rPr>
                <w:b/>
                <w:bCs/>
                <w:sz w:val="16"/>
                <w:szCs w:val="18"/>
              </w:rPr>
            </w:pPr>
          </w:p>
        </w:tc>
        <w:tc>
          <w:tcPr>
            <w:tcW w:w="1189" w:type="dxa"/>
            <w:tcBorders>
              <w:top w:val="single" w:sz="6" w:space="0" w:color="auto"/>
              <w:bottom w:val="double" w:sz="6" w:space="0" w:color="auto"/>
            </w:tcBorders>
            <w:vAlign w:val="bottom"/>
          </w:tcPr>
          <w:p w14:paraId="41BD91B1" w14:textId="3C9FB848" w:rsidR="00393BBB" w:rsidRPr="00393BBB" w:rsidRDefault="00BE22C4" w:rsidP="00393BBB">
            <w:pPr>
              <w:pStyle w:val="Texto"/>
              <w:tabs>
                <w:tab w:val="decimal" w:pos="1062"/>
              </w:tabs>
              <w:rPr>
                <w:b/>
                <w:bCs/>
                <w:sz w:val="16"/>
                <w:szCs w:val="18"/>
              </w:rPr>
            </w:pPr>
            <w:r w:rsidRPr="00BE22C4">
              <w:rPr>
                <w:b/>
                <w:bCs/>
                <w:sz w:val="16"/>
                <w:szCs w:val="18"/>
              </w:rPr>
              <w:t>420</w:t>
            </w:r>
          </w:p>
        </w:tc>
        <w:tc>
          <w:tcPr>
            <w:tcW w:w="90" w:type="dxa"/>
            <w:vAlign w:val="bottom"/>
          </w:tcPr>
          <w:p w14:paraId="208B05CD" w14:textId="77777777" w:rsidR="00393BBB" w:rsidRPr="00393BBB" w:rsidRDefault="00393BBB" w:rsidP="00393BBB">
            <w:pPr>
              <w:pStyle w:val="Texto"/>
              <w:jc w:val="center"/>
              <w:rPr>
                <w:b/>
                <w:bCs/>
                <w:sz w:val="16"/>
                <w:szCs w:val="18"/>
              </w:rPr>
            </w:pPr>
          </w:p>
        </w:tc>
        <w:tc>
          <w:tcPr>
            <w:tcW w:w="1260" w:type="dxa"/>
            <w:tcBorders>
              <w:top w:val="single" w:sz="6" w:space="0" w:color="auto"/>
              <w:bottom w:val="double" w:sz="6" w:space="0" w:color="auto"/>
            </w:tcBorders>
            <w:vAlign w:val="bottom"/>
          </w:tcPr>
          <w:p w14:paraId="106A3C6D" w14:textId="4EEA6EAB" w:rsidR="00393BBB" w:rsidRPr="009D1C1A" w:rsidRDefault="009D1C1A" w:rsidP="00393BBB">
            <w:pPr>
              <w:pStyle w:val="Texto"/>
              <w:tabs>
                <w:tab w:val="decimal" w:pos="1062"/>
              </w:tabs>
              <w:rPr>
                <w:b/>
                <w:bCs/>
                <w:sz w:val="16"/>
                <w:szCs w:val="18"/>
              </w:rPr>
            </w:pPr>
            <w:r w:rsidRPr="009D1C1A">
              <w:rPr>
                <w:b/>
                <w:bCs/>
                <w:sz w:val="16"/>
                <w:szCs w:val="18"/>
              </w:rPr>
              <w:t xml:space="preserve">-      </w:t>
            </w:r>
          </w:p>
        </w:tc>
        <w:tc>
          <w:tcPr>
            <w:tcW w:w="90" w:type="dxa"/>
            <w:vAlign w:val="bottom"/>
          </w:tcPr>
          <w:p w14:paraId="569CE8DA" w14:textId="77777777" w:rsidR="00393BBB" w:rsidRPr="00393BBB" w:rsidRDefault="00393BBB" w:rsidP="00393BBB">
            <w:pPr>
              <w:pStyle w:val="Texto"/>
              <w:jc w:val="center"/>
              <w:rPr>
                <w:b/>
                <w:bCs/>
                <w:sz w:val="16"/>
                <w:szCs w:val="18"/>
              </w:rPr>
            </w:pPr>
          </w:p>
        </w:tc>
        <w:tc>
          <w:tcPr>
            <w:tcW w:w="1125" w:type="dxa"/>
            <w:tcBorders>
              <w:top w:val="single" w:sz="6" w:space="0" w:color="auto"/>
              <w:bottom w:val="double" w:sz="6" w:space="0" w:color="auto"/>
            </w:tcBorders>
            <w:vAlign w:val="bottom"/>
          </w:tcPr>
          <w:p w14:paraId="5C9DE96E" w14:textId="3E88D659" w:rsidR="00393BBB" w:rsidRPr="00393BBB" w:rsidRDefault="00BE22C4" w:rsidP="009D1C1A">
            <w:pPr>
              <w:pStyle w:val="Texto"/>
              <w:tabs>
                <w:tab w:val="decimal" w:pos="996"/>
              </w:tabs>
              <w:rPr>
                <w:b/>
                <w:bCs/>
                <w:sz w:val="16"/>
                <w:szCs w:val="18"/>
              </w:rPr>
            </w:pPr>
            <w:r w:rsidRPr="00BE22C4">
              <w:rPr>
                <w:b/>
                <w:bCs/>
                <w:sz w:val="16"/>
                <w:szCs w:val="18"/>
              </w:rPr>
              <w:t>70.450.742</w:t>
            </w:r>
          </w:p>
        </w:tc>
      </w:tr>
      <w:tr w:rsidR="00806788" w:rsidRPr="002112CC" w14:paraId="595362AB" w14:textId="77777777" w:rsidTr="00B00A33">
        <w:tc>
          <w:tcPr>
            <w:tcW w:w="1917" w:type="dxa"/>
            <w:vAlign w:val="bottom"/>
          </w:tcPr>
          <w:p w14:paraId="770FF280" w14:textId="47E893FE" w:rsidR="00806788" w:rsidRPr="002112CC" w:rsidRDefault="00806788" w:rsidP="00806788">
            <w:pPr>
              <w:pStyle w:val="Texto"/>
              <w:jc w:val="left"/>
              <w:rPr>
                <w:b/>
                <w:sz w:val="16"/>
                <w:szCs w:val="18"/>
              </w:rPr>
            </w:pPr>
            <w:proofErr w:type="gramStart"/>
            <w:r w:rsidRPr="002112CC">
              <w:rPr>
                <w:b/>
                <w:sz w:val="16"/>
                <w:szCs w:val="18"/>
              </w:rPr>
              <w:t>Total</w:t>
            </w:r>
            <w:proofErr w:type="gramEnd"/>
            <w:r w:rsidRPr="002112CC">
              <w:rPr>
                <w:b/>
                <w:sz w:val="16"/>
                <w:szCs w:val="18"/>
              </w:rPr>
              <w:t xml:space="preserve"> al 31/05/20</w:t>
            </w:r>
            <w:r>
              <w:rPr>
                <w:b/>
                <w:sz w:val="16"/>
                <w:szCs w:val="18"/>
              </w:rPr>
              <w:t>20</w:t>
            </w:r>
          </w:p>
        </w:tc>
        <w:tc>
          <w:tcPr>
            <w:tcW w:w="71" w:type="dxa"/>
            <w:vAlign w:val="bottom"/>
          </w:tcPr>
          <w:p w14:paraId="39D701A0" w14:textId="77777777" w:rsidR="00806788" w:rsidRPr="002112CC" w:rsidRDefault="00806788" w:rsidP="00806788">
            <w:pPr>
              <w:pStyle w:val="Texto"/>
              <w:rPr>
                <w:sz w:val="16"/>
                <w:szCs w:val="18"/>
              </w:rPr>
            </w:pPr>
          </w:p>
        </w:tc>
        <w:tc>
          <w:tcPr>
            <w:tcW w:w="1099" w:type="dxa"/>
            <w:tcBorders>
              <w:top w:val="double" w:sz="6" w:space="0" w:color="auto"/>
              <w:bottom w:val="double" w:sz="6" w:space="0" w:color="auto"/>
            </w:tcBorders>
            <w:vAlign w:val="bottom"/>
          </w:tcPr>
          <w:p w14:paraId="08662AF9" w14:textId="2293E555" w:rsidR="00806788" w:rsidRPr="00393BBB" w:rsidRDefault="00BE22C4" w:rsidP="00806788">
            <w:pPr>
              <w:pStyle w:val="Texto"/>
              <w:tabs>
                <w:tab w:val="decimal" w:pos="1005"/>
              </w:tabs>
              <w:rPr>
                <w:b/>
                <w:bCs/>
                <w:sz w:val="16"/>
                <w:szCs w:val="18"/>
              </w:rPr>
            </w:pPr>
            <w:r w:rsidRPr="00BE22C4">
              <w:rPr>
                <w:b/>
                <w:bCs/>
                <w:sz w:val="16"/>
                <w:szCs w:val="18"/>
              </w:rPr>
              <w:t>66.768.598</w:t>
            </w:r>
          </w:p>
        </w:tc>
        <w:tc>
          <w:tcPr>
            <w:tcW w:w="71" w:type="dxa"/>
            <w:vAlign w:val="bottom"/>
          </w:tcPr>
          <w:p w14:paraId="528B4FBF" w14:textId="77777777" w:rsidR="00806788" w:rsidRPr="00393BBB" w:rsidRDefault="00806788" w:rsidP="00806788">
            <w:pPr>
              <w:pStyle w:val="Texto"/>
              <w:rPr>
                <w:b/>
                <w:bCs/>
                <w:sz w:val="16"/>
                <w:szCs w:val="18"/>
              </w:rPr>
            </w:pPr>
          </w:p>
        </w:tc>
        <w:tc>
          <w:tcPr>
            <w:tcW w:w="1099" w:type="dxa"/>
            <w:tcBorders>
              <w:top w:val="double" w:sz="6" w:space="0" w:color="auto"/>
              <w:bottom w:val="double" w:sz="6" w:space="0" w:color="auto"/>
            </w:tcBorders>
            <w:vAlign w:val="bottom"/>
          </w:tcPr>
          <w:p w14:paraId="457F428E" w14:textId="1ED1AEEB" w:rsidR="00806788" w:rsidRPr="00393BBB" w:rsidRDefault="00BE22C4" w:rsidP="00806788">
            <w:pPr>
              <w:pStyle w:val="Texto"/>
              <w:tabs>
                <w:tab w:val="decimal" w:pos="917"/>
              </w:tabs>
              <w:rPr>
                <w:b/>
                <w:bCs/>
                <w:sz w:val="16"/>
                <w:szCs w:val="18"/>
              </w:rPr>
            </w:pPr>
            <w:r w:rsidRPr="00BE22C4">
              <w:rPr>
                <w:b/>
                <w:bCs/>
                <w:sz w:val="16"/>
                <w:szCs w:val="18"/>
              </w:rPr>
              <w:t>2.089.900</w:t>
            </w:r>
          </w:p>
        </w:tc>
        <w:tc>
          <w:tcPr>
            <w:tcW w:w="71" w:type="dxa"/>
            <w:vAlign w:val="bottom"/>
          </w:tcPr>
          <w:p w14:paraId="3E291834" w14:textId="77777777" w:rsidR="00806788" w:rsidRPr="00393BBB" w:rsidRDefault="00806788" w:rsidP="00806788">
            <w:pPr>
              <w:pStyle w:val="Texto"/>
              <w:rPr>
                <w:b/>
                <w:bCs/>
                <w:sz w:val="16"/>
                <w:szCs w:val="18"/>
              </w:rPr>
            </w:pPr>
          </w:p>
        </w:tc>
        <w:tc>
          <w:tcPr>
            <w:tcW w:w="1189" w:type="dxa"/>
            <w:tcBorders>
              <w:top w:val="double" w:sz="6" w:space="0" w:color="auto"/>
              <w:bottom w:val="double" w:sz="6" w:space="0" w:color="auto"/>
            </w:tcBorders>
            <w:vAlign w:val="bottom"/>
          </w:tcPr>
          <w:p w14:paraId="49925BD5" w14:textId="6D303A52" w:rsidR="00806788" w:rsidRPr="00393BBB" w:rsidRDefault="00BE22C4" w:rsidP="00806788">
            <w:pPr>
              <w:pStyle w:val="Texto"/>
              <w:tabs>
                <w:tab w:val="decimal" w:pos="1064"/>
              </w:tabs>
              <w:rPr>
                <w:b/>
                <w:bCs/>
                <w:sz w:val="16"/>
                <w:szCs w:val="18"/>
              </w:rPr>
            </w:pPr>
            <w:r w:rsidRPr="00BE22C4">
              <w:rPr>
                <w:b/>
                <w:bCs/>
                <w:sz w:val="16"/>
                <w:szCs w:val="18"/>
              </w:rPr>
              <w:t>351.602</w:t>
            </w:r>
          </w:p>
        </w:tc>
        <w:tc>
          <w:tcPr>
            <w:tcW w:w="71" w:type="dxa"/>
            <w:vAlign w:val="bottom"/>
          </w:tcPr>
          <w:p w14:paraId="0ED9C529" w14:textId="77777777" w:rsidR="00806788" w:rsidRPr="00393BBB" w:rsidRDefault="00806788" w:rsidP="00806788">
            <w:pPr>
              <w:pStyle w:val="Texto"/>
              <w:rPr>
                <w:b/>
                <w:bCs/>
                <w:sz w:val="16"/>
                <w:szCs w:val="18"/>
              </w:rPr>
            </w:pPr>
          </w:p>
        </w:tc>
        <w:tc>
          <w:tcPr>
            <w:tcW w:w="1189" w:type="dxa"/>
            <w:tcBorders>
              <w:top w:val="double" w:sz="6" w:space="0" w:color="auto"/>
              <w:bottom w:val="double" w:sz="6" w:space="0" w:color="auto"/>
            </w:tcBorders>
            <w:vAlign w:val="bottom"/>
          </w:tcPr>
          <w:p w14:paraId="536D7402" w14:textId="6E3A4A88" w:rsidR="00806788" w:rsidRPr="00393BBB" w:rsidRDefault="00BE22C4" w:rsidP="00806788">
            <w:pPr>
              <w:pStyle w:val="Texto"/>
              <w:tabs>
                <w:tab w:val="decimal" w:pos="1062"/>
              </w:tabs>
              <w:rPr>
                <w:b/>
                <w:bCs/>
                <w:sz w:val="16"/>
                <w:szCs w:val="18"/>
              </w:rPr>
            </w:pPr>
            <w:r w:rsidRPr="00BE22C4">
              <w:rPr>
                <w:b/>
                <w:bCs/>
                <w:sz w:val="16"/>
                <w:szCs w:val="18"/>
              </w:rPr>
              <w:t>10.715</w:t>
            </w:r>
          </w:p>
        </w:tc>
        <w:tc>
          <w:tcPr>
            <w:tcW w:w="90" w:type="dxa"/>
            <w:vAlign w:val="bottom"/>
          </w:tcPr>
          <w:p w14:paraId="290860D2" w14:textId="77777777" w:rsidR="00806788" w:rsidRPr="00393BBB" w:rsidRDefault="00806788" w:rsidP="00806788">
            <w:pPr>
              <w:pStyle w:val="Texto"/>
              <w:jc w:val="center"/>
              <w:rPr>
                <w:b/>
                <w:bCs/>
                <w:sz w:val="16"/>
                <w:szCs w:val="18"/>
              </w:rPr>
            </w:pPr>
          </w:p>
        </w:tc>
        <w:tc>
          <w:tcPr>
            <w:tcW w:w="1260" w:type="dxa"/>
            <w:tcBorders>
              <w:top w:val="double" w:sz="6" w:space="0" w:color="auto"/>
              <w:bottom w:val="double" w:sz="6" w:space="0" w:color="auto"/>
            </w:tcBorders>
            <w:vAlign w:val="bottom"/>
          </w:tcPr>
          <w:p w14:paraId="417727F0" w14:textId="4B144EC5" w:rsidR="00806788" w:rsidRPr="009D1C1A" w:rsidRDefault="009D1C1A" w:rsidP="00806788">
            <w:pPr>
              <w:pStyle w:val="Texto"/>
              <w:tabs>
                <w:tab w:val="decimal" w:pos="1062"/>
              </w:tabs>
              <w:rPr>
                <w:b/>
                <w:bCs/>
                <w:sz w:val="16"/>
                <w:szCs w:val="18"/>
              </w:rPr>
            </w:pPr>
            <w:r w:rsidRPr="009D1C1A">
              <w:rPr>
                <w:b/>
                <w:bCs/>
                <w:sz w:val="16"/>
                <w:szCs w:val="18"/>
              </w:rPr>
              <w:t xml:space="preserve">-      </w:t>
            </w:r>
          </w:p>
        </w:tc>
        <w:tc>
          <w:tcPr>
            <w:tcW w:w="90" w:type="dxa"/>
            <w:vAlign w:val="bottom"/>
          </w:tcPr>
          <w:p w14:paraId="1343FF40" w14:textId="77777777" w:rsidR="00806788" w:rsidRPr="00393BBB" w:rsidRDefault="00806788" w:rsidP="00806788">
            <w:pPr>
              <w:pStyle w:val="Texto"/>
              <w:jc w:val="center"/>
              <w:rPr>
                <w:b/>
                <w:bCs/>
                <w:sz w:val="16"/>
                <w:szCs w:val="18"/>
              </w:rPr>
            </w:pPr>
          </w:p>
        </w:tc>
        <w:tc>
          <w:tcPr>
            <w:tcW w:w="1125" w:type="dxa"/>
            <w:tcBorders>
              <w:top w:val="double" w:sz="6" w:space="0" w:color="auto"/>
              <w:bottom w:val="double" w:sz="6" w:space="0" w:color="auto"/>
            </w:tcBorders>
            <w:vAlign w:val="bottom"/>
          </w:tcPr>
          <w:p w14:paraId="32A404A8" w14:textId="1BC0B1BE" w:rsidR="00806788" w:rsidRPr="00393BBB" w:rsidRDefault="00BE22C4" w:rsidP="009D1C1A">
            <w:pPr>
              <w:pStyle w:val="Texto"/>
              <w:tabs>
                <w:tab w:val="decimal" w:pos="996"/>
              </w:tabs>
              <w:rPr>
                <w:b/>
                <w:bCs/>
                <w:sz w:val="16"/>
                <w:szCs w:val="18"/>
              </w:rPr>
            </w:pPr>
            <w:r w:rsidRPr="00BE22C4">
              <w:rPr>
                <w:b/>
                <w:bCs/>
                <w:sz w:val="16"/>
                <w:szCs w:val="18"/>
              </w:rPr>
              <w:t>68.496.181</w:t>
            </w:r>
          </w:p>
        </w:tc>
      </w:tr>
    </w:tbl>
    <w:p w14:paraId="148934CF" w14:textId="004933F4" w:rsidR="009D1C1A" w:rsidRDefault="009D1C1A" w:rsidP="009D1C1A">
      <w:pPr>
        <w:pStyle w:val="Texto"/>
      </w:pPr>
    </w:p>
    <w:p w14:paraId="5CC63852" w14:textId="77777777" w:rsidR="00B00A33" w:rsidRPr="00B00A33" w:rsidRDefault="00B00A33" w:rsidP="00AE1CA0">
      <w:pPr>
        <w:pStyle w:val="Texto"/>
        <w:overflowPunct w:val="0"/>
        <w:autoSpaceDE w:val="0"/>
        <w:autoSpaceDN w:val="0"/>
        <w:adjustRightInd w:val="0"/>
        <w:jc w:val="left"/>
        <w:textAlignment w:val="baseline"/>
      </w:pPr>
    </w:p>
    <w:tbl>
      <w:tblPr>
        <w:tblW w:w="10260" w:type="dxa"/>
        <w:tblLayout w:type="fixed"/>
        <w:tblCellMar>
          <w:left w:w="0" w:type="dxa"/>
          <w:right w:w="0" w:type="dxa"/>
        </w:tblCellMar>
        <w:tblLook w:val="01E0" w:firstRow="1" w:lastRow="1" w:firstColumn="1" w:lastColumn="1" w:noHBand="0" w:noVBand="0"/>
      </w:tblPr>
      <w:tblGrid>
        <w:gridCol w:w="1926"/>
        <w:gridCol w:w="71"/>
        <w:gridCol w:w="1099"/>
        <w:gridCol w:w="71"/>
        <w:gridCol w:w="1189"/>
        <w:gridCol w:w="71"/>
        <w:gridCol w:w="1189"/>
        <w:gridCol w:w="71"/>
        <w:gridCol w:w="1027"/>
        <w:gridCol w:w="72"/>
        <w:gridCol w:w="1046"/>
        <w:gridCol w:w="63"/>
        <w:gridCol w:w="1105"/>
        <w:gridCol w:w="90"/>
        <w:gridCol w:w="1170"/>
      </w:tblGrid>
      <w:tr w:rsidR="002334B4" w:rsidRPr="002112CC" w14:paraId="7985E170" w14:textId="77777777" w:rsidTr="00B00A33">
        <w:tc>
          <w:tcPr>
            <w:tcW w:w="1926" w:type="dxa"/>
            <w:vAlign w:val="bottom"/>
          </w:tcPr>
          <w:p w14:paraId="7EA00E47" w14:textId="77777777" w:rsidR="002334B4" w:rsidRPr="002112CC" w:rsidRDefault="002334B4" w:rsidP="002334B4">
            <w:pPr>
              <w:pStyle w:val="Texto"/>
              <w:jc w:val="center"/>
              <w:rPr>
                <w:b/>
                <w:sz w:val="16"/>
                <w:szCs w:val="18"/>
              </w:rPr>
            </w:pPr>
          </w:p>
        </w:tc>
        <w:tc>
          <w:tcPr>
            <w:tcW w:w="71" w:type="dxa"/>
            <w:vAlign w:val="bottom"/>
          </w:tcPr>
          <w:p w14:paraId="5D50A89C" w14:textId="77777777" w:rsidR="002334B4" w:rsidRPr="002112CC" w:rsidRDefault="002334B4" w:rsidP="002334B4">
            <w:pPr>
              <w:pStyle w:val="Texto"/>
              <w:jc w:val="center"/>
              <w:rPr>
                <w:b/>
                <w:sz w:val="16"/>
                <w:szCs w:val="18"/>
              </w:rPr>
            </w:pPr>
          </w:p>
        </w:tc>
        <w:tc>
          <w:tcPr>
            <w:tcW w:w="5835" w:type="dxa"/>
            <w:gridSpan w:val="9"/>
            <w:tcBorders>
              <w:bottom w:val="single" w:sz="6" w:space="0" w:color="auto"/>
            </w:tcBorders>
            <w:vAlign w:val="bottom"/>
          </w:tcPr>
          <w:p w14:paraId="7A615B62" w14:textId="77777777" w:rsidR="002334B4" w:rsidRPr="002112CC" w:rsidRDefault="002334B4" w:rsidP="002334B4">
            <w:pPr>
              <w:pStyle w:val="Texto"/>
              <w:jc w:val="center"/>
              <w:rPr>
                <w:b/>
                <w:sz w:val="16"/>
                <w:szCs w:val="18"/>
              </w:rPr>
            </w:pPr>
            <w:r w:rsidRPr="002112CC">
              <w:rPr>
                <w:b/>
                <w:sz w:val="16"/>
                <w:szCs w:val="16"/>
              </w:rPr>
              <w:t>Depreciaciones</w:t>
            </w:r>
          </w:p>
        </w:tc>
        <w:tc>
          <w:tcPr>
            <w:tcW w:w="63" w:type="dxa"/>
            <w:vAlign w:val="bottom"/>
          </w:tcPr>
          <w:p w14:paraId="03FBC254" w14:textId="77777777" w:rsidR="002334B4" w:rsidRPr="002112CC" w:rsidRDefault="002334B4" w:rsidP="002334B4">
            <w:pPr>
              <w:pStyle w:val="Texto"/>
              <w:jc w:val="center"/>
              <w:rPr>
                <w:b/>
                <w:sz w:val="16"/>
                <w:szCs w:val="18"/>
              </w:rPr>
            </w:pPr>
          </w:p>
        </w:tc>
        <w:tc>
          <w:tcPr>
            <w:tcW w:w="1105" w:type="dxa"/>
            <w:vAlign w:val="bottom"/>
          </w:tcPr>
          <w:p w14:paraId="6C5AD094" w14:textId="77777777" w:rsidR="002334B4" w:rsidRPr="002112CC" w:rsidRDefault="002334B4" w:rsidP="002334B4">
            <w:pPr>
              <w:pStyle w:val="Texto"/>
              <w:jc w:val="center"/>
              <w:rPr>
                <w:b/>
                <w:sz w:val="16"/>
                <w:szCs w:val="18"/>
              </w:rPr>
            </w:pPr>
          </w:p>
        </w:tc>
        <w:tc>
          <w:tcPr>
            <w:tcW w:w="90" w:type="dxa"/>
            <w:vAlign w:val="bottom"/>
          </w:tcPr>
          <w:p w14:paraId="7300A337" w14:textId="77777777" w:rsidR="002334B4" w:rsidRPr="002112CC" w:rsidRDefault="002334B4" w:rsidP="002334B4">
            <w:pPr>
              <w:pStyle w:val="Texto"/>
              <w:jc w:val="center"/>
              <w:rPr>
                <w:b/>
                <w:sz w:val="16"/>
                <w:szCs w:val="18"/>
              </w:rPr>
            </w:pPr>
          </w:p>
        </w:tc>
        <w:tc>
          <w:tcPr>
            <w:tcW w:w="1170" w:type="dxa"/>
            <w:vAlign w:val="bottom"/>
          </w:tcPr>
          <w:p w14:paraId="7A827315" w14:textId="77777777" w:rsidR="002334B4" w:rsidRPr="002112CC" w:rsidRDefault="002334B4" w:rsidP="002334B4">
            <w:pPr>
              <w:pStyle w:val="Texto"/>
              <w:jc w:val="center"/>
              <w:rPr>
                <w:b/>
                <w:sz w:val="16"/>
                <w:szCs w:val="18"/>
              </w:rPr>
            </w:pPr>
          </w:p>
        </w:tc>
      </w:tr>
      <w:tr w:rsidR="002334B4" w:rsidRPr="002112CC" w14:paraId="35FA0FFA" w14:textId="77777777" w:rsidTr="00B00A33">
        <w:tc>
          <w:tcPr>
            <w:tcW w:w="1926" w:type="dxa"/>
            <w:tcBorders>
              <w:bottom w:val="single" w:sz="6" w:space="0" w:color="auto"/>
            </w:tcBorders>
            <w:vAlign w:val="bottom"/>
          </w:tcPr>
          <w:p w14:paraId="20268CC9" w14:textId="77777777" w:rsidR="002334B4" w:rsidRPr="002112CC" w:rsidRDefault="002334B4" w:rsidP="002334B4">
            <w:pPr>
              <w:pStyle w:val="Texto"/>
              <w:jc w:val="center"/>
              <w:rPr>
                <w:b/>
                <w:sz w:val="16"/>
                <w:szCs w:val="18"/>
              </w:rPr>
            </w:pPr>
            <w:r w:rsidRPr="002112CC">
              <w:rPr>
                <w:b/>
                <w:sz w:val="16"/>
                <w:szCs w:val="18"/>
              </w:rPr>
              <w:t>Cuenta principal</w:t>
            </w:r>
          </w:p>
        </w:tc>
        <w:tc>
          <w:tcPr>
            <w:tcW w:w="71" w:type="dxa"/>
            <w:vAlign w:val="bottom"/>
          </w:tcPr>
          <w:p w14:paraId="01F3C1AE" w14:textId="77777777" w:rsidR="002334B4" w:rsidRPr="002112CC" w:rsidRDefault="002334B4" w:rsidP="002334B4">
            <w:pPr>
              <w:pStyle w:val="Texto"/>
              <w:jc w:val="center"/>
              <w:rPr>
                <w:b/>
                <w:sz w:val="16"/>
                <w:szCs w:val="18"/>
              </w:rPr>
            </w:pPr>
          </w:p>
        </w:tc>
        <w:tc>
          <w:tcPr>
            <w:tcW w:w="1099" w:type="dxa"/>
            <w:tcBorders>
              <w:top w:val="single" w:sz="6" w:space="0" w:color="auto"/>
              <w:bottom w:val="single" w:sz="6" w:space="0" w:color="auto"/>
            </w:tcBorders>
            <w:vAlign w:val="bottom"/>
          </w:tcPr>
          <w:p w14:paraId="7F59EEB3" w14:textId="77777777" w:rsidR="002334B4" w:rsidRPr="002112CC" w:rsidRDefault="002334B4" w:rsidP="002334B4">
            <w:pPr>
              <w:pStyle w:val="Texto"/>
              <w:jc w:val="center"/>
              <w:rPr>
                <w:b/>
                <w:sz w:val="16"/>
                <w:szCs w:val="18"/>
              </w:rPr>
            </w:pPr>
            <w:r w:rsidRPr="002112CC">
              <w:rPr>
                <w:b/>
                <w:sz w:val="16"/>
                <w:szCs w:val="18"/>
              </w:rPr>
              <w:t>Acumuladas al comienzo del ejercicio</w:t>
            </w:r>
          </w:p>
        </w:tc>
        <w:tc>
          <w:tcPr>
            <w:tcW w:w="71" w:type="dxa"/>
            <w:tcBorders>
              <w:top w:val="single" w:sz="6" w:space="0" w:color="auto"/>
            </w:tcBorders>
            <w:vAlign w:val="bottom"/>
          </w:tcPr>
          <w:p w14:paraId="3827359A" w14:textId="77777777" w:rsidR="002334B4" w:rsidRPr="002112CC" w:rsidRDefault="002334B4" w:rsidP="002334B4">
            <w:pPr>
              <w:pStyle w:val="Texto"/>
              <w:jc w:val="center"/>
              <w:rPr>
                <w:b/>
                <w:sz w:val="16"/>
                <w:szCs w:val="18"/>
              </w:rPr>
            </w:pPr>
          </w:p>
        </w:tc>
        <w:tc>
          <w:tcPr>
            <w:tcW w:w="1189" w:type="dxa"/>
            <w:tcBorders>
              <w:top w:val="single" w:sz="6" w:space="0" w:color="auto"/>
              <w:bottom w:val="single" w:sz="6" w:space="0" w:color="auto"/>
            </w:tcBorders>
            <w:vAlign w:val="bottom"/>
          </w:tcPr>
          <w:p w14:paraId="534026FE" w14:textId="77777777" w:rsidR="002334B4" w:rsidRPr="002112CC" w:rsidRDefault="002334B4" w:rsidP="002334B4">
            <w:pPr>
              <w:pStyle w:val="Texto"/>
              <w:jc w:val="center"/>
              <w:rPr>
                <w:b/>
                <w:sz w:val="16"/>
                <w:szCs w:val="18"/>
              </w:rPr>
            </w:pPr>
            <w:r w:rsidRPr="002112CC">
              <w:rPr>
                <w:b/>
                <w:sz w:val="16"/>
                <w:szCs w:val="18"/>
              </w:rPr>
              <w:t>Transferencias de activos mantenidos para la venta</w:t>
            </w:r>
          </w:p>
        </w:tc>
        <w:tc>
          <w:tcPr>
            <w:tcW w:w="71" w:type="dxa"/>
            <w:tcBorders>
              <w:top w:val="single" w:sz="6" w:space="0" w:color="auto"/>
            </w:tcBorders>
            <w:vAlign w:val="bottom"/>
          </w:tcPr>
          <w:p w14:paraId="5F24B424" w14:textId="77777777" w:rsidR="002334B4" w:rsidRPr="002112CC" w:rsidRDefault="002334B4" w:rsidP="002334B4">
            <w:pPr>
              <w:pStyle w:val="Texto"/>
              <w:jc w:val="center"/>
              <w:rPr>
                <w:b/>
                <w:sz w:val="16"/>
                <w:szCs w:val="18"/>
              </w:rPr>
            </w:pPr>
          </w:p>
        </w:tc>
        <w:tc>
          <w:tcPr>
            <w:tcW w:w="1189" w:type="dxa"/>
            <w:tcBorders>
              <w:top w:val="single" w:sz="6" w:space="0" w:color="auto"/>
              <w:bottom w:val="single" w:sz="6" w:space="0" w:color="auto"/>
            </w:tcBorders>
            <w:vAlign w:val="bottom"/>
          </w:tcPr>
          <w:p w14:paraId="1E1FA910" w14:textId="77777777" w:rsidR="002334B4" w:rsidRPr="002112CC" w:rsidRDefault="002334B4" w:rsidP="002334B4">
            <w:pPr>
              <w:pStyle w:val="Texto"/>
              <w:jc w:val="center"/>
              <w:rPr>
                <w:b/>
                <w:sz w:val="16"/>
                <w:szCs w:val="18"/>
              </w:rPr>
            </w:pPr>
            <w:r w:rsidRPr="002112CC">
              <w:rPr>
                <w:b/>
                <w:sz w:val="16"/>
                <w:szCs w:val="18"/>
              </w:rPr>
              <w:t>Disminuciones</w:t>
            </w:r>
          </w:p>
        </w:tc>
        <w:tc>
          <w:tcPr>
            <w:tcW w:w="71" w:type="dxa"/>
            <w:tcBorders>
              <w:top w:val="single" w:sz="6" w:space="0" w:color="auto"/>
            </w:tcBorders>
            <w:vAlign w:val="bottom"/>
          </w:tcPr>
          <w:p w14:paraId="3FA59870" w14:textId="77777777" w:rsidR="002334B4" w:rsidRPr="002112CC" w:rsidRDefault="002334B4" w:rsidP="002334B4">
            <w:pPr>
              <w:pStyle w:val="Texto"/>
              <w:jc w:val="center"/>
              <w:rPr>
                <w:b/>
                <w:sz w:val="16"/>
                <w:szCs w:val="18"/>
              </w:rPr>
            </w:pPr>
          </w:p>
        </w:tc>
        <w:tc>
          <w:tcPr>
            <w:tcW w:w="1027" w:type="dxa"/>
            <w:tcBorders>
              <w:top w:val="single" w:sz="6" w:space="0" w:color="auto"/>
              <w:bottom w:val="single" w:sz="6" w:space="0" w:color="auto"/>
            </w:tcBorders>
            <w:vAlign w:val="bottom"/>
          </w:tcPr>
          <w:p w14:paraId="4ED5E16B" w14:textId="77777777" w:rsidR="002334B4" w:rsidRPr="002112CC" w:rsidRDefault="002334B4" w:rsidP="002334B4">
            <w:pPr>
              <w:pStyle w:val="Texto"/>
              <w:jc w:val="center"/>
              <w:rPr>
                <w:b/>
                <w:sz w:val="16"/>
                <w:szCs w:val="18"/>
              </w:rPr>
            </w:pPr>
            <w:r w:rsidRPr="002112CC">
              <w:rPr>
                <w:b/>
                <w:sz w:val="16"/>
                <w:szCs w:val="18"/>
              </w:rPr>
              <w:t>Monto del ejercicio</w:t>
            </w:r>
          </w:p>
        </w:tc>
        <w:tc>
          <w:tcPr>
            <w:tcW w:w="72" w:type="dxa"/>
            <w:tcBorders>
              <w:top w:val="single" w:sz="6" w:space="0" w:color="auto"/>
            </w:tcBorders>
            <w:vAlign w:val="bottom"/>
          </w:tcPr>
          <w:p w14:paraId="7E35B2D0" w14:textId="77777777" w:rsidR="002334B4" w:rsidRPr="002112CC" w:rsidRDefault="002334B4" w:rsidP="002334B4">
            <w:pPr>
              <w:pStyle w:val="Texto"/>
              <w:jc w:val="center"/>
              <w:rPr>
                <w:b/>
                <w:sz w:val="16"/>
                <w:szCs w:val="18"/>
              </w:rPr>
            </w:pPr>
          </w:p>
        </w:tc>
        <w:tc>
          <w:tcPr>
            <w:tcW w:w="1046" w:type="dxa"/>
            <w:tcBorders>
              <w:top w:val="single" w:sz="6" w:space="0" w:color="auto"/>
              <w:bottom w:val="single" w:sz="6" w:space="0" w:color="auto"/>
            </w:tcBorders>
            <w:vAlign w:val="bottom"/>
          </w:tcPr>
          <w:p w14:paraId="6D19D9CF" w14:textId="77777777" w:rsidR="002334B4" w:rsidRPr="002112CC" w:rsidRDefault="002334B4" w:rsidP="002334B4">
            <w:pPr>
              <w:pStyle w:val="Texto"/>
              <w:jc w:val="center"/>
              <w:rPr>
                <w:b/>
                <w:sz w:val="16"/>
                <w:szCs w:val="18"/>
              </w:rPr>
            </w:pPr>
            <w:r w:rsidRPr="002112CC">
              <w:rPr>
                <w:b/>
                <w:sz w:val="16"/>
                <w:szCs w:val="18"/>
              </w:rPr>
              <w:t xml:space="preserve">Acumuladas al cierre del ejercicio </w:t>
            </w:r>
          </w:p>
        </w:tc>
        <w:tc>
          <w:tcPr>
            <w:tcW w:w="63" w:type="dxa"/>
            <w:vAlign w:val="bottom"/>
          </w:tcPr>
          <w:p w14:paraId="13C5CAF8" w14:textId="77777777" w:rsidR="002334B4" w:rsidRPr="002112CC" w:rsidRDefault="002334B4" w:rsidP="002334B4">
            <w:pPr>
              <w:pStyle w:val="Texto"/>
              <w:jc w:val="center"/>
              <w:rPr>
                <w:b/>
                <w:sz w:val="16"/>
                <w:szCs w:val="18"/>
              </w:rPr>
            </w:pPr>
          </w:p>
        </w:tc>
        <w:tc>
          <w:tcPr>
            <w:tcW w:w="1105" w:type="dxa"/>
            <w:tcBorders>
              <w:bottom w:val="single" w:sz="6" w:space="0" w:color="auto"/>
            </w:tcBorders>
            <w:vAlign w:val="bottom"/>
          </w:tcPr>
          <w:p w14:paraId="26084DCF" w14:textId="72B4DAC2" w:rsidR="002334B4" w:rsidRPr="002112CC" w:rsidRDefault="002334B4" w:rsidP="00EC5AA3">
            <w:pPr>
              <w:pStyle w:val="Texto"/>
              <w:jc w:val="center"/>
              <w:rPr>
                <w:b/>
                <w:sz w:val="16"/>
                <w:szCs w:val="18"/>
              </w:rPr>
            </w:pPr>
            <w:r w:rsidRPr="002112CC">
              <w:rPr>
                <w:b/>
                <w:sz w:val="16"/>
                <w:szCs w:val="18"/>
              </w:rPr>
              <w:t>Valor residual al 31/05/202</w:t>
            </w:r>
            <w:r w:rsidR="00BE22C4">
              <w:rPr>
                <w:b/>
                <w:sz w:val="16"/>
                <w:szCs w:val="18"/>
              </w:rPr>
              <w:t>1</w:t>
            </w:r>
          </w:p>
        </w:tc>
        <w:tc>
          <w:tcPr>
            <w:tcW w:w="90" w:type="dxa"/>
            <w:vAlign w:val="bottom"/>
          </w:tcPr>
          <w:p w14:paraId="279DBD24" w14:textId="77777777" w:rsidR="002334B4" w:rsidRPr="002112CC" w:rsidRDefault="002334B4" w:rsidP="002334B4">
            <w:pPr>
              <w:pStyle w:val="Texto"/>
              <w:jc w:val="center"/>
              <w:rPr>
                <w:b/>
                <w:sz w:val="16"/>
                <w:szCs w:val="18"/>
              </w:rPr>
            </w:pPr>
          </w:p>
        </w:tc>
        <w:tc>
          <w:tcPr>
            <w:tcW w:w="1170" w:type="dxa"/>
            <w:tcBorders>
              <w:bottom w:val="single" w:sz="6" w:space="0" w:color="auto"/>
            </w:tcBorders>
            <w:vAlign w:val="bottom"/>
          </w:tcPr>
          <w:p w14:paraId="696DD7BB" w14:textId="5C31577E" w:rsidR="002334B4" w:rsidRPr="002112CC" w:rsidRDefault="002334B4" w:rsidP="00EC5AA3">
            <w:pPr>
              <w:pStyle w:val="Texto"/>
              <w:jc w:val="center"/>
              <w:rPr>
                <w:b/>
                <w:sz w:val="16"/>
                <w:szCs w:val="18"/>
              </w:rPr>
            </w:pPr>
            <w:r w:rsidRPr="002112CC">
              <w:rPr>
                <w:b/>
                <w:sz w:val="16"/>
                <w:szCs w:val="18"/>
              </w:rPr>
              <w:t xml:space="preserve">Valor </w:t>
            </w:r>
            <w:r w:rsidR="00393BBB">
              <w:rPr>
                <w:b/>
                <w:sz w:val="16"/>
                <w:szCs w:val="18"/>
              </w:rPr>
              <w:t>r</w:t>
            </w:r>
            <w:r w:rsidRPr="002112CC">
              <w:rPr>
                <w:b/>
                <w:sz w:val="16"/>
                <w:szCs w:val="18"/>
              </w:rPr>
              <w:t>esidual al 31/05/20</w:t>
            </w:r>
            <w:r w:rsidR="00BE22C4">
              <w:rPr>
                <w:b/>
                <w:sz w:val="16"/>
                <w:szCs w:val="18"/>
              </w:rPr>
              <w:t>20</w:t>
            </w:r>
          </w:p>
        </w:tc>
      </w:tr>
      <w:tr w:rsidR="00C878F6" w:rsidRPr="002112CC" w14:paraId="59DAD1F6" w14:textId="77777777" w:rsidTr="00B00A33">
        <w:tc>
          <w:tcPr>
            <w:tcW w:w="1926" w:type="dxa"/>
            <w:vAlign w:val="bottom"/>
          </w:tcPr>
          <w:p w14:paraId="5543CB00" w14:textId="77777777" w:rsidR="00C878F6" w:rsidRPr="002112CC" w:rsidRDefault="00C878F6" w:rsidP="00C878F6">
            <w:pPr>
              <w:pStyle w:val="Texto"/>
              <w:jc w:val="left"/>
              <w:rPr>
                <w:sz w:val="16"/>
                <w:szCs w:val="18"/>
              </w:rPr>
            </w:pPr>
          </w:p>
        </w:tc>
        <w:tc>
          <w:tcPr>
            <w:tcW w:w="71" w:type="dxa"/>
            <w:vAlign w:val="bottom"/>
          </w:tcPr>
          <w:p w14:paraId="24CFAF65" w14:textId="77777777" w:rsidR="00C878F6" w:rsidRPr="002112CC" w:rsidRDefault="00C878F6" w:rsidP="00C878F6">
            <w:pPr>
              <w:pStyle w:val="Texto"/>
              <w:rPr>
                <w:sz w:val="16"/>
                <w:szCs w:val="18"/>
              </w:rPr>
            </w:pPr>
          </w:p>
        </w:tc>
        <w:tc>
          <w:tcPr>
            <w:tcW w:w="1099" w:type="dxa"/>
            <w:vAlign w:val="bottom"/>
          </w:tcPr>
          <w:p w14:paraId="4E887ADA" w14:textId="77777777" w:rsidR="00C878F6" w:rsidRPr="002112CC" w:rsidRDefault="00C878F6" w:rsidP="00C878F6">
            <w:pPr>
              <w:pStyle w:val="Texto"/>
              <w:tabs>
                <w:tab w:val="decimal" w:pos="1005"/>
              </w:tabs>
              <w:rPr>
                <w:sz w:val="16"/>
                <w:szCs w:val="18"/>
              </w:rPr>
            </w:pPr>
          </w:p>
        </w:tc>
        <w:tc>
          <w:tcPr>
            <w:tcW w:w="71" w:type="dxa"/>
            <w:vAlign w:val="bottom"/>
          </w:tcPr>
          <w:p w14:paraId="64DDC9C5" w14:textId="77777777" w:rsidR="00C878F6" w:rsidRPr="002112CC" w:rsidRDefault="00C878F6" w:rsidP="00C878F6">
            <w:pPr>
              <w:pStyle w:val="Texto"/>
              <w:rPr>
                <w:sz w:val="16"/>
                <w:szCs w:val="18"/>
              </w:rPr>
            </w:pPr>
          </w:p>
        </w:tc>
        <w:tc>
          <w:tcPr>
            <w:tcW w:w="1189" w:type="dxa"/>
            <w:vAlign w:val="bottom"/>
          </w:tcPr>
          <w:p w14:paraId="2B927CD5" w14:textId="77777777" w:rsidR="00C878F6" w:rsidRPr="002112CC" w:rsidRDefault="00C878F6" w:rsidP="00C878F6">
            <w:pPr>
              <w:pStyle w:val="Texto"/>
              <w:tabs>
                <w:tab w:val="decimal" w:pos="917"/>
              </w:tabs>
              <w:rPr>
                <w:sz w:val="16"/>
                <w:szCs w:val="18"/>
              </w:rPr>
            </w:pPr>
          </w:p>
        </w:tc>
        <w:tc>
          <w:tcPr>
            <w:tcW w:w="71" w:type="dxa"/>
            <w:vAlign w:val="bottom"/>
          </w:tcPr>
          <w:p w14:paraId="2DCBD14B" w14:textId="77777777" w:rsidR="00C878F6" w:rsidRPr="002112CC" w:rsidRDefault="00C878F6" w:rsidP="00C878F6">
            <w:pPr>
              <w:pStyle w:val="Texto"/>
              <w:rPr>
                <w:sz w:val="16"/>
                <w:szCs w:val="18"/>
              </w:rPr>
            </w:pPr>
          </w:p>
        </w:tc>
        <w:tc>
          <w:tcPr>
            <w:tcW w:w="1189" w:type="dxa"/>
            <w:vAlign w:val="bottom"/>
          </w:tcPr>
          <w:p w14:paraId="7F2902E2" w14:textId="77777777" w:rsidR="00C878F6" w:rsidRPr="002112CC" w:rsidRDefault="00C878F6" w:rsidP="00C878F6">
            <w:pPr>
              <w:pStyle w:val="Texto"/>
              <w:tabs>
                <w:tab w:val="decimal" w:pos="917"/>
              </w:tabs>
              <w:rPr>
                <w:sz w:val="16"/>
                <w:szCs w:val="18"/>
              </w:rPr>
            </w:pPr>
          </w:p>
        </w:tc>
        <w:tc>
          <w:tcPr>
            <w:tcW w:w="71" w:type="dxa"/>
            <w:vAlign w:val="bottom"/>
          </w:tcPr>
          <w:p w14:paraId="636093BB" w14:textId="77777777" w:rsidR="00C878F6" w:rsidRPr="002112CC" w:rsidRDefault="00C878F6" w:rsidP="00C878F6">
            <w:pPr>
              <w:pStyle w:val="Texto"/>
              <w:tabs>
                <w:tab w:val="decimal" w:pos="1098"/>
              </w:tabs>
              <w:jc w:val="left"/>
              <w:rPr>
                <w:sz w:val="16"/>
                <w:szCs w:val="18"/>
              </w:rPr>
            </w:pPr>
          </w:p>
        </w:tc>
        <w:tc>
          <w:tcPr>
            <w:tcW w:w="1027" w:type="dxa"/>
            <w:vAlign w:val="bottom"/>
          </w:tcPr>
          <w:p w14:paraId="0B10620D" w14:textId="77777777" w:rsidR="00C878F6" w:rsidRPr="002112CC" w:rsidRDefault="00C878F6" w:rsidP="009D1C1A">
            <w:pPr>
              <w:pStyle w:val="Texto"/>
              <w:tabs>
                <w:tab w:val="decimal" w:pos="909"/>
              </w:tabs>
              <w:rPr>
                <w:sz w:val="16"/>
                <w:szCs w:val="18"/>
              </w:rPr>
            </w:pPr>
          </w:p>
        </w:tc>
        <w:tc>
          <w:tcPr>
            <w:tcW w:w="72" w:type="dxa"/>
            <w:vAlign w:val="bottom"/>
          </w:tcPr>
          <w:p w14:paraId="0E8E3C88" w14:textId="77777777" w:rsidR="00C878F6" w:rsidRPr="002112CC" w:rsidRDefault="00C878F6" w:rsidP="00C878F6">
            <w:pPr>
              <w:pStyle w:val="Texto"/>
              <w:jc w:val="center"/>
              <w:rPr>
                <w:sz w:val="16"/>
                <w:szCs w:val="18"/>
              </w:rPr>
            </w:pPr>
          </w:p>
        </w:tc>
        <w:tc>
          <w:tcPr>
            <w:tcW w:w="1046" w:type="dxa"/>
            <w:vAlign w:val="bottom"/>
          </w:tcPr>
          <w:p w14:paraId="01B4DC8A" w14:textId="77777777" w:rsidR="00C878F6" w:rsidRPr="002112CC" w:rsidRDefault="00C878F6" w:rsidP="009D1C1A">
            <w:pPr>
              <w:pStyle w:val="Texto"/>
              <w:tabs>
                <w:tab w:val="decimal" w:pos="948"/>
              </w:tabs>
              <w:rPr>
                <w:sz w:val="16"/>
                <w:szCs w:val="18"/>
              </w:rPr>
            </w:pPr>
          </w:p>
        </w:tc>
        <w:tc>
          <w:tcPr>
            <w:tcW w:w="63" w:type="dxa"/>
            <w:vAlign w:val="bottom"/>
          </w:tcPr>
          <w:p w14:paraId="127D5747" w14:textId="77777777" w:rsidR="00C878F6" w:rsidRPr="002112CC" w:rsidRDefault="00C878F6" w:rsidP="00C878F6">
            <w:pPr>
              <w:pStyle w:val="Texto"/>
              <w:jc w:val="center"/>
              <w:rPr>
                <w:sz w:val="16"/>
                <w:szCs w:val="18"/>
              </w:rPr>
            </w:pPr>
          </w:p>
        </w:tc>
        <w:tc>
          <w:tcPr>
            <w:tcW w:w="1105" w:type="dxa"/>
            <w:vAlign w:val="bottom"/>
          </w:tcPr>
          <w:p w14:paraId="6D89FAA9" w14:textId="77777777" w:rsidR="00C878F6" w:rsidRPr="002112CC" w:rsidRDefault="00C878F6" w:rsidP="009D1C1A">
            <w:pPr>
              <w:pStyle w:val="Texto"/>
              <w:tabs>
                <w:tab w:val="decimal" w:pos="1005"/>
              </w:tabs>
              <w:rPr>
                <w:sz w:val="16"/>
                <w:szCs w:val="18"/>
              </w:rPr>
            </w:pPr>
          </w:p>
        </w:tc>
        <w:tc>
          <w:tcPr>
            <w:tcW w:w="90" w:type="dxa"/>
            <w:vAlign w:val="bottom"/>
          </w:tcPr>
          <w:p w14:paraId="61621B41" w14:textId="77777777" w:rsidR="00C878F6" w:rsidRPr="002112CC" w:rsidRDefault="00C878F6" w:rsidP="00C878F6">
            <w:pPr>
              <w:pStyle w:val="Texto"/>
              <w:jc w:val="center"/>
              <w:rPr>
                <w:sz w:val="16"/>
                <w:szCs w:val="18"/>
              </w:rPr>
            </w:pPr>
          </w:p>
        </w:tc>
        <w:tc>
          <w:tcPr>
            <w:tcW w:w="1170" w:type="dxa"/>
            <w:vAlign w:val="bottom"/>
          </w:tcPr>
          <w:p w14:paraId="0BBC822E" w14:textId="77777777" w:rsidR="00C878F6" w:rsidRPr="002112CC" w:rsidRDefault="00C878F6" w:rsidP="00662C5C">
            <w:pPr>
              <w:pStyle w:val="Texto"/>
              <w:tabs>
                <w:tab w:val="decimal" w:pos="1016"/>
              </w:tabs>
              <w:rPr>
                <w:sz w:val="16"/>
                <w:szCs w:val="18"/>
              </w:rPr>
            </w:pPr>
          </w:p>
        </w:tc>
      </w:tr>
      <w:tr w:rsidR="00393BBB" w:rsidRPr="002112CC" w14:paraId="298CE6B8" w14:textId="77777777" w:rsidTr="00B00A33">
        <w:tc>
          <w:tcPr>
            <w:tcW w:w="1926" w:type="dxa"/>
            <w:vAlign w:val="bottom"/>
          </w:tcPr>
          <w:p w14:paraId="3AB5AD7F" w14:textId="77777777" w:rsidR="00393BBB" w:rsidRPr="002112CC" w:rsidRDefault="00393BBB" w:rsidP="00393BBB">
            <w:pPr>
              <w:pStyle w:val="Texto"/>
              <w:jc w:val="left"/>
              <w:rPr>
                <w:sz w:val="16"/>
                <w:szCs w:val="18"/>
              </w:rPr>
            </w:pPr>
            <w:r w:rsidRPr="002112CC">
              <w:rPr>
                <w:sz w:val="16"/>
                <w:szCs w:val="18"/>
              </w:rPr>
              <w:t>Terrenos, campos y fincas</w:t>
            </w:r>
          </w:p>
        </w:tc>
        <w:tc>
          <w:tcPr>
            <w:tcW w:w="71" w:type="dxa"/>
            <w:vAlign w:val="bottom"/>
          </w:tcPr>
          <w:p w14:paraId="66CDC6E3" w14:textId="77777777" w:rsidR="00393BBB" w:rsidRPr="002112CC" w:rsidRDefault="00393BBB" w:rsidP="00393BBB">
            <w:pPr>
              <w:pStyle w:val="Texto"/>
              <w:rPr>
                <w:sz w:val="16"/>
                <w:szCs w:val="18"/>
              </w:rPr>
            </w:pPr>
          </w:p>
        </w:tc>
        <w:tc>
          <w:tcPr>
            <w:tcW w:w="1099" w:type="dxa"/>
            <w:vAlign w:val="bottom"/>
          </w:tcPr>
          <w:p w14:paraId="7F53E5ED" w14:textId="1CC3EDCC" w:rsidR="00393BBB" w:rsidRPr="009D1C1A" w:rsidRDefault="009D1C1A" w:rsidP="009D1C1A">
            <w:pPr>
              <w:pStyle w:val="Texto"/>
              <w:tabs>
                <w:tab w:val="decimal" w:pos="1005"/>
              </w:tabs>
              <w:rPr>
                <w:sz w:val="16"/>
                <w:szCs w:val="18"/>
              </w:rPr>
            </w:pPr>
            <w:r w:rsidRPr="009D1C1A">
              <w:rPr>
                <w:sz w:val="16"/>
                <w:szCs w:val="18"/>
              </w:rPr>
              <w:t xml:space="preserve">-      </w:t>
            </w:r>
          </w:p>
        </w:tc>
        <w:tc>
          <w:tcPr>
            <w:tcW w:w="71" w:type="dxa"/>
            <w:vAlign w:val="bottom"/>
          </w:tcPr>
          <w:p w14:paraId="50A8B1C7" w14:textId="77777777" w:rsidR="00393BBB" w:rsidRPr="002112CC" w:rsidRDefault="00393BBB" w:rsidP="00393BBB">
            <w:pPr>
              <w:pStyle w:val="Texto"/>
              <w:rPr>
                <w:sz w:val="16"/>
                <w:szCs w:val="18"/>
              </w:rPr>
            </w:pPr>
          </w:p>
        </w:tc>
        <w:tc>
          <w:tcPr>
            <w:tcW w:w="1189" w:type="dxa"/>
            <w:vAlign w:val="bottom"/>
          </w:tcPr>
          <w:p w14:paraId="72B902B8" w14:textId="623AF3A1"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3EAA4E78" w14:textId="77777777" w:rsidR="00393BBB" w:rsidRPr="002112CC" w:rsidRDefault="00393BBB" w:rsidP="00393BBB">
            <w:pPr>
              <w:pStyle w:val="Texto"/>
              <w:rPr>
                <w:sz w:val="16"/>
                <w:szCs w:val="18"/>
              </w:rPr>
            </w:pPr>
          </w:p>
        </w:tc>
        <w:tc>
          <w:tcPr>
            <w:tcW w:w="1189" w:type="dxa"/>
            <w:vAlign w:val="bottom"/>
          </w:tcPr>
          <w:p w14:paraId="269134BA" w14:textId="13DC3B53"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2BA082F6" w14:textId="77777777" w:rsidR="00393BBB" w:rsidRPr="002112CC" w:rsidRDefault="00393BBB" w:rsidP="00393BBB">
            <w:pPr>
              <w:pStyle w:val="Texto"/>
              <w:rPr>
                <w:sz w:val="16"/>
                <w:szCs w:val="18"/>
              </w:rPr>
            </w:pPr>
          </w:p>
        </w:tc>
        <w:tc>
          <w:tcPr>
            <w:tcW w:w="1027" w:type="dxa"/>
            <w:vAlign w:val="bottom"/>
          </w:tcPr>
          <w:p w14:paraId="47CCE478" w14:textId="121607FA" w:rsidR="00393BBB" w:rsidRPr="002112CC" w:rsidRDefault="009D1C1A" w:rsidP="009D1C1A">
            <w:pPr>
              <w:pStyle w:val="Texto"/>
              <w:tabs>
                <w:tab w:val="decimal" w:pos="909"/>
              </w:tabs>
              <w:rPr>
                <w:sz w:val="16"/>
                <w:szCs w:val="18"/>
              </w:rPr>
            </w:pPr>
            <w:r>
              <w:rPr>
                <w:sz w:val="16"/>
                <w:szCs w:val="18"/>
              </w:rPr>
              <w:t xml:space="preserve">-      </w:t>
            </w:r>
          </w:p>
        </w:tc>
        <w:tc>
          <w:tcPr>
            <w:tcW w:w="72" w:type="dxa"/>
            <w:vAlign w:val="bottom"/>
          </w:tcPr>
          <w:p w14:paraId="1A65A5EA" w14:textId="77777777" w:rsidR="00393BBB" w:rsidRPr="002112CC" w:rsidRDefault="00393BBB" w:rsidP="00393BBB">
            <w:pPr>
              <w:pStyle w:val="Texto"/>
              <w:jc w:val="center"/>
              <w:rPr>
                <w:sz w:val="16"/>
                <w:szCs w:val="18"/>
              </w:rPr>
            </w:pPr>
          </w:p>
        </w:tc>
        <w:tc>
          <w:tcPr>
            <w:tcW w:w="1046" w:type="dxa"/>
            <w:vAlign w:val="bottom"/>
          </w:tcPr>
          <w:p w14:paraId="489ABF13" w14:textId="13575582" w:rsidR="00393BBB" w:rsidRPr="002112CC" w:rsidRDefault="009D1C1A" w:rsidP="009D1C1A">
            <w:pPr>
              <w:pStyle w:val="Texto"/>
              <w:tabs>
                <w:tab w:val="decimal" w:pos="948"/>
              </w:tabs>
              <w:rPr>
                <w:sz w:val="16"/>
                <w:szCs w:val="18"/>
              </w:rPr>
            </w:pPr>
            <w:r>
              <w:rPr>
                <w:sz w:val="16"/>
                <w:szCs w:val="18"/>
              </w:rPr>
              <w:t xml:space="preserve">-      </w:t>
            </w:r>
          </w:p>
        </w:tc>
        <w:tc>
          <w:tcPr>
            <w:tcW w:w="63" w:type="dxa"/>
            <w:vAlign w:val="bottom"/>
          </w:tcPr>
          <w:p w14:paraId="73A1172A" w14:textId="77777777" w:rsidR="00393BBB" w:rsidRPr="002112CC" w:rsidRDefault="00393BBB" w:rsidP="00393BBB">
            <w:pPr>
              <w:pStyle w:val="Texto"/>
              <w:jc w:val="center"/>
              <w:rPr>
                <w:sz w:val="16"/>
                <w:szCs w:val="18"/>
              </w:rPr>
            </w:pPr>
          </w:p>
        </w:tc>
        <w:tc>
          <w:tcPr>
            <w:tcW w:w="1105" w:type="dxa"/>
            <w:vAlign w:val="bottom"/>
          </w:tcPr>
          <w:p w14:paraId="0602893E" w14:textId="5E59F809" w:rsidR="00393BBB" w:rsidRPr="002112CC" w:rsidRDefault="00BE22C4" w:rsidP="009D1C1A">
            <w:pPr>
              <w:pStyle w:val="Texto"/>
              <w:tabs>
                <w:tab w:val="decimal" w:pos="1005"/>
              </w:tabs>
              <w:rPr>
                <w:sz w:val="16"/>
                <w:szCs w:val="18"/>
              </w:rPr>
            </w:pPr>
            <w:r w:rsidRPr="00BE22C4">
              <w:rPr>
                <w:sz w:val="16"/>
                <w:szCs w:val="18"/>
              </w:rPr>
              <w:t>5.459.040</w:t>
            </w:r>
          </w:p>
        </w:tc>
        <w:tc>
          <w:tcPr>
            <w:tcW w:w="90" w:type="dxa"/>
            <w:vAlign w:val="bottom"/>
          </w:tcPr>
          <w:p w14:paraId="2A57C10D" w14:textId="77777777" w:rsidR="00393BBB" w:rsidRPr="002112CC" w:rsidRDefault="00393BBB" w:rsidP="00393BBB">
            <w:pPr>
              <w:pStyle w:val="Texto"/>
              <w:jc w:val="center"/>
              <w:rPr>
                <w:sz w:val="16"/>
                <w:szCs w:val="18"/>
              </w:rPr>
            </w:pPr>
          </w:p>
        </w:tc>
        <w:tc>
          <w:tcPr>
            <w:tcW w:w="1170" w:type="dxa"/>
            <w:vAlign w:val="bottom"/>
          </w:tcPr>
          <w:p w14:paraId="0395EC0A" w14:textId="3C8D682E" w:rsidR="00393BBB" w:rsidRPr="002112CC" w:rsidRDefault="00BE22C4" w:rsidP="00393BBB">
            <w:pPr>
              <w:pStyle w:val="Texto"/>
              <w:tabs>
                <w:tab w:val="decimal" w:pos="1016"/>
              </w:tabs>
              <w:rPr>
                <w:sz w:val="16"/>
                <w:szCs w:val="18"/>
              </w:rPr>
            </w:pPr>
            <w:r w:rsidRPr="00BE22C4">
              <w:rPr>
                <w:sz w:val="16"/>
                <w:szCs w:val="18"/>
              </w:rPr>
              <w:t>5.459.040</w:t>
            </w:r>
          </w:p>
        </w:tc>
      </w:tr>
      <w:tr w:rsidR="00393BBB" w:rsidRPr="002112CC" w14:paraId="06001B43" w14:textId="77777777" w:rsidTr="00B00A33">
        <w:tc>
          <w:tcPr>
            <w:tcW w:w="1926" w:type="dxa"/>
            <w:vAlign w:val="bottom"/>
          </w:tcPr>
          <w:p w14:paraId="1D7BE555" w14:textId="77777777" w:rsidR="00393BBB" w:rsidRPr="002112CC" w:rsidRDefault="00393BBB" w:rsidP="00393BBB">
            <w:pPr>
              <w:pStyle w:val="Texto"/>
              <w:jc w:val="left"/>
              <w:rPr>
                <w:sz w:val="16"/>
                <w:szCs w:val="18"/>
              </w:rPr>
            </w:pPr>
            <w:r w:rsidRPr="002112CC">
              <w:rPr>
                <w:sz w:val="16"/>
                <w:szCs w:val="18"/>
              </w:rPr>
              <w:t>Mejoras en campos y fincas</w:t>
            </w:r>
          </w:p>
        </w:tc>
        <w:tc>
          <w:tcPr>
            <w:tcW w:w="71" w:type="dxa"/>
            <w:vAlign w:val="bottom"/>
          </w:tcPr>
          <w:p w14:paraId="3519A21B" w14:textId="77777777" w:rsidR="00393BBB" w:rsidRPr="002112CC" w:rsidRDefault="00393BBB" w:rsidP="00393BBB">
            <w:pPr>
              <w:pStyle w:val="Texto"/>
              <w:rPr>
                <w:sz w:val="16"/>
                <w:szCs w:val="18"/>
              </w:rPr>
            </w:pPr>
          </w:p>
        </w:tc>
        <w:tc>
          <w:tcPr>
            <w:tcW w:w="1099" w:type="dxa"/>
            <w:vAlign w:val="bottom"/>
          </w:tcPr>
          <w:p w14:paraId="336CB070" w14:textId="17E290AB" w:rsidR="00393BBB" w:rsidRPr="00285600" w:rsidRDefault="00BE22C4" w:rsidP="00393BBB">
            <w:pPr>
              <w:pStyle w:val="Texto"/>
              <w:tabs>
                <w:tab w:val="decimal" w:pos="1005"/>
              </w:tabs>
              <w:rPr>
                <w:sz w:val="16"/>
                <w:szCs w:val="18"/>
              </w:rPr>
            </w:pPr>
            <w:r w:rsidRPr="00BE22C4">
              <w:rPr>
                <w:sz w:val="16"/>
                <w:szCs w:val="18"/>
              </w:rPr>
              <w:t>2.813.868</w:t>
            </w:r>
          </w:p>
        </w:tc>
        <w:tc>
          <w:tcPr>
            <w:tcW w:w="71" w:type="dxa"/>
            <w:vAlign w:val="bottom"/>
          </w:tcPr>
          <w:p w14:paraId="6BB98F3A" w14:textId="77777777" w:rsidR="00393BBB" w:rsidRPr="002112CC" w:rsidRDefault="00393BBB" w:rsidP="00393BBB">
            <w:pPr>
              <w:pStyle w:val="Texto"/>
              <w:rPr>
                <w:sz w:val="16"/>
                <w:szCs w:val="18"/>
              </w:rPr>
            </w:pPr>
          </w:p>
        </w:tc>
        <w:tc>
          <w:tcPr>
            <w:tcW w:w="1189" w:type="dxa"/>
            <w:vAlign w:val="bottom"/>
          </w:tcPr>
          <w:p w14:paraId="48B89C68" w14:textId="759A730D"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6D5510D4" w14:textId="77777777" w:rsidR="00393BBB" w:rsidRPr="002112CC" w:rsidRDefault="00393BBB" w:rsidP="00393BBB">
            <w:pPr>
              <w:pStyle w:val="Texto"/>
              <w:rPr>
                <w:sz w:val="16"/>
                <w:szCs w:val="18"/>
              </w:rPr>
            </w:pPr>
          </w:p>
        </w:tc>
        <w:tc>
          <w:tcPr>
            <w:tcW w:w="1189" w:type="dxa"/>
            <w:vAlign w:val="bottom"/>
          </w:tcPr>
          <w:p w14:paraId="7373870E" w14:textId="55251E9E"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32110F9C" w14:textId="77777777" w:rsidR="00393BBB" w:rsidRPr="002112CC" w:rsidRDefault="00393BBB" w:rsidP="00393BBB">
            <w:pPr>
              <w:pStyle w:val="Texto"/>
              <w:rPr>
                <w:sz w:val="16"/>
                <w:szCs w:val="18"/>
              </w:rPr>
            </w:pPr>
          </w:p>
        </w:tc>
        <w:tc>
          <w:tcPr>
            <w:tcW w:w="1027" w:type="dxa"/>
            <w:vAlign w:val="bottom"/>
          </w:tcPr>
          <w:p w14:paraId="5390A053" w14:textId="062D4FBB" w:rsidR="00393BBB" w:rsidRPr="002112CC" w:rsidRDefault="00BE22C4" w:rsidP="009D1C1A">
            <w:pPr>
              <w:pStyle w:val="Texto"/>
              <w:tabs>
                <w:tab w:val="decimal" w:pos="909"/>
              </w:tabs>
              <w:rPr>
                <w:sz w:val="16"/>
                <w:szCs w:val="18"/>
              </w:rPr>
            </w:pPr>
            <w:r w:rsidRPr="00BE22C4">
              <w:rPr>
                <w:sz w:val="16"/>
                <w:szCs w:val="18"/>
              </w:rPr>
              <w:t>73.382</w:t>
            </w:r>
          </w:p>
        </w:tc>
        <w:tc>
          <w:tcPr>
            <w:tcW w:w="72" w:type="dxa"/>
            <w:vAlign w:val="bottom"/>
          </w:tcPr>
          <w:p w14:paraId="6E636305" w14:textId="77777777" w:rsidR="00393BBB" w:rsidRPr="002112CC" w:rsidRDefault="00393BBB" w:rsidP="00393BBB">
            <w:pPr>
              <w:pStyle w:val="Texto"/>
              <w:jc w:val="center"/>
              <w:rPr>
                <w:sz w:val="16"/>
                <w:szCs w:val="18"/>
              </w:rPr>
            </w:pPr>
          </w:p>
        </w:tc>
        <w:tc>
          <w:tcPr>
            <w:tcW w:w="1046" w:type="dxa"/>
            <w:vAlign w:val="bottom"/>
          </w:tcPr>
          <w:p w14:paraId="75DAB2F8" w14:textId="135875A1" w:rsidR="00393BBB" w:rsidRPr="002112CC" w:rsidRDefault="00BE22C4" w:rsidP="009D1C1A">
            <w:pPr>
              <w:pStyle w:val="Texto"/>
              <w:tabs>
                <w:tab w:val="decimal" w:pos="948"/>
              </w:tabs>
              <w:rPr>
                <w:sz w:val="16"/>
                <w:szCs w:val="18"/>
              </w:rPr>
            </w:pPr>
            <w:r w:rsidRPr="00BE22C4">
              <w:rPr>
                <w:sz w:val="16"/>
                <w:szCs w:val="18"/>
              </w:rPr>
              <w:t>2.887.250</w:t>
            </w:r>
          </w:p>
        </w:tc>
        <w:tc>
          <w:tcPr>
            <w:tcW w:w="63" w:type="dxa"/>
            <w:vAlign w:val="bottom"/>
          </w:tcPr>
          <w:p w14:paraId="6210D38C" w14:textId="77777777" w:rsidR="00393BBB" w:rsidRPr="002112CC" w:rsidRDefault="00393BBB" w:rsidP="00393BBB">
            <w:pPr>
              <w:pStyle w:val="Texto"/>
              <w:jc w:val="center"/>
              <w:rPr>
                <w:sz w:val="16"/>
                <w:szCs w:val="18"/>
              </w:rPr>
            </w:pPr>
          </w:p>
        </w:tc>
        <w:tc>
          <w:tcPr>
            <w:tcW w:w="1105" w:type="dxa"/>
            <w:vAlign w:val="bottom"/>
          </w:tcPr>
          <w:p w14:paraId="3A907AA6" w14:textId="43A559E9" w:rsidR="00393BBB" w:rsidRPr="002112CC" w:rsidRDefault="00BE22C4" w:rsidP="009D1C1A">
            <w:pPr>
              <w:pStyle w:val="Texto"/>
              <w:tabs>
                <w:tab w:val="decimal" w:pos="1005"/>
              </w:tabs>
              <w:rPr>
                <w:sz w:val="16"/>
                <w:szCs w:val="18"/>
              </w:rPr>
            </w:pPr>
            <w:r w:rsidRPr="00BE22C4">
              <w:rPr>
                <w:sz w:val="16"/>
                <w:szCs w:val="18"/>
              </w:rPr>
              <w:t>661.440</w:t>
            </w:r>
          </w:p>
        </w:tc>
        <w:tc>
          <w:tcPr>
            <w:tcW w:w="90" w:type="dxa"/>
            <w:vAlign w:val="bottom"/>
          </w:tcPr>
          <w:p w14:paraId="53BE1582" w14:textId="77777777" w:rsidR="00393BBB" w:rsidRPr="002112CC" w:rsidRDefault="00393BBB" w:rsidP="00393BBB">
            <w:pPr>
              <w:pStyle w:val="Texto"/>
              <w:jc w:val="center"/>
              <w:rPr>
                <w:sz w:val="16"/>
                <w:szCs w:val="18"/>
              </w:rPr>
            </w:pPr>
          </w:p>
        </w:tc>
        <w:tc>
          <w:tcPr>
            <w:tcW w:w="1170" w:type="dxa"/>
            <w:vAlign w:val="bottom"/>
          </w:tcPr>
          <w:p w14:paraId="3E4C08F3" w14:textId="397710DE" w:rsidR="00393BBB" w:rsidRPr="002112CC" w:rsidRDefault="00BE22C4" w:rsidP="00393BBB">
            <w:pPr>
              <w:pStyle w:val="Texto"/>
              <w:tabs>
                <w:tab w:val="decimal" w:pos="1016"/>
              </w:tabs>
              <w:rPr>
                <w:sz w:val="16"/>
                <w:szCs w:val="18"/>
              </w:rPr>
            </w:pPr>
            <w:r w:rsidRPr="00BE22C4">
              <w:rPr>
                <w:sz w:val="16"/>
                <w:szCs w:val="18"/>
              </w:rPr>
              <w:t>592.601</w:t>
            </w:r>
          </w:p>
        </w:tc>
      </w:tr>
      <w:tr w:rsidR="00393BBB" w:rsidRPr="002112CC" w14:paraId="01CD3213" w14:textId="77777777" w:rsidTr="00B00A33">
        <w:tc>
          <w:tcPr>
            <w:tcW w:w="1926" w:type="dxa"/>
            <w:vAlign w:val="bottom"/>
          </w:tcPr>
          <w:p w14:paraId="4D2289AB" w14:textId="77777777" w:rsidR="00393BBB" w:rsidRPr="002112CC" w:rsidRDefault="00393BBB" w:rsidP="00393BBB">
            <w:pPr>
              <w:pStyle w:val="Texto"/>
              <w:jc w:val="left"/>
              <w:rPr>
                <w:sz w:val="16"/>
                <w:szCs w:val="18"/>
              </w:rPr>
            </w:pPr>
            <w:r w:rsidRPr="002112CC">
              <w:rPr>
                <w:sz w:val="16"/>
                <w:szCs w:val="18"/>
              </w:rPr>
              <w:t>Edificios y construcciones</w:t>
            </w:r>
          </w:p>
        </w:tc>
        <w:tc>
          <w:tcPr>
            <w:tcW w:w="71" w:type="dxa"/>
            <w:vAlign w:val="bottom"/>
          </w:tcPr>
          <w:p w14:paraId="41084508" w14:textId="77777777" w:rsidR="00393BBB" w:rsidRPr="002112CC" w:rsidRDefault="00393BBB" w:rsidP="00393BBB">
            <w:pPr>
              <w:pStyle w:val="Texto"/>
              <w:rPr>
                <w:sz w:val="16"/>
                <w:szCs w:val="18"/>
              </w:rPr>
            </w:pPr>
          </w:p>
        </w:tc>
        <w:tc>
          <w:tcPr>
            <w:tcW w:w="1099" w:type="dxa"/>
            <w:vAlign w:val="bottom"/>
          </w:tcPr>
          <w:p w14:paraId="754D0A90" w14:textId="27CEEA98" w:rsidR="00393BBB" w:rsidRPr="00285600" w:rsidRDefault="00BE22C4" w:rsidP="00393BBB">
            <w:pPr>
              <w:pStyle w:val="Texto"/>
              <w:tabs>
                <w:tab w:val="decimal" w:pos="1005"/>
              </w:tabs>
              <w:rPr>
                <w:sz w:val="16"/>
                <w:szCs w:val="18"/>
              </w:rPr>
            </w:pPr>
            <w:r w:rsidRPr="00BE22C4">
              <w:rPr>
                <w:sz w:val="16"/>
                <w:szCs w:val="18"/>
              </w:rPr>
              <w:t>7.871.104</w:t>
            </w:r>
          </w:p>
        </w:tc>
        <w:tc>
          <w:tcPr>
            <w:tcW w:w="71" w:type="dxa"/>
            <w:vAlign w:val="bottom"/>
          </w:tcPr>
          <w:p w14:paraId="279B1B2B" w14:textId="77777777" w:rsidR="00393BBB" w:rsidRPr="002112CC" w:rsidRDefault="00393BBB" w:rsidP="00393BBB">
            <w:pPr>
              <w:pStyle w:val="Texto"/>
              <w:rPr>
                <w:sz w:val="16"/>
                <w:szCs w:val="18"/>
              </w:rPr>
            </w:pPr>
          </w:p>
        </w:tc>
        <w:tc>
          <w:tcPr>
            <w:tcW w:w="1189" w:type="dxa"/>
            <w:vAlign w:val="bottom"/>
          </w:tcPr>
          <w:p w14:paraId="046E06FC" w14:textId="413CA8C4"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0C0E942B" w14:textId="77777777" w:rsidR="00393BBB" w:rsidRPr="002112CC" w:rsidRDefault="00393BBB" w:rsidP="00393BBB">
            <w:pPr>
              <w:pStyle w:val="Texto"/>
              <w:rPr>
                <w:sz w:val="16"/>
                <w:szCs w:val="18"/>
              </w:rPr>
            </w:pPr>
          </w:p>
        </w:tc>
        <w:tc>
          <w:tcPr>
            <w:tcW w:w="1189" w:type="dxa"/>
            <w:vAlign w:val="bottom"/>
          </w:tcPr>
          <w:p w14:paraId="2656E5F4" w14:textId="0751BC1A"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6EC07B2F" w14:textId="77777777" w:rsidR="00393BBB" w:rsidRPr="002112CC" w:rsidRDefault="00393BBB" w:rsidP="00393BBB">
            <w:pPr>
              <w:pStyle w:val="Texto"/>
              <w:rPr>
                <w:sz w:val="16"/>
                <w:szCs w:val="18"/>
              </w:rPr>
            </w:pPr>
          </w:p>
        </w:tc>
        <w:tc>
          <w:tcPr>
            <w:tcW w:w="1027" w:type="dxa"/>
            <w:vAlign w:val="bottom"/>
          </w:tcPr>
          <w:p w14:paraId="6942A718" w14:textId="09104180" w:rsidR="00393BBB" w:rsidRPr="002112CC" w:rsidRDefault="00BE22C4" w:rsidP="009D1C1A">
            <w:pPr>
              <w:pStyle w:val="Texto"/>
              <w:tabs>
                <w:tab w:val="decimal" w:pos="909"/>
              </w:tabs>
              <w:rPr>
                <w:sz w:val="16"/>
                <w:szCs w:val="18"/>
              </w:rPr>
            </w:pPr>
            <w:r w:rsidRPr="00BE22C4">
              <w:rPr>
                <w:sz w:val="16"/>
                <w:szCs w:val="18"/>
              </w:rPr>
              <w:t>144.835</w:t>
            </w:r>
          </w:p>
        </w:tc>
        <w:tc>
          <w:tcPr>
            <w:tcW w:w="72" w:type="dxa"/>
            <w:vAlign w:val="bottom"/>
          </w:tcPr>
          <w:p w14:paraId="3D1128A6" w14:textId="77777777" w:rsidR="00393BBB" w:rsidRPr="002112CC" w:rsidRDefault="00393BBB" w:rsidP="00393BBB">
            <w:pPr>
              <w:pStyle w:val="Texto"/>
              <w:jc w:val="center"/>
              <w:rPr>
                <w:sz w:val="16"/>
                <w:szCs w:val="18"/>
              </w:rPr>
            </w:pPr>
          </w:p>
        </w:tc>
        <w:tc>
          <w:tcPr>
            <w:tcW w:w="1046" w:type="dxa"/>
            <w:vAlign w:val="bottom"/>
          </w:tcPr>
          <w:p w14:paraId="5651357B" w14:textId="4FAD8E8F" w:rsidR="00393BBB" w:rsidRPr="002112CC" w:rsidRDefault="00BE22C4" w:rsidP="009D1C1A">
            <w:pPr>
              <w:pStyle w:val="Texto"/>
              <w:tabs>
                <w:tab w:val="decimal" w:pos="948"/>
              </w:tabs>
              <w:rPr>
                <w:sz w:val="16"/>
                <w:szCs w:val="18"/>
              </w:rPr>
            </w:pPr>
            <w:r w:rsidRPr="00BE22C4">
              <w:rPr>
                <w:sz w:val="16"/>
                <w:szCs w:val="18"/>
              </w:rPr>
              <w:t>8.015.939</w:t>
            </w:r>
          </w:p>
        </w:tc>
        <w:tc>
          <w:tcPr>
            <w:tcW w:w="63" w:type="dxa"/>
            <w:vAlign w:val="bottom"/>
          </w:tcPr>
          <w:p w14:paraId="047D8CF9" w14:textId="77777777" w:rsidR="00393BBB" w:rsidRPr="002112CC" w:rsidRDefault="00393BBB" w:rsidP="00393BBB">
            <w:pPr>
              <w:pStyle w:val="Texto"/>
              <w:jc w:val="center"/>
              <w:rPr>
                <w:sz w:val="16"/>
                <w:szCs w:val="18"/>
              </w:rPr>
            </w:pPr>
          </w:p>
        </w:tc>
        <w:tc>
          <w:tcPr>
            <w:tcW w:w="1105" w:type="dxa"/>
            <w:vAlign w:val="bottom"/>
          </w:tcPr>
          <w:p w14:paraId="5F95E567" w14:textId="5042F397" w:rsidR="00393BBB" w:rsidRPr="002112CC" w:rsidRDefault="00BE22C4" w:rsidP="009D1C1A">
            <w:pPr>
              <w:pStyle w:val="Texto"/>
              <w:tabs>
                <w:tab w:val="decimal" w:pos="1005"/>
              </w:tabs>
              <w:rPr>
                <w:sz w:val="16"/>
                <w:szCs w:val="18"/>
              </w:rPr>
            </w:pPr>
            <w:r w:rsidRPr="00BE22C4">
              <w:rPr>
                <w:sz w:val="16"/>
                <w:szCs w:val="18"/>
              </w:rPr>
              <w:t>1.828.256</w:t>
            </w:r>
          </w:p>
        </w:tc>
        <w:tc>
          <w:tcPr>
            <w:tcW w:w="90" w:type="dxa"/>
            <w:vAlign w:val="bottom"/>
          </w:tcPr>
          <w:p w14:paraId="148E7C0F" w14:textId="77777777" w:rsidR="00393BBB" w:rsidRPr="002112CC" w:rsidRDefault="00393BBB" w:rsidP="00393BBB">
            <w:pPr>
              <w:pStyle w:val="Texto"/>
              <w:jc w:val="center"/>
              <w:rPr>
                <w:sz w:val="16"/>
                <w:szCs w:val="18"/>
              </w:rPr>
            </w:pPr>
          </w:p>
        </w:tc>
        <w:tc>
          <w:tcPr>
            <w:tcW w:w="1170" w:type="dxa"/>
            <w:vAlign w:val="bottom"/>
          </w:tcPr>
          <w:p w14:paraId="393A048C" w14:textId="3387DA6C" w:rsidR="00393BBB" w:rsidRPr="002112CC" w:rsidRDefault="00BE22C4" w:rsidP="00393BBB">
            <w:pPr>
              <w:pStyle w:val="Texto"/>
              <w:tabs>
                <w:tab w:val="decimal" w:pos="1016"/>
              </w:tabs>
              <w:rPr>
                <w:sz w:val="16"/>
                <w:szCs w:val="18"/>
              </w:rPr>
            </w:pPr>
            <w:r w:rsidRPr="00BE22C4">
              <w:rPr>
                <w:sz w:val="16"/>
                <w:szCs w:val="18"/>
              </w:rPr>
              <w:t>1.855.487</w:t>
            </w:r>
          </w:p>
        </w:tc>
      </w:tr>
      <w:tr w:rsidR="00393BBB" w:rsidRPr="002112CC" w14:paraId="0D69A6CB" w14:textId="77777777" w:rsidTr="00B00A33">
        <w:tc>
          <w:tcPr>
            <w:tcW w:w="1926" w:type="dxa"/>
            <w:vAlign w:val="bottom"/>
          </w:tcPr>
          <w:p w14:paraId="3806B3C2" w14:textId="77777777" w:rsidR="00393BBB" w:rsidRPr="002112CC" w:rsidRDefault="00393BBB" w:rsidP="00393BBB">
            <w:pPr>
              <w:pStyle w:val="Texto"/>
              <w:jc w:val="left"/>
              <w:rPr>
                <w:sz w:val="16"/>
                <w:szCs w:val="18"/>
              </w:rPr>
            </w:pPr>
            <w:r w:rsidRPr="002112CC">
              <w:rPr>
                <w:sz w:val="16"/>
                <w:szCs w:val="18"/>
              </w:rPr>
              <w:t>Plantaciones</w:t>
            </w:r>
          </w:p>
        </w:tc>
        <w:tc>
          <w:tcPr>
            <w:tcW w:w="71" w:type="dxa"/>
            <w:vAlign w:val="bottom"/>
          </w:tcPr>
          <w:p w14:paraId="742ADD70" w14:textId="77777777" w:rsidR="00393BBB" w:rsidRPr="002112CC" w:rsidRDefault="00393BBB" w:rsidP="00393BBB">
            <w:pPr>
              <w:pStyle w:val="Texto"/>
              <w:rPr>
                <w:sz w:val="16"/>
                <w:szCs w:val="18"/>
              </w:rPr>
            </w:pPr>
          </w:p>
        </w:tc>
        <w:tc>
          <w:tcPr>
            <w:tcW w:w="1099" w:type="dxa"/>
            <w:vAlign w:val="bottom"/>
          </w:tcPr>
          <w:p w14:paraId="2B7DF8DE" w14:textId="7DD330A8" w:rsidR="00393BBB" w:rsidRPr="00285600" w:rsidRDefault="00BE22C4" w:rsidP="00393BBB">
            <w:pPr>
              <w:pStyle w:val="Texto"/>
              <w:tabs>
                <w:tab w:val="decimal" w:pos="1005"/>
              </w:tabs>
              <w:rPr>
                <w:sz w:val="16"/>
                <w:szCs w:val="18"/>
              </w:rPr>
            </w:pPr>
            <w:r w:rsidRPr="00BE22C4">
              <w:rPr>
                <w:sz w:val="16"/>
                <w:szCs w:val="18"/>
              </w:rPr>
              <w:t>1.838.346</w:t>
            </w:r>
          </w:p>
        </w:tc>
        <w:tc>
          <w:tcPr>
            <w:tcW w:w="71" w:type="dxa"/>
            <w:vAlign w:val="bottom"/>
          </w:tcPr>
          <w:p w14:paraId="1AC114C6" w14:textId="77777777" w:rsidR="00393BBB" w:rsidRPr="002112CC" w:rsidRDefault="00393BBB" w:rsidP="00393BBB">
            <w:pPr>
              <w:pStyle w:val="Texto"/>
              <w:rPr>
                <w:sz w:val="16"/>
                <w:szCs w:val="18"/>
              </w:rPr>
            </w:pPr>
          </w:p>
        </w:tc>
        <w:tc>
          <w:tcPr>
            <w:tcW w:w="1189" w:type="dxa"/>
            <w:vAlign w:val="bottom"/>
          </w:tcPr>
          <w:p w14:paraId="7C46A546" w14:textId="4F234889"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3D3F7B38" w14:textId="77777777" w:rsidR="00393BBB" w:rsidRPr="002112CC" w:rsidRDefault="00393BBB" w:rsidP="00393BBB">
            <w:pPr>
              <w:pStyle w:val="Texto"/>
              <w:rPr>
                <w:sz w:val="16"/>
                <w:szCs w:val="18"/>
              </w:rPr>
            </w:pPr>
          </w:p>
        </w:tc>
        <w:tc>
          <w:tcPr>
            <w:tcW w:w="1189" w:type="dxa"/>
            <w:vAlign w:val="bottom"/>
          </w:tcPr>
          <w:p w14:paraId="4766F8DF" w14:textId="253C7711" w:rsidR="00393BBB" w:rsidRPr="002112CC" w:rsidRDefault="00BE22C4" w:rsidP="00393BBB">
            <w:pPr>
              <w:pStyle w:val="Texto"/>
              <w:tabs>
                <w:tab w:val="decimal" w:pos="917"/>
              </w:tabs>
              <w:rPr>
                <w:sz w:val="16"/>
                <w:szCs w:val="18"/>
              </w:rPr>
            </w:pPr>
            <w:r w:rsidRPr="00BE22C4">
              <w:rPr>
                <w:sz w:val="16"/>
                <w:szCs w:val="18"/>
              </w:rPr>
              <w:t>27.501</w:t>
            </w:r>
          </w:p>
        </w:tc>
        <w:tc>
          <w:tcPr>
            <w:tcW w:w="71" w:type="dxa"/>
            <w:vAlign w:val="bottom"/>
          </w:tcPr>
          <w:p w14:paraId="54666192" w14:textId="77777777" w:rsidR="00393BBB" w:rsidRPr="002112CC" w:rsidRDefault="00393BBB" w:rsidP="00393BBB">
            <w:pPr>
              <w:pStyle w:val="Texto"/>
              <w:rPr>
                <w:sz w:val="16"/>
                <w:szCs w:val="18"/>
              </w:rPr>
            </w:pPr>
          </w:p>
        </w:tc>
        <w:tc>
          <w:tcPr>
            <w:tcW w:w="1027" w:type="dxa"/>
            <w:vAlign w:val="bottom"/>
          </w:tcPr>
          <w:p w14:paraId="76BA00B7" w14:textId="1BB08EA9" w:rsidR="00393BBB" w:rsidRPr="002112CC" w:rsidRDefault="00BE22C4" w:rsidP="009D1C1A">
            <w:pPr>
              <w:pStyle w:val="Texto"/>
              <w:tabs>
                <w:tab w:val="decimal" w:pos="909"/>
              </w:tabs>
              <w:rPr>
                <w:sz w:val="16"/>
                <w:szCs w:val="18"/>
              </w:rPr>
            </w:pPr>
            <w:r w:rsidRPr="00BE22C4">
              <w:rPr>
                <w:sz w:val="16"/>
                <w:szCs w:val="18"/>
              </w:rPr>
              <w:t>507.844</w:t>
            </w:r>
          </w:p>
        </w:tc>
        <w:tc>
          <w:tcPr>
            <w:tcW w:w="72" w:type="dxa"/>
            <w:vAlign w:val="bottom"/>
          </w:tcPr>
          <w:p w14:paraId="58BA7526" w14:textId="77777777" w:rsidR="00393BBB" w:rsidRPr="002112CC" w:rsidRDefault="00393BBB" w:rsidP="00393BBB">
            <w:pPr>
              <w:pStyle w:val="Texto"/>
              <w:jc w:val="center"/>
              <w:rPr>
                <w:sz w:val="16"/>
                <w:szCs w:val="18"/>
              </w:rPr>
            </w:pPr>
          </w:p>
        </w:tc>
        <w:tc>
          <w:tcPr>
            <w:tcW w:w="1046" w:type="dxa"/>
            <w:vAlign w:val="bottom"/>
          </w:tcPr>
          <w:p w14:paraId="042D18A3" w14:textId="5F5DA7CF" w:rsidR="00393BBB" w:rsidRPr="002112CC" w:rsidRDefault="00BE22C4" w:rsidP="009D1C1A">
            <w:pPr>
              <w:pStyle w:val="Texto"/>
              <w:tabs>
                <w:tab w:val="decimal" w:pos="948"/>
              </w:tabs>
              <w:rPr>
                <w:sz w:val="16"/>
                <w:szCs w:val="18"/>
              </w:rPr>
            </w:pPr>
            <w:r w:rsidRPr="00BE22C4">
              <w:rPr>
                <w:sz w:val="16"/>
                <w:szCs w:val="18"/>
              </w:rPr>
              <w:t>2.318.689</w:t>
            </w:r>
          </w:p>
        </w:tc>
        <w:tc>
          <w:tcPr>
            <w:tcW w:w="63" w:type="dxa"/>
            <w:vAlign w:val="bottom"/>
          </w:tcPr>
          <w:p w14:paraId="5116D2EC" w14:textId="77777777" w:rsidR="00393BBB" w:rsidRPr="002112CC" w:rsidRDefault="00393BBB" w:rsidP="00393BBB">
            <w:pPr>
              <w:pStyle w:val="Texto"/>
              <w:jc w:val="center"/>
              <w:rPr>
                <w:sz w:val="16"/>
                <w:szCs w:val="18"/>
              </w:rPr>
            </w:pPr>
          </w:p>
        </w:tc>
        <w:tc>
          <w:tcPr>
            <w:tcW w:w="1105" w:type="dxa"/>
            <w:vAlign w:val="bottom"/>
          </w:tcPr>
          <w:p w14:paraId="73A679EE" w14:textId="26FB95CE" w:rsidR="00393BBB" w:rsidRPr="002112CC" w:rsidRDefault="00BE22C4" w:rsidP="009D1C1A">
            <w:pPr>
              <w:pStyle w:val="Texto"/>
              <w:tabs>
                <w:tab w:val="decimal" w:pos="1005"/>
              </w:tabs>
              <w:rPr>
                <w:sz w:val="16"/>
                <w:szCs w:val="18"/>
              </w:rPr>
            </w:pPr>
            <w:r w:rsidRPr="00BE22C4">
              <w:rPr>
                <w:sz w:val="16"/>
                <w:szCs w:val="18"/>
              </w:rPr>
              <w:t>1.988.128</w:t>
            </w:r>
          </w:p>
        </w:tc>
        <w:tc>
          <w:tcPr>
            <w:tcW w:w="90" w:type="dxa"/>
            <w:vAlign w:val="bottom"/>
          </w:tcPr>
          <w:p w14:paraId="54A08344" w14:textId="77777777" w:rsidR="00393BBB" w:rsidRPr="002112CC" w:rsidRDefault="00393BBB" w:rsidP="00393BBB">
            <w:pPr>
              <w:pStyle w:val="Texto"/>
              <w:jc w:val="center"/>
              <w:rPr>
                <w:sz w:val="16"/>
                <w:szCs w:val="18"/>
              </w:rPr>
            </w:pPr>
          </w:p>
        </w:tc>
        <w:tc>
          <w:tcPr>
            <w:tcW w:w="1170" w:type="dxa"/>
            <w:vAlign w:val="bottom"/>
          </w:tcPr>
          <w:p w14:paraId="2CD89F72" w14:textId="1CAEBF01" w:rsidR="00393BBB" w:rsidRPr="002112CC" w:rsidRDefault="00BE22C4" w:rsidP="00393BBB">
            <w:pPr>
              <w:pStyle w:val="Texto"/>
              <w:tabs>
                <w:tab w:val="decimal" w:pos="1016"/>
              </w:tabs>
              <w:rPr>
                <w:sz w:val="16"/>
                <w:szCs w:val="18"/>
              </w:rPr>
            </w:pPr>
            <w:r w:rsidRPr="00BE22C4">
              <w:rPr>
                <w:sz w:val="16"/>
                <w:szCs w:val="18"/>
              </w:rPr>
              <w:t>1.756.230</w:t>
            </w:r>
          </w:p>
        </w:tc>
      </w:tr>
      <w:tr w:rsidR="00393BBB" w:rsidRPr="002112CC" w14:paraId="493B785D" w14:textId="77777777" w:rsidTr="00B00A33">
        <w:tc>
          <w:tcPr>
            <w:tcW w:w="1926" w:type="dxa"/>
            <w:vAlign w:val="bottom"/>
          </w:tcPr>
          <w:p w14:paraId="29306D13" w14:textId="77777777" w:rsidR="00393BBB" w:rsidRPr="002112CC" w:rsidRDefault="00393BBB" w:rsidP="00393BBB">
            <w:pPr>
              <w:pStyle w:val="Texto"/>
              <w:jc w:val="left"/>
              <w:rPr>
                <w:sz w:val="16"/>
                <w:szCs w:val="18"/>
              </w:rPr>
            </w:pPr>
            <w:r w:rsidRPr="002112CC">
              <w:rPr>
                <w:sz w:val="16"/>
                <w:szCs w:val="18"/>
              </w:rPr>
              <w:t>Instalaciones</w:t>
            </w:r>
          </w:p>
        </w:tc>
        <w:tc>
          <w:tcPr>
            <w:tcW w:w="71" w:type="dxa"/>
            <w:vAlign w:val="bottom"/>
          </w:tcPr>
          <w:p w14:paraId="41D535A3" w14:textId="77777777" w:rsidR="00393BBB" w:rsidRPr="002112CC" w:rsidRDefault="00393BBB" w:rsidP="00393BBB">
            <w:pPr>
              <w:pStyle w:val="Texto"/>
              <w:rPr>
                <w:sz w:val="16"/>
                <w:szCs w:val="18"/>
              </w:rPr>
            </w:pPr>
          </w:p>
        </w:tc>
        <w:tc>
          <w:tcPr>
            <w:tcW w:w="1099" w:type="dxa"/>
            <w:vAlign w:val="bottom"/>
          </w:tcPr>
          <w:p w14:paraId="2B778FD9" w14:textId="76E2418E" w:rsidR="00393BBB" w:rsidRPr="00285600" w:rsidRDefault="00BE22C4" w:rsidP="00393BBB">
            <w:pPr>
              <w:pStyle w:val="Texto"/>
              <w:tabs>
                <w:tab w:val="decimal" w:pos="1005"/>
              </w:tabs>
              <w:rPr>
                <w:sz w:val="16"/>
                <w:szCs w:val="18"/>
              </w:rPr>
            </w:pPr>
            <w:r w:rsidRPr="00BE22C4">
              <w:rPr>
                <w:sz w:val="16"/>
                <w:szCs w:val="18"/>
              </w:rPr>
              <w:t>99.117</w:t>
            </w:r>
          </w:p>
        </w:tc>
        <w:tc>
          <w:tcPr>
            <w:tcW w:w="71" w:type="dxa"/>
            <w:vAlign w:val="bottom"/>
          </w:tcPr>
          <w:p w14:paraId="24D6454F" w14:textId="77777777" w:rsidR="00393BBB" w:rsidRPr="002112CC" w:rsidRDefault="00393BBB" w:rsidP="00393BBB">
            <w:pPr>
              <w:pStyle w:val="Texto"/>
              <w:rPr>
                <w:sz w:val="16"/>
                <w:szCs w:val="18"/>
              </w:rPr>
            </w:pPr>
          </w:p>
        </w:tc>
        <w:tc>
          <w:tcPr>
            <w:tcW w:w="1189" w:type="dxa"/>
            <w:vAlign w:val="bottom"/>
          </w:tcPr>
          <w:p w14:paraId="4B2DBA7F" w14:textId="17A287BD"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345868F6" w14:textId="77777777" w:rsidR="00393BBB" w:rsidRPr="002112CC" w:rsidRDefault="00393BBB" w:rsidP="00393BBB">
            <w:pPr>
              <w:pStyle w:val="Texto"/>
              <w:rPr>
                <w:sz w:val="16"/>
                <w:szCs w:val="18"/>
              </w:rPr>
            </w:pPr>
          </w:p>
        </w:tc>
        <w:tc>
          <w:tcPr>
            <w:tcW w:w="1189" w:type="dxa"/>
            <w:vAlign w:val="bottom"/>
          </w:tcPr>
          <w:p w14:paraId="3EBF8281" w14:textId="29773606"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53FE603C" w14:textId="77777777" w:rsidR="00393BBB" w:rsidRPr="002112CC" w:rsidRDefault="00393BBB" w:rsidP="00393BBB">
            <w:pPr>
              <w:pStyle w:val="Texto"/>
              <w:rPr>
                <w:sz w:val="16"/>
                <w:szCs w:val="18"/>
              </w:rPr>
            </w:pPr>
          </w:p>
        </w:tc>
        <w:tc>
          <w:tcPr>
            <w:tcW w:w="1027" w:type="dxa"/>
            <w:vAlign w:val="bottom"/>
          </w:tcPr>
          <w:p w14:paraId="60BEC1AD" w14:textId="71200071" w:rsidR="00393BBB" w:rsidRPr="002112CC" w:rsidRDefault="00BE22C4" w:rsidP="009D1C1A">
            <w:pPr>
              <w:pStyle w:val="Texto"/>
              <w:tabs>
                <w:tab w:val="decimal" w:pos="909"/>
              </w:tabs>
              <w:rPr>
                <w:sz w:val="16"/>
                <w:szCs w:val="18"/>
              </w:rPr>
            </w:pPr>
            <w:r w:rsidRPr="00BE22C4">
              <w:rPr>
                <w:sz w:val="16"/>
                <w:szCs w:val="18"/>
              </w:rPr>
              <w:t>24.794</w:t>
            </w:r>
          </w:p>
        </w:tc>
        <w:tc>
          <w:tcPr>
            <w:tcW w:w="72" w:type="dxa"/>
            <w:vAlign w:val="bottom"/>
          </w:tcPr>
          <w:p w14:paraId="1118E88F" w14:textId="77777777" w:rsidR="00393BBB" w:rsidRPr="002112CC" w:rsidRDefault="00393BBB" w:rsidP="00393BBB">
            <w:pPr>
              <w:pStyle w:val="Texto"/>
              <w:jc w:val="center"/>
              <w:rPr>
                <w:sz w:val="16"/>
                <w:szCs w:val="18"/>
              </w:rPr>
            </w:pPr>
          </w:p>
        </w:tc>
        <w:tc>
          <w:tcPr>
            <w:tcW w:w="1046" w:type="dxa"/>
            <w:vAlign w:val="bottom"/>
          </w:tcPr>
          <w:p w14:paraId="039E8035" w14:textId="73BDE55C" w:rsidR="00393BBB" w:rsidRPr="002112CC" w:rsidRDefault="00BE22C4" w:rsidP="009D1C1A">
            <w:pPr>
              <w:pStyle w:val="Texto"/>
              <w:tabs>
                <w:tab w:val="decimal" w:pos="948"/>
              </w:tabs>
              <w:rPr>
                <w:sz w:val="16"/>
                <w:szCs w:val="18"/>
              </w:rPr>
            </w:pPr>
            <w:r w:rsidRPr="00BE22C4">
              <w:rPr>
                <w:sz w:val="16"/>
                <w:szCs w:val="18"/>
              </w:rPr>
              <w:t>123.911</w:t>
            </w:r>
          </w:p>
        </w:tc>
        <w:tc>
          <w:tcPr>
            <w:tcW w:w="63" w:type="dxa"/>
            <w:vAlign w:val="bottom"/>
          </w:tcPr>
          <w:p w14:paraId="72A924F4" w14:textId="77777777" w:rsidR="00393BBB" w:rsidRPr="002112CC" w:rsidRDefault="00393BBB" w:rsidP="00393BBB">
            <w:pPr>
              <w:pStyle w:val="Texto"/>
              <w:jc w:val="center"/>
              <w:rPr>
                <w:sz w:val="16"/>
                <w:szCs w:val="18"/>
              </w:rPr>
            </w:pPr>
          </w:p>
        </w:tc>
        <w:tc>
          <w:tcPr>
            <w:tcW w:w="1105" w:type="dxa"/>
            <w:vAlign w:val="bottom"/>
          </w:tcPr>
          <w:p w14:paraId="5DFB8B37" w14:textId="5714F36E" w:rsidR="00393BBB" w:rsidRPr="002112CC" w:rsidRDefault="00BE22C4" w:rsidP="009D1C1A">
            <w:pPr>
              <w:pStyle w:val="Texto"/>
              <w:tabs>
                <w:tab w:val="decimal" w:pos="1005"/>
              </w:tabs>
              <w:rPr>
                <w:sz w:val="16"/>
                <w:szCs w:val="18"/>
              </w:rPr>
            </w:pPr>
            <w:r w:rsidRPr="00BE22C4">
              <w:rPr>
                <w:sz w:val="16"/>
                <w:szCs w:val="18"/>
              </w:rPr>
              <w:t>193.467</w:t>
            </w:r>
          </w:p>
        </w:tc>
        <w:tc>
          <w:tcPr>
            <w:tcW w:w="90" w:type="dxa"/>
            <w:vAlign w:val="bottom"/>
          </w:tcPr>
          <w:p w14:paraId="1618B073" w14:textId="77777777" w:rsidR="00393BBB" w:rsidRPr="002112CC" w:rsidRDefault="00393BBB" w:rsidP="00393BBB">
            <w:pPr>
              <w:pStyle w:val="Texto"/>
              <w:jc w:val="center"/>
              <w:rPr>
                <w:sz w:val="16"/>
                <w:szCs w:val="18"/>
              </w:rPr>
            </w:pPr>
          </w:p>
        </w:tc>
        <w:tc>
          <w:tcPr>
            <w:tcW w:w="1170" w:type="dxa"/>
            <w:vAlign w:val="bottom"/>
          </w:tcPr>
          <w:p w14:paraId="4C35DBBB" w14:textId="59CBAA49" w:rsidR="00393BBB" w:rsidRPr="002112CC" w:rsidRDefault="00BE22C4" w:rsidP="00393BBB">
            <w:pPr>
              <w:pStyle w:val="Texto"/>
              <w:tabs>
                <w:tab w:val="decimal" w:pos="1016"/>
              </w:tabs>
              <w:rPr>
                <w:sz w:val="16"/>
                <w:szCs w:val="18"/>
              </w:rPr>
            </w:pPr>
            <w:r w:rsidRPr="00BE22C4">
              <w:rPr>
                <w:sz w:val="16"/>
                <w:szCs w:val="18"/>
              </w:rPr>
              <w:t>191.325</w:t>
            </w:r>
          </w:p>
        </w:tc>
      </w:tr>
      <w:tr w:rsidR="00393BBB" w:rsidRPr="002112CC" w14:paraId="541F1F75" w14:textId="77777777" w:rsidTr="00B00A33">
        <w:tc>
          <w:tcPr>
            <w:tcW w:w="1926" w:type="dxa"/>
            <w:vAlign w:val="bottom"/>
          </w:tcPr>
          <w:p w14:paraId="0985630D" w14:textId="77777777" w:rsidR="00393BBB" w:rsidRPr="002112CC" w:rsidRDefault="00393BBB" w:rsidP="00393BBB">
            <w:pPr>
              <w:pStyle w:val="Texto"/>
              <w:jc w:val="left"/>
              <w:rPr>
                <w:sz w:val="16"/>
                <w:szCs w:val="18"/>
              </w:rPr>
            </w:pPr>
            <w:r w:rsidRPr="002112CC">
              <w:rPr>
                <w:sz w:val="16"/>
                <w:szCs w:val="18"/>
              </w:rPr>
              <w:t>Maquinarias y equipos</w:t>
            </w:r>
          </w:p>
        </w:tc>
        <w:tc>
          <w:tcPr>
            <w:tcW w:w="71" w:type="dxa"/>
            <w:vAlign w:val="bottom"/>
          </w:tcPr>
          <w:p w14:paraId="5D35A657" w14:textId="77777777" w:rsidR="00393BBB" w:rsidRPr="002112CC" w:rsidRDefault="00393BBB" w:rsidP="00393BBB">
            <w:pPr>
              <w:pStyle w:val="Texto"/>
              <w:rPr>
                <w:sz w:val="16"/>
                <w:szCs w:val="18"/>
              </w:rPr>
            </w:pPr>
          </w:p>
        </w:tc>
        <w:tc>
          <w:tcPr>
            <w:tcW w:w="1099" w:type="dxa"/>
            <w:vAlign w:val="bottom"/>
          </w:tcPr>
          <w:p w14:paraId="6E3B2F6B" w14:textId="75509EDD" w:rsidR="00393BBB" w:rsidRPr="00285600" w:rsidRDefault="00BE22C4" w:rsidP="00393BBB">
            <w:pPr>
              <w:pStyle w:val="Texto"/>
              <w:tabs>
                <w:tab w:val="decimal" w:pos="1005"/>
              </w:tabs>
              <w:rPr>
                <w:sz w:val="16"/>
                <w:szCs w:val="18"/>
              </w:rPr>
            </w:pPr>
            <w:r w:rsidRPr="00BE22C4">
              <w:rPr>
                <w:sz w:val="16"/>
                <w:szCs w:val="18"/>
              </w:rPr>
              <w:t>39.442.400</w:t>
            </w:r>
          </w:p>
        </w:tc>
        <w:tc>
          <w:tcPr>
            <w:tcW w:w="71" w:type="dxa"/>
            <w:vAlign w:val="bottom"/>
          </w:tcPr>
          <w:p w14:paraId="6F971793" w14:textId="77777777" w:rsidR="00393BBB" w:rsidRPr="002112CC" w:rsidRDefault="00393BBB" w:rsidP="00393BBB">
            <w:pPr>
              <w:pStyle w:val="Texto"/>
              <w:rPr>
                <w:sz w:val="16"/>
                <w:szCs w:val="18"/>
              </w:rPr>
            </w:pPr>
          </w:p>
        </w:tc>
        <w:tc>
          <w:tcPr>
            <w:tcW w:w="1189" w:type="dxa"/>
            <w:vAlign w:val="bottom"/>
          </w:tcPr>
          <w:p w14:paraId="12705E69" w14:textId="513E1A93"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7BE2AD4B" w14:textId="77777777" w:rsidR="00393BBB" w:rsidRPr="002112CC" w:rsidRDefault="00393BBB" w:rsidP="00393BBB">
            <w:pPr>
              <w:pStyle w:val="Texto"/>
              <w:rPr>
                <w:sz w:val="16"/>
                <w:szCs w:val="18"/>
              </w:rPr>
            </w:pPr>
          </w:p>
        </w:tc>
        <w:tc>
          <w:tcPr>
            <w:tcW w:w="1189" w:type="dxa"/>
            <w:vAlign w:val="bottom"/>
          </w:tcPr>
          <w:p w14:paraId="421F1D91" w14:textId="5446D82D" w:rsidR="00393BBB" w:rsidRPr="002112CC" w:rsidRDefault="00BE22C4" w:rsidP="00393BBB">
            <w:pPr>
              <w:pStyle w:val="Texto"/>
              <w:tabs>
                <w:tab w:val="decimal" w:pos="917"/>
              </w:tabs>
              <w:rPr>
                <w:sz w:val="16"/>
                <w:szCs w:val="18"/>
              </w:rPr>
            </w:pPr>
            <w:r w:rsidRPr="00BE22C4">
              <w:rPr>
                <w:sz w:val="16"/>
                <w:szCs w:val="18"/>
              </w:rPr>
              <w:t>450.261</w:t>
            </w:r>
          </w:p>
        </w:tc>
        <w:tc>
          <w:tcPr>
            <w:tcW w:w="71" w:type="dxa"/>
            <w:vAlign w:val="bottom"/>
          </w:tcPr>
          <w:p w14:paraId="3EBE1F50" w14:textId="77777777" w:rsidR="00393BBB" w:rsidRPr="002112CC" w:rsidRDefault="00393BBB" w:rsidP="00393BBB">
            <w:pPr>
              <w:pStyle w:val="Texto"/>
              <w:rPr>
                <w:sz w:val="16"/>
                <w:szCs w:val="18"/>
              </w:rPr>
            </w:pPr>
          </w:p>
        </w:tc>
        <w:tc>
          <w:tcPr>
            <w:tcW w:w="1027" w:type="dxa"/>
            <w:vAlign w:val="bottom"/>
          </w:tcPr>
          <w:p w14:paraId="1EC41F86" w14:textId="3CE01B5A" w:rsidR="00393BBB" w:rsidRPr="002112CC" w:rsidRDefault="00BE22C4" w:rsidP="009D1C1A">
            <w:pPr>
              <w:pStyle w:val="Texto"/>
              <w:tabs>
                <w:tab w:val="decimal" w:pos="909"/>
              </w:tabs>
              <w:rPr>
                <w:sz w:val="16"/>
                <w:szCs w:val="18"/>
              </w:rPr>
            </w:pPr>
            <w:r w:rsidRPr="00BE22C4">
              <w:rPr>
                <w:sz w:val="16"/>
                <w:szCs w:val="18"/>
              </w:rPr>
              <w:t>722.132</w:t>
            </w:r>
          </w:p>
        </w:tc>
        <w:tc>
          <w:tcPr>
            <w:tcW w:w="72" w:type="dxa"/>
            <w:vAlign w:val="bottom"/>
          </w:tcPr>
          <w:p w14:paraId="64FA1AE3" w14:textId="77777777" w:rsidR="00393BBB" w:rsidRPr="002112CC" w:rsidRDefault="00393BBB" w:rsidP="00393BBB">
            <w:pPr>
              <w:pStyle w:val="Texto"/>
              <w:jc w:val="center"/>
              <w:rPr>
                <w:sz w:val="16"/>
                <w:szCs w:val="18"/>
              </w:rPr>
            </w:pPr>
          </w:p>
        </w:tc>
        <w:tc>
          <w:tcPr>
            <w:tcW w:w="1046" w:type="dxa"/>
            <w:vAlign w:val="bottom"/>
          </w:tcPr>
          <w:p w14:paraId="69E6740B" w14:textId="7C861FD6" w:rsidR="00393BBB" w:rsidRPr="002112CC" w:rsidRDefault="00BE22C4" w:rsidP="009D1C1A">
            <w:pPr>
              <w:pStyle w:val="Texto"/>
              <w:tabs>
                <w:tab w:val="decimal" w:pos="948"/>
              </w:tabs>
              <w:rPr>
                <w:sz w:val="16"/>
                <w:szCs w:val="18"/>
              </w:rPr>
            </w:pPr>
            <w:r w:rsidRPr="00BE22C4">
              <w:rPr>
                <w:sz w:val="16"/>
                <w:szCs w:val="18"/>
              </w:rPr>
              <w:t>39.714.271</w:t>
            </w:r>
          </w:p>
        </w:tc>
        <w:tc>
          <w:tcPr>
            <w:tcW w:w="63" w:type="dxa"/>
            <w:vAlign w:val="bottom"/>
          </w:tcPr>
          <w:p w14:paraId="48FEB452" w14:textId="77777777" w:rsidR="00393BBB" w:rsidRPr="002112CC" w:rsidRDefault="00393BBB" w:rsidP="00393BBB">
            <w:pPr>
              <w:pStyle w:val="Texto"/>
              <w:jc w:val="center"/>
              <w:rPr>
                <w:sz w:val="16"/>
                <w:szCs w:val="18"/>
              </w:rPr>
            </w:pPr>
          </w:p>
        </w:tc>
        <w:tc>
          <w:tcPr>
            <w:tcW w:w="1105" w:type="dxa"/>
            <w:vAlign w:val="bottom"/>
          </w:tcPr>
          <w:p w14:paraId="6E587DF6" w14:textId="40805445" w:rsidR="00393BBB" w:rsidRPr="002112CC" w:rsidRDefault="00BE22C4" w:rsidP="009D1C1A">
            <w:pPr>
              <w:pStyle w:val="Texto"/>
              <w:tabs>
                <w:tab w:val="decimal" w:pos="1005"/>
              </w:tabs>
              <w:rPr>
                <w:sz w:val="16"/>
                <w:szCs w:val="18"/>
              </w:rPr>
            </w:pPr>
            <w:r w:rsidRPr="00BE22C4">
              <w:rPr>
                <w:sz w:val="16"/>
                <w:szCs w:val="18"/>
              </w:rPr>
              <w:t>3.963.060</w:t>
            </w:r>
          </w:p>
        </w:tc>
        <w:tc>
          <w:tcPr>
            <w:tcW w:w="90" w:type="dxa"/>
            <w:vAlign w:val="bottom"/>
          </w:tcPr>
          <w:p w14:paraId="53E52DD8" w14:textId="77777777" w:rsidR="00393BBB" w:rsidRPr="002112CC" w:rsidRDefault="00393BBB" w:rsidP="00393BBB">
            <w:pPr>
              <w:pStyle w:val="Texto"/>
              <w:jc w:val="center"/>
              <w:rPr>
                <w:sz w:val="16"/>
                <w:szCs w:val="18"/>
              </w:rPr>
            </w:pPr>
          </w:p>
        </w:tc>
        <w:tc>
          <w:tcPr>
            <w:tcW w:w="1170" w:type="dxa"/>
            <w:vAlign w:val="bottom"/>
          </w:tcPr>
          <w:p w14:paraId="1A1C8B77" w14:textId="162DBAE7" w:rsidR="00393BBB" w:rsidRPr="002112CC" w:rsidRDefault="00BE22C4" w:rsidP="00393BBB">
            <w:pPr>
              <w:pStyle w:val="Texto"/>
              <w:tabs>
                <w:tab w:val="decimal" w:pos="1016"/>
              </w:tabs>
              <w:rPr>
                <w:sz w:val="16"/>
                <w:szCs w:val="18"/>
              </w:rPr>
            </w:pPr>
            <w:r w:rsidRPr="00BE22C4">
              <w:rPr>
                <w:sz w:val="16"/>
                <w:szCs w:val="18"/>
              </w:rPr>
              <w:t>2.797.596</w:t>
            </w:r>
          </w:p>
        </w:tc>
      </w:tr>
      <w:tr w:rsidR="00393BBB" w:rsidRPr="002112CC" w14:paraId="410D6512" w14:textId="77777777" w:rsidTr="00B00A33">
        <w:tc>
          <w:tcPr>
            <w:tcW w:w="1926" w:type="dxa"/>
            <w:vAlign w:val="bottom"/>
          </w:tcPr>
          <w:p w14:paraId="4906B36E" w14:textId="77777777" w:rsidR="00393BBB" w:rsidRPr="002112CC" w:rsidRDefault="00393BBB" w:rsidP="00393BBB">
            <w:pPr>
              <w:pStyle w:val="Texto"/>
              <w:jc w:val="left"/>
              <w:rPr>
                <w:sz w:val="16"/>
                <w:szCs w:val="18"/>
              </w:rPr>
            </w:pPr>
            <w:r w:rsidRPr="002112CC">
              <w:rPr>
                <w:sz w:val="16"/>
                <w:szCs w:val="18"/>
              </w:rPr>
              <w:t>Rodados</w:t>
            </w:r>
          </w:p>
        </w:tc>
        <w:tc>
          <w:tcPr>
            <w:tcW w:w="71" w:type="dxa"/>
            <w:vAlign w:val="bottom"/>
          </w:tcPr>
          <w:p w14:paraId="211E5A54" w14:textId="77777777" w:rsidR="00393BBB" w:rsidRPr="002112CC" w:rsidRDefault="00393BBB" w:rsidP="00393BBB">
            <w:pPr>
              <w:pStyle w:val="Texto"/>
              <w:rPr>
                <w:sz w:val="16"/>
                <w:szCs w:val="18"/>
              </w:rPr>
            </w:pPr>
          </w:p>
        </w:tc>
        <w:tc>
          <w:tcPr>
            <w:tcW w:w="1099" w:type="dxa"/>
            <w:vAlign w:val="bottom"/>
          </w:tcPr>
          <w:p w14:paraId="247C1A6A" w14:textId="7367EF9B" w:rsidR="00393BBB" w:rsidRPr="00285600" w:rsidRDefault="00BE22C4" w:rsidP="00393BBB">
            <w:pPr>
              <w:pStyle w:val="Texto"/>
              <w:tabs>
                <w:tab w:val="decimal" w:pos="1005"/>
              </w:tabs>
              <w:rPr>
                <w:sz w:val="16"/>
                <w:szCs w:val="18"/>
              </w:rPr>
            </w:pPr>
            <w:r w:rsidRPr="00BE22C4">
              <w:rPr>
                <w:sz w:val="16"/>
                <w:szCs w:val="18"/>
              </w:rPr>
              <w:t>1.003.500</w:t>
            </w:r>
          </w:p>
        </w:tc>
        <w:tc>
          <w:tcPr>
            <w:tcW w:w="71" w:type="dxa"/>
            <w:vAlign w:val="bottom"/>
          </w:tcPr>
          <w:p w14:paraId="480E1C70" w14:textId="77777777" w:rsidR="00393BBB" w:rsidRPr="002112CC" w:rsidRDefault="00393BBB" w:rsidP="00393BBB">
            <w:pPr>
              <w:pStyle w:val="Texto"/>
              <w:rPr>
                <w:sz w:val="16"/>
                <w:szCs w:val="18"/>
              </w:rPr>
            </w:pPr>
          </w:p>
        </w:tc>
        <w:tc>
          <w:tcPr>
            <w:tcW w:w="1189" w:type="dxa"/>
            <w:vAlign w:val="bottom"/>
          </w:tcPr>
          <w:p w14:paraId="6065DCE9" w14:textId="755FF648" w:rsidR="00393BBB" w:rsidRPr="002112CC" w:rsidRDefault="00BE22C4" w:rsidP="00393BBB">
            <w:pPr>
              <w:pStyle w:val="Texto"/>
              <w:tabs>
                <w:tab w:val="decimal" w:pos="917"/>
              </w:tabs>
              <w:rPr>
                <w:sz w:val="16"/>
                <w:szCs w:val="18"/>
              </w:rPr>
            </w:pPr>
            <w:r w:rsidRPr="00BE22C4">
              <w:rPr>
                <w:sz w:val="16"/>
                <w:szCs w:val="18"/>
              </w:rPr>
              <w:t>420</w:t>
            </w:r>
          </w:p>
        </w:tc>
        <w:tc>
          <w:tcPr>
            <w:tcW w:w="71" w:type="dxa"/>
            <w:vAlign w:val="bottom"/>
          </w:tcPr>
          <w:p w14:paraId="3ED8C9E2" w14:textId="77777777" w:rsidR="00393BBB" w:rsidRPr="002112CC" w:rsidRDefault="00393BBB" w:rsidP="00393BBB">
            <w:pPr>
              <w:pStyle w:val="Texto"/>
              <w:rPr>
                <w:sz w:val="16"/>
                <w:szCs w:val="18"/>
              </w:rPr>
            </w:pPr>
          </w:p>
        </w:tc>
        <w:tc>
          <w:tcPr>
            <w:tcW w:w="1189" w:type="dxa"/>
            <w:vAlign w:val="bottom"/>
          </w:tcPr>
          <w:p w14:paraId="1DC5CAE1" w14:textId="7D78146D" w:rsidR="00393BBB" w:rsidRPr="002112CC" w:rsidRDefault="00BE22C4" w:rsidP="00393BBB">
            <w:pPr>
              <w:pStyle w:val="Texto"/>
              <w:tabs>
                <w:tab w:val="decimal" w:pos="917"/>
              </w:tabs>
              <w:rPr>
                <w:sz w:val="16"/>
                <w:szCs w:val="18"/>
              </w:rPr>
            </w:pPr>
            <w:r w:rsidRPr="00BE22C4">
              <w:rPr>
                <w:sz w:val="16"/>
                <w:szCs w:val="18"/>
              </w:rPr>
              <w:t>39.986</w:t>
            </w:r>
          </w:p>
        </w:tc>
        <w:tc>
          <w:tcPr>
            <w:tcW w:w="71" w:type="dxa"/>
            <w:vAlign w:val="bottom"/>
          </w:tcPr>
          <w:p w14:paraId="4804E32B" w14:textId="77777777" w:rsidR="00393BBB" w:rsidRPr="002112CC" w:rsidRDefault="00393BBB" w:rsidP="00393BBB">
            <w:pPr>
              <w:pStyle w:val="Texto"/>
              <w:rPr>
                <w:sz w:val="16"/>
                <w:szCs w:val="18"/>
              </w:rPr>
            </w:pPr>
          </w:p>
        </w:tc>
        <w:tc>
          <w:tcPr>
            <w:tcW w:w="1027" w:type="dxa"/>
            <w:vAlign w:val="bottom"/>
          </w:tcPr>
          <w:p w14:paraId="7E8BC2C2" w14:textId="02B48593" w:rsidR="00393BBB" w:rsidRPr="002112CC" w:rsidRDefault="00BE22C4" w:rsidP="009D1C1A">
            <w:pPr>
              <w:pStyle w:val="Texto"/>
              <w:tabs>
                <w:tab w:val="decimal" w:pos="909"/>
              </w:tabs>
              <w:rPr>
                <w:sz w:val="16"/>
                <w:szCs w:val="18"/>
              </w:rPr>
            </w:pPr>
            <w:r w:rsidRPr="00BE22C4">
              <w:rPr>
                <w:sz w:val="16"/>
                <w:szCs w:val="18"/>
              </w:rPr>
              <w:t>56.789</w:t>
            </w:r>
          </w:p>
        </w:tc>
        <w:tc>
          <w:tcPr>
            <w:tcW w:w="72" w:type="dxa"/>
            <w:vAlign w:val="bottom"/>
          </w:tcPr>
          <w:p w14:paraId="52BB7A05" w14:textId="77777777" w:rsidR="00393BBB" w:rsidRPr="002112CC" w:rsidRDefault="00393BBB" w:rsidP="00393BBB">
            <w:pPr>
              <w:pStyle w:val="Texto"/>
              <w:jc w:val="center"/>
              <w:rPr>
                <w:sz w:val="16"/>
                <w:szCs w:val="18"/>
              </w:rPr>
            </w:pPr>
          </w:p>
        </w:tc>
        <w:tc>
          <w:tcPr>
            <w:tcW w:w="1046" w:type="dxa"/>
            <w:vAlign w:val="bottom"/>
          </w:tcPr>
          <w:p w14:paraId="7D45013B" w14:textId="62750223" w:rsidR="00393BBB" w:rsidRPr="002112CC" w:rsidRDefault="00BE22C4" w:rsidP="009D1C1A">
            <w:pPr>
              <w:pStyle w:val="Texto"/>
              <w:tabs>
                <w:tab w:val="decimal" w:pos="948"/>
              </w:tabs>
              <w:rPr>
                <w:sz w:val="16"/>
                <w:szCs w:val="18"/>
              </w:rPr>
            </w:pPr>
            <w:r w:rsidRPr="00BE22C4">
              <w:rPr>
                <w:sz w:val="16"/>
                <w:szCs w:val="18"/>
              </w:rPr>
              <w:t>1.019.883</w:t>
            </w:r>
          </w:p>
        </w:tc>
        <w:tc>
          <w:tcPr>
            <w:tcW w:w="63" w:type="dxa"/>
            <w:vAlign w:val="bottom"/>
          </w:tcPr>
          <w:p w14:paraId="5B4D3875" w14:textId="77777777" w:rsidR="00393BBB" w:rsidRPr="002112CC" w:rsidRDefault="00393BBB" w:rsidP="00393BBB">
            <w:pPr>
              <w:pStyle w:val="Texto"/>
              <w:jc w:val="center"/>
              <w:rPr>
                <w:sz w:val="16"/>
                <w:szCs w:val="18"/>
              </w:rPr>
            </w:pPr>
          </w:p>
        </w:tc>
        <w:tc>
          <w:tcPr>
            <w:tcW w:w="1105" w:type="dxa"/>
            <w:vAlign w:val="bottom"/>
          </w:tcPr>
          <w:p w14:paraId="3C7BBC71" w14:textId="3DDFD93A" w:rsidR="00393BBB" w:rsidRPr="002112CC" w:rsidRDefault="00BE22C4" w:rsidP="009D1C1A">
            <w:pPr>
              <w:pStyle w:val="Texto"/>
              <w:tabs>
                <w:tab w:val="decimal" w:pos="1005"/>
              </w:tabs>
              <w:rPr>
                <w:sz w:val="16"/>
                <w:szCs w:val="18"/>
              </w:rPr>
            </w:pPr>
            <w:r w:rsidRPr="00BE22C4">
              <w:rPr>
                <w:sz w:val="16"/>
                <w:szCs w:val="18"/>
              </w:rPr>
              <w:t>191.150</w:t>
            </w:r>
          </w:p>
        </w:tc>
        <w:tc>
          <w:tcPr>
            <w:tcW w:w="90" w:type="dxa"/>
            <w:vAlign w:val="bottom"/>
          </w:tcPr>
          <w:p w14:paraId="71F91004" w14:textId="77777777" w:rsidR="00393BBB" w:rsidRPr="002112CC" w:rsidRDefault="00393BBB" w:rsidP="00393BBB">
            <w:pPr>
              <w:pStyle w:val="Texto"/>
              <w:jc w:val="center"/>
              <w:rPr>
                <w:sz w:val="16"/>
                <w:szCs w:val="18"/>
              </w:rPr>
            </w:pPr>
          </w:p>
        </w:tc>
        <w:tc>
          <w:tcPr>
            <w:tcW w:w="1170" w:type="dxa"/>
            <w:vAlign w:val="bottom"/>
          </w:tcPr>
          <w:p w14:paraId="7AE868E7" w14:textId="4F9D4EC0" w:rsidR="00393BBB" w:rsidRPr="002112CC" w:rsidRDefault="00BE22C4" w:rsidP="00393BBB">
            <w:pPr>
              <w:pStyle w:val="Texto"/>
              <w:tabs>
                <w:tab w:val="decimal" w:pos="1016"/>
              </w:tabs>
              <w:rPr>
                <w:sz w:val="16"/>
                <w:szCs w:val="18"/>
              </w:rPr>
            </w:pPr>
            <w:r w:rsidRPr="00BE22C4">
              <w:rPr>
                <w:sz w:val="16"/>
                <w:szCs w:val="18"/>
              </w:rPr>
              <w:t>150.014</w:t>
            </w:r>
          </w:p>
        </w:tc>
      </w:tr>
      <w:tr w:rsidR="00393BBB" w:rsidRPr="002112CC" w14:paraId="6C5624A7" w14:textId="77777777" w:rsidTr="00B00A33">
        <w:tc>
          <w:tcPr>
            <w:tcW w:w="1926" w:type="dxa"/>
            <w:vAlign w:val="bottom"/>
          </w:tcPr>
          <w:p w14:paraId="39EB46D2" w14:textId="77777777" w:rsidR="00393BBB" w:rsidRPr="002112CC" w:rsidRDefault="00393BBB" w:rsidP="00393BBB">
            <w:pPr>
              <w:pStyle w:val="Texto"/>
              <w:jc w:val="left"/>
              <w:rPr>
                <w:sz w:val="16"/>
                <w:szCs w:val="18"/>
              </w:rPr>
            </w:pPr>
            <w:r w:rsidRPr="002112CC">
              <w:rPr>
                <w:sz w:val="16"/>
                <w:szCs w:val="18"/>
              </w:rPr>
              <w:t>Muebles y útiles</w:t>
            </w:r>
          </w:p>
        </w:tc>
        <w:tc>
          <w:tcPr>
            <w:tcW w:w="71" w:type="dxa"/>
            <w:vAlign w:val="bottom"/>
          </w:tcPr>
          <w:p w14:paraId="1208B39E" w14:textId="77777777" w:rsidR="00393BBB" w:rsidRPr="002112CC" w:rsidRDefault="00393BBB" w:rsidP="00393BBB">
            <w:pPr>
              <w:pStyle w:val="Texto"/>
              <w:rPr>
                <w:sz w:val="16"/>
                <w:szCs w:val="18"/>
              </w:rPr>
            </w:pPr>
          </w:p>
        </w:tc>
        <w:tc>
          <w:tcPr>
            <w:tcW w:w="1099" w:type="dxa"/>
            <w:vAlign w:val="bottom"/>
          </w:tcPr>
          <w:p w14:paraId="72DF7941" w14:textId="60E2FCEE" w:rsidR="00393BBB" w:rsidRPr="00285600" w:rsidRDefault="00BE22C4" w:rsidP="00393BBB">
            <w:pPr>
              <w:pStyle w:val="Texto"/>
              <w:tabs>
                <w:tab w:val="decimal" w:pos="1005"/>
              </w:tabs>
              <w:rPr>
                <w:sz w:val="16"/>
                <w:szCs w:val="18"/>
              </w:rPr>
            </w:pPr>
            <w:r w:rsidRPr="00BE22C4">
              <w:rPr>
                <w:sz w:val="16"/>
                <w:szCs w:val="18"/>
              </w:rPr>
              <w:t>475.700</w:t>
            </w:r>
          </w:p>
        </w:tc>
        <w:tc>
          <w:tcPr>
            <w:tcW w:w="71" w:type="dxa"/>
            <w:vAlign w:val="bottom"/>
          </w:tcPr>
          <w:p w14:paraId="023BB00C" w14:textId="77777777" w:rsidR="00393BBB" w:rsidRPr="002112CC" w:rsidRDefault="00393BBB" w:rsidP="00393BBB">
            <w:pPr>
              <w:pStyle w:val="Texto"/>
              <w:rPr>
                <w:sz w:val="16"/>
                <w:szCs w:val="18"/>
              </w:rPr>
            </w:pPr>
          </w:p>
        </w:tc>
        <w:tc>
          <w:tcPr>
            <w:tcW w:w="1189" w:type="dxa"/>
            <w:vAlign w:val="bottom"/>
          </w:tcPr>
          <w:p w14:paraId="46DD7288" w14:textId="568E6D17"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387FB1C3" w14:textId="77777777" w:rsidR="00393BBB" w:rsidRPr="002112CC" w:rsidRDefault="00393BBB" w:rsidP="00393BBB">
            <w:pPr>
              <w:pStyle w:val="Texto"/>
              <w:rPr>
                <w:sz w:val="16"/>
                <w:szCs w:val="18"/>
              </w:rPr>
            </w:pPr>
          </w:p>
        </w:tc>
        <w:tc>
          <w:tcPr>
            <w:tcW w:w="1189" w:type="dxa"/>
            <w:vAlign w:val="bottom"/>
          </w:tcPr>
          <w:p w14:paraId="15D354F8" w14:textId="6995775D"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676F5A60" w14:textId="77777777" w:rsidR="00393BBB" w:rsidRPr="002112CC" w:rsidRDefault="00393BBB" w:rsidP="00393BBB">
            <w:pPr>
              <w:pStyle w:val="Texto"/>
              <w:rPr>
                <w:sz w:val="16"/>
                <w:szCs w:val="18"/>
              </w:rPr>
            </w:pPr>
          </w:p>
        </w:tc>
        <w:tc>
          <w:tcPr>
            <w:tcW w:w="1027" w:type="dxa"/>
            <w:vAlign w:val="bottom"/>
          </w:tcPr>
          <w:p w14:paraId="35EAFC21" w14:textId="4D25B37F" w:rsidR="00393BBB" w:rsidRPr="002112CC" w:rsidRDefault="00BE22C4" w:rsidP="009D1C1A">
            <w:pPr>
              <w:pStyle w:val="Texto"/>
              <w:tabs>
                <w:tab w:val="decimal" w:pos="909"/>
              </w:tabs>
              <w:rPr>
                <w:sz w:val="16"/>
                <w:szCs w:val="18"/>
              </w:rPr>
            </w:pPr>
            <w:r w:rsidRPr="00BE22C4">
              <w:rPr>
                <w:sz w:val="16"/>
                <w:szCs w:val="18"/>
              </w:rPr>
              <w:t>10.063</w:t>
            </w:r>
          </w:p>
        </w:tc>
        <w:tc>
          <w:tcPr>
            <w:tcW w:w="72" w:type="dxa"/>
            <w:vAlign w:val="bottom"/>
          </w:tcPr>
          <w:p w14:paraId="12D73D02" w14:textId="77777777" w:rsidR="00393BBB" w:rsidRPr="002112CC" w:rsidRDefault="00393BBB" w:rsidP="00393BBB">
            <w:pPr>
              <w:pStyle w:val="Texto"/>
              <w:jc w:val="center"/>
              <w:rPr>
                <w:sz w:val="16"/>
                <w:szCs w:val="18"/>
              </w:rPr>
            </w:pPr>
          </w:p>
        </w:tc>
        <w:tc>
          <w:tcPr>
            <w:tcW w:w="1046" w:type="dxa"/>
            <w:vAlign w:val="bottom"/>
          </w:tcPr>
          <w:p w14:paraId="664C1FFC" w14:textId="3A63E202" w:rsidR="00393BBB" w:rsidRPr="002112CC" w:rsidRDefault="00BE22C4" w:rsidP="009D1C1A">
            <w:pPr>
              <w:pStyle w:val="Texto"/>
              <w:tabs>
                <w:tab w:val="decimal" w:pos="948"/>
              </w:tabs>
              <w:rPr>
                <w:sz w:val="16"/>
                <w:szCs w:val="18"/>
              </w:rPr>
            </w:pPr>
            <w:r w:rsidRPr="00BE22C4">
              <w:rPr>
                <w:sz w:val="16"/>
                <w:szCs w:val="18"/>
              </w:rPr>
              <w:t>485.763</w:t>
            </w:r>
          </w:p>
        </w:tc>
        <w:tc>
          <w:tcPr>
            <w:tcW w:w="63" w:type="dxa"/>
            <w:vAlign w:val="bottom"/>
          </w:tcPr>
          <w:p w14:paraId="1173F179" w14:textId="77777777" w:rsidR="00393BBB" w:rsidRPr="002112CC" w:rsidRDefault="00393BBB" w:rsidP="00393BBB">
            <w:pPr>
              <w:pStyle w:val="Texto"/>
              <w:jc w:val="center"/>
              <w:rPr>
                <w:sz w:val="16"/>
                <w:szCs w:val="18"/>
              </w:rPr>
            </w:pPr>
          </w:p>
        </w:tc>
        <w:tc>
          <w:tcPr>
            <w:tcW w:w="1105" w:type="dxa"/>
            <w:vAlign w:val="bottom"/>
          </w:tcPr>
          <w:p w14:paraId="28036A27" w14:textId="24E23C85" w:rsidR="00393BBB" w:rsidRPr="002112CC" w:rsidRDefault="00BE22C4" w:rsidP="009D1C1A">
            <w:pPr>
              <w:pStyle w:val="Texto"/>
              <w:tabs>
                <w:tab w:val="decimal" w:pos="1005"/>
              </w:tabs>
              <w:rPr>
                <w:sz w:val="16"/>
                <w:szCs w:val="18"/>
              </w:rPr>
            </w:pPr>
            <w:r w:rsidRPr="00BE22C4">
              <w:rPr>
                <w:sz w:val="16"/>
                <w:szCs w:val="18"/>
              </w:rPr>
              <w:t>41.357</w:t>
            </w:r>
          </w:p>
        </w:tc>
        <w:tc>
          <w:tcPr>
            <w:tcW w:w="90" w:type="dxa"/>
            <w:vAlign w:val="bottom"/>
          </w:tcPr>
          <w:p w14:paraId="260C20AD" w14:textId="77777777" w:rsidR="00393BBB" w:rsidRPr="002112CC" w:rsidRDefault="00393BBB" w:rsidP="00393BBB">
            <w:pPr>
              <w:pStyle w:val="Texto"/>
              <w:jc w:val="center"/>
              <w:rPr>
                <w:sz w:val="16"/>
                <w:szCs w:val="18"/>
              </w:rPr>
            </w:pPr>
          </w:p>
        </w:tc>
        <w:tc>
          <w:tcPr>
            <w:tcW w:w="1170" w:type="dxa"/>
            <w:vAlign w:val="bottom"/>
          </w:tcPr>
          <w:p w14:paraId="3A4E63C4" w14:textId="16389356" w:rsidR="00393BBB" w:rsidRPr="002112CC" w:rsidRDefault="00BE22C4" w:rsidP="00393BBB">
            <w:pPr>
              <w:pStyle w:val="Texto"/>
              <w:tabs>
                <w:tab w:val="decimal" w:pos="1016"/>
              </w:tabs>
              <w:rPr>
                <w:sz w:val="16"/>
                <w:szCs w:val="18"/>
              </w:rPr>
            </w:pPr>
            <w:r w:rsidRPr="00BE22C4">
              <w:rPr>
                <w:sz w:val="16"/>
                <w:szCs w:val="18"/>
              </w:rPr>
              <w:t>42.350</w:t>
            </w:r>
          </w:p>
        </w:tc>
      </w:tr>
      <w:tr w:rsidR="00393BBB" w:rsidRPr="002112CC" w14:paraId="14EAD505" w14:textId="77777777" w:rsidTr="00B00A33">
        <w:tc>
          <w:tcPr>
            <w:tcW w:w="1926" w:type="dxa"/>
            <w:vAlign w:val="bottom"/>
          </w:tcPr>
          <w:p w14:paraId="3FC8FB53" w14:textId="77777777" w:rsidR="00393BBB" w:rsidRPr="002112CC" w:rsidRDefault="00393BBB" w:rsidP="00393BBB">
            <w:pPr>
              <w:pStyle w:val="Texto"/>
              <w:jc w:val="left"/>
              <w:rPr>
                <w:sz w:val="16"/>
                <w:szCs w:val="18"/>
              </w:rPr>
            </w:pPr>
            <w:r w:rsidRPr="002112CC">
              <w:rPr>
                <w:sz w:val="16"/>
                <w:szCs w:val="18"/>
              </w:rPr>
              <w:t>Hacienda reproductora</w:t>
            </w:r>
          </w:p>
        </w:tc>
        <w:tc>
          <w:tcPr>
            <w:tcW w:w="71" w:type="dxa"/>
            <w:vAlign w:val="bottom"/>
          </w:tcPr>
          <w:p w14:paraId="1C5E8548" w14:textId="77777777" w:rsidR="00393BBB" w:rsidRPr="002112CC" w:rsidRDefault="00393BBB" w:rsidP="00393BBB">
            <w:pPr>
              <w:pStyle w:val="Texto"/>
              <w:rPr>
                <w:sz w:val="16"/>
                <w:szCs w:val="18"/>
              </w:rPr>
            </w:pPr>
          </w:p>
        </w:tc>
        <w:tc>
          <w:tcPr>
            <w:tcW w:w="1099" w:type="dxa"/>
            <w:vAlign w:val="bottom"/>
          </w:tcPr>
          <w:p w14:paraId="712BE4BC" w14:textId="1378F5A1" w:rsidR="00393BBB" w:rsidRPr="00285600" w:rsidRDefault="00BE22C4" w:rsidP="00393BBB">
            <w:pPr>
              <w:pStyle w:val="Texto"/>
              <w:tabs>
                <w:tab w:val="decimal" w:pos="1005"/>
              </w:tabs>
              <w:rPr>
                <w:sz w:val="16"/>
                <w:szCs w:val="18"/>
              </w:rPr>
            </w:pPr>
            <w:r w:rsidRPr="00BE22C4">
              <w:rPr>
                <w:sz w:val="16"/>
                <w:szCs w:val="18"/>
              </w:rPr>
              <w:t>2.529</w:t>
            </w:r>
          </w:p>
        </w:tc>
        <w:tc>
          <w:tcPr>
            <w:tcW w:w="71" w:type="dxa"/>
            <w:vAlign w:val="bottom"/>
          </w:tcPr>
          <w:p w14:paraId="3BF2E85F" w14:textId="77777777" w:rsidR="00393BBB" w:rsidRPr="002112CC" w:rsidRDefault="00393BBB" w:rsidP="00393BBB">
            <w:pPr>
              <w:pStyle w:val="Texto"/>
              <w:rPr>
                <w:sz w:val="16"/>
                <w:szCs w:val="18"/>
              </w:rPr>
            </w:pPr>
          </w:p>
        </w:tc>
        <w:tc>
          <w:tcPr>
            <w:tcW w:w="1189" w:type="dxa"/>
            <w:vAlign w:val="bottom"/>
          </w:tcPr>
          <w:p w14:paraId="70C969E3" w14:textId="30FBF694"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79F02073" w14:textId="77777777" w:rsidR="00393BBB" w:rsidRPr="002112CC" w:rsidRDefault="00393BBB" w:rsidP="00393BBB">
            <w:pPr>
              <w:pStyle w:val="Texto"/>
              <w:rPr>
                <w:sz w:val="16"/>
                <w:szCs w:val="18"/>
              </w:rPr>
            </w:pPr>
          </w:p>
        </w:tc>
        <w:tc>
          <w:tcPr>
            <w:tcW w:w="1189" w:type="dxa"/>
            <w:vAlign w:val="bottom"/>
          </w:tcPr>
          <w:p w14:paraId="0C19C6B4" w14:textId="35D002E0"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53E8A2A8" w14:textId="77777777" w:rsidR="00393BBB" w:rsidRPr="002112CC" w:rsidRDefault="00393BBB" w:rsidP="00393BBB">
            <w:pPr>
              <w:pStyle w:val="Texto"/>
              <w:rPr>
                <w:sz w:val="16"/>
                <w:szCs w:val="18"/>
              </w:rPr>
            </w:pPr>
          </w:p>
        </w:tc>
        <w:tc>
          <w:tcPr>
            <w:tcW w:w="1027" w:type="dxa"/>
            <w:vAlign w:val="bottom"/>
          </w:tcPr>
          <w:p w14:paraId="1EB4FADF" w14:textId="18381A4C" w:rsidR="00393BBB" w:rsidRPr="002112CC" w:rsidRDefault="00BE22C4" w:rsidP="009D1C1A">
            <w:pPr>
              <w:pStyle w:val="Texto"/>
              <w:tabs>
                <w:tab w:val="decimal" w:pos="909"/>
              </w:tabs>
              <w:rPr>
                <w:sz w:val="16"/>
                <w:szCs w:val="18"/>
              </w:rPr>
            </w:pPr>
            <w:r w:rsidRPr="00BE22C4">
              <w:rPr>
                <w:sz w:val="16"/>
                <w:szCs w:val="18"/>
              </w:rPr>
              <w:t>165</w:t>
            </w:r>
          </w:p>
        </w:tc>
        <w:tc>
          <w:tcPr>
            <w:tcW w:w="72" w:type="dxa"/>
            <w:vAlign w:val="bottom"/>
          </w:tcPr>
          <w:p w14:paraId="20090FCF" w14:textId="77777777" w:rsidR="00393BBB" w:rsidRPr="002112CC" w:rsidRDefault="00393BBB" w:rsidP="00393BBB">
            <w:pPr>
              <w:pStyle w:val="Texto"/>
              <w:jc w:val="center"/>
              <w:rPr>
                <w:sz w:val="16"/>
                <w:szCs w:val="18"/>
              </w:rPr>
            </w:pPr>
          </w:p>
        </w:tc>
        <w:tc>
          <w:tcPr>
            <w:tcW w:w="1046" w:type="dxa"/>
            <w:vAlign w:val="bottom"/>
          </w:tcPr>
          <w:p w14:paraId="16B04707" w14:textId="3B559E11" w:rsidR="00393BBB" w:rsidRPr="002112CC" w:rsidRDefault="00BE22C4" w:rsidP="009D1C1A">
            <w:pPr>
              <w:pStyle w:val="Texto"/>
              <w:tabs>
                <w:tab w:val="decimal" w:pos="948"/>
              </w:tabs>
              <w:rPr>
                <w:sz w:val="16"/>
                <w:szCs w:val="18"/>
              </w:rPr>
            </w:pPr>
            <w:r w:rsidRPr="00BE22C4">
              <w:rPr>
                <w:sz w:val="16"/>
                <w:szCs w:val="18"/>
              </w:rPr>
              <w:t>2.694</w:t>
            </w:r>
          </w:p>
        </w:tc>
        <w:tc>
          <w:tcPr>
            <w:tcW w:w="63" w:type="dxa"/>
            <w:vAlign w:val="bottom"/>
          </w:tcPr>
          <w:p w14:paraId="03A18E52" w14:textId="77777777" w:rsidR="00393BBB" w:rsidRPr="002112CC" w:rsidRDefault="00393BBB" w:rsidP="00393BBB">
            <w:pPr>
              <w:pStyle w:val="Texto"/>
              <w:jc w:val="center"/>
              <w:rPr>
                <w:sz w:val="16"/>
                <w:szCs w:val="18"/>
              </w:rPr>
            </w:pPr>
          </w:p>
        </w:tc>
        <w:tc>
          <w:tcPr>
            <w:tcW w:w="1105" w:type="dxa"/>
            <w:vAlign w:val="bottom"/>
          </w:tcPr>
          <w:p w14:paraId="67DD8ACC" w14:textId="5E9DBE74" w:rsidR="00393BBB" w:rsidRPr="002112CC" w:rsidRDefault="00BE22C4" w:rsidP="009D1C1A">
            <w:pPr>
              <w:pStyle w:val="Texto"/>
              <w:tabs>
                <w:tab w:val="decimal" w:pos="1005"/>
              </w:tabs>
              <w:rPr>
                <w:sz w:val="16"/>
                <w:szCs w:val="18"/>
              </w:rPr>
            </w:pPr>
            <w:r w:rsidRPr="00BE22C4">
              <w:rPr>
                <w:sz w:val="16"/>
                <w:szCs w:val="18"/>
              </w:rPr>
              <w:t>3.297</w:t>
            </w:r>
          </w:p>
        </w:tc>
        <w:tc>
          <w:tcPr>
            <w:tcW w:w="90" w:type="dxa"/>
            <w:vAlign w:val="bottom"/>
          </w:tcPr>
          <w:p w14:paraId="392297FD" w14:textId="77777777" w:rsidR="00393BBB" w:rsidRPr="002112CC" w:rsidRDefault="00393BBB" w:rsidP="00393BBB">
            <w:pPr>
              <w:pStyle w:val="Texto"/>
              <w:jc w:val="center"/>
              <w:rPr>
                <w:sz w:val="16"/>
                <w:szCs w:val="18"/>
              </w:rPr>
            </w:pPr>
          </w:p>
        </w:tc>
        <w:tc>
          <w:tcPr>
            <w:tcW w:w="1170" w:type="dxa"/>
            <w:vAlign w:val="bottom"/>
          </w:tcPr>
          <w:p w14:paraId="7F2DA39E" w14:textId="64A03E88" w:rsidR="00393BBB" w:rsidRPr="002112CC" w:rsidRDefault="00BE22C4" w:rsidP="00393BBB">
            <w:pPr>
              <w:pStyle w:val="Texto"/>
              <w:tabs>
                <w:tab w:val="decimal" w:pos="1016"/>
              </w:tabs>
              <w:rPr>
                <w:sz w:val="16"/>
                <w:szCs w:val="18"/>
              </w:rPr>
            </w:pPr>
            <w:r w:rsidRPr="00BE22C4">
              <w:rPr>
                <w:sz w:val="16"/>
                <w:szCs w:val="18"/>
              </w:rPr>
              <w:t>365</w:t>
            </w:r>
          </w:p>
        </w:tc>
      </w:tr>
      <w:tr w:rsidR="00393BBB" w:rsidRPr="002112CC" w14:paraId="00EF96A7" w14:textId="77777777" w:rsidTr="00B00A33">
        <w:tc>
          <w:tcPr>
            <w:tcW w:w="1926" w:type="dxa"/>
            <w:vAlign w:val="bottom"/>
          </w:tcPr>
          <w:p w14:paraId="0FFAD498" w14:textId="77777777" w:rsidR="00393BBB" w:rsidRPr="002112CC" w:rsidRDefault="00393BBB" w:rsidP="00393BBB">
            <w:pPr>
              <w:pStyle w:val="Texto"/>
              <w:jc w:val="left"/>
              <w:rPr>
                <w:sz w:val="16"/>
                <w:szCs w:val="18"/>
              </w:rPr>
            </w:pPr>
            <w:r w:rsidRPr="002112CC">
              <w:rPr>
                <w:sz w:val="16"/>
                <w:szCs w:val="18"/>
              </w:rPr>
              <w:t>Sistema de abastecimiento de agua</w:t>
            </w:r>
          </w:p>
        </w:tc>
        <w:tc>
          <w:tcPr>
            <w:tcW w:w="71" w:type="dxa"/>
            <w:vAlign w:val="bottom"/>
          </w:tcPr>
          <w:p w14:paraId="24BA9267" w14:textId="77777777" w:rsidR="00393BBB" w:rsidRPr="002112CC" w:rsidRDefault="00393BBB" w:rsidP="00393BBB">
            <w:pPr>
              <w:pStyle w:val="Texto"/>
              <w:rPr>
                <w:sz w:val="16"/>
                <w:szCs w:val="18"/>
              </w:rPr>
            </w:pPr>
          </w:p>
        </w:tc>
        <w:tc>
          <w:tcPr>
            <w:tcW w:w="1099" w:type="dxa"/>
            <w:vAlign w:val="bottom"/>
          </w:tcPr>
          <w:p w14:paraId="248F4253" w14:textId="728BD1CD" w:rsidR="00393BBB" w:rsidRPr="00285600" w:rsidRDefault="00BE22C4" w:rsidP="00393BBB">
            <w:pPr>
              <w:pStyle w:val="Texto"/>
              <w:tabs>
                <w:tab w:val="decimal" w:pos="1005"/>
              </w:tabs>
              <w:rPr>
                <w:sz w:val="16"/>
                <w:szCs w:val="18"/>
              </w:rPr>
            </w:pPr>
            <w:r w:rsidRPr="00BE22C4">
              <w:rPr>
                <w:sz w:val="16"/>
                <w:szCs w:val="18"/>
              </w:rPr>
              <w:t>289.913</w:t>
            </w:r>
          </w:p>
        </w:tc>
        <w:tc>
          <w:tcPr>
            <w:tcW w:w="71" w:type="dxa"/>
            <w:vAlign w:val="bottom"/>
          </w:tcPr>
          <w:p w14:paraId="26F039E1" w14:textId="77777777" w:rsidR="00393BBB" w:rsidRPr="002112CC" w:rsidRDefault="00393BBB" w:rsidP="00393BBB">
            <w:pPr>
              <w:pStyle w:val="Texto"/>
              <w:rPr>
                <w:sz w:val="16"/>
                <w:szCs w:val="18"/>
              </w:rPr>
            </w:pPr>
          </w:p>
        </w:tc>
        <w:tc>
          <w:tcPr>
            <w:tcW w:w="1189" w:type="dxa"/>
            <w:vAlign w:val="bottom"/>
          </w:tcPr>
          <w:p w14:paraId="68E92A67" w14:textId="4D2F62D5"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540C9E10" w14:textId="77777777" w:rsidR="00393BBB" w:rsidRPr="002112CC" w:rsidRDefault="00393BBB" w:rsidP="00393BBB">
            <w:pPr>
              <w:pStyle w:val="Texto"/>
              <w:rPr>
                <w:sz w:val="16"/>
                <w:szCs w:val="18"/>
              </w:rPr>
            </w:pPr>
          </w:p>
        </w:tc>
        <w:tc>
          <w:tcPr>
            <w:tcW w:w="1189" w:type="dxa"/>
            <w:vAlign w:val="bottom"/>
          </w:tcPr>
          <w:p w14:paraId="0318B431" w14:textId="5C65E6B2"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65C57040" w14:textId="77777777" w:rsidR="00393BBB" w:rsidRPr="002112CC" w:rsidRDefault="00393BBB" w:rsidP="00393BBB">
            <w:pPr>
              <w:pStyle w:val="Texto"/>
              <w:rPr>
                <w:sz w:val="16"/>
                <w:szCs w:val="18"/>
              </w:rPr>
            </w:pPr>
          </w:p>
        </w:tc>
        <w:tc>
          <w:tcPr>
            <w:tcW w:w="1027" w:type="dxa"/>
            <w:vAlign w:val="bottom"/>
          </w:tcPr>
          <w:p w14:paraId="627026C9" w14:textId="55B25696" w:rsidR="00393BBB" w:rsidRPr="002112CC" w:rsidRDefault="00BE22C4" w:rsidP="009D1C1A">
            <w:pPr>
              <w:pStyle w:val="Texto"/>
              <w:tabs>
                <w:tab w:val="decimal" w:pos="909"/>
              </w:tabs>
              <w:rPr>
                <w:sz w:val="16"/>
                <w:szCs w:val="18"/>
              </w:rPr>
            </w:pPr>
            <w:r w:rsidRPr="00BE22C4">
              <w:rPr>
                <w:sz w:val="16"/>
                <w:szCs w:val="18"/>
              </w:rPr>
              <w:t>1.114</w:t>
            </w:r>
          </w:p>
        </w:tc>
        <w:tc>
          <w:tcPr>
            <w:tcW w:w="72" w:type="dxa"/>
            <w:vAlign w:val="bottom"/>
          </w:tcPr>
          <w:p w14:paraId="038CCE35" w14:textId="77777777" w:rsidR="00393BBB" w:rsidRPr="002112CC" w:rsidRDefault="00393BBB" w:rsidP="00393BBB">
            <w:pPr>
              <w:pStyle w:val="Texto"/>
              <w:jc w:val="center"/>
              <w:rPr>
                <w:sz w:val="16"/>
                <w:szCs w:val="18"/>
              </w:rPr>
            </w:pPr>
          </w:p>
        </w:tc>
        <w:tc>
          <w:tcPr>
            <w:tcW w:w="1046" w:type="dxa"/>
            <w:vAlign w:val="bottom"/>
          </w:tcPr>
          <w:p w14:paraId="4BCF6AEB" w14:textId="35B0A271" w:rsidR="00393BBB" w:rsidRPr="002112CC" w:rsidRDefault="00BE22C4" w:rsidP="009D1C1A">
            <w:pPr>
              <w:pStyle w:val="Texto"/>
              <w:tabs>
                <w:tab w:val="decimal" w:pos="948"/>
              </w:tabs>
              <w:rPr>
                <w:sz w:val="16"/>
                <w:szCs w:val="18"/>
              </w:rPr>
            </w:pPr>
            <w:r w:rsidRPr="00BE22C4">
              <w:rPr>
                <w:sz w:val="16"/>
                <w:szCs w:val="18"/>
              </w:rPr>
              <w:t>291.027</w:t>
            </w:r>
          </w:p>
        </w:tc>
        <w:tc>
          <w:tcPr>
            <w:tcW w:w="63" w:type="dxa"/>
            <w:vAlign w:val="bottom"/>
          </w:tcPr>
          <w:p w14:paraId="6F45A4E4" w14:textId="77777777" w:rsidR="00393BBB" w:rsidRPr="002112CC" w:rsidRDefault="00393BBB" w:rsidP="00393BBB">
            <w:pPr>
              <w:pStyle w:val="Texto"/>
              <w:jc w:val="center"/>
              <w:rPr>
                <w:sz w:val="16"/>
                <w:szCs w:val="18"/>
              </w:rPr>
            </w:pPr>
          </w:p>
        </w:tc>
        <w:tc>
          <w:tcPr>
            <w:tcW w:w="1105" w:type="dxa"/>
            <w:vAlign w:val="bottom"/>
          </w:tcPr>
          <w:p w14:paraId="5DD3B1C4" w14:textId="54549CBF" w:rsidR="00393BBB" w:rsidRPr="002112CC" w:rsidRDefault="00BE22C4" w:rsidP="009D1C1A">
            <w:pPr>
              <w:pStyle w:val="Texto"/>
              <w:tabs>
                <w:tab w:val="decimal" w:pos="1005"/>
              </w:tabs>
              <w:rPr>
                <w:sz w:val="16"/>
                <w:szCs w:val="18"/>
              </w:rPr>
            </w:pPr>
            <w:r w:rsidRPr="00BE22C4">
              <w:rPr>
                <w:sz w:val="16"/>
                <w:szCs w:val="18"/>
              </w:rPr>
              <w:t>7.560</w:t>
            </w:r>
          </w:p>
        </w:tc>
        <w:tc>
          <w:tcPr>
            <w:tcW w:w="90" w:type="dxa"/>
            <w:vAlign w:val="bottom"/>
          </w:tcPr>
          <w:p w14:paraId="1D579E9F" w14:textId="77777777" w:rsidR="00393BBB" w:rsidRPr="002112CC" w:rsidRDefault="00393BBB" w:rsidP="00393BBB">
            <w:pPr>
              <w:pStyle w:val="Texto"/>
              <w:jc w:val="center"/>
              <w:rPr>
                <w:sz w:val="16"/>
                <w:szCs w:val="18"/>
              </w:rPr>
            </w:pPr>
          </w:p>
        </w:tc>
        <w:tc>
          <w:tcPr>
            <w:tcW w:w="1170" w:type="dxa"/>
            <w:vAlign w:val="bottom"/>
          </w:tcPr>
          <w:p w14:paraId="456CFB40" w14:textId="4D0E211B" w:rsidR="00393BBB" w:rsidRPr="002112CC" w:rsidRDefault="00BE22C4" w:rsidP="00393BBB">
            <w:pPr>
              <w:pStyle w:val="Texto"/>
              <w:tabs>
                <w:tab w:val="decimal" w:pos="1016"/>
              </w:tabs>
              <w:rPr>
                <w:sz w:val="16"/>
                <w:szCs w:val="18"/>
              </w:rPr>
            </w:pPr>
            <w:r w:rsidRPr="00BE22C4">
              <w:rPr>
                <w:sz w:val="16"/>
                <w:szCs w:val="18"/>
              </w:rPr>
              <w:t>8.816</w:t>
            </w:r>
          </w:p>
        </w:tc>
      </w:tr>
      <w:tr w:rsidR="00393BBB" w:rsidRPr="002112CC" w14:paraId="1DC314ED" w14:textId="77777777" w:rsidTr="00B00A33">
        <w:tc>
          <w:tcPr>
            <w:tcW w:w="1926" w:type="dxa"/>
            <w:vAlign w:val="bottom"/>
          </w:tcPr>
          <w:p w14:paraId="02733454" w14:textId="77777777" w:rsidR="00393BBB" w:rsidRPr="002112CC" w:rsidRDefault="00393BBB" w:rsidP="00393BBB">
            <w:pPr>
              <w:pStyle w:val="Texto"/>
              <w:jc w:val="left"/>
              <w:rPr>
                <w:sz w:val="16"/>
                <w:szCs w:val="18"/>
              </w:rPr>
            </w:pPr>
            <w:r w:rsidRPr="002112CC">
              <w:rPr>
                <w:sz w:val="16"/>
                <w:szCs w:val="18"/>
              </w:rPr>
              <w:t>Obras en curso</w:t>
            </w:r>
          </w:p>
        </w:tc>
        <w:tc>
          <w:tcPr>
            <w:tcW w:w="71" w:type="dxa"/>
            <w:vAlign w:val="bottom"/>
          </w:tcPr>
          <w:p w14:paraId="18AB1BB6" w14:textId="77777777" w:rsidR="00393BBB" w:rsidRPr="002112CC" w:rsidRDefault="00393BBB" w:rsidP="00393BBB">
            <w:pPr>
              <w:pStyle w:val="Texto"/>
              <w:rPr>
                <w:sz w:val="16"/>
                <w:szCs w:val="18"/>
              </w:rPr>
            </w:pPr>
          </w:p>
        </w:tc>
        <w:tc>
          <w:tcPr>
            <w:tcW w:w="1099" w:type="dxa"/>
            <w:tcBorders>
              <w:bottom w:val="single" w:sz="6" w:space="0" w:color="auto"/>
            </w:tcBorders>
            <w:vAlign w:val="bottom"/>
          </w:tcPr>
          <w:p w14:paraId="7752E5FF" w14:textId="74F8B163" w:rsidR="00393BBB" w:rsidRPr="009D1C1A" w:rsidRDefault="009D1C1A" w:rsidP="009D1C1A">
            <w:pPr>
              <w:pStyle w:val="Texto"/>
              <w:tabs>
                <w:tab w:val="decimal" w:pos="1005"/>
              </w:tabs>
              <w:rPr>
                <w:sz w:val="16"/>
                <w:szCs w:val="18"/>
              </w:rPr>
            </w:pPr>
            <w:r>
              <w:rPr>
                <w:sz w:val="16"/>
                <w:szCs w:val="18"/>
              </w:rPr>
              <w:t xml:space="preserve">-      </w:t>
            </w:r>
          </w:p>
        </w:tc>
        <w:tc>
          <w:tcPr>
            <w:tcW w:w="71" w:type="dxa"/>
            <w:vAlign w:val="bottom"/>
          </w:tcPr>
          <w:p w14:paraId="424E6721" w14:textId="77777777" w:rsidR="00393BBB" w:rsidRPr="002112CC" w:rsidRDefault="00393BBB" w:rsidP="00393BBB">
            <w:pPr>
              <w:pStyle w:val="Texto"/>
              <w:rPr>
                <w:sz w:val="16"/>
                <w:szCs w:val="18"/>
              </w:rPr>
            </w:pPr>
          </w:p>
        </w:tc>
        <w:tc>
          <w:tcPr>
            <w:tcW w:w="1189" w:type="dxa"/>
            <w:tcBorders>
              <w:bottom w:val="single" w:sz="6" w:space="0" w:color="auto"/>
            </w:tcBorders>
            <w:vAlign w:val="bottom"/>
          </w:tcPr>
          <w:p w14:paraId="54D7260B" w14:textId="2DEF61C4"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5CDB51A8" w14:textId="77777777" w:rsidR="00393BBB" w:rsidRPr="002112CC" w:rsidRDefault="00393BBB" w:rsidP="00393BBB">
            <w:pPr>
              <w:pStyle w:val="Texto"/>
              <w:rPr>
                <w:sz w:val="16"/>
                <w:szCs w:val="18"/>
              </w:rPr>
            </w:pPr>
          </w:p>
        </w:tc>
        <w:tc>
          <w:tcPr>
            <w:tcW w:w="1189" w:type="dxa"/>
            <w:tcBorders>
              <w:bottom w:val="single" w:sz="6" w:space="0" w:color="auto"/>
            </w:tcBorders>
            <w:vAlign w:val="bottom"/>
          </w:tcPr>
          <w:p w14:paraId="64D875D1" w14:textId="293D18B1"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5F2CC052" w14:textId="77777777" w:rsidR="00393BBB" w:rsidRPr="002112CC" w:rsidRDefault="00393BBB" w:rsidP="00393BBB">
            <w:pPr>
              <w:pStyle w:val="Texto"/>
              <w:rPr>
                <w:sz w:val="16"/>
                <w:szCs w:val="18"/>
              </w:rPr>
            </w:pPr>
          </w:p>
        </w:tc>
        <w:tc>
          <w:tcPr>
            <w:tcW w:w="1027" w:type="dxa"/>
            <w:tcBorders>
              <w:bottom w:val="single" w:sz="6" w:space="0" w:color="auto"/>
            </w:tcBorders>
            <w:vAlign w:val="bottom"/>
          </w:tcPr>
          <w:p w14:paraId="52DAEB1F" w14:textId="0DA403BE" w:rsidR="00393BBB" w:rsidRPr="002112CC" w:rsidRDefault="009D1C1A" w:rsidP="009D1C1A">
            <w:pPr>
              <w:pStyle w:val="Texto"/>
              <w:tabs>
                <w:tab w:val="decimal" w:pos="909"/>
              </w:tabs>
              <w:rPr>
                <w:sz w:val="16"/>
                <w:szCs w:val="18"/>
              </w:rPr>
            </w:pPr>
            <w:r>
              <w:rPr>
                <w:sz w:val="16"/>
                <w:szCs w:val="18"/>
              </w:rPr>
              <w:t xml:space="preserve">-      </w:t>
            </w:r>
          </w:p>
        </w:tc>
        <w:tc>
          <w:tcPr>
            <w:tcW w:w="72" w:type="dxa"/>
            <w:vAlign w:val="bottom"/>
          </w:tcPr>
          <w:p w14:paraId="337ADC3B" w14:textId="77777777" w:rsidR="00393BBB" w:rsidRPr="002112CC" w:rsidRDefault="00393BBB" w:rsidP="00393BBB">
            <w:pPr>
              <w:pStyle w:val="Texto"/>
              <w:jc w:val="center"/>
              <w:rPr>
                <w:sz w:val="16"/>
                <w:szCs w:val="18"/>
              </w:rPr>
            </w:pPr>
          </w:p>
        </w:tc>
        <w:tc>
          <w:tcPr>
            <w:tcW w:w="1046" w:type="dxa"/>
            <w:tcBorders>
              <w:bottom w:val="single" w:sz="6" w:space="0" w:color="auto"/>
            </w:tcBorders>
            <w:vAlign w:val="bottom"/>
          </w:tcPr>
          <w:p w14:paraId="0B5F805B" w14:textId="6878F062" w:rsidR="00393BBB" w:rsidRPr="002112CC" w:rsidRDefault="009D1C1A" w:rsidP="009D1C1A">
            <w:pPr>
              <w:pStyle w:val="Texto"/>
              <w:tabs>
                <w:tab w:val="decimal" w:pos="948"/>
              </w:tabs>
              <w:rPr>
                <w:sz w:val="16"/>
                <w:szCs w:val="18"/>
              </w:rPr>
            </w:pPr>
            <w:r>
              <w:rPr>
                <w:sz w:val="16"/>
                <w:szCs w:val="18"/>
              </w:rPr>
              <w:t xml:space="preserve">-      </w:t>
            </w:r>
          </w:p>
        </w:tc>
        <w:tc>
          <w:tcPr>
            <w:tcW w:w="63" w:type="dxa"/>
            <w:vAlign w:val="bottom"/>
          </w:tcPr>
          <w:p w14:paraId="69CBCA05" w14:textId="77777777" w:rsidR="00393BBB" w:rsidRPr="002112CC" w:rsidRDefault="00393BBB" w:rsidP="00393BBB">
            <w:pPr>
              <w:pStyle w:val="Texto"/>
              <w:jc w:val="center"/>
              <w:rPr>
                <w:sz w:val="16"/>
                <w:szCs w:val="18"/>
              </w:rPr>
            </w:pPr>
          </w:p>
        </w:tc>
        <w:tc>
          <w:tcPr>
            <w:tcW w:w="1105" w:type="dxa"/>
            <w:tcBorders>
              <w:bottom w:val="single" w:sz="6" w:space="0" w:color="auto"/>
            </w:tcBorders>
            <w:vAlign w:val="bottom"/>
          </w:tcPr>
          <w:p w14:paraId="4A120D0A" w14:textId="018CC3D5" w:rsidR="00393BBB" w:rsidRPr="002112CC" w:rsidRDefault="00BE22C4" w:rsidP="009D1C1A">
            <w:pPr>
              <w:pStyle w:val="Texto"/>
              <w:tabs>
                <w:tab w:val="decimal" w:pos="1005"/>
              </w:tabs>
              <w:rPr>
                <w:sz w:val="16"/>
                <w:szCs w:val="18"/>
              </w:rPr>
            </w:pPr>
            <w:r w:rsidRPr="00BE22C4">
              <w:rPr>
                <w:sz w:val="16"/>
                <w:szCs w:val="18"/>
              </w:rPr>
              <w:t>1.311.111</w:t>
            </w:r>
          </w:p>
        </w:tc>
        <w:tc>
          <w:tcPr>
            <w:tcW w:w="90" w:type="dxa"/>
            <w:vAlign w:val="bottom"/>
          </w:tcPr>
          <w:p w14:paraId="318B0FB3" w14:textId="77777777" w:rsidR="00393BBB" w:rsidRPr="002112CC" w:rsidRDefault="00393BBB" w:rsidP="00393BBB">
            <w:pPr>
              <w:pStyle w:val="Texto"/>
              <w:jc w:val="center"/>
              <w:rPr>
                <w:sz w:val="16"/>
                <w:szCs w:val="18"/>
              </w:rPr>
            </w:pPr>
          </w:p>
        </w:tc>
        <w:tc>
          <w:tcPr>
            <w:tcW w:w="1170" w:type="dxa"/>
            <w:tcBorders>
              <w:bottom w:val="single" w:sz="6" w:space="0" w:color="auto"/>
            </w:tcBorders>
            <w:vAlign w:val="bottom"/>
          </w:tcPr>
          <w:p w14:paraId="3EE6226A" w14:textId="104183B8" w:rsidR="00393BBB" w:rsidRPr="002112CC" w:rsidRDefault="00BE22C4" w:rsidP="00393BBB">
            <w:pPr>
              <w:pStyle w:val="Texto"/>
              <w:tabs>
                <w:tab w:val="decimal" w:pos="1016"/>
              </w:tabs>
              <w:rPr>
                <w:sz w:val="16"/>
                <w:szCs w:val="18"/>
              </w:rPr>
            </w:pPr>
            <w:r w:rsidRPr="00BE22C4">
              <w:rPr>
                <w:sz w:val="16"/>
                <w:szCs w:val="18"/>
              </w:rPr>
              <w:t>1.870.233</w:t>
            </w:r>
          </w:p>
        </w:tc>
      </w:tr>
      <w:tr w:rsidR="00393BBB" w:rsidRPr="002112CC" w14:paraId="5212D750" w14:textId="77777777" w:rsidTr="00B00A33">
        <w:tc>
          <w:tcPr>
            <w:tcW w:w="1926" w:type="dxa"/>
            <w:vAlign w:val="bottom"/>
          </w:tcPr>
          <w:p w14:paraId="60068876" w14:textId="77777777" w:rsidR="00393BBB" w:rsidRPr="002112CC" w:rsidRDefault="00393BBB" w:rsidP="00393BBB">
            <w:pPr>
              <w:pStyle w:val="Texto"/>
              <w:jc w:val="left"/>
              <w:rPr>
                <w:sz w:val="16"/>
                <w:szCs w:val="18"/>
              </w:rPr>
            </w:pPr>
            <w:r w:rsidRPr="00285600">
              <w:rPr>
                <w:sz w:val="16"/>
                <w:szCs w:val="18"/>
              </w:rPr>
              <w:t>Subtotal</w:t>
            </w:r>
          </w:p>
        </w:tc>
        <w:tc>
          <w:tcPr>
            <w:tcW w:w="71" w:type="dxa"/>
            <w:vAlign w:val="bottom"/>
          </w:tcPr>
          <w:p w14:paraId="75ADF1D4" w14:textId="77777777" w:rsidR="00393BBB" w:rsidRPr="002112CC" w:rsidRDefault="00393BBB" w:rsidP="00393BBB">
            <w:pPr>
              <w:pStyle w:val="Texto"/>
              <w:rPr>
                <w:sz w:val="16"/>
                <w:szCs w:val="18"/>
              </w:rPr>
            </w:pPr>
          </w:p>
        </w:tc>
        <w:tc>
          <w:tcPr>
            <w:tcW w:w="1099" w:type="dxa"/>
            <w:tcBorders>
              <w:top w:val="single" w:sz="6" w:space="0" w:color="auto"/>
            </w:tcBorders>
            <w:vAlign w:val="bottom"/>
          </w:tcPr>
          <w:p w14:paraId="2D233F7D" w14:textId="25B6C1F3" w:rsidR="00393BBB" w:rsidRPr="009D1C1A" w:rsidRDefault="00757C3F" w:rsidP="00393BBB">
            <w:pPr>
              <w:pStyle w:val="Texto"/>
              <w:tabs>
                <w:tab w:val="decimal" w:pos="1005"/>
              </w:tabs>
              <w:rPr>
                <w:sz w:val="16"/>
                <w:szCs w:val="18"/>
              </w:rPr>
            </w:pPr>
            <w:r w:rsidRPr="009D1C1A">
              <w:rPr>
                <w:sz w:val="16"/>
                <w:szCs w:val="18"/>
              </w:rPr>
              <w:t>53.836.477</w:t>
            </w:r>
          </w:p>
        </w:tc>
        <w:tc>
          <w:tcPr>
            <w:tcW w:w="71" w:type="dxa"/>
            <w:vAlign w:val="bottom"/>
          </w:tcPr>
          <w:p w14:paraId="3C47606C" w14:textId="77777777" w:rsidR="00393BBB" w:rsidRPr="002112CC" w:rsidRDefault="00393BBB" w:rsidP="00393BBB">
            <w:pPr>
              <w:pStyle w:val="Texto"/>
              <w:rPr>
                <w:sz w:val="16"/>
                <w:szCs w:val="18"/>
              </w:rPr>
            </w:pPr>
          </w:p>
        </w:tc>
        <w:tc>
          <w:tcPr>
            <w:tcW w:w="1189" w:type="dxa"/>
            <w:tcBorders>
              <w:top w:val="single" w:sz="6" w:space="0" w:color="auto"/>
            </w:tcBorders>
            <w:vAlign w:val="bottom"/>
          </w:tcPr>
          <w:p w14:paraId="194AEA0D" w14:textId="3B891EAB" w:rsidR="00393BBB" w:rsidRPr="002112CC" w:rsidRDefault="00BE22C4" w:rsidP="00393BBB">
            <w:pPr>
              <w:pStyle w:val="Texto"/>
              <w:tabs>
                <w:tab w:val="decimal" w:pos="917"/>
              </w:tabs>
              <w:rPr>
                <w:sz w:val="16"/>
                <w:szCs w:val="18"/>
              </w:rPr>
            </w:pPr>
            <w:r w:rsidRPr="00BE22C4">
              <w:rPr>
                <w:sz w:val="16"/>
                <w:szCs w:val="18"/>
              </w:rPr>
              <w:t>420</w:t>
            </w:r>
          </w:p>
        </w:tc>
        <w:tc>
          <w:tcPr>
            <w:tcW w:w="71" w:type="dxa"/>
            <w:vAlign w:val="bottom"/>
          </w:tcPr>
          <w:p w14:paraId="6A01ADE4" w14:textId="77777777" w:rsidR="00393BBB" w:rsidRPr="002112CC" w:rsidRDefault="00393BBB" w:rsidP="00393BBB">
            <w:pPr>
              <w:pStyle w:val="Texto"/>
              <w:rPr>
                <w:sz w:val="16"/>
                <w:szCs w:val="18"/>
              </w:rPr>
            </w:pPr>
          </w:p>
        </w:tc>
        <w:tc>
          <w:tcPr>
            <w:tcW w:w="1189" w:type="dxa"/>
            <w:tcBorders>
              <w:top w:val="single" w:sz="6" w:space="0" w:color="auto"/>
            </w:tcBorders>
            <w:vAlign w:val="bottom"/>
          </w:tcPr>
          <w:p w14:paraId="5D78F45E" w14:textId="56835509" w:rsidR="00393BBB" w:rsidRPr="002112CC" w:rsidRDefault="00BE22C4" w:rsidP="00393BBB">
            <w:pPr>
              <w:pStyle w:val="Texto"/>
              <w:tabs>
                <w:tab w:val="decimal" w:pos="917"/>
              </w:tabs>
              <w:rPr>
                <w:sz w:val="16"/>
                <w:szCs w:val="18"/>
              </w:rPr>
            </w:pPr>
            <w:r w:rsidRPr="00BE22C4">
              <w:rPr>
                <w:sz w:val="16"/>
                <w:szCs w:val="18"/>
              </w:rPr>
              <w:t>517.748</w:t>
            </w:r>
          </w:p>
        </w:tc>
        <w:tc>
          <w:tcPr>
            <w:tcW w:w="71" w:type="dxa"/>
            <w:vAlign w:val="bottom"/>
          </w:tcPr>
          <w:p w14:paraId="0443B39C" w14:textId="77777777" w:rsidR="00393BBB" w:rsidRPr="002112CC" w:rsidRDefault="00393BBB" w:rsidP="00393BBB">
            <w:pPr>
              <w:pStyle w:val="Texto"/>
              <w:rPr>
                <w:sz w:val="16"/>
                <w:szCs w:val="18"/>
              </w:rPr>
            </w:pPr>
          </w:p>
        </w:tc>
        <w:tc>
          <w:tcPr>
            <w:tcW w:w="1027" w:type="dxa"/>
            <w:tcBorders>
              <w:top w:val="single" w:sz="6" w:space="0" w:color="auto"/>
            </w:tcBorders>
            <w:vAlign w:val="bottom"/>
          </w:tcPr>
          <w:p w14:paraId="344E2C02" w14:textId="076220A0" w:rsidR="00393BBB" w:rsidRPr="002112CC" w:rsidRDefault="00BE22C4" w:rsidP="009D1C1A">
            <w:pPr>
              <w:pStyle w:val="Texto"/>
              <w:tabs>
                <w:tab w:val="decimal" w:pos="909"/>
              </w:tabs>
              <w:rPr>
                <w:sz w:val="16"/>
                <w:szCs w:val="18"/>
              </w:rPr>
            </w:pPr>
            <w:r w:rsidRPr="00BE22C4">
              <w:rPr>
                <w:sz w:val="16"/>
                <w:szCs w:val="18"/>
              </w:rPr>
              <w:t>1.541.118</w:t>
            </w:r>
          </w:p>
        </w:tc>
        <w:tc>
          <w:tcPr>
            <w:tcW w:w="72" w:type="dxa"/>
            <w:vAlign w:val="bottom"/>
          </w:tcPr>
          <w:p w14:paraId="35FB1561" w14:textId="77777777" w:rsidR="00393BBB" w:rsidRPr="002112CC" w:rsidRDefault="00393BBB" w:rsidP="00393BBB">
            <w:pPr>
              <w:pStyle w:val="Texto"/>
              <w:jc w:val="center"/>
              <w:rPr>
                <w:sz w:val="16"/>
                <w:szCs w:val="18"/>
              </w:rPr>
            </w:pPr>
          </w:p>
        </w:tc>
        <w:tc>
          <w:tcPr>
            <w:tcW w:w="1046" w:type="dxa"/>
            <w:tcBorders>
              <w:top w:val="single" w:sz="6" w:space="0" w:color="auto"/>
            </w:tcBorders>
            <w:vAlign w:val="bottom"/>
          </w:tcPr>
          <w:p w14:paraId="7C6FFD1B" w14:textId="5A8A523F" w:rsidR="00393BBB" w:rsidRPr="002112CC" w:rsidRDefault="00BE22C4" w:rsidP="009D1C1A">
            <w:pPr>
              <w:pStyle w:val="Texto"/>
              <w:tabs>
                <w:tab w:val="decimal" w:pos="948"/>
              </w:tabs>
              <w:rPr>
                <w:sz w:val="16"/>
                <w:szCs w:val="18"/>
              </w:rPr>
            </w:pPr>
            <w:r w:rsidRPr="00BE22C4">
              <w:rPr>
                <w:sz w:val="16"/>
                <w:szCs w:val="18"/>
              </w:rPr>
              <w:t>54.859.427</w:t>
            </w:r>
          </w:p>
        </w:tc>
        <w:tc>
          <w:tcPr>
            <w:tcW w:w="63" w:type="dxa"/>
            <w:vAlign w:val="bottom"/>
          </w:tcPr>
          <w:p w14:paraId="6F4DF0F6" w14:textId="77777777" w:rsidR="00393BBB" w:rsidRPr="002112CC" w:rsidRDefault="00393BBB" w:rsidP="00393BBB">
            <w:pPr>
              <w:pStyle w:val="Texto"/>
              <w:jc w:val="center"/>
              <w:rPr>
                <w:sz w:val="16"/>
                <w:szCs w:val="18"/>
              </w:rPr>
            </w:pPr>
          </w:p>
        </w:tc>
        <w:tc>
          <w:tcPr>
            <w:tcW w:w="1105" w:type="dxa"/>
            <w:tcBorders>
              <w:top w:val="single" w:sz="6" w:space="0" w:color="auto"/>
            </w:tcBorders>
            <w:vAlign w:val="bottom"/>
          </w:tcPr>
          <w:p w14:paraId="1C220CD3" w14:textId="0782169A" w:rsidR="00393BBB" w:rsidRPr="002112CC" w:rsidRDefault="00BE22C4" w:rsidP="009D1C1A">
            <w:pPr>
              <w:pStyle w:val="Texto"/>
              <w:tabs>
                <w:tab w:val="decimal" w:pos="1005"/>
              </w:tabs>
              <w:rPr>
                <w:sz w:val="16"/>
                <w:szCs w:val="18"/>
              </w:rPr>
            </w:pPr>
            <w:r w:rsidRPr="00BE22C4">
              <w:rPr>
                <w:sz w:val="16"/>
                <w:szCs w:val="18"/>
              </w:rPr>
              <w:t>15.647.866</w:t>
            </w:r>
          </w:p>
        </w:tc>
        <w:tc>
          <w:tcPr>
            <w:tcW w:w="90" w:type="dxa"/>
            <w:vAlign w:val="bottom"/>
          </w:tcPr>
          <w:p w14:paraId="6152AD14" w14:textId="77777777" w:rsidR="00393BBB" w:rsidRPr="002112CC" w:rsidRDefault="00393BBB" w:rsidP="00393BBB">
            <w:pPr>
              <w:pStyle w:val="Texto"/>
              <w:jc w:val="center"/>
              <w:rPr>
                <w:sz w:val="16"/>
                <w:szCs w:val="18"/>
              </w:rPr>
            </w:pPr>
          </w:p>
        </w:tc>
        <w:tc>
          <w:tcPr>
            <w:tcW w:w="1170" w:type="dxa"/>
            <w:tcBorders>
              <w:top w:val="single" w:sz="6" w:space="0" w:color="auto"/>
            </w:tcBorders>
            <w:vAlign w:val="bottom"/>
          </w:tcPr>
          <w:p w14:paraId="3BC6BB79" w14:textId="24A9D203" w:rsidR="00393BBB" w:rsidRPr="002112CC" w:rsidRDefault="00BE22C4" w:rsidP="00393BBB">
            <w:pPr>
              <w:pStyle w:val="Texto"/>
              <w:tabs>
                <w:tab w:val="decimal" w:pos="1016"/>
              </w:tabs>
              <w:rPr>
                <w:sz w:val="16"/>
                <w:szCs w:val="18"/>
              </w:rPr>
            </w:pPr>
            <w:r w:rsidRPr="00BE22C4">
              <w:rPr>
                <w:sz w:val="16"/>
                <w:szCs w:val="18"/>
              </w:rPr>
              <w:t>14.724.057</w:t>
            </w:r>
          </w:p>
        </w:tc>
      </w:tr>
      <w:tr w:rsidR="00393BBB" w:rsidRPr="002112CC" w14:paraId="3DEEBCD0" w14:textId="77777777" w:rsidTr="00B00A33">
        <w:tc>
          <w:tcPr>
            <w:tcW w:w="1926" w:type="dxa"/>
            <w:vAlign w:val="bottom"/>
          </w:tcPr>
          <w:p w14:paraId="37DB0768" w14:textId="77777777" w:rsidR="00393BBB" w:rsidRPr="002112CC" w:rsidRDefault="00393BBB" w:rsidP="00393BBB">
            <w:pPr>
              <w:pStyle w:val="Texto"/>
              <w:jc w:val="left"/>
              <w:rPr>
                <w:sz w:val="16"/>
                <w:szCs w:val="18"/>
              </w:rPr>
            </w:pPr>
            <w:r w:rsidRPr="002112CC">
              <w:rPr>
                <w:sz w:val="16"/>
                <w:szCs w:val="18"/>
              </w:rPr>
              <w:t>Previsión por desvalorización</w:t>
            </w:r>
          </w:p>
        </w:tc>
        <w:tc>
          <w:tcPr>
            <w:tcW w:w="71" w:type="dxa"/>
            <w:vAlign w:val="bottom"/>
          </w:tcPr>
          <w:p w14:paraId="68B7F779" w14:textId="77777777" w:rsidR="00393BBB" w:rsidRPr="002112CC" w:rsidRDefault="00393BBB" w:rsidP="00393BBB">
            <w:pPr>
              <w:pStyle w:val="Texto"/>
              <w:rPr>
                <w:sz w:val="16"/>
                <w:szCs w:val="18"/>
              </w:rPr>
            </w:pPr>
          </w:p>
        </w:tc>
        <w:tc>
          <w:tcPr>
            <w:tcW w:w="1099" w:type="dxa"/>
            <w:tcBorders>
              <w:bottom w:val="single" w:sz="4" w:space="0" w:color="auto"/>
            </w:tcBorders>
            <w:vAlign w:val="bottom"/>
          </w:tcPr>
          <w:p w14:paraId="749DBCDD" w14:textId="069DCD3F" w:rsidR="00393BBB" w:rsidRPr="009D1C1A" w:rsidRDefault="009D1C1A" w:rsidP="009D1C1A">
            <w:pPr>
              <w:pStyle w:val="Texto"/>
              <w:tabs>
                <w:tab w:val="decimal" w:pos="1005"/>
              </w:tabs>
              <w:rPr>
                <w:sz w:val="16"/>
                <w:szCs w:val="18"/>
              </w:rPr>
            </w:pPr>
            <w:r>
              <w:rPr>
                <w:sz w:val="16"/>
                <w:szCs w:val="18"/>
              </w:rPr>
              <w:t xml:space="preserve">-      </w:t>
            </w:r>
          </w:p>
        </w:tc>
        <w:tc>
          <w:tcPr>
            <w:tcW w:w="71" w:type="dxa"/>
            <w:vAlign w:val="bottom"/>
          </w:tcPr>
          <w:p w14:paraId="6263574E" w14:textId="77777777" w:rsidR="00393BBB" w:rsidRPr="002112CC" w:rsidRDefault="00393BBB" w:rsidP="00393BBB">
            <w:pPr>
              <w:pStyle w:val="Texto"/>
              <w:rPr>
                <w:sz w:val="16"/>
                <w:szCs w:val="18"/>
              </w:rPr>
            </w:pPr>
          </w:p>
        </w:tc>
        <w:tc>
          <w:tcPr>
            <w:tcW w:w="1189" w:type="dxa"/>
            <w:tcBorders>
              <w:bottom w:val="single" w:sz="4" w:space="0" w:color="auto"/>
            </w:tcBorders>
            <w:vAlign w:val="bottom"/>
          </w:tcPr>
          <w:p w14:paraId="18193044" w14:textId="166A59F8"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195D6DE2" w14:textId="77777777" w:rsidR="00393BBB" w:rsidRPr="002112CC" w:rsidRDefault="00393BBB" w:rsidP="00393BBB">
            <w:pPr>
              <w:pStyle w:val="Texto"/>
              <w:rPr>
                <w:sz w:val="16"/>
                <w:szCs w:val="18"/>
              </w:rPr>
            </w:pPr>
          </w:p>
        </w:tc>
        <w:tc>
          <w:tcPr>
            <w:tcW w:w="1189" w:type="dxa"/>
            <w:tcBorders>
              <w:bottom w:val="single" w:sz="4" w:space="0" w:color="auto"/>
            </w:tcBorders>
            <w:vAlign w:val="bottom"/>
          </w:tcPr>
          <w:p w14:paraId="304D2E06" w14:textId="0ADF5A8F" w:rsidR="00393BBB" w:rsidRPr="002112CC" w:rsidRDefault="009D1C1A" w:rsidP="00393BBB">
            <w:pPr>
              <w:pStyle w:val="Texto"/>
              <w:tabs>
                <w:tab w:val="decimal" w:pos="917"/>
              </w:tabs>
              <w:rPr>
                <w:sz w:val="16"/>
                <w:szCs w:val="18"/>
              </w:rPr>
            </w:pPr>
            <w:r>
              <w:rPr>
                <w:sz w:val="16"/>
                <w:szCs w:val="18"/>
              </w:rPr>
              <w:t xml:space="preserve">-      </w:t>
            </w:r>
          </w:p>
        </w:tc>
        <w:tc>
          <w:tcPr>
            <w:tcW w:w="71" w:type="dxa"/>
            <w:vAlign w:val="bottom"/>
          </w:tcPr>
          <w:p w14:paraId="1BEB7B7E" w14:textId="77777777" w:rsidR="00393BBB" w:rsidRPr="002112CC" w:rsidRDefault="00393BBB" w:rsidP="00393BBB">
            <w:pPr>
              <w:pStyle w:val="Texto"/>
              <w:rPr>
                <w:sz w:val="16"/>
                <w:szCs w:val="18"/>
              </w:rPr>
            </w:pPr>
          </w:p>
        </w:tc>
        <w:tc>
          <w:tcPr>
            <w:tcW w:w="1027" w:type="dxa"/>
            <w:tcBorders>
              <w:bottom w:val="single" w:sz="4" w:space="0" w:color="auto"/>
            </w:tcBorders>
            <w:vAlign w:val="bottom"/>
          </w:tcPr>
          <w:p w14:paraId="33ED460C" w14:textId="2E766A7E" w:rsidR="00393BBB" w:rsidRPr="002112CC" w:rsidRDefault="009D1C1A" w:rsidP="009D1C1A">
            <w:pPr>
              <w:pStyle w:val="Texto"/>
              <w:tabs>
                <w:tab w:val="decimal" w:pos="909"/>
              </w:tabs>
              <w:rPr>
                <w:sz w:val="16"/>
                <w:szCs w:val="18"/>
              </w:rPr>
            </w:pPr>
            <w:r>
              <w:rPr>
                <w:sz w:val="16"/>
                <w:szCs w:val="18"/>
              </w:rPr>
              <w:t xml:space="preserve">-      </w:t>
            </w:r>
          </w:p>
        </w:tc>
        <w:tc>
          <w:tcPr>
            <w:tcW w:w="72" w:type="dxa"/>
            <w:vAlign w:val="bottom"/>
          </w:tcPr>
          <w:p w14:paraId="30A519D2" w14:textId="77777777" w:rsidR="00393BBB" w:rsidRPr="002112CC" w:rsidRDefault="00393BBB" w:rsidP="00393BBB">
            <w:pPr>
              <w:pStyle w:val="Texto"/>
              <w:jc w:val="center"/>
              <w:rPr>
                <w:sz w:val="16"/>
                <w:szCs w:val="18"/>
              </w:rPr>
            </w:pPr>
          </w:p>
        </w:tc>
        <w:tc>
          <w:tcPr>
            <w:tcW w:w="1046" w:type="dxa"/>
            <w:tcBorders>
              <w:bottom w:val="single" w:sz="4" w:space="0" w:color="auto"/>
            </w:tcBorders>
            <w:vAlign w:val="bottom"/>
          </w:tcPr>
          <w:p w14:paraId="48DC5080" w14:textId="06D8E542" w:rsidR="00393BBB" w:rsidRPr="002112CC" w:rsidRDefault="009D1C1A" w:rsidP="009D1C1A">
            <w:pPr>
              <w:pStyle w:val="Texto"/>
              <w:tabs>
                <w:tab w:val="decimal" w:pos="948"/>
              </w:tabs>
              <w:rPr>
                <w:sz w:val="16"/>
                <w:szCs w:val="18"/>
              </w:rPr>
            </w:pPr>
            <w:r>
              <w:rPr>
                <w:sz w:val="16"/>
                <w:szCs w:val="18"/>
              </w:rPr>
              <w:t xml:space="preserve">-      </w:t>
            </w:r>
          </w:p>
        </w:tc>
        <w:tc>
          <w:tcPr>
            <w:tcW w:w="63" w:type="dxa"/>
            <w:vAlign w:val="bottom"/>
          </w:tcPr>
          <w:p w14:paraId="470915B7" w14:textId="77777777" w:rsidR="00393BBB" w:rsidRPr="002112CC" w:rsidRDefault="00393BBB" w:rsidP="00393BBB">
            <w:pPr>
              <w:pStyle w:val="Texto"/>
              <w:jc w:val="center"/>
              <w:rPr>
                <w:sz w:val="16"/>
                <w:szCs w:val="18"/>
              </w:rPr>
            </w:pPr>
          </w:p>
        </w:tc>
        <w:tc>
          <w:tcPr>
            <w:tcW w:w="1105" w:type="dxa"/>
            <w:tcBorders>
              <w:bottom w:val="single" w:sz="4" w:space="0" w:color="auto"/>
            </w:tcBorders>
            <w:vAlign w:val="bottom"/>
          </w:tcPr>
          <w:p w14:paraId="4292F7CE" w14:textId="178929BE" w:rsidR="00393BBB" w:rsidRPr="002112CC" w:rsidRDefault="00BE22C4" w:rsidP="009D1C1A">
            <w:pPr>
              <w:pStyle w:val="Texto"/>
              <w:tabs>
                <w:tab w:val="decimal" w:pos="1005"/>
              </w:tabs>
              <w:rPr>
                <w:sz w:val="16"/>
                <w:szCs w:val="18"/>
              </w:rPr>
            </w:pPr>
            <w:r w:rsidRPr="00BE22C4">
              <w:rPr>
                <w:sz w:val="16"/>
                <w:szCs w:val="18"/>
              </w:rPr>
              <w:t>(56.551)</w:t>
            </w:r>
          </w:p>
        </w:tc>
        <w:tc>
          <w:tcPr>
            <w:tcW w:w="90" w:type="dxa"/>
            <w:vAlign w:val="bottom"/>
          </w:tcPr>
          <w:p w14:paraId="1B396A03" w14:textId="77777777" w:rsidR="00393BBB" w:rsidRPr="002112CC" w:rsidRDefault="00393BBB" w:rsidP="00393BBB">
            <w:pPr>
              <w:pStyle w:val="Texto"/>
              <w:jc w:val="center"/>
              <w:rPr>
                <w:sz w:val="16"/>
                <w:szCs w:val="18"/>
              </w:rPr>
            </w:pPr>
          </w:p>
        </w:tc>
        <w:tc>
          <w:tcPr>
            <w:tcW w:w="1170" w:type="dxa"/>
            <w:tcBorders>
              <w:bottom w:val="single" w:sz="6" w:space="0" w:color="auto"/>
            </w:tcBorders>
            <w:vAlign w:val="bottom"/>
          </w:tcPr>
          <w:p w14:paraId="04A4B635" w14:textId="04132E5A" w:rsidR="00393BBB" w:rsidRPr="002112CC" w:rsidRDefault="00BE22C4" w:rsidP="00393BBB">
            <w:pPr>
              <w:pStyle w:val="Texto"/>
              <w:tabs>
                <w:tab w:val="decimal" w:pos="1016"/>
              </w:tabs>
              <w:rPr>
                <w:sz w:val="16"/>
                <w:szCs w:val="18"/>
              </w:rPr>
            </w:pPr>
            <w:r w:rsidRPr="00BE22C4">
              <w:rPr>
                <w:sz w:val="16"/>
                <w:szCs w:val="18"/>
              </w:rPr>
              <w:t>(64.353)</w:t>
            </w:r>
          </w:p>
        </w:tc>
      </w:tr>
      <w:tr w:rsidR="00393BBB" w:rsidRPr="002112CC" w14:paraId="35AD9348" w14:textId="77777777" w:rsidTr="00B00A33">
        <w:tc>
          <w:tcPr>
            <w:tcW w:w="1926" w:type="dxa"/>
            <w:vAlign w:val="bottom"/>
          </w:tcPr>
          <w:p w14:paraId="0ACE3BD3" w14:textId="6D23A9B9" w:rsidR="00393BBB" w:rsidRPr="002112CC" w:rsidRDefault="00393BBB" w:rsidP="00393BBB">
            <w:pPr>
              <w:pStyle w:val="Texto"/>
              <w:jc w:val="left"/>
              <w:rPr>
                <w:b/>
                <w:sz w:val="16"/>
                <w:szCs w:val="18"/>
              </w:rPr>
            </w:pPr>
            <w:proofErr w:type="gramStart"/>
            <w:r w:rsidRPr="002112CC">
              <w:rPr>
                <w:b/>
                <w:sz w:val="16"/>
                <w:szCs w:val="18"/>
              </w:rPr>
              <w:t>Total</w:t>
            </w:r>
            <w:proofErr w:type="gramEnd"/>
            <w:r w:rsidRPr="002112CC">
              <w:rPr>
                <w:b/>
                <w:sz w:val="16"/>
                <w:szCs w:val="18"/>
              </w:rPr>
              <w:t xml:space="preserve"> al 31/05/202</w:t>
            </w:r>
            <w:r w:rsidR="00806788">
              <w:rPr>
                <w:b/>
                <w:sz w:val="16"/>
                <w:szCs w:val="18"/>
              </w:rPr>
              <w:t>1</w:t>
            </w:r>
          </w:p>
        </w:tc>
        <w:tc>
          <w:tcPr>
            <w:tcW w:w="71" w:type="dxa"/>
            <w:vAlign w:val="bottom"/>
          </w:tcPr>
          <w:p w14:paraId="24D9D356" w14:textId="77777777" w:rsidR="00393BBB" w:rsidRPr="002112CC" w:rsidRDefault="00393BBB" w:rsidP="00393BBB">
            <w:pPr>
              <w:pStyle w:val="Texto"/>
              <w:rPr>
                <w:sz w:val="16"/>
                <w:szCs w:val="18"/>
              </w:rPr>
            </w:pPr>
          </w:p>
        </w:tc>
        <w:tc>
          <w:tcPr>
            <w:tcW w:w="1099" w:type="dxa"/>
            <w:tcBorders>
              <w:top w:val="single" w:sz="6" w:space="0" w:color="auto"/>
              <w:bottom w:val="double" w:sz="6" w:space="0" w:color="auto"/>
            </w:tcBorders>
            <w:vAlign w:val="bottom"/>
          </w:tcPr>
          <w:p w14:paraId="538D613C" w14:textId="6EE5DB61" w:rsidR="00393BBB" w:rsidRPr="009D1C1A" w:rsidRDefault="00BE22C4" w:rsidP="00393BBB">
            <w:pPr>
              <w:pStyle w:val="Texto"/>
              <w:tabs>
                <w:tab w:val="decimal" w:pos="1005"/>
              </w:tabs>
              <w:rPr>
                <w:b/>
                <w:bCs/>
                <w:sz w:val="16"/>
                <w:szCs w:val="18"/>
              </w:rPr>
            </w:pPr>
            <w:r w:rsidRPr="009D1C1A">
              <w:rPr>
                <w:b/>
                <w:bCs/>
                <w:sz w:val="16"/>
                <w:szCs w:val="18"/>
              </w:rPr>
              <w:t>53.836.477</w:t>
            </w:r>
          </w:p>
        </w:tc>
        <w:tc>
          <w:tcPr>
            <w:tcW w:w="71" w:type="dxa"/>
            <w:vAlign w:val="bottom"/>
          </w:tcPr>
          <w:p w14:paraId="71D81036" w14:textId="77777777" w:rsidR="00393BBB" w:rsidRPr="00393BBB" w:rsidRDefault="00393BBB" w:rsidP="00393BBB">
            <w:pPr>
              <w:pStyle w:val="Texto"/>
              <w:rPr>
                <w:b/>
                <w:bCs/>
                <w:sz w:val="16"/>
                <w:szCs w:val="18"/>
              </w:rPr>
            </w:pPr>
          </w:p>
        </w:tc>
        <w:tc>
          <w:tcPr>
            <w:tcW w:w="1189" w:type="dxa"/>
            <w:tcBorders>
              <w:top w:val="single" w:sz="6" w:space="0" w:color="auto"/>
              <w:bottom w:val="double" w:sz="6" w:space="0" w:color="auto"/>
            </w:tcBorders>
            <w:vAlign w:val="bottom"/>
          </w:tcPr>
          <w:p w14:paraId="08F2EA85" w14:textId="031E0A48" w:rsidR="00393BBB" w:rsidRPr="00393BBB" w:rsidRDefault="00BE22C4" w:rsidP="00393BBB">
            <w:pPr>
              <w:pStyle w:val="Texto"/>
              <w:tabs>
                <w:tab w:val="decimal" w:pos="917"/>
              </w:tabs>
              <w:rPr>
                <w:b/>
                <w:bCs/>
                <w:sz w:val="16"/>
                <w:szCs w:val="18"/>
              </w:rPr>
            </w:pPr>
            <w:r w:rsidRPr="00BE22C4">
              <w:rPr>
                <w:b/>
                <w:bCs/>
                <w:sz w:val="16"/>
                <w:szCs w:val="18"/>
              </w:rPr>
              <w:t>420</w:t>
            </w:r>
          </w:p>
        </w:tc>
        <w:tc>
          <w:tcPr>
            <w:tcW w:w="71" w:type="dxa"/>
            <w:vAlign w:val="bottom"/>
          </w:tcPr>
          <w:p w14:paraId="6A1BB061" w14:textId="77777777" w:rsidR="00393BBB" w:rsidRPr="00393BBB" w:rsidRDefault="00393BBB" w:rsidP="00393BBB">
            <w:pPr>
              <w:pStyle w:val="Texto"/>
              <w:rPr>
                <w:b/>
                <w:bCs/>
                <w:sz w:val="16"/>
                <w:szCs w:val="18"/>
              </w:rPr>
            </w:pPr>
          </w:p>
        </w:tc>
        <w:tc>
          <w:tcPr>
            <w:tcW w:w="1189" w:type="dxa"/>
            <w:tcBorders>
              <w:top w:val="single" w:sz="6" w:space="0" w:color="auto"/>
              <w:bottom w:val="double" w:sz="6" w:space="0" w:color="auto"/>
            </w:tcBorders>
            <w:vAlign w:val="bottom"/>
          </w:tcPr>
          <w:p w14:paraId="434A5EB1" w14:textId="327D3151" w:rsidR="00393BBB" w:rsidRPr="00393BBB" w:rsidRDefault="00BE22C4" w:rsidP="00393BBB">
            <w:pPr>
              <w:pStyle w:val="Texto"/>
              <w:tabs>
                <w:tab w:val="decimal" w:pos="917"/>
              </w:tabs>
              <w:rPr>
                <w:b/>
                <w:bCs/>
                <w:sz w:val="16"/>
                <w:szCs w:val="18"/>
              </w:rPr>
            </w:pPr>
            <w:r w:rsidRPr="00BE22C4">
              <w:rPr>
                <w:b/>
                <w:bCs/>
                <w:sz w:val="16"/>
                <w:szCs w:val="18"/>
              </w:rPr>
              <w:t>517.748</w:t>
            </w:r>
          </w:p>
        </w:tc>
        <w:tc>
          <w:tcPr>
            <w:tcW w:w="71" w:type="dxa"/>
            <w:vAlign w:val="bottom"/>
          </w:tcPr>
          <w:p w14:paraId="171F83E5" w14:textId="77777777" w:rsidR="00393BBB" w:rsidRPr="00393BBB" w:rsidRDefault="00393BBB" w:rsidP="00393BBB">
            <w:pPr>
              <w:pStyle w:val="Texto"/>
              <w:rPr>
                <w:b/>
                <w:bCs/>
                <w:sz w:val="16"/>
                <w:szCs w:val="18"/>
              </w:rPr>
            </w:pPr>
          </w:p>
        </w:tc>
        <w:tc>
          <w:tcPr>
            <w:tcW w:w="1027" w:type="dxa"/>
            <w:tcBorders>
              <w:top w:val="single" w:sz="6" w:space="0" w:color="auto"/>
              <w:bottom w:val="double" w:sz="6" w:space="0" w:color="auto"/>
            </w:tcBorders>
            <w:vAlign w:val="bottom"/>
          </w:tcPr>
          <w:p w14:paraId="2F13A8A2" w14:textId="07D9BD02" w:rsidR="00393BBB" w:rsidRPr="00393BBB" w:rsidRDefault="00BE22C4" w:rsidP="009D1C1A">
            <w:pPr>
              <w:pStyle w:val="Texto"/>
              <w:tabs>
                <w:tab w:val="decimal" w:pos="909"/>
              </w:tabs>
              <w:rPr>
                <w:b/>
                <w:bCs/>
                <w:sz w:val="16"/>
                <w:szCs w:val="18"/>
              </w:rPr>
            </w:pPr>
            <w:r w:rsidRPr="00BE22C4">
              <w:rPr>
                <w:b/>
                <w:bCs/>
                <w:sz w:val="16"/>
                <w:szCs w:val="18"/>
              </w:rPr>
              <w:t>1.541.118</w:t>
            </w:r>
          </w:p>
        </w:tc>
        <w:tc>
          <w:tcPr>
            <w:tcW w:w="72" w:type="dxa"/>
            <w:vAlign w:val="bottom"/>
          </w:tcPr>
          <w:p w14:paraId="20390A6C" w14:textId="77777777" w:rsidR="00393BBB" w:rsidRPr="00393BBB" w:rsidRDefault="00393BBB" w:rsidP="00393BBB">
            <w:pPr>
              <w:pStyle w:val="Texto"/>
              <w:jc w:val="center"/>
              <w:rPr>
                <w:b/>
                <w:bCs/>
                <w:sz w:val="16"/>
                <w:szCs w:val="18"/>
              </w:rPr>
            </w:pPr>
          </w:p>
        </w:tc>
        <w:tc>
          <w:tcPr>
            <w:tcW w:w="1046" w:type="dxa"/>
            <w:tcBorders>
              <w:top w:val="single" w:sz="6" w:space="0" w:color="auto"/>
              <w:bottom w:val="double" w:sz="6" w:space="0" w:color="auto"/>
            </w:tcBorders>
            <w:vAlign w:val="bottom"/>
          </w:tcPr>
          <w:p w14:paraId="47519438" w14:textId="4734B245" w:rsidR="00393BBB" w:rsidRPr="00393BBB" w:rsidRDefault="00BE22C4" w:rsidP="009D1C1A">
            <w:pPr>
              <w:pStyle w:val="Texto"/>
              <w:tabs>
                <w:tab w:val="decimal" w:pos="948"/>
              </w:tabs>
              <w:rPr>
                <w:b/>
                <w:bCs/>
                <w:sz w:val="16"/>
                <w:szCs w:val="18"/>
              </w:rPr>
            </w:pPr>
            <w:r w:rsidRPr="00BE22C4">
              <w:rPr>
                <w:b/>
                <w:bCs/>
                <w:sz w:val="16"/>
                <w:szCs w:val="18"/>
              </w:rPr>
              <w:t>54.859.427</w:t>
            </w:r>
          </w:p>
        </w:tc>
        <w:tc>
          <w:tcPr>
            <w:tcW w:w="63" w:type="dxa"/>
            <w:vAlign w:val="bottom"/>
          </w:tcPr>
          <w:p w14:paraId="1FB01105" w14:textId="77777777" w:rsidR="00393BBB" w:rsidRPr="00393BBB" w:rsidRDefault="00393BBB" w:rsidP="00393BBB">
            <w:pPr>
              <w:pStyle w:val="Texto"/>
              <w:jc w:val="center"/>
              <w:rPr>
                <w:b/>
                <w:bCs/>
                <w:sz w:val="16"/>
                <w:szCs w:val="18"/>
              </w:rPr>
            </w:pPr>
          </w:p>
        </w:tc>
        <w:tc>
          <w:tcPr>
            <w:tcW w:w="1105" w:type="dxa"/>
            <w:tcBorders>
              <w:top w:val="single" w:sz="6" w:space="0" w:color="auto"/>
              <w:bottom w:val="double" w:sz="6" w:space="0" w:color="auto"/>
            </w:tcBorders>
            <w:vAlign w:val="bottom"/>
          </w:tcPr>
          <w:p w14:paraId="4089BD24" w14:textId="4BA7D1EA" w:rsidR="00393BBB" w:rsidRPr="00393BBB" w:rsidRDefault="00BE22C4" w:rsidP="009D1C1A">
            <w:pPr>
              <w:pStyle w:val="Texto"/>
              <w:tabs>
                <w:tab w:val="decimal" w:pos="1005"/>
              </w:tabs>
              <w:rPr>
                <w:b/>
                <w:bCs/>
                <w:sz w:val="16"/>
                <w:szCs w:val="18"/>
              </w:rPr>
            </w:pPr>
            <w:r w:rsidRPr="00BE22C4">
              <w:rPr>
                <w:b/>
                <w:bCs/>
                <w:sz w:val="16"/>
                <w:szCs w:val="18"/>
              </w:rPr>
              <w:t>15.591.315</w:t>
            </w:r>
          </w:p>
        </w:tc>
        <w:tc>
          <w:tcPr>
            <w:tcW w:w="90" w:type="dxa"/>
            <w:vAlign w:val="bottom"/>
          </w:tcPr>
          <w:p w14:paraId="7F29DD20" w14:textId="77777777" w:rsidR="00393BBB" w:rsidRPr="00285600" w:rsidRDefault="00393BBB" w:rsidP="00393BBB">
            <w:pPr>
              <w:pStyle w:val="Texto"/>
              <w:jc w:val="center"/>
              <w:rPr>
                <w:b/>
                <w:bCs/>
                <w:sz w:val="16"/>
                <w:szCs w:val="18"/>
              </w:rPr>
            </w:pPr>
          </w:p>
        </w:tc>
        <w:tc>
          <w:tcPr>
            <w:tcW w:w="1170" w:type="dxa"/>
            <w:tcBorders>
              <w:top w:val="single" w:sz="6" w:space="0" w:color="auto"/>
            </w:tcBorders>
            <w:vAlign w:val="bottom"/>
          </w:tcPr>
          <w:p w14:paraId="041506AB" w14:textId="77777777" w:rsidR="00393BBB" w:rsidRPr="00285600" w:rsidRDefault="00393BBB" w:rsidP="00393BBB">
            <w:pPr>
              <w:pStyle w:val="Texto"/>
              <w:tabs>
                <w:tab w:val="decimal" w:pos="1016"/>
              </w:tabs>
              <w:rPr>
                <w:b/>
                <w:bCs/>
                <w:sz w:val="16"/>
                <w:szCs w:val="18"/>
              </w:rPr>
            </w:pPr>
          </w:p>
        </w:tc>
      </w:tr>
      <w:tr w:rsidR="00806788" w:rsidRPr="002112CC" w14:paraId="30965569" w14:textId="77777777" w:rsidTr="00B00A33">
        <w:tc>
          <w:tcPr>
            <w:tcW w:w="1926" w:type="dxa"/>
            <w:vAlign w:val="bottom"/>
          </w:tcPr>
          <w:p w14:paraId="5EF7FDBB" w14:textId="1E9D2B66" w:rsidR="00806788" w:rsidRPr="002112CC" w:rsidRDefault="00806788" w:rsidP="00806788">
            <w:pPr>
              <w:pStyle w:val="Texto"/>
              <w:jc w:val="left"/>
              <w:rPr>
                <w:b/>
                <w:sz w:val="16"/>
                <w:szCs w:val="18"/>
              </w:rPr>
            </w:pPr>
            <w:proofErr w:type="gramStart"/>
            <w:r w:rsidRPr="002112CC">
              <w:rPr>
                <w:b/>
                <w:sz w:val="16"/>
                <w:szCs w:val="18"/>
              </w:rPr>
              <w:t>Total</w:t>
            </w:r>
            <w:proofErr w:type="gramEnd"/>
            <w:r w:rsidRPr="002112CC">
              <w:rPr>
                <w:b/>
                <w:sz w:val="16"/>
                <w:szCs w:val="18"/>
              </w:rPr>
              <w:t xml:space="preserve"> al 31/05/20</w:t>
            </w:r>
            <w:r>
              <w:rPr>
                <w:b/>
                <w:sz w:val="16"/>
                <w:szCs w:val="18"/>
              </w:rPr>
              <w:t>20</w:t>
            </w:r>
          </w:p>
        </w:tc>
        <w:tc>
          <w:tcPr>
            <w:tcW w:w="71" w:type="dxa"/>
            <w:vAlign w:val="bottom"/>
          </w:tcPr>
          <w:p w14:paraId="6ACDE132" w14:textId="77777777" w:rsidR="00806788" w:rsidRPr="002112CC" w:rsidRDefault="00806788" w:rsidP="00806788">
            <w:pPr>
              <w:pStyle w:val="Texto"/>
              <w:rPr>
                <w:sz w:val="16"/>
                <w:szCs w:val="18"/>
              </w:rPr>
            </w:pPr>
          </w:p>
        </w:tc>
        <w:tc>
          <w:tcPr>
            <w:tcW w:w="1099" w:type="dxa"/>
            <w:tcBorders>
              <w:top w:val="double" w:sz="6" w:space="0" w:color="auto"/>
              <w:bottom w:val="double" w:sz="6" w:space="0" w:color="auto"/>
            </w:tcBorders>
            <w:vAlign w:val="bottom"/>
          </w:tcPr>
          <w:p w14:paraId="77453B70" w14:textId="002CD77A" w:rsidR="00806788" w:rsidRPr="009D1C1A" w:rsidRDefault="00BE22C4" w:rsidP="00806788">
            <w:pPr>
              <w:pStyle w:val="Texto"/>
              <w:tabs>
                <w:tab w:val="decimal" w:pos="1005"/>
              </w:tabs>
              <w:rPr>
                <w:b/>
                <w:bCs/>
                <w:sz w:val="16"/>
                <w:szCs w:val="18"/>
              </w:rPr>
            </w:pPr>
            <w:r w:rsidRPr="009D1C1A">
              <w:rPr>
                <w:b/>
                <w:bCs/>
                <w:sz w:val="16"/>
                <w:szCs w:val="18"/>
              </w:rPr>
              <w:t>52.667.666</w:t>
            </w:r>
          </w:p>
        </w:tc>
        <w:tc>
          <w:tcPr>
            <w:tcW w:w="71" w:type="dxa"/>
            <w:vAlign w:val="bottom"/>
          </w:tcPr>
          <w:p w14:paraId="360636B1" w14:textId="77777777" w:rsidR="00806788" w:rsidRPr="00393BBB" w:rsidRDefault="00806788" w:rsidP="00806788">
            <w:pPr>
              <w:pStyle w:val="Texto"/>
              <w:rPr>
                <w:b/>
                <w:bCs/>
                <w:sz w:val="16"/>
                <w:szCs w:val="18"/>
              </w:rPr>
            </w:pPr>
          </w:p>
        </w:tc>
        <w:tc>
          <w:tcPr>
            <w:tcW w:w="1189" w:type="dxa"/>
            <w:tcBorders>
              <w:top w:val="double" w:sz="6" w:space="0" w:color="auto"/>
              <w:bottom w:val="double" w:sz="6" w:space="0" w:color="auto"/>
            </w:tcBorders>
            <w:vAlign w:val="bottom"/>
          </w:tcPr>
          <w:p w14:paraId="276CF9A5" w14:textId="53531226" w:rsidR="00806788" w:rsidRPr="00393BBB" w:rsidRDefault="00BE22C4" w:rsidP="00806788">
            <w:pPr>
              <w:pStyle w:val="Texto"/>
              <w:tabs>
                <w:tab w:val="decimal" w:pos="917"/>
              </w:tabs>
              <w:rPr>
                <w:b/>
                <w:bCs/>
                <w:sz w:val="16"/>
                <w:szCs w:val="18"/>
              </w:rPr>
            </w:pPr>
            <w:r w:rsidRPr="00BE22C4">
              <w:rPr>
                <w:b/>
                <w:bCs/>
                <w:sz w:val="16"/>
                <w:szCs w:val="18"/>
              </w:rPr>
              <w:t>6.081</w:t>
            </w:r>
          </w:p>
        </w:tc>
        <w:tc>
          <w:tcPr>
            <w:tcW w:w="71" w:type="dxa"/>
            <w:vAlign w:val="bottom"/>
          </w:tcPr>
          <w:p w14:paraId="1AB20483" w14:textId="77777777" w:rsidR="00806788" w:rsidRPr="00393BBB" w:rsidRDefault="00806788" w:rsidP="00806788">
            <w:pPr>
              <w:pStyle w:val="Texto"/>
              <w:rPr>
                <w:b/>
                <w:bCs/>
                <w:sz w:val="16"/>
                <w:szCs w:val="18"/>
              </w:rPr>
            </w:pPr>
          </w:p>
        </w:tc>
        <w:tc>
          <w:tcPr>
            <w:tcW w:w="1189" w:type="dxa"/>
            <w:tcBorders>
              <w:top w:val="double" w:sz="6" w:space="0" w:color="auto"/>
              <w:bottom w:val="double" w:sz="6" w:space="0" w:color="auto"/>
            </w:tcBorders>
            <w:vAlign w:val="bottom"/>
          </w:tcPr>
          <w:p w14:paraId="3A63D9B3" w14:textId="34EC29CD" w:rsidR="00806788" w:rsidRPr="00393BBB" w:rsidRDefault="00BE22C4" w:rsidP="00806788">
            <w:pPr>
              <w:pStyle w:val="Texto"/>
              <w:tabs>
                <w:tab w:val="decimal" w:pos="917"/>
              </w:tabs>
              <w:rPr>
                <w:b/>
                <w:bCs/>
                <w:sz w:val="16"/>
                <w:szCs w:val="18"/>
              </w:rPr>
            </w:pPr>
            <w:r w:rsidRPr="00BE22C4">
              <w:rPr>
                <w:b/>
                <w:bCs/>
                <w:sz w:val="16"/>
                <w:szCs w:val="18"/>
              </w:rPr>
              <w:t>357.343</w:t>
            </w:r>
          </w:p>
        </w:tc>
        <w:tc>
          <w:tcPr>
            <w:tcW w:w="71" w:type="dxa"/>
            <w:vAlign w:val="bottom"/>
          </w:tcPr>
          <w:p w14:paraId="23A38624" w14:textId="77777777" w:rsidR="00806788" w:rsidRPr="00393BBB" w:rsidRDefault="00806788" w:rsidP="00806788">
            <w:pPr>
              <w:pStyle w:val="Texto"/>
              <w:rPr>
                <w:b/>
                <w:bCs/>
                <w:sz w:val="16"/>
                <w:szCs w:val="18"/>
              </w:rPr>
            </w:pPr>
          </w:p>
        </w:tc>
        <w:tc>
          <w:tcPr>
            <w:tcW w:w="1027" w:type="dxa"/>
            <w:tcBorders>
              <w:top w:val="double" w:sz="6" w:space="0" w:color="auto"/>
              <w:bottom w:val="double" w:sz="6" w:space="0" w:color="auto"/>
            </w:tcBorders>
            <w:vAlign w:val="bottom"/>
          </w:tcPr>
          <w:p w14:paraId="535DCBF3" w14:textId="630C7836" w:rsidR="00806788" w:rsidRPr="00393BBB" w:rsidRDefault="00BE22C4" w:rsidP="009D1C1A">
            <w:pPr>
              <w:pStyle w:val="Texto"/>
              <w:tabs>
                <w:tab w:val="decimal" w:pos="909"/>
              </w:tabs>
              <w:rPr>
                <w:b/>
                <w:bCs/>
                <w:sz w:val="16"/>
                <w:szCs w:val="18"/>
              </w:rPr>
            </w:pPr>
            <w:r w:rsidRPr="00BE22C4">
              <w:rPr>
                <w:b/>
                <w:bCs/>
                <w:sz w:val="16"/>
                <w:szCs w:val="18"/>
              </w:rPr>
              <w:t>1.532.235</w:t>
            </w:r>
          </w:p>
        </w:tc>
        <w:tc>
          <w:tcPr>
            <w:tcW w:w="72" w:type="dxa"/>
            <w:vAlign w:val="bottom"/>
          </w:tcPr>
          <w:p w14:paraId="5065FDF2" w14:textId="77777777" w:rsidR="00806788" w:rsidRPr="00393BBB" w:rsidRDefault="00806788" w:rsidP="00806788">
            <w:pPr>
              <w:pStyle w:val="Texto"/>
              <w:jc w:val="center"/>
              <w:rPr>
                <w:b/>
                <w:bCs/>
                <w:sz w:val="16"/>
                <w:szCs w:val="18"/>
              </w:rPr>
            </w:pPr>
          </w:p>
        </w:tc>
        <w:tc>
          <w:tcPr>
            <w:tcW w:w="1046" w:type="dxa"/>
            <w:tcBorders>
              <w:top w:val="double" w:sz="6" w:space="0" w:color="auto"/>
              <w:bottom w:val="double" w:sz="6" w:space="0" w:color="auto"/>
            </w:tcBorders>
            <w:vAlign w:val="bottom"/>
          </w:tcPr>
          <w:p w14:paraId="73CC107E" w14:textId="706C882E" w:rsidR="00806788" w:rsidRPr="00393BBB" w:rsidRDefault="00BE22C4" w:rsidP="009D1C1A">
            <w:pPr>
              <w:pStyle w:val="Texto"/>
              <w:tabs>
                <w:tab w:val="decimal" w:pos="948"/>
              </w:tabs>
              <w:rPr>
                <w:b/>
                <w:bCs/>
                <w:sz w:val="16"/>
                <w:szCs w:val="18"/>
              </w:rPr>
            </w:pPr>
            <w:r w:rsidRPr="00BE22C4">
              <w:rPr>
                <w:b/>
                <w:bCs/>
                <w:sz w:val="16"/>
                <w:szCs w:val="18"/>
              </w:rPr>
              <w:t>53.836.477</w:t>
            </w:r>
          </w:p>
        </w:tc>
        <w:tc>
          <w:tcPr>
            <w:tcW w:w="63" w:type="dxa"/>
            <w:vAlign w:val="bottom"/>
          </w:tcPr>
          <w:p w14:paraId="76A19AF8" w14:textId="77777777" w:rsidR="00806788" w:rsidRPr="00393BBB" w:rsidRDefault="00806788" w:rsidP="00806788">
            <w:pPr>
              <w:pStyle w:val="Texto"/>
              <w:jc w:val="center"/>
              <w:rPr>
                <w:b/>
                <w:bCs/>
                <w:sz w:val="16"/>
                <w:szCs w:val="18"/>
              </w:rPr>
            </w:pPr>
          </w:p>
        </w:tc>
        <w:tc>
          <w:tcPr>
            <w:tcW w:w="1105" w:type="dxa"/>
            <w:tcBorders>
              <w:top w:val="double" w:sz="6" w:space="0" w:color="auto"/>
            </w:tcBorders>
            <w:vAlign w:val="bottom"/>
          </w:tcPr>
          <w:p w14:paraId="30C31D32" w14:textId="7E04D071" w:rsidR="00806788" w:rsidRPr="00393BBB" w:rsidRDefault="00806788" w:rsidP="009D1C1A">
            <w:pPr>
              <w:pStyle w:val="Texto"/>
              <w:tabs>
                <w:tab w:val="decimal" w:pos="1005"/>
              </w:tabs>
              <w:rPr>
                <w:b/>
                <w:bCs/>
                <w:sz w:val="16"/>
                <w:szCs w:val="18"/>
              </w:rPr>
            </w:pPr>
          </w:p>
        </w:tc>
        <w:tc>
          <w:tcPr>
            <w:tcW w:w="90" w:type="dxa"/>
            <w:vAlign w:val="bottom"/>
          </w:tcPr>
          <w:p w14:paraId="4843DFCE" w14:textId="77777777" w:rsidR="00806788" w:rsidRPr="00285600" w:rsidRDefault="00806788" w:rsidP="00806788">
            <w:pPr>
              <w:pStyle w:val="Texto"/>
              <w:jc w:val="center"/>
              <w:rPr>
                <w:b/>
                <w:bCs/>
                <w:sz w:val="16"/>
                <w:szCs w:val="18"/>
              </w:rPr>
            </w:pPr>
          </w:p>
        </w:tc>
        <w:tc>
          <w:tcPr>
            <w:tcW w:w="1170" w:type="dxa"/>
            <w:tcBorders>
              <w:bottom w:val="double" w:sz="6" w:space="0" w:color="auto"/>
            </w:tcBorders>
            <w:vAlign w:val="bottom"/>
          </w:tcPr>
          <w:p w14:paraId="6EEDB71A" w14:textId="358307E9" w:rsidR="00806788" w:rsidRPr="00285600" w:rsidRDefault="00BE22C4" w:rsidP="00806788">
            <w:pPr>
              <w:pStyle w:val="Texto"/>
              <w:tabs>
                <w:tab w:val="decimal" w:pos="1016"/>
              </w:tabs>
              <w:rPr>
                <w:b/>
                <w:bCs/>
                <w:sz w:val="16"/>
                <w:szCs w:val="18"/>
              </w:rPr>
            </w:pPr>
            <w:r w:rsidRPr="00BE22C4">
              <w:rPr>
                <w:b/>
                <w:bCs/>
                <w:sz w:val="16"/>
                <w:szCs w:val="18"/>
              </w:rPr>
              <w:t>14.659.704</w:t>
            </w:r>
          </w:p>
        </w:tc>
      </w:tr>
    </w:tbl>
    <w:p w14:paraId="12576574" w14:textId="3B2DF95D" w:rsidR="00673793" w:rsidRDefault="00673793" w:rsidP="00E17594">
      <w:pPr>
        <w:pStyle w:val="Texto"/>
      </w:pPr>
    </w:p>
    <w:p w14:paraId="6DC448D0" w14:textId="77777777" w:rsidR="00673793" w:rsidRDefault="00673793" w:rsidP="00673793">
      <w:pPr>
        <w:pStyle w:val="Texto"/>
      </w:pPr>
      <w:r>
        <w:br w:type="page"/>
      </w:r>
    </w:p>
    <w:p w14:paraId="25D36DF4" w14:textId="77777777" w:rsidR="00E17594" w:rsidRPr="002112CC" w:rsidRDefault="00E17594" w:rsidP="00E17594">
      <w:pPr>
        <w:pStyle w:val="Texto"/>
      </w:pPr>
    </w:p>
    <w:p w14:paraId="1AFC3223" w14:textId="578337CC" w:rsidR="00B43C37" w:rsidRDefault="00B43C37" w:rsidP="009D5322">
      <w:pPr>
        <w:pStyle w:val="Texto"/>
        <w:numPr>
          <w:ilvl w:val="0"/>
          <w:numId w:val="66"/>
        </w:numPr>
        <w:rPr>
          <w:b/>
          <w:bCs/>
        </w:rPr>
      </w:pPr>
      <w:r w:rsidRPr="003D1279">
        <w:rPr>
          <w:b/>
          <w:bCs/>
        </w:rPr>
        <w:t>DERECHO DE USO DE ACTIVOS Y DEUDAS POR ARRENDAMIENTOS</w:t>
      </w:r>
    </w:p>
    <w:p w14:paraId="581C1FDC" w14:textId="77777777" w:rsidR="00B43C37" w:rsidRPr="00594E84" w:rsidRDefault="00B43C37" w:rsidP="00B43C37">
      <w:pPr>
        <w:pStyle w:val="Texto"/>
      </w:pPr>
    </w:p>
    <w:p w14:paraId="49FF2F23" w14:textId="77777777" w:rsidR="00B43C37" w:rsidRDefault="00B43C37" w:rsidP="00B43C37">
      <w:pPr>
        <w:pStyle w:val="Texto"/>
      </w:pPr>
      <w:r w:rsidRPr="003D1279">
        <w:t xml:space="preserve">La Sociedad ha celebrado contratos de arrendamiento principalmente de terrenos agrarios, de uso de maquinarias en el negocio de Frutas y Jugos, depósitos, oficinas, entre otros. La evolución </w:t>
      </w:r>
      <w:proofErr w:type="gramStart"/>
      <w:r w:rsidRPr="003D1279">
        <w:t>de los derecho</w:t>
      </w:r>
      <w:proofErr w:type="gramEnd"/>
      <w:r w:rsidRPr="003D1279">
        <w:t xml:space="preserve"> de uso de activos y deudas por arrendamientos al </w:t>
      </w:r>
      <w:r>
        <w:t>31</w:t>
      </w:r>
      <w:r w:rsidRPr="003D1279">
        <w:t xml:space="preserve"> de </w:t>
      </w:r>
      <w:r>
        <w:t>mayo</w:t>
      </w:r>
      <w:r w:rsidRPr="003D1279">
        <w:t xml:space="preserve"> de 2021, y su comparativo al 31 de mayo de 2020, es la siguiente:</w:t>
      </w:r>
    </w:p>
    <w:p w14:paraId="5DC020FD" w14:textId="6943E72D" w:rsidR="00AE1CA0" w:rsidRDefault="00AE1CA0" w:rsidP="006F17C7">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3E503F" w:rsidRPr="002112CC" w14:paraId="4ACA5338" w14:textId="77777777" w:rsidTr="007579EF">
        <w:tc>
          <w:tcPr>
            <w:tcW w:w="6237" w:type="dxa"/>
            <w:vAlign w:val="bottom"/>
          </w:tcPr>
          <w:p w14:paraId="64FF5213" w14:textId="77777777" w:rsidR="003E503F" w:rsidRPr="002112CC" w:rsidRDefault="003E503F" w:rsidP="007579EF">
            <w:pPr>
              <w:pStyle w:val="Texto"/>
              <w:jc w:val="center"/>
              <w:rPr>
                <w:b/>
              </w:rPr>
            </w:pPr>
          </w:p>
        </w:tc>
        <w:tc>
          <w:tcPr>
            <w:tcW w:w="1440" w:type="dxa"/>
            <w:tcBorders>
              <w:bottom w:val="single" w:sz="6" w:space="0" w:color="auto"/>
            </w:tcBorders>
            <w:vAlign w:val="bottom"/>
          </w:tcPr>
          <w:p w14:paraId="31FC7FAA" w14:textId="77777777" w:rsidR="003E503F" w:rsidRPr="002112CC" w:rsidRDefault="003E503F" w:rsidP="007579EF">
            <w:pPr>
              <w:pStyle w:val="Texto"/>
              <w:jc w:val="center"/>
              <w:rPr>
                <w:b/>
              </w:rPr>
            </w:pPr>
            <w:r w:rsidRPr="002112CC">
              <w:rPr>
                <w:b/>
              </w:rPr>
              <w:t>31/05/202</w:t>
            </w:r>
            <w:r>
              <w:rPr>
                <w:b/>
              </w:rPr>
              <w:t>1</w:t>
            </w:r>
          </w:p>
        </w:tc>
        <w:tc>
          <w:tcPr>
            <w:tcW w:w="126" w:type="dxa"/>
            <w:vAlign w:val="bottom"/>
          </w:tcPr>
          <w:p w14:paraId="3EBA71A7" w14:textId="77777777" w:rsidR="003E503F" w:rsidRPr="002112CC" w:rsidRDefault="003E503F" w:rsidP="007579EF">
            <w:pPr>
              <w:pStyle w:val="Texto"/>
              <w:tabs>
                <w:tab w:val="decimal" w:pos="1170"/>
              </w:tabs>
              <w:jc w:val="center"/>
              <w:rPr>
                <w:b/>
              </w:rPr>
            </w:pPr>
          </w:p>
        </w:tc>
        <w:tc>
          <w:tcPr>
            <w:tcW w:w="1404" w:type="dxa"/>
            <w:tcBorders>
              <w:bottom w:val="single" w:sz="6" w:space="0" w:color="auto"/>
            </w:tcBorders>
            <w:vAlign w:val="bottom"/>
          </w:tcPr>
          <w:p w14:paraId="11A6E5CB" w14:textId="77777777" w:rsidR="003E503F" w:rsidRPr="002112CC" w:rsidRDefault="003E503F" w:rsidP="007579EF">
            <w:pPr>
              <w:pStyle w:val="Texto"/>
              <w:jc w:val="center"/>
              <w:rPr>
                <w:b/>
              </w:rPr>
            </w:pPr>
            <w:r w:rsidRPr="002112CC">
              <w:rPr>
                <w:b/>
              </w:rPr>
              <w:t>31/05/20</w:t>
            </w:r>
            <w:r>
              <w:rPr>
                <w:b/>
              </w:rPr>
              <w:t>20</w:t>
            </w:r>
          </w:p>
        </w:tc>
      </w:tr>
      <w:tr w:rsidR="003E503F" w:rsidRPr="002112CC" w14:paraId="7D4A8A07" w14:textId="77777777" w:rsidTr="007579EF">
        <w:tc>
          <w:tcPr>
            <w:tcW w:w="6237" w:type="dxa"/>
            <w:vAlign w:val="bottom"/>
          </w:tcPr>
          <w:p w14:paraId="4EE76735" w14:textId="77777777" w:rsidR="003E503F" w:rsidRPr="002112CC" w:rsidRDefault="003E503F" w:rsidP="007579EF">
            <w:pPr>
              <w:pStyle w:val="Texto"/>
              <w:jc w:val="left"/>
            </w:pPr>
          </w:p>
        </w:tc>
        <w:tc>
          <w:tcPr>
            <w:tcW w:w="1440" w:type="dxa"/>
            <w:vAlign w:val="bottom"/>
          </w:tcPr>
          <w:p w14:paraId="1E6F2A42" w14:textId="77777777" w:rsidR="003E503F" w:rsidRPr="002112CC" w:rsidRDefault="003E503F" w:rsidP="007579EF">
            <w:pPr>
              <w:pStyle w:val="Texto"/>
              <w:tabs>
                <w:tab w:val="decimal" w:pos="1266"/>
              </w:tabs>
            </w:pPr>
          </w:p>
        </w:tc>
        <w:tc>
          <w:tcPr>
            <w:tcW w:w="126" w:type="dxa"/>
            <w:vAlign w:val="bottom"/>
          </w:tcPr>
          <w:p w14:paraId="29B4DCD3" w14:textId="77777777" w:rsidR="003E503F" w:rsidRPr="002112CC" w:rsidRDefault="003E503F" w:rsidP="007579EF">
            <w:pPr>
              <w:pStyle w:val="Texto"/>
            </w:pPr>
          </w:p>
        </w:tc>
        <w:tc>
          <w:tcPr>
            <w:tcW w:w="1404" w:type="dxa"/>
            <w:vAlign w:val="bottom"/>
          </w:tcPr>
          <w:p w14:paraId="1A8862FF" w14:textId="77777777" w:rsidR="003E503F" w:rsidRPr="002112CC" w:rsidRDefault="003E503F" w:rsidP="007579EF">
            <w:pPr>
              <w:pStyle w:val="Texto"/>
              <w:tabs>
                <w:tab w:val="decimal" w:pos="1266"/>
              </w:tabs>
            </w:pPr>
          </w:p>
        </w:tc>
      </w:tr>
      <w:tr w:rsidR="003E503F" w:rsidRPr="002112CC" w14:paraId="17EE85AB" w14:textId="77777777" w:rsidTr="007579EF">
        <w:tc>
          <w:tcPr>
            <w:tcW w:w="6237" w:type="dxa"/>
          </w:tcPr>
          <w:p w14:paraId="2F9E33FE" w14:textId="73966D55" w:rsidR="003E503F" w:rsidRPr="002112CC" w:rsidRDefault="003E503F" w:rsidP="003E503F">
            <w:pPr>
              <w:pStyle w:val="Texto"/>
              <w:jc w:val="left"/>
            </w:pPr>
            <w:r w:rsidRPr="00024ABB">
              <w:t>Derecho de uso de activos:</w:t>
            </w:r>
          </w:p>
        </w:tc>
        <w:tc>
          <w:tcPr>
            <w:tcW w:w="1440" w:type="dxa"/>
            <w:vAlign w:val="bottom"/>
          </w:tcPr>
          <w:p w14:paraId="633D5E14" w14:textId="77777777" w:rsidR="003E503F" w:rsidRPr="00AA0D0D" w:rsidRDefault="003E503F" w:rsidP="003E503F">
            <w:pPr>
              <w:pStyle w:val="Texto"/>
              <w:tabs>
                <w:tab w:val="decimal" w:pos="1266"/>
              </w:tabs>
            </w:pPr>
          </w:p>
        </w:tc>
        <w:tc>
          <w:tcPr>
            <w:tcW w:w="126" w:type="dxa"/>
            <w:vAlign w:val="bottom"/>
          </w:tcPr>
          <w:p w14:paraId="444F180E" w14:textId="77777777" w:rsidR="003E503F" w:rsidRPr="002112CC" w:rsidRDefault="003E503F" w:rsidP="003E503F">
            <w:pPr>
              <w:pStyle w:val="Texto"/>
            </w:pPr>
          </w:p>
        </w:tc>
        <w:tc>
          <w:tcPr>
            <w:tcW w:w="1404" w:type="dxa"/>
            <w:vAlign w:val="bottom"/>
          </w:tcPr>
          <w:p w14:paraId="295AB56B" w14:textId="77777777" w:rsidR="003E503F" w:rsidRPr="003D07BD" w:rsidRDefault="003E503F" w:rsidP="003E503F">
            <w:pPr>
              <w:pStyle w:val="Texto"/>
              <w:tabs>
                <w:tab w:val="decimal" w:pos="1266"/>
              </w:tabs>
            </w:pPr>
          </w:p>
        </w:tc>
      </w:tr>
      <w:tr w:rsidR="003E503F" w:rsidRPr="002112CC" w14:paraId="59085F03" w14:textId="77777777" w:rsidTr="007579EF">
        <w:tc>
          <w:tcPr>
            <w:tcW w:w="6237" w:type="dxa"/>
          </w:tcPr>
          <w:p w14:paraId="348AA2A6" w14:textId="65ECEDE4" w:rsidR="003E503F" w:rsidRPr="003E503F" w:rsidRDefault="003E503F" w:rsidP="003E503F">
            <w:pPr>
              <w:pStyle w:val="Texto"/>
              <w:jc w:val="left"/>
              <w:rPr>
                <w:b/>
                <w:bCs/>
              </w:rPr>
            </w:pPr>
            <w:r w:rsidRPr="003E503F">
              <w:rPr>
                <w:b/>
                <w:bCs/>
              </w:rPr>
              <w:t>Saldo al inicio</w:t>
            </w:r>
          </w:p>
        </w:tc>
        <w:tc>
          <w:tcPr>
            <w:tcW w:w="1440" w:type="dxa"/>
            <w:vAlign w:val="bottom"/>
          </w:tcPr>
          <w:p w14:paraId="458E969E" w14:textId="4125D2AC" w:rsidR="003E503F" w:rsidRPr="00AA0D0D" w:rsidRDefault="0042418C" w:rsidP="003E503F">
            <w:pPr>
              <w:pStyle w:val="Texto"/>
              <w:tabs>
                <w:tab w:val="decimal" w:pos="1266"/>
              </w:tabs>
            </w:pPr>
            <w:r w:rsidRPr="0042418C">
              <w:t>917.925</w:t>
            </w:r>
          </w:p>
        </w:tc>
        <w:tc>
          <w:tcPr>
            <w:tcW w:w="126" w:type="dxa"/>
            <w:vAlign w:val="bottom"/>
          </w:tcPr>
          <w:p w14:paraId="0A34FCD9" w14:textId="77777777" w:rsidR="003E503F" w:rsidRPr="002112CC" w:rsidRDefault="003E503F" w:rsidP="003E503F">
            <w:pPr>
              <w:pStyle w:val="Texto"/>
            </w:pPr>
          </w:p>
        </w:tc>
        <w:tc>
          <w:tcPr>
            <w:tcW w:w="1404" w:type="dxa"/>
            <w:vAlign w:val="bottom"/>
          </w:tcPr>
          <w:p w14:paraId="2DD4D551" w14:textId="630FDF4F" w:rsidR="003E503F" w:rsidRPr="003D07BD" w:rsidRDefault="0042418C" w:rsidP="003E503F">
            <w:pPr>
              <w:pStyle w:val="Texto"/>
              <w:tabs>
                <w:tab w:val="decimal" w:pos="1266"/>
              </w:tabs>
            </w:pPr>
            <w:r w:rsidRPr="0042418C">
              <w:t>1.104.178</w:t>
            </w:r>
          </w:p>
        </w:tc>
      </w:tr>
      <w:tr w:rsidR="003E503F" w:rsidRPr="002112CC" w14:paraId="198BC706" w14:textId="77777777" w:rsidTr="007579EF">
        <w:tc>
          <w:tcPr>
            <w:tcW w:w="6237" w:type="dxa"/>
          </w:tcPr>
          <w:p w14:paraId="3131E715" w14:textId="3E97CF57" w:rsidR="003E503F" w:rsidRPr="002112CC" w:rsidRDefault="003E503F" w:rsidP="003E503F">
            <w:pPr>
              <w:pStyle w:val="Texto"/>
              <w:jc w:val="left"/>
            </w:pPr>
            <w:r w:rsidRPr="00024ABB">
              <w:t>Altas</w:t>
            </w:r>
          </w:p>
        </w:tc>
        <w:tc>
          <w:tcPr>
            <w:tcW w:w="1440" w:type="dxa"/>
            <w:vAlign w:val="bottom"/>
          </w:tcPr>
          <w:p w14:paraId="627AE72B" w14:textId="72F6B6D5" w:rsidR="003E503F" w:rsidRPr="00AA0D0D" w:rsidRDefault="0042418C" w:rsidP="003E503F">
            <w:pPr>
              <w:pStyle w:val="Texto"/>
              <w:tabs>
                <w:tab w:val="decimal" w:pos="1266"/>
              </w:tabs>
            </w:pPr>
            <w:r w:rsidRPr="0042418C">
              <w:t>57.918</w:t>
            </w:r>
          </w:p>
        </w:tc>
        <w:tc>
          <w:tcPr>
            <w:tcW w:w="126" w:type="dxa"/>
            <w:vAlign w:val="bottom"/>
          </w:tcPr>
          <w:p w14:paraId="200354F5" w14:textId="77777777" w:rsidR="003E503F" w:rsidRPr="002112CC" w:rsidRDefault="003E503F" w:rsidP="003E503F">
            <w:pPr>
              <w:pStyle w:val="Texto"/>
            </w:pPr>
          </w:p>
        </w:tc>
        <w:tc>
          <w:tcPr>
            <w:tcW w:w="1404" w:type="dxa"/>
            <w:vAlign w:val="bottom"/>
          </w:tcPr>
          <w:p w14:paraId="3ADF09E7" w14:textId="790C3120" w:rsidR="003E503F" w:rsidRPr="003D07BD" w:rsidRDefault="009D1C1A" w:rsidP="003E503F">
            <w:pPr>
              <w:pStyle w:val="Texto"/>
              <w:tabs>
                <w:tab w:val="decimal" w:pos="1266"/>
              </w:tabs>
            </w:pPr>
            <w:r>
              <w:t xml:space="preserve">-       </w:t>
            </w:r>
          </w:p>
        </w:tc>
      </w:tr>
      <w:tr w:rsidR="003E503F" w:rsidRPr="002112CC" w14:paraId="6EEDFAC9" w14:textId="77777777" w:rsidTr="003E503F">
        <w:tc>
          <w:tcPr>
            <w:tcW w:w="6237" w:type="dxa"/>
          </w:tcPr>
          <w:p w14:paraId="225EFE6F" w14:textId="74A0AC11" w:rsidR="003E503F" w:rsidRPr="002112CC" w:rsidRDefault="003E503F" w:rsidP="003E503F">
            <w:pPr>
              <w:pStyle w:val="Texto"/>
              <w:jc w:val="left"/>
            </w:pPr>
            <w:r w:rsidRPr="00024ABB">
              <w:t>Amortizaciones</w:t>
            </w:r>
          </w:p>
        </w:tc>
        <w:tc>
          <w:tcPr>
            <w:tcW w:w="1440" w:type="dxa"/>
            <w:tcBorders>
              <w:bottom w:val="single" w:sz="6" w:space="0" w:color="auto"/>
            </w:tcBorders>
            <w:vAlign w:val="bottom"/>
          </w:tcPr>
          <w:p w14:paraId="3153A637" w14:textId="56249990" w:rsidR="003E503F" w:rsidRPr="00AA0D0D" w:rsidRDefault="0042418C" w:rsidP="003E503F">
            <w:pPr>
              <w:pStyle w:val="Texto"/>
              <w:tabs>
                <w:tab w:val="decimal" w:pos="1266"/>
              </w:tabs>
            </w:pPr>
            <w:r w:rsidRPr="0042418C">
              <w:t>(152.62</w:t>
            </w:r>
            <w:r>
              <w:t>3</w:t>
            </w:r>
            <w:r w:rsidRPr="0042418C">
              <w:t>)</w:t>
            </w:r>
          </w:p>
        </w:tc>
        <w:tc>
          <w:tcPr>
            <w:tcW w:w="126" w:type="dxa"/>
            <w:vAlign w:val="bottom"/>
          </w:tcPr>
          <w:p w14:paraId="711C672A" w14:textId="77777777" w:rsidR="003E503F" w:rsidRPr="002112CC" w:rsidRDefault="003E503F" w:rsidP="003E503F">
            <w:pPr>
              <w:pStyle w:val="Texto"/>
            </w:pPr>
          </w:p>
        </w:tc>
        <w:tc>
          <w:tcPr>
            <w:tcW w:w="1404" w:type="dxa"/>
            <w:tcBorders>
              <w:bottom w:val="single" w:sz="6" w:space="0" w:color="auto"/>
            </w:tcBorders>
            <w:vAlign w:val="bottom"/>
          </w:tcPr>
          <w:p w14:paraId="69AEB8A1" w14:textId="55241608" w:rsidR="003E503F" w:rsidRPr="003D07BD" w:rsidRDefault="0042418C" w:rsidP="003E503F">
            <w:pPr>
              <w:pStyle w:val="Texto"/>
              <w:tabs>
                <w:tab w:val="decimal" w:pos="1266"/>
              </w:tabs>
            </w:pPr>
            <w:r w:rsidRPr="0042418C">
              <w:t>(186.253)</w:t>
            </w:r>
          </w:p>
        </w:tc>
      </w:tr>
      <w:tr w:rsidR="003E503F" w:rsidRPr="002112CC" w14:paraId="3D631EA7" w14:textId="77777777" w:rsidTr="003E503F">
        <w:tc>
          <w:tcPr>
            <w:tcW w:w="6237" w:type="dxa"/>
          </w:tcPr>
          <w:p w14:paraId="3ABAEC5A" w14:textId="4275D0F4" w:rsidR="003E503F" w:rsidRPr="003E503F" w:rsidRDefault="003E503F" w:rsidP="003E503F">
            <w:pPr>
              <w:pStyle w:val="Texto"/>
              <w:jc w:val="left"/>
              <w:rPr>
                <w:b/>
                <w:bCs/>
              </w:rPr>
            </w:pPr>
            <w:r w:rsidRPr="003E503F">
              <w:rPr>
                <w:b/>
                <w:bCs/>
              </w:rPr>
              <w:t>Saldo al cierre</w:t>
            </w:r>
          </w:p>
        </w:tc>
        <w:tc>
          <w:tcPr>
            <w:tcW w:w="1440" w:type="dxa"/>
            <w:tcBorders>
              <w:top w:val="single" w:sz="6" w:space="0" w:color="auto"/>
              <w:bottom w:val="double" w:sz="6" w:space="0" w:color="auto"/>
            </w:tcBorders>
            <w:vAlign w:val="bottom"/>
          </w:tcPr>
          <w:p w14:paraId="300A11F0" w14:textId="646E203F" w:rsidR="003E503F" w:rsidRPr="009D1C1A" w:rsidRDefault="0042418C" w:rsidP="003E503F">
            <w:pPr>
              <w:pStyle w:val="Texto"/>
              <w:tabs>
                <w:tab w:val="decimal" w:pos="1266"/>
              </w:tabs>
              <w:rPr>
                <w:b/>
                <w:bCs/>
              </w:rPr>
            </w:pPr>
            <w:r w:rsidRPr="009D1C1A">
              <w:rPr>
                <w:b/>
                <w:bCs/>
              </w:rPr>
              <w:t>823.220</w:t>
            </w:r>
          </w:p>
        </w:tc>
        <w:tc>
          <w:tcPr>
            <w:tcW w:w="126" w:type="dxa"/>
            <w:vAlign w:val="bottom"/>
          </w:tcPr>
          <w:p w14:paraId="0D5EE47B" w14:textId="77777777" w:rsidR="003E503F" w:rsidRPr="009D1C1A" w:rsidRDefault="003E503F" w:rsidP="003E503F">
            <w:pPr>
              <w:pStyle w:val="Texto"/>
              <w:rPr>
                <w:b/>
                <w:bCs/>
              </w:rPr>
            </w:pPr>
          </w:p>
        </w:tc>
        <w:tc>
          <w:tcPr>
            <w:tcW w:w="1404" w:type="dxa"/>
            <w:tcBorders>
              <w:top w:val="single" w:sz="6" w:space="0" w:color="auto"/>
              <w:bottom w:val="double" w:sz="6" w:space="0" w:color="auto"/>
            </w:tcBorders>
            <w:vAlign w:val="bottom"/>
          </w:tcPr>
          <w:p w14:paraId="0C6FF052" w14:textId="72BA9429" w:rsidR="003E503F" w:rsidRPr="009D1C1A" w:rsidRDefault="0042418C" w:rsidP="003E503F">
            <w:pPr>
              <w:pStyle w:val="Texto"/>
              <w:tabs>
                <w:tab w:val="decimal" w:pos="1266"/>
              </w:tabs>
              <w:rPr>
                <w:b/>
                <w:bCs/>
              </w:rPr>
            </w:pPr>
            <w:r w:rsidRPr="009D1C1A">
              <w:rPr>
                <w:b/>
                <w:bCs/>
              </w:rPr>
              <w:t>917.925</w:t>
            </w:r>
          </w:p>
        </w:tc>
      </w:tr>
    </w:tbl>
    <w:p w14:paraId="6D088EB9" w14:textId="7C584631" w:rsidR="003E503F" w:rsidRDefault="003E503F" w:rsidP="006F17C7">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3E503F" w:rsidRPr="002112CC" w14:paraId="31950EBD" w14:textId="77777777" w:rsidTr="007579EF">
        <w:tc>
          <w:tcPr>
            <w:tcW w:w="6237" w:type="dxa"/>
            <w:vAlign w:val="bottom"/>
          </w:tcPr>
          <w:p w14:paraId="2ACDA86A" w14:textId="77777777" w:rsidR="003E503F" w:rsidRPr="002112CC" w:rsidRDefault="003E503F" w:rsidP="007579EF">
            <w:pPr>
              <w:pStyle w:val="Texto"/>
              <w:jc w:val="center"/>
              <w:rPr>
                <w:b/>
              </w:rPr>
            </w:pPr>
          </w:p>
        </w:tc>
        <w:tc>
          <w:tcPr>
            <w:tcW w:w="1440" w:type="dxa"/>
            <w:tcBorders>
              <w:bottom w:val="single" w:sz="6" w:space="0" w:color="auto"/>
            </w:tcBorders>
            <w:vAlign w:val="bottom"/>
          </w:tcPr>
          <w:p w14:paraId="2EC2AEB2" w14:textId="77777777" w:rsidR="003E503F" w:rsidRPr="002112CC" w:rsidRDefault="003E503F" w:rsidP="007579EF">
            <w:pPr>
              <w:pStyle w:val="Texto"/>
              <w:jc w:val="center"/>
              <w:rPr>
                <w:b/>
              </w:rPr>
            </w:pPr>
            <w:r w:rsidRPr="002112CC">
              <w:rPr>
                <w:b/>
              </w:rPr>
              <w:t>31/05/202</w:t>
            </w:r>
            <w:r>
              <w:rPr>
                <w:b/>
              </w:rPr>
              <w:t>1</w:t>
            </w:r>
          </w:p>
        </w:tc>
        <w:tc>
          <w:tcPr>
            <w:tcW w:w="126" w:type="dxa"/>
            <w:vAlign w:val="bottom"/>
          </w:tcPr>
          <w:p w14:paraId="7DB4A160" w14:textId="77777777" w:rsidR="003E503F" w:rsidRPr="002112CC" w:rsidRDefault="003E503F" w:rsidP="007579EF">
            <w:pPr>
              <w:pStyle w:val="Texto"/>
              <w:tabs>
                <w:tab w:val="decimal" w:pos="1170"/>
              </w:tabs>
              <w:jc w:val="center"/>
              <w:rPr>
                <w:b/>
              </w:rPr>
            </w:pPr>
          </w:p>
        </w:tc>
        <w:tc>
          <w:tcPr>
            <w:tcW w:w="1404" w:type="dxa"/>
            <w:tcBorders>
              <w:bottom w:val="single" w:sz="6" w:space="0" w:color="auto"/>
            </w:tcBorders>
            <w:vAlign w:val="bottom"/>
          </w:tcPr>
          <w:p w14:paraId="159FE15B" w14:textId="77777777" w:rsidR="003E503F" w:rsidRPr="002112CC" w:rsidRDefault="003E503F" w:rsidP="007579EF">
            <w:pPr>
              <w:pStyle w:val="Texto"/>
              <w:jc w:val="center"/>
              <w:rPr>
                <w:b/>
              </w:rPr>
            </w:pPr>
            <w:r w:rsidRPr="002112CC">
              <w:rPr>
                <w:b/>
              </w:rPr>
              <w:t>31/05/20</w:t>
            </w:r>
            <w:r>
              <w:rPr>
                <w:b/>
              </w:rPr>
              <w:t>20</w:t>
            </w:r>
          </w:p>
        </w:tc>
      </w:tr>
      <w:tr w:rsidR="003E503F" w:rsidRPr="002112CC" w14:paraId="354503D4" w14:textId="77777777" w:rsidTr="007579EF">
        <w:tc>
          <w:tcPr>
            <w:tcW w:w="6237" w:type="dxa"/>
            <w:vAlign w:val="bottom"/>
          </w:tcPr>
          <w:p w14:paraId="3E6348B8" w14:textId="77777777" w:rsidR="003E503F" w:rsidRPr="002112CC" w:rsidRDefault="003E503F" w:rsidP="007579EF">
            <w:pPr>
              <w:pStyle w:val="Texto"/>
              <w:jc w:val="left"/>
            </w:pPr>
          </w:p>
        </w:tc>
        <w:tc>
          <w:tcPr>
            <w:tcW w:w="1440" w:type="dxa"/>
            <w:vAlign w:val="bottom"/>
          </w:tcPr>
          <w:p w14:paraId="01E98F71" w14:textId="77777777" w:rsidR="003E503F" w:rsidRPr="002112CC" w:rsidRDefault="003E503F" w:rsidP="007579EF">
            <w:pPr>
              <w:pStyle w:val="Texto"/>
              <w:tabs>
                <w:tab w:val="decimal" w:pos="1266"/>
              </w:tabs>
            </w:pPr>
          </w:p>
        </w:tc>
        <w:tc>
          <w:tcPr>
            <w:tcW w:w="126" w:type="dxa"/>
            <w:vAlign w:val="bottom"/>
          </w:tcPr>
          <w:p w14:paraId="7830984C" w14:textId="77777777" w:rsidR="003E503F" w:rsidRPr="002112CC" w:rsidRDefault="003E503F" w:rsidP="007579EF">
            <w:pPr>
              <w:pStyle w:val="Texto"/>
            </w:pPr>
          </w:p>
        </w:tc>
        <w:tc>
          <w:tcPr>
            <w:tcW w:w="1404" w:type="dxa"/>
            <w:vAlign w:val="bottom"/>
          </w:tcPr>
          <w:p w14:paraId="7B4F88EE" w14:textId="77777777" w:rsidR="003E503F" w:rsidRPr="002112CC" w:rsidRDefault="003E503F" w:rsidP="007579EF">
            <w:pPr>
              <w:pStyle w:val="Texto"/>
              <w:tabs>
                <w:tab w:val="decimal" w:pos="1266"/>
              </w:tabs>
            </w:pPr>
          </w:p>
        </w:tc>
      </w:tr>
      <w:tr w:rsidR="00E84434" w:rsidRPr="002112CC" w14:paraId="49182C48" w14:textId="77777777" w:rsidTr="007579EF">
        <w:tc>
          <w:tcPr>
            <w:tcW w:w="6237" w:type="dxa"/>
          </w:tcPr>
          <w:p w14:paraId="33B0AF1D" w14:textId="7E651E93" w:rsidR="00E84434" w:rsidRPr="002112CC" w:rsidRDefault="00E84434" w:rsidP="00E84434">
            <w:pPr>
              <w:pStyle w:val="Texto"/>
              <w:jc w:val="left"/>
            </w:pPr>
            <w:r w:rsidRPr="00F018CA">
              <w:t>Deudas por arrendamientos:</w:t>
            </w:r>
          </w:p>
        </w:tc>
        <w:tc>
          <w:tcPr>
            <w:tcW w:w="1440" w:type="dxa"/>
            <w:vAlign w:val="bottom"/>
          </w:tcPr>
          <w:p w14:paraId="1C3AAFDF" w14:textId="77777777" w:rsidR="00E84434" w:rsidRPr="00AA0D0D" w:rsidRDefault="00E84434" w:rsidP="00E84434">
            <w:pPr>
              <w:pStyle w:val="Texto"/>
              <w:tabs>
                <w:tab w:val="decimal" w:pos="1266"/>
              </w:tabs>
            </w:pPr>
          </w:p>
        </w:tc>
        <w:tc>
          <w:tcPr>
            <w:tcW w:w="126" w:type="dxa"/>
            <w:vAlign w:val="bottom"/>
          </w:tcPr>
          <w:p w14:paraId="1279CAAB" w14:textId="77777777" w:rsidR="00E84434" w:rsidRPr="002112CC" w:rsidRDefault="00E84434" w:rsidP="00E84434">
            <w:pPr>
              <w:pStyle w:val="Texto"/>
            </w:pPr>
          </w:p>
        </w:tc>
        <w:tc>
          <w:tcPr>
            <w:tcW w:w="1404" w:type="dxa"/>
            <w:vAlign w:val="bottom"/>
          </w:tcPr>
          <w:p w14:paraId="6560AEA0" w14:textId="77777777" w:rsidR="00E84434" w:rsidRPr="003D07BD" w:rsidRDefault="00E84434" w:rsidP="00E84434">
            <w:pPr>
              <w:pStyle w:val="Texto"/>
              <w:tabs>
                <w:tab w:val="decimal" w:pos="1266"/>
              </w:tabs>
            </w:pPr>
          </w:p>
        </w:tc>
      </w:tr>
      <w:tr w:rsidR="00E84434" w:rsidRPr="002112CC" w14:paraId="33C445D3" w14:textId="77777777" w:rsidTr="007579EF">
        <w:tc>
          <w:tcPr>
            <w:tcW w:w="6237" w:type="dxa"/>
          </w:tcPr>
          <w:p w14:paraId="3F679F2C" w14:textId="6E9ABA43" w:rsidR="00E84434" w:rsidRPr="00E84434" w:rsidRDefault="00E84434" w:rsidP="00E84434">
            <w:pPr>
              <w:pStyle w:val="Texto"/>
              <w:jc w:val="left"/>
              <w:rPr>
                <w:b/>
                <w:bCs/>
              </w:rPr>
            </w:pPr>
            <w:r w:rsidRPr="00E84434">
              <w:rPr>
                <w:b/>
                <w:bCs/>
              </w:rPr>
              <w:t>Saldo al inicio</w:t>
            </w:r>
          </w:p>
        </w:tc>
        <w:tc>
          <w:tcPr>
            <w:tcW w:w="1440" w:type="dxa"/>
            <w:vAlign w:val="bottom"/>
          </w:tcPr>
          <w:p w14:paraId="05522CBC" w14:textId="4E9BB675" w:rsidR="00E84434" w:rsidRPr="009D1C1A" w:rsidRDefault="0042418C" w:rsidP="00E84434">
            <w:pPr>
              <w:pStyle w:val="Texto"/>
              <w:tabs>
                <w:tab w:val="decimal" w:pos="1266"/>
              </w:tabs>
            </w:pPr>
            <w:r w:rsidRPr="009D1C1A">
              <w:t>812.440</w:t>
            </w:r>
          </w:p>
        </w:tc>
        <w:tc>
          <w:tcPr>
            <w:tcW w:w="126" w:type="dxa"/>
            <w:vAlign w:val="bottom"/>
          </w:tcPr>
          <w:p w14:paraId="3C8AE24B" w14:textId="77777777" w:rsidR="00E84434" w:rsidRPr="009D1C1A" w:rsidRDefault="00E84434" w:rsidP="00E84434">
            <w:pPr>
              <w:pStyle w:val="Texto"/>
            </w:pPr>
          </w:p>
        </w:tc>
        <w:tc>
          <w:tcPr>
            <w:tcW w:w="1404" w:type="dxa"/>
            <w:vAlign w:val="bottom"/>
          </w:tcPr>
          <w:p w14:paraId="3718215A" w14:textId="46B39386" w:rsidR="00E84434" w:rsidRPr="009D1C1A" w:rsidRDefault="0042418C" w:rsidP="00E84434">
            <w:pPr>
              <w:pStyle w:val="Texto"/>
              <w:tabs>
                <w:tab w:val="decimal" w:pos="1266"/>
              </w:tabs>
            </w:pPr>
            <w:r w:rsidRPr="009D1C1A">
              <w:t>1.104.178</w:t>
            </w:r>
          </w:p>
        </w:tc>
      </w:tr>
      <w:tr w:rsidR="00E84434" w:rsidRPr="002112CC" w14:paraId="778CA508" w14:textId="77777777" w:rsidTr="007579EF">
        <w:tc>
          <w:tcPr>
            <w:tcW w:w="6237" w:type="dxa"/>
          </w:tcPr>
          <w:p w14:paraId="198FDD58" w14:textId="40E89460" w:rsidR="00E84434" w:rsidRPr="003E503F" w:rsidRDefault="00E84434" w:rsidP="00E84434">
            <w:pPr>
              <w:pStyle w:val="Texto"/>
              <w:jc w:val="left"/>
              <w:rPr>
                <w:b/>
                <w:bCs/>
              </w:rPr>
            </w:pPr>
            <w:r w:rsidRPr="00F018CA">
              <w:t>Actualizaciones financieras</w:t>
            </w:r>
          </w:p>
        </w:tc>
        <w:tc>
          <w:tcPr>
            <w:tcW w:w="1440" w:type="dxa"/>
            <w:vAlign w:val="bottom"/>
          </w:tcPr>
          <w:p w14:paraId="3F2B2AA6" w14:textId="722F6088" w:rsidR="00E84434" w:rsidRPr="00AA0D0D" w:rsidRDefault="0042418C" w:rsidP="00E84434">
            <w:pPr>
              <w:pStyle w:val="Texto"/>
              <w:tabs>
                <w:tab w:val="decimal" w:pos="1266"/>
              </w:tabs>
            </w:pPr>
            <w:r w:rsidRPr="0042418C">
              <w:t>257.746</w:t>
            </w:r>
          </w:p>
        </w:tc>
        <w:tc>
          <w:tcPr>
            <w:tcW w:w="126" w:type="dxa"/>
            <w:vAlign w:val="bottom"/>
          </w:tcPr>
          <w:p w14:paraId="760FE630" w14:textId="77777777" w:rsidR="00E84434" w:rsidRPr="002112CC" w:rsidRDefault="00E84434" w:rsidP="00E84434">
            <w:pPr>
              <w:pStyle w:val="Texto"/>
            </w:pPr>
          </w:p>
        </w:tc>
        <w:tc>
          <w:tcPr>
            <w:tcW w:w="1404" w:type="dxa"/>
            <w:vAlign w:val="bottom"/>
          </w:tcPr>
          <w:p w14:paraId="5AFEAF01" w14:textId="1E972DFB" w:rsidR="00E84434" w:rsidRPr="003D07BD" w:rsidRDefault="0042418C" w:rsidP="00E84434">
            <w:pPr>
              <w:pStyle w:val="Texto"/>
              <w:tabs>
                <w:tab w:val="decimal" w:pos="1266"/>
              </w:tabs>
            </w:pPr>
            <w:r w:rsidRPr="0042418C">
              <w:t>241.352</w:t>
            </w:r>
          </w:p>
        </w:tc>
      </w:tr>
      <w:tr w:rsidR="00E84434" w:rsidRPr="002112CC" w14:paraId="674D3DB8" w14:textId="77777777" w:rsidTr="007579EF">
        <w:tc>
          <w:tcPr>
            <w:tcW w:w="6237" w:type="dxa"/>
          </w:tcPr>
          <w:p w14:paraId="33B8E147" w14:textId="3591006A" w:rsidR="00E84434" w:rsidRPr="003E503F" w:rsidRDefault="00E84434" w:rsidP="00E84434">
            <w:pPr>
              <w:pStyle w:val="Texto"/>
              <w:jc w:val="left"/>
              <w:rPr>
                <w:b/>
                <w:bCs/>
              </w:rPr>
            </w:pPr>
            <w:r w:rsidRPr="00F018CA">
              <w:t>Pagos</w:t>
            </w:r>
          </w:p>
        </w:tc>
        <w:tc>
          <w:tcPr>
            <w:tcW w:w="1440" w:type="dxa"/>
            <w:vAlign w:val="bottom"/>
          </w:tcPr>
          <w:p w14:paraId="56A73982" w14:textId="28CBB14E" w:rsidR="00E84434" w:rsidRPr="00AA0D0D" w:rsidRDefault="0042418C" w:rsidP="00E84434">
            <w:pPr>
              <w:pStyle w:val="Texto"/>
              <w:tabs>
                <w:tab w:val="decimal" w:pos="1266"/>
              </w:tabs>
            </w:pPr>
            <w:r w:rsidRPr="0042418C">
              <w:t>(208.942)</w:t>
            </w:r>
          </w:p>
        </w:tc>
        <w:tc>
          <w:tcPr>
            <w:tcW w:w="126" w:type="dxa"/>
            <w:vAlign w:val="bottom"/>
          </w:tcPr>
          <w:p w14:paraId="68560C76" w14:textId="77777777" w:rsidR="00E84434" w:rsidRPr="002112CC" w:rsidRDefault="00E84434" w:rsidP="00E84434">
            <w:pPr>
              <w:pStyle w:val="Texto"/>
            </w:pPr>
          </w:p>
        </w:tc>
        <w:tc>
          <w:tcPr>
            <w:tcW w:w="1404" w:type="dxa"/>
            <w:vAlign w:val="bottom"/>
          </w:tcPr>
          <w:p w14:paraId="4828FBB6" w14:textId="295DBCE0" w:rsidR="00E84434" w:rsidRPr="003D07BD" w:rsidRDefault="0042418C" w:rsidP="00E84434">
            <w:pPr>
              <w:pStyle w:val="Texto"/>
              <w:tabs>
                <w:tab w:val="decimal" w:pos="1266"/>
              </w:tabs>
            </w:pPr>
            <w:r w:rsidRPr="0042418C">
              <w:t>(218.272)</w:t>
            </w:r>
          </w:p>
        </w:tc>
      </w:tr>
      <w:tr w:rsidR="00E84434" w:rsidRPr="002112CC" w14:paraId="398941ED" w14:textId="77777777" w:rsidTr="007579EF">
        <w:tc>
          <w:tcPr>
            <w:tcW w:w="6237" w:type="dxa"/>
          </w:tcPr>
          <w:p w14:paraId="473E1640" w14:textId="16C9BEAC" w:rsidR="00E84434" w:rsidRPr="003E503F" w:rsidRDefault="00E84434" w:rsidP="00E84434">
            <w:pPr>
              <w:pStyle w:val="Texto"/>
              <w:jc w:val="left"/>
              <w:rPr>
                <w:b/>
                <w:bCs/>
              </w:rPr>
            </w:pPr>
            <w:r w:rsidRPr="00F018CA">
              <w:t>Altas</w:t>
            </w:r>
          </w:p>
        </w:tc>
        <w:tc>
          <w:tcPr>
            <w:tcW w:w="1440" w:type="dxa"/>
            <w:vAlign w:val="bottom"/>
          </w:tcPr>
          <w:p w14:paraId="33E8644D" w14:textId="0C23B86B" w:rsidR="00E84434" w:rsidRPr="00AA0D0D" w:rsidRDefault="0042418C" w:rsidP="00E84434">
            <w:pPr>
              <w:pStyle w:val="Texto"/>
              <w:tabs>
                <w:tab w:val="decimal" w:pos="1266"/>
              </w:tabs>
            </w:pPr>
            <w:r w:rsidRPr="0042418C">
              <w:t>57.446</w:t>
            </w:r>
          </w:p>
        </w:tc>
        <w:tc>
          <w:tcPr>
            <w:tcW w:w="126" w:type="dxa"/>
            <w:vAlign w:val="bottom"/>
          </w:tcPr>
          <w:p w14:paraId="755CA9A6" w14:textId="77777777" w:rsidR="00E84434" w:rsidRPr="002112CC" w:rsidRDefault="00E84434" w:rsidP="00E84434">
            <w:pPr>
              <w:pStyle w:val="Texto"/>
            </w:pPr>
          </w:p>
        </w:tc>
        <w:tc>
          <w:tcPr>
            <w:tcW w:w="1404" w:type="dxa"/>
            <w:vAlign w:val="bottom"/>
          </w:tcPr>
          <w:p w14:paraId="7EE530AC" w14:textId="1286A1AF" w:rsidR="00E84434" w:rsidRPr="003D07BD" w:rsidRDefault="009D1C1A" w:rsidP="00E84434">
            <w:pPr>
              <w:pStyle w:val="Texto"/>
              <w:tabs>
                <w:tab w:val="decimal" w:pos="1266"/>
              </w:tabs>
            </w:pPr>
            <w:r>
              <w:t xml:space="preserve">-       </w:t>
            </w:r>
          </w:p>
        </w:tc>
      </w:tr>
      <w:tr w:rsidR="00E84434" w:rsidRPr="002112CC" w14:paraId="467A12F5" w14:textId="77777777" w:rsidTr="007579EF">
        <w:tc>
          <w:tcPr>
            <w:tcW w:w="6237" w:type="dxa"/>
          </w:tcPr>
          <w:p w14:paraId="0BB7781D" w14:textId="4834F65D" w:rsidR="00E84434" w:rsidRPr="002112CC" w:rsidRDefault="00E84434" w:rsidP="00E84434">
            <w:pPr>
              <w:pStyle w:val="Texto"/>
              <w:jc w:val="left"/>
            </w:pPr>
            <w:r w:rsidRPr="00F018CA">
              <w:t xml:space="preserve">Efecto </w:t>
            </w:r>
            <w:proofErr w:type="spellStart"/>
            <w:r w:rsidRPr="00F018CA">
              <w:t>reexpresión</w:t>
            </w:r>
            <w:proofErr w:type="spellEnd"/>
            <w:r w:rsidRPr="00F018CA">
              <w:t xml:space="preserve"> a moneda constante</w:t>
            </w:r>
          </w:p>
        </w:tc>
        <w:tc>
          <w:tcPr>
            <w:tcW w:w="1440" w:type="dxa"/>
            <w:vAlign w:val="bottom"/>
          </w:tcPr>
          <w:p w14:paraId="18879674" w14:textId="6592A04E" w:rsidR="00E84434" w:rsidRPr="00AA0D0D" w:rsidRDefault="0042418C" w:rsidP="00E84434">
            <w:pPr>
              <w:pStyle w:val="Texto"/>
              <w:tabs>
                <w:tab w:val="decimal" w:pos="1266"/>
              </w:tabs>
            </w:pPr>
            <w:r w:rsidRPr="0042418C">
              <w:t>(265.764)</w:t>
            </w:r>
          </w:p>
        </w:tc>
        <w:tc>
          <w:tcPr>
            <w:tcW w:w="126" w:type="dxa"/>
            <w:vAlign w:val="bottom"/>
          </w:tcPr>
          <w:p w14:paraId="24A3902C" w14:textId="77777777" w:rsidR="00E84434" w:rsidRPr="002112CC" w:rsidRDefault="00E84434" w:rsidP="00E84434">
            <w:pPr>
              <w:pStyle w:val="Texto"/>
            </w:pPr>
          </w:p>
        </w:tc>
        <w:tc>
          <w:tcPr>
            <w:tcW w:w="1404" w:type="dxa"/>
            <w:vAlign w:val="bottom"/>
          </w:tcPr>
          <w:p w14:paraId="31DEAC05" w14:textId="451CCAEB" w:rsidR="00E84434" w:rsidRPr="003D07BD" w:rsidRDefault="0042418C" w:rsidP="00E84434">
            <w:pPr>
              <w:pStyle w:val="Texto"/>
              <w:tabs>
                <w:tab w:val="decimal" w:pos="1266"/>
              </w:tabs>
            </w:pPr>
            <w:r w:rsidRPr="0042418C">
              <w:t>(314.818)</w:t>
            </w:r>
          </w:p>
        </w:tc>
      </w:tr>
      <w:tr w:rsidR="00E84434" w:rsidRPr="002112CC" w14:paraId="1B1870BA" w14:textId="77777777" w:rsidTr="007579EF">
        <w:tc>
          <w:tcPr>
            <w:tcW w:w="6237" w:type="dxa"/>
          </w:tcPr>
          <w:p w14:paraId="10B4A018" w14:textId="1928EA95" w:rsidR="00E84434" w:rsidRPr="00E84434" w:rsidRDefault="00E84434" w:rsidP="00E84434">
            <w:pPr>
              <w:pStyle w:val="Texto"/>
              <w:jc w:val="left"/>
              <w:rPr>
                <w:b/>
                <w:bCs/>
              </w:rPr>
            </w:pPr>
            <w:r w:rsidRPr="00E84434">
              <w:rPr>
                <w:b/>
                <w:bCs/>
              </w:rPr>
              <w:t>Saldo al cierre</w:t>
            </w:r>
          </w:p>
        </w:tc>
        <w:tc>
          <w:tcPr>
            <w:tcW w:w="1440" w:type="dxa"/>
            <w:tcBorders>
              <w:top w:val="single" w:sz="6" w:space="0" w:color="auto"/>
              <w:bottom w:val="double" w:sz="6" w:space="0" w:color="auto"/>
            </w:tcBorders>
            <w:vAlign w:val="bottom"/>
          </w:tcPr>
          <w:p w14:paraId="7C6E7B07" w14:textId="7CA17980" w:rsidR="00E84434" w:rsidRPr="009D1C1A" w:rsidRDefault="0042418C" w:rsidP="00E84434">
            <w:pPr>
              <w:pStyle w:val="Texto"/>
              <w:tabs>
                <w:tab w:val="decimal" w:pos="1266"/>
              </w:tabs>
              <w:rPr>
                <w:b/>
                <w:bCs/>
              </w:rPr>
            </w:pPr>
            <w:r w:rsidRPr="009D1C1A">
              <w:rPr>
                <w:b/>
                <w:bCs/>
              </w:rPr>
              <w:t>652.926</w:t>
            </w:r>
          </w:p>
        </w:tc>
        <w:tc>
          <w:tcPr>
            <w:tcW w:w="126" w:type="dxa"/>
            <w:vAlign w:val="bottom"/>
          </w:tcPr>
          <w:p w14:paraId="3572B23B" w14:textId="77777777" w:rsidR="00E84434" w:rsidRPr="009D1C1A" w:rsidRDefault="00E84434" w:rsidP="00E84434">
            <w:pPr>
              <w:pStyle w:val="Texto"/>
              <w:rPr>
                <w:b/>
                <w:bCs/>
              </w:rPr>
            </w:pPr>
          </w:p>
        </w:tc>
        <w:tc>
          <w:tcPr>
            <w:tcW w:w="1404" w:type="dxa"/>
            <w:tcBorders>
              <w:top w:val="single" w:sz="6" w:space="0" w:color="auto"/>
              <w:bottom w:val="double" w:sz="6" w:space="0" w:color="auto"/>
            </w:tcBorders>
            <w:vAlign w:val="bottom"/>
          </w:tcPr>
          <w:p w14:paraId="0C2C507D" w14:textId="7A6B86D8" w:rsidR="00E84434" w:rsidRPr="009D1C1A" w:rsidRDefault="0042418C" w:rsidP="00E84434">
            <w:pPr>
              <w:pStyle w:val="Texto"/>
              <w:tabs>
                <w:tab w:val="decimal" w:pos="1266"/>
              </w:tabs>
              <w:rPr>
                <w:b/>
                <w:bCs/>
              </w:rPr>
            </w:pPr>
            <w:r w:rsidRPr="009D1C1A">
              <w:rPr>
                <w:b/>
                <w:bCs/>
              </w:rPr>
              <w:t>812.440</w:t>
            </w:r>
          </w:p>
        </w:tc>
      </w:tr>
    </w:tbl>
    <w:p w14:paraId="6189B0B9" w14:textId="0477B0D8" w:rsidR="005D3D55" w:rsidRDefault="005D3D55" w:rsidP="006F17C7">
      <w:pPr>
        <w:pStyle w:val="Texto"/>
      </w:pPr>
    </w:p>
    <w:p w14:paraId="298F95EF" w14:textId="77777777" w:rsidR="003E503F" w:rsidRDefault="003E503F" w:rsidP="006F17C7">
      <w:pPr>
        <w:pStyle w:val="Texto"/>
      </w:pPr>
    </w:p>
    <w:p w14:paraId="35003A52" w14:textId="77777777" w:rsidR="00667CED" w:rsidRPr="002112CC" w:rsidRDefault="00E17594" w:rsidP="00753672">
      <w:pPr>
        <w:pStyle w:val="Ttulonota"/>
        <w:numPr>
          <w:ilvl w:val="0"/>
          <w:numId w:val="6"/>
        </w:numPr>
      </w:pPr>
      <w:r w:rsidRPr="002112CC">
        <w:t>ACTIVOS BIOLOGICOS E INVENTARIOS</w:t>
      </w:r>
      <w:r w:rsidR="00667CED" w:rsidRPr="002112CC">
        <w:t xml:space="preserve"> </w:t>
      </w:r>
    </w:p>
    <w:p w14:paraId="64CA1F13" w14:textId="77777777" w:rsidR="00667CED" w:rsidRPr="002112CC" w:rsidRDefault="00667CED" w:rsidP="006F17C7">
      <w:pPr>
        <w:pStyle w:val="Texto"/>
      </w:pPr>
    </w:p>
    <w:p w14:paraId="3916FA17" w14:textId="77777777" w:rsidR="006F17C7" w:rsidRPr="002112CC" w:rsidRDefault="006F17C7" w:rsidP="007325E6">
      <w:pPr>
        <w:pStyle w:val="Texto"/>
        <w:numPr>
          <w:ilvl w:val="0"/>
          <w:numId w:val="37"/>
        </w:numPr>
        <w:rPr>
          <w:b/>
        </w:rPr>
      </w:pPr>
      <w:r w:rsidRPr="002112CC">
        <w:rPr>
          <w:b/>
        </w:rPr>
        <w:t>Activos biológicos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6F17C7" w:rsidRPr="002112CC" w14:paraId="5D24F0C2" w14:textId="77777777" w:rsidTr="00E342A3">
        <w:tc>
          <w:tcPr>
            <w:tcW w:w="6237" w:type="dxa"/>
            <w:vAlign w:val="bottom"/>
          </w:tcPr>
          <w:p w14:paraId="26FEC2B7" w14:textId="77777777" w:rsidR="006F17C7" w:rsidRPr="002112CC" w:rsidRDefault="006F17C7" w:rsidP="00E342A3">
            <w:pPr>
              <w:pStyle w:val="Texto"/>
              <w:jc w:val="center"/>
              <w:rPr>
                <w:b/>
              </w:rPr>
            </w:pPr>
          </w:p>
        </w:tc>
        <w:tc>
          <w:tcPr>
            <w:tcW w:w="1440" w:type="dxa"/>
            <w:tcBorders>
              <w:bottom w:val="single" w:sz="6" w:space="0" w:color="auto"/>
            </w:tcBorders>
            <w:vAlign w:val="bottom"/>
          </w:tcPr>
          <w:p w14:paraId="1680A413" w14:textId="29D4F9C7" w:rsidR="006F17C7" w:rsidRPr="002112CC" w:rsidRDefault="006F17C7" w:rsidP="00E342A3">
            <w:pPr>
              <w:pStyle w:val="Texto"/>
              <w:jc w:val="center"/>
              <w:rPr>
                <w:b/>
              </w:rPr>
            </w:pPr>
            <w:r w:rsidRPr="002112CC">
              <w:rPr>
                <w:b/>
              </w:rPr>
              <w:t>31/05/202</w:t>
            </w:r>
            <w:r w:rsidR="00806788">
              <w:rPr>
                <w:b/>
              </w:rPr>
              <w:t>1</w:t>
            </w:r>
          </w:p>
        </w:tc>
        <w:tc>
          <w:tcPr>
            <w:tcW w:w="126" w:type="dxa"/>
            <w:vAlign w:val="bottom"/>
          </w:tcPr>
          <w:p w14:paraId="60232C37" w14:textId="77777777" w:rsidR="006F17C7" w:rsidRPr="002112CC" w:rsidRDefault="006F17C7" w:rsidP="00E342A3">
            <w:pPr>
              <w:pStyle w:val="Texto"/>
              <w:tabs>
                <w:tab w:val="decimal" w:pos="1170"/>
              </w:tabs>
              <w:jc w:val="center"/>
              <w:rPr>
                <w:b/>
              </w:rPr>
            </w:pPr>
          </w:p>
        </w:tc>
        <w:tc>
          <w:tcPr>
            <w:tcW w:w="1404" w:type="dxa"/>
            <w:tcBorders>
              <w:bottom w:val="single" w:sz="6" w:space="0" w:color="auto"/>
            </w:tcBorders>
            <w:vAlign w:val="bottom"/>
          </w:tcPr>
          <w:p w14:paraId="4064267A" w14:textId="774E96A1" w:rsidR="006F17C7" w:rsidRPr="002112CC" w:rsidRDefault="006F17C7" w:rsidP="00E342A3">
            <w:pPr>
              <w:pStyle w:val="Texto"/>
              <w:jc w:val="center"/>
              <w:rPr>
                <w:b/>
              </w:rPr>
            </w:pPr>
            <w:r w:rsidRPr="002112CC">
              <w:rPr>
                <w:b/>
              </w:rPr>
              <w:t>31/05/20</w:t>
            </w:r>
            <w:r w:rsidR="00806788">
              <w:rPr>
                <w:b/>
              </w:rPr>
              <w:t>20</w:t>
            </w:r>
          </w:p>
        </w:tc>
      </w:tr>
      <w:tr w:rsidR="00806788" w:rsidRPr="002112CC" w14:paraId="0CC32BA1" w14:textId="77777777" w:rsidTr="00E342A3">
        <w:tc>
          <w:tcPr>
            <w:tcW w:w="6237" w:type="dxa"/>
            <w:vAlign w:val="bottom"/>
          </w:tcPr>
          <w:p w14:paraId="14CF1DB1" w14:textId="77777777" w:rsidR="00806788" w:rsidRPr="002112CC" w:rsidRDefault="00806788" w:rsidP="00806788">
            <w:pPr>
              <w:pStyle w:val="Texto"/>
              <w:jc w:val="left"/>
              <w:rPr>
                <w:b/>
              </w:rPr>
            </w:pPr>
            <w:r w:rsidRPr="002112CC">
              <w:rPr>
                <w:b/>
              </w:rPr>
              <w:t>No corrientes</w:t>
            </w:r>
          </w:p>
        </w:tc>
        <w:tc>
          <w:tcPr>
            <w:tcW w:w="1440" w:type="dxa"/>
            <w:vAlign w:val="bottom"/>
          </w:tcPr>
          <w:p w14:paraId="68B2C685" w14:textId="77777777" w:rsidR="00806788" w:rsidRPr="002112CC" w:rsidRDefault="00806788" w:rsidP="00806788">
            <w:pPr>
              <w:pStyle w:val="Texto"/>
              <w:tabs>
                <w:tab w:val="decimal" w:pos="1266"/>
              </w:tabs>
            </w:pPr>
          </w:p>
        </w:tc>
        <w:tc>
          <w:tcPr>
            <w:tcW w:w="126" w:type="dxa"/>
            <w:vAlign w:val="bottom"/>
          </w:tcPr>
          <w:p w14:paraId="2D76D780" w14:textId="77777777" w:rsidR="00806788" w:rsidRPr="002112CC" w:rsidRDefault="00806788" w:rsidP="00806788">
            <w:pPr>
              <w:pStyle w:val="Texto"/>
            </w:pPr>
          </w:p>
        </w:tc>
        <w:tc>
          <w:tcPr>
            <w:tcW w:w="1404" w:type="dxa"/>
            <w:vAlign w:val="bottom"/>
          </w:tcPr>
          <w:p w14:paraId="433614A7" w14:textId="77777777" w:rsidR="00806788" w:rsidRPr="002112CC" w:rsidRDefault="00806788" w:rsidP="00806788">
            <w:pPr>
              <w:pStyle w:val="Texto"/>
              <w:tabs>
                <w:tab w:val="decimal" w:pos="1266"/>
              </w:tabs>
            </w:pPr>
          </w:p>
        </w:tc>
      </w:tr>
      <w:tr w:rsidR="00806788" w:rsidRPr="002112CC" w14:paraId="2D230D9F" w14:textId="77777777" w:rsidTr="00E342A3">
        <w:tc>
          <w:tcPr>
            <w:tcW w:w="6237" w:type="dxa"/>
            <w:vAlign w:val="bottom"/>
          </w:tcPr>
          <w:p w14:paraId="366D749D" w14:textId="77777777" w:rsidR="00806788" w:rsidRPr="002112CC" w:rsidRDefault="00806788" w:rsidP="00806788">
            <w:pPr>
              <w:pStyle w:val="Texto"/>
              <w:jc w:val="left"/>
            </w:pPr>
          </w:p>
        </w:tc>
        <w:tc>
          <w:tcPr>
            <w:tcW w:w="1440" w:type="dxa"/>
            <w:vAlign w:val="bottom"/>
          </w:tcPr>
          <w:p w14:paraId="201F7C8F" w14:textId="77777777" w:rsidR="00806788" w:rsidRPr="002112CC" w:rsidRDefault="00806788" w:rsidP="00806788">
            <w:pPr>
              <w:pStyle w:val="Texto"/>
              <w:tabs>
                <w:tab w:val="decimal" w:pos="1266"/>
              </w:tabs>
            </w:pPr>
          </w:p>
        </w:tc>
        <w:tc>
          <w:tcPr>
            <w:tcW w:w="126" w:type="dxa"/>
            <w:vAlign w:val="bottom"/>
          </w:tcPr>
          <w:p w14:paraId="72FA4566" w14:textId="77777777" w:rsidR="00806788" w:rsidRPr="002112CC" w:rsidRDefault="00806788" w:rsidP="00806788">
            <w:pPr>
              <w:pStyle w:val="Texto"/>
            </w:pPr>
          </w:p>
        </w:tc>
        <w:tc>
          <w:tcPr>
            <w:tcW w:w="1404" w:type="dxa"/>
            <w:vAlign w:val="bottom"/>
          </w:tcPr>
          <w:p w14:paraId="064556E4" w14:textId="77777777" w:rsidR="00806788" w:rsidRPr="002112CC" w:rsidRDefault="00806788" w:rsidP="00806788">
            <w:pPr>
              <w:pStyle w:val="Texto"/>
              <w:tabs>
                <w:tab w:val="decimal" w:pos="1266"/>
              </w:tabs>
            </w:pPr>
          </w:p>
        </w:tc>
      </w:tr>
      <w:tr w:rsidR="00806788" w:rsidRPr="002112CC" w14:paraId="0C5F378F" w14:textId="77777777" w:rsidTr="00E342A3">
        <w:tc>
          <w:tcPr>
            <w:tcW w:w="6237" w:type="dxa"/>
            <w:vAlign w:val="bottom"/>
          </w:tcPr>
          <w:p w14:paraId="34CE475B" w14:textId="77777777" w:rsidR="00806788" w:rsidRPr="002112CC" w:rsidRDefault="00806788" w:rsidP="00806788">
            <w:pPr>
              <w:pStyle w:val="Texto"/>
              <w:jc w:val="left"/>
            </w:pPr>
            <w:r w:rsidRPr="002112CC">
              <w:t>En producción: Haciendas</w:t>
            </w:r>
          </w:p>
        </w:tc>
        <w:tc>
          <w:tcPr>
            <w:tcW w:w="1440" w:type="dxa"/>
            <w:tcBorders>
              <w:bottom w:val="single" w:sz="6" w:space="0" w:color="auto"/>
            </w:tcBorders>
            <w:vAlign w:val="bottom"/>
          </w:tcPr>
          <w:p w14:paraId="6894498B" w14:textId="150B9F3E" w:rsidR="00806788" w:rsidRPr="00AA0D0D" w:rsidRDefault="0042418C" w:rsidP="00806788">
            <w:pPr>
              <w:pStyle w:val="Texto"/>
              <w:tabs>
                <w:tab w:val="decimal" w:pos="1266"/>
              </w:tabs>
            </w:pPr>
            <w:r w:rsidRPr="0042418C">
              <w:t>502.173</w:t>
            </w:r>
          </w:p>
        </w:tc>
        <w:tc>
          <w:tcPr>
            <w:tcW w:w="126" w:type="dxa"/>
            <w:vAlign w:val="bottom"/>
          </w:tcPr>
          <w:p w14:paraId="1BD65162" w14:textId="77777777" w:rsidR="00806788" w:rsidRPr="002112CC" w:rsidRDefault="00806788" w:rsidP="00806788">
            <w:pPr>
              <w:pStyle w:val="Texto"/>
            </w:pPr>
          </w:p>
        </w:tc>
        <w:tc>
          <w:tcPr>
            <w:tcW w:w="1404" w:type="dxa"/>
            <w:tcBorders>
              <w:bottom w:val="single" w:sz="6" w:space="0" w:color="auto"/>
            </w:tcBorders>
            <w:vAlign w:val="bottom"/>
          </w:tcPr>
          <w:p w14:paraId="07FCE80F" w14:textId="79E8BC6D" w:rsidR="00806788" w:rsidRPr="002112CC" w:rsidRDefault="0042418C" w:rsidP="00806788">
            <w:pPr>
              <w:pStyle w:val="Texto"/>
              <w:tabs>
                <w:tab w:val="decimal" w:pos="1266"/>
              </w:tabs>
            </w:pPr>
            <w:r w:rsidRPr="0042418C">
              <w:t>512.841</w:t>
            </w:r>
          </w:p>
        </w:tc>
      </w:tr>
      <w:tr w:rsidR="00806788" w:rsidRPr="002112CC" w14:paraId="40E7CBA0" w14:textId="77777777" w:rsidTr="00E342A3">
        <w:tc>
          <w:tcPr>
            <w:tcW w:w="6237" w:type="dxa"/>
            <w:vAlign w:val="bottom"/>
          </w:tcPr>
          <w:p w14:paraId="3BE30D97"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activos biológicos no corrientes</w:t>
            </w:r>
          </w:p>
        </w:tc>
        <w:tc>
          <w:tcPr>
            <w:tcW w:w="1440" w:type="dxa"/>
            <w:tcBorders>
              <w:top w:val="single" w:sz="6" w:space="0" w:color="auto"/>
              <w:bottom w:val="double" w:sz="6" w:space="0" w:color="auto"/>
            </w:tcBorders>
            <w:vAlign w:val="bottom"/>
          </w:tcPr>
          <w:p w14:paraId="108D2CE1" w14:textId="7091968F" w:rsidR="00806788" w:rsidRPr="00AA0D0D" w:rsidRDefault="0042418C" w:rsidP="00806788">
            <w:pPr>
              <w:pStyle w:val="Texto"/>
              <w:tabs>
                <w:tab w:val="decimal" w:pos="1266"/>
              </w:tabs>
              <w:rPr>
                <w:b/>
                <w:bCs/>
              </w:rPr>
            </w:pPr>
            <w:r w:rsidRPr="0042418C">
              <w:rPr>
                <w:b/>
                <w:bCs/>
              </w:rPr>
              <w:t>502.173</w:t>
            </w:r>
          </w:p>
        </w:tc>
        <w:tc>
          <w:tcPr>
            <w:tcW w:w="126" w:type="dxa"/>
            <w:vAlign w:val="bottom"/>
          </w:tcPr>
          <w:p w14:paraId="12FF711C" w14:textId="77777777" w:rsidR="00806788" w:rsidRPr="002112CC" w:rsidRDefault="00806788" w:rsidP="00806788">
            <w:pPr>
              <w:pStyle w:val="Texto"/>
            </w:pPr>
          </w:p>
        </w:tc>
        <w:tc>
          <w:tcPr>
            <w:tcW w:w="1404" w:type="dxa"/>
            <w:tcBorders>
              <w:top w:val="single" w:sz="6" w:space="0" w:color="auto"/>
              <w:bottom w:val="double" w:sz="6" w:space="0" w:color="auto"/>
            </w:tcBorders>
            <w:vAlign w:val="bottom"/>
          </w:tcPr>
          <w:p w14:paraId="6CA2E994" w14:textId="1C49DA9F" w:rsidR="00806788" w:rsidRPr="003D07BD" w:rsidRDefault="0042418C" w:rsidP="00806788">
            <w:pPr>
              <w:pStyle w:val="Texto"/>
              <w:tabs>
                <w:tab w:val="decimal" w:pos="1266"/>
              </w:tabs>
              <w:rPr>
                <w:b/>
                <w:bCs/>
              </w:rPr>
            </w:pPr>
            <w:r w:rsidRPr="0042418C">
              <w:rPr>
                <w:b/>
                <w:bCs/>
              </w:rPr>
              <w:t>512.841</w:t>
            </w:r>
          </w:p>
        </w:tc>
      </w:tr>
      <w:tr w:rsidR="00806788" w:rsidRPr="002112CC" w14:paraId="5EF67F01" w14:textId="77777777" w:rsidTr="00E342A3">
        <w:tc>
          <w:tcPr>
            <w:tcW w:w="6237" w:type="dxa"/>
            <w:vAlign w:val="bottom"/>
          </w:tcPr>
          <w:p w14:paraId="177B9284" w14:textId="77777777" w:rsidR="00806788" w:rsidRPr="002112CC" w:rsidRDefault="00806788" w:rsidP="00806788">
            <w:pPr>
              <w:pStyle w:val="Texto"/>
              <w:jc w:val="left"/>
            </w:pPr>
          </w:p>
        </w:tc>
        <w:tc>
          <w:tcPr>
            <w:tcW w:w="1440" w:type="dxa"/>
            <w:tcBorders>
              <w:top w:val="double" w:sz="6" w:space="0" w:color="auto"/>
            </w:tcBorders>
            <w:vAlign w:val="bottom"/>
          </w:tcPr>
          <w:p w14:paraId="7AB0A02D" w14:textId="77777777" w:rsidR="00806788" w:rsidRPr="002112CC" w:rsidRDefault="00806788" w:rsidP="00806788">
            <w:pPr>
              <w:pStyle w:val="Texto"/>
              <w:tabs>
                <w:tab w:val="decimal" w:pos="1266"/>
              </w:tabs>
            </w:pPr>
          </w:p>
        </w:tc>
        <w:tc>
          <w:tcPr>
            <w:tcW w:w="126" w:type="dxa"/>
            <w:vAlign w:val="bottom"/>
          </w:tcPr>
          <w:p w14:paraId="64FDD076" w14:textId="77777777" w:rsidR="00806788" w:rsidRPr="002112CC" w:rsidRDefault="00806788" w:rsidP="00806788">
            <w:pPr>
              <w:pStyle w:val="Texto"/>
            </w:pPr>
          </w:p>
        </w:tc>
        <w:tc>
          <w:tcPr>
            <w:tcW w:w="1404" w:type="dxa"/>
            <w:tcBorders>
              <w:top w:val="double" w:sz="6" w:space="0" w:color="auto"/>
            </w:tcBorders>
            <w:vAlign w:val="bottom"/>
          </w:tcPr>
          <w:p w14:paraId="78333148" w14:textId="77777777" w:rsidR="00806788" w:rsidRPr="002112CC" w:rsidRDefault="00806788" w:rsidP="00806788">
            <w:pPr>
              <w:pStyle w:val="Texto"/>
              <w:tabs>
                <w:tab w:val="decimal" w:pos="1266"/>
              </w:tabs>
            </w:pPr>
          </w:p>
        </w:tc>
      </w:tr>
      <w:tr w:rsidR="00806788" w:rsidRPr="002112CC" w14:paraId="3EC46352" w14:textId="77777777" w:rsidTr="00E342A3">
        <w:tc>
          <w:tcPr>
            <w:tcW w:w="6237" w:type="dxa"/>
            <w:vAlign w:val="bottom"/>
          </w:tcPr>
          <w:p w14:paraId="31734047" w14:textId="77777777" w:rsidR="00806788" w:rsidRPr="002112CC" w:rsidRDefault="00806788" w:rsidP="00806788">
            <w:pPr>
              <w:pStyle w:val="Texto"/>
              <w:jc w:val="left"/>
              <w:rPr>
                <w:b/>
              </w:rPr>
            </w:pPr>
            <w:r w:rsidRPr="002112CC">
              <w:rPr>
                <w:b/>
              </w:rPr>
              <w:t>Corrientes</w:t>
            </w:r>
          </w:p>
        </w:tc>
        <w:tc>
          <w:tcPr>
            <w:tcW w:w="1440" w:type="dxa"/>
            <w:vAlign w:val="bottom"/>
          </w:tcPr>
          <w:p w14:paraId="2D75A163" w14:textId="77777777" w:rsidR="00806788" w:rsidRPr="002112CC" w:rsidRDefault="00806788" w:rsidP="00806788">
            <w:pPr>
              <w:pStyle w:val="Texto"/>
              <w:tabs>
                <w:tab w:val="decimal" w:pos="1266"/>
              </w:tabs>
            </w:pPr>
          </w:p>
        </w:tc>
        <w:tc>
          <w:tcPr>
            <w:tcW w:w="126" w:type="dxa"/>
            <w:vAlign w:val="bottom"/>
          </w:tcPr>
          <w:p w14:paraId="14BD1248" w14:textId="77777777" w:rsidR="00806788" w:rsidRPr="002112CC" w:rsidRDefault="00806788" w:rsidP="00806788">
            <w:pPr>
              <w:pStyle w:val="Texto"/>
            </w:pPr>
          </w:p>
        </w:tc>
        <w:tc>
          <w:tcPr>
            <w:tcW w:w="1404" w:type="dxa"/>
            <w:vAlign w:val="bottom"/>
          </w:tcPr>
          <w:p w14:paraId="34731A4A" w14:textId="77777777" w:rsidR="00806788" w:rsidRPr="002112CC" w:rsidRDefault="00806788" w:rsidP="00806788">
            <w:pPr>
              <w:pStyle w:val="Texto"/>
              <w:tabs>
                <w:tab w:val="decimal" w:pos="1266"/>
              </w:tabs>
            </w:pPr>
          </w:p>
        </w:tc>
      </w:tr>
      <w:tr w:rsidR="00806788" w:rsidRPr="002112CC" w14:paraId="079B4D88" w14:textId="77777777" w:rsidTr="00E342A3">
        <w:tc>
          <w:tcPr>
            <w:tcW w:w="6237" w:type="dxa"/>
            <w:vAlign w:val="bottom"/>
          </w:tcPr>
          <w:p w14:paraId="0F2323D9" w14:textId="77777777" w:rsidR="00806788" w:rsidRPr="002112CC" w:rsidRDefault="00806788" w:rsidP="00806788">
            <w:pPr>
              <w:pStyle w:val="Texto"/>
              <w:jc w:val="left"/>
            </w:pPr>
          </w:p>
        </w:tc>
        <w:tc>
          <w:tcPr>
            <w:tcW w:w="1440" w:type="dxa"/>
            <w:vAlign w:val="bottom"/>
          </w:tcPr>
          <w:p w14:paraId="5222F441" w14:textId="77777777" w:rsidR="00806788" w:rsidRPr="002112CC" w:rsidRDefault="00806788" w:rsidP="00806788">
            <w:pPr>
              <w:pStyle w:val="Texto"/>
              <w:tabs>
                <w:tab w:val="decimal" w:pos="1266"/>
              </w:tabs>
            </w:pPr>
          </w:p>
        </w:tc>
        <w:tc>
          <w:tcPr>
            <w:tcW w:w="126" w:type="dxa"/>
            <w:vAlign w:val="bottom"/>
          </w:tcPr>
          <w:p w14:paraId="220132D6" w14:textId="77777777" w:rsidR="00806788" w:rsidRPr="002112CC" w:rsidRDefault="00806788" w:rsidP="00806788">
            <w:pPr>
              <w:pStyle w:val="Texto"/>
            </w:pPr>
          </w:p>
        </w:tc>
        <w:tc>
          <w:tcPr>
            <w:tcW w:w="1404" w:type="dxa"/>
            <w:vAlign w:val="bottom"/>
          </w:tcPr>
          <w:p w14:paraId="230811B0" w14:textId="77777777" w:rsidR="00806788" w:rsidRPr="002112CC" w:rsidRDefault="00806788" w:rsidP="00806788">
            <w:pPr>
              <w:pStyle w:val="Texto"/>
              <w:tabs>
                <w:tab w:val="decimal" w:pos="1266"/>
              </w:tabs>
            </w:pPr>
          </w:p>
        </w:tc>
      </w:tr>
      <w:tr w:rsidR="00806788" w:rsidRPr="002112CC" w14:paraId="1B5B0BA3" w14:textId="77777777" w:rsidTr="00E342A3">
        <w:tc>
          <w:tcPr>
            <w:tcW w:w="6237" w:type="dxa"/>
            <w:vAlign w:val="bottom"/>
          </w:tcPr>
          <w:p w14:paraId="6BF9FD8C" w14:textId="77777777" w:rsidR="00806788" w:rsidRPr="002112CC" w:rsidRDefault="00806788" w:rsidP="00806788">
            <w:pPr>
              <w:pStyle w:val="Texto"/>
              <w:jc w:val="left"/>
            </w:pPr>
            <w:r w:rsidRPr="002112CC">
              <w:t>En desarrollo: Sementeras</w:t>
            </w:r>
          </w:p>
        </w:tc>
        <w:tc>
          <w:tcPr>
            <w:tcW w:w="1440" w:type="dxa"/>
            <w:vAlign w:val="bottom"/>
          </w:tcPr>
          <w:p w14:paraId="7080C4F7" w14:textId="5854C42D" w:rsidR="00806788" w:rsidRPr="00AA0D0D" w:rsidRDefault="0042418C" w:rsidP="00806788">
            <w:pPr>
              <w:pStyle w:val="Texto"/>
              <w:tabs>
                <w:tab w:val="decimal" w:pos="1266"/>
              </w:tabs>
            </w:pPr>
            <w:r w:rsidRPr="0042418C">
              <w:t>87.253</w:t>
            </w:r>
          </w:p>
        </w:tc>
        <w:tc>
          <w:tcPr>
            <w:tcW w:w="126" w:type="dxa"/>
            <w:vAlign w:val="bottom"/>
          </w:tcPr>
          <w:p w14:paraId="17112128" w14:textId="77777777" w:rsidR="00806788" w:rsidRPr="002112CC" w:rsidRDefault="00806788" w:rsidP="00806788">
            <w:pPr>
              <w:pStyle w:val="Texto"/>
            </w:pPr>
          </w:p>
        </w:tc>
        <w:tc>
          <w:tcPr>
            <w:tcW w:w="1404" w:type="dxa"/>
            <w:vAlign w:val="bottom"/>
          </w:tcPr>
          <w:p w14:paraId="0731C4E4" w14:textId="46F6D7F3" w:rsidR="00806788" w:rsidRPr="003D07BD" w:rsidRDefault="0042418C" w:rsidP="00806788">
            <w:pPr>
              <w:pStyle w:val="Texto"/>
              <w:tabs>
                <w:tab w:val="decimal" w:pos="1266"/>
              </w:tabs>
            </w:pPr>
            <w:r w:rsidRPr="0042418C">
              <w:t>34.489</w:t>
            </w:r>
          </w:p>
        </w:tc>
      </w:tr>
      <w:tr w:rsidR="00806788" w:rsidRPr="002112CC" w14:paraId="2593EC8B" w14:textId="77777777" w:rsidTr="00E342A3">
        <w:tc>
          <w:tcPr>
            <w:tcW w:w="6237" w:type="dxa"/>
            <w:vAlign w:val="bottom"/>
          </w:tcPr>
          <w:p w14:paraId="0EDA3785" w14:textId="77777777" w:rsidR="00806788" w:rsidRPr="002112CC" w:rsidRDefault="00806788" w:rsidP="00806788">
            <w:pPr>
              <w:pStyle w:val="Texto"/>
              <w:jc w:val="left"/>
            </w:pPr>
            <w:r w:rsidRPr="002112CC">
              <w:t>En desarrollo: Haciendas</w:t>
            </w:r>
          </w:p>
        </w:tc>
        <w:tc>
          <w:tcPr>
            <w:tcW w:w="1440" w:type="dxa"/>
            <w:vAlign w:val="bottom"/>
          </w:tcPr>
          <w:p w14:paraId="6490B1D8" w14:textId="06C76ACF" w:rsidR="00806788" w:rsidRPr="00AA0D0D" w:rsidRDefault="0042418C" w:rsidP="00806788">
            <w:pPr>
              <w:pStyle w:val="Texto"/>
              <w:tabs>
                <w:tab w:val="decimal" w:pos="1266"/>
              </w:tabs>
            </w:pPr>
            <w:r w:rsidRPr="0042418C">
              <w:t>577.052</w:t>
            </w:r>
          </w:p>
        </w:tc>
        <w:tc>
          <w:tcPr>
            <w:tcW w:w="126" w:type="dxa"/>
            <w:vAlign w:val="bottom"/>
          </w:tcPr>
          <w:p w14:paraId="1E03A514" w14:textId="77777777" w:rsidR="00806788" w:rsidRPr="002112CC" w:rsidRDefault="00806788" w:rsidP="00806788">
            <w:pPr>
              <w:pStyle w:val="Texto"/>
            </w:pPr>
          </w:p>
        </w:tc>
        <w:tc>
          <w:tcPr>
            <w:tcW w:w="1404" w:type="dxa"/>
            <w:vAlign w:val="bottom"/>
          </w:tcPr>
          <w:p w14:paraId="0CE0C28A" w14:textId="2B593F66" w:rsidR="00806788" w:rsidRPr="003D07BD" w:rsidRDefault="0042418C" w:rsidP="00806788">
            <w:pPr>
              <w:pStyle w:val="Texto"/>
              <w:tabs>
                <w:tab w:val="decimal" w:pos="1266"/>
              </w:tabs>
            </w:pPr>
            <w:r w:rsidRPr="0042418C">
              <w:t>618.153</w:t>
            </w:r>
          </w:p>
        </w:tc>
      </w:tr>
      <w:tr w:rsidR="00806788" w:rsidRPr="002112CC" w14:paraId="06D3E549" w14:textId="77777777" w:rsidTr="00E342A3">
        <w:tc>
          <w:tcPr>
            <w:tcW w:w="6237" w:type="dxa"/>
            <w:vAlign w:val="bottom"/>
          </w:tcPr>
          <w:p w14:paraId="36E6641E" w14:textId="77777777" w:rsidR="00806788" w:rsidRPr="002112CC" w:rsidRDefault="00806788" w:rsidP="00806788">
            <w:pPr>
              <w:pStyle w:val="Texto"/>
              <w:jc w:val="left"/>
            </w:pPr>
            <w:r w:rsidRPr="002112CC">
              <w:t>Terminados: Haciendas</w:t>
            </w:r>
          </w:p>
        </w:tc>
        <w:tc>
          <w:tcPr>
            <w:tcW w:w="1440" w:type="dxa"/>
            <w:vAlign w:val="bottom"/>
          </w:tcPr>
          <w:p w14:paraId="3F9BA1A6" w14:textId="19E1E860" w:rsidR="00806788" w:rsidRPr="00AA0D0D" w:rsidRDefault="0042418C" w:rsidP="00806788">
            <w:pPr>
              <w:pStyle w:val="Texto"/>
              <w:tabs>
                <w:tab w:val="decimal" w:pos="1266"/>
              </w:tabs>
            </w:pPr>
            <w:r w:rsidRPr="0042418C">
              <w:t>28.322</w:t>
            </w:r>
          </w:p>
        </w:tc>
        <w:tc>
          <w:tcPr>
            <w:tcW w:w="126" w:type="dxa"/>
            <w:vAlign w:val="bottom"/>
          </w:tcPr>
          <w:p w14:paraId="50953379" w14:textId="77777777" w:rsidR="00806788" w:rsidRPr="002112CC" w:rsidRDefault="00806788" w:rsidP="00806788">
            <w:pPr>
              <w:pStyle w:val="Texto"/>
            </w:pPr>
          </w:p>
        </w:tc>
        <w:tc>
          <w:tcPr>
            <w:tcW w:w="1404" w:type="dxa"/>
            <w:vAlign w:val="bottom"/>
          </w:tcPr>
          <w:p w14:paraId="06E47E74" w14:textId="0A9C66D2" w:rsidR="00806788" w:rsidRPr="003D07BD" w:rsidRDefault="0042418C" w:rsidP="00806788">
            <w:pPr>
              <w:pStyle w:val="Texto"/>
              <w:tabs>
                <w:tab w:val="decimal" w:pos="1266"/>
              </w:tabs>
            </w:pPr>
            <w:r w:rsidRPr="0042418C">
              <w:t>286.786</w:t>
            </w:r>
          </w:p>
        </w:tc>
      </w:tr>
      <w:tr w:rsidR="00806788" w:rsidRPr="003D07BD" w14:paraId="23B20536" w14:textId="77777777" w:rsidTr="00E342A3">
        <w:tc>
          <w:tcPr>
            <w:tcW w:w="6237" w:type="dxa"/>
            <w:vAlign w:val="bottom"/>
          </w:tcPr>
          <w:p w14:paraId="0A0FDD64"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activos biológicos corrientes</w:t>
            </w:r>
          </w:p>
        </w:tc>
        <w:tc>
          <w:tcPr>
            <w:tcW w:w="1440" w:type="dxa"/>
            <w:tcBorders>
              <w:top w:val="single" w:sz="6" w:space="0" w:color="auto"/>
              <w:bottom w:val="double" w:sz="6" w:space="0" w:color="auto"/>
            </w:tcBorders>
            <w:vAlign w:val="bottom"/>
          </w:tcPr>
          <w:p w14:paraId="1DACFDD4" w14:textId="2D2145C1" w:rsidR="00806788" w:rsidRPr="00AA0D0D" w:rsidRDefault="0042418C" w:rsidP="00806788">
            <w:pPr>
              <w:pStyle w:val="Texto"/>
              <w:tabs>
                <w:tab w:val="decimal" w:pos="1266"/>
              </w:tabs>
              <w:rPr>
                <w:b/>
                <w:bCs/>
              </w:rPr>
            </w:pPr>
            <w:r w:rsidRPr="0042418C">
              <w:rPr>
                <w:b/>
                <w:bCs/>
              </w:rPr>
              <w:t>692.627</w:t>
            </w:r>
          </w:p>
        </w:tc>
        <w:tc>
          <w:tcPr>
            <w:tcW w:w="126" w:type="dxa"/>
            <w:vAlign w:val="bottom"/>
          </w:tcPr>
          <w:p w14:paraId="10925FD9" w14:textId="77777777" w:rsidR="00806788" w:rsidRPr="002112CC" w:rsidRDefault="00806788" w:rsidP="00806788">
            <w:pPr>
              <w:pStyle w:val="Texto"/>
            </w:pPr>
          </w:p>
        </w:tc>
        <w:tc>
          <w:tcPr>
            <w:tcW w:w="1404" w:type="dxa"/>
            <w:tcBorders>
              <w:top w:val="single" w:sz="6" w:space="0" w:color="auto"/>
              <w:bottom w:val="double" w:sz="6" w:space="0" w:color="auto"/>
            </w:tcBorders>
            <w:vAlign w:val="bottom"/>
          </w:tcPr>
          <w:p w14:paraId="5A73B34A" w14:textId="707DD12E" w:rsidR="00806788" w:rsidRPr="003D07BD" w:rsidRDefault="0042418C" w:rsidP="00806788">
            <w:pPr>
              <w:pStyle w:val="Texto"/>
              <w:tabs>
                <w:tab w:val="decimal" w:pos="1266"/>
              </w:tabs>
              <w:rPr>
                <w:b/>
                <w:bCs/>
              </w:rPr>
            </w:pPr>
            <w:r w:rsidRPr="0042418C">
              <w:rPr>
                <w:b/>
                <w:bCs/>
              </w:rPr>
              <w:t>939.428</w:t>
            </w:r>
          </w:p>
        </w:tc>
      </w:tr>
    </w:tbl>
    <w:p w14:paraId="6641B376" w14:textId="4D553D1F" w:rsidR="00594E84" w:rsidRDefault="00594E84">
      <w:pPr>
        <w:rPr>
          <w:sz w:val="20"/>
        </w:rPr>
      </w:pPr>
    </w:p>
    <w:tbl>
      <w:tblPr>
        <w:tblStyle w:val="TableGrid"/>
        <w:tblW w:w="9335" w:type="dxa"/>
        <w:tblLayout w:type="fixed"/>
        <w:tblLook w:val="04A0" w:firstRow="1" w:lastRow="0" w:firstColumn="1" w:lastColumn="0" w:noHBand="0" w:noVBand="1"/>
      </w:tblPr>
      <w:tblGrid>
        <w:gridCol w:w="6255"/>
        <w:gridCol w:w="1458"/>
        <w:gridCol w:w="157"/>
        <w:gridCol w:w="1465"/>
      </w:tblGrid>
      <w:tr w:rsidR="006740A4" w:rsidRPr="006740A4" w14:paraId="2F5D7A47" w14:textId="77777777" w:rsidTr="006740A4">
        <w:tc>
          <w:tcPr>
            <w:tcW w:w="6255" w:type="dxa"/>
          </w:tcPr>
          <w:p w14:paraId="69A1D5DD" w14:textId="77777777" w:rsidR="006740A4" w:rsidRPr="006740A4" w:rsidRDefault="006740A4" w:rsidP="006740A4">
            <w:pPr>
              <w:jc w:val="center"/>
              <w:rPr>
                <w:b/>
                <w:bCs/>
                <w:sz w:val="20"/>
              </w:rPr>
            </w:pPr>
          </w:p>
        </w:tc>
        <w:tc>
          <w:tcPr>
            <w:tcW w:w="1458" w:type="dxa"/>
            <w:tcBorders>
              <w:bottom w:val="single" w:sz="6" w:space="0" w:color="auto"/>
            </w:tcBorders>
          </w:tcPr>
          <w:p w14:paraId="009672D4" w14:textId="77777777" w:rsidR="006740A4" w:rsidRPr="006740A4" w:rsidRDefault="006740A4" w:rsidP="006740A4">
            <w:pPr>
              <w:jc w:val="center"/>
              <w:rPr>
                <w:b/>
                <w:bCs/>
                <w:sz w:val="20"/>
              </w:rPr>
            </w:pPr>
            <w:r w:rsidRPr="006740A4">
              <w:rPr>
                <w:b/>
                <w:bCs/>
                <w:sz w:val="20"/>
              </w:rPr>
              <w:t>31/5/2021</w:t>
            </w:r>
          </w:p>
        </w:tc>
        <w:tc>
          <w:tcPr>
            <w:tcW w:w="157" w:type="dxa"/>
          </w:tcPr>
          <w:p w14:paraId="26BFE5F1" w14:textId="77777777" w:rsidR="006740A4" w:rsidRPr="006740A4" w:rsidRDefault="006740A4" w:rsidP="006740A4">
            <w:pPr>
              <w:jc w:val="center"/>
              <w:rPr>
                <w:b/>
                <w:bCs/>
                <w:sz w:val="20"/>
              </w:rPr>
            </w:pPr>
          </w:p>
        </w:tc>
        <w:tc>
          <w:tcPr>
            <w:tcW w:w="1465" w:type="dxa"/>
            <w:tcBorders>
              <w:bottom w:val="single" w:sz="6" w:space="0" w:color="auto"/>
            </w:tcBorders>
          </w:tcPr>
          <w:p w14:paraId="2AE50780" w14:textId="77777777" w:rsidR="006740A4" w:rsidRPr="006740A4" w:rsidRDefault="006740A4" w:rsidP="006740A4">
            <w:pPr>
              <w:jc w:val="center"/>
              <w:rPr>
                <w:b/>
                <w:bCs/>
                <w:sz w:val="20"/>
              </w:rPr>
            </w:pPr>
            <w:r w:rsidRPr="006740A4">
              <w:rPr>
                <w:b/>
                <w:bCs/>
                <w:sz w:val="20"/>
              </w:rPr>
              <w:t>31/5/2020</w:t>
            </w:r>
          </w:p>
        </w:tc>
      </w:tr>
      <w:tr w:rsidR="006740A4" w:rsidRPr="006740A4" w14:paraId="11B4D462" w14:textId="77777777" w:rsidTr="006740A4">
        <w:tc>
          <w:tcPr>
            <w:tcW w:w="6255" w:type="dxa"/>
          </w:tcPr>
          <w:p w14:paraId="3028BD8A" w14:textId="77777777" w:rsidR="006740A4" w:rsidRPr="006740A4" w:rsidRDefault="006740A4" w:rsidP="00622DBD">
            <w:pPr>
              <w:rPr>
                <w:sz w:val="20"/>
              </w:rPr>
            </w:pPr>
          </w:p>
        </w:tc>
        <w:tc>
          <w:tcPr>
            <w:tcW w:w="1458" w:type="dxa"/>
            <w:tcBorders>
              <w:top w:val="single" w:sz="6" w:space="0" w:color="auto"/>
            </w:tcBorders>
          </w:tcPr>
          <w:p w14:paraId="25FC1AC2" w14:textId="77777777" w:rsidR="006740A4" w:rsidRPr="006740A4" w:rsidRDefault="006740A4" w:rsidP="006740A4">
            <w:pPr>
              <w:pStyle w:val="Texto"/>
              <w:tabs>
                <w:tab w:val="decimal" w:pos="1266"/>
              </w:tabs>
            </w:pPr>
          </w:p>
        </w:tc>
        <w:tc>
          <w:tcPr>
            <w:tcW w:w="157" w:type="dxa"/>
          </w:tcPr>
          <w:p w14:paraId="539B4879" w14:textId="77777777" w:rsidR="006740A4" w:rsidRPr="006740A4" w:rsidRDefault="006740A4" w:rsidP="006740A4">
            <w:pPr>
              <w:pStyle w:val="Texto"/>
              <w:tabs>
                <w:tab w:val="decimal" w:pos="1266"/>
              </w:tabs>
            </w:pPr>
          </w:p>
        </w:tc>
        <w:tc>
          <w:tcPr>
            <w:tcW w:w="1465" w:type="dxa"/>
            <w:tcBorders>
              <w:top w:val="single" w:sz="6" w:space="0" w:color="auto"/>
            </w:tcBorders>
          </w:tcPr>
          <w:p w14:paraId="073830CD" w14:textId="77777777" w:rsidR="006740A4" w:rsidRPr="006740A4" w:rsidRDefault="006740A4" w:rsidP="006740A4">
            <w:pPr>
              <w:pStyle w:val="Texto"/>
              <w:tabs>
                <w:tab w:val="decimal" w:pos="1266"/>
              </w:tabs>
            </w:pPr>
          </w:p>
        </w:tc>
      </w:tr>
      <w:tr w:rsidR="006740A4" w:rsidRPr="006740A4" w14:paraId="3523A36C" w14:textId="77777777" w:rsidTr="006740A4">
        <w:tc>
          <w:tcPr>
            <w:tcW w:w="6255" w:type="dxa"/>
          </w:tcPr>
          <w:p w14:paraId="61447802" w14:textId="77777777" w:rsidR="006740A4" w:rsidRPr="006740A4" w:rsidRDefault="006740A4" w:rsidP="00622DBD">
            <w:pPr>
              <w:rPr>
                <w:sz w:val="20"/>
              </w:rPr>
            </w:pPr>
            <w:r w:rsidRPr="006740A4">
              <w:rPr>
                <w:sz w:val="20"/>
              </w:rPr>
              <w:t>Activos biológicos al inicio del ejercicio</w:t>
            </w:r>
          </w:p>
        </w:tc>
        <w:tc>
          <w:tcPr>
            <w:tcW w:w="1458" w:type="dxa"/>
          </w:tcPr>
          <w:p w14:paraId="1ABCDEB6" w14:textId="77777777" w:rsidR="006740A4" w:rsidRPr="006740A4" w:rsidRDefault="006740A4" w:rsidP="006740A4">
            <w:pPr>
              <w:pStyle w:val="Texto"/>
              <w:tabs>
                <w:tab w:val="decimal" w:pos="1266"/>
              </w:tabs>
            </w:pPr>
            <w:r w:rsidRPr="006740A4">
              <w:t>1.452.269</w:t>
            </w:r>
          </w:p>
        </w:tc>
        <w:tc>
          <w:tcPr>
            <w:tcW w:w="157" w:type="dxa"/>
          </w:tcPr>
          <w:p w14:paraId="5AB8BADE" w14:textId="77777777" w:rsidR="006740A4" w:rsidRPr="006740A4" w:rsidRDefault="006740A4" w:rsidP="006740A4">
            <w:pPr>
              <w:pStyle w:val="Texto"/>
              <w:tabs>
                <w:tab w:val="decimal" w:pos="1266"/>
              </w:tabs>
            </w:pPr>
          </w:p>
        </w:tc>
        <w:tc>
          <w:tcPr>
            <w:tcW w:w="1465" w:type="dxa"/>
          </w:tcPr>
          <w:p w14:paraId="7BE5ACD0" w14:textId="77777777" w:rsidR="006740A4" w:rsidRPr="006740A4" w:rsidRDefault="006740A4" w:rsidP="006740A4">
            <w:pPr>
              <w:pStyle w:val="Texto"/>
              <w:tabs>
                <w:tab w:val="decimal" w:pos="1266"/>
              </w:tabs>
            </w:pPr>
            <w:r w:rsidRPr="006740A4">
              <w:t>1.147.110</w:t>
            </w:r>
          </w:p>
        </w:tc>
      </w:tr>
      <w:tr w:rsidR="006740A4" w:rsidRPr="006740A4" w14:paraId="293FE441" w14:textId="77777777" w:rsidTr="006740A4">
        <w:tc>
          <w:tcPr>
            <w:tcW w:w="6255" w:type="dxa"/>
          </w:tcPr>
          <w:p w14:paraId="33412374" w14:textId="77777777" w:rsidR="006740A4" w:rsidRPr="006740A4" w:rsidRDefault="006740A4" w:rsidP="00622DBD">
            <w:pPr>
              <w:rPr>
                <w:sz w:val="20"/>
              </w:rPr>
            </w:pPr>
            <w:r w:rsidRPr="006740A4">
              <w:rPr>
                <w:sz w:val="20"/>
              </w:rPr>
              <w:t>Activaciones del ejercicio</w:t>
            </w:r>
          </w:p>
        </w:tc>
        <w:tc>
          <w:tcPr>
            <w:tcW w:w="1458" w:type="dxa"/>
          </w:tcPr>
          <w:p w14:paraId="64F9DBFA" w14:textId="77777777" w:rsidR="006740A4" w:rsidRPr="006740A4" w:rsidRDefault="006740A4" w:rsidP="006740A4">
            <w:pPr>
              <w:pStyle w:val="Texto"/>
              <w:tabs>
                <w:tab w:val="decimal" w:pos="1266"/>
              </w:tabs>
            </w:pPr>
            <w:r w:rsidRPr="006740A4">
              <w:t>2.746.783</w:t>
            </w:r>
          </w:p>
        </w:tc>
        <w:tc>
          <w:tcPr>
            <w:tcW w:w="157" w:type="dxa"/>
          </w:tcPr>
          <w:p w14:paraId="6078E08F" w14:textId="77777777" w:rsidR="006740A4" w:rsidRPr="006740A4" w:rsidRDefault="006740A4" w:rsidP="006740A4">
            <w:pPr>
              <w:pStyle w:val="Texto"/>
              <w:tabs>
                <w:tab w:val="decimal" w:pos="1266"/>
              </w:tabs>
            </w:pPr>
          </w:p>
        </w:tc>
        <w:tc>
          <w:tcPr>
            <w:tcW w:w="1465" w:type="dxa"/>
          </w:tcPr>
          <w:p w14:paraId="184BA684" w14:textId="77777777" w:rsidR="006740A4" w:rsidRPr="006740A4" w:rsidRDefault="006740A4" w:rsidP="006740A4">
            <w:pPr>
              <w:pStyle w:val="Texto"/>
              <w:tabs>
                <w:tab w:val="decimal" w:pos="1266"/>
              </w:tabs>
            </w:pPr>
            <w:r w:rsidRPr="006740A4">
              <w:t>2.481.450</w:t>
            </w:r>
          </w:p>
        </w:tc>
      </w:tr>
      <w:tr w:rsidR="006740A4" w:rsidRPr="006740A4" w14:paraId="7B218816" w14:textId="77777777" w:rsidTr="006740A4">
        <w:tc>
          <w:tcPr>
            <w:tcW w:w="6255" w:type="dxa"/>
          </w:tcPr>
          <w:p w14:paraId="13246456" w14:textId="77777777" w:rsidR="006740A4" w:rsidRPr="006740A4" w:rsidRDefault="006740A4" w:rsidP="00622DBD">
            <w:pPr>
              <w:rPr>
                <w:sz w:val="20"/>
              </w:rPr>
            </w:pPr>
            <w:r w:rsidRPr="006740A4">
              <w:rPr>
                <w:sz w:val="20"/>
              </w:rPr>
              <w:t>Transferencias a inventarios</w:t>
            </w:r>
          </w:p>
        </w:tc>
        <w:tc>
          <w:tcPr>
            <w:tcW w:w="1458" w:type="dxa"/>
            <w:tcBorders>
              <w:bottom w:val="single" w:sz="6" w:space="0" w:color="auto"/>
            </w:tcBorders>
          </w:tcPr>
          <w:p w14:paraId="7629FF18" w14:textId="0D0BD0BA" w:rsidR="006740A4" w:rsidRPr="006740A4" w:rsidRDefault="006740A4" w:rsidP="006740A4">
            <w:pPr>
              <w:pStyle w:val="Texto"/>
              <w:tabs>
                <w:tab w:val="decimal" w:pos="1266"/>
              </w:tabs>
            </w:pPr>
            <w:r>
              <w:t>(</w:t>
            </w:r>
            <w:r w:rsidRPr="006740A4">
              <w:t>3.004.252</w:t>
            </w:r>
            <w:r>
              <w:t>)</w:t>
            </w:r>
          </w:p>
        </w:tc>
        <w:tc>
          <w:tcPr>
            <w:tcW w:w="157" w:type="dxa"/>
          </w:tcPr>
          <w:p w14:paraId="442C4357" w14:textId="77777777" w:rsidR="006740A4" w:rsidRPr="006740A4" w:rsidRDefault="006740A4" w:rsidP="006740A4">
            <w:pPr>
              <w:pStyle w:val="Texto"/>
              <w:tabs>
                <w:tab w:val="decimal" w:pos="1266"/>
              </w:tabs>
            </w:pPr>
          </w:p>
        </w:tc>
        <w:tc>
          <w:tcPr>
            <w:tcW w:w="1465" w:type="dxa"/>
            <w:tcBorders>
              <w:bottom w:val="single" w:sz="6" w:space="0" w:color="auto"/>
            </w:tcBorders>
          </w:tcPr>
          <w:p w14:paraId="712031C0" w14:textId="2A28C938" w:rsidR="006740A4" w:rsidRPr="006740A4" w:rsidRDefault="006740A4" w:rsidP="006740A4">
            <w:pPr>
              <w:pStyle w:val="Texto"/>
              <w:tabs>
                <w:tab w:val="decimal" w:pos="1266"/>
              </w:tabs>
            </w:pPr>
            <w:r>
              <w:t>(</w:t>
            </w:r>
            <w:r w:rsidRPr="006740A4">
              <w:t>2.176.291</w:t>
            </w:r>
            <w:r>
              <w:t>)</w:t>
            </w:r>
          </w:p>
        </w:tc>
      </w:tr>
      <w:tr w:rsidR="006740A4" w:rsidRPr="006740A4" w14:paraId="67D64A66" w14:textId="77777777" w:rsidTr="006740A4">
        <w:tc>
          <w:tcPr>
            <w:tcW w:w="6255" w:type="dxa"/>
          </w:tcPr>
          <w:p w14:paraId="506E9F37" w14:textId="77777777" w:rsidR="006740A4" w:rsidRPr="006740A4" w:rsidRDefault="006740A4" w:rsidP="00622DBD">
            <w:pPr>
              <w:rPr>
                <w:b/>
                <w:bCs/>
                <w:sz w:val="20"/>
              </w:rPr>
            </w:pPr>
            <w:proofErr w:type="gramStart"/>
            <w:r w:rsidRPr="006740A4">
              <w:rPr>
                <w:b/>
                <w:bCs/>
                <w:sz w:val="20"/>
              </w:rPr>
              <w:t>Total</w:t>
            </w:r>
            <w:proofErr w:type="gramEnd"/>
            <w:r w:rsidRPr="006740A4">
              <w:rPr>
                <w:b/>
                <w:bCs/>
                <w:sz w:val="20"/>
              </w:rPr>
              <w:t xml:space="preserve"> activos biológicos</w:t>
            </w:r>
          </w:p>
        </w:tc>
        <w:tc>
          <w:tcPr>
            <w:tcW w:w="1458" w:type="dxa"/>
            <w:tcBorders>
              <w:top w:val="single" w:sz="6" w:space="0" w:color="auto"/>
              <w:bottom w:val="double" w:sz="6" w:space="0" w:color="auto"/>
            </w:tcBorders>
          </w:tcPr>
          <w:p w14:paraId="3EDED81F" w14:textId="77777777" w:rsidR="006740A4" w:rsidRPr="007325E6" w:rsidRDefault="006740A4" w:rsidP="006740A4">
            <w:pPr>
              <w:pStyle w:val="Texto"/>
              <w:tabs>
                <w:tab w:val="decimal" w:pos="1266"/>
              </w:tabs>
              <w:rPr>
                <w:b/>
                <w:bCs/>
              </w:rPr>
            </w:pPr>
            <w:r w:rsidRPr="007325E6">
              <w:rPr>
                <w:b/>
                <w:bCs/>
              </w:rPr>
              <w:t>1.194.800</w:t>
            </w:r>
          </w:p>
        </w:tc>
        <w:tc>
          <w:tcPr>
            <w:tcW w:w="157" w:type="dxa"/>
          </w:tcPr>
          <w:p w14:paraId="0616009F" w14:textId="77777777" w:rsidR="006740A4" w:rsidRPr="007325E6" w:rsidRDefault="006740A4" w:rsidP="006740A4">
            <w:pPr>
              <w:pStyle w:val="Texto"/>
              <w:tabs>
                <w:tab w:val="decimal" w:pos="1266"/>
              </w:tabs>
              <w:rPr>
                <w:b/>
                <w:bCs/>
              </w:rPr>
            </w:pPr>
          </w:p>
        </w:tc>
        <w:tc>
          <w:tcPr>
            <w:tcW w:w="1465" w:type="dxa"/>
            <w:tcBorders>
              <w:top w:val="single" w:sz="6" w:space="0" w:color="auto"/>
              <w:bottom w:val="double" w:sz="6" w:space="0" w:color="auto"/>
            </w:tcBorders>
          </w:tcPr>
          <w:p w14:paraId="152281B2" w14:textId="0417E5F1" w:rsidR="006740A4" w:rsidRPr="007325E6" w:rsidRDefault="006740A4" w:rsidP="006740A4">
            <w:pPr>
              <w:pStyle w:val="Texto"/>
              <w:tabs>
                <w:tab w:val="decimal" w:pos="1266"/>
              </w:tabs>
              <w:rPr>
                <w:b/>
                <w:bCs/>
              </w:rPr>
            </w:pPr>
            <w:r w:rsidRPr="007325E6">
              <w:rPr>
                <w:b/>
                <w:bCs/>
              </w:rPr>
              <w:t>1.452.269</w:t>
            </w:r>
          </w:p>
        </w:tc>
      </w:tr>
    </w:tbl>
    <w:p w14:paraId="47B39AD0" w14:textId="77777777" w:rsidR="00673793" w:rsidRDefault="00673793" w:rsidP="007037E3">
      <w:pPr>
        <w:pStyle w:val="Texto"/>
      </w:pPr>
      <w:r>
        <w:br w:type="page"/>
      </w:r>
    </w:p>
    <w:p w14:paraId="2A5FD00B" w14:textId="77777777" w:rsidR="003D07BD" w:rsidRDefault="003D07BD">
      <w:pPr>
        <w:rPr>
          <w:sz w:val="20"/>
        </w:rPr>
      </w:pPr>
    </w:p>
    <w:p w14:paraId="39FD1673" w14:textId="77777777" w:rsidR="006F17C7" w:rsidRPr="002112CC" w:rsidRDefault="006F17C7" w:rsidP="007325E6">
      <w:pPr>
        <w:pStyle w:val="Texto"/>
        <w:numPr>
          <w:ilvl w:val="0"/>
          <w:numId w:val="37"/>
        </w:numPr>
        <w:rPr>
          <w:b/>
        </w:rPr>
      </w:pPr>
      <w:r w:rsidRPr="002112CC">
        <w:rPr>
          <w:b/>
        </w:rPr>
        <w:t>Inventarios</w:t>
      </w: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F80D55" w:rsidRPr="002112CC" w14:paraId="7A047E5C" w14:textId="77777777" w:rsidTr="00E342A3">
        <w:tc>
          <w:tcPr>
            <w:tcW w:w="6237" w:type="dxa"/>
            <w:vAlign w:val="bottom"/>
          </w:tcPr>
          <w:p w14:paraId="34054A06" w14:textId="77777777" w:rsidR="00F80D55" w:rsidRPr="002112CC" w:rsidRDefault="00F80D55" w:rsidP="00E342A3">
            <w:pPr>
              <w:pStyle w:val="Texto"/>
              <w:jc w:val="center"/>
              <w:rPr>
                <w:b/>
              </w:rPr>
            </w:pPr>
          </w:p>
        </w:tc>
        <w:tc>
          <w:tcPr>
            <w:tcW w:w="1440" w:type="dxa"/>
            <w:tcBorders>
              <w:bottom w:val="single" w:sz="6" w:space="0" w:color="auto"/>
            </w:tcBorders>
            <w:vAlign w:val="bottom"/>
          </w:tcPr>
          <w:p w14:paraId="49F59C53" w14:textId="19FCEC6B" w:rsidR="00F80D55" w:rsidRPr="002112CC" w:rsidRDefault="00F80D55" w:rsidP="00E342A3">
            <w:pPr>
              <w:pStyle w:val="Texto"/>
              <w:jc w:val="center"/>
              <w:rPr>
                <w:b/>
              </w:rPr>
            </w:pPr>
            <w:r w:rsidRPr="002112CC">
              <w:rPr>
                <w:b/>
              </w:rPr>
              <w:t>31/05/202</w:t>
            </w:r>
            <w:r w:rsidR="00806788">
              <w:rPr>
                <w:b/>
              </w:rPr>
              <w:t>1</w:t>
            </w:r>
          </w:p>
        </w:tc>
        <w:tc>
          <w:tcPr>
            <w:tcW w:w="126" w:type="dxa"/>
            <w:vAlign w:val="bottom"/>
          </w:tcPr>
          <w:p w14:paraId="6E7AF551" w14:textId="77777777" w:rsidR="00F80D55" w:rsidRPr="002112CC" w:rsidRDefault="00F80D55" w:rsidP="00E342A3">
            <w:pPr>
              <w:pStyle w:val="Texto"/>
              <w:tabs>
                <w:tab w:val="decimal" w:pos="1170"/>
              </w:tabs>
              <w:jc w:val="center"/>
              <w:rPr>
                <w:b/>
              </w:rPr>
            </w:pPr>
          </w:p>
        </w:tc>
        <w:tc>
          <w:tcPr>
            <w:tcW w:w="1404" w:type="dxa"/>
            <w:tcBorders>
              <w:bottom w:val="single" w:sz="6" w:space="0" w:color="auto"/>
            </w:tcBorders>
            <w:vAlign w:val="bottom"/>
          </w:tcPr>
          <w:p w14:paraId="7E22041B" w14:textId="30965CA4" w:rsidR="00F80D55" w:rsidRPr="002112CC" w:rsidRDefault="00F80D55" w:rsidP="00E342A3">
            <w:pPr>
              <w:pStyle w:val="Texto"/>
              <w:jc w:val="center"/>
              <w:rPr>
                <w:b/>
              </w:rPr>
            </w:pPr>
            <w:r w:rsidRPr="002112CC">
              <w:rPr>
                <w:b/>
              </w:rPr>
              <w:t>31/05/20</w:t>
            </w:r>
            <w:r w:rsidR="00806788">
              <w:rPr>
                <w:b/>
              </w:rPr>
              <w:t>20</w:t>
            </w:r>
          </w:p>
        </w:tc>
      </w:tr>
      <w:tr w:rsidR="00806788" w:rsidRPr="002112CC" w14:paraId="37B6136A" w14:textId="77777777" w:rsidTr="00E342A3">
        <w:tc>
          <w:tcPr>
            <w:tcW w:w="6237" w:type="dxa"/>
            <w:vAlign w:val="bottom"/>
          </w:tcPr>
          <w:p w14:paraId="197087AF" w14:textId="77777777" w:rsidR="00806788" w:rsidRPr="002112CC" w:rsidRDefault="00806788" w:rsidP="00806788">
            <w:pPr>
              <w:pStyle w:val="Texto"/>
              <w:jc w:val="left"/>
            </w:pPr>
          </w:p>
        </w:tc>
        <w:tc>
          <w:tcPr>
            <w:tcW w:w="1440" w:type="dxa"/>
            <w:vAlign w:val="bottom"/>
          </w:tcPr>
          <w:p w14:paraId="0D120C95" w14:textId="77777777" w:rsidR="00806788" w:rsidRPr="002112CC" w:rsidRDefault="00806788" w:rsidP="00806788">
            <w:pPr>
              <w:pStyle w:val="Texto"/>
              <w:tabs>
                <w:tab w:val="decimal" w:pos="1266"/>
              </w:tabs>
            </w:pPr>
          </w:p>
        </w:tc>
        <w:tc>
          <w:tcPr>
            <w:tcW w:w="126" w:type="dxa"/>
            <w:vAlign w:val="bottom"/>
          </w:tcPr>
          <w:p w14:paraId="087978F7" w14:textId="77777777" w:rsidR="00806788" w:rsidRPr="002112CC" w:rsidRDefault="00806788" w:rsidP="00806788">
            <w:pPr>
              <w:pStyle w:val="Texto"/>
            </w:pPr>
          </w:p>
        </w:tc>
        <w:tc>
          <w:tcPr>
            <w:tcW w:w="1404" w:type="dxa"/>
            <w:vAlign w:val="bottom"/>
          </w:tcPr>
          <w:p w14:paraId="37223E20" w14:textId="77777777" w:rsidR="00806788" w:rsidRPr="002112CC" w:rsidRDefault="00806788" w:rsidP="00806788">
            <w:pPr>
              <w:pStyle w:val="Texto"/>
              <w:tabs>
                <w:tab w:val="decimal" w:pos="1266"/>
              </w:tabs>
            </w:pPr>
          </w:p>
        </w:tc>
      </w:tr>
      <w:tr w:rsidR="00806788" w:rsidRPr="002112CC" w14:paraId="3295B135" w14:textId="77777777" w:rsidTr="00E342A3">
        <w:tc>
          <w:tcPr>
            <w:tcW w:w="6237" w:type="dxa"/>
          </w:tcPr>
          <w:p w14:paraId="5F138F6A" w14:textId="57081B4C" w:rsidR="00806788" w:rsidRPr="002112CC" w:rsidRDefault="00806788" w:rsidP="00806788">
            <w:pPr>
              <w:pStyle w:val="Texto"/>
              <w:jc w:val="left"/>
            </w:pPr>
            <w:r>
              <w:t>Productos</w:t>
            </w:r>
            <w:r w:rsidRPr="002112CC">
              <w:t xml:space="preserve"> de reventa</w:t>
            </w:r>
          </w:p>
        </w:tc>
        <w:tc>
          <w:tcPr>
            <w:tcW w:w="1440" w:type="dxa"/>
            <w:vAlign w:val="bottom"/>
          </w:tcPr>
          <w:p w14:paraId="0C71C168" w14:textId="36195561" w:rsidR="00806788" w:rsidRPr="00AA0D0D" w:rsidRDefault="0042418C" w:rsidP="00806788">
            <w:pPr>
              <w:pStyle w:val="Texto"/>
              <w:tabs>
                <w:tab w:val="decimal" w:pos="1266"/>
              </w:tabs>
            </w:pPr>
            <w:r w:rsidRPr="0042418C">
              <w:t>667.826</w:t>
            </w:r>
          </w:p>
        </w:tc>
        <w:tc>
          <w:tcPr>
            <w:tcW w:w="126" w:type="dxa"/>
            <w:vAlign w:val="bottom"/>
          </w:tcPr>
          <w:p w14:paraId="03157BD7" w14:textId="77777777" w:rsidR="00806788" w:rsidRPr="002112CC" w:rsidRDefault="00806788" w:rsidP="00806788">
            <w:pPr>
              <w:pStyle w:val="Texto"/>
            </w:pPr>
          </w:p>
        </w:tc>
        <w:tc>
          <w:tcPr>
            <w:tcW w:w="1404" w:type="dxa"/>
            <w:vAlign w:val="bottom"/>
          </w:tcPr>
          <w:p w14:paraId="6A3C9E66" w14:textId="04ED316D" w:rsidR="00806788" w:rsidRPr="003D07BD" w:rsidRDefault="0042418C" w:rsidP="00806788">
            <w:pPr>
              <w:pStyle w:val="Texto"/>
              <w:tabs>
                <w:tab w:val="decimal" w:pos="1266"/>
              </w:tabs>
            </w:pPr>
            <w:r w:rsidRPr="0042418C">
              <w:t>280.393</w:t>
            </w:r>
          </w:p>
        </w:tc>
      </w:tr>
      <w:tr w:rsidR="00806788" w:rsidRPr="002112CC" w14:paraId="4CC4BEF4" w14:textId="77777777" w:rsidTr="00E342A3">
        <w:tc>
          <w:tcPr>
            <w:tcW w:w="6237" w:type="dxa"/>
          </w:tcPr>
          <w:p w14:paraId="33BC1C4A" w14:textId="77777777" w:rsidR="00806788" w:rsidRPr="002112CC" w:rsidRDefault="00806788" w:rsidP="00806788">
            <w:pPr>
              <w:pStyle w:val="Texto"/>
              <w:jc w:val="left"/>
            </w:pPr>
            <w:r w:rsidRPr="002112CC">
              <w:t>Productos terminados</w:t>
            </w:r>
          </w:p>
        </w:tc>
        <w:tc>
          <w:tcPr>
            <w:tcW w:w="1440" w:type="dxa"/>
            <w:vAlign w:val="bottom"/>
          </w:tcPr>
          <w:p w14:paraId="52961B26" w14:textId="1A8DC524" w:rsidR="00806788" w:rsidRPr="00AA0D0D" w:rsidRDefault="0042418C" w:rsidP="00806788">
            <w:pPr>
              <w:pStyle w:val="Texto"/>
              <w:tabs>
                <w:tab w:val="decimal" w:pos="1266"/>
              </w:tabs>
            </w:pPr>
            <w:r w:rsidRPr="0042418C">
              <w:t>2.462.987</w:t>
            </w:r>
          </w:p>
        </w:tc>
        <w:tc>
          <w:tcPr>
            <w:tcW w:w="126" w:type="dxa"/>
            <w:vAlign w:val="bottom"/>
          </w:tcPr>
          <w:p w14:paraId="639C5998" w14:textId="77777777" w:rsidR="00806788" w:rsidRPr="002112CC" w:rsidRDefault="00806788" w:rsidP="00806788">
            <w:pPr>
              <w:pStyle w:val="Texto"/>
            </w:pPr>
          </w:p>
        </w:tc>
        <w:tc>
          <w:tcPr>
            <w:tcW w:w="1404" w:type="dxa"/>
            <w:vAlign w:val="bottom"/>
          </w:tcPr>
          <w:p w14:paraId="0025FF6E" w14:textId="4BD0C5CD" w:rsidR="00806788" w:rsidRPr="003D07BD" w:rsidRDefault="0042418C" w:rsidP="00806788">
            <w:pPr>
              <w:pStyle w:val="Texto"/>
              <w:tabs>
                <w:tab w:val="decimal" w:pos="1266"/>
              </w:tabs>
            </w:pPr>
            <w:r w:rsidRPr="0042418C">
              <w:t>2.893.826</w:t>
            </w:r>
          </w:p>
        </w:tc>
      </w:tr>
      <w:tr w:rsidR="00806788" w:rsidRPr="002112CC" w14:paraId="639D3A06" w14:textId="77777777" w:rsidTr="00E342A3">
        <w:tc>
          <w:tcPr>
            <w:tcW w:w="6237" w:type="dxa"/>
          </w:tcPr>
          <w:p w14:paraId="32DE85FD" w14:textId="77777777" w:rsidR="00806788" w:rsidRPr="002112CC" w:rsidRDefault="00806788" w:rsidP="00806788">
            <w:pPr>
              <w:pStyle w:val="Texto"/>
              <w:jc w:val="left"/>
            </w:pPr>
            <w:r w:rsidRPr="002112CC">
              <w:t>Productos en proceso</w:t>
            </w:r>
          </w:p>
        </w:tc>
        <w:tc>
          <w:tcPr>
            <w:tcW w:w="1440" w:type="dxa"/>
            <w:vAlign w:val="bottom"/>
          </w:tcPr>
          <w:p w14:paraId="1DC6F9A1" w14:textId="23412D81" w:rsidR="00806788" w:rsidRPr="00AA0D0D" w:rsidRDefault="0042418C" w:rsidP="00806788">
            <w:pPr>
              <w:pStyle w:val="Texto"/>
              <w:tabs>
                <w:tab w:val="decimal" w:pos="1266"/>
              </w:tabs>
            </w:pPr>
            <w:r w:rsidRPr="0042418C">
              <w:t>3.282.410</w:t>
            </w:r>
          </w:p>
        </w:tc>
        <w:tc>
          <w:tcPr>
            <w:tcW w:w="126" w:type="dxa"/>
            <w:vAlign w:val="bottom"/>
          </w:tcPr>
          <w:p w14:paraId="75634A3C" w14:textId="77777777" w:rsidR="00806788" w:rsidRPr="002112CC" w:rsidRDefault="00806788" w:rsidP="00806788">
            <w:pPr>
              <w:pStyle w:val="Texto"/>
            </w:pPr>
          </w:p>
        </w:tc>
        <w:tc>
          <w:tcPr>
            <w:tcW w:w="1404" w:type="dxa"/>
            <w:vAlign w:val="bottom"/>
          </w:tcPr>
          <w:p w14:paraId="7D23DB33" w14:textId="167B7426" w:rsidR="00806788" w:rsidRPr="003D07BD" w:rsidRDefault="0042418C" w:rsidP="00806788">
            <w:pPr>
              <w:pStyle w:val="Texto"/>
              <w:tabs>
                <w:tab w:val="decimal" w:pos="1266"/>
              </w:tabs>
            </w:pPr>
            <w:r w:rsidRPr="0042418C">
              <w:t>3.721.789</w:t>
            </w:r>
          </w:p>
        </w:tc>
      </w:tr>
      <w:tr w:rsidR="00806788" w:rsidRPr="002112CC" w14:paraId="742AF8A3" w14:textId="77777777" w:rsidTr="00E342A3">
        <w:tc>
          <w:tcPr>
            <w:tcW w:w="6237" w:type="dxa"/>
          </w:tcPr>
          <w:p w14:paraId="21C7D3D2" w14:textId="77777777" w:rsidR="00806788" w:rsidRPr="002112CC" w:rsidRDefault="00806788" w:rsidP="00806788">
            <w:pPr>
              <w:pStyle w:val="Texto"/>
              <w:jc w:val="left"/>
            </w:pPr>
            <w:r w:rsidRPr="002112CC">
              <w:t>Materias primas y materiales</w:t>
            </w:r>
          </w:p>
        </w:tc>
        <w:tc>
          <w:tcPr>
            <w:tcW w:w="1440" w:type="dxa"/>
            <w:vAlign w:val="bottom"/>
          </w:tcPr>
          <w:p w14:paraId="0A15D863" w14:textId="192397D2" w:rsidR="00806788" w:rsidRPr="00AA0D0D" w:rsidRDefault="0042418C" w:rsidP="00806788">
            <w:pPr>
              <w:pStyle w:val="Texto"/>
              <w:tabs>
                <w:tab w:val="decimal" w:pos="1266"/>
              </w:tabs>
            </w:pPr>
            <w:r w:rsidRPr="0042418C">
              <w:t>4.558.308</w:t>
            </w:r>
          </w:p>
        </w:tc>
        <w:tc>
          <w:tcPr>
            <w:tcW w:w="126" w:type="dxa"/>
            <w:vAlign w:val="bottom"/>
          </w:tcPr>
          <w:p w14:paraId="031B112E" w14:textId="77777777" w:rsidR="00806788" w:rsidRPr="002112CC" w:rsidRDefault="00806788" w:rsidP="00806788">
            <w:pPr>
              <w:pStyle w:val="Texto"/>
            </w:pPr>
          </w:p>
        </w:tc>
        <w:tc>
          <w:tcPr>
            <w:tcW w:w="1404" w:type="dxa"/>
            <w:vAlign w:val="bottom"/>
          </w:tcPr>
          <w:p w14:paraId="406EC291" w14:textId="058407BE" w:rsidR="00806788" w:rsidRPr="003D07BD" w:rsidRDefault="0042418C" w:rsidP="00806788">
            <w:pPr>
              <w:pStyle w:val="Texto"/>
              <w:tabs>
                <w:tab w:val="decimal" w:pos="1266"/>
              </w:tabs>
            </w:pPr>
            <w:r w:rsidRPr="0042418C">
              <w:t>3.887.464</w:t>
            </w:r>
          </w:p>
        </w:tc>
      </w:tr>
      <w:tr w:rsidR="00806788" w:rsidRPr="002112CC" w14:paraId="4B239B03" w14:textId="77777777" w:rsidTr="003D07BD">
        <w:tc>
          <w:tcPr>
            <w:tcW w:w="6237" w:type="dxa"/>
          </w:tcPr>
          <w:p w14:paraId="2F916C64" w14:textId="77777777" w:rsidR="00806788" w:rsidRPr="002112CC" w:rsidRDefault="00806788" w:rsidP="00806788">
            <w:pPr>
              <w:pStyle w:val="Texto"/>
              <w:jc w:val="left"/>
            </w:pPr>
            <w:r w:rsidRPr="002112CC">
              <w:t>Cereales y oleaginosas</w:t>
            </w:r>
          </w:p>
        </w:tc>
        <w:tc>
          <w:tcPr>
            <w:tcW w:w="1440" w:type="dxa"/>
            <w:vAlign w:val="bottom"/>
          </w:tcPr>
          <w:p w14:paraId="78F816CF" w14:textId="3529BD32" w:rsidR="00806788" w:rsidRPr="00AA0D0D" w:rsidRDefault="0042418C" w:rsidP="00806788">
            <w:pPr>
              <w:pStyle w:val="Texto"/>
              <w:tabs>
                <w:tab w:val="decimal" w:pos="1266"/>
              </w:tabs>
            </w:pPr>
            <w:r w:rsidRPr="0042418C">
              <w:t>1.017.966</w:t>
            </w:r>
          </w:p>
        </w:tc>
        <w:tc>
          <w:tcPr>
            <w:tcW w:w="126" w:type="dxa"/>
            <w:vAlign w:val="bottom"/>
          </w:tcPr>
          <w:p w14:paraId="60900546" w14:textId="77777777" w:rsidR="00806788" w:rsidRPr="002112CC" w:rsidRDefault="00806788" w:rsidP="00806788">
            <w:pPr>
              <w:pStyle w:val="Texto"/>
            </w:pPr>
          </w:p>
        </w:tc>
        <w:tc>
          <w:tcPr>
            <w:tcW w:w="1404" w:type="dxa"/>
            <w:vAlign w:val="bottom"/>
          </w:tcPr>
          <w:p w14:paraId="102734DC" w14:textId="1D4BF158" w:rsidR="00806788" w:rsidRPr="003D07BD" w:rsidRDefault="0042418C" w:rsidP="00806788">
            <w:pPr>
              <w:pStyle w:val="Texto"/>
              <w:tabs>
                <w:tab w:val="decimal" w:pos="1266"/>
              </w:tabs>
            </w:pPr>
            <w:r w:rsidRPr="0042418C">
              <w:t>776.968</w:t>
            </w:r>
          </w:p>
        </w:tc>
      </w:tr>
      <w:tr w:rsidR="00806788" w:rsidRPr="002112CC" w14:paraId="3DD520EF" w14:textId="77777777" w:rsidTr="003D07BD">
        <w:tc>
          <w:tcPr>
            <w:tcW w:w="6237" w:type="dxa"/>
          </w:tcPr>
          <w:p w14:paraId="2FFE99AF" w14:textId="77777777" w:rsidR="00806788" w:rsidRPr="002112CC" w:rsidRDefault="00806788" w:rsidP="00806788">
            <w:pPr>
              <w:pStyle w:val="Texto"/>
              <w:jc w:val="left"/>
            </w:pPr>
            <w:r w:rsidRPr="002112CC">
              <w:t>Otras existencias y gastos adelantados</w:t>
            </w:r>
          </w:p>
        </w:tc>
        <w:tc>
          <w:tcPr>
            <w:tcW w:w="1440" w:type="dxa"/>
            <w:tcBorders>
              <w:bottom w:val="single" w:sz="6" w:space="0" w:color="auto"/>
            </w:tcBorders>
            <w:vAlign w:val="bottom"/>
          </w:tcPr>
          <w:p w14:paraId="555A8F03" w14:textId="05769011" w:rsidR="00806788" w:rsidRPr="00AA0D0D" w:rsidRDefault="0042418C" w:rsidP="00806788">
            <w:pPr>
              <w:pStyle w:val="Texto"/>
              <w:tabs>
                <w:tab w:val="decimal" w:pos="1266"/>
              </w:tabs>
            </w:pPr>
            <w:r w:rsidRPr="0042418C">
              <w:t>150.053</w:t>
            </w:r>
          </w:p>
        </w:tc>
        <w:tc>
          <w:tcPr>
            <w:tcW w:w="126" w:type="dxa"/>
            <w:vAlign w:val="bottom"/>
          </w:tcPr>
          <w:p w14:paraId="0E2D4806" w14:textId="77777777" w:rsidR="00806788" w:rsidRPr="002112CC" w:rsidRDefault="00806788" w:rsidP="00806788">
            <w:pPr>
              <w:pStyle w:val="Texto"/>
            </w:pPr>
          </w:p>
        </w:tc>
        <w:tc>
          <w:tcPr>
            <w:tcW w:w="1404" w:type="dxa"/>
            <w:tcBorders>
              <w:bottom w:val="single" w:sz="6" w:space="0" w:color="auto"/>
            </w:tcBorders>
            <w:vAlign w:val="bottom"/>
          </w:tcPr>
          <w:p w14:paraId="7A30D12A" w14:textId="3081A083" w:rsidR="00806788" w:rsidRPr="003D07BD" w:rsidRDefault="0042418C" w:rsidP="00806788">
            <w:pPr>
              <w:pStyle w:val="Texto"/>
              <w:tabs>
                <w:tab w:val="decimal" w:pos="1266"/>
              </w:tabs>
            </w:pPr>
            <w:r w:rsidRPr="0042418C">
              <w:t>188.701</w:t>
            </w:r>
          </w:p>
        </w:tc>
      </w:tr>
      <w:tr w:rsidR="00806788" w:rsidRPr="002112CC" w14:paraId="40A188DD" w14:textId="77777777" w:rsidTr="003D07BD">
        <w:tc>
          <w:tcPr>
            <w:tcW w:w="6237" w:type="dxa"/>
          </w:tcPr>
          <w:p w14:paraId="345D4139" w14:textId="77777777" w:rsidR="00806788" w:rsidRPr="002112CC" w:rsidRDefault="00806788" w:rsidP="00806788">
            <w:pPr>
              <w:pStyle w:val="Texto"/>
              <w:jc w:val="left"/>
            </w:pPr>
            <w:r w:rsidRPr="003D07BD">
              <w:t>Subtotal</w:t>
            </w:r>
          </w:p>
        </w:tc>
        <w:tc>
          <w:tcPr>
            <w:tcW w:w="1440" w:type="dxa"/>
            <w:tcBorders>
              <w:top w:val="single" w:sz="6" w:space="0" w:color="auto"/>
            </w:tcBorders>
            <w:vAlign w:val="bottom"/>
          </w:tcPr>
          <w:p w14:paraId="789BFDB9" w14:textId="77F78E3D" w:rsidR="00806788" w:rsidRPr="00AA0D0D" w:rsidRDefault="0042418C" w:rsidP="00806788">
            <w:pPr>
              <w:pStyle w:val="Texto"/>
              <w:tabs>
                <w:tab w:val="decimal" w:pos="1266"/>
              </w:tabs>
            </w:pPr>
            <w:r w:rsidRPr="0042418C">
              <w:t>12.139.550</w:t>
            </w:r>
          </w:p>
        </w:tc>
        <w:tc>
          <w:tcPr>
            <w:tcW w:w="126" w:type="dxa"/>
            <w:vAlign w:val="bottom"/>
          </w:tcPr>
          <w:p w14:paraId="13619021" w14:textId="77777777" w:rsidR="00806788" w:rsidRPr="002112CC" w:rsidRDefault="00806788" w:rsidP="00806788">
            <w:pPr>
              <w:pStyle w:val="Texto"/>
            </w:pPr>
          </w:p>
        </w:tc>
        <w:tc>
          <w:tcPr>
            <w:tcW w:w="1404" w:type="dxa"/>
            <w:tcBorders>
              <w:top w:val="single" w:sz="6" w:space="0" w:color="auto"/>
            </w:tcBorders>
            <w:vAlign w:val="bottom"/>
          </w:tcPr>
          <w:p w14:paraId="20E30773" w14:textId="6F18B364" w:rsidR="00806788" w:rsidRPr="003D07BD" w:rsidRDefault="0042418C" w:rsidP="00806788">
            <w:pPr>
              <w:pStyle w:val="Texto"/>
              <w:tabs>
                <w:tab w:val="decimal" w:pos="1266"/>
              </w:tabs>
            </w:pPr>
            <w:r w:rsidRPr="0042418C">
              <w:t>11.749.141</w:t>
            </w:r>
          </w:p>
        </w:tc>
      </w:tr>
      <w:tr w:rsidR="00806788" w:rsidRPr="002112CC" w14:paraId="07B4D5F1" w14:textId="77777777" w:rsidTr="00E342A3">
        <w:tc>
          <w:tcPr>
            <w:tcW w:w="6237" w:type="dxa"/>
          </w:tcPr>
          <w:p w14:paraId="100C6812" w14:textId="77777777" w:rsidR="00806788" w:rsidRPr="002112CC" w:rsidRDefault="00806788" w:rsidP="00806788">
            <w:pPr>
              <w:pStyle w:val="Texto"/>
              <w:jc w:val="left"/>
            </w:pPr>
            <w:r w:rsidRPr="002112CC">
              <w:t>Provisión para desvalorización inventarios</w:t>
            </w:r>
          </w:p>
        </w:tc>
        <w:tc>
          <w:tcPr>
            <w:tcW w:w="1440" w:type="dxa"/>
            <w:vAlign w:val="bottom"/>
          </w:tcPr>
          <w:p w14:paraId="47012F97" w14:textId="21A6FFA3" w:rsidR="00806788" w:rsidRPr="00AA0D0D" w:rsidRDefault="0042418C" w:rsidP="00806788">
            <w:pPr>
              <w:pStyle w:val="Texto"/>
              <w:tabs>
                <w:tab w:val="decimal" w:pos="1266"/>
              </w:tabs>
            </w:pPr>
            <w:r w:rsidRPr="0042418C">
              <w:t>(447.187)</w:t>
            </w:r>
          </w:p>
        </w:tc>
        <w:tc>
          <w:tcPr>
            <w:tcW w:w="126" w:type="dxa"/>
            <w:vAlign w:val="bottom"/>
          </w:tcPr>
          <w:p w14:paraId="138B7E6A" w14:textId="77777777" w:rsidR="00806788" w:rsidRPr="002112CC" w:rsidRDefault="00806788" w:rsidP="00806788">
            <w:pPr>
              <w:pStyle w:val="Texto"/>
            </w:pPr>
          </w:p>
        </w:tc>
        <w:tc>
          <w:tcPr>
            <w:tcW w:w="1404" w:type="dxa"/>
            <w:vAlign w:val="bottom"/>
          </w:tcPr>
          <w:p w14:paraId="697D51B7" w14:textId="1EA9D0E1" w:rsidR="00806788" w:rsidRPr="003D07BD" w:rsidRDefault="0042418C" w:rsidP="00806788">
            <w:pPr>
              <w:pStyle w:val="Texto"/>
              <w:tabs>
                <w:tab w:val="decimal" w:pos="1266"/>
              </w:tabs>
            </w:pPr>
            <w:r w:rsidRPr="0042418C">
              <w:t>(299.277)</w:t>
            </w:r>
          </w:p>
        </w:tc>
      </w:tr>
      <w:tr w:rsidR="00806788" w:rsidRPr="002112CC" w14:paraId="0F9EEEB3" w14:textId="77777777" w:rsidTr="00E342A3">
        <w:tc>
          <w:tcPr>
            <w:tcW w:w="6237" w:type="dxa"/>
            <w:vAlign w:val="bottom"/>
          </w:tcPr>
          <w:p w14:paraId="3F8026B6"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inventarios</w:t>
            </w:r>
          </w:p>
        </w:tc>
        <w:tc>
          <w:tcPr>
            <w:tcW w:w="1440" w:type="dxa"/>
            <w:tcBorders>
              <w:top w:val="single" w:sz="6" w:space="0" w:color="auto"/>
              <w:bottom w:val="double" w:sz="6" w:space="0" w:color="auto"/>
            </w:tcBorders>
            <w:vAlign w:val="bottom"/>
          </w:tcPr>
          <w:p w14:paraId="3259FBBF" w14:textId="73BF1835" w:rsidR="00806788" w:rsidRPr="00AA0D0D" w:rsidRDefault="0042418C" w:rsidP="00806788">
            <w:pPr>
              <w:pStyle w:val="Texto"/>
              <w:tabs>
                <w:tab w:val="decimal" w:pos="1266"/>
              </w:tabs>
              <w:rPr>
                <w:b/>
                <w:bCs/>
              </w:rPr>
            </w:pPr>
            <w:r w:rsidRPr="0042418C">
              <w:rPr>
                <w:b/>
                <w:bCs/>
              </w:rPr>
              <w:t>11.692.363</w:t>
            </w:r>
          </w:p>
        </w:tc>
        <w:tc>
          <w:tcPr>
            <w:tcW w:w="126" w:type="dxa"/>
            <w:vAlign w:val="bottom"/>
          </w:tcPr>
          <w:p w14:paraId="411B89E1" w14:textId="77777777" w:rsidR="00806788" w:rsidRPr="002112CC" w:rsidRDefault="00806788" w:rsidP="00806788">
            <w:pPr>
              <w:pStyle w:val="Texto"/>
            </w:pPr>
          </w:p>
        </w:tc>
        <w:tc>
          <w:tcPr>
            <w:tcW w:w="1404" w:type="dxa"/>
            <w:tcBorders>
              <w:top w:val="single" w:sz="6" w:space="0" w:color="auto"/>
              <w:bottom w:val="double" w:sz="6" w:space="0" w:color="auto"/>
            </w:tcBorders>
            <w:vAlign w:val="bottom"/>
          </w:tcPr>
          <w:p w14:paraId="58855F1E" w14:textId="0510AC9B" w:rsidR="00806788" w:rsidRPr="003D07BD" w:rsidRDefault="0042418C" w:rsidP="00806788">
            <w:pPr>
              <w:pStyle w:val="Texto"/>
              <w:tabs>
                <w:tab w:val="decimal" w:pos="1266"/>
              </w:tabs>
              <w:rPr>
                <w:b/>
                <w:bCs/>
              </w:rPr>
            </w:pPr>
            <w:r w:rsidRPr="0042418C">
              <w:rPr>
                <w:b/>
                <w:bCs/>
              </w:rPr>
              <w:t>11.449.864</w:t>
            </w:r>
          </w:p>
        </w:tc>
      </w:tr>
    </w:tbl>
    <w:p w14:paraId="0ECD638F" w14:textId="77777777" w:rsidR="003045D9" w:rsidRDefault="003045D9">
      <w:pPr>
        <w:rPr>
          <w:sz w:val="20"/>
        </w:rPr>
      </w:pPr>
    </w:p>
    <w:p w14:paraId="3BB3C154" w14:textId="77777777" w:rsidR="00667CED" w:rsidRPr="002112CC" w:rsidRDefault="00667CED" w:rsidP="00667CED">
      <w:pPr>
        <w:pStyle w:val="textonotajustificado"/>
      </w:pPr>
    </w:p>
    <w:p w14:paraId="7A0C8C27" w14:textId="77777777" w:rsidR="00667CED" w:rsidRPr="002112CC" w:rsidRDefault="00667CED" w:rsidP="00753672">
      <w:pPr>
        <w:pStyle w:val="Ttulonota"/>
        <w:numPr>
          <w:ilvl w:val="0"/>
          <w:numId w:val="6"/>
        </w:numPr>
      </w:pPr>
      <w:r w:rsidRPr="002112CC">
        <w:t>ACTIVOS Y PASIVOS FINANCIEROS</w:t>
      </w:r>
    </w:p>
    <w:p w14:paraId="4E69AFCD" w14:textId="77777777" w:rsidR="00667CED" w:rsidRPr="002112CC" w:rsidRDefault="00667CED" w:rsidP="00925149">
      <w:pPr>
        <w:pStyle w:val="Texto"/>
      </w:pPr>
    </w:p>
    <w:p w14:paraId="4210DFE2" w14:textId="21978D2B" w:rsidR="00925149" w:rsidRPr="002112CC" w:rsidRDefault="003B0862" w:rsidP="00925149">
      <w:pPr>
        <w:pStyle w:val="Texto"/>
      </w:pPr>
      <w:r>
        <w:t xml:space="preserve">Al 31 de mayo de 2021 los términos y condiciones de los respectivos </w:t>
      </w:r>
      <w:proofErr w:type="gramStart"/>
      <w:r>
        <w:t>acuerdos</w:t>
      </w:r>
      <w:proofErr w:type="gramEnd"/>
      <w:r>
        <w:t xml:space="preserve"> así como los objetivos y las políticas de gestión de riesgo financiero </w:t>
      </w:r>
      <w:r w:rsidR="00276BA6">
        <w:t>no</w:t>
      </w:r>
      <w:r>
        <w:t xml:space="preserve"> han variado significativamente</w:t>
      </w:r>
      <w:r w:rsidR="00276BA6">
        <w:t>.</w:t>
      </w:r>
    </w:p>
    <w:p w14:paraId="04E762CB" w14:textId="77777777" w:rsidR="00925149" w:rsidRPr="002112CC" w:rsidRDefault="00925149" w:rsidP="00925149">
      <w:pPr>
        <w:pStyle w:val="Texto"/>
      </w:pPr>
    </w:p>
    <w:p w14:paraId="24D2B0DF" w14:textId="6D0C0F12" w:rsidR="00925149" w:rsidRPr="002112CC" w:rsidRDefault="00925149" w:rsidP="00925149">
      <w:pPr>
        <w:pStyle w:val="Texto"/>
      </w:pPr>
      <w:r w:rsidRPr="002112CC">
        <w:t>Respecto de los términos y las condiciones relacionadas de las cuentas por cobrar y pagar de partes relacionadas, referirse a la Nota 15 a los estados financieros separados.</w:t>
      </w:r>
    </w:p>
    <w:p w14:paraId="612FECC1" w14:textId="77777777" w:rsidR="00E17594" w:rsidRPr="002112CC" w:rsidRDefault="00E17594" w:rsidP="00195A3E">
      <w:pPr>
        <w:pStyle w:val="Texto"/>
      </w:pPr>
    </w:p>
    <w:p w14:paraId="1A237267" w14:textId="77777777" w:rsidR="00667CED" w:rsidRPr="002112CC" w:rsidRDefault="00195A3E" w:rsidP="00753672">
      <w:pPr>
        <w:pStyle w:val="Textonota"/>
        <w:numPr>
          <w:ilvl w:val="0"/>
          <w:numId w:val="8"/>
        </w:numPr>
        <w:rPr>
          <w:b/>
        </w:rPr>
      </w:pPr>
      <w:r w:rsidRPr="002112CC">
        <w:rPr>
          <w:b/>
        </w:rPr>
        <w:t>Otros créditos financieros</w:t>
      </w:r>
    </w:p>
    <w:p w14:paraId="5CE891EA" w14:textId="77777777" w:rsidR="000B77F8" w:rsidRPr="002112CC" w:rsidRDefault="000B77F8" w:rsidP="00195A3E">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195A3E" w:rsidRPr="002112CC" w14:paraId="038AF39D" w14:textId="77777777" w:rsidTr="00E342A3">
        <w:tc>
          <w:tcPr>
            <w:tcW w:w="6237" w:type="dxa"/>
            <w:vAlign w:val="bottom"/>
          </w:tcPr>
          <w:p w14:paraId="61329632" w14:textId="77777777" w:rsidR="00195A3E" w:rsidRPr="002112CC" w:rsidRDefault="00195A3E" w:rsidP="00E342A3">
            <w:pPr>
              <w:pStyle w:val="Texto"/>
              <w:jc w:val="center"/>
              <w:rPr>
                <w:b/>
              </w:rPr>
            </w:pPr>
          </w:p>
        </w:tc>
        <w:tc>
          <w:tcPr>
            <w:tcW w:w="1440" w:type="dxa"/>
            <w:tcBorders>
              <w:bottom w:val="single" w:sz="6" w:space="0" w:color="auto"/>
            </w:tcBorders>
            <w:vAlign w:val="bottom"/>
          </w:tcPr>
          <w:p w14:paraId="6CB8F459" w14:textId="7166E00E" w:rsidR="00195A3E" w:rsidRPr="002112CC" w:rsidRDefault="00195A3E" w:rsidP="00E342A3">
            <w:pPr>
              <w:pStyle w:val="Texto"/>
              <w:jc w:val="center"/>
              <w:rPr>
                <w:b/>
              </w:rPr>
            </w:pPr>
            <w:r w:rsidRPr="002112CC">
              <w:rPr>
                <w:b/>
              </w:rPr>
              <w:t>31/05/202</w:t>
            </w:r>
            <w:r w:rsidR="00806788">
              <w:rPr>
                <w:b/>
              </w:rPr>
              <w:t>1</w:t>
            </w:r>
          </w:p>
        </w:tc>
        <w:tc>
          <w:tcPr>
            <w:tcW w:w="126" w:type="dxa"/>
            <w:vAlign w:val="bottom"/>
          </w:tcPr>
          <w:p w14:paraId="0E82E1A9" w14:textId="77777777" w:rsidR="00195A3E" w:rsidRPr="002112CC" w:rsidRDefault="00195A3E" w:rsidP="00E342A3">
            <w:pPr>
              <w:pStyle w:val="Texto"/>
              <w:tabs>
                <w:tab w:val="decimal" w:pos="1170"/>
              </w:tabs>
              <w:jc w:val="center"/>
              <w:rPr>
                <w:b/>
              </w:rPr>
            </w:pPr>
          </w:p>
        </w:tc>
        <w:tc>
          <w:tcPr>
            <w:tcW w:w="1404" w:type="dxa"/>
            <w:tcBorders>
              <w:bottom w:val="single" w:sz="6" w:space="0" w:color="auto"/>
            </w:tcBorders>
            <w:vAlign w:val="bottom"/>
          </w:tcPr>
          <w:p w14:paraId="4E17D674" w14:textId="60F6AFFB" w:rsidR="00195A3E" w:rsidRPr="002112CC" w:rsidRDefault="00195A3E" w:rsidP="00E342A3">
            <w:pPr>
              <w:pStyle w:val="Texto"/>
              <w:jc w:val="center"/>
              <w:rPr>
                <w:b/>
              </w:rPr>
            </w:pPr>
            <w:r w:rsidRPr="002112CC">
              <w:rPr>
                <w:b/>
              </w:rPr>
              <w:t>31/05/20</w:t>
            </w:r>
            <w:r w:rsidR="00806788">
              <w:rPr>
                <w:b/>
              </w:rPr>
              <w:t>20</w:t>
            </w:r>
          </w:p>
        </w:tc>
      </w:tr>
      <w:tr w:rsidR="00806788" w:rsidRPr="002112CC" w14:paraId="208AFF2B" w14:textId="77777777" w:rsidTr="00E342A3">
        <w:tc>
          <w:tcPr>
            <w:tcW w:w="6237" w:type="dxa"/>
          </w:tcPr>
          <w:p w14:paraId="18F87648" w14:textId="77777777" w:rsidR="00806788" w:rsidRPr="00C56B4E" w:rsidRDefault="00806788" w:rsidP="00806788">
            <w:pPr>
              <w:pStyle w:val="Texto"/>
              <w:jc w:val="left"/>
              <w:rPr>
                <w:b/>
                <w:bCs/>
              </w:rPr>
            </w:pPr>
            <w:r w:rsidRPr="00C56B4E">
              <w:rPr>
                <w:b/>
                <w:bCs/>
              </w:rPr>
              <w:t>No corrientes</w:t>
            </w:r>
          </w:p>
        </w:tc>
        <w:tc>
          <w:tcPr>
            <w:tcW w:w="1440" w:type="dxa"/>
            <w:vAlign w:val="bottom"/>
          </w:tcPr>
          <w:p w14:paraId="0EDE76C2" w14:textId="77777777" w:rsidR="00806788" w:rsidRPr="002112CC" w:rsidRDefault="00806788" w:rsidP="00806788">
            <w:pPr>
              <w:pStyle w:val="Texto"/>
              <w:tabs>
                <w:tab w:val="decimal" w:pos="1266"/>
              </w:tabs>
            </w:pPr>
          </w:p>
        </w:tc>
        <w:tc>
          <w:tcPr>
            <w:tcW w:w="126" w:type="dxa"/>
            <w:vAlign w:val="bottom"/>
          </w:tcPr>
          <w:p w14:paraId="077EB8B6" w14:textId="77777777" w:rsidR="00806788" w:rsidRPr="002112CC" w:rsidRDefault="00806788" w:rsidP="00806788">
            <w:pPr>
              <w:pStyle w:val="Texto"/>
            </w:pPr>
          </w:p>
        </w:tc>
        <w:tc>
          <w:tcPr>
            <w:tcW w:w="1404" w:type="dxa"/>
            <w:vAlign w:val="bottom"/>
          </w:tcPr>
          <w:p w14:paraId="2380D57E" w14:textId="77777777" w:rsidR="00806788" w:rsidRPr="002112CC" w:rsidRDefault="00806788" w:rsidP="00806788">
            <w:pPr>
              <w:pStyle w:val="Texto"/>
              <w:tabs>
                <w:tab w:val="decimal" w:pos="1266"/>
              </w:tabs>
            </w:pPr>
          </w:p>
        </w:tc>
      </w:tr>
      <w:tr w:rsidR="00806788" w:rsidRPr="002112CC" w14:paraId="4E3F7F54" w14:textId="77777777" w:rsidTr="00E342A3">
        <w:tc>
          <w:tcPr>
            <w:tcW w:w="6237" w:type="dxa"/>
          </w:tcPr>
          <w:p w14:paraId="04B08EDA" w14:textId="77777777" w:rsidR="00806788" w:rsidRPr="002112CC" w:rsidRDefault="00806788" w:rsidP="00806788">
            <w:pPr>
              <w:pStyle w:val="Texto"/>
              <w:jc w:val="left"/>
            </w:pPr>
          </w:p>
        </w:tc>
        <w:tc>
          <w:tcPr>
            <w:tcW w:w="1440" w:type="dxa"/>
            <w:vAlign w:val="bottom"/>
          </w:tcPr>
          <w:p w14:paraId="0464F93F" w14:textId="77777777" w:rsidR="00806788" w:rsidRPr="002112CC" w:rsidRDefault="00806788" w:rsidP="00806788">
            <w:pPr>
              <w:pStyle w:val="Texto"/>
              <w:tabs>
                <w:tab w:val="decimal" w:pos="1266"/>
              </w:tabs>
            </w:pPr>
          </w:p>
        </w:tc>
        <w:tc>
          <w:tcPr>
            <w:tcW w:w="126" w:type="dxa"/>
            <w:vAlign w:val="bottom"/>
          </w:tcPr>
          <w:p w14:paraId="30BA9445" w14:textId="77777777" w:rsidR="00806788" w:rsidRPr="002112CC" w:rsidRDefault="00806788" w:rsidP="00806788">
            <w:pPr>
              <w:pStyle w:val="Texto"/>
            </w:pPr>
          </w:p>
        </w:tc>
        <w:tc>
          <w:tcPr>
            <w:tcW w:w="1404" w:type="dxa"/>
            <w:vAlign w:val="bottom"/>
          </w:tcPr>
          <w:p w14:paraId="00D6DF41" w14:textId="77777777" w:rsidR="00806788" w:rsidRPr="002112CC" w:rsidRDefault="00806788" w:rsidP="00806788">
            <w:pPr>
              <w:pStyle w:val="Texto"/>
              <w:tabs>
                <w:tab w:val="decimal" w:pos="1266"/>
              </w:tabs>
            </w:pPr>
          </w:p>
        </w:tc>
      </w:tr>
      <w:tr w:rsidR="00806788" w:rsidRPr="002112CC" w14:paraId="0A84754A" w14:textId="77777777" w:rsidTr="004F6633">
        <w:tc>
          <w:tcPr>
            <w:tcW w:w="6237" w:type="dxa"/>
            <w:vAlign w:val="bottom"/>
          </w:tcPr>
          <w:p w14:paraId="750494A0" w14:textId="79B47AAD" w:rsidR="00806788" w:rsidRPr="000B77F8" w:rsidRDefault="00806788" w:rsidP="00806788">
            <w:pPr>
              <w:pStyle w:val="Texto"/>
            </w:pPr>
            <w:r w:rsidRPr="000B77F8">
              <w:t xml:space="preserve">Viviendas - Programa acceso a la casa propia (Nota </w:t>
            </w:r>
            <w:r w:rsidR="00705DA4">
              <w:t>19</w:t>
            </w:r>
            <w:r w:rsidRPr="000B77F8">
              <w:t>)</w:t>
            </w:r>
          </w:p>
        </w:tc>
        <w:tc>
          <w:tcPr>
            <w:tcW w:w="1440" w:type="dxa"/>
          </w:tcPr>
          <w:p w14:paraId="4BC6C4FF" w14:textId="1C69B074" w:rsidR="00806788" w:rsidRPr="00E35C1C" w:rsidRDefault="00855366" w:rsidP="00806788">
            <w:pPr>
              <w:pStyle w:val="Texto"/>
              <w:tabs>
                <w:tab w:val="decimal" w:pos="1266"/>
              </w:tabs>
            </w:pPr>
            <w:r w:rsidRPr="00855366">
              <w:t>351.736</w:t>
            </w:r>
          </w:p>
        </w:tc>
        <w:tc>
          <w:tcPr>
            <w:tcW w:w="126" w:type="dxa"/>
          </w:tcPr>
          <w:p w14:paraId="238042AE" w14:textId="77777777" w:rsidR="00806788" w:rsidRPr="00E35C1C" w:rsidRDefault="00806788" w:rsidP="00806788">
            <w:pPr>
              <w:pStyle w:val="Texto"/>
              <w:tabs>
                <w:tab w:val="decimal" w:pos="1266"/>
              </w:tabs>
            </w:pPr>
          </w:p>
        </w:tc>
        <w:tc>
          <w:tcPr>
            <w:tcW w:w="1404" w:type="dxa"/>
          </w:tcPr>
          <w:p w14:paraId="0A8AD119" w14:textId="1DA31355" w:rsidR="00806788" w:rsidRPr="00E35C1C" w:rsidRDefault="00855366" w:rsidP="00806788">
            <w:pPr>
              <w:pStyle w:val="Texto"/>
              <w:tabs>
                <w:tab w:val="decimal" w:pos="1266"/>
              </w:tabs>
            </w:pPr>
            <w:r w:rsidRPr="00855366">
              <w:t>337.851</w:t>
            </w:r>
          </w:p>
        </w:tc>
      </w:tr>
      <w:tr w:rsidR="00806788" w:rsidRPr="002112CC" w14:paraId="161F3B43" w14:textId="77777777" w:rsidTr="004F6633">
        <w:tc>
          <w:tcPr>
            <w:tcW w:w="6237" w:type="dxa"/>
            <w:vAlign w:val="bottom"/>
          </w:tcPr>
          <w:p w14:paraId="16945D1F" w14:textId="77777777" w:rsidR="00806788" w:rsidRPr="000B77F8" w:rsidRDefault="00806788" w:rsidP="00806788">
            <w:pPr>
              <w:pStyle w:val="Texto"/>
            </w:pPr>
            <w:r w:rsidRPr="000B77F8">
              <w:t>Crédito por venta de operaciones discontinuadas (Nota 16)</w:t>
            </w:r>
          </w:p>
        </w:tc>
        <w:tc>
          <w:tcPr>
            <w:tcW w:w="1440" w:type="dxa"/>
          </w:tcPr>
          <w:p w14:paraId="54C51B71" w14:textId="14295868" w:rsidR="00806788" w:rsidRPr="00E35C1C" w:rsidRDefault="00855366" w:rsidP="00806788">
            <w:pPr>
              <w:pStyle w:val="Texto"/>
              <w:tabs>
                <w:tab w:val="decimal" w:pos="1266"/>
              </w:tabs>
            </w:pPr>
            <w:r w:rsidRPr="00855366">
              <w:t>282.025</w:t>
            </w:r>
          </w:p>
        </w:tc>
        <w:tc>
          <w:tcPr>
            <w:tcW w:w="126" w:type="dxa"/>
          </w:tcPr>
          <w:p w14:paraId="28BAAC32" w14:textId="77777777" w:rsidR="00806788" w:rsidRPr="00E35C1C" w:rsidRDefault="00806788" w:rsidP="00806788">
            <w:pPr>
              <w:pStyle w:val="Texto"/>
              <w:tabs>
                <w:tab w:val="decimal" w:pos="1266"/>
              </w:tabs>
            </w:pPr>
          </w:p>
        </w:tc>
        <w:tc>
          <w:tcPr>
            <w:tcW w:w="1404" w:type="dxa"/>
          </w:tcPr>
          <w:p w14:paraId="1C6CD475" w14:textId="11314DEC" w:rsidR="00806788" w:rsidRPr="00E35C1C" w:rsidRDefault="00855366" w:rsidP="00806788">
            <w:pPr>
              <w:pStyle w:val="Texto"/>
              <w:tabs>
                <w:tab w:val="decimal" w:pos="1266"/>
              </w:tabs>
            </w:pPr>
            <w:r w:rsidRPr="00855366">
              <w:t>301.894</w:t>
            </w:r>
          </w:p>
        </w:tc>
      </w:tr>
      <w:tr w:rsidR="00806788" w:rsidRPr="002112CC" w14:paraId="31B60D45" w14:textId="77777777" w:rsidTr="004F6633">
        <w:tc>
          <w:tcPr>
            <w:tcW w:w="6237" w:type="dxa"/>
            <w:vAlign w:val="bottom"/>
          </w:tcPr>
          <w:p w14:paraId="47313A01" w14:textId="57A51BCA" w:rsidR="00806788" w:rsidRPr="000B77F8" w:rsidRDefault="00806788" w:rsidP="00806788">
            <w:pPr>
              <w:pStyle w:val="Texto"/>
            </w:pPr>
            <w:r w:rsidRPr="00F06A5F">
              <w:t>Préstamos en moneda nacional</w:t>
            </w:r>
          </w:p>
        </w:tc>
        <w:tc>
          <w:tcPr>
            <w:tcW w:w="1440" w:type="dxa"/>
          </w:tcPr>
          <w:p w14:paraId="468B08D6" w14:textId="79686B37" w:rsidR="00806788" w:rsidRPr="00E35C1C" w:rsidRDefault="00855366" w:rsidP="00806788">
            <w:pPr>
              <w:pStyle w:val="Texto"/>
              <w:tabs>
                <w:tab w:val="decimal" w:pos="1266"/>
              </w:tabs>
            </w:pPr>
            <w:r w:rsidRPr="00855366">
              <w:t>50.307</w:t>
            </w:r>
          </w:p>
        </w:tc>
        <w:tc>
          <w:tcPr>
            <w:tcW w:w="126" w:type="dxa"/>
          </w:tcPr>
          <w:p w14:paraId="5EDED6BA" w14:textId="77777777" w:rsidR="00806788" w:rsidRPr="00E35C1C" w:rsidRDefault="00806788" w:rsidP="00806788">
            <w:pPr>
              <w:pStyle w:val="Texto"/>
              <w:tabs>
                <w:tab w:val="decimal" w:pos="1266"/>
              </w:tabs>
            </w:pPr>
          </w:p>
        </w:tc>
        <w:tc>
          <w:tcPr>
            <w:tcW w:w="1404" w:type="dxa"/>
          </w:tcPr>
          <w:p w14:paraId="25E0875F" w14:textId="7FC8D52B" w:rsidR="00806788" w:rsidRPr="00E35C1C" w:rsidRDefault="00855366" w:rsidP="00806788">
            <w:pPr>
              <w:pStyle w:val="Texto"/>
              <w:tabs>
                <w:tab w:val="decimal" w:pos="1266"/>
              </w:tabs>
            </w:pPr>
            <w:r>
              <w:t>-</w:t>
            </w:r>
            <w:r w:rsidR="005076B8">
              <w:t xml:space="preserve">       </w:t>
            </w:r>
          </w:p>
        </w:tc>
      </w:tr>
      <w:tr w:rsidR="00806788" w:rsidRPr="002112CC" w14:paraId="5D94E266" w14:textId="77777777" w:rsidTr="004F6633">
        <w:tc>
          <w:tcPr>
            <w:tcW w:w="6237" w:type="dxa"/>
          </w:tcPr>
          <w:p w14:paraId="3027EE07" w14:textId="77777777" w:rsidR="00806788" w:rsidRPr="002112CC" w:rsidRDefault="00806788" w:rsidP="00806788">
            <w:pPr>
              <w:pStyle w:val="Texto"/>
              <w:jc w:val="left"/>
            </w:pPr>
            <w:r w:rsidRPr="002112CC">
              <w:t>Suspensión beneficios impositivos</w:t>
            </w:r>
          </w:p>
        </w:tc>
        <w:tc>
          <w:tcPr>
            <w:tcW w:w="1440" w:type="dxa"/>
          </w:tcPr>
          <w:p w14:paraId="06E353D8" w14:textId="543A5104" w:rsidR="00806788" w:rsidRPr="00E35C1C" w:rsidRDefault="00855366" w:rsidP="00806788">
            <w:pPr>
              <w:pStyle w:val="Texto"/>
              <w:tabs>
                <w:tab w:val="decimal" w:pos="1266"/>
              </w:tabs>
            </w:pPr>
            <w:r w:rsidRPr="00855366">
              <w:t>2.157</w:t>
            </w:r>
          </w:p>
        </w:tc>
        <w:tc>
          <w:tcPr>
            <w:tcW w:w="126" w:type="dxa"/>
          </w:tcPr>
          <w:p w14:paraId="5A143C04" w14:textId="77777777" w:rsidR="00806788" w:rsidRPr="00E35C1C" w:rsidRDefault="00806788" w:rsidP="00806788">
            <w:pPr>
              <w:pStyle w:val="Texto"/>
              <w:tabs>
                <w:tab w:val="decimal" w:pos="1266"/>
              </w:tabs>
            </w:pPr>
          </w:p>
        </w:tc>
        <w:tc>
          <w:tcPr>
            <w:tcW w:w="1404" w:type="dxa"/>
          </w:tcPr>
          <w:p w14:paraId="554F4848" w14:textId="5C42E22A" w:rsidR="00806788" w:rsidRPr="00E35C1C" w:rsidRDefault="00855366" w:rsidP="00806788">
            <w:pPr>
              <w:pStyle w:val="Texto"/>
              <w:tabs>
                <w:tab w:val="decimal" w:pos="1266"/>
              </w:tabs>
            </w:pPr>
            <w:r w:rsidRPr="00855366">
              <w:t>3.206</w:t>
            </w:r>
          </w:p>
        </w:tc>
      </w:tr>
      <w:tr w:rsidR="00806788" w:rsidRPr="002112CC" w14:paraId="3BAE391B" w14:textId="77777777" w:rsidTr="004F6633">
        <w:tc>
          <w:tcPr>
            <w:tcW w:w="6237" w:type="dxa"/>
          </w:tcPr>
          <w:p w14:paraId="33BE40A4" w14:textId="77777777" w:rsidR="00806788" w:rsidRPr="002112CC" w:rsidRDefault="00806788" w:rsidP="00806788">
            <w:pPr>
              <w:pStyle w:val="Texto"/>
              <w:jc w:val="left"/>
            </w:pPr>
            <w:r w:rsidRPr="002112CC">
              <w:t>Provisión para otros créditos financieros</w:t>
            </w:r>
          </w:p>
        </w:tc>
        <w:tc>
          <w:tcPr>
            <w:tcW w:w="1440" w:type="dxa"/>
          </w:tcPr>
          <w:p w14:paraId="24C2A866" w14:textId="0CEB4BB0" w:rsidR="00806788" w:rsidRPr="00E35C1C" w:rsidRDefault="00855366" w:rsidP="00806788">
            <w:pPr>
              <w:pStyle w:val="Texto"/>
              <w:tabs>
                <w:tab w:val="decimal" w:pos="1266"/>
              </w:tabs>
            </w:pPr>
            <w:r w:rsidRPr="00855366">
              <w:t>(2.157)</w:t>
            </w:r>
          </w:p>
        </w:tc>
        <w:tc>
          <w:tcPr>
            <w:tcW w:w="126" w:type="dxa"/>
          </w:tcPr>
          <w:p w14:paraId="5AC31C35" w14:textId="77777777" w:rsidR="00806788" w:rsidRPr="00E35C1C" w:rsidRDefault="00806788" w:rsidP="00806788">
            <w:pPr>
              <w:pStyle w:val="Texto"/>
              <w:tabs>
                <w:tab w:val="decimal" w:pos="1266"/>
              </w:tabs>
            </w:pPr>
          </w:p>
        </w:tc>
        <w:tc>
          <w:tcPr>
            <w:tcW w:w="1404" w:type="dxa"/>
          </w:tcPr>
          <w:p w14:paraId="0A1DFE37" w14:textId="39C35E07" w:rsidR="00806788" w:rsidRPr="00E35C1C" w:rsidRDefault="00855366" w:rsidP="00806788">
            <w:pPr>
              <w:pStyle w:val="Texto"/>
              <w:tabs>
                <w:tab w:val="decimal" w:pos="1266"/>
              </w:tabs>
            </w:pPr>
            <w:r w:rsidRPr="00855366">
              <w:t>(3.206)</w:t>
            </w:r>
          </w:p>
        </w:tc>
      </w:tr>
      <w:tr w:rsidR="00806788" w:rsidRPr="002112CC" w14:paraId="2DB4B801" w14:textId="77777777" w:rsidTr="004F6633">
        <w:tc>
          <w:tcPr>
            <w:tcW w:w="6237" w:type="dxa"/>
            <w:vAlign w:val="bottom"/>
          </w:tcPr>
          <w:p w14:paraId="25D19255"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otros créditos financieros no corrientes</w:t>
            </w:r>
          </w:p>
        </w:tc>
        <w:tc>
          <w:tcPr>
            <w:tcW w:w="1440" w:type="dxa"/>
            <w:tcBorders>
              <w:top w:val="single" w:sz="6" w:space="0" w:color="auto"/>
              <w:bottom w:val="double" w:sz="6" w:space="0" w:color="auto"/>
            </w:tcBorders>
          </w:tcPr>
          <w:p w14:paraId="73E79254" w14:textId="16FB0A23" w:rsidR="00806788" w:rsidRPr="00CD1C24" w:rsidRDefault="00855366" w:rsidP="00806788">
            <w:pPr>
              <w:pStyle w:val="Texto"/>
              <w:tabs>
                <w:tab w:val="decimal" w:pos="1266"/>
              </w:tabs>
              <w:rPr>
                <w:b/>
                <w:bCs/>
              </w:rPr>
            </w:pPr>
            <w:r w:rsidRPr="00855366">
              <w:rPr>
                <w:b/>
                <w:bCs/>
              </w:rPr>
              <w:t>684.068</w:t>
            </w:r>
          </w:p>
        </w:tc>
        <w:tc>
          <w:tcPr>
            <w:tcW w:w="126" w:type="dxa"/>
          </w:tcPr>
          <w:p w14:paraId="15E59D59" w14:textId="77777777" w:rsidR="00806788" w:rsidRPr="00CD1C24" w:rsidRDefault="00806788" w:rsidP="00806788">
            <w:pPr>
              <w:pStyle w:val="Texto"/>
              <w:tabs>
                <w:tab w:val="decimal" w:pos="1266"/>
              </w:tabs>
              <w:rPr>
                <w:b/>
                <w:bCs/>
              </w:rPr>
            </w:pPr>
          </w:p>
        </w:tc>
        <w:tc>
          <w:tcPr>
            <w:tcW w:w="1404" w:type="dxa"/>
            <w:tcBorders>
              <w:top w:val="single" w:sz="6" w:space="0" w:color="auto"/>
              <w:bottom w:val="double" w:sz="6" w:space="0" w:color="auto"/>
            </w:tcBorders>
          </w:tcPr>
          <w:p w14:paraId="24D22A7D" w14:textId="37C0A127" w:rsidR="00806788" w:rsidRPr="00CD1C24" w:rsidRDefault="00855366" w:rsidP="00806788">
            <w:pPr>
              <w:pStyle w:val="Texto"/>
              <w:tabs>
                <w:tab w:val="decimal" w:pos="1266"/>
              </w:tabs>
              <w:rPr>
                <w:b/>
                <w:bCs/>
              </w:rPr>
            </w:pPr>
            <w:r w:rsidRPr="00855366">
              <w:rPr>
                <w:b/>
                <w:bCs/>
              </w:rPr>
              <w:t>639.745</w:t>
            </w:r>
          </w:p>
        </w:tc>
      </w:tr>
      <w:tr w:rsidR="00806788" w:rsidRPr="002112CC" w14:paraId="1ACA1F24" w14:textId="77777777" w:rsidTr="00E342A3">
        <w:tc>
          <w:tcPr>
            <w:tcW w:w="6237" w:type="dxa"/>
            <w:vAlign w:val="bottom"/>
          </w:tcPr>
          <w:p w14:paraId="0903D9DB" w14:textId="77777777" w:rsidR="00806788" w:rsidRPr="002112CC" w:rsidRDefault="00806788" w:rsidP="005076B8"/>
        </w:tc>
        <w:tc>
          <w:tcPr>
            <w:tcW w:w="1440" w:type="dxa"/>
            <w:vAlign w:val="bottom"/>
          </w:tcPr>
          <w:p w14:paraId="73C951B7" w14:textId="77777777" w:rsidR="00806788" w:rsidRPr="002112CC" w:rsidRDefault="00806788" w:rsidP="00806788">
            <w:pPr>
              <w:pStyle w:val="Texto"/>
              <w:tabs>
                <w:tab w:val="decimal" w:pos="1266"/>
              </w:tabs>
            </w:pPr>
          </w:p>
        </w:tc>
        <w:tc>
          <w:tcPr>
            <w:tcW w:w="126" w:type="dxa"/>
            <w:vAlign w:val="bottom"/>
          </w:tcPr>
          <w:p w14:paraId="0D50CB4D" w14:textId="77777777" w:rsidR="00806788" w:rsidRPr="002112CC" w:rsidRDefault="00806788" w:rsidP="00806788">
            <w:pPr>
              <w:pStyle w:val="Texto"/>
            </w:pPr>
          </w:p>
        </w:tc>
        <w:tc>
          <w:tcPr>
            <w:tcW w:w="1404" w:type="dxa"/>
            <w:vAlign w:val="bottom"/>
          </w:tcPr>
          <w:p w14:paraId="6F93F926" w14:textId="77777777" w:rsidR="00806788" w:rsidRPr="002112CC" w:rsidRDefault="00806788" w:rsidP="00806788">
            <w:pPr>
              <w:pStyle w:val="Texto"/>
              <w:tabs>
                <w:tab w:val="decimal" w:pos="1104"/>
              </w:tabs>
              <w:overflowPunct w:val="0"/>
              <w:autoSpaceDE w:val="0"/>
              <w:autoSpaceDN w:val="0"/>
              <w:adjustRightInd w:val="0"/>
              <w:textAlignment w:val="baseline"/>
            </w:pPr>
          </w:p>
        </w:tc>
      </w:tr>
      <w:tr w:rsidR="00806788" w:rsidRPr="002112CC" w14:paraId="7FD3C76A" w14:textId="77777777" w:rsidTr="00E342A3">
        <w:tc>
          <w:tcPr>
            <w:tcW w:w="6237" w:type="dxa"/>
            <w:vAlign w:val="bottom"/>
          </w:tcPr>
          <w:p w14:paraId="57197720" w14:textId="77777777" w:rsidR="00806788" w:rsidRPr="002112CC" w:rsidRDefault="00806788" w:rsidP="00806788">
            <w:pPr>
              <w:pStyle w:val="Texto"/>
              <w:rPr>
                <w:b/>
              </w:rPr>
            </w:pPr>
            <w:r w:rsidRPr="002112CC">
              <w:rPr>
                <w:b/>
              </w:rPr>
              <w:t>Corrientes</w:t>
            </w:r>
          </w:p>
        </w:tc>
        <w:tc>
          <w:tcPr>
            <w:tcW w:w="1440" w:type="dxa"/>
            <w:vAlign w:val="bottom"/>
          </w:tcPr>
          <w:p w14:paraId="06FBF8AB" w14:textId="77777777" w:rsidR="00806788" w:rsidRPr="002112CC" w:rsidRDefault="00806788" w:rsidP="00806788">
            <w:pPr>
              <w:pStyle w:val="Texto"/>
              <w:tabs>
                <w:tab w:val="decimal" w:pos="1266"/>
              </w:tabs>
            </w:pPr>
          </w:p>
        </w:tc>
        <w:tc>
          <w:tcPr>
            <w:tcW w:w="126" w:type="dxa"/>
            <w:vAlign w:val="bottom"/>
          </w:tcPr>
          <w:p w14:paraId="0B7F7D22" w14:textId="77777777" w:rsidR="00806788" w:rsidRPr="002112CC" w:rsidRDefault="00806788" w:rsidP="00806788">
            <w:pPr>
              <w:pStyle w:val="Texto"/>
            </w:pPr>
          </w:p>
        </w:tc>
        <w:tc>
          <w:tcPr>
            <w:tcW w:w="1404" w:type="dxa"/>
            <w:vAlign w:val="bottom"/>
          </w:tcPr>
          <w:p w14:paraId="34F03FFE" w14:textId="77777777" w:rsidR="00806788" w:rsidRPr="002112CC" w:rsidRDefault="00806788" w:rsidP="00806788">
            <w:pPr>
              <w:pStyle w:val="Texto"/>
              <w:tabs>
                <w:tab w:val="decimal" w:pos="1104"/>
              </w:tabs>
              <w:overflowPunct w:val="0"/>
              <w:autoSpaceDE w:val="0"/>
              <w:autoSpaceDN w:val="0"/>
              <w:adjustRightInd w:val="0"/>
              <w:textAlignment w:val="baseline"/>
            </w:pPr>
          </w:p>
        </w:tc>
      </w:tr>
      <w:tr w:rsidR="00806788" w:rsidRPr="002112CC" w14:paraId="7C4E3220" w14:textId="77777777" w:rsidTr="00E342A3">
        <w:tc>
          <w:tcPr>
            <w:tcW w:w="6237" w:type="dxa"/>
            <w:vAlign w:val="bottom"/>
          </w:tcPr>
          <w:p w14:paraId="7A962D08" w14:textId="77777777" w:rsidR="00806788" w:rsidRPr="002112CC" w:rsidRDefault="00806788" w:rsidP="00806788">
            <w:pPr>
              <w:pStyle w:val="Texto"/>
              <w:jc w:val="left"/>
            </w:pPr>
          </w:p>
        </w:tc>
        <w:tc>
          <w:tcPr>
            <w:tcW w:w="1440" w:type="dxa"/>
            <w:vAlign w:val="bottom"/>
          </w:tcPr>
          <w:p w14:paraId="6E4A921A" w14:textId="77777777" w:rsidR="00806788" w:rsidRPr="002112CC" w:rsidRDefault="00806788" w:rsidP="00806788">
            <w:pPr>
              <w:pStyle w:val="Texto"/>
              <w:tabs>
                <w:tab w:val="decimal" w:pos="1266"/>
              </w:tabs>
            </w:pPr>
          </w:p>
        </w:tc>
        <w:tc>
          <w:tcPr>
            <w:tcW w:w="126" w:type="dxa"/>
            <w:vAlign w:val="bottom"/>
          </w:tcPr>
          <w:p w14:paraId="3DD3D593" w14:textId="77777777" w:rsidR="00806788" w:rsidRPr="002112CC" w:rsidRDefault="00806788" w:rsidP="00806788">
            <w:pPr>
              <w:pStyle w:val="Texto"/>
            </w:pPr>
          </w:p>
        </w:tc>
        <w:tc>
          <w:tcPr>
            <w:tcW w:w="1404" w:type="dxa"/>
            <w:vAlign w:val="bottom"/>
          </w:tcPr>
          <w:p w14:paraId="02B53210" w14:textId="77777777" w:rsidR="00806788" w:rsidRPr="002112CC" w:rsidRDefault="00806788" w:rsidP="00806788">
            <w:pPr>
              <w:pStyle w:val="Texto"/>
              <w:tabs>
                <w:tab w:val="decimal" w:pos="1104"/>
              </w:tabs>
              <w:overflowPunct w:val="0"/>
              <w:autoSpaceDE w:val="0"/>
              <w:autoSpaceDN w:val="0"/>
              <w:adjustRightInd w:val="0"/>
              <w:textAlignment w:val="baseline"/>
            </w:pPr>
          </w:p>
        </w:tc>
      </w:tr>
      <w:tr w:rsidR="00806788" w:rsidRPr="002112CC" w14:paraId="01F4F69E" w14:textId="77777777" w:rsidTr="00B228FF">
        <w:tc>
          <w:tcPr>
            <w:tcW w:w="6237" w:type="dxa"/>
            <w:vAlign w:val="bottom"/>
          </w:tcPr>
          <w:p w14:paraId="25F74E62" w14:textId="1582ED75" w:rsidR="00806788" w:rsidRPr="00F06A5F" w:rsidRDefault="00855366" w:rsidP="00806788">
            <w:pPr>
              <w:pStyle w:val="Texto"/>
            </w:pPr>
            <w:r w:rsidRPr="00F06A5F">
              <w:t>Reembolsos sobre exportaciones</w:t>
            </w:r>
            <w:r w:rsidR="00806788" w:rsidRPr="00F06A5F">
              <w:t xml:space="preserve"> (Nota </w:t>
            </w:r>
            <w:r w:rsidRPr="00F06A5F">
              <w:t>16</w:t>
            </w:r>
            <w:r w:rsidR="00806788" w:rsidRPr="00F06A5F">
              <w:t>)</w:t>
            </w:r>
          </w:p>
        </w:tc>
        <w:tc>
          <w:tcPr>
            <w:tcW w:w="1440" w:type="dxa"/>
          </w:tcPr>
          <w:p w14:paraId="1B86C9F0" w14:textId="0BAB9BCA" w:rsidR="00806788" w:rsidRPr="00071705" w:rsidRDefault="00855366" w:rsidP="00806788">
            <w:pPr>
              <w:pStyle w:val="Texto"/>
              <w:tabs>
                <w:tab w:val="decimal" w:pos="1266"/>
              </w:tabs>
            </w:pPr>
            <w:r w:rsidRPr="00855366">
              <w:t>229.984</w:t>
            </w:r>
          </w:p>
        </w:tc>
        <w:tc>
          <w:tcPr>
            <w:tcW w:w="126" w:type="dxa"/>
          </w:tcPr>
          <w:p w14:paraId="1CFDC8D7" w14:textId="77777777" w:rsidR="00806788" w:rsidRPr="00071705" w:rsidRDefault="00806788" w:rsidP="00806788">
            <w:pPr>
              <w:pStyle w:val="Texto"/>
              <w:tabs>
                <w:tab w:val="decimal" w:pos="1266"/>
              </w:tabs>
            </w:pPr>
          </w:p>
        </w:tc>
        <w:tc>
          <w:tcPr>
            <w:tcW w:w="1404" w:type="dxa"/>
          </w:tcPr>
          <w:p w14:paraId="4F0EB2FA" w14:textId="51844C47" w:rsidR="00806788" w:rsidRPr="00071705" w:rsidRDefault="00855366" w:rsidP="00806788">
            <w:pPr>
              <w:pStyle w:val="Texto"/>
              <w:tabs>
                <w:tab w:val="decimal" w:pos="1266"/>
              </w:tabs>
            </w:pPr>
            <w:r w:rsidRPr="00855366">
              <w:t>125.020</w:t>
            </w:r>
          </w:p>
        </w:tc>
      </w:tr>
      <w:tr w:rsidR="00806788" w:rsidRPr="002112CC" w14:paraId="165C1E38" w14:textId="77777777" w:rsidTr="00B228FF">
        <w:tc>
          <w:tcPr>
            <w:tcW w:w="6237" w:type="dxa"/>
            <w:vAlign w:val="bottom"/>
          </w:tcPr>
          <w:p w14:paraId="4C5978A8" w14:textId="477F5B8D" w:rsidR="00806788" w:rsidRPr="00F06A5F" w:rsidRDefault="00806788" w:rsidP="00806788">
            <w:pPr>
              <w:pStyle w:val="Texto"/>
            </w:pPr>
            <w:r w:rsidRPr="00F06A5F">
              <w:t>Gastos pagados por adelantado</w:t>
            </w:r>
            <w:r w:rsidR="00855366" w:rsidRPr="00F06A5F">
              <w:t xml:space="preserve"> </w:t>
            </w:r>
          </w:p>
        </w:tc>
        <w:tc>
          <w:tcPr>
            <w:tcW w:w="1440" w:type="dxa"/>
          </w:tcPr>
          <w:p w14:paraId="1F76B0B5" w14:textId="12D0FEDD" w:rsidR="00806788" w:rsidRPr="00071705" w:rsidRDefault="00855366" w:rsidP="00806788">
            <w:pPr>
              <w:pStyle w:val="Texto"/>
              <w:tabs>
                <w:tab w:val="decimal" w:pos="1266"/>
              </w:tabs>
            </w:pPr>
            <w:r w:rsidRPr="00855366">
              <w:t>148.541</w:t>
            </w:r>
          </w:p>
        </w:tc>
        <w:tc>
          <w:tcPr>
            <w:tcW w:w="126" w:type="dxa"/>
          </w:tcPr>
          <w:p w14:paraId="2765C3E8" w14:textId="77777777" w:rsidR="00806788" w:rsidRPr="00071705" w:rsidRDefault="00806788" w:rsidP="00806788">
            <w:pPr>
              <w:pStyle w:val="Texto"/>
              <w:tabs>
                <w:tab w:val="decimal" w:pos="1266"/>
              </w:tabs>
            </w:pPr>
          </w:p>
        </w:tc>
        <w:tc>
          <w:tcPr>
            <w:tcW w:w="1404" w:type="dxa"/>
          </w:tcPr>
          <w:p w14:paraId="06195EF2" w14:textId="76CE2013" w:rsidR="00806788" w:rsidRPr="00071705" w:rsidRDefault="00855366" w:rsidP="00806788">
            <w:pPr>
              <w:pStyle w:val="Texto"/>
              <w:tabs>
                <w:tab w:val="decimal" w:pos="1266"/>
              </w:tabs>
            </w:pPr>
            <w:r w:rsidRPr="00855366">
              <w:t>161.702</w:t>
            </w:r>
          </w:p>
        </w:tc>
      </w:tr>
      <w:tr w:rsidR="00806788" w:rsidRPr="002112CC" w14:paraId="2290ED30" w14:textId="77777777" w:rsidTr="004F6633">
        <w:tc>
          <w:tcPr>
            <w:tcW w:w="6237" w:type="dxa"/>
            <w:vAlign w:val="bottom"/>
          </w:tcPr>
          <w:p w14:paraId="5EE5FD2C" w14:textId="416AD66B" w:rsidR="00806788" w:rsidRPr="00F06A5F" w:rsidRDefault="00855366" w:rsidP="00806788">
            <w:pPr>
              <w:pStyle w:val="Texto"/>
            </w:pPr>
            <w:r>
              <w:t>Préstamos financieros en moneda nacional</w:t>
            </w:r>
          </w:p>
        </w:tc>
        <w:tc>
          <w:tcPr>
            <w:tcW w:w="1440" w:type="dxa"/>
          </w:tcPr>
          <w:p w14:paraId="382E6204" w14:textId="346BF839" w:rsidR="00806788" w:rsidRPr="00071705" w:rsidRDefault="000D386C" w:rsidP="00806788">
            <w:pPr>
              <w:pStyle w:val="Texto"/>
              <w:tabs>
                <w:tab w:val="decimal" w:pos="1266"/>
              </w:tabs>
            </w:pPr>
            <w:r w:rsidRPr="000D386C">
              <w:t>129.335</w:t>
            </w:r>
          </w:p>
        </w:tc>
        <w:tc>
          <w:tcPr>
            <w:tcW w:w="126" w:type="dxa"/>
          </w:tcPr>
          <w:p w14:paraId="667315E8" w14:textId="77777777" w:rsidR="00806788" w:rsidRPr="00071705" w:rsidRDefault="00806788" w:rsidP="00806788">
            <w:pPr>
              <w:pStyle w:val="Texto"/>
              <w:tabs>
                <w:tab w:val="decimal" w:pos="1266"/>
              </w:tabs>
            </w:pPr>
          </w:p>
        </w:tc>
        <w:tc>
          <w:tcPr>
            <w:tcW w:w="1404" w:type="dxa"/>
          </w:tcPr>
          <w:p w14:paraId="681C590B" w14:textId="5296B0C9" w:rsidR="00806788" w:rsidRPr="00071705" w:rsidRDefault="00855366" w:rsidP="00806788">
            <w:pPr>
              <w:pStyle w:val="Texto"/>
              <w:tabs>
                <w:tab w:val="decimal" w:pos="1266"/>
              </w:tabs>
            </w:pPr>
            <w:r w:rsidRPr="00855366">
              <w:t>21.912</w:t>
            </w:r>
          </w:p>
        </w:tc>
      </w:tr>
      <w:tr w:rsidR="00806788" w:rsidRPr="002112CC" w14:paraId="0EEB094B" w14:textId="77777777" w:rsidTr="004F6633">
        <w:tc>
          <w:tcPr>
            <w:tcW w:w="6237" w:type="dxa"/>
            <w:vAlign w:val="bottom"/>
          </w:tcPr>
          <w:p w14:paraId="56FD948B" w14:textId="7F6FDAA4" w:rsidR="00806788" w:rsidRPr="00F06A5F" w:rsidRDefault="00806788" w:rsidP="00806788">
            <w:pPr>
              <w:pStyle w:val="Texto"/>
            </w:pPr>
            <w:r w:rsidRPr="00F06A5F">
              <w:t xml:space="preserve">Viviendas - Programa acceso a la casa propia (Nota </w:t>
            </w:r>
            <w:r w:rsidR="00705DA4">
              <w:t>19</w:t>
            </w:r>
            <w:r w:rsidRPr="00F06A5F">
              <w:t>)</w:t>
            </w:r>
          </w:p>
        </w:tc>
        <w:tc>
          <w:tcPr>
            <w:tcW w:w="1440" w:type="dxa"/>
          </w:tcPr>
          <w:p w14:paraId="59386D2A" w14:textId="5168758E" w:rsidR="00806788" w:rsidRPr="00071705" w:rsidRDefault="00855366" w:rsidP="00806788">
            <w:pPr>
              <w:pStyle w:val="Texto"/>
              <w:tabs>
                <w:tab w:val="decimal" w:pos="1266"/>
              </w:tabs>
            </w:pPr>
            <w:r w:rsidRPr="00855366">
              <w:t>136.543</w:t>
            </w:r>
          </w:p>
        </w:tc>
        <w:tc>
          <w:tcPr>
            <w:tcW w:w="126" w:type="dxa"/>
          </w:tcPr>
          <w:p w14:paraId="64C0C7D6" w14:textId="77777777" w:rsidR="00806788" w:rsidRPr="00071705" w:rsidRDefault="00806788" w:rsidP="00806788">
            <w:pPr>
              <w:pStyle w:val="Texto"/>
              <w:tabs>
                <w:tab w:val="decimal" w:pos="1266"/>
              </w:tabs>
            </w:pPr>
          </w:p>
        </w:tc>
        <w:tc>
          <w:tcPr>
            <w:tcW w:w="1404" w:type="dxa"/>
          </w:tcPr>
          <w:p w14:paraId="52BF45F1" w14:textId="2F72ACFE" w:rsidR="00806788" w:rsidRPr="00071705" w:rsidRDefault="00855366" w:rsidP="00806788">
            <w:pPr>
              <w:pStyle w:val="Texto"/>
              <w:tabs>
                <w:tab w:val="decimal" w:pos="1266"/>
              </w:tabs>
            </w:pPr>
            <w:r w:rsidRPr="00855366">
              <w:t>147.803</w:t>
            </w:r>
          </w:p>
        </w:tc>
      </w:tr>
      <w:tr w:rsidR="00806788" w:rsidRPr="002112CC" w14:paraId="331A1B3E" w14:textId="77777777" w:rsidTr="004F6633">
        <w:tc>
          <w:tcPr>
            <w:tcW w:w="6237" w:type="dxa"/>
            <w:vAlign w:val="bottom"/>
          </w:tcPr>
          <w:p w14:paraId="2794534B" w14:textId="77777777" w:rsidR="00806788" w:rsidRPr="00F06A5F" w:rsidRDefault="00806788" w:rsidP="00806788">
            <w:pPr>
              <w:pStyle w:val="Texto"/>
            </w:pPr>
            <w:r w:rsidRPr="00F06A5F">
              <w:t>Diversos en moneda nacional</w:t>
            </w:r>
          </w:p>
        </w:tc>
        <w:tc>
          <w:tcPr>
            <w:tcW w:w="1440" w:type="dxa"/>
          </w:tcPr>
          <w:p w14:paraId="004C1E9F" w14:textId="028E490D" w:rsidR="00806788" w:rsidRPr="00071705" w:rsidRDefault="00E26E92" w:rsidP="00806788">
            <w:pPr>
              <w:pStyle w:val="Texto"/>
              <w:tabs>
                <w:tab w:val="decimal" w:pos="1266"/>
              </w:tabs>
            </w:pPr>
            <w:r w:rsidRPr="00E26E92">
              <w:t>39.469</w:t>
            </w:r>
          </w:p>
        </w:tc>
        <w:tc>
          <w:tcPr>
            <w:tcW w:w="126" w:type="dxa"/>
          </w:tcPr>
          <w:p w14:paraId="033F59FC" w14:textId="77777777" w:rsidR="00806788" w:rsidRPr="00071705" w:rsidRDefault="00806788" w:rsidP="00806788">
            <w:pPr>
              <w:pStyle w:val="Texto"/>
              <w:tabs>
                <w:tab w:val="decimal" w:pos="1266"/>
              </w:tabs>
            </w:pPr>
          </w:p>
        </w:tc>
        <w:tc>
          <w:tcPr>
            <w:tcW w:w="1404" w:type="dxa"/>
          </w:tcPr>
          <w:p w14:paraId="306BD012" w14:textId="5EFB63B7" w:rsidR="00806788" w:rsidRPr="00071705" w:rsidRDefault="00855366" w:rsidP="00806788">
            <w:pPr>
              <w:pStyle w:val="Texto"/>
              <w:tabs>
                <w:tab w:val="decimal" w:pos="1266"/>
              </w:tabs>
            </w:pPr>
            <w:r w:rsidRPr="00855366">
              <w:t>81.815</w:t>
            </w:r>
          </w:p>
        </w:tc>
      </w:tr>
      <w:tr w:rsidR="00806788" w:rsidRPr="002112CC" w14:paraId="7AB14CD9" w14:textId="77777777" w:rsidTr="004F6633">
        <w:tc>
          <w:tcPr>
            <w:tcW w:w="6237" w:type="dxa"/>
            <w:vAlign w:val="bottom"/>
          </w:tcPr>
          <w:p w14:paraId="72C78469" w14:textId="77777777" w:rsidR="00806788" w:rsidRPr="00F06A5F" w:rsidRDefault="00806788" w:rsidP="00806788">
            <w:pPr>
              <w:pStyle w:val="Texto"/>
            </w:pPr>
            <w:r w:rsidRPr="00F06A5F">
              <w:t>Bienes de disponibilidad restringida (Nota 21)</w:t>
            </w:r>
          </w:p>
        </w:tc>
        <w:tc>
          <w:tcPr>
            <w:tcW w:w="1440" w:type="dxa"/>
          </w:tcPr>
          <w:p w14:paraId="6B2FA99A" w14:textId="219961A8" w:rsidR="00806788" w:rsidRPr="00071705" w:rsidRDefault="00855366" w:rsidP="00806788">
            <w:pPr>
              <w:pStyle w:val="Texto"/>
              <w:tabs>
                <w:tab w:val="decimal" w:pos="1266"/>
              </w:tabs>
            </w:pPr>
            <w:r w:rsidRPr="00855366">
              <w:t>32.021</w:t>
            </w:r>
          </w:p>
        </w:tc>
        <w:tc>
          <w:tcPr>
            <w:tcW w:w="126" w:type="dxa"/>
          </w:tcPr>
          <w:p w14:paraId="1E8A63B8" w14:textId="77777777" w:rsidR="00806788" w:rsidRPr="00071705" w:rsidRDefault="00806788" w:rsidP="00806788">
            <w:pPr>
              <w:pStyle w:val="Texto"/>
              <w:tabs>
                <w:tab w:val="decimal" w:pos="1266"/>
              </w:tabs>
            </w:pPr>
          </w:p>
        </w:tc>
        <w:tc>
          <w:tcPr>
            <w:tcW w:w="1404" w:type="dxa"/>
          </w:tcPr>
          <w:p w14:paraId="3E205D8A" w14:textId="1444344A" w:rsidR="00806788" w:rsidRPr="00071705" w:rsidRDefault="00855366" w:rsidP="00806788">
            <w:pPr>
              <w:pStyle w:val="Texto"/>
              <w:tabs>
                <w:tab w:val="decimal" w:pos="1266"/>
              </w:tabs>
            </w:pPr>
            <w:r w:rsidRPr="00855366">
              <w:t>47.586</w:t>
            </w:r>
          </w:p>
        </w:tc>
      </w:tr>
      <w:tr w:rsidR="00806788" w:rsidRPr="002112CC" w14:paraId="4371A8F1" w14:textId="77777777" w:rsidTr="004F6633">
        <w:tc>
          <w:tcPr>
            <w:tcW w:w="6237" w:type="dxa"/>
            <w:vAlign w:val="bottom"/>
          </w:tcPr>
          <w:p w14:paraId="26CAADED" w14:textId="77777777" w:rsidR="00806788" w:rsidRPr="00F06A5F" w:rsidRDefault="00806788" w:rsidP="00806788">
            <w:pPr>
              <w:pStyle w:val="Texto"/>
            </w:pPr>
            <w:r w:rsidRPr="009267DC">
              <w:t>Depósitos en garantía (Nota 21)</w:t>
            </w:r>
          </w:p>
        </w:tc>
        <w:tc>
          <w:tcPr>
            <w:tcW w:w="1440" w:type="dxa"/>
          </w:tcPr>
          <w:p w14:paraId="487F1D50" w14:textId="1796AE96" w:rsidR="00806788" w:rsidRPr="00071705" w:rsidRDefault="00855366" w:rsidP="00806788">
            <w:pPr>
              <w:pStyle w:val="Texto"/>
              <w:tabs>
                <w:tab w:val="decimal" w:pos="1266"/>
              </w:tabs>
            </w:pPr>
            <w:r w:rsidRPr="00855366">
              <w:t>1.140</w:t>
            </w:r>
          </w:p>
        </w:tc>
        <w:tc>
          <w:tcPr>
            <w:tcW w:w="126" w:type="dxa"/>
          </w:tcPr>
          <w:p w14:paraId="4F945317" w14:textId="77777777" w:rsidR="00806788" w:rsidRPr="00071705" w:rsidRDefault="00806788" w:rsidP="00806788">
            <w:pPr>
              <w:pStyle w:val="Texto"/>
              <w:tabs>
                <w:tab w:val="decimal" w:pos="1266"/>
              </w:tabs>
            </w:pPr>
          </w:p>
        </w:tc>
        <w:tc>
          <w:tcPr>
            <w:tcW w:w="1404" w:type="dxa"/>
          </w:tcPr>
          <w:p w14:paraId="084468B5" w14:textId="0AB470B6" w:rsidR="00806788" w:rsidRPr="00071705" w:rsidRDefault="00855366" w:rsidP="00806788">
            <w:pPr>
              <w:pStyle w:val="Texto"/>
              <w:tabs>
                <w:tab w:val="decimal" w:pos="1266"/>
              </w:tabs>
            </w:pPr>
            <w:r w:rsidRPr="00855366">
              <w:t>2.582</w:t>
            </w:r>
          </w:p>
        </w:tc>
      </w:tr>
      <w:tr w:rsidR="004F2180" w:rsidRPr="002112CC" w14:paraId="7F9734C1" w14:textId="77777777" w:rsidTr="00E80151">
        <w:tc>
          <w:tcPr>
            <w:tcW w:w="6237" w:type="dxa"/>
            <w:vAlign w:val="bottom"/>
          </w:tcPr>
          <w:p w14:paraId="6668BA4F" w14:textId="77777777" w:rsidR="004F2180" w:rsidRPr="00F06A5F" w:rsidRDefault="004F2180" w:rsidP="00E80151">
            <w:pPr>
              <w:pStyle w:val="Texto"/>
            </w:pPr>
            <w:r w:rsidRPr="00F06A5F">
              <w:t>Créditos por operaciones a futuro en moneda extranjera (Nota 16)</w:t>
            </w:r>
          </w:p>
        </w:tc>
        <w:tc>
          <w:tcPr>
            <w:tcW w:w="1440" w:type="dxa"/>
          </w:tcPr>
          <w:p w14:paraId="5AC064B4" w14:textId="77777777" w:rsidR="004F2180" w:rsidRPr="00071705" w:rsidRDefault="004F2180" w:rsidP="00E80151">
            <w:pPr>
              <w:pStyle w:val="Texto"/>
              <w:tabs>
                <w:tab w:val="decimal" w:pos="1266"/>
              </w:tabs>
            </w:pPr>
            <w:r w:rsidRPr="00855366">
              <w:t>3.858</w:t>
            </w:r>
          </w:p>
        </w:tc>
        <w:tc>
          <w:tcPr>
            <w:tcW w:w="126" w:type="dxa"/>
          </w:tcPr>
          <w:p w14:paraId="21E43ED6" w14:textId="77777777" w:rsidR="004F2180" w:rsidRPr="00071705" w:rsidRDefault="004F2180" w:rsidP="00E80151">
            <w:pPr>
              <w:pStyle w:val="Texto"/>
              <w:tabs>
                <w:tab w:val="decimal" w:pos="1266"/>
              </w:tabs>
            </w:pPr>
          </w:p>
        </w:tc>
        <w:tc>
          <w:tcPr>
            <w:tcW w:w="1404" w:type="dxa"/>
          </w:tcPr>
          <w:p w14:paraId="4C4B4B5E" w14:textId="77777777" w:rsidR="004F2180" w:rsidRPr="00071705" w:rsidRDefault="004F2180" w:rsidP="00E80151">
            <w:pPr>
              <w:pStyle w:val="Texto"/>
              <w:tabs>
                <w:tab w:val="decimal" w:pos="1266"/>
              </w:tabs>
            </w:pPr>
            <w:r w:rsidRPr="00855366">
              <w:t>17.916</w:t>
            </w:r>
          </w:p>
        </w:tc>
      </w:tr>
      <w:tr w:rsidR="00806788" w:rsidRPr="002112CC" w14:paraId="441A9E80" w14:textId="77777777" w:rsidTr="004F6633">
        <w:tc>
          <w:tcPr>
            <w:tcW w:w="6237" w:type="dxa"/>
            <w:vAlign w:val="bottom"/>
          </w:tcPr>
          <w:p w14:paraId="51E2081F" w14:textId="77777777" w:rsidR="00806788" w:rsidRPr="009267DC" w:rsidRDefault="00806788" w:rsidP="00806788">
            <w:pPr>
              <w:pStyle w:val="Texto"/>
            </w:pPr>
            <w:r>
              <w:t>Crédito por venta de operaciones discontinuadas</w:t>
            </w:r>
          </w:p>
        </w:tc>
        <w:tc>
          <w:tcPr>
            <w:tcW w:w="1440" w:type="dxa"/>
          </w:tcPr>
          <w:p w14:paraId="675E66E0" w14:textId="47549CC8" w:rsidR="00806788" w:rsidRDefault="00855366" w:rsidP="00806788">
            <w:pPr>
              <w:pStyle w:val="Texto"/>
              <w:tabs>
                <w:tab w:val="decimal" w:pos="1266"/>
              </w:tabs>
            </w:pPr>
            <w:r w:rsidRPr="00855366">
              <w:t>108</w:t>
            </w:r>
          </w:p>
        </w:tc>
        <w:tc>
          <w:tcPr>
            <w:tcW w:w="126" w:type="dxa"/>
          </w:tcPr>
          <w:p w14:paraId="2B9D8282" w14:textId="77777777" w:rsidR="00806788" w:rsidRPr="00071705" w:rsidRDefault="00806788" w:rsidP="00806788">
            <w:pPr>
              <w:pStyle w:val="Texto"/>
              <w:tabs>
                <w:tab w:val="decimal" w:pos="1266"/>
              </w:tabs>
            </w:pPr>
          </w:p>
        </w:tc>
        <w:tc>
          <w:tcPr>
            <w:tcW w:w="1404" w:type="dxa"/>
          </w:tcPr>
          <w:p w14:paraId="54A4749D" w14:textId="140F7402" w:rsidR="00806788" w:rsidRDefault="00855366" w:rsidP="00806788">
            <w:pPr>
              <w:pStyle w:val="Texto"/>
              <w:tabs>
                <w:tab w:val="decimal" w:pos="1266"/>
              </w:tabs>
            </w:pPr>
            <w:r w:rsidRPr="00855366">
              <w:t>160</w:t>
            </w:r>
          </w:p>
        </w:tc>
      </w:tr>
      <w:tr w:rsidR="00806788" w:rsidRPr="002112CC" w14:paraId="4C5ADA62" w14:textId="77777777" w:rsidTr="004F6633">
        <w:tc>
          <w:tcPr>
            <w:tcW w:w="6237" w:type="dxa"/>
            <w:vAlign w:val="bottom"/>
          </w:tcPr>
          <w:p w14:paraId="4C3F6AD1" w14:textId="77777777" w:rsidR="00806788" w:rsidRPr="009267DC" w:rsidRDefault="00806788" w:rsidP="00806788">
            <w:pPr>
              <w:pStyle w:val="Texto"/>
            </w:pPr>
            <w:r>
              <w:t>Provisión para otros créditos financieros</w:t>
            </w:r>
          </w:p>
        </w:tc>
        <w:tc>
          <w:tcPr>
            <w:tcW w:w="1440" w:type="dxa"/>
          </w:tcPr>
          <w:p w14:paraId="37F1B75B" w14:textId="2FE231EA" w:rsidR="00806788" w:rsidRDefault="00855366" w:rsidP="00806788">
            <w:pPr>
              <w:pStyle w:val="Texto"/>
              <w:tabs>
                <w:tab w:val="decimal" w:pos="1266"/>
              </w:tabs>
            </w:pPr>
            <w:r w:rsidRPr="00855366">
              <w:t>(108)</w:t>
            </w:r>
          </w:p>
        </w:tc>
        <w:tc>
          <w:tcPr>
            <w:tcW w:w="126" w:type="dxa"/>
          </w:tcPr>
          <w:p w14:paraId="4F13F952" w14:textId="77777777" w:rsidR="00806788" w:rsidRPr="00071705" w:rsidRDefault="00806788" w:rsidP="00806788">
            <w:pPr>
              <w:pStyle w:val="Texto"/>
              <w:tabs>
                <w:tab w:val="decimal" w:pos="1266"/>
              </w:tabs>
            </w:pPr>
          </w:p>
        </w:tc>
        <w:tc>
          <w:tcPr>
            <w:tcW w:w="1404" w:type="dxa"/>
          </w:tcPr>
          <w:p w14:paraId="4C50A1C5" w14:textId="13A1B8E6" w:rsidR="00806788" w:rsidRDefault="00855366" w:rsidP="00806788">
            <w:pPr>
              <w:pStyle w:val="Texto"/>
              <w:tabs>
                <w:tab w:val="decimal" w:pos="1266"/>
              </w:tabs>
            </w:pPr>
            <w:r w:rsidRPr="00855366">
              <w:t>(160)</w:t>
            </w:r>
          </w:p>
        </w:tc>
      </w:tr>
      <w:tr w:rsidR="004F2180" w:rsidRPr="002112CC" w14:paraId="2E117158" w14:textId="77777777" w:rsidTr="00E80151">
        <w:tc>
          <w:tcPr>
            <w:tcW w:w="6237" w:type="dxa"/>
            <w:vAlign w:val="bottom"/>
          </w:tcPr>
          <w:p w14:paraId="20D38904" w14:textId="77777777" w:rsidR="004F2180" w:rsidRPr="00F06A5F" w:rsidRDefault="004F2180" w:rsidP="00E80151">
            <w:pPr>
              <w:pStyle w:val="Texto"/>
            </w:pPr>
            <w:r>
              <w:t>Préstamos con sociedades relacionadas (Nota 15)</w:t>
            </w:r>
          </w:p>
        </w:tc>
        <w:tc>
          <w:tcPr>
            <w:tcW w:w="1440" w:type="dxa"/>
          </w:tcPr>
          <w:p w14:paraId="6E3C282E" w14:textId="77777777" w:rsidR="004F2180" w:rsidRPr="00071705" w:rsidRDefault="004F2180" w:rsidP="00E80151">
            <w:pPr>
              <w:pStyle w:val="Texto"/>
              <w:tabs>
                <w:tab w:val="decimal" w:pos="1266"/>
              </w:tabs>
            </w:pPr>
            <w:r>
              <w:t xml:space="preserve">-       </w:t>
            </w:r>
          </w:p>
        </w:tc>
        <w:tc>
          <w:tcPr>
            <w:tcW w:w="126" w:type="dxa"/>
          </w:tcPr>
          <w:p w14:paraId="14DE62BA" w14:textId="77777777" w:rsidR="004F2180" w:rsidRPr="00071705" w:rsidRDefault="004F2180" w:rsidP="00E80151">
            <w:pPr>
              <w:pStyle w:val="Texto"/>
              <w:tabs>
                <w:tab w:val="decimal" w:pos="1266"/>
              </w:tabs>
            </w:pPr>
          </w:p>
        </w:tc>
        <w:tc>
          <w:tcPr>
            <w:tcW w:w="1404" w:type="dxa"/>
          </w:tcPr>
          <w:p w14:paraId="327E3058" w14:textId="77777777" w:rsidR="004F2180" w:rsidRPr="00071705" w:rsidRDefault="004F2180" w:rsidP="00E80151">
            <w:pPr>
              <w:pStyle w:val="Texto"/>
              <w:tabs>
                <w:tab w:val="decimal" w:pos="1266"/>
              </w:tabs>
            </w:pPr>
            <w:r w:rsidRPr="00855366">
              <w:t>444.029</w:t>
            </w:r>
          </w:p>
        </w:tc>
      </w:tr>
      <w:tr w:rsidR="00806788" w:rsidRPr="002112CC" w14:paraId="06467C4C" w14:textId="77777777" w:rsidTr="004F6633">
        <w:tc>
          <w:tcPr>
            <w:tcW w:w="6237" w:type="dxa"/>
            <w:vAlign w:val="bottom"/>
          </w:tcPr>
          <w:p w14:paraId="5B4B1425"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otros créditos financieros corrientes</w:t>
            </w:r>
          </w:p>
        </w:tc>
        <w:tc>
          <w:tcPr>
            <w:tcW w:w="1440" w:type="dxa"/>
            <w:tcBorders>
              <w:top w:val="single" w:sz="6" w:space="0" w:color="auto"/>
              <w:bottom w:val="double" w:sz="6" w:space="0" w:color="auto"/>
            </w:tcBorders>
          </w:tcPr>
          <w:p w14:paraId="6A50BBDC" w14:textId="3E3F0FB2" w:rsidR="00806788" w:rsidRPr="00CD1C24" w:rsidRDefault="00855366" w:rsidP="00806788">
            <w:pPr>
              <w:pStyle w:val="Texto"/>
              <w:tabs>
                <w:tab w:val="decimal" w:pos="1266"/>
              </w:tabs>
              <w:rPr>
                <w:b/>
                <w:bCs/>
              </w:rPr>
            </w:pPr>
            <w:r w:rsidRPr="00855366">
              <w:rPr>
                <w:b/>
                <w:bCs/>
              </w:rPr>
              <w:t>720.891</w:t>
            </w:r>
          </w:p>
        </w:tc>
        <w:tc>
          <w:tcPr>
            <w:tcW w:w="126" w:type="dxa"/>
          </w:tcPr>
          <w:p w14:paraId="3643E0C2" w14:textId="77777777" w:rsidR="00806788" w:rsidRPr="00CD1C24" w:rsidRDefault="00806788" w:rsidP="00806788">
            <w:pPr>
              <w:pStyle w:val="Texto"/>
              <w:tabs>
                <w:tab w:val="decimal" w:pos="1266"/>
              </w:tabs>
              <w:rPr>
                <w:b/>
                <w:bCs/>
              </w:rPr>
            </w:pPr>
          </w:p>
        </w:tc>
        <w:tc>
          <w:tcPr>
            <w:tcW w:w="1404" w:type="dxa"/>
            <w:tcBorders>
              <w:top w:val="single" w:sz="6" w:space="0" w:color="auto"/>
              <w:bottom w:val="double" w:sz="6" w:space="0" w:color="auto"/>
            </w:tcBorders>
          </w:tcPr>
          <w:p w14:paraId="6512334A" w14:textId="1449E5BA" w:rsidR="00806788" w:rsidRPr="00CD1C24" w:rsidRDefault="00855366" w:rsidP="00806788">
            <w:pPr>
              <w:pStyle w:val="Texto"/>
              <w:tabs>
                <w:tab w:val="decimal" w:pos="1266"/>
              </w:tabs>
              <w:rPr>
                <w:b/>
                <w:bCs/>
              </w:rPr>
            </w:pPr>
            <w:r w:rsidRPr="00855366">
              <w:rPr>
                <w:b/>
                <w:bCs/>
              </w:rPr>
              <w:t>1.050.365</w:t>
            </w:r>
          </w:p>
        </w:tc>
      </w:tr>
    </w:tbl>
    <w:p w14:paraId="147167C7" w14:textId="77777777" w:rsidR="005D1556" w:rsidRDefault="005D1556" w:rsidP="005D1556">
      <w:pPr>
        <w:pStyle w:val="Texto"/>
      </w:pPr>
      <w:r>
        <w:br w:type="page"/>
      </w:r>
    </w:p>
    <w:p w14:paraId="683D3455" w14:textId="77777777" w:rsidR="00B2523C" w:rsidRDefault="00B2523C" w:rsidP="007A3503">
      <w:pPr>
        <w:pStyle w:val="Texto"/>
      </w:pPr>
    </w:p>
    <w:p w14:paraId="68A39389" w14:textId="1CA657C3" w:rsidR="00667CED" w:rsidRDefault="0025784F" w:rsidP="00753672">
      <w:pPr>
        <w:pStyle w:val="Textonota"/>
        <w:numPr>
          <w:ilvl w:val="0"/>
          <w:numId w:val="8"/>
        </w:numPr>
        <w:ind w:left="567" w:hanging="567"/>
        <w:rPr>
          <w:b/>
        </w:rPr>
      </w:pPr>
      <w:r w:rsidRPr="002112CC">
        <w:rPr>
          <w:b/>
        </w:rPr>
        <w:t>Deudores comerciales y otras cuentas por cobrar</w:t>
      </w:r>
    </w:p>
    <w:p w14:paraId="34819328" w14:textId="77777777" w:rsidR="00594E84" w:rsidRPr="002112CC" w:rsidRDefault="00594E84" w:rsidP="00594E84">
      <w:pPr>
        <w:pStyle w:val="Textonota"/>
        <w:ind w:left="0"/>
        <w:rPr>
          <w:b/>
        </w:rPr>
      </w:pPr>
    </w:p>
    <w:tbl>
      <w:tblPr>
        <w:tblW w:w="0" w:type="auto"/>
        <w:tblLayout w:type="fixed"/>
        <w:tblCellMar>
          <w:left w:w="0" w:type="dxa"/>
          <w:right w:w="0" w:type="dxa"/>
        </w:tblCellMar>
        <w:tblLook w:val="04A0" w:firstRow="1" w:lastRow="0" w:firstColumn="1" w:lastColumn="0" w:noHBand="0" w:noVBand="1"/>
      </w:tblPr>
      <w:tblGrid>
        <w:gridCol w:w="6237"/>
        <w:gridCol w:w="1502"/>
        <w:gridCol w:w="131"/>
        <w:gridCol w:w="1399"/>
      </w:tblGrid>
      <w:tr w:rsidR="00EC5AA3" w:rsidRPr="002112CC" w14:paraId="14E82E7D" w14:textId="77777777" w:rsidTr="003A4DB3">
        <w:tc>
          <w:tcPr>
            <w:tcW w:w="6237" w:type="dxa"/>
            <w:vAlign w:val="bottom"/>
          </w:tcPr>
          <w:p w14:paraId="054C2714" w14:textId="77777777" w:rsidR="00EC5AA3" w:rsidRPr="002112CC" w:rsidRDefault="00EC5AA3" w:rsidP="007A3503"/>
        </w:tc>
        <w:tc>
          <w:tcPr>
            <w:tcW w:w="1502" w:type="dxa"/>
            <w:tcBorders>
              <w:bottom w:val="single" w:sz="6" w:space="0" w:color="auto"/>
            </w:tcBorders>
            <w:vAlign w:val="bottom"/>
          </w:tcPr>
          <w:p w14:paraId="5583DD11" w14:textId="3EDACE70" w:rsidR="00EC5AA3" w:rsidRPr="002112CC" w:rsidRDefault="00EC5AA3" w:rsidP="007A3503">
            <w:pPr>
              <w:pStyle w:val="Texto"/>
              <w:jc w:val="center"/>
              <w:rPr>
                <w:b/>
              </w:rPr>
            </w:pPr>
            <w:r w:rsidRPr="002112CC">
              <w:rPr>
                <w:b/>
              </w:rPr>
              <w:t>31/05/202</w:t>
            </w:r>
            <w:r w:rsidR="00806788">
              <w:rPr>
                <w:b/>
              </w:rPr>
              <w:t>1</w:t>
            </w:r>
          </w:p>
        </w:tc>
        <w:tc>
          <w:tcPr>
            <w:tcW w:w="131" w:type="dxa"/>
            <w:vAlign w:val="bottom"/>
          </w:tcPr>
          <w:p w14:paraId="3EC4B4DC" w14:textId="77777777" w:rsidR="00EC5AA3" w:rsidRPr="002112CC" w:rsidRDefault="00EC5AA3" w:rsidP="007A3503">
            <w:pPr>
              <w:pStyle w:val="Texto"/>
              <w:tabs>
                <w:tab w:val="decimal" w:pos="1170"/>
              </w:tabs>
              <w:jc w:val="center"/>
              <w:rPr>
                <w:b/>
              </w:rPr>
            </w:pPr>
          </w:p>
        </w:tc>
        <w:tc>
          <w:tcPr>
            <w:tcW w:w="1399" w:type="dxa"/>
            <w:tcBorders>
              <w:bottom w:val="single" w:sz="6" w:space="0" w:color="auto"/>
            </w:tcBorders>
            <w:vAlign w:val="bottom"/>
          </w:tcPr>
          <w:p w14:paraId="1B5B340A" w14:textId="1A6B49B5" w:rsidR="00EC5AA3" w:rsidRPr="002112CC" w:rsidRDefault="00EC5AA3" w:rsidP="007A3503">
            <w:pPr>
              <w:pStyle w:val="Texto"/>
              <w:jc w:val="center"/>
              <w:rPr>
                <w:b/>
              </w:rPr>
            </w:pPr>
            <w:r w:rsidRPr="002112CC">
              <w:rPr>
                <w:b/>
              </w:rPr>
              <w:t>31/05/20</w:t>
            </w:r>
            <w:r w:rsidR="00806788">
              <w:rPr>
                <w:b/>
              </w:rPr>
              <w:t>20</w:t>
            </w:r>
          </w:p>
        </w:tc>
      </w:tr>
      <w:tr w:rsidR="00806788" w:rsidRPr="002112CC" w14:paraId="095F1626" w14:textId="77777777" w:rsidTr="003A4DB3">
        <w:tc>
          <w:tcPr>
            <w:tcW w:w="6237" w:type="dxa"/>
            <w:vAlign w:val="bottom"/>
          </w:tcPr>
          <w:p w14:paraId="1C1D1A0B" w14:textId="77777777" w:rsidR="00806788" w:rsidRPr="002112CC" w:rsidRDefault="00806788" w:rsidP="00806788">
            <w:pPr>
              <w:pStyle w:val="Textonota"/>
              <w:ind w:left="0"/>
            </w:pPr>
          </w:p>
        </w:tc>
        <w:tc>
          <w:tcPr>
            <w:tcW w:w="1502" w:type="dxa"/>
            <w:vAlign w:val="bottom"/>
          </w:tcPr>
          <w:p w14:paraId="237CE09B" w14:textId="77777777" w:rsidR="00806788" w:rsidRPr="002112CC" w:rsidRDefault="00806788" w:rsidP="00806788">
            <w:pPr>
              <w:pStyle w:val="Texto"/>
              <w:tabs>
                <w:tab w:val="decimal" w:pos="1201"/>
              </w:tabs>
            </w:pPr>
          </w:p>
        </w:tc>
        <w:tc>
          <w:tcPr>
            <w:tcW w:w="131" w:type="dxa"/>
            <w:vAlign w:val="bottom"/>
          </w:tcPr>
          <w:p w14:paraId="08C14E2A" w14:textId="77777777" w:rsidR="00806788" w:rsidRPr="002112CC" w:rsidRDefault="00806788" w:rsidP="00806788">
            <w:pPr>
              <w:pStyle w:val="Texto"/>
            </w:pPr>
          </w:p>
        </w:tc>
        <w:tc>
          <w:tcPr>
            <w:tcW w:w="1399" w:type="dxa"/>
            <w:vAlign w:val="bottom"/>
          </w:tcPr>
          <w:p w14:paraId="7AE0490B" w14:textId="77777777" w:rsidR="00806788" w:rsidRPr="002112CC" w:rsidRDefault="00806788" w:rsidP="00806788">
            <w:pPr>
              <w:pStyle w:val="Texto"/>
              <w:tabs>
                <w:tab w:val="decimal" w:pos="1104"/>
              </w:tabs>
            </w:pPr>
          </w:p>
        </w:tc>
      </w:tr>
      <w:tr w:rsidR="00806788" w:rsidRPr="002112CC" w14:paraId="52DCA53F" w14:textId="77777777" w:rsidTr="003A4DB3">
        <w:tc>
          <w:tcPr>
            <w:tcW w:w="6237" w:type="dxa"/>
            <w:vAlign w:val="bottom"/>
          </w:tcPr>
          <w:p w14:paraId="1FE159B1" w14:textId="77777777" w:rsidR="00806788" w:rsidRPr="002112CC" w:rsidRDefault="00806788" w:rsidP="00806788">
            <w:pPr>
              <w:pStyle w:val="Textonota"/>
              <w:ind w:left="0"/>
            </w:pPr>
            <w:r w:rsidRPr="002112CC">
              <w:t>Deudores comunes en moneda nacional</w:t>
            </w:r>
          </w:p>
        </w:tc>
        <w:tc>
          <w:tcPr>
            <w:tcW w:w="1502" w:type="dxa"/>
            <w:vAlign w:val="bottom"/>
          </w:tcPr>
          <w:p w14:paraId="233AA362" w14:textId="71FEBDAD" w:rsidR="00806788" w:rsidRPr="00546452" w:rsidRDefault="00F336EB" w:rsidP="00806788">
            <w:pPr>
              <w:pStyle w:val="Texto"/>
              <w:tabs>
                <w:tab w:val="decimal" w:pos="1201"/>
              </w:tabs>
            </w:pPr>
            <w:r w:rsidRPr="00F336EB">
              <w:t>3.258.628</w:t>
            </w:r>
          </w:p>
        </w:tc>
        <w:tc>
          <w:tcPr>
            <w:tcW w:w="131" w:type="dxa"/>
            <w:vAlign w:val="bottom"/>
          </w:tcPr>
          <w:p w14:paraId="1B9AB667" w14:textId="77777777" w:rsidR="00806788" w:rsidRPr="00546452" w:rsidRDefault="00806788" w:rsidP="00806788">
            <w:pPr>
              <w:pStyle w:val="Texto"/>
              <w:tabs>
                <w:tab w:val="decimal" w:pos="1201"/>
              </w:tabs>
            </w:pPr>
          </w:p>
        </w:tc>
        <w:tc>
          <w:tcPr>
            <w:tcW w:w="1399" w:type="dxa"/>
            <w:vAlign w:val="bottom"/>
          </w:tcPr>
          <w:p w14:paraId="1954520E" w14:textId="27952F9F" w:rsidR="00806788" w:rsidRPr="00546452" w:rsidRDefault="00F336EB" w:rsidP="00806788">
            <w:pPr>
              <w:pStyle w:val="Texto"/>
              <w:tabs>
                <w:tab w:val="decimal" w:pos="1201"/>
              </w:tabs>
            </w:pPr>
            <w:r w:rsidRPr="00F336EB">
              <w:t>3.</w:t>
            </w:r>
            <w:r w:rsidR="00D550E0" w:rsidRPr="00D550E0">
              <w:t>821.978</w:t>
            </w:r>
          </w:p>
        </w:tc>
      </w:tr>
      <w:tr w:rsidR="00806788" w:rsidRPr="002112CC" w14:paraId="5496BBDF" w14:textId="77777777" w:rsidTr="003A4DB3">
        <w:tc>
          <w:tcPr>
            <w:tcW w:w="6237" w:type="dxa"/>
            <w:vAlign w:val="bottom"/>
          </w:tcPr>
          <w:p w14:paraId="75BC4AA2" w14:textId="77777777" w:rsidR="00806788" w:rsidRPr="002112CC" w:rsidRDefault="00806788" w:rsidP="00806788">
            <w:pPr>
              <w:pStyle w:val="Textonota"/>
              <w:ind w:left="0"/>
            </w:pPr>
            <w:r w:rsidRPr="002112CC">
              <w:t>Deudores comunes en moneda extranjera (Nota 16)</w:t>
            </w:r>
          </w:p>
        </w:tc>
        <w:tc>
          <w:tcPr>
            <w:tcW w:w="1502" w:type="dxa"/>
            <w:vAlign w:val="bottom"/>
          </w:tcPr>
          <w:p w14:paraId="53882681" w14:textId="512C2DAA" w:rsidR="00806788" w:rsidRPr="00546452" w:rsidRDefault="00F336EB" w:rsidP="00806788">
            <w:pPr>
              <w:pStyle w:val="Texto"/>
              <w:tabs>
                <w:tab w:val="decimal" w:pos="1201"/>
              </w:tabs>
            </w:pPr>
            <w:r w:rsidRPr="00F336EB">
              <w:t>636.615</w:t>
            </w:r>
          </w:p>
        </w:tc>
        <w:tc>
          <w:tcPr>
            <w:tcW w:w="131" w:type="dxa"/>
            <w:vAlign w:val="bottom"/>
          </w:tcPr>
          <w:p w14:paraId="293A143B" w14:textId="77777777" w:rsidR="00806788" w:rsidRPr="00546452" w:rsidRDefault="00806788" w:rsidP="00806788">
            <w:pPr>
              <w:pStyle w:val="Texto"/>
              <w:tabs>
                <w:tab w:val="decimal" w:pos="1201"/>
              </w:tabs>
            </w:pPr>
          </w:p>
        </w:tc>
        <w:tc>
          <w:tcPr>
            <w:tcW w:w="1399" w:type="dxa"/>
            <w:vAlign w:val="bottom"/>
          </w:tcPr>
          <w:p w14:paraId="3426EE75" w14:textId="26E0AE79" w:rsidR="00806788" w:rsidRPr="00546452" w:rsidRDefault="00F336EB" w:rsidP="00806788">
            <w:pPr>
              <w:pStyle w:val="Texto"/>
              <w:tabs>
                <w:tab w:val="decimal" w:pos="1201"/>
              </w:tabs>
            </w:pPr>
            <w:r w:rsidRPr="00F336EB">
              <w:t>787.180</w:t>
            </w:r>
          </w:p>
        </w:tc>
      </w:tr>
      <w:tr w:rsidR="00806788" w:rsidRPr="002112CC" w14:paraId="5FE78E06" w14:textId="77777777" w:rsidTr="003A4DB3">
        <w:tc>
          <w:tcPr>
            <w:tcW w:w="6237" w:type="dxa"/>
            <w:vAlign w:val="bottom"/>
          </w:tcPr>
          <w:p w14:paraId="35B22AC9" w14:textId="6A08752B" w:rsidR="00806788" w:rsidRPr="002112CC" w:rsidRDefault="00806788" w:rsidP="00806788">
            <w:pPr>
              <w:pStyle w:val="Textonota"/>
              <w:ind w:left="0"/>
            </w:pPr>
            <w:r w:rsidRPr="00F06A5F">
              <w:t xml:space="preserve">Sociedades Art. 33 - Ley </w:t>
            </w:r>
            <w:proofErr w:type="spellStart"/>
            <w:r w:rsidRPr="00F06A5F">
              <w:t>N°</w:t>
            </w:r>
            <w:proofErr w:type="spellEnd"/>
            <w:r w:rsidRPr="00F06A5F">
              <w:t xml:space="preserve"> 19.550 y otras relacionadas (Nota 1</w:t>
            </w:r>
            <w:r>
              <w:t>5</w:t>
            </w:r>
            <w:r w:rsidRPr="00F06A5F">
              <w:t>)</w:t>
            </w:r>
          </w:p>
        </w:tc>
        <w:tc>
          <w:tcPr>
            <w:tcW w:w="1502" w:type="dxa"/>
            <w:vAlign w:val="bottom"/>
          </w:tcPr>
          <w:p w14:paraId="0F203385" w14:textId="14921806" w:rsidR="00806788" w:rsidRPr="00546452" w:rsidRDefault="00F336EB" w:rsidP="00806788">
            <w:pPr>
              <w:pStyle w:val="Texto"/>
              <w:tabs>
                <w:tab w:val="decimal" w:pos="1201"/>
              </w:tabs>
            </w:pPr>
            <w:r w:rsidRPr="00F336EB">
              <w:t>509.506</w:t>
            </w:r>
          </w:p>
        </w:tc>
        <w:tc>
          <w:tcPr>
            <w:tcW w:w="131" w:type="dxa"/>
            <w:vAlign w:val="bottom"/>
          </w:tcPr>
          <w:p w14:paraId="61652844" w14:textId="77777777" w:rsidR="00806788" w:rsidRPr="00546452" w:rsidRDefault="00806788" w:rsidP="00806788">
            <w:pPr>
              <w:pStyle w:val="Texto"/>
              <w:tabs>
                <w:tab w:val="decimal" w:pos="1201"/>
              </w:tabs>
            </w:pPr>
          </w:p>
        </w:tc>
        <w:tc>
          <w:tcPr>
            <w:tcW w:w="1399" w:type="dxa"/>
            <w:vAlign w:val="bottom"/>
          </w:tcPr>
          <w:p w14:paraId="00C6A654" w14:textId="2150AD93" w:rsidR="00806788" w:rsidRPr="00546452" w:rsidRDefault="004430DD" w:rsidP="00806788">
            <w:pPr>
              <w:pStyle w:val="Texto"/>
              <w:tabs>
                <w:tab w:val="decimal" w:pos="1201"/>
              </w:tabs>
            </w:pPr>
            <w:r w:rsidRPr="004430DD">
              <w:t>276.048</w:t>
            </w:r>
          </w:p>
        </w:tc>
      </w:tr>
      <w:tr w:rsidR="00806788" w:rsidRPr="002112CC" w14:paraId="62815F9E" w14:textId="77777777" w:rsidTr="003A4DB3">
        <w:tc>
          <w:tcPr>
            <w:tcW w:w="6237" w:type="dxa"/>
            <w:vAlign w:val="bottom"/>
          </w:tcPr>
          <w:p w14:paraId="51406E25" w14:textId="3BF0577E" w:rsidR="00806788" w:rsidRPr="00F06A5F" w:rsidRDefault="00806788" w:rsidP="00806788">
            <w:pPr>
              <w:pStyle w:val="Textonota"/>
              <w:ind w:left="0"/>
              <w:jc w:val="left"/>
            </w:pPr>
            <w:r w:rsidRPr="00F06A5F">
              <w:t xml:space="preserve">Sociedades Art. 33 - Ley </w:t>
            </w:r>
            <w:proofErr w:type="spellStart"/>
            <w:r w:rsidRPr="00F06A5F">
              <w:t>N°</w:t>
            </w:r>
            <w:proofErr w:type="spellEnd"/>
            <w:r w:rsidRPr="00F06A5F">
              <w:t xml:space="preserve"> 19.550 y otras relacionadas</w:t>
            </w:r>
            <w:r>
              <w:t xml:space="preserve"> en moneda extranjera</w:t>
            </w:r>
            <w:r w:rsidRPr="00F06A5F">
              <w:t xml:space="preserve"> (Nota </w:t>
            </w:r>
            <w:r>
              <w:t xml:space="preserve">15 y </w:t>
            </w:r>
            <w:r w:rsidRPr="00F06A5F">
              <w:t>1</w:t>
            </w:r>
            <w:r>
              <w:t>6</w:t>
            </w:r>
            <w:r w:rsidRPr="00F06A5F">
              <w:t>)</w:t>
            </w:r>
          </w:p>
        </w:tc>
        <w:tc>
          <w:tcPr>
            <w:tcW w:w="1502" w:type="dxa"/>
            <w:tcBorders>
              <w:bottom w:val="single" w:sz="4" w:space="0" w:color="auto"/>
            </w:tcBorders>
            <w:vAlign w:val="bottom"/>
          </w:tcPr>
          <w:p w14:paraId="2FCE7150" w14:textId="39A67AFA" w:rsidR="00806788" w:rsidRPr="00546452" w:rsidRDefault="005076B8" w:rsidP="00806788">
            <w:pPr>
              <w:pStyle w:val="Texto"/>
              <w:tabs>
                <w:tab w:val="decimal" w:pos="1201"/>
              </w:tabs>
            </w:pPr>
            <w:r>
              <w:t xml:space="preserve">-       </w:t>
            </w:r>
          </w:p>
        </w:tc>
        <w:tc>
          <w:tcPr>
            <w:tcW w:w="131" w:type="dxa"/>
            <w:vAlign w:val="bottom"/>
          </w:tcPr>
          <w:p w14:paraId="1DDDC4CF" w14:textId="77777777" w:rsidR="00806788" w:rsidRPr="00546452" w:rsidRDefault="00806788" w:rsidP="00806788">
            <w:pPr>
              <w:pStyle w:val="Texto"/>
              <w:tabs>
                <w:tab w:val="decimal" w:pos="1201"/>
              </w:tabs>
            </w:pPr>
          </w:p>
        </w:tc>
        <w:tc>
          <w:tcPr>
            <w:tcW w:w="1399" w:type="dxa"/>
            <w:tcBorders>
              <w:bottom w:val="single" w:sz="4" w:space="0" w:color="auto"/>
            </w:tcBorders>
            <w:vAlign w:val="bottom"/>
          </w:tcPr>
          <w:p w14:paraId="5FD3FC42" w14:textId="2087CED6" w:rsidR="00806788" w:rsidRPr="00546452" w:rsidRDefault="00F336EB" w:rsidP="00806788">
            <w:pPr>
              <w:pStyle w:val="Texto"/>
              <w:tabs>
                <w:tab w:val="decimal" w:pos="1201"/>
              </w:tabs>
            </w:pPr>
            <w:r w:rsidRPr="00F336EB">
              <w:t>27.987</w:t>
            </w:r>
          </w:p>
        </w:tc>
      </w:tr>
      <w:tr w:rsidR="00806788" w:rsidRPr="002112CC" w14:paraId="0A8ED545" w14:textId="77777777" w:rsidTr="003A4DB3">
        <w:tc>
          <w:tcPr>
            <w:tcW w:w="6237" w:type="dxa"/>
            <w:vAlign w:val="bottom"/>
          </w:tcPr>
          <w:p w14:paraId="183E22F7" w14:textId="77777777" w:rsidR="00806788" w:rsidRPr="00F06A5F" w:rsidRDefault="00806788" w:rsidP="00806788">
            <w:pPr>
              <w:pStyle w:val="Textonota"/>
              <w:ind w:left="0"/>
            </w:pPr>
            <w:r w:rsidRPr="00F06A5F">
              <w:t>Subtotal</w:t>
            </w:r>
          </w:p>
        </w:tc>
        <w:tc>
          <w:tcPr>
            <w:tcW w:w="1502" w:type="dxa"/>
            <w:vAlign w:val="bottom"/>
          </w:tcPr>
          <w:p w14:paraId="22D02D28" w14:textId="1516A350" w:rsidR="00806788" w:rsidRPr="00546452" w:rsidRDefault="00F336EB" w:rsidP="00806788">
            <w:pPr>
              <w:pStyle w:val="Texto"/>
              <w:tabs>
                <w:tab w:val="decimal" w:pos="1201"/>
              </w:tabs>
            </w:pPr>
            <w:r w:rsidRPr="00F336EB">
              <w:t>4.404.749</w:t>
            </w:r>
          </w:p>
        </w:tc>
        <w:tc>
          <w:tcPr>
            <w:tcW w:w="131" w:type="dxa"/>
            <w:vAlign w:val="bottom"/>
          </w:tcPr>
          <w:p w14:paraId="27611FB0" w14:textId="77777777" w:rsidR="00806788" w:rsidRPr="00546452" w:rsidRDefault="00806788" w:rsidP="00806788">
            <w:pPr>
              <w:pStyle w:val="Texto"/>
              <w:tabs>
                <w:tab w:val="decimal" w:pos="1201"/>
              </w:tabs>
            </w:pPr>
          </w:p>
        </w:tc>
        <w:tc>
          <w:tcPr>
            <w:tcW w:w="1399" w:type="dxa"/>
            <w:vAlign w:val="bottom"/>
          </w:tcPr>
          <w:p w14:paraId="540979B4" w14:textId="2083F70D" w:rsidR="00806788" w:rsidRPr="00546452" w:rsidRDefault="00F336EB" w:rsidP="00806788">
            <w:pPr>
              <w:pStyle w:val="Texto"/>
              <w:tabs>
                <w:tab w:val="decimal" w:pos="1201"/>
              </w:tabs>
            </w:pPr>
            <w:r w:rsidRPr="00F336EB">
              <w:t>4.913.193</w:t>
            </w:r>
          </w:p>
        </w:tc>
      </w:tr>
      <w:tr w:rsidR="00806788" w:rsidRPr="002112CC" w14:paraId="47322159" w14:textId="77777777" w:rsidTr="003A4DB3">
        <w:tc>
          <w:tcPr>
            <w:tcW w:w="6237" w:type="dxa"/>
            <w:vAlign w:val="bottom"/>
          </w:tcPr>
          <w:p w14:paraId="24987A9B" w14:textId="77777777" w:rsidR="00806788" w:rsidRPr="002112CC" w:rsidRDefault="00806788" w:rsidP="00806788">
            <w:pPr>
              <w:pStyle w:val="Textonota"/>
              <w:ind w:left="0"/>
            </w:pPr>
            <w:r w:rsidRPr="002112CC">
              <w:t>Previsión para deudores incobrables</w:t>
            </w:r>
          </w:p>
        </w:tc>
        <w:tc>
          <w:tcPr>
            <w:tcW w:w="1502" w:type="dxa"/>
            <w:tcBorders>
              <w:bottom w:val="single" w:sz="4" w:space="0" w:color="auto"/>
            </w:tcBorders>
            <w:vAlign w:val="bottom"/>
          </w:tcPr>
          <w:p w14:paraId="08A44B2D" w14:textId="01A9700A" w:rsidR="00806788" w:rsidRPr="00546452" w:rsidRDefault="00F336EB" w:rsidP="00806788">
            <w:pPr>
              <w:pStyle w:val="Texto"/>
              <w:tabs>
                <w:tab w:val="decimal" w:pos="1201"/>
              </w:tabs>
            </w:pPr>
            <w:r w:rsidRPr="00F336EB">
              <w:t>(49.778)</w:t>
            </w:r>
          </w:p>
        </w:tc>
        <w:tc>
          <w:tcPr>
            <w:tcW w:w="131" w:type="dxa"/>
            <w:vAlign w:val="bottom"/>
          </w:tcPr>
          <w:p w14:paraId="21E4C009" w14:textId="77777777" w:rsidR="00806788" w:rsidRPr="00546452" w:rsidRDefault="00806788" w:rsidP="00806788">
            <w:pPr>
              <w:pStyle w:val="Texto"/>
              <w:tabs>
                <w:tab w:val="decimal" w:pos="1201"/>
              </w:tabs>
            </w:pPr>
          </w:p>
        </w:tc>
        <w:tc>
          <w:tcPr>
            <w:tcW w:w="1399" w:type="dxa"/>
            <w:tcBorders>
              <w:bottom w:val="single" w:sz="4" w:space="0" w:color="auto"/>
            </w:tcBorders>
            <w:vAlign w:val="bottom"/>
          </w:tcPr>
          <w:p w14:paraId="5FA7E612" w14:textId="5C3BD997" w:rsidR="00806788" w:rsidRPr="00546452" w:rsidRDefault="00F336EB" w:rsidP="00806788">
            <w:pPr>
              <w:pStyle w:val="Texto"/>
              <w:tabs>
                <w:tab w:val="decimal" w:pos="1201"/>
              </w:tabs>
            </w:pPr>
            <w:r w:rsidRPr="00F336EB">
              <w:t>(59.302)</w:t>
            </w:r>
          </w:p>
        </w:tc>
      </w:tr>
      <w:tr w:rsidR="00806788" w:rsidRPr="002112CC" w14:paraId="6E31EB1A" w14:textId="77777777" w:rsidTr="003A4DB3">
        <w:tc>
          <w:tcPr>
            <w:tcW w:w="6237" w:type="dxa"/>
            <w:vAlign w:val="bottom"/>
          </w:tcPr>
          <w:p w14:paraId="693620E1" w14:textId="77777777" w:rsidR="00806788" w:rsidRPr="002112CC" w:rsidRDefault="00806788" w:rsidP="00806788">
            <w:pPr>
              <w:pStyle w:val="Texto"/>
              <w:rPr>
                <w:b/>
              </w:rPr>
            </w:pPr>
            <w:proofErr w:type="gramStart"/>
            <w:r w:rsidRPr="002112CC">
              <w:rPr>
                <w:b/>
              </w:rPr>
              <w:t>Total</w:t>
            </w:r>
            <w:proofErr w:type="gramEnd"/>
            <w:r w:rsidRPr="002112CC">
              <w:rPr>
                <w:b/>
              </w:rPr>
              <w:t xml:space="preserve"> deudores comerciales y otras cuentas por cobrar</w:t>
            </w:r>
          </w:p>
        </w:tc>
        <w:tc>
          <w:tcPr>
            <w:tcW w:w="1502" w:type="dxa"/>
            <w:tcBorders>
              <w:top w:val="single" w:sz="6" w:space="0" w:color="auto"/>
              <w:bottom w:val="double" w:sz="6" w:space="0" w:color="auto"/>
            </w:tcBorders>
            <w:vAlign w:val="bottom"/>
          </w:tcPr>
          <w:p w14:paraId="5C9857DD" w14:textId="7F176B44" w:rsidR="00806788" w:rsidRPr="004F6633" w:rsidRDefault="00F336EB" w:rsidP="00806788">
            <w:pPr>
              <w:pStyle w:val="Texto"/>
              <w:tabs>
                <w:tab w:val="decimal" w:pos="1201"/>
              </w:tabs>
              <w:rPr>
                <w:b/>
                <w:bCs/>
              </w:rPr>
            </w:pPr>
            <w:r w:rsidRPr="00F336EB">
              <w:rPr>
                <w:b/>
                <w:bCs/>
              </w:rPr>
              <w:t>4.354.971</w:t>
            </w:r>
          </w:p>
        </w:tc>
        <w:tc>
          <w:tcPr>
            <w:tcW w:w="131" w:type="dxa"/>
            <w:vAlign w:val="bottom"/>
          </w:tcPr>
          <w:p w14:paraId="5B6FAA5A" w14:textId="77777777" w:rsidR="00806788" w:rsidRPr="004F6633" w:rsidRDefault="00806788" w:rsidP="00806788">
            <w:pPr>
              <w:pStyle w:val="Texto"/>
              <w:tabs>
                <w:tab w:val="decimal" w:pos="1201"/>
              </w:tabs>
              <w:rPr>
                <w:b/>
                <w:bCs/>
              </w:rPr>
            </w:pPr>
          </w:p>
        </w:tc>
        <w:tc>
          <w:tcPr>
            <w:tcW w:w="1399" w:type="dxa"/>
            <w:tcBorders>
              <w:top w:val="single" w:sz="6" w:space="0" w:color="auto"/>
              <w:bottom w:val="double" w:sz="6" w:space="0" w:color="auto"/>
            </w:tcBorders>
            <w:vAlign w:val="bottom"/>
          </w:tcPr>
          <w:p w14:paraId="65E71C34" w14:textId="407B0D35" w:rsidR="00806788" w:rsidRPr="004F6633" w:rsidRDefault="00F336EB" w:rsidP="00806788">
            <w:pPr>
              <w:pStyle w:val="Texto"/>
              <w:tabs>
                <w:tab w:val="decimal" w:pos="1201"/>
              </w:tabs>
              <w:rPr>
                <w:b/>
                <w:bCs/>
              </w:rPr>
            </w:pPr>
            <w:r w:rsidRPr="00F336EB">
              <w:rPr>
                <w:b/>
                <w:bCs/>
              </w:rPr>
              <w:t>4.853.891</w:t>
            </w:r>
          </w:p>
        </w:tc>
      </w:tr>
    </w:tbl>
    <w:p w14:paraId="7B06B165" w14:textId="05FF52F3" w:rsidR="005076B8" w:rsidRDefault="005076B8" w:rsidP="005076B8">
      <w:pPr>
        <w:pStyle w:val="textonotajustificado"/>
      </w:pPr>
    </w:p>
    <w:p w14:paraId="188FEA09" w14:textId="69F72BA9" w:rsidR="0025784F" w:rsidRDefault="00D600CB" w:rsidP="00667CED">
      <w:pPr>
        <w:pStyle w:val="Textonota"/>
        <w:ind w:left="0"/>
      </w:pPr>
      <w:r w:rsidRPr="002112CC">
        <w:t>Los movimientos de la pr</w:t>
      </w:r>
      <w:r w:rsidR="00BD00F8" w:rsidRPr="002112CC">
        <w:t>e</w:t>
      </w:r>
      <w:r w:rsidRPr="002112CC">
        <w:t xml:space="preserve">visión para deudores incobrables </w:t>
      </w:r>
      <w:r w:rsidR="00504735">
        <w:t>al 31 de mayo de 202</w:t>
      </w:r>
      <w:r w:rsidR="00806788">
        <w:t>1</w:t>
      </w:r>
      <w:r w:rsidR="00504735">
        <w:t xml:space="preserve"> y 20</w:t>
      </w:r>
      <w:r w:rsidR="00806788">
        <w:t>20</w:t>
      </w:r>
      <w:r w:rsidR="00504735">
        <w:t xml:space="preserve"> </w:t>
      </w:r>
      <w:r w:rsidRPr="002112CC">
        <w:t>se detallan a continuación:</w:t>
      </w:r>
    </w:p>
    <w:p w14:paraId="4A52F332" w14:textId="77777777" w:rsidR="00594E84" w:rsidRPr="002112CC" w:rsidRDefault="00594E84" w:rsidP="00667CED">
      <w:pPr>
        <w:pStyle w:val="Textonota"/>
        <w:ind w:left="0"/>
      </w:pPr>
    </w:p>
    <w:tbl>
      <w:tblPr>
        <w:tblW w:w="7641" w:type="dxa"/>
        <w:tblLayout w:type="fixed"/>
        <w:tblCellMar>
          <w:left w:w="0" w:type="dxa"/>
          <w:right w:w="0" w:type="dxa"/>
        </w:tblCellMar>
        <w:tblLook w:val="0000" w:firstRow="0" w:lastRow="0" w:firstColumn="0" w:lastColumn="0" w:noHBand="0" w:noVBand="0"/>
      </w:tblPr>
      <w:tblGrid>
        <w:gridCol w:w="6237"/>
        <w:gridCol w:w="1404"/>
      </w:tblGrid>
      <w:tr w:rsidR="00D600CB" w:rsidRPr="002112CC" w14:paraId="6F654B2C" w14:textId="77777777" w:rsidTr="00FA7000">
        <w:tc>
          <w:tcPr>
            <w:tcW w:w="6237" w:type="dxa"/>
            <w:vAlign w:val="bottom"/>
          </w:tcPr>
          <w:p w14:paraId="27393F9E" w14:textId="77777777" w:rsidR="00D600CB" w:rsidRPr="002112CC" w:rsidRDefault="00D600CB" w:rsidP="00FA7000">
            <w:pPr>
              <w:pStyle w:val="Texto"/>
              <w:jc w:val="left"/>
            </w:pPr>
          </w:p>
        </w:tc>
        <w:tc>
          <w:tcPr>
            <w:tcW w:w="1404" w:type="dxa"/>
            <w:tcBorders>
              <w:bottom w:val="single" w:sz="6" w:space="0" w:color="auto"/>
            </w:tcBorders>
            <w:vAlign w:val="bottom"/>
          </w:tcPr>
          <w:p w14:paraId="5A4A4C7D" w14:textId="77777777" w:rsidR="00D600CB" w:rsidRPr="002112CC" w:rsidRDefault="00486BB5" w:rsidP="00486BB5">
            <w:pPr>
              <w:pStyle w:val="Texto"/>
              <w:jc w:val="center"/>
              <w:rPr>
                <w:b/>
              </w:rPr>
            </w:pPr>
            <w:r w:rsidRPr="00486BB5">
              <w:rPr>
                <w:b/>
              </w:rPr>
              <w:t>Provisión</w:t>
            </w:r>
            <w:r>
              <w:rPr>
                <w:b/>
              </w:rPr>
              <w:t xml:space="preserve"> </w:t>
            </w:r>
            <w:r w:rsidRPr="00486BB5">
              <w:rPr>
                <w:b/>
              </w:rPr>
              <w:t>Deudores</w:t>
            </w:r>
            <w:r>
              <w:rPr>
                <w:b/>
              </w:rPr>
              <w:t xml:space="preserve"> </w:t>
            </w:r>
            <w:r w:rsidRPr="00486BB5">
              <w:rPr>
                <w:b/>
              </w:rPr>
              <w:t>incobrables</w:t>
            </w:r>
          </w:p>
        </w:tc>
      </w:tr>
      <w:tr w:rsidR="00D600CB" w:rsidRPr="007325E6" w14:paraId="1E859802" w14:textId="77777777" w:rsidTr="00FA7000">
        <w:tc>
          <w:tcPr>
            <w:tcW w:w="6237" w:type="dxa"/>
            <w:vAlign w:val="bottom"/>
          </w:tcPr>
          <w:p w14:paraId="1C01C92D" w14:textId="77777777" w:rsidR="00D600CB" w:rsidRPr="007325E6" w:rsidRDefault="00D600CB" w:rsidP="00FA7000">
            <w:pPr>
              <w:pStyle w:val="Texto"/>
              <w:jc w:val="left"/>
            </w:pPr>
          </w:p>
        </w:tc>
        <w:tc>
          <w:tcPr>
            <w:tcW w:w="1404" w:type="dxa"/>
            <w:vAlign w:val="bottom"/>
          </w:tcPr>
          <w:p w14:paraId="0B8F964C" w14:textId="77777777" w:rsidR="00D600CB" w:rsidRPr="007325E6" w:rsidRDefault="00D600CB" w:rsidP="005076B8">
            <w:pPr>
              <w:pStyle w:val="Texto"/>
              <w:tabs>
                <w:tab w:val="decimal" w:pos="1131"/>
              </w:tabs>
            </w:pPr>
          </w:p>
        </w:tc>
      </w:tr>
      <w:tr w:rsidR="00486BB5" w:rsidRPr="002112CC" w14:paraId="35048CF0" w14:textId="77777777" w:rsidTr="003F0D90">
        <w:tc>
          <w:tcPr>
            <w:tcW w:w="6237" w:type="dxa"/>
          </w:tcPr>
          <w:p w14:paraId="062559A0" w14:textId="5BBA1E05" w:rsidR="00486BB5" w:rsidRPr="002112CC" w:rsidRDefault="00486BB5" w:rsidP="00486BB5">
            <w:pPr>
              <w:pStyle w:val="Texto"/>
              <w:jc w:val="left"/>
              <w:rPr>
                <w:b/>
              </w:rPr>
            </w:pPr>
            <w:r w:rsidRPr="002112CC">
              <w:rPr>
                <w:b/>
              </w:rPr>
              <w:t>Al 31 de mayo de 201</w:t>
            </w:r>
            <w:r w:rsidR="00806788">
              <w:rPr>
                <w:b/>
              </w:rPr>
              <w:t>9</w:t>
            </w:r>
          </w:p>
        </w:tc>
        <w:tc>
          <w:tcPr>
            <w:tcW w:w="1404" w:type="dxa"/>
          </w:tcPr>
          <w:p w14:paraId="61EBFAE2" w14:textId="4BB68DAF" w:rsidR="00486BB5" w:rsidRPr="00CD1C24" w:rsidRDefault="00F336EB" w:rsidP="005076B8">
            <w:pPr>
              <w:pStyle w:val="Texto"/>
              <w:tabs>
                <w:tab w:val="decimal" w:pos="1131"/>
              </w:tabs>
              <w:rPr>
                <w:b/>
                <w:bCs/>
              </w:rPr>
            </w:pPr>
            <w:r w:rsidRPr="00F336EB">
              <w:rPr>
                <w:b/>
                <w:bCs/>
              </w:rPr>
              <w:t>(27.619)</w:t>
            </w:r>
          </w:p>
        </w:tc>
      </w:tr>
      <w:tr w:rsidR="00486BB5" w:rsidRPr="002112CC" w14:paraId="6C97BD6A" w14:textId="77777777" w:rsidTr="003F0D90">
        <w:tc>
          <w:tcPr>
            <w:tcW w:w="6237" w:type="dxa"/>
          </w:tcPr>
          <w:p w14:paraId="0A9FAF0E" w14:textId="0EC083A3" w:rsidR="00486BB5" w:rsidRPr="002112CC" w:rsidRDefault="00F336EB" w:rsidP="00486BB5">
            <w:pPr>
              <w:pStyle w:val="Texto"/>
              <w:jc w:val="left"/>
            </w:pPr>
            <w:r>
              <w:t>Cargo neto del ejercicio</w:t>
            </w:r>
            <w:r w:rsidR="00F43E22">
              <w:t xml:space="preserve"> </w:t>
            </w:r>
            <w:r w:rsidR="00F43E22" w:rsidRPr="005076B8">
              <w:rPr>
                <w:sz w:val="16"/>
                <w:szCs w:val="16"/>
              </w:rPr>
              <w:t>(1)</w:t>
            </w:r>
          </w:p>
        </w:tc>
        <w:tc>
          <w:tcPr>
            <w:tcW w:w="1404" w:type="dxa"/>
          </w:tcPr>
          <w:p w14:paraId="2B0B53BA" w14:textId="0DE0AA07" w:rsidR="00486BB5" w:rsidRPr="00611B14" w:rsidRDefault="00F336EB" w:rsidP="005076B8">
            <w:pPr>
              <w:pStyle w:val="Texto"/>
              <w:tabs>
                <w:tab w:val="decimal" w:pos="1131"/>
              </w:tabs>
            </w:pPr>
            <w:r w:rsidRPr="00F336EB">
              <w:t>(52.196)</w:t>
            </w:r>
          </w:p>
        </w:tc>
      </w:tr>
      <w:tr w:rsidR="00486BB5" w:rsidRPr="002112CC" w14:paraId="7ACE36D4" w14:textId="77777777" w:rsidTr="003F0D90">
        <w:tc>
          <w:tcPr>
            <w:tcW w:w="6237" w:type="dxa"/>
          </w:tcPr>
          <w:p w14:paraId="144A8A37" w14:textId="77777777" w:rsidR="00486BB5" w:rsidRPr="00F06A5F" w:rsidRDefault="00486BB5" w:rsidP="00486BB5">
            <w:pPr>
              <w:pStyle w:val="Texto"/>
              <w:jc w:val="left"/>
            </w:pPr>
            <w:r w:rsidRPr="00486BB5">
              <w:t>Aplicaciones</w:t>
            </w:r>
          </w:p>
        </w:tc>
        <w:tc>
          <w:tcPr>
            <w:tcW w:w="1404" w:type="dxa"/>
          </w:tcPr>
          <w:p w14:paraId="0AA51974" w14:textId="7EE77D85" w:rsidR="00486BB5" w:rsidRPr="00611B14" w:rsidRDefault="00F336EB" w:rsidP="005076B8">
            <w:pPr>
              <w:pStyle w:val="Texto"/>
              <w:tabs>
                <w:tab w:val="decimal" w:pos="1131"/>
              </w:tabs>
            </w:pPr>
            <w:r w:rsidRPr="00F336EB">
              <w:t>7.473</w:t>
            </w:r>
          </w:p>
        </w:tc>
      </w:tr>
      <w:tr w:rsidR="00486BB5" w:rsidRPr="002112CC" w14:paraId="6F53719B" w14:textId="77777777" w:rsidTr="003F0D90">
        <w:tc>
          <w:tcPr>
            <w:tcW w:w="6237" w:type="dxa"/>
          </w:tcPr>
          <w:p w14:paraId="541A4BFD" w14:textId="11C75340" w:rsidR="00486BB5" w:rsidRPr="002112CC" w:rsidRDefault="00486BB5" w:rsidP="00486BB5">
            <w:pPr>
              <w:pStyle w:val="Texto"/>
              <w:jc w:val="left"/>
            </w:pPr>
            <w:r w:rsidRPr="002112CC">
              <w:t xml:space="preserve">Efecto </w:t>
            </w:r>
            <w:proofErr w:type="spellStart"/>
            <w:r w:rsidRPr="002112CC">
              <w:t>reexpresión</w:t>
            </w:r>
            <w:proofErr w:type="spellEnd"/>
            <w:r w:rsidRPr="002112CC">
              <w:t xml:space="preserve"> a moneda constante</w:t>
            </w:r>
            <w:r w:rsidR="00F43E22">
              <w:t xml:space="preserve"> </w:t>
            </w:r>
            <w:r w:rsidR="00F43E22" w:rsidRPr="005076B8">
              <w:rPr>
                <w:sz w:val="16"/>
                <w:szCs w:val="16"/>
              </w:rPr>
              <w:t>(2)</w:t>
            </w:r>
          </w:p>
        </w:tc>
        <w:tc>
          <w:tcPr>
            <w:tcW w:w="1404" w:type="dxa"/>
            <w:tcBorders>
              <w:bottom w:val="single" w:sz="6" w:space="0" w:color="auto"/>
            </w:tcBorders>
          </w:tcPr>
          <w:p w14:paraId="0FE2152F" w14:textId="4E88A146" w:rsidR="00486BB5" w:rsidRPr="00611B14" w:rsidRDefault="00F336EB" w:rsidP="005076B8">
            <w:pPr>
              <w:pStyle w:val="Texto"/>
              <w:tabs>
                <w:tab w:val="decimal" w:pos="1131"/>
              </w:tabs>
            </w:pPr>
            <w:r w:rsidRPr="00F336EB">
              <w:t>13.040</w:t>
            </w:r>
          </w:p>
        </w:tc>
      </w:tr>
      <w:tr w:rsidR="00806788" w:rsidRPr="002112CC" w14:paraId="1D85A22B" w14:textId="77777777" w:rsidTr="003F0D90">
        <w:tc>
          <w:tcPr>
            <w:tcW w:w="6237" w:type="dxa"/>
          </w:tcPr>
          <w:p w14:paraId="6F3A36B9" w14:textId="56550E2D" w:rsidR="00806788" w:rsidRPr="002112CC" w:rsidRDefault="00806788" w:rsidP="00806788">
            <w:pPr>
              <w:pStyle w:val="Texto"/>
              <w:jc w:val="left"/>
              <w:rPr>
                <w:b/>
              </w:rPr>
            </w:pPr>
            <w:r w:rsidRPr="002112CC">
              <w:rPr>
                <w:b/>
              </w:rPr>
              <w:t>Al 31 de mayo de 20</w:t>
            </w:r>
            <w:r>
              <w:rPr>
                <w:b/>
              </w:rPr>
              <w:t>20</w:t>
            </w:r>
          </w:p>
        </w:tc>
        <w:tc>
          <w:tcPr>
            <w:tcW w:w="1404" w:type="dxa"/>
            <w:tcBorders>
              <w:top w:val="single" w:sz="6" w:space="0" w:color="auto"/>
            </w:tcBorders>
          </w:tcPr>
          <w:p w14:paraId="27525B4F" w14:textId="6A9FD16B" w:rsidR="00806788" w:rsidRPr="00CD1C24" w:rsidRDefault="00F336EB" w:rsidP="005076B8">
            <w:pPr>
              <w:pStyle w:val="Texto"/>
              <w:tabs>
                <w:tab w:val="decimal" w:pos="1131"/>
              </w:tabs>
              <w:rPr>
                <w:b/>
                <w:bCs/>
              </w:rPr>
            </w:pPr>
            <w:r w:rsidRPr="00F336EB">
              <w:rPr>
                <w:b/>
                <w:bCs/>
              </w:rPr>
              <w:t>(59.302)</w:t>
            </w:r>
          </w:p>
        </w:tc>
      </w:tr>
      <w:tr w:rsidR="00806788" w:rsidRPr="002112CC" w14:paraId="3150F9D0" w14:textId="77777777" w:rsidTr="00B056B3">
        <w:tc>
          <w:tcPr>
            <w:tcW w:w="6237" w:type="dxa"/>
          </w:tcPr>
          <w:p w14:paraId="2AAB1581" w14:textId="1031F1A8" w:rsidR="00806788" w:rsidRPr="002112CC" w:rsidRDefault="00806788" w:rsidP="00806788">
            <w:pPr>
              <w:pStyle w:val="Texto"/>
              <w:jc w:val="left"/>
            </w:pPr>
            <w:r w:rsidRPr="00486BB5">
              <w:t>Cargo neto del ejercicio</w:t>
            </w:r>
            <w:r w:rsidR="00F43E22">
              <w:t xml:space="preserve"> </w:t>
            </w:r>
            <w:r w:rsidR="00F43E22" w:rsidRPr="005076B8">
              <w:rPr>
                <w:sz w:val="16"/>
                <w:szCs w:val="16"/>
              </w:rPr>
              <w:t>(1)</w:t>
            </w:r>
          </w:p>
        </w:tc>
        <w:tc>
          <w:tcPr>
            <w:tcW w:w="1404" w:type="dxa"/>
          </w:tcPr>
          <w:p w14:paraId="0064AD17" w14:textId="7CAD613D" w:rsidR="00806788" w:rsidRPr="00611B14" w:rsidRDefault="00F336EB" w:rsidP="005076B8">
            <w:pPr>
              <w:pStyle w:val="Texto"/>
              <w:tabs>
                <w:tab w:val="decimal" w:pos="1131"/>
              </w:tabs>
            </w:pPr>
            <w:r w:rsidRPr="00F336EB">
              <w:t>(29.799)</w:t>
            </w:r>
          </w:p>
        </w:tc>
      </w:tr>
      <w:tr w:rsidR="00806788" w:rsidRPr="002112CC" w14:paraId="3E968758" w14:textId="77777777" w:rsidTr="00B056B3">
        <w:tc>
          <w:tcPr>
            <w:tcW w:w="6237" w:type="dxa"/>
          </w:tcPr>
          <w:p w14:paraId="0A8C6BB8" w14:textId="77777777" w:rsidR="00806788" w:rsidRPr="002112CC" w:rsidRDefault="00806788" w:rsidP="00806788">
            <w:pPr>
              <w:pStyle w:val="Texto"/>
              <w:jc w:val="left"/>
            </w:pPr>
            <w:r w:rsidRPr="002112CC">
              <w:t>Aplicaciones</w:t>
            </w:r>
          </w:p>
        </w:tc>
        <w:tc>
          <w:tcPr>
            <w:tcW w:w="1404" w:type="dxa"/>
          </w:tcPr>
          <w:p w14:paraId="480D3AD3" w14:textId="22786603" w:rsidR="00806788" w:rsidRPr="00611B14" w:rsidRDefault="00F336EB" w:rsidP="005076B8">
            <w:pPr>
              <w:pStyle w:val="Texto"/>
              <w:tabs>
                <w:tab w:val="decimal" w:pos="1131"/>
              </w:tabs>
            </w:pPr>
            <w:r w:rsidRPr="00F336EB">
              <w:t>24.986</w:t>
            </w:r>
          </w:p>
        </w:tc>
      </w:tr>
      <w:tr w:rsidR="00806788" w:rsidRPr="002112CC" w14:paraId="2EA5378C" w14:textId="77777777" w:rsidTr="00B056B3">
        <w:tc>
          <w:tcPr>
            <w:tcW w:w="6237" w:type="dxa"/>
          </w:tcPr>
          <w:p w14:paraId="2FD31AE1" w14:textId="35EBC270" w:rsidR="00806788" w:rsidRPr="002112CC" w:rsidRDefault="00806788" w:rsidP="00806788">
            <w:pPr>
              <w:pStyle w:val="Texto"/>
              <w:jc w:val="left"/>
            </w:pPr>
            <w:r w:rsidRPr="002112CC">
              <w:t xml:space="preserve">Efecto </w:t>
            </w:r>
            <w:proofErr w:type="spellStart"/>
            <w:r w:rsidRPr="002112CC">
              <w:t>reexpresión</w:t>
            </w:r>
            <w:proofErr w:type="spellEnd"/>
            <w:r w:rsidRPr="002112CC">
              <w:t xml:space="preserve"> a moneda constante</w:t>
            </w:r>
            <w:r w:rsidR="00832D39">
              <w:t xml:space="preserve"> </w:t>
            </w:r>
            <w:r w:rsidR="00832D39" w:rsidRPr="005076B8">
              <w:rPr>
                <w:sz w:val="16"/>
                <w:szCs w:val="16"/>
              </w:rPr>
              <w:t>(2)</w:t>
            </w:r>
          </w:p>
        </w:tc>
        <w:tc>
          <w:tcPr>
            <w:tcW w:w="1404" w:type="dxa"/>
            <w:tcBorders>
              <w:bottom w:val="single" w:sz="6" w:space="0" w:color="auto"/>
            </w:tcBorders>
          </w:tcPr>
          <w:p w14:paraId="50BAF065" w14:textId="6500A0E0" w:rsidR="00806788" w:rsidRPr="00611B14" w:rsidRDefault="00F336EB" w:rsidP="005076B8">
            <w:pPr>
              <w:pStyle w:val="Texto"/>
              <w:tabs>
                <w:tab w:val="decimal" w:pos="1131"/>
              </w:tabs>
            </w:pPr>
            <w:r w:rsidRPr="00F336EB">
              <w:t>14.337</w:t>
            </w:r>
          </w:p>
        </w:tc>
      </w:tr>
      <w:tr w:rsidR="00806788" w:rsidRPr="002112CC" w14:paraId="431B6810" w14:textId="77777777" w:rsidTr="003F0D90">
        <w:tc>
          <w:tcPr>
            <w:tcW w:w="6237" w:type="dxa"/>
          </w:tcPr>
          <w:p w14:paraId="1350BC12" w14:textId="61084BC9" w:rsidR="00806788" w:rsidRPr="002112CC" w:rsidRDefault="00806788" w:rsidP="00806788">
            <w:pPr>
              <w:pStyle w:val="Texto"/>
              <w:jc w:val="left"/>
              <w:rPr>
                <w:b/>
              </w:rPr>
            </w:pPr>
            <w:r w:rsidRPr="002112CC">
              <w:rPr>
                <w:b/>
              </w:rPr>
              <w:t>Al 31 de mayo de 202</w:t>
            </w:r>
            <w:r>
              <w:rPr>
                <w:b/>
              </w:rPr>
              <w:t>1</w:t>
            </w:r>
          </w:p>
        </w:tc>
        <w:tc>
          <w:tcPr>
            <w:tcW w:w="1404" w:type="dxa"/>
            <w:tcBorders>
              <w:top w:val="single" w:sz="6" w:space="0" w:color="auto"/>
              <w:bottom w:val="double" w:sz="6" w:space="0" w:color="auto"/>
            </w:tcBorders>
          </w:tcPr>
          <w:p w14:paraId="1B4BB996" w14:textId="6428AFC7" w:rsidR="00806788" w:rsidRPr="00CD1C24" w:rsidRDefault="00F336EB" w:rsidP="005076B8">
            <w:pPr>
              <w:pStyle w:val="Texto"/>
              <w:tabs>
                <w:tab w:val="decimal" w:pos="1131"/>
              </w:tabs>
              <w:rPr>
                <w:b/>
                <w:bCs/>
              </w:rPr>
            </w:pPr>
            <w:r w:rsidRPr="00F336EB">
              <w:rPr>
                <w:b/>
                <w:bCs/>
              </w:rPr>
              <w:t>(49.778)</w:t>
            </w:r>
          </w:p>
        </w:tc>
      </w:tr>
    </w:tbl>
    <w:p w14:paraId="07EC4F8C" w14:textId="77777777" w:rsidR="00D600CB" w:rsidRDefault="00D600CB" w:rsidP="00D600CB">
      <w:pPr>
        <w:pStyle w:val="Texto"/>
      </w:pPr>
    </w:p>
    <w:p w14:paraId="0FB450B4" w14:textId="5BFC5BE8" w:rsidR="00F43E22" w:rsidRPr="005076B8" w:rsidRDefault="00F43E22" w:rsidP="009D5322">
      <w:pPr>
        <w:pStyle w:val="Texto"/>
        <w:numPr>
          <w:ilvl w:val="1"/>
          <w:numId w:val="67"/>
        </w:numPr>
        <w:rPr>
          <w:sz w:val="16"/>
          <w:szCs w:val="16"/>
        </w:rPr>
      </w:pPr>
      <w:r w:rsidRPr="005076B8">
        <w:rPr>
          <w:sz w:val="16"/>
          <w:szCs w:val="16"/>
        </w:rPr>
        <w:t>El movimiento se imputó a “Gastos de comercialización”</w:t>
      </w:r>
      <w:r w:rsidR="0028294E">
        <w:rPr>
          <w:sz w:val="16"/>
          <w:szCs w:val="16"/>
        </w:rPr>
        <w:t>.</w:t>
      </w:r>
    </w:p>
    <w:p w14:paraId="1388CEA1" w14:textId="624A5D5E" w:rsidR="00F43E22" w:rsidRPr="005076B8" w:rsidRDefault="00F43E22" w:rsidP="009D5322">
      <w:pPr>
        <w:pStyle w:val="Texto"/>
        <w:numPr>
          <w:ilvl w:val="1"/>
          <w:numId w:val="67"/>
        </w:numPr>
        <w:rPr>
          <w:sz w:val="16"/>
          <w:szCs w:val="16"/>
          <w:lang w:val="pt-BR"/>
        </w:rPr>
      </w:pPr>
      <w:r w:rsidRPr="005076B8">
        <w:rPr>
          <w:sz w:val="16"/>
          <w:szCs w:val="16"/>
          <w:lang w:val="pt-BR"/>
        </w:rPr>
        <w:t xml:space="preserve">Corresponde a RECPAM, se </w:t>
      </w:r>
      <w:proofErr w:type="spellStart"/>
      <w:r w:rsidRPr="005076B8">
        <w:rPr>
          <w:sz w:val="16"/>
          <w:szCs w:val="16"/>
          <w:lang w:val="pt-BR"/>
        </w:rPr>
        <w:t>imputó</w:t>
      </w:r>
      <w:proofErr w:type="spellEnd"/>
      <w:r w:rsidRPr="005076B8">
        <w:rPr>
          <w:sz w:val="16"/>
          <w:szCs w:val="16"/>
          <w:lang w:val="pt-BR"/>
        </w:rPr>
        <w:t xml:space="preserve"> a “</w:t>
      </w:r>
      <w:proofErr w:type="spellStart"/>
      <w:r w:rsidR="00623179">
        <w:rPr>
          <w:sz w:val="16"/>
          <w:szCs w:val="16"/>
          <w:lang w:val="pt-BR"/>
        </w:rPr>
        <w:t>Ingresos</w:t>
      </w:r>
      <w:proofErr w:type="spellEnd"/>
      <w:r w:rsidRPr="005076B8">
        <w:rPr>
          <w:sz w:val="16"/>
          <w:szCs w:val="16"/>
          <w:lang w:val="pt-BR"/>
        </w:rPr>
        <w:t xml:space="preserve"> </w:t>
      </w:r>
      <w:proofErr w:type="spellStart"/>
      <w:r w:rsidRPr="005076B8">
        <w:rPr>
          <w:sz w:val="16"/>
          <w:szCs w:val="16"/>
          <w:lang w:val="pt-BR"/>
        </w:rPr>
        <w:t>financieros</w:t>
      </w:r>
      <w:proofErr w:type="spellEnd"/>
      <w:r w:rsidR="002163AE">
        <w:rPr>
          <w:sz w:val="16"/>
          <w:szCs w:val="16"/>
          <w:lang w:val="pt-BR"/>
        </w:rPr>
        <w:t>"</w:t>
      </w:r>
      <w:r w:rsidR="0028294E">
        <w:rPr>
          <w:sz w:val="16"/>
          <w:szCs w:val="16"/>
          <w:lang w:val="pt-BR"/>
        </w:rPr>
        <w:t>.</w:t>
      </w:r>
    </w:p>
    <w:p w14:paraId="0D740CFA" w14:textId="77777777" w:rsidR="00D600CB" w:rsidRPr="002112CC" w:rsidRDefault="00D600CB" w:rsidP="00D600CB">
      <w:pPr>
        <w:pStyle w:val="Texto"/>
      </w:pPr>
    </w:p>
    <w:p w14:paraId="38227A29" w14:textId="6B48A838" w:rsidR="00FE6AB5" w:rsidRDefault="009B409D" w:rsidP="00753672">
      <w:pPr>
        <w:pStyle w:val="Textonota"/>
        <w:numPr>
          <w:ilvl w:val="0"/>
          <w:numId w:val="8"/>
        </w:numPr>
        <w:ind w:left="567" w:hanging="567"/>
        <w:rPr>
          <w:b/>
        </w:rPr>
      </w:pPr>
      <w:r w:rsidRPr="002112CC">
        <w:rPr>
          <w:b/>
        </w:rPr>
        <w:t xml:space="preserve">Efectivo y colocaciones a corto plazo </w:t>
      </w:r>
    </w:p>
    <w:p w14:paraId="5D6A4B20" w14:textId="77777777" w:rsidR="00594E84" w:rsidRPr="002112CC" w:rsidRDefault="00594E84" w:rsidP="00594E84">
      <w:pPr>
        <w:pStyle w:val="Textonota"/>
        <w:ind w:left="0"/>
        <w:rPr>
          <w:b/>
        </w:rPr>
      </w:pPr>
    </w:p>
    <w:tbl>
      <w:tblPr>
        <w:tblW w:w="0" w:type="auto"/>
        <w:tblLayout w:type="fixed"/>
        <w:tblCellMar>
          <w:left w:w="0" w:type="dxa"/>
          <w:right w:w="0" w:type="dxa"/>
        </w:tblCellMar>
        <w:tblLook w:val="04A0" w:firstRow="1" w:lastRow="0" w:firstColumn="1" w:lastColumn="0" w:noHBand="0" w:noVBand="1"/>
      </w:tblPr>
      <w:tblGrid>
        <w:gridCol w:w="6237"/>
        <w:gridCol w:w="1589"/>
        <w:gridCol w:w="131"/>
        <w:gridCol w:w="1493"/>
      </w:tblGrid>
      <w:tr w:rsidR="00EC5AA3" w:rsidRPr="002112CC" w14:paraId="26AA4CA6" w14:textId="77777777" w:rsidTr="003A4DB3">
        <w:tc>
          <w:tcPr>
            <w:tcW w:w="6237" w:type="dxa"/>
            <w:vAlign w:val="bottom"/>
          </w:tcPr>
          <w:p w14:paraId="4C3B1842" w14:textId="77777777" w:rsidR="00EC5AA3" w:rsidRPr="002112CC" w:rsidRDefault="00EC5AA3" w:rsidP="00BB2303">
            <w:pPr>
              <w:pStyle w:val="Texto"/>
              <w:jc w:val="left"/>
            </w:pPr>
          </w:p>
        </w:tc>
        <w:tc>
          <w:tcPr>
            <w:tcW w:w="1589" w:type="dxa"/>
            <w:tcBorders>
              <w:bottom w:val="single" w:sz="6" w:space="0" w:color="auto"/>
            </w:tcBorders>
            <w:vAlign w:val="bottom"/>
          </w:tcPr>
          <w:p w14:paraId="121E7A3D" w14:textId="583A345B" w:rsidR="00EC5AA3" w:rsidRPr="002112CC" w:rsidRDefault="00EC5AA3" w:rsidP="00097B51">
            <w:pPr>
              <w:pStyle w:val="Texto"/>
              <w:jc w:val="center"/>
              <w:rPr>
                <w:b/>
              </w:rPr>
            </w:pPr>
            <w:r w:rsidRPr="002112CC">
              <w:rPr>
                <w:b/>
              </w:rPr>
              <w:t>31/05/202</w:t>
            </w:r>
            <w:r w:rsidR="00806788">
              <w:rPr>
                <w:b/>
              </w:rPr>
              <w:t>1</w:t>
            </w:r>
          </w:p>
        </w:tc>
        <w:tc>
          <w:tcPr>
            <w:tcW w:w="131" w:type="dxa"/>
            <w:vAlign w:val="bottom"/>
          </w:tcPr>
          <w:p w14:paraId="36443CF8" w14:textId="77777777" w:rsidR="00EC5AA3" w:rsidRPr="002112CC" w:rsidRDefault="00EC5AA3" w:rsidP="00097B51">
            <w:pPr>
              <w:pStyle w:val="Texto"/>
              <w:tabs>
                <w:tab w:val="decimal" w:pos="1170"/>
              </w:tabs>
              <w:jc w:val="center"/>
              <w:rPr>
                <w:b/>
              </w:rPr>
            </w:pPr>
          </w:p>
        </w:tc>
        <w:tc>
          <w:tcPr>
            <w:tcW w:w="1493" w:type="dxa"/>
            <w:tcBorders>
              <w:bottom w:val="single" w:sz="6" w:space="0" w:color="auto"/>
            </w:tcBorders>
            <w:vAlign w:val="bottom"/>
          </w:tcPr>
          <w:p w14:paraId="72E3C285" w14:textId="3B47D02B" w:rsidR="00EC5AA3" w:rsidRPr="002112CC" w:rsidRDefault="00EC5AA3" w:rsidP="00097B51">
            <w:pPr>
              <w:pStyle w:val="Texto"/>
              <w:jc w:val="center"/>
              <w:rPr>
                <w:b/>
              </w:rPr>
            </w:pPr>
            <w:r w:rsidRPr="002112CC">
              <w:rPr>
                <w:b/>
              </w:rPr>
              <w:t>31/05/20</w:t>
            </w:r>
            <w:r w:rsidR="00806788">
              <w:rPr>
                <w:b/>
              </w:rPr>
              <w:t>20</w:t>
            </w:r>
          </w:p>
        </w:tc>
      </w:tr>
      <w:tr w:rsidR="00806788" w:rsidRPr="007325E6" w14:paraId="65B50FCB" w14:textId="77777777" w:rsidTr="003A4DB3">
        <w:tc>
          <w:tcPr>
            <w:tcW w:w="6237" w:type="dxa"/>
            <w:vAlign w:val="bottom"/>
          </w:tcPr>
          <w:p w14:paraId="2553F72A" w14:textId="77777777" w:rsidR="00806788" w:rsidRPr="007325E6" w:rsidRDefault="00806788" w:rsidP="00806788">
            <w:pPr>
              <w:pStyle w:val="Texto"/>
              <w:jc w:val="left"/>
            </w:pPr>
          </w:p>
        </w:tc>
        <w:tc>
          <w:tcPr>
            <w:tcW w:w="1589" w:type="dxa"/>
            <w:vAlign w:val="bottom"/>
          </w:tcPr>
          <w:p w14:paraId="213DD2B0" w14:textId="77777777" w:rsidR="00806788" w:rsidRPr="007325E6" w:rsidRDefault="00806788" w:rsidP="00806788">
            <w:pPr>
              <w:pStyle w:val="Texto"/>
              <w:tabs>
                <w:tab w:val="decimal" w:pos="1201"/>
              </w:tabs>
            </w:pPr>
          </w:p>
        </w:tc>
        <w:tc>
          <w:tcPr>
            <w:tcW w:w="131" w:type="dxa"/>
            <w:vAlign w:val="bottom"/>
          </w:tcPr>
          <w:p w14:paraId="5BC867E7" w14:textId="77777777" w:rsidR="00806788" w:rsidRPr="007325E6" w:rsidRDefault="00806788" w:rsidP="00806788">
            <w:pPr>
              <w:pStyle w:val="Texto"/>
            </w:pPr>
          </w:p>
        </w:tc>
        <w:tc>
          <w:tcPr>
            <w:tcW w:w="1493" w:type="dxa"/>
            <w:vAlign w:val="bottom"/>
          </w:tcPr>
          <w:p w14:paraId="3246EB13" w14:textId="77777777" w:rsidR="00806788" w:rsidRPr="007325E6" w:rsidRDefault="00806788" w:rsidP="00806788">
            <w:pPr>
              <w:pStyle w:val="Texto"/>
              <w:tabs>
                <w:tab w:val="decimal" w:pos="1104"/>
              </w:tabs>
            </w:pPr>
          </w:p>
        </w:tc>
      </w:tr>
      <w:tr w:rsidR="00806788" w:rsidRPr="002112CC" w14:paraId="599C93F8" w14:textId="77777777" w:rsidTr="003A4DB3">
        <w:tc>
          <w:tcPr>
            <w:tcW w:w="6237" w:type="dxa"/>
            <w:vAlign w:val="bottom"/>
          </w:tcPr>
          <w:p w14:paraId="586F9B05" w14:textId="77777777" w:rsidR="00806788" w:rsidRPr="002112CC" w:rsidRDefault="00806788" w:rsidP="00806788">
            <w:pPr>
              <w:pStyle w:val="Texto"/>
              <w:jc w:val="left"/>
            </w:pPr>
            <w:r w:rsidRPr="002112CC">
              <w:t>Títulos públicos en moneda extranjera (Notas 16)</w:t>
            </w:r>
          </w:p>
        </w:tc>
        <w:tc>
          <w:tcPr>
            <w:tcW w:w="1589" w:type="dxa"/>
            <w:vAlign w:val="bottom"/>
          </w:tcPr>
          <w:p w14:paraId="4C9AF94A" w14:textId="1F2EE607" w:rsidR="00806788" w:rsidRPr="00091C7F" w:rsidRDefault="00F336EB" w:rsidP="00806788">
            <w:pPr>
              <w:pStyle w:val="Texto"/>
              <w:tabs>
                <w:tab w:val="decimal" w:pos="1201"/>
              </w:tabs>
            </w:pPr>
            <w:r w:rsidRPr="00F336EB">
              <w:t>957.200</w:t>
            </w:r>
          </w:p>
        </w:tc>
        <w:tc>
          <w:tcPr>
            <w:tcW w:w="131" w:type="dxa"/>
            <w:vAlign w:val="bottom"/>
          </w:tcPr>
          <w:p w14:paraId="705A69FD" w14:textId="77777777" w:rsidR="00806788" w:rsidRPr="00091C7F" w:rsidRDefault="00806788" w:rsidP="00806788">
            <w:pPr>
              <w:pStyle w:val="Texto"/>
              <w:tabs>
                <w:tab w:val="decimal" w:pos="1201"/>
              </w:tabs>
            </w:pPr>
          </w:p>
        </w:tc>
        <w:tc>
          <w:tcPr>
            <w:tcW w:w="1493" w:type="dxa"/>
            <w:vAlign w:val="bottom"/>
          </w:tcPr>
          <w:p w14:paraId="57A11482" w14:textId="16195148" w:rsidR="00806788" w:rsidRPr="00091C7F" w:rsidRDefault="005076B8" w:rsidP="00806788">
            <w:pPr>
              <w:pStyle w:val="Texto"/>
              <w:tabs>
                <w:tab w:val="decimal" w:pos="1201"/>
              </w:tabs>
            </w:pPr>
            <w:r>
              <w:t xml:space="preserve">-      </w:t>
            </w:r>
          </w:p>
        </w:tc>
      </w:tr>
      <w:tr w:rsidR="00B0709B" w:rsidRPr="002112CC" w14:paraId="607FD3C3" w14:textId="77777777" w:rsidTr="00B0709B">
        <w:tc>
          <w:tcPr>
            <w:tcW w:w="6237" w:type="dxa"/>
            <w:vAlign w:val="bottom"/>
          </w:tcPr>
          <w:p w14:paraId="6729F53C" w14:textId="77777777" w:rsidR="00B0709B" w:rsidRPr="002112CC" w:rsidRDefault="00B0709B" w:rsidP="00B0709B">
            <w:pPr>
              <w:pStyle w:val="Texto"/>
              <w:jc w:val="left"/>
            </w:pPr>
            <w:r w:rsidRPr="002112CC">
              <w:t>Bancos en moneda extranjera (Nota 16)</w:t>
            </w:r>
          </w:p>
        </w:tc>
        <w:tc>
          <w:tcPr>
            <w:tcW w:w="1589" w:type="dxa"/>
            <w:vAlign w:val="bottom"/>
          </w:tcPr>
          <w:p w14:paraId="4FB1E646" w14:textId="77777777" w:rsidR="00B0709B" w:rsidRPr="00091C7F" w:rsidRDefault="00B0709B" w:rsidP="00B0709B">
            <w:pPr>
              <w:pStyle w:val="Texto"/>
              <w:tabs>
                <w:tab w:val="decimal" w:pos="1201"/>
              </w:tabs>
            </w:pPr>
            <w:r w:rsidRPr="00F336EB">
              <w:t>309.613</w:t>
            </w:r>
          </w:p>
        </w:tc>
        <w:tc>
          <w:tcPr>
            <w:tcW w:w="131" w:type="dxa"/>
            <w:vAlign w:val="bottom"/>
          </w:tcPr>
          <w:p w14:paraId="76DBDF59" w14:textId="77777777" w:rsidR="00B0709B" w:rsidRPr="00091C7F" w:rsidRDefault="00B0709B" w:rsidP="00B0709B">
            <w:pPr>
              <w:pStyle w:val="Texto"/>
              <w:tabs>
                <w:tab w:val="decimal" w:pos="1201"/>
              </w:tabs>
            </w:pPr>
          </w:p>
        </w:tc>
        <w:tc>
          <w:tcPr>
            <w:tcW w:w="1493" w:type="dxa"/>
            <w:vAlign w:val="bottom"/>
          </w:tcPr>
          <w:p w14:paraId="6C1443F4" w14:textId="77777777" w:rsidR="00B0709B" w:rsidRPr="00091C7F" w:rsidRDefault="00B0709B" w:rsidP="00B0709B">
            <w:pPr>
              <w:pStyle w:val="Texto"/>
              <w:tabs>
                <w:tab w:val="decimal" w:pos="1201"/>
              </w:tabs>
            </w:pPr>
            <w:r w:rsidRPr="00F336EB">
              <w:t>97.118</w:t>
            </w:r>
          </w:p>
        </w:tc>
      </w:tr>
      <w:tr w:rsidR="00B0709B" w:rsidRPr="002112CC" w14:paraId="078A0161" w14:textId="77777777" w:rsidTr="00B0709B">
        <w:tc>
          <w:tcPr>
            <w:tcW w:w="6237" w:type="dxa"/>
            <w:vAlign w:val="bottom"/>
          </w:tcPr>
          <w:p w14:paraId="13278D7D" w14:textId="77777777" w:rsidR="00B0709B" w:rsidRPr="002112CC" w:rsidRDefault="00B0709B" w:rsidP="00B0709B">
            <w:pPr>
              <w:pStyle w:val="Texto"/>
              <w:jc w:val="left"/>
            </w:pPr>
            <w:r w:rsidRPr="002112CC">
              <w:t>Bancos en moneda nacional</w:t>
            </w:r>
          </w:p>
        </w:tc>
        <w:tc>
          <w:tcPr>
            <w:tcW w:w="1589" w:type="dxa"/>
            <w:vAlign w:val="bottom"/>
          </w:tcPr>
          <w:p w14:paraId="6F6BA45D" w14:textId="77777777" w:rsidR="00B0709B" w:rsidRPr="00091C7F" w:rsidRDefault="00B0709B" w:rsidP="00B0709B">
            <w:pPr>
              <w:pStyle w:val="Texto"/>
              <w:tabs>
                <w:tab w:val="decimal" w:pos="1201"/>
              </w:tabs>
            </w:pPr>
            <w:r w:rsidRPr="00F336EB">
              <w:t>160.498</w:t>
            </w:r>
          </w:p>
        </w:tc>
        <w:tc>
          <w:tcPr>
            <w:tcW w:w="131" w:type="dxa"/>
            <w:vAlign w:val="bottom"/>
          </w:tcPr>
          <w:p w14:paraId="0F8D6738" w14:textId="77777777" w:rsidR="00B0709B" w:rsidRPr="00091C7F" w:rsidRDefault="00B0709B" w:rsidP="00B0709B">
            <w:pPr>
              <w:pStyle w:val="Texto"/>
              <w:tabs>
                <w:tab w:val="decimal" w:pos="1201"/>
              </w:tabs>
            </w:pPr>
          </w:p>
        </w:tc>
        <w:tc>
          <w:tcPr>
            <w:tcW w:w="1493" w:type="dxa"/>
            <w:vAlign w:val="bottom"/>
          </w:tcPr>
          <w:p w14:paraId="3EBD8452" w14:textId="77777777" w:rsidR="00B0709B" w:rsidRPr="00091C7F" w:rsidRDefault="00B0709B" w:rsidP="00B0709B">
            <w:pPr>
              <w:pStyle w:val="Texto"/>
              <w:tabs>
                <w:tab w:val="decimal" w:pos="1201"/>
              </w:tabs>
            </w:pPr>
            <w:r w:rsidRPr="00F336EB">
              <w:t>205.129</w:t>
            </w:r>
          </w:p>
        </w:tc>
      </w:tr>
      <w:tr w:rsidR="00B0709B" w:rsidRPr="007325E6" w14:paraId="31179559" w14:textId="77777777" w:rsidTr="00B0709B">
        <w:tc>
          <w:tcPr>
            <w:tcW w:w="6237" w:type="dxa"/>
            <w:vAlign w:val="bottom"/>
          </w:tcPr>
          <w:p w14:paraId="26BE208C" w14:textId="77777777" w:rsidR="00B0709B" w:rsidRPr="007325E6" w:rsidRDefault="00B0709B" w:rsidP="00B0709B">
            <w:pPr>
              <w:pStyle w:val="Texto"/>
              <w:jc w:val="left"/>
            </w:pPr>
            <w:r w:rsidRPr="007325E6">
              <w:t>Caja en moneda nacional</w:t>
            </w:r>
          </w:p>
        </w:tc>
        <w:tc>
          <w:tcPr>
            <w:tcW w:w="1589" w:type="dxa"/>
            <w:vAlign w:val="bottom"/>
          </w:tcPr>
          <w:p w14:paraId="66F35AEC" w14:textId="77777777" w:rsidR="00B0709B" w:rsidRPr="007325E6" w:rsidRDefault="00B0709B" w:rsidP="00B0709B">
            <w:pPr>
              <w:pStyle w:val="Texto"/>
              <w:tabs>
                <w:tab w:val="decimal" w:pos="1201"/>
              </w:tabs>
            </w:pPr>
            <w:r w:rsidRPr="007325E6">
              <w:t>4.130</w:t>
            </w:r>
          </w:p>
        </w:tc>
        <w:tc>
          <w:tcPr>
            <w:tcW w:w="131" w:type="dxa"/>
            <w:vAlign w:val="bottom"/>
          </w:tcPr>
          <w:p w14:paraId="20F3F531" w14:textId="77777777" w:rsidR="00B0709B" w:rsidRPr="007325E6" w:rsidRDefault="00B0709B" w:rsidP="00B0709B">
            <w:pPr>
              <w:pStyle w:val="Texto"/>
              <w:tabs>
                <w:tab w:val="decimal" w:pos="1201"/>
              </w:tabs>
            </w:pPr>
          </w:p>
        </w:tc>
        <w:tc>
          <w:tcPr>
            <w:tcW w:w="1493" w:type="dxa"/>
            <w:vAlign w:val="bottom"/>
          </w:tcPr>
          <w:p w14:paraId="4A120A07" w14:textId="77777777" w:rsidR="00B0709B" w:rsidRPr="007325E6" w:rsidRDefault="00B0709B" w:rsidP="00B0709B">
            <w:pPr>
              <w:pStyle w:val="Texto"/>
              <w:tabs>
                <w:tab w:val="decimal" w:pos="1201"/>
              </w:tabs>
            </w:pPr>
            <w:r w:rsidRPr="007325E6">
              <w:t>9.647</w:t>
            </w:r>
          </w:p>
        </w:tc>
      </w:tr>
      <w:tr w:rsidR="00806788" w:rsidRPr="002112CC" w14:paraId="7322601B" w14:textId="77777777" w:rsidTr="003A4DB3">
        <w:tc>
          <w:tcPr>
            <w:tcW w:w="6237" w:type="dxa"/>
            <w:vAlign w:val="bottom"/>
          </w:tcPr>
          <w:p w14:paraId="66E57BA4" w14:textId="77777777" w:rsidR="00806788" w:rsidRPr="002112CC" w:rsidRDefault="00806788" w:rsidP="00806788">
            <w:pPr>
              <w:pStyle w:val="Texto"/>
              <w:jc w:val="left"/>
            </w:pPr>
            <w:r w:rsidRPr="002112CC">
              <w:t>Colocaciones de fondos en moneda nacional</w:t>
            </w:r>
          </w:p>
        </w:tc>
        <w:tc>
          <w:tcPr>
            <w:tcW w:w="1589" w:type="dxa"/>
            <w:vAlign w:val="bottom"/>
          </w:tcPr>
          <w:p w14:paraId="0CC527A9" w14:textId="2FBCA106" w:rsidR="00806788" w:rsidRPr="00091C7F" w:rsidRDefault="00F336EB" w:rsidP="00806788">
            <w:pPr>
              <w:pStyle w:val="Texto"/>
              <w:tabs>
                <w:tab w:val="decimal" w:pos="1201"/>
              </w:tabs>
            </w:pPr>
            <w:r w:rsidRPr="00F336EB">
              <w:t>633</w:t>
            </w:r>
          </w:p>
        </w:tc>
        <w:tc>
          <w:tcPr>
            <w:tcW w:w="131" w:type="dxa"/>
            <w:vAlign w:val="bottom"/>
          </w:tcPr>
          <w:p w14:paraId="028F3326" w14:textId="77777777" w:rsidR="00806788" w:rsidRPr="00091C7F" w:rsidRDefault="00806788" w:rsidP="00806788">
            <w:pPr>
              <w:pStyle w:val="Texto"/>
              <w:tabs>
                <w:tab w:val="decimal" w:pos="1201"/>
              </w:tabs>
            </w:pPr>
          </w:p>
        </w:tc>
        <w:tc>
          <w:tcPr>
            <w:tcW w:w="1493" w:type="dxa"/>
            <w:vAlign w:val="bottom"/>
          </w:tcPr>
          <w:p w14:paraId="4AA9E77C" w14:textId="6D194A48" w:rsidR="00806788" w:rsidRDefault="00F336EB" w:rsidP="00806788">
            <w:pPr>
              <w:pStyle w:val="Texto"/>
              <w:tabs>
                <w:tab w:val="decimal" w:pos="1201"/>
              </w:tabs>
            </w:pPr>
            <w:r w:rsidRPr="00F336EB">
              <w:t>1.082</w:t>
            </w:r>
          </w:p>
        </w:tc>
      </w:tr>
      <w:tr w:rsidR="00B0709B" w:rsidRPr="002112CC" w14:paraId="31283A5C" w14:textId="77777777" w:rsidTr="00B0709B">
        <w:tc>
          <w:tcPr>
            <w:tcW w:w="6237" w:type="dxa"/>
            <w:vAlign w:val="bottom"/>
          </w:tcPr>
          <w:p w14:paraId="043E0522" w14:textId="77777777" w:rsidR="00B0709B" w:rsidRPr="002112CC" w:rsidRDefault="00B0709B" w:rsidP="00B0709B">
            <w:pPr>
              <w:pStyle w:val="Texto"/>
              <w:jc w:val="left"/>
            </w:pPr>
            <w:r w:rsidRPr="002112CC">
              <w:t>Caja en moneda extranjera (Nota 16)</w:t>
            </w:r>
          </w:p>
        </w:tc>
        <w:tc>
          <w:tcPr>
            <w:tcW w:w="1589" w:type="dxa"/>
            <w:vAlign w:val="bottom"/>
          </w:tcPr>
          <w:p w14:paraId="5A57A824" w14:textId="77777777" w:rsidR="00B0709B" w:rsidRPr="00091C7F" w:rsidRDefault="00B0709B" w:rsidP="00B0709B">
            <w:pPr>
              <w:pStyle w:val="Texto"/>
              <w:tabs>
                <w:tab w:val="decimal" w:pos="1201"/>
              </w:tabs>
            </w:pPr>
            <w:r>
              <w:t xml:space="preserve">-      </w:t>
            </w:r>
          </w:p>
        </w:tc>
        <w:tc>
          <w:tcPr>
            <w:tcW w:w="131" w:type="dxa"/>
            <w:vAlign w:val="bottom"/>
          </w:tcPr>
          <w:p w14:paraId="6FDA4F28" w14:textId="77777777" w:rsidR="00B0709B" w:rsidRPr="00091C7F" w:rsidRDefault="00B0709B" w:rsidP="00B0709B">
            <w:pPr>
              <w:pStyle w:val="Texto"/>
              <w:tabs>
                <w:tab w:val="decimal" w:pos="1201"/>
              </w:tabs>
            </w:pPr>
          </w:p>
        </w:tc>
        <w:tc>
          <w:tcPr>
            <w:tcW w:w="1493" w:type="dxa"/>
            <w:vAlign w:val="bottom"/>
          </w:tcPr>
          <w:p w14:paraId="251BA8D2" w14:textId="77777777" w:rsidR="00B0709B" w:rsidRPr="00091C7F" w:rsidRDefault="00B0709B" w:rsidP="00B0709B">
            <w:pPr>
              <w:pStyle w:val="Texto"/>
              <w:tabs>
                <w:tab w:val="decimal" w:pos="1201"/>
              </w:tabs>
            </w:pPr>
            <w:r w:rsidRPr="00F336EB">
              <w:t>4.518</w:t>
            </w:r>
          </w:p>
        </w:tc>
      </w:tr>
      <w:tr w:rsidR="00806788" w:rsidRPr="002112CC" w14:paraId="557FD7BF" w14:textId="77777777" w:rsidTr="003A4DB3">
        <w:tc>
          <w:tcPr>
            <w:tcW w:w="6237" w:type="dxa"/>
            <w:vAlign w:val="bottom"/>
          </w:tcPr>
          <w:p w14:paraId="08CDD769" w14:textId="77777777" w:rsidR="00806788" w:rsidRPr="002112CC" w:rsidRDefault="00806788" w:rsidP="00806788">
            <w:pPr>
              <w:pStyle w:val="Texto"/>
              <w:rPr>
                <w:b/>
              </w:rPr>
            </w:pPr>
            <w:proofErr w:type="gramStart"/>
            <w:r w:rsidRPr="002112CC">
              <w:rPr>
                <w:b/>
              </w:rPr>
              <w:t>Total</w:t>
            </w:r>
            <w:proofErr w:type="gramEnd"/>
            <w:r w:rsidRPr="002112CC">
              <w:rPr>
                <w:b/>
              </w:rPr>
              <w:t xml:space="preserve"> efectivo y colocaciones a corto plazo</w:t>
            </w:r>
          </w:p>
        </w:tc>
        <w:tc>
          <w:tcPr>
            <w:tcW w:w="1589" w:type="dxa"/>
            <w:tcBorders>
              <w:top w:val="single" w:sz="6" w:space="0" w:color="auto"/>
              <w:bottom w:val="double" w:sz="6" w:space="0" w:color="auto"/>
            </w:tcBorders>
            <w:vAlign w:val="bottom"/>
          </w:tcPr>
          <w:p w14:paraId="5BCD8453" w14:textId="545053D6" w:rsidR="00806788" w:rsidRPr="00486BB5" w:rsidRDefault="00F336EB" w:rsidP="00806788">
            <w:pPr>
              <w:pStyle w:val="Texto"/>
              <w:tabs>
                <w:tab w:val="decimal" w:pos="1201"/>
              </w:tabs>
              <w:rPr>
                <w:b/>
                <w:bCs/>
              </w:rPr>
            </w:pPr>
            <w:r w:rsidRPr="00F336EB">
              <w:rPr>
                <w:b/>
                <w:bCs/>
              </w:rPr>
              <w:t>1.432.074</w:t>
            </w:r>
          </w:p>
        </w:tc>
        <w:tc>
          <w:tcPr>
            <w:tcW w:w="131" w:type="dxa"/>
            <w:vAlign w:val="bottom"/>
          </w:tcPr>
          <w:p w14:paraId="765A524B" w14:textId="77777777" w:rsidR="00806788" w:rsidRPr="00486BB5" w:rsidRDefault="00806788" w:rsidP="00806788">
            <w:pPr>
              <w:pStyle w:val="Texto"/>
              <w:tabs>
                <w:tab w:val="decimal" w:pos="1201"/>
              </w:tabs>
              <w:rPr>
                <w:b/>
                <w:bCs/>
              </w:rPr>
            </w:pPr>
          </w:p>
        </w:tc>
        <w:tc>
          <w:tcPr>
            <w:tcW w:w="1493" w:type="dxa"/>
            <w:tcBorders>
              <w:top w:val="single" w:sz="6" w:space="0" w:color="auto"/>
              <w:bottom w:val="double" w:sz="6" w:space="0" w:color="auto"/>
            </w:tcBorders>
            <w:vAlign w:val="bottom"/>
          </w:tcPr>
          <w:p w14:paraId="021407E7" w14:textId="28AD1462" w:rsidR="00806788" w:rsidRPr="00486BB5" w:rsidRDefault="00F336EB" w:rsidP="00806788">
            <w:pPr>
              <w:pStyle w:val="Texto"/>
              <w:tabs>
                <w:tab w:val="decimal" w:pos="1201"/>
              </w:tabs>
              <w:rPr>
                <w:b/>
                <w:bCs/>
              </w:rPr>
            </w:pPr>
            <w:r w:rsidRPr="00F336EB">
              <w:rPr>
                <w:b/>
                <w:bCs/>
              </w:rPr>
              <w:t>317.494</w:t>
            </w:r>
          </w:p>
        </w:tc>
      </w:tr>
    </w:tbl>
    <w:p w14:paraId="4D6923A3" w14:textId="4B70D8DC" w:rsidR="005D1556" w:rsidRDefault="005D1556" w:rsidP="005D1556">
      <w:pPr>
        <w:pStyle w:val="Texto"/>
      </w:pPr>
    </w:p>
    <w:p w14:paraId="433C40D8" w14:textId="77777777" w:rsidR="005D1556" w:rsidRDefault="005D1556" w:rsidP="005D1556">
      <w:pPr>
        <w:pStyle w:val="Texto"/>
      </w:pPr>
      <w:r>
        <w:br w:type="page"/>
      </w:r>
    </w:p>
    <w:p w14:paraId="059BF774" w14:textId="77777777" w:rsidR="00EC7A91" w:rsidRPr="002112CC" w:rsidRDefault="00EC7A91" w:rsidP="00155AB3">
      <w:pPr>
        <w:pStyle w:val="Texto"/>
      </w:pPr>
    </w:p>
    <w:p w14:paraId="103C9AF6" w14:textId="77777777" w:rsidR="00667CED" w:rsidRPr="002112CC" w:rsidRDefault="009B409D" w:rsidP="00753672">
      <w:pPr>
        <w:pStyle w:val="Textonota"/>
        <w:numPr>
          <w:ilvl w:val="0"/>
          <w:numId w:val="8"/>
        </w:numPr>
        <w:ind w:left="567" w:hanging="567"/>
        <w:rPr>
          <w:b/>
        </w:rPr>
      </w:pPr>
      <w:r w:rsidRPr="002112CC">
        <w:rPr>
          <w:b/>
        </w:rPr>
        <w:t xml:space="preserve">Otras </w:t>
      </w:r>
      <w:r w:rsidR="00BB2303" w:rsidRPr="002112CC">
        <w:rPr>
          <w:b/>
        </w:rPr>
        <w:t>c</w:t>
      </w:r>
      <w:r w:rsidR="00667CED" w:rsidRPr="002112CC">
        <w:rPr>
          <w:b/>
        </w:rPr>
        <w:t xml:space="preserve">uentas por pagar </w:t>
      </w:r>
    </w:p>
    <w:p w14:paraId="00117D4D" w14:textId="77777777" w:rsidR="009B409D" w:rsidRPr="002112CC" w:rsidRDefault="009B409D" w:rsidP="00155AB3">
      <w:pPr>
        <w:pStyle w:val="Texto"/>
      </w:pPr>
    </w:p>
    <w:tbl>
      <w:tblPr>
        <w:tblW w:w="9450" w:type="dxa"/>
        <w:tblLayout w:type="fixed"/>
        <w:tblCellMar>
          <w:left w:w="0" w:type="dxa"/>
          <w:right w:w="0" w:type="dxa"/>
        </w:tblCellMar>
        <w:tblLook w:val="0000" w:firstRow="0" w:lastRow="0" w:firstColumn="0" w:lastColumn="0" w:noHBand="0" w:noVBand="0"/>
      </w:tblPr>
      <w:tblGrid>
        <w:gridCol w:w="6237"/>
        <w:gridCol w:w="1593"/>
        <w:gridCol w:w="126"/>
        <w:gridCol w:w="1494"/>
      </w:tblGrid>
      <w:tr w:rsidR="00BA5C5E" w:rsidRPr="007325E6" w14:paraId="08F8A800" w14:textId="77777777" w:rsidTr="004D1DC0">
        <w:tc>
          <w:tcPr>
            <w:tcW w:w="6237" w:type="dxa"/>
            <w:vAlign w:val="bottom"/>
          </w:tcPr>
          <w:p w14:paraId="3A00B3B6" w14:textId="77777777" w:rsidR="00BA5C5E" w:rsidRPr="007325E6" w:rsidRDefault="00BA5C5E" w:rsidP="00FA7000">
            <w:pPr>
              <w:pStyle w:val="Texto"/>
              <w:jc w:val="center"/>
              <w:rPr>
                <w:b/>
              </w:rPr>
            </w:pPr>
          </w:p>
        </w:tc>
        <w:tc>
          <w:tcPr>
            <w:tcW w:w="1593" w:type="dxa"/>
            <w:tcBorders>
              <w:bottom w:val="single" w:sz="6" w:space="0" w:color="auto"/>
            </w:tcBorders>
            <w:vAlign w:val="bottom"/>
          </w:tcPr>
          <w:p w14:paraId="47FB248F" w14:textId="31B7B0D6" w:rsidR="00BA5C5E" w:rsidRPr="007325E6" w:rsidRDefault="00BA5C5E" w:rsidP="00FA7000">
            <w:pPr>
              <w:pStyle w:val="Texto"/>
              <w:jc w:val="center"/>
              <w:rPr>
                <w:b/>
              </w:rPr>
            </w:pPr>
            <w:r w:rsidRPr="007325E6">
              <w:rPr>
                <w:b/>
              </w:rPr>
              <w:t>31/05/202</w:t>
            </w:r>
            <w:r w:rsidR="00806788" w:rsidRPr="007325E6">
              <w:rPr>
                <w:b/>
              </w:rPr>
              <w:t>1</w:t>
            </w:r>
          </w:p>
        </w:tc>
        <w:tc>
          <w:tcPr>
            <w:tcW w:w="126" w:type="dxa"/>
            <w:vAlign w:val="bottom"/>
          </w:tcPr>
          <w:p w14:paraId="08B66874" w14:textId="77777777" w:rsidR="00BA5C5E" w:rsidRPr="007325E6" w:rsidRDefault="00BA5C5E" w:rsidP="00FA7000">
            <w:pPr>
              <w:pStyle w:val="Texto"/>
              <w:tabs>
                <w:tab w:val="decimal" w:pos="1170"/>
              </w:tabs>
              <w:jc w:val="center"/>
              <w:rPr>
                <w:b/>
              </w:rPr>
            </w:pPr>
          </w:p>
        </w:tc>
        <w:tc>
          <w:tcPr>
            <w:tcW w:w="1494" w:type="dxa"/>
            <w:tcBorders>
              <w:bottom w:val="single" w:sz="6" w:space="0" w:color="auto"/>
            </w:tcBorders>
            <w:vAlign w:val="bottom"/>
          </w:tcPr>
          <w:p w14:paraId="58D1F033" w14:textId="118D6CF6" w:rsidR="00BA5C5E" w:rsidRPr="007325E6" w:rsidRDefault="00BA5C5E" w:rsidP="00FA7000">
            <w:pPr>
              <w:pStyle w:val="Texto"/>
              <w:jc w:val="center"/>
              <w:rPr>
                <w:b/>
              </w:rPr>
            </w:pPr>
            <w:r w:rsidRPr="007325E6">
              <w:rPr>
                <w:b/>
              </w:rPr>
              <w:t>31/05/20</w:t>
            </w:r>
            <w:r w:rsidR="00806788" w:rsidRPr="007325E6">
              <w:rPr>
                <w:b/>
              </w:rPr>
              <w:t>20</w:t>
            </w:r>
          </w:p>
        </w:tc>
      </w:tr>
      <w:tr w:rsidR="00806788" w:rsidRPr="007325E6" w14:paraId="239232FC" w14:textId="77777777" w:rsidTr="004D1DC0">
        <w:tc>
          <w:tcPr>
            <w:tcW w:w="6237" w:type="dxa"/>
          </w:tcPr>
          <w:p w14:paraId="4651C8D0" w14:textId="77777777" w:rsidR="00806788" w:rsidRPr="007325E6" w:rsidRDefault="00806788" w:rsidP="00806788">
            <w:pPr>
              <w:pStyle w:val="Texto"/>
              <w:rPr>
                <w:b/>
              </w:rPr>
            </w:pPr>
            <w:r w:rsidRPr="007325E6">
              <w:rPr>
                <w:b/>
              </w:rPr>
              <w:t>No corrientes</w:t>
            </w:r>
          </w:p>
        </w:tc>
        <w:tc>
          <w:tcPr>
            <w:tcW w:w="1593" w:type="dxa"/>
            <w:vAlign w:val="bottom"/>
          </w:tcPr>
          <w:p w14:paraId="4A91B1F9" w14:textId="77777777" w:rsidR="00806788" w:rsidRPr="007325E6" w:rsidRDefault="00806788" w:rsidP="00806788">
            <w:pPr>
              <w:pStyle w:val="Texto"/>
              <w:tabs>
                <w:tab w:val="decimal" w:pos="1266"/>
              </w:tabs>
            </w:pPr>
          </w:p>
        </w:tc>
        <w:tc>
          <w:tcPr>
            <w:tcW w:w="126" w:type="dxa"/>
            <w:vAlign w:val="bottom"/>
          </w:tcPr>
          <w:p w14:paraId="52657233" w14:textId="77777777" w:rsidR="00806788" w:rsidRPr="007325E6" w:rsidRDefault="00806788" w:rsidP="00806788">
            <w:pPr>
              <w:pStyle w:val="Texto"/>
            </w:pPr>
          </w:p>
        </w:tc>
        <w:tc>
          <w:tcPr>
            <w:tcW w:w="1494" w:type="dxa"/>
            <w:vAlign w:val="bottom"/>
          </w:tcPr>
          <w:p w14:paraId="18DAF914" w14:textId="77777777" w:rsidR="00806788" w:rsidRPr="007325E6" w:rsidRDefault="00806788" w:rsidP="00806788">
            <w:pPr>
              <w:pStyle w:val="Texto"/>
              <w:tabs>
                <w:tab w:val="decimal" w:pos="1266"/>
              </w:tabs>
            </w:pPr>
          </w:p>
        </w:tc>
      </w:tr>
      <w:tr w:rsidR="00806788" w:rsidRPr="007325E6" w14:paraId="4DE97BDE" w14:textId="77777777" w:rsidTr="00414C8F">
        <w:tc>
          <w:tcPr>
            <w:tcW w:w="6237" w:type="dxa"/>
          </w:tcPr>
          <w:p w14:paraId="3ABAA24C" w14:textId="77777777" w:rsidR="00806788" w:rsidRPr="007325E6" w:rsidRDefault="00806788" w:rsidP="00806788">
            <w:pPr>
              <w:pStyle w:val="Texto"/>
            </w:pPr>
          </w:p>
        </w:tc>
        <w:tc>
          <w:tcPr>
            <w:tcW w:w="1593" w:type="dxa"/>
            <w:vAlign w:val="bottom"/>
          </w:tcPr>
          <w:p w14:paraId="24F112A8" w14:textId="77777777" w:rsidR="00806788" w:rsidRPr="007325E6" w:rsidRDefault="00806788" w:rsidP="00806788">
            <w:pPr>
              <w:pStyle w:val="Texto"/>
              <w:tabs>
                <w:tab w:val="decimal" w:pos="1266"/>
              </w:tabs>
            </w:pPr>
          </w:p>
        </w:tc>
        <w:tc>
          <w:tcPr>
            <w:tcW w:w="126" w:type="dxa"/>
            <w:vAlign w:val="bottom"/>
          </w:tcPr>
          <w:p w14:paraId="4F6570BA" w14:textId="77777777" w:rsidR="00806788" w:rsidRPr="007325E6" w:rsidRDefault="00806788" w:rsidP="00806788">
            <w:pPr>
              <w:pStyle w:val="Texto"/>
            </w:pPr>
          </w:p>
        </w:tc>
        <w:tc>
          <w:tcPr>
            <w:tcW w:w="1494" w:type="dxa"/>
            <w:vAlign w:val="bottom"/>
          </w:tcPr>
          <w:p w14:paraId="01A2642B" w14:textId="77777777" w:rsidR="00806788" w:rsidRPr="007325E6" w:rsidRDefault="00806788" w:rsidP="00806788">
            <w:pPr>
              <w:pStyle w:val="Texto"/>
              <w:tabs>
                <w:tab w:val="decimal" w:pos="1266"/>
              </w:tabs>
            </w:pPr>
          </w:p>
        </w:tc>
      </w:tr>
      <w:tr w:rsidR="00806788" w:rsidRPr="007325E6" w14:paraId="6F24C541" w14:textId="77777777" w:rsidTr="00806788">
        <w:tc>
          <w:tcPr>
            <w:tcW w:w="6237" w:type="dxa"/>
          </w:tcPr>
          <w:p w14:paraId="1021A8DD" w14:textId="670DD0CB" w:rsidR="00806788" w:rsidRPr="007325E6" w:rsidRDefault="00806788" w:rsidP="00806788">
            <w:pPr>
              <w:pStyle w:val="Texto"/>
            </w:pPr>
            <w:r w:rsidRPr="007325E6">
              <w:t>Fondos garantías (Nota 16</w:t>
            </w:r>
            <w:r w:rsidR="002034BD">
              <w:t xml:space="preserve"> y 21</w:t>
            </w:r>
            <w:r w:rsidRPr="007325E6">
              <w:t>)</w:t>
            </w:r>
          </w:p>
        </w:tc>
        <w:tc>
          <w:tcPr>
            <w:tcW w:w="1593" w:type="dxa"/>
          </w:tcPr>
          <w:p w14:paraId="7657CE4B" w14:textId="12F3ACB3" w:rsidR="00806788" w:rsidRPr="007325E6" w:rsidRDefault="00F336EB" w:rsidP="00806788">
            <w:pPr>
              <w:pStyle w:val="Texto"/>
              <w:tabs>
                <w:tab w:val="decimal" w:pos="1266"/>
              </w:tabs>
            </w:pPr>
            <w:r w:rsidRPr="007325E6">
              <w:t>3.209</w:t>
            </w:r>
          </w:p>
        </w:tc>
        <w:tc>
          <w:tcPr>
            <w:tcW w:w="126" w:type="dxa"/>
            <w:vAlign w:val="bottom"/>
          </w:tcPr>
          <w:p w14:paraId="2192134D" w14:textId="77777777" w:rsidR="00806788" w:rsidRPr="007325E6" w:rsidRDefault="00806788" w:rsidP="00806788">
            <w:pPr>
              <w:pStyle w:val="Texto"/>
            </w:pPr>
          </w:p>
        </w:tc>
        <w:tc>
          <w:tcPr>
            <w:tcW w:w="1494" w:type="dxa"/>
          </w:tcPr>
          <w:p w14:paraId="7BFB34C8" w14:textId="2935123D" w:rsidR="00806788" w:rsidRPr="007325E6" w:rsidRDefault="00F336EB" w:rsidP="00806788">
            <w:pPr>
              <w:pStyle w:val="Texto"/>
              <w:tabs>
                <w:tab w:val="decimal" w:pos="1266"/>
              </w:tabs>
            </w:pPr>
            <w:r w:rsidRPr="007325E6">
              <w:t>1.484</w:t>
            </w:r>
          </w:p>
        </w:tc>
      </w:tr>
      <w:tr w:rsidR="00806788" w:rsidRPr="007325E6" w14:paraId="3681D9F1" w14:textId="77777777" w:rsidTr="00806788">
        <w:tc>
          <w:tcPr>
            <w:tcW w:w="6237" w:type="dxa"/>
          </w:tcPr>
          <w:p w14:paraId="39AB6781" w14:textId="77777777" w:rsidR="00806788" w:rsidRPr="007325E6" w:rsidRDefault="00806788" w:rsidP="00806788">
            <w:pPr>
              <w:pStyle w:val="Texto"/>
            </w:pPr>
            <w:r w:rsidRPr="007325E6">
              <w:t xml:space="preserve">Garantía </w:t>
            </w:r>
            <w:proofErr w:type="gramStart"/>
            <w:r w:rsidRPr="007325E6">
              <w:t>Directores</w:t>
            </w:r>
            <w:proofErr w:type="gramEnd"/>
          </w:p>
        </w:tc>
        <w:tc>
          <w:tcPr>
            <w:tcW w:w="1593" w:type="dxa"/>
          </w:tcPr>
          <w:p w14:paraId="7FAE9308" w14:textId="74098560" w:rsidR="00806788" w:rsidRPr="007325E6" w:rsidRDefault="00F336EB" w:rsidP="00806788">
            <w:pPr>
              <w:pStyle w:val="Texto"/>
              <w:tabs>
                <w:tab w:val="decimal" w:pos="1266"/>
              </w:tabs>
            </w:pPr>
            <w:r w:rsidRPr="007325E6">
              <w:t>12</w:t>
            </w:r>
          </w:p>
        </w:tc>
        <w:tc>
          <w:tcPr>
            <w:tcW w:w="126" w:type="dxa"/>
            <w:vAlign w:val="bottom"/>
          </w:tcPr>
          <w:p w14:paraId="674B8B92" w14:textId="77777777" w:rsidR="00806788" w:rsidRPr="007325E6" w:rsidRDefault="00806788" w:rsidP="00806788">
            <w:pPr>
              <w:pStyle w:val="Texto"/>
            </w:pPr>
          </w:p>
        </w:tc>
        <w:tc>
          <w:tcPr>
            <w:tcW w:w="1494" w:type="dxa"/>
          </w:tcPr>
          <w:p w14:paraId="58364F02" w14:textId="2C4E9E33" w:rsidR="00806788" w:rsidRPr="007325E6" w:rsidRDefault="00F336EB" w:rsidP="00806788">
            <w:pPr>
              <w:pStyle w:val="Texto"/>
              <w:tabs>
                <w:tab w:val="decimal" w:pos="1266"/>
              </w:tabs>
            </w:pPr>
            <w:r w:rsidRPr="007325E6">
              <w:t>18</w:t>
            </w:r>
          </w:p>
        </w:tc>
      </w:tr>
      <w:tr w:rsidR="00806788" w:rsidRPr="007325E6" w14:paraId="29F4633E" w14:textId="77777777" w:rsidTr="00806788">
        <w:tc>
          <w:tcPr>
            <w:tcW w:w="6237" w:type="dxa"/>
          </w:tcPr>
          <w:p w14:paraId="70B03E54" w14:textId="77777777" w:rsidR="00806788" w:rsidRPr="007325E6" w:rsidRDefault="00806788" w:rsidP="00806788">
            <w:pPr>
              <w:pStyle w:val="Texto"/>
              <w:rPr>
                <w:b/>
              </w:rPr>
            </w:pPr>
            <w:proofErr w:type="gramStart"/>
            <w:r w:rsidRPr="007325E6">
              <w:rPr>
                <w:b/>
              </w:rPr>
              <w:t>Total</w:t>
            </w:r>
            <w:proofErr w:type="gramEnd"/>
            <w:r w:rsidRPr="007325E6">
              <w:rPr>
                <w:b/>
              </w:rPr>
              <w:t xml:space="preserve"> otras cuentas por pagar no corrientes</w:t>
            </w:r>
          </w:p>
        </w:tc>
        <w:tc>
          <w:tcPr>
            <w:tcW w:w="1593" w:type="dxa"/>
            <w:tcBorders>
              <w:top w:val="single" w:sz="6" w:space="0" w:color="auto"/>
              <w:bottom w:val="double" w:sz="6" w:space="0" w:color="auto"/>
            </w:tcBorders>
          </w:tcPr>
          <w:p w14:paraId="34541620" w14:textId="5F17DAC6" w:rsidR="00806788" w:rsidRPr="007325E6" w:rsidRDefault="00F336EB" w:rsidP="00806788">
            <w:pPr>
              <w:pStyle w:val="Texto"/>
              <w:tabs>
                <w:tab w:val="decimal" w:pos="1266"/>
              </w:tabs>
              <w:rPr>
                <w:b/>
                <w:bCs/>
              </w:rPr>
            </w:pPr>
            <w:r w:rsidRPr="007325E6">
              <w:rPr>
                <w:b/>
                <w:bCs/>
              </w:rPr>
              <w:t>3.221</w:t>
            </w:r>
          </w:p>
        </w:tc>
        <w:tc>
          <w:tcPr>
            <w:tcW w:w="126" w:type="dxa"/>
            <w:vAlign w:val="bottom"/>
          </w:tcPr>
          <w:p w14:paraId="18E19BF9" w14:textId="77777777" w:rsidR="00806788" w:rsidRPr="007325E6" w:rsidRDefault="00806788" w:rsidP="00806788">
            <w:pPr>
              <w:pStyle w:val="Texto"/>
              <w:rPr>
                <w:b/>
                <w:bCs/>
              </w:rPr>
            </w:pPr>
          </w:p>
        </w:tc>
        <w:tc>
          <w:tcPr>
            <w:tcW w:w="1494" w:type="dxa"/>
            <w:tcBorders>
              <w:top w:val="single" w:sz="6" w:space="0" w:color="auto"/>
              <w:bottom w:val="double" w:sz="6" w:space="0" w:color="auto"/>
            </w:tcBorders>
          </w:tcPr>
          <w:p w14:paraId="22296AD6" w14:textId="3130CC60" w:rsidR="00806788" w:rsidRPr="007325E6" w:rsidRDefault="00F336EB" w:rsidP="00806788">
            <w:pPr>
              <w:pStyle w:val="Texto"/>
              <w:tabs>
                <w:tab w:val="decimal" w:pos="1266"/>
              </w:tabs>
              <w:rPr>
                <w:b/>
                <w:bCs/>
              </w:rPr>
            </w:pPr>
            <w:r w:rsidRPr="007325E6">
              <w:rPr>
                <w:b/>
                <w:bCs/>
              </w:rPr>
              <w:t>1.502</w:t>
            </w:r>
          </w:p>
        </w:tc>
      </w:tr>
      <w:tr w:rsidR="00806788" w:rsidRPr="007325E6" w14:paraId="7E4A8298" w14:textId="77777777" w:rsidTr="004D1DC0">
        <w:tc>
          <w:tcPr>
            <w:tcW w:w="6237" w:type="dxa"/>
            <w:vAlign w:val="bottom"/>
          </w:tcPr>
          <w:p w14:paraId="1F9010A6" w14:textId="77777777" w:rsidR="00806788" w:rsidRPr="007325E6" w:rsidRDefault="00806788" w:rsidP="00806788">
            <w:pPr>
              <w:pStyle w:val="Texto"/>
            </w:pPr>
          </w:p>
        </w:tc>
        <w:tc>
          <w:tcPr>
            <w:tcW w:w="1593" w:type="dxa"/>
            <w:tcBorders>
              <w:top w:val="double" w:sz="6" w:space="0" w:color="auto"/>
            </w:tcBorders>
            <w:vAlign w:val="bottom"/>
          </w:tcPr>
          <w:p w14:paraId="74DB82F3" w14:textId="77777777" w:rsidR="00806788" w:rsidRPr="007325E6" w:rsidRDefault="00806788" w:rsidP="00806788">
            <w:pPr>
              <w:pStyle w:val="Texto"/>
              <w:tabs>
                <w:tab w:val="decimal" w:pos="1266"/>
              </w:tabs>
            </w:pPr>
          </w:p>
        </w:tc>
        <w:tc>
          <w:tcPr>
            <w:tcW w:w="126" w:type="dxa"/>
            <w:vAlign w:val="bottom"/>
          </w:tcPr>
          <w:p w14:paraId="243B8B88" w14:textId="77777777" w:rsidR="00806788" w:rsidRPr="007325E6" w:rsidRDefault="00806788" w:rsidP="00806788">
            <w:pPr>
              <w:pStyle w:val="Texto"/>
            </w:pPr>
          </w:p>
        </w:tc>
        <w:tc>
          <w:tcPr>
            <w:tcW w:w="1494" w:type="dxa"/>
            <w:tcBorders>
              <w:top w:val="double" w:sz="6" w:space="0" w:color="auto"/>
            </w:tcBorders>
            <w:vAlign w:val="bottom"/>
          </w:tcPr>
          <w:p w14:paraId="1B649F93" w14:textId="77777777" w:rsidR="00806788" w:rsidRPr="007325E6" w:rsidRDefault="00806788" w:rsidP="00806788">
            <w:pPr>
              <w:pStyle w:val="Texto"/>
              <w:tabs>
                <w:tab w:val="decimal" w:pos="1266"/>
              </w:tabs>
            </w:pPr>
          </w:p>
        </w:tc>
      </w:tr>
      <w:tr w:rsidR="00806788" w:rsidRPr="007325E6" w14:paraId="0128819E" w14:textId="77777777" w:rsidTr="004D1DC0">
        <w:tc>
          <w:tcPr>
            <w:tcW w:w="6237" w:type="dxa"/>
          </w:tcPr>
          <w:p w14:paraId="0B810A44" w14:textId="77777777" w:rsidR="00806788" w:rsidRPr="007325E6" w:rsidRDefault="00806788" w:rsidP="00806788">
            <w:pPr>
              <w:pStyle w:val="Texto"/>
              <w:rPr>
                <w:b/>
              </w:rPr>
            </w:pPr>
            <w:r w:rsidRPr="007325E6">
              <w:rPr>
                <w:b/>
              </w:rPr>
              <w:t>Corrientes</w:t>
            </w:r>
          </w:p>
        </w:tc>
        <w:tc>
          <w:tcPr>
            <w:tcW w:w="1593" w:type="dxa"/>
            <w:vAlign w:val="bottom"/>
          </w:tcPr>
          <w:p w14:paraId="70738EB8" w14:textId="77777777" w:rsidR="00806788" w:rsidRPr="007325E6" w:rsidRDefault="00806788" w:rsidP="00806788">
            <w:pPr>
              <w:pStyle w:val="Texto"/>
              <w:tabs>
                <w:tab w:val="decimal" w:pos="1266"/>
              </w:tabs>
            </w:pPr>
          </w:p>
        </w:tc>
        <w:tc>
          <w:tcPr>
            <w:tcW w:w="126" w:type="dxa"/>
            <w:vAlign w:val="bottom"/>
          </w:tcPr>
          <w:p w14:paraId="1C3715A4" w14:textId="77777777" w:rsidR="00806788" w:rsidRPr="007325E6" w:rsidRDefault="00806788" w:rsidP="00806788">
            <w:pPr>
              <w:pStyle w:val="Texto"/>
            </w:pPr>
          </w:p>
        </w:tc>
        <w:tc>
          <w:tcPr>
            <w:tcW w:w="1494" w:type="dxa"/>
            <w:vAlign w:val="bottom"/>
          </w:tcPr>
          <w:p w14:paraId="08460488" w14:textId="77777777" w:rsidR="00806788" w:rsidRPr="007325E6" w:rsidRDefault="00806788" w:rsidP="00806788">
            <w:pPr>
              <w:pStyle w:val="Texto"/>
              <w:tabs>
                <w:tab w:val="decimal" w:pos="1266"/>
              </w:tabs>
            </w:pPr>
          </w:p>
        </w:tc>
      </w:tr>
      <w:tr w:rsidR="00806788" w:rsidRPr="007325E6" w14:paraId="50821A54" w14:textId="77777777" w:rsidTr="004D1DC0">
        <w:tc>
          <w:tcPr>
            <w:tcW w:w="6237" w:type="dxa"/>
          </w:tcPr>
          <w:p w14:paraId="0A014452" w14:textId="77777777" w:rsidR="00806788" w:rsidRPr="007325E6" w:rsidRDefault="00806788" w:rsidP="00806788">
            <w:pPr>
              <w:pStyle w:val="Texto"/>
            </w:pPr>
          </w:p>
        </w:tc>
        <w:tc>
          <w:tcPr>
            <w:tcW w:w="1593" w:type="dxa"/>
            <w:vAlign w:val="bottom"/>
          </w:tcPr>
          <w:p w14:paraId="6DA6C0EC" w14:textId="77777777" w:rsidR="00806788" w:rsidRPr="007325E6" w:rsidRDefault="00806788" w:rsidP="00806788">
            <w:pPr>
              <w:pStyle w:val="Texto"/>
              <w:tabs>
                <w:tab w:val="decimal" w:pos="1266"/>
              </w:tabs>
            </w:pPr>
          </w:p>
        </w:tc>
        <w:tc>
          <w:tcPr>
            <w:tcW w:w="126" w:type="dxa"/>
            <w:vAlign w:val="bottom"/>
          </w:tcPr>
          <w:p w14:paraId="31441FD9" w14:textId="77777777" w:rsidR="00806788" w:rsidRPr="007325E6" w:rsidRDefault="00806788" w:rsidP="00806788">
            <w:pPr>
              <w:pStyle w:val="Texto"/>
            </w:pPr>
          </w:p>
        </w:tc>
        <w:tc>
          <w:tcPr>
            <w:tcW w:w="1494" w:type="dxa"/>
            <w:vAlign w:val="bottom"/>
          </w:tcPr>
          <w:p w14:paraId="1D869EAD" w14:textId="77777777" w:rsidR="00806788" w:rsidRPr="007325E6" w:rsidRDefault="00806788" w:rsidP="00806788">
            <w:pPr>
              <w:pStyle w:val="Texto"/>
              <w:tabs>
                <w:tab w:val="decimal" w:pos="1266"/>
              </w:tabs>
            </w:pPr>
          </w:p>
        </w:tc>
      </w:tr>
      <w:tr w:rsidR="00806788" w:rsidRPr="007325E6" w14:paraId="09AD849B" w14:textId="77777777" w:rsidTr="00B228FF">
        <w:tc>
          <w:tcPr>
            <w:tcW w:w="6237" w:type="dxa"/>
            <w:vAlign w:val="bottom"/>
          </w:tcPr>
          <w:p w14:paraId="0BDA991B" w14:textId="77777777" w:rsidR="00806788" w:rsidRPr="007325E6" w:rsidRDefault="00806788" w:rsidP="00806788">
            <w:pPr>
              <w:pStyle w:val="Texto"/>
            </w:pPr>
            <w:r w:rsidRPr="007325E6">
              <w:t>Provisión para costos y gastos</w:t>
            </w:r>
          </w:p>
        </w:tc>
        <w:tc>
          <w:tcPr>
            <w:tcW w:w="1593" w:type="dxa"/>
          </w:tcPr>
          <w:p w14:paraId="5C305E79" w14:textId="7B5EC671" w:rsidR="00806788" w:rsidRPr="007325E6" w:rsidRDefault="007B4075" w:rsidP="00806788">
            <w:pPr>
              <w:pStyle w:val="Texto"/>
              <w:tabs>
                <w:tab w:val="decimal" w:pos="1266"/>
              </w:tabs>
            </w:pPr>
            <w:r w:rsidRPr="007325E6">
              <w:t>433.30</w:t>
            </w:r>
            <w:r w:rsidR="008D3C94" w:rsidRPr="007325E6">
              <w:t>7</w:t>
            </w:r>
          </w:p>
        </w:tc>
        <w:tc>
          <w:tcPr>
            <w:tcW w:w="126" w:type="dxa"/>
          </w:tcPr>
          <w:p w14:paraId="46A5349A" w14:textId="77777777" w:rsidR="00806788" w:rsidRPr="007325E6" w:rsidRDefault="00806788" w:rsidP="00806788">
            <w:pPr>
              <w:pStyle w:val="Texto"/>
              <w:tabs>
                <w:tab w:val="decimal" w:pos="1266"/>
              </w:tabs>
            </w:pPr>
          </w:p>
        </w:tc>
        <w:tc>
          <w:tcPr>
            <w:tcW w:w="1494" w:type="dxa"/>
          </w:tcPr>
          <w:p w14:paraId="4ADFE052" w14:textId="5760077B" w:rsidR="00806788" w:rsidRPr="007325E6" w:rsidRDefault="00F336EB" w:rsidP="00806788">
            <w:pPr>
              <w:pStyle w:val="Texto"/>
              <w:tabs>
                <w:tab w:val="decimal" w:pos="1266"/>
              </w:tabs>
            </w:pPr>
            <w:r w:rsidRPr="007325E6">
              <w:t>111.069</w:t>
            </w:r>
          </w:p>
        </w:tc>
      </w:tr>
      <w:tr w:rsidR="00806788" w:rsidRPr="007325E6" w14:paraId="3514EA90" w14:textId="77777777" w:rsidTr="003F0D90">
        <w:tc>
          <w:tcPr>
            <w:tcW w:w="6237" w:type="dxa"/>
            <w:vAlign w:val="bottom"/>
          </w:tcPr>
          <w:p w14:paraId="796C7F97" w14:textId="187360B4" w:rsidR="00806788" w:rsidRPr="007325E6" w:rsidRDefault="00F336EB" w:rsidP="00806788">
            <w:pPr>
              <w:pStyle w:val="Texto"/>
            </w:pPr>
            <w:r w:rsidRPr="007325E6">
              <w:t>Diversas</w:t>
            </w:r>
          </w:p>
        </w:tc>
        <w:tc>
          <w:tcPr>
            <w:tcW w:w="1593" w:type="dxa"/>
          </w:tcPr>
          <w:p w14:paraId="5267A9AF" w14:textId="7CFBCD6A" w:rsidR="00806788" w:rsidRPr="007325E6" w:rsidRDefault="00F336EB" w:rsidP="00806788">
            <w:pPr>
              <w:pStyle w:val="Texto"/>
              <w:tabs>
                <w:tab w:val="decimal" w:pos="1266"/>
              </w:tabs>
            </w:pPr>
            <w:r w:rsidRPr="007325E6">
              <w:t>2.375</w:t>
            </w:r>
          </w:p>
        </w:tc>
        <w:tc>
          <w:tcPr>
            <w:tcW w:w="126" w:type="dxa"/>
          </w:tcPr>
          <w:p w14:paraId="6DE572B7" w14:textId="77777777" w:rsidR="00806788" w:rsidRPr="007325E6" w:rsidRDefault="00806788" w:rsidP="00806788">
            <w:pPr>
              <w:pStyle w:val="Texto"/>
              <w:tabs>
                <w:tab w:val="decimal" w:pos="1266"/>
              </w:tabs>
            </w:pPr>
          </w:p>
        </w:tc>
        <w:tc>
          <w:tcPr>
            <w:tcW w:w="1494" w:type="dxa"/>
          </w:tcPr>
          <w:p w14:paraId="166ED603" w14:textId="630469B8" w:rsidR="00806788" w:rsidRPr="007325E6" w:rsidRDefault="00F336EB" w:rsidP="00806788">
            <w:pPr>
              <w:pStyle w:val="Texto"/>
              <w:tabs>
                <w:tab w:val="decimal" w:pos="1266"/>
              </w:tabs>
            </w:pPr>
            <w:r w:rsidRPr="007325E6">
              <w:t>20.368</w:t>
            </w:r>
          </w:p>
        </w:tc>
      </w:tr>
      <w:tr w:rsidR="00806788" w:rsidRPr="007325E6" w14:paraId="09D2E0DE" w14:textId="77777777" w:rsidTr="00B6349B">
        <w:tc>
          <w:tcPr>
            <w:tcW w:w="6237" w:type="dxa"/>
            <w:vAlign w:val="bottom"/>
          </w:tcPr>
          <w:p w14:paraId="704BF1BF" w14:textId="50C2852F" w:rsidR="00806788" w:rsidRPr="007325E6" w:rsidRDefault="00806788" w:rsidP="00806788">
            <w:pPr>
              <w:pStyle w:val="Texto"/>
            </w:pPr>
            <w:r w:rsidRPr="007325E6">
              <w:t xml:space="preserve">Sociedades Art. 33 - Ley </w:t>
            </w:r>
            <w:proofErr w:type="spellStart"/>
            <w:r w:rsidRPr="007325E6">
              <w:t>N°</w:t>
            </w:r>
            <w:proofErr w:type="spellEnd"/>
            <w:r w:rsidRPr="007325E6">
              <w:t xml:space="preserve"> 19.550 y otras relacionadas (Nota 15)</w:t>
            </w:r>
          </w:p>
        </w:tc>
        <w:tc>
          <w:tcPr>
            <w:tcW w:w="1593" w:type="dxa"/>
          </w:tcPr>
          <w:p w14:paraId="2C862266" w14:textId="290AD1F9" w:rsidR="00806788" w:rsidRPr="007325E6" w:rsidRDefault="005076B8" w:rsidP="00806788">
            <w:pPr>
              <w:pStyle w:val="Texto"/>
              <w:tabs>
                <w:tab w:val="decimal" w:pos="1266"/>
              </w:tabs>
            </w:pPr>
            <w:r w:rsidRPr="007325E6">
              <w:t xml:space="preserve">-      </w:t>
            </w:r>
          </w:p>
        </w:tc>
        <w:tc>
          <w:tcPr>
            <w:tcW w:w="126" w:type="dxa"/>
          </w:tcPr>
          <w:p w14:paraId="30E28031" w14:textId="77777777" w:rsidR="00806788" w:rsidRPr="007325E6" w:rsidRDefault="00806788" w:rsidP="00806788">
            <w:pPr>
              <w:pStyle w:val="Texto"/>
              <w:tabs>
                <w:tab w:val="decimal" w:pos="1266"/>
              </w:tabs>
            </w:pPr>
          </w:p>
        </w:tc>
        <w:tc>
          <w:tcPr>
            <w:tcW w:w="1494" w:type="dxa"/>
          </w:tcPr>
          <w:p w14:paraId="7C5CA92B" w14:textId="11369FDB" w:rsidR="00806788" w:rsidRPr="007325E6" w:rsidRDefault="00F336EB" w:rsidP="00806788">
            <w:pPr>
              <w:pStyle w:val="Texto"/>
              <w:tabs>
                <w:tab w:val="decimal" w:pos="1266"/>
              </w:tabs>
            </w:pPr>
            <w:r w:rsidRPr="007325E6">
              <w:t>76.966</w:t>
            </w:r>
          </w:p>
        </w:tc>
      </w:tr>
      <w:tr w:rsidR="00806788" w:rsidRPr="007325E6" w14:paraId="674D11FC" w14:textId="77777777" w:rsidTr="003F0D90">
        <w:tc>
          <w:tcPr>
            <w:tcW w:w="6237" w:type="dxa"/>
          </w:tcPr>
          <w:p w14:paraId="3A99DE7D" w14:textId="77777777" w:rsidR="00806788" w:rsidRPr="007325E6" w:rsidRDefault="00806788" w:rsidP="00806788">
            <w:pPr>
              <w:pStyle w:val="Texto"/>
              <w:rPr>
                <w:b/>
              </w:rPr>
            </w:pPr>
            <w:proofErr w:type="gramStart"/>
            <w:r w:rsidRPr="007325E6">
              <w:rPr>
                <w:b/>
              </w:rPr>
              <w:t>Total</w:t>
            </w:r>
            <w:proofErr w:type="gramEnd"/>
            <w:r w:rsidRPr="007325E6">
              <w:rPr>
                <w:b/>
              </w:rPr>
              <w:t xml:space="preserve"> otras cuentas por pagar corrientes</w:t>
            </w:r>
          </w:p>
        </w:tc>
        <w:tc>
          <w:tcPr>
            <w:tcW w:w="1593" w:type="dxa"/>
            <w:tcBorders>
              <w:top w:val="single" w:sz="6" w:space="0" w:color="auto"/>
              <w:bottom w:val="double" w:sz="6" w:space="0" w:color="auto"/>
            </w:tcBorders>
          </w:tcPr>
          <w:p w14:paraId="3BF92EBD" w14:textId="7DEFE438" w:rsidR="00806788" w:rsidRPr="007325E6" w:rsidRDefault="007B4075" w:rsidP="00806788">
            <w:pPr>
              <w:pStyle w:val="Texto"/>
              <w:tabs>
                <w:tab w:val="decimal" w:pos="1266"/>
              </w:tabs>
              <w:rPr>
                <w:b/>
                <w:bCs/>
              </w:rPr>
            </w:pPr>
            <w:r w:rsidRPr="007325E6">
              <w:rPr>
                <w:b/>
                <w:bCs/>
              </w:rPr>
              <w:t>435.68</w:t>
            </w:r>
            <w:r w:rsidR="008D3C94" w:rsidRPr="007325E6">
              <w:rPr>
                <w:b/>
                <w:bCs/>
              </w:rPr>
              <w:t>2</w:t>
            </w:r>
          </w:p>
        </w:tc>
        <w:tc>
          <w:tcPr>
            <w:tcW w:w="126" w:type="dxa"/>
          </w:tcPr>
          <w:p w14:paraId="6182CD84" w14:textId="77777777" w:rsidR="00806788" w:rsidRPr="007325E6" w:rsidRDefault="00806788" w:rsidP="00806788">
            <w:pPr>
              <w:pStyle w:val="Texto"/>
              <w:tabs>
                <w:tab w:val="decimal" w:pos="1266"/>
              </w:tabs>
              <w:rPr>
                <w:b/>
                <w:bCs/>
              </w:rPr>
            </w:pPr>
          </w:p>
        </w:tc>
        <w:tc>
          <w:tcPr>
            <w:tcW w:w="1494" w:type="dxa"/>
            <w:tcBorders>
              <w:top w:val="single" w:sz="6" w:space="0" w:color="auto"/>
              <w:bottom w:val="double" w:sz="6" w:space="0" w:color="auto"/>
            </w:tcBorders>
          </w:tcPr>
          <w:p w14:paraId="72133E61" w14:textId="376712BD" w:rsidR="00806788" w:rsidRPr="007325E6" w:rsidRDefault="00F336EB" w:rsidP="00806788">
            <w:pPr>
              <w:pStyle w:val="Texto"/>
              <w:tabs>
                <w:tab w:val="decimal" w:pos="1266"/>
              </w:tabs>
              <w:rPr>
                <w:b/>
                <w:bCs/>
              </w:rPr>
            </w:pPr>
            <w:r w:rsidRPr="007325E6">
              <w:rPr>
                <w:b/>
                <w:bCs/>
              </w:rPr>
              <w:t>208.403</w:t>
            </w:r>
          </w:p>
        </w:tc>
      </w:tr>
    </w:tbl>
    <w:p w14:paraId="356809C0" w14:textId="4CAEA4F6" w:rsidR="003A4DB3" w:rsidRDefault="003A4DB3" w:rsidP="00155AB3">
      <w:pPr>
        <w:pStyle w:val="Texto"/>
      </w:pPr>
    </w:p>
    <w:p w14:paraId="734AE197" w14:textId="7D0CB3D7" w:rsidR="00667CED" w:rsidRDefault="00667CED" w:rsidP="00753672">
      <w:pPr>
        <w:pStyle w:val="Textonota"/>
        <w:numPr>
          <w:ilvl w:val="0"/>
          <w:numId w:val="8"/>
        </w:numPr>
        <w:ind w:left="567" w:hanging="567"/>
        <w:rPr>
          <w:b/>
        </w:rPr>
      </w:pPr>
      <w:r w:rsidRPr="002112CC">
        <w:rPr>
          <w:b/>
        </w:rPr>
        <w:t xml:space="preserve">Deudas </w:t>
      </w:r>
      <w:r w:rsidR="0078755E" w:rsidRPr="002112CC">
        <w:rPr>
          <w:b/>
        </w:rPr>
        <w:t>fiscales</w:t>
      </w:r>
    </w:p>
    <w:p w14:paraId="6B5C387D" w14:textId="77777777" w:rsidR="00EC7A91" w:rsidRPr="00EC7A91" w:rsidRDefault="00EC7A91" w:rsidP="00EC7A91">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9C22BD" w:rsidRPr="003A4DB3" w14:paraId="05D664B1" w14:textId="77777777" w:rsidTr="00FA7000">
        <w:tc>
          <w:tcPr>
            <w:tcW w:w="6237" w:type="dxa"/>
            <w:vAlign w:val="bottom"/>
          </w:tcPr>
          <w:p w14:paraId="1ABD4BB4" w14:textId="77777777" w:rsidR="009C22BD" w:rsidRPr="003A4DB3" w:rsidRDefault="009C22BD" w:rsidP="00FA7000">
            <w:pPr>
              <w:pStyle w:val="Texto"/>
              <w:rPr>
                <w:bCs/>
              </w:rPr>
            </w:pPr>
          </w:p>
        </w:tc>
        <w:tc>
          <w:tcPr>
            <w:tcW w:w="1440" w:type="dxa"/>
            <w:tcBorders>
              <w:bottom w:val="single" w:sz="6" w:space="0" w:color="auto"/>
            </w:tcBorders>
            <w:vAlign w:val="bottom"/>
          </w:tcPr>
          <w:p w14:paraId="6B0DF6F4" w14:textId="6834BF2A" w:rsidR="009C22BD" w:rsidRPr="003A4DB3" w:rsidRDefault="009C22BD" w:rsidP="00FA7000">
            <w:pPr>
              <w:pStyle w:val="Texto"/>
              <w:jc w:val="center"/>
              <w:rPr>
                <w:b/>
              </w:rPr>
            </w:pPr>
            <w:r w:rsidRPr="003A4DB3">
              <w:rPr>
                <w:b/>
              </w:rPr>
              <w:t>31/05/202</w:t>
            </w:r>
            <w:r w:rsidR="00806788">
              <w:rPr>
                <w:b/>
              </w:rPr>
              <w:t>1</w:t>
            </w:r>
          </w:p>
        </w:tc>
        <w:tc>
          <w:tcPr>
            <w:tcW w:w="126" w:type="dxa"/>
            <w:vAlign w:val="bottom"/>
          </w:tcPr>
          <w:p w14:paraId="11C7E22F" w14:textId="77777777" w:rsidR="009C22BD" w:rsidRPr="003A4DB3" w:rsidRDefault="009C22BD" w:rsidP="00FA7000">
            <w:pPr>
              <w:pStyle w:val="Texto"/>
              <w:tabs>
                <w:tab w:val="decimal" w:pos="1170"/>
              </w:tabs>
              <w:jc w:val="center"/>
              <w:rPr>
                <w:b/>
              </w:rPr>
            </w:pPr>
          </w:p>
        </w:tc>
        <w:tc>
          <w:tcPr>
            <w:tcW w:w="1404" w:type="dxa"/>
            <w:tcBorders>
              <w:bottom w:val="single" w:sz="6" w:space="0" w:color="auto"/>
            </w:tcBorders>
            <w:vAlign w:val="bottom"/>
          </w:tcPr>
          <w:p w14:paraId="3C3CDC26" w14:textId="2D3869C0" w:rsidR="009C22BD" w:rsidRPr="003A4DB3" w:rsidRDefault="009C22BD" w:rsidP="00FA7000">
            <w:pPr>
              <w:pStyle w:val="Texto"/>
              <w:jc w:val="center"/>
              <w:rPr>
                <w:b/>
              </w:rPr>
            </w:pPr>
            <w:r w:rsidRPr="003A4DB3">
              <w:rPr>
                <w:b/>
              </w:rPr>
              <w:t>31/05/20</w:t>
            </w:r>
            <w:r w:rsidR="00806788">
              <w:rPr>
                <w:b/>
              </w:rPr>
              <w:t>20</w:t>
            </w:r>
          </w:p>
        </w:tc>
      </w:tr>
      <w:tr w:rsidR="00806788" w:rsidRPr="003A4DB3" w14:paraId="168C352A" w14:textId="77777777" w:rsidTr="00FA7000">
        <w:tc>
          <w:tcPr>
            <w:tcW w:w="6237" w:type="dxa"/>
          </w:tcPr>
          <w:p w14:paraId="0031E049" w14:textId="77777777" w:rsidR="00806788" w:rsidRPr="003A4DB3" w:rsidRDefault="00806788" w:rsidP="00806788">
            <w:pPr>
              <w:pStyle w:val="Texto"/>
              <w:rPr>
                <w:bCs/>
              </w:rPr>
            </w:pPr>
          </w:p>
        </w:tc>
        <w:tc>
          <w:tcPr>
            <w:tcW w:w="1440" w:type="dxa"/>
            <w:vAlign w:val="bottom"/>
          </w:tcPr>
          <w:p w14:paraId="14760366" w14:textId="77777777" w:rsidR="00806788" w:rsidRPr="003A4DB3" w:rsidRDefault="00806788" w:rsidP="00806788">
            <w:pPr>
              <w:pStyle w:val="Texto"/>
              <w:tabs>
                <w:tab w:val="decimal" w:pos="1266"/>
              </w:tabs>
            </w:pPr>
          </w:p>
        </w:tc>
        <w:tc>
          <w:tcPr>
            <w:tcW w:w="126" w:type="dxa"/>
            <w:vAlign w:val="bottom"/>
          </w:tcPr>
          <w:p w14:paraId="0E6D2059" w14:textId="77777777" w:rsidR="00806788" w:rsidRPr="003A4DB3" w:rsidRDefault="00806788" w:rsidP="00806788">
            <w:pPr>
              <w:pStyle w:val="Texto"/>
              <w:tabs>
                <w:tab w:val="decimal" w:pos="1170"/>
              </w:tabs>
              <w:jc w:val="center"/>
              <w:rPr>
                <w:b/>
              </w:rPr>
            </w:pPr>
          </w:p>
        </w:tc>
        <w:tc>
          <w:tcPr>
            <w:tcW w:w="1404" w:type="dxa"/>
            <w:vAlign w:val="bottom"/>
          </w:tcPr>
          <w:p w14:paraId="0B7EB256" w14:textId="77777777" w:rsidR="00806788" w:rsidRPr="003A4DB3" w:rsidRDefault="00806788" w:rsidP="00806788">
            <w:pPr>
              <w:pStyle w:val="Texto"/>
              <w:tabs>
                <w:tab w:val="decimal" w:pos="1266"/>
              </w:tabs>
            </w:pPr>
          </w:p>
        </w:tc>
      </w:tr>
      <w:tr w:rsidR="00806788" w:rsidRPr="003A4DB3" w14:paraId="2DBEC981" w14:textId="77777777" w:rsidTr="003F0D90">
        <w:tc>
          <w:tcPr>
            <w:tcW w:w="6237" w:type="dxa"/>
          </w:tcPr>
          <w:p w14:paraId="1BE04077" w14:textId="180FE9BE" w:rsidR="00806788" w:rsidRPr="003A4DB3" w:rsidRDefault="00806788" w:rsidP="00806788">
            <w:pPr>
              <w:pStyle w:val="Texto"/>
              <w:rPr>
                <w:bCs/>
              </w:rPr>
            </w:pPr>
            <w:r w:rsidRPr="003A4DB3">
              <w:rPr>
                <w:bCs/>
              </w:rPr>
              <w:t>Provisión de impuesto a las ganancias</w:t>
            </w:r>
            <w:r w:rsidR="002034BD">
              <w:rPr>
                <w:bCs/>
              </w:rPr>
              <w:t>, neto</w:t>
            </w:r>
            <w:r w:rsidR="00F336EB" w:rsidRPr="003A4DB3">
              <w:rPr>
                <w:bCs/>
              </w:rPr>
              <w:t xml:space="preserve"> </w:t>
            </w:r>
          </w:p>
        </w:tc>
        <w:tc>
          <w:tcPr>
            <w:tcW w:w="1440" w:type="dxa"/>
          </w:tcPr>
          <w:p w14:paraId="0515E7B6" w14:textId="0F636511" w:rsidR="00806788" w:rsidRPr="003A4DB3" w:rsidRDefault="007B4075" w:rsidP="00806788">
            <w:pPr>
              <w:pStyle w:val="Texto"/>
              <w:tabs>
                <w:tab w:val="decimal" w:pos="1266"/>
              </w:tabs>
            </w:pPr>
            <w:r w:rsidRPr="007B4075">
              <w:t>699.766</w:t>
            </w:r>
          </w:p>
        </w:tc>
        <w:tc>
          <w:tcPr>
            <w:tcW w:w="126" w:type="dxa"/>
          </w:tcPr>
          <w:p w14:paraId="3466EBF0" w14:textId="77777777" w:rsidR="00806788" w:rsidRPr="003A4DB3" w:rsidRDefault="00806788" w:rsidP="00806788">
            <w:pPr>
              <w:pStyle w:val="Texto"/>
              <w:tabs>
                <w:tab w:val="decimal" w:pos="1266"/>
              </w:tabs>
            </w:pPr>
          </w:p>
        </w:tc>
        <w:tc>
          <w:tcPr>
            <w:tcW w:w="1404" w:type="dxa"/>
          </w:tcPr>
          <w:p w14:paraId="6B762037" w14:textId="138299FE" w:rsidR="00806788" w:rsidRPr="003A4DB3" w:rsidRDefault="00253AAF" w:rsidP="00806788">
            <w:pPr>
              <w:pStyle w:val="Texto"/>
              <w:tabs>
                <w:tab w:val="decimal" w:pos="1266"/>
              </w:tabs>
            </w:pPr>
            <w:r>
              <w:t xml:space="preserve">-      </w:t>
            </w:r>
          </w:p>
        </w:tc>
      </w:tr>
      <w:tr w:rsidR="00806788" w:rsidRPr="003A4DB3" w14:paraId="2D4FA00D" w14:textId="77777777" w:rsidTr="003F0D90">
        <w:tc>
          <w:tcPr>
            <w:tcW w:w="6237" w:type="dxa"/>
          </w:tcPr>
          <w:p w14:paraId="1EB56D01" w14:textId="660731D9" w:rsidR="00806788" w:rsidRPr="003A4DB3" w:rsidRDefault="00806788" w:rsidP="00806788">
            <w:pPr>
              <w:pStyle w:val="Texto"/>
              <w:rPr>
                <w:bCs/>
              </w:rPr>
            </w:pPr>
            <w:proofErr w:type="gramStart"/>
            <w:r w:rsidRPr="003A4DB3">
              <w:rPr>
                <w:bCs/>
              </w:rPr>
              <w:t>Retenciones y percepciones impositivas a pagar</w:t>
            </w:r>
            <w:proofErr w:type="gramEnd"/>
          </w:p>
        </w:tc>
        <w:tc>
          <w:tcPr>
            <w:tcW w:w="1440" w:type="dxa"/>
          </w:tcPr>
          <w:p w14:paraId="312389D8" w14:textId="53FB7F9F" w:rsidR="00806788" w:rsidRPr="003A4DB3" w:rsidRDefault="004D68A6" w:rsidP="00806788">
            <w:pPr>
              <w:pStyle w:val="Texto"/>
              <w:tabs>
                <w:tab w:val="decimal" w:pos="1266"/>
              </w:tabs>
            </w:pPr>
            <w:r w:rsidRPr="004D68A6">
              <w:t>235.970</w:t>
            </w:r>
          </w:p>
        </w:tc>
        <w:tc>
          <w:tcPr>
            <w:tcW w:w="126" w:type="dxa"/>
          </w:tcPr>
          <w:p w14:paraId="3B6BEC13" w14:textId="77777777" w:rsidR="00806788" w:rsidRPr="003A4DB3" w:rsidRDefault="00806788" w:rsidP="00806788">
            <w:pPr>
              <w:pStyle w:val="Texto"/>
              <w:tabs>
                <w:tab w:val="decimal" w:pos="1266"/>
              </w:tabs>
            </w:pPr>
          </w:p>
        </w:tc>
        <w:tc>
          <w:tcPr>
            <w:tcW w:w="1404" w:type="dxa"/>
          </w:tcPr>
          <w:p w14:paraId="364C6F1E" w14:textId="75A6685E" w:rsidR="00806788" w:rsidRPr="003A4DB3" w:rsidRDefault="00F336EB" w:rsidP="00806788">
            <w:pPr>
              <w:pStyle w:val="Texto"/>
              <w:tabs>
                <w:tab w:val="decimal" w:pos="1266"/>
              </w:tabs>
            </w:pPr>
            <w:r w:rsidRPr="00F336EB">
              <w:t>229.317</w:t>
            </w:r>
          </w:p>
        </w:tc>
      </w:tr>
      <w:tr w:rsidR="00806788" w:rsidRPr="003A4DB3" w14:paraId="458F359A" w14:textId="77777777" w:rsidTr="003F0D90">
        <w:tc>
          <w:tcPr>
            <w:tcW w:w="6237" w:type="dxa"/>
          </w:tcPr>
          <w:p w14:paraId="28B0459C" w14:textId="77777777" w:rsidR="00806788" w:rsidRPr="003A4DB3" w:rsidRDefault="00806788" w:rsidP="00806788">
            <w:pPr>
              <w:pStyle w:val="Texto"/>
              <w:rPr>
                <w:bCs/>
              </w:rPr>
            </w:pPr>
            <w:r w:rsidRPr="003A4DB3">
              <w:rPr>
                <w:bCs/>
              </w:rPr>
              <w:t>Impuesto al valor agregado a pagar</w:t>
            </w:r>
          </w:p>
        </w:tc>
        <w:tc>
          <w:tcPr>
            <w:tcW w:w="1440" w:type="dxa"/>
          </w:tcPr>
          <w:p w14:paraId="0D6B36FC" w14:textId="0BFED9DC" w:rsidR="00806788" w:rsidRPr="003A4DB3" w:rsidRDefault="00F336EB" w:rsidP="00806788">
            <w:pPr>
              <w:pStyle w:val="Texto"/>
              <w:tabs>
                <w:tab w:val="decimal" w:pos="1266"/>
              </w:tabs>
            </w:pPr>
            <w:r w:rsidRPr="00F336EB">
              <w:t>78.784</w:t>
            </w:r>
          </w:p>
        </w:tc>
        <w:tc>
          <w:tcPr>
            <w:tcW w:w="126" w:type="dxa"/>
          </w:tcPr>
          <w:p w14:paraId="652915B2" w14:textId="77777777" w:rsidR="00806788" w:rsidRPr="003A4DB3" w:rsidRDefault="00806788" w:rsidP="00806788">
            <w:pPr>
              <w:pStyle w:val="Texto"/>
              <w:tabs>
                <w:tab w:val="decimal" w:pos="1266"/>
              </w:tabs>
            </w:pPr>
          </w:p>
        </w:tc>
        <w:tc>
          <w:tcPr>
            <w:tcW w:w="1404" w:type="dxa"/>
          </w:tcPr>
          <w:p w14:paraId="743237AF" w14:textId="4AF87C34" w:rsidR="00806788" w:rsidRPr="003A4DB3" w:rsidRDefault="00F336EB" w:rsidP="00806788">
            <w:pPr>
              <w:pStyle w:val="Texto"/>
              <w:tabs>
                <w:tab w:val="decimal" w:pos="1266"/>
              </w:tabs>
            </w:pPr>
            <w:r w:rsidRPr="00F336EB">
              <w:t>209.935</w:t>
            </w:r>
          </w:p>
        </w:tc>
      </w:tr>
      <w:tr w:rsidR="00806788" w:rsidRPr="003A4DB3" w14:paraId="7D9A83F1" w14:textId="77777777" w:rsidTr="003F0D90">
        <w:tc>
          <w:tcPr>
            <w:tcW w:w="6237" w:type="dxa"/>
          </w:tcPr>
          <w:p w14:paraId="220826B2" w14:textId="1F97F5D8" w:rsidR="00806788" w:rsidRPr="003A4DB3" w:rsidRDefault="00806788" w:rsidP="00806788">
            <w:pPr>
              <w:pStyle w:val="Texto"/>
              <w:rPr>
                <w:bCs/>
              </w:rPr>
            </w:pPr>
            <w:r w:rsidRPr="003A4DB3">
              <w:rPr>
                <w:bCs/>
              </w:rPr>
              <w:t>Impuestos provinciales a pagar</w:t>
            </w:r>
          </w:p>
        </w:tc>
        <w:tc>
          <w:tcPr>
            <w:tcW w:w="1440" w:type="dxa"/>
          </w:tcPr>
          <w:p w14:paraId="2DC134A9" w14:textId="39C1A1F8" w:rsidR="00806788" w:rsidRPr="003A4DB3" w:rsidRDefault="00F336EB" w:rsidP="00806788">
            <w:pPr>
              <w:pStyle w:val="Texto"/>
              <w:tabs>
                <w:tab w:val="decimal" w:pos="1266"/>
              </w:tabs>
            </w:pPr>
            <w:r w:rsidRPr="00F336EB">
              <w:t>73.029</w:t>
            </w:r>
          </w:p>
        </w:tc>
        <w:tc>
          <w:tcPr>
            <w:tcW w:w="126" w:type="dxa"/>
          </w:tcPr>
          <w:p w14:paraId="680E017F" w14:textId="77777777" w:rsidR="00806788" w:rsidRPr="003A4DB3" w:rsidRDefault="00806788" w:rsidP="00806788">
            <w:pPr>
              <w:pStyle w:val="Texto"/>
              <w:tabs>
                <w:tab w:val="decimal" w:pos="1266"/>
              </w:tabs>
            </w:pPr>
          </w:p>
        </w:tc>
        <w:tc>
          <w:tcPr>
            <w:tcW w:w="1404" w:type="dxa"/>
          </w:tcPr>
          <w:p w14:paraId="7C5C57A0" w14:textId="546F8115" w:rsidR="00806788" w:rsidRPr="003A4DB3" w:rsidRDefault="00F336EB" w:rsidP="00806788">
            <w:pPr>
              <w:pStyle w:val="Texto"/>
              <w:tabs>
                <w:tab w:val="decimal" w:pos="1266"/>
              </w:tabs>
            </w:pPr>
            <w:r w:rsidRPr="00F336EB">
              <w:t>53.782</w:t>
            </w:r>
          </w:p>
        </w:tc>
      </w:tr>
      <w:tr w:rsidR="00806788" w:rsidRPr="003A4DB3" w14:paraId="6B7A690C" w14:textId="77777777" w:rsidTr="003F0D90">
        <w:trPr>
          <w:trHeight w:val="126"/>
        </w:trPr>
        <w:tc>
          <w:tcPr>
            <w:tcW w:w="6237" w:type="dxa"/>
          </w:tcPr>
          <w:p w14:paraId="2BC4A744" w14:textId="77777777" w:rsidR="00806788" w:rsidRPr="003A4DB3" w:rsidRDefault="00806788" w:rsidP="00806788">
            <w:pPr>
              <w:pStyle w:val="Texto"/>
              <w:rPr>
                <w:bCs/>
              </w:rPr>
            </w:pPr>
            <w:r w:rsidRPr="003A4DB3">
              <w:rPr>
                <w:bCs/>
              </w:rPr>
              <w:t>Diversas</w:t>
            </w:r>
          </w:p>
        </w:tc>
        <w:tc>
          <w:tcPr>
            <w:tcW w:w="1440" w:type="dxa"/>
          </w:tcPr>
          <w:p w14:paraId="3251B924" w14:textId="725BCBF4" w:rsidR="00806788" w:rsidRPr="003A4DB3" w:rsidRDefault="00F336EB" w:rsidP="00806788">
            <w:pPr>
              <w:pStyle w:val="Texto"/>
              <w:tabs>
                <w:tab w:val="decimal" w:pos="1266"/>
              </w:tabs>
            </w:pPr>
            <w:r w:rsidRPr="00F336EB">
              <w:t>32.</w:t>
            </w:r>
            <w:r w:rsidR="00B6276D" w:rsidRPr="00B6276D">
              <w:t>973</w:t>
            </w:r>
          </w:p>
        </w:tc>
        <w:tc>
          <w:tcPr>
            <w:tcW w:w="126" w:type="dxa"/>
          </w:tcPr>
          <w:p w14:paraId="043860F7" w14:textId="77777777" w:rsidR="00806788" w:rsidRPr="003A4DB3" w:rsidRDefault="00806788" w:rsidP="00806788">
            <w:pPr>
              <w:pStyle w:val="Texto"/>
              <w:tabs>
                <w:tab w:val="decimal" w:pos="1266"/>
              </w:tabs>
            </w:pPr>
          </w:p>
        </w:tc>
        <w:tc>
          <w:tcPr>
            <w:tcW w:w="1404" w:type="dxa"/>
          </w:tcPr>
          <w:p w14:paraId="01EC90C4" w14:textId="2D6F0F4F" w:rsidR="00806788" w:rsidRPr="003A4DB3" w:rsidRDefault="00F336EB" w:rsidP="00806788">
            <w:pPr>
              <w:pStyle w:val="Texto"/>
              <w:tabs>
                <w:tab w:val="decimal" w:pos="1266"/>
              </w:tabs>
            </w:pPr>
            <w:r w:rsidRPr="00F336EB">
              <w:t>5.408</w:t>
            </w:r>
          </w:p>
        </w:tc>
      </w:tr>
      <w:tr w:rsidR="00806788" w:rsidRPr="003A4DB3" w14:paraId="7CDD7D62" w14:textId="77777777" w:rsidTr="003F0D90">
        <w:tc>
          <w:tcPr>
            <w:tcW w:w="6237" w:type="dxa"/>
          </w:tcPr>
          <w:p w14:paraId="521CD3E4" w14:textId="44242756" w:rsidR="00806788" w:rsidRPr="003A4DB3" w:rsidRDefault="00806788" w:rsidP="00806788">
            <w:pPr>
              <w:pStyle w:val="Texto"/>
              <w:rPr>
                <w:b/>
              </w:rPr>
            </w:pPr>
            <w:proofErr w:type="gramStart"/>
            <w:r w:rsidRPr="003A4DB3">
              <w:rPr>
                <w:b/>
              </w:rPr>
              <w:t>Total</w:t>
            </w:r>
            <w:proofErr w:type="gramEnd"/>
            <w:r w:rsidRPr="003A4DB3">
              <w:rPr>
                <w:b/>
              </w:rPr>
              <w:t xml:space="preserve"> deudas fiscales</w:t>
            </w:r>
          </w:p>
        </w:tc>
        <w:tc>
          <w:tcPr>
            <w:tcW w:w="1440" w:type="dxa"/>
            <w:tcBorders>
              <w:top w:val="single" w:sz="6" w:space="0" w:color="auto"/>
              <w:bottom w:val="double" w:sz="6" w:space="0" w:color="auto"/>
            </w:tcBorders>
          </w:tcPr>
          <w:p w14:paraId="36F9BD34" w14:textId="46AC54A3" w:rsidR="00806788" w:rsidRPr="003A4DB3" w:rsidRDefault="00F336EB" w:rsidP="00806788">
            <w:pPr>
              <w:pStyle w:val="Texto"/>
              <w:tabs>
                <w:tab w:val="decimal" w:pos="1266"/>
              </w:tabs>
              <w:rPr>
                <w:b/>
                <w:bCs/>
              </w:rPr>
            </w:pPr>
            <w:r w:rsidRPr="00F336EB">
              <w:rPr>
                <w:b/>
                <w:bCs/>
              </w:rPr>
              <w:t>1.</w:t>
            </w:r>
            <w:r w:rsidR="00B6276D" w:rsidRPr="00B6276D">
              <w:rPr>
                <w:b/>
                <w:bCs/>
              </w:rPr>
              <w:t>120.522</w:t>
            </w:r>
          </w:p>
        </w:tc>
        <w:tc>
          <w:tcPr>
            <w:tcW w:w="126" w:type="dxa"/>
          </w:tcPr>
          <w:p w14:paraId="25DC3288" w14:textId="77777777" w:rsidR="00806788" w:rsidRPr="003A4DB3" w:rsidRDefault="00806788" w:rsidP="00806788">
            <w:pPr>
              <w:pStyle w:val="Texto"/>
              <w:tabs>
                <w:tab w:val="decimal" w:pos="1266"/>
              </w:tabs>
              <w:rPr>
                <w:b/>
                <w:bCs/>
              </w:rPr>
            </w:pPr>
          </w:p>
        </w:tc>
        <w:tc>
          <w:tcPr>
            <w:tcW w:w="1404" w:type="dxa"/>
            <w:tcBorders>
              <w:top w:val="single" w:sz="6" w:space="0" w:color="auto"/>
              <w:bottom w:val="double" w:sz="6" w:space="0" w:color="auto"/>
            </w:tcBorders>
          </w:tcPr>
          <w:p w14:paraId="0B8B5F8E" w14:textId="76DE698E" w:rsidR="00806788" w:rsidRPr="003A4DB3" w:rsidRDefault="00F336EB" w:rsidP="00806788">
            <w:pPr>
              <w:pStyle w:val="Texto"/>
              <w:tabs>
                <w:tab w:val="decimal" w:pos="1266"/>
              </w:tabs>
              <w:rPr>
                <w:b/>
                <w:bCs/>
              </w:rPr>
            </w:pPr>
            <w:r w:rsidRPr="00F336EB">
              <w:rPr>
                <w:b/>
                <w:bCs/>
              </w:rPr>
              <w:t>498.442</w:t>
            </w:r>
          </w:p>
        </w:tc>
      </w:tr>
    </w:tbl>
    <w:p w14:paraId="5DE51CDB" w14:textId="77777777" w:rsidR="009C22BD" w:rsidRPr="002112CC" w:rsidRDefault="009C22BD" w:rsidP="009C22BD">
      <w:pPr>
        <w:pStyle w:val="Texto"/>
      </w:pPr>
    </w:p>
    <w:p w14:paraId="5A813FF5" w14:textId="77777777" w:rsidR="00667CED" w:rsidRPr="002112CC" w:rsidRDefault="00066FB7" w:rsidP="00753672">
      <w:pPr>
        <w:pStyle w:val="Textonota"/>
        <w:numPr>
          <w:ilvl w:val="0"/>
          <w:numId w:val="8"/>
        </w:numPr>
        <w:ind w:left="567" w:hanging="567"/>
        <w:rPr>
          <w:b/>
        </w:rPr>
      </w:pPr>
      <w:r w:rsidRPr="002112CC">
        <w:rPr>
          <w:b/>
        </w:rPr>
        <w:t>Préstamos</w:t>
      </w:r>
      <w:r w:rsidR="00E26F49">
        <w:rPr>
          <w:b/>
        </w:rPr>
        <w:t xml:space="preserve"> bancarios y financieros</w:t>
      </w:r>
    </w:p>
    <w:p w14:paraId="2B7F8155" w14:textId="77777777" w:rsidR="005256AE" w:rsidRDefault="005256AE"/>
    <w:tbl>
      <w:tblPr>
        <w:tblW w:w="9180" w:type="dxa"/>
        <w:tblLayout w:type="fixed"/>
        <w:tblCellMar>
          <w:left w:w="0" w:type="dxa"/>
          <w:right w:w="0" w:type="dxa"/>
        </w:tblCellMar>
        <w:tblLook w:val="01E0" w:firstRow="1" w:lastRow="1" w:firstColumn="1" w:lastColumn="1" w:noHBand="0" w:noVBand="0"/>
      </w:tblPr>
      <w:tblGrid>
        <w:gridCol w:w="6300"/>
        <w:gridCol w:w="1440"/>
        <w:gridCol w:w="90"/>
        <w:gridCol w:w="1350"/>
      </w:tblGrid>
      <w:tr w:rsidR="003375EF" w:rsidRPr="003A4DB3" w14:paraId="3823DF22" w14:textId="77777777" w:rsidTr="00253AAF">
        <w:tc>
          <w:tcPr>
            <w:tcW w:w="6300" w:type="dxa"/>
            <w:vAlign w:val="bottom"/>
          </w:tcPr>
          <w:p w14:paraId="55915FDC" w14:textId="77777777" w:rsidR="003375EF" w:rsidRPr="003A4DB3" w:rsidRDefault="003375EF" w:rsidP="00FA7000">
            <w:pPr>
              <w:pStyle w:val="Texto"/>
            </w:pPr>
          </w:p>
        </w:tc>
        <w:tc>
          <w:tcPr>
            <w:tcW w:w="1440" w:type="dxa"/>
            <w:tcBorders>
              <w:bottom w:val="single" w:sz="6" w:space="0" w:color="auto"/>
            </w:tcBorders>
            <w:vAlign w:val="bottom"/>
          </w:tcPr>
          <w:p w14:paraId="45176DC9" w14:textId="5BF32CB5" w:rsidR="003375EF" w:rsidRPr="003A4DB3" w:rsidRDefault="003375EF" w:rsidP="00FA7000">
            <w:pPr>
              <w:pStyle w:val="Texto"/>
              <w:jc w:val="center"/>
              <w:rPr>
                <w:b/>
              </w:rPr>
            </w:pPr>
            <w:r w:rsidRPr="003A4DB3">
              <w:rPr>
                <w:b/>
              </w:rPr>
              <w:t>31/05/202</w:t>
            </w:r>
            <w:r w:rsidR="00806788">
              <w:rPr>
                <w:b/>
              </w:rPr>
              <w:t>1</w:t>
            </w:r>
          </w:p>
        </w:tc>
        <w:tc>
          <w:tcPr>
            <w:tcW w:w="90" w:type="dxa"/>
            <w:vAlign w:val="bottom"/>
          </w:tcPr>
          <w:p w14:paraId="2EDBA351" w14:textId="77777777" w:rsidR="003375EF" w:rsidRPr="003A4DB3" w:rsidRDefault="003375EF" w:rsidP="00FA7000">
            <w:pPr>
              <w:pStyle w:val="Texto"/>
              <w:tabs>
                <w:tab w:val="decimal" w:pos="1170"/>
              </w:tabs>
              <w:jc w:val="center"/>
              <w:rPr>
                <w:b/>
              </w:rPr>
            </w:pPr>
          </w:p>
        </w:tc>
        <w:tc>
          <w:tcPr>
            <w:tcW w:w="1350" w:type="dxa"/>
            <w:tcBorders>
              <w:bottom w:val="single" w:sz="6" w:space="0" w:color="auto"/>
            </w:tcBorders>
            <w:vAlign w:val="bottom"/>
          </w:tcPr>
          <w:p w14:paraId="3B153876" w14:textId="4D845C14" w:rsidR="003375EF" w:rsidRPr="003A4DB3" w:rsidRDefault="003375EF" w:rsidP="00FA7000">
            <w:pPr>
              <w:pStyle w:val="Texto"/>
              <w:jc w:val="center"/>
              <w:rPr>
                <w:b/>
              </w:rPr>
            </w:pPr>
            <w:r w:rsidRPr="003A4DB3">
              <w:rPr>
                <w:b/>
              </w:rPr>
              <w:t>31/05/20</w:t>
            </w:r>
            <w:r w:rsidR="00806788">
              <w:rPr>
                <w:b/>
              </w:rPr>
              <w:t>20</w:t>
            </w:r>
          </w:p>
        </w:tc>
      </w:tr>
      <w:tr w:rsidR="00806788" w:rsidRPr="003A4DB3" w14:paraId="08E7F6F3" w14:textId="77777777" w:rsidTr="00253AAF">
        <w:tc>
          <w:tcPr>
            <w:tcW w:w="6300" w:type="dxa"/>
            <w:vAlign w:val="bottom"/>
          </w:tcPr>
          <w:p w14:paraId="2F3C46AE" w14:textId="77777777" w:rsidR="00806788" w:rsidRPr="003A4DB3" w:rsidRDefault="00806788" w:rsidP="00806788">
            <w:pPr>
              <w:pStyle w:val="Texto"/>
              <w:jc w:val="left"/>
              <w:rPr>
                <w:b/>
              </w:rPr>
            </w:pPr>
            <w:r w:rsidRPr="003A4DB3">
              <w:rPr>
                <w:b/>
              </w:rPr>
              <w:t>No corrientes</w:t>
            </w:r>
          </w:p>
        </w:tc>
        <w:tc>
          <w:tcPr>
            <w:tcW w:w="1440" w:type="dxa"/>
            <w:tcBorders>
              <w:top w:val="single" w:sz="6" w:space="0" w:color="auto"/>
            </w:tcBorders>
            <w:vAlign w:val="bottom"/>
          </w:tcPr>
          <w:p w14:paraId="367047DF" w14:textId="77777777" w:rsidR="00806788" w:rsidRPr="003A4DB3" w:rsidRDefault="00806788" w:rsidP="00253AAF">
            <w:pPr>
              <w:pStyle w:val="Texto"/>
              <w:tabs>
                <w:tab w:val="decimal" w:pos="1266"/>
              </w:tabs>
            </w:pPr>
          </w:p>
        </w:tc>
        <w:tc>
          <w:tcPr>
            <w:tcW w:w="90" w:type="dxa"/>
            <w:vAlign w:val="bottom"/>
          </w:tcPr>
          <w:p w14:paraId="0C81F481" w14:textId="77777777" w:rsidR="00806788" w:rsidRPr="003A4DB3" w:rsidRDefault="00806788" w:rsidP="00253AAF">
            <w:pPr>
              <w:tabs>
                <w:tab w:val="decimal" w:pos="1266"/>
              </w:tabs>
              <w:rPr>
                <w:sz w:val="20"/>
              </w:rPr>
            </w:pPr>
          </w:p>
        </w:tc>
        <w:tc>
          <w:tcPr>
            <w:tcW w:w="1350" w:type="dxa"/>
            <w:tcBorders>
              <w:top w:val="single" w:sz="6" w:space="0" w:color="auto"/>
            </w:tcBorders>
            <w:vAlign w:val="bottom"/>
          </w:tcPr>
          <w:p w14:paraId="708DBF12" w14:textId="77777777" w:rsidR="00806788" w:rsidRPr="003A4DB3" w:rsidRDefault="00806788" w:rsidP="00253AAF">
            <w:pPr>
              <w:pStyle w:val="Texto"/>
              <w:tabs>
                <w:tab w:val="decimal" w:pos="1164"/>
              </w:tabs>
            </w:pPr>
          </w:p>
        </w:tc>
      </w:tr>
      <w:tr w:rsidR="00806788" w:rsidRPr="003A4DB3" w14:paraId="5526335B" w14:textId="77777777" w:rsidTr="003A4DB3">
        <w:tc>
          <w:tcPr>
            <w:tcW w:w="6300" w:type="dxa"/>
            <w:vAlign w:val="bottom"/>
          </w:tcPr>
          <w:p w14:paraId="45F980D9" w14:textId="77777777" w:rsidR="00806788" w:rsidRPr="003A4DB3" w:rsidRDefault="00806788" w:rsidP="00806788">
            <w:pPr>
              <w:pStyle w:val="Texto"/>
              <w:jc w:val="left"/>
            </w:pPr>
          </w:p>
        </w:tc>
        <w:tc>
          <w:tcPr>
            <w:tcW w:w="1440" w:type="dxa"/>
            <w:vAlign w:val="bottom"/>
          </w:tcPr>
          <w:p w14:paraId="0FD0E3FF" w14:textId="3CCE8E93" w:rsidR="00806788" w:rsidRPr="003A4DB3" w:rsidRDefault="00806788" w:rsidP="00253AAF">
            <w:pPr>
              <w:pStyle w:val="Texto"/>
              <w:tabs>
                <w:tab w:val="decimal" w:pos="1266"/>
              </w:tabs>
            </w:pPr>
          </w:p>
        </w:tc>
        <w:tc>
          <w:tcPr>
            <w:tcW w:w="90" w:type="dxa"/>
            <w:vAlign w:val="bottom"/>
          </w:tcPr>
          <w:p w14:paraId="5BC754F9" w14:textId="77777777" w:rsidR="00806788" w:rsidRPr="003A4DB3" w:rsidRDefault="00806788" w:rsidP="00253AAF">
            <w:pPr>
              <w:tabs>
                <w:tab w:val="decimal" w:pos="1266"/>
              </w:tabs>
              <w:rPr>
                <w:sz w:val="20"/>
              </w:rPr>
            </w:pPr>
          </w:p>
        </w:tc>
        <w:tc>
          <w:tcPr>
            <w:tcW w:w="1350" w:type="dxa"/>
            <w:vAlign w:val="bottom"/>
          </w:tcPr>
          <w:p w14:paraId="0913BC29" w14:textId="77777777" w:rsidR="00806788" w:rsidRPr="003A4DB3" w:rsidRDefault="00806788" w:rsidP="00253AAF">
            <w:pPr>
              <w:pStyle w:val="Texto"/>
              <w:tabs>
                <w:tab w:val="decimal" w:pos="1164"/>
              </w:tabs>
            </w:pPr>
          </w:p>
        </w:tc>
      </w:tr>
      <w:tr w:rsidR="00806788" w:rsidRPr="003A4DB3" w14:paraId="5F1EF86D" w14:textId="77777777" w:rsidTr="003A4DB3">
        <w:tc>
          <w:tcPr>
            <w:tcW w:w="6300" w:type="dxa"/>
            <w:vAlign w:val="bottom"/>
          </w:tcPr>
          <w:p w14:paraId="50C3EA22" w14:textId="77777777" w:rsidR="00806788" w:rsidRPr="003A4DB3" w:rsidRDefault="00806788" w:rsidP="00806788">
            <w:pPr>
              <w:pStyle w:val="Texto"/>
              <w:jc w:val="left"/>
            </w:pPr>
            <w:r w:rsidRPr="003A4DB3">
              <w:t>Préstamos bancarios en moneda extranjera (Nota 16)</w:t>
            </w:r>
          </w:p>
        </w:tc>
        <w:tc>
          <w:tcPr>
            <w:tcW w:w="1440" w:type="dxa"/>
            <w:vAlign w:val="bottom"/>
          </w:tcPr>
          <w:p w14:paraId="06FA0BCC" w14:textId="11C54E55" w:rsidR="00806788" w:rsidRPr="003A4DB3" w:rsidRDefault="00F336EB" w:rsidP="00806788">
            <w:pPr>
              <w:pStyle w:val="Texto"/>
              <w:tabs>
                <w:tab w:val="decimal" w:pos="1266"/>
              </w:tabs>
            </w:pPr>
            <w:r w:rsidRPr="00F336EB">
              <w:t>6.655.861</w:t>
            </w:r>
          </w:p>
        </w:tc>
        <w:tc>
          <w:tcPr>
            <w:tcW w:w="90" w:type="dxa"/>
            <w:vAlign w:val="bottom"/>
          </w:tcPr>
          <w:p w14:paraId="41A344BC" w14:textId="77777777" w:rsidR="00806788" w:rsidRPr="003A4DB3" w:rsidRDefault="00806788" w:rsidP="00806788">
            <w:pPr>
              <w:pStyle w:val="Texto"/>
              <w:tabs>
                <w:tab w:val="decimal" w:pos="1075"/>
              </w:tabs>
            </w:pPr>
          </w:p>
        </w:tc>
        <w:tc>
          <w:tcPr>
            <w:tcW w:w="1350" w:type="dxa"/>
            <w:vAlign w:val="bottom"/>
          </w:tcPr>
          <w:p w14:paraId="2F90BFE8" w14:textId="595ACA53" w:rsidR="00806788" w:rsidRPr="003A4DB3" w:rsidRDefault="00F336EB" w:rsidP="00253AAF">
            <w:pPr>
              <w:pStyle w:val="Texto"/>
              <w:tabs>
                <w:tab w:val="decimal" w:pos="1164"/>
              </w:tabs>
            </w:pPr>
            <w:r w:rsidRPr="00F336EB">
              <w:t>9.167.438</w:t>
            </w:r>
          </w:p>
        </w:tc>
      </w:tr>
      <w:tr w:rsidR="00806788" w:rsidRPr="003A4DB3" w14:paraId="6961DD3C" w14:textId="77777777" w:rsidTr="003A4DB3">
        <w:tc>
          <w:tcPr>
            <w:tcW w:w="6300" w:type="dxa"/>
            <w:vAlign w:val="bottom"/>
          </w:tcPr>
          <w:p w14:paraId="2CD05074" w14:textId="59ECCBA5" w:rsidR="00806788" w:rsidRPr="003A4DB3" w:rsidRDefault="00806788" w:rsidP="00806788">
            <w:pPr>
              <w:pStyle w:val="Texto"/>
              <w:jc w:val="left"/>
            </w:pPr>
            <w:r w:rsidRPr="003A4DB3">
              <w:t>Préstamos financieros con terceros en moneda extranjera (Nota 1</w:t>
            </w:r>
            <w:r w:rsidR="00A006C1">
              <w:t>6</w:t>
            </w:r>
            <w:r w:rsidRPr="003A4DB3">
              <w:t>)</w:t>
            </w:r>
          </w:p>
        </w:tc>
        <w:tc>
          <w:tcPr>
            <w:tcW w:w="1440" w:type="dxa"/>
            <w:vAlign w:val="bottom"/>
          </w:tcPr>
          <w:p w14:paraId="4EAB3F51" w14:textId="42D17A14" w:rsidR="00806788" w:rsidRPr="003A4DB3" w:rsidRDefault="00253AAF" w:rsidP="00806788">
            <w:pPr>
              <w:pStyle w:val="Texto"/>
              <w:tabs>
                <w:tab w:val="decimal" w:pos="1266"/>
              </w:tabs>
            </w:pPr>
            <w:r>
              <w:t xml:space="preserve">-      </w:t>
            </w:r>
          </w:p>
        </w:tc>
        <w:tc>
          <w:tcPr>
            <w:tcW w:w="90" w:type="dxa"/>
            <w:vAlign w:val="bottom"/>
          </w:tcPr>
          <w:p w14:paraId="1AA8E3B7" w14:textId="77777777" w:rsidR="00806788" w:rsidRPr="003A4DB3" w:rsidRDefault="00806788" w:rsidP="00806788">
            <w:pPr>
              <w:pStyle w:val="Texto"/>
              <w:tabs>
                <w:tab w:val="decimal" w:pos="1075"/>
              </w:tabs>
            </w:pPr>
          </w:p>
        </w:tc>
        <w:tc>
          <w:tcPr>
            <w:tcW w:w="1350" w:type="dxa"/>
            <w:vAlign w:val="bottom"/>
          </w:tcPr>
          <w:p w14:paraId="5C349C6D" w14:textId="1C046588" w:rsidR="00806788" w:rsidRPr="003A4DB3" w:rsidRDefault="00F336EB" w:rsidP="00253AAF">
            <w:pPr>
              <w:pStyle w:val="Texto"/>
              <w:tabs>
                <w:tab w:val="decimal" w:pos="1164"/>
              </w:tabs>
            </w:pPr>
            <w:r w:rsidRPr="00F336EB">
              <w:t>1.065.715</w:t>
            </w:r>
          </w:p>
        </w:tc>
      </w:tr>
      <w:tr w:rsidR="00806788" w:rsidRPr="003A4DB3" w14:paraId="11B6E686" w14:textId="77777777" w:rsidTr="003A4DB3">
        <w:tc>
          <w:tcPr>
            <w:tcW w:w="6300" w:type="dxa"/>
            <w:vAlign w:val="bottom"/>
          </w:tcPr>
          <w:p w14:paraId="06DD6EC7" w14:textId="77777777" w:rsidR="00806788" w:rsidRPr="003A4DB3" w:rsidRDefault="00806788" w:rsidP="00806788">
            <w:pPr>
              <w:pStyle w:val="Texto"/>
              <w:jc w:val="left"/>
              <w:rPr>
                <w:b/>
              </w:rPr>
            </w:pPr>
            <w:proofErr w:type="gramStart"/>
            <w:r w:rsidRPr="003A4DB3">
              <w:rPr>
                <w:b/>
              </w:rPr>
              <w:t>Total</w:t>
            </w:r>
            <w:proofErr w:type="gramEnd"/>
            <w:r w:rsidRPr="003A4DB3">
              <w:rPr>
                <w:b/>
              </w:rPr>
              <w:t xml:space="preserve"> préstamos bancarios y financieros no corrientes</w:t>
            </w:r>
          </w:p>
        </w:tc>
        <w:tc>
          <w:tcPr>
            <w:tcW w:w="1440" w:type="dxa"/>
            <w:tcBorders>
              <w:top w:val="single" w:sz="6" w:space="0" w:color="auto"/>
              <w:bottom w:val="double" w:sz="6" w:space="0" w:color="auto"/>
            </w:tcBorders>
            <w:vAlign w:val="bottom"/>
          </w:tcPr>
          <w:p w14:paraId="77EF84C2" w14:textId="7C5A34AA" w:rsidR="00806788" w:rsidRPr="00433D25" w:rsidRDefault="00F336EB" w:rsidP="00806788">
            <w:pPr>
              <w:pStyle w:val="Texto"/>
              <w:tabs>
                <w:tab w:val="decimal" w:pos="1266"/>
              </w:tabs>
              <w:rPr>
                <w:b/>
                <w:bCs/>
              </w:rPr>
            </w:pPr>
            <w:r w:rsidRPr="00433D25">
              <w:rPr>
                <w:b/>
                <w:bCs/>
              </w:rPr>
              <w:t>6.655.861</w:t>
            </w:r>
          </w:p>
        </w:tc>
        <w:tc>
          <w:tcPr>
            <w:tcW w:w="90" w:type="dxa"/>
            <w:vAlign w:val="bottom"/>
          </w:tcPr>
          <w:p w14:paraId="3AC4F6B8" w14:textId="77777777" w:rsidR="00806788" w:rsidRPr="00433D25" w:rsidRDefault="00806788" w:rsidP="00806788">
            <w:pPr>
              <w:pStyle w:val="Texto"/>
              <w:tabs>
                <w:tab w:val="decimal" w:pos="1075"/>
              </w:tabs>
              <w:rPr>
                <w:b/>
                <w:bCs/>
              </w:rPr>
            </w:pPr>
          </w:p>
        </w:tc>
        <w:tc>
          <w:tcPr>
            <w:tcW w:w="1350" w:type="dxa"/>
            <w:tcBorders>
              <w:top w:val="single" w:sz="6" w:space="0" w:color="auto"/>
              <w:bottom w:val="double" w:sz="6" w:space="0" w:color="auto"/>
            </w:tcBorders>
            <w:vAlign w:val="bottom"/>
          </w:tcPr>
          <w:p w14:paraId="3139CE95" w14:textId="2BA348D5" w:rsidR="00806788" w:rsidRPr="00433D25" w:rsidRDefault="00F336EB" w:rsidP="00253AAF">
            <w:pPr>
              <w:pStyle w:val="Texto"/>
              <w:tabs>
                <w:tab w:val="decimal" w:pos="1164"/>
              </w:tabs>
              <w:rPr>
                <w:b/>
                <w:bCs/>
              </w:rPr>
            </w:pPr>
            <w:r w:rsidRPr="00433D25">
              <w:rPr>
                <w:b/>
                <w:bCs/>
              </w:rPr>
              <w:t>10.233.153</w:t>
            </w:r>
          </w:p>
        </w:tc>
      </w:tr>
      <w:tr w:rsidR="00806788" w:rsidRPr="003A4DB3" w14:paraId="30480B85" w14:textId="77777777" w:rsidTr="003A4DB3">
        <w:tc>
          <w:tcPr>
            <w:tcW w:w="6300" w:type="dxa"/>
            <w:vAlign w:val="bottom"/>
          </w:tcPr>
          <w:p w14:paraId="30B66598" w14:textId="77777777" w:rsidR="00806788" w:rsidRPr="003A4DB3" w:rsidRDefault="00806788" w:rsidP="00806788">
            <w:pPr>
              <w:pStyle w:val="Texto"/>
              <w:jc w:val="left"/>
            </w:pPr>
          </w:p>
        </w:tc>
        <w:tc>
          <w:tcPr>
            <w:tcW w:w="1440" w:type="dxa"/>
            <w:vAlign w:val="bottom"/>
          </w:tcPr>
          <w:p w14:paraId="6064338F" w14:textId="77777777" w:rsidR="00806788" w:rsidRPr="00253AAF" w:rsidRDefault="00806788" w:rsidP="00806788">
            <w:pPr>
              <w:pStyle w:val="Texto"/>
              <w:tabs>
                <w:tab w:val="decimal" w:pos="1266"/>
              </w:tabs>
            </w:pPr>
          </w:p>
        </w:tc>
        <w:tc>
          <w:tcPr>
            <w:tcW w:w="90" w:type="dxa"/>
            <w:vAlign w:val="bottom"/>
          </w:tcPr>
          <w:p w14:paraId="7F1AEFC1" w14:textId="77777777" w:rsidR="00806788" w:rsidRPr="00253AAF" w:rsidRDefault="00806788" w:rsidP="00806788">
            <w:pPr>
              <w:pStyle w:val="Texto"/>
              <w:tabs>
                <w:tab w:val="decimal" w:pos="1075"/>
              </w:tabs>
            </w:pPr>
          </w:p>
        </w:tc>
        <w:tc>
          <w:tcPr>
            <w:tcW w:w="1350" w:type="dxa"/>
            <w:vAlign w:val="bottom"/>
          </w:tcPr>
          <w:p w14:paraId="476CB427" w14:textId="77777777" w:rsidR="00806788" w:rsidRPr="00253AAF" w:rsidRDefault="00806788" w:rsidP="00253AAF">
            <w:pPr>
              <w:pStyle w:val="Texto"/>
              <w:tabs>
                <w:tab w:val="decimal" w:pos="1075"/>
                <w:tab w:val="decimal" w:pos="1164"/>
              </w:tabs>
            </w:pPr>
          </w:p>
        </w:tc>
      </w:tr>
      <w:tr w:rsidR="00806788" w:rsidRPr="003A4DB3" w14:paraId="5FB135F4" w14:textId="77777777" w:rsidTr="003A4DB3">
        <w:tc>
          <w:tcPr>
            <w:tcW w:w="6300" w:type="dxa"/>
            <w:vAlign w:val="bottom"/>
          </w:tcPr>
          <w:p w14:paraId="56EEAE81" w14:textId="77777777" w:rsidR="00806788" w:rsidRPr="003A4DB3" w:rsidRDefault="00806788" w:rsidP="00806788">
            <w:pPr>
              <w:pStyle w:val="Texto"/>
              <w:jc w:val="left"/>
              <w:rPr>
                <w:b/>
              </w:rPr>
            </w:pPr>
            <w:r w:rsidRPr="003A4DB3">
              <w:rPr>
                <w:b/>
              </w:rPr>
              <w:t>Corrientes</w:t>
            </w:r>
          </w:p>
        </w:tc>
        <w:tc>
          <w:tcPr>
            <w:tcW w:w="1440" w:type="dxa"/>
            <w:vAlign w:val="bottom"/>
          </w:tcPr>
          <w:p w14:paraId="1DA965C1" w14:textId="77777777" w:rsidR="00806788" w:rsidRPr="003A4DB3" w:rsidRDefault="00806788" w:rsidP="00253AAF">
            <w:pPr>
              <w:pStyle w:val="Texto"/>
              <w:tabs>
                <w:tab w:val="decimal" w:pos="1266"/>
              </w:tabs>
            </w:pPr>
          </w:p>
        </w:tc>
        <w:tc>
          <w:tcPr>
            <w:tcW w:w="90" w:type="dxa"/>
            <w:vAlign w:val="bottom"/>
          </w:tcPr>
          <w:p w14:paraId="06B15D41" w14:textId="77777777" w:rsidR="00806788" w:rsidRPr="003A4DB3" w:rsidRDefault="00806788" w:rsidP="00253AAF">
            <w:pPr>
              <w:pStyle w:val="Texto"/>
              <w:tabs>
                <w:tab w:val="decimal" w:pos="1266"/>
              </w:tabs>
            </w:pPr>
          </w:p>
        </w:tc>
        <w:tc>
          <w:tcPr>
            <w:tcW w:w="1350" w:type="dxa"/>
            <w:vAlign w:val="bottom"/>
          </w:tcPr>
          <w:p w14:paraId="5D534CAB" w14:textId="77777777" w:rsidR="00806788" w:rsidRPr="003A4DB3" w:rsidRDefault="00806788" w:rsidP="00253AAF">
            <w:pPr>
              <w:pStyle w:val="Texto"/>
              <w:tabs>
                <w:tab w:val="decimal" w:pos="1164"/>
              </w:tabs>
            </w:pPr>
          </w:p>
        </w:tc>
      </w:tr>
      <w:tr w:rsidR="00806788" w:rsidRPr="003A4DB3" w14:paraId="26338ACD" w14:textId="77777777" w:rsidTr="003A4DB3">
        <w:tc>
          <w:tcPr>
            <w:tcW w:w="6300" w:type="dxa"/>
            <w:vAlign w:val="bottom"/>
          </w:tcPr>
          <w:p w14:paraId="2C6FB8D2" w14:textId="77777777" w:rsidR="00806788" w:rsidRPr="003A4DB3" w:rsidRDefault="00806788" w:rsidP="00806788">
            <w:pPr>
              <w:pStyle w:val="Texto"/>
              <w:jc w:val="left"/>
            </w:pPr>
          </w:p>
        </w:tc>
        <w:tc>
          <w:tcPr>
            <w:tcW w:w="1440" w:type="dxa"/>
            <w:vAlign w:val="bottom"/>
          </w:tcPr>
          <w:p w14:paraId="55120856" w14:textId="77777777" w:rsidR="00806788" w:rsidRPr="003A4DB3" w:rsidRDefault="00806788" w:rsidP="00253AAF">
            <w:pPr>
              <w:pStyle w:val="Texto"/>
              <w:tabs>
                <w:tab w:val="decimal" w:pos="1266"/>
              </w:tabs>
            </w:pPr>
          </w:p>
        </w:tc>
        <w:tc>
          <w:tcPr>
            <w:tcW w:w="90" w:type="dxa"/>
            <w:vAlign w:val="bottom"/>
          </w:tcPr>
          <w:p w14:paraId="2FD69FFD" w14:textId="77777777" w:rsidR="00806788" w:rsidRPr="003A4DB3" w:rsidRDefault="00806788" w:rsidP="00253AAF">
            <w:pPr>
              <w:pStyle w:val="Texto"/>
              <w:tabs>
                <w:tab w:val="decimal" w:pos="1266"/>
              </w:tabs>
            </w:pPr>
          </w:p>
        </w:tc>
        <w:tc>
          <w:tcPr>
            <w:tcW w:w="1350" w:type="dxa"/>
            <w:vAlign w:val="bottom"/>
          </w:tcPr>
          <w:p w14:paraId="57C47118" w14:textId="77777777" w:rsidR="00806788" w:rsidRPr="003A4DB3" w:rsidRDefault="00806788" w:rsidP="00253AAF">
            <w:pPr>
              <w:pStyle w:val="Texto"/>
              <w:tabs>
                <w:tab w:val="decimal" w:pos="1164"/>
              </w:tabs>
            </w:pPr>
          </w:p>
        </w:tc>
      </w:tr>
      <w:tr w:rsidR="00806788" w:rsidRPr="003A4DB3" w14:paraId="7AD90418" w14:textId="77777777" w:rsidTr="003A4DB3">
        <w:tc>
          <w:tcPr>
            <w:tcW w:w="6300" w:type="dxa"/>
            <w:vAlign w:val="bottom"/>
          </w:tcPr>
          <w:p w14:paraId="22608F39" w14:textId="54B18702" w:rsidR="00806788" w:rsidRPr="003A4DB3" w:rsidRDefault="007A20A0" w:rsidP="00806788">
            <w:pPr>
              <w:pStyle w:val="Texto"/>
              <w:jc w:val="left"/>
            </w:pPr>
            <w:r>
              <w:t>Préstamos bancarios</w:t>
            </w:r>
            <w:r w:rsidR="00806788" w:rsidRPr="003A4DB3">
              <w:t xml:space="preserve"> en moneda </w:t>
            </w:r>
            <w:r>
              <w:t>extranjera</w:t>
            </w:r>
            <w:r w:rsidR="0028294E">
              <w:t xml:space="preserve"> (Nota 16)</w:t>
            </w:r>
          </w:p>
        </w:tc>
        <w:tc>
          <w:tcPr>
            <w:tcW w:w="1440" w:type="dxa"/>
            <w:vAlign w:val="bottom"/>
          </w:tcPr>
          <w:p w14:paraId="6D6352C0" w14:textId="17BE521E" w:rsidR="00806788" w:rsidRPr="003A4DB3" w:rsidRDefault="007A20A0" w:rsidP="00806788">
            <w:pPr>
              <w:pStyle w:val="Texto"/>
              <w:tabs>
                <w:tab w:val="decimal" w:pos="1266"/>
              </w:tabs>
            </w:pPr>
            <w:r w:rsidRPr="007A20A0">
              <w:t>2.024.195</w:t>
            </w:r>
          </w:p>
        </w:tc>
        <w:tc>
          <w:tcPr>
            <w:tcW w:w="90" w:type="dxa"/>
            <w:vAlign w:val="bottom"/>
          </w:tcPr>
          <w:p w14:paraId="166A6FD0" w14:textId="77777777" w:rsidR="00806788" w:rsidRPr="003A4DB3" w:rsidRDefault="00806788" w:rsidP="00806788">
            <w:pPr>
              <w:pStyle w:val="Texto"/>
              <w:tabs>
                <w:tab w:val="decimal" w:pos="1075"/>
              </w:tabs>
            </w:pPr>
          </w:p>
        </w:tc>
        <w:tc>
          <w:tcPr>
            <w:tcW w:w="1350" w:type="dxa"/>
            <w:vAlign w:val="bottom"/>
          </w:tcPr>
          <w:p w14:paraId="0C502CF2" w14:textId="7B6110AD" w:rsidR="00806788" w:rsidRPr="003A4DB3" w:rsidRDefault="007A20A0" w:rsidP="00253AAF">
            <w:pPr>
              <w:pStyle w:val="Texto"/>
              <w:tabs>
                <w:tab w:val="decimal" w:pos="1164"/>
              </w:tabs>
            </w:pPr>
            <w:r w:rsidRPr="007A20A0">
              <w:t>597.020</w:t>
            </w:r>
          </w:p>
        </w:tc>
      </w:tr>
      <w:tr w:rsidR="00806788" w:rsidRPr="003A4DB3" w14:paraId="372E2605" w14:textId="77777777" w:rsidTr="003A4DB3">
        <w:tc>
          <w:tcPr>
            <w:tcW w:w="6300" w:type="dxa"/>
            <w:vAlign w:val="bottom"/>
          </w:tcPr>
          <w:p w14:paraId="54B89707" w14:textId="564BE891" w:rsidR="00806788" w:rsidRPr="003A4DB3" w:rsidRDefault="007A20A0" w:rsidP="00806788">
            <w:pPr>
              <w:pStyle w:val="Texto"/>
              <w:jc w:val="left"/>
            </w:pPr>
            <w:r>
              <w:t>Adelantos en cuentas corrientes bancarias</w:t>
            </w:r>
          </w:p>
        </w:tc>
        <w:tc>
          <w:tcPr>
            <w:tcW w:w="1440" w:type="dxa"/>
            <w:vAlign w:val="bottom"/>
          </w:tcPr>
          <w:p w14:paraId="4886BCBC" w14:textId="3777ACB2" w:rsidR="00806788" w:rsidRPr="003A4DB3" w:rsidRDefault="007A20A0" w:rsidP="00806788">
            <w:pPr>
              <w:pStyle w:val="Texto"/>
              <w:tabs>
                <w:tab w:val="decimal" w:pos="1266"/>
              </w:tabs>
            </w:pPr>
            <w:r w:rsidRPr="007A20A0">
              <w:t>754.114</w:t>
            </w:r>
          </w:p>
        </w:tc>
        <w:tc>
          <w:tcPr>
            <w:tcW w:w="90" w:type="dxa"/>
            <w:vAlign w:val="bottom"/>
          </w:tcPr>
          <w:p w14:paraId="7403664A" w14:textId="77777777" w:rsidR="00806788" w:rsidRPr="003A4DB3" w:rsidRDefault="00806788" w:rsidP="00806788">
            <w:pPr>
              <w:pStyle w:val="Texto"/>
              <w:tabs>
                <w:tab w:val="decimal" w:pos="1075"/>
              </w:tabs>
            </w:pPr>
          </w:p>
        </w:tc>
        <w:tc>
          <w:tcPr>
            <w:tcW w:w="1350" w:type="dxa"/>
            <w:vAlign w:val="bottom"/>
          </w:tcPr>
          <w:p w14:paraId="41781799" w14:textId="0528F04D" w:rsidR="00806788" w:rsidRPr="003A4DB3" w:rsidRDefault="007A20A0" w:rsidP="00253AAF">
            <w:pPr>
              <w:pStyle w:val="Texto"/>
              <w:tabs>
                <w:tab w:val="decimal" w:pos="1164"/>
              </w:tabs>
            </w:pPr>
            <w:r w:rsidRPr="007A20A0">
              <w:t>4.863.485</w:t>
            </w:r>
          </w:p>
        </w:tc>
      </w:tr>
      <w:tr w:rsidR="00806788" w:rsidRPr="003A4DB3" w14:paraId="3AA6EAA6" w14:textId="77777777" w:rsidTr="003A4DB3">
        <w:tc>
          <w:tcPr>
            <w:tcW w:w="6300" w:type="dxa"/>
            <w:vAlign w:val="bottom"/>
          </w:tcPr>
          <w:p w14:paraId="007554B4" w14:textId="17F14A0C" w:rsidR="00806788" w:rsidRPr="003A4DB3" w:rsidRDefault="00806788" w:rsidP="00806788">
            <w:pPr>
              <w:pStyle w:val="Texto"/>
              <w:jc w:val="left"/>
            </w:pPr>
            <w:r w:rsidRPr="003A4DB3">
              <w:t xml:space="preserve">Préstamos bancarios en moneda </w:t>
            </w:r>
            <w:r w:rsidR="007A20A0">
              <w:t>nacional</w:t>
            </w:r>
          </w:p>
        </w:tc>
        <w:tc>
          <w:tcPr>
            <w:tcW w:w="1440" w:type="dxa"/>
            <w:vAlign w:val="bottom"/>
          </w:tcPr>
          <w:p w14:paraId="303F2A6C" w14:textId="60493DBA" w:rsidR="00806788" w:rsidRPr="003A4DB3" w:rsidRDefault="007A20A0" w:rsidP="00806788">
            <w:pPr>
              <w:pStyle w:val="Texto"/>
              <w:tabs>
                <w:tab w:val="decimal" w:pos="1266"/>
              </w:tabs>
            </w:pPr>
            <w:r w:rsidRPr="007A20A0">
              <w:t>721.376</w:t>
            </w:r>
          </w:p>
        </w:tc>
        <w:tc>
          <w:tcPr>
            <w:tcW w:w="90" w:type="dxa"/>
            <w:vAlign w:val="bottom"/>
          </w:tcPr>
          <w:p w14:paraId="024B5173" w14:textId="77777777" w:rsidR="00806788" w:rsidRPr="003A4DB3" w:rsidRDefault="00806788" w:rsidP="00806788">
            <w:pPr>
              <w:pStyle w:val="Texto"/>
              <w:tabs>
                <w:tab w:val="decimal" w:pos="1075"/>
              </w:tabs>
            </w:pPr>
          </w:p>
        </w:tc>
        <w:tc>
          <w:tcPr>
            <w:tcW w:w="1350" w:type="dxa"/>
            <w:vAlign w:val="bottom"/>
          </w:tcPr>
          <w:p w14:paraId="1E804A16" w14:textId="74D1EED8" w:rsidR="00806788" w:rsidRPr="003A4DB3" w:rsidRDefault="007A20A0" w:rsidP="00253AAF">
            <w:pPr>
              <w:pStyle w:val="Texto"/>
              <w:tabs>
                <w:tab w:val="decimal" w:pos="1164"/>
              </w:tabs>
            </w:pPr>
            <w:r w:rsidRPr="007A20A0">
              <w:t>602.548</w:t>
            </w:r>
          </w:p>
        </w:tc>
      </w:tr>
      <w:tr w:rsidR="00806788" w:rsidRPr="003A4DB3" w14:paraId="452CD330" w14:textId="77777777" w:rsidTr="003A4DB3">
        <w:tc>
          <w:tcPr>
            <w:tcW w:w="6300" w:type="dxa"/>
            <w:vAlign w:val="bottom"/>
          </w:tcPr>
          <w:p w14:paraId="3084C16D" w14:textId="1EB278D7" w:rsidR="00806788" w:rsidRPr="003A4DB3" w:rsidRDefault="00806788" w:rsidP="00806788">
            <w:pPr>
              <w:pStyle w:val="Texto"/>
              <w:jc w:val="left"/>
            </w:pPr>
            <w:r w:rsidRPr="003A4DB3">
              <w:t>Obligaciones negociables</w:t>
            </w:r>
          </w:p>
        </w:tc>
        <w:tc>
          <w:tcPr>
            <w:tcW w:w="1440" w:type="dxa"/>
            <w:vAlign w:val="bottom"/>
          </w:tcPr>
          <w:p w14:paraId="6FFD4FF5" w14:textId="7DC68029" w:rsidR="00806788" w:rsidRPr="003A4DB3" w:rsidRDefault="007A20A0" w:rsidP="00806788">
            <w:pPr>
              <w:pStyle w:val="Texto"/>
              <w:tabs>
                <w:tab w:val="decimal" w:pos="1266"/>
              </w:tabs>
            </w:pPr>
            <w:r w:rsidRPr="007A20A0">
              <w:t>550.201</w:t>
            </w:r>
          </w:p>
        </w:tc>
        <w:tc>
          <w:tcPr>
            <w:tcW w:w="90" w:type="dxa"/>
            <w:vAlign w:val="bottom"/>
          </w:tcPr>
          <w:p w14:paraId="63F15047" w14:textId="77777777" w:rsidR="00806788" w:rsidRPr="003A4DB3" w:rsidRDefault="00806788" w:rsidP="00806788">
            <w:pPr>
              <w:pStyle w:val="Texto"/>
              <w:tabs>
                <w:tab w:val="decimal" w:pos="1075"/>
              </w:tabs>
            </w:pPr>
          </w:p>
        </w:tc>
        <w:tc>
          <w:tcPr>
            <w:tcW w:w="1350" w:type="dxa"/>
            <w:vAlign w:val="bottom"/>
          </w:tcPr>
          <w:p w14:paraId="3BA1B1BF" w14:textId="7945221C" w:rsidR="00806788" w:rsidRPr="003A4DB3" w:rsidRDefault="00253AAF" w:rsidP="00253AAF">
            <w:pPr>
              <w:pStyle w:val="Texto"/>
              <w:tabs>
                <w:tab w:val="decimal" w:pos="1164"/>
              </w:tabs>
            </w:pPr>
            <w:r>
              <w:t xml:space="preserve">-      </w:t>
            </w:r>
          </w:p>
        </w:tc>
      </w:tr>
      <w:tr w:rsidR="00806788" w:rsidRPr="003A4DB3" w14:paraId="2BE94784" w14:textId="77777777" w:rsidTr="003A4DB3">
        <w:tc>
          <w:tcPr>
            <w:tcW w:w="6300" w:type="dxa"/>
            <w:vAlign w:val="bottom"/>
          </w:tcPr>
          <w:p w14:paraId="63AEBA5E" w14:textId="30858E98" w:rsidR="00806788" w:rsidRPr="003A4DB3" w:rsidRDefault="007A20A0" w:rsidP="00806788">
            <w:pPr>
              <w:pStyle w:val="Texto"/>
              <w:jc w:val="left"/>
            </w:pPr>
            <w:r>
              <w:t>Prefinanciación exportaciones</w:t>
            </w:r>
            <w:r w:rsidR="00806788" w:rsidRPr="003A4DB3">
              <w:t xml:space="preserve"> (Nota 16)</w:t>
            </w:r>
          </w:p>
        </w:tc>
        <w:tc>
          <w:tcPr>
            <w:tcW w:w="1440" w:type="dxa"/>
            <w:vAlign w:val="bottom"/>
          </w:tcPr>
          <w:p w14:paraId="4130917F" w14:textId="6C3A8BFF" w:rsidR="00806788" w:rsidRPr="003A4DB3" w:rsidRDefault="00253AAF" w:rsidP="00806788">
            <w:pPr>
              <w:pStyle w:val="Texto"/>
              <w:tabs>
                <w:tab w:val="decimal" w:pos="1266"/>
              </w:tabs>
            </w:pPr>
            <w:r>
              <w:t xml:space="preserve">-      </w:t>
            </w:r>
          </w:p>
        </w:tc>
        <w:tc>
          <w:tcPr>
            <w:tcW w:w="90" w:type="dxa"/>
            <w:vAlign w:val="bottom"/>
          </w:tcPr>
          <w:p w14:paraId="7F4A9DCF" w14:textId="77777777" w:rsidR="00806788" w:rsidRPr="003A4DB3" w:rsidRDefault="00806788" w:rsidP="00806788">
            <w:pPr>
              <w:pStyle w:val="Texto"/>
              <w:tabs>
                <w:tab w:val="decimal" w:pos="1075"/>
              </w:tabs>
            </w:pPr>
          </w:p>
        </w:tc>
        <w:tc>
          <w:tcPr>
            <w:tcW w:w="1350" w:type="dxa"/>
            <w:vAlign w:val="bottom"/>
          </w:tcPr>
          <w:p w14:paraId="6C9504E2" w14:textId="14D5E1EC" w:rsidR="00806788" w:rsidRPr="003A4DB3" w:rsidRDefault="007A20A0" w:rsidP="00253AAF">
            <w:pPr>
              <w:pStyle w:val="Texto"/>
              <w:tabs>
                <w:tab w:val="decimal" w:pos="1164"/>
              </w:tabs>
            </w:pPr>
            <w:r w:rsidRPr="007A20A0">
              <w:t>805.153</w:t>
            </w:r>
          </w:p>
        </w:tc>
      </w:tr>
      <w:tr w:rsidR="00806788" w:rsidRPr="003A4DB3" w14:paraId="6761665A" w14:textId="77777777" w:rsidTr="003A4DB3">
        <w:tc>
          <w:tcPr>
            <w:tcW w:w="6300" w:type="dxa"/>
            <w:vAlign w:val="bottom"/>
          </w:tcPr>
          <w:p w14:paraId="6E02086A" w14:textId="66FBCFB6" w:rsidR="00806788" w:rsidRPr="003A4DB3" w:rsidRDefault="007A20A0" w:rsidP="00806788">
            <w:pPr>
              <w:pStyle w:val="Texto"/>
              <w:jc w:val="left"/>
            </w:pPr>
            <w:r w:rsidRPr="003A4DB3">
              <w:t>Préstamos financieros con terceros en moneda extranjera (Nota 16)</w:t>
            </w:r>
          </w:p>
        </w:tc>
        <w:tc>
          <w:tcPr>
            <w:tcW w:w="1440" w:type="dxa"/>
            <w:vAlign w:val="bottom"/>
          </w:tcPr>
          <w:p w14:paraId="5F09CB3C" w14:textId="441271A3" w:rsidR="00806788" w:rsidRPr="003A4DB3" w:rsidRDefault="007A20A0" w:rsidP="00806788">
            <w:pPr>
              <w:pStyle w:val="Texto"/>
              <w:tabs>
                <w:tab w:val="decimal" w:pos="1266"/>
              </w:tabs>
            </w:pPr>
            <w:r w:rsidRPr="007A20A0">
              <w:t>25.663</w:t>
            </w:r>
          </w:p>
        </w:tc>
        <w:tc>
          <w:tcPr>
            <w:tcW w:w="90" w:type="dxa"/>
            <w:vAlign w:val="bottom"/>
          </w:tcPr>
          <w:p w14:paraId="15C69909" w14:textId="77777777" w:rsidR="00806788" w:rsidRPr="003A4DB3" w:rsidRDefault="00806788" w:rsidP="00806788">
            <w:pPr>
              <w:pStyle w:val="Texto"/>
              <w:tabs>
                <w:tab w:val="decimal" w:pos="1075"/>
              </w:tabs>
            </w:pPr>
          </w:p>
        </w:tc>
        <w:tc>
          <w:tcPr>
            <w:tcW w:w="1350" w:type="dxa"/>
            <w:vAlign w:val="bottom"/>
          </w:tcPr>
          <w:p w14:paraId="7EE9B8BF" w14:textId="129E56C1" w:rsidR="00806788" w:rsidRPr="003A4DB3" w:rsidRDefault="007A20A0" w:rsidP="00253AAF">
            <w:pPr>
              <w:pStyle w:val="Texto"/>
              <w:tabs>
                <w:tab w:val="decimal" w:pos="1164"/>
              </w:tabs>
            </w:pPr>
            <w:r w:rsidRPr="007A20A0">
              <w:t>152.088</w:t>
            </w:r>
          </w:p>
        </w:tc>
      </w:tr>
      <w:tr w:rsidR="00806788" w:rsidRPr="003A4DB3" w14:paraId="40CD4AAF" w14:textId="77777777" w:rsidTr="003A4DB3">
        <w:tc>
          <w:tcPr>
            <w:tcW w:w="6300" w:type="dxa"/>
            <w:vAlign w:val="bottom"/>
          </w:tcPr>
          <w:p w14:paraId="1EA08B59" w14:textId="5A62330A" w:rsidR="00806788" w:rsidRPr="003A4DB3" w:rsidRDefault="00806788" w:rsidP="00806788">
            <w:pPr>
              <w:pStyle w:val="Texto"/>
              <w:jc w:val="left"/>
            </w:pPr>
            <w:r w:rsidRPr="003A4DB3">
              <w:t xml:space="preserve">Sociedades Art. 33 – Ley </w:t>
            </w:r>
            <w:proofErr w:type="spellStart"/>
            <w:r w:rsidRPr="003A4DB3">
              <w:t>N°</w:t>
            </w:r>
            <w:proofErr w:type="spellEnd"/>
            <w:r w:rsidRPr="003A4DB3">
              <w:t xml:space="preserve"> 19.550 y otras relacionadas en moneda extranjera (Nota 15 y 16)</w:t>
            </w:r>
          </w:p>
        </w:tc>
        <w:tc>
          <w:tcPr>
            <w:tcW w:w="1440" w:type="dxa"/>
            <w:vAlign w:val="bottom"/>
          </w:tcPr>
          <w:p w14:paraId="100EAA74" w14:textId="5F72EA1A" w:rsidR="00806788" w:rsidRPr="003A4DB3" w:rsidRDefault="007A20A0" w:rsidP="00806788">
            <w:pPr>
              <w:pStyle w:val="Texto"/>
              <w:tabs>
                <w:tab w:val="decimal" w:pos="1266"/>
              </w:tabs>
            </w:pPr>
            <w:r w:rsidRPr="007A20A0">
              <w:t>413.897</w:t>
            </w:r>
          </w:p>
        </w:tc>
        <w:tc>
          <w:tcPr>
            <w:tcW w:w="90" w:type="dxa"/>
            <w:vAlign w:val="bottom"/>
          </w:tcPr>
          <w:p w14:paraId="1DADE4CE" w14:textId="77777777" w:rsidR="00806788" w:rsidRPr="003A4DB3" w:rsidRDefault="00806788" w:rsidP="00806788">
            <w:pPr>
              <w:pStyle w:val="Texto"/>
              <w:tabs>
                <w:tab w:val="decimal" w:pos="1075"/>
              </w:tabs>
              <w:jc w:val="left"/>
            </w:pPr>
          </w:p>
        </w:tc>
        <w:tc>
          <w:tcPr>
            <w:tcW w:w="1350" w:type="dxa"/>
            <w:vAlign w:val="bottom"/>
          </w:tcPr>
          <w:p w14:paraId="332F834F" w14:textId="568BC5EE" w:rsidR="00806788" w:rsidRPr="003A4DB3" w:rsidRDefault="007A20A0" w:rsidP="00253AAF">
            <w:pPr>
              <w:pStyle w:val="Texto"/>
              <w:tabs>
                <w:tab w:val="decimal" w:pos="1164"/>
              </w:tabs>
            </w:pPr>
            <w:r w:rsidRPr="007A20A0">
              <w:t>423.572</w:t>
            </w:r>
          </w:p>
        </w:tc>
      </w:tr>
      <w:tr w:rsidR="00806788" w:rsidRPr="003A4DB3" w14:paraId="09A802B4" w14:textId="77777777" w:rsidTr="003A4DB3">
        <w:tc>
          <w:tcPr>
            <w:tcW w:w="6300" w:type="dxa"/>
            <w:vAlign w:val="bottom"/>
          </w:tcPr>
          <w:p w14:paraId="64D74A74" w14:textId="706FEC8C" w:rsidR="00806788" w:rsidRPr="003A4DB3" w:rsidRDefault="00806788" w:rsidP="00806788">
            <w:pPr>
              <w:pStyle w:val="Texto"/>
              <w:jc w:val="left"/>
            </w:pPr>
            <w:r w:rsidRPr="003A4DB3">
              <w:t xml:space="preserve">Sociedades Art. 33 – Ley </w:t>
            </w:r>
            <w:proofErr w:type="spellStart"/>
            <w:r w:rsidRPr="003A4DB3">
              <w:t>N°</w:t>
            </w:r>
            <w:proofErr w:type="spellEnd"/>
            <w:r w:rsidRPr="003A4DB3">
              <w:t xml:space="preserve"> 19.550 y otras relacionadas (Nota 15)</w:t>
            </w:r>
          </w:p>
        </w:tc>
        <w:tc>
          <w:tcPr>
            <w:tcW w:w="1440" w:type="dxa"/>
            <w:vAlign w:val="bottom"/>
          </w:tcPr>
          <w:p w14:paraId="32503908" w14:textId="7DB5529C" w:rsidR="00806788" w:rsidRPr="003A4DB3" w:rsidRDefault="00253AAF" w:rsidP="00806788">
            <w:pPr>
              <w:pStyle w:val="Texto"/>
              <w:tabs>
                <w:tab w:val="decimal" w:pos="1266"/>
              </w:tabs>
            </w:pPr>
            <w:r>
              <w:t xml:space="preserve">-      </w:t>
            </w:r>
          </w:p>
        </w:tc>
        <w:tc>
          <w:tcPr>
            <w:tcW w:w="90" w:type="dxa"/>
            <w:vAlign w:val="bottom"/>
          </w:tcPr>
          <w:p w14:paraId="4AA8A92B" w14:textId="77777777" w:rsidR="00806788" w:rsidRPr="003A4DB3" w:rsidRDefault="00806788" w:rsidP="00806788">
            <w:pPr>
              <w:pStyle w:val="Texto"/>
              <w:tabs>
                <w:tab w:val="decimal" w:pos="1075"/>
              </w:tabs>
            </w:pPr>
          </w:p>
        </w:tc>
        <w:tc>
          <w:tcPr>
            <w:tcW w:w="1350" w:type="dxa"/>
            <w:vAlign w:val="bottom"/>
          </w:tcPr>
          <w:p w14:paraId="436EB87A" w14:textId="3D8F7699" w:rsidR="00806788" w:rsidRPr="003A4DB3" w:rsidRDefault="007A20A0" w:rsidP="00253AAF">
            <w:pPr>
              <w:pStyle w:val="Texto"/>
              <w:tabs>
                <w:tab w:val="decimal" w:pos="1164"/>
              </w:tabs>
            </w:pPr>
            <w:r w:rsidRPr="007A20A0">
              <w:t>202.102</w:t>
            </w:r>
          </w:p>
        </w:tc>
      </w:tr>
      <w:tr w:rsidR="00806788" w:rsidRPr="003A4DB3" w14:paraId="268941A7" w14:textId="77777777" w:rsidTr="003A4DB3">
        <w:tc>
          <w:tcPr>
            <w:tcW w:w="6300" w:type="dxa"/>
            <w:vAlign w:val="bottom"/>
          </w:tcPr>
          <w:p w14:paraId="1EB70560" w14:textId="77777777" w:rsidR="00806788" w:rsidRPr="003A4DB3" w:rsidRDefault="00806788" w:rsidP="00806788">
            <w:pPr>
              <w:pStyle w:val="Texto"/>
              <w:jc w:val="left"/>
              <w:rPr>
                <w:b/>
              </w:rPr>
            </w:pPr>
            <w:proofErr w:type="gramStart"/>
            <w:r w:rsidRPr="003A4DB3">
              <w:rPr>
                <w:b/>
              </w:rPr>
              <w:t>Total</w:t>
            </w:r>
            <w:proofErr w:type="gramEnd"/>
            <w:r w:rsidRPr="003A4DB3">
              <w:rPr>
                <w:b/>
              </w:rPr>
              <w:t xml:space="preserve"> préstamos bancarios y financieros corrientes</w:t>
            </w:r>
          </w:p>
        </w:tc>
        <w:tc>
          <w:tcPr>
            <w:tcW w:w="1440" w:type="dxa"/>
            <w:tcBorders>
              <w:top w:val="single" w:sz="6" w:space="0" w:color="auto"/>
              <w:bottom w:val="double" w:sz="6" w:space="0" w:color="auto"/>
            </w:tcBorders>
            <w:vAlign w:val="bottom"/>
          </w:tcPr>
          <w:p w14:paraId="6E55F9A1" w14:textId="43C5A32C" w:rsidR="00806788" w:rsidRPr="00433D25" w:rsidRDefault="007A20A0" w:rsidP="00806788">
            <w:pPr>
              <w:pStyle w:val="Texto"/>
              <w:tabs>
                <w:tab w:val="decimal" w:pos="1266"/>
              </w:tabs>
              <w:rPr>
                <w:b/>
                <w:bCs/>
              </w:rPr>
            </w:pPr>
            <w:r w:rsidRPr="00433D25">
              <w:rPr>
                <w:b/>
                <w:bCs/>
              </w:rPr>
              <w:t>4.489.446</w:t>
            </w:r>
          </w:p>
        </w:tc>
        <w:tc>
          <w:tcPr>
            <w:tcW w:w="90" w:type="dxa"/>
            <w:vAlign w:val="bottom"/>
          </w:tcPr>
          <w:p w14:paraId="735699CF" w14:textId="77777777" w:rsidR="00806788" w:rsidRPr="00433D25" w:rsidRDefault="00806788" w:rsidP="00806788">
            <w:pPr>
              <w:pStyle w:val="Texto"/>
              <w:tabs>
                <w:tab w:val="decimal" w:pos="1075"/>
              </w:tabs>
              <w:rPr>
                <w:b/>
                <w:bCs/>
              </w:rPr>
            </w:pPr>
          </w:p>
        </w:tc>
        <w:tc>
          <w:tcPr>
            <w:tcW w:w="1350" w:type="dxa"/>
            <w:tcBorders>
              <w:top w:val="single" w:sz="6" w:space="0" w:color="auto"/>
              <w:bottom w:val="double" w:sz="6" w:space="0" w:color="auto"/>
            </w:tcBorders>
            <w:vAlign w:val="bottom"/>
          </w:tcPr>
          <w:p w14:paraId="5C579202" w14:textId="1011B5CA" w:rsidR="00806788" w:rsidRPr="00433D25" w:rsidRDefault="007A20A0" w:rsidP="00253AAF">
            <w:pPr>
              <w:pStyle w:val="Texto"/>
              <w:tabs>
                <w:tab w:val="decimal" w:pos="1164"/>
              </w:tabs>
              <w:rPr>
                <w:b/>
                <w:bCs/>
              </w:rPr>
            </w:pPr>
            <w:r w:rsidRPr="00433D25">
              <w:rPr>
                <w:b/>
                <w:bCs/>
              </w:rPr>
              <w:t>7.645.968</w:t>
            </w:r>
          </w:p>
        </w:tc>
      </w:tr>
    </w:tbl>
    <w:p w14:paraId="3CE52C73" w14:textId="77777777" w:rsidR="005D1556" w:rsidRDefault="005D1556" w:rsidP="005D1556">
      <w:pPr>
        <w:pStyle w:val="Texto"/>
      </w:pPr>
      <w:r>
        <w:br w:type="page"/>
      </w:r>
    </w:p>
    <w:p w14:paraId="273ABC6E" w14:textId="77777777" w:rsidR="00066FB7" w:rsidRPr="003A4DB3" w:rsidRDefault="00066FB7" w:rsidP="0078755E">
      <w:pPr>
        <w:rPr>
          <w:sz w:val="20"/>
          <w:szCs w:val="22"/>
        </w:rPr>
      </w:pPr>
    </w:p>
    <w:p w14:paraId="4FCB09D3" w14:textId="51D10249" w:rsidR="0078755E" w:rsidRDefault="0078755E" w:rsidP="00753672">
      <w:pPr>
        <w:pStyle w:val="Textonota"/>
        <w:numPr>
          <w:ilvl w:val="0"/>
          <w:numId w:val="8"/>
        </w:numPr>
        <w:ind w:left="567" w:hanging="567"/>
        <w:rPr>
          <w:b/>
        </w:rPr>
      </w:pPr>
      <w:r w:rsidRPr="002112CC">
        <w:rPr>
          <w:b/>
        </w:rPr>
        <w:t>Deudas sociales</w:t>
      </w:r>
    </w:p>
    <w:p w14:paraId="5A51876E" w14:textId="77777777" w:rsidR="00594E84" w:rsidRPr="002112CC" w:rsidRDefault="00594E84" w:rsidP="00594E84">
      <w:pPr>
        <w:pStyle w:val="Textonota"/>
        <w:ind w:left="0"/>
        <w:rPr>
          <w:b/>
        </w:rPr>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5E3558" w:rsidRPr="002112CC" w14:paraId="09901EDB" w14:textId="77777777" w:rsidTr="00FA7000">
        <w:tc>
          <w:tcPr>
            <w:tcW w:w="6237" w:type="dxa"/>
            <w:vAlign w:val="bottom"/>
          </w:tcPr>
          <w:p w14:paraId="57D8946D" w14:textId="77777777" w:rsidR="005E3558" w:rsidRPr="002112CC" w:rsidRDefault="005E3558" w:rsidP="00FA7000">
            <w:pPr>
              <w:pStyle w:val="Texto"/>
              <w:jc w:val="left"/>
            </w:pPr>
          </w:p>
        </w:tc>
        <w:tc>
          <w:tcPr>
            <w:tcW w:w="1440" w:type="dxa"/>
            <w:tcBorders>
              <w:bottom w:val="single" w:sz="6" w:space="0" w:color="auto"/>
            </w:tcBorders>
            <w:vAlign w:val="bottom"/>
          </w:tcPr>
          <w:p w14:paraId="2AC30007" w14:textId="3A174D2E" w:rsidR="005E3558" w:rsidRPr="002112CC" w:rsidRDefault="005E3558" w:rsidP="00FA7000">
            <w:pPr>
              <w:pStyle w:val="Texto"/>
              <w:jc w:val="center"/>
              <w:rPr>
                <w:b/>
              </w:rPr>
            </w:pPr>
            <w:r w:rsidRPr="002112CC">
              <w:rPr>
                <w:b/>
              </w:rPr>
              <w:t>31/05/202</w:t>
            </w:r>
            <w:r w:rsidR="00806788">
              <w:rPr>
                <w:b/>
              </w:rPr>
              <w:t>1</w:t>
            </w:r>
          </w:p>
        </w:tc>
        <w:tc>
          <w:tcPr>
            <w:tcW w:w="126" w:type="dxa"/>
            <w:vAlign w:val="bottom"/>
          </w:tcPr>
          <w:p w14:paraId="15E4CBA3" w14:textId="77777777" w:rsidR="005E3558" w:rsidRPr="002112CC" w:rsidRDefault="005E3558" w:rsidP="00FA7000">
            <w:pPr>
              <w:pStyle w:val="Texto"/>
              <w:tabs>
                <w:tab w:val="decimal" w:pos="1170"/>
              </w:tabs>
              <w:jc w:val="center"/>
              <w:rPr>
                <w:b/>
              </w:rPr>
            </w:pPr>
          </w:p>
        </w:tc>
        <w:tc>
          <w:tcPr>
            <w:tcW w:w="1404" w:type="dxa"/>
            <w:tcBorders>
              <w:bottom w:val="single" w:sz="6" w:space="0" w:color="auto"/>
            </w:tcBorders>
            <w:vAlign w:val="bottom"/>
          </w:tcPr>
          <w:p w14:paraId="0564DD72" w14:textId="127E747E" w:rsidR="005E3558" w:rsidRPr="002112CC" w:rsidRDefault="005E3558" w:rsidP="00FA7000">
            <w:pPr>
              <w:pStyle w:val="Texto"/>
              <w:jc w:val="center"/>
              <w:rPr>
                <w:b/>
              </w:rPr>
            </w:pPr>
            <w:r w:rsidRPr="002112CC">
              <w:rPr>
                <w:b/>
              </w:rPr>
              <w:t>31/05/20</w:t>
            </w:r>
            <w:r w:rsidR="00806788">
              <w:rPr>
                <w:b/>
              </w:rPr>
              <w:t>20</w:t>
            </w:r>
          </w:p>
        </w:tc>
      </w:tr>
      <w:tr w:rsidR="00806788" w:rsidRPr="002112CC" w14:paraId="5B7FFFAD" w14:textId="77777777" w:rsidTr="00FA7000">
        <w:tc>
          <w:tcPr>
            <w:tcW w:w="6237" w:type="dxa"/>
            <w:vAlign w:val="bottom"/>
          </w:tcPr>
          <w:p w14:paraId="78FC7320" w14:textId="77777777" w:rsidR="00806788" w:rsidRPr="002112CC" w:rsidRDefault="00806788" w:rsidP="00806788">
            <w:pPr>
              <w:pStyle w:val="Texto"/>
              <w:jc w:val="left"/>
            </w:pPr>
          </w:p>
        </w:tc>
        <w:tc>
          <w:tcPr>
            <w:tcW w:w="1440" w:type="dxa"/>
            <w:vAlign w:val="bottom"/>
          </w:tcPr>
          <w:p w14:paraId="07D97BFA" w14:textId="77777777" w:rsidR="00806788" w:rsidRPr="002112CC" w:rsidRDefault="00806788" w:rsidP="00806788">
            <w:pPr>
              <w:pStyle w:val="Texto"/>
              <w:tabs>
                <w:tab w:val="decimal" w:pos="1266"/>
              </w:tabs>
            </w:pPr>
          </w:p>
        </w:tc>
        <w:tc>
          <w:tcPr>
            <w:tcW w:w="126" w:type="dxa"/>
            <w:vAlign w:val="bottom"/>
          </w:tcPr>
          <w:p w14:paraId="3D75E848" w14:textId="77777777" w:rsidR="00806788" w:rsidRPr="002112CC" w:rsidRDefault="00806788" w:rsidP="00806788">
            <w:pPr>
              <w:pStyle w:val="Texto"/>
            </w:pPr>
          </w:p>
        </w:tc>
        <w:tc>
          <w:tcPr>
            <w:tcW w:w="1404" w:type="dxa"/>
            <w:vAlign w:val="bottom"/>
          </w:tcPr>
          <w:p w14:paraId="6F5CF06A" w14:textId="77777777" w:rsidR="00806788" w:rsidRPr="002112CC" w:rsidRDefault="00806788" w:rsidP="00806788">
            <w:pPr>
              <w:pStyle w:val="Texto"/>
              <w:tabs>
                <w:tab w:val="decimal" w:pos="1266"/>
              </w:tabs>
            </w:pPr>
          </w:p>
        </w:tc>
      </w:tr>
      <w:tr w:rsidR="00806788" w:rsidRPr="002112CC" w14:paraId="3F8964A1" w14:textId="77777777" w:rsidTr="00806788">
        <w:tc>
          <w:tcPr>
            <w:tcW w:w="6237" w:type="dxa"/>
          </w:tcPr>
          <w:p w14:paraId="588082B6" w14:textId="77777777" w:rsidR="00806788" w:rsidRPr="002112CC" w:rsidRDefault="00806788" w:rsidP="00806788">
            <w:pPr>
              <w:pStyle w:val="Texto"/>
              <w:jc w:val="left"/>
            </w:pPr>
            <w:proofErr w:type="gramStart"/>
            <w:r w:rsidRPr="002112CC">
              <w:t>Remuneraciones a pagar</w:t>
            </w:r>
            <w:proofErr w:type="gramEnd"/>
          </w:p>
        </w:tc>
        <w:tc>
          <w:tcPr>
            <w:tcW w:w="1440" w:type="dxa"/>
          </w:tcPr>
          <w:p w14:paraId="55236B6A" w14:textId="1277C1F4" w:rsidR="00806788" w:rsidRPr="00180FAA" w:rsidRDefault="007A20A0" w:rsidP="00806788">
            <w:pPr>
              <w:pStyle w:val="Texto"/>
              <w:tabs>
                <w:tab w:val="decimal" w:pos="1266"/>
              </w:tabs>
            </w:pPr>
            <w:r w:rsidRPr="007A20A0">
              <w:t>1.086.202</w:t>
            </w:r>
          </w:p>
        </w:tc>
        <w:tc>
          <w:tcPr>
            <w:tcW w:w="126" w:type="dxa"/>
            <w:vAlign w:val="bottom"/>
          </w:tcPr>
          <w:p w14:paraId="4ADC9F8B" w14:textId="77777777" w:rsidR="00806788" w:rsidRPr="002112CC" w:rsidRDefault="00806788" w:rsidP="00806788">
            <w:pPr>
              <w:pStyle w:val="Texto"/>
            </w:pPr>
          </w:p>
        </w:tc>
        <w:tc>
          <w:tcPr>
            <w:tcW w:w="1404" w:type="dxa"/>
          </w:tcPr>
          <w:p w14:paraId="0CE16FC4" w14:textId="175870A1" w:rsidR="00806788" w:rsidRPr="005256AE" w:rsidRDefault="007A20A0" w:rsidP="00806788">
            <w:pPr>
              <w:pStyle w:val="Texto"/>
              <w:tabs>
                <w:tab w:val="decimal" w:pos="1266"/>
              </w:tabs>
            </w:pPr>
            <w:r w:rsidRPr="007A20A0">
              <w:t>1.048.495</w:t>
            </w:r>
          </w:p>
        </w:tc>
      </w:tr>
      <w:tr w:rsidR="00806788" w:rsidRPr="002112CC" w14:paraId="6AE73666" w14:textId="77777777" w:rsidTr="00806788">
        <w:tc>
          <w:tcPr>
            <w:tcW w:w="6237" w:type="dxa"/>
          </w:tcPr>
          <w:p w14:paraId="14E657B2" w14:textId="75E1C9F4" w:rsidR="00806788" w:rsidRPr="002112CC" w:rsidRDefault="00806788" w:rsidP="00806788">
            <w:pPr>
              <w:pStyle w:val="Texto"/>
              <w:jc w:val="left"/>
            </w:pPr>
            <w:proofErr w:type="gramStart"/>
            <w:r w:rsidRPr="002112CC">
              <w:t>C</w:t>
            </w:r>
            <w:r w:rsidR="007A20A0">
              <w:t>ontribuciones</w:t>
            </w:r>
            <w:r w:rsidRPr="002112CC">
              <w:t xml:space="preserve"> sociales a pagar</w:t>
            </w:r>
            <w:proofErr w:type="gramEnd"/>
          </w:p>
        </w:tc>
        <w:tc>
          <w:tcPr>
            <w:tcW w:w="1440" w:type="dxa"/>
          </w:tcPr>
          <w:p w14:paraId="63BF0E05" w14:textId="203D92CC" w:rsidR="00806788" w:rsidRPr="00180FAA" w:rsidRDefault="007A20A0" w:rsidP="00806788">
            <w:pPr>
              <w:pStyle w:val="Texto"/>
              <w:tabs>
                <w:tab w:val="decimal" w:pos="1266"/>
              </w:tabs>
            </w:pPr>
            <w:r w:rsidRPr="007A20A0">
              <w:t>273.855</w:t>
            </w:r>
          </w:p>
        </w:tc>
        <w:tc>
          <w:tcPr>
            <w:tcW w:w="126" w:type="dxa"/>
            <w:vAlign w:val="bottom"/>
          </w:tcPr>
          <w:p w14:paraId="3389C529" w14:textId="77777777" w:rsidR="00806788" w:rsidRPr="002112CC" w:rsidRDefault="00806788" w:rsidP="00806788">
            <w:pPr>
              <w:pStyle w:val="Texto"/>
            </w:pPr>
          </w:p>
        </w:tc>
        <w:tc>
          <w:tcPr>
            <w:tcW w:w="1404" w:type="dxa"/>
          </w:tcPr>
          <w:p w14:paraId="475D8C96" w14:textId="75356B28" w:rsidR="00806788" w:rsidRPr="005256AE" w:rsidRDefault="007A20A0" w:rsidP="00806788">
            <w:pPr>
              <w:pStyle w:val="Texto"/>
              <w:tabs>
                <w:tab w:val="decimal" w:pos="1266"/>
              </w:tabs>
            </w:pPr>
            <w:r w:rsidRPr="007A20A0">
              <w:t>304.388</w:t>
            </w:r>
          </w:p>
        </w:tc>
      </w:tr>
      <w:tr w:rsidR="00806788" w:rsidRPr="002112CC" w14:paraId="20B72C34" w14:textId="77777777" w:rsidTr="00806788">
        <w:tc>
          <w:tcPr>
            <w:tcW w:w="6237" w:type="dxa"/>
          </w:tcPr>
          <w:p w14:paraId="4406746D" w14:textId="77777777" w:rsidR="00806788" w:rsidRPr="002112CC" w:rsidRDefault="00806788" w:rsidP="00806788">
            <w:pPr>
              <w:pStyle w:val="Texto"/>
              <w:jc w:val="left"/>
            </w:pPr>
            <w:r w:rsidRPr="002112CC">
              <w:t>Plan de pagos de aportes y contribuciones de la seguridad social</w:t>
            </w:r>
          </w:p>
        </w:tc>
        <w:tc>
          <w:tcPr>
            <w:tcW w:w="1440" w:type="dxa"/>
          </w:tcPr>
          <w:p w14:paraId="46AD5922" w14:textId="4DB598D9" w:rsidR="00806788" w:rsidRPr="00180FAA" w:rsidRDefault="007A20A0" w:rsidP="00806788">
            <w:pPr>
              <w:pStyle w:val="Texto"/>
              <w:tabs>
                <w:tab w:val="decimal" w:pos="1266"/>
              </w:tabs>
            </w:pPr>
            <w:r w:rsidRPr="007A20A0">
              <w:t>417.570</w:t>
            </w:r>
          </w:p>
        </w:tc>
        <w:tc>
          <w:tcPr>
            <w:tcW w:w="126" w:type="dxa"/>
            <w:vAlign w:val="bottom"/>
          </w:tcPr>
          <w:p w14:paraId="03413789" w14:textId="77777777" w:rsidR="00806788" w:rsidRPr="002112CC" w:rsidRDefault="00806788" w:rsidP="00806788">
            <w:pPr>
              <w:pStyle w:val="Texto"/>
            </w:pPr>
          </w:p>
        </w:tc>
        <w:tc>
          <w:tcPr>
            <w:tcW w:w="1404" w:type="dxa"/>
          </w:tcPr>
          <w:p w14:paraId="77FC2F80" w14:textId="4AB59579" w:rsidR="00806788" w:rsidRPr="005256AE" w:rsidRDefault="007A20A0" w:rsidP="00806788">
            <w:pPr>
              <w:pStyle w:val="Texto"/>
              <w:tabs>
                <w:tab w:val="decimal" w:pos="1266"/>
              </w:tabs>
            </w:pPr>
            <w:r w:rsidRPr="007A20A0">
              <w:t>426.075</w:t>
            </w:r>
          </w:p>
        </w:tc>
      </w:tr>
      <w:tr w:rsidR="00806788" w:rsidRPr="002112CC" w14:paraId="667A1425" w14:textId="77777777" w:rsidTr="00806788">
        <w:tc>
          <w:tcPr>
            <w:tcW w:w="6237" w:type="dxa"/>
          </w:tcPr>
          <w:p w14:paraId="2E278442" w14:textId="77777777" w:rsidR="00806788" w:rsidRPr="002112CC" w:rsidRDefault="00806788" w:rsidP="00806788">
            <w:pPr>
              <w:pStyle w:val="Texto"/>
              <w:jc w:val="left"/>
            </w:pPr>
            <w:r w:rsidRPr="002112CC">
              <w:t>Retenciones de la seguridad social efectuadas a terceros</w:t>
            </w:r>
          </w:p>
        </w:tc>
        <w:tc>
          <w:tcPr>
            <w:tcW w:w="1440" w:type="dxa"/>
          </w:tcPr>
          <w:p w14:paraId="3D09A8C0" w14:textId="3334183A" w:rsidR="00806788" w:rsidRPr="00180FAA" w:rsidRDefault="007A20A0" w:rsidP="00806788">
            <w:pPr>
              <w:pStyle w:val="Texto"/>
              <w:tabs>
                <w:tab w:val="decimal" w:pos="1266"/>
              </w:tabs>
            </w:pPr>
            <w:r w:rsidRPr="007A20A0">
              <w:t>7.389</w:t>
            </w:r>
          </w:p>
        </w:tc>
        <w:tc>
          <w:tcPr>
            <w:tcW w:w="126" w:type="dxa"/>
            <w:vAlign w:val="bottom"/>
          </w:tcPr>
          <w:p w14:paraId="369BA03F" w14:textId="77777777" w:rsidR="00806788" w:rsidRPr="002112CC" w:rsidRDefault="00806788" w:rsidP="00806788">
            <w:pPr>
              <w:pStyle w:val="Texto"/>
            </w:pPr>
          </w:p>
        </w:tc>
        <w:tc>
          <w:tcPr>
            <w:tcW w:w="1404" w:type="dxa"/>
          </w:tcPr>
          <w:p w14:paraId="0B5F6A34" w14:textId="709237AB" w:rsidR="00806788" w:rsidRPr="005256AE" w:rsidRDefault="007A20A0" w:rsidP="00806788">
            <w:pPr>
              <w:pStyle w:val="Texto"/>
              <w:tabs>
                <w:tab w:val="decimal" w:pos="1266"/>
              </w:tabs>
            </w:pPr>
            <w:r w:rsidRPr="007A20A0">
              <w:t>5.783</w:t>
            </w:r>
          </w:p>
        </w:tc>
      </w:tr>
      <w:tr w:rsidR="00832D39" w:rsidRPr="002112CC" w14:paraId="6AD368EB" w14:textId="77777777" w:rsidTr="00832D39">
        <w:tc>
          <w:tcPr>
            <w:tcW w:w="6237" w:type="dxa"/>
          </w:tcPr>
          <w:p w14:paraId="777A9408" w14:textId="77777777" w:rsidR="00832D39" w:rsidRPr="002112CC" w:rsidRDefault="00832D39" w:rsidP="00832D39">
            <w:pPr>
              <w:pStyle w:val="Texto"/>
              <w:jc w:val="left"/>
            </w:pPr>
            <w:r w:rsidRPr="002112CC">
              <w:t>Diversas</w:t>
            </w:r>
          </w:p>
        </w:tc>
        <w:tc>
          <w:tcPr>
            <w:tcW w:w="1440" w:type="dxa"/>
          </w:tcPr>
          <w:p w14:paraId="348DDBC3" w14:textId="77777777" w:rsidR="00832D39" w:rsidRPr="00180FAA" w:rsidRDefault="00832D39" w:rsidP="00832D39">
            <w:pPr>
              <w:pStyle w:val="Texto"/>
              <w:tabs>
                <w:tab w:val="decimal" w:pos="1266"/>
              </w:tabs>
            </w:pPr>
            <w:r w:rsidRPr="007A20A0">
              <w:t>32.788</w:t>
            </w:r>
          </w:p>
        </w:tc>
        <w:tc>
          <w:tcPr>
            <w:tcW w:w="126" w:type="dxa"/>
            <w:vAlign w:val="bottom"/>
          </w:tcPr>
          <w:p w14:paraId="41348E33" w14:textId="77777777" w:rsidR="00832D39" w:rsidRPr="002112CC" w:rsidRDefault="00832D39" w:rsidP="00832D39">
            <w:pPr>
              <w:pStyle w:val="Texto"/>
            </w:pPr>
          </w:p>
        </w:tc>
        <w:tc>
          <w:tcPr>
            <w:tcW w:w="1404" w:type="dxa"/>
          </w:tcPr>
          <w:p w14:paraId="18400383" w14:textId="77777777" w:rsidR="00832D39" w:rsidRPr="005256AE" w:rsidRDefault="00832D39" w:rsidP="00832D39">
            <w:pPr>
              <w:pStyle w:val="Texto"/>
              <w:tabs>
                <w:tab w:val="decimal" w:pos="1266"/>
              </w:tabs>
            </w:pPr>
            <w:r w:rsidRPr="007A20A0">
              <w:t>41.948</w:t>
            </w:r>
          </w:p>
        </w:tc>
      </w:tr>
      <w:tr w:rsidR="00806788" w:rsidRPr="002112CC" w14:paraId="0A32BD39" w14:textId="77777777" w:rsidTr="00806788">
        <w:tc>
          <w:tcPr>
            <w:tcW w:w="6237" w:type="dxa"/>
          </w:tcPr>
          <w:p w14:paraId="7463C5AD"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deudas sociales</w:t>
            </w:r>
          </w:p>
        </w:tc>
        <w:tc>
          <w:tcPr>
            <w:tcW w:w="1440" w:type="dxa"/>
            <w:tcBorders>
              <w:top w:val="single" w:sz="6" w:space="0" w:color="auto"/>
              <w:bottom w:val="double" w:sz="6" w:space="0" w:color="auto"/>
            </w:tcBorders>
          </w:tcPr>
          <w:p w14:paraId="32A36FD1" w14:textId="346E89B7" w:rsidR="00806788" w:rsidRPr="00486BB5" w:rsidRDefault="007A20A0" w:rsidP="00806788">
            <w:pPr>
              <w:pStyle w:val="Texto"/>
              <w:tabs>
                <w:tab w:val="decimal" w:pos="1266"/>
              </w:tabs>
              <w:rPr>
                <w:b/>
                <w:bCs/>
              </w:rPr>
            </w:pPr>
            <w:r w:rsidRPr="007A20A0">
              <w:rPr>
                <w:b/>
                <w:bCs/>
              </w:rPr>
              <w:t>1.817.804</w:t>
            </w:r>
          </w:p>
        </w:tc>
        <w:tc>
          <w:tcPr>
            <w:tcW w:w="126" w:type="dxa"/>
            <w:vAlign w:val="bottom"/>
          </w:tcPr>
          <w:p w14:paraId="4305630B" w14:textId="77777777" w:rsidR="00806788" w:rsidRPr="002112CC" w:rsidRDefault="00806788" w:rsidP="00806788">
            <w:pPr>
              <w:pStyle w:val="Texto"/>
            </w:pPr>
          </w:p>
        </w:tc>
        <w:tc>
          <w:tcPr>
            <w:tcW w:w="1404" w:type="dxa"/>
            <w:tcBorders>
              <w:top w:val="single" w:sz="6" w:space="0" w:color="auto"/>
              <w:bottom w:val="double" w:sz="6" w:space="0" w:color="auto"/>
            </w:tcBorders>
          </w:tcPr>
          <w:p w14:paraId="40B566BA" w14:textId="0FA60F38" w:rsidR="00806788" w:rsidRPr="005256AE" w:rsidRDefault="007A20A0" w:rsidP="00806788">
            <w:pPr>
              <w:pStyle w:val="Texto"/>
              <w:tabs>
                <w:tab w:val="decimal" w:pos="1266"/>
              </w:tabs>
              <w:rPr>
                <w:b/>
                <w:bCs/>
              </w:rPr>
            </w:pPr>
            <w:r w:rsidRPr="007A20A0">
              <w:rPr>
                <w:b/>
                <w:bCs/>
              </w:rPr>
              <w:t>1.826.689</w:t>
            </w:r>
          </w:p>
        </w:tc>
      </w:tr>
    </w:tbl>
    <w:p w14:paraId="120CCE7A" w14:textId="409C2F06" w:rsidR="003A4DB3" w:rsidRDefault="003A4DB3" w:rsidP="005E3558">
      <w:pPr>
        <w:pStyle w:val="Texto"/>
      </w:pPr>
    </w:p>
    <w:p w14:paraId="13DA6230" w14:textId="77777777" w:rsidR="0078755E" w:rsidRPr="002112CC" w:rsidRDefault="0078755E" w:rsidP="00753672">
      <w:pPr>
        <w:pStyle w:val="Textonota"/>
        <w:numPr>
          <w:ilvl w:val="0"/>
          <w:numId w:val="8"/>
        </w:numPr>
        <w:ind w:left="567" w:hanging="567"/>
        <w:rPr>
          <w:b/>
        </w:rPr>
      </w:pPr>
      <w:r w:rsidRPr="002112CC">
        <w:rPr>
          <w:b/>
        </w:rPr>
        <w:t>Cuentas por pagar comerciales</w:t>
      </w:r>
    </w:p>
    <w:p w14:paraId="3BF58D13" w14:textId="77777777" w:rsidR="008C4006" w:rsidRPr="002112CC" w:rsidRDefault="008C4006" w:rsidP="008C4006">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8C4006" w:rsidRPr="002112CC" w14:paraId="4961B0F4" w14:textId="77777777" w:rsidTr="00CD1C24">
        <w:tc>
          <w:tcPr>
            <w:tcW w:w="6237" w:type="dxa"/>
            <w:vAlign w:val="bottom"/>
          </w:tcPr>
          <w:p w14:paraId="5631F03C" w14:textId="77777777" w:rsidR="008C4006" w:rsidRPr="002112CC" w:rsidRDefault="008C4006" w:rsidP="00FA7000">
            <w:pPr>
              <w:pStyle w:val="Texto"/>
              <w:jc w:val="left"/>
            </w:pPr>
          </w:p>
        </w:tc>
        <w:tc>
          <w:tcPr>
            <w:tcW w:w="1440" w:type="dxa"/>
            <w:tcBorders>
              <w:bottom w:val="single" w:sz="6" w:space="0" w:color="auto"/>
            </w:tcBorders>
            <w:vAlign w:val="bottom"/>
          </w:tcPr>
          <w:p w14:paraId="54DA21EF" w14:textId="0B655996" w:rsidR="008C4006" w:rsidRPr="002112CC" w:rsidRDefault="008C4006" w:rsidP="00FA7000">
            <w:pPr>
              <w:pStyle w:val="Texto"/>
              <w:jc w:val="center"/>
              <w:rPr>
                <w:b/>
              </w:rPr>
            </w:pPr>
            <w:r w:rsidRPr="002112CC">
              <w:rPr>
                <w:b/>
              </w:rPr>
              <w:t>31/05/202</w:t>
            </w:r>
            <w:r w:rsidR="00806788">
              <w:rPr>
                <w:b/>
              </w:rPr>
              <w:t>1</w:t>
            </w:r>
          </w:p>
        </w:tc>
        <w:tc>
          <w:tcPr>
            <w:tcW w:w="126" w:type="dxa"/>
            <w:vAlign w:val="bottom"/>
          </w:tcPr>
          <w:p w14:paraId="4F54BC7E" w14:textId="77777777" w:rsidR="008C4006" w:rsidRPr="002112CC" w:rsidRDefault="008C4006" w:rsidP="00FA7000">
            <w:pPr>
              <w:pStyle w:val="Texto"/>
              <w:tabs>
                <w:tab w:val="decimal" w:pos="1170"/>
              </w:tabs>
              <w:jc w:val="center"/>
              <w:rPr>
                <w:b/>
              </w:rPr>
            </w:pPr>
          </w:p>
        </w:tc>
        <w:tc>
          <w:tcPr>
            <w:tcW w:w="1404" w:type="dxa"/>
            <w:tcBorders>
              <w:bottom w:val="single" w:sz="6" w:space="0" w:color="auto"/>
            </w:tcBorders>
            <w:vAlign w:val="bottom"/>
          </w:tcPr>
          <w:p w14:paraId="00D0127B" w14:textId="11BB8A72" w:rsidR="008C4006" w:rsidRPr="002112CC" w:rsidRDefault="008C4006" w:rsidP="00FA7000">
            <w:pPr>
              <w:pStyle w:val="Texto"/>
              <w:jc w:val="center"/>
              <w:rPr>
                <w:b/>
              </w:rPr>
            </w:pPr>
            <w:r w:rsidRPr="002112CC">
              <w:rPr>
                <w:b/>
              </w:rPr>
              <w:t>31/05/20</w:t>
            </w:r>
            <w:r w:rsidR="00806788">
              <w:rPr>
                <w:b/>
              </w:rPr>
              <w:t>20</w:t>
            </w:r>
          </w:p>
        </w:tc>
      </w:tr>
      <w:tr w:rsidR="00806788" w:rsidRPr="002112CC" w14:paraId="06411C00" w14:textId="77777777" w:rsidTr="00CD1C24">
        <w:tc>
          <w:tcPr>
            <w:tcW w:w="6237" w:type="dxa"/>
            <w:vAlign w:val="bottom"/>
          </w:tcPr>
          <w:p w14:paraId="43CE6A4A" w14:textId="77777777" w:rsidR="00806788" w:rsidRPr="002112CC" w:rsidRDefault="00806788" w:rsidP="00806788">
            <w:pPr>
              <w:pStyle w:val="Texto"/>
              <w:jc w:val="left"/>
            </w:pPr>
          </w:p>
        </w:tc>
        <w:tc>
          <w:tcPr>
            <w:tcW w:w="1440" w:type="dxa"/>
            <w:vAlign w:val="bottom"/>
          </w:tcPr>
          <w:p w14:paraId="60D08288" w14:textId="77777777" w:rsidR="00806788" w:rsidRPr="002112CC" w:rsidRDefault="00806788" w:rsidP="00806788">
            <w:pPr>
              <w:pStyle w:val="Texto"/>
              <w:tabs>
                <w:tab w:val="decimal" w:pos="1266"/>
              </w:tabs>
            </w:pPr>
          </w:p>
        </w:tc>
        <w:tc>
          <w:tcPr>
            <w:tcW w:w="126" w:type="dxa"/>
            <w:vAlign w:val="bottom"/>
          </w:tcPr>
          <w:p w14:paraId="3A2C7997" w14:textId="77777777" w:rsidR="00806788" w:rsidRPr="002112CC" w:rsidRDefault="00806788" w:rsidP="00806788">
            <w:pPr>
              <w:pStyle w:val="Texto"/>
            </w:pPr>
          </w:p>
        </w:tc>
        <w:tc>
          <w:tcPr>
            <w:tcW w:w="1404" w:type="dxa"/>
            <w:vAlign w:val="bottom"/>
          </w:tcPr>
          <w:p w14:paraId="57417C0E" w14:textId="77777777" w:rsidR="00806788" w:rsidRPr="002112CC" w:rsidRDefault="00806788" w:rsidP="00806788">
            <w:pPr>
              <w:pStyle w:val="Texto"/>
              <w:tabs>
                <w:tab w:val="decimal" w:pos="1266"/>
              </w:tabs>
            </w:pPr>
          </w:p>
        </w:tc>
      </w:tr>
      <w:tr w:rsidR="004F2180" w:rsidRPr="002112CC" w14:paraId="799C551F" w14:textId="77777777" w:rsidTr="00E80151">
        <w:tc>
          <w:tcPr>
            <w:tcW w:w="6237" w:type="dxa"/>
            <w:vAlign w:val="bottom"/>
          </w:tcPr>
          <w:p w14:paraId="3D890472" w14:textId="77777777" w:rsidR="004F2180" w:rsidRPr="002112CC" w:rsidRDefault="004F2180" w:rsidP="00E80151">
            <w:pPr>
              <w:pStyle w:val="Texto"/>
              <w:jc w:val="left"/>
            </w:pPr>
            <w:r w:rsidRPr="002112CC">
              <w:t>Proveedores en moneda nacional</w:t>
            </w:r>
          </w:p>
        </w:tc>
        <w:tc>
          <w:tcPr>
            <w:tcW w:w="1440" w:type="dxa"/>
            <w:vAlign w:val="bottom"/>
          </w:tcPr>
          <w:p w14:paraId="4C7C6F8A" w14:textId="77777777" w:rsidR="004F2180" w:rsidRPr="00342E62" w:rsidRDefault="004F2180" w:rsidP="00E80151">
            <w:pPr>
              <w:pStyle w:val="Texto"/>
              <w:tabs>
                <w:tab w:val="decimal" w:pos="1266"/>
              </w:tabs>
            </w:pPr>
            <w:r w:rsidRPr="007A20A0">
              <w:t>2.384.452</w:t>
            </w:r>
          </w:p>
        </w:tc>
        <w:tc>
          <w:tcPr>
            <w:tcW w:w="126" w:type="dxa"/>
            <w:vAlign w:val="bottom"/>
          </w:tcPr>
          <w:p w14:paraId="5CCFF113" w14:textId="77777777" w:rsidR="004F2180" w:rsidRPr="00342E62" w:rsidRDefault="004F2180" w:rsidP="00E80151">
            <w:pPr>
              <w:pStyle w:val="Texto"/>
              <w:tabs>
                <w:tab w:val="decimal" w:pos="1266"/>
              </w:tabs>
            </w:pPr>
          </w:p>
        </w:tc>
        <w:tc>
          <w:tcPr>
            <w:tcW w:w="1404" w:type="dxa"/>
            <w:vAlign w:val="bottom"/>
          </w:tcPr>
          <w:p w14:paraId="30604DFB" w14:textId="77777777" w:rsidR="004F2180" w:rsidRPr="00342E62" w:rsidRDefault="004F2180" w:rsidP="00E80151">
            <w:pPr>
              <w:pStyle w:val="Texto"/>
              <w:tabs>
                <w:tab w:val="decimal" w:pos="1266"/>
              </w:tabs>
            </w:pPr>
            <w:r w:rsidRPr="007A20A0">
              <w:t>1.</w:t>
            </w:r>
            <w:r w:rsidRPr="00263558">
              <w:t>962.455</w:t>
            </w:r>
          </w:p>
        </w:tc>
      </w:tr>
      <w:tr w:rsidR="004F2180" w:rsidRPr="002112CC" w14:paraId="69B2F93D" w14:textId="77777777" w:rsidTr="00E80151">
        <w:tc>
          <w:tcPr>
            <w:tcW w:w="6237" w:type="dxa"/>
            <w:vAlign w:val="bottom"/>
          </w:tcPr>
          <w:p w14:paraId="7D7A7647" w14:textId="77777777" w:rsidR="004F2180" w:rsidRPr="002112CC" w:rsidRDefault="004F2180" w:rsidP="00E80151">
            <w:pPr>
              <w:pStyle w:val="Texto"/>
              <w:jc w:val="left"/>
            </w:pPr>
            <w:r w:rsidRPr="002112CC">
              <w:t>Proveedores en moneda extranjera (Nota 16)</w:t>
            </w:r>
          </w:p>
        </w:tc>
        <w:tc>
          <w:tcPr>
            <w:tcW w:w="1440" w:type="dxa"/>
            <w:vAlign w:val="bottom"/>
          </w:tcPr>
          <w:p w14:paraId="5E1870E9" w14:textId="77777777" w:rsidR="004F2180" w:rsidRPr="00342E62" w:rsidRDefault="004F2180" w:rsidP="00E80151">
            <w:pPr>
              <w:pStyle w:val="Texto"/>
              <w:tabs>
                <w:tab w:val="decimal" w:pos="1266"/>
              </w:tabs>
            </w:pPr>
            <w:r w:rsidRPr="007A20A0">
              <w:t>1.186.233</w:t>
            </w:r>
          </w:p>
        </w:tc>
        <w:tc>
          <w:tcPr>
            <w:tcW w:w="126" w:type="dxa"/>
            <w:vAlign w:val="bottom"/>
          </w:tcPr>
          <w:p w14:paraId="6AB082DE" w14:textId="77777777" w:rsidR="004F2180" w:rsidRPr="00342E62" w:rsidRDefault="004F2180" w:rsidP="00E80151">
            <w:pPr>
              <w:pStyle w:val="Texto"/>
              <w:tabs>
                <w:tab w:val="decimal" w:pos="1266"/>
              </w:tabs>
            </w:pPr>
          </w:p>
        </w:tc>
        <w:tc>
          <w:tcPr>
            <w:tcW w:w="1404" w:type="dxa"/>
            <w:vAlign w:val="bottom"/>
          </w:tcPr>
          <w:p w14:paraId="109971E4" w14:textId="77777777" w:rsidR="004F2180" w:rsidRPr="00342E62" w:rsidRDefault="004F2180" w:rsidP="00E80151">
            <w:pPr>
              <w:pStyle w:val="Texto"/>
              <w:tabs>
                <w:tab w:val="decimal" w:pos="1266"/>
              </w:tabs>
            </w:pPr>
            <w:r w:rsidRPr="007A20A0">
              <w:t>1.582.517</w:t>
            </w:r>
          </w:p>
        </w:tc>
      </w:tr>
      <w:tr w:rsidR="00806788" w:rsidRPr="002112CC" w14:paraId="0FD16A31" w14:textId="77777777" w:rsidTr="00CD1C24">
        <w:tc>
          <w:tcPr>
            <w:tcW w:w="6237" w:type="dxa"/>
            <w:vAlign w:val="bottom"/>
          </w:tcPr>
          <w:p w14:paraId="0ADBE998" w14:textId="77777777" w:rsidR="00806788" w:rsidRPr="002112CC" w:rsidRDefault="00806788" w:rsidP="00806788">
            <w:pPr>
              <w:pStyle w:val="Texto"/>
              <w:jc w:val="left"/>
            </w:pPr>
            <w:r w:rsidRPr="002112CC">
              <w:t>Anticipos de clientes en moneda nacional</w:t>
            </w:r>
          </w:p>
        </w:tc>
        <w:tc>
          <w:tcPr>
            <w:tcW w:w="1440" w:type="dxa"/>
            <w:vAlign w:val="bottom"/>
          </w:tcPr>
          <w:p w14:paraId="319D2B89" w14:textId="70A293BC" w:rsidR="00806788" w:rsidRPr="00342E62" w:rsidRDefault="007A20A0" w:rsidP="00806788">
            <w:pPr>
              <w:pStyle w:val="Texto"/>
              <w:tabs>
                <w:tab w:val="decimal" w:pos="1266"/>
              </w:tabs>
            </w:pPr>
            <w:r w:rsidRPr="007A20A0">
              <w:t>155.564</w:t>
            </w:r>
          </w:p>
        </w:tc>
        <w:tc>
          <w:tcPr>
            <w:tcW w:w="126" w:type="dxa"/>
            <w:vAlign w:val="bottom"/>
          </w:tcPr>
          <w:p w14:paraId="759BECE6" w14:textId="77777777" w:rsidR="00806788" w:rsidRPr="00342E62" w:rsidRDefault="00806788" w:rsidP="00806788">
            <w:pPr>
              <w:pStyle w:val="Texto"/>
              <w:tabs>
                <w:tab w:val="decimal" w:pos="1266"/>
              </w:tabs>
            </w:pPr>
          </w:p>
        </w:tc>
        <w:tc>
          <w:tcPr>
            <w:tcW w:w="1404" w:type="dxa"/>
            <w:vAlign w:val="bottom"/>
          </w:tcPr>
          <w:p w14:paraId="79DC345A" w14:textId="280A7C93" w:rsidR="00806788" w:rsidRPr="00342E62" w:rsidRDefault="007A20A0" w:rsidP="00806788">
            <w:pPr>
              <w:pStyle w:val="Texto"/>
              <w:tabs>
                <w:tab w:val="decimal" w:pos="1266"/>
              </w:tabs>
            </w:pPr>
            <w:r w:rsidRPr="007A20A0">
              <w:t>197.884</w:t>
            </w:r>
          </w:p>
        </w:tc>
      </w:tr>
      <w:tr w:rsidR="00806788" w:rsidRPr="002112CC" w14:paraId="7C65A57B" w14:textId="77777777" w:rsidTr="00CD1C24">
        <w:tc>
          <w:tcPr>
            <w:tcW w:w="6237" w:type="dxa"/>
            <w:vAlign w:val="bottom"/>
          </w:tcPr>
          <w:p w14:paraId="6FE39943" w14:textId="77777777" w:rsidR="00806788" w:rsidRPr="002112CC" w:rsidRDefault="00806788" w:rsidP="00806788">
            <w:pPr>
              <w:pStyle w:val="Texto"/>
              <w:jc w:val="left"/>
            </w:pPr>
            <w:r w:rsidRPr="002112CC">
              <w:t>Anticipos de clientes en moneda extranjera (Nota 16)</w:t>
            </w:r>
          </w:p>
        </w:tc>
        <w:tc>
          <w:tcPr>
            <w:tcW w:w="1440" w:type="dxa"/>
            <w:vAlign w:val="bottom"/>
          </w:tcPr>
          <w:p w14:paraId="097B99C7" w14:textId="3559CED2" w:rsidR="00806788" w:rsidRPr="00342E62" w:rsidRDefault="007A20A0" w:rsidP="00806788">
            <w:pPr>
              <w:pStyle w:val="Texto"/>
              <w:tabs>
                <w:tab w:val="decimal" w:pos="1266"/>
              </w:tabs>
            </w:pPr>
            <w:r w:rsidRPr="007A20A0">
              <w:t>53.648</w:t>
            </w:r>
          </w:p>
        </w:tc>
        <w:tc>
          <w:tcPr>
            <w:tcW w:w="126" w:type="dxa"/>
            <w:vAlign w:val="bottom"/>
          </w:tcPr>
          <w:p w14:paraId="65C71346" w14:textId="77777777" w:rsidR="00806788" w:rsidRPr="00342E62" w:rsidRDefault="00806788" w:rsidP="00806788">
            <w:pPr>
              <w:pStyle w:val="Texto"/>
              <w:tabs>
                <w:tab w:val="decimal" w:pos="1266"/>
              </w:tabs>
            </w:pPr>
          </w:p>
        </w:tc>
        <w:tc>
          <w:tcPr>
            <w:tcW w:w="1404" w:type="dxa"/>
            <w:vAlign w:val="bottom"/>
          </w:tcPr>
          <w:p w14:paraId="213B562C" w14:textId="516029B3" w:rsidR="00806788" w:rsidRPr="00342E62" w:rsidRDefault="007A20A0" w:rsidP="00806788">
            <w:pPr>
              <w:pStyle w:val="Texto"/>
              <w:tabs>
                <w:tab w:val="decimal" w:pos="1266"/>
              </w:tabs>
            </w:pPr>
            <w:r w:rsidRPr="007A20A0">
              <w:t>543.111</w:t>
            </w:r>
          </w:p>
        </w:tc>
      </w:tr>
      <w:tr w:rsidR="00806788" w:rsidRPr="002112CC" w14:paraId="18DC5CEB" w14:textId="77777777" w:rsidTr="00CD1C24">
        <w:trPr>
          <w:trHeight w:val="243"/>
        </w:trPr>
        <w:tc>
          <w:tcPr>
            <w:tcW w:w="6237" w:type="dxa"/>
            <w:vAlign w:val="bottom"/>
          </w:tcPr>
          <w:p w14:paraId="04A1B9FD" w14:textId="27DF97C1" w:rsidR="00806788" w:rsidRPr="002112CC" w:rsidRDefault="00806788" w:rsidP="00806788">
            <w:pPr>
              <w:pStyle w:val="Texto"/>
              <w:jc w:val="left"/>
            </w:pPr>
            <w:r w:rsidRPr="005256AE">
              <w:t xml:space="preserve">Sociedades Art. 33 – Ley </w:t>
            </w:r>
            <w:proofErr w:type="spellStart"/>
            <w:r w:rsidRPr="005256AE">
              <w:t>N°</w:t>
            </w:r>
            <w:proofErr w:type="spellEnd"/>
            <w:r w:rsidRPr="005256AE">
              <w:t xml:space="preserve"> 19.550 y otras relacionadas (Nota 1</w:t>
            </w:r>
            <w:r>
              <w:t>5</w:t>
            </w:r>
            <w:r w:rsidRPr="005256AE">
              <w:t>)</w:t>
            </w:r>
          </w:p>
        </w:tc>
        <w:tc>
          <w:tcPr>
            <w:tcW w:w="1440" w:type="dxa"/>
            <w:vAlign w:val="bottom"/>
          </w:tcPr>
          <w:p w14:paraId="4B68D755" w14:textId="4537A886" w:rsidR="00806788" w:rsidRPr="00342E62" w:rsidRDefault="007A20A0" w:rsidP="00806788">
            <w:pPr>
              <w:pStyle w:val="Texto"/>
              <w:tabs>
                <w:tab w:val="decimal" w:pos="1266"/>
              </w:tabs>
            </w:pPr>
            <w:r w:rsidRPr="007A20A0">
              <w:t>19.349</w:t>
            </w:r>
          </w:p>
        </w:tc>
        <w:tc>
          <w:tcPr>
            <w:tcW w:w="126" w:type="dxa"/>
            <w:vAlign w:val="bottom"/>
          </w:tcPr>
          <w:p w14:paraId="1019A91B" w14:textId="77777777" w:rsidR="00806788" w:rsidRPr="00342E62" w:rsidRDefault="00806788" w:rsidP="00806788">
            <w:pPr>
              <w:pStyle w:val="Texto"/>
              <w:tabs>
                <w:tab w:val="decimal" w:pos="1266"/>
              </w:tabs>
            </w:pPr>
          </w:p>
        </w:tc>
        <w:tc>
          <w:tcPr>
            <w:tcW w:w="1404" w:type="dxa"/>
            <w:vAlign w:val="bottom"/>
          </w:tcPr>
          <w:p w14:paraId="43792063" w14:textId="0348E6F0" w:rsidR="00806788" w:rsidRPr="00342E62" w:rsidRDefault="007A20A0" w:rsidP="00806788">
            <w:pPr>
              <w:pStyle w:val="Texto"/>
              <w:tabs>
                <w:tab w:val="decimal" w:pos="1266"/>
              </w:tabs>
            </w:pPr>
            <w:r w:rsidRPr="007A20A0">
              <w:t>56.735</w:t>
            </w:r>
          </w:p>
        </w:tc>
      </w:tr>
      <w:tr w:rsidR="00806788" w:rsidRPr="002112CC" w14:paraId="1A3F2890" w14:textId="77777777" w:rsidTr="00CD1C24">
        <w:tc>
          <w:tcPr>
            <w:tcW w:w="6237" w:type="dxa"/>
            <w:vAlign w:val="bottom"/>
          </w:tcPr>
          <w:p w14:paraId="49A9F848" w14:textId="77777777" w:rsidR="00806788" w:rsidRPr="002112CC" w:rsidRDefault="00806788" w:rsidP="00806788">
            <w:pPr>
              <w:pStyle w:val="Texto"/>
              <w:jc w:val="left"/>
              <w:rPr>
                <w:b/>
              </w:rPr>
            </w:pPr>
            <w:proofErr w:type="gramStart"/>
            <w:r w:rsidRPr="002112CC">
              <w:rPr>
                <w:b/>
              </w:rPr>
              <w:t>Total</w:t>
            </w:r>
            <w:proofErr w:type="gramEnd"/>
            <w:r w:rsidRPr="002112CC">
              <w:rPr>
                <w:b/>
              </w:rPr>
              <w:t xml:space="preserve"> cuentas por pagar comerciales</w:t>
            </w:r>
          </w:p>
        </w:tc>
        <w:tc>
          <w:tcPr>
            <w:tcW w:w="1440" w:type="dxa"/>
            <w:tcBorders>
              <w:top w:val="single" w:sz="6" w:space="0" w:color="auto"/>
              <w:bottom w:val="double" w:sz="6" w:space="0" w:color="auto"/>
            </w:tcBorders>
            <w:vAlign w:val="bottom"/>
          </w:tcPr>
          <w:p w14:paraId="18A6D10E" w14:textId="24CFE107" w:rsidR="00806788" w:rsidRPr="0011380D" w:rsidRDefault="007A20A0" w:rsidP="00806788">
            <w:pPr>
              <w:pStyle w:val="Texto"/>
              <w:tabs>
                <w:tab w:val="decimal" w:pos="1266"/>
              </w:tabs>
              <w:rPr>
                <w:b/>
                <w:bCs/>
              </w:rPr>
            </w:pPr>
            <w:r w:rsidRPr="007A20A0">
              <w:rPr>
                <w:b/>
                <w:bCs/>
              </w:rPr>
              <w:t>3.799.246</w:t>
            </w:r>
          </w:p>
        </w:tc>
        <w:tc>
          <w:tcPr>
            <w:tcW w:w="126" w:type="dxa"/>
            <w:vAlign w:val="bottom"/>
          </w:tcPr>
          <w:p w14:paraId="52AEB2F8" w14:textId="77777777" w:rsidR="00806788" w:rsidRPr="0011380D" w:rsidRDefault="00806788" w:rsidP="00806788">
            <w:pPr>
              <w:pStyle w:val="Texto"/>
              <w:tabs>
                <w:tab w:val="decimal" w:pos="1266"/>
              </w:tabs>
              <w:rPr>
                <w:b/>
                <w:bCs/>
              </w:rPr>
            </w:pPr>
          </w:p>
        </w:tc>
        <w:tc>
          <w:tcPr>
            <w:tcW w:w="1404" w:type="dxa"/>
            <w:tcBorders>
              <w:top w:val="single" w:sz="6" w:space="0" w:color="auto"/>
              <w:bottom w:val="double" w:sz="6" w:space="0" w:color="auto"/>
            </w:tcBorders>
            <w:vAlign w:val="bottom"/>
          </w:tcPr>
          <w:p w14:paraId="1314A65E" w14:textId="55F88FD3" w:rsidR="00806788" w:rsidRPr="0011380D" w:rsidRDefault="007A20A0" w:rsidP="00806788">
            <w:pPr>
              <w:pStyle w:val="Texto"/>
              <w:tabs>
                <w:tab w:val="decimal" w:pos="1266"/>
              </w:tabs>
              <w:rPr>
                <w:b/>
                <w:bCs/>
              </w:rPr>
            </w:pPr>
            <w:r w:rsidRPr="007A20A0">
              <w:rPr>
                <w:b/>
                <w:bCs/>
              </w:rPr>
              <w:t>4.342.702</w:t>
            </w:r>
          </w:p>
        </w:tc>
      </w:tr>
    </w:tbl>
    <w:p w14:paraId="0403C993" w14:textId="77777777" w:rsidR="005256AE" w:rsidRPr="002112CC" w:rsidRDefault="005256AE" w:rsidP="0036172F">
      <w:pPr>
        <w:pStyle w:val="Texto"/>
      </w:pPr>
    </w:p>
    <w:p w14:paraId="2058B4CA" w14:textId="77777777" w:rsidR="0036172F" w:rsidRPr="002112CC" w:rsidRDefault="0036172F" w:rsidP="00753672">
      <w:pPr>
        <w:pStyle w:val="Textonota"/>
        <w:numPr>
          <w:ilvl w:val="0"/>
          <w:numId w:val="8"/>
        </w:numPr>
        <w:ind w:left="567" w:hanging="567"/>
        <w:rPr>
          <w:b/>
        </w:rPr>
      </w:pPr>
      <w:r w:rsidRPr="002112CC">
        <w:rPr>
          <w:b/>
        </w:rPr>
        <w:t>Información sobre valores razonables</w:t>
      </w:r>
    </w:p>
    <w:p w14:paraId="061C7F8E" w14:textId="77777777" w:rsidR="0036172F" w:rsidRPr="002112CC" w:rsidRDefault="0036172F" w:rsidP="003300D2">
      <w:pPr>
        <w:pStyle w:val="Texto"/>
      </w:pPr>
    </w:p>
    <w:p w14:paraId="0E5619B8" w14:textId="028D46EA" w:rsidR="0078755E" w:rsidRPr="002112CC" w:rsidRDefault="008C4006" w:rsidP="008C4006">
      <w:pPr>
        <w:pStyle w:val="Texto"/>
      </w:pPr>
      <w:r w:rsidRPr="002112CC">
        <w:t>Al 31 de mayo de 20</w:t>
      </w:r>
      <w:r w:rsidR="001B4F5C" w:rsidRPr="002112CC">
        <w:t>2</w:t>
      </w:r>
      <w:r w:rsidR="00DC4565">
        <w:t>1</w:t>
      </w:r>
      <w:r w:rsidRPr="002112CC">
        <w:t xml:space="preserve"> y </w:t>
      </w:r>
      <w:r w:rsidR="00DC4565" w:rsidRPr="002112CC">
        <w:t>20</w:t>
      </w:r>
      <w:r w:rsidR="00DC4565">
        <w:t>21</w:t>
      </w:r>
      <w:r w:rsidRPr="002112CC">
        <w:t xml:space="preserve">, los montos registrados de los activos y pasivos financieros </w:t>
      </w:r>
      <w:r w:rsidR="00EF621A">
        <w:t xml:space="preserve">por categoría y activos biológicos valuados a valores </w:t>
      </w:r>
      <w:proofErr w:type="gramStart"/>
      <w:r w:rsidR="00EF621A">
        <w:t>razonables,</w:t>
      </w:r>
      <w:proofErr w:type="gramEnd"/>
      <w:r w:rsidRPr="002112CC">
        <w:t xml:space="preserve"> no difieren de lo informado en la nota 15.9 a los estados financieros consolidados al 31 de mayo de </w:t>
      </w:r>
      <w:r w:rsidR="001B4F5C" w:rsidRPr="002112CC">
        <w:t>202</w:t>
      </w:r>
      <w:r w:rsidR="008C1C9B">
        <w:t>1</w:t>
      </w:r>
      <w:r w:rsidRPr="002112CC">
        <w:t>.</w:t>
      </w:r>
    </w:p>
    <w:p w14:paraId="182564FD" w14:textId="77777777" w:rsidR="0047380C" w:rsidRPr="006A2236" w:rsidRDefault="0047380C" w:rsidP="00D45692">
      <w:pPr>
        <w:pStyle w:val="Texto"/>
      </w:pPr>
    </w:p>
    <w:p w14:paraId="6D9FF9C7" w14:textId="77777777" w:rsidR="0047380C" w:rsidRPr="006A2236" w:rsidRDefault="0047380C" w:rsidP="00D45692">
      <w:pPr>
        <w:pStyle w:val="Texto"/>
      </w:pPr>
    </w:p>
    <w:p w14:paraId="2D3E2627" w14:textId="77777777" w:rsidR="0078755E" w:rsidRPr="002112CC" w:rsidRDefault="0078755E" w:rsidP="00753672">
      <w:pPr>
        <w:pStyle w:val="Ttulonota"/>
        <w:numPr>
          <w:ilvl w:val="0"/>
          <w:numId w:val="6"/>
        </w:numPr>
      </w:pPr>
      <w:r w:rsidRPr="002112CC">
        <w:t>O</w:t>
      </w:r>
      <w:r w:rsidR="0047380C" w:rsidRPr="002112CC">
        <w:t xml:space="preserve">TROS CRÉDITOS NO FINANCIEROS </w:t>
      </w:r>
    </w:p>
    <w:p w14:paraId="444A7E82" w14:textId="77777777" w:rsidR="0047380C" w:rsidRPr="002112CC" w:rsidRDefault="0047380C" w:rsidP="00D45692">
      <w:pPr>
        <w:pStyle w:val="Texto"/>
      </w:pPr>
    </w:p>
    <w:tbl>
      <w:tblPr>
        <w:tblW w:w="9207" w:type="dxa"/>
        <w:tblLayout w:type="fixed"/>
        <w:tblCellMar>
          <w:left w:w="0" w:type="dxa"/>
          <w:right w:w="0" w:type="dxa"/>
        </w:tblCellMar>
        <w:tblLook w:val="0000" w:firstRow="0" w:lastRow="0" w:firstColumn="0" w:lastColumn="0" w:noHBand="0" w:noVBand="0"/>
      </w:tblPr>
      <w:tblGrid>
        <w:gridCol w:w="6237"/>
        <w:gridCol w:w="1440"/>
        <w:gridCol w:w="126"/>
        <w:gridCol w:w="1404"/>
      </w:tblGrid>
      <w:tr w:rsidR="00D45692" w:rsidRPr="006C7793" w14:paraId="15FB1E9F" w14:textId="77777777" w:rsidTr="00FA7000">
        <w:tc>
          <w:tcPr>
            <w:tcW w:w="6237" w:type="dxa"/>
            <w:vAlign w:val="bottom"/>
          </w:tcPr>
          <w:p w14:paraId="78E420FB" w14:textId="77777777" w:rsidR="00D45692" w:rsidRPr="006C7793" w:rsidRDefault="00D45692" w:rsidP="00FA7000">
            <w:pPr>
              <w:pStyle w:val="Texto"/>
              <w:jc w:val="center"/>
              <w:rPr>
                <w:b/>
              </w:rPr>
            </w:pPr>
          </w:p>
        </w:tc>
        <w:tc>
          <w:tcPr>
            <w:tcW w:w="1440" w:type="dxa"/>
            <w:tcBorders>
              <w:bottom w:val="single" w:sz="6" w:space="0" w:color="auto"/>
            </w:tcBorders>
            <w:vAlign w:val="bottom"/>
          </w:tcPr>
          <w:p w14:paraId="62D242A1" w14:textId="767DFF03" w:rsidR="00D45692" w:rsidRPr="006C7793" w:rsidRDefault="00D45692" w:rsidP="00FA7000">
            <w:pPr>
              <w:pStyle w:val="Texto"/>
              <w:jc w:val="center"/>
              <w:rPr>
                <w:b/>
              </w:rPr>
            </w:pPr>
            <w:r w:rsidRPr="006C7793">
              <w:rPr>
                <w:b/>
              </w:rPr>
              <w:t>31/05/202</w:t>
            </w:r>
            <w:r w:rsidR="00806788">
              <w:rPr>
                <w:b/>
              </w:rPr>
              <w:t>1</w:t>
            </w:r>
          </w:p>
        </w:tc>
        <w:tc>
          <w:tcPr>
            <w:tcW w:w="126" w:type="dxa"/>
            <w:vAlign w:val="bottom"/>
          </w:tcPr>
          <w:p w14:paraId="375307A9" w14:textId="77777777" w:rsidR="00D45692" w:rsidRPr="006C7793" w:rsidRDefault="00D45692" w:rsidP="00FA7000">
            <w:pPr>
              <w:pStyle w:val="Texto"/>
              <w:tabs>
                <w:tab w:val="decimal" w:pos="1170"/>
              </w:tabs>
              <w:jc w:val="center"/>
              <w:rPr>
                <w:b/>
              </w:rPr>
            </w:pPr>
          </w:p>
        </w:tc>
        <w:tc>
          <w:tcPr>
            <w:tcW w:w="1404" w:type="dxa"/>
            <w:tcBorders>
              <w:bottom w:val="single" w:sz="6" w:space="0" w:color="auto"/>
            </w:tcBorders>
            <w:vAlign w:val="bottom"/>
          </w:tcPr>
          <w:p w14:paraId="0759AAD3" w14:textId="1B4B14A0" w:rsidR="00D45692" w:rsidRPr="006C7793" w:rsidRDefault="00D45692" w:rsidP="00FA7000">
            <w:pPr>
              <w:pStyle w:val="Texto"/>
              <w:jc w:val="center"/>
              <w:rPr>
                <w:b/>
              </w:rPr>
            </w:pPr>
            <w:r w:rsidRPr="006C7793">
              <w:rPr>
                <w:b/>
              </w:rPr>
              <w:t>31/05/20</w:t>
            </w:r>
            <w:r w:rsidR="00806788">
              <w:rPr>
                <w:b/>
              </w:rPr>
              <w:t>20</w:t>
            </w:r>
          </w:p>
        </w:tc>
      </w:tr>
      <w:tr w:rsidR="00806788" w:rsidRPr="006C7793" w14:paraId="40F06A75" w14:textId="77777777" w:rsidTr="00FA7000">
        <w:tc>
          <w:tcPr>
            <w:tcW w:w="6237" w:type="dxa"/>
            <w:vAlign w:val="bottom"/>
          </w:tcPr>
          <w:p w14:paraId="5DD2758E" w14:textId="77777777" w:rsidR="00806788" w:rsidRPr="006C7793" w:rsidRDefault="00806788" w:rsidP="00806788">
            <w:pPr>
              <w:pStyle w:val="Texto"/>
              <w:jc w:val="left"/>
              <w:rPr>
                <w:b/>
              </w:rPr>
            </w:pPr>
            <w:r w:rsidRPr="006C7793">
              <w:rPr>
                <w:b/>
              </w:rPr>
              <w:t>No corrientes</w:t>
            </w:r>
          </w:p>
        </w:tc>
        <w:tc>
          <w:tcPr>
            <w:tcW w:w="1440" w:type="dxa"/>
            <w:vAlign w:val="bottom"/>
          </w:tcPr>
          <w:p w14:paraId="6DF4A079" w14:textId="77777777" w:rsidR="00806788" w:rsidRPr="006C7793" w:rsidRDefault="00806788" w:rsidP="00806788">
            <w:pPr>
              <w:pStyle w:val="Texto"/>
              <w:tabs>
                <w:tab w:val="decimal" w:pos="1266"/>
              </w:tabs>
            </w:pPr>
          </w:p>
        </w:tc>
        <w:tc>
          <w:tcPr>
            <w:tcW w:w="126" w:type="dxa"/>
            <w:vAlign w:val="bottom"/>
          </w:tcPr>
          <w:p w14:paraId="5CBD44A1" w14:textId="77777777" w:rsidR="00806788" w:rsidRPr="006C7793" w:rsidRDefault="00806788" w:rsidP="00806788">
            <w:pPr>
              <w:pStyle w:val="Texto"/>
            </w:pPr>
          </w:p>
        </w:tc>
        <w:tc>
          <w:tcPr>
            <w:tcW w:w="1404" w:type="dxa"/>
            <w:vAlign w:val="bottom"/>
          </w:tcPr>
          <w:p w14:paraId="63FECC4C" w14:textId="77777777" w:rsidR="00806788" w:rsidRPr="006C7793" w:rsidRDefault="00806788" w:rsidP="00806788">
            <w:pPr>
              <w:pStyle w:val="Texto"/>
              <w:tabs>
                <w:tab w:val="decimal" w:pos="1266"/>
              </w:tabs>
            </w:pPr>
          </w:p>
        </w:tc>
      </w:tr>
      <w:tr w:rsidR="00806788" w:rsidRPr="006C7793" w14:paraId="2F668C62" w14:textId="77777777" w:rsidTr="00FA7000">
        <w:tc>
          <w:tcPr>
            <w:tcW w:w="6237" w:type="dxa"/>
            <w:vAlign w:val="bottom"/>
          </w:tcPr>
          <w:p w14:paraId="6230E517" w14:textId="77777777" w:rsidR="00806788" w:rsidRPr="006C7793" w:rsidRDefault="00806788" w:rsidP="00806788">
            <w:pPr>
              <w:pStyle w:val="Texto"/>
            </w:pPr>
          </w:p>
        </w:tc>
        <w:tc>
          <w:tcPr>
            <w:tcW w:w="1440" w:type="dxa"/>
            <w:vAlign w:val="bottom"/>
          </w:tcPr>
          <w:p w14:paraId="08D1945A" w14:textId="77777777" w:rsidR="00806788" w:rsidRPr="006C7793" w:rsidRDefault="00806788" w:rsidP="00806788">
            <w:pPr>
              <w:pStyle w:val="Texto"/>
            </w:pPr>
          </w:p>
        </w:tc>
        <w:tc>
          <w:tcPr>
            <w:tcW w:w="126" w:type="dxa"/>
            <w:vAlign w:val="bottom"/>
          </w:tcPr>
          <w:p w14:paraId="6B34F0DF" w14:textId="77777777" w:rsidR="00806788" w:rsidRPr="006C7793" w:rsidRDefault="00806788" w:rsidP="00806788">
            <w:pPr>
              <w:pStyle w:val="Texto"/>
            </w:pPr>
          </w:p>
        </w:tc>
        <w:tc>
          <w:tcPr>
            <w:tcW w:w="1404" w:type="dxa"/>
            <w:vAlign w:val="bottom"/>
          </w:tcPr>
          <w:p w14:paraId="69099358" w14:textId="77777777" w:rsidR="00806788" w:rsidRPr="006C7793" w:rsidRDefault="00806788" w:rsidP="00806788">
            <w:pPr>
              <w:pStyle w:val="Texto"/>
            </w:pPr>
          </w:p>
        </w:tc>
      </w:tr>
      <w:tr w:rsidR="00806788" w:rsidRPr="006C7793" w14:paraId="48BC9636" w14:textId="77777777" w:rsidTr="003F0D90">
        <w:tc>
          <w:tcPr>
            <w:tcW w:w="6237" w:type="dxa"/>
            <w:vAlign w:val="bottom"/>
          </w:tcPr>
          <w:p w14:paraId="0C245748" w14:textId="77777777" w:rsidR="00806788" w:rsidRPr="006C7793" w:rsidRDefault="00806788" w:rsidP="00806788">
            <w:pPr>
              <w:pStyle w:val="Texto"/>
            </w:pPr>
            <w:r w:rsidRPr="006C7793">
              <w:t>Posición Impuesto a los Ingresos Brutos</w:t>
            </w:r>
          </w:p>
        </w:tc>
        <w:tc>
          <w:tcPr>
            <w:tcW w:w="1440" w:type="dxa"/>
          </w:tcPr>
          <w:p w14:paraId="69352A2A" w14:textId="3BB27A07" w:rsidR="00806788" w:rsidRPr="006C7793" w:rsidRDefault="007A20A0" w:rsidP="00806788">
            <w:pPr>
              <w:pStyle w:val="Texto"/>
              <w:tabs>
                <w:tab w:val="decimal" w:pos="1266"/>
              </w:tabs>
            </w:pPr>
            <w:r w:rsidRPr="007A20A0">
              <w:t>8.389</w:t>
            </w:r>
          </w:p>
        </w:tc>
        <w:tc>
          <w:tcPr>
            <w:tcW w:w="126" w:type="dxa"/>
          </w:tcPr>
          <w:p w14:paraId="379F7243" w14:textId="77777777" w:rsidR="00806788" w:rsidRPr="006C7793" w:rsidRDefault="00806788" w:rsidP="00806788">
            <w:pPr>
              <w:pStyle w:val="Texto"/>
              <w:tabs>
                <w:tab w:val="decimal" w:pos="1266"/>
              </w:tabs>
            </w:pPr>
          </w:p>
        </w:tc>
        <w:tc>
          <w:tcPr>
            <w:tcW w:w="1404" w:type="dxa"/>
          </w:tcPr>
          <w:p w14:paraId="7AEF487B" w14:textId="4900395B" w:rsidR="00806788" w:rsidRPr="006C7793" w:rsidRDefault="007A20A0" w:rsidP="00806788">
            <w:pPr>
              <w:pStyle w:val="Texto"/>
              <w:tabs>
                <w:tab w:val="decimal" w:pos="1266"/>
              </w:tabs>
            </w:pPr>
            <w:r w:rsidRPr="007A20A0">
              <w:t>20.522</w:t>
            </w:r>
          </w:p>
        </w:tc>
      </w:tr>
      <w:tr w:rsidR="00806788" w:rsidRPr="006C7793" w14:paraId="65B5ADBC" w14:textId="77777777" w:rsidTr="003F0D90">
        <w:tc>
          <w:tcPr>
            <w:tcW w:w="6237" w:type="dxa"/>
            <w:vAlign w:val="bottom"/>
          </w:tcPr>
          <w:p w14:paraId="05DB7574" w14:textId="77777777" w:rsidR="00806788" w:rsidRPr="006C7793" w:rsidRDefault="00806788" w:rsidP="00806788">
            <w:pPr>
              <w:pStyle w:val="Texto"/>
            </w:pPr>
            <w:r w:rsidRPr="006C7793">
              <w:t>Crédito por impuesto a la ganancia mínima presunta</w:t>
            </w:r>
          </w:p>
        </w:tc>
        <w:tc>
          <w:tcPr>
            <w:tcW w:w="1440" w:type="dxa"/>
          </w:tcPr>
          <w:p w14:paraId="4F35A2D4" w14:textId="391F9D9F" w:rsidR="00806788" w:rsidRPr="006C7793" w:rsidRDefault="00433D25" w:rsidP="00806788">
            <w:pPr>
              <w:pStyle w:val="Texto"/>
              <w:tabs>
                <w:tab w:val="decimal" w:pos="1266"/>
              </w:tabs>
            </w:pPr>
            <w:r>
              <w:t xml:space="preserve">-      </w:t>
            </w:r>
          </w:p>
        </w:tc>
        <w:tc>
          <w:tcPr>
            <w:tcW w:w="126" w:type="dxa"/>
          </w:tcPr>
          <w:p w14:paraId="57B487FD" w14:textId="77777777" w:rsidR="00806788" w:rsidRPr="006C7793" w:rsidRDefault="00806788" w:rsidP="00806788">
            <w:pPr>
              <w:pStyle w:val="Texto"/>
              <w:tabs>
                <w:tab w:val="decimal" w:pos="1266"/>
              </w:tabs>
            </w:pPr>
          </w:p>
        </w:tc>
        <w:tc>
          <w:tcPr>
            <w:tcW w:w="1404" w:type="dxa"/>
          </w:tcPr>
          <w:p w14:paraId="43D1E11B" w14:textId="65528C65" w:rsidR="00806788" w:rsidRPr="006C7793" w:rsidRDefault="007A20A0" w:rsidP="00806788">
            <w:pPr>
              <w:pStyle w:val="Texto"/>
              <w:tabs>
                <w:tab w:val="decimal" w:pos="1266"/>
              </w:tabs>
            </w:pPr>
            <w:r w:rsidRPr="007A20A0">
              <w:t>117.110</w:t>
            </w:r>
          </w:p>
        </w:tc>
      </w:tr>
      <w:tr w:rsidR="00806788" w:rsidRPr="006C7793" w14:paraId="77E81EE9" w14:textId="77777777" w:rsidTr="003F0D90">
        <w:tc>
          <w:tcPr>
            <w:tcW w:w="6237" w:type="dxa"/>
            <w:vAlign w:val="bottom"/>
          </w:tcPr>
          <w:p w14:paraId="05D6F8D7" w14:textId="77777777" w:rsidR="00806788" w:rsidRPr="006C7793" w:rsidRDefault="00806788" w:rsidP="00806788">
            <w:pPr>
              <w:pStyle w:val="Texto"/>
              <w:rPr>
                <w:b/>
                <w:bCs/>
              </w:rPr>
            </w:pPr>
            <w:proofErr w:type="gramStart"/>
            <w:r w:rsidRPr="006C7793">
              <w:rPr>
                <w:b/>
                <w:bCs/>
              </w:rPr>
              <w:t>Total</w:t>
            </w:r>
            <w:proofErr w:type="gramEnd"/>
            <w:r w:rsidRPr="006C7793">
              <w:rPr>
                <w:b/>
                <w:bCs/>
              </w:rPr>
              <w:t xml:space="preserve"> otros créditos no financieros no corrientes</w:t>
            </w:r>
          </w:p>
        </w:tc>
        <w:tc>
          <w:tcPr>
            <w:tcW w:w="1440" w:type="dxa"/>
            <w:tcBorders>
              <w:top w:val="single" w:sz="6" w:space="0" w:color="auto"/>
              <w:bottom w:val="double" w:sz="6" w:space="0" w:color="auto"/>
            </w:tcBorders>
          </w:tcPr>
          <w:p w14:paraId="23150708" w14:textId="2AE0F827" w:rsidR="00806788" w:rsidRPr="006C7793" w:rsidRDefault="007A20A0" w:rsidP="00806788">
            <w:pPr>
              <w:pStyle w:val="Texto"/>
              <w:tabs>
                <w:tab w:val="decimal" w:pos="1266"/>
              </w:tabs>
              <w:rPr>
                <w:b/>
                <w:bCs/>
              </w:rPr>
            </w:pPr>
            <w:r w:rsidRPr="007A20A0">
              <w:rPr>
                <w:b/>
                <w:bCs/>
              </w:rPr>
              <w:t>8.389</w:t>
            </w:r>
          </w:p>
        </w:tc>
        <w:tc>
          <w:tcPr>
            <w:tcW w:w="126" w:type="dxa"/>
          </w:tcPr>
          <w:p w14:paraId="78BB76D9" w14:textId="77777777" w:rsidR="00806788" w:rsidRPr="006C7793" w:rsidRDefault="00806788" w:rsidP="00806788">
            <w:pPr>
              <w:pStyle w:val="Texto"/>
              <w:tabs>
                <w:tab w:val="decimal" w:pos="1266"/>
              </w:tabs>
              <w:rPr>
                <w:b/>
                <w:bCs/>
              </w:rPr>
            </w:pPr>
          </w:p>
        </w:tc>
        <w:tc>
          <w:tcPr>
            <w:tcW w:w="1404" w:type="dxa"/>
            <w:tcBorders>
              <w:top w:val="single" w:sz="6" w:space="0" w:color="auto"/>
              <w:bottom w:val="double" w:sz="6" w:space="0" w:color="auto"/>
            </w:tcBorders>
          </w:tcPr>
          <w:p w14:paraId="4ACB64D5" w14:textId="139CB481" w:rsidR="00806788" w:rsidRPr="006C7793" w:rsidRDefault="007A20A0" w:rsidP="00806788">
            <w:pPr>
              <w:pStyle w:val="Texto"/>
              <w:tabs>
                <w:tab w:val="decimal" w:pos="1266"/>
              </w:tabs>
              <w:rPr>
                <w:b/>
                <w:bCs/>
              </w:rPr>
            </w:pPr>
            <w:r w:rsidRPr="007A20A0">
              <w:rPr>
                <w:b/>
                <w:bCs/>
              </w:rPr>
              <w:t>137.632</w:t>
            </w:r>
          </w:p>
        </w:tc>
      </w:tr>
      <w:tr w:rsidR="00806788" w:rsidRPr="006C7793" w14:paraId="32CAAAE3" w14:textId="77777777" w:rsidTr="003F0D90">
        <w:tc>
          <w:tcPr>
            <w:tcW w:w="6237" w:type="dxa"/>
            <w:vAlign w:val="bottom"/>
          </w:tcPr>
          <w:p w14:paraId="1EF6C130" w14:textId="77777777" w:rsidR="00806788" w:rsidRPr="006C7793" w:rsidRDefault="00806788" w:rsidP="00806788">
            <w:pPr>
              <w:pStyle w:val="Texto"/>
            </w:pPr>
          </w:p>
        </w:tc>
        <w:tc>
          <w:tcPr>
            <w:tcW w:w="1440" w:type="dxa"/>
          </w:tcPr>
          <w:p w14:paraId="7B5E21AE" w14:textId="77777777" w:rsidR="00806788" w:rsidRPr="006C7793" w:rsidRDefault="00806788" w:rsidP="00806788">
            <w:pPr>
              <w:pStyle w:val="Texto"/>
              <w:tabs>
                <w:tab w:val="decimal" w:pos="1266"/>
              </w:tabs>
            </w:pPr>
          </w:p>
        </w:tc>
        <w:tc>
          <w:tcPr>
            <w:tcW w:w="126" w:type="dxa"/>
          </w:tcPr>
          <w:p w14:paraId="653F08D8" w14:textId="77777777" w:rsidR="00806788" w:rsidRPr="006C7793" w:rsidRDefault="00806788" w:rsidP="00806788">
            <w:pPr>
              <w:pStyle w:val="Texto"/>
              <w:tabs>
                <w:tab w:val="decimal" w:pos="1266"/>
              </w:tabs>
            </w:pPr>
          </w:p>
        </w:tc>
        <w:tc>
          <w:tcPr>
            <w:tcW w:w="1404" w:type="dxa"/>
          </w:tcPr>
          <w:p w14:paraId="3E433164" w14:textId="77777777" w:rsidR="00806788" w:rsidRPr="006C7793" w:rsidRDefault="00806788" w:rsidP="00806788">
            <w:pPr>
              <w:pStyle w:val="Texto"/>
              <w:tabs>
                <w:tab w:val="decimal" w:pos="1266"/>
              </w:tabs>
            </w:pPr>
          </w:p>
        </w:tc>
      </w:tr>
      <w:tr w:rsidR="00806788" w:rsidRPr="006C7793" w14:paraId="26278354" w14:textId="77777777" w:rsidTr="003F0D90">
        <w:tc>
          <w:tcPr>
            <w:tcW w:w="6237" w:type="dxa"/>
            <w:vAlign w:val="bottom"/>
          </w:tcPr>
          <w:p w14:paraId="240A8CF9" w14:textId="77777777" w:rsidR="00806788" w:rsidRPr="006C7793" w:rsidRDefault="00806788" w:rsidP="00806788">
            <w:pPr>
              <w:pStyle w:val="Texto"/>
              <w:jc w:val="left"/>
            </w:pPr>
            <w:r w:rsidRPr="006C7793">
              <w:rPr>
                <w:b/>
              </w:rPr>
              <w:t>Corrientes</w:t>
            </w:r>
          </w:p>
        </w:tc>
        <w:tc>
          <w:tcPr>
            <w:tcW w:w="1440" w:type="dxa"/>
          </w:tcPr>
          <w:p w14:paraId="43CF0360" w14:textId="77777777" w:rsidR="00806788" w:rsidRPr="006C7793" w:rsidRDefault="00806788" w:rsidP="00806788">
            <w:pPr>
              <w:pStyle w:val="Texto"/>
              <w:tabs>
                <w:tab w:val="decimal" w:pos="1266"/>
              </w:tabs>
            </w:pPr>
          </w:p>
        </w:tc>
        <w:tc>
          <w:tcPr>
            <w:tcW w:w="126" w:type="dxa"/>
          </w:tcPr>
          <w:p w14:paraId="77C14852" w14:textId="77777777" w:rsidR="00806788" w:rsidRPr="006C7793" w:rsidRDefault="00806788" w:rsidP="00806788">
            <w:pPr>
              <w:pStyle w:val="Texto"/>
              <w:tabs>
                <w:tab w:val="decimal" w:pos="1266"/>
              </w:tabs>
            </w:pPr>
          </w:p>
        </w:tc>
        <w:tc>
          <w:tcPr>
            <w:tcW w:w="1404" w:type="dxa"/>
          </w:tcPr>
          <w:p w14:paraId="4D0078CF" w14:textId="77777777" w:rsidR="00806788" w:rsidRPr="006C7793" w:rsidRDefault="00806788" w:rsidP="00806788">
            <w:pPr>
              <w:pStyle w:val="Texto"/>
              <w:tabs>
                <w:tab w:val="decimal" w:pos="1266"/>
              </w:tabs>
            </w:pPr>
          </w:p>
        </w:tc>
      </w:tr>
      <w:tr w:rsidR="00806788" w:rsidRPr="006C7793" w14:paraId="7F9F5DEA" w14:textId="77777777" w:rsidTr="003F0D90">
        <w:tc>
          <w:tcPr>
            <w:tcW w:w="6237" w:type="dxa"/>
            <w:vAlign w:val="bottom"/>
          </w:tcPr>
          <w:p w14:paraId="54E5F718" w14:textId="77777777" w:rsidR="00806788" w:rsidRPr="006C7793" w:rsidRDefault="00806788" w:rsidP="00806788">
            <w:pPr>
              <w:pStyle w:val="Texto"/>
            </w:pPr>
          </w:p>
        </w:tc>
        <w:tc>
          <w:tcPr>
            <w:tcW w:w="1440" w:type="dxa"/>
          </w:tcPr>
          <w:p w14:paraId="15453BCC" w14:textId="77777777" w:rsidR="00806788" w:rsidRPr="006C7793" w:rsidRDefault="00806788" w:rsidP="00806788">
            <w:pPr>
              <w:pStyle w:val="Texto"/>
              <w:tabs>
                <w:tab w:val="decimal" w:pos="1266"/>
              </w:tabs>
            </w:pPr>
          </w:p>
        </w:tc>
        <w:tc>
          <w:tcPr>
            <w:tcW w:w="126" w:type="dxa"/>
          </w:tcPr>
          <w:p w14:paraId="1C13C00D" w14:textId="77777777" w:rsidR="00806788" w:rsidRPr="006C7793" w:rsidRDefault="00806788" w:rsidP="00806788">
            <w:pPr>
              <w:pStyle w:val="Texto"/>
              <w:tabs>
                <w:tab w:val="decimal" w:pos="1266"/>
              </w:tabs>
            </w:pPr>
          </w:p>
        </w:tc>
        <w:tc>
          <w:tcPr>
            <w:tcW w:w="1404" w:type="dxa"/>
          </w:tcPr>
          <w:p w14:paraId="3CBB7C61" w14:textId="77777777" w:rsidR="00806788" w:rsidRPr="006C7793" w:rsidRDefault="00806788" w:rsidP="00806788">
            <w:pPr>
              <w:pStyle w:val="Texto"/>
              <w:tabs>
                <w:tab w:val="decimal" w:pos="1266"/>
              </w:tabs>
            </w:pPr>
          </w:p>
        </w:tc>
      </w:tr>
      <w:tr w:rsidR="00806788" w:rsidRPr="006C7793" w14:paraId="6CF2F138" w14:textId="77777777" w:rsidTr="003F0D90">
        <w:tc>
          <w:tcPr>
            <w:tcW w:w="6237" w:type="dxa"/>
            <w:vAlign w:val="bottom"/>
          </w:tcPr>
          <w:p w14:paraId="1FE2E18E" w14:textId="3A05D6D9" w:rsidR="00806788" w:rsidRPr="006C7793" w:rsidRDefault="00806788" w:rsidP="00806788">
            <w:pPr>
              <w:pStyle w:val="Texto"/>
            </w:pPr>
            <w:r w:rsidRPr="006C7793">
              <w:t>Anticipos a proveedores</w:t>
            </w:r>
          </w:p>
        </w:tc>
        <w:tc>
          <w:tcPr>
            <w:tcW w:w="1440" w:type="dxa"/>
          </w:tcPr>
          <w:p w14:paraId="5DF3CEB0" w14:textId="7DC58583" w:rsidR="00806788" w:rsidRPr="006C7793" w:rsidRDefault="007A20A0" w:rsidP="00806788">
            <w:pPr>
              <w:pStyle w:val="Texto"/>
              <w:tabs>
                <w:tab w:val="decimal" w:pos="1266"/>
              </w:tabs>
            </w:pPr>
            <w:r w:rsidRPr="007A20A0">
              <w:t>147.234</w:t>
            </w:r>
          </w:p>
        </w:tc>
        <w:tc>
          <w:tcPr>
            <w:tcW w:w="126" w:type="dxa"/>
          </w:tcPr>
          <w:p w14:paraId="6D4D286D" w14:textId="77777777" w:rsidR="00806788" w:rsidRPr="006C7793" w:rsidRDefault="00806788" w:rsidP="00806788">
            <w:pPr>
              <w:pStyle w:val="Texto"/>
              <w:tabs>
                <w:tab w:val="decimal" w:pos="1266"/>
              </w:tabs>
            </w:pPr>
          </w:p>
        </w:tc>
        <w:tc>
          <w:tcPr>
            <w:tcW w:w="1404" w:type="dxa"/>
          </w:tcPr>
          <w:p w14:paraId="4414CC6B" w14:textId="1D9FEBD4" w:rsidR="00806788" w:rsidRPr="006C7793" w:rsidRDefault="007A20A0" w:rsidP="00806788">
            <w:pPr>
              <w:pStyle w:val="Texto"/>
              <w:tabs>
                <w:tab w:val="decimal" w:pos="1266"/>
              </w:tabs>
            </w:pPr>
            <w:r w:rsidRPr="007A20A0">
              <w:t>215.525</w:t>
            </w:r>
          </w:p>
        </w:tc>
      </w:tr>
      <w:tr w:rsidR="00806788" w:rsidRPr="006C7793" w14:paraId="7EEE6F85" w14:textId="77777777" w:rsidTr="003F0D90">
        <w:tc>
          <w:tcPr>
            <w:tcW w:w="6237" w:type="dxa"/>
            <w:vAlign w:val="bottom"/>
          </w:tcPr>
          <w:p w14:paraId="09B0C570" w14:textId="77777777" w:rsidR="00806788" w:rsidRPr="006C7793" w:rsidRDefault="00806788" w:rsidP="00806788">
            <w:pPr>
              <w:pStyle w:val="Texto"/>
            </w:pPr>
            <w:r w:rsidRPr="006C7793">
              <w:t>Posición Impuesto a los Ingresos Brutos</w:t>
            </w:r>
          </w:p>
        </w:tc>
        <w:tc>
          <w:tcPr>
            <w:tcW w:w="1440" w:type="dxa"/>
          </w:tcPr>
          <w:p w14:paraId="5D930DE9" w14:textId="5C37DAF0" w:rsidR="00806788" w:rsidRPr="006C7793" w:rsidRDefault="003E7E57" w:rsidP="00806788">
            <w:pPr>
              <w:pStyle w:val="Texto"/>
              <w:tabs>
                <w:tab w:val="decimal" w:pos="1266"/>
              </w:tabs>
            </w:pPr>
            <w:r w:rsidRPr="003E7E57">
              <w:t>39.433</w:t>
            </w:r>
          </w:p>
        </w:tc>
        <w:tc>
          <w:tcPr>
            <w:tcW w:w="126" w:type="dxa"/>
          </w:tcPr>
          <w:p w14:paraId="6D8994A2" w14:textId="77777777" w:rsidR="00806788" w:rsidRPr="006C7793" w:rsidRDefault="00806788" w:rsidP="00806788">
            <w:pPr>
              <w:pStyle w:val="Texto"/>
              <w:tabs>
                <w:tab w:val="decimal" w:pos="1266"/>
              </w:tabs>
            </w:pPr>
          </w:p>
        </w:tc>
        <w:tc>
          <w:tcPr>
            <w:tcW w:w="1404" w:type="dxa"/>
          </w:tcPr>
          <w:p w14:paraId="521807C2" w14:textId="3B90552C" w:rsidR="00806788" w:rsidRPr="006C7793" w:rsidRDefault="007A20A0" w:rsidP="00806788">
            <w:pPr>
              <w:pStyle w:val="Texto"/>
              <w:tabs>
                <w:tab w:val="decimal" w:pos="1266"/>
              </w:tabs>
            </w:pPr>
            <w:r w:rsidRPr="007A20A0">
              <w:t>47.579</w:t>
            </w:r>
          </w:p>
        </w:tc>
      </w:tr>
      <w:tr w:rsidR="00806788" w:rsidRPr="006C7793" w14:paraId="654D1F71" w14:textId="77777777" w:rsidTr="003F0D90">
        <w:tc>
          <w:tcPr>
            <w:tcW w:w="6237" w:type="dxa"/>
            <w:vAlign w:val="bottom"/>
          </w:tcPr>
          <w:p w14:paraId="100EB519" w14:textId="5597D8A1" w:rsidR="00806788" w:rsidRPr="006C7793" w:rsidRDefault="00806788" w:rsidP="00806788">
            <w:pPr>
              <w:pStyle w:val="Texto"/>
            </w:pPr>
            <w:r w:rsidRPr="000B77F8">
              <w:t>Diversos</w:t>
            </w:r>
          </w:p>
        </w:tc>
        <w:tc>
          <w:tcPr>
            <w:tcW w:w="1440" w:type="dxa"/>
          </w:tcPr>
          <w:p w14:paraId="1F4643BF" w14:textId="0FA39685" w:rsidR="00806788" w:rsidRPr="006C7793" w:rsidRDefault="007A20A0" w:rsidP="00806788">
            <w:pPr>
              <w:pStyle w:val="Texto"/>
              <w:tabs>
                <w:tab w:val="decimal" w:pos="1266"/>
              </w:tabs>
            </w:pPr>
            <w:r w:rsidRPr="007A20A0">
              <w:t>3.052</w:t>
            </w:r>
          </w:p>
        </w:tc>
        <w:tc>
          <w:tcPr>
            <w:tcW w:w="126" w:type="dxa"/>
          </w:tcPr>
          <w:p w14:paraId="65A1B630" w14:textId="77777777" w:rsidR="00806788" w:rsidRPr="006C7793" w:rsidRDefault="00806788" w:rsidP="00806788">
            <w:pPr>
              <w:pStyle w:val="Texto"/>
              <w:tabs>
                <w:tab w:val="decimal" w:pos="1266"/>
              </w:tabs>
            </w:pPr>
          </w:p>
        </w:tc>
        <w:tc>
          <w:tcPr>
            <w:tcW w:w="1404" w:type="dxa"/>
          </w:tcPr>
          <w:p w14:paraId="07D72FB0" w14:textId="11D22F61" w:rsidR="00806788" w:rsidRPr="006C7793" w:rsidRDefault="007A20A0" w:rsidP="00806788">
            <w:pPr>
              <w:pStyle w:val="Texto"/>
              <w:tabs>
                <w:tab w:val="decimal" w:pos="1266"/>
              </w:tabs>
            </w:pPr>
            <w:r w:rsidRPr="007A20A0">
              <w:t>3.485</w:t>
            </w:r>
          </w:p>
        </w:tc>
      </w:tr>
      <w:tr w:rsidR="00806788" w:rsidRPr="006C7793" w14:paraId="79A9D13A" w14:textId="77777777" w:rsidTr="003F0D90">
        <w:tc>
          <w:tcPr>
            <w:tcW w:w="6237" w:type="dxa"/>
            <w:vAlign w:val="bottom"/>
          </w:tcPr>
          <w:p w14:paraId="45002919" w14:textId="77777777" w:rsidR="00806788" w:rsidRPr="006C7793" w:rsidRDefault="00806788" w:rsidP="00806788">
            <w:pPr>
              <w:pStyle w:val="Texto"/>
              <w:jc w:val="left"/>
              <w:rPr>
                <w:b/>
              </w:rPr>
            </w:pPr>
            <w:proofErr w:type="gramStart"/>
            <w:r w:rsidRPr="006C7793">
              <w:rPr>
                <w:b/>
              </w:rPr>
              <w:t>Total</w:t>
            </w:r>
            <w:proofErr w:type="gramEnd"/>
            <w:r w:rsidRPr="006C7793">
              <w:rPr>
                <w:b/>
              </w:rPr>
              <w:t xml:space="preserve"> otros créditos no financieros corrientes</w:t>
            </w:r>
          </w:p>
        </w:tc>
        <w:tc>
          <w:tcPr>
            <w:tcW w:w="1440" w:type="dxa"/>
            <w:tcBorders>
              <w:top w:val="single" w:sz="6" w:space="0" w:color="auto"/>
              <w:bottom w:val="double" w:sz="6" w:space="0" w:color="auto"/>
            </w:tcBorders>
          </w:tcPr>
          <w:p w14:paraId="323583D7" w14:textId="65D70E57" w:rsidR="00806788" w:rsidRPr="006C7793" w:rsidRDefault="00A9556B" w:rsidP="00806788">
            <w:pPr>
              <w:pStyle w:val="Texto"/>
              <w:tabs>
                <w:tab w:val="decimal" w:pos="1266"/>
              </w:tabs>
              <w:rPr>
                <w:b/>
                <w:bCs/>
              </w:rPr>
            </w:pPr>
            <w:r w:rsidRPr="00A9556B">
              <w:rPr>
                <w:b/>
                <w:bCs/>
              </w:rPr>
              <w:t>189.719</w:t>
            </w:r>
          </w:p>
        </w:tc>
        <w:tc>
          <w:tcPr>
            <w:tcW w:w="126" w:type="dxa"/>
          </w:tcPr>
          <w:p w14:paraId="4A0FAE30" w14:textId="77777777" w:rsidR="00806788" w:rsidRPr="006C7793" w:rsidRDefault="00806788" w:rsidP="00806788">
            <w:pPr>
              <w:pStyle w:val="Texto"/>
              <w:tabs>
                <w:tab w:val="decimal" w:pos="1266"/>
              </w:tabs>
              <w:rPr>
                <w:b/>
                <w:bCs/>
              </w:rPr>
            </w:pPr>
          </w:p>
        </w:tc>
        <w:tc>
          <w:tcPr>
            <w:tcW w:w="1404" w:type="dxa"/>
            <w:tcBorders>
              <w:top w:val="single" w:sz="6" w:space="0" w:color="auto"/>
              <w:bottom w:val="double" w:sz="6" w:space="0" w:color="auto"/>
            </w:tcBorders>
          </w:tcPr>
          <w:p w14:paraId="569A5488" w14:textId="6C803332" w:rsidR="00806788" w:rsidRPr="006C7793" w:rsidRDefault="007A20A0" w:rsidP="00806788">
            <w:pPr>
              <w:pStyle w:val="Texto"/>
              <w:tabs>
                <w:tab w:val="decimal" w:pos="1266"/>
              </w:tabs>
              <w:rPr>
                <w:b/>
                <w:bCs/>
              </w:rPr>
            </w:pPr>
            <w:r w:rsidRPr="007A20A0">
              <w:rPr>
                <w:b/>
                <w:bCs/>
              </w:rPr>
              <w:t>266.589</w:t>
            </w:r>
          </w:p>
        </w:tc>
      </w:tr>
    </w:tbl>
    <w:p w14:paraId="7B517E3F" w14:textId="0CEEB5B4" w:rsidR="00B25977" w:rsidRDefault="00B25977" w:rsidP="00633BED">
      <w:pPr>
        <w:pStyle w:val="Texto"/>
      </w:pPr>
    </w:p>
    <w:p w14:paraId="7065AE4C" w14:textId="6C1F3CF7" w:rsidR="00137096" w:rsidRDefault="00137096" w:rsidP="00137096">
      <w:pPr>
        <w:pStyle w:val="Texto"/>
      </w:pPr>
      <w:r>
        <w:br w:type="page"/>
      </w:r>
    </w:p>
    <w:p w14:paraId="0572C5BF" w14:textId="77777777" w:rsidR="00D45692" w:rsidRPr="002112CC" w:rsidRDefault="00D45692" w:rsidP="00633BED">
      <w:pPr>
        <w:pStyle w:val="Texto"/>
      </w:pPr>
    </w:p>
    <w:p w14:paraId="0065203E" w14:textId="77777777" w:rsidR="0078755E" w:rsidRPr="002112CC" w:rsidRDefault="0078755E" w:rsidP="00753672">
      <w:pPr>
        <w:pStyle w:val="Ttulonota"/>
        <w:numPr>
          <w:ilvl w:val="0"/>
          <w:numId w:val="6"/>
        </w:numPr>
      </w:pPr>
      <w:r w:rsidRPr="002112CC">
        <w:t>I</w:t>
      </w:r>
      <w:r w:rsidR="0047380C" w:rsidRPr="002112CC">
        <w:t>NFORMACI</w:t>
      </w:r>
      <w:r w:rsidR="00C95F26" w:rsidRPr="002112CC">
        <w:t>Ó</w:t>
      </w:r>
      <w:r w:rsidR="0047380C" w:rsidRPr="002112CC">
        <w:t xml:space="preserve">N SOBRE PARTES RELACIONADAS </w:t>
      </w:r>
    </w:p>
    <w:p w14:paraId="42929D8D" w14:textId="77777777" w:rsidR="00633BED" w:rsidRPr="002112CC" w:rsidRDefault="00633BED" w:rsidP="00633BED">
      <w:pPr>
        <w:pStyle w:val="Texto"/>
      </w:pPr>
    </w:p>
    <w:p w14:paraId="0DB2F874" w14:textId="574F686F" w:rsidR="0078755E" w:rsidRPr="002112CC" w:rsidRDefault="00633BED" w:rsidP="00633BED">
      <w:pPr>
        <w:pStyle w:val="Texto"/>
      </w:pPr>
      <w:r w:rsidRPr="002112CC">
        <w:t>El siguiente cuadro presenta el importe total de l</w:t>
      </w:r>
      <w:r w:rsidR="00B2334F">
        <w:t>os saldos y</w:t>
      </w:r>
      <w:r w:rsidRPr="002112CC">
        <w:t xml:space="preserve"> transacciones con partes relacionadas por los ejercicios finalizados el 31 de mayo de 202</w:t>
      </w:r>
      <w:r w:rsidR="00806788">
        <w:t>1</w:t>
      </w:r>
      <w:r w:rsidRPr="002112CC">
        <w:t xml:space="preserve"> y 20</w:t>
      </w:r>
      <w:r w:rsidR="00806788">
        <w:t>20</w:t>
      </w:r>
      <w:r w:rsidRPr="002112CC">
        <w:t>:</w:t>
      </w:r>
    </w:p>
    <w:p w14:paraId="25F22DEB" w14:textId="77777777" w:rsidR="00D06545" w:rsidRPr="00B25977" w:rsidRDefault="00D06545" w:rsidP="00633BED">
      <w:pPr>
        <w:pStyle w:val="Texto"/>
        <w:rPr>
          <w:sz w:val="10"/>
          <w:szCs w:val="10"/>
        </w:rPr>
      </w:pPr>
    </w:p>
    <w:tbl>
      <w:tblPr>
        <w:tblW w:w="7837" w:type="dxa"/>
        <w:tblLayout w:type="fixed"/>
        <w:tblCellMar>
          <w:left w:w="0" w:type="dxa"/>
          <w:right w:w="0" w:type="dxa"/>
        </w:tblCellMar>
        <w:tblLook w:val="01E0" w:firstRow="1" w:lastRow="1" w:firstColumn="1" w:lastColumn="1" w:noHBand="0" w:noVBand="0"/>
      </w:tblPr>
      <w:tblGrid>
        <w:gridCol w:w="4950"/>
        <w:gridCol w:w="142"/>
        <w:gridCol w:w="1404"/>
        <w:gridCol w:w="71"/>
        <w:gridCol w:w="1270"/>
      </w:tblGrid>
      <w:tr w:rsidR="00D06545" w:rsidRPr="006C7793" w14:paraId="78A97C2A" w14:textId="77777777" w:rsidTr="003A4DB3">
        <w:tc>
          <w:tcPr>
            <w:tcW w:w="4950" w:type="dxa"/>
            <w:vAlign w:val="bottom"/>
          </w:tcPr>
          <w:p w14:paraId="56D8578D" w14:textId="77777777" w:rsidR="00D06545" w:rsidRPr="006C7793" w:rsidRDefault="00D06545" w:rsidP="00FA7000">
            <w:pPr>
              <w:pStyle w:val="Texto"/>
              <w:jc w:val="center"/>
              <w:rPr>
                <w:b/>
                <w:sz w:val="18"/>
                <w:szCs w:val="18"/>
              </w:rPr>
            </w:pPr>
          </w:p>
        </w:tc>
        <w:tc>
          <w:tcPr>
            <w:tcW w:w="142" w:type="dxa"/>
            <w:vAlign w:val="bottom"/>
          </w:tcPr>
          <w:p w14:paraId="44A3AB7E" w14:textId="77777777" w:rsidR="00D06545" w:rsidRPr="006C7793" w:rsidRDefault="00D06545" w:rsidP="00FA7000">
            <w:pPr>
              <w:pStyle w:val="Texto"/>
              <w:jc w:val="center"/>
              <w:rPr>
                <w:b/>
                <w:sz w:val="18"/>
                <w:szCs w:val="18"/>
              </w:rPr>
            </w:pPr>
          </w:p>
        </w:tc>
        <w:tc>
          <w:tcPr>
            <w:tcW w:w="2745" w:type="dxa"/>
            <w:gridSpan w:val="3"/>
            <w:tcBorders>
              <w:bottom w:val="single" w:sz="6" w:space="0" w:color="auto"/>
            </w:tcBorders>
            <w:vAlign w:val="bottom"/>
          </w:tcPr>
          <w:p w14:paraId="55F6D07F" w14:textId="77777777" w:rsidR="00D06545" w:rsidRPr="006C7793" w:rsidRDefault="00B87200" w:rsidP="00FA7000">
            <w:pPr>
              <w:pStyle w:val="Texto"/>
              <w:jc w:val="center"/>
              <w:rPr>
                <w:b/>
                <w:sz w:val="18"/>
                <w:szCs w:val="18"/>
              </w:rPr>
            </w:pPr>
            <w:r w:rsidRPr="006C7793">
              <w:rPr>
                <w:b/>
                <w:sz w:val="18"/>
                <w:szCs w:val="18"/>
              </w:rPr>
              <w:t>Deudores comerciales y otras cuentas por cobrar</w:t>
            </w:r>
          </w:p>
        </w:tc>
      </w:tr>
      <w:tr w:rsidR="00D06545" w:rsidRPr="006C7793" w14:paraId="0026ED47" w14:textId="77777777" w:rsidTr="003A4DB3">
        <w:tc>
          <w:tcPr>
            <w:tcW w:w="4950" w:type="dxa"/>
            <w:tcBorders>
              <w:bottom w:val="single" w:sz="6" w:space="0" w:color="auto"/>
            </w:tcBorders>
            <w:vAlign w:val="bottom"/>
          </w:tcPr>
          <w:p w14:paraId="190D43E8" w14:textId="77777777" w:rsidR="00D06545" w:rsidRPr="006C7793" w:rsidRDefault="00B87200" w:rsidP="00FA7000">
            <w:pPr>
              <w:pStyle w:val="Texto"/>
              <w:jc w:val="center"/>
              <w:rPr>
                <w:b/>
                <w:sz w:val="18"/>
                <w:szCs w:val="18"/>
              </w:rPr>
            </w:pPr>
            <w:r w:rsidRPr="006C7793">
              <w:rPr>
                <w:b/>
                <w:sz w:val="18"/>
                <w:szCs w:val="18"/>
              </w:rPr>
              <w:t>Sociedades controladas, asociadas y negocios conjuntos</w:t>
            </w:r>
          </w:p>
        </w:tc>
        <w:tc>
          <w:tcPr>
            <w:tcW w:w="142" w:type="dxa"/>
            <w:vAlign w:val="bottom"/>
          </w:tcPr>
          <w:p w14:paraId="2CF2DD72" w14:textId="77777777" w:rsidR="00D06545" w:rsidRPr="006C7793" w:rsidRDefault="00D06545" w:rsidP="00FA7000">
            <w:pPr>
              <w:pStyle w:val="Texto"/>
              <w:jc w:val="center"/>
              <w:rPr>
                <w:b/>
                <w:sz w:val="18"/>
                <w:szCs w:val="18"/>
              </w:rPr>
            </w:pPr>
          </w:p>
        </w:tc>
        <w:tc>
          <w:tcPr>
            <w:tcW w:w="1404" w:type="dxa"/>
            <w:tcBorders>
              <w:top w:val="single" w:sz="6" w:space="0" w:color="auto"/>
              <w:left w:val="nil"/>
              <w:bottom w:val="single" w:sz="6" w:space="0" w:color="auto"/>
            </w:tcBorders>
            <w:vAlign w:val="bottom"/>
          </w:tcPr>
          <w:p w14:paraId="7C2620CC" w14:textId="1DF806E7" w:rsidR="00D06545" w:rsidRPr="006C7793" w:rsidRDefault="00D06545" w:rsidP="00FA7000">
            <w:pPr>
              <w:pStyle w:val="Texto"/>
              <w:jc w:val="center"/>
              <w:rPr>
                <w:b/>
                <w:sz w:val="18"/>
                <w:szCs w:val="18"/>
              </w:rPr>
            </w:pPr>
            <w:r w:rsidRPr="006C7793">
              <w:rPr>
                <w:b/>
                <w:sz w:val="18"/>
                <w:szCs w:val="18"/>
              </w:rPr>
              <w:t>31/05/202</w:t>
            </w:r>
            <w:r w:rsidR="00806788">
              <w:rPr>
                <w:b/>
                <w:sz w:val="18"/>
                <w:szCs w:val="18"/>
              </w:rPr>
              <w:t>1</w:t>
            </w:r>
          </w:p>
        </w:tc>
        <w:tc>
          <w:tcPr>
            <w:tcW w:w="71" w:type="dxa"/>
            <w:vAlign w:val="bottom"/>
          </w:tcPr>
          <w:p w14:paraId="5DC52FC3" w14:textId="77777777" w:rsidR="00D06545" w:rsidRPr="006C7793" w:rsidRDefault="00D06545" w:rsidP="00FA7000">
            <w:pPr>
              <w:rPr>
                <w:sz w:val="18"/>
                <w:szCs w:val="18"/>
              </w:rPr>
            </w:pPr>
          </w:p>
        </w:tc>
        <w:tc>
          <w:tcPr>
            <w:tcW w:w="1270" w:type="dxa"/>
            <w:tcBorders>
              <w:top w:val="single" w:sz="6" w:space="0" w:color="auto"/>
              <w:bottom w:val="single" w:sz="6" w:space="0" w:color="auto"/>
            </w:tcBorders>
            <w:vAlign w:val="bottom"/>
          </w:tcPr>
          <w:p w14:paraId="70C63D34" w14:textId="2A76D87B" w:rsidR="00D06545" w:rsidRPr="006C7793" w:rsidRDefault="00D06545" w:rsidP="00FA7000">
            <w:pPr>
              <w:pStyle w:val="Texto"/>
              <w:jc w:val="center"/>
              <w:rPr>
                <w:b/>
                <w:sz w:val="18"/>
                <w:szCs w:val="18"/>
              </w:rPr>
            </w:pPr>
            <w:r w:rsidRPr="006C7793">
              <w:rPr>
                <w:b/>
                <w:sz w:val="18"/>
                <w:szCs w:val="18"/>
              </w:rPr>
              <w:t>31/05/20</w:t>
            </w:r>
            <w:r w:rsidR="00806788">
              <w:rPr>
                <w:b/>
                <w:sz w:val="18"/>
                <w:szCs w:val="18"/>
              </w:rPr>
              <w:t>20</w:t>
            </w:r>
          </w:p>
        </w:tc>
      </w:tr>
      <w:tr w:rsidR="00806788" w:rsidRPr="006C7793" w14:paraId="7F483776" w14:textId="77777777" w:rsidTr="003A4DB3">
        <w:tc>
          <w:tcPr>
            <w:tcW w:w="4950" w:type="dxa"/>
            <w:tcBorders>
              <w:top w:val="single" w:sz="6" w:space="0" w:color="auto"/>
            </w:tcBorders>
            <w:vAlign w:val="bottom"/>
          </w:tcPr>
          <w:p w14:paraId="70697A28" w14:textId="77777777" w:rsidR="00806788" w:rsidRPr="006C7793" w:rsidRDefault="00806788" w:rsidP="00806788">
            <w:pPr>
              <w:pStyle w:val="Texto"/>
              <w:rPr>
                <w:b/>
                <w:sz w:val="18"/>
                <w:szCs w:val="18"/>
              </w:rPr>
            </w:pPr>
          </w:p>
        </w:tc>
        <w:tc>
          <w:tcPr>
            <w:tcW w:w="142" w:type="dxa"/>
            <w:vAlign w:val="bottom"/>
          </w:tcPr>
          <w:p w14:paraId="198047AC" w14:textId="77777777" w:rsidR="00806788" w:rsidRPr="006C7793" w:rsidRDefault="00806788" w:rsidP="00806788">
            <w:pPr>
              <w:pStyle w:val="Texto"/>
              <w:jc w:val="center"/>
              <w:rPr>
                <w:b/>
                <w:sz w:val="18"/>
                <w:szCs w:val="18"/>
              </w:rPr>
            </w:pPr>
          </w:p>
        </w:tc>
        <w:tc>
          <w:tcPr>
            <w:tcW w:w="1404" w:type="dxa"/>
            <w:tcBorders>
              <w:top w:val="single" w:sz="6" w:space="0" w:color="auto"/>
            </w:tcBorders>
            <w:vAlign w:val="bottom"/>
          </w:tcPr>
          <w:p w14:paraId="694A4C00" w14:textId="77777777" w:rsidR="00806788" w:rsidRPr="00E61BFC" w:rsidRDefault="00806788" w:rsidP="00E61BFC">
            <w:pPr>
              <w:pStyle w:val="Texto"/>
              <w:tabs>
                <w:tab w:val="decimal" w:pos="1077"/>
              </w:tabs>
              <w:rPr>
                <w:sz w:val="18"/>
                <w:szCs w:val="18"/>
              </w:rPr>
            </w:pPr>
          </w:p>
        </w:tc>
        <w:tc>
          <w:tcPr>
            <w:tcW w:w="71" w:type="dxa"/>
            <w:tcBorders>
              <w:top w:val="single" w:sz="6" w:space="0" w:color="auto"/>
            </w:tcBorders>
            <w:vAlign w:val="bottom"/>
          </w:tcPr>
          <w:p w14:paraId="625296E1" w14:textId="77777777" w:rsidR="00806788" w:rsidRPr="00E61BFC" w:rsidRDefault="00806788" w:rsidP="00E61BFC">
            <w:pPr>
              <w:pStyle w:val="Texto"/>
              <w:tabs>
                <w:tab w:val="decimal" w:pos="1077"/>
              </w:tabs>
              <w:rPr>
                <w:sz w:val="18"/>
                <w:szCs w:val="18"/>
              </w:rPr>
            </w:pPr>
          </w:p>
        </w:tc>
        <w:tc>
          <w:tcPr>
            <w:tcW w:w="1270" w:type="dxa"/>
            <w:tcBorders>
              <w:top w:val="single" w:sz="6" w:space="0" w:color="auto"/>
            </w:tcBorders>
            <w:vAlign w:val="bottom"/>
          </w:tcPr>
          <w:p w14:paraId="157331BF" w14:textId="77777777" w:rsidR="00806788" w:rsidRPr="00E61BFC" w:rsidRDefault="00806788" w:rsidP="00E61BFC">
            <w:pPr>
              <w:pStyle w:val="Texto"/>
              <w:tabs>
                <w:tab w:val="decimal" w:pos="1077"/>
              </w:tabs>
              <w:rPr>
                <w:sz w:val="18"/>
                <w:szCs w:val="18"/>
              </w:rPr>
            </w:pPr>
          </w:p>
        </w:tc>
      </w:tr>
      <w:tr w:rsidR="00806788" w:rsidRPr="006C7793" w14:paraId="56BBFCD9" w14:textId="77777777" w:rsidTr="003A4DB3">
        <w:tc>
          <w:tcPr>
            <w:tcW w:w="4950" w:type="dxa"/>
            <w:vAlign w:val="bottom"/>
          </w:tcPr>
          <w:p w14:paraId="1084AA39" w14:textId="77777777" w:rsidR="00806788" w:rsidRPr="006C7793" w:rsidRDefault="00806788" w:rsidP="00806788">
            <w:pPr>
              <w:pStyle w:val="Texto"/>
              <w:rPr>
                <w:sz w:val="18"/>
                <w:szCs w:val="18"/>
                <w:lang w:val="pt-BR"/>
              </w:rPr>
            </w:pPr>
            <w:proofErr w:type="spellStart"/>
            <w:r w:rsidRPr="006C7793">
              <w:rPr>
                <w:sz w:val="18"/>
                <w:szCs w:val="18"/>
                <w:lang w:val="pt-BR"/>
              </w:rPr>
              <w:t>Castinver</w:t>
            </w:r>
            <w:proofErr w:type="spellEnd"/>
            <w:r w:rsidRPr="006C7793">
              <w:rPr>
                <w:sz w:val="18"/>
                <w:szCs w:val="18"/>
                <w:lang w:val="pt-BR"/>
              </w:rPr>
              <w:t xml:space="preserve"> S.A.U.</w:t>
            </w:r>
          </w:p>
        </w:tc>
        <w:tc>
          <w:tcPr>
            <w:tcW w:w="142" w:type="dxa"/>
            <w:vAlign w:val="bottom"/>
          </w:tcPr>
          <w:p w14:paraId="4C830607" w14:textId="77777777" w:rsidR="00806788" w:rsidRPr="006C7793" w:rsidRDefault="00806788" w:rsidP="00806788">
            <w:pPr>
              <w:pStyle w:val="Texto"/>
              <w:rPr>
                <w:sz w:val="18"/>
                <w:szCs w:val="18"/>
              </w:rPr>
            </w:pPr>
          </w:p>
        </w:tc>
        <w:tc>
          <w:tcPr>
            <w:tcW w:w="1404" w:type="dxa"/>
            <w:vAlign w:val="bottom"/>
          </w:tcPr>
          <w:p w14:paraId="598B12A8" w14:textId="0D38F992" w:rsidR="00806788" w:rsidRPr="00E61BFC" w:rsidRDefault="007A20A0" w:rsidP="00E61BFC">
            <w:pPr>
              <w:pStyle w:val="Texto"/>
              <w:tabs>
                <w:tab w:val="decimal" w:pos="1077"/>
              </w:tabs>
              <w:rPr>
                <w:sz w:val="18"/>
                <w:szCs w:val="18"/>
              </w:rPr>
            </w:pPr>
            <w:r w:rsidRPr="00E61BFC">
              <w:rPr>
                <w:sz w:val="18"/>
                <w:szCs w:val="18"/>
              </w:rPr>
              <w:t>44.948</w:t>
            </w:r>
          </w:p>
        </w:tc>
        <w:tc>
          <w:tcPr>
            <w:tcW w:w="71" w:type="dxa"/>
            <w:vAlign w:val="bottom"/>
          </w:tcPr>
          <w:p w14:paraId="4757A83F" w14:textId="77777777" w:rsidR="00806788" w:rsidRPr="00E61BFC" w:rsidRDefault="00806788" w:rsidP="00E61BFC">
            <w:pPr>
              <w:pStyle w:val="Texto"/>
              <w:tabs>
                <w:tab w:val="decimal" w:pos="1077"/>
              </w:tabs>
              <w:rPr>
                <w:sz w:val="18"/>
                <w:szCs w:val="18"/>
              </w:rPr>
            </w:pPr>
          </w:p>
        </w:tc>
        <w:tc>
          <w:tcPr>
            <w:tcW w:w="1270" w:type="dxa"/>
            <w:vAlign w:val="bottom"/>
          </w:tcPr>
          <w:p w14:paraId="08DE6456" w14:textId="5DCAFD3A" w:rsidR="00806788" w:rsidRPr="00E61BFC" w:rsidRDefault="007A20A0" w:rsidP="00E61BFC">
            <w:pPr>
              <w:pStyle w:val="Texto"/>
              <w:tabs>
                <w:tab w:val="decimal" w:pos="1077"/>
              </w:tabs>
              <w:rPr>
                <w:sz w:val="18"/>
                <w:szCs w:val="18"/>
              </w:rPr>
            </w:pPr>
            <w:r w:rsidRPr="00E61BFC">
              <w:rPr>
                <w:sz w:val="18"/>
                <w:szCs w:val="18"/>
              </w:rPr>
              <w:t>242.082</w:t>
            </w:r>
          </w:p>
        </w:tc>
      </w:tr>
      <w:tr w:rsidR="00806788" w:rsidRPr="006C7793" w14:paraId="3E181998" w14:textId="77777777" w:rsidTr="003A4DB3">
        <w:tc>
          <w:tcPr>
            <w:tcW w:w="4950" w:type="dxa"/>
            <w:vAlign w:val="bottom"/>
          </w:tcPr>
          <w:p w14:paraId="04E00739" w14:textId="77777777" w:rsidR="00806788" w:rsidRPr="006C7793" w:rsidRDefault="00806788" w:rsidP="00806788">
            <w:pPr>
              <w:pStyle w:val="Texto"/>
              <w:rPr>
                <w:sz w:val="18"/>
                <w:szCs w:val="18"/>
                <w:lang w:val="pt-BR"/>
              </w:rPr>
            </w:pPr>
            <w:proofErr w:type="spellStart"/>
            <w:r w:rsidRPr="006C7793">
              <w:rPr>
                <w:sz w:val="18"/>
                <w:szCs w:val="18"/>
                <w:lang w:val="pt-BR"/>
              </w:rPr>
              <w:t>Bio</w:t>
            </w:r>
            <w:proofErr w:type="spellEnd"/>
            <w:r w:rsidRPr="006C7793">
              <w:rPr>
                <w:sz w:val="18"/>
                <w:szCs w:val="18"/>
                <w:lang w:val="pt-BR"/>
              </w:rPr>
              <w:t xml:space="preserve"> Ledesma S.A.U.</w:t>
            </w:r>
          </w:p>
        </w:tc>
        <w:tc>
          <w:tcPr>
            <w:tcW w:w="142" w:type="dxa"/>
            <w:vAlign w:val="bottom"/>
          </w:tcPr>
          <w:p w14:paraId="2181C8E3" w14:textId="77777777" w:rsidR="00806788" w:rsidRPr="006C7793" w:rsidRDefault="00806788" w:rsidP="00806788">
            <w:pPr>
              <w:pStyle w:val="Texto"/>
              <w:rPr>
                <w:sz w:val="18"/>
                <w:szCs w:val="18"/>
              </w:rPr>
            </w:pPr>
          </w:p>
        </w:tc>
        <w:tc>
          <w:tcPr>
            <w:tcW w:w="1404" w:type="dxa"/>
            <w:vAlign w:val="bottom"/>
          </w:tcPr>
          <w:p w14:paraId="0B046244" w14:textId="4F6173D5" w:rsidR="00806788" w:rsidRPr="00E61BFC" w:rsidRDefault="007A20A0" w:rsidP="00E61BFC">
            <w:pPr>
              <w:pStyle w:val="Texto"/>
              <w:tabs>
                <w:tab w:val="decimal" w:pos="1077"/>
              </w:tabs>
              <w:rPr>
                <w:sz w:val="18"/>
                <w:szCs w:val="18"/>
              </w:rPr>
            </w:pPr>
            <w:r w:rsidRPr="00E61BFC">
              <w:rPr>
                <w:sz w:val="18"/>
                <w:szCs w:val="18"/>
              </w:rPr>
              <w:t>462.661</w:t>
            </w:r>
          </w:p>
        </w:tc>
        <w:tc>
          <w:tcPr>
            <w:tcW w:w="71" w:type="dxa"/>
            <w:vAlign w:val="bottom"/>
          </w:tcPr>
          <w:p w14:paraId="423A8E37" w14:textId="77777777" w:rsidR="00806788" w:rsidRPr="00E61BFC" w:rsidRDefault="00806788" w:rsidP="00E61BFC">
            <w:pPr>
              <w:pStyle w:val="Texto"/>
              <w:tabs>
                <w:tab w:val="decimal" w:pos="1077"/>
              </w:tabs>
              <w:rPr>
                <w:sz w:val="18"/>
                <w:szCs w:val="18"/>
              </w:rPr>
            </w:pPr>
          </w:p>
        </w:tc>
        <w:tc>
          <w:tcPr>
            <w:tcW w:w="1270" w:type="dxa"/>
            <w:vAlign w:val="bottom"/>
          </w:tcPr>
          <w:p w14:paraId="5B6EA0B5" w14:textId="3D2AA9DF" w:rsidR="00806788" w:rsidRPr="00E61BFC" w:rsidRDefault="00E61BFC" w:rsidP="00E61BFC">
            <w:pPr>
              <w:pStyle w:val="Texto"/>
              <w:tabs>
                <w:tab w:val="decimal" w:pos="1077"/>
              </w:tabs>
              <w:rPr>
                <w:sz w:val="18"/>
                <w:szCs w:val="18"/>
              </w:rPr>
            </w:pPr>
            <w:r w:rsidRPr="00E61BFC">
              <w:rPr>
                <w:sz w:val="18"/>
                <w:szCs w:val="18"/>
              </w:rPr>
              <w:t xml:space="preserve">-      </w:t>
            </w:r>
          </w:p>
        </w:tc>
      </w:tr>
      <w:tr w:rsidR="00806788" w:rsidRPr="00120012" w14:paraId="3CF10817" w14:textId="77777777" w:rsidTr="003A4DB3">
        <w:tc>
          <w:tcPr>
            <w:tcW w:w="4950" w:type="dxa"/>
            <w:vAlign w:val="bottom"/>
          </w:tcPr>
          <w:p w14:paraId="3D9AADE4" w14:textId="77777777" w:rsidR="00806788" w:rsidRPr="006C7793" w:rsidRDefault="00806788" w:rsidP="00806788">
            <w:pPr>
              <w:pStyle w:val="Texto"/>
              <w:rPr>
                <w:sz w:val="18"/>
                <w:szCs w:val="18"/>
                <w:lang w:val="pt-BR"/>
              </w:rPr>
            </w:pPr>
            <w:r w:rsidRPr="006C7793">
              <w:rPr>
                <w:sz w:val="18"/>
                <w:szCs w:val="18"/>
                <w:lang w:val="pt-BR"/>
              </w:rPr>
              <w:t>Ledesma Frutas S.A.U.</w:t>
            </w:r>
          </w:p>
        </w:tc>
        <w:tc>
          <w:tcPr>
            <w:tcW w:w="142" w:type="dxa"/>
            <w:vAlign w:val="bottom"/>
          </w:tcPr>
          <w:p w14:paraId="720DDD37" w14:textId="77777777" w:rsidR="00806788" w:rsidRPr="006C7793" w:rsidRDefault="00806788" w:rsidP="00806788">
            <w:pPr>
              <w:pStyle w:val="Texto"/>
              <w:rPr>
                <w:sz w:val="18"/>
                <w:szCs w:val="18"/>
                <w:lang w:val="pt-BR"/>
              </w:rPr>
            </w:pPr>
          </w:p>
        </w:tc>
        <w:tc>
          <w:tcPr>
            <w:tcW w:w="1404" w:type="dxa"/>
            <w:vAlign w:val="bottom"/>
          </w:tcPr>
          <w:p w14:paraId="18EC7B92" w14:textId="7A5C6225" w:rsidR="00806788" w:rsidRPr="00E61BFC"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434D5BCB" w14:textId="77777777" w:rsidR="00806788" w:rsidRPr="00E61BFC" w:rsidRDefault="00806788" w:rsidP="00E61BFC">
            <w:pPr>
              <w:pStyle w:val="Texto"/>
              <w:tabs>
                <w:tab w:val="decimal" w:pos="1077"/>
              </w:tabs>
              <w:rPr>
                <w:sz w:val="18"/>
                <w:szCs w:val="18"/>
              </w:rPr>
            </w:pPr>
          </w:p>
        </w:tc>
        <w:tc>
          <w:tcPr>
            <w:tcW w:w="1270" w:type="dxa"/>
            <w:vAlign w:val="bottom"/>
          </w:tcPr>
          <w:p w14:paraId="09C746BA" w14:textId="7B9D9618" w:rsidR="00806788" w:rsidRPr="00E61BFC" w:rsidRDefault="00A56E4E" w:rsidP="00E61BFC">
            <w:pPr>
              <w:pStyle w:val="Texto"/>
              <w:tabs>
                <w:tab w:val="decimal" w:pos="1077"/>
              </w:tabs>
              <w:rPr>
                <w:sz w:val="18"/>
                <w:szCs w:val="18"/>
              </w:rPr>
            </w:pPr>
            <w:r>
              <w:rPr>
                <w:sz w:val="18"/>
                <w:szCs w:val="18"/>
              </w:rPr>
              <w:t>27.410</w:t>
            </w:r>
          </w:p>
        </w:tc>
      </w:tr>
      <w:tr w:rsidR="00806788" w:rsidRPr="006C7793" w14:paraId="3D1350CF" w14:textId="77777777" w:rsidTr="003A4DB3">
        <w:tc>
          <w:tcPr>
            <w:tcW w:w="4950" w:type="dxa"/>
            <w:vAlign w:val="bottom"/>
          </w:tcPr>
          <w:p w14:paraId="05D02EE1" w14:textId="77777777" w:rsidR="00806788" w:rsidRPr="006C7793" w:rsidRDefault="00806788" w:rsidP="00806788">
            <w:pPr>
              <w:pStyle w:val="Texto"/>
              <w:rPr>
                <w:sz w:val="18"/>
                <w:szCs w:val="18"/>
                <w:lang w:val="pt-BR"/>
              </w:rPr>
            </w:pPr>
            <w:r w:rsidRPr="006C7793">
              <w:rPr>
                <w:sz w:val="18"/>
                <w:szCs w:val="18"/>
                <w:lang w:val="pt-BR"/>
              </w:rPr>
              <w:t xml:space="preserve">Ledesma </w:t>
            </w:r>
            <w:proofErr w:type="spellStart"/>
            <w:r w:rsidRPr="006C7793">
              <w:rPr>
                <w:sz w:val="18"/>
                <w:szCs w:val="18"/>
                <w:lang w:val="pt-BR"/>
              </w:rPr>
              <w:t>Renovables</w:t>
            </w:r>
            <w:proofErr w:type="spellEnd"/>
            <w:r w:rsidRPr="006C7793">
              <w:rPr>
                <w:sz w:val="18"/>
                <w:szCs w:val="18"/>
                <w:lang w:val="pt-BR"/>
              </w:rPr>
              <w:t xml:space="preserve"> S.A.</w:t>
            </w:r>
          </w:p>
        </w:tc>
        <w:tc>
          <w:tcPr>
            <w:tcW w:w="142" w:type="dxa"/>
            <w:vAlign w:val="bottom"/>
          </w:tcPr>
          <w:p w14:paraId="1EA31D05" w14:textId="77777777" w:rsidR="00806788" w:rsidRPr="006C7793" w:rsidRDefault="00806788" w:rsidP="00806788">
            <w:pPr>
              <w:pStyle w:val="Texto"/>
              <w:rPr>
                <w:sz w:val="18"/>
                <w:szCs w:val="18"/>
              </w:rPr>
            </w:pPr>
          </w:p>
        </w:tc>
        <w:tc>
          <w:tcPr>
            <w:tcW w:w="1404" w:type="dxa"/>
            <w:vAlign w:val="bottom"/>
          </w:tcPr>
          <w:p w14:paraId="729D13E4" w14:textId="452E221F" w:rsidR="00806788" w:rsidRPr="00E61BFC"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0F11122F" w14:textId="77777777" w:rsidR="00806788" w:rsidRPr="00E61BFC" w:rsidRDefault="00806788" w:rsidP="00E61BFC">
            <w:pPr>
              <w:pStyle w:val="Texto"/>
              <w:tabs>
                <w:tab w:val="decimal" w:pos="1077"/>
              </w:tabs>
              <w:rPr>
                <w:sz w:val="18"/>
                <w:szCs w:val="18"/>
              </w:rPr>
            </w:pPr>
          </w:p>
        </w:tc>
        <w:tc>
          <w:tcPr>
            <w:tcW w:w="1270" w:type="dxa"/>
            <w:vAlign w:val="bottom"/>
          </w:tcPr>
          <w:p w14:paraId="1CF34E66" w14:textId="14AB1CF5" w:rsidR="00806788" w:rsidRPr="00E61BFC" w:rsidRDefault="007A20A0" w:rsidP="00E61BFC">
            <w:pPr>
              <w:pStyle w:val="Texto"/>
              <w:tabs>
                <w:tab w:val="decimal" w:pos="1077"/>
              </w:tabs>
              <w:rPr>
                <w:sz w:val="18"/>
                <w:szCs w:val="18"/>
              </w:rPr>
            </w:pPr>
            <w:r w:rsidRPr="00E61BFC">
              <w:rPr>
                <w:sz w:val="18"/>
                <w:szCs w:val="18"/>
              </w:rPr>
              <w:t>391</w:t>
            </w:r>
          </w:p>
        </w:tc>
      </w:tr>
      <w:tr w:rsidR="00806788" w:rsidRPr="006C7793" w14:paraId="078F540E" w14:textId="77777777" w:rsidTr="003A4DB3">
        <w:tc>
          <w:tcPr>
            <w:tcW w:w="4950" w:type="dxa"/>
            <w:vAlign w:val="bottom"/>
          </w:tcPr>
          <w:p w14:paraId="290FE00E" w14:textId="0580193E" w:rsidR="00806788" w:rsidRPr="006C7793" w:rsidRDefault="00806788" w:rsidP="00806788">
            <w:pPr>
              <w:pStyle w:val="Texto"/>
              <w:rPr>
                <w:sz w:val="18"/>
                <w:szCs w:val="18"/>
                <w:lang w:val="pt-BR"/>
              </w:rPr>
            </w:pPr>
            <w:proofErr w:type="spellStart"/>
            <w:r w:rsidRPr="006C7793">
              <w:rPr>
                <w:sz w:val="18"/>
                <w:szCs w:val="18"/>
                <w:lang w:val="pt-BR"/>
              </w:rPr>
              <w:t>Glucovil</w:t>
            </w:r>
            <w:proofErr w:type="spellEnd"/>
            <w:r w:rsidRPr="006C7793">
              <w:rPr>
                <w:sz w:val="18"/>
                <w:szCs w:val="18"/>
                <w:lang w:val="pt-BR"/>
              </w:rPr>
              <w:t xml:space="preserve"> Argentina S.A.</w:t>
            </w:r>
            <w:r w:rsidR="00832D39">
              <w:rPr>
                <w:sz w:val="18"/>
                <w:szCs w:val="18"/>
                <w:lang w:val="pt-BR"/>
              </w:rPr>
              <w:t xml:space="preserve"> </w:t>
            </w:r>
            <w:r w:rsidR="00832D39" w:rsidRPr="00433D25">
              <w:rPr>
                <w:sz w:val="16"/>
                <w:szCs w:val="16"/>
                <w:lang w:val="pt-BR"/>
              </w:rPr>
              <w:t>(a)</w:t>
            </w:r>
          </w:p>
        </w:tc>
        <w:tc>
          <w:tcPr>
            <w:tcW w:w="142" w:type="dxa"/>
            <w:vAlign w:val="bottom"/>
          </w:tcPr>
          <w:p w14:paraId="61133E2B" w14:textId="77777777" w:rsidR="00806788" w:rsidRPr="006C7793" w:rsidRDefault="00806788" w:rsidP="00806788">
            <w:pPr>
              <w:pStyle w:val="Texto"/>
              <w:rPr>
                <w:sz w:val="18"/>
                <w:szCs w:val="18"/>
              </w:rPr>
            </w:pPr>
          </w:p>
        </w:tc>
        <w:tc>
          <w:tcPr>
            <w:tcW w:w="1404" w:type="dxa"/>
            <w:vAlign w:val="bottom"/>
          </w:tcPr>
          <w:p w14:paraId="3A44E398" w14:textId="15DFE2B2" w:rsidR="00806788" w:rsidRPr="00E61BFC"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7FDC0E3D" w14:textId="77777777" w:rsidR="00806788" w:rsidRPr="00E61BFC" w:rsidRDefault="00806788" w:rsidP="00E61BFC">
            <w:pPr>
              <w:pStyle w:val="Texto"/>
              <w:tabs>
                <w:tab w:val="decimal" w:pos="1077"/>
              </w:tabs>
              <w:rPr>
                <w:sz w:val="18"/>
                <w:szCs w:val="18"/>
              </w:rPr>
            </w:pPr>
          </w:p>
        </w:tc>
        <w:tc>
          <w:tcPr>
            <w:tcW w:w="1270" w:type="dxa"/>
            <w:vAlign w:val="bottom"/>
          </w:tcPr>
          <w:p w14:paraId="381B3A10" w14:textId="01AF27B6" w:rsidR="00806788" w:rsidRPr="00E61BFC" w:rsidRDefault="007A20A0" w:rsidP="00E61BFC">
            <w:pPr>
              <w:pStyle w:val="Texto"/>
              <w:tabs>
                <w:tab w:val="decimal" w:pos="1077"/>
              </w:tabs>
              <w:rPr>
                <w:sz w:val="18"/>
                <w:szCs w:val="18"/>
              </w:rPr>
            </w:pPr>
            <w:r w:rsidRPr="00E61BFC">
              <w:rPr>
                <w:sz w:val="18"/>
                <w:szCs w:val="18"/>
              </w:rPr>
              <w:t>4.295</w:t>
            </w:r>
          </w:p>
        </w:tc>
      </w:tr>
      <w:tr w:rsidR="00806788" w:rsidRPr="006C7793" w14:paraId="3D879671" w14:textId="77777777" w:rsidTr="003A4DB3">
        <w:tc>
          <w:tcPr>
            <w:tcW w:w="4950" w:type="dxa"/>
            <w:vAlign w:val="bottom"/>
          </w:tcPr>
          <w:p w14:paraId="20984134" w14:textId="1544204D" w:rsidR="00806788" w:rsidRPr="006C7793" w:rsidRDefault="00806788" w:rsidP="00806788">
            <w:pPr>
              <w:pStyle w:val="Texto"/>
              <w:rPr>
                <w:sz w:val="18"/>
                <w:szCs w:val="18"/>
              </w:rPr>
            </w:pPr>
            <w:proofErr w:type="spellStart"/>
            <w:r w:rsidRPr="006C7793">
              <w:rPr>
                <w:sz w:val="18"/>
                <w:szCs w:val="18"/>
              </w:rPr>
              <w:t>Glucovil</w:t>
            </w:r>
            <w:proofErr w:type="spellEnd"/>
            <w:r w:rsidRPr="006C7793">
              <w:rPr>
                <w:sz w:val="18"/>
                <w:szCs w:val="18"/>
              </w:rPr>
              <w:t xml:space="preserve"> Argentina S.A. (moneda extranjera)</w:t>
            </w:r>
            <w:r w:rsidR="00F93DEA">
              <w:rPr>
                <w:sz w:val="18"/>
                <w:szCs w:val="18"/>
              </w:rPr>
              <w:t xml:space="preserve"> </w:t>
            </w:r>
            <w:r w:rsidR="00832D39" w:rsidRPr="00433D25">
              <w:rPr>
                <w:sz w:val="16"/>
                <w:szCs w:val="16"/>
              </w:rPr>
              <w:t>(a)</w:t>
            </w:r>
          </w:p>
        </w:tc>
        <w:tc>
          <w:tcPr>
            <w:tcW w:w="142" w:type="dxa"/>
            <w:vAlign w:val="bottom"/>
          </w:tcPr>
          <w:p w14:paraId="0C0A3080" w14:textId="77777777" w:rsidR="00806788" w:rsidRPr="006C7793" w:rsidRDefault="00806788" w:rsidP="00806788">
            <w:pPr>
              <w:pStyle w:val="Texto"/>
              <w:rPr>
                <w:sz w:val="18"/>
                <w:szCs w:val="18"/>
              </w:rPr>
            </w:pPr>
          </w:p>
        </w:tc>
        <w:tc>
          <w:tcPr>
            <w:tcW w:w="1404" w:type="dxa"/>
            <w:vAlign w:val="bottom"/>
          </w:tcPr>
          <w:p w14:paraId="7DF35259" w14:textId="49087B90" w:rsidR="00806788" w:rsidRPr="00E61BFC"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7AAB14D8" w14:textId="77777777" w:rsidR="00806788" w:rsidRPr="00E61BFC" w:rsidRDefault="00806788" w:rsidP="00E61BFC">
            <w:pPr>
              <w:pStyle w:val="Texto"/>
              <w:tabs>
                <w:tab w:val="decimal" w:pos="1077"/>
              </w:tabs>
              <w:rPr>
                <w:sz w:val="18"/>
                <w:szCs w:val="18"/>
              </w:rPr>
            </w:pPr>
          </w:p>
        </w:tc>
        <w:tc>
          <w:tcPr>
            <w:tcW w:w="1270" w:type="dxa"/>
            <w:vAlign w:val="bottom"/>
          </w:tcPr>
          <w:p w14:paraId="104B8DB2" w14:textId="28A63230" w:rsidR="00806788" w:rsidRPr="00E61BFC" w:rsidRDefault="007A20A0" w:rsidP="00E61BFC">
            <w:pPr>
              <w:pStyle w:val="Texto"/>
              <w:tabs>
                <w:tab w:val="decimal" w:pos="1077"/>
              </w:tabs>
              <w:rPr>
                <w:sz w:val="18"/>
                <w:szCs w:val="18"/>
              </w:rPr>
            </w:pPr>
            <w:r w:rsidRPr="00E61BFC">
              <w:rPr>
                <w:sz w:val="18"/>
                <w:szCs w:val="18"/>
              </w:rPr>
              <w:t>27.987</w:t>
            </w:r>
          </w:p>
        </w:tc>
      </w:tr>
      <w:tr w:rsidR="00806788" w:rsidRPr="006C7793" w14:paraId="4B4A1712" w14:textId="77777777" w:rsidTr="003A4DB3">
        <w:tc>
          <w:tcPr>
            <w:tcW w:w="4950" w:type="dxa"/>
            <w:vAlign w:val="bottom"/>
          </w:tcPr>
          <w:p w14:paraId="15A35069" w14:textId="77777777" w:rsidR="00806788" w:rsidRPr="006C7793" w:rsidRDefault="00806788" w:rsidP="00806788">
            <w:pPr>
              <w:pStyle w:val="Texto"/>
              <w:rPr>
                <w:sz w:val="18"/>
                <w:szCs w:val="18"/>
                <w:lang w:val="pt-BR"/>
              </w:rPr>
            </w:pPr>
            <w:proofErr w:type="spellStart"/>
            <w:r w:rsidRPr="006C7793">
              <w:rPr>
                <w:sz w:val="18"/>
                <w:szCs w:val="18"/>
                <w:lang w:val="pt-BR"/>
              </w:rPr>
              <w:t>Franquicias</w:t>
            </w:r>
            <w:proofErr w:type="spellEnd"/>
            <w:r w:rsidRPr="006C7793">
              <w:rPr>
                <w:sz w:val="18"/>
                <w:szCs w:val="18"/>
                <w:lang w:val="pt-BR"/>
              </w:rPr>
              <w:t xml:space="preserve"> </w:t>
            </w:r>
            <w:proofErr w:type="spellStart"/>
            <w:r w:rsidRPr="006C7793">
              <w:rPr>
                <w:sz w:val="18"/>
                <w:szCs w:val="18"/>
                <w:lang w:val="pt-BR"/>
              </w:rPr>
              <w:t>Azucareras</w:t>
            </w:r>
            <w:proofErr w:type="spellEnd"/>
            <w:r w:rsidRPr="006C7793">
              <w:rPr>
                <w:sz w:val="18"/>
                <w:szCs w:val="18"/>
                <w:lang w:val="pt-BR"/>
              </w:rPr>
              <w:t xml:space="preserve"> S.A.</w:t>
            </w:r>
          </w:p>
        </w:tc>
        <w:tc>
          <w:tcPr>
            <w:tcW w:w="142" w:type="dxa"/>
            <w:vAlign w:val="bottom"/>
          </w:tcPr>
          <w:p w14:paraId="35507A14" w14:textId="77777777" w:rsidR="00806788" w:rsidRPr="006C7793" w:rsidRDefault="00806788" w:rsidP="00806788">
            <w:pPr>
              <w:pStyle w:val="Texto"/>
              <w:rPr>
                <w:sz w:val="18"/>
                <w:szCs w:val="18"/>
              </w:rPr>
            </w:pPr>
          </w:p>
        </w:tc>
        <w:tc>
          <w:tcPr>
            <w:tcW w:w="1404" w:type="dxa"/>
            <w:vAlign w:val="bottom"/>
          </w:tcPr>
          <w:p w14:paraId="6B681200" w14:textId="0AE012AA" w:rsidR="00806788" w:rsidRPr="00E61BFC" w:rsidRDefault="007A20A0" w:rsidP="00E61BFC">
            <w:pPr>
              <w:pStyle w:val="Texto"/>
              <w:tabs>
                <w:tab w:val="decimal" w:pos="1077"/>
              </w:tabs>
              <w:rPr>
                <w:sz w:val="18"/>
                <w:szCs w:val="18"/>
              </w:rPr>
            </w:pPr>
            <w:r w:rsidRPr="00E61BFC">
              <w:rPr>
                <w:sz w:val="18"/>
                <w:szCs w:val="18"/>
              </w:rPr>
              <w:t>15</w:t>
            </w:r>
          </w:p>
        </w:tc>
        <w:tc>
          <w:tcPr>
            <w:tcW w:w="71" w:type="dxa"/>
            <w:vAlign w:val="bottom"/>
          </w:tcPr>
          <w:p w14:paraId="128787CF" w14:textId="77777777" w:rsidR="00806788" w:rsidRPr="00E61BFC" w:rsidRDefault="00806788" w:rsidP="00E61BFC">
            <w:pPr>
              <w:pStyle w:val="Texto"/>
              <w:tabs>
                <w:tab w:val="decimal" w:pos="1077"/>
              </w:tabs>
              <w:rPr>
                <w:sz w:val="18"/>
                <w:szCs w:val="18"/>
              </w:rPr>
            </w:pPr>
          </w:p>
        </w:tc>
        <w:tc>
          <w:tcPr>
            <w:tcW w:w="1270" w:type="dxa"/>
            <w:vAlign w:val="bottom"/>
          </w:tcPr>
          <w:p w14:paraId="7471C2C6" w14:textId="5138B236" w:rsidR="00806788" w:rsidRPr="00E61BFC" w:rsidRDefault="007A20A0" w:rsidP="00E61BFC">
            <w:pPr>
              <w:pStyle w:val="Texto"/>
              <w:tabs>
                <w:tab w:val="decimal" w:pos="1077"/>
              </w:tabs>
              <w:rPr>
                <w:sz w:val="18"/>
                <w:szCs w:val="18"/>
              </w:rPr>
            </w:pPr>
            <w:r w:rsidRPr="00E61BFC">
              <w:rPr>
                <w:sz w:val="18"/>
                <w:szCs w:val="18"/>
              </w:rPr>
              <w:t>95</w:t>
            </w:r>
          </w:p>
        </w:tc>
      </w:tr>
      <w:tr w:rsidR="00806788" w:rsidRPr="006C7793" w14:paraId="20D0A8BE" w14:textId="77777777" w:rsidTr="003A4DB3">
        <w:tc>
          <w:tcPr>
            <w:tcW w:w="4950" w:type="dxa"/>
            <w:vAlign w:val="bottom"/>
          </w:tcPr>
          <w:p w14:paraId="7463F22A" w14:textId="77777777" w:rsidR="00806788" w:rsidRPr="006C7793" w:rsidRDefault="00806788" w:rsidP="00806788">
            <w:pPr>
              <w:pStyle w:val="Texto"/>
              <w:rPr>
                <w:sz w:val="18"/>
                <w:szCs w:val="18"/>
              </w:rPr>
            </w:pPr>
            <w:proofErr w:type="spellStart"/>
            <w:r w:rsidRPr="006C7793">
              <w:rPr>
                <w:sz w:val="18"/>
                <w:szCs w:val="18"/>
              </w:rPr>
              <w:t>Aguaragüe</w:t>
            </w:r>
            <w:proofErr w:type="spellEnd"/>
            <w:r w:rsidRPr="006C7793">
              <w:rPr>
                <w:sz w:val="18"/>
                <w:szCs w:val="18"/>
              </w:rPr>
              <w:t xml:space="preserve"> Unión Transitoria de Empresas</w:t>
            </w:r>
          </w:p>
        </w:tc>
        <w:tc>
          <w:tcPr>
            <w:tcW w:w="142" w:type="dxa"/>
            <w:vAlign w:val="bottom"/>
          </w:tcPr>
          <w:p w14:paraId="394E334A" w14:textId="77777777" w:rsidR="00806788" w:rsidRPr="006C7793" w:rsidRDefault="00806788" w:rsidP="00806788">
            <w:pPr>
              <w:pStyle w:val="Texto"/>
              <w:rPr>
                <w:sz w:val="18"/>
                <w:szCs w:val="18"/>
              </w:rPr>
            </w:pPr>
          </w:p>
        </w:tc>
        <w:tc>
          <w:tcPr>
            <w:tcW w:w="1404" w:type="dxa"/>
            <w:vAlign w:val="bottom"/>
          </w:tcPr>
          <w:p w14:paraId="08126571" w14:textId="0719B323" w:rsidR="00806788" w:rsidRPr="00E61BFC" w:rsidRDefault="007A20A0" w:rsidP="00E61BFC">
            <w:pPr>
              <w:pStyle w:val="Texto"/>
              <w:tabs>
                <w:tab w:val="decimal" w:pos="1077"/>
              </w:tabs>
              <w:rPr>
                <w:sz w:val="18"/>
                <w:szCs w:val="18"/>
              </w:rPr>
            </w:pPr>
            <w:r w:rsidRPr="00E61BFC">
              <w:rPr>
                <w:sz w:val="18"/>
                <w:szCs w:val="18"/>
              </w:rPr>
              <w:t>1.882</w:t>
            </w:r>
          </w:p>
        </w:tc>
        <w:tc>
          <w:tcPr>
            <w:tcW w:w="71" w:type="dxa"/>
            <w:vAlign w:val="bottom"/>
          </w:tcPr>
          <w:p w14:paraId="44CA656F" w14:textId="77777777" w:rsidR="00806788" w:rsidRPr="00E61BFC" w:rsidRDefault="00806788" w:rsidP="00E61BFC">
            <w:pPr>
              <w:pStyle w:val="Texto"/>
              <w:tabs>
                <w:tab w:val="decimal" w:pos="1077"/>
              </w:tabs>
              <w:rPr>
                <w:sz w:val="18"/>
                <w:szCs w:val="18"/>
              </w:rPr>
            </w:pPr>
          </w:p>
        </w:tc>
        <w:tc>
          <w:tcPr>
            <w:tcW w:w="1270" w:type="dxa"/>
            <w:vAlign w:val="bottom"/>
          </w:tcPr>
          <w:p w14:paraId="23A234CF" w14:textId="7FFA004E" w:rsidR="00806788" w:rsidRPr="00E61BFC" w:rsidRDefault="007A20A0" w:rsidP="00E61BFC">
            <w:pPr>
              <w:pStyle w:val="Texto"/>
              <w:tabs>
                <w:tab w:val="decimal" w:pos="1077"/>
              </w:tabs>
              <w:rPr>
                <w:sz w:val="18"/>
                <w:szCs w:val="18"/>
              </w:rPr>
            </w:pPr>
            <w:r w:rsidRPr="00E61BFC">
              <w:rPr>
                <w:sz w:val="18"/>
                <w:szCs w:val="18"/>
              </w:rPr>
              <w:t>1.751</w:t>
            </w:r>
          </w:p>
        </w:tc>
      </w:tr>
      <w:tr w:rsidR="00806788" w:rsidRPr="006C7793" w14:paraId="10055E6B" w14:textId="77777777" w:rsidTr="003A4DB3">
        <w:tc>
          <w:tcPr>
            <w:tcW w:w="4950" w:type="dxa"/>
            <w:vAlign w:val="bottom"/>
          </w:tcPr>
          <w:p w14:paraId="7FE635B2" w14:textId="77777777" w:rsidR="00806788" w:rsidRPr="006C7793" w:rsidRDefault="00806788" w:rsidP="00806788">
            <w:pPr>
              <w:pStyle w:val="Texto"/>
              <w:rPr>
                <w:sz w:val="18"/>
                <w:szCs w:val="18"/>
              </w:rPr>
            </w:pPr>
            <w:proofErr w:type="spellStart"/>
            <w:r w:rsidRPr="006C7793">
              <w:rPr>
                <w:sz w:val="18"/>
                <w:szCs w:val="18"/>
              </w:rPr>
              <w:t>Pacuca</w:t>
            </w:r>
            <w:proofErr w:type="spellEnd"/>
            <w:r w:rsidRPr="006C7793">
              <w:rPr>
                <w:sz w:val="18"/>
                <w:szCs w:val="18"/>
              </w:rPr>
              <w:t xml:space="preserve"> S.A.</w:t>
            </w:r>
          </w:p>
        </w:tc>
        <w:tc>
          <w:tcPr>
            <w:tcW w:w="142" w:type="dxa"/>
            <w:vAlign w:val="bottom"/>
          </w:tcPr>
          <w:p w14:paraId="3DA6E21A" w14:textId="77777777" w:rsidR="00806788" w:rsidRPr="006C7793" w:rsidRDefault="00806788" w:rsidP="00806788">
            <w:pPr>
              <w:pStyle w:val="Texto"/>
              <w:rPr>
                <w:sz w:val="18"/>
                <w:szCs w:val="18"/>
              </w:rPr>
            </w:pPr>
          </w:p>
        </w:tc>
        <w:tc>
          <w:tcPr>
            <w:tcW w:w="1404" w:type="dxa"/>
            <w:vAlign w:val="bottom"/>
          </w:tcPr>
          <w:p w14:paraId="463CE3C6" w14:textId="6579264A" w:rsidR="00806788" w:rsidRPr="00E61BFC"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28FB0516" w14:textId="77777777" w:rsidR="00806788" w:rsidRPr="00E61BFC" w:rsidRDefault="00806788" w:rsidP="00E61BFC">
            <w:pPr>
              <w:pStyle w:val="Texto"/>
              <w:tabs>
                <w:tab w:val="decimal" w:pos="1077"/>
              </w:tabs>
              <w:rPr>
                <w:sz w:val="18"/>
                <w:szCs w:val="18"/>
              </w:rPr>
            </w:pPr>
          </w:p>
        </w:tc>
        <w:tc>
          <w:tcPr>
            <w:tcW w:w="1270" w:type="dxa"/>
            <w:vAlign w:val="bottom"/>
          </w:tcPr>
          <w:p w14:paraId="40FEF4E2" w14:textId="2AC2AD09" w:rsidR="00806788" w:rsidRPr="00E61BFC" w:rsidRDefault="007A20A0" w:rsidP="00E61BFC">
            <w:pPr>
              <w:pStyle w:val="Texto"/>
              <w:tabs>
                <w:tab w:val="decimal" w:pos="1077"/>
              </w:tabs>
              <w:rPr>
                <w:sz w:val="18"/>
                <w:szCs w:val="18"/>
              </w:rPr>
            </w:pPr>
            <w:r w:rsidRPr="00E61BFC">
              <w:rPr>
                <w:sz w:val="18"/>
                <w:szCs w:val="18"/>
              </w:rPr>
              <w:t>24</w:t>
            </w:r>
          </w:p>
        </w:tc>
      </w:tr>
      <w:tr w:rsidR="00806788" w:rsidRPr="006C7793" w14:paraId="44EE97E1" w14:textId="77777777" w:rsidTr="003A4DB3">
        <w:tc>
          <w:tcPr>
            <w:tcW w:w="4950" w:type="dxa"/>
            <w:vAlign w:val="bottom"/>
          </w:tcPr>
          <w:p w14:paraId="3903D9F5" w14:textId="77777777" w:rsidR="00806788" w:rsidRPr="006C7793" w:rsidRDefault="00806788" w:rsidP="00806788">
            <w:pPr>
              <w:pStyle w:val="Texto"/>
              <w:jc w:val="left"/>
              <w:rPr>
                <w:b/>
                <w:sz w:val="18"/>
                <w:szCs w:val="18"/>
              </w:rPr>
            </w:pPr>
          </w:p>
        </w:tc>
        <w:tc>
          <w:tcPr>
            <w:tcW w:w="142" w:type="dxa"/>
            <w:vAlign w:val="bottom"/>
          </w:tcPr>
          <w:p w14:paraId="63CD507D" w14:textId="77777777" w:rsidR="00806788" w:rsidRPr="006C7793" w:rsidRDefault="00806788" w:rsidP="00806788">
            <w:pPr>
              <w:pStyle w:val="Texto"/>
              <w:rPr>
                <w:b/>
                <w:sz w:val="18"/>
                <w:szCs w:val="18"/>
              </w:rPr>
            </w:pPr>
          </w:p>
        </w:tc>
        <w:tc>
          <w:tcPr>
            <w:tcW w:w="1404" w:type="dxa"/>
            <w:tcBorders>
              <w:top w:val="single" w:sz="6" w:space="0" w:color="auto"/>
              <w:bottom w:val="double" w:sz="6" w:space="0" w:color="auto"/>
            </w:tcBorders>
            <w:vAlign w:val="bottom"/>
          </w:tcPr>
          <w:p w14:paraId="5695A5FF" w14:textId="097504B2" w:rsidR="00806788" w:rsidRPr="00E61BFC" w:rsidRDefault="007A20A0" w:rsidP="00E61BFC">
            <w:pPr>
              <w:pStyle w:val="Texto"/>
              <w:tabs>
                <w:tab w:val="decimal" w:pos="1077"/>
              </w:tabs>
              <w:rPr>
                <w:b/>
                <w:bCs/>
                <w:sz w:val="18"/>
                <w:szCs w:val="18"/>
              </w:rPr>
            </w:pPr>
            <w:r w:rsidRPr="00E61BFC">
              <w:rPr>
                <w:b/>
                <w:bCs/>
                <w:sz w:val="18"/>
                <w:szCs w:val="18"/>
              </w:rPr>
              <w:t>509.506</w:t>
            </w:r>
          </w:p>
        </w:tc>
        <w:tc>
          <w:tcPr>
            <w:tcW w:w="71" w:type="dxa"/>
            <w:vAlign w:val="bottom"/>
          </w:tcPr>
          <w:p w14:paraId="460E18A1" w14:textId="77777777" w:rsidR="00806788" w:rsidRPr="00E61BFC" w:rsidRDefault="00806788" w:rsidP="00E61BFC">
            <w:pPr>
              <w:pStyle w:val="Texto"/>
              <w:tabs>
                <w:tab w:val="decimal" w:pos="1077"/>
              </w:tabs>
              <w:rPr>
                <w:b/>
                <w:bCs/>
                <w:sz w:val="18"/>
                <w:szCs w:val="18"/>
              </w:rPr>
            </w:pPr>
          </w:p>
        </w:tc>
        <w:tc>
          <w:tcPr>
            <w:tcW w:w="1270" w:type="dxa"/>
            <w:tcBorders>
              <w:top w:val="single" w:sz="6" w:space="0" w:color="auto"/>
              <w:bottom w:val="double" w:sz="6" w:space="0" w:color="auto"/>
            </w:tcBorders>
            <w:vAlign w:val="bottom"/>
          </w:tcPr>
          <w:p w14:paraId="25D3AF08" w14:textId="080354E1" w:rsidR="00806788" w:rsidRPr="00E61BFC" w:rsidRDefault="00A56E4E" w:rsidP="00E61BFC">
            <w:pPr>
              <w:pStyle w:val="Texto"/>
              <w:tabs>
                <w:tab w:val="decimal" w:pos="1077"/>
              </w:tabs>
              <w:rPr>
                <w:b/>
                <w:bCs/>
                <w:sz w:val="18"/>
                <w:szCs w:val="18"/>
              </w:rPr>
            </w:pPr>
            <w:r>
              <w:rPr>
                <w:b/>
                <w:bCs/>
                <w:sz w:val="18"/>
                <w:szCs w:val="18"/>
              </w:rPr>
              <w:t>304.035</w:t>
            </w:r>
          </w:p>
        </w:tc>
      </w:tr>
    </w:tbl>
    <w:p w14:paraId="104561A4" w14:textId="77777777" w:rsidR="00B87200" w:rsidRDefault="00B87200"/>
    <w:tbl>
      <w:tblPr>
        <w:tblW w:w="7837" w:type="dxa"/>
        <w:tblLayout w:type="fixed"/>
        <w:tblCellMar>
          <w:left w:w="0" w:type="dxa"/>
          <w:right w:w="0" w:type="dxa"/>
        </w:tblCellMar>
        <w:tblLook w:val="01E0" w:firstRow="1" w:lastRow="1" w:firstColumn="1" w:lastColumn="1" w:noHBand="0" w:noVBand="0"/>
      </w:tblPr>
      <w:tblGrid>
        <w:gridCol w:w="4950"/>
        <w:gridCol w:w="142"/>
        <w:gridCol w:w="1404"/>
        <w:gridCol w:w="71"/>
        <w:gridCol w:w="1270"/>
      </w:tblGrid>
      <w:tr w:rsidR="0011380D" w:rsidRPr="006C7793" w14:paraId="4C76ABA7" w14:textId="77777777" w:rsidTr="003A4DB3">
        <w:tc>
          <w:tcPr>
            <w:tcW w:w="4950" w:type="dxa"/>
            <w:vAlign w:val="bottom"/>
          </w:tcPr>
          <w:p w14:paraId="50BF8E51" w14:textId="77777777" w:rsidR="0011380D" w:rsidRPr="006C7793" w:rsidRDefault="0011380D" w:rsidP="003F0D90">
            <w:pPr>
              <w:pStyle w:val="Texto"/>
              <w:jc w:val="center"/>
              <w:rPr>
                <w:b/>
                <w:sz w:val="18"/>
                <w:szCs w:val="18"/>
              </w:rPr>
            </w:pPr>
          </w:p>
        </w:tc>
        <w:tc>
          <w:tcPr>
            <w:tcW w:w="142" w:type="dxa"/>
            <w:vAlign w:val="bottom"/>
          </w:tcPr>
          <w:p w14:paraId="5FC3AD0A" w14:textId="77777777" w:rsidR="0011380D" w:rsidRPr="006C7793" w:rsidRDefault="0011380D" w:rsidP="003F0D90">
            <w:pPr>
              <w:pStyle w:val="Texto"/>
              <w:jc w:val="center"/>
              <w:rPr>
                <w:b/>
                <w:sz w:val="18"/>
                <w:szCs w:val="18"/>
              </w:rPr>
            </w:pPr>
          </w:p>
        </w:tc>
        <w:tc>
          <w:tcPr>
            <w:tcW w:w="2745" w:type="dxa"/>
            <w:gridSpan w:val="3"/>
            <w:tcBorders>
              <w:bottom w:val="single" w:sz="6" w:space="0" w:color="auto"/>
            </w:tcBorders>
            <w:vAlign w:val="bottom"/>
          </w:tcPr>
          <w:p w14:paraId="70D23CE2" w14:textId="77777777" w:rsidR="0011380D" w:rsidRPr="006C7793" w:rsidRDefault="008B2A84" w:rsidP="003F0D90">
            <w:pPr>
              <w:pStyle w:val="Texto"/>
              <w:jc w:val="center"/>
              <w:rPr>
                <w:b/>
                <w:sz w:val="18"/>
                <w:szCs w:val="18"/>
              </w:rPr>
            </w:pPr>
            <w:r w:rsidRPr="006C7793">
              <w:rPr>
                <w:b/>
                <w:sz w:val="18"/>
                <w:szCs w:val="18"/>
              </w:rPr>
              <w:t>Préstamos otorgados</w:t>
            </w:r>
          </w:p>
        </w:tc>
      </w:tr>
      <w:tr w:rsidR="0011380D" w:rsidRPr="006C7793" w14:paraId="202ACF8D" w14:textId="77777777" w:rsidTr="003A4DB3">
        <w:tc>
          <w:tcPr>
            <w:tcW w:w="4950" w:type="dxa"/>
            <w:vAlign w:val="bottom"/>
          </w:tcPr>
          <w:p w14:paraId="7FA401C0" w14:textId="77777777" w:rsidR="0011380D" w:rsidRPr="006C7793" w:rsidRDefault="0011380D" w:rsidP="003F0D90">
            <w:pPr>
              <w:pStyle w:val="Texto"/>
              <w:jc w:val="center"/>
              <w:rPr>
                <w:b/>
                <w:sz w:val="18"/>
                <w:szCs w:val="18"/>
              </w:rPr>
            </w:pPr>
          </w:p>
        </w:tc>
        <w:tc>
          <w:tcPr>
            <w:tcW w:w="142" w:type="dxa"/>
            <w:vAlign w:val="bottom"/>
          </w:tcPr>
          <w:p w14:paraId="51E42C05" w14:textId="77777777" w:rsidR="0011380D" w:rsidRPr="006C7793" w:rsidRDefault="0011380D" w:rsidP="003F0D90">
            <w:pPr>
              <w:pStyle w:val="Texto"/>
              <w:jc w:val="center"/>
              <w:rPr>
                <w:b/>
                <w:sz w:val="18"/>
                <w:szCs w:val="18"/>
              </w:rPr>
            </w:pPr>
          </w:p>
        </w:tc>
        <w:tc>
          <w:tcPr>
            <w:tcW w:w="1404" w:type="dxa"/>
            <w:tcBorders>
              <w:top w:val="single" w:sz="6" w:space="0" w:color="auto"/>
              <w:bottom w:val="single" w:sz="6" w:space="0" w:color="auto"/>
            </w:tcBorders>
            <w:vAlign w:val="bottom"/>
          </w:tcPr>
          <w:p w14:paraId="39798CAA" w14:textId="6F2D830D" w:rsidR="0011380D" w:rsidRPr="006C7793" w:rsidRDefault="0011380D" w:rsidP="003F0D90">
            <w:pPr>
              <w:pStyle w:val="Texto"/>
              <w:jc w:val="center"/>
              <w:rPr>
                <w:b/>
                <w:sz w:val="18"/>
                <w:szCs w:val="18"/>
              </w:rPr>
            </w:pPr>
            <w:r w:rsidRPr="006C7793">
              <w:rPr>
                <w:b/>
                <w:sz w:val="18"/>
                <w:szCs w:val="18"/>
              </w:rPr>
              <w:t>31/05/202</w:t>
            </w:r>
            <w:r w:rsidR="00806788">
              <w:rPr>
                <w:b/>
                <w:sz w:val="18"/>
                <w:szCs w:val="18"/>
              </w:rPr>
              <w:t>1</w:t>
            </w:r>
          </w:p>
        </w:tc>
        <w:tc>
          <w:tcPr>
            <w:tcW w:w="71" w:type="dxa"/>
            <w:vAlign w:val="bottom"/>
          </w:tcPr>
          <w:p w14:paraId="07162F3A" w14:textId="77777777" w:rsidR="0011380D" w:rsidRPr="006C7793" w:rsidRDefault="0011380D" w:rsidP="003F0D90">
            <w:pPr>
              <w:rPr>
                <w:sz w:val="18"/>
                <w:szCs w:val="18"/>
              </w:rPr>
            </w:pPr>
          </w:p>
        </w:tc>
        <w:tc>
          <w:tcPr>
            <w:tcW w:w="1270" w:type="dxa"/>
            <w:tcBorders>
              <w:top w:val="single" w:sz="6" w:space="0" w:color="auto"/>
              <w:bottom w:val="single" w:sz="6" w:space="0" w:color="auto"/>
            </w:tcBorders>
            <w:vAlign w:val="bottom"/>
          </w:tcPr>
          <w:p w14:paraId="791E72E6" w14:textId="713E5348" w:rsidR="0011380D" w:rsidRPr="006C7793" w:rsidRDefault="0011380D" w:rsidP="003F0D90">
            <w:pPr>
              <w:pStyle w:val="Texto"/>
              <w:jc w:val="center"/>
              <w:rPr>
                <w:b/>
                <w:sz w:val="18"/>
                <w:szCs w:val="18"/>
              </w:rPr>
            </w:pPr>
            <w:r w:rsidRPr="006C7793">
              <w:rPr>
                <w:b/>
                <w:sz w:val="18"/>
                <w:szCs w:val="18"/>
              </w:rPr>
              <w:t>31/05/20</w:t>
            </w:r>
            <w:r w:rsidR="00806788">
              <w:rPr>
                <w:b/>
                <w:sz w:val="18"/>
                <w:szCs w:val="18"/>
              </w:rPr>
              <w:t>20</w:t>
            </w:r>
          </w:p>
        </w:tc>
      </w:tr>
      <w:tr w:rsidR="00806788" w:rsidRPr="006C7793" w14:paraId="34885A29" w14:textId="77777777" w:rsidTr="003A4DB3">
        <w:tc>
          <w:tcPr>
            <w:tcW w:w="4950" w:type="dxa"/>
            <w:vAlign w:val="bottom"/>
          </w:tcPr>
          <w:p w14:paraId="25692094" w14:textId="77777777" w:rsidR="00806788" w:rsidRPr="006C7793" w:rsidRDefault="00806788" w:rsidP="00806788">
            <w:pPr>
              <w:pStyle w:val="Texto"/>
              <w:rPr>
                <w:b/>
                <w:sz w:val="18"/>
                <w:szCs w:val="18"/>
              </w:rPr>
            </w:pPr>
          </w:p>
        </w:tc>
        <w:tc>
          <w:tcPr>
            <w:tcW w:w="142" w:type="dxa"/>
            <w:vAlign w:val="bottom"/>
          </w:tcPr>
          <w:p w14:paraId="4D1384C3" w14:textId="77777777" w:rsidR="00806788" w:rsidRPr="006C7793" w:rsidRDefault="00806788" w:rsidP="00806788">
            <w:pPr>
              <w:pStyle w:val="Texto"/>
              <w:jc w:val="center"/>
              <w:rPr>
                <w:b/>
                <w:sz w:val="18"/>
                <w:szCs w:val="18"/>
              </w:rPr>
            </w:pPr>
          </w:p>
        </w:tc>
        <w:tc>
          <w:tcPr>
            <w:tcW w:w="1404" w:type="dxa"/>
            <w:tcBorders>
              <w:top w:val="single" w:sz="6" w:space="0" w:color="auto"/>
            </w:tcBorders>
            <w:vAlign w:val="bottom"/>
          </w:tcPr>
          <w:p w14:paraId="00D9131F" w14:textId="77777777" w:rsidR="00806788" w:rsidRPr="00E61BFC" w:rsidRDefault="00806788" w:rsidP="00E61BFC">
            <w:pPr>
              <w:pStyle w:val="Texto"/>
              <w:tabs>
                <w:tab w:val="decimal" w:pos="1077"/>
              </w:tabs>
              <w:rPr>
                <w:sz w:val="18"/>
                <w:szCs w:val="18"/>
              </w:rPr>
            </w:pPr>
          </w:p>
        </w:tc>
        <w:tc>
          <w:tcPr>
            <w:tcW w:w="71" w:type="dxa"/>
            <w:vAlign w:val="bottom"/>
          </w:tcPr>
          <w:p w14:paraId="22BF3D6B" w14:textId="77777777" w:rsidR="00806788" w:rsidRPr="00E61BFC" w:rsidRDefault="00806788" w:rsidP="00E61BFC">
            <w:pPr>
              <w:pStyle w:val="Texto"/>
              <w:tabs>
                <w:tab w:val="decimal" w:pos="1077"/>
              </w:tabs>
              <w:rPr>
                <w:sz w:val="18"/>
                <w:szCs w:val="18"/>
              </w:rPr>
            </w:pPr>
          </w:p>
        </w:tc>
        <w:tc>
          <w:tcPr>
            <w:tcW w:w="1270" w:type="dxa"/>
            <w:tcBorders>
              <w:top w:val="single" w:sz="6" w:space="0" w:color="auto"/>
            </w:tcBorders>
            <w:vAlign w:val="bottom"/>
          </w:tcPr>
          <w:p w14:paraId="1DA3EB58" w14:textId="77777777" w:rsidR="00806788" w:rsidRPr="006C7793" w:rsidRDefault="00806788" w:rsidP="00E61BFC">
            <w:pPr>
              <w:pStyle w:val="Texto"/>
              <w:tabs>
                <w:tab w:val="decimal" w:pos="1077"/>
              </w:tabs>
              <w:rPr>
                <w:sz w:val="18"/>
                <w:szCs w:val="18"/>
              </w:rPr>
            </w:pPr>
          </w:p>
        </w:tc>
      </w:tr>
      <w:tr w:rsidR="00806788" w:rsidRPr="00FF190F" w14:paraId="4D25DE5D" w14:textId="77777777" w:rsidTr="003A4DB3">
        <w:tc>
          <w:tcPr>
            <w:tcW w:w="4950" w:type="dxa"/>
            <w:vAlign w:val="bottom"/>
          </w:tcPr>
          <w:p w14:paraId="6DF7A827" w14:textId="77777777" w:rsidR="00806788" w:rsidRPr="006C7793" w:rsidRDefault="00806788" w:rsidP="00806788">
            <w:pPr>
              <w:rPr>
                <w:sz w:val="18"/>
                <w:szCs w:val="18"/>
                <w:lang w:val="pt-BR"/>
              </w:rPr>
            </w:pPr>
            <w:r w:rsidRPr="006C7793">
              <w:rPr>
                <w:sz w:val="18"/>
                <w:szCs w:val="18"/>
                <w:lang w:val="pt-BR"/>
              </w:rPr>
              <w:t>Ledesma Frutas S.A.U.</w:t>
            </w:r>
          </w:p>
        </w:tc>
        <w:tc>
          <w:tcPr>
            <w:tcW w:w="142" w:type="dxa"/>
            <w:vAlign w:val="bottom"/>
          </w:tcPr>
          <w:p w14:paraId="50FACCC7" w14:textId="77777777" w:rsidR="00806788" w:rsidRPr="006C7793" w:rsidRDefault="00806788" w:rsidP="00806788">
            <w:pPr>
              <w:pStyle w:val="Texto"/>
              <w:rPr>
                <w:sz w:val="18"/>
                <w:szCs w:val="18"/>
                <w:lang w:val="pt-BR"/>
              </w:rPr>
            </w:pPr>
          </w:p>
        </w:tc>
        <w:tc>
          <w:tcPr>
            <w:tcW w:w="1404" w:type="dxa"/>
            <w:vAlign w:val="bottom"/>
          </w:tcPr>
          <w:p w14:paraId="408EC00A" w14:textId="666BC275" w:rsidR="00806788" w:rsidRPr="00E61BFC"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3F6A1FFE" w14:textId="77777777" w:rsidR="00806788" w:rsidRPr="00E61BFC" w:rsidRDefault="00806788" w:rsidP="00E61BFC">
            <w:pPr>
              <w:pStyle w:val="Texto"/>
              <w:tabs>
                <w:tab w:val="decimal" w:pos="1077"/>
              </w:tabs>
              <w:rPr>
                <w:sz w:val="18"/>
                <w:szCs w:val="18"/>
              </w:rPr>
            </w:pPr>
          </w:p>
        </w:tc>
        <w:tc>
          <w:tcPr>
            <w:tcW w:w="1270" w:type="dxa"/>
            <w:vAlign w:val="bottom"/>
          </w:tcPr>
          <w:p w14:paraId="655A1D60" w14:textId="7B7D5412" w:rsidR="00806788" w:rsidRPr="00E61BFC" w:rsidRDefault="007A20A0" w:rsidP="00E61BFC">
            <w:pPr>
              <w:pStyle w:val="Texto"/>
              <w:tabs>
                <w:tab w:val="decimal" w:pos="1077"/>
              </w:tabs>
              <w:rPr>
                <w:sz w:val="18"/>
                <w:szCs w:val="18"/>
              </w:rPr>
            </w:pPr>
            <w:r w:rsidRPr="00E61BFC">
              <w:rPr>
                <w:sz w:val="18"/>
                <w:szCs w:val="18"/>
              </w:rPr>
              <w:t>58.337</w:t>
            </w:r>
          </w:p>
        </w:tc>
      </w:tr>
      <w:tr w:rsidR="00806788" w:rsidRPr="006C7793" w14:paraId="1EE5F9EF" w14:textId="77777777" w:rsidTr="003A4DB3">
        <w:tc>
          <w:tcPr>
            <w:tcW w:w="4950" w:type="dxa"/>
            <w:vAlign w:val="bottom"/>
          </w:tcPr>
          <w:p w14:paraId="40D0849B" w14:textId="77777777" w:rsidR="00806788" w:rsidRPr="006C7793" w:rsidRDefault="00806788" w:rsidP="00806788">
            <w:pPr>
              <w:rPr>
                <w:sz w:val="18"/>
                <w:szCs w:val="18"/>
              </w:rPr>
            </w:pPr>
            <w:r w:rsidRPr="006C7793">
              <w:rPr>
                <w:sz w:val="18"/>
                <w:szCs w:val="18"/>
              </w:rPr>
              <w:t>Ledesma Renovables S.A.</w:t>
            </w:r>
          </w:p>
        </w:tc>
        <w:tc>
          <w:tcPr>
            <w:tcW w:w="142" w:type="dxa"/>
            <w:vAlign w:val="bottom"/>
          </w:tcPr>
          <w:p w14:paraId="1A7BFA97" w14:textId="77777777" w:rsidR="00806788" w:rsidRPr="006C7793" w:rsidRDefault="00806788" w:rsidP="00806788">
            <w:pPr>
              <w:pStyle w:val="Texto"/>
              <w:rPr>
                <w:sz w:val="18"/>
                <w:szCs w:val="18"/>
              </w:rPr>
            </w:pPr>
          </w:p>
        </w:tc>
        <w:tc>
          <w:tcPr>
            <w:tcW w:w="1404" w:type="dxa"/>
            <w:vAlign w:val="bottom"/>
          </w:tcPr>
          <w:p w14:paraId="214922E3" w14:textId="5DD47E2C" w:rsidR="00806788" w:rsidRPr="006C7793"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0DCC2281" w14:textId="77777777" w:rsidR="00806788" w:rsidRPr="006C7793" w:rsidRDefault="00806788" w:rsidP="00E61BFC">
            <w:pPr>
              <w:pStyle w:val="Texto"/>
              <w:tabs>
                <w:tab w:val="decimal" w:pos="1077"/>
              </w:tabs>
              <w:rPr>
                <w:sz w:val="18"/>
                <w:szCs w:val="18"/>
              </w:rPr>
            </w:pPr>
          </w:p>
        </w:tc>
        <w:tc>
          <w:tcPr>
            <w:tcW w:w="1270" w:type="dxa"/>
            <w:vAlign w:val="bottom"/>
          </w:tcPr>
          <w:p w14:paraId="6B545FA4" w14:textId="6B18DB30" w:rsidR="00806788" w:rsidRPr="006C7793" w:rsidRDefault="007A20A0" w:rsidP="00E61BFC">
            <w:pPr>
              <w:pStyle w:val="Texto"/>
              <w:tabs>
                <w:tab w:val="decimal" w:pos="1077"/>
              </w:tabs>
              <w:rPr>
                <w:sz w:val="18"/>
                <w:szCs w:val="18"/>
              </w:rPr>
            </w:pPr>
            <w:r w:rsidRPr="007A20A0">
              <w:rPr>
                <w:sz w:val="18"/>
                <w:szCs w:val="18"/>
              </w:rPr>
              <w:t>902</w:t>
            </w:r>
          </w:p>
        </w:tc>
      </w:tr>
      <w:tr w:rsidR="00806788" w:rsidRPr="006C7793" w14:paraId="55E5EC9A" w14:textId="77777777" w:rsidTr="003A4DB3">
        <w:tc>
          <w:tcPr>
            <w:tcW w:w="4950" w:type="dxa"/>
            <w:vAlign w:val="bottom"/>
          </w:tcPr>
          <w:p w14:paraId="77B21A44" w14:textId="3CBD852B" w:rsidR="00806788" w:rsidRPr="006C7793" w:rsidRDefault="00806788" w:rsidP="00806788">
            <w:pPr>
              <w:rPr>
                <w:sz w:val="18"/>
                <w:szCs w:val="18"/>
              </w:rPr>
            </w:pPr>
            <w:proofErr w:type="spellStart"/>
            <w:r w:rsidRPr="006C7793">
              <w:rPr>
                <w:sz w:val="18"/>
                <w:szCs w:val="18"/>
              </w:rPr>
              <w:t>Glucovil</w:t>
            </w:r>
            <w:proofErr w:type="spellEnd"/>
            <w:r w:rsidRPr="006C7793">
              <w:rPr>
                <w:sz w:val="18"/>
                <w:szCs w:val="18"/>
              </w:rPr>
              <w:t xml:space="preserve"> Argentina S.A.</w:t>
            </w:r>
            <w:r w:rsidR="00433D25">
              <w:rPr>
                <w:sz w:val="18"/>
                <w:szCs w:val="18"/>
              </w:rPr>
              <w:t xml:space="preserve"> </w:t>
            </w:r>
            <w:r w:rsidR="00832D39" w:rsidRPr="00433D25">
              <w:rPr>
                <w:sz w:val="16"/>
                <w:szCs w:val="16"/>
              </w:rPr>
              <w:t>(a)</w:t>
            </w:r>
          </w:p>
        </w:tc>
        <w:tc>
          <w:tcPr>
            <w:tcW w:w="142" w:type="dxa"/>
            <w:vAlign w:val="bottom"/>
          </w:tcPr>
          <w:p w14:paraId="06A697BF" w14:textId="77777777" w:rsidR="00806788" w:rsidRPr="006C7793" w:rsidRDefault="00806788" w:rsidP="00806788">
            <w:pPr>
              <w:pStyle w:val="Texto"/>
              <w:rPr>
                <w:sz w:val="18"/>
                <w:szCs w:val="18"/>
              </w:rPr>
            </w:pPr>
          </w:p>
        </w:tc>
        <w:tc>
          <w:tcPr>
            <w:tcW w:w="1404" w:type="dxa"/>
            <w:vAlign w:val="bottom"/>
          </w:tcPr>
          <w:p w14:paraId="4018235F" w14:textId="63825778" w:rsidR="00806788" w:rsidRPr="006C7793"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7911DB0F" w14:textId="77777777" w:rsidR="00806788" w:rsidRPr="006C7793" w:rsidRDefault="00806788" w:rsidP="00E61BFC">
            <w:pPr>
              <w:pStyle w:val="Texto"/>
              <w:tabs>
                <w:tab w:val="decimal" w:pos="1077"/>
              </w:tabs>
              <w:rPr>
                <w:sz w:val="18"/>
                <w:szCs w:val="18"/>
              </w:rPr>
            </w:pPr>
          </w:p>
        </w:tc>
        <w:tc>
          <w:tcPr>
            <w:tcW w:w="1270" w:type="dxa"/>
            <w:vAlign w:val="bottom"/>
          </w:tcPr>
          <w:p w14:paraId="3D0DCFB3" w14:textId="6A810B1E" w:rsidR="00806788" w:rsidRPr="006C7793" w:rsidRDefault="007A20A0" w:rsidP="00E61BFC">
            <w:pPr>
              <w:pStyle w:val="Texto"/>
              <w:tabs>
                <w:tab w:val="decimal" w:pos="1077"/>
              </w:tabs>
              <w:rPr>
                <w:sz w:val="18"/>
                <w:szCs w:val="18"/>
              </w:rPr>
            </w:pPr>
            <w:r w:rsidRPr="007A20A0">
              <w:rPr>
                <w:sz w:val="18"/>
                <w:szCs w:val="18"/>
              </w:rPr>
              <w:t>384.790</w:t>
            </w:r>
          </w:p>
        </w:tc>
      </w:tr>
      <w:tr w:rsidR="00806788" w:rsidRPr="006C7793" w14:paraId="4A942F63" w14:textId="77777777" w:rsidTr="003A4DB3">
        <w:tc>
          <w:tcPr>
            <w:tcW w:w="4950" w:type="dxa"/>
            <w:vAlign w:val="bottom"/>
          </w:tcPr>
          <w:p w14:paraId="70B2C355" w14:textId="77777777" w:rsidR="00806788" w:rsidRPr="006C7793" w:rsidRDefault="00806788" w:rsidP="00806788">
            <w:pPr>
              <w:pStyle w:val="Texto"/>
              <w:jc w:val="left"/>
              <w:rPr>
                <w:b/>
                <w:sz w:val="18"/>
                <w:szCs w:val="18"/>
              </w:rPr>
            </w:pPr>
          </w:p>
        </w:tc>
        <w:tc>
          <w:tcPr>
            <w:tcW w:w="142" w:type="dxa"/>
            <w:vAlign w:val="bottom"/>
          </w:tcPr>
          <w:p w14:paraId="14FC8998" w14:textId="77777777" w:rsidR="00806788" w:rsidRPr="006C7793" w:rsidRDefault="00806788" w:rsidP="00806788">
            <w:pPr>
              <w:pStyle w:val="Texto"/>
              <w:rPr>
                <w:b/>
                <w:sz w:val="18"/>
                <w:szCs w:val="18"/>
              </w:rPr>
            </w:pPr>
          </w:p>
        </w:tc>
        <w:tc>
          <w:tcPr>
            <w:tcW w:w="1404" w:type="dxa"/>
            <w:tcBorders>
              <w:top w:val="single" w:sz="6" w:space="0" w:color="auto"/>
              <w:bottom w:val="double" w:sz="6" w:space="0" w:color="auto"/>
            </w:tcBorders>
            <w:vAlign w:val="bottom"/>
          </w:tcPr>
          <w:p w14:paraId="37374D7B" w14:textId="36AA9F90" w:rsidR="00806788" w:rsidRPr="00E61BFC" w:rsidRDefault="00E61BFC" w:rsidP="00E61BFC">
            <w:pPr>
              <w:pStyle w:val="Texto"/>
              <w:tabs>
                <w:tab w:val="decimal" w:pos="1077"/>
              </w:tabs>
              <w:rPr>
                <w:b/>
                <w:bCs/>
                <w:sz w:val="18"/>
                <w:szCs w:val="18"/>
              </w:rPr>
            </w:pPr>
            <w:r w:rsidRPr="00E61BFC">
              <w:rPr>
                <w:b/>
                <w:bCs/>
                <w:sz w:val="18"/>
                <w:szCs w:val="18"/>
              </w:rPr>
              <w:t xml:space="preserve">-      </w:t>
            </w:r>
          </w:p>
        </w:tc>
        <w:tc>
          <w:tcPr>
            <w:tcW w:w="71" w:type="dxa"/>
            <w:vAlign w:val="bottom"/>
          </w:tcPr>
          <w:p w14:paraId="5FA4498A" w14:textId="77777777" w:rsidR="00806788" w:rsidRPr="00E61BFC" w:rsidRDefault="00806788" w:rsidP="00E61BFC">
            <w:pPr>
              <w:pStyle w:val="Texto"/>
              <w:tabs>
                <w:tab w:val="decimal" w:pos="1077"/>
              </w:tabs>
              <w:rPr>
                <w:b/>
                <w:bCs/>
                <w:sz w:val="18"/>
                <w:szCs w:val="18"/>
              </w:rPr>
            </w:pPr>
          </w:p>
        </w:tc>
        <w:tc>
          <w:tcPr>
            <w:tcW w:w="1270" w:type="dxa"/>
            <w:tcBorders>
              <w:top w:val="single" w:sz="6" w:space="0" w:color="auto"/>
              <w:bottom w:val="double" w:sz="6" w:space="0" w:color="auto"/>
            </w:tcBorders>
            <w:vAlign w:val="bottom"/>
          </w:tcPr>
          <w:p w14:paraId="3CA61584" w14:textId="1EC2AAA4" w:rsidR="00806788" w:rsidRPr="00E61BFC" w:rsidRDefault="007A20A0" w:rsidP="00E61BFC">
            <w:pPr>
              <w:pStyle w:val="Texto"/>
              <w:tabs>
                <w:tab w:val="decimal" w:pos="1077"/>
              </w:tabs>
              <w:rPr>
                <w:b/>
                <w:bCs/>
                <w:sz w:val="18"/>
                <w:szCs w:val="18"/>
              </w:rPr>
            </w:pPr>
            <w:r w:rsidRPr="00E61BFC">
              <w:rPr>
                <w:b/>
                <w:bCs/>
                <w:sz w:val="18"/>
                <w:szCs w:val="18"/>
              </w:rPr>
              <w:t>444.029</w:t>
            </w:r>
          </w:p>
        </w:tc>
      </w:tr>
    </w:tbl>
    <w:p w14:paraId="31EAB8EA" w14:textId="77777777" w:rsidR="0011380D" w:rsidRDefault="0011380D"/>
    <w:tbl>
      <w:tblPr>
        <w:tblW w:w="7837" w:type="dxa"/>
        <w:tblLayout w:type="fixed"/>
        <w:tblCellMar>
          <w:left w:w="0" w:type="dxa"/>
          <w:right w:w="0" w:type="dxa"/>
        </w:tblCellMar>
        <w:tblLook w:val="01E0" w:firstRow="1" w:lastRow="1" w:firstColumn="1" w:lastColumn="1" w:noHBand="0" w:noVBand="0"/>
      </w:tblPr>
      <w:tblGrid>
        <w:gridCol w:w="4950"/>
        <w:gridCol w:w="142"/>
        <w:gridCol w:w="1404"/>
        <w:gridCol w:w="71"/>
        <w:gridCol w:w="1270"/>
      </w:tblGrid>
      <w:tr w:rsidR="00B87200" w:rsidRPr="006C7793" w14:paraId="5C0B1610" w14:textId="77777777" w:rsidTr="003A4DB3">
        <w:tc>
          <w:tcPr>
            <w:tcW w:w="4950" w:type="dxa"/>
            <w:vAlign w:val="bottom"/>
          </w:tcPr>
          <w:p w14:paraId="5A5CFD0C" w14:textId="77777777" w:rsidR="00B87200" w:rsidRPr="006C7793" w:rsidRDefault="00B87200" w:rsidP="00067BCE">
            <w:pPr>
              <w:pStyle w:val="Texto"/>
              <w:jc w:val="center"/>
              <w:rPr>
                <w:b/>
                <w:sz w:val="18"/>
                <w:szCs w:val="18"/>
              </w:rPr>
            </w:pPr>
          </w:p>
        </w:tc>
        <w:tc>
          <w:tcPr>
            <w:tcW w:w="142" w:type="dxa"/>
            <w:vAlign w:val="bottom"/>
          </w:tcPr>
          <w:p w14:paraId="3C649EDC" w14:textId="77777777" w:rsidR="00B87200" w:rsidRPr="006C7793" w:rsidRDefault="00B87200" w:rsidP="00067BCE">
            <w:pPr>
              <w:pStyle w:val="Texto"/>
              <w:jc w:val="center"/>
              <w:rPr>
                <w:b/>
                <w:sz w:val="18"/>
                <w:szCs w:val="18"/>
              </w:rPr>
            </w:pPr>
          </w:p>
        </w:tc>
        <w:tc>
          <w:tcPr>
            <w:tcW w:w="2745" w:type="dxa"/>
            <w:gridSpan w:val="3"/>
            <w:tcBorders>
              <w:bottom w:val="single" w:sz="6" w:space="0" w:color="auto"/>
            </w:tcBorders>
            <w:vAlign w:val="bottom"/>
          </w:tcPr>
          <w:p w14:paraId="7B2F2E2B" w14:textId="77777777" w:rsidR="00B87200" w:rsidRPr="006C7793" w:rsidRDefault="00B87200" w:rsidP="00067BCE">
            <w:pPr>
              <w:pStyle w:val="Texto"/>
              <w:jc w:val="center"/>
              <w:rPr>
                <w:b/>
                <w:sz w:val="18"/>
                <w:szCs w:val="18"/>
              </w:rPr>
            </w:pPr>
            <w:r w:rsidRPr="006C7793">
              <w:rPr>
                <w:b/>
                <w:sz w:val="18"/>
                <w:szCs w:val="18"/>
              </w:rPr>
              <w:t>Cuentas por pagar comerciales</w:t>
            </w:r>
          </w:p>
        </w:tc>
      </w:tr>
      <w:tr w:rsidR="00B87200" w:rsidRPr="006C7793" w14:paraId="2C7AFD0F" w14:textId="77777777" w:rsidTr="003A4DB3">
        <w:tc>
          <w:tcPr>
            <w:tcW w:w="4950" w:type="dxa"/>
            <w:vAlign w:val="bottom"/>
          </w:tcPr>
          <w:p w14:paraId="305A5A20" w14:textId="77777777" w:rsidR="00B87200" w:rsidRPr="006C7793" w:rsidRDefault="00B87200" w:rsidP="00067BCE">
            <w:pPr>
              <w:pStyle w:val="Texto"/>
              <w:jc w:val="center"/>
              <w:rPr>
                <w:b/>
                <w:sz w:val="18"/>
                <w:szCs w:val="18"/>
              </w:rPr>
            </w:pPr>
          </w:p>
        </w:tc>
        <w:tc>
          <w:tcPr>
            <w:tcW w:w="142" w:type="dxa"/>
            <w:vAlign w:val="bottom"/>
          </w:tcPr>
          <w:p w14:paraId="15405033" w14:textId="77777777" w:rsidR="00B87200" w:rsidRPr="006C7793" w:rsidRDefault="00B87200" w:rsidP="00067BCE">
            <w:pPr>
              <w:pStyle w:val="Texto"/>
              <w:jc w:val="center"/>
              <w:rPr>
                <w:b/>
                <w:sz w:val="18"/>
                <w:szCs w:val="18"/>
              </w:rPr>
            </w:pPr>
          </w:p>
        </w:tc>
        <w:tc>
          <w:tcPr>
            <w:tcW w:w="1404" w:type="dxa"/>
            <w:tcBorders>
              <w:top w:val="single" w:sz="6" w:space="0" w:color="auto"/>
              <w:bottom w:val="single" w:sz="6" w:space="0" w:color="auto"/>
            </w:tcBorders>
            <w:vAlign w:val="bottom"/>
          </w:tcPr>
          <w:p w14:paraId="5F516E72" w14:textId="528CB09A" w:rsidR="00B87200" w:rsidRPr="006C7793" w:rsidRDefault="00B87200" w:rsidP="00067BCE">
            <w:pPr>
              <w:pStyle w:val="Texto"/>
              <w:jc w:val="center"/>
              <w:rPr>
                <w:b/>
                <w:sz w:val="18"/>
                <w:szCs w:val="18"/>
              </w:rPr>
            </w:pPr>
            <w:r w:rsidRPr="006C7793">
              <w:rPr>
                <w:b/>
                <w:sz w:val="18"/>
                <w:szCs w:val="18"/>
              </w:rPr>
              <w:t>31/05/202</w:t>
            </w:r>
            <w:r w:rsidR="00806788">
              <w:rPr>
                <w:b/>
                <w:sz w:val="18"/>
                <w:szCs w:val="18"/>
              </w:rPr>
              <w:t>1</w:t>
            </w:r>
          </w:p>
        </w:tc>
        <w:tc>
          <w:tcPr>
            <w:tcW w:w="71" w:type="dxa"/>
            <w:vAlign w:val="bottom"/>
          </w:tcPr>
          <w:p w14:paraId="5206F4EA" w14:textId="77777777" w:rsidR="00B87200" w:rsidRPr="006C7793" w:rsidRDefault="00B87200" w:rsidP="00067BCE">
            <w:pPr>
              <w:rPr>
                <w:sz w:val="18"/>
                <w:szCs w:val="18"/>
              </w:rPr>
            </w:pPr>
          </w:p>
        </w:tc>
        <w:tc>
          <w:tcPr>
            <w:tcW w:w="1270" w:type="dxa"/>
            <w:tcBorders>
              <w:top w:val="single" w:sz="6" w:space="0" w:color="auto"/>
              <w:bottom w:val="single" w:sz="6" w:space="0" w:color="auto"/>
            </w:tcBorders>
            <w:vAlign w:val="bottom"/>
          </w:tcPr>
          <w:p w14:paraId="6FEE8541" w14:textId="1568FC70" w:rsidR="00B87200" w:rsidRPr="006C7793" w:rsidRDefault="00B87200" w:rsidP="00067BCE">
            <w:pPr>
              <w:pStyle w:val="Texto"/>
              <w:jc w:val="center"/>
              <w:rPr>
                <w:b/>
                <w:sz w:val="18"/>
                <w:szCs w:val="18"/>
              </w:rPr>
            </w:pPr>
            <w:r w:rsidRPr="006C7793">
              <w:rPr>
                <w:b/>
                <w:sz w:val="18"/>
                <w:szCs w:val="18"/>
              </w:rPr>
              <w:t>31/05/20</w:t>
            </w:r>
            <w:r w:rsidR="00806788">
              <w:rPr>
                <w:b/>
                <w:sz w:val="18"/>
                <w:szCs w:val="18"/>
              </w:rPr>
              <w:t>20</w:t>
            </w:r>
          </w:p>
        </w:tc>
      </w:tr>
      <w:tr w:rsidR="00806788" w:rsidRPr="006C7793" w14:paraId="5D0CEBDC" w14:textId="77777777" w:rsidTr="003A4DB3">
        <w:tc>
          <w:tcPr>
            <w:tcW w:w="4950" w:type="dxa"/>
            <w:vAlign w:val="bottom"/>
          </w:tcPr>
          <w:p w14:paraId="054AF867" w14:textId="77777777" w:rsidR="00806788" w:rsidRPr="006C7793" w:rsidRDefault="00806788" w:rsidP="00806788">
            <w:pPr>
              <w:pStyle w:val="Texto"/>
              <w:rPr>
                <w:b/>
                <w:sz w:val="18"/>
                <w:szCs w:val="18"/>
              </w:rPr>
            </w:pPr>
          </w:p>
        </w:tc>
        <w:tc>
          <w:tcPr>
            <w:tcW w:w="142" w:type="dxa"/>
            <w:vAlign w:val="bottom"/>
          </w:tcPr>
          <w:p w14:paraId="282833A1" w14:textId="77777777" w:rsidR="00806788" w:rsidRPr="006C7793" w:rsidRDefault="00806788" w:rsidP="00806788">
            <w:pPr>
              <w:pStyle w:val="Texto"/>
              <w:jc w:val="center"/>
              <w:rPr>
                <w:b/>
                <w:sz w:val="18"/>
                <w:szCs w:val="18"/>
              </w:rPr>
            </w:pPr>
          </w:p>
        </w:tc>
        <w:tc>
          <w:tcPr>
            <w:tcW w:w="1404" w:type="dxa"/>
            <w:tcBorders>
              <w:top w:val="single" w:sz="6" w:space="0" w:color="auto"/>
            </w:tcBorders>
            <w:vAlign w:val="bottom"/>
          </w:tcPr>
          <w:p w14:paraId="29516169" w14:textId="77777777" w:rsidR="00806788" w:rsidRPr="00E61BFC" w:rsidRDefault="00806788" w:rsidP="00E61BFC">
            <w:pPr>
              <w:pStyle w:val="Texto"/>
              <w:tabs>
                <w:tab w:val="decimal" w:pos="1077"/>
              </w:tabs>
              <w:rPr>
                <w:sz w:val="18"/>
                <w:szCs w:val="18"/>
              </w:rPr>
            </w:pPr>
          </w:p>
        </w:tc>
        <w:tc>
          <w:tcPr>
            <w:tcW w:w="71" w:type="dxa"/>
            <w:vAlign w:val="bottom"/>
          </w:tcPr>
          <w:p w14:paraId="3212BC48" w14:textId="77777777" w:rsidR="00806788" w:rsidRPr="00E61BFC" w:rsidRDefault="00806788" w:rsidP="00E61BFC">
            <w:pPr>
              <w:pStyle w:val="Texto"/>
              <w:tabs>
                <w:tab w:val="decimal" w:pos="1077"/>
              </w:tabs>
              <w:rPr>
                <w:sz w:val="18"/>
                <w:szCs w:val="18"/>
              </w:rPr>
            </w:pPr>
          </w:p>
        </w:tc>
        <w:tc>
          <w:tcPr>
            <w:tcW w:w="1270" w:type="dxa"/>
            <w:tcBorders>
              <w:top w:val="single" w:sz="6" w:space="0" w:color="auto"/>
            </w:tcBorders>
            <w:vAlign w:val="bottom"/>
          </w:tcPr>
          <w:p w14:paraId="13CDE668" w14:textId="77777777" w:rsidR="00806788" w:rsidRPr="006C7793" w:rsidRDefault="00806788" w:rsidP="00E61BFC">
            <w:pPr>
              <w:pStyle w:val="Texto"/>
              <w:tabs>
                <w:tab w:val="decimal" w:pos="1077"/>
                <w:tab w:val="decimal" w:pos="1171"/>
              </w:tabs>
              <w:rPr>
                <w:sz w:val="18"/>
                <w:szCs w:val="18"/>
              </w:rPr>
            </w:pPr>
          </w:p>
        </w:tc>
      </w:tr>
      <w:tr w:rsidR="00B0709B" w:rsidRPr="00FF190F" w14:paraId="0AAC9243" w14:textId="77777777" w:rsidTr="00B0709B">
        <w:tc>
          <w:tcPr>
            <w:tcW w:w="4950" w:type="dxa"/>
            <w:vAlign w:val="bottom"/>
          </w:tcPr>
          <w:p w14:paraId="3D636A98" w14:textId="77777777" w:rsidR="00B0709B" w:rsidRPr="006C7793" w:rsidRDefault="00B0709B" w:rsidP="00B0709B">
            <w:pPr>
              <w:rPr>
                <w:sz w:val="18"/>
                <w:szCs w:val="18"/>
                <w:lang w:val="pt-BR"/>
              </w:rPr>
            </w:pPr>
            <w:r w:rsidRPr="006C7793">
              <w:rPr>
                <w:sz w:val="18"/>
                <w:szCs w:val="18"/>
                <w:lang w:val="pt-BR"/>
              </w:rPr>
              <w:t>Ledesma Frutas S.A.U.</w:t>
            </w:r>
          </w:p>
        </w:tc>
        <w:tc>
          <w:tcPr>
            <w:tcW w:w="142" w:type="dxa"/>
            <w:vAlign w:val="bottom"/>
          </w:tcPr>
          <w:p w14:paraId="29FD2D1A" w14:textId="77777777" w:rsidR="00B0709B" w:rsidRPr="006C7793" w:rsidRDefault="00B0709B" w:rsidP="00B0709B">
            <w:pPr>
              <w:pStyle w:val="Texto"/>
              <w:rPr>
                <w:sz w:val="18"/>
                <w:szCs w:val="18"/>
                <w:lang w:val="pt-BR"/>
              </w:rPr>
            </w:pPr>
          </w:p>
        </w:tc>
        <w:tc>
          <w:tcPr>
            <w:tcW w:w="1404" w:type="dxa"/>
            <w:vAlign w:val="bottom"/>
          </w:tcPr>
          <w:p w14:paraId="70B7F6CA" w14:textId="77777777" w:rsidR="00B0709B" w:rsidRPr="00E61BFC" w:rsidRDefault="00B0709B" w:rsidP="00B0709B">
            <w:pPr>
              <w:pStyle w:val="Texto"/>
              <w:tabs>
                <w:tab w:val="decimal" w:pos="1077"/>
              </w:tabs>
              <w:rPr>
                <w:sz w:val="18"/>
                <w:szCs w:val="18"/>
              </w:rPr>
            </w:pPr>
            <w:r w:rsidRPr="00E61BFC">
              <w:rPr>
                <w:sz w:val="18"/>
                <w:szCs w:val="18"/>
              </w:rPr>
              <w:t>(19.349)</w:t>
            </w:r>
          </w:p>
        </w:tc>
        <w:tc>
          <w:tcPr>
            <w:tcW w:w="71" w:type="dxa"/>
            <w:vAlign w:val="bottom"/>
          </w:tcPr>
          <w:p w14:paraId="5C839400" w14:textId="77777777" w:rsidR="00B0709B" w:rsidRPr="00E61BFC" w:rsidRDefault="00B0709B" w:rsidP="00B0709B">
            <w:pPr>
              <w:pStyle w:val="Texto"/>
              <w:tabs>
                <w:tab w:val="decimal" w:pos="1077"/>
              </w:tabs>
              <w:rPr>
                <w:sz w:val="18"/>
                <w:szCs w:val="18"/>
              </w:rPr>
            </w:pPr>
          </w:p>
        </w:tc>
        <w:tc>
          <w:tcPr>
            <w:tcW w:w="1270" w:type="dxa"/>
            <w:vAlign w:val="bottom"/>
          </w:tcPr>
          <w:p w14:paraId="3ED19E24" w14:textId="77777777" w:rsidR="00B0709B" w:rsidRPr="00E61BFC" w:rsidRDefault="00B0709B" w:rsidP="00B0709B">
            <w:pPr>
              <w:pStyle w:val="Texto"/>
              <w:tabs>
                <w:tab w:val="decimal" w:pos="1077"/>
              </w:tabs>
              <w:rPr>
                <w:sz w:val="18"/>
                <w:szCs w:val="18"/>
              </w:rPr>
            </w:pPr>
            <w:r w:rsidRPr="00E61BFC">
              <w:rPr>
                <w:sz w:val="18"/>
                <w:szCs w:val="18"/>
              </w:rPr>
              <w:t xml:space="preserve">-      </w:t>
            </w:r>
          </w:p>
        </w:tc>
      </w:tr>
      <w:tr w:rsidR="00806788" w:rsidRPr="006C7793" w14:paraId="558E182A" w14:textId="77777777" w:rsidTr="003A4DB3">
        <w:tc>
          <w:tcPr>
            <w:tcW w:w="4950" w:type="dxa"/>
            <w:vAlign w:val="bottom"/>
          </w:tcPr>
          <w:p w14:paraId="53C14D15" w14:textId="77777777" w:rsidR="00806788" w:rsidRPr="006C7793" w:rsidRDefault="00806788" w:rsidP="00806788">
            <w:pPr>
              <w:rPr>
                <w:sz w:val="18"/>
                <w:szCs w:val="18"/>
                <w:lang w:val="pt-BR"/>
              </w:rPr>
            </w:pPr>
            <w:proofErr w:type="spellStart"/>
            <w:r w:rsidRPr="006C7793">
              <w:rPr>
                <w:sz w:val="18"/>
                <w:szCs w:val="18"/>
                <w:lang w:val="pt-BR"/>
              </w:rPr>
              <w:t>Bio</w:t>
            </w:r>
            <w:proofErr w:type="spellEnd"/>
            <w:r w:rsidRPr="006C7793">
              <w:rPr>
                <w:sz w:val="18"/>
                <w:szCs w:val="18"/>
                <w:lang w:val="pt-BR"/>
              </w:rPr>
              <w:t xml:space="preserve"> Ledesma S.A.U.</w:t>
            </w:r>
          </w:p>
        </w:tc>
        <w:tc>
          <w:tcPr>
            <w:tcW w:w="142" w:type="dxa"/>
            <w:vAlign w:val="bottom"/>
          </w:tcPr>
          <w:p w14:paraId="39B709A1" w14:textId="77777777" w:rsidR="00806788" w:rsidRPr="006C7793" w:rsidRDefault="00806788" w:rsidP="00806788">
            <w:pPr>
              <w:pStyle w:val="Texto"/>
              <w:jc w:val="center"/>
              <w:rPr>
                <w:b/>
                <w:sz w:val="18"/>
                <w:szCs w:val="18"/>
              </w:rPr>
            </w:pPr>
          </w:p>
        </w:tc>
        <w:tc>
          <w:tcPr>
            <w:tcW w:w="1404" w:type="dxa"/>
            <w:vAlign w:val="bottom"/>
          </w:tcPr>
          <w:p w14:paraId="3DF927A7" w14:textId="1A627DEC" w:rsidR="00806788" w:rsidRPr="006C7793"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1A72F40F" w14:textId="77777777" w:rsidR="00806788" w:rsidRPr="006C7793" w:rsidRDefault="00806788" w:rsidP="00E61BFC">
            <w:pPr>
              <w:pStyle w:val="Texto"/>
              <w:tabs>
                <w:tab w:val="decimal" w:pos="1077"/>
              </w:tabs>
              <w:rPr>
                <w:sz w:val="18"/>
                <w:szCs w:val="18"/>
              </w:rPr>
            </w:pPr>
          </w:p>
        </w:tc>
        <w:tc>
          <w:tcPr>
            <w:tcW w:w="1270" w:type="dxa"/>
            <w:vAlign w:val="bottom"/>
          </w:tcPr>
          <w:p w14:paraId="47099461" w14:textId="391D7A7A" w:rsidR="00806788" w:rsidRPr="006C7793" w:rsidRDefault="00F93DEA" w:rsidP="00E61BFC">
            <w:pPr>
              <w:pStyle w:val="Texto"/>
              <w:tabs>
                <w:tab w:val="decimal" w:pos="1077"/>
              </w:tabs>
              <w:rPr>
                <w:sz w:val="18"/>
                <w:szCs w:val="18"/>
              </w:rPr>
            </w:pPr>
            <w:r w:rsidRPr="00F93DEA">
              <w:rPr>
                <w:sz w:val="18"/>
                <w:szCs w:val="18"/>
              </w:rPr>
              <w:t>(4.261)</w:t>
            </w:r>
          </w:p>
        </w:tc>
      </w:tr>
      <w:tr w:rsidR="00806788" w:rsidRPr="006C7793" w14:paraId="18599489" w14:textId="77777777" w:rsidTr="003A4DB3">
        <w:tc>
          <w:tcPr>
            <w:tcW w:w="4950" w:type="dxa"/>
            <w:vAlign w:val="bottom"/>
          </w:tcPr>
          <w:p w14:paraId="5934179B" w14:textId="158F6183" w:rsidR="00806788" w:rsidRPr="006C7793" w:rsidRDefault="00806788" w:rsidP="00806788">
            <w:pPr>
              <w:rPr>
                <w:sz w:val="18"/>
                <w:szCs w:val="18"/>
              </w:rPr>
            </w:pPr>
            <w:proofErr w:type="spellStart"/>
            <w:r w:rsidRPr="006C7793">
              <w:rPr>
                <w:sz w:val="18"/>
                <w:szCs w:val="18"/>
              </w:rPr>
              <w:t>Glucovil</w:t>
            </w:r>
            <w:proofErr w:type="spellEnd"/>
            <w:r w:rsidRPr="006C7793">
              <w:rPr>
                <w:sz w:val="18"/>
                <w:szCs w:val="18"/>
              </w:rPr>
              <w:t xml:space="preserve"> Argentina S.A.</w:t>
            </w:r>
            <w:r w:rsidR="00832D39">
              <w:rPr>
                <w:sz w:val="18"/>
                <w:szCs w:val="18"/>
              </w:rPr>
              <w:t xml:space="preserve"> </w:t>
            </w:r>
            <w:r w:rsidR="00832D39" w:rsidRPr="00433D25">
              <w:rPr>
                <w:sz w:val="16"/>
                <w:szCs w:val="16"/>
              </w:rPr>
              <w:t>(a)</w:t>
            </w:r>
          </w:p>
        </w:tc>
        <w:tc>
          <w:tcPr>
            <w:tcW w:w="142" w:type="dxa"/>
            <w:vAlign w:val="bottom"/>
          </w:tcPr>
          <w:p w14:paraId="3E7A7F8F" w14:textId="77777777" w:rsidR="00806788" w:rsidRPr="006C7793" w:rsidRDefault="00806788" w:rsidP="00806788">
            <w:pPr>
              <w:pStyle w:val="Texto"/>
              <w:rPr>
                <w:sz w:val="18"/>
                <w:szCs w:val="18"/>
              </w:rPr>
            </w:pPr>
          </w:p>
        </w:tc>
        <w:tc>
          <w:tcPr>
            <w:tcW w:w="1404" w:type="dxa"/>
            <w:vAlign w:val="bottom"/>
          </w:tcPr>
          <w:p w14:paraId="7C7C5A27" w14:textId="73158A43" w:rsidR="00806788" w:rsidRPr="006C7793"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499B75C4" w14:textId="77777777" w:rsidR="00806788" w:rsidRPr="006C7793" w:rsidRDefault="00806788" w:rsidP="00E61BFC">
            <w:pPr>
              <w:pStyle w:val="Texto"/>
              <w:tabs>
                <w:tab w:val="decimal" w:pos="1077"/>
              </w:tabs>
              <w:rPr>
                <w:sz w:val="18"/>
                <w:szCs w:val="18"/>
              </w:rPr>
            </w:pPr>
          </w:p>
        </w:tc>
        <w:tc>
          <w:tcPr>
            <w:tcW w:w="1270" w:type="dxa"/>
            <w:vAlign w:val="bottom"/>
          </w:tcPr>
          <w:p w14:paraId="6C01B3BF" w14:textId="128F2462" w:rsidR="00806788" w:rsidRPr="006C7793" w:rsidRDefault="00F93DEA" w:rsidP="00E61BFC">
            <w:pPr>
              <w:pStyle w:val="Texto"/>
              <w:tabs>
                <w:tab w:val="decimal" w:pos="1077"/>
              </w:tabs>
              <w:rPr>
                <w:sz w:val="18"/>
                <w:szCs w:val="18"/>
              </w:rPr>
            </w:pPr>
            <w:r w:rsidRPr="00F93DEA">
              <w:rPr>
                <w:sz w:val="18"/>
                <w:szCs w:val="18"/>
              </w:rPr>
              <w:t>(52.474)</w:t>
            </w:r>
          </w:p>
        </w:tc>
      </w:tr>
      <w:tr w:rsidR="00806788" w:rsidRPr="006C7793" w14:paraId="76A59D94" w14:textId="77777777" w:rsidTr="003A4DB3">
        <w:tc>
          <w:tcPr>
            <w:tcW w:w="4950" w:type="dxa"/>
            <w:vAlign w:val="bottom"/>
          </w:tcPr>
          <w:p w14:paraId="3FA3FFD8" w14:textId="77777777" w:rsidR="00806788" w:rsidRPr="006C7793" w:rsidRDefault="00806788" w:rsidP="00806788">
            <w:pPr>
              <w:pStyle w:val="Texto"/>
              <w:jc w:val="left"/>
              <w:rPr>
                <w:b/>
                <w:sz w:val="18"/>
                <w:szCs w:val="18"/>
              </w:rPr>
            </w:pPr>
          </w:p>
        </w:tc>
        <w:tc>
          <w:tcPr>
            <w:tcW w:w="142" w:type="dxa"/>
            <w:vAlign w:val="bottom"/>
          </w:tcPr>
          <w:p w14:paraId="119AE487" w14:textId="77777777" w:rsidR="00806788" w:rsidRPr="006C7793" w:rsidRDefault="00806788" w:rsidP="00806788">
            <w:pPr>
              <w:pStyle w:val="Texto"/>
              <w:rPr>
                <w:b/>
                <w:sz w:val="18"/>
                <w:szCs w:val="18"/>
              </w:rPr>
            </w:pPr>
          </w:p>
        </w:tc>
        <w:tc>
          <w:tcPr>
            <w:tcW w:w="1404" w:type="dxa"/>
            <w:tcBorders>
              <w:top w:val="single" w:sz="6" w:space="0" w:color="auto"/>
              <w:bottom w:val="double" w:sz="6" w:space="0" w:color="auto"/>
            </w:tcBorders>
            <w:vAlign w:val="bottom"/>
          </w:tcPr>
          <w:p w14:paraId="7E3DC776" w14:textId="18738A43" w:rsidR="00806788" w:rsidRPr="00E61BFC" w:rsidRDefault="00F93DEA" w:rsidP="00E61BFC">
            <w:pPr>
              <w:pStyle w:val="Texto"/>
              <w:tabs>
                <w:tab w:val="decimal" w:pos="1077"/>
              </w:tabs>
              <w:rPr>
                <w:b/>
                <w:bCs/>
                <w:sz w:val="18"/>
                <w:szCs w:val="18"/>
              </w:rPr>
            </w:pPr>
            <w:r w:rsidRPr="00E61BFC">
              <w:rPr>
                <w:b/>
                <w:bCs/>
                <w:sz w:val="18"/>
                <w:szCs w:val="18"/>
              </w:rPr>
              <w:t>(19.349)</w:t>
            </w:r>
          </w:p>
        </w:tc>
        <w:tc>
          <w:tcPr>
            <w:tcW w:w="71" w:type="dxa"/>
            <w:vAlign w:val="bottom"/>
          </w:tcPr>
          <w:p w14:paraId="2319F174" w14:textId="77777777" w:rsidR="00806788" w:rsidRPr="00E61BFC" w:rsidRDefault="00806788" w:rsidP="00E61BFC">
            <w:pPr>
              <w:pStyle w:val="Texto"/>
              <w:tabs>
                <w:tab w:val="decimal" w:pos="1077"/>
              </w:tabs>
              <w:rPr>
                <w:b/>
                <w:bCs/>
                <w:sz w:val="18"/>
                <w:szCs w:val="18"/>
              </w:rPr>
            </w:pPr>
          </w:p>
        </w:tc>
        <w:tc>
          <w:tcPr>
            <w:tcW w:w="1270" w:type="dxa"/>
            <w:tcBorders>
              <w:top w:val="single" w:sz="6" w:space="0" w:color="auto"/>
              <w:bottom w:val="double" w:sz="6" w:space="0" w:color="auto"/>
            </w:tcBorders>
            <w:vAlign w:val="bottom"/>
          </w:tcPr>
          <w:p w14:paraId="3550C516" w14:textId="28AE52DF" w:rsidR="00806788" w:rsidRPr="00E61BFC" w:rsidRDefault="00F93DEA" w:rsidP="00E61BFC">
            <w:pPr>
              <w:pStyle w:val="Texto"/>
              <w:tabs>
                <w:tab w:val="decimal" w:pos="1077"/>
              </w:tabs>
              <w:rPr>
                <w:b/>
                <w:bCs/>
                <w:sz w:val="18"/>
                <w:szCs w:val="18"/>
              </w:rPr>
            </w:pPr>
            <w:r w:rsidRPr="00E61BFC">
              <w:rPr>
                <w:b/>
                <w:bCs/>
                <w:sz w:val="18"/>
                <w:szCs w:val="18"/>
              </w:rPr>
              <w:t>(</w:t>
            </w:r>
            <w:r w:rsidR="00415410">
              <w:rPr>
                <w:b/>
                <w:bCs/>
                <w:sz w:val="18"/>
                <w:szCs w:val="18"/>
              </w:rPr>
              <w:t>56.735</w:t>
            </w:r>
            <w:r w:rsidRPr="00E61BFC">
              <w:rPr>
                <w:b/>
                <w:bCs/>
                <w:sz w:val="18"/>
                <w:szCs w:val="18"/>
              </w:rPr>
              <w:t>)</w:t>
            </w:r>
          </w:p>
        </w:tc>
      </w:tr>
    </w:tbl>
    <w:p w14:paraId="4A9B26A2" w14:textId="77777777" w:rsidR="00B87200" w:rsidRDefault="00B87200"/>
    <w:tbl>
      <w:tblPr>
        <w:tblW w:w="7837" w:type="dxa"/>
        <w:tblLayout w:type="fixed"/>
        <w:tblCellMar>
          <w:left w:w="0" w:type="dxa"/>
          <w:right w:w="0" w:type="dxa"/>
        </w:tblCellMar>
        <w:tblLook w:val="01E0" w:firstRow="1" w:lastRow="1" w:firstColumn="1" w:lastColumn="1" w:noHBand="0" w:noVBand="0"/>
      </w:tblPr>
      <w:tblGrid>
        <w:gridCol w:w="4950"/>
        <w:gridCol w:w="142"/>
        <w:gridCol w:w="1404"/>
        <w:gridCol w:w="71"/>
        <w:gridCol w:w="1270"/>
      </w:tblGrid>
      <w:tr w:rsidR="00297F62" w:rsidRPr="006C7793" w14:paraId="757EE100" w14:textId="77777777" w:rsidTr="003A4DB3">
        <w:tc>
          <w:tcPr>
            <w:tcW w:w="4950" w:type="dxa"/>
            <w:vAlign w:val="bottom"/>
          </w:tcPr>
          <w:p w14:paraId="3D25F609" w14:textId="77777777" w:rsidR="00297F62" w:rsidRPr="006C7793" w:rsidRDefault="00297F62" w:rsidP="00067BCE">
            <w:pPr>
              <w:pStyle w:val="Texto"/>
              <w:jc w:val="center"/>
              <w:rPr>
                <w:b/>
                <w:sz w:val="18"/>
                <w:szCs w:val="18"/>
              </w:rPr>
            </w:pPr>
          </w:p>
        </w:tc>
        <w:tc>
          <w:tcPr>
            <w:tcW w:w="142" w:type="dxa"/>
            <w:vAlign w:val="bottom"/>
          </w:tcPr>
          <w:p w14:paraId="745C814C" w14:textId="77777777" w:rsidR="00297F62" w:rsidRPr="006C7793" w:rsidRDefault="00297F62" w:rsidP="00067BCE">
            <w:pPr>
              <w:pStyle w:val="Texto"/>
              <w:jc w:val="center"/>
              <w:rPr>
                <w:b/>
                <w:sz w:val="18"/>
                <w:szCs w:val="18"/>
              </w:rPr>
            </w:pPr>
          </w:p>
        </w:tc>
        <w:tc>
          <w:tcPr>
            <w:tcW w:w="2745" w:type="dxa"/>
            <w:gridSpan w:val="3"/>
            <w:tcBorders>
              <w:bottom w:val="single" w:sz="6" w:space="0" w:color="auto"/>
            </w:tcBorders>
            <w:vAlign w:val="bottom"/>
          </w:tcPr>
          <w:p w14:paraId="1BD92C22" w14:textId="77777777" w:rsidR="00297F62" w:rsidRPr="006C7793" w:rsidRDefault="00297F62" w:rsidP="00067BCE">
            <w:pPr>
              <w:pStyle w:val="Texto"/>
              <w:jc w:val="center"/>
              <w:rPr>
                <w:b/>
                <w:sz w:val="18"/>
                <w:szCs w:val="18"/>
              </w:rPr>
            </w:pPr>
            <w:r w:rsidRPr="006C7793">
              <w:rPr>
                <w:b/>
                <w:sz w:val="18"/>
                <w:szCs w:val="18"/>
              </w:rPr>
              <w:t>Préstamos bancarios y financieros</w:t>
            </w:r>
          </w:p>
        </w:tc>
      </w:tr>
      <w:tr w:rsidR="00297F62" w:rsidRPr="006C7793" w14:paraId="0132AE97" w14:textId="77777777" w:rsidTr="003A4DB3">
        <w:tc>
          <w:tcPr>
            <w:tcW w:w="4950" w:type="dxa"/>
            <w:vAlign w:val="bottom"/>
          </w:tcPr>
          <w:p w14:paraId="1F8AB63C" w14:textId="77777777" w:rsidR="00297F62" w:rsidRPr="006C7793" w:rsidRDefault="00297F62" w:rsidP="00067BCE">
            <w:pPr>
              <w:pStyle w:val="Texto"/>
              <w:jc w:val="center"/>
              <w:rPr>
                <w:b/>
                <w:sz w:val="18"/>
                <w:szCs w:val="18"/>
              </w:rPr>
            </w:pPr>
          </w:p>
        </w:tc>
        <w:tc>
          <w:tcPr>
            <w:tcW w:w="142" w:type="dxa"/>
            <w:vAlign w:val="bottom"/>
          </w:tcPr>
          <w:p w14:paraId="277DF1BE" w14:textId="77777777" w:rsidR="00297F62" w:rsidRPr="006C7793" w:rsidRDefault="00297F62" w:rsidP="00067BCE">
            <w:pPr>
              <w:pStyle w:val="Texto"/>
              <w:jc w:val="center"/>
              <w:rPr>
                <w:b/>
                <w:sz w:val="18"/>
                <w:szCs w:val="18"/>
              </w:rPr>
            </w:pPr>
          </w:p>
        </w:tc>
        <w:tc>
          <w:tcPr>
            <w:tcW w:w="1404" w:type="dxa"/>
            <w:tcBorders>
              <w:top w:val="single" w:sz="6" w:space="0" w:color="auto"/>
              <w:bottom w:val="single" w:sz="6" w:space="0" w:color="auto"/>
            </w:tcBorders>
            <w:vAlign w:val="bottom"/>
          </w:tcPr>
          <w:p w14:paraId="25AFC69D" w14:textId="6D274C9D" w:rsidR="00297F62" w:rsidRPr="006C7793" w:rsidRDefault="00297F62" w:rsidP="00067BCE">
            <w:pPr>
              <w:pStyle w:val="Texto"/>
              <w:jc w:val="center"/>
              <w:rPr>
                <w:b/>
                <w:sz w:val="18"/>
                <w:szCs w:val="18"/>
              </w:rPr>
            </w:pPr>
            <w:r w:rsidRPr="006C7793">
              <w:rPr>
                <w:b/>
                <w:sz w:val="18"/>
                <w:szCs w:val="18"/>
              </w:rPr>
              <w:t>31/05/202</w:t>
            </w:r>
            <w:r w:rsidR="00806788">
              <w:rPr>
                <w:b/>
                <w:sz w:val="18"/>
                <w:szCs w:val="18"/>
              </w:rPr>
              <w:t>1</w:t>
            </w:r>
          </w:p>
        </w:tc>
        <w:tc>
          <w:tcPr>
            <w:tcW w:w="71" w:type="dxa"/>
            <w:vAlign w:val="bottom"/>
          </w:tcPr>
          <w:p w14:paraId="63633E8A" w14:textId="77777777" w:rsidR="00297F62" w:rsidRPr="006C7793" w:rsidRDefault="00297F62" w:rsidP="00067BCE">
            <w:pPr>
              <w:rPr>
                <w:sz w:val="18"/>
                <w:szCs w:val="18"/>
              </w:rPr>
            </w:pPr>
          </w:p>
        </w:tc>
        <w:tc>
          <w:tcPr>
            <w:tcW w:w="1270" w:type="dxa"/>
            <w:tcBorders>
              <w:top w:val="single" w:sz="6" w:space="0" w:color="auto"/>
              <w:bottom w:val="single" w:sz="6" w:space="0" w:color="auto"/>
            </w:tcBorders>
            <w:vAlign w:val="bottom"/>
          </w:tcPr>
          <w:p w14:paraId="7163153D" w14:textId="08EB98EC" w:rsidR="00297F62" w:rsidRPr="006C7793" w:rsidRDefault="00297F62" w:rsidP="00067BCE">
            <w:pPr>
              <w:pStyle w:val="Texto"/>
              <w:jc w:val="center"/>
              <w:rPr>
                <w:b/>
                <w:sz w:val="18"/>
                <w:szCs w:val="18"/>
              </w:rPr>
            </w:pPr>
            <w:r w:rsidRPr="006C7793">
              <w:rPr>
                <w:b/>
                <w:sz w:val="18"/>
                <w:szCs w:val="18"/>
              </w:rPr>
              <w:t>31/05/20</w:t>
            </w:r>
            <w:r w:rsidR="00806788">
              <w:rPr>
                <w:b/>
                <w:sz w:val="18"/>
                <w:szCs w:val="18"/>
              </w:rPr>
              <w:t>20</w:t>
            </w:r>
          </w:p>
        </w:tc>
      </w:tr>
      <w:tr w:rsidR="00806788" w:rsidRPr="006C7793" w14:paraId="409C3E59" w14:textId="77777777" w:rsidTr="003A4DB3">
        <w:tc>
          <w:tcPr>
            <w:tcW w:w="4950" w:type="dxa"/>
            <w:vAlign w:val="bottom"/>
          </w:tcPr>
          <w:p w14:paraId="106079DA" w14:textId="77777777" w:rsidR="00806788" w:rsidRPr="006C7793" w:rsidRDefault="00806788" w:rsidP="00806788">
            <w:pPr>
              <w:rPr>
                <w:sz w:val="18"/>
                <w:szCs w:val="18"/>
              </w:rPr>
            </w:pPr>
          </w:p>
        </w:tc>
        <w:tc>
          <w:tcPr>
            <w:tcW w:w="142" w:type="dxa"/>
            <w:vAlign w:val="bottom"/>
          </w:tcPr>
          <w:p w14:paraId="602F4D01" w14:textId="77777777" w:rsidR="00806788" w:rsidRPr="006C7793" w:rsidRDefault="00806788" w:rsidP="00806788">
            <w:pPr>
              <w:pStyle w:val="Texto"/>
              <w:rPr>
                <w:sz w:val="18"/>
                <w:szCs w:val="18"/>
              </w:rPr>
            </w:pPr>
          </w:p>
        </w:tc>
        <w:tc>
          <w:tcPr>
            <w:tcW w:w="1404" w:type="dxa"/>
            <w:tcBorders>
              <w:top w:val="single" w:sz="6" w:space="0" w:color="auto"/>
            </w:tcBorders>
            <w:vAlign w:val="bottom"/>
          </w:tcPr>
          <w:p w14:paraId="11A9F62C" w14:textId="77777777" w:rsidR="00806788" w:rsidRPr="006C7793" w:rsidRDefault="00806788" w:rsidP="00E61BFC">
            <w:pPr>
              <w:pStyle w:val="Texto"/>
              <w:tabs>
                <w:tab w:val="decimal" w:pos="1077"/>
              </w:tabs>
              <w:rPr>
                <w:sz w:val="18"/>
                <w:szCs w:val="18"/>
              </w:rPr>
            </w:pPr>
          </w:p>
        </w:tc>
        <w:tc>
          <w:tcPr>
            <w:tcW w:w="71" w:type="dxa"/>
            <w:vAlign w:val="bottom"/>
          </w:tcPr>
          <w:p w14:paraId="4055A6D7" w14:textId="77777777" w:rsidR="00806788" w:rsidRPr="006C7793" w:rsidRDefault="00806788" w:rsidP="00E61BFC">
            <w:pPr>
              <w:tabs>
                <w:tab w:val="decimal" w:pos="1077"/>
              </w:tabs>
              <w:rPr>
                <w:sz w:val="18"/>
                <w:szCs w:val="18"/>
              </w:rPr>
            </w:pPr>
          </w:p>
        </w:tc>
        <w:tc>
          <w:tcPr>
            <w:tcW w:w="1270" w:type="dxa"/>
            <w:tcBorders>
              <w:top w:val="single" w:sz="6" w:space="0" w:color="auto"/>
            </w:tcBorders>
            <w:vAlign w:val="bottom"/>
          </w:tcPr>
          <w:p w14:paraId="30EE4A11" w14:textId="77777777" w:rsidR="00806788" w:rsidRPr="006C7793" w:rsidRDefault="00806788" w:rsidP="00E61BFC">
            <w:pPr>
              <w:pStyle w:val="Texto"/>
              <w:tabs>
                <w:tab w:val="decimal" w:pos="1077"/>
                <w:tab w:val="decimal" w:pos="1171"/>
              </w:tabs>
              <w:rPr>
                <w:sz w:val="18"/>
                <w:szCs w:val="18"/>
              </w:rPr>
            </w:pPr>
          </w:p>
        </w:tc>
      </w:tr>
      <w:tr w:rsidR="00806788" w:rsidRPr="006C7793" w14:paraId="0A387CB7" w14:textId="77777777" w:rsidTr="003A4DB3">
        <w:tc>
          <w:tcPr>
            <w:tcW w:w="4950" w:type="dxa"/>
            <w:vAlign w:val="bottom"/>
          </w:tcPr>
          <w:p w14:paraId="4510C3CF" w14:textId="77777777" w:rsidR="00806788" w:rsidRPr="006C7793" w:rsidRDefault="00806788" w:rsidP="00806788">
            <w:pPr>
              <w:rPr>
                <w:sz w:val="18"/>
                <w:szCs w:val="18"/>
              </w:rPr>
            </w:pPr>
            <w:r w:rsidRPr="006C7793">
              <w:rPr>
                <w:sz w:val="18"/>
                <w:szCs w:val="18"/>
              </w:rPr>
              <w:t xml:space="preserve">Bridgeport </w:t>
            </w:r>
            <w:proofErr w:type="spellStart"/>
            <w:r w:rsidRPr="006C7793">
              <w:rPr>
                <w:sz w:val="18"/>
                <w:szCs w:val="18"/>
              </w:rPr>
              <w:t>Investments</w:t>
            </w:r>
            <w:proofErr w:type="spellEnd"/>
            <w:r w:rsidRPr="006C7793">
              <w:rPr>
                <w:sz w:val="18"/>
                <w:szCs w:val="18"/>
              </w:rPr>
              <w:t xml:space="preserve"> LLC</w:t>
            </w:r>
          </w:p>
        </w:tc>
        <w:tc>
          <w:tcPr>
            <w:tcW w:w="142" w:type="dxa"/>
            <w:vAlign w:val="bottom"/>
          </w:tcPr>
          <w:p w14:paraId="2F34B01F" w14:textId="77777777" w:rsidR="00806788" w:rsidRPr="006C7793" w:rsidRDefault="00806788" w:rsidP="00806788">
            <w:pPr>
              <w:pStyle w:val="Texto"/>
              <w:rPr>
                <w:sz w:val="18"/>
                <w:szCs w:val="18"/>
              </w:rPr>
            </w:pPr>
          </w:p>
        </w:tc>
        <w:tc>
          <w:tcPr>
            <w:tcW w:w="1404" w:type="dxa"/>
            <w:vAlign w:val="bottom"/>
          </w:tcPr>
          <w:p w14:paraId="13555986" w14:textId="49BCB396" w:rsidR="00806788" w:rsidRPr="006C7793" w:rsidRDefault="00F93DEA" w:rsidP="00E61BFC">
            <w:pPr>
              <w:pStyle w:val="Texto"/>
              <w:tabs>
                <w:tab w:val="decimal" w:pos="1077"/>
              </w:tabs>
              <w:rPr>
                <w:sz w:val="18"/>
                <w:szCs w:val="18"/>
              </w:rPr>
            </w:pPr>
            <w:r w:rsidRPr="00F93DEA">
              <w:rPr>
                <w:sz w:val="18"/>
                <w:szCs w:val="18"/>
              </w:rPr>
              <w:t>(413.897)</w:t>
            </w:r>
          </w:p>
        </w:tc>
        <w:tc>
          <w:tcPr>
            <w:tcW w:w="71" w:type="dxa"/>
            <w:vAlign w:val="bottom"/>
          </w:tcPr>
          <w:p w14:paraId="4C582F5D" w14:textId="77777777" w:rsidR="00806788" w:rsidRPr="006C7793" w:rsidRDefault="00806788" w:rsidP="00E61BFC">
            <w:pPr>
              <w:pStyle w:val="Texto"/>
              <w:tabs>
                <w:tab w:val="decimal" w:pos="1077"/>
              </w:tabs>
              <w:rPr>
                <w:sz w:val="18"/>
                <w:szCs w:val="18"/>
              </w:rPr>
            </w:pPr>
          </w:p>
        </w:tc>
        <w:tc>
          <w:tcPr>
            <w:tcW w:w="1270" w:type="dxa"/>
            <w:vAlign w:val="bottom"/>
          </w:tcPr>
          <w:p w14:paraId="6E1DD9C6" w14:textId="674262E6" w:rsidR="00806788" w:rsidRPr="006C7793" w:rsidRDefault="00F93DEA" w:rsidP="00E61BFC">
            <w:pPr>
              <w:pStyle w:val="Texto"/>
              <w:tabs>
                <w:tab w:val="decimal" w:pos="1077"/>
              </w:tabs>
              <w:rPr>
                <w:sz w:val="18"/>
                <w:szCs w:val="18"/>
              </w:rPr>
            </w:pPr>
            <w:r w:rsidRPr="00F93DEA">
              <w:rPr>
                <w:sz w:val="18"/>
                <w:szCs w:val="18"/>
              </w:rPr>
              <w:t>(423.572)</w:t>
            </w:r>
          </w:p>
        </w:tc>
      </w:tr>
      <w:tr w:rsidR="00806788" w:rsidRPr="006C7793" w14:paraId="6524FB73" w14:textId="77777777" w:rsidTr="003A4DB3">
        <w:tc>
          <w:tcPr>
            <w:tcW w:w="4950" w:type="dxa"/>
            <w:vAlign w:val="bottom"/>
          </w:tcPr>
          <w:p w14:paraId="34152EA8" w14:textId="77777777" w:rsidR="00806788" w:rsidRPr="006C7793" w:rsidRDefault="00806788" w:rsidP="00806788">
            <w:pPr>
              <w:rPr>
                <w:sz w:val="18"/>
                <w:szCs w:val="18"/>
              </w:rPr>
            </w:pPr>
            <w:r w:rsidRPr="006C7793">
              <w:rPr>
                <w:sz w:val="18"/>
                <w:szCs w:val="18"/>
              </w:rPr>
              <w:t>Productores de Alcohol de Melaza S.A.</w:t>
            </w:r>
          </w:p>
        </w:tc>
        <w:tc>
          <w:tcPr>
            <w:tcW w:w="142" w:type="dxa"/>
            <w:vAlign w:val="bottom"/>
          </w:tcPr>
          <w:p w14:paraId="2BABA306" w14:textId="77777777" w:rsidR="00806788" w:rsidRPr="006C7793" w:rsidRDefault="00806788" w:rsidP="00806788">
            <w:pPr>
              <w:pStyle w:val="Texto"/>
              <w:rPr>
                <w:sz w:val="18"/>
                <w:szCs w:val="18"/>
              </w:rPr>
            </w:pPr>
          </w:p>
        </w:tc>
        <w:tc>
          <w:tcPr>
            <w:tcW w:w="1404" w:type="dxa"/>
            <w:vAlign w:val="bottom"/>
          </w:tcPr>
          <w:p w14:paraId="7299D54C" w14:textId="17689B01" w:rsidR="00806788" w:rsidRPr="006C7793" w:rsidRDefault="00E61BFC" w:rsidP="00E61BFC">
            <w:pPr>
              <w:pStyle w:val="Texto"/>
              <w:tabs>
                <w:tab w:val="decimal" w:pos="1077"/>
              </w:tabs>
              <w:rPr>
                <w:sz w:val="18"/>
                <w:szCs w:val="18"/>
              </w:rPr>
            </w:pPr>
            <w:r w:rsidRPr="00E61BFC">
              <w:rPr>
                <w:sz w:val="18"/>
                <w:szCs w:val="18"/>
              </w:rPr>
              <w:t xml:space="preserve">-      </w:t>
            </w:r>
          </w:p>
        </w:tc>
        <w:tc>
          <w:tcPr>
            <w:tcW w:w="71" w:type="dxa"/>
            <w:vAlign w:val="bottom"/>
          </w:tcPr>
          <w:p w14:paraId="1298C6B0" w14:textId="77777777" w:rsidR="00806788" w:rsidRPr="006C7793" w:rsidRDefault="00806788" w:rsidP="00E61BFC">
            <w:pPr>
              <w:pStyle w:val="Texto"/>
              <w:tabs>
                <w:tab w:val="decimal" w:pos="1077"/>
              </w:tabs>
              <w:rPr>
                <w:sz w:val="18"/>
                <w:szCs w:val="18"/>
              </w:rPr>
            </w:pPr>
          </w:p>
        </w:tc>
        <w:tc>
          <w:tcPr>
            <w:tcW w:w="1270" w:type="dxa"/>
            <w:vAlign w:val="bottom"/>
          </w:tcPr>
          <w:p w14:paraId="0A0B0E01" w14:textId="358ECA92" w:rsidR="00806788" w:rsidRPr="006C7793" w:rsidRDefault="00F93DEA" w:rsidP="00E61BFC">
            <w:pPr>
              <w:pStyle w:val="Texto"/>
              <w:tabs>
                <w:tab w:val="decimal" w:pos="1077"/>
              </w:tabs>
              <w:rPr>
                <w:sz w:val="18"/>
                <w:szCs w:val="18"/>
              </w:rPr>
            </w:pPr>
            <w:r w:rsidRPr="00F93DEA">
              <w:rPr>
                <w:sz w:val="18"/>
                <w:szCs w:val="18"/>
              </w:rPr>
              <w:t>(202.102)</w:t>
            </w:r>
          </w:p>
        </w:tc>
      </w:tr>
      <w:tr w:rsidR="00806788" w:rsidRPr="006C7793" w14:paraId="71D9C5F1" w14:textId="77777777" w:rsidTr="003A4DB3">
        <w:tc>
          <w:tcPr>
            <w:tcW w:w="4950" w:type="dxa"/>
            <w:vAlign w:val="bottom"/>
          </w:tcPr>
          <w:p w14:paraId="56CF68BB" w14:textId="77777777" w:rsidR="00806788" w:rsidRPr="006C7793" w:rsidRDefault="00806788" w:rsidP="00806788">
            <w:pPr>
              <w:pStyle w:val="Texto"/>
              <w:jc w:val="left"/>
              <w:rPr>
                <w:b/>
                <w:sz w:val="18"/>
                <w:szCs w:val="18"/>
              </w:rPr>
            </w:pPr>
          </w:p>
        </w:tc>
        <w:tc>
          <w:tcPr>
            <w:tcW w:w="142" w:type="dxa"/>
            <w:vAlign w:val="bottom"/>
          </w:tcPr>
          <w:p w14:paraId="6DF1B4BC" w14:textId="77777777" w:rsidR="00806788" w:rsidRPr="006C7793" w:rsidRDefault="00806788" w:rsidP="00806788">
            <w:pPr>
              <w:pStyle w:val="Texto"/>
              <w:rPr>
                <w:b/>
                <w:sz w:val="18"/>
                <w:szCs w:val="18"/>
              </w:rPr>
            </w:pPr>
          </w:p>
        </w:tc>
        <w:tc>
          <w:tcPr>
            <w:tcW w:w="1404" w:type="dxa"/>
            <w:tcBorders>
              <w:top w:val="single" w:sz="6" w:space="0" w:color="auto"/>
              <w:bottom w:val="double" w:sz="6" w:space="0" w:color="auto"/>
            </w:tcBorders>
            <w:vAlign w:val="bottom"/>
          </w:tcPr>
          <w:p w14:paraId="6CAF723A" w14:textId="41FE10E4" w:rsidR="00806788" w:rsidRPr="00E61BFC" w:rsidRDefault="00F93DEA" w:rsidP="00E61BFC">
            <w:pPr>
              <w:pStyle w:val="Texto"/>
              <w:tabs>
                <w:tab w:val="decimal" w:pos="1077"/>
              </w:tabs>
              <w:rPr>
                <w:b/>
                <w:bCs/>
                <w:sz w:val="18"/>
                <w:szCs w:val="18"/>
              </w:rPr>
            </w:pPr>
            <w:r w:rsidRPr="00E61BFC">
              <w:rPr>
                <w:b/>
                <w:bCs/>
                <w:sz w:val="18"/>
                <w:szCs w:val="18"/>
              </w:rPr>
              <w:t>(413.897)</w:t>
            </w:r>
          </w:p>
        </w:tc>
        <w:tc>
          <w:tcPr>
            <w:tcW w:w="71" w:type="dxa"/>
            <w:vAlign w:val="bottom"/>
          </w:tcPr>
          <w:p w14:paraId="21BE047F" w14:textId="77777777" w:rsidR="00806788" w:rsidRPr="00E61BFC" w:rsidRDefault="00806788" w:rsidP="00E61BFC">
            <w:pPr>
              <w:pStyle w:val="Texto"/>
              <w:tabs>
                <w:tab w:val="decimal" w:pos="1077"/>
              </w:tabs>
              <w:rPr>
                <w:b/>
                <w:bCs/>
                <w:sz w:val="18"/>
                <w:szCs w:val="18"/>
              </w:rPr>
            </w:pPr>
          </w:p>
        </w:tc>
        <w:tc>
          <w:tcPr>
            <w:tcW w:w="1270" w:type="dxa"/>
            <w:tcBorders>
              <w:top w:val="single" w:sz="6" w:space="0" w:color="auto"/>
              <w:bottom w:val="double" w:sz="6" w:space="0" w:color="auto"/>
            </w:tcBorders>
            <w:vAlign w:val="bottom"/>
          </w:tcPr>
          <w:p w14:paraId="11BF457F" w14:textId="4ADACA1A" w:rsidR="00806788" w:rsidRPr="00E61BFC" w:rsidRDefault="00F93DEA" w:rsidP="00E61BFC">
            <w:pPr>
              <w:pStyle w:val="Texto"/>
              <w:tabs>
                <w:tab w:val="decimal" w:pos="1077"/>
              </w:tabs>
              <w:rPr>
                <w:b/>
                <w:bCs/>
                <w:sz w:val="18"/>
                <w:szCs w:val="18"/>
              </w:rPr>
            </w:pPr>
            <w:r w:rsidRPr="00E61BFC">
              <w:rPr>
                <w:b/>
                <w:bCs/>
                <w:sz w:val="18"/>
                <w:szCs w:val="18"/>
              </w:rPr>
              <w:t>(625.674)</w:t>
            </w:r>
          </w:p>
        </w:tc>
      </w:tr>
    </w:tbl>
    <w:p w14:paraId="4A8BA037" w14:textId="77777777" w:rsidR="00B87200" w:rsidRDefault="00B87200">
      <w:pPr>
        <w:rPr>
          <w:sz w:val="18"/>
          <w:szCs w:val="18"/>
        </w:rPr>
      </w:pPr>
    </w:p>
    <w:tbl>
      <w:tblPr>
        <w:tblW w:w="7837" w:type="dxa"/>
        <w:tblLayout w:type="fixed"/>
        <w:tblCellMar>
          <w:left w:w="0" w:type="dxa"/>
          <w:right w:w="0" w:type="dxa"/>
        </w:tblCellMar>
        <w:tblLook w:val="01E0" w:firstRow="1" w:lastRow="1" w:firstColumn="1" w:lastColumn="1" w:noHBand="0" w:noVBand="0"/>
      </w:tblPr>
      <w:tblGrid>
        <w:gridCol w:w="4950"/>
        <w:gridCol w:w="142"/>
        <w:gridCol w:w="1404"/>
        <w:gridCol w:w="71"/>
        <w:gridCol w:w="1270"/>
      </w:tblGrid>
      <w:tr w:rsidR="00297F62" w:rsidRPr="006C7793" w14:paraId="7DB6BBE1" w14:textId="77777777" w:rsidTr="003A4DB3">
        <w:tc>
          <w:tcPr>
            <w:tcW w:w="4950" w:type="dxa"/>
            <w:vAlign w:val="bottom"/>
          </w:tcPr>
          <w:p w14:paraId="698E4CF2" w14:textId="77777777" w:rsidR="00297F62" w:rsidRPr="006C7793" w:rsidRDefault="00297F62" w:rsidP="00067BCE">
            <w:pPr>
              <w:pStyle w:val="Texto"/>
              <w:jc w:val="center"/>
              <w:rPr>
                <w:b/>
                <w:sz w:val="18"/>
                <w:szCs w:val="18"/>
              </w:rPr>
            </w:pPr>
          </w:p>
        </w:tc>
        <w:tc>
          <w:tcPr>
            <w:tcW w:w="142" w:type="dxa"/>
            <w:vAlign w:val="bottom"/>
          </w:tcPr>
          <w:p w14:paraId="132AE07E" w14:textId="77777777" w:rsidR="00297F62" w:rsidRPr="006C7793" w:rsidRDefault="00297F62" w:rsidP="00067BCE">
            <w:pPr>
              <w:pStyle w:val="Texto"/>
              <w:jc w:val="center"/>
              <w:rPr>
                <w:b/>
                <w:sz w:val="18"/>
                <w:szCs w:val="18"/>
              </w:rPr>
            </w:pPr>
          </w:p>
        </w:tc>
        <w:tc>
          <w:tcPr>
            <w:tcW w:w="2745" w:type="dxa"/>
            <w:gridSpan w:val="3"/>
            <w:tcBorders>
              <w:bottom w:val="single" w:sz="6" w:space="0" w:color="auto"/>
            </w:tcBorders>
            <w:vAlign w:val="bottom"/>
          </w:tcPr>
          <w:p w14:paraId="6EF30FEC" w14:textId="77777777" w:rsidR="00297F62" w:rsidRPr="006C7793" w:rsidRDefault="00297F62" w:rsidP="00067BCE">
            <w:pPr>
              <w:pStyle w:val="Texto"/>
              <w:jc w:val="center"/>
              <w:rPr>
                <w:b/>
                <w:sz w:val="18"/>
                <w:szCs w:val="18"/>
              </w:rPr>
            </w:pPr>
            <w:r w:rsidRPr="006C7793">
              <w:rPr>
                <w:b/>
                <w:sz w:val="18"/>
                <w:szCs w:val="18"/>
              </w:rPr>
              <w:t>Otras cuentas por pagar</w:t>
            </w:r>
          </w:p>
        </w:tc>
      </w:tr>
      <w:tr w:rsidR="00297F62" w:rsidRPr="006C7793" w14:paraId="46C6E176" w14:textId="77777777" w:rsidTr="003A4DB3">
        <w:tc>
          <w:tcPr>
            <w:tcW w:w="4950" w:type="dxa"/>
            <w:vAlign w:val="bottom"/>
          </w:tcPr>
          <w:p w14:paraId="66529D59" w14:textId="77777777" w:rsidR="00297F62" w:rsidRPr="006C7793" w:rsidRDefault="00297F62" w:rsidP="00067BCE">
            <w:pPr>
              <w:pStyle w:val="Texto"/>
              <w:jc w:val="center"/>
              <w:rPr>
                <w:b/>
                <w:sz w:val="18"/>
                <w:szCs w:val="18"/>
              </w:rPr>
            </w:pPr>
          </w:p>
        </w:tc>
        <w:tc>
          <w:tcPr>
            <w:tcW w:w="142" w:type="dxa"/>
            <w:vAlign w:val="bottom"/>
          </w:tcPr>
          <w:p w14:paraId="0A6B4DDB" w14:textId="77777777" w:rsidR="00297F62" w:rsidRPr="006C7793" w:rsidRDefault="00297F62" w:rsidP="00067BCE">
            <w:pPr>
              <w:pStyle w:val="Texto"/>
              <w:jc w:val="center"/>
              <w:rPr>
                <w:b/>
                <w:sz w:val="18"/>
                <w:szCs w:val="18"/>
              </w:rPr>
            </w:pPr>
          </w:p>
        </w:tc>
        <w:tc>
          <w:tcPr>
            <w:tcW w:w="1404" w:type="dxa"/>
            <w:tcBorders>
              <w:top w:val="single" w:sz="6" w:space="0" w:color="auto"/>
              <w:bottom w:val="single" w:sz="6" w:space="0" w:color="auto"/>
            </w:tcBorders>
            <w:vAlign w:val="bottom"/>
          </w:tcPr>
          <w:p w14:paraId="51967AF6" w14:textId="0E47D94D" w:rsidR="00297F62" w:rsidRPr="006C7793" w:rsidRDefault="00297F62" w:rsidP="00067BCE">
            <w:pPr>
              <w:pStyle w:val="Texto"/>
              <w:jc w:val="center"/>
              <w:rPr>
                <w:b/>
                <w:sz w:val="18"/>
                <w:szCs w:val="18"/>
              </w:rPr>
            </w:pPr>
            <w:r w:rsidRPr="006C7793">
              <w:rPr>
                <w:b/>
                <w:sz w:val="18"/>
                <w:szCs w:val="18"/>
              </w:rPr>
              <w:t>31/05/202</w:t>
            </w:r>
            <w:r w:rsidR="00806788">
              <w:rPr>
                <w:b/>
                <w:sz w:val="18"/>
                <w:szCs w:val="18"/>
              </w:rPr>
              <w:t>1</w:t>
            </w:r>
          </w:p>
        </w:tc>
        <w:tc>
          <w:tcPr>
            <w:tcW w:w="71" w:type="dxa"/>
            <w:vAlign w:val="bottom"/>
          </w:tcPr>
          <w:p w14:paraId="14F8163F" w14:textId="77777777" w:rsidR="00297F62" w:rsidRPr="006C7793" w:rsidRDefault="00297F62" w:rsidP="00067BCE">
            <w:pPr>
              <w:rPr>
                <w:sz w:val="18"/>
                <w:szCs w:val="18"/>
              </w:rPr>
            </w:pPr>
          </w:p>
        </w:tc>
        <w:tc>
          <w:tcPr>
            <w:tcW w:w="1270" w:type="dxa"/>
            <w:tcBorders>
              <w:top w:val="single" w:sz="6" w:space="0" w:color="auto"/>
              <w:bottom w:val="single" w:sz="6" w:space="0" w:color="auto"/>
            </w:tcBorders>
            <w:vAlign w:val="bottom"/>
          </w:tcPr>
          <w:p w14:paraId="0C7A316D" w14:textId="555BBB88" w:rsidR="00297F62" w:rsidRPr="006C7793" w:rsidRDefault="00297F62" w:rsidP="00067BCE">
            <w:pPr>
              <w:pStyle w:val="Texto"/>
              <w:jc w:val="center"/>
              <w:rPr>
                <w:b/>
                <w:sz w:val="18"/>
                <w:szCs w:val="18"/>
              </w:rPr>
            </w:pPr>
            <w:r w:rsidRPr="006C7793">
              <w:rPr>
                <w:b/>
                <w:sz w:val="18"/>
                <w:szCs w:val="18"/>
              </w:rPr>
              <w:t>31/05/20</w:t>
            </w:r>
            <w:r w:rsidR="00806788">
              <w:rPr>
                <w:b/>
                <w:sz w:val="18"/>
                <w:szCs w:val="18"/>
              </w:rPr>
              <w:t>20</w:t>
            </w:r>
          </w:p>
        </w:tc>
      </w:tr>
      <w:tr w:rsidR="00806788" w:rsidRPr="006C7793" w14:paraId="135E77BB" w14:textId="77777777" w:rsidTr="003A4DB3">
        <w:tc>
          <w:tcPr>
            <w:tcW w:w="4950" w:type="dxa"/>
            <w:vAlign w:val="bottom"/>
          </w:tcPr>
          <w:p w14:paraId="56C454EA" w14:textId="77777777" w:rsidR="00806788" w:rsidRPr="006C7793" w:rsidRDefault="00806788" w:rsidP="00806788">
            <w:pPr>
              <w:rPr>
                <w:sz w:val="18"/>
                <w:szCs w:val="18"/>
              </w:rPr>
            </w:pPr>
          </w:p>
        </w:tc>
        <w:tc>
          <w:tcPr>
            <w:tcW w:w="142" w:type="dxa"/>
            <w:vAlign w:val="bottom"/>
          </w:tcPr>
          <w:p w14:paraId="44FA882C" w14:textId="77777777" w:rsidR="00806788" w:rsidRPr="006C7793" w:rsidRDefault="00806788" w:rsidP="00806788">
            <w:pPr>
              <w:pStyle w:val="Texto"/>
              <w:rPr>
                <w:sz w:val="18"/>
                <w:szCs w:val="18"/>
              </w:rPr>
            </w:pPr>
          </w:p>
        </w:tc>
        <w:tc>
          <w:tcPr>
            <w:tcW w:w="1404" w:type="dxa"/>
            <w:tcBorders>
              <w:top w:val="single" w:sz="6" w:space="0" w:color="auto"/>
            </w:tcBorders>
            <w:vAlign w:val="bottom"/>
          </w:tcPr>
          <w:p w14:paraId="5A46E0CA" w14:textId="77777777" w:rsidR="00806788" w:rsidRPr="006C7793" w:rsidRDefault="00806788" w:rsidP="00E61BFC">
            <w:pPr>
              <w:pStyle w:val="Texto"/>
              <w:tabs>
                <w:tab w:val="decimal" w:pos="1185"/>
              </w:tabs>
              <w:rPr>
                <w:sz w:val="18"/>
                <w:szCs w:val="18"/>
              </w:rPr>
            </w:pPr>
          </w:p>
        </w:tc>
        <w:tc>
          <w:tcPr>
            <w:tcW w:w="71" w:type="dxa"/>
            <w:vAlign w:val="bottom"/>
          </w:tcPr>
          <w:p w14:paraId="6C2A994B" w14:textId="77777777" w:rsidR="00806788" w:rsidRPr="006C7793" w:rsidRDefault="00806788" w:rsidP="00E61BFC">
            <w:pPr>
              <w:tabs>
                <w:tab w:val="decimal" w:pos="1266"/>
              </w:tabs>
              <w:rPr>
                <w:sz w:val="18"/>
                <w:szCs w:val="18"/>
              </w:rPr>
            </w:pPr>
          </w:p>
        </w:tc>
        <w:tc>
          <w:tcPr>
            <w:tcW w:w="1270" w:type="dxa"/>
            <w:tcBorders>
              <w:top w:val="single" w:sz="6" w:space="0" w:color="auto"/>
            </w:tcBorders>
            <w:vAlign w:val="bottom"/>
          </w:tcPr>
          <w:p w14:paraId="3947D260" w14:textId="77777777" w:rsidR="00806788" w:rsidRPr="006C7793" w:rsidRDefault="00806788" w:rsidP="00E61BFC">
            <w:pPr>
              <w:pStyle w:val="Texto"/>
              <w:tabs>
                <w:tab w:val="decimal" w:pos="1171"/>
                <w:tab w:val="decimal" w:pos="1266"/>
              </w:tabs>
              <w:rPr>
                <w:sz w:val="18"/>
                <w:szCs w:val="18"/>
              </w:rPr>
            </w:pPr>
          </w:p>
        </w:tc>
      </w:tr>
      <w:tr w:rsidR="00806788" w:rsidRPr="006C7793" w14:paraId="065FC13B" w14:textId="77777777" w:rsidTr="003A4DB3">
        <w:tc>
          <w:tcPr>
            <w:tcW w:w="4950" w:type="dxa"/>
            <w:vAlign w:val="bottom"/>
          </w:tcPr>
          <w:p w14:paraId="2A240605" w14:textId="77777777" w:rsidR="00806788" w:rsidRPr="006C7793" w:rsidRDefault="00806788" w:rsidP="00806788">
            <w:pPr>
              <w:rPr>
                <w:sz w:val="18"/>
                <w:szCs w:val="18"/>
              </w:rPr>
            </w:pPr>
            <w:r w:rsidRPr="006C7793">
              <w:rPr>
                <w:sz w:val="18"/>
                <w:szCs w:val="18"/>
              </w:rPr>
              <w:t>Accionistas</w:t>
            </w:r>
          </w:p>
        </w:tc>
        <w:tc>
          <w:tcPr>
            <w:tcW w:w="142" w:type="dxa"/>
            <w:vAlign w:val="bottom"/>
          </w:tcPr>
          <w:p w14:paraId="4307B36D" w14:textId="77777777" w:rsidR="00806788" w:rsidRPr="006C7793" w:rsidRDefault="00806788" w:rsidP="00806788">
            <w:pPr>
              <w:pStyle w:val="Texto"/>
              <w:rPr>
                <w:sz w:val="18"/>
                <w:szCs w:val="18"/>
              </w:rPr>
            </w:pPr>
          </w:p>
        </w:tc>
        <w:tc>
          <w:tcPr>
            <w:tcW w:w="1404" w:type="dxa"/>
            <w:vAlign w:val="bottom"/>
          </w:tcPr>
          <w:p w14:paraId="197B2CA0" w14:textId="230F2EC3" w:rsidR="00806788" w:rsidRPr="006C7793" w:rsidRDefault="00E61BFC" w:rsidP="00E61BFC">
            <w:pPr>
              <w:pStyle w:val="Texto"/>
              <w:tabs>
                <w:tab w:val="decimal" w:pos="1185"/>
              </w:tabs>
              <w:rPr>
                <w:sz w:val="18"/>
                <w:szCs w:val="18"/>
              </w:rPr>
            </w:pPr>
            <w:r w:rsidRPr="00E61BFC">
              <w:rPr>
                <w:sz w:val="18"/>
                <w:szCs w:val="18"/>
              </w:rPr>
              <w:t xml:space="preserve">-      </w:t>
            </w:r>
          </w:p>
        </w:tc>
        <w:tc>
          <w:tcPr>
            <w:tcW w:w="71" w:type="dxa"/>
            <w:vAlign w:val="bottom"/>
          </w:tcPr>
          <w:p w14:paraId="256BA94E" w14:textId="77777777" w:rsidR="00806788" w:rsidRPr="006C7793" w:rsidRDefault="00806788" w:rsidP="00E61BFC">
            <w:pPr>
              <w:pStyle w:val="Texto"/>
              <w:tabs>
                <w:tab w:val="decimal" w:pos="1266"/>
              </w:tabs>
              <w:rPr>
                <w:sz w:val="18"/>
                <w:szCs w:val="18"/>
              </w:rPr>
            </w:pPr>
          </w:p>
        </w:tc>
        <w:tc>
          <w:tcPr>
            <w:tcW w:w="1270" w:type="dxa"/>
            <w:vAlign w:val="bottom"/>
          </w:tcPr>
          <w:p w14:paraId="2E4ACB23" w14:textId="7074738D" w:rsidR="00806788" w:rsidRPr="006C7793" w:rsidRDefault="00F93DEA" w:rsidP="00E61BFC">
            <w:pPr>
              <w:pStyle w:val="Texto"/>
              <w:tabs>
                <w:tab w:val="decimal" w:pos="1077"/>
              </w:tabs>
              <w:rPr>
                <w:sz w:val="18"/>
                <w:szCs w:val="18"/>
              </w:rPr>
            </w:pPr>
            <w:r w:rsidRPr="00F93DEA">
              <w:rPr>
                <w:sz w:val="18"/>
                <w:szCs w:val="18"/>
              </w:rPr>
              <w:t>(4.106)</w:t>
            </w:r>
          </w:p>
        </w:tc>
      </w:tr>
      <w:tr w:rsidR="00806788" w:rsidRPr="006C7793" w14:paraId="08F0C717" w14:textId="77777777" w:rsidTr="003A4DB3">
        <w:tc>
          <w:tcPr>
            <w:tcW w:w="4950" w:type="dxa"/>
            <w:vAlign w:val="bottom"/>
          </w:tcPr>
          <w:p w14:paraId="22849ACD" w14:textId="77777777" w:rsidR="00806788" w:rsidRPr="006C7793" w:rsidRDefault="00806788" w:rsidP="00806788">
            <w:pPr>
              <w:rPr>
                <w:sz w:val="18"/>
                <w:szCs w:val="18"/>
              </w:rPr>
            </w:pPr>
            <w:r w:rsidRPr="006C7793">
              <w:rPr>
                <w:sz w:val="18"/>
                <w:szCs w:val="18"/>
              </w:rPr>
              <w:t>Directores</w:t>
            </w:r>
          </w:p>
        </w:tc>
        <w:tc>
          <w:tcPr>
            <w:tcW w:w="142" w:type="dxa"/>
            <w:vAlign w:val="bottom"/>
          </w:tcPr>
          <w:p w14:paraId="54335DF3" w14:textId="77777777" w:rsidR="00806788" w:rsidRPr="006C7793" w:rsidRDefault="00806788" w:rsidP="00806788">
            <w:pPr>
              <w:pStyle w:val="Texto"/>
              <w:rPr>
                <w:sz w:val="18"/>
                <w:szCs w:val="18"/>
              </w:rPr>
            </w:pPr>
          </w:p>
        </w:tc>
        <w:tc>
          <w:tcPr>
            <w:tcW w:w="1404" w:type="dxa"/>
            <w:vAlign w:val="bottom"/>
          </w:tcPr>
          <w:p w14:paraId="51A804F3" w14:textId="77048413" w:rsidR="00806788" w:rsidRPr="006C7793" w:rsidRDefault="00A041E9" w:rsidP="00E61BFC">
            <w:pPr>
              <w:pStyle w:val="Texto"/>
              <w:tabs>
                <w:tab w:val="decimal" w:pos="1185"/>
              </w:tabs>
              <w:rPr>
                <w:sz w:val="18"/>
                <w:szCs w:val="18"/>
              </w:rPr>
            </w:pPr>
            <w:r>
              <w:rPr>
                <w:sz w:val="18"/>
                <w:szCs w:val="18"/>
              </w:rPr>
              <w:t>(284.283)</w:t>
            </w:r>
          </w:p>
        </w:tc>
        <w:tc>
          <w:tcPr>
            <w:tcW w:w="71" w:type="dxa"/>
            <w:vAlign w:val="bottom"/>
          </w:tcPr>
          <w:p w14:paraId="35D2B7AB" w14:textId="77777777" w:rsidR="00806788" w:rsidRPr="006C7793" w:rsidRDefault="00806788" w:rsidP="00E61BFC">
            <w:pPr>
              <w:pStyle w:val="Texto"/>
              <w:tabs>
                <w:tab w:val="decimal" w:pos="1266"/>
              </w:tabs>
              <w:rPr>
                <w:sz w:val="18"/>
                <w:szCs w:val="18"/>
              </w:rPr>
            </w:pPr>
          </w:p>
        </w:tc>
        <w:tc>
          <w:tcPr>
            <w:tcW w:w="1270" w:type="dxa"/>
            <w:vAlign w:val="bottom"/>
          </w:tcPr>
          <w:p w14:paraId="6FDCE958" w14:textId="14D61C5A" w:rsidR="00806788" w:rsidRPr="006C7793" w:rsidRDefault="00F93DEA" w:rsidP="00E61BFC">
            <w:pPr>
              <w:pStyle w:val="Texto"/>
              <w:tabs>
                <w:tab w:val="decimal" w:pos="1077"/>
              </w:tabs>
              <w:rPr>
                <w:sz w:val="18"/>
                <w:szCs w:val="18"/>
              </w:rPr>
            </w:pPr>
            <w:r w:rsidRPr="00F93DEA">
              <w:rPr>
                <w:sz w:val="18"/>
                <w:szCs w:val="18"/>
              </w:rPr>
              <w:t>(72.860)</w:t>
            </w:r>
          </w:p>
        </w:tc>
      </w:tr>
      <w:tr w:rsidR="00806788" w:rsidRPr="006C7793" w14:paraId="5BC16BE2" w14:textId="77777777" w:rsidTr="003A4DB3">
        <w:tc>
          <w:tcPr>
            <w:tcW w:w="4950" w:type="dxa"/>
            <w:vAlign w:val="bottom"/>
          </w:tcPr>
          <w:p w14:paraId="650C00C6" w14:textId="77777777" w:rsidR="00806788" w:rsidRPr="006C7793" w:rsidRDefault="00806788" w:rsidP="00806788">
            <w:pPr>
              <w:pStyle w:val="Texto"/>
              <w:jc w:val="left"/>
              <w:rPr>
                <w:b/>
                <w:sz w:val="18"/>
                <w:szCs w:val="18"/>
              </w:rPr>
            </w:pPr>
          </w:p>
        </w:tc>
        <w:tc>
          <w:tcPr>
            <w:tcW w:w="142" w:type="dxa"/>
            <w:vAlign w:val="bottom"/>
          </w:tcPr>
          <w:p w14:paraId="18869FD9" w14:textId="77777777" w:rsidR="00806788" w:rsidRPr="006C7793" w:rsidRDefault="00806788" w:rsidP="00806788">
            <w:pPr>
              <w:pStyle w:val="Texto"/>
              <w:rPr>
                <w:b/>
                <w:sz w:val="18"/>
                <w:szCs w:val="18"/>
              </w:rPr>
            </w:pPr>
          </w:p>
        </w:tc>
        <w:tc>
          <w:tcPr>
            <w:tcW w:w="1404" w:type="dxa"/>
            <w:tcBorders>
              <w:top w:val="single" w:sz="6" w:space="0" w:color="auto"/>
              <w:bottom w:val="double" w:sz="6" w:space="0" w:color="auto"/>
            </w:tcBorders>
            <w:vAlign w:val="bottom"/>
          </w:tcPr>
          <w:p w14:paraId="7FAEFB3B" w14:textId="55320738" w:rsidR="00806788" w:rsidRPr="00E61BFC" w:rsidRDefault="00A041E9" w:rsidP="00E61BFC">
            <w:pPr>
              <w:pStyle w:val="Texto"/>
              <w:tabs>
                <w:tab w:val="decimal" w:pos="1185"/>
              </w:tabs>
              <w:rPr>
                <w:b/>
                <w:bCs/>
                <w:sz w:val="18"/>
                <w:szCs w:val="18"/>
              </w:rPr>
            </w:pPr>
            <w:r>
              <w:rPr>
                <w:b/>
                <w:bCs/>
                <w:sz w:val="18"/>
                <w:szCs w:val="18"/>
              </w:rPr>
              <w:t>(284.283)</w:t>
            </w:r>
          </w:p>
        </w:tc>
        <w:tc>
          <w:tcPr>
            <w:tcW w:w="71" w:type="dxa"/>
            <w:vAlign w:val="bottom"/>
          </w:tcPr>
          <w:p w14:paraId="76E8F77F" w14:textId="77777777" w:rsidR="00806788" w:rsidRPr="00E61BFC" w:rsidRDefault="00806788" w:rsidP="00E61BFC">
            <w:pPr>
              <w:pStyle w:val="Texto"/>
              <w:tabs>
                <w:tab w:val="decimal" w:pos="1266"/>
              </w:tabs>
              <w:rPr>
                <w:b/>
                <w:bCs/>
                <w:sz w:val="18"/>
                <w:szCs w:val="18"/>
              </w:rPr>
            </w:pPr>
          </w:p>
        </w:tc>
        <w:tc>
          <w:tcPr>
            <w:tcW w:w="1270" w:type="dxa"/>
            <w:tcBorders>
              <w:top w:val="single" w:sz="6" w:space="0" w:color="auto"/>
              <w:bottom w:val="double" w:sz="6" w:space="0" w:color="auto"/>
            </w:tcBorders>
            <w:vAlign w:val="bottom"/>
          </w:tcPr>
          <w:p w14:paraId="626BC715" w14:textId="31E3E077" w:rsidR="00806788" w:rsidRPr="00E61BFC" w:rsidRDefault="00F93DEA" w:rsidP="00E61BFC">
            <w:pPr>
              <w:pStyle w:val="Texto"/>
              <w:tabs>
                <w:tab w:val="decimal" w:pos="1077"/>
              </w:tabs>
              <w:rPr>
                <w:b/>
                <w:bCs/>
                <w:sz w:val="18"/>
                <w:szCs w:val="18"/>
              </w:rPr>
            </w:pPr>
            <w:r w:rsidRPr="00E61BFC">
              <w:rPr>
                <w:b/>
                <w:bCs/>
                <w:sz w:val="18"/>
                <w:szCs w:val="18"/>
              </w:rPr>
              <w:t>(76.966)</w:t>
            </w:r>
          </w:p>
        </w:tc>
      </w:tr>
    </w:tbl>
    <w:p w14:paraId="0E270BA0" w14:textId="68728590" w:rsidR="00F93DEA" w:rsidRDefault="00F93DEA" w:rsidP="00AF1182">
      <w:pPr>
        <w:pStyle w:val="Texto"/>
      </w:pPr>
    </w:p>
    <w:p w14:paraId="0C7AC646" w14:textId="30B135B1" w:rsidR="00832D39" w:rsidRPr="00433D25" w:rsidRDefault="00832D39" w:rsidP="009D5322">
      <w:pPr>
        <w:pStyle w:val="Texto"/>
        <w:numPr>
          <w:ilvl w:val="1"/>
          <w:numId w:val="68"/>
        </w:numPr>
        <w:rPr>
          <w:sz w:val="16"/>
          <w:szCs w:val="16"/>
        </w:rPr>
      </w:pPr>
      <w:r w:rsidRPr="00433D25">
        <w:rPr>
          <w:sz w:val="16"/>
          <w:szCs w:val="16"/>
        </w:rPr>
        <w:t xml:space="preserve">Ver nota </w:t>
      </w:r>
      <w:r w:rsidR="00126705">
        <w:rPr>
          <w:sz w:val="16"/>
          <w:szCs w:val="16"/>
        </w:rPr>
        <w:t>20</w:t>
      </w:r>
      <w:r w:rsidRPr="00433D25">
        <w:rPr>
          <w:sz w:val="16"/>
          <w:szCs w:val="16"/>
        </w:rPr>
        <w:t xml:space="preserve"> a los estados financieros separados</w:t>
      </w:r>
      <w:r w:rsidR="0028294E">
        <w:rPr>
          <w:sz w:val="16"/>
          <w:szCs w:val="16"/>
        </w:rPr>
        <w:t>.</w:t>
      </w:r>
    </w:p>
    <w:p w14:paraId="2654B597" w14:textId="693A58F6" w:rsidR="00AF1182" w:rsidRPr="002112CC" w:rsidRDefault="00AF1182" w:rsidP="00AF1182">
      <w:pPr>
        <w:pStyle w:val="Texto"/>
      </w:pPr>
      <w:r w:rsidRPr="002112CC">
        <w:br w:type="page"/>
      </w:r>
    </w:p>
    <w:p w14:paraId="1AC71855" w14:textId="77777777" w:rsidR="00297F62" w:rsidRDefault="00297F62" w:rsidP="00895387">
      <w:pPr>
        <w:pStyle w:val="Texto"/>
      </w:pPr>
    </w:p>
    <w:tbl>
      <w:tblPr>
        <w:tblW w:w="7837" w:type="dxa"/>
        <w:tblLayout w:type="fixed"/>
        <w:tblCellMar>
          <w:left w:w="0" w:type="dxa"/>
          <w:right w:w="0" w:type="dxa"/>
        </w:tblCellMar>
        <w:tblLook w:val="01E0" w:firstRow="1" w:lastRow="1" w:firstColumn="1" w:lastColumn="1" w:noHBand="0" w:noVBand="0"/>
      </w:tblPr>
      <w:tblGrid>
        <w:gridCol w:w="4950"/>
        <w:gridCol w:w="142"/>
        <w:gridCol w:w="1404"/>
        <w:gridCol w:w="71"/>
        <w:gridCol w:w="1270"/>
      </w:tblGrid>
      <w:tr w:rsidR="00AF1182" w:rsidRPr="00B87200" w14:paraId="40159507" w14:textId="77777777" w:rsidTr="003A4DB3">
        <w:tc>
          <w:tcPr>
            <w:tcW w:w="4950" w:type="dxa"/>
            <w:vAlign w:val="bottom"/>
          </w:tcPr>
          <w:p w14:paraId="62FD2A60" w14:textId="77777777" w:rsidR="00AF1182" w:rsidRPr="00B87200" w:rsidRDefault="00AF1182" w:rsidP="00067BCE">
            <w:pPr>
              <w:pStyle w:val="Texto"/>
              <w:jc w:val="center"/>
              <w:rPr>
                <w:b/>
                <w:sz w:val="18"/>
                <w:szCs w:val="18"/>
              </w:rPr>
            </w:pPr>
          </w:p>
        </w:tc>
        <w:tc>
          <w:tcPr>
            <w:tcW w:w="142" w:type="dxa"/>
            <w:vAlign w:val="bottom"/>
          </w:tcPr>
          <w:p w14:paraId="254F993E" w14:textId="77777777" w:rsidR="00AF1182" w:rsidRPr="00B87200" w:rsidRDefault="00AF1182" w:rsidP="00067BCE">
            <w:pPr>
              <w:pStyle w:val="Texto"/>
              <w:jc w:val="center"/>
              <w:rPr>
                <w:b/>
                <w:sz w:val="18"/>
                <w:szCs w:val="18"/>
              </w:rPr>
            </w:pPr>
          </w:p>
        </w:tc>
        <w:tc>
          <w:tcPr>
            <w:tcW w:w="2745" w:type="dxa"/>
            <w:gridSpan w:val="3"/>
            <w:tcBorders>
              <w:bottom w:val="single" w:sz="6" w:space="0" w:color="auto"/>
            </w:tcBorders>
            <w:vAlign w:val="bottom"/>
          </w:tcPr>
          <w:p w14:paraId="79B6965E" w14:textId="77777777" w:rsidR="00AF1182" w:rsidRDefault="00AF1182" w:rsidP="00067BCE">
            <w:pPr>
              <w:pStyle w:val="Texto"/>
              <w:jc w:val="center"/>
              <w:rPr>
                <w:b/>
                <w:sz w:val="18"/>
                <w:szCs w:val="18"/>
              </w:rPr>
            </w:pPr>
            <w:r w:rsidRPr="00AF1182">
              <w:rPr>
                <w:b/>
                <w:sz w:val="18"/>
                <w:szCs w:val="18"/>
              </w:rPr>
              <w:t xml:space="preserve">Operaciones </w:t>
            </w:r>
          </w:p>
          <w:p w14:paraId="6CB392DA" w14:textId="77777777" w:rsidR="00AF1182" w:rsidRPr="00B87200" w:rsidRDefault="00AF1182" w:rsidP="00067BCE">
            <w:pPr>
              <w:pStyle w:val="Texto"/>
              <w:jc w:val="center"/>
              <w:rPr>
                <w:b/>
                <w:sz w:val="18"/>
                <w:szCs w:val="18"/>
              </w:rPr>
            </w:pPr>
            <w:r w:rsidRPr="00AF1182">
              <w:rPr>
                <w:b/>
                <w:sz w:val="18"/>
                <w:szCs w:val="18"/>
              </w:rPr>
              <w:t>Ganancia / (Pérdida)</w:t>
            </w:r>
          </w:p>
        </w:tc>
      </w:tr>
      <w:tr w:rsidR="00AF1182" w:rsidRPr="00B87200" w14:paraId="1AFB0948" w14:textId="77777777" w:rsidTr="003A4DB3">
        <w:tc>
          <w:tcPr>
            <w:tcW w:w="4950" w:type="dxa"/>
            <w:tcBorders>
              <w:bottom w:val="single" w:sz="6" w:space="0" w:color="auto"/>
            </w:tcBorders>
            <w:vAlign w:val="bottom"/>
          </w:tcPr>
          <w:p w14:paraId="170313AC" w14:textId="77777777" w:rsidR="00AF1182" w:rsidRPr="00B87200" w:rsidRDefault="00AF1182" w:rsidP="00067BCE">
            <w:pPr>
              <w:pStyle w:val="Texto"/>
              <w:jc w:val="center"/>
              <w:rPr>
                <w:b/>
                <w:sz w:val="18"/>
                <w:szCs w:val="18"/>
              </w:rPr>
            </w:pPr>
            <w:r w:rsidRPr="00B87200">
              <w:rPr>
                <w:b/>
                <w:sz w:val="18"/>
                <w:szCs w:val="18"/>
              </w:rPr>
              <w:t>Sociedades controladas, asociadas y negocios conjuntos</w:t>
            </w:r>
          </w:p>
        </w:tc>
        <w:tc>
          <w:tcPr>
            <w:tcW w:w="142" w:type="dxa"/>
            <w:vAlign w:val="bottom"/>
          </w:tcPr>
          <w:p w14:paraId="6C167710" w14:textId="77777777" w:rsidR="00AF1182" w:rsidRPr="00B87200" w:rsidRDefault="00AF1182" w:rsidP="00067BCE">
            <w:pPr>
              <w:pStyle w:val="Texto"/>
              <w:jc w:val="center"/>
              <w:rPr>
                <w:b/>
                <w:sz w:val="18"/>
                <w:szCs w:val="18"/>
              </w:rPr>
            </w:pPr>
          </w:p>
        </w:tc>
        <w:tc>
          <w:tcPr>
            <w:tcW w:w="1404" w:type="dxa"/>
            <w:tcBorders>
              <w:top w:val="single" w:sz="6" w:space="0" w:color="auto"/>
              <w:bottom w:val="single" w:sz="6" w:space="0" w:color="auto"/>
            </w:tcBorders>
            <w:vAlign w:val="bottom"/>
          </w:tcPr>
          <w:p w14:paraId="34E288E4" w14:textId="0F194343" w:rsidR="00AF1182" w:rsidRPr="00B87200" w:rsidRDefault="00AF1182" w:rsidP="00067BCE">
            <w:pPr>
              <w:pStyle w:val="Texto"/>
              <w:jc w:val="center"/>
              <w:rPr>
                <w:b/>
                <w:sz w:val="18"/>
                <w:szCs w:val="18"/>
              </w:rPr>
            </w:pPr>
            <w:r w:rsidRPr="00B87200">
              <w:rPr>
                <w:b/>
                <w:sz w:val="18"/>
                <w:szCs w:val="18"/>
              </w:rPr>
              <w:t>31/05/202</w:t>
            </w:r>
            <w:r w:rsidR="00806788">
              <w:rPr>
                <w:b/>
                <w:sz w:val="18"/>
                <w:szCs w:val="18"/>
              </w:rPr>
              <w:t>1</w:t>
            </w:r>
          </w:p>
        </w:tc>
        <w:tc>
          <w:tcPr>
            <w:tcW w:w="71" w:type="dxa"/>
            <w:vAlign w:val="bottom"/>
          </w:tcPr>
          <w:p w14:paraId="71AA51D7" w14:textId="77777777" w:rsidR="00AF1182" w:rsidRPr="00B87200" w:rsidRDefault="00AF1182" w:rsidP="00067BCE">
            <w:pPr>
              <w:rPr>
                <w:sz w:val="18"/>
                <w:szCs w:val="18"/>
              </w:rPr>
            </w:pPr>
          </w:p>
        </w:tc>
        <w:tc>
          <w:tcPr>
            <w:tcW w:w="1270" w:type="dxa"/>
            <w:tcBorders>
              <w:top w:val="single" w:sz="6" w:space="0" w:color="auto"/>
              <w:bottom w:val="single" w:sz="6" w:space="0" w:color="auto"/>
            </w:tcBorders>
            <w:vAlign w:val="bottom"/>
          </w:tcPr>
          <w:p w14:paraId="2E129C18" w14:textId="06A53DDD" w:rsidR="00AF1182" w:rsidRPr="00B87200" w:rsidRDefault="00AF1182" w:rsidP="00067BCE">
            <w:pPr>
              <w:pStyle w:val="Texto"/>
              <w:jc w:val="center"/>
              <w:rPr>
                <w:b/>
                <w:sz w:val="18"/>
                <w:szCs w:val="18"/>
              </w:rPr>
            </w:pPr>
            <w:r w:rsidRPr="00B87200">
              <w:rPr>
                <w:b/>
                <w:sz w:val="18"/>
                <w:szCs w:val="18"/>
              </w:rPr>
              <w:t>31/05/20</w:t>
            </w:r>
            <w:r w:rsidR="00806788">
              <w:rPr>
                <w:b/>
                <w:sz w:val="18"/>
                <w:szCs w:val="18"/>
              </w:rPr>
              <w:t>20</w:t>
            </w:r>
          </w:p>
        </w:tc>
      </w:tr>
      <w:tr w:rsidR="00806788" w:rsidRPr="00B87200" w14:paraId="20730859" w14:textId="77777777" w:rsidTr="003A4DB3">
        <w:tc>
          <w:tcPr>
            <w:tcW w:w="4950" w:type="dxa"/>
            <w:tcBorders>
              <w:top w:val="single" w:sz="6" w:space="0" w:color="auto"/>
            </w:tcBorders>
            <w:vAlign w:val="bottom"/>
          </w:tcPr>
          <w:p w14:paraId="2B9FCA5A" w14:textId="77777777" w:rsidR="00806788" w:rsidRPr="00B87200" w:rsidRDefault="00806788" w:rsidP="00806788">
            <w:pPr>
              <w:pStyle w:val="Texto"/>
              <w:rPr>
                <w:b/>
                <w:sz w:val="18"/>
                <w:szCs w:val="18"/>
              </w:rPr>
            </w:pPr>
          </w:p>
        </w:tc>
        <w:tc>
          <w:tcPr>
            <w:tcW w:w="142" w:type="dxa"/>
            <w:vAlign w:val="bottom"/>
          </w:tcPr>
          <w:p w14:paraId="2C22A534" w14:textId="77777777" w:rsidR="00806788" w:rsidRPr="00B87200" w:rsidRDefault="00806788" w:rsidP="00806788">
            <w:pPr>
              <w:pStyle w:val="Texto"/>
              <w:jc w:val="center"/>
              <w:rPr>
                <w:b/>
                <w:sz w:val="18"/>
                <w:szCs w:val="18"/>
              </w:rPr>
            </w:pPr>
          </w:p>
        </w:tc>
        <w:tc>
          <w:tcPr>
            <w:tcW w:w="1404" w:type="dxa"/>
            <w:tcBorders>
              <w:top w:val="single" w:sz="6" w:space="0" w:color="auto"/>
            </w:tcBorders>
            <w:vAlign w:val="bottom"/>
          </w:tcPr>
          <w:p w14:paraId="482892CF" w14:textId="77777777" w:rsidR="00806788" w:rsidRPr="00B87200" w:rsidRDefault="00806788" w:rsidP="00806788">
            <w:pPr>
              <w:pStyle w:val="Texto"/>
              <w:jc w:val="center"/>
              <w:rPr>
                <w:b/>
                <w:sz w:val="18"/>
                <w:szCs w:val="18"/>
              </w:rPr>
            </w:pPr>
          </w:p>
        </w:tc>
        <w:tc>
          <w:tcPr>
            <w:tcW w:w="71" w:type="dxa"/>
            <w:vAlign w:val="bottom"/>
          </w:tcPr>
          <w:p w14:paraId="5794DDA6" w14:textId="77777777" w:rsidR="00806788" w:rsidRPr="00B87200" w:rsidRDefault="00806788" w:rsidP="00806788">
            <w:pPr>
              <w:pStyle w:val="Texto"/>
              <w:jc w:val="center"/>
              <w:rPr>
                <w:b/>
                <w:sz w:val="18"/>
                <w:szCs w:val="18"/>
              </w:rPr>
            </w:pPr>
          </w:p>
        </w:tc>
        <w:tc>
          <w:tcPr>
            <w:tcW w:w="1270" w:type="dxa"/>
            <w:tcBorders>
              <w:top w:val="single" w:sz="6" w:space="0" w:color="auto"/>
            </w:tcBorders>
            <w:vAlign w:val="bottom"/>
          </w:tcPr>
          <w:p w14:paraId="050809F7" w14:textId="77777777" w:rsidR="00806788" w:rsidRPr="00B87200" w:rsidRDefault="00806788" w:rsidP="00806788">
            <w:pPr>
              <w:pStyle w:val="Texto"/>
              <w:jc w:val="center"/>
              <w:rPr>
                <w:b/>
                <w:sz w:val="18"/>
                <w:szCs w:val="18"/>
              </w:rPr>
            </w:pPr>
          </w:p>
        </w:tc>
      </w:tr>
      <w:tr w:rsidR="00806788" w:rsidRPr="00B87200" w14:paraId="6DEFA2A5" w14:textId="77777777" w:rsidTr="003A4DB3">
        <w:tc>
          <w:tcPr>
            <w:tcW w:w="4950" w:type="dxa"/>
            <w:vAlign w:val="bottom"/>
          </w:tcPr>
          <w:p w14:paraId="7813F9F9" w14:textId="77777777" w:rsidR="00806788" w:rsidRPr="00366319" w:rsidRDefault="00806788" w:rsidP="00806788">
            <w:pPr>
              <w:pStyle w:val="Texto"/>
              <w:rPr>
                <w:b/>
                <w:bCs/>
                <w:sz w:val="18"/>
                <w:szCs w:val="18"/>
              </w:rPr>
            </w:pPr>
            <w:proofErr w:type="spellStart"/>
            <w:r w:rsidRPr="00366319">
              <w:rPr>
                <w:b/>
                <w:bCs/>
                <w:sz w:val="18"/>
                <w:szCs w:val="18"/>
              </w:rPr>
              <w:t>Castinver</w:t>
            </w:r>
            <w:proofErr w:type="spellEnd"/>
            <w:r w:rsidRPr="00366319">
              <w:rPr>
                <w:b/>
                <w:bCs/>
                <w:sz w:val="18"/>
                <w:szCs w:val="18"/>
              </w:rPr>
              <w:t xml:space="preserve"> S.A.U.</w:t>
            </w:r>
          </w:p>
        </w:tc>
        <w:tc>
          <w:tcPr>
            <w:tcW w:w="142" w:type="dxa"/>
            <w:vAlign w:val="bottom"/>
          </w:tcPr>
          <w:p w14:paraId="3169B5C7" w14:textId="77777777" w:rsidR="00806788" w:rsidRPr="00B87200" w:rsidRDefault="00806788" w:rsidP="00806788">
            <w:pPr>
              <w:pStyle w:val="Texto"/>
              <w:rPr>
                <w:sz w:val="18"/>
                <w:szCs w:val="18"/>
              </w:rPr>
            </w:pPr>
          </w:p>
        </w:tc>
        <w:tc>
          <w:tcPr>
            <w:tcW w:w="1404" w:type="dxa"/>
            <w:vAlign w:val="bottom"/>
          </w:tcPr>
          <w:p w14:paraId="3F6F518F" w14:textId="77777777" w:rsidR="00806788" w:rsidRPr="00B87200" w:rsidRDefault="00806788" w:rsidP="00806788">
            <w:pPr>
              <w:pStyle w:val="Texto"/>
              <w:tabs>
                <w:tab w:val="decimal" w:pos="1110"/>
              </w:tabs>
              <w:rPr>
                <w:sz w:val="18"/>
                <w:szCs w:val="18"/>
              </w:rPr>
            </w:pPr>
          </w:p>
        </w:tc>
        <w:tc>
          <w:tcPr>
            <w:tcW w:w="71" w:type="dxa"/>
            <w:vAlign w:val="bottom"/>
          </w:tcPr>
          <w:p w14:paraId="2C98B29E" w14:textId="77777777" w:rsidR="00806788" w:rsidRPr="00B87200" w:rsidRDefault="00806788" w:rsidP="00806788">
            <w:pPr>
              <w:rPr>
                <w:sz w:val="18"/>
                <w:szCs w:val="18"/>
              </w:rPr>
            </w:pPr>
          </w:p>
        </w:tc>
        <w:tc>
          <w:tcPr>
            <w:tcW w:w="1270" w:type="dxa"/>
            <w:vAlign w:val="bottom"/>
          </w:tcPr>
          <w:p w14:paraId="79091ECD" w14:textId="77777777" w:rsidR="00806788" w:rsidRPr="00AF1182" w:rsidRDefault="00806788" w:rsidP="00806788">
            <w:pPr>
              <w:pStyle w:val="Texto"/>
              <w:tabs>
                <w:tab w:val="decimal" w:pos="1171"/>
              </w:tabs>
              <w:rPr>
                <w:sz w:val="18"/>
                <w:szCs w:val="18"/>
              </w:rPr>
            </w:pPr>
          </w:p>
        </w:tc>
      </w:tr>
      <w:tr w:rsidR="00806788" w:rsidRPr="00B87200" w14:paraId="66F3B6B1" w14:textId="77777777" w:rsidTr="003A4DB3">
        <w:tc>
          <w:tcPr>
            <w:tcW w:w="4950" w:type="dxa"/>
            <w:vAlign w:val="bottom"/>
          </w:tcPr>
          <w:p w14:paraId="1D3F7DAB" w14:textId="7B4BCC8D" w:rsidR="00806788" w:rsidRPr="00AF1182" w:rsidRDefault="00806788" w:rsidP="00806788">
            <w:pPr>
              <w:pStyle w:val="Texto"/>
              <w:rPr>
                <w:sz w:val="18"/>
                <w:szCs w:val="18"/>
              </w:rPr>
            </w:pPr>
            <w:r w:rsidRPr="00AF1182">
              <w:rPr>
                <w:sz w:val="18"/>
                <w:szCs w:val="18"/>
              </w:rPr>
              <w:t xml:space="preserve">Comisiones por Ventas de </w:t>
            </w:r>
            <w:r w:rsidR="00A041E9">
              <w:rPr>
                <w:sz w:val="18"/>
                <w:szCs w:val="18"/>
              </w:rPr>
              <w:t>Inventarios</w:t>
            </w:r>
          </w:p>
        </w:tc>
        <w:tc>
          <w:tcPr>
            <w:tcW w:w="142" w:type="dxa"/>
            <w:vAlign w:val="bottom"/>
          </w:tcPr>
          <w:p w14:paraId="27C4C7FD" w14:textId="77777777" w:rsidR="00806788" w:rsidRPr="00B87200" w:rsidRDefault="00806788" w:rsidP="00806788">
            <w:pPr>
              <w:pStyle w:val="Texto"/>
              <w:rPr>
                <w:sz w:val="18"/>
                <w:szCs w:val="18"/>
              </w:rPr>
            </w:pPr>
          </w:p>
        </w:tc>
        <w:tc>
          <w:tcPr>
            <w:tcW w:w="1404" w:type="dxa"/>
            <w:vAlign w:val="bottom"/>
          </w:tcPr>
          <w:p w14:paraId="4338F799" w14:textId="4FA1276B" w:rsidR="00806788" w:rsidRPr="003F0D90" w:rsidRDefault="00F93DEA" w:rsidP="00806788">
            <w:pPr>
              <w:pStyle w:val="Texto"/>
              <w:tabs>
                <w:tab w:val="decimal" w:pos="1110"/>
              </w:tabs>
              <w:rPr>
                <w:sz w:val="18"/>
                <w:szCs w:val="18"/>
              </w:rPr>
            </w:pPr>
            <w:r w:rsidRPr="00F93DEA">
              <w:rPr>
                <w:sz w:val="18"/>
                <w:szCs w:val="18"/>
              </w:rPr>
              <w:t>(182.710)</w:t>
            </w:r>
          </w:p>
        </w:tc>
        <w:tc>
          <w:tcPr>
            <w:tcW w:w="71" w:type="dxa"/>
            <w:vAlign w:val="bottom"/>
          </w:tcPr>
          <w:p w14:paraId="7B7F7561" w14:textId="77777777" w:rsidR="00806788" w:rsidRPr="003F0D90" w:rsidRDefault="00806788" w:rsidP="00806788">
            <w:pPr>
              <w:pStyle w:val="Texto"/>
              <w:tabs>
                <w:tab w:val="decimal" w:pos="1110"/>
              </w:tabs>
              <w:rPr>
                <w:sz w:val="18"/>
                <w:szCs w:val="18"/>
              </w:rPr>
            </w:pPr>
          </w:p>
        </w:tc>
        <w:tc>
          <w:tcPr>
            <w:tcW w:w="1270" w:type="dxa"/>
            <w:vAlign w:val="bottom"/>
          </w:tcPr>
          <w:p w14:paraId="63C71168" w14:textId="74721AF8" w:rsidR="00806788" w:rsidRPr="003F0D90" w:rsidRDefault="00F93DEA" w:rsidP="00806788">
            <w:pPr>
              <w:pStyle w:val="Texto"/>
              <w:tabs>
                <w:tab w:val="decimal" w:pos="1110"/>
              </w:tabs>
              <w:rPr>
                <w:sz w:val="18"/>
                <w:szCs w:val="18"/>
              </w:rPr>
            </w:pPr>
            <w:r w:rsidRPr="00F93DEA">
              <w:rPr>
                <w:sz w:val="18"/>
                <w:szCs w:val="18"/>
              </w:rPr>
              <w:t>(181.093)</w:t>
            </w:r>
          </w:p>
        </w:tc>
      </w:tr>
      <w:tr w:rsidR="00806788" w:rsidRPr="00B87200" w14:paraId="0BAEB9AD" w14:textId="77777777" w:rsidTr="003A4DB3">
        <w:tc>
          <w:tcPr>
            <w:tcW w:w="4950" w:type="dxa"/>
            <w:vAlign w:val="bottom"/>
          </w:tcPr>
          <w:p w14:paraId="2EB4A46E" w14:textId="77777777" w:rsidR="00806788" w:rsidRPr="00AF1182" w:rsidRDefault="00806788" w:rsidP="00806788">
            <w:pPr>
              <w:pStyle w:val="Texto"/>
              <w:rPr>
                <w:sz w:val="18"/>
                <w:szCs w:val="18"/>
              </w:rPr>
            </w:pPr>
            <w:r w:rsidRPr="00AF1182">
              <w:rPr>
                <w:sz w:val="18"/>
                <w:szCs w:val="18"/>
              </w:rPr>
              <w:t>Ventas</w:t>
            </w:r>
          </w:p>
        </w:tc>
        <w:tc>
          <w:tcPr>
            <w:tcW w:w="142" w:type="dxa"/>
            <w:vAlign w:val="bottom"/>
          </w:tcPr>
          <w:p w14:paraId="6314DAAA" w14:textId="77777777" w:rsidR="00806788" w:rsidRPr="00B87200" w:rsidRDefault="00806788" w:rsidP="00806788">
            <w:pPr>
              <w:pStyle w:val="Texto"/>
              <w:rPr>
                <w:sz w:val="18"/>
                <w:szCs w:val="18"/>
              </w:rPr>
            </w:pPr>
          </w:p>
        </w:tc>
        <w:tc>
          <w:tcPr>
            <w:tcW w:w="1404" w:type="dxa"/>
            <w:vAlign w:val="bottom"/>
          </w:tcPr>
          <w:p w14:paraId="32158945" w14:textId="588199E6" w:rsidR="00806788" w:rsidRPr="003F0D90" w:rsidRDefault="00F93DEA" w:rsidP="00806788">
            <w:pPr>
              <w:pStyle w:val="Texto"/>
              <w:tabs>
                <w:tab w:val="decimal" w:pos="1110"/>
              </w:tabs>
              <w:rPr>
                <w:sz w:val="18"/>
                <w:szCs w:val="18"/>
              </w:rPr>
            </w:pPr>
            <w:r w:rsidRPr="00F93DEA">
              <w:rPr>
                <w:sz w:val="18"/>
                <w:szCs w:val="18"/>
              </w:rPr>
              <w:t>615</w:t>
            </w:r>
          </w:p>
        </w:tc>
        <w:tc>
          <w:tcPr>
            <w:tcW w:w="71" w:type="dxa"/>
            <w:vAlign w:val="bottom"/>
          </w:tcPr>
          <w:p w14:paraId="7F3FE9EA" w14:textId="77777777" w:rsidR="00806788" w:rsidRPr="003F0D90" w:rsidRDefault="00806788" w:rsidP="00806788">
            <w:pPr>
              <w:pStyle w:val="Texto"/>
              <w:tabs>
                <w:tab w:val="decimal" w:pos="1110"/>
              </w:tabs>
              <w:rPr>
                <w:sz w:val="18"/>
                <w:szCs w:val="18"/>
              </w:rPr>
            </w:pPr>
          </w:p>
        </w:tc>
        <w:tc>
          <w:tcPr>
            <w:tcW w:w="1270" w:type="dxa"/>
            <w:vAlign w:val="bottom"/>
          </w:tcPr>
          <w:p w14:paraId="51FDABA5" w14:textId="7EF9E57E" w:rsidR="00806788" w:rsidRPr="003F0D90" w:rsidRDefault="00F93DEA" w:rsidP="00806788">
            <w:pPr>
              <w:pStyle w:val="Texto"/>
              <w:tabs>
                <w:tab w:val="decimal" w:pos="1110"/>
              </w:tabs>
              <w:rPr>
                <w:sz w:val="18"/>
                <w:szCs w:val="18"/>
              </w:rPr>
            </w:pPr>
            <w:r w:rsidRPr="00F93DEA">
              <w:rPr>
                <w:sz w:val="18"/>
                <w:szCs w:val="18"/>
              </w:rPr>
              <w:t>649</w:t>
            </w:r>
          </w:p>
        </w:tc>
      </w:tr>
      <w:tr w:rsidR="00806788" w:rsidRPr="00B87200" w14:paraId="3E84EBDC" w14:textId="77777777" w:rsidTr="003A4DB3">
        <w:tc>
          <w:tcPr>
            <w:tcW w:w="4950" w:type="dxa"/>
            <w:vAlign w:val="bottom"/>
          </w:tcPr>
          <w:p w14:paraId="4915E86E" w14:textId="77777777" w:rsidR="00806788" w:rsidRPr="00AF1182" w:rsidRDefault="00806788" w:rsidP="00806788">
            <w:pPr>
              <w:pStyle w:val="Texto"/>
              <w:rPr>
                <w:sz w:val="18"/>
                <w:szCs w:val="18"/>
              </w:rPr>
            </w:pPr>
            <w:r w:rsidRPr="00AF1182">
              <w:rPr>
                <w:sz w:val="18"/>
                <w:szCs w:val="18"/>
              </w:rPr>
              <w:t>Compra de bienes y servicios</w:t>
            </w:r>
          </w:p>
        </w:tc>
        <w:tc>
          <w:tcPr>
            <w:tcW w:w="142" w:type="dxa"/>
            <w:vAlign w:val="bottom"/>
          </w:tcPr>
          <w:p w14:paraId="6882A1D8" w14:textId="77777777" w:rsidR="00806788" w:rsidRPr="00B87200" w:rsidRDefault="00806788" w:rsidP="00806788">
            <w:pPr>
              <w:pStyle w:val="Texto"/>
              <w:rPr>
                <w:sz w:val="18"/>
                <w:szCs w:val="18"/>
              </w:rPr>
            </w:pPr>
          </w:p>
        </w:tc>
        <w:tc>
          <w:tcPr>
            <w:tcW w:w="1404" w:type="dxa"/>
            <w:vAlign w:val="bottom"/>
          </w:tcPr>
          <w:p w14:paraId="7687CC28" w14:textId="53E603EA" w:rsidR="00806788" w:rsidRPr="003F0D90" w:rsidRDefault="00F93DEA" w:rsidP="00806788">
            <w:pPr>
              <w:pStyle w:val="Texto"/>
              <w:tabs>
                <w:tab w:val="decimal" w:pos="1110"/>
              </w:tabs>
              <w:rPr>
                <w:sz w:val="18"/>
                <w:szCs w:val="18"/>
              </w:rPr>
            </w:pPr>
            <w:r w:rsidRPr="00F93DEA">
              <w:rPr>
                <w:sz w:val="18"/>
                <w:szCs w:val="18"/>
              </w:rPr>
              <w:t>(3.312)</w:t>
            </w:r>
          </w:p>
        </w:tc>
        <w:tc>
          <w:tcPr>
            <w:tcW w:w="71" w:type="dxa"/>
            <w:vAlign w:val="bottom"/>
          </w:tcPr>
          <w:p w14:paraId="52B021ED" w14:textId="77777777" w:rsidR="00806788" w:rsidRPr="003F0D90" w:rsidRDefault="00806788" w:rsidP="00806788">
            <w:pPr>
              <w:pStyle w:val="Texto"/>
              <w:tabs>
                <w:tab w:val="decimal" w:pos="1110"/>
              </w:tabs>
              <w:rPr>
                <w:sz w:val="18"/>
                <w:szCs w:val="18"/>
              </w:rPr>
            </w:pPr>
          </w:p>
        </w:tc>
        <w:tc>
          <w:tcPr>
            <w:tcW w:w="1270" w:type="dxa"/>
            <w:vAlign w:val="bottom"/>
          </w:tcPr>
          <w:p w14:paraId="4A1263A1" w14:textId="3A310CA3" w:rsidR="00806788" w:rsidRPr="003F0D90" w:rsidRDefault="00F93DEA" w:rsidP="00806788">
            <w:pPr>
              <w:pStyle w:val="Texto"/>
              <w:tabs>
                <w:tab w:val="decimal" w:pos="1110"/>
              </w:tabs>
              <w:rPr>
                <w:sz w:val="18"/>
                <w:szCs w:val="18"/>
              </w:rPr>
            </w:pPr>
            <w:r w:rsidRPr="00F93DEA">
              <w:rPr>
                <w:sz w:val="18"/>
                <w:szCs w:val="18"/>
              </w:rPr>
              <w:t>(4.774)</w:t>
            </w:r>
          </w:p>
        </w:tc>
      </w:tr>
      <w:tr w:rsidR="00806788" w:rsidRPr="00B87200" w14:paraId="029C0E41" w14:textId="77777777" w:rsidTr="003A4DB3">
        <w:tc>
          <w:tcPr>
            <w:tcW w:w="4950" w:type="dxa"/>
            <w:vAlign w:val="bottom"/>
          </w:tcPr>
          <w:p w14:paraId="0C591EA2" w14:textId="77777777" w:rsidR="00806788" w:rsidRPr="00AF1182" w:rsidRDefault="00806788" w:rsidP="00806788">
            <w:pPr>
              <w:pStyle w:val="Texto"/>
              <w:rPr>
                <w:sz w:val="18"/>
                <w:szCs w:val="18"/>
              </w:rPr>
            </w:pPr>
            <w:r w:rsidRPr="00AF1182">
              <w:rPr>
                <w:sz w:val="18"/>
                <w:szCs w:val="18"/>
              </w:rPr>
              <w:t>Servicios de administración</w:t>
            </w:r>
          </w:p>
        </w:tc>
        <w:tc>
          <w:tcPr>
            <w:tcW w:w="142" w:type="dxa"/>
            <w:vAlign w:val="bottom"/>
          </w:tcPr>
          <w:p w14:paraId="51F8D9CF" w14:textId="77777777" w:rsidR="00806788" w:rsidRPr="00B87200" w:rsidRDefault="00806788" w:rsidP="00806788">
            <w:pPr>
              <w:pStyle w:val="Texto"/>
              <w:rPr>
                <w:sz w:val="18"/>
                <w:szCs w:val="18"/>
              </w:rPr>
            </w:pPr>
          </w:p>
        </w:tc>
        <w:tc>
          <w:tcPr>
            <w:tcW w:w="1404" w:type="dxa"/>
            <w:vAlign w:val="bottom"/>
          </w:tcPr>
          <w:p w14:paraId="52C8B370" w14:textId="06BEA0E3" w:rsidR="00806788" w:rsidRPr="003F0D90" w:rsidRDefault="00F93DEA" w:rsidP="00806788">
            <w:pPr>
              <w:pStyle w:val="Texto"/>
              <w:tabs>
                <w:tab w:val="decimal" w:pos="1110"/>
              </w:tabs>
              <w:rPr>
                <w:sz w:val="18"/>
                <w:szCs w:val="18"/>
              </w:rPr>
            </w:pPr>
            <w:r w:rsidRPr="00F93DEA">
              <w:rPr>
                <w:sz w:val="18"/>
                <w:szCs w:val="18"/>
              </w:rPr>
              <w:t>25.028</w:t>
            </w:r>
          </w:p>
        </w:tc>
        <w:tc>
          <w:tcPr>
            <w:tcW w:w="71" w:type="dxa"/>
            <w:vAlign w:val="bottom"/>
          </w:tcPr>
          <w:p w14:paraId="7898B656" w14:textId="77777777" w:rsidR="00806788" w:rsidRPr="003F0D90" w:rsidRDefault="00806788" w:rsidP="00806788">
            <w:pPr>
              <w:pStyle w:val="Texto"/>
              <w:tabs>
                <w:tab w:val="decimal" w:pos="1110"/>
              </w:tabs>
              <w:rPr>
                <w:sz w:val="18"/>
                <w:szCs w:val="18"/>
              </w:rPr>
            </w:pPr>
          </w:p>
        </w:tc>
        <w:tc>
          <w:tcPr>
            <w:tcW w:w="1270" w:type="dxa"/>
            <w:vAlign w:val="bottom"/>
          </w:tcPr>
          <w:p w14:paraId="1597FB9A" w14:textId="5A2EC582" w:rsidR="00806788" w:rsidRPr="003F0D90" w:rsidRDefault="00F93DEA" w:rsidP="00806788">
            <w:pPr>
              <w:pStyle w:val="Texto"/>
              <w:tabs>
                <w:tab w:val="decimal" w:pos="1110"/>
              </w:tabs>
              <w:rPr>
                <w:sz w:val="18"/>
                <w:szCs w:val="18"/>
              </w:rPr>
            </w:pPr>
            <w:r w:rsidRPr="00F93DEA">
              <w:rPr>
                <w:sz w:val="18"/>
                <w:szCs w:val="18"/>
              </w:rPr>
              <w:t>22.220</w:t>
            </w:r>
          </w:p>
        </w:tc>
      </w:tr>
      <w:tr w:rsidR="00806788" w:rsidRPr="00B87200" w14:paraId="01F601ED" w14:textId="77777777" w:rsidTr="003A4DB3">
        <w:tc>
          <w:tcPr>
            <w:tcW w:w="4950" w:type="dxa"/>
            <w:vAlign w:val="bottom"/>
          </w:tcPr>
          <w:p w14:paraId="37DB75C8" w14:textId="77777777" w:rsidR="00806788" w:rsidRPr="00AF1182" w:rsidRDefault="00806788" w:rsidP="00806788">
            <w:pPr>
              <w:pStyle w:val="Texto"/>
              <w:rPr>
                <w:sz w:val="18"/>
                <w:szCs w:val="18"/>
              </w:rPr>
            </w:pPr>
            <w:r w:rsidRPr="00AF1182">
              <w:rPr>
                <w:sz w:val="18"/>
                <w:szCs w:val="18"/>
              </w:rPr>
              <w:t>Alquileres ganados y otros ingresos</w:t>
            </w:r>
          </w:p>
        </w:tc>
        <w:tc>
          <w:tcPr>
            <w:tcW w:w="142" w:type="dxa"/>
            <w:vAlign w:val="bottom"/>
          </w:tcPr>
          <w:p w14:paraId="79424CE7" w14:textId="77777777" w:rsidR="00806788" w:rsidRPr="00B87200" w:rsidRDefault="00806788" w:rsidP="00806788">
            <w:pPr>
              <w:pStyle w:val="Texto"/>
              <w:rPr>
                <w:sz w:val="18"/>
                <w:szCs w:val="18"/>
              </w:rPr>
            </w:pPr>
          </w:p>
        </w:tc>
        <w:tc>
          <w:tcPr>
            <w:tcW w:w="1404" w:type="dxa"/>
            <w:vAlign w:val="bottom"/>
          </w:tcPr>
          <w:p w14:paraId="7F8D2330" w14:textId="4F5BEA09" w:rsidR="00806788" w:rsidRPr="003F0D90" w:rsidRDefault="00F93DEA" w:rsidP="00806788">
            <w:pPr>
              <w:pStyle w:val="Texto"/>
              <w:tabs>
                <w:tab w:val="decimal" w:pos="1110"/>
              </w:tabs>
              <w:rPr>
                <w:sz w:val="18"/>
                <w:szCs w:val="18"/>
              </w:rPr>
            </w:pPr>
            <w:r w:rsidRPr="00F93DEA">
              <w:rPr>
                <w:sz w:val="18"/>
                <w:szCs w:val="18"/>
              </w:rPr>
              <w:t>12.401</w:t>
            </w:r>
          </w:p>
        </w:tc>
        <w:tc>
          <w:tcPr>
            <w:tcW w:w="71" w:type="dxa"/>
            <w:vAlign w:val="bottom"/>
          </w:tcPr>
          <w:p w14:paraId="648BF095" w14:textId="77777777" w:rsidR="00806788" w:rsidRPr="003F0D90" w:rsidRDefault="00806788" w:rsidP="00806788">
            <w:pPr>
              <w:pStyle w:val="Texto"/>
              <w:tabs>
                <w:tab w:val="decimal" w:pos="1110"/>
              </w:tabs>
              <w:rPr>
                <w:sz w:val="18"/>
                <w:szCs w:val="18"/>
              </w:rPr>
            </w:pPr>
          </w:p>
        </w:tc>
        <w:tc>
          <w:tcPr>
            <w:tcW w:w="1270" w:type="dxa"/>
            <w:vAlign w:val="bottom"/>
          </w:tcPr>
          <w:p w14:paraId="67995F9D" w14:textId="142E44FF" w:rsidR="00806788" w:rsidRPr="003F0D90" w:rsidRDefault="00F93DEA" w:rsidP="00806788">
            <w:pPr>
              <w:pStyle w:val="Texto"/>
              <w:tabs>
                <w:tab w:val="decimal" w:pos="1110"/>
              </w:tabs>
              <w:rPr>
                <w:sz w:val="18"/>
                <w:szCs w:val="18"/>
              </w:rPr>
            </w:pPr>
            <w:r w:rsidRPr="00F93DEA">
              <w:rPr>
                <w:sz w:val="18"/>
                <w:szCs w:val="18"/>
              </w:rPr>
              <w:t>12.515</w:t>
            </w:r>
          </w:p>
        </w:tc>
      </w:tr>
      <w:tr w:rsidR="00806788" w:rsidRPr="00B87200" w14:paraId="0115ABB7" w14:textId="77777777" w:rsidTr="003A4DB3">
        <w:tc>
          <w:tcPr>
            <w:tcW w:w="4950" w:type="dxa"/>
            <w:vAlign w:val="bottom"/>
          </w:tcPr>
          <w:p w14:paraId="29276CFD" w14:textId="77777777" w:rsidR="00806788" w:rsidRPr="00AF1182" w:rsidRDefault="00806788" w:rsidP="00806788">
            <w:pPr>
              <w:pStyle w:val="Texto"/>
              <w:rPr>
                <w:sz w:val="18"/>
                <w:szCs w:val="18"/>
              </w:rPr>
            </w:pPr>
          </w:p>
        </w:tc>
        <w:tc>
          <w:tcPr>
            <w:tcW w:w="142" w:type="dxa"/>
            <w:vAlign w:val="bottom"/>
          </w:tcPr>
          <w:p w14:paraId="688CFF99" w14:textId="77777777" w:rsidR="00806788" w:rsidRPr="00B87200" w:rsidRDefault="00806788" w:rsidP="00806788">
            <w:pPr>
              <w:pStyle w:val="Texto"/>
              <w:rPr>
                <w:sz w:val="18"/>
                <w:szCs w:val="18"/>
              </w:rPr>
            </w:pPr>
          </w:p>
        </w:tc>
        <w:tc>
          <w:tcPr>
            <w:tcW w:w="1404" w:type="dxa"/>
            <w:vAlign w:val="bottom"/>
          </w:tcPr>
          <w:p w14:paraId="04367AAF" w14:textId="77777777" w:rsidR="00806788" w:rsidRPr="003F0D90" w:rsidRDefault="00806788" w:rsidP="00806788">
            <w:pPr>
              <w:pStyle w:val="Texto"/>
              <w:tabs>
                <w:tab w:val="decimal" w:pos="1110"/>
              </w:tabs>
              <w:rPr>
                <w:sz w:val="18"/>
                <w:szCs w:val="18"/>
              </w:rPr>
            </w:pPr>
          </w:p>
        </w:tc>
        <w:tc>
          <w:tcPr>
            <w:tcW w:w="71" w:type="dxa"/>
            <w:vAlign w:val="bottom"/>
          </w:tcPr>
          <w:p w14:paraId="390D46D8" w14:textId="77777777" w:rsidR="00806788" w:rsidRPr="003F0D90" w:rsidRDefault="00806788" w:rsidP="00806788">
            <w:pPr>
              <w:pStyle w:val="Texto"/>
              <w:tabs>
                <w:tab w:val="decimal" w:pos="1110"/>
              </w:tabs>
              <w:rPr>
                <w:sz w:val="18"/>
                <w:szCs w:val="18"/>
              </w:rPr>
            </w:pPr>
          </w:p>
        </w:tc>
        <w:tc>
          <w:tcPr>
            <w:tcW w:w="1270" w:type="dxa"/>
            <w:vAlign w:val="bottom"/>
          </w:tcPr>
          <w:p w14:paraId="4D6399F2" w14:textId="77777777" w:rsidR="00806788" w:rsidRPr="003F0D90" w:rsidRDefault="00806788" w:rsidP="00806788">
            <w:pPr>
              <w:pStyle w:val="Texto"/>
              <w:tabs>
                <w:tab w:val="decimal" w:pos="1110"/>
              </w:tabs>
              <w:rPr>
                <w:sz w:val="18"/>
                <w:szCs w:val="18"/>
              </w:rPr>
            </w:pPr>
          </w:p>
        </w:tc>
      </w:tr>
      <w:tr w:rsidR="00806788" w:rsidRPr="00B87200" w14:paraId="59766D56" w14:textId="77777777" w:rsidTr="003A4DB3">
        <w:tc>
          <w:tcPr>
            <w:tcW w:w="4950" w:type="dxa"/>
            <w:vAlign w:val="bottom"/>
          </w:tcPr>
          <w:p w14:paraId="376933F1" w14:textId="77777777" w:rsidR="00806788" w:rsidRPr="00366319" w:rsidRDefault="00806788" w:rsidP="00806788">
            <w:pPr>
              <w:pStyle w:val="Texto"/>
              <w:rPr>
                <w:b/>
                <w:bCs/>
                <w:sz w:val="18"/>
                <w:szCs w:val="18"/>
              </w:rPr>
            </w:pPr>
            <w:r w:rsidRPr="00366319">
              <w:rPr>
                <w:b/>
                <w:bCs/>
                <w:sz w:val="18"/>
                <w:szCs w:val="18"/>
              </w:rPr>
              <w:t>Bio Ledesma S.A.U.</w:t>
            </w:r>
          </w:p>
        </w:tc>
        <w:tc>
          <w:tcPr>
            <w:tcW w:w="142" w:type="dxa"/>
            <w:vAlign w:val="bottom"/>
          </w:tcPr>
          <w:p w14:paraId="59FA81B0" w14:textId="77777777" w:rsidR="00806788" w:rsidRPr="00B87200" w:rsidRDefault="00806788" w:rsidP="00806788">
            <w:pPr>
              <w:pStyle w:val="Texto"/>
              <w:rPr>
                <w:sz w:val="18"/>
                <w:szCs w:val="18"/>
              </w:rPr>
            </w:pPr>
          </w:p>
        </w:tc>
        <w:tc>
          <w:tcPr>
            <w:tcW w:w="1404" w:type="dxa"/>
            <w:vAlign w:val="bottom"/>
          </w:tcPr>
          <w:p w14:paraId="7A4E19C5" w14:textId="77777777" w:rsidR="00806788" w:rsidRPr="003F0D90" w:rsidRDefault="00806788" w:rsidP="00806788">
            <w:pPr>
              <w:pStyle w:val="Texto"/>
              <w:tabs>
                <w:tab w:val="decimal" w:pos="1110"/>
              </w:tabs>
              <w:rPr>
                <w:sz w:val="18"/>
                <w:szCs w:val="18"/>
              </w:rPr>
            </w:pPr>
          </w:p>
        </w:tc>
        <w:tc>
          <w:tcPr>
            <w:tcW w:w="71" w:type="dxa"/>
            <w:vAlign w:val="bottom"/>
          </w:tcPr>
          <w:p w14:paraId="213F9CCB" w14:textId="77777777" w:rsidR="00806788" w:rsidRPr="003F0D90" w:rsidRDefault="00806788" w:rsidP="00806788">
            <w:pPr>
              <w:pStyle w:val="Texto"/>
              <w:tabs>
                <w:tab w:val="decimal" w:pos="1110"/>
              </w:tabs>
              <w:rPr>
                <w:sz w:val="18"/>
                <w:szCs w:val="18"/>
              </w:rPr>
            </w:pPr>
          </w:p>
        </w:tc>
        <w:tc>
          <w:tcPr>
            <w:tcW w:w="1270" w:type="dxa"/>
            <w:vAlign w:val="bottom"/>
          </w:tcPr>
          <w:p w14:paraId="206EE5E6" w14:textId="77777777" w:rsidR="00806788" w:rsidRPr="003F0D90" w:rsidRDefault="00806788" w:rsidP="00806788">
            <w:pPr>
              <w:pStyle w:val="Texto"/>
              <w:tabs>
                <w:tab w:val="decimal" w:pos="1110"/>
              </w:tabs>
              <w:rPr>
                <w:sz w:val="18"/>
                <w:szCs w:val="18"/>
              </w:rPr>
            </w:pPr>
          </w:p>
        </w:tc>
      </w:tr>
      <w:tr w:rsidR="00806788" w:rsidRPr="00B87200" w14:paraId="5309E8B5" w14:textId="77777777" w:rsidTr="003A4DB3">
        <w:tc>
          <w:tcPr>
            <w:tcW w:w="4950" w:type="dxa"/>
            <w:vAlign w:val="bottom"/>
          </w:tcPr>
          <w:p w14:paraId="2F4D72B5" w14:textId="77777777" w:rsidR="00806788" w:rsidRPr="00AF1182" w:rsidRDefault="00806788" w:rsidP="00806788">
            <w:pPr>
              <w:pStyle w:val="Texto"/>
              <w:rPr>
                <w:sz w:val="18"/>
                <w:szCs w:val="18"/>
              </w:rPr>
            </w:pPr>
            <w:r w:rsidRPr="00AF1182">
              <w:rPr>
                <w:sz w:val="18"/>
                <w:szCs w:val="18"/>
              </w:rPr>
              <w:t>Ventas de Inventarios</w:t>
            </w:r>
          </w:p>
        </w:tc>
        <w:tc>
          <w:tcPr>
            <w:tcW w:w="142" w:type="dxa"/>
            <w:vAlign w:val="bottom"/>
          </w:tcPr>
          <w:p w14:paraId="493643E6" w14:textId="77777777" w:rsidR="00806788" w:rsidRPr="00B87200" w:rsidRDefault="00806788" w:rsidP="00806788">
            <w:pPr>
              <w:pStyle w:val="Texto"/>
              <w:rPr>
                <w:sz w:val="18"/>
                <w:szCs w:val="18"/>
              </w:rPr>
            </w:pPr>
          </w:p>
        </w:tc>
        <w:tc>
          <w:tcPr>
            <w:tcW w:w="1404" w:type="dxa"/>
            <w:vAlign w:val="bottom"/>
          </w:tcPr>
          <w:p w14:paraId="41D7A698" w14:textId="25D89023" w:rsidR="00806788" w:rsidRPr="003F0D90" w:rsidRDefault="00F93DEA" w:rsidP="00806788">
            <w:pPr>
              <w:pStyle w:val="Texto"/>
              <w:tabs>
                <w:tab w:val="decimal" w:pos="1110"/>
              </w:tabs>
              <w:rPr>
                <w:sz w:val="18"/>
                <w:szCs w:val="18"/>
              </w:rPr>
            </w:pPr>
            <w:r w:rsidRPr="00F93DEA">
              <w:rPr>
                <w:sz w:val="18"/>
                <w:szCs w:val="18"/>
              </w:rPr>
              <w:t>2.308.007</w:t>
            </w:r>
          </w:p>
        </w:tc>
        <w:tc>
          <w:tcPr>
            <w:tcW w:w="71" w:type="dxa"/>
            <w:vAlign w:val="bottom"/>
          </w:tcPr>
          <w:p w14:paraId="091EFF79" w14:textId="77777777" w:rsidR="00806788" w:rsidRPr="003F0D90" w:rsidRDefault="00806788" w:rsidP="00806788">
            <w:pPr>
              <w:pStyle w:val="Texto"/>
              <w:tabs>
                <w:tab w:val="decimal" w:pos="1110"/>
              </w:tabs>
              <w:rPr>
                <w:sz w:val="18"/>
                <w:szCs w:val="18"/>
              </w:rPr>
            </w:pPr>
          </w:p>
        </w:tc>
        <w:tc>
          <w:tcPr>
            <w:tcW w:w="1270" w:type="dxa"/>
            <w:vAlign w:val="bottom"/>
          </w:tcPr>
          <w:p w14:paraId="053B67CD" w14:textId="001E48CA" w:rsidR="00806788" w:rsidRPr="003F0D90" w:rsidRDefault="00F93DEA" w:rsidP="00806788">
            <w:pPr>
              <w:pStyle w:val="Texto"/>
              <w:tabs>
                <w:tab w:val="decimal" w:pos="1110"/>
              </w:tabs>
              <w:rPr>
                <w:sz w:val="18"/>
                <w:szCs w:val="18"/>
              </w:rPr>
            </w:pPr>
            <w:r w:rsidRPr="00F93DEA">
              <w:rPr>
                <w:sz w:val="18"/>
                <w:szCs w:val="18"/>
              </w:rPr>
              <w:t>2.243.376</w:t>
            </w:r>
          </w:p>
        </w:tc>
      </w:tr>
      <w:tr w:rsidR="00806788" w:rsidRPr="00B87200" w14:paraId="4726C710" w14:textId="77777777" w:rsidTr="003A4DB3">
        <w:tc>
          <w:tcPr>
            <w:tcW w:w="4950" w:type="dxa"/>
            <w:vAlign w:val="bottom"/>
          </w:tcPr>
          <w:p w14:paraId="5387DF8C" w14:textId="77777777" w:rsidR="00806788" w:rsidRPr="00AF1182" w:rsidRDefault="00806788" w:rsidP="00806788">
            <w:pPr>
              <w:pStyle w:val="Texto"/>
              <w:rPr>
                <w:sz w:val="18"/>
                <w:szCs w:val="18"/>
              </w:rPr>
            </w:pPr>
            <w:r w:rsidRPr="00AF1182">
              <w:rPr>
                <w:sz w:val="18"/>
                <w:szCs w:val="18"/>
              </w:rPr>
              <w:t>Alquileres ganados</w:t>
            </w:r>
          </w:p>
        </w:tc>
        <w:tc>
          <w:tcPr>
            <w:tcW w:w="142" w:type="dxa"/>
            <w:vAlign w:val="bottom"/>
          </w:tcPr>
          <w:p w14:paraId="1E97E796" w14:textId="77777777" w:rsidR="00806788" w:rsidRPr="00B87200" w:rsidRDefault="00806788" w:rsidP="00806788">
            <w:pPr>
              <w:pStyle w:val="Texto"/>
              <w:rPr>
                <w:sz w:val="18"/>
                <w:szCs w:val="18"/>
              </w:rPr>
            </w:pPr>
          </w:p>
        </w:tc>
        <w:tc>
          <w:tcPr>
            <w:tcW w:w="1404" w:type="dxa"/>
            <w:vAlign w:val="bottom"/>
          </w:tcPr>
          <w:p w14:paraId="449C2448" w14:textId="24DB1818" w:rsidR="00806788" w:rsidRPr="003F0D90" w:rsidRDefault="00F93DEA" w:rsidP="00806788">
            <w:pPr>
              <w:pStyle w:val="Texto"/>
              <w:tabs>
                <w:tab w:val="decimal" w:pos="1110"/>
              </w:tabs>
              <w:rPr>
                <w:sz w:val="18"/>
                <w:szCs w:val="18"/>
              </w:rPr>
            </w:pPr>
            <w:r w:rsidRPr="00F93DEA">
              <w:rPr>
                <w:sz w:val="18"/>
                <w:szCs w:val="18"/>
              </w:rPr>
              <w:t>92.273</w:t>
            </w:r>
          </w:p>
        </w:tc>
        <w:tc>
          <w:tcPr>
            <w:tcW w:w="71" w:type="dxa"/>
            <w:vAlign w:val="bottom"/>
          </w:tcPr>
          <w:p w14:paraId="3528C03D" w14:textId="77777777" w:rsidR="00806788" w:rsidRPr="003F0D90" w:rsidRDefault="00806788" w:rsidP="00806788">
            <w:pPr>
              <w:pStyle w:val="Texto"/>
              <w:tabs>
                <w:tab w:val="decimal" w:pos="1110"/>
              </w:tabs>
              <w:rPr>
                <w:sz w:val="18"/>
                <w:szCs w:val="18"/>
              </w:rPr>
            </w:pPr>
          </w:p>
        </w:tc>
        <w:tc>
          <w:tcPr>
            <w:tcW w:w="1270" w:type="dxa"/>
            <w:vAlign w:val="bottom"/>
          </w:tcPr>
          <w:p w14:paraId="7763B514" w14:textId="043818BB" w:rsidR="00806788" w:rsidRPr="003F0D90" w:rsidRDefault="00F93DEA" w:rsidP="00806788">
            <w:pPr>
              <w:pStyle w:val="Texto"/>
              <w:tabs>
                <w:tab w:val="decimal" w:pos="1110"/>
              </w:tabs>
              <w:rPr>
                <w:sz w:val="18"/>
                <w:szCs w:val="18"/>
              </w:rPr>
            </w:pPr>
            <w:r w:rsidRPr="00F93DEA">
              <w:rPr>
                <w:sz w:val="18"/>
                <w:szCs w:val="18"/>
              </w:rPr>
              <w:t>130.394</w:t>
            </w:r>
          </w:p>
        </w:tc>
      </w:tr>
      <w:tr w:rsidR="00806788" w:rsidRPr="00B87200" w14:paraId="50DDA476" w14:textId="77777777" w:rsidTr="003A4DB3">
        <w:tc>
          <w:tcPr>
            <w:tcW w:w="4950" w:type="dxa"/>
            <w:vAlign w:val="bottom"/>
          </w:tcPr>
          <w:p w14:paraId="35AF81F6" w14:textId="77777777" w:rsidR="00806788" w:rsidRPr="00AF1182" w:rsidRDefault="00806788" w:rsidP="00806788">
            <w:pPr>
              <w:pStyle w:val="Texto"/>
              <w:rPr>
                <w:sz w:val="18"/>
                <w:szCs w:val="18"/>
              </w:rPr>
            </w:pPr>
          </w:p>
        </w:tc>
        <w:tc>
          <w:tcPr>
            <w:tcW w:w="142" w:type="dxa"/>
            <w:vAlign w:val="bottom"/>
          </w:tcPr>
          <w:p w14:paraId="29198958" w14:textId="77777777" w:rsidR="00806788" w:rsidRPr="00B87200" w:rsidRDefault="00806788" w:rsidP="00806788">
            <w:pPr>
              <w:pStyle w:val="Texto"/>
              <w:rPr>
                <w:sz w:val="18"/>
                <w:szCs w:val="18"/>
              </w:rPr>
            </w:pPr>
          </w:p>
        </w:tc>
        <w:tc>
          <w:tcPr>
            <w:tcW w:w="1404" w:type="dxa"/>
            <w:vAlign w:val="bottom"/>
          </w:tcPr>
          <w:p w14:paraId="53B6B9AD" w14:textId="77777777" w:rsidR="00806788" w:rsidRPr="003F0D90" w:rsidRDefault="00806788" w:rsidP="00806788">
            <w:pPr>
              <w:pStyle w:val="Texto"/>
              <w:tabs>
                <w:tab w:val="decimal" w:pos="1110"/>
              </w:tabs>
              <w:rPr>
                <w:sz w:val="18"/>
                <w:szCs w:val="18"/>
              </w:rPr>
            </w:pPr>
          </w:p>
        </w:tc>
        <w:tc>
          <w:tcPr>
            <w:tcW w:w="71" w:type="dxa"/>
            <w:vAlign w:val="bottom"/>
          </w:tcPr>
          <w:p w14:paraId="23FE1158" w14:textId="77777777" w:rsidR="00806788" w:rsidRPr="003F0D90" w:rsidRDefault="00806788" w:rsidP="00806788">
            <w:pPr>
              <w:pStyle w:val="Texto"/>
              <w:tabs>
                <w:tab w:val="decimal" w:pos="1110"/>
              </w:tabs>
              <w:rPr>
                <w:sz w:val="18"/>
                <w:szCs w:val="18"/>
              </w:rPr>
            </w:pPr>
          </w:p>
        </w:tc>
        <w:tc>
          <w:tcPr>
            <w:tcW w:w="1270" w:type="dxa"/>
            <w:vAlign w:val="bottom"/>
          </w:tcPr>
          <w:p w14:paraId="64EC1B3B" w14:textId="77777777" w:rsidR="00806788" w:rsidRPr="003F0D90" w:rsidRDefault="00806788" w:rsidP="00806788">
            <w:pPr>
              <w:pStyle w:val="Texto"/>
              <w:tabs>
                <w:tab w:val="decimal" w:pos="1110"/>
              </w:tabs>
              <w:rPr>
                <w:sz w:val="18"/>
                <w:szCs w:val="18"/>
              </w:rPr>
            </w:pPr>
          </w:p>
        </w:tc>
      </w:tr>
      <w:tr w:rsidR="00806788" w:rsidRPr="00C95B90" w14:paraId="1C786394" w14:textId="77777777" w:rsidTr="003A4DB3">
        <w:tc>
          <w:tcPr>
            <w:tcW w:w="4950" w:type="dxa"/>
            <w:vAlign w:val="bottom"/>
          </w:tcPr>
          <w:p w14:paraId="61FB30A3" w14:textId="77777777" w:rsidR="00806788" w:rsidRPr="00AF1182" w:rsidRDefault="00806788" w:rsidP="00806788">
            <w:pPr>
              <w:pStyle w:val="Texto"/>
              <w:rPr>
                <w:b/>
                <w:bCs/>
                <w:sz w:val="18"/>
                <w:szCs w:val="18"/>
                <w:lang w:val="pt-BR"/>
              </w:rPr>
            </w:pPr>
            <w:r w:rsidRPr="00AF1182">
              <w:rPr>
                <w:b/>
                <w:bCs/>
                <w:sz w:val="18"/>
                <w:szCs w:val="18"/>
                <w:lang w:val="pt-BR"/>
              </w:rPr>
              <w:t>Ledesma Frutas S.A.U.</w:t>
            </w:r>
          </w:p>
        </w:tc>
        <w:tc>
          <w:tcPr>
            <w:tcW w:w="142" w:type="dxa"/>
            <w:vAlign w:val="bottom"/>
          </w:tcPr>
          <w:p w14:paraId="7C85BB06" w14:textId="77777777" w:rsidR="00806788" w:rsidRPr="00AF1182" w:rsidRDefault="00806788" w:rsidP="00806788">
            <w:pPr>
              <w:pStyle w:val="Texto"/>
              <w:rPr>
                <w:sz w:val="18"/>
                <w:szCs w:val="18"/>
                <w:lang w:val="pt-BR"/>
              </w:rPr>
            </w:pPr>
          </w:p>
        </w:tc>
        <w:tc>
          <w:tcPr>
            <w:tcW w:w="1404" w:type="dxa"/>
            <w:vAlign w:val="bottom"/>
          </w:tcPr>
          <w:p w14:paraId="3164BEE8" w14:textId="77777777" w:rsidR="00806788" w:rsidRPr="00B25977" w:rsidRDefault="00806788" w:rsidP="00806788">
            <w:pPr>
              <w:pStyle w:val="Texto"/>
              <w:tabs>
                <w:tab w:val="decimal" w:pos="1110"/>
              </w:tabs>
              <w:rPr>
                <w:sz w:val="18"/>
                <w:szCs w:val="18"/>
                <w:lang w:val="pt-BR"/>
              </w:rPr>
            </w:pPr>
          </w:p>
        </w:tc>
        <w:tc>
          <w:tcPr>
            <w:tcW w:w="71" w:type="dxa"/>
            <w:vAlign w:val="bottom"/>
          </w:tcPr>
          <w:p w14:paraId="00FC8926" w14:textId="77777777" w:rsidR="00806788" w:rsidRPr="00B25977" w:rsidRDefault="00806788" w:rsidP="00806788">
            <w:pPr>
              <w:pStyle w:val="Texto"/>
              <w:tabs>
                <w:tab w:val="decimal" w:pos="1110"/>
              </w:tabs>
              <w:rPr>
                <w:sz w:val="18"/>
                <w:szCs w:val="18"/>
                <w:lang w:val="pt-BR"/>
              </w:rPr>
            </w:pPr>
          </w:p>
        </w:tc>
        <w:tc>
          <w:tcPr>
            <w:tcW w:w="1270" w:type="dxa"/>
            <w:vAlign w:val="bottom"/>
          </w:tcPr>
          <w:p w14:paraId="7326397D" w14:textId="77777777" w:rsidR="00806788" w:rsidRPr="00B25977" w:rsidRDefault="00806788" w:rsidP="00806788">
            <w:pPr>
              <w:pStyle w:val="Texto"/>
              <w:tabs>
                <w:tab w:val="decimal" w:pos="1110"/>
              </w:tabs>
              <w:rPr>
                <w:sz w:val="18"/>
                <w:szCs w:val="18"/>
                <w:lang w:val="pt-BR"/>
              </w:rPr>
            </w:pPr>
          </w:p>
        </w:tc>
      </w:tr>
      <w:tr w:rsidR="00806788" w:rsidRPr="00B87200" w14:paraId="7CC85525" w14:textId="77777777" w:rsidTr="003A4DB3">
        <w:tc>
          <w:tcPr>
            <w:tcW w:w="4950" w:type="dxa"/>
            <w:vAlign w:val="bottom"/>
          </w:tcPr>
          <w:p w14:paraId="4EFD8C7A" w14:textId="77777777" w:rsidR="00806788" w:rsidRPr="00AF1182" w:rsidRDefault="00806788" w:rsidP="00806788">
            <w:pPr>
              <w:pStyle w:val="Texto"/>
              <w:rPr>
                <w:sz w:val="18"/>
                <w:szCs w:val="18"/>
              </w:rPr>
            </w:pPr>
            <w:r w:rsidRPr="00AF1182">
              <w:rPr>
                <w:sz w:val="18"/>
                <w:szCs w:val="18"/>
              </w:rPr>
              <w:t>Compra de bienes y servicios</w:t>
            </w:r>
          </w:p>
        </w:tc>
        <w:tc>
          <w:tcPr>
            <w:tcW w:w="142" w:type="dxa"/>
            <w:vAlign w:val="bottom"/>
          </w:tcPr>
          <w:p w14:paraId="7002FB4F" w14:textId="77777777" w:rsidR="00806788" w:rsidRPr="00B87200" w:rsidRDefault="00806788" w:rsidP="00806788">
            <w:pPr>
              <w:pStyle w:val="Texto"/>
              <w:rPr>
                <w:sz w:val="18"/>
                <w:szCs w:val="18"/>
              </w:rPr>
            </w:pPr>
          </w:p>
        </w:tc>
        <w:tc>
          <w:tcPr>
            <w:tcW w:w="1404" w:type="dxa"/>
            <w:vAlign w:val="bottom"/>
          </w:tcPr>
          <w:p w14:paraId="3D70017B" w14:textId="3BF6A285" w:rsidR="00806788" w:rsidRPr="003F0D90" w:rsidRDefault="00F93DEA" w:rsidP="00806788">
            <w:pPr>
              <w:pStyle w:val="Texto"/>
              <w:tabs>
                <w:tab w:val="decimal" w:pos="1110"/>
              </w:tabs>
              <w:rPr>
                <w:sz w:val="18"/>
                <w:szCs w:val="18"/>
              </w:rPr>
            </w:pPr>
            <w:r w:rsidRPr="00F93DEA">
              <w:rPr>
                <w:sz w:val="18"/>
                <w:szCs w:val="18"/>
              </w:rPr>
              <w:t>(</w:t>
            </w:r>
            <w:r w:rsidR="004A4C8A">
              <w:rPr>
                <w:sz w:val="18"/>
                <w:szCs w:val="18"/>
              </w:rPr>
              <w:t>83.</w:t>
            </w:r>
            <w:r w:rsidR="00C0311A">
              <w:rPr>
                <w:sz w:val="18"/>
                <w:szCs w:val="18"/>
              </w:rPr>
              <w:t>957</w:t>
            </w:r>
            <w:r w:rsidRPr="00F93DEA">
              <w:rPr>
                <w:sz w:val="18"/>
                <w:szCs w:val="18"/>
              </w:rPr>
              <w:t>)</w:t>
            </w:r>
          </w:p>
        </w:tc>
        <w:tc>
          <w:tcPr>
            <w:tcW w:w="71" w:type="dxa"/>
            <w:vAlign w:val="bottom"/>
          </w:tcPr>
          <w:p w14:paraId="0CF5A839" w14:textId="77777777" w:rsidR="00806788" w:rsidRPr="003F0D90" w:rsidRDefault="00806788" w:rsidP="00806788">
            <w:pPr>
              <w:pStyle w:val="Texto"/>
              <w:tabs>
                <w:tab w:val="decimal" w:pos="1110"/>
              </w:tabs>
              <w:rPr>
                <w:sz w:val="18"/>
                <w:szCs w:val="18"/>
              </w:rPr>
            </w:pPr>
          </w:p>
        </w:tc>
        <w:tc>
          <w:tcPr>
            <w:tcW w:w="1270" w:type="dxa"/>
            <w:vAlign w:val="bottom"/>
          </w:tcPr>
          <w:p w14:paraId="474352B2" w14:textId="25BBFF58" w:rsidR="00806788" w:rsidRPr="003F0D90" w:rsidRDefault="00F93DEA" w:rsidP="00806788">
            <w:pPr>
              <w:pStyle w:val="Texto"/>
              <w:tabs>
                <w:tab w:val="decimal" w:pos="1110"/>
              </w:tabs>
              <w:rPr>
                <w:sz w:val="18"/>
                <w:szCs w:val="18"/>
              </w:rPr>
            </w:pPr>
            <w:r w:rsidRPr="00F93DEA">
              <w:rPr>
                <w:sz w:val="18"/>
                <w:szCs w:val="18"/>
              </w:rPr>
              <w:t>(73.908)</w:t>
            </w:r>
          </w:p>
        </w:tc>
      </w:tr>
      <w:tr w:rsidR="00806788" w:rsidRPr="00B87200" w14:paraId="6766F212" w14:textId="77777777" w:rsidTr="003A4DB3">
        <w:tc>
          <w:tcPr>
            <w:tcW w:w="4950" w:type="dxa"/>
            <w:vAlign w:val="bottom"/>
          </w:tcPr>
          <w:p w14:paraId="2C776E85" w14:textId="77777777" w:rsidR="00806788" w:rsidRPr="00AF1182" w:rsidRDefault="00806788" w:rsidP="00806788">
            <w:pPr>
              <w:pStyle w:val="Texto"/>
              <w:rPr>
                <w:sz w:val="18"/>
                <w:szCs w:val="18"/>
              </w:rPr>
            </w:pPr>
            <w:r w:rsidRPr="00AF1182">
              <w:rPr>
                <w:sz w:val="18"/>
                <w:szCs w:val="18"/>
              </w:rPr>
              <w:t>Servicios prestados</w:t>
            </w:r>
          </w:p>
        </w:tc>
        <w:tc>
          <w:tcPr>
            <w:tcW w:w="142" w:type="dxa"/>
            <w:vAlign w:val="bottom"/>
          </w:tcPr>
          <w:p w14:paraId="7CD7A460" w14:textId="77777777" w:rsidR="00806788" w:rsidRPr="00B87200" w:rsidRDefault="00806788" w:rsidP="00806788">
            <w:pPr>
              <w:pStyle w:val="Texto"/>
              <w:rPr>
                <w:sz w:val="18"/>
                <w:szCs w:val="18"/>
              </w:rPr>
            </w:pPr>
          </w:p>
        </w:tc>
        <w:tc>
          <w:tcPr>
            <w:tcW w:w="1404" w:type="dxa"/>
            <w:vAlign w:val="bottom"/>
          </w:tcPr>
          <w:p w14:paraId="77CA02B0" w14:textId="383FA338" w:rsidR="00806788" w:rsidRPr="003F0D90" w:rsidRDefault="00F93DEA" w:rsidP="00806788">
            <w:pPr>
              <w:pStyle w:val="Texto"/>
              <w:tabs>
                <w:tab w:val="decimal" w:pos="1110"/>
              </w:tabs>
              <w:rPr>
                <w:sz w:val="18"/>
                <w:szCs w:val="18"/>
              </w:rPr>
            </w:pPr>
            <w:r w:rsidRPr="00F93DEA">
              <w:rPr>
                <w:sz w:val="18"/>
                <w:szCs w:val="18"/>
              </w:rPr>
              <w:t>34.893</w:t>
            </w:r>
          </w:p>
        </w:tc>
        <w:tc>
          <w:tcPr>
            <w:tcW w:w="71" w:type="dxa"/>
            <w:vAlign w:val="bottom"/>
          </w:tcPr>
          <w:p w14:paraId="1BD6180B" w14:textId="77777777" w:rsidR="00806788" w:rsidRPr="003F0D90" w:rsidRDefault="00806788" w:rsidP="00806788">
            <w:pPr>
              <w:pStyle w:val="Texto"/>
              <w:tabs>
                <w:tab w:val="decimal" w:pos="1110"/>
              </w:tabs>
              <w:rPr>
                <w:sz w:val="18"/>
                <w:szCs w:val="18"/>
              </w:rPr>
            </w:pPr>
          </w:p>
        </w:tc>
        <w:tc>
          <w:tcPr>
            <w:tcW w:w="1270" w:type="dxa"/>
            <w:vAlign w:val="bottom"/>
          </w:tcPr>
          <w:p w14:paraId="7F652C71" w14:textId="7C65636C" w:rsidR="00806788" w:rsidRPr="003F0D90" w:rsidRDefault="00F93DEA" w:rsidP="00806788">
            <w:pPr>
              <w:pStyle w:val="Texto"/>
              <w:tabs>
                <w:tab w:val="decimal" w:pos="1110"/>
              </w:tabs>
              <w:rPr>
                <w:sz w:val="18"/>
                <w:szCs w:val="18"/>
              </w:rPr>
            </w:pPr>
            <w:r w:rsidRPr="00F93DEA">
              <w:rPr>
                <w:sz w:val="18"/>
                <w:szCs w:val="18"/>
              </w:rPr>
              <w:t>26.057</w:t>
            </w:r>
          </w:p>
        </w:tc>
      </w:tr>
      <w:tr w:rsidR="00806788" w:rsidRPr="00B87200" w14:paraId="2ED5AFE9" w14:textId="77777777" w:rsidTr="003A4DB3">
        <w:tc>
          <w:tcPr>
            <w:tcW w:w="4950" w:type="dxa"/>
            <w:vAlign w:val="bottom"/>
          </w:tcPr>
          <w:p w14:paraId="736182AA" w14:textId="77777777" w:rsidR="00806788" w:rsidRPr="00AF1182" w:rsidRDefault="00806788" w:rsidP="00806788">
            <w:pPr>
              <w:pStyle w:val="Texto"/>
              <w:rPr>
                <w:sz w:val="18"/>
                <w:szCs w:val="18"/>
              </w:rPr>
            </w:pPr>
            <w:r w:rsidRPr="003F0D90">
              <w:rPr>
                <w:sz w:val="18"/>
                <w:szCs w:val="18"/>
              </w:rPr>
              <w:t>Intereses ganados</w:t>
            </w:r>
          </w:p>
        </w:tc>
        <w:tc>
          <w:tcPr>
            <w:tcW w:w="142" w:type="dxa"/>
            <w:vAlign w:val="bottom"/>
          </w:tcPr>
          <w:p w14:paraId="7EDEA3B2" w14:textId="77777777" w:rsidR="00806788" w:rsidRPr="00B87200" w:rsidRDefault="00806788" w:rsidP="00806788">
            <w:pPr>
              <w:pStyle w:val="Texto"/>
              <w:rPr>
                <w:sz w:val="18"/>
                <w:szCs w:val="18"/>
              </w:rPr>
            </w:pPr>
          </w:p>
        </w:tc>
        <w:tc>
          <w:tcPr>
            <w:tcW w:w="1404" w:type="dxa"/>
            <w:vAlign w:val="bottom"/>
          </w:tcPr>
          <w:p w14:paraId="3E3AF241" w14:textId="4D19455C" w:rsidR="00806788" w:rsidRPr="003F0D90" w:rsidRDefault="00F93DEA" w:rsidP="00806788">
            <w:pPr>
              <w:pStyle w:val="Texto"/>
              <w:tabs>
                <w:tab w:val="decimal" w:pos="1110"/>
              </w:tabs>
              <w:rPr>
                <w:sz w:val="18"/>
                <w:szCs w:val="18"/>
              </w:rPr>
            </w:pPr>
            <w:r w:rsidRPr="00F93DEA">
              <w:rPr>
                <w:sz w:val="18"/>
                <w:szCs w:val="18"/>
              </w:rPr>
              <w:t>-</w:t>
            </w:r>
            <w:r w:rsidR="00137096">
              <w:rPr>
                <w:sz w:val="18"/>
                <w:szCs w:val="18"/>
              </w:rPr>
              <w:t xml:space="preserve">     </w:t>
            </w:r>
          </w:p>
        </w:tc>
        <w:tc>
          <w:tcPr>
            <w:tcW w:w="71" w:type="dxa"/>
            <w:vAlign w:val="bottom"/>
          </w:tcPr>
          <w:p w14:paraId="766C7490" w14:textId="77777777" w:rsidR="00806788" w:rsidRPr="003F0D90" w:rsidRDefault="00806788" w:rsidP="00806788">
            <w:pPr>
              <w:pStyle w:val="Texto"/>
              <w:tabs>
                <w:tab w:val="decimal" w:pos="1110"/>
              </w:tabs>
              <w:rPr>
                <w:sz w:val="18"/>
                <w:szCs w:val="18"/>
              </w:rPr>
            </w:pPr>
          </w:p>
        </w:tc>
        <w:tc>
          <w:tcPr>
            <w:tcW w:w="1270" w:type="dxa"/>
            <w:vAlign w:val="bottom"/>
          </w:tcPr>
          <w:p w14:paraId="39C0A70F" w14:textId="2AE239C4" w:rsidR="00806788" w:rsidRPr="003F0D90" w:rsidRDefault="00F93DEA" w:rsidP="00806788">
            <w:pPr>
              <w:pStyle w:val="Texto"/>
              <w:tabs>
                <w:tab w:val="decimal" w:pos="1110"/>
              </w:tabs>
              <w:rPr>
                <w:sz w:val="18"/>
                <w:szCs w:val="18"/>
              </w:rPr>
            </w:pPr>
            <w:r w:rsidRPr="00F93DEA">
              <w:rPr>
                <w:sz w:val="18"/>
                <w:szCs w:val="18"/>
              </w:rPr>
              <w:t>1.627</w:t>
            </w:r>
          </w:p>
        </w:tc>
      </w:tr>
      <w:tr w:rsidR="00806788" w:rsidRPr="00B87200" w14:paraId="1A953500" w14:textId="77777777" w:rsidTr="003A4DB3">
        <w:tc>
          <w:tcPr>
            <w:tcW w:w="4950" w:type="dxa"/>
            <w:vAlign w:val="bottom"/>
          </w:tcPr>
          <w:p w14:paraId="56CA3FBB" w14:textId="77777777" w:rsidR="00806788" w:rsidRPr="00AF1182" w:rsidRDefault="00806788" w:rsidP="00806788">
            <w:pPr>
              <w:pStyle w:val="Texto"/>
              <w:rPr>
                <w:sz w:val="18"/>
                <w:szCs w:val="18"/>
              </w:rPr>
            </w:pPr>
          </w:p>
        </w:tc>
        <w:tc>
          <w:tcPr>
            <w:tcW w:w="142" w:type="dxa"/>
            <w:vAlign w:val="bottom"/>
          </w:tcPr>
          <w:p w14:paraId="27FBCAB8" w14:textId="77777777" w:rsidR="00806788" w:rsidRPr="00B87200" w:rsidRDefault="00806788" w:rsidP="00806788">
            <w:pPr>
              <w:pStyle w:val="Texto"/>
              <w:rPr>
                <w:sz w:val="18"/>
                <w:szCs w:val="18"/>
              </w:rPr>
            </w:pPr>
          </w:p>
        </w:tc>
        <w:tc>
          <w:tcPr>
            <w:tcW w:w="1404" w:type="dxa"/>
            <w:vAlign w:val="bottom"/>
          </w:tcPr>
          <w:p w14:paraId="019CA9E6" w14:textId="77777777" w:rsidR="00806788" w:rsidRPr="003F0D90" w:rsidRDefault="00806788" w:rsidP="00806788">
            <w:pPr>
              <w:pStyle w:val="Texto"/>
              <w:tabs>
                <w:tab w:val="decimal" w:pos="1110"/>
              </w:tabs>
              <w:rPr>
                <w:sz w:val="18"/>
                <w:szCs w:val="18"/>
              </w:rPr>
            </w:pPr>
          </w:p>
        </w:tc>
        <w:tc>
          <w:tcPr>
            <w:tcW w:w="71" w:type="dxa"/>
            <w:vAlign w:val="bottom"/>
          </w:tcPr>
          <w:p w14:paraId="722E80BE" w14:textId="77777777" w:rsidR="00806788" w:rsidRPr="003F0D90" w:rsidRDefault="00806788" w:rsidP="00806788">
            <w:pPr>
              <w:pStyle w:val="Texto"/>
              <w:tabs>
                <w:tab w:val="decimal" w:pos="1110"/>
              </w:tabs>
              <w:rPr>
                <w:sz w:val="18"/>
                <w:szCs w:val="18"/>
              </w:rPr>
            </w:pPr>
          </w:p>
        </w:tc>
        <w:tc>
          <w:tcPr>
            <w:tcW w:w="1270" w:type="dxa"/>
            <w:vAlign w:val="bottom"/>
          </w:tcPr>
          <w:p w14:paraId="7D0DEEF5" w14:textId="77777777" w:rsidR="00806788" w:rsidRPr="003F0D90" w:rsidRDefault="00806788" w:rsidP="00806788">
            <w:pPr>
              <w:pStyle w:val="Texto"/>
              <w:tabs>
                <w:tab w:val="decimal" w:pos="1110"/>
              </w:tabs>
              <w:rPr>
                <w:sz w:val="18"/>
                <w:szCs w:val="18"/>
              </w:rPr>
            </w:pPr>
          </w:p>
        </w:tc>
      </w:tr>
      <w:tr w:rsidR="00806788" w:rsidRPr="00B87200" w14:paraId="7A7CD563" w14:textId="77777777" w:rsidTr="003A4DB3">
        <w:tc>
          <w:tcPr>
            <w:tcW w:w="4950" w:type="dxa"/>
            <w:vAlign w:val="bottom"/>
          </w:tcPr>
          <w:p w14:paraId="691F0E8C" w14:textId="77777777" w:rsidR="00806788" w:rsidRPr="00AF1182" w:rsidRDefault="00806788" w:rsidP="00806788">
            <w:pPr>
              <w:pStyle w:val="Texto"/>
              <w:rPr>
                <w:b/>
                <w:bCs/>
                <w:sz w:val="18"/>
                <w:szCs w:val="18"/>
              </w:rPr>
            </w:pPr>
            <w:r w:rsidRPr="00AF1182">
              <w:rPr>
                <w:b/>
                <w:bCs/>
                <w:sz w:val="18"/>
                <w:szCs w:val="18"/>
              </w:rPr>
              <w:t>Ledesma Renovables S.A.</w:t>
            </w:r>
          </w:p>
        </w:tc>
        <w:tc>
          <w:tcPr>
            <w:tcW w:w="142" w:type="dxa"/>
            <w:vAlign w:val="bottom"/>
          </w:tcPr>
          <w:p w14:paraId="677E10FC" w14:textId="77777777" w:rsidR="00806788" w:rsidRPr="00B87200" w:rsidRDefault="00806788" w:rsidP="00806788">
            <w:pPr>
              <w:pStyle w:val="Texto"/>
              <w:rPr>
                <w:sz w:val="18"/>
                <w:szCs w:val="18"/>
              </w:rPr>
            </w:pPr>
          </w:p>
        </w:tc>
        <w:tc>
          <w:tcPr>
            <w:tcW w:w="1404" w:type="dxa"/>
            <w:vAlign w:val="bottom"/>
          </w:tcPr>
          <w:p w14:paraId="6A5E849D" w14:textId="77777777" w:rsidR="00806788" w:rsidRPr="003F0D90" w:rsidRDefault="00806788" w:rsidP="00806788">
            <w:pPr>
              <w:pStyle w:val="Texto"/>
              <w:tabs>
                <w:tab w:val="decimal" w:pos="1110"/>
              </w:tabs>
              <w:rPr>
                <w:sz w:val="18"/>
                <w:szCs w:val="18"/>
              </w:rPr>
            </w:pPr>
          </w:p>
        </w:tc>
        <w:tc>
          <w:tcPr>
            <w:tcW w:w="71" w:type="dxa"/>
            <w:vAlign w:val="bottom"/>
          </w:tcPr>
          <w:p w14:paraId="4712588C" w14:textId="77777777" w:rsidR="00806788" w:rsidRPr="003F0D90" w:rsidRDefault="00806788" w:rsidP="00806788">
            <w:pPr>
              <w:pStyle w:val="Texto"/>
              <w:tabs>
                <w:tab w:val="decimal" w:pos="1110"/>
              </w:tabs>
              <w:rPr>
                <w:sz w:val="18"/>
                <w:szCs w:val="18"/>
              </w:rPr>
            </w:pPr>
          </w:p>
        </w:tc>
        <w:tc>
          <w:tcPr>
            <w:tcW w:w="1270" w:type="dxa"/>
            <w:vAlign w:val="bottom"/>
          </w:tcPr>
          <w:p w14:paraId="25DBC0B6" w14:textId="77777777" w:rsidR="00806788" w:rsidRPr="003F0D90" w:rsidRDefault="00806788" w:rsidP="00806788">
            <w:pPr>
              <w:pStyle w:val="Texto"/>
              <w:tabs>
                <w:tab w:val="decimal" w:pos="1110"/>
              </w:tabs>
              <w:rPr>
                <w:sz w:val="18"/>
                <w:szCs w:val="18"/>
              </w:rPr>
            </w:pPr>
          </w:p>
        </w:tc>
      </w:tr>
      <w:tr w:rsidR="00806788" w:rsidRPr="00B87200" w14:paraId="6A77F8C2" w14:textId="77777777" w:rsidTr="003A4DB3">
        <w:tc>
          <w:tcPr>
            <w:tcW w:w="4950" w:type="dxa"/>
            <w:vAlign w:val="bottom"/>
          </w:tcPr>
          <w:p w14:paraId="22133DEA" w14:textId="77777777" w:rsidR="00806788" w:rsidRPr="00AF1182" w:rsidRDefault="00806788" w:rsidP="00806788">
            <w:pPr>
              <w:pStyle w:val="Texto"/>
              <w:rPr>
                <w:sz w:val="18"/>
                <w:szCs w:val="18"/>
              </w:rPr>
            </w:pPr>
            <w:r w:rsidRPr="00AF1182">
              <w:rPr>
                <w:sz w:val="18"/>
                <w:szCs w:val="18"/>
              </w:rPr>
              <w:t>Intereses ganados</w:t>
            </w:r>
          </w:p>
        </w:tc>
        <w:tc>
          <w:tcPr>
            <w:tcW w:w="142" w:type="dxa"/>
            <w:vAlign w:val="bottom"/>
          </w:tcPr>
          <w:p w14:paraId="573AF2BA" w14:textId="77777777" w:rsidR="00806788" w:rsidRPr="00B87200" w:rsidRDefault="00806788" w:rsidP="00806788">
            <w:pPr>
              <w:pStyle w:val="Texto"/>
              <w:rPr>
                <w:sz w:val="18"/>
                <w:szCs w:val="18"/>
              </w:rPr>
            </w:pPr>
          </w:p>
        </w:tc>
        <w:tc>
          <w:tcPr>
            <w:tcW w:w="1404" w:type="dxa"/>
            <w:vAlign w:val="bottom"/>
          </w:tcPr>
          <w:p w14:paraId="0B7EB6AB" w14:textId="27C10985" w:rsidR="00806788" w:rsidRPr="003F0D90" w:rsidRDefault="00137096" w:rsidP="00806788">
            <w:pPr>
              <w:pStyle w:val="Texto"/>
              <w:tabs>
                <w:tab w:val="decimal" w:pos="1110"/>
              </w:tabs>
              <w:rPr>
                <w:sz w:val="18"/>
                <w:szCs w:val="18"/>
              </w:rPr>
            </w:pPr>
            <w:r w:rsidRPr="00F93DEA">
              <w:rPr>
                <w:sz w:val="18"/>
                <w:szCs w:val="18"/>
              </w:rPr>
              <w:t>-</w:t>
            </w:r>
            <w:r>
              <w:rPr>
                <w:sz w:val="18"/>
                <w:szCs w:val="18"/>
              </w:rPr>
              <w:t xml:space="preserve">     </w:t>
            </w:r>
          </w:p>
        </w:tc>
        <w:tc>
          <w:tcPr>
            <w:tcW w:w="71" w:type="dxa"/>
            <w:vAlign w:val="bottom"/>
          </w:tcPr>
          <w:p w14:paraId="17328395" w14:textId="77777777" w:rsidR="00806788" w:rsidRPr="003F0D90" w:rsidRDefault="00806788" w:rsidP="00806788">
            <w:pPr>
              <w:pStyle w:val="Texto"/>
              <w:tabs>
                <w:tab w:val="decimal" w:pos="1110"/>
              </w:tabs>
              <w:rPr>
                <w:sz w:val="18"/>
                <w:szCs w:val="18"/>
              </w:rPr>
            </w:pPr>
          </w:p>
        </w:tc>
        <w:tc>
          <w:tcPr>
            <w:tcW w:w="1270" w:type="dxa"/>
            <w:vAlign w:val="bottom"/>
          </w:tcPr>
          <w:p w14:paraId="07EEAD38" w14:textId="720DEA81" w:rsidR="00806788" w:rsidRPr="003F0D90" w:rsidRDefault="00F93DEA" w:rsidP="00806788">
            <w:pPr>
              <w:pStyle w:val="Texto"/>
              <w:tabs>
                <w:tab w:val="decimal" w:pos="1110"/>
              </w:tabs>
              <w:rPr>
                <w:sz w:val="18"/>
                <w:szCs w:val="18"/>
              </w:rPr>
            </w:pPr>
            <w:r w:rsidRPr="00F93DEA">
              <w:rPr>
                <w:sz w:val="18"/>
                <w:szCs w:val="18"/>
              </w:rPr>
              <w:t>16</w:t>
            </w:r>
          </w:p>
        </w:tc>
      </w:tr>
      <w:tr w:rsidR="00806788" w:rsidRPr="00B87200" w14:paraId="30A13149" w14:textId="77777777" w:rsidTr="003A4DB3">
        <w:tc>
          <w:tcPr>
            <w:tcW w:w="4950" w:type="dxa"/>
            <w:vAlign w:val="bottom"/>
          </w:tcPr>
          <w:p w14:paraId="4F22B574" w14:textId="77777777" w:rsidR="00806788" w:rsidRPr="00AF1182" w:rsidRDefault="00806788" w:rsidP="00806788">
            <w:pPr>
              <w:pStyle w:val="Texto"/>
              <w:rPr>
                <w:sz w:val="18"/>
                <w:szCs w:val="18"/>
              </w:rPr>
            </w:pPr>
          </w:p>
        </w:tc>
        <w:tc>
          <w:tcPr>
            <w:tcW w:w="142" w:type="dxa"/>
            <w:vAlign w:val="bottom"/>
          </w:tcPr>
          <w:p w14:paraId="01980A06" w14:textId="77777777" w:rsidR="00806788" w:rsidRPr="00B87200" w:rsidRDefault="00806788" w:rsidP="00806788">
            <w:pPr>
              <w:pStyle w:val="Texto"/>
              <w:rPr>
                <w:sz w:val="18"/>
                <w:szCs w:val="18"/>
              </w:rPr>
            </w:pPr>
          </w:p>
        </w:tc>
        <w:tc>
          <w:tcPr>
            <w:tcW w:w="1404" w:type="dxa"/>
            <w:vAlign w:val="bottom"/>
          </w:tcPr>
          <w:p w14:paraId="40C53B5B" w14:textId="77777777" w:rsidR="00806788" w:rsidRPr="003F0D90" w:rsidRDefault="00806788" w:rsidP="00806788">
            <w:pPr>
              <w:pStyle w:val="Texto"/>
              <w:tabs>
                <w:tab w:val="decimal" w:pos="1110"/>
              </w:tabs>
              <w:rPr>
                <w:sz w:val="18"/>
                <w:szCs w:val="18"/>
              </w:rPr>
            </w:pPr>
          </w:p>
        </w:tc>
        <w:tc>
          <w:tcPr>
            <w:tcW w:w="71" w:type="dxa"/>
            <w:vAlign w:val="bottom"/>
          </w:tcPr>
          <w:p w14:paraId="6982EE38" w14:textId="77777777" w:rsidR="00806788" w:rsidRPr="003F0D90" w:rsidRDefault="00806788" w:rsidP="00806788">
            <w:pPr>
              <w:pStyle w:val="Texto"/>
              <w:tabs>
                <w:tab w:val="decimal" w:pos="1110"/>
              </w:tabs>
              <w:rPr>
                <w:sz w:val="18"/>
                <w:szCs w:val="18"/>
              </w:rPr>
            </w:pPr>
          </w:p>
        </w:tc>
        <w:tc>
          <w:tcPr>
            <w:tcW w:w="1270" w:type="dxa"/>
            <w:vAlign w:val="bottom"/>
          </w:tcPr>
          <w:p w14:paraId="5EF9CFAE" w14:textId="77777777" w:rsidR="00806788" w:rsidRPr="003F0D90" w:rsidRDefault="00806788" w:rsidP="00806788">
            <w:pPr>
              <w:pStyle w:val="Texto"/>
              <w:tabs>
                <w:tab w:val="decimal" w:pos="1110"/>
              </w:tabs>
              <w:rPr>
                <w:sz w:val="18"/>
                <w:szCs w:val="18"/>
              </w:rPr>
            </w:pPr>
          </w:p>
        </w:tc>
      </w:tr>
      <w:tr w:rsidR="00806788" w:rsidRPr="00B87200" w14:paraId="6CFF5D0A" w14:textId="77777777" w:rsidTr="003A4DB3">
        <w:tc>
          <w:tcPr>
            <w:tcW w:w="4950" w:type="dxa"/>
            <w:vAlign w:val="bottom"/>
          </w:tcPr>
          <w:p w14:paraId="32EC86A7" w14:textId="1C23656D" w:rsidR="00806788" w:rsidRPr="00AF1182" w:rsidRDefault="00806788" w:rsidP="00806788">
            <w:pPr>
              <w:pStyle w:val="Texto"/>
              <w:rPr>
                <w:b/>
                <w:bCs/>
                <w:sz w:val="18"/>
                <w:szCs w:val="18"/>
              </w:rPr>
            </w:pPr>
            <w:proofErr w:type="spellStart"/>
            <w:r w:rsidRPr="00AF1182">
              <w:rPr>
                <w:b/>
                <w:bCs/>
                <w:sz w:val="18"/>
                <w:szCs w:val="18"/>
              </w:rPr>
              <w:t>Glucovil</w:t>
            </w:r>
            <w:proofErr w:type="spellEnd"/>
            <w:r w:rsidRPr="00AF1182">
              <w:rPr>
                <w:b/>
                <w:bCs/>
                <w:sz w:val="18"/>
                <w:szCs w:val="18"/>
              </w:rPr>
              <w:t xml:space="preserve"> Argentina S.A.</w:t>
            </w:r>
            <w:r w:rsidR="00832D39">
              <w:rPr>
                <w:b/>
                <w:bCs/>
                <w:sz w:val="18"/>
                <w:szCs w:val="18"/>
              </w:rPr>
              <w:t xml:space="preserve"> </w:t>
            </w:r>
            <w:r w:rsidR="00832D39" w:rsidRPr="00137096">
              <w:rPr>
                <w:b/>
                <w:bCs/>
                <w:sz w:val="16"/>
                <w:szCs w:val="16"/>
              </w:rPr>
              <w:t>(a)</w:t>
            </w:r>
          </w:p>
        </w:tc>
        <w:tc>
          <w:tcPr>
            <w:tcW w:w="142" w:type="dxa"/>
            <w:vAlign w:val="bottom"/>
          </w:tcPr>
          <w:p w14:paraId="36F672EF" w14:textId="77777777" w:rsidR="00806788" w:rsidRPr="00B87200" w:rsidRDefault="00806788" w:rsidP="00806788">
            <w:pPr>
              <w:pStyle w:val="Texto"/>
              <w:rPr>
                <w:sz w:val="18"/>
                <w:szCs w:val="18"/>
              </w:rPr>
            </w:pPr>
          </w:p>
        </w:tc>
        <w:tc>
          <w:tcPr>
            <w:tcW w:w="1404" w:type="dxa"/>
            <w:vAlign w:val="bottom"/>
          </w:tcPr>
          <w:p w14:paraId="27A4127E" w14:textId="77777777" w:rsidR="00806788" w:rsidRPr="003F0D90" w:rsidRDefault="00806788" w:rsidP="00806788">
            <w:pPr>
              <w:pStyle w:val="Texto"/>
              <w:tabs>
                <w:tab w:val="decimal" w:pos="1110"/>
              </w:tabs>
              <w:rPr>
                <w:sz w:val="18"/>
                <w:szCs w:val="18"/>
              </w:rPr>
            </w:pPr>
          </w:p>
        </w:tc>
        <w:tc>
          <w:tcPr>
            <w:tcW w:w="71" w:type="dxa"/>
            <w:vAlign w:val="bottom"/>
          </w:tcPr>
          <w:p w14:paraId="5C66332E" w14:textId="77777777" w:rsidR="00806788" w:rsidRPr="003F0D90" w:rsidRDefault="00806788" w:rsidP="00806788">
            <w:pPr>
              <w:pStyle w:val="Texto"/>
              <w:tabs>
                <w:tab w:val="decimal" w:pos="1110"/>
              </w:tabs>
              <w:rPr>
                <w:sz w:val="18"/>
                <w:szCs w:val="18"/>
              </w:rPr>
            </w:pPr>
          </w:p>
        </w:tc>
        <w:tc>
          <w:tcPr>
            <w:tcW w:w="1270" w:type="dxa"/>
            <w:vAlign w:val="bottom"/>
          </w:tcPr>
          <w:p w14:paraId="57C64985" w14:textId="77777777" w:rsidR="00806788" w:rsidRPr="003F0D90" w:rsidRDefault="00806788" w:rsidP="00806788">
            <w:pPr>
              <w:pStyle w:val="Texto"/>
              <w:tabs>
                <w:tab w:val="decimal" w:pos="1110"/>
              </w:tabs>
              <w:rPr>
                <w:sz w:val="18"/>
                <w:szCs w:val="18"/>
              </w:rPr>
            </w:pPr>
          </w:p>
        </w:tc>
      </w:tr>
      <w:tr w:rsidR="00806788" w:rsidRPr="00B87200" w14:paraId="2FAAE0A3" w14:textId="77777777" w:rsidTr="003A4DB3">
        <w:tc>
          <w:tcPr>
            <w:tcW w:w="4950" w:type="dxa"/>
            <w:vAlign w:val="bottom"/>
          </w:tcPr>
          <w:p w14:paraId="1BA12DCA" w14:textId="77777777" w:rsidR="00806788" w:rsidRPr="00AF1182" w:rsidRDefault="00806788" w:rsidP="00806788">
            <w:pPr>
              <w:pStyle w:val="Texto"/>
              <w:rPr>
                <w:b/>
                <w:bCs/>
                <w:sz w:val="18"/>
                <w:szCs w:val="18"/>
              </w:rPr>
            </w:pPr>
            <w:r w:rsidRPr="003F0D90">
              <w:rPr>
                <w:sz w:val="18"/>
                <w:szCs w:val="18"/>
              </w:rPr>
              <w:t>Ventas</w:t>
            </w:r>
          </w:p>
        </w:tc>
        <w:tc>
          <w:tcPr>
            <w:tcW w:w="142" w:type="dxa"/>
            <w:vAlign w:val="bottom"/>
          </w:tcPr>
          <w:p w14:paraId="11665A41" w14:textId="77777777" w:rsidR="00806788" w:rsidRPr="00B87200" w:rsidRDefault="00806788" w:rsidP="00806788">
            <w:pPr>
              <w:pStyle w:val="Texto"/>
              <w:rPr>
                <w:sz w:val="18"/>
                <w:szCs w:val="18"/>
              </w:rPr>
            </w:pPr>
          </w:p>
        </w:tc>
        <w:tc>
          <w:tcPr>
            <w:tcW w:w="1404" w:type="dxa"/>
            <w:vAlign w:val="bottom"/>
          </w:tcPr>
          <w:p w14:paraId="1EA1281D" w14:textId="54A25287" w:rsidR="00806788" w:rsidRPr="003F0D90" w:rsidRDefault="0057110B" w:rsidP="00806788">
            <w:pPr>
              <w:pStyle w:val="Texto"/>
              <w:tabs>
                <w:tab w:val="decimal" w:pos="1110"/>
              </w:tabs>
              <w:rPr>
                <w:sz w:val="18"/>
                <w:szCs w:val="18"/>
              </w:rPr>
            </w:pPr>
            <w:r w:rsidRPr="0057110B">
              <w:rPr>
                <w:sz w:val="18"/>
                <w:szCs w:val="18"/>
              </w:rPr>
              <w:t>31.730</w:t>
            </w:r>
          </w:p>
        </w:tc>
        <w:tc>
          <w:tcPr>
            <w:tcW w:w="71" w:type="dxa"/>
            <w:vAlign w:val="bottom"/>
          </w:tcPr>
          <w:p w14:paraId="278C925D" w14:textId="77777777" w:rsidR="00806788" w:rsidRPr="003F0D90" w:rsidRDefault="00806788" w:rsidP="00806788">
            <w:pPr>
              <w:pStyle w:val="Texto"/>
              <w:tabs>
                <w:tab w:val="decimal" w:pos="1110"/>
              </w:tabs>
              <w:rPr>
                <w:sz w:val="18"/>
                <w:szCs w:val="18"/>
              </w:rPr>
            </w:pPr>
          </w:p>
        </w:tc>
        <w:tc>
          <w:tcPr>
            <w:tcW w:w="1270" w:type="dxa"/>
            <w:vAlign w:val="bottom"/>
          </w:tcPr>
          <w:p w14:paraId="56D7CB9B" w14:textId="38792632" w:rsidR="00806788" w:rsidRPr="003F0D90" w:rsidRDefault="00F93DEA" w:rsidP="00806788">
            <w:pPr>
              <w:pStyle w:val="Texto"/>
              <w:tabs>
                <w:tab w:val="decimal" w:pos="1110"/>
              </w:tabs>
              <w:rPr>
                <w:sz w:val="18"/>
                <w:szCs w:val="18"/>
              </w:rPr>
            </w:pPr>
            <w:r w:rsidRPr="00F93DEA">
              <w:rPr>
                <w:sz w:val="18"/>
                <w:szCs w:val="18"/>
              </w:rPr>
              <w:t>76.912</w:t>
            </w:r>
          </w:p>
        </w:tc>
      </w:tr>
      <w:tr w:rsidR="00806788" w:rsidRPr="00B87200" w14:paraId="2465A2E9" w14:textId="77777777" w:rsidTr="003A4DB3">
        <w:tc>
          <w:tcPr>
            <w:tcW w:w="4950" w:type="dxa"/>
            <w:vAlign w:val="bottom"/>
          </w:tcPr>
          <w:p w14:paraId="49789333" w14:textId="77777777" w:rsidR="00806788" w:rsidRPr="00AF1182" w:rsidRDefault="00806788" w:rsidP="00806788">
            <w:pPr>
              <w:pStyle w:val="Texto"/>
              <w:rPr>
                <w:sz w:val="18"/>
                <w:szCs w:val="18"/>
              </w:rPr>
            </w:pPr>
            <w:r w:rsidRPr="00AF1182">
              <w:rPr>
                <w:sz w:val="18"/>
                <w:szCs w:val="18"/>
              </w:rPr>
              <w:t>Compra de bienes y servicios</w:t>
            </w:r>
          </w:p>
        </w:tc>
        <w:tc>
          <w:tcPr>
            <w:tcW w:w="142" w:type="dxa"/>
            <w:vAlign w:val="bottom"/>
          </w:tcPr>
          <w:p w14:paraId="31B3D808" w14:textId="77777777" w:rsidR="00806788" w:rsidRPr="00B87200" w:rsidRDefault="00806788" w:rsidP="00806788">
            <w:pPr>
              <w:pStyle w:val="Texto"/>
              <w:rPr>
                <w:sz w:val="18"/>
                <w:szCs w:val="18"/>
              </w:rPr>
            </w:pPr>
          </w:p>
        </w:tc>
        <w:tc>
          <w:tcPr>
            <w:tcW w:w="1404" w:type="dxa"/>
            <w:vAlign w:val="bottom"/>
          </w:tcPr>
          <w:p w14:paraId="5B736FD7" w14:textId="046B9CC0" w:rsidR="00806788" w:rsidRPr="003F0D90" w:rsidRDefault="00EA47CF" w:rsidP="00806788">
            <w:pPr>
              <w:pStyle w:val="Texto"/>
              <w:tabs>
                <w:tab w:val="decimal" w:pos="1110"/>
              </w:tabs>
              <w:rPr>
                <w:sz w:val="18"/>
                <w:szCs w:val="18"/>
              </w:rPr>
            </w:pPr>
            <w:r w:rsidRPr="00EA47CF">
              <w:rPr>
                <w:sz w:val="18"/>
                <w:szCs w:val="18"/>
              </w:rPr>
              <w:t>(131.709)</w:t>
            </w:r>
          </w:p>
        </w:tc>
        <w:tc>
          <w:tcPr>
            <w:tcW w:w="71" w:type="dxa"/>
            <w:vAlign w:val="bottom"/>
          </w:tcPr>
          <w:p w14:paraId="76966923" w14:textId="77777777" w:rsidR="00806788" w:rsidRPr="003F0D90" w:rsidRDefault="00806788" w:rsidP="00806788">
            <w:pPr>
              <w:pStyle w:val="Texto"/>
              <w:tabs>
                <w:tab w:val="decimal" w:pos="1110"/>
              </w:tabs>
              <w:rPr>
                <w:sz w:val="18"/>
                <w:szCs w:val="18"/>
              </w:rPr>
            </w:pPr>
          </w:p>
        </w:tc>
        <w:tc>
          <w:tcPr>
            <w:tcW w:w="1270" w:type="dxa"/>
            <w:vAlign w:val="bottom"/>
          </w:tcPr>
          <w:p w14:paraId="034C6259" w14:textId="16EA7A58" w:rsidR="00806788" w:rsidRPr="003F0D90" w:rsidRDefault="00F93DEA" w:rsidP="00806788">
            <w:pPr>
              <w:pStyle w:val="Texto"/>
              <w:tabs>
                <w:tab w:val="decimal" w:pos="1110"/>
              </w:tabs>
              <w:rPr>
                <w:sz w:val="18"/>
                <w:szCs w:val="18"/>
              </w:rPr>
            </w:pPr>
            <w:r w:rsidRPr="00F93DEA">
              <w:rPr>
                <w:sz w:val="18"/>
                <w:szCs w:val="18"/>
              </w:rPr>
              <w:t>(218.554)</w:t>
            </w:r>
          </w:p>
        </w:tc>
      </w:tr>
      <w:tr w:rsidR="00806788" w:rsidRPr="00B87200" w14:paraId="0B4C7BF8" w14:textId="77777777" w:rsidTr="003A4DB3">
        <w:tc>
          <w:tcPr>
            <w:tcW w:w="4950" w:type="dxa"/>
            <w:vAlign w:val="bottom"/>
          </w:tcPr>
          <w:p w14:paraId="6A278F6C" w14:textId="77777777" w:rsidR="00806788" w:rsidRPr="00AF1182" w:rsidRDefault="00806788" w:rsidP="00806788">
            <w:pPr>
              <w:pStyle w:val="Texto"/>
              <w:rPr>
                <w:sz w:val="18"/>
                <w:szCs w:val="18"/>
              </w:rPr>
            </w:pPr>
            <w:r w:rsidRPr="00AF1182">
              <w:rPr>
                <w:sz w:val="18"/>
                <w:szCs w:val="18"/>
              </w:rPr>
              <w:t>Servicios prestados</w:t>
            </w:r>
          </w:p>
        </w:tc>
        <w:tc>
          <w:tcPr>
            <w:tcW w:w="142" w:type="dxa"/>
            <w:vAlign w:val="bottom"/>
          </w:tcPr>
          <w:p w14:paraId="0AB61DB8" w14:textId="77777777" w:rsidR="00806788" w:rsidRPr="00B87200" w:rsidRDefault="00806788" w:rsidP="00806788">
            <w:pPr>
              <w:pStyle w:val="Texto"/>
              <w:rPr>
                <w:sz w:val="18"/>
                <w:szCs w:val="18"/>
              </w:rPr>
            </w:pPr>
          </w:p>
        </w:tc>
        <w:tc>
          <w:tcPr>
            <w:tcW w:w="1404" w:type="dxa"/>
            <w:vAlign w:val="bottom"/>
          </w:tcPr>
          <w:p w14:paraId="079EDC83" w14:textId="5D340531" w:rsidR="00806788" w:rsidRPr="003F0D90" w:rsidRDefault="007529B8" w:rsidP="00806788">
            <w:pPr>
              <w:pStyle w:val="Texto"/>
              <w:tabs>
                <w:tab w:val="decimal" w:pos="1110"/>
              </w:tabs>
              <w:rPr>
                <w:sz w:val="18"/>
                <w:szCs w:val="18"/>
              </w:rPr>
            </w:pPr>
            <w:r w:rsidRPr="007529B8">
              <w:rPr>
                <w:sz w:val="18"/>
                <w:szCs w:val="18"/>
              </w:rPr>
              <w:t>18.848</w:t>
            </w:r>
          </w:p>
        </w:tc>
        <w:tc>
          <w:tcPr>
            <w:tcW w:w="71" w:type="dxa"/>
            <w:vAlign w:val="bottom"/>
          </w:tcPr>
          <w:p w14:paraId="747E37B2" w14:textId="77777777" w:rsidR="00806788" w:rsidRPr="003F0D90" w:rsidRDefault="00806788" w:rsidP="00806788">
            <w:pPr>
              <w:pStyle w:val="Texto"/>
              <w:tabs>
                <w:tab w:val="decimal" w:pos="1110"/>
              </w:tabs>
              <w:rPr>
                <w:sz w:val="18"/>
                <w:szCs w:val="18"/>
              </w:rPr>
            </w:pPr>
          </w:p>
        </w:tc>
        <w:tc>
          <w:tcPr>
            <w:tcW w:w="1270" w:type="dxa"/>
            <w:vAlign w:val="bottom"/>
          </w:tcPr>
          <w:p w14:paraId="292BAB04" w14:textId="6A8B91C8" w:rsidR="00806788" w:rsidRPr="003F0D90" w:rsidRDefault="00F93DEA" w:rsidP="00806788">
            <w:pPr>
              <w:pStyle w:val="Texto"/>
              <w:tabs>
                <w:tab w:val="decimal" w:pos="1110"/>
              </w:tabs>
              <w:rPr>
                <w:sz w:val="18"/>
                <w:szCs w:val="18"/>
              </w:rPr>
            </w:pPr>
            <w:r w:rsidRPr="00F93DEA">
              <w:rPr>
                <w:sz w:val="18"/>
                <w:szCs w:val="18"/>
              </w:rPr>
              <w:t>47.316</w:t>
            </w:r>
          </w:p>
        </w:tc>
      </w:tr>
      <w:tr w:rsidR="00806788" w:rsidRPr="00B87200" w14:paraId="58866752" w14:textId="77777777" w:rsidTr="003A4DB3">
        <w:tc>
          <w:tcPr>
            <w:tcW w:w="4950" w:type="dxa"/>
            <w:vAlign w:val="bottom"/>
          </w:tcPr>
          <w:p w14:paraId="103C7F76" w14:textId="77777777" w:rsidR="00806788" w:rsidRPr="00AF1182" w:rsidRDefault="00806788" w:rsidP="00806788">
            <w:pPr>
              <w:pStyle w:val="Texto"/>
              <w:rPr>
                <w:sz w:val="18"/>
                <w:szCs w:val="18"/>
              </w:rPr>
            </w:pPr>
            <w:r>
              <w:rPr>
                <w:sz w:val="18"/>
                <w:szCs w:val="18"/>
              </w:rPr>
              <w:t>Intereses ganados</w:t>
            </w:r>
          </w:p>
        </w:tc>
        <w:tc>
          <w:tcPr>
            <w:tcW w:w="142" w:type="dxa"/>
            <w:vAlign w:val="bottom"/>
          </w:tcPr>
          <w:p w14:paraId="7BF28557" w14:textId="77777777" w:rsidR="00806788" w:rsidRPr="00B87200" w:rsidRDefault="00806788" w:rsidP="00806788">
            <w:pPr>
              <w:pStyle w:val="Texto"/>
              <w:rPr>
                <w:sz w:val="18"/>
                <w:szCs w:val="18"/>
              </w:rPr>
            </w:pPr>
          </w:p>
        </w:tc>
        <w:tc>
          <w:tcPr>
            <w:tcW w:w="1404" w:type="dxa"/>
            <w:vAlign w:val="bottom"/>
          </w:tcPr>
          <w:p w14:paraId="21F252A5" w14:textId="307B6531" w:rsidR="00806788" w:rsidRPr="003F0D90" w:rsidRDefault="00EA47CF" w:rsidP="00806788">
            <w:pPr>
              <w:pStyle w:val="Texto"/>
              <w:tabs>
                <w:tab w:val="decimal" w:pos="1110"/>
              </w:tabs>
              <w:rPr>
                <w:sz w:val="18"/>
                <w:szCs w:val="18"/>
              </w:rPr>
            </w:pPr>
            <w:r w:rsidRPr="00EA47CF">
              <w:rPr>
                <w:sz w:val="18"/>
                <w:szCs w:val="18"/>
              </w:rPr>
              <w:t>24.477</w:t>
            </w:r>
          </w:p>
        </w:tc>
        <w:tc>
          <w:tcPr>
            <w:tcW w:w="71" w:type="dxa"/>
            <w:vAlign w:val="bottom"/>
          </w:tcPr>
          <w:p w14:paraId="6859371E" w14:textId="77777777" w:rsidR="00806788" w:rsidRPr="003F0D90" w:rsidRDefault="00806788" w:rsidP="00806788">
            <w:pPr>
              <w:pStyle w:val="Texto"/>
              <w:tabs>
                <w:tab w:val="decimal" w:pos="1110"/>
              </w:tabs>
              <w:rPr>
                <w:sz w:val="18"/>
                <w:szCs w:val="18"/>
              </w:rPr>
            </w:pPr>
          </w:p>
        </w:tc>
        <w:tc>
          <w:tcPr>
            <w:tcW w:w="1270" w:type="dxa"/>
            <w:vAlign w:val="bottom"/>
          </w:tcPr>
          <w:p w14:paraId="41A4560F" w14:textId="3B7DD79F" w:rsidR="00806788" w:rsidRPr="003F0D90" w:rsidRDefault="00F93DEA" w:rsidP="00806788">
            <w:pPr>
              <w:pStyle w:val="Texto"/>
              <w:tabs>
                <w:tab w:val="decimal" w:pos="1110"/>
              </w:tabs>
              <w:rPr>
                <w:sz w:val="18"/>
                <w:szCs w:val="18"/>
              </w:rPr>
            </w:pPr>
            <w:r w:rsidRPr="00F93DEA">
              <w:rPr>
                <w:sz w:val="18"/>
                <w:szCs w:val="18"/>
              </w:rPr>
              <w:t>13.253</w:t>
            </w:r>
          </w:p>
        </w:tc>
      </w:tr>
      <w:tr w:rsidR="00806788" w:rsidRPr="00B87200" w14:paraId="04653AA1" w14:textId="77777777" w:rsidTr="003A4DB3">
        <w:tc>
          <w:tcPr>
            <w:tcW w:w="4950" w:type="dxa"/>
            <w:vAlign w:val="bottom"/>
          </w:tcPr>
          <w:p w14:paraId="79BEB272" w14:textId="77777777" w:rsidR="00806788" w:rsidRDefault="00806788" w:rsidP="00806788">
            <w:pPr>
              <w:pStyle w:val="Texto"/>
              <w:rPr>
                <w:sz w:val="18"/>
                <w:szCs w:val="18"/>
              </w:rPr>
            </w:pPr>
            <w:r>
              <w:rPr>
                <w:sz w:val="18"/>
                <w:szCs w:val="18"/>
              </w:rPr>
              <w:t>Dividendos</w:t>
            </w:r>
          </w:p>
        </w:tc>
        <w:tc>
          <w:tcPr>
            <w:tcW w:w="142" w:type="dxa"/>
            <w:vAlign w:val="bottom"/>
          </w:tcPr>
          <w:p w14:paraId="23D0C709" w14:textId="77777777" w:rsidR="00806788" w:rsidRPr="00B87200" w:rsidRDefault="00806788" w:rsidP="00806788">
            <w:pPr>
              <w:pStyle w:val="Texto"/>
              <w:rPr>
                <w:sz w:val="18"/>
                <w:szCs w:val="18"/>
              </w:rPr>
            </w:pPr>
          </w:p>
        </w:tc>
        <w:tc>
          <w:tcPr>
            <w:tcW w:w="1404" w:type="dxa"/>
            <w:vAlign w:val="bottom"/>
          </w:tcPr>
          <w:p w14:paraId="1B70756B" w14:textId="793C5BF4" w:rsidR="00806788" w:rsidRDefault="00137096" w:rsidP="00806788">
            <w:pPr>
              <w:pStyle w:val="Texto"/>
              <w:tabs>
                <w:tab w:val="decimal" w:pos="1110"/>
              </w:tabs>
              <w:rPr>
                <w:sz w:val="18"/>
                <w:szCs w:val="18"/>
              </w:rPr>
            </w:pPr>
            <w:r w:rsidRPr="00F93DEA">
              <w:rPr>
                <w:sz w:val="18"/>
                <w:szCs w:val="18"/>
              </w:rPr>
              <w:t>-</w:t>
            </w:r>
            <w:r>
              <w:rPr>
                <w:sz w:val="18"/>
                <w:szCs w:val="18"/>
              </w:rPr>
              <w:t xml:space="preserve">     </w:t>
            </w:r>
          </w:p>
        </w:tc>
        <w:tc>
          <w:tcPr>
            <w:tcW w:w="71" w:type="dxa"/>
            <w:vAlign w:val="bottom"/>
          </w:tcPr>
          <w:p w14:paraId="445558D8" w14:textId="77777777" w:rsidR="00806788" w:rsidRPr="003F0D90" w:rsidRDefault="00806788" w:rsidP="00806788">
            <w:pPr>
              <w:pStyle w:val="Texto"/>
              <w:tabs>
                <w:tab w:val="decimal" w:pos="1110"/>
              </w:tabs>
              <w:rPr>
                <w:sz w:val="18"/>
                <w:szCs w:val="18"/>
              </w:rPr>
            </w:pPr>
          </w:p>
        </w:tc>
        <w:tc>
          <w:tcPr>
            <w:tcW w:w="1270" w:type="dxa"/>
            <w:vAlign w:val="bottom"/>
          </w:tcPr>
          <w:p w14:paraId="193E418B" w14:textId="6CE78D8F" w:rsidR="00806788" w:rsidRPr="003F0D90" w:rsidRDefault="00F93DEA" w:rsidP="00806788">
            <w:pPr>
              <w:pStyle w:val="Texto"/>
              <w:tabs>
                <w:tab w:val="decimal" w:pos="1110"/>
              </w:tabs>
              <w:rPr>
                <w:sz w:val="18"/>
                <w:szCs w:val="18"/>
              </w:rPr>
            </w:pPr>
            <w:r w:rsidRPr="00F93DEA">
              <w:rPr>
                <w:sz w:val="18"/>
                <w:szCs w:val="18"/>
              </w:rPr>
              <w:t>54.485</w:t>
            </w:r>
          </w:p>
        </w:tc>
      </w:tr>
      <w:tr w:rsidR="00806788" w:rsidRPr="00B87200" w14:paraId="2CA84F87" w14:textId="77777777" w:rsidTr="003A4DB3">
        <w:tc>
          <w:tcPr>
            <w:tcW w:w="4950" w:type="dxa"/>
            <w:vAlign w:val="bottom"/>
          </w:tcPr>
          <w:p w14:paraId="3736A7E1" w14:textId="77777777" w:rsidR="00806788" w:rsidRPr="00AF1182" w:rsidRDefault="00806788" w:rsidP="00806788">
            <w:pPr>
              <w:pStyle w:val="Texto"/>
              <w:rPr>
                <w:sz w:val="18"/>
                <w:szCs w:val="18"/>
              </w:rPr>
            </w:pPr>
          </w:p>
        </w:tc>
        <w:tc>
          <w:tcPr>
            <w:tcW w:w="142" w:type="dxa"/>
            <w:vAlign w:val="bottom"/>
          </w:tcPr>
          <w:p w14:paraId="46D33C94" w14:textId="77777777" w:rsidR="00806788" w:rsidRPr="00B87200" w:rsidRDefault="00806788" w:rsidP="00806788">
            <w:pPr>
              <w:pStyle w:val="Texto"/>
              <w:rPr>
                <w:sz w:val="18"/>
                <w:szCs w:val="18"/>
              </w:rPr>
            </w:pPr>
          </w:p>
        </w:tc>
        <w:tc>
          <w:tcPr>
            <w:tcW w:w="1404" w:type="dxa"/>
            <w:vAlign w:val="bottom"/>
          </w:tcPr>
          <w:p w14:paraId="30C7CB70" w14:textId="77777777" w:rsidR="00806788" w:rsidRPr="003F0D90" w:rsidRDefault="00806788" w:rsidP="00806788">
            <w:pPr>
              <w:pStyle w:val="Texto"/>
              <w:tabs>
                <w:tab w:val="decimal" w:pos="1110"/>
              </w:tabs>
              <w:rPr>
                <w:sz w:val="18"/>
                <w:szCs w:val="18"/>
              </w:rPr>
            </w:pPr>
          </w:p>
        </w:tc>
        <w:tc>
          <w:tcPr>
            <w:tcW w:w="71" w:type="dxa"/>
            <w:vAlign w:val="bottom"/>
          </w:tcPr>
          <w:p w14:paraId="7BD46113" w14:textId="77777777" w:rsidR="00806788" w:rsidRPr="003F0D90" w:rsidRDefault="00806788" w:rsidP="00806788">
            <w:pPr>
              <w:pStyle w:val="Texto"/>
              <w:tabs>
                <w:tab w:val="decimal" w:pos="1110"/>
              </w:tabs>
              <w:rPr>
                <w:sz w:val="18"/>
                <w:szCs w:val="18"/>
              </w:rPr>
            </w:pPr>
          </w:p>
        </w:tc>
        <w:tc>
          <w:tcPr>
            <w:tcW w:w="1270" w:type="dxa"/>
            <w:vAlign w:val="bottom"/>
          </w:tcPr>
          <w:p w14:paraId="1D9D0A7E" w14:textId="77777777" w:rsidR="00806788" w:rsidRPr="003F0D90" w:rsidRDefault="00806788" w:rsidP="00806788">
            <w:pPr>
              <w:pStyle w:val="Texto"/>
              <w:tabs>
                <w:tab w:val="decimal" w:pos="1110"/>
              </w:tabs>
              <w:rPr>
                <w:sz w:val="18"/>
                <w:szCs w:val="18"/>
              </w:rPr>
            </w:pPr>
          </w:p>
        </w:tc>
      </w:tr>
      <w:tr w:rsidR="00806788" w:rsidRPr="00B87200" w14:paraId="2FA79F8A" w14:textId="77777777" w:rsidTr="003A4DB3">
        <w:tc>
          <w:tcPr>
            <w:tcW w:w="4950" w:type="dxa"/>
            <w:vAlign w:val="bottom"/>
          </w:tcPr>
          <w:p w14:paraId="4FFFBA05" w14:textId="77777777" w:rsidR="00806788" w:rsidRPr="00AF1182" w:rsidRDefault="00806788" w:rsidP="00806788">
            <w:pPr>
              <w:pStyle w:val="Texto"/>
              <w:rPr>
                <w:b/>
                <w:bCs/>
                <w:sz w:val="18"/>
                <w:szCs w:val="18"/>
              </w:rPr>
            </w:pPr>
            <w:r w:rsidRPr="00AF1182">
              <w:rPr>
                <w:b/>
                <w:bCs/>
                <w:sz w:val="18"/>
                <w:szCs w:val="18"/>
              </w:rPr>
              <w:t>Productores de Alcohol de Melaza S.A.</w:t>
            </w:r>
          </w:p>
        </w:tc>
        <w:tc>
          <w:tcPr>
            <w:tcW w:w="142" w:type="dxa"/>
            <w:vAlign w:val="bottom"/>
          </w:tcPr>
          <w:p w14:paraId="209032B3" w14:textId="77777777" w:rsidR="00806788" w:rsidRPr="00B87200" w:rsidRDefault="00806788" w:rsidP="00806788">
            <w:pPr>
              <w:pStyle w:val="Texto"/>
              <w:rPr>
                <w:sz w:val="18"/>
                <w:szCs w:val="18"/>
              </w:rPr>
            </w:pPr>
          </w:p>
        </w:tc>
        <w:tc>
          <w:tcPr>
            <w:tcW w:w="1404" w:type="dxa"/>
            <w:vAlign w:val="bottom"/>
          </w:tcPr>
          <w:p w14:paraId="56F5D18C" w14:textId="77777777" w:rsidR="00806788" w:rsidRPr="003F0D90" w:rsidRDefault="00806788" w:rsidP="00806788">
            <w:pPr>
              <w:pStyle w:val="Texto"/>
              <w:tabs>
                <w:tab w:val="decimal" w:pos="1110"/>
              </w:tabs>
              <w:rPr>
                <w:sz w:val="18"/>
                <w:szCs w:val="18"/>
              </w:rPr>
            </w:pPr>
          </w:p>
        </w:tc>
        <w:tc>
          <w:tcPr>
            <w:tcW w:w="71" w:type="dxa"/>
            <w:vAlign w:val="bottom"/>
          </w:tcPr>
          <w:p w14:paraId="2F74BD81" w14:textId="77777777" w:rsidR="00806788" w:rsidRPr="003F0D90" w:rsidRDefault="00806788" w:rsidP="00806788">
            <w:pPr>
              <w:pStyle w:val="Texto"/>
              <w:tabs>
                <w:tab w:val="decimal" w:pos="1110"/>
              </w:tabs>
              <w:rPr>
                <w:sz w:val="18"/>
                <w:szCs w:val="18"/>
              </w:rPr>
            </w:pPr>
          </w:p>
        </w:tc>
        <w:tc>
          <w:tcPr>
            <w:tcW w:w="1270" w:type="dxa"/>
            <w:vAlign w:val="bottom"/>
          </w:tcPr>
          <w:p w14:paraId="2C96C8F1" w14:textId="77777777" w:rsidR="00806788" w:rsidRPr="003F0D90" w:rsidRDefault="00806788" w:rsidP="00806788">
            <w:pPr>
              <w:pStyle w:val="Texto"/>
              <w:tabs>
                <w:tab w:val="decimal" w:pos="1110"/>
              </w:tabs>
              <w:rPr>
                <w:sz w:val="18"/>
                <w:szCs w:val="18"/>
              </w:rPr>
            </w:pPr>
          </w:p>
        </w:tc>
      </w:tr>
      <w:tr w:rsidR="00806788" w:rsidRPr="00B87200" w14:paraId="468EF882" w14:textId="77777777" w:rsidTr="003A4DB3">
        <w:tc>
          <w:tcPr>
            <w:tcW w:w="4950" w:type="dxa"/>
            <w:vAlign w:val="bottom"/>
          </w:tcPr>
          <w:p w14:paraId="48FF7674" w14:textId="77777777" w:rsidR="00806788" w:rsidRPr="00AF1182" w:rsidRDefault="00806788" w:rsidP="00806788">
            <w:pPr>
              <w:pStyle w:val="Texto"/>
              <w:rPr>
                <w:sz w:val="18"/>
                <w:szCs w:val="18"/>
              </w:rPr>
            </w:pPr>
            <w:r>
              <w:rPr>
                <w:sz w:val="18"/>
                <w:szCs w:val="18"/>
              </w:rPr>
              <w:t>Intereses perdidos</w:t>
            </w:r>
          </w:p>
        </w:tc>
        <w:tc>
          <w:tcPr>
            <w:tcW w:w="142" w:type="dxa"/>
            <w:vAlign w:val="bottom"/>
          </w:tcPr>
          <w:p w14:paraId="0B702E10" w14:textId="77777777" w:rsidR="00806788" w:rsidRPr="00B87200" w:rsidRDefault="00806788" w:rsidP="00806788">
            <w:pPr>
              <w:pStyle w:val="Texto"/>
              <w:rPr>
                <w:sz w:val="18"/>
                <w:szCs w:val="18"/>
              </w:rPr>
            </w:pPr>
          </w:p>
        </w:tc>
        <w:tc>
          <w:tcPr>
            <w:tcW w:w="1404" w:type="dxa"/>
            <w:vAlign w:val="bottom"/>
          </w:tcPr>
          <w:p w14:paraId="69A3E132" w14:textId="3598FE06" w:rsidR="00806788" w:rsidRPr="003F0D90" w:rsidRDefault="00F93DEA" w:rsidP="00806788">
            <w:pPr>
              <w:pStyle w:val="Texto"/>
              <w:tabs>
                <w:tab w:val="decimal" w:pos="1110"/>
              </w:tabs>
              <w:rPr>
                <w:sz w:val="18"/>
                <w:szCs w:val="18"/>
              </w:rPr>
            </w:pPr>
            <w:r w:rsidRPr="00F93DEA">
              <w:rPr>
                <w:sz w:val="18"/>
                <w:szCs w:val="18"/>
              </w:rPr>
              <w:t>(55.116)</w:t>
            </w:r>
          </w:p>
        </w:tc>
        <w:tc>
          <w:tcPr>
            <w:tcW w:w="71" w:type="dxa"/>
            <w:vAlign w:val="bottom"/>
          </w:tcPr>
          <w:p w14:paraId="4F031CA5" w14:textId="77777777" w:rsidR="00806788" w:rsidRPr="003F0D90" w:rsidRDefault="00806788" w:rsidP="00806788">
            <w:pPr>
              <w:pStyle w:val="Texto"/>
              <w:tabs>
                <w:tab w:val="decimal" w:pos="1110"/>
              </w:tabs>
              <w:rPr>
                <w:sz w:val="18"/>
                <w:szCs w:val="18"/>
              </w:rPr>
            </w:pPr>
          </w:p>
        </w:tc>
        <w:tc>
          <w:tcPr>
            <w:tcW w:w="1270" w:type="dxa"/>
            <w:vAlign w:val="bottom"/>
          </w:tcPr>
          <w:p w14:paraId="456ECBD8" w14:textId="49560977" w:rsidR="00806788" w:rsidRPr="003F0D90" w:rsidRDefault="00F93DEA" w:rsidP="00806788">
            <w:pPr>
              <w:pStyle w:val="Texto"/>
              <w:tabs>
                <w:tab w:val="decimal" w:pos="1110"/>
              </w:tabs>
              <w:rPr>
                <w:sz w:val="18"/>
                <w:szCs w:val="18"/>
              </w:rPr>
            </w:pPr>
            <w:r w:rsidRPr="00F93DEA">
              <w:rPr>
                <w:sz w:val="18"/>
                <w:szCs w:val="18"/>
              </w:rPr>
              <w:t>(75.026)</w:t>
            </w:r>
          </w:p>
        </w:tc>
      </w:tr>
      <w:tr w:rsidR="00062659" w:rsidRPr="00B87200" w14:paraId="46DECE18" w14:textId="77777777" w:rsidTr="003A4DB3">
        <w:tc>
          <w:tcPr>
            <w:tcW w:w="4950" w:type="dxa"/>
            <w:vAlign w:val="bottom"/>
          </w:tcPr>
          <w:p w14:paraId="3D6CC957" w14:textId="77777777" w:rsidR="00062659" w:rsidRDefault="00062659" w:rsidP="00806788">
            <w:pPr>
              <w:pStyle w:val="Texto"/>
              <w:rPr>
                <w:sz w:val="18"/>
                <w:szCs w:val="18"/>
              </w:rPr>
            </w:pPr>
            <w:r>
              <w:rPr>
                <w:sz w:val="18"/>
                <w:szCs w:val="18"/>
              </w:rPr>
              <w:t>Dividendos</w:t>
            </w:r>
          </w:p>
        </w:tc>
        <w:tc>
          <w:tcPr>
            <w:tcW w:w="142" w:type="dxa"/>
            <w:vAlign w:val="bottom"/>
          </w:tcPr>
          <w:p w14:paraId="1174D4CF" w14:textId="77777777" w:rsidR="00062659" w:rsidRPr="00B87200" w:rsidRDefault="00062659" w:rsidP="00806788">
            <w:pPr>
              <w:pStyle w:val="Texto"/>
              <w:rPr>
                <w:sz w:val="18"/>
                <w:szCs w:val="18"/>
              </w:rPr>
            </w:pPr>
          </w:p>
        </w:tc>
        <w:tc>
          <w:tcPr>
            <w:tcW w:w="1404" w:type="dxa"/>
            <w:vAlign w:val="bottom"/>
          </w:tcPr>
          <w:p w14:paraId="4A14B4F5" w14:textId="77777777" w:rsidR="00062659" w:rsidRPr="00F93DEA" w:rsidRDefault="00062659" w:rsidP="00806788">
            <w:pPr>
              <w:pStyle w:val="Texto"/>
              <w:tabs>
                <w:tab w:val="decimal" w:pos="1110"/>
              </w:tabs>
              <w:rPr>
                <w:sz w:val="18"/>
                <w:szCs w:val="18"/>
              </w:rPr>
            </w:pPr>
            <w:r>
              <w:rPr>
                <w:sz w:val="18"/>
                <w:szCs w:val="18"/>
              </w:rPr>
              <w:t>240</w:t>
            </w:r>
            <w:r w:rsidR="00362F9A">
              <w:rPr>
                <w:sz w:val="18"/>
                <w:szCs w:val="18"/>
              </w:rPr>
              <w:t>.558</w:t>
            </w:r>
          </w:p>
        </w:tc>
        <w:tc>
          <w:tcPr>
            <w:tcW w:w="71" w:type="dxa"/>
            <w:vAlign w:val="bottom"/>
          </w:tcPr>
          <w:p w14:paraId="176EF7D8" w14:textId="77777777" w:rsidR="00062659" w:rsidRPr="003F0D90" w:rsidRDefault="00062659" w:rsidP="00806788">
            <w:pPr>
              <w:pStyle w:val="Texto"/>
              <w:tabs>
                <w:tab w:val="decimal" w:pos="1110"/>
              </w:tabs>
              <w:rPr>
                <w:sz w:val="18"/>
                <w:szCs w:val="18"/>
              </w:rPr>
            </w:pPr>
          </w:p>
        </w:tc>
        <w:tc>
          <w:tcPr>
            <w:tcW w:w="1270" w:type="dxa"/>
            <w:vAlign w:val="bottom"/>
          </w:tcPr>
          <w:p w14:paraId="1726CEF8" w14:textId="0FD075C0" w:rsidR="00062659" w:rsidRPr="00F93DEA" w:rsidRDefault="005D1556" w:rsidP="00806788">
            <w:pPr>
              <w:pStyle w:val="Texto"/>
              <w:tabs>
                <w:tab w:val="decimal" w:pos="1110"/>
              </w:tabs>
              <w:rPr>
                <w:sz w:val="18"/>
                <w:szCs w:val="18"/>
              </w:rPr>
            </w:pPr>
            <w:r w:rsidRPr="005D1556">
              <w:rPr>
                <w:sz w:val="18"/>
                <w:szCs w:val="18"/>
              </w:rPr>
              <w:t xml:space="preserve">-     </w:t>
            </w:r>
          </w:p>
        </w:tc>
      </w:tr>
      <w:tr w:rsidR="00806788" w:rsidRPr="00AF1182" w14:paraId="5D5CB1A2" w14:textId="77777777" w:rsidTr="003A4DB3">
        <w:tc>
          <w:tcPr>
            <w:tcW w:w="4950" w:type="dxa"/>
            <w:vAlign w:val="bottom"/>
          </w:tcPr>
          <w:p w14:paraId="75E0614D" w14:textId="77777777" w:rsidR="00806788" w:rsidRPr="00AF1182" w:rsidRDefault="00806788" w:rsidP="00806788">
            <w:pPr>
              <w:pStyle w:val="Texto"/>
              <w:rPr>
                <w:sz w:val="18"/>
                <w:szCs w:val="18"/>
              </w:rPr>
            </w:pPr>
          </w:p>
        </w:tc>
        <w:tc>
          <w:tcPr>
            <w:tcW w:w="142" w:type="dxa"/>
            <w:vAlign w:val="bottom"/>
          </w:tcPr>
          <w:p w14:paraId="3C01AB27" w14:textId="77777777" w:rsidR="00806788" w:rsidRPr="00AF1182" w:rsidRDefault="00806788" w:rsidP="00806788">
            <w:pPr>
              <w:pStyle w:val="Texto"/>
              <w:rPr>
                <w:sz w:val="18"/>
                <w:szCs w:val="18"/>
              </w:rPr>
            </w:pPr>
          </w:p>
        </w:tc>
        <w:tc>
          <w:tcPr>
            <w:tcW w:w="1404" w:type="dxa"/>
            <w:vAlign w:val="bottom"/>
          </w:tcPr>
          <w:p w14:paraId="270FCB77" w14:textId="77777777" w:rsidR="00806788" w:rsidRPr="003F0D90" w:rsidRDefault="00806788" w:rsidP="00806788">
            <w:pPr>
              <w:pStyle w:val="Texto"/>
              <w:tabs>
                <w:tab w:val="decimal" w:pos="1110"/>
              </w:tabs>
              <w:rPr>
                <w:sz w:val="18"/>
                <w:szCs w:val="18"/>
              </w:rPr>
            </w:pPr>
          </w:p>
        </w:tc>
        <w:tc>
          <w:tcPr>
            <w:tcW w:w="71" w:type="dxa"/>
            <w:vAlign w:val="bottom"/>
          </w:tcPr>
          <w:p w14:paraId="23FD54F8" w14:textId="77777777" w:rsidR="00806788" w:rsidRPr="003F0D90" w:rsidRDefault="00806788" w:rsidP="00806788">
            <w:pPr>
              <w:pStyle w:val="Texto"/>
              <w:tabs>
                <w:tab w:val="decimal" w:pos="1110"/>
              </w:tabs>
              <w:rPr>
                <w:sz w:val="18"/>
                <w:szCs w:val="18"/>
              </w:rPr>
            </w:pPr>
          </w:p>
        </w:tc>
        <w:tc>
          <w:tcPr>
            <w:tcW w:w="1270" w:type="dxa"/>
            <w:vAlign w:val="bottom"/>
          </w:tcPr>
          <w:p w14:paraId="48B18589" w14:textId="77777777" w:rsidR="00806788" w:rsidRPr="003F0D90" w:rsidRDefault="00806788" w:rsidP="00806788">
            <w:pPr>
              <w:pStyle w:val="Texto"/>
              <w:tabs>
                <w:tab w:val="decimal" w:pos="1110"/>
              </w:tabs>
              <w:rPr>
                <w:sz w:val="18"/>
                <w:szCs w:val="18"/>
              </w:rPr>
            </w:pPr>
          </w:p>
        </w:tc>
      </w:tr>
      <w:tr w:rsidR="00806788" w:rsidRPr="00B87200" w14:paraId="76033736" w14:textId="77777777" w:rsidTr="003A4DB3">
        <w:tc>
          <w:tcPr>
            <w:tcW w:w="4950" w:type="dxa"/>
            <w:vAlign w:val="bottom"/>
          </w:tcPr>
          <w:p w14:paraId="48177E06" w14:textId="77777777" w:rsidR="00806788" w:rsidRPr="00AF1182" w:rsidRDefault="00806788" w:rsidP="00806788">
            <w:pPr>
              <w:pStyle w:val="Texto"/>
              <w:rPr>
                <w:b/>
                <w:bCs/>
                <w:sz w:val="18"/>
                <w:szCs w:val="18"/>
              </w:rPr>
            </w:pPr>
            <w:proofErr w:type="spellStart"/>
            <w:r w:rsidRPr="00AF1182">
              <w:rPr>
                <w:b/>
                <w:bCs/>
                <w:sz w:val="18"/>
                <w:szCs w:val="18"/>
              </w:rPr>
              <w:t>Aguaragüe</w:t>
            </w:r>
            <w:proofErr w:type="spellEnd"/>
            <w:r w:rsidRPr="00AF1182">
              <w:rPr>
                <w:b/>
                <w:bCs/>
                <w:sz w:val="18"/>
                <w:szCs w:val="18"/>
              </w:rPr>
              <w:t xml:space="preserve"> Unión Transitoria de Empresas</w:t>
            </w:r>
          </w:p>
        </w:tc>
        <w:tc>
          <w:tcPr>
            <w:tcW w:w="142" w:type="dxa"/>
            <w:vAlign w:val="bottom"/>
          </w:tcPr>
          <w:p w14:paraId="484A94C8" w14:textId="77777777" w:rsidR="00806788" w:rsidRPr="00B87200" w:rsidRDefault="00806788" w:rsidP="00806788">
            <w:pPr>
              <w:pStyle w:val="Texto"/>
              <w:rPr>
                <w:sz w:val="18"/>
                <w:szCs w:val="18"/>
              </w:rPr>
            </w:pPr>
          </w:p>
        </w:tc>
        <w:tc>
          <w:tcPr>
            <w:tcW w:w="1404" w:type="dxa"/>
            <w:vAlign w:val="bottom"/>
          </w:tcPr>
          <w:p w14:paraId="703A8602" w14:textId="77777777" w:rsidR="00806788" w:rsidRPr="003F0D90" w:rsidRDefault="00806788" w:rsidP="00806788">
            <w:pPr>
              <w:pStyle w:val="Texto"/>
              <w:tabs>
                <w:tab w:val="decimal" w:pos="1110"/>
              </w:tabs>
              <w:rPr>
                <w:sz w:val="18"/>
                <w:szCs w:val="18"/>
              </w:rPr>
            </w:pPr>
          </w:p>
        </w:tc>
        <w:tc>
          <w:tcPr>
            <w:tcW w:w="71" w:type="dxa"/>
            <w:vAlign w:val="bottom"/>
          </w:tcPr>
          <w:p w14:paraId="1033F443" w14:textId="77777777" w:rsidR="00806788" w:rsidRPr="003F0D90" w:rsidRDefault="00806788" w:rsidP="00806788">
            <w:pPr>
              <w:pStyle w:val="Texto"/>
              <w:tabs>
                <w:tab w:val="decimal" w:pos="1110"/>
              </w:tabs>
              <w:rPr>
                <w:sz w:val="18"/>
                <w:szCs w:val="18"/>
              </w:rPr>
            </w:pPr>
          </w:p>
        </w:tc>
        <w:tc>
          <w:tcPr>
            <w:tcW w:w="1270" w:type="dxa"/>
            <w:vAlign w:val="bottom"/>
          </w:tcPr>
          <w:p w14:paraId="342E79CB" w14:textId="77777777" w:rsidR="00806788" w:rsidRPr="003F0D90" w:rsidRDefault="00806788" w:rsidP="00806788">
            <w:pPr>
              <w:pStyle w:val="Texto"/>
              <w:tabs>
                <w:tab w:val="decimal" w:pos="1110"/>
              </w:tabs>
              <w:rPr>
                <w:sz w:val="18"/>
                <w:szCs w:val="18"/>
              </w:rPr>
            </w:pPr>
          </w:p>
        </w:tc>
      </w:tr>
      <w:tr w:rsidR="00806788" w:rsidRPr="00B87200" w14:paraId="4ABCC25D" w14:textId="77777777" w:rsidTr="003A4DB3">
        <w:tc>
          <w:tcPr>
            <w:tcW w:w="4950" w:type="dxa"/>
            <w:vAlign w:val="bottom"/>
          </w:tcPr>
          <w:p w14:paraId="758DFA72" w14:textId="600F734C" w:rsidR="00806788" w:rsidRPr="00AF1182" w:rsidRDefault="00806788" w:rsidP="00806788">
            <w:pPr>
              <w:pStyle w:val="Texto"/>
              <w:rPr>
                <w:sz w:val="18"/>
                <w:szCs w:val="18"/>
              </w:rPr>
            </w:pPr>
            <w:r w:rsidRPr="003F0D90">
              <w:rPr>
                <w:sz w:val="18"/>
                <w:szCs w:val="18"/>
              </w:rPr>
              <w:t>Aporte</w:t>
            </w:r>
            <w:r w:rsidR="00F93DEA">
              <w:rPr>
                <w:sz w:val="16"/>
                <w:szCs w:val="16"/>
              </w:rPr>
              <w:t xml:space="preserve"> </w:t>
            </w:r>
            <w:r w:rsidR="00F93DEA" w:rsidRPr="00585C57">
              <w:rPr>
                <w:sz w:val="18"/>
                <w:szCs w:val="18"/>
              </w:rPr>
              <w:t>de capital</w:t>
            </w:r>
          </w:p>
        </w:tc>
        <w:tc>
          <w:tcPr>
            <w:tcW w:w="142" w:type="dxa"/>
            <w:vAlign w:val="bottom"/>
          </w:tcPr>
          <w:p w14:paraId="62CDCAEB" w14:textId="77777777" w:rsidR="00806788" w:rsidRPr="00B87200" w:rsidRDefault="00806788" w:rsidP="00806788">
            <w:pPr>
              <w:pStyle w:val="Texto"/>
              <w:rPr>
                <w:sz w:val="18"/>
                <w:szCs w:val="18"/>
              </w:rPr>
            </w:pPr>
          </w:p>
        </w:tc>
        <w:tc>
          <w:tcPr>
            <w:tcW w:w="1404" w:type="dxa"/>
            <w:vAlign w:val="bottom"/>
          </w:tcPr>
          <w:p w14:paraId="0BEE7B9B" w14:textId="5432FEC5" w:rsidR="00806788" w:rsidRPr="003F0D90" w:rsidRDefault="00F93DEA" w:rsidP="00806788">
            <w:pPr>
              <w:pStyle w:val="Texto"/>
              <w:tabs>
                <w:tab w:val="decimal" w:pos="1110"/>
              </w:tabs>
              <w:rPr>
                <w:sz w:val="18"/>
                <w:szCs w:val="18"/>
              </w:rPr>
            </w:pPr>
            <w:r w:rsidRPr="00F93DEA">
              <w:rPr>
                <w:sz w:val="18"/>
                <w:szCs w:val="18"/>
              </w:rPr>
              <w:t>(93.702)</w:t>
            </w:r>
          </w:p>
        </w:tc>
        <w:tc>
          <w:tcPr>
            <w:tcW w:w="71" w:type="dxa"/>
            <w:vAlign w:val="bottom"/>
          </w:tcPr>
          <w:p w14:paraId="5708A1CE" w14:textId="77777777" w:rsidR="00806788" w:rsidRPr="003F0D90" w:rsidRDefault="00806788" w:rsidP="00806788">
            <w:pPr>
              <w:pStyle w:val="Texto"/>
              <w:tabs>
                <w:tab w:val="decimal" w:pos="1110"/>
              </w:tabs>
              <w:rPr>
                <w:sz w:val="18"/>
                <w:szCs w:val="18"/>
              </w:rPr>
            </w:pPr>
          </w:p>
        </w:tc>
        <w:tc>
          <w:tcPr>
            <w:tcW w:w="1270" w:type="dxa"/>
            <w:vAlign w:val="bottom"/>
          </w:tcPr>
          <w:p w14:paraId="01343408" w14:textId="4364AB06" w:rsidR="00806788" w:rsidRPr="003F0D90" w:rsidRDefault="00F93DEA" w:rsidP="00806788">
            <w:pPr>
              <w:pStyle w:val="Texto"/>
              <w:tabs>
                <w:tab w:val="decimal" w:pos="1110"/>
              </w:tabs>
              <w:rPr>
                <w:sz w:val="18"/>
                <w:szCs w:val="18"/>
              </w:rPr>
            </w:pPr>
            <w:r w:rsidRPr="00F93DEA">
              <w:rPr>
                <w:sz w:val="18"/>
                <w:szCs w:val="18"/>
              </w:rPr>
              <w:t>(188.691)</w:t>
            </w:r>
          </w:p>
        </w:tc>
      </w:tr>
      <w:tr w:rsidR="00806788" w:rsidRPr="00B87200" w14:paraId="1E10D2BF" w14:textId="77777777" w:rsidTr="003A4DB3">
        <w:tc>
          <w:tcPr>
            <w:tcW w:w="4950" w:type="dxa"/>
            <w:vAlign w:val="bottom"/>
          </w:tcPr>
          <w:p w14:paraId="4679511D" w14:textId="77777777" w:rsidR="00806788" w:rsidRPr="00B87200" w:rsidRDefault="00806788" w:rsidP="00806788">
            <w:pPr>
              <w:pStyle w:val="Texto"/>
              <w:rPr>
                <w:sz w:val="18"/>
                <w:szCs w:val="18"/>
              </w:rPr>
            </w:pPr>
          </w:p>
        </w:tc>
        <w:tc>
          <w:tcPr>
            <w:tcW w:w="142" w:type="dxa"/>
            <w:vAlign w:val="bottom"/>
          </w:tcPr>
          <w:p w14:paraId="372996FC" w14:textId="77777777" w:rsidR="00806788" w:rsidRPr="00B87200" w:rsidRDefault="00806788" w:rsidP="00806788">
            <w:pPr>
              <w:pStyle w:val="Texto"/>
              <w:rPr>
                <w:sz w:val="18"/>
                <w:szCs w:val="18"/>
              </w:rPr>
            </w:pPr>
          </w:p>
        </w:tc>
        <w:tc>
          <w:tcPr>
            <w:tcW w:w="1404" w:type="dxa"/>
            <w:vAlign w:val="bottom"/>
          </w:tcPr>
          <w:p w14:paraId="51920608" w14:textId="77777777" w:rsidR="00806788" w:rsidRPr="003F0D90" w:rsidRDefault="00806788" w:rsidP="00806788">
            <w:pPr>
              <w:pStyle w:val="Texto"/>
              <w:tabs>
                <w:tab w:val="decimal" w:pos="1110"/>
              </w:tabs>
              <w:rPr>
                <w:sz w:val="18"/>
                <w:szCs w:val="18"/>
              </w:rPr>
            </w:pPr>
          </w:p>
        </w:tc>
        <w:tc>
          <w:tcPr>
            <w:tcW w:w="71" w:type="dxa"/>
            <w:vAlign w:val="bottom"/>
          </w:tcPr>
          <w:p w14:paraId="69FE3B7E" w14:textId="77777777" w:rsidR="00806788" w:rsidRPr="003F0D90" w:rsidRDefault="00806788" w:rsidP="00806788">
            <w:pPr>
              <w:pStyle w:val="Texto"/>
              <w:tabs>
                <w:tab w:val="decimal" w:pos="1110"/>
              </w:tabs>
              <w:rPr>
                <w:sz w:val="18"/>
                <w:szCs w:val="18"/>
              </w:rPr>
            </w:pPr>
          </w:p>
        </w:tc>
        <w:tc>
          <w:tcPr>
            <w:tcW w:w="1270" w:type="dxa"/>
            <w:vAlign w:val="bottom"/>
          </w:tcPr>
          <w:p w14:paraId="593D41C4" w14:textId="77777777" w:rsidR="00806788" w:rsidRPr="003F0D90" w:rsidRDefault="00806788" w:rsidP="00806788">
            <w:pPr>
              <w:pStyle w:val="Texto"/>
              <w:tabs>
                <w:tab w:val="decimal" w:pos="1110"/>
              </w:tabs>
              <w:rPr>
                <w:sz w:val="18"/>
                <w:szCs w:val="18"/>
              </w:rPr>
            </w:pPr>
          </w:p>
        </w:tc>
      </w:tr>
      <w:tr w:rsidR="00806788" w:rsidRPr="00B87200" w14:paraId="1989B866" w14:textId="77777777" w:rsidTr="003A4DB3">
        <w:tc>
          <w:tcPr>
            <w:tcW w:w="4950" w:type="dxa"/>
            <w:vAlign w:val="bottom"/>
          </w:tcPr>
          <w:p w14:paraId="0671BB5D" w14:textId="77777777" w:rsidR="00806788" w:rsidRPr="006C7793" w:rsidRDefault="00806788" w:rsidP="00806788">
            <w:pPr>
              <w:rPr>
                <w:b/>
                <w:bCs/>
                <w:sz w:val="18"/>
                <w:szCs w:val="18"/>
              </w:rPr>
            </w:pPr>
            <w:r w:rsidRPr="006C7793">
              <w:rPr>
                <w:b/>
                <w:bCs/>
                <w:sz w:val="18"/>
                <w:szCs w:val="18"/>
              </w:rPr>
              <w:t xml:space="preserve">Bridgeport </w:t>
            </w:r>
            <w:proofErr w:type="spellStart"/>
            <w:r w:rsidRPr="006C7793">
              <w:rPr>
                <w:b/>
                <w:bCs/>
                <w:sz w:val="18"/>
                <w:szCs w:val="18"/>
              </w:rPr>
              <w:t>Investments</w:t>
            </w:r>
            <w:proofErr w:type="spellEnd"/>
            <w:r w:rsidRPr="006C7793">
              <w:rPr>
                <w:b/>
                <w:bCs/>
                <w:sz w:val="18"/>
                <w:szCs w:val="18"/>
              </w:rPr>
              <w:t xml:space="preserve"> LLC</w:t>
            </w:r>
          </w:p>
        </w:tc>
        <w:tc>
          <w:tcPr>
            <w:tcW w:w="142" w:type="dxa"/>
            <w:vAlign w:val="bottom"/>
          </w:tcPr>
          <w:p w14:paraId="542D8752" w14:textId="77777777" w:rsidR="00806788" w:rsidRPr="006C7793" w:rsidRDefault="00806788" w:rsidP="00806788">
            <w:pPr>
              <w:pStyle w:val="Texto"/>
              <w:rPr>
                <w:sz w:val="18"/>
                <w:szCs w:val="18"/>
              </w:rPr>
            </w:pPr>
          </w:p>
        </w:tc>
        <w:tc>
          <w:tcPr>
            <w:tcW w:w="1404" w:type="dxa"/>
            <w:vAlign w:val="bottom"/>
          </w:tcPr>
          <w:p w14:paraId="71AD38E4" w14:textId="77777777" w:rsidR="00806788" w:rsidRPr="006C7793" w:rsidRDefault="00806788" w:rsidP="00806788">
            <w:pPr>
              <w:pStyle w:val="Texto"/>
              <w:tabs>
                <w:tab w:val="decimal" w:pos="1110"/>
              </w:tabs>
              <w:rPr>
                <w:sz w:val="18"/>
                <w:szCs w:val="18"/>
              </w:rPr>
            </w:pPr>
          </w:p>
        </w:tc>
        <w:tc>
          <w:tcPr>
            <w:tcW w:w="71" w:type="dxa"/>
            <w:vAlign w:val="bottom"/>
          </w:tcPr>
          <w:p w14:paraId="1D6C7672" w14:textId="77777777" w:rsidR="00806788" w:rsidRPr="006C7793" w:rsidRDefault="00806788" w:rsidP="00806788">
            <w:pPr>
              <w:pStyle w:val="Texto"/>
              <w:tabs>
                <w:tab w:val="decimal" w:pos="1110"/>
              </w:tabs>
              <w:rPr>
                <w:sz w:val="18"/>
                <w:szCs w:val="18"/>
              </w:rPr>
            </w:pPr>
          </w:p>
        </w:tc>
        <w:tc>
          <w:tcPr>
            <w:tcW w:w="1270" w:type="dxa"/>
            <w:vAlign w:val="bottom"/>
          </w:tcPr>
          <w:p w14:paraId="6508B161" w14:textId="77777777" w:rsidR="00806788" w:rsidRPr="006C7793" w:rsidRDefault="00806788" w:rsidP="00806788">
            <w:pPr>
              <w:pStyle w:val="Texto"/>
              <w:tabs>
                <w:tab w:val="decimal" w:pos="1110"/>
              </w:tabs>
              <w:rPr>
                <w:sz w:val="18"/>
                <w:szCs w:val="18"/>
              </w:rPr>
            </w:pPr>
          </w:p>
        </w:tc>
      </w:tr>
      <w:tr w:rsidR="00806788" w:rsidRPr="00B87200" w14:paraId="51B8CB58" w14:textId="77777777" w:rsidTr="003A4DB3">
        <w:tc>
          <w:tcPr>
            <w:tcW w:w="4950" w:type="dxa"/>
            <w:vAlign w:val="bottom"/>
          </w:tcPr>
          <w:p w14:paraId="5373D295" w14:textId="77777777" w:rsidR="00806788" w:rsidRPr="006C7793" w:rsidRDefault="00806788" w:rsidP="00806788">
            <w:pPr>
              <w:rPr>
                <w:sz w:val="18"/>
                <w:szCs w:val="18"/>
              </w:rPr>
            </w:pPr>
            <w:r w:rsidRPr="006C7793">
              <w:rPr>
                <w:sz w:val="18"/>
                <w:szCs w:val="18"/>
              </w:rPr>
              <w:t>Intereses perdidos</w:t>
            </w:r>
          </w:p>
        </w:tc>
        <w:tc>
          <w:tcPr>
            <w:tcW w:w="142" w:type="dxa"/>
            <w:vAlign w:val="bottom"/>
          </w:tcPr>
          <w:p w14:paraId="1D627A71" w14:textId="77777777" w:rsidR="00806788" w:rsidRPr="006C7793" w:rsidRDefault="00806788" w:rsidP="00806788">
            <w:pPr>
              <w:pStyle w:val="Texto"/>
              <w:rPr>
                <w:sz w:val="18"/>
                <w:szCs w:val="18"/>
              </w:rPr>
            </w:pPr>
          </w:p>
        </w:tc>
        <w:tc>
          <w:tcPr>
            <w:tcW w:w="1404" w:type="dxa"/>
            <w:vAlign w:val="bottom"/>
          </w:tcPr>
          <w:p w14:paraId="6600127F" w14:textId="0801EEC2" w:rsidR="00806788" w:rsidRPr="006C7793" w:rsidRDefault="00F93DEA" w:rsidP="00806788">
            <w:pPr>
              <w:pStyle w:val="Texto"/>
              <w:tabs>
                <w:tab w:val="decimal" w:pos="1110"/>
              </w:tabs>
              <w:rPr>
                <w:sz w:val="18"/>
                <w:szCs w:val="18"/>
              </w:rPr>
            </w:pPr>
            <w:r w:rsidRPr="00F93DEA">
              <w:rPr>
                <w:sz w:val="18"/>
                <w:szCs w:val="18"/>
              </w:rPr>
              <w:t>(23.496)</w:t>
            </w:r>
          </w:p>
        </w:tc>
        <w:tc>
          <w:tcPr>
            <w:tcW w:w="71" w:type="dxa"/>
            <w:vAlign w:val="bottom"/>
          </w:tcPr>
          <w:p w14:paraId="2BD27CFC" w14:textId="77777777" w:rsidR="00806788" w:rsidRPr="006C7793" w:rsidRDefault="00806788" w:rsidP="00806788">
            <w:pPr>
              <w:pStyle w:val="Texto"/>
              <w:tabs>
                <w:tab w:val="decimal" w:pos="1110"/>
              </w:tabs>
              <w:rPr>
                <w:sz w:val="18"/>
                <w:szCs w:val="18"/>
              </w:rPr>
            </w:pPr>
          </w:p>
        </w:tc>
        <w:tc>
          <w:tcPr>
            <w:tcW w:w="1270" w:type="dxa"/>
            <w:vAlign w:val="bottom"/>
          </w:tcPr>
          <w:p w14:paraId="4511AA23" w14:textId="4D313954" w:rsidR="00806788" w:rsidRPr="006C7793" w:rsidRDefault="00F93DEA" w:rsidP="00806788">
            <w:pPr>
              <w:pStyle w:val="Texto"/>
              <w:tabs>
                <w:tab w:val="decimal" w:pos="1110"/>
              </w:tabs>
              <w:rPr>
                <w:sz w:val="18"/>
                <w:szCs w:val="18"/>
              </w:rPr>
            </w:pPr>
            <w:r w:rsidRPr="00F93DEA">
              <w:rPr>
                <w:sz w:val="18"/>
                <w:szCs w:val="18"/>
              </w:rPr>
              <w:t>(17.682)</w:t>
            </w:r>
          </w:p>
        </w:tc>
      </w:tr>
    </w:tbl>
    <w:p w14:paraId="395DC583" w14:textId="77777777" w:rsidR="00297F62" w:rsidRDefault="00297F62" w:rsidP="00895387">
      <w:pPr>
        <w:pStyle w:val="Texto"/>
      </w:pPr>
    </w:p>
    <w:p w14:paraId="070ED737" w14:textId="564D3BE0" w:rsidR="0083722B" w:rsidRPr="00137096" w:rsidRDefault="00F93DEA" w:rsidP="009D5322">
      <w:pPr>
        <w:pStyle w:val="Texto"/>
        <w:numPr>
          <w:ilvl w:val="0"/>
          <w:numId w:val="69"/>
        </w:numPr>
        <w:rPr>
          <w:sz w:val="16"/>
          <w:szCs w:val="16"/>
        </w:rPr>
      </w:pPr>
      <w:r w:rsidRPr="00137096">
        <w:rPr>
          <w:sz w:val="16"/>
          <w:szCs w:val="16"/>
        </w:rPr>
        <w:t xml:space="preserve">Ver Nota </w:t>
      </w:r>
      <w:r w:rsidR="00C936BC">
        <w:rPr>
          <w:sz w:val="16"/>
          <w:szCs w:val="16"/>
        </w:rPr>
        <w:t>20</w:t>
      </w:r>
      <w:r w:rsidRPr="00137096">
        <w:rPr>
          <w:sz w:val="16"/>
          <w:szCs w:val="16"/>
        </w:rPr>
        <w:t xml:space="preserve"> a los estados financieros separados</w:t>
      </w:r>
      <w:r w:rsidR="0028294E">
        <w:rPr>
          <w:sz w:val="16"/>
          <w:szCs w:val="16"/>
        </w:rPr>
        <w:t>.</w:t>
      </w:r>
    </w:p>
    <w:p w14:paraId="5CEEE0FC" w14:textId="77777777" w:rsidR="00137096" w:rsidRDefault="00137096" w:rsidP="0027634E">
      <w:pPr>
        <w:pStyle w:val="Texto"/>
        <w:rPr>
          <w:b/>
        </w:rPr>
      </w:pPr>
    </w:p>
    <w:p w14:paraId="5F6316B8" w14:textId="37413DDC" w:rsidR="00F562F6" w:rsidRPr="003A4DB3" w:rsidRDefault="00F562F6" w:rsidP="0027634E">
      <w:pPr>
        <w:pStyle w:val="Texto"/>
        <w:rPr>
          <w:b/>
        </w:rPr>
      </w:pPr>
      <w:r w:rsidRPr="003A4DB3">
        <w:rPr>
          <w:b/>
        </w:rPr>
        <w:t>Entidades controladas</w:t>
      </w:r>
    </w:p>
    <w:p w14:paraId="776B8474" w14:textId="77777777" w:rsidR="00F562F6" w:rsidRPr="003A4DB3" w:rsidRDefault="00F562F6" w:rsidP="0027634E">
      <w:pPr>
        <w:pStyle w:val="Texto"/>
      </w:pPr>
    </w:p>
    <w:p w14:paraId="72C560C1" w14:textId="75E8B469" w:rsidR="00F562F6" w:rsidRPr="003A4DB3" w:rsidRDefault="00286D0D" w:rsidP="0027634E">
      <w:pPr>
        <w:pStyle w:val="Texto"/>
      </w:pPr>
      <w:r w:rsidRPr="003A4DB3">
        <w:t>La Sociedad mantiene participación en las sociedades asociadas, negocios conjuntos y controladas y por los porcentajes de capital detallados en la Nota 3 a los estados financieros separados.</w:t>
      </w:r>
    </w:p>
    <w:p w14:paraId="191DCDD1" w14:textId="77777777" w:rsidR="00F562F6" w:rsidRPr="003A4DB3" w:rsidRDefault="00F562F6" w:rsidP="0027634E">
      <w:pPr>
        <w:pStyle w:val="Texto"/>
      </w:pPr>
    </w:p>
    <w:p w14:paraId="276D8E96" w14:textId="77777777" w:rsidR="00F562F6" w:rsidRPr="003A4DB3" w:rsidRDefault="00F562F6" w:rsidP="0027634E">
      <w:pPr>
        <w:pStyle w:val="Texto"/>
        <w:rPr>
          <w:b/>
        </w:rPr>
      </w:pPr>
      <w:r w:rsidRPr="003A4DB3">
        <w:rPr>
          <w:b/>
        </w:rPr>
        <w:t>Términos y condiciones de las transacciones con partes relacionadas</w:t>
      </w:r>
    </w:p>
    <w:p w14:paraId="3103EB28" w14:textId="77777777" w:rsidR="00F562F6" w:rsidRPr="003A4DB3" w:rsidRDefault="00F562F6" w:rsidP="0027634E">
      <w:pPr>
        <w:pStyle w:val="Texto"/>
      </w:pPr>
    </w:p>
    <w:p w14:paraId="7E612F20" w14:textId="34F3FA6C" w:rsidR="00AF1182" w:rsidRPr="003A4DB3" w:rsidRDefault="00286D0D" w:rsidP="0027634E">
      <w:pPr>
        <w:pStyle w:val="Texto"/>
      </w:pPr>
      <w:r w:rsidRPr="003A4DB3">
        <w:t>Los términos y condiciones de las transacciones con partes relacionadas se han detallado en la Nota 17 a los estados financieros consolidados al 31 de mayo de 20</w:t>
      </w:r>
      <w:r w:rsidR="0028178E" w:rsidRPr="003A4DB3">
        <w:t>2</w:t>
      </w:r>
      <w:r w:rsidR="007C04D8">
        <w:t>1</w:t>
      </w:r>
      <w:r w:rsidR="00332432" w:rsidRPr="003A4DB3">
        <w:t>.</w:t>
      </w:r>
    </w:p>
    <w:p w14:paraId="7159D768" w14:textId="026A3A3B" w:rsidR="0027634E" w:rsidRPr="003A4DB3" w:rsidRDefault="0027634E" w:rsidP="0027634E">
      <w:pPr>
        <w:pStyle w:val="Texto"/>
      </w:pPr>
      <w:r w:rsidRPr="003A4DB3">
        <w:br w:type="page"/>
      </w:r>
    </w:p>
    <w:p w14:paraId="1EA9A97E" w14:textId="77777777" w:rsidR="00F562F6" w:rsidRPr="00EC5AA3" w:rsidRDefault="00F562F6" w:rsidP="0027634E">
      <w:pPr>
        <w:pStyle w:val="Texto"/>
      </w:pPr>
    </w:p>
    <w:p w14:paraId="6DD81239" w14:textId="77777777" w:rsidR="00667CED" w:rsidRPr="002112CC" w:rsidRDefault="00F94A09" w:rsidP="00753672">
      <w:pPr>
        <w:pStyle w:val="Ttulonota"/>
        <w:numPr>
          <w:ilvl w:val="0"/>
          <w:numId w:val="6"/>
        </w:numPr>
      </w:pPr>
      <w:r w:rsidRPr="002112CC">
        <w:t xml:space="preserve">ACTIVOS Y PASIVOS FINANCIEROS Y NO FINANCIEROS EN </w:t>
      </w:r>
      <w:proofErr w:type="gramStart"/>
      <w:r w:rsidRPr="002112CC">
        <w:t>MONEDA</w:t>
      </w:r>
      <w:proofErr w:type="gramEnd"/>
      <w:r w:rsidRPr="002112CC">
        <w:t xml:space="preserve"> EXTRANJERA</w:t>
      </w:r>
    </w:p>
    <w:p w14:paraId="1540118A" w14:textId="77777777" w:rsidR="00942C30" w:rsidRPr="002112CC" w:rsidRDefault="00942C30" w:rsidP="00853669">
      <w:pPr>
        <w:pStyle w:val="textonotajustificado"/>
      </w:pPr>
    </w:p>
    <w:p w14:paraId="55EDA649" w14:textId="45FB7DD3" w:rsidR="00F562F6" w:rsidRDefault="00F94A09" w:rsidP="00853669">
      <w:pPr>
        <w:pStyle w:val="textonotajustificado"/>
      </w:pPr>
      <w:r w:rsidRPr="002112CC">
        <w:t>Se detalla a continuación la composición de los activos y pasivos en moneda extranjera al 31 de mayo de 20</w:t>
      </w:r>
      <w:r w:rsidR="001D2E75" w:rsidRPr="002112CC">
        <w:t>2</w:t>
      </w:r>
      <w:r w:rsidR="00806788">
        <w:t>1</w:t>
      </w:r>
      <w:r w:rsidRPr="002112CC">
        <w:t xml:space="preserve"> y 20</w:t>
      </w:r>
      <w:r w:rsidR="00806788">
        <w:t>20</w:t>
      </w:r>
      <w:r w:rsidRPr="002112CC">
        <w:t>:</w:t>
      </w:r>
    </w:p>
    <w:p w14:paraId="19111F7B" w14:textId="77777777" w:rsidR="00366319" w:rsidRDefault="00366319"/>
    <w:tbl>
      <w:tblPr>
        <w:tblW w:w="10350" w:type="dxa"/>
        <w:tblLayout w:type="fixed"/>
        <w:tblCellMar>
          <w:left w:w="0" w:type="dxa"/>
          <w:right w:w="0" w:type="dxa"/>
        </w:tblCellMar>
        <w:tblLook w:val="01E0" w:firstRow="1" w:lastRow="1" w:firstColumn="1" w:lastColumn="1" w:noHBand="0" w:noVBand="0"/>
      </w:tblPr>
      <w:tblGrid>
        <w:gridCol w:w="4950"/>
        <w:gridCol w:w="72"/>
        <w:gridCol w:w="636"/>
        <w:gridCol w:w="72"/>
        <w:gridCol w:w="840"/>
        <w:gridCol w:w="72"/>
        <w:gridCol w:w="1008"/>
        <w:gridCol w:w="72"/>
        <w:gridCol w:w="1278"/>
        <w:gridCol w:w="72"/>
        <w:gridCol w:w="1278"/>
      </w:tblGrid>
      <w:tr w:rsidR="00D034D8" w:rsidRPr="007325E6" w14:paraId="26C877E8" w14:textId="77777777" w:rsidTr="007325E6">
        <w:trPr>
          <w:trHeight w:val="75"/>
        </w:trPr>
        <w:tc>
          <w:tcPr>
            <w:tcW w:w="4950" w:type="dxa"/>
            <w:vAlign w:val="bottom"/>
          </w:tcPr>
          <w:p w14:paraId="40F166CF" w14:textId="77777777" w:rsidR="00D034D8" w:rsidRPr="007325E6" w:rsidRDefault="00D034D8" w:rsidP="00E849CD">
            <w:pPr>
              <w:pStyle w:val="Texto"/>
              <w:jc w:val="center"/>
              <w:rPr>
                <w:b/>
              </w:rPr>
            </w:pPr>
          </w:p>
        </w:tc>
        <w:tc>
          <w:tcPr>
            <w:tcW w:w="72" w:type="dxa"/>
            <w:vAlign w:val="bottom"/>
          </w:tcPr>
          <w:p w14:paraId="0801E4BA" w14:textId="77777777" w:rsidR="00D034D8" w:rsidRPr="007325E6" w:rsidRDefault="00D034D8" w:rsidP="00FA7000">
            <w:pPr>
              <w:pStyle w:val="Texto"/>
              <w:jc w:val="center"/>
              <w:rPr>
                <w:b/>
              </w:rPr>
            </w:pPr>
          </w:p>
        </w:tc>
        <w:tc>
          <w:tcPr>
            <w:tcW w:w="3978" w:type="dxa"/>
            <w:gridSpan w:val="7"/>
            <w:vAlign w:val="bottom"/>
          </w:tcPr>
          <w:p w14:paraId="4BB058A9" w14:textId="7708D718" w:rsidR="00D034D8" w:rsidRPr="007325E6" w:rsidRDefault="00D034D8" w:rsidP="00FA7000">
            <w:pPr>
              <w:pStyle w:val="Texto"/>
              <w:jc w:val="center"/>
              <w:rPr>
                <w:b/>
              </w:rPr>
            </w:pPr>
            <w:r w:rsidRPr="007325E6">
              <w:rPr>
                <w:b/>
              </w:rPr>
              <w:t>31/05/202</w:t>
            </w:r>
            <w:r w:rsidR="00806788" w:rsidRPr="007325E6">
              <w:rPr>
                <w:b/>
              </w:rPr>
              <w:t>1</w:t>
            </w:r>
          </w:p>
        </w:tc>
        <w:tc>
          <w:tcPr>
            <w:tcW w:w="72" w:type="dxa"/>
            <w:vAlign w:val="bottom"/>
          </w:tcPr>
          <w:p w14:paraId="474621DD" w14:textId="77777777" w:rsidR="00D034D8" w:rsidRPr="007325E6" w:rsidRDefault="00D034D8" w:rsidP="00FA7000">
            <w:pPr>
              <w:pStyle w:val="Texto"/>
              <w:jc w:val="center"/>
              <w:rPr>
                <w:b/>
              </w:rPr>
            </w:pPr>
          </w:p>
        </w:tc>
        <w:tc>
          <w:tcPr>
            <w:tcW w:w="1278" w:type="dxa"/>
            <w:vAlign w:val="bottom"/>
          </w:tcPr>
          <w:p w14:paraId="688DE649" w14:textId="0A58E236" w:rsidR="00D034D8" w:rsidRPr="007325E6" w:rsidRDefault="00D034D8" w:rsidP="00FA7000">
            <w:pPr>
              <w:pStyle w:val="Texto"/>
              <w:jc w:val="center"/>
              <w:rPr>
                <w:b/>
              </w:rPr>
            </w:pPr>
            <w:r w:rsidRPr="007325E6">
              <w:rPr>
                <w:b/>
              </w:rPr>
              <w:t>31/05/20</w:t>
            </w:r>
            <w:r w:rsidR="00806788" w:rsidRPr="007325E6">
              <w:rPr>
                <w:b/>
              </w:rPr>
              <w:t>20</w:t>
            </w:r>
          </w:p>
        </w:tc>
      </w:tr>
      <w:tr w:rsidR="00E849CD" w:rsidRPr="007325E6" w14:paraId="748A72CF" w14:textId="77777777" w:rsidTr="007325E6">
        <w:trPr>
          <w:trHeight w:val="75"/>
        </w:trPr>
        <w:tc>
          <w:tcPr>
            <w:tcW w:w="4950" w:type="dxa"/>
            <w:tcBorders>
              <w:bottom w:val="single" w:sz="6" w:space="0" w:color="auto"/>
            </w:tcBorders>
            <w:vAlign w:val="bottom"/>
          </w:tcPr>
          <w:p w14:paraId="73ACBCA5" w14:textId="77777777" w:rsidR="00E849CD" w:rsidRPr="007325E6" w:rsidRDefault="00E849CD" w:rsidP="00E849CD">
            <w:pPr>
              <w:pStyle w:val="Texto"/>
              <w:jc w:val="center"/>
            </w:pPr>
            <w:r w:rsidRPr="007325E6">
              <w:rPr>
                <w:b/>
              </w:rPr>
              <w:t>Rubro</w:t>
            </w:r>
          </w:p>
        </w:tc>
        <w:tc>
          <w:tcPr>
            <w:tcW w:w="72" w:type="dxa"/>
            <w:vAlign w:val="bottom"/>
          </w:tcPr>
          <w:p w14:paraId="44CDFD14" w14:textId="77777777" w:rsidR="00E849CD" w:rsidRPr="007325E6" w:rsidRDefault="00E849CD" w:rsidP="00FA7000">
            <w:pPr>
              <w:pStyle w:val="Texto"/>
              <w:jc w:val="center"/>
              <w:rPr>
                <w:b/>
              </w:rPr>
            </w:pPr>
          </w:p>
        </w:tc>
        <w:tc>
          <w:tcPr>
            <w:tcW w:w="1548" w:type="dxa"/>
            <w:gridSpan w:val="3"/>
            <w:tcBorders>
              <w:top w:val="single" w:sz="6" w:space="0" w:color="auto"/>
            </w:tcBorders>
            <w:vAlign w:val="bottom"/>
          </w:tcPr>
          <w:p w14:paraId="2D72BAEA" w14:textId="77777777" w:rsidR="00E849CD" w:rsidRPr="007325E6" w:rsidRDefault="00E849CD" w:rsidP="00FA7000">
            <w:pPr>
              <w:pStyle w:val="Texto"/>
              <w:tabs>
                <w:tab w:val="decimal" w:pos="659"/>
              </w:tabs>
              <w:jc w:val="center"/>
              <w:rPr>
                <w:b/>
              </w:rPr>
            </w:pPr>
            <w:r w:rsidRPr="007325E6">
              <w:rPr>
                <w:b/>
              </w:rPr>
              <w:t>Clase y monto de la moneda extranjera</w:t>
            </w:r>
          </w:p>
        </w:tc>
        <w:tc>
          <w:tcPr>
            <w:tcW w:w="72" w:type="dxa"/>
            <w:tcBorders>
              <w:top w:val="single" w:sz="6" w:space="0" w:color="auto"/>
            </w:tcBorders>
            <w:vAlign w:val="bottom"/>
          </w:tcPr>
          <w:p w14:paraId="257963E6" w14:textId="77777777" w:rsidR="00E849CD" w:rsidRPr="007325E6" w:rsidRDefault="00E849CD" w:rsidP="00FA7000">
            <w:pPr>
              <w:pStyle w:val="Texto"/>
              <w:jc w:val="center"/>
              <w:rPr>
                <w:b/>
              </w:rPr>
            </w:pPr>
          </w:p>
        </w:tc>
        <w:tc>
          <w:tcPr>
            <w:tcW w:w="1008" w:type="dxa"/>
            <w:tcBorders>
              <w:top w:val="single" w:sz="6" w:space="0" w:color="auto"/>
            </w:tcBorders>
            <w:vAlign w:val="bottom"/>
          </w:tcPr>
          <w:p w14:paraId="64B30AA9" w14:textId="1BB80578" w:rsidR="00E849CD" w:rsidRPr="007325E6" w:rsidRDefault="00E849CD" w:rsidP="00E849CD">
            <w:pPr>
              <w:pStyle w:val="Texto"/>
              <w:jc w:val="center"/>
              <w:rPr>
                <w:b/>
              </w:rPr>
            </w:pPr>
            <w:r w:rsidRPr="007325E6">
              <w:rPr>
                <w:b/>
              </w:rPr>
              <w:t>Tipo de cambio</w:t>
            </w:r>
            <w:r w:rsidR="007325E6">
              <w:rPr>
                <w:b/>
              </w:rPr>
              <w:t xml:space="preserve"> </w:t>
            </w:r>
            <w:r w:rsidRPr="007325E6">
              <w:rPr>
                <w:b/>
              </w:rPr>
              <w:t>vigente</w:t>
            </w:r>
          </w:p>
        </w:tc>
        <w:tc>
          <w:tcPr>
            <w:tcW w:w="72" w:type="dxa"/>
            <w:tcBorders>
              <w:top w:val="single" w:sz="6" w:space="0" w:color="auto"/>
            </w:tcBorders>
            <w:vAlign w:val="bottom"/>
          </w:tcPr>
          <w:p w14:paraId="43ACE051" w14:textId="77777777" w:rsidR="00E849CD" w:rsidRPr="007325E6" w:rsidRDefault="00E849CD" w:rsidP="00FA7000">
            <w:pPr>
              <w:pStyle w:val="Texto"/>
              <w:jc w:val="center"/>
              <w:rPr>
                <w:b/>
              </w:rPr>
            </w:pPr>
          </w:p>
        </w:tc>
        <w:tc>
          <w:tcPr>
            <w:tcW w:w="1278" w:type="dxa"/>
            <w:tcBorders>
              <w:top w:val="single" w:sz="6" w:space="0" w:color="auto"/>
            </w:tcBorders>
            <w:vAlign w:val="bottom"/>
          </w:tcPr>
          <w:p w14:paraId="5A2664FB" w14:textId="77777777" w:rsidR="00E849CD" w:rsidRPr="007325E6" w:rsidRDefault="00E849CD" w:rsidP="00FA7000">
            <w:pPr>
              <w:pStyle w:val="Texto"/>
              <w:jc w:val="center"/>
              <w:rPr>
                <w:b/>
              </w:rPr>
            </w:pPr>
            <w:r w:rsidRPr="007325E6">
              <w:rPr>
                <w:b/>
              </w:rPr>
              <w:t>Importe contabilizado en pesos</w:t>
            </w:r>
          </w:p>
        </w:tc>
        <w:tc>
          <w:tcPr>
            <w:tcW w:w="72" w:type="dxa"/>
            <w:vAlign w:val="bottom"/>
          </w:tcPr>
          <w:p w14:paraId="0DFCDE0F" w14:textId="77777777" w:rsidR="00E849CD" w:rsidRPr="007325E6" w:rsidRDefault="00E849CD" w:rsidP="00FA7000">
            <w:pPr>
              <w:pStyle w:val="Texto"/>
              <w:jc w:val="center"/>
              <w:rPr>
                <w:b/>
              </w:rPr>
            </w:pPr>
          </w:p>
        </w:tc>
        <w:tc>
          <w:tcPr>
            <w:tcW w:w="1278" w:type="dxa"/>
            <w:tcBorders>
              <w:top w:val="single" w:sz="6" w:space="0" w:color="auto"/>
            </w:tcBorders>
            <w:vAlign w:val="bottom"/>
          </w:tcPr>
          <w:p w14:paraId="38DF9601" w14:textId="77777777" w:rsidR="00E849CD" w:rsidRPr="007325E6" w:rsidRDefault="00E849CD" w:rsidP="00FA7000">
            <w:pPr>
              <w:pStyle w:val="Texto"/>
              <w:jc w:val="center"/>
              <w:rPr>
                <w:b/>
              </w:rPr>
            </w:pPr>
            <w:r w:rsidRPr="007325E6">
              <w:rPr>
                <w:b/>
              </w:rPr>
              <w:t>Importe contabilizado en pesos</w:t>
            </w:r>
          </w:p>
        </w:tc>
      </w:tr>
      <w:tr w:rsidR="00806788" w:rsidRPr="007325E6" w14:paraId="62CB48AB" w14:textId="77777777" w:rsidTr="007325E6">
        <w:trPr>
          <w:trHeight w:val="75"/>
        </w:trPr>
        <w:tc>
          <w:tcPr>
            <w:tcW w:w="4950" w:type="dxa"/>
            <w:tcBorders>
              <w:top w:val="single" w:sz="6" w:space="0" w:color="auto"/>
            </w:tcBorders>
            <w:vAlign w:val="bottom"/>
          </w:tcPr>
          <w:p w14:paraId="7E637637" w14:textId="77777777" w:rsidR="00806788" w:rsidRPr="007325E6" w:rsidRDefault="00806788" w:rsidP="00806788">
            <w:pPr>
              <w:pStyle w:val="Texto"/>
              <w:jc w:val="left"/>
            </w:pPr>
          </w:p>
        </w:tc>
        <w:tc>
          <w:tcPr>
            <w:tcW w:w="72" w:type="dxa"/>
            <w:vAlign w:val="bottom"/>
          </w:tcPr>
          <w:p w14:paraId="48BB2879" w14:textId="77777777" w:rsidR="00806788" w:rsidRPr="007325E6" w:rsidRDefault="00806788" w:rsidP="00806788">
            <w:pPr>
              <w:pStyle w:val="Texto"/>
              <w:jc w:val="center"/>
              <w:rPr>
                <w:b/>
              </w:rPr>
            </w:pPr>
          </w:p>
        </w:tc>
        <w:tc>
          <w:tcPr>
            <w:tcW w:w="636" w:type="dxa"/>
            <w:tcBorders>
              <w:top w:val="single" w:sz="6" w:space="0" w:color="auto"/>
            </w:tcBorders>
            <w:vAlign w:val="bottom"/>
          </w:tcPr>
          <w:p w14:paraId="4F0C739C" w14:textId="77777777" w:rsidR="00806788" w:rsidRPr="007325E6" w:rsidRDefault="00806788" w:rsidP="00806788">
            <w:pPr>
              <w:pStyle w:val="Texto"/>
              <w:jc w:val="center"/>
              <w:rPr>
                <w:b/>
              </w:rPr>
            </w:pPr>
          </w:p>
        </w:tc>
        <w:tc>
          <w:tcPr>
            <w:tcW w:w="72" w:type="dxa"/>
            <w:tcBorders>
              <w:top w:val="single" w:sz="6" w:space="0" w:color="auto"/>
            </w:tcBorders>
            <w:vAlign w:val="bottom"/>
          </w:tcPr>
          <w:p w14:paraId="2BBC16B8" w14:textId="77777777" w:rsidR="00806788" w:rsidRPr="007325E6" w:rsidRDefault="00806788" w:rsidP="00806788">
            <w:pPr>
              <w:pStyle w:val="Texto"/>
              <w:jc w:val="center"/>
              <w:rPr>
                <w:b/>
              </w:rPr>
            </w:pPr>
          </w:p>
        </w:tc>
        <w:tc>
          <w:tcPr>
            <w:tcW w:w="840" w:type="dxa"/>
            <w:tcBorders>
              <w:top w:val="single" w:sz="6" w:space="0" w:color="auto"/>
            </w:tcBorders>
            <w:vAlign w:val="bottom"/>
          </w:tcPr>
          <w:p w14:paraId="69C04BA9" w14:textId="77777777" w:rsidR="00806788" w:rsidRPr="007325E6" w:rsidRDefault="00806788" w:rsidP="0015131D">
            <w:pPr>
              <w:pStyle w:val="Texto"/>
              <w:tabs>
                <w:tab w:val="decimal" w:pos="659"/>
              </w:tabs>
            </w:pPr>
          </w:p>
        </w:tc>
        <w:tc>
          <w:tcPr>
            <w:tcW w:w="72" w:type="dxa"/>
            <w:vAlign w:val="bottom"/>
          </w:tcPr>
          <w:p w14:paraId="112382CA" w14:textId="77777777" w:rsidR="00806788" w:rsidRPr="007325E6" w:rsidRDefault="00806788" w:rsidP="00806788">
            <w:pPr>
              <w:pStyle w:val="Texto"/>
              <w:jc w:val="center"/>
              <w:rPr>
                <w:b/>
              </w:rPr>
            </w:pPr>
          </w:p>
        </w:tc>
        <w:tc>
          <w:tcPr>
            <w:tcW w:w="1008" w:type="dxa"/>
            <w:tcBorders>
              <w:top w:val="single" w:sz="6" w:space="0" w:color="auto"/>
            </w:tcBorders>
            <w:vAlign w:val="bottom"/>
          </w:tcPr>
          <w:p w14:paraId="1A5D448B" w14:textId="77777777" w:rsidR="00806788" w:rsidRPr="007325E6" w:rsidRDefault="00806788" w:rsidP="0015131D">
            <w:pPr>
              <w:pStyle w:val="Texto"/>
              <w:jc w:val="center"/>
              <w:rPr>
                <w:b/>
              </w:rPr>
            </w:pPr>
          </w:p>
        </w:tc>
        <w:tc>
          <w:tcPr>
            <w:tcW w:w="72" w:type="dxa"/>
            <w:vAlign w:val="bottom"/>
          </w:tcPr>
          <w:p w14:paraId="071B5514" w14:textId="77777777" w:rsidR="00806788" w:rsidRPr="007325E6" w:rsidRDefault="00806788" w:rsidP="00806788">
            <w:pPr>
              <w:pStyle w:val="Texto"/>
              <w:jc w:val="center"/>
              <w:rPr>
                <w:b/>
              </w:rPr>
            </w:pPr>
          </w:p>
        </w:tc>
        <w:tc>
          <w:tcPr>
            <w:tcW w:w="1278" w:type="dxa"/>
            <w:tcBorders>
              <w:top w:val="single" w:sz="6" w:space="0" w:color="auto"/>
            </w:tcBorders>
            <w:vAlign w:val="bottom"/>
          </w:tcPr>
          <w:p w14:paraId="3E9B85CE" w14:textId="77777777" w:rsidR="00806788" w:rsidRPr="007325E6" w:rsidRDefault="00806788" w:rsidP="00806788">
            <w:pPr>
              <w:pStyle w:val="Texto"/>
              <w:jc w:val="center"/>
              <w:rPr>
                <w:b/>
              </w:rPr>
            </w:pPr>
          </w:p>
        </w:tc>
        <w:tc>
          <w:tcPr>
            <w:tcW w:w="72" w:type="dxa"/>
            <w:vAlign w:val="bottom"/>
          </w:tcPr>
          <w:p w14:paraId="6F6909BF" w14:textId="77777777" w:rsidR="00806788" w:rsidRPr="007325E6" w:rsidRDefault="00806788" w:rsidP="00806788">
            <w:pPr>
              <w:pStyle w:val="Texto"/>
              <w:jc w:val="center"/>
              <w:rPr>
                <w:b/>
              </w:rPr>
            </w:pPr>
          </w:p>
        </w:tc>
        <w:tc>
          <w:tcPr>
            <w:tcW w:w="1278" w:type="dxa"/>
            <w:tcBorders>
              <w:top w:val="single" w:sz="6" w:space="0" w:color="auto"/>
            </w:tcBorders>
            <w:vAlign w:val="bottom"/>
          </w:tcPr>
          <w:p w14:paraId="2BA7E364" w14:textId="77777777" w:rsidR="00806788" w:rsidRPr="007325E6" w:rsidRDefault="00806788" w:rsidP="00806788">
            <w:pPr>
              <w:pStyle w:val="Texto"/>
              <w:jc w:val="center"/>
            </w:pPr>
          </w:p>
        </w:tc>
      </w:tr>
      <w:tr w:rsidR="00806788" w:rsidRPr="007325E6" w14:paraId="567F6830" w14:textId="77777777" w:rsidTr="007325E6">
        <w:tc>
          <w:tcPr>
            <w:tcW w:w="4950" w:type="dxa"/>
            <w:vAlign w:val="bottom"/>
          </w:tcPr>
          <w:p w14:paraId="2BAFC40E" w14:textId="77777777" w:rsidR="00806788" w:rsidRPr="007325E6" w:rsidRDefault="00806788" w:rsidP="00806788">
            <w:pPr>
              <w:pStyle w:val="Texto"/>
              <w:jc w:val="left"/>
              <w:rPr>
                <w:b/>
              </w:rPr>
            </w:pPr>
            <w:r w:rsidRPr="007325E6">
              <w:rPr>
                <w:b/>
              </w:rPr>
              <w:t>ACTIVO</w:t>
            </w:r>
          </w:p>
        </w:tc>
        <w:tc>
          <w:tcPr>
            <w:tcW w:w="72" w:type="dxa"/>
            <w:vAlign w:val="bottom"/>
          </w:tcPr>
          <w:p w14:paraId="11011133" w14:textId="77777777" w:rsidR="00806788" w:rsidRPr="007325E6" w:rsidRDefault="00806788" w:rsidP="00806788">
            <w:pPr>
              <w:pStyle w:val="Texto"/>
            </w:pPr>
          </w:p>
        </w:tc>
        <w:tc>
          <w:tcPr>
            <w:tcW w:w="636" w:type="dxa"/>
            <w:vAlign w:val="bottom"/>
          </w:tcPr>
          <w:p w14:paraId="70FD8945" w14:textId="77777777" w:rsidR="00806788" w:rsidRPr="007325E6" w:rsidRDefault="00806788" w:rsidP="00806788">
            <w:pPr>
              <w:pStyle w:val="Texto"/>
              <w:jc w:val="center"/>
            </w:pPr>
          </w:p>
        </w:tc>
        <w:tc>
          <w:tcPr>
            <w:tcW w:w="72" w:type="dxa"/>
            <w:vAlign w:val="bottom"/>
          </w:tcPr>
          <w:p w14:paraId="498821AA" w14:textId="77777777" w:rsidR="00806788" w:rsidRPr="007325E6" w:rsidRDefault="00806788" w:rsidP="00806788">
            <w:pPr>
              <w:pStyle w:val="Texto"/>
            </w:pPr>
          </w:p>
        </w:tc>
        <w:tc>
          <w:tcPr>
            <w:tcW w:w="840" w:type="dxa"/>
            <w:vAlign w:val="bottom"/>
          </w:tcPr>
          <w:p w14:paraId="06804B81" w14:textId="77777777" w:rsidR="00806788" w:rsidRPr="007325E6" w:rsidRDefault="00806788" w:rsidP="00806788">
            <w:pPr>
              <w:pStyle w:val="Texto"/>
              <w:tabs>
                <w:tab w:val="decimal" w:pos="659"/>
              </w:tabs>
            </w:pPr>
          </w:p>
        </w:tc>
        <w:tc>
          <w:tcPr>
            <w:tcW w:w="72" w:type="dxa"/>
            <w:vAlign w:val="bottom"/>
          </w:tcPr>
          <w:p w14:paraId="02DD580D" w14:textId="77777777" w:rsidR="00806788" w:rsidRPr="007325E6" w:rsidRDefault="00806788" w:rsidP="00806788">
            <w:pPr>
              <w:pStyle w:val="Texto"/>
              <w:jc w:val="center"/>
            </w:pPr>
          </w:p>
        </w:tc>
        <w:tc>
          <w:tcPr>
            <w:tcW w:w="1008" w:type="dxa"/>
            <w:vAlign w:val="bottom"/>
          </w:tcPr>
          <w:p w14:paraId="0087A971" w14:textId="77777777" w:rsidR="00806788" w:rsidRPr="007325E6" w:rsidRDefault="00806788" w:rsidP="0015131D">
            <w:pPr>
              <w:pStyle w:val="Texto"/>
              <w:jc w:val="center"/>
            </w:pPr>
          </w:p>
        </w:tc>
        <w:tc>
          <w:tcPr>
            <w:tcW w:w="72" w:type="dxa"/>
            <w:vAlign w:val="bottom"/>
          </w:tcPr>
          <w:p w14:paraId="6F7C08CD" w14:textId="77777777" w:rsidR="00806788" w:rsidRPr="007325E6" w:rsidRDefault="00806788" w:rsidP="00806788">
            <w:pPr>
              <w:pStyle w:val="Texto"/>
              <w:jc w:val="center"/>
            </w:pPr>
          </w:p>
        </w:tc>
        <w:tc>
          <w:tcPr>
            <w:tcW w:w="1278" w:type="dxa"/>
            <w:vAlign w:val="bottom"/>
          </w:tcPr>
          <w:p w14:paraId="046A8C84" w14:textId="77777777" w:rsidR="00806788" w:rsidRPr="007325E6" w:rsidRDefault="00806788" w:rsidP="00806788">
            <w:pPr>
              <w:pStyle w:val="Texto"/>
              <w:tabs>
                <w:tab w:val="decimal" w:pos="1010"/>
              </w:tabs>
            </w:pPr>
          </w:p>
        </w:tc>
        <w:tc>
          <w:tcPr>
            <w:tcW w:w="72" w:type="dxa"/>
            <w:vAlign w:val="bottom"/>
          </w:tcPr>
          <w:p w14:paraId="069D67EB" w14:textId="77777777" w:rsidR="00806788" w:rsidRPr="007325E6" w:rsidRDefault="00806788" w:rsidP="00806788">
            <w:pPr>
              <w:pStyle w:val="Texto"/>
            </w:pPr>
          </w:p>
        </w:tc>
        <w:tc>
          <w:tcPr>
            <w:tcW w:w="1278" w:type="dxa"/>
            <w:vAlign w:val="bottom"/>
          </w:tcPr>
          <w:p w14:paraId="5FA84C2E" w14:textId="77777777" w:rsidR="00806788" w:rsidRPr="007325E6" w:rsidRDefault="00806788" w:rsidP="00806788">
            <w:pPr>
              <w:pStyle w:val="Texto"/>
              <w:tabs>
                <w:tab w:val="decimal" w:pos="1010"/>
              </w:tabs>
            </w:pPr>
          </w:p>
        </w:tc>
      </w:tr>
      <w:tr w:rsidR="00806788" w:rsidRPr="007325E6" w14:paraId="7EC085CA" w14:textId="77777777" w:rsidTr="007325E6">
        <w:trPr>
          <w:trHeight w:val="126"/>
        </w:trPr>
        <w:tc>
          <w:tcPr>
            <w:tcW w:w="4950" w:type="dxa"/>
            <w:vAlign w:val="bottom"/>
          </w:tcPr>
          <w:p w14:paraId="70CCCD5B" w14:textId="77777777" w:rsidR="00806788" w:rsidRPr="007325E6" w:rsidRDefault="00806788" w:rsidP="00806788">
            <w:pPr>
              <w:pStyle w:val="Texto"/>
              <w:jc w:val="left"/>
              <w:rPr>
                <w:b/>
              </w:rPr>
            </w:pPr>
            <w:r w:rsidRPr="007325E6">
              <w:rPr>
                <w:b/>
              </w:rPr>
              <w:t>ACTIVO NO CORRIENTE</w:t>
            </w:r>
          </w:p>
        </w:tc>
        <w:tc>
          <w:tcPr>
            <w:tcW w:w="72" w:type="dxa"/>
            <w:vAlign w:val="bottom"/>
          </w:tcPr>
          <w:p w14:paraId="7BEF06AE" w14:textId="77777777" w:rsidR="00806788" w:rsidRPr="007325E6" w:rsidRDefault="00806788" w:rsidP="00806788">
            <w:pPr>
              <w:pStyle w:val="Texto"/>
            </w:pPr>
          </w:p>
        </w:tc>
        <w:tc>
          <w:tcPr>
            <w:tcW w:w="636" w:type="dxa"/>
            <w:vAlign w:val="bottom"/>
          </w:tcPr>
          <w:p w14:paraId="1BE02D56" w14:textId="77777777" w:rsidR="00806788" w:rsidRPr="007325E6" w:rsidRDefault="00806788" w:rsidP="00806788">
            <w:pPr>
              <w:pStyle w:val="Texto"/>
              <w:jc w:val="center"/>
            </w:pPr>
          </w:p>
        </w:tc>
        <w:tc>
          <w:tcPr>
            <w:tcW w:w="72" w:type="dxa"/>
            <w:vAlign w:val="bottom"/>
          </w:tcPr>
          <w:p w14:paraId="0237F3EB" w14:textId="77777777" w:rsidR="00806788" w:rsidRPr="007325E6" w:rsidRDefault="00806788" w:rsidP="00806788">
            <w:pPr>
              <w:pStyle w:val="Texto"/>
            </w:pPr>
          </w:p>
        </w:tc>
        <w:tc>
          <w:tcPr>
            <w:tcW w:w="840" w:type="dxa"/>
            <w:vAlign w:val="bottom"/>
          </w:tcPr>
          <w:p w14:paraId="37953046" w14:textId="77777777" w:rsidR="00806788" w:rsidRPr="007325E6" w:rsidRDefault="00806788" w:rsidP="00806788">
            <w:pPr>
              <w:pStyle w:val="Texto"/>
              <w:tabs>
                <w:tab w:val="decimal" w:pos="659"/>
              </w:tabs>
            </w:pPr>
          </w:p>
        </w:tc>
        <w:tc>
          <w:tcPr>
            <w:tcW w:w="72" w:type="dxa"/>
            <w:vAlign w:val="bottom"/>
          </w:tcPr>
          <w:p w14:paraId="7169C638" w14:textId="77777777" w:rsidR="00806788" w:rsidRPr="007325E6" w:rsidRDefault="00806788" w:rsidP="00806788">
            <w:pPr>
              <w:pStyle w:val="Texto"/>
              <w:jc w:val="center"/>
            </w:pPr>
          </w:p>
        </w:tc>
        <w:tc>
          <w:tcPr>
            <w:tcW w:w="1008" w:type="dxa"/>
            <w:vAlign w:val="bottom"/>
          </w:tcPr>
          <w:p w14:paraId="01E64C8E" w14:textId="77777777" w:rsidR="00806788" w:rsidRPr="007325E6" w:rsidRDefault="00806788" w:rsidP="0015131D">
            <w:pPr>
              <w:pStyle w:val="Texto"/>
              <w:jc w:val="center"/>
            </w:pPr>
          </w:p>
        </w:tc>
        <w:tc>
          <w:tcPr>
            <w:tcW w:w="72" w:type="dxa"/>
            <w:vAlign w:val="bottom"/>
          </w:tcPr>
          <w:p w14:paraId="7B13A0F3" w14:textId="77777777" w:rsidR="00806788" w:rsidRPr="007325E6" w:rsidRDefault="00806788" w:rsidP="00806788">
            <w:pPr>
              <w:pStyle w:val="Texto"/>
              <w:jc w:val="center"/>
            </w:pPr>
          </w:p>
        </w:tc>
        <w:tc>
          <w:tcPr>
            <w:tcW w:w="1278" w:type="dxa"/>
            <w:vAlign w:val="bottom"/>
          </w:tcPr>
          <w:p w14:paraId="3B12816B" w14:textId="77777777" w:rsidR="00806788" w:rsidRPr="007325E6" w:rsidRDefault="00806788" w:rsidP="00806788">
            <w:pPr>
              <w:pStyle w:val="Texto"/>
              <w:tabs>
                <w:tab w:val="decimal" w:pos="1010"/>
              </w:tabs>
            </w:pPr>
          </w:p>
        </w:tc>
        <w:tc>
          <w:tcPr>
            <w:tcW w:w="72" w:type="dxa"/>
            <w:vAlign w:val="bottom"/>
          </w:tcPr>
          <w:p w14:paraId="4FFBA915" w14:textId="77777777" w:rsidR="00806788" w:rsidRPr="007325E6" w:rsidRDefault="00806788" w:rsidP="00806788">
            <w:pPr>
              <w:pStyle w:val="Texto"/>
            </w:pPr>
          </w:p>
        </w:tc>
        <w:tc>
          <w:tcPr>
            <w:tcW w:w="1278" w:type="dxa"/>
            <w:vAlign w:val="bottom"/>
          </w:tcPr>
          <w:p w14:paraId="049261D9" w14:textId="77777777" w:rsidR="00806788" w:rsidRPr="007325E6" w:rsidRDefault="00806788" w:rsidP="00806788">
            <w:pPr>
              <w:pStyle w:val="Texto"/>
              <w:tabs>
                <w:tab w:val="decimal" w:pos="1010"/>
              </w:tabs>
            </w:pPr>
          </w:p>
        </w:tc>
      </w:tr>
      <w:tr w:rsidR="00806788" w:rsidRPr="007325E6" w14:paraId="6DC52C27" w14:textId="77777777" w:rsidTr="007325E6">
        <w:trPr>
          <w:trHeight w:val="40"/>
        </w:trPr>
        <w:tc>
          <w:tcPr>
            <w:tcW w:w="4950" w:type="dxa"/>
            <w:vAlign w:val="bottom"/>
          </w:tcPr>
          <w:p w14:paraId="750C3088" w14:textId="77777777" w:rsidR="00806788" w:rsidRPr="007325E6" w:rsidRDefault="00806788" w:rsidP="00806788">
            <w:pPr>
              <w:pStyle w:val="Texto"/>
              <w:ind w:left="216"/>
              <w:jc w:val="left"/>
            </w:pPr>
            <w:r w:rsidRPr="007325E6">
              <w:t>Crédito por venta de operaciones discontinuadas</w:t>
            </w:r>
          </w:p>
        </w:tc>
        <w:tc>
          <w:tcPr>
            <w:tcW w:w="72" w:type="dxa"/>
            <w:vAlign w:val="bottom"/>
          </w:tcPr>
          <w:p w14:paraId="6FAEB9EE" w14:textId="77777777" w:rsidR="00806788" w:rsidRPr="007325E6" w:rsidRDefault="00806788" w:rsidP="00806788">
            <w:pPr>
              <w:pStyle w:val="Texto"/>
            </w:pPr>
          </w:p>
        </w:tc>
        <w:tc>
          <w:tcPr>
            <w:tcW w:w="636" w:type="dxa"/>
            <w:vAlign w:val="bottom"/>
          </w:tcPr>
          <w:p w14:paraId="1D1FC84A" w14:textId="5B406987" w:rsidR="00806788" w:rsidRPr="007325E6" w:rsidRDefault="00072ECE" w:rsidP="00806788">
            <w:pPr>
              <w:pStyle w:val="Texto"/>
              <w:jc w:val="center"/>
            </w:pPr>
            <w:r w:rsidRPr="007325E6">
              <w:t>USD</w:t>
            </w:r>
          </w:p>
        </w:tc>
        <w:tc>
          <w:tcPr>
            <w:tcW w:w="72" w:type="dxa"/>
            <w:vAlign w:val="bottom"/>
          </w:tcPr>
          <w:p w14:paraId="675376DA" w14:textId="77777777" w:rsidR="00806788" w:rsidRPr="007325E6" w:rsidRDefault="00806788" w:rsidP="00806788">
            <w:pPr>
              <w:rPr>
                <w:sz w:val="20"/>
              </w:rPr>
            </w:pPr>
          </w:p>
        </w:tc>
        <w:tc>
          <w:tcPr>
            <w:tcW w:w="840" w:type="dxa"/>
            <w:vAlign w:val="bottom"/>
          </w:tcPr>
          <w:p w14:paraId="08037D57" w14:textId="511D4EDC" w:rsidR="00806788" w:rsidRPr="007325E6" w:rsidRDefault="00072ECE" w:rsidP="00806788">
            <w:pPr>
              <w:pStyle w:val="Texto"/>
              <w:tabs>
                <w:tab w:val="decimal" w:pos="659"/>
              </w:tabs>
            </w:pPr>
            <w:r w:rsidRPr="007325E6">
              <w:t>2.983</w:t>
            </w:r>
          </w:p>
        </w:tc>
        <w:tc>
          <w:tcPr>
            <w:tcW w:w="72" w:type="dxa"/>
            <w:vAlign w:val="bottom"/>
          </w:tcPr>
          <w:p w14:paraId="08EC148D" w14:textId="77777777" w:rsidR="00806788" w:rsidRPr="007325E6" w:rsidRDefault="00806788" w:rsidP="00806788">
            <w:pPr>
              <w:rPr>
                <w:sz w:val="20"/>
              </w:rPr>
            </w:pPr>
          </w:p>
        </w:tc>
        <w:tc>
          <w:tcPr>
            <w:tcW w:w="1008" w:type="dxa"/>
            <w:vAlign w:val="bottom"/>
          </w:tcPr>
          <w:p w14:paraId="63DD2390" w14:textId="652DBABA" w:rsidR="00806788" w:rsidRPr="007325E6" w:rsidRDefault="00F93DEA" w:rsidP="0015131D">
            <w:pPr>
              <w:pStyle w:val="Texto"/>
              <w:jc w:val="center"/>
            </w:pPr>
            <w:r w:rsidRPr="007325E6">
              <w:t>94,53</w:t>
            </w:r>
          </w:p>
        </w:tc>
        <w:tc>
          <w:tcPr>
            <w:tcW w:w="72" w:type="dxa"/>
            <w:vAlign w:val="bottom"/>
          </w:tcPr>
          <w:p w14:paraId="35AA29F3" w14:textId="77777777" w:rsidR="00806788" w:rsidRPr="007325E6" w:rsidRDefault="00806788" w:rsidP="00806788">
            <w:pPr>
              <w:rPr>
                <w:sz w:val="20"/>
              </w:rPr>
            </w:pPr>
          </w:p>
        </w:tc>
        <w:tc>
          <w:tcPr>
            <w:tcW w:w="1278" w:type="dxa"/>
            <w:tcBorders>
              <w:bottom w:val="single" w:sz="6" w:space="0" w:color="auto"/>
            </w:tcBorders>
            <w:vAlign w:val="bottom"/>
          </w:tcPr>
          <w:p w14:paraId="5C181290" w14:textId="266153F4" w:rsidR="00806788" w:rsidRPr="007325E6" w:rsidRDefault="00F93DEA" w:rsidP="00806788">
            <w:pPr>
              <w:pStyle w:val="Texto"/>
              <w:tabs>
                <w:tab w:val="decimal" w:pos="1010"/>
              </w:tabs>
            </w:pPr>
            <w:r w:rsidRPr="007325E6">
              <w:t>282.025</w:t>
            </w:r>
          </w:p>
        </w:tc>
        <w:tc>
          <w:tcPr>
            <w:tcW w:w="72" w:type="dxa"/>
            <w:vAlign w:val="bottom"/>
          </w:tcPr>
          <w:p w14:paraId="228CFC80" w14:textId="77777777" w:rsidR="00806788" w:rsidRPr="007325E6" w:rsidRDefault="00806788" w:rsidP="00806788">
            <w:pPr>
              <w:pStyle w:val="Texto"/>
              <w:tabs>
                <w:tab w:val="decimal" w:pos="822"/>
              </w:tabs>
            </w:pPr>
          </w:p>
        </w:tc>
        <w:tc>
          <w:tcPr>
            <w:tcW w:w="1278" w:type="dxa"/>
            <w:tcBorders>
              <w:bottom w:val="single" w:sz="6" w:space="0" w:color="auto"/>
            </w:tcBorders>
            <w:vAlign w:val="bottom"/>
          </w:tcPr>
          <w:p w14:paraId="15BF7A58" w14:textId="7EDE7E12" w:rsidR="00806788" w:rsidRPr="007325E6" w:rsidRDefault="00F93DEA" w:rsidP="00806788">
            <w:pPr>
              <w:pStyle w:val="Texto"/>
              <w:tabs>
                <w:tab w:val="decimal" w:pos="1010"/>
              </w:tabs>
            </w:pPr>
            <w:r w:rsidRPr="007325E6">
              <w:t>301.894</w:t>
            </w:r>
          </w:p>
        </w:tc>
      </w:tr>
      <w:tr w:rsidR="00806788" w:rsidRPr="007325E6" w14:paraId="0BC7537D" w14:textId="77777777" w:rsidTr="007325E6">
        <w:trPr>
          <w:trHeight w:val="40"/>
        </w:trPr>
        <w:tc>
          <w:tcPr>
            <w:tcW w:w="4950" w:type="dxa"/>
            <w:vAlign w:val="bottom"/>
          </w:tcPr>
          <w:p w14:paraId="403BB81F"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otros créditos financieros</w:t>
            </w:r>
          </w:p>
        </w:tc>
        <w:tc>
          <w:tcPr>
            <w:tcW w:w="72" w:type="dxa"/>
            <w:vAlign w:val="bottom"/>
          </w:tcPr>
          <w:p w14:paraId="4E136317" w14:textId="77777777" w:rsidR="00806788" w:rsidRPr="007325E6" w:rsidRDefault="00806788" w:rsidP="00806788">
            <w:pPr>
              <w:pStyle w:val="Texto"/>
            </w:pPr>
          </w:p>
        </w:tc>
        <w:tc>
          <w:tcPr>
            <w:tcW w:w="636" w:type="dxa"/>
            <w:vAlign w:val="bottom"/>
          </w:tcPr>
          <w:p w14:paraId="58CD3D6C" w14:textId="77777777" w:rsidR="00806788" w:rsidRPr="007325E6" w:rsidRDefault="00806788" w:rsidP="00806788">
            <w:pPr>
              <w:pStyle w:val="Texto"/>
              <w:jc w:val="center"/>
            </w:pPr>
          </w:p>
        </w:tc>
        <w:tc>
          <w:tcPr>
            <w:tcW w:w="72" w:type="dxa"/>
            <w:vAlign w:val="bottom"/>
          </w:tcPr>
          <w:p w14:paraId="54BA50CB" w14:textId="77777777" w:rsidR="00806788" w:rsidRPr="007325E6" w:rsidRDefault="00806788" w:rsidP="00806788">
            <w:pPr>
              <w:rPr>
                <w:sz w:val="20"/>
              </w:rPr>
            </w:pPr>
          </w:p>
        </w:tc>
        <w:tc>
          <w:tcPr>
            <w:tcW w:w="840" w:type="dxa"/>
            <w:vAlign w:val="bottom"/>
          </w:tcPr>
          <w:p w14:paraId="0ABA5F8E" w14:textId="77777777" w:rsidR="00806788" w:rsidRPr="007325E6" w:rsidRDefault="00806788" w:rsidP="00806788">
            <w:pPr>
              <w:pStyle w:val="Texto"/>
              <w:tabs>
                <w:tab w:val="decimal" w:pos="659"/>
              </w:tabs>
            </w:pPr>
          </w:p>
        </w:tc>
        <w:tc>
          <w:tcPr>
            <w:tcW w:w="72" w:type="dxa"/>
            <w:vAlign w:val="bottom"/>
          </w:tcPr>
          <w:p w14:paraId="2AF07BF7" w14:textId="77777777" w:rsidR="00806788" w:rsidRPr="007325E6" w:rsidRDefault="00806788" w:rsidP="00806788">
            <w:pPr>
              <w:rPr>
                <w:sz w:val="20"/>
              </w:rPr>
            </w:pPr>
          </w:p>
        </w:tc>
        <w:tc>
          <w:tcPr>
            <w:tcW w:w="1008" w:type="dxa"/>
            <w:vAlign w:val="bottom"/>
          </w:tcPr>
          <w:p w14:paraId="66D0811A" w14:textId="77777777" w:rsidR="00806788" w:rsidRPr="007325E6" w:rsidRDefault="00806788" w:rsidP="0015131D">
            <w:pPr>
              <w:pStyle w:val="Texto"/>
              <w:jc w:val="center"/>
            </w:pPr>
          </w:p>
        </w:tc>
        <w:tc>
          <w:tcPr>
            <w:tcW w:w="72" w:type="dxa"/>
            <w:vAlign w:val="bottom"/>
          </w:tcPr>
          <w:p w14:paraId="67F5C27F" w14:textId="77777777" w:rsidR="00806788" w:rsidRPr="007325E6" w:rsidRDefault="00806788" w:rsidP="00806788">
            <w:pPr>
              <w:rPr>
                <w:sz w:val="20"/>
              </w:rPr>
            </w:pPr>
          </w:p>
        </w:tc>
        <w:tc>
          <w:tcPr>
            <w:tcW w:w="1278" w:type="dxa"/>
            <w:tcBorders>
              <w:top w:val="single" w:sz="6" w:space="0" w:color="auto"/>
              <w:bottom w:val="single" w:sz="6" w:space="0" w:color="auto"/>
            </w:tcBorders>
            <w:vAlign w:val="bottom"/>
          </w:tcPr>
          <w:p w14:paraId="5A336C3C" w14:textId="38976EDA" w:rsidR="00806788" w:rsidRPr="007325E6" w:rsidRDefault="00F93DEA" w:rsidP="00806788">
            <w:pPr>
              <w:pStyle w:val="Texto"/>
              <w:tabs>
                <w:tab w:val="decimal" w:pos="1010"/>
              </w:tabs>
              <w:rPr>
                <w:b/>
                <w:bCs/>
              </w:rPr>
            </w:pPr>
            <w:r w:rsidRPr="007325E6">
              <w:rPr>
                <w:b/>
                <w:bCs/>
              </w:rPr>
              <w:t>282.025</w:t>
            </w:r>
          </w:p>
        </w:tc>
        <w:tc>
          <w:tcPr>
            <w:tcW w:w="72" w:type="dxa"/>
            <w:vAlign w:val="bottom"/>
          </w:tcPr>
          <w:p w14:paraId="01CC1B6F" w14:textId="77777777" w:rsidR="00806788" w:rsidRPr="007325E6" w:rsidRDefault="00806788" w:rsidP="00806788">
            <w:pPr>
              <w:pStyle w:val="Texto"/>
              <w:tabs>
                <w:tab w:val="decimal" w:pos="822"/>
              </w:tabs>
              <w:rPr>
                <w:b/>
                <w:bCs/>
              </w:rPr>
            </w:pPr>
          </w:p>
        </w:tc>
        <w:tc>
          <w:tcPr>
            <w:tcW w:w="1278" w:type="dxa"/>
            <w:tcBorders>
              <w:top w:val="single" w:sz="6" w:space="0" w:color="auto"/>
              <w:bottom w:val="single" w:sz="6" w:space="0" w:color="auto"/>
            </w:tcBorders>
            <w:vAlign w:val="bottom"/>
          </w:tcPr>
          <w:p w14:paraId="0E451871" w14:textId="248473D8" w:rsidR="00806788" w:rsidRPr="007325E6" w:rsidRDefault="00F93DEA" w:rsidP="00806788">
            <w:pPr>
              <w:pStyle w:val="Texto"/>
              <w:tabs>
                <w:tab w:val="decimal" w:pos="1010"/>
              </w:tabs>
              <w:rPr>
                <w:b/>
                <w:bCs/>
              </w:rPr>
            </w:pPr>
            <w:r w:rsidRPr="007325E6">
              <w:rPr>
                <w:b/>
                <w:bCs/>
              </w:rPr>
              <w:t>301.894</w:t>
            </w:r>
          </w:p>
        </w:tc>
      </w:tr>
      <w:tr w:rsidR="00806788" w:rsidRPr="007325E6" w14:paraId="1B3C578B" w14:textId="77777777" w:rsidTr="007325E6">
        <w:tc>
          <w:tcPr>
            <w:tcW w:w="4950" w:type="dxa"/>
            <w:vAlign w:val="bottom"/>
          </w:tcPr>
          <w:p w14:paraId="78DAA1DF"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activo no corriente</w:t>
            </w:r>
          </w:p>
        </w:tc>
        <w:tc>
          <w:tcPr>
            <w:tcW w:w="72" w:type="dxa"/>
            <w:vAlign w:val="bottom"/>
          </w:tcPr>
          <w:p w14:paraId="7680E271" w14:textId="77777777" w:rsidR="00806788" w:rsidRPr="007325E6" w:rsidRDefault="00806788" w:rsidP="00806788">
            <w:pPr>
              <w:pStyle w:val="Texto"/>
            </w:pPr>
          </w:p>
        </w:tc>
        <w:tc>
          <w:tcPr>
            <w:tcW w:w="636" w:type="dxa"/>
            <w:vAlign w:val="bottom"/>
          </w:tcPr>
          <w:p w14:paraId="497C01C3" w14:textId="77777777" w:rsidR="00806788" w:rsidRPr="007325E6" w:rsidRDefault="00806788" w:rsidP="00806788">
            <w:pPr>
              <w:pStyle w:val="Texto"/>
              <w:jc w:val="center"/>
            </w:pPr>
          </w:p>
        </w:tc>
        <w:tc>
          <w:tcPr>
            <w:tcW w:w="72" w:type="dxa"/>
            <w:vAlign w:val="bottom"/>
          </w:tcPr>
          <w:p w14:paraId="355C614B" w14:textId="77777777" w:rsidR="00806788" w:rsidRPr="007325E6" w:rsidRDefault="00806788" w:rsidP="00806788">
            <w:pPr>
              <w:rPr>
                <w:sz w:val="20"/>
              </w:rPr>
            </w:pPr>
          </w:p>
        </w:tc>
        <w:tc>
          <w:tcPr>
            <w:tcW w:w="840" w:type="dxa"/>
            <w:vAlign w:val="bottom"/>
          </w:tcPr>
          <w:p w14:paraId="340D50B7" w14:textId="77777777" w:rsidR="00806788" w:rsidRPr="007325E6" w:rsidRDefault="00806788" w:rsidP="00806788">
            <w:pPr>
              <w:pStyle w:val="Texto"/>
              <w:tabs>
                <w:tab w:val="decimal" w:pos="659"/>
              </w:tabs>
            </w:pPr>
          </w:p>
        </w:tc>
        <w:tc>
          <w:tcPr>
            <w:tcW w:w="72" w:type="dxa"/>
            <w:vAlign w:val="bottom"/>
          </w:tcPr>
          <w:p w14:paraId="7DDE477B" w14:textId="77777777" w:rsidR="00806788" w:rsidRPr="007325E6" w:rsidRDefault="00806788" w:rsidP="00806788">
            <w:pPr>
              <w:rPr>
                <w:sz w:val="20"/>
              </w:rPr>
            </w:pPr>
          </w:p>
        </w:tc>
        <w:tc>
          <w:tcPr>
            <w:tcW w:w="1008" w:type="dxa"/>
            <w:vAlign w:val="bottom"/>
          </w:tcPr>
          <w:p w14:paraId="53693311" w14:textId="77777777" w:rsidR="00806788" w:rsidRPr="007325E6" w:rsidRDefault="00806788" w:rsidP="0015131D">
            <w:pPr>
              <w:pStyle w:val="Texto"/>
              <w:jc w:val="center"/>
            </w:pPr>
          </w:p>
        </w:tc>
        <w:tc>
          <w:tcPr>
            <w:tcW w:w="72" w:type="dxa"/>
            <w:vAlign w:val="bottom"/>
          </w:tcPr>
          <w:p w14:paraId="05D8F6E9" w14:textId="77777777" w:rsidR="00806788" w:rsidRPr="007325E6" w:rsidRDefault="00806788" w:rsidP="00806788">
            <w:pPr>
              <w:rPr>
                <w:sz w:val="20"/>
              </w:rPr>
            </w:pPr>
          </w:p>
        </w:tc>
        <w:tc>
          <w:tcPr>
            <w:tcW w:w="1278" w:type="dxa"/>
            <w:tcBorders>
              <w:top w:val="single" w:sz="6" w:space="0" w:color="auto"/>
              <w:bottom w:val="single" w:sz="6" w:space="0" w:color="auto"/>
            </w:tcBorders>
            <w:vAlign w:val="bottom"/>
          </w:tcPr>
          <w:p w14:paraId="6F84F30D" w14:textId="085CE65C" w:rsidR="00806788" w:rsidRPr="007325E6" w:rsidRDefault="00F93DEA" w:rsidP="00806788">
            <w:pPr>
              <w:pStyle w:val="Texto"/>
              <w:tabs>
                <w:tab w:val="decimal" w:pos="1010"/>
              </w:tabs>
              <w:rPr>
                <w:b/>
                <w:bCs/>
              </w:rPr>
            </w:pPr>
            <w:r w:rsidRPr="007325E6">
              <w:rPr>
                <w:b/>
                <w:bCs/>
              </w:rPr>
              <w:t>282.025</w:t>
            </w:r>
          </w:p>
        </w:tc>
        <w:tc>
          <w:tcPr>
            <w:tcW w:w="72" w:type="dxa"/>
            <w:vAlign w:val="bottom"/>
          </w:tcPr>
          <w:p w14:paraId="5A6D3295" w14:textId="77777777" w:rsidR="00806788" w:rsidRPr="007325E6" w:rsidRDefault="00806788" w:rsidP="00806788">
            <w:pPr>
              <w:pStyle w:val="Texto"/>
              <w:tabs>
                <w:tab w:val="decimal" w:pos="822"/>
              </w:tabs>
              <w:rPr>
                <w:b/>
                <w:bCs/>
              </w:rPr>
            </w:pPr>
          </w:p>
        </w:tc>
        <w:tc>
          <w:tcPr>
            <w:tcW w:w="1278" w:type="dxa"/>
            <w:tcBorders>
              <w:top w:val="single" w:sz="6" w:space="0" w:color="auto"/>
              <w:bottom w:val="single" w:sz="6" w:space="0" w:color="auto"/>
            </w:tcBorders>
            <w:vAlign w:val="bottom"/>
          </w:tcPr>
          <w:p w14:paraId="2A3A5785" w14:textId="6EFE166F" w:rsidR="00806788" w:rsidRPr="007325E6" w:rsidRDefault="00F93DEA" w:rsidP="00806788">
            <w:pPr>
              <w:pStyle w:val="Texto"/>
              <w:tabs>
                <w:tab w:val="decimal" w:pos="1010"/>
              </w:tabs>
              <w:rPr>
                <w:b/>
                <w:bCs/>
              </w:rPr>
            </w:pPr>
            <w:r w:rsidRPr="007325E6">
              <w:rPr>
                <w:b/>
                <w:bCs/>
              </w:rPr>
              <w:t>301.894</w:t>
            </w:r>
          </w:p>
        </w:tc>
      </w:tr>
      <w:tr w:rsidR="00806788" w:rsidRPr="007325E6" w14:paraId="1A02078B" w14:textId="77777777" w:rsidTr="007325E6">
        <w:trPr>
          <w:trHeight w:val="75"/>
        </w:trPr>
        <w:tc>
          <w:tcPr>
            <w:tcW w:w="4950" w:type="dxa"/>
            <w:vAlign w:val="bottom"/>
          </w:tcPr>
          <w:p w14:paraId="74F73B3F" w14:textId="77777777" w:rsidR="00806788" w:rsidRPr="007325E6" w:rsidRDefault="00806788" w:rsidP="00806788">
            <w:pPr>
              <w:pStyle w:val="Texto"/>
              <w:jc w:val="left"/>
              <w:rPr>
                <w:b/>
              </w:rPr>
            </w:pPr>
          </w:p>
        </w:tc>
        <w:tc>
          <w:tcPr>
            <w:tcW w:w="72" w:type="dxa"/>
            <w:vAlign w:val="bottom"/>
          </w:tcPr>
          <w:p w14:paraId="4BA8D23A" w14:textId="77777777" w:rsidR="00806788" w:rsidRPr="007325E6" w:rsidRDefault="00806788" w:rsidP="00806788">
            <w:pPr>
              <w:pStyle w:val="Texto"/>
              <w:jc w:val="center"/>
              <w:rPr>
                <w:b/>
              </w:rPr>
            </w:pPr>
          </w:p>
        </w:tc>
        <w:tc>
          <w:tcPr>
            <w:tcW w:w="636" w:type="dxa"/>
            <w:vAlign w:val="bottom"/>
          </w:tcPr>
          <w:p w14:paraId="2695DC1B" w14:textId="77777777" w:rsidR="00806788" w:rsidRPr="007325E6" w:rsidRDefault="00806788" w:rsidP="00806788">
            <w:pPr>
              <w:pStyle w:val="Texto"/>
              <w:jc w:val="center"/>
            </w:pPr>
          </w:p>
        </w:tc>
        <w:tc>
          <w:tcPr>
            <w:tcW w:w="72" w:type="dxa"/>
            <w:vAlign w:val="bottom"/>
          </w:tcPr>
          <w:p w14:paraId="5E29B3E6" w14:textId="77777777" w:rsidR="00806788" w:rsidRPr="007325E6" w:rsidRDefault="00806788" w:rsidP="00806788">
            <w:pPr>
              <w:rPr>
                <w:sz w:val="20"/>
              </w:rPr>
            </w:pPr>
          </w:p>
        </w:tc>
        <w:tc>
          <w:tcPr>
            <w:tcW w:w="840" w:type="dxa"/>
            <w:vAlign w:val="bottom"/>
          </w:tcPr>
          <w:p w14:paraId="00E77253" w14:textId="77777777" w:rsidR="00806788" w:rsidRPr="007325E6" w:rsidRDefault="00806788" w:rsidP="00806788">
            <w:pPr>
              <w:pStyle w:val="Texto"/>
              <w:tabs>
                <w:tab w:val="decimal" w:pos="659"/>
              </w:tabs>
            </w:pPr>
          </w:p>
        </w:tc>
        <w:tc>
          <w:tcPr>
            <w:tcW w:w="72" w:type="dxa"/>
            <w:vAlign w:val="bottom"/>
          </w:tcPr>
          <w:p w14:paraId="4A197F9E" w14:textId="77777777" w:rsidR="00806788" w:rsidRPr="007325E6" w:rsidRDefault="00806788" w:rsidP="00806788">
            <w:pPr>
              <w:rPr>
                <w:sz w:val="20"/>
              </w:rPr>
            </w:pPr>
          </w:p>
        </w:tc>
        <w:tc>
          <w:tcPr>
            <w:tcW w:w="1008" w:type="dxa"/>
            <w:vAlign w:val="bottom"/>
          </w:tcPr>
          <w:p w14:paraId="4F41A358" w14:textId="77777777" w:rsidR="00806788" w:rsidRPr="007325E6" w:rsidRDefault="00806788" w:rsidP="0015131D">
            <w:pPr>
              <w:pStyle w:val="Texto"/>
              <w:jc w:val="center"/>
            </w:pPr>
          </w:p>
        </w:tc>
        <w:tc>
          <w:tcPr>
            <w:tcW w:w="72" w:type="dxa"/>
            <w:vAlign w:val="bottom"/>
          </w:tcPr>
          <w:p w14:paraId="24244F32" w14:textId="77777777" w:rsidR="00806788" w:rsidRPr="007325E6" w:rsidRDefault="00806788" w:rsidP="00806788">
            <w:pPr>
              <w:rPr>
                <w:sz w:val="20"/>
              </w:rPr>
            </w:pPr>
          </w:p>
        </w:tc>
        <w:tc>
          <w:tcPr>
            <w:tcW w:w="1278" w:type="dxa"/>
            <w:tcBorders>
              <w:top w:val="single" w:sz="6" w:space="0" w:color="auto"/>
            </w:tcBorders>
            <w:vAlign w:val="bottom"/>
          </w:tcPr>
          <w:p w14:paraId="1FFEFE0B" w14:textId="77777777" w:rsidR="00806788" w:rsidRPr="007325E6" w:rsidRDefault="00806788" w:rsidP="00806788">
            <w:pPr>
              <w:pStyle w:val="Texto"/>
              <w:tabs>
                <w:tab w:val="decimal" w:pos="1010"/>
              </w:tabs>
            </w:pPr>
          </w:p>
        </w:tc>
        <w:tc>
          <w:tcPr>
            <w:tcW w:w="72" w:type="dxa"/>
            <w:vAlign w:val="bottom"/>
          </w:tcPr>
          <w:p w14:paraId="1464AD69" w14:textId="77777777" w:rsidR="00806788" w:rsidRPr="007325E6" w:rsidRDefault="00806788" w:rsidP="00806788">
            <w:pPr>
              <w:pStyle w:val="Texto"/>
              <w:tabs>
                <w:tab w:val="decimal" w:pos="822"/>
              </w:tabs>
            </w:pPr>
          </w:p>
        </w:tc>
        <w:tc>
          <w:tcPr>
            <w:tcW w:w="1278" w:type="dxa"/>
            <w:tcBorders>
              <w:top w:val="single" w:sz="6" w:space="0" w:color="auto"/>
            </w:tcBorders>
            <w:vAlign w:val="bottom"/>
          </w:tcPr>
          <w:p w14:paraId="755D5E92" w14:textId="77777777" w:rsidR="00806788" w:rsidRPr="007325E6" w:rsidRDefault="00806788" w:rsidP="00806788">
            <w:pPr>
              <w:pStyle w:val="Texto"/>
              <w:tabs>
                <w:tab w:val="decimal" w:pos="1010"/>
              </w:tabs>
            </w:pPr>
          </w:p>
        </w:tc>
      </w:tr>
      <w:tr w:rsidR="00806788" w:rsidRPr="007325E6" w14:paraId="06DE581A" w14:textId="77777777" w:rsidTr="007325E6">
        <w:tc>
          <w:tcPr>
            <w:tcW w:w="4950" w:type="dxa"/>
            <w:vAlign w:val="bottom"/>
          </w:tcPr>
          <w:p w14:paraId="5AE826C0" w14:textId="77777777" w:rsidR="00806788" w:rsidRPr="007325E6" w:rsidRDefault="00806788" w:rsidP="00806788">
            <w:pPr>
              <w:pStyle w:val="Texto"/>
              <w:jc w:val="left"/>
              <w:rPr>
                <w:b/>
              </w:rPr>
            </w:pPr>
            <w:r w:rsidRPr="007325E6">
              <w:rPr>
                <w:b/>
              </w:rPr>
              <w:t>ACTIVO CORRIENTE</w:t>
            </w:r>
          </w:p>
        </w:tc>
        <w:tc>
          <w:tcPr>
            <w:tcW w:w="72" w:type="dxa"/>
            <w:vAlign w:val="bottom"/>
          </w:tcPr>
          <w:p w14:paraId="172389FD" w14:textId="77777777" w:rsidR="00806788" w:rsidRPr="007325E6" w:rsidRDefault="00806788" w:rsidP="00806788">
            <w:pPr>
              <w:pStyle w:val="Texto"/>
            </w:pPr>
          </w:p>
        </w:tc>
        <w:tc>
          <w:tcPr>
            <w:tcW w:w="636" w:type="dxa"/>
            <w:vAlign w:val="bottom"/>
          </w:tcPr>
          <w:p w14:paraId="49717A83" w14:textId="77777777" w:rsidR="00806788" w:rsidRPr="007325E6" w:rsidRDefault="00806788" w:rsidP="00806788">
            <w:pPr>
              <w:pStyle w:val="Texto"/>
              <w:jc w:val="center"/>
            </w:pPr>
          </w:p>
        </w:tc>
        <w:tc>
          <w:tcPr>
            <w:tcW w:w="72" w:type="dxa"/>
            <w:vAlign w:val="bottom"/>
          </w:tcPr>
          <w:p w14:paraId="2175D7FF" w14:textId="77777777" w:rsidR="00806788" w:rsidRPr="007325E6" w:rsidRDefault="00806788" w:rsidP="00806788">
            <w:pPr>
              <w:rPr>
                <w:sz w:val="20"/>
              </w:rPr>
            </w:pPr>
          </w:p>
        </w:tc>
        <w:tc>
          <w:tcPr>
            <w:tcW w:w="840" w:type="dxa"/>
            <w:vAlign w:val="bottom"/>
          </w:tcPr>
          <w:p w14:paraId="40EC1466" w14:textId="77777777" w:rsidR="00806788" w:rsidRPr="007325E6" w:rsidRDefault="00806788" w:rsidP="00806788">
            <w:pPr>
              <w:pStyle w:val="Texto"/>
              <w:tabs>
                <w:tab w:val="decimal" w:pos="659"/>
              </w:tabs>
            </w:pPr>
          </w:p>
        </w:tc>
        <w:tc>
          <w:tcPr>
            <w:tcW w:w="72" w:type="dxa"/>
            <w:vAlign w:val="bottom"/>
          </w:tcPr>
          <w:p w14:paraId="3BD760D3" w14:textId="77777777" w:rsidR="00806788" w:rsidRPr="007325E6" w:rsidRDefault="00806788" w:rsidP="00806788">
            <w:pPr>
              <w:rPr>
                <w:sz w:val="20"/>
              </w:rPr>
            </w:pPr>
          </w:p>
        </w:tc>
        <w:tc>
          <w:tcPr>
            <w:tcW w:w="1008" w:type="dxa"/>
            <w:vAlign w:val="bottom"/>
          </w:tcPr>
          <w:p w14:paraId="50AA5B57" w14:textId="77777777" w:rsidR="00806788" w:rsidRPr="007325E6" w:rsidRDefault="00806788" w:rsidP="0015131D">
            <w:pPr>
              <w:pStyle w:val="Texto"/>
              <w:jc w:val="center"/>
            </w:pPr>
          </w:p>
        </w:tc>
        <w:tc>
          <w:tcPr>
            <w:tcW w:w="72" w:type="dxa"/>
            <w:vAlign w:val="bottom"/>
          </w:tcPr>
          <w:p w14:paraId="327EE688" w14:textId="77777777" w:rsidR="00806788" w:rsidRPr="007325E6" w:rsidRDefault="00806788" w:rsidP="00806788">
            <w:pPr>
              <w:rPr>
                <w:sz w:val="20"/>
              </w:rPr>
            </w:pPr>
          </w:p>
        </w:tc>
        <w:tc>
          <w:tcPr>
            <w:tcW w:w="1278" w:type="dxa"/>
            <w:vAlign w:val="bottom"/>
          </w:tcPr>
          <w:p w14:paraId="495EC5A6" w14:textId="77777777" w:rsidR="00806788" w:rsidRPr="007325E6" w:rsidRDefault="00806788" w:rsidP="00806788">
            <w:pPr>
              <w:pStyle w:val="Texto"/>
              <w:tabs>
                <w:tab w:val="decimal" w:pos="1010"/>
              </w:tabs>
            </w:pPr>
          </w:p>
        </w:tc>
        <w:tc>
          <w:tcPr>
            <w:tcW w:w="72" w:type="dxa"/>
            <w:vAlign w:val="bottom"/>
          </w:tcPr>
          <w:p w14:paraId="53D14DC4" w14:textId="77777777" w:rsidR="00806788" w:rsidRPr="007325E6" w:rsidRDefault="00806788" w:rsidP="00806788">
            <w:pPr>
              <w:pStyle w:val="Texto"/>
              <w:tabs>
                <w:tab w:val="decimal" w:pos="822"/>
              </w:tabs>
            </w:pPr>
          </w:p>
        </w:tc>
        <w:tc>
          <w:tcPr>
            <w:tcW w:w="1278" w:type="dxa"/>
            <w:vAlign w:val="bottom"/>
          </w:tcPr>
          <w:p w14:paraId="1FA13797" w14:textId="77777777" w:rsidR="00806788" w:rsidRPr="007325E6" w:rsidRDefault="00806788" w:rsidP="00806788">
            <w:pPr>
              <w:pStyle w:val="Texto"/>
              <w:tabs>
                <w:tab w:val="decimal" w:pos="1010"/>
              </w:tabs>
            </w:pPr>
          </w:p>
        </w:tc>
      </w:tr>
      <w:tr w:rsidR="00806788" w:rsidRPr="007325E6" w14:paraId="16BA7367" w14:textId="77777777" w:rsidTr="007325E6">
        <w:tc>
          <w:tcPr>
            <w:tcW w:w="4950" w:type="dxa"/>
            <w:vAlign w:val="bottom"/>
          </w:tcPr>
          <w:p w14:paraId="2E6F4CEE" w14:textId="77777777" w:rsidR="00806788" w:rsidRPr="007325E6" w:rsidRDefault="00806788" w:rsidP="00806788">
            <w:pPr>
              <w:pStyle w:val="Texto"/>
              <w:ind w:left="216"/>
              <w:jc w:val="left"/>
            </w:pPr>
            <w:r w:rsidRPr="007325E6">
              <w:t>Reembolsos sobre exportaciones</w:t>
            </w:r>
          </w:p>
        </w:tc>
        <w:tc>
          <w:tcPr>
            <w:tcW w:w="72" w:type="dxa"/>
            <w:vAlign w:val="bottom"/>
          </w:tcPr>
          <w:p w14:paraId="7EE713B5" w14:textId="77777777" w:rsidR="00806788" w:rsidRPr="007325E6" w:rsidRDefault="00806788" w:rsidP="00806788">
            <w:pPr>
              <w:pStyle w:val="Texto"/>
            </w:pPr>
          </w:p>
        </w:tc>
        <w:tc>
          <w:tcPr>
            <w:tcW w:w="636" w:type="dxa"/>
            <w:vAlign w:val="bottom"/>
          </w:tcPr>
          <w:p w14:paraId="01EC1160" w14:textId="6C67408F" w:rsidR="00806788" w:rsidRPr="007325E6" w:rsidRDefault="00072ECE" w:rsidP="00806788">
            <w:pPr>
              <w:pStyle w:val="Texto"/>
              <w:jc w:val="center"/>
            </w:pPr>
            <w:r w:rsidRPr="007325E6">
              <w:t>USD</w:t>
            </w:r>
          </w:p>
        </w:tc>
        <w:tc>
          <w:tcPr>
            <w:tcW w:w="72" w:type="dxa"/>
            <w:vAlign w:val="bottom"/>
          </w:tcPr>
          <w:p w14:paraId="586344D9" w14:textId="77777777" w:rsidR="00806788" w:rsidRPr="007325E6" w:rsidRDefault="00806788" w:rsidP="00806788">
            <w:pPr>
              <w:rPr>
                <w:sz w:val="20"/>
              </w:rPr>
            </w:pPr>
          </w:p>
        </w:tc>
        <w:tc>
          <w:tcPr>
            <w:tcW w:w="840" w:type="dxa"/>
            <w:vAlign w:val="bottom"/>
          </w:tcPr>
          <w:p w14:paraId="735522C8" w14:textId="5024AAB4" w:rsidR="00806788" w:rsidRPr="007325E6" w:rsidRDefault="00072ECE" w:rsidP="00806788">
            <w:pPr>
              <w:pStyle w:val="Texto"/>
              <w:tabs>
                <w:tab w:val="decimal" w:pos="659"/>
              </w:tabs>
            </w:pPr>
            <w:r w:rsidRPr="007325E6">
              <w:t>2.433</w:t>
            </w:r>
          </w:p>
        </w:tc>
        <w:tc>
          <w:tcPr>
            <w:tcW w:w="72" w:type="dxa"/>
            <w:vAlign w:val="bottom"/>
          </w:tcPr>
          <w:p w14:paraId="24243D5B" w14:textId="77777777" w:rsidR="00806788" w:rsidRPr="007325E6" w:rsidRDefault="00806788" w:rsidP="00806788">
            <w:pPr>
              <w:rPr>
                <w:sz w:val="20"/>
              </w:rPr>
            </w:pPr>
          </w:p>
        </w:tc>
        <w:tc>
          <w:tcPr>
            <w:tcW w:w="1008" w:type="dxa"/>
            <w:vAlign w:val="bottom"/>
          </w:tcPr>
          <w:p w14:paraId="1D5298B6" w14:textId="39216152" w:rsidR="00806788" w:rsidRPr="007325E6" w:rsidRDefault="00F857BB" w:rsidP="0015131D">
            <w:pPr>
              <w:pStyle w:val="Texto"/>
              <w:jc w:val="center"/>
            </w:pPr>
            <w:r w:rsidRPr="007325E6">
              <w:t>94,53</w:t>
            </w:r>
          </w:p>
        </w:tc>
        <w:tc>
          <w:tcPr>
            <w:tcW w:w="72" w:type="dxa"/>
            <w:vAlign w:val="bottom"/>
          </w:tcPr>
          <w:p w14:paraId="04B950FE" w14:textId="77777777" w:rsidR="00806788" w:rsidRPr="007325E6" w:rsidRDefault="00806788" w:rsidP="00806788">
            <w:pPr>
              <w:rPr>
                <w:sz w:val="20"/>
              </w:rPr>
            </w:pPr>
          </w:p>
        </w:tc>
        <w:tc>
          <w:tcPr>
            <w:tcW w:w="1278" w:type="dxa"/>
            <w:vAlign w:val="bottom"/>
          </w:tcPr>
          <w:p w14:paraId="5464CFB4" w14:textId="509F4D72" w:rsidR="00806788" w:rsidRPr="007325E6" w:rsidRDefault="00F857BB" w:rsidP="00806788">
            <w:pPr>
              <w:pStyle w:val="Texto"/>
              <w:tabs>
                <w:tab w:val="decimal" w:pos="1010"/>
              </w:tabs>
            </w:pPr>
            <w:r w:rsidRPr="007325E6">
              <w:t>229.984</w:t>
            </w:r>
          </w:p>
        </w:tc>
        <w:tc>
          <w:tcPr>
            <w:tcW w:w="72" w:type="dxa"/>
            <w:vAlign w:val="bottom"/>
          </w:tcPr>
          <w:p w14:paraId="3A810568" w14:textId="77777777" w:rsidR="00806788" w:rsidRPr="007325E6" w:rsidRDefault="00806788" w:rsidP="00806788">
            <w:pPr>
              <w:pStyle w:val="Texto"/>
              <w:tabs>
                <w:tab w:val="decimal" w:pos="822"/>
              </w:tabs>
            </w:pPr>
          </w:p>
        </w:tc>
        <w:tc>
          <w:tcPr>
            <w:tcW w:w="1278" w:type="dxa"/>
            <w:vAlign w:val="bottom"/>
          </w:tcPr>
          <w:p w14:paraId="02B93888" w14:textId="0A6AF345" w:rsidR="00806788" w:rsidRPr="007325E6" w:rsidRDefault="00F857BB" w:rsidP="00806788">
            <w:pPr>
              <w:pStyle w:val="Texto"/>
              <w:tabs>
                <w:tab w:val="decimal" w:pos="1010"/>
              </w:tabs>
            </w:pPr>
            <w:r w:rsidRPr="007325E6">
              <w:t>125.020</w:t>
            </w:r>
          </w:p>
        </w:tc>
      </w:tr>
      <w:tr w:rsidR="00806788" w:rsidRPr="007325E6" w14:paraId="52EB0D7F" w14:textId="77777777" w:rsidTr="007325E6">
        <w:tc>
          <w:tcPr>
            <w:tcW w:w="4950" w:type="dxa"/>
            <w:vAlign w:val="bottom"/>
          </w:tcPr>
          <w:p w14:paraId="144B3946" w14:textId="77777777" w:rsidR="00806788" w:rsidRPr="007325E6" w:rsidRDefault="00806788" w:rsidP="00806788">
            <w:pPr>
              <w:pStyle w:val="Texto"/>
              <w:ind w:left="216"/>
              <w:jc w:val="left"/>
            </w:pPr>
            <w:r w:rsidRPr="007325E6">
              <w:t>Créditos por operaciones a futuro</w:t>
            </w:r>
          </w:p>
        </w:tc>
        <w:tc>
          <w:tcPr>
            <w:tcW w:w="72" w:type="dxa"/>
            <w:vAlign w:val="bottom"/>
          </w:tcPr>
          <w:p w14:paraId="24E0F1F9" w14:textId="77777777" w:rsidR="00806788" w:rsidRPr="007325E6" w:rsidRDefault="00806788" w:rsidP="00806788">
            <w:pPr>
              <w:pStyle w:val="Texto"/>
            </w:pPr>
          </w:p>
        </w:tc>
        <w:tc>
          <w:tcPr>
            <w:tcW w:w="636" w:type="dxa"/>
            <w:vAlign w:val="bottom"/>
          </w:tcPr>
          <w:p w14:paraId="64AF9DA2" w14:textId="29B5A5DE" w:rsidR="00806788" w:rsidRPr="007325E6" w:rsidRDefault="00072ECE" w:rsidP="00806788">
            <w:pPr>
              <w:pStyle w:val="Texto"/>
              <w:jc w:val="center"/>
            </w:pPr>
            <w:r w:rsidRPr="007325E6">
              <w:t>USD</w:t>
            </w:r>
          </w:p>
        </w:tc>
        <w:tc>
          <w:tcPr>
            <w:tcW w:w="72" w:type="dxa"/>
            <w:vAlign w:val="bottom"/>
          </w:tcPr>
          <w:p w14:paraId="403F2C93" w14:textId="77777777" w:rsidR="00806788" w:rsidRPr="007325E6" w:rsidRDefault="00806788" w:rsidP="00806788">
            <w:pPr>
              <w:rPr>
                <w:sz w:val="20"/>
              </w:rPr>
            </w:pPr>
          </w:p>
        </w:tc>
        <w:tc>
          <w:tcPr>
            <w:tcW w:w="840" w:type="dxa"/>
            <w:vAlign w:val="bottom"/>
          </w:tcPr>
          <w:p w14:paraId="529DE7F5" w14:textId="38A8ED65" w:rsidR="00806788" w:rsidRPr="007325E6" w:rsidRDefault="00072ECE" w:rsidP="00806788">
            <w:pPr>
              <w:pStyle w:val="Texto"/>
              <w:tabs>
                <w:tab w:val="decimal" w:pos="659"/>
              </w:tabs>
            </w:pPr>
            <w:r w:rsidRPr="007325E6">
              <w:t>41</w:t>
            </w:r>
          </w:p>
        </w:tc>
        <w:tc>
          <w:tcPr>
            <w:tcW w:w="72" w:type="dxa"/>
            <w:vAlign w:val="bottom"/>
          </w:tcPr>
          <w:p w14:paraId="0ED872B4" w14:textId="77777777" w:rsidR="00806788" w:rsidRPr="007325E6" w:rsidRDefault="00806788" w:rsidP="00806788">
            <w:pPr>
              <w:rPr>
                <w:sz w:val="20"/>
              </w:rPr>
            </w:pPr>
          </w:p>
        </w:tc>
        <w:tc>
          <w:tcPr>
            <w:tcW w:w="1008" w:type="dxa"/>
            <w:vAlign w:val="bottom"/>
          </w:tcPr>
          <w:p w14:paraId="20B52EEC" w14:textId="6E1B9AAD" w:rsidR="00806788" w:rsidRPr="007325E6" w:rsidRDefault="00F857BB" w:rsidP="0015131D">
            <w:pPr>
              <w:pStyle w:val="Texto"/>
              <w:jc w:val="center"/>
            </w:pPr>
            <w:r w:rsidRPr="007325E6">
              <w:t>94,53</w:t>
            </w:r>
          </w:p>
        </w:tc>
        <w:tc>
          <w:tcPr>
            <w:tcW w:w="72" w:type="dxa"/>
            <w:vAlign w:val="bottom"/>
          </w:tcPr>
          <w:p w14:paraId="61D5CACE" w14:textId="77777777" w:rsidR="00806788" w:rsidRPr="007325E6" w:rsidRDefault="00806788" w:rsidP="00806788">
            <w:pPr>
              <w:rPr>
                <w:sz w:val="20"/>
              </w:rPr>
            </w:pPr>
          </w:p>
        </w:tc>
        <w:tc>
          <w:tcPr>
            <w:tcW w:w="1278" w:type="dxa"/>
            <w:vAlign w:val="bottom"/>
          </w:tcPr>
          <w:p w14:paraId="61D22E14" w14:textId="3409BE02" w:rsidR="00806788" w:rsidRPr="007325E6" w:rsidRDefault="00F857BB" w:rsidP="00806788">
            <w:pPr>
              <w:pStyle w:val="Texto"/>
              <w:tabs>
                <w:tab w:val="decimal" w:pos="1010"/>
              </w:tabs>
            </w:pPr>
            <w:r w:rsidRPr="007325E6">
              <w:t>3.858</w:t>
            </w:r>
          </w:p>
        </w:tc>
        <w:tc>
          <w:tcPr>
            <w:tcW w:w="72" w:type="dxa"/>
            <w:vAlign w:val="bottom"/>
          </w:tcPr>
          <w:p w14:paraId="573EAF06" w14:textId="77777777" w:rsidR="00806788" w:rsidRPr="007325E6" w:rsidRDefault="00806788" w:rsidP="00806788">
            <w:pPr>
              <w:pStyle w:val="Texto"/>
              <w:tabs>
                <w:tab w:val="decimal" w:pos="822"/>
              </w:tabs>
            </w:pPr>
          </w:p>
        </w:tc>
        <w:tc>
          <w:tcPr>
            <w:tcW w:w="1278" w:type="dxa"/>
            <w:vAlign w:val="bottom"/>
          </w:tcPr>
          <w:p w14:paraId="1ACD5964" w14:textId="74CB2093" w:rsidR="00806788" w:rsidRPr="007325E6" w:rsidRDefault="00F857BB" w:rsidP="00806788">
            <w:pPr>
              <w:pStyle w:val="Texto"/>
              <w:tabs>
                <w:tab w:val="decimal" w:pos="1010"/>
              </w:tabs>
            </w:pPr>
            <w:r w:rsidRPr="007325E6">
              <w:t>17.916</w:t>
            </w:r>
          </w:p>
        </w:tc>
      </w:tr>
      <w:tr w:rsidR="00806788" w:rsidRPr="007325E6" w14:paraId="1D5CB753" w14:textId="77777777" w:rsidTr="007325E6">
        <w:tc>
          <w:tcPr>
            <w:tcW w:w="4950" w:type="dxa"/>
            <w:vAlign w:val="bottom"/>
          </w:tcPr>
          <w:p w14:paraId="1E719582" w14:textId="77777777" w:rsidR="00806788" w:rsidRPr="007325E6" w:rsidRDefault="00806788" w:rsidP="00806788">
            <w:pPr>
              <w:pStyle w:val="Texto"/>
              <w:ind w:left="207"/>
              <w:jc w:val="left"/>
            </w:pPr>
            <w:proofErr w:type="gramStart"/>
            <w:r w:rsidRPr="007325E6">
              <w:rPr>
                <w:b/>
              </w:rPr>
              <w:t>Total</w:t>
            </w:r>
            <w:proofErr w:type="gramEnd"/>
            <w:r w:rsidRPr="007325E6">
              <w:rPr>
                <w:b/>
              </w:rPr>
              <w:t xml:space="preserve"> otros créditos financieros</w:t>
            </w:r>
          </w:p>
        </w:tc>
        <w:tc>
          <w:tcPr>
            <w:tcW w:w="72" w:type="dxa"/>
            <w:vAlign w:val="bottom"/>
          </w:tcPr>
          <w:p w14:paraId="068163F0" w14:textId="77777777" w:rsidR="00806788" w:rsidRPr="007325E6" w:rsidRDefault="00806788" w:rsidP="00806788">
            <w:pPr>
              <w:pStyle w:val="Texto"/>
            </w:pPr>
          </w:p>
        </w:tc>
        <w:tc>
          <w:tcPr>
            <w:tcW w:w="636" w:type="dxa"/>
            <w:vAlign w:val="bottom"/>
          </w:tcPr>
          <w:p w14:paraId="2CE39B25" w14:textId="77777777" w:rsidR="00806788" w:rsidRPr="007325E6" w:rsidRDefault="00806788" w:rsidP="00806788">
            <w:pPr>
              <w:pStyle w:val="Texto"/>
              <w:jc w:val="center"/>
            </w:pPr>
          </w:p>
        </w:tc>
        <w:tc>
          <w:tcPr>
            <w:tcW w:w="72" w:type="dxa"/>
            <w:vAlign w:val="bottom"/>
          </w:tcPr>
          <w:p w14:paraId="32C3B3AF" w14:textId="77777777" w:rsidR="00806788" w:rsidRPr="007325E6" w:rsidRDefault="00806788" w:rsidP="00806788">
            <w:pPr>
              <w:rPr>
                <w:sz w:val="20"/>
              </w:rPr>
            </w:pPr>
          </w:p>
        </w:tc>
        <w:tc>
          <w:tcPr>
            <w:tcW w:w="840" w:type="dxa"/>
            <w:vAlign w:val="bottom"/>
          </w:tcPr>
          <w:p w14:paraId="18D100DE" w14:textId="77777777" w:rsidR="00806788" w:rsidRPr="007325E6" w:rsidRDefault="00806788" w:rsidP="00806788">
            <w:pPr>
              <w:pStyle w:val="Texto"/>
              <w:tabs>
                <w:tab w:val="decimal" w:pos="659"/>
              </w:tabs>
            </w:pPr>
          </w:p>
        </w:tc>
        <w:tc>
          <w:tcPr>
            <w:tcW w:w="72" w:type="dxa"/>
            <w:vAlign w:val="bottom"/>
          </w:tcPr>
          <w:p w14:paraId="251AF248" w14:textId="77777777" w:rsidR="00806788" w:rsidRPr="007325E6" w:rsidRDefault="00806788" w:rsidP="00806788">
            <w:pPr>
              <w:rPr>
                <w:sz w:val="20"/>
              </w:rPr>
            </w:pPr>
          </w:p>
        </w:tc>
        <w:tc>
          <w:tcPr>
            <w:tcW w:w="1008" w:type="dxa"/>
            <w:vAlign w:val="bottom"/>
          </w:tcPr>
          <w:p w14:paraId="15CD7F63" w14:textId="77777777" w:rsidR="00806788" w:rsidRPr="007325E6" w:rsidRDefault="00806788" w:rsidP="0015131D">
            <w:pPr>
              <w:pStyle w:val="Texto"/>
              <w:jc w:val="center"/>
            </w:pPr>
          </w:p>
        </w:tc>
        <w:tc>
          <w:tcPr>
            <w:tcW w:w="72" w:type="dxa"/>
            <w:vAlign w:val="bottom"/>
          </w:tcPr>
          <w:p w14:paraId="079CBA88" w14:textId="77777777" w:rsidR="00806788" w:rsidRPr="007325E6" w:rsidRDefault="00806788" w:rsidP="00806788">
            <w:pPr>
              <w:rPr>
                <w:sz w:val="20"/>
              </w:rPr>
            </w:pPr>
          </w:p>
        </w:tc>
        <w:tc>
          <w:tcPr>
            <w:tcW w:w="1278" w:type="dxa"/>
            <w:tcBorders>
              <w:top w:val="single" w:sz="6" w:space="0" w:color="auto"/>
              <w:bottom w:val="single" w:sz="6" w:space="0" w:color="auto"/>
            </w:tcBorders>
            <w:vAlign w:val="bottom"/>
          </w:tcPr>
          <w:p w14:paraId="22ACA469" w14:textId="63C840D1" w:rsidR="00806788" w:rsidRPr="007325E6" w:rsidRDefault="00F857BB" w:rsidP="00806788">
            <w:pPr>
              <w:pStyle w:val="Texto"/>
              <w:tabs>
                <w:tab w:val="decimal" w:pos="1010"/>
              </w:tabs>
              <w:rPr>
                <w:b/>
                <w:bCs/>
              </w:rPr>
            </w:pPr>
            <w:r w:rsidRPr="007325E6">
              <w:rPr>
                <w:b/>
                <w:bCs/>
              </w:rPr>
              <w:t>233.842</w:t>
            </w:r>
          </w:p>
        </w:tc>
        <w:tc>
          <w:tcPr>
            <w:tcW w:w="72" w:type="dxa"/>
            <w:vAlign w:val="bottom"/>
          </w:tcPr>
          <w:p w14:paraId="542C220A" w14:textId="77777777" w:rsidR="00806788" w:rsidRPr="007325E6" w:rsidRDefault="00806788" w:rsidP="00806788">
            <w:pPr>
              <w:pStyle w:val="Texto"/>
              <w:tabs>
                <w:tab w:val="decimal" w:pos="822"/>
              </w:tabs>
              <w:rPr>
                <w:b/>
                <w:bCs/>
              </w:rPr>
            </w:pPr>
          </w:p>
        </w:tc>
        <w:tc>
          <w:tcPr>
            <w:tcW w:w="1278" w:type="dxa"/>
            <w:tcBorders>
              <w:top w:val="single" w:sz="6" w:space="0" w:color="auto"/>
              <w:bottom w:val="single" w:sz="6" w:space="0" w:color="auto"/>
            </w:tcBorders>
            <w:vAlign w:val="bottom"/>
          </w:tcPr>
          <w:p w14:paraId="3C22C7EE" w14:textId="146B829F" w:rsidR="00806788" w:rsidRPr="007325E6" w:rsidRDefault="00F857BB" w:rsidP="00806788">
            <w:pPr>
              <w:pStyle w:val="Texto"/>
              <w:tabs>
                <w:tab w:val="decimal" w:pos="1010"/>
              </w:tabs>
              <w:rPr>
                <w:b/>
                <w:bCs/>
              </w:rPr>
            </w:pPr>
            <w:r w:rsidRPr="007325E6">
              <w:rPr>
                <w:b/>
                <w:bCs/>
              </w:rPr>
              <w:t>142.936</w:t>
            </w:r>
          </w:p>
        </w:tc>
      </w:tr>
      <w:tr w:rsidR="00806788" w:rsidRPr="007325E6" w14:paraId="027D5EB3" w14:textId="77777777" w:rsidTr="007325E6">
        <w:tc>
          <w:tcPr>
            <w:tcW w:w="4950" w:type="dxa"/>
            <w:vAlign w:val="bottom"/>
          </w:tcPr>
          <w:p w14:paraId="08F1B808" w14:textId="77777777" w:rsidR="00806788" w:rsidRPr="007325E6" w:rsidRDefault="00806788" w:rsidP="00806788">
            <w:pPr>
              <w:pStyle w:val="Texto"/>
              <w:jc w:val="left"/>
            </w:pPr>
          </w:p>
        </w:tc>
        <w:tc>
          <w:tcPr>
            <w:tcW w:w="72" w:type="dxa"/>
            <w:vAlign w:val="bottom"/>
          </w:tcPr>
          <w:p w14:paraId="3C2DCC52" w14:textId="77777777" w:rsidR="00806788" w:rsidRPr="007325E6" w:rsidRDefault="00806788" w:rsidP="00806788">
            <w:pPr>
              <w:rPr>
                <w:sz w:val="20"/>
              </w:rPr>
            </w:pPr>
          </w:p>
        </w:tc>
        <w:tc>
          <w:tcPr>
            <w:tcW w:w="636" w:type="dxa"/>
            <w:vAlign w:val="bottom"/>
          </w:tcPr>
          <w:p w14:paraId="44042F38" w14:textId="77777777" w:rsidR="00806788" w:rsidRPr="007325E6" w:rsidRDefault="00806788" w:rsidP="00806788">
            <w:pPr>
              <w:pStyle w:val="Texto"/>
              <w:jc w:val="center"/>
            </w:pPr>
          </w:p>
        </w:tc>
        <w:tc>
          <w:tcPr>
            <w:tcW w:w="72" w:type="dxa"/>
            <w:vAlign w:val="bottom"/>
          </w:tcPr>
          <w:p w14:paraId="6F94517B" w14:textId="77777777" w:rsidR="00806788" w:rsidRPr="007325E6" w:rsidRDefault="00806788" w:rsidP="00806788">
            <w:pPr>
              <w:rPr>
                <w:sz w:val="20"/>
              </w:rPr>
            </w:pPr>
          </w:p>
        </w:tc>
        <w:tc>
          <w:tcPr>
            <w:tcW w:w="840" w:type="dxa"/>
            <w:vAlign w:val="bottom"/>
          </w:tcPr>
          <w:p w14:paraId="2806C93B" w14:textId="77777777" w:rsidR="00806788" w:rsidRPr="007325E6" w:rsidRDefault="00806788" w:rsidP="00806788">
            <w:pPr>
              <w:pStyle w:val="Texto"/>
              <w:tabs>
                <w:tab w:val="decimal" w:pos="659"/>
              </w:tabs>
            </w:pPr>
          </w:p>
        </w:tc>
        <w:tc>
          <w:tcPr>
            <w:tcW w:w="72" w:type="dxa"/>
            <w:vAlign w:val="bottom"/>
          </w:tcPr>
          <w:p w14:paraId="2762A57E" w14:textId="77777777" w:rsidR="00806788" w:rsidRPr="007325E6" w:rsidRDefault="00806788" w:rsidP="00806788">
            <w:pPr>
              <w:rPr>
                <w:sz w:val="20"/>
              </w:rPr>
            </w:pPr>
          </w:p>
        </w:tc>
        <w:tc>
          <w:tcPr>
            <w:tcW w:w="1008" w:type="dxa"/>
            <w:vAlign w:val="bottom"/>
          </w:tcPr>
          <w:p w14:paraId="0E738A13" w14:textId="77777777" w:rsidR="00806788" w:rsidRPr="007325E6" w:rsidRDefault="00806788" w:rsidP="0015131D">
            <w:pPr>
              <w:pStyle w:val="Texto"/>
              <w:jc w:val="center"/>
            </w:pPr>
          </w:p>
        </w:tc>
        <w:tc>
          <w:tcPr>
            <w:tcW w:w="72" w:type="dxa"/>
            <w:vAlign w:val="bottom"/>
          </w:tcPr>
          <w:p w14:paraId="0184B055" w14:textId="77777777" w:rsidR="00806788" w:rsidRPr="007325E6" w:rsidRDefault="00806788" w:rsidP="00806788">
            <w:pPr>
              <w:rPr>
                <w:sz w:val="20"/>
              </w:rPr>
            </w:pPr>
          </w:p>
        </w:tc>
        <w:tc>
          <w:tcPr>
            <w:tcW w:w="1278" w:type="dxa"/>
            <w:tcBorders>
              <w:top w:val="single" w:sz="6" w:space="0" w:color="auto"/>
            </w:tcBorders>
            <w:vAlign w:val="bottom"/>
          </w:tcPr>
          <w:p w14:paraId="5A6D4D8C" w14:textId="77777777" w:rsidR="00806788" w:rsidRPr="007325E6" w:rsidRDefault="00806788" w:rsidP="00806788">
            <w:pPr>
              <w:pStyle w:val="Texto"/>
              <w:tabs>
                <w:tab w:val="decimal" w:pos="1010"/>
              </w:tabs>
            </w:pPr>
          </w:p>
        </w:tc>
        <w:tc>
          <w:tcPr>
            <w:tcW w:w="72" w:type="dxa"/>
            <w:vAlign w:val="bottom"/>
          </w:tcPr>
          <w:p w14:paraId="2E44D532" w14:textId="77777777" w:rsidR="00806788" w:rsidRPr="007325E6" w:rsidRDefault="00806788" w:rsidP="00806788">
            <w:pPr>
              <w:pStyle w:val="Texto"/>
              <w:tabs>
                <w:tab w:val="decimal" w:pos="822"/>
              </w:tabs>
            </w:pPr>
          </w:p>
        </w:tc>
        <w:tc>
          <w:tcPr>
            <w:tcW w:w="1278" w:type="dxa"/>
            <w:tcBorders>
              <w:top w:val="single" w:sz="6" w:space="0" w:color="auto"/>
            </w:tcBorders>
            <w:vAlign w:val="bottom"/>
          </w:tcPr>
          <w:p w14:paraId="21B39C3C" w14:textId="77777777" w:rsidR="00806788" w:rsidRPr="007325E6" w:rsidRDefault="00806788" w:rsidP="00806788">
            <w:pPr>
              <w:pStyle w:val="Texto"/>
              <w:tabs>
                <w:tab w:val="decimal" w:pos="1010"/>
              </w:tabs>
            </w:pPr>
          </w:p>
        </w:tc>
      </w:tr>
      <w:tr w:rsidR="00806788" w:rsidRPr="007325E6" w14:paraId="2F9BB64C" w14:textId="77777777" w:rsidTr="007325E6">
        <w:tc>
          <w:tcPr>
            <w:tcW w:w="4950" w:type="dxa"/>
            <w:vAlign w:val="bottom"/>
          </w:tcPr>
          <w:p w14:paraId="1EA6B5A6" w14:textId="77777777" w:rsidR="00806788" w:rsidRPr="007325E6" w:rsidRDefault="00806788" w:rsidP="00806788">
            <w:pPr>
              <w:pStyle w:val="Texto"/>
              <w:ind w:left="216"/>
              <w:jc w:val="left"/>
            </w:pPr>
            <w:r w:rsidRPr="007325E6">
              <w:t>Deudores comunes</w:t>
            </w:r>
          </w:p>
        </w:tc>
        <w:tc>
          <w:tcPr>
            <w:tcW w:w="72" w:type="dxa"/>
            <w:vAlign w:val="bottom"/>
          </w:tcPr>
          <w:p w14:paraId="7C9352C2" w14:textId="77777777" w:rsidR="00806788" w:rsidRPr="007325E6" w:rsidRDefault="00806788" w:rsidP="00806788">
            <w:pPr>
              <w:pStyle w:val="Texto"/>
            </w:pPr>
          </w:p>
        </w:tc>
        <w:tc>
          <w:tcPr>
            <w:tcW w:w="636" w:type="dxa"/>
            <w:vAlign w:val="bottom"/>
          </w:tcPr>
          <w:p w14:paraId="3ADAC8D3" w14:textId="43A81AED" w:rsidR="00806788" w:rsidRPr="007325E6" w:rsidRDefault="00072ECE" w:rsidP="00806788">
            <w:pPr>
              <w:pStyle w:val="Texto"/>
              <w:jc w:val="center"/>
            </w:pPr>
            <w:r w:rsidRPr="007325E6">
              <w:t>USD</w:t>
            </w:r>
          </w:p>
        </w:tc>
        <w:tc>
          <w:tcPr>
            <w:tcW w:w="72" w:type="dxa"/>
            <w:vAlign w:val="bottom"/>
          </w:tcPr>
          <w:p w14:paraId="7657134D" w14:textId="77777777" w:rsidR="00806788" w:rsidRPr="007325E6" w:rsidRDefault="00806788" w:rsidP="00806788">
            <w:pPr>
              <w:rPr>
                <w:sz w:val="20"/>
              </w:rPr>
            </w:pPr>
          </w:p>
        </w:tc>
        <w:tc>
          <w:tcPr>
            <w:tcW w:w="840" w:type="dxa"/>
            <w:vAlign w:val="bottom"/>
          </w:tcPr>
          <w:p w14:paraId="058C6A36" w14:textId="231DCAC5" w:rsidR="00806788" w:rsidRPr="007325E6" w:rsidRDefault="00072ECE" w:rsidP="00806788">
            <w:pPr>
              <w:pStyle w:val="Texto"/>
              <w:tabs>
                <w:tab w:val="decimal" w:pos="659"/>
              </w:tabs>
            </w:pPr>
            <w:r w:rsidRPr="007325E6">
              <w:t>6.586</w:t>
            </w:r>
          </w:p>
        </w:tc>
        <w:tc>
          <w:tcPr>
            <w:tcW w:w="72" w:type="dxa"/>
            <w:vAlign w:val="bottom"/>
          </w:tcPr>
          <w:p w14:paraId="76D34932" w14:textId="77777777" w:rsidR="00806788" w:rsidRPr="007325E6" w:rsidRDefault="00806788" w:rsidP="00806788">
            <w:pPr>
              <w:rPr>
                <w:sz w:val="20"/>
              </w:rPr>
            </w:pPr>
          </w:p>
        </w:tc>
        <w:tc>
          <w:tcPr>
            <w:tcW w:w="1008" w:type="dxa"/>
            <w:vAlign w:val="bottom"/>
          </w:tcPr>
          <w:p w14:paraId="22ABEA1E" w14:textId="18EF046D" w:rsidR="00806788" w:rsidRPr="007325E6" w:rsidRDefault="00F857BB" w:rsidP="0015131D">
            <w:pPr>
              <w:pStyle w:val="Texto"/>
              <w:jc w:val="center"/>
            </w:pPr>
            <w:r w:rsidRPr="007325E6">
              <w:t>94,53</w:t>
            </w:r>
          </w:p>
        </w:tc>
        <w:tc>
          <w:tcPr>
            <w:tcW w:w="72" w:type="dxa"/>
            <w:vAlign w:val="bottom"/>
          </w:tcPr>
          <w:p w14:paraId="38414A8E" w14:textId="77777777" w:rsidR="00806788" w:rsidRPr="007325E6" w:rsidRDefault="00806788" w:rsidP="00806788">
            <w:pPr>
              <w:rPr>
                <w:sz w:val="20"/>
              </w:rPr>
            </w:pPr>
          </w:p>
        </w:tc>
        <w:tc>
          <w:tcPr>
            <w:tcW w:w="1278" w:type="dxa"/>
            <w:vAlign w:val="bottom"/>
          </w:tcPr>
          <w:p w14:paraId="3BD5F244" w14:textId="24897D00" w:rsidR="00806788" w:rsidRPr="007325E6" w:rsidRDefault="00F857BB" w:rsidP="00806788">
            <w:pPr>
              <w:pStyle w:val="Texto"/>
              <w:tabs>
                <w:tab w:val="decimal" w:pos="1010"/>
              </w:tabs>
            </w:pPr>
            <w:r w:rsidRPr="007325E6">
              <w:t>622.616</w:t>
            </w:r>
          </w:p>
        </w:tc>
        <w:tc>
          <w:tcPr>
            <w:tcW w:w="72" w:type="dxa"/>
            <w:vAlign w:val="bottom"/>
          </w:tcPr>
          <w:p w14:paraId="19BBFBE3" w14:textId="77777777" w:rsidR="00806788" w:rsidRPr="007325E6" w:rsidRDefault="00806788" w:rsidP="00806788">
            <w:pPr>
              <w:pStyle w:val="Texto"/>
              <w:tabs>
                <w:tab w:val="decimal" w:pos="822"/>
              </w:tabs>
            </w:pPr>
          </w:p>
        </w:tc>
        <w:tc>
          <w:tcPr>
            <w:tcW w:w="1278" w:type="dxa"/>
            <w:vAlign w:val="bottom"/>
          </w:tcPr>
          <w:p w14:paraId="5BBAFD7E" w14:textId="498D33B4" w:rsidR="00806788" w:rsidRPr="007325E6" w:rsidRDefault="00F857BB" w:rsidP="00806788">
            <w:pPr>
              <w:pStyle w:val="Texto"/>
              <w:tabs>
                <w:tab w:val="decimal" w:pos="1010"/>
              </w:tabs>
            </w:pPr>
            <w:r w:rsidRPr="007325E6">
              <w:t>706.555</w:t>
            </w:r>
          </w:p>
        </w:tc>
      </w:tr>
      <w:tr w:rsidR="00806788" w:rsidRPr="007325E6" w14:paraId="0D6F97BE" w14:textId="77777777" w:rsidTr="007325E6">
        <w:tc>
          <w:tcPr>
            <w:tcW w:w="4950" w:type="dxa"/>
            <w:vAlign w:val="bottom"/>
          </w:tcPr>
          <w:p w14:paraId="03AD4E31" w14:textId="77777777" w:rsidR="00806788" w:rsidRPr="007325E6" w:rsidRDefault="00806788" w:rsidP="00806788">
            <w:pPr>
              <w:pStyle w:val="Texto"/>
              <w:ind w:left="216"/>
              <w:jc w:val="left"/>
            </w:pPr>
          </w:p>
        </w:tc>
        <w:tc>
          <w:tcPr>
            <w:tcW w:w="72" w:type="dxa"/>
            <w:vAlign w:val="bottom"/>
          </w:tcPr>
          <w:p w14:paraId="2A9D5357" w14:textId="77777777" w:rsidR="00806788" w:rsidRPr="007325E6" w:rsidRDefault="00806788" w:rsidP="00806788">
            <w:pPr>
              <w:pStyle w:val="Texto"/>
            </w:pPr>
          </w:p>
        </w:tc>
        <w:tc>
          <w:tcPr>
            <w:tcW w:w="636" w:type="dxa"/>
            <w:vAlign w:val="bottom"/>
          </w:tcPr>
          <w:p w14:paraId="70930A84" w14:textId="48F8A4C8" w:rsidR="00806788" w:rsidRPr="007325E6" w:rsidRDefault="00072ECE" w:rsidP="00806788">
            <w:pPr>
              <w:pStyle w:val="Texto"/>
              <w:jc w:val="center"/>
            </w:pPr>
            <w:r w:rsidRPr="007325E6">
              <w:t>EUR</w:t>
            </w:r>
          </w:p>
        </w:tc>
        <w:tc>
          <w:tcPr>
            <w:tcW w:w="72" w:type="dxa"/>
            <w:vAlign w:val="bottom"/>
          </w:tcPr>
          <w:p w14:paraId="540768F5" w14:textId="77777777" w:rsidR="00806788" w:rsidRPr="007325E6" w:rsidRDefault="00806788" w:rsidP="00806788">
            <w:pPr>
              <w:rPr>
                <w:sz w:val="20"/>
              </w:rPr>
            </w:pPr>
          </w:p>
        </w:tc>
        <w:tc>
          <w:tcPr>
            <w:tcW w:w="840" w:type="dxa"/>
            <w:vAlign w:val="bottom"/>
          </w:tcPr>
          <w:p w14:paraId="3B525459" w14:textId="05D675DC" w:rsidR="00806788" w:rsidRPr="007325E6" w:rsidRDefault="00072ECE" w:rsidP="00806788">
            <w:pPr>
              <w:pStyle w:val="Texto"/>
              <w:tabs>
                <w:tab w:val="decimal" w:pos="659"/>
              </w:tabs>
            </w:pPr>
            <w:r w:rsidRPr="007325E6">
              <w:t>121</w:t>
            </w:r>
          </w:p>
        </w:tc>
        <w:tc>
          <w:tcPr>
            <w:tcW w:w="72" w:type="dxa"/>
            <w:vAlign w:val="bottom"/>
          </w:tcPr>
          <w:p w14:paraId="607AAFE6" w14:textId="77777777" w:rsidR="00806788" w:rsidRPr="007325E6" w:rsidRDefault="00806788" w:rsidP="00806788">
            <w:pPr>
              <w:rPr>
                <w:sz w:val="20"/>
              </w:rPr>
            </w:pPr>
          </w:p>
        </w:tc>
        <w:tc>
          <w:tcPr>
            <w:tcW w:w="1008" w:type="dxa"/>
            <w:vAlign w:val="bottom"/>
          </w:tcPr>
          <w:p w14:paraId="5DBAF507" w14:textId="332538D7" w:rsidR="00806788" w:rsidRPr="007325E6" w:rsidRDefault="00F857BB" w:rsidP="0015131D">
            <w:pPr>
              <w:pStyle w:val="Texto"/>
              <w:jc w:val="center"/>
            </w:pPr>
            <w:r w:rsidRPr="007325E6">
              <w:t>115,50</w:t>
            </w:r>
          </w:p>
        </w:tc>
        <w:tc>
          <w:tcPr>
            <w:tcW w:w="72" w:type="dxa"/>
            <w:vAlign w:val="bottom"/>
          </w:tcPr>
          <w:p w14:paraId="6856EBA7" w14:textId="77777777" w:rsidR="00806788" w:rsidRPr="007325E6" w:rsidRDefault="00806788" w:rsidP="00806788">
            <w:pPr>
              <w:rPr>
                <w:sz w:val="20"/>
              </w:rPr>
            </w:pPr>
          </w:p>
        </w:tc>
        <w:tc>
          <w:tcPr>
            <w:tcW w:w="1278" w:type="dxa"/>
            <w:vAlign w:val="bottom"/>
          </w:tcPr>
          <w:p w14:paraId="699B44E6" w14:textId="360270D7" w:rsidR="00806788" w:rsidRPr="007325E6" w:rsidRDefault="00F857BB" w:rsidP="00806788">
            <w:pPr>
              <w:pStyle w:val="Texto"/>
              <w:tabs>
                <w:tab w:val="decimal" w:pos="1010"/>
              </w:tabs>
            </w:pPr>
            <w:r w:rsidRPr="007325E6">
              <w:t>13.999</w:t>
            </w:r>
          </w:p>
        </w:tc>
        <w:tc>
          <w:tcPr>
            <w:tcW w:w="72" w:type="dxa"/>
            <w:vAlign w:val="bottom"/>
          </w:tcPr>
          <w:p w14:paraId="04AF2697" w14:textId="77777777" w:rsidR="00806788" w:rsidRPr="007325E6" w:rsidRDefault="00806788" w:rsidP="00806788">
            <w:pPr>
              <w:pStyle w:val="Texto"/>
              <w:tabs>
                <w:tab w:val="decimal" w:pos="822"/>
              </w:tabs>
            </w:pPr>
          </w:p>
        </w:tc>
        <w:tc>
          <w:tcPr>
            <w:tcW w:w="1278" w:type="dxa"/>
            <w:vAlign w:val="bottom"/>
          </w:tcPr>
          <w:p w14:paraId="4E682C12" w14:textId="16AFAEB1" w:rsidR="00806788" w:rsidRPr="007325E6" w:rsidRDefault="00F857BB" w:rsidP="00806788">
            <w:pPr>
              <w:pStyle w:val="Texto"/>
              <w:tabs>
                <w:tab w:val="decimal" w:pos="1010"/>
              </w:tabs>
            </w:pPr>
            <w:r w:rsidRPr="007325E6">
              <w:t>80.625</w:t>
            </w:r>
          </w:p>
        </w:tc>
      </w:tr>
      <w:tr w:rsidR="00806788" w:rsidRPr="007325E6" w14:paraId="663B6E8B" w14:textId="77777777" w:rsidTr="007325E6">
        <w:tc>
          <w:tcPr>
            <w:tcW w:w="4950" w:type="dxa"/>
            <w:vAlign w:val="bottom"/>
          </w:tcPr>
          <w:p w14:paraId="0F41153A" w14:textId="77777777" w:rsidR="00806788" w:rsidRPr="007325E6" w:rsidRDefault="00806788" w:rsidP="00806788">
            <w:pPr>
              <w:pStyle w:val="Texto"/>
              <w:ind w:left="216"/>
              <w:jc w:val="left"/>
            </w:pPr>
            <w:r w:rsidRPr="007325E6">
              <w:t>Sociedades relacionadas</w:t>
            </w:r>
          </w:p>
        </w:tc>
        <w:tc>
          <w:tcPr>
            <w:tcW w:w="72" w:type="dxa"/>
            <w:vAlign w:val="bottom"/>
          </w:tcPr>
          <w:p w14:paraId="4ED8065F" w14:textId="77777777" w:rsidR="00806788" w:rsidRPr="007325E6" w:rsidRDefault="00806788" w:rsidP="00806788">
            <w:pPr>
              <w:pStyle w:val="Texto"/>
            </w:pPr>
          </w:p>
        </w:tc>
        <w:tc>
          <w:tcPr>
            <w:tcW w:w="636" w:type="dxa"/>
            <w:vAlign w:val="bottom"/>
          </w:tcPr>
          <w:p w14:paraId="50793C1C" w14:textId="003B2195" w:rsidR="00806788" w:rsidRPr="007325E6" w:rsidRDefault="00547222" w:rsidP="00806788">
            <w:pPr>
              <w:pStyle w:val="Texto"/>
              <w:jc w:val="center"/>
            </w:pPr>
            <w:r>
              <w:t>USD</w:t>
            </w:r>
          </w:p>
        </w:tc>
        <w:tc>
          <w:tcPr>
            <w:tcW w:w="72" w:type="dxa"/>
            <w:vAlign w:val="bottom"/>
          </w:tcPr>
          <w:p w14:paraId="5603D098" w14:textId="77777777" w:rsidR="00806788" w:rsidRPr="007325E6" w:rsidRDefault="00806788" w:rsidP="00806788">
            <w:pPr>
              <w:rPr>
                <w:sz w:val="20"/>
              </w:rPr>
            </w:pPr>
          </w:p>
        </w:tc>
        <w:tc>
          <w:tcPr>
            <w:tcW w:w="840" w:type="dxa"/>
            <w:vAlign w:val="bottom"/>
          </w:tcPr>
          <w:p w14:paraId="6B662990" w14:textId="5E76013A" w:rsidR="00806788" w:rsidRPr="007325E6" w:rsidRDefault="003744B8" w:rsidP="00806788">
            <w:pPr>
              <w:pStyle w:val="Texto"/>
              <w:tabs>
                <w:tab w:val="decimal" w:pos="659"/>
              </w:tabs>
            </w:pPr>
            <w:r w:rsidRPr="007325E6">
              <w:t xml:space="preserve">-   </w:t>
            </w:r>
          </w:p>
        </w:tc>
        <w:tc>
          <w:tcPr>
            <w:tcW w:w="72" w:type="dxa"/>
            <w:vAlign w:val="bottom"/>
          </w:tcPr>
          <w:p w14:paraId="49556B0E" w14:textId="77777777" w:rsidR="00806788" w:rsidRPr="007325E6" w:rsidRDefault="00806788" w:rsidP="00806788">
            <w:pPr>
              <w:rPr>
                <w:sz w:val="20"/>
              </w:rPr>
            </w:pPr>
          </w:p>
        </w:tc>
        <w:tc>
          <w:tcPr>
            <w:tcW w:w="1008" w:type="dxa"/>
            <w:vAlign w:val="bottom"/>
          </w:tcPr>
          <w:p w14:paraId="6CF8C7BB" w14:textId="1DE2894C" w:rsidR="00806788" w:rsidRPr="007325E6" w:rsidRDefault="00547222" w:rsidP="0015131D">
            <w:pPr>
              <w:pStyle w:val="Texto"/>
              <w:jc w:val="center"/>
            </w:pPr>
            <w:r>
              <w:t>94,53</w:t>
            </w:r>
          </w:p>
        </w:tc>
        <w:tc>
          <w:tcPr>
            <w:tcW w:w="72" w:type="dxa"/>
            <w:vAlign w:val="bottom"/>
          </w:tcPr>
          <w:p w14:paraId="1F13545C" w14:textId="77777777" w:rsidR="00806788" w:rsidRPr="007325E6" w:rsidRDefault="00806788" w:rsidP="00806788">
            <w:pPr>
              <w:rPr>
                <w:sz w:val="20"/>
              </w:rPr>
            </w:pPr>
          </w:p>
        </w:tc>
        <w:tc>
          <w:tcPr>
            <w:tcW w:w="1278" w:type="dxa"/>
            <w:tcBorders>
              <w:bottom w:val="single" w:sz="6" w:space="0" w:color="auto"/>
            </w:tcBorders>
            <w:vAlign w:val="bottom"/>
          </w:tcPr>
          <w:p w14:paraId="439817FA" w14:textId="3429691F" w:rsidR="00806788" w:rsidRPr="007325E6" w:rsidRDefault="003744B8" w:rsidP="00806788">
            <w:pPr>
              <w:pStyle w:val="Texto"/>
              <w:tabs>
                <w:tab w:val="decimal" w:pos="1010"/>
              </w:tabs>
            </w:pPr>
            <w:r w:rsidRPr="007325E6">
              <w:t xml:space="preserve">-      </w:t>
            </w:r>
          </w:p>
        </w:tc>
        <w:tc>
          <w:tcPr>
            <w:tcW w:w="72" w:type="dxa"/>
            <w:vAlign w:val="bottom"/>
          </w:tcPr>
          <w:p w14:paraId="3CDCA165" w14:textId="77777777" w:rsidR="00806788" w:rsidRPr="007325E6" w:rsidRDefault="00806788" w:rsidP="00806788">
            <w:pPr>
              <w:pStyle w:val="Texto"/>
              <w:tabs>
                <w:tab w:val="decimal" w:pos="822"/>
              </w:tabs>
            </w:pPr>
          </w:p>
        </w:tc>
        <w:tc>
          <w:tcPr>
            <w:tcW w:w="1278" w:type="dxa"/>
            <w:tcBorders>
              <w:bottom w:val="single" w:sz="6" w:space="0" w:color="auto"/>
            </w:tcBorders>
            <w:vAlign w:val="bottom"/>
          </w:tcPr>
          <w:p w14:paraId="772875C8" w14:textId="1CA1CD70" w:rsidR="00806788" w:rsidRPr="007325E6" w:rsidRDefault="00F857BB" w:rsidP="00806788">
            <w:pPr>
              <w:pStyle w:val="Texto"/>
              <w:tabs>
                <w:tab w:val="decimal" w:pos="1010"/>
              </w:tabs>
            </w:pPr>
            <w:r w:rsidRPr="007325E6">
              <w:t>27.987</w:t>
            </w:r>
          </w:p>
        </w:tc>
      </w:tr>
      <w:tr w:rsidR="00806788" w:rsidRPr="007325E6" w14:paraId="5276891B" w14:textId="77777777" w:rsidTr="007325E6">
        <w:tc>
          <w:tcPr>
            <w:tcW w:w="4950" w:type="dxa"/>
            <w:vAlign w:val="bottom"/>
          </w:tcPr>
          <w:p w14:paraId="5A2F5E08" w14:textId="77777777" w:rsidR="00806788" w:rsidRPr="007325E6" w:rsidRDefault="00806788" w:rsidP="00806788">
            <w:pPr>
              <w:pStyle w:val="Texto"/>
              <w:ind w:left="207"/>
              <w:jc w:val="left"/>
            </w:pPr>
            <w:proofErr w:type="gramStart"/>
            <w:r w:rsidRPr="007325E6">
              <w:rPr>
                <w:b/>
              </w:rPr>
              <w:t>Total</w:t>
            </w:r>
            <w:proofErr w:type="gramEnd"/>
            <w:r w:rsidRPr="007325E6">
              <w:rPr>
                <w:b/>
              </w:rPr>
              <w:t xml:space="preserve"> deudores comerciales y otras cuentas por cobrar</w:t>
            </w:r>
          </w:p>
        </w:tc>
        <w:tc>
          <w:tcPr>
            <w:tcW w:w="72" w:type="dxa"/>
            <w:vAlign w:val="bottom"/>
          </w:tcPr>
          <w:p w14:paraId="6637342B" w14:textId="77777777" w:rsidR="00806788" w:rsidRPr="007325E6" w:rsidRDefault="00806788" w:rsidP="00806788">
            <w:pPr>
              <w:pStyle w:val="Texto"/>
            </w:pPr>
          </w:p>
        </w:tc>
        <w:tc>
          <w:tcPr>
            <w:tcW w:w="636" w:type="dxa"/>
            <w:vAlign w:val="bottom"/>
          </w:tcPr>
          <w:p w14:paraId="6ED93899" w14:textId="77777777" w:rsidR="00806788" w:rsidRPr="007325E6" w:rsidRDefault="00806788" w:rsidP="00806788">
            <w:pPr>
              <w:pStyle w:val="Texto"/>
              <w:jc w:val="center"/>
            </w:pPr>
          </w:p>
        </w:tc>
        <w:tc>
          <w:tcPr>
            <w:tcW w:w="72" w:type="dxa"/>
            <w:vAlign w:val="bottom"/>
          </w:tcPr>
          <w:p w14:paraId="1E5D43C3" w14:textId="77777777" w:rsidR="00806788" w:rsidRPr="007325E6" w:rsidRDefault="00806788" w:rsidP="00806788">
            <w:pPr>
              <w:rPr>
                <w:sz w:val="20"/>
              </w:rPr>
            </w:pPr>
          </w:p>
        </w:tc>
        <w:tc>
          <w:tcPr>
            <w:tcW w:w="840" w:type="dxa"/>
            <w:vAlign w:val="bottom"/>
          </w:tcPr>
          <w:p w14:paraId="7AFD652E" w14:textId="77777777" w:rsidR="00806788" w:rsidRPr="007325E6" w:rsidRDefault="00806788" w:rsidP="00806788">
            <w:pPr>
              <w:pStyle w:val="Texto"/>
              <w:tabs>
                <w:tab w:val="decimal" w:pos="659"/>
              </w:tabs>
            </w:pPr>
          </w:p>
        </w:tc>
        <w:tc>
          <w:tcPr>
            <w:tcW w:w="72" w:type="dxa"/>
            <w:vAlign w:val="bottom"/>
          </w:tcPr>
          <w:p w14:paraId="661F91A4" w14:textId="77777777" w:rsidR="00806788" w:rsidRPr="007325E6" w:rsidRDefault="00806788" w:rsidP="00806788">
            <w:pPr>
              <w:rPr>
                <w:sz w:val="20"/>
              </w:rPr>
            </w:pPr>
          </w:p>
        </w:tc>
        <w:tc>
          <w:tcPr>
            <w:tcW w:w="1008" w:type="dxa"/>
            <w:vAlign w:val="bottom"/>
          </w:tcPr>
          <w:p w14:paraId="64232B33" w14:textId="77777777" w:rsidR="00806788" w:rsidRPr="007325E6" w:rsidRDefault="00806788" w:rsidP="0015131D">
            <w:pPr>
              <w:pStyle w:val="Texto"/>
              <w:jc w:val="center"/>
            </w:pPr>
          </w:p>
        </w:tc>
        <w:tc>
          <w:tcPr>
            <w:tcW w:w="72" w:type="dxa"/>
            <w:vAlign w:val="bottom"/>
          </w:tcPr>
          <w:p w14:paraId="343D2F93" w14:textId="77777777" w:rsidR="00806788" w:rsidRPr="007325E6" w:rsidRDefault="00806788" w:rsidP="00806788">
            <w:pPr>
              <w:rPr>
                <w:sz w:val="20"/>
              </w:rPr>
            </w:pPr>
          </w:p>
        </w:tc>
        <w:tc>
          <w:tcPr>
            <w:tcW w:w="1278" w:type="dxa"/>
            <w:tcBorders>
              <w:top w:val="single" w:sz="6" w:space="0" w:color="auto"/>
              <w:bottom w:val="single" w:sz="6" w:space="0" w:color="auto"/>
            </w:tcBorders>
            <w:vAlign w:val="bottom"/>
          </w:tcPr>
          <w:p w14:paraId="2A56F165" w14:textId="06530F3E" w:rsidR="00806788" w:rsidRPr="007325E6" w:rsidRDefault="00F857BB" w:rsidP="00806788">
            <w:pPr>
              <w:pStyle w:val="Texto"/>
              <w:tabs>
                <w:tab w:val="decimal" w:pos="1010"/>
              </w:tabs>
              <w:rPr>
                <w:b/>
                <w:bCs/>
              </w:rPr>
            </w:pPr>
            <w:r w:rsidRPr="007325E6">
              <w:rPr>
                <w:b/>
                <w:bCs/>
              </w:rPr>
              <w:t>636.615</w:t>
            </w:r>
          </w:p>
        </w:tc>
        <w:tc>
          <w:tcPr>
            <w:tcW w:w="72" w:type="dxa"/>
            <w:vAlign w:val="bottom"/>
          </w:tcPr>
          <w:p w14:paraId="6477851C" w14:textId="77777777" w:rsidR="00806788" w:rsidRPr="007325E6" w:rsidRDefault="00806788" w:rsidP="00806788">
            <w:pPr>
              <w:pStyle w:val="Texto"/>
              <w:tabs>
                <w:tab w:val="decimal" w:pos="822"/>
              </w:tabs>
              <w:rPr>
                <w:b/>
                <w:bCs/>
              </w:rPr>
            </w:pPr>
          </w:p>
        </w:tc>
        <w:tc>
          <w:tcPr>
            <w:tcW w:w="1278" w:type="dxa"/>
            <w:tcBorders>
              <w:top w:val="single" w:sz="6" w:space="0" w:color="auto"/>
              <w:bottom w:val="single" w:sz="6" w:space="0" w:color="auto"/>
            </w:tcBorders>
            <w:vAlign w:val="bottom"/>
          </w:tcPr>
          <w:p w14:paraId="583A5FB5" w14:textId="3B7C70ED" w:rsidR="00806788" w:rsidRPr="007325E6" w:rsidRDefault="00F857BB" w:rsidP="00806788">
            <w:pPr>
              <w:pStyle w:val="Texto"/>
              <w:tabs>
                <w:tab w:val="decimal" w:pos="1010"/>
              </w:tabs>
              <w:rPr>
                <w:b/>
                <w:bCs/>
              </w:rPr>
            </w:pPr>
            <w:r w:rsidRPr="007325E6">
              <w:rPr>
                <w:b/>
                <w:bCs/>
              </w:rPr>
              <w:t>815.167</w:t>
            </w:r>
          </w:p>
        </w:tc>
      </w:tr>
      <w:tr w:rsidR="00806788" w:rsidRPr="007325E6" w14:paraId="57699DA0" w14:textId="77777777" w:rsidTr="007325E6">
        <w:tc>
          <w:tcPr>
            <w:tcW w:w="4950" w:type="dxa"/>
            <w:vAlign w:val="bottom"/>
          </w:tcPr>
          <w:p w14:paraId="2876AF4C" w14:textId="77777777" w:rsidR="00806788" w:rsidRPr="007325E6" w:rsidRDefault="00806788" w:rsidP="00806788">
            <w:pPr>
              <w:pStyle w:val="Texto"/>
              <w:jc w:val="left"/>
            </w:pPr>
          </w:p>
        </w:tc>
        <w:tc>
          <w:tcPr>
            <w:tcW w:w="72" w:type="dxa"/>
            <w:vAlign w:val="bottom"/>
          </w:tcPr>
          <w:p w14:paraId="6C2FABF5" w14:textId="77777777" w:rsidR="00806788" w:rsidRPr="007325E6" w:rsidRDefault="00806788" w:rsidP="00806788">
            <w:pPr>
              <w:pStyle w:val="Texto"/>
            </w:pPr>
          </w:p>
        </w:tc>
        <w:tc>
          <w:tcPr>
            <w:tcW w:w="636" w:type="dxa"/>
            <w:vAlign w:val="bottom"/>
          </w:tcPr>
          <w:p w14:paraId="7BE4BC6D" w14:textId="77777777" w:rsidR="00806788" w:rsidRPr="007325E6" w:rsidRDefault="00806788" w:rsidP="00806788">
            <w:pPr>
              <w:pStyle w:val="Texto"/>
              <w:jc w:val="center"/>
            </w:pPr>
          </w:p>
        </w:tc>
        <w:tc>
          <w:tcPr>
            <w:tcW w:w="72" w:type="dxa"/>
            <w:vAlign w:val="bottom"/>
          </w:tcPr>
          <w:p w14:paraId="111DAD7E" w14:textId="77777777" w:rsidR="00806788" w:rsidRPr="007325E6" w:rsidRDefault="00806788" w:rsidP="00806788">
            <w:pPr>
              <w:rPr>
                <w:sz w:val="20"/>
              </w:rPr>
            </w:pPr>
          </w:p>
        </w:tc>
        <w:tc>
          <w:tcPr>
            <w:tcW w:w="840" w:type="dxa"/>
            <w:vAlign w:val="bottom"/>
          </w:tcPr>
          <w:p w14:paraId="3A95730C" w14:textId="77777777" w:rsidR="00806788" w:rsidRPr="007325E6" w:rsidRDefault="00806788" w:rsidP="00806788">
            <w:pPr>
              <w:pStyle w:val="Texto"/>
              <w:tabs>
                <w:tab w:val="decimal" w:pos="659"/>
              </w:tabs>
            </w:pPr>
          </w:p>
        </w:tc>
        <w:tc>
          <w:tcPr>
            <w:tcW w:w="72" w:type="dxa"/>
            <w:vAlign w:val="bottom"/>
          </w:tcPr>
          <w:p w14:paraId="126B56A6" w14:textId="77777777" w:rsidR="00806788" w:rsidRPr="007325E6" w:rsidRDefault="00806788" w:rsidP="00806788">
            <w:pPr>
              <w:rPr>
                <w:sz w:val="20"/>
              </w:rPr>
            </w:pPr>
          </w:p>
        </w:tc>
        <w:tc>
          <w:tcPr>
            <w:tcW w:w="1008" w:type="dxa"/>
            <w:vAlign w:val="bottom"/>
          </w:tcPr>
          <w:p w14:paraId="3AE7D620" w14:textId="77777777" w:rsidR="00806788" w:rsidRPr="007325E6" w:rsidRDefault="00806788" w:rsidP="0015131D">
            <w:pPr>
              <w:pStyle w:val="Texto"/>
              <w:jc w:val="center"/>
            </w:pPr>
          </w:p>
        </w:tc>
        <w:tc>
          <w:tcPr>
            <w:tcW w:w="72" w:type="dxa"/>
            <w:vAlign w:val="bottom"/>
          </w:tcPr>
          <w:p w14:paraId="6B0E6FD3" w14:textId="77777777" w:rsidR="00806788" w:rsidRPr="007325E6" w:rsidRDefault="00806788" w:rsidP="00806788">
            <w:pPr>
              <w:rPr>
                <w:sz w:val="20"/>
              </w:rPr>
            </w:pPr>
          </w:p>
        </w:tc>
        <w:tc>
          <w:tcPr>
            <w:tcW w:w="1278" w:type="dxa"/>
            <w:tcBorders>
              <w:top w:val="single" w:sz="6" w:space="0" w:color="auto"/>
            </w:tcBorders>
            <w:vAlign w:val="bottom"/>
          </w:tcPr>
          <w:p w14:paraId="23E4E891" w14:textId="77777777" w:rsidR="00806788" w:rsidRPr="007325E6" w:rsidRDefault="00806788" w:rsidP="00806788">
            <w:pPr>
              <w:pStyle w:val="Texto"/>
              <w:tabs>
                <w:tab w:val="decimal" w:pos="1010"/>
              </w:tabs>
            </w:pPr>
          </w:p>
        </w:tc>
        <w:tc>
          <w:tcPr>
            <w:tcW w:w="72" w:type="dxa"/>
            <w:vAlign w:val="bottom"/>
          </w:tcPr>
          <w:p w14:paraId="1FBAC058" w14:textId="77777777" w:rsidR="00806788" w:rsidRPr="007325E6" w:rsidRDefault="00806788" w:rsidP="00806788">
            <w:pPr>
              <w:pStyle w:val="Texto"/>
              <w:tabs>
                <w:tab w:val="decimal" w:pos="822"/>
              </w:tabs>
            </w:pPr>
          </w:p>
        </w:tc>
        <w:tc>
          <w:tcPr>
            <w:tcW w:w="1278" w:type="dxa"/>
            <w:tcBorders>
              <w:top w:val="single" w:sz="6" w:space="0" w:color="auto"/>
            </w:tcBorders>
            <w:vAlign w:val="bottom"/>
          </w:tcPr>
          <w:p w14:paraId="5A71B640" w14:textId="77777777" w:rsidR="00806788" w:rsidRPr="007325E6" w:rsidRDefault="00806788" w:rsidP="00806788">
            <w:pPr>
              <w:pStyle w:val="Texto"/>
              <w:tabs>
                <w:tab w:val="decimal" w:pos="1010"/>
              </w:tabs>
            </w:pPr>
          </w:p>
        </w:tc>
      </w:tr>
      <w:tr w:rsidR="00806788" w:rsidRPr="007325E6" w14:paraId="2240092D" w14:textId="77777777" w:rsidTr="007325E6">
        <w:tc>
          <w:tcPr>
            <w:tcW w:w="4950" w:type="dxa"/>
            <w:vAlign w:val="bottom"/>
          </w:tcPr>
          <w:p w14:paraId="09D0DDF1" w14:textId="77777777" w:rsidR="00806788" w:rsidRPr="007325E6" w:rsidRDefault="00806788" w:rsidP="00806788">
            <w:pPr>
              <w:pStyle w:val="Texto"/>
              <w:ind w:left="216"/>
              <w:jc w:val="left"/>
            </w:pPr>
            <w:r w:rsidRPr="007325E6">
              <w:t>Caja</w:t>
            </w:r>
          </w:p>
        </w:tc>
        <w:tc>
          <w:tcPr>
            <w:tcW w:w="72" w:type="dxa"/>
            <w:vAlign w:val="bottom"/>
          </w:tcPr>
          <w:p w14:paraId="2CDF1FB9" w14:textId="77777777" w:rsidR="00806788" w:rsidRPr="007325E6" w:rsidRDefault="00806788" w:rsidP="00806788">
            <w:pPr>
              <w:pStyle w:val="Texto"/>
            </w:pPr>
          </w:p>
        </w:tc>
        <w:tc>
          <w:tcPr>
            <w:tcW w:w="636" w:type="dxa"/>
            <w:vAlign w:val="bottom"/>
          </w:tcPr>
          <w:p w14:paraId="06D0C664" w14:textId="0F742D4D" w:rsidR="00806788" w:rsidRPr="007325E6" w:rsidRDefault="00920F82" w:rsidP="00806788">
            <w:pPr>
              <w:pStyle w:val="Texto"/>
              <w:jc w:val="center"/>
            </w:pPr>
            <w:r w:rsidRPr="007325E6">
              <w:t>USD</w:t>
            </w:r>
          </w:p>
        </w:tc>
        <w:tc>
          <w:tcPr>
            <w:tcW w:w="72" w:type="dxa"/>
            <w:vAlign w:val="bottom"/>
          </w:tcPr>
          <w:p w14:paraId="12579710" w14:textId="77777777" w:rsidR="00806788" w:rsidRPr="007325E6" w:rsidRDefault="00806788" w:rsidP="00806788">
            <w:pPr>
              <w:rPr>
                <w:sz w:val="20"/>
              </w:rPr>
            </w:pPr>
          </w:p>
        </w:tc>
        <w:tc>
          <w:tcPr>
            <w:tcW w:w="840" w:type="dxa"/>
            <w:vAlign w:val="bottom"/>
          </w:tcPr>
          <w:p w14:paraId="454B0526" w14:textId="0D7625B4" w:rsidR="00806788" w:rsidRPr="007325E6" w:rsidRDefault="00072ECE" w:rsidP="00806788">
            <w:pPr>
              <w:pStyle w:val="Texto"/>
              <w:tabs>
                <w:tab w:val="decimal" w:pos="659"/>
              </w:tabs>
            </w:pPr>
            <w:r w:rsidRPr="007325E6">
              <w:t>-</w:t>
            </w:r>
            <w:r w:rsidR="007325E6" w:rsidRPr="007325E6">
              <w:t xml:space="preserve">   </w:t>
            </w:r>
          </w:p>
        </w:tc>
        <w:tc>
          <w:tcPr>
            <w:tcW w:w="72" w:type="dxa"/>
            <w:vAlign w:val="bottom"/>
          </w:tcPr>
          <w:p w14:paraId="6A114F74" w14:textId="77777777" w:rsidR="00806788" w:rsidRPr="007325E6" w:rsidRDefault="00806788" w:rsidP="00806788">
            <w:pPr>
              <w:rPr>
                <w:sz w:val="20"/>
              </w:rPr>
            </w:pPr>
          </w:p>
        </w:tc>
        <w:tc>
          <w:tcPr>
            <w:tcW w:w="1008" w:type="dxa"/>
            <w:vAlign w:val="bottom"/>
          </w:tcPr>
          <w:p w14:paraId="35220E60" w14:textId="57972065" w:rsidR="00806788" w:rsidRPr="007325E6" w:rsidRDefault="00F857BB" w:rsidP="0015131D">
            <w:pPr>
              <w:pStyle w:val="Texto"/>
              <w:jc w:val="center"/>
            </w:pPr>
            <w:r w:rsidRPr="007325E6">
              <w:t>94,53</w:t>
            </w:r>
          </w:p>
        </w:tc>
        <w:tc>
          <w:tcPr>
            <w:tcW w:w="72" w:type="dxa"/>
            <w:vAlign w:val="bottom"/>
          </w:tcPr>
          <w:p w14:paraId="768E4EAA" w14:textId="77777777" w:rsidR="00806788" w:rsidRPr="007325E6" w:rsidRDefault="00806788" w:rsidP="00806788">
            <w:pPr>
              <w:rPr>
                <w:sz w:val="20"/>
              </w:rPr>
            </w:pPr>
          </w:p>
        </w:tc>
        <w:tc>
          <w:tcPr>
            <w:tcW w:w="1278" w:type="dxa"/>
            <w:vAlign w:val="bottom"/>
          </w:tcPr>
          <w:p w14:paraId="4C6CCF23" w14:textId="6035CC97" w:rsidR="00806788" w:rsidRPr="007325E6" w:rsidRDefault="0015131D" w:rsidP="00806788">
            <w:pPr>
              <w:pStyle w:val="Texto"/>
              <w:tabs>
                <w:tab w:val="decimal" w:pos="1010"/>
              </w:tabs>
            </w:pPr>
            <w:r w:rsidRPr="007325E6">
              <w:t xml:space="preserve">-      </w:t>
            </w:r>
          </w:p>
        </w:tc>
        <w:tc>
          <w:tcPr>
            <w:tcW w:w="72" w:type="dxa"/>
            <w:vAlign w:val="bottom"/>
          </w:tcPr>
          <w:p w14:paraId="05534377" w14:textId="77777777" w:rsidR="00806788" w:rsidRPr="007325E6" w:rsidRDefault="00806788" w:rsidP="00806788">
            <w:pPr>
              <w:pStyle w:val="Texto"/>
              <w:tabs>
                <w:tab w:val="decimal" w:pos="822"/>
              </w:tabs>
            </w:pPr>
          </w:p>
        </w:tc>
        <w:tc>
          <w:tcPr>
            <w:tcW w:w="1278" w:type="dxa"/>
            <w:vAlign w:val="bottom"/>
          </w:tcPr>
          <w:p w14:paraId="664FE639" w14:textId="5BC2B854" w:rsidR="00806788" w:rsidRPr="007325E6" w:rsidRDefault="00F857BB" w:rsidP="00806788">
            <w:pPr>
              <w:pStyle w:val="Texto"/>
              <w:tabs>
                <w:tab w:val="decimal" w:pos="1010"/>
              </w:tabs>
            </w:pPr>
            <w:r w:rsidRPr="007325E6">
              <w:t>3.143</w:t>
            </w:r>
          </w:p>
        </w:tc>
      </w:tr>
      <w:tr w:rsidR="00806788" w:rsidRPr="007325E6" w14:paraId="090B7A62" w14:textId="77777777" w:rsidTr="007325E6">
        <w:tc>
          <w:tcPr>
            <w:tcW w:w="4950" w:type="dxa"/>
            <w:vAlign w:val="bottom"/>
          </w:tcPr>
          <w:p w14:paraId="0DACCF7A" w14:textId="77777777" w:rsidR="00806788" w:rsidRPr="007325E6" w:rsidRDefault="00806788" w:rsidP="00806788">
            <w:pPr>
              <w:pStyle w:val="Texto"/>
              <w:ind w:left="216"/>
              <w:jc w:val="left"/>
            </w:pPr>
          </w:p>
        </w:tc>
        <w:tc>
          <w:tcPr>
            <w:tcW w:w="72" w:type="dxa"/>
            <w:vAlign w:val="bottom"/>
          </w:tcPr>
          <w:p w14:paraId="39A043C7" w14:textId="77777777" w:rsidR="00806788" w:rsidRPr="007325E6" w:rsidRDefault="00806788" w:rsidP="00806788">
            <w:pPr>
              <w:pStyle w:val="Texto"/>
            </w:pPr>
          </w:p>
        </w:tc>
        <w:tc>
          <w:tcPr>
            <w:tcW w:w="636" w:type="dxa"/>
            <w:vAlign w:val="bottom"/>
          </w:tcPr>
          <w:p w14:paraId="5454F592" w14:textId="0639ADA7" w:rsidR="00806788" w:rsidRPr="007325E6" w:rsidRDefault="00920F82" w:rsidP="00806788">
            <w:pPr>
              <w:pStyle w:val="Texto"/>
              <w:jc w:val="center"/>
            </w:pPr>
            <w:r w:rsidRPr="007325E6">
              <w:t>EUR</w:t>
            </w:r>
          </w:p>
        </w:tc>
        <w:tc>
          <w:tcPr>
            <w:tcW w:w="72" w:type="dxa"/>
            <w:vAlign w:val="bottom"/>
          </w:tcPr>
          <w:p w14:paraId="5A5DB86E" w14:textId="77777777" w:rsidR="00806788" w:rsidRPr="007325E6" w:rsidRDefault="00806788" w:rsidP="00806788">
            <w:pPr>
              <w:rPr>
                <w:sz w:val="20"/>
              </w:rPr>
            </w:pPr>
          </w:p>
        </w:tc>
        <w:tc>
          <w:tcPr>
            <w:tcW w:w="840" w:type="dxa"/>
            <w:vAlign w:val="bottom"/>
          </w:tcPr>
          <w:p w14:paraId="58793E5C" w14:textId="286B2AE0" w:rsidR="00806788" w:rsidRPr="007325E6" w:rsidRDefault="00072ECE" w:rsidP="00806788">
            <w:pPr>
              <w:pStyle w:val="Texto"/>
              <w:tabs>
                <w:tab w:val="decimal" w:pos="659"/>
              </w:tabs>
            </w:pPr>
            <w:r w:rsidRPr="007325E6">
              <w:t>-</w:t>
            </w:r>
            <w:r w:rsidR="007325E6" w:rsidRPr="007325E6">
              <w:t xml:space="preserve">   </w:t>
            </w:r>
          </w:p>
        </w:tc>
        <w:tc>
          <w:tcPr>
            <w:tcW w:w="72" w:type="dxa"/>
            <w:vAlign w:val="bottom"/>
          </w:tcPr>
          <w:p w14:paraId="3E5A2690" w14:textId="77777777" w:rsidR="00806788" w:rsidRPr="007325E6" w:rsidRDefault="00806788" w:rsidP="00806788">
            <w:pPr>
              <w:rPr>
                <w:sz w:val="20"/>
              </w:rPr>
            </w:pPr>
          </w:p>
        </w:tc>
        <w:tc>
          <w:tcPr>
            <w:tcW w:w="1008" w:type="dxa"/>
            <w:vAlign w:val="bottom"/>
          </w:tcPr>
          <w:p w14:paraId="238645AB" w14:textId="56F4C57B" w:rsidR="00806788" w:rsidRPr="007325E6" w:rsidRDefault="00F857BB" w:rsidP="0015131D">
            <w:pPr>
              <w:pStyle w:val="Texto"/>
              <w:jc w:val="center"/>
            </w:pPr>
            <w:r w:rsidRPr="007325E6">
              <w:t>115,50</w:t>
            </w:r>
          </w:p>
        </w:tc>
        <w:tc>
          <w:tcPr>
            <w:tcW w:w="72" w:type="dxa"/>
            <w:vAlign w:val="bottom"/>
          </w:tcPr>
          <w:p w14:paraId="712B856A" w14:textId="77777777" w:rsidR="00806788" w:rsidRPr="007325E6" w:rsidRDefault="00806788" w:rsidP="00806788">
            <w:pPr>
              <w:rPr>
                <w:sz w:val="20"/>
              </w:rPr>
            </w:pPr>
          </w:p>
        </w:tc>
        <w:tc>
          <w:tcPr>
            <w:tcW w:w="1278" w:type="dxa"/>
            <w:vAlign w:val="bottom"/>
          </w:tcPr>
          <w:p w14:paraId="2DAA1A9C" w14:textId="44969743" w:rsidR="00806788" w:rsidRPr="007325E6" w:rsidRDefault="0015131D" w:rsidP="00806788">
            <w:pPr>
              <w:pStyle w:val="Texto"/>
              <w:tabs>
                <w:tab w:val="decimal" w:pos="1010"/>
              </w:tabs>
            </w:pPr>
            <w:r w:rsidRPr="007325E6">
              <w:t xml:space="preserve">-      </w:t>
            </w:r>
          </w:p>
        </w:tc>
        <w:tc>
          <w:tcPr>
            <w:tcW w:w="72" w:type="dxa"/>
            <w:vAlign w:val="bottom"/>
          </w:tcPr>
          <w:p w14:paraId="71CBAA1C" w14:textId="77777777" w:rsidR="00806788" w:rsidRPr="007325E6" w:rsidRDefault="00806788" w:rsidP="00806788">
            <w:pPr>
              <w:pStyle w:val="Texto"/>
              <w:tabs>
                <w:tab w:val="decimal" w:pos="822"/>
              </w:tabs>
            </w:pPr>
          </w:p>
        </w:tc>
        <w:tc>
          <w:tcPr>
            <w:tcW w:w="1278" w:type="dxa"/>
            <w:vAlign w:val="bottom"/>
          </w:tcPr>
          <w:p w14:paraId="2D49F367" w14:textId="0748EFA1" w:rsidR="00806788" w:rsidRPr="007325E6" w:rsidRDefault="00F857BB" w:rsidP="00806788">
            <w:pPr>
              <w:pStyle w:val="Texto"/>
              <w:tabs>
                <w:tab w:val="decimal" w:pos="1010"/>
              </w:tabs>
            </w:pPr>
            <w:r w:rsidRPr="007325E6">
              <w:t>1.375</w:t>
            </w:r>
          </w:p>
        </w:tc>
      </w:tr>
      <w:tr w:rsidR="00806788" w:rsidRPr="007325E6" w14:paraId="2E3D2882" w14:textId="77777777" w:rsidTr="007325E6">
        <w:tc>
          <w:tcPr>
            <w:tcW w:w="4950" w:type="dxa"/>
            <w:vAlign w:val="bottom"/>
          </w:tcPr>
          <w:p w14:paraId="6F1344FB" w14:textId="77777777" w:rsidR="00806788" w:rsidRPr="007325E6" w:rsidRDefault="00806788" w:rsidP="00806788">
            <w:pPr>
              <w:pStyle w:val="Texto"/>
              <w:ind w:left="216"/>
              <w:jc w:val="left"/>
            </w:pPr>
          </w:p>
        </w:tc>
        <w:tc>
          <w:tcPr>
            <w:tcW w:w="72" w:type="dxa"/>
            <w:vAlign w:val="bottom"/>
          </w:tcPr>
          <w:p w14:paraId="514A3B35" w14:textId="77777777" w:rsidR="00806788" w:rsidRPr="007325E6" w:rsidRDefault="00806788" w:rsidP="00806788">
            <w:pPr>
              <w:pStyle w:val="Texto"/>
            </w:pPr>
          </w:p>
        </w:tc>
        <w:tc>
          <w:tcPr>
            <w:tcW w:w="636" w:type="dxa"/>
            <w:vAlign w:val="bottom"/>
          </w:tcPr>
          <w:p w14:paraId="27CE3AFE" w14:textId="77777777" w:rsidR="00806788" w:rsidRPr="007325E6" w:rsidRDefault="00806788" w:rsidP="00806788">
            <w:pPr>
              <w:pStyle w:val="Texto"/>
              <w:jc w:val="center"/>
            </w:pPr>
          </w:p>
        </w:tc>
        <w:tc>
          <w:tcPr>
            <w:tcW w:w="72" w:type="dxa"/>
            <w:vAlign w:val="bottom"/>
          </w:tcPr>
          <w:p w14:paraId="2DB9FAD7" w14:textId="77777777" w:rsidR="00806788" w:rsidRPr="007325E6" w:rsidRDefault="00806788" w:rsidP="00806788">
            <w:pPr>
              <w:rPr>
                <w:sz w:val="20"/>
              </w:rPr>
            </w:pPr>
          </w:p>
        </w:tc>
        <w:tc>
          <w:tcPr>
            <w:tcW w:w="840" w:type="dxa"/>
            <w:vAlign w:val="bottom"/>
          </w:tcPr>
          <w:p w14:paraId="52D8D868" w14:textId="77777777" w:rsidR="00806788" w:rsidRPr="007325E6" w:rsidRDefault="00806788" w:rsidP="00806788">
            <w:pPr>
              <w:pStyle w:val="Texto"/>
              <w:tabs>
                <w:tab w:val="decimal" w:pos="659"/>
              </w:tabs>
            </w:pPr>
          </w:p>
        </w:tc>
        <w:tc>
          <w:tcPr>
            <w:tcW w:w="72" w:type="dxa"/>
            <w:vAlign w:val="bottom"/>
          </w:tcPr>
          <w:p w14:paraId="63F2E080" w14:textId="77777777" w:rsidR="00806788" w:rsidRPr="007325E6" w:rsidRDefault="00806788" w:rsidP="00806788">
            <w:pPr>
              <w:rPr>
                <w:sz w:val="20"/>
              </w:rPr>
            </w:pPr>
          </w:p>
        </w:tc>
        <w:tc>
          <w:tcPr>
            <w:tcW w:w="1008" w:type="dxa"/>
            <w:vAlign w:val="bottom"/>
          </w:tcPr>
          <w:p w14:paraId="779B7CB7" w14:textId="77777777" w:rsidR="00806788" w:rsidRPr="007325E6" w:rsidRDefault="00806788" w:rsidP="0015131D">
            <w:pPr>
              <w:pStyle w:val="Texto"/>
              <w:jc w:val="center"/>
            </w:pPr>
          </w:p>
        </w:tc>
        <w:tc>
          <w:tcPr>
            <w:tcW w:w="72" w:type="dxa"/>
            <w:vAlign w:val="bottom"/>
          </w:tcPr>
          <w:p w14:paraId="230C801A" w14:textId="77777777" w:rsidR="00806788" w:rsidRPr="007325E6" w:rsidRDefault="00806788" w:rsidP="00806788">
            <w:pPr>
              <w:rPr>
                <w:sz w:val="20"/>
              </w:rPr>
            </w:pPr>
          </w:p>
        </w:tc>
        <w:tc>
          <w:tcPr>
            <w:tcW w:w="1278" w:type="dxa"/>
            <w:vAlign w:val="bottom"/>
          </w:tcPr>
          <w:p w14:paraId="319B3698" w14:textId="77777777" w:rsidR="00806788" w:rsidRPr="007325E6" w:rsidRDefault="00806788" w:rsidP="00806788">
            <w:pPr>
              <w:pStyle w:val="Texto"/>
              <w:tabs>
                <w:tab w:val="decimal" w:pos="1010"/>
              </w:tabs>
            </w:pPr>
          </w:p>
        </w:tc>
        <w:tc>
          <w:tcPr>
            <w:tcW w:w="72" w:type="dxa"/>
            <w:vAlign w:val="bottom"/>
          </w:tcPr>
          <w:p w14:paraId="2A8A3432" w14:textId="77777777" w:rsidR="00806788" w:rsidRPr="007325E6" w:rsidRDefault="00806788" w:rsidP="00806788">
            <w:pPr>
              <w:pStyle w:val="Texto"/>
              <w:tabs>
                <w:tab w:val="decimal" w:pos="822"/>
              </w:tabs>
            </w:pPr>
          </w:p>
        </w:tc>
        <w:tc>
          <w:tcPr>
            <w:tcW w:w="1278" w:type="dxa"/>
            <w:vAlign w:val="bottom"/>
          </w:tcPr>
          <w:p w14:paraId="130126E0" w14:textId="77777777" w:rsidR="00806788" w:rsidRPr="007325E6" w:rsidRDefault="00806788" w:rsidP="00806788">
            <w:pPr>
              <w:pStyle w:val="Texto"/>
              <w:tabs>
                <w:tab w:val="decimal" w:pos="1010"/>
              </w:tabs>
            </w:pPr>
          </w:p>
        </w:tc>
      </w:tr>
      <w:tr w:rsidR="00806788" w:rsidRPr="007325E6" w14:paraId="039D1351" w14:textId="77777777" w:rsidTr="007325E6">
        <w:tc>
          <w:tcPr>
            <w:tcW w:w="4950" w:type="dxa"/>
            <w:vAlign w:val="bottom"/>
          </w:tcPr>
          <w:p w14:paraId="7B47C17D" w14:textId="77777777" w:rsidR="00806788" w:rsidRPr="007325E6" w:rsidRDefault="00806788" w:rsidP="00806788">
            <w:pPr>
              <w:pStyle w:val="Texto"/>
              <w:ind w:left="216"/>
              <w:jc w:val="left"/>
            </w:pPr>
            <w:r w:rsidRPr="007325E6">
              <w:t>Bancos</w:t>
            </w:r>
          </w:p>
        </w:tc>
        <w:tc>
          <w:tcPr>
            <w:tcW w:w="72" w:type="dxa"/>
            <w:vAlign w:val="bottom"/>
          </w:tcPr>
          <w:p w14:paraId="0AD6D671" w14:textId="77777777" w:rsidR="00806788" w:rsidRPr="007325E6" w:rsidRDefault="00806788" w:rsidP="00806788">
            <w:pPr>
              <w:pStyle w:val="Texto"/>
            </w:pPr>
          </w:p>
        </w:tc>
        <w:tc>
          <w:tcPr>
            <w:tcW w:w="636" w:type="dxa"/>
            <w:vAlign w:val="bottom"/>
          </w:tcPr>
          <w:p w14:paraId="6EED749B" w14:textId="1B569046" w:rsidR="00806788" w:rsidRPr="007325E6" w:rsidRDefault="00920F82" w:rsidP="00806788">
            <w:pPr>
              <w:pStyle w:val="Texto"/>
              <w:jc w:val="center"/>
            </w:pPr>
            <w:r w:rsidRPr="007325E6">
              <w:t>USD</w:t>
            </w:r>
          </w:p>
        </w:tc>
        <w:tc>
          <w:tcPr>
            <w:tcW w:w="72" w:type="dxa"/>
            <w:vAlign w:val="bottom"/>
          </w:tcPr>
          <w:p w14:paraId="269F4A0F" w14:textId="77777777" w:rsidR="00806788" w:rsidRPr="007325E6" w:rsidRDefault="00806788" w:rsidP="00806788">
            <w:pPr>
              <w:rPr>
                <w:sz w:val="20"/>
              </w:rPr>
            </w:pPr>
          </w:p>
        </w:tc>
        <w:tc>
          <w:tcPr>
            <w:tcW w:w="840" w:type="dxa"/>
            <w:vAlign w:val="bottom"/>
          </w:tcPr>
          <w:p w14:paraId="47E8DCB8" w14:textId="62E98433" w:rsidR="00806788" w:rsidRPr="007325E6" w:rsidRDefault="00072ECE" w:rsidP="00806788">
            <w:pPr>
              <w:pStyle w:val="Texto"/>
              <w:tabs>
                <w:tab w:val="decimal" w:pos="659"/>
              </w:tabs>
            </w:pPr>
            <w:r w:rsidRPr="007325E6">
              <w:t>3.275</w:t>
            </w:r>
          </w:p>
        </w:tc>
        <w:tc>
          <w:tcPr>
            <w:tcW w:w="72" w:type="dxa"/>
            <w:vAlign w:val="bottom"/>
          </w:tcPr>
          <w:p w14:paraId="4B684C52" w14:textId="77777777" w:rsidR="00806788" w:rsidRPr="007325E6" w:rsidRDefault="00806788" w:rsidP="00806788">
            <w:pPr>
              <w:rPr>
                <w:sz w:val="20"/>
              </w:rPr>
            </w:pPr>
          </w:p>
        </w:tc>
        <w:tc>
          <w:tcPr>
            <w:tcW w:w="1008" w:type="dxa"/>
            <w:vAlign w:val="bottom"/>
          </w:tcPr>
          <w:p w14:paraId="7B44B895" w14:textId="42EC9709" w:rsidR="00806788" w:rsidRPr="007325E6" w:rsidRDefault="00F857BB" w:rsidP="0015131D">
            <w:pPr>
              <w:pStyle w:val="Texto"/>
              <w:jc w:val="center"/>
            </w:pPr>
            <w:r w:rsidRPr="007325E6">
              <w:t>94,53</w:t>
            </w:r>
          </w:p>
        </w:tc>
        <w:tc>
          <w:tcPr>
            <w:tcW w:w="72" w:type="dxa"/>
            <w:vAlign w:val="bottom"/>
          </w:tcPr>
          <w:p w14:paraId="166A2152" w14:textId="77777777" w:rsidR="00806788" w:rsidRPr="007325E6" w:rsidRDefault="00806788" w:rsidP="00806788">
            <w:pPr>
              <w:rPr>
                <w:sz w:val="20"/>
              </w:rPr>
            </w:pPr>
          </w:p>
        </w:tc>
        <w:tc>
          <w:tcPr>
            <w:tcW w:w="1278" w:type="dxa"/>
            <w:vAlign w:val="bottom"/>
          </w:tcPr>
          <w:p w14:paraId="008CFD91" w14:textId="096AFCF4" w:rsidR="00806788" w:rsidRPr="007325E6" w:rsidRDefault="00F857BB" w:rsidP="00806788">
            <w:pPr>
              <w:pStyle w:val="Texto"/>
              <w:tabs>
                <w:tab w:val="decimal" w:pos="1010"/>
              </w:tabs>
            </w:pPr>
            <w:r w:rsidRPr="007325E6">
              <w:t>309.613</w:t>
            </w:r>
          </w:p>
        </w:tc>
        <w:tc>
          <w:tcPr>
            <w:tcW w:w="72" w:type="dxa"/>
            <w:vAlign w:val="bottom"/>
          </w:tcPr>
          <w:p w14:paraId="3BE84EAF" w14:textId="77777777" w:rsidR="00806788" w:rsidRPr="007325E6" w:rsidRDefault="00806788" w:rsidP="00806788">
            <w:pPr>
              <w:pStyle w:val="Texto"/>
              <w:tabs>
                <w:tab w:val="decimal" w:pos="822"/>
              </w:tabs>
            </w:pPr>
          </w:p>
        </w:tc>
        <w:tc>
          <w:tcPr>
            <w:tcW w:w="1278" w:type="dxa"/>
            <w:vAlign w:val="bottom"/>
          </w:tcPr>
          <w:p w14:paraId="5A1F7374" w14:textId="6876D775" w:rsidR="00806788" w:rsidRPr="007325E6" w:rsidRDefault="00F857BB" w:rsidP="00806788">
            <w:pPr>
              <w:pStyle w:val="Texto"/>
              <w:tabs>
                <w:tab w:val="decimal" w:pos="1010"/>
              </w:tabs>
            </w:pPr>
            <w:r w:rsidRPr="007325E6">
              <w:t>88.042</w:t>
            </w:r>
          </w:p>
        </w:tc>
      </w:tr>
      <w:tr w:rsidR="00806788" w:rsidRPr="007325E6" w14:paraId="7517E883" w14:textId="77777777" w:rsidTr="007325E6">
        <w:tc>
          <w:tcPr>
            <w:tcW w:w="4950" w:type="dxa"/>
            <w:vAlign w:val="bottom"/>
          </w:tcPr>
          <w:p w14:paraId="3BFACCAA" w14:textId="77777777" w:rsidR="00806788" w:rsidRPr="007325E6" w:rsidRDefault="00806788" w:rsidP="00806788">
            <w:pPr>
              <w:pStyle w:val="Texto"/>
              <w:ind w:left="216"/>
              <w:jc w:val="left"/>
            </w:pPr>
          </w:p>
        </w:tc>
        <w:tc>
          <w:tcPr>
            <w:tcW w:w="72" w:type="dxa"/>
            <w:vAlign w:val="bottom"/>
          </w:tcPr>
          <w:p w14:paraId="1F8A5F1D" w14:textId="77777777" w:rsidR="00806788" w:rsidRPr="007325E6" w:rsidRDefault="00806788" w:rsidP="00806788">
            <w:pPr>
              <w:pStyle w:val="Texto"/>
            </w:pPr>
          </w:p>
        </w:tc>
        <w:tc>
          <w:tcPr>
            <w:tcW w:w="636" w:type="dxa"/>
            <w:vAlign w:val="bottom"/>
          </w:tcPr>
          <w:p w14:paraId="1A6FAEB5" w14:textId="16B9DFD6" w:rsidR="00806788" w:rsidRPr="007325E6" w:rsidRDefault="00440FD4" w:rsidP="00806788">
            <w:pPr>
              <w:pStyle w:val="Texto"/>
              <w:jc w:val="center"/>
            </w:pPr>
            <w:r>
              <w:t>EUR</w:t>
            </w:r>
          </w:p>
        </w:tc>
        <w:tc>
          <w:tcPr>
            <w:tcW w:w="72" w:type="dxa"/>
            <w:vAlign w:val="bottom"/>
          </w:tcPr>
          <w:p w14:paraId="498E210E" w14:textId="77777777" w:rsidR="00806788" w:rsidRPr="007325E6" w:rsidRDefault="00806788" w:rsidP="00806788">
            <w:pPr>
              <w:rPr>
                <w:sz w:val="20"/>
              </w:rPr>
            </w:pPr>
          </w:p>
        </w:tc>
        <w:tc>
          <w:tcPr>
            <w:tcW w:w="840" w:type="dxa"/>
            <w:vAlign w:val="bottom"/>
          </w:tcPr>
          <w:p w14:paraId="6C9704FA" w14:textId="2D5E41C2" w:rsidR="00806788" w:rsidRPr="007325E6" w:rsidRDefault="003744B8" w:rsidP="00806788">
            <w:pPr>
              <w:pStyle w:val="Texto"/>
              <w:tabs>
                <w:tab w:val="decimal" w:pos="659"/>
              </w:tabs>
            </w:pPr>
            <w:r w:rsidRPr="007325E6">
              <w:t xml:space="preserve">-   </w:t>
            </w:r>
          </w:p>
        </w:tc>
        <w:tc>
          <w:tcPr>
            <w:tcW w:w="72" w:type="dxa"/>
            <w:vAlign w:val="bottom"/>
          </w:tcPr>
          <w:p w14:paraId="78A6E46D" w14:textId="77777777" w:rsidR="00806788" w:rsidRPr="007325E6" w:rsidRDefault="00806788" w:rsidP="00806788">
            <w:pPr>
              <w:rPr>
                <w:sz w:val="20"/>
              </w:rPr>
            </w:pPr>
          </w:p>
        </w:tc>
        <w:tc>
          <w:tcPr>
            <w:tcW w:w="1008" w:type="dxa"/>
            <w:vAlign w:val="bottom"/>
          </w:tcPr>
          <w:p w14:paraId="3596224F" w14:textId="6707700E" w:rsidR="00806788" w:rsidRPr="007325E6" w:rsidRDefault="00F857BB" w:rsidP="0015131D">
            <w:pPr>
              <w:pStyle w:val="Texto"/>
              <w:jc w:val="center"/>
            </w:pPr>
            <w:r w:rsidRPr="007325E6">
              <w:t>115,50</w:t>
            </w:r>
          </w:p>
        </w:tc>
        <w:tc>
          <w:tcPr>
            <w:tcW w:w="72" w:type="dxa"/>
            <w:vAlign w:val="bottom"/>
          </w:tcPr>
          <w:p w14:paraId="5BAEFC27" w14:textId="77777777" w:rsidR="00806788" w:rsidRPr="007325E6" w:rsidRDefault="00806788" w:rsidP="00806788">
            <w:pPr>
              <w:rPr>
                <w:sz w:val="20"/>
              </w:rPr>
            </w:pPr>
          </w:p>
        </w:tc>
        <w:tc>
          <w:tcPr>
            <w:tcW w:w="1278" w:type="dxa"/>
            <w:tcBorders>
              <w:bottom w:val="single" w:sz="6" w:space="0" w:color="auto"/>
            </w:tcBorders>
            <w:vAlign w:val="bottom"/>
          </w:tcPr>
          <w:p w14:paraId="630C3AA2" w14:textId="217E50E5" w:rsidR="00806788" w:rsidRPr="007325E6" w:rsidRDefault="003744B8" w:rsidP="00806788">
            <w:pPr>
              <w:pStyle w:val="Texto"/>
              <w:tabs>
                <w:tab w:val="decimal" w:pos="1010"/>
              </w:tabs>
            </w:pPr>
            <w:r w:rsidRPr="007325E6">
              <w:t xml:space="preserve">-      </w:t>
            </w:r>
          </w:p>
        </w:tc>
        <w:tc>
          <w:tcPr>
            <w:tcW w:w="72" w:type="dxa"/>
            <w:vAlign w:val="bottom"/>
          </w:tcPr>
          <w:p w14:paraId="67324A37" w14:textId="77777777" w:rsidR="00806788" w:rsidRPr="007325E6" w:rsidRDefault="00806788" w:rsidP="00806788">
            <w:pPr>
              <w:pStyle w:val="Texto"/>
              <w:tabs>
                <w:tab w:val="decimal" w:pos="822"/>
              </w:tabs>
            </w:pPr>
          </w:p>
        </w:tc>
        <w:tc>
          <w:tcPr>
            <w:tcW w:w="1278" w:type="dxa"/>
            <w:tcBorders>
              <w:bottom w:val="single" w:sz="6" w:space="0" w:color="auto"/>
            </w:tcBorders>
            <w:vAlign w:val="bottom"/>
          </w:tcPr>
          <w:p w14:paraId="0F56195E" w14:textId="1DBA459D" w:rsidR="00806788" w:rsidRPr="007325E6" w:rsidRDefault="00F857BB" w:rsidP="00806788">
            <w:pPr>
              <w:pStyle w:val="Texto"/>
              <w:tabs>
                <w:tab w:val="decimal" w:pos="1010"/>
              </w:tabs>
            </w:pPr>
            <w:r w:rsidRPr="007325E6">
              <w:t>9.076</w:t>
            </w:r>
          </w:p>
        </w:tc>
      </w:tr>
      <w:tr w:rsidR="00806788" w:rsidRPr="007325E6" w14:paraId="341179D5" w14:textId="77777777" w:rsidTr="007325E6">
        <w:tc>
          <w:tcPr>
            <w:tcW w:w="4950" w:type="dxa"/>
            <w:vAlign w:val="bottom"/>
          </w:tcPr>
          <w:p w14:paraId="313FE0BA" w14:textId="77777777" w:rsidR="00806788" w:rsidRPr="007325E6" w:rsidRDefault="00806788" w:rsidP="00806788">
            <w:pPr>
              <w:pStyle w:val="Texto"/>
              <w:ind w:left="216"/>
              <w:jc w:val="left"/>
              <w:rPr>
                <w:b/>
              </w:rPr>
            </w:pPr>
            <w:proofErr w:type="gramStart"/>
            <w:r w:rsidRPr="007325E6">
              <w:rPr>
                <w:b/>
              </w:rPr>
              <w:t>Total</w:t>
            </w:r>
            <w:proofErr w:type="gramEnd"/>
            <w:r w:rsidRPr="007325E6">
              <w:rPr>
                <w:b/>
              </w:rPr>
              <w:t xml:space="preserve"> caja y bancos</w:t>
            </w:r>
          </w:p>
        </w:tc>
        <w:tc>
          <w:tcPr>
            <w:tcW w:w="72" w:type="dxa"/>
            <w:vAlign w:val="bottom"/>
          </w:tcPr>
          <w:p w14:paraId="7A9D1237" w14:textId="77777777" w:rsidR="00806788" w:rsidRPr="007325E6" w:rsidRDefault="00806788" w:rsidP="00806788">
            <w:pPr>
              <w:pStyle w:val="Texto"/>
              <w:rPr>
                <w:b/>
              </w:rPr>
            </w:pPr>
          </w:p>
        </w:tc>
        <w:tc>
          <w:tcPr>
            <w:tcW w:w="636" w:type="dxa"/>
            <w:vAlign w:val="bottom"/>
          </w:tcPr>
          <w:p w14:paraId="76D0AF3B" w14:textId="77777777" w:rsidR="00806788" w:rsidRPr="007325E6" w:rsidRDefault="00806788" w:rsidP="00806788">
            <w:pPr>
              <w:pStyle w:val="Texto"/>
              <w:jc w:val="center"/>
            </w:pPr>
          </w:p>
        </w:tc>
        <w:tc>
          <w:tcPr>
            <w:tcW w:w="72" w:type="dxa"/>
            <w:vAlign w:val="bottom"/>
          </w:tcPr>
          <w:p w14:paraId="3EDF4FF6" w14:textId="77777777" w:rsidR="00806788" w:rsidRPr="007325E6" w:rsidRDefault="00806788" w:rsidP="00806788">
            <w:pPr>
              <w:rPr>
                <w:sz w:val="20"/>
              </w:rPr>
            </w:pPr>
          </w:p>
        </w:tc>
        <w:tc>
          <w:tcPr>
            <w:tcW w:w="840" w:type="dxa"/>
            <w:vAlign w:val="bottom"/>
          </w:tcPr>
          <w:p w14:paraId="180B6F01" w14:textId="77777777" w:rsidR="00806788" w:rsidRPr="007325E6" w:rsidRDefault="00806788" w:rsidP="00806788">
            <w:pPr>
              <w:pStyle w:val="Texto"/>
              <w:tabs>
                <w:tab w:val="decimal" w:pos="659"/>
              </w:tabs>
            </w:pPr>
          </w:p>
        </w:tc>
        <w:tc>
          <w:tcPr>
            <w:tcW w:w="72" w:type="dxa"/>
            <w:vAlign w:val="bottom"/>
          </w:tcPr>
          <w:p w14:paraId="09AE3CA7" w14:textId="77777777" w:rsidR="00806788" w:rsidRPr="007325E6" w:rsidRDefault="00806788" w:rsidP="00806788">
            <w:pPr>
              <w:rPr>
                <w:sz w:val="20"/>
              </w:rPr>
            </w:pPr>
          </w:p>
        </w:tc>
        <w:tc>
          <w:tcPr>
            <w:tcW w:w="1008" w:type="dxa"/>
            <w:vAlign w:val="bottom"/>
          </w:tcPr>
          <w:p w14:paraId="7C598A7C" w14:textId="77777777" w:rsidR="00806788" w:rsidRPr="007325E6" w:rsidRDefault="00806788" w:rsidP="0015131D">
            <w:pPr>
              <w:pStyle w:val="Texto"/>
              <w:jc w:val="center"/>
            </w:pPr>
          </w:p>
        </w:tc>
        <w:tc>
          <w:tcPr>
            <w:tcW w:w="72" w:type="dxa"/>
            <w:vAlign w:val="bottom"/>
          </w:tcPr>
          <w:p w14:paraId="1222C39E" w14:textId="77777777" w:rsidR="00806788" w:rsidRPr="007325E6" w:rsidRDefault="00806788" w:rsidP="00806788">
            <w:pPr>
              <w:rPr>
                <w:sz w:val="20"/>
              </w:rPr>
            </w:pPr>
          </w:p>
        </w:tc>
        <w:tc>
          <w:tcPr>
            <w:tcW w:w="1278" w:type="dxa"/>
            <w:tcBorders>
              <w:top w:val="single" w:sz="6" w:space="0" w:color="auto"/>
              <w:bottom w:val="single" w:sz="6" w:space="0" w:color="auto"/>
            </w:tcBorders>
            <w:vAlign w:val="bottom"/>
          </w:tcPr>
          <w:p w14:paraId="5AB72E95" w14:textId="0E0D4A51" w:rsidR="00806788" w:rsidRPr="007325E6" w:rsidRDefault="00F857BB" w:rsidP="00806788">
            <w:pPr>
              <w:pStyle w:val="Texto"/>
              <w:tabs>
                <w:tab w:val="decimal" w:pos="1010"/>
              </w:tabs>
              <w:rPr>
                <w:b/>
                <w:bCs/>
              </w:rPr>
            </w:pPr>
            <w:r w:rsidRPr="007325E6">
              <w:rPr>
                <w:b/>
                <w:bCs/>
              </w:rPr>
              <w:t>309.613</w:t>
            </w:r>
          </w:p>
        </w:tc>
        <w:tc>
          <w:tcPr>
            <w:tcW w:w="72" w:type="dxa"/>
            <w:vAlign w:val="bottom"/>
          </w:tcPr>
          <w:p w14:paraId="4082EE15" w14:textId="77777777" w:rsidR="00806788" w:rsidRPr="007325E6" w:rsidRDefault="00806788" w:rsidP="00806788">
            <w:pPr>
              <w:pStyle w:val="Texto"/>
              <w:tabs>
                <w:tab w:val="decimal" w:pos="822"/>
              </w:tabs>
              <w:rPr>
                <w:b/>
                <w:bCs/>
              </w:rPr>
            </w:pPr>
          </w:p>
        </w:tc>
        <w:tc>
          <w:tcPr>
            <w:tcW w:w="1278" w:type="dxa"/>
            <w:tcBorders>
              <w:top w:val="single" w:sz="6" w:space="0" w:color="auto"/>
              <w:bottom w:val="single" w:sz="6" w:space="0" w:color="auto"/>
            </w:tcBorders>
            <w:vAlign w:val="bottom"/>
          </w:tcPr>
          <w:p w14:paraId="79F4814E" w14:textId="2EE8B455" w:rsidR="00806788" w:rsidRPr="007325E6" w:rsidRDefault="00F857BB" w:rsidP="00806788">
            <w:pPr>
              <w:pStyle w:val="Texto"/>
              <w:tabs>
                <w:tab w:val="decimal" w:pos="1010"/>
              </w:tabs>
              <w:rPr>
                <w:b/>
                <w:bCs/>
              </w:rPr>
            </w:pPr>
            <w:r w:rsidRPr="007325E6">
              <w:rPr>
                <w:b/>
                <w:bCs/>
              </w:rPr>
              <w:t>101.636</w:t>
            </w:r>
          </w:p>
        </w:tc>
      </w:tr>
      <w:tr w:rsidR="00806788" w:rsidRPr="007325E6" w14:paraId="6767EFFB" w14:textId="77777777" w:rsidTr="007325E6">
        <w:tc>
          <w:tcPr>
            <w:tcW w:w="4950" w:type="dxa"/>
            <w:vAlign w:val="bottom"/>
          </w:tcPr>
          <w:p w14:paraId="1D7BBAD2" w14:textId="77777777" w:rsidR="00806788" w:rsidRPr="007325E6" w:rsidRDefault="00806788" w:rsidP="00806788">
            <w:pPr>
              <w:pStyle w:val="Texto"/>
              <w:ind w:left="216"/>
              <w:jc w:val="left"/>
            </w:pPr>
          </w:p>
        </w:tc>
        <w:tc>
          <w:tcPr>
            <w:tcW w:w="72" w:type="dxa"/>
            <w:vAlign w:val="bottom"/>
          </w:tcPr>
          <w:p w14:paraId="2EBAC6FB" w14:textId="77777777" w:rsidR="00806788" w:rsidRPr="007325E6" w:rsidRDefault="00806788" w:rsidP="00806788">
            <w:pPr>
              <w:pStyle w:val="Texto"/>
            </w:pPr>
          </w:p>
        </w:tc>
        <w:tc>
          <w:tcPr>
            <w:tcW w:w="636" w:type="dxa"/>
            <w:vAlign w:val="bottom"/>
          </w:tcPr>
          <w:p w14:paraId="4E7069F8" w14:textId="77777777" w:rsidR="00806788" w:rsidRPr="007325E6" w:rsidRDefault="00806788" w:rsidP="00806788">
            <w:pPr>
              <w:pStyle w:val="Texto"/>
              <w:jc w:val="center"/>
            </w:pPr>
          </w:p>
        </w:tc>
        <w:tc>
          <w:tcPr>
            <w:tcW w:w="72" w:type="dxa"/>
            <w:vAlign w:val="bottom"/>
          </w:tcPr>
          <w:p w14:paraId="499E2051" w14:textId="77777777" w:rsidR="00806788" w:rsidRPr="007325E6" w:rsidRDefault="00806788" w:rsidP="00806788">
            <w:pPr>
              <w:rPr>
                <w:sz w:val="20"/>
              </w:rPr>
            </w:pPr>
          </w:p>
        </w:tc>
        <w:tc>
          <w:tcPr>
            <w:tcW w:w="840" w:type="dxa"/>
            <w:vAlign w:val="bottom"/>
          </w:tcPr>
          <w:p w14:paraId="524A995E" w14:textId="77777777" w:rsidR="00806788" w:rsidRPr="007325E6" w:rsidRDefault="00806788" w:rsidP="00806788">
            <w:pPr>
              <w:pStyle w:val="Texto"/>
              <w:tabs>
                <w:tab w:val="decimal" w:pos="659"/>
              </w:tabs>
            </w:pPr>
          </w:p>
        </w:tc>
        <w:tc>
          <w:tcPr>
            <w:tcW w:w="72" w:type="dxa"/>
            <w:vAlign w:val="bottom"/>
          </w:tcPr>
          <w:p w14:paraId="12EA921A" w14:textId="77777777" w:rsidR="00806788" w:rsidRPr="007325E6" w:rsidRDefault="00806788" w:rsidP="00806788">
            <w:pPr>
              <w:rPr>
                <w:sz w:val="20"/>
              </w:rPr>
            </w:pPr>
          </w:p>
        </w:tc>
        <w:tc>
          <w:tcPr>
            <w:tcW w:w="1008" w:type="dxa"/>
            <w:vAlign w:val="bottom"/>
          </w:tcPr>
          <w:p w14:paraId="4BF3B8F3" w14:textId="77777777" w:rsidR="00806788" w:rsidRPr="007325E6" w:rsidRDefault="00806788" w:rsidP="0015131D">
            <w:pPr>
              <w:pStyle w:val="Texto"/>
              <w:jc w:val="center"/>
            </w:pPr>
          </w:p>
        </w:tc>
        <w:tc>
          <w:tcPr>
            <w:tcW w:w="72" w:type="dxa"/>
            <w:vAlign w:val="bottom"/>
          </w:tcPr>
          <w:p w14:paraId="600B2362" w14:textId="77777777" w:rsidR="00806788" w:rsidRPr="007325E6" w:rsidRDefault="00806788" w:rsidP="00806788">
            <w:pPr>
              <w:rPr>
                <w:sz w:val="20"/>
              </w:rPr>
            </w:pPr>
          </w:p>
        </w:tc>
        <w:tc>
          <w:tcPr>
            <w:tcW w:w="1278" w:type="dxa"/>
            <w:tcBorders>
              <w:top w:val="single" w:sz="6" w:space="0" w:color="auto"/>
            </w:tcBorders>
            <w:vAlign w:val="bottom"/>
          </w:tcPr>
          <w:p w14:paraId="26595007" w14:textId="77777777" w:rsidR="00806788" w:rsidRPr="007325E6" w:rsidRDefault="00806788" w:rsidP="00806788">
            <w:pPr>
              <w:pStyle w:val="Texto"/>
              <w:tabs>
                <w:tab w:val="decimal" w:pos="1010"/>
              </w:tabs>
            </w:pPr>
          </w:p>
        </w:tc>
        <w:tc>
          <w:tcPr>
            <w:tcW w:w="72" w:type="dxa"/>
            <w:vAlign w:val="bottom"/>
          </w:tcPr>
          <w:p w14:paraId="4B5FE5D3" w14:textId="77777777" w:rsidR="00806788" w:rsidRPr="007325E6" w:rsidRDefault="00806788" w:rsidP="00806788">
            <w:pPr>
              <w:pStyle w:val="Texto"/>
              <w:tabs>
                <w:tab w:val="decimal" w:pos="822"/>
              </w:tabs>
            </w:pPr>
          </w:p>
        </w:tc>
        <w:tc>
          <w:tcPr>
            <w:tcW w:w="1278" w:type="dxa"/>
            <w:tcBorders>
              <w:top w:val="single" w:sz="6" w:space="0" w:color="auto"/>
            </w:tcBorders>
            <w:vAlign w:val="bottom"/>
          </w:tcPr>
          <w:p w14:paraId="39009BDB" w14:textId="77777777" w:rsidR="00806788" w:rsidRPr="007325E6" w:rsidRDefault="00806788" w:rsidP="00806788">
            <w:pPr>
              <w:pStyle w:val="Texto"/>
              <w:tabs>
                <w:tab w:val="decimal" w:pos="1010"/>
              </w:tabs>
            </w:pPr>
          </w:p>
        </w:tc>
      </w:tr>
      <w:tr w:rsidR="00806788" w:rsidRPr="007325E6" w14:paraId="725643C8" w14:textId="77777777" w:rsidTr="007325E6">
        <w:tc>
          <w:tcPr>
            <w:tcW w:w="4950" w:type="dxa"/>
            <w:vAlign w:val="bottom"/>
          </w:tcPr>
          <w:p w14:paraId="196E5EB5" w14:textId="77777777" w:rsidR="00806788" w:rsidRPr="007325E6" w:rsidRDefault="00806788" w:rsidP="00806788">
            <w:pPr>
              <w:pStyle w:val="Texto"/>
              <w:ind w:left="216"/>
              <w:jc w:val="left"/>
            </w:pPr>
            <w:r w:rsidRPr="007325E6">
              <w:t xml:space="preserve">Títulos públicos </w:t>
            </w:r>
          </w:p>
        </w:tc>
        <w:tc>
          <w:tcPr>
            <w:tcW w:w="72" w:type="dxa"/>
            <w:vAlign w:val="bottom"/>
          </w:tcPr>
          <w:p w14:paraId="3A33F629" w14:textId="77777777" w:rsidR="00806788" w:rsidRPr="007325E6" w:rsidRDefault="00806788" w:rsidP="00806788">
            <w:pPr>
              <w:pStyle w:val="Texto"/>
            </w:pPr>
          </w:p>
        </w:tc>
        <w:tc>
          <w:tcPr>
            <w:tcW w:w="636" w:type="dxa"/>
            <w:vAlign w:val="bottom"/>
          </w:tcPr>
          <w:p w14:paraId="76774368" w14:textId="0C883E39" w:rsidR="00806788" w:rsidRPr="007325E6" w:rsidRDefault="00920F82" w:rsidP="00806788">
            <w:pPr>
              <w:pStyle w:val="Texto"/>
              <w:jc w:val="center"/>
            </w:pPr>
            <w:r w:rsidRPr="007325E6">
              <w:t>USD</w:t>
            </w:r>
          </w:p>
        </w:tc>
        <w:tc>
          <w:tcPr>
            <w:tcW w:w="72" w:type="dxa"/>
            <w:vAlign w:val="bottom"/>
          </w:tcPr>
          <w:p w14:paraId="5861D5AE" w14:textId="77777777" w:rsidR="00806788" w:rsidRPr="007325E6" w:rsidRDefault="00806788" w:rsidP="00806788">
            <w:pPr>
              <w:rPr>
                <w:sz w:val="20"/>
              </w:rPr>
            </w:pPr>
          </w:p>
        </w:tc>
        <w:tc>
          <w:tcPr>
            <w:tcW w:w="840" w:type="dxa"/>
            <w:vAlign w:val="bottom"/>
          </w:tcPr>
          <w:p w14:paraId="3C4F5971" w14:textId="61C7C90D" w:rsidR="00806788" w:rsidRPr="007325E6" w:rsidRDefault="00072ECE" w:rsidP="00806788">
            <w:pPr>
              <w:pStyle w:val="Texto"/>
              <w:tabs>
                <w:tab w:val="decimal" w:pos="659"/>
              </w:tabs>
            </w:pPr>
            <w:r w:rsidRPr="007325E6">
              <w:t>10.126</w:t>
            </w:r>
          </w:p>
        </w:tc>
        <w:tc>
          <w:tcPr>
            <w:tcW w:w="72" w:type="dxa"/>
            <w:vAlign w:val="bottom"/>
          </w:tcPr>
          <w:p w14:paraId="4B2706BD" w14:textId="77777777" w:rsidR="00806788" w:rsidRPr="007325E6" w:rsidRDefault="00806788" w:rsidP="00806788">
            <w:pPr>
              <w:rPr>
                <w:sz w:val="20"/>
              </w:rPr>
            </w:pPr>
          </w:p>
        </w:tc>
        <w:tc>
          <w:tcPr>
            <w:tcW w:w="1008" w:type="dxa"/>
            <w:vAlign w:val="bottom"/>
          </w:tcPr>
          <w:p w14:paraId="333A4D76" w14:textId="026333BF" w:rsidR="00806788" w:rsidRPr="007325E6" w:rsidRDefault="00F857BB" w:rsidP="0015131D">
            <w:pPr>
              <w:pStyle w:val="Texto"/>
              <w:jc w:val="center"/>
            </w:pPr>
            <w:r w:rsidRPr="007325E6">
              <w:t>94,53</w:t>
            </w:r>
          </w:p>
        </w:tc>
        <w:tc>
          <w:tcPr>
            <w:tcW w:w="72" w:type="dxa"/>
            <w:vAlign w:val="bottom"/>
          </w:tcPr>
          <w:p w14:paraId="5EBA88AC" w14:textId="77777777" w:rsidR="00806788" w:rsidRPr="007325E6" w:rsidRDefault="00806788" w:rsidP="00806788">
            <w:pPr>
              <w:rPr>
                <w:sz w:val="20"/>
              </w:rPr>
            </w:pPr>
          </w:p>
        </w:tc>
        <w:tc>
          <w:tcPr>
            <w:tcW w:w="1278" w:type="dxa"/>
            <w:vAlign w:val="bottom"/>
          </w:tcPr>
          <w:p w14:paraId="351A2266" w14:textId="32C4E2C8" w:rsidR="00806788" w:rsidRPr="007325E6" w:rsidRDefault="00F857BB" w:rsidP="00806788">
            <w:pPr>
              <w:pStyle w:val="Texto"/>
              <w:tabs>
                <w:tab w:val="decimal" w:pos="1010"/>
              </w:tabs>
            </w:pPr>
            <w:r w:rsidRPr="007325E6">
              <w:t>957.200</w:t>
            </w:r>
          </w:p>
        </w:tc>
        <w:tc>
          <w:tcPr>
            <w:tcW w:w="72" w:type="dxa"/>
            <w:vAlign w:val="bottom"/>
          </w:tcPr>
          <w:p w14:paraId="46A67CD2" w14:textId="77777777" w:rsidR="00806788" w:rsidRPr="007325E6" w:rsidRDefault="00806788" w:rsidP="00806788">
            <w:pPr>
              <w:pStyle w:val="Texto"/>
              <w:tabs>
                <w:tab w:val="decimal" w:pos="822"/>
              </w:tabs>
            </w:pPr>
          </w:p>
        </w:tc>
        <w:tc>
          <w:tcPr>
            <w:tcW w:w="1278" w:type="dxa"/>
            <w:vAlign w:val="bottom"/>
          </w:tcPr>
          <w:p w14:paraId="7C0F4EFD" w14:textId="32BAA86C" w:rsidR="00806788" w:rsidRPr="007325E6" w:rsidRDefault="0015131D" w:rsidP="00806788">
            <w:pPr>
              <w:pStyle w:val="Texto"/>
              <w:tabs>
                <w:tab w:val="decimal" w:pos="1010"/>
              </w:tabs>
            </w:pPr>
            <w:r w:rsidRPr="007325E6">
              <w:t xml:space="preserve">-      </w:t>
            </w:r>
          </w:p>
        </w:tc>
      </w:tr>
      <w:tr w:rsidR="00806788" w:rsidRPr="007325E6" w14:paraId="5A421C3C" w14:textId="77777777" w:rsidTr="007325E6">
        <w:tc>
          <w:tcPr>
            <w:tcW w:w="4950" w:type="dxa"/>
            <w:vAlign w:val="bottom"/>
          </w:tcPr>
          <w:p w14:paraId="727343DE" w14:textId="77777777" w:rsidR="00806788" w:rsidRPr="007325E6" w:rsidRDefault="00806788" w:rsidP="00806788">
            <w:pPr>
              <w:pStyle w:val="Texto"/>
              <w:ind w:left="216"/>
              <w:jc w:val="left"/>
              <w:rPr>
                <w:b/>
              </w:rPr>
            </w:pPr>
            <w:proofErr w:type="gramStart"/>
            <w:r w:rsidRPr="007325E6">
              <w:rPr>
                <w:b/>
              </w:rPr>
              <w:t>Total</w:t>
            </w:r>
            <w:proofErr w:type="gramEnd"/>
            <w:r w:rsidRPr="007325E6">
              <w:rPr>
                <w:b/>
              </w:rPr>
              <w:t xml:space="preserve"> colocaciones a corto plazo</w:t>
            </w:r>
          </w:p>
        </w:tc>
        <w:tc>
          <w:tcPr>
            <w:tcW w:w="72" w:type="dxa"/>
            <w:vAlign w:val="bottom"/>
          </w:tcPr>
          <w:p w14:paraId="4AFF915C" w14:textId="77777777" w:rsidR="00806788" w:rsidRPr="007325E6" w:rsidRDefault="00806788" w:rsidP="00806788">
            <w:pPr>
              <w:pStyle w:val="Texto"/>
              <w:rPr>
                <w:b/>
              </w:rPr>
            </w:pPr>
          </w:p>
        </w:tc>
        <w:tc>
          <w:tcPr>
            <w:tcW w:w="636" w:type="dxa"/>
            <w:vAlign w:val="bottom"/>
          </w:tcPr>
          <w:p w14:paraId="49785E0C" w14:textId="77777777" w:rsidR="00806788" w:rsidRPr="007325E6" w:rsidRDefault="00806788" w:rsidP="00806788">
            <w:pPr>
              <w:rPr>
                <w:b/>
                <w:sz w:val="20"/>
              </w:rPr>
            </w:pPr>
          </w:p>
        </w:tc>
        <w:tc>
          <w:tcPr>
            <w:tcW w:w="72" w:type="dxa"/>
            <w:vAlign w:val="bottom"/>
          </w:tcPr>
          <w:p w14:paraId="29BCD438" w14:textId="77777777" w:rsidR="00806788" w:rsidRPr="007325E6" w:rsidRDefault="00806788" w:rsidP="00806788">
            <w:pPr>
              <w:rPr>
                <w:b/>
                <w:sz w:val="20"/>
              </w:rPr>
            </w:pPr>
          </w:p>
        </w:tc>
        <w:tc>
          <w:tcPr>
            <w:tcW w:w="840" w:type="dxa"/>
            <w:vAlign w:val="bottom"/>
          </w:tcPr>
          <w:p w14:paraId="4C26245C" w14:textId="77777777" w:rsidR="00806788" w:rsidRPr="007325E6" w:rsidRDefault="00806788" w:rsidP="0015131D">
            <w:pPr>
              <w:pStyle w:val="Texto"/>
              <w:tabs>
                <w:tab w:val="decimal" w:pos="659"/>
              </w:tabs>
            </w:pPr>
          </w:p>
        </w:tc>
        <w:tc>
          <w:tcPr>
            <w:tcW w:w="72" w:type="dxa"/>
            <w:vAlign w:val="bottom"/>
          </w:tcPr>
          <w:p w14:paraId="6E4DCA37" w14:textId="77777777" w:rsidR="00806788" w:rsidRPr="007325E6" w:rsidRDefault="00806788" w:rsidP="00806788">
            <w:pPr>
              <w:rPr>
                <w:b/>
                <w:sz w:val="20"/>
              </w:rPr>
            </w:pPr>
          </w:p>
        </w:tc>
        <w:tc>
          <w:tcPr>
            <w:tcW w:w="1008" w:type="dxa"/>
            <w:vAlign w:val="bottom"/>
          </w:tcPr>
          <w:p w14:paraId="3953964B" w14:textId="77777777" w:rsidR="00806788" w:rsidRPr="007325E6" w:rsidRDefault="00806788" w:rsidP="0015131D">
            <w:pPr>
              <w:jc w:val="center"/>
              <w:rPr>
                <w:b/>
                <w:sz w:val="20"/>
              </w:rPr>
            </w:pPr>
          </w:p>
        </w:tc>
        <w:tc>
          <w:tcPr>
            <w:tcW w:w="72" w:type="dxa"/>
            <w:vAlign w:val="bottom"/>
          </w:tcPr>
          <w:p w14:paraId="56B98DE4" w14:textId="77777777" w:rsidR="00806788" w:rsidRPr="007325E6" w:rsidRDefault="00806788" w:rsidP="00806788">
            <w:pPr>
              <w:rPr>
                <w:b/>
                <w:sz w:val="20"/>
              </w:rPr>
            </w:pPr>
          </w:p>
        </w:tc>
        <w:tc>
          <w:tcPr>
            <w:tcW w:w="1278" w:type="dxa"/>
            <w:tcBorders>
              <w:top w:val="single" w:sz="6" w:space="0" w:color="auto"/>
              <w:bottom w:val="single" w:sz="6" w:space="0" w:color="auto"/>
            </w:tcBorders>
            <w:vAlign w:val="bottom"/>
          </w:tcPr>
          <w:p w14:paraId="27854B15" w14:textId="26DA1463" w:rsidR="00806788" w:rsidRPr="007325E6" w:rsidRDefault="00F857BB" w:rsidP="00806788">
            <w:pPr>
              <w:pStyle w:val="Texto"/>
              <w:tabs>
                <w:tab w:val="decimal" w:pos="1010"/>
              </w:tabs>
              <w:rPr>
                <w:b/>
              </w:rPr>
            </w:pPr>
            <w:r w:rsidRPr="007325E6">
              <w:rPr>
                <w:b/>
              </w:rPr>
              <w:t>957.200</w:t>
            </w:r>
          </w:p>
        </w:tc>
        <w:tc>
          <w:tcPr>
            <w:tcW w:w="72" w:type="dxa"/>
            <w:vAlign w:val="bottom"/>
          </w:tcPr>
          <w:p w14:paraId="3F9E23A5" w14:textId="77777777" w:rsidR="00806788" w:rsidRPr="007325E6" w:rsidRDefault="00806788" w:rsidP="00806788">
            <w:pPr>
              <w:pStyle w:val="Texto"/>
              <w:tabs>
                <w:tab w:val="decimal" w:pos="822"/>
              </w:tabs>
              <w:rPr>
                <w:b/>
              </w:rPr>
            </w:pPr>
          </w:p>
        </w:tc>
        <w:tc>
          <w:tcPr>
            <w:tcW w:w="1278" w:type="dxa"/>
            <w:tcBorders>
              <w:top w:val="single" w:sz="6" w:space="0" w:color="auto"/>
              <w:bottom w:val="single" w:sz="6" w:space="0" w:color="auto"/>
            </w:tcBorders>
            <w:vAlign w:val="bottom"/>
          </w:tcPr>
          <w:p w14:paraId="30CA4191" w14:textId="09F01BF1" w:rsidR="00806788" w:rsidRPr="007325E6" w:rsidRDefault="0015131D" w:rsidP="00806788">
            <w:pPr>
              <w:pStyle w:val="Texto"/>
              <w:tabs>
                <w:tab w:val="decimal" w:pos="1010"/>
              </w:tabs>
              <w:rPr>
                <w:b/>
              </w:rPr>
            </w:pPr>
            <w:r w:rsidRPr="007325E6">
              <w:rPr>
                <w:b/>
              </w:rPr>
              <w:t xml:space="preserve">-      </w:t>
            </w:r>
          </w:p>
        </w:tc>
      </w:tr>
      <w:tr w:rsidR="00806788" w:rsidRPr="007325E6" w14:paraId="4E8E9A88" w14:textId="77777777" w:rsidTr="007325E6">
        <w:tc>
          <w:tcPr>
            <w:tcW w:w="4950" w:type="dxa"/>
            <w:vAlign w:val="bottom"/>
          </w:tcPr>
          <w:p w14:paraId="35420B5B"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de activo corriente</w:t>
            </w:r>
          </w:p>
        </w:tc>
        <w:tc>
          <w:tcPr>
            <w:tcW w:w="72" w:type="dxa"/>
            <w:vAlign w:val="bottom"/>
          </w:tcPr>
          <w:p w14:paraId="41BA6891" w14:textId="77777777" w:rsidR="00806788" w:rsidRPr="007325E6" w:rsidRDefault="00806788" w:rsidP="00806788">
            <w:pPr>
              <w:pStyle w:val="Texto"/>
            </w:pPr>
          </w:p>
        </w:tc>
        <w:tc>
          <w:tcPr>
            <w:tcW w:w="636" w:type="dxa"/>
            <w:vAlign w:val="bottom"/>
          </w:tcPr>
          <w:p w14:paraId="274A5998" w14:textId="77777777" w:rsidR="00806788" w:rsidRPr="007325E6" w:rsidRDefault="00806788" w:rsidP="00806788">
            <w:pPr>
              <w:rPr>
                <w:sz w:val="20"/>
              </w:rPr>
            </w:pPr>
          </w:p>
        </w:tc>
        <w:tc>
          <w:tcPr>
            <w:tcW w:w="72" w:type="dxa"/>
            <w:vAlign w:val="bottom"/>
          </w:tcPr>
          <w:p w14:paraId="6A5BEAAB" w14:textId="77777777" w:rsidR="00806788" w:rsidRPr="007325E6" w:rsidRDefault="00806788" w:rsidP="00806788">
            <w:pPr>
              <w:rPr>
                <w:sz w:val="20"/>
              </w:rPr>
            </w:pPr>
          </w:p>
        </w:tc>
        <w:tc>
          <w:tcPr>
            <w:tcW w:w="840" w:type="dxa"/>
            <w:vAlign w:val="bottom"/>
          </w:tcPr>
          <w:p w14:paraId="634682C7" w14:textId="77777777" w:rsidR="00806788" w:rsidRPr="007325E6" w:rsidRDefault="00806788" w:rsidP="0015131D">
            <w:pPr>
              <w:pStyle w:val="Texto"/>
              <w:tabs>
                <w:tab w:val="decimal" w:pos="659"/>
              </w:tabs>
            </w:pPr>
          </w:p>
        </w:tc>
        <w:tc>
          <w:tcPr>
            <w:tcW w:w="72" w:type="dxa"/>
            <w:vAlign w:val="bottom"/>
          </w:tcPr>
          <w:p w14:paraId="2313F246" w14:textId="77777777" w:rsidR="00806788" w:rsidRPr="007325E6" w:rsidRDefault="00806788" w:rsidP="00806788">
            <w:pPr>
              <w:rPr>
                <w:sz w:val="20"/>
              </w:rPr>
            </w:pPr>
          </w:p>
        </w:tc>
        <w:tc>
          <w:tcPr>
            <w:tcW w:w="1008" w:type="dxa"/>
            <w:vAlign w:val="bottom"/>
          </w:tcPr>
          <w:p w14:paraId="4F422312" w14:textId="77777777" w:rsidR="00806788" w:rsidRPr="007325E6" w:rsidRDefault="00806788" w:rsidP="0015131D">
            <w:pPr>
              <w:jc w:val="center"/>
              <w:rPr>
                <w:sz w:val="20"/>
              </w:rPr>
            </w:pPr>
          </w:p>
        </w:tc>
        <w:tc>
          <w:tcPr>
            <w:tcW w:w="72" w:type="dxa"/>
            <w:vAlign w:val="bottom"/>
          </w:tcPr>
          <w:p w14:paraId="374859DC" w14:textId="77777777" w:rsidR="00806788" w:rsidRPr="007325E6" w:rsidRDefault="00806788" w:rsidP="00806788">
            <w:pPr>
              <w:rPr>
                <w:sz w:val="20"/>
              </w:rPr>
            </w:pPr>
          </w:p>
        </w:tc>
        <w:tc>
          <w:tcPr>
            <w:tcW w:w="1278" w:type="dxa"/>
            <w:tcBorders>
              <w:top w:val="single" w:sz="6" w:space="0" w:color="auto"/>
              <w:bottom w:val="single" w:sz="6" w:space="0" w:color="auto"/>
            </w:tcBorders>
            <w:vAlign w:val="bottom"/>
          </w:tcPr>
          <w:p w14:paraId="6DAC0B1C" w14:textId="7C073077" w:rsidR="00806788" w:rsidRPr="007325E6" w:rsidRDefault="00F857BB" w:rsidP="00806788">
            <w:pPr>
              <w:pStyle w:val="Texto"/>
              <w:tabs>
                <w:tab w:val="decimal" w:pos="1010"/>
              </w:tabs>
              <w:rPr>
                <w:b/>
                <w:bCs/>
              </w:rPr>
            </w:pPr>
            <w:r w:rsidRPr="007325E6">
              <w:rPr>
                <w:b/>
                <w:bCs/>
              </w:rPr>
              <w:t>2.137.270</w:t>
            </w:r>
          </w:p>
        </w:tc>
        <w:tc>
          <w:tcPr>
            <w:tcW w:w="72" w:type="dxa"/>
            <w:vAlign w:val="bottom"/>
          </w:tcPr>
          <w:p w14:paraId="7C33283B" w14:textId="77777777" w:rsidR="00806788" w:rsidRPr="007325E6" w:rsidRDefault="00806788" w:rsidP="00806788">
            <w:pPr>
              <w:pStyle w:val="Texto"/>
              <w:tabs>
                <w:tab w:val="decimal" w:pos="822"/>
              </w:tabs>
              <w:rPr>
                <w:b/>
                <w:bCs/>
              </w:rPr>
            </w:pPr>
          </w:p>
        </w:tc>
        <w:tc>
          <w:tcPr>
            <w:tcW w:w="1278" w:type="dxa"/>
            <w:tcBorders>
              <w:top w:val="single" w:sz="6" w:space="0" w:color="auto"/>
              <w:bottom w:val="single" w:sz="6" w:space="0" w:color="auto"/>
            </w:tcBorders>
            <w:vAlign w:val="bottom"/>
          </w:tcPr>
          <w:p w14:paraId="519B5166" w14:textId="3ADB3AB8" w:rsidR="00806788" w:rsidRPr="007325E6" w:rsidRDefault="00F857BB" w:rsidP="00806788">
            <w:pPr>
              <w:pStyle w:val="Texto"/>
              <w:tabs>
                <w:tab w:val="decimal" w:pos="1010"/>
              </w:tabs>
              <w:rPr>
                <w:b/>
                <w:bCs/>
              </w:rPr>
            </w:pPr>
            <w:r w:rsidRPr="007325E6">
              <w:rPr>
                <w:b/>
                <w:bCs/>
              </w:rPr>
              <w:t>1.059.739</w:t>
            </w:r>
          </w:p>
        </w:tc>
      </w:tr>
      <w:tr w:rsidR="00806788" w:rsidRPr="007325E6" w14:paraId="363BB1B0" w14:textId="77777777" w:rsidTr="007325E6">
        <w:trPr>
          <w:trHeight w:val="25"/>
        </w:trPr>
        <w:tc>
          <w:tcPr>
            <w:tcW w:w="4950" w:type="dxa"/>
            <w:vAlign w:val="bottom"/>
          </w:tcPr>
          <w:p w14:paraId="4FCB4380"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del activo</w:t>
            </w:r>
          </w:p>
        </w:tc>
        <w:tc>
          <w:tcPr>
            <w:tcW w:w="72" w:type="dxa"/>
            <w:vAlign w:val="bottom"/>
          </w:tcPr>
          <w:p w14:paraId="43E95526" w14:textId="77777777" w:rsidR="00806788" w:rsidRPr="007325E6" w:rsidRDefault="00806788" w:rsidP="00806788">
            <w:pPr>
              <w:pStyle w:val="Texto"/>
            </w:pPr>
          </w:p>
        </w:tc>
        <w:tc>
          <w:tcPr>
            <w:tcW w:w="636" w:type="dxa"/>
            <w:vAlign w:val="bottom"/>
          </w:tcPr>
          <w:p w14:paraId="69746FDD" w14:textId="77777777" w:rsidR="00806788" w:rsidRPr="007325E6" w:rsidRDefault="00806788" w:rsidP="00806788">
            <w:pPr>
              <w:rPr>
                <w:sz w:val="20"/>
              </w:rPr>
            </w:pPr>
          </w:p>
        </w:tc>
        <w:tc>
          <w:tcPr>
            <w:tcW w:w="72" w:type="dxa"/>
            <w:vAlign w:val="bottom"/>
          </w:tcPr>
          <w:p w14:paraId="32F4620E" w14:textId="77777777" w:rsidR="00806788" w:rsidRPr="007325E6" w:rsidRDefault="00806788" w:rsidP="00806788">
            <w:pPr>
              <w:rPr>
                <w:sz w:val="20"/>
              </w:rPr>
            </w:pPr>
          </w:p>
        </w:tc>
        <w:tc>
          <w:tcPr>
            <w:tcW w:w="840" w:type="dxa"/>
            <w:vAlign w:val="bottom"/>
          </w:tcPr>
          <w:p w14:paraId="646274B9" w14:textId="77777777" w:rsidR="00806788" w:rsidRPr="007325E6" w:rsidRDefault="00806788" w:rsidP="0015131D">
            <w:pPr>
              <w:pStyle w:val="Texto"/>
              <w:tabs>
                <w:tab w:val="decimal" w:pos="659"/>
              </w:tabs>
            </w:pPr>
          </w:p>
        </w:tc>
        <w:tc>
          <w:tcPr>
            <w:tcW w:w="72" w:type="dxa"/>
            <w:vAlign w:val="bottom"/>
          </w:tcPr>
          <w:p w14:paraId="3024BB8B" w14:textId="77777777" w:rsidR="00806788" w:rsidRPr="007325E6" w:rsidRDefault="00806788" w:rsidP="00806788">
            <w:pPr>
              <w:rPr>
                <w:sz w:val="20"/>
              </w:rPr>
            </w:pPr>
          </w:p>
        </w:tc>
        <w:tc>
          <w:tcPr>
            <w:tcW w:w="1008" w:type="dxa"/>
            <w:vAlign w:val="bottom"/>
          </w:tcPr>
          <w:p w14:paraId="0C3B9146" w14:textId="77777777" w:rsidR="00806788" w:rsidRPr="007325E6" w:rsidRDefault="00806788" w:rsidP="0015131D">
            <w:pPr>
              <w:jc w:val="center"/>
              <w:rPr>
                <w:sz w:val="20"/>
              </w:rPr>
            </w:pPr>
          </w:p>
        </w:tc>
        <w:tc>
          <w:tcPr>
            <w:tcW w:w="72" w:type="dxa"/>
            <w:vAlign w:val="bottom"/>
          </w:tcPr>
          <w:p w14:paraId="6440F2BC" w14:textId="77777777" w:rsidR="00806788" w:rsidRPr="007325E6" w:rsidRDefault="00806788" w:rsidP="00806788">
            <w:pPr>
              <w:rPr>
                <w:sz w:val="20"/>
              </w:rPr>
            </w:pPr>
          </w:p>
        </w:tc>
        <w:tc>
          <w:tcPr>
            <w:tcW w:w="1278" w:type="dxa"/>
            <w:tcBorders>
              <w:top w:val="single" w:sz="6" w:space="0" w:color="auto"/>
              <w:bottom w:val="double" w:sz="6" w:space="0" w:color="auto"/>
            </w:tcBorders>
            <w:vAlign w:val="bottom"/>
          </w:tcPr>
          <w:p w14:paraId="2AACFB01" w14:textId="0768777E" w:rsidR="00806788" w:rsidRPr="007325E6" w:rsidRDefault="00F857BB" w:rsidP="00806788">
            <w:pPr>
              <w:pStyle w:val="Texto"/>
              <w:tabs>
                <w:tab w:val="decimal" w:pos="1010"/>
              </w:tabs>
              <w:rPr>
                <w:b/>
                <w:bCs/>
              </w:rPr>
            </w:pPr>
            <w:r w:rsidRPr="007325E6">
              <w:rPr>
                <w:b/>
                <w:bCs/>
              </w:rPr>
              <w:t>2.419.295</w:t>
            </w:r>
          </w:p>
        </w:tc>
        <w:tc>
          <w:tcPr>
            <w:tcW w:w="72" w:type="dxa"/>
            <w:vAlign w:val="bottom"/>
          </w:tcPr>
          <w:p w14:paraId="49260DA2" w14:textId="77777777" w:rsidR="00806788" w:rsidRPr="007325E6" w:rsidRDefault="00806788" w:rsidP="00806788">
            <w:pPr>
              <w:pStyle w:val="Texto"/>
              <w:tabs>
                <w:tab w:val="decimal" w:pos="822"/>
              </w:tabs>
              <w:rPr>
                <w:b/>
                <w:bCs/>
              </w:rPr>
            </w:pPr>
          </w:p>
        </w:tc>
        <w:tc>
          <w:tcPr>
            <w:tcW w:w="1278" w:type="dxa"/>
            <w:tcBorders>
              <w:top w:val="single" w:sz="6" w:space="0" w:color="auto"/>
              <w:bottom w:val="double" w:sz="6" w:space="0" w:color="auto"/>
            </w:tcBorders>
            <w:vAlign w:val="bottom"/>
          </w:tcPr>
          <w:p w14:paraId="53E5E980" w14:textId="4DBCDDA9" w:rsidR="00806788" w:rsidRPr="007325E6" w:rsidRDefault="00F857BB" w:rsidP="00806788">
            <w:pPr>
              <w:pStyle w:val="Texto"/>
              <w:tabs>
                <w:tab w:val="decimal" w:pos="1010"/>
              </w:tabs>
              <w:rPr>
                <w:b/>
                <w:bCs/>
              </w:rPr>
            </w:pPr>
            <w:r w:rsidRPr="007325E6">
              <w:rPr>
                <w:b/>
                <w:bCs/>
              </w:rPr>
              <w:t>1.361.633</w:t>
            </w:r>
          </w:p>
        </w:tc>
      </w:tr>
    </w:tbl>
    <w:p w14:paraId="2B1C6CC7" w14:textId="77777777" w:rsidR="001D2E75" w:rsidRPr="002112CC" w:rsidRDefault="001D2E75" w:rsidP="0015131D">
      <w:pPr>
        <w:pStyle w:val="textonotajustificado"/>
      </w:pPr>
    </w:p>
    <w:p w14:paraId="36C2C210" w14:textId="73DFE518" w:rsidR="0015131D" w:rsidRDefault="0015131D" w:rsidP="0015131D">
      <w:pPr>
        <w:pStyle w:val="textonotajustificado"/>
      </w:pPr>
      <w:r>
        <w:br w:type="page"/>
      </w:r>
    </w:p>
    <w:p w14:paraId="6F64C6C6" w14:textId="77777777" w:rsidR="001D2E75" w:rsidRPr="00532FA3" w:rsidRDefault="001D2E75" w:rsidP="00532FA3">
      <w:pPr>
        <w:pStyle w:val="textonotajustificado"/>
      </w:pPr>
    </w:p>
    <w:tbl>
      <w:tblPr>
        <w:tblW w:w="10170" w:type="dxa"/>
        <w:tblLayout w:type="fixed"/>
        <w:tblCellMar>
          <w:left w:w="0" w:type="dxa"/>
          <w:right w:w="0" w:type="dxa"/>
        </w:tblCellMar>
        <w:tblLook w:val="01E0" w:firstRow="1" w:lastRow="1" w:firstColumn="1" w:lastColumn="1" w:noHBand="0" w:noVBand="0"/>
      </w:tblPr>
      <w:tblGrid>
        <w:gridCol w:w="5217"/>
        <w:gridCol w:w="72"/>
        <w:gridCol w:w="558"/>
        <w:gridCol w:w="72"/>
        <w:gridCol w:w="843"/>
        <w:gridCol w:w="72"/>
        <w:gridCol w:w="816"/>
        <w:gridCol w:w="72"/>
        <w:gridCol w:w="1188"/>
        <w:gridCol w:w="87"/>
        <w:gridCol w:w="1173"/>
      </w:tblGrid>
      <w:tr w:rsidR="001D2E75" w:rsidRPr="007325E6" w14:paraId="1BC3798C" w14:textId="77777777" w:rsidTr="00CF79EA">
        <w:trPr>
          <w:trHeight w:val="60"/>
        </w:trPr>
        <w:tc>
          <w:tcPr>
            <w:tcW w:w="5217" w:type="dxa"/>
            <w:vAlign w:val="bottom"/>
          </w:tcPr>
          <w:p w14:paraId="689B9F46" w14:textId="77777777" w:rsidR="001D2E75" w:rsidRPr="007325E6" w:rsidRDefault="001D2E75" w:rsidP="00FA7000">
            <w:pPr>
              <w:pStyle w:val="Texto"/>
              <w:jc w:val="left"/>
            </w:pPr>
          </w:p>
        </w:tc>
        <w:tc>
          <w:tcPr>
            <w:tcW w:w="72" w:type="dxa"/>
            <w:vAlign w:val="bottom"/>
          </w:tcPr>
          <w:p w14:paraId="353A3ADD" w14:textId="77777777" w:rsidR="001D2E75" w:rsidRPr="007325E6" w:rsidRDefault="001D2E75" w:rsidP="00FA7000">
            <w:pPr>
              <w:pStyle w:val="Texto"/>
            </w:pPr>
          </w:p>
        </w:tc>
        <w:tc>
          <w:tcPr>
            <w:tcW w:w="3621" w:type="dxa"/>
            <w:gridSpan w:val="7"/>
            <w:tcBorders>
              <w:bottom w:val="single" w:sz="6" w:space="0" w:color="auto"/>
            </w:tcBorders>
            <w:vAlign w:val="bottom"/>
          </w:tcPr>
          <w:p w14:paraId="15F1027C" w14:textId="5921C19B" w:rsidR="001D2E75" w:rsidRPr="007325E6" w:rsidRDefault="001D2E75" w:rsidP="00FA7000">
            <w:pPr>
              <w:pStyle w:val="Texto"/>
              <w:tabs>
                <w:tab w:val="decimal" w:pos="731"/>
              </w:tabs>
              <w:jc w:val="center"/>
            </w:pPr>
            <w:r w:rsidRPr="007325E6">
              <w:rPr>
                <w:b/>
              </w:rPr>
              <w:t>31/05/202</w:t>
            </w:r>
            <w:r w:rsidR="00806788" w:rsidRPr="007325E6">
              <w:rPr>
                <w:b/>
              </w:rPr>
              <w:t>1</w:t>
            </w:r>
          </w:p>
        </w:tc>
        <w:tc>
          <w:tcPr>
            <w:tcW w:w="87" w:type="dxa"/>
            <w:vAlign w:val="bottom"/>
          </w:tcPr>
          <w:p w14:paraId="59F90C7D" w14:textId="77777777" w:rsidR="001D2E75" w:rsidRPr="007325E6" w:rsidRDefault="001D2E75" w:rsidP="00FA7000">
            <w:pPr>
              <w:pStyle w:val="Texto"/>
              <w:jc w:val="center"/>
            </w:pPr>
          </w:p>
        </w:tc>
        <w:tc>
          <w:tcPr>
            <w:tcW w:w="1173" w:type="dxa"/>
            <w:tcBorders>
              <w:bottom w:val="single" w:sz="6" w:space="0" w:color="auto"/>
            </w:tcBorders>
            <w:vAlign w:val="bottom"/>
          </w:tcPr>
          <w:p w14:paraId="4260EF27" w14:textId="0FB1A343" w:rsidR="001D2E75" w:rsidRPr="007325E6" w:rsidRDefault="001D2E75" w:rsidP="00FA7000">
            <w:pPr>
              <w:pStyle w:val="Texto"/>
              <w:jc w:val="center"/>
            </w:pPr>
            <w:r w:rsidRPr="007325E6">
              <w:rPr>
                <w:b/>
              </w:rPr>
              <w:t>31/05/20</w:t>
            </w:r>
            <w:r w:rsidR="00806788" w:rsidRPr="007325E6">
              <w:rPr>
                <w:b/>
              </w:rPr>
              <w:t>20</w:t>
            </w:r>
          </w:p>
        </w:tc>
      </w:tr>
      <w:tr w:rsidR="00067BCE" w:rsidRPr="007325E6" w14:paraId="509B4C75" w14:textId="77777777" w:rsidTr="00CF79EA">
        <w:trPr>
          <w:trHeight w:val="75"/>
        </w:trPr>
        <w:tc>
          <w:tcPr>
            <w:tcW w:w="5217" w:type="dxa"/>
            <w:tcBorders>
              <w:bottom w:val="single" w:sz="6" w:space="0" w:color="auto"/>
            </w:tcBorders>
            <w:vAlign w:val="bottom"/>
          </w:tcPr>
          <w:p w14:paraId="351AA330" w14:textId="77777777" w:rsidR="00067BCE" w:rsidRPr="007325E6" w:rsidRDefault="00067BCE" w:rsidP="00FA7000">
            <w:pPr>
              <w:pStyle w:val="Texto"/>
              <w:jc w:val="center"/>
            </w:pPr>
            <w:r w:rsidRPr="007325E6">
              <w:rPr>
                <w:b/>
              </w:rPr>
              <w:t>Rubro</w:t>
            </w:r>
          </w:p>
        </w:tc>
        <w:tc>
          <w:tcPr>
            <w:tcW w:w="72" w:type="dxa"/>
            <w:vAlign w:val="bottom"/>
          </w:tcPr>
          <w:p w14:paraId="59F32C2C" w14:textId="77777777" w:rsidR="00067BCE" w:rsidRPr="007325E6" w:rsidRDefault="00067BCE" w:rsidP="00FA7000">
            <w:pPr>
              <w:pStyle w:val="Texto"/>
            </w:pPr>
          </w:p>
        </w:tc>
        <w:tc>
          <w:tcPr>
            <w:tcW w:w="1473" w:type="dxa"/>
            <w:gridSpan w:val="3"/>
            <w:tcBorders>
              <w:top w:val="single" w:sz="6" w:space="0" w:color="auto"/>
              <w:bottom w:val="single" w:sz="6" w:space="0" w:color="auto"/>
            </w:tcBorders>
            <w:vAlign w:val="bottom"/>
          </w:tcPr>
          <w:p w14:paraId="60F2759D" w14:textId="77777777" w:rsidR="00067BCE" w:rsidRPr="007325E6" w:rsidRDefault="00067BCE" w:rsidP="00FA7000">
            <w:pPr>
              <w:pStyle w:val="Texto"/>
              <w:jc w:val="center"/>
            </w:pPr>
            <w:r w:rsidRPr="007325E6">
              <w:rPr>
                <w:b/>
              </w:rPr>
              <w:t>Clase y monto de la moneda extranjera</w:t>
            </w:r>
          </w:p>
        </w:tc>
        <w:tc>
          <w:tcPr>
            <w:tcW w:w="72" w:type="dxa"/>
            <w:vAlign w:val="bottom"/>
          </w:tcPr>
          <w:p w14:paraId="5096FBE0" w14:textId="77777777" w:rsidR="00067BCE" w:rsidRPr="007325E6" w:rsidRDefault="00067BCE" w:rsidP="00FA7000">
            <w:pPr>
              <w:pStyle w:val="Texto"/>
            </w:pPr>
          </w:p>
        </w:tc>
        <w:tc>
          <w:tcPr>
            <w:tcW w:w="816" w:type="dxa"/>
            <w:tcBorders>
              <w:top w:val="single" w:sz="6" w:space="0" w:color="auto"/>
              <w:bottom w:val="single" w:sz="6" w:space="0" w:color="auto"/>
            </w:tcBorders>
            <w:vAlign w:val="bottom"/>
          </w:tcPr>
          <w:p w14:paraId="4B49932C" w14:textId="77777777" w:rsidR="00067BCE" w:rsidRPr="007325E6" w:rsidRDefault="00067BCE" w:rsidP="00FA7000">
            <w:pPr>
              <w:pStyle w:val="Texto"/>
              <w:jc w:val="center"/>
            </w:pPr>
            <w:r w:rsidRPr="007325E6">
              <w:rPr>
                <w:b/>
              </w:rPr>
              <w:t>Tipo de cambio</w:t>
            </w:r>
          </w:p>
        </w:tc>
        <w:tc>
          <w:tcPr>
            <w:tcW w:w="72" w:type="dxa"/>
            <w:vAlign w:val="bottom"/>
          </w:tcPr>
          <w:p w14:paraId="609FCDCF" w14:textId="77777777" w:rsidR="00067BCE" w:rsidRPr="007325E6" w:rsidRDefault="00067BCE" w:rsidP="00FA7000">
            <w:pPr>
              <w:pStyle w:val="Texto"/>
            </w:pPr>
          </w:p>
        </w:tc>
        <w:tc>
          <w:tcPr>
            <w:tcW w:w="1188" w:type="dxa"/>
            <w:tcBorders>
              <w:top w:val="single" w:sz="6" w:space="0" w:color="auto"/>
              <w:bottom w:val="single" w:sz="6" w:space="0" w:color="auto"/>
            </w:tcBorders>
            <w:vAlign w:val="bottom"/>
          </w:tcPr>
          <w:p w14:paraId="6DA75B55" w14:textId="77777777" w:rsidR="00067BCE" w:rsidRPr="007325E6" w:rsidRDefault="00067BCE" w:rsidP="00FA7000">
            <w:pPr>
              <w:pStyle w:val="Texto"/>
              <w:jc w:val="center"/>
            </w:pPr>
            <w:r w:rsidRPr="007325E6">
              <w:rPr>
                <w:b/>
              </w:rPr>
              <w:t>Importe en pesos</w:t>
            </w:r>
          </w:p>
        </w:tc>
        <w:tc>
          <w:tcPr>
            <w:tcW w:w="87" w:type="dxa"/>
            <w:vAlign w:val="bottom"/>
          </w:tcPr>
          <w:p w14:paraId="4867C39D" w14:textId="77777777" w:rsidR="00067BCE" w:rsidRPr="007325E6" w:rsidRDefault="00067BCE" w:rsidP="00FA7000">
            <w:pPr>
              <w:pStyle w:val="Texto"/>
              <w:jc w:val="center"/>
            </w:pPr>
          </w:p>
        </w:tc>
        <w:tc>
          <w:tcPr>
            <w:tcW w:w="1173" w:type="dxa"/>
            <w:tcBorders>
              <w:top w:val="single" w:sz="6" w:space="0" w:color="auto"/>
              <w:bottom w:val="single" w:sz="6" w:space="0" w:color="auto"/>
            </w:tcBorders>
            <w:vAlign w:val="bottom"/>
          </w:tcPr>
          <w:p w14:paraId="4FC84210" w14:textId="77777777" w:rsidR="00067BCE" w:rsidRPr="007325E6" w:rsidRDefault="00067BCE" w:rsidP="00FA7000">
            <w:pPr>
              <w:pStyle w:val="Texto"/>
              <w:jc w:val="center"/>
            </w:pPr>
            <w:r w:rsidRPr="007325E6">
              <w:rPr>
                <w:b/>
              </w:rPr>
              <w:t>Importe en pesos</w:t>
            </w:r>
          </w:p>
        </w:tc>
      </w:tr>
      <w:tr w:rsidR="00806788" w:rsidRPr="007325E6" w14:paraId="09C2BDA0" w14:textId="77777777" w:rsidTr="00CF79EA">
        <w:tc>
          <w:tcPr>
            <w:tcW w:w="5217" w:type="dxa"/>
            <w:vAlign w:val="bottom"/>
          </w:tcPr>
          <w:p w14:paraId="70D10CE0" w14:textId="77777777" w:rsidR="00806788" w:rsidRPr="007325E6" w:rsidRDefault="00806788" w:rsidP="00806788">
            <w:pPr>
              <w:rPr>
                <w:sz w:val="20"/>
              </w:rPr>
            </w:pPr>
          </w:p>
        </w:tc>
        <w:tc>
          <w:tcPr>
            <w:tcW w:w="72" w:type="dxa"/>
            <w:vAlign w:val="bottom"/>
          </w:tcPr>
          <w:p w14:paraId="1EE7EE8E" w14:textId="77777777" w:rsidR="00806788" w:rsidRPr="007325E6" w:rsidRDefault="00806788" w:rsidP="00806788">
            <w:pPr>
              <w:pStyle w:val="Texto"/>
            </w:pPr>
          </w:p>
        </w:tc>
        <w:tc>
          <w:tcPr>
            <w:tcW w:w="558" w:type="dxa"/>
            <w:vAlign w:val="bottom"/>
          </w:tcPr>
          <w:p w14:paraId="42B776C2" w14:textId="77777777" w:rsidR="00806788" w:rsidRPr="007325E6" w:rsidRDefault="00806788" w:rsidP="00806788">
            <w:pPr>
              <w:pStyle w:val="Texto"/>
              <w:jc w:val="center"/>
            </w:pPr>
          </w:p>
        </w:tc>
        <w:tc>
          <w:tcPr>
            <w:tcW w:w="72" w:type="dxa"/>
            <w:vAlign w:val="bottom"/>
          </w:tcPr>
          <w:p w14:paraId="1353BAA9" w14:textId="77777777" w:rsidR="00806788" w:rsidRPr="007325E6" w:rsidRDefault="00806788" w:rsidP="00806788">
            <w:pPr>
              <w:pStyle w:val="Texto"/>
            </w:pPr>
          </w:p>
        </w:tc>
        <w:tc>
          <w:tcPr>
            <w:tcW w:w="843" w:type="dxa"/>
            <w:vAlign w:val="bottom"/>
          </w:tcPr>
          <w:p w14:paraId="0E2C9221" w14:textId="77777777" w:rsidR="00806788" w:rsidRPr="007325E6" w:rsidRDefault="00806788" w:rsidP="00806788">
            <w:pPr>
              <w:pStyle w:val="Texto"/>
              <w:tabs>
                <w:tab w:val="decimal" w:pos="659"/>
              </w:tabs>
            </w:pPr>
          </w:p>
        </w:tc>
        <w:tc>
          <w:tcPr>
            <w:tcW w:w="72" w:type="dxa"/>
            <w:vAlign w:val="bottom"/>
          </w:tcPr>
          <w:p w14:paraId="5EEEC052" w14:textId="77777777" w:rsidR="00806788" w:rsidRPr="007325E6" w:rsidRDefault="00806788" w:rsidP="00806788">
            <w:pPr>
              <w:pStyle w:val="Texto"/>
              <w:jc w:val="center"/>
            </w:pPr>
          </w:p>
        </w:tc>
        <w:tc>
          <w:tcPr>
            <w:tcW w:w="816" w:type="dxa"/>
            <w:vAlign w:val="bottom"/>
          </w:tcPr>
          <w:p w14:paraId="0854FCCF" w14:textId="77777777" w:rsidR="00806788" w:rsidRPr="007325E6" w:rsidRDefault="00806788" w:rsidP="00806788">
            <w:pPr>
              <w:pStyle w:val="Texto"/>
              <w:jc w:val="center"/>
            </w:pPr>
          </w:p>
        </w:tc>
        <w:tc>
          <w:tcPr>
            <w:tcW w:w="72" w:type="dxa"/>
            <w:vAlign w:val="bottom"/>
          </w:tcPr>
          <w:p w14:paraId="3F733DB5" w14:textId="77777777" w:rsidR="00806788" w:rsidRPr="007325E6" w:rsidRDefault="00806788" w:rsidP="00806788">
            <w:pPr>
              <w:pStyle w:val="Texto"/>
              <w:jc w:val="center"/>
            </w:pPr>
          </w:p>
        </w:tc>
        <w:tc>
          <w:tcPr>
            <w:tcW w:w="1188" w:type="dxa"/>
            <w:vAlign w:val="bottom"/>
          </w:tcPr>
          <w:p w14:paraId="43131E8C" w14:textId="77777777" w:rsidR="00806788" w:rsidRPr="007325E6" w:rsidRDefault="00806788" w:rsidP="0015131D">
            <w:pPr>
              <w:pStyle w:val="Texto"/>
              <w:tabs>
                <w:tab w:val="decimal" w:pos="1010"/>
              </w:tabs>
            </w:pPr>
          </w:p>
        </w:tc>
        <w:tc>
          <w:tcPr>
            <w:tcW w:w="87" w:type="dxa"/>
            <w:vAlign w:val="bottom"/>
          </w:tcPr>
          <w:p w14:paraId="4F87B9E0" w14:textId="77777777" w:rsidR="00806788" w:rsidRPr="007325E6" w:rsidRDefault="00806788" w:rsidP="0015131D">
            <w:pPr>
              <w:pStyle w:val="Texto"/>
              <w:tabs>
                <w:tab w:val="decimal" w:pos="1010"/>
              </w:tabs>
              <w:jc w:val="center"/>
            </w:pPr>
          </w:p>
        </w:tc>
        <w:tc>
          <w:tcPr>
            <w:tcW w:w="1173" w:type="dxa"/>
            <w:vAlign w:val="bottom"/>
          </w:tcPr>
          <w:p w14:paraId="24F29820" w14:textId="77777777" w:rsidR="00806788" w:rsidRPr="007325E6" w:rsidRDefault="00806788" w:rsidP="0015131D">
            <w:pPr>
              <w:pStyle w:val="Texto"/>
              <w:tabs>
                <w:tab w:val="decimal" w:pos="1010"/>
              </w:tabs>
            </w:pPr>
          </w:p>
        </w:tc>
      </w:tr>
      <w:tr w:rsidR="00806788" w:rsidRPr="007325E6" w14:paraId="4BE19A19" w14:textId="77777777" w:rsidTr="00CF79EA">
        <w:tc>
          <w:tcPr>
            <w:tcW w:w="5217" w:type="dxa"/>
            <w:vAlign w:val="bottom"/>
          </w:tcPr>
          <w:p w14:paraId="0EF146DE" w14:textId="77777777" w:rsidR="00806788" w:rsidRPr="007325E6" w:rsidRDefault="00806788" w:rsidP="00806788">
            <w:pPr>
              <w:pStyle w:val="Texto"/>
              <w:rPr>
                <w:b/>
              </w:rPr>
            </w:pPr>
            <w:r w:rsidRPr="007325E6">
              <w:rPr>
                <w:b/>
              </w:rPr>
              <w:t>PASIVO</w:t>
            </w:r>
          </w:p>
        </w:tc>
        <w:tc>
          <w:tcPr>
            <w:tcW w:w="72" w:type="dxa"/>
            <w:vAlign w:val="bottom"/>
          </w:tcPr>
          <w:p w14:paraId="59387EC6" w14:textId="77777777" w:rsidR="00806788" w:rsidRPr="007325E6" w:rsidRDefault="00806788" w:rsidP="00806788">
            <w:pPr>
              <w:pStyle w:val="Texto"/>
            </w:pPr>
          </w:p>
        </w:tc>
        <w:tc>
          <w:tcPr>
            <w:tcW w:w="558" w:type="dxa"/>
            <w:vAlign w:val="bottom"/>
          </w:tcPr>
          <w:p w14:paraId="676460BF" w14:textId="77777777" w:rsidR="00806788" w:rsidRPr="007325E6" w:rsidRDefault="00806788" w:rsidP="00806788">
            <w:pPr>
              <w:pStyle w:val="Texto"/>
              <w:jc w:val="center"/>
            </w:pPr>
          </w:p>
        </w:tc>
        <w:tc>
          <w:tcPr>
            <w:tcW w:w="72" w:type="dxa"/>
            <w:vAlign w:val="bottom"/>
          </w:tcPr>
          <w:p w14:paraId="10E07208" w14:textId="77777777" w:rsidR="00806788" w:rsidRPr="007325E6" w:rsidRDefault="00806788" w:rsidP="00806788">
            <w:pPr>
              <w:pStyle w:val="Texto"/>
            </w:pPr>
          </w:p>
        </w:tc>
        <w:tc>
          <w:tcPr>
            <w:tcW w:w="843" w:type="dxa"/>
            <w:vAlign w:val="bottom"/>
          </w:tcPr>
          <w:p w14:paraId="0D834CF0" w14:textId="77777777" w:rsidR="00806788" w:rsidRPr="007325E6" w:rsidRDefault="00806788" w:rsidP="00806788">
            <w:pPr>
              <w:pStyle w:val="Texto"/>
              <w:tabs>
                <w:tab w:val="decimal" w:pos="659"/>
              </w:tabs>
            </w:pPr>
          </w:p>
        </w:tc>
        <w:tc>
          <w:tcPr>
            <w:tcW w:w="72" w:type="dxa"/>
            <w:vAlign w:val="bottom"/>
          </w:tcPr>
          <w:p w14:paraId="012B573A" w14:textId="77777777" w:rsidR="00806788" w:rsidRPr="007325E6" w:rsidRDefault="00806788" w:rsidP="00806788">
            <w:pPr>
              <w:pStyle w:val="Texto"/>
              <w:jc w:val="center"/>
            </w:pPr>
          </w:p>
        </w:tc>
        <w:tc>
          <w:tcPr>
            <w:tcW w:w="816" w:type="dxa"/>
            <w:vAlign w:val="bottom"/>
          </w:tcPr>
          <w:p w14:paraId="76BDFCD8" w14:textId="77777777" w:rsidR="00806788" w:rsidRPr="007325E6" w:rsidRDefault="00806788" w:rsidP="00806788">
            <w:pPr>
              <w:pStyle w:val="Texto"/>
              <w:jc w:val="center"/>
            </w:pPr>
          </w:p>
        </w:tc>
        <w:tc>
          <w:tcPr>
            <w:tcW w:w="72" w:type="dxa"/>
            <w:vAlign w:val="bottom"/>
          </w:tcPr>
          <w:p w14:paraId="7199F42F" w14:textId="77777777" w:rsidR="00806788" w:rsidRPr="007325E6" w:rsidRDefault="00806788" w:rsidP="00806788">
            <w:pPr>
              <w:pStyle w:val="Texto"/>
              <w:jc w:val="center"/>
            </w:pPr>
          </w:p>
        </w:tc>
        <w:tc>
          <w:tcPr>
            <w:tcW w:w="1188" w:type="dxa"/>
            <w:vAlign w:val="bottom"/>
          </w:tcPr>
          <w:p w14:paraId="3A39B545" w14:textId="77777777" w:rsidR="00806788" w:rsidRPr="007325E6" w:rsidRDefault="00806788" w:rsidP="0015131D">
            <w:pPr>
              <w:pStyle w:val="Texto"/>
              <w:tabs>
                <w:tab w:val="decimal" w:pos="1010"/>
              </w:tabs>
            </w:pPr>
          </w:p>
        </w:tc>
        <w:tc>
          <w:tcPr>
            <w:tcW w:w="87" w:type="dxa"/>
            <w:vAlign w:val="bottom"/>
          </w:tcPr>
          <w:p w14:paraId="52EBFE31" w14:textId="77777777" w:rsidR="00806788" w:rsidRPr="007325E6" w:rsidRDefault="00806788" w:rsidP="0015131D">
            <w:pPr>
              <w:pStyle w:val="Texto"/>
              <w:tabs>
                <w:tab w:val="decimal" w:pos="1010"/>
              </w:tabs>
              <w:jc w:val="center"/>
            </w:pPr>
          </w:p>
        </w:tc>
        <w:tc>
          <w:tcPr>
            <w:tcW w:w="1173" w:type="dxa"/>
            <w:vAlign w:val="bottom"/>
          </w:tcPr>
          <w:p w14:paraId="42838DBE" w14:textId="77777777" w:rsidR="00806788" w:rsidRPr="007325E6" w:rsidRDefault="00806788" w:rsidP="0015131D">
            <w:pPr>
              <w:pStyle w:val="Texto"/>
              <w:tabs>
                <w:tab w:val="decimal" w:pos="1010"/>
              </w:tabs>
            </w:pPr>
          </w:p>
        </w:tc>
      </w:tr>
      <w:tr w:rsidR="00806788" w:rsidRPr="007325E6" w14:paraId="3A820440" w14:textId="77777777" w:rsidTr="00CF79EA">
        <w:tc>
          <w:tcPr>
            <w:tcW w:w="5217" w:type="dxa"/>
            <w:vAlign w:val="bottom"/>
          </w:tcPr>
          <w:p w14:paraId="28E19663" w14:textId="77777777" w:rsidR="00806788" w:rsidRPr="007325E6" w:rsidRDefault="00806788" w:rsidP="00806788">
            <w:pPr>
              <w:pStyle w:val="Texto"/>
              <w:rPr>
                <w:b/>
              </w:rPr>
            </w:pPr>
            <w:r w:rsidRPr="007325E6">
              <w:rPr>
                <w:b/>
              </w:rPr>
              <w:t>PASIVO NO CORRIENTE</w:t>
            </w:r>
          </w:p>
        </w:tc>
        <w:tc>
          <w:tcPr>
            <w:tcW w:w="72" w:type="dxa"/>
            <w:vAlign w:val="bottom"/>
          </w:tcPr>
          <w:p w14:paraId="71531D9E" w14:textId="77777777" w:rsidR="00806788" w:rsidRPr="007325E6" w:rsidRDefault="00806788" w:rsidP="00806788">
            <w:pPr>
              <w:pStyle w:val="Texto"/>
            </w:pPr>
          </w:p>
        </w:tc>
        <w:tc>
          <w:tcPr>
            <w:tcW w:w="558" w:type="dxa"/>
            <w:vAlign w:val="bottom"/>
          </w:tcPr>
          <w:p w14:paraId="1CA42572" w14:textId="77777777" w:rsidR="00806788" w:rsidRPr="007325E6" w:rsidRDefault="00806788" w:rsidP="00806788">
            <w:pPr>
              <w:pStyle w:val="Texto"/>
              <w:jc w:val="center"/>
            </w:pPr>
          </w:p>
        </w:tc>
        <w:tc>
          <w:tcPr>
            <w:tcW w:w="72" w:type="dxa"/>
            <w:vAlign w:val="bottom"/>
          </w:tcPr>
          <w:p w14:paraId="603D4162" w14:textId="77777777" w:rsidR="00806788" w:rsidRPr="007325E6" w:rsidRDefault="00806788" w:rsidP="00806788">
            <w:pPr>
              <w:pStyle w:val="Texto"/>
            </w:pPr>
          </w:p>
        </w:tc>
        <w:tc>
          <w:tcPr>
            <w:tcW w:w="843" w:type="dxa"/>
            <w:vAlign w:val="bottom"/>
          </w:tcPr>
          <w:p w14:paraId="29022492" w14:textId="77777777" w:rsidR="00806788" w:rsidRPr="007325E6" w:rsidRDefault="00806788" w:rsidP="00806788">
            <w:pPr>
              <w:pStyle w:val="Texto"/>
              <w:tabs>
                <w:tab w:val="decimal" w:pos="659"/>
              </w:tabs>
            </w:pPr>
          </w:p>
        </w:tc>
        <w:tc>
          <w:tcPr>
            <w:tcW w:w="72" w:type="dxa"/>
            <w:vAlign w:val="bottom"/>
          </w:tcPr>
          <w:p w14:paraId="5241B1F4" w14:textId="77777777" w:rsidR="00806788" w:rsidRPr="007325E6" w:rsidRDefault="00806788" w:rsidP="00806788">
            <w:pPr>
              <w:pStyle w:val="Texto"/>
              <w:jc w:val="center"/>
            </w:pPr>
          </w:p>
        </w:tc>
        <w:tc>
          <w:tcPr>
            <w:tcW w:w="816" w:type="dxa"/>
            <w:vAlign w:val="bottom"/>
          </w:tcPr>
          <w:p w14:paraId="3D54D155" w14:textId="77777777" w:rsidR="00806788" w:rsidRPr="007325E6" w:rsidRDefault="00806788" w:rsidP="00806788">
            <w:pPr>
              <w:pStyle w:val="Texto"/>
              <w:jc w:val="center"/>
            </w:pPr>
          </w:p>
        </w:tc>
        <w:tc>
          <w:tcPr>
            <w:tcW w:w="72" w:type="dxa"/>
            <w:vAlign w:val="bottom"/>
          </w:tcPr>
          <w:p w14:paraId="79EF6EBC" w14:textId="77777777" w:rsidR="00806788" w:rsidRPr="007325E6" w:rsidRDefault="00806788" w:rsidP="00806788">
            <w:pPr>
              <w:pStyle w:val="Texto"/>
              <w:jc w:val="center"/>
            </w:pPr>
          </w:p>
        </w:tc>
        <w:tc>
          <w:tcPr>
            <w:tcW w:w="1188" w:type="dxa"/>
            <w:vAlign w:val="bottom"/>
          </w:tcPr>
          <w:p w14:paraId="71781FB9" w14:textId="77777777" w:rsidR="00806788" w:rsidRPr="007325E6" w:rsidRDefault="00806788" w:rsidP="0015131D">
            <w:pPr>
              <w:pStyle w:val="Texto"/>
              <w:tabs>
                <w:tab w:val="decimal" w:pos="1010"/>
              </w:tabs>
            </w:pPr>
          </w:p>
        </w:tc>
        <w:tc>
          <w:tcPr>
            <w:tcW w:w="87" w:type="dxa"/>
            <w:vAlign w:val="bottom"/>
          </w:tcPr>
          <w:p w14:paraId="2865FF1C" w14:textId="77777777" w:rsidR="00806788" w:rsidRPr="007325E6" w:rsidRDefault="00806788" w:rsidP="0015131D">
            <w:pPr>
              <w:pStyle w:val="Texto"/>
              <w:tabs>
                <w:tab w:val="decimal" w:pos="1010"/>
              </w:tabs>
              <w:jc w:val="center"/>
            </w:pPr>
          </w:p>
        </w:tc>
        <w:tc>
          <w:tcPr>
            <w:tcW w:w="1173" w:type="dxa"/>
            <w:vAlign w:val="bottom"/>
          </w:tcPr>
          <w:p w14:paraId="6BF8953C" w14:textId="77777777" w:rsidR="00806788" w:rsidRPr="007325E6" w:rsidRDefault="00806788" w:rsidP="0015131D">
            <w:pPr>
              <w:pStyle w:val="Texto"/>
              <w:tabs>
                <w:tab w:val="decimal" w:pos="1010"/>
              </w:tabs>
            </w:pPr>
          </w:p>
        </w:tc>
      </w:tr>
      <w:tr w:rsidR="00806788" w:rsidRPr="007325E6" w14:paraId="72BA4FCA" w14:textId="77777777" w:rsidTr="00CF79EA">
        <w:tc>
          <w:tcPr>
            <w:tcW w:w="5217" w:type="dxa"/>
            <w:vAlign w:val="bottom"/>
          </w:tcPr>
          <w:p w14:paraId="28E9E2FE" w14:textId="77777777" w:rsidR="00806788" w:rsidRPr="007325E6" w:rsidRDefault="00806788" w:rsidP="00806788">
            <w:pPr>
              <w:pStyle w:val="Texto"/>
              <w:ind w:left="216"/>
              <w:jc w:val="left"/>
            </w:pPr>
            <w:r w:rsidRPr="007325E6">
              <w:t>Préstamos bancarios</w:t>
            </w:r>
          </w:p>
        </w:tc>
        <w:tc>
          <w:tcPr>
            <w:tcW w:w="72" w:type="dxa"/>
            <w:vAlign w:val="bottom"/>
          </w:tcPr>
          <w:p w14:paraId="2FB5F8A6" w14:textId="77777777" w:rsidR="00806788" w:rsidRPr="007325E6" w:rsidRDefault="00806788" w:rsidP="00806788">
            <w:pPr>
              <w:pStyle w:val="Texto"/>
            </w:pPr>
          </w:p>
        </w:tc>
        <w:tc>
          <w:tcPr>
            <w:tcW w:w="558" w:type="dxa"/>
            <w:vAlign w:val="bottom"/>
          </w:tcPr>
          <w:p w14:paraId="7310D1FE" w14:textId="3258AE44" w:rsidR="00806788" w:rsidRPr="007325E6" w:rsidRDefault="00920F82" w:rsidP="00806788">
            <w:pPr>
              <w:pStyle w:val="Texto"/>
              <w:jc w:val="center"/>
            </w:pPr>
            <w:r w:rsidRPr="007325E6">
              <w:t>USD</w:t>
            </w:r>
          </w:p>
        </w:tc>
        <w:tc>
          <w:tcPr>
            <w:tcW w:w="72" w:type="dxa"/>
            <w:vAlign w:val="bottom"/>
          </w:tcPr>
          <w:p w14:paraId="6754E75F" w14:textId="77777777" w:rsidR="00806788" w:rsidRPr="007325E6" w:rsidRDefault="00806788" w:rsidP="00806788">
            <w:pPr>
              <w:pStyle w:val="Texto"/>
            </w:pPr>
          </w:p>
        </w:tc>
        <w:tc>
          <w:tcPr>
            <w:tcW w:w="843" w:type="dxa"/>
            <w:vAlign w:val="bottom"/>
          </w:tcPr>
          <w:p w14:paraId="3F3D0925" w14:textId="0F2226D8" w:rsidR="00806788" w:rsidRPr="007325E6" w:rsidRDefault="00920F82" w:rsidP="00806788">
            <w:pPr>
              <w:pStyle w:val="Texto"/>
              <w:tabs>
                <w:tab w:val="decimal" w:pos="659"/>
              </w:tabs>
            </w:pPr>
            <w:r w:rsidRPr="007325E6">
              <w:t>70.261</w:t>
            </w:r>
          </w:p>
        </w:tc>
        <w:tc>
          <w:tcPr>
            <w:tcW w:w="72" w:type="dxa"/>
            <w:vAlign w:val="bottom"/>
          </w:tcPr>
          <w:p w14:paraId="23949DEB" w14:textId="77777777" w:rsidR="00806788" w:rsidRPr="007325E6" w:rsidRDefault="00806788" w:rsidP="00806788">
            <w:pPr>
              <w:rPr>
                <w:sz w:val="20"/>
              </w:rPr>
            </w:pPr>
          </w:p>
        </w:tc>
        <w:tc>
          <w:tcPr>
            <w:tcW w:w="816" w:type="dxa"/>
            <w:vAlign w:val="bottom"/>
          </w:tcPr>
          <w:p w14:paraId="177B132B" w14:textId="50AB6125" w:rsidR="00806788" w:rsidRPr="007325E6" w:rsidRDefault="00F857BB" w:rsidP="00806788">
            <w:pPr>
              <w:pStyle w:val="Texto"/>
              <w:jc w:val="center"/>
            </w:pPr>
            <w:r w:rsidRPr="007325E6">
              <w:t>94,73</w:t>
            </w:r>
          </w:p>
        </w:tc>
        <w:tc>
          <w:tcPr>
            <w:tcW w:w="72" w:type="dxa"/>
            <w:vAlign w:val="bottom"/>
          </w:tcPr>
          <w:p w14:paraId="679B2772" w14:textId="77777777" w:rsidR="00806788" w:rsidRPr="007325E6" w:rsidRDefault="00806788" w:rsidP="00806788">
            <w:pPr>
              <w:rPr>
                <w:sz w:val="20"/>
              </w:rPr>
            </w:pPr>
          </w:p>
        </w:tc>
        <w:tc>
          <w:tcPr>
            <w:tcW w:w="1188" w:type="dxa"/>
            <w:vAlign w:val="bottom"/>
          </w:tcPr>
          <w:p w14:paraId="46451D8D" w14:textId="59BAAA12" w:rsidR="00806788" w:rsidRPr="007325E6" w:rsidRDefault="00F857BB" w:rsidP="0015131D">
            <w:pPr>
              <w:pStyle w:val="Texto"/>
              <w:tabs>
                <w:tab w:val="decimal" w:pos="1010"/>
              </w:tabs>
            </w:pPr>
            <w:r w:rsidRPr="007325E6">
              <w:t>6.655.861</w:t>
            </w:r>
          </w:p>
        </w:tc>
        <w:tc>
          <w:tcPr>
            <w:tcW w:w="87" w:type="dxa"/>
            <w:vAlign w:val="bottom"/>
          </w:tcPr>
          <w:p w14:paraId="648B7B98" w14:textId="77777777" w:rsidR="00806788" w:rsidRPr="007325E6" w:rsidRDefault="00806788" w:rsidP="0015131D">
            <w:pPr>
              <w:pStyle w:val="Texto"/>
              <w:tabs>
                <w:tab w:val="decimal" w:pos="1010"/>
              </w:tabs>
            </w:pPr>
          </w:p>
        </w:tc>
        <w:tc>
          <w:tcPr>
            <w:tcW w:w="1173" w:type="dxa"/>
            <w:vAlign w:val="bottom"/>
          </w:tcPr>
          <w:p w14:paraId="56115A19" w14:textId="691B6860" w:rsidR="00806788" w:rsidRPr="007325E6" w:rsidRDefault="00F857BB" w:rsidP="0015131D">
            <w:pPr>
              <w:pStyle w:val="Texto"/>
              <w:tabs>
                <w:tab w:val="decimal" w:pos="1010"/>
              </w:tabs>
            </w:pPr>
            <w:r w:rsidRPr="007325E6">
              <w:t>9.167.438</w:t>
            </w:r>
          </w:p>
        </w:tc>
      </w:tr>
      <w:tr w:rsidR="00806788" w:rsidRPr="007325E6" w14:paraId="70A4630A" w14:textId="77777777" w:rsidTr="00CF79EA">
        <w:tc>
          <w:tcPr>
            <w:tcW w:w="5217" w:type="dxa"/>
            <w:vAlign w:val="bottom"/>
          </w:tcPr>
          <w:p w14:paraId="19E98212" w14:textId="77777777" w:rsidR="00806788" w:rsidRPr="007325E6" w:rsidRDefault="00806788" w:rsidP="00806788">
            <w:pPr>
              <w:pStyle w:val="Texto"/>
              <w:ind w:left="216"/>
              <w:jc w:val="left"/>
            </w:pPr>
            <w:r w:rsidRPr="007325E6">
              <w:t>Préstamos financieros con terceros</w:t>
            </w:r>
          </w:p>
        </w:tc>
        <w:tc>
          <w:tcPr>
            <w:tcW w:w="72" w:type="dxa"/>
            <w:vAlign w:val="bottom"/>
          </w:tcPr>
          <w:p w14:paraId="2E2F9DD8" w14:textId="77777777" w:rsidR="00806788" w:rsidRPr="007325E6" w:rsidRDefault="00806788" w:rsidP="00806788">
            <w:pPr>
              <w:pStyle w:val="Texto"/>
            </w:pPr>
          </w:p>
        </w:tc>
        <w:tc>
          <w:tcPr>
            <w:tcW w:w="558" w:type="dxa"/>
            <w:vAlign w:val="bottom"/>
          </w:tcPr>
          <w:p w14:paraId="73C72EDF" w14:textId="548A769E" w:rsidR="00806788" w:rsidRPr="007325E6" w:rsidRDefault="00806788" w:rsidP="00806788">
            <w:pPr>
              <w:pStyle w:val="Texto"/>
              <w:jc w:val="center"/>
            </w:pPr>
          </w:p>
        </w:tc>
        <w:tc>
          <w:tcPr>
            <w:tcW w:w="72" w:type="dxa"/>
            <w:vAlign w:val="bottom"/>
          </w:tcPr>
          <w:p w14:paraId="3B5E2530" w14:textId="77777777" w:rsidR="00806788" w:rsidRPr="007325E6" w:rsidRDefault="00806788" w:rsidP="00806788">
            <w:pPr>
              <w:pStyle w:val="Texto"/>
            </w:pPr>
          </w:p>
        </w:tc>
        <w:tc>
          <w:tcPr>
            <w:tcW w:w="843" w:type="dxa"/>
            <w:vAlign w:val="bottom"/>
          </w:tcPr>
          <w:p w14:paraId="25C565CD" w14:textId="1EDA6B16" w:rsidR="00806788" w:rsidRPr="007325E6" w:rsidRDefault="003744B8" w:rsidP="00806788">
            <w:pPr>
              <w:pStyle w:val="Texto"/>
              <w:tabs>
                <w:tab w:val="decimal" w:pos="659"/>
              </w:tabs>
            </w:pPr>
            <w:r w:rsidRPr="007325E6">
              <w:t xml:space="preserve">-   </w:t>
            </w:r>
          </w:p>
        </w:tc>
        <w:tc>
          <w:tcPr>
            <w:tcW w:w="72" w:type="dxa"/>
            <w:vAlign w:val="bottom"/>
          </w:tcPr>
          <w:p w14:paraId="20DF2844" w14:textId="77777777" w:rsidR="00806788" w:rsidRPr="007325E6" w:rsidRDefault="00806788" w:rsidP="00806788">
            <w:pPr>
              <w:rPr>
                <w:sz w:val="20"/>
              </w:rPr>
            </w:pPr>
          </w:p>
        </w:tc>
        <w:tc>
          <w:tcPr>
            <w:tcW w:w="816" w:type="dxa"/>
            <w:vAlign w:val="bottom"/>
          </w:tcPr>
          <w:p w14:paraId="2C18746C" w14:textId="42BD7157" w:rsidR="00806788" w:rsidRPr="007325E6" w:rsidRDefault="00F857BB" w:rsidP="00806788">
            <w:pPr>
              <w:pStyle w:val="Texto"/>
              <w:jc w:val="center"/>
            </w:pPr>
            <w:r w:rsidRPr="007325E6">
              <w:t>115,98</w:t>
            </w:r>
          </w:p>
        </w:tc>
        <w:tc>
          <w:tcPr>
            <w:tcW w:w="72" w:type="dxa"/>
            <w:vAlign w:val="bottom"/>
          </w:tcPr>
          <w:p w14:paraId="41372428" w14:textId="77777777" w:rsidR="00806788" w:rsidRPr="007325E6" w:rsidRDefault="00806788" w:rsidP="00806788">
            <w:pPr>
              <w:rPr>
                <w:sz w:val="20"/>
              </w:rPr>
            </w:pPr>
          </w:p>
        </w:tc>
        <w:tc>
          <w:tcPr>
            <w:tcW w:w="1188" w:type="dxa"/>
            <w:tcBorders>
              <w:bottom w:val="single" w:sz="6" w:space="0" w:color="auto"/>
            </w:tcBorders>
            <w:vAlign w:val="bottom"/>
          </w:tcPr>
          <w:p w14:paraId="7B72F2F6" w14:textId="05F61416" w:rsidR="00806788" w:rsidRPr="007325E6" w:rsidRDefault="0015131D" w:rsidP="0015131D">
            <w:pPr>
              <w:pStyle w:val="Texto"/>
              <w:tabs>
                <w:tab w:val="decimal" w:pos="1010"/>
              </w:tabs>
            </w:pPr>
            <w:r w:rsidRPr="007325E6">
              <w:t xml:space="preserve">-      </w:t>
            </w:r>
          </w:p>
        </w:tc>
        <w:tc>
          <w:tcPr>
            <w:tcW w:w="87" w:type="dxa"/>
            <w:vAlign w:val="bottom"/>
          </w:tcPr>
          <w:p w14:paraId="03DFBECF" w14:textId="77777777" w:rsidR="00806788" w:rsidRPr="007325E6" w:rsidRDefault="00806788" w:rsidP="0015131D">
            <w:pPr>
              <w:pStyle w:val="Texto"/>
              <w:tabs>
                <w:tab w:val="decimal" w:pos="1010"/>
              </w:tabs>
            </w:pPr>
          </w:p>
        </w:tc>
        <w:tc>
          <w:tcPr>
            <w:tcW w:w="1173" w:type="dxa"/>
            <w:tcBorders>
              <w:bottom w:val="single" w:sz="6" w:space="0" w:color="auto"/>
            </w:tcBorders>
            <w:vAlign w:val="bottom"/>
          </w:tcPr>
          <w:p w14:paraId="39A7ACFE" w14:textId="5E1FCE8D" w:rsidR="00806788" w:rsidRPr="007325E6" w:rsidRDefault="00F857BB" w:rsidP="0015131D">
            <w:pPr>
              <w:pStyle w:val="Texto"/>
              <w:tabs>
                <w:tab w:val="decimal" w:pos="1010"/>
              </w:tabs>
            </w:pPr>
            <w:r w:rsidRPr="007325E6">
              <w:t>1.065.715</w:t>
            </w:r>
          </w:p>
        </w:tc>
      </w:tr>
      <w:tr w:rsidR="00806788" w:rsidRPr="007325E6" w14:paraId="5F665056" w14:textId="77777777" w:rsidTr="00CF79EA">
        <w:tc>
          <w:tcPr>
            <w:tcW w:w="5217" w:type="dxa"/>
            <w:vAlign w:val="bottom"/>
          </w:tcPr>
          <w:p w14:paraId="6D785D82"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préstamos bancarios y financieros</w:t>
            </w:r>
          </w:p>
        </w:tc>
        <w:tc>
          <w:tcPr>
            <w:tcW w:w="72" w:type="dxa"/>
            <w:vAlign w:val="bottom"/>
          </w:tcPr>
          <w:p w14:paraId="3DA82D34" w14:textId="77777777" w:rsidR="00806788" w:rsidRPr="007325E6" w:rsidRDefault="00806788" w:rsidP="00806788">
            <w:pPr>
              <w:pStyle w:val="Texto"/>
            </w:pPr>
          </w:p>
        </w:tc>
        <w:tc>
          <w:tcPr>
            <w:tcW w:w="558" w:type="dxa"/>
            <w:vAlign w:val="bottom"/>
          </w:tcPr>
          <w:p w14:paraId="77DAE9CC" w14:textId="77777777" w:rsidR="00806788" w:rsidRPr="007325E6" w:rsidRDefault="00806788" w:rsidP="00806788">
            <w:pPr>
              <w:pStyle w:val="Texto"/>
              <w:jc w:val="center"/>
            </w:pPr>
          </w:p>
        </w:tc>
        <w:tc>
          <w:tcPr>
            <w:tcW w:w="72" w:type="dxa"/>
            <w:vAlign w:val="bottom"/>
          </w:tcPr>
          <w:p w14:paraId="24482302" w14:textId="77777777" w:rsidR="00806788" w:rsidRPr="007325E6" w:rsidRDefault="00806788" w:rsidP="00806788">
            <w:pPr>
              <w:pStyle w:val="Texto"/>
            </w:pPr>
          </w:p>
        </w:tc>
        <w:tc>
          <w:tcPr>
            <w:tcW w:w="843" w:type="dxa"/>
            <w:vAlign w:val="bottom"/>
          </w:tcPr>
          <w:p w14:paraId="7E73CCC7" w14:textId="77777777" w:rsidR="00806788" w:rsidRPr="007325E6" w:rsidRDefault="00806788" w:rsidP="00806788">
            <w:pPr>
              <w:pStyle w:val="Texto"/>
              <w:tabs>
                <w:tab w:val="decimal" w:pos="659"/>
              </w:tabs>
            </w:pPr>
          </w:p>
        </w:tc>
        <w:tc>
          <w:tcPr>
            <w:tcW w:w="72" w:type="dxa"/>
            <w:vAlign w:val="bottom"/>
          </w:tcPr>
          <w:p w14:paraId="3B83F251" w14:textId="77777777" w:rsidR="00806788" w:rsidRPr="007325E6" w:rsidRDefault="00806788" w:rsidP="00806788">
            <w:pPr>
              <w:rPr>
                <w:sz w:val="20"/>
              </w:rPr>
            </w:pPr>
          </w:p>
        </w:tc>
        <w:tc>
          <w:tcPr>
            <w:tcW w:w="816" w:type="dxa"/>
            <w:vAlign w:val="bottom"/>
          </w:tcPr>
          <w:p w14:paraId="4FF3E95D" w14:textId="77777777" w:rsidR="00806788" w:rsidRPr="007325E6" w:rsidRDefault="00806788" w:rsidP="00806788">
            <w:pPr>
              <w:pStyle w:val="Texto"/>
              <w:jc w:val="center"/>
            </w:pPr>
          </w:p>
        </w:tc>
        <w:tc>
          <w:tcPr>
            <w:tcW w:w="72" w:type="dxa"/>
            <w:vAlign w:val="bottom"/>
          </w:tcPr>
          <w:p w14:paraId="5B4C69C1" w14:textId="77777777" w:rsidR="00806788" w:rsidRPr="007325E6" w:rsidRDefault="00806788" w:rsidP="00806788">
            <w:pPr>
              <w:rPr>
                <w:sz w:val="20"/>
              </w:rPr>
            </w:pPr>
          </w:p>
        </w:tc>
        <w:tc>
          <w:tcPr>
            <w:tcW w:w="1188" w:type="dxa"/>
            <w:tcBorders>
              <w:top w:val="single" w:sz="6" w:space="0" w:color="auto"/>
              <w:bottom w:val="single" w:sz="6" w:space="0" w:color="auto"/>
            </w:tcBorders>
            <w:vAlign w:val="bottom"/>
          </w:tcPr>
          <w:p w14:paraId="1D81EA35" w14:textId="0543CD2B" w:rsidR="00806788" w:rsidRPr="007325E6" w:rsidRDefault="00F857BB" w:rsidP="0015131D">
            <w:pPr>
              <w:pStyle w:val="Texto"/>
              <w:tabs>
                <w:tab w:val="decimal" w:pos="1010"/>
              </w:tabs>
              <w:rPr>
                <w:b/>
                <w:bCs/>
              </w:rPr>
            </w:pPr>
            <w:r w:rsidRPr="007325E6">
              <w:rPr>
                <w:b/>
                <w:bCs/>
              </w:rPr>
              <w:t>6.655.861</w:t>
            </w:r>
          </w:p>
        </w:tc>
        <w:tc>
          <w:tcPr>
            <w:tcW w:w="87" w:type="dxa"/>
            <w:vAlign w:val="bottom"/>
          </w:tcPr>
          <w:p w14:paraId="1C02A59C" w14:textId="77777777" w:rsidR="00806788" w:rsidRPr="007325E6" w:rsidRDefault="00806788" w:rsidP="0015131D">
            <w:pPr>
              <w:pStyle w:val="Texto"/>
              <w:tabs>
                <w:tab w:val="decimal" w:pos="1010"/>
              </w:tabs>
              <w:rPr>
                <w:b/>
                <w:bCs/>
              </w:rPr>
            </w:pPr>
          </w:p>
        </w:tc>
        <w:tc>
          <w:tcPr>
            <w:tcW w:w="1173" w:type="dxa"/>
            <w:tcBorders>
              <w:top w:val="single" w:sz="6" w:space="0" w:color="auto"/>
              <w:bottom w:val="single" w:sz="6" w:space="0" w:color="auto"/>
            </w:tcBorders>
            <w:vAlign w:val="bottom"/>
          </w:tcPr>
          <w:p w14:paraId="2C98078C" w14:textId="1522AB36" w:rsidR="00806788" w:rsidRPr="007325E6" w:rsidRDefault="00F857BB" w:rsidP="0015131D">
            <w:pPr>
              <w:pStyle w:val="Texto"/>
              <w:tabs>
                <w:tab w:val="decimal" w:pos="1010"/>
              </w:tabs>
              <w:rPr>
                <w:b/>
                <w:bCs/>
              </w:rPr>
            </w:pPr>
            <w:r w:rsidRPr="007325E6">
              <w:rPr>
                <w:b/>
                <w:bCs/>
              </w:rPr>
              <w:t>10.233.153</w:t>
            </w:r>
          </w:p>
        </w:tc>
      </w:tr>
      <w:tr w:rsidR="00806788" w:rsidRPr="007325E6" w14:paraId="4FF48A02" w14:textId="77777777" w:rsidTr="00CF79EA">
        <w:tc>
          <w:tcPr>
            <w:tcW w:w="5217" w:type="dxa"/>
            <w:vAlign w:val="bottom"/>
          </w:tcPr>
          <w:p w14:paraId="7324E235" w14:textId="77777777" w:rsidR="00806788" w:rsidRPr="007325E6" w:rsidRDefault="00806788" w:rsidP="00806788">
            <w:pPr>
              <w:pStyle w:val="Texto"/>
              <w:ind w:left="207"/>
              <w:jc w:val="left"/>
              <w:rPr>
                <w:b/>
              </w:rPr>
            </w:pPr>
          </w:p>
        </w:tc>
        <w:tc>
          <w:tcPr>
            <w:tcW w:w="72" w:type="dxa"/>
            <w:vAlign w:val="bottom"/>
          </w:tcPr>
          <w:p w14:paraId="69070BD4" w14:textId="77777777" w:rsidR="00806788" w:rsidRPr="007325E6" w:rsidRDefault="00806788" w:rsidP="00806788">
            <w:pPr>
              <w:pStyle w:val="Texto"/>
            </w:pPr>
          </w:p>
        </w:tc>
        <w:tc>
          <w:tcPr>
            <w:tcW w:w="558" w:type="dxa"/>
            <w:vAlign w:val="bottom"/>
          </w:tcPr>
          <w:p w14:paraId="4E5DB887" w14:textId="77777777" w:rsidR="00806788" w:rsidRPr="007325E6" w:rsidRDefault="00806788" w:rsidP="00806788">
            <w:pPr>
              <w:pStyle w:val="Texto"/>
              <w:jc w:val="center"/>
            </w:pPr>
          </w:p>
        </w:tc>
        <w:tc>
          <w:tcPr>
            <w:tcW w:w="72" w:type="dxa"/>
            <w:vAlign w:val="bottom"/>
          </w:tcPr>
          <w:p w14:paraId="7C7CFE30" w14:textId="77777777" w:rsidR="00806788" w:rsidRPr="007325E6" w:rsidRDefault="00806788" w:rsidP="00806788">
            <w:pPr>
              <w:pStyle w:val="Texto"/>
            </w:pPr>
          </w:p>
        </w:tc>
        <w:tc>
          <w:tcPr>
            <w:tcW w:w="843" w:type="dxa"/>
            <w:vAlign w:val="bottom"/>
          </w:tcPr>
          <w:p w14:paraId="62306DE6" w14:textId="77777777" w:rsidR="00806788" w:rsidRPr="007325E6" w:rsidRDefault="00806788" w:rsidP="00806788">
            <w:pPr>
              <w:pStyle w:val="Texto"/>
              <w:tabs>
                <w:tab w:val="decimal" w:pos="659"/>
              </w:tabs>
            </w:pPr>
          </w:p>
        </w:tc>
        <w:tc>
          <w:tcPr>
            <w:tcW w:w="72" w:type="dxa"/>
            <w:vAlign w:val="bottom"/>
          </w:tcPr>
          <w:p w14:paraId="76F4F122" w14:textId="77777777" w:rsidR="00806788" w:rsidRPr="007325E6" w:rsidRDefault="00806788" w:rsidP="00806788">
            <w:pPr>
              <w:rPr>
                <w:sz w:val="20"/>
              </w:rPr>
            </w:pPr>
          </w:p>
        </w:tc>
        <w:tc>
          <w:tcPr>
            <w:tcW w:w="816" w:type="dxa"/>
            <w:vAlign w:val="bottom"/>
          </w:tcPr>
          <w:p w14:paraId="2DD3AABA" w14:textId="77777777" w:rsidR="00806788" w:rsidRPr="007325E6" w:rsidRDefault="00806788" w:rsidP="00806788">
            <w:pPr>
              <w:pStyle w:val="Texto"/>
              <w:jc w:val="center"/>
            </w:pPr>
          </w:p>
        </w:tc>
        <w:tc>
          <w:tcPr>
            <w:tcW w:w="72" w:type="dxa"/>
            <w:vAlign w:val="bottom"/>
          </w:tcPr>
          <w:p w14:paraId="2C496156" w14:textId="77777777" w:rsidR="00806788" w:rsidRPr="007325E6" w:rsidRDefault="00806788" w:rsidP="00806788">
            <w:pPr>
              <w:rPr>
                <w:sz w:val="20"/>
              </w:rPr>
            </w:pPr>
          </w:p>
        </w:tc>
        <w:tc>
          <w:tcPr>
            <w:tcW w:w="1188" w:type="dxa"/>
            <w:tcBorders>
              <w:top w:val="single" w:sz="6" w:space="0" w:color="auto"/>
            </w:tcBorders>
            <w:vAlign w:val="bottom"/>
          </w:tcPr>
          <w:p w14:paraId="1627E9D3" w14:textId="77777777" w:rsidR="00806788" w:rsidRPr="007325E6" w:rsidRDefault="00806788" w:rsidP="0015131D">
            <w:pPr>
              <w:pStyle w:val="Texto"/>
              <w:tabs>
                <w:tab w:val="decimal" w:pos="1010"/>
              </w:tabs>
            </w:pPr>
          </w:p>
        </w:tc>
        <w:tc>
          <w:tcPr>
            <w:tcW w:w="87" w:type="dxa"/>
            <w:vAlign w:val="bottom"/>
          </w:tcPr>
          <w:p w14:paraId="1442055E" w14:textId="77777777" w:rsidR="00806788" w:rsidRPr="007325E6" w:rsidRDefault="00806788" w:rsidP="0015131D">
            <w:pPr>
              <w:pStyle w:val="Texto"/>
              <w:tabs>
                <w:tab w:val="decimal" w:pos="1010"/>
              </w:tabs>
            </w:pPr>
          </w:p>
        </w:tc>
        <w:tc>
          <w:tcPr>
            <w:tcW w:w="1173" w:type="dxa"/>
            <w:tcBorders>
              <w:top w:val="single" w:sz="6" w:space="0" w:color="auto"/>
            </w:tcBorders>
            <w:vAlign w:val="bottom"/>
          </w:tcPr>
          <w:p w14:paraId="43D4A617" w14:textId="77777777" w:rsidR="00806788" w:rsidRPr="007325E6" w:rsidRDefault="00806788" w:rsidP="0015131D">
            <w:pPr>
              <w:pStyle w:val="Texto"/>
              <w:tabs>
                <w:tab w:val="decimal" w:pos="1010"/>
              </w:tabs>
            </w:pPr>
          </w:p>
        </w:tc>
      </w:tr>
      <w:tr w:rsidR="00806788" w:rsidRPr="007325E6" w14:paraId="3FFDDE76" w14:textId="77777777" w:rsidTr="00CF79EA">
        <w:tc>
          <w:tcPr>
            <w:tcW w:w="5217" w:type="dxa"/>
            <w:vAlign w:val="bottom"/>
          </w:tcPr>
          <w:p w14:paraId="735F5DC4" w14:textId="77777777" w:rsidR="00806788" w:rsidRPr="007325E6" w:rsidRDefault="00806788" w:rsidP="00806788">
            <w:pPr>
              <w:pStyle w:val="Texto"/>
              <w:ind w:left="216"/>
              <w:jc w:val="left"/>
              <w:rPr>
                <w:b/>
              </w:rPr>
            </w:pPr>
            <w:r w:rsidRPr="007325E6">
              <w:t>Fondos garantías</w:t>
            </w:r>
          </w:p>
        </w:tc>
        <w:tc>
          <w:tcPr>
            <w:tcW w:w="72" w:type="dxa"/>
            <w:vAlign w:val="bottom"/>
          </w:tcPr>
          <w:p w14:paraId="2C9D2FC0" w14:textId="77777777" w:rsidR="00806788" w:rsidRPr="007325E6" w:rsidRDefault="00806788" w:rsidP="00806788">
            <w:pPr>
              <w:pStyle w:val="Texto"/>
            </w:pPr>
          </w:p>
        </w:tc>
        <w:tc>
          <w:tcPr>
            <w:tcW w:w="558" w:type="dxa"/>
            <w:vAlign w:val="bottom"/>
          </w:tcPr>
          <w:p w14:paraId="253DA2DB" w14:textId="1FBCF884" w:rsidR="00806788" w:rsidRPr="007325E6" w:rsidRDefault="00920F82" w:rsidP="00806788">
            <w:pPr>
              <w:pStyle w:val="Texto"/>
              <w:jc w:val="center"/>
            </w:pPr>
            <w:r w:rsidRPr="007325E6">
              <w:t>USD</w:t>
            </w:r>
          </w:p>
        </w:tc>
        <w:tc>
          <w:tcPr>
            <w:tcW w:w="72" w:type="dxa"/>
            <w:vAlign w:val="bottom"/>
          </w:tcPr>
          <w:p w14:paraId="489D77AF" w14:textId="77777777" w:rsidR="00806788" w:rsidRPr="007325E6" w:rsidRDefault="00806788" w:rsidP="00806788">
            <w:pPr>
              <w:pStyle w:val="Texto"/>
            </w:pPr>
          </w:p>
        </w:tc>
        <w:tc>
          <w:tcPr>
            <w:tcW w:w="843" w:type="dxa"/>
            <w:vAlign w:val="bottom"/>
          </w:tcPr>
          <w:p w14:paraId="5C056364" w14:textId="2F96A0C4" w:rsidR="00806788" w:rsidRPr="007325E6" w:rsidRDefault="00920F82" w:rsidP="00806788">
            <w:pPr>
              <w:pStyle w:val="Texto"/>
              <w:tabs>
                <w:tab w:val="decimal" w:pos="659"/>
              </w:tabs>
            </w:pPr>
            <w:r w:rsidRPr="007325E6">
              <w:t>34</w:t>
            </w:r>
          </w:p>
        </w:tc>
        <w:tc>
          <w:tcPr>
            <w:tcW w:w="72" w:type="dxa"/>
            <w:vAlign w:val="bottom"/>
          </w:tcPr>
          <w:p w14:paraId="55C2E5F8" w14:textId="77777777" w:rsidR="00806788" w:rsidRPr="007325E6" w:rsidRDefault="00806788" w:rsidP="00806788">
            <w:pPr>
              <w:rPr>
                <w:sz w:val="20"/>
              </w:rPr>
            </w:pPr>
          </w:p>
        </w:tc>
        <w:tc>
          <w:tcPr>
            <w:tcW w:w="816" w:type="dxa"/>
            <w:vAlign w:val="bottom"/>
          </w:tcPr>
          <w:p w14:paraId="30FD317D" w14:textId="0723AD94" w:rsidR="00806788" w:rsidRPr="007325E6" w:rsidRDefault="00F857BB" w:rsidP="00806788">
            <w:pPr>
              <w:pStyle w:val="Texto"/>
              <w:jc w:val="center"/>
            </w:pPr>
            <w:r w:rsidRPr="007325E6">
              <w:t>94,73</w:t>
            </w:r>
          </w:p>
        </w:tc>
        <w:tc>
          <w:tcPr>
            <w:tcW w:w="72" w:type="dxa"/>
            <w:vAlign w:val="bottom"/>
          </w:tcPr>
          <w:p w14:paraId="7C604C71" w14:textId="77777777" w:rsidR="00806788" w:rsidRPr="007325E6" w:rsidRDefault="00806788" w:rsidP="00806788">
            <w:pPr>
              <w:rPr>
                <w:sz w:val="20"/>
              </w:rPr>
            </w:pPr>
          </w:p>
        </w:tc>
        <w:tc>
          <w:tcPr>
            <w:tcW w:w="1188" w:type="dxa"/>
            <w:vAlign w:val="bottom"/>
          </w:tcPr>
          <w:p w14:paraId="1561888F" w14:textId="7EC6A9AE" w:rsidR="00806788" w:rsidRPr="007325E6" w:rsidRDefault="00F857BB" w:rsidP="0015131D">
            <w:pPr>
              <w:pStyle w:val="Texto"/>
              <w:tabs>
                <w:tab w:val="decimal" w:pos="1010"/>
              </w:tabs>
            </w:pPr>
            <w:r w:rsidRPr="007325E6">
              <w:t>3.209</w:t>
            </w:r>
          </w:p>
        </w:tc>
        <w:tc>
          <w:tcPr>
            <w:tcW w:w="87" w:type="dxa"/>
            <w:vAlign w:val="bottom"/>
          </w:tcPr>
          <w:p w14:paraId="59C09304" w14:textId="77777777" w:rsidR="00806788" w:rsidRPr="007325E6" w:rsidRDefault="00806788" w:rsidP="0015131D">
            <w:pPr>
              <w:pStyle w:val="Texto"/>
              <w:tabs>
                <w:tab w:val="decimal" w:pos="1010"/>
              </w:tabs>
            </w:pPr>
          </w:p>
        </w:tc>
        <w:tc>
          <w:tcPr>
            <w:tcW w:w="1173" w:type="dxa"/>
            <w:vAlign w:val="bottom"/>
          </w:tcPr>
          <w:p w14:paraId="4BD4DBB7" w14:textId="26686AC7" w:rsidR="00806788" w:rsidRPr="007325E6" w:rsidRDefault="00F857BB" w:rsidP="0015131D">
            <w:pPr>
              <w:pStyle w:val="Texto"/>
              <w:tabs>
                <w:tab w:val="decimal" w:pos="1010"/>
              </w:tabs>
            </w:pPr>
            <w:r w:rsidRPr="007325E6">
              <w:t>1.484</w:t>
            </w:r>
          </w:p>
        </w:tc>
      </w:tr>
      <w:tr w:rsidR="00806788" w:rsidRPr="007325E6" w14:paraId="7B25E926" w14:textId="77777777" w:rsidTr="00CF79EA">
        <w:tc>
          <w:tcPr>
            <w:tcW w:w="5217" w:type="dxa"/>
            <w:vAlign w:val="bottom"/>
          </w:tcPr>
          <w:p w14:paraId="667CDC54" w14:textId="77777777" w:rsidR="00806788" w:rsidRPr="007325E6" w:rsidRDefault="00806788" w:rsidP="00806788">
            <w:pPr>
              <w:pStyle w:val="Texto"/>
              <w:ind w:left="216"/>
              <w:jc w:val="left"/>
              <w:rPr>
                <w:b/>
                <w:bCs/>
              </w:rPr>
            </w:pPr>
            <w:proofErr w:type="gramStart"/>
            <w:r w:rsidRPr="007325E6">
              <w:rPr>
                <w:b/>
                <w:bCs/>
              </w:rPr>
              <w:t>Total</w:t>
            </w:r>
            <w:proofErr w:type="gramEnd"/>
            <w:r w:rsidRPr="007325E6">
              <w:rPr>
                <w:b/>
                <w:bCs/>
              </w:rPr>
              <w:t xml:space="preserve"> otras cuentas por pagar</w:t>
            </w:r>
          </w:p>
        </w:tc>
        <w:tc>
          <w:tcPr>
            <w:tcW w:w="72" w:type="dxa"/>
            <w:vAlign w:val="bottom"/>
          </w:tcPr>
          <w:p w14:paraId="5F1D626A" w14:textId="77777777" w:rsidR="00806788" w:rsidRPr="007325E6" w:rsidRDefault="00806788" w:rsidP="00806788">
            <w:pPr>
              <w:pStyle w:val="Texto"/>
            </w:pPr>
          </w:p>
        </w:tc>
        <w:tc>
          <w:tcPr>
            <w:tcW w:w="558" w:type="dxa"/>
            <w:vAlign w:val="bottom"/>
          </w:tcPr>
          <w:p w14:paraId="05555A3F" w14:textId="77777777" w:rsidR="00806788" w:rsidRPr="007325E6" w:rsidRDefault="00806788" w:rsidP="00806788">
            <w:pPr>
              <w:pStyle w:val="Texto"/>
              <w:jc w:val="center"/>
            </w:pPr>
          </w:p>
        </w:tc>
        <w:tc>
          <w:tcPr>
            <w:tcW w:w="72" w:type="dxa"/>
            <w:vAlign w:val="bottom"/>
          </w:tcPr>
          <w:p w14:paraId="3673DF48" w14:textId="77777777" w:rsidR="00806788" w:rsidRPr="007325E6" w:rsidRDefault="00806788" w:rsidP="00806788">
            <w:pPr>
              <w:pStyle w:val="Texto"/>
            </w:pPr>
          </w:p>
        </w:tc>
        <w:tc>
          <w:tcPr>
            <w:tcW w:w="843" w:type="dxa"/>
            <w:vAlign w:val="bottom"/>
          </w:tcPr>
          <w:p w14:paraId="16499012" w14:textId="77777777" w:rsidR="00806788" w:rsidRPr="007325E6" w:rsidRDefault="00806788" w:rsidP="00806788">
            <w:pPr>
              <w:pStyle w:val="Texto"/>
              <w:tabs>
                <w:tab w:val="decimal" w:pos="659"/>
              </w:tabs>
            </w:pPr>
          </w:p>
        </w:tc>
        <w:tc>
          <w:tcPr>
            <w:tcW w:w="72" w:type="dxa"/>
            <w:vAlign w:val="bottom"/>
          </w:tcPr>
          <w:p w14:paraId="1F28BDE2" w14:textId="77777777" w:rsidR="00806788" w:rsidRPr="007325E6" w:rsidRDefault="00806788" w:rsidP="00806788">
            <w:pPr>
              <w:rPr>
                <w:sz w:val="20"/>
              </w:rPr>
            </w:pPr>
          </w:p>
        </w:tc>
        <w:tc>
          <w:tcPr>
            <w:tcW w:w="816" w:type="dxa"/>
            <w:vAlign w:val="bottom"/>
          </w:tcPr>
          <w:p w14:paraId="79095B8B" w14:textId="77777777" w:rsidR="00806788" w:rsidRPr="007325E6" w:rsidRDefault="00806788" w:rsidP="00806788">
            <w:pPr>
              <w:pStyle w:val="Texto"/>
              <w:jc w:val="center"/>
            </w:pPr>
          </w:p>
        </w:tc>
        <w:tc>
          <w:tcPr>
            <w:tcW w:w="72" w:type="dxa"/>
            <w:vAlign w:val="bottom"/>
          </w:tcPr>
          <w:p w14:paraId="7709D888" w14:textId="77777777" w:rsidR="00806788" w:rsidRPr="007325E6" w:rsidRDefault="00806788" w:rsidP="00806788">
            <w:pPr>
              <w:rPr>
                <w:sz w:val="20"/>
              </w:rPr>
            </w:pPr>
          </w:p>
        </w:tc>
        <w:tc>
          <w:tcPr>
            <w:tcW w:w="1188" w:type="dxa"/>
            <w:tcBorders>
              <w:top w:val="single" w:sz="6" w:space="0" w:color="auto"/>
              <w:bottom w:val="single" w:sz="6" w:space="0" w:color="auto"/>
            </w:tcBorders>
            <w:vAlign w:val="bottom"/>
          </w:tcPr>
          <w:p w14:paraId="4FC4CF1E" w14:textId="0ED523CC" w:rsidR="00806788" w:rsidRPr="007325E6" w:rsidRDefault="00F857BB" w:rsidP="0015131D">
            <w:pPr>
              <w:pStyle w:val="Texto"/>
              <w:tabs>
                <w:tab w:val="decimal" w:pos="1010"/>
              </w:tabs>
              <w:rPr>
                <w:b/>
                <w:bCs/>
              </w:rPr>
            </w:pPr>
            <w:r w:rsidRPr="007325E6">
              <w:rPr>
                <w:b/>
                <w:bCs/>
              </w:rPr>
              <w:t>3.209</w:t>
            </w:r>
          </w:p>
        </w:tc>
        <w:tc>
          <w:tcPr>
            <w:tcW w:w="87" w:type="dxa"/>
            <w:vAlign w:val="bottom"/>
          </w:tcPr>
          <w:p w14:paraId="4C4A9986" w14:textId="77777777" w:rsidR="00806788" w:rsidRPr="007325E6" w:rsidRDefault="00806788" w:rsidP="0015131D">
            <w:pPr>
              <w:pStyle w:val="Texto"/>
              <w:tabs>
                <w:tab w:val="decimal" w:pos="1010"/>
              </w:tabs>
              <w:rPr>
                <w:b/>
                <w:bCs/>
              </w:rPr>
            </w:pPr>
          </w:p>
        </w:tc>
        <w:tc>
          <w:tcPr>
            <w:tcW w:w="1173" w:type="dxa"/>
            <w:tcBorders>
              <w:top w:val="single" w:sz="6" w:space="0" w:color="auto"/>
              <w:bottom w:val="single" w:sz="6" w:space="0" w:color="auto"/>
            </w:tcBorders>
            <w:vAlign w:val="bottom"/>
          </w:tcPr>
          <w:p w14:paraId="64F08B89" w14:textId="21CAF1DF" w:rsidR="00806788" w:rsidRPr="007325E6" w:rsidRDefault="00F857BB" w:rsidP="0015131D">
            <w:pPr>
              <w:pStyle w:val="Texto"/>
              <w:tabs>
                <w:tab w:val="decimal" w:pos="1010"/>
              </w:tabs>
              <w:rPr>
                <w:b/>
                <w:bCs/>
              </w:rPr>
            </w:pPr>
            <w:r w:rsidRPr="007325E6">
              <w:rPr>
                <w:b/>
                <w:bCs/>
              </w:rPr>
              <w:t>1.484</w:t>
            </w:r>
          </w:p>
        </w:tc>
      </w:tr>
      <w:tr w:rsidR="00806788" w:rsidRPr="007325E6" w14:paraId="1BCE9DD6" w14:textId="77777777" w:rsidTr="00CF79EA">
        <w:tc>
          <w:tcPr>
            <w:tcW w:w="5217" w:type="dxa"/>
            <w:vAlign w:val="bottom"/>
          </w:tcPr>
          <w:p w14:paraId="786E4399" w14:textId="77777777" w:rsidR="00806788" w:rsidRPr="007325E6" w:rsidRDefault="00806788" w:rsidP="00806788">
            <w:pPr>
              <w:pStyle w:val="Texto"/>
              <w:ind w:left="216"/>
              <w:jc w:val="left"/>
              <w:rPr>
                <w:b/>
                <w:bCs/>
              </w:rPr>
            </w:pPr>
            <w:proofErr w:type="gramStart"/>
            <w:r w:rsidRPr="007325E6">
              <w:rPr>
                <w:b/>
                <w:bCs/>
              </w:rPr>
              <w:t>Total</w:t>
            </w:r>
            <w:proofErr w:type="gramEnd"/>
            <w:r w:rsidRPr="007325E6">
              <w:rPr>
                <w:b/>
                <w:bCs/>
              </w:rPr>
              <w:t xml:space="preserve"> del pasivo no corriente</w:t>
            </w:r>
          </w:p>
        </w:tc>
        <w:tc>
          <w:tcPr>
            <w:tcW w:w="72" w:type="dxa"/>
            <w:vAlign w:val="bottom"/>
          </w:tcPr>
          <w:p w14:paraId="39243AE5" w14:textId="77777777" w:rsidR="00806788" w:rsidRPr="007325E6" w:rsidRDefault="00806788" w:rsidP="00806788">
            <w:pPr>
              <w:pStyle w:val="Texto"/>
            </w:pPr>
          </w:p>
        </w:tc>
        <w:tc>
          <w:tcPr>
            <w:tcW w:w="558" w:type="dxa"/>
            <w:vAlign w:val="bottom"/>
          </w:tcPr>
          <w:p w14:paraId="3DF435D6" w14:textId="77777777" w:rsidR="00806788" w:rsidRPr="007325E6" w:rsidRDefault="00806788" w:rsidP="00806788">
            <w:pPr>
              <w:pStyle w:val="Texto"/>
              <w:jc w:val="center"/>
            </w:pPr>
          </w:p>
        </w:tc>
        <w:tc>
          <w:tcPr>
            <w:tcW w:w="72" w:type="dxa"/>
            <w:vAlign w:val="bottom"/>
          </w:tcPr>
          <w:p w14:paraId="5CC239FE" w14:textId="77777777" w:rsidR="00806788" w:rsidRPr="007325E6" w:rsidRDefault="00806788" w:rsidP="00806788">
            <w:pPr>
              <w:pStyle w:val="Texto"/>
            </w:pPr>
          </w:p>
        </w:tc>
        <w:tc>
          <w:tcPr>
            <w:tcW w:w="843" w:type="dxa"/>
            <w:vAlign w:val="bottom"/>
          </w:tcPr>
          <w:p w14:paraId="2237AAA7" w14:textId="77777777" w:rsidR="00806788" w:rsidRPr="007325E6" w:rsidRDefault="00806788" w:rsidP="00806788">
            <w:pPr>
              <w:pStyle w:val="Texto"/>
              <w:tabs>
                <w:tab w:val="decimal" w:pos="659"/>
              </w:tabs>
            </w:pPr>
          </w:p>
        </w:tc>
        <w:tc>
          <w:tcPr>
            <w:tcW w:w="72" w:type="dxa"/>
            <w:vAlign w:val="bottom"/>
          </w:tcPr>
          <w:p w14:paraId="4C9A994A" w14:textId="77777777" w:rsidR="00806788" w:rsidRPr="007325E6" w:rsidRDefault="00806788" w:rsidP="00806788">
            <w:pPr>
              <w:rPr>
                <w:sz w:val="20"/>
              </w:rPr>
            </w:pPr>
          </w:p>
        </w:tc>
        <w:tc>
          <w:tcPr>
            <w:tcW w:w="816" w:type="dxa"/>
            <w:vAlign w:val="bottom"/>
          </w:tcPr>
          <w:p w14:paraId="61F796CE" w14:textId="77777777" w:rsidR="00806788" w:rsidRPr="007325E6" w:rsidRDefault="00806788" w:rsidP="00806788">
            <w:pPr>
              <w:pStyle w:val="Texto"/>
              <w:jc w:val="center"/>
            </w:pPr>
          </w:p>
        </w:tc>
        <w:tc>
          <w:tcPr>
            <w:tcW w:w="72" w:type="dxa"/>
            <w:vAlign w:val="bottom"/>
          </w:tcPr>
          <w:p w14:paraId="72613E64" w14:textId="77777777" w:rsidR="00806788" w:rsidRPr="007325E6" w:rsidRDefault="00806788" w:rsidP="00806788">
            <w:pPr>
              <w:rPr>
                <w:sz w:val="20"/>
              </w:rPr>
            </w:pPr>
          </w:p>
        </w:tc>
        <w:tc>
          <w:tcPr>
            <w:tcW w:w="1188" w:type="dxa"/>
            <w:tcBorders>
              <w:top w:val="single" w:sz="6" w:space="0" w:color="auto"/>
              <w:bottom w:val="single" w:sz="6" w:space="0" w:color="auto"/>
            </w:tcBorders>
            <w:vAlign w:val="bottom"/>
          </w:tcPr>
          <w:p w14:paraId="17A36F34" w14:textId="01ADCAA9" w:rsidR="00806788" w:rsidRPr="007325E6" w:rsidRDefault="00F857BB" w:rsidP="0015131D">
            <w:pPr>
              <w:pStyle w:val="Texto"/>
              <w:tabs>
                <w:tab w:val="decimal" w:pos="1010"/>
              </w:tabs>
              <w:rPr>
                <w:b/>
                <w:bCs/>
              </w:rPr>
            </w:pPr>
            <w:r w:rsidRPr="007325E6">
              <w:rPr>
                <w:b/>
                <w:bCs/>
              </w:rPr>
              <w:t>6.659.070</w:t>
            </w:r>
          </w:p>
        </w:tc>
        <w:tc>
          <w:tcPr>
            <w:tcW w:w="87" w:type="dxa"/>
            <w:vAlign w:val="bottom"/>
          </w:tcPr>
          <w:p w14:paraId="73EDCE84" w14:textId="77777777" w:rsidR="00806788" w:rsidRPr="007325E6" w:rsidRDefault="00806788" w:rsidP="0015131D">
            <w:pPr>
              <w:pStyle w:val="Texto"/>
              <w:tabs>
                <w:tab w:val="decimal" w:pos="1010"/>
              </w:tabs>
              <w:rPr>
                <w:b/>
                <w:bCs/>
              </w:rPr>
            </w:pPr>
          </w:p>
        </w:tc>
        <w:tc>
          <w:tcPr>
            <w:tcW w:w="1173" w:type="dxa"/>
            <w:tcBorders>
              <w:top w:val="single" w:sz="6" w:space="0" w:color="auto"/>
              <w:bottom w:val="single" w:sz="6" w:space="0" w:color="auto"/>
            </w:tcBorders>
            <w:vAlign w:val="bottom"/>
          </w:tcPr>
          <w:p w14:paraId="051899BD" w14:textId="03447649" w:rsidR="00806788" w:rsidRPr="007325E6" w:rsidRDefault="00F857BB" w:rsidP="0015131D">
            <w:pPr>
              <w:pStyle w:val="Texto"/>
              <w:tabs>
                <w:tab w:val="decimal" w:pos="1010"/>
              </w:tabs>
              <w:rPr>
                <w:b/>
                <w:bCs/>
              </w:rPr>
            </w:pPr>
            <w:r w:rsidRPr="007325E6">
              <w:rPr>
                <w:b/>
                <w:bCs/>
              </w:rPr>
              <w:t>10.234.637</w:t>
            </w:r>
          </w:p>
        </w:tc>
      </w:tr>
      <w:tr w:rsidR="00806788" w:rsidRPr="007325E6" w14:paraId="584A156D" w14:textId="77777777" w:rsidTr="00CF79EA">
        <w:tc>
          <w:tcPr>
            <w:tcW w:w="5217" w:type="dxa"/>
            <w:vAlign w:val="bottom"/>
          </w:tcPr>
          <w:p w14:paraId="6089DABB" w14:textId="77777777" w:rsidR="00806788" w:rsidRPr="007325E6" w:rsidRDefault="00806788" w:rsidP="00806788">
            <w:pPr>
              <w:ind w:left="180"/>
              <w:rPr>
                <w:b/>
                <w:sz w:val="20"/>
              </w:rPr>
            </w:pPr>
          </w:p>
        </w:tc>
        <w:tc>
          <w:tcPr>
            <w:tcW w:w="72" w:type="dxa"/>
            <w:vAlign w:val="bottom"/>
          </w:tcPr>
          <w:p w14:paraId="2399166C" w14:textId="77777777" w:rsidR="00806788" w:rsidRPr="007325E6" w:rsidRDefault="00806788" w:rsidP="00806788">
            <w:pPr>
              <w:pStyle w:val="Texto"/>
            </w:pPr>
          </w:p>
        </w:tc>
        <w:tc>
          <w:tcPr>
            <w:tcW w:w="558" w:type="dxa"/>
            <w:vAlign w:val="bottom"/>
          </w:tcPr>
          <w:p w14:paraId="42FDE295" w14:textId="77777777" w:rsidR="00806788" w:rsidRPr="007325E6" w:rsidRDefault="00806788" w:rsidP="00806788">
            <w:pPr>
              <w:pStyle w:val="Texto"/>
              <w:jc w:val="center"/>
            </w:pPr>
          </w:p>
        </w:tc>
        <w:tc>
          <w:tcPr>
            <w:tcW w:w="72" w:type="dxa"/>
            <w:vAlign w:val="bottom"/>
          </w:tcPr>
          <w:p w14:paraId="20EA548F" w14:textId="77777777" w:rsidR="00806788" w:rsidRPr="007325E6" w:rsidRDefault="00806788" w:rsidP="00806788">
            <w:pPr>
              <w:pStyle w:val="Texto"/>
            </w:pPr>
          </w:p>
        </w:tc>
        <w:tc>
          <w:tcPr>
            <w:tcW w:w="843" w:type="dxa"/>
            <w:vAlign w:val="bottom"/>
          </w:tcPr>
          <w:p w14:paraId="58BAB10A" w14:textId="77777777" w:rsidR="00806788" w:rsidRPr="007325E6" w:rsidRDefault="00806788" w:rsidP="00806788">
            <w:pPr>
              <w:pStyle w:val="Texto"/>
              <w:tabs>
                <w:tab w:val="decimal" w:pos="659"/>
              </w:tabs>
            </w:pPr>
          </w:p>
        </w:tc>
        <w:tc>
          <w:tcPr>
            <w:tcW w:w="72" w:type="dxa"/>
            <w:vAlign w:val="bottom"/>
          </w:tcPr>
          <w:p w14:paraId="0D26A43A" w14:textId="77777777" w:rsidR="00806788" w:rsidRPr="007325E6" w:rsidRDefault="00806788" w:rsidP="00806788">
            <w:pPr>
              <w:rPr>
                <w:sz w:val="20"/>
              </w:rPr>
            </w:pPr>
          </w:p>
        </w:tc>
        <w:tc>
          <w:tcPr>
            <w:tcW w:w="816" w:type="dxa"/>
            <w:vAlign w:val="bottom"/>
          </w:tcPr>
          <w:p w14:paraId="1E770583" w14:textId="77777777" w:rsidR="00806788" w:rsidRPr="007325E6" w:rsidRDefault="00806788" w:rsidP="00806788">
            <w:pPr>
              <w:pStyle w:val="Texto"/>
              <w:jc w:val="center"/>
            </w:pPr>
          </w:p>
        </w:tc>
        <w:tc>
          <w:tcPr>
            <w:tcW w:w="72" w:type="dxa"/>
            <w:vAlign w:val="bottom"/>
          </w:tcPr>
          <w:p w14:paraId="571B2E28" w14:textId="77777777" w:rsidR="00806788" w:rsidRPr="007325E6" w:rsidRDefault="00806788" w:rsidP="00806788">
            <w:pPr>
              <w:rPr>
                <w:sz w:val="20"/>
              </w:rPr>
            </w:pPr>
          </w:p>
        </w:tc>
        <w:tc>
          <w:tcPr>
            <w:tcW w:w="1188" w:type="dxa"/>
            <w:tcBorders>
              <w:top w:val="single" w:sz="6" w:space="0" w:color="auto"/>
            </w:tcBorders>
            <w:vAlign w:val="bottom"/>
          </w:tcPr>
          <w:p w14:paraId="48C69DE1" w14:textId="77777777" w:rsidR="00806788" w:rsidRPr="007325E6" w:rsidRDefault="00806788" w:rsidP="0015131D">
            <w:pPr>
              <w:pStyle w:val="Texto"/>
              <w:tabs>
                <w:tab w:val="decimal" w:pos="1010"/>
              </w:tabs>
            </w:pPr>
          </w:p>
        </w:tc>
        <w:tc>
          <w:tcPr>
            <w:tcW w:w="87" w:type="dxa"/>
            <w:vAlign w:val="bottom"/>
          </w:tcPr>
          <w:p w14:paraId="06A3A96B" w14:textId="77777777" w:rsidR="00806788" w:rsidRPr="007325E6" w:rsidRDefault="00806788" w:rsidP="0015131D">
            <w:pPr>
              <w:pStyle w:val="Texto"/>
              <w:tabs>
                <w:tab w:val="decimal" w:pos="1010"/>
              </w:tabs>
            </w:pPr>
          </w:p>
        </w:tc>
        <w:tc>
          <w:tcPr>
            <w:tcW w:w="1173" w:type="dxa"/>
            <w:tcBorders>
              <w:top w:val="single" w:sz="6" w:space="0" w:color="auto"/>
            </w:tcBorders>
            <w:vAlign w:val="bottom"/>
          </w:tcPr>
          <w:p w14:paraId="4FA717D5" w14:textId="77777777" w:rsidR="00806788" w:rsidRPr="007325E6" w:rsidRDefault="00806788" w:rsidP="0015131D">
            <w:pPr>
              <w:pStyle w:val="Texto"/>
              <w:tabs>
                <w:tab w:val="decimal" w:pos="1010"/>
              </w:tabs>
            </w:pPr>
          </w:p>
        </w:tc>
      </w:tr>
      <w:tr w:rsidR="00806788" w:rsidRPr="007325E6" w14:paraId="7612DFEB" w14:textId="77777777" w:rsidTr="00CF79EA">
        <w:tc>
          <w:tcPr>
            <w:tcW w:w="5217" w:type="dxa"/>
            <w:vAlign w:val="bottom"/>
          </w:tcPr>
          <w:p w14:paraId="2D24E8A4" w14:textId="77777777" w:rsidR="00806788" w:rsidRPr="007325E6" w:rsidRDefault="00806788" w:rsidP="00806788">
            <w:pPr>
              <w:pStyle w:val="Texto"/>
              <w:rPr>
                <w:b/>
              </w:rPr>
            </w:pPr>
            <w:r w:rsidRPr="007325E6">
              <w:rPr>
                <w:b/>
              </w:rPr>
              <w:t>PASIVO CORRIENTE</w:t>
            </w:r>
          </w:p>
        </w:tc>
        <w:tc>
          <w:tcPr>
            <w:tcW w:w="72" w:type="dxa"/>
            <w:vAlign w:val="bottom"/>
          </w:tcPr>
          <w:p w14:paraId="7BFDA095" w14:textId="77777777" w:rsidR="00806788" w:rsidRPr="007325E6" w:rsidRDefault="00806788" w:rsidP="00806788">
            <w:pPr>
              <w:pStyle w:val="Texto"/>
            </w:pPr>
          </w:p>
        </w:tc>
        <w:tc>
          <w:tcPr>
            <w:tcW w:w="558" w:type="dxa"/>
            <w:vAlign w:val="bottom"/>
          </w:tcPr>
          <w:p w14:paraId="4C067F7F" w14:textId="77777777" w:rsidR="00806788" w:rsidRPr="007325E6" w:rsidRDefault="00806788" w:rsidP="00806788">
            <w:pPr>
              <w:pStyle w:val="Texto"/>
              <w:jc w:val="center"/>
            </w:pPr>
          </w:p>
        </w:tc>
        <w:tc>
          <w:tcPr>
            <w:tcW w:w="72" w:type="dxa"/>
            <w:vAlign w:val="bottom"/>
          </w:tcPr>
          <w:p w14:paraId="3055FF48" w14:textId="77777777" w:rsidR="00806788" w:rsidRPr="007325E6" w:rsidRDefault="00806788" w:rsidP="00806788">
            <w:pPr>
              <w:pStyle w:val="Texto"/>
            </w:pPr>
          </w:p>
        </w:tc>
        <w:tc>
          <w:tcPr>
            <w:tcW w:w="843" w:type="dxa"/>
            <w:vAlign w:val="bottom"/>
          </w:tcPr>
          <w:p w14:paraId="6E2F4652" w14:textId="2F380253" w:rsidR="00806788" w:rsidRPr="007325E6" w:rsidRDefault="00806788" w:rsidP="00806788">
            <w:pPr>
              <w:pStyle w:val="Texto"/>
              <w:tabs>
                <w:tab w:val="decimal" w:pos="659"/>
              </w:tabs>
            </w:pPr>
          </w:p>
        </w:tc>
        <w:tc>
          <w:tcPr>
            <w:tcW w:w="72" w:type="dxa"/>
            <w:vAlign w:val="bottom"/>
          </w:tcPr>
          <w:p w14:paraId="26A99779" w14:textId="77777777" w:rsidR="00806788" w:rsidRPr="007325E6" w:rsidRDefault="00806788" w:rsidP="00806788">
            <w:pPr>
              <w:rPr>
                <w:sz w:val="20"/>
              </w:rPr>
            </w:pPr>
          </w:p>
        </w:tc>
        <w:tc>
          <w:tcPr>
            <w:tcW w:w="816" w:type="dxa"/>
            <w:vAlign w:val="bottom"/>
          </w:tcPr>
          <w:p w14:paraId="5324D526" w14:textId="27101666" w:rsidR="00806788" w:rsidRPr="007325E6" w:rsidRDefault="00806788" w:rsidP="00806788">
            <w:pPr>
              <w:pStyle w:val="Texto"/>
              <w:jc w:val="center"/>
            </w:pPr>
          </w:p>
        </w:tc>
        <w:tc>
          <w:tcPr>
            <w:tcW w:w="72" w:type="dxa"/>
            <w:vAlign w:val="bottom"/>
          </w:tcPr>
          <w:p w14:paraId="4711E4A0" w14:textId="77777777" w:rsidR="00806788" w:rsidRPr="007325E6" w:rsidRDefault="00806788" w:rsidP="00806788">
            <w:pPr>
              <w:rPr>
                <w:sz w:val="20"/>
              </w:rPr>
            </w:pPr>
          </w:p>
        </w:tc>
        <w:tc>
          <w:tcPr>
            <w:tcW w:w="1188" w:type="dxa"/>
            <w:vAlign w:val="bottom"/>
          </w:tcPr>
          <w:p w14:paraId="147CB574" w14:textId="4F1300BC" w:rsidR="00806788" w:rsidRPr="007325E6" w:rsidRDefault="00806788" w:rsidP="0015131D">
            <w:pPr>
              <w:pStyle w:val="Texto"/>
              <w:tabs>
                <w:tab w:val="decimal" w:pos="1010"/>
              </w:tabs>
            </w:pPr>
          </w:p>
        </w:tc>
        <w:tc>
          <w:tcPr>
            <w:tcW w:w="87" w:type="dxa"/>
            <w:vAlign w:val="bottom"/>
          </w:tcPr>
          <w:p w14:paraId="0F49E920" w14:textId="77777777" w:rsidR="00806788" w:rsidRPr="007325E6" w:rsidRDefault="00806788" w:rsidP="0015131D">
            <w:pPr>
              <w:pStyle w:val="Texto"/>
              <w:tabs>
                <w:tab w:val="decimal" w:pos="1010"/>
              </w:tabs>
            </w:pPr>
          </w:p>
        </w:tc>
        <w:tc>
          <w:tcPr>
            <w:tcW w:w="1173" w:type="dxa"/>
            <w:vAlign w:val="bottom"/>
          </w:tcPr>
          <w:p w14:paraId="21813D21" w14:textId="4F24BA7C" w:rsidR="00806788" w:rsidRPr="007325E6" w:rsidRDefault="00806788" w:rsidP="0015131D">
            <w:pPr>
              <w:pStyle w:val="Texto"/>
              <w:tabs>
                <w:tab w:val="decimal" w:pos="1010"/>
              </w:tabs>
            </w:pPr>
          </w:p>
        </w:tc>
      </w:tr>
      <w:tr w:rsidR="00806788" w:rsidRPr="007325E6" w14:paraId="21D36947" w14:textId="77777777" w:rsidTr="00CF79EA">
        <w:tc>
          <w:tcPr>
            <w:tcW w:w="5217" w:type="dxa"/>
            <w:vAlign w:val="bottom"/>
          </w:tcPr>
          <w:p w14:paraId="4D253EC5" w14:textId="77777777" w:rsidR="00806788" w:rsidRPr="007325E6" w:rsidRDefault="00806788" w:rsidP="00806788">
            <w:pPr>
              <w:pStyle w:val="Texto"/>
              <w:ind w:left="216"/>
              <w:jc w:val="left"/>
            </w:pPr>
            <w:r w:rsidRPr="007325E6">
              <w:t>Préstamos bancarios</w:t>
            </w:r>
          </w:p>
        </w:tc>
        <w:tc>
          <w:tcPr>
            <w:tcW w:w="72" w:type="dxa"/>
            <w:vAlign w:val="bottom"/>
          </w:tcPr>
          <w:p w14:paraId="28E5E3E9" w14:textId="77777777" w:rsidR="00806788" w:rsidRPr="007325E6" w:rsidRDefault="00806788" w:rsidP="00806788">
            <w:pPr>
              <w:pStyle w:val="Texto"/>
            </w:pPr>
          </w:p>
        </w:tc>
        <w:tc>
          <w:tcPr>
            <w:tcW w:w="558" w:type="dxa"/>
            <w:vAlign w:val="bottom"/>
          </w:tcPr>
          <w:p w14:paraId="16651B0B" w14:textId="40A25D9D" w:rsidR="00806788" w:rsidRPr="007325E6" w:rsidRDefault="00920F82" w:rsidP="00806788">
            <w:pPr>
              <w:pStyle w:val="Texto"/>
              <w:jc w:val="center"/>
            </w:pPr>
            <w:r w:rsidRPr="007325E6">
              <w:t>USD</w:t>
            </w:r>
          </w:p>
        </w:tc>
        <w:tc>
          <w:tcPr>
            <w:tcW w:w="72" w:type="dxa"/>
            <w:vAlign w:val="bottom"/>
          </w:tcPr>
          <w:p w14:paraId="3FCB2DB8" w14:textId="77777777" w:rsidR="00806788" w:rsidRPr="007325E6" w:rsidRDefault="00806788" w:rsidP="00806788">
            <w:pPr>
              <w:pStyle w:val="Texto"/>
            </w:pPr>
          </w:p>
        </w:tc>
        <w:tc>
          <w:tcPr>
            <w:tcW w:w="843" w:type="dxa"/>
            <w:vAlign w:val="bottom"/>
          </w:tcPr>
          <w:p w14:paraId="70A5B293" w14:textId="2FEE24C8" w:rsidR="00806788" w:rsidRPr="007325E6" w:rsidRDefault="00920F82" w:rsidP="00806788">
            <w:pPr>
              <w:pStyle w:val="Texto"/>
              <w:tabs>
                <w:tab w:val="decimal" w:pos="659"/>
              </w:tabs>
            </w:pPr>
            <w:r w:rsidRPr="007325E6">
              <w:t>21.368</w:t>
            </w:r>
          </w:p>
        </w:tc>
        <w:tc>
          <w:tcPr>
            <w:tcW w:w="72" w:type="dxa"/>
            <w:vAlign w:val="bottom"/>
          </w:tcPr>
          <w:p w14:paraId="1FC09D3A" w14:textId="77777777" w:rsidR="00806788" w:rsidRPr="007325E6" w:rsidRDefault="00806788" w:rsidP="00806788">
            <w:pPr>
              <w:rPr>
                <w:sz w:val="20"/>
              </w:rPr>
            </w:pPr>
          </w:p>
        </w:tc>
        <w:tc>
          <w:tcPr>
            <w:tcW w:w="816" w:type="dxa"/>
            <w:vAlign w:val="bottom"/>
          </w:tcPr>
          <w:p w14:paraId="3B5C7C3C" w14:textId="0E0CDE9F" w:rsidR="00806788" w:rsidRPr="007325E6" w:rsidRDefault="00F857BB" w:rsidP="00806788">
            <w:pPr>
              <w:pStyle w:val="Texto"/>
              <w:jc w:val="center"/>
            </w:pPr>
            <w:r w:rsidRPr="007325E6">
              <w:t>94,73</w:t>
            </w:r>
          </w:p>
        </w:tc>
        <w:tc>
          <w:tcPr>
            <w:tcW w:w="72" w:type="dxa"/>
            <w:vAlign w:val="bottom"/>
          </w:tcPr>
          <w:p w14:paraId="6616CC2E" w14:textId="77777777" w:rsidR="00806788" w:rsidRPr="007325E6" w:rsidRDefault="00806788" w:rsidP="00806788">
            <w:pPr>
              <w:rPr>
                <w:sz w:val="20"/>
              </w:rPr>
            </w:pPr>
          </w:p>
        </w:tc>
        <w:tc>
          <w:tcPr>
            <w:tcW w:w="1188" w:type="dxa"/>
            <w:vAlign w:val="bottom"/>
          </w:tcPr>
          <w:p w14:paraId="13A3FE5E" w14:textId="1EC52885" w:rsidR="00806788" w:rsidRPr="007325E6" w:rsidRDefault="00F857BB" w:rsidP="0015131D">
            <w:pPr>
              <w:pStyle w:val="Texto"/>
              <w:tabs>
                <w:tab w:val="decimal" w:pos="1010"/>
              </w:tabs>
            </w:pPr>
            <w:r w:rsidRPr="007325E6">
              <w:t>2.024.195</w:t>
            </w:r>
          </w:p>
        </w:tc>
        <w:tc>
          <w:tcPr>
            <w:tcW w:w="87" w:type="dxa"/>
            <w:vAlign w:val="bottom"/>
          </w:tcPr>
          <w:p w14:paraId="15622714" w14:textId="77777777" w:rsidR="00806788" w:rsidRPr="007325E6" w:rsidRDefault="00806788" w:rsidP="0015131D">
            <w:pPr>
              <w:pStyle w:val="Texto"/>
              <w:tabs>
                <w:tab w:val="decimal" w:pos="1010"/>
              </w:tabs>
            </w:pPr>
          </w:p>
        </w:tc>
        <w:tc>
          <w:tcPr>
            <w:tcW w:w="1173" w:type="dxa"/>
            <w:vAlign w:val="bottom"/>
          </w:tcPr>
          <w:p w14:paraId="7181F651" w14:textId="0CB036FC" w:rsidR="00806788" w:rsidRPr="007325E6" w:rsidRDefault="00F857BB" w:rsidP="0015131D">
            <w:pPr>
              <w:pStyle w:val="Texto"/>
              <w:tabs>
                <w:tab w:val="decimal" w:pos="1010"/>
              </w:tabs>
            </w:pPr>
            <w:r w:rsidRPr="007325E6">
              <w:t>597.020</w:t>
            </w:r>
          </w:p>
        </w:tc>
      </w:tr>
      <w:tr w:rsidR="00806788" w:rsidRPr="007325E6" w14:paraId="41A7A63D" w14:textId="77777777" w:rsidTr="0013799E">
        <w:tc>
          <w:tcPr>
            <w:tcW w:w="5217" w:type="dxa"/>
            <w:vAlign w:val="bottom"/>
          </w:tcPr>
          <w:p w14:paraId="44EE33A9" w14:textId="77777777" w:rsidR="00806788" w:rsidRPr="007325E6" w:rsidRDefault="00806788" w:rsidP="00806788">
            <w:pPr>
              <w:pStyle w:val="Texto"/>
              <w:ind w:left="216"/>
              <w:jc w:val="left"/>
            </w:pPr>
            <w:r w:rsidRPr="007325E6">
              <w:t>Préstamos financieros con terceros</w:t>
            </w:r>
          </w:p>
        </w:tc>
        <w:tc>
          <w:tcPr>
            <w:tcW w:w="72" w:type="dxa"/>
            <w:vAlign w:val="bottom"/>
          </w:tcPr>
          <w:p w14:paraId="0140A3AE" w14:textId="77777777" w:rsidR="00806788" w:rsidRPr="007325E6" w:rsidRDefault="00806788" w:rsidP="00806788">
            <w:pPr>
              <w:pStyle w:val="Texto"/>
            </w:pPr>
          </w:p>
        </w:tc>
        <w:tc>
          <w:tcPr>
            <w:tcW w:w="558" w:type="dxa"/>
            <w:vAlign w:val="bottom"/>
          </w:tcPr>
          <w:p w14:paraId="27D3F00D" w14:textId="79E5BF2F" w:rsidR="00806788" w:rsidRPr="007325E6" w:rsidRDefault="00920F82" w:rsidP="00806788">
            <w:pPr>
              <w:pStyle w:val="Texto"/>
              <w:jc w:val="center"/>
            </w:pPr>
            <w:r w:rsidRPr="007325E6">
              <w:t>USD</w:t>
            </w:r>
          </w:p>
        </w:tc>
        <w:tc>
          <w:tcPr>
            <w:tcW w:w="72" w:type="dxa"/>
            <w:vAlign w:val="bottom"/>
          </w:tcPr>
          <w:p w14:paraId="08ACF227" w14:textId="77777777" w:rsidR="00806788" w:rsidRPr="007325E6" w:rsidRDefault="00806788" w:rsidP="00806788">
            <w:pPr>
              <w:pStyle w:val="Texto"/>
            </w:pPr>
          </w:p>
        </w:tc>
        <w:tc>
          <w:tcPr>
            <w:tcW w:w="843" w:type="dxa"/>
            <w:vAlign w:val="bottom"/>
          </w:tcPr>
          <w:p w14:paraId="6DD26F76" w14:textId="7DE4697A" w:rsidR="00806788" w:rsidRPr="007325E6" w:rsidRDefault="00920F82" w:rsidP="00806788">
            <w:pPr>
              <w:pStyle w:val="Texto"/>
              <w:tabs>
                <w:tab w:val="decimal" w:pos="659"/>
              </w:tabs>
            </w:pPr>
            <w:r w:rsidRPr="007325E6">
              <w:t>271</w:t>
            </w:r>
          </w:p>
        </w:tc>
        <w:tc>
          <w:tcPr>
            <w:tcW w:w="72" w:type="dxa"/>
            <w:vAlign w:val="bottom"/>
          </w:tcPr>
          <w:p w14:paraId="3D0AE748" w14:textId="77777777" w:rsidR="00806788" w:rsidRPr="007325E6" w:rsidRDefault="00806788" w:rsidP="00806788">
            <w:pPr>
              <w:rPr>
                <w:sz w:val="20"/>
              </w:rPr>
            </w:pPr>
          </w:p>
        </w:tc>
        <w:tc>
          <w:tcPr>
            <w:tcW w:w="816" w:type="dxa"/>
            <w:vAlign w:val="bottom"/>
          </w:tcPr>
          <w:p w14:paraId="66579C7B" w14:textId="6BD5A1B6" w:rsidR="00806788" w:rsidRPr="007325E6" w:rsidRDefault="00F857BB" w:rsidP="00806788">
            <w:pPr>
              <w:pStyle w:val="Texto"/>
              <w:jc w:val="center"/>
            </w:pPr>
            <w:r w:rsidRPr="007325E6">
              <w:t>94,73</w:t>
            </w:r>
          </w:p>
        </w:tc>
        <w:tc>
          <w:tcPr>
            <w:tcW w:w="72" w:type="dxa"/>
            <w:vAlign w:val="bottom"/>
          </w:tcPr>
          <w:p w14:paraId="4A1B0708" w14:textId="77777777" w:rsidR="00806788" w:rsidRPr="007325E6" w:rsidRDefault="00806788" w:rsidP="00806788">
            <w:pPr>
              <w:rPr>
                <w:sz w:val="20"/>
              </w:rPr>
            </w:pPr>
          </w:p>
        </w:tc>
        <w:tc>
          <w:tcPr>
            <w:tcW w:w="1188" w:type="dxa"/>
            <w:vAlign w:val="bottom"/>
          </w:tcPr>
          <w:p w14:paraId="09E98A69" w14:textId="7DA9AFD6" w:rsidR="00806788" w:rsidRPr="007325E6" w:rsidRDefault="00F857BB" w:rsidP="0015131D">
            <w:pPr>
              <w:pStyle w:val="Texto"/>
              <w:tabs>
                <w:tab w:val="decimal" w:pos="1010"/>
              </w:tabs>
            </w:pPr>
            <w:r w:rsidRPr="007325E6">
              <w:t>25.663</w:t>
            </w:r>
          </w:p>
        </w:tc>
        <w:tc>
          <w:tcPr>
            <w:tcW w:w="87" w:type="dxa"/>
            <w:vAlign w:val="bottom"/>
          </w:tcPr>
          <w:p w14:paraId="5F6FA314" w14:textId="77777777" w:rsidR="00806788" w:rsidRPr="007325E6" w:rsidRDefault="00806788" w:rsidP="0015131D">
            <w:pPr>
              <w:pStyle w:val="Texto"/>
              <w:tabs>
                <w:tab w:val="decimal" w:pos="1010"/>
              </w:tabs>
            </w:pPr>
          </w:p>
        </w:tc>
        <w:tc>
          <w:tcPr>
            <w:tcW w:w="1173" w:type="dxa"/>
            <w:vAlign w:val="bottom"/>
          </w:tcPr>
          <w:p w14:paraId="58D0144D" w14:textId="71CB9428" w:rsidR="00806788" w:rsidRPr="007325E6" w:rsidRDefault="00F857BB" w:rsidP="0015131D">
            <w:pPr>
              <w:pStyle w:val="Texto"/>
              <w:tabs>
                <w:tab w:val="decimal" w:pos="1010"/>
              </w:tabs>
            </w:pPr>
            <w:r w:rsidRPr="007325E6">
              <w:t>152.088</w:t>
            </w:r>
          </w:p>
        </w:tc>
      </w:tr>
      <w:tr w:rsidR="00806788" w:rsidRPr="007325E6" w14:paraId="5190DCE8" w14:textId="77777777" w:rsidTr="0013799E">
        <w:tc>
          <w:tcPr>
            <w:tcW w:w="5217" w:type="dxa"/>
            <w:vAlign w:val="bottom"/>
          </w:tcPr>
          <w:p w14:paraId="57A14AF3" w14:textId="77777777" w:rsidR="00806788" w:rsidRPr="007325E6" w:rsidRDefault="00806788" w:rsidP="00806788">
            <w:pPr>
              <w:pStyle w:val="Texto"/>
              <w:ind w:left="216"/>
              <w:jc w:val="left"/>
            </w:pPr>
            <w:r w:rsidRPr="007325E6">
              <w:t xml:space="preserve">Sociedades Art. 33 - Ley </w:t>
            </w:r>
            <w:proofErr w:type="spellStart"/>
            <w:r w:rsidRPr="007325E6">
              <w:t>N°</w:t>
            </w:r>
            <w:proofErr w:type="spellEnd"/>
            <w:r w:rsidRPr="007325E6">
              <w:t xml:space="preserve"> 19.550 y otras relacionadas</w:t>
            </w:r>
          </w:p>
        </w:tc>
        <w:tc>
          <w:tcPr>
            <w:tcW w:w="72" w:type="dxa"/>
            <w:vAlign w:val="bottom"/>
          </w:tcPr>
          <w:p w14:paraId="61C52F7B" w14:textId="77777777" w:rsidR="00806788" w:rsidRPr="007325E6" w:rsidRDefault="00806788" w:rsidP="00806788">
            <w:pPr>
              <w:pStyle w:val="Texto"/>
            </w:pPr>
          </w:p>
        </w:tc>
        <w:tc>
          <w:tcPr>
            <w:tcW w:w="558" w:type="dxa"/>
            <w:vAlign w:val="bottom"/>
          </w:tcPr>
          <w:p w14:paraId="64BB6E67" w14:textId="3EAF73D1" w:rsidR="00806788" w:rsidRPr="007325E6" w:rsidRDefault="00920F82" w:rsidP="00806788">
            <w:pPr>
              <w:pStyle w:val="Texto"/>
              <w:jc w:val="center"/>
            </w:pPr>
            <w:r w:rsidRPr="007325E6">
              <w:t>USD</w:t>
            </w:r>
          </w:p>
        </w:tc>
        <w:tc>
          <w:tcPr>
            <w:tcW w:w="72" w:type="dxa"/>
            <w:vAlign w:val="bottom"/>
          </w:tcPr>
          <w:p w14:paraId="058754C4" w14:textId="77777777" w:rsidR="00806788" w:rsidRPr="007325E6" w:rsidRDefault="00806788" w:rsidP="00806788">
            <w:pPr>
              <w:pStyle w:val="Texto"/>
            </w:pPr>
          </w:p>
        </w:tc>
        <w:tc>
          <w:tcPr>
            <w:tcW w:w="843" w:type="dxa"/>
            <w:vAlign w:val="bottom"/>
          </w:tcPr>
          <w:p w14:paraId="33CB9388" w14:textId="6BFAF490" w:rsidR="00806788" w:rsidRPr="007325E6" w:rsidRDefault="00920F82" w:rsidP="00806788">
            <w:pPr>
              <w:pStyle w:val="Texto"/>
              <w:tabs>
                <w:tab w:val="decimal" w:pos="659"/>
              </w:tabs>
            </w:pPr>
            <w:r w:rsidRPr="007325E6">
              <w:t>4.369</w:t>
            </w:r>
          </w:p>
        </w:tc>
        <w:tc>
          <w:tcPr>
            <w:tcW w:w="72" w:type="dxa"/>
            <w:vAlign w:val="bottom"/>
          </w:tcPr>
          <w:p w14:paraId="23E7A851" w14:textId="77777777" w:rsidR="00806788" w:rsidRPr="007325E6" w:rsidRDefault="00806788" w:rsidP="00806788">
            <w:pPr>
              <w:rPr>
                <w:sz w:val="20"/>
              </w:rPr>
            </w:pPr>
          </w:p>
        </w:tc>
        <w:tc>
          <w:tcPr>
            <w:tcW w:w="816" w:type="dxa"/>
            <w:vAlign w:val="bottom"/>
          </w:tcPr>
          <w:p w14:paraId="0930F216" w14:textId="7EFDA0AA" w:rsidR="00806788" w:rsidRPr="007325E6" w:rsidRDefault="00F857BB" w:rsidP="00806788">
            <w:pPr>
              <w:pStyle w:val="Texto"/>
              <w:jc w:val="center"/>
            </w:pPr>
            <w:r w:rsidRPr="007325E6">
              <w:t>94,73</w:t>
            </w:r>
          </w:p>
        </w:tc>
        <w:tc>
          <w:tcPr>
            <w:tcW w:w="72" w:type="dxa"/>
            <w:vAlign w:val="bottom"/>
          </w:tcPr>
          <w:p w14:paraId="35C3F47C" w14:textId="77777777" w:rsidR="00806788" w:rsidRPr="007325E6" w:rsidRDefault="00806788" w:rsidP="00806788">
            <w:pPr>
              <w:rPr>
                <w:sz w:val="20"/>
              </w:rPr>
            </w:pPr>
          </w:p>
        </w:tc>
        <w:tc>
          <w:tcPr>
            <w:tcW w:w="1188" w:type="dxa"/>
            <w:vAlign w:val="bottom"/>
          </w:tcPr>
          <w:p w14:paraId="3986FF41" w14:textId="63099DB4" w:rsidR="00806788" w:rsidRPr="007325E6" w:rsidRDefault="00F857BB" w:rsidP="0015131D">
            <w:pPr>
              <w:pStyle w:val="Texto"/>
              <w:tabs>
                <w:tab w:val="decimal" w:pos="1010"/>
              </w:tabs>
            </w:pPr>
            <w:r w:rsidRPr="007325E6">
              <w:t>413.897</w:t>
            </w:r>
          </w:p>
        </w:tc>
        <w:tc>
          <w:tcPr>
            <w:tcW w:w="87" w:type="dxa"/>
            <w:vAlign w:val="bottom"/>
          </w:tcPr>
          <w:p w14:paraId="0AFB4206" w14:textId="77777777" w:rsidR="00806788" w:rsidRPr="007325E6" w:rsidRDefault="00806788" w:rsidP="0015131D">
            <w:pPr>
              <w:pStyle w:val="Texto"/>
              <w:tabs>
                <w:tab w:val="decimal" w:pos="1010"/>
              </w:tabs>
            </w:pPr>
          </w:p>
        </w:tc>
        <w:tc>
          <w:tcPr>
            <w:tcW w:w="1173" w:type="dxa"/>
            <w:vAlign w:val="bottom"/>
          </w:tcPr>
          <w:p w14:paraId="642098C0" w14:textId="501BCFB3" w:rsidR="00806788" w:rsidRPr="007325E6" w:rsidRDefault="00F857BB" w:rsidP="0015131D">
            <w:pPr>
              <w:pStyle w:val="Texto"/>
              <w:tabs>
                <w:tab w:val="decimal" w:pos="1010"/>
              </w:tabs>
            </w:pPr>
            <w:r w:rsidRPr="007325E6">
              <w:t>423.572</w:t>
            </w:r>
          </w:p>
        </w:tc>
      </w:tr>
      <w:tr w:rsidR="00CF79EA" w:rsidRPr="007325E6" w14:paraId="76862698" w14:textId="77777777" w:rsidTr="0013799E">
        <w:tc>
          <w:tcPr>
            <w:tcW w:w="5217" w:type="dxa"/>
            <w:vAlign w:val="bottom"/>
          </w:tcPr>
          <w:p w14:paraId="04E8AC37" w14:textId="77777777" w:rsidR="00CF79EA" w:rsidRPr="007325E6" w:rsidRDefault="00CF79EA" w:rsidP="00673793">
            <w:pPr>
              <w:pStyle w:val="Texto"/>
              <w:ind w:left="216"/>
              <w:jc w:val="left"/>
            </w:pPr>
            <w:r w:rsidRPr="007325E6">
              <w:t xml:space="preserve">Prefinanciación de exportaciones </w:t>
            </w:r>
          </w:p>
        </w:tc>
        <w:tc>
          <w:tcPr>
            <w:tcW w:w="72" w:type="dxa"/>
            <w:vAlign w:val="bottom"/>
          </w:tcPr>
          <w:p w14:paraId="6D2363B7" w14:textId="77777777" w:rsidR="00CF79EA" w:rsidRPr="007325E6" w:rsidRDefault="00CF79EA" w:rsidP="00673793">
            <w:pPr>
              <w:pStyle w:val="Texto"/>
            </w:pPr>
          </w:p>
        </w:tc>
        <w:tc>
          <w:tcPr>
            <w:tcW w:w="558" w:type="dxa"/>
            <w:vAlign w:val="bottom"/>
          </w:tcPr>
          <w:p w14:paraId="01B543FE" w14:textId="77777777" w:rsidR="00CF79EA" w:rsidRPr="007325E6" w:rsidRDefault="00CF79EA" w:rsidP="00673793">
            <w:pPr>
              <w:pStyle w:val="Texto"/>
              <w:jc w:val="center"/>
            </w:pPr>
            <w:r w:rsidRPr="007325E6">
              <w:t>USD</w:t>
            </w:r>
          </w:p>
        </w:tc>
        <w:tc>
          <w:tcPr>
            <w:tcW w:w="72" w:type="dxa"/>
            <w:vAlign w:val="bottom"/>
          </w:tcPr>
          <w:p w14:paraId="21FE18F4" w14:textId="77777777" w:rsidR="00CF79EA" w:rsidRPr="007325E6" w:rsidRDefault="00CF79EA" w:rsidP="00673793">
            <w:pPr>
              <w:pStyle w:val="Texto"/>
            </w:pPr>
          </w:p>
        </w:tc>
        <w:tc>
          <w:tcPr>
            <w:tcW w:w="843" w:type="dxa"/>
            <w:vAlign w:val="bottom"/>
          </w:tcPr>
          <w:p w14:paraId="2C100C88" w14:textId="77777777" w:rsidR="00CF79EA" w:rsidRPr="007325E6" w:rsidRDefault="00CF79EA" w:rsidP="00673793">
            <w:pPr>
              <w:pStyle w:val="Texto"/>
              <w:tabs>
                <w:tab w:val="decimal" w:pos="659"/>
              </w:tabs>
            </w:pPr>
            <w:r w:rsidRPr="007325E6">
              <w:t xml:space="preserve">-   </w:t>
            </w:r>
          </w:p>
        </w:tc>
        <w:tc>
          <w:tcPr>
            <w:tcW w:w="72" w:type="dxa"/>
            <w:vAlign w:val="bottom"/>
          </w:tcPr>
          <w:p w14:paraId="7EBD773F" w14:textId="77777777" w:rsidR="00CF79EA" w:rsidRPr="007325E6" w:rsidRDefault="00CF79EA" w:rsidP="00673793">
            <w:pPr>
              <w:rPr>
                <w:sz w:val="20"/>
              </w:rPr>
            </w:pPr>
          </w:p>
        </w:tc>
        <w:tc>
          <w:tcPr>
            <w:tcW w:w="816" w:type="dxa"/>
            <w:vAlign w:val="bottom"/>
          </w:tcPr>
          <w:p w14:paraId="4594B4C8" w14:textId="77777777" w:rsidR="00CF79EA" w:rsidRPr="007325E6" w:rsidRDefault="00CF79EA" w:rsidP="00673793">
            <w:pPr>
              <w:pStyle w:val="Texto"/>
              <w:jc w:val="center"/>
            </w:pPr>
            <w:r w:rsidRPr="007325E6">
              <w:t>94,73</w:t>
            </w:r>
          </w:p>
        </w:tc>
        <w:tc>
          <w:tcPr>
            <w:tcW w:w="72" w:type="dxa"/>
            <w:vAlign w:val="bottom"/>
          </w:tcPr>
          <w:p w14:paraId="74E83119" w14:textId="77777777" w:rsidR="00CF79EA" w:rsidRPr="007325E6" w:rsidRDefault="00CF79EA" w:rsidP="00673793">
            <w:pPr>
              <w:rPr>
                <w:sz w:val="20"/>
              </w:rPr>
            </w:pPr>
          </w:p>
        </w:tc>
        <w:tc>
          <w:tcPr>
            <w:tcW w:w="1188" w:type="dxa"/>
            <w:vAlign w:val="bottom"/>
          </w:tcPr>
          <w:p w14:paraId="0AB08120" w14:textId="77777777" w:rsidR="00CF79EA" w:rsidRPr="007325E6" w:rsidRDefault="00CF79EA" w:rsidP="00673793">
            <w:pPr>
              <w:pStyle w:val="Texto"/>
              <w:tabs>
                <w:tab w:val="decimal" w:pos="1010"/>
              </w:tabs>
            </w:pPr>
            <w:r w:rsidRPr="007325E6">
              <w:t xml:space="preserve">-      </w:t>
            </w:r>
          </w:p>
        </w:tc>
        <w:tc>
          <w:tcPr>
            <w:tcW w:w="87" w:type="dxa"/>
            <w:vAlign w:val="bottom"/>
          </w:tcPr>
          <w:p w14:paraId="3056519D" w14:textId="77777777" w:rsidR="00CF79EA" w:rsidRPr="007325E6" w:rsidRDefault="00CF79EA" w:rsidP="00673793">
            <w:pPr>
              <w:pStyle w:val="Texto"/>
              <w:tabs>
                <w:tab w:val="decimal" w:pos="1010"/>
              </w:tabs>
            </w:pPr>
          </w:p>
        </w:tc>
        <w:tc>
          <w:tcPr>
            <w:tcW w:w="1173" w:type="dxa"/>
            <w:vAlign w:val="bottom"/>
          </w:tcPr>
          <w:p w14:paraId="7A85B538" w14:textId="77777777" w:rsidR="00CF79EA" w:rsidRPr="007325E6" w:rsidRDefault="00CF79EA" w:rsidP="00673793">
            <w:pPr>
              <w:pStyle w:val="Texto"/>
              <w:tabs>
                <w:tab w:val="decimal" w:pos="1010"/>
              </w:tabs>
            </w:pPr>
            <w:r w:rsidRPr="007325E6">
              <w:t>805.153</w:t>
            </w:r>
          </w:p>
        </w:tc>
      </w:tr>
      <w:tr w:rsidR="00806788" w:rsidRPr="007325E6" w14:paraId="11213DC5" w14:textId="77777777" w:rsidTr="00CF79EA">
        <w:tc>
          <w:tcPr>
            <w:tcW w:w="5217" w:type="dxa"/>
            <w:vAlign w:val="bottom"/>
          </w:tcPr>
          <w:p w14:paraId="3D77A458" w14:textId="68466F31"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préstamos bancarios y financieros</w:t>
            </w:r>
          </w:p>
        </w:tc>
        <w:tc>
          <w:tcPr>
            <w:tcW w:w="72" w:type="dxa"/>
            <w:vAlign w:val="bottom"/>
          </w:tcPr>
          <w:p w14:paraId="31E8ABAC" w14:textId="77777777" w:rsidR="00806788" w:rsidRPr="007325E6" w:rsidRDefault="00806788" w:rsidP="00806788">
            <w:pPr>
              <w:pStyle w:val="Texto"/>
            </w:pPr>
          </w:p>
        </w:tc>
        <w:tc>
          <w:tcPr>
            <w:tcW w:w="558" w:type="dxa"/>
            <w:vAlign w:val="bottom"/>
          </w:tcPr>
          <w:p w14:paraId="460EA7F2" w14:textId="77777777" w:rsidR="00806788" w:rsidRPr="007325E6" w:rsidRDefault="00806788" w:rsidP="00806788">
            <w:pPr>
              <w:pStyle w:val="Texto"/>
              <w:jc w:val="center"/>
            </w:pPr>
          </w:p>
        </w:tc>
        <w:tc>
          <w:tcPr>
            <w:tcW w:w="72" w:type="dxa"/>
            <w:vAlign w:val="bottom"/>
          </w:tcPr>
          <w:p w14:paraId="3B4DCD2D" w14:textId="77777777" w:rsidR="00806788" w:rsidRPr="007325E6" w:rsidRDefault="00806788" w:rsidP="00806788">
            <w:pPr>
              <w:pStyle w:val="Texto"/>
            </w:pPr>
          </w:p>
        </w:tc>
        <w:tc>
          <w:tcPr>
            <w:tcW w:w="843" w:type="dxa"/>
            <w:vAlign w:val="bottom"/>
          </w:tcPr>
          <w:p w14:paraId="32C4FE28" w14:textId="77777777" w:rsidR="00806788" w:rsidRPr="007325E6" w:rsidRDefault="00806788" w:rsidP="00806788">
            <w:pPr>
              <w:pStyle w:val="Texto"/>
              <w:tabs>
                <w:tab w:val="decimal" w:pos="659"/>
              </w:tabs>
            </w:pPr>
          </w:p>
        </w:tc>
        <w:tc>
          <w:tcPr>
            <w:tcW w:w="72" w:type="dxa"/>
            <w:vAlign w:val="bottom"/>
          </w:tcPr>
          <w:p w14:paraId="4A5710F5" w14:textId="77777777" w:rsidR="00806788" w:rsidRPr="007325E6" w:rsidRDefault="00806788" w:rsidP="00806788">
            <w:pPr>
              <w:rPr>
                <w:sz w:val="20"/>
              </w:rPr>
            </w:pPr>
          </w:p>
        </w:tc>
        <w:tc>
          <w:tcPr>
            <w:tcW w:w="816" w:type="dxa"/>
            <w:vAlign w:val="bottom"/>
          </w:tcPr>
          <w:p w14:paraId="09326B56" w14:textId="77777777" w:rsidR="00806788" w:rsidRPr="007325E6" w:rsidRDefault="00806788" w:rsidP="00806788">
            <w:pPr>
              <w:pStyle w:val="Texto"/>
              <w:jc w:val="center"/>
            </w:pPr>
          </w:p>
        </w:tc>
        <w:tc>
          <w:tcPr>
            <w:tcW w:w="72" w:type="dxa"/>
            <w:vAlign w:val="bottom"/>
          </w:tcPr>
          <w:p w14:paraId="6E4C7E08" w14:textId="77777777" w:rsidR="00806788" w:rsidRPr="007325E6" w:rsidRDefault="00806788" w:rsidP="00806788">
            <w:pPr>
              <w:rPr>
                <w:sz w:val="20"/>
              </w:rPr>
            </w:pPr>
          </w:p>
        </w:tc>
        <w:tc>
          <w:tcPr>
            <w:tcW w:w="1188" w:type="dxa"/>
            <w:tcBorders>
              <w:top w:val="single" w:sz="6" w:space="0" w:color="auto"/>
              <w:bottom w:val="single" w:sz="6" w:space="0" w:color="auto"/>
            </w:tcBorders>
            <w:vAlign w:val="bottom"/>
          </w:tcPr>
          <w:p w14:paraId="078BF72A" w14:textId="65569B6D" w:rsidR="00806788" w:rsidRPr="007325E6" w:rsidRDefault="00F857BB" w:rsidP="0015131D">
            <w:pPr>
              <w:pStyle w:val="Texto"/>
              <w:tabs>
                <w:tab w:val="decimal" w:pos="1010"/>
              </w:tabs>
              <w:rPr>
                <w:b/>
                <w:bCs/>
              </w:rPr>
            </w:pPr>
            <w:r w:rsidRPr="007325E6">
              <w:rPr>
                <w:b/>
                <w:bCs/>
              </w:rPr>
              <w:t>2.463.755</w:t>
            </w:r>
          </w:p>
        </w:tc>
        <w:tc>
          <w:tcPr>
            <w:tcW w:w="87" w:type="dxa"/>
            <w:vAlign w:val="bottom"/>
          </w:tcPr>
          <w:p w14:paraId="1F95BC49" w14:textId="77777777" w:rsidR="00806788" w:rsidRPr="007325E6" w:rsidRDefault="00806788" w:rsidP="0015131D">
            <w:pPr>
              <w:pStyle w:val="Texto"/>
              <w:tabs>
                <w:tab w:val="decimal" w:pos="1010"/>
              </w:tabs>
              <w:rPr>
                <w:b/>
                <w:bCs/>
              </w:rPr>
            </w:pPr>
          </w:p>
        </w:tc>
        <w:tc>
          <w:tcPr>
            <w:tcW w:w="1173" w:type="dxa"/>
            <w:tcBorders>
              <w:top w:val="single" w:sz="6" w:space="0" w:color="auto"/>
              <w:bottom w:val="single" w:sz="6" w:space="0" w:color="auto"/>
            </w:tcBorders>
            <w:vAlign w:val="bottom"/>
          </w:tcPr>
          <w:p w14:paraId="4E64EE92" w14:textId="46958170" w:rsidR="00806788" w:rsidRPr="007325E6" w:rsidRDefault="00F857BB" w:rsidP="0015131D">
            <w:pPr>
              <w:pStyle w:val="Texto"/>
              <w:tabs>
                <w:tab w:val="decimal" w:pos="1010"/>
              </w:tabs>
              <w:rPr>
                <w:b/>
                <w:bCs/>
              </w:rPr>
            </w:pPr>
            <w:r w:rsidRPr="007325E6">
              <w:rPr>
                <w:b/>
                <w:bCs/>
              </w:rPr>
              <w:t>1.977.833</w:t>
            </w:r>
          </w:p>
        </w:tc>
      </w:tr>
      <w:tr w:rsidR="00806788" w:rsidRPr="007325E6" w14:paraId="1A27A3B4" w14:textId="77777777" w:rsidTr="00CF79EA">
        <w:tc>
          <w:tcPr>
            <w:tcW w:w="5217" w:type="dxa"/>
            <w:vAlign w:val="bottom"/>
          </w:tcPr>
          <w:p w14:paraId="434B632B" w14:textId="77777777" w:rsidR="00806788" w:rsidRPr="007325E6" w:rsidRDefault="00806788" w:rsidP="00806788">
            <w:pPr>
              <w:pStyle w:val="Texto"/>
              <w:jc w:val="left"/>
            </w:pPr>
          </w:p>
        </w:tc>
        <w:tc>
          <w:tcPr>
            <w:tcW w:w="72" w:type="dxa"/>
            <w:vAlign w:val="bottom"/>
          </w:tcPr>
          <w:p w14:paraId="3E282FBA" w14:textId="77777777" w:rsidR="00806788" w:rsidRPr="007325E6" w:rsidRDefault="00806788" w:rsidP="00806788">
            <w:pPr>
              <w:pStyle w:val="Texto"/>
            </w:pPr>
          </w:p>
        </w:tc>
        <w:tc>
          <w:tcPr>
            <w:tcW w:w="558" w:type="dxa"/>
            <w:vAlign w:val="bottom"/>
          </w:tcPr>
          <w:p w14:paraId="26BBDADF" w14:textId="77777777" w:rsidR="00806788" w:rsidRPr="007325E6" w:rsidRDefault="00806788" w:rsidP="00806788">
            <w:pPr>
              <w:pStyle w:val="Texto"/>
              <w:jc w:val="center"/>
            </w:pPr>
          </w:p>
        </w:tc>
        <w:tc>
          <w:tcPr>
            <w:tcW w:w="72" w:type="dxa"/>
            <w:vAlign w:val="bottom"/>
          </w:tcPr>
          <w:p w14:paraId="0FC870DC" w14:textId="77777777" w:rsidR="00806788" w:rsidRPr="007325E6" w:rsidRDefault="00806788" w:rsidP="00806788">
            <w:pPr>
              <w:pStyle w:val="Texto"/>
            </w:pPr>
          </w:p>
        </w:tc>
        <w:tc>
          <w:tcPr>
            <w:tcW w:w="843" w:type="dxa"/>
            <w:vAlign w:val="bottom"/>
          </w:tcPr>
          <w:p w14:paraId="179E6537" w14:textId="77777777" w:rsidR="00806788" w:rsidRPr="007325E6" w:rsidRDefault="00806788" w:rsidP="00806788">
            <w:pPr>
              <w:pStyle w:val="Texto"/>
              <w:tabs>
                <w:tab w:val="decimal" w:pos="659"/>
              </w:tabs>
            </w:pPr>
          </w:p>
        </w:tc>
        <w:tc>
          <w:tcPr>
            <w:tcW w:w="72" w:type="dxa"/>
            <w:vAlign w:val="bottom"/>
          </w:tcPr>
          <w:p w14:paraId="329DB8C9" w14:textId="77777777" w:rsidR="00806788" w:rsidRPr="007325E6" w:rsidRDefault="00806788" w:rsidP="00806788">
            <w:pPr>
              <w:rPr>
                <w:sz w:val="20"/>
              </w:rPr>
            </w:pPr>
          </w:p>
        </w:tc>
        <w:tc>
          <w:tcPr>
            <w:tcW w:w="816" w:type="dxa"/>
            <w:vAlign w:val="bottom"/>
          </w:tcPr>
          <w:p w14:paraId="67C6CDA2" w14:textId="77777777" w:rsidR="00806788" w:rsidRPr="007325E6" w:rsidRDefault="00806788" w:rsidP="00806788">
            <w:pPr>
              <w:pStyle w:val="Texto"/>
              <w:jc w:val="center"/>
            </w:pPr>
          </w:p>
        </w:tc>
        <w:tc>
          <w:tcPr>
            <w:tcW w:w="72" w:type="dxa"/>
            <w:vAlign w:val="bottom"/>
          </w:tcPr>
          <w:p w14:paraId="50CBBF27" w14:textId="77777777" w:rsidR="00806788" w:rsidRPr="007325E6" w:rsidRDefault="00806788" w:rsidP="00806788">
            <w:pPr>
              <w:rPr>
                <w:sz w:val="20"/>
              </w:rPr>
            </w:pPr>
          </w:p>
        </w:tc>
        <w:tc>
          <w:tcPr>
            <w:tcW w:w="1188" w:type="dxa"/>
            <w:tcBorders>
              <w:top w:val="single" w:sz="6" w:space="0" w:color="auto"/>
            </w:tcBorders>
            <w:vAlign w:val="bottom"/>
          </w:tcPr>
          <w:p w14:paraId="33712C50" w14:textId="77777777" w:rsidR="00806788" w:rsidRPr="007325E6" w:rsidRDefault="00806788" w:rsidP="0015131D">
            <w:pPr>
              <w:pStyle w:val="Texto"/>
              <w:tabs>
                <w:tab w:val="decimal" w:pos="1010"/>
              </w:tabs>
            </w:pPr>
          </w:p>
        </w:tc>
        <w:tc>
          <w:tcPr>
            <w:tcW w:w="87" w:type="dxa"/>
            <w:vAlign w:val="bottom"/>
          </w:tcPr>
          <w:p w14:paraId="17BDB72E" w14:textId="77777777" w:rsidR="00806788" w:rsidRPr="007325E6" w:rsidRDefault="00806788" w:rsidP="0015131D">
            <w:pPr>
              <w:pStyle w:val="Texto"/>
              <w:tabs>
                <w:tab w:val="decimal" w:pos="1010"/>
              </w:tabs>
            </w:pPr>
          </w:p>
        </w:tc>
        <w:tc>
          <w:tcPr>
            <w:tcW w:w="1173" w:type="dxa"/>
            <w:tcBorders>
              <w:top w:val="single" w:sz="6" w:space="0" w:color="auto"/>
            </w:tcBorders>
            <w:vAlign w:val="bottom"/>
          </w:tcPr>
          <w:p w14:paraId="64292970" w14:textId="77777777" w:rsidR="00806788" w:rsidRPr="007325E6" w:rsidRDefault="00806788" w:rsidP="0015131D">
            <w:pPr>
              <w:pStyle w:val="Texto"/>
              <w:tabs>
                <w:tab w:val="decimal" w:pos="1010"/>
              </w:tabs>
            </w:pPr>
          </w:p>
        </w:tc>
      </w:tr>
      <w:tr w:rsidR="00F530F4" w:rsidRPr="007325E6" w14:paraId="35A5642F" w14:textId="77777777" w:rsidTr="00CF79EA">
        <w:tc>
          <w:tcPr>
            <w:tcW w:w="5217" w:type="dxa"/>
            <w:vAlign w:val="bottom"/>
          </w:tcPr>
          <w:p w14:paraId="36272092" w14:textId="19659501" w:rsidR="00F530F4" w:rsidRPr="007325E6" w:rsidRDefault="00F530F4" w:rsidP="003744B8">
            <w:pPr>
              <w:pStyle w:val="Texto"/>
              <w:ind w:left="216"/>
              <w:jc w:val="left"/>
            </w:pPr>
            <w:r w:rsidRPr="007325E6">
              <w:t>Anticipo</w:t>
            </w:r>
            <w:r w:rsidR="00D261E3">
              <w:t>s</w:t>
            </w:r>
            <w:r w:rsidRPr="007325E6">
              <w:t xml:space="preserve"> de clientes</w:t>
            </w:r>
          </w:p>
        </w:tc>
        <w:tc>
          <w:tcPr>
            <w:tcW w:w="72" w:type="dxa"/>
            <w:vAlign w:val="bottom"/>
          </w:tcPr>
          <w:p w14:paraId="16193F75" w14:textId="77777777" w:rsidR="00F530F4" w:rsidRPr="007325E6" w:rsidRDefault="00F530F4" w:rsidP="00920F82">
            <w:pPr>
              <w:pStyle w:val="Texto"/>
            </w:pPr>
          </w:p>
        </w:tc>
        <w:tc>
          <w:tcPr>
            <w:tcW w:w="558" w:type="dxa"/>
            <w:vAlign w:val="bottom"/>
          </w:tcPr>
          <w:p w14:paraId="61A42ABE" w14:textId="77777777" w:rsidR="00F530F4" w:rsidRPr="007325E6" w:rsidRDefault="00F530F4" w:rsidP="00920F82">
            <w:pPr>
              <w:pStyle w:val="Texto"/>
              <w:jc w:val="center"/>
            </w:pPr>
            <w:r w:rsidRPr="007325E6">
              <w:t>USD</w:t>
            </w:r>
          </w:p>
        </w:tc>
        <w:tc>
          <w:tcPr>
            <w:tcW w:w="72" w:type="dxa"/>
            <w:vAlign w:val="bottom"/>
          </w:tcPr>
          <w:p w14:paraId="7208A08C" w14:textId="77777777" w:rsidR="00F530F4" w:rsidRPr="007325E6" w:rsidRDefault="00F530F4" w:rsidP="00920F82">
            <w:pPr>
              <w:pStyle w:val="Texto"/>
            </w:pPr>
          </w:p>
        </w:tc>
        <w:tc>
          <w:tcPr>
            <w:tcW w:w="843" w:type="dxa"/>
            <w:vAlign w:val="bottom"/>
          </w:tcPr>
          <w:p w14:paraId="50041FC8" w14:textId="77777777" w:rsidR="00F530F4" w:rsidRPr="007325E6" w:rsidRDefault="00A47606" w:rsidP="00920F82">
            <w:pPr>
              <w:pStyle w:val="Texto"/>
              <w:tabs>
                <w:tab w:val="decimal" w:pos="659"/>
              </w:tabs>
            </w:pPr>
            <w:r w:rsidRPr="007325E6">
              <w:t>553</w:t>
            </w:r>
          </w:p>
        </w:tc>
        <w:tc>
          <w:tcPr>
            <w:tcW w:w="72" w:type="dxa"/>
            <w:vAlign w:val="bottom"/>
          </w:tcPr>
          <w:p w14:paraId="49441E7D" w14:textId="77777777" w:rsidR="00F530F4" w:rsidRPr="007325E6" w:rsidRDefault="00F530F4" w:rsidP="00920F82">
            <w:pPr>
              <w:rPr>
                <w:sz w:val="20"/>
              </w:rPr>
            </w:pPr>
          </w:p>
        </w:tc>
        <w:tc>
          <w:tcPr>
            <w:tcW w:w="816" w:type="dxa"/>
            <w:vAlign w:val="bottom"/>
          </w:tcPr>
          <w:p w14:paraId="55526B4A" w14:textId="77777777" w:rsidR="00F530F4" w:rsidRPr="007325E6" w:rsidRDefault="00A47606" w:rsidP="00920F82">
            <w:pPr>
              <w:pStyle w:val="Texto"/>
              <w:jc w:val="center"/>
            </w:pPr>
            <w:r w:rsidRPr="007325E6">
              <w:t>94,73</w:t>
            </w:r>
          </w:p>
        </w:tc>
        <w:tc>
          <w:tcPr>
            <w:tcW w:w="72" w:type="dxa"/>
            <w:vAlign w:val="bottom"/>
          </w:tcPr>
          <w:p w14:paraId="55EAD378" w14:textId="77777777" w:rsidR="00F530F4" w:rsidRPr="007325E6" w:rsidRDefault="00F530F4" w:rsidP="00920F82">
            <w:pPr>
              <w:rPr>
                <w:sz w:val="20"/>
              </w:rPr>
            </w:pPr>
          </w:p>
        </w:tc>
        <w:tc>
          <w:tcPr>
            <w:tcW w:w="1188" w:type="dxa"/>
            <w:vAlign w:val="bottom"/>
          </w:tcPr>
          <w:p w14:paraId="2CBF776A" w14:textId="77777777" w:rsidR="00F530F4" w:rsidRPr="007325E6" w:rsidRDefault="009048E9" w:rsidP="00920F82">
            <w:pPr>
              <w:pStyle w:val="Texto"/>
              <w:tabs>
                <w:tab w:val="decimal" w:pos="1010"/>
              </w:tabs>
            </w:pPr>
            <w:r w:rsidRPr="007325E6">
              <w:t>52.401</w:t>
            </w:r>
          </w:p>
        </w:tc>
        <w:tc>
          <w:tcPr>
            <w:tcW w:w="87" w:type="dxa"/>
            <w:vAlign w:val="bottom"/>
          </w:tcPr>
          <w:p w14:paraId="4854E8A9" w14:textId="77777777" w:rsidR="00F530F4" w:rsidRPr="007325E6" w:rsidRDefault="00F530F4" w:rsidP="00920F82">
            <w:pPr>
              <w:pStyle w:val="Texto"/>
              <w:tabs>
                <w:tab w:val="decimal" w:pos="1010"/>
              </w:tabs>
            </w:pPr>
          </w:p>
        </w:tc>
        <w:tc>
          <w:tcPr>
            <w:tcW w:w="1173" w:type="dxa"/>
            <w:vAlign w:val="bottom"/>
          </w:tcPr>
          <w:p w14:paraId="7C6E7C59" w14:textId="77777777" w:rsidR="00F530F4" w:rsidRPr="007325E6" w:rsidRDefault="009048E9" w:rsidP="00920F82">
            <w:pPr>
              <w:pStyle w:val="Texto"/>
              <w:tabs>
                <w:tab w:val="decimal" w:pos="1010"/>
              </w:tabs>
            </w:pPr>
            <w:r w:rsidRPr="007325E6">
              <w:t>50.517</w:t>
            </w:r>
          </w:p>
        </w:tc>
      </w:tr>
      <w:tr w:rsidR="00A47606" w:rsidRPr="007325E6" w14:paraId="11F0E595" w14:textId="77777777" w:rsidTr="00CF79EA">
        <w:tc>
          <w:tcPr>
            <w:tcW w:w="5217" w:type="dxa"/>
            <w:vAlign w:val="bottom"/>
          </w:tcPr>
          <w:p w14:paraId="250130AC" w14:textId="77777777" w:rsidR="00A47606" w:rsidRPr="007325E6" w:rsidRDefault="00A47606" w:rsidP="00920F82">
            <w:pPr>
              <w:pStyle w:val="Texto"/>
              <w:ind w:left="216"/>
              <w:jc w:val="left"/>
            </w:pPr>
          </w:p>
        </w:tc>
        <w:tc>
          <w:tcPr>
            <w:tcW w:w="72" w:type="dxa"/>
            <w:vAlign w:val="bottom"/>
          </w:tcPr>
          <w:p w14:paraId="39B508E8" w14:textId="77777777" w:rsidR="00A47606" w:rsidRPr="007325E6" w:rsidRDefault="00A47606" w:rsidP="00920F82">
            <w:pPr>
              <w:pStyle w:val="Texto"/>
            </w:pPr>
          </w:p>
        </w:tc>
        <w:tc>
          <w:tcPr>
            <w:tcW w:w="558" w:type="dxa"/>
            <w:vAlign w:val="bottom"/>
          </w:tcPr>
          <w:p w14:paraId="71237EA0" w14:textId="77777777" w:rsidR="00A47606" w:rsidRPr="007325E6" w:rsidDel="00920F82" w:rsidRDefault="00A47606" w:rsidP="00920F82">
            <w:pPr>
              <w:pStyle w:val="Texto"/>
              <w:jc w:val="center"/>
            </w:pPr>
            <w:r w:rsidRPr="007325E6">
              <w:t>EUR</w:t>
            </w:r>
          </w:p>
        </w:tc>
        <w:tc>
          <w:tcPr>
            <w:tcW w:w="72" w:type="dxa"/>
            <w:vAlign w:val="bottom"/>
          </w:tcPr>
          <w:p w14:paraId="79BDB1DD" w14:textId="77777777" w:rsidR="00A47606" w:rsidRPr="007325E6" w:rsidRDefault="00A47606" w:rsidP="00920F82">
            <w:pPr>
              <w:pStyle w:val="Texto"/>
            </w:pPr>
          </w:p>
        </w:tc>
        <w:tc>
          <w:tcPr>
            <w:tcW w:w="843" w:type="dxa"/>
            <w:vAlign w:val="bottom"/>
          </w:tcPr>
          <w:p w14:paraId="7D5D614B" w14:textId="77777777" w:rsidR="00A47606" w:rsidRPr="007325E6" w:rsidRDefault="00A47606" w:rsidP="00920F82">
            <w:pPr>
              <w:pStyle w:val="Texto"/>
              <w:tabs>
                <w:tab w:val="decimal" w:pos="659"/>
              </w:tabs>
            </w:pPr>
            <w:r w:rsidRPr="007325E6">
              <w:t>11</w:t>
            </w:r>
          </w:p>
        </w:tc>
        <w:tc>
          <w:tcPr>
            <w:tcW w:w="72" w:type="dxa"/>
            <w:vAlign w:val="bottom"/>
          </w:tcPr>
          <w:p w14:paraId="026A7DC0" w14:textId="77777777" w:rsidR="00A47606" w:rsidRPr="007325E6" w:rsidRDefault="00A47606" w:rsidP="00920F82">
            <w:pPr>
              <w:rPr>
                <w:sz w:val="20"/>
              </w:rPr>
            </w:pPr>
          </w:p>
        </w:tc>
        <w:tc>
          <w:tcPr>
            <w:tcW w:w="816" w:type="dxa"/>
            <w:vAlign w:val="bottom"/>
          </w:tcPr>
          <w:p w14:paraId="4A66D9D5" w14:textId="77777777" w:rsidR="00A47606" w:rsidRPr="007325E6" w:rsidRDefault="00A47606" w:rsidP="00920F82">
            <w:pPr>
              <w:pStyle w:val="Texto"/>
              <w:jc w:val="center"/>
            </w:pPr>
            <w:r w:rsidRPr="007325E6">
              <w:t>115,</w:t>
            </w:r>
            <w:r w:rsidR="009048E9" w:rsidRPr="007325E6">
              <w:t>98</w:t>
            </w:r>
          </w:p>
        </w:tc>
        <w:tc>
          <w:tcPr>
            <w:tcW w:w="72" w:type="dxa"/>
            <w:vAlign w:val="bottom"/>
          </w:tcPr>
          <w:p w14:paraId="66BFAB3A" w14:textId="77777777" w:rsidR="00A47606" w:rsidRPr="007325E6" w:rsidRDefault="00A47606" w:rsidP="00920F82">
            <w:pPr>
              <w:rPr>
                <w:sz w:val="20"/>
              </w:rPr>
            </w:pPr>
          </w:p>
        </w:tc>
        <w:tc>
          <w:tcPr>
            <w:tcW w:w="1188" w:type="dxa"/>
            <w:vAlign w:val="bottom"/>
          </w:tcPr>
          <w:p w14:paraId="6218C1A9" w14:textId="77777777" w:rsidR="00A47606" w:rsidRPr="007325E6" w:rsidRDefault="009048E9" w:rsidP="00920F82">
            <w:pPr>
              <w:pStyle w:val="Texto"/>
              <w:tabs>
                <w:tab w:val="decimal" w:pos="1010"/>
              </w:tabs>
            </w:pPr>
            <w:r w:rsidRPr="007325E6">
              <w:t>1.247</w:t>
            </w:r>
          </w:p>
        </w:tc>
        <w:tc>
          <w:tcPr>
            <w:tcW w:w="87" w:type="dxa"/>
            <w:vAlign w:val="bottom"/>
          </w:tcPr>
          <w:p w14:paraId="6ACA5851" w14:textId="77777777" w:rsidR="00A47606" w:rsidRPr="007325E6" w:rsidRDefault="00A47606" w:rsidP="00920F82">
            <w:pPr>
              <w:pStyle w:val="Texto"/>
              <w:tabs>
                <w:tab w:val="decimal" w:pos="1010"/>
              </w:tabs>
            </w:pPr>
          </w:p>
        </w:tc>
        <w:tc>
          <w:tcPr>
            <w:tcW w:w="1173" w:type="dxa"/>
            <w:vAlign w:val="bottom"/>
          </w:tcPr>
          <w:p w14:paraId="6FAB1927" w14:textId="77777777" w:rsidR="00A47606" w:rsidRPr="007325E6" w:rsidRDefault="009048E9" w:rsidP="00920F82">
            <w:pPr>
              <w:pStyle w:val="Texto"/>
              <w:tabs>
                <w:tab w:val="decimal" w:pos="1010"/>
              </w:tabs>
            </w:pPr>
            <w:r w:rsidRPr="007325E6">
              <w:t>492.594</w:t>
            </w:r>
          </w:p>
        </w:tc>
      </w:tr>
      <w:tr w:rsidR="00806788" w:rsidRPr="007325E6" w14:paraId="086651DD" w14:textId="77777777" w:rsidTr="00CF79EA">
        <w:tc>
          <w:tcPr>
            <w:tcW w:w="5217" w:type="dxa"/>
            <w:vAlign w:val="bottom"/>
          </w:tcPr>
          <w:p w14:paraId="7DBFE716" w14:textId="77777777" w:rsidR="00806788" w:rsidRPr="007325E6" w:rsidRDefault="00806788" w:rsidP="00806788">
            <w:pPr>
              <w:pStyle w:val="Texto"/>
              <w:ind w:left="216"/>
              <w:jc w:val="left"/>
            </w:pPr>
            <w:r w:rsidRPr="007325E6">
              <w:t>Proveedores</w:t>
            </w:r>
          </w:p>
        </w:tc>
        <w:tc>
          <w:tcPr>
            <w:tcW w:w="72" w:type="dxa"/>
            <w:vAlign w:val="bottom"/>
          </w:tcPr>
          <w:p w14:paraId="461127C2" w14:textId="77777777" w:rsidR="00806788" w:rsidRPr="007325E6" w:rsidRDefault="00806788" w:rsidP="00806788">
            <w:pPr>
              <w:pStyle w:val="Texto"/>
            </w:pPr>
          </w:p>
        </w:tc>
        <w:tc>
          <w:tcPr>
            <w:tcW w:w="558" w:type="dxa"/>
            <w:vAlign w:val="bottom"/>
          </w:tcPr>
          <w:p w14:paraId="1B2F258E" w14:textId="158517C6" w:rsidR="00806788" w:rsidRPr="007325E6" w:rsidRDefault="00920F82" w:rsidP="00806788">
            <w:pPr>
              <w:pStyle w:val="Texto"/>
              <w:jc w:val="center"/>
            </w:pPr>
            <w:r w:rsidRPr="007325E6">
              <w:t>USD</w:t>
            </w:r>
          </w:p>
        </w:tc>
        <w:tc>
          <w:tcPr>
            <w:tcW w:w="72" w:type="dxa"/>
            <w:vAlign w:val="bottom"/>
          </w:tcPr>
          <w:p w14:paraId="7AC07786" w14:textId="77777777" w:rsidR="00806788" w:rsidRPr="007325E6" w:rsidRDefault="00806788" w:rsidP="00806788">
            <w:pPr>
              <w:pStyle w:val="Texto"/>
            </w:pPr>
          </w:p>
        </w:tc>
        <w:tc>
          <w:tcPr>
            <w:tcW w:w="843" w:type="dxa"/>
            <w:vAlign w:val="bottom"/>
          </w:tcPr>
          <w:p w14:paraId="44B63FB3" w14:textId="2DEDCA4B" w:rsidR="00806788" w:rsidRPr="007325E6" w:rsidRDefault="00920F82" w:rsidP="00806788">
            <w:pPr>
              <w:pStyle w:val="Texto"/>
              <w:tabs>
                <w:tab w:val="decimal" w:pos="659"/>
              </w:tabs>
            </w:pPr>
            <w:r w:rsidRPr="007325E6">
              <w:t>11.522</w:t>
            </w:r>
          </w:p>
        </w:tc>
        <w:tc>
          <w:tcPr>
            <w:tcW w:w="72" w:type="dxa"/>
            <w:vAlign w:val="bottom"/>
          </w:tcPr>
          <w:p w14:paraId="1EB67EC9" w14:textId="77777777" w:rsidR="00806788" w:rsidRPr="007325E6" w:rsidRDefault="00806788" w:rsidP="00806788">
            <w:pPr>
              <w:rPr>
                <w:sz w:val="20"/>
              </w:rPr>
            </w:pPr>
          </w:p>
        </w:tc>
        <w:tc>
          <w:tcPr>
            <w:tcW w:w="816" w:type="dxa"/>
            <w:vAlign w:val="bottom"/>
          </w:tcPr>
          <w:p w14:paraId="5A2AA6CE" w14:textId="3A8DB855" w:rsidR="00806788" w:rsidRPr="007325E6" w:rsidRDefault="00F857BB" w:rsidP="00806788">
            <w:pPr>
              <w:pStyle w:val="Texto"/>
              <w:jc w:val="center"/>
            </w:pPr>
            <w:r w:rsidRPr="007325E6">
              <w:t>94,73</w:t>
            </w:r>
          </w:p>
        </w:tc>
        <w:tc>
          <w:tcPr>
            <w:tcW w:w="72" w:type="dxa"/>
            <w:vAlign w:val="bottom"/>
          </w:tcPr>
          <w:p w14:paraId="314E191C" w14:textId="77777777" w:rsidR="00806788" w:rsidRPr="007325E6" w:rsidRDefault="00806788" w:rsidP="00806788">
            <w:pPr>
              <w:rPr>
                <w:sz w:val="20"/>
              </w:rPr>
            </w:pPr>
          </w:p>
        </w:tc>
        <w:tc>
          <w:tcPr>
            <w:tcW w:w="1188" w:type="dxa"/>
            <w:vAlign w:val="bottom"/>
          </w:tcPr>
          <w:p w14:paraId="1C260CB5" w14:textId="69E56D24" w:rsidR="00806788" w:rsidRPr="007325E6" w:rsidRDefault="00F857BB" w:rsidP="0015131D">
            <w:pPr>
              <w:pStyle w:val="Texto"/>
              <w:tabs>
                <w:tab w:val="decimal" w:pos="1010"/>
              </w:tabs>
            </w:pPr>
            <w:r w:rsidRPr="007325E6">
              <w:t>1.091.479</w:t>
            </w:r>
          </w:p>
        </w:tc>
        <w:tc>
          <w:tcPr>
            <w:tcW w:w="87" w:type="dxa"/>
            <w:vAlign w:val="bottom"/>
          </w:tcPr>
          <w:p w14:paraId="7AC244CE" w14:textId="77777777" w:rsidR="00806788" w:rsidRPr="007325E6" w:rsidRDefault="00806788" w:rsidP="0015131D">
            <w:pPr>
              <w:pStyle w:val="Texto"/>
              <w:tabs>
                <w:tab w:val="decimal" w:pos="1010"/>
              </w:tabs>
            </w:pPr>
          </w:p>
        </w:tc>
        <w:tc>
          <w:tcPr>
            <w:tcW w:w="1173" w:type="dxa"/>
            <w:vAlign w:val="bottom"/>
          </w:tcPr>
          <w:p w14:paraId="09D696DD" w14:textId="2198FD3C" w:rsidR="00806788" w:rsidRPr="007325E6" w:rsidRDefault="00F857BB" w:rsidP="0015131D">
            <w:pPr>
              <w:pStyle w:val="Texto"/>
              <w:tabs>
                <w:tab w:val="decimal" w:pos="1010"/>
              </w:tabs>
            </w:pPr>
            <w:r w:rsidRPr="007325E6">
              <w:t>1.447.794</w:t>
            </w:r>
          </w:p>
        </w:tc>
      </w:tr>
      <w:tr w:rsidR="00806788" w:rsidRPr="007325E6" w14:paraId="00D26BE5" w14:textId="77777777" w:rsidTr="00CF79EA">
        <w:tc>
          <w:tcPr>
            <w:tcW w:w="5217" w:type="dxa"/>
            <w:vAlign w:val="bottom"/>
          </w:tcPr>
          <w:p w14:paraId="585F39E4" w14:textId="77777777" w:rsidR="00806788" w:rsidRPr="007325E6" w:rsidRDefault="00806788" w:rsidP="00806788">
            <w:pPr>
              <w:pStyle w:val="Texto"/>
              <w:ind w:left="216"/>
              <w:jc w:val="left"/>
            </w:pPr>
          </w:p>
        </w:tc>
        <w:tc>
          <w:tcPr>
            <w:tcW w:w="72" w:type="dxa"/>
            <w:vAlign w:val="bottom"/>
          </w:tcPr>
          <w:p w14:paraId="583CB8EB" w14:textId="77777777" w:rsidR="00806788" w:rsidRPr="007325E6" w:rsidRDefault="00806788" w:rsidP="00806788">
            <w:pPr>
              <w:pStyle w:val="Texto"/>
            </w:pPr>
          </w:p>
        </w:tc>
        <w:tc>
          <w:tcPr>
            <w:tcW w:w="558" w:type="dxa"/>
            <w:vAlign w:val="bottom"/>
          </w:tcPr>
          <w:p w14:paraId="2C8EE816" w14:textId="16765E0A" w:rsidR="00806788" w:rsidRPr="007325E6" w:rsidRDefault="00920F82" w:rsidP="00806788">
            <w:pPr>
              <w:pStyle w:val="Texto"/>
              <w:jc w:val="center"/>
            </w:pPr>
            <w:r w:rsidRPr="007325E6">
              <w:t>EUR</w:t>
            </w:r>
          </w:p>
        </w:tc>
        <w:tc>
          <w:tcPr>
            <w:tcW w:w="72" w:type="dxa"/>
            <w:vAlign w:val="bottom"/>
          </w:tcPr>
          <w:p w14:paraId="016A703C" w14:textId="77777777" w:rsidR="00806788" w:rsidRPr="007325E6" w:rsidRDefault="00806788" w:rsidP="00806788">
            <w:pPr>
              <w:pStyle w:val="Texto"/>
            </w:pPr>
          </w:p>
        </w:tc>
        <w:tc>
          <w:tcPr>
            <w:tcW w:w="843" w:type="dxa"/>
            <w:vAlign w:val="bottom"/>
          </w:tcPr>
          <w:p w14:paraId="6B6051E9" w14:textId="5602615A" w:rsidR="00806788" w:rsidRPr="007325E6" w:rsidRDefault="00920F82" w:rsidP="00806788">
            <w:pPr>
              <w:pStyle w:val="Texto"/>
              <w:tabs>
                <w:tab w:val="decimal" w:pos="659"/>
              </w:tabs>
            </w:pPr>
            <w:r w:rsidRPr="007325E6">
              <w:t>817</w:t>
            </w:r>
          </w:p>
        </w:tc>
        <w:tc>
          <w:tcPr>
            <w:tcW w:w="72" w:type="dxa"/>
            <w:vAlign w:val="bottom"/>
          </w:tcPr>
          <w:p w14:paraId="6933469D" w14:textId="77777777" w:rsidR="00806788" w:rsidRPr="007325E6" w:rsidRDefault="00806788" w:rsidP="00806788">
            <w:pPr>
              <w:rPr>
                <w:sz w:val="20"/>
              </w:rPr>
            </w:pPr>
          </w:p>
        </w:tc>
        <w:tc>
          <w:tcPr>
            <w:tcW w:w="816" w:type="dxa"/>
            <w:vAlign w:val="bottom"/>
          </w:tcPr>
          <w:p w14:paraId="6F28DADC" w14:textId="4BFE102B" w:rsidR="00806788" w:rsidRPr="007325E6" w:rsidRDefault="00F857BB" w:rsidP="00806788">
            <w:pPr>
              <w:pStyle w:val="Texto"/>
              <w:jc w:val="center"/>
            </w:pPr>
            <w:r w:rsidRPr="007325E6">
              <w:t>115,98</w:t>
            </w:r>
          </w:p>
        </w:tc>
        <w:tc>
          <w:tcPr>
            <w:tcW w:w="72" w:type="dxa"/>
            <w:vAlign w:val="bottom"/>
          </w:tcPr>
          <w:p w14:paraId="0D61245C" w14:textId="77777777" w:rsidR="00806788" w:rsidRPr="007325E6" w:rsidRDefault="00806788" w:rsidP="00806788">
            <w:pPr>
              <w:rPr>
                <w:sz w:val="20"/>
              </w:rPr>
            </w:pPr>
          </w:p>
        </w:tc>
        <w:tc>
          <w:tcPr>
            <w:tcW w:w="1188" w:type="dxa"/>
            <w:vAlign w:val="bottom"/>
          </w:tcPr>
          <w:p w14:paraId="62BC8967" w14:textId="6CBF1850" w:rsidR="00806788" w:rsidRPr="007325E6" w:rsidRDefault="00F857BB" w:rsidP="0015131D">
            <w:pPr>
              <w:pStyle w:val="Texto"/>
              <w:tabs>
                <w:tab w:val="decimal" w:pos="1010"/>
              </w:tabs>
            </w:pPr>
            <w:r w:rsidRPr="007325E6">
              <w:t>94.754</w:t>
            </w:r>
          </w:p>
        </w:tc>
        <w:tc>
          <w:tcPr>
            <w:tcW w:w="87" w:type="dxa"/>
            <w:vAlign w:val="bottom"/>
          </w:tcPr>
          <w:p w14:paraId="75F02628" w14:textId="77777777" w:rsidR="00806788" w:rsidRPr="007325E6" w:rsidRDefault="00806788" w:rsidP="0015131D">
            <w:pPr>
              <w:pStyle w:val="Texto"/>
              <w:tabs>
                <w:tab w:val="decimal" w:pos="1010"/>
              </w:tabs>
            </w:pPr>
          </w:p>
        </w:tc>
        <w:tc>
          <w:tcPr>
            <w:tcW w:w="1173" w:type="dxa"/>
            <w:vAlign w:val="bottom"/>
          </w:tcPr>
          <w:p w14:paraId="18F4C265" w14:textId="7A1494F8" w:rsidR="00806788" w:rsidRPr="007325E6" w:rsidRDefault="00F857BB" w:rsidP="0015131D">
            <w:pPr>
              <w:pStyle w:val="Texto"/>
              <w:tabs>
                <w:tab w:val="decimal" w:pos="1010"/>
              </w:tabs>
            </w:pPr>
            <w:r w:rsidRPr="007325E6">
              <w:t>134.609</w:t>
            </w:r>
          </w:p>
        </w:tc>
      </w:tr>
      <w:tr w:rsidR="00806788" w:rsidRPr="007325E6" w14:paraId="3D42D7C3" w14:textId="77777777" w:rsidTr="00CF79EA">
        <w:tc>
          <w:tcPr>
            <w:tcW w:w="5217" w:type="dxa"/>
            <w:vAlign w:val="bottom"/>
          </w:tcPr>
          <w:p w14:paraId="2381E372" w14:textId="77777777" w:rsidR="00806788" w:rsidRPr="007325E6" w:rsidRDefault="00806788" w:rsidP="00806788">
            <w:pPr>
              <w:pStyle w:val="Texto"/>
              <w:ind w:left="216"/>
              <w:jc w:val="left"/>
            </w:pPr>
          </w:p>
        </w:tc>
        <w:tc>
          <w:tcPr>
            <w:tcW w:w="72" w:type="dxa"/>
            <w:vAlign w:val="bottom"/>
          </w:tcPr>
          <w:p w14:paraId="48FF492F" w14:textId="77777777" w:rsidR="00806788" w:rsidRPr="007325E6" w:rsidRDefault="00806788" w:rsidP="00806788">
            <w:pPr>
              <w:pStyle w:val="Texto"/>
            </w:pPr>
          </w:p>
        </w:tc>
        <w:tc>
          <w:tcPr>
            <w:tcW w:w="558" w:type="dxa"/>
            <w:vAlign w:val="bottom"/>
          </w:tcPr>
          <w:p w14:paraId="04A75AF8" w14:textId="345D8A9E" w:rsidR="00806788" w:rsidRPr="007325E6" w:rsidRDefault="0092217E" w:rsidP="00806788">
            <w:pPr>
              <w:pStyle w:val="Texto"/>
              <w:jc w:val="center"/>
            </w:pPr>
            <w:r w:rsidRPr="007325E6">
              <w:t>GBO</w:t>
            </w:r>
          </w:p>
        </w:tc>
        <w:tc>
          <w:tcPr>
            <w:tcW w:w="72" w:type="dxa"/>
            <w:vAlign w:val="bottom"/>
          </w:tcPr>
          <w:p w14:paraId="23599172" w14:textId="77777777" w:rsidR="00806788" w:rsidRPr="007325E6" w:rsidRDefault="00806788" w:rsidP="00806788">
            <w:pPr>
              <w:pStyle w:val="Texto"/>
            </w:pPr>
          </w:p>
        </w:tc>
        <w:tc>
          <w:tcPr>
            <w:tcW w:w="843" w:type="dxa"/>
            <w:vAlign w:val="bottom"/>
          </w:tcPr>
          <w:p w14:paraId="3E2D827A" w14:textId="78EB0CF8" w:rsidR="00806788" w:rsidRPr="007325E6" w:rsidRDefault="00920F82" w:rsidP="00806788">
            <w:pPr>
              <w:pStyle w:val="Texto"/>
              <w:tabs>
                <w:tab w:val="decimal" w:pos="659"/>
              </w:tabs>
            </w:pPr>
            <w:r w:rsidRPr="007325E6">
              <w:t>-</w:t>
            </w:r>
            <w:r w:rsidR="007325E6" w:rsidRPr="007325E6">
              <w:t xml:space="preserve">   </w:t>
            </w:r>
          </w:p>
        </w:tc>
        <w:tc>
          <w:tcPr>
            <w:tcW w:w="72" w:type="dxa"/>
            <w:vAlign w:val="bottom"/>
          </w:tcPr>
          <w:p w14:paraId="72F367C5" w14:textId="77777777" w:rsidR="00806788" w:rsidRPr="007325E6" w:rsidRDefault="00806788" w:rsidP="00806788">
            <w:pPr>
              <w:rPr>
                <w:sz w:val="20"/>
              </w:rPr>
            </w:pPr>
          </w:p>
        </w:tc>
        <w:tc>
          <w:tcPr>
            <w:tcW w:w="816" w:type="dxa"/>
            <w:vAlign w:val="bottom"/>
          </w:tcPr>
          <w:p w14:paraId="7EE0EE84" w14:textId="6FC5BE68" w:rsidR="00806788" w:rsidRPr="007325E6" w:rsidRDefault="00F857BB" w:rsidP="00806788">
            <w:pPr>
              <w:pStyle w:val="Texto"/>
              <w:jc w:val="center"/>
            </w:pPr>
            <w:r w:rsidRPr="007325E6">
              <w:t>125,46</w:t>
            </w:r>
          </w:p>
        </w:tc>
        <w:tc>
          <w:tcPr>
            <w:tcW w:w="72" w:type="dxa"/>
            <w:vAlign w:val="bottom"/>
          </w:tcPr>
          <w:p w14:paraId="162B4B32" w14:textId="77777777" w:rsidR="00806788" w:rsidRPr="007325E6" w:rsidRDefault="00806788" w:rsidP="00806788">
            <w:pPr>
              <w:rPr>
                <w:sz w:val="20"/>
              </w:rPr>
            </w:pPr>
          </w:p>
        </w:tc>
        <w:tc>
          <w:tcPr>
            <w:tcW w:w="1188" w:type="dxa"/>
            <w:vAlign w:val="bottom"/>
          </w:tcPr>
          <w:p w14:paraId="15F07FC7" w14:textId="15BA13AB" w:rsidR="00806788" w:rsidRPr="007325E6" w:rsidRDefault="0015131D" w:rsidP="0015131D">
            <w:pPr>
              <w:pStyle w:val="Texto"/>
              <w:tabs>
                <w:tab w:val="decimal" w:pos="1010"/>
              </w:tabs>
            </w:pPr>
            <w:r w:rsidRPr="007325E6">
              <w:t xml:space="preserve">-      </w:t>
            </w:r>
          </w:p>
        </w:tc>
        <w:tc>
          <w:tcPr>
            <w:tcW w:w="87" w:type="dxa"/>
            <w:vAlign w:val="bottom"/>
          </w:tcPr>
          <w:p w14:paraId="4662BB20" w14:textId="77777777" w:rsidR="00806788" w:rsidRPr="007325E6" w:rsidRDefault="00806788" w:rsidP="0015131D">
            <w:pPr>
              <w:pStyle w:val="Texto"/>
              <w:tabs>
                <w:tab w:val="decimal" w:pos="1010"/>
              </w:tabs>
            </w:pPr>
          </w:p>
        </w:tc>
        <w:tc>
          <w:tcPr>
            <w:tcW w:w="1173" w:type="dxa"/>
            <w:vAlign w:val="bottom"/>
          </w:tcPr>
          <w:p w14:paraId="54B19F8D" w14:textId="3271D8C8" w:rsidR="00806788" w:rsidRPr="007325E6" w:rsidRDefault="00F857BB" w:rsidP="0015131D">
            <w:pPr>
              <w:pStyle w:val="Texto"/>
              <w:tabs>
                <w:tab w:val="decimal" w:pos="1010"/>
              </w:tabs>
            </w:pPr>
            <w:r w:rsidRPr="007325E6">
              <w:t>114</w:t>
            </w:r>
          </w:p>
        </w:tc>
      </w:tr>
      <w:tr w:rsidR="00806788" w:rsidRPr="007325E6" w14:paraId="757DA39D" w14:textId="77777777" w:rsidTr="00CF79EA">
        <w:tc>
          <w:tcPr>
            <w:tcW w:w="5217" w:type="dxa"/>
            <w:vAlign w:val="bottom"/>
          </w:tcPr>
          <w:p w14:paraId="4C04EE5F"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cuentas por pagar comerciales</w:t>
            </w:r>
          </w:p>
        </w:tc>
        <w:tc>
          <w:tcPr>
            <w:tcW w:w="72" w:type="dxa"/>
            <w:vAlign w:val="bottom"/>
          </w:tcPr>
          <w:p w14:paraId="74398AB3" w14:textId="77777777" w:rsidR="00806788" w:rsidRPr="007325E6" w:rsidRDefault="00806788" w:rsidP="00806788">
            <w:pPr>
              <w:pStyle w:val="Texto"/>
            </w:pPr>
          </w:p>
        </w:tc>
        <w:tc>
          <w:tcPr>
            <w:tcW w:w="558" w:type="dxa"/>
            <w:vAlign w:val="bottom"/>
          </w:tcPr>
          <w:p w14:paraId="5E8AED36" w14:textId="77777777" w:rsidR="00806788" w:rsidRPr="007325E6" w:rsidRDefault="00806788" w:rsidP="00806788">
            <w:pPr>
              <w:pStyle w:val="Texto"/>
              <w:jc w:val="center"/>
            </w:pPr>
          </w:p>
        </w:tc>
        <w:tc>
          <w:tcPr>
            <w:tcW w:w="72" w:type="dxa"/>
            <w:vAlign w:val="bottom"/>
          </w:tcPr>
          <w:p w14:paraId="12BB17F2" w14:textId="77777777" w:rsidR="00806788" w:rsidRPr="007325E6" w:rsidRDefault="00806788" w:rsidP="00806788">
            <w:pPr>
              <w:pStyle w:val="Texto"/>
            </w:pPr>
          </w:p>
        </w:tc>
        <w:tc>
          <w:tcPr>
            <w:tcW w:w="843" w:type="dxa"/>
            <w:vAlign w:val="bottom"/>
          </w:tcPr>
          <w:p w14:paraId="2E9264E6" w14:textId="77777777" w:rsidR="00806788" w:rsidRPr="007325E6" w:rsidRDefault="00806788" w:rsidP="00806788">
            <w:pPr>
              <w:pStyle w:val="Texto"/>
              <w:tabs>
                <w:tab w:val="decimal" w:pos="659"/>
              </w:tabs>
            </w:pPr>
          </w:p>
        </w:tc>
        <w:tc>
          <w:tcPr>
            <w:tcW w:w="72" w:type="dxa"/>
            <w:vAlign w:val="bottom"/>
          </w:tcPr>
          <w:p w14:paraId="4135980F" w14:textId="77777777" w:rsidR="00806788" w:rsidRPr="007325E6" w:rsidRDefault="00806788" w:rsidP="00806788">
            <w:pPr>
              <w:rPr>
                <w:sz w:val="20"/>
              </w:rPr>
            </w:pPr>
          </w:p>
        </w:tc>
        <w:tc>
          <w:tcPr>
            <w:tcW w:w="816" w:type="dxa"/>
            <w:vAlign w:val="bottom"/>
          </w:tcPr>
          <w:p w14:paraId="40173C62" w14:textId="77777777" w:rsidR="00806788" w:rsidRPr="007325E6" w:rsidRDefault="00806788" w:rsidP="00806788">
            <w:pPr>
              <w:pStyle w:val="Texto"/>
              <w:jc w:val="center"/>
            </w:pPr>
          </w:p>
        </w:tc>
        <w:tc>
          <w:tcPr>
            <w:tcW w:w="72" w:type="dxa"/>
            <w:vAlign w:val="bottom"/>
          </w:tcPr>
          <w:p w14:paraId="567459A3" w14:textId="77777777" w:rsidR="00806788" w:rsidRPr="007325E6" w:rsidRDefault="00806788" w:rsidP="00806788">
            <w:pPr>
              <w:rPr>
                <w:sz w:val="20"/>
              </w:rPr>
            </w:pPr>
          </w:p>
        </w:tc>
        <w:tc>
          <w:tcPr>
            <w:tcW w:w="1188" w:type="dxa"/>
            <w:tcBorders>
              <w:top w:val="single" w:sz="6" w:space="0" w:color="auto"/>
              <w:bottom w:val="single" w:sz="6" w:space="0" w:color="auto"/>
            </w:tcBorders>
            <w:vAlign w:val="bottom"/>
          </w:tcPr>
          <w:p w14:paraId="489F9A7B" w14:textId="6C559157" w:rsidR="00806788" w:rsidRPr="007325E6" w:rsidRDefault="00F857BB" w:rsidP="0015131D">
            <w:pPr>
              <w:pStyle w:val="Texto"/>
              <w:tabs>
                <w:tab w:val="decimal" w:pos="1010"/>
              </w:tabs>
              <w:rPr>
                <w:b/>
                <w:bCs/>
              </w:rPr>
            </w:pPr>
            <w:r w:rsidRPr="007325E6">
              <w:rPr>
                <w:b/>
                <w:bCs/>
              </w:rPr>
              <w:t>1.</w:t>
            </w:r>
            <w:r w:rsidR="00D41FB0" w:rsidRPr="00D41FB0">
              <w:rPr>
                <w:b/>
                <w:bCs/>
              </w:rPr>
              <w:t>239.881</w:t>
            </w:r>
          </w:p>
        </w:tc>
        <w:tc>
          <w:tcPr>
            <w:tcW w:w="87" w:type="dxa"/>
            <w:vAlign w:val="bottom"/>
          </w:tcPr>
          <w:p w14:paraId="2DF6397A" w14:textId="77777777" w:rsidR="00806788" w:rsidRPr="007325E6" w:rsidRDefault="00806788" w:rsidP="0015131D">
            <w:pPr>
              <w:pStyle w:val="Texto"/>
              <w:tabs>
                <w:tab w:val="decimal" w:pos="1010"/>
              </w:tabs>
              <w:rPr>
                <w:b/>
                <w:bCs/>
              </w:rPr>
            </w:pPr>
          </w:p>
        </w:tc>
        <w:tc>
          <w:tcPr>
            <w:tcW w:w="1173" w:type="dxa"/>
            <w:tcBorders>
              <w:top w:val="single" w:sz="6" w:space="0" w:color="auto"/>
              <w:bottom w:val="single" w:sz="6" w:space="0" w:color="auto"/>
            </w:tcBorders>
            <w:vAlign w:val="bottom"/>
          </w:tcPr>
          <w:p w14:paraId="5A07BA29" w14:textId="3AEB1841" w:rsidR="00806788" w:rsidRPr="007325E6" w:rsidRDefault="00DD0431" w:rsidP="0015131D">
            <w:pPr>
              <w:pStyle w:val="Texto"/>
              <w:tabs>
                <w:tab w:val="decimal" w:pos="1010"/>
              </w:tabs>
              <w:rPr>
                <w:b/>
                <w:bCs/>
              </w:rPr>
            </w:pPr>
            <w:r>
              <w:rPr>
                <w:b/>
                <w:bCs/>
              </w:rPr>
              <w:t>2.125.</w:t>
            </w:r>
            <w:r w:rsidR="003724AD">
              <w:rPr>
                <w:b/>
                <w:bCs/>
              </w:rPr>
              <w:t>628</w:t>
            </w:r>
          </w:p>
        </w:tc>
      </w:tr>
      <w:tr w:rsidR="00806788" w:rsidRPr="007325E6" w14:paraId="1F3FB512" w14:textId="77777777" w:rsidTr="00CF79EA">
        <w:tc>
          <w:tcPr>
            <w:tcW w:w="5217" w:type="dxa"/>
            <w:vAlign w:val="bottom"/>
          </w:tcPr>
          <w:p w14:paraId="6FFAAD60"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pasivo corriente</w:t>
            </w:r>
          </w:p>
        </w:tc>
        <w:tc>
          <w:tcPr>
            <w:tcW w:w="72" w:type="dxa"/>
            <w:vAlign w:val="bottom"/>
          </w:tcPr>
          <w:p w14:paraId="7EDA3914" w14:textId="77777777" w:rsidR="00806788" w:rsidRPr="007325E6" w:rsidRDefault="00806788" w:rsidP="00806788">
            <w:pPr>
              <w:pStyle w:val="Texto"/>
            </w:pPr>
          </w:p>
        </w:tc>
        <w:tc>
          <w:tcPr>
            <w:tcW w:w="558" w:type="dxa"/>
            <w:vAlign w:val="bottom"/>
          </w:tcPr>
          <w:p w14:paraId="14CCA230" w14:textId="77777777" w:rsidR="00806788" w:rsidRPr="007325E6" w:rsidRDefault="00806788" w:rsidP="00806788">
            <w:pPr>
              <w:pStyle w:val="Texto"/>
              <w:jc w:val="center"/>
            </w:pPr>
          </w:p>
        </w:tc>
        <w:tc>
          <w:tcPr>
            <w:tcW w:w="72" w:type="dxa"/>
            <w:vAlign w:val="bottom"/>
          </w:tcPr>
          <w:p w14:paraId="0976D0E6" w14:textId="77777777" w:rsidR="00806788" w:rsidRPr="007325E6" w:rsidRDefault="00806788" w:rsidP="00806788">
            <w:pPr>
              <w:pStyle w:val="Texto"/>
            </w:pPr>
          </w:p>
        </w:tc>
        <w:tc>
          <w:tcPr>
            <w:tcW w:w="843" w:type="dxa"/>
            <w:vAlign w:val="bottom"/>
          </w:tcPr>
          <w:p w14:paraId="2E38C9A5" w14:textId="77777777" w:rsidR="00806788" w:rsidRPr="007325E6" w:rsidRDefault="00806788" w:rsidP="00806788">
            <w:pPr>
              <w:pStyle w:val="Texto"/>
              <w:tabs>
                <w:tab w:val="decimal" w:pos="659"/>
              </w:tabs>
            </w:pPr>
          </w:p>
        </w:tc>
        <w:tc>
          <w:tcPr>
            <w:tcW w:w="72" w:type="dxa"/>
            <w:vAlign w:val="bottom"/>
          </w:tcPr>
          <w:p w14:paraId="539C7A5C" w14:textId="77777777" w:rsidR="00806788" w:rsidRPr="007325E6" w:rsidRDefault="00806788" w:rsidP="00806788">
            <w:pPr>
              <w:rPr>
                <w:sz w:val="20"/>
              </w:rPr>
            </w:pPr>
          </w:p>
        </w:tc>
        <w:tc>
          <w:tcPr>
            <w:tcW w:w="816" w:type="dxa"/>
            <w:vAlign w:val="bottom"/>
          </w:tcPr>
          <w:p w14:paraId="350EF6D6" w14:textId="77777777" w:rsidR="00806788" w:rsidRPr="007325E6" w:rsidRDefault="00806788" w:rsidP="00806788">
            <w:pPr>
              <w:pStyle w:val="Texto"/>
              <w:jc w:val="center"/>
            </w:pPr>
          </w:p>
        </w:tc>
        <w:tc>
          <w:tcPr>
            <w:tcW w:w="72" w:type="dxa"/>
            <w:vAlign w:val="bottom"/>
          </w:tcPr>
          <w:p w14:paraId="1A203A4C" w14:textId="77777777" w:rsidR="00806788" w:rsidRPr="007325E6" w:rsidRDefault="00806788" w:rsidP="00806788">
            <w:pPr>
              <w:rPr>
                <w:sz w:val="20"/>
              </w:rPr>
            </w:pPr>
          </w:p>
        </w:tc>
        <w:tc>
          <w:tcPr>
            <w:tcW w:w="1188" w:type="dxa"/>
            <w:tcBorders>
              <w:top w:val="single" w:sz="6" w:space="0" w:color="auto"/>
              <w:bottom w:val="single" w:sz="6" w:space="0" w:color="auto"/>
            </w:tcBorders>
            <w:vAlign w:val="bottom"/>
          </w:tcPr>
          <w:p w14:paraId="6169452E" w14:textId="3AA05554" w:rsidR="00806788" w:rsidRPr="007325E6" w:rsidRDefault="00F857BB" w:rsidP="0015131D">
            <w:pPr>
              <w:pStyle w:val="Texto"/>
              <w:tabs>
                <w:tab w:val="decimal" w:pos="1010"/>
              </w:tabs>
              <w:rPr>
                <w:b/>
                <w:bCs/>
              </w:rPr>
            </w:pPr>
            <w:r w:rsidRPr="007325E6">
              <w:rPr>
                <w:b/>
                <w:bCs/>
              </w:rPr>
              <w:t>3.703.636</w:t>
            </w:r>
          </w:p>
        </w:tc>
        <w:tc>
          <w:tcPr>
            <w:tcW w:w="87" w:type="dxa"/>
            <w:vAlign w:val="bottom"/>
          </w:tcPr>
          <w:p w14:paraId="1E8FF22B" w14:textId="77777777" w:rsidR="00806788" w:rsidRPr="007325E6" w:rsidRDefault="00806788" w:rsidP="0015131D">
            <w:pPr>
              <w:pStyle w:val="Texto"/>
              <w:tabs>
                <w:tab w:val="decimal" w:pos="1010"/>
              </w:tabs>
              <w:rPr>
                <w:b/>
                <w:bCs/>
              </w:rPr>
            </w:pPr>
          </w:p>
        </w:tc>
        <w:tc>
          <w:tcPr>
            <w:tcW w:w="1173" w:type="dxa"/>
            <w:tcBorders>
              <w:top w:val="single" w:sz="6" w:space="0" w:color="auto"/>
              <w:bottom w:val="single" w:sz="6" w:space="0" w:color="auto"/>
            </w:tcBorders>
            <w:vAlign w:val="bottom"/>
          </w:tcPr>
          <w:p w14:paraId="134A2A26" w14:textId="680E50E0" w:rsidR="00806788" w:rsidRPr="007325E6" w:rsidRDefault="007D7114" w:rsidP="0015131D">
            <w:pPr>
              <w:pStyle w:val="Texto"/>
              <w:tabs>
                <w:tab w:val="decimal" w:pos="1010"/>
              </w:tabs>
              <w:rPr>
                <w:b/>
                <w:bCs/>
              </w:rPr>
            </w:pPr>
            <w:r w:rsidRPr="007D7114">
              <w:rPr>
                <w:b/>
                <w:bCs/>
              </w:rPr>
              <w:t>4.103.461</w:t>
            </w:r>
          </w:p>
        </w:tc>
      </w:tr>
      <w:tr w:rsidR="00806788" w:rsidRPr="007325E6" w14:paraId="13F33FE1" w14:textId="77777777" w:rsidTr="00CF79EA">
        <w:tc>
          <w:tcPr>
            <w:tcW w:w="5217" w:type="dxa"/>
            <w:vAlign w:val="bottom"/>
          </w:tcPr>
          <w:p w14:paraId="6A122F08" w14:textId="77777777" w:rsidR="00806788" w:rsidRPr="007325E6" w:rsidRDefault="00806788" w:rsidP="00806788">
            <w:pPr>
              <w:pStyle w:val="Texto"/>
              <w:ind w:left="207"/>
              <w:jc w:val="left"/>
              <w:rPr>
                <w:b/>
              </w:rPr>
            </w:pPr>
            <w:proofErr w:type="gramStart"/>
            <w:r w:rsidRPr="007325E6">
              <w:rPr>
                <w:b/>
              </w:rPr>
              <w:t>Total</w:t>
            </w:r>
            <w:proofErr w:type="gramEnd"/>
            <w:r w:rsidRPr="007325E6">
              <w:rPr>
                <w:b/>
              </w:rPr>
              <w:t xml:space="preserve"> del pasivo</w:t>
            </w:r>
          </w:p>
        </w:tc>
        <w:tc>
          <w:tcPr>
            <w:tcW w:w="72" w:type="dxa"/>
            <w:vAlign w:val="bottom"/>
          </w:tcPr>
          <w:p w14:paraId="56A32849" w14:textId="77777777" w:rsidR="00806788" w:rsidRPr="007325E6" w:rsidRDefault="00806788" w:rsidP="00806788">
            <w:pPr>
              <w:pStyle w:val="Texto"/>
            </w:pPr>
          </w:p>
        </w:tc>
        <w:tc>
          <w:tcPr>
            <w:tcW w:w="558" w:type="dxa"/>
            <w:vAlign w:val="bottom"/>
          </w:tcPr>
          <w:p w14:paraId="4C4D6551" w14:textId="77777777" w:rsidR="00806788" w:rsidRPr="007325E6" w:rsidRDefault="00806788" w:rsidP="00806788">
            <w:pPr>
              <w:pStyle w:val="Texto"/>
              <w:jc w:val="center"/>
            </w:pPr>
          </w:p>
        </w:tc>
        <w:tc>
          <w:tcPr>
            <w:tcW w:w="72" w:type="dxa"/>
            <w:vAlign w:val="bottom"/>
          </w:tcPr>
          <w:p w14:paraId="5034A460" w14:textId="77777777" w:rsidR="00806788" w:rsidRPr="007325E6" w:rsidRDefault="00806788" w:rsidP="00806788">
            <w:pPr>
              <w:pStyle w:val="Texto"/>
            </w:pPr>
          </w:p>
        </w:tc>
        <w:tc>
          <w:tcPr>
            <w:tcW w:w="843" w:type="dxa"/>
            <w:vAlign w:val="bottom"/>
          </w:tcPr>
          <w:p w14:paraId="0E92C973" w14:textId="13FF92FB" w:rsidR="00806788" w:rsidRPr="007325E6" w:rsidRDefault="00806788" w:rsidP="00806788">
            <w:pPr>
              <w:pStyle w:val="Texto"/>
              <w:tabs>
                <w:tab w:val="decimal" w:pos="659"/>
              </w:tabs>
            </w:pPr>
          </w:p>
        </w:tc>
        <w:tc>
          <w:tcPr>
            <w:tcW w:w="72" w:type="dxa"/>
            <w:vAlign w:val="bottom"/>
          </w:tcPr>
          <w:p w14:paraId="3046FAB3" w14:textId="77777777" w:rsidR="00806788" w:rsidRPr="007325E6" w:rsidRDefault="00806788" w:rsidP="00806788">
            <w:pPr>
              <w:rPr>
                <w:sz w:val="20"/>
              </w:rPr>
            </w:pPr>
          </w:p>
        </w:tc>
        <w:tc>
          <w:tcPr>
            <w:tcW w:w="816" w:type="dxa"/>
            <w:vAlign w:val="bottom"/>
          </w:tcPr>
          <w:p w14:paraId="2E0C682A" w14:textId="4EB66812" w:rsidR="00806788" w:rsidRPr="007325E6" w:rsidRDefault="00806788" w:rsidP="00806788">
            <w:pPr>
              <w:pStyle w:val="Texto"/>
              <w:jc w:val="center"/>
            </w:pPr>
          </w:p>
        </w:tc>
        <w:tc>
          <w:tcPr>
            <w:tcW w:w="72" w:type="dxa"/>
            <w:vAlign w:val="bottom"/>
          </w:tcPr>
          <w:p w14:paraId="2D04E382" w14:textId="77777777" w:rsidR="00806788" w:rsidRPr="007325E6" w:rsidRDefault="00806788" w:rsidP="00806788">
            <w:pPr>
              <w:rPr>
                <w:sz w:val="20"/>
              </w:rPr>
            </w:pPr>
          </w:p>
        </w:tc>
        <w:tc>
          <w:tcPr>
            <w:tcW w:w="1188" w:type="dxa"/>
            <w:tcBorders>
              <w:top w:val="single" w:sz="6" w:space="0" w:color="auto"/>
              <w:bottom w:val="double" w:sz="6" w:space="0" w:color="auto"/>
            </w:tcBorders>
            <w:vAlign w:val="bottom"/>
          </w:tcPr>
          <w:p w14:paraId="2F98BA4F" w14:textId="0948DC81" w:rsidR="00806788" w:rsidRPr="007325E6" w:rsidRDefault="00F857BB" w:rsidP="0015131D">
            <w:pPr>
              <w:pStyle w:val="Texto"/>
              <w:tabs>
                <w:tab w:val="decimal" w:pos="1010"/>
              </w:tabs>
              <w:rPr>
                <w:b/>
                <w:bCs/>
              </w:rPr>
            </w:pPr>
            <w:r w:rsidRPr="007325E6">
              <w:rPr>
                <w:b/>
                <w:bCs/>
              </w:rPr>
              <w:t>10.362.706</w:t>
            </w:r>
          </w:p>
        </w:tc>
        <w:tc>
          <w:tcPr>
            <w:tcW w:w="87" w:type="dxa"/>
            <w:vAlign w:val="bottom"/>
          </w:tcPr>
          <w:p w14:paraId="11303880" w14:textId="77777777" w:rsidR="00806788" w:rsidRPr="007325E6" w:rsidRDefault="00806788" w:rsidP="0015131D">
            <w:pPr>
              <w:pStyle w:val="Texto"/>
              <w:tabs>
                <w:tab w:val="decimal" w:pos="1010"/>
              </w:tabs>
              <w:rPr>
                <w:b/>
                <w:bCs/>
              </w:rPr>
            </w:pPr>
          </w:p>
        </w:tc>
        <w:tc>
          <w:tcPr>
            <w:tcW w:w="1173" w:type="dxa"/>
            <w:tcBorders>
              <w:top w:val="single" w:sz="6" w:space="0" w:color="auto"/>
              <w:bottom w:val="double" w:sz="6" w:space="0" w:color="auto"/>
            </w:tcBorders>
            <w:vAlign w:val="bottom"/>
          </w:tcPr>
          <w:p w14:paraId="01F44B23" w14:textId="0841845C" w:rsidR="00806788" w:rsidRPr="007325E6" w:rsidRDefault="007D7114" w:rsidP="0015131D">
            <w:pPr>
              <w:pStyle w:val="Texto"/>
              <w:tabs>
                <w:tab w:val="decimal" w:pos="1010"/>
              </w:tabs>
              <w:rPr>
                <w:b/>
                <w:bCs/>
              </w:rPr>
            </w:pPr>
            <w:r w:rsidRPr="007D7114">
              <w:rPr>
                <w:b/>
                <w:bCs/>
              </w:rPr>
              <w:t>14.338.098</w:t>
            </w:r>
          </w:p>
        </w:tc>
      </w:tr>
    </w:tbl>
    <w:p w14:paraId="75E65D20" w14:textId="77777777" w:rsidR="00E278F4" w:rsidRPr="002112CC" w:rsidRDefault="00E278F4" w:rsidP="00423A49">
      <w:pPr>
        <w:pStyle w:val="Texto"/>
      </w:pPr>
    </w:p>
    <w:p w14:paraId="218F82EC" w14:textId="457DFF2D" w:rsidR="007325E6" w:rsidRDefault="007325E6" w:rsidP="007325E6">
      <w:pPr>
        <w:pStyle w:val="Texto"/>
      </w:pPr>
      <w:r>
        <w:br w:type="page"/>
      </w:r>
    </w:p>
    <w:p w14:paraId="0DB34528" w14:textId="77777777" w:rsidR="00E278F4" w:rsidRPr="002112CC" w:rsidRDefault="00E278F4" w:rsidP="00423A49">
      <w:pPr>
        <w:pStyle w:val="Texto"/>
      </w:pPr>
    </w:p>
    <w:p w14:paraId="199E5999" w14:textId="77777777" w:rsidR="00F562F6" w:rsidRPr="002112CC" w:rsidRDefault="00E278F4" w:rsidP="00753672">
      <w:pPr>
        <w:pStyle w:val="Ttulonota"/>
        <w:numPr>
          <w:ilvl w:val="0"/>
          <w:numId w:val="6"/>
        </w:numPr>
      </w:pPr>
      <w:r w:rsidRPr="002112CC">
        <w:t>PROVISIÓN PARA JUICIOS Y CONTINGENCIAS</w:t>
      </w:r>
    </w:p>
    <w:p w14:paraId="6AE00F75" w14:textId="77777777" w:rsidR="00F562F6" w:rsidRPr="002112CC" w:rsidRDefault="00F562F6" w:rsidP="00BD665E">
      <w:pPr>
        <w:pStyle w:val="Texto"/>
      </w:pPr>
    </w:p>
    <w:p w14:paraId="30BDE348" w14:textId="77777777" w:rsidR="00F562F6" w:rsidRPr="002112CC" w:rsidRDefault="00423A49" w:rsidP="00BD665E">
      <w:pPr>
        <w:pStyle w:val="Texto"/>
      </w:pPr>
      <w:r w:rsidRPr="002112CC">
        <w:t>Los movimientos de la provisión para juicios y contingencias se detallan a continuación:</w:t>
      </w:r>
    </w:p>
    <w:p w14:paraId="78417775" w14:textId="77777777" w:rsidR="00CD61AA" w:rsidRPr="00532FA3" w:rsidRDefault="00CD61AA" w:rsidP="00BD665E">
      <w:pPr>
        <w:pStyle w:val="Texto"/>
      </w:pPr>
    </w:p>
    <w:tbl>
      <w:tblPr>
        <w:tblW w:w="7641" w:type="dxa"/>
        <w:tblLayout w:type="fixed"/>
        <w:tblCellMar>
          <w:left w:w="0" w:type="dxa"/>
          <w:right w:w="0" w:type="dxa"/>
        </w:tblCellMar>
        <w:tblLook w:val="0000" w:firstRow="0" w:lastRow="0" w:firstColumn="0" w:lastColumn="0" w:noHBand="0" w:noVBand="0"/>
      </w:tblPr>
      <w:tblGrid>
        <w:gridCol w:w="6237"/>
        <w:gridCol w:w="1404"/>
      </w:tblGrid>
      <w:tr w:rsidR="00054834" w:rsidRPr="007325E6" w14:paraId="63CFD5EC" w14:textId="77777777" w:rsidTr="00E53FF8">
        <w:tc>
          <w:tcPr>
            <w:tcW w:w="6237" w:type="dxa"/>
            <w:vAlign w:val="bottom"/>
          </w:tcPr>
          <w:p w14:paraId="7FC50AA8" w14:textId="77777777" w:rsidR="00054834" w:rsidRPr="007325E6" w:rsidRDefault="00054834" w:rsidP="00E53FF8">
            <w:pPr>
              <w:pStyle w:val="Texto"/>
              <w:jc w:val="left"/>
            </w:pPr>
          </w:p>
        </w:tc>
        <w:tc>
          <w:tcPr>
            <w:tcW w:w="1404" w:type="dxa"/>
            <w:tcBorders>
              <w:bottom w:val="single" w:sz="6" w:space="0" w:color="auto"/>
            </w:tcBorders>
            <w:vAlign w:val="bottom"/>
          </w:tcPr>
          <w:p w14:paraId="4536D680" w14:textId="77777777" w:rsidR="00054834" w:rsidRPr="007325E6" w:rsidRDefault="00F56C00" w:rsidP="00F56C00">
            <w:pPr>
              <w:pStyle w:val="Texto"/>
              <w:jc w:val="center"/>
              <w:rPr>
                <w:b/>
              </w:rPr>
            </w:pPr>
            <w:r w:rsidRPr="007325E6">
              <w:rPr>
                <w:b/>
              </w:rPr>
              <w:t>Provisión para juicios y contingencias</w:t>
            </w:r>
          </w:p>
        </w:tc>
      </w:tr>
      <w:tr w:rsidR="00054834" w:rsidRPr="007325E6" w14:paraId="57E63D79" w14:textId="77777777" w:rsidTr="00E53FF8">
        <w:tc>
          <w:tcPr>
            <w:tcW w:w="6237" w:type="dxa"/>
            <w:vAlign w:val="bottom"/>
          </w:tcPr>
          <w:p w14:paraId="374EAE61" w14:textId="77777777" w:rsidR="00054834" w:rsidRPr="007325E6" w:rsidRDefault="00054834" w:rsidP="00E53FF8">
            <w:pPr>
              <w:pStyle w:val="Texto"/>
              <w:jc w:val="left"/>
            </w:pPr>
          </w:p>
        </w:tc>
        <w:tc>
          <w:tcPr>
            <w:tcW w:w="1404" w:type="dxa"/>
            <w:vAlign w:val="bottom"/>
          </w:tcPr>
          <w:p w14:paraId="60848B70" w14:textId="77777777" w:rsidR="00054834" w:rsidRPr="007325E6" w:rsidRDefault="00054834" w:rsidP="00E53FF8">
            <w:pPr>
              <w:pStyle w:val="Texto"/>
              <w:tabs>
                <w:tab w:val="decimal" w:pos="1266"/>
              </w:tabs>
            </w:pPr>
          </w:p>
        </w:tc>
      </w:tr>
      <w:tr w:rsidR="00484205" w:rsidRPr="007325E6" w14:paraId="1C5336DF" w14:textId="77777777" w:rsidTr="00040F4B">
        <w:tc>
          <w:tcPr>
            <w:tcW w:w="6237" w:type="dxa"/>
          </w:tcPr>
          <w:p w14:paraId="36D1397A" w14:textId="7E69D180" w:rsidR="00484205" w:rsidRPr="007325E6" w:rsidRDefault="00484205" w:rsidP="00484205">
            <w:pPr>
              <w:pStyle w:val="Texto"/>
              <w:jc w:val="left"/>
              <w:rPr>
                <w:b/>
              </w:rPr>
            </w:pPr>
            <w:r w:rsidRPr="007325E6">
              <w:rPr>
                <w:b/>
              </w:rPr>
              <w:t>Al 31 de mayo de 201</w:t>
            </w:r>
            <w:r w:rsidR="00806788" w:rsidRPr="007325E6">
              <w:rPr>
                <w:b/>
              </w:rPr>
              <w:t>9</w:t>
            </w:r>
          </w:p>
        </w:tc>
        <w:tc>
          <w:tcPr>
            <w:tcW w:w="1404" w:type="dxa"/>
          </w:tcPr>
          <w:p w14:paraId="1396D417" w14:textId="70D81067" w:rsidR="00484205" w:rsidRPr="007325E6" w:rsidRDefault="00F857BB" w:rsidP="0015131D">
            <w:pPr>
              <w:pStyle w:val="Texto"/>
              <w:tabs>
                <w:tab w:val="decimal" w:pos="1149"/>
              </w:tabs>
              <w:rPr>
                <w:b/>
                <w:bCs/>
              </w:rPr>
            </w:pPr>
            <w:r w:rsidRPr="007325E6">
              <w:rPr>
                <w:b/>
                <w:bCs/>
              </w:rPr>
              <w:t>(276.398)</w:t>
            </w:r>
          </w:p>
        </w:tc>
      </w:tr>
      <w:tr w:rsidR="00F56C00" w:rsidRPr="007325E6" w14:paraId="10E8F80B" w14:textId="77777777" w:rsidTr="00040F4B">
        <w:tc>
          <w:tcPr>
            <w:tcW w:w="6237" w:type="dxa"/>
          </w:tcPr>
          <w:p w14:paraId="3F6CCB8C" w14:textId="75301A94" w:rsidR="00F56C00" w:rsidRPr="007325E6" w:rsidRDefault="00F56C00" w:rsidP="00F56C00">
            <w:pPr>
              <w:pStyle w:val="Texto"/>
              <w:jc w:val="left"/>
            </w:pPr>
            <w:r w:rsidRPr="007325E6">
              <w:t>Cargo neto del ejercicio</w:t>
            </w:r>
            <w:r w:rsidR="00084C6A" w:rsidRPr="007325E6">
              <w:rPr>
                <w:sz w:val="16"/>
                <w:szCs w:val="16"/>
              </w:rPr>
              <w:t xml:space="preserve"> (1)</w:t>
            </w:r>
          </w:p>
        </w:tc>
        <w:tc>
          <w:tcPr>
            <w:tcW w:w="1404" w:type="dxa"/>
          </w:tcPr>
          <w:p w14:paraId="4BC99F16" w14:textId="237A8A29" w:rsidR="00F56C00" w:rsidRPr="007325E6" w:rsidRDefault="00F857BB" w:rsidP="0015131D">
            <w:pPr>
              <w:pStyle w:val="Texto"/>
              <w:tabs>
                <w:tab w:val="decimal" w:pos="1149"/>
              </w:tabs>
            </w:pPr>
            <w:r w:rsidRPr="007325E6">
              <w:t>(40.190)</w:t>
            </w:r>
          </w:p>
        </w:tc>
      </w:tr>
      <w:tr w:rsidR="00F56C00" w:rsidRPr="007325E6" w14:paraId="21B2C8ED" w14:textId="77777777" w:rsidTr="00040F4B">
        <w:tc>
          <w:tcPr>
            <w:tcW w:w="6237" w:type="dxa"/>
          </w:tcPr>
          <w:p w14:paraId="54808ACC" w14:textId="77777777" w:rsidR="00F56C00" w:rsidRPr="007325E6" w:rsidRDefault="00F56C00" w:rsidP="00F56C00">
            <w:pPr>
              <w:pStyle w:val="Texto"/>
              <w:jc w:val="left"/>
            </w:pPr>
            <w:r w:rsidRPr="007325E6">
              <w:t>Aplicaciones</w:t>
            </w:r>
          </w:p>
        </w:tc>
        <w:tc>
          <w:tcPr>
            <w:tcW w:w="1404" w:type="dxa"/>
          </w:tcPr>
          <w:p w14:paraId="625994EA" w14:textId="2F131BCA" w:rsidR="00F56C00" w:rsidRPr="007325E6" w:rsidRDefault="00F857BB" w:rsidP="0015131D">
            <w:pPr>
              <w:pStyle w:val="Texto"/>
              <w:tabs>
                <w:tab w:val="decimal" w:pos="1149"/>
              </w:tabs>
            </w:pPr>
            <w:r w:rsidRPr="007325E6">
              <w:t>20.470</w:t>
            </w:r>
          </w:p>
        </w:tc>
      </w:tr>
      <w:tr w:rsidR="00F56C00" w:rsidRPr="007325E6" w14:paraId="5BDC3466" w14:textId="77777777" w:rsidTr="00040F4B">
        <w:tc>
          <w:tcPr>
            <w:tcW w:w="6237" w:type="dxa"/>
          </w:tcPr>
          <w:p w14:paraId="62D2DF7F" w14:textId="4437149E" w:rsidR="00F56C00" w:rsidRPr="007325E6" w:rsidRDefault="00F56C00" w:rsidP="00F56C00">
            <w:pPr>
              <w:pStyle w:val="Texto"/>
              <w:jc w:val="left"/>
            </w:pPr>
            <w:r w:rsidRPr="007325E6">
              <w:t xml:space="preserve">Efecto </w:t>
            </w:r>
            <w:proofErr w:type="spellStart"/>
            <w:r w:rsidRPr="007325E6">
              <w:t>reexpresión</w:t>
            </w:r>
            <w:proofErr w:type="spellEnd"/>
            <w:r w:rsidRPr="007325E6">
              <w:t xml:space="preserve"> a moneda constante</w:t>
            </w:r>
            <w:r w:rsidR="0015131D" w:rsidRPr="007325E6">
              <w:rPr>
                <w:sz w:val="16"/>
                <w:szCs w:val="16"/>
              </w:rPr>
              <w:t xml:space="preserve"> </w:t>
            </w:r>
            <w:r w:rsidR="00084C6A" w:rsidRPr="007325E6">
              <w:rPr>
                <w:sz w:val="16"/>
                <w:szCs w:val="16"/>
              </w:rPr>
              <w:t>(2)</w:t>
            </w:r>
          </w:p>
        </w:tc>
        <w:tc>
          <w:tcPr>
            <w:tcW w:w="1404" w:type="dxa"/>
            <w:tcBorders>
              <w:bottom w:val="single" w:sz="6" w:space="0" w:color="auto"/>
            </w:tcBorders>
          </w:tcPr>
          <w:p w14:paraId="4ED4FC34" w14:textId="246711E4" w:rsidR="00F56C00" w:rsidRPr="007325E6" w:rsidRDefault="00F857BB" w:rsidP="0015131D">
            <w:pPr>
              <w:pStyle w:val="Texto"/>
              <w:tabs>
                <w:tab w:val="decimal" w:pos="1149"/>
              </w:tabs>
            </w:pPr>
            <w:r w:rsidRPr="007325E6">
              <w:t>146.922</w:t>
            </w:r>
          </w:p>
        </w:tc>
      </w:tr>
      <w:tr w:rsidR="00806788" w:rsidRPr="007325E6" w14:paraId="3748A130" w14:textId="77777777" w:rsidTr="00040F4B">
        <w:tc>
          <w:tcPr>
            <w:tcW w:w="6237" w:type="dxa"/>
          </w:tcPr>
          <w:p w14:paraId="29D32145" w14:textId="5BCCFD16" w:rsidR="00806788" w:rsidRPr="007325E6" w:rsidRDefault="00806788" w:rsidP="00806788">
            <w:pPr>
              <w:pStyle w:val="Texto"/>
              <w:jc w:val="left"/>
              <w:rPr>
                <w:b/>
                <w:bCs/>
              </w:rPr>
            </w:pPr>
            <w:r w:rsidRPr="007325E6">
              <w:rPr>
                <w:b/>
                <w:bCs/>
              </w:rPr>
              <w:t>Al 31 de mayo de 2020</w:t>
            </w:r>
          </w:p>
        </w:tc>
        <w:tc>
          <w:tcPr>
            <w:tcW w:w="1404" w:type="dxa"/>
            <w:tcBorders>
              <w:top w:val="single" w:sz="6" w:space="0" w:color="auto"/>
            </w:tcBorders>
          </w:tcPr>
          <w:p w14:paraId="23B02358" w14:textId="212625D5" w:rsidR="00806788" w:rsidRPr="007325E6" w:rsidRDefault="00F857BB" w:rsidP="0015131D">
            <w:pPr>
              <w:pStyle w:val="Texto"/>
              <w:tabs>
                <w:tab w:val="decimal" w:pos="1149"/>
              </w:tabs>
              <w:rPr>
                <w:b/>
                <w:bCs/>
              </w:rPr>
            </w:pPr>
            <w:r w:rsidRPr="007325E6">
              <w:rPr>
                <w:b/>
                <w:bCs/>
              </w:rPr>
              <w:t>(149.196)</w:t>
            </w:r>
          </w:p>
        </w:tc>
      </w:tr>
      <w:tr w:rsidR="00806788" w:rsidRPr="007325E6" w14:paraId="700B8226" w14:textId="77777777" w:rsidTr="00CD1C24">
        <w:tc>
          <w:tcPr>
            <w:tcW w:w="6237" w:type="dxa"/>
          </w:tcPr>
          <w:p w14:paraId="785C8D72" w14:textId="6CBF9AC8" w:rsidR="00806788" w:rsidRPr="007325E6" w:rsidRDefault="00806788" w:rsidP="00806788">
            <w:pPr>
              <w:pStyle w:val="Texto"/>
              <w:jc w:val="left"/>
            </w:pPr>
            <w:r w:rsidRPr="007325E6">
              <w:t>Cargo neto del ejercicio</w:t>
            </w:r>
            <w:r w:rsidR="00084C6A" w:rsidRPr="007325E6">
              <w:rPr>
                <w:sz w:val="16"/>
                <w:szCs w:val="16"/>
              </w:rPr>
              <w:t xml:space="preserve"> (1)</w:t>
            </w:r>
          </w:p>
        </w:tc>
        <w:tc>
          <w:tcPr>
            <w:tcW w:w="1404" w:type="dxa"/>
          </w:tcPr>
          <w:p w14:paraId="11AB348B" w14:textId="3D914BE7" w:rsidR="00806788" w:rsidRPr="007325E6" w:rsidRDefault="00F857BB" w:rsidP="0015131D">
            <w:pPr>
              <w:pStyle w:val="Texto"/>
              <w:tabs>
                <w:tab w:val="decimal" w:pos="1149"/>
              </w:tabs>
            </w:pPr>
            <w:r w:rsidRPr="007325E6">
              <w:t>(40.450)</w:t>
            </w:r>
          </w:p>
        </w:tc>
      </w:tr>
      <w:tr w:rsidR="00806788" w:rsidRPr="007325E6" w14:paraId="6D3E5B39" w14:textId="77777777" w:rsidTr="00CD1C24">
        <w:tc>
          <w:tcPr>
            <w:tcW w:w="6237" w:type="dxa"/>
          </w:tcPr>
          <w:p w14:paraId="048CDADA" w14:textId="77777777" w:rsidR="00806788" w:rsidRPr="007325E6" w:rsidRDefault="00806788" w:rsidP="00806788">
            <w:pPr>
              <w:pStyle w:val="Texto"/>
              <w:jc w:val="left"/>
            </w:pPr>
            <w:r w:rsidRPr="007325E6">
              <w:t>Aplicaciones</w:t>
            </w:r>
          </w:p>
        </w:tc>
        <w:tc>
          <w:tcPr>
            <w:tcW w:w="1404" w:type="dxa"/>
          </w:tcPr>
          <w:p w14:paraId="2AB4982A" w14:textId="0A19BC01" w:rsidR="00806788" w:rsidRPr="007325E6" w:rsidRDefault="00F857BB" w:rsidP="0015131D">
            <w:pPr>
              <w:pStyle w:val="Texto"/>
              <w:tabs>
                <w:tab w:val="decimal" w:pos="1149"/>
              </w:tabs>
            </w:pPr>
            <w:r w:rsidRPr="007325E6">
              <w:t>6.173</w:t>
            </w:r>
          </w:p>
        </w:tc>
      </w:tr>
      <w:tr w:rsidR="00806788" w:rsidRPr="007325E6" w14:paraId="464A9FE4" w14:textId="77777777" w:rsidTr="00CD1C24">
        <w:tc>
          <w:tcPr>
            <w:tcW w:w="6237" w:type="dxa"/>
          </w:tcPr>
          <w:p w14:paraId="0C3E7CFE" w14:textId="494F9209" w:rsidR="00806788" w:rsidRPr="007325E6" w:rsidRDefault="00806788" w:rsidP="00806788">
            <w:pPr>
              <w:pStyle w:val="Texto"/>
              <w:jc w:val="left"/>
            </w:pPr>
            <w:r w:rsidRPr="007325E6">
              <w:t xml:space="preserve">Efecto </w:t>
            </w:r>
            <w:proofErr w:type="spellStart"/>
            <w:r w:rsidRPr="007325E6">
              <w:t>reexpresión</w:t>
            </w:r>
            <w:proofErr w:type="spellEnd"/>
            <w:r w:rsidRPr="007325E6">
              <w:t xml:space="preserve"> a moneda constante</w:t>
            </w:r>
            <w:r w:rsidR="00084C6A" w:rsidRPr="007325E6">
              <w:rPr>
                <w:sz w:val="16"/>
                <w:szCs w:val="16"/>
              </w:rPr>
              <w:t xml:space="preserve"> (2)</w:t>
            </w:r>
          </w:p>
        </w:tc>
        <w:tc>
          <w:tcPr>
            <w:tcW w:w="1404" w:type="dxa"/>
            <w:tcBorders>
              <w:bottom w:val="single" w:sz="6" w:space="0" w:color="auto"/>
            </w:tcBorders>
          </w:tcPr>
          <w:p w14:paraId="544DC34F" w14:textId="40394B95" w:rsidR="00806788" w:rsidRPr="007325E6" w:rsidRDefault="00F857BB" w:rsidP="0015131D">
            <w:pPr>
              <w:pStyle w:val="Texto"/>
              <w:tabs>
                <w:tab w:val="decimal" w:pos="1149"/>
              </w:tabs>
            </w:pPr>
            <w:r w:rsidRPr="007325E6">
              <w:t>48.805</w:t>
            </w:r>
          </w:p>
        </w:tc>
      </w:tr>
      <w:tr w:rsidR="00806788" w:rsidRPr="007325E6" w14:paraId="4E258332" w14:textId="77777777" w:rsidTr="00B25977">
        <w:tc>
          <w:tcPr>
            <w:tcW w:w="6237" w:type="dxa"/>
          </w:tcPr>
          <w:p w14:paraId="37E4C0C6" w14:textId="02ED96EF" w:rsidR="00806788" w:rsidRPr="007325E6" w:rsidRDefault="00806788" w:rsidP="00806788">
            <w:pPr>
              <w:pStyle w:val="Texto"/>
              <w:jc w:val="left"/>
              <w:rPr>
                <w:b/>
                <w:bCs/>
              </w:rPr>
            </w:pPr>
            <w:r w:rsidRPr="007325E6">
              <w:rPr>
                <w:b/>
                <w:bCs/>
              </w:rPr>
              <w:t>Al 31 de mayo de 2021</w:t>
            </w:r>
          </w:p>
        </w:tc>
        <w:tc>
          <w:tcPr>
            <w:tcW w:w="1404" w:type="dxa"/>
            <w:tcBorders>
              <w:top w:val="single" w:sz="6" w:space="0" w:color="auto"/>
              <w:bottom w:val="double" w:sz="6" w:space="0" w:color="auto"/>
            </w:tcBorders>
          </w:tcPr>
          <w:p w14:paraId="5DC448B0" w14:textId="711574E8" w:rsidR="00806788" w:rsidRPr="007325E6" w:rsidRDefault="00F857BB" w:rsidP="0015131D">
            <w:pPr>
              <w:pStyle w:val="Texto"/>
              <w:tabs>
                <w:tab w:val="decimal" w:pos="1149"/>
              </w:tabs>
              <w:rPr>
                <w:b/>
                <w:bCs/>
              </w:rPr>
            </w:pPr>
            <w:r w:rsidRPr="007325E6">
              <w:rPr>
                <w:b/>
                <w:bCs/>
              </w:rPr>
              <w:t>(134.668)</w:t>
            </w:r>
          </w:p>
        </w:tc>
      </w:tr>
    </w:tbl>
    <w:p w14:paraId="5F32EA0E" w14:textId="4F0455F8" w:rsidR="00F857BB" w:rsidRDefault="00F857BB" w:rsidP="00532FA3">
      <w:pPr>
        <w:pStyle w:val="Texto"/>
      </w:pPr>
    </w:p>
    <w:p w14:paraId="3078AE06" w14:textId="1F3EE1E7" w:rsidR="00084C6A" w:rsidRPr="0015131D" w:rsidRDefault="00084C6A" w:rsidP="009D5322">
      <w:pPr>
        <w:pStyle w:val="Texto"/>
        <w:numPr>
          <w:ilvl w:val="0"/>
          <w:numId w:val="70"/>
        </w:numPr>
        <w:rPr>
          <w:sz w:val="16"/>
          <w:szCs w:val="16"/>
        </w:rPr>
      </w:pPr>
      <w:r w:rsidRPr="0015131D">
        <w:rPr>
          <w:sz w:val="16"/>
          <w:szCs w:val="16"/>
        </w:rPr>
        <w:t>El movimiento se imputó a “Otros gastos operativos”.</w:t>
      </w:r>
    </w:p>
    <w:p w14:paraId="7462D8CB" w14:textId="5DBE9DF4" w:rsidR="00084C6A" w:rsidRPr="0015131D" w:rsidRDefault="00084C6A" w:rsidP="009D5322">
      <w:pPr>
        <w:pStyle w:val="Texto"/>
        <w:numPr>
          <w:ilvl w:val="0"/>
          <w:numId w:val="70"/>
        </w:numPr>
        <w:rPr>
          <w:sz w:val="16"/>
          <w:szCs w:val="16"/>
        </w:rPr>
      </w:pPr>
      <w:r w:rsidRPr="0015131D">
        <w:rPr>
          <w:sz w:val="16"/>
          <w:szCs w:val="16"/>
        </w:rPr>
        <w:t>Corresponde a RECPAM, se imputó a “</w:t>
      </w:r>
      <w:proofErr w:type="spellStart"/>
      <w:r w:rsidR="00F00BD0" w:rsidRPr="00060273">
        <w:rPr>
          <w:sz w:val="16"/>
          <w:szCs w:val="16"/>
          <w:lang w:val="pt-BR"/>
        </w:rPr>
        <w:t>Ingresos</w:t>
      </w:r>
      <w:proofErr w:type="spellEnd"/>
      <w:r w:rsidRPr="0015131D">
        <w:rPr>
          <w:sz w:val="16"/>
          <w:szCs w:val="16"/>
        </w:rPr>
        <w:t xml:space="preserve"> financieros”.</w:t>
      </w:r>
    </w:p>
    <w:p w14:paraId="3B4456EC" w14:textId="77777777" w:rsidR="00165AED" w:rsidRPr="008F3AA7" w:rsidRDefault="00165AED" w:rsidP="00165AED">
      <w:pPr>
        <w:pStyle w:val="Texto"/>
      </w:pPr>
    </w:p>
    <w:p w14:paraId="47C769BC" w14:textId="77777777" w:rsidR="001B78BA" w:rsidRPr="002112CC" w:rsidRDefault="001B78BA" w:rsidP="001B78BA">
      <w:pPr>
        <w:pStyle w:val="Texto"/>
        <w:rPr>
          <w:b/>
        </w:rPr>
      </w:pPr>
      <w:r w:rsidRPr="002112CC">
        <w:rPr>
          <w:b/>
        </w:rPr>
        <w:t>Otras contingencias positivas</w:t>
      </w:r>
    </w:p>
    <w:p w14:paraId="48302E82" w14:textId="77777777" w:rsidR="001B78BA" w:rsidRPr="002112CC" w:rsidRDefault="001B78BA" w:rsidP="001B78BA">
      <w:pPr>
        <w:pStyle w:val="Texto"/>
      </w:pPr>
    </w:p>
    <w:p w14:paraId="7B750990" w14:textId="591389C3" w:rsidR="00291579" w:rsidRPr="002112CC" w:rsidRDefault="00291579" w:rsidP="00291579">
      <w:pPr>
        <w:pStyle w:val="Texto"/>
      </w:pPr>
      <w:r w:rsidRPr="002112CC">
        <w:t>Con fecha</w:t>
      </w:r>
      <w:r w:rsidR="002130D1" w:rsidRPr="002130D1">
        <w:t xml:space="preserve"> </w:t>
      </w:r>
      <w:r w:rsidR="005643DE" w:rsidRPr="008F3AA7">
        <w:t>27</w:t>
      </w:r>
      <w:r w:rsidRPr="002112CC">
        <w:t xml:space="preserve"> de diciembre de 2017, la Sociedad ha presentado acciones de repetición del impuesto sobre los ingresos brutos correspondiente a las jurisdicciones de Ciudad de Buenos Aires </w:t>
      </w:r>
      <w:r w:rsidR="005643DE" w:rsidRPr="008F3AA7">
        <w:t xml:space="preserve">(“C.A.B.A”) </w:t>
      </w:r>
      <w:r w:rsidRPr="002112CC">
        <w:t xml:space="preserve">y las provincias de Buenos Aires, Córdoba, Mendoza y Santa Fe por el período fiscal 2012 por un monto total de 19.890 (cifra nominal del reclamo en moneda de origen </w:t>
      </w:r>
      <w:proofErr w:type="gramStart"/>
      <w:r w:rsidRPr="002112CC">
        <w:t>del</w:t>
      </w:r>
      <w:r w:rsidR="002130D1" w:rsidRPr="002130D1">
        <w:t xml:space="preserve"> </w:t>
      </w:r>
      <w:r w:rsidRPr="002112CC">
        <w:t>mismo</w:t>
      </w:r>
      <w:proofErr w:type="gramEnd"/>
      <w:r w:rsidRPr="002112CC">
        <w:t xml:space="preserve">). El 27 de diciembre de 2018 hizo lo propio para el período fiscal 2013 por las mismas jurisdicciones ascendiendo el monto a 27.854 (cifra nominal del reclamo en moneda de origen </w:t>
      </w:r>
      <w:proofErr w:type="gramStart"/>
      <w:r w:rsidRPr="002112CC">
        <w:t>del</w:t>
      </w:r>
      <w:r w:rsidR="002130D1" w:rsidRPr="002130D1">
        <w:t xml:space="preserve"> </w:t>
      </w:r>
      <w:r w:rsidR="005643DE" w:rsidRPr="008F3AA7">
        <w:t>mismo</w:t>
      </w:r>
      <w:proofErr w:type="gramEnd"/>
      <w:r w:rsidR="005643DE" w:rsidRPr="008F3AA7">
        <w:t xml:space="preserve">). Con fecha 27 de diciembre de 2019, para el período fiscal 2014 por la jurisdicción de Córdoba ascendiendo el monto a 2.877 (cifra nominal del reclamo en moneda de origen </w:t>
      </w:r>
      <w:proofErr w:type="gramStart"/>
      <w:r w:rsidR="005643DE" w:rsidRPr="008F3AA7">
        <w:t>del</w:t>
      </w:r>
      <w:r w:rsidR="002130D1" w:rsidRPr="002130D1">
        <w:t xml:space="preserve"> </w:t>
      </w:r>
      <w:r w:rsidR="005643DE" w:rsidRPr="008F3AA7">
        <w:t>mismo</w:t>
      </w:r>
      <w:proofErr w:type="gramEnd"/>
      <w:r w:rsidR="005643DE" w:rsidRPr="008F3AA7">
        <w:t>), y en la misma fecha por el período fiscal 2014 a 2017 para las jurisdicciones de</w:t>
      </w:r>
      <w:r w:rsidR="002130D1" w:rsidRPr="002130D1">
        <w:t xml:space="preserve"> </w:t>
      </w:r>
      <w:r w:rsidR="005643DE" w:rsidRPr="008F3AA7">
        <w:t>C.A.B.A., Buenos Aires, Mendoza y Santa Fe</w:t>
      </w:r>
      <w:r w:rsidR="002130D1" w:rsidRPr="002130D1">
        <w:t xml:space="preserve"> </w:t>
      </w:r>
      <w:r w:rsidR="005643DE" w:rsidRPr="008F3AA7">
        <w:t>ascendiendo el monto a 161.725</w:t>
      </w:r>
      <w:r w:rsidR="002130D1" w:rsidRPr="002130D1">
        <w:t xml:space="preserve"> </w:t>
      </w:r>
      <w:r w:rsidR="005643DE" w:rsidRPr="008F3AA7">
        <w:t>(cifra nominal del reclamo en moneda de origen del</w:t>
      </w:r>
      <w:r w:rsidR="002130D1" w:rsidRPr="002130D1">
        <w:t xml:space="preserve"> </w:t>
      </w:r>
      <w:r w:rsidR="005643DE" w:rsidRPr="008F3AA7">
        <w:t>mismo).</w:t>
      </w:r>
      <w:r w:rsidR="002130D1" w:rsidRPr="002130D1">
        <w:t xml:space="preserve"> El 28 de diciembre de 2020 se </w:t>
      </w:r>
      <w:proofErr w:type="spellStart"/>
      <w:r w:rsidR="002130D1" w:rsidRPr="002130D1">
        <w:t>presento</w:t>
      </w:r>
      <w:proofErr w:type="spellEnd"/>
      <w:r w:rsidR="002130D1" w:rsidRPr="002130D1">
        <w:t xml:space="preserve"> para el período fiscal 2015 por la jurisdicción de Cordoba </w:t>
      </w:r>
      <w:proofErr w:type="spellStart"/>
      <w:r w:rsidR="002130D1" w:rsidRPr="002130D1">
        <w:t>ascenciendo</w:t>
      </w:r>
      <w:proofErr w:type="spellEnd"/>
      <w:r w:rsidR="002130D1" w:rsidRPr="002130D1">
        <w:t xml:space="preserve"> el monto a 3.107 (cifra nominal del reclamo en moneda de origen del mismo)</w:t>
      </w:r>
      <w:r w:rsidRPr="002112CC">
        <w:t xml:space="preserve"> El fundamento de esta repetición está dado por la tributación de dicho impuesto aplicando el tratamiento impositivo más gravoso dispensado por los Códigos Fiscales y las Leyes Impositivas respectivas en función a la ubicación de su establecimiento industrial; diferenciación que ha sido refutada inconstitucional por la Corte Suprema de Justicia de la Nación en las causas "Bayer S.A. c/Santa Fe, Provincia s/acción declarativa de certeza" y "Harriet y Donnelly S.A. e/Chaco, Provincia del s/acción declarativa de certeza" ambas del 31 de octubre de 2017.</w:t>
      </w:r>
    </w:p>
    <w:p w14:paraId="53FCDF6F" w14:textId="26AA3A1A" w:rsidR="00291579" w:rsidRPr="002112CC" w:rsidRDefault="00291579" w:rsidP="00291579">
      <w:pPr>
        <w:pStyle w:val="Texto"/>
      </w:pPr>
    </w:p>
    <w:p w14:paraId="2714848F" w14:textId="78605EC7" w:rsidR="001B78BA" w:rsidRPr="002112CC" w:rsidRDefault="00291579" w:rsidP="00291579">
      <w:pPr>
        <w:pStyle w:val="Texto"/>
      </w:pPr>
      <w:r w:rsidRPr="002112CC">
        <w:t xml:space="preserve">Los mencionados montos no se encuentran reconocidos contablemente, debido a </w:t>
      </w:r>
      <w:proofErr w:type="gramStart"/>
      <w:r w:rsidRPr="002112CC">
        <w:t>que</w:t>
      </w:r>
      <w:proofErr w:type="gramEnd"/>
      <w:r w:rsidRPr="002112CC">
        <w:t xml:space="preserve"> a la fecha de emisión de los </w:t>
      </w:r>
      <w:r w:rsidR="005643DE" w:rsidRPr="008F3AA7">
        <w:t xml:space="preserve">presentes </w:t>
      </w:r>
      <w:r w:rsidRPr="002112CC">
        <w:t>estados financieros separados, el Grupo Ledesma no posee un grado de certeza sobre la prosperidad de las acciones. En forma adicional, el Grupo Ledesma se encuentra evaluando presentar las acciones de repetición por los períodos fiscales posteriores a los mencionados precedentemente.</w:t>
      </w:r>
    </w:p>
    <w:p w14:paraId="592E369E" w14:textId="77777777" w:rsidR="001B78BA" w:rsidRPr="002112CC" w:rsidRDefault="001B78BA" w:rsidP="001B78BA">
      <w:pPr>
        <w:pStyle w:val="Texto"/>
      </w:pPr>
    </w:p>
    <w:p w14:paraId="5CF22EFA" w14:textId="77777777" w:rsidR="00291579" w:rsidRPr="002112CC" w:rsidRDefault="00291579" w:rsidP="001B78BA">
      <w:pPr>
        <w:pStyle w:val="Texto"/>
      </w:pPr>
    </w:p>
    <w:p w14:paraId="52011605" w14:textId="77777777" w:rsidR="00291579" w:rsidRPr="002112CC" w:rsidRDefault="00291579" w:rsidP="00753672">
      <w:pPr>
        <w:pStyle w:val="Ttulonota"/>
        <w:numPr>
          <w:ilvl w:val="0"/>
          <w:numId w:val="6"/>
        </w:numPr>
      </w:pPr>
      <w:r w:rsidRPr="002112CC">
        <w:t>OBJETIVOS Y POLÍTICAS DE GESTIÓN DEL RIESGO FINANCIERO</w:t>
      </w:r>
    </w:p>
    <w:p w14:paraId="0EB6988F" w14:textId="77777777" w:rsidR="00291579" w:rsidRPr="002112CC" w:rsidRDefault="00291579" w:rsidP="001B78BA">
      <w:pPr>
        <w:pStyle w:val="Texto"/>
      </w:pPr>
    </w:p>
    <w:p w14:paraId="0E075828" w14:textId="23D892F1" w:rsidR="001B78BA" w:rsidRPr="002112CC" w:rsidRDefault="00291579" w:rsidP="001B78BA">
      <w:pPr>
        <w:pStyle w:val="Texto"/>
      </w:pPr>
      <w:r w:rsidRPr="002112CC">
        <w:t>Los objetivos y políticas de gestión del riesgo financiero se han descripto en la Nota 20 a los estados financieros consolidados al 31 de mayo de 20</w:t>
      </w:r>
      <w:r w:rsidR="00AF0187" w:rsidRPr="002112CC">
        <w:t>2</w:t>
      </w:r>
      <w:r w:rsidR="006E70D9">
        <w:t>1</w:t>
      </w:r>
      <w:r w:rsidRPr="002112CC">
        <w:t>.</w:t>
      </w:r>
    </w:p>
    <w:p w14:paraId="4ACD9E78" w14:textId="77777777" w:rsidR="00291579" w:rsidRPr="002112CC" w:rsidRDefault="00291579" w:rsidP="001B78BA">
      <w:pPr>
        <w:pStyle w:val="Texto"/>
      </w:pPr>
    </w:p>
    <w:p w14:paraId="4D453450" w14:textId="7FEA615F" w:rsidR="007325E6" w:rsidRDefault="007325E6" w:rsidP="007325E6">
      <w:pPr>
        <w:pStyle w:val="Texto"/>
      </w:pPr>
      <w:r>
        <w:br w:type="page"/>
      </w:r>
    </w:p>
    <w:p w14:paraId="5DA680FB" w14:textId="77777777" w:rsidR="002C377D" w:rsidRPr="002112CC" w:rsidRDefault="002C377D" w:rsidP="002C377D">
      <w:pPr>
        <w:pStyle w:val="Texto"/>
      </w:pPr>
    </w:p>
    <w:p w14:paraId="72F4CF47" w14:textId="77777777" w:rsidR="002C377D" w:rsidRPr="002112CC" w:rsidRDefault="002C377D" w:rsidP="00753672">
      <w:pPr>
        <w:pStyle w:val="Ttulonota"/>
        <w:numPr>
          <w:ilvl w:val="0"/>
          <w:numId w:val="6"/>
        </w:numPr>
      </w:pPr>
      <w:r w:rsidRPr="002112CC">
        <w:t>PROGRAMA ACCESO A LA CASA PROPIA</w:t>
      </w:r>
    </w:p>
    <w:p w14:paraId="34C0DE6A" w14:textId="77777777" w:rsidR="002C377D" w:rsidRPr="002112CC" w:rsidRDefault="002C377D" w:rsidP="002C377D">
      <w:pPr>
        <w:pStyle w:val="Texto"/>
      </w:pPr>
    </w:p>
    <w:p w14:paraId="662159A7" w14:textId="77777777" w:rsidR="002C377D" w:rsidRPr="002112CC" w:rsidRDefault="002C377D" w:rsidP="002C377D">
      <w:pPr>
        <w:pStyle w:val="Texto"/>
      </w:pPr>
      <w:r w:rsidRPr="002112CC">
        <w:t xml:space="preserve">En marzo de 2013, Ledesma S.A.A.I. comenzó un ambicioso plan para construir 1.100 viviendas para sus empleados en la localidad de Libertador General San Martín, </w:t>
      </w:r>
      <w:r w:rsidR="00AF0187" w:rsidRPr="002112CC">
        <w:t>ampliado con 100 viviendas adicionales en el Barrio del Talar, ambos</w:t>
      </w:r>
      <w:r w:rsidR="00B523B7">
        <w:t xml:space="preserve"> </w:t>
      </w:r>
      <w:r w:rsidRPr="002112CC">
        <w:t>Provincia de Jujuy</w:t>
      </w:r>
      <w:r w:rsidR="00AF0187" w:rsidRPr="002112CC">
        <w:t>, el cual fue concluido en el ejercicio finalizado al 31 de mayo de 2018</w:t>
      </w:r>
      <w:r w:rsidRPr="002112CC">
        <w:t xml:space="preserve">. </w:t>
      </w:r>
    </w:p>
    <w:p w14:paraId="51257E6F" w14:textId="5F64DE98" w:rsidR="00AF0187" w:rsidRPr="002112CC" w:rsidRDefault="00AF0187" w:rsidP="002C377D">
      <w:pPr>
        <w:pStyle w:val="Texto"/>
      </w:pPr>
    </w:p>
    <w:p w14:paraId="267057D2" w14:textId="41AB017F" w:rsidR="00291579" w:rsidRPr="002112CC" w:rsidRDefault="002C377D" w:rsidP="001B78BA">
      <w:pPr>
        <w:pStyle w:val="Texto"/>
      </w:pPr>
      <w:r w:rsidRPr="002112CC">
        <w:t>Los efectos del mencionado Programa han sido descritos en la Nota 2</w:t>
      </w:r>
      <w:r w:rsidR="005D1EDE">
        <w:t>2</w:t>
      </w:r>
      <w:r w:rsidRPr="002112CC">
        <w:t xml:space="preserve"> a los estados financieros consolidados al 31 de mayo de </w:t>
      </w:r>
      <w:r w:rsidR="0028178E" w:rsidRPr="002112CC">
        <w:t>20</w:t>
      </w:r>
      <w:r w:rsidR="0028178E">
        <w:t>2</w:t>
      </w:r>
      <w:r w:rsidR="00FF02A9">
        <w:t>1</w:t>
      </w:r>
      <w:r w:rsidRPr="002112CC">
        <w:t>.</w:t>
      </w:r>
    </w:p>
    <w:p w14:paraId="3EE5D18E" w14:textId="77777777" w:rsidR="002C377D" w:rsidRDefault="002C377D" w:rsidP="001B78BA">
      <w:pPr>
        <w:pStyle w:val="Texto"/>
      </w:pPr>
    </w:p>
    <w:p w14:paraId="11A50C41" w14:textId="77777777" w:rsidR="00897BFB" w:rsidRPr="002112CC" w:rsidRDefault="00897BFB" w:rsidP="001B78BA">
      <w:pPr>
        <w:pStyle w:val="Texto"/>
      </w:pPr>
    </w:p>
    <w:p w14:paraId="03D3E106" w14:textId="77777777" w:rsidR="001B78BA" w:rsidRPr="002112CC" w:rsidRDefault="002C377D" w:rsidP="00753672">
      <w:pPr>
        <w:pStyle w:val="Ttulonota"/>
        <w:numPr>
          <w:ilvl w:val="0"/>
          <w:numId w:val="6"/>
        </w:numPr>
      </w:pPr>
      <w:r w:rsidRPr="002112CC">
        <w:t>ACTIVOS MANTENIDOS PARA LA VENTA Y OPERACIONES DISCONTINUADAS</w:t>
      </w:r>
    </w:p>
    <w:p w14:paraId="726C5AA0" w14:textId="77777777" w:rsidR="001B78BA" w:rsidRPr="00184F26" w:rsidRDefault="001B78BA" w:rsidP="001B78BA">
      <w:pPr>
        <w:pStyle w:val="Texto"/>
        <w:rPr>
          <w:sz w:val="18"/>
          <w:szCs w:val="18"/>
        </w:rPr>
      </w:pPr>
    </w:p>
    <w:p w14:paraId="41DD95D9" w14:textId="3CB094A1" w:rsidR="001B78BA" w:rsidRPr="002112CC" w:rsidRDefault="002C377D" w:rsidP="001B78BA">
      <w:pPr>
        <w:pStyle w:val="Texto"/>
      </w:pPr>
      <w:r w:rsidRPr="002112CC">
        <w:t>La información relativa a los activos mantenidos para la venta y operaciones discontinuadas se encuentra detallada en la Nota 2</w:t>
      </w:r>
      <w:r w:rsidR="00D6497D">
        <w:t>4</w:t>
      </w:r>
      <w:r w:rsidRPr="002112CC">
        <w:t xml:space="preserve"> a los estados financieros consolidados al 31 de mayo de </w:t>
      </w:r>
      <w:r w:rsidR="0028178E" w:rsidRPr="002112CC">
        <w:t>20</w:t>
      </w:r>
      <w:r w:rsidR="0028178E">
        <w:t>2</w:t>
      </w:r>
      <w:r w:rsidR="000D0B68">
        <w:t>1</w:t>
      </w:r>
      <w:r w:rsidRPr="002112CC">
        <w:t>.</w:t>
      </w:r>
    </w:p>
    <w:p w14:paraId="6CCA8B0F" w14:textId="77777777" w:rsidR="001B78BA" w:rsidRPr="002112CC" w:rsidRDefault="001B78BA" w:rsidP="001B78BA">
      <w:pPr>
        <w:pStyle w:val="Texto"/>
      </w:pPr>
    </w:p>
    <w:p w14:paraId="332150C6" w14:textId="77777777" w:rsidR="001B78BA" w:rsidRPr="002112CC" w:rsidRDefault="001B78BA" w:rsidP="001B78BA">
      <w:pPr>
        <w:pStyle w:val="Texto"/>
      </w:pPr>
    </w:p>
    <w:p w14:paraId="69F97885" w14:textId="77777777" w:rsidR="002C377D" w:rsidRPr="002112CC" w:rsidRDefault="002C377D" w:rsidP="00753672">
      <w:pPr>
        <w:pStyle w:val="Ttulonota"/>
        <w:numPr>
          <w:ilvl w:val="0"/>
          <w:numId w:val="6"/>
        </w:numPr>
      </w:pPr>
      <w:r w:rsidRPr="002112CC">
        <w:t xml:space="preserve">NOTAS COMPLEMENTARIAS SEGÚN LO DISPUESTO POR EL ART. 65 INC. 1 DE LA LEY </w:t>
      </w:r>
      <w:proofErr w:type="spellStart"/>
      <w:r w:rsidRPr="002112CC">
        <w:t>N</w:t>
      </w:r>
      <w:r w:rsidR="00CF5054" w:rsidRPr="002112CC">
        <w:t>°</w:t>
      </w:r>
      <w:proofErr w:type="spellEnd"/>
      <w:r w:rsidRPr="002112CC">
        <w:t xml:space="preserve"> 19.550 (T.O. 1984)</w:t>
      </w:r>
    </w:p>
    <w:p w14:paraId="229171FE" w14:textId="77777777" w:rsidR="002C377D" w:rsidRPr="00080FA3" w:rsidRDefault="002C377D" w:rsidP="002C377D">
      <w:pPr>
        <w:pStyle w:val="Texto"/>
      </w:pPr>
    </w:p>
    <w:p w14:paraId="40CED16C" w14:textId="05D03F9A" w:rsidR="002C377D" w:rsidRPr="00080FA3" w:rsidRDefault="002C377D" w:rsidP="007325E6">
      <w:pPr>
        <w:pStyle w:val="Texto"/>
        <w:numPr>
          <w:ilvl w:val="0"/>
          <w:numId w:val="16"/>
        </w:numPr>
        <w:rPr>
          <w:b/>
          <w:bCs/>
        </w:rPr>
      </w:pPr>
      <w:r w:rsidRPr="00080FA3">
        <w:rPr>
          <w:b/>
          <w:bCs/>
        </w:rPr>
        <w:t xml:space="preserve">Bienes de disponibilidad restringida: </w:t>
      </w:r>
    </w:p>
    <w:p w14:paraId="59450642" w14:textId="77777777" w:rsidR="002C377D" w:rsidRPr="00080FA3" w:rsidRDefault="002C377D" w:rsidP="002C377D">
      <w:pPr>
        <w:pStyle w:val="Texto"/>
      </w:pPr>
    </w:p>
    <w:p w14:paraId="480DECA4" w14:textId="77777777" w:rsidR="002C377D" w:rsidRPr="00080FA3" w:rsidRDefault="002C377D" w:rsidP="002C377D">
      <w:pPr>
        <w:pStyle w:val="Texto"/>
        <w:rPr>
          <w:b/>
        </w:rPr>
      </w:pPr>
      <w:r w:rsidRPr="00080FA3">
        <w:rPr>
          <w:b/>
        </w:rPr>
        <w:t xml:space="preserve">Expuestos en el rubro Otros créditos </w:t>
      </w:r>
      <w:r w:rsidR="00CF5054" w:rsidRPr="00080FA3">
        <w:rPr>
          <w:b/>
        </w:rPr>
        <w:t xml:space="preserve">financieros corrientes </w:t>
      </w:r>
      <w:r w:rsidRPr="00080FA3">
        <w:rPr>
          <w:b/>
        </w:rPr>
        <w:t xml:space="preserve">(Nota 13.1.): </w:t>
      </w:r>
    </w:p>
    <w:p w14:paraId="593C212C" w14:textId="77777777" w:rsidR="002C377D" w:rsidRPr="00080FA3" w:rsidRDefault="002C377D" w:rsidP="00461CAC">
      <w:pPr>
        <w:pStyle w:val="Texto"/>
      </w:pPr>
    </w:p>
    <w:p w14:paraId="72D18DC4" w14:textId="383F19A3" w:rsidR="002C377D" w:rsidRPr="00080FA3" w:rsidRDefault="002C377D" w:rsidP="007325E6">
      <w:pPr>
        <w:pStyle w:val="Texto"/>
        <w:numPr>
          <w:ilvl w:val="0"/>
          <w:numId w:val="38"/>
        </w:numPr>
      </w:pPr>
      <w:r w:rsidRPr="00080FA3">
        <w:t xml:space="preserve">Embargos de cuentas bancarias: </w:t>
      </w:r>
      <w:r w:rsidR="009F00BF" w:rsidRPr="00080FA3">
        <w:t>32.02</w:t>
      </w:r>
      <w:r w:rsidR="00053F4A" w:rsidRPr="00080FA3">
        <w:t>1</w:t>
      </w:r>
      <w:r w:rsidRPr="00080FA3">
        <w:t>.</w:t>
      </w:r>
    </w:p>
    <w:p w14:paraId="78A18138" w14:textId="5593803E" w:rsidR="00184F26" w:rsidRPr="00080FA3" w:rsidRDefault="002C377D" w:rsidP="007325E6">
      <w:pPr>
        <w:pStyle w:val="Texto"/>
        <w:numPr>
          <w:ilvl w:val="0"/>
          <w:numId w:val="38"/>
        </w:numPr>
      </w:pPr>
      <w:r w:rsidRPr="00080FA3">
        <w:t xml:space="preserve">Depósitos en garantía: </w:t>
      </w:r>
      <w:r w:rsidR="009F00BF" w:rsidRPr="00080FA3">
        <w:t>1.</w:t>
      </w:r>
      <w:r w:rsidR="00053F4A" w:rsidRPr="00080FA3">
        <w:t>140</w:t>
      </w:r>
      <w:r w:rsidR="00084C6A" w:rsidRPr="00080FA3">
        <w:t>.</w:t>
      </w:r>
    </w:p>
    <w:p w14:paraId="511C2C76" w14:textId="77777777" w:rsidR="002C377D" w:rsidRPr="00080FA3" w:rsidRDefault="002C377D" w:rsidP="002C377D">
      <w:pPr>
        <w:pStyle w:val="Texto"/>
      </w:pPr>
    </w:p>
    <w:p w14:paraId="0222753C" w14:textId="35949142" w:rsidR="002C377D" w:rsidRPr="00080FA3" w:rsidRDefault="00461CAC" w:rsidP="007325E6">
      <w:pPr>
        <w:pStyle w:val="Texto"/>
        <w:numPr>
          <w:ilvl w:val="0"/>
          <w:numId w:val="16"/>
        </w:numPr>
        <w:rPr>
          <w:b/>
          <w:bCs/>
        </w:rPr>
      </w:pPr>
      <w:r w:rsidRPr="00080FA3">
        <w:rPr>
          <w:b/>
          <w:bCs/>
        </w:rPr>
        <w:t xml:space="preserve">No existen restricciones contractuales para la distribución de ganancias, excepto por lo mencionado en </w:t>
      </w:r>
      <w:r w:rsidR="009F00BF" w:rsidRPr="00080FA3">
        <w:rPr>
          <w:b/>
          <w:bCs/>
        </w:rPr>
        <w:t xml:space="preserve">las </w:t>
      </w:r>
      <w:r w:rsidRPr="00080FA3">
        <w:rPr>
          <w:b/>
          <w:bCs/>
        </w:rPr>
        <w:t>Nota</w:t>
      </w:r>
      <w:r w:rsidR="009F00BF" w:rsidRPr="00080FA3">
        <w:rPr>
          <w:b/>
          <w:bCs/>
        </w:rPr>
        <w:t>s</w:t>
      </w:r>
      <w:r w:rsidRPr="00080FA3">
        <w:rPr>
          <w:b/>
          <w:bCs/>
        </w:rPr>
        <w:t xml:space="preserve"> 2</w:t>
      </w:r>
      <w:r w:rsidR="000478FF">
        <w:rPr>
          <w:b/>
          <w:bCs/>
        </w:rPr>
        <w:t>3</w:t>
      </w:r>
      <w:r w:rsidRPr="00080FA3">
        <w:rPr>
          <w:b/>
          <w:bCs/>
        </w:rPr>
        <w:t xml:space="preserve"> a los estados financieros consolidados al 31 de mayo de </w:t>
      </w:r>
      <w:r w:rsidR="00AF0187" w:rsidRPr="00080FA3">
        <w:rPr>
          <w:b/>
          <w:bCs/>
        </w:rPr>
        <w:t>202</w:t>
      </w:r>
      <w:r w:rsidR="00E76024">
        <w:rPr>
          <w:b/>
          <w:bCs/>
        </w:rPr>
        <w:t>1</w:t>
      </w:r>
      <w:r w:rsidR="002C377D" w:rsidRPr="00080FA3">
        <w:rPr>
          <w:b/>
          <w:bCs/>
        </w:rPr>
        <w:t>.</w:t>
      </w:r>
    </w:p>
    <w:p w14:paraId="7EF83CAF" w14:textId="72A36D25" w:rsidR="002C377D" w:rsidRPr="00080FA3" w:rsidRDefault="002C377D" w:rsidP="002C377D">
      <w:pPr>
        <w:pStyle w:val="Texto"/>
      </w:pPr>
    </w:p>
    <w:p w14:paraId="76E91F3D" w14:textId="772A859A" w:rsidR="00084C6A" w:rsidRPr="00080FA3" w:rsidRDefault="00084C6A" w:rsidP="007325E6">
      <w:pPr>
        <w:pStyle w:val="Texto"/>
        <w:numPr>
          <w:ilvl w:val="0"/>
          <w:numId w:val="16"/>
        </w:numPr>
        <w:rPr>
          <w:b/>
          <w:bCs/>
        </w:rPr>
      </w:pPr>
      <w:r w:rsidRPr="00080FA3">
        <w:rPr>
          <w:b/>
          <w:bCs/>
        </w:rPr>
        <w:t xml:space="preserve">Cuentas en orden </w:t>
      </w:r>
    </w:p>
    <w:p w14:paraId="68605647" w14:textId="77777777" w:rsidR="00084C6A" w:rsidRPr="00080FA3" w:rsidRDefault="00084C6A" w:rsidP="00084C6A">
      <w:pPr>
        <w:pStyle w:val="Texto"/>
        <w:rPr>
          <w:bCs/>
        </w:rPr>
      </w:pPr>
    </w:p>
    <w:p w14:paraId="52DACA04" w14:textId="6A522734" w:rsidR="00084C6A" w:rsidRPr="00080FA3" w:rsidRDefault="00084C6A" w:rsidP="009D5322">
      <w:pPr>
        <w:pStyle w:val="Texto"/>
        <w:numPr>
          <w:ilvl w:val="0"/>
          <w:numId w:val="71"/>
        </w:numPr>
        <w:jc w:val="left"/>
      </w:pPr>
      <w:r w:rsidRPr="00080FA3">
        <w:t>Garantía de terceros sobre créditos</w:t>
      </w:r>
      <w:r w:rsidR="00080FA3" w:rsidRPr="00080FA3">
        <w:t xml:space="preserve"> </w:t>
      </w:r>
      <w:r w:rsidRPr="00080FA3">
        <w:rPr>
          <w:sz w:val="16"/>
          <w:szCs w:val="16"/>
        </w:rPr>
        <w:t>(*)</w:t>
      </w:r>
    </w:p>
    <w:p w14:paraId="2E84EEB2" w14:textId="7F4ED2ED" w:rsidR="00084C6A" w:rsidRPr="00080FA3" w:rsidRDefault="00084C6A" w:rsidP="00080FA3">
      <w:pPr>
        <w:pStyle w:val="Texto"/>
        <w:tabs>
          <w:tab w:val="left" w:pos="5580"/>
        </w:tabs>
        <w:jc w:val="left"/>
      </w:pPr>
      <w:r w:rsidRPr="00080FA3">
        <w:t>ARS</w:t>
      </w:r>
      <w:r w:rsidR="00D438F0">
        <w:t xml:space="preserve"> </w:t>
      </w:r>
      <w:r w:rsidR="004B0AF5">
        <w:t>144.750</w:t>
      </w:r>
    </w:p>
    <w:p w14:paraId="3CC5E414" w14:textId="0511BCB8" w:rsidR="00084C6A" w:rsidRPr="00080FA3" w:rsidRDefault="00084C6A" w:rsidP="00080FA3">
      <w:pPr>
        <w:pStyle w:val="Texto"/>
        <w:tabs>
          <w:tab w:val="left" w:pos="5580"/>
        </w:tabs>
        <w:jc w:val="left"/>
      </w:pPr>
      <w:r w:rsidRPr="00080FA3">
        <w:t>U$S</w:t>
      </w:r>
      <w:r w:rsidR="00D438F0">
        <w:t xml:space="preserve"> </w:t>
      </w:r>
      <w:r w:rsidR="00076F93">
        <w:t>8.205</w:t>
      </w:r>
    </w:p>
    <w:p w14:paraId="0ECB9CB3" w14:textId="48EE4FF0" w:rsidR="00084C6A" w:rsidRPr="00080FA3" w:rsidRDefault="00084C6A" w:rsidP="00080FA3">
      <w:pPr>
        <w:pStyle w:val="Texto"/>
        <w:tabs>
          <w:tab w:val="left" w:pos="5580"/>
        </w:tabs>
        <w:jc w:val="left"/>
      </w:pPr>
      <w:r w:rsidRPr="00080FA3">
        <w:t>Euro</w:t>
      </w:r>
      <w:r w:rsidR="00D438F0">
        <w:t xml:space="preserve"> </w:t>
      </w:r>
      <w:r w:rsidR="0027138E">
        <w:t>300</w:t>
      </w:r>
    </w:p>
    <w:p w14:paraId="04660640" w14:textId="77777777" w:rsidR="00F00385" w:rsidRPr="00080FA3" w:rsidRDefault="00F00385" w:rsidP="00080FA3">
      <w:pPr>
        <w:pStyle w:val="Texto"/>
        <w:tabs>
          <w:tab w:val="left" w:pos="5580"/>
        </w:tabs>
        <w:jc w:val="left"/>
      </w:pPr>
    </w:p>
    <w:p w14:paraId="344732CE" w14:textId="0A579CD5" w:rsidR="00084C6A" w:rsidRPr="00080FA3" w:rsidRDefault="00084C6A" w:rsidP="009D5322">
      <w:pPr>
        <w:pStyle w:val="Texto"/>
        <w:numPr>
          <w:ilvl w:val="0"/>
          <w:numId w:val="71"/>
        </w:numPr>
        <w:jc w:val="left"/>
      </w:pPr>
      <w:r w:rsidRPr="00080FA3">
        <w:t>Bienes entregados en comodato</w:t>
      </w:r>
      <w:r w:rsidR="00D438F0">
        <w:t>: 13.005</w:t>
      </w:r>
    </w:p>
    <w:p w14:paraId="2A74D005" w14:textId="77777777" w:rsidR="00084C6A" w:rsidRPr="00080FA3" w:rsidRDefault="00084C6A" w:rsidP="00080FA3">
      <w:pPr>
        <w:pStyle w:val="Texto"/>
        <w:jc w:val="left"/>
      </w:pPr>
    </w:p>
    <w:p w14:paraId="5E5D18B8" w14:textId="77777777" w:rsidR="00084C6A" w:rsidRPr="00080FA3" w:rsidRDefault="00084C6A" w:rsidP="00084C6A">
      <w:pPr>
        <w:pStyle w:val="Texto"/>
        <w:rPr>
          <w:bCs/>
          <w:sz w:val="16"/>
          <w:szCs w:val="16"/>
        </w:rPr>
      </w:pPr>
      <w:r w:rsidRPr="00080FA3">
        <w:rPr>
          <w:bCs/>
          <w:sz w:val="16"/>
          <w:szCs w:val="16"/>
        </w:rPr>
        <w:t xml:space="preserve">(*) Monto en miles  </w:t>
      </w:r>
    </w:p>
    <w:p w14:paraId="207AB84C" w14:textId="77777777" w:rsidR="00084C6A" w:rsidRPr="00080FA3" w:rsidRDefault="00084C6A" w:rsidP="002C377D">
      <w:pPr>
        <w:pStyle w:val="Texto"/>
      </w:pPr>
    </w:p>
    <w:p w14:paraId="7BE6D2A7" w14:textId="11A36985" w:rsidR="002C377D" w:rsidRPr="00080FA3" w:rsidRDefault="002C377D" w:rsidP="007325E6">
      <w:pPr>
        <w:pStyle w:val="Texto"/>
        <w:numPr>
          <w:ilvl w:val="0"/>
          <w:numId w:val="16"/>
        </w:numPr>
        <w:rPr>
          <w:b/>
          <w:bCs/>
        </w:rPr>
      </w:pPr>
      <w:r w:rsidRPr="00080FA3">
        <w:rPr>
          <w:b/>
          <w:bCs/>
        </w:rPr>
        <w:t xml:space="preserve">Garantías recibidas: </w:t>
      </w:r>
    </w:p>
    <w:p w14:paraId="612C3DE9" w14:textId="77777777" w:rsidR="002C377D" w:rsidRPr="00080FA3" w:rsidRDefault="002C377D" w:rsidP="002C377D">
      <w:pPr>
        <w:pStyle w:val="Texto"/>
      </w:pPr>
    </w:p>
    <w:p w14:paraId="79500D8D" w14:textId="023512C8" w:rsidR="002C377D" w:rsidRPr="00080FA3" w:rsidRDefault="00461CAC" w:rsidP="002C377D">
      <w:pPr>
        <w:pStyle w:val="Texto"/>
      </w:pPr>
      <w:r w:rsidRPr="00080FA3">
        <w:t xml:space="preserve">La Sociedad posee garantías recibidas a fin de asegurar el cumplimiento de las obligaciones contraídas vinculadas a alquileres de inmuebles. </w:t>
      </w:r>
      <w:r w:rsidR="000407FD" w:rsidRPr="00080FA3">
        <w:rPr>
          <w:rFonts w:cs="Arial"/>
        </w:rPr>
        <w:t>A la fecha</w:t>
      </w:r>
      <w:r w:rsidRPr="00080FA3">
        <w:t xml:space="preserve"> de </w:t>
      </w:r>
      <w:r w:rsidR="000407FD" w:rsidRPr="00080FA3">
        <w:rPr>
          <w:rFonts w:cs="Arial"/>
        </w:rPr>
        <w:t>los presentes estados financieros separados condensados</w:t>
      </w:r>
      <w:r w:rsidRPr="00080FA3">
        <w:t xml:space="preserve">, dichas garantías ascienden a </w:t>
      </w:r>
      <w:r w:rsidR="000407FD" w:rsidRPr="00080FA3">
        <w:rPr>
          <w:rFonts w:cs="Arial"/>
        </w:rPr>
        <w:t>3.209</w:t>
      </w:r>
      <w:r w:rsidRPr="00080FA3">
        <w:t xml:space="preserve"> (equivalentes a </w:t>
      </w:r>
      <w:r w:rsidR="000407FD" w:rsidRPr="00080FA3">
        <w:rPr>
          <w:rFonts w:cs="Arial"/>
        </w:rPr>
        <w:t>34</w:t>
      </w:r>
      <w:r w:rsidRPr="00080FA3">
        <w:t xml:space="preserve"> dólares estadounidenses) y se exponen en el rubro Otras cuentas por pagar no corrientes (Nota 13.4</w:t>
      </w:r>
      <w:r w:rsidR="000407FD" w:rsidRPr="00080FA3">
        <w:rPr>
          <w:rFonts w:cs="Arial"/>
        </w:rPr>
        <w:t>.)</w:t>
      </w:r>
    </w:p>
    <w:p w14:paraId="0F24C85F" w14:textId="3E15160B" w:rsidR="00080FA3" w:rsidRPr="00080FA3" w:rsidRDefault="00080FA3" w:rsidP="00080FA3">
      <w:pPr>
        <w:pStyle w:val="Texto"/>
      </w:pPr>
      <w:r w:rsidRPr="00080FA3">
        <w:br w:type="page"/>
      </w:r>
    </w:p>
    <w:p w14:paraId="49FB7A63" w14:textId="77777777" w:rsidR="002C377D" w:rsidRPr="007325E6" w:rsidRDefault="002C377D" w:rsidP="002C377D">
      <w:pPr>
        <w:pStyle w:val="Texto"/>
      </w:pPr>
    </w:p>
    <w:p w14:paraId="11279897" w14:textId="21A0CD7F" w:rsidR="002C377D" w:rsidRPr="007325E6" w:rsidRDefault="002C377D" w:rsidP="007325E6">
      <w:pPr>
        <w:pStyle w:val="Texto"/>
        <w:numPr>
          <w:ilvl w:val="0"/>
          <w:numId w:val="16"/>
        </w:numPr>
        <w:rPr>
          <w:b/>
          <w:bCs/>
        </w:rPr>
      </w:pPr>
      <w:r w:rsidRPr="007325E6">
        <w:rPr>
          <w:b/>
          <w:bCs/>
        </w:rPr>
        <w:t xml:space="preserve">Garantías otorgadas: </w:t>
      </w:r>
    </w:p>
    <w:p w14:paraId="3715958C" w14:textId="77777777" w:rsidR="002C377D" w:rsidRPr="007325E6" w:rsidRDefault="002C377D" w:rsidP="002C377D">
      <w:pPr>
        <w:pStyle w:val="Texto"/>
      </w:pPr>
    </w:p>
    <w:p w14:paraId="5216FAA5" w14:textId="491E33A9" w:rsidR="002C377D" w:rsidRPr="007325E6" w:rsidRDefault="000407FD" w:rsidP="00461CAC">
      <w:pPr>
        <w:pStyle w:val="Texto"/>
      </w:pPr>
      <w:r w:rsidRPr="009F086D">
        <w:rPr>
          <w:rFonts w:cs="Arial"/>
        </w:rPr>
        <w:t xml:space="preserve">Al </w:t>
      </w:r>
      <w:r>
        <w:rPr>
          <w:rFonts w:cs="Arial"/>
        </w:rPr>
        <w:t>31</w:t>
      </w:r>
      <w:r w:rsidRPr="009F086D">
        <w:rPr>
          <w:rFonts w:cs="Arial"/>
        </w:rPr>
        <w:t xml:space="preserve"> de </w:t>
      </w:r>
      <w:r>
        <w:rPr>
          <w:rFonts w:cs="Arial"/>
        </w:rPr>
        <w:t>mayo</w:t>
      </w:r>
      <w:r w:rsidRPr="009F086D">
        <w:rPr>
          <w:rFonts w:cs="Arial"/>
        </w:rPr>
        <w:t xml:space="preserve"> de 2021, </w:t>
      </w:r>
      <w:r w:rsidR="00461CAC" w:rsidRPr="002112CC">
        <w:t xml:space="preserve">Ledesma S.A.A.I. ha otorgado fianzas a favor de los proveedores Cargo </w:t>
      </w:r>
      <w:proofErr w:type="spellStart"/>
      <w:r w:rsidR="00461CAC" w:rsidRPr="002112CC">
        <w:t>Service</w:t>
      </w:r>
      <w:proofErr w:type="spellEnd"/>
      <w:r w:rsidR="00461CAC" w:rsidRPr="002112CC">
        <w:t xml:space="preserve"> S.A.</w:t>
      </w:r>
      <w:r w:rsidR="00DE08E2">
        <w:t>,</w:t>
      </w:r>
      <w:r w:rsidR="00461CAC" w:rsidRPr="002112CC">
        <w:t xml:space="preserve"> Contreras S.A. </w:t>
      </w:r>
      <w:r w:rsidR="00DE08E2">
        <w:t xml:space="preserve">y </w:t>
      </w:r>
      <w:proofErr w:type="spellStart"/>
      <w:r w:rsidR="00DE08E2">
        <w:t>Boixados</w:t>
      </w:r>
      <w:proofErr w:type="spellEnd"/>
      <w:r w:rsidR="00461CAC" w:rsidRPr="002112CC">
        <w:t xml:space="preserve"> S.A. a fin de garantizar las obligaciones que los mismos contraigan como socios partícipes de Sociedades de Garantía Recíproca (SGR), en los términos del artículo 71 de la Ley 24.467. </w:t>
      </w:r>
      <w:r w:rsidR="00AF0187" w:rsidRPr="002112CC">
        <w:t xml:space="preserve">Los </w:t>
      </w:r>
      <w:r w:rsidR="00AF0187" w:rsidRPr="007325E6">
        <w:t>mismos ascienden a</w:t>
      </w:r>
      <w:r w:rsidR="00461CAC" w:rsidRPr="007325E6">
        <w:t>:</w:t>
      </w:r>
    </w:p>
    <w:p w14:paraId="569A5D2A" w14:textId="77777777" w:rsidR="00461CAC" w:rsidRPr="007325E6" w:rsidRDefault="00461CAC" w:rsidP="00461CAC">
      <w:pPr>
        <w:pStyle w:val="Texto"/>
      </w:pPr>
    </w:p>
    <w:tbl>
      <w:tblPr>
        <w:tblW w:w="9072" w:type="dxa"/>
        <w:tblLayout w:type="fixed"/>
        <w:tblCellMar>
          <w:left w:w="0" w:type="dxa"/>
          <w:right w:w="0" w:type="dxa"/>
        </w:tblCellMar>
        <w:tblLook w:val="0000" w:firstRow="0" w:lastRow="0" w:firstColumn="0" w:lastColumn="0" w:noHBand="0" w:noVBand="0"/>
      </w:tblPr>
      <w:tblGrid>
        <w:gridCol w:w="1980"/>
        <w:gridCol w:w="108"/>
        <w:gridCol w:w="1692"/>
        <w:gridCol w:w="117"/>
        <w:gridCol w:w="2115"/>
        <w:gridCol w:w="90"/>
        <w:gridCol w:w="1440"/>
        <w:gridCol w:w="126"/>
        <w:gridCol w:w="1404"/>
      </w:tblGrid>
      <w:tr w:rsidR="00EC2A2D" w:rsidRPr="007325E6" w14:paraId="622EC5E5" w14:textId="77777777" w:rsidTr="00E77357">
        <w:tc>
          <w:tcPr>
            <w:tcW w:w="1980" w:type="dxa"/>
            <w:tcBorders>
              <w:bottom w:val="single" w:sz="6" w:space="0" w:color="auto"/>
            </w:tcBorders>
            <w:vAlign w:val="bottom"/>
          </w:tcPr>
          <w:p w14:paraId="7AF4EA33" w14:textId="77777777" w:rsidR="00EC2A2D" w:rsidRPr="007325E6" w:rsidRDefault="00EC2A2D" w:rsidP="00E53FF8">
            <w:pPr>
              <w:pStyle w:val="Texto"/>
              <w:jc w:val="center"/>
              <w:rPr>
                <w:b/>
              </w:rPr>
            </w:pPr>
            <w:r w:rsidRPr="007325E6">
              <w:rPr>
                <w:b/>
              </w:rPr>
              <w:t>Proveedor</w:t>
            </w:r>
          </w:p>
        </w:tc>
        <w:tc>
          <w:tcPr>
            <w:tcW w:w="108" w:type="dxa"/>
            <w:vAlign w:val="bottom"/>
          </w:tcPr>
          <w:p w14:paraId="20C98D7B" w14:textId="77777777" w:rsidR="00EC2A2D" w:rsidRPr="007325E6" w:rsidRDefault="00EC2A2D" w:rsidP="00E53FF8">
            <w:pPr>
              <w:pStyle w:val="Texto"/>
              <w:jc w:val="center"/>
              <w:rPr>
                <w:b/>
              </w:rPr>
            </w:pPr>
          </w:p>
        </w:tc>
        <w:tc>
          <w:tcPr>
            <w:tcW w:w="1692" w:type="dxa"/>
            <w:tcBorders>
              <w:bottom w:val="single" w:sz="6" w:space="0" w:color="auto"/>
            </w:tcBorders>
            <w:vAlign w:val="bottom"/>
          </w:tcPr>
          <w:p w14:paraId="6F457156" w14:textId="77777777" w:rsidR="00EC2A2D" w:rsidRPr="007325E6" w:rsidRDefault="00EC2A2D" w:rsidP="00E53FF8">
            <w:pPr>
              <w:pStyle w:val="Texto"/>
              <w:jc w:val="center"/>
              <w:rPr>
                <w:b/>
              </w:rPr>
            </w:pPr>
            <w:r w:rsidRPr="007325E6">
              <w:rPr>
                <w:b/>
              </w:rPr>
              <w:t>S.G.R.</w:t>
            </w:r>
          </w:p>
        </w:tc>
        <w:tc>
          <w:tcPr>
            <w:tcW w:w="117" w:type="dxa"/>
            <w:vAlign w:val="bottom"/>
          </w:tcPr>
          <w:p w14:paraId="5619DF49" w14:textId="77777777" w:rsidR="00EC2A2D" w:rsidRPr="007325E6" w:rsidRDefault="00EC2A2D" w:rsidP="00E53FF8">
            <w:pPr>
              <w:pStyle w:val="Texto"/>
              <w:jc w:val="center"/>
              <w:rPr>
                <w:b/>
              </w:rPr>
            </w:pPr>
          </w:p>
        </w:tc>
        <w:tc>
          <w:tcPr>
            <w:tcW w:w="2115" w:type="dxa"/>
            <w:tcBorders>
              <w:bottom w:val="single" w:sz="6" w:space="0" w:color="auto"/>
            </w:tcBorders>
            <w:vAlign w:val="bottom"/>
          </w:tcPr>
          <w:p w14:paraId="3997D4DA" w14:textId="77777777" w:rsidR="00EC2A2D" w:rsidRPr="007325E6" w:rsidRDefault="00EC2A2D" w:rsidP="00E53FF8">
            <w:pPr>
              <w:pStyle w:val="Texto"/>
              <w:jc w:val="center"/>
              <w:rPr>
                <w:b/>
              </w:rPr>
            </w:pPr>
            <w:r w:rsidRPr="007325E6">
              <w:rPr>
                <w:b/>
              </w:rPr>
              <w:t>Fecha del contrato</w:t>
            </w:r>
          </w:p>
        </w:tc>
        <w:tc>
          <w:tcPr>
            <w:tcW w:w="90" w:type="dxa"/>
            <w:vAlign w:val="bottom"/>
          </w:tcPr>
          <w:p w14:paraId="10CD872A" w14:textId="77777777" w:rsidR="00EC2A2D" w:rsidRPr="007325E6" w:rsidRDefault="00EC2A2D" w:rsidP="00E53FF8">
            <w:pPr>
              <w:pStyle w:val="Texto"/>
              <w:jc w:val="center"/>
              <w:rPr>
                <w:b/>
              </w:rPr>
            </w:pPr>
          </w:p>
        </w:tc>
        <w:tc>
          <w:tcPr>
            <w:tcW w:w="1440" w:type="dxa"/>
            <w:tcBorders>
              <w:bottom w:val="single" w:sz="6" w:space="0" w:color="auto"/>
            </w:tcBorders>
            <w:vAlign w:val="bottom"/>
          </w:tcPr>
          <w:p w14:paraId="37C7132D" w14:textId="77777777" w:rsidR="00EC2A2D" w:rsidRPr="007325E6" w:rsidRDefault="00EC2A2D" w:rsidP="00E53FF8">
            <w:pPr>
              <w:pStyle w:val="Texto"/>
              <w:jc w:val="center"/>
              <w:rPr>
                <w:b/>
              </w:rPr>
            </w:pPr>
            <w:r w:rsidRPr="007325E6">
              <w:rPr>
                <w:b/>
              </w:rPr>
              <w:t xml:space="preserve">Importe </w:t>
            </w:r>
            <w:r w:rsidRPr="003744B8">
              <w:rPr>
                <w:b/>
                <w:sz w:val="16"/>
                <w:szCs w:val="16"/>
              </w:rPr>
              <w:t>(</w:t>
            </w:r>
            <w:r w:rsidR="00E77357" w:rsidRPr="003744B8">
              <w:rPr>
                <w:b/>
                <w:sz w:val="16"/>
                <w:szCs w:val="16"/>
              </w:rPr>
              <w:t>1</w:t>
            </w:r>
            <w:r w:rsidRPr="003744B8">
              <w:rPr>
                <w:b/>
                <w:sz w:val="16"/>
                <w:szCs w:val="16"/>
              </w:rPr>
              <w:t>)</w:t>
            </w:r>
          </w:p>
        </w:tc>
        <w:tc>
          <w:tcPr>
            <w:tcW w:w="126" w:type="dxa"/>
            <w:vAlign w:val="bottom"/>
          </w:tcPr>
          <w:p w14:paraId="6B3772AC" w14:textId="77777777" w:rsidR="00EC2A2D" w:rsidRPr="007325E6" w:rsidRDefault="00EC2A2D" w:rsidP="00E53FF8">
            <w:pPr>
              <w:pStyle w:val="Texto"/>
              <w:tabs>
                <w:tab w:val="decimal" w:pos="1170"/>
              </w:tabs>
              <w:jc w:val="center"/>
              <w:rPr>
                <w:b/>
              </w:rPr>
            </w:pPr>
          </w:p>
        </w:tc>
        <w:tc>
          <w:tcPr>
            <w:tcW w:w="1404" w:type="dxa"/>
            <w:tcBorders>
              <w:bottom w:val="single" w:sz="6" w:space="0" w:color="auto"/>
            </w:tcBorders>
            <w:vAlign w:val="bottom"/>
          </w:tcPr>
          <w:p w14:paraId="49371BB5" w14:textId="77777777" w:rsidR="00EC2A2D" w:rsidRPr="007325E6" w:rsidRDefault="00EC2A2D" w:rsidP="00E53FF8">
            <w:pPr>
              <w:pStyle w:val="Texto"/>
              <w:jc w:val="center"/>
              <w:rPr>
                <w:b/>
              </w:rPr>
            </w:pPr>
            <w:r w:rsidRPr="007325E6">
              <w:rPr>
                <w:b/>
              </w:rPr>
              <w:t>Plazo</w:t>
            </w:r>
          </w:p>
        </w:tc>
      </w:tr>
      <w:tr w:rsidR="00EC2A2D" w:rsidRPr="007325E6" w14:paraId="535E0ED1" w14:textId="77777777" w:rsidTr="00E77357">
        <w:tc>
          <w:tcPr>
            <w:tcW w:w="1980" w:type="dxa"/>
            <w:vAlign w:val="bottom"/>
          </w:tcPr>
          <w:p w14:paraId="256593CA" w14:textId="77777777" w:rsidR="00EC2A2D" w:rsidRPr="007325E6" w:rsidRDefault="00EC2A2D" w:rsidP="00EC2A2D">
            <w:pPr>
              <w:pStyle w:val="Texto"/>
              <w:jc w:val="left"/>
            </w:pPr>
          </w:p>
        </w:tc>
        <w:tc>
          <w:tcPr>
            <w:tcW w:w="108" w:type="dxa"/>
            <w:vAlign w:val="bottom"/>
          </w:tcPr>
          <w:p w14:paraId="44E38001" w14:textId="77777777" w:rsidR="00EC2A2D" w:rsidRPr="007325E6" w:rsidRDefault="00EC2A2D" w:rsidP="00EC2A2D">
            <w:pPr>
              <w:pStyle w:val="Texto"/>
              <w:tabs>
                <w:tab w:val="decimal" w:pos="1266"/>
              </w:tabs>
              <w:jc w:val="left"/>
            </w:pPr>
          </w:p>
        </w:tc>
        <w:tc>
          <w:tcPr>
            <w:tcW w:w="1692" w:type="dxa"/>
            <w:vAlign w:val="bottom"/>
          </w:tcPr>
          <w:p w14:paraId="66B2751C" w14:textId="77777777" w:rsidR="00EC2A2D" w:rsidRPr="007325E6" w:rsidRDefault="00EC2A2D" w:rsidP="00EC2A2D">
            <w:pPr>
              <w:pStyle w:val="Texto"/>
              <w:jc w:val="left"/>
            </w:pPr>
          </w:p>
        </w:tc>
        <w:tc>
          <w:tcPr>
            <w:tcW w:w="117" w:type="dxa"/>
            <w:vAlign w:val="bottom"/>
          </w:tcPr>
          <w:p w14:paraId="6743AFB3" w14:textId="77777777" w:rsidR="00EC2A2D" w:rsidRPr="007325E6" w:rsidRDefault="00EC2A2D" w:rsidP="00EC2A2D">
            <w:pPr>
              <w:pStyle w:val="Texto"/>
              <w:tabs>
                <w:tab w:val="decimal" w:pos="1266"/>
              </w:tabs>
            </w:pPr>
          </w:p>
        </w:tc>
        <w:tc>
          <w:tcPr>
            <w:tcW w:w="2115" w:type="dxa"/>
            <w:vAlign w:val="bottom"/>
          </w:tcPr>
          <w:p w14:paraId="2AB861E3" w14:textId="77777777" w:rsidR="00EC2A2D" w:rsidRPr="007325E6" w:rsidRDefault="00EC2A2D" w:rsidP="00EC2A2D">
            <w:pPr>
              <w:rPr>
                <w:sz w:val="20"/>
              </w:rPr>
            </w:pPr>
          </w:p>
        </w:tc>
        <w:tc>
          <w:tcPr>
            <w:tcW w:w="90" w:type="dxa"/>
            <w:vAlign w:val="bottom"/>
          </w:tcPr>
          <w:p w14:paraId="7E8FFE9A" w14:textId="77777777" w:rsidR="00EC2A2D" w:rsidRPr="007325E6" w:rsidRDefault="00EC2A2D" w:rsidP="00EC2A2D">
            <w:pPr>
              <w:pStyle w:val="Texto"/>
              <w:tabs>
                <w:tab w:val="decimal" w:pos="1266"/>
              </w:tabs>
            </w:pPr>
          </w:p>
        </w:tc>
        <w:tc>
          <w:tcPr>
            <w:tcW w:w="1440" w:type="dxa"/>
            <w:vAlign w:val="bottom"/>
          </w:tcPr>
          <w:p w14:paraId="75276289" w14:textId="77777777" w:rsidR="00EC2A2D" w:rsidRPr="007325E6" w:rsidRDefault="00EC2A2D" w:rsidP="00E77357">
            <w:pPr>
              <w:tabs>
                <w:tab w:val="decimal" w:pos="1294"/>
              </w:tabs>
              <w:rPr>
                <w:sz w:val="20"/>
              </w:rPr>
            </w:pPr>
          </w:p>
        </w:tc>
        <w:tc>
          <w:tcPr>
            <w:tcW w:w="126" w:type="dxa"/>
            <w:vAlign w:val="bottom"/>
          </w:tcPr>
          <w:p w14:paraId="02FC2712" w14:textId="77777777" w:rsidR="00EC2A2D" w:rsidRPr="007325E6" w:rsidRDefault="00EC2A2D" w:rsidP="00EC2A2D">
            <w:pPr>
              <w:pStyle w:val="Texto"/>
            </w:pPr>
          </w:p>
        </w:tc>
        <w:tc>
          <w:tcPr>
            <w:tcW w:w="1404" w:type="dxa"/>
            <w:vAlign w:val="bottom"/>
          </w:tcPr>
          <w:p w14:paraId="1E739669" w14:textId="77777777" w:rsidR="00EC2A2D" w:rsidRPr="007325E6" w:rsidRDefault="00EC2A2D" w:rsidP="00E77357">
            <w:pPr>
              <w:pStyle w:val="Texto"/>
              <w:tabs>
                <w:tab w:val="decimal" w:pos="1266"/>
              </w:tabs>
              <w:jc w:val="center"/>
            </w:pPr>
          </w:p>
        </w:tc>
      </w:tr>
      <w:tr w:rsidR="00DE08E2" w:rsidRPr="005E139D" w14:paraId="07EC4BD4" w14:textId="77777777" w:rsidTr="00E77357">
        <w:tc>
          <w:tcPr>
            <w:tcW w:w="1980" w:type="dxa"/>
            <w:vAlign w:val="bottom"/>
          </w:tcPr>
          <w:p w14:paraId="3F88E41E" w14:textId="7695796B" w:rsidR="00DE08E2" w:rsidRPr="005E139D" w:rsidRDefault="000407FD" w:rsidP="00EC2A2D">
            <w:pPr>
              <w:pStyle w:val="Texto"/>
              <w:jc w:val="left"/>
              <w:rPr>
                <w:sz w:val="16"/>
                <w:szCs w:val="16"/>
              </w:rPr>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01A4282C" w14:textId="77777777" w:rsidR="00DE08E2" w:rsidRPr="005E139D" w:rsidRDefault="00DE08E2" w:rsidP="00EC2A2D">
            <w:pPr>
              <w:pStyle w:val="Texto"/>
              <w:tabs>
                <w:tab w:val="decimal" w:pos="1266"/>
              </w:tabs>
              <w:jc w:val="left"/>
              <w:rPr>
                <w:sz w:val="16"/>
                <w:szCs w:val="16"/>
              </w:rPr>
            </w:pPr>
          </w:p>
        </w:tc>
        <w:tc>
          <w:tcPr>
            <w:tcW w:w="1692" w:type="dxa"/>
            <w:vAlign w:val="bottom"/>
          </w:tcPr>
          <w:p w14:paraId="11A5C839" w14:textId="5F60009F" w:rsidR="00DE08E2" w:rsidRPr="001743D4" w:rsidRDefault="000407FD" w:rsidP="00EC2A2D">
            <w:pPr>
              <w:pStyle w:val="Texto"/>
              <w:jc w:val="left"/>
            </w:pPr>
            <w:proofErr w:type="spellStart"/>
            <w:r w:rsidRPr="009F086D">
              <w:rPr>
                <w:rFonts w:cs="Arial"/>
              </w:rPr>
              <w:t>Bind</w:t>
            </w:r>
            <w:proofErr w:type="spellEnd"/>
            <w:r w:rsidRPr="009F086D">
              <w:rPr>
                <w:rFonts w:cs="Arial"/>
              </w:rPr>
              <w:t xml:space="preserve"> S.G.R.</w:t>
            </w:r>
          </w:p>
        </w:tc>
        <w:tc>
          <w:tcPr>
            <w:tcW w:w="117" w:type="dxa"/>
            <w:vAlign w:val="bottom"/>
          </w:tcPr>
          <w:p w14:paraId="1FFEFAF1" w14:textId="77777777" w:rsidR="00DE08E2" w:rsidRPr="005E139D" w:rsidRDefault="00DE08E2" w:rsidP="00EC2A2D">
            <w:pPr>
              <w:pStyle w:val="Texto"/>
              <w:tabs>
                <w:tab w:val="decimal" w:pos="1266"/>
              </w:tabs>
              <w:rPr>
                <w:sz w:val="16"/>
                <w:szCs w:val="16"/>
              </w:rPr>
            </w:pPr>
          </w:p>
        </w:tc>
        <w:tc>
          <w:tcPr>
            <w:tcW w:w="2115" w:type="dxa"/>
            <w:vAlign w:val="bottom"/>
          </w:tcPr>
          <w:p w14:paraId="13EDB26D" w14:textId="0104AC42" w:rsidR="00DE08E2" w:rsidRPr="001743D4" w:rsidRDefault="000407FD" w:rsidP="00EC2A2D">
            <w:pPr>
              <w:rPr>
                <w:sz w:val="20"/>
              </w:rPr>
            </w:pPr>
            <w:r>
              <w:rPr>
                <w:rFonts w:cs="Arial"/>
              </w:rPr>
              <w:t>9</w:t>
            </w:r>
            <w:r w:rsidRPr="009F086D">
              <w:rPr>
                <w:rFonts w:cs="Arial"/>
              </w:rPr>
              <w:t xml:space="preserve"> de </w:t>
            </w:r>
            <w:r>
              <w:rPr>
                <w:rFonts w:cs="Arial"/>
              </w:rPr>
              <w:t>diciembre</w:t>
            </w:r>
            <w:r w:rsidRPr="009F086D">
              <w:rPr>
                <w:rFonts w:cs="Arial"/>
              </w:rPr>
              <w:t xml:space="preserve"> de 2020</w:t>
            </w:r>
          </w:p>
        </w:tc>
        <w:tc>
          <w:tcPr>
            <w:tcW w:w="90" w:type="dxa"/>
            <w:vAlign w:val="bottom"/>
          </w:tcPr>
          <w:p w14:paraId="20E2CAA4" w14:textId="77777777" w:rsidR="00DE08E2" w:rsidRPr="001743D4" w:rsidRDefault="00DE08E2" w:rsidP="00EC2A2D">
            <w:pPr>
              <w:pStyle w:val="Texto"/>
              <w:tabs>
                <w:tab w:val="decimal" w:pos="1266"/>
              </w:tabs>
            </w:pPr>
          </w:p>
        </w:tc>
        <w:tc>
          <w:tcPr>
            <w:tcW w:w="1440" w:type="dxa"/>
            <w:vAlign w:val="bottom"/>
          </w:tcPr>
          <w:p w14:paraId="3784B8E7" w14:textId="2B5100F2" w:rsidR="00DE08E2" w:rsidRPr="001743D4" w:rsidRDefault="000407FD" w:rsidP="00E77357">
            <w:pPr>
              <w:tabs>
                <w:tab w:val="decimal" w:pos="1294"/>
              </w:tabs>
              <w:rPr>
                <w:sz w:val="20"/>
              </w:rPr>
            </w:pPr>
            <w:r w:rsidRPr="009F086D">
              <w:rPr>
                <w:rFonts w:cs="Arial"/>
              </w:rPr>
              <w:t xml:space="preserve">$ </w:t>
            </w:r>
            <w:r>
              <w:rPr>
                <w:rFonts w:cs="Arial"/>
              </w:rPr>
              <w:t>41</w:t>
            </w:r>
            <w:r w:rsidRPr="009F086D">
              <w:rPr>
                <w:rFonts w:cs="Arial"/>
              </w:rPr>
              <w:t>.000.000</w:t>
            </w:r>
          </w:p>
        </w:tc>
        <w:tc>
          <w:tcPr>
            <w:tcW w:w="126" w:type="dxa"/>
            <w:vAlign w:val="bottom"/>
          </w:tcPr>
          <w:p w14:paraId="79B64467" w14:textId="77777777" w:rsidR="00DE08E2" w:rsidRPr="001743D4" w:rsidRDefault="00DE08E2" w:rsidP="00EC2A2D">
            <w:pPr>
              <w:pStyle w:val="Texto"/>
            </w:pPr>
          </w:p>
        </w:tc>
        <w:tc>
          <w:tcPr>
            <w:tcW w:w="1404" w:type="dxa"/>
            <w:vAlign w:val="bottom"/>
          </w:tcPr>
          <w:p w14:paraId="606B1AB4" w14:textId="5D9E1AC1" w:rsidR="00DE08E2" w:rsidRPr="001743D4" w:rsidRDefault="000407FD" w:rsidP="000C1D22">
            <w:pPr>
              <w:pStyle w:val="Texto"/>
              <w:jc w:val="center"/>
            </w:pPr>
            <w:r w:rsidRPr="009F086D">
              <w:rPr>
                <w:rFonts w:cs="Arial"/>
              </w:rPr>
              <w:t>2 años</w:t>
            </w:r>
          </w:p>
        </w:tc>
      </w:tr>
      <w:tr w:rsidR="00DE08E2" w:rsidRPr="005E139D" w14:paraId="23F14994" w14:textId="77777777" w:rsidTr="00E77357">
        <w:tc>
          <w:tcPr>
            <w:tcW w:w="1980" w:type="dxa"/>
            <w:vAlign w:val="bottom"/>
          </w:tcPr>
          <w:p w14:paraId="0F25AEBA" w14:textId="15755776" w:rsidR="00DE08E2" w:rsidRPr="005E139D" w:rsidRDefault="000407FD" w:rsidP="00EC2A2D">
            <w:pPr>
              <w:pStyle w:val="Texto"/>
              <w:jc w:val="left"/>
              <w:rPr>
                <w:sz w:val="16"/>
                <w:szCs w:val="16"/>
              </w:rPr>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33ACDD94" w14:textId="77777777" w:rsidR="00DE08E2" w:rsidRPr="005E139D" w:rsidRDefault="00DE08E2" w:rsidP="00EC2A2D">
            <w:pPr>
              <w:pStyle w:val="Texto"/>
              <w:tabs>
                <w:tab w:val="decimal" w:pos="1266"/>
              </w:tabs>
              <w:jc w:val="left"/>
              <w:rPr>
                <w:sz w:val="16"/>
                <w:szCs w:val="16"/>
              </w:rPr>
            </w:pPr>
          </w:p>
        </w:tc>
        <w:tc>
          <w:tcPr>
            <w:tcW w:w="1692" w:type="dxa"/>
            <w:vAlign w:val="bottom"/>
          </w:tcPr>
          <w:p w14:paraId="09BD3F99" w14:textId="51A916E5" w:rsidR="00DE08E2" w:rsidRPr="001743D4" w:rsidRDefault="000407FD" w:rsidP="00EC2A2D">
            <w:pPr>
              <w:pStyle w:val="Texto"/>
              <w:jc w:val="left"/>
            </w:pPr>
            <w:r w:rsidRPr="009F086D">
              <w:rPr>
                <w:rFonts w:cs="Arial"/>
                <w:lang w:val="en-US"/>
              </w:rPr>
              <w:t xml:space="preserve">S.G.R. Cardinal </w:t>
            </w:r>
          </w:p>
        </w:tc>
        <w:tc>
          <w:tcPr>
            <w:tcW w:w="117" w:type="dxa"/>
            <w:vAlign w:val="bottom"/>
          </w:tcPr>
          <w:p w14:paraId="3C3D9957" w14:textId="77777777" w:rsidR="00DE08E2" w:rsidRPr="005E139D" w:rsidRDefault="00DE08E2" w:rsidP="00EC2A2D">
            <w:pPr>
              <w:pStyle w:val="Texto"/>
              <w:tabs>
                <w:tab w:val="decimal" w:pos="1266"/>
              </w:tabs>
              <w:rPr>
                <w:sz w:val="16"/>
                <w:szCs w:val="16"/>
              </w:rPr>
            </w:pPr>
          </w:p>
        </w:tc>
        <w:tc>
          <w:tcPr>
            <w:tcW w:w="2115" w:type="dxa"/>
            <w:vAlign w:val="bottom"/>
          </w:tcPr>
          <w:p w14:paraId="22306065" w14:textId="5EE01E8A" w:rsidR="00DE08E2" w:rsidRPr="001743D4" w:rsidRDefault="000407FD" w:rsidP="00EC2A2D">
            <w:pPr>
              <w:rPr>
                <w:sz w:val="20"/>
              </w:rPr>
            </w:pPr>
            <w:r w:rsidRPr="009F086D">
              <w:rPr>
                <w:rFonts w:cs="Arial"/>
              </w:rPr>
              <w:t>4 de abril de 2019</w:t>
            </w:r>
          </w:p>
        </w:tc>
        <w:tc>
          <w:tcPr>
            <w:tcW w:w="90" w:type="dxa"/>
            <w:vAlign w:val="bottom"/>
          </w:tcPr>
          <w:p w14:paraId="34EEC89A" w14:textId="77777777" w:rsidR="00DE08E2" w:rsidRPr="001743D4" w:rsidRDefault="00DE08E2" w:rsidP="00EC2A2D">
            <w:pPr>
              <w:pStyle w:val="Texto"/>
              <w:tabs>
                <w:tab w:val="decimal" w:pos="1266"/>
              </w:tabs>
            </w:pPr>
          </w:p>
        </w:tc>
        <w:tc>
          <w:tcPr>
            <w:tcW w:w="1440" w:type="dxa"/>
            <w:vAlign w:val="bottom"/>
          </w:tcPr>
          <w:p w14:paraId="4792817B" w14:textId="57007BAF" w:rsidR="00DE08E2" w:rsidRPr="001743D4" w:rsidRDefault="000407FD" w:rsidP="00E77357">
            <w:pPr>
              <w:tabs>
                <w:tab w:val="decimal" w:pos="1294"/>
              </w:tabs>
              <w:rPr>
                <w:sz w:val="20"/>
              </w:rPr>
            </w:pPr>
            <w:r w:rsidRPr="009F086D">
              <w:rPr>
                <w:rFonts w:cs="Arial"/>
              </w:rPr>
              <w:t>$ 20.000.000</w:t>
            </w:r>
          </w:p>
        </w:tc>
        <w:tc>
          <w:tcPr>
            <w:tcW w:w="126" w:type="dxa"/>
            <w:vAlign w:val="bottom"/>
          </w:tcPr>
          <w:p w14:paraId="5A7E14BD" w14:textId="77777777" w:rsidR="00DE08E2" w:rsidRPr="001743D4" w:rsidRDefault="00DE08E2" w:rsidP="00EC2A2D">
            <w:pPr>
              <w:pStyle w:val="Texto"/>
            </w:pPr>
          </w:p>
        </w:tc>
        <w:tc>
          <w:tcPr>
            <w:tcW w:w="1404" w:type="dxa"/>
            <w:vAlign w:val="bottom"/>
          </w:tcPr>
          <w:p w14:paraId="31EE7452" w14:textId="4895C376" w:rsidR="00DE08E2" w:rsidRPr="001743D4" w:rsidRDefault="000407FD" w:rsidP="000C1D22">
            <w:pPr>
              <w:pStyle w:val="Texto"/>
              <w:jc w:val="center"/>
            </w:pPr>
            <w:r w:rsidRPr="009F086D">
              <w:rPr>
                <w:rFonts w:cs="Arial"/>
              </w:rPr>
              <w:t>5 años</w:t>
            </w:r>
          </w:p>
        </w:tc>
      </w:tr>
      <w:tr w:rsidR="00DE08E2" w:rsidRPr="005E139D" w14:paraId="49F13904" w14:textId="77777777" w:rsidTr="00E77357">
        <w:tc>
          <w:tcPr>
            <w:tcW w:w="1980" w:type="dxa"/>
            <w:vAlign w:val="bottom"/>
          </w:tcPr>
          <w:p w14:paraId="7AA079CB" w14:textId="34786C5F" w:rsidR="00DE08E2" w:rsidRPr="005E139D" w:rsidRDefault="000407FD" w:rsidP="00EC2A2D">
            <w:pPr>
              <w:pStyle w:val="Texto"/>
              <w:jc w:val="left"/>
              <w:rPr>
                <w:sz w:val="16"/>
                <w:szCs w:val="16"/>
              </w:rPr>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796D6870" w14:textId="77777777" w:rsidR="00DE08E2" w:rsidRPr="005E139D" w:rsidRDefault="00DE08E2" w:rsidP="00EC2A2D">
            <w:pPr>
              <w:pStyle w:val="Texto"/>
              <w:tabs>
                <w:tab w:val="decimal" w:pos="1266"/>
              </w:tabs>
              <w:jc w:val="left"/>
              <w:rPr>
                <w:sz w:val="16"/>
                <w:szCs w:val="16"/>
              </w:rPr>
            </w:pPr>
          </w:p>
        </w:tc>
        <w:tc>
          <w:tcPr>
            <w:tcW w:w="1692" w:type="dxa"/>
            <w:vAlign w:val="bottom"/>
          </w:tcPr>
          <w:p w14:paraId="754C8F17" w14:textId="0AE23E93" w:rsidR="00DE08E2" w:rsidRPr="001743D4" w:rsidRDefault="000407FD" w:rsidP="00EC2A2D">
            <w:pPr>
              <w:pStyle w:val="Texto"/>
              <w:jc w:val="left"/>
            </w:pPr>
            <w:r w:rsidRPr="009F086D">
              <w:rPr>
                <w:rFonts w:cs="Arial"/>
              </w:rPr>
              <w:t>Avaluar S.G.R.</w:t>
            </w:r>
          </w:p>
        </w:tc>
        <w:tc>
          <w:tcPr>
            <w:tcW w:w="117" w:type="dxa"/>
            <w:vAlign w:val="bottom"/>
          </w:tcPr>
          <w:p w14:paraId="151A4FAF" w14:textId="77777777" w:rsidR="00DE08E2" w:rsidRPr="005E139D" w:rsidRDefault="00DE08E2" w:rsidP="00EC2A2D">
            <w:pPr>
              <w:pStyle w:val="Texto"/>
              <w:tabs>
                <w:tab w:val="decimal" w:pos="1266"/>
              </w:tabs>
              <w:rPr>
                <w:sz w:val="16"/>
                <w:szCs w:val="16"/>
              </w:rPr>
            </w:pPr>
          </w:p>
        </w:tc>
        <w:tc>
          <w:tcPr>
            <w:tcW w:w="2115" w:type="dxa"/>
            <w:vAlign w:val="bottom"/>
          </w:tcPr>
          <w:p w14:paraId="2D6F9676" w14:textId="24873A83" w:rsidR="00DE08E2" w:rsidRPr="001743D4" w:rsidRDefault="000407FD" w:rsidP="00EC2A2D">
            <w:pPr>
              <w:rPr>
                <w:sz w:val="20"/>
              </w:rPr>
            </w:pPr>
            <w:r w:rsidRPr="009F086D">
              <w:rPr>
                <w:rFonts w:cs="Arial"/>
              </w:rPr>
              <w:t>7 de junio de 2019</w:t>
            </w:r>
          </w:p>
        </w:tc>
        <w:tc>
          <w:tcPr>
            <w:tcW w:w="90" w:type="dxa"/>
            <w:vAlign w:val="bottom"/>
          </w:tcPr>
          <w:p w14:paraId="2CEBF4F3" w14:textId="77777777" w:rsidR="00DE08E2" w:rsidRPr="001743D4" w:rsidRDefault="00DE08E2" w:rsidP="00EC2A2D">
            <w:pPr>
              <w:pStyle w:val="Texto"/>
              <w:tabs>
                <w:tab w:val="decimal" w:pos="1266"/>
              </w:tabs>
            </w:pPr>
          </w:p>
        </w:tc>
        <w:tc>
          <w:tcPr>
            <w:tcW w:w="1440" w:type="dxa"/>
            <w:vAlign w:val="bottom"/>
          </w:tcPr>
          <w:p w14:paraId="7320DE13" w14:textId="72DC7466" w:rsidR="00DE08E2" w:rsidRPr="001743D4" w:rsidRDefault="000407FD" w:rsidP="00E77357">
            <w:pPr>
              <w:tabs>
                <w:tab w:val="decimal" w:pos="1294"/>
              </w:tabs>
              <w:rPr>
                <w:sz w:val="20"/>
              </w:rPr>
            </w:pPr>
            <w:r w:rsidRPr="009F086D">
              <w:rPr>
                <w:rFonts w:cs="Arial"/>
              </w:rPr>
              <w:t>$ 6.000.000</w:t>
            </w:r>
          </w:p>
        </w:tc>
        <w:tc>
          <w:tcPr>
            <w:tcW w:w="126" w:type="dxa"/>
            <w:vAlign w:val="bottom"/>
          </w:tcPr>
          <w:p w14:paraId="4EF469E6" w14:textId="77777777" w:rsidR="00DE08E2" w:rsidRPr="001743D4" w:rsidRDefault="00DE08E2" w:rsidP="00EC2A2D">
            <w:pPr>
              <w:pStyle w:val="Texto"/>
            </w:pPr>
          </w:p>
        </w:tc>
        <w:tc>
          <w:tcPr>
            <w:tcW w:w="1404" w:type="dxa"/>
            <w:vAlign w:val="bottom"/>
          </w:tcPr>
          <w:p w14:paraId="118F8515" w14:textId="0E6A71D5" w:rsidR="00DE08E2" w:rsidRPr="001743D4" w:rsidRDefault="000407FD" w:rsidP="000C1D22">
            <w:pPr>
              <w:pStyle w:val="Texto"/>
              <w:jc w:val="center"/>
            </w:pPr>
            <w:r w:rsidRPr="009F086D">
              <w:rPr>
                <w:rFonts w:cs="Arial"/>
              </w:rPr>
              <w:t>5 años</w:t>
            </w:r>
          </w:p>
        </w:tc>
      </w:tr>
      <w:tr w:rsidR="00EC2A2D" w:rsidRPr="002112CC" w14:paraId="4C93C998" w14:textId="77777777" w:rsidTr="00E77357">
        <w:tc>
          <w:tcPr>
            <w:tcW w:w="1980" w:type="dxa"/>
            <w:vAlign w:val="bottom"/>
          </w:tcPr>
          <w:p w14:paraId="5A6B3C25" w14:textId="249DA6C3" w:rsidR="00EC2A2D" w:rsidRPr="002112CC" w:rsidRDefault="000407FD" w:rsidP="00E77357">
            <w:pPr>
              <w:pStyle w:val="Texto"/>
              <w:jc w:val="left"/>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5EEF3793" w14:textId="77777777" w:rsidR="00EC2A2D" w:rsidRPr="002112CC" w:rsidRDefault="00EC2A2D" w:rsidP="00E77357">
            <w:pPr>
              <w:pStyle w:val="Texto"/>
              <w:jc w:val="left"/>
            </w:pPr>
          </w:p>
        </w:tc>
        <w:tc>
          <w:tcPr>
            <w:tcW w:w="1692" w:type="dxa"/>
            <w:vAlign w:val="bottom"/>
          </w:tcPr>
          <w:p w14:paraId="1A33DDF8" w14:textId="4F134B06" w:rsidR="00EC2A2D" w:rsidRPr="002112CC" w:rsidRDefault="000407FD" w:rsidP="00E77357">
            <w:pPr>
              <w:pStyle w:val="Texto"/>
              <w:jc w:val="left"/>
            </w:pPr>
            <w:r w:rsidRPr="009F086D">
              <w:rPr>
                <w:rFonts w:cs="Arial"/>
              </w:rPr>
              <w:t>Unión S.G.R.</w:t>
            </w:r>
          </w:p>
        </w:tc>
        <w:tc>
          <w:tcPr>
            <w:tcW w:w="117" w:type="dxa"/>
            <w:vAlign w:val="bottom"/>
          </w:tcPr>
          <w:p w14:paraId="52D72538" w14:textId="77777777" w:rsidR="00EC2A2D" w:rsidRPr="002112CC" w:rsidRDefault="00EC2A2D" w:rsidP="00E77357">
            <w:pPr>
              <w:pStyle w:val="Texto"/>
              <w:jc w:val="left"/>
            </w:pPr>
          </w:p>
        </w:tc>
        <w:tc>
          <w:tcPr>
            <w:tcW w:w="2115" w:type="dxa"/>
            <w:vAlign w:val="bottom"/>
          </w:tcPr>
          <w:p w14:paraId="22BBC30A" w14:textId="310E6DF4" w:rsidR="00EC2A2D" w:rsidRPr="002112CC" w:rsidRDefault="00C30A0E" w:rsidP="00E77357">
            <w:pPr>
              <w:pStyle w:val="Texto"/>
              <w:jc w:val="left"/>
            </w:pPr>
            <w:r>
              <w:rPr>
                <w:rFonts w:cs="Arial"/>
              </w:rPr>
              <w:t>18</w:t>
            </w:r>
            <w:r w:rsidR="000407FD" w:rsidRPr="009F086D">
              <w:rPr>
                <w:rFonts w:cs="Arial"/>
              </w:rPr>
              <w:t xml:space="preserve"> de </w:t>
            </w:r>
            <w:r>
              <w:rPr>
                <w:rFonts w:cs="Arial"/>
              </w:rPr>
              <w:t>marzo</w:t>
            </w:r>
            <w:r w:rsidR="000407FD" w:rsidRPr="009F086D">
              <w:rPr>
                <w:rFonts w:cs="Arial"/>
              </w:rPr>
              <w:t xml:space="preserve"> de 20</w:t>
            </w:r>
            <w:r>
              <w:rPr>
                <w:rFonts w:cs="Arial"/>
              </w:rPr>
              <w:t>21</w:t>
            </w:r>
          </w:p>
        </w:tc>
        <w:tc>
          <w:tcPr>
            <w:tcW w:w="90" w:type="dxa"/>
            <w:vAlign w:val="bottom"/>
          </w:tcPr>
          <w:p w14:paraId="18362D7A" w14:textId="77777777" w:rsidR="00EC2A2D" w:rsidRPr="002112CC" w:rsidRDefault="00EC2A2D" w:rsidP="00EC2A2D">
            <w:pPr>
              <w:pStyle w:val="Texto"/>
            </w:pPr>
          </w:p>
        </w:tc>
        <w:tc>
          <w:tcPr>
            <w:tcW w:w="1440" w:type="dxa"/>
            <w:vAlign w:val="bottom"/>
          </w:tcPr>
          <w:p w14:paraId="717B68CD" w14:textId="119CE80F" w:rsidR="00EC2A2D" w:rsidRPr="002112CC" w:rsidRDefault="000407FD" w:rsidP="00E77357">
            <w:pPr>
              <w:pStyle w:val="Texto"/>
              <w:tabs>
                <w:tab w:val="decimal" w:pos="1294"/>
              </w:tabs>
            </w:pPr>
            <w:r w:rsidRPr="009F086D">
              <w:rPr>
                <w:rFonts w:cs="Arial"/>
              </w:rPr>
              <w:t xml:space="preserve">$ </w:t>
            </w:r>
            <w:r w:rsidR="00C30A0E">
              <w:rPr>
                <w:rFonts w:cs="Arial"/>
              </w:rPr>
              <w:t>20</w:t>
            </w:r>
            <w:r w:rsidRPr="009F086D">
              <w:rPr>
                <w:rFonts w:cs="Arial"/>
              </w:rPr>
              <w:t>.</w:t>
            </w:r>
            <w:r w:rsidR="00C30A0E">
              <w:rPr>
                <w:rFonts w:cs="Arial"/>
              </w:rPr>
              <w:t>0</w:t>
            </w:r>
            <w:r w:rsidRPr="009F086D">
              <w:rPr>
                <w:rFonts w:cs="Arial"/>
              </w:rPr>
              <w:t>00.000</w:t>
            </w:r>
          </w:p>
        </w:tc>
        <w:tc>
          <w:tcPr>
            <w:tcW w:w="126" w:type="dxa"/>
            <w:vAlign w:val="bottom"/>
          </w:tcPr>
          <w:p w14:paraId="26706541" w14:textId="77777777" w:rsidR="00EC2A2D" w:rsidRPr="002112CC" w:rsidRDefault="00EC2A2D" w:rsidP="00EC2A2D">
            <w:pPr>
              <w:pStyle w:val="Texto"/>
            </w:pPr>
          </w:p>
        </w:tc>
        <w:tc>
          <w:tcPr>
            <w:tcW w:w="1404" w:type="dxa"/>
            <w:vAlign w:val="bottom"/>
          </w:tcPr>
          <w:p w14:paraId="40E92DEE" w14:textId="23598467" w:rsidR="00EC2A2D" w:rsidRPr="002112CC" w:rsidRDefault="000407FD" w:rsidP="00E77357">
            <w:pPr>
              <w:pStyle w:val="Texto"/>
              <w:jc w:val="center"/>
            </w:pPr>
            <w:r w:rsidRPr="009F086D">
              <w:rPr>
                <w:rFonts w:cs="Arial"/>
              </w:rPr>
              <w:t>5 años</w:t>
            </w:r>
          </w:p>
        </w:tc>
      </w:tr>
      <w:tr w:rsidR="00EC2A2D" w:rsidRPr="002112CC" w14:paraId="0ECBB8DE" w14:textId="77777777" w:rsidTr="00E77357">
        <w:tc>
          <w:tcPr>
            <w:tcW w:w="1980" w:type="dxa"/>
            <w:vAlign w:val="bottom"/>
          </w:tcPr>
          <w:p w14:paraId="5CA9A6A8" w14:textId="3C391D1D" w:rsidR="00EC2A2D" w:rsidRPr="002112CC" w:rsidRDefault="000407FD" w:rsidP="00E77357">
            <w:pPr>
              <w:pStyle w:val="Texto"/>
              <w:jc w:val="left"/>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736B5E15" w14:textId="77777777" w:rsidR="00EC2A2D" w:rsidRPr="002112CC" w:rsidRDefault="00EC2A2D" w:rsidP="00E77357">
            <w:pPr>
              <w:pStyle w:val="Texto"/>
              <w:jc w:val="left"/>
            </w:pPr>
          </w:p>
        </w:tc>
        <w:tc>
          <w:tcPr>
            <w:tcW w:w="1692" w:type="dxa"/>
            <w:vAlign w:val="bottom"/>
          </w:tcPr>
          <w:p w14:paraId="790550C6" w14:textId="761EB620" w:rsidR="00EC2A2D" w:rsidRPr="002112CC" w:rsidRDefault="000407FD" w:rsidP="00E77357">
            <w:pPr>
              <w:pStyle w:val="Texto"/>
              <w:jc w:val="left"/>
            </w:pPr>
            <w:r w:rsidRPr="009F086D">
              <w:rPr>
                <w:rFonts w:cs="Arial"/>
                <w:lang w:val="en-US"/>
              </w:rPr>
              <w:t>Affidavit S.G.R.</w:t>
            </w:r>
          </w:p>
        </w:tc>
        <w:tc>
          <w:tcPr>
            <w:tcW w:w="117" w:type="dxa"/>
            <w:vAlign w:val="bottom"/>
          </w:tcPr>
          <w:p w14:paraId="5BF8B397" w14:textId="77777777" w:rsidR="00EC2A2D" w:rsidRPr="002112CC" w:rsidRDefault="00EC2A2D" w:rsidP="00E77357">
            <w:pPr>
              <w:pStyle w:val="Texto"/>
              <w:jc w:val="left"/>
            </w:pPr>
          </w:p>
        </w:tc>
        <w:tc>
          <w:tcPr>
            <w:tcW w:w="2115" w:type="dxa"/>
            <w:vAlign w:val="bottom"/>
          </w:tcPr>
          <w:p w14:paraId="6F0E84D7" w14:textId="133DEC9A" w:rsidR="00EC2A2D" w:rsidRPr="002112CC" w:rsidRDefault="000407FD" w:rsidP="00E77357">
            <w:pPr>
              <w:pStyle w:val="Texto"/>
              <w:jc w:val="left"/>
            </w:pPr>
            <w:r w:rsidRPr="009F086D">
              <w:rPr>
                <w:rFonts w:cs="Arial"/>
              </w:rPr>
              <w:t>4 de junio de 2019</w:t>
            </w:r>
          </w:p>
        </w:tc>
        <w:tc>
          <w:tcPr>
            <w:tcW w:w="90" w:type="dxa"/>
            <w:vAlign w:val="bottom"/>
          </w:tcPr>
          <w:p w14:paraId="1B0B15E8" w14:textId="77777777" w:rsidR="00EC2A2D" w:rsidRPr="002112CC" w:rsidRDefault="00EC2A2D" w:rsidP="00EC2A2D">
            <w:pPr>
              <w:pStyle w:val="Texto"/>
            </w:pPr>
          </w:p>
        </w:tc>
        <w:tc>
          <w:tcPr>
            <w:tcW w:w="1440" w:type="dxa"/>
            <w:vAlign w:val="bottom"/>
          </w:tcPr>
          <w:p w14:paraId="13542B0B" w14:textId="49AA96E7" w:rsidR="00EC2A2D" w:rsidRPr="002112CC" w:rsidRDefault="000407FD" w:rsidP="00E77357">
            <w:pPr>
              <w:pStyle w:val="Texto"/>
              <w:tabs>
                <w:tab w:val="decimal" w:pos="1294"/>
              </w:tabs>
            </w:pPr>
            <w:r w:rsidRPr="009F086D">
              <w:rPr>
                <w:rFonts w:cs="Arial"/>
              </w:rPr>
              <w:t>$ 6.500.000</w:t>
            </w:r>
          </w:p>
        </w:tc>
        <w:tc>
          <w:tcPr>
            <w:tcW w:w="126" w:type="dxa"/>
            <w:vAlign w:val="bottom"/>
          </w:tcPr>
          <w:p w14:paraId="1F03FC98" w14:textId="77777777" w:rsidR="00EC2A2D" w:rsidRPr="002112CC" w:rsidRDefault="00EC2A2D" w:rsidP="00EC2A2D">
            <w:pPr>
              <w:pStyle w:val="Texto"/>
            </w:pPr>
          </w:p>
        </w:tc>
        <w:tc>
          <w:tcPr>
            <w:tcW w:w="1404" w:type="dxa"/>
            <w:vAlign w:val="bottom"/>
          </w:tcPr>
          <w:p w14:paraId="76FE2483" w14:textId="306BF648" w:rsidR="00EC2A2D" w:rsidRPr="002112CC" w:rsidRDefault="000407FD" w:rsidP="00E77357">
            <w:pPr>
              <w:pStyle w:val="Texto"/>
              <w:jc w:val="center"/>
            </w:pPr>
            <w:r w:rsidRPr="009F086D">
              <w:rPr>
                <w:rFonts w:cs="Arial"/>
              </w:rPr>
              <w:t>5 años</w:t>
            </w:r>
          </w:p>
        </w:tc>
      </w:tr>
      <w:tr w:rsidR="00DE08E2" w:rsidRPr="002112CC" w14:paraId="61776122" w14:textId="77777777" w:rsidTr="00E77357">
        <w:tc>
          <w:tcPr>
            <w:tcW w:w="1980" w:type="dxa"/>
            <w:vAlign w:val="bottom"/>
          </w:tcPr>
          <w:p w14:paraId="462525BF" w14:textId="38D4043E" w:rsidR="00DE08E2" w:rsidRPr="002112CC" w:rsidRDefault="000407FD" w:rsidP="00E77357">
            <w:pPr>
              <w:pStyle w:val="Texto"/>
              <w:jc w:val="left"/>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1A25DB51" w14:textId="77777777" w:rsidR="00DE08E2" w:rsidRPr="002112CC" w:rsidRDefault="00DE08E2" w:rsidP="00E77357">
            <w:pPr>
              <w:pStyle w:val="Texto"/>
              <w:jc w:val="left"/>
            </w:pPr>
          </w:p>
        </w:tc>
        <w:tc>
          <w:tcPr>
            <w:tcW w:w="1692" w:type="dxa"/>
            <w:vAlign w:val="bottom"/>
          </w:tcPr>
          <w:p w14:paraId="395B7E7B" w14:textId="38B3A16E" w:rsidR="00DE08E2" w:rsidRPr="002112CC" w:rsidRDefault="000407FD" w:rsidP="00E77357">
            <w:pPr>
              <w:pStyle w:val="Texto"/>
              <w:jc w:val="left"/>
            </w:pPr>
            <w:r w:rsidRPr="009F086D">
              <w:rPr>
                <w:rFonts w:cs="Arial"/>
              </w:rPr>
              <w:t>Acindar S.G.R.</w:t>
            </w:r>
          </w:p>
        </w:tc>
        <w:tc>
          <w:tcPr>
            <w:tcW w:w="117" w:type="dxa"/>
            <w:vAlign w:val="bottom"/>
          </w:tcPr>
          <w:p w14:paraId="060FF62D" w14:textId="77777777" w:rsidR="00DE08E2" w:rsidRPr="002112CC" w:rsidRDefault="00DE08E2" w:rsidP="00E77357">
            <w:pPr>
              <w:pStyle w:val="Texto"/>
              <w:jc w:val="left"/>
            </w:pPr>
          </w:p>
        </w:tc>
        <w:tc>
          <w:tcPr>
            <w:tcW w:w="2115" w:type="dxa"/>
            <w:vAlign w:val="bottom"/>
          </w:tcPr>
          <w:p w14:paraId="2D63C662" w14:textId="5E44C9CF" w:rsidR="00DE08E2" w:rsidRPr="002112CC" w:rsidRDefault="000407FD" w:rsidP="00E77357">
            <w:pPr>
              <w:pStyle w:val="Texto"/>
              <w:jc w:val="left"/>
            </w:pPr>
            <w:r w:rsidRPr="009F086D">
              <w:rPr>
                <w:rFonts w:cs="Arial"/>
              </w:rPr>
              <w:t>13 de febrero de 2020</w:t>
            </w:r>
          </w:p>
        </w:tc>
        <w:tc>
          <w:tcPr>
            <w:tcW w:w="90" w:type="dxa"/>
            <w:vAlign w:val="bottom"/>
          </w:tcPr>
          <w:p w14:paraId="67BE739E" w14:textId="77777777" w:rsidR="00DE08E2" w:rsidRPr="002112CC" w:rsidRDefault="00DE08E2" w:rsidP="00EC2A2D">
            <w:pPr>
              <w:pStyle w:val="Texto"/>
            </w:pPr>
          </w:p>
        </w:tc>
        <w:tc>
          <w:tcPr>
            <w:tcW w:w="1440" w:type="dxa"/>
            <w:vAlign w:val="bottom"/>
          </w:tcPr>
          <w:p w14:paraId="10666252" w14:textId="0FFEE3AB" w:rsidR="00DE08E2" w:rsidRPr="002112CC" w:rsidRDefault="000407FD" w:rsidP="00E77357">
            <w:pPr>
              <w:pStyle w:val="Texto"/>
              <w:tabs>
                <w:tab w:val="decimal" w:pos="1294"/>
              </w:tabs>
            </w:pPr>
            <w:r w:rsidRPr="009F086D">
              <w:rPr>
                <w:rFonts w:cs="Arial"/>
              </w:rPr>
              <w:t>$ 30.000.000</w:t>
            </w:r>
          </w:p>
        </w:tc>
        <w:tc>
          <w:tcPr>
            <w:tcW w:w="126" w:type="dxa"/>
            <w:vAlign w:val="bottom"/>
          </w:tcPr>
          <w:p w14:paraId="42D6A92C" w14:textId="77777777" w:rsidR="00DE08E2" w:rsidRPr="002112CC" w:rsidRDefault="00DE08E2" w:rsidP="00EC2A2D">
            <w:pPr>
              <w:pStyle w:val="Texto"/>
            </w:pPr>
          </w:p>
        </w:tc>
        <w:tc>
          <w:tcPr>
            <w:tcW w:w="1404" w:type="dxa"/>
            <w:vAlign w:val="bottom"/>
          </w:tcPr>
          <w:p w14:paraId="4024DE77" w14:textId="4070C5F4" w:rsidR="00DE08E2" w:rsidRPr="002112CC" w:rsidRDefault="000407FD" w:rsidP="00E77357">
            <w:pPr>
              <w:pStyle w:val="Texto"/>
              <w:jc w:val="center"/>
            </w:pPr>
            <w:r w:rsidRPr="009F086D">
              <w:rPr>
                <w:rFonts w:cs="Arial"/>
              </w:rPr>
              <w:t>5 años</w:t>
            </w:r>
          </w:p>
        </w:tc>
      </w:tr>
      <w:tr w:rsidR="00DE08E2" w:rsidRPr="002112CC" w14:paraId="1A70F6AB" w14:textId="77777777" w:rsidTr="00E77357">
        <w:tc>
          <w:tcPr>
            <w:tcW w:w="1980" w:type="dxa"/>
            <w:vAlign w:val="bottom"/>
          </w:tcPr>
          <w:p w14:paraId="3BD63064" w14:textId="4166E946" w:rsidR="00DE08E2" w:rsidRPr="002112CC" w:rsidRDefault="000407FD" w:rsidP="00DE08E2">
            <w:pPr>
              <w:pStyle w:val="Texto"/>
              <w:jc w:val="left"/>
            </w:pPr>
            <w:r w:rsidRPr="009F086D">
              <w:rPr>
                <w:rFonts w:cs="Arial"/>
              </w:rPr>
              <w:t xml:space="preserve">Cargos </w:t>
            </w:r>
            <w:proofErr w:type="spellStart"/>
            <w:r w:rsidRPr="009F086D">
              <w:rPr>
                <w:rFonts w:cs="Arial"/>
              </w:rPr>
              <w:t>Services</w:t>
            </w:r>
            <w:proofErr w:type="spellEnd"/>
            <w:r w:rsidRPr="009F086D">
              <w:rPr>
                <w:rFonts w:cs="Arial"/>
              </w:rPr>
              <w:t xml:space="preserve"> S.A.</w:t>
            </w:r>
          </w:p>
        </w:tc>
        <w:tc>
          <w:tcPr>
            <w:tcW w:w="108" w:type="dxa"/>
            <w:vAlign w:val="bottom"/>
          </w:tcPr>
          <w:p w14:paraId="230B3A68" w14:textId="77777777" w:rsidR="00DE08E2" w:rsidRPr="002112CC" w:rsidRDefault="00DE08E2" w:rsidP="00DE08E2">
            <w:pPr>
              <w:pStyle w:val="Texto"/>
              <w:jc w:val="left"/>
            </w:pPr>
          </w:p>
        </w:tc>
        <w:tc>
          <w:tcPr>
            <w:tcW w:w="1692" w:type="dxa"/>
            <w:vAlign w:val="bottom"/>
          </w:tcPr>
          <w:p w14:paraId="00CC659A" w14:textId="240FEEC9" w:rsidR="00DE08E2" w:rsidRDefault="000407FD" w:rsidP="00DE08E2">
            <w:pPr>
              <w:pStyle w:val="Texto"/>
              <w:jc w:val="left"/>
            </w:pPr>
            <w:r>
              <w:rPr>
                <w:rFonts w:cs="Arial"/>
              </w:rPr>
              <w:t xml:space="preserve">Banco </w:t>
            </w:r>
            <w:proofErr w:type="spellStart"/>
            <w:r>
              <w:rPr>
                <w:rFonts w:cs="Arial"/>
              </w:rPr>
              <w:t>Comafi</w:t>
            </w:r>
            <w:proofErr w:type="spellEnd"/>
          </w:p>
        </w:tc>
        <w:tc>
          <w:tcPr>
            <w:tcW w:w="117" w:type="dxa"/>
            <w:vAlign w:val="bottom"/>
          </w:tcPr>
          <w:p w14:paraId="3C6272CD" w14:textId="77777777" w:rsidR="00DE08E2" w:rsidRPr="002112CC" w:rsidRDefault="00DE08E2" w:rsidP="00DE08E2">
            <w:pPr>
              <w:pStyle w:val="Texto"/>
              <w:jc w:val="left"/>
            </w:pPr>
          </w:p>
        </w:tc>
        <w:tc>
          <w:tcPr>
            <w:tcW w:w="2115" w:type="dxa"/>
            <w:vAlign w:val="bottom"/>
          </w:tcPr>
          <w:p w14:paraId="27DB029C" w14:textId="12484C05" w:rsidR="00DE08E2" w:rsidRDefault="000407FD" w:rsidP="00DE08E2">
            <w:pPr>
              <w:pStyle w:val="Texto"/>
              <w:jc w:val="left"/>
            </w:pPr>
            <w:r>
              <w:rPr>
                <w:rFonts w:cs="Arial"/>
              </w:rPr>
              <w:t>9 de diciembre de 2020</w:t>
            </w:r>
          </w:p>
        </w:tc>
        <w:tc>
          <w:tcPr>
            <w:tcW w:w="90" w:type="dxa"/>
            <w:vAlign w:val="bottom"/>
          </w:tcPr>
          <w:p w14:paraId="17FFDB56" w14:textId="77777777" w:rsidR="00DE08E2" w:rsidRPr="002112CC" w:rsidRDefault="00DE08E2" w:rsidP="00DE08E2">
            <w:pPr>
              <w:pStyle w:val="Texto"/>
            </w:pPr>
          </w:p>
        </w:tc>
        <w:tc>
          <w:tcPr>
            <w:tcW w:w="1440" w:type="dxa"/>
            <w:vAlign w:val="bottom"/>
          </w:tcPr>
          <w:p w14:paraId="4D8E42B7" w14:textId="7A991BBA" w:rsidR="00DE08E2" w:rsidRDefault="000407FD" w:rsidP="00DE08E2">
            <w:pPr>
              <w:pStyle w:val="Texto"/>
              <w:tabs>
                <w:tab w:val="decimal" w:pos="1294"/>
              </w:tabs>
            </w:pPr>
            <w:r>
              <w:rPr>
                <w:rFonts w:cs="Arial"/>
              </w:rPr>
              <w:t>$ 40.000.000</w:t>
            </w:r>
          </w:p>
        </w:tc>
        <w:tc>
          <w:tcPr>
            <w:tcW w:w="126" w:type="dxa"/>
            <w:vAlign w:val="bottom"/>
          </w:tcPr>
          <w:p w14:paraId="65A24377" w14:textId="77777777" w:rsidR="00DE08E2" w:rsidRPr="002112CC" w:rsidRDefault="00DE08E2" w:rsidP="00DE08E2">
            <w:pPr>
              <w:pStyle w:val="Texto"/>
            </w:pPr>
          </w:p>
        </w:tc>
        <w:tc>
          <w:tcPr>
            <w:tcW w:w="1404" w:type="dxa"/>
            <w:vAlign w:val="bottom"/>
          </w:tcPr>
          <w:p w14:paraId="1D031608" w14:textId="5EC9AC73" w:rsidR="00DE08E2" w:rsidRDefault="000407FD" w:rsidP="00DE08E2">
            <w:pPr>
              <w:pStyle w:val="Texto"/>
              <w:jc w:val="center"/>
            </w:pPr>
            <w:r>
              <w:rPr>
                <w:rFonts w:cs="Arial"/>
              </w:rPr>
              <w:t>5 años</w:t>
            </w:r>
          </w:p>
        </w:tc>
      </w:tr>
      <w:tr w:rsidR="00DE08E2" w:rsidRPr="002112CC" w14:paraId="2DEA7F74" w14:textId="77777777" w:rsidTr="00E77357">
        <w:tc>
          <w:tcPr>
            <w:tcW w:w="1980" w:type="dxa"/>
            <w:vAlign w:val="bottom"/>
          </w:tcPr>
          <w:p w14:paraId="7AB3B5B7" w14:textId="79E9979B" w:rsidR="00DE08E2" w:rsidRPr="002112CC" w:rsidRDefault="000407FD" w:rsidP="00DE08E2">
            <w:pPr>
              <w:pStyle w:val="Texto"/>
              <w:jc w:val="left"/>
            </w:pPr>
            <w:r w:rsidRPr="009F086D">
              <w:rPr>
                <w:rFonts w:cs="Arial"/>
              </w:rPr>
              <w:t xml:space="preserve">Contreras </w:t>
            </w:r>
            <w:proofErr w:type="gramStart"/>
            <w:r w:rsidRPr="009F086D">
              <w:rPr>
                <w:rFonts w:cs="Arial"/>
              </w:rPr>
              <w:t>S.A</w:t>
            </w:r>
            <w:proofErr w:type="gramEnd"/>
          </w:p>
        </w:tc>
        <w:tc>
          <w:tcPr>
            <w:tcW w:w="108" w:type="dxa"/>
            <w:vAlign w:val="bottom"/>
          </w:tcPr>
          <w:p w14:paraId="5B4F2524" w14:textId="77777777" w:rsidR="00DE08E2" w:rsidRPr="002112CC" w:rsidRDefault="00DE08E2" w:rsidP="00DE08E2">
            <w:pPr>
              <w:pStyle w:val="Texto"/>
              <w:jc w:val="left"/>
            </w:pPr>
          </w:p>
        </w:tc>
        <w:tc>
          <w:tcPr>
            <w:tcW w:w="1692" w:type="dxa"/>
            <w:vAlign w:val="bottom"/>
          </w:tcPr>
          <w:p w14:paraId="0650B311" w14:textId="116A21BA" w:rsidR="00DE08E2" w:rsidRDefault="000407FD" w:rsidP="00DE08E2">
            <w:pPr>
              <w:pStyle w:val="Texto"/>
              <w:jc w:val="left"/>
            </w:pPr>
            <w:r>
              <w:rPr>
                <w:rFonts w:cs="Arial"/>
              </w:rPr>
              <w:t xml:space="preserve">Banco </w:t>
            </w:r>
            <w:proofErr w:type="spellStart"/>
            <w:r>
              <w:rPr>
                <w:rFonts w:cs="Arial"/>
              </w:rPr>
              <w:t>Comafi</w:t>
            </w:r>
            <w:proofErr w:type="spellEnd"/>
          </w:p>
        </w:tc>
        <w:tc>
          <w:tcPr>
            <w:tcW w:w="117" w:type="dxa"/>
            <w:vAlign w:val="bottom"/>
          </w:tcPr>
          <w:p w14:paraId="60F2569C" w14:textId="77777777" w:rsidR="00DE08E2" w:rsidRPr="002112CC" w:rsidRDefault="00DE08E2" w:rsidP="00DE08E2">
            <w:pPr>
              <w:pStyle w:val="Texto"/>
              <w:jc w:val="left"/>
            </w:pPr>
          </w:p>
        </w:tc>
        <w:tc>
          <w:tcPr>
            <w:tcW w:w="2115" w:type="dxa"/>
            <w:vAlign w:val="bottom"/>
          </w:tcPr>
          <w:p w14:paraId="4BF18ACB" w14:textId="2F9C9F55" w:rsidR="00DE08E2" w:rsidRDefault="000407FD" w:rsidP="00DE08E2">
            <w:pPr>
              <w:pStyle w:val="Texto"/>
              <w:jc w:val="left"/>
            </w:pPr>
            <w:r>
              <w:rPr>
                <w:rFonts w:cs="Arial"/>
              </w:rPr>
              <w:t>9 de diciembre de 2020</w:t>
            </w:r>
          </w:p>
        </w:tc>
        <w:tc>
          <w:tcPr>
            <w:tcW w:w="90" w:type="dxa"/>
            <w:vAlign w:val="bottom"/>
          </w:tcPr>
          <w:p w14:paraId="0C666BB6" w14:textId="77777777" w:rsidR="00DE08E2" w:rsidRPr="002112CC" w:rsidRDefault="00DE08E2" w:rsidP="00DE08E2">
            <w:pPr>
              <w:pStyle w:val="Texto"/>
            </w:pPr>
          </w:p>
        </w:tc>
        <w:tc>
          <w:tcPr>
            <w:tcW w:w="1440" w:type="dxa"/>
            <w:vAlign w:val="bottom"/>
          </w:tcPr>
          <w:p w14:paraId="503ED00D" w14:textId="269953A7" w:rsidR="00DE08E2" w:rsidRDefault="000407FD" w:rsidP="00DE08E2">
            <w:pPr>
              <w:pStyle w:val="Texto"/>
              <w:tabs>
                <w:tab w:val="decimal" w:pos="1294"/>
              </w:tabs>
            </w:pPr>
            <w:r>
              <w:rPr>
                <w:rFonts w:cs="Arial"/>
              </w:rPr>
              <w:t>$ 20.000.000</w:t>
            </w:r>
          </w:p>
        </w:tc>
        <w:tc>
          <w:tcPr>
            <w:tcW w:w="126" w:type="dxa"/>
            <w:vAlign w:val="bottom"/>
          </w:tcPr>
          <w:p w14:paraId="14C05FA3" w14:textId="77777777" w:rsidR="00DE08E2" w:rsidRPr="002112CC" w:rsidRDefault="00DE08E2" w:rsidP="00DE08E2">
            <w:pPr>
              <w:pStyle w:val="Texto"/>
            </w:pPr>
          </w:p>
        </w:tc>
        <w:tc>
          <w:tcPr>
            <w:tcW w:w="1404" w:type="dxa"/>
            <w:vAlign w:val="bottom"/>
          </w:tcPr>
          <w:p w14:paraId="3321ACAF" w14:textId="632AE3FD" w:rsidR="00DE08E2" w:rsidRDefault="000407FD" w:rsidP="00DE08E2">
            <w:pPr>
              <w:pStyle w:val="Texto"/>
              <w:jc w:val="center"/>
            </w:pPr>
            <w:r>
              <w:rPr>
                <w:rFonts w:cs="Arial"/>
              </w:rPr>
              <w:t>5 años</w:t>
            </w:r>
          </w:p>
        </w:tc>
      </w:tr>
      <w:tr w:rsidR="00DE08E2" w:rsidRPr="002112CC" w14:paraId="2730AD02" w14:textId="77777777" w:rsidTr="00E77357">
        <w:tc>
          <w:tcPr>
            <w:tcW w:w="1980" w:type="dxa"/>
            <w:vAlign w:val="bottom"/>
          </w:tcPr>
          <w:p w14:paraId="182862BB" w14:textId="7F795532" w:rsidR="00DE08E2" w:rsidRPr="002112CC" w:rsidRDefault="000407FD" w:rsidP="00DE08E2">
            <w:pPr>
              <w:pStyle w:val="Texto"/>
              <w:jc w:val="left"/>
            </w:pPr>
            <w:r w:rsidRPr="009F086D">
              <w:rPr>
                <w:rFonts w:cs="Arial"/>
              </w:rPr>
              <w:t xml:space="preserve">Contreras </w:t>
            </w:r>
            <w:proofErr w:type="gramStart"/>
            <w:r w:rsidRPr="009F086D">
              <w:rPr>
                <w:rFonts w:cs="Arial"/>
              </w:rPr>
              <w:t>S.A</w:t>
            </w:r>
            <w:proofErr w:type="gramEnd"/>
          </w:p>
        </w:tc>
        <w:tc>
          <w:tcPr>
            <w:tcW w:w="108" w:type="dxa"/>
            <w:vAlign w:val="bottom"/>
          </w:tcPr>
          <w:p w14:paraId="60604E63" w14:textId="77777777" w:rsidR="00DE08E2" w:rsidRPr="002112CC" w:rsidRDefault="00DE08E2" w:rsidP="00DE08E2">
            <w:pPr>
              <w:pStyle w:val="Texto"/>
              <w:jc w:val="left"/>
            </w:pPr>
          </w:p>
        </w:tc>
        <w:tc>
          <w:tcPr>
            <w:tcW w:w="1692" w:type="dxa"/>
            <w:vAlign w:val="bottom"/>
          </w:tcPr>
          <w:p w14:paraId="69AC1D7B" w14:textId="6CC65BC4" w:rsidR="00DE08E2" w:rsidRDefault="000407FD" w:rsidP="00DE08E2">
            <w:pPr>
              <w:pStyle w:val="Texto"/>
              <w:jc w:val="left"/>
            </w:pPr>
            <w:proofErr w:type="spellStart"/>
            <w:r w:rsidRPr="009F086D">
              <w:rPr>
                <w:rFonts w:cs="Arial"/>
              </w:rPr>
              <w:t>Bind</w:t>
            </w:r>
            <w:proofErr w:type="spellEnd"/>
            <w:r w:rsidRPr="009F086D">
              <w:rPr>
                <w:rFonts w:cs="Arial"/>
              </w:rPr>
              <w:t xml:space="preserve"> S.G.R.</w:t>
            </w:r>
          </w:p>
        </w:tc>
        <w:tc>
          <w:tcPr>
            <w:tcW w:w="117" w:type="dxa"/>
            <w:vAlign w:val="bottom"/>
          </w:tcPr>
          <w:p w14:paraId="0AF3D8A5" w14:textId="77777777" w:rsidR="00DE08E2" w:rsidRPr="002112CC" w:rsidRDefault="00DE08E2" w:rsidP="00DE08E2">
            <w:pPr>
              <w:pStyle w:val="Texto"/>
              <w:jc w:val="left"/>
            </w:pPr>
          </w:p>
        </w:tc>
        <w:tc>
          <w:tcPr>
            <w:tcW w:w="2115" w:type="dxa"/>
            <w:vAlign w:val="bottom"/>
          </w:tcPr>
          <w:p w14:paraId="47CAE711" w14:textId="6CC7B377" w:rsidR="00DE08E2" w:rsidRDefault="001C7B7B" w:rsidP="00DE08E2">
            <w:pPr>
              <w:pStyle w:val="Texto"/>
              <w:jc w:val="left"/>
            </w:pPr>
            <w:r>
              <w:rPr>
                <w:rFonts w:cs="Arial"/>
              </w:rPr>
              <w:t>3</w:t>
            </w:r>
            <w:r w:rsidR="000407FD" w:rsidRPr="009F086D">
              <w:rPr>
                <w:rFonts w:cs="Arial"/>
              </w:rPr>
              <w:t xml:space="preserve"> de </w:t>
            </w:r>
            <w:r>
              <w:rPr>
                <w:rFonts w:cs="Arial"/>
              </w:rPr>
              <w:t>diciembre</w:t>
            </w:r>
            <w:r w:rsidR="000407FD" w:rsidRPr="009F086D">
              <w:rPr>
                <w:rFonts w:cs="Arial"/>
              </w:rPr>
              <w:t xml:space="preserve"> de 2020</w:t>
            </w:r>
          </w:p>
        </w:tc>
        <w:tc>
          <w:tcPr>
            <w:tcW w:w="90" w:type="dxa"/>
            <w:vAlign w:val="bottom"/>
          </w:tcPr>
          <w:p w14:paraId="4E0F48B2" w14:textId="77777777" w:rsidR="00DE08E2" w:rsidRPr="002112CC" w:rsidRDefault="00DE08E2" w:rsidP="00DE08E2">
            <w:pPr>
              <w:pStyle w:val="Texto"/>
            </w:pPr>
          </w:p>
        </w:tc>
        <w:tc>
          <w:tcPr>
            <w:tcW w:w="1440" w:type="dxa"/>
            <w:vAlign w:val="bottom"/>
          </w:tcPr>
          <w:p w14:paraId="3B64C67B" w14:textId="01EED8E0" w:rsidR="00DE08E2" w:rsidRDefault="000407FD" w:rsidP="00DE08E2">
            <w:pPr>
              <w:pStyle w:val="Texto"/>
              <w:tabs>
                <w:tab w:val="decimal" w:pos="1294"/>
              </w:tabs>
            </w:pPr>
            <w:r w:rsidRPr="009F086D">
              <w:rPr>
                <w:rFonts w:cs="Arial"/>
              </w:rPr>
              <w:t>$ 25.000.000</w:t>
            </w:r>
          </w:p>
        </w:tc>
        <w:tc>
          <w:tcPr>
            <w:tcW w:w="126" w:type="dxa"/>
            <w:vAlign w:val="bottom"/>
          </w:tcPr>
          <w:p w14:paraId="241F3327" w14:textId="77777777" w:rsidR="00DE08E2" w:rsidRPr="002112CC" w:rsidRDefault="00DE08E2" w:rsidP="00DE08E2">
            <w:pPr>
              <w:pStyle w:val="Texto"/>
            </w:pPr>
          </w:p>
        </w:tc>
        <w:tc>
          <w:tcPr>
            <w:tcW w:w="1404" w:type="dxa"/>
            <w:vAlign w:val="bottom"/>
          </w:tcPr>
          <w:p w14:paraId="5BFA2A2B" w14:textId="4302C877" w:rsidR="00DE08E2" w:rsidRDefault="000407FD" w:rsidP="00DE08E2">
            <w:pPr>
              <w:pStyle w:val="Texto"/>
              <w:jc w:val="center"/>
            </w:pPr>
            <w:r w:rsidRPr="009F086D">
              <w:rPr>
                <w:rFonts w:cs="Arial"/>
              </w:rPr>
              <w:t>2 años</w:t>
            </w:r>
          </w:p>
        </w:tc>
      </w:tr>
      <w:tr w:rsidR="00EC2A2D" w:rsidRPr="002112CC" w14:paraId="2081CD5A" w14:textId="77777777" w:rsidTr="00E77357">
        <w:tc>
          <w:tcPr>
            <w:tcW w:w="1980" w:type="dxa"/>
            <w:vAlign w:val="bottom"/>
          </w:tcPr>
          <w:p w14:paraId="387FD91E" w14:textId="5CD154D3" w:rsidR="00EC2A2D" w:rsidRPr="002112CC" w:rsidRDefault="000407FD" w:rsidP="00E77357">
            <w:pPr>
              <w:pStyle w:val="Texto"/>
              <w:jc w:val="left"/>
            </w:pPr>
            <w:r w:rsidRPr="009F086D">
              <w:rPr>
                <w:rFonts w:cs="Arial"/>
              </w:rPr>
              <w:t xml:space="preserve">Contreras </w:t>
            </w:r>
            <w:proofErr w:type="gramStart"/>
            <w:r w:rsidRPr="009F086D">
              <w:rPr>
                <w:rFonts w:cs="Arial"/>
              </w:rPr>
              <w:t>S.A</w:t>
            </w:r>
            <w:proofErr w:type="gramEnd"/>
          </w:p>
        </w:tc>
        <w:tc>
          <w:tcPr>
            <w:tcW w:w="108" w:type="dxa"/>
            <w:vAlign w:val="bottom"/>
          </w:tcPr>
          <w:p w14:paraId="1BB91DC8" w14:textId="77777777" w:rsidR="00EC2A2D" w:rsidRPr="002112CC" w:rsidRDefault="00EC2A2D" w:rsidP="00E77357">
            <w:pPr>
              <w:pStyle w:val="Texto"/>
              <w:jc w:val="left"/>
            </w:pPr>
          </w:p>
        </w:tc>
        <w:tc>
          <w:tcPr>
            <w:tcW w:w="1692" w:type="dxa"/>
            <w:vAlign w:val="bottom"/>
          </w:tcPr>
          <w:p w14:paraId="27B838E1" w14:textId="65AFFA17" w:rsidR="00EC2A2D" w:rsidRPr="002112CC" w:rsidRDefault="000407FD" w:rsidP="00E77357">
            <w:pPr>
              <w:pStyle w:val="Texto"/>
              <w:jc w:val="left"/>
            </w:pPr>
            <w:r w:rsidRPr="009F086D">
              <w:rPr>
                <w:rFonts w:cs="Arial"/>
                <w:lang w:val="en-US"/>
              </w:rPr>
              <w:t xml:space="preserve">S.G.R. Cardinal </w:t>
            </w:r>
          </w:p>
        </w:tc>
        <w:tc>
          <w:tcPr>
            <w:tcW w:w="117" w:type="dxa"/>
            <w:vAlign w:val="bottom"/>
          </w:tcPr>
          <w:p w14:paraId="616AE48E" w14:textId="77777777" w:rsidR="00EC2A2D" w:rsidRPr="002112CC" w:rsidRDefault="00EC2A2D" w:rsidP="00E77357">
            <w:pPr>
              <w:pStyle w:val="Texto"/>
              <w:jc w:val="left"/>
            </w:pPr>
          </w:p>
        </w:tc>
        <w:tc>
          <w:tcPr>
            <w:tcW w:w="2115" w:type="dxa"/>
            <w:vAlign w:val="bottom"/>
          </w:tcPr>
          <w:p w14:paraId="5CCF0D1A" w14:textId="2B1A4396" w:rsidR="00EC2A2D" w:rsidRPr="002112CC" w:rsidRDefault="000407FD" w:rsidP="00E77357">
            <w:pPr>
              <w:pStyle w:val="Texto"/>
              <w:jc w:val="left"/>
            </w:pPr>
            <w:r w:rsidRPr="009F086D">
              <w:rPr>
                <w:rFonts w:cs="Arial"/>
              </w:rPr>
              <w:t>4 de abril de 2019</w:t>
            </w:r>
          </w:p>
        </w:tc>
        <w:tc>
          <w:tcPr>
            <w:tcW w:w="90" w:type="dxa"/>
            <w:vAlign w:val="bottom"/>
          </w:tcPr>
          <w:p w14:paraId="0E367F68" w14:textId="77777777" w:rsidR="00EC2A2D" w:rsidRPr="002112CC" w:rsidRDefault="00EC2A2D" w:rsidP="00EC2A2D">
            <w:pPr>
              <w:pStyle w:val="Texto"/>
            </w:pPr>
          </w:p>
        </w:tc>
        <w:tc>
          <w:tcPr>
            <w:tcW w:w="1440" w:type="dxa"/>
            <w:vAlign w:val="bottom"/>
          </w:tcPr>
          <w:p w14:paraId="5BC26DE7" w14:textId="299F954E" w:rsidR="00EC2A2D" w:rsidRPr="002112CC" w:rsidRDefault="000407FD" w:rsidP="00E77357">
            <w:pPr>
              <w:pStyle w:val="Texto"/>
              <w:tabs>
                <w:tab w:val="decimal" w:pos="1294"/>
              </w:tabs>
            </w:pPr>
            <w:r w:rsidRPr="009F086D">
              <w:rPr>
                <w:rFonts w:cs="Arial"/>
              </w:rPr>
              <w:t>$ 20.000.000</w:t>
            </w:r>
          </w:p>
        </w:tc>
        <w:tc>
          <w:tcPr>
            <w:tcW w:w="126" w:type="dxa"/>
            <w:vAlign w:val="bottom"/>
          </w:tcPr>
          <w:p w14:paraId="4CFF2ECE" w14:textId="77777777" w:rsidR="00EC2A2D" w:rsidRPr="002112CC" w:rsidRDefault="00EC2A2D" w:rsidP="00EC2A2D">
            <w:pPr>
              <w:pStyle w:val="Texto"/>
            </w:pPr>
          </w:p>
        </w:tc>
        <w:tc>
          <w:tcPr>
            <w:tcW w:w="1404" w:type="dxa"/>
            <w:vAlign w:val="bottom"/>
          </w:tcPr>
          <w:p w14:paraId="74B36049" w14:textId="6A2F9392" w:rsidR="00EC2A2D" w:rsidRPr="002112CC" w:rsidRDefault="000407FD" w:rsidP="00E77357">
            <w:pPr>
              <w:pStyle w:val="Texto"/>
              <w:jc w:val="center"/>
            </w:pPr>
            <w:r w:rsidRPr="009F086D">
              <w:rPr>
                <w:rFonts w:cs="Arial"/>
              </w:rPr>
              <w:t>5 años</w:t>
            </w:r>
          </w:p>
        </w:tc>
      </w:tr>
      <w:tr w:rsidR="00EC2A2D" w:rsidRPr="002112CC" w14:paraId="022315CD" w14:textId="77777777" w:rsidTr="00E77357">
        <w:tc>
          <w:tcPr>
            <w:tcW w:w="1980" w:type="dxa"/>
            <w:vAlign w:val="bottom"/>
          </w:tcPr>
          <w:p w14:paraId="2EAFC0DA" w14:textId="3E3D37C2" w:rsidR="00EC2A2D" w:rsidRPr="002112CC" w:rsidRDefault="000407FD" w:rsidP="00E77357">
            <w:pPr>
              <w:pStyle w:val="Texto"/>
              <w:jc w:val="left"/>
            </w:pPr>
            <w:r w:rsidRPr="009F086D">
              <w:rPr>
                <w:rFonts w:cs="Arial"/>
              </w:rPr>
              <w:t xml:space="preserve">Contreras </w:t>
            </w:r>
            <w:proofErr w:type="gramStart"/>
            <w:r w:rsidRPr="009F086D">
              <w:rPr>
                <w:rFonts w:cs="Arial"/>
              </w:rPr>
              <w:t>S.A</w:t>
            </w:r>
            <w:proofErr w:type="gramEnd"/>
          </w:p>
        </w:tc>
        <w:tc>
          <w:tcPr>
            <w:tcW w:w="108" w:type="dxa"/>
            <w:vAlign w:val="bottom"/>
          </w:tcPr>
          <w:p w14:paraId="278625CB" w14:textId="77777777" w:rsidR="00EC2A2D" w:rsidRPr="002112CC" w:rsidRDefault="00EC2A2D" w:rsidP="00E77357">
            <w:pPr>
              <w:pStyle w:val="Texto"/>
              <w:jc w:val="left"/>
            </w:pPr>
          </w:p>
        </w:tc>
        <w:tc>
          <w:tcPr>
            <w:tcW w:w="1692" w:type="dxa"/>
            <w:vAlign w:val="bottom"/>
          </w:tcPr>
          <w:p w14:paraId="606491DE" w14:textId="4D90E0A5" w:rsidR="00EC2A2D" w:rsidRPr="002112CC" w:rsidRDefault="000407FD" w:rsidP="00E77357">
            <w:pPr>
              <w:pStyle w:val="Texto"/>
              <w:jc w:val="left"/>
            </w:pPr>
            <w:r w:rsidRPr="009F086D">
              <w:rPr>
                <w:rFonts w:cs="Arial"/>
              </w:rPr>
              <w:t>Avaluar S.G.R.</w:t>
            </w:r>
          </w:p>
        </w:tc>
        <w:tc>
          <w:tcPr>
            <w:tcW w:w="117" w:type="dxa"/>
            <w:vAlign w:val="bottom"/>
          </w:tcPr>
          <w:p w14:paraId="0D3CE98A" w14:textId="77777777" w:rsidR="00EC2A2D" w:rsidRPr="002112CC" w:rsidRDefault="00EC2A2D" w:rsidP="00E77357">
            <w:pPr>
              <w:pStyle w:val="Texto"/>
              <w:jc w:val="left"/>
            </w:pPr>
          </w:p>
        </w:tc>
        <w:tc>
          <w:tcPr>
            <w:tcW w:w="2115" w:type="dxa"/>
            <w:vAlign w:val="bottom"/>
          </w:tcPr>
          <w:p w14:paraId="74D7F838" w14:textId="4A070B9B" w:rsidR="00EC2A2D" w:rsidRPr="002112CC" w:rsidRDefault="000407FD" w:rsidP="00E77357">
            <w:pPr>
              <w:pStyle w:val="Texto"/>
              <w:jc w:val="left"/>
            </w:pPr>
            <w:r w:rsidRPr="009F086D">
              <w:rPr>
                <w:rFonts w:cs="Arial"/>
              </w:rPr>
              <w:t>7 de junio de 2019</w:t>
            </w:r>
          </w:p>
        </w:tc>
        <w:tc>
          <w:tcPr>
            <w:tcW w:w="90" w:type="dxa"/>
            <w:vAlign w:val="bottom"/>
          </w:tcPr>
          <w:p w14:paraId="1C5A792D" w14:textId="77777777" w:rsidR="00EC2A2D" w:rsidRPr="002112CC" w:rsidRDefault="00EC2A2D" w:rsidP="00EC2A2D">
            <w:pPr>
              <w:pStyle w:val="Texto"/>
            </w:pPr>
          </w:p>
        </w:tc>
        <w:tc>
          <w:tcPr>
            <w:tcW w:w="1440" w:type="dxa"/>
            <w:vAlign w:val="bottom"/>
          </w:tcPr>
          <w:p w14:paraId="55E77E80" w14:textId="0B552835" w:rsidR="00EC2A2D" w:rsidRPr="002112CC" w:rsidRDefault="000407FD" w:rsidP="00E77357">
            <w:pPr>
              <w:pStyle w:val="Texto"/>
              <w:tabs>
                <w:tab w:val="decimal" w:pos="1294"/>
              </w:tabs>
            </w:pPr>
            <w:r w:rsidRPr="009F086D">
              <w:rPr>
                <w:rFonts w:cs="Arial"/>
              </w:rPr>
              <w:t>$ 6.000.000</w:t>
            </w:r>
          </w:p>
        </w:tc>
        <w:tc>
          <w:tcPr>
            <w:tcW w:w="126" w:type="dxa"/>
            <w:vAlign w:val="bottom"/>
          </w:tcPr>
          <w:p w14:paraId="2CECD575" w14:textId="77777777" w:rsidR="00EC2A2D" w:rsidRPr="002112CC" w:rsidRDefault="00EC2A2D" w:rsidP="00EC2A2D">
            <w:pPr>
              <w:pStyle w:val="Texto"/>
            </w:pPr>
          </w:p>
        </w:tc>
        <w:tc>
          <w:tcPr>
            <w:tcW w:w="1404" w:type="dxa"/>
            <w:vAlign w:val="bottom"/>
          </w:tcPr>
          <w:p w14:paraId="14C5C4FF" w14:textId="5CF42622" w:rsidR="00EC2A2D" w:rsidRPr="002112CC" w:rsidRDefault="000407FD" w:rsidP="00E77357">
            <w:pPr>
              <w:pStyle w:val="Texto"/>
              <w:jc w:val="center"/>
            </w:pPr>
            <w:r w:rsidRPr="009F086D">
              <w:rPr>
                <w:rFonts w:cs="Arial"/>
              </w:rPr>
              <w:t>5 años</w:t>
            </w:r>
          </w:p>
        </w:tc>
      </w:tr>
      <w:tr w:rsidR="00DE08E2" w:rsidRPr="002112CC" w14:paraId="5BEE523A" w14:textId="77777777" w:rsidTr="00E77357">
        <w:tc>
          <w:tcPr>
            <w:tcW w:w="1980" w:type="dxa"/>
            <w:vAlign w:val="bottom"/>
          </w:tcPr>
          <w:p w14:paraId="1169E319" w14:textId="1D67DEFD" w:rsidR="00DE08E2" w:rsidRPr="002112CC" w:rsidRDefault="000407FD" w:rsidP="00DE08E2">
            <w:pPr>
              <w:pStyle w:val="Texto"/>
              <w:jc w:val="left"/>
            </w:pPr>
            <w:r w:rsidRPr="009F086D">
              <w:rPr>
                <w:rFonts w:cs="Arial"/>
              </w:rPr>
              <w:t xml:space="preserve">Contreras </w:t>
            </w:r>
            <w:proofErr w:type="gramStart"/>
            <w:r w:rsidRPr="009F086D">
              <w:rPr>
                <w:rFonts w:cs="Arial"/>
              </w:rPr>
              <w:t>S.A</w:t>
            </w:r>
            <w:proofErr w:type="gramEnd"/>
          </w:p>
        </w:tc>
        <w:tc>
          <w:tcPr>
            <w:tcW w:w="108" w:type="dxa"/>
            <w:vAlign w:val="bottom"/>
          </w:tcPr>
          <w:p w14:paraId="2639E07E" w14:textId="77777777" w:rsidR="00DE08E2" w:rsidRPr="002112CC" w:rsidRDefault="00DE08E2" w:rsidP="00DE08E2">
            <w:pPr>
              <w:pStyle w:val="Texto"/>
              <w:jc w:val="left"/>
            </w:pPr>
          </w:p>
        </w:tc>
        <w:tc>
          <w:tcPr>
            <w:tcW w:w="1692" w:type="dxa"/>
            <w:vAlign w:val="bottom"/>
          </w:tcPr>
          <w:p w14:paraId="15661446" w14:textId="34E25452" w:rsidR="00DE08E2" w:rsidRPr="002112CC" w:rsidRDefault="000407FD" w:rsidP="00DE08E2">
            <w:pPr>
              <w:pStyle w:val="Texto"/>
              <w:jc w:val="left"/>
            </w:pPr>
            <w:r w:rsidRPr="009F086D">
              <w:rPr>
                <w:rFonts w:cs="Arial"/>
              </w:rPr>
              <w:t>Unión S.G.R.</w:t>
            </w:r>
          </w:p>
        </w:tc>
        <w:tc>
          <w:tcPr>
            <w:tcW w:w="117" w:type="dxa"/>
            <w:vAlign w:val="bottom"/>
          </w:tcPr>
          <w:p w14:paraId="08247462" w14:textId="77777777" w:rsidR="00DE08E2" w:rsidRPr="002112CC" w:rsidRDefault="00DE08E2" w:rsidP="00DE08E2">
            <w:pPr>
              <w:pStyle w:val="Texto"/>
              <w:jc w:val="left"/>
            </w:pPr>
          </w:p>
        </w:tc>
        <w:tc>
          <w:tcPr>
            <w:tcW w:w="2115" w:type="dxa"/>
            <w:vAlign w:val="bottom"/>
          </w:tcPr>
          <w:p w14:paraId="79919ADB" w14:textId="10B299DD" w:rsidR="00DE08E2" w:rsidRPr="002112CC" w:rsidRDefault="002B51FB" w:rsidP="00DE08E2">
            <w:pPr>
              <w:pStyle w:val="Texto"/>
              <w:jc w:val="left"/>
            </w:pPr>
            <w:r>
              <w:rPr>
                <w:rFonts w:cs="Arial"/>
              </w:rPr>
              <w:t>18</w:t>
            </w:r>
            <w:r w:rsidR="000407FD" w:rsidRPr="009F086D">
              <w:rPr>
                <w:rFonts w:cs="Arial"/>
              </w:rPr>
              <w:t xml:space="preserve"> de </w:t>
            </w:r>
            <w:r>
              <w:rPr>
                <w:rFonts w:cs="Arial"/>
              </w:rPr>
              <w:t>marzo</w:t>
            </w:r>
            <w:r w:rsidR="000407FD" w:rsidRPr="009F086D">
              <w:rPr>
                <w:rFonts w:cs="Arial"/>
              </w:rPr>
              <w:t xml:space="preserve"> de 20</w:t>
            </w:r>
            <w:r>
              <w:rPr>
                <w:rFonts w:cs="Arial"/>
              </w:rPr>
              <w:t>21</w:t>
            </w:r>
          </w:p>
        </w:tc>
        <w:tc>
          <w:tcPr>
            <w:tcW w:w="90" w:type="dxa"/>
            <w:vAlign w:val="bottom"/>
          </w:tcPr>
          <w:p w14:paraId="61EEB9CB" w14:textId="77777777" w:rsidR="00DE08E2" w:rsidRPr="002112CC" w:rsidRDefault="00DE08E2" w:rsidP="00DE08E2">
            <w:pPr>
              <w:pStyle w:val="Texto"/>
            </w:pPr>
          </w:p>
        </w:tc>
        <w:tc>
          <w:tcPr>
            <w:tcW w:w="1440" w:type="dxa"/>
            <w:vAlign w:val="bottom"/>
          </w:tcPr>
          <w:p w14:paraId="1E5A92DD" w14:textId="2EC56A82" w:rsidR="00DE08E2" w:rsidRPr="002112CC" w:rsidRDefault="000407FD" w:rsidP="00DE08E2">
            <w:pPr>
              <w:pStyle w:val="Texto"/>
              <w:tabs>
                <w:tab w:val="decimal" w:pos="1294"/>
              </w:tabs>
            </w:pPr>
            <w:r w:rsidRPr="009F086D">
              <w:rPr>
                <w:rFonts w:cs="Arial"/>
              </w:rPr>
              <w:t xml:space="preserve">$ </w:t>
            </w:r>
            <w:r w:rsidR="00B32CEB">
              <w:rPr>
                <w:rFonts w:cs="Arial"/>
              </w:rPr>
              <w:t>20</w:t>
            </w:r>
            <w:r w:rsidRPr="009F086D">
              <w:rPr>
                <w:rFonts w:cs="Arial"/>
              </w:rPr>
              <w:t>.</w:t>
            </w:r>
            <w:r w:rsidR="00B32CEB">
              <w:rPr>
                <w:rFonts w:cs="Arial"/>
              </w:rPr>
              <w:t>0</w:t>
            </w:r>
            <w:r w:rsidRPr="009F086D">
              <w:rPr>
                <w:rFonts w:cs="Arial"/>
              </w:rPr>
              <w:t>00.000</w:t>
            </w:r>
          </w:p>
        </w:tc>
        <w:tc>
          <w:tcPr>
            <w:tcW w:w="126" w:type="dxa"/>
            <w:vAlign w:val="bottom"/>
          </w:tcPr>
          <w:p w14:paraId="13C0F444" w14:textId="77777777" w:rsidR="00DE08E2" w:rsidRPr="002112CC" w:rsidRDefault="00DE08E2" w:rsidP="00DE08E2">
            <w:pPr>
              <w:pStyle w:val="Texto"/>
            </w:pPr>
          </w:p>
        </w:tc>
        <w:tc>
          <w:tcPr>
            <w:tcW w:w="1404" w:type="dxa"/>
            <w:vAlign w:val="bottom"/>
          </w:tcPr>
          <w:p w14:paraId="6C678F38" w14:textId="3B35B25C" w:rsidR="00DE08E2" w:rsidRPr="002112CC" w:rsidRDefault="000407FD" w:rsidP="00DE08E2">
            <w:pPr>
              <w:pStyle w:val="Texto"/>
              <w:jc w:val="center"/>
            </w:pPr>
            <w:r w:rsidRPr="009F086D">
              <w:rPr>
                <w:rFonts w:cs="Arial"/>
              </w:rPr>
              <w:t>5 años</w:t>
            </w:r>
          </w:p>
        </w:tc>
      </w:tr>
      <w:tr w:rsidR="00DE08E2" w:rsidRPr="002112CC" w14:paraId="7CC2782D" w14:textId="77777777" w:rsidTr="00E77357">
        <w:tc>
          <w:tcPr>
            <w:tcW w:w="1980" w:type="dxa"/>
            <w:vAlign w:val="bottom"/>
          </w:tcPr>
          <w:p w14:paraId="60D550B6" w14:textId="16084911" w:rsidR="00DE08E2" w:rsidRPr="002112CC" w:rsidRDefault="000407FD" w:rsidP="00DE08E2">
            <w:pPr>
              <w:pStyle w:val="Texto"/>
              <w:jc w:val="left"/>
            </w:pPr>
            <w:r w:rsidRPr="009F086D">
              <w:rPr>
                <w:rFonts w:cs="Arial"/>
                <w:lang w:val="pt-BR"/>
              </w:rPr>
              <w:t xml:space="preserve">Contreras </w:t>
            </w:r>
            <w:proofErr w:type="gramStart"/>
            <w:r w:rsidRPr="009F086D">
              <w:rPr>
                <w:rFonts w:cs="Arial"/>
                <w:lang w:val="pt-BR"/>
              </w:rPr>
              <w:t>S.A</w:t>
            </w:r>
            <w:proofErr w:type="gramEnd"/>
          </w:p>
        </w:tc>
        <w:tc>
          <w:tcPr>
            <w:tcW w:w="108" w:type="dxa"/>
            <w:vAlign w:val="bottom"/>
          </w:tcPr>
          <w:p w14:paraId="7286478E" w14:textId="77777777" w:rsidR="00DE08E2" w:rsidRPr="002112CC" w:rsidRDefault="00DE08E2" w:rsidP="00DE08E2">
            <w:pPr>
              <w:pStyle w:val="Texto"/>
              <w:jc w:val="left"/>
            </w:pPr>
          </w:p>
        </w:tc>
        <w:tc>
          <w:tcPr>
            <w:tcW w:w="1692" w:type="dxa"/>
            <w:vAlign w:val="bottom"/>
          </w:tcPr>
          <w:p w14:paraId="247412F1" w14:textId="56E7DC41" w:rsidR="00DE08E2" w:rsidRDefault="000407FD" w:rsidP="00DE08E2">
            <w:pPr>
              <w:pStyle w:val="Texto"/>
              <w:jc w:val="left"/>
            </w:pPr>
            <w:r w:rsidRPr="009F086D">
              <w:rPr>
                <w:rFonts w:cs="Arial"/>
                <w:lang w:val="en-US"/>
              </w:rPr>
              <w:t>Affidavit S.G.R.</w:t>
            </w:r>
          </w:p>
        </w:tc>
        <w:tc>
          <w:tcPr>
            <w:tcW w:w="117" w:type="dxa"/>
            <w:vAlign w:val="bottom"/>
          </w:tcPr>
          <w:p w14:paraId="140760E0" w14:textId="77777777" w:rsidR="00DE08E2" w:rsidRPr="002112CC" w:rsidRDefault="00DE08E2" w:rsidP="00DE08E2">
            <w:pPr>
              <w:pStyle w:val="Texto"/>
              <w:jc w:val="left"/>
            </w:pPr>
          </w:p>
        </w:tc>
        <w:tc>
          <w:tcPr>
            <w:tcW w:w="2115" w:type="dxa"/>
            <w:vAlign w:val="bottom"/>
          </w:tcPr>
          <w:p w14:paraId="7A1C2320" w14:textId="17F9839B" w:rsidR="00DE08E2" w:rsidRDefault="000407FD" w:rsidP="00DE08E2">
            <w:pPr>
              <w:pStyle w:val="Texto"/>
              <w:jc w:val="left"/>
            </w:pPr>
            <w:r w:rsidRPr="009F086D">
              <w:rPr>
                <w:rFonts w:cs="Arial"/>
              </w:rPr>
              <w:t>4 de junio de 2019</w:t>
            </w:r>
          </w:p>
        </w:tc>
        <w:tc>
          <w:tcPr>
            <w:tcW w:w="90" w:type="dxa"/>
            <w:vAlign w:val="bottom"/>
          </w:tcPr>
          <w:p w14:paraId="247C73D8" w14:textId="77777777" w:rsidR="00DE08E2" w:rsidRPr="002112CC" w:rsidRDefault="00DE08E2" w:rsidP="00DE08E2">
            <w:pPr>
              <w:pStyle w:val="Texto"/>
            </w:pPr>
          </w:p>
        </w:tc>
        <w:tc>
          <w:tcPr>
            <w:tcW w:w="1440" w:type="dxa"/>
            <w:vAlign w:val="bottom"/>
          </w:tcPr>
          <w:p w14:paraId="5574EAA0" w14:textId="5A3A8A8D" w:rsidR="00DE08E2" w:rsidRDefault="000407FD" w:rsidP="00DE08E2">
            <w:pPr>
              <w:pStyle w:val="Texto"/>
              <w:tabs>
                <w:tab w:val="decimal" w:pos="1294"/>
              </w:tabs>
            </w:pPr>
            <w:r w:rsidRPr="009F086D">
              <w:rPr>
                <w:rFonts w:cs="Arial"/>
              </w:rPr>
              <w:t>$ 6.500.000</w:t>
            </w:r>
          </w:p>
        </w:tc>
        <w:tc>
          <w:tcPr>
            <w:tcW w:w="126" w:type="dxa"/>
            <w:vAlign w:val="bottom"/>
          </w:tcPr>
          <w:p w14:paraId="0159EF12" w14:textId="77777777" w:rsidR="00DE08E2" w:rsidRPr="002112CC" w:rsidRDefault="00DE08E2" w:rsidP="00DE08E2">
            <w:pPr>
              <w:pStyle w:val="Texto"/>
            </w:pPr>
          </w:p>
        </w:tc>
        <w:tc>
          <w:tcPr>
            <w:tcW w:w="1404" w:type="dxa"/>
            <w:vAlign w:val="bottom"/>
          </w:tcPr>
          <w:p w14:paraId="72352B13" w14:textId="12E23ABD" w:rsidR="00DE08E2" w:rsidRDefault="000407FD" w:rsidP="00DE08E2">
            <w:pPr>
              <w:pStyle w:val="Texto"/>
              <w:jc w:val="center"/>
            </w:pPr>
            <w:r w:rsidRPr="009F086D">
              <w:rPr>
                <w:rFonts w:cs="Arial"/>
              </w:rPr>
              <w:t>5 años</w:t>
            </w:r>
          </w:p>
        </w:tc>
      </w:tr>
      <w:tr w:rsidR="00084C6A" w:rsidRPr="002112CC" w14:paraId="6D46DFA5" w14:textId="77777777" w:rsidTr="00E77357">
        <w:tc>
          <w:tcPr>
            <w:tcW w:w="1980" w:type="dxa"/>
            <w:vAlign w:val="bottom"/>
          </w:tcPr>
          <w:p w14:paraId="5D994C04" w14:textId="26C1B011" w:rsidR="00084C6A" w:rsidRPr="009F086D" w:rsidRDefault="00084C6A" w:rsidP="00084C6A">
            <w:pPr>
              <w:pStyle w:val="Texto"/>
              <w:jc w:val="left"/>
              <w:rPr>
                <w:rFonts w:cs="Arial"/>
                <w:lang w:val="pt-BR"/>
              </w:rPr>
            </w:pPr>
            <w:r w:rsidRPr="009F086D">
              <w:rPr>
                <w:rFonts w:cs="Arial"/>
              </w:rPr>
              <w:t xml:space="preserve">Contreras </w:t>
            </w:r>
            <w:proofErr w:type="gramStart"/>
            <w:r w:rsidRPr="009F086D">
              <w:rPr>
                <w:rFonts w:cs="Arial"/>
              </w:rPr>
              <w:t>S.A</w:t>
            </w:r>
            <w:proofErr w:type="gramEnd"/>
          </w:p>
        </w:tc>
        <w:tc>
          <w:tcPr>
            <w:tcW w:w="108" w:type="dxa"/>
            <w:vAlign w:val="bottom"/>
          </w:tcPr>
          <w:p w14:paraId="5D06222C" w14:textId="77777777" w:rsidR="00084C6A" w:rsidRPr="002112CC" w:rsidRDefault="00084C6A" w:rsidP="00084C6A">
            <w:pPr>
              <w:pStyle w:val="Texto"/>
              <w:jc w:val="left"/>
            </w:pPr>
          </w:p>
        </w:tc>
        <w:tc>
          <w:tcPr>
            <w:tcW w:w="1692" w:type="dxa"/>
            <w:vAlign w:val="bottom"/>
          </w:tcPr>
          <w:p w14:paraId="4F59E154" w14:textId="0152BF1D" w:rsidR="00084C6A" w:rsidRPr="009F086D" w:rsidRDefault="00084C6A" w:rsidP="00084C6A">
            <w:pPr>
              <w:pStyle w:val="Texto"/>
              <w:jc w:val="left"/>
              <w:rPr>
                <w:rFonts w:cs="Arial"/>
                <w:lang w:val="en-US"/>
              </w:rPr>
            </w:pPr>
            <w:r w:rsidRPr="009F086D">
              <w:rPr>
                <w:rFonts w:cs="Arial"/>
              </w:rPr>
              <w:t>Acindar S.G.R.</w:t>
            </w:r>
          </w:p>
        </w:tc>
        <w:tc>
          <w:tcPr>
            <w:tcW w:w="117" w:type="dxa"/>
            <w:vAlign w:val="bottom"/>
          </w:tcPr>
          <w:p w14:paraId="46262A35" w14:textId="77777777" w:rsidR="00084C6A" w:rsidRPr="002112CC" w:rsidRDefault="00084C6A" w:rsidP="00084C6A">
            <w:pPr>
              <w:pStyle w:val="Texto"/>
              <w:jc w:val="left"/>
            </w:pPr>
          </w:p>
        </w:tc>
        <w:tc>
          <w:tcPr>
            <w:tcW w:w="2115" w:type="dxa"/>
            <w:vAlign w:val="bottom"/>
          </w:tcPr>
          <w:p w14:paraId="412E132A" w14:textId="434F6A13" w:rsidR="00084C6A" w:rsidRPr="009F086D" w:rsidRDefault="00084C6A" w:rsidP="00084C6A">
            <w:pPr>
              <w:pStyle w:val="Texto"/>
              <w:jc w:val="left"/>
              <w:rPr>
                <w:rFonts w:cs="Arial"/>
              </w:rPr>
            </w:pPr>
            <w:r w:rsidRPr="009F086D">
              <w:rPr>
                <w:rFonts w:cs="Arial"/>
              </w:rPr>
              <w:t>13 de febrero de 2020</w:t>
            </w:r>
          </w:p>
        </w:tc>
        <w:tc>
          <w:tcPr>
            <w:tcW w:w="90" w:type="dxa"/>
            <w:vAlign w:val="bottom"/>
          </w:tcPr>
          <w:p w14:paraId="1FA1F8EB" w14:textId="77777777" w:rsidR="00084C6A" w:rsidRPr="002112CC" w:rsidRDefault="00084C6A" w:rsidP="00084C6A">
            <w:pPr>
              <w:pStyle w:val="Texto"/>
            </w:pPr>
          </w:p>
        </w:tc>
        <w:tc>
          <w:tcPr>
            <w:tcW w:w="1440" w:type="dxa"/>
            <w:vAlign w:val="bottom"/>
          </w:tcPr>
          <w:p w14:paraId="23D70DDD" w14:textId="3B88CF28" w:rsidR="00084C6A" w:rsidRPr="009F086D" w:rsidRDefault="00084C6A" w:rsidP="00084C6A">
            <w:pPr>
              <w:pStyle w:val="Texto"/>
              <w:tabs>
                <w:tab w:val="decimal" w:pos="1294"/>
              </w:tabs>
              <w:rPr>
                <w:rFonts w:cs="Arial"/>
              </w:rPr>
            </w:pPr>
            <w:r w:rsidRPr="009F086D">
              <w:rPr>
                <w:rFonts w:cs="Arial"/>
              </w:rPr>
              <w:t>$ 30.000.000</w:t>
            </w:r>
          </w:p>
        </w:tc>
        <w:tc>
          <w:tcPr>
            <w:tcW w:w="126" w:type="dxa"/>
            <w:vAlign w:val="bottom"/>
          </w:tcPr>
          <w:p w14:paraId="0C3B9D7F" w14:textId="77777777" w:rsidR="00084C6A" w:rsidRPr="002112CC" w:rsidRDefault="00084C6A" w:rsidP="00084C6A">
            <w:pPr>
              <w:pStyle w:val="Texto"/>
            </w:pPr>
          </w:p>
        </w:tc>
        <w:tc>
          <w:tcPr>
            <w:tcW w:w="1404" w:type="dxa"/>
            <w:vAlign w:val="bottom"/>
          </w:tcPr>
          <w:p w14:paraId="6615CC2E" w14:textId="39C1CC9B" w:rsidR="00084C6A" w:rsidRPr="009F086D" w:rsidRDefault="00084C6A" w:rsidP="00084C6A">
            <w:pPr>
              <w:pStyle w:val="Texto"/>
              <w:jc w:val="center"/>
              <w:rPr>
                <w:rFonts w:cs="Arial"/>
              </w:rPr>
            </w:pPr>
            <w:r w:rsidRPr="009F086D">
              <w:rPr>
                <w:rFonts w:cs="Arial"/>
              </w:rPr>
              <w:t>5 años</w:t>
            </w:r>
          </w:p>
        </w:tc>
      </w:tr>
      <w:tr w:rsidR="00084C6A" w:rsidRPr="002112CC" w14:paraId="47899359" w14:textId="77777777" w:rsidTr="00E77357">
        <w:tc>
          <w:tcPr>
            <w:tcW w:w="1980" w:type="dxa"/>
            <w:vAlign w:val="bottom"/>
          </w:tcPr>
          <w:p w14:paraId="3F201E52" w14:textId="6F8C4574" w:rsidR="00084C6A" w:rsidRPr="009F086D" w:rsidRDefault="00084C6A" w:rsidP="00084C6A">
            <w:pPr>
              <w:pStyle w:val="Texto"/>
              <w:jc w:val="left"/>
              <w:rPr>
                <w:rFonts w:cs="Arial"/>
                <w:lang w:val="pt-BR"/>
              </w:rPr>
            </w:pPr>
            <w:proofErr w:type="spellStart"/>
            <w:r w:rsidRPr="009F086D">
              <w:rPr>
                <w:rFonts w:cs="Arial"/>
                <w:lang w:val="pt-BR"/>
              </w:rPr>
              <w:t>Boixados</w:t>
            </w:r>
            <w:proofErr w:type="spellEnd"/>
            <w:r w:rsidRPr="009F086D">
              <w:rPr>
                <w:rFonts w:cs="Arial"/>
                <w:lang w:val="pt-BR"/>
              </w:rPr>
              <w:t xml:space="preserve"> S.A.</w:t>
            </w:r>
          </w:p>
        </w:tc>
        <w:tc>
          <w:tcPr>
            <w:tcW w:w="108" w:type="dxa"/>
            <w:vAlign w:val="bottom"/>
          </w:tcPr>
          <w:p w14:paraId="4E380369" w14:textId="77777777" w:rsidR="00084C6A" w:rsidRPr="002112CC" w:rsidRDefault="00084C6A" w:rsidP="00084C6A">
            <w:pPr>
              <w:pStyle w:val="Texto"/>
              <w:jc w:val="left"/>
            </w:pPr>
          </w:p>
        </w:tc>
        <w:tc>
          <w:tcPr>
            <w:tcW w:w="1692" w:type="dxa"/>
            <w:vAlign w:val="bottom"/>
          </w:tcPr>
          <w:p w14:paraId="55E7A1E5" w14:textId="5E7A6651" w:rsidR="00084C6A" w:rsidRPr="009F086D" w:rsidRDefault="00084C6A" w:rsidP="00084C6A">
            <w:pPr>
              <w:pStyle w:val="Texto"/>
              <w:jc w:val="left"/>
              <w:rPr>
                <w:rFonts w:cs="Arial"/>
                <w:lang w:val="en-US"/>
              </w:rPr>
            </w:pPr>
            <w:proofErr w:type="spellStart"/>
            <w:r w:rsidRPr="009F086D">
              <w:rPr>
                <w:rFonts w:cs="Arial"/>
              </w:rPr>
              <w:t>Bind</w:t>
            </w:r>
            <w:proofErr w:type="spellEnd"/>
            <w:r w:rsidRPr="009F086D">
              <w:rPr>
                <w:rFonts w:cs="Arial"/>
              </w:rPr>
              <w:t xml:space="preserve"> S.G.R.</w:t>
            </w:r>
          </w:p>
        </w:tc>
        <w:tc>
          <w:tcPr>
            <w:tcW w:w="117" w:type="dxa"/>
            <w:vAlign w:val="bottom"/>
          </w:tcPr>
          <w:p w14:paraId="323AA45C" w14:textId="77777777" w:rsidR="00084C6A" w:rsidRPr="002112CC" w:rsidRDefault="00084C6A" w:rsidP="00084C6A">
            <w:pPr>
              <w:pStyle w:val="Texto"/>
              <w:jc w:val="left"/>
            </w:pPr>
          </w:p>
        </w:tc>
        <w:tc>
          <w:tcPr>
            <w:tcW w:w="2115" w:type="dxa"/>
            <w:vAlign w:val="bottom"/>
          </w:tcPr>
          <w:p w14:paraId="0EC032EB" w14:textId="7C2E0852" w:rsidR="00084C6A" w:rsidRPr="009F086D" w:rsidRDefault="00084C6A" w:rsidP="00084C6A">
            <w:pPr>
              <w:pStyle w:val="Texto"/>
              <w:jc w:val="left"/>
              <w:rPr>
                <w:rFonts w:cs="Arial"/>
              </w:rPr>
            </w:pPr>
            <w:r>
              <w:rPr>
                <w:rFonts w:cs="Arial"/>
              </w:rPr>
              <w:t>9</w:t>
            </w:r>
            <w:r w:rsidRPr="009F086D">
              <w:rPr>
                <w:rFonts w:cs="Arial"/>
              </w:rPr>
              <w:t xml:space="preserve"> de </w:t>
            </w:r>
            <w:r>
              <w:rPr>
                <w:rFonts w:cs="Arial"/>
              </w:rPr>
              <w:t>diciembre</w:t>
            </w:r>
            <w:r w:rsidRPr="009F086D">
              <w:rPr>
                <w:rFonts w:cs="Arial"/>
              </w:rPr>
              <w:t xml:space="preserve"> de 2020</w:t>
            </w:r>
          </w:p>
        </w:tc>
        <w:tc>
          <w:tcPr>
            <w:tcW w:w="90" w:type="dxa"/>
            <w:vAlign w:val="bottom"/>
          </w:tcPr>
          <w:p w14:paraId="7E6E1E82" w14:textId="77777777" w:rsidR="00084C6A" w:rsidRPr="002112CC" w:rsidRDefault="00084C6A" w:rsidP="00084C6A">
            <w:pPr>
              <w:pStyle w:val="Texto"/>
            </w:pPr>
          </w:p>
        </w:tc>
        <w:tc>
          <w:tcPr>
            <w:tcW w:w="1440" w:type="dxa"/>
            <w:vAlign w:val="bottom"/>
          </w:tcPr>
          <w:p w14:paraId="619569D2" w14:textId="0A8010EB" w:rsidR="00084C6A" w:rsidRPr="009F086D" w:rsidRDefault="00084C6A" w:rsidP="00084C6A">
            <w:pPr>
              <w:pStyle w:val="Texto"/>
              <w:tabs>
                <w:tab w:val="decimal" w:pos="1294"/>
              </w:tabs>
              <w:rPr>
                <w:rFonts w:cs="Arial"/>
              </w:rPr>
            </w:pPr>
            <w:r w:rsidRPr="009F086D">
              <w:rPr>
                <w:rFonts w:cs="Arial"/>
              </w:rPr>
              <w:t>$ 10.000.000</w:t>
            </w:r>
          </w:p>
        </w:tc>
        <w:tc>
          <w:tcPr>
            <w:tcW w:w="126" w:type="dxa"/>
            <w:vAlign w:val="bottom"/>
          </w:tcPr>
          <w:p w14:paraId="3C097C39" w14:textId="77777777" w:rsidR="00084C6A" w:rsidRPr="002112CC" w:rsidRDefault="00084C6A" w:rsidP="00084C6A">
            <w:pPr>
              <w:pStyle w:val="Texto"/>
            </w:pPr>
          </w:p>
        </w:tc>
        <w:tc>
          <w:tcPr>
            <w:tcW w:w="1404" w:type="dxa"/>
            <w:vAlign w:val="bottom"/>
          </w:tcPr>
          <w:p w14:paraId="52EF75DD" w14:textId="5AD32B6D" w:rsidR="00084C6A" w:rsidRPr="009F086D" w:rsidRDefault="00084C6A" w:rsidP="00084C6A">
            <w:pPr>
              <w:pStyle w:val="Texto"/>
              <w:jc w:val="center"/>
              <w:rPr>
                <w:rFonts w:cs="Arial"/>
              </w:rPr>
            </w:pPr>
            <w:r w:rsidRPr="009F086D">
              <w:rPr>
                <w:rFonts w:cs="Arial"/>
              </w:rPr>
              <w:t>2 años</w:t>
            </w:r>
          </w:p>
        </w:tc>
      </w:tr>
      <w:tr w:rsidR="00084C6A" w:rsidRPr="002112CC" w14:paraId="3BB6EEAB" w14:textId="77777777" w:rsidTr="00E77357">
        <w:tc>
          <w:tcPr>
            <w:tcW w:w="1980" w:type="dxa"/>
            <w:vAlign w:val="bottom"/>
          </w:tcPr>
          <w:p w14:paraId="1C4C2A77" w14:textId="735165B4" w:rsidR="00084C6A" w:rsidRPr="009F086D" w:rsidRDefault="00084C6A" w:rsidP="00084C6A">
            <w:pPr>
              <w:pStyle w:val="Texto"/>
              <w:jc w:val="left"/>
              <w:rPr>
                <w:rFonts w:cs="Arial"/>
                <w:lang w:val="pt-BR"/>
              </w:rPr>
            </w:pPr>
            <w:proofErr w:type="spellStart"/>
            <w:r w:rsidRPr="009F086D">
              <w:rPr>
                <w:rFonts w:cs="Arial"/>
                <w:lang w:val="pt-BR"/>
              </w:rPr>
              <w:t>Boixados</w:t>
            </w:r>
            <w:proofErr w:type="spellEnd"/>
            <w:r w:rsidRPr="009F086D">
              <w:rPr>
                <w:rFonts w:cs="Arial"/>
                <w:lang w:val="pt-BR"/>
              </w:rPr>
              <w:t xml:space="preserve"> S.A.</w:t>
            </w:r>
          </w:p>
        </w:tc>
        <w:tc>
          <w:tcPr>
            <w:tcW w:w="108" w:type="dxa"/>
            <w:vAlign w:val="bottom"/>
          </w:tcPr>
          <w:p w14:paraId="3105CB75" w14:textId="77777777" w:rsidR="00084C6A" w:rsidRPr="002112CC" w:rsidRDefault="00084C6A" w:rsidP="00084C6A">
            <w:pPr>
              <w:pStyle w:val="Texto"/>
              <w:jc w:val="left"/>
            </w:pPr>
          </w:p>
        </w:tc>
        <w:tc>
          <w:tcPr>
            <w:tcW w:w="1692" w:type="dxa"/>
            <w:vAlign w:val="bottom"/>
          </w:tcPr>
          <w:p w14:paraId="465B1222" w14:textId="18B426C4" w:rsidR="00084C6A" w:rsidRPr="009F086D" w:rsidRDefault="00084C6A" w:rsidP="00084C6A">
            <w:pPr>
              <w:pStyle w:val="Texto"/>
              <w:jc w:val="left"/>
              <w:rPr>
                <w:rFonts w:cs="Arial"/>
                <w:lang w:val="en-US"/>
              </w:rPr>
            </w:pPr>
            <w:proofErr w:type="spellStart"/>
            <w:r w:rsidRPr="009F086D">
              <w:rPr>
                <w:rFonts w:cs="Arial"/>
                <w:lang w:val="pt-BR"/>
              </w:rPr>
              <w:t>Acindar</w:t>
            </w:r>
            <w:proofErr w:type="spellEnd"/>
            <w:r w:rsidRPr="009F086D">
              <w:rPr>
                <w:rFonts w:cs="Arial"/>
                <w:lang w:val="pt-BR"/>
              </w:rPr>
              <w:t xml:space="preserve"> S.G.R.</w:t>
            </w:r>
          </w:p>
        </w:tc>
        <w:tc>
          <w:tcPr>
            <w:tcW w:w="117" w:type="dxa"/>
            <w:vAlign w:val="bottom"/>
          </w:tcPr>
          <w:p w14:paraId="2ED378E5" w14:textId="77777777" w:rsidR="00084C6A" w:rsidRPr="002112CC" w:rsidRDefault="00084C6A" w:rsidP="00084C6A">
            <w:pPr>
              <w:pStyle w:val="Texto"/>
              <w:jc w:val="left"/>
            </w:pPr>
          </w:p>
        </w:tc>
        <w:tc>
          <w:tcPr>
            <w:tcW w:w="2115" w:type="dxa"/>
            <w:vAlign w:val="bottom"/>
          </w:tcPr>
          <w:p w14:paraId="01D1BB2B" w14:textId="56E7B78B" w:rsidR="00084C6A" w:rsidRPr="009F086D" w:rsidRDefault="00084C6A" w:rsidP="00084C6A">
            <w:pPr>
              <w:pStyle w:val="Texto"/>
              <w:jc w:val="left"/>
              <w:rPr>
                <w:rFonts w:cs="Arial"/>
              </w:rPr>
            </w:pPr>
            <w:r w:rsidRPr="009F086D">
              <w:rPr>
                <w:rFonts w:cs="Arial"/>
              </w:rPr>
              <w:t>13 de febrero de 2020</w:t>
            </w:r>
          </w:p>
        </w:tc>
        <w:tc>
          <w:tcPr>
            <w:tcW w:w="90" w:type="dxa"/>
            <w:vAlign w:val="bottom"/>
          </w:tcPr>
          <w:p w14:paraId="66060928" w14:textId="77777777" w:rsidR="00084C6A" w:rsidRPr="002112CC" w:rsidRDefault="00084C6A" w:rsidP="00084C6A">
            <w:pPr>
              <w:pStyle w:val="Texto"/>
            </w:pPr>
          </w:p>
        </w:tc>
        <w:tc>
          <w:tcPr>
            <w:tcW w:w="1440" w:type="dxa"/>
            <w:vAlign w:val="bottom"/>
          </w:tcPr>
          <w:p w14:paraId="109A27A4" w14:textId="6E15C39C" w:rsidR="00084C6A" w:rsidRPr="009F086D" w:rsidRDefault="00084C6A" w:rsidP="00084C6A">
            <w:pPr>
              <w:pStyle w:val="Texto"/>
              <w:tabs>
                <w:tab w:val="decimal" w:pos="1294"/>
              </w:tabs>
              <w:rPr>
                <w:rFonts w:cs="Arial"/>
              </w:rPr>
            </w:pPr>
            <w:r w:rsidRPr="009F086D">
              <w:rPr>
                <w:rFonts w:cs="Arial"/>
              </w:rPr>
              <w:t>$ 30.000.000</w:t>
            </w:r>
          </w:p>
        </w:tc>
        <w:tc>
          <w:tcPr>
            <w:tcW w:w="126" w:type="dxa"/>
            <w:vAlign w:val="bottom"/>
          </w:tcPr>
          <w:p w14:paraId="04EF7C79" w14:textId="77777777" w:rsidR="00084C6A" w:rsidRPr="002112CC" w:rsidRDefault="00084C6A" w:rsidP="00084C6A">
            <w:pPr>
              <w:pStyle w:val="Texto"/>
            </w:pPr>
          </w:p>
        </w:tc>
        <w:tc>
          <w:tcPr>
            <w:tcW w:w="1404" w:type="dxa"/>
            <w:vAlign w:val="bottom"/>
          </w:tcPr>
          <w:p w14:paraId="7286E2C7" w14:textId="7235DB9F" w:rsidR="00084C6A" w:rsidRPr="009F086D" w:rsidRDefault="00084C6A" w:rsidP="00084C6A">
            <w:pPr>
              <w:pStyle w:val="Texto"/>
              <w:jc w:val="center"/>
              <w:rPr>
                <w:rFonts w:cs="Arial"/>
              </w:rPr>
            </w:pPr>
            <w:r w:rsidRPr="009F086D">
              <w:rPr>
                <w:rFonts w:cs="Arial"/>
              </w:rPr>
              <w:t>5 años</w:t>
            </w:r>
          </w:p>
        </w:tc>
      </w:tr>
    </w:tbl>
    <w:p w14:paraId="1707FE91" w14:textId="77777777" w:rsidR="00461CAC" w:rsidRPr="008F3AA7" w:rsidRDefault="00461CAC" w:rsidP="00461CAC">
      <w:pPr>
        <w:pStyle w:val="Texto"/>
        <w:rPr>
          <w:sz w:val="12"/>
          <w:szCs w:val="12"/>
        </w:rPr>
      </w:pPr>
    </w:p>
    <w:p w14:paraId="28BDB0C9" w14:textId="4FEDE183" w:rsidR="00B523B7" w:rsidRPr="00B523B7" w:rsidRDefault="00461CAC" w:rsidP="007325E6">
      <w:pPr>
        <w:pStyle w:val="Texto"/>
        <w:numPr>
          <w:ilvl w:val="0"/>
          <w:numId w:val="39"/>
        </w:numPr>
        <w:rPr>
          <w:sz w:val="16"/>
          <w:szCs w:val="16"/>
        </w:rPr>
      </w:pPr>
      <w:r w:rsidRPr="00B523B7">
        <w:rPr>
          <w:sz w:val="16"/>
          <w:szCs w:val="16"/>
        </w:rPr>
        <w:t>Cifras expresadas en moneda nominal.</w:t>
      </w:r>
    </w:p>
    <w:p w14:paraId="50CC1BAC" w14:textId="77777777" w:rsidR="0030585B" w:rsidRPr="002112CC" w:rsidRDefault="0030585B" w:rsidP="0030585B">
      <w:pPr>
        <w:pStyle w:val="Texto"/>
      </w:pPr>
    </w:p>
    <w:p w14:paraId="414E662F" w14:textId="77777777" w:rsidR="0030585B" w:rsidRPr="00EC5AA3" w:rsidRDefault="0030585B" w:rsidP="0030585B">
      <w:pPr>
        <w:pStyle w:val="Texto"/>
        <w:rPr>
          <w:b/>
          <w:bCs/>
        </w:rPr>
      </w:pPr>
      <w:r w:rsidRPr="00EC5AA3">
        <w:rPr>
          <w:b/>
          <w:bCs/>
        </w:rPr>
        <w:t>SEGUROS</w:t>
      </w:r>
    </w:p>
    <w:p w14:paraId="77B2E499" w14:textId="77777777" w:rsidR="0030585B" w:rsidRPr="002112CC" w:rsidRDefault="0030585B" w:rsidP="0030585B">
      <w:pPr>
        <w:pStyle w:val="Texto"/>
      </w:pPr>
    </w:p>
    <w:p w14:paraId="24F8C562" w14:textId="77777777" w:rsidR="0030585B" w:rsidRPr="002112CC" w:rsidRDefault="0030585B" w:rsidP="0030585B">
      <w:pPr>
        <w:pStyle w:val="Texto"/>
      </w:pPr>
      <w:r w:rsidRPr="002112CC">
        <w:t>Seguros que cubren los bienes tangibles. Para cada grupo homogéneo de los bienes se consignarán los riesgos cubiertos, las sumas aseguradas y los correspondientes valores contables.</w:t>
      </w:r>
    </w:p>
    <w:p w14:paraId="76B9078E" w14:textId="77777777" w:rsidR="0030585B" w:rsidRDefault="0030585B" w:rsidP="0030585B">
      <w:pPr>
        <w:pStyle w:val="Texto"/>
      </w:pPr>
    </w:p>
    <w:tbl>
      <w:tblPr>
        <w:tblW w:w="10044" w:type="dxa"/>
        <w:tblLayout w:type="fixed"/>
        <w:tblCellMar>
          <w:left w:w="0" w:type="dxa"/>
          <w:right w:w="0" w:type="dxa"/>
        </w:tblCellMar>
        <w:tblLook w:val="04A0" w:firstRow="1" w:lastRow="0" w:firstColumn="1" w:lastColumn="0" w:noHBand="0" w:noVBand="1"/>
      </w:tblPr>
      <w:tblGrid>
        <w:gridCol w:w="2700"/>
        <w:gridCol w:w="144"/>
        <w:gridCol w:w="3168"/>
        <w:gridCol w:w="144"/>
        <w:gridCol w:w="2304"/>
        <w:gridCol w:w="144"/>
        <w:gridCol w:w="1440"/>
      </w:tblGrid>
      <w:tr w:rsidR="00B523B7" w:rsidRPr="005739C6" w14:paraId="789067E4" w14:textId="77777777" w:rsidTr="00080FA3">
        <w:tc>
          <w:tcPr>
            <w:tcW w:w="2700" w:type="dxa"/>
            <w:tcBorders>
              <w:bottom w:val="single" w:sz="6" w:space="0" w:color="auto"/>
            </w:tcBorders>
            <w:vAlign w:val="bottom"/>
          </w:tcPr>
          <w:p w14:paraId="17AE804D" w14:textId="77777777" w:rsidR="00B523B7" w:rsidRPr="005739C6" w:rsidRDefault="00B523B7" w:rsidP="00561438">
            <w:pPr>
              <w:pStyle w:val="Texto"/>
              <w:jc w:val="center"/>
              <w:rPr>
                <w:b/>
                <w:bCs/>
              </w:rPr>
            </w:pPr>
            <w:r w:rsidRPr="005739C6">
              <w:rPr>
                <w:b/>
                <w:bCs/>
              </w:rPr>
              <w:t>Descripción</w:t>
            </w:r>
          </w:p>
        </w:tc>
        <w:tc>
          <w:tcPr>
            <w:tcW w:w="144" w:type="dxa"/>
            <w:vAlign w:val="bottom"/>
          </w:tcPr>
          <w:p w14:paraId="1C7CD474" w14:textId="77777777" w:rsidR="00B523B7" w:rsidRPr="005739C6" w:rsidRDefault="00B523B7" w:rsidP="00561438">
            <w:pPr>
              <w:pStyle w:val="Texto"/>
              <w:jc w:val="center"/>
              <w:rPr>
                <w:b/>
                <w:bCs/>
              </w:rPr>
            </w:pPr>
          </w:p>
        </w:tc>
        <w:tc>
          <w:tcPr>
            <w:tcW w:w="3168" w:type="dxa"/>
            <w:tcBorders>
              <w:bottom w:val="single" w:sz="6" w:space="0" w:color="auto"/>
            </w:tcBorders>
            <w:vAlign w:val="bottom"/>
          </w:tcPr>
          <w:p w14:paraId="7BEF2EBE" w14:textId="77777777" w:rsidR="00B523B7" w:rsidRPr="005739C6" w:rsidRDefault="00B523B7" w:rsidP="00561438">
            <w:pPr>
              <w:pStyle w:val="Texto"/>
              <w:jc w:val="center"/>
              <w:rPr>
                <w:b/>
                <w:bCs/>
              </w:rPr>
            </w:pPr>
            <w:r w:rsidRPr="005739C6">
              <w:rPr>
                <w:b/>
                <w:bCs/>
              </w:rPr>
              <w:t>Riesgo</w:t>
            </w:r>
          </w:p>
        </w:tc>
        <w:tc>
          <w:tcPr>
            <w:tcW w:w="144" w:type="dxa"/>
            <w:vAlign w:val="bottom"/>
          </w:tcPr>
          <w:p w14:paraId="21E12F9A" w14:textId="77777777" w:rsidR="00B523B7" w:rsidRPr="005739C6" w:rsidRDefault="00B523B7" w:rsidP="00561438">
            <w:pPr>
              <w:pStyle w:val="Texto"/>
              <w:jc w:val="center"/>
              <w:rPr>
                <w:b/>
                <w:bCs/>
              </w:rPr>
            </w:pPr>
          </w:p>
        </w:tc>
        <w:tc>
          <w:tcPr>
            <w:tcW w:w="2304" w:type="dxa"/>
            <w:tcBorders>
              <w:bottom w:val="single" w:sz="6" w:space="0" w:color="auto"/>
            </w:tcBorders>
            <w:vAlign w:val="bottom"/>
          </w:tcPr>
          <w:p w14:paraId="56EBF518" w14:textId="77777777" w:rsidR="00B523B7" w:rsidRPr="005739C6" w:rsidRDefault="00B523B7" w:rsidP="00561438">
            <w:pPr>
              <w:pStyle w:val="Texto"/>
              <w:jc w:val="center"/>
              <w:rPr>
                <w:b/>
                <w:bCs/>
              </w:rPr>
            </w:pPr>
            <w:r w:rsidRPr="005739C6">
              <w:rPr>
                <w:b/>
                <w:bCs/>
              </w:rPr>
              <w:t>Suma asegurada (en miles)</w:t>
            </w:r>
            <w:r w:rsidRPr="00B523B7">
              <w:rPr>
                <w:b/>
                <w:bCs/>
                <w:sz w:val="16"/>
                <w:szCs w:val="16"/>
              </w:rPr>
              <w:t xml:space="preserve"> (1)</w:t>
            </w:r>
          </w:p>
        </w:tc>
        <w:tc>
          <w:tcPr>
            <w:tcW w:w="144" w:type="dxa"/>
            <w:vAlign w:val="bottom"/>
          </w:tcPr>
          <w:p w14:paraId="352684DE" w14:textId="77777777" w:rsidR="00B523B7" w:rsidRPr="005739C6" w:rsidRDefault="00B523B7" w:rsidP="00561438">
            <w:pPr>
              <w:pStyle w:val="Texto"/>
              <w:jc w:val="center"/>
              <w:rPr>
                <w:b/>
                <w:bCs/>
              </w:rPr>
            </w:pPr>
          </w:p>
        </w:tc>
        <w:tc>
          <w:tcPr>
            <w:tcW w:w="1440" w:type="dxa"/>
            <w:tcBorders>
              <w:bottom w:val="single" w:sz="6" w:space="0" w:color="auto"/>
            </w:tcBorders>
            <w:vAlign w:val="bottom"/>
          </w:tcPr>
          <w:p w14:paraId="21C408C0" w14:textId="77777777" w:rsidR="00B523B7" w:rsidRPr="005739C6" w:rsidRDefault="00B523B7" w:rsidP="00561438">
            <w:pPr>
              <w:pStyle w:val="Texto"/>
              <w:jc w:val="center"/>
              <w:rPr>
                <w:b/>
                <w:bCs/>
              </w:rPr>
            </w:pPr>
            <w:r w:rsidRPr="005739C6">
              <w:rPr>
                <w:b/>
                <w:bCs/>
              </w:rPr>
              <w:t>Valor contable del activo asignado</w:t>
            </w:r>
          </w:p>
        </w:tc>
      </w:tr>
      <w:tr w:rsidR="00B523B7" w:rsidRPr="005739C6" w14:paraId="5CB7D9BA" w14:textId="77777777" w:rsidTr="00080FA3">
        <w:tc>
          <w:tcPr>
            <w:tcW w:w="2700" w:type="dxa"/>
            <w:tcBorders>
              <w:top w:val="single" w:sz="6" w:space="0" w:color="auto"/>
            </w:tcBorders>
            <w:vAlign w:val="bottom"/>
          </w:tcPr>
          <w:p w14:paraId="56EE943B" w14:textId="77777777" w:rsidR="00B523B7" w:rsidRPr="005739C6" w:rsidRDefault="00B523B7" w:rsidP="00561438">
            <w:pPr>
              <w:pStyle w:val="Texto"/>
            </w:pPr>
          </w:p>
        </w:tc>
        <w:tc>
          <w:tcPr>
            <w:tcW w:w="144" w:type="dxa"/>
            <w:vAlign w:val="bottom"/>
          </w:tcPr>
          <w:p w14:paraId="19B985C2" w14:textId="77777777" w:rsidR="00B523B7" w:rsidRPr="005739C6" w:rsidRDefault="00B523B7" w:rsidP="00561438">
            <w:pPr>
              <w:pStyle w:val="Texto"/>
            </w:pPr>
          </w:p>
        </w:tc>
        <w:tc>
          <w:tcPr>
            <w:tcW w:w="3168" w:type="dxa"/>
            <w:tcBorders>
              <w:top w:val="single" w:sz="6" w:space="0" w:color="auto"/>
            </w:tcBorders>
            <w:vAlign w:val="bottom"/>
          </w:tcPr>
          <w:p w14:paraId="7D4D33A5" w14:textId="77777777" w:rsidR="00B523B7" w:rsidRPr="005739C6" w:rsidRDefault="00B523B7" w:rsidP="00561438">
            <w:pPr>
              <w:pStyle w:val="Texto"/>
            </w:pPr>
          </w:p>
        </w:tc>
        <w:tc>
          <w:tcPr>
            <w:tcW w:w="144" w:type="dxa"/>
            <w:vAlign w:val="bottom"/>
          </w:tcPr>
          <w:p w14:paraId="15C34EC9" w14:textId="77777777" w:rsidR="00B523B7" w:rsidRPr="005739C6" w:rsidRDefault="00B523B7" w:rsidP="00561438">
            <w:pPr>
              <w:pStyle w:val="Texto"/>
            </w:pPr>
          </w:p>
        </w:tc>
        <w:tc>
          <w:tcPr>
            <w:tcW w:w="2304" w:type="dxa"/>
            <w:tcBorders>
              <w:top w:val="single" w:sz="6" w:space="0" w:color="auto"/>
            </w:tcBorders>
            <w:vAlign w:val="bottom"/>
          </w:tcPr>
          <w:p w14:paraId="00B222A8" w14:textId="77777777" w:rsidR="00B523B7" w:rsidRPr="005739C6" w:rsidRDefault="00B523B7" w:rsidP="00080FA3">
            <w:pPr>
              <w:pStyle w:val="Texto"/>
              <w:jc w:val="left"/>
            </w:pPr>
          </w:p>
        </w:tc>
        <w:tc>
          <w:tcPr>
            <w:tcW w:w="144" w:type="dxa"/>
            <w:vAlign w:val="bottom"/>
          </w:tcPr>
          <w:p w14:paraId="4CE82BE5" w14:textId="77777777" w:rsidR="00B523B7" w:rsidRPr="005739C6" w:rsidRDefault="00B523B7" w:rsidP="00561438">
            <w:pPr>
              <w:pStyle w:val="Texto"/>
            </w:pPr>
          </w:p>
        </w:tc>
        <w:tc>
          <w:tcPr>
            <w:tcW w:w="1440" w:type="dxa"/>
            <w:tcBorders>
              <w:top w:val="single" w:sz="6" w:space="0" w:color="auto"/>
            </w:tcBorders>
            <w:vAlign w:val="bottom"/>
          </w:tcPr>
          <w:p w14:paraId="01E8D81F" w14:textId="77777777" w:rsidR="00B523B7" w:rsidRPr="005739C6" w:rsidRDefault="00B523B7" w:rsidP="00561438">
            <w:pPr>
              <w:pStyle w:val="Texto"/>
              <w:tabs>
                <w:tab w:val="decimal" w:pos="1336"/>
              </w:tabs>
            </w:pPr>
          </w:p>
        </w:tc>
      </w:tr>
      <w:tr w:rsidR="00B523B7" w:rsidRPr="005739C6" w14:paraId="568B61AF" w14:textId="77777777" w:rsidTr="00080FA3">
        <w:tc>
          <w:tcPr>
            <w:tcW w:w="2700" w:type="dxa"/>
            <w:vAlign w:val="bottom"/>
          </w:tcPr>
          <w:p w14:paraId="1428A4D1" w14:textId="6D225EEA" w:rsidR="00B523B7" w:rsidRPr="005739C6" w:rsidRDefault="000407FD" w:rsidP="00561438">
            <w:pPr>
              <w:pStyle w:val="Texto"/>
              <w:jc w:val="left"/>
            </w:pPr>
            <w:r w:rsidRPr="009F086D">
              <w:rPr>
                <w:rFonts w:cs="Arial"/>
              </w:rPr>
              <w:t>Edificios, contenido de fábrica, depósitos, destilerías y anexos</w:t>
            </w:r>
          </w:p>
        </w:tc>
        <w:tc>
          <w:tcPr>
            <w:tcW w:w="144" w:type="dxa"/>
            <w:vAlign w:val="bottom"/>
          </w:tcPr>
          <w:p w14:paraId="7647B426" w14:textId="77777777" w:rsidR="00B523B7" w:rsidRPr="005739C6" w:rsidRDefault="00B523B7" w:rsidP="00561438">
            <w:pPr>
              <w:pStyle w:val="Texto"/>
            </w:pPr>
          </w:p>
        </w:tc>
        <w:tc>
          <w:tcPr>
            <w:tcW w:w="3168" w:type="dxa"/>
            <w:vAlign w:val="bottom"/>
          </w:tcPr>
          <w:p w14:paraId="37D707EC" w14:textId="5AA0278C" w:rsidR="00B523B7" w:rsidRPr="005739C6" w:rsidRDefault="000407FD" w:rsidP="00561438">
            <w:pPr>
              <w:pStyle w:val="Texto"/>
              <w:jc w:val="left"/>
            </w:pPr>
            <w:r w:rsidRPr="009F086D">
              <w:rPr>
                <w:rFonts w:cs="Arial"/>
              </w:rPr>
              <w:t>Incendio</w:t>
            </w:r>
          </w:p>
        </w:tc>
        <w:tc>
          <w:tcPr>
            <w:tcW w:w="144" w:type="dxa"/>
            <w:vAlign w:val="bottom"/>
          </w:tcPr>
          <w:p w14:paraId="4F57B4C9" w14:textId="77777777" w:rsidR="00B523B7" w:rsidRPr="005739C6" w:rsidRDefault="00B523B7" w:rsidP="00561438">
            <w:pPr>
              <w:pStyle w:val="Texto"/>
            </w:pPr>
          </w:p>
        </w:tc>
        <w:tc>
          <w:tcPr>
            <w:tcW w:w="2304" w:type="dxa"/>
            <w:vAlign w:val="bottom"/>
          </w:tcPr>
          <w:p w14:paraId="72BF6ADE" w14:textId="4D1A1F78" w:rsidR="00B523B7" w:rsidRPr="005739C6" w:rsidRDefault="000407FD" w:rsidP="00080FA3">
            <w:pPr>
              <w:pStyle w:val="Texto"/>
              <w:jc w:val="left"/>
            </w:pPr>
            <w:r w:rsidRPr="009F086D">
              <w:rPr>
                <w:rFonts w:cs="Arial"/>
              </w:rPr>
              <w:t>99</w:t>
            </w:r>
            <w:r>
              <w:rPr>
                <w:rFonts w:cs="Arial"/>
              </w:rPr>
              <w:t>4.321</w:t>
            </w:r>
            <w:r w:rsidRPr="009F086D">
              <w:rPr>
                <w:rFonts w:cs="Arial"/>
              </w:rPr>
              <w:t xml:space="preserve"> USD</w:t>
            </w:r>
          </w:p>
        </w:tc>
        <w:tc>
          <w:tcPr>
            <w:tcW w:w="144" w:type="dxa"/>
            <w:vAlign w:val="bottom"/>
          </w:tcPr>
          <w:p w14:paraId="3473BD69" w14:textId="77777777" w:rsidR="00B523B7" w:rsidRPr="005739C6" w:rsidRDefault="00B523B7" w:rsidP="00561438">
            <w:pPr>
              <w:pStyle w:val="Texto"/>
            </w:pPr>
          </w:p>
        </w:tc>
        <w:tc>
          <w:tcPr>
            <w:tcW w:w="1440" w:type="dxa"/>
            <w:vAlign w:val="bottom"/>
          </w:tcPr>
          <w:p w14:paraId="57363B3C" w14:textId="60CFC4C2" w:rsidR="00B523B7" w:rsidRPr="005739C6" w:rsidRDefault="00E61A52" w:rsidP="00561438">
            <w:pPr>
              <w:pStyle w:val="Texto"/>
              <w:tabs>
                <w:tab w:val="decimal" w:pos="1336"/>
              </w:tabs>
            </w:pPr>
            <w:r>
              <w:t>6.026.140</w:t>
            </w:r>
          </w:p>
        </w:tc>
      </w:tr>
      <w:tr w:rsidR="00B523B7" w:rsidRPr="005739C6" w14:paraId="7F22ECF4" w14:textId="77777777" w:rsidTr="00080FA3">
        <w:tc>
          <w:tcPr>
            <w:tcW w:w="2700" w:type="dxa"/>
            <w:vAlign w:val="bottom"/>
          </w:tcPr>
          <w:p w14:paraId="3C2F5E33" w14:textId="77777777" w:rsidR="00B523B7" w:rsidRPr="005739C6" w:rsidRDefault="00B523B7" w:rsidP="00561438">
            <w:pPr>
              <w:pStyle w:val="Texto"/>
            </w:pPr>
          </w:p>
        </w:tc>
        <w:tc>
          <w:tcPr>
            <w:tcW w:w="144" w:type="dxa"/>
            <w:vAlign w:val="bottom"/>
          </w:tcPr>
          <w:p w14:paraId="003DAC63" w14:textId="77777777" w:rsidR="00B523B7" w:rsidRPr="005739C6" w:rsidRDefault="00B523B7" w:rsidP="00561438">
            <w:pPr>
              <w:pStyle w:val="Texto"/>
            </w:pPr>
          </w:p>
        </w:tc>
        <w:tc>
          <w:tcPr>
            <w:tcW w:w="3168" w:type="dxa"/>
            <w:vAlign w:val="bottom"/>
          </w:tcPr>
          <w:p w14:paraId="590B0DFB" w14:textId="77777777" w:rsidR="00B523B7" w:rsidRPr="005739C6" w:rsidRDefault="00B523B7" w:rsidP="00561438">
            <w:pPr>
              <w:pStyle w:val="Texto"/>
              <w:jc w:val="left"/>
            </w:pPr>
          </w:p>
        </w:tc>
        <w:tc>
          <w:tcPr>
            <w:tcW w:w="144" w:type="dxa"/>
            <w:vAlign w:val="bottom"/>
          </w:tcPr>
          <w:p w14:paraId="182442FC" w14:textId="77777777" w:rsidR="00B523B7" w:rsidRPr="005739C6" w:rsidRDefault="00B523B7" w:rsidP="00561438">
            <w:pPr>
              <w:pStyle w:val="Texto"/>
            </w:pPr>
          </w:p>
        </w:tc>
        <w:tc>
          <w:tcPr>
            <w:tcW w:w="2304" w:type="dxa"/>
            <w:vAlign w:val="bottom"/>
          </w:tcPr>
          <w:p w14:paraId="422A7585" w14:textId="77777777" w:rsidR="00B523B7" w:rsidRPr="005739C6" w:rsidRDefault="00B523B7" w:rsidP="00080FA3">
            <w:pPr>
              <w:pStyle w:val="Texto"/>
              <w:jc w:val="left"/>
            </w:pPr>
          </w:p>
        </w:tc>
        <w:tc>
          <w:tcPr>
            <w:tcW w:w="144" w:type="dxa"/>
            <w:vAlign w:val="bottom"/>
          </w:tcPr>
          <w:p w14:paraId="71EB3D17" w14:textId="77777777" w:rsidR="00B523B7" w:rsidRPr="005739C6" w:rsidRDefault="00B523B7" w:rsidP="00561438">
            <w:pPr>
              <w:pStyle w:val="Texto"/>
            </w:pPr>
          </w:p>
        </w:tc>
        <w:tc>
          <w:tcPr>
            <w:tcW w:w="1440" w:type="dxa"/>
            <w:vAlign w:val="bottom"/>
          </w:tcPr>
          <w:p w14:paraId="68938A06" w14:textId="77777777" w:rsidR="00B523B7" w:rsidRPr="005739C6" w:rsidRDefault="00B523B7" w:rsidP="00561438">
            <w:pPr>
              <w:pStyle w:val="Texto"/>
              <w:tabs>
                <w:tab w:val="decimal" w:pos="1336"/>
              </w:tabs>
            </w:pPr>
          </w:p>
        </w:tc>
      </w:tr>
      <w:tr w:rsidR="00B523B7" w:rsidRPr="005739C6" w14:paraId="22AC7D42" w14:textId="77777777" w:rsidTr="00080FA3">
        <w:tc>
          <w:tcPr>
            <w:tcW w:w="2700" w:type="dxa"/>
            <w:vAlign w:val="bottom"/>
          </w:tcPr>
          <w:p w14:paraId="79E9589A" w14:textId="7E3610DD" w:rsidR="00B523B7" w:rsidRPr="005739C6" w:rsidRDefault="000407FD" w:rsidP="00561438">
            <w:pPr>
              <w:pStyle w:val="Texto"/>
            </w:pPr>
            <w:r w:rsidRPr="009F086D">
              <w:rPr>
                <w:rFonts w:cs="Arial"/>
              </w:rPr>
              <w:t>Rodados</w:t>
            </w:r>
          </w:p>
        </w:tc>
        <w:tc>
          <w:tcPr>
            <w:tcW w:w="144" w:type="dxa"/>
            <w:vAlign w:val="bottom"/>
          </w:tcPr>
          <w:p w14:paraId="07F917D7" w14:textId="77777777" w:rsidR="00B523B7" w:rsidRPr="005739C6" w:rsidRDefault="00B523B7" w:rsidP="00561438">
            <w:pPr>
              <w:pStyle w:val="Texto"/>
            </w:pPr>
          </w:p>
        </w:tc>
        <w:tc>
          <w:tcPr>
            <w:tcW w:w="3168" w:type="dxa"/>
            <w:vAlign w:val="bottom"/>
          </w:tcPr>
          <w:p w14:paraId="7A144B60" w14:textId="7B31D90E" w:rsidR="00B523B7" w:rsidRPr="005739C6" w:rsidRDefault="000407FD" w:rsidP="00561438">
            <w:pPr>
              <w:pStyle w:val="Texto"/>
              <w:jc w:val="left"/>
            </w:pPr>
            <w:r w:rsidRPr="009F086D">
              <w:rPr>
                <w:rFonts w:cs="Arial"/>
              </w:rPr>
              <w:t>Responsabilidad civil Automotores</w:t>
            </w:r>
          </w:p>
        </w:tc>
        <w:tc>
          <w:tcPr>
            <w:tcW w:w="144" w:type="dxa"/>
            <w:vAlign w:val="bottom"/>
          </w:tcPr>
          <w:p w14:paraId="779C8B85" w14:textId="77777777" w:rsidR="00B523B7" w:rsidRPr="005739C6" w:rsidRDefault="00B523B7" w:rsidP="00561438">
            <w:pPr>
              <w:pStyle w:val="Texto"/>
            </w:pPr>
          </w:p>
        </w:tc>
        <w:tc>
          <w:tcPr>
            <w:tcW w:w="2304" w:type="dxa"/>
            <w:vAlign w:val="bottom"/>
          </w:tcPr>
          <w:p w14:paraId="4BA17204" w14:textId="4260E825" w:rsidR="00B523B7" w:rsidRPr="005739C6" w:rsidRDefault="000407FD" w:rsidP="00080FA3">
            <w:pPr>
              <w:pStyle w:val="Texto"/>
              <w:jc w:val="left"/>
            </w:pPr>
            <w:r w:rsidRPr="009F086D">
              <w:rPr>
                <w:rFonts w:cs="Arial"/>
              </w:rPr>
              <w:t>10.000 ARS por unidad</w:t>
            </w:r>
          </w:p>
        </w:tc>
        <w:tc>
          <w:tcPr>
            <w:tcW w:w="144" w:type="dxa"/>
            <w:vAlign w:val="bottom"/>
          </w:tcPr>
          <w:p w14:paraId="0B9FD14F" w14:textId="77777777" w:rsidR="00B523B7" w:rsidRPr="005739C6" w:rsidRDefault="00B523B7" w:rsidP="00561438">
            <w:pPr>
              <w:pStyle w:val="Texto"/>
            </w:pPr>
          </w:p>
        </w:tc>
        <w:tc>
          <w:tcPr>
            <w:tcW w:w="1440" w:type="dxa"/>
            <w:vAlign w:val="bottom"/>
          </w:tcPr>
          <w:p w14:paraId="0D2D6C9D" w14:textId="1DBC4003" w:rsidR="00B523B7" w:rsidRPr="005739C6" w:rsidRDefault="00E61A52" w:rsidP="00561438">
            <w:pPr>
              <w:pStyle w:val="Texto"/>
              <w:tabs>
                <w:tab w:val="decimal" w:pos="1336"/>
              </w:tabs>
            </w:pPr>
            <w:r>
              <w:t>191.150</w:t>
            </w:r>
          </w:p>
        </w:tc>
      </w:tr>
      <w:tr w:rsidR="00B523B7" w:rsidRPr="005739C6" w14:paraId="636B6AD4" w14:textId="77777777" w:rsidTr="00080FA3">
        <w:tc>
          <w:tcPr>
            <w:tcW w:w="2700" w:type="dxa"/>
            <w:vAlign w:val="bottom"/>
          </w:tcPr>
          <w:p w14:paraId="4E4E059F" w14:textId="77777777" w:rsidR="00B523B7" w:rsidRPr="005739C6" w:rsidRDefault="00B523B7" w:rsidP="00561438">
            <w:pPr>
              <w:pStyle w:val="Texto"/>
            </w:pPr>
          </w:p>
        </w:tc>
        <w:tc>
          <w:tcPr>
            <w:tcW w:w="144" w:type="dxa"/>
            <w:vAlign w:val="bottom"/>
          </w:tcPr>
          <w:p w14:paraId="223A8AE4" w14:textId="77777777" w:rsidR="00B523B7" w:rsidRPr="005739C6" w:rsidRDefault="00B523B7" w:rsidP="00561438">
            <w:pPr>
              <w:pStyle w:val="Texto"/>
            </w:pPr>
          </w:p>
        </w:tc>
        <w:tc>
          <w:tcPr>
            <w:tcW w:w="3168" w:type="dxa"/>
            <w:vAlign w:val="bottom"/>
          </w:tcPr>
          <w:p w14:paraId="3AEF1669" w14:textId="1AB6A93D" w:rsidR="00B523B7" w:rsidRPr="005739C6" w:rsidRDefault="000407FD" w:rsidP="00561438">
            <w:pPr>
              <w:pStyle w:val="Texto"/>
              <w:jc w:val="left"/>
            </w:pPr>
            <w:r w:rsidRPr="009F086D">
              <w:rPr>
                <w:rFonts w:cs="Arial"/>
              </w:rPr>
              <w:t>Responsabilidad civil Motocicletas</w:t>
            </w:r>
          </w:p>
        </w:tc>
        <w:tc>
          <w:tcPr>
            <w:tcW w:w="144" w:type="dxa"/>
            <w:vAlign w:val="bottom"/>
          </w:tcPr>
          <w:p w14:paraId="013B7BDC" w14:textId="77777777" w:rsidR="00B523B7" w:rsidRPr="005739C6" w:rsidRDefault="00B523B7" w:rsidP="00561438">
            <w:pPr>
              <w:pStyle w:val="Texto"/>
            </w:pPr>
          </w:p>
        </w:tc>
        <w:tc>
          <w:tcPr>
            <w:tcW w:w="2304" w:type="dxa"/>
            <w:vAlign w:val="bottom"/>
          </w:tcPr>
          <w:p w14:paraId="620B65DC" w14:textId="6C873BCF" w:rsidR="00B523B7" w:rsidRPr="005739C6" w:rsidRDefault="000407FD" w:rsidP="00080FA3">
            <w:pPr>
              <w:pStyle w:val="Texto"/>
              <w:jc w:val="left"/>
            </w:pPr>
            <w:r w:rsidRPr="009F086D">
              <w:rPr>
                <w:rFonts w:cs="Arial"/>
              </w:rPr>
              <w:t>10.000 ARS por unidad</w:t>
            </w:r>
          </w:p>
        </w:tc>
        <w:tc>
          <w:tcPr>
            <w:tcW w:w="144" w:type="dxa"/>
            <w:vAlign w:val="bottom"/>
          </w:tcPr>
          <w:p w14:paraId="6A4F98F0" w14:textId="77777777" w:rsidR="00B523B7" w:rsidRPr="005739C6" w:rsidRDefault="00B523B7" w:rsidP="00561438">
            <w:pPr>
              <w:pStyle w:val="Texto"/>
            </w:pPr>
          </w:p>
        </w:tc>
        <w:tc>
          <w:tcPr>
            <w:tcW w:w="1440" w:type="dxa"/>
            <w:vAlign w:val="bottom"/>
          </w:tcPr>
          <w:p w14:paraId="0AAB29B3" w14:textId="77777777" w:rsidR="00B523B7" w:rsidRPr="005739C6" w:rsidRDefault="00B523B7" w:rsidP="00561438">
            <w:pPr>
              <w:pStyle w:val="Texto"/>
              <w:tabs>
                <w:tab w:val="decimal" w:pos="1336"/>
              </w:tabs>
            </w:pPr>
          </w:p>
        </w:tc>
      </w:tr>
      <w:tr w:rsidR="000407FD" w:rsidRPr="005739C6" w14:paraId="0B034F51" w14:textId="77777777" w:rsidTr="00080FA3">
        <w:tc>
          <w:tcPr>
            <w:tcW w:w="2700" w:type="dxa"/>
            <w:vAlign w:val="bottom"/>
          </w:tcPr>
          <w:p w14:paraId="1B0E6C50" w14:textId="77777777" w:rsidR="000407FD" w:rsidRPr="005739C6" w:rsidRDefault="000407FD" w:rsidP="000407FD">
            <w:pPr>
              <w:pStyle w:val="Texto"/>
            </w:pPr>
          </w:p>
        </w:tc>
        <w:tc>
          <w:tcPr>
            <w:tcW w:w="144" w:type="dxa"/>
            <w:vAlign w:val="bottom"/>
          </w:tcPr>
          <w:p w14:paraId="135DF323" w14:textId="77777777" w:rsidR="000407FD" w:rsidRPr="005739C6" w:rsidRDefault="000407FD" w:rsidP="000407FD">
            <w:pPr>
              <w:pStyle w:val="Texto"/>
            </w:pPr>
          </w:p>
        </w:tc>
        <w:tc>
          <w:tcPr>
            <w:tcW w:w="3168" w:type="dxa"/>
            <w:vAlign w:val="bottom"/>
          </w:tcPr>
          <w:p w14:paraId="1645306D" w14:textId="77777777" w:rsidR="000407FD" w:rsidRPr="009F086D" w:rsidRDefault="000407FD" w:rsidP="000407FD">
            <w:pPr>
              <w:pStyle w:val="Texto"/>
              <w:jc w:val="left"/>
              <w:rPr>
                <w:rFonts w:cs="Arial"/>
              </w:rPr>
            </w:pPr>
            <w:r w:rsidRPr="009F086D">
              <w:rPr>
                <w:rFonts w:cs="Arial"/>
              </w:rPr>
              <w:t>Responsabilidad civil Camiones, acoplados y maquinarias agrícolas</w:t>
            </w:r>
          </w:p>
        </w:tc>
        <w:tc>
          <w:tcPr>
            <w:tcW w:w="144" w:type="dxa"/>
            <w:vAlign w:val="bottom"/>
          </w:tcPr>
          <w:p w14:paraId="775F8D9A" w14:textId="77777777" w:rsidR="000407FD" w:rsidRPr="005739C6" w:rsidRDefault="000407FD" w:rsidP="000407FD">
            <w:pPr>
              <w:pStyle w:val="Texto"/>
            </w:pPr>
          </w:p>
        </w:tc>
        <w:tc>
          <w:tcPr>
            <w:tcW w:w="2304" w:type="dxa"/>
            <w:vAlign w:val="bottom"/>
          </w:tcPr>
          <w:p w14:paraId="27C83C24" w14:textId="77777777" w:rsidR="000407FD" w:rsidRPr="009F086D" w:rsidRDefault="000407FD" w:rsidP="00080FA3">
            <w:pPr>
              <w:pStyle w:val="Texto"/>
              <w:jc w:val="left"/>
              <w:rPr>
                <w:rFonts w:cs="Arial"/>
              </w:rPr>
            </w:pPr>
            <w:r w:rsidRPr="009F086D">
              <w:rPr>
                <w:rFonts w:cs="Arial"/>
              </w:rPr>
              <w:t>22.000 ARS por unidad</w:t>
            </w:r>
          </w:p>
        </w:tc>
        <w:tc>
          <w:tcPr>
            <w:tcW w:w="144" w:type="dxa"/>
            <w:vAlign w:val="bottom"/>
          </w:tcPr>
          <w:p w14:paraId="47B7F9D5" w14:textId="77777777" w:rsidR="000407FD" w:rsidRPr="005739C6" w:rsidRDefault="000407FD" w:rsidP="000407FD">
            <w:pPr>
              <w:pStyle w:val="Texto"/>
            </w:pPr>
          </w:p>
        </w:tc>
        <w:tc>
          <w:tcPr>
            <w:tcW w:w="1440" w:type="dxa"/>
            <w:vAlign w:val="bottom"/>
          </w:tcPr>
          <w:p w14:paraId="77F84887" w14:textId="77777777" w:rsidR="000407FD" w:rsidRPr="005739C6" w:rsidRDefault="000407FD" w:rsidP="000407FD">
            <w:pPr>
              <w:pStyle w:val="Texto"/>
              <w:tabs>
                <w:tab w:val="decimal" w:pos="1336"/>
              </w:tabs>
            </w:pPr>
          </w:p>
        </w:tc>
      </w:tr>
    </w:tbl>
    <w:p w14:paraId="2AEE26B3" w14:textId="77777777" w:rsidR="00B523B7" w:rsidRPr="002112CC" w:rsidRDefault="00B523B7" w:rsidP="00B523B7">
      <w:pPr>
        <w:pStyle w:val="Texto"/>
      </w:pPr>
    </w:p>
    <w:p w14:paraId="0D4F7925" w14:textId="77777777" w:rsidR="00B523B7" w:rsidRPr="005739C6" w:rsidRDefault="00B523B7" w:rsidP="009D5322">
      <w:pPr>
        <w:pStyle w:val="Texto"/>
        <w:numPr>
          <w:ilvl w:val="0"/>
          <w:numId w:val="54"/>
        </w:numPr>
        <w:rPr>
          <w:sz w:val="16"/>
          <w:szCs w:val="16"/>
        </w:rPr>
      </w:pPr>
      <w:r w:rsidRPr="005739C6">
        <w:rPr>
          <w:sz w:val="16"/>
          <w:szCs w:val="16"/>
        </w:rPr>
        <w:t>Información no examinada y no cubierta por el Informe del Auditor.</w:t>
      </w:r>
    </w:p>
    <w:p w14:paraId="3CE74B4C" w14:textId="77777777" w:rsidR="00B523B7" w:rsidRDefault="00B523B7" w:rsidP="0030585B">
      <w:pPr>
        <w:pStyle w:val="Texto"/>
      </w:pPr>
    </w:p>
    <w:p w14:paraId="104067B2" w14:textId="73F13F8B" w:rsidR="007325E6" w:rsidRDefault="007325E6" w:rsidP="007325E6">
      <w:pPr>
        <w:pStyle w:val="Texto"/>
      </w:pPr>
      <w:r>
        <w:br w:type="page"/>
      </w:r>
    </w:p>
    <w:p w14:paraId="091FB95A" w14:textId="77777777" w:rsidR="00D5743D" w:rsidRPr="002112CC" w:rsidRDefault="00D5743D" w:rsidP="00D5743D">
      <w:pPr>
        <w:pStyle w:val="Texto"/>
      </w:pPr>
    </w:p>
    <w:p w14:paraId="33D0FE74" w14:textId="77777777" w:rsidR="001B78BA" w:rsidRPr="002112CC" w:rsidRDefault="001B78BA" w:rsidP="00753672">
      <w:pPr>
        <w:pStyle w:val="Ttulonota"/>
        <w:numPr>
          <w:ilvl w:val="0"/>
          <w:numId w:val="6"/>
        </w:numPr>
      </w:pPr>
      <w:r w:rsidRPr="002112CC">
        <w:t>RESTRICCIONES A LA DISTRIBUCIÓN DE UTILIDADES</w:t>
      </w:r>
    </w:p>
    <w:p w14:paraId="73BE7E3B" w14:textId="77777777" w:rsidR="001B78BA" w:rsidRPr="002112CC" w:rsidRDefault="001B78BA" w:rsidP="001B78BA">
      <w:pPr>
        <w:pStyle w:val="Texto"/>
      </w:pPr>
    </w:p>
    <w:p w14:paraId="33E33B6A" w14:textId="4CAC8FA2" w:rsidR="00080FA3" w:rsidRDefault="00D5743D" w:rsidP="00080FA3">
      <w:pPr>
        <w:pStyle w:val="Texto"/>
      </w:pPr>
      <w:r w:rsidRPr="002112CC">
        <w:t>Las restricciones a la distribución de utilidades se encuentran descriptas en la Nota 2</w:t>
      </w:r>
      <w:r w:rsidR="00AC1C56">
        <w:t>3</w:t>
      </w:r>
      <w:r w:rsidRPr="002112CC">
        <w:t xml:space="preserve"> a los estados financieros consolidados al 31 de mayo de 20</w:t>
      </w:r>
      <w:r w:rsidR="00AF0187" w:rsidRPr="002112CC">
        <w:t>2</w:t>
      </w:r>
      <w:r w:rsidR="0086251B">
        <w:t>1</w:t>
      </w:r>
      <w:r w:rsidR="002C377D" w:rsidRPr="002112CC">
        <w:t>.</w:t>
      </w:r>
    </w:p>
    <w:p w14:paraId="6C7B6A8C" w14:textId="77777777" w:rsidR="007325E6" w:rsidRDefault="007325E6" w:rsidP="00080FA3">
      <w:pPr>
        <w:pStyle w:val="Texto"/>
      </w:pPr>
    </w:p>
    <w:p w14:paraId="536BED6B" w14:textId="77777777" w:rsidR="001B78BA" w:rsidRPr="002112CC" w:rsidRDefault="001B78BA" w:rsidP="001B78BA">
      <w:pPr>
        <w:pStyle w:val="Texto"/>
      </w:pPr>
    </w:p>
    <w:p w14:paraId="3EA13909" w14:textId="77777777" w:rsidR="001B78BA" w:rsidRPr="002112CC" w:rsidRDefault="001B78BA" w:rsidP="00753672">
      <w:pPr>
        <w:pStyle w:val="Ttulonota"/>
        <w:numPr>
          <w:ilvl w:val="0"/>
          <w:numId w:val="6"/>
        </w:numPr>
      </w:pPr>
      <w:r w:rsidRPr="002112CC">
        <w:t>CUMPLIMIENTO DE LAS DISPOSICIONE</w:t>
      </w:r>
      <w:r w:rsidR="008C35C6" w:rsidRPr="002112CC">
        <w:t>S SOBRE GUARDA DE DOCUMENTACIÓN</w:t>
      </w:r>
    </w:p>
    <w:p w14:paraId="4A15F6F2" w14:textId="77777777" w:rsidR="001B78BA" w:rsidRPr="002112CC" w:rsidRDefault="001B78BA" w:rsidP="00D5743D">
      <w:pPr>
        <w:pStyle w:val="Texto"/>
      </w:pPr>
    </w:p>
    <w:p w14:paraId="47AF723D" w14:textId="29A47A9E" w:rsidR="00D5743D" w:rsidRPr="002112CC" w:rsidRDefault="00D5743D" w:rsidP="00D5743D">
      <w:pPr>
        <w:pStyle w:val="Texto"/>
      </w:pPr>
      <w:r w:rsidRPr="002112CC">
        <w:t xml:space="preserve">En cumplimiento de las normas vigentes de la CNV (RG </w:t>
      </w:r>
      <w:proofErr w:type="spellStart"/>
      <w:r w:rsidRPr="002112CC">
        <w:t>N°</w:t>
      </w:r>
      <w:proofErr w:type="spellEnd"/>
      <w:r w:rsidRPr="002112CC">
        <w:t xml:space="preserve"> 629/2014), informamos que los libros societarios (libros de Acta de Asamblea, Acta de Directorio, Actas del Comité de Auditoría, Depósito de Acciones y Registro de Asistencia a Asambleas y Actas de Comisión Fiscalizadora) y los registros contables legales (libro Diario, </w:t>
      </w:r>
      <w:proofErr w:type="spellStart"/>
      <w:r w:rsidRPr="002112CC">
        <w:t>Subdiarios</w:t>
      </w:r>
      <w:proofErr w:type="spellEnd"/>
      <w:r w:rsidRPr="002112CC">
        <w:t xml:space="preserve"> e Inventarios y Balances), correspondientes a los ejercicios finalizados el 31 de mayo de </w:t>
      </w:r>
      <w:r w:rsidR="0028178E" w:rsidRPr="002112CC">
        <w:t>20</w:t>
      </w:r>
      <w:r w:rsidR="0028178E">
        <w:t>20</w:t>
      </w:r>
      <w:r w:rsidRPr="002112CC">
        <w:t xml:space="preserve"> y anteriores, se encuentran resguardados en la sede social de Ledesma S.A.A.I., ubicada en la Av. Corrientes </w:t>
      </w:r>
      <w:proofErr w:type="spellStart"/>
      <w:r w:rsidRPr="002112CC">
        <w:t>N°</w:t>
      </w:r>
      <w:proofErr w:type="spellEnd"/>
      <w:r w:rsidRPr="002112CC">
        <w:t xml:space="preserve"> 415, piso 12° de la Ciudad Autónoma de Buenos Aires.</w:t>
      </w:r>
    </w:p>
    <w:p w14:paraId="120AAC4C" w14:textId="77777777" w:rsidR="0030585B" w:rsidRDefault="0030585B" w:rsidP="00D5743D">
      <w:pPr>
        <w:pStyle w:val="Texto"/>
      </w:pPr>
    </w:p>
    <w:p w14:paraId="4D261190" w14:textId="77777777" w:rsidR="001B78BA" w:rsidRPr="002112CC" w:rsidRDefault="00D5743D" w:rsidP="00D5743D">
      <w:pPr>
        <w:pStyle w:val="Texto"/>
      </w:pPr>
      <w:r w:rsidRPr="002112CC">
        <w:t xml:space="preserve">Asimismo, informamos que la restante documentación que respalda las transacciones y registros contables y </w:t>
      </w:r>
      <w:proofErr w:type="gramStart"/>
      <w:r w:rsidRPr="002112CC">
        <w:t>societarios,</w:t>
      </w:r>
      <w:proofErr w:type="gramEnd"/>
      <w:r w:rsidRPr="002112CC">
        <w:t xml:space="preserve"> se encuentra distribuida en las sedes administrativas de la Sociedad y en el siguiente proveedor del servicio de resguardo y conservación de documentación de terceros:</w:t>
      </w:r>
    </w:p>
    <w:p w14:paraId="487C9A7A" w14:textId="77777777" w:rsidR="001B78BA" w:rsidRPr="002112CC" w:rsidRDefault="001B78BA" w:rsidP="00D5743D">
      <w:pPr>
        <w:pStyle w:val="Texto"/>
      </w:pPr>
    </w:p>
    <w:p w14:paraId="6F3F1A00" w14:textId="77777777" w:rsidR="001B78BA" w:rsidRPr="002112CC" w:rsidRDefault="00D5743D" w:rsidP="007325E6">
      <w:pPr>
        <w:pStyle w:val="Texto"/>
        <w:numPr>
          <w:ilvl w:val="0"/>
          <w:numId w:val="38"/>
        </w:numPr>
      </w:pPr>
      <w:proofErr w:type="spellStart"/>
      <w:r w:rsidRPr="002112CC">
        <w:t>Iron</w:t>
      </w:r>
      <w:proofErr w:type="spellEnd"/>
      <w:r w:rsidRPr="002112CC">
        <w:t xml:space="preserve"> Mountain Argentina S.A., CUIT: 30-68250405-2, ubicado en la calle Cañada de Gómez </w:t>
      </w:r>
      <w:proofErr w:type="spellStart"/>
      <w:r w:rsidRPr="002112CC">
        <w:t>N°</w:t>
      </w:r>
      <w:proofErr w:type="spellEnd"/>
      <w:r w:rsidRPr="002112CC">
        <w:t xml:space="preserve"> 3895, de la Cuidad Autónoma de Buenos Aires.</w:t>
      </w:r>
    </w:p>
    <w:p w14:paraId="62D5707A" w14:textId="77777777" w:rsidR="001B78BA" w:rsidRPr="002112CC" w:rsidRDefault="001B78BA" w:rsidP="001B78BA">
      <w:pPr>
        <w:pStyle w:val="Texto"/>
      </w:pPr>
    </w:p>
    <w:p w14:paraId="42EFC557" w14:textId="77777777" w:rsidR="00594E84" w:rsidRPr="00594E84" w:rsidRDefault="00594E84" w:rsidP="00594E84">
      <w:pPr>
        <w:pStyle w:val="Ttulonota"/>
        <w:rPr>
          <w:b w:val="0"/>
          <w:bCs/>
        </w:rPr>
      </w:pPr>
    </w:p>
    <w:p w14:paraId="55341837" w14:textId="1264DFF0" w:rsidR="00B65D0C" w:rsidRPr="002112CC" w:rsidRDefault="006872BF" w:rsidP="00753672">
      <w:pPr>
        <w:pStyle w:val="Ttulonota"/>
        <w:numPr>
          <w:ilvl w:val="0"/>
          <w:numId w:val="6"/>
        </w:numPr>
      </w:pPr>
      <w:r w:rsidRPr="002112CC">
        <w:t>EVENTOS SUBSECUENTES</w:t>
      </w:r>
    </w:p>
    <w:p w14:paraId="4A91E1F4" w14:textId="77777777" w:rsidR="00B65D0C" w:rsidRPr="002112CC" w:rsidRDefault="00B65D0C" w:rsidP="00B65D0C">
      <w:pPr>
        <w:pStyle w:val="Texto"/>
      </w:pPr>
    </w:p>
    <w:p w14:paraId="59961DAA" w14:textId="4C74EEBA" w:rsidR="001025A8" w:rsidRPr="002112CC" w:rsidRDefault="006872BF" w:rsidP="00B65D0C">
      <w:pPr>
        <w:pStyle w:val="Texto"/>
      </w:pPr>
      <w:r w:rsidRPr="002112CC">
        <w:t>En</w:t>
      </w:r>
      <w:r w:rsidR="00B65D0C" w:rsidRPr="002112CC">
        <w:t xml:space="preserve"> </w:t>
      </w:r>
      <w:r w:rsidR="00C1009B">
        <w:t>nota 2</w:t>
      </w:r>
      <w:r w:rsidR="00F33644">
        <w:t>5</w:t>
      </w:r>
      <w:r w:rsidR="00B65D0C" w:rsidRPr="002112CC">
        <w:t xml:space="preserve"> a los estados financieros consolidados</w:t>
      </w:r>
      <w:r w:rsidR="00C1009B">
        <w:t>,</w:t>
      </w:r>
      <w:r w:rsidR="00B65D0C" w:rsidRPr="002112CC">
        <w:t xml:space="preserve"> </w:t>
      </w:r>
      <w:r w:rsidRPr="002112CC">
        <w:t xml:space="preserve">se </w:t>
      </w:r>
      <w:r w:rsidR="00C1009B">
        <w:t xml:space="preserve">describen el contexto y </w:t>
      </w:r>
      <w:r w:rsidR="007B010E">
        <w:t xml:space="preserve">los </w:t>
      </w:r>
      <w:r w:rsidR="00C1009B">
        <w:t>efecto</w:t>
      </w:r>
      <w:r w:rsidR="007B010E">
        <w:t>s</w:t>
      </w:r>
      <w:r w:rsidR="00C1009B">
        <w:t xml:space="preserve"> en las operaciones relacionados con la pandemia del Covid-19 y en </w:t>
      </w:r>
      <w:r w:rsidR="00C1009B" w:rsidRPr="002112CC">
        <w:t>Nota 2</w:t>
      </w:r>
      <w:r w:rsidR="004460E9">
        <w:t>6</w:t>
      </w:r>
      <w:r w:rsidR="00C1009B" w:rsidRPr="002112CC">
        <w:t xml:space="preserve"> a </w:t>
      </w:r>
      <w:r w:rsidR="00896D91">
        <w:t>los estados financieros consolidados</w:t>
      </w:r>
      <w:r w:rsidR="00C1009B" w:rsidRPr="002112CC">
        <w:t xml:space="preserve"> se describ</w:t>
      </w:r>
      <w:r w:rsidR="00C1009B">
        <w:t>en</w:t>
      </w:r>
      <w:r w:rsidRPr="002112CC">
        <w:t xml:space="preserve"> los eventos </w:t>
      </w:r>
      <w:r w:rsidR="00C1009B">
        <w:t xml:space="preserve">subsecuentes </w:t>
      </w:r>
      <w:r w:rsidRPr="002112CC">
        <w:t>más significativos.</w:t>
      </w:r>
    </w:p>
    <w:p w14:paraId="39225AEA" w14:textId="77777777" w:rsidR="001025A8" w:rsidRPr="002112CC" w:rsidRDefault="001025A8" w:rsidP="00B65D0C">
      <w:pPr>
        <w:pStyle w:val="Texto"/>
      </w:pPr>
    </w:p>
    <w:p w14:paraId="6EFCDC4B" w14:textId="77777777" w:rsidR="00B4297E" w:rsidRPr="002112CC" w:rsidRDefault="00B4297E" w:rsidP="00B65D0C">
      <w:pPr>
        <w:pStyle w:val="Texto"/>
      </w:pPr>
    </w:p>
    <w:p w14:paraId="759C2BC5" w14:textId="77777777" w:rsidR="00465A1B" w:rsidRPr="002112CC" w:rsidRDefault="00465A1B" w:rsidP="00B65D0C">
      <w:pPr>
        <w:pStyle w:val="Texto"/>
      </w:pPr>
    </w:p>
    <w:p w14:paraId="03480E98" w14:textId="77777777" w:rsidR="0003641A" w:rsidRPr="002112CC" w:rsidRDefault="0003641A" w:rsidP="008E7EDF">
      <w:pPr>
        <w:pStyle w:val="Texto"/>
        <w:sectPr w:rsidR="0003641A" w:rsidRPr="002112CC" w:rsidSect="00AF5927">
          <w:headerReference w:type="even" r:id="rId18"/>
          <w:headerReference w:type="default" r:id="rId19"/>
          <w:footerReference w:type="even" r:id="rId20"/>
          <w:headerReference w:type="first" r:id="rId21"/>
          <w:footerReference w:type="first" r:id="rId22"/>
          <w:pgSz w:w="12240" w:h="15840" w:code="1"/>
          <w:pgMar w:top="576" w:right="758" w:bottom="576" w:left="1728" w:header="432" w:footer="432" w:gutter="0"/>
          <w:cols w:space="720"/>
        </w:sectPr>
      </w:pPr>
    </w:p>
    <w:p w14:paraId="4733B501" w14:textId="772BFFE7" w:rsidR="00CA26D2" w:rsidRPr="00C95B90" w:rsidRDefault="00CA26D2" w:rsidP="00CA26D2">
      <w:pPr>
        <w:pStyle w:val="Texto"/>
        <w:tabs>
          <w:tab w:val="center" w:pos="7560"/>
        </w:tabs>
      </w:pPr>
    </w:p>
    <w:sectPr w:rsidR="00CA26D2" w:rsidRPr="00C95B90" w:rsidSect="001D1E0F">
      <w:headerReference w:type="default" r:id="rId23"/>
      <w:footerReference w:type="default" r:id="rId24"/>
      <w:pgSz w:w="12240" w:h="15840" w:code="1"/>
      <w:pgMar w:top="576" w:right="864" w:bottom="576" w:left="172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2B882" w14:textId="77777777" w:rsidR="00C95B90" w:rsidRDefault="00C95B90">
      <w:r>
        <w:separator/>
      </w:r>
    </w:p>
  </w:endnote>
  <w:endnote w:type="continuationSeparator" w:id="0">
    <w:p w14:paraId="0835A764" w14:textId="77777777" w:rsidR="00C95B90" w:rsidRDefault="00C95B90">
      <w:r>
        <w:continuationSeparator/>
      </w:r>
    </w:p>
  </w:endnote>
  <w:endnote w:type="continuationNotice" w:id="1">
    <w:p w14:paraId="351E5F59" w14:textId="77777777" w:rsidR="00C95B90" w:rsidRDefault="00C9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EYInterstate Light">
    <w:panose1 w:val="02000506000000020004"/>
    <w:charset w:val="00"/>
    <w:family w:val="auto"/>
    <w:pitch w:val="variable"/>
    <w:sig w:usb0="A00002AF" w:usb1="5000206A" w:usb2="00000000" w:usb3="00000000" w:csb0="0000009F" w:csb1="00000000"/>
  </w:font>
  <w:font w:name="EYInterstate">
    <w:panose1 w:val="02000503020000020004"/>
    <w:charset w:val="00"/>
    <w:family w:val="auto"/>
    <w:pitch w:val="variable"/>
    <w:sig w:usb0="800002AF" w:usb1="5000204A"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0529" w14:textId="77777777" w:rsidR="00C95B90" w:rsidRPr="008A0400" w:rsidRDefault="00C95B90" w:rsidP="00514F67">
    <w:pPr>
      <w:pStyle w:val="Texto"/>
      <w:tabs>
        <w:tab w:val="center" w:pos="1440"/>
        <w:tab w:val="center" w:pos="4860"/>
        <w:tab w:val="center" w:pos="8280"/>
      </w:tabs>
      <w:ind w:right="108"/>
      <w:rPr>
        <w:sz w:val="14"/>
        <w:szCs w:val="14"/>
      </w:rPr>
    </w:pPr>
    <w:bookmarkStart w:id="3" w:name="_Hlk79415889"/>
    <w:bookmarkStart w:id="4" w:name="_Hlk79415890"/>
    <w:r w:rsidRPr="008A0400">
      <w:rPr>
        <w:sz w:val="14"/>
        <w:szCs w:val="14"/>
      </w:rPr>
      <w:tab/>
      <w:t>Firmado a efectos de su identificación con</w:t>
    </w:r>
    <w:r>
      <w:rPr>
        <w:sz w:val="14"/>
        <w:szCs w:val="14"/>
      </w:rPr>
      <w:tab/>
    </w:r>
    <w:r w:rsidRPr="008A0400">
      <w:rPr>
        <w:sz w:val="14"/>
        <w:szCs w:val="14"/>
      </w:rPr>
      <w:t>Firmado a e</w:t>
    </w:r>
    <w:r>
      <w:rPr>
        <w:sz w:val="14"/>
        <w:szCs w:val="14"/>
      </w:rPr>
      <w:t>fectos de su identificación con</w:t>
    </w:r>
  </w:p>
  <w:p w14:paraId="4977A8D8" w14:textId="77777777" w:rsidR="00C95B90" w:rsidRPr="008A0400" w:rsidRDefault="00C95B90" w:rsidP="00514F67">
    <w:pPr>
      <w:pStyle w:val="Texto"/>
      <w:tabs>
        <w:tab w:val="center" w:pos="1440"/>
        <w:tab w:val="center" w:pos="4860"/>
        <w:tab w:val="center" w:pos="8280"/>
      </w:tabs>
      <w:ind w:right="108"/>
      <w:rPr>
        <w:sz w:val="14"/>
        <w:szCs w:val="14"/>
      </w:rPr>
    </w:pPr>
    <w:r>
      <w:rPr>
        <w:sz w:val="14"/>
        <w:szCs w:val="14"/>
      </w:rPr>
      <w:tab/>
      <w:t>nuestro informe de fecha 09-08-2021</w:t>
    </w:r>
    <w:r>
      <w:rPr>
        <w:sz w:val="14"/>
        <w:szCs w:val="14"/>
      </w:rPr>
      <w:tab/>
      <w:t>nuestro informe de fecha 09-08-2021</w:t>
    </w:r>
  </w:p>
  <w:p w14:paraId="0E955418" w14:textId="77777777" w:rsidR="00C95B90" w:rsidRPr="008A0400" w:rsidRDefault="00C95B90" w:rsidP="00514F67">
    <w:pPr>
      <w:pStyle w:val="Texto"/>
      <w:tabs>
        <w:tab w:val="center" w:pos="1440"/>
        <w:tab w:val="center" w:pos="4860"/>
        <w:tab w:val="center" w:pos="8280"/>
      </w:tabs>
      <w:ind w:right="108"/>
      <w:rPr>
        <w:sz w:val="14"/>
        <w:szCs w:val="14"/>
      </w:rPr>
    </w:pPr>
    <w:r>
      <w:rPr>
        <w:sz w:val="14"/>
        <w:szCs w:val="14"/>
      </w:rPr>
      <w:tab/>
    </w:r>
    <w:r>
      <w:rPr>
        <w:sz w:val="14"/>
        <w:szCs w:val="14"/>
      </w:rPr>
      <w:tab/>
    </w:r>
    <w:r w:rsidRPr="008A0400">
      <w:rPr>
        <w:sz w:val="14"/>
        <w:szCs w:val="14"/>
      </w:rPr>
      <w:t>PISTRELLI, HENRY MARTIN Y ASOCIADOS S.R.L.</w:t>
    </w:r>
  </w:p>
  <w:p w14:paraId="11C7C63B" w14:textId="77777777" w:rsidR="00C95B90" w:rsidRPr="003C62FC" w:rsidRDefault="00C95B90" w:rsidP="00514F67">
    <w:pPr>
      <w:pStyle w:val="Texto"/>
      <w:tabs>
        <w:tab w:val="center" w:pos="1440"/>
        <w:tab w:val="center" w:pos="4860"/>
        <w:tab w:val="center" w:pos="8280"/>
      </w:tabs>
      <w:ind w:right="108"/>
      <w:rPr>
        <w:sz w:val="14"/>
        <w:szCs w:val="14"/>
      </w:rPr>
    </w:pPr>
    <w:r>
      <w:rPr>
        <w:sz w:val="14"/>
        <w:szCs w:val="14"/>
      </w:rPr>
      <w:tab/>
    </w:r>
    <w:r>
      <w:rPr>
        <w:sz w:val="14"/>
        <w:szCs w:val="14"/>
      </w:rPr>
      <w:tab/>
    </w:r>
    <w:r>
      <w:rPr>
        <w:sz w:val="14"/>
      </w:rPr>
      <w:t xml:space="preserve">C.P.C.E.C.A.B.A. </w:t>
    </w:r>
    <w:proofErr w:type="spellStart"/>
    <w:r>
      <w:rPr>
        <w:sz w:val="14"/>
      </w:rPr>
      <w:t>T°</w:t>
    </w:r>
    <w:proofErr w:type="spellEnd"/>
    <w:r>
      <w:rPr>
        <w:sz w:val="14"/>
      </w:rPr>
      <w:t xml:space="preserve"> 1 - </w:t>
    </w:r>
    <w:proofErr w:type="spellStart"/>
    <w:r>
      <w:rPr>
        <w:sz w:val="14"/>
      </w:rPr>
      <w:t>F°</w:t>
    </w:r>
    <w:proofErr w:type="spellEnd"/>
    <w:r>
      <w:rPr>
        <w:sz w:val="14"/>
      </w:rPr>
      <w:t xml:space="preserve"> 13</w:t>
    </w:r>
  </w:p>
  <w:p w14:paraId="380C9109" w14:textId="77777777" w:rsidR="00C95B90" w:rsidRPr="00853669" w:rsidRDefault="00C95B90" w:rsidP="004F7439">
    <w:pPr>
      <w:pStyle w:val="Texto"/>
      <w:tabs>
        <w:tab w:val="center" w:pos="1440"/>
        <w:tab w:val="center" w:pos="4860"/>
        <w:tab w:val="center" w:pos="8010"/>
      </w:tabs>
      <w:ind w:right="108"/>
      <w:rPr>
        <w:sz w:val="18"/>
      </w:rPr>
    </w:pPr>
    <w:r w:rsidRPr="003C62FC">
      <w:rPr>
        <w:sz w:val="18"/>
      </w:rPr>
      <w:tab/>
    </w:r>
    <w:r w:rsidRPr="003C62FC">
      <w:rPr>
        <w:sz w:val="18"/>
      </w:rPr>
      <w:tab/>
    </w:r>
    <w:r w:rsidRPr="003C62FC">
      <w:rPr>
        <w:sz w:val="18"/>
      </w:rPr>
      <w:tab/>
    </w:r>
    <w:r w:rsidRPr="007E281D">
      <w:rPr>
        <w:sz w:val="18"/>
      </w:rPr>
      <w:t xml:space="preserve">Dr. </w:t>
    </w:r>
    <w:r>
      <w:rPr>
        <w:sz w:val="18"/>
      </w:rPr>
      <w:t>CARLOS H.</w:t>
    </w:r>
    <w:r w:rsidRPr="007E281D">
      <w:rPr>
        <w:sz w:val="18"/>
      </w:rPr>
      <w:t xml:space="preserve"> BLAQUIER</w:t>
    </w:r>
  </w:p>
  <w:p w14:paraId="5524EAAC" w14:textId="77777777" w:rsidR="00C95B90" w:rsidRPr="00853669" w:rsidRDefault="00C95B90" w:rsidP="004F7439">
    <w:pPr>
      <w:pStyle w:val="Texto"/>
      <w:tabs>
        <w:tab w:val="center" w:pos="1440"/>
        <w:tab w:val="center" w:pos="4860"/>
        <w:tab w:val="center" w:pos="8010"/>
      </w:tabs>
      <w:ind w:right="108"/>
      <w:rPr>
        <w:sz w:val="18"/>
      </w:rPr>
    </w:pPr>
    <w:r w:rsidRPr="00853669">
      <w:rPr>
        <w:sz w:val="18"/>
      </w:rPr>
      <w:tab/>
    </w:r>
    <w:r w:rsidRPr="00853669">
      <w:rPr>
        <w:sz w:val="18"/>
      </w:rPr>
      <w:tab/>
    </w:r>
    <w:r w:rsidRPr="00853669">
      <w:rPr>
        <w:sz w:val="18"/>
      </w:rPr>
      <w:tab/>
    </w:r>
    <w:r>
      <w:rPr>
        <w:sz w:val="18"/>
      </w:rPr>
      <w:t>Presidente</w:t>
    </w:r>
  </w:p>
  <w:p w14:paraId="044BB19D" w14:textId="77777777" w:rsidR="00C95B90" w:rsidRPr="00853669" w:rsidRDefault="00C95B90" w:rsidP="00514F67">
    <w:pPr>
      <w:pStyle w:val="Texto"/>
      <w:tabs>
        <w:tab w:val="center" w:pos="1440"/>
        <w:tab w:val="center" w:pos="4860"/>
        <w:tab w:val="center" w:pos="8280"/>
      </w:tabs>
      <w:ind w:right="108"/>
      <w:rPr>
        <w:sz w:val="14"/>
        <w:szCs w:val="14"/>
      </w:rPr>
    </w:pPr>
    <w:r w:rsidRPr="00853669">
      <w:rPr>
        <w:sz w:val="14"/>
        <w:szCs w:val="14"/>
      </w:rPr>
      <w:tab/>
    </w:r>
    <w:r>
      <w:rPr>
        <w:sz w:val="14"/>
        <w:szCs w:val="14"/>
      </w:rPr>
      <w:t>Dr. ENRIQUE SBERTOLI</w:t>
    </w:r>
    <w:r w:rsidRPr="00853669">
      <w:rPr>
        <w:sz w:val="14"/>
        <w:szCs w:val="14"/>
      </w:rPr>
      <w:tab/>
      <w:t>PABLO MORENO</w:t>
    </w:r>
  </w:p>
  <w:p w14:paraId="66E98171" w14:textId="77777777" w:rsidR="00C95B90" w:rsidRPr="00853669" w:rsidRDefault="00C95B90" w:rsidP="00514F67">
    <w:pPr>
      <w:pStyle w:val="Texto"/>
      <w:tabs>
        <w:tab w:val="center" w:pos="1440"/>
        <w:tab w:val="center" w:pos="4860"/>
        <w:tab w:val="center" w:pos="8280"/>
      </w:tabs>
      <w:ind w:right="108"/>
      <w:rPr>
        <w:sz w:val="14"/>
        <w:szCs w:val="14"/>
      </w:rPr>
    </w:pPr>
    <w:r w:rsidRPr="00853669">
      <w:rPr>
        <w:sz w:val="14"/>
        <w:szCs w:val="14"/>
      </w:rPr>
      <w:tab/>
      <w:t>Por Comisión Fiscalizadora</w:t>
    </w:r>
    <w:r w:rsidRPr="00853669">
      <w:rPr>
        <w:sz w:val="14"/>
        <w:szCs w:val="14"/>
      </w:rPr>
      <w:tab/>
      <w:t>Socio</w:t>
    </w:r>
  </w:p>
  <w:p w14:paraId="2717A8BD" w14:textId="77777777" w:rsidR="00C95B90" w:rsidRPr="00C502B3" w:rsidRDefault="00C95B90" w:rsidP="00514F67">
    <w:pPr>
      <w:pStyle w:val="Texto"/>
      <w:tabs>
        <w:tab w:val="center" w:pos="1440"/>
        <w:tab w:val="center" w:pos="4860"/>
        <w:tab w:val="center" w:pos="8280"/>
      </w:tabs>
      <w:ind w:right="108"/>
      <w:rPr>
        <w:sz w:val="14"/>
        <w:szCs w:val="14"/>
      </w:rPr>
    </w:pPr>
    <w:r w:rsidRPr="00853669">
      <w:rPr>
        <w:sz w:val="14"/>
        <w:szCs w:val="14"/>
      </w:rPr>
      <w:tab/>
    </w:r>
    <w:r w:rsidRPr="00853669">
      <w:rPr>
        <w:sz w:val="14"/>
        <w:szCs w:val="14"/>
      </w:rPr>
      <w:tab/>
    </w:r>
    <w:r w:rsidRPr="00C502B3">
      <w:rPr>
        <w:sz w:val="14"/>
        <w:szCs w:val="14"/>
      </w:rPr>
      <w:t>Contador Público U.B.A.</w:t>
    </w:r>
  </w:p>
  <w:p w14:paraId="51B12896" w14:textId="77777777" w:rsidR="00C95B90" w:rsidRPr="00C502B3" w:rsidRDefault="00C95B90" w:rsidP="00514F67">
    <w:pPr>
      <w:pStyle w:val="Texto"/>
      <w:tabs>
        <w:tab w:val="center" w:pos="1440"/>
        <w:tab w:val="center" w:pos="4860"/>
        <w:tab w:val="center" w:pos="8280"/>
      </w:tabs>
      <w:ind w:right="108"/>
      <w:rPr>
        <w:sz w:val="14"/>
        <w:szCs w:val="14"/>
      </w:rPr>
    </w:pPr>
    <w:r w:rsidRPr="00C502B3">
      <w:rPr>
        <w:sz w:val="14"/>
        <w:szCs w:val="14"/>
      </w:rPr>
      <w:tab/>
    </w:r>
    <w:r w:rsidRPr="00C502B3">
      <w:rPr>
        <w:sz w:val="14"/>
        <w:szCs w:val="14"/>
      </w:rPr>
      <w:tab/>
    </w:r>
    <w:r w:rsidRPr="00C502B3">
      <w:rPr>
        <w:sz w:val="14"/>
      </w:rPr>
      <w:t>C.P.C.E.C.A.B.A.</w:t>
    </w:r>
    <w:r w:rsidRPr="00C502B3">
      <w:rPr>
        <w:sz w:val="14"/>
        <w:szCs w:val="14"/>
      </w:rPr>
      <w:t xml:space="preserve"> </w:t>
    </w:r>
    <w:proofErr w:type="spellStart"/>
    <w:r w:rsidRPr="00C502B3">
      <w:rPr>
        <w:sz w:val="14"/>
        <w:szCs w:val="14"/>
      </w:rPr>
      <w:t>T°</w:t>
    </w:r>
    <w:proofErr w:type="spellEnd"/>
    <w:r w:rsidRPr="00C502B3">
      <w:rPr>
        <w:sz w:val="14"/>
        <w:szCs w:val="14"/>
      </w:rPr>
      <w:t xml:space="preserve"> 164 - </w:t>
    </w:r>
    <w:proofErr w:type="spellStart"/>
    <w:r w:rsidRPr="00C502B3">
      <w:rPr>
        <w:sz w:val="14"/>
        <w:szCs w:val="14"/>
      </w:rPr>
      <w:t>F°</w:t>
    </w:r>
    <w:proofErr w:type="spellEnd"/>
    <w:r w:rsidRPr="00C502B3">
      <w:rPr>
        <w:sz w:val="14"/>
        <w:szCs w:val="14"/>
      </w:rPr>
      <w:t xml:space="preserve"> 235</w:t>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9953" w14:textId="77777777" w:rsidR="00C95B90" w:rsidRDefault="00C95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F7DE" w14:textId="77777777" w:rsidR="00C95B90" w:rsidRDefault="00C95B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7B4D1" w14:textId="09E4AB69" w:rsidR="00C95B90" w:rsidRPr="00C95B90" w:rsidRDefault="00C95B90" w:rsidP="00C9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0C1C0" w14:textId="77777777" w:rsidR="00C95B90" w:rsidRDefault="00C95B90">
      <w:r>
        <w:separator/>
      </w:r>
    </w:p>
  </w:footnote>
  <w:footnote w:type="continuationSeparator" w:id="0">
    <w:p w14:paraId="77676238" w14:textId="77777777" w:rsidR="00C95B90" w:rsidRDefault="00C95B90">
      <w:r>
        <w:continuationSeparator/>
      </w:r>
    </w:p>
  </w:footnote>
  <w:footnote w:type="continuationNotice" w:id="1">
    <w:p w14:paraId="4E2E6AA9" w14:textId="77777777" w:rsidR="00C95B90" w:rsidRDefault="00C95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CA3F" w14:textId="77777777" w:rsidR="00C95B90" w:rsidRPr="00BE2EBE" w:rsidRDefault="00C95B90">
    <w:pPr>
      <w:pStyle w:val="Ttuloprincipal"/>
      <w:rPr>
        <w:b w:val="0"/>
        <w:sz w:val="16"/>
        <w:szCs w:val="16"/>
        <w:lang w:val="en-US"/>
      </w:rPr>
    </w:pPr>
    <w:r w:rsidRPr="00BE2EBE">
      <w:rPr>
        <w:rStyle w:val="PageNumber"/>
        <w:b w:val="0"/>
        <w:sz w:val="16"/>
        <w:szCs w:val="16"/>
        <w:lang w:val="en-US"/>
      </w:rPr>
      <w:t xml:space="preserve">- </w:t>
    </w:r>
    <w:r w:rsidRPr="00CC6B67">
      <w:rPr>
        <w:rStyle w:val="PageNumber"/>
        <w:b w:val="0"/>
        <w:sz w:val="16"/>
        <w:szCs w:val="16"/>
      </w:rPr>
      <w:fldChar w:fldCharType="begin"/>
    </w:r>
    <w:r w:rsidRPr="00BE2EBE">
      <w:rPr>
        <w:rStyle w:val="PageNumber"/>
        <w:b w:val="0"/>
        <w:sz w:val="16"/>
        <w:szCs w:val="16"/>
        <w:lang w:val="en-US"/>
      </w:rPr>
      <w:instrText xml:space="preserve"> PAGE </w:instrText>
    </w:r>
    <w:r w:rsidRPr="00CC6B67">
      <w:rPr>
        <w:rStyle w:val="PageNumber"/>
        <w:b w:val="0"/>
        <w:sz w:val="16"/>
        <w:szCs w:val="16"/>
      </w:rPr>
      <w:fldChar w:fldCharType="separate"/>
    </w:r>
    <w:r>
      <w:rPr>
        <w:rStyle w:val="PageNumber"/>
        <w:b w:val="0"/>
        <w:noProof/>
        <w:sz w:val="16"/>
        <w:szCs w:val="16"/>
        <w:lang w:val="en-US"/>
      </w:rPr>
      <w:t>5</w:t>
    </w:r>
    <w:r w:rsidRPr="00CC6B67">
      <w:rPr>
        <w:rStyle w:val="PageNumber"/>
        <w:b w:val="0"/>
        <w:sz w:val="16"/>
        <w:szCs w:val="16"/>
      </w:rPr>
      <w:fldChar w:fldCharType="end"/>
    </w:r>
    <w:r w:rsidRPr="00BE2EBE">
      <w:rPr>
        <w:rStyle w:val="PageNumber"/>
        <w:b w:val="0"/>
        <w:sz w:val="16"/>
        <w:szCs w:val="16"/>
        <w:lang w:val="en-US"/>
      </w:rPr>
      <w:t xml:space="preserve"> -</w:t>
    </w:r>
  </w:p>
  <w:p w14:paraId="590997E5" w14:textId="77777777" w:rsidR="00C95B90" w:rsidRPr="00DD4819" w:rsidRDefault="00C95B90" w:rsidP="00AE29F4">
    <w:pPr>
      <w:pStyle w:val="Texto"/>
      <w:jc w:val="center"/>
      <w:rPr>
        <w:sz w:val="16"/>
        <w:szCs w:val="16"/>
        <w:lang w:val="en-US"/>
      </w:rPr>
    </w:pPr>
  </w:p>
  <w:p w14:paraId="60151131" w14:textId="77777777" w:rsidR="00C95B90" w:rsidRPr="00BE2EBE" w:rsidRDefault="00C95B90" w:rsidP="00554B75">
    <w:pPr>
      <w:pStyle w:val="Ttuloprincipal"/>
      <w:rPr>
        <w:lang w:val="en-US"/>
      </w:rPr>
    </w:pPr>
    <w:r>
      <w:rPr>
        <w:lang w:val="en-US"/>
      </w:rPr>
      <w:t>LEDESMA SOCIEDAD ANÓNIMA AGRÍCOLA INDUSTRIAL</w:t>
    </w:r>
  </w:p>
  <w:p w14:paraId="23417F50" w14:textId="77777777" w:rsidR="00C95B90" w:rsidRPr="00AE29F4" w:rsidRDefault="00C95B90">
    <w:pPr>
      <w:pStyle w:val="Texto"/>
      <w:jc w:val="center"/>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594E3" w14:textId="77777777" w:rsidR="00C95B90" w:rsidRDefault="00C95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4BF71" w14:textId="77777777" w:rsidR="00C95B90" w:rsidRPr="00BE2EBE" w:rsidRDefault="00C95B90" w:rsidP="00A505F7">
    <w:pPr>
      <w:pStyle w:val="Header"/>
      <w:jc w:val="center"/>
      <w:rPr>
        <w:sz w:val="16"/>
        <w:szCs w:val="16"/>
        <w:lang w:val="en-US"/>
      </w:rPr>
    </w:pPr>
    <w:r w:rsidRPr="00BE2EBE">
      <w:rPr>
        <w:rStyle w:val="PageNumber"/>
        <w:sz w:val="16"/>
        <w:szCs w:val="16"/>
        <w:lang w:val="en-US"/>
      </w:rPr>
      <w:t xml:space="preserve">- </w:t>
    </w:r>
    <w:r w:rsidRPr="00B50761">
      <w:rPr>
        <w:rStyle w:val="PageNumber"/>
        <w:sz w:val="16"/>
        <w:szCs w:val="16"/>
      </w:rPr>
      <w:fldChar w:fldCharType="begin"/>
    </w:r>
    <w:r w:rsidRPr="00BE2EBE">
      <w:rPr>
        <w:rStyle w:val="PageNumber"/>
        <w:sz w:val="16"/>
        <w:szCs w:val="16"/>
        <w:lang w:val="en-US"/>
      </w:rPr>
      <w:instrText xml:space="preserve"> PAGE </w:instrText>
    </w:r>
    <w:r w:rsidRPr="00B50761">
      <w:rPr>
        <w:rStyle w:val="PageNumber"/>
        <w:sz w:val="16"/>
        <w:szCs w:val="16"/>
      </w:rPr>
      <w:fldChar w:fldCharType="separate"/>
    </w:r>
    <w:r>
      <w:rPr>
        <w:rStyle w:val="PageNumber"/>
        <w:noProof/>
        <w:sz w:val="16"/>
        <w:szCs w:val="16"/>
        <w:lang w:val="en-US"/>
      </w:rPr>
      <w:t>81</w:t>
    </w:r>
    <w:r w:rsidRPr="00B50761">
      <w:rPr>
        <w:rStyle w:val="PageNumber"/>
        <w:sz w:val="16"/>
        <w:szCs w:val="16"/>
      </w:rPr>
      <w:fldChar w:fldCharType="end"/>
    </w:r>
    <w:r w:rsidRPr="00BE2EBE">
      <w:rPr>
        <w:rStyle w:val="PageNumber"/>
        <w:sz w:val="16"/>
        <w:szCs w:val="16"/>
        <w:lang w:val="en-US"/>
      </w:rPr>
      <w:t xml:space="preserve"> -</w:t>
    </w:r>
  </w:p>
  <w:p w14:paraId="5D813C13" w14:textId="77777777" w:rsidR="00C95B90" w:rsidRPr="000548F5" w:rsidRDefault="00C95B90" w:rsidP="00A505F7">
    <w:pPr>
      <w:pStyle w:val="Header"/>
      <w:jc w:val="center"/>
      <w:rPr>
        <w:sz w:val="16"/>
        <w:szCs w:val="16"/>
        <w:lang w:val="en-US"/>
      </w:rPr>
    </w:pPr>
  </w:p>
  <w:p w14:paraId="41EA7F91" w14:textId="77777777" w:rsidR="00C95B90" w:rsidRPr="00BE2EBE" w:rsidRDefault="00C95B90" w:rsidP="00A36DDF">
    <w:pPr>
      <w:pStyle w:val="Ttuloprincipal"/>
      <w:rPr>
        <w:lang w:val="en-US"/>
      </w:rPr>
    </w:pPr>
    <w:r>
      <w:rPr>
        <w:lang w:val="en-US"/>
      </w:rPr>
      <w:t>LEDESMA SOCIEDAD ANÓNIMA AGRÍCOLA INDUSTRIAL</w:t>
    </w:r>
  </w:p>
  <w:p w14:paraId="5C2CAF45" w14:textId="77777777" w:rsidR="00C95B90" w:rsidRPr="000548F5" w:rsidRDefault="00C95B90" w:rsidP="00A505F7">
    <w:pPr>
      <w:pStyle w:val="Header"/>
      <w:jc w:val="center"/>
      <w:rPr>
        <w:sz w:val="16"/>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978A" w14:textId="77777777" w:rsidR="00C95B90" w:rsidRDefault="00C95B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244104001"/>
      <w:docPartObj>
        <w:docPartGallery w:val="Page Numbers (Top of Page)"/>
        <w:docPartUnique/>
      </w:docPartObj>
    </w:sdtPr>
    <w:sdtEndPr>
      <w:rPr>
        <w:noProof/>
        <w:sz w:val="16"/>
        <w:szCs w:val="16"/>
      </w:rPr>
    </w:sdtEndPr>
    <w:sdtContent>
      <w:p w14:paraId="180FB2E0" w14:textId="77777777" w:rsidR="00C95B90" w:rsidRPr="00BE2EBE" w:rsidRDefault="00C95B90" w:rsidP="00022920">
        <w:pPr>
          <w:pStyle w:val="Header"/>
          <w:jc w:val="center"/>
          <w:rPr>
            <w:sz w:val="16"/>
            <w:szCs w:val="16"/>
            <w:lang w:val="en-US"/>
          </w:rPr>
        </w:pPr>
        <w:r w:rsidRPr="00BE2EBE">
          <w:rPr>
            <w:sz w:val="16"/>
            <w:szCs w:val="16"/>
            <w:lang w:val="en-US"/>
          </w:rPr>
          <w:t xml:space="preserve">- </w:t>
        </w:r>
        <w:r w:rsidRPr="001D5290">
          <w:rPr>
            <w:sz w:val="16"/>
            <w:szCs w:val="16"/>
          </w:rPr>
          <w:fldChar w:fldCharType="begin"/>
        </w:r>
        <w:r w:rsidRPr="00BE2EBE">
          <w:rPr>
            <w:sz w:val="16"/>
            <w:szCs w:val="16"/>
            <w:lang w:val="en-US"/>
          </w:rPr>
          <w:instrText xml:space="preserve"> PAGE   \* MERGEFORMAT </w:instrText>
        </w:r>
        <w:r w:rsidRPr="001D5290">
          <w:rPr>
            <w:sz w:val="16"/>
            <w:szCs w:val="16"/>
          </w:rPr>
          <w:fldChar w:fldCharType="separate"/>
        </w:r>
        <w:r>
          <w:rPr>
            <w:noProof/>
            <w:sz w:val="16"/>
            <w:szCs w:val="16"/>
            <w:lang w:val="en-US"/>
          </w:rPr>
          <w:t>85</w:t>
        </w:r>
        <w:r w:rsidRPr="001D5290">
          <w:rPr>
            <w:noProof/>
            <w:sz w:val="16"/>
            <w:szCs w:val="16"/>
          </w:rPr>
          <w:fldChar w:fldCharType="end"/>
        </w:r>
        <w:r w:rsidRPr="00BE2EBE">
          <w:rPr>
            <w:noProof/>
            <w:sz w:val="16"/>
            <w:szCs w:val="16"/>
            <w:lang w:val="en-US"/>
          </w:rPr>
          <w:t xml:space="preserve"> -</w:t>
        </w:r>
      </w:p>
    </w:sdtContent>
  </w:sdt>
  <w:p w14:paraId="2D4E0A80" w14:textId="77777777" w:rsidR="00C95B90" w:rsidRPr="000548F5" w:rsidRDefault="00C95B90" w:rsidP="00222F00">
    <w:pPr>
      <w:pStyle w:val="Header"/>
      <w:jc w:val="center"/>
      <w:rPr>
        <w:sz w:val="16"/>
        <w:szCs w:val="16"/>
        <w:lang w:val="en-US"/>
      </w:rPr>
    </w:pPr>
  </w:p>
  <w:p w14:paraId="25F5A326" w14:textId="77777777" w:rsidR="00C95B90" w:rsidRPr="00BE2EBE" w:rsidRDefault="00C95B90" w:rsidP="00A36DDF">
    <w:pPr>
      <w:pStyle w:val="Ttuloprincipal"/>
      <w:rPr>
        <w:lang w:val="en-US"/>
      </w:rPr>
    </w:pPr>
    <w:r>
      <w:rPr>
        <w:lang w:val="en-US"/>
      </w:rPr>
      <w:t>LEDESMA SOCIEDAD ANÓNIMA AGRÍCOLA INDUSTRIAL</w:t>
    </w:r>
  </w:p>
  <w:p w14:paraId="5B80A9B1" w14:textId="77777777" w:rsidR="00C95B90" w:rsidRPr="000548F5" w:rsidRDefault="00C95B90" w:rsidP="00C240BC">
    <w:pPr>
      <w:pStyle w:val="Texto"/>
      <w:jc w:val="center"/>
      <w:rPr>
        <w:sz w:val="16"/>
        <w:szCs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8A99" w14:textId="77777777" w:rsidR="00C95B90" w:rsidRDefault="00C95B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879709632"/>
      <w:docPartObj>
        <w:docPartGallery w:val="Page Numbers (Top of Page)"/>
        <w:docPartUnique/>
      </w:docPartObj>
    </w:sdtPr>
    <w:sdtEndPr>
      <w:rPr>
        <w:noProof/>
        <w:sz w:val="16"/>
        <w:szCs w:val="16"/>
      </w:rPr>
    </w:sdtEndPr>
    <w:sdtContent>
      <w:p w14:paraId="3E2473D6" w14:textId="77777777" w:rsidR="00C95B90" w:rsidRPr="00BE2EBE" w:rsidRDefault="00C95B90" w:rsidP="00022920">
        <w:pPr>
          <w:pStyle w:val="Header"/>
          <w:jc w:val="center"/>
          <w:rPr>
            <w:sz w:val="16"/>
            <w:szCs w:val="16"/>
            <w:lang w:val="en-US"/>
          </w:rPr>
        </w:pPr>
        <w:r w:rsidRPr="00BE2EBE">
          <w:rPr>
            <w:sz w:val="16"/>
            <w:szCs w:val="16"/>
            <w:lang w:val="en-US"/>
          </w:rPr>
          <w:t xml:space="preserve">- </w:t>
        </w:r>
        <w:r w:rsidRPr="001D5290">
          <w:rPr>
            <w:sz w:val="16"/>
            <w:szCs w:val="16"/>
          </w:rPr>
          <w:fldChar w:fldCharType="begin"/>
        </w:r>
        <w:r w:rsidRPr="00BE2EBE">
          <w:rPr>
            <w:sz w:val="16"/>
            <w:szCs w:val="16"/>
            <w:lang w:val="en-US"/>
          </w:rPr>
          <w:instrText xml:space="preserve"> PAGE   \* MERGEFORMAT </w:instrText>
        </w:r>
        <w:r w:rsidRPr="001D5290">
          <w:rPr>
            <w:sz w:val="16"/>
            <w:szCs w:val="16"/>
          </w:rPr>
          <w:fldChar w:fldCharType="separate"/>
        </w:r>
        <w:r>
          <w:rPr>
            <w:noProof/>
            <w:sz w:val="16"/>
            <w:szCs w:val="16"/>
            <w:lang w:val="en-US"/>
          </w:rPr>
          <w:t>113</w:t>
        </w:r>
        <w:r w:rsidRPr="001D5290">
          <w:rPr>
            <w:noProof/>
            <w:sz w:val="16"/>
            <w:szCs w:val="16"/>
          </w:rPr>
          <w:fldChar w:fldCharType="end"/>
        </w:r>
        <w:r w:rsidRPr="00BE2EBE">
          <w:rPr>
            <w:noProof/>
            <w:sz w:val="16"/>
            <w:szCs w:val="16"/>
            <w:lang w:val="en-US"/>
          </w:rPr>
          <w:t xml:space="preserve"> -</w:t>
        </w:r>
      </w:p>
    </w:sdtContent>
  </w:sdt>
  <w:p w14:paraId="177C9D4E" w14:textId="77777777" w:rsidR="00C95B90" w:rsidRPr="000548F5" w:rsidRDefault="00C95B90" w:rsidP="00222F00">
    <w:pPr>
      <w:pStyle w:val="Header"/>
      <w:jc w:val="center"/>
      <w:rPr>
        <w:sz w:val="16"/>
        <w:szCs w:val="16"/>
        <w:lang w:val="en-US"/>
      </w:rPr>
    </w:pPr>
  </w:p>
  <w:p w14:paraId="22AB7488" w14:textId="77777777" w:rsidR="00C95B90" w:rsidRPr="00BE2EBE" w:rsidRDefault="00C95B90" w:rsidP="00A36DDF">
    <w:pPr>
      <w:pStyle w:val="Ttuloprincipal"/>
      <w:rPr>
        <w:lang w:val="en-US"/>
      </w:rPr>
    </w:pPr>
    <w:r>
      <w:rPr>
        <w:lang w:val="en-US"/>
      </w:rPr>
      <w:t>LEDESMA SOCIEDAD ANÓNIMA AGRÍCOLA INDUSTRIAL</w:t>
    </w:r>
  </w:p>
  <w:p w14:paraId="26A24BEA" w14:textId="77777777" w:rsidR="00C95B90" w:rsidRPr="000548F5" w:rsidRDefault="00C95B90" w:rsidP="00C240BC">
    <w:pPr>
      <w:pStyle w:val="Texto"/>
      <w:jc w:val="center"/>
      <w:rPr>
        <w:sz w:val="16"/>
        <w:szCs w:val="16"/>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CB56" w14:textId="77777777" w:rsidR="00C95B90" w:rsidRDefault="00C95B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E09A" w14:textId="77777777" w:rsidR="00C95B90" w:rsidRPr="00022920" w:rsidRDefault="00C95B90" w:rsidP="00022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0DC8"/>
    <w:multiLevelType w:val="hybridMultilevel"/>
    <w:tmpl w:val="BE2A0160"/>
    <w:lvl w:ilvl="0" w:tplc="57469AD4">
      <w:start w:val="1"/>
      <w:numFmt w:val="decimal"/>
      <w:lvlText w:val="%1."/>
      <w:lvlJc w:val="left"/>
      <w:pPr>
        <w:ind w:left="360" w:hanging="360"/>
      </w:pPr>
      <w:rPr>
        <w:rFonts w:hint="default"/>
        <w:b/>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1943609"/>
    <w:multiLevelType w:val="hybridMultilevel"/>
    <w:tmpl w:val="61DEF768"/>
    <w:lvl w:ilvl="0" w:tplc="3148FF22">
      <w:start w:val="1"/>
      <w:numFmt w:val="upperRoman"/>
      <w:lvlText w:val="(%1)"/>
      <w:lvlJc w:val="left"/>
      <w:pPr>
        <w:ind w:left="360" w:hanging="360"/>
      </w:pPr>
      <w:rPr>
        <w:rFonts w:hint="default"/>
      </w:rPr>
    </w:lvl>
    <w:lvl w:ilvl="1" w:tplc="2C0A0019" w:tentative="1">
      <w:start w:val="1"/>
      <w:numFmt w:val="lowerLetter"/>
      <w:lvlText w:val="%2."/>
      <w:lvlJc w:val="left"/>
      <w:pPr>
        <w:ind w:left="1776" w:hanging="360"/>
      </w:pPr>
    </w:lvl>
    <w:lvl w:ilvl="2" w:tplc="2C0A001B" w:tentative="1">
      <w:start w:val="1"/>
      <w:numFmt w:val="lowerRoman"/>
      <w:lvlText w:val="%3."/>
      <w:lvlJc w:val="right"/>
      <w:pPr>
        <w:ind w:left="2496" w:hanging="180"/>
      </w:pPr>
    </w:lvl>
    <w:lvl w:ilvl="3" w:tplc="2C0A000F" w:tentative="1">
      <w:start w:val="1"/>
      <w:numFmt w:val="decimal"/>
      <w:lvlText w:val="%4."/>
      <w:lvlJc w:val="left"/>
      <w:pPr>
        <w:ind w:left="3216" w:hanging="360"/>
      </w:pPr>
    </w:lvl>
    <w:lvl w:ilvl="4" w:tplc="2C0A0019" w:tentative="1">
      <w:start w:val="1"/>
      <w:numFmt w:val="lowerLetter"/>
      <w:lvlText w:val="%5."/>
      <w:lvlJc w:val="left"/>
      <w:pPr>
        <w:ind w:left="3936" w:hanging="360"/>
      </w:pPr>
    </w:lvl>
    <w:lvl w:ilvl="5" w:tplc="2C0A001B" w:tentative="1">
      <w:start w:val="1"/>
      <w:numFmt w:val="lowerRoman"/>
      <w:lvlText w:val="%6."/>
      <w:lvlJc w:val="right"/>
      <w:pPr>
        <w:ind w:left="4656" w:hanging="180"/>
      </w:pPr>
    </w:lvl>
    <w:lvl w:ilvl="6" w:tplc="2C0A000F" w:tentative="1">
      <w:start w:val="1"/>
      <w:numFmt w:val="decimal"/>
      <w:lvlText w:val="%7."/>
      <w:lvlJc w:val="left"/>
      <w:pPr>
        <w:ind w:left="5376" w:hanging="360"/>
      </w:pPr>
    </w:lvl>
    <w:lvl w:ilvl="7" w:tplc="2C0A0019" w:tentative="1">
      <w:start w:val="1"/>
      <w:numFmt w:val="lowerLetter"/>
      <w:lvlText w:val="%8."/>
      <w:lvlJc w:val="left"/>
      <w:pPr>
        <w:ind w:left="6096" w:hanging="360"/>
      </w:pPr>
    </w:lvl>
    <w:lvl w:ilvl="8" w:tplc="2C0A001B" w:tentative="1">
      <w:start w:val="1"/>
      <w:numFmt w:val="lowerRoman"/>
      <w:lvlText w:val="%9."/>
      <w:lvlJc w:val="right"/>
      <w:pPr>
        <w:ind w:left="6816" w:hanging="180"/>
      </w:pPr>
    </w:lvl>
  </w:abstractNum>
  <w:abstractNum w:abstractNumId="2" w15:restartNumberingAfterBreak="0">
    <w:nsid w:val="031C09DA"/>
    <w:multiLevelType w:val="hybridMultilevel"/>
    <w:tmpl w:val="5E4869FE"/>
    <w:lvl w:ilvl="0" w:tplc="BF2A5EFE">
      <w:start w:val="1"/>
      <w:numFmt w:val="lowerRoman"/>
      <w:pStyle w:val="Bullet"/>
      <w:lvlText w:val="(%1)"/>
      <w:lvlJc w:val="left"/>
      <w:pPr>
        <w:ind w:left="360" w:hanging="360"/>
      </w:pPr>
      <w:rPr>
        <w:rFonts w:cs="Times New Roman" w:hint="default"/>
        <w:b w:val="0"/>
        <w:bCs w:val="0"/>
        <w:i w:val="0"/>
        <w:iCs w:val="0"/>
        <w:color w:val="808080"/>
        <w:sz w:val="20"/>
        <w:szCs w:val="20"/>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074C13E5"/>
    <w:multiLevelType w:val="hybridMultilevel"/>
    <w:tmpl w:val="5B5EBD34"/>
    <w:lvl w:ilvl="0" w:tplc="6792E37E">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A700D0C"/>
    <w:multiLevelType w:val="hybridMultilevel"/>
    <w:tmpl w:val="8F0654AE"/>
    <w:lvl w:ilvl="0" w:tplc="DE1450D0">
      <w:start w:val="1"/>
      <w:numFmt w:val="decimal"/>
      <w:lvlText w:val="7.1.%1."/>
      <w:lvlJc w:val="left"/>
      <w:pPr>
        <w:ind w:left="576" w:hanging="576"/>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F210544"/>
    <w:multiLevelType w:val="hybridMultilevel"/>
    <w:tmpl w:val="43581420"/>
    <w:lvl w:ilvl="0" w:tplc="ADE22D7C">
      <w:start w:val="1"/>
      <w:numFmt w:val="lowerLetter"/>
      <w:lvlText w:val="%1)"/>
      <w:lvlJc w:val="left"/>
      <w:pPr>
        <w:ind w:left="360" w:hanging="360"/>
      </w:pPr>
      <w:rPr>
        <w:rFonts w:ascii="Arial" w:hAnsi="Arial" w:cs="Arial" w:hint="default"/>
        <w:spacing w:val="0"/>
        <w:w w:val="99"/>
        <w:sz w:val="20"/>
        <w:szCs w:val="20"/>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0D20199"/>
    <w:multiLevelType w:val="hybridMultilevel"/>
    <w:tmpl w:val="AB24FEAC"/>
    <w:lvl w:ilvl="0" w:tplc="3C5E5A54">
      <w:start w:val="1"/>
      <w:numFmt w:val="lowerLetter"/>
      <w:lvlText w:val="%1)"/>
      <w:lvlJc w:val="left"/>
      <w:pPr>
        <w:ind w:left="360" w:hanging="360"/>
      </w:pPr>
      <w:rPr>
        <w:rFonts w:hint="default"/>
        <w:b w:val="0"/>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92DCC"/>
    <w:multiLevelType w:val="multilevel"/>
    <w:tmpl w:val="CF92997E"/>
    <w:lvl w:ilvl="0">
      <w:start w:val="1"/>
      <w:numFmt w:val="decimal"/>
      <w:lvlText w:val="%1."/>
      <w:lvlJc w:val="left"/>
      <w:pPr>
        <w:ind w:left="432" w:hanging="432"/>
      </w:pPr>
      <w:rPr>
        <w:rFonts w:hint="default"/>
      </w:rPr>
    </w:lvl>
    <w:lvl w:ilvl="1">
      <w:start w:val="4"/>
      <w:numFmt w:val="decimal"/>
      <w:isLgl/>
      <w:lvlText w:val="%1.%2."/>
      <w:lvlJc w:val="left"/>
      <w:pPr>
        <w:ind w:left="504"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32C2191"/>
    <w:multiLevelType w:val="hybridMultilevel"/>
    <w:tmpl w:val="F428552A"/>
    <w:lvl w:ilvl="0" w:tplc="1ED4FD9E">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4606445"/>
    <w:multiLevelType w:val="hybridMultilevel"/>
    <w:tmpl w:val="F140D17C"/>
    <w:lvl w:ilvl="0" w:tplc="9244C1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D222E"/>
    <w:multiLevelType w:val="hybridMultilevel"/>
    <w:tmpl w:val="6BF4DD58"/>
    <w:lvl w:ilvl="0" w:tplc="F48A0628">
      <w:start w:val="1"/>
      <w:numFmt w:val="decimal"/>
      <w:lvlText w:val="20.%1."/>
      <w:lvlJc w:val="left"/>
      <w:pPr>
        <w:ind w:left="432" w:hanging="432"/>
      </w:pPr>
      <w:rPr>
        <w:rFonts w:ascii="Arial" w:hAnsi="Arial" w:cs="Arial" w:hint="default"/>
        <w:b/>
        <w:i w:val="0"/>
        <w:caps w:val="0"/>
        <w:strike w:val="0"/>
        <w:dstrike w:val="0"/>
        <w:vanish w:val="0"/>
        <w:sz w:val="20"/>
        <w:szCs w:val="20"/>
        <w:vertAlign w:val="baseline"/>
      </w:rPr>
    </w:lvl>
    <w:lvl w:ilvl="1" w:tplc="C506FEBA">
      <w:start w:val="1"/>
      <w:numFmt w:val="lowerLetter"/>
      <w:lvlText w:val="%2)"/>
      <w:lvlJc w:val="left"/>
      <w:pPr>
        <w:ind w:left="1800" w:hanging="72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6113468"/>
    <w:multiLevelType w:val="hybridMultilevel"/>
    <w:tmpl w:val="5B5EBD34"/>
    <w:lvl w:ilvl="0" w:tplc="6792E37E">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6475C6D"/>
    <w:multiLevelType w:val="hybridMultilevel"/>
    <w:tmpl w:val="D8A6DA2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6C41CCC"/>
    <w:multiLevelType w:val="hybridMultilevel"/>
    <w:tmpl w:val="E820BA34"/>
    <w:lvl w:ilvl="0" w:tplc="30162646">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8DC6702"/>
    <w:multiLevelType w:val="singleLevel"/>
    <w:tmpl w:val="F4307510"/>
    <w:lvl w:ilvl="0">
      <w:start w:val="5"/>
      <w:numFmt w:val="upperRoman"/>
      <w:pStyle w:val="Heading4"/>
      <w:lvlText w:val="%1."/>
      <w:lvlJc w:val="left"/>
      <w:pPr>
        <w:tabs>
          <w:tab w:val="num" w:pos="720"/>
        </w:tabs>
        <w:ind w:left="720" w:hanging="720"/>
      </w:pPr>
      <w:rPr>
        <w:rFonts w:hint="default"/>
      </w:rPr>
    </w:lvl>
  </w:abstractNum>
  <w:abstractNum w:abstractNumId="15" w15:restartNumberingAfterBreak="0">
    <w:nsid w:val="1AE2086F"/>
    <w:multiLevelType w:val="hybridMultilevel"/>
    <w:tmpl w:val="CDF49886"/>
    <w:lvl w:ilvl="0" w:tplc="5A20059E">
      <w:start w:val="1"/>
      <w:numFmt w:val="decimal"/>
      <w:lvlText w:val="%1."/>
      <w:lvlJc w:val="left"/>
      <w:pPr>
        <w:ind w:left="360" w:hanging="360"/>
      </w:pPr>
      <w:rPr>
        <w:rFonts w:ascii="Arial" w:hAnsi="Arial"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8165C7"/>
    <w:multiLevelType w:val="hybridMultilevel"/>
    <w:tmpl w:val="54BC1424"/>
    <w:lvl w:ilvl="0" w:tplc="C0A02BA4">
      <w:start w:val="1"/>
      <w:numFmt w:val="decimal"/>
      <w:lvlText w:val="1.%1."/>
      <w:lvlJc w:val="left"/>
      <w:pPr>
        <w:ind w:left="363" w:hanging="360"/>
      </w:pPr>
      <w:rPr>
        <w:rFonts w:ascii="Arial" w:hAnsi="Arial" w:hint="default"/>
        <w:b w:val="0"/>
        <w:bCs/>
        <w:i w:val="0"/>
        <w:sz w:val="20"/>
        <w:szCs w:val="20"/>
      </w:rPr>
    </w:lvl>
    <w:lvl w:ilvl="1" w:tplc="2C0A0019" w:tentative="1">
      <w:start w:val="1"/>
      <w:numFmt w:val="lowerLetter"/>
      <w:lvlText w:val="%2."/>
      <w:lvlJc w:val="left"/>
      <w:pPr>
        <w:ind w:left="1083" w:hanging="360"/>
      </w:pPr>
    </w:lvl>
    <w:lvl w:ilvl="2" w:tplc="2C0A001B" w:tentative="1">
      <w:start w:val="1"/>
      <w:numFmt w:val="lowerRoman"/>
      <w:lvlText w:val="%3."/>
      <w:lvlJc w:val="right"/>
      <w:pPr>
        <w:ind w:left="1803" w:hanging="180"/>
      </w:pPr>
    </w:lvl>
    <w:lvl w:ilvl="3" w:tplc="2C0A000F" w:tentative="1">
      <w:start w:val="1"/>
      <w:numFmt w:val="decimal"/>
      <w:lvlText w:val="%4."/>
      <w:lvlJc w:val="left"/>
      <w:pPr>
        <w:ind w:left="2523" w:hanging="360"/>
      </w:pPr>
    </w:lvl>
    <w:lvl w:ilvl="4" w:tplc="2C0A0019" w:tentative="1">
      <w:start w:val="1"/>
      <w:numFmt w:val="lowerLetter"/>
      <w:lvlText w:val="%5."/>
      <w:lvlJc w:val="left"/>
      <w:pPr>
        <w:ind w:left="3243" w:hanging="360"/>
      </w:pPr>
    </w:lvl>
    <w:lvl w:ilvl="5" w:tplc="2C0A001B" w:tentative="1">
      <w:start w:val="1"/>
      <w:numFmt w:val="lowerRoman"/>
      <w:lvlText w:val="%6."/>
      <w:lvlJc w:val="right"/>
      <w:pPr>
        <w:ind w:left="3963" w:hanging="180"/>
      </w:pPr>
    </w:lvl>
    <w:lvl w:ilvl="6" w:tplc="2C0A000F" w:tentative="1">
      <w:start w:val="1"/>
      <w:numFmt w:val="decimal"/>
      <w:lvlText w:val="%7."/>
      <w:lvlJc w:val="left"/>
      <w:pPr>
        <w:ind w:left="4683" w:hanging="360"/>
      </w:pPr>
    </w:lvl>
    <w:lvl w:ilvl="7" w:tplc="2C0A0019" w:tentative="1">
      <w:start w:val="1"/>
      <w:numFmt w:val="lowerLetter"/>
      <w:lvlText w:val="%8."/>
      <w:lvlJc w:val="left"/>
      <w:pPr>
        <w:ind w:left="5403" w:hanging="360"/>
      </w:pPr>
    </w:lvl>
    <w:lvl w:ilvl="8" w:tplc="2C0A001B" w:tentative="1">
      <w:start w:val="1"/>
      <w:numFmt w:val="lowerRoman"/>
      <w:lvlText w:val="%9."/>
      <w:lvlJc w:val="right"/>
      <w:pPr>
        <w:ind w:left="6123" w:hanging="180"/>
      </w:pPr>
    </w:lvl>
  </w:abstractNum>
  <w:abstractNum w:abstractNumId="17" w15:restartNumberingAfterBreak="0">
    <w:nsid w:val="1CF353C0"/>
    <w:multiLevelType w:val="hybridMultilevel"/>
    <w:tmpl w:val="5B5EBD34"/>
    <w:lvl w:ilvl="0" w:tplc="6792E37E">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1D88312F"/>
    <w:multiLevelType w:val="hybridMultilevel"/>
    <w:tmpl w:val="8E7A467E"/>
    <w:lvl w:ilvl="0" w:tplc="341446FC">
      <w:start w:val="1"/>
      <w:numFmt w:val="bullet"/>
      <w:lvlText w:val=""/>
      <w:lvlJc w:val="left"/>
      <w:pPr>
        <w:ind w:left="360" w:hanging="360"/>
      </w:pPr>
      <w:rPr>
        <w:rFonts w:ascii="Symbol" w:hAnsi="Symbol"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1DE923EA"/>
    <w:multiLevelType w:val="hybridMultilevel"/>
    <w:tmpl w:val="226028A4"/>
    <w:lvl w:ilvl="0" w:tplc="AB64B94A">
      <w:start w:val="1"/>
      <w:numFmt w:val="decimal"/>
      <w:lvlText w:val="(%1)"/>
      <w:lvlJc w:val="left"/>
      <w:pPr>
        <w:ind w:left="360" w:hanging="360"/>
      </w:pPr>
      <w:rPr>
        <w:rFonts w:hint="default"/>
      </w:rPr>
    </w:lvl>
    <w:lvl w:ilvl="1" w:tplc="63785B94">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1E31755B"/>
    <w:multiLevelType w:val="hybridMultilevel"/>
    <w:tmpl w:val="C8A2663C"/>
    <w:lvl w:ilvl="0" w:tplc="301626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225E173A"/>
    <w:multiLevelType w:val="hybridMultilevel"/>
    <w:tmpl w:val="D9AEA532"/>
    <w:lvl w:ilvl="0" w:tplc="AB64B94A">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2277595D"/>
    <w:multiLevelType w:val="hybridMultilevel"/>
    <w:tmpl w:val="7D628220"/>
    <w:lvl w:ilvl="0" w:tplc="BBA09094">
      <w:start w:val="1"/>
      <w:numFmt w:val="decimal"/>
      <w:lvlText w:val="(%1)"/>
      <w:lvlJc w:val="left"/>
      <w:pPr>
        <w:ind w:left="720" w:hanging="360"/>
      </w:pPr>
      <w:rPr>
        <w:rFonts w:hint="default"/>
        <w:b w:val="0"/>
        <w:bCs/>
      </w:rPr>
    </w:lvl>
    <w:lvl w:ilvl="1" w:tplc="15887D6E">
      <w:start w:val="1"/>
      <w:numFmt w:val="decimal"/>
      <w:lvlText w:val="(%2)"/>
      <w:lvlJc w:val="left"/>
      <w:pPr>
        <w:ind w:left="432" w:hanging="432"/>
      </w:pPr>
      <w:rPr>
        <w:rFonts w:hint="default"/>
        <w:b w:val="0"/>
        <w:bCs/>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3A47C63"/>
    <w:multiLevelType w:val="hybridMultilevel"/>
    <w:tmpl w:val="AE08001E"/>
    <w:lvl w:ilvl="0" w:tplc="18B2DF5E">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8F3A2D"/>
    <w:multiLevelType w:val="hybridMultilevel"/>
    <w:tmpl w:val="5E2C1746"/>
    <w:lvl w:ilvl="0" w:tplc="97B8D2E0">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250D2F40"/>
    <w:multiLevelType w:val="hybridMultilevel"/>
    <w:tmpl w:val="FC4ED774"/>
    <w:lvl w:ilvl="0" w:tplc="917CB2DA">
      <w:start w:val="1"/>
      <w:numFmt w:val="decimal"/>
      <w:lvlText w:val="20.1.%1."/>
      <w:lvlJc w:val="left"/>
      <w:pPr>
        <w:ind w:left="432" w:hanging="432"/>
      </w:pPr>
      <w:rPr>
        <w:rFonts w:hint="default"/>
        <w:b/>
        <w:i w:val="0"/>
        <w:caps w:val="0"/>
        <w:strike w:val="0"/>
        <w:dstrike w:val="0"/>
        <w:vanish w:val="0"/>
        <w:sz w:val="20"/>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28D07DF8"/>
    <w:multiLevelType w:val="hybridMultilevel"/>
    <w:tmpl w:val="051EA612"/>
    <w:lvl w:ilvl="0" w:tplc="AD40E09A">
      <w:start w:val="1"/>
      <w:numFmt w:val="decimal"/>
      <w:lvlText w:val="2.4.10.%1."/>
      <w:lvlJc w:val="left"/>
      <w:pPr>
        <w:ind w:left="79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76193E"/>
    <w:multiLevelType w:val="multilevel"/>
    <w:tmpl w:val="F5D22EDA"/>
    <w:lvl w:ilvl="0">
      <w:start w:val="1"/>
      <w:numFmt w:val="upperRoman"/>
      <w:lvlText w:val="%1."/>
      <w:lvlJc w:val="left"/>
      <w:pPr>
        <w:ind w:left="360" w:hanging="360"/>
      </w:pPr>
      <w:rPr>
        <w:rFonts w:hint="default"/>
      </w:rPr>
    </w:lvl>
    <w:lvl w:ilvl="1">
      <w:start w:val="4"/>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B3B3727"/>
    <w:multiLevelType w:val="hybridMultilevel"/>
    <w:tmpl w:val="EB825A14"/>
    <w:lvl w:ilvl="0" w:tplc="B70E066E">
      <w:start w:val="1"/>
      <w:numFmt w:val="lowerLetter"/>
      <w:lvlText w:val="%1)"/>
      <w:lvlJc w:val="left"/>
      <w:pPr>
        <w:ind w:left="720" w:hanging="360"/>
      </w:pPr>
      <w:rPr>
        <w:rFonts w:ascii="Arial" w:hAnsi="Arial" w:hint="default"/>
        <w:b/>
        <w:i w:val="0"/>
        <w:sz w:val="20"/>
      </w:rPr>
    </w:lvl>
    <w:lvl w:ilvl="1" w:tplc="AD263C2C">
      <w:start w:val="1"/>
      <w:numFmt w:val="lowerLetter"/>
      <w:lvlText w:val="%2)"/>
      <w:lvlJc w:val="left"/>
      <w:pPr>
        <w:ind w:left="432" w:hanging="432"/>
      </w:pPr>
      <w:rPr>
        <w:rFonts w:ascii="Arial" w:hAnsi="Arial" w:hint="default"/>
        <w:b/>
        <w:i w:val="0"/>
        <w:sz w:val="20"/>
      </w:rPr>
    </w:lvl>
    <w:lvl w:ilvl="2" w:tplc="120A703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64C51"/>
    <w:multiLevelType w:val="hybridMultilevel"/>
    <w:tmpl w:val="F87E9F70"/>
    <w:lvl w:ilvl="0" w:tplc="36F85298">
      <w:start w:val="1"/>
      <w:numFmt w:val="decimal"/>
      <w:lvlText w:val="2.4.15.%1."/>
      <w:lvlJc w:val="left"/>
      <w:pPr>
        <w:ind w:left="792" w:hanging="792"/>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470A7A"/>
    <w:multiLevelType w:val="hybridMultilevel"/>
    <w:tmpl w:val="4AA4FB24"/>
    <w:lvl w:ilvl="0" w:tplc="D78A8BD8">
      <w:start w:val="1"/>
      <w:numFmt w:val="decimal"/>
      <w:lvlText w:val="12.%1."/>
      <w:lvlJc w:val="left"/>
      <w:pPr>
        <w:ind w:left="720" w:hanging="720"/>
      </w:pPr>
      <w:rPr>
        <w:rFonts w:ascii="Arial" w:hAnsi="Arial" w:cs="Arial" w:hint="default"/>
        <w:b/>
        <w:i w:val="0"/>
        <w:caps w:val="0"/>
        <w:strike w:val="0"/>
        <w:dstrike w:val="0"/>
        <w:vanish w:val="0"/>
        <w:color w:val="auto"/>
        <w:sz w:val="20"/>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E0903"/>
    <w:multiLevelType w:val="hybridMultilevel"/>
    <w:tmpl w:val="FFA6114A"/>
    <w:lvl w:ilvl="0" w:tplc="490239D8">
      <w:start w:val="1"/>
      <w:numFmt w:val="decimal"/>
      <w:lvlText w:val="13.%1."/>
      <w:lvlJc w:val="left"/>
      <w:pPr>
        <w:ind w:left="720" w:hanging="720"/>
      </w:pPr>
      <w:rPr>
        <w:rFonts w:ascii="Arial" w:hAnsi="Arial" w:cs="Arial" w:hint="default"/>
        <w:b/>
        <w:i w:val="0"/>
        <w:sz w:val="20"/>
      </w:rPr>
    </w:lvl>
    <w:lvl w:ilvl="1" w:tplc="BDBC7452">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303804FA"/>
    <w:multiLevelType w:val="hybridMultilevel"/>
    <w:tmpl w:val="A0849426"/>
    <w:lvl w:ilvl="0" w:tplc="F40C040A">
      <w:start w:val="1"/>
      <w:numFmt w:val="upperLetter"/>
      <w:lvlText w:val="%1)"/>
      <w:lvlJc w:val="left"/>
      <w:pPr>
        <w:ind w:left="720" w:hanging="360"/>
      </w:pPr>
      <w:rPr>
        <w:rFonts w:ascii="Arial" w:eastAsia="Arial" w:hAnsi="Arial" w:cs="Arial" w:hint="default"/>
        <w:b/>
        <w:bCs/>
        <w:color w:val="auto"/>
        <w:spacing w:val="0"/>
        <w:w w:val="101"/>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32FC3408"/>
    <w:multiLevelType w:val="hybridMultilevel"/>
    <w:tmpl w:val="EA4E6B92"/>
    <w:lvl w:ilvl="0" w:tplc="6D32BA96">
      <w:start w:val="1"/>
      <w:numFmt w:val="decimal"/>
      <w:lvlText w:val="1.%1"/>
      <w:lvlJc w:val="left"/>
      <w:pPr>
        <w:ind w:left="432" w:hanging="432"/>
      </w:pPr>
      <w:rPr>
        <w:rFonts w:hint="default"/>
      </w:rPr>
    </w:lvl>
    <w:lvl w:ilvl="1" w:tplc="3CACE128">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34235BB4"/>
    <w:multiLevelType w:val="hybridMultilevel"/>
    <w:tmpl w:val="912A9058"/>
    <w:lvl w:ilvl="0" w:tplc="F22892A0">
      <w:start w:val="1"/>
      <w:numFmt w:val="lowerLetter"/>
      <w:lvlText w:val="%1)"/>
      <w:lvlJc w:val="left"/>
      <w:pPr>
        <w:ind w:left="432" w:hanging="432"/>
      </w:pPr>
      <w:rPr>
        <w:rFonts w:hint="default"/>
      </w:rPr>
    </w:lvl>
    <w:lvl w:ilvl="1" w:tplc="ACFA867E">
      <w:start w:val="1"/>
      <w:numFmt w:val="decimal"/>
      <w:lvlText w:val="(%2)"/>
      <w:lvlJc w:val="left"/>
      <w:pPr>
        <w:ind w:left="1440" w:hanging="720"/>
      </w:pPr>
      <w:rPr>
        <w:rFonts w:hint="default"/>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15:restartNumberingAfterBreak="0">
    <w:nsid w:val="35147CC3"/>
    <w:multiLevelType w:val="hybridMultilevel"/>
    <w:tmpl w:val="4EDE290E"/>
    <w:lvl w:ilvl="0" w:tplc="37B465D0">
      <w:start w:val="1"/>
      <w:numFmt w:val="lowerRoman"/>
      <w:lvlText w:val="(%1)"/>
      <w:lvlJc w:val="left"/>
      <w:pPr>
        <w:ind w:left="432" w:hanging="432"/>
      </w:pPr>
      <w:rPr>
        <w:rFonts w:hint="default"/>
        <w:sz w:val="20"/>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35301E5C"/>
    <w:multiLevelType w:val="hybridMultilevel"/>
    <w:tmpl w:val="D72E864A"/>
    <w:lvl w:ilvl="0" w:tplc="1C566274">
      <w:start w:val="1"/>
      <w:numFmt w:val="decimal"/>
      <w:lvlText w:val="(%1)"/>
      <w:lvlJc w:val="left"/>
      <w:pPr>
        <w:ind w:left="432" w:hanging="432"/>
      </w:pPr>
      <w:rPr>
        <w:rFonts w:hint="default"/>
        <w:sz w:val="16"/>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4B24B4"/>
    <w:multiLevelType w:val="hybridMultilevel"/>
    <w:tmpl w:val="1CDA1DCA"/>
    <w:lvl w:ilvl="0" w:tplc="D3B6794A">
      <w:start w:val="1"/>
      <w:numFmt w:val="lowerLetter"/>
      <w:lvlText w:val="(%1)"/>
      <w:lvlJc w:val="left"/>
      <w:pPr>
        <w:ind w:left="720" w:hanging="360"/>
      </w:pPr>
      <w:rPr>
        <w:rFonts w:hint="default"/>
        <w:b w:val="0"/>
        <w:i w:val="0"/>
        <w:sz w:val="20"/>
        <w:szCs w:val="20"/>
      </w:rPr>
    </w:lvl>
    <w:lvl w:ilvl="1" w:tplc="51663D34">
      <w:start w:val="1"/>
      <w:numFmt w:val="lowerLetter"/>
      <w:lvlText w:val="(%2)"/>
      <w:lvlJc w:val="left"/>
      <w:pPr>
        <w:ind w:left="432" w:hanging="432"/>
      </w:pPr>
      <w:rPr>
        <w:rFonts w:hint="default"/>
        <w:b w:val="0"/>
        <w:i w:val="0"/>
        <w:sz w:val="16"/>
        <w:szCs w:val="16"/>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397757FF"/>
    <w:multiLevelType w:val="hybridMultilevel"/>
    <w:tmpl w:val="13FE408C"/>
    <w:lvl w:ilvl="0" w:tplc="67F0CD28">
      <w:start w:val="1"/>
      <w:numFmt w:val="decimal"/>
      <w:lvlText w:val="(%1)"/>
      <w:lvlJc w:val="left"/>
      <w:pPr>
        <w:ind w:left="432" w:hanging="432"/>
      </w:pPr>
      <w:rPr>
        <w:rFonts w:hint="default"/>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39B20FD4"/>
    <w:multiLevelType w:val="multilevel"/>
    <w:tmpl w:val="F984EC14"/>
    <w:lvl w:ilvl="0">
      <w:start w:val="1"/>
      <w:numFmt w:val="decimal"/>
      <w:lvlText w:val="%1."/>
      <w:lvlJc w:val="left"/>
      <w:pPr>
        <w:tabs>
          <w:tab w:val="num" w:pos="431"/>
        </w:tabs>
        <w:ind w:left="431" w:hanging="431"/>
      </w:pPr>
      <w:rPr>
        <w:rFonts w:hint="default"/>
        <w:b/>
        <w:sz w:val="22"/>
      </w:rPr>
    </w:lvl>
    <w:lvl w:ilvl="1">
      <w:start w:val="1"/>
      <w:numFmt w:val="decimal"/>
      <w:isLgl/>
      <w:lvlText w:val="%1.%2."/>
      <w:lvlJc w:val="left"/>
      <w:pPr>
        <w:ind w:left="576" w:hanging="576"/>
      </w:pPr>
      <w:rPr>
        <w:rFonts w:hint="default"/>
      </w:rPr>
    </w:lvl>
    <w:lvl w:ilvl="2">
      <w:start w:val="1"/>
      <w:numFmt w:val="decimal"/>
      <w:isLgl/>
      <w:lvlText w:val="%1.%2.%3."/>
      <w:lvlJc w:val="left"/>
      <w:pPr>
        <w:ind w:left="1872" w:hanging="1008"/>
      </w:pPr>
      <w:rPr>
        <w:rFonts w:hint="default"/>
      </w:rPr>
    </w:lvl>
    <w:lvl w:ilvl="3">
      <w:start w:val="1"/>
      <w:numFmt w:val="decimal"/>
      <w:isLgl/>
      <w:lvlText w:val="%1.%2.%3.%4."/>
      <w:lvlJc w:val="left"/>
      <w:pPr>
        <w:ind w:left="2304" w:hanging="1008"/>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40" w15:restartNumberingAfterBreak="0">
    <w:nsid w:val="3B0456CF"/>
    <w:multiLevelType w:val="hybridMultilevel"/>
    <w:tmpl w:val="41D021B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3B2B2877"/>
    <w:multiLevelType w:val="hybridMultilevel"/>
    <w:tmpl w:val="D95AD164"/>
    <w:lvl w:ilvl="0" w:tplc="A47CD1C4">
      <w:start w:val="1"/>
      <w:numFmt w:val="decimal"/>
      <w:lvlText w:val="%1."/>
      <w:lvlJc w:val="left"/>
      <w:pPr>
        <w:ind w:left="432" w:hanging="432"/>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C70B12"/>
    <w:multiLevelType w:val="hybridMultilevel"/>
    <w:tmpl w:val="4EDE290E"/>
    <w:lvl w:ilvl="0" w:tplc="37B465D0">
      <w:start w:val="1"/>
      <w:numFmt w:val="lowerRoman"/>
      <w:lvlText w:val="(%1)"/>
      <w:lvlJc w:val="left"/>
      <w:pPr>
        <w:ind w:left="432" w:hanging="432"/>
      </w:pPr>
      <w:rPr>
        <w:rFonts w:hint="default"/>
        <w:sz w:val="20"/>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3C636C1C"/>
    <w:multiLevelType w:val="hybridMultilevel"/>
    <w:tmpl w:val="3B569D70"/>
    <w:lvl w:ilvl="0" w:tplc="44FC0EC6">
      <w:start w:val="3"/>
      <w:numFmt w:val="bullet"/>
      <w:lvlText w:val="-"/>
      <w:lvlJc w:val="left"/>
      <w:pPr>
        <w:ind w:left="36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3E14492D"/>
    <w:multiLevelType w:val="hybridMultilevel"/>
    <w:tmpl w:val="1BFC1A02"/>
    <w:lvl w:ilvl="0" w:tplc="6792E37E">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40D60F6C"/>
    <w:multiLevelType w:val="hybridMultilevel"/>
    <w:tmpl w:val="516E7E62"/>
    <w:lvl w:ilvl="0" w:tplc="F462E85C">
      <w:start w:val="1"/>
      <w:numFmt w:val="decimal"/>
      <w:lvlText w:val="7.2.%1."/>
      <w:lvlJc w:val="left"/>
      <w:pPr>
        <w:ind w:left="576" w:hanging="576"/>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40F127DE"/>
    <w:multiLevelType w:val="hybridMultilevel"/>
    <w:tmpl w:val="DD2428E8"/>
    <w:lvl w:ilvl="0" w:tplc="CD584264">
      <w:start w:val="1"/>
      <w:numFmt w:val="lowerLetter"/>
      <w:lvlText w:val="(%1)"/>
      <w:lvlJc w:val="left"/>
      <w:pPr>
        <w:ind w:left="720" w:hanging="360"/>
      </w:pPr>
      <w:rPr>
        <w:rFonts w:hint="default"/>
      </w:rPr>
    </w:lvl>
    <w:lvl w:ilvl="1" w:tplc="171C135A">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F219A4"/>
    <w:multiLevelType w:val="multilevel"/>
    <w:tmpl w:val="002E1CCE"/>
    <w:lvl w:ilvl="0">
      <w:start w:val="1"/>
      <w:numFmt w:val="upperRoman"/>
      <w:lvlText w:val="%1."/>
      <w:lvlJc w:val="left"/>
      <w:pPr>
        <w:ind w:left="360" w:hanging="360"/>
      </w:pPr>
      <w:rPr>
        <w:rFonts w:hint="default"/>
      </w:rPr>
    </w:lvl>
    <w:lvl w:ilvl="1">
      <w:start w:val="4"/>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4AB25EE0"/>
    <w:multiLevelType w:val="hybridMultilevel"/>
    <w:tmpl w:val="4B22B6F4"/>
    <w:lvl w:ilvl="0" w:tplc="AEE4D0A2">
      <w:start w:val="1"/>
      <w:numFmt w:val="lowerLetter"/>
      <w:lvlText w:val="%1)"/>
      <w:lvlJc w:val="left"/>
      <w:pPr>
        <w:ind w:left="720" w:hanging="360"/>
      </w:pPr>
      <w:rPr>
        <w:rFonts w:ascii="Arial Bold" w:hAnsi="Arial Bold" w:hint="default"/>
        <w:b/>
        <w:i w:val="0"/>
        <w:sz w:val="20"/>
      </w:rPr>
    </w:lvl>
    <w:lvl w:ilvl="1" w:tplc="256CF074">
      <w:start w:val="1"/>
      <w:numFmt w:val="lowerLetter"/>
      <w:lvlText w:val="%2)"/>
      <w:lvlJc w:val="left"/>
      <w:pPr>
        <w:ind w:left="432" w:hanging="432"/>
      </w:pPr>
      <w:rPr>
        <w:rFonts w:hint="default"/>
        <w:b/>
        <w:i w:val="0"/>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4B5D6D3E"/>
    <w:multiLevelType w:val="hybridMultilevel"/>
    <w:tmpl w:val="8A8A4488"/>
    <w:lvl w:ilvl="0" w:tplc="2CFE7792">
      <w:start w:val="1"/>
      <w:numFmt w:val="bullet"/>
      <w:lvlText w:val=""/>
      <w:lvlJc w:val="left"/>
      <w:pPr>
        <w:ind w:left="360" w:hanging="360"/>
      </w:pPr>
      <w:rPr>
        <w:rFonts w:ascii="Symbol" w:hAnsi="Symbol"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AB51C0"/>
    <w:multiLevelType w:val="hybridMultilevel"/>
    <w:tmpl w:val="AA4E0BFA"/>
    <w:lvl w:ilvl="0" w:tplc="5A560644">
      <w:start w:val="1"/>
      <w:numFmt w:val="bullet"/>
      <w:lvlText w:val=""/>
      <w:lvlJc w:val="left"/>
      <w:pPr>
        <w:ind w:left="360" w:hanging="360"/>
      </w:pPr>
      <w:rPr>
        <w:rFonts w:ascii="Symbol" w:hAnsi="Symbol"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4EC777B3"/>
    <w:multiLevelType w:val="hybridMultilevel"/>
    <w:tmpl w:val="5726D484"/>
    <w:lvl w:ilvl="0" w:tplc="1C566274">
      <w:start w:val="1"/>
      <w:numFmt w:val="decimal"/>
      <w:lvlText w:val="(%1)"/>
      <w:lvlJc w:val="left"/>
      <w:pPr>
        <w:ind w:left="432" w:hanging="432"/>
      </w:pPr>
      <w:rPr>
        <w:rFonts w:hint="default"/>
        <w:sz w:val="16"/>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173F6C"/>
    <w:multiLevelType w:val="hybridMultilevel"/>
    <w:tmpl w:val="5B5EBD34"/>
    <w:lvl w:ilvl="0" w:tplc="6792E37E">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502B52A9"/>
    <w:multiLevelType w:val="hybridMultilevel"/>
    <w:tmpl w:val="C84E0776"/>
    <w:lvl w:ilvl="0" w:tplc="A86845CA">
      <w:start w:val="1"/>
      <w:numFmt w:val="decimal"/>
      <w:lvlText w:val="11.%1."/>
      <w:lvlJc w:val="left"/>
      <w:pPr>
        <w:ind w:left="432" w:hanging="432"/>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15:restartNumberingAfterBreak="0">
    <w:nsid w:val="51B566A7"/>
    <w:multiLevelType w:val="hybridMultilevel"/>
    <w:tmpl w:val="E54C5B2A"/>
    <w:lvl w:ilvl="0" w:tplc="CCC07160">
      <w:start w:val="1"/>
      <w:numFmt w:val="decimal"/>
      <w:lvlText w:val="2.4.12.%1."/>
      <w:lvlJc w:val="left"/>
      <w:pPr>
        <w:ind w:left="792" w:hanging="792"/>
      </w:pPr>
      <w:rPr>
        <w:rFonts w:hint="default"/>
        <w:b/>
        <w:i w:val="0"/>
        <w:caps w:val="0"/>
        <w:vanish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5724B0"/>
    <w:multiLevelType w:val="hybridMultilevel"/>
    <w:tmpl w:val="BEDCA446"/>
    <w:lvl w:ilvl="0" w:tplc="34CCCD7C">
      <w:start w:val="1"/>
      <w:numFmt w:val="decimal"/>
      <w:lvlText w:val="11.%1."/>
      <w:lvlJc w:val="left"/>
      <w:pPr>
        <w:ind w:left="432" w:hanging="432"/>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 w15:restartNumberingAfterBreak="0">
    <w:nsid w:val="53397477"/>
    <w:multiLevelType w:val="hybridMultilevel"/>
    <w:tmpl w:val="7DDA8022"/>
    <w:lvl w:ilvl="0" w:tplc="51663D34">
      <w:start w:val="1"/>
      <w:numFmt w:val="lowerLetter"/>
      <w:lvlText w:val="(%1)"/>
      <w:lvlJc w:val="left"/>
      <w:pPr>
        <w:ind w:left="432" w:hanging="432"/>
      </w:pPr>
      <w:rPr>
        <w:rFonts w:hint="default"/>
        <w:b w:val="0"/>
        <w:i w:val="0"/>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539A781E"/>
    <w:multiLevelType w:val="hybridMultilevel"/>
    <w:tmpl w:val="9328F0EC"/>
    <w:lvl w:ilvl="0" w:tplc="80388CC2">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23133B"/>
    <w:multiLevelType w:val="hybridMultilevel"/>
    <w:tmpl w:val="0AD2819A"/>
    <w:lvl w:ilvl="0" w:tplc="BAA4DAEA">
      <w:start w:val="1"/>
      <w:numFmt w:val="bullet"/>
      <w:lvlText w:val=""/>
      <w:lvlJc w:val="left"/>
      <w:pPr>
        <w:ind w:left="720" w:hanging="360"/>
      </w:pPr>
      <w:rPr>
        <w:rFonts w:ascii="Symbol" w:hAnsi="Symbol" w:hint="default"/>
      </w:rPr>
    </w:lvl>
    <w:lvl w:ilvl="1" w:tplc="D942782E">
      <w:start w:val="1"/>
      <w:numFmt w:val="bullet"/>
      <w:lvlText w:val=""/>
      <w:lvlJc w:val="left"/>
      <w:pPr>
        <w:ind w:left="432" w:hanging="432"/>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B74198"/>
    <w:multiLevelType w:val="hybridMultilevel"/>
    <w:tmpl w:val="5B5EBD34"/>
    <w:lvl w:ilvl="0" w:tplc="6792E37E">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54D2546C"/>
    <w:multiLevelType w:val="hybridMultilevel"/>
    <w:tmpl w:val="6CEE7C80"/>
    <w:lvl w:ilvl="0" w:tplc="84A403C8">
      <w:start w:val="1"/>
      <w:numFmt w:val="decimal"/>
      <w:lvlText w:val="(%1)"/>
      <w:lvlJc w:val="left"/>
      <w:pPr>
        <w:ind w:left="432" w:hanging="432"/>
      </w:pPr>
      <w:rPr>
        <w:rFonts w:hint="default"/>
        <w:sz w:val="14"/>
        <w:szCs w:val="1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15:restartNumberingAfterBreak="0">
    <w:nsid w:val="56AA019C"/>
    <w:multiLevelType w:val="hybridMultilevel"/>
    <w:tmpl w:val="6C7C48C2"/>
    <w:lvl w:ilvl="0" w:tplc="551EB266">
      <w:start w:val="1"/>
      <w:numFmt w:val="decimal"/>
      <w:lvlText w:val="9.2.%1."/>
      <w:lvlJc w:val="left"/>
      <w:pPr>
        <w:ind w:left="576" w:hanging="576"/>
      </w:pPr>
      <w:rPr>
        <w:rFonts w:hint="default"/>
        <w:b/>
        <w:bCs/>
      </w:rPr>
    </w:lvl>
    <w:lvl w:ilvl="1" w:tplc="2C0A0019" w:tentative="1">
      <w:start w:val="1"/>
      <w:numFmt w:val="lowerLetter"/>
      <w:lvlText w:val="%2."/>
      <w:lvlJc w:val="left"/>
      <w:pPr>
        <w:ind w:left="1944" w:hanging="360"/>
      </w:pPr>
    </w:lvl>
    <w:lvl w:ilvl="2" w:tplc="2C0A001B" w:tentative="1">
      <w:start w:val="1"/>
      <w:numFmt w:val="lowerRoman"/>
      <w:lvlText w:val="%3."/>
      <w:lvlJc w:val="right"/>
      <w:pPr>
        <w:ind w:left="2664" w:hanging="180"/>
      </w:pPr>
    </w:lvl>
    <w:lvl w:ilvl="3" w:tplc="2C0A000F" w:tentative="1">
      <w:start w:val="1"/>
      <w:numFmt w:val="decimal"/>
      <w:lvlText w:val="%4."/>
      <w:lvlJc w:val="left"/>
      <w:pPr>
        <w:ind w:left="3384" w:hanging="360"/>
      </w:pPr>
    </w:lvl>
    <w:lvl w:ilvl="4" w:tplc="2C0A0019" w:tentative="1">
      <w:start w:val="1"/>
      <w:numFmt w:val="lowerLetter"/>
      <w:lvlText w:val="%5."/>
      <w:lvlJc w:val="left"/>
      <w:pPr>
        <w:ind w:left="4104" w:hanging="360"/>
      </w:pPr>
    </w:lvl>
    <w:lvl w:ilvl="5" w:tplc="2C0A001B" w:tentative="1">
      <w:start w:val="1"/>
      <w:numFmt w:val="lowerRoman"/>
      <w:lvlText w:val="%6."/>
      <w:lvlJc w:val="right"/>
      <w:pPr>
        <w:ind w:left="4824" w:hanging="180"/>
      </w:pPr>
    </w:lvl>
    <w:lvl w:ilvl="6" w:tplc="2C0A000F" w:tentative="1">
      <w:start w:val="1"/>
      <w:numFmt w:val="decimal"/>
      <w:lvlText w:val="%7."/>
      <w:lvlJc w:val="left"/>
      <w:pPr>
        <w:ind w:left="5544" w:hanging="360"/>
      </w:pPr>
    </w:lvl>
    <w:lvl w:ilvl="7" w:tplc="2C0A0019" w:tentative="1">
      <w:start w:val="1"/>
      <w:numFmt w:val="lowerLetter"/>
      <w:lvlText w:val="%8."/>
      <w:lvlJc w:val="left"/>
      <w:pPr>
        <w:ind w:left="6264" w:hanging="360"/>
      </w:pPr>
    </w:lvl>
    <w:lvl w:ilvl="8" w:tplc="2C0A001B" w:tentative="1">
      <w:start w:val="1"/>
      <w:numFmt w:val="lowerRoman"/>
      <w:lvlText w:val="%9."/>
      <w:lvlJc w:val="right"/>
      <w:pPr>
        <w:ind w:left="6984" w:hanging="180"/>
      </w:pPr>
    </w:lvl>
  </w:abstractNum>
  <w:abstractNum w:abstractNumId="62" w15:restartNumberingAfterBreak="0">
    <w:nsid w:val="577205CA"/>
    <w:multiLevelType w:val="hybridMultilevel"/>
    <w:tmpl w:val="788C0A3E"/>
    <w:lvl w:ilvl="0" w:tplc="61B4B1AE">
      <w:start w:val="1"/>
      <w:numFmt w:val="decimal"/>
      <w:lvlText w:val="(%1)"/>
      <w:lvlJc w:val="left"/>
      <w:pPr>
        <w:ind w:left="432" w:hanging="432"/>
      </w:pPr>
      <w:rPr>
        <w:rFonts w:hint="default"/>
        <w:sz w:val="16"/>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447BE7"/>
    <w:multiLevelType w:val="hybridMultilevel"/>
    <w:tmpl w:val="61406322"/>
    <w:lvl w:ilvl="0" w:tplc="E5B866E8">
      <w:start w:val="1"/>
      <w:numFmt w:val="decimal"/>
      <w:lvlText w:val="3.%1."/>
      <w:lvlJc w:val="left"/>
      <w:pPr>
        <w:ind w:left="432" w:hanging="432"/>
      </w:pPr>
      <w:rPr>
        <w:rFonts w:hint="default"/>
        <w:b/>
        <w:i w:val="0"/>
        <w:sz w:val="20"/>
      </w:rPr>
    </w:lvl>
    <w:lvl w:ilvl="1" w:tplc="19787600">
      <w:start w:val="1"/>
      <w:numFmt w:val="lowerLetter"/>
      <w:lvlText w:val="(%2)"/>
      <w:lvlJc w:val="left"/>
      <w:pPr>
        <w:ind w:left="1800" w:hanging="720"/>
      </w:pPr>
      <w:rPr>
        <w:rFonts w:hint="default"/>
      </w:rPr>
    </w:lvl>
    <w:lvl w:ilvl="2" w:tplc="BA0E2318">
      <w:start w:val="1"/>
      <w:numFmt w:val="decimal"/>
      <w:lvlText w:val="(%3)"/>
      <w:lvlJc w:val="left"/>
      <w:pPr>
        <w:ind w:left="432" w:hanging="4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107B03"/>
    <w:multiLevelType w:val="hybridMultilevel"/>
    <w:tmpl w:val="2BE65DB0"/>
    <w:lvl w:ilvl="0" w:tplc="98242704">
      <w:start w:val="1"/>
      <w:numFmt w:val="decimal"/>
      <w:lvlText w:val="20.3.%1."/>
      <w:lvlJc w:val="left"/>
      <w:pPr>
        <w:ind w:left="432" w:hanging="432"/>
      </w:pPr>
      <w:rPr>
        <w:rFonts w:hint="default"/>
        <w:b/>
        <w:i w:val="0"/>
        <w:caps w:val="0"/>
        <w:strike w:val="0"/>
        <w:dstrike w:val="0"/>
        <w:vanish w:val="0"/>
        <w:sz w:val="20"/>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5" w15:restartNumberingAfterBreak="0">
    <w:nsid w:val="5A181318"/>
    <w:multiLevelType w:val="hybridMultilevel"/>
    <w:tmpl w:val="A93AB7C0"/>
    <w:lvl w:ilvl="0" w:tplc="8F6EFBAC">
      <w:start w:val="1"/>
      <w:numFmt w:val="decimal"/>
      <w:lvlText w:val="9.1.%1."/>
      <w:lvlJc w:val="left"/>
      <w:pPr>
        <w:ind w:left="576" w:hanging="576"/>
      </w:pPr>
      <w:rPr>
        <w:rFonts w:hint="default"/>
        <w:b/>
        <w:bCs/>
      </w:rPr>
    </w:lvl>
    <w:lvl w:ilvl="1" w:tplc="2C0A0019" w:tentative="1">
      <w:start w:val="1"/>
      <w:numFmt w:val="lowerLetter"/>
      <w:lvlText w:val="%2."/>
      <w:lvlJc w:val="left"/>
      <w:pPr>
        <w:ind w:left="1944" w:hanging="360"/>
      </w:pPr>
    </w:lvl>
    <w:lvl w:ilvl="2" w:tplc="2C0A001B" w:tentative="1">
      <w:start w:val="1"/>
      <w:numFmt w:val="lowerRoman"/>
      <w:lvlText w:val="%3."/>
      <w:lvlJc w:val="right"/>
      <w:pPr>
        <w:ind w:left="2664" w:hanging="180"/>
      </w:pPr>
    </w:lvl>
    <w:lvl w:ilvl="3" w:tplc="2C0A000F" w:tentative="1">
      <w:start w:val="1"/>
      <w:numFmt w:val="decimal"/>
      <w:lvlText w:val="%4."/>
      <w:lvlJc w:val="left"/>
      <w:pPr>
        <w:ind w:left="3384" w:hanging="360"/>
      </w:pPr>
    </w:lvl>
    <w:lvl w:ilvl="4" w:tplc="2C0A0019" w:tentative="1">
      <w:start w:val="1"/>
      <w:numFmt w:val="lowerLetter"/>
      <w:lvlText w:val="%5."/>
      <w:lvlJc w:val="left"/>
      <w:pPr>
        <w:ind w:left="4104" w:hanging="360"/>
      </w:pPr>
    </w:lvl>
    <w:lvl w:ilvl="5" w:tplc="2C0A001B" w:tentative="1">
      <w:start w:val="1"/>
      <w:numFmt w:val="lowerRoman"/>
      <w:lvlText w:val="%6."/>
      <w:lvlJc w:val="right"/>
      <w:pPr>
        <w:ind w:left="4824" w:hanging="180"/>
      </w:pPr>
    </w:lvl>
    <w:lvl w:ilvl="6" w:tplc="2C0A000F" w:tentative="1">
      <w:start w:val="1"/>
      <w:numFmt w:val="decimal"/>
      <w:lvlText w:val="%7."/>
      <w:lvlJc w:val="left"/>
      <w:pPr>
        <w:ind w:left="5544" w:hanging="360"/>
      </w:pPr>
    </w:lvl>
    <w:lvl w:ilvl="7" w:tplc="2C0A0019" w:tentative="1">
      <w:start w:val="1"/>
      <w:numFmt w:val="lowerLetter"/>
      <w:lvlText w:val="%8."/>
      <w:lvlJc w:val="left"/>
      <w:pPr>
        <w:ind w:left="6264" w:hanging="360"/>
      </w:pPr>
    </w:lvl>
    <w:lvl w:ilvl="8" w:tplc="2C0A001B" w:tentative="1">
      <w:start w:val="1"/>
      <w:numFmt w:val="lowerRoman"/>
      <w:lvlText w:val="%9."/>
      <w:lvlJc w:val="right"/>
      <w:pPr>
        <w:ind w:left="6984" w:hanging="180"/>
      </w:pPr>
    </w:lvl>
  </w:abstractNum>
  <w:abstractNum w:abstractNumId="66" w15:restartNumberingAfterBreak="0">
    <w:nsid w:val="5A51272E"/>
    <w:multiLevelType w:val="hybridMultilevel"/>
    <w:tmpl w:val="3C2A9244"/>
    <w:lvl w:ilvl="0" w:tplc="1682CFFA">
      <w:start w:val="1"/>
      <w:numFmt w:val="lowerLetter"/>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651401"/>
    <w:multiLevelType w:val="hybridMultilevel"/>
    <w:tmpl w:val="E820BA34"/>
    <w:lvl w:ilvl="0" w:tplc="30162646">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8" w15:restartNumberingAfterBreak="0">
    <w:nsid w:val="5BA465EB"/>
    <w:multiLevelType w:val="hybridMultilevel"/>
    <w:tmpl w:val="8E109422"/>
    <w:lvl w:ilvl="0" w:tplc="DF1A728E">
      <w:start w:val="3"/>
      <w:numFmt w:val="bullet"/>
      <w:lvlText w:val="-"/>
      <w:lvlJc w:val="left"/>
      <w:pPr>
        <w:ind w:left="720" w:hanging="360"/>
      </w:pPr>
      <w:rPr>
        <w:rFonts w:ascii="Arial" w:eastAsia="Times New Roman" w:hAnsi="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9" w15:restartNumberingAfterBreak="0">
    <w:nsid w:val="5CEC0866"/>
    <w:multiLevelType w:val="hybridMultilevel"/>
    <w:tmpl w:val="E4C891E8"/>
    <w:lvl w:ilvl="0" w:tplc="BDC6F970">
      <w:start w:val="1"/>
      <w:numFmt w:val="decimal"/>
      <w:lvlText w:val="3.9.%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0" w15:restartNumberingAfterBreak="0">
    <w:nsid w:val="61B40EAE"/>
    <w:multiLevelType w:val="hybridMultilevel"/>
    <w:tmpl w:val="F752AE34"/>
    <w:lvl w:ilvl="0" w:tplc="741E329E">
      <w:start w:val="1"/>
      <w:numFmt w:val="decimal"/>
      <w:lvlText w:val="(%1)"/>
      <w:lvlJc w:val="left"/>
      <w:pPr>
        <w:ind w:left="432" w:hanging="432"/>
      </w:pPr>
      <w:rPr>
        <w:rFonts w:hint="default"/>
        <w:sz w:val="16"/>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725798"/>
    <w:multiLevelType w:val="hybridMultilevel"/>
    <w:tmpl w:val="3C54CA10"/>
    <w:lvl w:ilvl="0" w:tplc="9B9ACF50">
      <w:start w:val="1"/>
      <w:numFmt w:val="decimal"/>
      <w:lvlText w:val="1.1.%1."/>
      <w:lvlJc w:val="left"/>
      <w:pPr>
        <w:ind w:left="1080" w:hanging="360"/>
      </w:pPr>
      <w:rPr>
        <w:rFonts w:ascii="Arial" w:hAnsi="Arial" w:hint="default"/>
        <w:b w:val="0"/>
        <w:bCs/>
        <w:i w:val="0"/>
        <w:sz w:val="20"/>
        <w:szCs w:val="2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2" w15:restartNumberingAfterBreak="0">
    <w:nsid w:val="641D73CF"/>
    <w:multiLevelType w:val="hybridMultilevel"/>
    <w:tmpl w:val="667E62B8"/>
    <w:lvl w:ilvl="0" w:tplc="E4CCE608">
      <w:start w:val="1"/>
      <w:numFmt w:val="decimal"/>
      <w:lvlText w:val="(%1)"/>
      <w:lvlJc w:val="left"/>
      <w:pPr>
        <w:ind w:left="720" w:hanging="360"/>
      </w:pPr>
      <w:rPr>
        <w:rFonts w:hint="default"/>
        <w:sz w:val="16"/>
      </w:rPr>
    </w:lvl>
    <w:lvl w:ilvl="1" w:tplc="2C0A0019" w:tentative="1">
      <w:start w:val="1"/>
      <w:numFmt w:val="lowerLetter"/>
      <w:lvlText w:val="%2."/>
      <w:lvlJc w:val="left"/>
      <w:pPr>
        <w:ind w:left="1440" w:hanging="360"/>
      </w:pPr>
    </w:lvl>
    <w:lvl w:ilvl="2" w:tplc="E4CCE608">
      <w:start w:val="1"/>
      <w:numFmt w:val="decimal"/>
      <w:lvlText w:val="(%3)"/>
      <w:lvlJc w:val="left"/>
      <w:pPr>
        <w:ind w:left="2160" w:hanging="180"/>
      </w:pPr>
      <w:rPr>
        <w:rFonts w:hint="default"/>
        <w:sz w:val="16"/>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3" w15:restartNumberingAfterBreak="0">
    <w:nsid w:val="6785283B"/>
    <w:multiLevelType w:val="hybridMultilevel"/>
    <w:tmpl w:val="4BC88A2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4" w15:restartNumberingAfterBreak="0">
    <w:nsid w:val="67C00696"/>
    <w:multiLevelType w:val="hybridMultilevel"/>
    <w:tmpl w:val="AD46CF0A"/>
    <w:lvl w:ilvl="0" w:tplc="2B2EF06A">
      <w:start w:val="1"/>
      <w:numFmt w:val="lowerLetter"/>
      <w:lvlText w:val="%1)"/>
      <w:lvlJc w:val="left"/>
      <w:pPr>
        <w:ind w:left="360" w:hanging="360"/>
      </w:pPr>
      <w:rPr>
        <w:rFonts w:hint="default"/>
      </w:rPr>
    </w:lvl>
    <w:lvl w:ilvl="1" w:tplc="ACFA867E">
      <w:start w:val="1"/>
      <w:numFmt w:val="decimal"/>
      <w:lvlText w:val="(%2)"/>
      <w:lvlJc w:val="left"/>
      <w:pPr>
        <w:ind w:left="1440" w:hanging="720"/>
      </w:pPr>
      <w:rPr>
        <w:rFonts w:hint="default"/>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5" w15:restartNumberingAfterBreak="0">
    <w:nsid w:val="6A5B7143"/>
    <w:multiLevelType w:val="hybridMultilevel"/>
    <w:tmpl w:val="E90067E6"/>
    <w:lvl w:ilvl="0" w:tplc="4F9A4EFE">
      <w:start w:val="1"/>
      <w:numFmt w:val="decimal"/>
      <w:lvlText w:val="2.%1."/>
      <w:lvlJc w:val="left"/>
      <w:pPr>
        <w:ind w:left="432" w:hanging="432"/>
      </w:pPr>
      <w:rPr>
        <w:rFonts w:hint="default"/>
        <w:b/>
        <w:i w:val="0"/>
        <w:sz w:val="20"/>
      </w:rPr>
    </w:lvl>
    <w:lvl w:ilvl="1" w:tplc="19787600">
      <w:start w:val="1"/>
      <w:numFmt w:val="lowerLetter"/>
      <w:lvlText w:val="(%2)"/>
      <w:lvlJc w:val="left"/>
      <w:pPr>
        <w:ind w:left="1800" w:hanging="720"/>
      </w:pPr>
      <w:rPr>
        <w:rFonts w:hint="default"/>
      </w:rPr>
    </w:lvl>
    <w:lvl w:ilvl="2" w:tplc="BA0E2318">
      <w:start w:val="1"/>
      <w:numFmt w:val="decimal"/>
      <w:lvlText w:val="(%3)"/>
      <w:lvlJc w:val="left"/>
      <w:pPr>
        <w:ind w:left="432" w:hanging="4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955F01"/>
    <w:multiLevelType w:val="hybridMultilevel"/>
    <w:tmpl w:val="8E94564A"/>
    <w:lvl w:ilvl="0" w:tplc="E69C83FA">
      <w:start w:val="1"/>
      <w:numFmt w:val="lowerLetter"/>
      <w:lvlText w:val="%1)"/>
      <w:lvlJc w:val="left"/>
      <w:pPr>
        <w:ind w:left="360" w:hanging="360"/>
      </w:pPr>
      <w:rPr>
        <w:rFonts w:hint="default"/>
      </w:rPr>
    </w:lvl>
    <w:lvl w:ilvl="1" w:tplc="2C0A0019" w:tentative="1">
      <w:start w:val="1"/>
      <w:numFmt w:val="lowerLetter"/>
      <w:lvlText w:val="%2."/>
      <w:lvlJc w:val="left"/>
      <w:pPr>
        <w:ind w:left="2232" w:hanging="360"/>
      </w:pPr>
    </w:lvl>
    <w:lvl w:ilvl="2" w:tplc="2C0A001B" w:tentative="1">
      <w:start w:val="1"/>
      <w:numFmt w:val="lowerRoman"/>
      <w:lvlText w:val="%3."/>
      <w:lvlJc w:val="right"/>
      <w:pPr>
        <w:ind w:left="2952" w:hanging="180"/>
      </w:pPr>
    </w:lvl>
    <w:lvl w:ilvl="3" w:tplc="2C0A000F" w:tentative="1">
      <w:start w:val="1"/>
      <w:numFmt w:val="decimal"/>
      <w:lvlText w:val="%4."/>
      <w:lvlJc w:val="left"/>
      <w:pPr>
        <w:ind w:left="3672" w:hanging="360"/>
      </w:pPr>
    </w:lvl>
    <w:lvl w:ilvl="4" w:tplc="2C0A0019" w:tentative="1">
      <w:start w:val="1"/>
      <w:numFmt w:val="lowerLetter"/>
      <w:lvlText w:val="%5."/>
      <w:lvlJc w:val="left"/>
      <w:pPr>
        <w:ind w:left="4392" w:hanging="360"/>
      </w:pPr>
    </w:lvl>
    <w:lvl w:ilvl="5" w:tplc="2C0A001B" w:tentative="1">
      <w:start w:val="1"/>
      <w:numFmt w:val="lowerRoman"/>
      <w:lvlText w:val="%6."/>
      <w:lvlJc w:val="right"/>
      <w:pPr>
        <w:ind w:left="5112" w:hanging="180"/>
      </w:pPr>
    </w:lvl>
    <w:lvl w:ilvl="6" w:tplc="2C0A000F" w:tentative="1">
      <w:start w:val="1"/>
      <w:numFmt w:val="decimal"/>
      <w:lvlText w:val="%7."/>
      <w:lvlJc w:val="left"/>
      <w:pPr>
        <w:ind w:left="5832" w:hanging="360"/>
      </w:pPr>
    </w:lvl>
    <w:lvl w:ilvl="7" w:tplc="2C0A0019" w:tentative="1">
      <w:start w:val="1"/>
      <w:numFmt w:val="lowerLetter"/>
      <w:lvlText w:val="%8."/>
      <w:lvlJc w:val="left"/>
      <w:pPr>
        <w:ind w:left="6552" w:hanging="360"/>
      </w:pPr>
    </w:lvl>
    <w:lvl w:ilvl="8" w:tplc="2C0A001B" w:tentative="1">
      <w:start w:val="1"/>
      <w:numFmt w:val="lowerRoman"/>
      <w:lvlText w:val="%9."/>
      <w:lvlJc w:val="right"/>
      <w:pPr>
        <w:ind w:left="7272" w:hanging="180"/>
      </w:pPr>
    </w:lvl>
  </w:abstractNum>
  <w:abstractNum w:abstractNumId="77" w15:restartNumberingAfterBreak="0">
    <w:nsid w:val="6D3142B1"/>
    <w:multiLevelType w:val="hybridMultilevel"/>
    <w:tmpl w:val="E9609982"/>
    <w:lvl w:ilvl="0" w:tplc="0AF003E0">
      <w:start w:val="1"/>
      <w:numFmt w:val="decimal"/>
      <w:lvlText w:val="15.%1."/>
      <w:lvlJc w:val="left"/>
      <w:pPr>
        <w:ind w:left="432" w:hanging="432"/>
      </w:pPr>
      <w:rPr>
        <w:rFonts w:ascii="Arial" w:hAnsi="Arial" w:cs="Arial" w:hint="default"/>
        <w:b/>
        <w:i w:val="0"/>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8" w15:restartNumberingAfterBreak="0">
    <w:nsid w:val="6D966963"/>
    <w:multiLevelType w:val="hybridMultilevel"/>
    <w:tmpl w:val="2876B2F4"/>
    <w:lvl w:ilvl="0" w:tplc="0792EB38">
      <w:start w:val="1"/>
      <w:numFmt w:val="lowerRoman"/>
      <w:lvlText w:val="(%1)"/>
      <w:lvlJc w:val="left"/>
      <w:pPr>
        <w:ind w:left="720" w:hanging="360"/>
      </w:pPr>
      <w:rPr>
        <w:rFonts w:hint="default"/>
        <w:b w:val="0"/>
        <w:i w:val="0"/>
        <w:caps w:val="0"/>
        <w:vanish w:val="0"/>
        <w:sz w:val="20"/>
      </w:rPr>
    </w:lvl>
    <w:lvl w:ilvl="1" w:tplc="E59E6290">
      <w:start w:val="7"/>
      <w:numFmt w:val="bullet"/>
      <w:lvlText w:val="-"/>
      <w:lvlJc w:val="left"/>
      <w:pPr>
        <w:ind w:left="2112" w:hanging="1032"/>
      </w:pPr>
      <w:rPr>
        <w:rFonts w:ascii="Arial" w:eastAsia="Times New Roman" w:hAnsi="Arial" w:cs="Arial" w:hint="default"/>
      </w:rPr>
    </w:lvl>
    <w:lvl w:ilvl="2" w:tplc="462C7166">
      <w:start w:val="1"/>
      <w:numFmt w:val="lowerRoman"/>
      <w:lvlText w:val="(%3)"/>
      <w:lvlJc w:val="left"/>
      <w:pPr>
        <w:ind w:left="432" w:hanging="432"/>
      </w:pPr>
      <w:rPr>
        <w:rFonts w:hint="default"/>
        <w:b w:val="0"/>
        <w:i w:val="0"/>
        <w:caps w:val="0"/>
        <w:vanish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AB4EC9"/>
    <w:multiLevelType w:val="hybridMultilevel"/>
    <w:tmpl w:val="60589AE2"/>
    <w:lvl w:ilvl="0" w:tplc="E1066342">
      <w:start w:val="1"/>
      <w:numFmt w:val="decimal"/>
      <w:lvlText w:val="(%1)"/>
      <w:lvlJc w:val="left"/>
      <w:pPr>
        <w:ind w:left="720" w:hanging="360"/>
      </w:pPr>
      <w:rPr>
        <w:rFonts w:hint="default"/>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0" w15:restartNumberingAfterBreak="0">
    <w:nsid w:val="70FA098C"/>
    <w:multiLevelType w:val="hybridMultilevel"/>
    <w:tmpl w:val="8A74F0E4"/>
    <w:lvl w:ilvl="0" w:tplc="2CA642AE">
      <w:start w:val="1"/>
      <w:numFmt w:val="lowerLetter"/>
      <w:lvlText w:val="%1)"/>
      <w:lvlJc w:val="left"/>
      <w:pPr>
        <w:ind w:left="432" w:hanging="432"/>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1" w15:restartNumberingAfterBreak="0">
    <w:nsid w:val="7267314E"/>
    <w:multiLevelType w:val="hybridMultilevel"/>
    <w:tmpl w:val="F3F6A4A2"/>
    <w:lvl w:ilvl="0" w:tplc="D0668578">
      <w:start w:val="1"/>
      <w:numFmt w:val="lowerLetter"/>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122AB9"/>
    <w:multiLevelType w:val="hybridMultilevel"/>
    <w:tmpl w:val="89029484"/>
    <w:lvl w:ilvl="0" w:tplc="1ED4FD9E">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3" w15:restartNumberingAfterBreak="0">
    <w:nsid w:val="75150820"/>
    <w:multiLevelType w:val="hybridMultilevel"/>
    <w:tmpl w:val="CCD6D73A"/>
    <w:lvl w:ilvl="0" w:tplc="D7A0BEC2">
      <w:start w:val="1"/>
      <w:numFmt w:val="decimal"/>
      <w:lvlText w:val="2.4.%1."/>
      <w:lvlJc w:val="left"/>
      <w:pPr>
        <w:ind w:left="792" w:hanging="792"/>
      </w:pPr>
      <w:rPr>
        <w:rFonts w:hint="default"/>
      </w:rPr>
    </w:lvl>
    <w:lvl w:ilvl="1" w:tplc="285CC3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26B60"/>
    <w:multiLevelType w:val="hybridMultilevel"/>
    <w:tmpl w:val="44C2491C"/>
    <w:lvl w:ilvl="0" w:tplc="F75E68E2">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5" w15:restartNumberingAfterBreak="0">
    <w:nsid w:val="7E8467EC"/>
    <w:multiLevelType w:val="hybridMultilevel"/>
    <w:tmpl w:val="73060C10"/>
    <w:lvl w:ilvl="0" w:tplc="D66ED22A">
      <w:start w:val="1"/>
      <w:numFmt w:val="lowerLetter"/>
      <w:lvlText w:val="(%1)"/>
      <w:lvlJc w:val="left"/>
      <w:pPr>
        <w:ind w:left="720" w:hanging="360"/>
      </w:pPr>
      <w:rPr>
        <w:rFonts w:hint="default"/>
      </w:rPr>
    </w:lvl>
    <w:lvl w:ilvl="1" w:tplc="0BC83EBE">
      <w:start w:val="1"/>
      <w:numFmt w:val="lowerLetter"/>
      <w:lvlText w:val="(%2)"/>
      <w:lvlJc w:val="left"/>
      <w:pPr>
        <w:ind w:left="432" w:hanging="432"/>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39"/>
  </w:num>
  <w:num w:numId="3">
    <w:abstractNumId w:val="58"/>
  </w:num>
  <w:num w:numId="4">
    <w:abstractNumId w:val="27"/>
  </w:num>
  <w:num w:numId="5">
    <w:abstractNumId w:val="77"/>
  </w:num>
  <w:num w:numId="6">
    <w:abstractNumId w:val="7"/>
  </w:num>
  <w:num w:numId="7">
    <w:abstractNumId w:val="4"/>
  </w:num>
  <w:num w:numId="8">
    <w:abstractNumId w:val="31"/>
  </w:num>
  <w:num w:numId="9">
    <w:abstractNumId w:val="33"/>
  </w:num>
  <w:num w:numId="10">
    <w:abstractNumId w:val="13"/>
  </w:num>
  <w:num w:numId="11">
    <w:abstractNumId w:val="11"/>
  </w:num>
  <w:num w:numId="12">
    <w:abstractNumId w:val="3"/>
  </w:num>
  <w:num w:numId="13">
    <w:abstractNumId w:val="52"/>
  </w:num>
  <w:num w:numId="14">
    <w:abstractNumId w:val="17"/>
  </w:num>
  <w:num w:numId="15">
    <w:abstractNumId w:val="59"/>
  </w:num>
  <w:num w:numId="16">
    <w:abstractNumId w:val="34"/>
  </w:num>
  <w:num w:numId="17">
    <w:abstractNumId w:val="47"/>
  </w:num>
  <w:num w:numId="18">
    <w:abstractNumId w:val="57"/>
  </w:num>
  <w:num w:numId="19">
    <w:abstractNumId w:val="75"/>
  </w:num>
  <w:num w:numId="20">
    <w:abstractNumId w:val="83"/>
  </w:num>
  <w:num w:numId="21">
    <w:abstractNumId w:val="26"/>
  </w:num>
  <w:num w:numId="22">
    <w:abstractNumId w:val="28"/>
  </w:num>
  <w:num w:numId="23">
    <w:abstractNumId w:val="78"/>
  </w:num>
  <w:num w:numId="24">
    <w:abstractNumId w:val="54"/>
  </w:num>
  <w:num w:numId="25">
    <w:abstractNumId w:val="29"/>
  </w:num>
  <w:num w:numId="26">
    <w:abstractNumId w:val="46"/>
  </w:num>
  <w:num w:numId="27">
    <w:abstractNumId w:val="66"/>
  </w:num>
  <w:num w:numId="28">
    <w:abstractNumId w:val="60"/>
  </w:num>
  <w:num w:numId="29">
    <w:abstractNumId w:val="10"/>
  </w:num>
  <w:num w:numId="30">
    <w:abstractNumId w:val="25"/>
  </w:num>
  <w:num w:numId="31">
    <w:abstractNumId w:val="72"/>
  </w:num>
  <w:num w:numId="32">
    <w:abstractNumId w:val="64"/>
  </w:num>
  <w:num w:numId="33">
    <w:abstractNumId w:val="43"/>
  </w:num>
  <w:num w:numId="34">
    <w:abstractNumId w:val="48"/>
  </w:num>
  <w:num w:numId="35">
    <w:abstractNumId w:val="68"/>
  </w:num>
  <w:num w:numId="36">
    <w:abstractNumId w:val="81"/>
  </w:num>
  <w:num w:numId="37">
    <w:abstractNumId w:val="30"/>
  </w:num>
  <w:num w:numId="38">
    <w:abstractNumId w:val="23"/>
  </w:num>
  <w:num w:numId="39">
    <w:abstractNumId w:val="62"/>
  </w:num>
  <w:num w:numId="40">
    <w:abstractNumId w:val="41"/>
  </w:num>
  <w:num w:numId="41">
    <w:abstractNumId w:val="70"/>
  </w:num>
  <w:num w:numId="42">
    <w:abstractNumId w:val="51"/>
  </w:num>
  <w:num w:numId="43">
    <w:abstractNumId w:val="36"/>
  </w:num>
  <w:num w:numId="44">
    <w:abstractNumId w:val="74"/>
  </w:num>
  <w:num w:numId="45">
    <w:abstractNumId w:val="35"/>
  </w:num>
  <w:num w:numId="46">
    <w:abstractNumId w:val="42"/>
  </w:num>
  <w:num w:numId="47">
    <w:abstractNumId w:val="85"/>
  </w:num>
  <w:num w:numId="48">
    <w:abstractNumId w:val="63"/>
  </w:num>
  <w:num w:numId="49">
    <w:abstractNumId w:val="65"/>
  </w:num>
  <w:num w:numId="50">
    <w:abstractNumId w:val="24"/>
  </w:num>
  <w:num w:numId="51">
    <w:abstractNumId w:val="45"/>
  </w:num>
  <w:num w:numId="52">
    <w:abstractNumId w:val="20"/>
  </w:num>
  <w:num w:numId="53">
    <w:abstractNumId w:val="21"/>
  </w:num>
  <w:num w:numId="54">
    <w:abstractNumId w:val="19"/>
  </w:num>
  <w:num w:numId="55">
    <w:abstractNumId w:val="79"/>
  </w:num>
  <w:num w:numId="56">
    <w:abstractNumId w:val="2"/>
  </w:num>
  <w:num w:numId="57">
    <w:abstractNumId w:val="15"/>
  </w:num>
  <w:num w:numId="58">
    <w:abstractNumId w:val="49"/>
  </w:num>
  <w:num w:numId="59">
    <w:abstractNumId w:val="9"/>
  </w:num>
  <w:num w:numId="60">
    <w:abstractNumId w:val="6"/>
  </w:num>
  <w:num w:numId="61">
    <w:abstractNumId w:val="80"/>
  </w:num>
  <w:num w:numId="62">
    <w:abstractNumId w:val="40"/>
  </w:num>
  <w:num w:numId="63">
    <w:abstractNumId w:val="67"/>
  </w:num>
  <w:num w:numId="64">
    <w:abstractNumId w:val="44"/>
  </w:num>
  <w:num w:numId="65">
    <w:abstractNumId w:val="53"/>
  </w:num>
  <w:num w:numId="66">
    <w:abstractNumId w:val="55"/>
  </w:num>
  <w:num w:numId="67">
    <w:abstractNumId w:val="22"/>
  </w:num>
  <w:num w:numId="68">
    <w:abstractNumId w:val="37"/>
  </w:num>
  <w:num w:numId="69">
    <w:abstractNumId w:val="56"/>
  </w:num>
  <w:num w:numId="70">
    <w:abstractNumId w:val="38"/>
  </w:num>
  <w:num w:numId="71">
    <w:abstractNumId w:val="18"/>
  </w:num>
  <w:num w:numId="72">
    <w:abstractNumId w:val="84"/>
  </w:num>
  <w:num w:numId="73">
    <w:abstractNumId w:val="76"/>
  </w:num>
  <w:num w:numId="74">
    <w:abstractNumId w:val="50"/>
  </w:num>
  <w:num w:numId="75">
    <w:abstractNumId w:val="32"/>
  </w:num>
  <w:num w:numId="76">
    <w:abstractNumId w:val="12"/>
  </w:num>
  <w:num w:numId="77">
    <w:abstractNumId w:val="73"/>
  </w:num>
  <w:num w:numId="78">
    <w:abstractNumId w:val="1"/>
  </w:num>
  <w:num w:numId="79">
    <w:abstractNumId w:val="61"/>
  </w:num>
  <w:num w:numId="80">
    <w:abstractNumId w:val="0"/>
  </w:num>
  <w:num w:numId="81">
    <w:abstractNumId w:val="8"/>
  </w:num>
  <w:num w:numId="82">
    <w:abstractNumId w:val="16"/>
  </w:num>
  <w:num w:numId="83">
    <w:abstractNumId w:val="69"/>
  </w:num>
  <w:num w:numId="84">
    <w:abstractNumId w:val="71"/>
  </w:num>
  <w:num w:numId="85">
    <w:abstractNumId w:val="82"/>
  </w:num>
  <w:num w:numId="86">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hideGrammaticalErrors/>
  <w:activeWritingStyle w:appName="MSWord" w:lang="pt-BR" w:vendorID="64" w:dllVersion="6" w:nlCheck="1" w:checkStyle="0"/>
  <w:activeWritingStyle w:appName="MSWord" w:lang="es-AR"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_tradnl" w:vendorID="9" w:dllVersion="512" w:checkStyle="1"/>
  <w:activeWritingStyle w:appName="MSWord" w:lang="es-AR" w:vendorID="9" w:dllVersion="512" w:checkStyle="1"/>
  <w:activeWritingStyle w:appName="MSWord" w:lang="pt-BR" w:vendorID="1"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rE92+hxfkHmtyN/mU4bYVUfUVXT6MS6Uy2NjGo0HGxs4hqgAUW8ZnR/ZGeGuXt08eQ5gTKjyod0Ut/KL9Ad46A==" w:salt="XJI8LkAQB16DvuA5QVfYxA=="/>
  <w:defaultTabStop w:val="720"/>
  <w:hyphenationZone w:val="425"/>
  <w:doNotHyphenateCaps/>
  <w:defaultTableStyle w:val="Textonota2"/>
  <w:displayHorizontalDrawingGridEvery w:val="0"/>
  <w:displayVerticalDrawingGridEvery w:val="0"/>
  <w:doNotUseMarginsForDrawingGridOrigin/>
  <w:doNotShadeFormData/>
  <w:noPunctuationKerning/>
  <w:characterSpacingControl w:val="doNotCompress"/>
  <w:hdrShapeDefaults>
    <o:shapedefaults v:ext="edit" spidmax="134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59"/>
    <w:rsid w:val="0000067A"/>
    <w:rsid w:val="00001801"/>
    <w:rsid w:val="00001C48"/>
    <w:rsid w:val="000024AA"/>
    <w:rsid w:val="00002C95"/>
    <w:rsid w:val="00003530"/>
    <w:rsid w:val="00003DF8"/>
    <w:rsid w:val="00004002"/>
    <w:rsid w:val="00004A84"/>
    <w:rsid w:val="00004B71"/>
    <w:rsid w:val="0000532C"/>
    <w:rsid w:val="00005526"/>
    <w:rsid w:val="00005BDB"/>
    <w:rsid w:val="00005C3D"/>
    <w:rsid w:val="00006003"/>
    <w:rsid w:val="000064B5"/>
    <w:rsid w:val="000066C6"/>
    <w:rsid w:val="00006991"/>
    <w:rsid w:val="00006A93"/>
    <w:rsid w:val="00006BCA"/>
    <w:rsid w:val="00006F3A"/>
    <w:rsid w:val="0000704C"/>
    <w:rsid w:val="000072CB"/>
    <w:rsid w:val="0000742B"/>
    <w:rsid w:val="0000764F"/>
    <w:rsid w:val="00007880"/>
    <w:rsid w:val="00007A80"/>
    <w:rsid w:val="00007D78"/>
    <w:rsid w:val="000110C7"/>
    <w:rsid w:val="00011580"/>
    <w:rsid w:val="000117A9"/>
    <w:rsid w:val="00011A84"/>
    <w:rsid w:val="00011FEF"/>
    <w:rsid w:val="00012120"/>
    <w:rsid w:val="00012271"/>
    <w:rsid w:val="00012EB5"/>
    <w:rsid w:val="00012EDC"/>
    <w:rsid w:val="00013111"/>
    <w:rsid w:val="00013191"/>
    <w:rsid w:val="00013474"/>
    <w:rsid w:val="000138C4"/>
    <w:rsid w:val="00013B55"/>
    <w:rsid w:val="00013C60"/>
    <w:rsid w:val="00013E81"/>
    <w:rsid w:val="00013EA6"/>
    <w:rsid w:val="00014307"/>
    <w:rsid w:val="00014797"/>
    <w:rsid w:val="000147B9"/>
    <w:rsid w:val="00014DC0"/>
    <w:rsid w:val="00015086"/>
    <w:rsid w:val="00015180"/>
    <w:rsid w:val="0001521E"/>
    <w:rsid w:val="00015BBB"/>
    <w:rsid w:val="00015D62"/>
    <w:rsid w:val="000169C6"/>
    <w:rsid w:val="00016CCF"/>
    <w:rsid w:val="0001748E"/>
    <w:rsid w:val="00017594"/>
    <w:rsid w:val="0002054A"/>
    <w:rsid w:val="00021040"/>
    <w:rsid w:val="000211F5"/>
    <w:rsid w:val="00021517"/>
    <w:rsid w:val="00021555"/>
    <w:rsid w:val="0002170E"/>
    <w:rsid w:val="00021768"/>
    <w:rsid w:val="00021C04"/>
    <w:rsid w:val="00021D77"/>
    <w:rsid w:val="00021DAC"/>
    <w:rsid w:val="00021DF1"/>
    <w:rsid w:val="00021E01"/>
    <w:rsid w:val="0002217A"/>
    <w:rsid w:val="00022416"/>
    <w:rsid w:val="00022672"/>
    <w:rsid w:val="00022920"/>
    <w:rsid w:val="000229B9"/>
    <w:rsid w:val="00022A9D"/>
    <w:rsid w:val="00022BE9"/>
    <w:rsid w:val="00022DE0"/>
    <w:rsid w:val="0002322A"/>
    <w:rsid w:val="00023298"/>
    <w:rsid w:val="000232D5"/>
    <w:rsid w:val="00023560"/>
    <w:rsid w:val="000238A0"/>
    <w:rsid w:val="00023AF6"/>
    <w:rsid w:val="00023B5A"/>
    <w:rsid w:val="00023C46"/>
    <w:rsid w:val="00023C94"/>
    <w:rsid w:val="00023E82"/>
    <w:rsid w:val="000243AC"/>
    <w:rsid w:val="0002443D"/>
    <w:rsid w:val="00024543"/>
    <w:rsid w:val="000250A4"/>
    <w:rsid w:val="00025608"/>
    <w:rsid w:val="00026275"/>
    <w:rsid w:val="000263AA"/>
    <w:rsid w:val="00026665"/>
    <w:rsid w:val="00026D6B"/>
    <w:rsid w:val="0002712A"/>
    <w:rsid w:val="00027283"/>
    <w:rsid w:val="000274AF"/>
    <w:rsid w:val="000274F4"/>
    <w:rsid w:val="0002770F"/>
    <w:rsid w:val="00027A68"/>
    <w:rsid w:val="00030116"/>
    <w:rsid w:val="0003028E"/>
    <w:rsid w:val="0003096E"/>
    <w:rsid w:val="00030B2C"/>
    <w:rsid w:val="00031612"/>
    <w:rsid w:val="000318A4"/>
    <w:rsid w:val="000318ED"/>
    <w:rsid w:val="0003190A"/>
    <w:rsid w:val="000320A3"/>
    <w:rsid w:val="00032678"/>
    <w:rsid w:val="00032A51"/>
    <w:rsid w:val="00032AB6"/>
    <w:rsid w:val="00032FAF"/>
    <w:rsid w:val="000330D7"/>
    <w:rsid w:val="0003310E"/>
    <w:rsid w:val="00033939"/>
    <w:rsid w:val="00034023"/>
    <w:rsid w:val="0003429D"/>
    <w:rsid w:val="00034526"/>
    <w:rsid w:val="00034A35"/>
    <w:rsid w:val="00034F4A"/>
    <w:rsid w:val="000351AE"/>
    <w:rsid w:val="00035DDE"/>
    <w:rsid w:val="00035EFD"/>
    <w:rsid w:val="00036326"/>
    <w:rsid w:val="0003641A"/>
    <w:rsid w:val="00036A2E"/>
    <w:rsid w:val="00036E5C"/>
    <w:rsid w:val="000370A6"/>
    <w:rsid w:val="0003744C"/>
    <w:rsid w:val="000376FA"/>
    <w:rsid w:val="0003777E"/>
    <w:rsid w:val="00037CBD"/>
    <w:rsid w:val="00037D84"/>
    <w:rsid w:val="00040225"/>
    <w:rsid w:val="000407FD"/>
    <w:rsid w:val="00040819"/>
    <w:rsid w:val="0004087F"/>
    <w:rsid w:val="000409FB"/>
    <w:rsid w:val="00040F4B"/>
    <w:rsid w:val="00041013"/>
    <w:rsid w:val="00041301"/>
    <w:rsid w:val="00041315"/>
    <w:rsid w:val="00041341"/>
    <w:rsid w:val="00041C00"/>
    <w:rsid w:val="00042254"/>
    <w:rsid w:val="00042ADE"/>
    <w:rsid w:val="00043402"/>
    <w:rsid w:val="000435EF"/>
    <w:rsid w:val="0004371E"/>
    <w:rsid w:val="00043767"/>
    <w:rsid w:val="00043783"/>
    <w:rsid w:val="000438E3"/>
    <w:rsid w:val="00043E58"/>
    <w:rsid w:val="00043FC7"/>
    <w:rsid w:val="000442D0"/>
    <w:rsid w:val="000444B1"/>
    <w:rsid w:val="0004456D"/>
    <w:rsid w:val="00044E82"/>
    <w:rsid w:val="0004509A"/>
    <w:rsid w:val="00045428"/>
    <w:rsid w:val="000455F2"/>
    <w:rsid w:val="000455F3"/>
    <w:rsid w:val="00045985"/>
    <w:rsid w:val="00045D89"/>
    <w:rsid w:val="00045E37"/>
    <w:rsid w:val="00046353"/>
    <w:rsid w:val="00046763"/>
    <w:rsid w:val="00046789"/>
    <w:rsid w:val="00046A7F"/>
    <w:rsid w:val="00047367"/>
    <w:rsid w:val="000475BD"/>
    <w:rsid w:val="00047611"/>
    <w:rsid w:val="00047718"/>
    <w:rsid w:val="000478FF"/>
    <w:rsid w:val="00047983"/>
    <w:rsid w:val="00047D76"/>
    <w:rsid w:val="00047E2A"/>
    <w:rsid w:val="0005040C"/>
    <w:rsid w:val="00050729"/>
    <w:rsid w:val="00050864"/>
    <w:rsid w:val="00050E66"/>
    <w:rsid w:val="000511FC"/>
    <w:rsid w:val="00051457"/>
    <w:rsid w:val="000527C9"/>
    <w:rsid w:val="000527D3"/>
    <w:rsid w:val="00052DC8"/>
    <w:rsid w:val="00053094"/>
    <w:rsid w:val="00053315"/>
    <w:rsid w:val="0005332E"/>
    <w:rsid w:val="0005371D"/>
    <w:rsid w:val="00053A45"/>
    <w:rsid w:val="00053D55"/>
    <w:rsid w:val="00053F4A"/>
    <w:rsid w:val="0005414A"/>
    <w:rsid w:val="000546FA"/>
    <w:rsid w:val="00054834"/>
    <w:rsid w:val="000548F5"/>
    <w:rsid w:val="00055695"/>
    <w:rsid w:val="000556F8"/>
    <w:rsid w:val="00055873"/>
    <w:rsid w:val="0005601F"/>
    <w:rsid w:val="0005602D"/>
    <w:rsid w:val="0005614B"/>
    <w:rsid w:val="00056C14"/>
    <w:rsid w:val="00056CE8"/>
    <w:rsid w:val="00056E97"/>
    <w:rsid w:val="00057219"/>
    <w:rsid w:val="00057931"/>
    <w:rsid w:val="00057A84"/>
    <w:rsid w:val="00060273"/>
    <w:rsid w:val="00060A91"/>
    <w:rsid w:val="00060EA7"/>
    <w:rsid w:val="00061265"/>
    <w:rsid w:val="000613CF"/>
    <w:rsid w:val="000615DC"/>
    <w:rsid w:val="000616D7"/>
    <w:rsid w:val="00061AF0"/>
    <w:rsid w:val="00062008"/>
    <w:rsid w:val="00062659"/>
    <w:rsid w:val="00062965"/>
    <w:rsid w:val="00062B4C"/>
    <w:rsid w:val="000630F0"/>
    <w:rsid w:val="00063593"/>
    <w:rsid w:val="00063D55"/>
    <w:rsid w:val="00064654"/>
    <w:rsid w:val="0006469E"/>
    <w:rsid w:val="000648E5"/>
    <w:rsid w:val="00064A46"/>
    <w:rsid w:val="00065A55"/>
    <w:rsid w:val="00065F04"/>
    <w:rsid w:val="00065F20"/>
    <w:rsid w:val="000660E9"/>
    <w:rsid w:val="00066244"/>
    <w:rsid w:val="00066488"/>
    <w:rsid w:val="00066CB8"/>
    <w:rsid w:val="00066CD2"/>
    <w:rsid w:val="00066FB7"/>
    <w:rsid w:val="00067003"/>
    <w:rsid w:val="000674BC"/>
    <w:rsid w:val="00067660"/>
    <w:rsid w:val="00067B9B"/>
    <w:rsid w:val="00067BCE"/>
    <w:rsid w:val="00070042"/>
    <w:rsid w:val="000702B4"/>
    <w:rsid w:val="00070998"/>
    <w:rsid w:val="00070C60"/>
    <w:rsid w:val="00071247"/>
    <w:rsid w:val="000712E0"/>
    <w:rsid w:val="00071310"/>
    <w:rsid w:val="00071830"/>
    <w:rsid w:val="00071A3F"/>
    <w:rsid w:val="00071F4F"/>
    <w:rsid w:val="0007268E"/>
    <w:rsid w:val="00072A44"/>
    <w:rsid w:val="00072A6E"/>
    <w:rsid w:val="00072C5F"/>
    <w:rsid w:val="00072E7F"/>
    <w:rsid w:val="00072ECE"/>
    <w:rsid w:val="00073029"/>
    <w:rsid w:val="00073257"/>
    <w:rsid w:val="000732B4"/>
    <w:rsid w:val="0007388F"/>
    <w:rsid w:val="00073C44"/>
    <w:rsid w:val="00074345"/>
    <w:rsid w:val="000743EC"/>
    <w:rsid w:val="000745EF"/>
    <w:rsid w:val="00075112"/>
    <w:rsid w:val="00075271"/>
    <w:rsid w:val="000759DA"/>
    <w:rsid w:val="00075F59"/>
    <w:rsid w:val="00076AD3"/>
    <w:rsid w:val="00076B6A"/>
    <w:rsid w:val="00076E9C"/>
    <w:rsid w:val="00076F93"/>
    <w:rsid w:val="00077032"/>
    <w:rsid w:val="00077352"/>
    <w:rsid w:val="000778B6"/>
    <w:rsid w:val="00077C6D"/>
    <w:rsid w:val="00077E35"/>
    <w:rsid w:val="000800E3"/>
    <w:rsid w:val="000801EE"/>
    <w:rsid w:val="000805A2"/>
    <w:rsid w:val="000807EE"/>
    <w:rsid w:val="00080DC9"/>
    <w:rsid w:val="00080FA3"/>
    <w:rsid w:val="00080FD0"/>
    <w:rsid w:val="000813BF"/>
    <w:rsid w:val="000818A0"/>
    <w:rsid w:val="00081A24"/>
    <w:rsid w:val="00081B01"/>
    <w:rsid w:val="000821E6"/>
    <w:rsid w:val="00082541"/>
    <w:rsid w:val="0008292C"/>
    <w:rsid w:val="00082F25"/>
    <w:rsid w:val="00083433"/>
    <w:rsid w:val="0008437A"/>
    <w:rsid w:val="00084466"/>
    <w:rsid w:val="00084988"/>
    <w:rsid w:val="00084C6A"/>
    <w:rsid w:val="00084CA9"/>
    <w:rsid w:val="0008589A"/>
    <w:rsid w:val="000863FA"/>
    <w:rsid w:val="00086892"/>
    <w:rsid w:val="00087110"/>
    <w:rsid w:val="0008793B"/>
    <w:rsid w:val="00087BDA"/>
    <w:rsid w:val="00087C1E"/>
    <w:rsid w:val="00087D4B"/>
    <w:rsid w:val="000901B9"/>
    <w:rsid w:val="000903E4"/>
    <w:rsid w:val="000907F8"/>
    <w:rsid w:val="00090AC0"/>
    <w:rsid w:val="00090C07"/>
    <w:rsid w:val="00090EE1"/>
    <w:rsid w:val="00090F58"/>
    <w:rsid w:val="0009124C"/>
    <w:rsid w:val="00091460"/>
    <w:rsid w:val="00091911"/>
    <w:rsid w:val="0009204C"/>
    <w:rsid w:val="000921C1"/>
    <w:rsid w:val="00092234"/>
    <w:rsid w:val="0009241A"/>
    <w:rsid w:val="00092744"/>
    <w:rsid w:val="0009279C"/>
    <w:rsid w:val="00093155"/>
    <w:rsid w:val="00093234"/>
    <w:rsid w:val="000933E9"/>
    <w:rsid w:val="000938BA"/>
    <w:rsid w:val="00093A2F"/>
    <w:rsid w:val="00093B0D"/>
    <w:rsid w:val="000940A8"/>
    <w:rsid w:val="00094242"/>
    <w:rsid w:val="00094709"/>
    <w:rsid w:val="00094ADC"/>
    <w:rsid w:val="00094CB0"/>
    <w:rsid w:val="0009533C"/>
    <w:rsid w:val="000958D8"/>
    <w:rsid w:val="00096511"/>
    <w:rsid w:val="0009673C"/>
    <w:rsid w:val="0009680C"/>
    <w:rsid w:val="00096C06"/>
    <w:rsid w:val="00096DB9"/>
    <w:rsid w:val="00097560"/>
    <w:rsid w:val="00097935"/>
    <w:rsid w:val="00097B51"/>
    <w:rsid w:val="000A056B"/>
    <w:rsid w:val="000A05F7"/>
    <w:rsid w:val="000A087F"/>
    <w:rsid w:val="000A0908"/>
    <w:rsid w:val="000A092E"/>
    <w:rsid w:val="000A09D6"/>
    <w:rsid w:val="000A0A74"/>
    <w:rsid w:val="000A0C1D"/>
    <w:rsid w:val="000A0D66"/>
    <w:rsid w:val="000A0E91"/>
    <w:rsid w:val="000A17D7"/>
    <w:rsid w:val="000A190D"/>
    <w:rsid w:val="000A1B4B"/>
    <w:rsid w:val="000A1ECC"/>
    <w:rsid w:val="000A1F26"/>
    <w:rsid w:val="000A21BD"/>
    <w:rsid w:val="000A261B"/>
    <w:rsid w:val="000A29C5"/>
    <w:rsid w:val="000A2CD9"/>
    <w:rsid w:val="000A2DCF"/>
    <w:rsid w:val="000A2E2E"/>
    <w:rsid w:val="000A30AB"/>
    <w:rsid w:val="000A3426"/>
    <w:rsid w:val="000A3701"/>
    <w:rsid w:val="000A3757"/>
    <w:rsid w:val="000A44A8"/>
    <w:rsid w:val="000A4653"/>
    <w:rsid w:val="000A46E4"/>
    <w:rsid w:val="000A4708"/>
    <w:rsid w:val="000A48FD"/>
    <w:rsid w:val="000A4C07"/>
    <w:rsid w:val="000A5228"/>
    <w:rsid w:val="000A5B4A"/>
    <w:rsid w:val="000A5F3E"/>
    <w:rsid w:val="000A61C6"/>
    <w:rsid w:val="000A6E54"/>
    <w:rsid w:val="000A6F2B"/>
    <w:rsid w:val="000A73EE"/>
    <w:rsid w:val="000A756F"/>
    <w:rsid w:val="000A7EDC"/>
    <w:rsid w:val="000B00CE"/>
    <w:rsid w:val="000B027D"/>
    <w:rsid w:val="000B02BA"/>
    <w:rsid w:val="000B0753"/>
    <w:rsid w:val="000B08B0"/>
    <w:rsid w:val="000B0E73"/>
    <w:rsid w:val="000B116A"/>
    <w:rsid w:val="000B1343"/>
    <w:rsid w:val="000B166B"/>
    <w:rsid w:val="000B196A"/>
    <w:rsid w:val="000B19B6"/>
    <w:rsid w:val="000B1D24"/>
    <w:rsid w:val="000B240E"/>
    <w:rsid w:val="000B284C"/>
    <w:rsid w:val="000B2F61"/>
    <w:rsid w:val="000B32BC"/>
    <w:rsid w:val="000B3422"/>
    <w:rsid w:val="000B37F3"/>
    <w:rsid w:val="000B3A38"/>
    <w:rsid w:val="000B3B9B"/>
    <w:rsid w:val="000B3CDA"/>
    <w:rsid w:val="000B4706"/>
    <w:rsid w:val="000B4D2B"/>
    <w:rsid w:val="000B4E33"/>
    <w:rsid w:val="000B4EFC"/>
    <w:rsid w:val="000B4F79"/>
    <w:rsid w:val="000B5067"/>
    <w:rsid w:val="000B588E"/>
    <w:rsid w:val="000B6186"/>
    <w:rsid w:val="000B6BFE"/>
    <w:rsid w:val="000B6D11"/>
    <w:rsid w:val="000B709F"/>
    <w:rsid w:val="000B7260"/>
    <w:rsid w:val="000B72BA"/>
    <w:rsid w:val="000B730C"/>
    <w:rsid w:val="000B7445"/>
    <w:rsid w:val="000B77F8"/>
    <w:rsid w:val="000B7B82"/>
    <w:rsid w:val="000B7C8F"/>
    <w:rsid w:val="000C039B"/>
    <w:rsid w:val="000C0E43"/>
    <w:rsid w:val="000C1047"/>
    <w:rsid w:val="000C1488"/>
    <w:rsid w:val="000C1523"/>
    <w:rsid w:val="000C166E"/>
    <w:rsid w:val="000C1D22"/>
    <w:rsid w:val="000C1D94"/>
    <w:rsid w:val="000C1F6C"/>
    <w:rsid w:val="000C210D"/>
    <w:rsid w:val="000C257A"/>
    <w:rsid w:val="000C2662"/>
    <w:rsid w:val="000C2780"/>
    <w:rsid w:val="000C2A44"/>
    <w:rsid w:val="000C2A5C"/>
    <w:rsid w:val="000C2C7E"/>
    <w:rsid w:val="000C2E16"/>
    <w:rsid w:val="000C2ED7"/>
    <w:rsid w:val="000C31EC"/>
    <w:rsid w:val="000C330C"/>
    <w:rsid w:val="000C35CD"/>
    <w:rsid w:val="000C39E6"/>
    <w:rsid w:val="000C3A02"/>
    <w:rsid w:val="000C3F32"/>
    <w:rsid w:val="000C4FA7"/>
    <w:rsid w:val="000C503A"/>
    <w:rsid w:val="000C5320"/>
    <w:rsid w:val="000C5538"/>
    <w:rsid w:val="000C5580"/>
    <w:rsid w:val="000C55F5"/>
    <w:rsid w:val="000C56DD"/>
    <w:rsid w:val="000C5E90"/>
    <w:rsid w:val="000C6256"/>
    <w:rsid w:val="000C64D4"/>
    <w:rsid w:val="000C6501"/>
    <w:rsid w:val="000C6E6E"/>
    <w:rsid w:val="000C6FF8"/>
    <w:rsid w:val="000C7056"/>
    <w:rsid w:val="000C7290"/>
    <w:rsid w:val="000C76D6"/>
    <w:rsid w:val="000C7846"/>
    <w:rsid w:val="000C7ABC"/>
    <w:rsid w:val="000D018A"/>
    <w:rsid w:val="000D07AE"/>
    <w:rsid w:val="000D0B68"/>
    <w:rsid w:val="000D0D6A"/>
    <w:rsid w:val="000D0EFB"/>
    <w:rsid w:val="000D1155"/>
    <w:rsid w:val="000D11FE"/>
    <w:rsid w:val="000D13D3"/>
    <w:rsid w:val="000D184E"/>
    <w:rsid w:val="000D1BB8"/>
    <w:rsid w:val="000D1D05"/>
    <w:rsid w:val="000D2205"/>
    <w:rsid w:val="000D221C"/>
    <w:rsid w:val="000D23BE"/>
    <w:rsid w:val="000D28B2"/>
    <w:rsid w:val="000D29F7"/>
    <w:rsid w:val="000D2E8B"/>
    <w:rsid w:val="000D323B"/>
    <w:rsid w:val="000D3740"/>
    <w:rsid w:val="000D386C"/>
    <w:rsid w:val="000D489A"/>
    <w:rsid w:val="000D4911"/>
    <w:rsid w:val="000D4C50"/>
    <w:rsid w:val="000D4D0A"/>
    <w:rsid w:val="000D4FAF"/>
    <w:rsid w:val="000D508A"/>
    <w:rsid w:val="000D5098"/>
    <w:rsid w:val="000D57BF"/>
    <w:rsid w:val="000D57D2"/>
    <w:rsid w:val="000D59B8"/>
    <w:rsid w:val="000D5BF4"/>
    <w:rsid w:val="000D6317"/>
    <w:rsid w:val="000D635E"/>
    <w:rsid w:val="000D668E"/>
    <w:rsid w:val="000D6AD7"/>
    <w:rsid w:val="000D6BE5"/>
    <w:rsid w:val="000D785D"/>
    <w:rsid w:val="000D7C3F"/>
    <w:rsid w:val="000D7F20"/>
    <w:rsid w:val="000E000E"/>
    <w:rsid w:val="000E00F8"/>
    <w:rsid w:val="000E01E6"/>
    <w:rsid w:val="000E053F"/>
    <w:rsid w:val="000E0616"/>
    <w:rsid w:val="000E0D04"/>
    <w:rsid w:val="000E0D1B"/>
    <w:rsid w:val="000E0ED6"/>
    <w:rsid w:val="000E115B"/>
    <w:rsid w:val="000E1691"/>
    <w:rsid w:val="000E1ED8"/>
    <w:rsid w:val="000E2033"/>
    <w:rsid w:val="000E2165"/>
    <w:rsid w:val="000E21D5"/>
    <w:rsid w:val="000E23AD"/>
    <w:rsid w:val="000E2B6B"/>
    <w:rsid w:val="000E2F89"/>
    <w:rsid w:val="000E3248"/>
    <w:rsid w:val="000E32CE"/>
    <w:rsid w:val="000E3347"/>
    <w:rsid w:val="000E3610"/>
    <w:rsid w:val="000E36F3"/>
    <w:rsid w:val="000E37B8"/>
    <w:rsid w:val="000E3806"/>
    <w:rsid w:val="000E38EC"/>
    <w:rsid w:val="000E4353"/>
    <w:rsid w:val="000E44ED"/>
    <w:rsid w:val="000E4917"/>
    <w:rsid w:val="000E4E4F"/>
    <w:rsid w:val="000E4ED3"/>
    <w:rsid w:val="000E4EFE"/>
    <w:rsid w:val="000E51FF"/>
    <w:rsid w:val="000E5387"/>
    <w:rsid w:val="000E5B12"/>
    <w:rsid w:val="000E5C85"/>
    <w:rsid w:val="000E609C"/>
    <w:rsid w:val="000E6B8E"/>
    <w:rsid w:val="000E6D43"/>
    <w:rsid w:val="000E735E"/>
    <w:rsid w:val="000E7BF1"/>
    <w:rsid w:val="000E7EB0"/>
    <w:rsid w:val="000E7F93"/>
    <w:rsid w:val="000F00A4"/>
    <w:rsid w:val="000F060A"/>
    <w:rsid w:val="000F091C"/>
    <w:rsid w:val="000F0DC1"/>
    <w:rsid w:val="000F0EBF"/>
    <w:rsid w:val="000F0F3E"/>
    <w:rsid w:val="000F0F8A"/>
    <w:rsid w:val="000F10FB"/>
    <w:rsid w:val="000F126A"/>
    <w:rsid w:val="000F193C"/>
    <w:rsid w:val="000F1CBE"/>
    <w:rsid w:val="000F1DF3"/>
    <w:rsid w:val="000F1E79"/>
    <w:rsid w:val="000F1F36"/>
    <w:rsid w:val="000F21D2"/>
    <w:rsid w:val="000F2294"/>
    <w:rsid w:val="000F29E7"/>
    <w:rsid w:val="000F3192"/>
    <w:rsid w:val="000F3279"/>
    <w:rsid w:val="000F3480"/>
    <w:rsid w:val="000F3BD3"/>
    <w:rsid w:val="000F40E2"/>
    <w:rsid w:val="000F43F6"/>
    <w:rsid w:val="000F4640"/>
    <w:rsid w:val="000F4948"/>
    <w:rsid w:val="000F5605"/>
    <w:rsid w:val="000F5899"/>
    <w:rsid w:val="000F5C24"/>
    <w:rsid w:val="000F5FEA"/>
    <w:rsid w:val="000F697D"/>
    <w:rsid w:val="000F6A55"/>
    <w:rsid w:val="000F73F3"/>
    <w:rsid w:val="000F795A"/>
    <w:rsid w:val="000F7F63"/>
    <w:rsid w:val="001008BC"/>
    <w:rsid w:val="00100E92"/>
    <w:rsid w:val="0010158A"/>
    <w:rsid w:val="0010159D"/>
    <w:rsid w:val="00101B99"/>
    <w:rsid w:val="00101CAA"/>
    <w:rsid w:val="00101EE7"/>
    <w:rsid w:val="001025A8"/>
    <w:rsid w:val="00102612"/>
    <w:rsid w:val="00102707"/>
    <w:rsid w:val="0010281C"/>
    <w:rsid w:val="00102B49"/>
    <w:rsid w:val="0010302A"/>
    <w:rsid w:val="00103167"/>
    <w:rsid w:val="00103AE4"/>
    <w:rsid w:val="00103C11"/>
    <w:rsid w:val="00104664"/>
    <w:rsid w:val="00104816"/>
    <w:rsid w:val="00104CBB"/>
    <w:rsid w:val="00104E96"/>
    <w:rsid w:val="00105295"/>
    <w:rsid w:val="0010593A"/>
    <w:rsid w:val="00105973"/>
    <w:rsid w:val="00105A6D"/>
    <w:rsid w:val="00105E07"/>
    <w:rsid w:val="00105F18"/>
    <w:rsid w:val="00106542"/>
    <w:rsid w:val="00106730"/>
    <w:rsid w:val="0010711F"/>
    <w:rsid w:val="001072BA"/>
    <w:rsid w:val="001073FF"/>
    <w:rsid w:val="001074C4"/>
    <w:rsid w:val="001076D7"/>
    <w:rsid w:val="001077D7"/>
    <w:rsid w:val="001078CE"/>
    <w:rsid w:val="001078DE"/>
    <w:rsid w:val="00107B89"/>
    <w:rsid w:val="00107BAB"/>
    <w:rsid w:val="00110075"/>
    <w:rsid w:val="00110248"/>
    <w:rsid w:val="00110287"/>
    <w:rsid w:val="00110580"/>
    <w:rsid w:val="001107EA"/>
    <w:rsid w:val="001108C5"/>
    <w:rsid w:val="00110EFA"/>
    <w:rsid w:val="00111C32"/>
    <w:rsid w:val="00111F4D"/>
    <w:rsid w:val="00112042"/>
    <w:rsid w:val="00112DBF"/>
    <w:rsid w:val="00112EE9"/>
    <w:rsid w:val="00112F1D"/>
    <w:rsid w:val="0011346B"/>
    <w:rsid w:val="0011380D"/>
    <w:rsid w:val="0011397E"/>
    <w:rsid w:val="00114385"/>
    <w:rsid w:val="001149CA"/>
    <w:rsid w:val="00114B5E"/>
    <w:rsid w:val="001150F5"/>
    <w:rsid w:val="00115238"/>
    <w:rsid w:val="00115A2F"/>
    <w:rsid w:val="0011611E"/>
    <w:rsid w:val="00116188"/>
    <w:rsid w:val="00116806"/>
    <w:rsid w:val="00116810"/>
    <w:rsid w:val="001169D3"/>
    <w:rsid w:val="001173B6"/>
    <w:rsid w:val="00117AB0"/>
    <w:rsid w:val="00117B01"/>
    <w:rsid w:val="00117E3C"/>
    <w:rsid w:val="00117F10"/>
    <w:rsid w:val="00120012"/>
    <w:rsid w:val="001202DB"/>
    <w:rsid w:val="00120456"/>
    <w:rsid w:val="001205DA"/>
    <w:rsid w:val="00120968"/>
    <w:rsid w:val="00120C49"/>
    <w:rsid w:val="00120CC2"/>
    <w:rsid w:val="00120F6A"/>
    <w:rsid w:val="0012118B"/>
    <w:rsid w:val="00121727"/>
    <w:rsid w:val="001220E3"/>
    <w:rsid w:val="0012213A"/>
    <w:rsid w:val="00122365"/>
    <w:rsid w:val="001225C7"/>
    <w:rsid w:val="00122A8A"/>
    <w:rsid w:val="00122B66"/>
    <w:rsid w:val="00122C3F"/>
    <w:rsid w:val="00122D46"/>
    <w:rsid w:val="00122E4F"/>
    <w:rsid w:val="00123475"/>
    <w:rsid w:val="0012375F"/>
    <w:rsid w:val="00123953"/>
    <w:rsid w:val="00124453"/>
    <w:rsid w:val="00124902"/>
    <w:rsid w:val="00124BDE"/>
    <w:rsid w:val="00124E1F"/>
    <w:rsid w:val="00125308"/>
    <w:rsid w:val="0012563B"/>
    <w:rsid w:val="00125B94"/>
    <w:rsid w:val="00125F15"/>
    <w:rsid w:val="0012604C"/>
    <w:rsid w:val="0012616F"/>
    <w:rsid w:val="0012646F"/>
    <w:rsid w:val="001265EC"/>
    <w:rsid w:val="00126705"/>
    <w:rsid w:val="0012683F"/>
    <w:rsid w:val="00126A91"/>
    <w:rsid w:val="00126D54"/>
    <w:rsid w:val="001270F0"/>
    <w:rsid w:val="00127412"/>
    <w:rsid w:val="0012786D"/>
    <w:rsid w:val="001279E1"/>
    <w:rsid w:val="0013087E"/>
    <w:rsid w:val="00131119"/>
    <w:rsid w:val="00131608"/>
    <w:rsid w:val="0013175E"/>
    <w:rsid w:val="00131F89"/>
    <w:rsid w:val="0013209E"/>
    <w:rsid w:val="001321D9"/>
    <w:rsid w:val="001329EB"/>
    <w:rsid w:val="00133147"/>
    <w:rsid w:val="00133991"/>
    <w:rsid w:val="00133B40"/>
    <w:rsid w:val="00134A6A"/>
    <w:rsid w:val="00134A8F"/>
    <w:rsid w:val="00134AE1"/>
    <w:rsid w:val="00134D81"/>
    <w:rsid w:val="00134E65"/>
    <w:rsid w:val="001353E5"/>
    <w:rsid w:val="001357D5"/>
    <w:rsid w:val="00135D09"/>
    <w:rsid w:val="00135FF5"/>
    <w:rsid w:val="00136641"/>
    <w:rsid w:val="00136674"/>
    <w:rsid w:val="001367F6"/>
    <w:rsid w:val="00136801"/>
    <w:rsid w:val="001369E2"/>
    <w:rsid w:val="00137096"/>
    <w:rsid w:val="001370EF"/>
    <w:rsid w:val="001372BA"/>
    <w:rsid w:val="001375A8"/>
    <w:rsid w:val="0013783F"/>
    <w:rsid w:val="00137876"/>
    <w:rsid w:val="00137914"/>
    <w:rsid w:val="0013799E"/>
    <w:rsid w:val="00137BA5"/>
    <w:rsid w:val="00137D7E"/>
    <w:rsid w:val="00137ED4"/>
    <w:rsid w:val="00140746"/>
    <w:rsid w:val="00140C21"/>
    <w:rsid w:val="00140D51"/>
    <w:rsid w:val="00141429"/>
    <w:rsid w:val="0014182B"/>
    <w:rsid w:val="00142147"/>
    <w:rsid w:val="0014224E"/>
    <w:rsid w:val="00142ABA"/>
    <w:rsid w:val="00142B10"/>
    <w:rsid w:val="00142D5D"/>
    <w:rsid w:val="00143A29"/>
    <w:rsid w:val="00143BC6"/>
    <w:rsid w:val="00143FC4"/>
    <w:rsid w:val="001452F9"/>
    <w:rsid w:val="00145831"/>
    <w:rsid w:val="00145C31"/>
    <w:rsid w:val="0014631B"/>
    <w:rsid w:val="00146972"/>
    <w:rsid w:val="001469CD"/>
    <w:rsid w:val="00147EA4"/>
    <w:rsid w:val="00147F3C"/>
    <w:rsid w:val="001500C7"/>
    <w:rsid w:val="001502F3"/>
    <w:rsid w:val="0015095F"/>
    <w:rsid w:val="00150C03"/>
    <w:rsid w:val="00150CF9"/>
    <w:rsid w:val="0015131D"/>
    <w:rsid w:val="00151521"/>
    <w:rsid w:val="00151BB3"/>
    <w:rsid w:val="0015224A"/>
    <w:rsid w:val="0015271E"/>
    <w:rsid w:val="00152BEE"/>
    <w:rsid w:val="00152EB0"/>
    <w:rsid w:val="00152F3B"/>
    <w:rsid w:val="00153515"/>
    <w:rsid w:val="0015368E"/>
    <w:rsid w:val="001538F3"/>
    <w:rsid w:val="00153D42"/>
    <w:rsid w:val="0015429A"/>
    <w:rsid w:val="001543EB"/>
    <w:rsid w:val="001549C7"/>
    <w:rsid w:val="00154A39"/>
    <w:rsid w:val="00154DDE"/>
    <w:rsid w:val="00154F3D"/>
    <w:rsid w:val="00155657"/>
    <w:rsid w:val="001557F9"/>
    <w:rsid w:val="00155AB3"/>
    <w:rsid w:val="00156A71"/>
    <w:rsid w:val="00157249"/>
    <w:rsid w:val="00157890"/>
    <w:rsid w:val="00157B26"/>
    <w:rsid w:val="00157EDF"/>
    <w:rsid w:val="0016004A"/>
    <w:rsid w:val="00160451"/>
    <w:rsid w:val="00160666"/>
    <w:rsid w:val="001606C6"/>
    <w:rsid w:val="00160E75"/>
    <w:rsid w:val="00161065"/>
    <w:rsid w:val="0016111B"/>
    <w:rsid w:val="00161385"/>
    <w:rsid w:val="00161D63"/>
    <w:rsid w:val="00162516"/>
    <w:rsid w:val="001628B7"/>
    <w:rsid w:val="00162C58"/>
    <w:rsid w:val="0016307C"/>
    <w:rsid w:val="00163A56"/>
    <w:rsid w:val="00164D39"/>
    <w:rsid w:val="00164FAD"/>
    <w:rsid w:val="001653DA"/>
    <w:rsid w:val="0016585A"/>
    <w:rsid w:val="00165904"/>
    <w:rsid w:val="00165AED"/>
    <w:rsid w:val="00165E8E"/>
    <w:rsid w:val="00166409"/>
    <w:rsid w:val="001664D0"/>
    <w:rsid w:val="00166570"/>
    <w:rsid w:val="001666E5"/>
    <w:rsid w:val="001667FF"/>
    <w:rsid w:val="00166F8E"/>
    <w:rsid w:val="00167398"/>
    <w:rsid w:val="001677E9"/>
    <w:rsid w:val="001677ED"/>
    <w:rsid w:val="00167E53"/>
    <w:rsid w:val="00167E84"/>
    <w:rsid w:val="001701F5"/>
    <w:rsid w:val="00170297"/>
    <w:rsid w:val="001703E1"/>
    <w:rsid w:val="001706D2"/>
    <w:rsid w:val="001707C5"/>
    <w:rsid w:val="001708BE"/>
    <w:rsid w:val="00171671"/>
    <w:rsid w:val="00171DF5"/>
    <w:rsid w:val="001722AE"/>
    <w:rsid w:val="00172518"/>
    <w:rsid w:val="00172539"/>
    <w:rsid w:val="0017258E"/>
    <w:rsid w:val="0017259F"/>
    <w:rsid w:val="0017267B"/>
    <w:rsid w:val="00172ED5"/>
    <w:rsid w:val="001731C8"/>
    <w:rsid w:val="001733D4"/>
    <w:rsid w:val="001734B5"/>
    <w:rsid w:val="0017387A"/>
    <w:rsid w:val="0017393F"/>
    <w:rsid w:val="00173ECD"/>
    <w:rsid w:val="001742ED"/>
    <w:rsid w:val="001743D4"/>
    <w:rsid w:val="00174435"/>
    <w:rsid w:val="001745DA"/>
    <w:rsid w:val="00174784"/>
    <w:rsid w:val="00174A4C"/>
    <w:rsid w:val="00174AF4"/>
    <w:rsid w:val="00175866"/>
    <w:rsid w:val="00175905"/>
    <w:rsid w:val="00175D1F"/>
    <w:rsid w:val="00175EDC"/>
    <w:rsid w:val="00175FE1"/>
    <w:rsid w:val="00175FFB"/>
    <w:rsid w:val="00176662"/>
    <w:rsid w:val="00176BAA"/>
    <w:rsid w:val="00176BBE"/>
    <w:rsid w:val="001778A7"/>
    <w:rsid w:val="00177977"/>
    <w:rsid w:val="001779A5"/>
    <w:rsid w:val="00177F9C"/>
    <w:rsid w:val="0018044A"/>
    <w:rsid w:val="00180BDF"/>
    <w:rsid w:val="00181225"/>
    <w:rsid w:val="001814BD"/>
    <w:rsid w:val="00182053"/>
    <w:rsid w:val="001823CF"/>
    <w:rsid w:val="00182580"/>
    <w:rsid w:val="00182C39"/>
    <w:rsid w:val="00182C49"/>
    <w:rsid w:val="00182F9B"/>
    <w:rsid w:val="00183217"/>
    <w:rsid w:val="00183717"/>
    <w:rsid w:val="001839B2"/>
    <w:rsid w:val="001844F0"/>
    <w:rsid w:val="0018489F"/>
    <w:rsid w:val="00184B57"/>
    <w:rsid w:val="00184E45"/>
    <w:rsid w:val="00184F26"/>
    <w:rsid w:val="00184FAA"/>
    <w:rsid w:val="001851D3"/>
    <w:rsid w:val="00185952"/>
    <w:rsid w:val="00185D54"/>
    <w:rsid w:val="001861C5"/>
    <w:rsid w:val="001871A2"/>
    <w:rsid w:val="0018786A"/>
    <w:rsid w:val="001900D7"/>
    <w:rsid w:val="0019010E"/>
    <w:rsid w:val="00190134"/>
    <w:rsid w:val="001901FC"/>
    <w:rsid w:val="001906F3"/>
    <w:rsid w:val="00190ECB"/>
    <w:rsid w:val="00191ABC"/>
    <w:rsid w:val="00191E6F"/>
    <w:rsid w:val="0019213B"/>
    <w:rsid w:val="00192884"/>
    <w:rsid w:val="00192AA5"/>
    <w:rsid w:val="00192B34"/>
    <w:rsid w:val="00192B50"/>
    <w:rsid w:val="00192BBC"/>
    <w:rsid w:val="001935F8"/>
    <w:rsid w:val="001937E3"/>
    <w:rsid w:val="00193ADD"/>
    <w:rsid w:val="00193AE7"/>
    <w:rsid w:val="00194323"/>
    <w:rsid w:val="00194F6B"/>
    <w:rsid w:val="0019504D"/>
    <w:rsid w:val="0019517B"/>
    <w:rsid w:val="001958FD"/>
    <w:rsid w:val="00195A3E"/>
    <w:rsid w:val="00195A58"/>
    <w:rsid w:val="00196A7D"/>
    <w:rsid w:val="00196E7E"/>
    <w:rsid w:val="00197065"/>
    <w:rsid w:val="001975A0"/>
    <w:rsid w:val="0019782E"/>
    <w:rsid w:val="001A049A"/>
    <w:rsid w:val="001A0744"/>
    <w:rsid w:val="001A087F"/>
    <w:rsid w:val="001A0A2E"/>
    <w:rsid w:val="001A0CD2"/>
    <w:rsid w:val="001A0D76"/>
    <w:rsid w:val="001A1051"/>
    <w:rsid w:val="001A1575"/>
    <w:rsid w:val="001A1A10"/>
    <w:rsid w:val="001A1B2F"/>
    <w:rsid w:val="001A1E2E"/>
    <w:rsid w:val="001A202B"/>
    <w:rsid w:val="001A2283"/>
    <w:rsid w:val="001A26F5"/>
    <w:rsid w:val="001A32F4"/>
    <w:rsid w:val="001A442B"/>
    <w:rsid w:val="001A4818"/>
    <w:rsid w:val="001A49B7"/>
    <w:rsid w:val="001A5021"/>
    <w:rsid w:val="001A5354"/>
    <w:rsid w:val="001A5ACB"/>
    <w:rsid w:val="001A5B97"/>
    <w:rsid w:val="001A5BAE"/>
    <w:rsid w:val="001A638A"/>
    <w:rsid w:val="001A64D7"/>
    <w:rsid w:val="001A659A"/>
    <w:rsid w:val="001A69C0"/>
    <w:rsid w:val="001A7ABA"/>
    <w:rsid w:val="001A7AEE"/>
    <w:rsid w:val="001B0644"/>
    <w:rsid w:val="001B0761"/>
    <w:rsid w:val="001B082D"/>
    <w:rsid w:val="001B0A3F"/>
    <w:rsid w:val="001B0F25"/>
    <w:rsid w:val="001B1131"/>
    <w:rsid w:val="001B1343"/>
    <w:rsid w:val="001B1BA6"/>
    <w:rsid w:val="001B1C54"/>
    <w:rsid w:val="001B1C8D"/>
    <w:rsid w:val="001B1CDA"/>
    <w:rsid w:val="001B229F"/>
    <w:rsid w:val="001B25FA"/>
    <w:rsid w:val="001B273E"/>
    <w:rsid w:val="001B29C1"/>
    <w:rsid w:val="001B2B79"/>
    <w:rsid w:val="001B2EF2"/>
    <w:rsid w:val="001B3624"/>
    <w:rsid w:val="001B3BB2"/>
    <w:rsid w:val="001B3F39"/>
    <w:rsid w:val="001B3F7F"/>
    <w:rsid w:val="001B4C11"/>
    <w:rsid w:val="001B4F5C"/>
    <w:rsid w:val="001B50D8"/>
    <w:rsid w:val="001B5C41"/>
    <w:rsid w:val="001B5DEB"/>
    <w:rsid w:val="001B5F86"/>
    <w:rsid w:val="001B63DC"/>
    <w:rsid w:val="001B6721"/>
    <w:rsid w:val="001B675D"/>
    <w:rsid w:val="001B6BE4"/>
    <w:rsid w:val="001B6DFD"/>
    <w:rsid w:val="001B6E36"/>
    <w:rsid w:val="001B6E84"/>
    <w:rsid w:val="001B702D"/>
    <w:rsid w:val="001B7285"/>
    <w:rsid w:val="001B78BA"/>
    <w:rsid w:val="001C047B"/>
    <w:rsid w:val="001C0A02"/>
    <w:rsid w:val="001C10EC"/>
    <w:rsid w:val="001C13A5"/>
    <w:rsid w:val="001C1423"/>
    <w:rsid w:val="001C1672"/>
    <w:rsid w:val="001C1DEE"/>
    <w:rsid w:val="001C1F68"/>
    <w:rsid w:val="001C240E"/>
    <w:rsid w:val="001C2D8A"/>
    <w:rsid w:val="001C2FA3"/>
    <w:rsid w:val="001C3296"/>
    <w:rsid w:val="001C3318"/>
    <w:rsid w:val="001C362F"/>
    <w:rsid w:val="001C37A2"/>
    <w:rsid w:val="001C3851"/>
    <w:rsid w:val="001C3E77"/>
    <w:rsid w:val="001C4217"/>
    <w:rsid w:val="001C423F"/>
    <w:rsid w:val="001C453F"/>
    <w:rsid w:val="001C45A3"/>
    <w:rsid w:val="001C47E6"/>
    <w:rsid w:val="001C4894"/>
    <w:rsid w:val="001C491B"/>
    <w:rsid w:val="001C4D8F"/>
    <w:rsid w:val="001C4DD9"/>
    <w:rsid w:val="001C5060"/>
    <w:rsid w:val="001C5455"/>
    <w:rsid w:val="001C5EF1"/>
    <w:rsid w:val="001C63A2"/>
    <w:rsid w:val="001C6853"/>
    <w:rsid w:val="001C6989"/>
    <w:rsid w:val="001C6A71"/>
    <w:rsid w:val="001C6BFE"/>
    <w:rsid w:val="001C7884"/>
    <w:rsid w:val="001C7B7B"/>
    <w:rsid w:val="001C7D62"/>
    <w:rsid w:val="001D0133"/>
    <w:rsid w:val="001D014B"/>
    <w:rsid w:val="001D0671"/>
    <w:rsid w:val="001D0B00"/>
    <w:rsid w:val="001D0BA4"/>
    <w:rsid w:val="001D1061"/>
    <w:rsid w:val="001D12BF"/>
    <w:rsid w:val="001D1429"/>
    <w:rsid w:val="001D166C"/>
    <w:rsid w:val="001D1714"/>
    <w:rsid w:val="001D17F5"/>
    <w:rsid w:val="001D194E"/>
    <w:rsid w:val="001D1E0F"/>
    <w:rsid w:val="001D1F2D"/>
    <w:rsid w:val="001D2765"/>
    <w:rsid w:val="001D2A88"/>
    <w:rsid w:val="001D2E63"/>
    <w:rsid w:val="001D2E75"/>
    <w:rsid w:val="001D2ED8"/>
    <w:rsid w:val="001D311A"/>
    <w:rsid w:val="001D3520"/>
    <w:rsid w:val="001D3554"/>
    <w:rsid w:val="001D3ED4"/>
    <w:rsid w:val="001D3EE2"/>
    <w:rsid w:val="001D4DE0"/>
    <w:rsid w:val="001D4EE9"/>
    <w:rsid w:val="001D508E"/>
    <w:rsid w:val="001D5418"/>
    <w:rsid w:val="001D55AD"/>
    <w:rsid w:val="001D5D70"/>
    <w:rsid w:val="001D6307"/>
    <w:rsid w:val="001D63C9"/>
    <w:rsid w:val="001D7050"/>
    <w:rsid w:val="001D73B1"/>
    <w:rsid w:val="001D75BE"/>
    <w:rsid w:val="001D7625"/>
    <w:rsid w:val="001D785A"/>
    <w:rsid w:val="001E0292"/>
    <w:rsid w:val="001E05FB"/>
    <w:rsid w:val="001E08FE"/>
    <w:rsid w:val="001E107E"/>
    <w:rsid w:val="001E1387"/>
    <w:rsid w:val="001E13A4"/>
    <w:rsid w:val="001E13AA"/>
    <w:rsid w:val="001E1529"/>
    <w:rsid w:val="001E15E4"/>
    <w:rsid w:val="001E18D1"/>
    <w:rsid w:val="001E1A97"/>
    <w:rsid w:val="001E1C2E"/>
    <w:rsid w:val="001E21BE"/>
    <w:rsid w:val="001E2AB2"/>
    <w:rsid w:val="001E2DA9"/>
    <w:rsid w:val="001E2E3C"/>
    <w:rsid w:val="001E2E6F"/>
    <w:rsid w:val="001E335B"/>
    <w:rsid w:val="001E3E6E"/>
    <w:rsid w:val="001E3F39"/>
    <w:rsid w:val="001E3F3B"/>
    <w:rsid w:val="001E4910"/>
    <w:rsid w:val="001E5085"/>
    <w:rsid w:val="001E52DE"/>
    <w:rsid w:val="001E6254"/>
    <w:rsid w:val="001E63D8"/>
    <w:rsid w:val="001E6441"/>
    <w:rsid w:val="001E6491"/>
    <w:rsid w:val="001E669D"/>
    <w:rsid w:val="001E6E04"/>
    <w:rsid w:val="001E6E33"/>
    <w:rsid w:val="001E6ED8"/>
    <w:rsid w:val="001E778F"/>
    <w:rsid w:val="001E77B7"/>
    <w:rsid w:val="001E78BF"/>
    <w:rsid w:val="001E7FD5"/>
    <w:rsid w:val="001F0190"/>
    <w:rsid w:val="001F0535"/>
    <w:rsid w:val="001F0832"/>
    <w:rsid w:val="001F0D30"/>
    <w:rsid w:val="001F1C13"/>
    <w:rsid w:val="001F21F4"/>
    <w:rsid w:val="001F279C"/>
    <w:rsid w:val="001F283A"/>
    <w:rsid w:val="001F2C81"/>
    <w:rsid w:val="001F2FB2"/>
    <w:rsid w:val="001F3081"/>
    <w:rsid w:val="001F311A"/>
    <w:rsid w:val="001F317E"/>
    <w:rsid w:val="001F3545"/>
    <w:rsid w:val="001F3A5F"/>
    <w:rsid w:val="001F44BA"/>
    <w:rsid w:val="001F455C"/>
    <w:rsid w:val="001F4785"/>
    <w:rsid w:val="001F4854"/>
    <w:rsid w:val="001F4981"/>
    <w:rsid w:val="001F49F9"/>
    <w:rsid w:val="001F4D9B"/>
    <w:rsid w:val="001F4F7A"/>
    <w:rsid w:val="001F5070"/>
    <w:rsid w:val="001F550D"/>
    <w:rsid w:val="001F6261"/>
    <w:rsid w:val="001F6360"/>
    <w:rsid w:val="001F64E3"/>
    <w:rsid w:val="001F6D0F"/>
    <w:rsid w:val="001F7239"/>
    <w:rsid w:val="001F73A0"/>
    <w:rsid w:val="001F73E7"/>
    <w:rsid w:val="001F7901"/>
    <w:rsid w:val="001F7A31"/>
    <w:rsid w:val="0020001D"/>
    <w:rsid w:val="002002A4"/>
    <w:rsid w:val="0020078E"/>
    <w:rsid w:val="002007D6"/>
    <w:rsid w:val="00200915"/>
    <w:rsid w:val="00201126"/>
    <w:rsid w:val="002011F2"/>
    <w:rsid w:val="00201A4E"/>
    <w:rsid w:val="00201DB9"/>
    <w:rsid w:val="00202048"/>
    <w:rsid w:val="00202529"/>
    <w:rsid w:val="0020278C"/>
    <w:rsid w:val="00203144"/>
    <w:rsid w:val="002031EB"/>
    <w:rsid w:val="002033E7"/>
    <w:rsid w:val="002034B8"/>
    <w:rsid w:val="002034BD"/>
    <w:rsid w:val="00203CEF"/>
    <w:rsid w:val="00204243"/>
    <w:rsid w:val="00204770"/>
    <w:rsid w:val="00204B9A"/>
    <w:rsid w:val="00204ED3"/>
    <w:rsid w:val="00205C2D"/>
    <w:rsid w:val="00205E6D"/>
    <w:rsid w:val="002060D4"/>
    <w:rsid w:val="00206216"/>
    <w:rsid w:val="00206B7E"/>
    <w:rsid w:val="00206F81"/>
    <w:rsid w:val="002071B5"/>
    <w:rsid w:val="00207D46"/>
    <w:rsid w:val="00207EBE"/>
    <w:rsid w:val="00207EF4"/>
    <w:rsid w:val="0021007D"/>
    <w:rsid w:val="0021023A"/>
    <w:rsid w:val="00210284"/>
    <w:rsid w:val="00210729"/>
    <w:rsid w:val="0021072E"/>
    <w:rsid w:val="00210800"/>
    <w:rsid w:val="00210838"/>
    <w:rsid w:val="00210C91"/>
    <w:rsid w:val="00210DD4"/>
    <w:rsid w:val="002112CC"/>
    <w:rsid w:val="0021166D"/>
    <w:rsid w:val="002116CB"/>
    <w:rsid w:val="00211C0D"/>
    <w:rsid w:val="00211D71"/>
    <w:rsid w:val="00212218"/>
    <w:rsid w:val="002126C1"/>
    <w:rsid w:val="00212741"/>
    <w:rsid w:val="00212F8E"/>
    <w:rsid w:val="00213072"/>
    <w:rsid w:val="002130D1"/>
    <w:rsid w:val="0021377D"/>
    <w:rsid w:val="002138A9"/>
    <w:rsid w:val="00213C97"/>
    <w:rsid w:val="00213D83"/>
    <w:rsid w:val="00214269"/>
    <w:rsid w:val="0021441D"/>
    <w:rsid w:val="00214828"/>
    <w:rsid w:val="002148F6"/>
    <w:rsid w:val="00214C6F"/>
    <w:rsid w:val="00214EC4"/>
    <w:rsid w:val="002150F7"/>
    <w:rsid w:val="0021548D"/>
    <w:rsid w:val="002154FD"/>
    <w:rsid w:val="00215AE5"/>
    <w:rsid w:val="00215B1B"/>
    <w:rsid w:val="00215C8E"/>
    <w:rsid w:val="002163AE"/>
    <w:rsid w:val="00216632"/>
    <w:rsid w:val="002168E8"/>
    <w:rsid w:val="002170F7"/>
    <w:rsid w:val="00217103"/>
    <w:rsid w:val="00217284"/>
    <w:rsid w:val="002172C4"/>
    <w:rsid w:val="002172DF"/>
    <w:rsid w:val="0022000A"/>
    <w:rsid w:val="00220172"/>
    <w:rsid w:val="00220295"/>
    <w:rsid w:val="0022056B"/>
    <w:rsid w:val="0022064E"/>
    <w:rsid w:val="002209F9"/>
    <w:rsid w:val="00220B73"/>
    <w:rsid w:val="00220C2B"/>
    <w:rsid w:val="00220C61"/>
    <w:rsid w:val="00220D5B"/>
    <w:rsid w:val="002213EC"/>
    <w:rsid w:val="00222369"/>
    <w:rsid w:val="00222A7E"/>
    <w:rsid w:val="00222D27"/>
    <w:rsid w:val="00222F00"/>
    <w:rsid w:val="0022316A"/>
    <w:rsid w:val="00223584"/>
    <w:rsid w:val="00223A39"/>
    <w:rsid w:val="00223AF7"/>
    <w:rsid w:val="00224387"/>
    <w:rsid w:val="002246B2"/>
    <w:rsid w:val="0022496F"/>
    <w:rsid w:val="00224B4D"/>
    <w:rsid w:val="00224BE7"/>
    <w:rsid w:val="00224FEF"/>
    <w:rsid w:val="00225A72"/>
    <w:rsid w:val="00225C73"/>
    <w:rsid w:val="00225E67"/>
    <w:rsid w:val="00226077"/>
    <w:rsid w:val="002263C0"/>
    <w:rsid w:val="00227100"/>
    <w:rsid w:val="002275D4"/>
    <w:rsid w:val="00227A22"/>
    <w:rsid w:val="00227B08"/>
    <w:rsid w:val="00227DC3"/>
    <w:rsid w:val="00227E7C"/>
    <w:rsid w:val="00230031"/>
    <w:rsid w:val="002302A1"/>
    <w:rsid w:val="002306E7"/>
    <w:rsid w:val="0023075A"/>
    <w:rsid w:val="00230ABA"/>
    <w:rsid w:val="00230F94"/>
    <w:rsid w:val="00230FF2"/>
    <w:rsid w:val="0023151E"/>
    <w:rsid w:val="0023153A"/>
    <w:rsid w:val="002315FC"/>
    <w:rsid w:val="00232660"/>
    <w:rsid w:val="002328F3"/>
    <w:rsid w:val="00232B3A"/>
    <w:rsid w:val="00232FE4"/>
    <w:rsid w:val="002334B4"/>
    <w:rsid w:val="0023356D"/>
    <w:rsid w:val="00233E27"/>
    <w:rsid w:val="00233E7C"/>
    <w:rsid w:val="00233F1C"/>
    <w:rsid w:val="00234027"/>
    <w:rsid w:val="00234550"/>
    <w:rsid w:val="0023461F"/>
    <w:rsid w:val="00234D2F"/>
    <w:rsid w:val="00234F75"/>
    <w:rsid w:val="00235413"/>
    <w:rsid w:val="00235519"/>
    <w:rsid w:val="002359C6"/>
    <w:rsid w:val="00235A72"/>
    <w:rsid w:val="00235F78"/>
    <w:rsid w:val="0023665E"/>
    <w:rsid w:val="00236A25"/>
    <w:rsid w:val="00236AD4"/>
    <w:rsid w:val="00236AE0"/>
    <w:rsid w:val="00236EEA"/>
    <w:rsid w:val="00237183"/>
    <w:rsid w:val="00237440"/>
    <w:rsid w:val="00237540"/>
    <w:rsid w:val="00237545"/>
    <w:rsid w:val="0023757A"/>
    <w:rsid w:val="002375AC"/>
    <w:rsid w:val="002377D3"/>
    <w:rsid w:val="00237E3A"/>
    <w:rsid w:val="00237E7A"/>
    <w:rsid w:val="0024021A"/>
    <w:rsid w:val="0024024A"/>
    <w:rsid w:val="002407EC"/>
    <w:rsid w:val="00240AB8"/>
    <w:rsid w:val="00240F71"/>
    <w:rsid w:val="002418BC"/>
    <w:rsid w:val="002419C0"/>
    <w:rsid w:val="00241B4E"/>
    <w:rsid w:val="00241ED1"/>
    <w:rsid w:val="0024250D"/>
    <w:rsid w:val="00242529"/>
    <w:rsid w:val="002425DA"/>
    <w:rsid w:val="00242A92"/>
    <w:rsid w:val="00242D06"/>
    <w:rsid w:val="00242EAD"/>
    <w:rsid w:val="002430EC"/>
    <w:rsid w:val="002437D8"/>
    <w:rsid w:val="00243C62"/>
    <w:rsid w:val="00243D03"/>
    <w:rsid w:val="00243E5E"/>
    <w:rsid w:val="00244368"/>
    <w:rsid w:val="0024492F"/>
    <w:rsid w:val="00244BFD"/>
    <w:rsid w:val="00244FF9"/>
    <w:rsid w:val="002451BF"/>
    <w:rsid w:val="0024527B"/>
    <w:rsid w:val="0024545A"/>
    <w:rsid w:val="002455F2"/>
    <w:rsid w:val="00245866"/>
    <w:rsid w:val="002466AD"/>
    <w:rsid w:val="002466BA"/>
    <w:rsid w:val="00246C13"/>
    <w:rsid w:val="00246E3E"/>
    <w:rsid w:val="00246E62"/>
    <w:rsid w:val="00246F1E"/>
    <w:rsid w:val="00247253"/>
    <w:rsid w:val="00247399"/>
    <w:rsid w:val="002477D2"/>
    <w:rsid w:val="0024793E"/>
    <w:rsid w:val="002479EA"/>
    <w:rsid w:val="0025013D"/>
    <w:rsid w:val="00250328"/>
    <w:rsid w:val="002507AE"/>
    <w:rsid w:val="00250CE3"/>
    <w:rsid w:val="00250E23"/>
    <w:rsid w:val="002512F9"/>
    <w:rsid w:val="0025134D"/>
    <w:rsid w:val="0025159F"/>
    <w:rsid w:val="002517F5"/>
    <w:rsid w:val="002518DC"/>
    <w:rsid w:val="002519F9"/>
    <w:rsid w:val="00251AB2"/>
    <w:rsid w:val="00252239"/>
    <w:rsid w:val="002523B8"/>
    <w:rsid w:val="0025277E"/>
    <w:rsid w:val="002529C6"/>
    <w:rsid w:val="00252B75"/>
    <w:rsid w:val="00252E6F"/>
    <w:rsid w:val="002531B9"/>
    <w:rsid w:val="0025343A"/>
    <w:rsid w:val="0025346B"/>
    <w:rsid w:val="002535B8"/>
    <w:rsid w:val="00253AAF"/>
    <w:rsid w:val="00253DB8"/>
    <w:rsid w:val="00253F53"/>
    <w:rsid w:val="00254371"/>
    <w:rsid w:val="002543DE"/>
    <w:rsid w:val="002546C9"/>
    <w:rsid w:val="00254D34"/>
    <w:rsid w:val="00254DA9"/>
    <w:rsid w:val="002552AE"/>
    <w:rsid w:val="002554C8"/>
    <w:rsid w:val="0025575E"/>
    <w:rsid w:val="00255B6B"/>
    <w:rsid w:val="00255C72"/>
    <w:rsid w:val="00255E41"/>
    <w:rsid w:val="00255F3F"/>
    <w:rsid w:val="002561B9"/>
    <w:rsid w:val="00256295"/>
    <w:rsid w:val="002562D2"/>
    <w:rsid w:val="0025651E"/>
    <w:rsid w:val="002565D9"/>
    <w:rsid w:val="002567B1"/>
    <w:rsid w:val="00256D52"/>
    <w:rsid w:val="002574DF"/>
    <w:rsid w:val="0025784F"/>
    <w:rsid w:val="0026081E"/>
    <w:rsid w:val="00260BE4"/>
    <w:rsid w:val="0026128A"/>
    <w:rsid w:val="002612A6"/>
    <w:rsid w:val="00261610"/>
    <w:rsid w:val="00261718"/>
    <w:rsid w:val="002619C5"/>
    <w:rsid w:val="00261F00"/>
    <w:rsid w:val="00262170"/>
    <w:rsid w:val="00262533"/>
    <w:rsid w:val="002629BC"/>
    <w:rsid w:val="00262AF8"/>
    <w:rsid w:val="0026311F"/>
    <w:rsid w:val="00263155"/>
    <w:rsid w:val="00263337"/>
    <w:rsid w:val="0026338F"/>
    <w:rsid w:val="00263558"/>
    <w:rsid w:val="0026394E"/>
    <w:rsid w:val="00263D76"/>
    <w:rsid w:val="00263E91"/>
    <w:rsid w:val="002640CD"/>
    <w:rsid w:val="00264861"/>
    <w:rsid w:val="00264866"/>
    <w:rsid w:val="00264AAD"/>
    <w:rsid w:val="002659F2"/>
    <w:rsid w:val="00265A86"/>
    <w:rsid w:val="00265CC0"/>
    <w:rsid w:val="002660DE"/>
    <w:rsid w:val="0026637D"/>
    <w:rsid w:val="0026677C"/>
    <w:rsid w:val="00266992"/>
    <w:rsid w:val="00266CAF"/>
    <w:rsid w:val="00267B72"/>
    <w:rsid w:val="00270068"/>
    <w:rsid w:val="00270227"/>
    <w:rsid w:val="00270500"/>
    <w:rsid w:val="002705BB"/>
    <w:rsid w:val="00270CB3"/>
    <w:rsid w:val="00270CBE"/>
    <w:rsid w:val="002711C7"/>
    <w:rsid w:val="0027138E"/>
    <w:rsid w:val="0027196D"/>
    <w:rsid w:val="00271E05"/>
    <w:rsid w:val="00272506"/>
    <w:rsid w:val="002729F8"/>
    <w:rsid w:val="00272BEA"/>
    <w:rsid w:val="00272D97"/>
    <w:rsid w:val="00272DDD"/>
    <w:rsid w:val="00272E80"/>
    <w:rsid w:val="00273388"/>
    <w:rsid w:val="002735C8"/>
    <w:rsid w:val="002735D1"/>
    <w:rsid w:val="00273F38"/>
    <w:rsid w:val="0027469B"/>
    <w:rsid w:val="00274AB5"/>
    <w:rsid w:val="00274B85"/>
    <w:rsid w:val="00274F01"/>
    <w:rsid w:val="002753EC"/>
    <w:rsid w:val="002754A5"/>
    <w:rsid w:val="002759ED"/>
    <w:rsid w:val="00275A4B"/>
    <w:rsid w:val="00275A7E"/>
    <w:rsid w:val="00275C7F"/>
    <w:rsid w:val="00276084"/>
    <w:rsid w:val="0027634E"/>
    <w:rsid w:val="002768C1"/>
    <w:rsid w:val="00276BA6"/>
    <w:rsid w:val="00277135"/>
    <w:rsid w:val="002773D0"/>
    <w:rsid w:val="0027793D"/>
    <w:rsid w:val="00277AC3"/>
    <w:rsid w:val="00277BCF"/>
    <w:rsid w:val="0028013A"/>
    <w:rsid w:val="002807E1"/>
    <w:rsid w:val="00280924"/>
    <w:rsid w:val="00281063"/>
    <w:rsid w:val="00281336"/>
    <w:rsid w:val="0028178E"/>
    <w:rsid w:val="00282187"/>
    <w:rsid w:val="00282839"/>
    <w:rsid w:val="0028294E"/>
    <w:rsid w:val="00282D61"/>
    <w:rsid w:val="002830A7"/>
    <w:rsid w:val="0028345E"/>
    <w:rsid w:val="002837BA"/>
    <w:rsid w:val="00283B54"/>
    <w:rsid w:val="00283C9D"/>
    <w:rsid w:val="00284687"/>
    <w:rsid w:val="0028488F"/>
    <w:rsid w:val="00284A57"/>
    <w:rsid w:val="00284ADD"/>
    <w:rsid w:val="00284B87"/>
    <w:rsid w:val="0028539E"/>
    <w:rsid w:val="00285600"/>
    <w:rsid w:val="00285A0D"/>
    <w:rsid w:val="00285CFF"/>
    <w:rsid w:val="00285E83"/>
    <w:rsid w:val="00286459"/>
    <w:rsid w:val="00286BCF"/>
    <w:rsid w:val="00286CD8"/>
    <w:rsid w:val="00286D0D"/>
    <w:rsid w:val="0028759E"/>
    <w:rsid w:val="0028784A"/>
    <w:rsid w:val="002878EF"/>
    <w:rsid w:val="00287DB5"/>
    <w:rsid w:val="00287DE1"/>
    <w:rsid w:val="00287E63"/>
    <w:rsid w:val="00287E86"/>
    <w:rsid w:val="00290089"/>
    <w:rsid w:val="0029076F"/>
    <w:rsid w:val="002907F4"/>
    <w:rsid w:val="00290B1E"/>
    <w:rsid w:val="00290C49"/>
    <w:rsid w:val="002910A0"/>
    <w:rsid w:val="0029119C"/>
    <w:rsid w:val="0029149C"/>
    <w:rsid w:val="002914AE"/>
    <w:rsid w:val="00291579"/>
    <w:rsid w:val="002917F5"/>
    <w:rsid w:val="00291DAD"/>
    <w:rsid w:val="00291ED5"/>
    <w:rsid w:val="00291F87"/>
    <w:rsid w:val="0029204D"/>
    <w:rsid w:val="002921DB"/>
    <w:rsid w:val="00292645"/>
    <w:rsid w:val="002928E5"/>
    <w:rsid w:val="00292C08"/>
    <w:rsid w:val="00292D0A"/>
    <w:rsid w:val="00292F0C"/>
    <w:rsid w:val="002930CC"/>
    <w:rsid w:val="0029316C"/>
    <w:rsid w:val="00293266"/>
    <w:rsid w:val="00293954"/>
    <w:rsid w:val="00293AE9"/>
    <w:rsid w:val="00293C01"/>
    <w:rsid w:val="00293D07"/>
    <w:rsid w:val="00293F3D"/>
    <w:rsid w:val="00294B7A"/>
    <w:rsid w:val="0029617C"/>
    <w:rsid w:val="002964B4"/>
    <w:rsid w:val="002967C3"/>
    <w:rsid w:val="00296E15"/>
    <w:rsid w:val="00297CAB"/>
    <w:rsid w:val="00297DBE"/>
    <w:rsid w:val="00297F5B"/>
    <w:rsid w:val="00297F62"/>
    <w:rsid w:val="00297F92"/>
    <w:rsid w:val="002A046C"/>
    <w:rsid w:val="002A04D3"/>
    <w:rsid w:val="002A0C84"/>
    <w:rsid w:val="002A0F2F"/>
    <w:rsid w:val="002A0F3D"/>
    <w:rsid w:val="002A10E2"/>
    <w:rsid w:val="002A13E4"/>
    <w:rsid w:val="002A1714"/>
    <w:rsid w:val="002A19B5"/>
    <w:rsid w:val="002A1EE8"/>
    <w:rsid w:val="002A200A"/>
    <w:rsid w:val="002A247A"/>
    <w:rsid w:val="002A25F1"/>
    <w:rsid w:val="002A2A30"/>
    <w:rsid w:val="002A2D74"/>
    <w:rsid w:val="002A3086"/>
    <w:rsid w:val="002A3625"/>
    <w:rsid w:val="002A3649"/>
    <w:rsid w:val="002A3A4B"/>
    <w:rsid w:val="002A3CAC"/>
    <w:rsid w:val="002A3FD9"/>
    <w:rsid w:val="002A442F"/>
    <w:rsid w:val="002A46D3"/>
    <w:rsid w:val="002A4704"/>
    <w:rsid w:val="002A4CC2"/>
    <w:rsid w:val="002A5253"/>
    <w:rsid w:val="002A56F3"/>
    <w:rsid w:val="002A5A21"/>
    <w:rsid w:val="002A5A98"/>
    <w:rsid w:val="002A5D24"/>
    <w:rsid w:val="002A5FA6"/>
    <w:rsid w:val="002A61B8"/>
    <w:rsid w:val="002A65BC"/>
    <w:rsid w:val="002A67AB"/>
    <w:rsid w:val="002A68D4"/>
    <w:rsid w:val="002A697A"/>
    <w:rsid w:val="002A6D88"/>
    <w:rsid w:val="002A73D7"/>
    <w:rsid w:val="002A75FC"/>
    <w:rsid w:val="002A78DD"/>
    <w:rsid w:val="002A7DC4"/>
    <w:rsid w:val="002B0411"/>
    <w:rsid w:val="002B0721"/>
    <w:rsid w:val="002B0794"/>
    <w:rsid w:val="002B08B0"/>
    <w:rsid w:val="002B092A"/>
    <w:rsid w:val="002B0D2D"/>
    <w:rsid w:val="002B0F80"/>
    <w:rsid w:val="002B148A"/>
    <w:rsid w:val="002B1523"/>
    <w:rsid w:val="002B2084"/>
    <w:rsid w:val="002B2745"/>
    <w:rsid w:val="002B2FEA"/>
    <w:rsid w:val="002B322D"/>
    <w:rsid w:val="002B3D6D"/>
    <w:rsid w:val="002B51FB"/>
    <w:rsid w:val="002B5709"/>
    <w:rsid w:val="002B5B24"/>
    <w:rsid w:val="002B5BE0"/>
    <w:rsid w:val="002B654A"/>
    <w:rsid w:val="002B658A"/>
    <w:rsid w:val="002B6E0C"/>
    <w:rsid w:val="002B6FB0"/>
    <w:rsid w:val="002B7BE6"/>
    <w:rsid w:val="002B7FF9"/>
    <w:rsid w:val="002C0351"/>
    <w:rsid w:val="002C07CF"/>
    <w:rsid w:val="002C0E6B"/>
    <w:rsid w:val="002C2046"/>
    <w:rsid w:val="002C2084"/>
    <w:rsid w:val="002C226D"/>
    <w:rsid w:val="002C26FD"/>
    <w:rsid w:val="002C27E4"/>
    <w:rsid w:val="002C28F4"/>
    <w:rsid w:val="002C2BCE"/>
    <w:rsid w:val="002C2D0C"/>
    <w:rsid w:val="002C323F"/>
    <w:rsid w:val="002C32D8"/>
    <w:rsid w:val="002C377D"/>
    <w:rsid w:val="002C3998"/>
    <w:rsid w:val="002C3AF4"/>
    <w:rsid w:val="002C3D59"/>
    <w:rsid w:val="002C419A"/>
    <w:rsid w:val="002C449B"/>
    <w:rsid w:val="002C45B6"/>
    <w:rsid w:val="002C4B3A"/>
    <w:rsid w:val="002C51B3"/>
    <w:rsid w:val="002C56E8"/>
    <w:rsid w:val="002C5CE5"/>
    <w:rsid w:val="002C5D26"/>
    <w:rsid w:val="002C5DF8"/>
    <w:rsid w:val="002C622B"/>
    <w:rsid w:val="002C68B6"/>
    <w:rsid w:val="002C69E7"/>
    <w:rsid w:val="002C6C0C"/>
    <w:rsid w:val="002C704C"/>
    <w:rsid w:val="002C7087"/>
    <w:rsid w:val="002C7335"/>
    <w:rsid w:val="002C7906"/>
    <w:rsid w:val="002C7B00"/>
    <w:rsid w:val="002C7F6F"/>
    <w:rsid w:val="002D01E5"/>
    <w:rsid w:val="002D0781"/>
    <w:rsid w:val="002D079C"/>
    <w:rsid w:val="002D0C7A"/>
    <w:rsid w:val="002D1499"/>
    <w:rsid w:val="002D16CE"/>
    <w:rsid w:val="002D1854"/>
    <w:rsid w:val="002D1916"/>
    <w:rsid w:val="002D199C"/>
    <w:rsid w:val="002D1BFB"/>
    <w:rsid w:val="002D1ED6"/>
    <w:rsid w:val="002D1FC8"/>
    <w:rsid w:val="002D2047"/>
    <w:rsid w:val="002D20D6"/>
    <w:rsid w:val="002D2227"/>
    <w:rsid w:val="002D27C5"/>
    <w:rsid w:val="002D29E3"/>
    <w:rsid w:val="002D2B5D"/>
    <w:rsid w:val="002D2C5E"/>
    <w:rsid w:val="002D385A"/>
    <w:rsid w:val="002D3A32"/>
    <w:rsid w:val="002D3A98"/>
    <w:rsid w:val="002D3C35"/>
    <w:rsid w:val="002D40FE"/>
    <w:rsid w:val="002D4344"/>
    <w:rsid w:val="002D45AF"/>
    <w:rsid w:val="002D4C24"/>
    <w:rsid w:val="002D4CB2"/>
    <w:rsid w:val="002D4D5A"/>
    <w:rsid w:val="002D4F6C"/>
    <w:rsid w:val="002D5175"/>
    <w:rsid w:val="002D5AC9"/>
    <w:rsid w:val="002D5CB2"/>
    <w:rsid w:val="002D61E2"/>
    <w:rsid w:val="002D61FC"/>
    <w:rsid w:val="002D640F"/>
    <w:rsid w:val="002D6771"/>
    <w:rsid w:val="002D6F8F"/>
    <w:rsid w:val="002D719E"/>
    <w:rsid w:val="002D72C5"/>
    <w:rsid w:val="002D7852"/>
    <w:rsid w:val="002D7955"/>
    <w:rsid w:val="002D7B74"/>
    <w:rsid w:val="002E0198"/>
    <w:rsid w:val="002E0A5B"/>
    <w:rsid w:val="002E145E"/>
    <w:rsid w:val="002E1ACA"/>
    <w:rsid w:val="002E1FDF"/>
    <w:rsid w:val="002E2148"/>
    <w:rsid w:val="002E29BB"/>
    <w:rsid w:val="002E2A16"/>
    <w:rsid w:val="002E2E30"/>
    <w:rsid w:val="002E2ECB"/>
    <w:rsid w:val="002E309E"/>
    <w:rsid w:val="002E391D"/>
    <w:rsid w:val="002E3B1E"/>
    <w:rsid w:val="002E3C20"/>
    <w:rsid w:val="002E40CF"/>
    <w:rsid w:val="002E4225"/>
    <w:rsid w:val="002E444A"/>
    <w:rsid w:val="002E4D3F"/>
    <w:rsid w:val="002E52A5"/>
    <w:rsid w:val="002E5A60"/>
    <w:rsid w:val="002E5AEB"/>
    <w:rsid w:val="002E5DFF"/>
    <w:rsid w:val="002E5FA3"/>
    <w:rsid w:val="002E617D"/>
    <w:rsid w:val="002E63D4"/>
    <w:rsid w:val="002E6F6B"/>
    <w:rsid w:val="002E721C"/>
    <w:rsid w:val="002E7782"/>
    <w:rsid w:val="002E799B"/>
    <w:rsid w:val="002E7C82"/>
    <w:rsid w:val="002E7F65"/>
    <w:rsid w:val="002F03B7"/>
    <w:rsid w:val="002F0B17"/>
    <w:rsid w:val="002F0EF2"/>
    <w:rsid w:val="002F121B"/>
    <w:rsid w:val="002F172B"/>
    <w:rsid w:val="002F185D"/>
    <w:rsid w:val="002F1CAA"/>
    <w:rsid w:val="002F1F57"/>
    <w:rsid w:val="002F1FDB"/>
    <w:rsid w:val="002F2456"/>
    <w:rsid w:val="002F2B72"/>
    <w:rsid w:val="002F2DBF"/>
    <w:rsid w:val="002F2E1C"/>
    <w:rsid w:val="002F305A"/>
    <w:rsid w:val="002F30E8"/>
    <w:rsid w:val="002F316C"/>
    <w:rsid w:val="002F341E"/>
    <w:rsid w:val="002F3575"/>
    <w:rsid w:val="002F3757"/>
    <w:rsid w:val="002F3AE9"/>
    <w:rsid w:val="002F3C1E"/>
    <w:rsid w:val="002F45DB"/>
    <w:rsid w:val="002F4607"/>
    <w:rsid w:val="002F4962"/>
    <w:rsid w:val="002F53A5"/>
    <w:rsid w:val="002F55EF"/>
    <w:rsid w:val="002F589E"/>
    <w:rsid w:val="002F5BB3"/>
    <w:rsid w:val="002F631A"/>
    <w:rsid w:val="002F6A79"/>
    <w:rsid w:val="002F733E"/>
    <w:rsid w:val="002F7634"/>
    <w:rsid w:val="002F77FB"/>
    <w:rsid w:val="00300953"/>
    <w:rsid w:val="00300E28"/>
    <w:rsid w:val="00301076"/>
    <w:rsid w:val="00301E8F"/>
    <w:rsid w:val="00301E9C"/>
    <w:rsid w:val="00301F71"/>
    <w:rsid w:val="003020AF"/>
    <w:rsid w:val="003022F1"/>
    <w:rsid w:val="0030230E"/>
    <w:rsid w:val="003025BF"/>
    <w:rsid w:val="003028E2"/>
    <w:rsid w:val="00302C3E"/>
    <w:rsid w:val="00303007"/>
    <w:rsid w:val="003030D7"/>
    <w:rsid w:val="003032A1"/>
    <w:rsid w:val="00303650"/>
    <w:rsid w:val="00303684"/>
    <w:rsid w:val="00303738"/>
    <w:rsid w:val="00303BFD"/>
    <w:rsid w:val="00303DDD"/>
    <w:rsid w:val="00303DED"/>
    <w:rsid w:val="00304129"/>
    <w:rsid w:val="0030437E"/>
    <w:rsid w:val="003043F9"/>
    <w:rsid w:val="003045D9"/>
    <w:rsid w:val="00304B61"/>
    <w:rsid w:val="00305585"/>
    <w:rsid w:val="003057CC"/>
    <w:rsid w:val="0030585B"/>
    <w:rsid w:val="0030597B"/>
    <w:rsid w:val="00305D55"/>
    <w:rsid w:val="003060E6"/>
    <w:rsid w:val="00306712"/>
    <w:rsid w:val="00306C2C"/>
    <w:rsid w:val="00306DE3"/>
    <w:rsid w:val="003070B7"/>
    <w:rsid w:val="00307A4D"/>
    <w:rsid w:val="00307E8C"/>
    <w:rsid w:val="003100DA"/>
    <w:rsid w:val="003106F1"/>
    <w:rsid w:val="00310D90"/>
    <w:rsid w:val="00311007"/>
    <w:rsid w:val="003117E6"/>
    <w:rsid w:val="00311A8F"/>
    <w:rsid w:val="00311AD5"/>
    <w:rsid w:val="00312491"/>
    <w:rsid w:val="003125E3"/>
    <w:rsid w:val="00312C81"/>
    <w:rsid w:val="00312E59"/>
    <w:rsid w:val="00312EE6"/>
    <w:rsid w:val="00312FA0"/>
    <w:rsid w:val="00313BEB"/>
    <w:rsid w:val="00313C9D"/>
    <w:rsid w:val="00313D46"/>
    <w:rsid w:val="00313FEA"/>
    <w:rsid w:val="00313FED"/>
    <w:rsid w:val="0031420D"/>
    <w:rsid w:val="0031428B"/>
    <w:rsid w:val="003148C6"/>
    <w:rsid w:val="0031493F"/>
    <w:rsid w:val="00315099"/>
    <w:rsid w:val="0031521A"/>
    <w:rsid w:val="003159E4"/>
    <w:rsid w:val="00315A5F"/>
    <w:rsid w:val="00315DB3"/>
    <w:rsid w:val="00316AF1"/>
    <w:rsid w:val="00316B6C"/>
    <w:rsid w:val="00316C2E"/>
    <w:rsid w:val="00316D07"/>
    <w:rsid w:val="00317270"/>
    <w:rsid w:val="00317671"/>
    <w:rsid w:val="00317729"/>
    <w:rsid w:val="003177E5"/>
    <w:rsid w:val="003179CD"/>
    <w:rsid w:val="00317B28"/>
    <w:rsid w:val="00317BC1"/>
    <w:rsid w:val="0032040E"/>
    <w:rsid w:val="0032089C"/>
    <w:rsid w:val="00320970"/>
    <w:rsid w:val="003209EC"/>
    <w:rsid w:val="00320CD0"/>
    <w:rsid w:val="00321185"/>
    <w:rsid w:val="00321238"/>
    <w:rsid w:val="0032128B"/>
    <w:rsid w:val="003218BC"/>
    <w:rsid w:val="003218EB"/>
    <w:rsid w:val="00322038"/>
    <w:rsid w:val="00322563"/>
    <w:rsid w:val="0032285A"/>
    <w:rsid w:val="0032291B"/>
    <w:rsid w:val="00322CC0"/>
    <w:rsid w:val="0032347E"/>
    <w:rsid w:val="00323962"/>
    <w:rsid w:val="00323E14"/>
    <w:rsid w:val="00323E8D"/>
    <w:rsid w:val="00324105"/>
    <w:rsid w:val="0032426D"/>
    <w:rsid w:val="00324753"/>
    <w:rsid w:val="00324D07"/>
    <w:rsid w:val="00325151"/>
    <w:rsid w:val="0032549A"/>
    <w:rsid w:val="0032561B"/>
    <w:rsid w:val="00325845"/>
    <w:rsid w:val="00325C99"/>
    <w:rsid w:val="00325CEE"/>
    <w:rsid w:val="00325F7E"/>
    <w:rsid w:val="00326235"/>
    <w:rsid w:val="003263B4"/>
    <w:rsid w:val="003264B5"/>
    <w:rsid w:val="0032664D"/>
    <w:rsid w:val="003266C1"/>
    <w:rsid w:val="00327163"/>
    <w:rsid w:val="003271BF"/>
    <w:rsid w:val="003273F1"/>
    <w:rsid w:val="00327612"/>
    <w:rsid w:val="00327C3F"/>
    <w:rsid w:val="00327E42"/>
    <w:rsid w:val="003300D2"/>
    <w:rsid w:val="00330163"/>
    <w:rsid w:val="0033046B"/>
    <w:rsid w:val="00330C51"/>
    <w:rsid w:val="00331188"/>
    <w:rsid w:val="00331290"/>
    <w:rsid w:val="003316BD"/>
    <w:rsid w:val="00331C22"/>
    <w:rsid w:val="003321D2"/>
    <w:rsid w:val="00332432"/>
    <w:rsid w:val="0033256B"/>
    <w:rsid w:val="003326E6"/>
    <w:rsid w:val="003328A2"/>
    <w:rsid w:val="00332D06"/>
    <w:rsid w:val="00332D1B"/>
    <w:rsid w:val="00332D84"/>
    <w:rsid w:val="00332DC5"/>
    <w:rsid w:val="00332E4A"/>
    <w:rsid w:val="00332EBA"/>
    <w:rsid w:val="003335BD"/>
    <w:rsid w:val="00333718"/>
    <w:rsid w:val="0033412E"/>
    <w:rsid w:val="00334507"/>
    <w:rsid w:val="00334715"/>
    <w:rsid w:val="00334FCC"/>
    <w:rsid w:val="003352DD"/>
    <w:rsid w:val="0033565C"/>
    <w:rsid w:val="003356BD"/>
    <w:rsid w:val="00335704"/>
    <w:rsid w:val="00335715"/>
    <w:rsid w:val="00335A15"/>
    <w:rsid w:val="00335D1E"/>
    <w:rsid w:val="003366A2"/>
    <w:rsid w:val="0033676B"/>
    <w:rsid w:val="00336ACB"/>
    <w:rsid w:val="00336BCE"/>
    <w:rsid w:val="00336DEB"/>
    <w:rsid w:val="00336EF7"/>
    <w:rsid w:val="003375A8"/>
    <w:rsid w:val="003375EF"/>
    <w:rsid w:val="00340083"/>
    <w:rsid w:val="003400EE"/>
    <w:rsid w:val="003402D6"/>
    <w:rsid w:val="003405B0"/>
    <w:rsid w:val="00340F49"/>
    <w:rsid w:val="0034105F"/>
    <w:rsid w:val="003413D7"/>
    <w:rsid w:val="00341AD4"/>
    <w:rsid w:val="00342139"/>
    <w:rsid w:val="003425FD"/>
    <w:rsid w:val="003427F8"/>
    <w:rsid w:val="0034328A"/>
    <w:rsid w:val="0034354C"/>
    <w:rsid w:val="00343D17"/>
    <w:rsid w:val="0034446E"/>
    <w:rsid w:val="00344783"/>
    <w:rsid w:val="00344E2F"/>
    <w:rsid w:val="0034597D"/>
    <w:rsid w:val="003459C5"/>
    <w:rsid w:val="00345B9E"/>
    <w:rsid w:val="00345E96"/>
    <w:rsid w:val="003460AA"/>
    <w:rsid w:val="0034690F"/>
    <w:rsid w:val="003475C2"/>
    <w:rsid w:val="00350048"/>
    <w:rsid w:val="003501F1"/>
    <w:rsid w:val="0035022F"/>
    <w:rsid w:val="003505CC"/>
    <w:rsid w:val="00350DAB"/>
    <w:rsid w:val="00350E24"/>
    <w:rsid w:val="00350F90"/>
    <w:rsid w:val="00351959"/>
    <w:rsid w:val="00351D20"/>
    <w:rsid w:val="00351F7A"/>
    <w:rsid w:val="0035209E"/>
    <w:rsid w:val="0035221C"/>
    <w:rsid w:val="00352476"/>
    <w:rsid w:val="00352FF7"/>
    <w:rsid w:val="003538B0"/>
    <w:rsid w:val="00354498"/>
    <w:rsid w:val="00354509"/>
    <w:rsid w:val="00354A53"/>
    <w:rsid w:val="00354AD2"/>
    <w:rsid w:val="00354CA7"/>
    <w:rsid w:val="00354E7C"/>
    <w:rsid w:val="003551F3"/>
    <w:rsid w:val="003557AD"/>
    <w:rsid w:val="003559FD"/>
    <w:rsid w:val="00355EAE"/>
    <w:rsid w:val="003560F6"/>
    <w:rsid w:val="00356127"/>
    <w:rsid w:val="003563BF"/>
    <w:rsid w:val="00356919"/>
    <w:rsid w:val="00357034"/>
    <w:rsid w:val="0035727E"/>
    <w:rsid w:val="0035772C"/>
    <w:rsid w:val="00357979"/>
    <w:rsid w:val="00357ECA"/>
    <w:rsid w:val="003601B1"/>
    <w:rsid w:val="0036022A"/>
    <w:rsid w:val="00360D4C"/>
    <w:rsid w:val="00360DD5"/>
    <w:rsid w:val="0036105B"/>
    <w:rsid w:val="00361677"/>
    <w:rsid w:val="0036172F"/>
    <w:rsid w:val="003617EA"/>
    <w:rsid w:val="00361D6F"/>
    <w:rsid w:val="00362023"/>
    <w:rsid w:val="00362452"/>
    <w:rsid w:val="00362579"/>
    <w:rsid w:val="0036281B"/>
    <w:rsid w:val="00362B4A"/>
    <w:rsid w:val="00362F9A"/>
    <w:rsid w:val="00363173"/>
    <w:rsid w:val="00364704"/>
    <w:rsid w:val="00364833"/>
    <w:rsid w:val="00364942"/>
    <w:rsid w:val="00364AD1"/>
    <w:rsid w:val="00364E57"/>
    <w:rsid w:val="00365018"/>
    <w:rsid w:val="0036544A"/>
    <w:rsid w:val="003657A3"/>
    <w:rsid w:val="00365887"/>
    <w:rsid w:val="00365973"/>
    <w:rsid w:val="003659AF"/>
    <w:rsid w:val="00365ACA"/>
    <w:rsid w:val="003661BD"/>
    <w:rsid w:val="00366319"/>
    <w:rsid w:val="0036657E"/>
    <w:rsid w:val="00366A55"/>
    <w:rsid w:val="00366DAD"/>
    <w:rsid w:val="003679F9"/>
    <w:rsid w:val="00367DF8"/>
    <w:rsid w:val="003701B7"/>
    <w:rsid w:val="003704DA"/>
    <w:rsid w:val="00370659"/>
    <w:rsid w:val="00370996"/>
    <w:rsid w:val="0037112D"/>
    <w:rsid w:val="00371441"/>
    <w:rsid w:val="00371650"/>
    <w:rsid w:val="00372071"/>
    <w:rsid w:val="00372194"/>
    <w:rsid w:val="00372310"/>
    <w:rsid w:val="003724AD"/>
    <w:rsid w:val="0037265D"/>
    <w:rsid w:val="0037299B"/>
    <w:rsid w:val="00372E05"/>
    <w:rsid w:val="003730C1"/>
    <w:rsid w:val="0037336E"/>
    <w:rsid w:val="00373546"/>
    <w:rsid w:val="003738C7"/>
    <w:rsid w:val="00373DF5"/>
    <w:rsid w:val="00373FE3"/>
    <w:rsid w:val="003742BB"/>
    <w:rsid w:val="003744B8"/>
    <w:rsid w:val="0037480A"/>
    <w:rsid w:val="00375031"/>
    <w:rsid w:val="00375451"/>
    <w:rsid w:val="003756DC"/>
    <w:rsid w:val="00375918"/>
    <w:rsid w:val="00375A60"/>
    <w:rsid w:val="00376032"/>
    <w:rsid w:val="00376247"/>
    <w:rsid w:val="00376301"/>
    <w:rsid w:val="00376D61"/>
    <w:rsid w:val="003770F7"/>
    <w:rsid w:val="00377821"/>
    <w:rsid w:val="00377875"/>
    <w:rsid w:val="0037793E"/>
    <w:rsid w:val="003801E2"/>
    <w:rsid w:val="00380255"/>
    <w:rsid w:val="00380391"/>
    <w:rsid w:val="003806E9"/>
    <w:rsid w:val="00380792"/>
    <w:rsid w:val="00380B16"/>
    <w:rsid w:val="003813D3"/>
    <w:rsid w:val="00381758"/>
    <w:rsid w:val="00381989"/>
    <w:rsid w:val="00381DBD"/>
    <w:rsid w:val="00381E68"/>
    <w:rsid w:val="00382B8E"/>
    <w:rsid w:val="00382CAB"/>
    <w:rsid w:val="0038333F"/>
    <w:rsid w:val="0038359F"/>
    <w:rsid w:val="0038370B"/>
    <w:rsid w:val="00384354"/>
    <w:rsid w:val="00384686"/>
    <w:rsid w:val="003847C4"/>
    <w:rsid w:val="00384D16"/>
    <w:rsid w:val="00384D86"/>
    <w:rsid w:val="00384E85"/>
    <w:rsid w:val="00384F04"/>
    <w:rsid w:val="00385B19"/>
    <w:rsid w:val="00385CF1"/>
    <w:rsid w:val="003860CC"/>
    <w:rsid w:val="00386BFD"/>
    <w:rsid w:val="00386D05"/>
    <w:rsid w:val="0038711F"/>
    <w:rsid w:val="003873E3"/>
    <w:rsid w:val="003873E4"/>
    <w:rsid w:val="00387673"/>
    <w:rsid w:val="0038767B"/>
    <w:rsid w:val="00387804"/>
    <w:rsid w:val="0038799D"/>
    <w:rsid w:val="00387A6D"/>
    <w:rsid w:val="00387C94"/>
    <w:rsid w:val="00390152"/>
    <w:rsid w:val="003902E3"/>
    <w:rsid w:val="00390795"/>
    <w:rsid w:val="0039093D"/>
    <w:rsid w:val="00390946"/>
    <w:rsid w:val="003912AE"/>
    <w:rsid w:val="003913A5"/>
    <w:rsid w:val="0039142B"/>
    <w:rsid w:val="0039145A"/>
    <w:rsid w:val="00391A77"/>
    <w:rsid w:val="00391F73"/>
    <w:rsid w:val="003922FE"/>
    <w:rsid w:val="00392361"/>
    <w:rsid w:val="00392661"/>
    <w:rsid w:val="0039292C"/>
    <w:rsid w:val="00392F05"/>
    <w:rsid w:val="00393143"/>
    <w:rsid w:val="0039314F"/>
    <w:rsid w:val="00393913"/>
    <w:rsid w:val="00393999"/>
    <w:rsid w:val="00393BBB"/>
    <w:rsid w:val="00393C12"/>
    <w:rsid w:val="00393C9C"/>
    <w:rsid w:val="00393E05"/>
    <w:rsid w:val="0039466B"/>
    <w:rsid w:val="00395256"/>
    <w:rsid w:val="003952C5"/>
    <w:rsid w:val="0039555C"/>
    <w:rsid w:val="00395AF3"/>
    <w:rsid w:val="00395B8F"/>
    <w:rsid w:val="00395CFF"/>
    <w:rsid w:val="00395F7B"/>
    <w:rsid w:val="003963CF"/>
    <w:rsid w:val="0039651B"/>
    <w:rsid w:val="003967F1"/>
    <w:rsid w:val="00396868"/>
    <w:rsid w:val="00396C08"/>
    <w:rsid w:val="00397192"/>
    <w:rsid w:val="00397220"/>
    <w:rsid w:val="00397CB5"/>
    <w:rsid w:val="003A03EA"/>
    <w:rsid w:val="003A0793"/>
    <w:rsid w:val="003A0A79"/>
    <w:rsid w:val="003A0AB3"/>
    <w:rsid w:val="003A1B2F"/>
    <w:rsid w:val="003A1EDA"/>
    <w:rsid w:val="003A2142"/>
    <w:rsid w:val="003A24A1"/>
    <w:rsid w:val="003A2896"/>
    <w:rsid w:val="003A2CB5"/>
    <w:rsid w:val="003A3324"/>
    <w:rsid w:val="003A394F"/>
    <w:rsid w:val="003A424F"/>
    <w:rsid w:val="003A425C"/>
    <w:rsid w:val="003A44D9"/>
    <w:rsid w:val="003A459B"/>
    <w:rsid w:val="003A4BEF"/>
    <w:rsid w:val="003A4DB3"/>
    <w:rsid w:val="003A5115"/>
    <w:rsid w:val="003A5E87"/>
    <w:rsid w:val="003A67F4"/>
    <w:rsid w:val="003A681A"/>
    <w:rsid w:val="003A6A2B"/>
    <w:rsid w:val="003A71A9"/>
    <w:rsid w:val="003A71AF"/>
    <w:rsid w:val="003A7357"/>
    <w:rsid w:val="003A754A"/>
    <w:rsid w:val="003A7582"/>
    <w:rsid w:val="003A764E"/>
    <w:rsid w:val="003A787E"/>
    <w:rsid w:val="003B0151"/>
    <w:rsid w:val="003B02D7"/>
    <w:rsid w:val="003B04B5"/>
    <w:rsid w:val="003B0862"/>
    <w:rsid w:val="003B0B8E"/>
    <w:rsid w:val="003B0BC6"/>
    <w:rsid w:val="003B0C11"/>
    <w:rsid w:val="003B189F"/>
    <w:rsid w:val="003B19A0"/>
    <w:rsid w:val="003B1FAF"/>
    <w:rsid w:val="003B23A4"/>
    <w:rsid w:val="003B280C"/>
    <w:rsid w:val="003B2A40"/>
    <w:rsid w:val="003B2D13"/>
    <w:rsid w:val="003B2D9E"/>
    <w:rsid w:val="003B3072"/>
    <w:rsid w:val="003B30B6"/>
    <w:rsid w:val="003B311A"/>
    <w:rsid w:val="003B350E"/>
    <w:rsid w:val="003B3BB5"/>
    <w:rsid w:val="003B3D25"/>
    <w:rsid w:val="003B408E"/>
    <w:rsid w:val="003B4597"/>
    <w:rsid w:val="003B4701"/>
    <w:rsid w:val="003B47C7"/>
    <w:rsid w:val="003B49FE"/>
    <w:rsid w:val="003B4A01"/>
    <w:rsid w:val="003B5015"/>
    <w:rsid w:val="003B5559"/>
    <w:rsid w:val="003B564E"/>
    <w:rsid w:val="003B5CBE"/>
    <w:rsid w:val="003B5F46"/>
    <w:rsid w:val="003B66F7"/>
    <w:rsid w:val="003B682C"/>
    <w:rsid w:val="003B683C"/>
    <w:rsid w:val="003B697B"/>
    <w:rsid w:val="003B6A9C"/>
    <w:rsid w:val="003B727D"/>
    <w:rsid w:val="003B7485"/>
    <w:rsid w:val="003B74EE"/>
    <w:rsid w:val="003C00D0"/>
    <w:rsid w:val="003C06A6"/>
    <w:rsid w:val="003C0E88"/>
    <w:rsid w:val="003C103E"/>
    <w:rsid w:val="003C11FA"/>
    <w:rsid w:val="003C17B7"/>
    <w:rsid w:val="003C1B6A"/>
    <w:rsid w:val="003C1BC0"/>
    <w:rsid w:val="003C1FC2"/>
    <w:rsid w:val="003C2226"/>
    <w:rsid w:val="003C23CB"/>
    <w:rsid w:val="003C28A7"/>
    <w:rsid w:val="003C2A35"/>
    <w:rsid w:val="003C2C36"/>
    <w:rsid w:val="003C2E39"/>
    <w:rsid w:val="003C3119"/>
    <w:rsid w:val="003C36B9"/>
    <w:rsid w:val="003C3A3A"/>
    <w:rsid w:val="003C3AC6"/>
    <w:rsid w:val="003C3BE9"/>
    <w:rsid w:val="003C431A"/>
    <w:rsid w:val="003C45EF"/>
    <w:rsid w:val="003C4685"/>
    <w:rsid w:val="003C46B0"/>
    <w:rsid w:val="003C46E3"/>
    <w:rsid w:val="003C4912"/>
    <w:rsid w:val="003C49F3"/>
    <w:rsid w:val="003C4C5F"/>
    <w:rsid w:val="003C4D2D"/>
    <w:rsid w:val="003C564D"/>
    <w:rsid w:val="003C598D"/>
    <w:rsid w:val="003C5B26"/>
    <w:rsid w:val="003C5BAA"/>
    <w:rsid w:val="003C62FC"/>
    <w:rsid w:val="003C638F"/>
    <w:rsid w:val="003C6410"/>
    <w:rsid w:val="003C6641"/>
    <w:rsid w:val="003C6A1F"/>
    <w:rsid w:val="003C73C4"/>
    <w:rsid w:val="003C7449"/>
    <w:rsid w:val="003C75F7"/>
    <w:rsid w:val="003C78CA"/>
    <w:rsid w:val="003C7D25"/>
    <w:rsid w:val="003C7F99"/>
    <w:rsid w:val="003D0796"/>
    <w:rsid w:val="003D07BD"/>
    <w:rsid w:val="003D0ED9"/>
    <w:rsid w:val="003D0FAF"/>
    <w:rsid w:val="003D15CA"/>
    <w:rsid w:val="003D1605"/>
    <w:rsid w:val="003D17AF"/>
    <w:rsid w:val="003D1B15"/>
    <w:rsid w:val="003D1C60"/>
    <w:rsid w:val="003D1E96"/>
    <w:rsid w:val="003D23B3"/>
    <w:rsid w:val="003D2400"/>
    <w:rsid w:val="003D2728"/>
    <w:rsid w:val="003D27C3"/>
    <w:rsid w:val="003D29BD"/>
    <w:rsid w:val="003D2F54"/>
    <w:rsid w:val="003D32BB"/>
    <w:rsid w:val="003D3867"/>
    <w:rsid w:val="003D3E8A"/>
    <w:rsid w:val="003D4092"/>
    <w:rsid w:val="003D412B"/>
    <w:rsid w:val="003D42FE"/>
    <w:rsid w:val="003D44B7"/>
    <w:rsid w:val="003D49D1"/>
    <w:rsid w:val="003D50BD"/>
    <w:rsid w:val="003D5220"/>
    <w:rsid w:val="003D56E4"/>
    <w:rsid w:val="003D5A17"/>
    <w:rsid w:val="003D5F46"/>
    <w:rsid w:val="003D6352"/>
    <w:rsid w:val="003D63DA"/>
    <w:rsid w:val="003D6857"/>
    <w:rsid w:val="003D6C3B"/>
    <w:rsid w:val="003D6E4E"/>
    <w:rsid w:val="003D71DD"/>
    <w:rsid w:val="003D7756"/>
    <w:rsid w:val="003D78B0"/>
    <w:rsid w:val="003D7B46"/>
    <w:rsid w:val="003D7E5B"/>
    <w:rsid w:val="003D7E85"/>
    <w:rsid w:val="003E0441"/>
    <w:rsid w:val="003E074F"/>
    <w:rsid w:val="003E082B"/>
    <w:rsid w:val="003E0E51"/>
    <w:rsid w:val="003E0E82"/>
    <w:rsid w:val="003E0F48"/>
    <w:rsid w:val="003E15CF"/>
    <w:rsid w:val="003E1AE6"/>
    <w:rsid w:val="003E24B4"/>
    <w:rsid w:val="003E2554"/>
    <w:rsid w:val="003E2D26"/>
    <w:rsid w:val="003E3C28"/>
    <w:rsid w:val="003E41F0"/>
    <w:rsid w:val="003E4428"/>
    <w:rsid w:val="003E450C"/>
    <w:rsid w:val="003E503F"/>
    <w:rsid w:val="003E5AC0"/>
    <w:rsid w:val="003E5B1A"/>
    <w:rsid w:val="003E5E04"/>
    <w:rsid w:val="003E653C"/>
    <w:rsid w:val="003E659A"/>
    <w:rsid w:val="003E6C8D"/>
    <w:rsid w:val="003E71CF"/>
    <w:rsid w:val="003E7356"/>
    <w:rsid w:val="003E75E5"/>
    <w:rsid w:val="003E7768"/>
    <w:rsid w:val="003E7776"/>
    <w:rsid w:val="003E7931"/>
    <w:rsid w:val="003E7BF7"/>
    <w:rsid w:val="003E7E57"/>
    <w:rsid w:val="003E7E8B"/>
    <w:rsid w:val="003F000B"/>
    <w:rsid w:val="003F05ED"/>
    <w:rsid w:val="003F09CE"/>
    <w:rsid w:val="003F0D90"/>
    <w:rsid w:val="003F1D3E"/>
    <w:rsid w:val="003F1DBD"/>
    <w:rsid w:val="003F1FE1"/>
    <w:rsid w:val="003F20AD"/>
    <w:rsid w:val="003F2733"/>
    <w:rsid w:val="003F3283"/>
    <w:rsid w:val="003F3789"/>
    <w:rsid w:val="003F378E"/>
    <w:rsid w:val="003F3C88"/>
    <w:rsid w:val="003F3DC6"/>
    <w:rsid w:val="003F45A4"/>
    <w:rsid w:val="003F57C3"/>
    <w:rsid w:val="003F57E0"/>
    <w:rsid w:val="003F59E0"/>
    <w:rsid w:val="003F67F8"/>
    <w:rsid w:val="003F68A1"/>
    <w:rsid w:val="003F69C6"/>
    <w:rsid w:val="003F7C29"/>
    <w:rsid w:val="003F7E58"/>
    <w:rsid w:val="004000E1"/>
    <w:rsid w:val="0040036D"/>
    <w:rsid w:val="00400CD5"/>
    <w:rsid w:val="004010D1"/>
    <w:rsid w:val="00401686"/>
    <w:rsid w:val="004016CA"/>
    <w:rsid w:val="004016E3"/>
    <w:rsid w:val="0040196E"/>
    <w:rsid w:val="00401C40"/>
    <w:rsid w:val="00401DB4"/>
    <w:rsid w:val="00401E02"/>
    <w:rsid w:val="00401E33"/>
    <w:rsid w:val="00401E46"/>
    <w:rsid w:val="00401E95"/>
    <w:rsid w:val="0040223A"/>
    <w:rsid w:val="00402745"/>
    <w:rsid w:val="004027B4"/>
    <w:rsid w:val="00402B62"/>
    <w:rsid w:val="00402DE1"/>
    <w:rsid w:val="00402E97"/>
    <w:rsid w:val="00403283"/>
    <w:rsid w:val="00403873"/>
    <w:rsid w:val="00403D25"/>
    <w:rsid w:val="00404316"/>
    <w:rsid w:val="0040453C"/>
    <w:rsid w:val="0040491B"/>
    <w:rsid w:val="00404983"/>
    <w:rsid w:val="004049C9"/>
    <w:rsid w:val="00404C0B"/>
    <w:rsid w:val="00404F47"/>
    <w:rsid w:val="00404FB4"/>
    <w:rsid w:val="0040502D"/>
    <w:rsid w:val="00405309"/>
    <w:rsid w:val="004053A7"/>
    <w:rsid w:val="00405794"/>
    <w:rsid w:val="00405C15"/>
    <w:rsid w:val="0040614A"/>
    <w:rsid w:val="00406158"/>
    <w:rsid w:val="00406568"/>
    <w:rsid w:val="00406A56"/>
    <w:rsid w:val="00406C8A"/>
    <w:rsid w:val="00407149"/>
    <w:rsid w:val="004074D7"/>
    <w:rsid w:val="00407D8C"/>
    <w:rsid w:val="00407DB5"/>
    <w:rsid w:val="00407E76"/>
    <w:rsid w:val="0041055D"/>
    <w:rsid w:val="0041068A"/>
    <w:rsid w:val="00410A5B"/>
    <w:rsid w:val="00410C9F"/>
    <w:rsid w:val="00410CDC"/>
    <w:rsid w:val="00410E24"/>
    <w:rsid w:val="00410EB7"/>
    <w:rsid w:val="00410FEB"/>
    <w:rsid w:val="00411302"/>
    <w:rsid w:val="0041156B"/>
    <w:rsid w:val="00411594"/>
    <w:rsid w:val="004116D0"/>
    <w:rsid w:val="00411926"/>
    <w:rsid w:val="00411A07"/>
    <w:rsid w:val="0041206E"/>
    <w:rsid w:val="00412143"/>
    <w:rsid w:val="00412C0B"/>
    <w:rsid w:val="00412D08"/>
    <w:rsid w:val="00413042"/>
    <w:rsid w:val="00413213"/>
    <w:rsid w:val="004145BD"/>
    <w:rsid w:val="00414B3B"/>
    <w:rsid w:val="00414C8F"/>
    <w:rsid w:val="00414D7A"/>
    <w:rsid w:val="00414E4C"/>
    <w:rsid w:val="00414E9F"/>
    <w:rsid w:val="00415410"/>
    <w:rsid w:val="004155D6"/>
    <w:rsid w:val="00415600"/>
    <w:rsid w:val="004157E2"/>
    <w:rsid w:val="00415815"/>
    <w:rsid w:val="004159DE"/>
    <w:rsid w:val="00415D05"/>
    <w:rsid w:val="004169F3"/>
    <w:rsid w:val="00417226"/>
    <w:rsid w:val="004172B8"/>
    <w:rsid w:val="00417981"/>
    <w:rsid w:val="00417A16"/>
    <w:rsid w:val="00417AED"/>
    <w:rsid w:val="00417C00"/>
    <w:rsid w:val="00417C1C"/>
    <w:rsid w:val="00420092"/>
    <w:rsid w:val="004201B7"/>
    <w:rsid w:val="004205E2"/>
    <w:rsid w:val="004206D3"/>
    <w:rsid w:val="00420988"/>
    <w:rsid w:val="004209A0"/>
    <w:rsid w:val="00420C00"/>
    <w:rsid w:val="00420D24"/>
    <w:rsid w:val="00420EAB"/>
    <w:rsid w:val="00421414"/>
    <w:rsid w:val="00421931"/>
    <w:rsid w:val="00421BE4"/>
    <w:rsid w:val="00422006"/>
    <w:rsid w:val="004221E0"/>
    <w:rsid w:val="00423063"/>
    <w:rsid w:val="00423206"/>
    <w:rsid w:val="0042374E"/>
    <w:rsid w:val="00423A49"/>
    <w:rsid w:val="00423A84"/>
    <w:rsid w:val="00423B44"/>
    <w:rsid w:val="0042407C"/>
    <w:rsid w:val="0042418C"/>
    <w:rsid w:val="0042419A"/>
    <w:rsid w:val="004241B4"/>
    <w:rsid w:val="004244CD"/>
    <w:rsid w:val="0042461B"/>
    <w:rsid w:val="00424B56"/>
    <w:rsid w:val="0042506E"/>
    <w:rsid w:val="004251C1"/>
    <w:rsid w:val="00425249"/>
    <w:rsid w:val="00425524"/>
    <w:rsid w:val="0042591F"/>
    <w:rsid w:val="004268BA"/>
    <w:rsid w:val="00426DCE"/>
    <w:rsid w:val="004275A9"/>
    <w:rsid w:val="0042766B"/>
    <w:rsid w:val="00427BDB"/>
    <w:rsid w:val="00427CF5"/>
    <w:rsid w:val="00430024"/>
    <w:rsid w:val="00430130"/>
    <w:rsid w:val="0043019D"/>
    <w:rsid w:val="00430AD8"/>
    <w:rsid w:val="00430BF2"/>
    <w:rsid w:val="00430FA9"/>
    <w:rsid w:val="004311C5"/>
    <w:rsid w:val="00431666"/>
    <w:rsid w:val="004319F8"/>
    <w:rsid w:val="00431A65"/>
    <w:rsid w:val="00431C06"/>
    <w:rsid w:val="004325C0"/>
    <w:rsid w:val="004325C4"/>
    <w:rsid w:val="004326BA"/>
    <w:rsid w:val="00432BC4"/>
    <w:rsid w:val="00432C90"/>
    <w:rsid w:val="00432E53"/>
    <w:rsid w:val="00433088"/>
    <w:rsid w:val="004331E4"/>
    <w:rsid w:val="00433498"/>
    <w:rsid w:val="004336DA"/>
    <w:rsid w:val="00433985"/>
    <w:rsid w:val="004339DD"/>
    <w:rsid w:val="00433B6B"/>
    <w:rsid w:val="00433D25"/>
    <w:rsid w:val="00434259"/>
    <w:rsid w:val="00434390"/>
    <w:rsid w:val="004343BB"/>
    <w:rsid w:val="0043498B"/>
    <w:rsid w:val="00434BD0"/>
    <w:rsid w:val="004357CB"/>
    <w:rsid w:val="00435CF0"/>
    <w:rsid w:val="00435DED"/>
    <w:rsid w:val="00435F1E"/>
    <w:rsid w:val="0043625A"/>
    <w:rsid w:val="00436C64"/>
    <w:rsid w:val="0043701A"/>
    <w:rsid w:val="004370F4"/>
    <w:rsid w:val="00437E8D"/>
    <w:rsid w:val="00440108"/>
    <w:rsid w:val="00440402"/>
    <w:rsid w:val="00440CF4"/>
    <w:rsid w:val="00440D4A"/>
    <w:rsid w:val="00440E3C"/>
    <w:rsid w:val="00440FD4"/>
    <w:rsid w:val="0044126D"/>
    <w:rsid w:val="00441341"/>
    <w:rsid w:val="004420AD"/>
    <w:rsid w:val="00442186"/>
    <w:rsid w:val="00442303"/>
    <w:rsid w:val="00442ABC"/>
    <w:rsid w:val="004430DD"/>
    <w:rsid w:val="004430FE"/>
    <w:rsid w:val="004436C0"/>
    <w:rsid w:val="0044399B"/>
    <w:rsid w:val="00443CC4"/>
    <w:rsid w:val="00444329"/>
    <w:rsid w:val="00444456"/>
    <w:rsid w:val="00444897"/>
    <w:rsid w:val="00444927"/>
    <w:rsid w:val="004449CC"/>
    <w:rsid w:val="00444AB5"/>
    <w:rsid w:val="00444B97"/>
    <w:rsid w:val="00444BAD"/>
    <w:rsid w:val="00444C63"/>
    <w:rsid w:val="00444F81"/>
    <w:rsid w:val="0044607C"/>
    <w:rsid w:val="004460E9"/>
    <w:rsid w:val="00446148"/>
    <w:rsid w:val="00446185"/>
    <w:rsid w:val="004463CA"/>
    <w:rsid w:val="0044654B"/>
    <w:rsid w:val="00446873"/>
    <w:rsid w:val="00446E97"/>
    <w:rsid w:val="0045019E"/>
    <w:rsid w:val="004506F4"/>
    <w:rsid w:val="00450865"/>
    <w:rsid w:val="00450B20"/>
    <w:rsid w:val="00450D84"/>
    <w:rsid w:val="0045107D"/>
    <w:rsid w:val="00451AF4"/>
    <w:rsid w:val="00451D38"/>
    <w:rsid w:val="00451FDA"/>
    <w:rsid w:val="004521CA"/>
    <w:rsid w:val="004522DB"/>
    <w:rsid w:val="00452361"/>
    <w:rsid w:val="004528DE"/>
    <w:rsid w:val="00452BAE"/>
    <w:rsid w:val="00452CF8"/>
    <w:rsid w:val="0045355F"/>
    <w:rsid w:val="004541DA"/>
    <w:rsid w:val="00454214"/>
    <w:rsid w:val="004542AF"/>
    <w:rsid w:val="004545D8"/>
    <w:rsid w:val="004547B6"/>
    <w:rsid w:val="00454AF9"/>
    <w:rsid w:val="00455425"/>
    <w:rsid w:val="00455734"/>
    <w:rsid w:val="0045574D"/>
    <w:rsid w:val="00455815"/>
    <w:rsid w:val="00455CA9"/>
    <w:rsid w:val="00456177"/>
    <w:rsid w:val="00456227"/>
    <w:rsid w:val="004564DF"/>
    <w:rsid w:val="0045666F"/>
    <w:rsid w:val="004567AD"/>
    <w:rsid w:val="0045697A"/>
    <w:rsid w:val="00456AB7"/>
    <w:rsid w:val="00456C77"/>
    <w:rsid w:val="00456F66"/>
    <w:rsid w:val="00456FF9"/>
    <w:rsid w:val="00457020"/>
    <w:rsid w:val="0045703B"/>
    <w:rsid w:val="00457156"/>
    <w:rsid w:val="0045742C"/>
    <w:rsid w:val="004574A5"/>
    <w:rsid w:val="00457703"/>
    <w:rsid w:val="00460512"/>
    <w:rsid w:val="00460547"/>
    <w:rsid w:val="00460AEF"/>
    <w:rsid w:val="00460F40"/>
    <w:rsid w:val="00461082"/>
    <w:rsid w:val="004610FA"/>
    <w:rsid w:val="00461307"/>
    <w:rsid w:val="00461C7D"/>
    <w:rsid w:val="00461CAC"/>
    <w:rsid w:val="00461E15"/>
    <w:rsid w:val="0046202F"/>
    <w:rsid w:val="0046237A"/>
    <w:rsid w:val="0046246A"/>
    <w:rsid w:val="004624E6"/>
    <w:rsid w:val="004625EB"/>
    <w:rsid w:val="00462693"/>
    <w:rsid w:val="004626EF"/>
    <w:rsid w:val="00462826"/>
    <w:rsid w:val="004628FD"/>
    <w:rsid w:val="00462DBA"/>
    <w:rsid w:val="004630DD"/>
    <w:rsid w:val="004631D4"/>
    <w:rsid w:val="00463287"/>
    <w:rsid w:val="00463A60"/>
    <w:rsid w:val="00463B4A"/>
    <w:rsid w:val="00463EEA"/>
    <w:rsid w:val="004643EA"/>
    <w:rsid w:val="0046466D"/>
    <w:rsid w:val="0046494C"/>
    <w:rsid w:val="00464973"/>
    <w:rsid w:val="00464AC1"/>
    <w:rsid w:val="00464E3C"/>
    <w:rsid w:val="00464ECE"/>
    <w:rsid w:val="004656F1"/>
    <w:rsid w:val="00465768"/>
    <w:rsid w:val="00465A1B"/>
    <w:rsid w:val="004665A0"/>
    <w:rsid w:val="004665AC"/>
    <w:rsid w:val="00466823"/>
    <w:rsid w:val="00466CD8"/>
    <w:rsid w:val="00467598"/>
    <w:rsid w:val="00467705"/>
    <w:rsid w:val="00467A16"/>
    <w:rsid w:val="00467BF1"/>
    <w:rsid w:val="00467D07"/>
    <w:rsid w:val="00467E8C"/>
    <w:rsid w:val="0047061C"/>
    <w:rsid w:val="00470919"/>
    <w:rsid w:val="00470A8E"/>
    <w:rsid w:val="00470B49"/>
    <w:rsid w:val="0047141E"/>
    <w:rsid w:val="00471D98"/>
    <w:rsid w:val="00471F7C"/>
    <w:rsid w:val="00472229"/>
    <w:rsid w:val="0047239B"/>
    <w:rsid w:val="00472520"/>
    <w:rsid w:val="00472558"/>
    <w:rsid w:val="00472D0C"/>
    <w:rsid w:val="0047380C"/>
    <w:rsid w:val="00473964"/>
    <w:rsid w:val="00473E61"/>
    <w:rsid w:val="004742F2"/>
    <w:rsid w:val="00474C6C"/>
    <w:rsid w:val="00475030"/>
    <w:rsid w:val="00475594"/>
    <w:rsid w:val="00475718"/>
    <w:rsid w:val="004757FE"/>
    <w:rsid w:val="00475938"/>
    <w:rsid w:val="004765E2"/>
    <w:rsid w:val="00476A1E"/>
    <w:rsid w:val="00476AD9"/>
    <w:rsid w:val="00476FC0"/>
    <w:rsid w:val="004774C8"/>
    <w:rsid w:val="004775D2"/>
    <w:rsid w:val="0047778D"/>
    <w:rsid w:val="00477A70"/>
    <w:rsid w:val="00477CA4"/>
    <w:rsid w:val="00477D38"/>
    <w:rsid w:val="00477E33"/>
    <w:rsid w:val="00480062"/>
    <w:rsid w:val="0048063A"/>
    <w:rsid w:val="0048132A"/>
    <w:rsid w:val="00481577"/>
    <w:rsid w:val="00482648"/>
    <w:rsid w:val="00482714"/>
    <w:rsid w:val="004827BE"/>
    <w:rsid w:val="00482CDC"/>
    <w:rsid w:val="00482D50"/>
    <w:rsid w:val="00483523"/>
    <w:rsid w:val="00483DE4"/>
    <w:rsid w:val="004840C7"/>
    <w:rsid w:val="00484205"/>
    <w:rsid w:val="0048431E"/>
    <w:rsid w:val="0048452C"/>
    <w:rsid w:val="00484C83"/>
    <w:rsid w:val="00484FFF"/>
    <w:rsid w:val="0048510A"/>
    <w:rsid w:val="0048556E"/>
    <w:rsid w:val="00485647"/>
    <w:rsid w:val="00485983"/>
    <w:rsid w:val="00485C88"/>
    <w:rsid w:val="00485E08"/>
    <w:rsid w:val="00486330"/>
    <w:rsid w:val="0048652F"/>
    <w:rsid w:val="00486AB4"/>
    <w:rsid w:val="00486BB5"/>
    <w:rsid w:val="00486C94"/>
    <w:rsid w:val="00486F10"/>
    <w:rsid w:val="0048701E"/>
    <w:rsid w:val="00490AEC"/>
    <w:rsid w:val="00491005"/>
    <w:rsid w:val="00491387"/>
    <w:rsid w:val="004914F2"/>
    <w:rsid w:val="0049169B"/>
    <w:rsid w:val="004917F5"/>
    <w:rsid w:val="004919A4"/>
    <w:rsid w:val="00491B01"/>
    <w:rsid w:val="00491C6A"/>
    <w:rsid w:val="00491DCF"/>
    <w:rsid w:val="00491E47"/>
    <w:rsid w:val="00492C0F"/>
    <w:rsid w:val="00492C8C"/>
    <w:rsid w:val="00492DDC"/>
    <w:rsid w:val="00492FF2"/>
    <w:rsid w:val="004934A5"/>
    <w:rsid w:val="0049432B"/>
    <w:rsid w:val="004943CF"/>
    <w:rsid w:val="004947DF"/>
    <w:rsid w:val="0049488C"/>
    <w:rsid w:val="0049498D"/>
    <w:rsid w:val="00494FB8"/>
    <w:rsid w:val="0049521D"/>
    <w:rsid w:val="004954A5"/>
    <w:rsid w:val="00495660"/>
    <w:rsid w:val="00495687"/>
    <w:rsid w:val="00495EFD"/>
    <w:rsid w:val="00495F80"/>
    <w:rsid w:val="00496077"/>
    <w:rsid w:val="004960E2"/>
    <w:rsid w:val="00496243"/>
    <w:rsid w:val="00496287"/>
    <w:rsid w:val="0049653D"/>
    <w:rsid w:val="00496D56"/>
    <w:rsid w:val="004971E0"/>
    <w:rsid w:val="004973AE"/>
    <w:rsid w:val="004974EB"/>
    <w:rsid w:val="004976BA"/>
    <w:rsid w:val="004A036B"/>
    <w:rsid w:val="004A05A8"/>
    <w:rsid w:val="004A05E9"/>
    <w:rsid w:val="004A0848"/>
    <w:rsid w:val="004A0ED9"/>
    <w:rsid w:val="004A109E"/>
    <w:rsid w:val="004A112E"/>
    <w:rsid w:val="004A1329"/>
    <w:rsid w:val="004A2909"/>
    <w:rsid w:val="004A2A2A"/>
    <w:rsid w:val="004A2BB0"/>
    <w:rsid w:val="004A2C34"/>
    <w:rsid w:val="004A2E16"/>
    <w:rsid w:val="004A2E76"/>
    <w:rsid w:val="004A3105"/>
    <w:rsid w:val="004A314E"/>
    <w:rsid w:val="004A324E"/>
    <w:rsid w:val="004A331F"/>
    <w:rsid w:val="004A4C8A"/>
    <w:rsid w:val="004A4F93"/>
    <w:rsid w:val="004A5037"/>
    <w:rsid w:val="004A5590"/>
    <w:rsid w:val="004A5D09"/>
    <w:rsid w:val="004A62D0"/>
    <w:rsid w:val="004A6658"/>
    <w:rsid w:val="004A68B2"/>
    <w:rsid w:val="004A6DA0"/>
    <w:rsid w:val="004A7288"/>
    <w:rsid w:val="004A77F3"/>
    <w:rsid w:val="004A7E26"/>
    <w:rsid w:val="004B05CB"/>
    <w:rsid w:val="004B0AF5"/>
    <w:rsid w:val="004B0C4B"/>
    <w:rsid w:val="004B15F4"/>
    <w:rsid w:val="004B18A9"/>
    <w:rsid w:val="004B19A1"/>
    <w:rsid w:val="004B1F1C"/>
    <w:rsid w:val="004B2571"/>
    <w:rsid w:val="004B2724"/>
    <w:rsid w:val="004B2A0A"/>
    <w:rsid w:val="004B2B7A"/>
    <w:rsid w:val="004B2EB3"/>
    <w:rsid w:val="004B3678"/>
    <w:rsid w:val="004B374B"/>
    <w:rsid w:val="004B3935"/>
    <w:rsid w:val="004B3980"/>
    <w:rsid w:val="004B3E76"/>
    <w:rsid w:val="004B3FB1"/>
    <w:rsid w:val="004B40C9"/>
    <w:rsid w:val="004B440D"/>
    <w:rsid w:val="004B46F5"/>
    <w:rsid w:val="004B4AAF"/>
    <w:rsid w:val="004B4BA9"/>
    <w:rsid w:val="004B4C7B"/>
    <w:rsid w:val="004B4C81"/>
    <w:rsid w:val="004B5273"/>
    <w:rsid w:val="004B54FC"/>
    <w:rsid w:val="004B57C4"/>
    <w:rsid w:val="004B59BF"/>
    <w:rsid w:val="004B5C35"/>
    <w:rsid w:val="004B5CB9"/>
    <w:rsid w:val="004B6467"/>
    <w:rsid w:val="004B6615"/>
    <w:rsid w:val="004B67B9"/>
    <w:rsid w:val="004B68CD"/>
    <w:rsid w:val="004B729D"/>
    <w:rsid w:val="004B72C1"/>
    <w:rsid w:val="004B7676"/>
    <w:rsid w:val="004C0138"/>
    <w:rsid w:val="004C028C"/>
    <w:rsid w:val="004C09CA"/>
    <w:rsid w:val="004C09D9"/>
    <w:rsid w:val="004C0FB3"/>
    <w:rsid w:val="004C101D"/>
    <w:rsid w:val="004C10BF"/>
    <w:rsid w:val="004C18E9"/>
    <w:rsid w:val="004C1F77"/>
    <w:rsid w:val="004C21AE"/>
    <w:rsid w:val="004C2C65"/>
    <w:rsid w:val="004C2C81"/>
    <w:rsid w:val="004C2CEB"/>
    <w:rsid w:val="004C2D2C"/>
    <w:rsid w:val="004C308A"/>
    <w:rsid w:val="004C33AE"/>
    <w:rsid w:val="004C370A"/>
    <w:rsid w:val="004C3727"/>
    <w:rsid w:val="004C3B7A"/>
    <w:rsid w:val="004C3C78"/>
    <w:rsid w:val="004C3D33"/>
    <w:rsid w:val="004C434E"/>
    <w:rsid w:val="004C43F7"/>
    <w:rsid w:val="004C4688"/>
    <w:rsid w:val="004C4AA1"/>
    <w:rsid w:val="004C4C3C"/>
    <w:rsid w:val="004C4D68"/>
    <w:rsid w:val="004C5412"/>
    <w:rsid w:val="004C56C1"/>
    <w:rsid w:val="004C5810"/>
    <w:rsid w:val="004C63EE"/>
    <w:rsid w:val="004C66E3"/>
    <w:rsid w:val="004C67ED"/>
    <w:rsid w:val="004C6870"/>
    <w:rsid w:val="004C6D56"/>
    <w:rsid w:val="004C7267"/>
    <w:rsid w:val="004C7811"/>
    <w:rsid w:val="004C783B"/>
    <w:rsid w:val="004C795B"/>
    <w:rsid w:val="004C796E"/>
    <w:rsid w:val="004C7A29"/>
    <w:rsid w:val="004C7B97"/>
    <w:rsid w:val="004D01FB"/>
    <w:rsid w:val="004D11C2"/>
    <w:rsid w:val="004D178E"/>
    <w:rsid w:val="004D181E"/>
    <w:rsid w:val="004D1AFE"/>
    <w:rsid w:val="004D1BD0"/>
    <w:rsid w:val="004D1DC0"/>
    <w:rsid w:val="004D2284"/>
    <w:rsid w:val="004D245A"/>
    <w:rsid w:val="004D2A0A"/>
    <w:rsid w:val="004D2AFF"/>
    <w:rsid w:val="004D353B"/>
    <w:rsid w:val="004D386B"/>
    <w:rsid w:val="004D3F58"/>
    <w:rsid w:val="004D4090"/>
    <w:rsid w:val="004D412C"/>
    <w:rsid w:val="004D4639"/>
    <w:rsid w:val="004D4F44"/>
    <w:rsid w:val="004D52F4"/>
    <w:rsid w:val="004D54CA"/>
    <w:rsid w:val="004D5B84"/>
    <w:rsid w:val="004D605E"/>
    <w:rsid w:val="004D63C8"/>
    <w:rsid w:val="004D68A6"/>
    <w:rsid w:val="004D6B85"/>
    <w:rsid w:val="004D6F8E"/>
    <w:rsid w:val="004D7091"/>
    <w:rsid w:val="004D7152"/>
    <w:rsid w:val="004D7397"/>
    <w:rsid w:val="004D7D92"/>
    <w:rsid w:val="004D7F85"/>
    <w:rsid w:val="004E0098"/>
    <w:rsid w:val="004E0254"/>
    <w:rsid w:val="004E04D1"/>
    <w:rsid w:val="004E0594"/>
    <w:rsid w:val="004E07E3"/>
    <w:rsid w:val="004E091E"/>
    <w:rsid w:val="004E095E"/>
    <w:rsid w:val="004E09DF"/>
    <w:rsid w:val="004E0BD2"/>
    <w:rsid w:val="004E199E"/>
    <w:rsid w:val="004E1BEC"/>
    <w:rsid w:val="004E2151"/>
    <w:rsid w:val="004E30CE"/>
    <w:rsid w:val="004E311E"/>
    <w:rsid w:val="004E3169"/>
    <w:rsid w:val="004E3214"/>
    <w:rsid w:val="004E33EF"/>
    <w:rsid w:val="004E36A1"/>
    <w:rsid w:val="004E37E7"/>
    <w:rsid w:val="004E39EF"/>
    <w:rsid w:val="004E3ACE"/>
    <w:rsid w:val="004E3BE4"/>
    <w:rsid w:val="004E3BFD"/>
    <w:rsid w:val="004E46DB"/>
    <w:rsid w:val="004E47FD"/>
    <w:rsid w:val="004E4A74"/>
    <w:rsid w:val="004E4ECC"/>
    <w:rsid w:val="004E4F70"/>
    <w:rsid w:val="004E516A"/>
    <w:rsid w:val="004E5179"/>
    <w:rsid w:val="004E541E"/>
    <w:rsid w:val="004E59A7"/>
    <w:rsid w:val="004E5A3E"/>
    <w:rsid w:val="004E635E"/>
    <w:rsid w:val="004E63EF"/>
    <w:rsid w:val="004E67B4"/>
    <w:rsid w:val="004E6C5D"/>
    <w:rsid w:val="004E6D48"/>
    <w:rsid w:val="004E6E00"/>
    <w:rsid w:val="004E6FED"/>
    <w:rsid w:val="004E73B7"/>
    <w:rsid w:val="004E73CE"/>
    <w:rsid w:val="004E7B9C"/>
    <w:rsid w:val="004E7E3B"/>
    <w:rsid w:val="004F0277"/>
    <w:rsid w:val="004F07ED"/>
    <w:rsid w:val="004F08BC"/>
    <w:rsid w:val="004F0B69"/>
    <w:rsid w:val="004F0D64"/>
    <w:rsid w:val="004F1380"/>
    <w:rsid w:val="004F18E4"/>
    <w:rsid w:val="004F1C98"/>
    <w:rsid w:val="004F1E18"/>
    <w:rsid w:val="004F201E"/>
    <w:rsid w:val="004F2180"/>
    <w:rsid w:val="004F249E"/>
    <w:rsid w:val="004F24E6"/>
    <w:rsid w:val="004F2627"/>
    <w:rsid w:val="004F2781"/>
    <w:rsid w:val="004F2B3A"/>
    <w:rsid w:val="004F2B88"/>
    <w:rsid w:val="004F31B5"/>
    <w:rsid w:val="004F32E5"/>
    <w:rsid w:val="004F3373"/>
    <w:rsid w:val="004F37A5"/>
    <w:rsid w:val="004F3812"/>
    <w:rsid w:val="004F3B7B"/>
    <w:rsid w:val="004F3BCE"/>
    <w:rsid w:val="004F3C73"/>
    <w:rsid w:val="004F3F27"/>
    <w:rsid w:val="004F3FD6"/>
    <w:rsid w:val="004F41CE"/>
    <w:rsid w:val="004F49F7"/>
    <w:rsid w:val="004F5A0B"/>
    <w:rsid w:val="004F6025"/>
    <w:rsid w:val="004F6633"/>
    <w:rsid w:val="004F68F1"/>
    <w:rsid w:val="004F6A90"/>
    <w:rsid w:val="004F6B2B"/>
    <w:rsid w:val="004F6C77"/>
    <w:rsid w:val="004F6CD2"/>
    <w:rsid w:val="004F6CF2"/>
    <w:rsid w:val="004F6F0B"/>
    <w:rsid w:val="004F6F73"/>
    <w:rsid w:val="004F7439"/>
    <w:rsid w:val="004F7884"/>
    <w:rsid w:val="004F7C31"/>
    <w:rsid w:val="004F7D46"/>
    <w:rsid w:val="004F7F28"/>
    <w:rsid w:val="0050013F"/>
    <w:rsid w:val="0050034B"/>
    <w:rsid w:val="0050057F"/>
    <w:rsid w:val="00500595"/>
    <w:rsid w:val="00500C04"/>
    <w:rsid w:val="00500E53"/>
    <w:rsid w:val="00500F3E"/>
    <w:rsid w:val="0050104F"/>
    <w:rsid w:val="00501240"/>
    <w:rsid w:val="005016B9"/>
    <w:rsid w:val="005017B5"/>
    <w:rsid w:val="005017FF"/>
    <w:rsid w:val="00502330"/>
    <w:rsid w:val="005023AB"/>
    <w:rsid w:val="0050267F"/>
    <w:rsid w:val="005027F9"/>
    <w:rsid w:val="00503158"/>
    <w:rsid w:val="005041CC"/>
    <w:rsid w:val="005042A8"/>
    <w:rsid w:val="005046A7"/>
    <w:rsid w:val="00504735"/>
    <w:rsid w:val="00504CBE"/>
    <w:rsid w:val="0050509E"/>
    <w:rsid w:val="00505121"/>
    <w:rsid w:val="005053BF"/>
    <w:rsid w:val="00505EDA"/>
    <w:rsid w:val="005066A1"/>
    <w:rsid w:val="005068C4"/>
    <w:rsid w:val="00506913"/>
    <w:rsid w:val="00506F90"/>
    <w:rsid w:val="0050716D"/>
    <w:rsid w:val="005071F3"/>
    <w:rsid w:val="005076B8"/>
    <w:rsid w:val="005076C0"/>
    <w:rsid w:val="00507A3F"/>
    <w:rsid w:val="00510872"/>
    <w:rsid w:val="0051093E"/>
    <w:rsid w:val="00510B2C"/>
    <w:rsid w:val="00510C67"/>
    <w:rsid w:val="00510D99"/>
    <w:rsid w:val="00510EF2"/>
    <w:rsid w:val="00510FFB"/>
    <w:rsid w:val="005117D9"/>
    <w:rsid w:val="005117E6"/>
    <w:rsid w:val="00511C94"/>
    <w:rsid w:val="00512076"/>
    <w:rsid w:val="005124B9"/>
    <w:rsid w:val="005129C1"/>
    <w:rsid w:val="00512A21"/>
    <w:rsid w:val="00513418"/>
    <w:rsid w:val="005138FB"/>
    <w:rsid w:val="00513CFA"/>
    <w:rsid w:val="00513E5C"/>
    <w:rsid w:val="00513EB4"/>
    <w:rsid w:val="0051431D"/>
    <w:rsid w:val="005143AD"/>
    <w:rsid w:val="00514623"/>
    <w:rsid w:val="00514679"/>
    <w:rsid w:val="00514F67"/>
    <w:rsid w:val="00514FA9"/>
    <w:rsid w:val="00514FC9"/>
    <w:rsid w:val="00515040"/>
    <w:rsid w:val="0051594B"/>
    <w:rsid w:val="00515A80"/>
    <w:rsid w:val="00515BB2"/>
    <w:rsid w:val="00515C84"/>
    <w:rsid w:val="005161B4"/>
    <w:rsid w:val="005167DB"/>
    <w:rsid w:val="0051694B"/>
    <w:rsid w:val="0051727A"/>
    <w:rsid w:val="005172AD"/>
    <w:rsid w:val="0051770F"/>
    <w:rsid w:val="00517866"/>
    <w:rsid w:val="005178AC"/>
    <w:rsid w:val="00517B92"/>
    <w:rsid w:val="0052038A"/>
    <w:rsid w:val="00520B07"/>
    <w:rsid w:val="00520DD9"/>
    <w:rsid w:val="00521055"/>
    <w:rsid w:val="005212BF"/>
    <w:rsid w:val="005214FB"/>
    <w:rsid w:val="0052181C"/>
    <w:rsid w:val="00521B15"/>
    <w:rsid w:val="00522297"/>
    <w:rsid w:val="00522321"/>
    <w:rsid w:val="00522335"/>
    <w:rsid w:val="00522360"/>
    <w:rsid w:val="0052276B"/>
    <w:rsid w:val="005236A8"/>
    <w:rsid w:val="00523970"/>
    <w:rsid w:val="00523CE1"/>
    <w:rsid w:val="00523EC1"/>
    <w:rsid w:val="00524179"/>
    <w:rsid w:val="00524230"/>
    <w:rsid w:val="00524356"/>
    <w:rsid w:val="00524699"/>
    <w:rsid w:val="00524C8F"/>
    <w:rsid w:val="005256AE"/>
    <w:rsid w:val="00525D01"/>
    <w:rsid w:val="00526208"/>
    <w:rsid w:val="0052668E"/>
    <w:rsid w:val="0052690A"/>
    <w:rsid w:val="00526F3B"/>
    <w:rsid w:val="005276FA"/>
    <w:rsid w:val="00527BB7"/>
    <w:rsid w:val="00527DE4"/>
    <w:rsid w:val="00527F10"/>
    <w:rsid w:val="0053018A"/>
    <w:rsid w:val="00530858"/>
    <w:rsid w:val="00530CAE"/>
    <w:rsid w:val="0053143E"/>
    <w:rsid w:val="00531792"/>
    <w:rsid w:val="00531C75"/>
    <w:rsid w:val="0053225A"/>
    <w:rsid w:val="005323C7"/>
    <w:rsid w:val="00532594"/>
    <w:rsid w:val="005328FD"/>
    <w:rsid w:val="00532B47"/>
    <w:rsid w:val="00532F2A"/>
    <w:rsid w:val="00532FA3"/>
    <w:rsid w:val="0053312A"/>
    <w:rsid w:val="00533233"/>
    <w:rsid w:val="005332F4"/>
    <w:rsid w:val="0053347C"/>
    <w:rsid w:val="00533E3B"/>
    <w:rsid w:val="00533F31"/>
    <w:rsid w:val="005342C1"/>
    <w:rsid w:val="0053434C"/>
    <w:rsid w:val="00534AB9"/>
    <w:rsid w:val="00534C06"/>
    <w:rsid w:val="0053581C"/>
    <w:rsid w:val="00535941"/>
    <w:rsid w:val="00535E5D"/>
    <w:rsid w:val="00535F15"/>
    <w:rsid w:val="0053681F"/>
    <w:rsid w:val="00536858"/>
    <w:rsid w:val="005368DE"/>
    <w:rsid w:val="00536BD7"/>
    <w:rsid w:val="00536EF3"/>
    <w:rsid w:val="00537019"/>
    <w:rsid w:val="00537102"/>
    <w:rsid w:val="005375F6"/>
    <w:rsid w:val="00537A85"/>
    <w:rsid w:val="00537B4F"/>
    <w:rsid w:val="005404A9"/>
    <w:rsid w:val="005408DE"/>
    <w:rsid w:val="00540BD9"/>
    <w:rsid w:val="00540FF2"/>
    <w:rsid w:val="00541028"/>
    <w:rsid w:val="005413D9"/>
    <w:rsid w:val="00541549"/>
    <w:rsid w:val="00541DAE"/>
    <w:rsid w:val="0054213D"/>
    <w:rsid w:val="0054243B"/>
    <w:rsid w:val="005425D8"/>
    <w:rsid w:val="00542A96"/>
    <w:rsid w:val="00542CF4"/>
    <w:rsid w:val="00542D4B"/>
    <w:rsid w:val="00542FE6"/>
    <w:rsid w:val="00543161"/>
    <w:rsid w:val="0054370E"/>
    <w:rsid w:val="00543796"/>
    <w:rsid w:val="00543D6B"/>
    <w:rsid w:val="00543F41"/>
    <w:rsid w:val="0054420D"/>
    <w:rsid w:val="0054472B"/>
    <w:rsid w:val="00544B54"/>
    <w:rsid w:val="00544D5A"/>
    <w:rsid w:val="00544FCB"/>
    <w:rsid w:val="005451D2"/>
    <w:rsid w:val="0054552A"/>
    <w:rsid w:val="00545557"/>
    <w:rsid w:val="005456D8"/>
    <w:rsid w:val="005459A9"/>
    <w:rsid w:val="00545E96"/>
    <w:rsid w:val="0054679C"/>
    <w:rsid w:val="00546829"/>
    <w:rsid w:val="005468BE"/>
    <w:rsid w:val="005468C9"/>
    <w:rsid w:val="00546A03"/>
    <w:rsid w:val="00546C55"/>
    <w:rsid w:val="00546DC9"/>
    <w:rsid w:val="00546DE1"/>
    <w:rsid w:val="00546F7C"/>
    <w:rsid w:val="005470F3"/>
    <w:rsid w:val="00547222"/>
    <w:rsid w:val="00547276"/>
    <w:rsid w:val="0054767F"/>
    <w:rsid w:val="00547907"/>
    <w:rsid w:val="00547AB3"/>
    <w:rsid w:val="00547CBB"/>
    <w:rsid w:val="00547DC5"/>
    <w:rsid w:val="00547FBA"/>
    <w:rsid w:val="0055069F"/>
    <w:rsid w:val="00550B03"/>
    <w:rsid w:val="00550BDB"/>
    <w:rsid w:val="00550D14"/>
    <w:rsid w:val="00551124"/>
    <w:rsid w:val="0055165E"/>
    <w:rsid w:val="0055176B"/>
    <w:rsid w:val="00551C60"/>
    <w:rsid w:val="005523D9"/>
    <w:rsid w:val="00552958"/>
    <w:rsid w:val="00552A79"/>
    <w:rsid w:val="0055325B"/>
    <w:rsid w:val="00553B30"/>
    <w:rsid w:val="00553E34"/>
    <w:rsid w:val="00554239"/>
    <w:rsid w:val="00554279"/>
    <w:rsid w:val="0055446E"/>
    <w:rsid w:val="00554535"/>
    <w:rsid w:val="005546F3"/>
    <w:rsid w:val="00554B75"/>
    <w:rsid w:val="00554F52"/>
    <w:rsid w:val="00555112"/>
    <w:rsid w:val="0055568D"/>
    <w:rsid w:val="005556D2"/>
    <w:rsid w:val="00555958"/>
    <w:rsid w:val="005559F0"/>
    <w:rsid w:val="00555B2B"/>
    <w:rsid w:val="00555B65"/>
    <w:rsid w:val="00556373"/>
    <w:rsid w:val="005568F8"/>
    <w:rsid w:val="00556CB3"/>
    <w:rsid w:val="00556F9D"/>
    <w:rsid w:val="00556FC8"/>
    <w:rsid w:val="005573AE"/>
    <w:rsid w:val="005573DC"/>
    <w:rsid w:val="00557504"/>
    <w:rsid w:val="0055794C"/>
    <w:rsid w:val="00557A7B"/>
    <w:rsid w:val="00557AC6"/>
    <w:rsid w:val="00557B57"/>
    <w:rsid w:val="00560510"/>
    <w:rsid w:val="00560A6E"/>
    <w:rsid w:val="00560DC1"/>
    <w:rsid w:val="0056113B"/>
    <w:rsid w:val="005612D3"/>
    <w:rsid w:val="00561438"/>
    <w:rsid w:val="005616AB"/>
    <w:rsid w:val="005617C6"/>
    <w:rsid w:val="00561826"/>
    <w:rsid w:val="00561B9E"/>
    <w:rsid w:val="00562429"/>
    <w:rsid w:val="00562615"/>
    <w:rsid w:val="005628DD"/>
    <w:rsid w:val="005629E1"/>
    <w:rsid w:val="00562EFB"/>
    <w:rsid w:val="00563251"/>
    <w:rsid w:val="0056347B"/>
    <w:rsid w:val="005639E3"/>
    <w:rsid w:val="00563CDC"/>
    <w:rsid w:val="00563F5C"/>
    <w:rsid w:val="00564231"/>
    <w:rsid w:val="005643A4"/>
    <w:rsid w:val="005643DE"/>
    <w:rsid w:val="00564606"/>
    <w:rsid w:val="00564904"/>
    <w:rsid w:val="00564924"/>
    <w:rsid w:val="00564A0C"/>
    <w:rsid w:val="00564CC4"/>
    <w:rsid w:val="00564DC5"/>
    <w:rsid w:val="00564FEF"/>
    <w:rsid w:val="00565001"/>
    <w:rsid w:val="005650B3"/>
    <w:rsid w:val="005653EF"/>
    <w:rsid w:val="00565642"/>
    <w:rsid w:val="00565B06"/>
    <w:rsid w:val="00565F02"/>
    <w:rsid w:val="00565F5B"/>
    <w:rsid w:val="00565FBD"/>
    <w:rsid w:val="0056608A"/>
    <w:rsid w:val="00566165"/>
    <w:rsid w:val="0056626C"/>
    <w:rsid w:val="0056653A"/>
    <w:rsid w:val="005665DF"/>
    <w:rsid w:val="00566AE5"/>
    <w:rsid w:val="00566BF2"/>
    <w:rsid w:val="005672EE"/>
    <w:rsid w:val="00567502"/>
    <w:rsid w:val="0056784A"/>
    <w:rsid w:val="00567943"/>
    <w:rsid w:val="00570128"/>
    <w:rsid w:val="005701FD"/>
    <w:rsid w:val="00570250"/>
    <w:rsid w:val="00570409"/>
    <w:rsid w:val="0057073C"/>
    <w:rsid w:val="00570971"/>
    <w:rsid w:val="005709E9"/>
    <w:rsid w:val="00571009"/>
    <w:rsid w:val="0057110B"/>
    <w:rsid w:val="005711D3"/>
    <w:rsid w:val="0057161E"/>
    <w:rsid w:val="005716A8"/>
    <w:rsid w:val="0057172A"/>
    <w:rsid w:val="00571DBB"/>
    <w:rsid w:val="00571EDE"/>
    <w:rsid w:val="005721CD"/>
    <w:rsid w:val="00572331"/>
    <w:rsid w:val="005725E5"/>
    <w:rsid w:val="005725F4"/>
    <w:rsid w:val="005728B3"/>
    <w:rsid w:val="0057297A"/>
    <w:rsid w:val="00572BF4"/>
    <w:rsid w:val="0057342E"/>
    <w:rsid w:val="0057344A"/>
    <w:rsid w:val="005735A2"/>
    <w:rsid w:val="005739C6"/>
    <w:rsid w:val="005739F2"/>
    <w:rsid w:val="00573D29"/>
    <w:rsid w:val="00574659"/>
    <w:rsid w:val="00574EBC"/>
    <w:rsid w:val="005753C9"/>
    <w:rsid w:val="0057559B"/>
    <w:rsid w:val="00576123"/>
    <w:rsid w:val="0057657C"/>
    <w:rsid w:val="005766BE"/>
    <w:rsid w:val="00576858"/>
    <w:rsid w:val="00576DAA"/>
    <w:rsid w:val="00576DDB"/>
    <w:rsid w:val="00576E1F"/>
    <w:rsid w:val="00576F4D"/>
    <w:rsid w:val="0057747C"/>
    <w:rsid w:val="005778C3"/>
    <w:rsid w:val="00577A62"/>
    <w:rsid w:val="00577BA9"/>
    <w:rsid w:val="0058002E"/>
    <w:rsid w:val="00580460"/>
    <w:rsid w:val="0058071C"/>
    <w:rsid w:val="00580CE3"/>
    <w:rsid w:val="00580FF3"/>
    <w:rsid w:val="005810B6"/>
    <w:rsid w:val="005810D1"/>
    <w:rsid w:val="0058119F"/>
    <w:rsid w:val="0058126D"/>
    <w:rsid w:val="0058129F"/>
    <w:rsid w:val="0058156F"/>
    <w:rsid w:val="005815FC"/>
    <w:rsid w:val="005816D0"/>
    <w:rsid w:val="005816E6"/>
    <w:rsid w:val="00581B93"/>
    <w:rsid w:val="00582876"/>
    <w:rsid w:val="00582BC1"/>
    <w:rsid w:val="0058388D"/>
    <w:rsid w:val="00583C07"/>
    <w:rsid w:val="0058407B"/>
    <w:rsid w:val="00584309"/>
    <w:rsid w:val="0058476E"/>
    <w:rsid w:val="00584E22"/>
    <w:rsid w:val="00585C57"/>
    <w:rsid w:val="00585EA7"/>
    <w:rsid w:val="00585FE6"/>
    <w:rsid w:val="005860C3"/>
    <w:rsid w:val="0058636D"/>
    <w:rsid w:val="005866DC"/>
    <w:rsid w:val="00586C44"/>
    <w:rsid w:val="00586C87"/>
    <w:rsid w:val="00587470"/>
    <w:rsid w:val="0058758A"/>
    <w:rsid w:val="005879B6"/>
    <w:rsid w:val="00587A32"/>
    <w:rsid w:val="00587AB9"/>
    <w:rsid w:val="00587B88"/>
    <w:rsid w:val="00587ECE"/>
    <w:rsid w:val="00587FF8"/>
    <w:rsid w:val="005902CE"/>
    <w:rsid w:val="00590474"/>
    <w:rsid w:val="005904CD"/>
    <w:rsid w:val="005907CB"/>
    <w:rsid w:val="00590FF8"/>
    <w:rsid w:val="0059118B"/>
    <w:rsid w:val="0059128E"/>
    <w:rsid w:val="00591436"/>
    <w:rsid w:val="005914C5"/>
    <w:rsid w:val="005914D7"/>
    <w:rsid w:val="005914E8"/>
    <w:rsid w:val="0059158B"/>
    <w:rsid w:val="005924DB"/>
    <w:rsid w:val="005929FC"/>
    <w:rsid w:val="00592EA0"/>
    <w:rsid w:val="00593203"/>
    <w:rsid w:val="00593339"/>
    <w:rsid w:val="00593821"/>
    <w:rsid w:val="00593AF4"/>
    <w:rsid w:val="00593B88"/>
    <w:rsid w:val="00593E96"/>
    <w:rsid w:val="005940D2"/>
    <w:rsid w:val="005943EB"/>
    <w:rsid w:val="005946A7"/>
    <w:rsid w:val="00594BA8"/>
    <w:rsid w:val="00594DEE"/>
    <w:rsid w:val="00594E84"/>
    <w:rsid w:val="00594FB6"/>
    <w:rsid w:val="00595460"/>
    <w:rsid w:val="00595C53"/>
    <w:rsid w:val="00595CD2"/>
    <w:rsid w:val="00595EEA"/>
    <w:rsid w:val="005963ED"/>
    <w:rsid w:val="0059646A"/>
    <w:rsid w:val="005965F2"/>
    <w:rsid w:val="0059686A"/>
    <w:rsid w:val="00596A04"/>
    <w:rsid w:val="00596D64"/>
    <w:rsid w:val="00597045"/>
    <w:rsid w:val="0059707F"/>
    <w:rsid w:val="0059746A"/>
    <w:rsid w:val="0059777C"/>
    <w:rsid w:val="00597BA8"/>
    <w:rsid w:val="005A0159"/>
    <w:rsid w:val="005A0164"/>
    <w:rsid w:val="005A0556"/>
    <w:rsid w:val="005A06B7"/>
    <w:rsid w:val="005A0986"/>
    <w:rsid w:val="005A099D"/>
    <w:rsid w:val="005A0A75"/>
    <w:rsid w:val="005A1221"/>
    <w:rsid w:val="005A1557"/>
    <w:rsid w:val="005A15BA"/>
    <w:rsid w:val="005A1918"/>
    <w:rsid w:val="005A1F4F"/>
    <w:rsid w:val="005A1F86"/>
    <w:rsid w:val="005A201C"/>
    <w:rsid w:val="005A215E"/>
    <w:rsid w:val="005A220C"/>
    <w:rsid w:val="005A222D"/>
    <w:rsid w:val="005A22B9"/>
    <w:rsid w:val="005A2310"/>
    <w:rsid w:val="005A23C6"/>
    <w:rsid w:val="005A2CF0"/>
    <w:rsid w:val="005A323F"/>
    <w:rsid w:val="005A32AC"/>
    <w:rsid w:val="005A408C"/>
    <w:rsid w:val="005A49D1"/>
    <w:rsid w:val="005A4C50"/>
    <w:rsid w:val="005A5009"/>
    <w:rsid w:val="005A5B0A"/>
    <w:rsid w:val="005A6120"/>
    <w:rsid w:val="005A64A4"/>
    <w:rsid w:val="005A7B8D"/>
    <w:rsid w:val="005A7DFE"/>
    <w:rsid w:val="005A7F98"/>
    <w:rsid w:val="005B02D0"/>
    <w:rsid w:val="005B0570"/>
    <w:rsid w:val="005B0761"/>
    <w:rsid w:val="005B0D56"/>
    <w:rsid w:val="005B11AD"/>
    <w:rsid w:val="005B124A"/>
    <w:rsid w:val="005B14AD"/>
    <w:rsid w:val="005B1AF3"/>
    <w:rsid w:val="005B2765"/>
    <w:rsid w:val="005B3064"/>
    <w:rsid w:val="005B3AC0"/>
    <w:rsid w:val="005B3B6B"/>
    <w:rsid w:val="005B3B78"/>
    <w:rsid w:val="005B3D1B"/>
    <w:rsid w:val="005B41DE"/>
    <w:rsid w:val="005B44C5"/>
    <w:rsid w:val="005B45EA"/>
    <w:rsid w:val="005B4C48"/>
    <w:rsid w:val="005B4E5D"/>
    <w:rsid w:val="005B54A8"/>
    <w:rsid w:val="005B5584"/>
    <w:rsid w:val="005B570D"/>
    <w:rsid w:val="005B597E"/>
    <w:rsid w:val="005B5ADB"/>
    <w:rsid w:val="005B5F44"/>
    <w:rsid w:val="005B613E"/>
    <w:rsid w:val="005B64CE"/>
    <w:rsid w:val="005B68A9"/>
    <w:rsid w:val="005B6D95"/>
    <w:rsid w:val="005B7837"/>
    <w:rsid w:val="005B7A9F"/>
    <w:rsid w:val="005C0072"/>
    <w:rsid w:val="005C00A5"/>
    <w:rsid w:val="005C04EB"/>
    <w:rsid w:val="005C0A4F"/>
    <w:rsid w:val="005C134D"/>
    <w:rsid w:val="005C1518"/>
    <w:rsid w:val="005C1660"/>
    <w:rsid w:val="005C1678"/>
    <w:rsid w:val="005C1986"/>
    <w:rsid w:val="005C22EA"/>
    <w:rsid w:val="005C23B5"/>
    <w:rsid w:val="005C2821"/>
    <w:rsid w:val="005C2D5E"/>
    <w:rsid w:val="005C319E"/>
    <w:rsid w:val="005C33CD"/>
    <w:rsid w:val="005C3B38"/>
    <w:rsid w:val="005C3C54"/>
    <w:rsid w:val="005C4C64"/>
    <w:rsid w:val="005C53F6"/>
    <w:rsid w:val="005C5515"/>
    <w:rsid w:val="005C5921"/>
    <w:rsid w:val="005C5EAE"/>
    <w:rsid w:val="005C5F87"/>
    <w:rsid w:val="005C6058"/>
    <w:rsid w:val="005C6383"/>
    <w:rsid w:val="005C6388"/>
    <w:rsid w:val="005C6CFE"/>
    <w:rsid w:val="005C6DCD"/>
    <w:rsid w:val="005C74B4"/>
    <w:rsid w:val="005C7554"/>
    <w:rsid w:val="005C77A9"/>
    <w:rsid w:val="005D03FE"/>
    <w:rsid w:val="005D0414"/>
    <w:rsid w:val="005D04C5"/>
    <w:rsid w:val="005D059C"/>
    <w:rsid w:val="005D05AC"/>
    <w:rsid w:val="005D0601"/>
    <w:rsid w:val="005D075D"/>
    <w:rsid w:val="005D09AD"/>
    <w:rsid w:val="005D0A0D"/>
    <w:rsid w:val="005D140A"/>
    <w:rsid w:val="005D1556"/>
    <w:rsid w:val="005D191D"/>
    <w:rsid w:val="005D1C33"/>
    <w:rsid w:val="005D1EDE"/>
    <w:rsid w:val="005D2BBE"/>
    <w:rsid w:val="005D2D40"/>
    <w:rsid w:val="005D2D85"/>
    <w:rsid w:val="005D2DB9"/>
    <w:rsid w:val="005D30D3"/>
    <w:rsid w:val="005D31B2"/>
    <w:rsid w:val="005D3AA5"/>
    <w:rsid w:val="005D3B24"/>
    <w:rsid w:val="005D3D55"/>
    <w:rsid w:val="005D3FB7"/>
    <w:rsid w:val="005D48B2"/>
    <w:rsid w:val="005D4A2D"/>
    <w:rsid w:val="005D4A5F"/>
    <w:rsid w:val="005D4CC2"/>
    <w:rsid w:val="005D5356"/>
    <w:rsid w:val="005D555A"/>
    <w:rsid w:val="005D558A"/>
    <w:rsid w:val="005D5BE2"/>
    <w:rsid w:val="005D5E54"/>
    <w:rsid w:val="005D65BD"/>
    <w:rsid w:val="005D687E"/>
    <w:rsid w:val="005D6BD4"/>
    <w:rsid w:val="005D727C"/>
    <w:rsid w:val="005D788C"/>
    <w:rsid w:val="005D7D72"/>
    <w:rsid w:val="005E026D"/>
    <w:rsid w:val="005E08D7"/>
    <w:rsid w:val="005E0A0F"/>
    <w:rsid w:val="005E139D"/>
    <w:rsid w:val="005E1D45"/>
    <w:rsid w:val="005E260A"/>
    <w:rsid w:val="005E2775"/>
    <w:rsid w:val="005E2EED"/>
    <w:rsid w:val="005E3558"/>
    <w:rsid w:val="005E35FC"/>
    <w:rsid w:val="005E3966"/>
    <w:rsid w:val="005E39A2"/>
    <w:rsid w:val="005E3C64"/>
    <w:rsid w:val="005E3F78"/>
    <w:rsid w:val="005E3F99"/>
    <w:rsid w:val="005E416C"/>
    <w:rsid w:val="005E4517"/>
    <w:rsid w:val="005E45AA"/>
    <w:rsid w:val="005E4C4B"/>
    <w:rsid w:val="005E4CB2"/>
    <w:rsid w:val="005E544D"/>
    <w:rsid w:val="005E56B0"/>
    <w:rsid w:val="005E58C2"/>
    <w:rsid w:val="005E5AB2"/>
    <w:rsid w:val="005E6048"/>
    <w:rsid w:val="005E6055"/>
    <w:rsid w:val="005E6379"/>
    <w:rsid w:val="005E6B8B"/>
    <w:rsid w:val="005E72EF"/>
    <w:rsid w:val="005E7DB2"/>
    <w:rsid w:val="005F027D"/>
    <w:rsid w:val="005F02AA"/>
    <w:rsid w:val="005F0516"/>
    <w:rsid w:val="005F062A"/>
    <w:rsid w:val="005F0658"/>
    <w:rsid w:val="005F0718"/>
    <w:rsid w:val="005F0C42"/>
    <w:rsid w:val="005F146B"/>
    <w:rsid w:val="005F188F"/>
    <w:rsid w:val="005F1CEC"/>
    <w:rsid w:val="005F1DEC"/>
    <w:rsid w:val="005F260F"/>
    <w:rsid w:val="005F2834"/>
    <w:rsid w:val="005F288D"/>
    <w:rsid w:val="005F28EB"/>
    <w:rsid w:val="005F2AC0"/>
    <w:rsid w:val="005F2DF1"/>
    <w:rsid w:val="005F3804"/>
    <w:rsid w:val="005F3A2F"/>
    <w:rsid w:val="005F3F5F"/>
    <w:rsid w:val="005F3FED"/>
    <w:rsid w:val="005F4423"/>
    <w:rsid w:val="005F4F22"/>
    <w:rsid w:val="005F51E2"/>
    <w:rsid w:val="005F5429"/>
    <w:rsid w:val="005F5475"/>
    <w:rsid w:val="005F559D"/>
    <w:rsid w:val="005F55F5"/>
    <w:rsid w:val="005F593F"/>
    <w:rsid w:val="005F5C16"/>
    <w:rsid w:val="005F5DF9"/>
    <w:rsid w:val="005F6656"/>
    <w:rsid w:val="005F6780"/>
    <w:rsid w:val="005F79DC"/>
    <w:rsid w:val="005F79F5"/>
    <w:rsid w:val="005F7BA1"/>
    <w:rsid w:val="005F7C00"/>
    <w:rsid w:val="006000B8"/>
    <w:rsid w:val="00600300"/>
    <w:rsid w:val="0060057F"/>
    <w:rsid w:val="006007C6"/>
    <w:rsid w:val="00601125"/>
    <w:rsid w:val="0060166A"/>
    <w:rsid w:val="006017F3"/>
    <w:rsid w:val="00601932"/>
    <w:rsid w:val="00601D3A"/>
    <w:rsid w:val="0060263E"/>
    <w:rsid w:val="00602714"/>
    <w:rsid w:val="0060297E"/>
    <w:rsid w:val="006029F5"/>
    <w:rsid w:val="00602A8E"/>
    <w:rsid w:val="00602AED"/>
    <w:rsid w:val="00602E2F"/>
    <w:rsid w:val="006031F8"/>
    <w:rsid w:val="00603209"/>
    <w:rsid w:val="00603CA6"/>
    <w:rsid w:val="00603E20"/>
    <w:rsid w:val="00603FD3"/>
    <w:rsid w:val="0060429F"/>
    <w:rsid w:val="00604419"/>
    <w:rsid w:val="0060458B"/>
    <w:rsid w:val="0060491C"/>
    <w:rsid w:val="00604A7E"/>
    <w:rsid w:val="00604C46"/>
    <w:rsid w:val="00604C7D"/>
    <w:rsid w:val="00605149"/>
    <w:rsid w:val="00605232"/>
    <w:rsid w:val="00605305"/>
    <w:rsid w:val="00605330"/>
    <w:rsid w:val="0060542F"/>
    <w:rsid w:val="006054B5"/>
    <w:rsid w:val="00605762"/>
    <w:rsid w:val="0060588A"/>
    <w:rsid w:val="00605896"/>
    <w:rsid w:val="00605B65"/>
    <w:rsid w:val="00605E75"/>
    <w:rsid w:val="006064CC"/>
    <w:rsid w:val="006065DA"/>
    <w:rsid w:val="00606EA1"/>
    <w:rsid w:val="00607077"/>
    <w:rsid w:val="00607442"/>
    <w:rsid w:val="0060757E"/>
    <w:rsid w:val="00610300"/>
    <w:rsid w:val="00610823"/>
    <w:rsid w:val="00610BA2"/>
    <w:rsid w:val="00610E31"/>
    <w:rsid w:val="006117D1"/>
    <w:rsid w:val="006117FD"/>
    <w:rsid w:val="00611939"/>
    <w:rsid w:val="006119B8"/>
    <w:rsid w:val="00611A16"/>
    <w:rsid w:val="00612140"/>
    <w:rsid w:val="0061244C"/>
    <w:rsid w:val="00612541"/>
    <w:rsid w:val="006125AA"/>
    <w:rsid w:val="006128FD"/>
    <w:rsid w:val="00613127"/>
    <w:rsid w:val="00613445"/>
    <w:rsid w:val="00613AF7"/>
    <w:rsid w:val="00613BB4"/>
    <w:rsid w:val="006142C8"/>
    <w:rsid w:val="006147D0"/>
    <w:rsid w:val="006151B3"/>
    <w:rsid w:val="006156A2"/>
    <w:rsid w:val="00615741"/>
    <w:rsid w:val="00615C6E"/>
    <w:rsid w:val="00615F2F"/>
    <w:rsid w:val="0061622F"/>
    <w:rsid w:val="00616375"/>
    <w:rsid w:val="006168A2"/>
    <w:rsid w:val="006174BE"/>
    <w:rsid w:val="00617A8A"/>
    <w:rsid w:val="00617B39"/>
    <w:rsid w:val="00617C97"/>
    <w:rsid w:val="006201FD"/>
    <w:rsid w:val="0062026E"/>
    <w:rsid w:val="00620620"/>
    <w:rsid w:val="0062090F"/>
    <w:rsid w:val="00620D39"/>
    <w:rsid w:val="00620EDA"/>
    <w:rsid w:val="00620FD2"/>
    <w:rsid w:val="006215F0"/>
    <w:rsid w:val="0062209E"/>
    <w:rsid w:val="00622697"/>
    <w:rsid w:val="00622A29"/>
    <w:rsid w:val="00622B01"/>
    <w:rsid w:val="00622DBD"/>
    <w:rsid w:val="00622FD8"/>
    <w:rsid w:val="00623086"/>
    <w:rsid w:val="00623179"/>
    <w:rsid w:val="00623377"/>
    <w:rsid w:val="00623594"/>
    <w:rsid w:val="0062405A"/>
    <w:rsid w:val="006242B2"/>
    <w:rsid w:val="006246C7"/>
    <w:rsid w:val="00624A13"/>
    <w:rsid w:val="00624AA1"/>
    <w:rsid w:val="00624E33"/>
    <w:rsid w:val="0062600A"/>
    <w:rsid w:val="00626315"/>
    <w:rsid w:val="006264CB"/>
    <w:rsid w:val="0062662F"/>
    <w:rsid w:val="00626944"/>
    <w:rsid w:val="00626CAA"/>
    <w:rsid w:val="00627171"/>
    <w:rsid w:val="00627228"/>
    <w:rsid w:val="00627316"/>
    <w:rsid w:val="0062776C"/>
    <w:rsid w:val="00627B17"/>
    <w:rsid w:val="00627C68"/>
    <w:rsid w:val="0063021B"/>
    <w:rsid w:val="0063045A"/>
    <w:rsid w:val="00630ECB"/>
    <w:rsid w:val="006313F7"/>
    <w:rsid w:val="0063162C"/>
    <w:rsid w:val="006318AE"/>
    <w:rsid w:val="00631CA4"/>
    <w:rsid w:val="006327AB"/>
    <w:rsid w:val="00633060"/>
    <w:rsid w:val="00633467"/>
    <w:rsid w:val="00633AFF"/>
    <w:rsid w:val="00633BED"/>
    <w:rsid w:val="00633CDB"/>
    <w:rsid w:val="00633D95"/>
    <w:rsid w:val="00634298"/>
    <w:rsid w:val="00634C99"/>
    <w:rsid w:val="00634DE1"/>
    <w:rsid w:val="006354C1"/>
    <w:rsid w:val="006358C2"/>
    <w:rsid w:val="006358E3"/>
    <w:rsid w:val="00635ADC"/>
    <w:rsid w:val="00635F63"/>
    <w:rsid w:val="00635FCC"/>
    <w:rsid w:val="0063639A"/>
    <w:rsid w:val="00636D14"/>
    <w:rsid w:val="00636D63"/>
    <w:rsid w:val="006375DE"/>
    <w:rsid w:val="0063770C"/>
    <w:rsid w:val="00637766"/>
    <w:rsid w:val="00637780"/>
    <w:rsid w:val="00637A98"/>
    <w:rsid w:val="00640169"/>
    <w:rsid w:val="00640420"/>
    <w:rsid w:val="0064096F"/>
    <w:rsid w:val="00640A3F"/>
    <w:rsid w:val="00640B5F"/>
    <w:rsid w:val="00640D8F"/>
    <w:rsid w:val="00640FC0"/>
    <w:rsid w:val="00641241"/>
    <w:rsid w:val="0064134B"/>
    <w:rsid w:val="006413D8"/>
    <w:rsid w:val="00641996"/>
    <w:rsid w:val="006419AC"/>
    <w:rsid w:val="00641A49"/>
    <w:rsid w:val="00641E6E"/>
    <w:rsid w:val="00641FB6"/>
    <w:rsid w:val="0064214A"/>
    <w:rsid w:val="00642334"/>
    <w:rsid w:val="00642C2F"/>
    <w:rsid w:val="00642D5C"/>
    <w:rsid w:val="00643194"/>
    <w:rsid w:val="006438BA"/>
    <w:rsid w:val="00643AE3"/>
    <w:rsid w:val="006440BE"/>
    <w:rsid w:val="006442F3"/>
    <w:rsid w:val="00644752"/>
    <w:rsid w:val="006447E3"/>
    <w:rsid w:val="00644CAD"/>
    <w:rsid w:val="00644F65"/>
    <w:rsid w:val="006457B9"/>
    <w:rsid w:val="00645882"/>
    <w:rsid w:val="00645B97"/>
    <w:rsid w:val="00645C49"/>
    <w:rsid w:val="00646264"/>
    <w:rsid w:val="00646572"/>
    <w:rsid w:val="00646688"/>
    <w:rsid w:val="0064692D"/>
    <w:rsid w:val="006469DC"/>
    <w:rsid w:val="00646BD0"/>
    <w:rsid w:val="00646E41"/>
    <w:rsid w:val="00646EC7"/>
    <w:rsid w:val="0064795F"/>
    <w:rsid w:val="00647A29"/>
    <w:rsid w:val="00647EA8"/>
    <w:rsid w:val="00647F14"/>
    <w:rsid w:val="006500AD"/>
    <w:rsid w:val="006507E0"/>
    <w:rsid w:val="00651487"/>
    <w:rsid w:val="00651765"/>
    <w:rsid w:val="006517C3"/>
    <w:rsid w:val="00651E47"/>
    <w:rsid w:val="00651FD8"/>
    <w:rsid w:val="006523F9"/>
    <w:rsid w:val="00652511"/>
    <w:rsid w:val="00652A46"/>
    <w:rsid w:val="00652A4A"/>
    <w:rsid w:val="00652B8C"/>
    <w:rsid w:val="00652F69"/>
    <w:rsid w:val="00652F93"/>
    <w:rsid w:val="00652FC5"/>
    <w:rsid w:val="00653785"/>
    <w:rsid w:val="006546E0"/>
    <w:rsid w:val="00654715"/>
    <w:rsid w:val="00654885"/>
    <w:rsid w:val="00654E57"/>
    <w:rsid w:val="00655015"/>
    <w:rsid w:val="006556C7"/>
    <w:rsid w:val="00655821"/>
    <w:rsid w:val="00655C29"/>
    <w:rsid w:val="00655DF4"/>
    <w:rsid w:val="0065628E"/>
    <w:rsid w:val="0065656C"/>
    <w:rsid w:val="0065666E"/>
    <w:rsid w:val="006567E5"/>
    <w:rsid w:val="00656C44"/>
    <w:rsid w:val="00656E4B"/>
    <w:rsid w:val="00657080"/>
    <w:rsid w:val="00657F13"/>
    <w:rsid w:val="006607E1"/>
    <w:rsid w:val="006609BA"/>
    <w:rsid w:val="00660A72"/>
    <w:rsid w:val="0066104E"/>
    <w:rsid w:val="00661556"/>
    <w:rsid w:val="00661AC4"/>
    <w:rsid w:val="00661E93"/>
    <w:rsid w:val="0066206A"/>
    <w:rsid w:val="006621A6"/>
    <w:rsid w:val="0066226D"/>
    <w:rsid w:val="006622A1"/>
    <w:rsid w:val="00662A2C"/>
    <w:rsid w:val="00662C18"/>
    <w:rsid w:val="00662C5C"/>
    <w:rsid w:val="00662ECB"/>
    <w:rsid w:val="006632A9"/>
    <w:rsid w:val="00663480"/>
    <w:rsid w:val="00663481"/>
    <w:rsid w:val="00663BBB"/>
    <w:rsid w:val="00663F76"/>
    <w:rsid w:val="00664392"/>
    <w:rsid w:val="00664443"/>
    <w:rsid w:val="006647E9"/>
    <w:rsid w:val="00664B10"/>
    <w:rsid w:val="00664B85"/>
    <w:rsid w:val="0066503C"/>
    <w:rsid w:val="0066521A"/>
    <w:rsid w:val="0066562B"/>
    <w:rsid w:val="006659E8"/>
    <w:rsid w:val="00666301"/>
    <w:rsid w:val="00666407"/>
    <w:rsid w:val="00666885"/>
    <w:rsid w:val="006668DF"/>
    <w:rsid w:val="00666BAC"/>
    <w:rsid w:val="00666D35"/>
    <w:rsid w:val="00667305"/>
    <w:rsid w:val="006673A2"/>
    <w:rsid w:val="00667535"/>
    <w:rsid w:val="00667869"/>
    <w:rsid w:val="00667CED"/>
    <w:rsid w:val="0067051C"/>
    <w:rsid w:val="00670A11"/>
    <w:rsid w:val="00670AC0"/>
    <w:rsid w:val="0067139F"/>
    <w:rsid w:val="006715AF"/>
    <w:rsid w:val="00671BF0"/>
    <w:rsid w:val="0067200D"/>
    <w:rsid w:val="00672039"/>
    <w:rsid w:val="0067259B"/>
    <w:rsid w:val="0067278C"/>
    <w:rsid w:val="006727F7"/>
    <w:rsid w:val="00672808"/>
    <w:rsid w:val="00672974"/>
    <w:rsid w:val="00672E5F"/>
    <w:rsid w:val="0067316E"/>
    <w:rsid w:val="006735AB"/>
    <w:rsid w:val="00673793"/>
    <w:rsid w:val="006738F7"/>
    <w:rsid w:val="006740A4"/>
    <w:rsid w:val="00674549"/>
    <w:rsid w:val="00674AEC"/>
    <w:rsid w:val="00674F55"/>
    <w:rsid w:val="00675A4C"/>
    <w:rsid w:val="00675ECB"/>
    <w:rsid w:val="0067605D"/>
    <w:rsid w:val="006761C7"/>
    <w:rsid w:val="0067685D"/>
    <w:rsid w:val="00676972"/>
    <w:rsid w:val="00676A0F"/>
    <w:rsid w:val="00676B79"/>
    <w:rsid w:val="00676EC1"/>
    <w:rsid w:val="00676F99"/>
    <w:rsid w:val="00677185"/>
    <w:rsid w:val="0067725D"/>
    <w:rsid w:val="00677343"/>
    <w:rsid w:val="006773E2"/>
    <w:rsid w:val="0067751A"/>
    <w:rsid w:val="006800A1"/>
    <w:rsid w:val="00680517"/>
    <w:rsid w:val="00680DB9"/>
    <w:rsid w:val="00680F34"/>
    <w:rsid w:val="0068128F"/>
    <w:rsid w:val="00681348"/>
    <w:rsid w:val="00681711"/>
    <w:rsid w:val="00681A8C"/>
    <w:rsid w:val="00681AC7"/>
    <w:rsid w:val="0068206D"/>
    <w:rsid w:val="0068211C"/>
    <w:rsid w:val="00682180"/>
    <w:rsid w:val="006825AF"/>
    <w:rsid w:val="006827A8"/>
    <w:rsid w:val="006827E3"/>
    <w:rsid w:val="006828D8"/>
    <w:rsid w:val="00682AAC"/>
    <w:rsid w:val="00682AD1"/>
    <w:rsid w:val="00682CE7"/>
    <w:rsid w:val="00683150"/>
    <w:rsid w:val="006833D0"/>
    <w:rsid w:val="0068346C"/>
    <w:rsid w:val="006837FA"/>
    <w:rsid w:val="00683A0F"/>
    <w:rsid w:val="00683E22"/>
    <w:rsid w:val="00683E41"/>
    <w:rsid w:val="00684051"/>
    <w:rsid w:val="0068419E"/>
    <w:rsid w:val="00684246"/>
    <w:rsid w:val="006842E8"/>
    <w:rsid w:val="00684416"/>
    <w:rsid w:val="00684A4F"/>
    <w:rsid w:val="00684C1B"/>
    <w:rsid w:val="00685C4A"/>
    <w:rsid w:val="00685F5A"/>
    <w:rsid w:val="006860A7"/>
    <w:rsid w:val="006862DD"/>
    <w:rsid w:val="0068669D"/>
    <w:rsid w:val="0068687C"/>
    <w:rsid w:val="006872BF"/>
    <w:rsid w:val="00687FC6"/>
    <w:rsid w:val="00690258"/>
    <w:rsid w:val="00690CBB"/>
    <w:rsid w:val="00690FC7"/>
    <w:rsid w:val="006918DD"/>
    <w:rsid w:val="00691BF7"/>
    <w:rsid w:val="0069248D"/>
    <w:rsid w:val="00692BA6"/>
    <w:rsid w:val="00692C20"/>
    <w:rsid w:val="00692DB4"/>
    <w:rsid w:val="00692EE5"/>
    <w:rsid w:val="006932AE"/>
    <w:rsid w:val="00693386"/>
    <w:rsid w:val="0069353C"/>
    <w:rsid w:val="00693782"/>
    <w:rsid w:val="00693AC7"/>
    <w:rsid w:val="00693F0A"/>
    <w:rsid w:val="00693FFF"/>
    <w:rsid w:val="00694171"/>
    <w:rsid w:val="0069422F"/>
    <w:rsid w:val="0069433A"/>
    <w:rsid w:val="006944CB"/>
    <w:rsid w:val="00694664"/>
    <w:rsid w:val="00694812"/>
    <w:rsid w:val="00694F79"/>
    <w:rsid w:val="006954FA"/>
    <w:rsid w:val="00695A9F"/>
    <w:rsid w:val="0069659D"/>
    <w:rsid w:val="0069704C"/>
    <w:rsid w:val="00697757"/>
    <w:rsid w:val="00697A07"/>
    <w:rsid w:val="00697B80"/>
    <w:rsid w:val="00697BAA"/>
    <w:rsid w:val="00697BE8"/>
    <w:rsid w:val="006A062B"/>
    <w:rsid w:val="006A09ED"/>
    <w:rsid w:val="006A0CB8"/>
    <w:rsid w:val="006A1055"/>
    <w:rsid w:val="006A14F1"/>
    <w:rsid w:val="006A1F60"/>
    <w:rsid w:val="006A2236"/>
    <w:rsid w:val="006A27C6"/>
    <w:rsid w:val="006A2ADC"/>
    <w:rsid w:val="006A2ED6"/>
    <w:rsid w:val="006A3A8E"/>
    <w:rsid w:val="006A3FE5"/>
    <w:rsid w:val="006A4025"/>
    <w:rsid w:val="006A4190"/>
    <w:rsid w:val="006A420E"/>
    <w:rsid w:val="006A482E"/>
    <w:rsid w:val="006A4C4F"/>
    <w:rsid w:val="006A4D04"/>
    <w:rsid w:val="006A4EF1"/>
    <w:rsid w:val="006A5126"/>
    <w:rsid w:val="006A5470"/>
    <w:rsid w:val="006A56D7"/>
    <w:rsid w:val="006A59B9"/>
    <w:rsid w:val="006A60E9"/>
    <w:rsid w:val="006A687D"/>
    <w:rsid w:val="006A6F87"/>
    <w:rsid w:val="006A7130"/>
    <w:rsid w:val="006B0038"/>
    <w:rsid w:val="006B0168"/>
    <w:rsid w:val="006B03C7"/>
    <w:rsid w:val="006B0887"/>
    <w:rsid w:val="006B0C83"/>
    <w:rsid w:val="006B130E"/>
    <w:rsid w:val="006B1F5C"/>
    <w:rsid w:val="006B21E1"/>
    <w:rsid w:val="006B274A"/>
    <w:rsid w:val="006B2AA2"/>
    <w:rsid w:val="006B2C44"/>
    <w:rsid w:val="006B3312"/>
    <w:rsid w:val="006B368F"/>
    <w:rsid w:val="006B36A9"/>
    <w:rsid w:val="006B3CC7"/>
    <w:rsid w:val="006B44B0"/>
    <w:rsid w:val="006B46FB"/>
    <w:rsid w:val="006B4C4D"/>
    <w:rsid w:val="006B5533"/>
    <w:rsid w:val="006B55FE"/>
    <w:rsid w:val="006B5613"/>
    <w:rsid w:val="006B6027"/>
    <w:rsid w:val="006B635A"/>
    <w:rsid w:val="006B6AE3"/>
    <w:rsid w:val="006B7691"/>
    <w:rsid w:val="006B781D"/>
    <w:rsid w:val="006B78C9"/>
    <w:rsid w:val="006C030C"/>
    <w:rsid w:val="006C0459"/>
    <w:rsid w:val="006C11A1"/>
    <w:rsid w:val="006C1326"/>
    <w:rsid w:val="006C19B6"/>
    <w:rsid w:val="006C21B9"/>
    <w:rsid w:val="006C2249"/>
    <w:rsid w:val="006C2455"/>
    <w:rsid w:val="006C2676"/>
    <w:rsid w:val="006C3382"/>
    <w:rsid w:val="006C3585"/>
    <w:rsid w:val="006C38BF"/>
    <w:rsid w:val="006C3988"/>
    <w:rsid w:val="006C3C29"/>
    <w:rsid w:val="006C3C96"/>
    <w:rsid w:val="006C3CDD"/>
    <w:rsid w:val="006C3E23"/>
    <w:rsid w:val="006C43CE"/>
    <w:rsid w:val="006C4580"/>
    <w:rsid w:val="006C47B5"/>
    <w:rsid w:val="006C4EED"/>
    <w:rsid w:val="006C4FC6"/>
    <w:rsid w:val="006C513A"/>
    <w:rsid w:val="006C5475"/>
    <w:rsid w:val="006C54FF"/>
    <w:rsid w:val="006C5856"/>
    <w:rsid w:val="006C5C98"/>
    <w:rsid w:val="006C643D"/>
    <w:rsid w:val="006C65A0"/>
    <w:rsid w:val="006C66D0"/>
    <w:rsid w:val="006C7226"/>
    <w:rsid w:val="006C75B4"/>
    <w:rsid w:val="006C76E7"/>
    <w:rsid w:val="006C7793"/>
    <w:rsid w:val="006C7878"/>
    <w:rsid w:val="006C78A2"/>
    <w:rsid w:val="006C79CA"/>
    <w:rsid w:val="006C7EF9"/>
    <w:rsid w:val="006D1320"/>
    <w:rsid w:val="006D14E8"/>
    <w:rsid w:val="006D19FD"/>
    <w:rsid w:val="006D1EFA"/>
    <w:rsid w:val="006D20B1"/>
    <w:rsid w:val="006D22E1"/>
    <w:rsid w:val="006D232E"/>
    <w:rsid w:val="006D2DDD"/>
    <w:rsid w:val="006D348F"/>
    <w:rsid w:val="006D3767"/>
    <w:rsid w:val="006D3997"/>
    <w:rsid w:val="006D3C31"/>
    <w:rsid w:val="006D3C8A"/>
    <w:rsid w:val="006D404F"/>
    <w:rsid w:val="006D4190"/>
    <w:rsid w:val="006D4659"/>
    <w:rsid w:val="006D4DF9"/>
    <w:rsid w:val="006D4FDF"/>
    <w:rsid w:val="006D5054"/>
    <w:rsid w:val="006D5256"/>
    <w:rsid w:val="006D52C9"/>
    <w:rsid w:val="006D5422"/>
    <w:rsid w:val="006D5666"/>
    <w:rsid w:val="006D5865"/>
    <w:rsid w:val="006D5A0A"/>
    <w:rsid w:val="006D5BFF"/>
    <w:rsid w:val="006D5E6E"/>
    <w:rsid w:val="006D5EC2"/>
    <w:rsid w:val="006D6BF6"/>
    <w:rsid w:val="006D6D35"/>
    <w:rsid w:val="006D6F75"/>
    <w:rsid w:val="006D71C6"/>
    <w:rsid w:val="006D795F"/>
    <w:rsid w:val="006D7B96"/>
    <w:rsid w:val="006D7D1A"/>
    <w:rsid w:val="006D7D26"/>
    <w:rsid w:val="006E05E5"/>
    <w:rsid w:val="006E074F"/>
    <w:rsid w:val="006E0B40"/>
    <w:rsid w:val="006E0DFC"/>
    <w:rsid w:val="006E1466"/>
    <w:rsid w:val="006E1915"/>
    <w:rsid w:val="006E1C98"/>
    <w:rsid w:val="006E1D88"/>
    <w:rsid w:val="006E204B"/>
    <w:rsid w:val="006E227E"/>
    <w:rsid w:val="006E2FBC"/>
    <w:rsid w:val="006E30D9"/>
    <w:rsid w:val="006E320F"/>
    <w:rsid w:val="006E3E43"/>
    <w:rsid w:val="006E4305"/>
    <w:rsid w:val="006E46F6"/>
    <w:rsid w:val="006E470C"/>
    <w:rsid w:val="006E4738"/>
    <w:rsid w:val="006E475D"/>
    <w:rsid w:val="006E479B"/>
    <w:rsid w:val="006E489A"/>
    <w:rsid w:val="006E4F57"/>
    <w:rsid w:val="006E5191"/>
    <w:rsid w:val="006E6142"/>
    <w:rsid w:val="006E65D2"/>
    <w:rsid w:val="006E6F35"/>
    <w:rsid w:val="006E70D9"/>
    <w:rsid w:val="006E7471"/>
    <w:rsid w:val="006E7A58"/>
    <w:rsid w:val="006E7B91"/>
    <w:rsid w:val="006E7DFF"/>
    <w:rsid w:val="006E7FE5"/>
    <w:rsid w:val="006F00FF"/>
    <w:rsid w:val="006F0910"/>
    <w:rsid w:val="006F1409"/>
    <w:rsid w:val="006F15E1"/>
    <w:rsid w:val="006F17C7"/>
    <w:rsid w:val="006F1B8C"/>
    <w:rsid w:val="006F225B"/>
    <w:rsid w:val="006F26D0"/>
    <w:rsid w:val="006F31AF"/>
    <w:rsid w:val="006F354C"/>
    <w:rsid w:val="006F3826"/>
    <w:rsid w:val="006F3D34"/>
    <w:rsid w:val="006F3F63"/>
    <w:rsid w:val="006F4008"/>
    <w:rsid w:val="006F4263"/>
    <w:rsid w:val="006F445B"/>
    <w:rsid w:val="006F4520"/>
    <w:rsid w:val="006F474C"/>
    <w:rsid w:val="006F47D2"/>
    <w:rsid w:val="006F4C2F"/>
    <w:rsid w:val="006F4E89"/>
    <w:rsid w:val="006F50B2"/>
    <w:rsid w:val="006F527F"/>
    <w:rsid w:val="006F530F"/>
    <w:rsid w:val="006F549F"/>
    <w:rsid w:val="006F5583"/>
    <w:rsid w:val="006F5792"/>
    <w:rsid w:val="006F5D33"/>
    <w:rsid w:val="006F5ED9"/>
    <w:rsid w:val="006F5FDC"/>
    <w:rsid w:val="006F6264"/>
    <w:rsid w:val="006F63BB"/>
    <w:rsid w:val="006F64FC"/>
    <w:rsid w:val="006F6978"/>
    <w:rsid w:val="006F7413"/>
    <w:rsid w:val="006F79E5"/>
    <w:rsid w:val="006F7AF7"/>
    <w:rsid w:val="007007A8"/>
    <w:rsid w:val="00700BEC"/>
    <w:rsid w:val="00701530"/>
    <w:rsid w:val="00701847"/>
    <w:rsid w:val="00701AEC"/>
    <w:rsid w:val="007026F8"/>
    <w:rsid w:val="007028D7"/>
    <w:rsid w:val="00702918"/>
    <w:rsid w:val="00702BB0"/>
    <w:rsid w:val="00702F73"/>
    <w:rsid w:val="00703365"/>
    <w:rsid w:val="00703483"/>
    <w:rsid w:val="0070371F"/>
    <w:rsid w:val="007037E3"/>
    <w:rsid w:val="0070383F"/>
    <w:rsid w:val="007038F7"/>
    <w:rsid w:val="007038FB"/>
    <w:rsid w:val="00703A76"/>
    <w:rsid w:val="00703B5E"/>
    <w:rsid w:val="00703CAB"/>
    <w:rsid w:val="00703EA2"/>
    <w:rsid w:val="00703F8A"/>
    <w:rsid w:val="00704220"/>
    <w:rsid w:val="0070424C"/>
    <w:rsid w:val="00704C9D"/>
    <w:rsid w:val="00704D8C"/>
    <w:rsid w:val="00704EAB"/>
    <w:rsid w:val="00704F0D"/>
    <w:rsid w:val="00704F14"/>
    <w:rsid w:val="0070508C"/>
    <w:rsid w:val="00705441"/>
    <w:rsid w:val="007055F9"/>
    <w:rsid w:val="00705729"/>
    <w:rsid w:val="00705DA4"/>
    <w:rsid w:val="0070625C"/>
    <w:rsid w:val="0070654E"/>
    <w:rsid w:val="00706650"/>
    <w:rsid w:val="00706784"/>
    <w:rsid w:val="00706C87"/>
    <w:rsid w:val="007070F4"/>
    <w:rsid w:val="00707109"/>
    <w:rsid w:val="007071A5"/>
    <w:rsid w:val="00707305"/>
    <w:rsid w:val="00707EB2"/>
    <w:rsid w:val="007103A2"/>
    <w:rsid w:val="007108C0"/>
    <w:rsid w:val="00710ADD"/>
    <w:rsid w:val="00710B80"/>
    <w:rsid w:val="00710DD2"/>
    <w:rsid w:val="00710F39"/>
    <w:rsid w:val="007114EA"/>
    <w:rsid w:val="007117F6"/>
    <w:rsid w:val="00711A1B"/>
    <w:rsid w:val="00711FE9"/>
    <w:rsid w:val="0071252C"/>
    <w:rsid w:val="0071265D"/>
    <w:rsid w:val="0071327F"/>
    <w:rsid w:val="00713CD9"/>
    <w:rsid w:val="00713F84"/>
    <w:rsid w:val="00714775"/>
    <w:rsid w:val="00714B34"/>
    <w:rsid w:val="00714E9B"/>
    <w:rsid w:val="00715499"/>
    <w:rsid w:val="00715679"/>
    <w:rsid w:val="0071594D"/>
    <w:rsid w:val="00715970"/>
    <w:rsid w:val="0071613A"/>
    <w:rsid w:val="00716267"/>
    <w:rsid w:val="00716FF0"/>
    <w:rsid w:val="0071707B"/>
    <w:rsid w:val="00717108"/>
    <w:rsid w:val="00717487"/>
    <w:rsid w:val="007175F3"/>
    <w:rsid w:val="00717767"/>
    <w:rsid w:val="00717B50"/>
    <w:rsid w:val="00717C0F"/>
    <w:rsid w:val="00717F1F"/>
    <w:rsid w:val="0072033C"/>
    <w:rsid w:val="00720B17"/>
    <w:rsid w:val="00720F89"/>
    <w:rsid w:val="007214CC"/>
    <w:rsid w:val="00722320"/>
    <w:rsid w:val="007226EB"/>
    <w:rsid w:val="00722A2F"/>
    <w:rsid w:val="00722E51"/>
    <w:rsid w:val="00722EB0"/>
    <w:rsid w:val="00722FDA"/>
    <w:rsid w:val="00723114"/>
    <w:rsid w:val="00723406"/>
    <w:rsid w:val="00723C4E"/>
    <w:rsid w:val="00723EC3"/>
    <w:rsid w:val="0072401B"/>
    <w:rsid w:val="0072470C"/>
    <w:rsid w:val="00724AD8"/>
    <w:rsid w:val="00724C30"/>
    <w:rsid w:val="00724F22"/>
    <w:rsid w:val="00725284"/>
    <w:rsid w:val="007258E1"/>
    <w:rsid w:val="00725A88"/>
    <w:rsid w:val="00725CEE"/>
    <w:rsid w:val="007270A6"/>
    <w:rsid w:val="007271E8"/>
    <w:rsid w:val="00727230"/>
    <w:rsid w:val="00727B8C"/>
    <w:rsid w:val="00727F71"/>
    <w:rsid w:val="00730049"/>
    <w:rsid w:val="00730271"/>
    <w:rsid w:val="00730596"/>
    <w:rsid w:val="00730E7E"/>
    <w:rsid w:val="007310CC"/>
    <w:rsid w:val="00731BCE"/>
    <w:rsid w:val="00731EFB"/>
    <w:rsid w:val="007325E6"/>
    <w:rsid w:val="007327AB"/>
    <w:rsid w:val="00732D15"/>
    <w:rsid w:val="00732DAC"/>
    <w:rsid w:val="007338CA"/>
    <w:rsid w:val="00733D60"/>
    <w:rsid w:val="00733EB8"/>
    <w:rsid w:val="0073407F"/>
    <w:rsid w:val="00734435"/>
    <w:rsid w:val="007348DA"/>
    <w:rsid w:val="00734B4D"/>
    <w:rsid w:val="00734B50"/>
    <w:rsid w:val="00734CAC"/>
    <w:rsid w:val="007350A6"/>
    <w:rsid w:val="0073514A"/>
    <w:rsid w:val="007357FD"/>
    <w:rsid w:val="007360A9"/>
    <w:rsid w:val="007371CB"/>
    <w:rsid w:val="00737983"/>
    <w:rsid w:val="00737B1D"/>
    <w:rsid w:val="00737FED"/>
    <w:rsid w:val="0074068A"/>
    <w:rsid w:val="007406D5"/>
    <w:rsid w:val="00740849"/>
    <w:rsid w:val="007410A2"/>
    <w:rsid w:val="007411BE"/>
    <w:rsid w:val="00741771"/>
    <w:rsid w:val="00741793"/>
    <w:rsid w:val="00741830"/>
    <w:rsid w:val="00741853"/>
    <w:rsid w:val="00741BE6"/>
    <w:rsid w:val="00741C0E"/>
    <w:rsid w:val="00741F9D"/>
    <w:rsid w:val="007421F3"/>
    <w:rsid w:val="00742D7F"/>
    <w:rsid w:val="00742F7C"/>
    <w:rsid w:val="0074358C"/>
    <w:rsid w:val="00743B61"/>
    <w:rsid w:val="00744B8D"/>
    <w:rsid w:val="00744E88"/>
    <w:rsid w:val="007455C6"/>
    <w:rsid w:val="00745BB6"/>
    <w:rsid w:val="00745D46"/>
    <w:rsid w:val="00746368"/>
    <w:rsid w:val="00746AF6"/>
    <w:rsid w:val="00746C56"/>
    <w:rsid w:val="007471A5"/>
    <w:rsid w:val="00747204"/>
    <w:rsid w:val="0074776C"/>
    <w:rsid w:val="00747A19"/>
    <w:rsid w:val="007503A3"/>
    <w:rsid w:val="0075065C"/>
    <w:rsid w:val="00750AD5"/>
    <w:rsid w:val="00750D0C"/>
    <w:rsid w:val="0075103C"/>
    <w:rsid w:val="007513A3"/>
    <w:rsid w:val="0075184C"/>
    <w:rsid w:val="007519C9"/>
    <w:rsid w:val="00752524"/>
    <w:rsid w:val="007529B8"/>
    <w:rsid w:val="00752A7B"/>
    <w:rsid w:val="00753256"/>
    <w:rsid w:val="00753672"/>
    <w:rsid w:val="00753737"/>
    <w:rsid w:val="00753807"/>
    <w:rsid w:val="00753910"/>
    <w:rsid w:val="00753AC5"/>
    <w:rsid w:val="00753B0A"/>
    <w:rsid w:val="007541A2"/>
    <w:rsid w:val="007543DC"/>
    <w:rsid w:val="00754C3E"/>
    <w:rsid w:val="00754EB4"/>
    <w:rsid w:val="00754FA5"/>
    <w:rsid w:val="00755209"/>
    <w:rsid w:val="0075571A"/>
    <w:rsid w:val="007557B0"/>
    <w:rsid w:val="00756222"/>
    <w:rsid w:val="00756558"/>
    <w:rsid w:val="00756615"/>
    <w:rsid w:val="00756619"/>
    <w:rsid w:val="0075682F"/>
    <w:rsid w:val="0075699B"/>
    <w:rsid w:val="00756A62"/>
    <w:rsid w:val="00756B82"/>
    <w:rsid w:val="0075730F"/>
    <w:rsid w:val="00757348"/>
    <w:rsid w:val="007574ED"/>
    <w:rsid w:val="007579EF"/>
    <w:rsid w:val="00757BB6"/>
    <w:rsid w:val="00757C3F"/>
    <w:rsid w:val="00760022"/>
    <w:rsid w:val="00760701"/>
    <w:rsid w:val="00760778"/>
    <w:rsid w:val="007607D1"/>
    <w:rsid w:val="00760EEA"/>
    <w:rsid w:val="00761997"/>
    <w:rsid w:val="00761D1B"/>
    <w:rsid w:val="00761F89"/>
    <w:rsid w:val="00761FD7"/>
    <w:rsid w:val="007624F8"/>
    <w:rsid w:val="007627EF"/>
    <w:rsid w:val="007628C0"/>
    <w:rsid w:val="00762AEE"/>
    <w:rsid w:val="00762DF7"/>
    <w:rsid w:val="0076382B"/>
    <w:rsid w:val="00763D93"/>
    <w:rsid w:val="00764218"/>
    <w:rsid w:val="0076448A"/>
    <w:rsid w:val="007645A0"/>
    <w:rsid w:val="00764804"/>
    <w:rsid w:val="00764A3D"/>
    <w:rsid w:val="00764BD7"/>
    <w:rsid w:val="0076513E"/>
    <w:rsid w:val="00765248"/>
    <w:rsid w:val="007652CB"/>
    <w:rsid w:val="00765CD1"/>
    <w:rsid w:val="00765E95"/>
    <w:rsid w:val="00765F9F"/>
    <w:rsid w:val="00765FED"/>
    <w:rsid w:val="007661CC"/>
    <w:rsid w:val="007664E6"/>
    <w:rsid w:val="00766562"/>
    <w:rsid w:val="00766B9B"/>
    <w:rsid w:val="00766C84"/>
    <w:rsid w:val="0076756B"/>
    <w:rsid w:val="00770843"/>
    <w:rsid w:val="00770ACB"/>
    <w:rsid w:val="00770B00"/>
    <w:rsid w:val="00770C60"/>
    <w:rsid w:val="00770F1C"/>
    <w:rsid w:val="0077171D"/>
    <w:rsid w:val="00771782"/>
    <w:rsid w:val="00771E96"/>
    <w:rsid w:val="00772041"/>
    <w:rsid w:val="007723BF"/>
    <w:rsid w:val="00772911"/>
    <w:rsid w:val="007729B6"/>
    <w:rsid w:val="00772E39"/>
    <w:rsid w:val="00772E67"/>
    <w:rsid w:val="00772F3F"/>
    <w:rsid w:val="0077384C"/>
    <w:rsid w:val="00773C60"/>
    <w:rsid w:val="00773C75"/>
    <w:rsid w:val="007741E3"/>
    <w:rsid w:val="007742C0"/>
    <w:rsid w:val="007746D2"/>
    <w:rsid w:val="00774873"/>
    <w:rsid w:val="00774984"/>
    <w:rsid w:val="00774A76"/>
    <w:rsid w:val="00774B33"/>
    <w:rsid w:val="00774E9B"/>
    <w:rsid w:val="00775175"/>
    <w:rsid w:val="00775662"/>
    <w:rsid w:val="007759F2"/>
    <w:rsid w:val="00775B11"/>
    <w:rsid w:val="00775B4F"/>
    <w:rsid w:val="00775EEE"/>
    <w:rsid w:val="00776729"/>
    <w:rsid w:val="00776D49"/>
    <w:rsid w:val="00776ED3"/>
    <w:rsid w:val="00777998"/>
    <w:rsid w:val="00777AE6"/>
    <w:rsid w:val="00777CFB"/>
    <w:rsid w:val="007808AD"/>
    <w:rsid w:val="00780A0C"/>
    <w:rsid w:val="00780B11"/>
    <w:rsid w:val="00780C8A"/>
    <w:rsid w:val="00781462"/>
    <w:rsid w:val="007816EC"/>
    <w:rsid w:val="00781931"/>
    <w:rsid w:val="00781F0B"/>
    <w:rsid w:val="007820AC"/>
    <w:rsid w:val="00782248"/>
    <w:rsid w:val="00782400"/>
    <w:rsid w:val="007833D3"/>
    <w:rsid w:val="00783B27"/>
    <w:rsid w:val="007842F9"/>
    <w:rsid w:val="007843A6"/>
    <w:rsid w:val="00784477"/>
    <w:rsid w:val="007845A6"/>
    <w:rsid w:val="007848DA"/>
    <w:rsid w:val="007851F7"/>
    <w:rsid w:val="0078547D"/>
    <w:rsid w:val="007858A3"/>
    <w:rsid w:val="00785934"/>
    <w:rsid w:val="00785B26"/>
    <w:rsid w:val="0078638E"/>
    <w:rsid w:val="007864A9"/>
    <w:rsid w:val="007866F6"/>
    <w:rsid w:val="00786978"/>
    <w:rsid w:val="00786984"/>
    <w:rsid w:val="007869A7"/>
    <w:rsid w:val="00786AE5"/>
    <w:rsid w:val="00786DF3"/>
    <w:rsid w:val="00786F44"/>
    <w:rsid w:val="00787231"/>
    <w:rsid w:val="0078755E"/>
    <w:rsid w:val="00787B18"/>
    <w:rsid w:val="00787D95"/>
    <w:rsid w:val="0079016C"/>
    <w:rsid w:val="0079028E"/>
    <w:rsid w:val="007902CD"/>
    <w:rsid w:val="007903EB"/>
    <w:rsid w:val="0079051E"/>
    <w:rsid w:val="0079058D"/>
    <w:rsid w:val="00790A7A"/>
    <w:rsid w:val="00790B5C"/>
    <w:rsid w:val="00790D52"/>
    <w:rsid w:val="0079133A"/>
    <w:rsid w:val="0079146D"/>
    <w:rsid w:val="0079156D"/>
    <w:rsid w:val="00791594"/>
    <w:rsid w:val="00791990"/>
    <w:rsid w:val="00791A90"/>
    <w:rsid w:val="0079220B"/>
    <w:rsid w:val="0079246E"/>
    <w:rsid w:val="007928A7"/>
    <w:rsid w:val="00792960"/>
    <w:rsid w:val="00792D7D"/>
    <w:rsid w:val="00792E3D"/>
    <w:rsid w:val="00792F81"/>
    <w:rsid w:val="0079301D"/>
    <w:rsid w:val="00793307"/>
    <w:rsid w:val="00794A5E"/>
    <w:rsid w:val="00794E32"/>
    <w:rsid w:val="007951B3"/>
    <w:rsid w:val="007952A0"/>
    <w:rsid w:val="0079599C"/>
    <w:rsid w:val="00796094"/>
    <w:rsid w:val="00796CE4"/>
    <w:rsid w:val="007977B7"/>
    <w:rsid w:val="00797E76"/>
    <w:rsid w:val="007A01C5"/>
    <w:rsid w:val="007A130B"/>
    <w:rsid w:val="007A1A34"/>
    <w:rsid w:val="007A20A0"/>
    <w:rsid w:val="007A2428"/>
    <w:rsid w:val="007A2ED0"/>
    <w:rsid w:val="007A2FCD"/>
    <w:rsid w:val="007A30E8"/>
    <w:rsid w:val="007A33FC"/>
    <w:rsid w:val="007A3476"/>
    <w:rsid w:val="007A3503"/>
    <w:rsid w:val="007A3C1E"/>
    <w:rsid w:val="007A3DFC"/>
    <w:rsid w:val="007A444D"/>
    <w:rsid w:val="007A4735"/>
    <w:rsid w:val="007A4790"/>
    <w:rsid w:val="007A4B16"/>
    <w:rsid w:val="007A514D"/>
    <w:rsid w:val="007A55A8"/>
    <w:rsid w:val="007A56CE"/>
    <w:rsid w:val="007A57C3"/>
    <w:rsid w:val="007A608E"/>
    <w:rsid w:val="007A6430"/>
    <w:rsid w:val="007A67AE"/>
    <w:rsid w:val="007A688E"/>
    <w:rsid w:val="007A713A"/>
    <w:rsid w:val="007A72B1"/>
    <w:rsid w:val="007A75E3"/>
    <w:rsid w:val="007A7630"/>
    <w:rsid w:val="007A76DE"/>
    <w:rsid w:val="007A7A3F"/>
    <w:rsid w:val="007A7C63"/>
    <w:rsid w:val="007B010E"/>
    <w:rsid w:val="007B0256"/>
    <w:rsid w:val="007B04F6"/>
    <w:rsid w:val="007B062D"/>
    <w:rsid w:val="007B0726"/>
    <w:rsid w:val="007B0F3F"/>
    <w:rsid w:val="007B18DB"/>
    <w:rsid w:val="007B1987"/>
    <w:rsid w:val="007B2014"/>
    <w:rsid w:val="007B21C7"/>
    <w:rsid w:val="007B23FD"/>
    <w:rsid w:val="007B25EB"/>
    <w:rsid w:val="007B2B92"/>
    <w:rsid w:val="007B3024"/>
    <w:rsid w:val="007B30D2"/>
    <w:rsid w:val="007B3273"/>
    <w:rsid w:val="007B3B0B"/>
    <w:rsid w:val="007B3D15"/>
    <w:rsid w:val="007B3F66"/>
    <w:rsid w:val="007B3F9C"/>
    <w:rsid w:val="007B4075"/>
    <w:rsid w:val="007B40D9"/>
    <w:rsid w:val="007B416A"/>
    <w:rsid w:val="007B4464"/>
    <w:rsid w:val="007B481B"/>
    <w:rsid w:val="007B5E7B"/>
    <w:rsid w:val="007B66F1"/>
    <w:rsid w:val="007B6795"/>
    <w:rsid w:val="007B6883"/>
    <w:rsid w:val="007B6BBD"/>
    <w:rsid w:val="007B6FBA"/>
    <w:rsid w:val="007B70CD"/>
    <w:rsid w:val="007B736A"/>
    <w:rsid w:val="007B78D9"/>
    <w:rsid w:val="007B7BFD"/>
    <w:rsid w:val="007B7C39"/>
    <w:rsid w:val="007B7D8B"/>
    <w:rsid w:val="007B7E87"/>
    <w:rsid w:val="007C04D8"/>
    <w:rsid w:val="007C147A"/>
    <w:rsid w:val="007C14C7"/>
    <w:rsid w:val="007C16D7"/>
    <w:rsid w:val="007C174E"/>
    <w:rsid w:val="007C17F0"/>
    <w:rsid w:val="007C1B0A"/>
    <w:rsid w:val="007C1E81"/>
    <w:rsid w:val="007C28C6"/>
    <w:rsid w:val="007C2EEA"/>
    <w:rsid w:val="007C3694"/>
    <w:rsid w:val="007C38EB"/>
    <w:rsid w:val="007C3B2A"/>
    <w:rsid w:val="007C3DFC"/>
    <w:rsid w:val="007C403A"/>
    <w:rsid w:val="007C4499"/>
    <w:rsid w:val="007C49C0"/>
    <w:rsid w:val="007C4B87"/>
    <w:rsid w:val="007C4C5A"/>
    <w:rsid w:val="007C54FC"/>
    <w:rsid w:val="007C55D2"/>
    <w:rsid w:val="007C62EE"/>
    <w:rsid w:val="007C6C57"/>
    <w:rsid w:val="007C7781"/>
    <w:rsid w:val="007C7821"/>
    <w:rsid w:val="007C7BAE"/>
    <w:rsid w:val="007C7FF6"/>
    <w:rsid w:val="007D06BB"/>
    <w:rsid w:val="007D09F0"/>
    <w:rsid w:val="007D0C6F"/>
    <w:rsid w:val="007D1137"/>
    <w:rsid w:val="007D11E6"/>
    <w:rsid w:val="007D17A5"/>
    <w:rsid w:val="007D1A4A"/>
    <w:rsid w:val="007D1A50"/>
    <w:rsid w:val="007D1A5A"/>
    <w:rsid w:val="007D25AD"/>
    <w:rsid w:val="007D27A4"/>
    <w:rsid w:val="007D2A41"/>
    <w:rsid w:val="007D2A4D"/>
    <w:rsid w:val="007D2D8A"/>
    <w:rsid w:val="007D3135"/>
    <w:rsid w:val="007D317E"/>
    <w:rsid w:val="007D372F"/>
    <w:rsid w:val="007D38F0"/>
    <w:rsid w:val="007D3E53"/>
    <w:rsid w:val="007D3E8F"/>
    <w:rsid w:val="007D4376"/>
    <w:rsid w:val="007D48B8"/>
    <w:rsid w:val="007D49EC"/>
    <w:rsid w:val="007D4B07"/>
    <w:rsid w:val="007D4E56"/>
    <w:rsid w:val="007D4F47"/>
    <w:rsid w:val="007D4FDD"/>
    <w:rsid w:val="007D50FE"/>
    <w:rsid w:val="007D511E"/>
    <w:rsid w:val="007D51D5"/>
    <w:rsid w:val="007D54CB"/>
    <w:rsid w:val="007D5BA3"/>
    <w:rsid w:val="007D6FA4"/>
    <w:rsid w:val="007D6FC9"/>
    <w:rsid w:val="007D7114"/>
    <w:rsid w:val="007D7F96"/>
    <w:rsid w:val="007E0471"/>
    <w:rsid w:val="007E05C9"/>
    <w:rsid w:val="007E061A"/>
    <w:rsid w:val="007E06BB"/>
    <w:rsid w:val="007E082C"/>
    <w:rsid w:val="007E09FA"/>
    <w:rsid w:val="007E1545"/>
    <w:rsid w:val="007E16CC"/>
    <w:rsid w:val="007E170A"/>
    <w:rsid w:val="007E187E"/>
    <w:rsid w:val="007E1A38"/>
    <w:rsid w:val="007E1A57"/>
    <w:rsid w:val="007E1BAA"/>
    <w:rsid w:val="007E1FA2"/>
    <w:rsid w:val="007E26CC"/>
    <w:rsid w:val="007E281D"/>
    <w:rsid w:val="007E2E27"/>
    <w:rsid w:val="007E2E96"/>
    <w:rsid w:val="007E36A4"/>
    <w:rsid w:val="007E36DC"/>
    <w:rsid w:val="007E389D"/>
    <w:rsid w:val="007E38EF"/>
    <w:rsid w:val="007E3B91"/>
    <w:rsid w:val="007E4200"/>
    <w:rsid w:val="007E4B2C"/>
    <w:rsid w:val="007E4CAB"/>
    <w:rsid w:val="007E4F70"/>
    <w:rsid w:val="007E57E1"/>
    <w:rsid w:val="007E59A6"/>
    <w:rsid w:val="007E5A1C"/>
    <w:rsid w:val="007E5E77"/>
    <w:rsid w:val="007E69CA"/>
    <w:rsid w:val="007E766C"/>
    <w:rsid w:val="007E76E0"/>
    <w:rsid w:val="007E77B1"/>
    <w:rsid w:val="007E77C1"/>
    <w:rsid w:val="007E7BD8"/>
    <w:rsid w:val="007F0983"/>
    <w:rsid w:val="007F0C42"/>
    <w:rsid w:val="007F0CD6"/>
    <w:rsid w:val="007F0D43"/>
    <w:rsid w:val="007F11E5"/>
    <w:rsid w:val="007F12B8"/>
    <w:rsid w:val="007F131A"/>
    <w:rsid w:val="007F1459"/>
    <w:rsid w:val="007F15AA"/>
    <w:rsid w:val="007F16F9"/>
    <w:rsid w:val="007F1765"/>
    <w:rsid w:val="007F1873"/>
    <w:rsid w:val="007F1A18"/>
    <w:rsid w:val="007F1FFE"/>
    <w:rsid w:val="007F2460"/>
    <w:rsid w:val="007F2490"/>
    <w:rsid w:val="007F24D7"/>
    <w:rsid w:val="007F282E"/>
    <w:rsid w:val="007F2DC1"/>
    <w:rsid w:val="007F2FD5"/>
    <w:rsid w:val="007F3381"/>
    <w:rsid w:val="007F342B"/>
    <w:rsid w:val="007F3D79"/>
    <w:rsid w:val="007F4048"/>
    <w:rsid w:val="007F405C"/>
    <w:rsid w:val="007F4BAC"/>
    <w:rsid w:val="007F4C75"/>
    <w:rsid w:val="007F4DEA"/>
    <w:rsid w:val="007F51CF"/>
    <w:rsid w:val="007F52AF"/>
    <w:rsid w:val="007F533A"/>
    <w:rsid w:val="007F55A0"/>
    <w:rsid w:val="007F57F9"/>
    <w:rsid w:val="007F58E3"/>
    <w:rsid w:val="007F5B21"/>
    <w:rsid w:val="007F5D91"/>
    <w:rsid w:val="007F60A3"/>
    <w:rsid w:val="007F624A"/>
    <w:rsid w:val="007F6658"/>
    <w:rsid w:val="007F676A"/>
    <w:rsid w:val="007F6881"/>
    <w:rsid w:val="007F68AA"/>
    <w:rsid w:val="007F699A"/>
    <w:rsid w:val="007F6C63"/>
    <w:rsid w:val="007F712B"/>
    <w:rsid w:val="007F740D"/>
    <w:rsid w:val="007F741A"/>
    <w:rsid w:val="007F7821"/>
    <w:rsid w:val="007F7BD8"/>
    <w:rsid w:val="008007B0"/>
    <w:rsid w:val="0080088C"/>
    <w:rsid w:val="008008DC"/>
    <w:rsid w:val="008009FE"/>
    <w:rsid w:val="00800B26"/>
    <w:rsid w:val="00801096"/>
    <w:rsid w:val="008013BF"/>
    <w:rsid w:val="008018CD"/>
    <w:rsid w:val="00801B48"/>
    <w:rsid w:val="00801F36"/>
    <w:rsid w:val="00802158"/>
    <w:rsid w:val="008022DF"/>
    <w:rsid w:val="0080239D"/>
    <w:rsid w:val="008026C5"/>
    <w:rsid w:val="0080296E"/>
    <w:rsid w:val="00802F38"/>
    <w:rsid w:val="0080314D"/>
    <w:rsid w:val="008032BD"/>
    <w:rsid w:val="00803FAE"/>
    <w:rsid w:val="008041E3"/>
    <w:rsid w:val="0080423F"/>
    <w:rsid w:val="008047B5"/>
    <w:rsid w:val="008048C5"/>
    <w:rsid w:val="00804C5A"/>
    <w:rsid w:val="00804D2A"/>
    <w:rsid w:val="00805144"/>
    <w:rsid w:val="0080533B"/>
    <w:rsid w:val="00805423"/>
    <w:rsid w:val="008055F4"/>
    <w:rsid w:val="00806788"/>
    <w:rsid w:val="0080740E"/>
    <w:rsid w:val="00807D0A"/>
    <w:rsid w:val="00807DDA"/>
    <w:rsid w:val="00807E8A"/>
    <w:rsid w:val="00810173"/>
    <w:rsid w:val="00810496"/>
    <w:rsid w:val="00810C06"/>
    <w:rsid w:val="00811187"/>
    <w:rsid w:val="008111E6"/>
    <w:rsid w:val="00811AB2"/>
    <w:rsid w:val="0081235A"/>
    <w:rsid w:val="008125F7"/>
    <w:rsid w:val="00812D53"/>
    <w:rsid w:val="008131CC"/>
    <w:rsid w:val="00813282"/>
    <w:rsid w:val="008132A2"/>
    <w:rsid w:val="00813331"/>
    <w:rsid w:val="00813D94"/>
    <w:rsid w:val="008140D2"/>
    <w:rsid w:val="00814385"/>
    <w:rsid w:val="00814402"/>
    <w:rsid w:val="00814AA7"/>
    <w:rsid w:val="00814B57"/>
    <w:rsid w:val="00814E55"/>
    <w:rsid w:val="008150AC"/>
    <w:rsid w:val="008152D5"/>
    <w:rsid w:val="008155F9"/>
    <w:rsid w:val="00815AC3"/>
    <w:rsid w:val="00815C15"/>
    <w:rsid w:val="008164DC"/>
    <w:rsid w:val="008178D4"/>
    <w:rsid w:val="00817D68"/>
    <w:rsid w:val="0082033F"/>
    <w:rsid w:val="00820421"/>
    <w:rsid w:val="008204D4"/>
    <w:rsid w:val="0082104A"/>
    <w:rsid w:val="00821700"/>
    <w:rsid w:val="00821740"/>
    <w:rsid w:val="00821A3C"/>
    <w:rsid w:val="00821FF6"/>
    <w:rsid w:val="0082209D"/>
    <w:rsid w:val="008226EB"/>
    <w:rsid w:val="00822D37"/>
    <w:rsid w:val="00822D64"/>
    <w:rsid w:val="0082369B"/>
    <w:rsid w:val="00823C13"/>
    <w:rsid w:val="00823E1F"/>
    <w:rsid w:val="00824078"/>
    <w:rsid w:val="008242E4"/>
    <w:rsid w:val="0082473C"/>
    <w:rsid w:val="00824844"/>
    <w:rsid w:val="00824AC7"/>
    <w:rsid w:val="00824AFD"/>
    <w:rsid w:val="00824FE8"/>
    <w:rsid w:val="0082500C"/>
    <w:rsid w:val="00825638"/>
    <w:rsid w:val="008256A4"/>
    <w:rsid w:val="00825933"/>
    <w:rsid w:val="0082598B"/>
    <w:rsid w:val="0082624D"/>
    <w:rsid w:val="00826BF3"/>
    <w:rsid w:val="00826C27"/>
    <w:rsid w:val="008270F2"/>
    <w:rsid w:val="0082733A"/>
    <w:rsid w:val="00827932"/>
    <w:rsid w:val="00827C8B"/>
    <w:rsid w:val="008307D1"/>
    <w:rsid w:val="008309F8"/>
    <w:rsid w:val="00830D12"/>
    <w:rsid w:val="0083139E"/>
    <w:rsid w:val="008313A1"/>
    <w:rsid w:val="00831618"/>
    <w:rsid w:val="00831804"/>
    <w:rsid w:val="0083193A"/>
    <w:rsid w:val="00832084"/>
    <w:rsid w:val="00832B05"/>
    <w:rsid w:val="00832CEB"/>
    <w:rsid w:val="00832D15"/>
    <w:rsid w:val="00832D39"/>
    <w:rsid w:val="0083302E"/>
    <w:rsid w:val="00833F60"/>
    <w:rsid w:val="00834858"/>
    <w:rsid w:val="00834FE5"/>
    <w:rsid w:val="00835018"/>
    <w:rsid w:val="00835190"/>
    <w:rsid w:val="008359C7"/>
    <w:rsid w:val="008359F3"/>
    <w:rsid w:val="00835A88"/>
    <w:rsid w:val="00835B9A"/>
    <w:rsid w:val="00835CCE"/>
    <w:rsid w:val="008365B2"/>
    <w:rsid w:val="008366BD"/>
    <w:rsid w:val="00836D93"/>
    <w:rsid w:val="00836FF1"/>
    <w:rsid w:val="0083722B"/>
    <w:rsid w:val="00837265"/>
    <w:rsid w:val="00837755"/>
    <w:rsid w:val="00837CD2"/>
    <w:rsid w:val="00837D5E"/>
    <w:rsid w:val="00837D66"/>
    <w:rsid w:val="008404FC"/>
    <w:rsid w:val="008412AE"/>
    <w:rsid w:val="00841409"/>
    <w:rsid w:val="00841C2A"/>
    <w:rsid w:val="00841C3B"/>
    <w:rsid w:val="00842348"/>
    <w:rsid w:val="008424BD"/>
    <w:rsid w:val="0084290B"/>
    <w:rsid w:val="00842B97"/>
    <w:rsid w:val="00842C6F"/>
    <w:rsid w:val="00842CD5"/>
    <w:rsid w:val="00842D3A"/>
    <w:rsid w:val="00842ECB"/>
    <w:rsid w:val="00843474"/>
    <w:rsid w:val="008439D2"/>
    <w:rsid w:val="00843BAD"/>
    <w:rsid w:val="00843D3B"/>
    <w:rsid w:val="00843FB8"/>
    <w:rsid w:val="008445D2"/>
    <w:rsid w:val="008452C5"/>
    <w:rsid w:val="00845863"/>
    <w:rsid w:val="00845AA8"/>
    <w:rsid w:val="00845B93"/>
    <w:rsid w:val="00845CC9"/>
    <w:rsid w:val="00845D9B"/>
    <w:rsid w:val="0084609A"/>
    <w:rsid w:val="00846483"/>
    <w:rsid w:val="00846566"/>
    <w:rsid w:val="00846753"/>
    <w:rsid w:val="00846809"/>
    <w:rsid w:val="0084690B"/>
    <w:rsid w:val="00846BEA"/>
    <w:rsid w:val="00846C10"/>
    <w:rsid w:val="00846F27"/>
    <w:rsid w:val="00846FE7"/>
    <w:rsid w:val="00847499"/>
    <w:rsid w:val="0084778E"/>
    <w:rsid w:val="00847C80"/>
    <w:rsid w:val="00847E37"/>
    <w:rsid w:val="00847EF4"/>
    <w:rsid w:val="00850396"/>
    <w:rsid w:val="00850959"/>
    <w:rsid w:val="00850B9B"/>
    <w:rsid w:val="00851638"/>
    <w:rsid w:val="008519A9"/>
    <w:rsid w:val="00851EF0"/>
    <w:rsid w:val="008520AC"/>
    <w:rsid w:val="0085278F"/>
    <w:rsid w:val="008528C7"/>
    <w:rsid w:val="0085349D"/>
    <w:rsid w:val="00853622"/>
    <w:rsid w:val="00853658"/>
    <w:rsid w:val="00853669"/>
    <w:rsid w:val="0085372E"/>
    <w:rsid w:val="00853C88"/>
    <w:rsid w:val="00853DB7"/>
    <w:rsid w:val="0085405B"/>
    <w:rsid w:val="00854138"/>
    <w:rsid w:val="008541A6"/>
    <w:rsid w:val="00854CF8"/>
    <w:rsid w:val="00854EC9"/>
    <w:rsid w:val="00854F7A"/>
    <w:rsid w:val="0085507E"/>
    <w:rsid w:val="00855145"/>
    <w:rsid w:val="00855366"/>
    <w:rsid w:val="00855755"/>
    <w:rsid w:val="008558B1"/>
    <w:rsid w:val="00855B2F"/>
    <w:rsid w:val="008562D3"/>
    <w:rsid w:val="008567DA"/>
    <w:rsid w:val="008569E8"/>
    <w:rsid w:val="00856CFE"/>
    <w:rsid w:val="00857640"/>
    <w:rsid w:val="008579BE"/>
    <w:rsid w:val="00857A7B"/>
    <w:rsid w:val="00857FC2"/>
    <w:rsid w:val="00860575"/>
    <w:rsid w:val="00860577"/>
    <w:rsid w:val="008605F9"/>
    <w:rsid w:val="00860626"/>
    <w:rsid w:val="0086088E"/>
    <w:rsid w:val="008609EB"/>
    <w:rsid w:val="00860A98"/>
    <w:rsid w:val="00860D8A"/>
    <w:rsid w:val="00860E54"/>
    <w:rsid w:val="00861B84"/>
    <w:rsid w:val="00861DE1"/>
    <w:rsid w:val="00862273"/>
    <w:rsid w:val="00862287"/>
    <w:rsid w:val="0086249E"/>
    <w:rsid w:val="008624DF"/>
    <w:rsid w:val="0086251B"/>
    <w:rsid w:val="008626C0"/>
    <w:rsid w:val="00862A22"/>
    <w:rsid w:val="00862ABE"/>
    <w:rsid w:val="00862EAC"/>
    <w:rsid w:val="00863048"/>
    <w:rsid w:val="0086307C"/>
    <w:rsid w:val="008633AA"/>
    <w:rsid w:val="00863611"/>
    <w:rsid w:val="008653E4"/>
    <w:rsid w:val="00865E09"/>
    <w:rsid w:val="00866BBA"/>
    <w:rsid w:val="00866F3E"/>
    <w:rsid w:val="00867557"/>
    <w:rsid w:val="008675CB"/>
    <w:rsid w:val="0086782B"/>
    <w:rsid w:val="00867C98"/>
    <w:rsid w:val="00870233"/>
    <w:rsid w:val="00870572"/>
    <w:rsid w:val="008706A2"/>
    <w:rsid w:val="0087083C"/>
    <w:rsid w:val="00870B39"/>
    <w:rsid w:val="00870DBF"/>
    <w:rsid w:val="00870E01"/>
    <w:rsid w:val="008710F7"/>
    <w:rsid w:val="008713D3"/>
    <w:rsid w:val="00871575"/>
    <w:rsid w:val="00871B0C"/>
    <w:rsid w:val="00871D77"/>
    <w:rsid w:val="00872A73"/>
    <w:rsid w:val="0087353F"/>
    <w:rsid w:val="00873737"/>
    <w:rsid w:val="00873C1B"/>
    <w:rsid w:val="00873CAE"/>
    <w:rsid w:val="008740F2"/>
    <w:rsid w:val="0087470E"/>
    <w:rsid w:val="00874B66"/>
    <w:rsid w:val="00874F90"/>
    <w:rsid w:val="00875072"/>
    <w:rsid w:val="008750FF"/>
    <w:rsid w:val="00875414"/>
    <w:rsid w:val="00875466"/>
    <w:rsid w:val="0087548F"/>
    <w:rsid w:val="00875533"/>
    <w:rsid w:val="0087555A"/>
    <w:rsid w:val="00875C38"/>
    <w:rsid w:val="0087603D"/>
    <w:rsid w:val="008761B6"/>
    <w:rsid w:val="00876666"/>
    <w:rsid w:val="00876B87"/>
    <w:rsid w:val="0087748D"/>
    <w:rsid w:val="0087792C"/>
    <w:rsid w:val="0087797B"/>
    <w:rsid w:val="008779A1"/>
    <w:rsid w:val="00877FAB"/>
    <w:rsid w:val="00880840"/>
    <w:rsid w:val="00880C6E"/>
    <w:rsid w:val="00880CB8"/>
    <w:rsid w:val="00880F52"/>
    <w:rsid w:val="0088110B"/>
    <w:rsid w:val="008814FA"/>
    <w:rsid w:val="00881653"/>
    <w:rsid w:val="008816B0"/>
    <w:rsid w:val="008816C8"/>
    <w:rsid w:val="00881B0C"/>
    <w:rsid w:val="00881BFC"/>
    <w:rsid w:val="00882791"/>
    <w:rsid w:val="0088288A"/>
    <w:rsid w:val="008829AA"/>
    <w:rsid w:val="00882A85"/>
    <w:rsid w:val="00882B20"/>
    <w:rsid w:val="00882EE6"/>
    <w:rsid w:val="00882F19"/>
    <w:rsid w:val="00883434"/>
    <w:rsid w:val="00883CD3"/>
    <w:rsid w:val="00883D11"/>
    <w:rsid w:val="00883F16"/>
    <w:rsid w:val="008841DC"/>
    <w:rsid w:val="00884299"/>
    <w:rsid w:val="008845C3"/>
    <w:rsid w:val="0088474F"/>
    <w:rsid w:val="0088490A"/>
    <w:rsid w:val="008850A1"/>
    <w:rsid w:val="0088515D"/>
    <w:rsid w:val="00885621"/>
    <w:rsid w:val="0088562E"/>
    <w:rsid w:val="00885AC0"/>
    <w:rsid w:val="00885CC3"/>
    <w:rsid w:val="00886063"/>
    <w:rsid w:val="008860A7"/>
    <w:rsid w:val="00886112"/>
    <w:rsid w:val="00886CA6"/>
    <w:rsid w:val="0088709E"/>
    <w:rsid w:val="008870B1"/>
    <w:rsid w:val="00887341"/>
    <w:rsid w:val="008875C7"/>
    <w:rsid w:val="0088771B"/>
    <w:rsid w:val="00887A33"/>
    <w:rsid w:val="008901A3"/>
    <w:rsid w:val="00890564"/>
    <w:rsid w:val="00890690"/>
    <w:rsid w:val="008906BC"/>
    <w:rsid w:val="008908DC"/>
    <w:rsid w:val="008908DE"/>
    <w:rsid w:val="0089093A"/>
    <w:rsid w:val="0089115D"/>
    <w:rsid w:val="008911CD"/>
    <w:rsid w:val="00891360"/>
    <w:rsid w:val="00891429"/>
    <w:rsid w:val="0089155D"/>
    <w:rsid w:val="008916E8"/>
    <w:rsid w:val="00891B13"/>
    <w:rsid w:val="0089224F"/>
    <w:rsid w:val="0089277D"/>
    <w:rsid w:val="00892992"/>
    <w:rsid w:val="00892A16"/>
    <w:rsid w:val="00892A4E"/>
    <w:rsid w:val="00892D18"/>
    <w:rsid w:val="00892D8C"/>
    <w:rsid w:val="00892DE4"/>
    <w:rsid w:val="00893022"/>
    <w:rsid w:val="008933D1"/>
    <w:rsid w:val="0089353D"/>
    <w:rsid w:val="0089383E"/>
    <w:rsid w:val="008939F2"/>
    <w:rsid w:val="00893AA4"/>
    <w:rsid w:val="00893D81"/>
    <w:rsid w:val="00893E93"/>
    <w:rsid w:val="00893F4D"/>
    <w:rsid w:val="00894021"/>
    <w:rsid w:val="00894517"/>
    <w:rsid w:val="00894E78"/>
    <w:rsid w:val="00895356"/>
    <w:rsid w:val="00895387"/>
    <w:rsid w:val="00895939"/>
    <w:rsid w:val="008963DD"/>
    <w:rsid w:val="00896B9B"/>
    <w:rsid w:val="00896D91"/>
    <w:rsid w:val="008974BE"/>
    <w:rsid w:val="00897AF5"/>
    <w:rsid w:val="00897BFB"/>
    <w:rsid w:val="00897D81"/>
    <w:rsid w:val="008A0400"/>
    <w:rsid w:val="008A0485"/>
    <w:rsid w:val="008A0891"/>
    <w:rsid w:val="008A0AE5"/>
    <w:rsid w:val="008A0BAF"/>
    <w:rsid w:val="008A1498"/>
    <w:rsid w:val="008A174B"/>
    <w:rsid w:val="008A184C"/>
    <w:rsid w:val="008A1B41"/>
    <w:rsid w:val="008A1E76"/>
    <w:rsid w:val="008A2011"/>
    <w:rsid w:val="008A2065"/>
    <w:rsid w:val="008A218C"/>
    <w:rsid w:val="008A2F41"/>
    <w:rsid w:val="008A2FB3"/>
    <w:rsid w:val="008A3294"/>
    <w:rsid w:val="008A353B"/>
    <w:rsid w:val="008A35C1"/>
    <w:rsid w:val="008A378F"/>
    <w:rsid w:val="008A37F3"/>
    <w:rsid w:val="008A380C"/>
    <w:rsid w:val="008A3B60"/>
    <w:rsid w:val="008A3E43"/>
    <w:rsid w:val="008A3EA9"/>
    <w:rsid w:val="008A3FBE"/>
    <w:rsid w:val="008A432F"/>
    <w:rsid w:val="008A4B5D"/>
    <w:rsid w:val="008A4BEA"/>
    <w:rsid w:val="008A4C58"/>
    <w:rsid w:val="008A57CB"/>
    <w:rsid w:val="008A5C12"/>
    <w:rsid w:val="008A5F04"/>
    <w:rsid w:val="008A5FA5"/>
    <w:rsid w:val="008A6097"/>
    <w:rsid w:val="008A690E"/>
    <w:rsid w:val="008A6989"/>
    <w:rsid w:val="008A6AA0"/>
    <w:rsid w:val="008A6BB3"/>
    <w:rsid w:val="008A7466"/>
    <w:rsid w:val="008A746F"/>
    <w:rsid w:val="008A7524"/>
    <w:rsid w:val="008A7811"/>
    <w:rsid w:val="008A7B23"/>
    <w:rsid w:val="008B0803"/>
    <w:rsid w:val="008B0D2B"/>
    <w:rsid w:val="008B0E44"/>
    <w:rsid w:val="008B0EC4"/>
    <w:rsid w:val="008B115F"/>
    <w:rsid w:val="008B188F"/>
    <w:rsid w:val="008B1B74"/>
    <w:rsid w:val="008B1F7F"/>
    <w:rsid w:val="008B203E"/>
    <w:rsid w:val="008B27C4"/>
    <w:rsid w:val="008B2A84"/>
    <w:rsid w:val="008B2B06"/>
    <w:rsid w:val="008B2BD9"/>
    <w:rsid w:val="008B2BF4"/>
    <w:rsid w:val="008B2D54"/>
    <w:rsid w:val="008B342C"/>
    <w:rsid w:val="008B3CF5"/>
    <w:rsid w:val="008B3D31"/>
    <w:rsid w:val="008B3FE9"/>
    <w:rsid w:val="008B50B9"/>
    <w:rsid w:val="008B5146"/>
    <w:rsid w:val="008B5218"/>
    <w:rsid w:val="008B5289"/>
    <w:rsid w:val="008B534B"/>
    <w:rsid w:val="008B551B"/>
    <w:rsid w:val="008B561A"/>
    <w:rsid w:val="008B59D2"/>
    <w:rsid w:val="008B5C06"/>
    <w:rsid w:val="008B5CFE"/>
    <w:rsid w:val="008B5D64"/>
    <w:rsid w:val="008B5DFF"/>
    <w:rsid w:val="008B5F83"/>
    <w:rsid w:val="008B6003"/>
    <w:rsid w:val="008B6164"/>
    <w:rsid w:val="008B61E6"/>
    <w:rsid w:val="008B6783"/>
    <w:rsid w:val="008B6B7B"/>
    <w:rsid w:val="008B6F15"/>
    <w:rsid w:val="008B7298"/>
    <w:rsid w:val="008B74A3"/>
    <w:rsid w:val="008B78D6"/>
    <w:rsid w:val="008B78ED"/>
    <w:rsid w:val="008C0863"/>
    <w:rsid w:val="008C09C1"/>
    <w:rsid w:val="008C0E44"/>
    <w:rsid w:val="008C148F"/>
    <w:rsid w:val="008C1B12"/>
    <w:rsid w:val="008C1C9B"/>
    <w:rsid w:val="008C2A2C"/>
    <w:rsid w:val="008C2C76"/>
    <w:rsid w:val="008C2DD8"/>
    <w:rsid w:val="008C2F41"/>
    <w:rsid w:val="008C303F"/>
    <w:rsid w:val="008C3318"/>
    <w:rsid w:val="008C35C6"/>
    <w:rsid w:val="008C3ADB"/>
    <w:rsid w:val="008C3F88"/>
    <w:rsid w:val="008C4006"/>
    <w:rsid w:val="008C472C"/>
    <w:rsid w:val="008C495D"/>
    <w:rsid w:val="008C4E30"/>
    <w:rsid w:val="008C4EA4"/>
    <w:rsid w:val="008C52E6"/>
    <w:rsid w:val="008C52EC"/>
    <w:rsid w:val="008C5A8A"/>
    <w:rsid w:val="008C5F6D"/>
    <w:rsid w:val="008C624B"/>
    <w:rsid w:val="008C63A5"/>
    <w:rsid w:val="008C63AC"/>
    <w:rsid w:val="008C6C58"/>
    <w:rsid w:val="008C6CBB"/>
    <w:rsid w:val="008C6E64"/>
    <w:rsid w:val="008C6F5E"/>
    <w:rsid w:val="008C6FFF"/>
    <w:rsid w:val="008C72CC"/>
    <w:rsid w:val="008C7B71"/>
    <w:rsid w:val="008C7DB9"/>
    <w:rsid w:val="008D04F1"/>
    <w:rsid w:val="008D09DA"/>
    <w:rsid w:val="008D0BB3"/>
    <w:rsid w:val="008D0CC4"/>
    <w:rsid w:val="008D0F7A"/>
    <w:rsid w:val="008D14D7"/>
    <w:rsid w:val="008D15AE"/>
    <w:rsid w:val="008D1618"/>
    <w:rsid w:val="008D1B55"/>
    <w:rsid w:val="008D1E52"/>
    <w:rsid w:val="008D240B"/>
    <w:rsid w:val="008D24D7"/>
    <w:rsid w:val="008D25D0"/>
    <w:rsid w:val="008D2817"/>
    <w:rsid w:val="008D2926"/>
    <w:rsid w:val="008D2FDE"/>
    <w:rsid w:val="008D32BF"/>
    <w:rsid w:val="008D3579"/>
    <w:rsid w:val="008D3A21"/>
    <w:rsid w:val="008D3C94"/>
    <w:rsid w:val="008D4263"/>
    <w:rsid w:val="008D42BA"/>
    <w:rsid w:val="008D44E4"/>
    <w:rsid w:val="008D4BED"/>
    <w:rsid w:val="008D4D10"/>
    <w:rsid w:val="008D5233"/>
    <w:rsid w:val="008D5724"/>
    <w:rsid w:val="008D57EB"/>
    <w:rsid w:val="008D5D34"/>
    <w:rsid w:val="008D5E4D"/>
    <w:rsid w:val="008D5F0D"/>
    <w:rsid w:val="008D6249"/>
    <w:rsid w:val="008D6671"/>
    <w:rsid w:val="008D6F0B"/>
    <w:rsid w:val="008D72BB"/>
    <w:rsid w:val="008D72E5"/>
    <w:rsid w:val="008E00E1"/>
    <w:rsid w:val="008E0205"/>
    <w:rsid w:val="008E031F"/>
    <w:rsid w:val="008E05F9"/>
    <w:rsid w:val="008E06B3"/>
    <w:rsid w:val="008E0B26"/>
    <w:rsid w:val="008E0BB4"/>
    <w:rsid w:val="008E0C5A"/>
    <w:rsid w:val="008E0C85"/>
    <w:rsid w:val="008E0CE9"/>
    <w:rsid w:val="008E0D22"/>
    <w:rsid w:val="008E0FE8"/>
    <w:rsid w:val="008E1488"/>
    <w:rsid w:val="008E1522"/>
    <w:rsid w:val="008E18BD"/>
    <w:rsid w:val="008E19B2"/>
    <w:rsid w:val="008E1A57"/>
    <w:rsid w:val="008E1BC7"/>
    <w:rsid w:val="008E1E55"/>
    <w:rsid w:val="008E206C"/>
    <w:rsid w:val="008E2341"/>
    <w:rsid w:val="008E2595"/>
    <w:rsid w:val="008E2C60"/>
    <w:rsid w:val="008E2D7C"/>
    <w:rsid w:val="008E2D8F"/>
    <w:rsid w:val="008E2ECB"/>
    <w:rsid w:val="008E3162"/>
    <w:rsid w:val="008E316C"/>
    <w:rsid w:val="008E31ED"/>
    <w:rsid w:val="008E3359"/>
    <w:rsid w:val="008E3660"/>
    <w:rsid w:val="008E37B9"/>
    <w:rsid w:val="008E37BF"/>
    <w:rsid w:val="008E3BF2"/>
    <w:rsid w:val="008E480F"/>
    <w:rsid w:val="008E489A"/>
    <w:rsid w:val="008E489B"/>
    <w:rsid w:val="008E4E2B"/>
    <w:rsid w:val="008E5081"/>
    <w:rsid w:val="008E5188"/>
    <w:rsid w:val="008E57AD"/>
    <w:rsid w:val="008E58D8"/>
    <w:rsid w:val="008E590C"/>
    <w:rsid w:val="008E5C0C"/>
    <w:rsid w:val="008E68BD"/>
    <w:rsid w:val="008E7220"/>
    <w:rsid w:val="008E7262"/>
    <w:rsid w:val="008E7278"/>
    <w:rsid w:val="008E72E0"/>
    <w:rsid w:val="008E7363"/>
    <w:rsid w:val="008E78F3"/>
    <w:rsid w:val="008E798C"/>
    <w:rsid w:val="008E7A93"/>
    <w:rsid w:val="008E7BD1"/>
    <w:rsid w:val="008E7CEB"/>
    <w:rsid w:val="008E7EDF"/>
    <w:rsid w:val="008F0058"/>
    <w:rsid w:val="008F02C6"/>
    <w:rsid w:val="008F078C"/>
    <w:rsid w:val="008F0EA8"/>
    <w:rsid w:val="008F0EF3"/>
    <w:rsid w:val="008F11EF"/>
    <w:rsid w:val="008F12F7"/>
    <w:rsid w:val="008F13BF"/>
    <w:rsid w:val="008F1486"/>
    <w:rsid w:val="008F176A"/>
    <w:rsid w:val="008F180F"/>
    <w:rsid w:val="008F1D9C"/>
    <w:rsid w:val="008F2054"/>
    <w:rsid w:val="008F2872"/>
    <w:rsid w:val="008F314A"/>
    <w:rsid w:val="008F3227"/>
    <w:rsid w:val="008F33BD"/>
    <w:rsid w:val="008F3602"/>
    <w:rsid w:val="008F3920"/>
    <w:rsid w:val="008F3A3E"/>
    <w:rsid w:val="008F3AA7"/>
    <w:rsid w:val="008F3D38"/>
    <w:rsid w:val="008F3F51"/>
    <w:rsid w:val="008F4296"/>
    <w:rsid w:val="008F4355"/>
    <w:rsid w:val="008F46A2"/>
    <w:rsid w:val="008F4792"/>
    <w:rsid w:val="008F47DA"/>
    <w:rsid w:val="008F4AB0"/>
    <w:rsid w:val="008F4ADE"/>
    <w:rsid w:val="008F4F3F"/>
    <w:rsid w:val="008F4F66"/>
    <w:rsid w:val="008F5147"/>
    <w:rsid w:val="008F520E"/>
    <w:rsid w:val="008F5303"/>
    <w:rsid w:val="008F5474"/>
    <w:rsid w:val="008F55C5"/>
    <w:rsid w:val="008F5A0E"/>
    <w:rsid w:val="008F5BE0"/>
    <w:rsid w:val="008F5C33"/>
    <w:rsid w:val="008F5D18"/>
    <w:rsid w:val="008F5ECC"/>
    <w:rsid w:val="008F6961"/>
    <w:rsid w:val="008F6BC1"/>
    <w:rsid w:val="008F6EC2"/>
    <w:rsid w:val="008F6F08"/>
    <w:rsid w:val="008F7520"/>
    <w:rsid w:val="008F75BE"/>
    <w:rsid w:val="008F78C0"/>
    <w:rsid w:val="0090032E"/>
    <w:rsid w:val="00900671"/>
    <w:rsid w:val="009006DF"/>
    <w:rsid w:val="00900F7C"/>
    <w:rsid w:val="0090108F"/>
    <w:rsid w:val="009010F0"/>
    <w:rsid w:val="00901161"/>
    <w:rsid w:val="00901472"/>
    <w:rsid w:val="009015C7"/>
    <w:rsid w:val="00902055"/>
    <w:rsid w:val="00902AEB"/>
    <w:rsid w:val="0090346C"/>
    <w:rsid w:val="009035F0"/>
    <w:rsid w:val="009036AD"/>
    <w:rsid w:val="009037CF"/>
    <w:rsid w:val="00903AC3"/>
    <w:rsid w:val="009042F7"/>
    <w:rsid w:val="009048E9"/>
    <w:rsid w:val="00904930"/>
    <w:rsid w:val="00904D7C"/>
    <w:rsid w:val="00904E84"/>
    <w:rsid w:val="00904E87"/>
    <w:rsid w:val="00904ECC"/>
    <w:rsid w:val="00905119"/>
    <w:rsid w:val="00905B85"/>
    <w:rsid w:val="00905F10"/>
    <w:rsid w:val="00905F4E"/>
    <w:rsid w:val="00906170"/>
    <w:rsid w:val="00906309"/>
    <w:rsid w:val="009063DA"/>
    <w:rsid w:val="009064A1"/>
    <w:rsid w:val="009064ED"/>
    <w:rsid w:val="00907108"/>
    <w:rsid w:val="0090744E"/>
    <w:rsid w:val="0090776A"/>
    <w:rsid w:val="009078F6"/>
    <w:rsid w:val="00907C25"/>
    <w:rsid w:val="00910261"/>
    <w:rsid w:val="00910448"/>
    <w:rsid w:val="0091089A"/>
    <w:rsid w:val="00910D88"/>
    <w:rsid w:val="00910FEA"/>
    <w:rsid w:val="009112A0"/>
    <w:rsid w:val="00911419"/>
    <w:rsid w:val="009115C9"/>
    <w:rsid w:val="009117DD"/>
    <w:rsid w:val="00911F4F"/>
    <w:rsid w:val="00911FF9"/>
    <w:rsid w:val="00912090"/>
    <w:rsid w:val="009120B6"/>
    <w:rsid w:val="009123C8"/>
    <w:rsid w:val="00912642"/>
    <w:rsid w:val="00912878"/>
    <w:rsid w:val="00912999"/>
    <w:rsid w:val="00912AA3"/>
    <w:rsid w:val="00912BFB"/>
    <w:rsid w:val="00912D56"/>
    <w:rsid w:val="00913621"/>
    <w:rsid w:val="009136B1"/>
    <w:rsid w:val="0091371A"/>
    <w:rsid w:val="0091385E"/>
    <w:rsid w:val="00913938"/>
    <w:rsid w:val="00913A61"/>
    <w:rsid w:val="0091431D"/>
    <w:rsid w:val="009147E7"/>
    <w:rsid w:val="00914865"/>
    <w:rsid w:val="009148BF"/>
    <w:rsid w:val="00914D38"/>
    <w:rsid w:val="009153F4"/>
    <w:rsid w:val="00915602"/>
    <w:rsid w:val="009157A2"/>
    <w:rsid w:val="00916008"/>
    <w:rsid w:val="0091653A"/>
    <w:rsid w:val="009165F8"/>
    <w:rsid w:val="00917158"/>
    <w:rsid w:val="00917240"/>
    <w:rsid w:val="009173C5"/>
    <w:rsid w:val="009173C8"/>
    <w:rsid w:val="009173F1"/>
    <w:rsid w:val="00917439"/>
    <w:rsid w:val="00917AC6"/>
    <w:rsid w:val="00917D6E"/>
    <w:rsid w:val="00920400"/>
    <w:rsid w:val="009204C3"/>
    <w:rsid w:val="00920C90"/>
    <w:rsid w:val="00920E51"/>
    <w:rsid w:val="00920F82"/>
    <w:rsid w:val="0092190F"/>
    <w:rsid w:val="009219AD"/>
    <w:rsid w:val="009219C3"/>
    <w:rsid w:val="00921B72"/>
    <w:rsid w:val="00921B7A"/>
    <w:rsid w:val="00921C37"/>
    <w:rsid w:val="00921F8A"/>
    <w:rsid w:val="0092217E"/>
    <w:rsid w:val="00922265"/>
    <w:rsid w:val="009224E8"/>
    <w:rsid w:val="009224EC"/>
    <w:rsid w:val="009225B9"/>
    <w:rsid w:val="00922833"/>
    <w:rsid w:val="00922904"/>
    <w:rsid w:val="00922DA4"/>
    <w:rsid w:val="009234C6"/>
    <w:rsid w:val="00923F0D"/>
    <w:rsid w:val="00924118"/>
    <w:rsid w:val="009241FE"/>
    <w:rsid w:val="009247BE"/>
    <w:rsid w:val="00924967"/>
    <w:rsid w:val="00924C5A"/>
    <w:rsid w:val="00924CB1"/>
    <w:rsid w:val="0092503F"/>
    <w:rsid w:val="00925089"/>
    <w:rsid w:val="00925149"/>
    <w:rsid w:val="00925878"/>
    <w:rsid w:val="00925EF0"/>
    <w:rsid w:val="009267DC"/>
    <w:rsid w:val="00926C1B"/>
    <w:rsid w:val="00927456"/>
    <w:rsid w:val="009277AF"/>
    <w:rsid w:val="009308BA"/>
    <w:rsid w:val="00930C4F"/>
    <w:rsid w:val="009311EC"/>
    <w:rsid w:val="009316FD"/>
    <w:rsid w:val="009321D9"/>
    <w:rsid w:val="00932A33"/>
    <w:rsid w:val="00932B70"/>
    <w:rsid w:val="00933175"/>
    <w:rsid w:val="009332EB"/>
    <w:rsid w:val="009348C3"/>
    <w:rsid w:val="0093516E"/>
    <w:rsid w:val="0093564F"/>
    <w:rsid w:val="0093570F"/>
    <w:rsid w:val="00935904"/>
    <w:rsid w:val="00936348"/>
    <w:rsid w:val="009366B3"/>
    <w:rsid w:val="009367AF"/>
    <w:rsid w:val="009369E6"/>
    <w:rsid w:val="00936D64"/>
    <w:rsid w:val="00936D9B"/>
    <w:rsid w:val="009373C2"/>
    <w:rsid w:val="00937D2A"/>
    <w:rsid w:val="00940761"/>
    <w:rsid w:val="00940BCE"/>
    <w:rsid w:val="009412F2"/>
    <w:rsid w:val="0094178D"/>
    <w:rsid w:val="00941830"/>
    <w:rsid w:val="0094191A"/>
    <w:rsid w:val="00941D04"/>
    <w:rsid w:val="00941FFA"/>
    <w:rsid w:val="00942C30"/>
    <w:rsid w:val="00943136"/>
    <w:rsid w:val="009431D1"/>
    <w:rsid w:val="009433A8"/>
    <w:rsid w:val="0094347D"/>
    <w:rsid w:val="00943652"/>
    <w:rsid w:val="0094388A"/>
    <w:rsid w:val="00943AE3"/>
    <w:rsid w:val="00943C6E"/>
    <w:rsid w:val="00943D2C"/>
    <w:rsid w:val="00943E0A"/>
    <w:rsid w:val="00943E1E"/>
    <w:rsid w:val="00944092"/>
    <w:rsid w:val="00944A55"/>
    <w:rsid w:val="00944BE1"/>
    <w:rsid w:val="0094504D"/>
    <w:rsid w:val="0094524C"/>
    <w:rsid w:val="0094588C"/>
    <w:rsid w:val="00945F89"/>
    <w:rsid w:val="00945FBC"/>
    <w:rsid w:val="009475F9"/>
    <w:rsid w:val="00947C41"/>
    <w:rsid w:val="009500A8"/>
    <w:rsid w:val="00950AC8"/>
    <w:rsid w:val="0095136B"/>
    <w:rsid w:val="00951700"/>
    <w:rsid w:val="00951AF0"/>
    <w:rsid w:val="00952053"/>
    <w:rsid w:val="0095363D"/>
    <w:rsid w:val="009539EA"/>
    <w:rsid w:val="00953B08"/>
    <w:rsid w:val="00953B22"/>
    <w:rsid w:val="00953E1F"/>
    <w:rsid w:val="009540BA"/>
    <w:rsid w:val="009544AD"/>
    <w:rsid w:val="009544BA"/>
    <w:rsid w:val="00954991"/>
    <w:rsid w:val="00954CA0"/>
    <w:rsid w:val="0095531D"/>
    <w:rsid w:val="00955621"/>
    <w:rsid w:val="00956115"/>
    <w:rsid w:val="009561F1"/>
    <w:rsid w:val="009564E3"/>
    <w:rsid w:val="0095662E"/>
    <w:rsid w:val="0095668F"/>
    <w:rsid w:val="00956AC0"/>
    <w:rsid w:val="00956BF8"/>
    <w:rsid w:val="00956D0B"/>
    <w:rsid w:val="00956EED"/>
    <w:rsid w:val="00957334"/>
    <w:rsid w:val="0095741C"/>
    <w:rsid w:val="009574F6"/>
    <w:rsid w:val="009575A5"/>
    <w:rsid w:val="00957786"/>
    <w:rsid w:val="00957C98"/>
    <w:rsid w:val="00957E09"/>
    <w:rsid w:val="0096019A"/>
    <w:rsid w:val="009603CA"/>
    <w:rsid w:val="0096042F"/>
    <w:rsid w:val="009605DD"/>
    <w:rsid w:val="00960ED5"/>
    <w:rsid w:val="00960FB4"/>
    <w:rsid w:val="00961179"/>
    <w:rsid w:val="0096158C"/>
    <w:rsid w:val="00961CBE"/>
    <w:rsid w:val="00961E32"/>
    <w:rsid w:val="00961F9E"/>
    <w:rsid w:val="009621F0"/>
    <w:rsid w:val="00962617"/>
    <w:rsid w:val="009627BC"/>
    <w:rsid w:val="009628C5"/>
    <w:rsid w:val="00962922"/>
    <w:rsid w:val="00962985"/>
    <w:rsid w:val="00962A1C"/>
    <w:rsid w:val="00962B30"/>
    <w:rsid w:val="009634CE"/>
    <w:rsid w:val="009637A4"/>
    <w:rsid w:val="00963D5E"/>
    <w:rsid w:val="00963E9E"/>
    <w:rsid w:val="00963F61"/>
    <w:rsid w:val="009640FF"/>
    <w:rsid w:val="009650C3"/>
    <w:rsid w:val="00965998"/>
    <w:rsid w:val="00965B7A"/>
    <w:rsid w:val="00965D64"/>
    <w:rsid w:val="00965E68"/>
    <w:rsid w:val="009661F8"/>
    <w:rsid w:val="00966823"/>
    <w:rsid w:val="00966AE8"/>
    <w:rsid w:val="0096721A"/>
    <w:rsid w:val="0096771D"/>
    <w:rsid w:val="00967C53"/>
    <w:rsid w:val="0097030C"/>
    <w:rsid w:val="0097039F"/>
    <w:rsid w:val="00970BB4"/>
    <w:rsid w:val="00970C92"/>
    <w:rsid w:val="00970DC5"/>
    <w:rsid w:val="0097127D"/>
    <w:rsid w:val="009712B4"/>
    <w:rsid w:val="00971485"/>
    <w:rsid w:val="00971925"/>
    <w:rsid w:val="00971B19"/>
    <w:rsid w:val="00971BFE"/>
    <w:rsid w:val="00971D23"/>
    <w:rsid w:val="00971DCC"/>
    <w:rsid w:val="00972785"/>
    <w:rsid w:val="009729DF"/>
    <w:rsid w:val="00972FED"/>
    <w:rsid w:val="00973698"/>
    <w:rsid w:val="009737F8"/>
    <w:rsid w:val="00974D44"/>
    <w:rsid w:val="0097516F"/>
    <w:rsid w:val="00975289"/>
    <w:rsid w:val="009755C6"/>
    <w:rsid w:val="00975DC3"/>
    <w:rsid w:val="00975F9F"/>
    <w:rsid w:val="00976294"/>
    <w:rsid w:val="0097646F"/>
    <w:rsid w:val="0097649B"/>
    <w:rsid w:val="00976691"/>
    <w:rsid w:val="00976B64"/>
    <w:rsid w:val="00976D2B"/>
    <w:rsid w:val="00976DFE"/>
    <w:rsid w:val="009779AF"/>
    <w:rsid w:val="00977B2A"/>
    <w:rsid w:val="00977C54"/>
    <w:rsid w:val="00980152"/>
    <w:rsid w:val="009808A4"/>
    <w:rsid w:val="0098094E"/>
    <w:rsid w:val="00980A49"/>
    <w:rsid w:val="00980BBB"/>
    <w:rsid w:val="00981816"/>
    <w:rsid w:val="00981829"/>
    <w:rsid w:val="00981B18"/>
    <w:rsid w:val="00981C20"/>
    <w:rsid w:val="00981D45"/>
    <w:rsid w:val="00981FA8"/>
    <w:rsid w:val="0098274A"/>
    <w:rsid w:val="00982795"/>
    <w:rsid w:val="009829F0"/>
    <w:rsid w:val="00982ED4"/>
    <w:rsid w:val="009830FC"/>
    <w:rsid w:val="00983C67"/>
    <w:rsid w:val="00983C86"/>
    <w:rsid w:val="00983ECD"/>
    <w:rsid w:val="00984230"/>
    <w:rsid w:val="00984CC3"/>
    <w:rsid w:val="00984CC6"/>
    <w:rsid w:val="00984EE1"/>
    <w:rsid w:val="00984F92"/>
    <w:rsid w:val="009854B3"/>
    <w:rsid w:val="0098562E"/>
    <w:rsid w:val="00985667"/>
    <w:rsid w:val="0098575B"/>
    <w:rsid w:val="009857FE"/>
    <w:rsid w:val="00985D73"/>
    <w:rsid w:val="00986041"/>
    <w:rsid w:val="0098645A"/>
    <w:rsid w:val="00986A0B"/>
    <w:rsid w:val="00986B86"/>
    <w:rsid w:val="0098733A"/>
    <w:rsid w:val="00987D42"/>
    <w:rsid w:val="00987FF4"/>
    <w:rsid w:val="009900A7"/>
    <w:rsid w:val="0099065D"/>
    <w:rsid w:val="00990A6A"/>
    <w:rsid w:val="00990C42"/>
    <w:rsid w:val="00990EC0"/>
    <w:rsid w:val="0099123C"/>
    <w:rsid w:val="00991399"/>
    <w:rsid w:val="009913D4"/>
    <w:rsid w:val="009914A6"/>
    <w:rsid w:val="00991D84"/>
    <w:rsid w:val="00991FF5"/>
    <w:rsid w:val="00992474"/>
    <w:rsid w:val="009924A2"/>
    <w:rsid w:val="0099298E"/>
    <w:rsid w:val="00992C78"/>
    <w:rsid w:val="0099355E"/>
    <w:rsid w:val="0099379B"/>
    <w:rsid w:val="0099394E"/>
    <w:rsid w:val="00993BEA"/>
    <w:rsid w:val="00993C3C"/>
    <w:rsid w:val="00993E2B"/>
    <w:rsid w:val="009940DA"/>
    <w:rsid w:val="00994318"/>
    <w:rsid w:val="00994546"/>
    <w:rsid w:val="00994872"/>
    <w:rsid w:val="00994AF1"/>
    <w:rsid w:val="00994B56"/>
    <w:rsid w:val="00994F65"/>
    <w:rsid w:val="009953AC"/>
    <w:rsid w:val="00995DCE"/>
    <w:rsid w:val="00995E65"/>
    <w:rsid w:val="00996508"/>
    <w:rsid w:val="00996722"/>
    <w:rsid w:val="00996AB5"/>
    <w:rsid w:val="00996D78"/>
    <w:rsid w:val="0099732C"/>
    <w:rsid w:val="0099752C"/>
    <w:rsid w:val="0099758B"/>
    <w:rsid w:val="009975AF"/>
    <w:rsid w:val="00997D52"/>
    <w:rsid w:val="009A0011"/>
    <w:rsid w:val="009A01B9"/>
    <w:rsid w:val="009A02BC"/>
    <w:rsid w:val="009A03F8"/>
    <w:rsid w:val="009A117F"/>
    <w:rsid w:val="009A118C"/>
    <w:rsid w:val="009A21E6"/>
    <w:rsid w:val="009A2222"/>
    <w:rsid w:val="009A2A8B"/>
    <w:rsid w:val="009A2BE1"/>
    <w:rsid w:val="009A3408"/>
    <w:rsid w:val="009A359A"/>
    <w:rsid w:val="009A364D"/>
    <w:rsid w:val="009A3B5F"/>
    <w:rsid w:val="009A3D7E"/>
    <w:rsid w:val="009A42AA"/>
    <w:rsid w:val="009A45C8"/>
    <w:rsid w:val="009A4D32"/>
    <w:rsid w:val="009A4D3E"/>
    <w:rsid w:val="009A531F"/>
    <w:rsid w:val="009A5BDA"/>
    <w:rsid w:val="009A5C03"/>
    <w:rsid w:val="009A5FAB"/>
    <w:rsid w:val="009A651A"/>
    <w:rsid w:val="009A66A4"/>
    <w:rsid w:val="009A6815"/>
    <w:rsid w:val="009A6F01"/>
    <w:rsid w:val="009A7D16"/>
    <w:rsid w:val="009B0348"/>
    <w:rsid w:val="009B0357"/>
    <w:rsid w:val="009B09DF"/>
    <w:rsid w:val="009B0BDD"/>
    <w:rsid w:val="009B0CD4"/>
    <w:rsid w:val="009B0F2C"/>
    <w:rsid w:val="009B107E"/>
    <w:rsid w:val="009B108D"/>
    <w:rsid w:val="009B1AC0"/>
    <w:rsid w:val="009B1F64"/>
    <w:rsid w:val="009B22EF"/>
    <w:rsid w:val="009B3066"/>
    <w:rsid w:val="009B312B"/>
    <w:rsid w:val="009B3285"/>
    <w:rsid w:val="009B345D"/>
    <w:rsid w:val="009B3553"/>
    <w:rsid w:val="009B373B"/>
    <w:rsid w:val="009B375F"/>
    <w:rsid w:val="009B3F3E"/>
    <w:rsid w:val="009B409D"/>
    <w:rsid w:val="009B4311"/>
    <w:rsid w:val="009B4477"/>
    <w:rsid w:val="009B466A"/>
    <w:rsid w:val="009B47EC"/>
    <w:rsid w:val="009B4C91"/>
    <w:rsid w:val="009B5644"/>
    <w:rsid w:val="009B573F"/>
    <w:rsid w:val="009B588D"/>
    <w:rsid w:val="009B6157"/>
    <w:rsid w:val="009B62CE"/>
    <w:rsid w:val="009B64DE"/>
    <w:rsid w:val="009B67A1"/>
    <w:rsid w:val="009B6CC7"/>
    <w:rsid w:val="009B706B"/>
    <w:rsid w:val="009B737D"/>
    <w:rsid w:val="009B7530"/>
    <w:rsid w:val="009C0A26"/>
    <w:rsid w:val="009C109A"/>
    <w:rsid w:val="009C1138"/>
    <w:rsid w:val="009C1330"/>
    <w:rsid w:val="009C1868"/>
    <w:rsid w:val="009C221E"/>
    <w:rsid w:val="009C22BD"/>
    <w:rsid w:val="009C2BBE"/>
    <w:rsid w:val="009C3477"/>
    <w:rsid w:val="009C394A"/>
    <w:rsid w:val="009C466D"/>
    <w:rsid w:val="009C4847"/>
    <w:rsid w:val="009C490F"/>
    <w:rsid w:val="009C4ACA"/>
    <w:rsid w:val="009C4C17"/>
    <w:rsid w:val="009C4D68"/>
    <w:rsid w:val="009C5020"/>
    <w:rsid w:val="009C578C"/>
    <w:rsid w:val="009C6DC4"/>
    <w:rsid w:val="009C6EE7"/>
    <w:rsid w:val="009C73D6"/>
    <w:rsid w:val="009C7906"/>
    <w:rsid w:val="009D074B"/>
    <w:rsid w:val="009D081D"/>
    <w:rsid w:val="009D0C1F"/>
    <w:rsid w:val="009D0D05"/>
    <w:rsid w:val="009D0F8A"/>
    <w:rsid w:val="009D120A"/>
    <w:rsid w:val="009D160F"/>
    <w:rsid w:val="009D19DF"/>
    <w:rsid w:val="009D1C1A"/>
    <w:rsid w:val="009D1D9D"/>
    <w:rsid w:val="009D1E14"/>
    <w:rsid w:val="009D1EAE"/>
    <w:rsid w:val="009D2302"/>
    <w:rsid w:val="009D2378"/>
    <w:rsid w:val="009D260F"/>
    <w:rsid w:val="009D26A0"/>
    <w:rsid w:val="009D26AB"/>
    <w:rsid w:val="009D271D"/>
    <w:rsid w:val="009D3144"/>
    <w:rsid w:val="009D35E4"/>
    <w:rsid w:val="009D38EB"/>
    <w:rsid w:val="009D3D69"/>
    <w:rsid w:val="009D3E2C"/>
    <w:rsid w:val="009D3EA4"/>
    <w:rsid w:val="009D406B"/>
    <w:rsid w:val="009D43ED"/>
    <w:rsid w:val="009D4639"/>
    <w:rsid w:val="009D48AE"/>
    <w:rsid w:val="009D4A48"/>
    <w:rsid w:val="009D4AE5"/>
    <w:rsid w:val="009D5322"/>
    <w:rsid w:val="009D538E"/>
    <w:rsid w:val="009D5511"/>
    <w:rsid w:val="009D57BF"/>
    <w:rsid w:val="009D5B76"/>
    <w:rsid w:val="009D5C8B"/>
    <w:rsid w:val="009D5E1C"/>
    <w:rsid w:val="009D6035"/>
    <w:rsid w:val="009D610E"/>
    <w:rsid w:val="009D6C8A"/>
    <w:rsid w:val="009D6E8F"/>
    <w:rsid w:val="009D6FFF"/>
    <w:rsid w:val="009D71B0"/>
    <w:rsid w:val="009D75E0"/>
    <w:rsid w:val="009D780E"/>
    <w:rsid w:val="009E0395"/>
    <w:rsid w:val="009E08CE"/>
    <w:rsid w:val="009E0D50"/>
    <w:rsid w:val="009E0EA3"/>
    <w:rsid w:val="009E1064"/>
    <w:rsid w:val="009E10A7"/>
    <w:rsid w:val="009E154C"/>
    <w:rsid w:val="009E1914"/>
    <w:rsid w:val="009E19B5"/>
    <w:rsid w:val="009E1AA3"/>
    <w:rsid w:val="009E1AC9"/>
    <w:rsid w:val="009E1C1D"/>
    <w:rsid w:val="009E1E44"/>
    <w:rsid w:val="009E200D"/>
    <w:rsid w:val="009E2148"/>
    <w:rsid w:val="009E2263"/>
    <w:rsid w:val="009E2338"/>
    <w:rsid w:val="009E2468"/>
    <w:rsid w:val="009E2561"/>
    <w:rsid w:val="009E256A"/>
    <w:rsid w:val="009E2A9F"/>
    <w:rsid w:val="009E3105"/>
    <w:rsid w:val="009E33AA"/>
    <w:rsid w:val="009E36EB"/>
    <w:rsid w:val="009E3A50"/>
    <w:rsid w:val="009E3ABA"/>
    <w:rsid w:val="009E3D8F"/>
    <w:rsid w:val="009E45D4"/>
    <w:rsid w:val="009E4903"/>
    <w:rsid w:val="009E4C55"/>
    <w:rsid w:val="009E5245"/>
    <w:rsid w:val="009E562B"/>
    <w:rsid w:val="009E570B"/>
    <w:rsid w:val="009E5824"/>
    <w:rsid w:val="009E5903"/>
    <w:rsid w:val="009E5D58"/>
    <w:rsid w:val="009E5F41"/>
    <w:rsid w:val="009E6052"/>
    <w:rsid w:val="009E613B"/>
    <w:rsid w:val="009E6140"/>
    <w:rsid w:val="009E62BE"/>
    <w:rsid w:val="009E6498"/>
    <w:rsid w:val="009E6567"/>
    <w:rsid w:val="009E6A3B"/>
    <w:rsid w:val="009E6AAA"/>
    <w:rsid w:val="009E6E77"/>
    <w:rsid w:val="009E7412"/>
    <w:rsid w:val="009E77DF"/>
    <w:rsid w:val="009E78D4"/>
    <w:rsid w:val="009E7BE3"/>
    <w:rsid w:val="009E7E8D"/>
    <w:rsid w:val="009F0007"/>
    <w:rsid w:val="009F0083"/>
    <w:rsid w:val="009F00BF"/>
    <w:rsid w:val="009F0408"/>
    <w:rsid w:val="009F0697"/>
    <w:rsid w:val="009F0770"/>
    <w:rsid w:val="009F0B39"/>
    <w:rsid w:val="009F0CF9"/>
    <w:rsid w:val="009F194E"/>
    <w:rsid w:val="009F19F8"/>
    <w:rsid w:val="009F1A4B"/>
    <w:rsid w:val="009F1CD3"/>
    <w:rsid w:val="009F1DAB"/>
    <w:rsid w:val="009F1EA7"/>
    <w:rsid w:val="009F209D"/>
    <w:rsid w:val="009F23CE"/>
    <w:rsid w:val="009F2973"/>
    <w:rsid w:val="009F29E6"/>
    <w:rsid w:val="009F2C14"/>
    <w:rsid w:val="009F2EE8"/>
    <w:rsid w:val="009F2F41"/>
    <w:rsid w:val="009F3092"/>
    <w:rsid w:val="009F30DA"/>
    <w:rsid w:val="009F3538"/>
    <w:rsid w:val="009F3A99"/>
    <w:rsid w:val="009F3F73"/>
    <w:rsid w:val="009F4199"/>
    <w:rsid w:val="009F4738"/>
    <w:rsid w:val="009F53E0"/>
    <w:rsid w:val="009F53FE"/>
    <w:rsid w:val="009F5DB6"/>
    <w:rsid w:val="009F5DDC"/>
    <w:rsid w:val="009F60CE"/>
    <w:rsid w:val="009F629B"/>
    <w:rsid w:val="009F66A6"/>
    <w:rsid w:val="009F69DC"/>
    <w:rsid w:val="009F70C5"/>
    <w:rsid w:val="009F7272"/>
    <w:rsid w:val="009F784B"/>
    <w:rsid w:val="009F7B2D"/>
    <w:rsid w:val="009F7B41"/>
    <w:rsid w:val="00A00249"/>
    <w:rsid w:val="00A00374"/>
    <w:rsid w:val="00A0045D"/>
    <w:rsid w:val="00A006C1"/>
    <w:rsid w:val="00A0079A"/>
    <w:rsid w:val="00A00EF7"/>
    <w:rsid w:val="00A00F05"/>
    <w:rsid w:val="00A01743"/>
    <w:rsid w:val="00A0199E"/>
    <w:rsid w:val="00A02051"/>
    <w:rsid w:val="00A0208C"/>
    <w:rsid w:val="00A02184"/>
    <w:rsid w:val="00A021B2"/>
    <w:rsid w:val="00A022EE"/>
    <w:rsid w:val="00A0233F"/>
    <w:rsid w:val="00A025CE"/>
    <w:rsid w:val="00A028F6"/>
    <w:rsid w:val="00A02F19"/>
    <w:rsid w:val="00A03DB7"/>
    <w:rsid w:val="00A04032"/>
    <w:rsid w:val="00A041D5"/>
    <w:rsid w:val="00A041E9"/>
    <w:rsid w:val="00A0438A"/>
    <w:rsid w:val="00A045A5"/>
    <w:rsid w:val="00A04FF0"/>
    <w:rsid w:val="00A05834"/>
    <w:rsid w:val="00A05880"/>
    <w:rsid w:val="00A05B13"/>
    <w:rsid w:val="00A05ED6"/>
    <w:rsid w:val="00A05F57"/>
    <w:rsid w:val="00A064AA"/>
    <w:rsid w:val="00A064D5"/>
    <w:rsid w:val="00A06A5F"/>
    <w:rsid w:val="00A06E00"/>
    <w:rsid w:val="00A0711C"/>
    <w:rsid w:val="00A07182"/>
    <w:rsid w:val="00A07727"/>
    <w:rsid w:val="00A077B5"/>
    <w:rsid w:val="00A07A51"/>
    <w:rsid w:val="00A10018"/>
    <w:rsid w:val="00A103F6"/>
    <w:rsid w:val="00A105A4"/>
    <w:rsid w:val="00A106F7"/>
    <w:rsid w:val="00A10F43"/>
    <w:rsid w:val="00A114EE"/>
    <w:rsid w:val="00A1154F"/>
    <w:rsid w:val="00A11A2C"/>
    <w:rsid w:val="00A11AF5"/>
    <w:rsid w:val="00A12665"/>
    <w:rsid w:val="00A12A1A"/>
    <w:rsid w:val="00A12BBD"/>
    <w:rsid w:val="00A12F9C"/>
    <w:rsid w:val="00A12FAC"/>
    <w:rsid w:val="00A1383B"/>
    <w:rsid w:val="00A140FF"/>
    <w:rsid w:val="00A14532"/>
    <w:rsid w:val="00A14A36"/>
    <w:rsid w:val="00A14B04"/>
    <w:rsid w:val="00A14CEB"/>
    <w:rsid w:val="00A14DDC"/>
    <w:rsid w:val="00A14F74"/>
    <w:rsid w:val="00A150DE"/>
    <w:rsid w:val="00A1540D"/>
    <w:rsid w:val="00A15696"/>
    <w:rsid w:val="00A15A16"/>
    <w:rsid w:val="00A15C6A"/>
    <w:rsid w:val="00A15C74"/>
    <w:rsid w:val="00A161F8"/>
    <w:rsid w:val="00A1640F"/>
    <w:rsid w:val="00A16851"/>
    <w:rsid w:val="00A16A56"/>
    <w:rsid w:val="00A16B03"/>
    <w:rsid w:val="00A16CFC"/>
    <w:rsid w:val="00A172BA"/>
    <w:rsid w:val="00A1761C"/>
    <w:rsid w:val="00A1789D"/>
    <w:rsid w:val="00A17B0B"/>
    <w:rsid w:val="00A20378"/>
    <w:rsid w:val="00A204FA"/>
    <w:rsid w:val="00A206EE"/>
    <w:rsid w:val="00A20850"/>
    <w:rsid w:val="00A208C1"/>
    <w:rsid w:val="00A20A2C"/>
    <w:rsid w:val="00A20B68"/>
    <w:rsid w:val="00A22A37"/>
    <w:rsid w:val="00A22ED4"/>
    <w:rsid w:val="00A232F0"/>
    <w:rsid w:val="00A2362E"/>
    <w:rsid w:val="00A23790"/>
    <w:rsid w:val="00A238FE"/>
    <w:rsid w:val="00A23AEE"/>
    <w:rsid w:val="00A23E18"/>
    <w:rsid w:val="00A23F45"/>
    <w:rsid w:val="00A246AF"/>
    <w:rsid w:val="00A24A56"/>
    <w:rsid w:val="00A24CA4"/>
    <w:rsid w:val="00A24E89"/>
    <w:rsid w:val="00A25118"/>
    <w:rsid w:val="00A25573"/>
    <w:rsid w:val="00A26200"/>
    <w:rsid w:val="00A2679A"/>
    <w:rsid w:val="00A26901"/>
    <w:rsid w:val="00A26C76"/>
    <w:rsid w:val="00A26D3C"/>
    <w:rsid w:val="00A26E3C"/>
    <w:rsid w:val="00A27215"/>
    <w:rsid w:val="00A276D9"/>
    <w:rsid w:val="00A276F8"/>
    <w:rsid w:val="00A278B3"/>
    <w:rsid w:val="00A27B53"/>
    <w:rsid w:val="00A27FEE"/>
    <w:rsid w:val="00A3044A"/>
    <w:rsid w:val="00A3053A"/>
    <w:rsid w:val="00A3080B"/>
    <w:rsid w:val="00A30894"/>
    <w:rsid w:val="00A30D5F"/>
    <w:rsid w:val="00A30DB2"/>
    <w:rsid w:val="00A30ECC"/>
    <w:rsid w:val="00A319BE"/>
    <w:rsid w:val="00A31A34"/>
    <w:rsid w:val="00A31E2A"/>
    <w:rsid w:val="00A3228F"/>
    <w:rsid w:val="00A322D0"/>
    <w:rsid w:val="00A32639"/>
    <w:rsid w:val="00A32D0E"/>
    <w:rsid w:val="00A32E6A"/>
    <w:rsid w:val="00A3309D"/>
    <w:rsid w:val="00A33566"/>
    <w:rsid w:val="00A33A04"/>
    <w:rsid w:val="00A34292"/>
    <w:rsid w:val="00A3466C"/>
    <w:rsid w:val="00A34ED0"/>
    <w:rsid w:val="00A356AC"/>
    <w:rsid w:val="00A35ECE"/>
    <w:rsid w:val="00A36038"/>
    <w:rsid w:val="00A36566"/>
    <w:rsid w:val="00A365D6"/>
    <w:rsid w:val="00A36DDF"/>
    <w:rsid w:val="00A37041"/>
    <w:rsid w:val="00A370D8"/>
    <w:rsid w:val="00A37145"/>
    <w:rsid w:val="00A401E7"/>
    <w:rsid w:val="00A40341"/>
    <w:rsid w:val="00A406FA"/>
    <w:rsid w:val="00A40B6A"/>
    <w:rsid w:val="00A41022"/>
    <w:rsid w:val="00A41107"/>
    <w:rsid w:val="00A412B6"/>
    <w:rsid w:val="00A417BF"/>
    <w:rsid w:val="00A41B11"/>
    <w:rsid w:val="00A41C96"/>
    <w:rsid w:val="00A41E68"/>
    <w:rsid w:val="00A42032"/>
    <w:rsid w:val="00A421DC"/>
    <w:rsid w:val="00A423D6"/>
    <w:rsid w:val="00A42478"/>
    <w:rsid w:val="00A42492"/>
    <w:rsid w:val="00A426E5"/>
    <w:rsid w:val="00A42787"/>
    <w:rsid w:val="00A42D37"/>
    <w:rsid w:val="00A42FF3"/>
    <w:rsid w:val="00A43267"/>
    <w:rsid w:val="00A432F2"/>
    <w:rsid w:val="00A43810"/>
    <w:rsid w:val="00A4384F"/>
    <w:rsid w:val="00A438E8"/>
    <w:rsid w:val="00A43B27"/>
    <w:rsid w:val="00A43DA4"/>
    <w:rsid w:val="00A4402D"/>
    <w:rsid w:val="00A44527"/>
    <w:rsid w:val="00A44F8A"/>
    <w:rsid w:val="00A45F85"/>
    <w:rsid w:val="00A45FFB"/>
    <w:rsid w:val="00A4610E"/>
    <w:rsid w:val="00A46164"/>
    <w:rsid w:val="00A461DC"/>
    <w:rsid w:val="00A46970"/>
    <w:rsid w:val="00A469B4"/>
    <w:rsid w:val="00A46B5C"/>
    <w:rsid w:val="00A47606"/>
    <w:rsid w:val="00A477C3"/>
    <w:rsid w:val="00A4787B"/>
    <w:rsid w:val="00A47990"/>
    <w:rsid w:val="00A47B09"/>
    <w:rsid w:val="00A47F30"/>
    <w:rsid w:val="00A50396"/>
    <w:rsid w:val="00A505F7"/>
    <w:rsid w:val="00A50EDA"/>
    <w:rsid w:val="00A50F64"/>
    <w:rsid w:val="00A51287"/>
    <w:rsid w:val="00A51DD9"/>
    <w:rsid w:val="00A52652"/>
    <w:rsid w:val="00A52AC3"/>
    <w:rsid w:val="00A52FD3"/>
    <w:rsid w:val="00A53561"/>
    <w:rsid w:val="00A53817"/>
    <w:rsid w:val="00A53CB5"/>
    <w:rsid w:val="00A53DA0"/>
    <w:rsid w:val="00A53E29"/>
    <w:rsid w:val="00A541BA"/>
    <w:rsid w:val="00A54236"/>
    <w:rsid w:val="00A546AF"/>
    <w:rsid w:val="00A5489F"/>
    <w:rsid w:val="00A54958"/>
    <w:rsid w:val="00A54A39"/>
    <w:rsid w:val="00A54A54"/>
    <w:rsid w:val="00A54E97"/>
    <w:rsid w:val="00A54EBA"/>
    <w:rsid w:val="00A55534"/>
    <w:rsid w:val="00A55655"/>
    <w:rsid w:val="00A56E4E"/>
    <w:rsid w:val="00A56F60"/>
    <w:rsid w:val="00A57205"/>
    <w:rsid w:val="00A5749A"/>
    <w:rsid w:val="00A574B4"/>
    <w:rsid w:val="00A5762F"/>
    <w:rsid w:val="00A57EEC"/>
    <w:rsid w:val="00A603C6"/>
    <w:rsid w:val="00A60613"/>
    <w:rsid w:val="00A61335"/>
    <w:rsid w:val="00A615B4"/>
    <w:rsid w:val="00A61921"/>
    <w:rsid w:val="00A61A7D"/>
    <w:rsid w:val="00A61E4A"/>
    <w:rsid w:val="00A6247E"/>
    <w:rsid w:val="00A62599"/>
    <w:rsid w:val="00A62793"/>
    <w:rsid w:val="00A62CA2"/>
    <w:rsid w:val="00A62E50"/>
    <w:rsid w:val="00A62E88"/>
    <w:rsid w:val="00A636BB"/>
    <w:rsid w:val="00A63AEB"/>
    <w:rsid w:val="00A63C6C"/>
    <w:rsid w:val="00A642C5"/>
    <w:rsid w:val="00A64A33"/>
    <w:rsid w:val="00A6556E"/>
    <w:rsid w:val="00A65627"/>
    <w:rsid w:val="00A65810"/>
    <w:rsid w:val="00A65A68"/>
    <w:rsid w:val="00A65C13"/>
    <w:rsid w:val="00A65CD3"/>
    <w:rsid w:val="00A65D4E"/>
    <w:rsid w:val="00A662B5"/>
    <w:rsid w:val="00A66317"/>
    <w:rsid w:val="00A6672A"/>
    <w:rsid w:val="00A668F6"/>
    <w:rsid w:val="00A66C2D"/>
    <w:rsid w:val="00A66F25"/>
    <w:rsid w:val="00A6724A"/>
    <w:rsid w:val="00A67327"/>
    <w:rsid w:val="00A67706"/>
    <w:rsid w:val="00A67716"/>
    <w:rsid w:val="00A67731"/>
    <w:rsid w:val="00A67942"/>
    <w:rsid w:val="00A6798E"/>
    <w:rsid w:val="00A679C4"/>
    <w:rsid w:val="00A67DA7"/>
    <w:rsid w:val="00A67FB6"/>
    <w:rsid w:val="00A70133"/>
    <w:rsid w:val="00A7037D"/>
    <w:rsid w:val="00A703B0"/>
    <w:rsid w:val="00A70519"/>
    <w:rsid w:val="00A70678"/>
    <w:rsid w:val="00A70C2F"/>
    <w:rsid w:val="00A70C9C"/>
    <w:rsid w:val="00A70CF9"/>
    <w:rsid w:val="00A712BF"/>
    <w:rsid w:val="00A71CD1"/>
    <w:rsid w:val="00A71E73"/>
    <w:rsid w:val="00A71FEB"/>
    <w:rsid w:val="00A7293F"/>
    <w:rsid w:val="00A730BB"/>
    <w:rsid w:val="00A730FB"/>
    <w:rsid w:val="00A737A4"/>
    <w:rsid w:val="00A73DC8"/>
    <w:rsid w:val="00A740AC"/>
    <w:rsid w:val="00A74633"/>
    <w:rsid w:val="00A74689"/>
    <w:rsid w:val="00A747F4"/>
    <w:rsid w:val="00A74983"/>
    <w:rsid w:val="00A74C4A"/>
    <w:rsid w:val="00A74C8F"/>
    <w:rsid w:val="00A75DD8"/>
    <w:rsid w:val="00A767A6"/>
    <w:rsid w:val="00A7786B"/>
    <w:rsid w:val="00A779BB"/>
    <w:rsid w:val="00A77DB2"/>
    <w:rsid w:val="00A80183"/>
    <w:rsid w:val="00A80AC5"/>
    <w:rsid w:val="00A81307"/>
    <w:rsid w:val="00A81AEA"/>
    <w:rsid w:val="00A81BBE"/>
    <w:rsid w:val="00A81DD4"/>
    <w:rsid w:val="00A82E01"/>
    <w:rsid w:val="00A82E2B"/>
    <w:rsid w:val="00A83585"/>
    <w:rsid w:val="00A836DD"/>
    <w:rsid w:val="00A83906"/>
    <w:rsid w:val="00A8395E"/>
    <w:rsid w:val="00A841FA"/>
    <w:rsid w:val="00A847FC"/>
    <w:rsid w:val="00A85294"/>
    <w:rsid w:val="00A857B3"/>
    <w:rsid w:val="00A85A03"/>
    <w:rsid w:val="00A85BB4"/>
    <w:rsid w:val="00A85D11"/>
    <w:rsid w:val="00A86138"/>
    <w:rsid w:val="00A86434"/>
    <w:rsid w:val="00A8687B"/>
    <w:rsid w:val="00A8688B"/>
    <w:rsid w:val="00A86970"/>
    <w:rsid w:val="00A86D3B"/>
    <w:rsid w:val="00A86D61"/>
    <w:rsid w:val="00A87234"/>
    <w:rsid w:val="00A87251"/>
    <w:rsid w:val="00A87330"/>
    <w:rsid w:val="00A874A7"/>
    <w:rsid w:val="00A87685"/>
    <w:rsid w:val="00A902B1"/>
    <w:rsid w:val="00A90384"/>
    <w:rsid w:val="00A905D1"/>
    <w:rsid w:val="00A90729"/>
    <w:rsid w:val="00A90C2E"/>
    <w:rsid w:val="00A90FC2"/>
    <w:rsid w:val="00A91016"/>
    <w:rsid w:val="00A91541"/>
    <w:rsid w:val="00A91743"/>
    <w:rsid w:val="00A91AC0"/>
    <w:rsid w:val="00A91AC1"/>
    <w:rsid w:val="00A91E74"/>
    <w:rsid w:val="00A92030"/>
    <w:rsid w:val="00A92894"/>
    <w:rsid w:val="00A9299F"/>
    <w:rsid w:val="00A929A8"/>
    <w:rsid w:val="00A92A79"/>
    <w:rsid w:val="00A92D56"/>
    <w:rsid w:val="00A9312B"/>
    <w:rsid w:val="00A93187"/>
    <w:rsid w:val="00A9396E"/>
    <w:rsid w:val="00A939DC"/>
    <w:rsid w:val="00A93ACD"/>
    <w:rsid w:val="00A93C2A"/>
    <w:rsid w:val="00A94856"/>
    <w:rsid w:val="00A95076"/>
    <w:rsid w:val="00A9517A"/>
    <w:rsid w:val="00A9556B"/>
    <w:rsid w:val="00A95D93"/>
    <w:rsid w:val="00A969AF"/>
    <w:rsid w:val="00A96CBF"/>
    <w:rsid w:val="00A96DFE"/>
    <w:rsid w:val="00A970CB"/>
    <w:rsid w:val="00A971BD"/>
    <w:rsid w:val="00A97851"/>
    <w:rsid w:val="00A97CA2"/>
    <w:rsid w:val="00AA0141"/>
    <w:rsid w:val="00AA03F1"/>
    <w:rsid w:val="00AA06A4"/>
    <w:rsid w:val="00AA0DA8"/>
    <w:rsid w:val="00AA0E1A"/>
    <w:rsid w:val="00AA104E"/>
    <w:rsid w:val="00AA12DF"/>
    <w:rsid w:val="00AA1B0A"/>
    <w:rsid w:val="00AA1BFB"/>
    <w:rsid w:val="00AA1C65"/>
    <w:rsid w:val="00AA1D86"/>
    <w:rsid w:val="00AA1DDF"/>
    <w:rsid w:val="00AA1F57"/>
    <w:rsid w:val="00AA21ED"/>
    <w:rsid w:val="00AA24FA"/>
    <w:rsid w:val="00AA2D75"/>
    <w:rsid w:val="00AA3136"/>
    <w:rsid w:val="00AA3248"/>
    <w:rsid w:val="00AA335B"/>
    <w:rsid w:val="00AA3E06"/>
    <w:rsid w:val="00AA3E8F"/>
    <w:rsid w:val="00AA41AB"/>
    <w:rsid w:val="00AA48AA"/>
    <w:rsid w:val="00AA4D96"/>
    <w:rsid w:val="00AA5403"/>
    <w:rsid w:val="00AA6116"/>
    <w:rsid w:val="00AA635E"/>
    <w:rsid w:val="00AA6832"/>
    <w:rsid w:val="00AA6C32"/>
    <w:rsid w:val="00AA6D0F"/>
    <w:rsid w:val="00AA6D71"/>
    <w:rsid w:val="00AA6F05"/>
    <w:rsid w:val="00AA7335"/>
    <w:rsid w:val="00AA745D"/>
    <w:rsid w:val="00AA768E"/>
    <w:rsid w:val="00AA7DC7"/>
    <w:rsid w:val="00AA7EED"/>
    <w:rsid w:val="00AB00FA"/>
    <w:rsid w:val="00AB0261"/>
    <w:rsid w:val="00AB0A85"/>
    <w:rsid w:val="00AB0B79"/>
    <w:rsid w:val="00AB0C05"/>
    <w:rsid w:val="00AB0DD6"/>
    <w:rsid w:val="00AB0FC4"/>
    <w:rsid w:val="00AB1751"/>
    <w:rsid w:val="00AB1A9D"/>
    <w:rsid w:val="00AB1B0A"/>
    <w:rsid w:val="00AB1BEA"/>
    <w:rsid w:val="00AB1ED9"/>
    <w:rsid w:val="00AB2188"/>
    <w:rsid w:val="00AB237F"/>
    <w:rsid w:val="00AB23E6"/>
    <w:rsid w:val="00AB2694"/>
    <w:rsid w:val="00AB27F0"/>
    <w:rsid w:val="00AB2847"/>
    <w:rsid w:val="00AB299B"/>
    <w:rsid w:val="00AB2A71"/>
    <w:rsid w:val="00AB2C43"/>
    <w:rsid w:val="00AB30A6"/>
    <w:rsid w:val="00AB31FA"/>
    <w:rsid w:val="00AB33B8"/>
    <w:rsid w:val="00AB3BED"/>
    <w:rsid w:val="00AB3F0E"/>
    <w:rsid w:val="00AB412D"/>
    <w:rsid w:val="00AB422D"/>
    <w:rsid w:val="00AB4C81"/>
    <w:rsid w:val="00AB5184"/>
    <w:rsid w:val="00AB57C1"/>
    <w:rsid w:val="00AB5877"/>
    <w:rsid w:val="00AB5A0D"/>
    <w:rsid w:val="00AB5C10"/>
    <w:rsid w:val="00AB5DEF"/>
    <w:rsid w:val="00AB5E83"/>
    <w:rsid w:val="00AB65F6"/>
    <w:rsid w:val="00AB6B11"/>
    <w:rsid w:val="00AB74DC"/>
    <w:rsid w:val="00AB7540"/>
    <w:rsid w:val="00AB7596"/>
    <w:rsid w:val="00AB75DB"/>
    <w:rsid w:val="00AB7D84"/>
    <w:rsid w:val="00AB7D8A"/>
    <w:rsid w:val="00AB7EED"/>
    <w:rsid w:val="00AB7F11"/>
    <w:rsid w:val="00AC026E"/>
    <w:rsid w:val="00AC040B"/>
    <w:rsid w:val="00AC0577"/>
    <w:rsid w:val="00AC05CC"/>
    <w:rsid w:val="00AC07DE"/>
    <w:rsid w:val="00AC0AF7"/>
    <w:rsid w:val="00AC0B60"/>
    <w:rsid w:val="00AC0B8A"/>
    <w:rsid w:val="00AC0D28"/>
    <w:rsid w:val="00AC0D4B"/>
    <w:rsid w:val="00AC176B"/>
    <w:rsid w:val="00AC176D"/>
    <w:rsid w:val="00AC1C56"/>
    <w:rsid w:val="00AC23D0"/>
    <w:rsid w:val="00AC2403"/>
    <w:rsid w:val="00AC2717"/>
    <w:rsid w:val="00AC2BB3"/>
    <w:rsid w:val="00AC2DDF"/>
    <w:rsid w:val="00AC2ECF"/>
    <w:rsid w:val="00AC2F6E"/>
    <w:rsid w:val="00AC35BC"/>
    <w:rsid w:val="00AC3604"/>
    <w:rsid w:val="00AC3C2C"/>
    <w:rsid w:val="00AC3CE5"/>
    <w:rsid w:val="00AC42BF"/>
    <w:rsid w:val="00AC432E"/>
    <w:rsid w:val="00AC47DD"/>
    <w:rsid w:val="00AC4C7A"/>
    <w:rsid w:val="00AC5E68"/>
    <w:rsid w:val="00AC642C"/>
    <w:rsid w:val="00AC6B60"/>
    <w:rsid w:val="00AC714C"/>
    <w:rsid w:val="00AC719B"/>
    <w:rsid w:val="00AC72A2"/>
    <w:rsid w:val="00AC7572"/>
    <w:rsid w:val="00AC766D"/>
    <w:rsid w:val="00AC7875"/>
    <w:rsid w:val="00AC79CD"/>
    <w:rsid w:val="00AC7BEF"/>
    <w:rsid w:val="00AC7EA3"/>
    <w:rsid w:val="00AD00C9"/>
    <w:rsid w:val="00AD0606"/>
    <w:rsid w:val="00AD09DF"/>
    <w:rsid w:val="00AD0BC5"/>
    <w:rsid w:val="00AD0F6E"/>
    <w:rsid w:val="00AD1128"/>
    <w:rsid w:val="00AD11D2"/>
    <w:rsid w:val="00AD12A2"/>
    <w:rsid w:val="00AD14CF"/>
    <w:rsid w:val="00AD158F"/>
    <w:rsid w:val="00AD16BB"/>
    <w:rsid w:val="00AD1988"/>
    <w:rsid w:val="00AD1BC2"/>
    <w:rsid w:val="00AD2155"/>
    <w:rsid w:val="00AD2215"/>
    <w:rsid w:val="00AD2DCE"/>
    <w:rsid w:val="00AD2E4A"/>
    <w:rsid w:val="00AD2EEA"/>
    <w:rsid w:val="00AD308B"/>
    <w:rsid w:val="00AD3436"/>
    <w:rsid w:val="00AD3736"/>
    <w:rsid w:val="00AD38A4"/>
    <w:rsid w:val="00AD3A63"/>
    <w:rsid w:val="00AD3AFE"/>
    <w:rsid w:val="00AD3C67"/>
    <w:rsid w:val="00AD3E70"/>
    <w:rsid w:val="00AD4350"/>
    <w:rsid w:val="00AD454C"/>
    <w:rsid w:val="00AD45FC"/>
    <w:rsid w:val="00AD4A38"/>
    <w:rsid w:val="00AD51EE"/>
    <w:rsid w:val="00AD52D7"/>
    <w:rsid w:val="00AD5BA0"/>
    <w:rsid w:val="00AD5D16"/>
    <w:rsid w:val="00AD5F21"/>
    <w:rsid w:val="00AD6002"/>
    <w:rsid w:val="00AD65A4"/>
    <w:rsid w:val="00AD7398"/>
    <w:rsid w:val="00AD75FB"/>
    <w:rsid w:val="00AD77E9"/>
    <w:rsid w:val="00AD7C46"/>
    <w:rsid w:val="00AD7C7F"/>
    <w:rsid w:val="00AE04C1"/>
    <w:rsid w:val="00AE072E"/>
    <w:rsid w:val="00AE0870"/>
    <w:rsid w:val="00AE0C30"/>
    <w:rsid w:val="00AE113B"/>
    <w:rsid w:val="00AE14F7"/>
    <w:rsid w:val="00AE18FC"/>
    <w:rsid w:val="00AE1BB8"/>
    <w:rsid w:val="00AE1CA0"/>
    <w:rsid w:val="00AE1E53"/>
    <w:rsid w:val="00AE1F97"/>
    <w:rsid w:val="00AE23DA"/>
    <w:rsid w:val="00AE242B"/>
    <w:rsid w:val="00AE2539"/>
    <w:rsid w:val="00AE25C0"/>
    <w:rsid w:val="00AE25C2"/>
    <w:rsid w:val="00AE29F4"/>
    <w:rsid w:val="00AE3043"/>
    <w:rsid w:val="00AE3CD9"/>
    <w:rsid w:val="00AE4236"/>
    <w:rsid w:val="00AE42B3"/>
    <w:rsid w:val="00AE432A"/>
    <w:rsid w:val="00AE45F1"/>
    <w:rsid w:val="00AE4930"/>
    <w:rsid w:val="00AE4D3B"/>
    <w:rsid w:val="00AE4E44"/>
    <w:rsid w:val="00AE4E6B"/>
    <w:rsid w:val="00AE5366"/>
    <w:rsid w:val="00AE570F"/>
    <w:rsid w:val="00AE6275"/>
    <w:rsid w:val="00AE63FD"/>
    <w:rsid w:val="00AE6950"/>
    <w:rsid w:val="00AE6BC4"/>
    <w:rsid w:val="00AE6F5B"/>
    <w:rsid w:val="00AE6FD5"/>
    <w:rsid w:val="00AE7351"/>
    <w:rsid w:val="00AE7878"/>
    <w:rsid w:val="00AE793E"/>
    <w:rsid w:val="00AF0187"/>
    <w:rsid w:val="00AF018A"/>
    <w:rsid w:val="00AF0211"/>
    <w:rsid w:val="00AF06F2"/>
    <w:rsid w:val="00AF087A"/>
    <w:rsid w:val="00AF0D62"/>
    <w:rsid w:val="00AF1182"/>
    <w:rsid w:val="00AF120F"/>
    <w:rsid w:val="00AF2223"/>
    <w:rsid w:val="00AF2512"/>
    <w:rsid w:val="00AF29EB"/>
    <w:rsid w:val="00AF2C4D"/>
    <w:rsid w:val="00AF2C81"/>
    <w:rsid w:val="00AF2D30"/>
    <w:rsid w:val="00AF2FD2"/>
    <w:rsid w:val="00AF35D7"/>
    <w:rsid w:val="00AF37E8"/>
    <w:rsid w:val="00AF4347"/>
    <w:rsid w:val="00AF43F6"/>
    <w:rsid w:val="00AF4576"/>
    <w:rsid w:val="00AF4FC8"/>
    <w:rsid w:val="00AF558E"/>
    <w:rsid w:val="00AF5927"/>
    <w:rsid w:val="00AF5D9E"/>
    <w:rsid w:val="00AF5EBC"/>
    <w:rsid w:val="00AF6058"/>
    <w:rsid w:val="00AF6380"/>
    <w:rsid w:val="00AF66AB"/>
    <w:rsid w:val="00AF672B"/>
    <w:rsid w:val="00AF698B"/>
    <w:rsid w:val="00AF707E"/>
    <w:rsid w:val="00AF715E"/>
    <w:rsid w:val="00AF71E1"/>
    <w:rsid w:val="00AF7311"/>
    <w:rsid w:val="00AF76EE"/>
    <w:rsid w:val="00B00080"/>
    <w:rsid w:val="00B002E6"/>
    <w:rsid w:val="00B0030F"/>
    <w:rsid w:val="00B004C8"/>
    <w:rsid w:val="00B00516"/>
    <w:rsid w:val="00B007B2"/>
    <w:rsid w:val="00B00A02"/>
    <w:rsid w:val="00B00A33"/>
    <w:rsid w:val="00B00BD1"/>
    <w:rsid w:val="00B00E96"/>
    <w:rsid w:val="00B00ECB"/>
    <w:rsid w:val="00B00EFD"/>
    <w:rsid w:val="00B00FCB"/>
    <w:rsid w:val="00B01010"/>
    <w:rsid w:val="00B01266"/>
    <w:rsid w:val="00B01288"/>
    <w:rsid w:val="00B01426"/>
    <w:rsid w:val="00B0143B"/>
    <w:rsid w:val="00B01BA6"/>
    <w:rsid w:val="00B0239A"/>
    <w:rsid w:val="00B024CE"/>
    <w:rsid w:val="00B03152"/>
    <w:rsid w:val="00B0316E"/>
    <w:rsid w:val="00B031CE"/>
    <w:rsid w:val="00B03617"/>
    <w:rsid w:val="00B03783"/>
    <w:rsid w:val="00B0382A"/>
    <w:rsid w:val="00B03DEC"/>
    <w:rsid w:val="00B04979"/>
    <w:rsid w:val="00B04A82"/>
    <w:rsid w:val="00B056B3"/>
    <w:rsid w:val="00B05843"/>
    <w:rsid w:val="00B05A0E"/>
    <w:rsid w:val="00B05BC0"/>
    <w:rsid w:val="00B05C2F"/>
    <w:rsid w:val="00B05CFD"/>
    <w:rsid w:val="00B06489"/>
    <w:rsid w:val="00B0705D"/>
    <w:rsid w:val="00B07083"/>
    <w:rsid w:val="00B0709B"/>
    <w:rsid w:val="00B07147"/>
    <w:rsid w:val="00B07202"/>
    <w:rsid w:val="00B07CA4"/>
    <w:rsid w:val="00B10171"/>
    <w:rsid w:val="00B103F2"/>
    <w:rsid w:val="00B104BF"/>
    <w:rsid w:val="00B10FD7"/>
    <w:rsid w:val="00B113D5"/>
    <w:rsid w:val="00B11872"/>
    <w:rsid w:val="00B119F6"/>
    <w:rsid w:val="00B11B47"/>
    <w:rsid w:val="00B11ECF"/>
    <w:rsid w:val="00B11F59"/>
    <w:rsid w:val="00B12800"/>
    <w:rsid w:val="00B12FAB"/>
    <w:rsid w:val="00B134F0"/>
    <w:rsid w:val="00B1370B"/>
    <w:rsid w:val="00B13C9A"/>
    <w:rsid w:val="00B1413F"/>
    <w:rsid w:val="00B14198"/>
    <w:rsid w:val="00B141D7"/>
    <w:rsid w:val="00B1457E"/>
    <w:rsid w:val="00B14703"/>
    <w:rsid w:val="00B1470C"/>
    <w:rsid w:val="00B149C5"/>
    <w:rsid w:val="00B14AE6"/>
    <w:rsid w:val="00B14B2C"/>
    <w:rsid w:val="00B14D16"/>
    <w:rsid w:val="00B14E95"/>
    <w:rsid w:val="00B155A9"/>
    <w:rsid w:val="00B1590E"/>
    <w:rsid w:val="00B1598C"/>
    <w:rsid w:val="00B15F12"/>
    <w:rsid w:val="00B160FE"/>
    <w:rsid w:val="00B16212"/>
    <w:rsid w:val="00B16949"/>
    <w:rsid w:val="00B16C2E"/>
    <w:rsid w:val="00B16CCD"/>
    <w:rsid w:val="00B16F47"/>
    <w:rsid w:val="00B171E7"/>
    <w:rsid w:val="00B172C9"/>
    <w:rsid w:val="00B17DF7"/>
    <w:rsid w:val="00B2050C"/>
    <w:rsid w:val="00B205AA"/>
    <w:rsid w:val="00B20651"/>
    <w:rsid w:val="00B206E1"/>
    <w:rsid w:val="00B20732"/>
    <w:rsid w:val="00B209FB"/>
    <w:rsid w:val="00B20A1A"/>
    <w:rsid w:val="00B20CE3"/>
    <w:rsid w:val="00B20DAD"/>
    <w:rsid w:val="00B2100D"/>
    <w:rsid w:val="00B210EA"/>
    <w:rsid w:val="00B21330"/>
    <w:rsid w:val="00B21538"/>
    <w:rsid w:val="00B2158C"/>
    <w:rsid w:val="00B2196F"/>
    <w:rsid w:val="00B21A1E"/>
    <w:rsid w:val="00B21D87"/>
    <w:rsid w:val="00B220C4"/>
    <w:rsid w:val="00B22250"/>
    <w:rsid w:val="00B228FF"/>
    <w:rsid w:val="00B229BE"/>
    <w:rsid w:val="00B22C58"/>
    <w:rsid w:val="00B2334F"/>
    <w:rsid w:val="00B2344B"/>
    <w:rsid w:val="00B23698"/>
    <w:rsid w:val="00B23A8F"/>
    <w:rsid w:val="00B23B20"/>
    <w:rsid w:val="00B23D19"/>
    <w:rsid w:val="00B24077"/>
    <w:rsid w:val="00B2408F"/>
    <w:rsid w:val="00B242CF"/>
    <w:rsid w:val="00B24511"/>
    <w:rsid w:val="00B24AFB"/>
    <w:rsid w:val="00B24D1C"/>
    <w:rsid w:val="00B25073"/>
    <w:rsid w:val="00B250C6"/>
    <w:rsid w:val="00B2523C"/>
    <w:rsid w:val="00B253E9"/>
    <w:rsid w:val="00B25567"/>
    <w:rsid w:val="00B25977"/>
    <w:rsid w:val="00B25A92"/>
    <w:rsid w:val="00B25C1A"/>
    <w:rsid w:val="00B2703C"/>
    <w:rsid w:val="00B2771B"/>
    <w:rsid w:val="00B277DE"/>
    <w:rsid w:val="00B300E9"/>
    <w:rsid w:val="00B30958"/>
    <w:rsid w:val="00B30CED"/>
    <w:rsid w:val="00B30FBA"/>
    <w:rsid w:val="00B311A0"/>
    <w:rsid w:val="00B31234"/>
    <w:rsid w:val="00B3142F"/>
    <w:rsid w:val="00B314A4"/>
    <w:rsid w:val="00B319E4"/>
    <w:rsid w:val="00B31CB4"/>
    <w:rsid w:val="00B31DDF"/>
    <w:rsid w:val="00B32CEB"/>
    <w:rsid w:val="00B33027"/>
    <w:rsid w:val="00B332AC"/>
    <w:rsid w:val="00B33880"/>
    <w:rsid w:val="00B33DCD"/>
    <w:rsid w:val="00B33FBB"/>
    <w:rsid w:val="00B341A5"/>
    <w:rsid w:val="00B34312"/>
    <w:rsid w:val="00B344F8"/>
    <w:rsid w:val="00B347FF"/>
    <w:rsid w:val="00B34D84"/>
    <w:rsid w:val="00B34FF9"/>
    <w:rsid w:val="00B350D5"/>
    <w:rsid w:val="00B3526F"/>
    <w:rsid w:val="00B35376"/>
    <w:rsid w:val="00B35933"/>
    <w:rsid w:val="00B35A8B"/>
    <w:rsid w:val="00B367DC"/>
    <w:rsid w:val="00B36998"/>
    <w:rsid w:val="00B37672"/>
    <w:rsid w:val="00B37E46"/>
    <w:rsid w:val="00B405E9"/>
    <w:rsid w:val="00B40D7C"/>
    <w:rsid w:val="00B40DE0"/>
    <w:rsid w:val="00B40FCB"/>
    <w:rsid w:val="00B41638"/>
    <w:rsid w:val="00B4176A"/>
    <w:rsid w:val="00B41947"/>
    <w:rsid w:val="00B41D2D"/>
    <w:rsid w:val="00B42021"/>
    <w:rsid w:val="00B420D8"/>
    <w:rsid w:val="00B42633"/>
    <w:rsid w:val="00B4297E"/>
    <w:rsid w:val="00B42A21"/>
    <w:rsid w:val="00B42D84"/>
    <w:rsid w:val="00B43445"/>
    <w:rsid w:val="00B43C37"/>
    <w:rsid w:val="00B4495D"/>
    <w:rsid w:val="00B451F9"/>
    <w:rsid w:val="00B4522D"/>
    <w:rsid w:val="00B4661D"/>
    <w:rsid w:val="00B47099"/>
    <w:rsid w:val="00B47137"/>
    <w:rsid w:val="00B47C8B"/>
    <w:rsid w:val="00B47D3E"/>
    <w:rsid w:val="00B50739"/>
    <w:rsid w:val="00B50761"/>
    <w:rsid w:val="00B507A4"/>
    <w:rsid w:val="00B5080C"/>
    <w:rsid w:val="00B50974"/>
    <w:rsid w:val="00B50AEC"/>
    <w:rsid w:val="00B50BF5"/>
    <w:rsid w:val="00B50C00"/>
    <w:rsid w:val="00B50C6B"/>
    <w:rsid w:val="00B50D59"/>
    <w:rsid w:val="00B515EF"/>
    <w:rsid w:val="00B51768"/>
    <w:rsid w:val="00B5215C"/>
    <w:rsid w:val="00B523B7"/>
    <w:rsid w:val="00B52632"/>
    <w:rsid w:val="00B5339E"/>
    <w:rsid w:val="00B53B72"/>
    <w:rsid w:val="00B53B97"/>
    <w:rsid w:val="00B53D94"/>
    <w:rsid w:val="00B5401C"/>
    <w:rsid w:val="00B54F1A"/>
    <w:rsid w:val="00B54FB7"/>
    <w:rsid w:val="00B551C9"/>
    <w:rsid w:val="00B5591A"/>
    <w:rsid w:val="00B55B7F"/>
    <w:rsid w:val="00B55E2F"/>
    <w:rsid w:val="00B55F8B"/>
    <w:rsid w:val="00B574D1"/>
    <w:rsid w:val="00B5794B"/>
    <w:rsid w:val="00B6005E"/>
    <w:rsid w:val="00B6049E"/>
    <w:rsid w:val="00B60E12"/>
    <w:rsid w:val="00B6102C"/>
    <w:rsid w:val="00B611B9"/>
    <w:rsid w:val="00B614DF"/>
    <w:rsid w:val="00B616BF"/>
    <w:rsid w:val="00B622C2"/>
    <w:rsid w:val="00B6276D"/>
    <w:rsid w:val="00B6292F"/>
    <w:rsid w:val="00B62CA3"/>
    <w:rsid w:val="00B6349B"/>
    <w:rsid w:val="00B63797"/>
    <w:rsid w:val="00B64533"/>
    <w:rsid w:val="00B64580"/>
    <w:rsid w:val="00B6529E"/>
    <w:rsid w:val="00B65D0C"/>
    <w:rsid w:val="00B663FA"/>
    <w:rsid w:val="00B66EB3"/>
    <w:rsid w:val="00B6716D"/>
    <w:rsid w:val="00B67342"/>
    <w:rsid w:val="00B675DC"/>
    <w:rsid w:val="00B706F3"/>
    <w:rsid w:val="00B70E9A"/>
    <w:rsid w:val="00B71027"/>
    <w:rsid w:val="00B712E3"/>
    <w:rsid w:val="00B71C41"/>
    <w:rsid w:val="00B71C62"/>
    <w:rsid w:val="00B72628"/>
    <w:rsid w:val="00B72FD1"/>
    <w:rsid w:val="00B73363"/>
    <w:rsid w:val="00B735B0"/>
    <w:rsid w:val="00B73711"/>
    <w:rsid w:val="00B73E3F"/>
    <w:rsid w:val="00B7443D"/>
    <w:rsid w:val="00B744FC"/>
    <w:rsid w:val="00B74616"/>
    <w:rsid w:val="00B74961"/>
    <w:rsid w:val="00B757F4"/>
    <w:rsid w:val="00B7628F"/>
    <w:rsid w:val="00B76583"/>
    <w:rsid w:val="00B7685B"/>
    <w:rsid w:val="00B76BA0"/>
    <w:rsid w:val="00B76E9B"/>
    <w:rsid w:val="00B7753C"/>
    <w:rsid w:val="00B77716"/>
    <w:rsid w:val="00B7775C"/>
    <w:rsid w:val="00B77CBF"/>
    <w:rsid w:val="00B77E6A"/>
    <w:rsid w:val="00B802AD"/>
    <w:rsid w:val="00B80421"/>
    <w:rsid w:val="00B80A1A"/>
    <w:rsid w:val="00B80BB5"/>
    <w:rsid w:val="00B81927"/>
    <w:rsid w:val="00B81BB5"/>
    <w:rsid w:val="00B81C2E"/>
    <w:rsid w:val="00B81EE5"/>
    <w:rsid w:val="00B830F1"/>
    <w:rsid w:val="00B83435"/>
    <w:rsid w:val="00B83671"/>
    <w:rsid w:val="00B83826"/>
    <w:rsid w:val="00B83B60"/>
    <w:rsid w:val="00B83E3D"/>
    <w:rsid w:val="00B8456F"/>
    <w:rsid w:val="00B84DEC"/>
    <w:rsid w:val="00B850DD"/>
    <w:rsid w:val="00B8512F"/>
    <w:rsid w:val="00B8574D"/>
    <w:rsid w:val="00B85CB0"/>
    <w:rsid w:val="00B85EF1"/>
    <w:rsid w:val="00B85F42"/>
    <w:rsid w:val="00B85F57"/>
    <w:rsid w:val="00B85FB9"/>
    <w:rsid w:val="00B86551"/>
    <w:rsid w:val="00B87117"/>
    <w:rsid w:val="00B87200"/>
    <w:rsid w:val="00B8737F"/>
    <w:rsid w:val="00B875EB"/>
    <w:rsid w:val="00B87CB8"/>
    <w:rsid w:val="00B9001F"/>
    <w:rsid w:val="00B906E0"/>
    <w:rsid w:val="00B90BA4"/>
    <w:rsid w:val="00B90FE4"/>
    <w:rsid w:val="00B9129B"/>
    <w:rsid w:val="00B9132F"/>
    <w:rsid w:val="00B91854"/>
    <w:rsid w:val="00B91AD1"/>
    <w:rsid w:val="00B91C9D"/>
    <w:rsid w:val="00B91E02"/>
    <w:rsid w:val="00B91E28"/>
    <w:rsid w:val="00B91EDC"/>
    <w:rsid w:val="00B92087"/>
    <w:rsid w:val="00B92092"/>
    <w:rsid w:val="00B9211A"/>
    <w:rsid w:val="00B921B6"/>
    <w:rsid w:val="00B92646"/>
    <w:rsid w:val="00B927E8"/>
    <w:rsid w:val="00B928F5"/>
    <w:rsid w:val="00B92A03"/>
    <w:rsid w:val="00B92A3E"/>
    <w:rsid w:val="00B92B2E"/>
    <w:rsid w:val="00B92BC6"/>
    <w:rsid w:val="00B92D3E"/>
    <w:rsid w:val="00B93490"/>
    <w:rsid w:val="00B935CC"/>
    <w:rsid w:val="00B9395F"/>
    <w:rsid w:val="00B939B7"/>
    <w:rsid w:val="00B93B88"/>
    <w:rsid w:val="00B93C3E"/>
    <w:rsid w:val="00B93FEC"/>
    <w:rsid w:val="00B940C0"/>
    <w:rsid w:val="00B941F7"/>
    <w:rsid w:val="00B943A9"/>
    <w:rsid w:val="00B94439"/>
    <w:rsid w:val="00B94B38"/>
    <w:rsid w:val="00B95483"/>
    <w:rsid w:val="00B95AFF"/>
    <w:rsid w:val="00B95D3A"/>
    <w:rsid w:val="00B95EA5"/>
    <w:rsid w:val="00B96E5D"/>
    <w:rsid w:val="00B96F2F"/>
    <w:rsid w:val="00B9703C"/>
    <w:rsid w:val="00B970E8"/>
    <w:rsid w:val="00B97206"/>
    <w:rsid w:val="00B97423"/>
    <w:rsid w:val="00B9757F"/>
    <w:rsid w:val="00B97846"/>
    <w:rsid w:val="00BA06DE"/>
    <w:rsid w:val="00BA0C7F"/>
    <w:rsid w:val="00BA10FD"/>
    <w:rsid w:val="00BA11B5"/>
    <w:rsid w:val="00BA128D"/>
    <w:rsid w:val="00BA14D4"/>
    <w:rsid w:val="00BA1968"/>
    <w:rsid w:val="00BA1B52"/>
    <w:rsid w:val="00BA1D9C"/>
    <w:rsid w:val="00BA256D"/>
    <w:rsid w:val="00BA2D10"/>
    <w:rsid w:val="00BA2E47"/>
    <w:rsid w:val="00BA3470"/>
    <w:rsid w:val="00BA35B2"/>
    <w:rsid w:val="00BA392D"/>
    <w:rsid w:val="00BA3B50"/>
    <w:rsid w:val="00BA3D07"/>
    <w:rsid w:val="00BA3D4F"/>
    <w:rsid w:val="00BA4152"/>
    <w:rsid w:val="00BA446F"/>
    <w:rsid w:val="00BA4532"/>
    <w:rsid w:val="00BA475B"/>
    <w:rsid w:val="00BA5133"/>
    <w:rsid w:val="00BA553A"/>
    <w:rsid w:val="00BA56D1"/>
    <w:rsid w:val="00BA57E3"/>
    <w:rsid w:val="00BA5C5E"/>
    <w:rsid w:val="00BA632F"/>
    <w:rsid w:val="00BA6D71"/>
    <w:rsid w:val="00BA6E3C"/>
    <w:rsid w:val="00BA6E8B"/>
    <w:rsid w:val="00BA6ED9"/>
    <w:rsid w:val="00BA7191"/>
    <w:rsid w:val="00BA7290"/>
    <w:rsid w:val="00BA7BB1"/>
    <w:rsid w:val="00BA7C3B"/>
    <w:rsid w:val="00BB05EF"/>
    <w:rsid w:val="00BB0720"/>
    <w:rsid w:val="00BB09E9"/>
    <w:rsid w:val="00BB0FED"/>
    <w:rsid w:val="00BB1A7D"/>
    <w:rsid w:val="00BB2303"/>
    <w:rsid w:val="00BB2451"/>
    <w:rsid w:val="00BB27F5"/>
    <w:rsid w:val="00BB2A9D"/>
    <w:rsid w:val="00BB357C"/>
    <w:rsid w:val="00BB37E2"/>
    <w:rsid w:val="00BB3A54"/>
    <w:rsid w:val="00BB3B83"/>
    <w:rsid w:val="00BB3B8C"/>
    <w:rsid w:val="00BB3C13"/>
    <w:rsid w:val="00BB3F8B"/>
    <w:rsid w:val="00BB4071"/>
    <w:rsid w:val="00BB4465"/>
    <w:rsid w:val="00BB4891"/>
    <w:rsid w:val="00BB4A90"/>
    <w:rsid w:val="00BB4B19"/>
    <w:rsid w:val="00BB4F5B"/>
    <w:rsid w:val="00BB5060"/>
    <w:rsid w:val="00BB5624"/>
    <w:rsid w:val="00BB58FB"/>
    <w:rsid w:val="00BB5B82"/>
    <w:rsid w:val="00BB5FB9"/>
    <w:rsid w:val="00BB61C6"/>
    <w:rsid w:val="00BB6291"/>
    <w:rsid w:val="00BB6457"/>
    <w:rsid w:val="00BB648D"/>
    <w:rsid w:val="00BB688E"/>
    <w:rsid w:val="00BB6B19"/>
    <w:rsid w:val="00BB7396"/>
    <w:rsid w:val="00BB76C9"/>
    <w:rsid w:val="00BB775E"/>
    <w:rsid w:val="00BB797A"/>
    <w:rsid w:val="00BB7A89"/>
    <w:rsid w:val="00BB7BB4"/>
    <w:rsid w:val="00BB7CF1"/>
    <w:rsid w:val="00BB7F8E"/>
    <w:rsid w:val="00BC09E8"/>
    <w:rsid w:val="00BC0B20"/>
    <w:rsid w:val="00BC0F00"/>
    <w:rsid w:val="00BC1376"/>
    <w:rsid w:val="00BC1575"/>
    <w:rsid w:val="00BC1D6C"/>
    <w:rsid w:val="00BC1E7A"/>
    <w:rsid w:val="00BC2064"/>
    <w:rsid w:val="00BC285F"/>
    <w:rsid w:val="00BC3060"/>
    <w:rsid w:val="00BC30EB"/>
    <w:rsid w:val="00BC337F"/>
    <w:rsid w:val="00BC35F8"/>
    <w:rsid w:val="00BC38FC"/>
    <w:rsid w:val="00BC3B5B"/>
    <w:rsid w:val="00BC3C63"/>
    <w:rsid w:val="00BC3E33"/>
    <w:rsid w:val="00BC4000"/>
    <w:rsid w:val="00BC4186"/>
    <w:rsid w:val="00BC42F2"/>
    <w:rsid w:val="00BC45C3"/>
    <w:rsid w:val="00BC4B94"/>
    <w:rsid w:val="00BC4E5A"/>
    <w:rsid w:val="00BC5746"/>
    <w:rsid w:val="00BC5876"/>
    <w:rsid w:val="00BC5FDA"/>
    <w:rsid w:val="00BC621E"/>
    <w:rsid w:val="00BC642D"/>
    <w:rsid w:val="00BC65E6"/>
    <w:rsid w:val="00BC6914"/>
    <w:rsid w:val="00BC6A8D"/>
    <w:rsid w:val="00BC6FE4"/>
    <w:rsid w:val="00BC702B"/>
    <w:rsid w:val="00BC723E"/>
    <w:rsid w:val="00BC7528"/>
    <w:rsid w:val="00BC7650"/>
    <w:rsid w:val="00BC7B16"/>
    <w:rsid w:val="00BC7E93"/>
    <w:rsid w:val="00BC7FB9"/>
    <w:rsid w:val="00BD00F8"/>
    <w:rsid w:val="00BD01F3"/>
    <w:rsid w:val="00BD075B"/>
    <w:rsid w:val="00BD1147"/>
    <w:rsid w:val="00BD1488"/>
    <w:rsid w:val="00BD17C6"/>
    <w:rsid w:val="00BD1B9E"/>
    <w:rsid w:val="00BD207C"/>
    <w:rsid w:val="00BD21E5"/>
    <w:rsid w:val="00BD2205"/>
    <w:rsid w:val="00BD2533"/>
    <w:rsid w:val="00BD2544"/>
    <w:rsid w:val="00BD267B"/>
    <w:rsid w:val="00BD2A78"/>
    <w:rsid w:val="00BD3542"/>
    <w:rsid w:val="00BD3B70"/>
    <w:rsid w:val="00BD4043"/>
    <w:rsid w:val="00BD405A"/>
    <w:rsid w:val="00BD414F"/>
    <w:rsid w:val="00BD41D7"/>
    <w:rsid w:val="00BD4AA3"/>
    <w:rsid w:val="00BD4AFB"/>
    <w:rsid w:val="00BD4DCF"/>
    <w:rsid w:val="00BD5365"/>
    <w:rsid w:val="00BD53BF"/>
    <w:rsid w:val="00BD5A3B"/>
    <w:rsid w:val="00BD5E96"/>
    <w:rsid w:val="00BD5F7E"/>
    <w:rsid w:val="00BD6130"/>
    <w:rsid w:val="00BD665E"/>
    <w:rsid w:val="00BD673A"/>
    <w:rsid w:val="00BD68DC"/>
    <w:rsid w:val="00BD6A04"/>
    <w:rsid w:val="00BD7397"/>
    <w:rsid w:val="00BD7E92"/>
    <w:rsid w:val="00BE02FB"/>
    <w:rsid w:val="00BE0545"/>
    <w:rsid w:val="00BE0722"/>
    <w:rsid w:val="00BE0BAB"/>
    <w:rsid w:val="00BE0CB1"/>
    <w:rsid w:val="00BE0EB8"/>
    <w:rsid w:val="00BE1306"/>
    <w:rsid w:val="00BE1334"/>
    <w:rsid w:val="00BE1904"/>
    <w:rsid w:val="00BE19BB"/>
    <w:rsid w:val="00BE1F7B"/>
    <w:rsid w:val="00BE2125"/>
    <w:rsid w:val="00BE22C4"/>
    <w:rsid w:val="00BE25DE"/>
    <w:rsid w:val="00BE26A3"/>
    <w:rsid w:val="00BE2B8B"/>
    <w:rsid w:val="00BE2D27"/>
    <w:rsid w:val="00BE2EB5"/>
    <w:rsid w:val="00BE2EBE"/>
    <w:rsid w:val="00BE446F"/>
    <w:rsid w:val="00BE4707"/>
    <w:rsid w:val="00BE48C7"/>
    <w:rsid w:val="00BE4D6D"/>
    <w:rsid w:val="00BE4EE9"/>
    <w:rsid w:val="00BE4F02"/>
    <w:rsid w:val="00BE59B3"/>
    <w:rsid w:val="00BE6261"/>
    <w:rsid w:val="00BE6433"/>
    <w:rsid w:val="00BE666E"/>
    <w:rsid w:val="00BE66C9"/>
    <w:rsid w:val="00BE6B17"/>
    <w:rsid w:val="00BE6C2C"/>
    <w:rsid w:val="00BE6E33"/>
    <w:rsid w:val="00BE7597"/>
    <w:rsid w:val="00BE7E1C"/>
    <w:rsid w:val="00BF070B"/>
    <w:rsid w:val="00BF0941"/>
    <w:rsid w:val="00BF0D36"/>
    <w:rsid w:val="00BF0D3E"/>
    <w:rsid w:val="00BF0EB2"/>
    <w:rsid w:val="00BF1137"/>
    <w:rsid w:val="00BF1235"/>
    <w:rsid w:val="00BF1C3E"/>
    <w:rsid w:val="00BF1CF2"/>
    <w:rsid w:val="00BF23BF"/>
    <w:rsid w:val="00BF25D0"/>
    <w:rsid w:val="00BF274E"/>
    <w:rsid w:val="00BF278C"/>
    <w:rsid w:val="00BF2CE8"/>
    <w:rsid w:val="00BF2F71"/>
    <w:rsid w:val="00BF339A"/>
    <w:rsid w:val="00BF33C7"/>
    <w:rsid w:val="00BF36C8"/>
    <w:rsid w:val="00BF37C5"/>
    <w:rsid w:val="00BF37D3"/>
    <w:rsid w:val="00BF3823"/>
    <w:rsid w:val="00BF3EE4"/>
    <w:rsid w:val="00BF4CBB"/>
    <w:rsid w:val="00BF4E0B"/>
    <w:rsid w:val="00BF4E26"/>
    <w:rsid w:val="00BF4EDD"/>
    <w:rsid w:val="00BF5276"/>
    <w:rsid w:val="00BF5699"/>
    <w:rsid w:val="00BF5809"/>
    <w:rsid w:val="00BF5C21"/>
    <w:rsid w:val="00BF5C4C"/>
    <w:rsid w:val="00BF5EF7"/>
    <w:rsid w:val="00BF63DE"/>
    <w:rsid w:val="00BF6598"/>
    <w:rsid w:val="00BF6C4D"/>
    <w:rsid w:val="00BF6C6F"/>
    <w:rsid w:val="00BF6CDE"/>
    <w:rsid w:val="00BF70F7"/>
    <w:rsid w:val="00BF77D9"/>
    <w:rsid w:val="00BF7B08"/>
    <w:rsid w:val="00C0004F"/>
    <w:rsid w:val="00C0026D"/>
    <w:rsid w:val="00C003DB"/>
    <w:rsid w:val="00C0043B"/>
    <w:rsid w:val="00C00AE1"/>
    <w:rsid w:val="00C00C00"/>
    <w:rsid w:val="00C01757"/>
    <w:rsid w:val="00C01D7A"/>
    <w:rsid w:val="00C02075"/>
    <w:rsid w:val="00C021F5"/>
    <w:rsid w:val="00C02690"/>
    <w:rsid w:val="00C026BB"/>
    <w:rsid w:val="00C02C8B"/>
    <w:rsid w:val="00C02EA3"/>
    <w:rsid w:val="00C02F77"/>
    <w:rsid w:val="00C0311A"/>
    <w:rsid w:val="00C038F2"/>
    <w:rsid w:val="00C03A5C"/>
    <w:rsid w:val="00C03D90"/>
    <w:rsid w:val="00C0403A"/>
    <w:rsid w:val="00C042E2"/>
    <w:rsid w:val="00C04509"/>
    <w:rsid w:val="00C04C2E"/>
    <w:rsid w:val="00C04C48"/>
    <w:rsid w:val="00C04F18"/>
    <w:rsid w:val="00C050CC"/>
    <w:rsid w:val="00C05290"/>
    <w:rsid w:val="00C053E6"/>
    <w:rsid w:val="00C05542"/>
    <w:rsid w:val="00C055E7"/>
    <w:rsid w:val="00C0670E"/>
    <w:rsid w:val="00C0691C"/>
    <w:rsid w:val="00C06C36"/>
    <w:rsid w:val="00C071BE"/>
    <w:rsid w:val="00C077AB"/>
    <w:rsid w:val="00C07854"/>
    <w:rsid w:val="00C07BB1"/>
    <w:rsid w:val="00C07DCA"/>
    <w:rsid w:val="00C1009B"/>
    <w:rsid w:val="00C10660"/>
    <w:rsid w:val="00C10AD7"/>
    <w:rsid w:val="00C10ADA"/>
    <w:rsid w:val="00C112D1"/>
    <w:rsid w:val="00C11487"/>
    <w:rsid w:val="00C114D8"/>
    <w:rsid w:val="00C11698"/>
    <w:rsid w:val="00C11E0B"/>
    <w:rsid w:val="00C124DA"/>
    <w:rsid w:val="00C124E3"/>
    <w:rsid w:val="00C12594"/>
    <w:rsid w:val="00C125A8"/>
    <w:rsid w:val="00C125B5"/>
    <w:rsid w:val="00C1266F"/>
    <w:rsid w:val="00C1276C"/>
    <w:rsid w:val="00C1277E"/>
    <w:rsid w:val="00C12855"/>
    <w:rsid w:val="00C129B6"/>
    <w:rsid w:val="00C12D16"/>
    <w:rsid w:val="00C12E2C"/>
    <w:rsid w:val="00C12E34"/>
    <w:rsid w:val="00C13523"/>
    <w:rsid w:val="00C13D27"/>
    <w:rsid w:val="00C143DA"/>
    <w:rsid w:val="00C14597"/>
    <w:rsid w:val="00C145CC"/>
    <w:rsid w:val="00C14D39"/>
    <w:rsid w:val="00C14F97"/>
    <w:rsid w:val="00C15884"/>
    <w:rsid w:val="00C15B8C"/>
    <w:rsid w:val="00C16350"/>
    <w:rsid w:val="00C16E5C"/>
    <w:rsid w:val="00C16FE9"/>
    <w:rsid w:val="00C174C4"/>
    <w:rsid w:val="00C17BD6"/>
    <w:rsid w:val="00C20010"/>
    <w:rsid w:val="00C20084"/>
    <w:rsid w:val="00C2034B"/>
    <w:rsid w:val="00C205AE"/>
    <w:rsid w:val="00C2065F"/>
    <w:rsid w:val="00C20ADF"/>
    <w:rsid w:val="00C20B65"/>
    <w:rsid w:val="00C20C62"/>
    <w:rsid w:val="00C20D19"/>
    <w:rsid w:val="00C20EF1"/>
    <w:rsid w:val="00C210AF"/>
    <w:rsid w:val="00C216EB"/>
    <w:rsid w:val="00C218FA"/>
    <w:rsid w:val="00C21AED"/>
    <w:rsid w:val="00C2228F"/>
    <w:rsid w:val="00C224A6"/>
    <w:rsid w:val="00C22708"/>
    <w:rsid w:val="00C22D83"/>
    <w:rsid w:val="00C22F1E"/>
    <w:rsid w:val="00C22FE1"/>
    <w:rsid w:val="00C233F4"/>
    <w:rsid w:val="00C235BC"/>
    <w:rsid w:val="00C24049"/>
    <w:rsid w:val="00C24055"/>
    <w:rsid w:val="00C240BC"/>
    <w:rsid w:val="00C2434C"/>
    <w:rsid w:val="00C2441E"/>
    <w:rsid w:val="00C24690"/>
    <w:rsid w:val="00C2499E"/>
    <w:rsid w:val="00C24BEF"/>
    <w:rsid w:val="00C24C2B"/>
    <w:rsid w:val="00C24DE7"/>
    <w:rsid w:val="00C25270"/>
    <w:rsid w:val="00C25333"/>
    <w:rsid w:val="00C25A19"/>
    <w:rsid w:val="00C25BC8"/>
    <w:rsid w:val="00C25CBA"/>
    <w:rsid w:val="00C25D50"/>
    <w:rsid w:val="00C26152"/>
    <w:rsid w:val="00C26950"/>
    <w:rsid w:val="00C26A7A"/>
    <w:rsid w:val="00C26D06"/>
    <w:rsid w:val="00C272E3"/>
    <w:rsid w:val="00C27396"/>
    <w:rsid w:val="00C27447"/>
    <w:rsid w:val="00C2756E"/>
    <w:rsid w:val="00C2767B"/>
    <w:rsid w:val="00C27804"/>
    <w:rsid w:val="00C279F2"/>
    <w:rsid w:val="00C27F45"/>
    <w:rsid w:val="00C30643"/>
    <w:rsid w:val="00C308B2"/>
    <w:rsid w:val="00C30A0E"/>
    <w:rsid w:val="00C30CE6"/>
    <w:rsid w:val="00C31026"/>
    <w:rsid w:val="00C312BC"/>
    <w:rsid w:val="00C314D5"/>
    <w:rsid w:val="00C31722"/>
    <w:rsid w:val="00C31AF9"/>
    <w:rsid w:val="00C31FB4"/>
    <w:rsid w:val="00C32330"/>
    <w:rsid w:val="00C32485"/>
    <w:rsid w:val="00C32B63"/>
    <w:rsid w:val="00C334B9"/>
    <w:rsid w:val="00C34148"/>
    <w:rsid w:val="00C341F8"/>
    <w:rsid w:val="00C34835"/>
    <w:rsid w:val="00C34B8A"/>
    <w:rsid w:val="00C3558C"/>
    <w:rsid w:val="00C355A5"/>
    <w:rsid w:val="00C359B3"/>
    <w:rsid w:val="00C36EB5"/>
    <w:rsid w:val="00C3739F"/>
    <w:rsid w:val="00C375AF"/>
    <w:rsid w:val="00C377DE"/>
    <w:rsid w:val="00C4058F"/>
    <w:rsid w:val="00C40907"/>
    <w:rsid w:val="00C40A12"/>
    <w:rsid w:val="00C414AE"/>
    <w:rsid w:val="00C41BEB"/>
    <w:rsid w:val="00C41F00"/>
    <w:rsid w:val="00C42983"/>
    <w:rsid w:val="00C42DF4"/>
    <w:rsid w:val="00C43443"/>
    <w:rsid w:val="00C437A6"/>
    <w:rsid w:val="00C441E2"/>
    <w:rsid w:val="00C4422B"/>
    <w:rsid w:val="00C44326"/>
    <w:rsid w:val="00C44987"/>
    <w:rsid w:val="00C44C3B"/>
    <w:rsid w:val="00C456B8"/>
    <w:rsid w:val="00C4572D"/>
    <w:rsid w:val="00C45754"/>
    <w:rsid w:val="00C45CC0"/>
    <w:rsid w:val="00C45CE8"/>
    <w:rsid w:val="00C45D94"/>
    <w:rsid w:val="00C45FB9"/>
    <w:rsid w:val="00C46481"/>
    <w:rsid w:val="00C46491"/>
    <w:rsid w:val="00C46749"/>
    <w:rsid w:val="00C4678F"/>
    <w:rsid w:val="00C469B1"/>
    <w:rsid w:val="00C479B6"/>
    <w:rsid w:val="00C47D3E"/>
    <w:rsid w:val="00C50077"/>
    <w:rsid w:val="00C501B3"/>
    <w:rsid w:val="00C501DF"/>
    <w:rsid w:val="00C502B3"/>
    <w:rsid w:val="00C50901"/>
    <w:rsid w:val="00C51199"/>
    <w:rsid w:val="00C513E0"/>
    <w:rsid w:val="00C5158F"/>
    <w:rsid w:val="00C519D4"/>
    <w:rsid w:val="00C51C57"/>
    <w:rsid w:val="00C51D27"/>
    <w:rsid w:val="00C51E67"/>
    <w:rsid w:val="00C5203B"/>
    <w:rsid w:val="00C52101"/>
    <w:rsid w:val="00C5232F"/>
    <w:rsid w:val="00C52355"/>
    <w:rsid w:val="00C52475"/>
    <w:rsid w:val="00C52B70"/>
    <w:rsid w:val="00C52B87"/>
    <w:rsid w:val="00C52F25"/>
    <w:rsid w:val="00C53525"/>
    <w:rsid w:val="00C536B8"/>
    <w:rsid w:val="00C5394E"/>
    <w:rsid w:val="00C53C27"/>
    <w:rsid w:val="00C53C41"/>
    <w:rsid w:val="00C53D9F"/>
    <w:rsid w:val="00C53DE6"/>
    <w:rsid w:val="00C543AB"/>
    <w:rsid w:val="00C54727"/>
    <w:rsid w:val="00C55242"/>
    <w:rsid w:val="00C55369"/>
    <w:rsid w:val="00C55629"/>
    <w:rsid w:val="00C5580E"/>
    <w:rsid w:val="00C55975"/>
    <w:rsid w:val="00C55A79"/>
    <w:rsid w:val="00C55AC5"/>
    <w:rsid w:val="00C5671D"/>
    <w:rsid w:val="00C56B4E"/>
    <w:rsid w:val="00C56CA1"/>
    <w:rsid w:val="00C56CE1"/>
    <w:rsid w:val="00C56D1B"/>
    <w:rsid w:val="00C5709A"/>
    <w:rsid w:val="00C578A3"/>
    <w:rsid w:val="00C57A51"/>
    <w:rsid w:val="00C60631"/>
    <w:rsid w:val="00C607CE"/>
    <w:rsid w:val="00C60832"/>
    <w:rsid w:val="00C61116"/>
    <w:rsid w:val="00C611C0"/>
    <w:rsid w:val="00C61363"/>
    <w:rsid w:val="00C614EF"/>
    <w:rsid w:val="00C615EF"/>
    <w:rsid w:val="00C61EAE"/>
    <w:rsid w:val="00C6201B"/>
    <w:rsid w:val="00C621F3"/>
    <w:rsid w:val="00C62419"/>
    <w:rsid w:val="00C62511"/>
    <w:rsid w:val="00C627C5"/>
    <w:rsid w:val="00C629D6"/>
    <w:rsid w:val="00C6347F"/>
    <w:rsid w:val="00C635FD"/>
    <w:rsid w:val="00C63E9D"/>
    <w:rsid w:val="00C64552"/>
    <w:rsid w:val="00C64DFF"/>
    <w:rsid w:val="00C64F23"/>
    <w:rsid w:val="00C650F9"/>
    <w:rsid w:val="00C6561B"/>
    <w:rsid w:val="00C65C29"/>
    <w:rsid w:val="00C66C0F"/>
    <w:rsid w:val="00C67244"/>
    <w:rsid w:val="00C675B3"/>
    <w:rsid w:val="00C67733"/>
    <w:rsid w:val="00C67871"/>
    <w:rsid w:val="00C67AC0"/>
    <w:rsid w:val="00C67FCF"/>
    <w:rsid w:val="00C70470"/>
    <w:rsid w:val="00C709A0"/>
    <w:rsid w:val="00C70D5B"/>
    <w:rsid w:val="00C70D8B"/>
    <w:rsid w:val="00C70DF4"/>
    <w:rsid w:val="00C7121B"/>
    <w:rsid w:val="00C713BF"/>
    <w:rsid w:val="00C71625"/>
    <w:rsid w:val="00C717CA"/>
    <w:rsid w:val="00C7193C"/>
    <w:rsid w:val="00C721CA"/>
    <w:rsid w:val="00C726D8"/>
    <w:rsid w:val="00C728D5"/>
    <w:rsid w:val="00C728EC"/>
    <w:rsid w:val="00C7292E"/>
    <w:rsid w:val="00C729F6"/>
    <w:rsid w:val="00C72B66"/>
    <w:rsid w:val="00C72EF2"/>
    <w:rsid w:val="00C73529"/>
    <w:rsid w:val="00C739EC"/>
    <w:rsid w:val="00C74034"/>
    <w:rsid w:val="00C7409E"/>
    <w:rsid w:val="00C74139"/>
    <w:rsid w:val="00C7425B"/>
    <w:rsid w:val="00C7439E"/>
    <w:rsid w:val="00C743D3"/>
    <w:rsid w:val="00C74684"/>
    <w:rsid w:val="00C74B1B"/>
    <w:rsid w:val="00C74C1C"/>
    <w:rsid w:val="00C75292"/>
    <w:rsid w:val="00C754EB"/>
    <w:rsid w:val="00C759B2"/>
    <w:rsid w:val="00C759D8"/>
    <w:rsid w:val="00C7621E"/>
    <w:rsid w:val="00C762B6"/>
    <w:rsid w:val="00C7679D"/>
    <w:rsid w:val="00C76C05"/>
    <w:rsid w:val="00C770D1"/>
    <w:rsid w:val="00C80077"/>
    <w:rsid w:val="00C80150"/>
    <w:rsid w:val="00C80632"/>
    <w:rsid w:val="00C807D7"/>
    <w:rsid w:val="00C80AC2"/>
    <w:rsid w:val="00C80C46"/>
    <w:rsid w:val="00C80F76"/>
    <w:rsid w:val="00C8135C"/>
    <w:rsid w:val="00C81590"/>
    <w:rsid w:val="00C815AA"/>
    <w:rsid w:val="00C81DD5"/>
    <w:rsid w:val="00C821A5"/>
    <w:rsid w:val="00C82244"/>
    <w:rsid w:val="00C825E9"/>
    <w:rsid w:val="00C82735"/>
    <w:rsid w:val="00C828EC"/>
    <w:rsid w:val="00C82AB1"/>
    <w:rsid w:val="00C82C9F"/>
    <w:rsid w:val="00C82D1A"/>
    <w:rsid w:val="00C82E44"/>
    <w:rsid w:val="00C82E59"/>
    <w:rsid w:val="00C83BD7"/>
    <w:rsid w:val="00C83BDB"/>
    <w:rsid w:val="00C8407A"/>
    <w:rsid w:val="00C840C8"/>
    <w:rsid w:val="00C84174"/>
    <w:rsid w:val="00C8471A"/>
    <w:rsid w:val="00C84875"/>
    <w:rsid w:val="00C84925"/>
    <w:rsid w:val="00C84C55"/>
    <w:rsid w:val="00C85441"/>
    <w:rsid w:val="00C85776"/>
    <w:rsid w:val="00C857EF"/>
    <w:rsid w:val="00C85F24"/>
    <w:rsid w:val="00C868EB"/>
    <w:rsid w:val="00C8692E"/>
    <w:rsid w:val="00C86DDE"/>
    <w:rsid w:val="00C87031"/>
    <w:rsid w:val="00C87119"/>
    <w:rsid w:val="00C871AA"/>
    <w:rsid w:val="00C878E3"/>
    <w:rsid w:val="00C878F6"/>
    <w:rsid w:val="00C9046F"/>
    <w:rsid w:val="00C90AED"/>
    <w:rsid w:val="00C90CFB"/>
    <w:rsid w:val="00C913BD"/>
    <w:rsid w:val="00C92874"/>
    <w:rsid w:val="00C928DF"/>
    <w:rsid w:val="00C92987"/>
    <w:rsid w:val="00C92ED6"/>
    <w:rsid w:val="00C92F52"/>
    <w:rsid w:val="00C932EA"/>
    <w:rsid w:val="00C936BC"/>
    <w:rsid w:val="00C93947"/>
    <w:rsid w:val="00C939C2"/>
    <w:rsid w:val="00C94260"/>
    <w:rsid w:val="00C9431B"/>
    <w:rsid w:val="00C945B7"/>
    <w:rsid w:val="00C94CF4"/>
    <w:rsid w:val="00C94E2A"/>
    <w:rsid w:val="00C955A6"/>
    <w:rsid w:val="00C95AB5"/>
    <w:rsid w:val="00C95AE6"/>
    <w:rsid w:val="00C95B90"/>
    <w:rsid w:val="00C95EB5"/>
    <w:rsid w:val="00C95F26"/>
    <w:rsid w:val="00C963C7"/>
    <w:rsid w:val="00C969E8"/>
    <w:rsid w:val="00C96A01"/>
    <w:rsid w:val="00C96A25"/>
    <w:rsid w:val="00C96F8E"/>
    <w:rsid w:val="00C96F94"/>
    <w:rsid w:val="00C971E7"/>
    <w:rsid w:val="00CA04A7"/>
    <w:rsid w:val="00CA0710"/>
    <w:rsid w:val="00CA07B7"/>
    <w:rsid w:val="00CA0848"/>
    <w:rsid w:val="00CA0BAC"/>
    <w:rsid w:val="00CA0D17"/>
    <w:rsid w:val="00CA1433"/>
    <w:rsid w:val="00CA15B4"/>
    <w:rsid w:val="00CA17AA"/>
    <w:rsid w:val="00CA1973"/>
    <w:rsid w:val="00CA19E2"/>
    <w:rsid w:val="00CA1C93"/>
    <w:rsid w:val="00CA2473"/>
    <w:rsid w:val="00CA26D0"/>
    <w:rsid w:val="00CA26D2"/>
    <w:rsid w:val="00CA2708"/>
    <w:rsid w:val="00CA270F"/>
    <w:rsid w:val="00CA2BAE"/>
    <w:rsid w:val="00CA2CEB"/>
    <w:rsid w:val="00CA31DD"/>
    <w:rsid w:val="00CA3531"/>
    <w:rsid w:val="00CA3740"/>
    <w:rsid w:val="00CA3DA7"/>
    <w:rsid w:val="00CA3E19"/>
    <w:rsid w:val="00CA4761"/>
    <w:rsid w:val="00CA47CD"/>
    <w:rsid w:val="00CA4898"/>
    <w:rsid w:val="00CA4BD5"/>
    <w:rsid w:val="00CA5086"/>
    <w:rsid w:val="00CA53FB"/>
    <w:rsid w:val="00CA5524"/>
    <w:rsid w:val="00CA555A"/>
    <w:rsid w:val="00CA56A4"/>
    <w:rsid w:val="00CA5AF5"/>
    <w:rsid w:val="00CA5F86"/>
    <w:rsid w:val="00CA6049"/>
    <w:rsid w:val="00CA6148"/>
    <w:rsid w:val="00CA641D"/>
    <w:rsid w:val="00CA6635"/>
    <w:rsid w:val="00CA6949"/>
    <w:rsid w:val="00CA6AC3"/>
    <w:rsid w:val="00CA6F21"/>
    <w:rsid w:val="00CA6F97"/>
    <w:rsid w:val="00CA7149"/>
    <w:rsid w:val="00CA7628"/>
    <w:rsid w:val="00CA773B"/>
    <w:rsid w:val="00CA7797"/>
    <w:rsid w:val="00CA7D76"/>
    <w:rsid w:val="00CA7E95"/>
    <w:rsid w:val="00CA7EEB"/>
    <w:rsid w:val="00CB00A1"/>
    <w:rsid w:val="00CB07B7"/>
    <w:rsid w:val="00CB0A05"/>
    <w:rsid w:val="00CB0E44"/>
    <w:rsid w:val="00CB1139"/>
    <w:rsid w:val="00CB167F"/>
    <w:rsid w:val="00CB1BBA"/>
    <w:rsid w:val="00CB1E52"/>
    <w:rsid w:val="00CB21E4"/>
    <w:rsid w:val="00CB22F6"/>
    <w:rsid w:val="00CB247C"/>
    <w:rsid w:val="00CB2942"/>
    <w:rsid w:val="00CB2C18"/>
    <w:rsid w:val="00CB2F39"/>
    <w:rsid w:val="00CB4206"/>
    <w:rsid w:val="00CB4255"/>
    <w:rsid w:val="00CB4542"/>
    <w:rsid w:val="00CB4DCA"/>
    <w:rsid w:val="00CB52E9"/>
    <w:rsid w:val="00CB5584"/>
    <w:rsid w:val="00CB5649"/>
    <w:rsid w:val="00CB5B49"/>
    <w:rsid w:val="00CB5DE8"/>
    <w:rsid w:val="00CB6273"/>
    <w:rsid w:val="00CB666C"/>
    <w:rsid w:val="00CB6818"/>
    <w:rsid w:val="00CB6DE6"/>
    <w:rsid w:val="00CB757D"/>
    <w:rsid w:val="00CB76C4"/>
    <w:rsid w:val="00CC00D1"/>
    <w:rsid w:val="00CC02D0"/>
    <w:rsid w:val="00CC07B4"/>
    <w:rsid w:val="00CC0916"/>
    <w:rsid w:val="00CC0D4B"/>
    <w:rsid w:val="00CC1100"/>
    <w:rsid w:val="00CC1216"/>
    <w:rsid w:val="00CC12CF"/>
    <w:rsid w:val="00CC14A1"/>
    <w:rsid w:val="00CC1C10"/>
    <w:rsid w:val="00CC1D05"/>
    <w:rsid w:val="00CC1D33"/>
    <w:rsid w:val="00CC1DD4"/>
    <w:rsid w:val="00CC1E9E"/>
    <w:rsid w:val="00CC32B0"/>
    <w:rsid w:val="00CC3886"/>
    <w:rsid w:val="00CC38B6"/>
    <w:rsid w:val="00CC3C66"/>
    <w:rsid w:val="00CC3F23"/>
    <w:rsid w:val="00CC410F"/>
    <w:rsid w:val="00CC4153"/>
    <w:rsid w:val="00CC4C6B"/>
    <w:rsid w:val="00CC5C5F"/>
    <w:rsid w:val="00CC5CCD"/>
    <w:rsid w:val="00CC6369"/>
    <w:rsid w:val="00CC63BE"/>
    <w:rsid w:val="00CC655A"/>
    <w:rsid w:val="00CC699C"/>
    <w:rsid w:val="00CC6B67"/>
    <w:rsid w:val="00CC6C03"/>
    <w:rsid w:val="00CC6DBD"/>
    <w:rsid w:val="00CC6F98"/>
    <w:rsid w:val="00CC783A"/>
    <w:rsid w:val="00CD013E"/>
    <w:rsid w:val="00CD046C"/>
    <w:rsid w:val="00CD06FF"/>
    <w:rsid w:val="00CD0B82"/>
    <w:rsid w:val="00CD1284"/>
    <w:rsid w:val="00CD1C24"/>
    <w:rsid w:val="00CD25C6"/>
    <w:rsid w:val="00CD285D"/>
    <w:rsid w:val="00CD296A"/>
    <w:rsid w:val="00CD3D3D"/>
    <w:rsid w:val="00CD3DCC"/>
    <w:rsid w:val="00CD40C7"/>
    <w:rsid w:val="00CD41DC"/>
    <w:rsid w:val="00CD4602"/>
    <w:rsid w:val="00CD479D"/>
    <w:rsid w:val="00CD47F9"/>
    <w:rsid w:val="00CD48FE"/>
    <w:rsid w:val="00CD4BA7"/>
    <w:rsid w:val="00CD5354"/>
    <w:rsid w:val="00CD5E83"/>
    <w:rsid w:val="00CD6169"/>
    <w:rsid w:val="00CD61AA"/>
    <w:rsid w:val="00CD61B6"/>
    <w:rsid w:val="00CD61C6"/>
    <w:rsid w:val="00CD624E"/>
    <w:rsid w:val="00CD6519"/>
    <w:rsid w:val="00CD6598"/>
    <w:rsid w:val="00CD6932"/>
    <w:rsid w:val="00CD6A50"/>
    <w:rsid w:val="00CD6BFF"/>
    <w:rsid w:val="00CD6F88"/>
    <w:rsid w:val="00CD7C40"/>
    <w:rsid w:val="00CE01A2"/>
    <w:rsid w:val="00CE077F"/>
    <w:rsid w:val="00CE0A65"/>
    <w:rsid w:val="00CE0C8E"/>
    <w:rsid w:val="00CE0E1E"/>
    <w:rsid w:val="00CE1389"/>
    <w:rsid w:val="00CE1B82"/>
    <w:rsid w:val="00CE1B88"/>
    <w:rsid w:val="00CE1DB0"/>
    <w:rsid w:val="00CE2166"/>
    <w:rsid w:val="00CE220E"/>
    <w:rsid w:val="00CE2222"/>
    <w:rsid w:val="00CE2637"/>
    <w:rsid w:val="00CE2654"/>
    <w:rsid w:val="00CE27A7"/>
    <w:rsid w:val="00CE2A1C"/>
    <w:rsid w:val="00CE2E72"/>
    <w:rsid w:val="00CE3544"/>
    <w:rsid w:val="00CE3B4C"/>
    <w:rsid w:val="00CE3D40"/>
    <w:rsid w:val="00CE4164"/>
    <w:rsid w:val="00CE4666"/>
    <w:rsid w:val="00CE4BCC"/>
    <w:rsid w:val="00CE508E"/>
    <w:rsid w:val="00CE5132"/>
    <w:rsid w:val="00CE51D5"/>
    <w:rsid w:val="00CE562F"/>
    <w:rsid w:val="00CE5AD9"/>
    <w:rsid w:val="00CE6036"/>
    <w:rsid w:val="00CE643E"/>
    <w:rsid w:val="00CE6682"/>
    <w:rsid w:val="00CE6804"/>
    <w:rsid w:val="00CE723F"/>
    <w:rsid w:val="00CE7690"/>
    <w:rsid w:val="00CE78E6"/>
    <w:rsid w:val="00CF005F"/>
    <w:rsid w:val="00CF035F"/>
    <w:rsid w:val="00CF072D"/>
    <w:rsid w:val="00CF0BD4"/>
    <w:rsid w:val="00CF1371"/>
    <w:rsid w:val="00CF14B3"/>
    <w:rsid w:val="00CF17E3"/>
    <w:rsid w:val="00CF195B"/>
    <w:rsid w:val="00CF19ED"/>
    <w:rsid w:val="00CF1B48"/>
    <w:rsid w:val="00CF1C62"/>
    <w:rsid w:val="00CF2101"/>
    <w:rsid w:val="00CF2524"/>
    <w:rsid w:val="00CF2787"/>
    <w:rsid w:val="00CF2B25"/>
    <w:rsid w:val="00CF2DC7"/>
    <w:rsid w:val="00CF3114"/>
    <w:rsid w:val="00CF3265"/>
    <w:rsid w:val="00CF3284"/>
    <w:rsid w:val="00CF3391"/>
    <w:rsid w:val="00CF3528"/>
    <w:rsid w:val="00CF38F4"/>
    <w:rsid w:val="00CF3EAB"/>
    <w:rsid w:val="00CF3EFB"/>
    <w:rsid w:val="00CF3F69"/>
    <w:rsid w:val="00CF43C2"/>
    <w:rsid w:val="00CF475D"/>
    <w:rsid w:val="00CF4C3F"/>
    <w:rsid w:val="00CF4DAF"/>
    <w:rsid w:val="00CF4E8E"/>
    <w:rsid w:val="00CF5054"/>
    <w:rsid w:val="00CF529C"/>
    <w:rsid w:val="00CF5333"/>
    <w:rsid w:val="00CF5B11"/>
    <w:rsid w:val="00CF603D"/>
    <w:rsid w:val="00CF6561"/>
    <w:rsid w:val="00CF657C"/>
    <w:rsid w:val="00CF70E7"/>
    <w:rsid w:val="00CF73DE"/>
    <w:rsid w:val="00CF7507"/>
    <w:rsid w:val="00CF7879"/>
    <w:rsid w:val="00CF7897"/>
    <w:rsid w:val="00CF79EA"/>
    <w:rsid w:val="00CF7BB9"/>
    <w:rsid w:val="00D00113"/>
    <w:rsid w:val="00D0066D"/>
    <w:rsid w:val="00D007DA"/>
    <w:rsid w:val="00D0122D"/>
    <w:rsid w:val="00D01266"/>
    <w:rsid w:val="00D01315"/>
    <w:rsid w:val="00D01774"/>
    <w:rsid w:val="00D0229E"/>
    <w:rsid w:val="00D027B5"/>
    <w:rsid w:val="00D02B36"/>
    <w:rsid w:val="00D02C2D"/>
    <w:rsid w:val="00D030BD"/>
    <w:rsid w:val="00D031D5"/>
    <w:rsid w:val="00D0336E"/>
    <w:rsid w:val="00D03457"/>
    <w:rsid w:val="00D034D8"/>
    <w:rsid w:val="00D036DE"/>
    <w:rsid w:val="00D03782"/>
    <w:rsid w:val="00D03EE1"/>
    <w:rsid w:val="00D04A9C"/>
    <w:rsid w:val="00D04E5F"/>
    <w:rsid w:val="00D052B9"/>
    <w:rsid w:val="00D054A0"/>
    <w:rsid w:val="00D05C54"/>
    <w:rsid w:val="00D05C92"/>
    <w:rsid w:val="00D06193"/>
    <w:rsid w:val="00D06545"/>
    <w:rsid w:val="00D06605"/>
    <w:rsid w:val="00D0691D"/>
    <w:rsid w:val="00D0694D"/>
    <w:rsid w:val="00D06CC2"/>
    <w:rsid w:val="00D06F38"/>
    <w:rsid w:val="00D06F54"/>
    <w:rsid w:val="00D070F8"/>
    <w:rsid w:val="00D0761A"/>
    <w:rsid w:val="00D077C6"/>
    <w:rsid w:val="00D07BE2"/>
    <w:rsid w:val="00D07D07"/>
    <w:rsid w:val="00D07DE5"/>
    <w:rsid w:val="00D07F8B"/>
    <w:rsid w:val="00D101A3"/>
    <w:rsid w:val="00D1033E"/>
    <w:rsid w:val="00D10C88"/>
    <w:rsid w:val="00D10D3F"/>
    <w:rsid w:val="00D10D4D"/>
    <w:rsid w:val="00D11056"/>
    <w:rsid w:val="00D11096"/>
    <w:rsid w:val="00D1137A"/>
    <w:rsid w:val="00D12702"/>
    <w:rsid w:val="00D127BA"/>
    <w:rsid w:val="00D12CA0"/>
    <w:rsid w:val="00D12E5D"/>
    <w:rsid w:val="00D13062"/>
    <w:rsid w:val="00D13223"/>
    <w:rsid w:val="00D134B3"/>
    <w:rsid w:val="00D136B6"/>
    <w:rsid w:val="00D13A5F"/>
    <w:rsid w:val="00D13ACF"/>
    <w:rsid w:val="00D13B92"/>
    <w:rsid w:val="00D14B3B"/>
    <w:rsid w:val="00D14C96"/>
    <w:rsid w:val="00D14CBB"/>
    <w:rsid w:val="00D14DAF"/>
    <w:rsid w:val="00D14FE5"/>
    <w:rsid w:val="00D1511E"/>
    <w:rsid w:val="00D1593D"/>
    <w:rsid w:val="00D15C07"/>
    <w:rsid w:val="00D15E1B"/>
    <w:rsid w:val="00D1603C"/>
    <w:rsid w:val="00D162D5"/>
    <w:rsid w:val="00D16435"/>
    <w:rsid w:val="00D16487"/>
    <w:rsid w:val="00D16867"/>
    <w:rsid w:val="00D16CBE"/>
    <w:rsid w:val="00D16FEA"/>
    <w:rsid w:val="00D172A6"/>
    <w:rsid w:val="00D17314"/>
    <w:rsid w:val="00D176D6"/>
    <w:rsid w:val="00D17ADB"/>
    <w:rsid w:val="00D17D04"/>
    <w:rsid w:val="00D17F8D"/>
    <w:rsid w:val="00D200D6"/>
    <w:rsid w:val="00D20693"/>
    <w:rsid w:val="00D2166F"/>
    <w:rsid w:val="00D21BBE"/>
    <w:rsid w:val="00D21CED"/>
    <w:rsid w:val="00D21D21"/>
    <w:rsid w:val="00D220AD"/>
    <w:rsid w:val="00D22322"/>
    <w:rsid w:val="00D2255D"/>
    <w:rsid w:val="00D22AB9"/>
    <w:rsid w:val="00D22C13"/>
    <w:rsid w:val="00D235BC"/>
    <w:rsid w:val="00D237FF"/>
    <w:rsid w:val="00D24019"/>
    <w:rsid w:val="00D240ED"/>
    <w:rsid w:val="00D24113"/>
    <w:rsid w:val="00D242FC"/>
    <w:rsid w:val="00D24594"/>
    <w:rsid w:val="00D245EC"/>
    <w:rsid w:val="00D24807"/>
    <w:rsid w:val="00D24845"/>
    <w:rsid w:val="00D24D07"/>
    <w:rsid w:val="00D24E6E"/>
    <w:rsid w:val="00D2534E"/>
    <w:rsid w:val="00D256AB"/>
    <w:rsid w:val="00D25A7D"/>
    <w:rsid w:val="00D261E3"/>
    <w:rsid w:val="00D26482"/>
    <w:rsid w:val="00D26817"/>
    <w:rsid w:val="00D26D25"/>
    <w:rsid w:val="00D26F65"/>
    <w:rsid w:val="00D26F85"/>
    <w:rsid w:val="00D270F0"/>
    <w:rsid w:val="00D275C6"/>
    <w:rsid w:val="00D276A3"/>
    <w:rsid w:val="00D304F9"/>
    <w:rsid w:val="00D3053F"/>
    <w:rsid w:val="00D30BD4"/>
    <w:rsid w:val="00D30E10"/>
    <w:rsid w:val="00D31E4B"/>
    <w:rsid w:val="00D32889"/>
    <w:rsid w:val="00D32A58"/>
    <w:rsid w:val="00D3331A"/>
    <w:rsid w:val="00D33663"/>
    <w:rsid w:val="00D33B92"/>
    <w:rsid w:val="00D33CEF"/>
    <w:rsid w:val="00D340F3"/>
    <w:rsid w:val="00D348DB"/>
    <w:rsid w:val="00D34A74"/>
    <w:rsid w:val="00D3545C"/>
    <w:rsid w:val="00D35630"/>
    <w:rsid w:val="00D3595D"/>
    <w:rsid w:val="00D35C2B"/>
    <w:rsid w:val="00D35DE9"/>
    <w:rsid w:val="00D35F76"/>
    <w:rsid w:val="00D36355"/>
    <w:rsid w:val="00D36C53"/>
    <w:rsid w:val="00D3730B"/>
    <w:rsid w:val="00D37379"/>
    <w:rsid w:val="00D37448"/>
    <w:rsid w:val="00D374A5"/>
    <w:rsid w:val="00D377E6"/>
    <w:rsid w:val="00D379EA"/>
    <w:rsid w:val="00D37F87"/>
    <w:rsid w:val="00D4019C"/>
    <w:rsid w:val="00D40415"/>
    <w:rsid w:val="00D408E1"/>
    <w:rsid w:val="00D40C20"/>
    <w:rsid w:val="00D413F4"/>
    <w:rsid w:val="00D4151B"/>
    <w:rsid w:val="00D4167B"/>
    <w:rsid w:val="00D4176C"/>
    <w:rsid w:val="00D41B35"/>
    <w:rsid w:val="00D41FB0"/>
    <w:rsid w:val="00D422B8"/>
    <w:rsid w:val="00D42A4F"/>
    <w:rsid w:val="00D42B9F"/>
    <w:rsid w:val="00D42C10"/>
    <w:rsid w:val="00D42CFA"/>
    <w:rsid w:val="00D42FC8"/>
    <w:rsid w:val="00D436A4"/>
    <w:rsid w:val="00D438F0"/>
    <w:rsid w:val="00D43F27"/>
    <w:rsid w:val="00D444E8"/>
    <w:rsid w:val="00D45692"/>
    <w:rsid w:val="00D4593F"/>
    <w:rsid w:val="00D45EE7"/>
    <w:rsid w:val="00D462D7"/>
    <w:rsid w:val="00D463B2"/>
    <w:rsid w:val="00D4662C"/>
    <w:rsid w:val="00D467D4"/>
    <w:rsid w:val="00D46853"/>
    <w:rsid w:val="00D469FA"/>
    <w:rsid w:val="00D46CE2"/>
    <w:rsid w:val="00D46D51"/>
    <w:rsid w:val="00D46E15"/>
    <w:rsid w:val="00D47104"/>
    <w:rsid w:val="00D474C0"/>
    <w:rsid w:val="00D474FF"/>
    <w:rsid w:val="00D5081A"/>
    <w:rsid w:val="00D50B47"/>
    <w:rsid w:val="00D510B8"/>
    <w:rsid w:val="00D514A0"/>
    <w:rsid w:val="00D5157D"/>
    <w:rsid w:val="00D5174C"/>
    <w:rsid w:val="00D517CF"/>
    <w:rsid w:val="00D519FE"/>
    <w:rsid w:val="00D51BAF"/>
    <w:rsid w:val="00D51C2F"/>
    <w:rsid w:val="00D51DDB"/>
    <w:rsid w:val="00D51E7F"/>
    <w:rsid w:val="00D52151"/>
    <w:rsid w:val="00D52912"/>
    <w:rsid w:val="00D52E53"/>
    <w:rsid w:val="00D52EA1"/>
    <w:rsid w:val="00D52F92"/>
    <w:rsid w:val="00D530EF"/>
    <w:rsid w:val="00D53546"/>
    <w:rsid w:val="00D53660"/>
    <w:rsid w:val="00D53C5B"/>
    <w:rsid w:val="00D53F37"/>
    <w:rsid w:val="00D54496"/>
    <w:rsid w:val="00D54538"/>
    <w:rsid w:val="00D546D4"/>
    <w:rsid w:val="00D550E0"/>
    <w:rsid w:val="00D551ED"/>
    <w:rsid w:val="00D55225"/>
    <w:rsid w:val="00D55865"/>
    <w:rsid w:val="00D55981"/>
    <w:rsid w:val="00D55D99"/>
    <w:rsid w:val="00D56371"/>
    <w:rsid w:val="00D565EF"/>
    <w:rsid w:val="00D56673"/>
    <w:rsid w:val="00D56C31"/>
    <w:rsid w:val="00D56F68"/>
    <w:rsid w:val="00D57135"/>
    <w:rsid w:val="00D57177"/>
    <w:rsid w:val="00D572BB"/>
    <w:rsid w:val="00D5743D"/>
    <w:rsid w:val="00D57460"/>
    <w:rsid w:val="00D57A26"/>
    <w:rsid w:val="00D57B90"/>
    <w:rsid w:val="00D57C8D"/>
    <w:rsid w:val="00D57FE6"/>
    <w:rsid w:val="00D57FF7"/>
    <w:rsid w:val="00D600CB"/>
    <w:rsid w:val="00D600FE"/>
    <w:rsid w:val="00D6040E"/>
    <w:rsid w:val="00D609C1"/>
    <w:rsid w:val="00D60FA7"/>
    <w:rsid w:val="00D6139E"/>
    <w:rsid w:val="00D61487"/>
    <w:rsid w:val="00D61575"/>
    <w:rsid w:val="00D6170E"/>
    <w:rsid w:val="00D6238D"/>
    <w:rsid w:val="00D6243E"/>
    <w:rsid w:val="00D627AF"/>
    <w:rsid w:val="00D62950"/>
    <w:rsid w:val="00D630A1"/>
    <w:rsid w:val="00D631D9"/>
    <w:rsid w:val="00D638B2"/>
    <w:rsid w:val="00D64122"/>
    <w:rsid w:val="00D642D9"/>
    <w:rsid w:val="00D6481D"/>
    <w:rsid w:val="00D6497D"/>
    <w:rsid w:val="00D6500A"/>
    <w:rsid w:val="00D65376"/>
    <w:rsid w:val="00D654DE"/>
    <w:rsid w:val="00D65C3A"/>
    <w:rsid w:val="00D65F44"/>
    <w:rsid w:val="00D6626D"/>
    <w:rsid w:val="00D66742"/>
    <w:rsid w:val="00D66C0E"/>
    <w:rsid w:val="00D67FDF"/>
    <w:rsid w:val="00D703C9"/>
    <w:rsid w:val="00D705A6"/>
    <w:rsid w:val="00D707C1"/>
    <w:rsid w:val="00D709BF"/>
    <w:rsid w:val="00D70D4D"/>
    <w:rsid w:val="00D70D8E"/>
    <w:rsid w:val="00D70DE2"/>
    <w:rsid w:val="00D70E05"/>
    <w:rsid w:val="00D7105E"/>
    <w:rsid w:val="00D71294"/>
    <w:rsid w:val="00D725CC"/>
    <w:rsid w:val="00D72BEB"/>
    <w:rsid w:val="00D72C56"/>
    <w:rsid w:val="00D72EFB"/>
    <w:rsid w:val="00D73443"/>
    <w:rsid w:val="00D734F2"/>
    <w:rsid w:val="00D73555"/>
    <w:rsid w:val="00D73927"/>
    <w:rsid w:val="00D74135"/>
    <w:rsid w:val="00D74B59"/>
    <w:rsid w:val="00D74C54"/>
    <w:rsid w:val="00D74CE4"/>
    <w:rsid w:val="00D75F53"/>
    <w:rsid w:val="00D75F6B"/>
    <w:rsid w:val="00D75FDD"/>
    <w:rsid w:val="00D76DCA"/>
    <w:rsid w:val="00D7726F"/>
    <w:rsid w:val="00D77390"/>
    <w:rsid w:val="00D77561"/>
    <w:rsid w:val="00D777F7"/>
    <w:rsid w:val="00D803CD"/>
    <w:rsid w:val="00D805C7"/>
    <w:rsid w:val="00D807F2"/>
    <w:rsid w:val="00D809E3"/>
    <w:rsid w:val="00D80A5E"/>
    <w:rsid w:val="00D80E1D"/>
    <w:rsid w:val="00D80E4F"/>
    <w:rsid w:val="00D813D5"/>
    <w:rsid w:val="00D81898"/>
    <w:rsid w:val="00D81A36"/>
    <w:rsid w:val="00D81C20"/>
    <w:rsid w:val="00D81DAE"/>
    <w:rsid w:val="00D820B8"/>
    <w:rsid w:val="00D82A59"/>
    <w:rsid w:val="00D82EA2"/>
    <w:rsid w:val="00D831D5"/>
    <w:rsid w:val="00D833A0"/>
    <w:rsid w:val="00D834B2"/>
    <w:rsid w:val="00D834BE"/>
    <w:rsid w:val="00D83B33"/>
    <w:rsid w:val="00D844E0"/>
    <w:rsid w:val="00D84731"/>
    <w:rsid w:val="00D84E01"/>
    <w:rsid w:val="00D84FC8"/>
    <w:rsid w:val="00D85534"/>
    <w:rsid w:val="00D85949"/>
    <w:rsid w:val="00D859AE"/>
    <w:rsid w:val="00D859FF"/>
    <w:rsid w:val="00D85F78"/>
    <w:rsid w:val="00D85FBB"/>
    <w:rsid w:val="00D86115"/>
    <w:rsid w:val="00D8642E"/>
    <w:rsid w:val="00D86D55"/>
    <w:rsid w:val="00D87739"/>
    <w:rsid w:val="00D87B88"/>
    <w:rsid w:val="00D87CB9"/>
    <w:rsid w:val="00D87FB1"/>
    <w:rsid w:val="00D900E8"/>
    <w:rsid w:val="00D90158"/>
    <w:rsid w:val="00D907FA"/>
    <w:rsid w:val="00D91DE1"/>
    <w:rsid w:val="00D92394"/>
    <w:rsid w:val="00D92B15"/>
    <w:rsid w:val="00D92CFB"/>
    <w:rsid w:val="00D92E82"/>
    <w:rsid w:val="00D93107"/>
    <w:rsid w:val="00D93167"/>
    <w:rsid w:val="00D939F4"/>
    <w:rsid w:val="00D93BF0"/>
    <w:rsid w:val="00D93DD2"/>
    <w:rsid w:val="00D9436C"/>
    <w:rsid w:val="00D943D8"/>
    <w:rsid w:val="00D9482B"/>
    <w:rsid w:val="00D94996"/>
    <w:rsid w:val="00D95407"/>
    <w:rsid w:val="00D95F7C"/>
    <w:rsid w:val="00D964EC"/>
    <w:rsid w:val="00D966D4"/>
    <w:rsid w:val="00D9688D"/>
    <w:rsid w:val="00D96E40"/>
    <w:rsid w:val="00D97080"/>
    <w:rsid w:val="00D971A7"/>
    <w:rsid w:val="00D971FE"/>
    <w:rsid w:val="00D97228"/>
    <w:rsid w:val="00D97449"/>
    <w:rsid w:val="00D979D2"/>
    <w:rsid w:val="00D97FDD"/>
    <w:rsid w:val="00DA0481"/>
    <w:rsid w:val="00DA07B5"/>
    <w:rsid w:val="00DA08BC"/>
    <w:rsid w:val="00DA0AFF"/>
    <w:rsid w:val="00DA0FDC"/>
    <w:rsid w:val="00DA1242"/>
    <w:rsid w:val="00DA1865"/>
    <w:rsid w:val="00DA18B6"/>
    <w:rsid w:val="00DA1D5C"/>
    <w:rsid w:val="00DA1DDF"/>
    <w:rsid w:val="00DA1FFD"/>
    <w:rsid w:val="00DA232B"/>
    <w:rsid w:val="00DA237B"/>
    <w:rsid w:val="00DA2DB0"/>
    <w:rsid w:val="00DA2F2A"/>
    <w:rsid w:val="00DA3537"/>
    <w:rsid w:val="00DA3560"/>
    <w:rsid w:val="00DA36FF"/>
    <w:rsid w:val="00DA3A20"/>
    <w:rsid w:val="00DA3B18"/>
    <w:rsid w:val="00DA3D59"/>
    <w:rsid w:val="00DA3FDA"/>
    <w:rsid w:val="00DA408E"/>
    <w:rsid w:val="00DA4204"/>
    <w:rsid w:val="00DA46D3"/>
    <w:rsid w:val="00DA4AF8"/>
    <w:rsid w:val="00DA4ECF"/>
    <w:rsid w:val="00DA51E0"/>
    <w:rsid w:val="00DA561A"/>
    <w:rsid w:val="00DA5FA4"/>
    <w:rsid w:val="00DA6145"/>
    <w:rsid w:val="00DA69BD"/>
    <w:rsid w:val="00DA6E77"/>
    <w:rsid w:val="00DB0098"/>
    <w:rsid w:val="00DB0D2F"/>
    <w:rsid w:val="00DB0D8B"/>
    <w:rsid w:val="00DB0DEC"/>
    <w:rsid w:val="00DB10FD"/>
    <w:rsid w:val="00DB12BD"/>
    <w:rsid w:val="00DB131C"/>
    <w:rsid w:val="00DB1886"/>
    <w:rsid w:val="00DB19EC"/>
    <w:rsid w:val="00DB1C11"/>
    <w:rsid w:val="00DB2496"/>
    <w:rsid w:val="00DB24FD"/>
    <w:rsid w:val="00DB26DD"/>
    <w:rsid w:val="00DB2B7E"/>
    <w:rsid w:val="00DB2F7D"/>
    <w:rsid w:val="00DB326B"/>
    <w:rsid w:val="00DB331E"/>
    <w:rsid w:val="00DB3595"/>
    <w:rsid w:val="00DB4047"/>
    <w:rsid w:val="00DB45DA"/>
    <w:rsid w:val="00DB48F0"/>
    <w:rsid w:val="00DB4A48"/>
    <w:rsid w:val="00DB4B98"/>
    <w:rsid w:val="00DB52FD"/>
    <w:rsid w:val="00DB53E9"/>
    <w:rsid w:val="00DB54AD"/>
    <w:rsid w:val="00DB5824"/>
    <w:rsid w:val="00DB5C31"/>
    <w:rsid w:val="00DB6041"/>
    <w:rsid w:val="00DB6A1E"/>
    <w:rsid w:val="00DB724B"/>
    <w:rsid w:val="00DC0029"/>
    <w:rsid w:val="00DC03C7"/>
    <w:rsid w:val="00DC05FC"/>
    <w:rsid w:val="00DC0850"/>
    <w:rsid w:val="00DC0A74"/>
    <w:rsid w:val="00DC14A7"/>
    <w:rsid w:val="00DC14EE"/>
    <w:rsid w:val="00DC1551"/>
    <w:rsid w:val="00DC17AB"/>
    <w:rsid w:val="00DC19A7"/>
    <w:rsid w:val="00DC2022"/>
    <w:rsid w:val="00DC24FE"/>
    <w:rsid w:val="00DC2694"/>
    <w:rsid w:val="00DC2C77"/>
    <w:rsid w:val="00DC3289"/>
    <w:rsid w:val="00DC3413"/>
    <w:rsid w:val="00DC3547"/>
    <w:rsid w:val="00DC35D1"/>
    <w:rsid w:val="00DC36B7"/>
    <w:rsid w:val="00DC4343"/>
    <w:rsid w:val="00DC4489"/>
    <w:rsid w:val="00DC4557"/>
    <w:rsid w:val="00DC4565"/>
    <w:rsid w:val="00DC4618"/>
    <w:rsid w:val="00DC4723"/>
    <w:rsid w:val="00DC48C0"/>
    <w:rsid w:val="00DC52A6"/>
    <w:rsid w:val="00DC52D3"/>
    <w:rsid w:val="00DC547C"/>
    <w:rsid w:val="00DC5653"/>
    <w:rsid w:val="00DC5B86"/>
    <w:rsid w:val="00DC5E6A"/>
    <w:rsid w:val="00DC5F1C"/>
    <w:rsid w:val="00DC637C"/>
    <w:rsid w:val="00DC64EF"/>
    <w:rsid w:val="00DC6568"/>
    <w:rsid w:val="00DC67C9"/>
    <w:rsid w:val="00DC6A75"/>
    <w:rsid w:val="00DC6D3B"/>
    <w:rsid w:val="00DC78B9"/>
    <w:rsid w:val="00DC7E4A"/>
    <w:rsid w:val="00DC7F91"/>
    <w:rsid w:val="00DD0431"/>
    <w:rsid w:val="00DD08BA"/>
    <w:rsid w:val="00DD1314"/>
    <w:rsid w:val="00DD16A0"/>
    <w:rsid w:val="00DD16FF"/>
    <w:rsid w:val="00DD1774"/>
    <w:rsid w:val="00DD1D34"/>
    <w:rsid w:val="00DD24D9"/>
    <w:rsid w:val="00DD2597"/>
    <w:rsid w:val="00DD259A"/>
    <w:rsid w:val="00DD28AE"/>
    <w:rsid w:val="00DD3092"/>
    <w:rsid w:val="00DD354B"/>
    <w:rsid w:val="00DD3722"/>
    <w:rsid w:val="00DD39FF"/>
    <w:rsid w:val="00DD3C48"/>
    <w:rsid w:val="00DD4223"/>
    <w:rsid w:val="00DD42DA"/>
    <w:rsid w:val="00DD437D"/>
    <w:rsid w:val="00DD4753"/>
    <w:rsid w:val="00DD4819"/>
    <w:rsid w:val="00DD4958"/>
    <w:rsid w:val="00DD4DA5"/>
    <w:rsid w:val="00DD50DF"/>
    <w:rsid w:val="00DD5349"/>
    <w:rsid w:val="00DD538A"/>
    <w:rsid w:val="00DD5518"/>
    <w:rsid w:val="00DD5801"/>
    <w:rsid w:val="00DD5EDC"/>
    <w:rsid w:val="00DD6256"/>
    <w:rsid w:val="00DD63BE"/>
    <w:rsid w:val="00DD647F"/>
    <w:rsid w:val="00DD6AAA"/>
    <w:rsid w:val="00DD6DCD"/>
    <w:rsid w:val="00DD705C"/>
    <w:rsid w:val="00DD75CC"/>
    <w:rsid w:val="00DD785C"/>
    <w:rsid w:val="00DD7E0E"/>
    <w:rsid w:val="00DD7F71"/>
    <w:rsid w:val="00DD7FEE"/>
    <w:rsid w:val="00DE0697"/>
    <w:rsid w:val="00DE08E2"/>
    <w:rsid w:val="00DE0A97"/>
    <w:rsid w:val="00DE0E23"/>
    <w:rsid w:val="00DE1378"/>
    <w:rsid w:val="00DE17EB"/>
    <w:rsid w:val="00DE192A"/>
    <w:rsid w:val="00DE1C17"/>
    <w:rsid w:val="00DE1D81"/>
    <w:rsid w:val="00DE22DC"/>
    <w:rsid w:val="00DE24E6"/>
    <w:rsid w:val="00DE2C00"/>
    <w:rsid w:val="00DE3053"/>
    <w:rsid w:val="00DE318E"/>
    <w:rsid w:val="00DE32AA"/>
    <w:rsid w:val="00DE36B6"/>
    <w:rsid w:val="00DE3933"/>
    <w:rsid w:val="00DE39A4"/>
    <w:rsid w:val="00DE409F"/>
    <w:rsid w:val="00DE4857"/>
    <w:rsid w:val="00DE49D6"/>
    <w:rsid w:val="00DE4C3B"/>
    <w:rsid w:val="00DE5016"/>
    <w:rsid w:val="00DE528A"/>
    <w:rsid w:val="00DE53D2"/>
    <w:rsid w:val="00DE5538"/>
    <w:rsid w:val="00DE589C"/>
    <w:rsid w:val="00DE5B05"/>
    <w:rsid w:val="00DE5C43"/>
    <w:rsid w:val="00DE609A"/>
    <w:rsid w:val="00DE6287"/>
    <w:rsid w:val="00DE67CD"/>
    <w:rsid w:val="00DE6AC4"/>
    <w:rsid w:val="00DE6DC8"/>
    <w:rsid w:val="00DE6F23"/>
    <w:rsid w:val="00DF07CC"/>
    <w:rsid w:val="00DF0A5F"/>
    <w:rsid w:val="00DF0E9E"/>
    <w:rsid w:val="00DF119A"/>
    <w:rsid w:val="00DF13A1"/>
    <w:rsid w:val="00DF13DE"/>
    <w:rsid w:val="00DF1619"/>
    <w:rsid w:val="00DF16EF"/>
    <w:rsid w:val="00DF1928"/>
    <w:rsid w:val="00DF1F63"/>
    <w:rsid w:val="00DF2048"/>
    <w:rsid w:val="00DF22A8"/>
    <w:rsid w:val="00DF2CDC"/>
    <w:rsid w:val="00DF2CF1"/>
    <w:rsid w:val="00DF3411"/>
    <w:rsid w:val="00DF3CCE"/>
    <w:rsid w:val="00DF428D"/>
    <w:rsid w:val="00DF4374"/>
    <w:rsid w:val="00DF4832"/>
    <w:rsid w:val="00DF5CBB"/>
    <w:rsid w:val="00DF60D4"/>
    <w:rsid w:val="00DF60E6"/>
    <w:rsid w:val="00DF658D"/>
    <w:rsid w:val="00DF6868"/>
    <w:rsid w:val="00DF68B2"/>
    <w:rsid w:val="00DF6902"/>
    <w:rsid w:val="00DF6AEA"/>
    <w:rsid w:val="00DF6F46"/>
    <w:rsid w:val="00DF6FA3"/>
    <w:rsid w:val="00DF763A"/>
    <w:rsid w:val="00DF7783"/>
    <w:rsid w:val="00DF7BFD"/>
    <w:rsid w:val="00DF7EA8"/>
    <w:rsid w:val="00E0065A"/>
    <w:rsid w:val="00E00A01"/>
    <w:rsid w:val="00E00AA7"/>
    <w:rsid w:val="00E01124"/>
    <w:rsid w:val="00E01C1C"/>
    <w:rsid w:val="00E02136"/>
    <w:rsid w:val="00E021D2"/>
    <w:rsid w:val="00E026D2"/>
    <w:rsid w:val="00E02C43"/>
    <w:rsid w:val="00E02CE7"/>
    <w:rsid w:val="00E0300C"/>
    <w:rsid w:val="00E03321"/>
    <w:rsid w:val="00E035D2"/>
    <w:rsid w:val="00E036FE"/>
    <w:rsid w:val="00E03A7D"/>
    <w:rsid w:val="00E04108"/>
    <w:rsid w:val="00E046FB"/>
    <w:rsid w:val="00E04797"/>
    <w:rsid w:val="00E0485D"/>
    <w:rsid w:val="00E04899"/>
    <w:rsid w:val="00E061F0"/>
    <w:rsid w:val="00E0663C"/>
    <w:rsid w:val="00E066AF"/>
    <w:rsid w:val="00E0692F"/>
    <w:rsid w:val="00E06C0D"/>
    <w:rsid w:val="00E06EA6"/>
    <w:rsid w:val="00E070B3"/>
    <w:rsid w:val="00E075CB"/>
    <w:rsid w:val="00E076A2"/>
    <w:rsid w:val="00E0777F"/>
    <w:rsid w:val="00E078E8"/>
    <w:rsid w:val="00E07C42"/>
    <w:rsid w:val="00E07CF9"/>
    <w:rsid w:val="00E07DFC"/>
    <w:rsid w:val="00E100EC"/>
    <w:rsid w:val="00E1088E"/>
    <w:rsid w:val="00E1107F"/>
    <w:rsid w:val="00E110C6"/>
    <w:rsid w:val="00E1118E"/>
    <w:rsid w:val="00E11DB0"/>
    <w:rsid w:val="00E137C5"/>
    <w:rsid w:val="00E13835"/>
    <w:rsid w:val="00E13867"/>
    <w:rsid w:val="00E145E5"/>
    <w:rsid w:val="00E153A2"/>
    <w:rsid w:val="00E154E1"/>
    <w:rsid w:val="00E15693"/>
    <w:rsid w:val="00E15709"/>
    <w:rsid w:val="00E1577F"/>
    <w:rsid w:val="00E159FB"/>
    <w:rsid w:val="00E165AB"/>
    <w:rsid w:val="00E166F4"/>
    <w:rsid w:val="00E169D1"/>
    <w:rsid w:val="00E16C1C"/>
    <w:rsid w:val="00E17192"/>
    <w:rsid w:val="00E17508"/>
    <w:rsid w:val="00E17594"/>
    <w:rsid w:val="00E177A0"/>
    <w:rsid w:val="00E20BC8"/>
    <w:rsid w:val="00E20BE3"/>
    <w:rsid w:val="00E20EAC"/>
    <w:rsid w:val="00E21612"/>
    <w:rsid w:val="00E21B06"/>
    <w:rsid w:val="00E2219E"/>
    <w:rsid w:val="00E2263D"/>
    <w:rsid w:val="00E22800"/>
    <w:rsid w:val="00E22BFD"/>
    <w:rsid w:val="00E22D29"/>
    <w:rsid w:val="00E22D52"/>
    <w:rsid w:val="00E22D8C"/>
    <w:rsid w:val="00E23151"/>
    <w:rsid w:val="00E2315F"/>
    <w:rsid w:val="00E239C0"/>
    <w:rsid w:val="00E23C50"/>
    <w:rsid w:val="00E23D1E"/>
    <w:rsid w:val="00E23F77"/>
    <w:rsid w:val="00E2408B"/>
    <w:rsid w:val="00E240E1"/>
    <w:rsid w:val="00E24117"/>
    <w:rsid w:val="00E246BD"/>
    <w:rsid w:val="00E24809"/>
    <w:rsid w:val="00E24A51"/>
    <w:rsid w:val="00E24AB9"/>
    <w:rsid w:val="00E24C2B"/>
    <w:rsid w:val="00E25040"/>
    <w:rsid w:val="00E257D3"/>
    <w:rsid w:val="00E25A55"/>
    <w:rsid w:val="00E25AC1"/>
    <w:rsid w:val="00E25B0A"/>
    <w:rsid w:val="00E26154"/>
    <w:rsid w:val="00E26BB1"/>
    <w:rsid w:val="00E26E92"/>
    <w:rsid w:val="00E26F49"/>
    <w:rsid w:val="00E271D9"/>
    <w:rsid w:val="00E274D6"/>
    <w:rsid w:val="00E277AC"/>
    <w:rsid w:val="00E278F4"/>
    <w:rsid w:val="00E27D12"/>
    <w:rsid w:val="00E27D64"/>
    <w:rsid w:val="00E27DC2"/>
    <w:rsid w:val="00E27E32"/>
    <w:rsid w:val="00E30B0C"/>
    <w:rsid w:val="00E3107B"/>
    <w:rsid w:val="00E3149A"/>
    <w:rsid w:val="00E31597"/>
    <w:rsid w:val="00E315AF"/>
    <w:rsid w:val="00E317EB"/>
    <w:rsid w:val="00E320F1"/>
    <w:rsid w:val="00E32423"/>
    <w:rsid w:val="00E3263F"/>
    <w:rsid w:val="00E32736"/>
    <w:rsid w:val="00E3289C"/>
    <w:rsid w:val="00E32B35"/>
    <w:rsid w:val="00E32E77"/>
    <w:rsid w:val="00E3306C"/>
    <w:rsid w:val="00E33149"/>
    <w:rsid w:val="00E331E8"/>
    <w:rsid w:val="00E3364C"/>
    <w:rsid w:val="00E336EE"/>
    <w:rsid w:val="00E337B6"/>
    <w:rsid w:val="00E337E4"/>
    <w:rsid w:val="00E33C4F"/>
    <w:rsid w:val="00E3409A"/>
    <w:rsid w:val="00E34114"/>
    <w:rsid w:val="00E342A3"/>
    <w:rsid w:val="00E34312"/>
    <w:rsid w:val="00E3433B"/>
    <w:rsid w:val="00E34770"/>
    <w:rsid w:val="00E34BF8"/>
    <w:rsid w:val="00E34FCD"/>
    <w:rsid w:val="00E3545E"/>
    <w:rsid w:val="00E3546D"/>
    <w:rsid w:val="00E354BD"/>
    <w:rsid w:val="00E35A75"/>
    <w:rsid w:val="00E36280"/>
    <w:rsid w:val="00E36675"/>
    <w:rsid w:val="00E36781"/>
    <w:rsid w:val="00E36EB6"/>
    <w:rsid w:val="00E37235"/>
    <w:rsid w:val="00E37954"/>
    <w:rsid w:val="00E37AB0"/>
    <w:rsid w:val="00E4001E"/>
    <w:rsid w:val="00E404CE"/>
    <w:rsid w:val="00E404DF"/>
    <w:rsid w:val="00E405C2"/>
    <w:rsid w:val="00E40E3F"/>
    <w:rsid w:val="00E41452"/>
    <w:rsid w:val="00E4145C"/>
    <w:rsid w:val="00E41489"/>
    <w:rsid w:val="00E4169B"/>
    <w:rsid w:val="00E41848"/>
    <w:rsid w:val="00E41A81"/>
    <w:rsid w:val="00E41ACD"/>
    <w:rsid w:val="00E41F5A"/>
    <w:rsid w:val="00E425D1"/>
    <w:rsid w:val="00E42698"/>
    <w:rsid w:val="00E4295C"/>
    <w:rsid w:val="00E4298E"/>
    <w:rsid w:val="00E42ACF"/>
    <w:rsid w:val="00E42EB5"/>
    <w:rsid w:val="00E43644"/>
    <w:rsid w:val="00E43657"/>
    <w:rsid w:val="00E43D84"/>
    <w:rsid w:val="00E43F6F"/>
    <w:rsid w:val="00E44009"/>
    <w:rsid w:val="00E442AC"/>
    <w:rsid w:val="00E44391"/>
    <w:rsid w:val="00E443A8"/>
    <w:rsid w:val="00E44442"/>
    <w:rsid w:val="00E44937"/>
    <w:rsid w:val="00E44B37"/>
    <w:rsid w:val="00E44D36"/>
    <w:rsid w:val="00E455A2"/>
    <w:rsid w:val="00E45BFD"/>
    <w:rsid w:val="00E45F08"/>
    <w:rsid w:val="00E460B6"/>
    <w:rsid w:val="00E46366"/>
    <w:rsid w:val="00E466C4"/>
    <w:rsid w:val="00E46C4B"/>
    <w:rsid w:val="00E47004"/>
    <w:rsid w:val="00E470BC"/>
    <w:rsid w:val="00E47835"/>
    <w:rsid w:val="00E47A79"/>
    <w:rsid w:val="00E47EE5"/>
    <w:rsid w:val="00E500D2"/>
    <w:rsid w:val="00E5015B"/>
    <w:rsid w:val="00E50363"/>
    <w:rsid w:val="00E50546"/>
    <w:rsid w:val="00E506D1"/>
    <w:rsid w:val="00E50834"/>
    <w:rsid w:val="00E50978"/>
    <w:rsid w:val="00E509BC"/>
    <w:rsid w:val="00E50AA5"/>
    <w:rsid w:val="00E50F48"/>
    <w:rsid w:val="00E517D6"/>
    <w:rsid w:val="00E52166"/>
    <w:rsid w:val="00E5225F"/>
    <w:rsid w:val="00E527F2"/>
    <w:rsid w:val="00E52808"/>
    <w:rsid w:val="00E5313E"/>
    <w:rsid w:val="00E531AB"/>
    <w:rsid w:val="00E537B0"/>
    <w:rsid w:val="00E53823"/>
    <w:rsid w:val="00E5388D"/>
    <w:rsid w:val="00E53C11"/>
    <w:rsid w:val="00E53DCD"/>
    <w:rsid w:val="00E53FF8"/>
    <w:rsid w:val="00E54404"/>
    <w:rsid w:val="00E54424"/>
    <w:rsid w:val="00E54884"/>
    <w:rsid w:val="00E549CD"/>
    <w:rsid w:val="00E54BF1"/>
    <w:rsid w:val="00E55A22"/>
    <w:rsid w:val="00E55F8A"/>
    <w:rsid w:val="00E57101"/>
    <w:rsid w:val="00E573C5"/>
    <w:rsid w:val="00E60394"/>
    <w:rsid w:val="00E605EA"/>
    <w:rsid w:val="00E60DBE"/>
    <w:rsid w:val="00E60F97"/>
    <w:rsid w:val="00E61116"/>
    <w:rsid w:val="00E61152"/>
    <w:rsid w:val="00E61645"/>
    <w:rsid w:val="00E6190F"/>
    <w:rsid w:val="00E61A52"/>
    <w:rsid w:val="00E61BFC"/>
    <w:rsid w:val="00E61FB1"/>
    <w:rsid w:val="00E6217A"/>
    <w:rsid w:val="00E62E24"/>
    <w:rsid w:val="00E63091"/>
    <w:rsid w:val="00E63490"/>
    <w:rsid w:val="00E6372D"/>
    <w:rsid w:val="00E63B35"/>
    <w:rsid w:val="00E63BC9"/>
    <w:rsid w:val="00E63C07"/>
    <w:rsid w:val="00E63D1F"/>
    <w:rsid w:val="00E64E9D"/>
    <w:rsid w:val="00E651C6"/>
    <w:rsid w:val="00E65510"/>
    <w:rsid w:val="00E65933"/>
    <w:rsid w:val="00E65B09"/>
    <w:rsid w:val="00E65B29"/>
    <w:rsid w:val="00E65C17"/>
    <w:rsid w:val="00E66314"/>
    <w:rsid w:val="00E66444"/>
    <w:rsid w:val="00E66822"/>
    <w:rsid w:val="00E66B03"/>
    <w:rsid w:val="00E66DC6"/>
    <w:rsid w:val="00E66EDC"/>
    <w:rsid w:val="00E67752"/>
    <w:rsid w:val="00E67B9C"/>
    <w:rsid w:val="00E70495"/>
    <w:rsid w:val="00E70602"/>
    <w:rsid w:val="00E70C17"/>
    <w:rsid w:val="00E70F16"/>
    <w:rsid w:val="00E711FF"/>
    <w:rsid w:val="00E7138E"/>
    <w:rsid w:val="00E71D7E"/>
    <w:rsid w:val="00E71E21"/>
    <w:rsid w:val="00E72105"/>
    <w:rsid w:val="00E724F0"/>
    <w:rsid w:val="00E725B8"/>
    <w:rsid w:val="00E73215"/>
    <w:rsid w:val="00E733E9"/>
    <w:rsid w:val="00E736E6"/>
    <w:rsid w:val="00E737B4"/>
    <w:rsid w:val="00E7394C"/>
    <w:rsid w:val="00E73992"/>
    <w:rsid w:val="00E73C75"/>
    <w:rsid w:val="00E740A4"/>
    <w:rsid w:val="00E740FB"/>
    <w:rsid w:val="00E7415D"/>
    <w:rsid w:val="00E7417C"/>
    <w:rsid w:val="00E74990"/>
    <w:rsid w:val="00E749A7"/>
    <w:rsid w:val="00E749CB"/>
    <w:rsid w:val="00E75401"/>
    <w:rsid w:val="00E75450"/>
    <w:rsid w:val="00E758C7"/>
    <w:rsid w:val="00E75C9F"/>
    <w:rsid w:val="00E76024"/>
    <w:rsid w:val="00E7630A"/>
    <w:rsid w:val="00E76469"/>
    <w:rsid w:val="00E76E90"/>
    <w:rsid w:val="00E7732F"/>
    <w:rsid w:val="00E77357"/>
    <w:rsid w:val="00E777C2"/>
    <w:rsid w:val="00E77F84"/>
    <w:rsid w:val="00E80151"/>
    <w:rsid w:val="00E8065E"/>
    <w:rsid w:val="00E808CA"/>
    <w:rsid w:val="00E81555"/>
    <w:rsid w:val="00E816FB"/>
    <w:rsid w:val="00E81A19"/>
    <w:rsid w:val="00E81DE7"/>
    <w:rsid w:val="00E8216A"/>
    <w:rsid w:val="00E82CE0"/>
    <w:rsid w:val="00E82EBC"/>
    <w:rsid w:val="00E83063"/>
    <w:rsid w:val="00E831A1"/>
    <w:rsid w:val="00E83963"/>
    <w:rsid w:val="00E83E53"/>
    <w:rsid w:val="00E83FE9"/>
    <w:rsid w:val="00E83FF6"/>
    <w:rsid w:val="00E84414"/>
    <w:rsid w:val="00E84434"/>
    <w:rsid w:val="00E847FC"/>
    <w:rsid w:val="00E84809"/>
    <w:rsid w:val="00E849CD"/>
    <w:rsid w:val="00E84A7E"/>
    <w:rsid w:val="00E84B8B"/>
    <w:rsid w:val="00E8518E"/>
    <w:rsid w:val="00E856E1"/>
    <w:rsid w:val="00E857D8"/>
    <w:rsid w:val="00E85816"/>
    <w:rsid w:val="00E860B8"/>
    <w:rsid w:val="00E862A5"/>
    <w:rsid w:val="00E864CA"/>
    <w:rsid w:val="00E866A9"/>
    <w:rsid w:val="00E86B9C"/>
    <w:rsid w:val="00E86C63"/>
    <w:rsid w:val="00E872FA"/>
    <w:rsid w:val="00E875C8"/>
    <w:rsid w:val="00E875DF"/>
    <w:rsid w:val="00E87E0F"/>
    <w:rsid w:val="00E87FD2"/>
    <w:rsid w:val="00E907E5"/>
    <w:rsid w:val="00E90D8F"/>
    <w:rsid w:val="00E90FAC"/>
    <w:rsid w:val="00E91388"/>
    <w:rsid w:val="00E91494"/>
    <w:rsid w:val="00E918ED"/>
    <w:rsid w:val="00E91A8E"/>
    <w:rsid w:val="00E91CF8"/>
    <w:rsid w:val="00E91FA0"/>
    <w:rsid w:val="00E929AE"/>
    <w:rsid w:val="00E931F8"/>
    <w:rsid w:val="00E939B0"/>
    <w:rsid w:val="00E93C04"/>
    <w:rsid w:val="00E9416E"/>
    <w:rsid w:val="00E94A6A"/>
    <w:rsid w:val="00E94D54"/>
    <w:rsid w:val="00E94E88"/>
    <w:rsid w:val="00E954B9"/>
    <w:rsid w:val="00E95A09"/>
    <w:rsid w:val="00E9621D"/>
    <w:rsid w:val="00E964B9"/>
    <w:rsid w:val="00E964BF"/>
    <w:rsid w:val="00E96604"/>
    <w:rsid w:val="00E96CFE"/>
    <w:rsid w:val="00E9716B"/>
    <w:rsid w:val="00E97661"/>
    <w:rsid w:val="00E9774C"/>
    <w:rsid w:val="00E97DB6"/>
    <w:rsid w:val="00E97FBA"/>
    <w:rsid w:val="00EA0103"/>
    <w:rsid w:val="00EA028F"/>
    <w:rsid w:val="00EA082E"/>
    <w:rsid w:val="00EA096D"/>
    <w:rsid w:val="00EA117E"/>
    <w:rsid w:val="00EA1493"/>
    <w:rsid w:val="00EA17DB"/>
    <w:rsid w:val="00EA1D3E"/>
    <w:rsid w:val="00EA1E07"/>
    <w:rsid w:val="00EA26DD"/>
    <w:rsid w:val="00EA2996"/>
    <w:rsid w:val="00EA2BB3"/>
    <w:rsid w:val="00EA2C33"/>
    <w:rsid w:val="00EA2EB9"/>
    <w:rsid w:val="00EA2F73"/>
    <w:rsid w:val="00EA349D"/>
    <w:rsid w:val="00EA3A55"/>
    <w:rsid w:val="00EA4438"/>
    <w:rsid w:val="00EA47CF"/>
    <w:rsid w:val="00EA4B3B"/>
    <w:rsid w:val="00EA4F4A"/>
    <w:rsid w:val="00EA5162"/>
    <w:rsid w:val="00EA570E"/>
    <w:rsid w:val="00EA5EC5"/>
    <w:rsid w:val="00EA6370"/>
    <w:rsid w:val="00EA68C2"/>
    <w:rsid w:val="00EA6A40"/>
    <w:rsid w:val="00EA6A98"/>
    <w:rsid w:val="00EA6E5A"/>
    <w:rsid w:val="00EA70BC"/>
    <w:rsid w:val="00EA70F0"/>
    <w:rsid w:val="00EA7C79"/>
    <w:rsid w:val="00EA7CA1"/>
    <w:rsid w:val="00EA7D98"/>
    <w:rsid w:val="00EA7E44"/>
    <w:rsid w:val="00EA7E85"/>
    <w:rsid w:val="00EA7EF9"/>
    <w:rsid w:val="00EB00D8"/>
    <w:rsid w:val="00EB03A3"/>
    <w:rsid w:val="00EB072F"/>
    <w:rsid w:val="00EB0C13"/>
    <w:rsid w:val="00EB105B"/>
    <w:rsid w:val="00EB10CE"/>
    <w:rsid w:val="00EB135C"/>
    <w:rsid w:val="00EB2117"/>
    <w:rsid w:val="00EB2139"/>
    <w:rsid w:val="00EB2477"/>
    <w:rsid w:val="00EB2747"/>
    <w:rsid w:val="00EB2B00"/>
    <w:rsid w:val="00EB3228"/>
    <w:rsid w:val="00EB3515"/>
    <w:rsid w:val="00EB39A7"/>
    <w:rsid w:val="00EB3B0D"/>
    <w:rsid w:val="00EB3CEC"/>
    <w:rsid w:val="00EB4823"/>
    <w:rsid w:val="00EB4906"/>
    <w:rsid w:val="00EB4C84"/>
    <w:rsid w:val="00EB4DD4"/>
    <w:rsid w:val="00EB4F35"/>
    <w:rsid w:val="00EB4F87"/>
    <w:rsid w:val="00EB4FA9"/>
    <w:rsid w:val="00EB5623"/>
    <w:rsid w:val="00EB5ACA"/>
    <w:rsid w:val="00EB5AD5"/>
    <w:rsid w:val="00EB6700"/>
    <w:rsid w:val="00EB67E6"/>
    <w:rsid w:val="00EB7B0E"/>
    <w:rsid w:val="00EB7DA4"/>
    <w:rsid w:val="00EC033B"/>
    <w:rsid w:val="00EC03EF"/>
    <w:rsid w:val="00EC09EB"/>
    <w:rsid w:val="00EC10DE"/>
    <w:rsid w:val="00EC1709"/>
    <w:rsid w:val="00EC1A21"/>
    <w:rsid w:val="00EC1A69"/>
    <w:rsid w:val="00EC1B66"/>
    <w:rsid w:val="00EC1C19"/>
    <w:rsid w:val="00EC1CB0"/>
    <w:rsid w:val="00EC2547"/>
    <w:rsid w:val="00EC2A2D"/>
    <w:rsid w:val="00EC2DEE"/>
    <w:rsid w:val="00EC2F67"/>
    <w:rsid w:val="00EC331F"/>
    <w:rsid w:val="00EC362A"/>
    <w:rsid w:val="00EC3701"/>
    <w:rsid w:val="00EC391A"/>
    <w:rsid w:val="00EC392B"/>
    <w:rsid w:val="00EC3950"/>
    <w:rsid w:val="00EC3EDD"/>
    <w:rsid w:val="00EC4157"/>
    <w:rsid w:val="00EC43F1"/>
    <w:rsid w:val="00EC4496"/>
    <w:rsid w:val="00EC4DB3"/>
    <w:rsid w:val="00EC5090"/>
    <w:rsid w:val="00EC50CC"/>
    <w:rsid w:val="00EC512A"/>
    <w:rsid w:val="00EC5AA3"/>
    <w:rsid w:val="00EC5B55"/>
    <w:rsid w:val="00EC63C2"/>
    <w:rsid w:val="00EC6402"/>
    <w:rsid w:val="00EC6931"/>
    <w:rsid w:val="00EC70A2"/>
    <w:rsid w:val="00EC71A8"/>
    <w:rsid w:val="00EC73B0"/>
    <w:rsid w:val="00EC76BA"/>
    <w:rsid w:val="00EC798C"/>
    <w:rsid w:val="00EC7A91"/>
    <w:rsid w:val="00EC7C9B"/>
    <w:rsid w:val="00ED0212"/>
    <w:rsid w:val="00ED028C"/>
    <w:rsid w:val="00ED08DD"/>
    <w:rsid w:val="00ED0D37"/>
    <w:rsid w:val="00ED0D86"/>
    <w:rsid w:val="00ED0E82"/>
    <w:rsid w:val="00ED1015"/>
    <w:rsid w:val="00ED1597"/>
    <w:rsid w:val="00ED1789"/>
    <w:rsid w:val="00ED2822"/>
    <w:rsid w:val="00ED2AA8"/>
    <w:rsid w:val="00ED2BE0"/>
    <w:rsid w:val="00ED2EE2"/>
    <w:rsid w:val="00ED2F3D"/>
    <w:rsid w:val="00ED4628"/>
    <w:rsid w:val="00ED46F9"/>
    <w:rsid w:val="00ED4840"/>
    <w:rsid w:val="00ED4F0A"/>
    <w:rsid w:val="00ED4F58"/>
    <w:rsid w:val="00ED6600"/>
    <w:rsid w:val="00ED677B"/>
    <w:rsid w:val="00ED679B"/>
    <w:rsid w:val="00ED6D70"/>
    <w:rsid w:val="00ED7050"/>
    <w:rsid w:val="00ED729B"/>
    <w:rsid w:val="00ED72A8"/>
    <w:rsid w:val="00ED7531"/>
    <w:rsid w:val="00ED7786"/>
    <w:rsid w:val="00ED7935"/>
    <w:rsid w:val="00ED79C6"/>
    <w:rsid w:val="00ED7D35"/>
    <w:rsid w:val="00ED7D6E"/>
    <w:rsid w:val="00EE062F"/>
    <w:rsid w:val="00EE0DEB"/>
    <w:rsid w:val="00EE1D26"/>
    <w:rsid w:val="00EE1D7F"/>
    <w:rsid w:val="00EE23DE"/>
    <w:rsid w:val="00EE29D1"/>
    <w:rsid w:val="00EE2E8D"/>
    <w:rsid w:val="00EE2EB5"/>
    <w:rsid w:val="00EE2FB8"/>
    <w:rsid w:val="00EE306C"/>
    <w:rsid w:val="00EE356D"/>
    <w:rsid w:val="00EE3CC5"/>
    <w:rsid w:val="00EE3DB8"/>
    <w:rsid w:val="00EE411A"/>
    <w:rsid w:val="00EE479D"/>
    <w:rsid w:val="00EE48F4"/>
    <w:rsid w:val="00EE4F45"/>
    <w:rsid w:val="00EE501F"/>
    <w:rsid w:val="00EE50DC"/>
    <w:rsid w:val="00EE50E4"/>
    <w:rsid w:val="00EE5355"/>
    <w:rsid w:val="00EE53B3"/>
    <w:rsid w:val="00EE567D"/>
    <w:rsid w:val="00EE5DC6"/>
    <w:rsid w:val="00EE64A4"/>
    <w:rsid w:val="00EE64F3"/>
    <w:rsid w:val="00EE66B3"/>
    <w:rsid w:val="00EE67EE"/>
    <w:rsid w:val="00EE692A"/>
    <w:rsid w:val="00EE6C46"/>
    <w:rsid w:val="00EE71F1"/>
    <w:rsid w:val="00EE723B"/>
    <w:rsid w:val="00EE7268"/>
    <w:rsid w:val="00EE7585"/>
    <w:rsid w:val="00EE77C4"/>
    <w:rsid w:val="00EF04C1"/>
    <w:rsid w:val="00EF0511"/>
    <w:rsid w:val="00EF0CD4"/>
    <w:rsid w:val="00EF133D"/>
    <w:rsid w:val="00EF13A1"/>
    <w:rsid w:val="00EF15D7"/>
    <w:rsid w:val="00EF2641"/>
    <w:rsid w:val="00EF26C8"/>
    <w:rsid w:val="00EF279D"/>
    <w:rsid w:val="00EF2875"/>
    <w:rsid w:val="00EF2E20"/>
    <w:rsid w:val="00EF34AE"/>
    <w:rsid w:val="00EF383C"/>
    <w:rsid w:val="00EF3C3A"/>
    <w:rsid w:val="00EF3C52"/>
    <w:rsid w:val="00EF40C5"/>
    <w:rsid w:val="00EF416E"/>
    <w:rsid w:val="00EF46CD"/>
    <w:rsid w:val="00EF4AF6"/>
    <w:rsid w:val="00EF4EAB"/>
    <w:rsid w:val="00EF4F02"/>
    <w:rsid w:val="00EF5716"/>
    <w:rsid w:val="00EF5924"/>
    <w:rsid w:val="00EF621A"/>
    <w:rsid w:val="00EF681D"/>
    <w:rsid w:val="00EF6AF3"/>
    <w:rsid w:val="00EF6E44"/>
    <w:rsid w:val="00EF6E84"/>
    <w:rsid w:val="00EF783A"/>
    <w:rsid w:val="00EF7D8B"/>
    <w:rsid w:val="00EF7FCB"/>
    <w:rsid w:val="00F00385"/>
    <w:rsid w:val="00F0095D"/>
    <w:rsid w:val="00F00BD0"/>
    <w:rsid w:val="00F00FC1"/>
    <w:rsid w:val="00F0186F"/>
    <w:rsid w:val="00F018FA"/>
    <w:rsid w:val="00F0197C"/>
    <w:rsid w:val="00F01A1D"/>
    <w:rsid w:val="00F02015"/>
    <w:rsid w:val="00F02419"/>
    <w:rsid w:val="00F02545"/>
    <w:rsid w:val="00F026E7"/>
    <w:rsid w:val="00F02A22"/>
    <w:rsid w:val="00F02FE0"/>
    <w:rsid w:val="00F030CD"/>
    <w:rsid w:val="00F03208"/>
    <w:rsid w:val="00F0321E"/>
    <w:rsid w:val="00F032AA"/>
    <w:rsid w:val="00F0341F"/>
    <w:rsid w:val="00F03AC6"/>
    <w:rsid w:val="00F03B15"/>
    <w:rsid w:val="00F03F33"/>
    <w:rsid w:val="00F041E3"/>
    <w:rsid w:val="00F043B8"/>
    <w:rsid w:val="00F047D6"/>
    <w:rsid w:val="00F04977"/>
    <w:rsid w:val="00F049CF"/>
    <w:rsid w:val="00F050D0"/>
    <w:rsid w:val="00F051A5"/>
    <w:rsid w:val="00F05303"/>
    <w:rsid w:val="00F059E7"/>
    <w:rsid w:val="00F05DC2"/>
    <w:rsid w:val="00F06141"/>
    <w:rsid w:val="00F0643B"/>
    <w:rsid w:val="00F06A5F"/>
    <w:rsid w:val="00F06CBF"/>
    <w:rsid w:val="00F06D98"/>
    <w:rsid w:val="00F06F94"/>
    <w:rsid w:val="00F07071"/>
    <w:rsid w:val="00F07367"/>
    <w:rsid w:val="00F07881"/>
    <w:rsid w:val="00F0791D"/>
    <w:rsid w:val="00F07CE5"/>
    <w:rsid w:val="00F07E16"/>
    <w:rsid w:val="00F1035E"/>
    <w:rsid w:val="00F10387"/>
    <w:rsid w:val="00F10527"/>
    <w:rsid w:val="00F10B24"/>
    <w:rsid w:val="00F10E94"/>
    <w:rsid w:val="00F117EB"/>
    <w:rsid w:val="00F11A32"/>
    <w:rsid w:val="00F11F63"/>
    <w:rsid w:val="00F12209"/>
    <w:rsid w:val="00F13645"/>
    <w:rsid w:val="00F136CB"/>
    <w:rsid w:val="00F139E0"/>
    <w:rsid w:val="00F13C7D"/>
    <w:rsid w:val="00F13F0E"/>
    <w:rsid w:val="00F14515"/>
    <w:rsid w:val="00F1463D"/>
    <w:rsid w:val="00F14984"/>
    <w:rsid w:val="00F14F57"/>
    <w:rsid w:val="00F150ED"/>
    <w:rsid w:val="00F15388"/>
    <w:rsid w:val="00F15A6C"/>
    <w:rsid w:val="00F15C87"/>
    <w:rsid w:val="00F163F9"/>
    <w:rsid w:val="00F170E7"/>
    <w:rsid w:val="00F171F0"/>
    <w:rsid w:val="00F1725A"/>
    <w:rsid w:val="00F1728C"/>
    <w:rsid w:val="00F17397"/>
    <w:rsid w:val="00F175AA"/>
    <w:rsid w:val="00F17678"/>
    <w:rsid w:val="00F17A5B"/>
    <w:rsid w:val="00F20082"/>
    <w:rsid w:val="00F20248"/>
    <w:rsid w:val="00F207CD"/>
    <w:rsid w:val="00F2125C"/>
    <w:rsid w:val="00F21598"/>
    <w:rsid w:val="00F21899"/>
    <w:rsid w:val="00F21A8C"/>
    <w:rsid w:val="00F21B5B"/>
    <w:rsid w:val="00F21C7B"/>
    <w:rsid w:val="00F223B3"/>
    <w:rsid w:val="00F223F0"/>
    <w:rsid w:val="00F22BC0"/>
    <w:rsid w:val="00F22D48"/>
    <w:rsid w:val="00F22D5A"/>
    <w:rsid w:val="00F22F43"/>
    <w:rsid w:val="00F233C4"/>
    <w:rsid w:val="00F233CD"/>
    <w:rsid w:val="00F2342F"/>
    <w:rsid w:val="00F2374E"/>
    <w:rsid w:val="00F23961"/>
    <w:rsid w:val="00F23A7C"/>
    <w:rsid w:val="00F23CF1"/>
    <w:rsid w:val="00F23DE2"/>
    <w:rsid w:val="00F23E68"/>
    <w:rsid w:val="00F24635"/>
    <w:rsid w:val="00F2490B"/>
    <w:rsid w:val="00F2542E"/>
    <w:rsid w:val="00F25476"/>
    <w:rsid w:val="00F2570F"/>
    <w:rsid w:val="00F25891"/>
    <w:rsid w:val="00F25D0B"/>
    <w:rsid w:val="00F25EE7"/>
    <w:rsid w:val="00F2628E"/>
    <w:rsid w:val="00F26EDE"/>
    <w:rsid w:val="00F26F46"/>
    <w:rsid w:val="00F26FD8"/>
    <w:rsid w:val="00F2739F"/>
    <w:rsid w:val="00F27749"/>
    <w:rsid w:val="00F277BA"/>
    <w:rsid w:val="00F2795A"/>
    <w:rsid w:val="00F27B21"/>
    <w:rsid w:val="00F27DD7"/>
    <w:rsid w:val="00F27E38"/>
    <w:rsid w:val="00F27F8D"/>
    <w:rsid w:val="00F30112"/>
    <w:rsid w:val="00F30140"/>
    <w:rsid w:val="00F301C6"/>
    <w:rsid w:val="00F3055E"/>
    <w:rsid w:val="00F30989"/>
    <w:rsid w:val="00F30CAF"/>
    <w:rsid w:val="00F3101E"/>
    <w:rsid w:val="00F313A6"/>
    <w:rsid w:val="00F3142C"/>
    <w:rsid w:val="00F31F61"/>
    <w:rsid w:val="00F32327"/>
    <w:rsid w:val="00F32706"/>
    <w:rsid w:val="00F32988"/>
    <w:rsid w:val="00F33165"/>
    <w:rsid w:val="00F33644"/>
    <w:rsid w:val="00F336EB"/>
    <w:rsid w:val="00F33C22"/>
    <w:rsid w:val="00F33F21"/>
    <w:rsid w:val="00F3452B"/>
    <w:rsid w:val="00F3478B"/>
    <w:rsid w:val="00F34AA8"/>
    <w:rsid w:val="00F35016"/>
    <w:rsid w:val="00F3503E"/>
    <w:rsid w:val="00F35529"/>
    <w:rsid w:val="00F3554B"/>
    <w:rsid w:val="00F35552"/>
    <w:rsid w:val="00F35B91"/>
    <w:rsid w:val="00F35BE4"/>
    <w:rsid w:val="00F35F33"/>
    <w:rsid w:val="00F35F56"/>
    <w:rsid w:val="00F36042"/>
    <w:rsid w:val="00F365EB"/>
    <w:rsid w:val="00F36872"/>
    <w:rsid w:val="00F36982"/>
    <w:rsid w:val="00F36A5D"/>
    <w:rsid w:val="00F36B98"/>
    <w:rsid w:val="00F36BA7"/>
    <w:rsid w:val="00F36C95"/>
    <w:rsid w:val="00F36C99"/>
    <w:rsid w:val="00F36DF2"/>
    <w:rsid w:val="00F373A4"/>
    <w:rsid w:val="00F37551"/>
    <w:rsid w:val="00F3768F"/>
    <w:rsid w:val="00F37847"/>
    <w:rsid w:val="00F37B0E"/>
    <w:rsid w:val="00F37E87"/>
    <w:rsid w:val="00F404B3"/>
    <w:rsid w:val="00F40AE5"/>
    <w:rsid w:val="00F40D77"/>
    <w:rsid w:val="00F40E43"/>
    <w:rsid w:val="00F410A6"/>
    <w:rsid w:val="00F41149"/>
    <w:rsid w:val="00F41336"/>
    <w:rsid w:val="00F419F4"/>
    <w:rsid w:val="00F4242B"/>
    <w:rsid w:val="00F426EC"/>
    <w:rsid w:val="00F427EF"/>
    <w:rsid w:val="00F42D20"/>
    <w:rsid w:val="00F42DDC"/>
    <w:rsid w:val="00F43239"/>
    <w:rsid w:val="00F43499"/>
    <w:rsid w:val="00F43A94"/>
    <w:rsid w:val="00F43C16"/>
    <w:rsid w:val="00F43E22"/>
    <w:rsid w:val="00F43F46"/>
    <w:rsid w:val="00F44B1F"/>
    <w:rsid w:val="00F44E2F"/>
    <w:rsid w:val="00F45896"/>
    <w:rsid w:val="00F45929"/>
    <w:rsid w:val="00F45941"/>
    <w:rsid w:val="00F45CFF"/>
    <w:rsid w:val="00F45D19"/>
    <w:rsid w:val="00F45D6F"/>
    <w:rsid w:val="00F45F2D"/>
    <w:rsid w:val="00F4683F"/>
    <w:rsid w:val="00F4687C"/>
    <w:rsid w:val="00F47535"/>
    <w:rsid w:val="00F4755E"/>
    <w:rsid w:val="00F47E60"/>
    <w:rsid w:val="00F500A1"/>
    <w:rsid w:val="00F50366"/>
    <w:rsid w:val="00F504F3"/>
    <w:rsid w:val="00F50765"/>
    <w:rsid w:val="00F50C1D"/>
    <w:rsid w:val="00F50EBB"/>
    <w:rsid w:val="00F50F5B"/>
    <w:rsid w:val="00F510A6"/>
    <w:rsid w:val="00F51C59"/>
    <w:rsid w:val="00F51D2C"/>
    <w:rsid w:val="00F51D5B"/>
    <w:rsid w:val="00F52445"/>
    <w:rsid w:val="00F525E6"/>
    <w:rsid w:val="00F527ED"/>
    <w:rsid w:val="00F52AAA"/>
    <w:rsid w:val="00F52AC6"/>
    <w:rsid w:val="00F530F4"/>
    <w:rsid w:val="00F53716"/>
    <w:rsid w:val="00F5371E"/>
    <w:rsid w:val="00F53A59"/>
    <w:rsid w:val="00F53E6D"/>
    <w:rsid w:val="00F5406E"/>
    <w:rsid w:val="00F54338"/>
    <w:rsid w:val="00F5447B"/>
    <w:rsid w:val="00F5495E"/>
    <w:rsid w:val="00F54FA7"/>
    <w:rsid w:val="00F54FAE"/>
    <w:rsid w:val="00F551F6"/>
    <w:rsid w:val="00F55503"/>
    <w:rsid w:val="00F55578"/>
    <w:rsid w:val="00F556EE"/>
    <w:rsid w:val="00F55D31"/>
    <w:rsid w:val="00F562F6"/>
    <w:rsid w:val="00F564B9"/>
    <w:rsid w:val="00F56AB7"/>
    <w:rsid w:val="00F56C00"/>
    <w:rsid w:val="00F56CC2"/>
    <w:rsid w:val="00F56EEA"/>
    <w:rsid w:val="00F5797F"/>
    <w:rsid w:val="00F57A92"/>
    <w:rsid w:val="00F57BAB"/>
    <w:rsid w:val="00F57C24"/>
    <w:rsid w:val="00F57E1C"/>
    <w:rsid w:val="00F6023E"/>
    <w:rsid w:val="00F6049B"/>
    <w:rsid w:val="00F609B4"/>
    <w:rsid w:val="00F60EE6"/>
    <w:rsid w:val="00F611EA"/>
    <w:rsid w:val="00F61391"/>
    <w:rsid w:val="00F615D1"/>
    <w:rsid w:val="00F61B17"/>
    <w:rsid w:val="00F61E09"/>
    <w:rsid w:val="00F61F95"/>
    <w:rsid w:val="00F626E2"/>
    <w:rsid w:val="00F6276B"/>
    <w:rsid w:val="00F62A8A"/>
    <w:rsid w:val="00F62AD9"/>
    <w:rsid w:val="00F62BFF"/>
    <w:rsid w:val="00F639A5"/>
    <w:rsid w:val="00F639C5"/>
    <w:rsid w:val="00F63CFC"/>
    <w:rsid w:val="00F63D5D"/>
    <w:rsid w:val="00F63E31"/>
    <w:rsid w:val="00F6478A"/>
    <w:rsid w:val="00F64946"/>
    <w:rsid w:val="00F64D0C"/>
    <w:rsid w:val="00F64E96"/>
    <w:rsid w:val="00F6536B"/>
    <w:rsid w:val="00F6579C"/>
    <w:rsid w:val="00F65F91"/>
    <w:rsid w:val="00F6642E"/>
    <w:rsid w:val="00F66455"/>
    <w:rsid w:val="00F66624"/>
    <w:rsid w:val="00F668E2"/>
    <w:rsid w:val="00F669C4"/>
    <w:rsid w:val="00F66C8A"/>
    <w:rsid w:val="00F66EC8"/>
    <w:rsid w:val="00F67249"/>
    <w:rsid w:val="00F6760D"/>
    <w:rsid w:val="00F6764B"/>
    <w:rsid w:val="00F67769"/>
    <w:rsid w:val="00F6780A"/>
    <w:rsid w:val="00F67A7C"/>
    <w:rsid w:val="00F702BF"/>
    <w:rsid w:val="00F703B1"/>
    <w:rsid w:val="00F70ADC"/>
    <w:rsid w:val="00F70B0C"/>
    <w:rsid w:val="00F7116F"/>
    <w:rsid w:val="00F715BF"/>
    <w:rsid w:val="00F717B6"/>
    <w:rsid w:val="00F7196C"/>
    <w:rsid w:val="00F724D5"/>
    <w:rsid w:val="00F727BA"/>
    <w:rsid w:val="00F72A2E"/>
    <w:rsid w:val="00F7332F"/>
    <w:rsid w:val="00F73575"/>
    <w:rsid w:val="00F73A35"/>
    <w:rsid w:val="00F73EA1"/>
    <w:rsid w:val="00F740FD"/>
    <w:rsid w:val="00F7416F"/>
    <w:rsid w:val="00F7424F"/>
    <w:rsid w:val="00F742D1"/>
    <w:rsid w:val="00F746A8"/>
    <w:rsid w:val="00F746FE"/>
    <w:rsid w:val="00F7497E"/>
    <w:rsid w:val="00F754A9"/>
    <w:rsid w:val="00F75782"/>
    <w:rsid w:val="00F75847"/>
    <w:rsid w:val="00F75EB5"/>
    <w:rsid w:val="00F7671F"/>
    <w:rsid w:val="00F767BD"/>
    <w:rsid w:val="00F767EB"/>
    <w:rsid w:val="00F76894"/>
    <w:rsid w:val="00F769A5"/>
    <w:rsid w:val="00F769F3"/>
    <w:rsid w:val="00F77110"/>
    <w:rsid w:val="00F77526"/>
    <w:rsid w:val="00F7786D"/>
    <w:rsid w:val="00F779BA"/>
    <w:rsid w:val="00F779F9"/>
    <w:rsid w:val="00F77FDD"/>
    <w:rsid w:val="00F801F8"/>
    <w:rsid w:val="00F805F0"/>
    <w:rsid w:val="00F80714"/>
    <w:rsid w:val="00F80D55"/>
    <w:rsid w:val="00F813E9"/>
    <w:rsid w:val="00F81876"/>
    <w:rsid w:val="00F819C5"/>
    <w:rsid w:val="00F81F2E"/>
    <w:rsid w:val="00F820AD"/>
    <w:rsid w:val="00F82F41"/>
    <w:rsid w:val="00F83444"/>
    <w:rsid w:val="00F83A4C"/>
    <w:rsid w:val="00F83C45"/>
    <w:rsid w:val="00F83E5C"/>
    <w:rsid w:val="00F841F4"/>
    <w:rsid w:val="00F8443E"/>
    <w:rsid w:val="00F844E3"/>
    <w:rsid w:val="00F84926"/>
    <w:rsid w:val="00F849FF"/>
    <w:rsid w:val="00F84BBE"/>
    <w:rsid w:val="00F84F57"/>
    <w:rsid w:val="00F85055"/>
    <w:rsid w:val="00F850A1"/>
    <w:rsid w:val="00F85459"/>
    <w:rsid w:val="00F85654"/>
    <w:rsid w:val="00F857BB"/>
    <w:rsid w:val="00F85A2E"/>
    <w:rsid w:val="00F86018"/>
    <w:rsid w:val="00F86331"/>
    <w:rsid w:val="00F86637"/>
    <w:rsid w:val="00F86656"/>
    <w:rsid w:val="00F86A3F"/>
    <w:rsid w:val="00F86FDA"/>
    <w:rsid w:val="00F86FE9"/>
    <w:rsid w:val="00F874A6"/>
    <w:rsid w:val="00F875F2"/>
    <w:rsid w:val="00F87615"/>
    <w:rsid w:val="00F87724"/>
    <w:rsid w:val="00F9017F"/>
    <w:rsid w:val="00F90522"/>
    <w:rsid w:val="00F908D6"/>
    <w:rsid w:val="00F9127D"/>
    <w:rsid w:val="00F912F6"/>
    <w:rsid w:val="00F9145A"/>
    <w:rsid w:val="00F91E67"/>
    <w:rsid w:val="00F92066"/>
    <w:rsid w:val="00F9251D"/>
    <w:rsid w:val="00F929A8"/>
    <w:rsid w:val="00F92A4A"/>
    <w:rsid w:val="00F92D58"/>
    <w:rsid w:val="00F92F88"/>
    <w:rsid w:val="00F930B3"/>
    <w:rsid w:val="00F934C5"/>
    <w:rsid w:val="00F93CAB"/>
    <w:rsid w:val="00F93DEA"/>
    <w:rsid w:val="00F93EBA"/>
    <w:rsid w:val="00F94A09"/>
    <w:rsid w:val="00F950AB"/>
    <w:rsid w:val="00F9533C"/>
    <w:rsid w:val="00F95354"/>
    <w:rsid w:val="00F953C5"/>
    <w:rsid w:val="00F957E7"/>
    <w:rsid w:val="00F958D4"/>
    <w:rsid w:val="00F95A43"/>
    <w:rsid w:val="00F95B67"/>
    <w:rsid w:val="00F95DAC"/>
    <w:rsid w:val="00F95E2C"/>
    <w:rsid w:val="00F95E5A"/>
    <w:rsid w:val="00F961EC"/>
    <w:rsid w:val="00F969EE"/>
    <w:rsid w:val="00F96C58"/>
    <w:rsid w:val="00F97315"/>
    <w:rsid w:val="00F97727"/>
    <w:rsid w:val="00F97934"/>
    <w:rsid w:val="00F979C5"/>
    <w:rsid w:val="00F97B28"/>
    <w:rsid w:val="00FA0186"/>
    <w:rsid w:val="00FA0561"/>
    <w:rsid w:val="00FA0957"/>
    <w:rsid w:val="00FA09DD"/>
    <w:rsid w:val="00FA0CEB"/>
    <w:rsid w:val="00FA0E97"/>
    <w:rsid w:val="00FA1112"/>
    <w:rsid w:val="00FA11B9"/>
    <w:rsid w:val="00FA1835"/>
    <w:rsid w:val="00FA21BA"/>
    <w:rsid w:val="00FA24F8"/>
    <w:rsid w:val="00FA251E"/>
    <w:rsid w:val="00FA2804"/>
    <w:rsid w:val="00FA2D6D"/>
    <w:rsid w:val="00FA335B"/>
    <w:rsid w:val="00FA3364"/>
    <w:rsid w:val="00FA38DD"/>
    <w:rsid w:val="00FA39B2"/>
    <w:rsid w:val="00FA403E"/>
    <w:rsid w:val="00FA441F"/>
    <w:rsid w:val="00FA4530"/>
    <w:rsid w:val="00FA476F"/>
    <w:rsid w:val="00FA51A2"/>
    <w:rsid w:val="00FA5621"/>
    <w:rsid w:val="00FA5DAE"/>
    <w:rsid w:val="00FA60B6"/>
    <w:rsid w:val="00FA638E"/>
    <w:rsid w:val="00FA6C2C"/>
    <w:rsid w:val="00FA6D47"/>
    <w:rsid w:val="00FA7000"/>
    <w:rsid w:val="00FA79D0"/>
    <w:rsid w:val="00FB0581"/>
    <w:rsid w:val="00FB0A5B"/>
    <w:rsid w:val="00FB0A83"/>
    <w:rsid w:val="00FB0B91"/>
    <w:rsid w:val="00FB0D4F"/>
    <w:rsid w:val="00FB0E80"/>
    <w:rsid w:val="00FB0EBB"/>
    <w:rsid w:val="00FB0FC1"/>
    <w:rsid w:val="00FB1187"/>
    <w:rsid w:val="00FB118E"/>
    <w:rsid w:val="00FB1190"/>
    <w:rsid w:val="00FB16A4"/>
    <w:rsid w:val="00FB1C03"/>
    <w:rsid w:val="00FB20EE"/>
    <w:rsid w:val="00FB24A5"/>
    <w:rsid w:val="00FB26F9"/>
    <w:rsid w:val="00FB2E85"/>
    <w:rsid w:val="00FB36C3"/>
    <w:rsid w:val="00FB36EE"/>
    <w:rsid w:val="00FB3852"/>
    <w:rsid w:val="00FB3868"/>
    <w:rsid w:val="00FB3A22"/>
    <w:rsid w:val="00FB4137"/>
    <w:rsid w:val="00FB4234"/>
    <w:rsid w:val="00FB449C"/>
    <w:rsid w:val="00FB4560"/>
    <w:rsid w:val="00FB5208"/>
    <w:rsid w:val="00FB5329"/>
    <w:rsid w:val="00FB55EE"/>
    <w:rsid w:val="00FB57AB"/>
    <w:rsid w:val="00FB58A9"/>
    <w:rsid w:val="00FB593D"/>
    <w:rsid w:val="00FB5BD0"/>
    <w:rsid w:val="00FB62AC"/>
    <w:rsid w:val="00FB6A85"/>
    <w:rsid w:val="00FB709F"/>
    <w:rsid w:val="00FB724C"/>
    <w:rsid w:val="00FB754B"/>
    <w:rsid w:val="00FB78DB"/>
    <w:rsid w:val="00FC03FC"/>
    <w:rsid w:val="00FC07AE"/>
    <w:rsid w:val="00FC0851"/>
    <w:rsid w:val="00FC14E5"/>
    <w:rsid w:val="00FC1B65"/>
    <w:rsid w:val="00FC1F6C"/>
    <w:rsid w:val="00FC2133"/>
    <w:rsid w:val="00FC28FC"/>
    <w:rsid w:val="00FC2E2D"/>
    <w:rsid w:val="00FC33C5"/>
    <w:rsid w:val="00FC3826"/>
    <w:rsid w:val="00FC390C"/>
    <w:rsid w:val="00FC3979"/>
    <w:rsid w:val="00FC3D08"/>
    <w:rsid w:val="00FC3E7C"/>
    <w:rsid w:val="00FC406F"/>
    <w:rsid w:val="00FC41AC"/>
    <w:rsid w:val="00FC4359"/>
    <w:rsid w:val="00FC43C6"/>
    <w:rsid w:val="00FC4870"/>
    <w:rsid w:val="00FC4D24"/>
    <w:rsid w:val="00FC55DC"/>
    <w:rsid w:val="00FC5974"/>
    <w:rsid w:val="00FC5B7D"/>
    <w:rsid w:val="00FC5F34"/>
    <w:rsid w:val="00FC6531"/>
    <w:rsid w:val="00FC6806"/>
    <w:rsid w:val="00FC68E9"/>
    <w:rsid w:val="00FC6C21"/>
    <w:rsid w:val="00FC6D11"/>
    <w:rsid w:val="00FC74F2"/>
    <w:rsid w:val="00FC77A1"/>
    <w:rsid w:val="00FC77AE"/>
    <w:rsid w:val="00FD0BBC"/>
    <w:rsid w:val="00FD11D1"/>
    <w:rsid w:val="00FD12D6"/>
    <w:rsid w:val="00FD1448"/>
    <w:rsid w:val="00FD1472"/>
    <w:rsid w:val="00FD15E6"/>
    <w:rsid w:val="00FD17FA"/>
    <w:rsid w:val="00FD1896"/>
    <w:rsid w:val="00FD1A6F"/>
    <w:rsid w:val="00FD1B3F"/>
    <w:rsid w:val="00FD24E8"/>
    <w:rsid w:val="00FD2C3C"/>
    <w:rsid w:val="00FD3528"/>
    <w:rsid w:val="00FD3B6E"/>
    <w:rsid w:val="00FD3CA8"/>
    <w:rsid w:val="00FD3CBE"/>
    <w:rsid w:val="00FD3EF4"/>
    <w:rsid w:val="00FD44BE"/>
    <w:rsid w:val="00FD4B04"/>
    <w:rsid w:val="00FD4F99"/>
    <w:rsid w:val="00FD5038"/>
    <w:rsid w:val="00FD56BB"/>
    <w:rsid w:val="00FD5821"/>
    <w:rsid w:val="00FD5874"/>
    <w:rsid w:val="00FD5DB8"/>
    <w:rsid w:val="00FD62B5"/>
    <w:rsid w:val="00FD6541"/>
    <w:rsid w:val="00FD678C"/>
    <w:rsid w:val="00FD6830"/>
    <w:rsid w:val="00FD6861"/>
    <w:rsid w:val="00FD6BF2"/>
    <w:rsid w:val="00FD6D17"/>
    <w:rsid w:val="00FD6F89"/>
    <w:rsid w:val="00FD758B"/>
    <w:rsid w:val="00FD75B7"/>
    <w:rsid w:val="00FD7624"/>
    <w:rsid w:val="00FD79CC"/>
    <w:rsid w:val="00FD7A41"/>
    <w:rsid w:val="00FD7A74"/>
    <w:rsid w:val="00FD7E4B"/>
    <w:rsid w:val="00FE0044"/>
    <w:rsid w:val="00FE030F"/>
    <w:rsid w:val="00FE0455"/>
    <w:rsid w:val="00FE0913"/>
    <w:rsid w:val="00FE0A12"/>
    <w:rsid w:val="00FE0E00"/>
    <w:rsid w:val="00FE1942"/>
    <w:rsid w:val="00FE1C2C"/>
    <w:rsid w:val="00FE1F08"/>
    <w:rsid w:val="00FE208C"/>
    <w:rsid w:val="00FE24C2"/>
    <w:rsid w:val="00FE282C"/>
    <w:rsid w:val="00FE2860"/>
    <w:rsid w:val="00FE294D"/>
    <w:rsid w:val="00FE2D40"/>
    <w:rsid w:val="00FE2DE0"/>
    <w:rsid w:val="00FE3914"/>
    <w:rsid w:val="00FE391B"/>
    <w:rsid w:val="00FE4084"/>
    <w:rsid w:val="00FE4F69"/>
    <w:rsid w:val="00FE4F71"/>
    <w:rsid w:val="00FE4FD5"/>
    <w:rsid w:val="00FE50D8"/>
    <w:rsid w:val="00FE5614"/>
    <w:rsid w:val="00FE573B"/>
    <w:rsid w:val="00FE5CE6"/>
    <w:rsid w:val="00FE5F30"/>
    <w:rsid w:val="00FE6063"/>
    <w:rsid w:val="00FE606C"/>
    <w:rsid w:val="00FE65BC"/>
    <w:rsid w:val="00FE675F"/>
    <w:rsid w:val="00FE6AB5"/>
    <w:rsid w:val="00FE6E6B"/>
    <w:rsid w:val="00FE74C3"/>
    <w:rsid w:val="00FE7767"/>
    <w:rsid w:val="00FE7970"/>
    <w:rsid w:val="00FE79F0"/>
    <w:rsid w:val="00FE7A5E"/>
    <w:rsid w:val="00FE7C51"/>
    <w:rsid w:val="00FE7EE9"/>
    <w:rsid w:val="00FF003F"/>
    <w:rsid w:val="00FF007E"/>
    <w:rsid w:val="00FF02A9"/>
    <w:rsid w:val="00FF04CB"/>
    <w:rsid w:val="00FF0A51"/>
    <w:rsid w:val="00FF0A86"/>
    <w:rsid w:val="00FF0B68"/>
    <w:rsid w:val="00FF0BDD"/>
    <w:rsid w:val="00FF11FB"/>
    <w:rsid w:val="00FF12F7"/>
    <w:rsid w:val="00FF1401"/>
    <w:rsid w:val="00FF14D8"/>
    <w:rsid w:val="00FF190F"/>
    <w:rsid w:val="00FF27EC"/>
    <w:rsid w:val="00FF29BC"/>
    <w:rsid w:val="00FF2DFE"/>
    <w:rsid w:val="00FF2F27"/>
    <w:rsid w:val="00FF35AC"/>
    <w:rsid w:val="00FF35FF"/>
    <w:rsid w:val="00FF3989"/>
    <w:rsid w:val="00FF3E0B"/>
    <w:rsid w:val="00FF3ED2"/>
    <w:rsid w:val="00FF42B4"/>
    <w:rsid w:val="00FF4D08"/>
    <w:rsid w:val="00FF529B"/>
    <w:rsid w:val="00FF52D1"/>
    <w:rsid w:val="00FF54F9"/>
    <w:rsid w:val="00FF57AC"/>
    <w:rsid w:val="00FF5B59"/>
    <w:rsid w:val="00FF5C71"/>
    <w:rsid w:val="00FF618A"/>
    <w:rsid w:val="00FF644C"/>
    <w:rsid w:val="00FF67C7"/>
    <w:rsid w:val="00FF68C7"/>
    <w:rsid w:val="00FF6B68"/>
    <w:rsid w:val="00FF7157"/>
    <w:rsid w:val="00FF71B9"/>
    <w:rsid w:val="00FF7544"/>
    <w:rsid w:val="00FF793B"/>
    <w:rsid w:val="00FF79F1"/>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5537"/>
    <o:shapelayout v:ext="edit">
      <o:idmap v:ext="edit" data="1"/>
    </o:shapelayout>
  </w:shapeDefaults>
  <w:decimalSymbol w:val=","/>
  <w:listSeparator w:val=";"/>
  <w14:docId w14:val="12F111F5"/>
  <w15:docId w15:val="{C144809C-6379-42AA-A0E7-B09C6F8C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6C"/>
    <w:rPr>
      <w:rFonts w:ascii="Arial" w:hAnsi="Arial"/>
      <w:sz w:val="19"/>
      <w:lang w:val="es-AR"/>
    </w:rPr>
  </w:style>
  <w:style w:type="paragraph" w:styleId="Heading1">
    <w:name w:val="heading 1"/>
    <w:basedOn w:val="Normal"/>
    <w:next w:val="Normal"/>
    <w:link w:val="Heading1Char"/>
    <w:uiPriority w:val="1"/>
    <w:qFormat/>
    <w:rsid w:val="00E075CB"/>
    <w:pPr>
      <w:keepNext/>
      <w:outlineLvl w:val="0"/>
    </w:pPr>
    <w:rPr>
      <w:b/>
      <w:sz w:val="16"/>
    </w:rPr>
  </w:style>
  <w:style w:type="paragraph" w:styleId="Heading2">
    <w:name w:val="heading 2"/>
    <w:basedOn w:val="Normal"/>
    <w:next w:val="Normal"/>
    <w:link w:val="Heading2Char"/>
    <w:uiPriority w:val="1"/>
    <w:unhideWhenUsed/>
    <w:qFormat/>
    <w:rsid w:val="006377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075CB"/>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E075CB"/>
    <w:pPr>
      <w:keepNext/>
      <w:numPr>
        <w:numId w:val="1"/>
      </w:numPr>
      <w:ind w:firstLine="0"/>
      <w:outlineLvl w:val="3"/>
    </w:pPr>
    <w:rPr>
      <w:b/>
      <w:sz w:val="22"/>
      <w:lang w:val="en-US"/>
    </w:rPr>
  </w:style>
  <w:style w:type="paragraph" w:styleId="Heading5">
    <w:name w:val="heading 5"/>
    <w:basedOn w:val="Normal"/>
    <w:next w:val="Normal"/>
    <w:link w:val="Heading5Char"/>
    <w:uiPriority w:val="99"/>
    <w:qFormat/>
    <w:rsid w:val="00781931"/>
    <w:pPr>
      <w:keepNext/>
      <w:outlineLvl w:val="4"/>
    </w:pPr>
    <w:rPr>
      <w:rFonts w:ascii="Times New Roman" w:hAnsi="Times New Roman"/>
      <w:b/>
      <w:bCs/>
      <w:sz w:val="24"/>
      <w:szCs w:val="24"/>
      <w:lang w:val="es-MX" w:eastAsia="es-ES"/>
    </w:rPr>
  </w:style>
  <w:style w:type="paragraph" w:styleId="Heading6">
    <w:name w:val="heading 6"/>
    <w:basedOn w:val="Normal"/>
    <w:next w:val="Normal"/>
    <w:link w:val="Heading6Char"/>
    <w:uiPriority w:val="99"/>
    <w:qFormat/>
    <w:rsid w:val="00781931"/>
    <w:pPr>
      <w:keepNext/>
      <w:jc w:val="center"/>
      <w:outlineLvl w:val="5"/>
    </w:pPr>
    <w:rPr>
      <w:rFonts w:ascii="Times New Roman" w:hAnsi="Times New Roman"/>
      <w:b/>
      <w:bCs/>
      <w:sz w:val="24"/>
      <w:szCs w:val="24"/>
      <w:lang w:val="es-MX" w:eastAsia="es-ES"/>
    </w:rPr>
  </w:style>
  <w:style w:type="paragraph" w:styleId="Heading7">
    <w:name w:val="heading 7"/>
    <w:basedOn w:val="Normal"/>
    <w:next w:val="Normal"/>
    <w:link w:val="Heading7Char"/>
    <w:qFormat/>
    <w:rsid w:val="00781931"/>
    <w:pPr>
      <w:keepNext/>
      <w:pBdr>
        <w:top w:val="single" w:sz="4" w:space="1" w:color="auto"/>
        <w:left w:val="single" w:sz="4" w:space="4" w:color="auto"/>
        <w:bottom w:val="single" w:sz="4" w:space="1" w:color="auto"/>
        <w:right w:val="single" w:sz="4" w:space="4" w:color="auto"/>
      </w:pBdr>
      <w:tabs>
        <w:tab w:val="num" w:pos="1296"/>
      </w:tabs>
      <w:ind w:left="1296" w:hanging="1296"/>
      <w:jc w:val="center"/>
      <w:outlineLvl w:val="6"/>
    </w:pPr>
    <w:rPr>
      <w:rFonts w:ascii="Times New Roman" w:hAnsi="Times New Roman"/>
      <w:b/>
      <w:bCs/>
      <w:sz w:val="32"/>
      <w:szCs w:val="32"/>
      <w:lang w:eastAsia="es-ES"/>
    </w:rPr>
  </w:style>
  <w:style w:type="paragraph" w:styleId="Heading8">
    <w:name w:val="heading 8"/>
    <w:basedOn w:val="Normal"/>
    <w:next w:val="Normal"/>
    <w:link w:val="Heading8Char"/>
    <w:qFormat/>
    <w:rsid w:val="00781931"/>
    <w:pPr>
      <w:keepNext/>
      <w:tabs>
        <w:tab w:val="left" w:pos="567"/>
        <w:tab w:val="num" w:pos="1440"/>
      </w:tabs>
      <w:spacing w:after="120" w:line="720" w:lineRule="auto"/>
      <w:ind w:left="1440" w:hanging="1440"/>
      <w:jc w:val="both"/>
      <w:outlineLvl w:val="7"/>
    </w:pPr>
    <w:rPr>
      <w:rFonts w:ascii="Times New Roman" w:hAnsi="Times New Roman"/>
      <w:b/>
      <w:bCs/>
      <w:sz w:val="20"/>
      <w:u w:val="single"/>
      <w:lang w:eastAsia="es-ES"/>
    </w:rPr>
  </w:style>
  <w:style w:type="paragraph" w:styleId="Heading9">
    <w:name w:val="heading 9"/>
    <w:basedOn w:val="Normal"/>
    <w:next w:val="Normal"/>
    <w:link w:val="Heading9Char"/>
    <w:qFormat/>
    <w:rsid w:val="00781931"/>
    <w:pPr>
      <w:keepNext/>
      <w:tabs>
        <w:tab w:val="num" w:pos="1584"/>
      </w:tabs>
      <w:spacing w:after="120"/>
      <w:ind w:left="1584" w:hanging="1584"/>
      <w:jc w:val="both"/>
      <w:outlineLvl w:val="8"/>
    </w:pPr>
    <w:rPr>
      <w:rFonts w:ascii="Times New Roman" w:hAnsi="Times New Roman"/>
      <w:b/>
      <w:bCs/>
      <w:sz w:val="22"/>
      <w:szCs w:val="22"/>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931"/>
    <w:rPr>
      <w:rFonts w:ascii="Arial" w:hAnsi="Arial"/>
      <w:b/>
      <w:sz w:val="16"/>
      <w:lang w:val="es-AR"/>
    </w:rPr>
  </w:style>
  <w:style w:type="character" w:customStyle="1" w:styleId="Heading2Char">
    <w:name w:val="Heading 2 Char"/>
    <w:basedOn w:val="DefaultParagraphFont"/>
    <w:link w:val="Heading2"/>
    <w:uiPriority w:val="1"/>
    <w:rsid w:val="00637766"/>
    <w:rPr>
      <w:rFonts w:asciiTheme="majorHAnsi" w:eastAsiaTheme="majorEastAsia" w:hAnsiTheme="majorHAnsi" w:cstheme="majorBidi"/>
      <w:b/>
      <w:bCs/>
      <w:color w:val="4F81BD" w:themeColor="accent1"/>
      <w:sz w:val="26"/>
      <w:szCs w:val="26"/>
      <w:lang w:val="es-AR"/>
    </w:rPr>
  </w:style>
  <w:style w:type="character" w:customStyle="1" w:styleId="Heading3Char">
    <w:name w:val="Heading 3 Char"/>
    <w:basedOn w:val="DefaultParagraphFont"/>
    <w:link w:val="Heading3"/>
    <w:rsid w:val="00781931"/>
    <w:rPr>
      <w:rFonts w:ascii="Times New Roman" w:hAnsi="Times New Roman"/>
      <w:b/>
      <w:sz w:val="24"/>
      <w:lang w:val="es-AR"/>
    </w:rPr>
  </w:style>
  <w:style w:type="character" w:customStyle="1" w:styleId="Heading4Char">
    <w:name w:val="Heading 4 Char"/>
    <w:basedOn w:val="DefaultParagraphFont"/>
    <w:link w:val="Heading4"/>
    <w:rsid w:val="00781931"/>
    <w:rPr>
      <w:rFonts w:ascii="Arial" w:hAnsi="Arial"/>
      <w:b/>
      <w:sz w:val="22"/>
    </w:rPr>
  </w:style>
  <w:style w:type="character" w:customStyle="1" w:styleId="Heading5Char">
    <w:name w:val="Heading 5 Char"/>
    <w:basedOn w:val="DefaultParagraphFont"/>
    <w:link w:val="Heading5"/>
    <w:uiPriority w:val="99"/>
    <w:rsid w:val="00781931"/>
    <w:rPr>
      <w:rFonts w:ascii="Times New Roman" w:hAnsi="Times New Roman"/>
      <w:b/>
      <w:bCs/>
      <w:sz w:val="24"/>
      <w:szCs w:val="24"/>
      <w:lang w:val="es-MX" w:eastAsia="es-ES"/>
    </w:rPr>
  </w:style>
  <w:style w:type="character" w:customStyle="1" w:styleId="Heading6Char">
    <w:name w:val="Heading 6 Char"/>
    <w:basedOn w:val="DefaultParagraphFont"/>
    <w:link w:val="Heading6"/>
    <w:uiPriority w:val="99"/>
    <w:rsid w:val="00781931"/>
    <w:rPr>
      <w:rFonts w:ascii="Times New Roman" w:hAnsi="Times New Roman"/>
      <w:b/>
      <w:bCs/>
      <w:sz w:val="24"/>
      <w:szCs w:val="24"/>
      <w:lang w:val="es-MX" w:eastAsia="es-ES"/>
    </w:rPr>
  </w:style>
  <w:style w:type="character" w:customStyle="1" w:styleId="Heading7Char">
    <w:name w:val="Heading 7 Char"/>
    <w:basedOn w:val="DefaultParagraphFont"/>
    <w:link w:val="Heading7"/>
    <w:rsid w:val="00781931"/>
    <w:rPr>
      <w:rFonts w:ascii="Times New Roman" w:hAnsi="Times New Roman"/>
      <w:b/>
      <w:bCs/>
      <w:sz w:val="32"/>
      <w:szCs w:val="32"/>
      <w:lang w:val="es-AR" w:eastAsia="es-ES"/>
    </w:rPr>
  </w:style>
  <w:style w:type="character" w:customStyle="1" w:styleId="Heading8Char">
    <w:name w:val="Heading 8 Char"/>
    <w:basedOn w:val="DefaultParagraphFont"/>
    <w:link w:val="Heading8"/>
    <w:rsid w:val="00781931"/>
    <w:rPr>
      <w:rFonts w:ascii="Times New Roman" w:hAnsi="Times New Roman"/>
      <w:b/>
      <w:bCs/>
      <w:u w:val="single"/>
      <w:lang w:val="es-AR" w:eastAsia="es-ES"/>
    </w:rPr>
  </w:style>
  <w:style w:type="character" w:customStyle="1" w:styleId="Heading9Char">
    <w:name w:val="Heading 9 Char"/>
    <w:basedOn w:val="DefaultParagraphFont"/>
    <w:link w:val="Heading9"/>
    <w:rsid w:val="00781931"/>
    <w:rPr>
      <w:rFonts w:ascii="Times New Roman" w:hAnsi="Times New Roman"/>
      <w:b/>
      <w:bCs/>
      <w:sz w:val="22"/>
      <w:szCs w:val="22"/>
      <w:lang w:eastAsia="es-ES"/>
    </w:rPr>
  </w:style>
  <w:style w:type="paragraph" w:styleId="Footer">
    <w:name w:val="footer"/>
    <w:basedOn w:val="Normal"/>
    <w:link w:val="FooterChar"/>
    <w:uiPriority w:val="99"/>
    <w:rsid w:val="00E075CB"/>
    <w:pPr>
      <w:tabs>
        <w:tab w:val="center" w:pos="4320"/>
        <w:tab w:val="right" w:pos="8640"/>
      </w:tabs>
    </w:pPr>
  </w:style>
  <w:style w:type="character" w:customStyle="1" w:styleId="FooterChar">
    <w:name w:val="Footer Char"/>
    <w:basedOn w:val="DefaultParagraphFont"/>
    <w:link w:val="Footer"/>
    <w:uiPriority w:val="99"/>
    <w:rsid w:val="00781931"/>
    <w:rPr>
      <w:rFonts w:ascii="Arial" w:hAnsi="Arial"/>
      <w:sz w:val="19"/>
      <w:lang w:val="es-AR"/>
    </w:rPr>
  </w:style>
  <w:style w:type="paragraph" w:customStyle="1" w:styleId="Ttulonota">
    <w:name w:val="Título nota"/>
    <w:basedOn w:val="Normal"/>
    <w:rsid w:val="00E075CB"/>
    <w:pPr>
      <w:jc w:val="both"/>
    </w:pPr>
    <w:rPr>
      <w:b/>
      <w:sz w:val="22"/>
    </w:rPr>
  </w:style>
  <w:style w:type="paragraph" w:customStyle="1" w:styleId="Textonota">
    <w:name w:val="Texto nota"/>
    <w:basedOn w:val="Normal"/>
    <w:link w:val="TextonotaChar"/>
    <w:qFormat/>
    <w:rsid w:val="00032FAF"/>
    <w:pPr>
      <w:ind w:left="432"/>
      <w:jc w:val="both"/>
    </w:pPr>
    <w:rPr>
      <w:sz w:val="20"/>
    </w:rPr>
  </w:style>
  <w:style w:type="character" w:customStyle="1" w:styleId="TextonotaChar">
    <w:name w:val="Texto nota Char"/>
    <w:basedOn w:val="DefaultParagraphFont"/>
    <w:link w:val="Textonota"/>
    <w:rsid w:val="00032FAF"/>
    <w:rPr>
      <w:rFonts w:ascii="Arial" w:hAnsi="Arial"/>
      <w:lang w:val="es-ES_tradnl"/>
    </w:rPr>
  </w:style>
  <w:style w:type="paragraph" w:customStyle="1" w:styleId="Ttuloprincipal">
    <w:name w:val="Título principal"/>
    <w:basedOn w:val="Normal"/>
    <w:rsid w:val="00E075CB"/>
    <w:pPr>
      <w:jc w:val="center"/>
    </w:pPr>
    <w:rPr>
      <w:b/>
      <w:sz w:val="24"/>
    </w:rPr>
  </w:style>
  <w:style w:type="paragraph" w:customStyle="1" w:styleId="Textoinfaud">
    <w:name w:val="Texto inf. aud."/>
    <w:basedOn w:val="Normal"/>
    <w:rsid w:val="00DC6568"/>
    <w:pPr>
      <w:tabs>
        <w:tab w:val="left" w:pos="720"/>
        <w:tab w:val="left" w:pos="1080"/>
      </w:tabs>
      <w:jc w:val="both"/>
    </w:pPr>
    <w:rPr>
      <w:sz w:val="20"/>
    </w:rPr>
  </w:style>
  <w:style w:type="paragraph" w:customStyle="1" w:styleId="Texto">
    <w:name w:val="Texto"/>
    <w:basedOn w:val="Normal"/>
    <w:link w:val="TextoChar"/>
    <w:qFormat/>
    <w:rsid w:val="00E075CB"/>
    <w:pPr>
      <w:jc w:val="both"/>
    </w:pPr>
    <w:rPr>
      <w:sz w:val="20"/>
    </w:rPr>
  </w:style>
  <w:style w:type="character" w:customStyle="1" w:styleId="TextoChar">
    <w:name w:val="Texto Char"/>
    <w:basedOn w:val="DefaultParagraphFont"/>
    <w:link w:val="Texto"/>
    <w:rsid w:val="003701B7"/>
    <w:rPr>
      <w:rFonts w:ascii="Arial" w:hAnsi="Arial"/>
      <w:lang w:val="es-ES_tradnl"/>
    </w:rPr>
  </w:style>
  <w:style w:type="paragraph" w:customStyle="1" w:styleId="Textonota1">
    <w:name w:val="Texto nota 1"/>
    <w:basedOn w:val="Textonota"/>
    <w:rsid w:val="00032FAF"/>
    <w:pPr>
      <w:ind w:left="864"/>
    </w:pPr>
  </w:style>
  <w:style w:type="paragraph" w:customStyle="1" w:styleId="Textonota2">
    <w:name w:val="Texto nota 2"/>
    <w:basedOn w:val="Textonota1"/>
    <w:link w:val="Textonota2Char"/>
    <w:rsid w:val="0099298E"/>
    <w:pPr>
      <w:ind w:left="1440"/>
    </w:pPr>
  </w:style>
  <w:style w:type="character" w:customStyle="1" w:styleId="Textonota2Char">
    <w:name w:val="Texto nota 2 Char"/>
    <w:basedOn w:val="DefaultParagraphFont"/>
    <w:link w:val="Textonota2"/>
    <w:rsid w:val="000921C1"/>
    <w:rPr>
      <w:rFonts w:ascii="Arial" w:hAnsi="Arial"/>
      <w:lang w:val="es-AR"/>
    </w:rPr>
  </w:style>
  <w:style w:type="paragraph" w:styleId="Header">
    <w:name w:val="header"/>
    <w:basedOn w:val="Normal"/>
    <w:link w:val="HeaderChar"/>
    <w:uiPriority w:val="99"/>
    <w:rsid w:val="00E075CB"/>
    <w:pPr>
      <w:tabs>
        <w:tab w:val="center" w:pos="4320"/>
        <w:tab w:val="right" w:pos="8640"/>
      </w:tabs>
    </w:pPr>
  </w:style>
  <w:style w:type="character" w:customStyle="1" w:styleId="HeaderChar">
    <w:name w:val="Header Char"/>
    <w:basedOn w:val="DefaultParagraphFont"/>
    <w:link w:val="Header"/>
    <w:uiPriority w:val="99"/>
    <w:rsid w:val="00222F00"/>
    <w:rPr>
      <w:rFonts w:ascii="Arial" w:hAnsi="Arial"/>
      <w:sz w:val="19"/>
      <w:lang w:val="es-AR"/>
    </w:rPr>
  </w:style>
  <w:style w:type="paragraph" w:customStyle="1" w:styleId="Subttulos">
    <w:name w:val="Subtítulos"/>
    <w:basedOn w:val="Normal"/>
    <w:rsid w:val="00E075CB"/>
    <w:pPr>
      <w:jc w:val="center"/>
    </w:pPr>
    <w:rPr>
      <w:b/>
      <w:sz w:val="22"/>
    </w:rPr>
  </w:style>
  <w:style w:type="paragraph" w:customStyle="1" w:styleId="Textonota3">
    <w:name w:val="Texto nota 3"/>
    <w:basedOn w:val="Textonota2"/>
    <w:rsid w:val="00697BAA"/>
    <w:pPr>
      <w:ind w:left="2232"/>
    </w:pPr>
  </w:style>
  <w:style w:type="character" w:styleId="PageNumber">
    <w:name w:val="page number"/>
    <w:basedOn w:val="DefaultParagraphFont"/>
    <w:rsid w:val="00E075CB"/>
  </w:style>
  <w:style w:type="paragraph" w:customStyle="1" w:styleId="Infaud1">
    <w:name w:val="Inf. aud. 1"/>
    <w:basedOn w:val="Textoinfaud"/>
    <w:rsid w:val="00E075CB"/>
    <w:pPr>
      <w:ind w:left="504"/>
    </w:pPr>
  </w:style>
  <w:style w:type="paragraph" w:customStyle="1" w:styleId="Infaud2">
    <w:name w:val="Inf. aud. 2"/>
    <w:basedOn w:val="Infaud1"/>
    <w:rsid w:val="00E075CB"/>
    <w:pPr>
      <w:ind w:left="864"/>
    </w:pPr>
  </w:style>
  <w:style w:type="paragraph" w:customStyle="1" w:styleId="Texto1">
    <w:name w:val="Texto 1"/>
    <w:basedOn w:val="Normal"/>
    <w:rsid w:val="00E075CB"/>
    <w:pPr>
      <w:ind w:left="864"/>
    </w:pPr>
  </w:style>
  <w:style w:type="table" w:styleId="TableGrid">
    <w:name w:val="Table Grid"/>
    <w:basedOn w:val="TableNormal"/>
    <w:uiPriority w:val="39"/>
    <w:rsid w:val="008C0E44"/>
    <w:pPr>
      <w:overflowPunct w:val="0"/>
      <w:autoSpaceDE w:val="0"/>
      <w:autoSpaceDN w:val="0"/>
      <w:adjustRightInd w:val="0"/>
      <w:jc w:val="both"/>
      <w:textAlignment w:val="baseline"/>
    </w:pPr>
    <w:rPr>
      <w:rFonts w:ascii="Arial" w:hAnsi="Arial"/>
    </w:rPr>
    <w:tblPr>
      <w:tblCellMar>
        <w:left w:w="0" w:type="dxa"/>
        <w:right w:w="0" w:type="dxa"/>
      </w:tblCellMar>
    </w:tblPr>
    <w:tcPr>
      <w:vAlign w:val="bottom"/>
    </w:tcPr>
  </w:style>
  <w:style w:type="paragraph" w:styleId="BalloonText">
    <w:name w:val="Balloon Text"/>
    <w:basedOn w:val="Normal"/>
    <w:link w:val="BalloonTextChar"/>
    <w:uiPriority w:val="99"/>
    <w:rsid w:val="00E075CB"/>
    <w:rPr>
      <w:rFonts w:ascii="Tahoma" w:hAnsi="Tahoma" w:cs="Tahoma"/>
      <w:sz w:val="16"/>
      <w:szCs w:val="16"/>
    </w:rPr>
  </w:style>
  <w:style w:type="character" w:customStyle="1" w:styleId="BalloonTextChar">
    <w:name w:val="Balloon Text Char"/>
    <w:basedOn w:val="DefaultParagraphFont"/>
    <w:link w:val="BalloonText"/>
    <w:uiPriority w:val="99"/>
    <w:rsid w:val="00781931"/>
    <w:rPr>
      <w:rFonts w:ascii="Tahoma" w:hAnsi="Tahoma" w:cs="Tahoma"/>
      <w:sz w:val="16"/>
      <w:szCs w:val="16"/>
      <w:lang w:val="es-AR"/>
    </w:rPr>
  </w:style>
  <w:style w:type="paragraph" w:styleId="ListParagraph">
    <w:name w:val="List Paragraph"/>
    <w:basedOn w:val="Normal"/>
    <w:link w:val="ListParagraphChar"/>
    <w:uiPriority w:val="34"/>
    <w:qFormat/>
    <w:rsid w:val="00410EB7"/>
    <w:pPr>
      <w:ind w:left="720"/>
      <w:contextualSpacing/>
    </w:pPr>
  </w:style>
  <w:style w:type="character" w:customStyle="1" w:styleId="ListParagraphChar">
    <w:name w:val="List Paragraph Char"/>
    <w:link w:val="ListParagraph"/>
    <w:uiPriority w:val="34"/>
    <w:locked/>
    <w:rsid w:val="00781931"/>
    <w:rPr>
      <w:rFonts w:ascii="Arial" w:hAnsi="Arial"/>
      <w:sz w:val="19"/>
      <w:lang w:val="es-AR"/>
    </w:rPr>
  </w:style>
  <w:style w:type="paragraph" w:customStyle="1" w:styleId="Textonota4">
    <w:name w:val="Texto nota 4"/>
    <w:basedOn w:val="Textonota3"/>
    <w:qFormat/>
    <w:rsid w:val="00FD6F89"/>
    <w:pPr>
      <w:ind w:left="2592"/>
    </w:pPr>
  </w:style>
  <w:style w:type="paragraph" w:customStyle="1" w:styleId="textonotajustificado">
    <w:name w:val="texto nota justificado"/>
    <w:basedOn w:val="Texto"/>
    <w:qFormat/>
    <w:rsid w:val="00AE04C1"/>
  </w:style>
  <w:style w:type="paragraph" w:customStyle="1" w:styleId="BodyTextIndent31">
    <w:name w:val="Body Text Indent 31"/>
    <w:basedOn w:val="Normal"/>
    <w:rsid w:val="00637766"/>
    <w:pPr>
      <w:ind w:left="284"/>
      <w:jc w:val="both"/>
    </w:pPr>
    <w:rPr>
      <w:rFonts w:ascii="Times New Roman" w:hAnsi="Times New Roman"/>
      <w:sz w:val="24"/>
      <w:lang w:val="es-ES_tradnl"/>
    </w:rPr>
  </w:style>
  <w:style w:type="paragraph" w:styleId="BodyText">
    <w:name w:val="Body Text"/>
    <w:basedOn w:val="Normal"/>
    <w:link w:val="BodyTextChar"/>
    <w:uiPriority w:val="1"/>
    <w:qFormat/>
    <w:rsid w:val="00637766"/>
    <w:pPr>
      <w:widowControl w:val="0"/>
      <w:jc w:val="both"/>
    </w:pPr>
    <w:rPr>
      <w:rFonts w:ascii="Times New Roman" w:hAnsi="Times New Roman"/>
      <w:sz w:val="24"/>
      <w:lang w:val="es-ES"/>
    </w:rPr>
  </w:style>
  <w:style w:type="character" w:customStyle="1" w:styleId="BodyTextChar">
    <w:name w:val="Body Text Char"/>
    <w:basedOn w:val="DefaultParagraphFont"/>
    <w:link w:val="BodyText"/>
    <w:uiPriority w:val="1"/>
    <w:rsid w:val="00637766"/>
    <w:rPr>
      <w:rFonts w:ascii="Times New Roman" w:hAnsi="Times New Roman"/>
      <w:sz w:val="24"/>
      <w:lang w:val="es-ES"/>
    </w:rPr>
  </w:style>
  <w:style w:type="character" w:styleId="Hyperlink">
    <w:name w:val="Hyperlink"/>
    <w:basedOn w:val="DefaultParagraphFont"/>
    <w:uiPriority w:val="99"/>
    <w:rsid w:val="00041C00"/>
    <w:rPr>
      <w:color w:val="0000FF" w:themeColor="hyperlink"/>
      <w:u w:val="single"/>
    </w:rPr>
  </w:style>
  <w:style w:type="table" w:styleId="TableSubtle1">
    <w:name w:val="Table Subtle 1"/>
    <w:basedOn w:val="TableNormal"/>
    <w:rsid w:val="0015271E"/>
    <w:pPr>
      <w:keepNext/>
      <w:pageBreakBefore/>
      <w:suppressLineNumbers/>
      <w:suppressAutoHyphens/>
      <w:ind w:firstLine="709"/>
    </w:pPr>
    <w:rPr>
      <w:rFonts w:ascii="Times New Roman" w:hAnsi="Times New Roman"/>
      <w:lang w:val="es-AR" w:eastAsia="es-AR"/>
    </w:rPr>
    <w:tblPr>
      <w:tblStyleRowBandSize w:val="1"/>
    </w:tblPr>
    <w:tcPr>
      <w:shd w:val="clear" w:color="auto" w:fill="auto"/>
      <w:vAlign w:val="center"/>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15271E"/>
    <w:pPr>
      <w:jc w:val="both"/>
    </w:pPr>
    <w:rPr>
      <w:sz w:val="24"/>
      <w:lang w:val="es-ES_tradnl" w:eastAsia="es-ES"/>
    </w:rPr>
  </w:style>
  <w:style w:type="character" w:customStyle="1" w:styleId="BodyTextIndentChar">
    <w:name w:val="Body Text Indent Char"/>
    <w:basedOn w:val="DefaultParagraphFont"/>
    <w:link w:val="BodyTextIndent"/>
    <w:uiPriority w:val="99"/>
    <w:rsid w:val="0015271E"/>
    <w:rPr>
      <w:rFonts w:ascii="Arial" w:hAnsi="Arial"/>
      <w:sz w:val="24"/>
      <w:lang w:val="es-ES_tradnl" w:eastAsia="es-ES"/>
    </w:rPr>
  </w:style>
  <w:style w:type="paragraph" w:styleId="BodyText3">
    <w:name w:val="Body Text 3"/>
    <w:basedOn w:val="Normal"/>
    <w:link w:val="BodyText3Char"/>
    <w:uiPriority w:val="99"/>
    <w:rsid w:val="0015271E"/>
    <w:pPr>
      <w:spacing w:after="120"/>
    </w:pPr>
    <w:rPr>
      <w:rFonts w:ascii="Times New Roman" w:eastAsia="MS Mincho" w:hAnsi="Times New Roman"/>
      <w:sz w:val="16"/>
      <w:szCs w:val="16"/>
      <w:lang w:val="es-ES" w:eastAsia="ja-JP"/>
    </w:rPr>
  </w:style>
  <w:style w:type="character" w:customStyle="1" w:styleId="BodyText3Char">
    <w:name w:val="Body Text 3 Char"/>
    <w:basedOn w:val="DefaultParagraphFont"/>
    <w:link w:val="BodyText3"/>
    <w:uiPriority w:val="99"/>
    <w:rsid w:val="0015271E"/>
    <w:rPr>
      <w:rFonts w:ascii="Times New Roman" w:eastAsia="MS Mincho" w:hAnsi="Times New Roman"/>
      <w:sz w:val="16"/>
      <w:szCs w:val="16"/>
      <w:lang w:val="es-ES" w:eastAsia="ja-JP"/>
    </w:rPr>
  </w:style>
  <w:style w:type="character" w:customStyle="1" w:styleId="apple-converted-space">
    <w:name w:val="apple-converted-space"/>
    <w:basedOn w:val="DefaultParagraphFont"/>
    <w:uiPriority w:val="99"/>
    <w:rsid w:val="0015271E"/>
  </w:style>
  <w:style w:type="paragraph" w:styleId="BodyText2">
    <w:name w:val="Body Text 2"/>
    <w:basedOn w:val="Normal"/>
    <w:link w:val="BodyText2Char"/>
    <w:uiPriority w:val="99"/>
    <w:rsid w:val="0015271E"/>
    <w:pPr>
      <w:spacing w:after="120" w:line="480" w:lineRule="auto"/>
    </w:pPr>
    <w:rPr>
      <w:rFonts w:ascii="Times New Roman" w:eastAsia="MS Mincho" w:hAnsi="Times New Roman"/>
      <w:sz w:val="24"/>
      <w:szCs w:val="24"/>
      <w:lang w:val="es-ES" w:eastAsia="ja-JP"/>
    </w:rPr>
  </w:style>
  <w:style w:type="character" w:customStyle="1" w:styleId="BodyText2Char">
    <w:name w:val="Body Text 2 Char"/>
    <w:basedOn w:val="DefaultParagraphFont"/>
    <w:link w:val="BodyText2"/>
    <w:uiPriority w:val="99"/>
    <w:rsid w:val="0015271E"/>
    <w:rPr>
      <w:rFonts w:ascii="Times New Roman" w:eastAsia="MS Mincho" w:hAnsi="Times New Roman"/>
      <w:sz w:val="24"/>
      <w:szCs w:val="24"/>
      <w:lang w:val="es-ES" w:eastAsia="ja-JP"/>
    </w:rPr>
  </w:style>
  <w:style w:type="paragraph" w:styleId="NormalWeb">
    <w:name w:val="Normal (Web)"/>
    <w:basedOn w:val="Normal"/>
    <w:uiPriority w:val="99"/>
    <w:rsid w:val="0015271E"/>
    <w:pPr>
      <w:spacing w:before="100" w:beforeAutospacing="1" w:after="100" w:afterAutospacing="1"/>
    </w:pPr>
    <w:rPr>
      <w:rFonts w:ascii="Times New Roman" w:hAnsi="Times New Roman"/>
      <w:sz w:val="24"/>
      <w:szCs w:val="24"/>
      <w:lang w:val="es-ES" w:eastAsia="es-ES"/>
    </w:rPr>
  </w:style>
  <w:style w:type="paragraph" w:styleId="List">
    <w:name w:val="List"/>
    <w:basedOn w:val="Normal"/>
    <w:rsid w:val="0015271E"/>
    <w:pPr>
      <w:ind w:left="283" w:hanging="283"/>
    </w:pPr>
    <w:rPr>
      <w:rFonts w:ascii="Times New Roman" w:hAnsi="Times New Roman"/>
      <w:sz w:val="20"/>
      <w:lang w:val="es-ES" w:eastAsia="es-ES"/>
    </w:rPr>
  </w:style>
  <w:style w:type="character" w:styleId="CommentReference">
    <w:name w:val="annotation reference"/>
    <w:rsid w:val="0015271E"/>
    <w:rPr>
      <w:sz w:val="16"/>
      <w:szCs w:val="16"/>
    </w:rPr>
  </w:style>
  <w:style w:type="paragraph" w:styleId="CommentText">
    <w:name w:val="annotation text"/>
    <w:basedOn w:val="Normal"/>
    <w:link w:val="CommentTextChar"/>
    <w:uiPriority w:val="99"/>
    <w:rsid w:val="0015271E"/>
    <w:rPr>
      <w:rFonts w:ascii="Times New Roman" w:eastAsia="MS Mincho" w:hAnsi="Times New Roman"/>
      <w:sz w:val="20"/>
      <w:lang w:eastAsia="ja-JP"/>
    </w:rPr>
  </w:style>
  <w:style w:type="character" w:customStyle="1" w:styleId="CommentTextChar">
    <w:name w:val="Comment Text Char"/>
    <w:basedOn w:val="DefaultParagraphFont"/>
    <w:link w:val="CommentText"/>
    <w:uiPriority w:val="99"/>
    <w:rsid w:val="0015271E"/>
    <w:rPr>
      <w:rFonts w:ascii="Times New Roman" w:eastAsia="MS Mincho" w:hAnsi="Times New Roman"/>
      <w:lang w:val="es-AR" w:eastAsia="ja-JP"/>
    </w:rPr>
  </w:style>
  <w:style w:type="paragraph" w:customStyle="1" w:styleId="Tituloprincipal">
    <w:name w:val="Titulo principal"/>
    <w:basedOn w:val="Normal"/>
    <w:rsid w:val="00090AC0"/>
    <w:pPr>
      <w:overflowPunct w:val="0"/>
      <w:autoSpaceDE w:val="0"/>
      <w:autoSpaceDN w:val="0"/>
      <w:adjustRightInd w:val="0"/>
      <w:jc w:val="center"/>
      <w:textAlignment w:val="baseline"/>
    </w:pPr>
    <w:rPr>
      <w:b/>
      <w:sz w:val="24"/>
      <w:lang w:val="es-ES_tradnl"/>
    </w:rPr>
  </w:style>
  <w:style w:type="paragraph" w:customStyle="1" w:styleId="Titulonota">
    <w:name w:val="Titulo nota"/>
    <w:basedOn w:val="Normal"/>
    <w:rsid w:val="00222F00"/>
    <w:pPr>
      <w:jc w:val="both"/>
    </w:pPr>
    <w:rPr>
      <w:rFonts w:ascii="Arial Bold" w:hAnsi="Arial Bold" w:cs="Arial"/>
      <w:b/>
      <w:sz w:val="22"/>
    </w:rPr>
  </w:style>
  <w:style w:type="paragraph" w:customStyle="1" w:styleId="TableParagraph">
    <w:name w:val="Table Paragraph"/>
    <w:basedOn w:val="Normal"/>
    <w:uiPriority w:val="1"/>
    <w:qFormat/>
    <w:rsid w:val="00222F00"/>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C67244"/>
    <w:rPr>
      <w:rFonts w:ascii="Arial" w:hAnsi="Arial"/>
      <w:sz w:val="19"/>
      <w:lang w:val="es-AR"/>
    </w:rPr>
  </w:style>
  <w:style w:type="paragraph" w:customStyle="1" w:styleId="ttulonota0">
    <w:name w:val="título nota"/>
    <w:basedOn w:val="Normal"/>
    <w:rsid w:val="005F4423"/>
    <w:rPr>
      <w:b/>
      <w:sz w:val="22"/>
    </w:rPr>
  </w:style>
  <w:style w:type="paragraph" w:customStyle="1" w:styleId="texto0">
    <w:name w:val="texto"/>
    <w:basedOn w:val="Normal"/>
    <w:pPr>
      <w:overflowPunct w:val="0"/>
      <w:autoSpaceDE w:val="0"/>
      <w:autoSpaceDN w:val="0"/>
      <w:adjustRightInd w:val="0"/>
      <w:jc w:val="both"/>
      <w:textAlignment w:val="baseline"/>
    </w:pPr>
    <w:rPr>
      <w:sz w:val="20"/>
    </w:rPr>
  </w:style>
  <w:style w:type="paragraph" w:styleId="BodyTextIndent3">
    <w:name w:val="Body Text Indent 3"/>
    <w:basedOn w:val="Normal"/>
    <w:link w:val="BodyTextIndent3Char"/>
    <w:rsid w:val="00781931"/>
    <w:pPr>
      <w:widowControl w:val="0"/>
      <w:tabs>
        <w:tab w:val="left" w:pos="621"/>
        <w:tab w:val="left" w:pos="1118"/>
        <w:tab w:val="left" w:pos="1615"/>
        <w:tab w:val="left" w:pos="5083"/>
        <w:tab w:val="left" w:pos="6630"/>
        <w:tab w:val="left" w:pos="8177"/>
        <w:tab w:val="left" w:pos="9874"/>
        <w:tab w:val="left" w:pos="10144"/>
        <w:tab w:val="left" w:pos="12021"/>
        <w:tab w:val="left" w:pos="13704"/>
        <w:tab w:val="left" w:pos="15251"/>
      </w:tabs>
      <w:ind w:left="284"/>
      <w:jc w:val="both"/>
    </w:pPr>
    <w:rPr>
      <w:rFonts w:ascii="Times New Roman" w:hAnsi="Times New Roman"/>
      <w:sz w:val="20"/>
      <w:lang w:val="es-ES_tradnl" w:eastAsia="es-ES"/>
    </w:rPr>
  </w:style>
  <w:style w:type="character" w:customStyle="1" w:styleId="BodyTextIndent3Char">
    <w:name w:val="Body Text Indent 3 Char"/>
    <w:basedOn w:val="DefaultParagraphFont"/>
    <w:link w:val="BodyTextIndent3"/>
    <w:rsid w:val="00781931"/>
    <w:rPr>
      <w:rFonts w:ascii="Times New Roman" w:hAnsi="Times New Roman"/>
      <w:lang w:val="es-ES_tradnl" w:eastAsia="es-ES"/>
    </w:rPr>
  </w:style>
  <w:style w:type="paragraph" w:styleId="BodyTextIndent2">
    <w:name w:val="Body Text Indent 2"/>
    <w:basedOn w:val="Normal"/>
    <w:link w:val="BodyTextIndent2Char"/>
    <w:uiPriority w:val="99"/>
    <w:rsid w:val="00781931"/>
    <w:pPr>
      <w:widowControl w:val="0"/>
      <w:tabs>
        <w:tab w:val="left" w:pos="621"/>
        <w:tab w:val="left" w:pos="1118"/>
        <w:tab w:val="left" w:pos="1615"/>
        <w:tab w:val="left" w:pos="5083"/>
        <w:tab w:val="left" w:pos="6630"/>
        <w:tab w:val="left" w:pos="8177"/>
        <w:tab w:val="left" w:pos="9874"/>
        <w:tab w:val="left" w:pos="10144"/>
        <w:tab w:val="left" w:pos="12021"/>
        <w:tab w:val="left" w:pos="13704"/>
        <w:tab w:val="left" w:pos="15251"/>
      </w:tabs>
      <w:ind w:left="397" w:hanging="113"/>
      <w:jc w:val="both"/>
    </w:pPr>
    <w:rPr>
      <w:rFonts w:ascii="Times New Roman" w:hAnsi="Times New Roman"/>
      <w:sz w:val="20"/>
      <w:lang w:val="es-ES_tradnl" w:eastAsia="es-ES"/>
    </w:rPr>
  </w:style>
  <w:style w:type="character" w:customStyle="1" w:styleId="BodyTextIndent2Char">
    <w:name w:val="Body Text Indent 2 Char"/>
    <w:basedOn w:val="DefaultParagraphFont"/>
    <w:link w:val="BodyTextIndent2"/>
    <w:uiPriority w:val="99"/>
    <w:rsid w:val="00781931"/>
    <w:rPr>
      <w:rFonts w:ascii="Times New Roman" w:hAnsi="Times New Roman"/>
      <w:lang w:val="es-ES_tradnl" w:eastAsia="es-ES"/>
    </w:rPr>
  </w:style>
  <w:style w:type="character" w:styleId="FollowedHyperlink">
    <w:name w:val="FollowedHyperlink"/>
    <w:basedOn w:val="DefaultParagraphFont"/>
    <w:uiPriority w:val="99"/>
    <w:rsid w:val="00781931"/>
    <w:rPr>
      <w:rFonts w:cs="Times New Roman"/>
      <w:color w:val="800080"/>
      <w:u w:val="single"/>
    </w:rPr>
  </w:style>
  <w:style w:type="paragraph" w:styleId="Title">
    <w:name w:val="Title"/>
    <w:basedOn w:val="Normal"/>
    <w:next w:val="Normal"/>
    <w:link w:val="TitleChar"/>
    <w:uiPriority w:val="10"/>
    <w:qFormat/>
    <w:rsid w:val="00781931"/>
    <w:pPr>
      <w:contextualSpacing/>
    </w:pPr>
    <w:rPr>
      <w:rFonts w:asciiTheme="majorHAnsi" w:eastAsiaTheme="majorEastAsia" w:hAnsiTheme="majorHAnsi" w:cstheme="majorBidi"/>
      <w:spacing w:val="-10"/>
      <w:kern w:val="28"/>
      <w:sz w:val="56"/>
      <w:szCs w:val="56"/>
      <w:lang w:eastAsia="es-ES"/>
    </w:rPr>
  </w:style>
  <w:style w:type="character" w:customStyle="1" w:styleId="TitleChar">
    <w:name w:val="Title Char"/>
    <w:basedOn w:val="DefaultParagraphFont"/>
    <w:link w:val="Title"/>
    <w:uiPriority w:val="10"/>
    <w:rsid w:val="00781931"/>
    <w:rPr>
      <w:rFonts w:asciiTheme="majorHAnsi" w:eastAsiaTheme="majorEastAsia" w:hAnsiTheme="majorHAnsi" w:cstheme="majorBidi"/>
      <w:spacing w:val="-10"/>
      <w:kern w:val="28"/>
      <w:sz w:val="56"/>
      <w:szCs w:val="56"/>
      <w:lang w:val="es-AR" w:eastAsia="es-ES"/>
    </w:rPr>
  </w:style>
  <w:style w:type="character" w:customStyle="1" w:styleId="TtuloCar">
    <w:name w:val="Título Car"/>
    <w:basedOn w:val="DefaultParagraphFont"/>
    <w:uiPriority w:val="10"/>
    <w:locked/>
    <w:rsid w:val="00781931"/>
    <w:rPr>
      <w:rFonts w:ascii="Cambria" w:hAnsi="Cambria" w:cs="Cambria"/>
      <w:b/>
      <w:bCs/>
      <w:kern w:val="28"/>
      <w:sz w:val="32"/>
      <w:szCs w:val="32"/>
      <w:lang w:val="x-none" w:eastAsia="es-ES"/>
    </w:rPr>
  </w:style>
  <w:style w:type="paragraph" w:customStyle="1" w:styleId="Sangra3detindependiente1">
    <w:name w:val="Sangría 3 de t. independiente1"/>
    <w:basedOn w:val="Normal"/>
    <w:uiPriority w:val="99"/>
    <w:rsid w:val="00781931"/>
    <w:pPr>
      <w:overflowPunct w:val="0"/>
      <w:autoSpaceDE w:val="0"/>
      <w:autoSpaceDN w:val="0"/>
      <w:adjustRightInd w:val="0"/>
      <w:spacing w:after="120" w:line="480" w:lineRule="auto"/>
      <w:ind w:firstLine="1134"/>
      <w:jc w:val="both"/>
      <w:textAlignment w:val="baseline"/>
    </w:pPr>
    <w:rPr>
      <w:rFonts w:cs="Arial"/>
      <w:sz w:val="24"/>
      <w:szCs w:val="24"/>
      <w:lang w:val="es-ES" w:eastAsia="es-ES"/>
    </w:rPr>
  </w:style>
  <w:style w:type="paragraph" w:customStyle="1" w:styleId="Sangra3detindependiente">
    <w:name w:val="Sangra 3 de t. independiente"/>
    <w:basedOn w:val="Normal"/>
    <w:next w:val="Normal"/>
    <w:uiPriority w:val="99"/>
    <w:rsid w:val="00781931"/>
    <w:pPr>
      <w:autoSpaceDE w:val="0"/>
      <w:autoSpaceDN w:val="0"/>
      <w:adjustRightInd w:val="0"/>
      <w:jc w:val="both"/>
    </w:pPr>
    <w:rPr>
      <w:rFonts w:cs="Arial"/>
      <w:sz w:val="20"/>
      <w:lang w:val="es-ES" w:eastAsia="es-ES"/>
    </w:rPr>
  </w:style>
  <w:style w:type="paragraph" w:customStyle="1" w:styleId="xl24">
    <w:name w:val="xl24"/>
    <w:basedOn w:val="Normal"/>
    <w:uiPriority w:val="99"/>
    <w:rsid w:val="00781931"/>
    <w:pPr>
      <w:pBdr>
        <w:top w:val="double" w:sz="6" w:space="0" w:color="auto"/>
      </w:pBdr>
      <w:spacing w:before="100" w:beforeAutospacing="1" w:after="100" w:afterAutospacing="1"/>
    </w:pPr>
    <w:rPr>
      <w:rFonts w:cs="Arial"/>
      <w:sz w:val="24"/>
      <w:szCs w:val="24"/>
      <w:lang w:val="es-ES" w:eastAsia="es-ES"/>
    </w:rPr>
  </w:style>
  <w:style w:type="paragraph" w:customStyle="1" w:styleId="xl25">
    <w:name w:val="xl25"/>
    <w:basedOn w:val="Normal"/>
    <w:uiPriority w:val="99"/>
    <w:rsid w:val="00781931"/>
    <w:pPr>
      <w:pBdr>
        <w:top w:val="double" w:sz="6" w:space="0" w:color="auto"/>
        <w:right w:val="double" w:sz="6" w:space="0" w:color="auto"/>
      </w:pBdr>
      <w:spacing w:before="100" w:beforeAutospacing="1" w:after="100" w:afterAutospacing="1"/>
    </w:pPr>
    <w:rPr>
      <w:rFonts w:cs="Arial"/>
      <w:sz w:val="24"/>
      <w:szCs w:val="24"/>
      <w:lang w:val="es-ES" w:eastAsia="es-ES"/>
    </w:rPr>
  </w:style>
  <w:style w:type="paragraph" w:customStyle="1" w:styleId="xl26">
    <w:name w:val="xl26"/>
    <w:basedOn w:val="Normal"/>
    <w:uiPriority w:val="99"/>
    <w:rsid w:val="00781931"/>
    <w:pPr>
      <w:spacing w:before="100" w:beforeAutospacing="1" w:after="100" w:afterAutospacing="1"/>
    </w:pPr>
    <w:rPr>
      <w:rFonts w:cs="Arial"/>
      <w:b/>
      <w:bCs/>
      <w:sz w:val="24"/>
      <w:szCs w:val="24"/>
      <w:lang w:val="es-ES" w:eastAsia="es-ES"/>
    </w:rPr>
  </w:style>
  <w:style w:type="paragraph" w:customStyle="1" w:styleId="xl27">
    <w:name w:val="xl27"/>
    <w:basedOn w:val="Normal"/>
    <w:rsid w:val="00781931"/>
    <w:pPr>
      <w:pBdr>
        <w:left w:val="double" w:sz="6" w:space="0" w:color="auto"/>
      </w:pBdr>
      <w:spacing w:before="100" w:beforeAutospacing="1" w:after="100" w:afterAutospacing="1"/>
    </w:pPr>
    <w:rPr>
      <w:rFonts w:cs="Arial"/>
      <w:sz w:val="24"/>
      <w:szCs w:val="24"/>
      <w:lang w:val="es-ES" w:eastAsia="es-ES"/>
    </w:rPr>
  </w:style>
  <w:style w:type="paragraph" w:customStyle="1" w:styleId="xl28">
    <w:name w:val="xl28"/>
    <w:basedOn w:val="Normal"/>
    <w:uiPriority w:val="99"/>
    <w:rsid w:val="00781931"/>
    <w:pPr>
      <w:pBdr>
        <w:right w:val="double" w:sz="6" w:space="0" w:color="auto"/>
      </w:pBdr>
      <w:spacing w:before="100" w:beforeAutospacing="1" w:after="100" w:afterAutospacing="1"/>
    </w:pPr>
    <w:rPr>
      <w:rFonts w:cs="Arial"/>
      <w:b/>
      <w:bCs/>
      <w:sz w:val="24"/>
      <w:szCs w:val="24"/>
      <w:lang w:val="es-ES" w:eastAsia="es-ES"/>
    </w:rPr>
  </w:style>
  <w:style w:type="paragraph" w:customStyle="1" w:styleId="xl29">
    <w:name w:val="xl29"/>
    <w:basedOn w:val="Normal"/>
    <w:uiPriority w:val="99"/>
    <w:rsid w:val="00781931"/>
    <w:pPr>
      <w:spacing w:before="100" w:beforeAutospacing="1" w:after="100" w:afterAutospacing="1"/>
    </w:pPr>
    <w:rPr>
      <w:rFonts w:cs="Arial"/>
      <w:b/>
      <w:bCs/>
      <w:sz w:val="24"/>
      <w:szCs w:val="24"/>
      <w:u w:val="single"/>
      <w:lang w:val="es-ES" w:eastAsia="es-ES"/>
    </w:rPr>
  </w:style>
  <w:style w:type="paragraph" w:customStyle="1" w:styleId="xl30">
    <w:name w:val="xl30"/>
    <w:basedOn w:val="Normal"/>
    <w:uiPriority w:val="99"/>
    <w:rsid w:val="00781931"/>
    <w:pPr>
      <w:spacing w:before="100" w:beforeAutospacing="1" w:after="100" w:afterAutospacing="1"/>
    </w:pPr>
    <w:rPr>
      <w:rFonts w:cs="Arial"/>
      <w:sz w:val="24"/>
      <w:szCs w:val="24"/>
      <w:u w:val="single"/>
      <w:lang w:val="es-ES" w:eastAsia="es-ES"/>
    </w:rPr>
  </w:style>
  <w:style w:type="paragraph" w:customStyle="1" w:styleId="xl31">
    <w:name w:val="xl31"/>
    <w:basedOn w:val="Normal"/>
    <w:uiPriority w:val="99"/>
    <w:rsid w:val="00781931"/>
    <w:pPr>
      <w:pBdr>
        <w:right w:val="double" w:sz="6" w:space="0" w:color="auto"/>
      </w:pBdr>
      <w:spacing w:before="100" w:beforeAutospacing="1" w:after="100" w:afterAutospacing="1"/>
    </w:pPr>
    <w:rPr>
      <w:rFonts w:cs="Arial"/>
      <w:b/>
      <w:bCs/>
      <w:sz w:val="24"/>
      <w:szCs w:val="24"/>
      <w:u w:val="single"/>
      <w:lang w:val="es-ES" w:eastAsia="es-ES"/>
    </w:rPr>
  </w:style>
  <w:style w:type="paragraph" w:customStyle="1" w:styleId="xl32">
    <w:name w:val="xl32"/>
    <w:basedOn w:val="Normal"/>
    <w:uiPriority w:val="99"/>
    <w:rsid w:val="00781931"/>
    <w:pPr>
      <w:pBdr>
        <w:top w:val="single" w:sz="4" w:space="0" w:color="auto"/>
        <w:left w:val="single" w:sz="4" w:space="0" w:color="auto"/>
      </w:pBdr>
      <w:spacing w:before="100" w:beforeAutospacing="1" w:after="100" w:afterAutospacing="1"/>
      <w:jc w:val="center"/>
    </w:pPr>
    <w:rPr>
      <w:rFonts w:cs="Arial"/>
      <w:b/>
      <w:bCs/>
      <w:sz w:val="24"/>
      <w:szCs w:val="24"/>
      <w:lang w:val="es-ES" w:eastAsia="es-ES"/>
    </w:rPr>
  </w:style>
  <w:style w:type="paragraph" w:customStyle="1" w:styleId="xl33">
    <w:name w:val="xl33"/>
    <w:basedOn w:val="Normal"/>
    <w:uiPriority w:val="99"/>
    <w:rsid w:val="00781931"/>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val="es-ES" w:eastAsia="es-ES"/>
    </w:rPr>
  </w:style>
  <w:style w:type="paragraph" w:customStyle="1" w:styleId="xl34">
    <w:name w:val="xl34"/>
    <w:basedOn w:val="Normal"/>
    <w:uiPriority w:val="99"/>
    <w:rsid w:val="00781931"/>
    <w:pPr>
      <w:pBdr>
        <w:top w:val="single" w:sz="4" w:space="0" w:color="auto"/>
      </w:pBdr>
      <w:spacing w:before="100" w:beforeAutospacing="1" w:after="100" w:afterAutospacing="1"/>
      <w:jc w:val="center"/>
    </w:pPr>
    <w:rPr>
      <w:rFonts w:cs="Arial"/>
      <w:b/>
      <w:bCs/>
      <w:sz w:val="24"/>
      <w:szCs w:val="24"/>
      <w:lang w:val="es-ES" w:eastAsia="es-ES"/>
    </w:rPr>
  </w:style>
  <w:style w:type="paragraph" w:customStyle="1" w:styleId="xl35">
    <w:name w:val="xl35"/>
    <w:basedOn w:val="Normal"/>
    <w:uiPriority w:val="99"/>
    <w:rsid w:val="00781931"/>
    <w:pPr>
      <w:pBdr>
        <w:left w:val="single" w:sz="4" w:space="0" w:color="auto"/>
      </w:pBdr>
      <w:spacing w:before="100" w:beforeAutospacing="1" w:after="100" w:afterAutospacing="1"/>
      <w:jc w:val="center"/>
    </w:pPr>
    <w:rPr>
      <w:rFonts w:cs="Arial"/>
      <w:b/>
      <w:bCs/>
      <w:sz w:val="24"/>
      <w:szCs w:val="24"/>
      <w:lang w:val="es-ES" w:eastAsia="es-ES"/>
    </w:rPr>
  </w:style>
  <w:style w:type="paragraph" w:customStyle="1" w:styleId="xl36">
    <w:name w:val="xl36"/>
    <w:basedOn w:val="Normal"/>
    <w:uiPriority w:val="99"/>
    <w:rsid w:val="00781931"/>
    <w:pPr>
      <w:pBdr>
        <w:left w:val="single" w:sz="4" w:space="0" w:color="auto"/>
        <w:right w:val="single" w:sz="4" w:space="0" w:color="auto"/>
      </w:pBdr>
      <w:spacing w:before="100" w:beforeAutospacing="1" w:after="100" w:afterAutospacing="1"/>
      <w:jc w:val="center"/>
    </w:pPr>
    <w:rPr>
      <w:rFonts w:cs="Arial"/>
      <w:b/>
      <w:bCs/>
      <w:sz w:val="24"/>
      <w:szCs w:val="24"/>
      <w:lang w:val="es-ES" w:eastAsia="es-ES"/>
    </w:rPr>
  </w:style>
  <w:style w:type="paragraph" w:customStyle="1" w:styleId="xl37">
    <w:name w:val="xl37"/>
    <w:basedOn w:val="Normal"/>
    <w:uiPriority w:val="99"/>
    <w:rsid w:val="00781931"/>
    <w:pPr>
      <w:spacing w:before="100" w:beforeAutospacing="1" w:after="100" w:afterAutospacing="1"/>
      <w:jc w:val="center"/>
    </w:pPr>
    <w:rPr>
      <w:rFonts w:cs="Arial"/>
      <w:b/>
      <w:bCs/>
      <w:sz w:val="24"/>
      <w:szCs w:val="24"/>
      <w:lang w:val="es-ES" w:eastAsia="es-ES"/>
    </w:rPr>
  </w:style>
  <w:style w:type="paragraph" w:customStyle="1" w:styleId="xl38">
    <w:name w:val="xl38"/>
    <w:basedOn w:val="Normal"/>
    <w:uiPriority w:val="99"/>
    <w:rsid w:val="00781931"/>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s-ES" w:eastAsia="es-ES"/>
    </w:rPr>
  </w:style>
  <w:style w:type="paragraph" w:customStyle="1" w:styleId="xl39">
    <w:name w:val="xl39"/>
    <w:basedOn w:val="Normal"/>
    <w:uiPriority w:val="99"/>
    <w:rsid w:val="00781931"/>
    <w:pPr>
      <w:pBdr>
        <w:bottom w:val="single" w:sz="4" w:space="0" w:color="auto"/>
      </w:pBdr>
      <w:spacing w:before="100" w:beforeAutospacing="1" w:after="100" w:afterAutospacing="1"/>
      <w:jc w:val="center"/>
    </w:pPr>
    <w:rPr>
      <w:rFonts w:cs="Arial"/>
      <w:b/>
      <w:bCs/>
      <w:sz w:val="24"/>
      <w:szCs w:val="24"/>
      <w:lang w:val="es-ES" w:eastAsia="es-ES"/>
    </w:rPr>
  </w:style>
  <w:style w:type="paragraph" w:customStyle="1" w:styleId="xl40">
    <w:name w:val="xl40"/>
    <w:basedOn w:val="Normal"/>
    <w:uiPriority w:val="99"/>
    <w:rsid w:val="00781931"/>
    <w:pPr>
      <w:pBdr>
        <w:top w:val="single" w:sz="4" w:space="0" w:color="auto"/>
        <w:left w:val="single" w:sz="4" w:space="0" w:color="auto"/>
      </w:pBdr>
      <w:spacing w:before="100" w:beforeAutospacing="1" w:after="100" w:afterAutospacing="1"/>
      <w:jc w:val="center"/>
    </w:pPr>
    <w:rPr>
      <w:rFonts w:cs="Arial"/>
      <w:sz w:val="24"/>
      <w:szCs w:val="24"/>
      <w:lang w:val="es-ES" w:eastAsia="es-ES"/>
    </w:rPr>
  </w:style>
  <w:style w:type="paragraph" w:customStyle="1" w:styleId="xl41">
    <w:name w:val="xl41"/>
    <w:basedOn w:val="Normal"/>
    <w:uiPriority w:val="99"/>
    <w:rsid w:val="00781931"/>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val="es-ES" w:eastAsia="es-ES"/>
    </w:rPr>
  </w:style>
  <w:style w:type="paragraph" w:customStyle="1" w:styleId="xl42">
    <w:name w:val="xl42"/>
    <w:basedOn w:val="Normal"/>
    <w:uiPriority w:val="99"/>
    <w:rsid w:val="00781931"/>
    <w:pPr>
      <w:pBdr>
        <w:top w:val="single" w:sz="4" w:space="0" w:color="auto"/>
      </w:pBdr>
      <w:spacing w:before="100" w:beforeAutospacing="1" w:after="100" w:afterAutospacing="1"/>
      <w:jc w:val="center"/>
    </w:pPr>
    <w:rPr>
      <w:rFonts w:cs="Arial"/>
      <w:sz w:val="24"/>
      <w:szCs w:val="24"/>
      <w:lang w:val="es-ES" w:eastAsia="es-ES"/>
    </w:rPr>
  </w:style>
  <w:style w:type="paragraph" w:customStyle="1" w:styleId="xl43">
    <w:name w:val="xl43"/>
    <w:basedOn w:val="Normal"/>
    <w:uiPriority w:val="99"/>
    <w:rsid w:val="00781931"/>
    <w:pPr>
      <w:pBdr>
        <w:left w:val="single" w:sz="4" w:space="0" w:color="auto"/>
      </w:pBdr>
      <w:spacing w:before="100" w:beforeAutospacing="1" w:after="100" w:afterAutospacing="1"/>
      <w:jc w:val="center"/>
    </w:pPr>
    <w:rPr>
      <w:rFonts w:cs="Arial"/>
      <w:sz w:val="24"/>
      <w:szCs w:val="24"/>
      <w:lang w:val="es-ES" w:eastAsia="es-ES"/>
    </w:rPr>
  </w:style>
  <w:style w:type="paragraph" w:customStyle="1" w:styleId="xl44">
    <w:name w:val="xl44"/>
    <w:basedOn w:val="Normal"/>
    <w:uiPriority w:val="99"/>
    <w:rsid w:val="00781931"/>
    <w:pPr>
      <w:pBdr>
        <w:left w:val="single" w:sz="4" w:space="0" w:color="auto"/>
        <w:bottom w:val="single" w:sz="4" w:space="0" w:color="auto"/>
      </w:pBdr>
      <w:spacing w:before="100" w:beforeAutospacing="1" w:after="100" w:afterAutospacing="1"/>
      <w:jc w:val="center"/>
    </w:pPr>
    <w:rPr>
      <w:rFonts w:cs="Arial"/>
      <w:sz w:val="24"/>
      <w:szCs w:val="24"/>
      <w:lang w:val="es-ES" w:eastAsia="es-ES"/>
    </w:rPr>
  </w:style>
  <w:style w:type="paragraph" w:customStyle="1" w:styleId="xl45">
    <w:name w:val="xl45"/>
    <w:basedOn w:val="Normal"/>
    <w:uiPriority w:val="99"/>
    <w:rsid w:val="00781931"/>
    <w:pPr>
      <w:pBdr>
        <w:left w:val="double" w:sz="6" w:space="0" w:color="auto"/>
        <w:bottom w:val="double" w:sz="6" w:space="0" w:color="auto"/>
      </w:pBdr>
      <w:spacing w:before="100" w:beforeAutospacing="1" w:after="100" w:afterAutospacing="1"/>
    </w:pPr>
    <w:rPr>
      <w:rFonts w:cs="Arial"/>
      <w:sz w:val="24"/>
      <w:szCs w:val="24"/>
      <w:lang w:val="es-ES" w:eastAsia="es-ES"/>
    </w:rPr>
  </w:style>
  <w:style w:type="paragraph" w:customStyle="1" w:styleId="xl46">
    <w:name w:val="xl46"/>
    <w:basedOn w:val="Normal"/>
    <w:uiPriority w:val="99"/>
    <w:rsid w:val="00781931"/>
    <w:pPr>
      <w:pBdr>
        <w:bottom w:val="double" w:sz="6" w:space="0" w:color="auto"/>
      </w:pBdr>
      <w:spacing w:before="100" w:beforeAutospacing="1" w:after="100" w:afterAutospacing="1"/>
    </w:pPr>
    <w:rPr>
      <w:rFonts w:cs="Arial"/>
      <w:b/>
      <w:bCs/>
      <w:sz w:val="24"/>
      <w:szCs w:val="24"/>
      <w:lang w:val="es-ES" w:eastAsia="es-ES"/>
    </w:rPr>
  </w:style>
  <w:style w:type="paragraph" w:customStyle="1" w:styleId="xl47">
    <w:name w:val="xl47"/>
    <w:basedOn w:val="Normal"/>
    <w:uiPriority w:val="99"/>
    <w:rsid w:val="00781931"/>
    <w:pPr>
      <w:pBdr>
        <w:bottom w:val="double" w:sz="6" w:space="0" w:color="auto"/>
        <w:right w:val="double" w:sz="6" w:space="0" w:color="auto"/>
      </w:pBdr>
      <w:spacing w:before="100" w:beforeAutospacing="1" w:after="100" w:afterAutospacing="1"/>
    </w:pPr>
    <w:rPr>
      <w:rFonts w:cs="Arial"/>
      <w:b/>
      <w:bCs/>
      <w:sz w:val="24"/>
      <w:szCs w:val="24"/>
      <w:lang w:val="es-ES" w:eastAsia="es-ES"/>
    </w:rPr>
  </w:style>
  <w:style w:type="paragraph" w:customStyle="1" w:styleId="xl48">
    <w:name w:val="xl48"/>
    <w:basedOn w:val="Normal"/>
    <w:uiPriority w:val="99"/>
    <w:rsid w:val="00781931"/>
    <w:pPr>
      <w:spacing w:before="100" w:beforeAutospacing="1" w:after="100" w:afterAutospacing="1"/>
    </w:pPr>
    <w:rPr>
      <w:rFonts w:cs="Arial"/>
      <w:b/>
      <w:bCs/>
      <w:sz w:val="24"/>
      <w:szCs w:val="24"/>
      <w:lang w:val="es-ES" w:eastAsia="es-ES"/>
    </w:rPr>
  </w:style>
  <w:style w:type="paragraph" w:customStyle="1" w:styleId="xl49">
    <w:name w:val="xl49"/>
    <w:basedOn w:val="Normal"/>
    <w:uiPriority w:val="99"/>
    <w:rsid w:val="00781931"/>
    <w:pPr>
      <w:pBdr>
        <w:left w:val="single" w:sz="4" w:space="0" w:color="auto"/>
        <w:right w:val="single" w:sz="4" w:space="0" w:color="auto"/>
      </w:pBdr>
      <w:spacing w:before="100" w:beforeAutospacing="1" w:after="100" w:afterAutospacing="1"/>
      <w:jc w:val="center"/>
    </w:pPr>
    <w:rPr>
      <w:rFonts w:cs="Arial"/>
      <w:sz w:val="24"/>
      <w:szCs w:val="24"/>
      <w:lang w:val="es-ES" w:eastAsia="es-ES"/>
    </w:rPr>
  </w:style>
  <w:style w:type="paragraph" w:customStyle="1" w:styleId="xl50">
    <w:name w:val="xl50"/>
    <w:basedOn w:val="Normal"/>
    <w:uiPriority w:val="99"/>
    <w:rsid w:val="00781931"/>
    <w:pPr>
      <w:spacing w:before="100" w:beforeAutospacing="1" w:after="100" w:afterAutospacing="1"/>
      <w:jc w:val="center"/>
    </w:pPr>
    <w:rPr>
      <w:rFonts w:cs="Arial"/>
      <w:sz w:val="24"/>
      <w:szCs w:val="24"/>
      <w:lang w:val="es-ES" w:eastAsia="es-ES"/>
    </w:rPr>
  </w:style>
  <w:style w:type="paragraph" w:customStyle="1" w:styleId="xl51">
    <w:name w:val="xl51"/>
    <w:basedOn w:val="Normal"/>
    <w:uiPriority w:val="99"/>
    <w:rsid w:val="00781931"/>
    <w:pPr>
      <w:pBdr>
        <w:left w:val="single" w:sz="4" w:space="0" w:color="auto"/>
        <w:bottom w:val="single" w:sz="4" w:space="0" w:color="auto"/>
        <w:right w:val="single" w:sz="4" w:space="0" w:color="auto"/>
      </w:pBdr>
      <w:spacing w:before="100" w:beforeAutospacing="1" w:after="100" w:afterAutospacing="1"/>
      <w:jc w:val="center"/>
    </w:pPr>
    <w:rPr>
      <w:rFonts w:cs="Arial"/>
      <w:sz w:val="24"/>
      <w:szCs w:val="24"/>
      <w:lang w:val="es-ES" w:eastAsia="es-ES"/>
    </w:rPr>
  </w:style>
  <w:style w:type="paragraph" w:customStyle="1" w:styleId="xl52">
    <w:name w:val="xl52"/>
    <w:basedOn w:val="Normal"/>
    <w:uiPriority w:val="99"/>
    <w:rsid w:val="00781931"/>
    <w:pPr>
      <w:pBdr>
        <w:bottom w:val="single" w:sz="4" w:space="0" w:color="auto"/>
      </w:pBdr>
      <w:spacing w:before="100" w:beforeAutospacing="1" w:after="100" w:afterAutospacing="1"/>
      <w:jc w:val="center"/>
    </w:pPr>
    <w:rPr>
      <w:rFonts w:cs="Arial"/>
      <w:sz w:val="24"/>
      <w:szCs w:val="24"/>
      <w:lang w:val="es-ES" w:eastAsia="es-ES"/>
    </w:rPr>
  </w:style>
  <w:style w:type="paragraph" w:customStyle="1" w:styleId="xl53">
    <w:name w:val="xl53"/>
    <w:basedOn w:val="Normal"/>
    <w:uiPriority w:val="99"/>
    <w:rsid w:val="00781931"/>
    <w:pPr>
      <w:pBdr>
        <w:left w:val="single" w:sz="4" w:space="0" w:color="auto"/>
        <w:bottom w:val="single" w:sz="4" w:space="0" w:color="auto"/>
        <w:right w:val="single" w:sz="4" w:space="0" w:color="auto"/>
      </w:pBdr>
      <w:spacing w:before="100" w:beforeAutospacing="1" w:after="100" w:afterAutospacing="1"/>
      <w:jc w:val="right"/>
    </w:pPr>
    <w:rPr>
      <w:rFonts w:cs="Arial"/>
      <w:sz w:val="24"/>
      <w:szCs w:val="24"/>
      <w:lang w:val="es-ES" w:eastAsia="es-ES"/>
    </w:rPr>
  </w:style>
  <w:style w:type="paragraph" w:customStyle="1" w:styleId="xl54">
    <w:name w:val="xl54"/>
    <w:basedOn w:val="Normal"/>
    <w:uiPriority w:val="99"/>
    <w:rsid w:val="00781931"/>
    <w:pPr>
      <w:pBdr>
        <w:right w:val="double" w:sz="6" w:space="0" w:color="auto"/>
      </w:pBdr>
      <w:spacing w:before="100" w:beforeAutospacing="1" w:after="100" w:afterAutospacing="1"/>
    </w:pPr>
    <w:rPr>
      <w:rFonts w:cs="Arial"/>
      <w:sz w:val="24"/>
      <w:szCs w:val="24"/>
      <w:lang w:val="es-ES" w:eastAsia="es-ES"/>
    </w:rPr>
  </w:style>
  <w:style w:type="paragraph" w:customStyle="1" w:styleId="xl55">
    <w:name w:val="xl55"/>
    <w:basedOn w:val="Normal"/>
    <w:uiPriority w:val="99"/>
    <w:rsid w:val="00781931"/>
    <w:pPr>
      <w:spacing w:before="100" w:beforeAutospacing="1" w:after="100" w:afterAutospacing="1"/>
      <w:jc w:val="center"/>
    </w:pPr>
    <w:rPr>
      <w:rFonts w:cs="Arial"/>
      <w:sz w:val="24"/>
      <w:szCs w:val="24"/>
      <w:lang w:val="es-ES" w:eastAsia="es-ES"/>
    </w:rPr>
  </w:style>
  <w:style w:type="paragraph" w:customStyle="1" w:styleId="xl56">
    <w:name w:val="xl56"/>
    <w:basedOn w:val="Normal"/>
    <w:uiPriority w:val="99"/>
    <w:rsid w:val="00781931"/>
    <w:pPr>
      <w:spacing w:before="100" w:beforeAutospacing="1" w:after="100" w:afterAutospacing="1"/>
      <w:jc w:val="right"/>
    </w:pPr>
    <w:rPr>
      <w:rFonts w:cs="Arial"/>
      <w:sz w:val="24"/>
      <w:szCs w:val="24"/>
      <w:lang w:val="es-ES" w:eastAsia="es-ES"/>
    </w:rPr>
  </w:style>
  <w:style w:type="paragraph" w:styleId="Subtitle">
    <w:name w:val="Subtitle"/>
    <w:basedOn w:val="Normal"/>
    <w:link w:val="SubtitleChar"/>
    <w:uiPriority w:val="99"/>
    <w:qFormat/>
    <w:rsid w:val="00781931"/>
    <w:rPr>
      <w:rFonts w:ascii="Times New Roman" w:hAnsi="Times New Roman"/>
      <w:b/>
      <w:bCs/>
      <w:sz w:val="24"/>
      <w:szCs w:val="24"/>
      <w:lang w:val="es-ES" w:eastAsia="es-ES"/>
    </w:rPr>
  </w:style>
  <w:style w:type="character" w:customStyle="1" w:styleId="SubtitleChar">
    <w:name w:val="Subtitle Char"/>
    <w:basedOn w:val="DefaultParagraphFont"/>
    <w:link w:val="Subtitle"/>
    <w:uiPriority w:val="99"/>
    <w:rsid w:val="00781931"/>
    <w:rPr>
      <w:rFonts w:ascii="Times New Roman" w:hAnsi="Times New Roman"/>
      <w:b/>
      <w:bCs/>
      <w:sz w:val="24"/>
      <w:szCs w:val="24"/>
      <w:lang w:val="es-ES" w:eastAsia="es-ES"/>
    </w:rPr>
  </w:style>
  <w:style w:type="paragraph" w:styleId="Index1">
    <w:name w:val="index 1"/>
    <w:basedOn w:val="Normal"/>
    <w:next w:val="Normal"/>
    <w:autoRedefine/>
    <w:uiPriority w:val="99"/>
    <w:semiHidden/>
    <w:rsid w:val="00781931"/>
    <w:pPr>
      <w:jc w:val="both"/>
    </w:pPr>
    <w:rPr>
      <w:rFonts w:cs="Arial"/>
      <w:sz w:val="22"/>
      <w:szCs w:val="22"/>
      <w:lang w:val="es-ES_tradnl" w:eastAsia="es-ES"/>
    </w:rPr>
  </w:style>
  <w:style w:type="character" w:customStyle="1" w:styleId="EndnoteTextChar">
    <w:name w:val="Endnote Text Char"/>
    <w:basedOn w:val="DefaultParagraphFont"/>
    <w:link w:val="EndnoteText"/>
    <w:uiPriority w:val="99"/>
    <w:semiHidden/>
    <w:rsid w:val="00781931"/>
    <w:rPr>
      <w:rFonts w:ascii="Times New Roman" w:hAnsi="Times New Roman"/>
      <w:lang w:val="es-ES_tradnl" w:eastAsia="es-ES"/>
    </w:rPr>
  </w:style>
  <w:style w:type="paragraph" w:styleId="EndnoteText">
    <w:name w:val="endnote text"/>
    <w:basedOn w:val="Normal"/>
    <w:link w:val="EndnoteTextChar"/>
    <w:uiPriority w:val="99"/>
    <w:semiHidden/>
    <w:rsid w:val="00781931"/>
    <w:rPr>
      <w:rFonts w:ascii="Times New Roman" w:hAnsi="Tim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
    <w:rPr>
      <w:rFonts w:cs="Arial"/>
      <w:sz w:val="24"/>
      <w:szCs w:val="24"/>
    </w:rPr>
  </w:style>
  <w:style w:type="paragraph" w:customStyle="1" w:styleId="Bullet">
    <w:name w:val="Bullet"/>
    <w:basedOn w:val="Texto"/>
    <w:qFormat/>
    <w:rsid w:val="00781931"/>
    <w:pPr>
      <w:numPr>
        <w:numId w:val="56"/>
      </w:numPr>
      <w:spacing w:after="60" w:line="276" w:lineRule="auto"/>
      <w:jc w:val="left"/>
    </w:pPr>
    <w:rPr>
      <w:rFonts w:ascii="EYInterstate Light" w:hAnsi="EYInterstate Light"/>
      <w:sz w:val="18"/>
      <w:szCs w:val="18"/>
      <w:lang w:val="en-US" w:eastAsia="x-none"/>
    </w:rPr>
  </w:style>
  <w:style w:type="paragraph" w:customStyle="1" w:styleId="Subtitulo2">
    <w:name w:val="Subtitulo 2"/>
    <w:basedOn w:val="Texto"/>
    <w:qFormat/>
    <w:rsid w:val="00781931"/>
    <w:pPr>
      <w:spacing w:before="120" w:after="120" w:line="276" w:lineRule="auto"/>
      <w:ind w:left="360" w:hanging="360"/>
      <w:jc w:val="left"/>
    </w:pPr>
    <w:rPr>
      <w:rFonts w:ascii="EYInterstate" w:hAnsi="EYInterstate" w:cs="EYInterstate"/>
      <w:b/>
      <w:bCs/>
      <w:lang w:val="en-US" w:eastAsia="x-none"/>
    </w:rPr>
  </w:style>
  <w:style w:type="paragraph" w:customStyle="1" w:styleId="Sinespaciado1">
    <w:name w:val="Sin espaciado1"/>
    <w:link w:val="NoSpacingChar"/>
    <w:rsid w:val="00781931"/>
    <w:rPr>
      <w:rFonts w:ascii="Calibri" w:hAnsi="Calibri" w:cs="Calibri"/>
      <w:sz w:val="22"/>
      <w:szCs w:val="22"/>
      <w:lang w:val="es-ES"/>
    </w:rPr>
  </w:style>
  <w:style w:type="character" w:customStyle="1" w:styleId="NoSpacingChar">
    <w:name w:val="No Spacing Char"/>
    <w:basedOn w:val="DefaultParagraphFont"/>
    <w:link w:val="Sinespaciado1"/>
    <w:locked/>
    <w:rsid w:val="00781931"/>
    <w:rPr>
      <w:rFonts w:ascii="Calibri" w:hAnsi="Calibri" w:cs="Calibri"/>
      <w:sz w:val="22"/>
      <w:szCs w:val="22"/>
      <w:lang w:val="es-ES"/>
    </w:rPr>
  </w:style>
  <w:style w:type="paragraph" w:customStyle="1" w:styleId="Prrafodelista1">
    <w:name w:val="Párrafo de lista1"/>
    <w:basedOn w:val="Normal"/>
    <w:rsid w:val="00781931"/>
    <w:pPr>
      <w:spacing w:after="200" w:line="276" w:lineRule="auto"/>
      <w:ind w:left="720"/>
    </w:pPr>
    <w:rPr>
      <w:rFonts w:ascii="Calibri" w:hAnsi="Calibri" w:cs="Calibri"/>
      <w:sz w:val="22"/>
      <w:szCs w:val="22"/>
    </w:rPr>
  </w:style>
  <w:style w:type="paragraph" w:customStyle="1" w:styleId="A4">
    <w:name w:val="A4"/>
    <w:rsid w:val="00781931"/>
    <w:pPr>
      <w:tabs>
        <w:tab w:val="left" w:pos="-720"/>
      </w:tabs>
      <w:suppressAutoHyphens/>
      <w:spacing w:line="360" w:lineRule="auto"/>
    </w:pPr>
    <w:rPr>
      <w:rFonts w:ascii="Courier" w:hAnsi="Courier" w:cs="Courier"/>
      <w:sz w:val="24"/>
      <w:szCs w:val="24"/>
    </w:rPr>
  </w:style>
  <w:style w:type="character" w:customStyle="1" w:styleId="CommentTextChar1">
    <w:name w:val="Comment Text Char1"/>
    <w:basedOn w:val="DefaultParagraphFont"/>
    <w:uiPriority w:val="99"/>
    <w:semiHidden/>
    <w:rsid w:val="00781931"/>
    <w:rPr>
      <w:rFonts w:ascii="Times New Roman" w:eastAsia="Times New Roman" w:hAnsi="Times New Roman" w:cs="Times New Roman"/>
      <w:sz w:val="20"/>
      <w:szCs w:val="20"/>
      <w:lang w:eastAsia="es-AR"/>
    </w:rPr>
  </w:style>
  <w:style w:type="paragraph" w:customStyle="1" w:styleId="Subtitulo3">
    <w:name w:val="Subtitulo 3"/>
    <w:basedOn w:val="Normal"/>
    <w:qFormat/>
    <w:rsid w:val="00781931"/>
    <w:pPr>
      <w:spacing w:before="120" w:after="120"/>
    </w:pPr>
    <w:rPr>
      <w:rFonts w:ascii="EYInterstate" w:hAnsi="EYInterstate" w:cs="EYInterstate"/>
      <w:i/>
      <w:iCs/>
      <w:sz w:val="18"/>
      <w:szCs w:val="18"/>
      <w:lang w:val="en-US" w:eastAsia="es-AR"/>
    </w:rPr>
  </w:style>
  <w:style w:type="paragraph" w:customStyle="1" w:styleId="Default">
    <w:name w:val="Default"/>
    <w:rsid w:val="00781931"/>
    <w:pPr>
      <w:widowControl w:val="0"/>
      <w:autoSpaceDE w:val="0"/>
      <w:autoSpaceDN w:val="0"/>
      <w:adjustRightInd w:val="0"/>
    </w:pPr>
    <w:rPr>
      <w:rFonts w:ascii="EYInterstate" w:hAnsi="EYInterstate" w:cs="EYInterstate"/>
      <w:color w:val="000000"/>
      <w:sz w:val="24"/>
      <w:szCs w:val="24"/>
      <w:lang w:eastAsia="es-AR"/>
    </w:rPr>
  </w:style>
  <w:style w:type="character" w:customStyle="1" w:styleId="CarCar6">
    <w:name w:val="Car Car6"/>
    <w:basedOn w:val="DefaultParagraphFont"/>
    <w:locked/>
    <w:rsid w:val="00781931"/>
    <w:rPr>
      <w:rFonts w:ascii="EYInterstate Light" w:hAnsi="EYInterstate Light" w:cs="EYInterstate Light"/>
      <w:sz w:val="18"/>
      <w:szCs w:val="18"/>
    </w:rPr>
  </w:style>
  <w:style w:type="paragraph" w:customStyle="1" w:styleId="Textotabla">
    <w:name w:val="Texto tabla"/>
    <w:basedOn w:val="Texto"/>
    <w:qFormat/>
    <w:rsid w:val="00781931"/>
    <w:pPr>
      <w:spacing w:beforeLines="20"/>
      <w:jc w:val="left"/>
    </w:pPr>
    <w:rPr>
      <w:rFonts w:ascii="EYInterstate Light" w:hAnsi="EYInterstate Light"/>
      <w:sz w:val="18"/>
      <w:szCs w:val="18"/>
      <w:lang w:val="en-US" w:eastAsia="x-none"/>
    </w:rPr>
  </w:style>
  <w:style w:type="paragraph" w:customStyle="1" w:styleId="listparagraphcxspmiddle">
    <w:name w:val="listparagraphcxspmiddle"/>
    <w:basedOn w:val="Normal"/>
    <w:rsid w:val="00781931"/>
    <w:pPr>
      <w:spacing w:before="100" w:beforeAutospacing="1" w:after="100" w:afterAutospacing="1"/>
    </w:pPr>
    <w:rPr>
      <w:rFonts w:ascii="Times New Roman" w:hAnsi="Times New Roman"/>
      <w:sz w:val="24"/>
      <w:szCs w:val="24"/>
      <w:lang w:val="es-ES" w:eastAsia="es-ES"/>
    </w:rPr>
  </w:style>
  <w:style w:type="paragraph" w:styleId="NoSpacing">
    <w:name w:val="No Spacing"/>
    <w:link w:val="NoSpacingChar1"/>
    <w:uiPriority w:val="1"/>
    <w:qFormat/>
    <w:rsid w:val="00781931"/>
    <w:rPr>
      <w:rFonts w:ascii="Calibri" w:hAnsi="Calibri"/>
      <w:sz w:val="22"/>
      <w:szCs w:val="22"/>
      <w:lang w:val="es-ES"/>
    </w:rPr>
  </w:style>
  <w:style w:type="character" w:customStyle="1" w:styleId="NoSpacingChar1">
    <w:name w:val="No Spacing Char1"/>
    <w:link w:val="NoSpacing"/>
    <w:uiPriority w:val="1"/>
    <w:rsid w:val="00781931"/>
    <w:rPr>
      <w:rFonts w:ascii="Calibri" w:hAnsi="Calibri"/>
      <w:sz w:val="22"/>
      <w:szCs w:val="22"/>
      <w:lang w:val="es-ES"/>
    </w:rPr>
  </w:style>
  <w:style w:type="character" w:styleId="Strong">
    <w:name w:val="Strong"/>
    <w:basedOn w:val="DefaultParagraphFont"/>
    <w:uiPriority w:val="22"/>
    <w:qFormat/>
    <w:rsid w:val="00781931"/>
    <w:rPr>
      <w:rFonts w:cs="Times New Roman"/>
      <w:b/>
      <w:bCs/>
    </w:rPr>
  </w:style>
  <w:style w:type="paragraph" w:styleId="TOC1">
    <w:name w:val="toc 1"/>
    <w:basedOn w:val="Normal"/>
    <w:next w:val="Normal"/>
    <w:autoRedefine/>
    <w:rsid w:val="00781931"/>
    <w:pPr>
      <w:tabs>
        <w:tab w:val="right" w:leader="dot" w:pos="10311"/>
      </w:tabs>
      <w:spacing w:before="120" w:after="120" w:line="276" w:lineRule="auto"/>
    </w:pPr>
    <w:rPr>
      <w:rFonts w:ascii="EYInterstate" w:hAnsi="EYInterstate"/>
      <w:b/>
      <w:bCs/>
      <w:sz w:val="18"/>
      <w:lang w:val="en-US" w:eastAsia="es-AR"/>
    </w:rPr>
  </w:style>
  <w:style w:type="character" w:customStyle="1" w:styleId="Cuerpodeltexto2">
    <w:name w:val="Cuerpo del texto (2)"/>
    <w:rsid w:val="00781931"/>
    <w:rPr>
      <w:rFonts w:ascii="Times New Roman" w:hAnsi="Times New Roman"/>
      <w:b/>
      <w:color w:val="000000"/>
      <w:spacing w:val="0"/>
      <w:w w:val="100"/>
      <w:position w:val="0"/>
      <w:sz w:val="23"/>
      <w:u w:val="single"/>
      <w:lang w:val="es-ES"/>
    </w:rPr>
  </w:style>
  <w:style w:type="character" w:customStyle="1" w:styleId="Leyendadelatabla">
    <w:name w:val="Leyenda de la tabla"/>
    <w:rsid w:val="00781931"/>
    <w:rPr>
      <w:rFonts w:ascii="Times New Roman" w:hAnsi="Times New Roman"/>
      <w:color w:val="000000"/>
      <w:spacing w:val="0"/>
      <w:w w:val="100"/>
      <w:position w:val="0"/>
      <w:sz w:val="22"/>
      <w:u w:val="single"/>
      <w:lang w:val="es-ES"/>
    </w:rPr>
  </w:style>
  <w:style w:type="character" w:customStyle="1" w:styleId="Cuerpodeltexto20">
    <w:name w:val="Cuerpo del texto (2)_"/>
    <w:rsid w:val="00781931"/>
    <w:rPr>
      <w:rFonts w:ascii="Times New Roman" w:hAnsi="Times New Roman"/>
      <w:b/>
      <w:sz w:val="23"/>
      <w:u w:val="none"/>
    </w:rPr>
  </w:style>
  <w:style w:type="character" w:customStyle="1" w:styleId="Leyendadelatabla0">
    <w:name w:val="Leyenda de la tabla_"/>
    <w:rsid w:val="00781931"/>
    <w:rPr>
      <w:rFonts w:ascii="Times New Roman" w:hAnsi="Times New Roman"/>
      <w:sz w:val="22"/>
      <w:u w:val="none"/>
    </w:rPr>
  </w:style>
  <w:style w:type="character" w:customStyle="1" w:styleId="Cuerpodeltexto">
    <w:name w:val="Cuerpo del texto_"/>
    <w:rsid w:val="00781931"/>
    <w:rPr>
      <w:rFonts w:ascii="Times New Roman" w:hAnsi="Times New Roman"/>
      <w:sz w:val="22"/>
      <w:u w:val="none"/>
    </w:rPr>
  </w:style>
  <w:style w:type="character" w:customStyle="1" w:styleId="Cuerpodeltexto0">
    <w:name w:val="Cuerpo del texto"/>
    <w:rsid w:val="00781931"/>
    <w:rPr>
      <w:rFonts w:ascii="Times New Roman" w:hAnsi="Times New Roman"/>
      <w:color w:val="000000"/>
      <w:spacing w:val="0"/>
      <w:w w:val="100"/>
      <w:position w:val="0"/>
      <w:sz w:val="22"/>
      <w:u w:val="none"/>
      <w:lang w:val="es-ES"/>
    </w:rPr>
  </w:style>
  <w:style w:type="character" w:customStyle="1" w:styleId="Headerorfooter11pt">
    <w:name w:val="Header or footer + 11 pt"/>
    <w:rsid w:val="00781931"/>
    <w:rPr>
      <w:rFonts w:ascii="Times New Roman" w:hAnsi="Times New Roman"/>
      <w:color w:val="000000"/>
      <w:spacing w:val="0"/>
      <w:w w:val="100"/>
      <w:position w:val="0"/>
      <w:sz w:val="22"/>
      <w:u w:val="none"/>
    </w:rPr>
  </w:style>
  <w:style w:type="paragraph" w:styleId="FootnoteText">
    <w:name w:val="footnote text"/>
    <w:basedOn w:val="Normal"/>
    <w:link w:val="FootnoteTextChar"/>
    <w:uiPriority w:val="99"/>
    <w:rsid w:val="00781931"/>
    <w:rPr>
      <w:rFonts w:ascii="Times New Roman" w:hAnsi="Times New Roman"/>
      <w:sz w:val="20"/>
      <w:lang w:val="es-ES" w:eastAsia="es-ES"/>
    </w:rPr>
  </w:style>
  <w:style w:type="character" w:customStyle="1" w:styleId="FootnoteTextChar">
    <w:name w:val="Footnote Text Char"/>
    <w:basedOn w:val="DefaultParagraphFont"/>
    <w:link w:val="FootnoteText"/>
    <w:uiPriority w:val="99"/>
    <w:rsid w:val="00781931"/>
    <w:rPr>
      <w:rFonts w:ascii="Times New Roman" w:hAnsi="Times New Roman"/>
      <w:lang w:val="es-ES" w:eastAsia="es-ES"/>
    </w:rPr>
  </w:style>
  <w:style w:type="paragraph" w:customStyle="1" w:styleId="ListParagraph1">
    <w:name w:val="List Paragraph1"/>
    <w:basedOn w:val="Normal"/>
    <w:rsid w:val="00781931"/>
    <w:pPr>
      <w:ind w:left="720"/>
      <w:contextualSpacing/>
    </w:pPr>
    <w:rPr>
      <w:rFonts w:ascii="Times New Roman" w:hAnsi="Times New Roman"/>
      <w:sz w:val="24"/>
      <w:szCs w:val="24"/>
      <w:lang w:val="es-ES" w:eastAsia="es-ES"/>
    </w:rPr>
  </w:style>
  <w:style w:type="character" w:customStyle="1" w:styleId="deltaviewinsertion">
    <w:name w:val="deltaviewinsertion"/>
    <w:basedOn w:val="DefaultParagraphFont"/>
    <w:rsid w:val="00781931"/>
  </w:style>
  <w:style w:type="paragraph" w:customStyle="1" w:styleId="Textopredeterminado">
    <w:name w:val="Texto predeterminado"/>
    <w:basedOn w:val="Normal"/>
    <w:rsid w:val="00781931"/>
    <w:pPr>
      <w:autoSpaceDE w:val="0"/>
      <w:autoSpaceDN w:val="0"/>
      <w:adjustRightInd w:val="0"/>
      <w:jc w:val="both"/>
    </w:pPr>
    <w:rPr>
      <w:rFonts w:eastAsia="SimSun" w:cs="Arial"/>
      <w:sz w:val="24"/>
      <w:szCs w:val="24"/>
      <w:lang w:val="es-ES_tradnl" w:eastAsia="zh-CN"/>
    </w:rPr>
  </w:style>
  <w:style w:type="paragraph" w:customStyle="1" w:styleId="Prrafodelista11">
    <w:name w:val="Párrafo de lista11"/>
    <w:basedOn w:val="Normal"/>
    <w:uiPriority w:val="99"/>
    <w:rsid w:val="00781931"/>
    <w:pPr>
      <w:spacing w:after="200" w:line="276" w:lineRule="auto"/>
      <w:ind w:left="720"/>
      <w:contextualSpacing/>
    </w:pPr>
    <w:rPr>
      <w:rFonts w:ascii="Calibri" w:eastAsia="Calibri" w:hAnsi="Calibri"/>
      <w:sz w:val="20"/>
      <w:lang w:val="es-ES" w:eastAsia="es-ES"/>
    </w:rPr>
  </w:style>
  <w:style w:type="character" w:customStyle="1" w:styleId="CommentSubjectChar">
    <w:name w:val="Comment Subject Char"/>
    <w:basedOn w:val="CommentTextChar1"/>
    <w:link w:val="CommentSubject"/>
    <w:uiPriority w:val="99"/>
    <w:semiHidden/>
    <w:rsid w:val="00781931"/>
    <w:rPr>
      <w:rFonts w:ascii="Times New Roman" w:eastAsia="Times New Roman" w:hAnsi="Times New Roman" w:cs="Times New Roman"/>
      <w:b/>
      <w:bCs/>
      <w:sz w:val="20"/>
      <w:szCs w:val="20"/>
      <w:lang w:eastAsia="es-AR"/>
    </w:rPr>
  </w:style>
  <w:style w:type="paragraph" w:styleId="CommentSubject">
    <w:name w:val="annotation subject"/>
    <w:basedOn w:val="CommentText"/>
    <w:next w:val="CommentText"/>
    <w:link w:val="CommentSubjectChar"/>
    <w:uiPriority w:val="99"/>
    <w:semiHidden/>
    <w:unhideWhenUsed/>
    <w:rsid w:val="00781931"/>
    <w:rPr>
      <w:rFonts w:eastAsia="Times New Roman"/>
      <w:b/>
      <w:bCs/>
      <w:lang w:val="en-US" w:eastAsia="es-AR"/>
    </w:rPr>
  </w:style>
  <w:style w:type="character" w:customStyle="1" w:styleId="CommentSubjectChar1">
    <w:name w:val="Comment Subject Char1"/>
    <w:basedOn w:val="CommentTextChar"/>
    <w:uiPriority w:val="99"/>
    <w:semiHidden/>
    <w:rsid w:val="00781931"/>
    <w:rPr>
      <w:rFonts w:ascii="Arial" w:eastAsia="MS Mincho" w:hAnsi="Arial"/>
      <w:b/>
      <w:bCs/>
      <w:lang w:val="es-AR" w:eastAsia="ja-JP"/>
    </w:rPr>
  </w:style>
  <w:style w:type="table" w:customStyle="1" w:styleId="Tablaconcuadrcula4">
    <w:name w:val="Tabla con cuadrícula4"/>
    <w:basedOn w:val="TableNormal"/>
    <w:next w:val="TableGrid"/>
    <w:uiPriority w:val="59"/>
    <w:rsid w:val="00781931"/>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eNormal"/>
    <w:next w:val="TableGrid"/>
    <w:uiPriority w:val="39"/>
    <w:rsid w:val="00781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39"/>
    <w:rsid w:val="00781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eNormal"/>
    <w:next w:val="TableGrid"/>
    <w:uiPriority w:val="59"/>
    <w:rsid w:val="00781931"/>
    <w:rPr>
      <w:rFonts w:ascii="Times New Roman" w:hAnsi="Times New Roman"/>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CAAP">
    <w:name w:val="Normal CAAP"/>
    <w:basedOn w:val="Normal"/>
    <w:link w:val="NormalCAAPChar"/>
    <w:qFormat/>
    <w:rsid w:val="00781931"/>
    <w:pPr>
      <w:ind w:left="720"/>
      <w:jc w:val="both"/>
    </w:pPr>
    <w:rPr>
      <w:rFonts w:asciiTheme="minorHAnsi" w:eastAsiaTheme="minorHAnsi" w:hAnsiTheme="minorHAnsi" w:cstheme="minorBidi"/>
      <w:sz w:val="22"/>
      <w:szCs w:val="22"/>
    </w:rPr>
  </w:style>
  <w:style w:type="character" w:customStyle="1" w:styleId="NormalCAAPChar">
    <w:name w:val="Normal CAAP Char"/>
    <w:basedOn w:val="DefaultParagraphFont"/>
    <w:link w:val="NormalCAAP"/>
    <w:rsid w:val="00781931"/>
    <w:rPr>
      <w:rFonts w:asciiTheme="minorHAnsi" w:eastAsiaTheme="minorHAnsi" w:hAnsiTheme="minorHAnsi" w:cstheme="minorBidi"/>
      <w:sz w:val="22"/>
      <w:szCs w:val="22"/>
      <w:lang w:val="es-AR"/>
    </w:rPr>
  </w:style>
  <w:style w:type="paragraph" w:styleId="BodyTextFirstIndent">
    <w:name w:val="Body Text First Indent"/>
    <w:basedOn w:val="BodyText"/>
    <w:link w:val="BodyTextFirstIndentChar"/>
    <w:uiPriority w:val="99"/>
    <w:unhideWhenUsed/>
    <w:rsid w:val="00781931"/>
    <w:pPr>
      <w:autoSpaceDE w:val="0"/>
      <w:autoSpaceDN w:val="0"/>
      <w:ind w:firstLine="360"/>
      <w:jc w:val="left"/>
    </w:pPr>
    <w:rPr>
      <w:sz w:val="22"/>
      <w:szCs w:val="22"/>
      <w:lang w:val="en-US"/>
    </w:rPr>
  </w:style>
  <w:style w:type="character" w:customStyle="1" w:styleId="BodyTextFirstIndentChar">
    <w:name w:val="Body Text First Indent Char"/>
    <w:basedOn w:val="BodyTextChar"/>
    <w:link w:val="BodyTextFirstIndent"/>
    <w:uiPriority w:val="99"/>
    <w:rsid w:val="00781931"/>
    <w:rPr>
      <w:rFonts w:ascii="Times New Roman" w:hAnsi="Times New Roman"/>
      <w:sz w:val="22"/>
      <w:szCs w:val="22"/>
      <w:lang w:val="es-ES"/>
    </w:rPr>
  </w:style>
  <w:style w:type="character" w:styleId="FootnoteReference">
    <w:name w:val="footnote reference"/>
    <w:basedOn w:val="DefaultParagraphFont"/>
    <w:uiPriority w:val="99"/>
    <w:semiHidden/>
    <w:unhideWhenUsed/>
    <w:rsid w:val="00781931"/>
    <w:rPr>
      <w:vertAlign w:val="superscript"/>
    </w:rPr>
  </w:style>
  <w:style w:type="paragraph" w:customStyle="1" w:styleId="Pa4">
    <w:name w:val="Pa4"/>
    <w:basedOn w:val="Normal"/>
    <w:next w:val="Normal"/>
    <w:uiPriority w:val="99"/>
    <w:rsid w:val="00781931"/>
    <w:pPr>
      <w:autoSpaceDE w:val="0"/>
      <w:autoSpaceDN w:val="0"/>
      <w:adjustRightInd w:val="0"/>
      <w:spacing w:line="241" w:lineRule="atLeast"/>
    </w:pPr>
    <w:rPr>
      <w:rFonts w:ascii="Roboto" w:eastAsiaTheme="minorHAnsi" w:hAnsi="Roboto" w:cstheme="minorBidi"/>
      <w:sz w:val="24"/>
      <w:szCs w:val="24"/>
      <w:lang w:val="es-ES"/>
    </w:rPr>
  </w:style>
  <w:style w:type="paragraph" w:customStyle="1" w:styleId="Pa3">
    <w:name w:val="Pa3"/>
    <w:basedOn w:val="Normal"/>
    <w:next w:val="Normal"/>
    <w:uiPriority w:val="99"/>
    <w:rsid w:val="00781931"/>
    <w:pPr>
      <w:autoSpaceDE w:val="0"/>
      <w:autoSpaceDN w:val="0"/>
      <w:adjustRightInd w:val="0"/>
      <w:spacing w:line="241" w:lineRule="atLeast"/>
    </w:pPr>
    <w:rPr>
      <w:rFonts w:ascii="Roboto" w:eastAsiaTheme="minorHAnsi" w:hAnsi="Roboto" w:cstheme="minorBidi"/>
      <w:sz w:val="24"/>
      <w:szCs w:val="24"/>
      <w:lang w:val="es-ES"/>
    </w:rPr>
  </w:style>
  <w:style w:type="character" w:customStyle="1" w:styleId="A3">
    <w:name w:val="A3"/>
    <w:uiPriority w:val="99"/>
    <w:rsid w:val="00781931"/>
    <w:rPr>
      <w:rFonts w:cs="Roboto"/>
      <w:color w:val="000000"/>
      <w:sz w:val="16"/>
      <w:szCs w:val="16"/>
    </w:rPr>
  </w:style>
  <w:style w:type="paragraph" w:customStyle="1" w:styleId="TextoSndico">
    <w:name w:val="Texto Síndico"/>
    <w:basedOn w:val="Textoinfaud"/>
    <w:qFormat/>
    <w:rsid w:val="00FC07AE"/>
    <w:pPr>
      <w:spacing w:line="360" w:lineRule="auto"/>
    </w:pPr>
  </w:style>
  <w:style w:type="paragraph" w:customStyle="1" w:styleId="paragraph">
    <w:name w:val="paragraph"/>
    <w:basedOn w:val="Normal"/>
    <w:rPr>
      <w:rFonts w:ascii="Times New Roman" w:hAnsi="Times New Roman"/>
      <w:sz w:val="24"/>
      <w:szCs w:val="24"/>
      <w:lang w:eastAsia="es-AR"/>
    </w:rPr>
  </w:style>
  <w:style w:type="character" w:customStyle="1" w:styleId="eop">
    <w:name w:val="eop"/>
    <w:basedOn w:val="DefaultParagraphFont"/>
  </w:style>
  <w:style w:type="table" w:customStyle="1" w:styleId="Tablaconcuadrcula1">
    <w:name w:val="Tabla con cuadrícula1"/>
    <w:basedOn w:val="TableNormal"/>
    <w:next w:val="TableGrid"/>
    <w:uiPriority w:val="39"/>
    <w:rsid w:val="00BC1D6C"/>
    <w:pPr>
      <w:overflowPunct w:val="0"/>
      <w:autoSpaceDE w:val="0"/>
      <w:autoSpaceDN w:val="0"/>
      <w:adjustRightInd w:val="0"/>
      <w:jc w:val="both"/>
      <w:textAlignment w:val="baseline"/>
    </w:pPr>
    <w:rPr>
      <w:rFonts w:ascii="Arial" w:hAnsi="Arial"/>
    </w:rPr>
    <w:tblPr>
      <w:tblCellMar>
        <w:left w:w="0" w:type="dxa"/>
        <w:right w:w="0" w:type="dxa"/>
      </w:tblCellMar>
    </w:tblPr>
    <w:tcPr>
      <w:vAlign w:val="bottom"/>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0445">
      <w:bodyDiv w:val="1"/>
      <w:marLeft w:val="0"/>
      <w:marRight w:val="0"/>
      <w:marTop w:val="0"/>
      <w:marBottom w:val="0"/>
      <w:divBdr>
        <w:top w:val="none" w:sz="0" w:space="0" w:color="auto"/>
        <w:left w:val="none" w:sz="0" w:space="0" w:color="auto"/>
        <w:bottom w:val="none" w:sz="0" w:space="0" w:color="auto"/>
        <w:right w:val="none" w:sz="0" w:space="0" w:color="auto"/>
      </w:divBdr>
    </w:div>
    <w:div w:id="25763729">
      <w:bodyDiv w:val="1"/>
      <w:marLeft w:val="0"/>
      <w:marRight w:val="0"/>
      <w:marTop w:val="0"/>
      <w:marBottom w:val="0"/>
      <w:divBdr>
        <w:top w:val="none" w:sz="0" w:space="0" w:color="auto"/>
        <w:left w:val="none" w:sz="0" w:space="0" w:color="auto"/>
        <w:bottom w:val="none" w:sz="0" w:space="0" w:color="auto"/>
        <w:right w:val="none" w:sz="0" w:space="0" w:color="auto"/>
      </w:divBdr>
    </w:div>
    <w:div w:id="51930823">
      <w:bodyDiv w:val="1"/>
      <w:marLeft w:val="0"/>
      <w:marRight w:val="0"/>
      <w:marTop w:val="0"/>
      <w:marBottom w:val="0"/>
      <w:divBdr>
        <w:top w:val="none" w:sz="0" w:space="0" w:color="auto"/>
        <w:left w:val="none" w:sz="0" w:space="0" w:color="auto"/>
        <w:bottom w:val="none" w:sz="0" w:space="0" w:color="auto"/>
        <w:right w:val="none" w:sz="0" w:space="0" w:color="auto"/>
      </w:divBdr>
    </w:div>
    <w:div w:id="54284738">
      <w:bodyDiv w:val="1"/>
      <w:marLeft w:val="0"/>
      <w:marRight w:val="0"/>
      <w:marTop w:val="0"/>
      <w:marBottom w:val="0"/>
      <w:divBdr>
        <w:top w:val="none" w:sz="0" w:space="0" w:color="auto"/>
        <w:left w:val="none" w:sz="0" w:space="0" w:color="auto"/>
        <w:bottom w:val="none" w:sz="0" w:space="0" w:color="auto"/>
        <w:right w:val="none" w:sz="0" w:space="0" w:color="auto"/>
      </w:divBdr>
    </w:div>
    <w:div w:id="89159555">
      <w:bodyDiv w:val="1"/>
      <w:marLeft w:val="0"/>
      <w:marRight w:val="0"/>
      <w:marTop w:val="0"/>
      <w:marBottom w:val="0"/>
      <w:divBdr>
        <w:top w:val="none" w:sz="0" w:space="0" w:color="auto"/>
        <w:left w:val="none" w:sz="0" w:space="0" w:color="auto"/>
        <w:bottom w:val="none" w:sz="0" w:space="0" w:color="auto"/>
        <w:right w:val="none" w:sz="0" w:space="0" w:color="auto"/>
      </w:divBdr>
    </w:div>
    <w:div w:id="93942865">
      <w:bodyDiv w:val="1"/>
      <w:marLeft w:val="0"/>
      <w:marRight w:val="0"/>
      <w:marTop w:val="0"/>
      <w:marBottom w:val="0"/>
      <w:divBdr>
        <w:top w:val="none" w:sz="0" w:space="0" w:color="auto"/>
        <w:left w:val="none" w:sz="0" w:space="0" w:color="auto"/>
        <w:bottom w:val="none" w:sz="0" w:space="0" w:color="auto"/>
        <w:right w:val="none" w:sz="0" w:space="0" w:color="auto"/>
      </w:divBdr>
    </w:div>
    <w:div w:id="108623424">
      <w:bodyDiv w:val="1"/>
      <w:marLeft w:val="0"/>
      <w:marRight w:val="0"/>
      <w:marTop w:val="0"/>
      <w:marBottom w:val="0"/>
      <w:divBdr>
        <w:top w:val="none" w:sz="0" w:space="0" w:color="auto"/>
        <w:left w:val="none" w:sz="0" w:space="0" w:color="auto"/>
        <w:bottom w:val="none" w:sz="0" w:space="0" w:color="auto"/>
        <w:right w:val="none" w:sz="0" w:space="0" w:color="auto"/>
      </w:divBdr>
    </w:div>
    <w:div w:id="131295678">
      <w:bodyDiv w:val="1"/>
      <w:marLeft w:val="0"/>
      <w:marRight w:val="0"/>
      <w:marTop w:val="0"/>
      <w:marBottom w:val="0"/>
      <w:divBdr>
        <w:top w:val="none" w:sz="0" w:space="0" w:color="auto"/>
        <w:left w:val="none" w:sz="0" w:space="0" w:color="auto"/>
        <w:bottom w:val="none" w:sz="0" w:space="0" w:color="auto"/>
        <w:right w:val="none" w:sz="0" w:space="0" w:color="auto"/>
      </w:divBdr>
    </w:div>
    <w:div w:id="138543289">
      <w:bodyDiv w:val="1"/>
      <w:marLeft w:val="0"/>
      <w:marRight w:val="0"/>
      <w:marTop w:val="0"/>
      <w:marBottom w:val="0"/>
      <w:divBdr>
        <w:top w:val="none" w:sz="0" w:space="0" w:color="auto"/>
        <w:left w:val="none" w:sz="0" w:space="0" w:color="auto"/>
        <w:bottom w:val="none" w:sz="0" w:space="0" w:color="auto"/>
        <w:right w:val="none" w:sz="0" w:space="0" w:color="auto"/>
      </w:divBdr>
    </w:div>
    <w:div w:id="160893807">
      <w:bodyDiv w:val="1"/>
      <w:marLeft w:val="0"/>
      <w:marRight w:val="0"/>
      <w:marTop w:val="0"/>
      <w:marBottom w:val="0"/>
      <w:divBdr>
        <w:top w:val="none" w:sz="0" w:space="0" w:color="auto"/>
        <w:left w:val="none" w:sz="0" w:space="0" w:color="auto"/>
        <w:bottom w:val="none" w:sz="0" w:space="0" w:color="auto"/>
        <w:right w:val="none" w:sz="0" w:space="0" w:color="auto"/>
      </w:divBdr>
    </w:div>
    <w:div w:id="213153143">
      <w:bodyDiv w:val="1"/>
      <w:marLeft w:val="0"/>
      <w:marRight w:val="0"/>
      <w:marTop w:val="0"/>
      <w:marBottom w:val="0"/>
      <w:divBdr>
        <w:top w:val="none" w:sz="0" w:space="0" w:color="auto"/>
        <w:left w:val="none" w:sz="0" w:space="0" w:color="auto"/>
        <w:bottom w:val="none" w:sz="0" w:space="0" w:color="auto"/>
        <w:right w:val="none" w:sz="0" w:space="0" w:color="auto"/>
      </w:divBdr>
    </w:div>
    <w:div w:id="218632471">
      <w:bodyDiv w:val="1"/>
      <w:marLeft w:val="0"/>
      <w:marRight w:val="0"/>
      <w:marTop w:val="0"/>
      <w:marBottom w:val="0"/>
      <w:divBdr>
        <w:top w:val="none" w:sz="0" w:space="0" w:color="auto"/>
        <w:left w:val="none" w:sz="0" w:space="0" w:color="auto"/>
        <w:bottom w:val="none" w:sz="0" w:space="0" w:color="auto"/>
        <w:right w:val="none" w:sz="0" w:space="0" w:color="auto"/>
      </w:divBdr>
    </w:div>
    <w:div w:id="233786150">
      <w:bodyDiv w:val="1"/>
      <w:marLeft w:val="0"/>
      <w:marRight w:val="0"/>
      <w:marTop w:val="0"/>
      <w:marBottom w:val="0"/>
      <w:divBdr>
        <w:top w:val="none" w:sz="0" w:space="0" w:color="auto"/>
        <w:left w:val="none" w:sz="0" w:space="0" w:color="auto"/>
        <w:bottom w:val="none" w:sz="0" w:space="0" w:color="auto"/>
        <w:right w:val="none" w:sz="0" w:space="0" w:color="auto"/>
      </w:divBdr>
    </w:div>
    <w:div w:id="243271693">
      <w:bodyDiv w:val="1"/>
      <w:marLeft w:val="0"/>
      <w:marRight w:val="0"/>
      <w:marTop w:val="0"/>
      <w:marBottom w:val="0"/>
      <w:divBdr>
        <w:top w:val="none" w:sz="0" w:space="0" w:color="auto"/>
        <w:left w:val="none" w:sz="0" w:space="0" w:color="auto"/>
        <w:bottom w:val="none" w:sz="0" w:space="0" w:color="auto"/>
        <w:right w:val="none" w:sz="0" w:space="0" w:color="auto"/>
      </w:divBdr>
    </w:div>
    <w:div w:id="267742661">
      <w:bodyDiv w:val="1"/>
      <w:marLeft w:val="0"/>
      <w:marRight w:val="0"/>
      <w:marTop w:val="0"/>
      <w:marBottom w:val="0"/>
      <w:divBdr>
        <w:top w:val="none" w:sz="0" w:space="0" w:color="auto"/>
        <w:left w:val="none" w:sz="0" w:space="0" w:color="auto"/>
        <w:bottom w:val="none" w:sz="0" w:space="0" w:color="auto"/>
        <w:right w:val="none" w:sz="0" w:space="0" w:color="auto"/>
      </w:divBdr>
    </w:div>
    <w:div w:id="273565000">
      <w:bodyDiv w:val="1"/>
      <w:marLeft w:val="0"/>
      <w:marRight w:val="0"/>
      <w:marTop w:val="0"/>
      <w:marBottom w:val="0"/>
      <w:divBdr>
        <w:top w:val="none" w:sz="0" w:space="0" w:color="auto"/>
        <w:left w:val="none" w:sz="0" w:space="0" w:color="auto"/>
        <w:bottom w:val="none" w:sz="0" w:space="0" w:color="auto"/>
        <w:right w:val="none" w:sz="0" w:space="0" w:color="auto"/>
      </w:divBdr>
    </w:div>
    <w:div w:id="284972079">
      <w:bodyDiv w:val="1"/>
      <w:marLeft w:val="0"/>
      <w:marRight w:val="0"/>
      <w:marTop w:val="0"/>
      <w:marBottom w:val="0"/>
      <w:divBdr>
        <w:top w:val="none" w:sz="0" w:space="0" w:color="auto"/>
        <w:left w:val="none" w:sz="0" w:space="0" w:color="auto"/>
        <w:bottom w:val="none" w:sz="0" w:space="0" w:color="auto"/>
        <w:right w:val="none" w:sz="0" w:space="0" w:color="auto"/>
      </w:divBdr>
    </w:div>
    <w:div w:id="288824346">
      <w:bodyDiv w:val="1"/>
      <w:marLeft w:val="0"/>
      <w:marRight w:val="0"/>
      <w:marTop w:val="0"/>
      <w:marBottom w:val="0"/>
      <w:divBdr>
        <w:top w:val="none" w:sz="0" w:space="0" w:color="auto"/>
        <w:left w:val="none" w:sz="0" w:space="0" w:color="auto"/>
        <w:bottom w:val="none" w:sz="0" w:space="0" w:color="auto"/>
        <w:right w:val="none" w:sz="0" w:space="0" w:color="auto"/>
      </w:divBdr>
    </w:div>
    <w:div w:id="338628107">
      <w:bodyDiv w:val="1"/>
      <w:marLeft w:val="0"/>
      <w:marRight w:val="0"/>
      <w:marTop w:val="0"/>
      <w:marBottom w:val="0"/>
      <w:divBdr>
        <w:top w:val="none" w:sz="0" w:space="0" w:color="auto"/>
        <w:left w:val="none" w:sz="0" w:space="0" w:color="auto"/>
        <w:bottom w:val="none" w:sz="0" w:space="0" w:color="auto"/>
        <w:right w:val="none" w:sz="0" w:space="0" w:color="auto"/>
      </w:divBdr>
    </w:div>
    <w:div w:id="340595589">
      <w:bodyDiv w:val="1"/>
      <w:marLeft w:val="0"/>
      <w:marRight w:val="0"/>
      <w:marTop w:val="0"/>
      <w:marBottom w:val="0"/>
      <w:divBdr>
        <w:top w:val="none" w:sz="0" w:space="0" w:color="auto"/>
        <w:left w:val="none" w:sz="0" w:space="0" w:color="auto"/>
        <w:bottom w:val="none" w:sz="0" w:space="0" w:color="auto"/>
        <w:right w:val="none" w:sz="0" w:space="0" w:color="auto"/>
      </w:divBdr>
    </w:div>
    <w:div w:id="400762215">
      <w:bodyDiv w:val="1"/>
      <w:marLeft w:val="0"/>
      <w:marRight w:val="0"/>
      <w:marTop w:val="0"/>
      <w:marBottom w:val="0"/>
      <w:divBdr>
        <w:top w:val="none" w:sz="0" w:space="0" w:color="auto"/>
        <w:left w:val="none" w:sz="0" w:space="0" w:color="auto"/>
        <w:bottom w:val="none" w:sz="0" w:space="0" w:color="auto"/>
        <w:right w:val="none" w:sz="0" w:space="0" w:color="auto"/>
      </w:divBdr>
    </w:div>
    <w:div w:id="403572693">
      <w:bodyDiv w:val="1"/>
      <w:marLeft w:val="0"/>
      <w:marRight w:val="0"/>
      <w:marTop w:val="0"/>
      <w:marBottom w:val="0"/>
      <w:divBdr>
        <w:top w:val="none" w:sz="0" w:space="0" w:color="auto"/>
        <w:left w:val="none" w:sz="0" w:space="0" w:color="auto"/>
        <w:bottom w:val="none" w:sz="0" w:space="0" w:color="auto"/>
        <w:right w:val="none" w:sz="0" w:space="0" w:color="auto"/>
      </w:divBdr>
    </w:div>
    <w:div w:id="435952061">
      <w:bodyDiv w:val="1"/>
      <w:marLeft w:val="0"/>
      <w:marRight w:val="0"/>
      <w:marTop w:val="0"/>
      <w:marBottom w:val="0"/>
      <w:divBdr>
        <w:top w:val="none" w:sz="0" w:space="0" w:color="auto"/>
        <w:left w:val="none" w:sz="0" w:space="0" w:color="auto"/>
        <w:bottom w:val="none" w:sz="0" w:space="0" w:color="auto"/>
        <w:right w:val="none" w:sz="0" w:space="0" w:color="auto"/>
      </w:divBdr>
    </w:div>
    <w:div w:id="454756951">
      <w:bodyDiv w:val="1"/>
      <w:marLeft w:val="0"/>
      <w:marRight w:val="0"/>
      <w:marTop w:val="0"/>
      <w:marBottom w:val="0"/>
      <w:divBdr>
        <w:top w:val="none" w:sz="0" w:space="0" w:color="auto"/>
        <w:left w:val="none" w:sz="0" w:space="0" w:color="auto"/>
        <w:bottom w:val="none" w:sz="0" w:space="0" w:color="auto"/>
        <w:right w:val="none" w:sz="0" w:space="0" w:color="auto"/>
      </w:divBdr>
    </w:div>
    <w:div w:id="496574979">
      <w:bodyDiv w:val="1"/>
      <w:marLeft w:val="0"/>
      <w:marRight w:val="0"/>
      <w:marTop w:val="0"/>
      <w:marBottom w:val="0"/>
      <w:divBdr>
        <w:top w:val="none" w:sz="0" w:space="0" w:color="auto"/>
        <w:left w:val="none" w:sz="0" w:space="0" w:color="auto"/>
        <w:bottom w:val="none" w:sz="0" w:space="0" w:color="auto"/>
        <w:right w:val="none" w:sz="0" w:space="0" w:color="auto"/>
      </w:divBdr>
    </w:div>
    <w:div w:id="522282451">
      <w:bodyDiv w:val="1"/>
      <w:marLeft w:val="0"/>
      <w:marRight w:val="0"/>
      <w:marTop w:val="0"/>
      <w:marBottom w:val="0"/>
      <w:divBdr>
        <w:top w:val="none" w:sz="0" w:space="0" w:color="auto"/>
        <w:left w:val="none" w:sz="0" w:space="0" w:color="auto"/>
        <w:bottom w:val="none" w:sz="0" w:space="0" w:color="auto"/>
        <w:right w:val="none" w:sz="0" w:space="0" w:color="auto"/>
      </w:divBdr>
    </w:div>
    <w:div w:id="522670127">
      <w:bodyDiv w:val="1"/>
      <w:marLeft w:val="0"/>
      <w:marRight w:val="0"/>
      <w:marTop w:val="0"/>
      <w:marBottom w:val="0"/>
      <w:divBdr>
        <w:top w:val="none" w:sz="0" w:space="0" w:color="auto"/>
        <w:left w:val="none" w:sz="0" w:space="0" w:color="auto"/>
        <w:bottom w:val="none" w:sz="0" w:space="0" w:color="auto"/>
        <w:right w:val="none" w:sz="0" w:space="0" w:color="auto"/>
      </w:divBdr>
    </w:div>
    <w:div w:id="556621972">
      <w:bodyDiv w:val="1"/>
      <w:marLeft w:val="0"/>
      <w:marRight w:val="0"/>
      <w:marTop w:val="0"/>
      <w:marBottom w:val="0"/>
      <w:divBdr>
        <w:top w:val="none" w:sz="0" w:space="0" w:color="auto"/>
        <w:left w:val="none" w:sz="0" w:space="0" w:color="auto"/>
        <w:bottom w:val="none" w:sz="0" w:space="0" w:color="auto"/>
        <w:right w:val="none" w:sz="0" w:space="0" w:color="auto"/>
      </w:divBdr>
    </w:div>
    <w:div w:id="559555046">
      <w:bodyDiv w:val="1"/>
      <w:marLeft w:val="0"/>
      <w:marRight w:val="0"/>
      <w:marTop w:val="0"/>
      <w:marBottom w:val="0"/>
      <w:divBdr>
        <w:top w:val="none" w:sz="0" w:space="0" w:color="auto"/>
        <w:left w:val="none" w:sz="0" w:space="0" w:color="auto"/>
        <w:bottom w:val="none" w:sz="0" w:space="0" w:color="auto"/>
        <w:right w:val="none" w:sz="0" w:space="0" w:color="auto"/>
      </w:divBdr>
    </w:div>
    <w:div w:id="659162981">
      <w:bodyDiv w:val="1"/>
      <w:marLeft w:val="0"/>
      <w:marRight w:val="0"/>
      <w:marTop w:val="0"/>
      <w:marBottom w:val="0"/>
      <w:divBdr>
        <w:top w:val="none" w:sz="0" w:space="0" w:color="auto"/>
        <w:left w:val="none" w:sz="0" w:space="0" w:color="auto"/>
        <w:bottom w:val="none" w:sz="0" w:space="0" w:color="auto"/>
        <w:right w:val="none" w:sz="0" w:space="0" w:color="auto"/>
      </w:divBdr>
    </w:div>
    <w:div w:id="672757083">
      <w:bodyDiv w:val="1"/>
      <w:marLeft w:val="0"/>
      <w:marRight w:val="0"/>
      <w:marTop w:val="0"/>
      <w:marBottom w:val="0"/>
      <w:divBdr>
        <w:top w:val="none" w:sz="0" w:space="0" w:color="auto"/>
        <w:left w:val="none" w:sz="0" w:space="0" w:color="auto"/>
        <w:bottom w:val="none" w:sz="0" w:space="0" w:color="auto"/>
        <w:right w:val="none" w:sz="0" w:space="0" w:color="auto"/>
      </w:divBdr>
    </w:div>
    <w:div w:id="679746070">
      <w:bodyDiv w:val="1"/>
      <w:marLeft w:val="0"/>
      <w:marRight w:val="0"/>
      <w:marTop w:val="0"/>
      <w:marBottom w:val="0"/>
      <w:divBdr>
        <w:top w:val="none" w:sz="0" w:space="0" w:color="auto"/>
        <w:left w:val="none" w:sz="0" w:space="0" w:color="auto"/>
        <w:bottom w:val="none" w:sz="0" w:space="0" w:color="auto"/>
        <w:right w:val="none" w:sz="0" w:space="0" w:color="auto"/>
      </w:divBdr>
    </w:div>
    <w:div w:id="758260609">
      <w:bodyDiv w:val="1"/>
      <w:marLeft w:val="0"/>
      <w:marRight w:val="0"/>
      <w:marTop w:val="0"/>
      <w:marBottom w:val="0"/>
      <w:divBdr>
        <w:top w:val="none" w:sz="0" w:space="0" w:color="auto"/>
        <w:left w:val="none" w:sz="0" w:space="0" w:color="auto"/>
        <w:bottom w:val="none" w:sz="0" w:space="0" w:color="auto"/>
        <w:right w:val="none" w:sz="0" w:space="0" w:color="auto"/>
      </w:divBdr>
    </w:div>
    <w:div w:id="771585528">
      <w:bodyDiv w:val="1"/>
      <w:marLeft w:val="0"/>
      <w:marRight w:val="0"/>
      <w:marTop w:val="0"/>
      <w:marBottom w:val="0"/>
      <w:divBdr>
        <w:top w:val="none" w:sz="0" w:space="0" w:color="auto"/>
        <w:left w:val="none" w:sz="0" w:space="0" w:color="auto"/>
        <w:bottom w:val="none" w:sz="0" w:space="0" w:color="auto"/>
        <w:right w:val="none" w:sz="0" w:space="0" w:color="auto"/>
      </w:divBdr>
    </w:div>
    <w:div w:id="792752344">
      <w:bodyDiv w:val="1"/>
      <w:marLeft w:val="0"/>
      <w:marRight w:val="0"/>
      <w:marTop w:val="0"/>
      <w:marBottom w:val="0"/>
      <w:divBdr>
        <w:top w:val="none" w:sz="0" w:space="0" w:color="auto"/>
        <w:left w:val="none" w:sz="0" w:space="0" w:color="auto"/>
        <w:bottom w:val="none" w:sz="0" w:space="0" w:color="auto"/>
        <w:right w:val="none" w:sz="0" w:space="0" w:color="auto"/>
      </w:divBdr>
    </w:div>
    <w:div w:id="804198595">
      <w:bodyDiv w:val="1"/>
      <w:marLeft w:val="0"/>
      <w:marRight w:val="0"/>
      <w:marTop w:val="0"/>
      <w:marBottom w:val="0"/>
      <w:divBdr>
        <w:top w:val="none" w:sz="0" w:space="0" w:color="auto"/>
        <w:left w:val="none" w:sz="0" w:space="0" w:color="auto"/>
        <w:bottom w:val="none" w:sz="0" w:space="0" w:color="auto"/>
        <w:right w:val="none" w:sz="0" w:space="0" w:color="auto"/>
      </w:divBdr>
    </w:div>
    <w:div w:id="814296587">
      <w:bodyDiv w:val="1"/>
      <w:marLeft w:val="0"/>
      <w:marRight w:val="0"/>
      <w:marTop w:val="0"/>
      <w:marBottom w:val="0"/>
      <w:divBdr>
        <w:top w:val="none" w:sz="0" w:space="0" w:color="auto"/>
        <w:left w:val="none" w:sz="0" w:space="0" w:color="auto"/>
        <w:bottom w:val="none" w:sz="0" w:space="0" w:color="auto"/>
        <w:right w:val="none" w:sz="0" w:space="0" w:color="auto"/>
      </w:divBdr>
    </w:div>
    <w:div w:id="819349856">
      <w:bodyDiv w:val="1"/>
      <w:marLeft w:val="0"/>
      <w:marRight w:val="0"/>
      <w:marTop w:val="0"/>
      <w:marBottom w:val="0"/>
      <w:divBdr>
        <w:top w:val="none" w:sz="0" w:space="0" w:color="auto"/>
        <w:left w:val="none" w:sz="0" w:space="0" w:color="auto"/>
        <w:bottom w:val="none" w:sz="0" w:space="0" w:color="auto"/>
        <w:right w:val="none" w:sz="0" w:space="0" w:color="auto"/>
      </w:divBdr>
    </w:div>
    <w:div w:id="821432309">
      <w:bodyDiv w:val="1"/>
      <w:marLeft w:val="0"/>
      <w:marRight w:val="0"/>
      <w:marTop w:val="0"/>
      <w:marBottom w:val="0"/>
      <w:divBdr>
        <w:top w:val="none" w:sz="0" w:space="0" w:color="auto"/>
        <w:left w:val="none" w:sz="0" w:space="0" w:color="auto"/>
        <w:bottom w:val="none" w:sz="0" w:space="0" w:color="auto"/>
        <w:right w:val="none" w:sz="0" w:space="0" w:color="auto"/>
      </w:divBdr>
    </w:div>
    <w:div w:id="822431906">
      <w:bodyDiv w:val="1"/>
      <w:marLeft w:val="0"/>
      <w:marRight w:val="0"/>
      <w:marTop w:val="0"/>
      <w:marBottom w:val="0"/>
      <w:divBdr>
        <w:top w:val="none" w:sz="0" w:space="0" w:color="auto"/>
        <w:left w:val="none" w:sz="0" w:space="0" w:color="auto"/>
        <w:bottom w:val="none" w:sz="0" w:space="0" w:color="auto"/>
        <w:right w:val="none" w:sz="0" w:space="0" w:color="auto"/>
      </w:divBdr>
    </w:div>
    <w:div w:id="855652833">
      <w:bodyDiv w:val="1"/>
      <w:marLeft w:val="0"/>
      <w:marRight w:val="0"/>
      <w:marTop w:val="0"/>
      <w:marBottom w:val="0"/>
      <w:divBdr>
        <w:top w:val="none" w:sz="0" w:space="0" w:color="auto"/>
        <w:left w:val="none" w:sz="0" w:space="0" w:color="auto"/>
        <w:bottom w:val="none" w:sz="0" w:space="0" w:color="auto"/>
        <w:right w:val="none" w:sz="0" w:space="0" w:color="auto"/>
      </w:divBdr>
    </w:div>
    <w:div w:id="871697727">
      <w:bodyDiv w:val="1"/>
      <w:marLeft w:val="0"/>
      <w:marRight w:val="0"/>
      <w:marTop w:val="0"/>
      <w:marBottom w:val="0"/>
      <w:divBdr>
        <w:top w:val="none" w:sz="0" w:space="0" w:color="auto"/>
        <w:left w:val="none" w:sz="0" w:space="0" w:color="auto"/>
        <w:bottom w:val="none" w:sz="0" w:space="0" w:color="auto"/>
        <w:right w:val="none" w:sz="0" w:space="0" w:color="auto"/>
      </w:divBdr>
    </w:div>
    <w:div w:id="876700638">
      <w:bodyDiv w:val="1"/>
      <w:marLeft w:val="0"/>
      <w:marRight w:val="0"/>
      <w:marTop w:val="0"/>
      <w:marBottom w:val="0"/>
      <w:divBdr>
        <w:top w:val="none" w:sz="0" w:space="0" w:color="auto"/>
        <w:left w:val="none" w:sz="0" w:space="0" w:color="auto"/>
        <w:bottom w:val="none" w:sz="0" w:space="0" w:color="auto"/>
        <w:right w:val="none" w:sz="0" w:space="0" w:color="auto"/>
      </w:divBdr>
    </w:div>
    <w:div w:id="883953191">
      <w:bodyDiv w:val="1"/>
      <w:marLeft w:val="0"/>
      <w:marRight w:val="0"/>
      <w:marTop w:val="0"/>
      <w:marBottom w:val="0"/>
      <w:divBdr>
        <w:top w:val="none" w:sz="0" w:space="0" w:color="auto"/>
        <w:left w:val="none" w:sz="0" w:space="0" w:color="auto"/>
        <w:bottom w:val="none" w:sz="0" w:space="0" w:color="auto"/>
        <w:right w:val="none" w:sz="0" w:space="0" w:color="auto"/>
      </w:divBdr>
    </w:div>
    <w:div w:id="900868420">
      <w:bodyDiv w:val="1"/>
      <w:marLeft w:val="0"/>
      <w:marRight w:val="0"/>
      <w:marTop w:val="0"/>
      <w:marBottom w:val="0"/>
      <w:divBdr>
        <w:top w:val="none" w:sz="0" w:space="0" w:color="auto"/>
        <w:left w:val="none" w:sz="0" w:space="0" w:color="auto"/>
        <w:bottom w:val="none" w:sz="0" w:space="0" w:color="auto"/>
        <w:right w:val="none" w:sz="0" w:space="0" w:color="auto"/>
      </w:divBdr>
    </w:div>
    <w:div w:id="903613027">
      <w:bodyDiv w:val="1"/>
      <w:marLeft w:val="0"/>
      <w:marRight w:val="0"/>
      <w:marTop w:val="0"/>
      <w:marBottom w:val="0"/>
      <w:divBdr>
        <w:top w:val="none" w:sz="0" w:space="0" w:color="auto"/>
        <w:left w:val="none" w:sz="0" w:space="0" w:color="auto"/>
        <w:bottom w:val="none" w:sz="0" w:space="0" w:color="auto"/>
        <w:right w:val="none" w:sz="0" w:space="0" w:color="auto"/>
      </w:divBdr>
    </w:div>
    <w:div w:id="912352437">
      <w:bodyDiv w:val="1"/>
      <w:marLeft w:val="0"/>
      <w:marRight w:val="0"/>
      <w:marTop w:val="0"/>
      <w:marBottom w:val="0"/>
      <w:divBdr>
        <w:top w:val="none" w:sz="0" w:space="0" w:color="auto"/>
        <w:left w:val="none" w:sz="0" w:space="0" w:color="auto"/>
        <w:bottom w:val="none" w:sz="0" w:space="0" w:color="auto"/>
        <w:right w:val="none" w:sz="0" w:space="0" w:color="auto"/>
      </w:divBdr>
    </w:div>
    <w:div w:id="923494912">
      <w:bodyDiv w:val="1"/>
      <w:marLeft w:val="0"/>
      <w:marRight w:val="0"/>
      <w:marTop w:val="0"/>
      <w:marBottom w:val="0"/>
      <w:divBdr>
        <w:top w:val="none" w:sz="0" w:space="0" w:color="auto"/>
        <w:left w:val="none" w:sz="0" w:space="0" w:color="auto"/>
        <w:bottom w:val="none" w:sz="0" w:space="0" w:color="auto"/>
        <w:right w:val="none" w:sz="0" w:space="0" w:color="auto"/>
      </w:divBdr>
    </w:div>
    <w:div w:id="946546335">
      <w:bodyDiv w:val="1"/>
      <w:marLeft w:val="0"/>
      <w:marRight w:val="0"/>
      <w:marTop w:val="0"/>
      <w:marBottom w:val="0"/>
      <w:divBdr>
        <w:top w:val="none" w:sz="0" w:space="0" w:color="auto"/>
        <w:left w:val="none" w:sz="0" w:space="0" w:color="auto"/>
        <w:bottom w:val="none" w:sz="0" w:space="0" w:color="auto"/>
        <w:right w:val="none" w:sz="0" w:space="0" w:color="auto"/>
      </w:divBdr>
    </w:div>
    <w:div w:id="969358279">
      <w:bodyDiv w:val="1"/>
      <w:marLeft w:val="0"/>
      <w:marRight w:val="0"/>
      <w:marTop w:val="0"/>
      <w:marBottom w:val="0"/>
      <w:divBdr>
        <w:top w:val="none" w:sz="0" w:space="0" w:color="auto"/>
        <w:left w:val="none" w:sz="0" w:space="0" w:color="auto"/>
        <w:bottom w:val="none" w:sz="0" w:space="0" w:color="auto"/>
        <w:right w:val="none" w:sz="0" w:space="0" w:color="auto"/>
      </w:divBdr>
    </w:div>
    <w:div w:id="970356237">
      <w:bodyDiv w:val="1"/>
      <w:marLeft w:val="0"/>
      <w:marRight w:val="0"/>
      <w:marTop w:val="0"/>
      <w:marBottom w:val="0"/>
      <w:divBdr>
        <w:top w:val="none" w:sz="0" w:space="0" w:color="auto"/>
        <w:left w:val="none" w:sz="0" w:space="0" w:color="auto"/>
        <w:bottom w:val="none" w:sz="0" w:space="0" w:color="auto"/>
        <w:right w:val="none" w:sz="0" w:space="0" w:color="auto"/>
      </w:divBdr>
    </w:div>
    <w:div w:id="980887404">
      <w:bodyDiv w:val="1"/>
      <w:marLeft w:val="0"/>
      <w:marRight w:val="0"/>
      <w:marTop w:val="0"/>
      <w:marBottom w:val="0"/>
      <w:divBdr>
        <w:top w:val="none" w:sz="0" w:space="0" w:color="auto"/>
        <w:left w:val="none" w:sz="0" w:space="0" w:color="auto"/>
        <w:bottom w:val="none" w:sz="0" w:space="0" w:color="auto"/>
        <w:right w:val="none" w:sz="0" w:space="0" w:color="auto"/>
      </w:divBdr>
    </w:div>
    <w:div w:id="996111669">
      <w:bodyDiv w:val="1"/>
      <w:marLeft w:val="0"/>
      <w:marRight w:val="0"/>
      <w:marTop w:val="0"/>
      <w:marBottom w:val="0"/>
      <w:divBdr>
        <w:top w:val="none" w:sz="0" w:space="0" w:color="auto"/>
        <w:left w:val="none" w:sz="0" w:space="0" w:color="auto"/>
        <w:bottom w:val="none" w:sz="0" w:space="0" w:color="auto"/>
        <w:right w:val="none" w:sz="0" w:space="0" w:color="auto"/>
      </w:divBdr>
    </w:div>
    <w:div w:id="1003705085">
      <w:bodyDiv w:val="1"/>
      <w:marLeft w:val="0"/>
      <w:marRight w:val="0"/>
      <w:marTop w:val="0"/>
      <w:marBottom w:val="0"/>
      <w:divBdr>
        <w:top w:val="none" w:sz="0" w:space="0" w:color="auto"/>
        <w:left w:val="none" w:sz="0" w:space="0" w:color="auto"/>
        <w:bottom w:val="none" w:sz="0" w:space="0" w:color="auto"/>
        <w:right w:val="none" w:sz="0" w:space="0" w:color="auto"/>
      </w:divBdr>
    </w:div>
    <w:div w:id="1004820088">
      <w:bodyDiv w:val="1"/>
      <w:marLeft w:val="0"/>
      <w:marRight w:val="0"/>
      <w:marTop w:val="0"/>
      <w:marBottom w:val="0"/>
      <w:divBdr>
        <w:top w:val="none" w:sz="0" w:space="0" w:color="auto"/>
        <w:left w:val="none" w:sz="0" w:space="0" w:color="auto"/>
        <w:bottom w:val="none" w:sz="0" w:space="0" w:color="auto"/>
        <w:right w:val="none" w:sz="0" w:space="0" w:color="auto"/>
      </w:divBdr>
    </w:div>
    <w:div w:id="1019160555">
      <w:bodyDiv w:val="1"/>
      <w:marLeft w:val="0"/>
      <w:marRight w:val="0"/>
      <w:marTop w:val="0"/>
      <w:marBottom w:val="0"/>
      <w:divBdr>
        <w:top w:val="none" w:sz="0" w:space="0" w:color="auto"/>
        <w:left w:val="none" w:sz="0" w:space="0" w:color="auto"/>
        <w:bottom w:val="none" w:sz="0" w:space="0" w:color="auto"/>
        <w:right w:val="none" w:sz="0" w:space="0" w:color="auto"/>
      </w:divBdr>
    </w:div>
    <w:div w:id="1079332447">
      <w:bodyDiv w:val="1"/>
      <w:marLeft w:val="0"/>
      <w:marRight w:val="0"/>
      <w:marTop w:val="0"/>
      <w:marBottom w:val="0"/>
      <w:divBdr>
        <w:top w:val="none" w:sz="0" w:space="0" w:color="auto"/>
        <w:left w:val="none" w:sz="0" w:space="0" w:color="auto"/>
        <w:bottom w:val="none" w:sz="0" w:space="0" w:color="auto"/>
        <w:right w:val="none" w:sz="0" w:space="0" w:color="auto"/>
      </w:divBdr>
    </w:div>
    <w:div w:id="1092966201">
      <w:bodyDiv w:val="1"/>
      <w:marLeft w:val="0"/>
      <w:marRight w:val="0"/>
      <w:marTop w:val="0"/>
      <w:marBottom w:val="0"/>
      <w:divBdr>
        <w:top w:val="none" w:sz="0" w:space="0" w:color="auto"/>
        <w:left w:val="none" w:sz="0" w:space="0" w:color="auto"/>
        <w:bottom w:val="none" w:sz="0" w:space="0" w:color="auto"/>
        <w:right w:val="none" w:sz="0" w:space="0" w:color="auto"/>
      </w:divBdr>
    </w:div>
    <w:div w:id="1095133941">
      <w:bodyDiv w:val="1"/>
      <w:marLeft w:val="0"/>
      <w:marRight w:val="0"/>
      <w:marTop w:val="0"/>
      <w:marBottom w:val="0"/>
      <w:divBdr>
        <w:top w:val="none" w:sz="0" w:space="0" w:color="auto"/>
        <w:left w:val="none" w:sz="0" w:space="0" w:color="auto"/>
        <w:bottom w:val="none" w:sz="0" w:space="0" w:color="auto"/>
        <w:right w:val="none" w:sz="0" w:space="0" w:color="auto"/>
      </w:divBdr>
    </w:div>
    <w:div w:id="1095399756">
      <w:bodyDiv w:val="1"/>
      <w:marLeft w:val="0"/>
      <w:marRight w:val="0"/>
      <w:marTop w:val="0"/>
      <w:marBottom w:val="0"/>
      <w:divBdr>
        <w:top w:val="none" w:sz="0" w:space="0" w:color="auto"/>
        <w:left w:val="none" w:sz="0" w:space="0" w:color="auto"/>
        <w:bottom w:val="none" w:sz="0" w:space="0" w:color="auto"/>
        <w:right w:val="none" w:sz="0" w:space="0" w:color="auto"/>
      </w:divBdr>
    </w:div>
    <w:div w:id="1095512596">
      <w:bodyDiv w:val="1"/>
      <w:marLeft w:val="0"/>
      <w:marRight w:val="0"/>
      <w:marTop w:val="0"/>
      <w:marBottom w:val="0"/>
      <w:divBdr>
        <w:top w:val="none" w:sz="0" w:space="0" w:color="auto"/>
        <w:left w:val="none" w:sz="0" w:space="0" w:color="auto"/>
        <w:bottom w:val="none" w:sz="0" w:space="0" w:color="auto"/>
        <w:right w:val="none" w:sz="0" w:space="0" w:color="auto"/>
      </w:divBdr>
    </w:div>
    <w:div w:id="1095904818">
      <w:bodyDiv w:val="1"/>
      <w:marLeft w:val="0"/>
      <w:marRight w:val="0"/>
      <w:marTop w:val="0"/>
      <w:marBottom w:val="0"/>
      <w:divBdr>
        <w:top w:val="none" w:sz="0" w:space="0" w:color="auto"/>
        <w:left w:val="none" w:sz="0" w:space="0" w:color="auto"/>
        <w:bottom w:val="none" w:sz="0" w:space="0" w:color="auto"/>
        <w:right w:val="none" w:sz="0" w:space="0" w:color="auto"/>
      </w:divBdr>
    </w:div>
    <w:div w:id="1128551830">
      <w:bodyDiv w:val="1"/>
      <w:marLeft w:val="0"/>
      <w:marRight w:val="0"/>
      <w:marTop w:val="0"/>
      <w:marBottom w:val="0"/>
      <w:divBdr>
        <w:top w:val="none" w:sz="0" w:space="0" w:color="auto"/>
        <w:left w:val="none" w:sz="0" w:space="0" w:color="auto"/>
        <w:bottom w:val="none" w:sz="0" w:space="0" w:color="auto"/>
        <w:right w:val="none" w:sz="0" w:space="0" w:color="auto"/>
      </w:divBdr>
    </w:div>
    <w:div w:id="1171219536">
      <w:bodyDiv w:val="1"/>
      <w:marLeft w:val="0"/>
      <w:marRight w:val="0"/>
      <w:marTop w:val="0"/>
      <w:marBottom w:val="0"/>
      <w:divBdr>
        <w:top w:val="none" w:sz="0" w:space="0" w:color="auto"/>
        <w:left w:val="none" w:sz="0" w:space="0" w:color="auto"/>
        <w:bottom w:val="none" w:sz="0" w:space="0" w:color="auto"/>
        <w:right w:val="none" w:sz="0" w:space="0" w:color="auto"/>
      </w:divBdr>
    </w:div>
    <w:div w:id="1214579446">
      <w:bodyDiv w:val="1"/>
      <w:marLeft w:val="0"/>
      <w:marRight w:val="0"/>
      <w:marTop w:val="0"/>
      <w:marBottom w:val="0"/>
      <w:divBdr>
        <w:top w:val="none" w:sz="0" w:space="0" w:color="auto"/>
        <w:left w:val="none" w:sz="0" w:space="0" w:color="auto"/>
        <w:bottom w:val="none" w:sz="0" w:space="0" w:color="auto"/>
        <w:right w:val="none" w:sz="0" w:space="0" w:color="auto"/>
      </w:divBdr>
    </w:div>
    <w:div w:id="1291518121">
      <w:bodyDiv w:val="1"/>
      <w:marLeft w:val="0"/>
      <w:marRight w:val="0"/>
      <w:marTop w:val="0"/>
      <w:marBottom w:val="0"/>
      <w:divBdr>
        <w:top w:val="none" w:sz="0" w:space="0" w:color="auto"/>
        <w:left w:val="none" w:sz="0" w:space="0" w:color="auto"/>
        <w:bottom w:val="none" w:sz="0" w:space="0" w:color="auto"/>
        <w:right w:val="none" w:sz="0" w:space="0" w:color="auto"/>
      </w:divBdr>
    </w:div>
    <w:div w:id="1365715030">
      <w:bodyDiv w:val="1"/>
      <w:marLeft w:val="0"/>
      <w:marRight w:val="0"/>
      <w:marTop w:val="0"/>
      <w:marBottom w:val="0"/>
      <w:divBdr>
        <w:top w:val="none" w:sz="0" w:space="0" w:color="auto"/>
        <w:left w:val="none" w:sz="0" w:space="0" w:color="auto"/>
        <w:bottom w:val="none" w:sz="0" w:space="0" w:color="auto"/>
        <w:right w:val="none" w:sz="0" w:space="0" w:color="auto"/>
      </w:divBdr>
    </w:div>
    <w:div w:id="1374698962">
      <w:bodyDiv w:val="1"/>
      <w:marLeft w:val="0"/>
      <w:marRight w:val="0"/>
      <w:marTop w:val="0"/>
      <w:marBottom w:val="0"/>
      <w:divBdr>
        <w:top w:val="none" w:sz="0" w:space="0" w:color="auto"/>
        <w:left w:val="none" w:sz="0" w:space="0" w:color="auto"/>
        <w:bottom w:val="none" w:sz="0" w:space="0" w:color="auto"/>
        <w:right w:val="none" w:sz="0" w:space="0" w:color="auto"/>
      </w:divBdr>
    </w:div>
    <w:div w:id="1428623315">
      <w:bodyDiv w:val="1"/>
      <w:marLeft w:val="0"/>
      <w:marRight w:val="0"/>
      <w:marTop w:val="0"/>
      <w:marBottom w:val="0"/>
      <w:divBdr>
        <w:top w:val="none" w:sz="0" w:space="0" w:color="auto"/>
        <w:left w:val="none" w:sz="0" w:space="0" w:color="auto"/>
        <w:bottom w:val="none" w:sz="0" w:space="0" w:color="auto"/>
        <w:right w:val="none" w:sz="0" w:space="0" w:color="auto"/>
      </w:divBdr>
    </w:div>
    <w:div w:id="1455178027">
      <w:bodyDiv w:val="1"/>
      <w:marLeft w:val="0"/>
      <w:marRight w:val="0"/>
      <w:marTop w:val="0"/>
      <w:marBottom w:val="0"/>
      <w:divBdr>
        <w:top w:val="none" w:sz="0" w:space="0" w:color="auto"/>
        <w:left w:val="none" w:sz="0" w:space="0" w:color="auto"/>
        <w:bottom w:val="none" w:sz="0" w:space="0" w:color="auto"/>
        <w:right w:val="none" w:sz="0" w:space="0" w:color="auto"/>
      </w:divBdr>
    </w:div>
    <w:div w:id="1473333208">
      <w:bodyDiv w:val="1"/>
      <w:marLeft w:val="0"/>
      <w:marRight w:val="0"/>
      <w:marTop w:val="0"/>
      <w:marBottom w:val="0"/>
      <w:divBdr>
        <w:top w:val="none" w:sz="0" w:space="0" w:color="auto"/>
        <w:left w:val="none" w:sz="0" w:space="0" w:color="auto"/>
        <w:bottom w:val="none" w:sz="0" w:space="0" w:color="auto"/>
        <w:right w:val="none" w:sz="0" w:space="0" w:color="auto"/>
      </w:divBdr>
    </w:div>
    <w:div w:id="1473674855">
      <w:bodyDiv w:val="1"/>
      <w:marLeft w:val="0"/>
      <w:marRight w:val="0"/>
      <w:marTop w:val="0"/>
      <w:marBottom w:val="0"/>
      <w:divBdr>
        <w:top w:val="none" w:sz="0" w:space="0" w:color="auto"/>
        <w:left w:val="none" w:sz="0" w:space="0" w:color="auto"/>
        <w:bottom w:val="none" w:sz="0" w:space="0" w:color="auto"/>
        <w:right w:val="none" w:sz="0" w:space="0" w:color="auto"/>
      </w:divBdr>
    </w:div>
    <w:div w:id="1493570879">
      <w:bodyDiv w:val="1"/>
      <w:marLeft w:val="0"/>
      <w:marRight w:val="0"/>
      <w:marTop w:val="0"/>
      <w:marBottom w:val="0"/>
      <w:divBdr>
        <w:top w:val="none" w:sz="0" w:space="0" w:color="auto"/>
        <w:left w:val="none" w:sz="0" w:space="0" w:color="auto"/>
        <w:bottom w:val="none" w:sz="0" w:space="0" w:color="auto"/>
        <w:right w:val="none" w:sz="0" w:space="0" w:color="auto"/>
      </w:divBdr>
    </w:div>
    <w:div w:id="1517647224">
      <w:bodyDiv w:val="1"/>
      <w:marLeft w:val="0"/>
      <w:marRight w:val="0"/>
      <w:marTop w:val="0"/>
      <w:marBottom w:val="0"/>
      <w:divBdr>
        <w:top w:val="none" w:sz="0" w:space="0" w:color="auto"/>
        <w:left w:val="none" w:sz="0" w:space="0" w:color="auto"/>
        <w:bottom w:val="none" w:sz="0" w:space="0" w:color="auto"/>
        <w:right w:val="none" w:sz="0" w:space="0" w:color="auto"/>
      </w:divBdr>
    </w:div>
    <w:div w:id="1526554888">
      <w:bodyDiv w:val="1"/>
      <w:marLeft w:val="0"/>
      <w:marRight w:val="0"/>
      <w:marTop w:val="0"/>
      <w:marBottom w:val="0"/>
      <w:divBdr>
        <w:top w:val="none" w:sz="0" w:space="0" w:color="auto"/>
        <w:left w:val="none" w:sz="0" w:space="0" w:color="auto"/>
        <w:bottom w:val="none" w:sz="0" w:space="0" w:color="auto"/>
        <w:right w:val="none" w:sz="0" w:space="0" w:color="auto"/>
      </w:divBdr>
    </w:div>
    <w:div w:id="1551384675">
      <w:bodyDiv w:val="1"/>
      <w:marLeft w:val="0"/>
      <w:marRight w:val="0"/>
      <w:marTop w:val="0"/>
      <w:marBottom w:val="0"/>
      <w:divBdr>
        <w:top w:val="none" w:sz="0" w:space="0" w:color="auto"/>
        <w:left w:val="none" w:sz="0" w:space="0" w:color="auto"/>
        <w:bottom w:val="none" w:sz="0" w:space="0" w:color="auto"/>
        <w:right w:val="none" w:sz="0" w:space="0" w:color="auto"/>
      </w:divBdr>
    </w:div>
    <w:div w:id="1560090660">
      <w:bodyDiv w:val="1"/>
      <w:marLeft w:val="0"/>
      <w:marRight w:val="0"/>
      <w:marTop w:val="0"/>
      <w:marBottom w:val="0"/>
      <w:divBdr>
        <w:top w:val="none" w:sz="0" w:space="0" w:color="auto"/>
        <w:left w:val="none" w:sz="0" w:space="0" w:color="auto"/>
        <w:bottom w:val="none" w:sz="0" w:space="0" w:color="auto"/>
        <w:right w:val="none" w:sz="0" w:space="0" w:color="auto"/>
      </w:divBdr>
    </w:div>
    <w:div w:id="1582719631">
      <w:bodyDiv w:val="1"/>
      <w:marLeft w:val="0"/>
      <w:marRight w:val="0"/>
      <w:marTop w:val="0"/>
      <w:marBottom w:val="0"/>
      <w:divBdr>
        <w:top w:val="none" w:sz="0" w:space="0" w:color="auto"/>
        <w:left w:val="none" w:sz="0" w:space="0" w:color="auto"/>
        <w:bottom w:val="none" w:sz="0" w:space="0" w:color="auto"/>
        <w:right w:val="none" w:sz="0" w:space="0" w:color="auto"/>
      </w:divBdr>
    </w:div>
    <w:div w:id="1607929101">
      <w:bodyDiv w:val="1"/>
      <w:marLeft w:val="0"/>
      <w:marRight w:val="0"/>
      <w:marTop w:val="0"/>
      <w:marBottom w:val="0"/>
      <w:divBdr>
        <w:top w:val="none" w:sz="0" w:space="0" w:color="auto"/>
        <w:left w:val="none" w:sz="0" w:space="0" w:color="auto"/>
        <w:bottom w:val="none" w:sz="0" w:space="0" w:color="auto"/>
        <w:right w:val="none" w:sz="0" w:space="0" w:color="auto"/>
      </w:divBdr>
    </w:div>
    <w:div w:id="1629314820">
      <w:bodyDiv w:val="1"/>
      <w:marLeft w:val="0"/>
      <w:marRight w:val="0"/>
      <w:marTop w:val="0"/>
      <w:marBottom w:val="0"/>
      <w:divBdr>
        <w:top w:val="none" w:sz="0" w:space="0" w:color="auto"/>
        <w:left w:val="none" w:sz="0" w:space="0" w:color="auto"/>
        <w:bottom w:val="none" w:sz="0" w:space="0" w:color="auto"/>
        <w:right w:val="none" w:sz="0" w:space="0" w:color="auto"/>
      </w:divBdr>
    </w:div>
    <w:div w:id="1651403446">
      <w:bodyDiv w:val="1"/>
      <w:marLeft w:val="0"/>
      <w:marRight w:val="0"/>
      <w:marTop w:val="0"/>
      <w:marBottom w:val="0"/>
      <w:divBdr>
        <w:top w:val="none" w:sz="0" w:space="0" w:color="auto"/>
        <w:left w:val="none" w:sz="0" w:space="0" w:color="auto"/>
        <w:bottom w:val="none" w:sz="0" w:space="0" w:color="auto"/>
        <w:right w:val="none" w:sz="0" w:space="0" w:color="auto"/>
      </w:divBdr>
    </w:div>
    <w:div w:id="1742292148">
      <w:bodyDiv w:val="1"/>
      <w:marLeft w:val="0"/>
      <w:marRight w:val="0"/>
      <w:marTop w:val="0"/>
      <w:marBottom w:val="0"/>
      <w:divBdr>
        <w:top w:val="none" w:sz="0" w:space="0" w:color="auto"/>
        <w:left w:val="none" w:sz="0" w:space="0" w:color="auto"/>
        <w:bottom w:val="none" w:sz="0" w:space="0" w:color="auto"/>
        <w:right w:val="none" w:sz="0" w:space="0" w:color="auto"/>
      </w:divBdr>
    </w:div>
    <w:div w:id="1790932474">
      <w:bodyDiv w:val="1"/>
      <w:marLeft w:val="0"/>
      <w:marRight w:val="0"/>
      <w:marTop w:val="0"/>
      <w:marBottom w:val="0"/>
      <w:divBdr>
        <w:top w:val="none" w:sz="0" w:space="0" w:color="auto"/>
        <w:left w:val="none" w:sz="0" w:space="0" w:color="auto"/>
        <w:bottom w:val="none" w:sz="0" w:space="0" w:color="auto"/>
        <w:right w:val="none" w:sz="0" w:space="0" w:color="auto"/>
      </w:divBdr>
    </w:div>
    <w:div w:id="1802268446">
      <w:bodyDiv w:val="1"/>
      <w:marLeft w:val="0"/>
      <w:marRight w:val="0"/>
      <w:marTop w:val="0"/>
      <w:marBottom w:val="0"/>
      <w:divBdr>
        <w:top w:val="none" w:sz="0" w:space="0" w:color="auto"/>
        <w:left w:val="none" w:sz="0" w:space="0" w:color="auto"/>
        <w:bottom w:val="none" w:sz="0" w:space="0" w:color="auto"/>
        <w:right w:val="none" w:sz="0" w:space="0" w:color="auto"/>
      </w:divBdr>
    </w:div>
    <w:div w:id="1803500841">
      <w:bodyDiv w:val="1"/>
      <w:marLeft w:val="0"/>
      <w:marRight w:val="0"/>
      <w:marTop w:val="0"/>
      <w:marBottom w:val="0"/>
      <w:divBdr>
        <w:top w:val="none" w:sz="0" w:space="0" w:color="auto"/>
        <w:left w:val="none" w:sz="0" w:space="0" w:color="auto"/>
        <w:bottom w:val="none" w:sz="0" w:space="0" w:color="auto"/>
        <w:right w:val="none" w:sz="0" w:space="0" w:color="auto"/>
      </w:divBdr>
    </w:div>
    <w:div w:id="1829252594">
      <w:bodyDiv w:val="1"/>
      <w:marLeft w:val="0"/>
      <w:marRight w:val="0"/>
      <w:marTop w:val="0"/>
      <w:marBottom w:val="0"/>
      <w:divBdr>
        <w:top w:val="none" w:sz="0" w:space="0" w:color="auto"/>
        <w:left w:val="none" w:sz="0" w:space="0" w:color="auto"/>
        <w:bottom w:val="none" w:sz="0" w:space="0" w:color="auto"/>
        <w:right w:val="none" w:sz="0" w:space="0" w:color="auto"/>
      </w:divBdr>
    </w:div>
    <w:div w:id="1849127020">
      <w:bodyDiv w:val="1"/>
      <w:marLeft w:val="0"/>
      <w:marRight w:val="0"/>
      <w:marTop w:val="0"/>
      <w:marBottom w:val="0"/>
      <w:divBdr>
        <w:top w:val="none" w:sz="0" w:space="0" w:color="auto"/>
        <w:left w:val="none" w:sz="0" w:space="0" w:color="auto"/>
        <w:bottom w:val="none" w:sz="0" w:space="0" w:color="auto"/>
        <w:right w:val="none" w:sz="0" w:space="0" w:color="auto"/>
      </w:divBdr>
    </w:div>
    <w:div w:id="1896888756">
      <w:bodyDiv w:val="1"/>
      <w:marLeft w:val="0"/>
      <w:marRight w:val="0"/>
      <w:marTop w:val="0"/>
      <w:marBottom w:val="0"/>
      <w:divBdr>
        <w:top w:val="none" w:sz="0" w:space="0" w:color="auto"/>
        <w:left w:val="none" w:sz="0" w:space="0" w:color="auto"/>
        <w:bottom w:val="none" w:sz="0" w:space="0" w:color="auto"/>
        <w:right w:val="none" w:sz="0" w:space="0" w:color="auto"/>
      </w:divBdr>
    </w:div>
    <w:div w:id="1923180606">
      <w:bodyDiv w:val="1"/>
      <w:marLeft w:val="0"/>
      <w:marRight w:val="0"/>
      <w:marTop w:val="0"/>
      <w:marBottom w:val="0"/>
      <w:divBdr>
        <w:top w:val="none" w:sz="0" w:space="0" w:color="auto"/>
        <w:left w:val="none" w:sz="0" w:space="0" w:color="auto"/>
        <w:bottom w:val="none" w:sz="0" w:space="0" w:color="auto"/>
        <w:right w:val="none" w:sz="0" w:space="0" w:color="auto"/>
      </w:divBdr>
    </w:div>
    <w:div w:id="1937983264">
      <w:bodyDiv w:val="1"/>
      <w:marLeft w:val="0"/>
      <w:marRight w:val="0"/>
      <w:marTop w:val="0"/>
      <w:marBottom w:val="0"/>
      <w:divBdr>
        <w:top w:val="none" w:sz="0" w:space="0" w:color="auto"/>
        <w:left w:val="none" w:sz="0" w:space="0" w:color="auto"/>
        <w:bottom w:val="none" w:sz="0" w:space="0" w:color="auto"/>
        <w:right w:val="none" w:sz="0" w:space="0" w:color="auto"/>
      </w:divBdr>
    </w:div>
    <w:div w:id="1950695821">
      <w:bodyDiv w:val="1"/>
      <w:marLeft w:val="0"/>
      <w:marRight w:val="0"/>
      <w:marTop w:val="0"/>
      <w:marBottom w:val="0"/>
      <w:divBdr>
        <w:top w:val="none" w:sz="0" w:space="0" w:color="auto"/>
        <w:left w:val="none" w:sz="0" w:space="0" w:color="auto"/>
        <w:bottom w:val="none" w:sz="0" w:space="0" w:color="auto"/>
        <w:right w:val="none" w:sz="0" w:space="0" w:color="auto"/>
      </w:divBdr>
    </w:div>
    <w:div w:id="1952319207">
      <w:bodyDiv w:val="1"/>
      <w:marLeft w:val="0"/>
      <w:marRight w:val="0"/>
      <w:marTop w:val="0"/>
      <w:marBottom w:val="0"/>
      <w:divBdr>
        <w:top w:val="none" w:sz="0" w:space="0" w:color="auto"/>
        <w:left w:val="none" w:sz="0" w:space="0" w:color="auto"/>
        <w:bottom w:val="none" w:sz="0" w:space="0" w:color="auto"/>
        <w:right w:val="none" w:sz="0" w:space="0" w:color="auto"/>
      </w:divBdr>
    </w:div>
    <w:div w:id="1967468579">
      <w:bodyDiv w:val="1"/>
      <w:marLeft w:val="0"/>
      <w:marRight w:val="0"/>
      <w:marTop w:val="0"/>
      <w:marBottom w:val="0"/>
      <w:divBdr>
        <w:top w:val="none" w:sz="0" w:space="0" w:color="auto"/>
        <w:left w:val="none" w:sz="0" w:space="0" w:color="auto"/>
        <w:bottom w:val="none" w:sz="0" w:space="0" w:color="auto"/>
        <w:right w:val="none" w:sz="0" w:space="0" w:color="auto"/>
      </w:divBdr>
    </w:div>
    <w:div w:id="1974476748">
      <w:bodyDiv w:val="1"/>
      <w:marLeft w:val="0"/>
      <w:marRight w:val="0"/>
      <w:marTop w:val="0"/>
      <w:marBottom w:val="0"/>
      <w:divBdr>
        <w:top w:val="none" w:sz="0" w:space="0" w:color="auto"/>
        <w:left w:val="none" w:sz="0" w:space="0" w:color="auto"/>
        <w:bottom w:val="none" w:sz="0" w:space="0" w:color="auto"/>
        <w:right w:val="none" w:sz="0" w:space="0" w:color="auto"/>
      </w:divBdr>
    </w:div>
    <w:div w:id="1985045719">
      <w:bodyDiv w:val="1"/>
      <w:marLeft w:val="0"/>
      <w:marRight w:val="0"/>
      <w:marTop w:val="0"/>
      <w:marBottom w:val="0"/>
      <w:divBdr>
        <w:top w:val="none" w:sz="0" w:space="0" w:color="auto"/>
        <w:left w:val="none" w:sz="0" w:space="0" w:color="auto"/>
        <w:bottom w:val="none" w:sz="0" w:space="0" w:color="auto"/>
        <w:right w:val="none" w:sz="0" w:space="0" w:color="auto"/>
      </w:divBdr>
    </w:div>
    <w:div w:id="2018533943">
      <w:bodyDiv w:val="1"/>
      <w:marLeft w:val="0"/>
      <w:marRight w:val="0"/>
      <w:marTop w:val="0"/>
      <w:marBottom w:val="0"/>
      <w:divBdr>
        <w:top w:val="none" w:sz="0" w:space="0" w:color="auto"/>
        <w:left w:val="none" w:sz="0" w:space="0" w:color="auto"/>
        <w:bottom w:val="none" w:sz="0" w:space="0" w:color="auto"/>
        <w:right w:val="none" w:sz="0" w:space="0" w:color="auto"/>
      </w:divBdr>
    </w:div>
    <w:div w:id="2028829480">
      <w:bodyDiv w:val="1"/>
      <w:marLeft w:val="0"/>
      <w:marRight w:val="0"/>
      <w:marTop w:val="0"/>
      <w:marBottom w:val="0"/>
      <w:divBdr>
        <w:top w:val="none" w:sz="0" w:space="0" w:color="auto"/>
        <w:left w:val="none" w:sz="0" w:space="0" w:color="auto"/>
        <w:bottom w:val="none" w:sz="0" w:space="0" w:color="auto"/>
        <w:right w:val="none" w:sz="0" w:space="0" w:color="auto"/>
      </w:divBdr>
    </w:div>
    <w:div w:id="2046784375">
      <w:bodyDiv w:val="1"/>
      <w:marLeft w:val="0"/>
      <w:marRight w:val="0"/>
      <w:marTop w:val="0"/>
      <w:marBottom w:val="0"/>
      <w:divBdr>
        <w:top w:val="none" w:sz="0" w:space="0" w:color="auto"/>
        <w:left w:val="none" w:sz="0" w:space="0" w:color="auto"/>
        <w:bottom w:val="none" w:sz="0" w:space="0" w:color="auto"/>
        <w:right w:val="none" w:sz="0" w:space="0" w:color="auto"/>
      </w:divBdr>
    </w:div>
    <w:div w:id="20867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CPPBA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B06B8B79DA488DC06F529EED37B2" ma:contentTypeVersion="13" ma:contentTypeDescription="Create a new document." ma:contentTypeScope="" ma:versionID="af6382ddf7f88742890a6ccbf14b6338">
  <xsd:schema xmlns:xsd="http://www.w3.org/2001/XMLSchema" xmlns:xs="http://www.w3.org/2001/XMLSchema" xmlns:p="http://schemas.microsoft.com/office/2006/metadata/properties" xmlns:ns3="7ab34077-2ef8-48d3-8603-0fbfc6be1730" xmlns:ns4="e7227a53-60a1-4977-a846-7214c0d7f555" targetNamespace="http://schemas.microsoft.com/office/2006/metadata/properties" ma:root="true" ma:fieldsID="dbab8d4b3c5aa27e46b19a68f51f2cc8" ns3:_="" ns4:_="">
    <xsd:import namespace="7ab34077-2ef8-48d3-8603-0fbfc6be1730"/>
    <xsd:import namespace="e7227a53-60a1-4977-a846-7214c0d7f5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4077-2ef8-48d3-8603-0fbfc6be1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27a53-60a1-4977-a846-7214c0d7f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43B06B8B79DA488DC06F529EED37B2" ma:contentTypeVersion="11" ma:contentTypeDescription="Create a new document." ma:contentTypeScope="" ma:versionID="59c62f1318ccab6d0326a3eb301783cc">
  <xsd:schema xmlns:xsd="http://www.w3.org/2001/XMLSchema" xmlns:xs="http://www.w3.org/2001/XMLSchema" xmlns:p="http://schemas.microsoft.com/office/2006/metadata/properties" xmlns:ns3="7ab34077-2ef8-48d3-8603-0fbfc6be1730" xmlns:ns4="e7227a53-60a1-4977-a846-7214c0d7f555" targetNamespace="http://schemas.microsoft.com/office/2006/metadata/properties" ma:root="true" ma:fieldsID="47892a46ab9994e2fff1eec7e5b8b240" ns3:_="" ns4:_="">
    <xsd:import namespace="7ab34077-2ef8-48d3-8603-0fbfc6be1730"/>
    <xsd:import namespace="e7227a53-60a1-4977-a846-7214c0d7f5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4077-2ef8-48d3-8603-0fbfc6be1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27a53-60a1-4977-a846-7214c0d7f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A8089-605C-41C4-BDAE-858012B07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4077-2ef8-48d3-8603-0fbfc6be1730"/>
    <ds:schemaRef ds:uri="e7227a53-60a1-4977-a846-7214c0d7f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A5266-CD46-47E5-BD18-3B68071CC8CD}">
  <ds:schemaRefs>
    <ds:schemaRef ds:uri="http://schemas.microsoft.com/sharepoint/v3/contenttype/forms"/>
  </ds:schemaRefs>
</ds:datastoreItem>
</file>

<file path=customXml/itemProps3.xml><?xml version="1.0" encoding="utf-8"?>
<ds:datastoreItem xmlns:ds="http://schemas.openxmlformats.org/officeDocument/2006/customXml" ds:itemID="{5CD11849-7E6B-4A5C-8D48-5B6E42000D91}">
  <ds:schemaRefs>
    <ds:schemaRef ds:uri="http://schemas.openxmlformats.org/officeDocument/2006/bibliography"/>
  </ds:schemaRefs>
</ds:datastoreItem>
</file>

<file path=customXml/itemProps4.xml><?xml version="1.0" encoding="utf-8"?>
<ds:datastoreItem xmlns:ds="http://schemas.openxmlformats.org/officeDocument/2006/customXml" ds:itemID="{97D8D8E1-2347-4F2B-AF1E-0A80B275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4077-2ef8-48d3-8603-0fbfc6be1730"/>
    <ds:schemaRef ds:uri="e7227a53-60a1-4977-a846-7214c0d7f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123B50-9C74-48E2-A9BA-E4C13D105346}">
  <ds:schemaRefs>
    <ds:schemaRef ds:uri="http://schemas.microsoft.com/office/2006/metadata/properties"/>
    <ds:schemaRef ds:uri="http://schemas.microsoft.com/office/infopath/2007/PartnerControls"/>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445182</vt:lpwstr>
  </property>
  <property fmtid="{D5CDD505-2E9C-101B-9397-08002B2CF9AE}" pid="4" name="OptimizationTime">
    <vt:lpwstr>20210809_1625</vt:lpwstr>
  </property>
</Properties>
</file>

<file path=docProps/app.xml><?xml version="1.0" encoding="utf-8"?>
<Properties xmlns="http://schemas.openxmlformats.org/officeDocument/2006/extended-properties" xmlns:vt="http://schemas.openxmlformats.org/officeDocument/2006/docPropsVTypes">
  <Template>CPPBALAN.DOT</Template>
  <TotalTime>24</TotalTime>
  <Pages>92</Pages>
  <Words>34586</Words>
  <Characters>190224</Characters>
  <Application>Microsoft Office Word</Application>
  <DocSecurity>0</DocSecurity>
  <Lines>1585</Lines>
  <Paragraphs>448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LEDESMA SOCIEDAD ANONIMA AGRICOLA INDUSTRIAL</vt:lpstr>
      <vt:lpstr>LEDESMA SOCIEDAD ANONIMA AGRICOLA INDUSTRIAL</vt:lpstr>
    </vt:vector>
  </TitlesOfParts>
  <Manager>Solange Bauza</Manager>
  <Company>21560256</Company>
  <LinksUpToDate>false</LinksUpToDate>
  <CharactersWithSpaces>224362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LEDESMA SOCIEDAD ANONIMA AGRICOLA INDUSTRIAL</dc:title>
  <dc:subject>EE.CC. 31/05/2021</dc:subject>
  <dc:creator>Lucio García</dc:creator>
  <cp:keywords/>
  <dc:description>Documento Anterior: D13948ba</dc:description>
  <cp:lastModifiedBy>Sofia M Alegre</cp:lastModifiedBy>
  <cp:revision>3</cp:revision>
  <cp:lastPrinted>2021-08-09T19:01:00Z</cp:lastPrinted>
  <dcterms:created xsi:type="dcterms:W3CDTF">2021-08-09T18:30:00Z</dcterms:created>
  <dcterms:modified xsi:type="dcterms:W3CDTF">2021-08-09T19:08:00Z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0x0101008B43B06B8B79DA488DC06F529EED37B2</vt:lpwstr>
  </property>
</Properties>
</file>