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0740" w14:textId="77777777" w:rsidR="009169B2" w:rsidRDefault="009169B2" w:rsidP="009169B2">
      <w:pPr>
        <w:suppressAutoHyphens/>
        <w:jc w:val="center"/>
        <w:rPr>
          <w:rFonts w:ascii="Calibri" w:hAnsi="Calibri" w:cs="Arial"/>
          <w:b/>
          <w:spacing w:val="-3"/>
          <w:lang w:val="es-ES_tradnl"/>
        </w:rPr>
      </w:pPr>
      <w:r>
        <w:rPr>
          <w:rFonts w:ascii="Calibri" w:hAnsi="Calibri" w:cs="Arial"/>
          <w:b/>
          <w:spacing w:val="-3"/>
          <w:lang w:val="es-ES_tradnl"/>
        </w:rPr>
        <w:t>C. I. B. A.   S.A.</w:t>
      </w:r>
    </w:p>
    <w:p w14:paraId="5583F4AC" w14:textId="77777777" w:rsidR="009169B2" w:rsidRDefault="009169B2" w:rsidP="009169B2">
      <w:pPr>
        <w:suppressAutoHyphens/>
        <w:jc w:val="center"/>
        <w:rPr>
          <w:rFonts w:ascii="Calibri" w:hAnsi="Calibri" w:cs="Arial"/>
          <w:b/>
          <w:spacing w:val="-3"/>
          <w:lang w:val="es-ES_tradnl"/>
        </w:rPr>
      </w:pPr>
    </w:p>
    <w:p w14:paraId="424E3CD5" w14:textId="2B3CFCA2" w:rsidR="009169B2" w:rsidRDefault="009169B2" w:rsidP="009169B2">
      <w:pPr>
        <w:pStyle w:val="Ttulo2"/>
        <w:rPr>
          <w:rFonts w:ascii="Calibri" w:hAnsi="Calibri"/>
          <w:bCs w:val="0"/>
          <w:spacing w:val="-3"/>
          <w:lang w:val="es-ES_tradnl"/>
        </w:rPr>
      </w:pPr>
      <w:r>
        <w:rPr>
          <w:rFonts w:ascii="Calibri" w:hAnsi="Calibri"/>
          <w:bCs w:val="0"/>
          <w:spacing w:val="-3"/>
          <w:sz w:val="24"/>
          <w:lang w:val="es-ES_tradnl"/>
        </w:rPr>
        <w:t xml:space="preserve">ACTA DE DIRECTORIO Nº </w:t>
      </w:r>
      <w:r w:rsidR="00294575">
        <w:rPr>
          <w:rFonts w:ascii="Calibri" w:hAnsi="Calibri"/>
          <w:bCs w:val="0"/>
          <w:spacing w:val="-3"/>
          <w:sz w:val="24"/>
          <w:lang w:val="es-ES_tradnl"/>
        </w:rPr>
        <w:t>2</w:t>
      </w:r>
      <w:r w:rsidR="00B86560">
        <w:rPr>
          <w:rFonts w:ascii="Calibri" w:hAnsi="Calibri"/>
          <w:bCs w:val="0"/>
          <w:spacing w:val="-3"/>
          <w:sz w:val="24"/>
          <w:lang w:val="es-ES_tradnl"/>
        </w:rPr>
        <w:t>3</w:t>
      </w:r>
      <w:r w:rsidR="00394CB0">
        <w:rPr>
          <w:rFonts w:ascii="Calibri" w:hAnsi="Calibri"/>
          <w:bCs w:val="0"/>
          <w:spacing w:val="-3"/>
          <w:sz w:val="24"/>
          <w:lang w:val="es-ES_tradnl"/>
        </w:rPr>
        <w:t>20</w:t>
      </w:r>
    </w:p>
    <w:p w14:paraId="4E8082C2" w14:textId="77777777" w:rsidR="009169B2" w:rsidRDefault="009169B2" w:rsidP="009169B2">
      <w:pPr>
        <w:rPr>
          <w:rFonts w:ascii="Calibri" w:hAnsi="Calibri" w:cs="Arial"/>
        </w:rPr>
      </w:pPr>
      <w:r>
        <w:rPr>
          <w:rFonts w:ascii="Calibri" w:hAnsi="Calibri" w:cs="Arial"/>
          <w:b/>
        </w:rPr>
        <w:tab/>
      </w:r>
      <w:r>
        <w:rPr>
          <w:rFonts w:ascii="Calibri" w:hAnsi="Calibri" w:cs="Arial"/>
          <w:b/>
        </w:rPr>
        <w:tab/>
      </w:r>
    </w:p>
    <w:p w14:paraId="33251BFA" w14:textId="04EA085C" w:rsidR="009169B2" w:rsidRDefault="00C6298B" w:rsidP="009169B2">
      <w:pPr>
        <w:pStyle w:val="Textoindependiente"/>
        <w:spacing w:line="360" w:lineRule="auto"/>
        <w:rPr>
          <w:rFonts w:ascii="Calibri" w:hAnsi="Calibri" w:cs="Arial"/>
          <w:sz w:val="20"/>
        </w:rPr>
      </w:pPr>
      <w:r>
        <w:rPr>
          <w:rFonts w:ascii="Calibri" w:hAnsi="Calibri" w:cs="Calibri"/>
          <w:sz w:val="20"/>
          <w:szCs w:val="20"/>
        </w:rPr>
        <w:t>A los 1</w:t>
      </w:r>
      <w:r w:rsidR="00A04CEC">
        <w:rPr>
          <w:rFonts w:ascii="Calibri" w:hAnsi="Calibri" w:cs="Calibri"/>
          <w:sz w:val="20"/>
          <w:szCs w:val="20"/>
        </w:rPr>
        <w:t>0</w:t>
      </w:r>
      <w:r w:rsidR="009169B2" w:rsidRPr="00211CDC">
        <w:rPr>
          <w:rFonts w:ascii="Calibri" w:hAnsi="Calibri" w:cs="Calibri"/>
          <w:sz w:val="20"/>
          <w:szCs w:val="20"/>
        </w:rPr>
        <w:t xml:space="preserve"> días del mes de </w:t>
      </w:r>
      <w:r w:rsidR="00394CB0">
        <w:rPr>
          <w:rFonts w:ascii="Calibri" w:hAnsi="Calibri" w:cs="Calibri"/>
          <w:sz w:val="20"/>
          <w:szCs w:val="20"/>
        </w:rPr>
        <w:t>febrero</w:t>
      </w:r>
      <w:r w:rsidR="009169B2" w:rsidRPr="00211CDC">
        <w:rPr>
          <w:rFonts w:ascii="Calibri" w:hAnsi="Calibri" w:cs="Calibri"/>
          <w:sz w:val="20"/>
          <w:szCs w:val="20"/>
        </w:rPr>
        <w:t xml:space="preserve"> de 202</w:t>
      </w:r>
      <w:r w:rsidR="00394CB0">
        <w:rPr>
          <w:rFonts w:ascii="Calibri" w:hAnsi="Calibri" w:cs="Calibri"/>
          <w:sz w:val="20"/>
          <w:szCs w:val="20"/>
        </w:rPr>
        <w:t>3</w:t>
      </w:r>
      <w:r w:rsidR="009169B2" w:rsidRPr="00211CDC">
        <w:rPr>
          <w:rFonts w:ascii="Calibri" w:hAnsi="Calibri" w:cs="Calibri"/>
          <w:sz w:val="20"/>
          <w:szCs w:val="20"/>
        </w:rPr>
        <w:t xml:space="preserve">, siendo las </w:t>
      </w:r>
      <w:r w:rsidR="00DB20D0" w:rsidRPr="00FD09AE">
        <w:rPr>
          <w:rFonts w:ascii="Calibri" w:hAnsi="Calibri" w:cs="Calibri"/>
          <w:sz w:val="20"/>
          <w:szCs w:val="20"/>
        </w:rPr>
        <w:t>14.00</w:t>
      </w:r>
      <w:r w:rsidR="009169B2" w:rsidRPr="00211CDC">
        <w:rPr>
          <w:rFonts w:ascii="Calibri" w:hAnsi="Calibri" w:cs="Calibri"/>
          <w:sz w:val="20"/>
          <w:szCs w:val="20"/>
        </w:rPr>
        <w:t xml:space="preserve"> horas, se reúne el Directorio </w:t>
      </w:r>
      <w:r w:rsidR="0067669D">
        <w:rPr>
          <w:rFonts w:ascii="Calibri" w:hAnsi="Calibri" w:cs="Calibri"/>
          <w:sz w:val="20"/>
          <w:szCs w:val="20"/>
        </w:rPr>
        <w:t xml:space="preserve">en la Sede Social </w:t>
      </w:r>
      <w:r w:rsidR="009169B2" w:rsidRPr="00211CDC">
        <w:rPr>
          <w:rFonts w:ascii="Calibri" w:hAnsi="Calibri" w:cs="Calibri"/>
          <w:sz w:val="20"/>
          <w:szCs w:val="20"/>
        </w:rPr>
        <w:t xml:space="preserve">de </w:t>
      </w:r>
      <w:r w:rsidR="009169B2" w:rsidRPr="00211CDC">
        <w:rPr>
          <w:rFonts w:ascii="Calibri" w:hAnsi="Calibri" w:cs="Calibri"/>
          <w:b/>
          <w:sz w:val="20"/>
          <w:szCs w:val="20"/>
        </w:rPr>
        <w:t>COMPAÑÍA INTRODUCTORA DE BUENOS AIRES S.A.</w:t>
      </w:r>
      <w:r w:rsidR="009169B2" w:rsidRPr="00211CDC">
        <w:rPr>
          <w:rFonts w:ascii="Calibri" w:hAnsi="Calibri" w:cs="Calibri"/>
          <w:sz w:val="20"/>
          <w:szCs w:val="20"/>
        </w:rPr>
        <w:t>,</w:t>
      </w:r>
      <w:r w:rsidR="0067669D" w:rsidRPr="0067669D">
        <w:rPr>
          <w:rFonts w:ascii="Calibri" w:hAnsi="Calibri" w:cs="Calibri"/>
          <w:sz w:val="20"/>
          <w:szCs w:val="20"/>
        </w:rPr>
        <w:t xml:space="preserve"> calle Chile 778</w:t>
      </w:r>
      <w:r w:rsidR="0067669D">
        <w:rPr>
          <w:rFonts w:ascii="Calibri" w:hAnsi="Calibri" w:cs="Calibri"/>
          <w:sz w:val="20"/>
          <w:szCs w:val="20"/>
        </w:rPr>
        <w:t xml:space="preserve">, </w:t>
      </w:r>
      <w:r w:rsidR="0067669D" w:rsidRPr="0067669D">
        <w:rPr>
          <w:rFonts w:ascii="Calibri" w:hAnsi="Calibri" w:cs="Calibri"/>
          <w:sz w:val="20"/>
          <w:szCs w:val="20"/>
        </w:rPr>
        <w:t xml:space="preserve">los Señores Miembros del Directorio y del Consejo de Vigilancia que firman al pie de la presente, bajo la </w:t>
      </w:r>
      <w:r w:rsidR="0067669D" w:rsidRPr="004C7029">
        <w:rPr>
          <w:rFonts w:ascii="Calibri" w:hAnsi="Calibri" w:cs="Calibri"/>
          <w:sz w:val="20"/>
          <w:szCs w:val="20"/>
        </w:rPr>
        <w:t>presidencia</w:t>
      </w:r>
      <w:r w:rsidR="0067669D" w:rsidRPr="0067669D">
        <w:rPr>
          <w:rFonts w:ascii="Calibri" w:hAnsi="Calibri" w:cs="Calibri"/>
          <w:sz w:val="20"/>
          <w:szCs w:val="20"/>
        </w:rPr>
        <w:t xml:space="preserve"> de</w:t>
      </w:r>
      <w:r w:rsidR="0067669D">
        <w:rPr>
          <w:rFonts w:ascii="Calibri" w:hAnsi="Calibri" w:cs="Calibri"/>
          <w:sz w:val="20"/>
          <w:szCs w:val="20"/>
        </w:rPr>
        <w:t>l</w:t>
      </w:r>
      <w:r w:rsidR="0067669D" w:rsidRPr="0067669D">
        <w:rPr>
          <w:rFonts w:ascii="Calibri" w:hAnsi="Calibri" w:cs="Calibri"/>
          <w:sz w:val="20"/>
          <w:szCs w:val="20"/>
        </w:rPr>
        <w:t xml:space="preserve"> </w:t>
      </w:r>
      <w:r w:rsidR="00FD09AE">
        <w:rPr>
          <w:rFonts w:ascii="Calibri" w:hAnsi="Calibri" w:cs="Calibri"/>
          <w:sz w:val="20"/>
          <w:szCs w:val="20"/>
        </w:rPr>
        <w:t>Lic. Miguel</w:t>
      </w:r>
      <w:r w:rsidR="0067669D" w:rsidRPr="0067669D">
        <w:rPr>
          <w:rFonts w:ascii="Calibri" w:hAnsi="Calibri" w:cs="Calibri"/>
          <w:sz w:val="20"/>
          <w:szCs w:val="20"/>
        </w:rPr>
        <w:t xml:space="preserve"> Viegener</w:t>
      </w:r>
      <w:r w:rsidR="0067669D">
        <w:rPr>
          <w:rFonts w:ascii="Calibri" w:hAnsi="Calibri" w:cs="Arial"/>
          <w:sz w:val="20"/>
        </w:rPr>
        <w:t xml:space="preserve"> y</w:t>
      </w:r>
      <w:r w:rsidR="009169B2">
        <w:rPr>
          <w:rFonts w:ascii="Calibri" w:hAnsi="Calibri" w:cs="Arial"/>
          <w:sz w:val="20"/>
        </w:rPr>
        <w:t xml:space="preserve"> </w:t>
      </w:r>
      <w:r w:rsidR="0067669D">
        <w:rPr>
          <w:rFonts w:ascii="Calibri" w:hAnsi="Calibri" w:cs="Arial"/>
          <w:sz w:val="20"/>
        </w:rPr>
        <w:t>l</w:t>
      </w:r>
      <w:r w:rsidR="009169B2">
        <w:rPr>
          <w:rFonts w:ascii="Calibri" w:hAnsi="Calibri" w:cs="Arial"/>
          <w:sz w:val="20"/>
        </w:rPr>
        <w:t xml:space="preserve">a presencia de los Señores Directores Titulares </w:t>
      </w:r>
      <w:r>
        <w:rPr>
          <w:rFonts w:ascii="Calibri" w:hAnsi="Calibri" w:cs="Arial"/>
          <w:sz w:val="20"/>
        </w:rPr>
        <w:t>Pablo González Mazzochi</w:t>
      </w:r>
      <w:r w:rsidR="009169B2">
        <w:rPr>
          <w:rFonts w:ascii="Calibri" w:hAnsi="Calibri" w:cs="Arial"/>
          <w:sz w:val="20"/>
        </w:rPr>
        <w:t xml:space="preserve">, Carlos Nista, </w:t>
      </w:r>
      <w:r w:rsidR="00FD09AE">
        <w:rPr>
          <w:rFonts w:ascii="Calibri" w:hAnsi="Calibri" w:cs="Arial"/>
          <w:sz w:val="20"/>
        </w:rPr>
        <w:t xml:space="preserve">Elena Maza, </w:t>
      </w:r>
      <w:r w:rsidR="00A04CEC">
        <w:rPr>
          <w:rFonts w:ascii="Calibri" w:hAnsi="Calibri" w:cs="Arial"/>
          <w:sz w:val="20"/>
        </w:rPr>
        <w:t xml:space="preserve">Roberto Cox </w:t>
      </w:r>
      <w:r w:rsidR="009169B2">
        <w:rPr>
          <w:rFonts w:ascii="Calibri" w:hAnsi="Calibri" w:cs="Arial"/>
          <w:sz w:val="20"/>
        </w:rPr>
        <w:t>y Lucio Daniel Traverso Natale y los Miembros Titulares del Consejo de Vigilancia los Señores, Elisabeth Schneider, Oscar Fern</w:t>
      </w:r>
      <w:r w:rsidR="002556E1">
        <w:rPr>
          <w:rFonts w:ascii="Calibri" w:hAnsi="Calibri" w:cs="Arial"/>
          <w:sz w:val="20"/>
        </w:rPr>
        <w:t>á</w:t>
      </w:r>
      <w:r w:rsidR="009169B2">
        <w:rPr>
          <w:rFonts w:ascii="Calibri" w:hAnsi="Calibri" w:cs="Arial"/>
          <w:sz w:val="20"/>
        </w:rPr>
        <w:t>ndez y Javier Martón.</w:t>
      </w:r>
    </w:p>
    <w:p w14:paraId="31AF14F2" w14:textId="77777777" w:rsidR="009169B2" w:rsidRDefault="009169B2" w:rsidP="009169B2">
      <w:pPr>
        <w:spacing w:line="360" w:lineRule="auto"/>
        <w:jc w:val="both"/>
        <w:rPr>
          <w:rFonts w:ascii="Calibri" w:hAnsi="Calibri" w:cs="Arial"/>
          <w:sz w:val="20"/>
        </w:rPr>
      </w:pPr>
    </w:p>
    <w:p w14:paraId="24C35A90" w14:textId="2317F43F" w:rsidR="009169B2" w:rsidRDefault="009169B2" w:rsidP="009169B2">
      <w:pPr>
        <w:spacing w:line="360" w:lineRule="auto"/>
        <w:jc w:val="both"/>
        <w:rPr>
          <w:rFonts w:ascii="Calibri" w:hAnsi="Calibri" w:cs="Arial"/>
          <w:sz w:val="20"/>
        </w:rPr>
      </w:pPr>
      <w:r>
        <w:rPr>
          <w:rFonts w:ascii="Calibri" w:hAnsi="Calibri" w:cs="Arial"/>
          <w:sz w:val="20"/>
        </w:rPr>
        <w:t>Constatada la existencia de quórum suficiente, se da comienzo a la reunión para tratar el único punto del Orden del Día: “</w:t>
      </w:r>
      <w:r w:rsidRPr="00A81814">
        <w:rPr>
          <w:rFonts w:ascii="Calibri" w:hAnsi="Calibri" w:cs="Arial"/>
          <w:b/>
          <w:sz w:val="20"/>
        </w:rPr>
        <w:t>Consideración de la documentación correspondiente a los Estados Financieros consolidados intermedios y separados (individuales) de la Sociedad</w:t>
      </w:r>
      <w:r>
        <w:rPr>
          <w:rFonts w:ascii="Calibri" w:hAnsi="Calibri" w:cs="Arial"/>
          <w:b/>
          <w:sz w:val="20"/>
        </w:rPr>
        <w:t>,</w:t>
      </w:r>
      <w:r w:rsidRPr="00A81814">
        <w:rPr>
          <w:rFonts w:ascii="Calibri" w:hAnsi="Calibri" w:cs="Arial"/>
          <w:b/>
          <w:sz w:val="20"/>
        </w:rPr>
        <w:t xml:space="preserve"> por el período de </w:t>
      </w:r>
      <w:r w:rsidR="00FD09AE">
        <w:rPr>
          <w:rFonts w:ascii="Calibri" w:hAnsi="Calibri" w:cs="Arial"/>
          <w:b/>
          <w:sz w:val="20"/>
        </w:rPr>
        <w:t>6</w:t>
      </w:r>
      <w:r>
        <w:rPr>
          <w:rFonts w:ascii="Calibri" w:hAnsi="Calibri" w:cs="Arial"/>
          <w:b/>
          <w:sz w:val="20"/>
        </w:rPr>
        <w:t xml:space="preserve"> meses</w:t>
      </w:r>
      <w:r w:rsidRPr="00A81814">
        <w:rPr>
          <w:rFonts w:ascii="Calibri" w:hAnsi="Calibri" w:cs="Arial"/>
          <w:b/>
          <w:sz w:val="20"/>
        </w:rPr>
        <w:t xml:space="preserve"> terminado el 3</w:t>
      </w:r>
      <w:r w:rsidR="00FD09AE">
        <w:rPr>
          <w:rFonts w:ascii="Calibri" w:hAnsi="Calibri" w:cs="Arial"/>
          <w:b/>
          <w:sz w:val="20"/>
        </w:rPr>
        <w:t>1</w:t>
      </w:r>
      <w:r w:rsidRPr="00A81814">
        <w:rPr>
          <w:rFonts w:ascii="Calibri" w:hAnsi="Calibri" w:cs="Arial"/>
          <w:b/>
          <w:sz w:val="20"/>
        </w:rPr>
        <w:t xml:space="preserve"> de </w:t>
      </w:r>
      <w:r w:rsidR="00FD09AE">
        <w:rPr>
          <w:rFonts w:ascii="Calibri" w:hAnsi="Calibri" w:cs="Arial"/>
          <w:b/>
          <w:sz w:val="20"/>
        </w:rPr>
        <w:t>Diciembre</w:t>
      </w:r>
      <w:r w:rsidRPr="00A81814">
        <w:rPr>
          <w:rFonts w:ascii="Calibri" w:hAnsi="Calibri" w:cs="Arial"/>
          <w:b/>
          <w:sz w:val="20"/>
        </w:rPr>
        <w:t xml:space="preserve"> de 202</w:t>
      </w:r>
      <w:r w:rsidR="004A6E81">
        <w:rPr>
          <w:rFonts w:ascii="Calibri" w:hAnsi="Calibri" w:cs="Arial"/>
          <w:b/>
          <w:sz w:val="20"/>
        </w:rPr>
        <w:t>2</w:t>
      </w:r>
      <w:r w:rsidRPr="00A81814">
        <w:rPr>
          <w:rFonts w:ascii="Calibri" w:hAnsi="Calibri" w:cs="Arial"/>
          <w:b/>
          <w:sz w:val="20"/>
        </w:rPr>
        <w:t xml:space="preserve"> y el Informe del Auditor</w:t>
      </w:r>
      <w:r>
        <w:rPr>
          <w:rFonts w:ascii="Calibri" w:hAnsi="Calibri" w:cs="Arial"/>
          <w:sz w:val="20"/>
        </w:rPr>
        <w:t>.”</w:t>
      </w:r>
    </w:p>
    <w:p w14:paraId="75760733" w14:textId="77777777" w:rsidR="009169B2" w:rsidRDefault="009169B2" w:rsidP="009169B2">
      <w:pPr>
        <w:spacing w:line="360" w:lineRule="auto"/>
        <w:jc w:val="both"/>
        <w:rPr>
          <w:rFonts w:ascii="Calibri" w:hAnsi="Calibri" w:cs="Arial"/>
          <w:sz w:val="20"/>
        </w:rPr>
      </w:pPr>
    </w:p>
    <w:p w14:paraId="4BFF14E8" w14:textId="0D97558A" w:rsidR="00C6298B" w:rsidRDefault="009169B2" w:rsidP="00C6298B">
      <w:pPr>
        <w:spacing w:line="360" w:lineRule="auto"/>
        <w:jc w:val="both"/>
        <w:rPr>
          <w:rFonts w:ascii="Calibri" w:hAnsi="Calibri" w:cs="Arial"/>
          <w:sz w:val="20"/>
        </w:rPr>
      </w:pPr>
      <w:r>
        <w:rPr>
          <w:rFonts w:ascii="Calibri" w:hAnsi="Calibri" w:cs="Arial"/>
          <w:sz w:val="20"/>
        </w:rPr>
        <w:t xml:space="preserve">Toma la palabra el </w:t>
      </w:r>
      <w:r w:rsidR="00FD09AE">
        <w:rPr>
          <w:rFonts w:ascii="Calibri" w:hAnsi="Calibri" w:cs="Arial"/>
          <w:sz w:val="20"/>
        </w:rPr>
        <w:t>Lic. Miguel</w:t>
      </w:r>
      <w:r>
        <w:rPr>
          <w:rFonts w:ascii="Calibri" w:hAnsi="Calibri" w:cs="Arial"/>
          <w:sz w:val="20"/>
        </w:rPr>
        <w:t xml:space="preserve"> Viegener, quien informa que el motivo de la misma</w:t>
      </w:r>
      <w:r w:rsidR="00C6298B" w:rsidRPr="00C6298B">
        <w:t xml:space="preserve"> </w:t>
      </w:r>
      <w:r w:rsidR="00C6298B" w:rsidRPr="00C6298B">
        <w:rPr>
          <w:rFonts w:ascii="Calibri" w:hAnsi="Calibri" w:cs="Arial"/>
          <w:sz w:val="20"/>
        </w:rPr>
        <w:t xml:space="preserve">es considerar la documentación correspondiente a los Estados Financieros consolidados intermedios y separados (individuales) de la Sociedad por el período de </w:t>
      </w:r>
      <w:r w:rsidR="00FD09AE">
        <w:rPr>
          <w:rFonts w:ascii="Calibri" w:hAnsi="Calibri" w:cs="Arial"/>
          <w:sz w:val="20"/>
        </w:rPr>
        <w:t>seis</w:t>
      </w:r>
      <w:r w:rsidR="00C6298B" w:rsidRPr="00C6298B">
        <w:rPr>
          <w:rFonts w:ascii="Calibri" w:hAnsi="Calibri" w:cs="Arial"/>
          <w:sz w:val="20"/>
        </w:rPr>
        <w:t xml:space="preserve"> meses, terminado el </w:t>
      </w:r>
      <w:bookmarkStart w:id="0" w:name="_Hlk126828464"/>
      <w:r w:rsidR="00C6298B" w:rsidRPr="00C6298B">
        <w:rPr>
          <w:rFonts w:ascii="Calibri" w:hAnsi="Calibri" w:cs="Arial"/>
          <w:sz w:val="20"/>
        </w:rPr>
        <w:t>3</w:t>
      </w:r>
      <w:r w:rsidR="00FD09AE">
        <w:rPr>
          <w:rFonts w:ascii="Calibri" w:hAnsi="Calibri" w:cs="Arial"/>
          <w:sz w:val="20"/>
        </w:rPr>
        <w:t>1</w:t>
      </w:r>
      <w:r w:rsidR="00C6298B" w:rsidRPr="00C6298B">
        <w:rPr>
          <w:rFonts w:ascii="Calibri" w:hAnsi="Calibri" w:cs="Arial"/>
          <w:sz w:val="20"/>
        </w:rPr>
        <w:t xml:space="preserve"> de </w:t>
      </w:r>
      <w:r w:rsidR="00FD09AE">
        <w:rPr>
          <w:rFonts w:ascii="Calibri" w:hAnsi="Calibri" w:cs="Arial"/>
          <w:sz w:val="20"/>
        </w:rPr>
        <w:t>Diciembre</w:t>
      </w:r>
      <w:r w:rsidR="00C6298B" w:rsidRPr="00C6298B">
        <w:rPr>
          <w:rFonts w:ascii="Calibri" w:hAnsi="Calibri" w:cs="Arial"/>
          <w:sz w:val="20"/>
        </w:rPr>
        <w:t xml:space="preserve"> de 202</w:t>
      </w:r>
      <w:r w:rsidR="004A6E81">
        <w:rPr>
          <w:rFonts w:ascii="Calibri" w:hAnsi="Calibri" w:cs="Arial"/>
          <w:sz w:val="20"/>
        </w:rPr>
        <w:t>2</w:t>
      </w:r>
      <w:r w:rsidR="00C6298B" w:rsidRPr="00C6298B">
        <w:rPr>
          <w:rFonts w:ascii="Calibri" w:hAnsi="Calibri" w:cs="Arial"/>
          <w:sz w:val="20"/>
        </w:rPr>
        <w:t xml:space="preserve"> </w:t>
      </w:r>
      <w:bookmarkEnd w:id="0"/>
      <w:r w:rsidR="00C6298B" w:rsidRPr="00C6298B">
        <w:rPr>
          <w:rFonts w:ascii="Calibri" w:hAnsi="Calibri" w:cs="Arial"/>
          <w:sz w:val="20"/>
        </w:rPr>
        <w:t xml:space="preserve">y el Informe del Auditor. La documentación cumple con todas las disposiciones reglamentarias vigentes para aquellas empresas que hacen oferta pública de títulos valores, inclusive la reseña informativa requerida por las Normas de la Comisión Nacional de Valores (T.O. 2013) y la información requerida por las disposiciones del Reglamento de Listado de BYMA y la Bolsa de Comercio de Buenos Aires, aclarando que toda la documentación se encuentra transcripta en el Libro de Inventarios y Balances de la Sociedad. Cabe mencionar que los estados financieros consolidados intermedios se presentan en el período finalizado el </w:t>
      </w:r>
      <w:r w:rsidR="00FD09AE" w:rsidRPr="00C6298B">
        <w:rPr>
          <w:rFonts w:ascii="Calibri" w:hAnsi="Calibri" w:cs="Arial"/>
          <w:sz w:val="20"/>
        </w:rPr>
        <w:t>3</w:t>
      </w:r>
      <w:r w:rsidR="00FD09AE">
        <w:rPr>
          <w:rFonts w:ascii="Calibri" w:hAnsi="Calibri" w:cs="Arial"/>
          <w:sz w:val="20"/>
        </w:rPr>
        <w:t>1</w:t>
      </w:r>
      <w:r w:rsidR="00FD09AE" w:rsidRPr="00C6298B">
        <w:rPr>
          <w:rFonts w:ascii="Calibri" w:hAnsi="Calibri" w:cs="Arial"/>
          <w:sz w:val="20"/>
        </w:rPr>
        <w:t xml:space="preserve"> de </w:t>
      </w:r>
      <w:r w:rsidR="00FD09AE">
        <w:rPr>
          <w:rFonts w:ascii="Calibri" w:hAnsi="Calibri" w:cs="Arial"/>
          <w:sz w:val="20"/>
        </w:rPr>
        <w:t>Diciembre</w:t>
      </w:r>
      <w:r w:rsidR="00FD09AE" w:rsidRPr="00C6298B">
        <w:rPr>
          <w:rFonts w:ascii="Calibri" w:hAnsi="Calibri" w:cs="Arial"/>
          <w:sz w:val="20"/>
        </w:rPr>
        <w:t xml:space="preserve"> de 202</w:t>
      </w:r>
      <w:r w:rsidR="004A6E81">
        <w:rPr>
          <w:rFonts w:ascii="Calibri" w:hAnsi="Calibri" w:cs="Arial"/>
          <w:sz w:val="20"/>
        </w:rPr>
        <w:t>2</w:t>
      </w:r>
      <w:r w:rsidR="00FD09AE" w:rsidRPr="00C6298B">
        <w:rPr>
          <w:rFonts w:ascii="Calibri" w:hAnsi="Calibri" w:cs="Arial"/>
          <w:sz w:val="20"/>
        </w:rPr>
        <w:t xml:space="preserve"> </w:t>
      </w:r>
      <w:r w:rsidR="00C6298B" w:rsidRPr="00C6298B">
        <w:rPr>
          <w:rFonts w:ascii="Calibri" w:hAnsi="Calibri" w:cs="Arial"/>
          <w:sz w:val="20"/>
        </w:rPr>
        <w:t xml:space="preserve">sobre la base de la aplicación de la Norma Internacional de Contabilidad (“NIC”) </w:t>
      </w:r>
      <w:r w:rsidR="00C6298B" w:rsidRPr="00A04CEC">
        <w:rPr>
          <w:rFonts w:ascii="Calibri" w:hAnsi="Calibri" w:cs="Arial"/>
          <w:sz w:val="20"/>
        </w:rPr>
        <w:t>N</w:t>
      </w:r>
      <w:r w:rsidR="00C6298B" w:rsidRPr="00E96717">
        <w:rPr>
          <w:rFonts w:ascii="Calibri" w:hAnsi="Calibri" w:cs="Arial"/>
          <w:sz w:val="20"/>
        </w:rPr>
        <w:t>° 34,</w:t>
      </w:r>
      <w:r w:rsidR="00C6298B" w:rsidRPr="00C6298B">
        <w:rPr>
          <w:rFonts w:ascii="Calibri" w:hAnsi="Calibri" w:cs="Arial"/>
          <w:sz w:val="20"/>
        </w:rPr>
        <w:t xml:space="preserve"> “Información financiera intermedia”. La adopción de dicha norma, así como la de la totalidad de las Normas Internacionales de Información Financiera (“NIIF”), tal como fueron emitidas por el Consejo de Normas Internacionales de Contabilidad (IASB por su sigla en inglés) fue resuelta por la Resolución Técnica N° 26 (texto ordenado) de la Federación Argentina de Consejos Profesionales de Ciencias Económicas (F.A.C.P.C.E.) y por las Normas de la Comisión Nacional del Valores, y los estados financieros separados intermedios han sido preparados conforme a las normas de la Resolución Técnica N° 26 de la Federación Argentina de Consejos Profesionales de Ciencias Económicas (“F.A.C.P.C.E.”) para la preparación de estados financieros separados de una entidad controladora, presentándose en el período finalizado el </w:t>
      </w:r>
      <w:r w:rsidR="00FD09AE" w:rsidRPr="00C6298B">
        <w:rPr>
          <w:rFonts w:ascii="Calibri" w:hAnsi="Calibri" w:cs="Arial"/>
          <w:sz w:val="20"/>
        </w:rPr>
        <w:t>3</w:t>
      </w:r>
      <w:r w:rsidR="00FD09AE">
        <w:rPr>
          <w:rFonts w:ascii="Calibri" w:hAnsi="Calibri" w:cs="Arial"/>
          <w:sz w:val="20"/>
        </w:rPr>
        <w:t>1</w:t>
      </w:r>
      <w:r w:rsidR="00FD09AE" w:rsidRPr="00C6298B">
        <w:rPr>
          <w:rFonts w:ascii="Calibri" w:hAnsi="Calibri" w:cs="Arial"/>
          <w:sz w:val="20"/>
        </w:rPr>
        <w:t xml:space="preserve"> de </w:t>
      </w:r>
      <w:r w:rsidR="00FD09AE">
        <w:rPr>
          <w:rFonts w:ascii="Calibri" w:hAnsi="Calibri" w:cs="Arial"/>
          <w:sz w:val="20"/>
        </w:rPr>
        <w:t>Diciembre</w:t>
      </w:r>
      <w:r w:rsidR="00FD09AE" w:rsidRPr="00C6298B">
        <w:rPr>
          <w:rFonts w:ascii="Calibri" w:hAnsi="Calibri" w:cs="Arial"/>
          <w:sz w:val="20"/>
        </w:rPr>
        <w:t xml:space="preserve"> de 202</w:t>
      </w:r>
      <w:r w:rsidR="004A6E81">
        <w:rPr>
          <w:rFonts w:ascii="Calibri" w:hAnsi="Calibri" w:cs="Arial"/>
          <w:sz w:val="20"/>
        </w:rPr>
        <w:t>2</w:t>
      </w:r>
      <w:r w:rsidR="00FD09AE" w:rsidRPr="00C6298B">
        <w:rPr>
          <w:rFonts w:ascii="Calibri" w:hAnsi="Calibri" w:cs="Arial"/>
          <w:sz w:val="20"/>
        </w:rPr>
        <w:t xml:space="preserve"> </w:t>
      </w:r>
      <w:r w:rsidR="00C6298B" w:rsidRPr="00C6298B">
        <w:rPr>
          <w:rFonts w:ascii="Calibri" w:hAnsi="Calibri" w:cs="Arial"/>
          <w:sz w:val="20"/>
        </w:rPr>
        <w:t>sobre la base de la aplicación de la Norma Internacional de Contabilidad (“NIC”) N° 34, “Información financiera intermedia”, con las modalidades establecidas por la Resolución Técnica N° 29. La adopción de la NIC 34 fue resuelta por la Resolución Técnica N° 26 (texto ordenado) de la F.A.C.P.C.E. y por las Normas de la Comisión Nacional del Valores. Se informa además lo expuesto en la Nota 2.2 de ambos estados financieros en lo referido a la aplicación de la NIC 29.</w:t>
      </w:r>
      <w:r w:rsidR="00C6298B">
        <w:rPr>
          <w:rFonts w:ascii="Calibri" w:hAnsi="Calibri" w:cs="Arial"/>
          <w:sz w:val="20"/>
        </w:rPr>
        <w:t xml:space="preserve"> </w:t>
      </w:r>
    </w:p>
    <w:p w14:paraId="731DA58A" w14:textId="77777777" w:rsidR="009169B2" w:rsidRDefault="009169B2" w:rsidP="009169B2">
      <w:pPr>
        <w:spacing w:line="360" w:lineRule="auto"/>
        <w:jc w:val="both"/>
        <w:rPr>
          <w:rFonts w:ascii="Calibri" w:hAnsi="Calibri" w:cs="Arial"/>
          <w:sz w:val="20"/>
        </w:rPr>
      </w:pPr>
    </w:p>
    <w:p w14:paraId="783B4AF7" w14:textId="1AB603B2" w:rsidR="00C6298B" w:rsidRDefault="00C6298B" w:rsidP="00C6298B">
      <w:pPr>
        <w:pStyle w:val="Textoindependiente"/>
        <w:spacing w:line="360" w:lineRule="auto"/>
        <w:rPr>
          <w:rFonts w:ascii="Calibri" w:hAnsi="Calibri" w:cs="Arial"/>
          <w:sz w:val="20"/>
        </w:rPr>
      </w:pPr>
      <w:r>
        <w:rPr>
          <w:rFonts w:ascii="Calibri" w:hAnsi="Calibri" w:cs="Arial"/>
          <w:sz w:val="20"/>
        </w:rPr>
        <w:t>Acto seguido, el Directorio, habiendo revisado la documentación con suficiente anticipación, resuelve por unanimidad aprobar la documentación contable tal como fue presentada, lo que incluyó también la planilla de conciliación de saldos a NIIF recibida de las sociedades controladas, disponiéndose asimismo su presentación ante los organismos de control correspondientes.</w:t>
      </w:r>
    </w:p>
    <w:p w14:paraId="19F73762" w14:textId="77777777" w:rsidR="00C6298B" w:rsidRDefault="00C6298B" w:rsidP="009169B2">
      <w:pPr>
        <w:spacing w:line="360" w:lineRule="auto"/>
        <w:jc w:val="both"/>
        <w:rPr>
          <w:rFonts w:ascii="Calibri" w:hAnsi="Calibri" w:cs="Arial"/>
          <w:sz w:val="20"/>
        </w:rPr>
      </w:pPr>
    </w:p>
    <w:p w14:paraId="53649FDC" w14:textId="3EC3C3BC" w:rsidR="009169B2" w:rsidRDefault="009169B2" w:rsidP="009169B2">
      <w:pPr>
        <w:spacing w:line="360" w:lineRule="auto"/>
        <w:jc w:val="both"/>
        <w:rPr>
          <w:rFonts w:ascii="Calibri" w:hAnsi="Calibri" w:cs="Arial"/>
          <w:sz w:val="20"/>
        </w:rPr>
      </w:pPr>
      <w:r>
        <w:rPr>
          <w:rFonts w:ascii="Calibri" w:hAnsi="Calibri" w:cs="Arial"/>
          <w:sz w:val="20"/>
        </w:rPr>
        <w:t xml:space="preserve">Toma la palabra nuevamente el Sr. Presidente y manifiesta que el Directorio ha tomado conocimiento del informe del Consejo de Vigilancia con relación a los estados financieros correspondientes al período de </w:t>
      </w:r>
      <w:r w:rsidR="00FD09AE">
        <w:rPr>
          <w:rFonts w:ascii="Calibri" w:hAnsi="Calibri" w:cs="Arial"/>
          <w:sz w:val="20"/>
        </w:rPr>
        <w:t>seis</w:t>
      </w:r>
      <w:r>
        <w:rPr>
          <w:rFonts w:ascii="Calibri" w:hAnsi="Calibri" w:cs="Arial"/>
          <w:sz w:val="20"/>
        </w:rPr>
        <w:t xml:space="preserve"> meses terminado el </w:t>
      </w:r>
      <w:r w:rsidR="00FD09AE" w:rsidRPr="00C6298B">
        <w:rPr>
          <w:rFonts w:ascii="Calibri" w:hAnsi="Calibri" w:cs="Arial"/>
          <w:sz w:val="20"/>
        </w:rPr>
        <w:t>3</w:t>
      </w:r>
      <w:r w:rsidR="00FD09AE">
        <w:rPr>
          <w:rFonts w:ascii="Calibri" w:hAnsi="Calibri" w:cs="Arial"/>
          <w:sz w:val="20"/>
        </w:rPr>
        <w:t>1</w:t>
      </w:r>
      <w:r w:rsidR="00FD09AE" w:rsidRPr="00C6298B">
        <w:rPr>
          <w:rFonts w:ascii="Calibri" w:hAnsi="Calibri" w:cs="Arial"/>
          <w:sz w:val="20"/>
        </w:rPr>
        <w:t xml:space="preserve"> de </w:t>
      </w:r>
      <w:r w:rsidR="00FD09AE">
        <w:rPr>
          <w:rFonts w:ascii="Calibri" w:hAnsi="Calibri" w:cs="Arial"/>
          <w:sz w:val="20"/>
        </w:rPr>
        <w:t>Diciembre</w:t>
      </w:r>
      <w:r w:rsidR="00FD09AE" w:rsidRPr="00C6298B">
        <w:rPr>
          <w:rFonts w:ascii="Calibri" w:hAnsi="Calibri" w:cs="Arial"/>
          <w:sz w:val="20"/>
        </w:rPr>
        <w:t xml:space="preserve"> de 202</w:t>
      </w:r>
      <w:r w:rsidR="004A6E81">
        <w:rPr>
          <w:rFonts w:ascii="Calibri" w:hAnsi="Calibri" w:cs="Arial"/>
          <w:sz w:val="20"/>
        </w:rPr>
        <w:t>2</w:t>
      </w:r>
      <w:r>
        <w:rPr>
          <w:rFonts w:ascii="Calibri" w:hAnsi="Calibri" w:cs="Arial"/>
          <w:sz w:val="20"/>
        </w:rPr>
        <w:t>, el que también será transcripto al libro de actas del Consejo.</w:t>
      </w:r>
    </w:p>
    <w:p w14:paraId="56559728" w14:textId="77777777" w:rsidR="009169B2" w:rsidRDefault="009169B2" w:rsidP="009169B2">
      <w:pPr>
        <w:spacing w:line="360" w:lineRule="auto"/>
        <w:jc w:val="both"/>
        <w:rPr>
          <w:rFonts w:ascii="Calibri" w:hAnsi="Calibri" w:cs="Arial"/>
          <w:sz w:val="20"/>
        </w:rPr>
      </w:pPr>
    </w:p>
    <w:p w14:paraId="2C94CA60" w14:textId="2BCB10B7" w:rsidR="009169B2" w:rsidRDefault="009169B2" w:rsidP="009169B2">
      <w:pPr>
        <w:spacing w:line="360" w:lineRule="auto"/>
        <w:jc w:val="both"/>
        <w:rPr>
          <w:rFonts w:ascii="Calibri" w:hAnsi="Calibri" w:cs="Arial"/>
          <w:sz w:val="20"/>
        </w:rPr>
      </w:pPr>
      <w:r>
        <w:rPr>
          <w:rFonts w:ascii="Calibri" w:hAnsi="Calibri" w:cs="Arial"/>
          <w:sz w:val="20"/>
        </w:rPr>
        <w:t>Los miembros titulares del Consejo de Vigilancia presentes, dejan constancia</w:t>
      </w:r>
      <w:r w:rsidR="002026FC">
        <w:rPr>
          <w:rFonts w:ascii="Calibri" w:hAnsi="Calibri" w:cs="Arial"/>
          <w:sz w:val="20"/>
        </w:rPr>
        <w:t xml:space="preserve"> que no tienen observaciones que formular con respecto a</w:t>
      </w:r>
      <w:r>
        <w:rPr>
          <w:rFonts w:ascii="Calibri" w:hAnsi="Calibri" w:cs="Arial"/>
          <w:sz w:val="20"/>
        </w:rPr>
        <w:t xml:space="preserve"> la regularidad del acto y de las decisiones adoptadas.</w:t>
      </w:r>
    </w:p>
    <w:p w14:paraId="63248D7B" w14:textId="77777777" w:rsidR="009169B2" w:rsidRDefault="009169B2" w:rsidP="009169B2">
      <w:pPr>
        <w:spacing w:line="360" w:lineRule="auto"/>
        <w:jc w:val="both"/>
        <w:rPr>
          <w:rFonts w:ascii="Calibri" w:hAnsi="Calibri" w:cs="Arial"/>
          <w:sz w:val="20"/>
        </w:rPr>
      </w:pPr>
    </w:p>
    <w:p w14:paraId="0C5481E7" w14:textId="5D03DF51" w:rsidR="009169B2" w:rsidRDefault="001B1820" w:rsidP="009169B2">
      <w:pPr>
        <w:spacing w:line="360" w:lineRule="auto"/>
        <w:jc w:val="both"/>
        <w:rPr>
          <w:rFonts w:ascii="Calibri" w:hAnsi="Calibri" w:cs="Arial"/>
        </w:rPr>
      </w:pPr>
      <w:r>
        <w:rPr>
          <w:rFonts w:ascii="Calibri" w:hAnsi="Calibri" w:cs="Arial"/>
          <w:sz w:val="20"/>
        </w:rPr>
        <w:t>No habiendo</w:t>
      </w:r>
      <w:r w:rsidR="009169B2">
        <w:rPr>
          <w:rFonts w:ascii="Calibri" w:hAnsi="Calibri" w:cs="Arial"/>
          <w:sz w:val="20"/>
        </w:rPr>
        <w:t xml:space="preserve"> más asuntos que tratar, se levanta la sesión</w:t>
      </w:r>
      <w:r>
        <w:rPr>
          <w:rFonts w:ascii="Calibri" w:hAnsi="Calibri" w:cs="Arial"/>
          <w:sz w:val="20"/>
        </w:rPr>
        <w:t>,</w:t>
      </w:r>
      <w:r w:rsidR="009169B2">
        <w:rPr>
          <w:rFonts w:ascii="Calibri" w:hAnsi="Calibri" w:cs="Arial"/>
          <w:sz w:val="20"/>
        </w:rPr>
        <w:t xml:space="preserve"> siendo las </w:t>
      </w:r>
      <w:r w:rsidR="00DB20D0">
        <w:rPr>
          <w:rFonts w:ascii="Calibri" w:hAnsi="Calibri" w:cs="Arial"/>
          <w:sz w:val="20"/>
        </w:rPr>
        <w:t>14.</w:t>
      </w:r>
      <w:r w:rsidR="003575E3">
        <w:rPr>
          <w:rFonts w:ascii="Calibri" w:hAnsi="Calibri" w:cs="Arial"/>
          <w:sz w:val="20"/>
        </w:rPr>
        <w:t>3</w:t>
      </w:r>
      <w:r w:rsidR="004A6E81">
        <w:rPr>
          <w:rFonts w:ascii="Calibri" w:hAnsi="Calibri" w:cs="Arial"/>
          <w:sz w:val="20"/>
        </w:rPr>
        <w:t>5</w:t>
      </w:r>
      <w:r w:rsidR="009169B2">
        <w:rPr>
          <w:rFonts w:ascii="Calibri" w:hAnsi="Calibri" w:cs="Arial"/>
          <w:sz w:val="20"/>
        </w:rPr>
        <w:t xml:space="preserve"> horas</w:t>
      </w:r>
      <w:r w:rsidR="002556E1">
        <w:rPr>
          <w:rFonts w:ascii="Calibri" w:hAnsi="Calibri" w:cs="Arial"/>
          <w:sz w:val="20"/>
        </w:rPr>
        <w:t>.</w:t>
      </w:r>
    </w:p>
    <w:p w14:paraId="210822B5" w14:textId="77777777" w:rsidR="009169B2" w:rsidRDefault="009169B2" w:rsidP="009169B2">
      <w:pPr>
        <w:jc w:val="both"/>
        <w:rPr>
          <w:rFonts w:ascii="Calibri" w:hAnsi="Calibri"/>
        </w:rPr>
      </w:pPr>
    </w:p>
    <w:p w14:paraId="50283E8A" w14:textId="77777777" w:rsidR="009169B2" w:rsidRDefault="009169B2" w:rsidP="009169B2">
      <w:pPr>
        <w:jc w:val="both"/>
        <w:rPr>
          <w:b/>
        </w:rPr>
      </w:pPr>
    </w:p>
    <w:p w14:paraId="32F4043B" w14:textId="77777777" w:rsidR="009169B2" w:rsidRDefault="009169B2" w:rsidP="009169B2">
      <w:pPr>
        <w:jc w:val="both"/>
        <w:rPr>
          <w:b/>
        </w:rPr>
      </w:pPr>
    </w:p>
    <w:p w14:paraId="56532BF1" w14:textId="77777777" w:rsidR="009169B2" w:rsidRDefault="009169B2" w:rsidP="009169B2">
      <w:pPr>
        <w:jc w:val="both"/>
        <w:rPr>
          <w:b/>
        </w:rPr>
      </w:pPr>
    </w:p>
    <w:p w14:paraId="4FC99497" w14:textId="77777777" w:rsidR="009169B2" w:rsidRDefault="009169B2" w:rsidP="009169B2">
      <w:pPr>
        <w:jc w:val="both"/>
        <w:rPr>
          <w:b/>
        </w:rPr>
      </w:pPr>
    </w:p>
    <w:p w14:paraId="03564F1C" w14:textId="77777777" w:rsidR="009169B2" w:rsidRDefault="009169B2" w:rsidP="009169B2">
      <w:pPr>
        <w:jc w:val="both"/>
        <w:rPr>
          <w:b/>
        </w:rPr>
      </w:pPr>
    </w:p>
    <w:p w14:paraId="21258804" w14:textId="50516474" w:rsidR="009169B2" w:rsidRDefault="00FD09AE" w:rsidP="009169B2">
      <w:pPr>
        <w:jc w:val="center"/>
        <w:rPr>
          <w:b/>
        </w:rPr>
      </w:pPr>
      <w:r>
        <w:rPr>
          <w:b/>
        </w:rPr>
        <w:t>Lic. Miguel</w:t>
      </w:r>
      <w:r w:rsidR="009169B2">
        <w:rPr>
          <w:b/>
        </w:rPr>
        <w:t xml:space="preserve"> Viegener</w:t>
      </w:r>
    </w:p>
    <w:p w14:paraId="37DFC6B0" w14:textId="3D27C620" w:rsidR="009169B2" w:rsidRDefault="00FD09AE" w:rsidP="009169B2">
      <w:pPr>
        <w:jc w:val="center"/>
        <w:rPr>
          <w:b/>
        </w:rPr>
      </w:pPr>
      <w:r>
        <w:rPr>
          <w:b/>
        </w:rPr>
        <w:t>Vicep</w:t>
      </w:r>
      <w:r w:rsidR="009169B2">
        <w:rPr>
          <w:b/>
        </w:rPr>
        <w:t>residente</w:t>
      </w:r>
      <w:r>
        <w:rPr>
          <w:b/>
        </w:rPr>
        <w:t xml:space="preserve"> en ejercicio de la Presidencia</w:t>
      </w:r>
    </w:p>
    <w:p w14:paraId="1ED6217C" w14:textId="2022DF5E" w:rsidR="00B715FC" w:rsidRDefault="00B715FC"/>
    <w:sectPr w:rsidR="00B715FC">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B2"/>
    <w:rsid w:val="00183E20"/>
    <w:rsid w:val="001B1820"/>
    <w:rsid w:val="002026FC"/>
    <w:rsid w:val="002556E1"/>
    <w:rsid w:val="00294575"/>
    <w:rsid w:val="003575E3"/>
    <w:rsid w:val="00394CB0"/>
    <w:rsid w:val="003B2E79"/>
    <w:rsid w:val="004A01E8"/>
    <w:rsid w:val="004A6853"/>
    <w:rsid w:val="004A6E81"/>
    <w:rsid w:val="004C7029"/>
    <w:rsid w:val="00612214"/>
    <w:rsid w:val="00641E39"/>
    <w:rsid w:val="0067669D"/>
    <w:rsid w:val="006B0E74"/>
    <w:rsid w:val="00720D97"/>
    <w:rsid w:val="007F316B"/>
    <w:rsid w:val="008D0076"/>
    <w:rsid w:val="009169B2"/>
    <w:rsid w:val="0095637A"/>
    <w:rsid w:val="00A04CEC"/>
    <w:rsid w:val="00A15F81"/>
    <w:rsid w:val="00B71079"/>
    <w:rsid w:val="00B715FC"/>
    <w:rsid w:val="00B86560"/>
    <w:rsid w:val="00BD7828"/>
    <w:rsid w:val="00BF0B8D"/>
    <w:rsid w:val="00C54AA8"/>
    <w:rsid w:val="00C6298B"/>
    <w:rsid w:val="00CA0081"/>
    <w:rsid w:val="00DB20D0"/>
    <w:rsid w:val="00E07CE3"/>
    <w:rsid w:val="00E37A97"/>
    <w:rsid w:val="00E91C44"/>
    <w:rsid w:val="00E96717"/>
    <w:rsid w:val="00EF797F"/>
    <w:rsid w:val="00F15F80"/>
    <w:rsid w:val="00FC20A8"/>
    <w:rsid w:val="00FD09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D6F2"/>
  <w15:chartTrackingRefBased/>
  <w15:docId w15:val="{16667290-9C3C-483C-A607-74BD5E0E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9B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9169B2"/>
    <w:pPr>
      <w:keepNext/>
      <w:jc w:val="center"/>
      <w:outlineLvl w:val="1"/>
    </w:pPr>
    <w:rPr>
      <w:rFonts w:ascii="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169B2"/>
    <w:rPr>
      <w:rFonts w:ascii="Arial" w:eastAsia="Times New Roman" w:hAnsi="Arial" w:cs="Arial"/>
      <w:b/>
      <w:bCs/>
      <w:sz w:val="20"/>
      <w:szCs w:val="20"/>
      <w:lang w:val="es-ES" w:eastAsia="es-ES"/>
    </w:rPr>
  </w:style>
  <w:style w:type="paragraph" w:styleId="Textoindependiente">
    <w:name w:val="Body Text"/>
    <w:basedOn w:val="Normal"/>
    <w:link w:val="TextoindependienteCar"/>
    <w:rsid w:val="009169B2"/>
    <w:pPr>
      <w:jc w:val="both"/>
    </w:pPr>
  </w:style>
  <w:style w:type="character" w:customStyle="1" w:styleId="TextoindependienteCar">
    <w:name w:val="Texto independiente Car"/>
    <w:basedOn w:val="Fuentedeprrafopredeter"/>
    <w:link w:val="Textoindependiente"/>
    <w:rsid w:val="009169B2"/>
    <w:rPr>
      <w:rFonts w:ascii="Times New Roman" w:eastAsia="Times New Roman" w:hAnsi="Times New Roman" w:cs="Times New Roman"/>
      <w:sz w:val="24"/>
      <w:szCs w:val="24"/>
      <w:lang w:val="es-ES" w:eastAsia="es-ES"/>
    </w:rPr>
  </w:style>
  <w:style w:type="character" w:styleId="Refdecomentario">
    <w:name w:val="annotation reference"/>
    <w:uiPriority w:val="99"/>
    <w:semiHidden/>
    <w:unhideWhenUsed/>
    <w:rsid w:val="009169B2"/>
    <w:rPr>
      <w:sz w:val="16"/>
      <w:szCs w:val="16"/>
    </w:rPr>
  </w:style>
  <w:style w:type="paragraph" w:styleId="Textocomentario">
    <w:name w:val="annotation text"/>
    <w:basedOn w:val="Normal"/>
    <w:link w:val="TextocomentarioCar"/>
    <w:uiPriority w:val="99"/>
    <w:semiHidden/>
    <w:unhideWhenUsed/>
    <w:rsid w:val="009169B2"/>
    <w:rPr>
      <w:sz w:val="20"/>
      <w:szCs w:val="20"/>
    </w:rPr>
  </w:style>
  <w:style w:type="character" w:customStyle="1" w:styleId="TextocomentarioCar">
    <w:name w:val="Texto comentario Car"/>
    <w:basedOn w:val="Fuentedeprrafopredeter"/>
    <w:link w:val="Textocomentario"/>
    <w:uiPriority w:val="99"/>
    <w:semiHidden/>
    <w:rsid w:val="009169B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9169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69B2"/>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C6298B"/>
    <w:rPr>
      <w:b/>
      <w:bCs/>
    </w:rPr>
  </w:style>
  <w:style w:type="character" w:customStyle="1" w:styleId="AsuntodelcomentarioCar">
    <w:name w:val="Asunto del comentario Car"/>
    <w:basedOn w:val="TextocomentarioCar"/>
    <w:link w:val="Asuntodelcomentario"/>
    <w:uiPriority w:val="99"/>
    <w:semiHidden/>
    <w:rsid w:val="00C6298B"/>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670</Words>
  <Characters>3686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 Vittori</dc:creator>
  <cp:keywords/>
  <dc:description/>
  <cp:lastModifiedBy>Belén Giménez</cp:lastModifiedBy>
  <cp:revision>6</cp:revision>
  <cp:lastPrinted>2023-02-09T13:02:00Z</cp:lastPrinted>
  <dcterms:created xsi:type="dcterms:W3CDTF">2023-02-09T12:40:00Z</dcterms:created>
  <dcterms:modified xsi:type="dcterms:W3CDTF">2023-02-10T17:00:00Z</dcterms:modified>
</cp:coreProperties>
</file>