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99B01" w14:textId="77777777" w:rsidR="00541B76" w:rsidRPr="00930404" w:rsidRDefault="00541B76" w:rsidP="00541B76">
      <w:pPr>
        <w:spacing w:line="360" w:lineRule="auto"/>
        <w:jc w:val="center"/>
        <w:rPr>
          <w:rFonts w:ascii="Century Gothic" w:hAnsi="Century Gothic"/>
          <w:b/>
          <w:u w:val="single"/>
        </w:rPr>
      </w:pPr>
      <w:r w:rsidRPr="00930404">
        <w:rPr>
          <w:rFonts w:ascii="Century Gothic" w:hAnsi="Century Gothic"/>
          <w:b/>
          <w:u w:val="single"/>
        </w:rPr>
        <w:t>BANCO COLUMBIA S.A.</w:t>
      </w:r>
    </w:p>
    <w:p w14:paraId="673C3726" w14:textId="7B79932D" w:rsidR="00541B76" w:rsidRPr="009C362B" w:rsidRDefault="00541B76" w:rsidP="00541B76">
      <w:pPr>
        <w:pStyle w:val="Ttulo1"/>
        <w:spacing w:line="360" w:lineRule="auto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 xml:space="preserve">ACTA </w:t>
      </w:r>
      <w:proofErr w:type="spellStart"/>
      <w:r>
        <w:rPr>
          <w:rFonts w:ascii="Century Gothic" w:hAnsi="Century Gothic"/>
          <w:b/>
          <w:sz w:val="20"/>
        </w:rPr>
        <w:t>N°</w:t>
      </w:r>
      <w:proofErr w:type="spellEnd"/>
      <w:r>
        <w:rPr>
          <w:rFonts w:ascii="Century Gothic" w:hAnsi="Century Gothic"/>
          <w:b/>
          <w:sz w:val="20"/>
        </w:rPr>
        <w:t xml:space="preserve"> 3644</w:t>
      </w:r>
    </w:p>
    <w:p w14:paraId="0C1C9914" w14:textId="5C5E69C4" w:rsidR="00541B76" w:rsidRDefault="00541B76" w:rsidP="00541B76">
      <w:pPr>
        <w:pStyle w:val="Ttulo2"/>
        <w:spacing w:line="360" w:lineRule="auto"/>
      </w:pPr>
      <w:r w:rsidRPr="009C362B">
        <w:rPr>
          <w:rFonts w:ascii="Century Gothic" w:hAnsi="Century Gothic"/>
        </w:rPr>
        <w:t>Correspondiente a la Reunión de Directorio de fecha</w:t>
      </w:r>
      <w:r>
        <w:rPr>
          <w:rFonts w:ascii="Century Gothic" w:hAnsi="Century Gothic"/>
        </w:rPr>
        <w:t xml:space="preserve"> 1</w:t>
      </w:r>
      <w:r w:rsidR="00E6109F">
        <w:rPr>
          <w:rFonts w:ascii="Century Gothic" w:hAnsi="Century Gothic"/>
        </w:rPr>
        <w:t>7-2</w:t>
      </w:r>
      <w:r>
        <w:rPr>
          <w:rFonts w:ascii="Century Gothic" w:hAnsi="Century Gothic"/>
        </w:rPr>
        <w:t xml:space="preserve">-2022 </w:t>
      </w:r>
    </w:p>
    <w:p w14:paraId="46C08A14" w14:textId="77777777" w:rsidR="0040410D" w:rsidRPr="009067AE" w:rsidRDefault="0040410D" w:rsidP="00B85017">
      <w:pPr>
        <w:tabs>
          <w:tab w:val="left" w:pos="0"/>
        </w:tabs>
        <w:spacing w:after="0" w:line="360" w:lineRule="auto"/>
        <w:jc w:val="both"/>
        <w:rPr>
          <w:rFonts w:ascii="Century Gothic" w:eastAsia="Times New Roman" w:hAnsi="Century Gothic" w:cstheme="minorHAnsi"/>
          <w:sz w:val="20"/>
          <w:szCs w:val="20"/>
          <w:lang w:val="es-ES" w:eastAsia="es-ES"/>
        </w:rPr>
      </w:pPr>
    </w:p>
    <w:p w14:paraId="7A3D01C2" w14:textId="09A78BBC" w:rsidR="004C7690" w:rsidRPr="00541B76" w:rsidRDefault="00B46D0D" w:rsidP="00541B76">
      <w:pPr>
        <w:tabs>
          <w:tab w:val="left" w:pos="0"/>
        </w:tabs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9067AE">
        <w:rPr>
          <w:rFonts w:ascii="Century Gothic" w:hAnsi="Century Gothic"/>
          <w:sz w:val="20"/>
          <w:szCs w:val="20"/>
        </w:rPr>
        <w:t xml:space="preserve">En la Ciudad de Buenos Aires, a los </w:t>
      </w:r>
      <w:r w:rsidR="00541B76">
        <w:rPr>
          <w:rFonts w:ascii="Century Gothic" w:hAnsi="Century Gothic"/>
          <w:sz w:val="20"/>
          <w:szCs w:val="20"/>
        </w:rPr>
        <w:t xml:space="preserve">17 </w:t>
      </w:r>
      <w:r w:rsidRPr="009067AE">
        <w:rPr>
          <w:rFonts w:ascii="Century Gothic" w:hAnsi="Century Gothic"/>
          <w:sz w:val="20"/>
          <w:szCs w:val="20"/>
        </w:rPr>
        <w:t xml:space="preserve">días del mes de </w:t>
      </w:r>
      <w:r w:rsidR="008901D9" w:rsidRPr="009067AE">
        <w:rPr>
          <w:rFonts w:ascii="Century Gothic" w:hAnsi="Century Gothic"/>
          <w:sz w:val="20"/>
          <w:szCs w:val="20"/>
        </w:rPr>
        <w:t>febrero</w:t>
      </w:r>
      <w:r w:rsidRPr="009067AE">
        <w:rPr>
          <w:rFonts w:ascii="Century Gothic" w:hAnsi="Century Gothic"/>
          <w:sz w:val="20"/>
          <w:szCs w:val="20"/>
        </w:rPr>
        <w:t xml:space="preserve"> de 202</w:t>
      </w:r>
      <w:r w:rsidR="008901D9" w:rsidRPr="009067AE">
        <w:rPr>
          <w:rFonts w:ascii="Century Gothic" w:hAnsi="Century Gothic"/>
          <w:sz w:val="20"/>
          <w:szCs w:val="20"/>
        </w:rPr>
        <w:t>2</w:t>
      </w:r>
      <w:r w:rsidRPr="009067AE">
        <w:rPr>
          <w:rFonts w:ascii="Century Gothic" w:hAnsi="Century Gothic"/>
          <w:sz w:val="20"/>
          <w:szCs w:val="20"/>
        </w:rPr>
        <w:t xml:space="preserve">, siendo las </w:t>
      </w:r>
      <w:r w:rsidR="009067AE" w:rsidRPr="009067AE">
        <w:rPr>
          <w:rFonts w:ascii="Century Gothic" w:hAnsi="Century Gothic"/>
          <w:sz w:val="20"/>
          <w:szCs w:val="20"/>
        </w:rPr>
        <w:t>11</w:t>
      </w:r>
      <w:r w:rsidRPr="009067AE">
        <w:rPr>
          <w:rFonts w:ascii="Century Gothic" w:hAnsi="Century Gothic"/>
          <w:sz w:val="20"/>
          <w:szCs w:val="20"/>
        </w:rPr>
        <w:t xml:space="preserve"> horas, se reúnen en la sede de la Sociedad, sita en la calle Tte. Gral. Juan D. Perón N° 350, los miembros del Directorio de </w:t>
      </w:r>
      <w:r w:rsidRPr="009067AE">
        <w:rPr>
          <w:rFonts w:ascii="Century Gothic" w:hAnsi="Century Gothic"/>
          <w:b/>
          <w:sz w:val="20"/>
          <w:szCs w:val="20"/>
        </w:rPr>
        <w:t>BANCO COLUMBIA S.A.</w:t>
      </w:r>
      <w:r w:rsidRPr="009067AE">
        <w:rPr>
          <w:rFonts w:ascii="Century Gothic" w:hAnsi="Century Gothic"/>
          <w:sz w:val="20"/>
          <w:szCs w:val="20"/>
        </w:rPr>
        <w:t xml:space="preserve"> (la “Sociedad”) que suscriben la presente y el representante de la Comisión Fiscalizadora que también firma al pie. Contándose con el quórum legal requerido, el Sr. </w:t>
      </w:r>
      <w:proofErr w:type="gramStart"/>
      <w:r w:rsidRPr="009067AE">
        <w:rPr>
          <w:rFonts w:ascii="Century Gothic" w:hAnsi="Century Gothic"/>
          <w:sz w:val="20"/>
          <w:szCs w:val="20"/>
        </w:rPr>
        <w:t>Presidente</w:t>
      </w:r>
      <w:proofErr w:type="gramEnd"/>
      <w:r w:rsidRPr="009067AE">
        <w:rPr>
          <w:rFonts w:ascii="Century Gothic" w:hAnsi="Century Gothic"/>
          <w:sz w:val="20"/>
          <w:szCs w:val="20"/>
        </w:rPr>
        <w:t xml:space="preserve"> da por iniciada la sesión</w:t>
      </w:r>
      <w:r w:rsidRPr="009067AE">
        <w:rPr>
          <w:rFonts w:ascii="Century Gothic" w:hAnsi="Century Gothic"/>
          <w:sz w:val="20"/>
          <w:szCs w:val="20"/>
          <w:lang w:val="es-ES_tradnl"/>
        </w:rPr>
        <w:t xml:space="preserve">, y pone a consideración del Directorio el siguiente punto del orden del día: </w:t>
      </w:r>
      <w:r w:rsidR="009067AE" w:rsidRPr="009067AE">
        <w:rPr>
          <w:rFonts w:ascii="Century Gothic" w:hAnsi="Century Gothic"/>
          <w:sz w:val="20"/>
          <w:szCs w:val="20"/>
          <w:lang w:val="es-ES_tradnl"/>
        </w:rPr>
        <w:t>--------</w:t>
      </w:r>
      <w:r w:rsidR="005E7E1D" w:rsidRPr="009067AE">
        <w:rPr>
          <w:rFonts w:ascii="Century Gothic" w:hAnsi="Century Gothic" w:cstheme="minorHAnsi"/>
          <w:b/>
          <w:sz w:val="20"/>
          <w:szCs w:val="20"/>
          <w:u w:val="single"/>
          <w:bdr w:val="none" w:sz="0" w:space="0" w:color="auto" w:frame="1"/>
          <w:lang w:val="es-ES"/>
        </w:rPr>
        <w:t>1</w:t>
      </w:r>
      <w:r w:rsidR="00E843F5" w:rsidRPr="009067AE">
        <w:rPr>
          <w:rFonts w:ascii="Century Gothic" w:hAnsi="Century Gothic" w:cstheme="minorHAnsi"/>
          <w:b/>
          <w:sz w:val="20"/>
          <w:szCs w:val="20"/>
          <w:u w:val="single"/>
          <w:lang w:val="es-ES"/>
        </w:rPr>
        <w:t xml:space="preserve">) Consideración de la </w:t>
      </w:r>
      <w:r w:rsidR="008901D9" w:rsidRPr="009067AE">
        <w:rPr>
          <w:rFonts w:ascii="Century Gothic" w:hAnsi="Century Gothic" w:cstheme="minorHAnsi"/>
          <w:b/>
          <w:sz w:val="20"/>
          <w:szCs w:val="20"/>
          <w:u w:val="single"/>
          <w:lang w:val="es-ES"/>
        </w:rPr>
        <w:t xml:space="preserve">Prorroga de la </w:t>
      </w:r>
      <w:r w:rsidR="00C3396A" w:rsidRPr="009067AE">
        <w:rPr>
          <w:rFonts w:ascii="Century Gothic" w:hAnsi="Century Gothic" w:cstheme="minorHAnsi"/>
          <w:b/>
          <w:sz w:val="20"/>
          <w:szCs w:val="20"/>
          <w:u w:val="single"/>
          <w:lang w:val="es-ES"/>
        </w:rPr>
        <w:t>Subdelegación</w:t>
      </w:r>
      <w:r w:rsidR="008901D9" w:rsidRPr="009067AE">
        <w:rPr>
          <w:rFonts w:ascii="Century Gothic" w:hAnsi="Century Gothic" w:cstheme="minorHAnsi"/>
          <w:b/>
          <w:sz w:val="20"/>
          <w:szCs w:val="20"/>
          <w:u w:val="single"/>
          <w:lang w:val="es-ES"/>
        </w:rPr>
        <w:t xml:space="preserve"> de facultades relacionadas con la </w:t>
      </w:r>
      <w:r w:rsidR="00C3396A" w:rsidRPr="009067AE">
        <w:rPr>
          <w:rFonts w:ascii="Century Gothic" w:hAnsi="Century Gothic" w:cstheme="minorHAnsi"/>
          <w:b/>
          <w:sz w:val="20"/>
          <w:szCs w:val="20"/>
          <w:u w:val="single"/>
          <w:lang w:val="es-ES"/>
        </w:rPr>
        <w:t xml:space="preserve">autorización y </w:t>
      </w:r>
      <w:r w:rsidR="008901D9" w:rsidRPr="009067AE">
        <w:rPr>
          <w:rFonts w:ascii="Century Gothic" w:hAnsi="Century Gothic" w:cstheme="minorHAnsi"/>
          <w:b/>
          <w:sz w:val="20"/>
          <w:szCs w:val="20"/>
          <w:u w:val="single"/>
          <w:lang w:val="es-ES"/>
        </w:rPr>
        <w:t>aprobación del Programa Global de Obligaciones Negociables</w:t>
      </w:r>
      <w:r w:rsidR="00773ABE" w:rsidRPr="009067AE">
        <w:rPr>
          <w:rFonts w:ascii="Century Gothic" w:hAnsi="Century Gothic" w:cstheme="minorHAnsi"/>
          <w:b/>
          <w:sz w:val="20"/>
          <w:szCs w:val="20"/>
          <w:u w:val="single"/>
          <w:lang w:val="es-ES"/>
        </w:rPr>
        <w:t xml:space="preserve"> autorizado por la Asamblea celebrada el 26 de noviembre de 2021</w:t>
      </w:r>
      <w:r w:rsidR="00E843F5" w:rsidRPr="009067AE">
        <w:rPr>
          <w:rFonts w:ascii="Century Gothic" w:hAnsi="Century Gothic" w:cstheme="minorHAnsi"/>
          <w:sz w:val="20"/>
          <w:szCs w:val="20"/>
          <w:lang w:val="es-ES"/>
        </w:rPr>
        <w:t xml:space="preserve">. </w:t>
      </w:r>
      <w:r w:rsidR="00773ABE" w:rsidRPr="009067AE">
        <w:rPr>
          <w:rFonts w:ascii="Century Gothic" w:hAnsi="Century Gothic" w:cstheme="minorHAnsi"/>
          <w:sz w:val="20"/>
          <w:szCs w:val="20"/>
        </w:rPr>
        <w:t>T</w:t>
      </w:r>
      <w:r w:rsidRPr="009067AE">
        <w:rPr>
          <w:rFonts w:ascii="Century Gothic" w:hAnsi="Century Gothic" w:cstheme="minorHAnsi"/>
          <w:sz w:val="20"/>
          <w:szCs w:val="20"/>
        </w:rPr>
        <w:t>oma la palabra el Sr. Miguel Monguzzi y manifiesta, que como es de conocimiento de los</w:t>
      </w:r>
      <w:r w:rsidRPr="009067AE">
        <w:rPr>
          <w:rFonts w:ascii="Century Gothic" w:hAnsi="Century Gothic" w:cstheme="minorHAnsi"/>
          <w:sz w:val="20"/>
          <w:szCs w:val="20"/>
          <w:lang w:val="es-ES"/>
        </w:rPr>
        <w:t xml:space="preserve"> presentes</w:t>
      </w:r>
      <w:r w:rsidR="00E843F5" w:rsidRPr="009067AE">
        <w:rPr>
          <w:rFonts w:ascii="Century Gothic" w:hAnsi="Century Gothic" w:cstheme="minorHAnsi"/>
          <w:sz w:val="20"/>
          <w:szCs w:val="20"/>
          <w:lang w:val="es-ES"/>
        </w:rPr>
        <w:t xml:space="preserve">, la Asamblea de fecha </w:t>
      </w:r>
      <w:r w:rsidRPr="009067AE">
        <w:rPr>
          <w:rFonts w:ascii="Century Gothic" w:hAnsi="Century Gothic" w:cstheme="minorHAnsi"/>
          <w:sz w:val="20"/>
          <w:szCs w:val="20"/>
          <w:lang w:val="es-ES"/>
        </w:rPr>
        <w:t>26 de noviembre de 2021, a</w:t>
      </w:r>
      <w:bookmarkStart w:id="0" w:name="_GoBack"/>
      <w:bookmarkEnd w:id="0"/>
      <w:r w:rsidRPr="009067AE">
        <w:rPr>
          <w:rFonts w:ascii="Century Gothic" w:hAnsi="Century Gothic" w:cstheme="minorHAnsi"/>
          <w:sz w:val="20"/>
          <w:szCs w:val="20"/>
          <w:lang w:val="es-ES"/>
        </w:rPr>
        <w:t xml:space="preserve">probó la creación de un Programa Global </w:t>
      </w:r>
      <w:r w:rsidRPr="009067AE">
        <w:rPr>
          <w:rFonts w:ascii="Century Gothic" w:hAnsi="Century Gothic"/>
          <w:sz w:val="20"/>
          <w:szCs w:val="20"/>
        </w:rPr>
        <w:t>de obligaciones negociables por hasta la suma de dólares estadounidenses veinte millones (U$S 20.000.000) o su equivalente en otras monedas</w:t>
      </w:r>
      <w:r w:rsidRPr="009067AE">
        <w:rPr>
          <w:rFonts w:ascii="Century Gothic" w:hAnsi="Century Gothic" w:cstheme="minorHAnsi"/>
          <w:sz w:val="20"/>
          <w:szCs w:val="20"/>
          <w:lang w:val="es-ES"/>
        </w:rPr>
        <w:t xml:space="preserve"> y delegó </w:t>
      </w:r>
      <w:r w:rsidR="00B008E5" w:rsidRPr="009067AE">
        <w:rPr>
          <w:rFonts w:ascii="Century Gothic" w:hAnsi="Century Gothic" w:cstheme="minorHAnsi"/>
          <w:sz w:val="20"/>
          <w:szCs w:val="20"/>
          <w:lang w:val="es-ES"/>
        </w:rPr>
        <w:t xml:space="preserve">en este Directorio </w:t>
      </w:r>
      <w:r w:rsidR="00E843F5" w:rsidRPr="009067AE">
        <w:rPr>
          <w:rFonts w:ascii="Century Gothic" w:hAnsi="Century Gothic" w:cstheme="minorHAnsi"/>
          <w:sz w:val="20"/>
          <w:szCs w:val="20"/>
          <w:lang w:val="es-ES"/>
        </w:rPr>
        <w:t xml:space="preserve"> las facultades para determinar y establecer todos </w:t>
      </w:r>
      <w:r w:rsidR="008C64A6" w:rsidRPr="009067AE">
        <w:rPr>
          <w:rFonts w:ascii="Century Gothic" w:hAnsi="Century Gothic" w:cstheme="minorHAnsi"/>
          <w:sz w:val="20"/>
          <w:szCs w:val="20"/>
          <w:lang w:val="es-ES"/>
        </w:rPr>
        <w:t>sus</w:t>
      </w:r>
      <w:r w:rsidR="00E843F5" w:rsidRPr="009067AE">
        <w:rPr>
          <w:rFonts w:ascii="Century Gothic" w:hAnsi="Century Gothic" w:cstheme="minorHAnsi"/>
          <w:sz w:val="20"/>
          <w:szCs w:val="20"/>
          <w:lang w:val="es-ES"/>
        </w:rPr>
        <w:t xml:space="preserve"> términos y condiciones y </w:t>
      </w:r>
      <w:r w:rsidR="008C64A6" w:rsidRPr="009067AE">
        <w:rPr>
          <w:rFonts w:ascii="Century Gothic" w:hAnsi="Century Gothic" w:cstheme="minorHAnsi"/>
          <w:sz w:val="20"/>
          <w:szCs w:val="20"/>
          <w:lang w:val="es-ES"/>
        </w:rPr>
        <w:t>los</w:t>
      </w:r>
      <w:r w:rsidR="00E843F5" w:rsidRPr="009067AE">
        <w:rPr>
          <w:rFonts w:ascii="Century Gothic" w:hAnsi="Century Gothic" w:cstheme="minorHAnsi"/>
          <w:sz w:val="20"/>
          <w:szCs w:val="20"/>
          <w:lang w:val="es-ES"/>
        </w:rPr>
        <w:t xml:space="preserve"> de cada una de las clases y/o series de las obligaciones negociables a emitir durante la vigencia del mismo, por el </w:t>
      </w:r>
      <w:r w:rsidR="00B008E5" w:rsidRPr="009067AE">
        <w:rPr>
          <w:rFonts w:ascii="Century Gothic" w:hAnsi="Century Gothic" w:cstheme="minorHAnsi"/>
          <w:sz w:val="20"/>
          <w:szCs w:val="20"/>
          <w:lang w:val="es-ES"/>
        </w:rPr>
        <w:t>máximo per</w:t>
      </w:r>
      <w:r w:rsidR="00B62DD8">
        <w:rPr>
          <w:rFonts w:ascii="Century Gothic" w:hAnsi="Century Gothic" w:cstheme="minorHAnsi"/>
          <w:sz w:val="20"/>
          <w:szCs w:val="20"/>
          <w:lang w:val="es-ES"/>
        </w:rPr>
        <w:t>í</w:t>
      </w:r>
      <w:r w:rsidR="00B008E5" w:rsidRPr="009067AE">
        <w:rPr>
          <w:rFonts w:ascii="Century Gothic" w:hAnsi="Century Gothic" w:cstheme="minorHAnsi"/>
          <w:sz w:val="20"/>
          <w:szCs w:val="20"/>
          <w:lang w:val="es-ES"/>
        </w:rPr>
        <w:t>odo</w:t>
      </w:r>
      <w:r w:rsidR="00E843F5" w:rsidRPr="009067AE">
        <w:rPr>
          <w:rFonts w:ascii="Century Gothic" w:hAnsi="Century Gothic" w:cstheme="minorHAnsi"/>
          <w:sz w:val="20"/>
          <w:szCs w:val="20"/>
          <w:lang w:val="es-ES"/>
        </w:rPr>
        <w:t xml:space="preserve"> </w:t>
      </w:r>
      <w:r w:rsidR="00E843F5" w:rsidRPr="009067AE">
        <w:rPr>
          <w:rFonts w:ascii="Century Gothic" w:hAnsi="Century Gothic" w:cstheme="minorHAnsi"/>
          <w:sz w:val="20"/>
          <w:szCs w:val="20"/>
        </w:rPr>
        <w:t xml:space="preserve">autorizado por la Ley 27.440. </w:t>
      </w:r>
      <w:r w:rsidR="008901D9" w:rsidRPr="009067AE">
        <w:rPr>
          <w:rFonts w:ascii="Century Gothic" w:hAnsi="Century Gothic" w:cstheme="minorHAnsi"/>
          <w:sz w:val="20"/>
          <w:szCs w:val="20"/>
        </w:rPr>
        <w:t>Mediante acta de Directorio de fecha 30 de noviembre de 2021, se aprobó versión preliminar del Prospecto del Programa, a fin de solicitar su autorización a la Comisión Nacional de Valores</w:t>
      </w:r>
      <w:r w:rsidR="00773ABE" w:rsidRPr="009067AE">
        <w:rPr>
          <w:rFonts w:ascii="Century Gothic" w:hAnsi="Century Gothic" w:cstheme="minorHAnsi"/>
          <w:sz w:val="20"/>
          <w:szCs w:val="20"/>
        </w:rPr>
        <w:t xml:space="preserve"> (CNV)</w:t>
      </w:r>
      <w:r w:rsidR="008901D9" w:rsidRPr="009067AE">
        <w:rPr>
          <w:rFonts w:ascii="Century Gothic" w:hAnsi="Century Gothic" w:cstheme="minorHAnsi"/>
          <w:sz w:val="20"/>
          <w:szCs w:val="20"/>
        </w:rPr>
        <w:t xml:space="preserve">. La solicitud de autorización se encuentra en trámite ante dicha Comisión, bajo el número de </w:t>
      </w:r>
      <w:r w:rsidR="008901D9" w:rsidRPr="009067AE">
        <w:rPr>
          <w:rFonts w:ascii="Century Gothic" w:hAnsi="Century Gothic"/>
          <w:sz w:val="20"/>
          <w:szCs w:val="20"/>
        </w:rPr>
        <w:t>Expediente 2008/2021, habiéndose contestado las observaciones recibidas a la fecha y realizado los cambios correspondientes.</w:t>
      </w:r>
      <w:r w:rsidR="00541B76">
        <w:rPr>
          <w:rFonts w:ascii="Century Gothic" w:hAnsi="Century Gothic" w:cstheme="minorHAnsi"/>
          <w:sz w:val="20"/>
          <w:szCs w:val="20"/>
        </w:rPr>
        <w:t xml:space="preserve"> </w:t>
      </w:r>
      <w:r w:rsidR="008901D9" w:rsidRPr="009067AE">
        <w:rPr>
          <w:rFonts w:ascii="Century Gothic" w:hAnsi="Century Gothic" w:cstheme="minorHAnsi"/>
          <w:sz w:val="20"/>
          <w:szCs w:val="20"/>
        </w:rPr>
        <w:t>A</w:t>
      </w:r>
      <w:r w:rsidR="005E7E1D" w:rsidRPr="009067AE">
        <w:rPr>
          <w:rFonts w:ascii="Century Gothic" w:hAnsi="Century Gothic" w:cstheme="minorHAnsi"/>
          <w:sz w:val="20"/>
          <w:szCs w:val="20"/>
        </w:rPr>
        <w:t xml:space="preserve"> los efectos de agilizar el trámite correspondiente a la aprobación del Programa, </w:t>
      </w:r>
      <w:r w:rsidR="008901D9" w:rsidRPr="009067AE">
        <w:rPr>
          <w:rFonts w:ascii="Century Gothic" w:hAnsi="Century Gothic" w:cstheme="minorHAnsi"/>
          <w:sz w:val="20"/>
          <w:szCs w:val="20"/>
        </w:rPr>
        <w:t xml:space="preserve">en la reunión mencionada de fecha 30 de noviembre de 2021 se subdelegaron </w:t>
      </w:r>
      <w:r w:rsidR="00B85017" w:rsidRPr="009067AE">
        <w:rPr>
          <w:rFonts w:ascii="Century Gothic" w:hAnsi="Century Gothic" w:cstheme="minorHAnsi"/>
          <w:sz w:val="20"/>
          <w:szCs w:val="20"/>
        </w:rPr>
        <w:t>las facultades de este Directorio</w:t>
      </w:r>
      <w:r w:rsidR="005E7E1D" w:rsidRPr="009067AE">
        <w:rPr>
          <w:rFonts w:ascii="Century Gothic" w:hAnsi="Century Gothic" w:cstheme="minorHAnsi"/>
          <w:sz w:val="20"/>
          <w:szCs w:val="20"/>
        </w:rPr>
        <w:t xml:space="preserve"> en los </w:t>
      </w:r>
      <w:r w:rsidR="004C7690" w:rsidRPr="00541B76">
        <w:rPr>
          <w:rFonts w:ascii="Century Gothic" w:hAnsi="Century Gothic" w:cstheme="minorHAnsi"/>
          <w:sz w:val="20"/>
          <w:szCs w:val="20"/>
        </w:rPr>
        <w:t xml:space="preserve">Señores </w:t>
      </w:r>
      <w:r w:rsidR="00DE66D4" w:rsidRPr="00541B76">
        <w:rPr>
          <w:rFonts w:ascii="Century Gothic" w:hAnsi="Century Gothic" w:cstheme="minorHAnsi"/>
          <w:sz w:val="20"/>
          <w:szCs w:val="20"/>
        </w:rPr>
        <w:t>Miguel Monguzzi, Joaquin Ibañez</w:t>
      </w:r>
      <w:r w:rsidR="00B85017" w:rsidRPr="00541B76">
        <w:rPr>
          <w:rFonts w:ascii="Century Gothic" w:hAnsi="Century Gothic" w:cstheme="minorHAnsi"/>
          <w:sz w:val="20"/>
          <w:szCs w:val="20"/>
        </w:rPr>
        <w:t xml:space="preserve"> y </w:t>
      </w:r>
      <w:r w:rsidR="00541B76" w:rsidRPr="00541B76">
        <w:rPr>
          <w:rFonts w:ascii="Century Gothic" w:hAnsi="Century Gothic"/>
        </w:rPr>
        <w:t xml:space="preserve"> </w:t>
      </w:r>
      <w:r w:rsidR="00B62DD8">
        <w:rPr>
          <w:rFonts w:ascii="Century Gothic" w:hAnsi="Century Gothic" w:cstheme="minorHAnsi"/>
          <w:sz w:val="20"/>
          <w:szCs w:val="20"/>
        </w:rPr>
        <w:t>en</w:t>
      </w:r>
      <w:r w:rsidR="00541B76" w:rsidRPr="00541B76">
        <w:rPr>
          <w:rFonts w:ascii="Century Gothic" w:hAnsi="Century Gothic" w:cstheme="minorHAnsi"/>
          <w:sz w:val="20"/>
          <w:szCs w:val="20"/>
        </w:rPr>
        <w:t xml:space="preserve"> los Gerentes Fernando Alberto Lettieri, Solazzi Sergio y Mariana Lis Gonzalez</w:t>
      </w:r>
      <w:r w:rsidR="005E7E1D" w:rsidRPr="00541B76">
        <w:rPr>
          <w:rFonts w:ascii="Century Gothic" w:hAnsi="Century Gothic" w:cstheme="minorHAnsi"/>
          <w:sz w:val="20"/>
          <w:szCs w:val="20"/>
        </w:rPr>
        <w:t>,</w:t>
      </w:r>
      <w:r w:rsidR="004C7690" w:rsidRPr="00541B76">
        <w:rPr>
          <w:rFonts w:ascii="Century Gothic" w:hAnsi="Century Gothic" w:cstheme="minorHAnsi"/>
          <w:sz w:val="20"/>
          <w:szCs w:val="20"/>
        </w:rPr>
        <w:t xml:space="preserve"> </w:t>
      </w:r>
      <w:r w:rsidR="005E7E1D" w:rsidRPr="00541B76">
        <w:rPr>
          <w:rFonts w:ascii="Century Gothic" w:hAnsi="Century Gothic" w:cstheme="minorHAnsi"/>
          <w:sz w:val="20"/>
          <w:szCs w:val="20"/>
        </w:rPr>
        <w:t xml:space="preserve">designándolos y autorizándolos </w:t>
      </w:r>
      <w:r w:rsidR="004C7690" w:rsidRPr="00541B76">
        <w:rPr>
          <w:rFonts w:ascii="Century Gothic" w:hAnsi="Century Gothic" w:cstheme="minorHAnsi"/>
          <w:sz w:val="20"/>
          <w:szCs w:val="20"/>
        </w:rPr>
        <w:t xml:space="preserve">para que actuando </w:t>
      </w:r>
      <w:r w:rsidR="00EF0A57" w:rsidRPr="00541B76">
        <w:rPr>
          <w:rFonts w:ascii="Century Gothic" w:hAnsi="Century Gothic" w:cstheme="minorHAnsi"/>
          <w:sz w:val="20"/>
          <w:szCs w:val="20"/>
        </w:rPr>
        <w:t>cualquiera de ellos de manera indistinta, ejerzan</w:t>
      </w:r>
      <w:r w:rsidR="004C7690" w:rsidRPr="00541B76">
        <w:rPr>
          <w:rFonts w:ascii="Century Gothic" w:hAnsi="Century Gothic" w:cstheme="minorHAnsi"/>
          <w:sz w:val="20"/>
          <w:szCs w:val="20"/>
        </w:rPr>
        <w:t xml:space="preserve"> las facultades delegadas por la Asamblea</w:t>
      </w:r>
      <w:r w:rsidR="00EF0A57" w:rsidRPr="00541B76">
        <w:rPr>
          <w:rFonts w:ascii="Century Gothic" w:hAnsi="Century Gothic" w:cstheme="minorHAnsi"/>
          <w:sz w:val="20"/>
          <w:szCs w:val="20"/>
        </w:rPr>
        <w:t xml:space="preserve"> de fecha </w:t>
      </w:r>
      <w:r w:rsidR="00DE66D4" w:rsidRPr="00541B76">
        <w:rPr>
          <w:rFonts w:ascii="Century Gothic" w:hAnsi="Century Gothic" w:cstheme="minorHAnsi"/>
          <w:sz w:val="20"/>
          <w:szCs w:val="20"/>
        </w:rPr>
        <w:t>26 de</w:t>
      </w:r>
      <w:r w:rsidR="00DE66D4" w:rsidRPr="009067AE">
        <w:rPr>
          <w:rFonts w:ascii="Century Gothic" w:hAnsi="Century Gothic" w:cstheme="minorHAnsi"/>
          <w:sz w:val="20"/>
          <w:szCs w:val="20"/>
        </w:rPr>
        <w:t xml:space="preserve"> noviembre de 2021</w:t>
      </w:r>
      <w:r w:rsidR="00EF0A57" w:rsidRPr="009067AE">
        <w:rPr>
          <w:rFonts w:ascii="Century Gothic" w:hAnsi="Century Gothic" w:cstheme="minorHAnsi"/>
          <w:sz w:val="20"/>
          <w:szCs w:val="20"/>
        </w:rPr>
        <w:t xml:space="preserve"> </w:t>
      </w:r>
      <w:r w:rsidR="004C7690" w:rsidRPr="009067AE">
        <w:rPr>
          <w:rFonts w:ascii="Century Gothic" w:hAnsi="Century Gothic" w:cstheme="minorHAnsi"/>
          <w:sz w:val="20"/>
          <w:szCs w:val="20"/>
        </w:rPr>
        <w:t>en este Directorio</w:t>
      </w:r>
      <w:r w:rsidR="008901D9" w:rsidRPr="009067AE">
        <w:rPr>
          <w:rFonts w:ascii="Century Gothic" w:hAnsi="Century Gothic" w:cstheme="minorHAnsi"/>
          <w:sz w:val="20"/>
          <w:szCs w:val="20"/>
        </w:rPr>
        <w:t>.</w:t>
      </w:r>
      <w:r w:rsidR="00541B76">
        <w:rPr>
          <w:rFonts w:ascii="Century Gothic" w:hAnsi="Century Gothic" w:cstheme="minorHAnsi"/>
          <w:sz w:val="20"/>
          <w:szCs w:val="20"/>
        </w:rPr>
        <w:t xml:space="preserve"> </w:t>
      </w:r>
      <w:r w:rsidR="00773ABE" w:rsidRPr="009067AE">
        <w:rPr>
          <w:rFonts w:ascii="Century Gothic" w:hAnsi="Century Gothic" w:cstheme="minorHAnsi"/>
          <w:sz w:val="20"/>
          <w:szCs w:val="20"/>
        </w:rPr>
        <w:t>Encontrándose</w:t>
      </w:r>
      <w:r w:rsidR="008901D9" w:rsidRPr="009067AE">
        <w:rPr>
          <w:rFonts w:ascii="Century Gothic" w:hAnsi="Century Gothic" w:cstheme="minorHAnsi"/>
          <w:sz w:val="20"/>
          <w:szCs w:val="20"/>
        </w:rPr>
        <w:t xml:space="preserve"> dicha subdelegación cerca del vencimiento, corresponde prorrogar la misma por tres meses más, conforme lo autoriza el </w:t>
      </w:r>
      <w:r w:rsidR="00773ABE" w:rsidRPr="009067AE">
        <w:rPr>
          <w:rFonts w:ascii="Century Gothic" w:hAnsi="Century Gothic" w:cstheme="minorHAnsi"/>
          <w:sz w:val="20"/>
          <w:szCs w:val="20"/>
        </w:rPr>
        <w:t>artículo</w:t>
      </w:r>
      <w:r w:rsidR="008901D9" w:rsidRPr="009067AE">
        <w:rPr>
          <w:rFonts w:ascii="Century Gothic" w:hAnsi="Century Gothic" w:cstheme="minorHAnsi"/>
          <w:sz w:val="20"/>
          <w:szCs w:val="20"/>
        </w:rPr>
        <w:t xml:space="preserve"> 1, Capitulo II, Titulo II de las Normas CNV, manteniéndose vigentes las facultades oportunamente otorgadas.</w:t>
      </w:r>
      <w:r w:rsidR="00541B76">
        <w:rPr>
          <w:rFonts w:ascii="Century Gothic" w:hAnsi="Century Gothic" w:cstheme="minorHAnsi"/>
          <w:sz w:val="20"/>
          <w:szCs w:val="20"/>
        </w:rPr>
        <w:t xml:space="preserve"> </w:t>
      </w:r>
      <w:r w:rsidR="00B008E5" w:rsidRPr="009067AE">
        <w:rPr>
          <w:rFonts w:ascii="Century Gothic" w:hAnsi="Century Gothic" w:cstheme="minorHAnsi"/>
          <w:sz w:val="20"/>
          <w:szCs w:val="20"/>
        </w:rPr>
        <w:t>L</w:t>
      </w:r>
      <w:r w:rsidR="004C7690" w:rsidRPr="009067AE">
        <w:rPr>
          <w:rFonts w:ascii="Century Gothic" w:hAnsi="Century Gothic" w:cstheme="minorHAnsi"/>
          <w:sz w:val="20"/>
          <w:szCs w:val="20"/>
        </w:rPr>
        <w:t xml:space="preserve">os Señores Directores resuelven por unanimidad aprobar la </w:t>
      </w:r>
      <w:r w:rsidR="008901D9" w:rsidRPr="009067AE">
        <w:rPr>
          <w:rFonts w:ascii="Century Gothic" w:hAnsi="Century Gothic" w:cstheme="minorHAnsi"/>
          <w:sz w:val="20"/>
          <w:szCs w:val="20"/>
        </w:rPr>
        <w:t>prórroga de la subdelegación realizada por Acta de Directorio de fecha 30/11/2021, con los alcances allí</w:t>
      </w:r>
      <w:r w:rsidR="004C7690" w:rsidRPr="009067AE">
        <w:rPr>
          <w:rFonts w:ascii="Century Gothic" w:hAnsi="Century Gothic" w:cstheme="minorHAnsi"/>
          <w:sz w:val="20"/>
          <w:szCs w:val="20"/>
        </w:rPr>
        <w:t xml:space="preserve"> descriptos</w:t>
      </w:r>
      <w:r w:rsidR="008901D9" w:rsidRPr="009067AE">
        <w:rPr>
          <w:rFonts w:ascii="Century Gothic" w:hAnsi="Century Gothic" w:cstheme="minorHAnsi"/>
          <w:sz w:val="20"/>
          <w:szCs w:val="20"/>
        </w:rPr>
        <w:t>.</w:t>
      </w:r>
      <w:r w:rsidR="004C7690" w:rsidRPr="009067AE">
        <w:rPr>
          <w:rFonts w:ascii="Century Gothic" w:hAnsi="Century Gothic" w:cstheme="minorHAnsi"/>
          <w:sz w:val="20"/>
          <w:szCs w:val="20"/>
        </w:rPr>
        <w:t xml:space="preserve"> </w:t>
      </w:r>
      <w:r w:rsidR="00541B76" w:rsidRPr="00541B76">
        <w:rPr>
          <w:rFonts w:ascii="Century Gothic" w:hAnsi="Century Gothic"/>
          <w:sz w:val="20"/>
          <w:szCs w:val="20"/>
        </w:rPr>
        <w:t>No habiendo más asuntos para tratar, se da por finalizada la reunión siendo las 1</w:t>
      </w:r>
      <w:r w:rsidR="00541B76">
        <w:rPr>
          <w:rFonts w:ascii="Century Gothic" w:hAnsi="Century Gothic"/>
          <w:sz w:val="20"/>
          <w:szCs w:val="20"/>
        </w:rPr>
        <w:t>1</w:t>
      </w:r>
      <w:r w:rsidR="00541B76" w:rsidRPr="00541B76">
        <w:rPr>
          <w:rFonts w:ascii="Century Gothic" w:hAnsi="Century Gothic"/>
          <w:sz w:val="20"/>
          <w:szCs w:val="20"/>
        </w:rPr>
        <w:t xml:space="preserve">.30 horas del día indicado en el encabezamiento, </w:t>
      </w:r>
      <w:r w:rsidR="00541B76" w:rsidRPr="00541B76">
        <w:rPr>
          <w:rFonts w:ascii="Century Gothic" w:hAnsi="Century Gothic"/>
          <w:sz w:val="20"/>
          <w:szCs w:val="20"/>
          <w:lang w:val="es-ES_tradnl"/>
        </w:rPr>
        <w:t xml:space="preserve">previa lectura y aprobación de la presente, en prueba de lo cual, a continuación, los señores </w:t>
      </w:r>
      <w:proofErr w:type="gramStart"/>
      <w:r w:rsidR="00541B76" w:rsidRPr="00541B76">
        <w:rPr>
          <w:rFonts w:ascii="Century Gothic" w:hAnsi="Century Gothic"/>
          <w:sz w:val="20"/>
          <w:szCs w:val="20"/>
          <w:lang w:val="es-ES_tradnl"/>
        </w:rPr>
        <w:t>Directores</w:t>
      </w:r>
      <w:proofErr w:type="gramEnd"/>
      <w:r w:rsidR="00541B76" w:rsidRPr="00541B76">
        <w:rPr>
          <w:rFonts w:ascii="Century Gothic" w:hAnsi="Century Gothic"/>
          <w:sz w:val="20"/>
          <w:szCs w:val="20"/>
          <w:lang w:val="es-ES_tradnl"/>
        </w:rPr>
        <w:t xml:space="preserve"> y el representante de la Comisión Fiscalizadora, proceden a suscribirla. ------------------------------------------------------------------------------</w:t>
      </w:r>
      <w:r w:rsidR="00541B76">
        <w:rPr>
          <w:rFonts w:ascii="Century Gothic" w:hAnsi="Century Gothic"/>
          <w:sz w:val="20"/>
          <w:szCs w:val="20"/>
          <w:lang w:val="es-ES_tradnl"/>
        </w:rPr>
        <w:t>--------------------------------------------------------</w:t>
      </w:r>
    </w:p>
    <w:sectPr w:rsidR="004C7690" w:rsidRPr="00541B76" w:rsidSect="00A80193"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90421D"/>
    <w:multiLevelType w:val="hybridMultilevel"/>
    <w:tmpl w:val="1D0A58A4"/>
    <w:lvl w:ilvl="0" w:tplc="2C0A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84DD6"/>
    <w:multiLevelType w:val="hybridMultilevel"/>
    <w:tmpl w:val="179AEEC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10D"/>
    <w:rsid w:val="00085A50"/>
    <w:rsid w:val="001D2AFA"/>
    <w:rsid w:val="00326046"/>
    <w:rsid w:val="003E7D3F"/>
    <w:rsid w:val="0040410D"/>
    <w:rsid w:val="00465656"/>
    <w:rsid w:val="004C7690"/>
    <w:rsid w:val="004E15EF"/>
    <w:rsid w:val="00541B76"/>
    <w:rsid w:val="005E7E1D"/>
    <w:rsid w:val="006469A5"/>
    <w:rsid w:val="006A76CB"/>
    <w:rsid w:val="006D3DAA"/>
    <w:rsid w:val="006E10F6"/>
    <w:rsid w:val="00705B71"/>
    <w:rsid w:val="00773ABE"/>
    <w:rsid w:val="007F176D"/>
    <w:rsid w:val="00854009"/>
    <w:rsid w:val="008901D9"/>
    <w:rsid w:val="008A4C51"/>
    <w:rsid w:val="008C64A6"/>
    <w:rsid w:val="008E3E7C"/>
    <w:rsid w:val="009067AE"/>
    <w:rsid w:val="00974217"/>
    <w:rsid w:val="009822C3"/>
    <w:rsid w:val="00A80193"/>
    <w:rsid w:val="00B008E5"/>
    <w:rsid w:val="00B03FF5"/>
    <w:rsid w:val="00B22668"/>
    <w:rsid w:val="00B46D0D"/>
    <w:rsid w:val="00B62DD8"/>
    <w:rsid w:val="00B66646"/>
    <w:rsid w:val="00B85017"/>
    <w:rsid w:val="00C07FB7"/>
    <w:rsid w:val="00C17EBE"/>
    <w:rsid w:val="00C3396A"/>
    <w:rsid w:val="00CA64AC"/>
    <w:rsid w:val="00DA77C7"/>
    <w:rsid w:val="00DE66D4"/>
    <w:rsid w:val="00E007B9"/>
    <w:rsid w:val="00E533B5"/>
    <w:rsid w:val="00E6109F"/>
    <w:rsid w:val="00E843F5"/>
    <w:rsid w:val="00EE2C1B"/>
    <w:rsid w:val="00EF0A57"/>
    <w:rsid w:val="00EF20C4"/>
    <w:rsid w:val="00F45DD3"/>
    <w:rsid w:val="00F4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80EF"/>
  <w15:docId w15:val="{A9D19DF5-9C8A-41F9-A65C-21E836BA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541B76"/>
    <w:pPr>
      <w:keepNext/>
      <w:spacing w:after="0" w:line="360" w:lineRule="exact"/>
      <w:jc w:val="center"/>
      <w:outlineLvl w:val="0"/>
    </w:pPr>
    <w:rPr>
      <w:rFonts w:ascii="Helvetica" w:eastAsia="Times New Roman" w:hAnsi="Helvetica" w:cs="Times New Roman"/>
      <w:sz w:val="24"/>
      <w:szCs w:val="20"/>
      <w:u w:val="single"/>
      <w:lang w:eastAsia="es-ES"/>
    </w:rPr>
  </w:style>
  <w:style w:type="paragraph" w:styleId="Ttulo2">
    <w:name w:val="heading 2"/>
    <w:basedOn w:val="Normal"/>
    <w:next w:val="Normal"/>
    <w:link w:val="Ttulo2Car"/>
    <w:qFormat/>
    <w:rsid w:val="00541B76"/>
    <w:pPr>
      <w:keepNext/>
      <w:spacing w:after="0" w:line="320" w:lineRule="exact"/>
      <w:jc w:val="center"/>
      <w:outlineLvl w:val="1"/>
    </w:pPr>
    <w:rPr>
      <w:rFonts w:ascii="Arial" w:eastAsia="Times New Roman" w:hAnsi="Arial" w:cs="Times New Roman"/>
      <w:b/>
      <w:sz w:val="20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76CB"/>
    <w:pPr>
      <w:ind w:left="720"/>
      <w:contextualSpacing/>
    </w:pPr>
  </w:style>
  <w:style w:type="paragraph" w:customStyle="1" w:styleId="Estndar">
    <w:name w:val="Estándar"/>
    <w:basedOn w:val="Normal"/>
    <w:rsid w:val="00E843F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es-ES"/>
    </w:rPr>
  </w:style>
  <w:style w:type="paragraph" w:styleId="Textoindependiente">
    <w:name w:val="Body Text"/>
    <w:basedOn w:val="Normal"/>
    <w:link w:val="TextoindependienteCar"/>
    <w:rsid w:val="00B00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008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1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176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540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400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400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40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400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E15E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rsid w:val="00541B76"/>
    <w:rPr>
      <w:rFonts w:ascii="Helvetica" w:eastAsia="Times New Roman" w:hAnsi="Helvetica" w:cs="Times New Roman"/>
      <w:sz w:val="24"/>
      <w:szCs w:val="20"/>
      <w:u w:val="single"/>
      <w:lang w:eastAsia="es-ES"/>
    </w:rPr>
  </w:style>
  <w:style w:type="character" w:customStyle="1" w:styleId="Ttulo2Car">
    <w:name w:val="Título 2 Car"/>
    <w:basedOn w:val="Fuentedeprrafopredeter"/>
    <w:link w:val="Ttulo2"/>
    <w:rsid w:val="00541B76"/>
    <w:rPr>
      <w:rFonts w:ascii="Arial" w:eastAsia="Times New Roman" w:hAnsi="Arial" w:cs="Times New Roman"/>
      <w:b/>
      <w:sz w:val="20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Cibils|Labougle|Ibañez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Peralta Ramos</dc:creator>
  <cp:lastModifiedBy>Johanna Oviedo</cp:lastModifiedBy>
  <cp:revision>4</cp:revision>
  <cp:lastPrinted>2020-09-15T17:57:00Z</cp:lastPrinted>
  <dcterms:created xsi:type="dcterms:W3CDTF">2022-02-22T20:48:00Z</dcterms:created>
  <dcterms:modified xsi:type="dcterms:W3CDTF">2022-02-23T20:07:00Z</dcterms:modified>
</cp:coreProperties>
</file>