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03969" w14:textId="2BEDAFAD" w:rsidR="0001084E" w:rsidRDefault="0001084E" w:rsidP="0078792E">
      <w:pPr>
        <w:spacing w:after="120"/>
        <w:jc w:val="right"/>
        <w:rPr>
          <w:rFonts w:ascii="Calibri Light" w:hAnsi="Calibri Light" w:cs="Calibri Light"/>
          <w:sz w:val="22"/>
          <w:szCs w:val="22"/>
          <w:lang w:val="es-AR"/>
        </w:rPr>
      </w:pPr>
      <w:r w:rsidRPr="00634E12">
        <w:rPr>
          <w:rFonts w:ascii="Calibri Light" w:hAnsi="Calibri Light" w:cs="Calibri Light"/>
          <w:sz w:val="22"/>
          <w:szCs w:val="22"/>
          <w:lang w:val="es-AR"/>
        </w:rPr>
        <w:t>Ci</w:t>
      </w:r>
      <w:r w:rsidR="00187866">
        <w:rPr>
          <w:rFonts w:ascii="Calibri Light" w:hAnsi="Calibri Light" w:cs="Calibri Light"/>
          <w:sz w:val="22"/>
          <w:szCs w:val="22"/>
          <w:lang w:val="es-AR"/>
        </w:rPr>
        <w:t>u</w:t>
      </w:r>
      <w:r w:rsidRPr="00634E12">
        <w:rPr>
          <w:rFonts w:ascii="Calibri Light" w:hAnsi="Calibri Light" w:cs="Calibri Light"/>
          <w:sz w:val="22"/>
          <w:szCs w:val="22"/>
          <w:lang w:val="es-AR"/>
        </w:rPr>
        <w:t xml:space="preserve">dad Autónoma de Buenos </w:t>
      </w:r>
      <w:r w:rsidRPr="00032368">
        <w:rPr>
          <w:rFonts w:ascii="Calibri Light" w:hAnsi="Calibri Light" w:cs="Calibri Light"/>
          <w:sz w:val="22"/>
          <w:szCs w:val="22"/>
          <w:lang w:val="es-AR"/>
        </w:rPr>
        <w:t xml:space="preserve">Aires, </w:t>
      </w:r>
      <w:r w:rsidR="001B360C" w:rsidRPr="00032368">
        <w:rPr>
          <w:rFonts w:ascii="Calibri Light" w:hAnsi="Calibri Light" w:cs="Calibri Light"/>
          <w:sz w:val="22"/>
          <w:szCs w:val="22"/>
          <w:lang w:val="es-AR"/>
        </w:rPr>
        <w:t>0</w:t>
      </w:r>
      <w:r w:rsidR="00032368">
        <w:rPr>
          <w:rFonts w:ascii="Calibri Light" w:hAnsi="Calibri Light" w:cs="Calibri Light"/>
          <w:sz w:val="22"/>
          <w:szCs w:val="22"/>
          <w:lang w:val="es-AR"/>
        </w:rPr>
        <w:t>5</w:t>
      </w:r>
      <w:r w:rsidR="0042274C" w:rsidRPr="00032368">
        <w:rPr>
          <w:rFonts w:ascii="Calibri Light" w:hAnsi="Calibri Light" w:cs="Calibri Light"/>
          <w:sz w:val="22"/>
          <w:szCs w:val="22"/>
          <w:lang w:val="es-AR"/>
        </w:rPr>
        <w:t xml:space="preserve"> de </w:t>
      </w:r>
      <w:proofErr w:type="gramStart"/>
      <w:r w:rsidR="001B360C" w:rsidRPr="00032368">
        <w:rPr>
          <w:rFonts w:ascii="Calibri Light" w:hAnsi="Calibri Light" w:cs="Calibri Light"/>
          <w:sz w:val="22"/>
          <w:szCs w:val="22"/>
          <w:lang w:val="es-AR"/>
        </w:rPr>
        <w:t>Octubre</w:t>
      </w:r>
      <w:proofErr w:type="gramEnd"/>
      <w:r w:rsidR="00E70653" w:rsidRPr="00032368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r w:rsidRPr="00032368">
        <w:rPr>
          <w:rFonts w:ascii="Calibri Light" w:hAnsi="Calibri Light" w:cs="Calibri Light"/>
          <w:sz w:val="22"/>
          <w:szCs w:val="22"/>
          <w:lang w:val="es-AR"/>
        </w:rPr>
        <w:t>de 20</w:t>
      </w:r>
      <w:r w:rsidR="00E9184A" w:rsidRPr="00032368">
        <w:rPr>
          <w:rFonts w:ascii="Calibri Light" w:hAnsi="Calibri Light" w:cs="Calibri Light"/>
          <w:sz w:val="22"/>
          <w:szCs w:val="22"/>
          <w:lang w:val="es-AR"/>
        </w:rPr>
        <w:t>2</w:t>
      </w:r>
      <w:r w:rsidR="00F37D72" w:rsidRPr="00032368">
        <w:rPr>
          <w:rFonts w:ascii="Calibri Light" w:hAnsi="Calibri Light" w:cs="Calibri Light"/>
          <w:sz w:val="22"/>
          <w:szCs w:val="22"/>
          <w:lang w:val="es-AR"/>
        </w:rPr>
        <w:t>1</w:t>
      </w:r>
      <w:r w:rsidRPr="00032368">
        <w:rPr>
          <w:rFonts w:ascii="Calibri Light" w:hAnsi="Calibri Light" w:cs="Calibri Light"/>
          <w:sz w:val="22"/>
          <w:szCs w:val="22"/>
          <w:lang w:val="es-AR"/>
        </w:rPr>
        <w:t>.-</w:t>
      </w:r>
    </w:p>
    <w:p w14:paraId="26C72F43" w14:textId="77777777" w:rsidR="0042274C" w:rsidRPr="00634E12" w:rsidRDefault="0042274C" w:rsidP="0078792E">
      <w:pPr>
        <w:spacing w:after="120"/>
        <w:jc w:val="right"/>
        <w:rPr>
          <w:rFonts w:ascii="Calibri Light" w:hAnsi="Calibri Light" w:cs="Calibri Light"/>
          <w:sz w:val="22"/>
          <w:szCs w:val="22"/>
          <w:lang w:val="es-AR"/>
        </w:rPr>
      </w:pPr>
    </w:p>
    <w:p w14:paraId="426CE712" w14:textId="77777777" w:rsidR="0001084E" w:rsidRPr="00634E12" w:rsidRDefault="0001084E" w:rsidP="0078792E">
      <w:pPr>
        <w:spacing w:after="120"/>
        <w:rPr>
          <w:rFonts w:ascii="Calibri Light" w:hAnsi="Calibri Light" w:cs="Calibri Light"/>
          <w:sz w:val="22"/>
          <w:szCs w:val="22"/>
          <w:lang w:val="es-ES"/>
        </w:rPr>
      </w:pPr>
      <w:bookmarkStart w:id="0" w:name="_DV_M1"/>
      <w:bookmarkEnd w:id="0"/>
      <w:r w:rsidRPr="00634E12">
        <w:rPr>
          <w:rFonts w:ascii="Calibri Light" w:hAnsi="Calibri Light" w:cs="Calibri Light"/>
          <w:sz w:val="22"/>
          <w:szCs w:val="22"/>
        </w:rPr>
        <w:t>Sres. Comisión Nacional de Valores (CNV)</w:t>
      </w:r>
    </w:p>
    <w:p w14:paraId="66E96D30" w14:textId="77777777" w:rsidR="0001084E" w:rsidRPr="00634E12" w:rsidRDefault="0001084E" w:rsidP="0078792E">
      <w:pPr>
        <w:spacing w:after="120"/>
        <w:rPr>
          <w:rFonts w:ascii="Calibri Light" w:hAnsi="Calibri Light" w:cs="Calibri Light"/>
          <w:b/>
          <w:sz w:val="22"/>
          <w:szCs w:val="22"/>
          <w:u w:val="single"/>
        </w:rPr>
      </w:pPr>
      <w:r w:rsidRPr="00634E12">
        <w:rPr>
          <w:rFonts w:ascii="Calibri Light" w:hAnsi="Calibri Light" w:cs="Calibri Light"/>
          <w:b/>
          <w:sz w:val="22"/>
          <w:szCs w:val="22"/>
          <w:u w:val="single"/>
        </w:rPr>
        <w:t>Presente</w:t>
      </w:r>
    </w:p>
    <w:p w14:paraId="240EA780" w14:textId="77777777" w:rsidR="0042274C" w:rsidRDefault="0042274C" w:rsidP="0078792E">
      <w:pPr>
        <w:spacing w:after="120"/>
        <w:ind w:left="4247"/>
        <w:jc w:val="both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613CA3E7" w14:textId="5DD1142C" w:rsidR="0042274C" w:rsidRPr="00983C72" w:rsidRDefault="0001084E" w:rsidP="00983C72">
      <w:pPr>
        <w:spacing w:after="120"/>
        <w:ind w:left="4247"/>
        <w:jc w:val="both"/>
        <w:rPr>
          <w:rFonts w:ascii="Calibri Light" w:hAnsi="Calibri Light" w:cs="Calibri Light"/>
          <w:b/>
          <w:sz w:val="22"/>
          <w:szCs w:val="22"/>
        </w:rPr>
      </w:pPr>
      <w:r w:rsidRPr="0042274C">
        <w:rPr>
          <w:rFonts w:ascii="Calibri Light" w:hAnsi="Calibri Light" w:cs="Calibri Light"/>
          <w:b/>
          <w:sz w:val="22"/>
          <w:szCs w:val="22"/>
          <w:u w:val="single"/>
        </w:rPr>
        <w:t>REF.</w:t>
      </w:r>
      <w:r w:rsidRPr="0042274C">
        <w:rPr>
          <w:rFonts w:ascii="Calibri Light" w:hAnsi="Calibri Light" w:cs="Calibri Light"/>
          <w:b/>
          <w:sz w:val="22"/>
          <w:szCs w:val="22"/>
        </w:rPr>
        <w:t xml:space="preserve">: </w:t>
      </w:r>
      <w:r w:rsidR="0042274C" w:rsidRPr="0042274C">
        <w:rPr>
          <w:rFonts w:ascii="Calibri Light" w:hAnsi="Calibri Light" w:cs="Calibri Light"/>
          <w:b/>
          <w:sz w:val="22"/>
          <w:szCs w:val="22"/>
        </w:rPr>
        <w:t>HECHO RELEVANTE</w:t>
      </w:r>
      <w:r w:rsidR="00983C72">
        <w:rPr>
          <w:rFonts w:ascii="Calibri Light" w:hAnsi="Calibri Light" w:cs="Calibri Light"/>
          <w:b/>
          <w:sz w:val="22"/>
          <w:szCs w:val="22"/>
        </w:rPr>
        <w:t xml:space="preserve">. </w:t>
      </w:r>
      <w:r w:rsidR="0042274C" w:rsidRPr="00983C72">
        <w:rPr>
          <w:rFonts w:ascii="Calibri Light" w:hAnsi="Calibri Light" w:cs="Calibri Light"/>
          <w:sz w:val="22"/>
          <w:szCs w:val="22"/>
        </w:rPr>
        <w:t xml:space="preserve">Banco </w:t>
      </w:r>
      <w:proofErr w:type="spellStart"/>
      <w:r w:rsidR="0042274C" w:rsidRPr="00983C72">
        <w:rPr>
          <w:rFonts w:ascii="Calibri Light" w:hAnsi="Calibri Light" w:cs="Calibri Light"/>
          <w:sz w:val="22"/>
          <w:szCs w:val="22"/>
        </w:rPr>
        <w:t>Saenz</w:t>
      </w:r>
      <w:proofErr w:type="spellEnd"/>
      <w:r w:rsidR="0042274C" w:rsidRPr="00983C72">
        <w:rPr>
          <w:rFonts w:ascii="Calibri Light" w:hAnsi="Calibri Light" w:cs="Calibri Light"/>
          <w:sz w:val="22"/>
          <w:szCs w:val="22"/>
        </w:rPr>
        <w:t xml:space="preserve"> S.A.</w:t>
      </w:r>
      <w:r w:rsidR="0042274C" w:rsidRPr="0042274C">
        <w:rPr>
          <w:rFonts w:ascii="Calibri Light" w:hAnsi="Calibri Light" w:cs="Calibri Light"/>
          <w:sz w:val="22"/>
          <w:szCs w:val="22"/>
        </w:rPr>
        <w:t xml:space="preserve"> </w:t>
      </w:r>
      <w:r w:rsidR="00983C72">
        <w:rPr>
          <w:rFonts w:ascii="Calibri Light" w:hAnsi="Calibri Light" w:cs="Calibri Light"/>
          <w:sz w:val="22"/>
          <w:szCs w:val="22"/>
        </w:rPr>
        <w:t>s/</w:t>
      </w:r>
      <w:r w:rsidR="004D0614">
        <w:rPr>
          <w:rFonts w:ascii="Calibri Light" w:hAnsi="Calibri Light" w:cs="Calibri Light"/>
          <w:sz w:val="22"/>
          <w:szCs w:val="22"/>
        </w:rPr>
        <w:t xml:space="preserve"> </w:t>
      </w:r>
      <w:r w:rsidR="001B360C">
        <w:rPr>
          <w:rFonts w:ascii="Calibri Light" w:hAnsi="Calibri Light" w:cs="Calibri Light"/>
          <w:sz w:val="22"/>
          <w:szCs w:val="22"/>
        </w:rPr>
        <w:t>Renuncia Gerente</w:t>
      </w:r>
      <w:r w:rsidR="00E401E7">
        <w:rPr>
          <w:rFonts w:ascii="Calibri Light" w:hAnsi="Calibri Light" w:cs="Calibri Light"/>
          <w:sz w:val="22"/>
          <w:szCs w:val="22"/>
        </w:rPr>
        <w:t xml:space="preserve"> General</w:t>
      </w:r>
      <w:r w:rsidR="00DE762F">
        <w:rPr>
          <w:rFonts w:ascii="Calibri Light" w:hAnsi="Calibri Light" w:cs="Calibri Light"/>
          <w:sz w:val="22"/>
          <w:szCs w:val="22"/>
        </w:rPr>
        <w:t>.</w:t>
      </w:r>
    </w:p>
    <w:p w14:paraId="6E68BCEA" w14:textId="77777777" w:rsidR="0042274C" w:rsidRPr="00634E12" w:rsidRDefault="0042274C" w:rsidP="0078792E">
      <w:pPr>
        <w:spacing w:after="120"/>
        <w:ind w:left="4247"/>
        <w:jc w:val="both"/>
        <w:rPr>
          <w:rFonts w:ascii="Calibri Light" w:hAnsi="Calibri Light" w:cs="Calibri Light"/>
          <w:sz w:val="22"/>
          <w:szCs w:val="22"/>
        </w:rPr>
      </w:pPr>
    </w:p>
    <w:p w14:paraId="432461B5" w14:textId="77777777" w:rsidR="0001084E" w:rsidRPr="00634E12" w:rsidRDefault="0001084E" w:rsidP="0078792E">
      <w:pPr>
        <w:spacing w:after="120"/>
        <w:jc w:val="both"/>
        <w:rPr>
          <w:rFonts w:ascii="Calibri Light" w:hAnsi="Calibri Light" w:cs="Calibri Light"/>
          <w:sz w:val="22"/>
          <w:szCs w:val="22"/>
        </w:rPr>
      </w:pPr>
      <w:bookmarkStart w:id="1" w:name="_DV_M4"/>
      <w:bookmarkStart w:id="2" w:name="_DV_M5"/>
      <w:bookmarkEnd w:id="1"/>
      <w:bookmarkEnd w:id="2"/>
      <w:r w:rsidRPr="00634E12">
        <w:rPr>
          <w:rFonts w:ascii="Calibri Light" w:hAnsi="Calibri Light" w:cs="Calibri Light"/>
          <w:sz w:val="22"/>
          <w:szCs w:val="22"/>
        </w:rPr>
        <w:t>De mi mayor consideración:</w:t>
      </w:r>
    </w:p>
    <w:p w14:paraId="379C9B2D" w14:textId="230BCA1C" w:rsidR="003E12AF" w:rsidRPr="003E12AF" w:rsidRDefault="0001084E" w:rsidP="00E65B40">
      <w:pPr>
        <w:widowControl w:val="0"/>
        <w:autoSpaceDE w:val="0"/>
        <w:autoSpaceDN w:val="0"/>
        <w:adjustRightInd w:val="0"/>
        <w:spacing w:after="120"/>
        <w:ind w:firstLine="2552"/>
        <w:jc w:val="both"/>
        <w:rPr>
          <w:rFonts w:ascii="Calibri Light" w:hAnsi="Calibri Light" w:cs="Calibri Light"/>
          <w:sz w:val="22"/>
          <w:szCs w:val="22"/>
        </w:rPr>
      </w:pPr>
      <w:r w:rsidRPr="009B0744">
        <w:rPr>
          <w:rFonts w:ascii="Calibri Light" w:hAnsi="Calibri Light" w:cs="Calibri Light"/>
          <w:sz w:val="22"/>
          <w:szCs w:val="22"/>
        </w:rPr>
        <w:t>Me dirijo a Uds. en mi carácter de</w:t>
      </w:r>
      <w:r w:rsidR="0042274C" w:rsidRPr="009B0744">
        <w:rPr>
          <w:rFonts w:ascii="Calibri Light" w:hAnsi="Calibri Light" w:cs="Calibri Light"/>
          <w:sz w:val="22"/>
          <w:szCs w:val="22"/>
        </w:rPr>
        <w:t xml:space="preserve"> Responsable de Relaciones con el Mercado </w:t>
      </w:r>
      <w:r w:rsidRPr="009B0744">
        <w:rPr>
          <w:rFonts w:ascii="Calibri Light" w:hAnsi="Calibri Light" w:cs="Calibri Light"/>
          <w:sz w:val="22"/>
          <w:szCs w:val="22"/>
        </w:rPr>
        <w:t xml:space="preserve">de </w:t>
      </w:r>
      <w:r w:rsidRPr="009B0744">
        <w:rPr>
          <w:rFonts w:ascii="Calibri Light" w:hAnsi="Calibri Light" w:cs="Calibri Light"/>
          <w:b/>
          <w:sz w:val="22"/>
          <w:szCs w:val="22"/>
        </w:rPr>
        <w:t xml:space="preserve">Banco </w:t>
      </w:r>
      <w:proofErr w:type="spellStart"/>
      <w:r w:rsidRPr="009B0744">
        <w:rPr>
          <w:rFonts w:ascii="Calibri Light" w:hAnsi="Calibri Light" w:cs="Calibri Light"/>
          <w:b/>
          <w:sz w:val="22"/>
          <w:szCs w:val="22"/>
        </w:rPr>
        <w:t>Saenz</w:t>
      </w:r>
      <w:proofErr w:type="spellEnd"/>
      <w:r w:rsidRPr="009B0744">
        <w:rPr>
          <w:rFonts w:ascii="Calibri Light" w:hAnsi="Calibri Light" w:cs="Calibri Light"/>
          <w:b/>
          <w:sz w:val="22"/>
          <w:szCs w:val="22"/>
        </w:rPr>
        <w:t xml:space="preserve"> S.A.</w:t>
      </w:r>
      <w:r w:rsidRPr="009B0744">
        <w:rPr>
          <w:rFonts w:ascii="Calibri Light" w:hAnsi="Calibri Light" w:cs="Calibri Light"/>
          <w:sz w:val="22"/>
          <w:szCs w:val="22"/>
        </w:rPr>
        <w:t xml:space="preserve"> (“</w:t>
      </w:r>
      <w:r w:rsidRPr="009B0744">
        <w:rPr>
          <w:rFonts w:ascii="Calibri Light" w:hAnsi="Calibri Light" w:cs="Calibri Light"/>
          <w:sz w:val="22"/>
          <w:szCs w:val="22"/>
          <w:u w:val="single"/>
        </w:rPr>
        <w:t>la Sociedad</w:t>
      </w:r>
      <w:r w:rsidRPr="009B0744">
        <w:rPr>
          <w:rFonts w:ascii="Calibri Light" w:hAnsi="Calibri Light" w:cs="Calibri Light"/>
          <w:sz w:val="22"/>
          <w:szCs w:val="22"/>
        </w:rPr>
        <w:t xml:space="preserve">”), </w:t>
      </w:r>
      <w:r w:rsidR="0042274C" w:rsidRPr="009B0744">
        <w:rPr>
          <w:rFonts w:ascii="Calibri Light" w:hAnsi="Calibri Light" w:cs="Calibri Light"/>
          <w:sz w:val="22"/>
          <w:szCs w:val="22"/>
        </w:rPr>
        <w:t xml:space="preserve">a fin de </w:t>
      </w:r>
      <w:r w:rsidR="00E401E7">
        <w:rPr>
          <w:rFonts w:ascii="Calibri Light" w:hAnsi="Calibri Light" w:cs="Calibri Light"/>
          <w:sz w:val="22"/>
          <w:szCs w:val="22"/>
        </w:rPr>
        <w:t xml:space="preserve">informar </w:t>
      </w:r>
      <w:r w:rsidR="0042274C" w:rsidRPr="009B0744">
        <w:rPr>
          <w:rFonts w:ascii="Calibri Light" w:hAnsi="Calibri Light" w:cs="Calibri Light"/>
          <w:sz w:val="22"/>
          <w:szCs w:val="22"/>
        </w:rPr>
        <w:t>que por reunión de Directorio de la Sociedad</w:t>
      </w:r>
      <w:r w:rsidR="00032368">
        <w:rPr>
          <w:rFonts w:ascii="Calibri Light" w:hAnsi="Calibri Light" w:cs="Calibri Light"/>
          <w:sz w:val="22"/>
          <w:szCs w:val="22"/>
        </w:rPr>
        <w:t>,</w:t>
      </w:r>
      <w:r w:rsidR="0042274C" w:rsidRPr="009B0744">
        <w:rPr>
          <w:rFonts w:ascii="Calibri Light" w:hAnsi="Calibri Light" w:cs="Calibri Light"/>
          <w:sz w:val="22"/>
          <w:szCs w:val="22"/>
        </w:rPr>
        <w:t xml:space="preserve"> celebrada </w:t>
      </w:r>
      <w:r w:rsidR="00E401E7" w:rsidRPr="00BA3933">
        <w:rPr>
          <w:rFonts w:ascii="Calibri Light" w:hAnsi="Calibri Light" w:cs="Calibri Light"/>
          <w:sz w:val="22"/>
          <w:szCs w:val="22"/>
        </w:rPr>
        <w:t xml:space="preserve">el </w:t>
      </w:r>
      <w:r w:rsidR="001B360C">
        <w:rPr>
          <w:rFonts w:ascii="Calibri Light" w:hAnsi="Calibri Light" w:cs="Calibri Light"/>
          <w:sz w:val="22"/>
          <w:szCs w:val="22"/>
        </w:rPr>
        <w:t>01 de octubre de 2021</w:t>
      </w:r>
      <w:r w:rsidR="0042274C" w:rsidRPr="009B0744">
        <w:rPr>
          <w:rFonts w:ascii="Calibri Light" w:hAnsi="Calibri Light" w:cs="Calibri Light"/>
          <w:sz w:val="22"/>
          <w:szCs w:val="22"/>
        </w:rPr>
        <w:t xml:space="preserve">, </w:t>
      </w:r>
      <w:r w:rsidR="00E401E7">
        <w:rPr>
          <w:rFonts w:ascii="Calibri Light" w:hAnsi="Calibri Light" w:cs="Calibri Light"/>
          <w:sz w:val="22"/>
          <w:szCs w:val="22"/>
        </w:rPr>
        <w:t xml:space="preserve">se </w:t>
      </w:r>
      <w:r w:rsidR="004D0614">
        <w:rPr>
          <w:rFonts w:ascii="Calibri Light" w:hAnsi="Calibri Light" w:cs="Calibri Light"/>
          <w:sz w:val="22"/>
          <w:szCs w:val="22"/>
        </w:rPr>
        <w:t>resolvió</w:t>
      </w:r>
      <w:r w:rsidR="003E12AF">
        <w:rPr>
          <w:rFonts w:ascii="Calibri Light" w:hAnsi="Calibri Light" w:cs="Calibri Light"/>
          <w:sz w:val="22"/>
          <w:szCs w:val="22"/>
        </w:rPr>
        <w:t xml:space="preserve"> </w:t>
      </w:r>
      <w:r w:rsidR="00E65B40">
        <w:rPr>
          <w:rFonts w:ascii="Calibri Light" w:hAnsi="Calibri Light" w:cs="Calibri Light"/>
          <w:sz w:val="22"/>
          <w:szCs w:val="22"/>
        </w:rPr>
        <w:t>a</w:t>
      </w:r>
      <w:r w:rsidR="003E12AF" w:rsidRPr="003E12AF">
        <w:rPr>
          <w:rFonts w:ascii="Calibri Light" w:hAnsi="Calibri Light" w:cs="Calibri Light"/>
          <w:sz w:val="22"/>
          <w:szCs w:val="22"/>
        </w:rPr>
        <w:t>cepta</w:t>
      </w:r>
      <w:r w:rsidR="003E12AF">
        <w:rPr>
          <w:rFonts w:ascii="Calibri Light" w:hAnsi="Calibri Light" w:cs="Calibri Light"/>
          <w:sz w:val="22"/>
          <w:szCs w:val="22"/>
        </w:rPr>
        <w:t xml:space="preserve">r </w:t>
      </w:r>
      <w:r w:rsidR="003E12AF" w:rsidRPr="003E12AF">
        <w:rPr>
          <w:rFonts w:ascii="Calibri Light" w:hAnsi="Calibri Light" w:cs="Calibri Light"/>
          <w:sz w:val="22"/>
          <w:szCs w:val="22"/>
        </w:rPr>
        <w:t xml:space="preserve">la renuncia del Sr. </w:t>
      </w:r>
      <w:bookmarkStart w:id="3" w:name="_Hlk84251618"/>
      <w:r w:rsidR="001B360C" w:rsidRPr="001B360C">
        <w:rPr>
          <w:rFonts w:ascii="Calibri Light" w:hAnsi="Calibri Light" w:cs="Calibri Light"/>
          <w:sz w:val="22"/>
          <w:szCs w:val="22"/>
        </w:rPr>
        <w:t>Oscar Moreno</w:t>
      </w:r>
      <w:r w:rsidR="00D515F9">
        <w:rPr>
          <w:rFonts w:ascii="Calibri Light" w:hAnsi="Calibri Light" w:cs="Calibri Light"/>
          <w:sz w:val="22"/>
          <w:szCs w:val="22"/>
        </w:rPr>
        <w:t xml:space="preserve"> </w:t>
      </w:r>
      <w:bookmarkEnd w:id="3"/>
      <w:r w:rsidR="003E12AF" w:rsidRPr="003E12AF">
        <w:rPr>
          <w:rFonts w:ascii="Calibri Light" w:hAnsi="Calibri Light" w:cs="Calibri Light"/>
          <w:sz w:val="22"/>
          <w:szCs w:val="22"/>
        </w:rPr>
        <w:t xml:space="preserve">al cargo de Gerente General de la Sociedad, con efectos a partir del </w:t>
      </w:r>
      <w:r w:rsidR="001B360C">
        <w:rPr>
          <w:rFonts w:ascii="Calibri Light" w:hAnsi="Calibri Light" w:cs="Calibri Light"/>
          <w:sz w:val="22"/>
          <w:szCs w:val="22"/>
        </w:rPr>
        <w:t>30</w:t>
      </w:r>
      <w:r w:rsidR="003E12AF" w:rsidRPr="003E12AF">
        <w:rPr>
          <w:rFonts w:ascii="Calibri Light" w:hAnsi="Calibri Light" w:cs="Calibri Light"/>
          <w:sz w:val="22"/>
          <w:szCs w:val="22"/>
        </w:rPr>
        <w:t xml:space="preserve"> de </w:t>
      </w:r>
      <w:r w:rsidR="001B360C">
        <w:rPr>
          <w:rFonts w:ascii="Calibri Light" w:hAnsi="Calibri Light" w:cs="Calibri Light"/>
          <w:sz w:val="22"/>
          <w:szCs w:val="22"/>
        </w:rPr>
        <w:t>septiembre</w:t>
      </w:r>
      <w:r w:rsidR="003E12AF" w:rsidRPr="003E12AF">
        <w:rPr>
          <w:rFonts w:ascii="Calibri Light" w:hAnsi="Calibri Light" w:cs="Calibri Light"/>
          <w:sz w:val="22"/>
          <w:szCs w:val="22"/>
        </w:rPr>
        <w:t xml:space="preserve"> de 20</w:t>
      </w:r>
      <w:r w:rsidR="00F16C77">
        <w:rPr>
          <w:rFonts w:ascii="Calibri Light" w:hAnsi="Calibri Light" w:cs="Calibri Light"/>
          <w:sz w:val="22"/>
          <w:szCs w:val="22"/>
        </w:rPr>
        <w:t>21</w:t>
      </w:r>
      <w:r w:rsidR="00032368">
        <w:rPr>
          <w:rFonts w:ascii="Calibri Light" w:hAnsi="Calibri Light" w:cs="Calibri Light"/>
          <w:sz w:val="22"/>
          <w:szCs w:val="22"/>
        </w:rPr>
        <w:t>,</w:t>
      </w:r>
      <w:r w:rsidR="00E65B40">
        <w:rPr>
          <w:rFonts w:ascii="Calibri Light" w:hAnsi="Calibri Light" w:cs="Calibri Light"/>
          <w:sz w:val="22"/>
          <w:szCs w:val="22"/>
        </w:rPr>
        <w:t xml:space="preserve"> y delegar </w:t>
      </w:r>
      <w:r w:rsidR="00E65B40" w:rsidRPr="00032368">
        <w:rPr>
          <w:rFonts w:ascii="Calibri Light" w:hAnsi="Calibri Light" w:cs="Calibri Light"/>
          <w:i/>
          <w:iCs/>
          <w:sz w:val="22"/>
          <w:szCs w:val="22"/>
        </w:rPr>
        <w:t>-ad referéndum de la aprobación del Banco Central de la República Argentina (BCRA)</w:t>
      </w:r>
      <w:r w:rsidR="00E65B40" w:rsidRPr="00032368">
        <w:rPr>
          <w:rFonts w:ascii="Calibri Light" w:eastAsia="Times New Roman" w:hAnsi="Calibri Light" w:cs="Calibri Light"/>
          <w:i/>
          <w:iCs/>
          <w:sz w:val="22"/>
          <w:szCs w:val="22"/>
          <w:lang w:val="es-ES"/>
        </w:rPr>
        <w:t xml:space="preserve"> y conforme </w:t>
      </w:r>
      <w:bookmarkStart w:id="4" w:name="_Hlk84263815"/>
      <w:r w:rsidR="00E65B40" w:rsidRPr="00032368">
        <w:rPr>
          <w:rFonts w:ascii="Calibri Light" w:eastAsia="Times New Roman" w:hAnsi="Calibri Light" w:cs="Calibri Light"/>
          <w:i/>
          <w:iCs/>
          <w:sz w:val="22"/>
          <w:szCs w:val="22"/>
          <w:lang w:val="es-ES"/>
        </w:rPr>
        <w:t>lo dispuesto por el punto 3.1.2.4 de las normas del BCRA sobre Autoridades de Entidades Financieras</w:t>
      </w:r>
      <w:bookmarkEnd w:id="4"/>
      <w:r w:rsidR="00E65B40" w:rsidRPr="00032368">
        <w:rPr>
          <w:rFonts w:ascii="Calibri Light" w:eastAsia="Times New Roman" w:hAnsi="Calibri Light" w:cs="Calibri Light"/>
          <w:i/>
          <w:iCs/>
          <w:sz w:val="22"/>
          <w:szCs w:val="22"/>
          <w:lang w:val="es-ES"/>
        </w:rPr>
        <w:t>-</w:t>
      </w:r>
      <w:r w:rsidR="00E65B40">
        <w:rPr>
          <w:rFonts w:ascii="Calibri Light" w:eastAsia="Times New Roman" w:hAnsi="Calibri Light" w:cs="Calibri Light"/>
          <w:sz w:val="22"/>
          <w:szCs w:val="22"/>
          <w:lang w:val="es-ES"/>
        </w:rPr>
        <w:t xml:space="preserve"> tales funciones en el </w:t>
      </w:r>
      <w:r w:rsidR="003E12AF">
        <w:rPr>
          <w:rFonts w:ascii="Calibri Light" w:hAnsi="Calibri Light" w:cs="Calibri Light"/>
          <w:sz w:val="22"/>
          <w:szCs w:val="22"/>
        </w:rPr>
        <w:t>Sr.</w:t>
      </w:r>
      <w:r w:rsidR="001B360C">
        <w:rPr>
          <w:rFonts w:ascii="Calibri Light" w:hAnsi="Calibri Light" w:cs="Calibri Light"/>
          <w:sz w:val="22"/>
          <w:szCs w:val="22"/>
        </w:rPr>
        <w:t xml:space="preserve"> </w:t>
      </w:r>
      <w:r w:rsidR="0065370E">
        <w:rPr>
          <w:rFonts w:ascii="Calibri Light" w:hAnsi="Calibri Light" w:cs="Calibri Light"/>
          <w:sz w:val="22"/>
          <w:szCs w:val="22"/>
        </w:rPr>
        <w:t>Rodolfo</w:t>
      </w:r>
      <w:r w:rsidR="0065370E">
        <w:rPr>
          <w:rFonts w:ascii="Calibri Light" w:hAnsi="Calibri Light" w:cs="Calibri Light"/>
          <w:sz w:val="22"/>
          <w:szCs w:val="22"/>
        </w:rPr>
        <w:t xml:space="preserve"> </w:t>
      </w:r>
      <w:r w:rsidR="001B360C">
        <w:rPr>
          <w:rFonts w:ascii="Calibri Light" w:hAnsi="Calibri Light" w:cs="Calibri Light"/>
          <w:sz w:val="22"/>
          <w:szCs w:val="22"/>
        </w:rPr>
        <w:t>Alba</w:t>
      </w:r>
      <w:r w:rsidR="00032368">
        <w:rPr>
          <w:rFonts w:ascii="Calibri Light" w:hAnsi="Calibri Light" w:cs="Calibri Light"/>
          <w:sz w:val="22"/>
          <w:szCs w:val="22"/>
        </w:rPr>
        <w:t>,</w:t>
      </w:r>
      <w:r w:rsidR="003E12AF" w:rsidRPr="003E12AF">
        <w:rPr>
          <w:rFonts w:ascii="Calibri Light" w:hAnsi="Calibri Light" w:cs="Calibri Light"/>
          <w:sz w:val="22"/>
          <w:szCs w:val="22"/>
        </w:rPr>
        <w:t xml:space="preserve"> </w:t>
      </w:r>
      <w:r w:rsidR="00E65B40" w:rsidRPr="00032368">
        <w:rPr>
          <w:rFonts w:ascii="Calibri Light" w:hAnsi="Calibri Light" w:cs="Calibri Light"/>
          <w:i/>
          <w:iCs/>
          <w:sz w:val="22"/>
          <w:szCs w:val="22"/>
        </w:rPr>
        <w:t xml:space="preserve">actual </w:t>
      </w:r>
      <w:r w:rsidR="00E53B3E" w:rsidRPr="00032368">
        <w:rPr>
          <w:rFonts w:ascii="Calibri Light" w:hAnsi="Calibri Light" w:cs="Calibri Light"/>
          <w:i/>
          <w:iCs/>
          <w:sz w:val="22"/>
          <w:szCs w:val="22"/>
        </w:rPr>
        <w:t>Sub Gerente General</w:t>
      </w:r>
      <w:r w:rsidR="00E65B40" w:rsidRPr="00032368">
        <w:rPr>
          <w:rFonts w:ascii="Calibri Light" w:hAnsi="Calibri Light" w:cs="Calibri Light"/>
          <w:i/>
          <w:iCs/>
          <w:sz w:val="22"/>
          <w:szCs w:val="22"/>
        </w:rPr>
        <w:t xml:space="preserve"> de la Sociedad</w:t>
      </w:r>
      <w:r w:rsidR="00032368">
        <w:rPr>
          <w:rFonts w:ascii="Calibri Light" w:hAnsi="Calibri Light" w:cs="Calibri Light"/>
          <w:i/>
          <w:iCs/>
          <w:sz w:val="22"/>
          <w:szCs w:val="22"/>
        </w:rPr>
        <w:t>.</w:t>
      </w:r>
    </w:p>
    <w:p w14:paraId="514F1A03" w14:textId="77777777" w:rsidR="003E12AF" w:rsidRPr="003E12AF" w:rsidRDefault="003E12AF" w:rsidP="003E12AF">
      <w:pPr>
        <w:widowControl w:val="0"/>
        <w:autoSpaceDE w:val="0"/>
        <w:autoSpaceDN w:val="0"/>
        <w:adjustRightInd w:val="0"/>
        <w:spacing w:after="120"/>
        <w:ind w:firstLine="2552"/>
        <w:jc w:val="both"/>
        <w:rPr>
          <w:rFonts w:ascii="Calibri Light" w:hAnsi="Calibri Light" w:cs="Calibri Light"/>
          <w:sz w:val="22"/>
          <w:szCs w:val="22"/>
        </w:rPr>
      </w:pPr>
    </w:p>
    <w:p w14:paraId="4CB868E1" w14:textId="62A5C393" w:rsidR="003E12AF" w:rsidRDefault="003E12AF" w:rsidP="003E12AF">
      <w:pPr>
        <w:widowControl w:val="0"/>
        <w:autoSpaceDE w:val="0"/>
        <w:autoSpaceDN w:val="0"/>
        <w:adjustRightInd w:val="0"/>
        <w:spacing w:after="120"/>
        <w:ind w:firstLine="2552"/>
        <w:jc w:val="both"/>
        <w:rPr>
          <w:rFonts w:ascii="Calibri Light" w:hAnsi="Calibri Light" w:cs="Calibri Light"/>
          <w:sz w:val="22"/>
          <w:szCs w:val="22"/>
        </w:rPr>
      </w:pPr>
      <w:r w:rsidRPr="003E12AF">
        <w:rPr>
          <w:rFonts w:ascii="Calibri Light" w:hAnsi="Calibri Light" w:cs="Calibri Light"/>
          <w:sz w:val="22"/>
          <w:szCs w:val="22"/>
        </w:rPr>
        <w:t>Saludamos a Uds. muy atentamente.</w:t>
      </w:r>
    </w:p>
    <w:p w14:paraId="49C66DC1" w14:textId="58900A19" w:rsidR="00A5377B" w:rsidRPr="0042274C" w:rsidRDefault="003E12AF" w:rsidP="003E12AF">
      <w:pPr>
        <w:spacing w:after="120"/>
        <w:ind w:firstLine="2552"/>
        <w:jc w:val="both"/>
        <w:rPr>
          <w:rFonts w:ascii="Calibri Light" w:eastAsia="Times New Roman" w:hAnsi="Calibri Light" w:cs="Calibri Light"/>
          <w:iCs/>
          <w:sz w:val="22"/>
          <w:szCs w:val="20"/>
          <w:lang w:val="es-ES"/>
        </w:rPr>
      </w:pPr>
      <w:r>
        <w:rPr>
          <w:rFonts w:ascii="Calibri Light" w:hAnsi="Calibri Light" w:cs="Calibri Light"/>
          <w:sz w:val="22"/>
          <w:szCs w:val="22"/>
        </w:rPr>
        <w:t xml:space="preserve"> </w:t>
      </w:r>
    </w:p>
    <w:p w14:paraId="5C6D4EC4" w14:textId="77777777" w:rsidR="00C41155" w:rsidRPr="0042274C" w:rsidRDefault="00C41155" w:rsidP="0001084E">
      <w:pPr>
        <w:rPr>
          <w:rFonts w:ascii="Calibri Light" w:eastAsia="Times New Roman" w:hAnsi="Calibri Light" w:cs="Calibri Light"/>
          <w:iCs/>
          <w:sz w:val="22"/>
          <w:szCs w:val="20"/>
          <w:lang w:val="es-ES"/>
        </w:rPr>
      </w:pPr>
    </w:p>
    <w:p w14:paraId="6873A43F" w14:textId="77777777" w:rsidR="00A5377B" w:rsidRPr="0042274C" w:rsidRDefault="00A5377B" w:rsidP="00A5377B">
      <w:pPr>
        <w:jc w:val="center"/>
        <w:rPr>
          <w:rFonts w:ascii="Calibri Light" w:eastAsia="Times New Roman" w:hAnsi="Calibri Light" w:cs="Calibri Light"/>
          <w:iCs/>
          <w:sz w:val="22"/>
          <w:szCs w:val="20"/>
          <w:lang w:val="es-ES"/>
        </w:rPr>
      </w:pPr>
      <w:r w:rsidRPr="0042274C">
        <w:rPr>
          <w:rFonts w:ascii="Calibri Light" w:eastAsia="Times New Roman" w:hAnsi="Calibri Light" w:cs="Calibri Light"/>
          <w:iCs/>
          <w:sz w:val="22"/>
          <w:szCs w:val="20"/>
          <w:lang w:val="es-ES"/>
        </w:rPr>
        <w:t>________________________</w:t>
      </w:r>
    </w:p>
    <w:p w14:paraId="3770E612" w14:textId="77777777" w:rsidR="00A5377B" w:rsidRPr="00032368" w:rsidRDefault="00F37D72" w:rsidP="00A5377B">
      <w:pPr>
        <w:jc w:val="center"/>
        <w:rPr>
          <w:rFonts w:ascii="Calibri Light" w:eastAsia="Times New Roman" w:hAnsi="Calibri Light" w:cs="Calibri Light"/>
          <w:iCs/>
          <w:sz w:val="22"/>
          <w:szCs w:val="20"/>
          <w:lang w:val="es-ES"/>
        </w:rPr>
      </w:pPr>
      <w:r w:rsidRPr="00032368">
        <w:rPr>
          <w:rFonts w:ascii="Calibri Light" w:eastAsia="Times New Roman" w:hAnsi="Calibri Light" w:cs="Calibri Light"/>
          <w:iCs/>
          <w:sz w:val="22"/>
          <w:szCs w:val="20"/>
          <w:lang w:val="es-ES"/>
        </w:rPr>
        <w:t>Nicolás Navarro Lynch</w:t>
      </w:r>
    </w:p>
    <w:p w14:paraId="01370A93" w14:textId="77777777" w:rsidR="0042274C" w:rsidRPr="004E20AE" w:rsidRDefault="0042274C" w:rsidP="00A5377B">
      <w:pPr>
        <w:jc w:val="center"/>
        <w:rPr>
          <w:rFonts w:ascii="Calibri Light" w:eastAsia="Times New Roman" w:hAnsi="Calibri Light" w:cs="Calibri Light"/>
          <w:iCs/>
          <w:sz w:val="20"/>
          <w:szCs w:val="20"/>
          <w:lang w:val="es-ES"/>
        </w:rPr>
      </w:pPr>
      <w:r w:rsidRPr="00032368">
        <w:rPr>
          <w:rFonts w:ascii="Calibri Light" w:eastAsia="Times New Roman" w:hAnsi="Calibri Light" w:cs="Calibri Light"/>
          <w:iCs/>
          <w:sz w:val="20"/>
          <w:szCs w:val="20"/>
          <w:lang w:val="es-ES"/>
        </w:rPr>
        <w:t>Responsable de Relaciones con el Mercado</w:t>
      </w:r>
    </w:p>
    <w:sectPr w:rsidR="0042274C" w:rsidRPr="004E20AE" w:rsidSect="002442E3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20160" w:code="5"/>
      <w:pgMar w:top="2835" w:right="1134" w:bottom="1701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54401" w14:textId="77777777" w:rsidR="00C24F16" w:rsidRDefault="00C24F16" w:rsidP="000D0EB3">
      <w:r>
        <w:separator/>
      </w:r>
    </w:p>
  </w:endnote>
  <w:endnote w:type="continuationSeparator" w:id="0">
    <w:p w14:paraId="6BA13765" w14:textId="77777777" w:rsidR="00C24F16" w:rsidRDefault="00C24F16" w:rsidP="000D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AF2AB" w14:textId="77777777" w:rsidR="00A0291A" w:rsidRPr="00D31431" w:rsidRDefault="00A0291A" w:rsidP="00973BD2">
    <w:pPr>
      <w:tabs>
        <w:tab w:val="center" w:pos="4678"/>
        <w:tab w:val="right" w:pos="7655"/>
      </w:tabs>
      <w:rPr>
        <w:rFonts w:ascii="Calibri" w:eastAsia="Times New Roman" w:hAnsi="Calibri"/>
        <w:color w:val="000080"/>
        <w:sz w:val="16"/>
        <w:szCs w:val="20"/>
      </w:rPr>
    </w:pPr>
    <w:r>
      <w:rPr>
        <w:rFonts w:ascii="Calibri" w:eastAsia="Times New Roman" w:hAnsi="Calibri"/>
        <w:color w:val="000080"/>
        <w:sz w:val="16"/>
        <w:szCs w:val="20"/>
      </w:rPr>
      <w:t xml:space="preserve">Banco </w:t>
    </w:r>
    <w:proofErr w:type="spellStart"/>
    <w:r>
      <w:rPr>
        <w:rFonts w:ascii="Calibri" w:eastAsia="Times New Roman" w:hAnsi="Calibri"/>
        <w:color w:val="000080"/>
        <w:sz w:val="16"/>
        <w:szCs w:val="20"/>
      </w:rPr>
      <w:t>Saenz</w:t>
    </w:r>
    <w:proofErr w:type="spellEnd"/>
    <w:r>
      <w:rPr>
        <w:rFonts w:ascii="Calibri" w:eastAsia="Times New Roman" w:hAnsi="Calibri"/>
        <w:color w:val="000080"/>
        <w:sz w:val="16"/>
        <w:szCs w:val="20"/>
      </w:rPr>
      <w:t xml:space="preserve"> S.A.   CUIT: 30-53467243-4    </w:t>
    </w:r>
    <w:r w:rsidRPr="00D31431">
      <w:rPr>
        <w:rFonts w:ascii="Calibri" w:eastAsia="Times New Roman" w:hAnsi="Calibri"/>
        <w:color w:val="000080"/>
        <w:sz w:val="16"/>
        <w:szCs w:val="20"/>
      </w:rPr>
      <w:t xml:space="preserve">Esmeralda 83 – C1035 ABA CABA - Argentina + 54 </w:t>
    </w:r>
    <w:proofErr w:type="gramStart"/>
    <w:r w:rsidRPr="00D31431">
      <w:rPr>
        <w:rFonts w:ascii="Calibri" w:eastAsia="Times New Roman" w:hAnsi="Calibri"/>
        <w:color w:val="000080"/>
        <w:sz w:val="16"/>
        <w:szCs w:val="20"/>
      </w:rPr>
      <w:t>11  5279</w:t>
    </w:r>
    <w:proofErr w:type="gramEnd"/>
    <w:r w:rsidRPr="00D31431">
      <w:rPr>
        <w:rFonts w:ascii="Calibri" w:eastAsia="Times New Roman" w:hAnsi="Calibri"/>
        <w:color w:val="000080"/>
        <w:sz w:val="16"/>
        <w:szCs w:val="20"/>
      </w:rPr>
      <w:t>-4100</w:t>
    </w:r>
    <w:r>
      <w:rPr>
        <w:rFonts w:ascii="Calibri" w:eastAsia="Times New Roman" w:hAnsi="Calibri"/>
        <w:color w:val="000080"/>
        <w:sz w:val="16"/>
        <w:szCs w:val="20"/>
      </w:rPr>
      <w:t xml:space="preserve"> </w:t>
    </w:r>
    <w:r w:rsidRPr="00D31431">
      <w:rPr>
        <w:rFonts w:ascii="Calibri" w:eastAsia="Times New Roman" w:hAnsi="Calibri"/>
        <w:color w:val="000080"/>
        <w:sz w:val="16"/>
        <w:szCs w:val="20"/>
      </w:rPr>
      <w:t>E-mail: fideicomiso</w:t>
    </w:r>
    <w:r>
      <w:rPr>
        <w:rFonts w:ascii="Calibri" w:eastAsia="Times New Roman" w:hAnsi="Calibri"/>
        <w:color w:val="000080"/>
        <w:sz w:val="16"/>
        <w:szCs w:val="20"/>
      </w:rPr>
      <w:t>s</w:t>
    </w:r>
    <w:r w:rsidRPr="00D31431">
      <w:rPr>
        <w:rFonts w:ascii="Calibri" w:eastAsia="Times New Roman" w:hAnsi="Calibri"/>
        <w:color w:val="000080"/>
        <w:sz w:val="16"/>
        <w:szCs w:val="20"/>
      </w:rPr>
      <w:t>@bsaenz.com.ar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AB8F6" w14:textId="77777777" w:rsidR="00A0291A" w:rsidRDefault="00A0291A" w:rsidP="00D31431">
    <w:pPr>
      <w:tabs>
        <w:tab w:val="center" w:pos="4678"/>
        <w:tab w:val="right" w:pos="7655"/>
      </w:tabs>
      <w:rPr>
        <w:rFonts w:ascii="Calibri" w:eastAsia="Times New Roman" w:hAnsi="Calibri"/>
        <w:color w:val="000080"/>
        <w:sz w:val="16"/>
        <w:szCs w:val="20"/>
      </w:rPr>
    </w:pPr>
  </w:p>
  <w:p w14:paraId="78B66205" w14:textId="77777777" w:rsidR="00A0291A" w:rsidRPr="00D31431" w:rsidRDefault="00A0291A" w:rsidP="00D31431">
    <w:pPr>
      <w:tabs>
        <w:tab w:val="center" w:pos="4678"/>
        <w:tab w:val="right" w:pos="7655"/>
      </w:tabs>
      <w:rPr>
        <w:rFonts w:ascii="Calibri" w:eastAsia="Times New Roman" w:hAnsi="Calibri"/>
        <w:color w:val="000080"/>
        <w:sz w:val="16"/>
        <w:szCs w:val="20"/>
      </w:rPr>
    </w:pPr>
    <w:r>
      <w:rPr>
        <w:rFonts w:ascii="Calibri" w:eastAsia="Times New Roman" w:hAnsi="Calibri"/>
        <w:color w:val="000080"/>
        <w:sz w:val="16"/>
        <w:szCs w:val="20"/>
      </w:rPr>
      <w:t xml:space="preserve">Banco </w:t>
    </w:r>
    <w:proofErr w:type="spellStart"/>
    <w:r>
      <w:rPr>
        <w:rFonts w:ascii="Calibri" w:eastAsia="Times New Roman" w:hAnsi="Calibri"/>
        <w:color w:val="000080"/>
        <w:sz w:val="16"/>
        <w:szCs w:val="20"/>
      </w:rPr>
      <w:t>Saenz</w:t>
    </w:r>
    <w:proofErr w:type="spellEnd"/>
    <w:r>
      <w:rPr>
        <w:rFonts w:ascii="Calibri" w:eastAsia="Times New Roman" w:hAnsi="Calibri"/>
        <w:color w:val="000080"/>
        <w:sz w:val="16"/>
        <w:szCs w:val="20"/>
      </w:rPr>
      <w:t xml:space="preserve"> S.A.   CUIT: 30-53467243-4    </w:t>
    </w:r>
    <w:r w:rsidRPr="00D31431">
      <w:rPr>
        <w:rFonts w:ascii="Calibri" w:eastAsia="Times New Roman" w:hAnsi="Calibri"/>
        <w:color w:val="000080"/>
        <w:sz w:val="16"/>
        <w:szCs w:val="20"/>
      </w:rPr>
      <w:t xml:space="preserve">Esmeralda 83 – C1035 ABA CABA - Argentina + 54 </w:t>
    </w:r>
    <w:proofErr w:type="gramStart"/>
    <w:r w:rsidRPr="00D31431">
      <w:rPr>
        <w:rFonts w:ascii="Calibri" w:eastAsia="Times New Roman" w:hAnsi="Calibri"/>
        <w:color w:val="000080"/>
        <w:sz w:val="16"/>
        <w:szCs w:val="20"/>
      </w:rPr>
      <w:t>11  5279</w:t>
    </w:r>
    <w:proofErr w:type="gramEnd"/>
    <w:r w:rsidRPr="00D31431">
      <w:rPr>
        <w:rFonts w:ascii="Calibri" w:eastAsia="Times New Roman" w:hAnsi="Calibri"/>
        <w:color w:val="000080"/>
        <w:sz w:val="16"/>
        <w:szCs w:val="20"/>
      </w:rPr>
      <w:t>-4100</w:t>
    </w:r>
    <w:r>
      <w:rPr>
        <w:rFonts w:ascii="Calibri" w:eastAsia="Times New Roman" w:hAnsi="Calibri"/>
        <w:color w:val="000080"/>
        <w:sz w:val="16"/>
        <w:szCs w:val="20"/>
      </w:rPr>
      <w:t xml:space="preserve"> </w:t>
    </w:r>
    <w:r w:rsidRPr="00D31431">
      <w:rPr>
        <w:rFonts w:ascii="Calibri" w:eastAsia="Times New Roman" w:hAnsi="Calibri"/>
        <w:color w:val="000080"/>
        <w:sz w:val="16"/>
        <w:szCs w:val="20"/>
      </w:rPr>
      <w:t>E-mail: fideicomiso</w:t>
    </w:r>
    <w:r>
      <w:rPr>
        <w:rFonts w:ascii="Calibri" w:eastAsia="Times New Roman" w:hAnsi="Calibri"/>
        <w:color w:val="000080"/>
        <w:sz w:val="16"/>
        <w:szCs w:val="20"/>
      </w:rPr>
      <w:t>s</w:t>
    </w:r>
    <w:r w:rsidRPr="00D31431">
      <w:rPr>
        <w:rFonts w:ascii="Calibri" w:eastAsia="Times New Roman" w:hAnsi="Calibri"/>
        <w:color w:val="000080"/>
        <w:sz w:val="16"/>
        <w:szCs w:val="20"/>
      </w:rPr>
      <w:t>@bsaenz.com.ar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EF2FD" w14:textId="77777777" w:rsidR="00C24F16" w:rsidRDefault="00C24F16" w:rsidP="000D0EB3">
      <w:r>
        <w:separator/>
      </w:r>
    </w:p>
  </w:footnote>
  <w:footnote w:type="continuationSeparator" w:id="0">
    <w:p w14:paraId="7A49D6F5" w14:textId="77777777" w:rsidR="00C24F16" w:rsidRDefault="00C24F16" w:rsidP="000D0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8F4BB" w14:textId="77777777" w:rsidR="00A0291A" w:rsidRDefault="00A0291A" w:rsidP="00540165">
    <w:pPr>
      <w:pStyle w:val="Encabezado"/>
      <w:tabs>
        <w:tab w:val="clear" w:pos="4252"/>
        <w:tab w:val="clear" w:pos="8504"/>
        <w:tab w:val="center" w:pos="4816"/>
        <w:tab w:val="right" w:pos="9632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00516F79" w14:textId="77777777" w:rsidR="00A0291A" w:rsidRDefault="00A029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E18F8" w14:textId="7F9B422A" w:rsidR="00A0291A" w:rsidRDefault="00E65685" w:rsidP="00540165">
    <w:pPr>
      <w:pStyle w:val="Encabezado"/>
      <w:tabs>
        <w:tab w:val="clear" w:pos="4252"/>
        <w:tab w:val="clear" w:pos="8504"/>
        <w:tab w:val="center" w:pos="4816"/>
        <w:tab w:val="right" w:pos="9632"/>
      </w:tabs>
      <w:ind w:right="-96"/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 wp14:anchorId="1190653E" wp14:editId="68A43BE9">
          <wp:simplePos x="0" y="0"/>
          <wp:positionH relativeFrom="column">
            <wp:posOffset>5308600</wp:posOffset>
          </wp:positionH>
          <wp:positionV relativeFrom="paragraph">
            <wp:posOffset>26035</wp:posOffset>
          </wp:positionV>
          <wp:extent cx="1206500" cy="441960"/>
          <wp:effectExtent l="0" t="0" r="0" b="0"/>
          <wp:wrapNone/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291A">
      <w:tab/>
    </w:r>
    <w:r w:rsidR="00A0291A">
      <w:rPr>
        <w:rFonts w:hint="eastAsia"/>
      </w:rPr>
      <w:tab/>
    </w:r>
  </w:p>
  <w:p w14:paraId="6D20A5E7" w14:textId="77777777" w:rsidR="00A0291A" w:rsidRDefault="00A0291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38F7C" w14:textId="1A3D7541" w:rsidR="00A0291A" w:rsidRDefault="00E6568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6B88AA5A" wp14:editId="09BC5CB6">
          <wp:simplePos x="0" y="0"/>
          <wp:positionH relativeFrom="column">
            <wp:posOffset>5614035</wp:posOffset>
          </wp:positionH>
          <wp:positionV relativeFrom="paragraph">
            <wp:posOffset>-467360</wp:posOffset>
          </wp:positionV>
          <wp:extent cx="1222375" cy="1762760"/>
          <wp:effectExtent l="0" t="0" r="0" b="0"/>
          <wp:wrapThrough wrapText="bothSides">
            <wp:wrapPolygon edited="0">
              <wp:start x="0" y="0"/>
              <wp:lineTo x="0" y="21476"/>
              <wp:lineTo x="21207" y="21476"/>
              <wp:lineTo x="2120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176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E0EE7"/>
    <w:multiLevelType w:val="hybridMultilevel"/>
    <w:tmpl w:val="379CD9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B03FA"/>
    <w:multiLevelType w:val="hybridMultilevel"/>
    <w:tmpl w:val="70E47A3E"/>
    <w:lvl w:ilvl="0" w:tplc="32A6565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540BDF"/>
    <w:multiLevelType w:val="hybridMultilevel"/>
    <w:tmpl w:val="683069EC"/>
    <w:lvl w:ilvl="0" w:tplc="E8C2D74A">
      <w:start w:val="1"/>
      <w:numFmt w:val="upperRoman"/>
      <w:lvlText w:val="%1."/>
      <w:lvlJc w:val="left"/>
      <w:pPr>
        <w:ind w:left="3272" w:hanging="72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3632" w:hanging="360"/>
      </w:pPr>
    </w:lvl>
    <w:lvl w:ilvl="2" w:tplc="2C0A001B">
      <w:start w:val="1"/>
      <w:numFmt w:val="lowerRoman"/>
      <w:lvlText w:val="%3."/>
      <w:lvlJc w:val="right"/>
      <w:pPr>
        <w:ind w:left="4352" w:hanging="180"/>
      </w:pPr>
    </w:lvl>
    <w:lvl w:ilvl="3" w:tplc="2C0A000F">
      <w:start w:val="1"/>
      <w:numFmt w:val="decimal"/>
      <w:lvlText w:val="%4."/>
      <w:lvlJc w:val="left"/>
      <w:pPr>
        <w:ind w:left="5072" w:hanging="360"/>
      </w:pPr>
    </w:lvl>
    <w:lvl w:ilvl="4" w:tplc="2C0A0019">
      <w:start w:val="1"/>
      <w:numFmt w:val="lowerLetter"/>
      <w:lvlText w:val="%5."/>
      <w:lvlJc w:val="left"/>
      <w:pPr>
        <w:ind w:left="5792" w:hanging="360"/>
      </w:pPr>
    </w:lvl>
    <w:lvl w:ilvl="5" w:tplc="2C0A001B">
      <w:start w:val="1"/>
      <w:numFmt w:val="lowerRoman"/>
      <w:lvlText w:val="%6."/>
      <w:lvlJc w:val="right"/>
      <w:pPr>
        <w:ind w:left="6512" w:hanging="180"/>
      </w:pPr>
    </w:lvl>
    <w:lvl w:ilvl="6" w:tplc="2C0A000F">
      <w:start w:val="1"/>
      <w:numFmt w:val="decimal"/>
      <w:lvlText w:val="%7."/>
      <w:lvlJc w:val="left"/>
      <w:pPr>
        <w:ind w:left="7232" w:hanging="360"/>
      </w:pPr>
    </w:lvl>
    <w:lvl w:ilvl="7" w:tplc="2C0A0019">
      <w:start w:val="1"/>
      <w:numFmt w:val="lowerLetter"/>
      <w:lvlText w:val="%8."/>
      <w:lvlJc w:val="left"/>
      <w:pPr>
        <w:ind w:left="7952" w:hanging="360"/>
      </w:pPr>
    </w:lvl>
    <w:lvl w:ilvl="8" w:tplc="2C0A001B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3B88200C"/>
    <w:multiLevelType w:val="hybridMultilevel"/>
    <w:tmpl w:val="5038F412"/>
    <w:lvl w:ilvl="0" w:tplc="FF949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10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737D5"/>
    <w:multiLevelType w:val="hybridMultilevel"/>
    <w:tmpl w:val="3B22D4B8"/>
    <w:lvl w:ilvl="0" w:tplc="09988E6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>
      <w:start w:val="1"/>
      <w:numFmt w:val="decimal"/>
      <w:lvlText w:val="%4."/>
      <w:lvlJc w:val="left"/>
      <w:pPr>
        <w:ind w:left="2520" w:hanging="360"/>
      </w:pPr>
    </w:lvl>
    <w:lvl w:ilvl="4" w:tplc="2C0A0019">
      <w:start w:val="1"/>
      <w:numFmt w:val="lowerLetter"/>
      <w:lvlText w:val="%5."/>
      <w:lvlJc w:val="left"/>
      <w:pPr>
        <w:ind w:left="3240" w:hanging="360"/>
      </w:pPr>
    </w:lvl>
    <w:lvl w:ilvl="5" w:tplc="2C0A001B">
      <w:start w:val="1"/>
      <w:numFmt w:val="lowerRoman"/>
      <w:lvlText w:val="%6."/>
      <w:lvlJc w:val="right"/>
      <w:pPr>
        <w:ind w:left="3960" w:hanging="180"/>
      </w:pPr>
    </w:lvl>
    <w:lvl w:ilvl="6" w:tplc="2C0A000F">
      <w:start w:val="1"/>
      <w:numFmt w:val="decimal"/>
      <w:lvlText w:val="%7."/>
      <w:lvlJc w:val="left"/>
      <w:pPr>
        <w:ind w:left="4680" w:hanging="360"/>
      </w:pPr>
    </w:lvl>
    <w:lvl w:ilvl="7" w:tplc="2C0A0019">
      <w:start w:val="1"/>
      <w:numFmt w:val="lowerLetter"/>
      <w:lvlText w:val="%8."/>
      <w:lvlJc w:val="left"/>
      <w:pPr>
        <w:ind w:left="5400" w:hanging="360"/>
      </w:pPr>
    </w:lvl>
    <w:lvl w:ilvl="8" w:tplc="2C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063A3F"/>
    <w:multiLevelType w:val="hybridMultilevel"/>
    <w:tmpl w:val="500E9B9A"/>
    <w:lvl w:ilvl="0" w:tplc="614E8CFE">
      <w:start w:val="2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343714"/>
    <w:multiLevelType w:val="hybridMultilevel"/>
    <w:tmpl w:val="FCFC07F0"/>
    <w:lvl w:ilvl="0" w:tplc="E78804C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E25E1B"/>
    <w:multiLevelType w:val="hybridMultilevel"/>
    <w:tmpl w:val="6F0A5F24"/>
    <w:lvl w:ilvl="0" w:tplc="B4D85E42">
      <w:start w:val="1"/>
      <w:numFmt w:val="upperRoman"/>
      <w:lvlText w:val="%1)"/>
      <w:lvlJc w:val="left"/>
      <w:pPr>
        <w:ind w:left="3272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632" w:hanging="360"/>
      </w:pPr>
    </w:lvl>
    <w:lvl w:ilvl="2" w:tplc="2C0A001B" w:tentative="1">
      <w:start w:val="1"/>
      <w:numFmt w:val="lowerRoman"/>
      <w:lvlText w:val="%3."/>
      <w:lvlJc w:val="right"/>
      <w:pPr>
        <w:ind w:left="4352" w:hanging="180"/>
      </w:pPr>
    </w:lvl>
    <w:lvl w:ilvl="3" w:tplc="2C0A000F" w:tentative="1">
      <w:start w:val="1"/>
      <w:numFmt w:val="decimal"/>
      <w:lvlText w:val="%4."/>
      <w:lvlJc w:val="left"/>
      <w:pPr>
        <w:ind w:left="5072" w:hanging="360"/>
      </w:pPr>
    </w:lvl>
    <w:lvl w:ilvl="4" w:tplc="2C0A0019" w:tentative="1">
      <w:start w:val="1"/>
      <w:numFmt w:val="lowerLetter"/>
      <w:lvlText w:val="%5."/>
      <w:lvlJc w:val="left"/>
      <w:pPr>
        <w:ind w:left="5792" w:hanging="360"/>
      </w:pPr>
    </w:lvl>
    <w:lvl w:ilvl="5" w:tplc="2C0A001B" w:tentative="1">
      <w:start w:val="1"/>
      <w:numFmt w:val="lowerRoman"/>
      <w:lvlText w:val="%6."/>
      <w:lvlJc w:val="right"/>
      <w:pPr>
        <w:ind w:left="6512" w:hanging="180"/>
      </w:pPr>
    </w:lvl>
    <w:lvl w:ilvl="6" w:tplc="2C0A000F" w:tentative="1">
      <w:start w:val="1"/>
      <w:numFmt w:val="decimal"/>
      <w:lvlText w:val="%7."/>
      <w:lvlJc w:val="left"/>
      <w:pPr>
        <w:ind w:left="7232" w:hanging="360"/>
      </w:pPr>
    </w:lvl>
    <w:lvl w:ilvl="7" w:tplc="2C0A0019" w:tentative="1">
      <w:start w:val="1"/>
      <w:numFmt w:val="lowerLetter"/>
      <w:lvlText w:val="%8."/>
      <w:lvlJc w:val="left"/>
      <w:pPr>
        <w:ind w:left="7952" w:hanging="360"/>
      </w:pPr>
    </w:lvl>
    <w:lvl w:ilvl="8" w:tplc="2C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67045A32"/>
    <w:multiLevelType w:val="hybridMultilevel"/>
    <w:tmpl w:val="E0A00C0E"/>
    <w:lvl w:ilvl="0" w:tplc="2C0A0013">
      <w:start w:val="1"/>
      <w:numFmt w:val="upperRoman"/>
      <w:lvlText w:val="%1."/>
      <w:lvlJc w:val="righ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587440"/>
    <w:multiLevelType w:val="hybridMultilevel"/>
    <w:tmpl w:val="F9109500"/>
    <w:lvl w:ilvl="0" w:tplc="FF949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1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64B6D"/>
    <w:multiLevelType w:val="hybridMultilevel"/>
    <w:tmpl w:val="1F627DDE"/>
    <w:lvl w:ilvl="0" w:tplc="47B077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B3"/>
    <w:rsid w:val="0001084E"/>
    <w:rsid w:val="000258F9"/>
    <w:rsid w:val="00032368"/>
    <w:rsid w:val="000355E4"/>
    <w:rsid w:val="00073F2D"/>
    <w:rsid w:val="000A125C"/>
    <w:rsid w:val="000D0EB3"/>
    <w:rsid w:val="000D0FCA"/>
    <w:rsid w:val="000D23DD"/>
    <w:rsid w:val="000F09D6"/>
    <w:rsid w:val="00101208"/>
    <w:rsid w:val="00107558"/>
    <w:rsid w:val="00117F59"/>
    <w:rsid w:val="001361BA"/>
    <w:rsid w:val="001431D4"/>
    <w:rsid w:val="001537A6"/>
    <w:rsid w:val="0015679B"/>
    <w:rsid w:val="00187866"/>
    <w:rsid w:val="001A7457"/>
    <w:rsid w:val="001B360C"/>
    <w:rsid w:val="001D44EB"/>
    <w:rsid w:val="001D52E9"/>
    <w:rsid w:val="001E34B2"/>
    <w:rsid w:val="00207D81"/>
    <w:rsid w:val="002343A9"/>
    <w:rsid w:val="002442E3"/>
    <w:rsid w:val="00247779"/>
    <w:rsid w:val="00276FA5"/>
    <w:rsid w:val="00286CF5"/>
    <w:rsid w:val="002B02E8"/>
    <w:rsid w:val="002B5F44"/>
    <w:rsid w:val="00322696"/>
    <w:rsid w:val="0032792C"/>
    <w:rsid w:val="0035246E"/>
    <w:rsid w:val="003836A7"/>
    <w:rsid w:val="003B4F25"/>
    <w:rsid w:val="003D12F3"/>
    <w:rsid w:val="003E12AF"/>
    <w:rsid w:val="003F1957"/>
    <w:rsid w:val="003F39D3"/>
    <w:rsid w:val="00414D2C"/>
    <w:rsid w:val="0042274C"/>
    <w:rsid w:val="00424B0E"/>
    <w:rsid w:val="00436D17"/>
    <w:rsid w:val="00453F68"/>
    <w:rsid w:val="00467DCB"/>
    <w:rsid w:val="00476D29"/>
    <w:rsid w:val="0049213B"/>
    <w:rsid w:val="004A62CD"/>
    <w:rsid w:val="004B7B6E"/>
    <w:rsid w:val="004C46DA"/>
    <w:rsid w:val="004D0614"/>
    <w:rsid w:val="004E20AE"/>
    <w:rsid w:val="00513465"/>
    <w:rsid w:val="00515BAE"/>
    <w:rsid w:val="00523911"/>
    <w:rsid w:val="00540165"/>
    <w:rsid w:val="00544959"/>
    <w:rsid w:val="00551530"/>
    <w:rsid w:val="005652AC"/>
    <w:rsid w:val="005E493C"/>
    <w:rsid w:val="005F43B6"/>
    <w:rsid w:val="00624090"/>
    <w:rsid w:val="00634E12"/>
    <w:rsid w:val="00635B9F"/>
    <w:rsid w:val="00650405"/>
    <w:rsid w:val="0065370E"/>
    <w:rsid w:val="0066611D"/>
    <w:rsid w:val="006A7B19"/>
    <w:rsid w:val="006E6312"/>
    <w:rsid w:val="0074664B"/>
    <w:rsid w:val="007550F1"/>
    <w:rsid w:val="00766B76"/>
    <w:rsid w:val="0078792E"/>
    <w:rsid w:val="007B305B"/>
    <w:rsid w:val="007C194C"/>
    <w:rsid w:val="00861A92"/>
    <w:rsid w:val="00874F29"/>
    <w:rsid w:val="008B1BB7"/>
    <w:rsid w:val="008E2FAE"/>
    <w:rsid w:val="0091480D"/>
    <w:rsid w:val="009325E4"/>
    <w:rsid w:val="009631DF"/>
    <w:rsid w:val="00973BD2"/>
    <w:rsid w:val="00983C72"/>
    <w:rsid w:val="00993126"/>
    <w:rsid w:val="009B0382"/>
    <w:rsid w:val="009B0744"/>
    <w:rsid w:val="009D0619"/>
    <w:rsid w:val="00A0291A"/>
    <w:rsid w:val="00A26D88"/>
    <w:rsid w:val="00A41A5E"/>
    <w:rsid w:val="00A465DD"/>
    <w:rsid w:val="00A5377B"/>
    <w:rsid w:val="00A60667"/>
    <w:rsid w:val="00A70306"/>
    <w:rsid w:val="00AA6B7C"/>
    <w:rsid w:val="00AA7E52"/>
    <w:rsid w:val="00AB3FC2"/>
    <w:rsid w:val="00AB58E4"/>
    <w:rsid w:val="00AC03E6"/>
    <w:rsid w:val="00AE3A92"/>
    <w:rsid w:val="00AF1A5A"/>
    <w:rsid w:val="00B275DA"/>
    <w:rsid w:val="00B619F5"/>
    <w:rsid w:val="00B655FC"/>
    <w:rsid w:val="00B663A5"/>
    <w:rsid w:val="00BA1C45"/>
    <w:rsid w:val="00BA33EB"/>
    <w:rsid w:val="00BA3933"/>
    <w:rsid w:val="00BB1E34"/>
    <w:rsid w:val="00BC4AAE"/>
    <w:rsid w:val="00BD1B52"/>
    <w:rsid w:val="00BE5F0C"/>
    <w:rsid w:val="00BE7AE3"/>
    <w:rsid w:val="00C15287"/>
    <w:rsid w:val="00C24F16"/>
    <w:rsid w:val="00C41155"/>
    <w:rsid w:val="00C45F4E"/>
    <w:rsid w:val="00C638F2"/>
    <w:rsid w:val="00CD6BDD"/>
    <w:rsid w:val="00D167D0"/>
    <w:rsid w:val="00D31431"/>
    <w:rsid w:val="00D32C96"/>
    <w:rsid w:val="00D515F9"/>
    <w:rsid w:val="00D51A15"/>
    <w:rsid w:val="00D5430E"/>
    <w:rsid w:val="00D7354E"/>
    <w:rsid w:val="00D85BE7"/>
    <w:rsid w:val="00D9421A"/>
    <w:rsid w:val="00DA7230"/>
    <w:rsid w:val="00DE762F"/>
    <w:rsid w:val="00E2557E"/>
    <w:rsid w:val="00E401E7"/>
    <w:rsid w:val="00E426A8"/>
    <w:rsid w:val="00E53B3E"/>
    <w:rsid w:val="00E65685"/>
    <w:rsid w:val="00E65B40"/>
    <w:rsid w:val="00E70653"/>
    <w:rsid w:val="00E87C23"/>
    <w:rsid w:val="00E9184A"/>
    <w:rsid w:val="00EC1B32"/>
    <w:rsid w:val="00EF1CFA"/>
    <w:rsid w:val="00EF69C3"/>
    <w:rsid w:val="00EF7CF3"/>
    <w:rsid w:val="00F03EEB"/>
    <w:rsid w:val="00F121E8"/>
    <w:rsid w:val="00F158A4"/>
    <w:rsid w:val="00F169E9"/>
    <w:rsid w:val="00F16A9A"/>
    <w:rsid w:val="00F16C77"/>
    <w:rsid w:val="00F37D72"/>
    <w:rsid w:val="00F40A90"/>
    <w:rsid w:val="00F73C2E"/>
    <w:rsid w:val="00F83A99"/>
    <w:rsid w:val="00F909D2"/>
    <w:rsid w:val="00FB0BDB"/>
    <w:rsid w:val="00FB4CB4"/>
    <w:rsid w:val="00FD2BE5"/>
    <w:rsid w:val="00FF6C5C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4B4EA8"/>
  <w14:defaultImageDpi w14:val="300"/>
  <w15:chartTrackingRefBased/>
  <w15:docId w15:val="{2CB1CAF2-1766-468A-A719-D19B0D01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0D0EB3"/>
  </w:style>
  <w:style w:type="character" w:customStyle="1" w:styleId="TextonotapieCar">
    <w:name w:val="Texto nota pie Car"/>
    <w:basedOn w:val="Fuentedeprrafopredeter"/>
    <w:link w:val="Textonotapie"/>
    <w:uiPriority w:val="99"/>
    <w:rsid w:val="000D0EB3"/>
  </w:style>
  <w:style w:type="character" w:styleId="Refdenotaalpie">
    <w:name w:val="footnote reference"/>
    <w:uiPriority w:val="99"/>
    <w:unhideWhenUsed/>
    <w:rsid w:val="000D0EB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0EB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D0EB3"/>
    <w:rPr>
      <w:rFonts w:ascii="Lucida Grande" w:hAnsi="Lucida Grande" w:cs="Lucida Grande"/>
      <w:sz w:val="18"/>
      <w:szCs w:val="18"/>
    </w:rPr>
  </w:style>
  <w:style w:type="paragraph" w:customStyle="1" w:styleId="Epgrafe">
    <w:name w:val="Epígrafe"/>
    <w:basedOn w:val="Normal"/>
    <w:next w:val="Normal"/>
    <w:uiPriority w:val="35"/>
    <w:qFormat/>
    <w:rsid w:val="000D0EB3"/>
    <w:pPr>
      <w:spacing w:after="200"/>
    </w:pPr>
    <w:rPr>
      <w:b/>
      <w:bCs/>
      <w:color w:val="4F81BD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361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1BA"/>
  </w:style>
  <w:style w:type="paragraph" w:styleId="Piedepgina">
    <w:name w:val="footer"/>
    <w:basedOn w:val="Normal"/>
    <w:link w:val="PiedepginaCar"/>
    <w:uiPriority w:val="99"/>
    <w:unhideWhenUsed/>
    <w:rsid w:val="001361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1BA"/>
  </w:style>
  <w:style w:type="table" w:styleId="Tablaconcuadrcula">
    <w:name w:val="Table Grid"/>
    <w:basedOn w:val="Tablanormal"/>
    <w:uiPriority w:val="59"/>
    <w:rsid w:val="0013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6A7B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7B1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6A7B1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7B1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A7B19"/>
    <w:rPr>
      <w:b/>
      <w:bCs/>
      <w:lang w:val="es-ES_tradnl" w:eastAsia="es-ES"/>
    </w:rPr>
  </w:style>
  <w:style w:type="paragraph" w:styleId="Prrafodelista">
    <w:name w:val="List Paragraph"/>
    <w:basedOn w:val="Normal"/>
    <w:uiPriority w:val="72"/>
    <w:qFormat/>
    <w:rsid w:val="007B305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5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339706A701F64E87F5A47C0107817C" ma:contentTypeVersion="14" ma:contentTypeDescription="Crear nuevo documento." ma:contentTypeScope="" ma:versionID="3ec17c2caee1a339826ea5e53bd6ec78">
  <xsd:schema xmlns:xsd="http://www.w3.org/2001/XMLSchema" xmlns:xs="http://www.w3.org/2001/XMLSchema" xmlns:p="http://schemas.microsoft.com/office/2006/metadata/properties" xmlns:ns3="1b1d7db4-4c5a-4f93-9ac1-5e56081171c0" xmlns:ns4="69d88403-eaf4-49dd-91b0-e6bfe28d31da" targetNamespace="http://schemas.microsoft.com/office/2006/metadata/properties" ma:root="true" ma:fieldsID="a417c3604ab250e283e5cc8a13738d9b" ns3:_="" ns4:_="">
    <xsd:import namespace="1b1d7db4-4c5a-4f93-9ac1-5e56081171c0"/>
    <xsd:import namespace="69d88403-eaf4-49dd-91b0-e6bfe28d31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d7db4-4c5a-4f93-9ac1-5e5608117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88403-eaf4-49dd-91b0-e6bfe28d3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5C6F06-BA41-42D3-994D-8CE5366ACE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D62622-FDF3-43BA-A029-D8EA833A7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49040-3F6B-4225-B90E-D9019A96A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d7db4-4c5a-4f93-9ac1-5e56081171c0"/>
    <ds:schemaRef ds:uri="69d88403-eaf4-49dd-91b0-e6bfe28d3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45BA04-FE9D-4C3F-BF3E-E9AE404F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FVG</dc:creator>
  <cp:keywords/>
  <cp:lastModifiedBy>Rodrigo  Alvarado Uriburu</cp:lastModifiedBy>
  <cp:revision>3</cp:revision>
  <cp:lastPrinted>2016-04-26T18:18:00Z</cp:lastPrinted>
  <dcterms:created xsi:type="dcterms:W3CDTF">2021-10-05T14:49:00Z</dcterms:created>
  <dcterms:modified xsi:type="dcterms:W3CDTF">2021-10-05T14:51:00Z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0x0101007E339706A701F64E87F5A47C0107817C</vt:lpwstr>
  </property>
</Properties>
</file>