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514FD" w14:textId="77777777" w:rsidR="00C423A1" w:rsidRPr="004A7EF8" w:rsidRDefault="00C423A1" w:rsidP="00C423A1">
      <w:pPr>
        <w:pStyle w:val="Textoindependiente"/>
        <w:kinsoku w:val="0"/>
        <w:overflowPunct w:val="0"/>
        <w:spacing w:before="46"/>
        <w:ind w:left="336" w:right="480"/>
        <w:jc w:val="both"/>
        <w:rPr>
          <w:i w:val="0"/>
          <w:iCs w:val="0"/>
          <w:spacing w:val="-5"/>
          <w:sz w:val="20"/>
          <w:szCs w:val="20"/>
        </w:rPr>
      </w:pPr>
    </w:p>
    <w:p w14:paraId="605A2BD8" w14:textId="1F31B8A9" w:rsidR="00C423A1" w:rsidRPr="004A7EF8" w:rsidRDefault="00C423A1" w:rsidP="00C423A1">
      <w:pPr>
        <w:pStyle w:val="Textoindependiente"/>
        <w:kinsoku w:val="0"/>
        <w:overflowPunct w:val="0"/>
        <w:spacing w:before="46"/>
        <w:ind w:left="336" w:right="480"/>
        <w:jc w:val="center"/>
        <w:rPr>
          <w:b w:val="0"/>
          <w:bCs w:val="0"/>
          <w:i w:val="0"/>
          <w:iCs w:val="0"/>
          <w:sz w:val="20"/>
          <w:szCs w:val="20"/>
          <w:u w:val="single"/>
        </w:rPr>
      </w:pPr>
      <w:r w:rsidRPr="004A7EF8">
        <w:rPr>
          <w:i w:val="0"/>
          <w:iCs w:val="0"/>
          <w:spacing w:val="-5"/>
          <w:sz w:val="20"/>
          <w:szCs w:val="20"/>
        </w:rPr>
        <w:t xml:space="preserve">PROCEDIMIENTO </w:t>
      </w:r>
      <w:r w:rsidR="00C20B87" w:rsidRPr="004A7EF8">
        <w:rPr>
          <w:i w:val="0"/>
          <w:iCs w:val="0"/>
          <w:spacing w:val="-5"/>
          <w:sz w:val="20"/>
          <w:szCs w:val="20"/>
        </w:rPr>
        <w:t xml:space="preserve">PARA </w:t>
      </w:r>
      <w:r w:rsidR="00B774FC" w:rsidRPr="004A7EF8">
        <w:rPr>
          <w:i w:val="0"/>
          <w:iCs w:val="0"/>
          <w:spacing w:val="-5"/>
          <w:sz w:val="20"/>
          <w:szCs w:val="20"/>
        </w:rPr>
        <w:t xml:space="preserve">LA </w:t>
      </w:r>
      <w:r w:rsidR="00C20B87" w:rsidRPr="004A7EF8">
        <w:rPr>
          <w:i w:val="0"/>
          <w:iCs w:val="0"/>
          <w:spacing w:val="-5"/>
          <w:sz w:val="20"/>
          <w:szCs w:val="20"/>
        </w:rPr>
        <w:t>CELEBRA</w:t>
      </w:r>
      <w:r w:rsidR="00B774FC" w:rsidRPr="004A7EF8">
        <w:rPr>
          <w:i w:val="0"/>
          <w:iCs w:val="0"/>
          <w:spacing w:val="-5"/>
          <w:sz w:val="20"/>
          <w:szCs w:val="20"/>
        </w:rPr>
        <w:t>CIÓN DE</w:t>
      </w:r>
      <w:r w:rsidR="00C20B87" w:rsidRPr="004A7EF8">
        <w:rPr>
          <w:i w:val="0"/>
          <w:iCs w:val="0"/>
          <w:spacing w:val="-5"/>
          <w:sz w:val="20"/>
          <w:szCs w:val="20"/>
        </w:rPr>
        <w:t xml:space="preserve"> ASAMBLEA</w:t>
      </w:r>
      <w:r w:rsidR="00B774FC" w:rsidRPr="004A7EF8">
        <w:rPr>
          <w:i w:val="0"/>
          <w:iCs w:val="0"/>
          <w:spacing w:val="-5"/>
          <w:sz w:val="20"/>
          <w:szCs w:val="20"/>
        </w:rPr>
        <w:t>S</w:t>
      </w:r>
      <w:r w:rsidR="00C20B87" w:rsidRPr="004A7EF8">
        <w:rPr>
          <w:i w:val="0"/>
          <w:iCs w:val="0"/>
          <w:spacing w:val="-5"/>
          <w:sz w:val="20"/>
          <w:szCs w:val="20"/>
        </w:rPr>
        <w:t xml:space="preserve"> A DISTANCIA</w:t>
      </w:r>
      <w:r w:rsidR="00B774FC" w:rsidRPr="004A7EF8">
        <w:rPr>
          <w:i w:val="0"/>
          <w:iCs w:val="0"/>
          <w:spacing w:val="-5"/>
          <w:sz w:val="20"/>
          <w:szCs w:val="20"/>
        </w:rPr>
        <w:t xml:space="preserve"> – MASTELLONE HNOS S.A. </w:t>
      </w:r>
    </w:p>
    <w:p w14:paraId="7E50F07B" w14:textId="77777777" w:rsidR="00C423A1" w:rsidRPr="004A7EF8" w:rsidRDefault="00C423A1" w:rsidP="00C423A1">
      <w:pPr>
        <w:pStyle w:val="Textoindependiente"/>
        <w:kinsoku w:val="0"/>
        <w:overflowPunct w:val="0"/>
        <w:spacing w:before="0"/>
        <w:ind w:left="0"/>
        <w:jc w:val="center"/>
        <w:rPr>
          <w:i w:val="0"/>
          <w:iCs w:val="0"/>
          <w:sz w:val="20"/>
          <w:szCs w:val="20"/>
          <w:u w:val="single"/>
        </w:rPr>
      </w:pPr>
    </w:p>
    <w:p w14:paraId="2CBC25F8" w14:textId="1C6B4F64" w:rsidR="00B774FC" w:rsidRPr="004A7EF8" w:rsidRDefault="00C20B87" w:rsidP="0049541A">
      <w:pPr>
        <w:pStyle w:val="Textoindependiente"/>
        <w:kinsoku w:val="0"/>
        <w:overflowPunct w:val="0"/>
        <w:spacing w:before="9"/>
        <w:ind w:left="0"/>
        <w:jc w:val="both"/>
        <w:rPr>
          <w:b w:val="0"/>
          <w:bCs w:val="0"/>
          <w:sz w:val="20"/>
          <w:szCs w:val="20"/>
        </w:rPr>
      </w:pPr>
      <w:r w:rsidRPr="004A7EF8">
        <w:rPr>
          <w:b w:val="0"/>
          <w:bCs w:val="0"/>
          <w:i w:val="0"/>
          <w:iCs w:val="0"/>
          <w:sz w:val="20"/>
          <w:szCs w:val="20"/>
        </w:rPr>
        <w:t xml:space="preserve">El presente </w:t>
      </w:r>
      <w:r w:rsidR="00B774FC" w:rsidRPr="004A7EF8">
        <w:rPr>
          <w:b w:val="0"/>
          <w:bCs w:val="0"/>
          <w:i w:val="0"/>
          <w:iCs w:val="0"/>
          <w:sz w:val="20"/>
          <w:szCs w:val="20"/>
        </w:rPr>
        <w:t xml:space="preserve">procedimiento será de aplicación en los casos de </w:t>
      </w:r>
      <w:r w:rsidR="005F5DCB" w:rsidRPr="004A7EF8">
        <w:rPr>
          <w:b w:val="0"/>
          <w:bCs w:val="0"/>
          <w:i w:val="0"/>
          <w:iCs w:val="0"/>
          <w:sz w:val="20"/>
          <w:szCs w:val="20"/>
        </w:rPr>
        <w:t>celebración de asambleas con modalidad a distancia</w:t>
      </w:r>
      <w:r w:rsidR="00393746" w:rsidRPr="004A7EF8">
        <w:rPr>
          <w:b w:val="0"/>
          <w:bCs w:val="0"/>
          <w:i w:val="0"/>
          <w:iCs w:val="0"/>
          <w:sz w:val="20"/>
          <w:szCs w:val="20"/>
        </w:rPr>
        <w:t xml:space="preserve"> y/o mixtas</w:t>
      </w:r>
      <w:r w:rsidR="00B774FC" w:rsidRPr="004A7EF8">
        <w:rPr>
          <w:b w:val="0"/>
          <w:bCs w:val="0"/>
          <w:i w:val="0"/>
          <w:iCs w:val="0"/>
          <w:sz w:val="20"/>
          <w:szCs w:val="20"/>
        </w:rPr>
        <w:t xml:space="preserve"> de Mastellone </w:t>
      </w:r>
      <w:proofErr w:type="spellStart"/>
      <w:r w:rsidR="00B774FC" w:rsidRPr="004A7EF8">
        <w:rPr>
          <w:b w:val="0"/>
          <w:bCs w:val="0"/>
          <w:i w:val="0"/>
          <w:iCs w:val="0"/>
          <w:sz w:val="20"/>
          <w:szCs w:val="20"/>
        </w:rPr>
        <w:t>Hnos</w:t>
      </w:r>
      <w:proofErr w:type="spellEnd"/>
      <w:r w:rsidR="00B774FC" w:rsidRPr="004A7EF8">
        <w:rPr>
          <w:b w:val="0"/>
          <w:bCs w:val="0"/>
          <w:i w:val="0"/>
          <w:iCs w:val="0"/>
          <w:sz w:val="20"/>
          <w:szCs w:val="20"/>
        </w:rPr>
        <w:t xml:space="preserve"> S.A. conforme lo requerido por las Normas de la Comisión Nacional de Valores (el “Procedimiento”).</w:t>
      </w:r>
      <w:r w:rsidR="00B774FC" w:rsidRPr="004A7EF8">
        <w:rPr>
          <w:b w:val="0"/>
          <w:bCs w:val="0"/>
          <w:sz w:val="20"/>
          <w:szCs w:val="20"/>
        </w:rPr>
        <w:t xml:space="preserve"> </w:t>
      </w:r>
    </w:p>
    <w:p w14:paraId="21817C87" w14:textId="77777777" w:rsidR="0024653D" w:rsidRDefault="0024653D" w:rsidP="0049541A">
      <w:pPr>
        <w:pStyle w:val="Textoindependiente"/>
        <w:kinsoku w:val="0"/>
        <w:overflowPunct w:val="0"/>
        <w:spacing w:before="9"/>
        <w:ind w:left="0"/>
        <w:jc w:val="both"/>
        <w:rPr>
          <w:b w:val="0"/>
          <w:bCs w:val="0"/>
          <w:i w:val="0"/>
          <w:iCs w:val="0"/>
          <w:sz w:val="20"/>
          <w:szCs w:val="20"/>
        </w:rPr>
      </w:pPr>
    </w:p>
    <w:p w14:paraId="66A29597" w14:textId="1242A35A" w:rsidR="00B774FC" w:rsidRPr="004A7EF8" w:rsidRDefault="00B774FC" w:rsidP="0049541A">
      <w:pPr>
        <w:pStyle w:val="Textoindependiente"/>
        <w:kinsoku w:val="0"/>
        <w:overflowPunct w:val="0"/>
        <w:spacing w:before="9"/>
        <w:ind w:left="0"/>
        <w:jc w:val="both"/>
        <w:rPr>
          <w:b w:val="0"/>
          <w:bCs w:val="0"/>
          <w:i w:val="0"/>
          <w:iCs w:val="0"/>
          <w:sz w:val="20"/>
          <w:szCs w:val="20"/>
        </w:rPr>
      </w:pPr>
      <w:r w:rsidRPr="004A7EF8">
        <w:rPr>
          <w:b w:val="0"/>
          <w:bCs w:val="0"/>
          <w:i w:val="0"/>
          <w:iCs w:val="0"/>
          <w:sz w:val="20"/>
          <w:szCs w:val="20"/>
        </w:rPr>
        <w:t>El mismo establece los principios para la correcta organización y funcionamiento de las asambleas, con el fin de garantizar la igualdad de trato de todos los participantes, así como sus derechos de asistir con voz y emitir válidamente su voto.</w:t>
      </w:r>
    </w:p>
    <w:p w14:paraId="4FFC75F6" w14:textId="2DB22F99" w:rsidR="00C423A1" w:rsidRPr="004A7EF8" w:rsidRDefault="00C423A1" w:rsidP="005F5DCB">
      <w:pPr>
        <w:pStyle w:val="Textoindependiente"/>
        <w:kinsoku w:val="0"/>
        <w:overflowPunct w:val="0"/>
        <w:spacing w:before="9"/>
        <w:ind w:left="0"/>
        <w:jc w:val="both"/>
        <w:rPr>
          <w:i w:val="0"/>
          <w:iCs w:val="0"/>
          <w:sz w:val="20"/>
          <w:szCs w:val="20"/>
        </w:rPr>
      </w:pPr>
    </w:p>
    <w:p w14:paraId="49FA75EB" w14:textId="77777777" w:rsidR="00B774FC" w:rsidRPr="004A7EF8" w:rsidRDefault="00B774FC" w:rsidP="005F5DCB">
      <w:pPr>
        <w:pStyle w:val="Textoindependiente"/>
        <w:kinsoku w:val="0"/>
        <w:overflowPunct w:val="0"/>
        <w:spacing w:before="9"/>
        <w:ind w:left="0"/>
        <w:jc w:val="both"/>
        <w:rPr>
          <w:i w:val="0"/>
          <w:iCs w:val="0"/>
          <w:sz w:val="20"/>
          <w:szCs w:val="20"/>
        </w:rPr>
      </w:pPr>
    </w:p>
    <w:p w14:paraId="02CBFB6C" w14:textId="67E2FE3F" w:rsidR="00B774FC" w:rsidRPr="004A7EF8" w:rsidRDefault="00B774FC" w:rsidP="00B63EBB">
      <w:pPr>
        <w:pStyle w:val="Textoindependiente"/>
        <w:numPr>
          <w:ilvl w:val="0"/>
          <w:numId w:val="19"/>
        </w:numPr>
        <w:kinsoku w:val="0"/>
        <w:overflowPunct w:val="0"/>
        <w:spacing w:before="9"/>
        <w:jc w:val="both"/>
        <w:rPr>
          <w:i w:val="0"/>
          <w:iCs w:val="0"/>
          <w:sz w:val="20"/>
          <w:szCs w:val="20"/>
        </w:rPr>
      </w:pPr>
      <w:r w:rsidRPr="004A7EF8">
        <w:rPr>
          <w:i w:val="0"/>
          <w:iCs w:val="0"/>
          <w:sz w:val="20"/>
          <w:szCs w:val="20"/>
        </w:rPr>
        <w:t>Ámbito de aplicación.</w:t>
      </w:r>
    </w:p>
    <w:p w14:paraId="4D922389" w14:textId="77777777" w:rsidR="00B774FC" w:rsidRPr="004A7EF8" w:rsidRDefault="00B774FC" w:rsidP="005F5DCB">
      <w:pPr>
        <w:pStyle w:val="Textoindependiente"/>
        <w:kinsoku w:val="0"/>
        <w:overflowPunct w:val="0"/>
        <w:spacing w:before="9"/>
        <w:ind w:left="0"/>
        <w:jc w:val="both"/>
        <w:rPr>
          <w:b w:val="0"/>
          <w:bCs w:val="0"/>
          <w:i w:val="0"/>
          <w:iCs w:val="0"/>
          <w:sz w:val="20"/>
          <w:szCs w:val="20"/>
        </w:rPr>
      </w:pPr>
    </w:p>
    <w:p w14:paraId="494C331B" w14:textId="77777777" w:rsidR="00B774FC" w:rsidRPr="004A7EF8" w:rsidRDefault="00B774FC" w:rsidP="005F5DCB">
      <w:pPr>
        <w:pStyle w:val="Textoindependiente"/>
        <w:kinsoku w:val="0"/>
        <w:overflowPunct w:val="0"/>
        <w:spacing w:before="9"/>
        <w:ind w:left="0"/>
        <w:jc w:val="both"/>
        <w:rPr>
          <w:b w:val="0"/>
          <w:bCs w:val="0"/>
          <w:i w:val="0"/>
          <w:iCs w:val="0"/>
          <w:sz w:val="20"/>
          <w:szCs w:val="20"/>
        </w:rPr>
      </w:pPr>
      <w:r w:rsidRPr="004A7EF8">
        <w:rPr>
          <w:b w:val="0"/>
          <w:bCs w:val="0"/>
          <w:i w:val="0"/>
          <w:iCs w:val="0"/>
          <w:sz w:val="20"/>
          <w:szCs w:val="20"/>
        </w:rPr>
        <w:t>El Procedimiento será de aplicación a las asambleas Generales, Especiales, de Clase, Ordinarias y/o Extraordinarias de accionistas de Mastellone Hermanos S.A. que sesionen:</w:t>
      </w:r>
    </w:p>
    <w:p w14:paraId="5AFC6547" w14:textId="77777777" w:rsidR="00B774FC" w:rsidRPr="004A7EF8" w:rsidRDefault="00B774FC" w:rsidP="005F5DCB">
      <w:pPr>
        <w:pStyle w:val="Textoindependiente"/>
        <w:kinsoku w:val="0"/>
        <w:overflowPunct w:val="0"/>
        <w:spacing w:before="9"/>
        <w:ind w:left="0"/>
        <w:jc w:val="both"/>
        <w:rPr>
          <w:b w:val="0"/>
          <w:bCs w:val="0"/>
          <w:i w:val="0"/>
          <w:iCs w:val="0"/>
          <w:sz w:val="20"/>
          <w:szCs w:val="20"/>
        </w:rPr>
      </w:pPr>
      <w:r w:rsidRPr="004A7EF8">
        <w:rPr>
          <w:b w:val="0"/>
          <w:bCs w:val="0"/>
          <w:i w:val="0"/>
          <w:iCs w:val="0"/>
          <w:sz w:val="20"/>
          <w:szCs w:val="20"/>
        </w:rPr>
        <w:t>i) a distancia, es decir, que los participantes estén comunicados entre sí por medios de transmisión simultánea de sonido, imágenes y palabras, tales como videoconferencia u otro medio asimilable (la “Asamblea a Distancia”) y/o</w:t>
      </w:r>
    </w:p>
    <w:p w14:paraId="4D328DC0" w14:textId="77777777" w:rsidR="00B774FC" w:rsidRPr="004A7EF8" w:rsidRDefault="00B774FC" w:rsidP="005F5DCB">
      <w:pPr>
        <w:pStyle w:val="Textoindependiente"/>
        <w:kinsoku w:val="0"/>
        <w:overflowPunct w:val="0"/>
        <w:spacing w:before="9"/>
        <w:ind w:left="0"/>
        <w:jc w:val="both"/>
        <w:rPr>
          <w:b w:val="0"/>
          <w:bCs w:val="0"/>
          <w:i w:val="0"/>
          <w:iCs w:val="0"/>
          <w:sz w:val="20"/>
          <w:szCs w:val="20"/>
        </w:rPr>
      </w:pPr>
      <w:proofErr w:type="spellStart"/>
      <w:r w:rsidRPr="004A7EF8">
        <w:rPr>
          <w:b w:val="0"/>
          <w:bCs w:val="0"/>
          <w:i w:val="0"/>
          <w:iCs w:val="0"/>
          <w:sz w:val="20"/>
          <w:szCs w:val="20"/>
        </w:rPr>
        <w:t>ii</w:t>
      </w:r>
      <w:proofErr w:type="spellEnd"/>
      <w:r w:rsidRPr="004A7EF8">
        <w:rPr>
          <w:b w:val="0"/>
          <w:bCs w:val="0"/>
          <w:i w:val="0"/>
          <w:iCs w:val="0"/>
          <w:sz w:val="20"/>
          <w:szCs w:val="20"/>
        </w:rPr>
        <w:t>) mixta, con participaciones presenciales y a distancia (“Asamblea Mixta”). (Las Asambleas a Distancia y las Asambleas Mixtas, indistintamente, la “Asamblea”).</w:t>
      </w:r>
    </w:p>
    <w:p w14:paraId="33B173FD" w14:textId="77777777" w:rsidR="00B774FC" w:rsidRPr="004A7EF8" w:rsidRDefault="00B774FC" w:rsidP="005F5DCB">
      <w:pPr>
        <w:pStyle w:val="Textoindependiente"/>
        <w:kinsoku w:val="0"/>
        <w:overflowPunct w:val="0"/>
        <w:spacing w:before="9"/>
        <w:ind w:left="0"/>
        <w:jc w:val="both"/>
        <w:rPr>
          <w:sz w:val="20"/>
          <w:szCs w:val="20"/>
        </w:rPr>
      </w:pPr>
    </w:p>
    <w:p w14:paraId="146CC322" w14:textId="77777777" w:rsidR="00B774FC" w:rsidRPr="004A7EF8" w:rsidRDefault="00B774FC" w:rsidP="005F5DCB">
      <w:pPr>
        <w:pStyle w:val="Textoindependiente"/>
        <w:kinsoku w:val="0"/>
        <w:overflowPunct w:val="0"/>
        <w:spacing w:before="9"/>
        <w:ind w:left="0"/>
        <w:jc w:val="both"/>
        <w:rPr>
          <w:b w:val="0"/>
          <w:bCs w:val="0"/>
          <w:i w:val="0"/>
          <w:iCs w:val="0"/>
          <w:sz w:val="20"/>
          <w:szCs w:val="20"/>
        </w:rPr>
      </w:pPr>
      <w:r w:rsidRPr="004A7EF8">
        <w:rPr>
          <w:b w:val="0"/>
          <w:bCs w:val="0"/>
          <w:i w:val="0"/>
          <w:iCs w:val="0"/>
          <w:sz w:val="20"/>
          <w:szCs w:val="20"/>
        </w:rPr>
        <w:t xml:space="preserve">Conforme lo establecido en el artículo 238 de Ley 19.550 Ley General de Sociedades (“LGS”), solo podrán ingresar y participar de la Asamblea aquellos accionistas y sus representantes que hayan acreditado debidamente su personería, conforme el art. 239 de la LGS, que hayan comunicado fehacientemente su voluntad de asistir a la misma, en el plazo y forma dispuesta en los avisos de convocatoria respectivos (los “Accionistas”). </w:t>
      </w:r>
    </w:p>
    <w:p w14:paraId="62C888C7" w14:textId="77777777" w:rsidR="00B774FC" w:rsidRPr="004A7EF8" w:rsidRDefault="00B774FC" w:rsidP="005F5DCB">
      <w:pPr>
        <w:pStyle w:val="Textoindependiente"/>
        <w:kinsoku w:val="0"/>
        <w:overflowPunct w:val="0"/>
        <w:spacing w:before="9"/>
        <w:ind w:left="0"/>
        <w:jc w:val="both"/>
        <w:rPr>
          <w:b w:val="0"/>
          <w:bCs w:val="0"/>
          <w:i w:val="0"/>
          <w:iCs w:val="0"/>
          <w:sz w:val="20"/>
          <w:szCs w:val="20"/>
        </w:rPr>
      </w:pPr>
    </w:p>
    <w:p w14:paraId="6734B1FE" w14:textId="5F497822" w:rsidR="00B774FC" w:rsidRPr="004A7EF8" w:rsidRDefault="00B774FC" w:rsidP="005F5DCB">
      <w:pPr>
        <w:pStyle w:val="Textoindependiente"/>
        <w:kinsoku w:val="0"/>
        <w:overflowPunct w:val="0"/>
        <w:spacing w:before="9"/>
        <w:ind w:left="0"/>
        <w:jc w:val="both"/>
        <w:rPr>
          <w:b w:val="0"/>
          <w:bCs w:val="0"/>
          <w:i w:val="0"/>
          <w:iCs w:val="0"/>
          <w:sz w:val="20"/>
          <w:szCs w:val="20"/>
        </w:rPr>
      </w:pPr>
      <w:r w:rsidRPr="004A7EF8">
        <w:rPr>
          <w:b w:val="0"/>
          <w:bCs w:val="0"/>
          <w:i w:val="0"/>
          <w:iCs w:val="0"/>
          <w:sz w:val="20"/>
          <w:szCs w:val="20"/>
        </w:rPr>
        <w:t>Asimismo, podrán participar de las Asambleas, miembros del Directorio y la Comisión Fiscalizadora, Gerentes de Primera Línea, Auditores, funcionarios de la Comisión Nacional de Valores (“CNV”) y/o cualquier otra persona que legítima y legalmente, cualquiera sea el carácter, forme parte del acto asambleario. (juntamente con los Accionistas, los “Participantes”).</w:t>
      </w:r>
    </w:p>
    <w:p w14:paraId="2107B1F5" w14:textId="3F42C3C5" w:rsidR="005F5DCB" w:rsidRPr="004A7EF8" w:rsidRDefault="005F5DCB" w:rsidP="005F5DCB">
      <w:pPr>
        <w:pStyle w:val="Textoindependiente"/>
        <w:kinsoku w:val="0"/>
        <w:overflowPunct w:val="0"/>
        <w:spacing w:before="9"/>
        <w:ind w:left="0"/>
        <w:jc w:val="both"/>
        <w:rPr>
          <w:i w:val="0"/>
          <w:iCs w:val="0"/>
          <w:sz w:val="20"/>
          <w:szCs w:val="20"/>
        </w:rPr>
      </w:pPr>
    </w:p>
    <w:p w14:paraId="0DBB30B3" w14:textId="77777777" w:rsidR="00696F50" w:rsidRPr="004A7EF8" w:rsidRDefault="00696F50" w:rsidP="005F5DCB">
      <w:pPr>
        <w:pStyle w:val="Textoindependiente"/>
        <w:kinsoku w:val="0"/>
        <w:overflowPunct w:val="0"/>
        <w:spacing w:before="9"/>
        <w:ind w:left="0"/>
        <w:jc w:val="both"/>
        <w:rPr>
          <w:i w:val="0"/>
          <w:iCs w:val="0"/>
          <w:sz w:val="20"/>
          <w:szCs w:val="20"/>
        </w:rPr>
      </w:pPr>
    </w:p>
    <w:p w14:paraId="71F87F1C" w14:textId="5EA02184" w:rsidR="00696F50" w:rsidRPr="004A7EF8" w:rsidRDefault="00696F50" w:rsidP="00393746">
      <w:pPr>
        <w:pStyle w:val="Textoindependiente"/>
        <w:numPr>
          <w:ilvl w:val="0"/>
          <w:numId w:val="19"/>
        </w:numPr>
        <w:kinsoku w:val="0"/>
        <w:overflowPunct w:val="0"/>
        <w:spacing w:before="9"/>
        <w:jc w:val="both"/>
        <w:rPr>
          <w:i w:val="0"/>
          <w:iCs w:val="0"/>
          <w:sz w:val="20"/>
          <w:szCs w:val="20"/>
        </w:rPr>
      </w:pPr>
      <w:r w:rsidRPr="004A7EF8">
        <w:rPr>
          <w:i w:val="0"/>
          <w:iCs w:val="0"/>
          <w:sz w:val="20"/>
          <w:szCs w:val="20"/>
        </w:rPr>
        <w:t>C</w:t>
      </w:r>
      <w:r w:rsidR="0049541A" w:rsidRPr="004A7EF8">
        <w:rPr>
          <w:i w:val="0"/>
          <w:iCs w:val="0"/>
          <w:sz w:val="20"/>
          <w:szCs w:val="20"/>
        </w:rPr>
        <w:t>onsideraciones.</w:t>
      </w:r>
    </w:p>
    <w:p w14:paraId="5C0E07E1" w14:textId="77777777" w:rsidR="005D3754" w:rsidRPr="004A7EF8" w:rsidRDefault="005D3754" w:rsidP="00AA05A2">
      <w:pPr>
        <w:pStyle w:val="Textoindependiente"/>
        <w:kinsoku w:val="0"/>
        <w:overflowPunct w:val="0"/>
        <w:spacing w:before="9"/>
        <w:ind w:left="0"/>
        <w:jc w:val="both"/>
        <w:rPr>
          <w:sz w:val="20"/>
          <w:szCs w:val="20"/>
        </w:rPr>
      </w:pPr>
    </w:p>
    <w:p w14:paraId="15174F74" w14:textId="1AF23082" w:rsidR="005D3754" w:rsidRPr="004A7EF8" w:rsidRDefault="005D3754" w:rsidP="00696F50">
      <w:pPr>
        <w:pStyle w:val="Textoindependiente"/>
        <w:numPr>
          <w:ilvl w:val="0"/>
          <w:numId w:val="22"/>
        </w:numPr>
        <w:kinsoku w:val="0"/>
        <w:overflowPunct w:val="0"/>
        <w:spacing w:before="9"/>
        <w:jc w:val="both"/>
        <w:rPr>
          <w:b w:val="0"/>
          <w:bCs w:val="0"/>
          <w:i w:val="0"/>
          <w:iCs w:val="0"/>
          <w:sz w:val="20"/>
          <w:szCs w:val="20"/>
        </w:rPr>
      </w:pPr>
      <w:r w:rsidRPr="004A7EF8">
        <w:rPr>
          <w:i w:val="0"/>
          <w:iCs w:val="0"/>
          <w:sz w:val="20"/>
          <w:szCs w:val="20"/>
        </w:rPr>
        <w:t>C</w:t>
      </w:r>
      <w:r w:rsidR="0049541A" w:rsidRPr="004A7EF8">
        <w:rPr>
          <w:i w:val="0"/>
          <w:iCs w:val="0"/>
          <w:sz w:val="20"/>
          <w:szCs w:val="20"/>
        </w:rPr>
        <w:t>onvocatoria:</w:t>
      </w:r>
      <w:r w:rsidR="0049541A" w:rsidRPr="004A7EF8">
        <w:rPr>
          <w:sz w:val="20"/>
          <w:szCs w:val="20"/>
        </w:rPr>
        <w:t xml:space="preserve"> </w:t>
      </w:r>
    </w:p>
    <w:p w14:paraId="0F0906D1" w14:textId="77777777" w:rsidR="00F55188" w:rsidRPr="004A7EF8" w:rsidRDefault="00F55188" w:rsidP="00B63EBB">
      <w:pPr>
        <w:pStyle w:val="Textoindependiente"/>
        <w:kinsoku w:val="0"/>
        <w:overflowPunct w:val="0"/>
        <w:spacing w:before="9"/>
        <w:ind w:left="480"/>
        <w:jc w:val="both"/>
        <w:rPr>
          <w:b w:val="0"/>
          <w:bCs w:val="0"/>
          <w:i w:val="0"/>
          <w:iCs w:val="0"/>
          <w:sz w:val="20"/>
          <w:szCs w:val="20"/>
        </w:rPr>
      </w:pPr>
    </w:p>
    <w:p w14:paraId="6F79E367" w14:textId="77777777" w:rsidR="00FF17EA" w:rsidRDefault="005D3754" w:rsidP="0049541A">
      <w:pPr>
        <w:pStyle w:val="Textoindependiente"/>
        <w:kinsoku w:val="0"/>
        <w:overflowPunct w:val="0"/>
        <w:spacing w:before="9"/>
        <w:ind w:left="0"/>
        <w:jc w:val="both"/>
        <w:rPr>
          <w:b w:val="0"/>
          <w:bCs w:val="0"/>
          <w:i w:val="0"/>
          <w:iCs w:val="0"/>
          <w:sz w:val="20"/>
          <w:szCs w:val="20"/>
        </w:rPr>
      </w:pPr>
      <w:r w:rsidRPr="004A7EF8">
        <w:rPr>
          <w:b w:val="0"/>
          <w:bCs w:val="0"/>
          <w:i w:val="0"/>
          <w:iCs w:val="0"/>
          <w:sz w:val="20"/>
          <w:szCs w:val="20"/>
        </w:rPr>
        <w:t xml:space="preserve">Es el primer paso para la realización de la asamblea, en este documento -acta de directorio- se deberá consignar, lugar, fecha, horario, plataforma a utilizar y el orden del día. Dicha convocatoria será efectuada por el medio legal estatutariamente establecido, pudiendo ser reforzada por correo electrónico, </w:t>
      </w:r>
      <w:proofErr w:type="spellStart"/>
      <w:r w:rsidRPr="004A7EF8">
        <w:rPr>
          <w:b w:val="0"/>
          <w:bCs w:val="0"/>
          <w:i w:val="0"/>
          <w:iCs w:val="0"/>
          <w:sz w:val="20"/>
          <w:szCs w:val="20"/>
        </w:rPr>
        <w:t>telegram</w:t>
      </w:r>
      <w:proofErr w:type="spellEnd"/>
      <w:r w:rsidRPr="004A7EF8">
        <w:rPr>
          <w:b w:val="0"/>
          <w:bCs w:val="0"/>
          <w:i w:val="0"/>
          <w:iCs w:val="0"/>
          <w:sz w:val="20"/>
          <w:szCs w:val="20"/>
        </w:rPr>
        <w:t xml:space="preserve">, </w:t>
      </w:r>
      <w:proofErr w:type="spellStart"/>
      <w:r w:rsidRPr="004A7EF8">
        <w:rPr>
          <w:b w:val="0"/>
          <w:bCs w:val="0"/>
          <w:i w:val="0"/>
          <w:iCs w:val="0"/>
          <w:sz w:val="20"/>
          <w:szCs w:val="20"/>
        </w:rPr>
        <w:t>whatsapp</w:t>
      </w:r>
      <w:proofErr w:type="spellEnd"/>
      <w:r w:rsidRPr="004A7EF8">
        <w:rPr>
          <w:b w:val="0"/>
          <w:bCs w:val="0"/>
          <w:i w:val="0"/>
          <w:iCs w:val="0"/>
          <w:sz w:val="20"/>
          <w:szCs w:val="20"/>
        </w:rPr>
        <w:t xml:space="preserve"> u otro medio de mensajería, </w:t>
      </w:r>
      <w:r w:rsidR="00FF17EA">
        <w:rPr>
          <w:b w:val="0"/>
          <w:bCs w:val="0"/>
          <w:i w:val="0"/>
          <w:iCs w:val="0"/>
          <w:sz w:val="20"/>
          <w:szCs w:val="20"/>
        </w:rPr>
        <w:t xml:space="preserve">en los plazos legales que correspondan. </w:t>
      </w:r>
    </w:p>
    <w:p w14:paraId="0B609D10" w14:textId="77777777" w:rsidR="00FF17EA" w:rsidRDefault="00FF17EA" w:rsidP="0049541A">
      <w:pPr>
        <w:pStyle w:val="Textoindependiente"/>
        <w:kinsoku w:val="0"/>
        <w:overflowPunct w:val="0"/>
        <w:spacing w:before="9"/>
        <w:ind w:left="0"/>
        <w:jc w:val="both"/>
        <w:rPr>
          <w:b w:val="0"/>
          <w:bCs w:val="0"/>
          <w:i w:val="0"/>
          <w:iCs w:val="0"/>
          <w:sz w:val="20"/>
          <w:szCs w:val="20"/>
        </w:rPr>
      </w:pPr>
    </w:p>
    <w:p w14:paraId="17296F19" w14:textId="108094BC" w:rsidR="00784DFE" w:rsidRPr="004A7EF8" w:rsidRDefault="00FF17EA" w:rsidP="0049541A">
      <w:pPr>
        <w:pStyle w:val="Textoindependiente"/>
        <w:kinsoku w:val="0"/>
        <w:overflowPunct w:val="0"/>
        <w:spacing w:before="9"/>
        <w:ind w:left="0"/>
        <w:jc w:val="both"/>
        <w:rPr>
          <w:b w:val="0"/>
          <w:bCs w:val="0"/>
          <w:i w:val="0"/>
          <w:iCs w:val="0"/>
          <w:sz w:val="20"/>
          <w:szCs w:val="20"/>
        </w:rPr>
      </w:pPr>
      <w:r>
        <w:rPr>
          <w:b w:val="0"/>
          <w:bCs w:val="0"/>
          <w:i w:val="0"/>
          <w:iCs w:val="0"/>
          <w:sz w:val="20"/>
          <w:szCs w:val="20"/>
        </w:rPr>
        <w:t xml:space="preserve">En el supuesto de que se omitan las publicaciones de edictos por contar con unanimidad, se enviará </w:t>
      </w:r>
      <w:r w:rsidR="00BD74EF">
        <w:rPr>
          <w:b w:val="0"/>
          <w:bCs w:val="0"/>
          <w:i w:val="0"/>
          <w:iCs w:val="0"/>
          <w:sz w:val="20"/>
          <w:szCs w:val="20"/>
        </w:rPr>
        <w:t xml:space="preserve">a los accionistas </w:t>
      </w:r>
      <w:r>
        <w:rPr>
          <w:b w:val="0"/>
          <w:bCs w:val="0"/>
          <w:i w:val="0"/>
          <w:iCs w:val="0"/>
          <w:sz w:val="20"/>
          <w:szCs w:val="20"/>
        </w:rPr>
        <w:t>con antelación suficiente</w:t>
      </w:r>
      <w:r w:rsidR="00BD74EF">
        <w:rPr>
          <w:b w:val="0"/>
          <w:bCs w:val="0"/>
          <w:i w:val="0"/>
          <w:iCs w:val="0"/>
          <w:sz w:val="20"/>
          <w:szCs w:val="20"/>
        </w:rPr>
        <w:t xml:space="preserve"> el </w:t>
      </w:r>
      <w:r w:rsidR="00BD74EF" w:rsidRPr="004A7EF8">
        <w:rPr>
          <w:b w:val="0"/>
          <w:bCs w:val="0"/>
          <w:i w:val="0"/>
          <w:iCs w:val="0"/>
          <w:sz w:val="20"/>
          <w:szCs w:val="20"/>
        </w:rPr>
        <w:t>link, id y/o código de acceso de la reunión</w:t>
      </w:r>
      <w:r w:rsidR="00BD74EF">
        <w:rPr>
          <w:b w:val="0"/>
          <w:bCs w:val="0"/>
          <w:i w:val="0"/>
          <w:iCs w:val="0"/>
          <w:sz w:val="20"/>
          <w:szCs w:val="20"/>
        </w:rPr>
        <w:t xml:space="preserve"> </w:t>
      </w:r>
      <w:r>
        <w:rPr>
          <w:b w:val="0"/>
          <w:bCs w:val="0"/>
          <w:i w:val="0"/>
          <w:iCs w:val="0"/>
          <w:sz w:val="20"/>
          <w:szCs w:val="20"/>
        </w:rPr>
        <w:t xml:space="preserve">por </w:t>
      </w:r>
      <w:r w:rsidRPr="004A7EF8">
        <w:rPr>
          <w:b w:val="0"/>
          <w:bCs w:val="0"/>
          <w:i w:val="0"/>
          <w:iCs w:val="0"/>
          <w:sz w:val="20"/>
          <w:szCs w:val="20"/>
        </w:rPr>
        <w:t xml:space="preserve">correo electrónico, </w:t>
      </w:r>
      <w:proofErr w:type="spellStart"/>
      <w:r w:rsidR="00BD74EF">
        <w:rPr>
          <w:b w:val="0"/>
          <w:bCs w:val="0"/>
          <w:i w:val="0"/>
          <w:iCs w:val="0"/>
          <w:sz w:val="20"/>
          <w:szCs w:val="20"/>
        </w:rPr>
        <w:t>telegram</w:t>
      </w:r>
      <w:proofErr w:type="spellEnd"/>
      <w:r w:rsidR="00BD74EF">
        <w:rPr>
          <w:b w:val="0"/>
          <w:bCs w:val="0"/>
          <w:i w:val="0"/>
          <w:iCs w:val="0"/>
          <w:sz w:val="20"/>
          <w:szCs w:val="20"/>
        </w:rPr>
        <w:t xml:space="preserve">, </w:t>
      </w:r>
      <w:proofErr w:type="spellStart"/>
      <w:r w:rsidRPr="004A7EF8">
        <w:rPr>
          <w:b w:val="0"/>
          <w:bCs w:val="0"/>
          <w:i w:val="0"/>
          <w:iCs w:val="0"/>
          <w:sz w:val="20"/>
          <w:szCs w:val="20"/>
        </w:rPr>
        <w:t>whatsapp</w:t>
      </w:r>
      <w:proofErr w:type="spellEnd"/>
      <w:r w:rsidRPr="004A7EF8">
        <w:rPr>
          <w:b w:val="0"/>
          <w:bCs w:val="0"/>
          <w:i w:val="0"/>
          <w:iCs w:val="0"/>
          <w:sz w:val="20"/>
          <w:szCs w:val="20"/>
        </w:rPr>
        <w:t xml:space="preserve"> u otro medio de mensajería</w:t>
      </w:r>
      <w:r w:rsidR="005D3754" w:rsidRPr="004A7EF8">
        <w:rPr>
          <w:b w:val="0"/>
          <w:bCs w:val="0"/>
          <w:i w:val="0"/>
          <w:iCs w:val="0"/>
          <w:sz w:val="20"/>
          <w:szCs w:val="20"/>
        </w:rPr>
        <w:t xml:space="preserve">. </w:t>
      </w:r>
    </w:p>
    <w:p w14:paraId="36754CB8" w14:textId="77777777" w:rsidR="00FF17EA" w:rsidRDefault="00FF17EA" w:rsidP="00AA05A2">
      <w:pPr>
        <w:pStyle w:val="Textoindependiente"/>
        <w:kinsoku w:val="0"/>
        <w:overflowPunct w:val="0"/>
        <w:spacing w:before="9"/>
        <w:ind w:left="0"/>
        <w:jc w:val="both"/>
        <w:rPr>
          <w:b w:val="0"/>
          <w:bCs w:val="0"/>
          <w:i w:val="0"/>
          <w:iCs w:val="0"/>
          <w:sz w:val="20"/>
          <w:szCs w:val="20"/>
        </w:rPr>
      </w:pPr>
    </w:p>
    <w:p w14:paraId="5FEA4906" w14:textId="2FD6B887" w:rsidR="00784DFE" w:rsidRPr="004A7EF8" w:rsidRDefault="00BD74EF" w:rsidP="00AA05A2">
      <w:pPr>
        <w:pStyle w:val="Textoindependiente"/>
        <w:kinsoku w:val="0"/>
        <w:overflowPunct w:val="0"/>
        <w:spacing w:before="9"/>
        <w:ind w:left="0"/>
        <w:jc w:val="both"/>
        <w:rPr>
          <w:b w:val="0"/>
          <w:bCs w:val="0"/>
          <w:i w:val="0"/>
          <w:iCs w:val="0"/>
          <w:sz w:val="20"/>
          <w:szCs w:val="20"/>
        </w:rPr>
      </w:pPr>
      <w:r>
        <w:rPr>
          <w:b w:val="0"/>
          <w:bCs w:val="0"/>
          <w:i w:val="0"/>
          <w:iCs w:val="0"/>
          <w:sz w:val="20"/>
          <w:szCs w:val="20"/>
        </w:rPr>
        <w:t>En todos los casos, el</w:t>
      </w:r>
      <w:r w:rsidR="005D3754" w:rsidRPr="004A7EF8">
        <w:rPr>
          <w:b w:val="0"/>
          <w:bCs w:val="0"/>
          <w:i w:val="0"/>
          <w:iCs w:val="0"/>
          <w:sz w:val="20"/>
          <w:szCs w:val="20"/>
        </w:rPr>
        <w:t xml:space="preserve"> link, id y/o código de acceso de la reunión se</w:t>
      </w:r>
      <w:r w:rsidR="00784DFE" w:rsidRPr="004A7EF8">
        <w:rPr>
          <w:b w:val="0"/>
          <w:bCs w:val="0"/>
          <w:i w:val="0"/>
          <w:iCs w:val="0"/>
          <w:sz w:val="20"/>
          <w:szCs w:val="20"/>
        </w:rPr>
        <w:t>a</w:t>
      </w:r>
      <w:r w:rsidR="005D3754" w:rsidRPr="004A7EF8">
        <w:rPr>
          <w:b w:val="0"/>
          <w:bCs w:val="0"/>
          <w:i w:val="0"/>
          <w:iCs w:val="0"/>
          <w:sz w:val="20"/>
          <w:szCs w:val="20"/>
        </w:rPr>
        <w:t xml:space="preserve"> compar</w:t>
      </w:r>
      <w:r w:rsidR="00784DFE" w:rsidRPr="004A7EF8">
        <w:rPr>
          <w:b w:val="0"/>
          <w:bCs w:val="0"/>
          <w:i w:val="0"/>
          <w:iCs w:val="0"/>
          <w:sz w:val="20"/>
          <w:szCs w:val="20"/>
        </w:rPr>
        <w:t>tido nuevamente</w:t>
      </w:r>
      <w:r w:rsidR="005D3754" w:rsidRPr="004A7EF8">
        <w:rPr>
          <w:b w:val="0"/>
          <w:bCs w:val="0"/>
          <w:i w:val="0"/>
          <w:iCs w:val="0"/>
          <w:sz w:val="20"/>
          <w:szCs w:val="20"/>
        </w:rPr>
        <w:t xml:space="preserve"> con al menos 24/48 h</w:t>
      </w:r>
      <w:r w:rsidR="007D7B79" w:rsidRPr="004A7EF8">
        <w:rPr>
          <w:b w:val="0"/>
          <w:bCs w:val="0"/>
          <w:i w:val="0"/>
          <w:iCs w:val="0"/>
          <w:sz w:val="20"/>
          <w:szCs w:val="20"/>
        </w:rPr>
        <w:t>ora</w:t>
      </w:r>
      <w:r w:rsidR="005D3754" w:rsidRPr="004A7EF8">
        <w:rPr>
          <w:b w:val="0"/>
          <w:bCs w:val="0"/>
          <w:i w:val="0"/>
          <w:iCs w:val="0"/>
          <w:sz w:val="20"/>
          <w:szCs w:val="20"/>
        </w:rPr>
        <w:t>s antes de la celebración de</w:t>
      </w:r>
      <w:r w:rsidR="00784DFE" w:rsidRPr="004A7EF8">
        <w:rPr>
          <w:b w:val="0"/>
          <w:bCs w:val="0"/>
          <w:i w:val="0"/>
          <w:iCs w:val="0"/>
          <w:sz w:val="20"/>
          <w:szCs w:val="20"/>
        </w:rPr>
        <w:t xml:space="preserve"> la asamblea</w:t>
      </w:r>
      <w:r w:rsidR="005D3754" w:rsidRPr="004A7EF8">
        <w:rPr>
          <w:b w:val="0"/>
          <w:bCs w:val="0"/>
          <w:i w:val="0"/>
          <w:iCs w:val="0"/>
          <w:sz w:val="20"/>
          <w:szCs w:val="20"/>
        </w:rPr>
        <w:t>.</w:t>
      </w:r>
    </w:p>
    <w:p w14:paraId="4E435A91" w14:textId="77777777" w:rsidR="00BD74EF" w:rsidRDefault="00BD74EF" w:rsidP="0049541A">
      <w:pPr>
        <w:pStyle w:val="Textoindependiente"/>
        <w:kinsoku w:val="0"/>
        <w:overflowPunct w:val="0"/>
        <w:spacing w:before="9"/>
        <w:ind w:left="0"/>
        <w:jc w:val="both"/>
        <w:rPr>
          <w:b w:val="0"/>
          <w:bCs w:val="0"/>
          <w:i w:val="0"/>
          <w:iCs w:val="0"/>
          <w:sz w:val="20"/>
          <w:szCs w:val="20"/>
        </w:rPr>
      </w:pPr>
    </w:p>
    <w:p w14:paraId="5C616277" w14:textId="77777777" w:rsidR="00F55188" w:rsidRPr="004A7EF8" w:rsidRDefault="00F55188" w:rsidP="00696F50">
      <w:pPr>
        <w:pStyle w:val="Textoindependiente"/>
        <w:kinsoku w:val="0"/>
        <w:overflowPunct w:val="0"/>
        <w:spacing w:before="9"/>
        <w:ind w:left="0"/>
        <w:jc w:val="both"/>
        <w:rPr>
          <w:b w:val="0"/>
          <w:bCs w:val="0"/>
          <w:i w:val="0"/>
          <w:iCs w:val="0"/>
          <w:sz w:val="20"/>
          <w:szCs w:val="20"/>
        </w:rPr>
      </w:pPr>
    </w:p>
    <w:p w14:paraId="758E218E" w14:textId="50AED371" w:rsidR="00F55188" w:rsidRPr="004A7EF8" w:rsidRDefault="00F55188" w:rsidP="00F55188">
      <w:pPr>
        <w:pStyle w:val="Textoindependiente"/>
        <w:numPr>
          <w:ilvl w:val="0"/>
          <w:numId w:val="22"/>
        </w:numPr>
        <w:kinsoku w:val="0"/>
        <w:overflowPunct w:val="0"/>
        <w:spacing w:before="9"/>
        <w:jc w:val="both"/>
        <w:rPr>
          <w:b w:val="0"/>
          <w:bCs w:val="0"/>
          <w:i w:val="0"/>
          <w:iCs w:val="0"/>
          <w:sz w:val="20"/>
          <w:szCs w:val="20"/>
        </w:rPr>
      </w:pPr>
      <w:r w:rsidRPr="004A7EF8">
        <w:rPr>
          <w:i w:val="0"/>
          <w:iCs w:val="0"/>
          <w:sz w:val="20"/>
          <w:szCs w:val="20"/>
        </w:rPr>
        <w:t>C</w:t>
      </w:r>
      <w:r w:rsidR="0049541A" w:rsidRPr="004A7EF8">
        <w:rPr>
          <w:i w:val="0"/>
          <w:iCs w:val="0"/>
          <w:sz w:val="20"/>
          <w:szCs w:val="20"/>
        </w:rPr>
        <w:t>omunicaciones de asistencia</w:t>
      </w:r>
      <w:r w:rsidRPr="004A7EF8">
        <w:rPr>
          <w:i w:val="0"/>
          <w:iCs w:val="0"/>
          <w:sz w:val="20"/>
          <w:szCs w:val="20"/>
        </w:rPr>
        <w:t xml:space="preserve">: </w:t>
      </w:r>
    </w:p>
    <w:p w14:paraId="044AB63B" w14:textId="77777777" w:rsidR="00F55188" w:rsidRPr="004A7EF8" w:rsidRDefault="00F55188" w:rsidP="0049541A">
      <w:pPr>
        <w:pStyle w:val="Textoindependiente"/>
        <w:kinsoku w:val="0"/>
        <w:overflowPunct w:val="0"/>
        <w:spacing w:before="9"/>
        <w:ind w:left="840"/>
        <w:jc w:val="both"/>
        <w:rPr>
          <w:b w:val="0"/>
          <w:bCs w:val="0"/>
          <w:i w:val="0"/>
          <w:iCs w:val="0"/>
          <w:sz w:val="20"/>
          <w:szCs w:val="20"/>
        </w:rPr>
      </w:pPr>
    </w:p>
    <w:p w14:paraId="4DBA01CC" w14:textId="7E47009E" w:rsidR="00BD74EF" w:rsidRDefault="00F55188" w:rsidP="00BD74EF">
      <w:pPr>
        <w:pStyle w:val="Textoindependiente"/>
        <w:kinsoku w:val="0"/>
        <w:overflowPunct w:val="0"/>
        <w:spacing w:before="9"/>
        <w:ind w:left="0"/>
        <w:jc w:val="both"/>
        <w:rPr>
          <w:b w:val="0"/>
          <w:bCs w:val="0"/>
          <w:i w:val="0"/>
          <w:iCs w:val="0"/>
          <w:sz w:val="20"/>
          <w:szCs w:val="20"/>
        </w:rPr>
      </w:pPr>
      <w:r w:rsidRPr="004A7EF8">
        <w:rPr>
          <w:b w:val="0"/>
          <w:bCs w:val="0"/>
          <w:i w:val="0"/>
          <w:iCs w:val="0"/>
          <w:sz w:val="20"/>
          <w:szCs w:val="20"/>
        </w:rPr>
        <w:t>Los Accionistas que deseen participar de las Asambleas deberán comunicar su asistencia en la forma y plazos indicados en la normativa aplicable</w:t>
      </w:r>
      <w:r w:rsidR="007D7B79" w:rsidRPr="004A7EF8">
        <w:rPr>
          <w:b w:val="0"/>
          <w:bCs w:val="0"/>
          <w:i w:val="0"/>
          <w:iCs w:val="0"/>
          <w:sz w:val="20"/>
          <w:szCs w:val="20"/>
        </w:rPr>
        <w:t>,</w:t>
      </w:r>
      <w:r w:rsidRPr="004A7EF8">
        <w:rPr>
          <w:b w:val="0"/>
          <w:bCs w:val="0"/>
          <w:i w:val="0"/>
          <w:iCs w:val="0"/>
          <w:sz w:val="20"/>
          <w:szCs w:val="20"/>
        </w:rPr>
        <w:t xml:space="preserve"> a la dirección de correo electrónico </w:t>
      </w:r>
      <w:bookmarkStart w:id="0" w:name="_Hlk139962701"/>
      <w:r w:rsidR="004245C5" w:rsidRPr="004A7EF8">
        <w:rPr>
          <w:b w:val="0"/>
          <w:bCs w:val="0"/>
          <w:i w:val="0"/>
          <w:iCs w:val="0"/>
          <w:sz w:val="20"/>
          <w:szCs w:val="20"/>
        </w:rPr>
        <w:fldChar w:fldCharType="begin"/>
      </w:r>
      <w:r w:rsidR="004245C5" w:rsidRPr="004A7EF8">
        <w:rPr>
          <w:b w:val="0"/>
          <w:bCs w:val="0"/>
          <w:i w:val="0"/>
          <w:iCs w:val="0"/>
          <w:sz w:val="20"/>
          <w:szCs w:val="20"/>
        </w:rPr>
        <w:instrText>HYPERLINK "mailto:PMONTESDEOCA@mastellone.com.ar"</w:instrText>
      </w:r>
      <w:r w:rsidR="004245C5" w:rsidRPr="004A7EF8">
        <w:rPr>
          <w:b w:val="0"/>
          <w:bCs w:val="0"/>
          <w:i w:val="0"/>
          <w:iCs w:val="0"/>
          <w:sz w:val="20"/>
          <w:szCs w:val="20"/>
        </w:rPr>
      </w:r>
      <w:r w:rsidR="004245C5" w:rsidRPr="004A7EF8">
        <w:rPr>
          <w:b w:val="0"/>
          <w:bCs w:val="0"/>
          <w:i w:val="0"/>
          <w:iCs w:val="0"/>
          <w:sz w:val="20"/>
          <w:szCs w:val="20"/>
        </w:rPr>
        <w:fldChar w:fldCharType="separate"/>
      </w:r>
      <w:r w:rsidR="004245C5" w:rsidRPr="004A7EF8">
        <w:rPr>
          <w:rStyle w:val="Hipervnculo"/>
          <w:b w:val="0"/>
          <w:bCs w:val="0"/>
          <w:i w:val="0"/>
          <w:iCs w:val="0"/>
          <w:sz w:val="20"/>
          <w:szCs w:val="20"/>
        </w:rPr>
        <w:t>PMONTESDEOCA@mastellone.com.ar</w:t>
      </w:r>
      <w:r w:rsidR="004245C5" w:rsidRPr="004A7EF8">
        <w:rPr>
          <w:b w:val="0"/>
          <w:bCs w:val="0"/>
          <w:i w:val="0"/>
          <w:iCs w:val="0"/>
          <w:sz w:val="20"/>
          <w:szCs w:val="20"/>
        </w:rPr>
        <w:fldChar w:fldCharType="end"/>
      </w:r>
      <w:bookmarkEnd w:id="0"/>
      <w:r w:rsidR="004245C5" w:rsidRPr="004A7EF8">
        <w:rPr>
          <w:b w:val="0"/>
          <w:bCs w:val="0"/>
          <w:i w:val="0"/>
          <w:iCs w:val="0"/>
          <w:sz w:val="20"/>
          <w:szCs w:val="20"/>
        </w:rPr>
        <w:t xml:space="preserve"> </w:t>
      </w:r>
      <w:hyperlink r:id="rId7" w:history="1">
        <w:r w:rsidR="0046099E" w:rsidRPr="003D6BEF">
          <w:rPr>
            <w:rStyle w:val="Hipervnculo"/>
            <w:b w:val="0"/>
            <w:bCs w:val="0"/>
            <w:i w:val="0"/>
            <w:iCs w:val="0"/>
            <w:sz w:val="20"/>
            <w:szCs w:val="20"/>
          </w:rPr>
          <w:t>/ EBASOMBRIO@mastellone.com.ar</w:t>
        </w:r>
      </w:hyperlink>
      <w:r w:rsidRPr="004A7EF8">
        <w:rPr>
          <w:b w:val="0"/>
          <w:bCs w:val="0"/>
          <w:i w:val="0"/>
          <w:iCs w:val="0"/>
          <w:sz w:val="20"/>
          <w:szCs w:val="20"/>
        </w:rPr>
        <w:t>. La Sociedad consignará en el aviso de convocatoria la fecha de vencimiento del plazo para comunicar asistencia</w:t>
      </w:r>
      <w:r w:rsidR="00FF17EA">
        <w:rPr>
          <w:b w:val="0"/>
          <w:bCs w:val="0"/>
          <w:i w:val="0"/>
          <w:iCs w:val="0"/>
          <w:sz w:val="20"/>
          <w:szCs w:val="20"/>
        </w:rPr>
        <w:t xml:space="preserve"> y las direcciones de correo electrónico arriba mencionadas</w:t>
      </w:r>
      <w:r w:rsidRPr="004A7EF8">
        <w:rPr>
          <w:b w:val="0"/>
          <w:bCs w:val="0"/>
          <w:i w:val="0"/>
          <w:iCs w:val="0"/>
          <w:sz w:val="20"/>
          <w:szCs w:val="20"/>
        </w:rPr>
        <w:t xml:space="preserve">. </w:t>
      </w:r>
    </w:p>
    <w:p w14:paraId="020A5195" w14:textId="77777777" w:rsidR="00BD74EF" w:rsidRDefault="00BD74EF" w:rsidP="00BD74EF">
      <w:pPr>
        <w:pStyle w:val="Textoindependiente"/>
        <w:kinsoku w:val="0"/>
        <w:overflowPunct w:val="0"/>
        <w:spacing w:before="9"/>
        <w:ind w:left="0"/>
        <w:jc w:val="both"/>
        <w:rPr>
          <w:b w:val="0"/>
          <w:bCs w:val="0"/>
          <w:i w:val="0"/>
          <w:iCs w:val="0"/>
          <w:sz w:val="20"/>
          <w:szCs w:val="20"/>
        </w:rPr>
      </w:pPr>
    </w:p>
    <w:p w14:paraId="6B5C46E7" w14:textId="540FED2A" w:rsidR="00FF17EA" w:rsidRPr="0046099E" w:rsidRDefault="00FF17EA" w:rsidP="0046099E">
      <w:pPr>
        <w:pStyle w:val="Textoindependiente"/>
        <w:kinsoku w:val="0"/>
        <w:overflowPunct w:val="0"/>
        <w:spacing w:before="9"/>
        <w:ind w:left="0"/>
        <w:jc w:val="both"/>
        <w:rPr>
          <w:b w:val="0"/>
          <w:bCs w:val="0"/>
          <w:sz w:val="20"/>
          <w:szCs w:val="20"/>
        </w:rPr>
      </w:pPr>
      <w:r w:rsidRPr="0046099E">
        <w:rPr>
          <w:rFonts w:eastAsia="Batang"/>
          <w:b w:val="0"/>
          <w:bCs w:val="0"/>
          <w:i w:val="0"/>
          <w:iCs w:val="0"/>
          <w:sz w:val="20"/>
          <w:szCs w:val="20"/>
        </w:rPr>
        <w:t>En respuesta, recibirán otro correo electrónico por parte de la Sociedad donde se les indicará el link de acceso a la asamblea. Dicho correo electrónico hace las veces de comprobante de admisión a la asamblea de accionistas convocada</w:t>
      </w:r>
      <w:r w:rsidRPr="0046099E">
        <w:rPr>
          <w:rFonts w:eastAsia="Batang"/>
          <w:b w:val="0"/>
          <w:bCs w:val="0"/>
          <w:sz w:val="20"/>
          <w:szCs w:val="20"/>
        </w:rPr>
        <w:t xml:space="preserve">. </w:t>
      </w:r>
    </w:p>
    <w:p w14:paraId="04254D94" w14:textId="77777777" w:rsidR="00FF17EA" w:rsidRDefault="00FF17EA" w:rsidP="0049541A">
      <w:pPr>
        <w:pStyle w:val="Textoindependiente"/>
        <w:kinsoku w:val="0"/>
        <w:overflowPunct w:val="0"/>
        <w:spacing w:before="9"/>
        <w:ind w:left="0"/>
        <w:jc w:val="both"/>
        <w:rPr>
          <w:b w:val="0"/>
          <w:bCs w:val="0"/>
          <w:i w:val="0"/>
          <w:iCs w:val="0"/>
          <w:sz w:val="20"/>
          <w:szCs w:val="20"/>
        </w:rPr>
      </w:pPr>
    </w:p>
    <w:p w14:paraId="77B0E73F" w14:textId="3C001C0B" w:rsidR="00696F50" w:rsidRDefault="007D7B79" w:rsidP="0049541A">
      <w:pPr>
        <w:pStyle w:val="Textoindependiente"/>
        <w:kinsoku w:val="0"/>
        <w:overflowPunct w:val="0"/>
        <w:spacing w:before="9"/>
        <w:ind w:left="0"/>
        <w:jc w:val="both"/>
        <w:rPr>
          <w:b w:val="0"/>
          <w:bCs w:val="0"/>
          <w:i w:val="0"/>
          <w:iCs w:val="0"/>
          <w:sz w:val="20"/>
          <w:szCs w:val="20"/>
        </w:rPr>
      </w:pPr>
      <w:r w:rsidRPr="004A7EF8">
        <w:rPr>
          <w:b w:val="0"/>
          <w:bCs w:val="0"/>
          <w:i w:val="0"/>
          <w:iCs w:val="0"/>
          <w:sz w:val="20"/>
          <w:szCs w:val="20"/>
        </w:rPr>
        <w:t xml:space="preserve">En el caso </w:t>
      </w:r>
      <w:r w:rsidR="00BD74EF">
        <w:rPr>
          <w:b w:val="0"/>
          <w:bCs w:val="0"/>
          <w:i w:val="0"/>
          <w:iCs w:val="0"/>
          <w:sz w:val="20"/>
          <w:szCs w:val="20"/>
        </w:rPr>
        <w:t xml:space="preserve">que el accionista </w:t>
      </w:r>
      <w:r w:rsidR="00FF17EA">
        <w:rPr>
          <w:b w:val="0"/>
          <w:bCs w:val="0"/>
          <w:i w:val="0"/>
          <w:iCs w:val="0"/>
          <w:sz w:val="20"/>
          <w:szCs w:val="20"/>
        </w:rPr>
        <w:t xml:space="preserve">desee hacerse representar por un apoderado </w:t>
      </w:r>
      <w:r w:rsidR="00F55188" w:rsidRPr="004A7EF8">
        <w:rPr>
          <w:b w:val="0"/>
          <w:bCs w:val="0"/>
          <w:i w:val="0"/>
          <w:iCs w:val="0"/>
          <w:sz w:val="20"/>
          <w:szCs w:val="20"/>
        </w:rPr>
        <w:t xml:space="preserve">deberá remitir a la Sociedad con </w:t>
      </w:r>
      <w:r w:rsidR="006C6F59">
        <w:rPr>
          <w:b w:val="0"/>
          <w:bCs w:val="0"/>
          <w:i w:val="0"/>
          <w:iCs w:val="0"/>
          <w:sz w:val="20"/>
          <w:szCs w:val="20"/>
        </w:rPr>
        <w:t xml:space="preserve">tres </w:t>
      </w:r>
      <w:r w:rsidR="00F55188" w:rsidRPr="004A7EF8">
        <w:rPr>
          <w:b w:val="0"/>
          <w:bCs w:val="0"/>
          <w:i w:val="0"/>
          <w:iCs w:val="0"/>
          <w:sz w:val="20"/>
          <w:szCs w:val="20"/>
        </w:rPr>
        <w:t>(</w:t>
      </w:r>
      <w:r w:rsidR="006C6F59">
        <w:rPr>
          <w:b w:val="0"/>
          <w:bCs w:val="0"/>
          <w:i w:val="0"/>
          <w:iCs w:val="0"/>
          <w:sz w:val="20"/>
          <w:szCs w:val="20"/>
        </w:rPr>
        <w:t>3</w:t>
      </w:r>
      <w:r w:rsidR="00F55188" w:rsidRPr="004A7EF8">
        <w:rPr>
          <w:b w:val="0"/>
          <w:bCs w:val="0"/>
          <w:i w:val="0"/>
          <w:iCs w:val="0"/>
          <w:sz w:val="20"/>
          <w:szCs w:val="20"/>
        </w:rPr>
        <w:t>) días hábiles de antelación a la celebración</w:t>
      </w:r>
      <w:r w:rsidR="00BD74EF">
        <w:rPr>
          <w:b w:val="0"/>
          <w:bCs w:val="0"/>
          <w:i w:val="0"/>
          <w:iCs w:val="0"/>
          <w:sz w:val="20"/>
          <w:szCs w:val="20"/>
        </w:rPr>
        <w:t xml:space="preserve"> de la Asamblea</w:t>
      </w:r>
      <w:r w:rsidR="00F55188" w:rsidRPr="004A7EF8">
        <w:rPr>
          <w:b w:val="0"/>
          <w:bCs w:val="0"/>
          <w:i w:val="0"/>
          <w:iCs w:val="0"/>
          <w:sz w:val="20"/>
          <w:szCs w:val="20"/>
        </w:rPr>
        <w:t>, el instrumento habilitante correspondiente, suficientemente autenticado</w:t>
      </w:r>
      <w:r w:rsidRPr="004A7EF8">
        <w:rPr>
          <w:b w:val="0"/>
          <w:bCs w:val="0"/>
          <w:i w:val="0"/>
          <w:iCs w:val="0"/>
          <w:sz w:val="20"/>
          <w:szCs w:val="20"/>
        </w:rPr>
        <w:t xml:space="preserve"> certificado y legalizado</w:t>
      </w:r>
      <w:r w:rsidR="00F55188" w:rsidRPr="004A7EF8">
        <w:rPr>
          <w:sz w:val="20"/>
          <w:szCs w:val="20"/>
        </w:rPr>
        <w:t xml:space="preserve">. </w:t>
      </w:r>
      <w:r w:rsidR="00B774FC" w:rsidRPr="004A7EF8">
        <w:rPr>
          <w:b w:val="0"/>
          <w:bCs w:val="0"/>
          <w:i w:val="0"/>
          <w:iCs w:val="0"/>
          <w:sz w:val="20"/>
          <w:szCs w:val="20"/>
        </w:rPr>
        <w:t xml:space="preserve"> </w:t>
      </w:r>
    </w:p>
    <w:p w14:paraId="01C2905B" w14:textId="77777777" w:rsidR="00FF17EA" w:rsidRDefault="00FF17EA" w:rsidP="0049541A">
      <w:pPr>
        <w:pStyle w:val="Textoindependiente"/>
        <w:kinsoku w:val="0"/>
        <w:overflowPunct w:val="0"/>
        <w:spacing w:before="9"/>
        <w:ind w:left="0"/>
        <w:jc w:val="both"/>
        <w:rPr>
          <w:b w:val="0"/>
          <w:bCs w:val="0"/>
          <w:i w:val="0"/>
          <w:iCs w:val="0"/>
          <w:sz w:val="20"/>
          <w:szCs w:val="20"/>
        </w:rPr>
      </w:pPr>
    </w:p>
    <w:p w14:paraId="180848E3" w14:textId="77777777" w:rsidR="00FF17EA" w:rsidRPr="004A7EF8" w:rsidRDefault="00FF17EA" w:rsidP="0049541A">
      <w:pPr>
        <w:pStyle w:val="Textoindependiente"/>
        <w:kinsoku w:val="0"/>
        <w:overflowPunct w:val="0"/>
        <w:spacing w:before="9"/>
        <w:ind w:left="0"/>
        <w:jc w:val="both"/>
        <w:rPr>
          <w:b w:val="0"/>
          <w:bCs w:val="0"/>
          <w:i w:val="0"/>
          <w:iCs w:val="0"/>
          <w:sz w:val="20"/>
          <w:szCs w:val="20"/>
        </w:rPr>
      </w:pPr>
    </w:p>
    <w:p w14:paraId="251728BC" w14:textId="77777777" w:rsidR="00696F50" w:rsidRPr="004A7EF8" w:rsidRDefault="00696F50" w:rsidP="00696F50">
      <w:pPr>
        <w:pStyle w:val="Textoindependiente"/>
        <w:kinsoku w:val="0"/>
        <w:overflowPunct w:val="0"/>
        <w:spacing w:before="9"/>
        <w:ind w:left="0"/>
        <w:jc w:val="both"/>
        <w:rPr>
          <w:sz w:val="20"/>
          <w:szCs w:val="20"/>
        </w:rPr>
      </w:pPr>
    </w:p>
    <w:p w14:paraId="4221B373" w14:textId="48A29BCE" w:rsidR="00696F50" w:rsidRPr="004A7EF8" w:rsidRDefault="00696F50" w:rsidP="00AA05A2">
      <w:pPr>
        <w:pStyle w:val="Textoindependiente"/>
        <w:numPr>
          <w:ilvl w:val="0"/>
          <w:numId w:val="22"/>
        </w:numPr>
        <w:kinsoku w:val="0"/>
        <w:overflowPunct w:val="0"/>
        <w:spacing w:before="9"/>
        <w:jc w:val="both"/>
        <w:rPr>
          <w:b w:val="0"/>
          <w:bCs w:val="0"/>
          <w:i w:val="0"/>
          <w:iCs w:val="0"/>
          <w:sz w:val="20"/>
          <w:szCs w:val="20"/>
        </w:rPr>
      </w:pPr>
      <w:r w:rsidRPr="004A7EF8">
        <w:rPr>
          <w:sz w:val="20"/>
          <w:szCs w:val="20"/>
        </w:rPr>
        <w:t xml:space="preserve"> </w:t>
      </w:r>
      <w:r w:rsidRPr="004A7EF8">
        <w:rPr>
          <w:i w:val="0"/>
          <w:iCs w:val="0"/>
          <w:sz w:val="20"/>
          <w:szCs w:val="20"/>
        </w:rPr>
        <w:t>P</w:t>
      </w:r>
      <w:r w:rsidR="0049541A" w:rsidRPr="004A7EF8">
        <w:rPr>
          <w:i w:val="0"/>
          <w:iCs w:val="0"/>
          <w:sz w:val="20"/>
          <w:szCs w:val="20"/>
        </w:rPr>
        <w:t>lataforma de videoconferencia</w:t>
      </w:r>
    </w:p>
    <w:p w14:paraId="21EE1BDF" w14:textId="77777777" w:rsidR="00696F50" w:rsidRPr="004A7EF8" w:rsidRDefault="00696F50" w:rsidP="00696F50">
      <w:pPr>
        <w:pStyle w:val="Textoindependiente"/>
        <w:kinsoku w:val="0"/>
        <w:overflowPunct w:val="0"/>
        <w:spacing w:before="9"/>
        <w:jc w:val="both"/>
        <w:rPr>
          <w:i w:val="0"/>
          <w:iCs w:val="0"/>
          <w:color w:val="002060"/>
          <w:spacing w:val="-1"/>
          <w:sz w:val="20"/>
          <w:szCs w:val="20"/>
        </w:rPr>
      </w:pPr>
    </w:p>
    <w:p w14:paraId="46AFEC5D" w14:textId="6B40B7BF" w:rsidR="00696F50" w:rsidRPr="004A7EF8" w:rsidRDefault="00144748" w:rsidP="004A7EF8">
      <w:pPr>
        <w:pStyle w:val="Textoindependiente"/>
        <w:kinsoku w:val="0"/>
        <w:overflowPunct w:val="0"/>
        <w:spacing w:before="9"/>
        <w:ind w:hanging="120"/>
        <w:jc w:val="both"/>
        <w:rPr>
          <w:b w:val="0"/>
          <w:bCs w:val="0"/>
          <w:i w:val="0"/>
          <w:iCs w:val="0"/>
          <w:sz w:val="20"/>
          <w:szCs w:val="20"/>
        </w:rPr>
      </w:pPr>
      <w:r>
        <w:rPr>
          <w:b w:val="0"/>
          <w:bCs w:val="0"/>
          <w:i w:val="0"/>
          <w:iCs w:val="0"/>
          <w:sz w:val="20"/>
          <w:szCs w:val="20"/>
        </w:rPr>
        <w:t xml:space="preserve">  </w:t>
      </w:r>
      <w:r w:rsidR="00696F50" w:rsidRPr="004A7EF8">
        <w:rPr>
          <w:b w:val="0"/>
          <w:bCs w:val="0"/>
          <w:i w:val="0"/>
          <w:iCs w:val="0"/>
          <w:sz w:val="20"/>
          <w:szCs w:val="20"/>
        </w:rPr>
        <w:t xml:space="preserve">La reunión se celebrará utilizando la plataforma Microsoft </w:t>
      </w:r>
      <w:proofErr w:type="spellStart"/>
      <w:r w:rsidR="00696F50" w:rsidRPr="004A7EF8">
        <w:rPr>
          <w:b w:val="0"/>
          <w:bCs w:val="0"/>
          <w:i w:val="0"/>
          <w:iCs w:val="0"/>
          <w:sz w:val="20"/>
          <w:szCs w:val="20"/>
        </w:rPr>
        <w:t>Teams</w:t>
      </w:r>
      <w:proofErr w:type="spellEnd"/>
      <w:r w:rsidR="00696F50" w:rsidRPr="004A7EF8">
        <w:rPr>
          <w:b w:val="0"/>
          <w:bCs w:val="0"/>
          <w:i w:val="0"/>
          <w:iCs w:val="0"/>
          <w:sz w:val="20"/>
          <w:szCs w:val="20"/>
        </w:rPr>
        <w:t xml:space="preserve"> que permite a los accionistas</w:t>
      </w:r>
      <w:r w:rsidR="007D7B79" w:rsidRPr="004A7EF8">
        <w:rPr>
          <w:b w:val="0"/>
          <w:bCs w:val="0"/>
          <w:i w:val="0"/>
          <w:iCs w:val="0"/>
          <w:sz w:val="20"/>
          <w:szCs w:val="20"/>
        </w:rPr>
        <w:t>:</w:t>
      </w:r>
      <w:r w:rsidR="00696F50" w:rsidRPr="004A7EF8">
        <w:rPr>
          <w:b w:val="0"/>
          <w:bCs w:val="0"/>
          <w:i w:val="0"/>
          <w:iCs w:val="0"/>
          <w:sz w:val="20"/>
          <w:szCs w:val="20"/>
        </w:rPr>
        <w:t xml:space="preserve"> </w:t>
      </w:r>
      <w:r w:rsidR="00F55188" w:rsidRPr="004A7EF8">
        <w:rPr>
          <w:b w:val="0"/>
          <w:bCs w:val="0"/>
          <w:i w:val="0"/>
          <w:iCs w:val="0"/>
          <w:sz w:val="20"/>
          <w:szCs w:val="20"/>
        </w:rPr>
        <w:t xml:space="preserve">(i) </w:t>
      </w:r>
      <w:r w:rsidR="00696F50" w:rsidRPr="004A7EF8">
        <w:rPr>
          <w:b w:val="0"/>
          <w:bCs w:val="0"/>
          <w:i w:val="0"/>
          <w:iCs w:val="0"/>
          <w:sz w:val="20"/>
          <w:szCs w:val="20"/>
        </w:rPr>
        <w:t>el libre acceso con voz y voto</w:t>
      </w:r>
      <w:r w:rsidR="00F55188" w:rsidRPr="004A7EF8">
        <w:rPr>
          <w:b w:val="0"/>
          <w:bCs w:val="0"/>
          <w:i w:val="0"/>
          <w:iCs w:val="0"/>
          <w:sz w:val="20"/>
          <w:szCs w:val="20"/>
        </w:rPr>
        <w:t>; (</w:t>
      </w:r>
      <w:proofErr w:type="spellStart"/>
      <w:r w:rsidR="00F55188" w:rsidRPr="004A7EF8">
        <w:rPr>
          <w:b w:val="0"/>
          <w:bCs w:val="0"/>
          <w:i w:val="0"/>
          <w:iCs w:val="0"/>
          <w:sz w:val="20"/>
          <w:szCs w:val="20"/>
        </w:rPr>
        <w:t>ii</w:t>
      </w:r>
      <w:proofErr w:type="spellEnd"/>
      <w:r w:rsidR="00F55188" w:rsidRPr="004A7EF8">
        <w:rPr>
          <w:b w:val="0"/>
          <w:bCs w:val="0"/>
          <w:i w:val="0"/>
          <w:iCs w:val="0"/>
          <w:sz w:val="20"/>
          <w:szCs w:val="20"/>
        </w:rPr>
        <w:t xml:space="preserve">) </w:t>
      </w:r>
      <w:r w:rsidR="00696F50" w:rsidRPr="004A7EF8">
        <w:rPr>
          <w:b w:val="0"/>
          <w:bCs w:val="0"/>
          <w:i w:val="0"/>
          <w:iCs w:val="0"/>
          <w:sz w:val="20"/>
          <w:szCs w:val="20"/>
        </w:rPr>
        <w:t>la transmisión simultánea de sonido, imágenes y palabras en el transcurso de toda la reunión</w:t>
      </w:r>
      <w:r w:rsidR="00F55188" w:rsidRPr="004A7EF8">
        <w:rPr>
          <w:b w:val="0"/>
          <w:bCs w:val="0"/>
          <w:i w:val="0"/>
          <w:iCs w:val="0"/>
          <w:sz w:val="20"/>
          <w:szCs w:val="20"/>
        </w:rPr>
        <w:t xml:space="preserve"> y; (</w:t>
      </w:r>
      <w:proofErr w:type="spellStart"/>
      <w:r w:rsidR="00F55188" w:rsidRPr="004A7EF8">
        <w:rPr>
          <w:b w:val="0"/>
          <w:bCs w:val="0"/>
          <w:i w:val="0"/>
          <w:iCs w:val="0"/>
          <w:sz w:val="20"/>
          <w:szCs w:val="20"/>
        </w:rPr>
        <w:t>iii</w:t>
      </w:r>
      <w:proofErr w:type="spellEnd"/>
      <w:r w:rsidR="00F55188" w:rsidRPr="004A7EF8">
        <w:rPr>
          <w:b w:val="0"/>
          <w:bCs w:val="0"/>
          <w:i w:val="0"/>
          <w:iCs w:val="0"/>
          <w:sz w:val="20"/>
          <w:szCs w:val="20"/>
        </w:rPr>
        <w:t xml:space="preserve">) </w:t>
      </w:r>
      <w:proofErr w:type="gramStart"/>
      <w:r w:rsidR="00F55188" w:rsidRPr="004A7EF8">
        <w:rPr>
          <w:b w:val="0"/>
          <w:bCs w:val="0"/>
          <w:i w:val="0"/>
          <w:iCs w:val="0"/>
          <w:sz w:val="20"/>
          <w:szCs w:val="20"/>
        </w:rPr>
        <w:t>permit</w:t>
      </w:r>
      <w:r w:rsidR="00242D60">
        <w:rPr>
          <w:b w:val="0"/>
          <w:bCs w:val="0"/>
          <w:i w:val="0"/>
          <w:iCs w:val="0"/>
          <w:sz w:val="20"/>
          <w:szCs w:val="20"/>
        </w:rPr>
        <w:t>e</w:t>
      </w:r>
      <w:r w:rsidR="00F55188" w:rsidRPr="004A7EF8">
        <w:rPr>
          <w:i w:val="0"/>
          <w:iCs w:val="0"/>
          <w:sz w:val="20"/>
          <w:szCs w:val="20"/>
        </w:rPr>
        <w:t xml:space="preserve"> </w:t>
      </w:r>
      <w:r w:rsidR="00696F50" w:rsidRPr="004A7EF8">
        <w:rPr>
          <w:b w:val="0"/>
          <w:bCs w:val="0"/>
          <w:i w:val="0"/>
          <w:iCs w:val="0"/>
          <w:sz w:val="20"/>
          <w:szCs w:val="20"/>
        </w:rPr>
        <w:t xml:space="preserve"> su</w:t>
      </w:r>
      <w:proofErr w:type="gramEnd"/>
      <w:r w:rsidR="00696F50" w:rsidRPr="004A7EF8">
        <w:rPr>
          <w:b w:val="0"/>
          <w:bCs w:val="0"/>
          <w:i w:val="0"/>
          <w:iCs w:val="0"/>
          <w:sz w:val="20"/>
          <w:szCs w:val="20"/>
        </w:rPr>
        <w:t xml:space="preserve"> grabación en soporte digital.</w:t>
      </w:r>
      <w:r w:rsidR="00F55188" w:rsidRPr="004A7EF8">
        <w:rPr>
          <w:b w:val="0"/>
          <w:bCs w:val="0"/>
          <w:i w:val="0"/>
          <w:iCs w:val="0"/>
          <w:sz w:val="20"/>
          <w:szCs w:val="20"/>
        </w:rPr>
        <w:t xml:space="preserve"> </w:t>
      </w:r>
      <w:r w:rsidR="00696F50" w:rsidRPr="004A7EF8">
        <w:rPr>
          <w:b w:val="0"/>
          <w:bCs w:val="0"/>
          <w:i w:val="0"/>
          <w:iCs w:val="0"/>
          <w:sz w:val="20"/>
          <w:szCs w:val="20"/>
        </w:rPr>
        <w:t xml:space="preserve">La sociedad deberá conservar en su sede social una copia de la </w:t>
      </w:r>
      <w:r w:rsidR="00F55188" w:rsidRPr="004A7EF8">
        <w:rPr>
          <w:b w:val="0"/>
          <w:bCs w:val="0"/>
          <w:i w:val="0"/>
          <w:iCs w:val="0"/>
          <w:sz w:val="20"/>
          <w:szCs w:val="20"/>
        </w:rPr>
        <w:t>asamblea</w:t>
      </w:r>
      <w:r w:rsidR="00696F50" w:rsidRPr="004A7EF8">
        <w:rPr>
          <w:b w:val="0"/>
          <w:bCs w:val="0"/>
          <w:i w:val="0"/>
          <w:iCs w:val="0"/>
          <w:sz w:val="20"/>
          <w:szCs w:val="20"/>
        </w:rPr>
        <w:t xml:space="preserve"> en soporte digital, por el término de cinco </w:t>
      </w:r>
      <w:r w:rsidR="007D7B79" w:rsidRPr="004A7EF8">
        <w:rPr>
          <w:b w:val="0"/>
          <w:bCs w:val="0"/>
          <w:i w:val="0"/>
          <w:iCs w:val="0"/>
          <w:sz w:val="20"/>
          <w:szCs w:val="20"/>
        </w:rPr>
        <w:t xml:space="preserve">(5) </w:t>
      </w:r>
      <w:r w:rsidR="00696F50" w:rsidRPr="004A7EF8">
        <w:rPr>
          <w:b w:val="0"/>
          <w:bCs w:val="0"/>
          <w:i w:val="0"/>
          <w:iCs w:val="0"/>
          <w:sz w:val="20"/>
          <w:szCs w:val="20"/>
        </w:rPr>
        <w:t>años, la cual deberá estar a disposición de la CNV y de cualquier accionista que la solicite.</w:t>
      </w:r>
    </w:p>
    <w:p w14:paraId="3F5C4E6F" w14:textId="05BB70DF" w:rsidR="00784DFE" w:rsidRPr="004A7EF8" w:rsidRDefault="00784DFE" w:rsidP="00562B5F">
      <w:pPr>
        <w:pStyle w:val="Textoindependiente"/>
        <w:kinsoku w:val="0"/>
        <w:overflowPunct w:val="0"/>
        <w:spacing w:before="9"/>
        <w:ind w:left="0"/>
        <w:jc w:val="both"/>
        <w:rPr>
          <w:b w:val="0"/>
          <w:bCs w:val="0"/>
          <w:i w:val="0"/>
          <w:iCs w:val="0"/>
          <w:sz w:val="20"/>
          <w:szCs w:val="20"/>
        </w:rPr>
      </w:pPr>
    </w:p>
    <w:p w14:paraId="6989DBD3" w14:textId="4CD55134" w:rsidR="00784DFE" w:rsidRPr="004A7EF8" w:rsidRDefault="005D3754" w:rsidP="00B63EBB">
      <w:pPr>
        <w:pStyle w:val="Textoindependiente"/>
        <w:numPr>
          <w:ilvl w:val="0"/>
          <w:numId w:val="22"/>
        </w:numPr>
        <w:kinsoku w:val="0"/>
        <w:overflowPunct w:val="0"/>
        <w:spacing w:before="9"/>
        <w:jc w:val="both"/>
        <w:rPr>
          <w:b w:val="0"/>
          <w:bCs w:val="0"/>
          <w:i w:val="0"/>
          <w:iCs w:val="0"/>
          <w:sz w:val="20"/>
          <w:szCs w:val="20"/>
        </w:rPr>
      </w:pPr>
      <w:r w:rsidRPr="004A7EF8">
        <w:rPr>
          <w:i w:val="0"/>
          <w:iCs w:val="0"/>
          <w:sz w:val="20"/>
          <w:szCs w:val="20"/>
        </w:rPr>
        <w:t>C</w:t>
      </w:r>
      <w:r w:rsidR="00AA05A2" w:rsidRPr="004A7EF8">
        <w:rPr>
          <w:i w:val="0"/>
          <w:iCs w:val="0"/>
          <w:sz w:val="20"/>
          <w:szCs w:val="20"/>
        </w:rPr>
        <w:t>onexión</w:t>
      </w:r>
      <w:r w:rsidR="00AA05A2" w:rsidRPr="004A7EF8">
        <w:rPr>
          <w:b w:val="0"/>
          <w:bCs w:val="0"/>
          <w:i w:val="0"/>
          <w:iCs w:val="0"/>
          <w:sz w:val="20"/>
          <w:szCs w:val="20"/>
        </w:rPr>
        <w:t>:</w:t>
      </w:r>
    </w:p>
    <w:p w14:paraId="59E09148" w14:textId="77777777" w:rsidR="00F55188" w:rsidRPr="004A7EF8" w:rsidRDefault="00F55188" w:rsidP="00B63EBB">
      <w:pPr>
        <w:pStyle w:val="Textoindependiente"/>
        <w:kinsoku w:val="0"/>
        <w:overflowPunct w:val="0"/>
        <w:spacing w:before="9"/>
        <w:ind w:left="0"/>
        <w:jc w:val="both"/>
        <w:rPr>
          <w:sz w:val="20"/>
          <w:szCs w:val="20"/>
        </w:rPr>
      </w:pPr>
    </w:p>
    <w:p w14:paraId="03C11120" w14:textId="546D08E0" w:rsidR="00F55188" w:rsidRDefault="00F55188" w:rsidP="00F55188">
      <w:pPr>
        <w:pStyle w:val="Textoindependiente"/>
        <w:kinsoku w:val="0"/>
        <w:overflowPunct w:val="0"/>
        <w:spacing w:before="9"/>
        <w:jc w:val="both"/>
        <w:rPr>
          <w:b w:val="0"/>
          <w:bCs w:val="0"/>
          <w:i w:val="0"/>
          <w:iCs w:val="0"/>
          <w:sz w:val="20"/>
          <w:szCs w:val="20"/>
        </w:rPr>
      </w:pPr>
      <w:r w:rsidRPr="004A7EF8">
        <w:rPr>
          <w:b w:val="0"/>
          <w:bCs w:val="0"/>
          <w:i w:val="0"/>
          <w:iCs w:val="0"/>
          <w:sz w:val="20"/>
          <w:szCs w:val="20"/>
        </w:rPr>
        <w:t xml:space="preserve">La Sociedad remitirá a los accionistas que comuniquen asistencia a la dirección de correo electrónico </w:t>
      </w:r>
      <w:r w:rsidR="004245C5" w:rsidRPr="004A7EF8">
        <w:rPr>
          <w:b w:val="0"/>
          <w:bCs w:val="0"/>
          <w:i w:val="0"/>
          <w:iCs w:val="0"/>
          <w:sz w:val="20"/>
          <w:szCs w:val="20"/>
        </w:rPr>
        <w:t xml:space="preserve"> </w:t>
      </w:r>
      <w:hyperlink r:id="rId8" w:history="1">
        <w:r w:rsidR="004245C5" w:rsidRPr="004A7EF8">
          <w:rPr>
            <w:rStyle w:val="Hipervnculo"/>
            <w:b w:val="0"/>
            <w:bCs w:val="0"/>
            <w:i w:val="0"/>
            <w:iCs w:val="0"/>
            <w:sz w:val="20"/>
            <w:szCs w:val="20"/>
          </w:rPr>
          <w:t>PMONTESDEOCA@mastellone.com.ar</w:t>
        </w:r>
      </w:hyperlink>
      <w:r w:rsidRPr="004A7EF8">
        <w:rPr>
          <w:b w:val="0"/>
          <w:bCs w:val="0"/>
          <w:i w:val="0"/>
          <w:iCs w:val="0"/>
          <w:sz w:val="20"/>
          <w:szCs w:val="20"/>
        </w:rPr>
        <w:t xml:space="preserve"> </w:t>
      </w:r>
      <w:hyperlink r:id="rId9" w:history="1">
        <w:r w:rsidR="0046099E" w:rsidRPr="003D6BEF">
          <w:rPr>
            <w:rStyle w:val="Hipervnculo"/>
            <w:b w:val="0"/>
            <w:bCs w:val="0"/>
            <w:i w:val="0"/>
            <w:iCs w:val="0"/>
            <w:sz w:val="20"/>
            <w:szCs w:val="20"/>
          </w:rPr>
          <w:t>/ EBASOMBRIO@mastellone.com.ar</w:t>
        </w:r>
      </w:hyperlink>
      <w:r w:rsidR="00BD74EF">
        <w:rPr>
          <w:rStyle w:val="Hipervnculo"/>
          <w:b w:val="0"/>
          <w:bCs w:val="0"/>
          <w:i w:val="0"/>
          <w:iCs w:val="0"/>
          <w:sz w:val="20"/>
          <w:szCs w:val="20"/>
        </w:rPr>
        <w:t xml:space="preserve">, </w:t>
      </w:r>
      <w:r w:rsidRPr="004A7EF8">
        <w:rPr>
          <w:b w:val="0"/>
          <w:bCs w:val="0"/>
          <w:i w:val="0"/>
          <w:iCs w:val="0"/>
          <w:sz w:val="20"/>
          <w:szCs w:val="20"/>
        </w:rPr>
        <w:t xml:space="preserve">el link y modo de acceso a la sala de espera virtual, como así también un número de teléfono para contacto vía telefónica o </w:t>
      </w:r>
      <w:proofErr w:type="spellStart"/>
      <w:r w:rsidRPr="004A7EF8">
        <w:rPr>
          <w:b w:val="0"/>
          <w:bCs w:val="0"/>
          <w:i w:val="0"/>
          <w:iCs w:val="0"/>
          <w:sz w:val="20"/>
          <w:szCs w:val="20"/>
        </w:rPr>
        <w:t>Whatsapp</w:t>
      </w:r>
      <w:proofErr w:type="spellEnd"/>
      <w:r w:rsidRPr="004A7EF8">
        <w:rPr>
          <w:b w:val="0"/>
          <w:bCs w:val="0"/>
          <w:i w:val="0"/>
          <w:iCs w:val="0"/>
          <w:sz w:val="20"/>
          <w:szCs w:val="20"/>
        </w:rPr>
        <w:t xml:space="preserve"> en caso de tener un inconveniente durante la Asamblea</w:t>
      </w:r>
      <w:r w:rsidR="00BD74EF">
        <w:rPr>
          <w:b w:val="0"/>
          <w:bCs w:val="0"/>
          <w:i w:val="0"/>
          <w:iCs w:val="0"/>
          <w:sz w:val="20"/>
          <w:szCs w:val="20"/>
        </w:rPr>
        <w:t xml:space="preserve"> o en el acceso a la misma</w:t>
      </w:r>
      <w:r w:rsidRPr="004A7EF8">
        <w:rPr>
          <w:b w:val="0"/>
          <w:bCs w:val="0"/>
          <w:i w:val="0"/>
          <w:iCs w:val="0"/>
          <w:sz w:val="20"/>
          <w:szCs w:val="20"/>
        </w:rPr>
        <w:t>.</w:t>
      </w:r>
    </w:p>
    <w:p w14:paraId="37C3BC34" w14:textId="77777777" w:rsidR="00BD74EF" w:rsidRDefault="00BD74EF" w:rsidP="00F55188">
      <w:pPr>
        <w:pStyle w:val="Textoindependiente"/>
        <w:kinsoku w:val="0"/>
        <w:overflowPunct w:val="0"/>
        <w:spacing w:before="9"/>
        <w:jc w:val="both"/>
        <w:rPr>
          <w:b w:val="0"/>
          <w:bCs w:val="0"/>
          <w:i w:val="0"/>
          <w:iCs w:val="0"/>
          <w:sz w:val="20"/>
          <w:szCs w:val="20"/>
        </w:rPr>
      </w:pPr>
    </w:p>
    <w:p w14:paraId="057C1B41" w14:textId="4A63CD3F" w:rsidR="00BD74EF" w:rsidRPr="004A7EF8" w:rsidRDefault="005349B3" w:rsidP="00F55188">
      <w:pPr>
        <w:pStyle w:val="Textoindependiente"/>
        <w:kinsoku w:val="0"/>
        <w:overflowPunct w:val="0"/>
        <w:spacing w:before="9"/>
        <w:jc w:val="both"/>
        <w:rPr>
          <w:b w:val="0"/>
          <w:bCs w:val="0"/>
          <w:i w:val="0"/>
          <w:iCs w:val="0"/>
          <w:sz w:val="20"/>
          <w:szCs w:val="20"/>
        </w:rPr>
      </w:pPr>
      <w:r>
        <w:rPr>
          <w:b w:val="0"/>
          <w:bCs w:val="0"/>
          <w:i w:val="0"/>
          <w:iCs w:val="0"/>
          <w:sz w:val="20"/>
          <w:szCs w:val="20"/>
        </w:rPr>
        <w:t>Asimismo,</w:t>
      </w:r>
      <w:r w:rsidR="00BD74EF">
        <w:rPr>
          <w:b w:val="0"/>
          <w:bCs w:val="0"/>
          <w:i w:val="0"/>
          <w:iCs w:val="0"/>
          <w:sz w:val="20"/>
          <w:szCs w:val="20"/>
        </w:rPr>
        <w:t xml:space="preserve"> siempre estará disponible el siguiente </w:t>
      </w:r>
      <w:r>
        <w:rPr>
          <w:b w:val="0"/>
          <w:bCs w:val="0"/>
          <w:i w:val="0"/>
          <w:iCs w:val="0"/>
          <w:sz w:val="20"/>
          <w:szCs w:val="20"/>
        </w:rPr>
        <w:t>número</w:t>
      </w:r>
      <w:r w:rsidR="00BD74EF">
        <w:rPr>
          <w:b w:val="0"/>
          <w:bCs w:val="0"/>
          <w:i w:val="0"/>
          <w:iCs w:val="0"/>
          <w:sz w:val="20"/>
          <w:szCs w:val="20"/>
        </w:rPr>
        <w:t xml:space="preserve"> telefónico y correo </w:t>
      </w:r>
      <w:r>
        <w:rPr>
          <w:b w:val="0"/>
          <w:bCs w:val="0"/>
          <w:i w:val="0"/>
          <w:iCs w:val="0"/>
          <w:sz w:val="20"/>
          <w:szCs w:val="20"/>
        </w:rPr>
        <w:t>electrónico</w:t>
      </w:r>
      <w:r w:rsidR="00BD74EF">
        <w:rPr>
          <w:b w:val="0"/>
          <w:bCs w:val="0"/>
          <w:i w:val="0"/>
          <w:iCs w:val="0"/>
          <w:sz w:val="20"/>
          <w:szCs w:val="20"/>
        </w:rPr>
        <w:t xml:space="preserve"> para cualquier consulta de los accionistas relacionada con el procedimiento de la </w:t>
      </w:r>
      <w:r w:rsidR="004D71FC">
        <w:rPr>
          <w:b w:val="0"/>
          <w:bCs w:val="0"/>
          <w:i w:val="0"/>
          <w:iCs w:val="0"/>
          <w:sz w:val="20"/>
          <w:szCs w:val="20"/>
        </w:rPr>
        <w:t>A</w:t>
      </w:r>
      <w:r w:rsidR="00BD74EF">
        <w:rPr>
          <w:b w:val="0"/>
          <w:bCs w:val="0"/>
          <w:i w:val="0"/>
          <w:iCs w:val="0"/>
          <w:sz w:val="20"/>
          <w:szCs w:val="20"/>
        </w:rPr>
        <w:t xml:space="preserve">samblea: Numero </w:t>
      </w:r>
      <w:r w:rsidR="0046099E">
        <w:rPr>
          <w:b w:val="0"/>
          <w:bCs w:val="0"/>
          <w:i w:val="0"/>
          <w:iCs w:val="0"/>
          <w:sz w:val="20"/>
          <w:szCs w:val="20"/>
        </w:rPr>
        <w:t>11 6887-5173</w:t>
      </w:r>
      <w:r w:rsidR="00BD74EF">
        <w:rPr>
          <w:b w:val="0"/>
          <w:bCs w:val="0"/>
          <w:i w:val="0"/>
          <w:iCs w:val="0"/>
          <w:sz w:val="20"/>
          <w:szCs w:val="20"/>
        </w:rPr>
        <w:t xml:space="preserve"> Correo </w:t>
      </w:r>
      <w:proofErr w:type="spellStart"/>
      <w:r w:rsidR="00BD74EF">
        <w:rPr>
          <w:b w:val="0"/>
          <w:bCs w:val="0"/>
          <w:i w:val="0"/>
          <w:iCs w:val="0"/>
          <w:sz w:val="20"/>
          <w:szCs w:val="20"/>
        </w:rPr>
        <w:t>electronico</w:t>
      </w:r>
      <w:proofErr w:type="spellEnd"/>
      <w:r w:rsidR="00BD74EF">
        <w:rPr>
          <w:b w:val="0"/>
          <w:bCs w:val="0"/>
          <w:i w:val="0"/>
          <w:iCs w:val="0"/>
          <w:sz w:val="20"/>
          <w:szCs w:val="20"/>
        </w:rPr>
        <w:t xml:space="preserve">: </w:t>
      </w:r>
      <w:hyperlink r:id="rId10" w:history="1">
        <w:r w:rsidR="0046099E" w:rsidRPr="004A7EF8">
          <w:rPr>
            <w:rStyle w:val="Hipervnculo"/>
            <w:b w:val="0"/>
            <w:bCs w:val="0"/>
            <w:i w:val="0"/>
            <w:iCs w:val="0"/>
            <w:sz w:val="20"/>
            <w:szCs w:val="20"/>
          </w:rPr>
          <w:t>PMONTESDEOCA@mastellone.com.ar</w:t>
        </w:r>
      </w:hyperlink>
      <w:r w:rsidR="0046099E">
        <w:rPr>
          <w:rStyle w:val="Hipervnculo"/>
          <w:b w:val="0"/>
          <w:bCs w:val="0"/>
          <w:i w:val="0"/>
          <w:iCs w:val="0"/>
          <w:sz w:val="20"/>
          <w:szCs w:val="20"/>
        </w:rPr>
        <w:t xml:space="preserve"> </w:t>
      </w:r>
      <w:hyperlink r:id="rId11" w:history="1">
        <w:r w:rsidR="0046099E" w:rsidRPr="003D6BEF">
          <w:rPr>
            <w:rStyle w:val="Hipervnculo"/>
            <w:b w:val="0"/>
            <w:bCs w:val="0"/>
            <w:i w:val="0"/>
            <w:iCs w:val="0"/>
            <w:sz w:val="20"/>
            <w:szCs w:val="20"/>
          </w:rPr>
          <w:t>/ EBASOMBRIO@mastellone.com.ar</w:t>
        </w:r>
      </w:hyperlink>
      <w:r w:rsidR="0046099E">
        <w:rPr>
          <w:rStyle w:val="Hipervnculo"/>
          <w:b w:val="0"/>
          <w:bCs w:val="0"/>
          <w:i w:val="0"/>
          <w:iCs w:val="0"/>
          <w:sz w:val="20"/>
          <w:szCs w:val="20"/>
        </w:rPr>
        <w:t xml:space="preserve">, </w:t>
      </w:r>
    </w:p>
    <w:p w14:paraId="13DC1845" w14:textId="77777777" w:rsidR="00F55188" w:rsidRPr="004A7EF8" w:rsidRDefault="00F55188" w:rsidP="00B63EBB">
      <w:pPr>
        <w:pStyle w:val="Textoindependiente"/>
        <w:kinsoku w:val="0"/>
        <w:overflowPunct w:val="0"/>
        <w:spacing w:before="9"/>
        <w:jc w:val="both"/>
        <w:rPr>
          <w:b w:val="0"/>
          <w:bCs w:val="0"/>
          <w:i w:val="0"/>
          <w:iCs w:val="0"/>
          <w:sz w:val="20"/>
          <w:szCs w:val="20"/>
        </w:rPr>
      </w:pPr>
    </w:p>
    <w:p w14:paraId="761E25C9" w14:textId="696760FD" w:rsidR="00784DFE" w:rsidRPr="004A7EF8" w:rsidRDefault="005D3754" w:rsidP="00784DFE">
      <w:pPr>
        <w:pStyle w:val="Textoindependiente"/>
        <w:kinsoku w:val="0"/>
        <w:overflowPunct w:val="0"/>
        <w:spacing w:before="9"/>
        <w:jc w:val="both"/>
        <w:rPr>
          <w:b w:val="0"/>
          <w:bCs w:val="0"/>
          <w:i w:val="0"/>
          <w:iCs w:val="0"/>
          <w:sz w:val="20"/>
          <w:szCs w:val="20"/>
        </w:rPr>
      </w:pPr>
      <w:r w:rsidRPr="004A7EF8">
        <w:rPr>
          <w:b w:val="0"/>
          <w:bCs w:val="0"/>
          <w:i w:val="0"/>
          <w:iCs w:val="0"/>
          <w:sz w:val="20"/>
          <w:szCs w:val="20"/>
        </w:rPr>
        <w:t>Se solicita</w:t>
      </w:r>
      <w:r w:rsidR="00BD74EF">
        <w:rPr>
          <w:b w:val="0"/>
          <w:bCs w:val="0"/>
          <w:i w:val="0"/>
          <w:iCs w:val="0"/>
          <w:sz w:val="20"/>
          <w:szCs w:val="20"/>
        </w:rPr>
        <w:t>rá</w:t>
      </w:r>
      <w:r w:rsidRPr="004A7EF8">
        <w:rPr>
          <w:b w:val="0"/>
          <w:bCs w:val="0"/>
          <w:i w:val="0"/>
          <w:iCs w:val="0"/>
          <w:sz w:val="20"/>
          <w:szCs w:val="20"/>
        </w:rPr>
        <w:t xml:space="preserve"> a los/as asistentes que se conecten al menos 1</w:t>
      </w:r>
      <w:r w:rsidR="00784DFE" w:rsidRPr="004A7EF8">
        <w:rPr>
          <w:b w:val="0"/>
          <w:bCs w:val="0"/>
          <w:i w:val="0"/>
          <w:iCs w:val="0"/>
          <w:sz w:val="20"/>
          <w:szCs w:val="20"/>
        </w:rPr>
        <w:t>5</w:t>
      </w:r>
      <w:r w:rsidRPr="004A7EF8">
        <w:rPr>
          <w:b w:val="0"/>
          <w:bCs w:val="0"/>
          <w:i w:val="0"/>
          <w:iCs w:val="0"/>
          <w:sz w:val="20"/>
          <w:szCs w:val="20"/>
        </w:rPr>
        <w:t xml:space="preserve"> minutos antes del comienzo de la Asamblea para realizar la acreditación y las pruebas de video y sonido. </w:t>
      </w:r>
    </w:p>
    <w:p w14:paraId="271A837C" w14:textId="77777777" w:rsidR="00696F50" w:rsidRPr="004A7EF8" w:rsidRDefault="00696F50" w:rsidP="00562B5F">
      <w:pPr>
        <w:pStyle w:val="Textoindependiente"/>
        <w:kinsoku w:val="0"/>
        <w:overflowPunct w:val="0"/>
        <w:spacing w:before="9"/>
        <w:ind w:left="0"/>
        <w:jc w:val="both"/>
        <w:rPr>
          <w:b w:val="0"/>
          <w:bCs w:val="0"/>
          <w:i w:val="0"/>
          <w:iCs w:val="0"/>
          <w:sz w:val="20"/>
          <w:szCs w:val="20"/>
        </w:rPr>
      </w:pPr>
    </w:p>
    <w:p w14:paraId="6E95ECFB" w14:textId="77777777" w:rsidR="00696F50" w:rsidRPr="004A7EF8" w:rsidRDefault="00696F50" w:rsidP="00784DFE">
      <w:pPr>
        <w:pStyle w:val="Textoindependiente"/>
        <w:kinsoku w:val="0"/>
        <w:overflowPunct w:val="0"/>
        <w:spacing w:before="9"/>
        <w:jc w:val="both"/>
        <w:rPr>
          <w:b w:val="0"/>
          <w:bCs w:val="0"/>
          <w:i w:val="0"/>
          <w:iCs w:val="0"/>
          <w:sz w:val="20"/>
          <w:szCs w:val="20"/>
        </w:rPr>
      </w:pPr>
      <w:r w:rsidRPr="004A7EF8">
        <w:rPr>
          <w:b w:val="0"/>
          <w:bCs w:val="0"/>
          <w:i w:val="0"/>
          <w:iCs w:val="0"/>
          <w:sz w:val="20"/>
          <w:szCs w:val="20"/>
        </w:rPr>
        <w:t xml:space="preserve">En el supuesto que, durante el desarrollo de la Asamblea se advierta que alguno de los Accionistas ha perdido su conexión, se solicitará al resto de los Accionistas que aguarden unos minutos para intentar que el Accionista se vuelva a conectar. </w:t>
      </w:r>
    </w:p>
    <w:p w14:paraId="01A47D5A" w14:textId="77777777" w:rsidR="00F55188" w:rsidRPr="004A7EF8" w:rsidRDefault="00F55188" w:rsidP="00784DFE">
      <w:pPr>
        <w:pStyle w:val="Textoindependiente"/>
        <w:kinsoku w:val="0"/>
        <w:overflowPunct w:val="0"/>
        <w:spacing w:before="9"/>
        <w:jc w:val="both"/>
        <w:rPr>
          <w:b w:val="0"/>
          <w:bCs w:val="0"/>
          <w:i w:val="0"/>
          <w:iCs w:val="0"/>
          <w:sz w:val="20"/>
          <w:szCs w:val="20"/>
        </w:rPr>
      </w:pPr>
    </w:p>
    <w:p w14:paraId="2A4A82FD" w14:textId="6BFEF8AE" w:rsidR="00696F50" w:rsidRDefault="00696F50" w:rsidP="00784DFE">
      <w:pPr>
        <w:pStyle w:val="Textoindependiente"/>
        <w:kinsoku w:val="0"/>
        <w:overflowPunct w:val="0"/>
        <w:spacing w:before="9"/>
        <w:jc w:val="both"/>
        <w:rPr>
          <w:b w:val="0"/>
          <w:bCs w:val="0"/>
          <w:i w:val="0"/>
          <w:iCs w:val="0"/>
          <w:sz w:val="20"/>
          <w:szCs w:val="20"/>
        </w:rPr>
      </w:pPr>
      <w:r w:rsidRPr="004A7EF8">
        <w:rPr>
          <w:b w:val="0"/>
          <w:bCs w:val="0"/>
          <w:i w:val="0"/>
          <w:iCs w:val="0"/>
          <w:sz w:val="20"/>
          <w:szCs w:val="20"/>
        </w:rPr>
        <w:t xml:space="preserve">Si durante el transcurso de la Asamblea algún Accionista se desconectara u ocurriere algún problema técnico, </w:t>
      </w:r>
      <w:r w:rsidR="00590C8F">
        <w:rPr>
          <w:b w:val="0"/>
          <w:bCs w:val="0"/>
          <w:i w:val="0"/>
          <w:iCs w:val="0"/>
          <w:sz w:val="20"/>
          <w:szCs w:val="20"/>
        </w:rPr>
        <w:t xml:space="preserve">el </w:t>
      </w:r>
      <w:r w:rsidRPr="004A7EF8">
        <w:rPr>
          <w:b w:val="0"/>
          <w:bCs w:val="0"/>
          <w:i w:val="0"/>
          <w:iCs w:val="0"/>
          <w:sz w:val="20"/>
          <w:szCs w:val="20"/>
        </w:rPr>
        <w:t xml:space="preserve">personal técnico de la Sociedad lo asistirá y hará sus mejores esfuerzos para solucionar el problema técnico a la brevedad. Si luego de transcurridos 30 minutos el problema técnico persiste, el Presidente de la Asamblea podrá </w:t>
      </w:r>
      <w:r w:rsidR="00BD74EF">
        <w:rPr>
          <w:b w:val="0"/>
          <w:bCs w:val="0"/>
          <w:i w:val="0"/>
          <w:iCs w:val="0"/>
          <w:sz w:val="20"/>
          <w:szCs w:val="20"/>
        </w:rPr>
        <w:t>disponer un cuarto intermedio</w:t>
      </w:r>
      <w:r w:rsidR="00590C8F">
        <w:rPr>
          <w:b w:val="0"/>
          <w:bCs w:val="0"/>
          <w:i w:val="0"/>
          <w:iCs w:val="0"/>
          <w:sz w:val="20"/>
          <w:szCs w:val="20"/>
        </w:rPr>
        <w:t xml:space="preserve"> dentro de los 30 </w:t>
      </w:r>
      <w:r w:rsidR="004D71FC">
        <w:rPr>
          <w:b w:val="0"/>
          <w:bCs w:val="0"/>
          <w:i w:val="0"/>
          <w:iCs w:val="0"/>
          <w:sz w:val="20"/>
          <w:szCs w:val="20"/>
        </w:rPr>
        <w:t xml:space="preserve">(treinta) </w:t>
      </w:r>
      <w:r w:rsidR="00590C8F">
        <w:rPr>
          <w:b w:val="0"/>
          <w:bCs w:val="0"/>
          <w:i w:val="0"/>
          <w:iCs w:val="0"/>
          <w:sz w:val="20"/>
          <w:szCs w:val="20"/>
        </w:rPr>
        <w:t>días subsiguientes, a fin de continuar la Asamblea y</w:t>
      </w:r>
      <w:r w:rsidR="00BD74EF">
        <w:rPr>
          <w:b w:val="0"/>
          <w:bCs w:val="0"/>
          <w:i w:val="0"/>
          <w:iCs w:val="0"/>
          <w:sz w:val="20"/>
          <w:szCs w:val="20"/>
        </w:rPr>
        <w:t xml:space="preserve"> </w:t>
      </w:r>
      <w:r w:rsidRPr="004A7EF8">
        <w:rPr>
          <w:b w:val="0"/>
          <w:bCs w:val="0"/>
          <w:i w:val="0"/>
          <w:iCs w:val="0"/>
          <w:sz w:val="20"/>
          <w:szCs w:val="20"/>
        </w:rPr>
        <w:t>finalizar la reunión</w:t>
      </w:r>
      <w:r w:rsidR="00590C8F">
        <w:rPr>
          <w:b w:val="0"/>
          <w:bCs w:val="0"/>
          <w:i w:val="0"/>
          <w:iCs w:val="0"/>
          <w:sz w:val="20"/>
          <w:szCs w:val="20"/>
        </w:rPr>
        <w:t>, fijando</w:t>
      </w:r>
      <w:r w:rsidR="00BD74EF">
        <w:rPr>
          <w:b w:val="0"/>
          <w:bCs w:val="0"/>
          <w:i w:val="0"/>
          <w:iCs w:val="0"/>
          <w:sz w:val="20"/>
          <w:szCs w:val="20"/>
        </w:rPr>
        <w:t xml:space="preserve"> día y horario</w:t>
      </w:r>
      <w:r w:rsidR="00590C8F">
        <w:rPr>
          <w:b w:val="0"/>
          <w:bCs w:val="0"/>
          <w:i w:val="0"/>
          <w:iCs w:val="0"/>
          <w:sz w:val="20"/>
          <w:szCs w:val="20"/>
        </w:rPr>
        <w:t>. En dicha asamblea solo</w:t>
      </w:r>
      <w:r w:rsidR="00BD74EF">
        <w:rPr>
          <w:b w:val="0"/>
          <w:bCs w:val="0"/>
          <w:i w:val="0"/>
          <w:iCs w:val="0"/>
          <w:sz w:val="20"/>
          <w:szCs w:val="20"/>
        </w:rPr>
        <w:t xml:space="preserve"> podrán participar los </w:t>
      </w:r>
      <w:r w:rsidRPr="004A7EF8">
        <w:rPr>
          <w:b w:val="0"/>
          <w:bCs w:val="0"/>
          <w:i w:val="0"/>
          <w:iCs w:val="0"/>
          <w:sz w:val="20"/>
          <w:szCs w:val="20"/>
        </w:rPr>
        <w:t xml:space="preserve">Accionistas </w:t>
      </w:r>
      <w:r w:rsidR="00BD74EF">
        <w:rPr>
          <w:b w:val="0"/>
          <w:bCs w:val="0"/>
          <w:i w:val="0"/>
          <w:iCs w:val="0"/>
          <w:sz w:val="20"/>
          <w:szCs w:val="20"/>
        </w:rPr>
        <w:t xml:space="preserve">debidamente </w:t>
      </w:r>
      <w:r w:rsidR="00590C8F">
        <w:rPr>
          <w:b w:val="0"/>
          <w:bCs w:val="0"/>
          <w:i w:val="0"/>
          <w:iCs w:val="0"/>
          <w:sz w:val="20"/>
          <w:szCs w:val="20"/>
        </w:rPr>
        <w:t xml:space="preserve">acreditados y </w:t>
      </w:r>
      <w:r w:rsidRPr="004A7EF8">
        <w:rPr>
          <w:b w:val="0"/>
          <w:bCs w:val="0"/>
          <w:i w:val="0"/>
          <w:iCs w:val="0"/>
          <w:sz w:val="20"/>
          <w:szCs w:val="20"/>
        </w:rPr>
        <w:t xml:space="preserve">registrados </w:t>
      </w:r>
      <w:r w:rsidR="00BD74EF">
        <w:rPr>
          <w:b w:val="0"/>
          <w:bCs w:val="0"/>
          <w:i w:val="0"/>
          <w:iCs w:val="0"/>
          <w:sz w:val="20"/>
          <w:szCs w:val="20"/>
        </w:rPr>
        <w:t>al inicio de la Asamblea</w:t>
      </w:r>
      <w:r w:rsidRPr="004A7EF8">
        <w:rPr>
          <w:b w:val="0"/>
          <w:bCs w:val="0"/>
          <w:i w:val="0"/>
          <w:iCs w:val="0"/>
          <w:sz w:val="20"/>
          <w:szCs w:val="20"/>
        </w:rPr>
        <w:t>.</w:t>
      </w:r>
      <w:r w:rsidR="00590C8F">
        <w:rPr>
          <w:b w:val="0"/>
          <w:bCs w:val="0"/>
          <w:i w:val="0"/>
          <w:iCs w:val="0"/>
          <w:sz w:val="20"/>
          <w:szCs w:val="20"/>
        </w:rPr>
        <w:t xml:space="preserve"> Se confeccionará un acta por cada reunión.</w:t>
      </w:r>
    </w:p>
    <w:p w14:paraId="027859AA" w14:textId="77777777" w:rsidR="00590C8F" w:rsidRDefault="00590C8F" w:rsidP="00784DFE">
      <w:pPr>
        <w:pStyle w:val="Textoindependiente"/>
        <w:kinsoku w:val="0"/>
        <w:overflowPunct w:val="0"/>
        <w:spacing w:before="9"/>
        <w:jc w:val="both"/>
        <w:rPr>
          <w:b w:val="0"/>
          <w:bCs w:val="0"/>
          <w:i w:val="0"/>
          <w:iCs w:val="0"/>
          <w:sz w:val="20"/>
          <w:szCs w:val="20"/>
        </w:rPr>
      </w:pPr>
    </w:p>
    <w:p w14:paraId="6A1CD784" w14:textId="02BB9481" w:rsidR="00590C8F" w:rsidRDefault="00590C8F" w:rsidP="00784DFE">
      <w:pPr>
        <w:pStyle w:val="Textoindependiente"/>
        <w:kinsoku w:val="0"/>
        <w:overflowPunct w:val="0"/>
        <w:spacing w:before="9"/>
        <w:jc w:val="both"/>
        <w:rPr>
          <w:b w:val="0"/>
          <w:bCs w:val="0"/>
          <w:i w:val="0"/>
          <w:iCs w:val="0"/>
          <w:sz w:val="20"/>
          <w:szCs w:val="20"/>
        </w:rPr>
      </w:pPr>
      <w:r>
        <w:rPr>
          <w:b w:val="0"/>
          <w:bCs w:val="0"/>
          <w:i w:val="0"/>
          <w:iCs w:val="0"/>
          <w:sz w:val="20"/>
          <w:szCs w:val="20"/>
        </w:rPr>
        <w:t xml:space="preserve">Si se </w:t>
      </w:r>
      <w:r w:rsidRPr="0046099E">
        <w:rPr>
          <w:b w:val="0"/>
          <w:bCs w:val="0"/>
          <w:i w:val="0"/>
          <w:iCs w:val="0"/>
          <w:sz w:val="20"/>
          <w:szCs w:val="20"/>
        </w:rPr>
        <w:t>produ</w:t>
      </w:r>
      <w:r>
        <w:rPr>
          <w:b w:val="0"/>
          <w:bCs w:val="0"/>
          <w:i w:val="0"/>
          <w:iCs w:val="0"/>
          <w:sz w:val="20"/>
          <w:szCs w:val="20"/>
        </w:rPr>
        <w:t>jere</w:t>
      </w:r>
      <w:r w:rsidRPr="0046099E">
        <w:rPr>
          <w:b w:val="0"/>
          <w:bCs w:val="0"/>
          <w:i w:val="0"/>
          <w:iCs w:val="0"/>
          <w:sz w:val="20"/>
          <w:szCs w:val="20"/>
        </w:rPr>
        <w:t xml:space="preserve"> una interrupción general de la conexión por motivos técnicos, que no pudiera ser solucionada en un plazo prudencial</w:t>
      </w:r>
      <w:r>
        <w:rPr>
          <w:b w:val="0"/>
          <w:bCs w:val="0"/>
          <w:i w:val="0"/>
          <w:iCs w:val="0"/>
          <w:sz w:val="20"/>
          <w:szCs w:val="20"/>
        </w:rPr>
        <w:t xml:space="preserve">, el Presidente podrá resolver convocar a un cuarto intermedio, que será comunicado a todos los accionistas debidamente acreditados en la reunión al correo electrónico utilizado para comunicar su asistencia, y se reforzará el mensaje mediante </w:t>
      </w:r>
      <w:r w:rsidRPr="004A7EF8">
        <w:rPr>
          <w:b w:val="0"/>
          <w:bCs w:val="0"/>
          <w:i w:val="0"/>
          <w:iCs w:val="0"/>
          <w:sz w:val="20"/>
          <w:szCs w:val="20"/>
        </w:rPr>
        <w:t>otro medio de mensajería</w:t>
      </w:r>
      <w:r>
        <w:rPr>
          <w:b w:val="0"/>
          <w:bCs w:val="0"/>
          <w:i w:val="0"/>
          <w:iCs w:val="0"/>
          <w:sz w:val="20"/>
          <w:szCs w:val="20"/>
        </w:rPr>
        <w:t>, (</w:t>
      </w:r>
      <w:proofErr w:type="spellStart"/>
      <w:r w:rsidRPr="004A7EF8">
        <w:rPr>
          <w:b w:val="0"/>
          <w:bCs w:val="0"/>
          <w:i w:val="0"/>
          <w:iCs w:val="0"/>
          <w:sz w:val="20"/>
          <w:szCs w:val="20"/>
        </w:rPr>
        <w:t>telegram</w:t>
      </w:r>
      <w:proofErr w:type="spellEnd"/>
      <w:r w:rsidRPr="004A7EF8">
        <w:rPr>
          <w:b w:val="0"/>
          <w:bCs w:val="0"/>
          <w:i w:val="0"/>
          <w:iCs w:val="0"/>
          <w:sz w:val="20"/>
          <w:szCs w:val="20"/>
        </w:rPr>
        <w:t xml:space="preserve">, </w:t>
      </w:r>
      <w:proofErr w:type="spellStart"/>
      <w:r w:rsidRPr="004A7EF8">
        <w:rPr>
          <w:b w:val="0"/>
          <w:bCs w:val="0"/>
          <w:i w:val="0"/>
          <w:iCs w:val="0"/>
          <w:sz w:val="20"/>
          <w:szCs w:val="20"/>
        </w:rPr>
        <w:t>whatsapp</w:t>
      </w:r>
      <w:proofErr w:type="spellEnd"/>
      <w:r>
        <w:rPr>
          <w:b w:val="0"/>
          <w:bCs w:val="0"/>
          <w:i w:val="0"/>
          <w:iCs w:val="0"/>
          <w:sz w:val="20"/>
          <w:szCs w:val="20"/>
        </w:rPr>
        <w:t>).-</w:t>
      </w:r>
    </w:p>
    <w:p w14:paraId="49D24C58" w14:textId="77777777" w:rsidR="005349B3" w:rsidRDefault="005349B3" w:rsidP="00784DFE">
      <w:pPr>
        <w:pStyle w:val="Textoindependiente"/>
        <w:kinsoku w:val="0"/>
        <w:overflowPunct w:val="0"/>
        <w:spacing w:before="9"/>
        <w:jc w:val="both"/>
        <w:rPr>
          <w:b w:val="0"/>
          <w:bCs w:val="0"/>
          <w:i w:val="0"/>
          <w:iCs w:val="0"/>
          <w:sz w:val="20"/>
          <w:szCs w:val="20"/>
        </w:rPr>
      </w:pPr>
    </w:p>
    <w:p w14:paraId="45FEC3BA" w14:textId="77777777" w:rsidR="00590C8F" w:rsidRPr="0046099E" w:rsidRDefault="00590C8F" w:rsidP="0046099E">
      <w:pPr>
        <w:pStyle w:val="Textoindependiente"/>
        <w:kinsoku w:val="0"/>
        <w:overflowPunct w:val="0"/>
        <w:spacing w:before="9"/>
        <w:ind w:left="0"/>
        <w:jc w:val="both"/>
        <w:rPr>
          <w:b w:val="0"/>
          <w:bCs w:val="0"/>
          <w:i w:val="0"/>
          <w:iCs w:val="0"/>
          <w:sz w:val="20"/>
          <w:szCs w:val="20"/>
          <w:highlight w:val="yellow"/>
        </w:rPr>
      </w:pPr>
    </w:p>
    <w:p w14:paraId="580C2CE8" w14:textId="77777777" w:rsidR="00F55188" w:rsidRPr="004A7EF8" w:rsidRDefault="00F55188" w:rsidP="00784DFE">
      <w:pPr>
        <w:pStyle w:val="Textoindependiente"/>
        <w:kinsoku w:val="0"/>
        <w:overflowPunct w:val="0"/>
        <w:spacing w:before="9"/>
        <w:jc w:val="both"/>
        <w:rPr>
          <w:i w:val="0"/>
          <w:iCs w:val="0"/>
          <w:sz w:val="20"/>
          <w:szCs w:val="20"/>
        </w:rPr>
      </w:pPr>
    </w:p>
    <w:p w14:paraId="0C3DC70D" w14:textId="5375CC09" w:rsidR="00F55188" w:rsidRPr="004A7EF8" w:rsidRDefault="00F55188" w:rsidP="00AA05A2">
      <w:pPr>
        <w:pStyle w:val="Textoindependiente"/>
        <w:numPr>
          <w:ilvl w:val="0"/>
          <w:numId w:val="19"/>
        </w:numPr>
        <w:kinsoku w:val="0"/>
        <w:overflowPunct w:val="0"/>
        <w:spacing w:before="9"/>
        <w:jc w:val="both"/>
        <w:rPr>
          <w:b w:val="0"/>
          <w:bCs w:val="0"/>
          <w:i w:val="0"/>
          <w:iCs w:val="0"/>
          <w:sz w:val="20"/>
          <w:szCs w:val="20"/>
        </w:rPr>
      </w:pPr>
      <w:r w:rsidRPr="004A7EF8">
        <w:rPr>
          <w:i w:val="0"/>
          <w:iCs w:val="0"/>
          <w:sz w:val="20"/>
          <w:szCs w:val="20"/>
        </w:rPr>
        <w:t>D</w:t>
      </w:r>
      <w:r w:rsidR="00AA05A2" w:rsidRPr="004A7EF8">
        <w:rPr>
          <w:i w:val="0"/>
          <w:iCs w:val="0"/>
          <w:sz w:val="20"/>
          <w:szCs w:val="20"/>
        </w:rPr>
        <w:t>esarrollo de la asamblea.</w:t>
      </w:r>
      <w:r w:rsidR="00AA05A2" w:rsidRPr="004A7EF8">
        <w:rPr>
          <w:b w:val="0"/>
          <w:bCs w:val="0"/>
          <w:i w:val="0"/>
          <w:iCs w:val="0"/>
          <w:sz w:val="20"/>
          <w:szCs w:val="20"/>
        </w:rPr>
        <w:t xml:space="preserve"> </w:t>
      </w:r>
    </w:p>
    <w:p w14:paraId="389554C8" w14:textId="77777777" w:rsidR="00784DFE" w:rsidRPr="004A7EF8" w:rsidRDefault="00784DFE" w:rsidP="00784DFE">
      <w:pPr>
        <w:pStyle w:val="Textoindependiente"/>
        <w:kinsoku w:val="0"/>
        <w:overflowPunct w:val="0"/>
        <w:spacing w:before="9"/>
        <w:jc w:val="both"/>
        <w:rPr>
          <w:b w:val="0"/>
          <w:bCs w:val="0"/>
          <w:i w:val="0"/>
          <w:iCs w:val="0"/>
          <w:sz w:val="20"/>
          <w:szCs w:val="20"/>
        </w:rPr>
      </w:pPr>
    </w:p>
    <w:p w14:paraId="38B0A20B" w14:textId="30C0BB1F" w:rsidR="00784DFE" w:rsidRPr="004A7EF8" w:rsidRDefault="005D3754" w:rsidP="00AA05A2">
      <w:pPr>
        <w:pStyle w:val="Textoindependiente"/>
        <w:numPr>
          <w:ilvl w:val="0"/>
          <w:numId w:val="27"/>
        </w:numPr>
        <w:kinsoku w:val="0"/>
        <w:overflowPunct w:val="0"/>
        <w:spacing w:before="9"/>
        <w:jc w:val="both"/>
        <w:rPr>
          <w:b w:val="0"/>
          <w:bCs w:val="0"/>
          <w:i w:val="0"/>
          <w:iCs w:val="0"/>
          <w:sz w:val="20"/>
          <w:szCs w:val="20"/>
        </w:rPr>
      </w:pPr>
      <w:r w:rsidRPr="004A7EF8">
        <w:rPr>
          <w:i w:val="0"/>
          <w:iCs w:val="0"/>
          <w:sz w:val="20"/>
          <w:szCs w:val="20"/>
        </w:rPr>
        <w:t>A</w:t>
      </w:r>
      <w:r w:rsidR="00AA05A2" w:rsidRPr="004A7EF8">
        <w:rPr>
          <w:i w:val="0"/>
          <w:iCs w:val="0"/>
          <w:sz w:val="20"/>
          <w:szCs w:val="20"/>
        </w:rPr>
        <w:t>creditación de identidad</w:t>
      </w:r>
      <w:r w:rsidR="00AA05A2" w:rsidRPr="004A7EF8">
        <w:rPr>
          <w:b w:val="0"/>
          <w:bCs w:val="0"/>
          <w:i w:val="0"/>
          <w:iCs w:val="0"/>
          <w:sz w:val="20"/>
          <w:szCs w:val="20"/>
        </w:rPr>
        <w:t>:</w:t>
      </w:r>
    </w:p>
    <w:p w14:paraId="27EF782C" w14:textId="77777777" w:rsidR="00F55188" w:rsidRPr="004A7EF8" w:rsidRDefault="00F55188" w:rsidP="004D7653">
      <w:pPr>
        <w:pStyle w:val="Textoindependiente"/>
        <w:kinsoku w:val="0"/>
        <w:overflowPunct w:val="0"/>
        <w:spacing w:before="9"/>
        <w:ind w:left="480"/>
        <w:jc w:val="both"/>
        <w:rPr>
          <w:b w:val="0"/>
          <w:bCs w:val="0"/>
          <w:i w:val="0"/>
          <w:iCs w:val="0"/>
          <w:sz w:val="20"/>
          <w:szCs w:val="20"/>
        </w:rPr>
      </w:pPr>
    </w:p>
    <w:p w14:paraId="66696C11" w14:textId="1FCE291E" w:rsidR="00784DFE" w:rsidRPr="004A7EF8" w:rsidRDefault="00B774FC" w:rsidP="00236185">
      <w:pPr>
        <w:pStyle w:val="Textoindependiente"/>
        <w:kinsoku w:val="0"/>
        <w:overflowPunct w:val="0"/>
        <w:spacing w:before="9"/>
        <w:ind w:left="142"/>
        <w:jc w:val="both"/>
        <w:rPr>
          <w:b w:val="0"/>
          <w:bCs w:val="0"/>
          <w:i w:val="0"/>
          <w:iCs w:val="0"/>
          <w:sz w:val="20"/>
          <w:szCs w:val="20"/>
        </w:rPr>
      </w:pPr>
      <w:r w:rsidRPr="004A7EF8">
        <w:rPr>
          <w:b w:val="0"/>
          <w:bCs w:val="0"/>
          <w:i w:val="0"/>
          <w:iCs w:val="0"/>
          <w:sz w:val="20"/>
          <w:szCs w:val="20"/>
        </w:rPr>
        <w:t xml:space="preserve">Se debe </w:t>
      </w:r>
      <w:r w:rsidR="005D3754" w:rsidRPr="004A7EF8">
        <w:rPr>
          <w:b w:val="0"/>
          <w:bCs w:val="0"/>
          <w:i w:val="0"/>
          <w:iCs w:val="0"/>
          <w:sz w:val="20"/>
          <w:szCs w:val="20"/>
        </w:rPr>
        <w:t xml:space="preserve">garantizar la efectiva participación del/la </w:t>
      </w:r>
      <w:r w:rsidR="00784DFE" w:rsidRPr="004A7EF8">
        <w:rPr>
          <w:b w:val="0"/>
          <w:bCs w:val="0"/>
          <w:i w:val="0"/>
          <w:iCs w:val="0"/>
          <w:sz w:val="20"/>
          <w:szCs w:val="20"/>
        </w:rPr>
        <w:t>accionista</w:t>
      </w:r>
      <w:r w:rsidR="005D3754" w:rsidRPr="004A7EF8">
        <w:rPr>
          <w:b w:val="0"/>
          <w:bCs w:val="0"/>
          <w:i w:val="0"/>
          <w:iCs w:val="0"/>
          <w:sz w:val="20"/>
          <w:szCs w:val="20"/>
        </w:rPr>
        <w:t xml:space="preserve">, en este sentido, </w:t>
      </w:r>
      <w:r w:rsidR="005349B3">
        <w:rPr>
          <w:b w:val="0"/>
          <w:bCs w:val="0"/>
          <w:i w:val="0"/>
          <w:iCs w:val="0"/>
          <w:sz w:val="20"/>
          <w:szCs w:val="20"/>
        </w:rPr>
        <w:t>será</w:t>
      </w:r>
      <w:r w:rsidR="005349B3" w:rsidRPr="004A7EF8">
        <w:rPr>
          <w:b w:val="0"/>
          <w:bCs w:val="0"/>
          <w:i w:val="0"/>
          <w:iCs w:val="0"/>
          <w:sz w:val="20"/>
          <w:szCs w:val="20"/>
        </w:rPr>
        <w:t xml:space="preserve"> </w:t>
      </w:r>
      <w:r w:rsidR="005D3754" w:rsidRPr="004A7EF8">
        <w:rPr>
          <w:b w:val="0"/>
          <w:bCs w:val="0"/>
          <w:i w:val="0"/>
          <w:iCs w:val="0"/>
          <w:sz w:val="20"/>
          <w:szCs w:val="20"/>
        </w:rPr>
        <w:t>necesario acreditar al ingreso la identidad</w:t>
      </w:r>
      <w:r w:rsidR="005349B3">
        <w:rPr>
          <w:b w:val="0"/>
          <w:bCs w:val="0"/>
          <w:i w:val="0"/>
          <w:iCs w:val="0"/>
          <w:sz w:val="20"/>
          <w:szCs w:val="20"/>
        </w:rPr>
        <w:t xml:space="preserve"> del accionista</w:t>
      </w:r>
      <w:r w:rsidR="005D3754" w:rsidRPr="004A7EF8">
        <w:rPr>
          <w:b w:val="0"/>
          <w:bCs w:val="0"/>
          <w:i w:val="0"/>
          <w:iCs w:val="0"/>
          <w:sz w:val="20"/>
          <w:szCs w:val="20"/>
        </w:rPr>
        <w:t xml:space="preserve">. </w:t>
      </w:r>
      <w:r w:rsidRPr="004A7EF8">
        <w:rPr>
          <w:b w:val="0"/>
          <w:bCs w:val="0"/>
          <w:i w:val="0"/>
          <w:iCs w:val="0"/>
          <w:sz w:val="20"/>
          <w:szCs w:val="20"/>
        </w:rPr>
        <w:t xml:space="preserve">A dichos efectos, </w:t>
      </w:r>
      <w:r w:rsidR="00086058" w:rsidRPr="004A7EF8">
        <w:rPr>
          <w:b w:val="0"/>
          <w:bCs w:val="0"/>
          <w:i w:val="0"/>
          <w:iCs w:val="0"/>
          <w:sz w:val="20"/>
          <w:szCs w:val="20"/>
        </w:rPr>
        <w:t xml:space="preserve">el Presidente le solicitará a cada accionista, -dejando constancia de ello en el acta correspondiente- el nombre y apellido del accionista, su número de documento de identidad y el lugar desde el cual se </w:t>
      </w:r>
      <w:r w:rsidR="00086058" w:rsidRPr="004A7EF8">
        <w:rPr>
          <w:b w:val="0"/>
          <w:bCs w:val="0"/>
          <w:i w:val="0"/>
          <w:iCs w:val="0"/>
          <w:sz w:val="20"/>
          <w:szCs w:val="20"/>
        </w:rPr>
        <w:lastRenderedPageBreak/>
        <w:t>encuentra comunicado, así como el carácter en que participa de la Asamblea,</w:t>
      </w:r>
      <w:r w:rsidR="00086058" w:rsidRPr="004A7EF8">
        <w:rPr>
          <w:sz w:val="20"/>
          <w:szCs w:val="20"/>
        </w:rPr>
        <w:t xml:space="preserve"> </w:t>
      </w:r>
      <w:r w:rsidR="00086058" w:rsidRPr="004A7EF8">
        <w:rPr>
          <w:b w:val="0"/>
          <w:bCs w:val="0"/>
          <w:i w:val="0"/>
          <w:iCs w:val="0"/>
          <w:sz w:val="20"/>
          <w:szCs w:val="20"/>
        </w:rPr>
        <w:t>quien también</w:t>
      </w:r>
      <w:r w:rsidRPr="004A7EF8">
        <w:rPr>
          <w:b w:val="0"/>
          <w:bCs w:val="0"/>
          <w:i w:val="0"/>
          <w:iCs w:val="0"/>
          <w:sz w:val="20"/>
          <w:szCs w:val="20"/>
        </w:rPr>
        <w:t xml:space="preserve"> deberá e</w:t>
      </w:r>
      <w:r w:rsidR="005D3754" w:rsidRPr="004A7EF8">
        <w:rPr>
          <w:b w:val="0"/>
          <w:bCs w:val="0"/>
          <w:i w:val="0"/>
          <w:iCs w:val="0"/>
          <w:sz w:val="20"/>
          <w:szCs w:val="20"/>
        </w:rPr>
        <w:t>xhibir el DNI en pantalla</w:t>
      </w:r>
      <w:r w:rsidR="00086058" w:rsidRPr="004A7EF8">
        <w:rPr>
          <w:b w:val="0"/>
          <w:bCs w:val="0"/>
          <w:i w:val="0"/>
          <w:iCs w:val="0"/>
          <w:sz w:val="20"/>
          <w:szCs w:val="20"/>
        </w:rPr>
        <w:t>.</w:t>
      </w:r>
    </w:p>
    <w:p w14:paraId="4C9422E1" w14:textId="77777777" w:rsidR="0041186A" w:rsidRPr="004A7EF8" w:rsidRDefault="0041186A" w:rsidP="00784DFE">
      <w:pPr>
        <w:pStyle w:val="Textoindependiente"/>
        <w:kinsoku w:val="0"/>
        <w:overflowPunct w:val="0"/>
        <w:spacing w:before="9"/>
        <w:ind w:left="0"/>
        <w:jc w:val="both"/>
        <w:rPr>
          <w:b w:val="0"/>
          <w:bCs w:val="0"/>
          <w:i w:val="0"/>
          <w:iCs w:val="0"/>
          <w:sz w:val="20"/>
          <w:szCs w:val="20"/>
        </w:rPr>
      </w:pPr>
    </w:p>
    <w:p w14:paraId="39FF2D7F" w14:textId="33576807" w:rsidR="0041186A" w:rsidRPr="004A7EF8" w:rsidRDefault="0041186A" w:rsidP="004D7653">
      <w:pPr>
        <w:pStyle w:val="Textoindependiente"/>
        <w:numPr>
          <w:ilvl w:val="0"/>
          <w:numId w:val="27"/>
        </w:numPr>
        <w:kinsoku w:val="0"/>
        <w:overflowPunct w:val="0"/>
        <w:spacing w:before="9"/>
        <w:jc w:val="both"/>
        <w:rPr>
          <w:i w:val="0"/>
          <w:iCs w:val="0"/>
          <w:sz w:val="20"/>
          <w:szCs w:val="20"/>
        </w:rPr>
      </w:pPr>
      <w:r w:rsidRPr="004A7EF8">
        <w:rPr>
          <w:i w:val="0"/>
          <w:iCs w:val="0"/>
          <w:sz w:val="20"/>
          <w:szCs w:val="20"/>
        </w:rPr>
        <w:t>Q</w:t>
      </w:r>
      <w:r w:rsidR="00AA05A2" w:rsidRPr="004A7EF8">
        <w:rPr>
          <w:i w:val="0"/>
          <w:iCs w:val="0"/>
          <w:sz w:val="20"/>
          <w:szCs w:val="20"/>
        </w:rPr>
        <w:t>uorum:</w:t>
      </w:r>
    </w:p>
    <w:p w14:paraId="5D0CE872" w14:textId="77777777" w:rsidR="00BB2C8A" w:rsidRPr="004A7EF8" w:rsidRDefault="00BB2C8A" w:rsidP="00BB2C8A">
      <w:pPr>
        <w:pStyle w:val="Textoindependiente"/>
        <w:kinsoku w:val="0"/>
        <w:overflowPunct w:val="0"/>
        <w:spacing w:before="9"/>
        <w:ind w:left="840"/>
        <w:jc w:val="both"/>
        <w:rPr>
          <w:i w:val="0"/>
          <w:iCs w:val="0"/>
          <w:sz w:val="20"/>
          <w:szCs w:val="20"/>
        </w:rPr>
      </w:pPr>
    </w:p>
    <w:p w14:paraId="2CE05345" w14:textId="1FF29653" w:rsidR="0041186A" w:rsidRPr="004A7EF8" w:rsidRDefault="0041186A" w:rsidP="0041186A">
      <w:pPr>
        <w:pStyle w:val="Textoindependiente"/>
        <w:kinsoku w:val="0"/>
        <w:overflowPunct w:val="0"/>
        <w:spacing w:before="9"/>
        <w:jc w:val="both"/>
        <w:rPr>
          <w:b w:val="0"/>
          <w:bCs w:val="0"/>
          <w:i w:val="0"/>
          <w:iCs w:val="0"/>
          <w:sz w:val="20"/>
          <w:szCs w:val="20"/>
        </w:rPr>
      </w:pPr>
      <w:r w:rsidRPr="004A7EF8">
        <w:rPr>
          <w:b w:val="0"/>
          <w:bCs w:val="0"/>
          <w:i w:val="0"/>
          <w:iCs w:val="0"/>
          <w:sz w:val="20"/>
          <w:szCs w:val="20"/>
        </w:rPr>
        <w:t xml:space="preserve">Una vez acreditada la identidad de los presentes, se deberá establecer si existe quorum conforme lo establece el estatuto para dar inicio a la </w:t>
      </w:r>
      <w:r w:rsidR="00BB2C8A" w:rsidRPr="004A7EF8">
        <w:rPr>
          <w:b w:val="0"/>
          <w:bCs w:val="0"/>
          <w:i w:val="0"/>
          <w:iCs w:val="0"/>
          <w:sz w:val="20"/>
          <w:szCs w:val="20"/>
        </w:rPr>
        <w:t>A</w:t>
      </w:r>
      <w:r w:rsidRPr="004A7EF8">
        <w:rPr>
          <w:b w:val="0"/>
          <w:bCs w:val="0"/>
          <w:i w:val="0"/>
          <w:iCs w:val="0"/>
          <w:sz w:val="20"/>
          <w:szCs w:val="20"/>
        </w:rPr>
        <w:t xml:space="preserve">samblea de </w:t>
      </w:r>
      <w:r w:rsidR="00BB2C8A" w:rsidRPr="004A7EF8">
        <w:rPr>
          <w:b w:val="0"/>
          <w:bCs w:val="0"/>
          <w:i w:val="0"/>
          <w:iCs w:val="0"/>
          <w:sz w:val="20"/>
          <w:szCs w:val="20"/>
        </w:rPr>
        <w:t>A</w:t>
      </w:r>
      <w:r w:rsidRPr="004A7EF8">
        <w:rPr>
          <w:b w:val="0"/>
          <w:bCs w:val="0"/>
          <w:i w:val="0"/>
          <w:iCs w:val="0"/>
          <w:sz w:val="20"/>
          <w:szCs w:val="20"/>
        </w:rPr>
        <w:t>ccion</w:t>
      </w:r>
      <w:r w:rsidR="00F55188" w:rsidRPr="004A7EF8">
        <w:rPr>
          <w:b w:val="0"/>
          <w:bCs w:val="0"/>
          <w:i w:val="0"/>
          <w:iCs w:val="0"/>
          <w:sz w:val="20"/>
          <w:szCs w:val="20"/>
        </w:rPr>
        <w:t>i</w:t>
      </w:r>
      <w:r w:rsidRPr="004A7EF8">
        <w:rPr>
          <w:b w:val="0"/>
          <w:bCs w:val="0"/>
          <w:i w:val="0"/>
          <w:iCs w:val="0"/>
          <w:sz w:val="20"/>
          <w:szCs w:val="20"/>
        </w:rPr>
        <w:t xml:space="preserve">stas. </w:t>
      </w:r>
    </w:p>
    <w:p w14:paraId="11826A57" w14:textId="16EB3A9C" w:rsidR="0041186A" w:rsidRPr="004A7EF8" w:rsidRDefault="0041186A" w:rsidP="0041186A">
      <w:pPr>
        <w:pStyle w:val="Textoindependiente"/>
        <w:kinsoku w:val="0"/>
        <w:overflowPunct w:val="0"/>
        <w:spacing w:before="9"/>
        <w:ind w:left="0"/>
        <w:jc w:val="both"/>
        <w:rPr>
          <w:b w:val="0"/>
          <w:bCs w:val="0"/>
          <w:i w:val="0"/>
          <w:iCs w:val="0"/>
          <w:sz w:val="20"/>
          <w:szCs w:val="20"/>
        </w:rPr>
      </w:pPr>
    </w:p>
    <w:p w14:paraId="64AF2383" w14:textId="460B5FF4" w:rsidR="00086058" w:rsidRPr="004A7EF8" w:rsidRDefault="0041186A" w:rsidP="00892B78">
      <w:pPr>
        <w:pStyle w:val="Textoindependiente"/>
        <w:kinsoku w:val="0"/>
        <w:overflowPunct w:val="0"/>
        <w:spacing w:before="9"/>
        <w:jc w:val="both"/>
        <w:rPr>
          <w:b w:val="0"/>
          <w:bCs w:val="0"/>
          <w:i w:val="0"/>
          <w:iCs w:val="0"/>
          <w:sz w:val="20"/>
          <w:szCs w:val="20"/>
        </w:rPr>
      </w:pPr>
      <w:r w:rsidRPr="004A7EF8">
        <w:rPr>
          <w:b w:val="0"/>
          <w:bCs w:val="0"/>
          <w:i w:val="0"/>
          <w:iCs w:val="0"/>
          <w:sz w:val="20"/>
          <w:szCs w:val="20"/>
        </w:rPr>
        <w:t>En caso de contar con quórum necesario</w:t>
      </w:r>
      <w:r w:rsidR="005349B3">
        <w:rPr>
          <w:b w:val="0"/>
          <w:bCs w:val="0"/>
          <w:i w:val="0"/>
          <w:iCs w:val="0"/>
          <w:sz w:val="20"/>
          <w:szCs w:val="20"/>
        </w:rPr>
        <w:t xml:space="preserve">, la Asamblea podrá designar un Secretario de Actas para que </w:t>
      </w:r>
      <w:r w:rsidR="00BC5DC2">
        <w:rPr>
          <w:b w:val="0"/>
          <w:bCs w:val="0"/>
          <w:i w:val="0"/>
          <w:iCs w:val="0"/>
          <w:sz w:val="20"/>
          <w:szCs w:val="20"/>
        </w:rPr>
        <w:t xml:space="preserve">ordene el procedimiento y </w:t>
      </w:r>
      <w:r w:rsidRPr="004A7EF8">
        <w:rPr>
          <w:b w:val="0"/>
          <w:bCs w:val="0"/>
          <w:i w:val="0"/>
          <w:iCs w:val="0"/>
          <w:sz w:val="20"/>
          <w:szCs w:val="20"/>
        </w:rPr>
        <w:t>se pasará a leer el orden del día punto por punto.</w:t>
      </w:r>
    </w:p>
    <w:p w14:paraId="263025DF" w14:textId="77777777" w:rsidR="00BC5DC2" w:rsidRDefault="00BC5DC2" w:rsidP="0041186A">
      <w:pPr>
        <w:pStyle w:val="Textoindependiente"/>
        <w:kinsoku w:val="0"/>
        <w:overflowPunct w:val="0"/>
        <w:spacing w:before="9"/>
        <w:jc w:val="both"/>
        <w:rPr>
          <w:b w:val="0"/>
          <w:bCs w:val="0"/>
          <w:i w:val="0"/>
          <w:iCs w:val="0"/>
          <w:sz w:val="20"/>
          <w:szCs w:val="20"/>
        </w:rPr>
      </w:pPr>
    </w:p>
    <w:p w14:paraId="68BCECED" w14:textId="44A1E17A" w:rsidR="00BC5DC2" w:rsidRPr="004A7EF8" w:rsidRDefault="00BC5DC2" w:rsidP="0046099E">
      <w:pPr>
        <w:pStyle w:val="Textoindependiente"/>
        <w:numPr>
          <w:ilvl w:val="0"/>
          <w:numId w:val="27"/>
        </w:numPr>
        <w:kinsoku w:val="0"/>
        <w:overflowPunct w:val="0"/>
        <w:spacing w:before="9"/>
        <w:jc w:val="both"/>
        <w:rPr>
          <w:b w:val="0"/>
          <w:bCs w:val="0"/>
          <w:i w:val="0"/>
          <w:iCs w:val="0"/>
          <w:sz w:val="20"/>
          <w:szCs w:val="20"/>
        </w:rPr>
      </w:pPr>
      <w:r w:rsidRPr="004A7EF8">
        <w:rPr>
          <w:i w:val="0"/>
          <w:iCs w:val="0"/>
          <w:sz w:val="20"/>
          <w:szCs w:val="20"/>
        </w:rPr>
        <w:t>Orden del día</w:t>
      </w:r>
      <w:r w:rsidRPr="004A7EF8">
        <w:rPr>
          <w:b w:val="0"/>
          <w:bCs w:val="0"/>
          <w:i w:val="0"/>
          <w:iCs w:val="0"/>
          <w:sz w:val="20"/>
          <w:szCs w:val="20"/>
        </w:rPr>
        <w:t xml:space="preserve"> </w:t>
      </w:r>
    </w:p>
    <w:p w14:paraId="32DA3955" w14:textId="77777777" w:rsidR="00BC5DC2" w:rsidRPr="004A7EF8" w:rsidRDefault="00BC5DC2" w:rsidP="00BC5DC2">
      <w:pPr>
        <w:pStyle w:val="Textoindependiente"/>
        <w:kinsoku w:val="0"/>
        <w:overflowPunct w:val="0"/>
        <w:spacing w:before="9"/>
        <w:ind w:left="840"/>
        <w:jc w:val="both"/>
        <w:rPr>
          <w:b w:val="0"/>
          <w:bCs w:val="0"/>
          <w:i w:val="0"/>
          <w:iCs w:val="0"/>
          <w:sz w:val="20"/>
          <w:szCs w:val="20"/>
        </w:rPr>
      </w:pPr>
    </w:p>
    <w:p w14:paraId="61666479" w14:textId="5DD09BDD" w:rsidR="00BC5DC2" w:rsidRPr="004A7EF8" w:rsidRDefault="00BC5DC2" w:rsidP="00BC5DC2">
      <w:pPr>
        <w:pStyle w:val="Textoindependiente"/>
        <w:kinsoku w:val="0"/>
        <w:overflowPunct w:val="0"/>
        <w:spacing w:before="9"/>
        <w:jc w:val="both"/>
        <w:rPr>
          <w:b w:val="0"/>
          <w:bCs w:val="0"/>
          <w:i w:val="0"/>
          <w:iCs w:val="0"/>
          <w:sz w:val="20"/>
          <w:szCs w:val="20"/>
        </w:rPr>
      </w:pPr>
      <w:r w:rsidRPr="004A7EF8">
        <w:rPr>
          <w:b w:val="0"/>
          <w:bCs w:val="0"/>
          <w:i w:val="0"/>
          <w:iCs w:val="0"/>
          <w:sz w:val="20"/>
          <w:szCs w:val="20"/>
        </w:rPr>
        <w:t xml:space="preserve">Tomará la palabra el Presidente o Secretario de Actas quien procederá a leer a viva voz la totalidad del orden del día, y seguidamente el primer punto. Luego los accionistas deliberarán sobre el punto del orden del día donde mocionarán por su aprobación o no.  Una vez finalizada la votación, el Presidente o </w:t>
      </w:r>
      <w:r>
        <w:rPr>
          <w:b w:val="0"/>
          <w:bCs w:val="0"/>
          <w:i w:val="0"/>
          <w:iCs w:val="0"/>
          <w:sz w:val="20"/>
          <w:szCs w:val="20"/>
        </w:rPr>
        <w:t>S</w:t>
      </w:r>
      <w:r w:rsidRPr="004A7EF8">
        <w:rPr>
          <w:b w:val="0"/>
          <w:bCs w:val="0"/>
          <w:i w:val="0"/>
          <w:iCs w:val="0"/>
          <w:sz w:val="20"/>
          <w:szCs w:val="20"/>
        </w:rPr>
        <w:t xml:space="preserve">ecretario de </w:t>
      </w:r>
      <w:r>
        <w:rPr>
          <w:b w:val="0"/>
          <w:bCs w:val="0"/>
          <w:i w:val="0"/>
          <w:iCs w:val="0"/>
          <w:sz w:val="20"/>
          <w:szCs w:val="20"/>
        </w:rPr>
        <w:t>A</w:t>
      </w:r>
      <w:r w:rsidRPr="004A7EF8">
        <w:rPr>
          <w:b w:val="0"/>
          <w:bCs w:val="0"/>
          <w:i w:val="0"/>
          <w:iCs w:val="0"/>
          <w:sz w:val="20"/>
          <w:szCs w:val="20"/>
        </w:rPr>
        <w:t>ctas indicará si la moción es aprobada por unanimidad o el porcentaje accionario que correspondiere.</w:t>
      </w:r>
      <w:r w:rsidRPr="00BC5DC2">
        <w:rPr>
          <w:b w:val="0"/>
          <w:bCs w:val="0"/>
          <w:i w:val="0"/>
          <w:iCs w:val="0"/>
          <w:sz w:val="20"/>
          <w:szCs w:val="20"/>
        </w:rPr>
        <w:t xml:space="preserve"> </w:t>
      </w:r>
      <w:r w:rsidRPr="004A7EF8">
        <w:rPr>
          <w:b w:val="0"/>
          <w:bCs w:val="0"/>
          <w:i w:val="0"/>
          <w:iCs w:val="0"/>
          <w:sz w:val="20"/>
          <w:szCs w:val="20"/>
        </w:rPr>
        <w:t xml:space="preserve">Se procederá a tratar los siguientes puntos del orden del día respetando el </w:t>
      </w:r>
      <w:r>
        <w:rPr>
          <w:b w:val="0"/>
          <w:bCs w:val="0"/>
          <w:i w:val="0"/>
          <w:iCs w:val="0"/>
          <w:sz w:val="20"/>
          <w:szCs w:val="20"/>
        </w:rPr>
        <w:t>orden</w:t>
      </w:r>
      <w:r w:rsidRPr="004A7EF8">
        <w:rPr>
          <w:b w:val="0"/>
          <w:bCs w:val="0"/>
          <w:i w:val="0"/>
          <w:iCs w:val="0"/>
          <w:sz w:val="20"/>
          <w:szCs w:val="20"/>
        </w:rPr>
        <w:t xml:space="preserve"> </w:t>
      </w:r>
      <w:proofErr w:type="gramStart"/>
      <w:r w:rsidRPr="004A7EF8">
        <w:rPr>
          <w:b w:val="0"/>
          <w:bCs w:val="0"/>
          <w:i w:val="0"/>
          <w:iCs w:val="0"/>
          <w:sz w:val="20"/>
          <w:szCs w:val="20"/>
        </w:rPr>
        <w:t xml:space="preserve">establecido </w:t>
      </w:r>
      <w:r>
        <w:rPr>
          <w:b w:val="0"/>
          <w:bCs w:val="0"/>
          <w:i w:val="0"/>
          <w:iCs w:val="0"/>
          <w:sz w:val="20"/>
          <w:szCs w:val="20"/>
        </w:rPr>
        <w:t xml:space="preserve"> en</w:t>
      </w:r>
      <w:proofErr w:type="gramEnd"/>
      <w:r>
        <w:rPr>
          <w:b w:val="0"/>
          <w:bCs w:val="0"/>
          <w:i w:val="0"/>
          <w:iCs w:val="0"/>
          <w:sz w:val="20"/>
          <w:szCs w:val="20"/>
        </w:rPr>
        <w:t xml:space="preserve"> la convocatoria</w:t>
      </w:r>
      <w:r w:rsidRPr="004A7EF8">
        <w:rPr>
          <w:b w:val="0"/>
          <w:bCs w:val="0"/>
          <w:i w:val="0"/>
          <w:iCs w:val="0"/>
          <w:sz w:val="20"/>
          <w:szCs w:val="20"/>
        </w:rPr>
        <w:t xml:space="preserve">. </w:t>
      </w:r>
    </w:p>
    <w:p w14:paraId="3454D3F6" w14:textId="77777777" w:rsidR="00BC5DC2" w:rsidRDefault="00BC5DC2" w:rsidP="0046099E">
      <w:pPr>
        <w:pStyle w:val="Textoindependiente"/>
        <w:kinsoku w:val="0"/>
        <w:overflowPunct w:val="0"/>
        <w:spacing w:before="9"/>
        <w:ind w:left="0"/>
        <w:jc w:val="both"/>
        <w:rPr>
          <w:b w:val="0"/>
          <w:bCs w:val="0"/>
          <w:i w:val="0"/>
          <w:iCs w:val="0"/>
          <w:sz w:val="20"/>
          <w:szCs w:val="20"/>
        </w:rPr>
      </w:pPr>
    </w:p>
    <w:p w14:paraId="2239FC32" w14:textId="0FBE47CF" w:rsidR="00BC5DC2" w:rsidRPr="0046099E" w:rsidRDefault="00BC5DC2" w:rsidP="00BC5DC2">
      <w:pPr>
        <w:pStyle w:val="Textoindependiente"/>
        <w:numPr>
          <w:ilvl w:val="0"/>
          <w:numId w:val="27"/>
        </w:numPr>
        <w:kinsoku w:val="0"/>
        <w:overflowPunct w:val="0"/>
        <w:spacing w:before="9"/>
        <w:jc w:val="both"/>
        <w:rPr>
          <w:i w:val="0"/>
          <w:iCs w:val="0"/>
          <w:sz w:val="20"/>
          <w:szCs w:val="20"/>
        </w:rPr>
      </w:pPr>
      <w:r w:rsidRPr="0046099E">
        <w:rPr>
          <w:i w:val="0"/>
          <w:iCs w:val="0"/>
          <w:sz w:val="20"/>
          <w:szCs w:val="20"/>
        </w:rPr>
        <w:t>Deliberaciones. Participación de los Accionistas</w:t>
      </w:r>
      <w:r>
        <w:rPr>
          <w:i w:val="0"/>
          <w:iCs w:val="0"/>
          <w:sz w:val="20"/>
          <w:szCs w:val="20"/>
        </w:rPr>
        <w:t>. Voto.</w:t>
      </w:r>
    </w:p>
    <w:p w14:paraId="6B6682E4" w14:textId="1DB38977" w:rsidR="00086058" w:rsidRPr="004A7EF8" w:rsidRDefault="00086058" w:rsidP="00BC5DC2">
      <w:pPr>
        <w:pStyle w:val="Textoindependiente"/>
        <w:kinsoku w:val="0"/>
        <w:overflowPunct w:val="0"/>
        <w:spacing w:before="9"/>
        <w:jc w:val="both"/>
        <w:rPr>
          <w:b w:val="0"/>
          <w:bCs w:val="0"/>
          <w:i w:val="0"/>
          <w:iCs w:val="0"/>
          <w:sz w:val="20"/>
          <w:szCs w:val="20"/>
        </w:rPr>
      </w:pPr>
      <w:r w:rsidRPr="004A7EF8">
        <w:rPr>
          <w:b w:val="0"/>
          <w:bCs w:val="0"/>
          <w:i w:val="0"/>
          <w:iCs w:val="0"/>
          <w:sz w:val="20"/>
          <w:szCs w:val="20"/>
        </w:rPr>
        <w:t xml:space="preserve">Durante el desarrollo del acto asambleario la Sociedad garantizará la igualdad de trato de los Participantes y la Comisión Fiscalizadora ejercerá sus funciones de supervisión y control, velando por el cumplimiento de la normativa aplicable. Especialmente </w:t>
      </w:r>
      <w:r w:rsidR="005349B3" w:rsidRPr="004A7EF8">
        <w:rPr>
          <w:b w:val="0"/>
          <w:bCs w:val="0"/>
          <w:i w:val="0"/>
          <w:iCs w:val="0"/>
          <w:sz w:val="20"/>
          <w:szCs w:val="20"/>
        </w:rPr>
        <w:t xml:space="preserve">la Comisión Fiscalizadora </w:t>
      </w:r>
      <w:r w:rsidRPr="004A7EF8">
        <w:rPr>
          <w:b w:val="0"/>
          <w:bCs w:val="0"/>
          <w:i w:val="0"/>
          <w:iCs w:val="0"/>
          <w:sz w:val="20"/>
          <w:szCs w:val="20"/>
        </w:rPr>
        <w:t>verificará que todos los Accionistas presentes puedan ejercer su derecho a deliberar y votar, y dejará constancia de la regularidad de las decisiones adoptadas al finalizar la Asamblea.</w:t>
      </w:r>
    </w:p>
    <w:p w14:paraId="4F575B31" w14:textId="0AEB78D0" w:rsidR="00086058" w:rsidRPr="00C5498C" w:rsidRDefault="00086058" w:rsidP="00C5498C">
      <w:pPr>
        <w:pStyle w:val="Textoindependiente"/>
        <w:kinsoku w:val="0"/>
        <w:overflowPunct w:val="0"/>
        <w:spacing w:before="9"/>
        <w:jc w:val="both"/>
        <w:rPr>
          <w:b w:val="0"/>
          <w:bCs w:val="0"/>
          <w:i w:val="0"/>
          <w:iCs w:val="0"/>
          <w:sz w:val="20"/>
          <w:szCs w:val="20"/>
        </w:rPr>
      </w:pPr>
      <w:r w:rsidRPr="004A7EF8">
        <w:rPr>
          <w:b w:val="0"/>
          <w:bCs w:val="0"/>
          <w:i w:val="0"/>
          <w:iCs w:val="0"/>
          <w:sz w:val="20"/>
          <w:szCs w:val="20"/>
        </w:rPr>
        <w:t xml:space="preserve">La transmisión de la Asamblea a Distancia se realizará desde la sede social, o desde un lugar que corresponda a la jurisdicción del domicilio social. </w:t>
      </w:r>
      <w:r w:rsidR="00C5498C" w:rsidRPr="00C5498C">
        <w:rPr>
          <w:b w:val="0"/>
          <w:bCs w:val="0"/>
          <w:i w:val="0"/>
          <w:iCs w:val="0"/>
          <w:sz w:val="20"/>
          <w:szCs w:val="20"/>
        </w:rPr>
        <w:t>D</w:t>
      </w:r>
      <w:r w:rsidR="00C5498C" w:rsidRPr="0046099E">
        <w:rPr>
          <w:b w:val="0"/>
          <w:bCs w:val="0"/>
          <w:i w:val="0"/>
          <w:iCs w:val="0"/>
          <w:sz w:val="20"/>
          <w:szCs w:val="20"/>
        </w:rPr>
        <w:t xml:space="preserve">urante el desarrollo de todo el acto asambleario, la </w:t>
      </w:r>
      <w:r w:rsidR="00C5498C" w:rsidRPr="00C5498C">
        <w:rPr>
          <w:b w:val="0"/>
          <w:bCs w:val="0"/>
          <w:i w:val="0"/>
          <w:iCs w:val="0"/>
          <w:sz w:val="20"/>
          <w:szCs w:val="20"/>
        </w:rPr>
        <w:t>totalidad de los asistentes deberán mantener sus cámaras encendidas.</w:t>
      </w:r>
    </w:p>
    <w:p w14:paraId="6FB3EDC1" w14:textId="023ABDC2" w:rsidR="00086058" w:rsidRDefault="00086058" w:rsidP="0041186A">
      <w:pPr>
        <w:pStyle w:val="Textoindependiente"/>
        <w:kinsoku w:val="0"/>
        <w:overflowPunct w:val="0"/>
        <w:spacing w:before="9"/>
        <w:jc w:val="both"/>
        <w:rPr>
          <w:b w:val="0"/>
          <w:bCs w:val="0"/>
          <w:i w:val="0"/>
          <w:iCs w:val="0"/>
          <w:sz w:val="20"/>
          <w:szCs w:val="20"/>
        </w:rPr>
      </w:pPr>
      <w:r w:rsidRPr="004A7EF8">
        <w:rPr>
          <w:b w:val="0"/>
          <w:bCs w:val="0"/>
          <w:i w:val="0"/>
          <w:iCs w:val="0"/>
          <w:sz w:val="20"/>
          <w:szCs w:val="20"/>
        </w:rPr>
        <w:t>El Presidente de la Asamblea</w:t>
      </w:r>
      <w:r w:rsidR="005349B3">
        <w:rPr>
          <w:b w:val="0"/>
          <w:bCs w:val="0"/>
          <w:i w:val="0"/>
          <w:iCs w:val="0"/>
          <w:sz w:val="20"/>
          <w:szCs w:val="20"/>
        </w:rPr>
        <w:t>, o el Secretario de Actas,</w:t>
      </w:r>
      <w:r w:rsidRPr="004A7EF8">
        <w:rPr>
          <w:b w:val="0"/>
          <w:bCs w:val="0"/>
          <w:i w:val="0"/>
          <w:iCs w:val="0"/>
          <w:sz w:val="20"/>
          <w:szCs w:val="20"/>
        </w:rPr>
        <w:t xml:space="preserve"> será quien otorgue el uso de la palabra por pedido de los Accionistas para la realización de las mociones y, al momento de la votación, le cederá la palabra a cada Accionista de acuerdo con el orden en que haya sido registrado al comunicar asistencia a la Asamblea. Tanto las mociones que realicen los Accionistas como su votación deberán realizarse a viva voz, para lo cual los Accionistas deberán tener activado tanto el micrófono como la cámara, sin excepción, al momento en que el Presidente le solicite su voto o ceda la palabra.</w:t>
      </w:r>
    </w:p>
    <w:p w14:paraId="0FCB8885" w14:textId="77777777" w:rsidR="00BC5DC2" w:rsidRDefault="00BC5DC2" w:rsidP="0041186A">
      <w:pPr>
        <w:pStyle w:val="Textoindependiente"/>
        <w:kinsoku w:val="0"/>
        <w:overflowPunct w:val="0"/>
        <w:spacing w:before="9"/>
        <w:jc w:val="both"/>
        <w:rPr>
          <w:b w:val="0"/>
          <w:bCs w:val="0"/>
          <w:i w:val="0"/>
          <w:iCs w:val="0"/>
          <w:sz w:val="20"/>
          <w:szCs w:val="20"/>
        </w:rPr>
      </w:pPr>
    </w:p>
    <w:p w14:paraId="44A2896B" w14:textId="766711C2" w:rsidR="00562B5F" w:rsidRPr="004A7EF8" w:rsidRDefault="00BC5DC2" w:rsidP="00E32D82">
      <w:pPr>
        <w:pStyle w:val="Textoindependiente"/>
        <w:kinsoku w:val="0"/>
        <w:overflowPunct w:val="0"/>
        <w:spacing w:before="9"/>
        <w:jc w:val="both"/>
        <w:rPr>
          <w:b w:val="0"/>
          <w:bCs w:val="0"/>
          <w:i w:val="0"/>
          <w:iCs w:val="0"/>
          <w:sz w:val="20"/>
          <w:szCs w:val="20"/>
        </w:rPr>
      </w:pPr>
      <w:r>
        <w:rPr>
          <w:b w:val="0"/>
          <w:bCs w:val="0"/>
          <w:i w:val="0"/>
          <w:iCs w:val="0"/>
          <w:sz w:val="20"/>
          <w:szCs w:val="20"/>
        </w:rPr>
        <w:t>Las votaciones serán a viva voz. E</w:t>
      </w:r>
      <w:r w:rsidRPr="004A7EF8">
        <w:rPr>
          <w:b w:val="0"/>
          <w:bCs w:val="0"/>
          <w:i w:val="0"/>
          <w:iCs w:val="0"/>
          <w:sz w:val="20"/>
          <w:szCs w:val="20"/>
        </w:rPr>
        <w:t xml:space="preserve">l Presidente o </w:t>
      </w:r>
      <w:r>
        <w:rPr>
          <w:b w:val="0"/>
          <w:bCs w:val="0"/>
          <w:i w:val="0"/>
          <w:iCs w:val="0"/>
          <w:sz w:val="20"/>
          <w:szCs w:val="20"/>
        </w:rPr>
        <w:t>S</w:t>
      </w:r>
      <w:r w:rsidRPr="004A7EF8">
        <w:rPr>
          <w:b w:val="0"/>
          <w:bCs w:val="0"/>
          <w:i w:val="0"/>
          <w:iCs w:val="0"/>
          <w:sz w:val="20"/>
          <w:szCs w:val="20"/>
        </w:rPr>
        <w:t xml:space="preserve">ecretario de </w:t>
      </w:r>
      <w:r>
        <w:rPr>
          <w:b w:val="0"/>
          <w:bCs w:val="0"/>
          <w:i w:val="0"/>
          <w:iCs w:val="0"/>
          <w:sz w:val="20"/>
          <w:szCs w:val="20"/>
        </w:rPr>
        <w:t>A</w:t>
      </w:r>
      <w:r w:rsidRPr="004A7EF8">
        <w:rPr>
          <w:b w:val="0"/>
          <w:bCs w:val="0"/>
          <w:i w:val="0"/>
          <w:iCs w:val="0"/>
          <w:sz w:val="20"/>
          <w:szCs w:val="20"/>
        </w:rPr>
        <w:t>ctas</w:t>
      </w:r>
      <w:r>
        <w:rPr>
          <w:b w:val="0"/>
          <w:bCs w:val="0"/>
          <w:i w:val="0"/>
          <w:iCs w:val="0"/>
          <w:sz w:val="20"/>
          <w:szCs w:val="20"/>
        </w:rPr>
        <w:t xml:space="preserve">, </w:t>
      </w:r>
      <w:r w:rsidR="004D71FC">
        <w:rPr>
          <w:b w:val="0"/>
          <w:bCs w:val="0"/>
          <w:i w:val="0"/>
          <w:iCs w:val="0"/>
          <w:sz w:val="20"/>
          <w:szCs w:val="20"/>
        </w:rPr>
        <w:t>llevarán</w:t>
      </w:r>
      <w:r>
        <w:rPr>
          <w:b w:val="0"/>
          <w:bCs w:val="0"/>
          <w:i w:val="0"/>
          <w:iCs w:val="0"/>
          <w:sz w:val="20"/>
          <w:szCs w:val="20"/>
        </w:rPr>
        <w:t xml:space="preserve"> el </w:t>
      </w:r>
      <w:r w:rsidR="00C5498C">
        <w:rPr>
          <w:b w:val="0"/>
          <w:bCs w:val="0"/>
          <w:i w:val="0"/>
          <w:iCs w:val="0"/>
          <w:sz w:val="20"/>
          <w:szCs w:val="20"/>
        </w:rPr>
        <w:t>cómputo</w:t>
      </w:r>
      <w:r>
        <w:rPr>
          <w:b w:val="0"/>
          <w:bCs w:val="0"/>
          <w:i w:val="0"/>
          <w:iCs w:val="0"/>
          <w:sz w:val="20"/>
          <w:szCs w:val="20"/>
        </w:rPr>
        <w:t xml:space="preserve"> de los votos, e</w:t>
      </w:r>
      <w:r w:rsidRPr="004A7EF8">
        <w:rPr>
          <w:b w:val="0"/>
          <w:bCs w:val="0"/>
          <w:i w:val="0"/>
          <w:iCs w:val="0"/>
          <w:sz w:val="20"/>
          <w:szCs w:val="20"/>
        </w:rPr>
        <w:t xml:space="preserve"> indicará</w:t>
      </w:r>
      <w:r>
        <w:rPr>
          <w:b w:val="0"/>
          <w:bCs w:val="0"/>
          <w:i w:val="0"/>
          <w:iCs w:val="0"/>
          <w:sz w:val="20"/>
          <w:szCs w:val="20"/>
        </w:rPr>
        <w:t xml:space="preserve">n </w:t>
      </w:r>
      <w:r w:rsidRPr="004A7EF8">
        <w:rPr>
          <w:b w:val="0"/>
          <w:bCs w:val="0"/>
          <w:i w:val="0"/>
          <w:iCs w:val="0"/>
          <w:sz w:val="20"/>
          <w:szCs w:val="20"/>
        </w:rPr>
        <w:t>si la</w:t>
      </w:r>
      <w:r>
        <w:rPr>
          <w:b w:val="0"/>
          <w:bCs w:val="0"/>
          <w:i w:val="0"/>
          <w:iCs w:val="0"/>
          <w:sz w:val="20"/>
          <w:szCs w:val="20"/>
        </w:rPr>
        <w:t>s</w:t>
      </w:r>
      <w:r w:rsidRPr="004A7EF8">
        <w:rPr>
          <w:b w:val="0"/>
          <w:bCs w:val="0"/>
          <w:i w:val="0"/>
          <w:iCs w:val="0"/>
          <w:sz w:val="20"/>
          <w:szCs w:val="20"/>
        </w:rPr>
        <w:t xml:space="preserve"> moci</w:t>
      </w:r>
      <w:r>
        <w:rPr>
          <w:b w:val="0"/>
          <w:bCs w:val="0"/>
          <w:i w:val="0"/>
          <w:iCs w:val="0"/>
          <w:sz w:val="20"/>
          <w:szCs w:val="20"/>
        </w:rPr>
        <w:t>ones</w:t>
      </w:r>
      <w:r w:rsidRPr="004A7EF8">
        <w:rPr>
          <w:b w:val="0"/>
          <w:bCs w:val="0"/>
          <w:i w:val="0"/>
          <w:iCs w:val="0"/>
          <w:sz w:val="20"/>
          <w:szCs w:val="20"/>
        </w:rPr>
        <w:t xml:space="preserve"> s</w:t>
      </w:r>
      <w:r>
        <w:rPr>
          <w:b w:val="0"/>
          <w:bCs w:val="0"/>
          <w:i w:val="0"/>
          <w:iCs w:val="0"/>
          <w:sz w:val="20"/>
          <w:szCs w:val="20"/>
        </w:rPr>
        <w:t>on</w:t>
      </w:r>
      <w:r w:rsidRPr="004A7EF8">
        <w:rPr>
          <w:b w:val="0"/>
          <w:bCs w:val="0"/>
          <w:i w:val="0"/>
          <w:iCs w:val="0"/>
          <w:sz w:val="20"/>
          <w:szCs w:val="20"/>
        </w:rPr>
        <w:t xml:space="preserve"> aprobada</w:t>
      </w:r>
      <w:r>
        <w:rPr>
          <w:b w:val="0"/>
          <w:bCs w:val="0"/>
          <w:i w:val="0"/>
          <w:iCs w:val="0"/>
          <w:sz w:val="20"/>
          <w:szCs w:val="20"/>
        </w:rPr>
        <w:t>s</w:t>
      </w:r>
      <w:r w:rsidRPr="004A7EF8">
        <w:rPr>
          <w:b w:val="0"/>
          <w:bCs w:val="0"/>
          <w:i w:val="0"/>
          <w:iCs w:val="0"/>
          <w:sz w:val="20"/>
          <w:szCs w:val="20"/>
        </w:rPr>
        <w:t xml:space="preserve"> por unanimidad o el porcentaje accionario que correspondiere.</w:t>
      </w:r>
    </w:p>
    <w:p w14:paraId="4BD1CF0D" w14:textId="77777777" w:rsidR="0041186A" w:rsidRPr="004A7EF8" w:rsidRDefault="0041186A" w:rsidP="0041186A">
      <w:pPr>
        <w:pStyle w:val="Textoindependiente"/>
        <w:kinsoku w:val="0"/>
        <w:overflowPunct w:val="0"/>
        <w:spacing w:before="9"/>
        <w:jc w:val="both"/>
        <w:rPr>
          <w:b w:val="0"/>
          <w:bCs w:val="0"/>
          <w:i w:val="0"/>
          <w:iCs w:val="0"/>
          <w:sz w:val="20"/>
          <w:szCs w:val="20"/>
        </w:rPr>
      </w:pPr>
    </w:p>
    <w:p w14:paraId="14D4AA7A" w14:textId="66408472" w:rsidR="00244FE0" w:rsidRPr="004A7EF8" w:rsidRDefault="00244FE0" w:rsidP="0046099E">
      <w:pPr>
        <w:pStyle w:val="Textoindependiente"/>
        <w:numPr>
          <w:ilvl w:val="0"/>
          <w:numId w:val="27"/>
        </w:numPr>
        <w:kinsoku w:val="0"/>
        <w:overflowPunct w:val="0"/>
        <w:spacing w:before="9"/>
        <w:jc w:val="both"/>
        <w:rPr>
          <w:i w:val="0"/>
          <w:iCs w:val="0"/>
          <w:sz w:val="20"/>
          <w:szCs w:val="20"/>
        </w:rPr>
      </w:pPr>
      <w:r w:rsidRPr="004A7EF8">
        <w:rPr>
          <w:i w:val="0"/>
          <w:iCs w:val="0"/>
          <w:sz w:val="20"/>
          <w:szCs w:val="20"/>
        </w:rPr>
        <w:t>C</w:t>
      </w:r>
      <w:r w:rsidR="00AA05A2" w:rsidRPr="004A7EF8">
        <w:rPr>
          <w:i w:val="0"/>
          <w:iCs w:val="0"/>
          <w:sz w:val="20"/>
          <w:szCs w:val="20"/>
        </w:rPr>
        <w:t>ierre</w:t>
      </w:r>
    </w:p>
    <w:p w14:paraId="73006ED8" w14:textId="77777777" w:rsidR="00E1644A" w:rsidRPr="004A7EF8" w:rsidRDefault="00E1644A" w:rsidP="00E1644A">
      <w:pPr>
        <w:pStyle w:val="Textoindependiente"/>
        <w:kinsoku w:val="0"/>
        <w:overflowPunct w:val="0"/>
        <w:spacing w:before="9"/>
        <w:ind w:left="840"/>
        <w:jc w:val="both"/>
        <w:rPr>
          <w:i w:val="0"/>
          <w:iCs w:val="0"/>
          <w:sz w:val="20"/>
          <w:szCs w:val="20"/>
        </w:rPr>
      </w:pPr>
    </w:p>
    <w:p w14:paraId="7E47835A" w14:textId="682F7B07" w:rsidR="00BC5DC2" w:rsidRDefault="00C5498C" w:rsidP="000117F0">
      <w:pPr>
        <w:pStyle w:val="Textoindependiente"/>
        <w:kinsoku w:val="0"/>
        <w:overflowPunct w:val="0"/>
        <w:spacing w:before="9"/>
        <w:jc w:val="both"/>
        <w:rPr>
          <w:b w:val="0"/>
          <w:bCs w:val="0"/>
          <w:i w:val="0"/>
          <w:iCs w:val="0"/>
          <w:sz w:val="20"/>
          <w:szCs w:val="20"/>
        </w:rPr>
      </w:pPr>
      <w:r w:rsidRPr="0046099E">
        <w:rPr>
          <w:b w:val="0"/>
          <w:bCs w:val="0"/>
          <w:i w:val="0"/>
          <w:iCs w:val="0"/>
          <w:sz w:val="20"/>
          <w:szCs w:val="20"/>
        </w:rPr>
        <w:t>H</w:t>
      </w:r>
      <w:r w:rsidRPr="0046099E">
        <w:rPr>
          <w:b w:val="0"/>
          <w:i w:val="0"/>
          <w:iCs w:val="0"/>
          <w:sz w:val="20"/>
          <w:szCs w:val="20"/>
        </w:rPr>
        <w:t>abiendo tratado todos los puntos del Orden del Día y habiendo expresado cada uno de los accionistas su aprobación o rechazo de los mismos, se procederá a dar por finalizada la Asamblea</w:t>
      </w:r>
      <w:r w:rsidRPr="0046099E">
        <w:rPr>
          <w:i w:val="0"/>
          <w:iCs w:val="0"/>
          <w:sz w:val="20"/>
          <w:szCs w:val="20"/>
        </w:rPr>
        <w:t xml:space="preserve">. </w:t>
      </w:r>
      <w:r w:rsidR="00BC5DC2" w:rsidRPr="00C5498C">
        <w:rPr>
          <w:b w:val="0"/>
          <w:bCs w:val="0"/>
          <w:i w:val="0"/>
          <w:iCs w:val="0"/>
          <w:sz w:val="20"/>
          <w:szCs w:val="20"/>
        </w:rPr>
        <w:t>Previo a</w:t>
      </w:r>
      <w:r w:rsidRPr="00C5498C">
        <w:rPr>
          <w:b w:val="0"/>
          <w:bCs w:val="0"/>
          <w:i w:val="0"/>
          <w:iCs w:val="0"/>
          <w:sz w:val="20"/>
          <w:szCs w:val="20"/>
        </w:rPr>
        <w:t xml:space="preserve"> finalizar la grabación</w:t>
      </w:r>
      <w:r w:rsidR="00BC5DC2" w:rsidRPr="00C5498C">
        <w:rPr>
          <w:b w:val="0"/>
          <w:bCs w:val="0"/>
          <w:i w:val="0"/>
          <w:iCs w:val="0"/>
          <w:sz w:val="20"/>
          <w:szCs w:val="20"/>
        </w:rPr>
        <w:t xml:space="preserve">, la Comisión Fiscalizadora dejará constancia del cumplimiento del procedimiento y la normativa aplicable y/o de las observaciones que pudiere tener en caso de corresponder. </w:t>
      </w:r>
    </w:p>
    <w:p w14:paraId="47433267" w14:textId="77777777" w:rsidR="00C5498C" w:rsidRDefault="00C5498C" w:rsidP="000117F0">
      <w:pPr>
        <w:pStyle w:val="Textoindependiente"/>
        <w:kinsoku w:val="0"/>
        <w:overflowPunct w:val="0"/>
        <w:spacing w:before="9"/>
        <w:jc w:val="both"/>
        <w:rPr>
          <w:b w:val="0"/>
          <w:bCs w:val="0"/>
          <w:i w:val="0"/>
          <w:iCs w:val="0"/>
          <w:sz w:val="20"/>
          <w:szCs w:val="20"/>
        </w:rPr>
      </w:pPr>
    </w:p>
    <w:p w14:paraId="4622CF40" w14:textId="0D961B3F" w:rsidR="00086058" w:rsidRPr="004A7EF8" w:rsidRDefault="00BC5DC2" w:rsidP="0046099E">
      <w:pPr>
        <w:pStyle w:val="Textoindependiente"/>
        <w:kinsoku w:val="0"/>
        <w:overflowPunct w:val="0"/>
        <w:spacing w:before="9"/>
        <w:jc w:val="both"/>
        <w:rPr>
          <w:b w:val="0"/>
          <w:bCs w:val="0"/>
          <w:i w:val="0"/>
          <w:iCs w:val="0"/>
          <w:sz w:val="20"/>
          <w:szCs w:val="20"/>
        </w:rPr>
        <w:sectPr w:rsidR="00086058" w:rsidRPr="004A7EF8" w:rsidSect="0046099E">
          <w:footerReference w:type="default" r:id="rId12"/>
          <w:pgSz w:w="12240" w:h="15840" w:code="1"/>
          <w:pgMar w:top="1503" w:right="1041" w:bottom="1400" w:left="1321" w:header="0" w:footer="1202" w:gutter="0"/>
          <w:pgNumType w:start="13"/>
          <w:cols w:space="720"/>
          <w:noEndnote/>
          <w:docGrid w:linePitch="326"/>
        </w:sectPr>
      </w:pPr>
      <w:r>
        <w:rPr>
          <w:b w:val="0"/>
          <w:bCs w:val="0"/>
          <w:i w:val="0"/>
          <w:iCs w:val="0"/>
          <w:sz w:val="20"/>
          <w:szCs w:val="20"/>
        </w:rPr>
        <w:t xml:space="preserve">La Sociedad labrará un acta con </w:t>
      </w:r>
      <w:r w:rsidR="00C5498C">
        <w:rPr>
          <w:b w:val="0"/>
          <w:bCs w:val="0"/>
          <w:i w:val="0"/>
          <w:iCs w:val="0"/>
          <w:sz w:val="20"/>
          <w:szCs w:val="20"/>
        </w:rPr>
        <w:t>lo resuelto en la asamblea.</w:t>
      </w:r>
      <w:r w:rsidRPr="004A7EF8">
        <w:rPr>
          <w:b w:val="0"/>
          <w:bCs w:val="0"/>
          <w:i w:val="0"/>
          <w:iCs w:val="0"/>
          <w:sz w:val="20"/>
          <w:szCs w:val="20"/>
        </w:rPr>
        <w:t xml:space="preserve"> </w:t>
      </w:r>
      <w:r w:rsidR="00C5498C">
        <w:rPr>
          <w:b w:val="0"/>
          <w:bCs w:val="0"/>
          <w:i w:val="0"/>
          <w:iCs w:val="0"/>
          <w:sz w:val="20"/>
          <w:szCs w:val="20"/>
        </w:rPr>
        <w:t xml:space="preserve">Dicha acta será suscripta por </w:t>
      </w:r>
      <w:r w:rsidR="004A7EF8" w:rsidRPr="004A7EF8">
        <w:rPr>
          <w:b w:val="0"/>
          <w:bCs w:val="0"/>
          <w:i w:val="0"/>
          <w:iCs w:val="0"/>
          <w:sz w:val="20"/>
          <w:szCs w:val="20"/>
        </w:rPr>
        <w:t>P</w:t>
      </w:r>
      <w:r w:rsidR="00244FE0" w:rsidRPr="004A7EF8">
        <w:rPr>
          <w:b w:val="0"/>
          <w:bCs w:val="0"/>
          <w:i w:val="0"/>
          <w:iCs w:val="0"/>
          <w:sz w:val="20"/>
          <w:szCs w:val="20"/>
        </w:rPr>
        <w:t>residente/a</w:t>
      </w:r>
      <w:r>
        <w:rPr>
          <w:b w:val="0"/>
          <w:bCs w:val="0"/>
          <w:i w:val="0"/>
          <w:iCs w:val="0"/>
          <w:sz w:val="20"/>
          <w:szCs w:val="20"/>
        </w:rPr>
        <w:t xml:space="preserve">, al menos un representante de la </w:t>
      </w:r>
      <w:r w:rsidR="00443A0F">
        <w:rPr>
          <w:b w:val="0"/>
          <w:bCs w:val="0"/>
          <w:i w:val="0"/>
          <w:iCs w:val="0"/>
          <w:sz w:val="20"/>
          <w:szCs w:val="20"/>
        </w:rPr>
        <w:t>Comisión</w:t>
      </w:r>
      <w:r>
        <w:rPr>
          <w:b w:val="0"/>
          <w:bCs w:val="0"/>
          <w:i w:val="0"/>
          <w:iCs w:val="0"/>
          <w:sz w:val="20"/>
          <w:szCs w:val="20"/>
        </w:rPr>
        <w:t xml:space="preserve"> Fiscalizadora y</w:t>
      </w:r>
      <w:r w:rsidR="00244FE0" w:rsidRPr="004A7EF8">
        <w:rPr>
          <w:b w:val="0"/>
          <w:bCs w:val="0"/>
          <w:i w:val="0"/>
          <w:iCs w:val="0"/>
          <w:sz w:val="20"/>
          <w:szCs w:val="20"/>
        </w:rPr>
        <w:t xml:space="preserve"> dos </w:t>
      </w:r>
      <w:r w:rsidR="004A7EF8" w:rsidRPr="004A7EF8">
        <w:rPr>
          <w:b w:val="0"/>
          <w:bCs w:val="0"/>
          <w:i w:val="0"/>
          <w:iCs w:val="0"/>
          <w:sz w:val="20"/>
          <w:szCs w:val="20"/>
        </w:rPr>
        <w:t>A</w:t>
      </w:r>
      <w:r w:rsidR="00244FE0" w:rsidRPr="004A7EF8">
        <w:rPr>
          <w:b w:val="0"/>
          <w:bCs w:val="0"/>
          <w:i w:val="0"/>
          <w:iCs w:val="0"/>
          <w:sz w:val="20"/>
          <w:szCs w:val="20"/>
        </w:rPr>
        <w:t xml:space="preserve">ccionistas </w:t>
      </w:r>
      <w:r w:rsidR="0041186A" w:rsidRPr="004A7EF8">
        <w:rPr>
          <w:b w:val="0"/>
          <w:bCs w:val="0"/>
          <w:i w:val="0"/>
          <w:iCs w:val="0"/>
          <w:sz w:val="20"/>
          <w:szCs w:val="20"/>
        </w:rPr>
        <w:t>designados a tales efectos</w:t>
      </w:r>
      <w:r w:rsidR="00244FE0" w:rsidRPr="004A7EF8">
        <w:rPr>
          <w:b w:val="0"/>
          <w:bCs w:val="0"/>
          <w:i w:val="0"/>
          <w:iCs w:val="0"/>
          <w:sz w:val="20"/>
          <w:szCs w:val="20"/>
        </w:rPr>
        <w:t xml:space="preserve">. </w:t>
      </w:r>
    </w:p>
    <w:p w14:paraId="1BF524F0" w14:textId="77777777" w:rsidR="0059549A" w:rsidRPr="004A7EF8" w:rsidRDefault="0059549A">
      <w:pPr>
        <w:rPr>
          <w:sz w:val="20"/>
          <w:szCs w:val="20"/>
        </w:rPr>
      </w:pPr>
    </w:p>
    <w:p w14:paraId="1ABAEEFC" w14:textId="5B8C5BE4" w:rsidR="00086058" w:rsidRPr="004A7EF8" w:rsidRDefault="00086058" w:rsidP="00086058">
      <w:pPr>
        <w:pStyle w:val="Prrafodelista"/>
        <w:numPr>
          <w:ilvl w:val="0"/>
          <w:numId w:val="19"/>
        </w:numPr>
        <w:rPr>
          <w:b/>
          <w:bCs/>
          <w:sz w:val="20"/>
          <w:szCs w:val="20"/>
        </w:rPr>
      </w:pPr>
      <w:r w:rsidRPr="004A7EF8">
        <w:rPr>
          <w:b/>
          <w:bCs/>
          <w:sz w:val="20"/>
          <w:szCs w:val="20"/>
        </w:rPr>
        <w:t>Firma del acta y del Libro de Depósito de Acciones y Registro de Asistencia</w:t>
      </w:r>
    </w:p>
    <w:p w14:paraId="2588CC4F" w14:textId="77777777" w:rsidR="00086058" w:rsidRPr="004A7EF8" w:rsidRDefault="00086058" w:rsidP="00086058">
      <w:pPr>
        <w:rPr>
          <w:sz w:val="20"/>
          <w:szCs w:val="20"/>
        </w:rPr>
      </w:pPr>
    </w:p>
    <w:p w14:paraId="0CB2FEBB" w14:textId="7AAA6026" w:rsidR="00086058" w:rsidRPr="004A7EF8" w:rsidRDefault="00086058" w:rsidP="004A7EF8">
      <w:pPr>
        <w:ind w:left="142"/>
        <w:jc w:val="both"/>
        <w:rPr>
          <w:sz w:val="20"/>
          <w:szCs w:val="20"/>
        </w:rPr>
      </w:pPr>
      <w:r w:rsidRPr="004A7EF8">
        <w:rPr>
          <w:sz w:val="20"/>
          <w:szCs w:val="20"/>
        </w:rPr>
        <w:t xml:space="preserve">En cumplimiento de la normativa aplicable, el acta que se labre de la Asamblea será suscripta dentro de los cinco (5) días hábiles de celebrada por los Accionistas designados al efecto, así como el Presidente de la Sociedad y el </w:t>
      </w:r>
      <w:r w:rsidR="00370AA8">
        <w:rPr>
          <w:sz w:val="20"/>
          <w:szCs w:val="20"/>
        </w:rPr>
        <w:t>representante</w:t>
      </w:r>
      <w:r w:rsidR="00370AA8" w:rsidRPr="004A7EF8">
        <w:rPr>
          <w:sz w:val="20"/>
          <w:szCs w:val="20"/>
        </w:rPr>
        <w:t xml:space="preserve"> </w:t>
      </w:r>
      <w:r w:rsidRPr="004A7EF8">
        <w:rPr>
          <w:sz w:val="20"/>
          <w:szCs w:val="20"/>
        </w:rPr>
        <w:t xml:space="preserve">de la Comisión Fiscalizadora. </w:t>
      </w:r>
      <w:r w:rsidR="00370AA8" w:rsidRPr="004A7EF8">
        <w:rPr>
          <w:sz w:val="20"/>
          <w:szCs w:val="20"/>
        </w:rPr>
        <w:t>E</w:t>
      </w:r>
      <w:r w:rsidR="00370AA8">
        <w:rPr>
          <w:sz w:val="20"/>
          <w:szCs w:val="20"/>
        </w:rPr>
        <w:t>l</w:t>
      </w:r>
      <w:r w:rsidR="00370AA8" w:rsidRPr="004A7EF8">
        <w:rPr>
          <w:sz w:val="20"/>
          <w:szCs w:val="20"/>
        </w:rPr>
        <w:t xml:space="preserve"> </w:t>
      </w:r>
      <w:r w:rsidRPr="004A7EF8">
        <w:rPr>
          <w:sz w:val="20"/>
          <w:szCs w:val="20"/>
        </w:rPr>
        <w:t xml:space="preserve">Libro de Depósito de Acciones y Registro de Asistencia a Asamblea será firmado, conforme lo dispuesto por las Normas de la CNV, por cada uno de los Accionistas que haya asistido en forma presencial debiendo hacerse constar aquellos Accionistas que participen a distancia. </w:t>
      </w:r>
      <w:r w:rsidR="00C5498C">
        <w:rPr>
          <w:sz w:val="20"/>
          <w:szCs w:val="20"/>
        </w:rPr>
        <w:t>L</w:t>
      </w:r>
      <w:r w:rsidRPr="004A7EF8">
        <w:rPr>
          <w:sz w:val="20"/>
          <w:szCs w:val="20"/>
        </w:rPr>
        <w:t xml:space="preserve">a Comisión Fiscalizadora dejará constancia de la regularidad de dichas anotaciones. Los Accionistas que participan a distancia quedan eximidos de firmar el Libro Depósito de Acciones y Registro de Asistencia a Asamblea, debiendo el Presidente y el </w:t>
      </w:r>
      <w:r w:rsidR="00C5498C">
        <w:rPr>
          <w:sz w:val="20"/>
          <w:szCs w:val="20"/>
        </w:rPr>
        <w:t>representante</w:t>
      </w:r>
      <w:r w:rsidRPr="004A7EF8">
        <w:rPr>
          <w:sz w:val="20"/>
          <w:szCs w:val="20"/>
        </w:rPr>
        <w:t xml:space="preserve"> de la Comisión Fiscalizadora acreditar con su firma la presencia de los </w:t>
      </w:r>
      <w:r w:rsidRPr="004A7EF8">
        <w:rPr>
          <w:sz w:val="20"/>
          <w:szCs w:val="20"/>
        </w:rPr>
        <w:lastRenderedPageBreak/>
        <w:t>Accionistas que participaron a distancia.</w:t>
      </w:r>
    </w:p>
    <w:p w14:paraId="638D74D3" w14:textId="77777777" w:rsidR="00086058" w:rsidRPr="004A7EF8" w:rsidRDefault="00086058" w:rsidP="00086058">
      <w:pPr>
        <w:jc w:val="both"/>
        <w:rPr>
          <w:sz w:val="20"/>
          <w:szCs w:val="20"/>
        </w:rPr>
      </w:pPr>
    </w:p>
    <w:p w14:paraId="34E69EAA" w14:textId="79C83FDB" w:rsidR="00086058" w:rsidRPr="004A7EF8" w:rsidRDefault="00086058" w:rsidP="004D7653">
      <w:pPr>
        <w:pStyle w:val="Prrafodelista"/>
        <w:numPr>
          <w:ilvl w:val="0"/>
          <w:numId w:val="19"/>
        </w:numPr>
        <w:jc w:val="both"/>
        <w:rPr>
          <w:b/>
          <w:bCs/>
          <w:sz w:val="20"/>
          <w:szCs w:val="20"/>
        </w:rPr>
      </w:pPr>
      <w:r w:rsidRPr="004A7EF8">
        <w:rPr>
          <w:b/>
          <w:bCs/>
          <w:sz w:val="20"/>
          <w:szCs w:val="20"/>
        </w:rPr>
        <w:t xml:space="preserve">Instrucciones para la conexión vía remota con la Plataforma Microsoft </w:t>
      </w:r>
      <w:proofErr w:type="spellStart"/>
      <w:r w:rsidRPr="004A7EF8">
        <w:rPr>
          <w:b/>
          <w:bCs/>
          <w:sz w:val="20"/>
          <w:szCs w:val="20"/>
        </w:rPr>
        <w:t>Teams</w:t>
      </w:r>
      <w:proofErr w:type="spellEnd"/>
    </w:p>
    <w:p w14:paraId="038DE8FE" w14:textId="77777777" w:rsidR="001959E2" w:rsidRPr="004A7EF8" w:rsidRDefault="001959E2" w:rsidP="001959E2">
      <w:pPr>
        <w:jc w:val="both"/>
        <w:rPr>
          <w:b/>
          <w:bCs/>
          <w:sz w:val="20"/>
          <w:szCs w:val="20"/>
        </w:rPr>
      </w:pPr>
    </w:p>
    <w:p w14:paraId="373823BC" w14:textId="40E3F7E0" w:rsidR="001959E2" w:rsidRPr="008A64CB" w:rsidRDefault="005A19B6" w:rsidP="008A64CB">
      <w:pPr>
        <w:pStyle w:val="Prrafodelista"/>
        <w:numPr>
          <w:ilvl w:val="0"/>
          <w:numId w:val="29"/>
        </w:numPr>
        <w:jc w:val="both"/>
        <w:rPr>
          <w:sz w:val="20"/>
          <w:szCs w:val="20"/>
        </w:rPr>
      </w:pPr>
      <w:r w:rsidRPr="008A64CB">
        <w:rPr>
          <w:sz w:val="20"/>
          <w:szCs w:val="20"/>
        </w:rPr>
        <w:t>Se detalla a continuación los pasos a seguir para la conexión vía remota usando laptop.</w:t>
      </w:r>
    </w:p>
    <w:p w14:paraId="773E2004" w14:textId="77777777" w:rsidR="005A19B6" w:rsidRPr="004A7EF8" w:rsidRDefault="005A19B6" w:rsidP="004A7EF8">
      <w:pPr>
        <w:ind w:left="142"/>
        <w:jc w:val="both"/>
        <w:rPr>
          <w:sz w:val="20"/>
          <w:szCs w:val="20"/>
        </w:rPr>
      </w:pPr>
    </w:p>
    <w:p w14:paraId="51A6AE9B" w14:textId="2188DD77" w:rsidR="005A19B6" w:rsidRPr="004A7EF8" w:rsidRDefault="005A19B6" w:rsidP="004A7EF8">
      <w:pPr>
        <w:ind w:left="142"/>
        <w:jc w:val="both"/>
        <w:rPr>
          <w:sz w:val="20"/>
          <w:szCs w:val="20"/>
        </w:rPr>
      </w:pPr>
      <w:r w:rsidRPr="004A7EF8">
        <w:rPr>
          <w:sz w:val="20"/>
          <w:szCs w:val="20"/>
        </w:rPr>
        <w:t xml:space="preserve">Quince minutos antes de la hora de la Asamblea, deberá hacer </w:t>
      </w:r>
      <w:proofErr w:type="spellStart"/>
      <w:r w:rsidRPr="004A7EF8">
        <w:rPr>
          <w:sz w:val="20"/>
          <w:szCs w:val="20"/>
        </w:rPr>
        <w:t>click</w:t>
      </w:r>
      <w:proofErr w:type="spellEnd"/>
      <w:r w:rsidRPr="004A7EF8">
        <w:rPr>
          <w:sz w:val="20"/>
          <w:szCs w:val="20"/>
        </w:rPr>
        <w:t xml:space="preserve"> sobre el hipervínculo que habrá recibido para participar de la Asamblea (fig. 1) seleccionando “</w:t>
      </w:r>
      <w:r w:rsidRPr="004A7EF8">
        <w:rPr>
          <w:b/>
          <w:bCs/>
          <w:sz w:val="20"/>
          <w:szCs w:val="20"/>
        </w:rPr>
        <w:t xml:space="preserve">Unirse a la reunión de Microsoft </w:t>
      </w:r>
      <w:proofErr w:type="spellStart"/>
      <w:r w:rsidRPr="004A7EF8">
        <w:rPr>
          <w:b/>
          <w:bCs/>
          <w:sz w:val="20"/>
          <w:szCs w:val="20"/>
        </w:rPr>
        <w:t>Teams</w:t>
      </w:r>
      <w:proofErr w:type="spellEnd"/>
      <w:r w:rsidRPr="004A7EF8">
        <w:rPr>
          <w:sz w:val="20"/>
          <w:szCs w:val="20"/>
        </w:rPr>
        <w:t>”.</w:t>
      </w:r>
    </w:p>
    <w:p w14:paraId="3FF3FF97" w14:textId="77777777" w:rsidR="005A19B6" w:rsidRPr="004A7EF8" w:rsidRDefault="005A19B6" w:rsidP="001959E2">
      <w:pPr>
        <w:jc w:val="both"/>
        <w:rPr>
          <w:sz w:val="20"/>
          <w:szCs w:val="20"/>
        </w:rPr>
      </w:pPr>
    </w:p>
    <w:p w14:paraId="4649415B" w14:textId="77777777" w:rsidR="005A19B6" w:rsidRPr="004A7EF8" w:rsidRDefault="005A19B6" w:rsidP="001959E2">
      <w:pPr>
        <w:jc w:val="both"/>
        <w:rPr>
          <w:sz w:val="20"/>
          <w:szCs w:val="20"/>
        </w:rPr>
      </w:pPr>
    </w:p>
    <w:p w14:paraId="25E27C4A" w14:textId="4F81A3C9" w:rsidR="005A19B6" w:rsidRPr="004A7EF8" w:rsidRDefault="005A19B6" w:rsidP="004A7EF8">
      <w:pPr>
        <w:ind w:left="142"/>
        <w:jc w:val="both"/>
        <w:rPr>
          <w:sz w:val="20"/>
          <w:szCs w:val="20"/>
        </w:rPr>
      </w:pPr>
      <w:r w:rsidRPr="004A7EF8">
        <w:rPr>
          <w:sz w:val="20"/>
          <w:szCs w:val="20"/>
        </w:rPr>
        <w:t>(i) Figura 1</w:t>
      </w:r>
    </w:p>
    <w:p w14:paraId="55BAEA4F" w14:textId="77777777" w:rsidR="005A19B6" w:rsidRPr="004A7EF8" w:rsidRDefault="005A19B6" w:rsidP="001959E2">
      <w:pPr>
        <w:jc w:val="both"/>
        <w:rPr>
          <w:sz w:val="20"/>
          <w:szCs w:val="20"/>
        </w:rPr>
      </w:pPr>
    </w:p>
    <w:p w14:paraId="0460AB6B" w14:textId="3E881DAE" w:rsidR="005A19B6" w:rsidRPr="004A7EF8" w:rsidRDefault="005A19B6" w:rsidP="005A19B6">
      <w:pPr>
        <w:ind w:left="1416"/>
        <w:jc w:val="both"/>
        <w:rPr>
          <w:b/>
          <w:bCs/>
          <w:sz w:val="20"/>
          <w:szCs w:val="20"/>
        </w:rPr>
      </w:pPr>
      <w:r w:rsidRPr="004A7EF8">
        <w:rPr>
          <w:noProof/>
          <w:sz w:val="20"/>
          <w:szCs w:val="20"/>
        </w:rPr>
        <w:drawing>
          <wp:inline distT="0" distB="0" distL="0" distR="0" wp14:anchorId="06E77155" wp14:editId="6D695FDE">
            <wp:extent cx="3596640" cy="1872368"/>
            <wp:effectExtent l="0" t="0" r="3810" b="0"/>
            <wp:docPr id="756252749"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252749" name="Imagen 1" descr="Interfaz de usuario gráfica, Texto, Aplicación&#10;&#10;Descripción generada automáticamente"/>
                    <pic:cNvPicPr/>
                  </pic:nvPicPr>
                  <pic:blipFill rotWithShape="1">
                    <a:blip r:embed="rId13"/>
                    <a:srcRect t="57881" r="60465" b="5530"/>
                    <a:stretch/>
                  </pic:blipFill>
                  <pic:spPr bwMode="auto">
                    <a:xfrm>
                      <a:off x="0" y="0"/>
                      <a:ext cx="3627702" cy="1888538"/>
                    </a:xfrm>
                    <a:prstGeom prst="rect">
                      <a:avLst/>
                    </a:prstGeom>
                    <a:ln>
                      <a:noFill/>
                    </a:ln>
                    <a:extLst>
                      <a:ext uri="{53640926-AAD7-44D8-BBD7-CCE9431645EC}">
                        <a14:shadowObscured xmlns:a14="http://schemas.microsoft.com/office/drawing/2010/main"/>
                      </a:ext>
                    </a:extLst>
                  </pic:spPr>
                </pic:pic>
              </a:graphicData>
            </a:graphic>
          </wp:inline>
        </w:drawing>
      </w:r>
    </w:p>
    <w:p w14:paraId="46C44C8B" w14:textId="3E6534AA" w:rsidR="00EA4DB3" w:rsidRPr="004A7EF8" w:rsidRDefault="00EA4DB3" w:rsidP="004A7EF8">
      <w:pPr>
        <w:ind w:left="142"/>
        <w:jc w:val="both"/>
        <w:rPr>
          <w:b/>
          <w:bCs/>
          <w:sz w:val="20"/>
          <w:szCs w:val="20"/>
        </w:rPr>
      </w:pPr>
      <w:r w:rsidRPr="004A7EF8">
        <w:rPr>
          <w:sz w:val="20"/>
          <w:szCs w:val="20"/>
        </w:rPr>
        <w:t xml:space="preserve">Luego seleccione la opción: </w:t>
      </w:r>
      <w:r w:rsidR="004A7EF8">
        <w:rPr>
          <w:sz w:val="20"/>
          <w:szCs w:val="20"/>
        </w:rPr>
        <w:t>“</w:t>
      </w:r>
      <w:r w:rsidRPr="004A7EF8">
        <w:rPr>
          <w:b/>
          <w:bCs/>
          <w:sz w:val="20"/>
          <w:szCs w:val="20"/>
        </w:rPr>
        <w:t>Unirse por internet en su lugar</w:t>
      </w:r>
      <w:r w:rsidR="004A7EF8">
        <w:rPr>
          <w:b/>
          <w:bCs/>
          <w:sz w:val="20"/>
          <w:szCs w:val="20"/>
        </w:rPr>
        <w:t>”</w:t>
      </w:r>
      <w:r w:rsidRPr="004A7EF8">
        <w:rPr>
          <w:sz w:val="20"/>
          <w:szCs w:val="20"/>
        </w:rPr>
        <w:t xml:space="preserve"> (fig. 2)</w:t>
      </w:r>
    </w:p>
    <w:p w14:paraId="5541F62F" w14:textId="77777777" w:rsidR="00EA4DB3" w:rsidRPr="004A7EF8" w:rsidRDefault="00EA4DB3" w:rsidP="005A19B6">
      <w:pPr>
        <w:ind w:left="1416"/>
        <w:jc w:val="both"/>
        <w:rPr>
          <w:b/>
          <w:bCs/>
          <w:sz w:val="20"/>
          <w:szCs w:val="20"/>
        </w:rPr>
      </w:pPr>
    </w:p>
    <w:p w14:paraId="246A90F8" w14:textId="77777777" w:rsidR="00EA4DB3" w:rsidRPr="004A7EF8" w:rsidRDefault="00EA4DB3" w:rsidP="005A19B6">
      <w:pPr>
        <w:ind w:left="1416"/>
        <w:jc w:val="both"/>
        <w:rPr>
          <w:b/>
          <w:bCs/>
          <w:sz w:val="20"/>
          <w:szCs w:val="20"/>
        </w:rPr>
      </w:pPr>
    </w:p>
    <w:p w14:paraId="17D80267" w14:textId="40211DF0" w:rsidR="00EA4DB3" w:rsidRPr="004A7EF8" w:rsidRDefault="00EA4DB3" w:rsidP="008A64CB">
      <w:pPr>
        <w:ind w:left="1416" w:hanging="1274"/>
        <w:jc w:val="both"/>
        <w:rPr>
          <w:sz w:val="20"/>
          <w:szCs w:val="20"/>
        </w:rPr>
      </w:pPr>
      <w:r w:rsidRPr="004A7EF8">
        <w:rPr>
          <w:sz w:val="20"/>
          <w:szCs w:val="20"/>
        </w:rPr>
        <w:t>(</w:t>
      </w:r>
      <w:proofErr w:type="spellStart"/>
      <w:r w:rsidRPr="004A7EF8">
        <w:rPr>
          <w:sz w:val="20"/>
          <w:szCs w:val="20"/>
        </w:rPr>
        <w:t>ii</w:t>
      </w:r>
      <w:proofErr w:type="spellEnd"/>
      <w:r w:rsidRPr="004A7EF8">
        <w:rPr>
          <w:sz w:val="20"/>
          <w:szCs w:val="20"/>
        </w:rPr>
        <w:t>) Figura 2</w:t>
      </w:r>
    </w:p>
    <w:p w14:paraId="35472F4F" w14:textId="77777777" w:rsidR="00EA4DB3" w:rsidRPr="004A7EF8" w:rsidRDefault="00EA4DB3" w:rsidP="00EA4DB3">
      <w:pPr>
        <w:ind w:left="1416" w:hanging="1416"/>
        <w:jc w:val="both"/>
        <w:rPr>
          <w:sz w:val="20"/>
          <w:szCs w:val="20"/>
        </w:rPr>
      </w:pPr>
    </w:p>
    <w:p w14:paraId="10129F58" w14:textId="77777777" w:rsidR="00EA4DB3" w:rsidRPr="004A7EF8" w:rsidRDefault="00EA4DB3" w:rsidP="00EA4DB3">
      <w:pPr>
        <w:ind w:left="1416" w:hanging="1416"/>
        <w:jc w:val="both"/>
        <w:rPr>
          <w:sz w:val="20"/>
          <w:szCs w:val="20"/>
        </w:rPr>
      </w:pPr>
    </w:p>
    <w:p w14:paraId="1478A7DC" w14:textId="49EF4E2D" w:rsidR="00EA4DB3" w:rsidRPr="004A7EF8" w:rsidRDefault="00EA4DB3" w:rsidP="005A19B6">
      <w:pPr>
        <w:ind w:left="1416"/>
        <w:jc w:val="both"/>
        <w:rPr>
          <w:b/>
          <w:bCs/>
          <w:sz w:val="20"/>
          <w:szCs w:val="20"/>
        </w:rPr>
      </w:pPr>
      <w:r w:rsidRPr="004A7EF8">
        <w:rPr>
          <w:b/>
          <w:bCs/>
          <w:noProof/>
          <w:sz w:val="20"/>
          <w:szCs w:val="20"/>
        </w:rPr>
        <w:drawing>
          <wp:inline distT="0" distB="0" distL="0" distR="0" wp14:anchorId="4D92B372" wp14:editId="2E194CC3">
            <wp:extent cx="3589020" cy="2110437"/>
            <wp:effectExtent l="0" t="0" r="0" b="4445"/>
            <wp:docPr id="20418851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03414" cy="2118901"/>
                    </a:xfrm>
                    <a:prstGeom prst="rect">
                      <a:avLst/>
                    </a:prstGeom>
                    <a:noFill/>
                    <a:ln>
                      <a:noFill/>
                    </a:ln>
                  </pic:spPr>
                </pic:pic>
              </a:graphicData>
            </a:graphic>
          </wp:inline>
        </w:drawing>
      </w:r>
    </w:p>
    <w:p w14:paraId="4AAC2FEA" w14:textId="77777777" w:rsidR="00EA4DB3" w:rsidRPr="004A7EF8" w:rsidRDefault="00EA4DB3" w:rsidP="005A19B6">
      <w:pPr>
        <w:ind w:left="1416"/>
        <w:jc w:val="both"/>
        <w:rPr>
          <w:b/>
          <w:bCs/>
          <w:sz w:val="20"/>
          <w:szCs w:val="20"/>
        </w:rPr>
      </w:pPr>
    </w:p>
    <w:p w14:paraId="676F13EF" w14:textId="77777777" w:rsidR="00EA4DB3" w:rsidRPr="004A7EF8" w:rsidRDefault="00EA4DB3" w:rsidP="005A19B6">
      <w:pPr>
        <w:ind w:left="1416"/>
        <w:jc w:val="both"/>
        <w:rPr>
          <w:b/>
          <w:bCs/>
          <w:sz w:val="20"/>
          <w:szCs w:val="20"/>
        </w:rPr>
      </w:pPr>
    </w:p>
    <w:p w14:paraId="1ED338CE" w14:textId="362887E5" w:rsidR="00EA4DB3" w:rsidRPr="004A7EF8" w:rsidRDefault="00204486" w:rsidP="004A7EF8">
      <w:pPr>
        <w:ind w:left="142"/>
        <w:jc w:val="both"/>
        <w:rPr>
          <w:sz w:val="20"/>
          <w:szCs w:val="20"/>
        </w:rPr>
      </w:pPr>
      <w:r w:rsidRPr="004A7EF8">
        <w:rPr>
          <w:sz w:val="20"/>
          <w:szCs w:val="20"/>
        </w:rPr>
        <w:t xml:space="preserve">En caso de que su explorador le solicite el uso de su micrófono y cámara, seleccione </w:t>
      </w:r>
      <w:r w:rsidRPr="004A7EF8">
        <w:rPr>
          <w:b/>
          <w:bCs/>
          <w:sz w:val="20"/>
          <w:szCs w:val="20"/>
        </w:rPr>
        <w:t xml:space="preserve">PERMITIR </w:t>
      </w:r>
      <w:r w:rsidRPr="004A7EF8">
        <w:rPr>
          <w:sz w:val="20"/>
          <w:szCs w:val="20"/>
        </w:rPr>
        <w:t>para que TEAMS pueda utilizar su micrófono y cámara.</w:t>
      </w:r>
    </w:p>
    <w:p w14:paraId="2540ABE4" w14:textId="77777777" w:rsidR="00204486" w:rsidRPr="004A7EF8" w:rsidRDefault="00204486" w:rsidP="004A7EF8">
      <w:pPr>
        <w:ind w:left="142"/>
        <w:jc w:val="both"/>
        <w:rPr>
          <w:sz w:val="20"/>
          <w:szCs w:val="20"/>
        </w:rPr>
      </w:pPr>
    </w:p>
    <w:p w14:paraId="70F30925" w14:textId="77777777" w:rsidR="00204486" w:rsidRPr="004A7EF8" w:rsidRDefault="00204486" w:rsidP="004A7EF8">
      <w:pPr>
        <w:ind w:left="142"/>
        <w:jc w:val="both"/>
        <w:rPr>
          <w:sz w:val="20"/>
          <w:szCs w:val="20"/>
        </w:rPr>
      </w:pPr>
    </w:p>
    <w:p w14:paraId="031271AD" w14:textId="0C445E40" w:rsidR="00204486" w:rsidRPr="004A7EF8" w:rsidRDefault="00204486" w:rsidP="004A7EF8">
      <w:pPr>
        <w:ind w:left="142"/>
        <w:jc w:val="both"/>
        <w:rPr>
          <w:sz w:val="20"/>
          <w:szCs w:val="20"/>
        </w:rPr>
      </w:pPr>
      <w:r w:rsidRPr="004A7EF8">
        <w:rPr>
          <w:sz w:val="20"/>
          <w:szCs w:val="20"/>
        </w:rPr>
        <w:t>Hasta que el Moderador o Anfitrión de la Asamblea le conceda el acceso, usted se encontrará en una sala de espera virtual, y será admitido en unos segundos.</w:t>
      </w:r>
    </w:p>
    <w:p w14:paraId="575CE00C" w14:textId="77777777" w:rsidR="00204486" w:rsidRPr="004A7EF8" w:rsidRDefault="00204486" w:rsidP="004A7EF8">
      <w:pPr>
        <w:ind w:left="142"/>
        <w:jc w:val="both"/>
        <w:rPr>
          <w:sz w:val="20"/>
          <w:szCs w:val="20"/>
        </w:rPr>
      </w:pPr>
    </w:p>
    <w:p w14:paraId="773110C0" w14:textId="77777777" w:rsidR="00204486" w:rsidRPr="004A7EF8" w:rsidRDefault="00204486" w:rsidP="004A7EF8">
      <w:pPr>
        <w:pStyle w:val="Default"/>
        <w:ind w:left="142"/>
        <w:rPr>
          <w:b/>
          <w:bCs/>
          <w:sz w:val="20"/>
          <w:szCs w:val="20"/>
        </w:rPr>
      </w:pPr>
    </w:p>
    <w:p w14:paraId="6B1CA185" w14:textId="51996549" w:rsidR="00204486" w:rsidRPr="004A7EF8" w:rsidRDefault="00204486" w:rsidP="008A64CB">
      <w:pPr>
        <w:pStyle w:val="Default"/>
        <w:numPr>
          <w:ilvl w:val="0"/>
          <w:numId w:val="29"/>
        </w:numPr>
        <w:rPr>
          <w:rFonts w:ascii="Times New Roman" w:eastAsia="Times New Roman" w:hAnsi="Times New Roman" w:cs="Times New Roman"/>
          <w:color w:val="auto"/>
          <w:sz w:val="20"/>
          <w:szCs w:val="20"/>
          <w:lang w:eastAsia="es-AR"/>
        </w:rPr>
      </w:pPr>
      <w:r w:rsidRPr="004A7EF8">
        <w:rPr>
          <w:rFonts w:ascii="Times New Roman" w:eastAsia="Times New Roman" w:hAnsi="Times New Roman" w:cs="Times New Roman"/>
          <w:color w:val="auto"/>
          <w:sz w:val="20"/>
          <w:szCs w:val="20"/>
          <w:lang w:eastAsia="es-AR"/>
        </w:rPr>
        <w:t>Se detalla a continuación los pasos a seguir para la conexión vía remota desde un teléfono móvil</w:t>
      </w:r>
      <w:r w:rsidR="008A64CB">
        <w:rPr>
          <w:rFonts w:ascii="Times New Roman" w:eastAsia="Times New Roman" w:hAnsi="Times New Roman" w:cs="Times New Roman"/>
          <w:color w:val="auto"/>
          <w:sz w:val="20"/>
          <w:szCs w:val="20"/>
          <w:lang w:eastAsia="es-AR"/>
        </w:rPr>
        <w:t>.</w:t>
      </w:r>
      <w:r w:rsidRPr="004A7EF8">
        <w:rPr>
          <w:rFonts w:ascii="Times New Roman" w:eastAsia="Times New Roman" w:hAnsi="Times New Roman" w:cs="Times New Roman"/>
          <w:color w:val="auto"/>
          <w:sz w:val="20"/>
          <w:szCs w:val="20"/>
          <w:lang w:eastAsia="es-AR"/>
        </w:rPr>
        <w:t xml:space="preserve"> </w:t>
      </w:r>
    </w:p>
    <w:p w14:paraId="3F47CE0F" w14:textId="77777777" w:rsidR="00204486" w:rsidRPr="004A7EF8" w:rsidRDefault="00204486" w:rsidP="004A7EF8">
      <w:pPr>
        <w:ind w:left="142"/>
        <w:jc w:val="both"/>
        <w:rPr>
          <w:b/>
          <w:bCs/>
          <w:sz w:val="20"/>
          <w:szCs w:val="20"/>
        </w:rPr>
      </w:pPr>
    </w:p>
    <w:p w14:paraId="47F3915C" w14:textId="57825D72" w:rsidR="00204486" w:rsidRPr="004A7EF8" w:rsidRDefault="00204486" w:rsidP="004A7EF8">
      <w:pPr>
        <w:ind w:left="142"/>
        <w:jc w:val="both"/>
        <w:rPr>
          <w:sz w:val="20"/>
          <w:szCs w:val="20"/>
        </w:rPr>
      </w:pPr>
      <w:r w:rsidRPr="004A7EF8">
        <w:rPr>
          <w:b/>
          <w:bCs/>
          <w:sz w:val="20"/>
          <w:szCs w:val="20"/>
        </w:rPr>
        <w:t>Paso 1</w:t>
      </w:r>
      <w:r w:rsidRPr="004A7EF8">
        <w:rPr>
          <w:sz w:val="20"/>
          <w:szCs w:val="20"/>
        </w:rPr>
        <w:t xml:space="preserve">: En su caso, descargar e instalar la APP Microsoft </w:t>
      </w:r>
      <w:proofErr w:type="spellStart"/>
      <w:r w:rsidRPr="004A7EF8">
        <w:rPr>
          <w:sz w:val="20"/>
          <w:szCs w:val="20"/>
        </w:rPr>
        <w:t>Teams</w:t>
      </w:r>
      <w:proofErr w:type="spellEnd"/>
      <w:r w:rsidRPr="004A7EF8">
        <w:rPr>
          <w:sz w:val="20"/>
          <w:szCs w:val="20"/>
        </w:rPr>
        <w:t>.</w:t>
      </w:r>
    </w:p>
    <w:p w14:paraId="43D8C7E0" w14:textId="77777777" w:rsidR="00204486" w:rsidRPr="004A7EF8" w:rsidRDefault="00204486" w:rsidP="004A7EF8">
      <w:pPr>
        <w:ind w:left="142"/>
        <w:jc w:val="both"/>
        <w:rPr>
          <w:sz w:val="20"/>
          <w:szCs w:val="20"/>
        </w:rPr>
      </w:pPr>
    </w:p>
    <w:p w14:paraId="277D52F5" w14:textId="3C69F7EA" w:rsidR="00204486" w:rsidRPr="004A7EF8" w:rsidRDefault="00204486" w:rsidP="004A7EF8">
      <w:pPr>
        <w:ind w:left="142"/>
        <w:jc w:val="both"/>
        <w:rPr>
          <w:b/>
          <w:bCs/>
          <w:sz w:val="20"/>
          <w:szCs w:val="20"/>
        </w:rPr>
      </w:pPr>
      <w:r w:rsidRPr="004A7EF8">
        <w:rPr>
          <w:b/>
          <w:bCs/>
          <w:noProof/>
          <w:sz w:val="20"/>
          <w:szCs w:val="20"/>
        </w:rPr>
        <w:lastRenderedPageBreak/>
        <w:drawing>
          <wp:inline distT="0" distB="0" distL="0" distR="0" wp14:anchorId="4B151E5D" wp14:editId="1EF1FB9E">
            <wp:extent cx="1492305" cy="601980"/>
            <wp:effectExtent l="0" t="0" r="0" b="7620"/>
            <wp:docPr id="63950044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0307" cy="609242"/>
                    </a:xfrm>
                    <a:prstGeom prst="rect">
                      <a:avLst/>
                    </a:prstGeom>
                    <a:noFill/>
                    <a:ln>
                      <a:noFill/>
                    </a:ln>
                  </pic:spPr>
                </pic:pic>
              </a:graphicData>
            </a:graphic>
          </wp:inline>
        </w:drawing>
      </w:r>
      <w:r w:rsidRPr="004A7EF8">
        <w:rPr>
          <w:b/>
          <w:bCs/>
          <w:sz w:val="20"/>
          <w:szCs w:val="20"/>
        </w:rPr>
        <w:t xml:space="preserve">        </w:t>
      </w:r>
      <w:r w:rsidRPr="004A7EF8">
        <w:rPr>
          <w:b/>
          <w:bCs/>
          <w:noProof/>
          <w:sz w:val="20"/>
          <w:szCs w:val="20"/>
        </w:rPr>
        <w:drawing>
          <wp:inline distT="0" distB="0" distL="0" distR="0" wp14:anchorId="39DB6FA0" wp14:editId="1D19CB37">
            <wp:extent cx="1492302" cy="601980"/>
            <wp:effectExtent l="0" t="0" r="0" b="7620"/>
            <wp:docPr id="18622794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00904" cy="605450"/>
                    </a:xfrm>
                    <a:prstGeom prst="rect">
                      <a:avLst/>
                    </a:prstGeom>
                    <a:noFill/>
                    <a:ln>
                      <a:noFill/>
                    </a:ln>
                  </pic:spPr>
                </pic:pic>
              </a:graphicData>
            </a:graphic>
          </wp:inline>
        </w:drawing>
      </w:r>
    </w:p>
    <w:p w14:paraId="725067AB" w14:textId="77777777" w:rsidR="00E1644A" w:rsidRPr="004A7EF8" w:rsidRDefault="00E1644A" w:rsidP="004A7EF8">
      <w:pPr>
        <w:ind w:left="142"/>
        <w:jc w:val="both"/>
        <w:rPr>
          <w:b/>
          <w:bCs/>
          <w:sz w:val="20"/>
          <w:szCs w:val="20"/>
        </w:rPr>
      </w:pPr>
    </w:p>
    <w:p w14:paraId="27D41A82" w14:textId="77777777" w:rsidR="00E1644A" w:rsidRPr="004A7EF8" w:rsidRDefault="00E1644A" w:rsidP="004A7EF8">
      <w:pPr>
        <w:ind w:left="142"/>
        <w:jc w:val="both"/>
        <w:rPr>
          <w:b/>
          <w:bCs/>
          <w:sz w:val="20"/>
          <w:szCs w:val="20"/>
        </w:rPr>
      </w:pPr>
    </w:p>
    <w:p w14:paraId="01EDADF8" w14:textId="6AB64EAD" w:rsidR="00E1644A" w:rsidRPr="004A7EF8" w:rsidRDefault="00E1644A" w:rsidP="004A7EF8">
      <w:pPr>
        <w:ind w:left="142"/>
        <w:jc w:val="both"/>
        <w:rPr>
          <w:sz w:val="20"/>
          <w:szCs w:val="20"/>
        </w:rPr>
      </w:pPr>
      <w:r w:rsidRPr="004A7EF8">
        <w:rPr>
          <w:b/>
          <w:bCs/>
          <w:sz w:val="20"/>
          <w:szCs w:val="20"/>
        </w:rPr>
        <w:t>Paso 2</w:t>
      </w:r>
      <w:r w:rsidRPr="004A7EF8">
        <w:rPr>
          <w:sz w:val="20"/>
          <w:szCs w:val="20"/>
        </w:rPr>
        <w:t>: Abrir el mail recibido con la invitación para unirse a la reunión como invitado.</w:t>
      </w:r>
    </w:p>
    <w:p w14:paraId="6C211A24" w14:textId="77777777" w:rsidR="00E1644A" w:rsidRPr="004A7EF8" w:rsidRDefault="00E1644A" w:rsidP="004A7EF8">
      <w:pPr>
        <w:ind w:left="142"/>
        <w:jc w:val="both"/>
        <w:rPr>
          <w:sz w:val="20"/>
          <w:szCs w:val="20"/>
        </w:rPr>
      </w:pPr>
    </w:p>
    <w:p w14:paraId="508E6E5D" w14:textId="44D16C38" w:rsidR="00E1644A" w:rsidRPr="004A7EF8" w:rsidRDefault="00E1644A" w:rsidP="004A7EF8">
      <w:pPr>
        <w:ind w:left="142"/>
        <w:jc w:val="both"/>
        <w:rPr>
          <w:sz w:val="20"/>
          <w:szCs w:val="20"/>
        </w:rPr>
      </w:pPr>
      <w:r w:rsidRPr="004A7EF8">
        <w:rPr>
          <w:sz w:val="20"/>
          <w:szCs w:val="20"/>
        </w:rPr>
        <w:t xml:space="preserve">            </w:t>
      </w:r>
      <w:r w:rsidRPr="004A7EF8">
        <w:rPr>
          <w:b/>
          <w:bCs/>
          <w:noProof/>
          <w:sz w:val="20"/>
          <w:szCs w:val="20"/>
        </w:rPr>
        <w:drawing>
          <wp:inline distT="0" distB="0" distL="0" distR="0" wp14:anchorId="343EF084" wp14:editId="7B114B79">
            <wp:extent cx="1432769" cy="1988820"/>
            <wp:effectExtent l="0" t="0" r="7620" b="5715"/>
            <wp:docPr id="8282716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32769" cy="1988820"/>
                    </a:xfrm>
                    <a:prstGeom prst="rect">
                      <a:avLst/>
                    </a:prstGeom>
                    <a:noFill/>
                    <a:ln>
                      <a:noFill/>
                    </a:ln>
                  </pic:spPr>
                </pic:pic>
              </a:graphicData>
            </a:graphic>
          </wp:inline>
        </w:drawing>
      </w:r>
    </w:p>
    <w:p w14:paraId="6A4F65CC" w14:textId="59E921B3" w:rsidR="00E1644A" w:rsidRPr="004A7EF8" w:rsidRDefault="00E1644A" w:rsidP="004A7EF8">
      <w:pPr>
        <w:ind w:left="142"/>
        <w:jc w:val="both"/>
        <w:rPr>
          <w:b/>
          <w:bCs/>
          <w:sz w:val="20"/>
          <w:szCs w:val="20"/>
        </w:rPr>
      </w:pPr>
    </w:p>
    <w:p w14:paraId="51E371A0" w14:textId="77777777" w:rsidR="00204486" w:rsidRPr="004A7EF8" w:rsidRDefault="00204486" w:rsidP="004A7EF8">
      <w:pPr>
        <w:ind w:left="142"/>
        <w:jc w:val="both"/>
        <w:rPr>
          <w:b/>
          <w:bCs/>
          <w:sz w:val="20"/>
          <w:szCs w:val="20"/>
        </w:rPr>
      </w:pPr>
    </w:p>
    <w:p w14:paraId="6E00C141" w14:textId="2DCACDA1" w:rsidR="00E1644A" w:rsidRDefault="00E1644A" w:rsidP="004A7EF8">
      <w:pPr>
        <w:ind w:left="142"/>
        <w:jc w:val="both"/>
        <w:rPr>
          <w:sz w:val="20"/>
          <w:szCs w:val="20"/>
        </w:rPr>
      </w:pPr>
      <w:r w:rsidRPr="004A7EF8">
        <w:rPr>
          <w:b/>
          <w:bCs/>
          <w:sz w:val="20"/>
          <w:szCs w:val="20"/>
        </w:rPr>
        <w:t>Paso 3</w:t>
      </w:r>
      <w:r w:rsidRPr="004A7EF8">
        <w:rPr>
          <w:sz w:val="20"/>
          <w:szCs w:val="20"/>
        </w:rPr>
        <w:t xml:space="preserve">: Una vez abierta la APP </w:t>
      </w:r>
      <w:proofErr w:type="spellStart"/>
      <w:r w:rsidRPr="004A7EF8">
        <w:rPr>
          <w:sz w:val="20"/>
          <w:szCs w:val="20"/>
        </w:rPr>
        <w:t>Teams</w:t>
      </w:r>
      <w:proofErr w:type="spellEnd"/>
      <w:r w:rsidRPr="004A7EF8">
        <w:rPr>
          <w:sz w:val="20"/>
          <w:szCs w:val="20"/>
        </w:rPr>
        <w:t>, proceder a conectarse como invitado.</w:t>
      </w:r>
    </w:p>
    <w:p w14:paraId="5353201B" w14:textId="77777777" w:rsidR="00DB385B" w:rsidRDefault="00DB385B" w:rsidP="004A7EF8">
      <w:pPr>
        <w:ind w:left="142"/>
        <w:jc w:val="both"/>
        <w:rPr>
          <w:sz w:val="20"/>
          <w:szCs w:val="20"/>
        </w:rPr>
      </w:pPr>
    </w:p>
    <w:p w14:paraId="49AE1837" w14:textId="7A3E73FD" w:rsidR="00DB385B" w:rsidRPr="004A7EF8" w:rsidRDefault="00DB385B" w:rsidP="0046099E">
      <w:pPr>
        <w:ind w:left="708"/>
        <w:jc w:val="both"/>
        <w:rPr>
          <w:sz w:val="20"/>
          <w:szCs w:val="20"/>
        </w:rPr>
      </w:pPr>
      <w:r w:rsidRPr="00DB385B">
        <w:rPr>
          <w:noProof/>
          <w:sz w:val="20"/>
          <w:szCs w:val="20"/>
        </w:rPr>
        <w:drawing>
          <wp:inline distT="0" distB="0" distL="0" distR="0" wp14:anchorId="7A761E4C" wp14:editId="1C561D5E">
            <wp:extent cx="1695422" cy="2794000"/>
            <wp:effectExtent l="0" t="0" r="635" b="6350"/>
            <wp:docPr id="77868042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08356" cy="2815314"/>
                    </a:xfrm>
                    <a:prstGeom prst="rect">
                      <a:avLst/>
                    </a:prstGeom>
                    <a:noFill/>
                    <a:ln>
                      <a:noFill/>
                    </a:ln>
                  </pic:spPr>
                </pic:pic>
              </a:graphicData>
            </a:graphic>
          </wp:inline>
        </w:drawing>
      </w:r>
    </w:p>
    <w:p w14:paraId="3C806D78" w14:textId="77777777" w:rsidR="00E1644A" w:rsidRPr="004A7EF8" w:rsidRDefault="00E1644A" w:rsidP="004A7EF8">
      <w:pPr>
        <w:ind w:left="142"/>
        <w:jc w:val="both"/>
        <w:rPr>
          <w:sz w:val="20"/>
          <w:szCs w:val="20"/>
        </w:rPr>
      </w:pPr>
    </w:p>
    <w:p w14:paraId="2CDE8E44" w14:textId="7DB81953" w:rsidR="00E1644A" w:rsidRDefault="00E1644A" w:rsidP="004A7EF8">
      <w:pPr>
        <w:ind w:left="142"/>
        <w:jc w:val="both"/>
        <w:rPr>
          <w:sz w:val="20"/>
          <w:szCs w:val="20"/>
        </w:rPr>
      </w:pPr>
      <w:r w:rsidRPr="004A7EF8">
        <w:rPr>
          <w:b/>
          <w:bCs/>
          <w:sz w:val="20"/>
          <w:szCs w:val="20"/>
        </w:rPr>
        <w:t>Paso 4</w:t>
      </w:r>
      <w:r w:rsidRPr="004A7EF8">
        <w:rPr>
          <w:sz w:val="20"/>
          <w:szCs w:val="20"/>
        </w:rPr>
        <w:t>: Introducir nombre y apellido o identificador con el cual lo reconocerán los participantes y le permitirán el acceso a la reunión.</w:t>
      </w:r>
    </w:p>
    <w:p w14:paraId="4BDDB8AA" w14:textId="77777777" w:rsidR="00DB385B" w:rsidRDefault="00DB385B" w:rsidP="004A7EF8">
      <w:pPr>
        <w:ind w:left="142"/>
        <w:jc w:val="both"/>
        <w:rPr>
          <w:sz w:val="20"/>
          <w:szCs w:val="20"/>
        </w:rPr>
      </w:pPr>
    </w:p>
    <w:p w14:paraId="112DFE70" w14:textId="67EAD8D1" w:rsidR="00DB385B" w:rsidRPr="004A7EF8" w:rsidRDefault="00DB385B" w:rsidP="0046099E">
      <w:pPr>
        <w:ind w:left="708"/>
        <w:jc w:val="both"/>
        <w:rPr>
          <w:sz w:val="20"/>
          <w:szCs w:val="20"/>
        </w:rPr>
      </w:pPr>
      <w:r w:rsidRPr="00DB385B">
        <w:rPr>
          <w:noProof/>
          <w:sz w:val="20"/>
          <w:szCs w:val="20"/>
        </w:rPr>
        <w:lastRenderedPageBreak/>
        <w:drawing>
          <wp:inline distT="0" distB="0" distL="0" distR="0" wp14:anchorId="60646A2D" wp14:editId="51E068E6">
            <wp:extent cx="1701800" cy="3026773"/>
            <wp:effectExtent l="0" t="0" r="0" b="2540"/>
            <wp:docPr id="107435726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107" cy="3048662"/>
                    </a:xfrm>
                    <a:prstGeom prst="rect">
                      <a:avLst/>
                    </a:prstGeom>
                    <a:noFill/>
                    <a:ln>
                      <a:noFill/>
                    </a:ln>
                  </pic:spPr>
                </pic:pic>
              </a:graphicData>
            </a:graphic>
          </wp:inline>
        </w:drawing>
      </w:r>
    </w:p>
    <w:p w14:paraId="7FD672F0" w14:textId="77777777" w:rsidR="00E1644A" w:rsidRPr="004A7EF8" w:rsidRDefault="00E1644A" w:rsidP="00204486">
      <w:pPr>
        <w:jc w:val="both"/>
        <w:rPr>
          <w:sz w:val="20"/>
          <w:szCs w:val="20"/>
        </w:rPr>
      </w:pPr>
    </w:p>
    <w:p w14:paraId="01411DD5" w14:textId="4D065B38" w:rsidR="00E1644A" w:rsidRPr="004A7EF8" w:rsidRDefault="00E1644A" w:rsidP="008A64CB">
      <w:pPr>
        <w:ind w:left="142"/>
        <w:jc w:val="both"/>
        <w:rPr>
          <w:sz w:val="20"/>
          <w:szCs w:val="20"/>
        </w:rPr>
      </w:pPr>
      <w:r w:rsidRPr="004A7EF8">
        <w:rPr>
          <w:b/>
          <w:bCs/>
          <w:sz w:val="20"/>
          <w:szCs w:val="20"/>
        </w:rPr>
        <w:t>Paso 5</w:t>
      </w:r>
      <w:r w:rsidRPr="004A7EF8">
        <w:rPr>
          <w:sz w:val="20"/>
          <w:szCs w:val="20"/>
        </w:rPr>
        <w:t>: Una vez que haya presionado el botón “Unirse” como invitado, deberá esperar unos segundos hasta que el Moderador de la Reunión le conceda el acceso.</w:t>
      </w:r>
    </w:p>
    <w:p w14:paraId="48D04729" w14:textId="77777777" w:rsidR="00E1644A" w:rsidRPr="004A7EF8" w:rsidRDefault="00E1644A" w:rsidP="00204486">
      <w:pPr>
        <w:jc w:val="both"/>
        <w:rPr>
          <w:sz w:val="20"/>
          <w:szCs w:val="20"/>
        </w:rPr>
      </w:pPr>
    </w:p>
    <w:p w14:paraId="52B31F38" w14:textId="77777777" w:rsidR="00E1644A" w:rsidRPr="004A7EF8" w:rsidRDefault="00E1644A" w:rsidP="00204486">
      <w:pPr>
        <w:jc w:val="both"/>
        <w:rPr>
          <w:sz w:val="20"/>
          <w:szCs w:val="20"/>
        </w:rPr>
      </w:pPr>
    </w:p>
    <w:p w14:paraId="6A3A4F11" w14:textId="4D1CE2EC" w:rsidR="00E1644A" w:rsidRPr="004A7EF8" w:rsidRDefault="00E1644A" w:rsidP="00204486">
      <w:pPr>
        <w:jc w:val="both"/>
        <w:rPr>
          <w:b/>
          <w:bCs/>
          <w:sz w:val="20"/>
          <w:szCs w:val="20"/>
        </w:rPr>
      </w:pPr>
      <w:r w:rsidRPr="004A7EF8">
        <w:rPr>
          <w:b/>
          <w:bCs/>
          <w:sz w:val="20"/>
          <w:szCs w:val="20"/>
        </w:rPr>
        <w:t xml:space="preserve">                                               </w:t>
      </w:r>
    </w:p>
    <w:p w14:paraId="7F2D4D4B" w14:textId="77777777" w:rsidR="00E1644A" w:rsidRPr="004A7EF8" w:rsidRDefault="00E1644A" w:rsidP="00204486">
      <w:pPr>
        <w:jc w:val="both"/>
        <w:rPr>
          <w:b/>
          <w:bCs/>
          <w:sz w:val="20"/>
          <w:szCs w:val="20"/>
        </w:rPr>
      </w:pPr>
    </w:p>
    <w:p w14:paraId="4A61F72A" w14:textId="77777777" w:rsidR="00E1644A" w:rsidRPr="004A7EF8" w:rsidRDefault="00E1644A" w:rsidP="00204486">
      <w:pPr>
        <w:jc w:val="both"/>
        <w:rPr>
          <w:b/>
          <w:bCs/>
          <w:sz w:val="20"/>
          <w:szCs w:val="20"/>
        </w:rPr>
      </w:pPr>
    </w:p>
    <w:p w14:paraId="4ADA5B7D" w14:textId="77777777" w:rsidR="00E1644A" w:rsidRPr="004A7EF8" w:rsidRDefault="00E1644A" w:rsidP="00204486">
      <w:pPr>
        <w:jc w:val="both"/>
        <w:rPr>
          <w:b/>
          <w:bCs/>
          <w:sz w:val="20"/>
          <w:szCs w:val="20"/>
        </w:rPr>
      </w:pPr>
    </w:p>
    <w:p w14:paraId="04C12343" w14:textId="77777777" w:rsidR="00E1644A" w:rsidRPr="004A7EF8" w:rsidRDefault="00E1644A" w:rsidP="00204486">
      <w:pPr>
        <w:jc w:val="both"/>
        <w:rPr>
          <w:b/>
          <w:bCs/>
          <w:sz w:val="20"/>
          <w:szCs w:val="20"/>
        </w:rPr>
      </w:pPr>
    </w:p>
    <w:p w14:paraId="0CB59A29" w14:textId="77777777" w:rsidR="00204486" w:rsidRPr="004A7EF8" w:rsidRDefault="00204486" w:rsidP="00204486">
      <w:pPr>
        <w:jc w:val="both"/>
        <w:rPr>
          <w:b/>
          <w:bCs/>
          <w:sz w:val="20"/>
          <w:szCs w:val="20"/>
        </w:rPr>
      </w:pPr>
    </w:p>
    <w:sectPr w:rsidR="00204486" w:rsidRPr="004A7EF8" w:rsidSect="00E1644A">
      <w:footerReference w:type="default" r:id="rId20"/>
      <w:type w:val="continuous"/>
      <w:pgSz w:w="12240" w:h="15840"/>
      <w:pgMar w:top="1380" w:right="640" w:bottom="142" w:left="128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BCBEA" w14:textId="77777777" w:rsidR="00A640ED" w:rsidRDefault="00FA2A88">
      <w:r>
        <w:separator/>
      </w:r>
    </w:p>
  </w:endnote>
  <w:endnote w:type="continuationSeparator" w:id="0">
    <w:p w14:paraId="716AB676" w14:textId="77777777" w:rsidR="00A640ED" w:rsidRDefault="00FA2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B1A9" w14:textId="77777777" w:rsidR="00112C39" w:rsidRDefault="00112C39">
    <w:pPr>
      <w:pStyle w:val="Textoindependiente"/>
      <w:kinsoku w:val="0"/>
      <w:overflowPunct w:val="0"/>
      <w:spacing w:before="0" w:line="14" w:lineRule="auto"/>
      <w:ind w:left="0"/>
      <w:rPr>
        <w:b w:val="0"/>
        <w:bCs w:val="0"/>
        <w:i w:val="0"/>
        <w:iCs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ED01" w14:textId="77777777" w:rsidR="00112C39" w:rsidRDefault="00112C39">
    <w:pPr>
      <w:pStyle w:val="Textoindependiente"/>
      <w:kinsoku w:val="0"/>
      <w:overflowPunct w:val="0"/>
      <w:spacing w:before="0" w:line="14" w:lineRule="auto"/>
      <w:ind w:left="0"/>
      <w:rPr>
        <w:b w:val="0"/>
        <w:bCs w:val="0"/>
        <w:i w:val="0"/>
        <w:iCs w:val="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07830" w14:textId="77777777" w:rsidR="00A640ED" w:rsidRDefault="00FA2A88">
      <w:r>
        <w:separator/>
      </w:r>
    </w:p>
  </w:footnote>
  <w:footnote w:type="continuationSeparator" w:id="0">
    <w:p w14:paraId="7B8845D8" w14:textId="77777777" w:rsidR="00A640ED" w:rsidRDefault="00FA2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upperLetter"/>
      <w:lvlText w:val="%1)"/>
      <w:lvlJc w:val="left"/>
      <w:pPr>
        <w:ind w:left="619" w:hanging="646"/>
      </w:pPr>
      <w:rPr>
        <w:rFonts w:ascii="Century Gothic" w:hAnsi="Century Gothic" w:cs="Century Gothic"/>
        <w:b/>
        <w:bCs/>
        <w:color w:val="002060"/>
        <w:spacing w:val="6"/>
        <w:w w:val="101"/>
        <w:sz w:val="31"/>
        <w:szCs w:val="31"/>
      </w:rPr>
    </w:lvl>
    <w:lvl w:ilvl="1">
      <w:numFmt w:val="bullet"/>
      <w:lvlText w:val="•"/>
      <w:lvlJc w:val="left"/>
      <w:pPr>
        <w:ind w:left="1531" w:hanging="646"/>
      </w:pPr>
    </w:lvl>
    <w:lvl w:ilvl="2">
      <w:numFmt w:val="bullet"/>
      <w:lvlText w:val="•"/>
      <w:lvlJc w:val="left"/>
      <w:pPr>
        <w:ind w:left="2443" w:hanging="646"/>
      </w:pPr>
    </w:lvl>
    <w:lvl w:ilvl="3">
      <w:numFmt w:val="bullet"/>
      <w:lvlText w:val="•"/>
      <w:lvlJc w:val="left"/>
      <w:pPr>
        <w:ind w:left="3355" w:hanging="646"/>
      </w:pPr>
    </w:lvl>
    <w:lvl w:ilvl="4">
      <w:numFmt w:val="bullet"/>
      <w:lvlText w:val="•"/>
      <w:lvlJc w:val="left"/>
      <w:pPr>
        <w:ind w:left="4267" w:hanging="646"/>
      </w:pPr>
    </w:lvl>
    <w:lvl w:ilvl="5">
      <w:numFmt w:val="bullet"/>
      <w:lvlText w:val="•"/>
      <w:lvlJc w:val="left"/>
      <w:pPr>
        <w:ind w:left="5179" w:hanging="646"/>
      </w:pPr>
    </w:lvl>
    <w:lvl w:ilvl="6">
      <w:numFmt w:val="bullet"/>
      <w:lvlText w:val="•"/>
      <w:lvlJc w:val="left"/>
      <w:pPr>
        <w:ind w:left="6091" w:hanging="646"/>
      </w:pPr>
    </w:lvl>
    <w:lvl w:ilvl="7">
      <w:numFmt w:val="bullet"/>
      <w:lvlText w:val="•"/>
      <w:lvlJc w:val="left"/>
      <w:pPr>
        <w:ind w:left="7003" w:hanging="646"/>
      </w:pPr>
    </w:lvl>
    <w:lvl w:ilvl="8">
      <w:numFmt w:val="bullet"/>
      <w:lvlText w:val="•"/>
      <w:lvlJc w:val="left"/>
      <w:pPr>
        <w:ind w:left="7915" w:hanging="646"/>
      </w:pPr>
    </w:lvl>
  </w:abstractNum>
  <w:abstractNum w:abstractNumId="1" w15:restartNumberingAfterBreak="0">
    <w:nsid w:val="00000403"/>
    <w:multiLevelType w:val="multilevel"/>
    <w:tmpl w:val="00000886"/>
    <w:lvl w:ilvl="0">
      <w:start w:val="1"/>
      <w:numFmt w:val="decimal"/>
      <w:lvlText w:val="%1."/>
      <w:lvlJc w:val="left"/>
      <w:pPr>
        <w:ind w:left="270" w:hanging="270"/>
      </w:pPr>
      <w:rPr>
        <w:rFonts w:ascii="Times New Roman" w:hAnsi="Times New Roman" w:cs="Times New Roman"/>
        <w:b/>
        <w:bCs/>
        <w:i/>
        <w:iCs/>
        <w:spacing w:val="7"/>
        <w:w w:val="102"/>
        <w:sz w:val="22"/>
        <w:szCs w:val="22"/>
      </w:rPr>
    </w:lvl>
    <w:lvl w:ilvl="1">
      <w:numFmt w:val="bullet"/>
      <w:lvlText w:val="•"/>
      <w:lvlJc w:val="left"/>
      <w:pPr>
        <w:ind w:left="1595" w:hanging="270"/>
      </w:pPr>
    </w:lvl>
    <w:lvl w:ilvl="2">
      <w:numFmt w:val="bullet"/>
      <w:lvlText w:val="•"/>
      <w:lvlJc w:val="left"/>
      <w:pPr>
        <w:ind w:left="2500" w:hanging="270"/>
      </w:pPr>
    </w:lvl>
    <w:lvl w:ilvl="3">
      <w:numFmt w:val="bullet"/>
      <w:lvlText w:val="•"/>
      <w:lvlJc w:val="left"/>
      <w:pPr>
        <w:ind w:left="3405" w:hanging="270"/>
      </w:pPr>
    </w:lvl>
    <w:lvl w:ilvl="4">
      <w:numFmt w:val="bullet"/>
      <w:lvlText w:val="•"/>
      <w:lvlJc w:val="left"/>
      <w:pPr>
        <w:ind w:left="4310" w:hanging="270"/>
      </w:pPr>
    </w:lvl>
    <w:lvl w:ilvl="5">
      <w:numFmt w:val="bullet"/>
      <w:lvlText w:val="•"/>
      <w:lvlJc w:val="left"/>
      <w:pPr>
        <w:ind w:left="5215" w:hanging="270"/>
      </w:pPr>
    </w:lvl>
    <w:lvl w:ilvl="6">
      <w:numFmt w:val="bullet"/>
      <w:lvlText w:val="•"/>
      <w:lvlJc w:val="left"/>
      <w:pPr>
        <w:ind w:left="6120" w:hanging="270"/>
      </w:pPr>
    </w:lvl>
    <w:lvl w:ilvl="7">
      <w:numFmt w:val="bullet"/>
      <w:lvlText w:val="•"/>
      <w:lvlJc w:val="left"/>
      <w:pPr>
        <w:ind w:left="7025" w:hanging="270"/>
      </w:pPr>
    </w:lvl>
    <w:lvl w:ilvl="8">
      <w:numFmt w:val="bullet"/>
      <w:lvlText w:val="•"/>
      <w:lvlJc w:val="left"/>
      <w:pPr>
        <w:ind w:left="7930" w:hanging="270"/>
      </w:pPr>
    </w:lvl>
  </w:abstractNum>
  <w:abstractNum w:abstractNumId="2" w15:restartNumberingAfterBreak="0">
    <w:nsid w:val="00000404"/>
    <w:multiLevelType w:val="multilevel"/>
    <w:tmpl w:val="00000887"/>
    <w:lvl w:ilvl="0">
      <w:start w:val="6"/>
      <w:numFmt w:val="upperRoman"/>
      <w:lvlText w:val="%1."/>
      <w:lvlJc w:val="left"/>
      <w:pPr>
        <w:ind w:left="718" w:hanging="645"/>
      </w:pPr>
      <w:rPr>
        <w:rFonts w:ascii="Times New Roman" w:hAnsi="Times New Roman" w:cs="Times New Roman"/>
        <w:b w:val="0"/>
        <w:bCs w:val="0"/>
        <w:spacing w:val="2"/>
        <w:w w:val="102"/>
        <w:sz w:val="22"/>
        <w:szCs w:val="22"/>
      </w:rPr>
    </w:lvl>
    <w:lvl w:ilvl="1">
      <w:numFmt w:val="bullet"/>
      <w:lvlText w:val="•"/>
      <w:lvlJc w:val="left"/>
      <w:pPr>
        <w:ind w:left="1590" w:hanging="645"/>
      </w:pPr>
    </w:lvl>
    <w:lvl w:ilvl="2">
      <w:numFmt w:val="bullet"/>
      <w:lvlText w:val="•"/>
      <w:lvlJc w:val="left"/>
      <w:pPr>
        <w:ind w:left="2461" w:hanging="645"/>
      </w:pPr>
    </w:lvl>
    <w:lvl w:ilvl="3">
      <w:numFmt w:val="bullet"/>
      <w:lvlText w:val="•"/>
      <w:lvlJc w:val="left"/>
      <w:pPr>
        <w:ind w:left="3333" w:hanging="645"/>
      </w:pPr>
    </w:lvl>
    <w:lvl w:ilvl="4">
      <w:numFmt w:val="bullet"/>
      <w:lvlText w:val="•"/>
      <w:lvlJc w:val="left"/>
      <w:pPr>
        <w:ind w:left="4205" w:hanging="645"/>
      </w:pPr>
    </w:lvl>
    <w:lvl w:ilvl="5">
      <w:numFmt w:val="bullet"/>
      <w:lvlText w:val="•"/>
      <w:lvlJc w:val="left"/>
      <w:pPr>
        <w:ind w:left="5076" w:hanging="645"/>
      </w:pPr>
    </w:lvl>
    <w:lvl w:ilvl="6">
      <w:numFmt w:val="bullet"/>
      <w:lvlText w:val="•"/>
      <w:lvlJc w:val="left"/>
      <w:pPr>
        <w:ind w:left="5948" w:hanging="645"/>
      </w:pPr>
    </w:lvl>
    <w:lvl w:ilvl="7">
      <w:numFmt w:val="bullet"/>
      <w:lvlText w:val="•"/>
      <w:lvlJc w:val="left"/>
      <w:pPr>
        <w:ind w:left="6820" w:hanging="645"/>
      </w:pPr>
    </w:lvl>
    <w:lvl w:ilvl="8">
      <w:numFmt w:val="bullet"/>
      <w:lvlText w:val="•"/>
      <w:lvlJc w:val="left"/>
      <w:pPr>
        <w:ind w:left="7691" w:hanging="645"/>
      </w:pPr>
    </w:lvl>
  </w:abstractNum>
  <w:abstractNum w:abstractNumId="3" w15:restartNumberingAfterBreak="0">
    <w:nsid w:val="00000405"/>
    <w:multiLevelType w:val="multilevel"/>
    <w:tmpl w:val="00000888"/>
    <w:lvl w:ilvl="0">
      <w:start w:val="9"/>
      <w:numFmt w:val="upperRoman"/>
      <w:lvlText w:val="%1."/>
      <w:lvlJc w:val="left"/>
      <w:pPr>
        <w:ind w:left="712" w:hanging="645"/>
      </w:pPr>
      <w:rPr>
        <w:rFonts w:ascii="Times New Roman" w:hAnsi="Times New Roman" w:cs="Times New Roman"/>
        <w:b w:val="0"/>
        <w:bCs w:val="0"/>
        <w:w w:val="102"/>
        <w:sz w:val="22"/>
        <w:szCs w:val="22"/>
      </w:rPr>
    </w:lvl>
    <w:lvl w:ilvl="1">
      <w:numFmt w:val="bullet"/>
      <w:lvlText w:val="•"/>
      <w:lvlJc w:val="left"/>
      <w:pPr>
        <w:ind w:left="1572" w:hanging="645"/>
      </w:pPr>
    </w:lvl>
    <w:lvl w:ilvl="2">
      <w:numFmt w:val="bullet"/>
      <w:lvlText w:val="•"/>
      <w:lvlJc w:val="left"/>
      <w:pPr>
        <w:ind w:left="2433" w:hanging="645"/>
      </w:pPr>
    </w:lvl>
    <w:lvl w:ilvl="3">
      <w:numFmt w:val="bullet"/>
      <w:lvlText w:val="•"/>
      <w:lvlJc w:val="left"/>
      <w:pPr>
        <w:ind w:left="3293" w:hanging="645"/>
      </w:pPr>
    </w:lvl>
    <w:lvl w:ilvl="4">
      <w:numFmt w:val="bullet"/>
      <w:lvlText w:val="•"/>
      <w:lvlJc w:val="left"/>
      <w:pPr>
        <w:ind w:left="4153" w:hanging="645"/>
      </w:pPr>
    </w:lvl>
    <w:lvl w:ilvl="5">
      <w:numFmt w:val="bullet"/>
      <w:lvlText w:val="•"/>
      <w:lvlJc w:val="left"/>
      <w:pPr>
        <w:ind w:left="5013" w:hanging="645"/>
      </w:pPr>
    </w:lvl>
    <w:lvl w:ilvl="6">
      <w:numFmt w:val="bullet"/>
      <w:lvlText w:val="•"/>
      <w:lvlJc w:val="left"/>
      <w:pPr>
        <w:ind w:left="5874" w:hanging="645"/>
      </w:pPr>
    </w:lvl>
    <w:lvl w:ilvl="7">
      <w:numFmt w:val="bullet"/>
      <w:lvlText w:val="•"/>
      <w:lvlJc w:val="left"/>
      <w:pPr>
        <w:ind w:left="6734" w:hanging="645"/>
      </w:pPr>
    </w:lvl>
    <w:lvl w:ilvl="8">
      <w:numFmt w:val="bullet"/>
      <w:lvlText w:val="•"/>
      <w:lvlJc w:val="left"/>
      <w:pPr>
        <w:ind w:left="7594" w:hanging="645"/>
      </w:pPr>
    </w:lvl>
  </w:abstractNum>
  <w:abstractNum w:abstractNumId="4" w15:restartNumberingAfterBreak="0">
    <w:nsid w:val="00000406"/>
    <w:multiLevelType w:val="multilevel"/>
    <w:tmpl w:val="00000889"/>
    <w:lvl w:ilvl="0">
      <w:start w:val="12"/>
      <w:numFmt w:val="upperRoman"/>
      <w:lvlText w:val="%1."/>
      <w:lvlJc w:val="left"/>
      <w:pPr>
        <w:ind w:left="712" w:hanging="720"/>
      </w:pPr>
      <w:rPr>
        <w:rFonts w:ascii="Times New Roman" w:hAnsi="Times New Roman" w:cs="Times New Roman"/>
        <w:b w:val="0"/>
        <w:bCs w:val="0"/>
        <w:spacing w:val="-13"/>
        <w:w w:val="102"/>
        <w:sz w:val="22"/>
        <w:szCs w:val="22"/>
      </w:rPr>
    </w:lvl>
    <w:lvl w:ilvl="1">
      <w:numFmt w:val="bullet"/>
      <w:lvlText w:val="•"/>
      <w:lvlJc w:val="left"/>
      <w:pPr>
        <w:ind w:left="1572" w:hanging="720"/>
      </w:pPr>
    </w:lvl>
    <w:lvl w:ilvl="2">
      <w:numFmt w:val="bullet"/>
      <w:lvlText w:val="•"/>
      <w:lvlJc w:val="left"/>
      <w:pPr>
        <w:ind w:left="2433" w:hanging="720"/>
      </w:pPr>
    </w:lvl>
    <w:lvl w:ilvl="3">
      <w:numFmt w:val="bullet"/>
      <w:lvlText w:val="•"/>
      <w:lvlJc w:val="left"/>
      <w:pPr>
        <w:ind w:left="3293" w:hanging="720"/>
      </w:pPr>
    </w:lvl>
    <w:lvl w:ilvl="4">
      <w:numFmt w:val="bullet"/>
      <w:lvlText w:val="•"/>
      <w:lvlJc w:val="left"/>
      <w:pPr>
        <w:ind w:left="4153" w:hanging="720"/>
      </w:pPr>
    </w:lvl>
    <w:lvl w:ilvl="5">
      <w:numFmt w:val="bullet"/>
      <w:lvlText w:val="•"/>
      <w:lvlJc w:val="left"/>
      <w:pPr>
        <w:ind w:left="5013" w:hanging="720"/>
      </w:pPr>
    </w:lvl>
    <w:lvl w:ilvl="6">
      <w:numFmt w:val="bullet"/>
      <w:lvlText w:val="•"/>
      <w:lvlJc w:val="left"/>
      <w:pPr>
        <w:ind w:left="5874" w:hanging="720"/>
      </w:pPr>
    </w:lvl>
    <w:lvl w:ilvl="7">
      <w:numFmt w:val="bullet"/>
      <w:lvlText w:val="•"/>
      <w:lvlJc w:val="left"/>
      <w:pPr>
        <w:ind w:left="6734" w:hanging="720"/>
      </w:pPr>
    </w:lvl>
    <w:lvl w:ilvl="8">
      <w:numFmt w:val="bullet"/>
      <w:lvlText w:val="•"/>
      <w:lvlJc w:val="left"/>
      <w:pPr>
        <w:ind w:left="7594" w:hanging="720"/>
      </w:pPr>
    </w:lvl>
  </w:abstractNum>
  <w:abstractNum w:abstractNumId="5" w15:restartNumberingAfterBreak="0">
    <w:nsid w:val="00000407"/>
    <w:multiLevelType w:val="multilevel"/>
    <w:tmpl w:val="0000088A"/>
    <w:lvl w:ilvl="0">
      <w:start w:val="17"/>
      <w:numFmt w:val="upperRoman"/>
      <w:lvlText w:val="%1."/>
      <w:lvlJc w:val="left"/>
      <w:pPr>
        <w:ind w:left="847" w:hanging="795"/>
      </w:pPr>
      <w:rPr>
        <w:rFonts w:ascii="Times New Roman" w:hAnsi="Times New Roman" w:cs="Times New Roman"/>
        <w:b w:val="0"/>
        <w:bCs w:val="0"/>
        <w:spacing w:val="-13"/>
        <w:w w:val="102"/>
        <w:sz w:val="22"/>
        <w:szCs w:val="22"/>
      </w:rPr>
    </w:lvl>
    <w:lvl w:ilvl="1">
      <w:numFmt w:val="bullet"/>
      <w:lvlText w:val="•"/>
      <w:lvlJc w:val="left"/>
      <w:pPr>
        <w:ind w:left="1694" w:hanging="795"/>
      </w:pPr>
    </w:lvl>
    <w:lvl w:ilvl="2">
      <w:numFmt w:val="bullet"/>
      <w:lvlText w:val="•"/>
      <w:lvlJc w:val="left"/>
      <w:pPr>
        <w:ind w:left="2541" w:hanging="795"/>
      </w:pPr>
    </w:lvl>
    <w:lvl w:ilvl="3">
      <w:numFmt w:val="bullet"/>
      <w:lvlText w:val="•"/>
      <w:lvlJc w:val="left"/>
      <w:pPr>
        <w:ind w:left="3387" w:hanging="795"/>
      </w:pPr>
    </w:lvl>
    <w:lvl w:ilvl="4">
      <w:numFmt w:val="bullet"/>
      <w:lvlText w:val="•"/>
      <w:lvlJc w:val="left"/>
      <w:pPr>
        <w:ind w:left="4234" w:hanging="795"/>
      </w:pPr>
    </w:lvl>
    <w:lvl w:ilvl="5">
      <w:numFmt w:val="bullet"/>
      <w:lvlText w:val="•"/>
      <w:lvlJc w:val="left"/>
      <w:pPr>
        <w:ind w:left="5081" w:hanging="795"/>
      </w:pPr>
    </w:lvl>
    <w:lvl w:ilvl="6">
      <w:numFmt w:val="bullet"/>
      <w:lvlText w:val="•"/>
      <w:lvlJc w:val="left"/>
      <w:pPr>
        <w:ind w:left="5928" w:hanging="795"/>
      </w:pPr>
    </w:lvl>
    <w:lvl w:ilvl="7">
      <w:numFmt w:val="bullet"/>
      <w:lvlText w:val="•"/>
      <w:lvlJc w:val="left"/>
      <w:pPr>
        <w:ind w:left="6774" w:hanging="795"/>
      </w:pPr>
    </w:lvl>
    <w:lvl w:ilvl="8">
      <w:numFmt w:val="bullet"/>
      <w:lvlText w:val="•"/>
      <w:lvlJc w:val="left"/>
      <w:pPr>
        <w:ind w:left="7621" w:hanging="795"/>
      </w:pPr>
    </w:lvl>
  </w:abstractNum>
  <w:abstractNum w:abstractNumId="6" w15:restartNumberingAfterBreak="0">
    <w:nsid w:val="00000408"/>
    <w:multiLevelType w:val="multilevel"/>
    <w:tmpl w:val="0000088B"/>
    <w:lvl w:ilvl="0">
      <w:start w:val="2"/>
      <w:numFmt w:val="lowerRoman"/>
      <w:lvlText w:val="(%1)"/>
      <w:lvlJc w:val="left"/>
      <w:pPr>
        <w:ind w:left="119" w:hanging="331"/>
      </w:pPr>
      <w:rPr>
        <w:rFonts w:ascii="Times New Roman" w:hAnsi="Times New Roman" w:cs="Times New Roman"/>
        <w:b/>
        <w:bCs/>
        <w:i/>
        <w:iCs/>
        <w:w w:val="102"/>
        <w:sz w:val="22"/>
        <w:szCs w:val="22"/>
      </w:rPr>
    </w:lvl>
    <w:lvl w:ilvl="1">
      <w:numFmt w:val="bullet"/>
      <w:lvlText w:val="•"/>
      <w:lvlJc w:val="left"/>
      <w:pPr>
        <w:ind w:left="1081" w:hanging="331"/>
      </w:pPr>
    </w:lvl>
    <w:lvl w:ilvl="2">
      <w:numFmt w:val="bullet"/>
      <w:lvlText w:val="•"/>
      <w:lvlJc w:val="left"/>
      <w:pPr>
        <w:ind w:left="2043" w:hanging="331"/>
      </w:pPr>
    </w:lvl>
    <w:lvl w:ilvl="3">
      <w:numFmt w:val="bullet"/>
      <w:lvlText w:val="•"/>
      <w:lvlJc w:val="left"/>
      <w:pPr>
        <w:ind w:left="3005" w:hanging="331"/>
      </w:pPr>
    </w:lvl>
    <w:lvl w:ilvl="4">
      <w:numFmt w:val="bullet"/>
      <w:lvlText w:val="•"/>
      <w:lvlJc w:val="left"/>
      <w:pPr>
        <w:ind w:left="3967" w:hanging="331"/>
      </w:pPr>
    </w:lvl>
    <w:lvl w:ilvl="5">
      <w:numFmt w:val="bullet"/>
      <w:lvlText w:val="•"/>
      <w:lvlJc w:val="left"/>
      <w:pPr>
        <w:ind w:left="4929" w:hanging="331"/>
      </w:pPr>
    </w:lvl>
    <w:lvl w:ilvl="6">
      <w:numFmt w:val="bullet"/>
      <w:lvlText w:val="•"/>
      <w:lvlJc w:val="left"/>
      <w:pPr>
        <w:ind w:left="5891" w:hanging="331"/>
      </w:pPr>
    </w:lvl>
    <w:lvl w:ilvl="7">
      <w:numFmt w:val="bullet"/>
      <w:lvlText w:val="•"/>
      <w:lvlJc w:val="left"/>
      <w:pPr>
        <w:ind w:left="6853" w:hanging="331"/>
      </w:pPr>
    </w:lvl>
    <w:lvl w:ilvl="8">
      <w:numFmt w:val="bullet"/>
      <w:lvlText w:val="•"/>
      <w:lvlJc w:val="left"/>
      <w:pPr>
        <w:ind w:left="7815" w:hanging="331"/>
      </w:pPr>
    </w:lvl>
  </w:abstractNum>
  <w:abstractNum w:abstractNumId="7" w15:restartNumberingAfterBreak="0">
    <w:nsid w:val="00000409"/>
    <w:multiLevelType w:val="multilevel"/>
    <w:tmpl w:val="0000088C"/>
    <w:lvl w:ilvl="0">
      <w:start w:val="19"/>
      <w:numFmt w:val="upperRoman"/>
      <w:lvlText w:val="%1."/>
      <w:lvlJc w:val="left"/>
      <w:pPr>
        <w:ind w:left="787" w:hanging="810"/>
      </w:pPr>
      <w:rPr>
        <w:rFonts w:ascii="Times New Roman" w:hAnsi="Times New Roman" w:cs="Times New Roman"/>
        <w:b w:val="0"/>
        <w:bCs w:val="0"/>
        <w:spacing w:val="-13"/>
        <w:w w:val="102"/>
        <w:sz w:val="22"/>
        <w:szCs w:val="22"/>
      </w:rPr>
    </w:lvl>
    <w:lvl w:ilvl="1">
      <w:numFmt w:val="bullet"/>
      <w:lvlText w:val="•"/>
      <w:lvlJc w:val="left"/>
      <w:pPr>
        <w:ind w:left="1640" w:hanging="810"/>
      </w:pPr>
    </w:lvl>
    <w:lvl w:ilvl="2">
      <w:numFmt w:val="bullet"/>
      <w:lvlText w:val="•"/>
      <w:lvlJc w:val="left"/>
      <w:pPr>
        <w:ind w:left="2493" w:hanging="810"/>
      </w:pPr>
    </w:lvl>
    <w:lvl w:ilvl="3">
      <w:numFmt w:val="bullet"/>
      <w:lvlText w:val="•"/>
      <w:lvlJc w:val="left"/>
      <w:pPr>
        <w:ind w:left="3345" w:hanging="810"/>
      </w:pPr>
    </w:lvl>
    <w:lvl w:ilvl="4">
      <w:numFmt w:val="bullet"/>
      <w:lvlText w:val="•"/>
      <w:lvlJc w:val="left"/>
      <w:pPr>
        <w:ind w:left="4198" w:hanging="810"/>
      </w:pPr>
    </w:lvl>
    <w:lvl w:ilvl="5">
      <w:numFmt w:val="bullet"/>
      <w:lvlText w:val="•"/>
      <w:lvlJc w:val="left"/>
      <w:pPr>
        <w:ind w:left="5051" w:hanging="810"/>
      </w:pPr>
    </w:lvl>
    <w:lvl w:ilvl="6">
      <w:numFmt w:val="bullet"/>
      <w:lvlText w:val="•"/>
      <w:lvlJc w:val="left"/>
      <w:pPr>
        <w:ind w:left="5904" w:hanging="810"/>
      </w:pPr>
    </w:lvl>
    <w:lvl w:ilvl="7">
      <w:numFmt w:val="bullet"/>
      <w:lvlText w:val="•"/>
      <w:lvlJc w:val="left"/>
      <w:pPr>
        <w:ind w:left="6756" w:hanging="810"/>
      </w:pPr>
    </w:lvl>
    <w:lvl w:ilvl="8">
      <w:numFmt w:val="bullet"/>
      <w:lvlText w:val="•"/>
      <w:lvlJc w:val="left"/>
      <w:pPr>
        <w:ind w:left="7609" w:hanging="810"/>
      </w:pPr>
    </w:lvl>
  </w:abstractNum>
  <w:abstractNum w:abstractNumId="8" w15:restartNumberingAfterBreak="0">
    <w:nsid w:val="00933777"/>
    <w:multiLevelType w:val="hybridMultilevel"/>
    <w:tmpl w:val="33582432"/>
    <w:lvl w:ilvl="0" w:tplc="FFFFFFFF">
      <w:start w:val="1"/>
      <w:numFmt w:val="lowerLetter"/>
      <w:lvlText w:val="%1)"/>
      <w:lvlJc w:val="left"/>
      <w:pPr>
        <w:ind w:left="840" w:hanging="360"/>
      </w:p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9" w15:restartNumberingAfterBreak="0">
    <w:nsid w:val="075329E5"/>
    <w:multiLevelType w:val="hybridMultilevel"/>
    <w:tmpl w:val="DF00B674"/>
    <w:lvl w:ilvl="0" w:tplc="2C0A0001">
      <w:start w:val="1"/>
      <w:numFmt w:val="bullet"/>
      <w:lvlText w:val=""/>
      <w:lvlJc w:val="left"/>
      <w:pPr>
        <w:ind w:left="840" w:hanging="360"/>
      </w:pPr>
      <w:rPr>
        <w:rFonts w:ascii="Symbol" w:hAnsi="Symbol" w:hint="default"/>
      </w:rPr>
    </w:lvl>
    <w:lvl w:ilvl="1" w:tplc="2C0A0003" w:tentative="1">
      <w:start w:val="1"/>
      <w:numFmt w:val="bullet"/>
      <w:lvlText w:val="o"/>
      <w:lvlJc w:val="left"/>
      <w:pPr>
        <w:ind w:left="1560" w:hanging="360"/>
      </w:pPr>
      <w:rPr>
        <w:rFonts w:ascii="Courier New" w:hAnsi="Courier New" w:cs="Courier New" w:hint="default"/>
      </w:rPr>
    </w:lvl>
    <w:lvl w:ilvl="2" w:tplc="2C0A0005" w:tentative="1">
      <w:start w:val="1"/>
      <w:numFmt w:val="bullet"/>
      <w:lvlText w:val=""/>
      <w:lvlJc w:val="left"/>
      <w:pPr>
        <w:ind w:left="2280" w:hanging="360"/>
      </w:pPr>
      <w:rPr>
        <w:rFonts w:ascii="Wingdings" w:hAnsi="Wingdings" w:hint="default"/>
      </w:rPr>
    </w:lvl>
    <w:lvl w:ilvl="3" w:tplc="2C0A0001" w:tentative="1">
      <w:start w:val="1"/>
      <w:numFmt w:val="bullet"/>
      <w:lvlText w:val=""/>
      <w:lvlJc w:val="left"/>
      <w:pPr>
        <w:ind w:left="3000" w:hanging="360"/>
      </w:pPr>
      <w:rPr>
        <w:rFonts w:ascii="Symbol" w:hAnsi="Symbol" w:hint="default"/>
      </w:rPr>
    </w:lvl>
    <w:lvl w:ilvl="4" w:tplc="2C0A0003" w:tentative="1">
      <w:start w:val="1"/>
      <w:numFmt w:val="bullet"/>
      <w:lvlText w:val="o"/>
      <w:lvlJc w:val="left"/>
      <w:pPr>
        <w:ind w:left="3720" w:hanging="360"/>
      </w:pPr>
      <w:rPr>
        <w:rFonts w:ascii="Courier New" w:hAnsi="Courier New" w:cs="Courier New" w:hint="default"/>
      </w:rPr>
    </w:lvl>
    <w:lvl w:ilvl="5" w:tplc="2C0A0005" w:tentative="1">
      <w:start w:val="1"/>
      <w:numFmt w:val="bullet"/>
      <w:lvlText w:val=""/>
      <w:lvlJc w:val="left"/>
      <w:pPr>
        <w:ind w:left="4440" w:hanging="360"/>
      </w:pPr>
      <w:rPr>
        <w:rFonts w:ascii="Wingdings" w:hAnsi="Wingdings" w:hint="default"/>
      </w:rPr>
    </w:lvl>
    <w:lvl w:ilvl="6" w:tplc="2C0A0001" w:tentative="1">
      <w:start w:val="1"/>
      <w:numFmt w:val="bullet"/>
      <w:lvlText w:val=""/>
      <w:lvlJc w:val="left"/>
      <w:pPr>
        <w:ind w:left="5160" w:hanging="360"/>
      </w:pPr>
      <w:rPr>
        <w:rFonts w:ascii="Symbol" w:hAnsi="Symbol" w:hint="default"/>
      </w:rPr>
    </w:lvl>
    <w:lvl w:ilvl="7" w:tplc="2C0A0003" w:tentative="1">
      <w:start w:val="1"/>
      <w:numFmt w:val="bullet"/>
      <w:lvlText w:val="o"/>
      <w:lvlJc w:val="left"/>
      <w:pPr>
        <w:ind w:left="5880" w:hanging="360"/>
      </w:pPr>
      <w:rPr>
        <w:rFonts w:ascii="Courier New" w:hAnsi="Courier New" w:cs="Courier New" w:hint="default"/>
      </w:rPr>
    </w:lvl>
    <w:lvl w:ilvl="8" w:tplc="2C0A0005" w:tentative="1">
      <w:start w:val="1"/>
      <w:numFmt w:val="bullet"/>
      <w:lvlText w:val=""/>
      <w:lvlJc w:val="left"/>
      <w:pPr>
        <w:ind w:left="6600" w:hanging="360"/>
      </w:pPr>
      <w:rPr>
        <w:rFonts w:ascii="Wingdings" w:hAnsi="Wingdings" w:hint="default"/>
      </w:rPr>
    </w:lvl>
  </w:abstractNum>
  <w:abstractNum w:abstractNumId="10" w15:restartNumberingAfterBreak="0">
    <w:nsid w:val="14734554"/>
    <w:multiLevelType w:val="hybridMultilevel"/>
    <w:tmpl w:val="D68C62B6"/>
    <w:lvl w:ilvl="0" w:tplc="2C0A0001">
      <w:start w:val="1"/>
      <w:numFmt w:val="bullet"/>
      <w:lvlText w:val=""/>
      <w:lvlJc w:val="left"/>
      <w:pPr>
        <w:ind w:left="862" w:hanging="360"/>
      </w:pPr>
      <w:rPr>
        <w:rFonts w:ascii="Symbol" w:hAnsi="Symbol"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11" w15:restartNumberingAfterBreak="0">
    <w:nsid w:val="1A3A5F08"/>
    <w:multiLevelType w:val="hybridMultilevel"/>
    <w:tmpl w:val="54BC042C"/>
    <w:lvl w:ilvl="0" w:tplc="89201CC6">
      <w:start w:val="1"/>
      <w:numFmt w:val="lowerLetter"/>
      <w:lvlText w:val="%1."/>
      <w:lvlJc w:val="left"/>
      <w:pPr>
        <w:ind w:left="840" w:hanging="360"/>
      </w:pPr>
      <w:rPr>
        <w:b/>
        <w:bCs/>
      </w:rPr>
    </w:lvl>
    <w:lvl w:ilvl="1" w:tplc="2C0A0019" w:tentative="1">
      <w:start w:val="1"/>
      <w:numFmt w:val="lowerLetter"/>
      <w:lvlText w:val="%2."/>
      <w:lvlJc w:val="left"/>
      <w:pPr>
        <w:ind w:left="1560" w:hanging="360"/>
      </w:pPr>
    </w:lvl>
    <w:lvl w:ilvl="2" w:tplc="2C0A001B" w:tentative="1">
      <w:start w:val="1"/>
      <w:numFmt w:val="lowerRoman"/>
      <w:lvlText w:val="%3."/>
      <w:lvlJc w:val="right"/>
      <w:pPr>
        <w:ind w:left="2280" w:hanging="180"/>
      </w:pPr>
    </w:lvl>
    <w:lvl w:ilvl="3" w:tplc="2C0A000F" w:tentative="1">
      <w:start w:val="1"/>
      <w:numFmt w:val="decimal"/>
      <w:lvlText w:val="%4."/>
      <w:lvlJc w:val="left"/>
      <w:pPr>
        <w:ind w:left="3000" w:hanging="360"/>
      </w:pPr>
    </w:lvl>
    <w:lvl w:ilvl="4" w:tplc="2C0A0019" w:tentative="1">
      <w:start w:val="1"/>
      <w:numFmt w:val="lowerLetter"/>
      <w:lvlText w:val="%5."/>
      <w:lvlJc w:val="left"/>
      <w:pPr>
        <w:ind w:left="3720" w:hanging="360"/>
      </w:pPr>
    </w:lvl>
    <w:lvl w:ilvl="5" w:tplc="2C0A001B" w:tentative="1">
      <w:start w:val="1"/>
      <w:numFmt w:val="lowerRoman"/>
      <w:lvlText w:val="%6."/>
      <w:lvlJc w:val="right"/>
      <w:pPr>
        <w:ind w:left="4440" w:hanging="180"/>
      </w:pPr>
    </w:lvl>
    <w:lvl w:ilvl="6" w:tplc="2C0A000F" w:tentative="1">
      <w:start w:val="1"/>
      <w:numFmt w:val="decimal"/>
      <w:lvlText w:val="%7."/>
      <w:lvlJc w:val="left"/>
      <w:pPr>
        <w:ind w:left="5160" w:hanging="360"/>
      </w:pPr>
    </w:lvl>
    <w:lvl w:ilvl="7" w:tplc="2C0A0019" w:tentative="1">
      <w:start w:val="1"/>
      <w:numFmt w:val="lowerLetter"/>
      <w:lvlText w:val="%8."/>
      <w:lvlJc w:val="left"/>
      <w:pPr>
        <w:ind w:left="5880" w:hanging="360"/>
      </w:pPr>
    </w:lvl>
    <w:lvl w:ilvl="8" w:tplc="2C0A001B" w:tentative="1">
      <w:start w:val="1"/>
      <w:numFmt w:val="lowerRoman"/>
      <w:lvlText w:val="%9."/>
      <w:lvlJc w:val="right"/>
      <w:pPr>
        <w:ind w:left="6600" w:hanging="180"/>
      </w:pPr>
    </w:lvl>
  </w:abstractNum>
  <w:abstractNum w:abstractNumId="12" w15:restartNumberingAfterBreak="0">
    <w:nsid w:val="1B71744D"/>
    <w:multiLevelType w:val="hybridMultilevel"/>
    <w:tmpl w:val="FD30C17A"/>
    <w:lvl w:ilvl="0" w:tplc="2C0A0013">
      <w:start w:val="1"/>
      <w:numFmt w:val="upp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1EC81098"/>
    <w:multiLevelType w:val="hybridMultilevel"/>
    <w:tmpl w:val="33582432"/>
    <w:lvl w:ilvl="0" w:tplc="2C0A0017">
      <w:start w:val="1"/>
      <w:numFmt w:val="lowerLetter"/>
      <w:lvlText w:val="%1)"/>
      <w:lvlJc w:val="left"/>
      <w:pPr>
        <w:ind w:left="840" w:hanging="360"/>
      </w:p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14" w15:restartNumberingAfterBreak="0">
    <w:nsid w:val="1FDC7EF0"/>
    <w:multiLevelType w:val="hybridMultilevel"/>
    <w:tmpl w:val="416C4D8C"/>
    <w:lvl w:ilvl="0" w:tplc="D7D00668">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20C258D0"/>
    <w:multiLevelType w:val="hybridMultilevel"/>
    <w:tmpl w:val="C212A9EC"/>
    <w:lvl w:ilvl="0" w:tplc="59BC03A8">
      <w:numFmt w:val="bullet"/>
      <w:lvlText w:val="-"/>
      <w:lvlJc w:val="left"/>
      <w:pPr>
        <w:ind w:left="720" w:hanging="360"/>
      </w:pPr>
      <w:rPr>
        <w:rFonts w:ascii="Times New Roman" w:eastAsia="Times New Roman" w:hAnsi="Times New Roman" w:cs="Times New Roman" w:hint="default"/>
        <w:sz w:val="26"/>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237D1CB5"/>
    <w:multiLevelType w:val="hybridMultilevel"/>
    <w:tmpl w:val="FFB0B010"/>
    <w:lvl w:ilvl="0" w:tplc="3B78EDBC">
      <w:numFmt w:val="bullet"/>
      <w:lvlText w:val="-"/>
      <w:lvlJc w:val="left"/>
      <w:pPr>
        <w:ind w:left="840" w:hanging="360"/>
      </w:pPr>
      <w:rPr>
        <w:rFonts w:ascii="Calibri" w:eastAsia="Calibri" w:hAnsi="Calibri" w:cs="Calibri" w:hint="default"/>
      </w:rPr>
    </w:lvl>
    <w:lvl w:ilvl="1" w:tplc="2C0A0003" w:tentative="1">
      <w:start w:val="1"/>
      <w:numFmt w:val="bullet"/>
      <w:lvlText w:val="o"/>
      <w:lvlJc w:val="left"/>
      <w:pPr>
        <w:ind w:left="1560" w:hanging="360"/>
      </w:pPr>
      <w:rPr>
        <w:rFonts w:ascii="Courier New" w:hAnsi="Courier New" w:cs="Courier New" w:hint="default"/>
      </w:rPr>
    </w:lvl>
    <w:lvl w:ilvl="2" w:tplc="2C0A0005" w:tentative="1">
      <w:start w:val="1"/>
      <w:numFmt w:val="bullet"/>
      <w:lvlText w:val=""/>
      <w:lvlJc w:val="left"/>
      <w:pPr>
        <w:ind w:left="2280" w:hanging="360"/>
      </w:pPr>
      <w:rPr>
        <w:rFonts w:ascii="Wingdings" w:hAnsi="Wingdings" w:hint="default"/>
      </w:rPr>
    </w:lvl>
    <w:lvl w:ilvl="3" w:tplc="2C0A0001" w:tentative="1">
      <w:start w:val="1"/>
      <w:numFmt w:val="bullet"/>
      <w:lvlText w:val=""/>
      <w:lvlJc w:val="left"/>
      <w:pPr>
        <w:ind w:left="3000" w:hanging="360"/>
      </w:pPr>
      <w:rPr>
        <w:rFonts w:ascii="Symbol" w:hAnsi="Symbol" w:hint="default"/>
      </w:rPr>
    </w:lvl>
    <w:lvl w:ilvl="4" w:tplc="2C0A0003" w:tentative="1">
      <w:start w:val="1"/>
      <w:numFmt w:val="bullet"/>
      <w:lvlText w:val="o"/>
      <w:lvlJc w:val="left"/>
      <w:pPr>
        <w:ind w:left="3720" w:hanging="360"/>
      </w:pPr>
      <w:rPr>
        <w:rFonts w:ascii="Courier New" w:hAnsi="Courier New" w:cs="Courier New" w:hint="default"/>
      </w:rPr>
    </w:lvl>
    <w:lvl w:ilvl="5" w:tplc="2C0A0005" w:tentative="1">
      <w:start w:val="1"/>
      <w:numFmt w:val="bullet"/>
      <w:lvlText w:val=""/>
      <w:lvlJc w:val="left"/>
      <w:pPr>
        <w:ind w:left="4440" w:hanging="360"/>
      </w:pPr>
      <w:rPr>
        <w:rFonts w:ascii="Wingdings" w:hAnsi="Wingdings" w:hint="default"/>
      </w:rPr>
    </w:lvl>
    <w:lvl w:ilvl="6" w:tplc="2C0A0001" w:tentative="1">
      <w:start w:val="1"/>
      <w:numFmt w:val="bullet"/>
      <w:lvlText w:val=""/>
      <w:lvlJc w:val="left"/>
      <w:pPr>
        <w:ind w:left="5160" w:hanging="360"/>
      </w:pPr>
      <w:rPr>
        <w:rFonts w:ascii="Symbol" w:hAnsi="Symbol" w:hint="default"/>
      </w:rPr>
    </w:lvl>
    <w:lvl w:ilvl="7" w:tplc="2C0A0003" w:tentative="1">
      <w:start w:val="1"/>
      <w:numFmt w:val="bullet"/>
      <w:lvlText w:val="o"/>
      <w:lvlJc w:val="left"/>
      <w:pPr>
        <w:ind w:left="5880" w:hanging="360"/>
      </w:pPr>
      <w:rPr>
        <w:rFonts w:ascii="Courier New" w:hAnsi="Courier New" w:cs="Courier New" w:hint="default"/>
      </w:rPr>
    </w:lvl>
    <w:lvl w:ilvl="8" w:tplc="2C0A0005" w:tentative="1">
      <w:start w:val="1"/>
      <w:numFmt w:val="bullet"/>
      <w:lvlText w:val=""/>
      <w:lvlJc w:val="left"/>
      <w:pPr>
        <w:ind w:left="6600" w:hanging="360"/>
      </w:pPr>
      <w:rPr>
        <w:rFonts w:ascii="Wingdings" w:hAnsi="Wingdings" w:hint="default"/>
      </w:rPr>
    </w:lvl>
  </w:abstractNum>
  <w:abstractNum w:abstractNumId="17" w15:restartNumberingAfterBreak="0">
    <w:nsid w:val="28AB61B1"/>
    <w:multiLevelType w:val="hybridMultilevel"/>
    <w:tmpl w:val="502056B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35180E84"/>
    <w:multiLevelType w:val="hybridMultilevel"/>
    <w:tmpl w:val="30F21334"/>
    <w:lvl w:ilvl="0" w:tplc="3B78EDBC">
      <w:numFmt w:val="bullet"/>
      <w:lvlText w:val="-"/>
      <w:lvlJc w:val="left"/>
      <w:pPr>
        <w:ind w:left="840" w:hanging="360"/>
      </w:pPr>
      <w:rPr>
        <w:rFonts w:ascii="Calibri" w:eastAsia="Calibri" w:hAnsi="Calibri" w:cs="Calibri" w:hint="default"/>
      </w:rPr>
    </w:lvl>
    <w:lvl w:ilvl="1" w:tplc="2C0A0003" w:tentative="1">
      <w:start w:val="1"/>
      <w:numFmt w:val="bullet"/>
      <w:lvlText w:val="o"/>
      <w:lvlJc w:val="left"/>
      <w:pPr>
        <w:ind w:left="1560" w:hanging="360"/>
      </w:pPr>
      <w:rPr>
        <w:rFonts w:ascii="Courier New" w:hAnsi="Courier New" w:cs="Courier New" w:hint="default"/>
      </w:rPr>
    </w:lvl>
    <w:lvl w:ilvl="2" w:tplc="2C0A0005" w:tentative="1">
      <w:start w:val="1"/>
      <w:numFmt w:val="bullet"/>
      <w:lvlText w:val=""/>
      <w:lvlJc w:val="left"/>
      <w:pPr>
        <w:ind w:left="2280" w:hanging="360"/>
      </w:pPr>
      <w:rPr>
        <w:rFonts w:ascii="Wingdings" w:hAnsi="Wingdings" w:hint="default"/>
      </w:rPr>
    </w:lvl>
    <w:lvl w:ilvl="3" w:tplc="2C0A0001" w:tentative="1">
      <w:start w:val="1"/>
      <w:numFmt w:val="bullet"/>
      <w:lvlText w:val=""/>
      <w:lvlJc w:val="left"/>
      <w:pPr>
        <w:ind w:left="3000" w:hanging="360"/>
      </w:pPr>
      <w:rPr>
        <w:rFonts w:ascii="Symbol" w:hAnsi="Symbol" w:hint="default"/>
      </w:rPr>
    </w:lvl>
    <w:lvl w:ilvl="4" w:tplc="2C0A0003" w:tentative="1">
      <w:start w:val="1"/>
      <w:numFmt w:val="bullet"/>
      <w:lvlText w:val="o"/>
      <w:lvlJc w:val="left"/>
      <w:pPr>
        <w:ind w:left="3720" w:hanging="360"/>
      </w:pPr>
      <w:rPr>
        <w:rFonts w:ascii="Courier New" w:hAnsi="Courier New" w:cs="Courier New" w:hint="default"/>
      </w:rPr>
    </w:lvl>
    <w:lvl w:ilvl="5" w:tplc="2C0A0005" w:tentative="1">
      <w:start w:val="1"/>
      <w:numFmt w:val="bullet"/>
      <w:lvlText w:val=""/>
      <w:lvlJc w:val="left"/>
      <w:pPr>
        <w:ind w:left="4440" w:hanging="360"/>
      </w:pPr>
      <w:rPr>
        <w:rFonts w:ascii="Wingdings" w:hAnsi="Wingdings" w:hint="default"/>
      </w:rPr>
    </w:lvl>
    <w:lvl w:ilvl="6" w:tplc="2C0A0001" w:tentative="1">
      <w:start w:val="1"/>
      <w:numFmt w:val="bullet"/>
      <w:lvlText w:val=""/>
      <w:lvlJc w:val="left"/>
      <w:pPr>
        <w:ind w:left="5160" w:hanging="360"/>
      </w:pPr>
      <w:rPr>
        <w:rFonts w:ascii="Symbol" w:hAnsi="Symbol" w:hint="default"/>
      </w:rPr>
    </w:lvl>
    <w:lvl w:ilvl="7" w:tplc="2C0A0003" w:tentative="1">
      <w:start w:val="1"/>
      <w:numFmt w:val="bullet"/>
      <w:lvlText w:val="o"/>
      <w:lvlJc w:val="left"/>
      <w:pPr>
        <w:ind w:left="5880" w:hanging="360"/>
      </w:pPr>
      <w:rPr>
        <w:rFonts w:ascii="Courier New" w:hAnsi="Courier New" w:cs="Courier New" w:hint="default"/>
      </w:rPr>
    </w:lvl>
    <w:lvl w:ilvl="8" w:tplc="2C0A0005" w:tentative="1">
      <w:start w:val="1"/>
      <w:numFmt w:val="bullet"/>
      <w:lvlText w:val=""/>
      <w:lvlJc w:val="left"/>
      <w:pPr>
        <w:ind w:left="6600" w:hanging="360"/>
      </w:pPr>
      <w:rPr>
        <w:rFonts w:ascii="Wingdings" w:hAnsi="Wingdings" w:hint="default"/>
      </w:rPr>
    </w:lvl>
  </w:abstractNum>
  <w:abstractNum w:abstractNumId="19" w15:restartNumberingAfterBreak="0">
    <w:nsid w:val="3975775A"/>
    <w:multiLevelType w:val="hybridMultilevel"/>
    <w:tmpl w:val="D354CFE2"/>
    <w:lvl w:ilvl="0" w:tplc="FBA24330">
      <w:start w:val="1"/>
      <w:numFmt w:val="decimal"/>
      <w:lvlText w:val="%1."/>
      <w:lvlJc w:val="left"/>
      <w:pPr>
        <w:ind w:left="540" w:hanging="360"/>
      </w:pPr>
      <w:rPr>
        <w:rFonts w:hint="default"/>
        <w:b/>
        <w:i/>
        <w:sz w:val="22"/>
      </w:rPr>
    </w:lvl>
    <w:lvl w:ilvl="1" w:tplc="2C0A0019" w:tentative="1">
      <w:start w:val="1"/>
      <w:numFmt w:val="lowerLetter"/>
      <w:lvlText w:val="%2."/>
      <w:lvlJc w:val="left"/>
      <w:pPr>
        <w:ind w:left="1260" w:hanging="360"/>
      </w:pPr>
    </w:lvl>
    <w:lvl w:ilvl="2" w:tplc="2C0A001B" w:tentative="1">
      <w:start w:val="1"/>
      <w:numFmt w:val="lowerRoman"/>
      <w:lvlText w:val="%3."/>
      <w:lvlJc w:val="right"/>
      <w:pPr>
        <w:ind w:left="1980" w:hanging="180"/>
      </w:pPr>
    </w:lvl>
    <w:lvl w:ilvl="3" w:tplc="2C0A000F" w:tentative="1">
      <w:start w:val="1"/>
      <w:numFmt w:val="decimal"/>
      <w:lvlText w:val="%4."/>
      <w:lvlJc w:val="left"/>
      <w:pPr>
        <w:ind w:left="2700" w:hanging="360"/>
      </w:pPr>
    </w:lvl>
    <w:lvl w:ilvl="4" w:tplc="2C0A0019" w:tentative="1">
      <w:start w:val="1"/>
      <w:numFmt w:val="lowerLetter"/>
      <w:lvlText w:val="%5."/>
      <w:lvlJc w:val="left"/>
      <w:pPr>
        <w:ind w:left="3420" w:hanging="360"/>
      </w:pPr>
    </w:lvl>
    <w:lvl w:ilvl="5" w:tplc="2C0A001B" w:tentative="1">
      <w:start w:val="1"/>
      <w:numFmt w:val="lowerRoman"/>
      <w:lvlText w:val="%6."/>
      <w:lvlJc w:val="right"/>
      <w:pPr>
        <w:ind w:left="4140" w:hanging="180"/>
      </w:pPr>
    </w:lvl>
    <w:lvl w:ilvl="6" w:tplc="2C0A000F" w:tentative="1">
      <w:start w:val="1"/>
      <w:numFmt w:val="decimal"/>
      <w:lvlText w:val="%7."/>
      <w:lvlJc w:val="left"/>
      <w:pPr>
        <w:ind w:left="4860" w:hanging="360"/>
      </w:pPr>
    </w:lvl>
    <w:lvl w:ilvl="7" w:tplc="2C0A0019" w:tentative="1">
      <w:start w:val="1"/>
      <w:numFmt w:val="lowerLetter"/>
      <w:lvlText w:val="%8."/>
      <w:lvlJc w:val="left"/>
      <w:pPr>
        <w:ind w:left="5580" w:hanging="360"/>
      </w:pPr>
    </w:lvl>
    <w:lvl w:ilvl="8" w:tplc="2C0A001B" w:tentative="1">
      <w:start w:val="1"/>
      <w:numFmt w:val="lowerRoman"/>
      <w:lvlText w:val="%9."/>
      <w:lvlJc w:val="right"/>
      <w:pPr>
        <w:ind w:left="6300" w:hanging="180"/>
      </w:pPr>
    </w:lvl>
  </w:abstractNum>
  <w:abstractNum w:abstractNumId="20" w15:restartNumberingAfterBreak="0">
    <w:nsid w:val="3B82205C"/>
    <w:multiLevelType w:val="hybridMultilevel"/>
    <w:tmpl w:val="AD46FDC0"/>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3F706F13"/>
    <w:multiLevelType w:val="hybridMultilevel"/>
    <w:tmpl w:val="229E58E6"/>
    <w:lvl w:ilvl="0" w:tplc="FFFFFFFF">
      <w:start w:val="1"/>
      <w:numFmt w:val="lowerLetter"/>
      <w:lvlText w:val="%1."/>
      <w:lvlJc w:val="left"/>
      <w:pPr>
        <w:ind w:left="840" w:hanging="360"/>
      </w:pPr>
      <w:rPr>
        <w:b/>
        <w:bCs/>
      </w:r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22" w15:restartNumberingAfterBreak="0">
    <w:nsid w:val="3FBC5EB6"/>
    <w:multiLevelType w:val="hybridMultilevel"/>
    <w:tmpl w:val="F17CE396"/>
    <w:lvl w:ilvl="0" w:tplc="2C0A0011">
      <w:start w:val="1"/>
      <w:numFmt w:val="decimal"/>
      <w:lvlText w:val="%1)"/>
      <w:lvlJc w:val="left"/>
      <w:pPr>
        <w:ind w:left="84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46340CF9"/>
    <w:multiLevelType w:val="hybridMultilevel"/>
    <w:tmpl w:val="BFF48820"/>
    <w:lvl w:ilvl="0" w:tplc="3B78EDBC">
      <w:numFmt w:val="bullet"/>
      <w:lvlText w:val="-"/>
      <w:lvlJc w:val="left"/>
      <w:pPr>
        <w:ind w:left="840" w:hanging="360"/>
      </w:pPr>
      <w:rPr>
        <w:rFonts w:ascii="Calibri" w:eastAsia="Calibri" w:hAnsi="Calibri" w:cs="Calibri" w:hint="default"/>
      </w:rPr>
    </w:lvl>
    <w:lvl w:ilvl="1" w:tplc="2C0A0003" w:tentative="1">
      <w:start w:val="1"/>
      <w:numFmt w:val="bullet"/>
      <w:lvlText w:val="o"/>
      <w:lvlJc w:val="left"/>
      <w:pPr>
        <w:ind w:left="1560" w:hanging="360"/>
      </w:pPr>
      <w:rPr>
        <w:rFonts w:ascii="Courier New" w:hAnsi="Courier New" w:cs="Courier New" w:hint="default"/>
      </w:rPr>
    </w:lvl>
    <w:lvl w:ilvl="2" w:tplc="2C0A0005" w:tentative="1">
      <w:start w:val="1"/>
      <w:numFmt w:val="bullet"/>
      <w:lvlText w:val=""/>
      <w:lvlJc w:val="left"/>
      <w:pPr>
        <w:ind w:left="2280" w:hanging="360"/>
      </w:pPr>
      <w:rPr>
        <w:rFonts w:ascii="Wingdings" w:hAnsi="Wingdings" w:hint="default"/>
      </w:rPr>
    </w:lvl>
    <w:lvl w:ilvl="3" w:tplc="2C0A0001" w:tentative="1">
      <w:start w:val="1"/>
      <w:numFmt w:val="bullet"/>
      <w:lvlText w:val=""/>
      <w:lvlJc w:val="left"/>
      <w:pPr>
        <w:ind w:left="3000" w:hanging="360"/>
      </w:pPr>
      <w:rPr>
        <w:rFonts w:ascii="Symbol" w:hAnsi="Symbol" w:hint="default"/>
      </w:rPr>
    </w:lvl>
    <w:lvl w:ilvl="4" w:tplc="2C0A0003" w:tentative="1">
      <w:start w:val="1"/>
      <w:numFmt w:val="bullet"/>
      <w:lvlText w:val="o"/>
      <w:lvlJc w:val="left"/>
      <w:pPr>
        <w:ind w:left="3720" w:hanging="360"/>
      </w:pPr>
      <w:rPr>
        <w:rFonts w:ascii="Courier New" w:hAnsi="Courier New" w:cs="Courier New" w:hint="default"/>
      </w:rPr>
    </w:lvl>
    <w:lvl w:ilvl="5" w:tplc="2C0A0005" w:tentative="1">
      <w:start w:val="1"/>
      <w:numFmt w:val="bullet"/>
      <w:lvlText w:val=""/>
      <w:lvlJc w:val="left"/>
      <w:pPr>
        <w:ind w:left="4440" w:hanging="360"/>
      </w:pPr>
      <w:rPr>
        <w:rFonts w:ascii="Wingdings" w:hAnsi="Wingdings" w:hint="default"/>
      </w:rPr>
    </w:lvl>
    <w:lvl w:ilvl="6" w:tplc="2C0A0001" w:tentative="1">
      <w:start w:val="1"/>
      <w:numFmt w:val="bullet"/>
      <w:lvlText w:val=""/>
      <w:lvlJc w:val="left"/>
      <w:pPr>
        <w:ind w:left="5160" w:hanging="360"/>
      </w:pPr>
      <w:rPr>
        <w:rFonts w:ascii="Symbol" w:hAnsi="Symbol" w:hint="default"/>
      </w:rPr>
    </w:lvl>
    <w:lvl w:ilvl="7" w:tplc="2C0A0003" w:tentative="1">
      <w:start w:val="1"/>
      <w:numFmt w:val="bullet"/>
      <w:lvlText w:val="o"/>
      <w:lvlJc w:val="left"/>
      <w:pPr>
        <w:ind w:left="5880" w:hanging="360"/>
      </w:pPr>
      <w:rPr>
        <w:rFonts w:ascii="Courier New" w:hAnsi="Courier New" w:cs="Courier New" w:hint="default"/>
      </w:rPr>
    </w:lvl>
    <w:lvl w:ilvl="8" w:tplc="2C0A0005" w:tentative="1">
      <w:start w:val="1"/>
      <w:numFmt w:val="bullet"/>
      <w:lvlText w:val=""/>
      <w:lvlJc w:val="left"/>
      <w:pPr>
        <w:ind w:left="6600" w:hanging="360"/>
      </w:pPr>
      <w:rPr>
        <w:rFonts w:ascii="Wingdings" w:hAnsi="Wingdings" w:hint="default"/>
      </w:rPr>
    </w:lvl>
  </w:abstractNum>
  <w:abstractNum w:abstractNumId="24" w15:restartNumberingAfterBreak="0">
    <w:nsid w:val="48274175"/>
    <w:multiLevelType w:val="hybridMultilevel"/>
    <w:tmpl w:val="229E58E6"/>
    <w:lvl w:ilvl="0" w:tplc="C3ECDD3E">
      <w:start w:val="1"/>
      <w:numFmt w:val="lowerLetter"/>
      <w:lvlText w:val="%1."/>
      <w:lvlJc w:val="left"/>
      <w:pPr>
        <w:ind w:left="840" w:hanging="360"/>
      </w:pPr>
      <w:rPr>
        <w:b/>
        <w:bCs/>
      </w:r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25" w15:restartNumberingAfterBreak="0">
    <w:nsid w:val="4C483077"/>
    <w:multiLevelType w:val="hybridMultilevel"/>
    <w:tmpl w:val="0F9ACFB8"/>
    <w:lvl w:ilvl="0" w:tplc="2C0A0011">
      <w:start w:val="1"/>
      <w:numFmt w:val="decimal"/>
      <w:lvlText w:val="%1)"/>
      <w:lvlJc w:val="left"/>
      <w:pPr>
        <w:ind w:left="840" w:hanging="360"/>
      </w:pPr>
    </w:lvl>
    <w:lvl w:ilvl="1" w:tplc="2C0A0019" w:tentative="1">
      <w:start w:val="1"/>
      <w:numFmt w:val="lowerLetter"/>
      <w:lvlText w:val="%2."/>
      <w:lvlJc w:val="left"/>
      <w:pPr>
        <w:ind w:left="1560" w:hanging="360"/>
      </w:pPr>
    </w:lvl>
    <w:lvl w:ilvl="2" w:tplc="2C0A001B" w:tentative="1">
      <w:start w:val="1"/>
      <w:numFmt w:val="lowerRoman"/>
      <w:lvlText w:val="%3."/>
      <w:lvlJc w:val="right"/>
      <w:pPr>
        <w:ind w:left="2280" w:hanging="180"/>
      </w:pPr>
    </w:lvl>
    <w:lvl w:ilvl="3" w:tplc="2C0A000F" w:tentative="1">
      <w:start w:val="1"/>
      <w:numFmt w:val="decimal"/>
      <w:lvlText w:val="%4."/>
      <w:lvlJc w:val="left"/>
      <w:pPr>
        <w:ind w:left="3000" w:hanging="360"/>
      </w:pPr>
    </w:lvl>
    <w:lvl w:ilvl="4" w:tplc="2C0A0019" w:tentative="1">
      <w:start w:val="1"/>
      <w:numFmt w:val="lowerLetter"/>
      <w:lvlText w:val="%5."/>
      <w:lvlJc w:val="left"/>
      <w:pPr>
        <w:ind w:left="3720" w:hanging="360"/>
      </w:pPr>
    </w:lvl>
    <w:lvl w:ilvl="5" w:tplc="2C0A001B" w:tentative="1">
      <w:start w:val="1"/>
      <w:numFmt w:val="lowerRoman"/>
      <w:lvlText w:val="%6."/>
      <w:lvlJc w:val="right"/>
      <w:pPr>
        <w:ind w:left="4440" w:hanging="180"/>
      </w:pPr>
    </w:lvl>
    <w:lvl w:ilvl="6" w:tplc="2C0A000F" w:tentative="1">
      <w:start w:val="1"/>
      <w:numFmt w:val="decimal"/>
      <w:lvlText w:val="%7."/>
      <w:lvlJc w:val="left"/>
      <w:pPr>
        <w:ind w:left="5160" w:hanging="360"/>
      </w:pPr>
    </w:lvl>
    <w:lvl w:ilvl="7" w:tplc="2C0A0019" w:tentative="1">
      <w:start w:val="1"/>
      <w:numFmt w:val="lowerLetter"/>
      <w:lvlText w:val="%8."/>
      <w:lvlJc w:val="left"/>
      <w:pPr>
        <w:ind w:left="5880" w:hanging="360"/>
      </w:pPr>
    </w:lvl>
    <w:lvl w:ilvl="8" w:tplc="2C0A001B" w:tentative="1">
      <w:start w:val="1"/>
      <w:numFmt w:val="lowerRoman"/>
      <w:lvlText w:val="%9."/>
      <w:lvlJc w:val="right"/>
      <w:pPr>
        <w:ind w:left="6600" w:hanging="180"/>
      </w:pPr>
    </w:lvl>
  </w:abstractNum>
  <w:abstractNum w:abstractNumId="26" w15:restartNumberingAfterBreak="0">
    <w:nsid w:val="4FA93FF0"/>
    <w:multiLevelType w:val="hybridMultilevel"/>
    <w:tmpl w:val="BC208E3E"/>
    <w:lvl w:ilvl="0" w:tplc="6F765C08">
      <w:start w:val="1"/>
      <w:numFmt w:val="upperRoman"/>
      <w:lvlText w:val="%1."/>
      <w:lvlJc w:val="right"/>
      <w:pPr>
        <w:ind w:left="720" w:hanging="360"/>
      </w:pPr>
      <w:rPr>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565824B4"/>
    <w:multiLevelType w:val="hybridMultilevel"/>
    <w:tmpl w:val="7E32B116"/>
    <w:lvl w:ilvl="0" w:tplc="D7D00668">
      <w:numFmt w:val="bullet"/>
      <w:lvlText w:val="-"/>
      <w:lvlJc w:val="left"/>
      <w:pPr>
        <w:ind w:left="840" w:hanging="360"/>
      </w:pPr>
      <w:rPr>
        <w:rFonts w:ascii="Times New Roman" w:eastAsia="Times New Roman" w:hAnsi="Times New Roman" w:cs="Times New Roman" w:hint="default"/>
      </w:rPr>
    </w:lvl>
    <w:lvl w:ilvl="1" w:tplc="2C0A0003" w:tentative="1">
      <w:start w:val="1"/>
      <w:numFmt w:val="bullet"/>
      <w:lvlText w:val="o"/>
      <w:lvlJc w:val="left"/>
      <w:pPr>
        <w:ind w:left="1560" w:hanging="360"/>
      </w:pPr>
      <w:rPr>
        <w:rFonts w:ascii="Courier New" w:hAnsi="Courier New" w:cs="Courier New" w:hint="default"/>
      </w:rPr>
    </w:lvl>
    <w:lvl w:ilvl="2" w:tplc="2C0A0005" w:tentative="1">
      <w:start w:val="1"/>
      <w:numFmt w:val="bullet"/>
      <w:lvlText w:val=""/>
      <w:lvlJc w:val="left"/>
      <w:pPr>
        <w:ind w:left="2280" w:hanging="360"/>
      </w:pPr>
      <w:rPr>
        <w:rFonts w:ascii="Wingdings" w:hAnsi="Wingdings" w:hint="default"/>
      </w:rPr>
    </w:lvl>
    <w:lvl w:ilvl="3" w:tplc="2C0A0001" w:tentative="1">
      <w:start w:val="1"/>
      <w:numFmt w:val="bullet"/>
      <w:lvlText w:val=""/>
      <w:lvlJc w:val="left"/>
      <w:pPr>
        <w:ind w:left="3000" w:hanging="360"/>
      </w:pPr>
      <w:rPr>
        <w:rFonts w:ascii="Symbol" w:hAnsi="Symbol" w:hint="default"/>
      </w:rPr>
    </w:lvl>
    <w:lvl w:ilvl="4" w:tplc="2C0A0003" w:tentative="1">
      <w:start w:val="1"/>
      <w:numFmt w:val="bullet"/>
      <w:lvlText w:val="o"/>
      <w:lvlJc w:val="left"/>
      <w:pPr>
        <w:ind w:left="3720" w:hanging="360"/>
      </w:pPr>
      <w:rPr>
        <w:rFonts w:ascii="Courier New" w:hAnsi="Courier New" w:cs="Courier New" w:hint="default"/>
      </w:rPr>
    </w:lvl>
    <w:lvl w:ilvl="5" w:tplc="2C0A0005" w:tentative="1">
      <w:start w:val="1"/>
      <w:numFmt w:val="bullet"/>
      <w:lvlText w:val=""/>
      <w:lvlJc w:val="left"/>
      <w:pPr>
        <w:ind w:left="4440" w:hanging="360"/>
      </w:pPr>
      <w:rPr>
        <w:rFonts w:ascii="Wingdings" w:hAnsi="Wingdings" w:hint="default"/>
      </w:rPr>
    </w:lvl>
    <w:lvl w:ilvl="6" w:tplc="2C0A0001" w:tentative="1">
      <w:start w:val="1"/>
      <w:numFmt w:val="bullet"/>
      <w:lvlText w:val=""/>
      <w:lvlJc w:val="left"/>
      <w:pPr>
        <w:ind w:left="5160" w:hanging="360"/>
      </w:pPr>
      <w:rPr>
        <w:rFonts w:ascii="Symbol" w:hAnsi="Symbol" w:hint="default"/>
      </w:rPr>
    </w:lvl>
    <w:lvl w:ilvl="7" w:tplc="2C0A0003" w:tentative="1">
      <w:start w:val="1"/>
      <w:numFmt w:val="bullet"/>
      <w:lvlText w:val="o"/>
      <w:lvlJc w:val="left"/>
      <w:pPr>
        <w:ind w:left="5880" w:hanging="360"/>
      </w:pPr>
      <w:rPr>
        <w:rFonts w:ascii="Courier New" w:hAnsi="Courier New" w:cs="Courier New" w:hint="default"/>
      </w:rPr>
    </w:lvl>
    <w:lvl w:ilvl="8" w:tplc="2C0A0005" w:tentative="1">
      <w:start w:val="1"/>
      <w:numFmt w:val="bullet"/>
      <w:lvlText w:val=""/>
      <w:lvlJc w:val="left"/>
      <w:pPr>
        <w:ind w:left="6600" w:hanging="360"/>
      </w:pPr>
      <w:rPr>
        <w:rFonts w:ascii="Wingdings" w:hAnsi="Wingdings" w:hint="default"/>
      </w:rPr>
    </w:lvl>
  </w:abstractNum>
  <w:abstractNum w:abstractNumId="28" w15:restartNumberingAfterBreak="0">
    <w:nsid w:val="5BA92834"/>
    <w:multiLevelType w:val="hybridMultilevel"/>
    <w:tmpl w:val="DED88164"/>
    <w:lvl w:ilvl="0" w:tplc="2C0A0001">
      <w:start w:val="1"/>
      <w:numFmt w:val="bullet"/>
      <w:lvlText w:val=""/>
      <w:lvlJc w:val="left"/>
      <w:pPr>
        <w:ind w:left="896" w:hanging="360"/>
      </w:pPr>
      <w:rPr>
        <w:rFonts w:ascii="Symbol" w:hAnsi="Symbol" w:hint="default"/>
      </w:rPr>
    </w:lvl>
    <w:lvl w:ilvl="1" w:tplc="2C0A0003" w:tentative="1">
      <w:start w:val="1"/>
      <w:numFmt w:val="bullet"/>
      <w:lvlText w:val="o"/>
      <w:lvlJc w:val="left"/>
      <w:pPr>
        <w:ind w:left="1616" w:hanging="360"/>
      </w:pPr>
      <w:rPr>
        <w:rFonts w:ascii="Courier New" w:hAnsi="Courier New" w:cs="Courier New" w:hint="default"/>
      </w:rPr>
    </w:lvl>
    <w:lvl w:ilvl="2" w:tplc="2C0A0005" w:tentative="1">
      <w:start w:val="1"/>
      <w:numFmt w:val="bullet"/>
      <w:lvlText w:val=""/>
      <w:lvlJc w:val="left"/>
      <w:pPr>
        <w:ind w:left="2336" w:hanging="360"/>
      </w:pPr>
      <w:rPr>
        <w:rFonts w:ascii="Wingdings" w:hAnsi="Wingdings" w:hint="default"/>
      </w:rPr>
    </w:lvl>
    <w:lvl w:ilvl="3" w:tplc="2C0A0001" w:tentative="1">
      <w:start w:val="1"/>
      <w:numFmt w:val="bullet"/>
      <w:lvlText w:val=""/>
      <w:lvlJc w:val="left"/>
      <w:pPr>
        <w:ind w:left="3056" w:hanging="360"/>
      </w:pPr>
      <w:rPr>
        <w:rFonts w:ascii="Symbol" w:hAnsi="Symbol" w:hint="default"/>
      </w:rPr>
    </w:lvl>
    <w:lvl w:ilvl="4" w:tplc="2C0A0003" w:tentative="1">
      <w:start w:val="1"/>
      <w:numFmt w:val="bullet"/>
      <w:lvlText w:val="o"/>
      <w:lvlJc w:val="left"/>
      <w:pPr>
        <w:ind w:left="3776" w:hanging="360"/>
      </w:pPr>
      <w:rPr>
        <w:rFonts w:ascii="Courier New" w:hAnsi="Courier New" w:cs="Courier New" w:hint="default"/>
      </w:rPr>
    </w:lvl>
    <w:lvl w:ilvl="5" w:tplc="2C0A0005" w:tentative="1">
      <w:start w:val="1"/>
      <w:numFmt w:val="bullet"/>
      <w:lvlText w:val=""/>
      <w:lvlJc w:val="left"/>
      <w:pPr>
        <w:ind w:left="4496" w:hanging="360"/>
      </w:pPr>
      <w:rPr>
        <w:rFonts w:ascii="Wingdings" w:hAnsi="Wingdings" w:hint="default"/>
      </w:rPr>
    </w:lvl>
    <w:lvl w:ilvl="6" w:tplc="2C0A0001" w:tentative="1">
      <w:start w:val="1"/>
      <w:numFmt w:val="bullet"/>
      <w:lvlText w:val=""/>
      <w:lvlJc w:val="left"/>
      <w:pPr>
        <w:ind w:left="5216" w:hanging="360"/>
      </w:pPr>
      <w:rPr>
        <w:rFonts w:ascii="Symbol" w:hAnsi="Symbol" w:hint="default"/>
      </w:rPr>
    </w:lvl>
    <w:lvl w:ilvl="7" w:tplc="2C0A0003" w:tentative="1">
      <w:start w:val="1"/>
      <w:numFmt w:val="bullet"/>
      <w:lvlText w:val="o"/>
      <w:lvlJc w:val="left"/>
      <w:pPr>
        <w:ind w:left="5936" w:hanging="360"/>
      </w:pPr>
      <w:rPr>
        <w:rFonts w:ascii="Courier New" w:hAnsi="Courier New" w:cs="Courier New" w:hint="default"/>
      </w:rPr>
    </w:lvl>
    <w:lvl w:ilvl="8" w:tplc="2C0A0005" w:tentative="1">
      <w:start w:val="1"/>
      <w:numFmt w:val="bullet"/>
      <w:lvlText w:val=""/>
      <w:lvlJc w:val="left"/>
      <w:pPr>
        <w:ind w:left="6656" w:hanging="360"/>
      </w:pPr>
      <w:rPr>
        <w:rFonts w:ascii="Wingdings" w:hAnsi="Wingdings" w:hint="default"/>
      </w:rPr>
    </w:lvl>
  </w:abstractNum>
  <w:abstractNum w:abstractNumId="29" w15:restartNumberingAfterBreak="0">
    <w:nsid w:val="657E59D0"/>
    <w:multiLevelType w:val="hybridMultilevel"/>
    <w:tmpl w:val="89C6F950"/>
    <w:lvl w:ilvl="0" w:tplc="2C0A0013">
      <w:start w:val="1"/>
      <w:numFmt w:val="upperRoman"/>
      <w:lvlText w:val="%1."/>
      <w:lvlJc w:val="right"/>
      <w:pPr>
        <w:ind w:left="1560" w:hanging="360"/>
      </w:pPr>
    </w:lvl>
    <w:lvl w:ilvl="1" w:tplc="2C0A0019" w:tentative="1">
      <w:start w:val="1"/>
      <w:numFmt w:val="lowerLetter"/>
      <w:lvlText w:val="%2."/>
      <w:lvlJc w:val="left"/>
      <w:pPr>
        <w:ind w:left="2280" w:hanging="360"/>
      </w:pPr>
    </w:lvl>
    <w:lvl w:ilvl="2" w:tplc="2C0A001B" w:tentative="1">
      <w:start w:val="1"/>
      <w:numFmt w:val="lowerRoman"/>
      <w:lvlText w:val="%3."/>
      <w:lvlJc w:val="right"/>
      <w:pPr>
        <w:ind w:left="3000" w:hanging="180"/>
      </w:pPr>
    </w:lvl>
    <w:lvl w:ilvl="3" w:tplc="2C0A000F" w:tentative="1">
      <w:start w:val="1"/>
      <w:numFmt w:val="decimal"/>
      <w:lvlText w:val="%4."/>
      <w:lvlJc w:val="left"/>
      <w:pPr>
        <w:ind w:left="3720" w:hanging="360"/>
      </w:pPr>
    </w:lvl>
    <w:lvl w:ilvl="4" w:tplc="2C0A0019" w:tentative="1">
      <w:start w:val="1"/>
      <w:numFmt w:val="lowerLetter"/>
      <w:lvlText w:val="%5."/>
      <w:lvlJc w:val="left"/>
      <w:pPr>
        <w:ind w:left="4440" w:hanging="360"/>
      </w:pPr>
    </w:lvl>
    <w:lvl w:ilvl="5" w:tplc="2C0A001B" w:tentative="1">
      <w:start w:val="1"/>
      <w:numFmt w:val="lowerRoman"/>
      <w:lvlText w:val="%6."/>
      <w:lvlJc w:val="right"/>
      <w:pPr>
        <w:ind w:left="5160" w:hanging="180"/>
      </w:pPr>
    </w:lvl>
    <w:lvl w:ilvl="6" w:tplc="2C0A000F" w:tentative="1">
      <w:start w:val="1"/>
      <w:numFmt w:val="decimal"/>
      <w:lvlText w:val="%7."/>
      <w:lvlJc w:val="left"/>
      <w:pPr>
        <w:ind w:left="5880" w:hanging="360"/>
      </w:pPr>
    </w:lvl>
    <w:lvl w:ilvl="7" w:tplc="2C0A0019" w:tentative="1">
      <w:start w:val="1"/>
      <w:numFmt w:val="lowerLetter"/>
      <w:lvlText w:val="%8."/>
      <w:lvlJc w:val="left"/>
      <w:pPr>
        <w:ind w:left="6600" w:hanging="360"/>
      </w:pPr>
    </w:lvl>
    <w:lvl w:ilvl="8" w:tplc="2C0A001B" w:tentative="1">
      <w:start w:val="1"/>
      <w:numFmt w:val="lowerRoman"/>
      <w:lvlText w:val="%9."/>
      <w:lvlJc w:val="right"/>
      <w:pPr>
        <w:ind w:left="7320" w:hanging="180"/>
      </w:pPr>
    </w:lvl>
  </w:abstractNum>
  <w:num w:numId="1" w16cid:durableId="1191721432">
    <w:abstractNumId w:val="7"/>
  </w:num>
  <w:num w:numId="2" w16cid:durableId="1088499670">
    <w:abstractNumId w:val="6"/>
  </w:num>
  <w:num w:numId="3" w16cid:durableId="1313487646">
    <w:abstractNumId w:val="5"/>
  </w:num>
  <w:num w:numId="4" w16cid:durableId="884677155">
    <w:abstractNumId w:val="4"/>
  </w:num>
  <w:num w:numId="5" w16cid:durableId="1564365442">
    <w:abstractNumId w:val="3"/>
  </w:num>
  <w:num w:numId="6" w16cid:durableId="364258509">
    <w:abstractNumId w:val="2"/>
  </w:num>
  <w:num w:numId="7" w16cid:durableId="2003729437">
    <w:abstractNumId w:val="1"/>
  </w:num>
  <w:num w:numId="8" w16cid:durableId="936253598">
    <w:abstractNumId w:val="0"/>
  </w:num>
  <w:num w:numId="9" w16cid:durableId="638808460">
    <w:abstractNumId w:val="15"/>
  </w:num>
  <w:num w:numId="10" w16cid:durableId="1428430228">
    <w:abstractNumId w:val="14"/>
  </w:num>
  <w:num w:numId="11" w16cid:durableId="1819491953">
    <w:abstractNumId w:val="17"/>
  </w:num>
  <w:num w:numId="12" w16cid:durableId="874805109">
    <w:abstractNumId w:val="9"/>
  </w:num>
  <w:num w:numId="13" w16cid:durableId="378743234">
    <w:abstractNumId w:val="27"/>
  </w:num>
  <w:num w:numId="14" w16cid:durableId="1080254501">
    <w:abstractNumId w:val="16"/>
  </w:num>
  <w:num w:numId="15" w16cid:durableId="708991185">
    <w:abstractNumId w:val="23"/>
  </w:num>
  <w:num w:numId="16" w16cid:durableId="2147355431">
    <w:abstractNumId w:val="18"/>
  </w:num>
  <w:num w:numId="17" w16cid:durableId="1403791477">
    <w:abstractNumId w:val="28"/>
  </w:num>
  <w:num w:numId="18" w16cid:durableId="534931839">
    <w:abstractNumId w:val="19"/>
  </w:num>
  <w:num w:numId="19" w16cid:durableId="1742024228">
    <w:abstractNumId w:val="26"/>
  </w:num>
  <w:num w:numId="20" w16cid:durableId="1984386552">
    <w:abstractNumId w:val="20"/>
  </w:num>
  <w:num w:numId="21" w16cid:durableId="2102288841">
    <w:abstractNumId w:val="12"/>
  </w:num>
  <w:num w:numId="22" w16cid:durableId="1635211527">
    <w:abstractNumId w:val="11"/>
  </w:num>
  <w:num w:numId="23" w16cid:durableId="148179312">
    <w:abstractNumId w:val="25"/>
  </w:num>
  <w:num w:numId="24" w16cid:durableId="1226179389">
    <w:abstractNumId w:val="13"/>
  </w:num>
  <w:num w:numId="25" w16cid:durableId="1003319992">
    <w:abstractNumId w:val="22"/>
  </w:num>
  <w:num w:numId="26" w16cid:durableId="43524420">
    <w:abstractNumId w:val="29"/>
  </w:num>
  <w:num w:numId="27" w16cid:durableId="1571841754">
    <w:abstractNumId w:val="24"/>
  </w:num>
  <w:num w:numId="28" w16cid:durableId="65223523">
    <w:abstractNumId w:val="8"/>
  </w:num>
  <w:num w:numId="29" w16cid:durableId="1917936396">
    <w:abstractNumId w:val="10"/>
  </w:num>
  <w:num w:numId="30" w16cid:durableId="175139148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3A1"/>
    <w:rsid w:val="000117F0"/>
    <w:rsid w:val="00086058"/>
    <w:rsid w:val="00112C39"/>
    <w:rsid w:val="00120F1E"/>
    <w:rsid w:val="00144748"/>
    <w:rsid w:val="001959E2"/>
    <w:rsid w:val="001D7564"/>
    <w:rsid w:val="00204486"/>
    <w:rsid w:val="00236185"/>
    <w:rsid w:val="00242D60"/>
    <w:rsid w:val="00244FE0"/>
    <w:rsid w:val="0024653D"/>
    <w:rsid w:val="00303820"/>
    <w:rsid w:val="00370AA8"/>
    <w:rsid w:val="00393746"/>
    <w:rsid w:val="0041186A"/>
    <w:rsid w:val="004245C5"/>
    <w:rsid w:val="00443A0F"/>
    <w:rsid w:val="0046099E"/>
    <w:rsid w:val="004867BC"/>
    <w:rsid w:val="0049010E"/>
    <w:rsid w:val="0049541A"/>
    <w:rsid w:val="004A7EF8"/>
    <w:rsid w:val="004D71FC"/>
    <w:rsid w:val="004D7653"/>
    <w:rsid w:val="004E084B"/>
    <w:rsid w:val="005349B3"/>
    <w:rsid w:val="00562B5F"/>
    <w:rsid w:val="00590C8F"/>
    <w:rsid w:val="0059549A"/>
    <w:rsid w:val="005A19B6"/>
    <w:rsid w:val="005D3754"/>
    <w:rsid w:val="005F5DCB"/>
    <w:rsid w:val="00647E29"/>
    <w:rsid w:val="00696F50"/>
    <w:rsid w:val="006C6F59"/>
    <w:rsid w:val="00753C6D"/>
    <w:rsid w:val="00765E14"/>
    <w:rsid w:val="00784DFE"/>
    <w:rsid w:val="007A1CC4"/>
    <w:rsid w:val="007A7E61"/>
    <w:rsid w:val="007B2D30"/>
    <w:rsid w:val="007D7B79"/>
    <w:rsid w:val="008345B9"/>
    <w:rsid w:val="00892B78"/>
    <w:rsid w:val="008A64CB"/>
    <w:rsid w:val="00934642"/>
    <w:rsid w:val="009666C8"/>
    <w:rsid w:val="009973BD"/>
    <w:rsid w:val="00A40B63"/>
    <w:rsid w:val="00A640ED"/>
    <w:rsid w:val="00AA05A2"/>
    <w:rsid w:val="00AA14BC"/>
    <w:rsid w:val="00B218BE"/>
    <w:rsid w:val="00B63EBB"/>
    <w:rsid w:val="00B749F2"/>
    <w:rsid w:val="00B774FC"/>
    <w:rsid w:val="00BB2C8A"/>
    <w:rsid w:val="00BC5DC2"/>
    <w:rsid w:val="00BD74EF"/>
    <w:rsid w:val="00C20B87"/>
    <w:rsid w:val="00C423A1"/>
    <w:rsid w:val="00C5498C"/>
    <w:rsid w:val="00C5733C"/>
    <w:rsid w:val="00CC34E3"/>
    <w:rsid w:val="00DB385B"/>
    <w:rsid w:val="00DC3BC0"/>
    <w:rsid w:val="00E1644A"/>
    <w:rsid w:val="00E32D82"/>
    <w:rsid w:val="00E84B33"/>
    <w:rsid w:val="00EA4DB3"/>
    <w:rsid w:val="00EE48F3"/>
    <w:rsid w:val="00F55188"/>
    <w:rsid w:val="00F72843"/>
    <w:rsid w:val="00FA2A88"/>
    <w:rsid w:val="00FB1AE7"/>
    <w:rsid w:val="00FF17EA"/>
    <w:rsid w:val="00FF490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250B816"/>
  <w15:chartTrackingRefBased/>
  <w15:docId w15:val="{4DAC0E74-BB92-475D-8F84-45737727B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423A1"/>
    <w:pPr>
      <w:widowControl w:val="0"/>
      <w:autoSpaceDE w:val="0"/>
      <w:autoSpaceDN w:val="0"/>
      <w:adjustRightInd w:val="0"/>
      <w:spacing w:after="0" w:line="240" w:lineRule="auto"/>
    </w:pPr>
    <w:rPr>
      <w:rFonts w:ascii="Times New Roman" w:eastAsia="Times New Roman" w:hAnsi="Times New Roman" w:cs="Times New Roman"/>
      <w:sz w:val="24"/>
      <w:szCs w:val="24"/>
      <w:lang w:eastAsia="es-AR"/>
    </w:rPr>
  </w:style>
  <w:style w:type="paragraph" w:styleId="Ttulo1">
    <w:name w:val="heading 1"/>
    <w:basedOn w:val="Normal"/>
    <w:next w:val="Normal"/>
    <w:link w:val="Ttulo1Car"/>
    <w:uiPriority w:val="1"/>
    <w:qFormat/>
    <w:rsid w:val="00C423A1"/>
    <w:pPr>
      <w:spacing w:before="23"/>
      <w:ind w:left="689" w:hanging="569"/>
      <w:outlineLvl w:val="0"/>
    </w:pPr>
    <w:rPr>
      <w:b/>
      <w:bCs/>
      <w:sz w:val="31"/>
      <w:szCs w:val="31"/>
    </w:rPr>
  </w:style>
  <w:style w:type="paragraph" w:styleId="Ttulo2">
    <w:name w:val="heading 2"/>
    <w:basedOn w:val="Normal"/>
    <w:next w:val="Normal"/>
    <w:link w:val="Ttulo2Car"/>
    <w:uiPriority w:val="1"/>
    <w:qFormat/>
    <w:rsid w:val="00C423A1"/>
    <w:pPr>
      <w:ind w:left="40"/>
      <w:outlineLvl w:val="1"/>
    </w:pPr>
  </w:style>
  <w:style w:type="paragraph" w:styleId="Ttulo3">
    <w:name w:val="heading 3"/>
    <w:basedOn w:val="Normal"/>
    <w:next w:val="Normal"/>
    <w:link w:val="Ttulo3Car"/>
    <w:uiPriority w:val="1"/>
    <w:qFormat/>
    <w:rsid w:val="00C423A1"/>
    <w:pPr>
      <w:ind w:left="120"/>
      <w:outlineLvl w:val="2"/>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423A1"/>
    <w:rPr>
      <w:rFonts w:ascii="Times New Roman" w:eastAsia="Times New Roman" w:hAnsi="Times New Roman" w:cs="Times New Roman"/>
      <w:b/>
      <w:bCs/>
      <w:sz w:val="31"/>
      <w:szCs w:val="31"/>
      <w:lang w:eastAsia="es-AR"/>
    </w:rPr>
  </w:style>
  <w:style w:type="character" w:customStyle="1" w:styleId="Ttulo2Car">
    <w:name w:val="Título 2 Car"/>
    <w:basedOn w:val="Fuentedeprrafopredeter"/>
    <w:link w:val="Ttulo2"/>
    <w:uiPriority w:val="1"/>
    <w:rsid w:val="00C423A1"/>
    <w:rPr>
      <w:rFonts w:ascii="Times New Roman" w:eastAsia="Times New Roman" w:hAnsi="Times New Roman" w:cs="Times New Roman"/>
      <w:sz w:val="24"/>
      <w:szCs w:val="24"/>
      <w:lang w:eastAsia="es-AR"/>
    </w:rPr>
  </w:style>
  <w:style w:type="character" w:customStyle="1" w:styleId="Ttulo3Car">
    <w:name w:val="Título 3 Car"/>
    <w:basedOn w:val="Fuentedeprrafopredeter"/>
    <w:link w:val="Ttulo3"/>
    <w:uiPriority w:val="1"/>
    <w:rsid w:val="00C423A1"/>
    <w:rPr>
      <w:rFonts w:ascii="Times New Roman" w:eastAsia="Times New Roman" w:hAnsi="Times New Roman" w:cs="Times New Roman"/>
      <w:b/>
      <w:bCs/>
      <w:lang w:eastAsia="es-AR"/>
    </w:rPr>
  </w:style>
  <w:style w:type="paragraph" w:styleId="Textoindependiente">
    <w:name w:val="Body Text"/>
    <w:basedOn w:val="Normal"/>
    <w:link w:val="TextoindependienteCar"/>
    <w:uiPriority w:val="1"/>
    <w:qFormat/>
    <w:rsid w:val="00C423A1"/>
    <w:pPr>
      <w:spacing w:before="75"/>
      <w:ind w:left="120"/>
    </w:pPr>
    <w:rPr>
      <w:b/>
      <w:bCs/>
      <w:i/>
      <w:iCs/>
      <w:sz w:val="22"/>
      <w:szCs w:val="22"/>
    </w:rPr>
  </w:style>
  <w:style w:type="character" w:customStyle="1" w:styleId="TextoindependienteCar">
    <w:name w:val="Texto independiente Car"/>
    <w:basedOn w:val="Fuentedeprrafopredeter"/>
    <w:link w:val="Textoindependiente"/>
    <w:uiPriority w:val="1"/>
    <w:rsid w:val="00C423A1"/>
    <w:rPr>
      <w:rFonts w:ascii="Times New Roman" w:eastAsia="Times New Roman" w:hAnsi="Times New Roman" w:cs="Times New Roman"/>
      <w:b/>
      <w:bCs/>
      <w:i/>
      <w:iCs/>
      <w:lang w:eastAsia="es-AR"/>
    </w:rPr>
  </w:style>
  <w:style w:type="paragraph" w:styleId="Prrafodelista">
    <w:name w:val="List Paragraph"/>
    <w:basedOn w:val="Normal"/>
    <w:uiPriority w:val="1"/>
    <w:qFormat/>
    <w:rsid w:val="00C423A1"/>
  </w:style>
  <w:style w:type="paragraph" w:customStyle="1" w:styleId="TableParagraph">
    <w:name w:val="Table Paragraph"/>
    <w:basedOn w:val="Normal"/>
    <w:uiPriority w:val="1"/>
    <w:qFormat/>
    <w:rsid w:val="00C423A1"/>
  </w:style>
  <w:style w:type="character" w:styleId="Hipervnculo">
    <w:name w:val="Hyperlink"/>
    <w:uiPriority w:val="99"/>
    <w:unhideWhenUsed/>
    <w:rsid w:val="00C423A1"/>
    <w:rPr>
      <w:rFonts w:cs="Times New Roman"/>
      <w:color w:val="0563C1"/>
      <w:u w:val="single"/>
    </w:rPr>
  </w:style>
  <w:style w:type="paragraph" w:styleId="Textodeglobo">
    <w:name w:val="Balloon Text"/>
    <w:basedOn w:val="Normal"/>
    <w:link w:val="TextodegloboCar"/>
    <w:uiPriority w:val="99"/>
    <w:semiHidden/>
    <w:unhideWhenUsed/>
    <w:rsid w:val="00C423A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23A1"/>
    <w:rPr>
      <w:rFonts w:ascii="Segoe UI" w:eastAsia="Times New Roman" w:hAnsi="Segoe UI" w:cs="Segoe UI"/>
      <w:sz w:val="18"/>
      <w:szCs w:val="18"/>
      <w:lang w:eastAsia="es-AR"/>
    </w:rPr>
  </w:style>
  <w:style w:type="character" w:styleId="Refdecomentario">
    <w:name w:val="annotation reference"/>
    <w:uiPriority w:val="99"/>
    <w:semiHidden/>
    <w:unhideWhenUsed/>
    <w:rsid w:val="00C423A1"/>
    <w:rPr>
      <w:sz w:val="16"/>
      <w:szCs w:val="16"/>
    </w:rPr>
  </w:style>
  <w:style w:type="paragraph" w:styleId="Textocomentario">
    <w:name w:val="annotation text"/>
    <w:basedOn w:val="Normal"/>
    <w:link w:val="TextocomentarioCar"/>
    <w:uiPriority w:val="99"/>
    <w:unhideWhenUsed/>
    <w:rsid w:val="00C423A1"/>
    <w:rPr>
      <w:sz w:val="20"/>
      <w:szCs w:val="20"/>
    </w:rPr>
  </w:style>
  <w:style w:type="character" w:customStyle="1" w:styleId="TextocomentarioCar">
    <w:name w:val="Texto comentario Car"/>
    <w:basedOn w:val="Fuentedeprrafopredeter"/>
    <w:link w:val="Textocomentario"/>
    <w:uiPriority w:val="99"/>
    <w:rsid w:val="00C423A1"/>
    <w:rPr>
      <w:rFonts w:ascii="Times New Roman" w:eastAsia="Times New Roman" w:hAnsi="Times New Roman" w:cs="Times New Roman"/>
      <w:sz w:val="20"/>
      <w:szCs w:val="20"/>
      <w:lang w:eastAsia="es-AR"/>
    </w:rPr>
  </w:style>
  <w:style w:type="paragraph" w:styleId="Asuntodelcomentario">
    <w:name w:val="annotation subject"/>
    <w:basedOn w:val="Textocomentario"/>
    <w:next w:val="Textocomentario"/>
    <w:link w:val="AsuntodelcomentarioCar"/>
    <w:uiPriority w:val="99"/>
    <w:semiHidden/>
    <w:unhideWhenUsed/>
    <w:rsid w:val="00C423A1"/>
    <w:rPr>
      <w:b/>
      <w:bCs/>
    </w:rPr>
  </w:style>
  <w:style w:type="character" w:customStyle="1" w:styleId="AsuntodelcomentarioCar">
    <w:name w:val="Asunto del comentario Car"/>
    <w:basedOn w:val="TextocomentarioCar"/>
    <w:link w:val="Asuntodelcomentario"/>
    <w:uiPriority w:val="99"/>
    <w:semiHidden/>
    <w:rsid w:val="00C423A1"/>
    <w:rPr>
      <w:rFonts w:ascii="Times New Roman" w:eastAsia="Times New Roman" w:hAnsi="Times New Roman" w:cs="Times New Roman"/>
      <w:b/>
      <w:bCs/>
      <w:sz w:val="20"/>
      <w:szCs w:val="20"/>
      <w:lang w:eastAsia="es-AR"/>
    </w:rPr>
  </w:style>
  <w:style w:type="paragraph" w:styleId="Revisin">
    <w:name w:val="Revision"/>
    <w:hidden/>
    <w:uiPriority w:val="99"/>
    <w:semiHidden/>
    <w:rsid w:val="00C423A1"/>
    <w:pPr>
      <w:spacing w:after="0"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unhideWhenUsed/>
    <w:rsid w:val="00C423A1"/>
    <w:pPr>
      <w:tabs>
        <w:tab w:val="center" w:pos="4419"/>
        <w:tab w:val="right" w:pos="8838"/>
      </w:tabs>
    </w:pPr>
  </w:style>
  <w:style w:type="character" w:customStyle="1" w:styleId="EncabezadoCar">
    <w:name w:val="Encabezado Car"/>
    <w:basedOn w:val="Fuentedeprrafopredeter"/>
    <w:link w:val="Encabezado"/>
    <w:uiPriority w:val="99"/>
    <w:rsid w:val="00C423A1"/>
    <w:rPr>
      <w:rFonts w:ascii="Times New Roman" w:eastAsia="Times New Roman" w:hAnsi="Times New Roman" w:cs="Times New Roman"/>
      <w:sz w:val="24"/>
      <w:szCs w:val="24"/>
      <w:lang w:eastAsia="es-AR"/>
    </w:rPr>
  </w:style>
  <w:style w:type="paragraph" w:styleId="Piedepgina">
    <w:name w:val="footer"/>
    <w:basedOn w:val="Normal"/>
    <w:link w:val="PiedepginaCar"/>
    <w:uiPriority w:val="99"/>
    <w:unhideWhenUsed/>
    <w:rsid w:val="00C423A1"/>
    <w:pPr>
      <w:tabs>
        <w:tab w:val="center" w:pos="4419"/>
        <w:tab w:val="right" w:pos="8838"/>
      </w:tabs>
    </w:pPr>
  </w:style>
  <w:style w:type="character" w:customStyle="1" w:styleId="PiedepginaCar">
    <w:name w:val="Pie de página Car"/>
    <w:basedOn w:val="Fuentedeprrafopredeter"/>
    <w:link w:val="Piedepgina"/>
    <w:uiPriority w:val="99"/>
    <w:rsid w:val="00C423A1"/>
    <w:rPr>
      <w:rFonts w:ascii="Times New Roman" w:eastAsia="Times New Roman" w:hAnsi="Times New Roman" w:cs="Times New Roman"/>
      <w:sz w:val="24"/>
      <w:szCs w:val="24"/>
      <w:lang w:eastAsia="es-AR"/>
    </w:rPr>
  </w:style>
  <w:style w:type="paragraph" w:styleId="NormalWeb">
    <w:name w:val="Normal (Web)"/>
    <w:basedOn w:val="Normal"/>
    <w:uiPriority w:val="99"/>
    <w:semiHidden/>
    <w:unhideWhenUsed/>
    <w:rsid w:val="00C423A1"/>
    <w:pPr>
      <w:widowControl/>
      <w:autoSpaceDE/>
      <w:autoSpaceDN/>
      <w:adjustRightInd/>
      <w:spacing w:before="100" w:beforeAutospacing="1" w:after="100" w:afterAutospacing="1"/>
    </w:pPr>
  </w:style>
  <w:style w:type="character" w:styleId="Mencinsinresolver">
    <w:name w:val="Unresolved Mention"/>
    <w:basedOn w:val="Fuentedeprrafopredeter"/>
    <w:uiPriority w:val="99"/>
    <w:semiHidden/>
    <w:unhideWhenUsed/>
    <w:rsid w:val="004245C5"/>
    <w:rPr>
      <w:color w:val="605E5C"/>
      <w:shd w:val="clear" w:color="auto" w:fill="E1DFDD"/>
    </w:rPr>
  </w:style>
  <w:style w:type="paragraph" w:customStyle="1" w:styleId="Default">
    <w:name w:val="Default"/>
    <w:rsid w:val="0020448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508869">
      <w:bodyDiv w:val="1"/>
      <w:marLeft w:val="0"/>
      <w:marRight w:val="0"/>
      <w:marTop w:val="0"/>
      <w:marBottom w:val="0"/>
      <w:divBdr>
        <w:top w:val="none" w:sz="0" w:space="0" w:color="auto"/>
        <w:left w:val="none" w:sz="0" w:space="0" w:color="auto"/>
        <w:bottom w:val="none" w:sz="0" w:space="0" w:color="auto"/>
        <w:right w:val="none" w:sz="0" w:space="0" w:color="auto"/>
      </w:divBdr>
    </w:div>
    <w:div w:id="2005428901">
      <w:bodyDiv w:val="1"/>
      <w:marLeft w:val="0"/>
      <w:marRight w:val="0"/>
      <w:marTop w:val="0"/>
      <w:marBottom w:val="0"/>
      <w:divBdr>
        <w:top w:val="none" w:sz="0" w:space="0" w:color="auto"/>
        <w:left w:val="none" w:sz="0" w:space="0" w:color="auto"/>
        <w:bottom w:val="none" w:sz="0" w:space="0" w:color="auto"/>
        <w:right w:val="none" w:sz="0" w:space="0" w:color="auto"/>
      </w:divBdr>
    </w:div>
    <w:div w:id="201683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ONTESDEOCA@mastellone.com.ar" TargetMode="External"/><Relationship Id="rId13" Type="http://schemas.openxmlformats.org/officeDocument/2006/relationships/image" Target="media/image1.png"/><Relationship Id="rId18" Type="http://schemas.openxmlformats.org/officeDocument/2006/relationships/image" Target="media/image6.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20EBASOMBRIO@mastellone.com.ar" TargetMode="External"/><Relationship Id="rId12" Type="http://schemas.openxmlformats.org/officeDocument/2006/relationships/footer" Target="footer1.xml"/><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EBASOMBRIO@mastellone.com.ar" TargetMode="External"/><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hyperlink" Target="mailto:PMONTESDEOCA@mastellone.com.ar" TargetMode="External"/><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hyperlink" Target="mailto:/%20EBASOMBRIO@mastellone.com.ar" TargetMode="Externa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1996</Words>
  <Characters>10984</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REDOLFI STEPHANIE</dc:creator>
  <cp:keywords/>
  <dc:description/>
  <cp:lastModifiedBy>REDOLFI STEPHANIE</cp:lastModifiedBy>
  <cp:revision>2</cp:revision>
  <cp:lastPrinted>2024-10-23T12:00:00Z</cp:lastPrinted>
  <dcterms:created xsi:type="dcterms:W3CDTF">2025-04-21T20:31:00Z</dcterms:created>
  <dcterms:modified xsi:type="dcterms:W3CDTF">2025-04-21T20:31:00Z</dcterms:modified>
</cp:coreProperties>
</file>