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4A" w:rsidRPr="00FE7731" w:rsidRDefault="00C8624A" w:rsidP="008B12AE">
      <w:pPr>
        <w:pStyle w:val="9-Anexo"/>
        <w:rPr>
          <w:sz w:val="20"/>
          <w:szCs w:val="20"/>
        </w:rPr>
      </w:pPr>
      <w:r w:rsidRPr="00FE7731">
        <w:rPr>
          <w:sz w:val="20"/>
          <w:szCs w:val="20"/>
        </w:rPr>
        <w:t>ANEXO II</w:t>
      </w:r>
    </w:p>
    <w:p w:rsidR="00C8624A" w:rsidRPr="00FE7731" w:rsidRDefault="00C8624A" w:rsidP="008B12AE">
      <w:pPr>
        <w:pStyle w:val="10-AnexoSub"/>
        <w:rPr>
          <w:rStyle w:val="Hipervnculo"/>
          <w:b/>
          <w:sz w:val="20"/>
          <w:szCs w:val="20"/>
        </w:rPr>
      </w:pPr>
      <w:bookmarkStart w:id="0" w:name="_Toc365386528"/>
      <w:bookmarkStart w:id="1" w:name="_Toc365976277"/>
      <w:r w:rsidRPr="00FE7731">
        <w:rPr>
          <w:rStyle w:val="Hipervnculo"/>
          <w:b/>
          <w:sz w:val="20"/>
          <w:szCs w:val="20"/>
        </w:rPr>
        <w:t xml:space="preserve">FORMULARIO DE CONTROL PRESENTACIÓN DE DOCUMENTACIÓN CONTABLE Y ENVÍO POR </w:t>
      </w:r>
      <w:proofErr w:type="spellStart"/>
      <w:r w:rsidRPr="00FE7731">
        <w:rPr>
          <w:rStyle w:val="Hipervnculo"/>
          <w:b/>
          <w:sz w:val="20"/>
          <w:szCs w:val="20"/>
        </w:rPr>
        <w:t>AIF</w:t>
      </w:r>
      <w:proofErr w:type="spellEnd"/>
      <w:r w:rsidRPr="00FE7731">
        <w:rPr>
          <w:rStyle w:val="Hipervnculo"/>
          <w:b/>
          <w:sz w:val="20"/>
          <w:szCs w:val="20"/>
        </w:rPr>
        <w:t xml:space="preserve"> a presentar por las emisoras.</w:t>
      </w:r>
      <w:bookmarkEnd w:id="0"/>
      <w:bookmarkEnd w:id="1"/>
    </w:p>
    <w:p w:rsidR="00C8624A" w:rsidRPr="00FE7731" w:rsidRDefault="00C8624A" w:rsidP="008B12AE">
      <w:pPr>
        <w:tabs>
          <w:tab w:val="left" w:pos="360"/>
        </w:tabs>
        <w:rPr>
          <w:rFonts w:cs="Courier New"/>
          <w:b/>
          <w:bCs/>
          <w:sz w:val="20"/>
          <w:lang w:val="es-AR"/>
        </w:rPr>
      </w:pPr>
    </w:p>
    <w:p w:rsidR="00C8624A" w:rsidRPr="00FE7731" w:rsidRDefault="00C8624A" w:rsidP="008B12A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142"/>
          <w:tab w:val="right" w:pos="5670"/>
        </w:tabs>
        <w:ind w:right="-316"/>
        <w:rPr>
          <w:rFonts w:ascii="Arial" w:hAnsi="Arial" w:cs="Arial"/>
          <w:b/>
          <w:sz w:val="20"/>
          <w:lang w:val="es-MX"/>
        </w:rPr>
      </w:pPr>
    </w:p>
    <w:p w:rsidR="00C8624A" w:rsidRPr="00B11E93" w:rsidRDefault="00C8624A" w:rsidP="00432646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142"/>
          <w:tab w:val="right" w:pos="5670"/>
        </w:tabs>
        <w:ind w:right="-316"/>
        <w:jc w:val="left"/>
        <w:rPr>
          <w:rFonts w:ascii="Arial" w:hAnsi="Arial" w:cs="Arial"/>
          <w:b/>
          <w:sz w:val="18"/>
          <w:szCs w:val="18"/>
          <w:lang w:val="es-MX"/>
        </w:rPr>
      </w:pPr>
      <w:r w:rsidRPr="00B11E93">
        <w:rPr>
          <w:rFonts w:ascii="Arial" w:hAnsi="Arial" w:cs="Arial"/>
          <w:b/>
          <w:sz w:val="18"/>
          <w:szCs w:val="18"/>
          <w:lang w:val="es-MX"/>
        </w:rPr>
        <w:t>ENTIDAD:</w:t>
      </w:r>
      <w:r w:rsidR="00432646" w:rsidRPr="00B11E93">
        <w:rPr>
          <w:rFonts w:ascii="Arial" w:hAnsi="Arial" w:cs="Arial"/>
          <w:b/>
          <w:sz w:val="18"/>
          <w:szCs w:val="18"/>
          <w:lang w:val="es-MX"/>
        </w:rPr>
        <w:t xml:space="preserve"> ROGIRO ACEROS S.A.</w:t>
      </w:r>
      <w:r w:rsidR="007D0B90" w:rsidRPr="00B11E93">
        <w:rPr>
          <w:rFonts w:ascii="Arial" w:hAnsi="Arial" w:cs="Arial"/>
          <w:b/>
          <w:sz w:val="18"/>
          <w:szCs w:val="18"/>
          <w:lang w:val="es-MX"/>
        </w:rPr>
        <w:br/>
        <w:t xml:space="preserve">Estados Financieros </w:t>
      </w:r>
      <w:r w:rsidR="00877047">
        <w:rPr>
          <w:rFonts w:ascii="Arial" w:hAnsi="Arial" w:cs="Arial"/>
          <w:b/>
          <w:sz w:val="18"/>
          <w:szCs w:val="18"/>
          <w:lang w:val="es-MX"/>
        </w:rPr>
        <w:t>Trimestrales</w:t>
      </w:r>
      <w:r w:rsidRPr="00B11E93">
        <w:rPr>
          <w:rFonts w:ascii="Arial" w:hAnsi="Arial" w:cs="Arial"/>
          <w:b/>
          <w:sz w:val="18"/>
          <w:szCs w:val="18"/>
          <w:lang w:val="es-MX"/>
        </w:rPr>
        <w:t xml:space="preserve"> al: </w:t>
      </w:r>
      <w:r w:rsidR="00877047">
        <w:rPr>
          <w:rFonts w:ascii="Arial" w:hAnsi="Arial" w:cs="Arial"/>
          <w:b/>
          <w:sz w:val="18"/>
          <w:szCs w:val="18"/>
          <w:lang w:val="es-MX"/>
        </w:rPr>
        <w:t>3</w:t>
      </w:r>
      <w:r w:rsidR="00102E96">
        <w:rPr>
          <w:rFonts w:ascii="Arial" w:hAnsi="Arial" w:cs="Arial"/>
          <w:b/>
          <w:sz w:val="18"/>
          <w:szCs w:val="18"/>
          <w:lang w:val="es-MX"/>
        </w:rPr>
        <w:t>0</w:t>
      </w:r>
      <w:r w:rsidRPr="00B11E93">
        <w:rPr>
          <w:rFonts w:ascii="Arial" w:hAnsi="Arial" w:cs="Arial"/>
          <w:b/>
          <w:sz w:val="18"/>
          <w:szCs w:val="18"/>
          <w:lang w:val="es-MX"/>
        </w:rPr>
        <w:t xml:space="preserve"> de </w:t>
      </w:r>
      <w:r w:rsidR="002169CF">
        <w:rPr>
          <w:rFonts w:ascii="Arial" w:hAnsi="Arial" w:cs="Arial"/>
          <w:b/>
          <w:sz w:val="18"/>
          <w:szCs w:val="18"/>
          <w:lang w:val="es-MX"/>
        </w:rPr>
        <w:t>septiembre</w:t>
      </w:r>
      <w:r w:rsidR="00C869A3">
        <w:rPr>
          <w:rFonts w:ascii="Arial" w:hAnsi="Arial" w:cs="Arial"/>
          <w:b/>
          <w:sz w:val="18"/>
          <w:szCs w:val="18"/>
          <w:lang w:val="es-MX"/>
        </w:rPr>
        <w:t xml:space="preserve"> de 202</w:t>
      </w:r>
      <w:r w:rsidR="008B32CD">
        <w:rPr>
          <w:rFonts w:ascii="Arial" w:hAnsi="Arial" w:cs="Arial"/>
          <w:b/>
          <w:sz w:val="18"/>
          <w:szCs w:val="18"/>
          <w:lang w:val="es-MX"/>
        </w:rPr>
        <w:t>2</w:t>
      </w:r>
    </w:p>
    <w:p w:rsidR="00C8624A" w:rsidRPr="00B11E93" w:rsidRDefault="00C8624A" w:rsidP="00432646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142"/>
          <w:tab w:val="right" w:pos="5670"/>
        </w:tabs>
        <w:ind w:right="-316"/>
        <w:jc w:val="left"/>
        <w:rPr>
          <w:rFonts w:ascii="Arial" w:hAnsi="Arial" w:cs="Arial"/>
          <w:sz w:val="18"/>
          <w:szCs w:val="18"/>
          <w:lang w:val="es-MX"/>
        </w:rPr>
      </w:pPr>
      <w:r w:rsidRPr="00B11E93">
        <w:rPr>
          <w:rFonts w:ascii="Arial" w:hAnsi="Arial" w:cs="Arial"/>
          <w:sz w:val="18"/>
          <w:szCs w:val="18"/>
          <w:lang w:val="es-MX"/>
        </w:rPr>
        <w:t>Fecha de Presentación</w:t>
      </w:r>
      <w:proofErr w:type="gramStart"/>
      <w:r w:rsidRPr="00B11E93">
        <w:rPr>
          <w:rFonts w:ascii="Arial" w:hAnsi="Arial" w:cs="Arial"/>
          <w:sz w:val="18"/>
          <w:szCs w:val="18"/>
          <w:lang w:val="es-MX"/>
        </w:rPr>
        <w:t>:</w:t>
      </w:r>
      <w:r w:rsidR="008B32CD">
        <w:rPr>
          <w:rFonts w:ascii="Arial" w:hAnsi="Arial" w:cs="Arial"/>
          <w:sz w:val="18"/>
          <w:szCs w:val="18"/>
          <w:lang w:val="es-MX"/>
        </w:rPr>
        <w:t>1</w:t>
      </w:r>
      <w:r w:rsidR="002169CF">
        <w:rPr>
          <w:rFonts w:ascii="Arial" w:hAnsi="Arial" w:cs="Arial"/>
          <w:sz w:val="18"/>
          <w:szCs w:val="18"/>
          <w:lang w:val="es-MX"/>
        </w:rPr>
        <w:t>0</w:t>
      </w:r>
      <w:proofErr w:type="gramEnd"/>
      <w:r w:rsidR="00102E96">
        <w:rPr>
          <w:rFonts w:ascii="Arial" w:hAnsi="Arial" w:cs="Arial"/>
          <w:sz w:val="18"/>
          <w:szCs w:val="18"/>
          <w:lang w:val="es-MX"/>
        </w:rPr>
        <w:t xml:space="preserve"> de </w:t>
      </w:r>
      <w:r w:rsidR="002169CF">
        <w:rPr>
          <w:rFonts w:ascii="Arial" w:hAnsi="Arial" w:cs="Arial"/>
          <w:sz w:val="18"/>
          <w:szCs w:val="18"/>
          <w:lang w:val="es-MX"/>
        </w:rPr>
        <w:t>noviembre</w:t>
      </w:r>
      <w:r w:rsidR="008B32CD">
        <w:rPr>
          <w:rFonts w:ascii="Arial" w:hAnsi="Arial" w:cs="Arial"/>
          <w:sz w:val="18"/>
          <w:szCs w:val="18"/>
          <w:lang w:val="es-MX"/>
        </w:rPr>
        <w:t xml:space="preserve"> de 2022 </w:t>
      </w:r>
      <w:r w:rsidR="006776A5">
        <w:rPr>
          <w:rFonts w:ascii="Arial" w:hAnsi="Arial" w:cs="Arial"/>
          <w:sz w:val="18"/>
          <w:szCs w:val="18"/>
          <w:lang w:val="es-MX"/>
        </w:rPr>
        <w:t xml:space="preserve">Nº de nota/ID: </w:t>
      </w:r>
      <w:r w:rsidR="002169CF" w:rsidRPr="002169CF">
        <w:rPr>
          <w:rFonts w:ascii="Arial" w:hAnsi="Arial" w:cs="Arial"/>
          <w:sz w:val="18"/>
          <w:szCs w:val="18"/>
          <w:lang w:val="es-MX"/>
        </w:rPr>
        <w:t>2966879</w:t>
      </w:r>
    </w:p>
    <w:p w:rsidR="00C8624A" w:rsidRPr="00B11E93" w:rsidRDefault="00C8624A" w:rsidP="008B12A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142"/>
          <w:tab w:val="right" w:pos="5670"/>
        </w:tabs>
        <w:ind w:right="-316"/>
        <w:rPr>
          <w:rFonts w:ascii="Arial" w:hAnsi="Arial" w:cs="Arial"/>
          <w:sz w:val="18"/>
          <w:szCs w:val="18"/>
          <w:lang w:val="es-MX"/>
        </w:rPr>
      </w:pPr>
    </w:p>
    <w:p w:rsidR="00C8624A" w:rsidRPr="00B11E93" w:rsidRDefault="00C8624A" w:rsidP="008B12AE">
      <w:pPr>
        <w:tabs>
          <w:tab w:val="left" w:pos="142"/>
          <w:tab w:val="right" w:pos="5670"/>
        </w:tabs>
        <w:ind w:right="283"/>
        <w:rPr>
          <w:rFonts w:ascii="Arial" w:hAnsi="Arial" w:cs="Arial"/>
          <w:b/>
          <w:sz w:val="18"/>
          <w:szCs w:val="18"/>
          <w:lang w:val="es-MX"/>
        </w:rPr>
      </w:pPr>
    </w:p>
    <w:p w:rsidR="00C8624A" w:rsidRPr="00B11E93" w:rsidRDefault="00C8624A" w:rsidP="008B12AE">
      <w:pPr>
        <w:tabs>
          <w:tab w:val="left" w:pos="142"/>
          <w:tab w:val="right" w:pos="5670"/>
        </w:tabs>
        <w:ind w:right="-376"/>
        <w:rPr>
          <w:rFonts w:ascii="Arial" w:hAnsi="Arial" w:cs="Arial"/>
          <w:b/>
          <w:sz w:val="18"/>
          <w:szCs w:val="18"/>
          <w:lang w:val="es-MX"/>
        </w:rPr>
      </w:pPr>
      <w:r w:rsidRPr="00B11E93">
        <w:rPr>
          <w:rFonts w:ascii="Arial" w:hAnsi="Arial" w:cs="Arial"/>
          <w:b/>
          <w:sz w:val="18"/>
          <w:szCs w:val="18"/>
          <w:lang w:val="es-MX"/>
        </w:rPr>
        <w:t>DOCUMENTACIÓN PRESENTADA CONFORME NORMAS</w:t>
      </w:r>
    </w:p>
    <w:p w:rsidR="00B11E93" w:rsidRDefault="00C8624A" w:rsidP="000E50F8">
      <w:pPr>
        <w:tabs>
          <w:tab w:val="left" w:pos="142"/>
          <w:tab w:val="right" w:pos="5670"/>
        </w:tabs>
        <w:ind w:right="-376"/>
        <w:rPr>
          <w:rFonts w:ascii="Arial" w:hAnsi="Arial" w:cs="Arial"/>
          <w:sz w:val="18"/>
          <w:szCs w:val="18"/>
          <w:lang w:val="es-MX"/>
        </w:rPr>
      </w:pPr>
      <w:r w:rsidRPr="00B11E93">
        <w:rPr>
          <w:rFonts w:ascii="Arial" w:hAnsi="Arial" w:cs="Arial"/>
          <w:sz w:val="18"/>
          <w:szCs w:val="18"/>
          <w:lang w:val="es-MX"/>
        </w:rPr>
        <w:t>(</w:t>
      </w:r>
      <w:proofErr w:type="gramStart"/>
      <w:r w:rsidRPr="00B11E93">
        <w:rPr>
          <w:rFonts w:ascii="Arial" w:hAnsi="Arial" w:cs="Arial"/>
          <w:sz w:val="18"/>
          <w:szCs w:val="18"/>
          <w:lang w:val="es-MX"/>
        </w:rPr>
        <w:t>marcar</w:t>
      </w:r>
      <w:proofErr w:type="gramEnd"/>
      <w:r w:rsidRPr="00B11E93">
        <w:rPr>
          <w:rFonts w:ascii="Arial" w:hAnsi="Arial" w:cs="Arial"/>
          <w:sz w:val="18"/>
          <w:szCs w:val="18"/>
          <w:lang w:val="es-MX"/>
        </w:rPr>
        <w:t xml:space="preserve"> lo que corresponda con una cruz. En caso de ingreso por </w:t>
      </w:r>
      <w:proofErr w:type="spellStart"/>
      <w:r w:rsidRPr="00B11E93">
        <w:rPr>
          <w:rFonts w:ascii="Arial" w:hAnsi="Arial" w:cs="Arial"/>
          <w:sz w:val="18"/>
          <w:szCs w:val="18"/>
          <w:lang w:val="es-MX"/>
        </w:rPr>
        <w:t>AIF</w:t>
      </w:r>
      <w:proofErr w:type="spellEnd"/>
      <w:r w:rsidRPr="00B11E93">
        <w:rPr>
          <w:rFonts w:ascii="Arial" w:hAnsi="Arial" w:cs="Arial"/>
          <w:sz w:val="18"/>
          <w:szCs w:val="18"/>
          <w:lang w:val="es-MX"/>
        </w:rPr>
        <w:t>, insertar el vínculo con el número de ID)</w:t>
      </w:r>
    </w:p>
    <w:p w:rsidR="00BD6FE4" w:rsidRDefault="00BD6FE4" w:rsidP="000E50F8">
      <w:pPr>
        <w:tabs>
          <w:tab w:val="left" w:pos="142"/>
          <w:tab w:val="right" w:pos="5670"/>
        </w:tabs>
        <w:ind w:right="-376"/>
        <w:rPr>
          <w:rFonts w:ascii="Arial" w:hAnsi="Arial" w:cs="Arial"/>
          <w:sz w:val="18"/>
          <w:szCs w:val="18"/>
          <w:lang w:val="es-MX"/>
        </w:rPr>
      </w:pPr>
    </w:p>
    <w:p w:rsidR="00BD6FE4" w:rsidRPr="00B11E93" w:rsidRDefault="00BD6FE4" w:rsidP="000E50F8">
      <w:pPr>
        <w:tabs>
          <w:tab w:val="left" w:pos="142"/>
          <w:tab w:val="right" w:pos="5670"/>
        </w:tabs>
        <w:ind w:right="-376"/>
        <w:rPr>
          <w:rFonts w:ascii="Arial" w:hAnsi="Arial" w:cs="Arial"/>
          <w:sz w:val="18"/>
          <w:szCs w:val="18"/>
          <w:lang w:val="es-MX"/>
        </w:rPr>
      </w:pPr>
    </w:p>
    <w:tbl>
      <w:tblPr>
        <w:tblW w:w="16073" w:type="dxa"/>
        <w:tblInd w:w="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6"/>
        <w:gridCol w:w="3827"/>
        <w:gridCol w:w="851"/>
        <w:gridCol w:w="992"/>
        <w:gridCol w:w="2835"/>
        <w:gridCol w:w="3421"/>
        <w:gridCol w:w="3421"/>
      </w:tblGrid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0"/>
              </w:tabs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4A" w:rsidRPr="00B11E93" w:rsidRDefault="00C8624A" w:rsidP="00C8624A">
            <w:pPr>
              <w:tabs>
                <w:tab w:val="left" w:pos="-70"/>
              </w:tabs>
              <w:ind w:left="-70" w:right="-126" w:firstLineChars="1500" w:firstLine="2409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624A" w:rsidRPr="00B11E93" w:rsidRDefault="00C8624A" w:rsidP="006A7B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11E93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624A" w:rsidRPr="00B11E93" w:rsidRDefault="00C8624A" w:rsidP="006A7B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11E93">
              <w:rPr>
                <w:rFonts w:ascii="Arial" w:hAnsi="Arial" w:cs="Arial"/>
                <w:b/>
                <w:bCs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4A" w:rsidRPr="00B11E93" w:rsidRDefault="00C8624A" w:rsidP="006A7B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11E93">
              <w:rPr>
                <w:rFonts w:ascii="Arial" w:hAnsi="Arial" w:cs="Arial"/>
                <w:b/>
                <w:bCs/>
                <w:sz w:val="16"/>
                <w:szCs w:val="16"/>
              </w:rPr>
              <w:t>OBSERVACIONES</w:t>
            </w:r>
            <w:r w:rsidRPr="00B11E93">
              <w:rPr>
                <w:rFonts w:ascii="Arial" w:hAnsi="Arial" w:cs="Arial"/>
                <w:sz w:val="16"/>
                <w:szCs w:val="16"/>
              </w:rPr>
              <w:t xml:space="preserve"> (Indicar ID y fecha de presentación)</w:t>
            </w:r>
          </w:p>
        </w:tc>
      </w:tr>
      <w:tr w:rsidR="00C8624A" w:rsidRPr="00B11E93" w:rsidTr="00B11E93">
        <w:trPr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Comunicación de resultados previo al envío del balance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Memoria y Declaración Código de Gobierno Societario. </w:t>
            </w:r>
            <w:r w:rsidRPr="00B11E93">
              <w:rPr>
                <w:rFonts w:ascii="Arial" w:hAnsi="Arial" w:cs="Arial"/>
                <w:sz w:val="16"/>
                <w:szCs w:val="16"/>
                <w:lang w:val="en-US"/>
              </w:rPr>
              <w:t xml:space="preserve">(Art. 1° </w:t>
            </w:r>
            <w:proofErr w:type="spellStart"/>
            <w:r w:rsidRPr="00B11E93">
              <w:rPr>
                <w:rFonts w:ascii="Arial" w:hAnsi="Arial" w:cs="Arial"/>
                <w:sz w:val="16"/>
                <w:szCs w:val="16"/>
                <w:lang w:val="en-US"/>
              </w:rPr>
              <w:t>pto</w:t>
            </w:r>
            <w:proofErr w:type="spellEnd"/>
            <w:r w:rsidRPr="00B11E93">
              <w:rPr>
                <w:rFonts w:ascii="Arial" w:hAnsi="Arial" w:cs="Arial"/>
                <w:sz w:val="16"/>
                <w:szCs w:val="16"/>
                <w:lang w:val="en-US"/>
              </w:rPr>
              <w:t>. a.1 Reg. Inf. Per.)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877047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7047">
              <w:rPr>
                <w:rFonts w:ascii="Arial" w:hAnsi="Arial" w:cs="Arial"/>
                <w:sz w:val="16"/>
                <w:szCs w:val="16"/>
                <w:lang w:val="en-US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7251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8624A" w:rsidRPr="00B11E93" w:rsidTr="00B11E93">
        <w:trPr>
          <w:gridAfter w:val="1"/>
          <w:wAfter w:w="3421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Estados financieros individuales (art. 1°pto. a.2) y b.1 Régimen Informativo Periódico)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2169CF" w:rsidP="00B44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69CF">
              <w:rPr>
                <w:rFonts w:ascii="Arial" w:hAnsi="Arial" w:cs="Arial"/>
                <w:sz w:val="16"/>
                <w:szCs w:val="16"/>
              </w:rPr>
              <w:t>2966879</w:t>
            </w:r>
            <w:r w:rsidR="00BB5C97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BB5C97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BB5C97">
              <w:rPr>
                <w:rFonts w:ascii="Arial" w:hAnsi="Arial" w:cs="Arial"/>
                <w:sz w:val="16"/>
                <w:szCs w:val="16"/>
              </w:rPr>
              <w:t>/2022</w:t>
            </w: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1"/>
          <w:wAfter w:w="3421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Anexos, notas, Cuadros e información complementaria. (art. 1º Régimen Informativo Periódico)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2169CF" w:rsidP="006776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69CF">
              <w:rPr>
                <w:rFonts w:ascii="Arial" w:hAnsi="Arial" w:cs="Arial"/>
                <w:sz w:val="16"/>
                <w:szCs w:val="16"/>
              </w:rPr>
              <w:t>2966879    10/11/2022</w:t>
            </w: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Reseña informativa. (art. 1° a.3) Régimen Informativo Periódico)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1558A4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2169CF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69CF">
              <w:rPr>
                <w:rFonts w:ascii="Arial" w:hAnsi="Arial" w:cs="Arial"/>
                <w:sz w:val="16"/>
                <w:szCs w:val="16"/>
              </w:rPr>
              <w:t>2966879    10/11/2022</w:t>
            </w:r>
          </w:p>
        </w:tc>
      </w:tr>
      <w:tr w:rsidR="00C8624A" w:rsidRPr="00B11E93" w:rsidTr="00B11E93">
        <w:trPr>
          <w:gridAfter w:val="1"/>
          <w:wAfter w:w="3421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Información adicional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10686D" w:rsidP="00CD4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86D">
              <w:rPr>
                <w:rFonts w:ascii="Arial" w:hAnsi="Arial" w:cs="Arial"/>
                <w:sz w:val="16"/>
                <w:szCs w:val="16"/>
              </w:rPr>
              <w:t>2966879    10/11/2022</w:t>
            </w: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Conciliación. Estados financieros de </w:t>
            </w:r>
            <w:proofErr w:type="spellStart"/>
            <w:r w:rsidRPr="00B11E93">
              <w:rPr>
                <w:rFonts w:ascii="Arial" w:hAnsi="Arial" w:cs="Arial"/>
                <w:sz w:val="16"/>
                <w:szCs w:val="16"/>
              </w:rPr>
              <w:t>soc</w:t>
            </w:r>
            <w:proofErr w:type="spellEnd"/>
            <w:r w:rsidRPr="00B11E93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gramStart"/>
            <w:r w:rsidRPr="00B11E93">
              <w:rPr>
                <w:rFonts w:ascii="Arial" w:hAnsi="Arial" w:cs="Arial"/>
                <w:sz w:val="16"/>
                <w:szCs w:val="16"/>
              </w:rPr>
              <w:t>control</w:t>
            </w:r>
            <w:proofErr w:type="gramEnd"/>
            <w:r w:rsidRPr="00B11E93">
              <w:rPr>
                <w:rFonts w:ascii="Arial" w:hAnsi="Arial" w:cs="Arial"/>
                <w:sz w:val="16"/>
                <w:szCs w:val="16"/>
              </w:rPr>
              <w:t>, control conjunto o influencia significativa. (art. 3.10 Cap. III Régimen Informativo Periódico)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Estados financieros de sociedades controladas, vinculadas, control  conjunto o influencia significativa o asociadas, art. 3, </w:t>
            </w:r>
            <w:proofErr w:type="spellStart"/>
            <w:r w:rsidRPr="00B11E93">
              <w:rPr>
                <w:rFonts w:ascii="Arial" w:hAnsi="Arial" w:cs="Arial"/>
                <w:sz w:val="16"/>
                <w:szCs w:val="16"/>
              </w:rPr>
              <w:t>pto</w:t>
            </w:r>
            <w:proofErr w:type="spellEnd"/>
            <w:r w:rsidRPr="00B11E93">
              <w:rPr>
                <w:rFonts w:ascii="Arial" w:hAnsi="Arial" w:cs="Arial"/>
                <w:sz w:val="16"/>
                <w:szCs w:val="16"/>
              </w:rPr>
              <w:t>. 10 Cap. III Régimen Informativo Periódico)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Acta de directorio (u </w:t>
            </w:r>
            <w:proofErr w:type="spellStart"/>
            <w:r w:rsidRPr="00B11E93">
              <w:rPr>
                <w:rFonts w:ascii="Arial" w:hAnsi="Arial" w:cs="Arial"/>
                <w:sz w:val="16"/>
                <w:szCs w:val="16"/>
              </w:rPr>
              <w:t>org</w:t>
            </w:r>
            <w:proofErr w:type="spellEnd"/>
            <w:r w:rsidRPr="00B11E93">
              <w:rPr>
                <w:rFonts w:ascii="Arial" w:hAnsi="Arial" w:cs="Arial"/>
                <w:sz w:val="16"/>
                <w:szCs w:val="16"/>
              </w:rPr>
              <w:t xml:space="preserve">. Administración) que aprobó el balance. (Art.1. </w:t>
            </w:r>
            <w:proofErr w:type="spellStart"/>
            <w:r w:rsidRPr="00B11E93">
              <w:rPr>
                <w:rFonts w:ascii="Arial" w:hAnsi="Arial" w:cs="Arial"/>
                <w:sz w:val="16"/>
                <w:szCs w:val="16"/>
              </w:rPr>
              <w:t>pto</w:t>
            </w:r>
            <w:proofErr w:type="spellEnd"/>
            <w:r w:rsidRPr="00B11E93">
              <w:rPr>
                <w:rFonts w:ascii="Arial" w:hAnsi="Arial" w:cs="Arial"/>
                <w:sz w:val="16"/>
                <w:szCs w:val="16"/>
              </w:rPr>
              <w:t>. a.4) Régimen Informativo Periódico)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10686D" w:rsidP="00570AA8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86D">
              <w:rPr>
                <w:rFonts w:ascii="Arial" w:hAnsi="Arial" w:cs="Arial"/>
                <w:sz w:val="16"/>
                <w:szCs w:val="16"/>
              </w:rPr>
              <w:t>2966892    10/11/2022</w:t>
            </w: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Informe y Acta de comisión fiscalizadora o consejo de vigilancia que aprobó el balance. (art. 1 </w:t>
            </w:r>
            <w:proofErr w:type="spellStart"/>
            <w:r w:rsidRPr="00B11E93">
              <w:rPr>
                <w:rFonts w:ascii="Arial" w:hAnsi="Arial" w:cs="Arial"/>
                <w:sz w:val="16"/>
                <w:szCs w:val="16"/>
              </w:rPr>
              <w:t>pto</w:t>
            </w:r>
            <w:proofErr w:type="spellEnd"/>
            <w:r w:rsidRPr="00B11E93">
              <w:rPr>
                <w:rFonts w:ascii="Arial" w:hAnsi="Arial" w:cs="Arial"/>
                <w:sz w:val="16"/>
                <w:szCs w:val="16"/>
              </w:rPr>
              <w:t>. a.5) Régimen Informativo Periódico)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10686D" w:rsidP="00500D27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686D">
              <w:rPr>
                <w:rFonts w:ascii="Arial" w:hAnsi="Arial" w:cs="Arial"/>
                <w:color w:val="000000"/>
                <w:sz w:val="16"/>
                <w:szCs w:val="16"/>
              </w:rPr>
              <w:t>2966899</w:t>
            </w:r>
            <w:r w:rsidR="00323B4D" w:rsidRPr="00323B4D">
              <w:rPr>
                <w:rFonts w:ascii="Arial" w:hAnsi="Arial" w:cs="Arial"/>
                <w:color w:val="000000"/>
                <w:sz w:val="16"/>
                <w:szCs w:val="16"/>
              </w:rPr>
              <w:t xml:space="preserve">    1</w:t>
            </w:r>
            <w:r w:rsidR="003553F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323B4D" w:rsidRPr="00323B4D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3553F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323B4D" w:rsidRPr="00323B4D">
              <w:rPr>
                <w:rFonts w:ascii="Arial" w:hAnsi="Arial" w:cs="Arial"/>
                <w:color w:val="000000"/>
                <w:sz w:val="16"/>
                <w:szCs w:val="16"/>
              </w:rPr>
              <w:t>/2022</w:t>
            </w: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Informe del auditor (art. 1° a.6), art. 10 y art. 12 Régimen Informativo Periódico)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3553FA" w:rsidP="006F5CAF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53FA">
              <w:rPr>
                <w:rFonts w:ascii="Arial" w:hAnsi="Arial" w:cs="Arial"/>
                <w:color w:val="000000"/>
                <w:sz w:val="16"/>
                <w:szCs w:val="16"/>
              </w:rPr>
              <w:t>2966879    10/11/2022</w:t>
            </w:r>
          </w:p>
        </w:tc>
      </w:tr>
      <w:tr w:rsidR="00C8624A" w:rsidRPr="00B11E93" w:rsidTr="00B11E93">
        <w:trPr>
          <w:gridAfter w:val="1"/>
          <w:wAfter w:w="3421" w:type="dxa"/>
          <w:trHeight w:val="454"/>
          <w:tblHeader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Informe de Auditor en relación a Honorarios. (Artículo 4 inc. d)  Cap. III </w:t>
            </w:r>
            <w:proofErr w:type="spellStart"/>
            <w:r w:rsidRPr="00B11E93">
              <w:rPr>
                <w:rFonts w:ascii="Arial" w:hAnsi="Arial" w:cs="Arial"/>
                <w:sz w:val="16"/>
                <w:szCs w:val="16"/>
              </w:rPr>
              <w:t>Tit.</w:t>
            </w:r>
            <w:proofErr w:type="spellEnd"/>
            <w:r w:rsidRPr="00B11E93">
              <w:rPr>
                <w:rFonts w:ascii="Arial" w:hAnsi="Arial" w:cs="Arial"/>
                <w:sz w:val="16"/>
                <w:szCs w:val="16"/>
              </w:rPr>
              <w:t xml:space="preserve"> II)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1B748C" w:rsidP="00CD4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Declaración de Auditor Externo y de Estudio Contable al que pertenece. (Art. 5 Cap. III </w:t>
            </w:r>
            <w:proofErr w:type="spellStart"/>
            <w:r w:rsidRPr="00B11E93">
              <w:rPr>
                <w:rFonts w:ascii="Arial" w:hAnsi="Arial" w:cs="Arial"/>
                <w:sz w:val="16"/>
                <w:szCs w:val="16"/>
              </w:rPr>
              <w:t>Tit.</w:t>
            </w:r>
            <w:proofErr w:type="spellEnd"/>
            <w:r w:rsidRPr="00B11E93">
              <w:rPr>
                <w:rFonts w:ascii="Arial" w:hAnsi="Arial" w:cs="Arial"/>
                <w:sz w:val="16"/>
                <w:szCs w:val="16"/>
              </w:rPr>
              <w:t xml:space="preserve"> II)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Informe y Acta Comité de Auditoría (Artículo 1 Título II Cap. III)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Información resumida (consolidada e individual)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3553FA" w:rsidP="006069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53FA">
              <w:rPr>
                <w:rFonts w:ascii="Arial" w:hAnsi="Arial" w:cs="Arial"/>
                <w:color w:val="000000"/>
                <w:sz w:val="16"/>
                <w:szCs w:val="16"/>
              </w:rPr>
              <w:t>2966879    10/11/2022</w:t>
            </w: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8624A" w:rsidRPr="00B11E93" w:rsidTr="00B11E93">
        <w:trPr>
          <w:gridAfter w:val="1"/>
          <w:wAfter w:w="3421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Honorarios a los directores (Art. 3 Cap. III Titulo II)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6F5CAF" w:rsidP="00CD4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AF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9333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Aportes Irrevocables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  <w:lang w:val="pt-BR"/>
              </w:rPr>
              <w:t xml:space="preserve">Reserva Legal (art. 5 Capitulo III Título “Reg. Inf. </w:t>
            </w:r>
            <w:r w:rsidRPr="00B11E93">
              <w:rPr>
                <w:rFonts w:ascii="Arial" w:hAnsi="Arial" w:cs="Arial"/>
                <w:sz w:val="16"/>
                <w:szCs w:val="16"/>
              </w:rPr>
              <w:t xml:space="preserve">Periódico” y art. 70 </w:t>
            </w:r>
            <w:proofErr w:type="spellStart"/>
            <w:r w:rsidRPr="00B11E93">
              <w:rPr>
                <w:rFonts w:ascii="Arial" w:hAnsi="Arial" w:cs="Arial"/>
                <w:sz w:val="16"/>
                <w:szCs w:val="16"/>
              </w:rPr>
              <w:t>LSC</w:t>
            </w:r>
            <w:proofErr w:type="spellEnd"/>
            <w:r w:rsidRPr="00B11E9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Requisitos específicos de la actividad. </w:t>
            </w:r>
            <w:r w:rsidRPr="00B11E93">
              <w:rPr>
                <w:rFonts w:ascii="Arial" w:hAnsi="Arial" w:cs="Arial"/>
                <w:sz w:val="16"/>
                <w:szCs w:val="16"/>
                <w:lang w:val="en-US"/>
              </w:rPr>
              <w:t>(Art. 3.8. Cap. III Reg. Inf. Per.)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1E93">
              <w:rPr>
                <w:rFonts w:ascii="Arial" w:hAnsi="Arial" w:cs="Arial"/>
                <w:sz w:val="16"/>
                <w:szCs w:val="16"/>
                <w:lang w:val="en-US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Revaluación para la medición de elementos de propiedades, planta y equipo y en aquellos en que se haya determinado el valor razonable de las propiedades de inversión, (Art. 3.3 Cap. III Titulo Reg. </w:t>
            </w:r>
            <w:proofErr w:type="spellStart"/>
            <w:r w:rsidRPr="00B11E93">
              <w:rPr>
                <w:rFonts w:ascii="Arial" w:hAnsi="Arial" w:cs="Arial"/>
                <w:sz w:val="16"/>
                <w:szCs w:val="16"/>
              </w:rPr>
              <w:t>Inf</w:t>
            </w:r>
            <w:proofErr w:type="spellEnd"/>
            <w:r w:rsidRPr="00B11E93">
              <w:rPr>
                <w:rFonts w:ascii="Arial" w:hAnsi="Arial" w:cs="Arial"/>
                <w:sz w:val="16"/>
                <w:szCs w:val="16"/>
              </w:rPr>
              <w:t>. Periódico)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A836AF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  <w:lang w:val="en-US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AE782F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Información trimestral requerida en el Art. 13 Reg. </w:t>
            </w:r>
            <w:proofErr w:type="spellStart"/>
            <w:r w:rsidRPr="00B11E93">
              <w:rPr>
                <w:rFonts w:ascii="Arial" w:hAnsi="Arial" w:cs="Arial"/>
                <w:sz w:val="16"/>
                <w:szCs w:val="16"/>
              </w:rPr>
              <w:t>Inf</w:t>
            </w:r>
            <w:proofErr w:type="spellEnd"/>
            <w:r w:rsidRPr="00B11E93">
              <w:rPr>
                <w:rFonts w:ascii="Arial" w:hAnsi="Arial" w:cs="Arial"/>
                <w:sz w:val="16"/>
                <w:szCs w:val="16"/>
              </w:rPr>
              <w:t>. Per.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Fianzas y avales conforme (Art. 15 Reg. </w:t>
            </w:r>
            <w:proofErr w:type="spellStart"/>
            <w:r w:rsidRPr="00B11E93">
              <w:rPr>
                <w:rFonts w:ascii="Arial" w:hAnsi="Arial" w:cs="Arial"/>
                <w:sz w:val="16"/>
                <w:szCs w:val="16"/>
              </w:rPr>
              <w:t>Inf</w:t>
            </w:r>
            <w:proofErr w:type="spellEnd"/>
            <w:r w:rsidRPr="00B11E93">
              <w:rPr>
                <w:rFonts w:ascii="Arial" w:hAnsi="Arial" w:cs="Arial"/>
                <w:sz w:val="16"/>
                <w:szCs w:val="16"/>
              </w:rPr>
              <w:t>. Per.)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Constitución de Reserva Especial (Art. 10 Cap. III Reg. </w:t>
            </w:r>
            <w:proofErr w:type="spellStart"/>
            <w:r w:rsidRPr="00B11E93">
              <w:rPr>
                <w:rFonts w:ascii="Arial" w:hAnsi="Arial" w:cs="Arial"/>
                <w:sz w:val="16"/>
                <w:szCs w:val="16"/>
              </w:rPr>
              <w:t>Inf</w:t>
            </w:r>
            <w:proofErr w:type="spellEnd"/>
            <w:r w:rsidRPr="00B11E93">
              <w:rPr>
                <w:rFonts w:ascii="Arial" w:hAnsi="Arial" w:cs="Arial"/>
                <w:sz w:val="16"/>
                <w:szCs w:val="16"/>
              </w:rPr>
              <w:t>. Per.)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En caso que se trate de PYME/</w:t>
            </w:r>
            <w:proofErr w:type="spellStart"/>
            <w:r w:rsidRPr="00B11E93">
              <w:rPr>
                <w:rFonts w:ascii="Arial" w:hAnsi="Arial" w:cs="Arial"/>
                <w:sz w:val="16"/>
                <w:szCs w:val="16"/>
              </w:rPr>
              <w:t>Cedear</w:t>
            </w:r>
            <w:proofErr w:type="spellEnd"/>
            <w:r w:rsidRPr="00B11E9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B11E93">
              <w:rPr>
                <w:rFonts w:ascii="Arial" w:hAnsi="Arial" w:cs="Arial"/>
                <w:sz w:val="16"/>
                <w:szCs w:val="16"/>
              </w:rPr>
              <w:t>CEVA</w:t>
            </w:r>
            <w:proofErr w:type="spellEnd"/>
            <w:r w:rsidRPr="00B11E93">
              <w:rPr>
                <w:rFonts w:ascii="Arial" w:hAnsi="Arial" w:cs="Arial"/>
                <w:sz w:val="16"/>
                <w:szCs w:val="16"/>
              </w:rPr>
              <w:t>/ otros, régimen contable aplicable (aclarar en observaciones)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624A" w:rsidRPr="00B66752" w:rsidRDefault="00C8624A" w:rsidP="008B12AE">
      <w:pPr>
        <w:tabs>
          <w:tab w:val="left" w:pos="142"/>
          <w:tab w:val="left" w:pos="3402"/>
          <w:tab w:val="right" w:pos="5670"/>
        </w:tabs>
        <w:ind w:right="283"/>
        <w:jc w:val="left"/>
        <w:rPr>
          <w:rFonts w:ascii="Arial" w:hAnsi="Arial" w:cs="Arial"/>
          <w:b/>
          <w:sz w:val="22"/>
          <w:szCs w:val="22"/>
          <w:lang w:val="es-MX"/>
        </w:rPr>
      </w:pPr>
    </w:p>
    <w:p w:rsidR="00C8624A" w:rsidRDefault="00C8624A" w:rsidP="008B12AE">
      <w:pPr>
        <w:tabs>
          <w:tab w:val="left" w:pos="142"/>
          <w:tab w:val="left" w:pos="3402"/>
          <w:tab w:val="right" w:pos="5670"/>
        </w:tabs>
        <w:rPr>
          <w:rFonts w:ascii="Arial" w:hAnsi="Arial" w:cs="Arial"/>
          <w:b/>
          <w:sz w:val="22"/>
          <w:szCs w:val="22"/>
          <w:lang w:val="es-MX"/>
        </w:rPr>
      </w:pPr>
    </w:p>
    <w:p w:rsidR="00B11E93" w:rsidRDefault="00B11E93" w:rsidP="008B12AE">
      <w:pPr>
        <w:tabs>
          <w:tab w:val="left" w:pos="142"/>
          <w:tab w:val="left" w:pos="3402"/>
          <w:tab w:val="right" w:pos="5670"/>
        </w:tabs>
        <w:rPr>
          <w:rFonts w:ascii="Arial" w:hAnsi="Arial" w:cs="Arial"/>
          <w:b/>
          <w:sz w:val="22"/>
          <w:szCs w:val="22"/>
          <w:lang w:val="es-MX"/>
        </w:rPr>
      </w:pPr>
    </w:p>
    <w:p w:rsidR="00B11E93" w:rsidRPr="00B66752" w:rsidRDefault="00B11E93" w:rsidP="008B12AE">
      <w:pPr>
        <w:tabs>
          <w:tab w:val="left" w:pos="142"/>
          <w:tab w:val="left" w:pos="3402"/>
          <w:tab w:val="right" w:pos="5670"/>
        </w:tabs>
        <w:rPr>
          <w:rFonts w:ascii="Arial" w:hAnsi="Arial" w:cs="Arial"/>
          <w:b/>
          <w:sz w:val="22"/>
          <w:szCs w:val="22"/>
          <w:lang w:val="es-MX"/>
        </w:rPr>
      </w:pPr>
    </w:p>
    <w:p w:rsidR="00C8624A" w:rsidRPr="00B66752" w:rsidRDefault="00C8624A" w:rsidP="008B12AE">
      <w:pPr>
        <w:tabs>
          <w:tab w:val="left" w:pos="142"/>
          <w:tab w:val="left" w:pos="3402"/>
          <w:tab w:val="right" w:pos="5670"/>
        </w:tabs>
        <w:ind w:right="-376"/>
        <w:rPr>
          <w:rFonts w:ascii="Arial" w:hAnsi="Arial" w:cs="Arial"/>
          <w:b/>
          <w:sz w:val="22"/>
          <w:szCs w:val="22"/>
          <w:lang w:val="es-MX"/>
        </w:rPr>
      </w:pPr>
      <w:r w:rsidRPr="00B66752">
        <w:rPr>
          <w:rFonts w:ascii="Arial" w:hAnsi="Arial" w:cs="Arial"/>
          <w:b/>
          <w:sz w:val="22"/>
          <w:szCs w:val="22"/>
          <w:lang w:val="es-MX"/>
        </w:rPr>
        <w:t xml:space="preserve">TIPO DE INFORME DEL AUDITOR: </w:t>
      </w:r>
      <w:r>
        <w:rPr>
          <w:rFonts w:ascii="Arial" w:hAnsi="Arial" w:cs="Arial"/>
          <w:b/>
          <w:sz w:val="22"/>
          <w:szCs w:val="22"/>
          <w:lang w:val="es-MX"/>
        </w:rPr>
        <w:t>SIN OBSERVACIONES.</w:t>
      </w:r>
    </w:p>
    <w:p w:rsidR="00C8624A" w:rsidRPr="00B66752" w:rsidRDefault="00C8624A" w:rsidP="008B12AE">
      <w:pPr>
        <w:pStyle w:val="WW-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376"/>
        <w:jc w:val="both"/>
        <w:rPr>
          <w:rFonts w:cs="Arial"/>
          <w:sz w:val="22"/>
          <w:szCs w:val="22"/>
        </w:rPr>
      </w:pPr>
      <w:r w:rsidRPr="00B66752">
        <w:rPr>
          <w:rFonts w:cs="Arial"/>
          <w:sz w:val="22"/>
          <w:szCs w:val="22"/>
        </w:rPr>
        <w:t xml:space="preserve">(Indicar si es con salvedades, opinión adversa, abstención, revisión limitada sin observaciones o con observaciones, </w:t>
      </w:r>
      <w:proofErr w:type="spellStart"/>
      <w:r w:rsidRPr="00B66752">
        <w:rPr>
          <w:rFonts w:cs="Arial"/>
          <w:sz w:val="22"/>
          <w:szCs w:val="22"/>
        </w:rPr>
        <w:t>etc</w:t>
      </w:r>
      <w:proofErr w:type="spellEnd"/>
      <w:r w:rsidRPr="00B66752">
        <w:rPr>
          <w:rFonts w:cs="Arial"/>
          <w:sz w:val="22"/>
          <w:szCs w:val="22"/>
        </w:rPr>
        <w:t>).</w:t>
      </w:r>
    </w:p>
    <w:p w:rsidR="00C8624A" w:rsidRPr="00B66752" w:rsidRDefault="00C8624A" w:rsidP="008B12AE">
      <w:pPr>
        <w:tabs>
          <w:tab w:val="left" w:pos="142"/>
          <w:tab w:val="left" w:pos="3402"/>
          <w:tab w:val="right" w:pos="5670"/>
        </w:tabs>
        <w:ind w:right="-376"/>
        <w:rPr>
          <w:rFonts w:ascii="Arial" w:hAnsi="Arial" w:cs="Arial"/>
          <w:b/>
          <w:sz w:val="22"/>
          <w:szCs w:val="22"/>
          <w:lang w:val="es-MX"/>
        </w:rPr>
      </w:pPr>
    </w:p>
    <w:p w:rsidR="00C8624A" w:rsidRPr="00B66752" w:rsidRDefault="00C8624A" w:rsidP="008B12AE">
      <w:pPr>
        <w:tabs>
          <w:tab w:val="left" w:pos="142"/>
          <w:tab w:val="left" w:pos="3402"/>
          <w:tab w:val="right" w:pos="5670"/>
        </w:tabs>
        <w:ind w:right="-376"/>
        <w:rPr>
          <w:rFonts w:ascii="Arial" w:hAnsi="Arial" w:cs="Arial"/>
          <w:b/>
          <w:sz w:val="22"/>
          <w:szCs w:val="22"/>
          <w:lang w:val="es-MX"/>
        </w:rPr>
      </w:pPr>
      <w:r w:rsidRPr="00B66752">
        <w:rPr>
          <w:rFonts w:ascii="Arial" w:hAnsi="Arial" w:cs="Arial"/>
          <w:b/>
          <w:sz w:val="22"/>
          <w:szCs w:val="22"/>
          <w:lang w:val="es-MX"/>
        </w:rPr>
        <w:t xml:space="preserve">TIPO DE INFORME DE COMISIÓN FISCALIZADORA: </w:t>
      </w:r>
      <w:r>
        <w:rPr>
          <w:rFonts w:ascii="Arial" w:hAnsi="Arial" w:cs="Arial"/>
          <w:b/>
          <w:sz w:val="22"/>
          <w:szCs w:val="22"/>
          <w:lang w:val="es-MX"/>
        </w:rPr>
        <w:t>SIN OBSERVACIONES.</w:t>
      </w:r>
    </w:p>
    <w:p w:rsidR="00C8624A" w:rsidRPr="00B66752" w:rsidRDefault="00C8624A" w:rsidP="008B12AE">
      <w:pPr>
        <w:pStyle w:val="WW-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376"/>
        <w:jc w:val="both"/>
        <w:rPr>
          <w:rFonts w:cs="Arial"/>
          <w:sz w:val="22"/>
          <w:szCs w:val="22"/>
        </w:rPr>
      </w:pPr>
      <w:r w:rsidRPr="00B66752">
        <w:rPr>
          <w:rFonts w:cs="Arial"/>
          <w:sz w:val="22"/>
          <w:szCs w:val="22"/>
        </w:rPr>
        <w:t>(Indicar si es con salvedades, opinión adversa, abstención, revisión limitada sin observaciones o con observaciones, etc.).</w:t>
      </w:r>
    </w:p>
    <w:p w:rsidR="00C8624A" w:rsidRPr="00B66752" w:rsidRDefault="00C8624A" w:rsidP="008B12AE">
      <w:pPr>
        <w:tabs>
          <w:tab w:val="left" w:pos="142"/>
          <w:tab w:val="left" w:pos="3402"/>
          <w:tab w:val="right" w:pos="5670"/>
        </w:tabs>
        <w:ind w:right="-376"/>
        <w:rPr>
          <w:rFonts w:ascii="Arial" w:hAnsi="Arial" w:cs="Arial"/>
          <w:b/>
          <w:sz w:val="22"/>
          <w:szCs w:val="22"/>
          <w:lang w:val="es-MX"/>
        </w:rPr>
      </w:pPr>
    </w:p>
    <w:p w:rsidR="00C8624A" w:rsidRPr="00B66752" w:rsidRDefault="00C8624A" w:rsidP="008B12AE">
      <w:pPr>
        <w:tabs>
          <w:tab w:val="left" w:pos="142"/>
          <w:tab w:val="left" w:pos="3402"/>
          <w:tab w:val="right" w:pos="5670"/>
        </w:tabs>
        <w:ind w:right="-376"/>
        <w:rPr>
          <w:rFonts w:ascii="Arial" w:hAnsi="Arial" w:cs="Arial"/>
          <w:b/>
          <w:sz w:val="22"/>
          <w:szCs w:val="22"/>
          <w:lang w:val="es-MX"/>
        </w:rPr>
      </w:pPr>
      <w:r w:rsidRPr="00B66752">
        <w:rPr>
          <w:rFonts w:ascii="Arial" w:hAnsi="Arial" w:cs="Arial"/>
          <w:b/>
          <w:sz w:val="22"/>
          <w:szCs w:val="22"/>
          <w:lang w:val="es-MX"/>
        </w:rPr>
        <w:t xml:space="preserve">INFORME DEL COMITÉ DE AUDITORÍA: </w:t>
      </w:r>
      <w:r>
        <w:rPr>
          <w:rFonts w:ascii="Arial" w:hAnsi="Arial" w:cs="Arial"/>
          <w:b/>
          <w:sz w:val="22"/>
          <w:szCs w:val="22"/>
          <w:lang w:val="es-MX"/>
        </w:rPr>
        <w:t>NO CORRESPONDE.</w:t>
      </w:r>
    </w:p>
    <w:p w:rsidR="00C8624A" w:rsidRPr="00B66752" w:rsidRDefault="00C8624A" w:rsidP="008B12AE">
      <w:pPr>
        <w:pStyle w:val="WW-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376"/>
        <w:jc w:val="both"/>
        <w:rPr>
          <w:rFonts w:cs="Arial"/>
          <w:sz w:val="22"/>
          <w:szCs w:val="22"/>
        </w:rPr>
      </w:pPr>
      <w:r w:rsidRPr="00B66752">
        <w:rPr>
          <w:rFonts w:cs="Arial"/>
          <w:sz w:val="22"/>
          <w:szCs w:val="22"/>
        </w:rPr>
        <w:t>(Indicar opinión y observaciones que efectúa, etc.).</w:t>
      </w:r>
    </w:p>
    <w:p w:rsidR="00C8624A" w:rsidRPr="00B66752" w:rsidRDefault="00C8624A" w:rsidP="008B12AE">
      <w:pPr>
        <w:tabs>
          <w:tab w:val="left" w:pos="142"/>
          <w:tab w:val="left" w:pos="3402"/>
          <w:tab w:val="right" w:pos="5670"/>
        </w:tabs>
        <w:ind w:right="-376"/>
        <w:rPr>
          <w:rFonts w:ascii="Arial" w:hAnsi="Arial" w:cs="Arial"/>
          <w:b/>
          <w:sz w:val="22"/>
          <w:szCs w:val="22"/>
          <w:lang w:val="es-MX"/>
        </w:rPr>
      </w:pPr>
    </w:p>
    <w:p w:rsidR="00C8624A" w:rsidRPr="00B66752" w:rsidRDefault="00C8624A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b/>
          <w:sz w:val="22"/>
          <w:szCs w:val="22"/>
          <w:lang w:val="es-MX"/>
        </w:rPr>
      </w:pPr>
      <w:r w:rsidRPr="00B66752">
        <w:rPr>
          <w:rFonts w:ascii="Arial" w:hAnsi="Arial" w:cs="Arial"/>
          <w:b/>
          <w:sz w:val="22"/>
          <w:szCs w:val="22"/>
          <w:lang w:val="es-MX"/>
        </w:rPr>
        <w:t>SITUACIÓN DE LA SOCIEDAD:</w:t>
      </w:r>
      <w:r w:rsidRPr="00B66752">
        <w:rPr>
          <w:rFonts w:ascii="Arial" w:hAnsi="Arial" w:cs="Arial"/>
          <w:b/>
          <w:sz w:val="22"/>
          <w:szCs w:val="22"/>
          <w:lang w:val="es-MX"/>
        </w:rPr>
        <w:tab/>
      </w:r>
    </w:p>
    <w:p w:rsidR="00C8624A" w:rsidRDefault="00C8624A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  <w:r w:rsidRPr="00B66752">
        <w:rPr>
          <w:rFonts w:ascii="Arial" w:hAnsi="Arial" w:cs="Arial"/>
          <w:sz w:val="22"/>
          <w:szCs w:val="22"/>
          <w:lang w:val="es-MX"/>
        </w:rPr>
        <w:t>(Completar sólo SI/NO si se presenta alguna de las siguientes situaciones.</w:t>
      </w:r>
    </w:p>
    <w:p w:rsidR="00C8624A" w:rsidRDefault="00C8624A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88"/>
        <w:gridCol w:w="2387"/>
        <w:gridCol w:w="2387"/>
      </w:tblGrid>
      <w:tr w:rsidR="00C8624A" w:rsidRPr="007B281D" w:rsidTr="007B281D">
        <w:tc>
          <w:tcPr>
            <w:tcW w:w="3888" w:type="dxa"/>
            <w:vMerge w:val="restart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281D">
              <w:rPr>
                <w:rFonts w:ascii="Arial" w:hAnsi="Arial" w:cs="Arial"/>
                <w:b/>
                <w:sz w:val="18"/>
                <w:szCs w:val="18"/>
              </w:rPr>
              <w:t>SITUACIÓN</w:t>
            </w:r>
          </w:p>
        </w:tc>
        <w:tc>
          <w:tcPr>
            <w:tcW w:w="4774" w:type="dxa"/>
            <w:gridSpan w:val="2"/>
            <w:vAlign w:val="center"/>
          </w:tcPr>
          <w:p w:rsidR="00C8624A" w:rsidRPr="007B281D" w:rsidRDefault="00C8624A" w:rsidP="00334BEE">
            <w:pPr>
              <w:pStyle w:val="Default"/>
              <w:jc w:val="center"/>
              <w:rPr>
                <w:sz w:val="18"/>
                <w:szCs w:val="18"/>
              </w:rPr>
            </w:pPr>
            <w:r w:rsidRPr="007B281D">
              <w:rPr>
                <w:b/>
                <w:bCs/>
                <w:sz w:val="18"/>
                <w:szCs w:val="18"/>
              </w:rPr>
              <w:t>Indicar con X si se encuentra encuadrada o no</w:t>
            </w:r>
          </w:p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24A" w:rsidRPr="007B281D" w:rsidTr="007B281D">
        <w:tc>
          <w:tcPr>
            <w:tcW w:w="3888" w:type="dxa"/>
            <w:vMerge/>
          </w:tcPr>
          <w:p w:rsidR="00C8624A" w:rsidRPr="007B281D" w:rsidRDefault="00C8624A" w:rsidP="00334B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281D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2387" w:type="dxa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281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C8624A" w:rsidRPr="007B281D" w:rsidTr="007B281D">
        <w:tc>
          <w:tcPr>
            <w:tcW w:w="3888" w:type="dxa"/>
          </w:tcPr>
          <w:p w:rsidR="00C8624A" w:rsidRPr="007B281D" w:rsidRDefault="00C8624A" w:rsidP="00334BEE">
            <w:pPr>
              <w:pStyle w:val="Default"/>
              <w:rPr>
                <w:sz w:val="18"/>
                <w:szCs w:val="18"/>
              </w:rPr>
            </w:pPr>
            <w:r w:rsidRPr="007B281D">
              <w:rPr>
                <w:sz w:val="18"/>
                <w:szCs w:val="18"/>
              </w:rPr>
              <w:t xml:space="preserve">ART. 31 o 32 </w:t>
            </w:r>
            <w:proofErr w:type="spellStart"/>
            <w:r w:rsidRPr="007B281D">
              <w:rPr>
                <w:sz w:val="18"/>
                <w:szCs w:val="18"/>
              </w:rPr>
              <w:t>LSC</w:t>
            </w:r>
            <w:proofErr w:type="spellEnd"/>
            <w:r w:rsidRPr="007B28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81D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8624A" w:rsidRPr="007B281D" w:rsidTr="007B281D">
        <w:tc>
          <w:tcPr>
            <w:tcW w:w="3888" w:type="dxa"/>
          </w:tcPr>
          <w:p w:rsidR="00C8624A" w:rsidRPr="007B281D" w:rsidRDefault="00C8624A" w:rsidP="00334BEE">
            <w:pPr>
              <w:pStyle w:val="Default"/>
              <w:rPr>
                <w:sz w:val="18"/>
                <w:szCs w:val="18"/>
              </w:rPr>
            </w:pPr>
            <w:r w:rsidRPr="007B281D">
              <w:rPr>
                <w:sz w:val="18"/>
                <w:szCs w:val="18"/>
              </w:rPr>
              <w:t xml:space="preserve">ART. 94 o 205 o 206 </w:t>
            </w:r>
            <w:proofErr w:type="spellStart"/>
            <w:r w:rsidRPr="007B281D">
              <w:rPr>
                <w:sz w:val="18"/>
                <w:szCs w:val="18"/>
              </w:rPr>
              <w:t>LSC</w:t>
            </w:r>
            <w:proofErr w:type="spellEnd"/>
            <w:r w:rsidRPr="007B28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81D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8624A" w:rsidRPr="007B281D" w:rsidTr="007B281D">
        <w:tc>
          <w:tcPr>
            <w:tcW w:w="3888" w:type="dxa"/>
          </w:tcPr>
          <w:p w:rsidR="00C8624A" w:rsidRPr="007B281D" w:rsidRDefault="00C8624A" w:rsidP="00334BEE">
            <w:pPr>
              <w:pStyle w:val="Default"/>
              <w:rPr>
                <w:sz w:val="18"/>
                <w:szCs w:val="18"/>
              </w:rPr>
            </w:pPr>
            <w:r w:rsidRPr="007B281D">
              <w:rPr>
                <w:sz w:val="18"/>
                <w:szCs w:val="18"/>
              </w:rPr>
              <w:t xml:space="preserve">ABS- PÉRDIDAS </w:t>
            </w: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81D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8624A" w:rsidRPr="007B281D" w:rsidTr="007B281D">
        <w:tc>
          <w:tcPr>
            <w:tcW w:w="3888" w:type="dxa"/>
          </w:tcPr>
          <w:p w:rsidR="00C8624A" w:rsidRPr="007B281D" w:rsidRDefault="00C8624A" w:rsidP="00334BEE">
            <w:pPr>
              <w:pStyle w:val="Default"/>
              <w:rPr>
                <w:sz w:val="18"/>
                <w:szCs w:val="18"/>
              </w:rPr>
            </w:pPr>
            <w:proofErr w:type="spellStart"/>
            <w:r w:rsidRPr="007B281D">
              <w:rPr>
                <w:sz w:val="18"/>
                <w:szCs w:val="18"/>
              </w:rPr>
              <w:t>RECOMP</w:t>
            </w:r>
            <w:proofErr w:type="spellEnd"/>
            <w:r w:rsidRPr="007B281D">
              <w:rPr>
                <w:sz w:val="18"/>
                <w:szCs w:val="18"/>
              </w:rPr>
              <w:t xml:space="preserve">. R. LEGAL </w:t>
            </w: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81D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8624A" w:rsidRPr="007B281D" w:rsidTr="007B281D">
        <w:tc>
          <w:tcPr>
            <w:tcW w:w="3888" w:type="dxa"/>
          </w:tcPr>
          <w:p w:rsidR="00C8624A" w:rsidRPr="007B281D" w:rsidRDefault="00C8624A" w:rsidP="00334BEE">
            <w:pPr>
              <w:pStyle w:val="Default"/>
              <w:rPr>
                <w:sz w:val="18"/>
                <w:szCs w:val="18"/>
              </w:rPr>
            </w:pPr>
            <w:proofErr w:type="spellStart"/>
            <w:r w:rsidRPr="007B281D">
              <w:rPr>
                <w:sz w:val="18"/>
                <w:szCs w:val="18"/>
              </w:rPr>
              <w:t>ADQUISC</w:t>
            </w:r>
            <w:proofErr w:type="spellEnd"/>
            <w:r w:rsidRPr="007B281D">
              <w:rPr>
                <w:sz w:val="18"/>
                <w:szCs w:val="18"/>
              </w:rPr>
              <w:t xml:space="preserve">. </w:t>
            </w:r>
            <w:proofErr w:type="spellStart"/>
            <w:r w:rsidRPr="007B281D">
              <w:rPr>
                <w:sz w:val="18"/>
                <w:szCs w:val="18"/>
              </w:rPr>
              <w:t>ACC</w:t>
            </w:r>
            <w:proofErr w:type="spellEnd"/>
            <w:r w:rsidRPr="007B281D">
              <w:rPr>
                <w:sz w:val="18"/>
                <w:szCs w:val="18"/>
              </w:rPr>
              <w:t xml:space="preserve">. </w:t>
            </w:r>
            <w:proofErr w:type="spellStart"/>
            <w:r w:rsidRPr="007B281D">
              <w:rPr>
                <w:sz w:val="18"/>
                <w:szCs w:val="18"/>
              </w:rPr>
              <w:t>PROP</w:t>
            </w:r>
            <w:proofErr w:type="spellEnd"/>
            <w:r w:rsidRPr="007B281D">
              <w:rPr>
                <w:sz w:val="18"/>
                <w:szCs w:val="18"/>
              </w:rPr>
              <w:t xml:space="preserve">. </w:t>
            </w: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81D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8624A" w:rsidRPr="007B281D" w:rsidTr="007B281D">
        <w:tc>
          <w:tcPr>
            <w:tcW w:w="3888" w:type="dxa"/>
          </w:tcPr>
          <w:p w:rsidR="00C8624A" w:rsidRPr="007B281D" w:rsidRDefault="00C8624A" w:rsidP="00334BEE">
            <w:pPr>
              <w:pStyle w:val="Default"/>
              <w:rPr>
                <w:sz w:val="18"/>
                <w:szCs w:val="18"/>
              </w:rPr>
            </w:pPr>
            <w:r w:rsidRPr="007B281D">
              <w:rPr>
                <w:sz w:val="18"/>
                <w:szCs w:val="18"/>
              </w:rPr>
              <w:t xml:space="preserve">APORTES </w:t>
            </w:r>
            <w:proofErr w:type="spellStart"/>
            <w:r w:rsidRPr="007B281D">
              <w:rPr>
                <w:sz w:val="18"/>
                <w:szCs w:val="18"/>
              </w:rPr>
              <w:t>IRREVOC</w:t>
            </w:r>
            <w:proofErr w:type="spellEnd"/>
            <w:r w:rsidRPr="007B281D">
              <w:rPr>
                <w:sz w:val="18"/>
                <w:szCs w:val="18"/>
              </w:rPr>
              <w:t>.</w:t>
            </w: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81D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8624A" w:rsidRPr="007B281D" w:rsidTr="007B281D">
        <w:tc>
          <w:tcPr>
            <w:tcW w:w="3888" w:type="dxa"/>
          </w:tcPr>
          <w:p w:rsidR="00C8624A" w:rsidRPr="007B281D" w:rsidRDefault="00C8624A" w:rsidP="00334BEE">
            <w:pPr>
              <w:pStyle w:val="Default"/>
              <w:rPr>
                <w:sz w:val="18"/>
                <w:szCs w:val="18"/>
              </w:rPr>
            </w:pPr>
            <w:proofErr w:type="spellStart"/>
            <w:r w:rsidRPr="007B281D">
              <w:rPr>
                <w:sz w:val="18"/>
                <w:szCs w:val="18"/>
              </w:rPr>
              <w:t>RESTRIC</w:t>
            </w:r>
            <w:proofErr w:type="spellEnd"/>
            <w:r w:rsidRPr="007B281D">
              <w:rPr>
                <w:sz w:val="18"/>
                <w:szCs w:val="18"/>
              </w:rPr>
              <w:t xml:space="preserve">. </w:t>
            </w:r>
            <w:proofErr w:type="spellStart"/>
            <w:r w:rsidRPr="007B281D">
              <w:rPr>
                <w:sz w:val="18"/>
                <w:szCs w:val="18"/>
              </w:rPr>
              <w:t>DISTRIB</w:t>
            </w:r>
            <w:proofErr w:type="spellEnd"/>
            <w:r w:rsidRPr="007B281D">
              <w:rPr>
                <w:sz w:val="18"/>
                <w:szCs w:val="18"/>
              </w:rPr>
              <w:t xml:space="preserve">. DIVIDENDOS </w:t>
            </w: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81D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8624A" w:rsidRPr="007B281D" w:rsidTr="007B281D">
        <w:tc>
          <w:tcPr>
            <w:tcW w:w="3888" w:type="dxa"/>
          </w:tcPr>
          <w:p w:rsidR="00C8624A" w:rsidRPr="007B281D" w:rsidRDefault="00C8624A" w:rsidP="00334BEE">
            <w:pPr>
              <w:pStyle w:val="Default"/>
              <w:rPr>
                <w:sz w:val="18"/>
                <w:szCs w:val="18"/>
              </w:rPr>
            </w:pPr>
            <w:r w:rsidRPr="007B281D">
              <w:rPr>
                <w:sz w:val="18"/>
                <w:szCs w:val="18"/>
              </w:rPr>
              <w:t xml:space="preserve">REVALÚO TÉCNICO </w:t>
            </w: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81D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:rsidR="00C8624A" w:rsidRDefault="00C8624A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</w:p>
    <w:p w:rsidR="00BD6FE4" w:rsidRDefault="00BD6FE4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</w:p>
    <w:p w:rsidR="00BD6FE4" w:rsidRDefault="00BD6FE4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</w:p>
    <w:p w:rsidR="00BD6FE4" w:rsidRDefault="00BD6FE4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</w:p>
    <w:p w:rsidR="00BD6FE4" w:rsidRDefault="00BD6FE4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</w:p>
    <w:p w:rsidR="00BD6FE4" w:rsidRDefault="00BD6FE4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</w:p>
    <w:p w:rsidR="00BD6FE4" w:rsidRDefault="00BD6FE4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</w:p>
    <w:p w:rsidR="00BD6FE4" w:rsidRDefault="00BD6FE4" w:rsidP="00BD6FE4">
      <w:pPr>
        <w:jc w:val="center"/>
        <w:rPr>
          <w:rFonts w:ascii="Garamond" w:eastAsia="Calibri" w:hAnsi="Garamond"/>
          <w:szCs w:val="24"/>
          <w:lang w:val="es-AR" w:eastAsia="en-US"/>
        </w:rPr>
      </w:pPr>
    </w:p>
    <w:p w:rsidR="00BD6FE4" w:rsidRDefault="00BD6FE4" w:rsidP="00BD6FE4">
      <w:pPr>
        <w:jc w:val="center"/>
        <w:rPr>
          <w:rFonts w:ascii="Garamond" w:eastAsia="Calibri" w:hAnsi="Garamond"/>
          <w:szCs w:val="24"/>
          <w:lang w:val="es-AR" w:eastAsia="en-US"/>
        </w:rPr>
      </w:pPr>
    </w:p>
    <w:p w:rsidR="00BD6FE4" w:rsidRPr="00BD6FE4" w:rsidRDefault="00BD6FE4" w:rsidP="00314675">
      <w:pPr>
        <w:ind w:left="2832" w:firstLine="708"/>
        <w:jc w:val="center"/>
        <w:rPr>
          <w:rFonts w:ascii="Garamond" w:eastAsia="Calibri" w:hAnsi="Garamond"/>
          <w:szCs w:val="24"/>
          <w:lang w:val="es-AR" w:eastAsia="en-US"/>
        </w:rPr>
      </w:pPr>
      <w:r w:rsidRPr="00BD6FE4">
        <w:rPr>
          <w:rFonts w:ascii="Garamond" w:eastAsia="Calibri" w:hAnsi="Garamond"/>
          <w:szCs w:val="24"/>
          <w:lang w:val="es-AR" w:eastAsia="en-US"/>
        </w:rPr>
        <w:t>LEANDRO ARIEL ROZIN</w:t>
      </w:r>
    </w:p>
    <w:p w:rsidR="00BD6FE4" w:rsidRPr="00BD6FE4" w:rsidRDefault="00BD6FE4" w:rsidP="00BD6FE4">
      <w:pPr>
        <w:spacing w:after="200" w:line="360" w:lineRule="auto"/>
        <w:jc w:val="left"/>
        <w:rPr>
          <w:rFonts w:ascii="Garamond" w:eastAsia="Calibri" w:hAnsi="Garamond"/>
          <w:szCs w:val="24"/>
          <w:lang w:val="es-AR" w:eastAsia="en-US"/>
        </w:rPr>
      </w:pPr>
      <w:r w:rsidRPr="00BD6FE4">
        <w:rPr>
          <w:rFonts w:ascii="Garamond" w:eastAsia="Calibri" w:hAnsi="Garamond"/>
          <w:szCs w:val="24"/>
          <w:lang w:val="es-AR" w:eastAsia="en-US"/>
        </w:rPr>
        <w:t xml:space="preserve">                                                                     Responsable de Relaciones con el Mercado</w:t>
      </w:r>
    </w:p>
    <w:p w:rsidR="00BD6FE4" w:rsidRDefault="00BD6FE4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</w:p>
    <w:sectPr w:rsidR="00BD6FE4" w:rsidSect="00B11E93">
      <w:pgSz w:w="11906" w:h="16838" w:code="9"/>
      <w:pgMar w:top="567" w:right="1701" w:bottom="0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F63D4"/>
    <w:multiLevelType w:val="hybridMultilevel"/>
    <w:tmpl w:val="2BA856FE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12AE"/>
    <w:rsid w:val="0001078C"/>
    <w:rsid w:val="00067D65"/>
    <w:rsid w:val="00084C15"/>
    <w:rsid w:val="00097700"/>
    <w:rsid w:val="000E0B1F"/>
    <w:rsid w:val="000E50F8"/>
    <w:rsid w:val="000E7794"/>
    <w:rsid w:val="00102E96"/>
    <w:rsid w:val="0010686D"/>
    <w:rsid w:val="00127F31"/>
    <w:rsid w:val="001558A4"/>
    <w:rsid w:val="0016287B"/>
    <w:rsid w:val="001659D1"/>
    <w:rsid w:val="001B748C"/>
    <w:rsid w:val="001C25E5"/>
    <w:rsid w:val="002169CF"/>
    <w:rsid w:val="00230457"/>
    <w:rsid w:val="002D56D3"/>
    <w:rsid w:val="002E7131"/>
    <w:rsid w:val="003139D9"/>
    <w:rsid w:val="00314675"/>
    <w:rsid w:val="00320EBF"/>
    <w:rsid w:val="003214EA"/>
    <w:rsid w:val="00323170"/>
    <w:rsid w:val="00323B4D"/>
    <w:rsid w:val="00334BEE"/>
    <w:rsid w:val="00343DB4"/>
    <w:rsid w:val="00351C94"/>
    <w:rsid w:val="003553FA"/>
    <w:rsid w:val="003574C5"/>
    <w:rsid w:val="003708AE"/>
    <w:rsid w:val="00370A0D"/>
    <w:rsid w:val="00370BC7"/>
    <w:rsid w:val="003A0A47"/>
    <w:rsid w:val="003B4C61"/>
    <w:rsid w:val="00432646"/>
    <w:rsid w:val="00470855"/>
    <w:rsid w:val="004743B1"/>
    <w:rsid w:val="0047561E"/>
    <w:rsid w:val="004A674B"/>
    <w:rsid w:val="004B62F5"/>
    <w:rsid w:val="00500D27"/>
    <w:rsid w:val="00526255"/>
    <w:rsid w:val="00570AA8"/>
    <w:rsid w:val="00571394"/>
    <w:rsid w:val="005C5CAB"/>
    <w:rsid w:val="005D4C5A"/>
    <w:rsid w:val="005F38C2"/>
    <w:rsid w:val="006010C4"/>
    <w:rsid w:val="00606900"/>
    <w:rsid w:val="00620B36"/>
    <w:rsid w:val="00623807"/>
    <w:rsid w:val="00663CE2"/>
    <w:rsid w:val="006776A5"/>
    <w:rsid w:val="006A7B62"/>
    <w:rsid w:val="006B1A8D"/>
    <w:rsid w:val="006F5CAF"/>
    <w:rsid w:val="007251BF"/>
    <w:rsid w:val="00747157"/>
    <w:rsid w:val="00755281"/>
    <w:rsid w:val="00764482"/>
    <w:rsid w:val="00774BA0"/>
    <w:rsid w:val="007B281D"/>
    <w:rsid w:val="007D0B90"/>
    <w:rsid w:val="007E0E1D"/>
    <w:rsid w:val="00807B60"/>
    <w:rsid w:val="00810F80"/>
    <w:rsid w:val="00823502"/>
    <w:rsid w:val="00877047"/>
    <w:rsid w:val="00890684"/>
    <w:rsid w:val="008B12AE"/>
    <w:rsid w:val="008B32CD"/>
    <w:rsid w:val="008C6B1B"/>
    <w:rsid w:val="008F1B3C"/>
    <w:rsid w:val="00933384"/>
    <w:rsid w:val="00965E0E"/>
    <w:rsid w:val="00974CBA"/>
    <w:rsid w:val="009A08B8"/>
    <w:rsid w:val="009A17BF"/>
    <w:rsid w:val="009C758F"/>
    <w:rsid w:val="009E71BA"/>
    <w:rsid w:val="00A073F4"/>
    <w:rsid w:val="00A23F7F"/>
    <w:rsid w:val="00A4463F"/>
    <w:rsid w:val="00A65514"/>
    <w:rsid w:val="00A836AF"/>
    <w:rsid w:val="00AE6DF8"/>
    <w:rsid w:val="00AE73E4"/>
    <w:rsid w:val="00AE782F"/>
    <w:rsid w:val="00B11E93"/>
    <w:rsid w:val="00B16AF9"/>
    <w:rsid w:val="00B27AB8"/>
    <w:rsid w:val="00B440B8"/>
    <w:rsid w:val="00B66752"/>
    <w:rsid w:val="00B8401A"/>
    <w:rsid w:val="00BB5C97"/>
    <w:rsid w:val="00BD6FE4"/>
    <w:rsid w:val="00BF7E09"/>
    <w:rsid w:val="00C22891"/>
    <w:rsid w:val="00C54862"/>
    <w:rsid w:val="00C8624A"/>
    <w:rsid w:val="00C869A3"/>
    <w:rsid w:val="00C91485"/>
    <w:rsid w:val="00C97287"/>
    <w:rsid w:val="00CD00E2"/>
    <w:rsid w:val="00CD48B5"/>
    <w:rsid w:val="00CD6644"/>
    <w:rsid w:val="00D0017E"/>
    <w:rsid w:val="00D26D33"/>
    <w:rsid w:val="00D4582A"/>
    <w:rsid w:val="00D5241C"/>
    <w:rsid w:val="00D7701D"/>
    <w:rsid w:val="00DD2B56"/>
    <w:rsid w:val="00DD679C"/>
    <w:rsid w:val="00DE7415"/>
    <w:rsid w:val="00E27D12"/>
    <w:rsid w:val="00E54070"/>
    <w:rsid w:val="00E757DA"/>
    <w:rsid w:val="00E80783"/>
    <w:rsid w:val="00E96EEE"/>
    <w:rsid w:val="00EB5E41"/>
    <w:rsid w:val="00F470AB"/>
    <w:rsid w:val="00F71A83"/>
    <w:rsid w:val="00F81756"/>
    <w:rsid w:val="00F961BC"/>
    <w:rsid w:val="00FC298B"/>
    <w:rsid w:val="00FE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2AE"/>
    <w:pPr>
      <w:jc w:val="both"/>
    </w:pPr>
    <w:rPr>
      <w:rFonts w:ascii="Courier New" w:eastAsia="Times New Roman" w:hAnsi="Courier New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8B12AE"/>
    <w:rPr>
      <w:rFonts w:cs="Times New Roman"/>
      <w:b/>
      <w:color w:val="auto"/>
      <w:u w:val="single"/>
    </w:rPr>
  </w:style>
  <w:style w:type="paragraph" w:customStyle="1" w:styleId="0-Texto">
    <w:name w:val="0 - Texto"/>
    <w:uiPriority w:val="99"/>
    <w:rsid w:val="008B12AE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6564"/>
      </w:tabs>
      <w:autoSpaceDE w:val="0"/>
      <w:autoSpaceDN w:val="0"/>
      <w:adjustRightInd w:val="0"/>
      <w:spacing w:line="276" w:lineRule="auto"/>
      <w:jc w:val="both"/>
    </w:pPr>
    <w:rPr>
      <w:rFonts w:ascii="Arial" w:eastAsia="Times New Roman" w:hAnsi="Arial" w:cs="Courier New"/>
      <w:bCs/>
      <w:lang w:val="es-AR" w:eastAsia="es-AR"/>
    </w:rPr>
  </w:style>
  <w:style w:type="paragraph" w:customStyle="1" w:styleId="9-Anexo">
    <w:name w:val="9 - Anexo"/>
    <w:link w:val="9-AnexoChar"/>
    <w:uiPriority w:val="99"/>
    <w:rsid w:val="008B12AE"/>
    <w:pPr>
      <w:pageBreakBefore/>
      <w:pBdr>
        <w:top w:val="single" w:sz="4" w:space="1" w:color="7F7F7F"/>
        <w:left w:val="single" w:sz="4" w:space="4" w:color="7F7F7F"/>
        <w:bottom w:val="single" w:sz="4" w:space="1" w:color="7F7F7F"/>
        <w:right w:val="single" w:sz="4" w:space="4" w:color="7F7F7F"/>
      </w:pBdr>
      <w:shd w:val="clear" w:color="auto" w:fill="BBBBBB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6564"/>
      </w:tabs>
      <w:autoSpaceDE w:val="0"/>
      <w:autoSpaceDN w:val="0"/>
      <w:adjustRightInd w:val="0"/>
      <w:outlineLvl w:val="2"/>
    </w:pPr>
    <w:rPr>
      <w:rFonts w:ascii="Arial Black" w:hAnsi="Arial Black"/>
      <w:caps/>
      <w:color w:val="FFFFFF"/>
    </w:rPr>
  </w:style>
  <w:style w:type="character" w:customStyle="1" w:styleId="9-AnexoChar">
    <w:name w:val="9 - Anexo Char"/>
    <w:link w:val="9-Anexo"/>
    <w:uiPriority w:val="99"/>
    <w:locked/>
    <w:rsid w:val="008B12AE"/>
    <w:rPr>
      <w:rFonts w:ascii="Arial Black" w:hAnsi="Arial Black"/>
      <w:caps/>
      <w:color w:val="FFFFFF"/>
      <w:sz w:val="22"/>
      <w:shd w:val="clear" w:color="auto" w:fill="BBBBBB"/>
      <w:lang w:eastAsia="es-ES"/>
    </w:rPr>
  </w:style>
  <w:style w:type="paragraph" w:customStyle="1" w:styleId="10-AnexoSub">
    <w:name w:val="10 - Anexo Sub"/>
    <w:link w:val="10-AnexoSubChar"/>
    <w:uiPriority w:val="99"/>
    <w:rsid w:val="008B12AE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6564"/>
      </w:tabs>
      <w:autoSpaceDE w:val="0"/>
      <w:autoSpaceDN w:val="0"/>
      <w:adjustRightInd w:val="0"/>
      <w:jc w:val="both"/>
      <w:outlineLvl w:val="2"/>
    </w:pPr>
    <w:rPr>
      <w:rFonts w:ascii="Arial" w:hAnsi="Arial"/>
      <w:b/>
      <w:caps/>
      <w:color w:val="404040"/>
    </w:rPr>
  </w:style>
  <w:style w:type="character" w:customStyle="1" w:styleId="10-AnexoSubChar">
    <w:name w:val="10 - Anexo Sub Char"/>
    <w:link w:val="10-AnexoSub"/>
    <w:uiPriority w:val="99"/>
    <w:locked/>
    <w:rsid w:val="008B12AE"/>
    <w:rPr>
      <w:rFonts w:ascii="Arial" w:hAnsi="Arial"/>
      <w:b/>
      <w:caps/>
      <w:color w:val="404040"/>
      <w:sz w:val="22"/>
      <w:lang w:eastAsia="es-ES"/>
    </w:rPr>
  </w:style>
  <w:style w:type="paragraph" w:customStyle="1" w:styleId="WW-Textoindependiente3">
    <w:name w:val="WW-Texto independiente 3"/>
    <w:basedOn w:val="Normal"/>
    <w:uiPriority w:val="99"/>
    <w:rsid w:val="008B12AE"/>
    <w:pPr>
      <w:widowControl w:val="0"/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tabs>
        <w:tab w:val="left" w:pos="142"/>
        <w:tab w:val="left" w:pos="3402"/>
        <w:tab w:val="right" w:pos="5670"/>
      </w:tabs>
      <w:suppressAutoHyphens/>
      <w:jc w:val="left"/>
    </w:pPr>
    <w:rPr>
      <w:rFonts w:ascii="Arial" w:eastAsia="Calibri" w:hAnsi="Arial"/>
      <w:bCs/>
      <w:sz w:val="20"/>
      <w:lang w:val="es-MX"/>
    </w:rPr>
  </w:style>
  <w:style w:type="paragraph" w:customStyle="1" w:styleId="Default">
    <w:name w:val="Default"/>
    <w:uiPriority w:val="99"/>
    <w:rsid w:val="007B281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ROGIRO ACEROS S.A.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ROGIRO ACEROS S.A.</dc:creator>
  <cp:lastModifiedBy>nataliag</cp:lastModifiedBy>
  <cp:revision>2</cp:revision>
  <dcterms:created xsi:type="dcterms:W3CDTF">2022-11-10T19:24:00Z</dcterms:created>
  <dcterms:modified xsi:type="dcterms:W3CDTF">2022-11-10T19:24:00Z</dcterms:modified>
</cp:coreProperties>
</file>