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412ED" w14:textId="4DC32BC0" w:rsidR="009B170D" w:rsidRPr="0035025A" w:rsidRDefault="060E4685" w:rsidP="0035025A">
      <w:pPr>
        <w:spacing w:before="120" w:after="0" w:line="276" w:lineRule="auto"/>
        <w:jc w:val="both"/>
        <w:rPr>
          <w:rFonts w:ascii="Arial" w:eastAsia="Arial" w:hAnsi="Arial" w:cs="Arial"/>
        </w:rPr>
      </w:pPr>
      <w:r w:rsidRPr="0035025A">
        <w:rPr>
          <w:rFonts w:ascii="Arial" w:eastAsia="Arial" w:hAnsi="Arial" w:cs="Arial"/>
          <w:b/>
          <w:bCs/>
          <w:color w:val="000000" w:themeColor="text1"/>
        </w:rPr>
        <w:t xml:space="preserve">ACTA Nº </w:t>
      </w:r>
      <w:r w:rsidR="0035025A">
        <w:rPr>
          <w:rFonts w:ascii="Arial" w:eastAsia="Arial" w:hAnsi="Arial" w:cs="Arial"/>
          <w:b/>
          <w:bCs/>
          <w:color w:val="000000" w:themeColor="text1"/>
        </w:rPr>
        <w:t>5342</w:t>
      </w:r>
      <w:r w:rsidRPr="0035025A">
        <w:rPr>
          <w:rFonts w:ascii="Arial" w:eastAsia="Arial" w:hAnsi="Arial" w:cs="Arial"/>
          <w:b/>
          <w:bCs/>
          <w:color w:val="000000" w:themeColor="text1"/>
        </w:rPr>
        <w:t>:</w:t>
      </w:r>
      <w:r w:rsidRPr="0035025A">
        <w:rPr>
          <w:rFonts w:ascii="Arial" w:eastAsia="Arial" w:hAnsi="Arial" w:cs="Arial"/>
          <w:color w:val="000000" w:themeColor="text1"/>
        </w:rPr>
        <w:t xml:space="preserve"> A los</w:t>
      </w:r>
      <w:r w:rsidR="004E13DA" w:rsidRPr="0035025A">
        <w:rPr>
          <w:rFonts w:ascii="Arial" w:eastAsia="Arial" w:hAnsi="Arial" w:cs="Arial"/>
          <w:color w:val="000000" w:themeColor="text1"/>
        </w:rPr>
        <w:t xml:space="preserve"> </w:t>
      </w:r>
      <w:r w:rsidR="0035025A">
        <w:rPr>
          <w:rFonts w:ascii="Arial" w:eastAsia="Arial" w:hAnsi="Arial" w:cs="Arial"/>
          <w:color w:val="000000" w:themeColor="text1"/>
        </w:rPr>
        <w:t>diecinueve</w:t>
      </w:r>
      <w:r w:rsidR="00D84247" w:rsidRPr="0035025A">
        <w:rPr>
          <w:rFonts w:ascii="Arial" w:eastAsia="Arial" w:hAnsi="Arial" w:cs="Arial"/>
          <w:color w:val="000000" w:themeColor="text1"/>
        </w:rPr>
        <w:t xml:space="preserve"> </w:t>
      </w:r>
      <w:r w:rsidR="00E01D8D" w:rsidRPr="0035025A">
        <w:rPr>
          <w:rFonts w:ascii="Arial" w:eastAsia="Arial" w:hAnsi="Arial" w:cs="Arial"/>
          <w:color w:val="000000" w:themeColor="text1"/>
        </w:rPr>
        <w:t>días</w:t>
      </w:r>
      <w:r w:rsidRPr="0035025A">
        <w:rPr>
          <w:rFonts w:ascii="Arial" w:eastAsia="Arial" w:hAnsi="Arial" w:cs="Arial"/>
          <w:color w:val="000000" w:themeColor="text1"/>
        </w:rPr>
        <w:t xml:space="preserve"> del mes de </w:t>
      </w:r>
      <w:r w:rsidR="00D84247" w:rsidRPr="0035025A">
        <w:rPr>
          <w:rFonts w:ascii="Arial" w:eastAsia="Arial" w:hAnsi="Arial" w:cs="Arial"/>
          <w:color w:val="000000" w:themeColor="text1"/>
        </w:rPr>
        <w:t>marzo</w:t>
      </w:r>
      <w:r w:rsidRPr="0035025A">
        <w:rPr>
          <w:rFonts w:ascii="Arial" w:eastAsia="Arial" w:hAnsi="Arial" w:cs="Arial"/>
          <w:color w:val="000000" w:themeColor="text1"/>
        </w:rPr>
        <w:t xml:space="preserve"> de 20</w:t>
      </w:r>
      <w:r w:rsidR="00085176" w:rsidRPr="0035025A">
        <w:rPr>
          <w:rFonts w:ascii="Arial" w:eastAsia="Arial" w:hAnsi="Arial" w:cs="Arial"/>
          <w:color w:val="000000" w:themeColor="text1"/>
        </w:rPr>
        <w:t>26</w:t>
      </w:r>
      <w:r w:rsidRPr="0035025A">
        <w:rPr>
          <w:rFonts w:ascii="Arial" w:eastAsia="Arial" w:hAnsi="Arial" w:cs="Arial"/>
          <w:color w:val="000000" w:themeColor="text1"/>
        </w:rPr>
        <w:t>, se reúnen en la sede social de Banco de Valores S.A. (la “Sociedad”), sita en Sarmiento 310 de la Ciudad de Buenos Aires, los Directores</w:t>
      </w:r>
      <w:r w:rsidR="003D19D0" w:rsidRPr="0035025A">
        <w:rPr>
          <w:rFonts w:ascii="Arial" w:eastAsia="Arial" w:hAnsi="Arial" w:cs="Arial"/>
          <w:color w:val="000000" w:themeColor="text1"/>
        </w:rPr>
        <w:t xml:space="preserve"> Juan I. Nápoli -Presidente- y</w:t>
      </w:r>
      <w:r w:rsidRPr="0035025A">
        <w:rPr>
          <w:rFonts w:ascii="Arial" w:eastAsia="Arial" w:hAnsi="Arial" w:cs="Arial"/>
          <w:color w:val="000000" w:themeColor="text1"/>
        </w:rPr>
        <w:t xml:space="preserve"> Norberto D. A. Mathys – Vicepresidente</w:t>
      </w:r>
      <w:r w:rsidR="0035025A">
        <w:rPr>
          <w:rFonts w:ascii="Arial" w:eastAsia="Arial" w:hAnsi="Arial" w:cs="Arial"/>
          <w:color w:val="000000" w:themeColor="text1"/>
        </w:rPr>
        <w:t xml:space="preserve"> </w:t>
      </w:r>
      <w:r w:rsidRPr="0035025A">
        <w:rPr>
          <w:rFonts w:ascii="Arial" w:eastAsia="Arial" w:hAnsi="Arial" w:cs="Arial"/>
          <w:color w:val="000000" w:themeColor="text1"/>
        </w:rPr>
        <w:t>-.  Asimismo, participan a distancia -de conformidad con las Normas de la Comisión Nacional de Valores, el artículo 61 de la ley 26.831 y las disposiciones estatutarias vigentes- los Directores:</w:t>
      </w:r>
      <w:r w:rsidR="003D19D0" w:rsidRPr="0035025A">
        <w:rPr>
          <w:rFonts w:ascii="Arial" w:eastAsia="Arial" w:hAnsi="Arial" w:cs="Arial"/>
          <w:color w:val="000000" w:themeColor="text1"/>
        </w:rPr>
        <w:t xml:space="preserve"> Víctor A. Marina</w:t>
      </w:r>
      <w:r w:rsidRPr="0035025A">
        <w:rPr>
          <w:rFonts w:ascii="Arial" w:eastAsia="Arial" w:hAnsi="Arial" w:cs="Arial"/>
          <w:color w:val="000000" w:themeColor="text1"/>
        </w:rPr>
        <w:t xml:space="preserve">, Andrea Patricia Fescina, Mariela Alejandra Riusech, Luciana Andrea Farías y Cinthya Noelia Navarro. También se encuentra participando el presidente de la Comisión Fiscalizadora, Dr. Carlos Javier Piazza. Habiendo quorum para sesionar se inicia la reunión siendo las </w:t>
      </w:r>
      <w:r w:rsidR="0035025A">
        <w:rPr>
          <w:rFonts w:ascii="Arial" w:eastAsia="Arial" w:hAnsi="Arial" w:cs="Arial"/>
          <w:color w:val="000000" w:themeColor="text1"/>
        </w:rPr>
        <w:t>11:00</w:t>
      </w:r>
      <w:r w:rsidRPr="0035025A">
        <w:rPr>
          <w:rFonts w:ascii="Arial" w:eastAsia="Arial" w:hAnsi="Arial" w:cs="Arial"/>
          <w:color w:val="000000" w:themeColor="text1"/>
        </w:rPr>
        <w:t xml:space="preserve"> horas a fin de tratar </w:t>
      </w:r>
      <w:r w:rsidR="00763C52" w:rsidRPr="0035025A">
        <w:rPr>
          <w:rFonts w:ascii="Arial" w:eastAsia="Arial" w:hAnsi="Arial" w:cs="Arial"/>
          <w:color w:val="000000" w:themeColor="text1"/>
        </w:rPr>
        <w:t>los</w:t>
      </w:r>
      <w:r w:rsidR="00A12B93" w:rsidRPr="0035025A">
        <w:rPr>
          <w:rFonts w:ascii="Arial" w:eastAsia="Arial" w:hAnsi="Arial" w:cs="Arial"/>
          <w:color w:val="000000" w:themeColor="text1"/>
        </w:rPr>
        <w:t xml:space="preserve"> </w:t>
      </w:r>
      <w:r w:rsidRPr="0035025A">
        <w:rPr>
          <w:rFonts w:ascii="Arial" w:eastAsia="Arial" w:hAnsi="Arial" w:cs="Arial"/>
          <w:color w:val="000000" w:themeColor="text1"/>
        </w:rPr>
        <w:t>siguiente</w:t>
      </w:r>
      <w:r w:rsidR="00763C52" w:rsidRPr="0035025A">
        <w:rPr>
          <w:rFonts w:ascii="Arial" w:eastAsia="Arial" w:hAnsi="Arial" w:cs="Arial"/>
          <w:color w:val="000000" w:themeColor="text1"/>
        </w:rPr>
        <w:t>s</w:t>
      </w:r>
      <w:r w:rsidRPr="0035025A">
        <w:rPr>
          <w:rFonts w:ascii="Arial" w:eastAsia="Arial" w:hAnsi="Arial" w:cs="Arial"/>
          <w:color w:val="000000" w:themeColor="text1"/>
        </w:rPr>
        <w:t xml:space="preserve"> tema</w:t>
      </w:r>
      <w:r w:rsidR="00763C52" w:rsidRPr="0035025A">
        <w:rPr>
          <w:rFonts w:ascii="Arial" w:eastAsia="Arial" w:hAnsi="Arial" w:cs="Arial"/>
          <w:color w:val="000000" w:themeColor="text1"/>
        </w:rPr>
        <w:t>s</w:t>
      </w:r>
      <w:r w:rsidRPr="0035025A">
        <w:rPr>
          <w:rFonts w:ascii="Arial" w:eastAsia="Arial" w:hAnsi="Arial" w:cs="Arial"/>
          <w:color w:val="000000" w:themeColor="text1"/>
        </w:rPr>
        <w:t>: --------------------------</w:t>
      </w:r>
      <w:r w:rsidR="0035025A">
        <w:rPr>
          <w:rFonts w:ascii="Arial" w:eastAsia="Arial" w:hAnsi="Arial" w:cs="Arial"/>
          <w:color w:val="000000" w:themeColor="text1"/>
        </w:rPr>
        <w:t>-------------------------------------------</w:t>
      </w:r>
      <w:r w:rsidRPr="0035025A">
        <w:rPr>
          <w:rFonts w:ascii="Arial" w:eastAsia="Arial" w:hAnsi="Arial" w:cs="Arial"/>
          <w:color w:val="000000" w:themeColor="text1"/>
        </w:rPr>
        <w:t>---</w:t>
      </w:r>
      <w:r w:rsidR="10027805" w:rsidRPr="0035025A">
        <w:rPr>
          <w:rFonts w:ascii="Arial" w:eastAsia="Arial" w:hAnsi="Arial" w:cs="Arial"/>
          <w:color w:val="000000" w:themeColor="text1"/>
        </w:rPr>
        <w:t>----</w:t>
      </w:r>
    </w:p>
    <w:p w14:paraId="17157105" w14:textId="59C5BCD4" w:rsidR="00DB1E91" w:rsidRPr="0035025A" w:rsidRDefault="006C0B27" w:rsidP="0035025A">
      <w:pPr>
        <w:spacing w:before="120" w:after="0" w:line="360" w:lineRule="auto"/>
        <w:jc w:val="both"/>
        <w:rPr>
          <w:rFonts w:ascii="Arial" w:eastAsia="MS Mincho" w:hAnsi="Arial" w:cs="Arial"/>
          <w:b/>
          <w:lang w:val="es-ES_tradnl"/>
        </w:rPr>
      </w:pPr>
      <w:r w:rsidRPr="0035025A">
        <w:rPr>
          <w:rFonts w:ascii="Arial" w:eastAsia="MS Mincho" w:hAnsi="Arial" w:cs="Arial"/>
          <w:b/>
        </w:rPr>
        <w:t xml:space="preserve">1. </w:t>
      </w:r>
      <w:r w:rsidR="00DB1E91" w:rsidRPr="0035025A">
        <w:rPr>
          <w:rFonts w:ascii="Arial" w:eastAsia="MS Mincho" w:hAnsi="Arial" w:cs="Arial"/>
          <w:b/>
          <w:u w:val="single"/>
          <w:lang w:val="es-ES_tradnl"/>
        </w:rPr>
        <w:t>MODIFICACIÓN DEL TEXTO DE LOS REGLAMENTOS DE GESTIÓN DE LOS FONDOS COMUNES DE INVERSIÓN “DELTA CRECIMIENTO FONDO COMÚN DE INVERSIÓN ABIERTO PARA EL FINANCIAMIENTO DE LA INFRAESTRUCTURA Y LA ECONOMÍA REAL”, “DELTA EMPRESAS ARGENTINAS FONDO COMUN DE INVERSIÓN ABIERTO PYMES”, “DELTA FEDERAL I”, “DELTA GESTIÓN I”, “DELTA GESTIÓN II”, “DELTA GESTIÓN III”, “DELTA GESTIÓN IV”, “DELTA GESTIÓN V”, “DELTA GESTIÓN VII”, “DELTA GESTIÓN IX”, “DELTA GESTIÓN X”, “DELTA GESTIÓN XI”, “DELTA GESTIÓN XII”, “DELTA MONEDA”, “DELTA MULTIMERCADO II”, “DELTA PATRIMONIO I”, “DELTA RETORNO REAL” Y “COHEN RENTA FIJA DÓLARES” POR MEDIO DEL PROCEDIMIENTO DE AUTORIZACIÓN AUTOMÁTICA DE OFERTA PÚBLICA DE FONDOS COMUNES DE INVERSIÓN ABIERTOS (RG 1082).</w:t>
      </w:r>
      <w:r w:rsidR="00DB1E91" w:rsidRPr="0035025A">
        <w:rPr>
          <w:rFonts w:ascii="Arial" w:eastAsia="MS Mincho" w:hAnsi="Arial" w:cs="Arial"/>
          <w:b/>
          <w:lang w:val="es-ES_tradnl"/>
        </w:rPr>
        <w:t xml:space="preserve"> -----------</w:t>
      </w:r>
      <w:r w:rsidR="0035025A">
        <w:rPr>
          <w:rFonts w:ascii="Arial" w:eastAsia="MS Mincho" w:hAnsi="Arial" w:cs="Arial"/>
          <w:b/>
          <w:lang w:val="es-ES_tradnl"/>
        </w:rPr>
        <w:t>------------------------------</w:t>
      </w:r>
      <w:r w:rsidR="00DB1E91" w:rsidRPr="0035025A">
        <w:rPr>
          <w:rFonts w:ascii="Arial" w:eastAsia="MS Mincho" w:hAnsi="Arial" w:cs="Arial"/>
          <w:b/>
          <w:lang w:val="es-ES_tradnl"/>
        </w:rPr>
        <w:t>---------------------------</w:t>
      </w:r>
    </w:p>
    <w:p w14:paraId="2C9D9C2B" w14:textId="7EFEAC62" w:rsidR="00DB1E91" w:rsidRPr="0035025A" w:rsidRDefault="00DB1E91" w:rsidP="0035025A">
      <w:pPr>
        <w:spacing w:before="120" w:after="0" w:line="276" w:lineRule="auto"/>
        <w:jc w:val="both"/>
        <w:rPr>
          <w:rFonts w:ascii="Arial" w:eastAsia="MS Mincho" w:hAnsi="Arial" w:cs="Arial"/>
          <w:bCs/>
          <w:lang w:val="es-419"/>
        </w:rPr>
      </w:pPr>
      <w:r w:rsidRPr="0035025A">
        <w:rPr>
          <w:rFonts w:ascii="Arial" w:eastAsia="MS Mincho" w:hAnsi="Arial" w:cs="Arial"/>
          <w:bCs/>
          <w:lang w:val="es-419"/>
        </w:rPr>
        <w:t xml:space="preserve">El Señor Presidente hace saber a los presentes que, conforme a lo resuelto por Delta </w:t>
      </w:r>
      <w:proofErr w:type="spellStart"/>
      <w:r w:rsidRPr="0035025A">
        <w:rPr>
          <w:rFonts w:ascii="Arial" w:eastAsia="MS Mincho" w:hAnsi="Arial" w:cs="Arial"/>
          <w:bCs/>
          <w:lang w:val="es-419"/>
        </w:rPr>
        <w:t>Asset</w:t>
      </w:r>
      <w:proofErr w:type="spellEnd"/>
      <w:r w:rsidRPr="0035025A">
        <w:rPr>
          <w:rFonts w:ascii="Arial" w:eastAsia="MS Mincho" w:hAnsi="Arial" w:cs="Arial"/>
          <w:bCs/>
          <w:lang w:val="es-419"/>
        </w:rPr>
        <w:t xml:space="preserve"> Management S.A. y de acuerdo con la Resolución General </w:t>
      </w:r>
      <w:proofErr w:type="spellStart"/>
      <w:r w:rsidRPr="0035025A">
        <w:rPr>
          <w:rFonts w:ascii="Arial" w:eastAsia="MS Mincho" w:hAnsi="Arial" w:cs="Arial"/>
          <w:bCs/>
          <w:lang w:val="es-419"/>
        </w:rPr>
        <w:t>N°</w:t>
      </w:r>
      <w:proofErr w:type="spellEnd"/>
      <w:r w:rsidRPr="0035025A">
        <w:rPr>
          <w:rFonts w:ascii="Arial" w:eastAsia="MS Mincho" w:hAnsi="Arial" w:cs="Arial"/>
          <w:bCs/>
          <w:lang w:val="es-419"/>
        </w:rPr>
        <w:t xml:space="preserve"> 1089 de la CNV, resulta necesario modificar el texto de los reglamentos de gestión de los Fondos Comunes de Inversión </w:t>
      </w:r>
      <w:r w:rsidRPr="0035025A">
        <w:rPr>
          <w:rFonts w:ascii="Arial" w:eastAsia="MS Mincho" w:hAnsi="Arial" w:cs="Arial"/>
          <w:b/>
          <w:lang w:val="es-419"/>
        </w:rPr>
        <w:t xml:space="preserve">“DELTA CRECIMIENTO FONDO COMÚN DE INVERSIÓN ABIERTO PARA EL FINANCIAMIENTO DE LA INFRAESTRUCTURA Y LA ECONOMÍA REAL”, “DELTA EMPRESAS ARGENTINAS FONDO COMUN DE INVERSIÓN ABIERTO PYMES”, “DELTA FEDERAL I”, “DELTA GESTIÓN I”, “DELTA GESTIÓN II”, “DELTA GESTIÓN III”, “DELTA GESTIÓN IV”, “DELTA GESTIÓN V”, “DELTA GESTIÓN VII”, “DELTA GESTIÓN IX”, “DELTA GESTIÓN X”, “DELTA GESTIÓN XI”, “DELTA GESTIÓN XII”, “DELTA MONEDA”, “DELTA MULTIMERCADO II”, “DELTA PATRIMONIO I”, “DELTA RETORNO REAL” </w:t>
      </w:r>
      <w:r w:rsidRPr="0035025A">
        <w:rPr>
          <w:rFonts w:ascii="Arial" w:eastAsia="MS Mincho" w:hAnsi="Arial" w:cs="Arial"/>
          <w:bCs/>
          <w:lang w:val="es-419"/>
        </w:rPr>
        <w:t xml:space="preserve">y </w:t>
      </w:r>
      <w:r w:rsidRPr="0035025A">
        <w:rPr>
          <w:rFonts w:ascii="Arial" w:eastAsia="MS Mincho" w:hAnsi="Arial" w:cs="Arial"/>
          <w:b/>
          <w:lang w:val="es-419"/>
        </w:rPr>
        <w:t>“COHEN RENTA FIJA DÓLARES”</w:t>
      </w:r>
      <w:r w:rsidRPr="0035025A">
        <w:rPr>
          <w:rFonts w:ascii="Arial" w:eastAsia="MS Mincho" w:hAnsi="Arial" w:cs="Arial"/>
          <w:bCs/>
          <w:lang w:val="es-419"/>
        </w:rPr>
        <w:t xml:space="preserve"> (los “Fondos”) aprobados por la CNV y registrados bajo </w:t>
      </w:r>
      <w:proofErr w:type="spellStart"/>
      <w:r w:rsidRPr="0035025A">
        <w:rPr>
          <w:rFonts w:ascii="Arial" w:eastAsia="MS Mincho" w:hAnsi="Arial" w:cs="Arial"/>
          <w:bCs/>
          <w:lang w:val="es-419"/>
        </w:rPr>
        <w:t>N°</w:t>
      </w:r>
      <w:proofErr w:type="spellEnd"/>
      <w:r w:rsidRPr="0035025A">
        <w:rPr>
          <w:rFonts w:ascii="Arial" w:eastAsia="MS Mincho" w:hAnsi="Arial" w:cs="Arial"/>
          <w:bCs/>
          <w:lang w:val="es-419"/>
        </w:rPr>
        <w:t xml:space="preserve"> 722, 589, 605, 624, 625, 749, 533, 815, 962, 1089, 1090, 1228, 1229, 534, 998, 996, 963 y 1025, respectivamente, a fin de </w:t>
      </w:r>
      <w:r w:rsidRPr="0035025A">
        <w:rPr>
          <w:rFonts w:ascii="Arial" w:eastAsia="MS Mincho" w:hAnsi="Arial" w:cs="Arial"/>
          <w:bCs/>
          <w:lang w:val="es-AR"/>
        </w:rPr>
        <w:t>proceder a la adecuación de los Reglamentos de Gestión de conformidad con el nuevo modelo de uso obligatorio del Anexo II del Capítulo III del Título V de las NORMAS CNV</w:t>
      </w:r>
      <w:r w:rsidRPr="0035025A">
        <w:rPr>
          <w:rFonts w:ascii="Arial" w:eastAsia="MS Mincho" w:hAnsi="Arial" w:cs="Arial"/>
          <w:bCs/>
          <w:lang w:val="es-419"/>
        </w:rPr>
        <w:t xml:space="preserve">, bajo el nuevo procedimiento aprobado por la CNV en la Resolución General </w:t>
      </w:r>
      <w:proofErr w:type="spellStart"/>
      <w:r w:rsidRPr="0035025A">
        <w:rPr>
          <w:rFonts w:ascii="Arial" w:eastAsia="MS Mincho" w:hAnsi="Arial" w:cs="Arial"/>
          <w:bCs/>
          <w:lang w:val="es-419"/>
        </w:rPr>
        <w:t>N°</w:t>
      </w:r>
      <w:proofErr w:type="spellEnd"/>
      <w:r w:rsidRPr="0035025A">
        <w:rPr>
          <w:rFonts w:ascii="Arial" w:eastAsia="MS Mincho" w:hAnsi="Arial" w:cs="Arial"/>
          <w:bCs/>
          <w:lang w:val="es-419"/>
        </w:rPr>
        <w:t xml:space="preserve"> 1082 “PROCEDIMIENTO DE AUTORIZACIÓN AUTOMÁTICA DE OFERTA PÚBLICA DE FONDOS COMUNES DE INVERSIÓN ABIERTOS”. El Señor Presidente manifiesta que los textos de cada </w:t>
      </w:r>
      <w:r w:rsidR="00AF773D" w:rsidRPr="0035025A">
        <w:rPr>
          <w:rFonts w:ascii="Arial" w:eastAsia="MS Mincho" w:hAnsi="Arial" w:cs="Arial"/>
          <w:bCs/>
          <w:lang w:val="es-419"/>
        </w:rPr>
        <w:t xml:space="preserve">adenda </w:t>
      </w:r>
      <w:r w:rsidRPr="0035025A">
        <w:rPr>
          <w:rFonts w:ascii="Arial" w:eastAsia="MS Mincho" w:hAnsi="Arial" w:cs="Arial"/>
          <w:bCs/>
          <w:lang w:val="es-419"/>
        </w:rPr>
        <w:t>a los reglamentos de gestión de los Fondos que contemplan las modificaciones arriba mencionadas (las “Adendas”) han sido distribuidos entre los miembros del directorio con debida antelación. En virtud de lo expuesto se resuelve por unanimidad</w:t>
      </w:r>
      <w:r w:rsidR="006C0B27" w:rsidRPr="0035025A">
        <w:rPr>
          <w:rFonts w:ascii="Arial" w:eastAsia="MS Mincho" w:hAnsi="Arial" w:cs="Arial"/>
          <w:bCs/>
          <w:lang w:val="es-419"/>
        </w:rPr>
        <w:t xml:space="preserve"> </w:t>
      </w:r>
      <w:r w:rsidRPr="0035025A">
        <w:rPr>
          <w:rFonts w:ascii="Arial" w:eastAsia="MS Mincho" w:hAnsi="Arial" w:cs="Arial"/>
          <w:bCs/>
          <w:lang w:val="es-419"/>
        </w:rPr>
        <w:t>aprobar las Adendas que fueran previamente distribuidas de donde surgen las modificaciones a los Reglamentos de Gestión</w:t>
      </w:r>
      <w:r w:rsidR="006C0B27" w:rsidRPr="0035025A">
        <w:rPr>
          <w:rFonts w:ascii="Arial" w:eastAsia="MS Mincho" w:hAnsi="Arial" w:cs="Arial"/>
          <w:bCs/>
          <w:lang w:val="es-419"/>
        </w:rPr>
        <w:t>. Se continúa con el tratamiento del siguiente punto de la reunión. -------------------------------</w:t>
      </w:r>
      <w:r w:rsidR="0035025A">
        <w:rPr>
          <w:rFonts w:ascii="Arial" w:eastAsia="MS Mincho" w:hAnsi="Arial" w:cs="Arial"/>
          <w:bCs/>
          <w:lang w:val="es-419"/>
        </w:rPr>
        <w:t>---------------------------------------------------------------------</w:t>
      </w:r>
      <w:r w:rsidR="006C0B27" w:rsidRPr="0035025A">
        <w:rPr>
          <w:rFonts w:ascii="Arial" w:eastAsia="MS Mincho" w:hAnsi="Arial" w:cs="Arial"/>
          <w:bCs/>
          <w:lang w:val="es-419"/>
        </w:rPr>
        <w:t>-----</w:t>
      </w:r>
    </w:p>
    <w:p w14:paraId="74EAC9F1" w14:textId="120397F1" w:rsidR="006C0B27" w:rsidRPr="0035025A" w:rsidRDefault="006C0B27" w:rsidP="0035025A">
      <w:pPr>
        <w:spacing w:before="120" w:after="0" w:line="360" w:lineRule="auto"/>
        <w:jc w:val="both"/>
        <w:rPr>
          <w:rFonts w:ascii="Arial" w:eastAsia="MS Mincho" w:hAnsi="Arial" w:cs="Arial"/>
          <w:b/>
          <w:lang w:val="es-ES_tradnl"/>
        </w:rPr>
      </w:pPr>
      <w:r w:rsidRPr="0035025A">
        <w:rPr>
          <w:rFonts w:ascii="Arial" w:eastAsia="MS Mincho" w:hAnsi="Arial" w:cs="Arial"/>
          <w:b/>
          <w:lang w:val="es-419"/>
        </w:rPr>
        <w:lastRenderedPageBreak/>
        <w:t xml:space="preserve">2. </w:t>
      </w:r>
      <w:r w:rsidRPr="0035025A">
        <w:rPr>
          <w:rFonts w:ascii="Arial" w:eastAsia="MS Mincho" w:hAnsi="Arial" w:cs="Arial"/>
          <w:b/>
          <w:u w:val="single"/>
          <w:lang w:val="es-ES_tradnl"/>
        </w:rPr>
        <w:t>MODIFICACIÓN DEL TEXTO DE LOS REGLAMENTOS DE GESTIÓN DE LOS FONDOS COMUNES DE INVERSIÓN</w:t>
      </w:r>
      <w:r w:rsidRPr="0035025A">
        <w:rPr>
          <w:rFonts w:ascii="Arial" w:eastAsia="MS Mincho" w:hAnsi="Arial" w:cs="Arial"/>
          <w:b/>
          <w:bCs/>
          <w:u w:val="single"/>
        </w:rPr>
        <w:t xml:space="preserve"> “CYC RENTA MIXTA”, “CYC PESOS RENTA FIJA”, “CYC DOLARES RENTA FIJA”, “CYC LIQUIDEZ” Y “CYC DOLARES LIQUIDEZ” </w:t>
      </w:r>
      <w:r w:rsidRPr="0035025A">
        <w:rPr>
          <w:rFonts w:ascii="Arial" w:eastAsia="MS Mincho" w:hAnsi="Arial" w:cs="Arial"/>
          <w:b/>
          <w:u w:val="single"/>
          <w:lang w:val="es-ES_tradnl"/>
        </w:rPr>
        <w:t>POR MEDIO DEL PROCEDIMIENTO DE AUTORIZACIÓN AUTOMÁTICA DE OFERTA PÚBLICA DE FONDOS COMUNES DE INVERSIÓN ABIERTOS (RG 1082).</w:t>
      </w:r>
      <w:r w:rsidRPr="0035025A">
        <w:rPr>
          <w:rFonts w:ascii="Arial" w:eastAsia="MS Mincho" w:hAnsi="Arial" w:cs="Arial"/>
          <w:b/>
          <w:lang w:val="es-ES_tradnl"/>
        </w:rPr>
        <w:t xml:space="preserve"> ------------------------------</w:t>
      </w:r>
      <w:r w:rsidR="0035025A">
        <w:rPr>
          <w:rFonts w:ascii="Arial" w:eastAsia="MS Mincho" w:hAnsi="Arial" w:cs="Arial"/>
          <w:b/>
          <w:lang w:val="es-ES_tradnl"/>
        </w:rPr>
        <w:t>---------------------------------------------------------------------</w:t>
      </w:r>
      <w:r w:rsidRPr="0035025A">
        <w:rPr>
          <w:rFonts w:ascii="Arial" w:eastAsia="MS Mincho" w:hAnsi="Arial" w:cs="Arial"/>
          <w:b/>
          <w:lang w:val="es-ES_tradnl"/>
        </w:rPr>
        <w:t>--------</w:t>
      </w:r>
    </w:p>
    <w:p w14:paraId="47ED47DD" w14:textId="2D16398A" w:rsidR="006C0B27" w:rsidRPr="0035025A" w:rsidRDefault="006C0B27" w:rsidP="0035025A">
      <w:pPr>
        <w:spacing w:before="120" w:after="0" w:line="276" w:lineRule="auto"/>
        <w:jc w:val="both"/>
        <w:rPr>
          <w:rFonts w:ascii="Arial" w:eastAsia="MS Mincho" w:hAnsi="Arial" w:cs="Arial"/>
          <w:bCs/>
          <w:lang w:val="es-419"/>
        </w:rPr>
      </w:pPr>
      <w:r w:rsidRPr="0035025A">
        <w:rPr>
          <w:rFonts w:ascii="Arial" w:eastAsia="MS Mincho" w:hAnsi="Arial" w:cs="Arial"/>
          <w:bCs/>
          <w:lang w:val="es-419"/>
        </w:rPr>
        <w:t xml:space="preserve">El Señor Presidente hace saber a los presentes que, conforme a lo resuelto por CYC ADMINISTRADORA DE FONDOS S.A., y de acuerdo con la Resolución General </w:t>
      </w:r>
      <w:proofErr w:type="spellStart"/>
      <w:r w:rsidRPr="0035025A">
        <w:rPr>
          <w:rFonts w:ascii="Arial" w:eastAsia="MS Mincho" w:hAnsi="Arial" w:cs="Arial"/>
          <w:bCs/>
          <w:lang w:val="es-419"/>
        </w:rPr>
        <w:t>N°</w:t>
      </w:r>
      <w:proofErr w:type="spellEnd"/>
      <w:r w:rsidRPr="0035025A">
        <w:rPr>
          <w:rFonts w:ascii="Arial" w:eastAsia="MS Mincho" w:hAnsi="Arial" w:cs="Arial"/>
          <w:bCs/>
          <w:lang w:val="es-419"/>
        </w:rPr>
        <w:t xml:space="preserve"> 1089 de la CNV, resulta necesario modificar el texto de los reglamentos de gestión de los Fondos Comunes de Inversión </w:t>
      </w:r>
      <w:r w:rsidRPr="0035025A">
        <w:rPr>
          <w:rFonts w:ascii="Arial" w:eastAsia="MS Mincho" w:hAnsi="Arial" w:cs="Arial"/>
          <w:b/>
          <w:lang w:val="es-419"/>
        </w:rPr>
        <w:t xml:space="preserve">“CYC RENTA MIXTA”, “CYC PESOS RENTA FIJA”, “CYC DOLARES RENTA FIJA”, “CYC LIQUIDEZ” </w:t>
      </w:r>
      <w:r w:rsidRPr="0035025A">
        <w:rPr>
          <w:rFonts w:ascii="Arial" w:eastAsia="MS Mincho" w:hAnsi="Arial" w:cs="Arial"/>
          <w:bCs/>
          <w:lang w:val="es-419"/>
        </w:rPr>
        <w:t>y</w:t>
      </w:r>
      <w:r w:rsidRPr="0035025A">
        <w:rPr>
          <w:rFonts w:ascii="Arial" w:eastAsia="MS Mincho" w:hAnsi="Arial" w:cs="Arial"/>
          <w:b/>
          <w:lang w:val="es-419"/>
        </w:rPr>
        <w:t xml:space="preserve"> “CYC DOLARES LIQUIDEZ” </w:t>
      </w:r>
      <w:r w:rsidRPr="0035025A">
        <w:rPr>
          <w:rFonts w:ascii="Arial" w:eastAsia="MS Mincho" w:hAnsi="Arial" w:cs="Arial"/>
          <w:bCs/>
          <w:lang w:val="es-419"/>
        </w:rPr>
        <w:t xml:space="preserve"> (los “Fondos”) aprobados por la CNV a fin de </w:t>
      </w:r>
      <w:r w:rsidRPr="0035025A">
        <w:rPr>
          <w:rFonts w:ascii="Arial" w:eastAsia="MS Mincho" w:hAnsi="Arial" w:cs="Arial"/>
          <w:bCs/>
          <w:lang w:val="es-AR"/>
        </w:rPr>
        <w:t>proceder a la adecuación de los Reglamentos de Gestión de conformidad con el nuevo modelo de uso obligatorio del Anexo II del Capítulo III del Título V de las NORMAS CNV</w:t>
      </w:r>
      <w:r w:rsidRPr="0035025A">
        <w:rPr>
          <w:rFonts w:ascii="Arial" w:eastAsia="MS Mincho" w:hAnsi="Arial" w:cs="Arial"/>
          <w:bCs/>
          <w:lang w:val="es-419"/>
        </w:rPr>
        <w:t xml:space="preserve">, bajo el nuevo procedimiento aprobado por la CNV en la Resolución General </w:t>
      </w:r>
      <w:proofErr w:type="spellStart"/>
      <w:r w:rsidRPr="0035025A">
        <w:rPr>
          <w:rFonts w:ascii="Arial" w:eastAsia="MS Mincho" w:hAnsi="Arial" w:cs="Arial"/>
          <w:bCs/>
          <w:lang w:val="es-419"/>
        </w:rPr>
        <w:t>N°</w:t>
      </w:r>
      <w:proofErr w:type="spellEnd"/>
      <w:r w:rsidRPr="0035025A">
        <w:rPr>
          <w:rFonts w:ascii="Arial" w:eastAsia="MS Mincho" w:hAnsi="Arial" w:cs="Arial"/>
          <w:bCs/>
          <w:lang w:val="es-419"/>
        </w:rPr>
        <w:t xml:space="preserve"> 1082 “PROCEDIMIENTO DE AUTORIZACIÓN AUTOMÁTICA DE OFERTA PÚBLICA DE FONDOS COMUNES DE INVERSIÓN ABIERTOS”. El Señor Presidente manifiesta que los textos de cada adenda a los reglamentos de gestión de los Fondos que contemplan las modificaciones arriba mencionadas (las “Adendas”) han sido distribuidos entre los miembros del directorio con debida antelación. En virtud de lo expuesto se resuelve por unanimidad aprobar las Adendas que fueran previamente distribuidas de donde surgen las modificaciones a los Reglamentos de Gestión. -----------------</w:t>
      </w:r>
      <w:r w:rsidR="0035025A">
        <w:rPr>
          <w:rFonts w:ascii="Arial" w:eastAsia="MS Mincho" w:hAnsi="Arial" w:cs="Arial"/>
          <w:bCs/>
          <w:lang w:val="es-419"/>
        </w:rPr>
        <w:t>---------------------------</w:t>
      </w:r>
      <w:r w:rsidRPr="0035025A">
        <w:rPr>
          <w:rFonts w:ascii="Arial" w:eastAsia="MS Mincho" w:hAnsi="Arial" w:cs="Arial"/>
          <w:bCs/>
          <w:lang w:val="es-419"/>
        </w:rPr>
        <w:t>--------------------------------------</w:t>
      </w:r>
    </w:p>
    <w:p w14:paraId="5CD0D41E" w14:textId="45651477" w:rsidR="00193635" w:rsidRPr="0035025A" w:rsidRDefault="00193635" w:rsidP="0035025A">
      <w:pPr>
        <w:spacing w:before="120" w:after="0" w:line="276" w:lineRule="auto"/>
        <w:jc w:val="both"/>
        <w:rPr>
          <w:rFonts w:ascii="Arial" w:eastAsia="Arial" w:hAnsi="Arial" w:cs="Arial"/>
          <w:color w:val="000000" w:themeColor="text1"/>
        </w:rPr>
      </w:pPr>
      <w:r w:rsidRPr="0035025A">
        <w:rPr>
          <w:rFonts w:ascii="Arial" w:eastAsia="Arial" w:hAnsi="Arial" w:cs="Arial"/>
          <w:color w:val="000000" w:themeColor="text1"/>
        </w:rPr>
        <w:t>De conformidad con lo requerido por el art. 61 de la ley 26.831 y las disposiciones del estatuto social, el Doctor Carlos Javier Piazza hace constar que se ha verificado: (i) la participación de los Directores mencionados al inicio y (</w:t>
      </w:r>
      <w:proofErr w:type="spellStart"/>
      <w:r w:rsidRPr="0035025A">
        <w:rPr>
          <w:rFonts w:ascii="Arial" w:eastAsia="Arial" w:hAnsi="Arial" w:cs="Arial"/>
          <w:color w:val="000000" w:themeColor="text1"/>
        </w:rPr>
        <w:t>ii</w:t>
      </w:r>
      <w:proofErr w:type="spellEnd"/>
      <w:r w:rsidRPr="0035025A">
        <w:rPr>
          <w:rFonts w:ascii="Arial" w:eastAsia="Arial" w:hAnsi="Arial" w:cs="Arial"/>
          <w:color w:val="000000" w:themeColor="text1"/>
        </w:rPr>
        <w:t>) la regularidad de las decisiones adoptadas en el curso de la reunión. --------------------------------------------------------------------</w:t>
      </w:r>
    </w:p>
    <w:p w14:paraId="1FA49E10" w14:textId="20AF0BE8" w:rsidR="00193635" w:rsidRPr="0035025A" w:rsidRDefault="00193635" w:rsidP="0035025A">
      <w:pPr>
        <w:shd w:val="clear" w:color="auto" w:fill="FFFFFF" w:themeFill="background1"/>
        <w:spacing w:before="120" w:after="0" w:line="276" w:lineRule="auto"/>
        <w:jc w:val="both"/>
        <w:rPr>
          <w:rFonts w:ascii="Arial" w:eastAsia="Arial" w:hAnsi="Arial" w:cs="Arial"/>
          <w:color w:val="000000" w:themeColor="text1"/>
        </w:rPr>
      </w:pPr>
      <w:r w:rsidRPr="0035025A">
        <w:rPr>
          <w:rFonts w:ascii="Arial" w:eastAsia="Arial" w:hAnsi="Arial" w:cs="Arial"/>
          <w:color w:val="000000" w:themeColor="text1"/>
        </w:rPr>
        <w:t>Asimismo, en función de lo previsto por el art. 61 de la ley 26.831, el acta será suscripta por los directores Señores Juan I. Nápoli y Norberto Mathys, quienes se hallan presentes en la sede social. ---------------------------------------------------------------------------------------------</w:t>
      </w:r>
    </w:p>
    <w:p w14:paraId="0950879C" w14:textId="33260523" w:rsidR="00193635" w:rsidRPr="0035025A" w:rsidRDefault="00193635" w:rsidP="0035025A">
      <w:pPr>
        <w:shd w:val="clear" w:color="auto" w:fill="FFFFFF" w:themeFill="background1"/>
        <w:spacing w:before="120" w:after="0" w:line="276" w:lineRule="auto"/>
        <w:jc w:val="both"/>
        <w:rPr>
          <w:rFonts w:ascii="Arial" w:eastAsia="Arial" w:hAnsi="Arial" w:cs="Arial"/>
          <w:color w:val="000000" w:themeColor="text1"/>
        </w:rPr>
      </w:pPr>
      <w:r w:rsidRPr="0035025A">
        <w:rPr>
          <w:rFonts w:ascii="Arial" w:eastAsia="Arial" w:hAnsi="Arial" w:cs="Arial"/>
          <w:color w:val="000000" w:themeColor="text1"/>
        </w:rPr>
        <w:t>No habiendo más asuntos que tratar en la reunión, se cierra la misma siendo la</w:t>
      </w:r>
      <w:r w:rsidR="0035025A">
        <w:rPr>
          <w:rFonts w:ascii="Arial" w:eastAsia="Arial" w:hAnsi="Arial" w:cs="Arial"/>
          <w:color w:val="000000" w:themeColor="text1"/>
        </w:rPr>
        <w:t xml:space="preserve"> 11:15</w:t>
      </w:r>
      <w:r w:rsidRPr="0035025A">
        <w:rPr>
          <w:rFonts w:ascii="Arial" w:eastAsia="Arial" w:hAnsi="Arial" w:cs="Arial"/>
          <w:color w:val="000000" w:themeColor="text1"/>
        </w:rPr>
        <w:t xml:space="preserve"> horas. </w:t>
      </w:r>
      <w:r w:rsidR="0035025A">
        <w:rPr>
          <w:rFonts w:ascii="Arial" w:eastAsia="Arial" w:hAnsi="Arial" w:cs="Arial"/>
          <w:color w:val="000000" w:themeColor="text1"/>
        </w:rPr>
        <w:t>------------------------------------------------------------------------------------------------------------</w:t>
      </w:r>
    </w:p>
    <w:p w14:paraId="31B08F65" w14:textId="77777777" w:rsidR="00193635" w:rsidRDefault="00193635" w:rsidP="00A75E06">
      <w:pPr>
        <w:jc w:val="both"/>
        <w:rPr>
          <w:rFonts w:ascii="Arial" w:eastAsia="Arial" w:hAnsi="Arial" w:cs="Arial"/>
          <w:color w:val="000000" w:themeColor="text1"/>
        </w:rPr>
      </w:pPr>
    </w:p>
    <w:p w14:paraId="1D2307D9" w14:textId="77777777" w:rsidR="0035025A" w:rsidRDefault="0035025A" w:rsidP="00A75E06">
      <w:pPr>
        <w:jc w:val="both"/>
        <w:rPr>
          <w:rFonts w:ascii="Arial" w:eastAsia="Arial" w:hAnsi="Arial" w:cs="Arial"/>
          <w:color w:val="000000" w:themeColor="text1"/>
        </w:rPr>
      </w:pPr>
    </w:p>
    <w:p w14:paraId="2559281A" w14:textId="77777777" w:rsidR="0035025A" w:rsidRPr="0035025A" w:rsidRDefault="0035025A" w:rsidP="0035025A">
      <w:pPr>
        <w:spacing w:before="120" w:after="0" w:line="276" w:lineRule="auto"/>
        <w:jc w:val="both"/>
        <w:rPr>
          <w:rFonts w:ascii="Arial" w:hAnsi="Arial" w:cs="Arial"/>
          <w:sz w:val="22"/>
          <w:szCs w:val="22"/>
          <w:lang w:val="es-ES_tradnl"/>
        </w:rPr>
      </w:pPr>
    </w:p>
    <w:tbl>
      <w:tblPr>
        <w:tblW w:w="0" w:type="auto"/>
        <w:tblLayout w:type="fixed"/>
        <w:tblLook w:val="06A0" w:firstRow="1" w:lastRow="0" w:firstColumn="1" w:lastColumn="0" w:noHBand="1" w:noVBand="1"/>
      </w:tblPr>
      <w:tblGrid>
        <w:gridCol w:w="2724"/>
        <w:gridCol w:w="3088"/>
        <w:gridCol w:w="2915"/>
      </w:tblGrid>
      <w:tr w:rsidR="0035025A" w:rsidRPr="0035025A" w14:paraId="466A245D" w14:textId="77777777" w:rsidTr="005202FE">
        <w:trPr>
          <w:trHeight w:val="720"/>
        </w:trPr>
        <w:tc>
          <w:tcPr>
            <w:tcW w:w="2724" w:type="dxa"/>
            <w:tcMar>
              <w:left w:w="108" w:type="dxa"/>
              <w:right w:w="108" w:type="dxa"/>
            </w:tcMar>
          </w:tcPr>
          <w:p w14:paraId="686432E7" w14:textId="77777777" w:rsidR="0035025A" w:rsidRPr="0035025A" w:rsidRDefault="0035025A" w:rsidP="005202FE">
            <w:pPr>
              <w:spacing w:after="0"/>
              <w:jc w:val="center"/>
              <w:rPr>
                <w:rFonts w:ascii="Arial" w:eastAsia="Arial" w:hAnsi="Arial" w:cs="Arial"/>
                <w:color w:val="000000" w:themeColor="text1"/>
                <w:sz w:val="22"/>
                <w:szCs w:val="22"/>
              </w:rPr>
            </w:pPr>
            <w:r w:rsidRPr="0035025A">
              <w:rPr>
                <w:rFonts w:ascii="Arial" w:eastAsia="Arial" w:hAnsi="Arial" w:cs="Arial"/>
                <w:color w:val="000000" w:themeColor="text1"/>
                <w:sz w:val="22"/>
                <w:szCs w:val="22"/>
              </w:rPr>
              <w:t xml:space="preserve">C. Javier Piazza </w:t>
            </w:r>
          </w:p>
          <w:p w14:paraId="6701B05E" w14:textId="77777777" w:rsidR="0035025A" w:rsidRPr="0035025A" w:rsidRDefault="0035025A" w:rsidP="005202FE">
            <w:pPr>
              <w:spacing w:after="0"/>
              <w:jc w:val="center"/>
              <w:rPr>
                <w:sz w:val="22"/>
                <w:szCs w:val="22"/>
              </w:rPr>
            </w:pPr>
            <w:r w:rsidRPr="0035025A">
              <w:rPr>
                <w:rFonts w:ascii="Arial" w:eastAsia="Arial" w:hAnsi="Arial" w:cs="Arial"/>
                <w:color w:val="000000" w:themeColor="text1"/>
                <w:sz w:val="22"/>
                <w:szCs w:val="22"/>
              </w:rPr>
              <w:t>Síndico Titular</w:t>
            </w:r>
          </w:p>
        </w:tc>
        <w:tc>
          <w:tcPr>
            <w:tcW w:w="3088" w:type="dxa"/>
            <w:tcMar>
              <w:left w:w="108" w:type="dxa"/>
              <w:right w:w="108" w:type="dxa"/>
            </w:tcMar>
          </w:tcPr>
          <w:p w14:paraId="46D7E7EE" w14:textId="77777777" w:rsidR="0035025A" w:rsidRPr="0035025A" w:rsidRDefault="0035025A" w:rsidP="005202FE">
            <w:pPr>
              <w:spacing w:after="0"/>
              <w:jc w:val="center"/>
              <w:rPr>
                <w:sz w:val="22"/>
                <w:szCs w:val="22"/>
                <w:lang w:val="it-IT"/>
              </w:rPr>
            </w:pPr>
            <w:r w:rsidRPr="0035025A">
              <w:rPr>
                <w:rFonts w:ascii="Arial" w:eastAsia="Arial" w:hAnsi="Arial" w:cs="Arial"/>
                <w:color w:val="000000" w:themeColor="text1"/>
                <w:sz w:val="22"/>
                <w:szCs w:val="22"/>
                <w:lang w:val="it-IT"/>
              </w:rPr>
              <w:t>Norberto D. A. Mathys</w:t>
            </w:r>
          </w:p>
          <w:p w14:paraId="63E970DF" w14:textId="77777777" w:rsidR="0035025A" w:rsidRPr="0035025A" w:rsidRDefault="0035025A" w:rsidP="005202FE">
            <w:pPr>
              <w:spacing w:after="0"/>
              <w:jc w:val="center"/>
              <w:rPr>
                <w:sz w:val="22"/>
                <w:szCs w:val="22"/>
                <w:lang w:val="it-IT"/>
              </w:rPr>
            </w:pPr>
            <w:r w:rsidRPr="0035025A">
              <w:rPr>
                <w:rFonts w:ascii="Arial" w:eastAsia="Arial" w:hAnsi="Arial" w:cs="Arial"/>
                <w:color w:val="000000" w:themeColor="text1"/>
                <w:sz w:val="22"/>
                <w:szCs w:val="22"/>
                <w:lang w:val="it-IT"/>
              </w:rPr>
              <w:t>Vicepresidente</w:t>
            </w:r>
          </w:p>
        </w:tc>
        <w:tc>
          <w:tcPr>
            <w:tcW w:w="2915" w:type="dxa"/>
            <w:tcMar>
              <w:left w:w="108" w:type="dxa"/>
              <w:right w:w="108" w:type="dxa"/>
            </w:tcMar>
          </w:tcPr>
          <w:p w14:paraId="0D9C0BEF" w14:textId="77777777" w:rsidR="0035025A" w:rsidRPr="0035025A" w:rsidRDefault="0035025A" w:rsidP="005202FE">
            <w:pPr>
              <w:spacing w:after="0"/>
              <w:jc w:val="center"/>
              <w:rPr>
                <w:sz w:val="22"/>
                <w:szCs w:val="22"/>
              </w:rPr>
            </w:pPr>
            <w:r w:rsidRPr="0035025A">
              <w:rPr>
                <w:rFonts w:ascii="Arial" w:eastAsia="Arial" w:hAnsi="Arial" w:cs="Arial"/>
                <w:color w:val="000000" w:themeColor="text1"/>
                <w:sz w:val="22"/>
                <w:szCs w:val="22"/>
              </w:rPr>
              <w:t>Juan I. Nápoli</w:t>
            </w:r>
          </w:p>
          <w:p w14:paraId="36827909" w14:textId="77777777" w:rsidR="0035025A" w:rsidRPr="0035025A" w:rsidRDefault="0035025A" w:rsidP="005202FE">
            <w:pPr>
              <w:spacing w:after="0"/>
              <w:jc w:val="center"/>
              <w:rPr>
                <w:sz w:val="22"/>
                <w:szCs w:val="22"/>
              </w:rPr>
            </w:pPr>
            <w:r w:rsidRPr="0035025A">
              <w:rPr>
                <w:rFonts w:ascii="Arial" w:eastAsia="Arial" w:hAnsi="Arial" w:cs="Arial"/>
                <w:color w:val="000000" w:themeColor="text1"/>
                <w:sz w:val="22"/>
                <w:szCs w:val="22"/>
              </w:rPr>
              <w:t>Presidente</w:t>
            </w:r>
          </w:p>
        </w:tc>
      </w:tr>
    </w:tbl>
    <w:p w14:paraId="7101D24F" w14:textId="77777777" w:rsidR="0035025A" w:rsidRPr="0035025A" w:rsidRDefault="0035025A" w:rsidP="0035025A">
      <w:pPr>
        <w:spacing w:before="120" w:after="0" w:line="276" w:lineRule="auto"/>
        <w:jc w:val="both"/>
        <w:rPr>
          <w:rFonts w:ascii="Arial" w:hAnsi="Arial" w:cs="Arial"/>
          <w:sz w:val="22"/>
          <w:szCs w:val="22"/>
          <w:lang w:val="es-ES_tradnl"/>
        </w:rPr>
      </w:pPr>
    </w:p>
    <w:p w14:paraId="6DEE0853" w14:textId="77777777" w:rsidR="0035025A" w:rsidRPr="005E3495" w:rsidRDefault="0035025A" w:rsidP="0035025A">
      <w:pPr>
        <w:spacing w:before="120" w:after="0" w:line="276" w:lineRule="auto"/>
        <w:contextualSpacing/>
        <w:jc w:val="both"/>
        <w:rPr>
          <w:rFonts w:ascii="Arial" w:hAnsi="Arial" w:cs="Arial"/>
          <w:lang w:val="es-ES_tradnl"/>
        </w:rPr>
      </w:pPr>
    </w:p>
    <w:p w14:paraId="28CEC4DC" w14:textId="77777777" w:rsidR="0035025A" w:rsidRPr="0035025A" w:rsidRDefault="0035025A" w:rsidP="00A75E06">
      <w:pPr>
        <w:jc w:val="both"/>
        <w:rPr>
          <w:rFonts w:ascii="Arial" w:eastAsia="Arial" w:hAnsi="Arial" w:cs="Arial"/>
          <w:color w:val="000000" w:themeColor="text1"/>
        </w:rPr>
      </w:pPr>
    </w:p>
    <w:sectPr w:rsidR="0035025A" w:rsidRPr="0035025A" w:rsidSect="0035025A">
      <w:pgSz w:w="12240" w:h="20160" w:code="5"/>
      <w:pgMar w:top="170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A5416" w14:textId="77777777" w:rsidR="00B74DEE" w:rsidRDefault="00B74DEE" w:rsidP="004C7686">
      <w:pPr>
        <w:spacing w:after="0" w:line="240" w:lineRule="auto"/>
      </w:pPr>
      <w:r>
        <w:separator/>
      </w:r>
    </w:p>
  </w:endnote>
  <w:endnote w:type="continuationSeparator" w:id="0">
    <w:p w14:paraId="09060507" w14:textId="77777777" w:rsidR="00B74DEE" w:rsidRDefault="00B74DEE" w:rsidP="004C7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erican Typewriter">
    <w:altName w:val="Courier New"/>
    <w:charset w:val="00"/>
    <w:family w:val="auto"/>
    <w:pitch w:val="variable"/>
    <w:sig w:usb0="A000006F" w:usb1="00000019" w:usb2="00000000" w:usb3="00000000" w:csb0="00000111" w:csb1="00000000"/>
  </w:font>
  <w:font w:name="Calibri">
    <w:panose1 w:val="020F0502020204030204"/>
    <w:charset w:val="00"/>
    <w:family w:val="swiss"/>
    <w:pitch w:val="variable"/>
    <w:sig w:usb0="E4002EFF" w:usb1="C200247B" w:usb2="00000009" w:usb3="00000000" w:csb0="000001FF" w:csb1="00000000"/>
  </w:font>
  <w:font w:name="Palatino">
    <w:altName w:val="Book Antiqua"/>
    <w:charset w:val="4D"/>
    <w:family w:val="auto"/>
    <w:pitch w:val="variable"/>
    <w:sig w:usb0="A00002FF" w:usb1="7800205A" w:usb2="14600000" w:usb3="00000000" w:csb0="00000193"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 Pro W3">
    <w:altName w:val="MS Mincho"/>
    <w:charset w:val="80"/>
    <w:family w:val="auto"/>
    <w:pitch w:val="variable"/>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667A3" w14:textId="77777777" w:rsidR="00B74DEE" w:rsidRDefault="00B74DEE" w:rsidP="004C7686">
      <w:pPr>
        <w:spacing w:after="0" w:line="240" w:lineRule="auto"/>
      </w:pPr>
      <w:r>
        <w:separator/>
      </w:r>
    </w:p>
  </w:footnote>
  <w:footnote w:type="continuationSeparator" w:id="0">
    <w:p w14:paraId="3D81E17D" w14:textId="77777777" w:rsidR="00B74DEE" w:rsidRDefault="00B74DEE" w:rsidP="004C7686">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28455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C15AB9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095366"/>
    <w:multiLevelType w:val="hybridMultilevel"/>
    <w:tmpl w:val="8CA2C1F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03323578"/>
    <w:multiLevelType w:val="multilevel"/>
    <w:tmpl w:val="E4A2E108"/>
    <w:lvl w:ilvl="0">
      <w:start w:val="1"/>
      <w:numFmt w:val="decimal"/>
      <w:lvlText w:val="%1."/>
      <w:lvlJc w:val="left"/>
      <w:pPr>
        <w:ind w:left="426" w:hanging="360"/>
      </w:pPr>
      <w:rPr>
        <w:rFonts w:hint="default"/>
      </w:rPr>
    </w:lvl>
    <w:lvl w:ilvl="1">
      <w:start w:val="2"/>
      <w:numFmt w:val="decimal"/>
      <w:isLgl/>
      <w:lvlText w:val="%1.%2."/>
      <w:lvlJc w:val="left"/>
      <w:pPr>
        <w:ind w:left="1128" w:hanging="420"/>
      </w:pPr>
      <w:rPr>
        <w:rFonts w:hint="default"/>
        <w:b/>
      </w:rPr>
    </w:lvl>
    <w:lvl w:ilvl="2">
      <w:start w:val="1"/>
      <w:numFmt w:val="decimal"/>
      <w:isLgl/>
      <w:lvlText w:val="%1.%2.%3."/>
      <w:lvlJc w:val="left"/>
      <w:pPr>
        <w:ind w:left="2070" w:hanging="720"/>
      </w:pPr>
      <w:rPr>
        <w:rFonts w:hint="default"/>
        <w:b/>
      </w:rPr>
    </w:lvl>
    <w:lvl w:ilvl="3">
      <w:start w:val="1"/>
      <w:numFmt w:val="decimal"/>
      <w:isLgl/>
      <w:lvlText w:val="%1.%2.%3.%4."/>
      <w:lvlJc w:val="left"/>
      <w:pPr>
        <w:ind w:left="2712" w:hanging="720"/>
      </w:pPr>
      <w:rPr>
        <w:rFonts w:hint="default"/>
        <w:b/>
      </w:rPr>
    </w:lvl>
    <w:lvl w:ilvl="4">
      <w:start w:val="1"/>
      <w:numFmt w:val="decimal"/>
      <w:isLgl/>
      <w:lvlText w:val="%1.%2.%3.%4.%5."/>
      <w:lvlJc w:val="left"/>
      <w:pPr>
        <w:ind w:left="3714" w:hanging="1080"/>
      </w:pPr>
      <w:rPr>
        <w:rFonts w:hint="default"/>
        <w:b/>
      </w:rPr>
    </w:lvl>
    <w:lvl w:ilvl="5">
      <w:start w:val="1"/>
      <w:numFmt w:val="decimal"/>
      <w:isLgl/>
      <w:lvlText w:val="%1.%2.%3.%4.%5.%6."/>
      <w:lvlJc w:val="left"/>
      <w:pPr>
        <w:ind w:left="4356" w:hanging="1080"/>
      </w:pPr>
      <w:rPr>
        <w:rFonts w:hint="default"/>
        <w:b/>
      </w:rPr>
    </w:lvl>
    <w:lvl w:ilvl="6">
      <w:start w:val="1"/>
      <w:numFmt w:val="decimal"/>
      <w:isLgl/>
      <w:lvlText w:val="%1.%2.%3.%4.%5.%6.%7."/>
      <w:lvlJc w:val="left"/>
      <w:pPr>
        <w:ind w:left="5358" w:hanging="1440"/>
      </w:pPr>
      <w:rPr>
        <w:rFonts w:hint="default"/>
        <w:b/>
      </w:rPr>
    </w:lvl>
    <w:lvl w:ilvl="7">
      <w:start w:val="1"/>
      <w:numFmt w:val="decimal"/>
      <w:isLgl/>
      <w:lvlText w:val="%1.%2.%3.%4.%5.%6.%7.%8."/>
      <w:lvlJc w:val="left"/>
      <w:pPr>
        <w:ind w:left="6000" w:hanging="1440"/>
      </w:pPr>
      <w:rPr>
        <w:rFonts w:hint="default"/>
        <w:b/>
      </w:rPr>
    </w:lvl>
    <w:lvl w:ilvl="8">
      <w:start w:val="1"/>
      <w:numFmt w:val="decimal"/>
      <w:isLgl/>
      <w:lvlText w:val="%1.%2.%3.%4.%5.%6.%7.%8.%9."/>
      <w:lvlJc w:val="left"/>
      <w:pPr>
        <w:ind w:left="7002" w:hanging="1800"/>
      </w:pPr>
      <w:rPr>
        <w:rFonts w:hint="default"/>
        <w:b/>
      </w:rPr>
    </w:lvl>
  </w:abstractNum>
  <w:abstractNum w:abstractNumId="4" w15:restartNumberingAfterBreak="0">
    <w:nsid w:val="09F580D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D10544E"/>
    <w:multiLevelType w:val="hybridMultilevel"/>
    <w:tmpl w:val="E9DC2288"/>
    <w:lvl w:ilvl="0" w:tplc="2D989DD8">
      <w:start w:val="1"/>
      <w:numFmt w:val="decimal"/>
      <w:lvlText w:val="%1."/>
      <w:lvlJc w:val="left"/>
      <w:pPr>
        <w:ind w:left="496" w:hanging="367"/>
      </w:pPr>
      <w:rPr>
        <w:rFonts w:ascii="Arial" w:eastAsia="Arial" w:hAnsi="Arial" w:cs="Arial" w:hint="default"/>
        <w:b/>
        <w:bCs/>
        <w:i w:val="0"/>
        <w:iCs w:val="0"/>
        <w:spacing w:val="0"/>
        <w:w w:val="100"/>
        <w:sz w:val="22"/>
        <w:szCs w:val="22"/>
        <w:lang w:val="es-ES" w:eastAsia="en-US" w:bidi="ar-SA"/>
      </w:rPr>
    </w:lvl>
    <w:lvl w:ilvl="1" w:tplc="06F8AB52">
      <w:numFmt w:val="bullet"/>
      <w:lvlText w:val="•"/>
      <w:lvlJc w:val="left"/>
      <w:pPr>
        <w:ind w:left="1357" w:hanging="367"/>
      </w:pPr>
      <w:rPr>
        <w:rFonts w:hint="default"/>
        <w:lang w:val="es-ES" w:eastAsia="en-US" w:bidi="ar-SA"/>
      </w:rPr>
    </w:lvl>
    <w:lvl w:ilvl="2" w:tplc="02FE11AC">
      <w:numFmt w:val="bullet"/>
      <w:lvlText w:val="•"/>
      <w:lvlJc w:val="left"/>
      <w:pPr>
        <w:ind w:left="2214" w:hanging="367"/>
      </w:pPr>
      <w:rPr>
        <w:rFonts w:hint="default"/>
        <w:lang w:val="es-ES" w:eastAsia="en-US" w:bidi="ar-SA"/>
      </w:rPr>
    </w:lvl>
    <w:lvl w:ilvl="3" w:tplc="5374E12C">
      <w:numFmt w:val="bullet"/>
      <w:lvlText w:val="•"/>
      <w:lvlJc w:val="left"/>
      <w:pPr>
        <w:ind w:left="3071" w:hanging="367"/>
      </w:pPr>
      <w:rPr>
        <w:rFonts w:hint="default"/>
        <w:lang w:val="es-ES" w:eastAsia="en-US" w:bidi="ar-SA"/>
      </w:rPr>
    </w:lvl>
    <w:lvl w:ilvl="4" w:tplc="00E46CA2">
      <w:numFmt w:val="bullet"/>
      <w:lvlText w:val="•"/>
      <w:lvlJc w:val="left"/>
      <w:pPr>
        <w:ind w:left="3928" w:hanging="367"/>
      </w:pPr>
      <w:rPr>
        <w:rFonts w:hint="default"/>
        <w:lang w:val="es-ES" w:eastAsia="en-US" w:bidi="ar-SA"/>
      </w:rPr>
    </w:lvl>
    <w:lvl w:ilvl="5" w:tplc="0F92CD22">
      <w:numFmt w:val="bullet"/>
      <w:lvlText w:val="•"/>
      <w:lvlJc w:val="left"/>
      <w:pPr>
        <w:ind w:left="4786" w:hanging="367"/>
      </w:pPr>
      <w:rPr>
        <w:rFonts w:hint="default"/>
        <w:lang w:val="es-ES" w:eastAsia="en-US" w:bidi="ar-SA"/>
      </w:rPr>
    </w:lvl>
    <w:lvl w:ilvl="6" w:tplc="340AF0D2">
      <w:numFmt w:val="bullet"/>
      <w:lvlText w:val="•"/>
      <w:lvlJc w:val="left"/>
      <w:pPr>
        <w:ind w:left="5643" w:hanging="367"/>
      </w:pPr>
      <w:rPr>
        <w:rFonts w:hint="default"/>
        <w:lang w:val="es-ES" w:eastAsia="en-US" w:bidi="ar-SA"/>
      </w:rPr>
    </w:lvl>
    <w:lvl w:ilvl="7" w:tplc="54E89D38">
      <w:numFmt w:val="bullet"/>
      <w:lvlText w:val="•"/>
      <w:lvlJc w:val="left"/>
      <w:pPr>
        <w:ind w:left="6500" w:hanging="367"/>
      </w:pPr>
      <w:rPr>
        <w:rFonts w:hint="default"/>
        <w:lang w:val="es-ES" w:eastAsia="en-US" w:bidi="ar-SA"/>
      </w:rPr>
    </w:lvl>
    <w:lvl w:ilvl="8" w:tplc="E2626E70">
      <w:numFmt w:val="bullet"/>
      <w:lvlText w:val="•"/>
      <w:lvlJc w:val="left"/>
      <w:pPr>
        <w:ind w:left="7357" w:hanging="367"/>
      </w:pPr>
      <w:rPr>
        <w:rFonts w:hint="default"/>
        <w:lang w:val="es-ES" w:eastAsia="en-US" w:bidi="ar-SA"/>
      </w:rPr>
    </w:lvl>
  </w:abstractNum>
  <w:abstractNum w:abstractNumId="6" w15:restartNumberingAfterBreak="0">
    <w:nsid w:val="127597C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3C630AB"/>
    <w:multiLevelType w:val="hybridMultilevel"/>
    <w:tmpl w:val="D9EEFAD4"/>
    <w:lvl w:ilvl="0" w:tplc="40961DF2">
      <w:start w:val="1"/>
      <w:numFmt w:val="decimal"/>
      <w:lvlText w:val="%1."/>
      <w:lvlJc w:val="left"/>
      <w:pPr>
        <w:ind w:left="720" w:hanging="360"/>
      </w:pPr>
    </w:lvl>
    <w:lvl w:ilvl="1" w:tplc="0D28FF6A">
      <w:start w:val="1"/>
      <w:numFmt w:val="lowerLetter"/>
      <w:lvlText w:val="%2."/>
      <w:lvlJc w:val="left"/>
      <w:pPr>
        <w:ind w:left="1440" w:hanging="360"/>
      </w:pPr>
    </w:lvl>
    <w:lvl w:ilvl="2" w:tplc="418ADFF2">
      <w:start w:val="1"/>
      <w:numFmt w:val="lowerRoman"/>
      <w:lvlText w:val="%3."/>
      <w:lvlJc w:val="right"/>
      <w:pPr>
        <w:ind w:left="2160" w:hanging="180"/>
      </w:pPr>
    </w:lvl>
    <w:lvl w:ilvl="3" w:tplc="E61EB6A0">
      <w:start w:val="1"/>
      <w:numFmt w:val="decimal"/>
      <w:lvlText w:val="%4."/>
      <w:lvlJc w:val="left"/>
      <w:pPr>
        <w:ind w:left="2880" w:hanging="360"/>
      </w:pPr>
    </w:lvl>
    <w:lvl w:ilvl="4" w:tplc="B3AA31A4">
      <w:start w:val="1"/>
      <w:numFmt w:val="lowerLetter"/>
      <w:lvlText w:val="%5."/>
      <w:lvlJc w:val="left"/>
      <w:pPr>
        <w:ind w:left="3600" w:hanging="360"/>
      </w:pPr>
    </w:lvl>
    <w:lvl w:ilvl="5" w:tplc="E5824016">
      <w:start w:val="1"/>
      <w:numFmt w:val="lowerRoman"/>
      <w:lvlText w:val="%6."/>
      <w:lvlJc w:val="right"/>
      <w:pPr>
        <w:ind w:left="4320" w:hanging="180"/>
      </w:pPr>
    </w:lvl>
    <w:lvl w:ilvl="6" w:tplc="E57417B0">
      <w:start w:val="1"/>
      <w:numFmt w:val="decimal"/>
      <w:lvlText w:val="%7."/>
      <w:lvlJc w:val="left"/>
      <w:pPr>
        <w:ind w:left="5040" w:hanging="360"/>
      </w:pPr>
    </w:lvl>
    <w:lvl w:ilvl="7" w:tplc="3D3EE764">
      <w:start w:val="1"/>
      <w:numFmt w:val="lowerLetter"/>
      <w:lvlText w:val="%8."/>
      <w:lvlJc w:val="left"/>
      <w:pPr>
        <w:ind w:left="5760" w:hanging="360"/>
      </w:pPr>
    </w:lvl>
    <w:lvl w:ilvl="8" w:tplc="8626C8C6">
      <w:start w:val="1"/>
      <w:numFmt w:val="lowerRoman"/>
      <w:lvlText w:val="%9."/>
      <w:lvlJc w:val="right"/>
      <w:pPr>
        <w:ind w:left="6480" w:hanging="180"/>
      </w:pPr>
    </w:lvl>
  </w:abstractNum>
  <w:abstractNum w:abstractNumId="8" w15:restartNumberingAfterBreak="0">
    <w:nsid w:val="165B5BBF"/>
    <w:multiLevelType w:val="hybridMultilevel"/>
    <w:tmpl w:val="E6AA8BDE"/>
    <w:styleLink w:val="Estiloimportado7"/>
    <w:lvl w:ilvl="0" w:tplc="37C045DC">
      <w:start w:val="1"/>
      <w:numFmt w:val="decimal"/>
      <w:suff w:val="nothing"/>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92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8DA0C68">
      <w:start w:val="1"/>
      <w:numFmt w:val="decimal"/>
      <w:suff w:val="nothing"/>
      <w:lvlText w:val="%2."/>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1636" w:hanging="349"/>
      </w:pPr>
      <w:rPr>
        <w:rFonts w:hAnsi="Arial Unicode MS"/>
        <w:caps w:val="0"/>
        <w:smallCaps w:val="0"/>
        <w:strike w:val="0"/>
        <w:dstrike w:val="0"/>
        <w:outline w:val="0"/>
        <w:emboss w:val="0"/>
        <w:imprint w:val="0"/>
        <w:spacing w:val="0"/>
        <w:w w:val="100"/>
        <w:kern w:val="0"/>
        <w:position w:val="0"/>
        <w:highlight w:val="none"/>
        <w:vertAlign w:val="baseline"/>
      </w:rPr>
    </w:lvl>
    <w:lvl w:ilvl="2" w:tplc="2D741004">
      <w:start w:val="1"/>
      <w:numFmt w:val="lowerRoman"/>
      <w:lvlText w:val="%3."/>
      <w:lvlJc w:val="left"/>
      <w:pPr>
        <w:tabs>
          <w:tab w:val="left" w:pos="709"/>
          <w:tab w:val="left" w:pos="1418"/>
          <w:tab w:val="left" w:pos="2127"/>
          <w:tab w:val="num" w:pos="2367"/>
          <w:tab w:val="left" w:pos="2836"/>
          <w:tab w:val="left" w:pos="3545"/>
          <w:tab w:val="left" w:pos="4254"/>
          <w:tab w:val="left" w:pos="4963"/>
          <w:tab w:val="left" w:pos="5672"/>
          <w:tab w:val="left" w:pos="6381"/>
          <w:tab w:val="left" w:pos="7090"/>
          <w:tab w:val="left" w:pos="7770"/>
          <w:tab w:val="left" w:pos="7770"/>
        </w:tabs>
        <w:ind w:left="2585" w:hanging="509"/>
      </w:pPr>
      <w:rPr>
        <w:rFonts w:hAnsi="Arial Unicode MS"/>
        <w:caps w:val="0"/>
        <w:smallCaps w:val="0"/>
        <w:strike w:val="0"/>
        <w:dstrike w:val="0"/>
        <w:outline w:val="0"/>
        <w:emboss w:val="0"/>
        <w:imprint w:val="0"/>
        <w:spacing w:val="0"/>
        <w:w w:val="100"/>
        <w:kern w:val="0"/>
        <w:position w:val="0"/>
        <w:highlight w:val="none"/>
        <w:vertAlign w:val="baseline"/>
      </w:rPr>
    </w:lvl>
    <w:lvl w:ilvl="3" w:tplc="DBD65832">
      <w:start w:val="1"/>
      <w:numFmt w:val="decimal"/>
      <w:lvlText w:val="%4."/>
      <w:lvlJc w:val="left"/>
      <w:pPr>
        <w:tabs>
          <w:tab w:val="left" w:pos="709"/>
          <w:tab w:val="left" w:pos="1418"/>
          <w:tab w:val="left" w:pos="2127"/>
          <w:tab w:val="left" w:pos="2836"/>
          <w:tab w:val="num" w:pos="3087"/>
          <w:tab w:val="left" w:pos="3545"/>
          <w:tab w:val="left" w:pos="4254"/>
          <w:tab w:val="left" w:pos="4963"/>
          <w:tab w:val="left" w:pos="5672"/>
          <w:tab w:val="left" w:pos="6381"/>
          <w:tab w:val="left" w:pos="7090"/>
          <w:tab w:val="left" w:pos="7770"/>
          <w:tab w:val="left" w:pos="7770"/>
        </w:tabs>
        <w:ind w:left="3305" w:hanging="578"/>
      </w:pPr>
      <w:rPr>
        <w:rFonts w:hAnsi="Arial Unicode MS"/>
        <w:caps w:val="0"/>
        <w:smallCaps w:val="0"/>
        <w:strike w:val="0"/>
        <w:dstrike w:val="0"/>
        <w:outline w:val="0"/>
        <w:emboss w:val="0"/>
        <w:imprint w:val="0"/>
        <w:spacing w:val="0"/>
        <w:w w:val="100"/>
        <w:kern w:val="0"/>
        <w:position w:val="0"/>
        <w:highlight w:val="none"/>
        <w:vertAlign w:val="baseline"/>
      </w:rPr>
    </w:lvl>
    <w:lvl w:ilvl="4" w:tplc="0644A0FC">
      <w:start w:val="1"/>
      <w:numFmt w:val="lowerLetter"/>
      <w:lvlText w:val="%5."/>
      <w:lvlJc w:val="left"/>
      <w:pPr>
        <w:tabs>
          <w:tab w:val="left" w:pos="709"/>
          <w:tab w:val="left" w:pos="1418"/>
          <w:tab w:val="left" w:pos="2127"/>
          <w:tab w:val="left" w:pos="2836"/>
          <w:tab w:val="left" w:pos="3545"/>
          <w:tab w:val="num" w:pos="3807"/>
          <w:tab w:val="left" w:pos="4254"/>
          <w:tab w:val="left" w:pos="4963"/>
          <w:tab w:val="left" w:pos="5672"/>
          <w:tab w:val="left" w:pos="6381"/>
          <w:tab w:val="left" w:pos="7090"/>
          <w:tab w:val="left" w:pos="7770"/>
          <w:tab w:val="left" w:pos="7770"/>
        </w:tabs>
        <w:ind w:left="4025" w:hanging="578"/>
      </w:pPr>
      <w:rPr>
        <w:rFonts w:hAnsi="Arial Unicode MS"/>
        <w:caps w:val="0"/>
        <w:smallCaps w:val="0"/>
        <w:strike w:val="0"/>
        <w:dstrike w:val="0"/>
        <w:outline w:val="0"/>
        <w:emboss w:val="0"/>
        <w:imprint w:val="0"/>
        <w:spacing w:val="0"/>
        <w:w w:val="100"/>
        <w:kern w:val="0"/>
        <w:position w:val="0"/>
        <w:highlight w:val="none"/>
        <w:vertAlign w:val="baseline"/>
      </w:rPr>
    </w:lvl>
    <w:lvl w:ilvl="5" w:tplc="5C9AFB78">
      <w:start w:val="1"/>
      <w:numFmt w:val="lowerRoman"/>
      <w:lvlText w:val="%6."/>
      <w:lvlJc w:val="left"/>
      <w:pPr>
        <w:tabs>
          <w:tab w:val="left" w:pos="709"/>
          <w:tab w:val="left" w:pos="1418"/>
          <w:tab w:val="left" w:pos="2127"/>
          <w:tab w:val="left" w:pos="2836"/>
          <w:tab w:val="left" w:pos="3545"/>
          <w:tab w:val="left" w:pos="4254"/>
          <w:tab w:val="num" w:pos="4527"/>
          <w:tab w:val="left" w:pos="4963"/>
          <w:tab w:val="left" w:pos="5672"/>
          <w:tab w:val="left" w:pos="6381"/>
          <w:tab w:val="left" w:pos="7090"/>
          <w:tab w:val="left" w:pos="7770"/>
          <w:tab w:val="left" w:pos="7770"/>
        </w:tabs>
        <w:ind w:left="4745" w:hanging="509"/>
      </w:pPr>
      <w:rPr>
        <w:rFonts w:hAnsi="Arial Unicode MS"/>
        <w:caps w:val="0"/>
        <w:smallCaps w:val="0"/>
        <w:strike w:val="0"/>
        <w:dstrike w:val="0"/>
        <w:outline w:val="0"/>
        <w:emboss w:val="0"/>
        <w:imprint w:val="0"/>
        <w:spacing w:val="0"/>
        <w:w w:val="100"/>
        <w:kern w:val="0"/>
        <w:position w:val="0"/>
        <w:highlight w:val="none"/>
        <w:vertAlign w:val="baseline"/>
      </w:rPr>
    </w:lvl>
    <w:lvl w:ilvl="6" w:tplc="B5EE14B6">
      <w:start w:val="1"/>
      <w:numFmt w:val="decimal"/>
      <w:lvlText w:val="%7."/>
      <w:lvlJc w:val="left"/>
      <w:pPr>
        <w:tabs>
          <w:tab w:val="left" w:pos="709"/>
          <w:tab w:val="left" w:pos="1418"/>
          <w:tab w:val="left" w:pos="2127"/>
          <w:tab w:val="left" w:pos="2836"/>
          <w:tab w:val="left" w:pos="3545"/>
          <w:tab w:val="left" w:pos="4254"/>
          <w:tab w:val="left" w:pos="4963"/>
          <w:tab w:val="num" w:pos="5247"/>
          <w:tab w:val="left" w:pos="5672"/>
          <w:tab w:val="left" w:pos="6381"/>
          <w:tab w:val="left" w:pos="7090"/>
          <w:tab w:val="left" w:pos="7770"/>
          <w:tab w:val="left" w:pos="7770"/>
        </w:tabs>
        <w:ind w:left="5465" w:hanging="578"/>
      </w:pPr>
      <w:rPr>
        <w:rFonts w:hAnsi="Arial Unicode MS"/>
        <w:caps w:val="0"/>
        <w:smallCaps w:val="0"/>
        <w:strike w:val="0"/>
        <w:dstrike w:val="0"/>
        <w:outline w:val="0"/>
        <w:emboss w:val="0"/>
        <w:imprint w:val="0"/>
        <w:spacing w:val="0"/>
        <w:w w:val="100"/>
        <w:kern w:val="0"/>
        <w:position w:val="0"/>
        <w:highlight w:val="none"/>
        <w:vertAlign w:val="baseline"/>
      </w:rPr>
    </w:lvl>
    <w:lvl w:ilvl="7" w:tplc="0FF0E360">
      <w:start w:val="1"/>
      <w:numFmt w:val="lowerLetter"/>
      <w:lvlText w:val="%8."/>
      <w:lvlJc w:val="left"/>
      <w:pPr>
        <w:tabs>
          <w:tab w:val="left" w:pos="709"/>
          <w:tab w:val="left" w:pos="1418"/>
          <w:tab w:val="left" w:pos="2127"/>
          <w:tab w:val="left" w:pos="2836"/>
          <w:tab w:val="left" w:pos="3545"/>
          <w:tab w:val="left" w:pos="4254"/>
          <w:tab w:val="left" w:pos="4963"/>
          <w:tab w:val="left" w:pos="5672"/>
          <w:tab w:val="num" w:pos="5967"/>
          <w:tab w:val="left" w:pos="6381"/>
          <w:tab w:val="left" w:pos="7090"/>
          <w:tab w:val="left" w:pos="7770"/>
          <w:tab w:val="left" w:pos="7770"/>
        </w:tabs>
        <w:ind w:left="6185" w:hanging="578"/>
      </w:pPr>
      <w:rPr>
        <w:rFonts w:hAnsi="Arial Unicode MS"/>
        <w:caps w:val="0"/>
        <w:smallCaps w:val="0"/>
        <w:strike w:val="0"/>
        <w:dstrike w:val="0"/>
        <w:outline w:val="0"/>
        <w:emboss w:val="0"/>
        <w:imprint w:val="0"/>
        <w:spacing w:val="0"/>
        <w:w w:val="100"/>
        <w:kern w:val="0"/>
        <w:position w:val="0"/>
        <w:highlight w:val="none"/>
        <w:vertAlign w:val="baseline"/>
      </w:rPr>
    </w:lvl>
    <w:lvl w:ilvl="8" w:tplc="69ECEFE2">
      <w:start w:val="1"/>
      <w:numFmt w:val="lowerRoman"/>
      <w:lvlText w:val="%9."/>
      <w:lvlJc w:val="left"/>
      <w:pPr>
        <w:tabs>
          <w:tab w:val="left" w:pos="709"/>
          <w:tab w:val="left" w:pos="1418"/>
          <w:tab w:val="left" w:pos="2127"/>
          <w:tab w:val="left" w:pos="2836"/>
          <w:tab w:val="left" w:pos="3545"/>
          <w:tab w:val="left" w:pos="4254"/>
          <w:tab w:val="left" w:pos="4963"/>
          <w:tab w:val="left" w:pos="5672"/>
          <w:tab w:val="left" w:pos="6381"/>
          <w:tab w:val="num" w:pos="6687"/>
          <w:tab w:val="left" w:pos="7090"/>
          <w:tab w:val="left" w:pos="7770"/>
          <w:tab w:val="left" w:pos="7770"/>
        </w:tabs>
        <w:ind w:left="6905" w:hanging="5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81A442E"/>
    <w:multiLevelType w:val="hybridMultilevel"/>
    <w:tmpl w:val="B720D2A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1C186CC9"/>
    <w:multiLevelType w:val="hybridMultilevel"/>
    <w:tmpl w:val="2E8C1EC8"/>
    <w:lvl w:ilvl="0" w:tplc="200E0BBE">
      <w:start w:val="1"/>
      <w:numFmt w:val="decimal"/>
      <w:lvlText w:val="%1."/>
      <w:lvlJc w:val="left"/>
      <w:pPr>
        <w:ind w:left="129" w:hanging="243"/>
      </w:pPr>
      <w:rPr>
        <w:rFonts w:ascii="Arial" w:eastAsia="Arial" w:hAnsi="Arial" w:cs="Arial" w:hint="default"/>
        <w:b/>
        <w:bCs/>
        <w:i w:val="0"/>
        <w:iCs w:val="0"/>
        <w:spacing w:val="0"/>
        <w:w w:val="100"/>
        <w:sz w:val="22"/>
        <w:szCs w:val="22"/>
        <w:lang w:val="es-ES" w:eastAsia="en-US" w:bidi="ar-SA"/>
      </w:rPr>
    </w:lvl>
    <w:lvl w:ilvl="1" w:tplc="B270F5B8">
      <w:numFmt w:val="bullet"/>
      <w:lvlText w:val="•"/>
      <w:lvlJc w:val="left"/>
      <w:pPr>
        <w:ind w:left="1015" w:hanging="243"/>
      </w:pPr>
      <w:rPr>
        <w:rFonts w:hint="default"/>
        <w:lang w:val="es-ES" w:eastAsia="en-US" w:bidi="ar-SA"/>
      </w:rPr>
    </w:lvl>
    <w:lvl w:ilvl="2" w:tplc="50CCFAFC">
      <w:numFmt w:val="bullet"/>
      <w:lvlText w:val="•"/>
      <w:lvlJc w:val="left"/>
      <w:pPr>
        <w:ind w:left="1910" w:hanging="243"/>
      </w:pPr>
      <w:rPr>
        <w:rFonts w:hint="default"/>
        <w:lang w:val="es-ES" w:eastAsia="en-US" w:bidi="ar-SA"/>
      </w:rPr>
    </w:lvl>
    <w:lvl w:ilvl="3" w:tplc="55C4A462">
      <w:numFmt w:val="bullet"/>
      <w:lvlText w:val="•"/>
      <w:lvlJc w:val="left"/>
      <w:pPr>
        <w:ind w:left="2805" w:hanging="243"/>
      </w:pPr>
      <w:rPr>
        <w:rFonts w:hint="default"/>
        <w:lang w:val="es-ES" w:eastAsia="en-US" w:bidi="ar-SA"/>
      </w:rPr>
    </w:lvl>
    <w:lvl w:ilvl="4" w:tplc="B96CFAEA">
      <w:numFmt w:val="bullet"/>
      <w:lvlText w:val="•"/>
      <w:lvlJc w:val="left"/>
      <w:pPr>
        <w:ind w:left="3700" w:hanging="243"/>
      </w:pPr>
      <w:rPr>
        <w:rFonts w:hint="default"/>
        <w:lang w:val="es-ES" w:eastAsia="en-US" w:bidi="ar-SA"/>
      </w:rPr>
    </w:lvl>
    <w:lvl w:ilvl="5" w:tplc="A6D4B61A">
      <w:numFmt w:val="bullet"/>
      <w:lvlText w:val="•"/>
      <w:lvlJc w:val="left"/>
      <w:pPr>
        <w:ind w:left="4596" w:hanging="243"/>
      </w:pPr>
      <w:rPr>
        <w:rFonts w:hint="default"/>
        <w:lang w:val="es-ES" w:eastAsia="en-US" w:bidi="ar-SA"/>
      </w:rPr>
    </w:lvl>
    <w:lvl w:ilvl="6" w:tplc="84D091E2">
      <w:numFmt w:val="bullet"/>
      <w:lvlText w:val="•"/>
      <w:lvlJc w:val="left"/>
      <w:pPr>
        <w:ind w:left="5491" w:hanging="243"/>
      </w:pPr>
      <w:rPr>
        <w:rFonts w:hint="default"/>
        <w:lang w:val="es-ES" w:eastAsia="en-US" w:bidi="ar-SA"/>
      </w:rPr>
    </w:lvl>
    <w:lvl w:ilvl="7" w:tplc="18FCF7EE">
      <w:numFmt w:val="bullet"/>
      <w:lvlText w:val="•"/>
      <w:lvlJc w:val="left"/>
      <w:pPr>
        <w:ind w:left="6386" w:hanging="243"/>
      </w:pPr>
      <w:rPr>
        <w:rFonts w:hint="default"/>
        <w:lang w:val="es-ES" w:eastAsia="en-US" w:bidi="ar-SA"/>
      </w:rPr>
    </w:lvl>
    <w:lvl w:ilvl="8" w:tplc="181A0DA6">
      <w:numFmt w:val="bullet"/>
      <w:lvlText w:val="•"/>
      <w:lvlJc w:val="left"/>
      <w:pPr>
        <w:ind w:left="7281" w:hanging="243"/>
      </w:pPr>
      <w:rPr>
        <w:rFonts w:hint="default"/>
        <w:lang w:val="es-ES" w:eastAsia="en-US" w:bidi="ar-SA"/>
      </w:rPr>
    </w:lvl>
  </w:abstractNum>
  <w:abstractNum w:abstractNumId="11" w15:restartNumberingAfterBreak="0">
    <w:nsid w:val="1C49A480"/>
    <w:multiLevelType w:val="hybridMultilevel"/>
    <w:tmpl w:val="1FAC7D7A"/>
    <w:lvl w:ilvl="0" w:tplc="1DBC1610">
      <w:start w:val="1"/>
      <w:numFmt w:val="decimal"/>
      <w:lvlText w:val="%1."/>
      <w:lvlJc w:val="left"/>
      <w:pPr>
        <w:ind w:left="720" w:hanging="360"/>
      </w:pPr>
    </w:lvl>
    <w:lvl w:ilvl="1" w:tplc="CC706C8E">
      <w:start w:val="1"/>
      <w:numFmt w:val="lowerLetter"/>
      <w:lvlText w:val="%2."/>
      <w:lvlJc w:val="left"/>
      <w:pPr>
        <w:ind w:left="1440" w:hanging="360"/>
      </w:pPr>
    </w:lvl>
    <w:lvl w:ilvl="2" w:tplc="EA88F92C">
      <w:start w:val="1"/>
      <w:numFmt w:val="lowerRoman"/>
      <w:lvlText w:val="%3."/>
      <w:lvlJc w:val="right"/>
      <w:pPr>
        <w:ind w:left="2160" w:hanging="180"/>
      </w:pPr>
    </w:lvl>
    <w:lvl w:ilvl="3" w:tplc="9C4E08D8">
      <w:start w:val="1"/>
      <w:numFmt w:val="decimal"/>
      <w:lvlText w:val="%4."/>
      <w:lvlJc w:val="left"/>
      <w:pPr>
        <w:ind w:left="2880" w:hanging="360"/>
      </w:pPr>
    </w:lvl>
    <w:lvl w:ilvl="4" w:tplc="961E6144">
      <w:start w:val="1"/>
      <w:numFmt w:val="lowerLetter"/>
      <w:lvlText w:val="%5."/>
      <w:lvlJc w:val="left"/>
      <w:pPr>
        <w:ind w:left="3600" w:hanging="360"/>
      </w:pPr>
    </w:lvl>
    <w:lvl w:ilvl="5" w:tplc="EC18E274">
      <w:start w:val="1"/>
      <w:numFmt w:val="lowerRoman"/>
      <w:lvlText w:val="%6."/>
      <w:lvlJc w:val="right"/>
      <w:pPr>
        <w:ind w:left="4320" w:hanging="180"/>
      </w:pPr>
    </w:lvl>
    <w:lvl w:ilvl="6" w:tplc="09124DE4">
      <w:start w:val="1"/>
      <w:numFmt w:val="decimal"/>
      <w:lvlText w:val="%7."/>
      <w:lvlJc w:val="left"/>
      <w:pPr>
        <w:ind w:left="5040" w:hanging="360"/>
      </w:pPr>
    </w:lvl>
    <w:lvl w:ilvl="7" w:tplc="A0F0B55E">
      <w:start w:val="1"/>
      <w:numFmt w:val="lowerLetter"/>
      <w:lvlText w:val="%8."/>
      <w:lvlJc w:val="left"/>
      <w:pPr>
        <w:ind w:left="5760" w:hanging="360"/>
      </w:pPr>
    </w:lvl>
    <w:lvl w:ilvl="8" w:tplc="86143E48">
      <w:start w:val="1"/>
      <w:numFmt w:val="lowerRoman"/>
      <w:lvlText w:val="%9."/>
      <w:lvlJc w:val="right"/>
      <w:pPr>
        <w:ind w:left="6480" w:hanging="180"/>
      </w:pPr>
    </w:lvl>
  </w:abstractNum>
  <w:abstractNum w:abstractNumId="12" w15:restartNumberingAfterBreak="0">
    <w:nsid w:val="1DD70816"/>
    <w:multiLevelType w:val="hybridMultilevel"/>
    <w:tmpl w:val="ADF6231E"/>
    <w:lvl w:ilvl="0" w:tplc="040A0001">
      <w:start w:val="1"/>
      <w:numFmt w:val="bullet"/>
      <w:lvlText w:val=""/>
      <w:lvlJc w:val="left"/>
      <w:pPr>
        <w:ind w:left="1440" w:hanging="360"/>
      </w:pPr>
      <w:rPr>
        <w:rFonts w:ascii="Symbol" w:hAnsi="Symbol" w:hint="default"/>
      </w:rPr>
    </w:lvl>
    <w:lvl w:ilvl="1" w:tplc="040A0003">
      <w:start w:val="1"/>
      <w:numFmt w:val="bullet"/>
      <w:lvlText w:val="o"/>
      <w:lvlJc w:val="left"/>
      <w:pPr>
        <w:ind w:left="2160" w:hanging="360"/>
      </w:pPr>
      <w:rPr>
        <w:rFonts w:ascii="Courier New" w:hAnsi="Courier New" w:cs="Courier New" w:hint="default"/>
      </w:rPr>
    </w:lvl>
    <w:lvl w:ilvl="2" w:tplc="040A0005">
      <w:start w:val="1"/>
      <w:numFmt w:val="bullet"/>
      <w:lvlText w:val=""/>
      <w:lvlJc w:val="left"/>
      <w:pPr>
        <w:ind w:left="2880" w:hanging="360"/>
      </w:pPr>
      <w:rPr>
        <w:rFonts w:ascii="Wingdings" w:hAnsi="Wingdings" w:hint="default"/>
      </w:rPr>
    </w:lvl>
    <w:lvl w:ilvl="3" w:tplc="040A0001">
      <w:start w:val="1"/>
      <w:numFmt w:val="bullet"/>
      <w:lvlText w:val=""/>
      <w:lvlJc w:val="left"/>
      <w:pPr>
        <w:ind w:left="3600" w:hanging="360"/>
      </w:pPr>
      <w:rPr>
        <w:rFonts w:ascii="Symbol" w:hAnsi="Symbol" w:hint="default"/>
      </w:rPr>
    </w:lvl>
    <w:lvl w:ilvl="4" w:tplc="040A0003">
      <w:start w:val="1"/>
      <w:numFmt w:val="bullet"/>
      <w:lvlText w:val="o"/>
      <w:lvlJc w:val="left"/>
      <w:pPr>
        <w:ind w:left="4320" w:hanging="360"/>
      </w:pPr>
      <w:rPr>
        <w:rFonts w:ascii="Courier New" w:hAnsi="Courier New" w:cs="Courier New" w:hint="default"/>
      </w:rPr>
    </w:lvl>
    <w:lvl w:ilvl="5" w:tplc="040A0005">
      <w:start w:val="1"/>
      <w:numFmt w:val="bullet"/>
      <w:lvlText w:val=""/>
      <w:lvlJc w:val="left"/>
      <w:pPr>
        <w:ind w:left="5040" w:hanging="360"/>
      </w:pPr>
      <w:rPr>
        <w:rFonts w:ascii="Wingdings" w:hAnsi="Wingdings" w:hint="default"/>
      </w:rPr>
    </w:lvl>
    <w:lvl w:ilvl="6" w:tplc="040A0001">
      <w:start w:val="1"/>
      <w:numFmt w:val="bullet"/>
      <w:lvlText w:val=""/>
      <w:lvlJc w:val="left"/>
      <w:pPr>
        <w:ind w:left="5760" w:hanging="360"/>
      </w:pPr>
      <w:rPr>
        <w:rFonts w:ascii="Symbol" w:hAnsi="Symbol" w:hint="default"/>
      </w:rPr>
    </w:lvl>
    <w:lvl w:ilvl="7" w:tplc="040A0003">
      <w:start w:val="1"/>
      <w:numFmt w:val="bullet"/>
      <w:lvlText w:val="o"/>
      <w:lvlJc w:val="left"/>
      <w:pPr>
        <w:ind w:left="6480" w:hanging="360"/>
      </w:pPr>
      <w:rPr>
        <w:rFonts w:ascii="Courier New" w:hAnsi="Courier New" w:cs="Courier New" w:hint="default"/>
      </w:rPr>
    </w:lvl>
    <w:lvl w:ilvl="8" w:tplc="040A0005">
      <w:start w:val="1"/>
      <w:numFmt w:val="bullet"/>
      <w:lvlText w:val=""/>
      <w:lvlJc w:val="left"/>
      <w:pPr>
        <w:ind w:left="7200" w:hanging="360"/>
      </w:pPr>
      <w:rPr>
        <w:rFonts w:ascii="Wingdings" w:hAnsi="Wingdings" w:hint="default"/>
      </w:rPr>
    </w:lvl>
  </w:abstractNum>
  <w:abstractNum w:abstractNumId="13" w15:restartNumberingAfterBreak="0">
    <w:nsid w:val="1E5A0872"/>
    <w:multiLevelType w:val="multilevel"/>
    <w:tmpl w:val="4F968288"/>
    <w:styleLink w:val="Estiloimportado10"/>
    <w:lvl w:ilvl="0">
      <w:start w:val="1"/>
      <w:numFmt w:val="decimal"/>
      <w:suff w:val="nothing"/>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927"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709"/>
          <w:tab w:val="left" w:pos="1418"/>
          <w:tab w:val="num" w:pos="2127"/>
          <w:tab w:val="left" w:pos="2836"/>
          <w:tab w:val="left" w:pos="3545"/>
          <w:tab w:val="left" w:pos="4254"/>
          <w:tab w:val="left" w:pos="4963"/>
          <w:tab w:val="left" w:pos="5672"/>
          <w:tab w:val="left" w:pos="6381"/>
          <w:tab w:val="left" w:pos="7090"/>
          <w:tab w:val="left" w:pos="7770"/>
          <w:tab w:val="left" w:pos="7770"/>
        </w:tabs>
        <w:ind w:left="2345" w:hanging="93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709"/>
          <w:tab w:val="left" w:pos="1418"/>
          <w:tab w:val="left" w:pos="2127"/>
          <w:tab w:val="num" w:pos="2836"/>
          <w:tab w:val="left" w:pos="3545"/>
          <w:tab w:val="left" w:pos="4254"/>
          <w:tab w:val="left" w:pos="4963"/>
          <w:tab w:val="left" w:pos="5672"/>
          <w:tab w:val="left" w:pos="6381"/>
          <w:tab w:val="left" w:pos="7090"/>
          <w:tab w:val="left" w:pos="7770"/>
          <w:tab w:val="left" w:pos="7770"/>
        </w:tabs>
        <w:ind w:left="3054" w:hanging="79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3763" w:hanging="66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4472" w:hanging="52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5181" w:hanging="39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6599" w:hanging="96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7308" w:hanging="83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8017" w:hanging="69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03D7FE6"/>
    <w:multiLevelType w:val="multilevel"/>
    <w:tmpl w:val="F6860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D6E15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EE010D0"/>
    <w:multiLevelType w:val="multilevel"/>
    <w:tmpl w:val="9A52A7D4"/>
    <w:lvl w:ilvl="0">
      <w:start w:val="1"/>
      <w:numFmt w:val="decimal"/>
      <w:lvlText w:val="%1."/>
      <w:lvlJc w:val="left"/>
      <w:pPr>
        <w:ind w:left="360" w:hanging="360"/>
      </w:pPr>
      <w:rPr>
        <w:rFonts w:cs="American Typewriter" w:hint="default"/>
      </w:rPr>
    </w:lvl>
    <w:lvl w:ilvl="1">
      <w:start w:val="1"/>
      <w:numFmt w:val="decimal"/>
      <w:lvlText w:val="%1.%2."/>
      <w:lvlJc w:val="left"/>
      <w:pPr>
        <w:ind w:left="2131" w:hanging="720"/>
      </w:pPr>
      <w:rPr>
        <w:rFonts w:cs="American Typewriter" w:hint="default"/>
      </w:rPr>
    </w:lvl>
    <w:lvl w:ilvl="2">
      <w:start w:val="1"/>
      <w:numFmt w:val="decimal"/>
      <w:pStyle w:val="Prrafodelista1"/>
      <w:lvlText w:val="%1.%2.%3."/>
      <w:lvlJc w:val="left"/>
      <w:pPr>
        <w:ind w:left="3542" w:hanging="720"/>
      </w:pPr>
      <w:rPr>
        <w:rFonts w:cs="American Typewriter" w:hint="default"/>
      </w:rPr>
    </w:lvl>
    <w:lvl w:ilvl="3">
      <w:start w:val="1"/>
      <w:numFmt w:val="decimal"/>
      <w:lvlText w:val="%1.%2.%3.%4."/>
      <w:lvlJc w:val="left"/>
      <w:pPr>
        <w:ind w:left="5313" w:hanging="1080"/>
      </w:pPr>
      <w:rPr>
        <w:rFonts w:cs="American Typewriter" w:hint="default"/>
      </w:rPr>
    </w:lvl>
    <w:lvl w:ilvl="4">
      <w:start w:val="1"/>
      <w:numFmt w:val="decimal"/>
      <w:lvlText w:val="%1.%2.%3.%4.%5."/>
      <w:lvlJc w:val="left"/>
      <w:pPr>
        <w:ind w:left="6724" w:hanging="1080"/>
      </w:pPr>
      <w:rPr>
        <w:rFonts w:cs="American Typewriter" w:hint="default"/>
      </w:rPr>
    </w:lvl>
    <w:lvl w:ilvl="5">
      <w:start w:val="1"/>
      <w:numFmt w:val="decimal"/>
      <w:lvlText w:val="%1.%2.%3.%4.%5.%6."/>
      <w:lvlJc w:val="left"/>
      <w:pPr>
        <w:ind w:left="8495" w:hanging="1440"/>
      </w:pPr>
      <w:rPr>
        <w:rFonts w:cs="American Typewriter" w:hint="default"/>
      </w:rPr>
    </w:lvl>
    <w:lvl w:ilvl="6">
      <w:start w:val="1"/>
      <w:numFmt w:val="decimal"/>
      <w:lvlText w:val="%1.%2.%3.%4.%5.%6.%7."/>
      <w:lvlJc w:val="left"/>
      <w:pPr>
        <w:ind w:left="9906" w:hanging="1440"/>
      </w:pPr>
      <w:rPr>
        <w:rFonts w:cs="American Typewriter" w:hint="default"/>
      </w:rPr>
    </w:lvl>
    <w:lvl w:ilvl="7">
      <w:start w:val="1"/>
      <w:numFmt w:val="decimal"/>
      <w:lvlText w:val="%1.%2.%3.%4.%5.%6.%7.%8."/>
      <w:lvlJc w:val="left"/>
      <w:pPr>
        <w:ind w:left="11677" w:hanging="1800"/>
      </w:pPr>
      <w:rPr>
        <w:rFonts w:cs="American Typewriter" w:hint="default"/>
      </w:rPr>
    </w:lvl>
    <w:lvl w:ilvl="8">
      <w:start w:val="1"/>
      <w:numFmt w:val="decimal"/>
      <w:lvlText w:val="%1.%2.%3.%4.%5.%6.%7.%8.%9."/>
      <w:lvlJc w:val="left"/>
      <w:pPr>
        <w:ind w:left="13088" w:hanging="1800"/>
      </w:pPr>
      <w:rPr>
        <w:rFonts w:cs="American Typewriter" w:hint="default"/>
      </w:rPr>
    </w:lvl>
  </w:abstractNum>
  <w:abstractNum w:abstractNumId="17" w15:restartNumberingAfterBreak="0">
    <w:nsid w:val="38AE2A6D"/>
    <w:multiLevelType w:val="hybridMultilevel"/>
    <w:tmpl w:val="AC665D24"/>
    <w:lvl w:ilvl="0" w:tplc="CBC4BBD0">
      <w:start w:val="1"/>
      <w:numFmt w:val="decimal"/>
      <w:lvlText w:val="%1."/>
      <w:lvlJc w:val="left"/>
      <w:pPr>
        <w:ind w:left="860" w:hanging="361"/>
      </w:pPr>
      <w:rPr>
        <w:rFonts w:ascii="Times New Roman" w:eastAsia="Calibri" w:hAnsi="Times New Roman" w:cs="Times New Roman" w:hint="default"/>
        <w:b w:val="0"/>
        <w:bCs w:val="0"/>
        <w:i w:val="0"/>
        <w:iCs w:val="0"/>
        <w:spacing w:val="-2"/>
        <w:w w:val="100"/>
        <w:sz w:val="22"/>
        <w:szCs w:val="22"/>
        <w:lang w:val="es-ES" w:eastAsia="en-US" w:bidi="ar-SA"/>
      </w:rPr>
    </w:lvl>
    <w:lvl w:ilvl="1" w:tplc="570AABE2">
      <w:numFmt w:val="bullet"/>
      <w:lvlText w:val="•"/>
      <w:lvlJc w:val="left"/>
      <w:pPr>
        <w:ind w:left="1746" w:hanging="361"/>
      </w:pPr>
      <w:rPr>
        <w:rFonts w:hint="default"/>
        <w:lang w:val="es-ES" w:eastAsia="en-US" w:bidi="ar-SA"/>
      </w:rPr>
    </w:lvl>
    <w:lvl w:ilvl="2" w:tplc="9AAAEC80">
      <w:numFmt w:val="bullet"/>
      <w:lvlText w:val="•"/>
      <w:lvlJc w:val="left"/>
      <w:pPr>
        <w:ind w:left="2632" w:hanging="361"/>
      </w:pPr>
      <w:rPr>
        <w:rFonts w:hint="default"/>
        <w:lang w:val="es-ES" w:eastAsia="en-US" w:bidi="ar-SA"/>
      </w:rPr>
    </w:lvl>
    <w:lvl w:ilvl="3" w:tplc="99A279F8">
      <w:numFmt w:val="bullet"/>
      <w:lvlText w:val="•"/>
      <w:lvlJc w:val="left"/>
      <w:pPr>
        <w:ind w:left="3518" w:hanging="361"/>
      </w:pPr>
      <w:rPr>
        <w:rFonts w:hint="default"/>
        <w:lang w:val="es-ES" w:eastAsia="en-US" w:bidi="ar-SA"/>
      </w:rPr>
    </w:lvl>
    <w:lvl w:ilvl="4" w:tplc="9A86A84C">
      <w:numFmt w:val="bullet"/>
      <w:lvlText w:val="•"/>
      <w:lvlJc w:val="left"/>
      <w:pPr>
        <w:ind w:left="4404" w:hanging="361"/>
      </w:pPr>
      <w:rPr>
        <w:rFonts w:hint="default"/>
        <w:lang w:val="es-ES" w:eastAsia="en-US" w:bidi="ar-SA"/>
      </w:rPr>
    </w:lvl>
    <w:lvl w:ilvl="5" w:tplc="1B700590">
      <w:numFmt w:val="bullet"/>
      <w:lvlText w:val="•"/>
      <w:lvlJc w:val="left"/>
      <w:pPr>
        <w:ind w:left="5290" w:hanging="361"/>
      </w:pPr>
      <w:rPr>
        <w:rFonts w:hint="default"/>
        <w:lang w:val="es-ES" w:eastAsia="en-US" w:bidi="ar-SA"/>
      </w:rPr>
    </w:lvl>
    <w:lvl w:ilvl="6" w:tplc="AE9AD0A4">
      <w:numFmt w:val="bullet"/>
      <w:lvlText w:val="•"/>
      <w:lvlJc w:val="left"/>
      <w:pPr>
        <w:ind w:left="6176" w:hanging="361"/>
      </w:pPr>
      <w:rPr>
        <w:rFonts w:hint="default"/>
        <w:lang w:val="es-ES" w:eastAsia="en-US" w:bidi="ar-SA"/>
      </w:rPr>
    </w:lvl>
    <w:lvl w:ilvl="7" w:tplc="B0646646">
      <w:numFmt w:val="bullet"/>
      <w:lvlText w:val="•"/>
      <w:lvlJc w:val="left"/>
      <w:pPr>
        <w:ind w:left="7062" w:hanging="361"/>
      </w:pPr>
      <w:rPr>
        <w:rFonts w:hint="default"/>
        <w:lang w:val="es-ES" w:eastAsia="en-US" w:bidi="ar-SA"/>
      </w:rPr>
    </w:lvl>
    <w:lvl w:ilvl="8" w:tplc="0F5EF472">
      <w:numFmt w:val="bullet"/>
      <w:lvlText w:val="•"/>
      <w:lvlJc w:val="left"/>
      <w:pPr>
        <w:ind w:left="7948" w:hanging="361"/>
      </w:pPr>
      <w:rPr>
        <w:rFonts w:hint="default"/>
        <w:lang w:val="es-ES" w:eastAsia="en-US" w:bidi="ar-SA"/>
      </w:rPr>
    </w:lvl>
  </w:abstractNum>
  <w:abstractNum w:abstractNumId="18" w15:restartNumberingAfterBreak="0">
    <w:nsid w:val="3B2709C1"/>
    <w:multiLevelType w:val="multilevel"/>
    <w:tmpl w:val="4F968288"/>
    <w:numStyleLink w:val="Estiloimportado10"/>
  </w:abstractNum>
  <w:abstractNum w:abstractNumId="19" w15:restartNumberingAfterBreak="0">
    <w:nsid w:val="3D692F93"/>
    <w:multiLevelType w:val="hybridMultilevel"/>
    <w:tmpl w:val="BDF84E04"/>
    <w:lvl w:ilvl="0" w:tplc="040A0001">
      <w:start w:val="1"/>
      <w:numFmt w:val="bullet"/>
      <w:lvlText w:val=""/>
      <w:lvlJc w:val="left"/>
      <w:pPr>
        <w:ind w:left="1440" w:hanging="360"/>
      </w:pPr>
      <w:rPr>
        <w:rFonts w:ascii="Symbol" w:hAnsi="Symbol" w:hint="default"/>
      </w:rPr>
    </w:lvl>
    <w:lvl w:ilvl="1" w:tplc="040A0003">
      <w:start w:val="1"/>
      <w:numFmt w:val="bullet"/>
      <w:lvlText w:val="o"/>
      <w:lvlJc w:val="left"/>
      <w:pPr>
        <w:ind w:left="2160" w:hanging="360"/>
      </w:pPr>
      <w:rPr>
        <w:rFonts w:ascii="Courier New" w:hAnsi="Courier New" w:cs="Courier New" w:hint="default"/>
      </w:rPr>
    </w:lvl>
    <w:lvl w:ilvl="2" w:tplc="040A0005">
      <w:start w:val="1"/>
      <w:numFmt w:val="bullet"/>
      <w:lvlText w:val=""/>
      <w:lvlJc w:val="left"/>
      <w:pPr>
        <w:ind w:left="2880" w:hanging="360"/>
      </w:pPr>
      <w:rPr>
        <w:rFonts w:ascii="Wingdings" w:hAnsi="Wingdings" w:hint="default"/>
      </w:rPr>
    </w:lvl>
    <w:lvl w:ilvl="3" w:tplc="040A0001">
      <w:start w:val="1"/>
      <w:numFmt w:val="bullet"/>
      <w:lvlText w:val=""/>
      <w:lvlJc w:val="left"/>
      <w:pPr>
        <w:ind w:left="3600" w:hanging="360"/>
      </w:pPr>
      <w:rPr>
        <w:rFonts w:ascii="Symbol" w:hAnsi="Symbol" w:hint="default"/>
      </w:rPr>
    </w:lvl>
    <w:lvl w:ilvl="4" w:tplc="040A0003">
      <w:start w:val="1"/>
      <w:numFmt w:val="bullet"/>
      <w:lvlText w:val="o"/>
      <w:lvlJc w:val="left"/>
      <w:pPr>
        <w:ind w:left="4320" w:hanging="360"/>
      </w:pPr>
      <w:rPr>
        <w:rFonts w:ascii="Courier New" w:hAnsi="Courier New" w:cs="Courier New" w:hint="default"/>
      </w:rPr>
    </w:lvl>
    <w:lvl w:ilvl="5" w:tplc="040A0005">
      <w:start w:val="1"/>
      <w:numFmt w:val="bullet"/>
      <w:lvlText w:val=""/>
      <w:lvlJc w:val="left"/>
      <w:pPr>
        <w:ind w:left="5040" w:hanging="360"/>
      </w:pPr>
      <w:rPr>
        <w:rFonts w:ascii="Wingdings" w:hAnsi="Wingdings" w:hint="default"/>
      </w:rPr>
    </w:lvl>
    <w:lvl w:ilvl="6" w:tplc="040A0001">
      <w:start w:val="1"/>
      <w:numFmt w:val="bullet"/>
      <w:lvlText w:val=""/>
      <w:lvlJc w:val="left"/>
      <w:pPr>
        <w:ind w:left="5760" w:hanging="360"/>
      </w:pPr>
      <w:rPr>
        <w:rFonts w:ascii="Symbol" w:hAnsi="Symbol" w:hint="default"/>
      </w:rPr>
    </w:lvl>
    <w:lvl w:ilvl="7" w:tplc="040A0003">
      <w:start w:val="1"/>
      <w:numFmt w:val="bullet"/>
      <w:lvlText w:val="o"/>
      <w:lvlJc w:val="left"/>
      <w:pPr>
        <w:ind w:left="6480" w:hanging="360"/>
      </w:pPr>
      <w:rPr>
        <w:rFonts w:ascii="Courier New" w:hAnsi="Courier New" w:cs="Courier New" w:hint="default"/>
      </w:rPr>
    </w:lvl>
    <w:lvl w:ilvl="8" w:tplc="040A0005">
      <w:start w:val="1"/>
      <w:numFmt w:val="bullet"/>
      <w:lvlText w:val=""/>
      <w:lvlJc w:val="left"/>
      <w:pPr>
        <w:ind w:left="7200" w:hanging="360"/>
      </w:pPr>
      <w:rPr>
        <w:rFonts w:ascii="Wingdings" w:hAnsi="Wingdings" w:hint="default"/>
      </w:rPr>
    </w:lvl>
  </w:abstractNum>
  <w:abstractNum w:abstractNumId="20" w15:restartNumberingAfterBreak="0">
    <w:nsid w:val="3FCC3766"/>
    <w:multiLevelType w:val="multilevel"/>
    <w:tmpl w:val="C868DACA"/>
    <w:styleLink w:val="Estiloimportado1"/>
    <w:lvl w:ilvl="0">
      <w:start w:val="1"/>
      <w:numFmt w:val="decimal"/>
      <w:suff w:val="nothing"/>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927"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2131" w:hanging="72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2975" w:hanging="72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4179" w:hanging="108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5023" w:hanging="108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6227" w:hanging="144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7071" w:hanging="144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8275" w:hanging="180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9119" w:hanging="180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50336C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99B775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E4C6E7E"/>
    <w:multiLevelType w:val="hybridMultilevel"/>
    <w:tmpl w:val="B0F2D278"/>
    <w:lvl w:ilvl="0" w:tplc="CB68FEE4">
      <w:start w:val="1"/>
      <w:numFmt w:val="decimal"/>
      <w:lvlText w:val="%1."/>
      <w:lvlJc w:val="left"/>
      <w:pPr>
        <w:ind w:left="720" w:hanging="360"/>
      </w:pPr>
      <w:rPr>
        <w:b w:val="0"/>
        <w:bCs w:val="0"/>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24" w15:restartNumberingAfterBreak="0">
    <w:nsid w:val="54ED427A"/>
    <w:multiLevelType w:val="multilevel"/>
    <w:tmpl w:val="E4A2E108"/>
    <w:lvl w:ilvl="0">
      <w:start w:val="1"/>
      <w:numFmt w:val="decimal"/>
      <w:lvlText w:val="%1."/>
      <w:lvlJc w:val="left"/>
      <w:pPr>
        <w:ind w:left="426" w:hanging="360"/>
      </w:pPr>
      <w:rPr>
        <w:rFonts w:hint="default"/>
      </w:rPr>
    </w:lvl>
    <w:lvl w:ilvl="1">
      <w:start w:val="2"/>
      <w:numFmt w:val="decimal"/>
      <w:isLgl/>
      <w:lvlText w:val="%1.%2."/>
      <w:lvlJc w:val="left"/>
      <w:pPr>
        <w:ind w:left="1128" w:hanging="420"/>
      </w:pPr>
      <w:rPr>
        <w:rFonts w:hint="default"/>
        <w:b/>
      </w:rPr>
    </w:lvl>
    <w:lvl w:ilvl="2">
      <w:start w:val="1"/>
      <w:numFmt w:val="decimal"/>
      <w:isLgl/>
      <w:lvlText w:val="%1.%2.%3."/>
      <w:lvlJc w:val="left"/>
      <w:pPr>
        <w:ind w:left="2070" w:hanging="720"/>
      </w:pPr>
      <w:rPr>
        <w:rFonts w:hint="default"/>
        <w:b/>
      </w:rPr>
    </w:lvl>
    <w:lvl w:ilvl="3">
      <w:start w:val="1"/>
      <w:numFmt w:val="decimal"/>
      <w:isLgl/>
      <w:lvlText w:val="%1.%2.%3.%4."/>
      <w:lvlJc w:val="left"/>
      <w:pPr>
        <w:ind w:left="2712" w:hanging="720"/>
      </w:pPr>
      <w:rPr>
        <w:rFonts w:hint="default"/>
        <w:b/>
      </w:rPr>
    </w:lvl>
    <w:lvl w:ilvl="4">
      <w:start w:val="1"/>
      <w:numFmt w:val="decimal"/>
      <w:isLgl/>
      <w:lvlText w:val="%1.%2.%3.%4.%5."/>
      <w:lvlJc w:val="left"/>
      <w:pPr>
        <w:ind w:left="3714" w:hanging="1080"/>
      </w:pPr>
      <w:rPr>
        <w:rFonts w:hint="default"/>
        <w:b/>
      </w:rPr>
    </w:lvl>
    <w:lvl w:ilvl="5">
      <w:start w:val="1"/>
      <w:numFmt w:val="decimal"/>
      <w:isLgl/>
      <w:lvlText w:val="%1.%2.%3.%4.%5.%6."/>
      <w:lvlJc w:val="left"/>
      <w:pPr>
        <w:ind w:left="4356" w:hanging="1080"/>
      </w:pPr>
      <w:rPr>
        <w:rFonts w:hint="default"/>
        <w:b/>
      </w:rPr>
    </w:lvl>
    <w:lvl w:ilvl="6">
      <w:start w:val="1"/>
      <w:numFmt w:val="decimal"/>
      <w:isLgl/>
      <w:lvlText w:val="%1.%2.%3.%4.%5.%6.%7."/>
      <w:lvlJc w:val="left"/>
      <w:pPr>
        <w:ind w:left="5358" w:hanging="1440"/>
      </w:pPr>
      <w:rPr>
        <w:rFonts w:hint="default"/>
        <w:b/>
      </w:rPr>
    </w:lvl>
    <w:lvl w:ilvl="7">
      <w:start w:val="1"/>
      <w:numFmt w:val="decimal"/>
      <w:isLgl/>
      <w:lvlText w:val="%1.%2.%3.%4.%5.%6.%7.%8."/>
      <w:lvlJc w:val="left"/>
      <w:pPr>
        <w:ind w:left="6000" w:hanging="1440"/>
      </w:pPr>
      <w:rPr>
        <w:rFonts w:hint="default"/>
        <w:b/>
      </w:rPr>
    </w:lvl>
    <w:lvl w:ilvl="8">
      <w:start w:val="1"/>
      <w:numFmt w:val="decimal"/>
      <w:isLgl/>
      <w:lvlText w:val="%1.%2.%3.%4.%5.%6.%7.%8.%9."/>
      <w:lvlJc w:val="left"/>
      <w:pPr>
        <w:ind w:left="7002" w:hanging="1800"/>
      </w:pPr>
      <w:rPr>
        <w:rFonts w:hint="default"/>
        <w:b/>
      </w:rPr>
    </w:lvl>
  </w:abstractNum>
  <w:abstractNum w:abstractNumId="25" w15:restartNumberingAfterBreak="0">
    <w:nsid w:val="58FB6E2D"/>
    <w:multiLevelType w:val="multilevel"/>
    <w:tmpl w:val="F7B8149A"/>
    <w:lvl w:ilvl="0">
      <w:start w:val="1"/>
      <w:numFmt w:val="decimal"/>
      <w:lvlText w:val="%1."/>
      <w:lvlJc w:val="left"/>
      <w:pPr>
        <w:ind w:left="927" w:hanging="360"/>
      </w:pPr>
    </w:lvl>
    <w:lvl w:ilvl="1">
      <w:start w:val="1"/>
      <w:numFmt w:val="decimal"/>
      <w:isLgl/>
      <w:lvlText w:val="%1.%2."/>
      <w:lvlJc w:val="left"/>
      <w:pPr>
        <w:ind w:left="2131" w:hanging="720"/>
      </w:pPr>
      <w:rPr>
        <w:rFonts w:hint="default"/>
        <w:b w:val="0"/>
      </w:rPr>
    </w:lvl>
    <w:lvl w:ilvl="2">
      <w:start w:val="1"/>
      <w:numFmt w:val="decimal"/>
      <w:isLgl/>
      <w:lvlText w:val="%1.%2.%3."/>
      <w:lvlJc w:val="left"/>
      <w:pPr>
        <w:ind w:left="2975" w:hanging="720"/>
      </w:pPr>
      <w:rPr>
        <w:rFonts w:hint="default"/>
        <w:b/>
      </w:rPr>
    </w:lvl>
    <w:lvl w:ilvl="3">
      <w:start w:val="1"/>
      <w:numFmt w:val="decimal"/>
      <w:isLgl/>
      <w:lvlText w:val="%1.%2.%3.%4."/>
      <w:lvlJc w:val="left"/>
      <w:pPr>
        <w:ind w:left="4179" w:hanging="1080"/>
      </w:pPr>
      <w:rPr>
        <w:rFonts w:hint="default"/>
        <w:b/>
      </w:rPr>
    </w:lvl>
    <w:lvl w:ilvl="4">
      <w:start w:val="1"/>
      <w:numFmt w:val="decimal"/>
      <w:isLgl/>
      <w:lvlText w:val="%1.%2.%3.%4.%5."/>
      <w:lvlJc w:val="left"/>
      <w:pPr>
        <w:ind w:left="5023" w:hanging="1080"/>
      </w:pPr>
      <w:rPr>
        <w:rFonts w:hint="default"/>
        <w:b/>
      </w:rPr>
    </w:lvl>
    <w:lvl w:ilvl="5">
      <w:start w:val="1"/>
      <w:numFmt w:val="decimal"/>
      <w:isLgl/>
      <w:lvlText w:val="%1.%2.%3.%4.%5.%6."/>
      <w:lvlJc w:val="left"/>
      <w:pPr>
        <w:ind w:left="6227" w:hanging="1440"/>
      </w:pPr>
      <w:rPr>
        <w:rFonts w:hint="default"/>
        <w:b/>
      </w:rPr>
    </w:lvl>
    <w:lvl w:ilvl="6">
      <w:start w:val="1"/>
      <w:numFmt w:val="decimal"/>
      <w:isLgl/>
      <w:lvlText w:val="%1.%2.%3.%4.%5.%6.%7."/>
      <w:lvlJc w:val="left"/>
      <w:pPr>
        <w:ind w:left="7071" w:hanging="1440"/>
      </w:pPr>
      <w:rPr>
        <w:rFonts w:hint="default"/>
        <w:b/>
      </w:rPr>
    </w:lvl>
    <w:lvl w:ilvl="7">
      <w:start w:val="1"/>
      <w:numFmt w:val="decimal"/>
      <w:isLgl/>
      <w:lvlText w:val="%1.%2.%3.%4.%5.%6.%7.%8."/>
      <w:lvlJc w:val="left"/>
      <w:pPr>
        <w:ind w:left="8275" w:hanging="1800"/>
      </w:pPr>
      <w:rPr>
        <w:rFonts w:hint="default"/>
        <w:b/>
      </w:rPr>
    </w:lvl>
    <w:lvl w:ilvl="8">
      <w:start w:val="1"/>
      <w:numFmt w:val="decimal"/>
      <w:isLgl/>
      <w:lvlText w:val="%1.%2.%3.%4.%5.%6.%7.%8.%9."/>
      <w:lvlJc w:val="left"/>
      <w:pPr>
        <w:ind w:left="9119" w:hanging="1800"/>
      </w:pPr>
      <w:rPr>
        <w:rFonts w:hint="default"/>
        <w:b/>
      </w:rPr>
    </w:lvl>
  </w:abstractNum>
  <w:abstractNum w:abstractNumId="26" w15:restartNumberingAfterBreak="0">
    <w:nsid w:val="59ED1EC4"/>
    <w:multiLevelType w:val="hybridMultilevel"/>
    <w:tmpl w:val="E6AA8BDE"/>
    <w:lvl w:ilvl="0" w:tplc="FFFFFFFF">
      <w:start w:val="1"/>
      <w:numFmt w:val="decimal"/>
      <w:suff w:val="nothing"/>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92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FFFFFFF">
      <w:start w:val="1"/>
      <w:numFmt w:val="decimal"/>
      <w:suff w:val="nothing"/>
      <w:lvlText w:val="%2."/>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1636" w:hanging="349"/>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tabs>
          <w:tab w:val="left" w:pos="709"/>
          <w:tab w:val="left" w:pos="1418"/>
          <w:tab w:val="left" w:pos="2127"/>
          <w:tab w:val="num" w:pos="2367"/>
          <w:tab w:val="left" w:pos="2836"/>
          <w:tab w:val="left" w:pos="3545"/>
          <w:tab w:val="left" w:pos="4254"/>
          <w:tab w:val="left" w:pos="4963"/>
          <w:tab w:val="left" w:pos="5672"/>
          <w:tab w:val="left" w:pos="6381"/>
          <w:tab w:val="left" w:pos="7090"/>
          <w:tab w:val="left" w:pos="7770"/>
          <w:tab w:val="left" w:pos="7770"/>
        </w:tabs>
        <w:ind w:left="2585" w:hanging="509"/>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tabs>
          <w:tab w:val="left" w:pos="709"/>
          <w:tab w:val="left" w:pos="1418"/>
          <w:tab w:val="left" w:pos="2127"/>
          <w:tab w:val="left" w:pos="2836"/>
          <w:tab w:val="num" w:pos="3087"/>
          <w:tab w:val="left" w:pos="3545"/>
          <w:tab w:val="left" w:pos="4254"/>
          <w:tab w:val="left" w:pos="4963"/>
          <w:tab w:val="left" w:pos="5672"/>
          <w:tab w:val="left" w:pos="6381"/>
          <w:tab w:val="left" w:pos="7090"/>
          <w:tab w:val="left" w:pos="7770"/>
          <w:tab w:val="left" w:pos="7770"/>
        </w:tabs>
        <w:ind w:left="3305" w:hanging="578"/>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tabs>
          <w:tab w:val="left" w:pos="709"/>
          <w:tab w:val="left" w:pos="1418"/>
          <w:tab w:val="left" w:pos="2127"/>
          <w:tab w:val="left" w:pos="2836"/>
          <w:tab w:val="left" w:pos="3545"/>
          <w:tab w:val="num" w:pos="3807"/>
          <w:tab w:val="left" w:pos="4254"/>
          <w:tab w:val="left" w:pos="4963"/>
          <w:tab w:val="left" w:pos="5672"/>
          <w:tab w:val="left" w:pos="6381"/>
          <w:tab w:val="left" w:pos="7090"/>
          <w:tab w:val="left" w:pos="7770"/>
          <w:tab w:val="left" w:pos="7770"/>
        </w:tabs>
        <w:ind w:left="4025" w:hanging="578"/>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tabs>
          <w:tab w:val="left" w:pos="709"/>
          <w:tab w:val="left" w:pos="1418"/>
          <w:tab w:val="left" w:pos="2127"/>
          <w:tab w:val="left" w:pos="2836"/>
          <w:tab w:val="left" w:pos="3545"/>
          <w:tab w:val="left" w:pos="4254"/>
          <w:tab w:val="num" w:pos="4527"/>
          <w:tab w:val="left" w:pos="4963"/>
          <w:tab w:val="left" w:pos="5672"/>
          <w:tab w:val="left" w:pos="6381"/>
          <w:tab w:val="left" w:pos="7090"/>
          <w:tab w:val="left" w:pos="7770"/>
          <w:tab w:val="left" w:pos="7770"/>
        </w:tabs>
        <w:ind w:left="4745" w:hanging="509"/>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tabs>
          <w:tab w:val="left" w:pos="709"/>
          <w:tab w:val="left" w:pos="1418"/>
          <w:tab w:val="left" w:pos="2127"/>
          <w:tab w:val="left" w:pos="2836"/>
          <w:tab w:val="left" w:pos="3545"/>
          <w:tab w:val="left" w:pos="4254"/>
          <w:tab w:val="left" w:pos="4963"/>
          <w:tab w:val="num" w:pos="5247"/>
          <w:tab w:val="left" w:pos="5672"/>
          <w:tab w:val="left" w:pos="6381"/>
          <w:tab w:val="left" w:pos="7090"/>
          <w:tab w:val="left" w:pos="7770"/>
          <w:tab w:val="left" w:pos="7770"/>
        </w:tabs>
        <w:ind w:left="5465" w:hanging="578"/>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tabs>
          <w:tab w:val="left" w:pos="709"/>
          <w:tab w:val="left" w:pos="1418"/>
          <w:tab w:val="left" w:pos="2127"/>
          <w:tab w:val="left" w:pos="2836"/>
          <w:tab w:val="left" w:pos="3545"/>
          <w:tab w:val="left" w:pos="4254"/>
          <w:tab w:val="left" w:pos="4963"/>
          <w:tab w:val="left" w:pos="5672"/>
          <w:tab w:val="num" w:pos="5967"/>
          <w:tab w:val="left" w:pos="6381"/>
          <w:tab w:val="left" w:pos="7090"/>
          <w:tab w:val="left" w:pos="7770"/>
          <w:tab w:val="left" w:pos="7770"/>
        </w:tabs>
        <w:ind w:left="6185" w:hanging="578"/>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tabs>
          <w:tab w:val="left" w:pos="709"/>
          <w:tab w:val="left" w:pos="1418"/>
          <w:tab w:val="left" w:pos="2127"/>
          <w:tab w:val="left" w:pos="2836"/>
          <w:tab w:val="left" w:pos="3545"/>
          <w:tab w:val="left" w:pos="4254"/>
          <w:tab w:val="left" w:pos="4963"/>
          <w:tab w:val="left" w:pos="5672"/>
          <w:tab w:val="left" w:pos="6381"/>
          <w:tab w:val="num" w:pos="6687"/>
          <w:tab w:val="left" w:pos="7090"/>
          <w:tab w:val="left" w:pos="7770"/>
          <w:tab w:val="left" w:pos="7770"/>
        </w:tabs>
        <w:ind w:left="6905" w:hanging="5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D136065"/>
    <w:multiLevelType w:val="multilevel"/>
    <w:tmpl w:val="1EBEAE92"/>
    <w:lvl w:ilvl="0">
      <w:start w:val="1"/>
      <w:numFmt w:val="decimal"/>
      <w:lvlText w:val="%1."/>
      <w:lvlJc w:val="left"/>
      <w:pPr>
        <w:ind w:left="720" w:hanging="360"/>
      </w:pPr>
      <w:rPr>
        <w:i w:val="0"/>
        <w:iCs w:val="0"/>
      </w:rPr>
    </w:lvl>
    <w:lvl w:ilvl="1">
      <w:start w:val="1"/>
      <w:numFmt w:val="decimal"/>
      <w:isLgl/>
      <w:lvlText w:val="%1.%2."/>
      <w:lvlJc w:val="left"/>
      <w:pPr>
        <w:ind w:left="1083" w:hanging="360"/>
      </w:pPr>
    </w:lvl>
    <w:lvl w:ilvl="2">
      <w:start w:val="1"/>
      <w:numFmt w:val="decimal"/>
      <w:isLgl/>
      <w:lvlText w:val="%1.%2.%3."/>
      <w:lvlJc w:val="left"/>
      <w:pPr>
        <w:ind w:left="1806" w:hanging="720"/>
      </w:pPr>
    </w:lvl>
    <w:lvl w:ilvl="3">
      <w:start w:val="1"/>
      <w:numFmt w:val="decimal"/>
      <w:isLgl/>
      <w:lvlText w:val="%1.%2.%3.%4."/>
      <w:lvlJc w:val="left"/>
      <w:pPr>
        <w:ind w:left="2169" w:hanging="720"/>
      </w:pPr>
    </w:lvl>
    <w:lvl w:ilvl="4">
      <w:start w:val="1"/>
      <w:numFmt w:val="decimal"/>
      <w:isLgl/>
      <w:lvlText w:val="%1.%2.%3.%4.%5."/>
      <w:lvlJc w:val="left"/>
      <w:pPr>
        <w:ind w:left="2892" w:hanging="1080"/>
      </w:pPr>
    </w:lvl>
    <w:lvl w:ilvl="5">
      <w:start w:val="1"/>
      <w:numFmt w:val="decimal"/>
      <w:isLgl/>
      <w:lvlText w:val="%1.%2.%3.%4.%5.%6."/>
      <w:lvlJc w:val="left"/>
      <w:pPr>
        <w:ind w:left="3255" w:hanging="1080"/>
      </w:pPr>
    </w:lvl>
    <w:lvl w:ilvl="6">
      <w:start w:val="1"/>
      <w:numFmt w:val="decimal"/>
      <w:isLgl/>
      <w:lvlText w:val="%1.%2.%3.%4.%5.%6.%7."/>
      <w:lvlJc w:val="left"/>
      <w:pPr>
        <w:ind w:left="3978" w:hanging="1440"/>
      </w:pPr>
    </w:lvl>
    <w:lvl w:ilvl="7">
      <w:start w:val="1"/>
      <w:numFmt w:val="decimal"/>
      <w:isLgl/>
      <w:lvlText w:val="%1.%2.%3.%4.%5.%6.%7.%8."/>
      <w:lvlJc w:val="left"/>
      <w:pPr>
        <w:ind w:left="4341" w:hanging="1440"/>
      </w:pPr>
    </w:lvl>
    <w:lvl w:ilvl="8">
      <w:start w:val="1"/>
      <w:numFmt w:val="decimal"/>
      <w:isLgl/>
      <w:lvlText w:val="%1.%2.%3.%4.%5.%6.%7.%8.%9."/>
      <w:lvlJc w:val="left"/>
      <w:pPr>
        <w:ind w:left="5064" w:hanging="1800"/>
      </w:pPr>
    </w:lvl>
  </w:abstractNum>
  <w:abstractNum w:abstractNumId="28" w15:restartNumberingAfterBreak="0">
    <w:nsid w:val="5DD8E46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E373400"/>
    <w:multiLevelType w:val="hybridMultilevel"/>
    <w:tmpl w:val="81C01FFE"/>
    <w:lvl w:ilvl="0" w:tplc="CA163054">
      <w:start w:val="1"/>
      <w:numFmt w:val="decimal"/>
      <w:lvlText w:val="%1."/>
      <w:lvlJc w:val="left"/>
      <w:pPr>
        <w:ind w:left="720" w:hanging="360"/>
      </w:pPr>
      <w:rPr>
        <w:b w:val="0"/>
        <w:bCs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15:restartNumberingAfterBreak="0">
    <w:nsid w:val="6FDA53C5"/>
    <w:multiLevelType w:val="hybridMultilevel"/>
    <w:tmpl w:val="04904336"/>
    <w:lvl w:ilvl="0" w:tplc="DE806AF8">
      <w:start w:val="1"/>
      <w:numFmt w:val="decimal"/>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15:restartNumberingAfterBreak="0">
    <w:nsid w:val="70246E29"/>
    <w:multiLevelType w:val="hybridMultilevel"/>
    <w:tmpl w:val="E6AA8BDE"/>
    <w:numStyleLink w:val="Estiloimportado7"/>
  </w:abstractNum>
  <w:abstractNum w:abstractNumId="32" w15:restartNumberingAfterBreak="0">
    <w:nsid w:val="71300A9F"/>
    <w:multiLevelType w:val="hybridMultilevel"/>
    <w:tmpl w:val="A3DCBF4E"/>
    <w:lvl w:ilvl="0" w:tplc="804ED37A">
      <w:start w:val="1"/>
      <w:numFmt w:val="decimal"/>
      <w:lvlText w:val="%1."/>
      <w:lvlJc w:val="left"/>
      <w:pPr>
        <w:ind w:left="927" w:hanging="360"/>
      </w:pPr>
      <w:rPr>
        <w:rFonts w:hint="default"/>
        <w:b/>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33" w15:restartNumberingAfterBreak="0">
    <w:nsid w:val="73392BF5"/>
    <w:multiLevelType w:val="hybridMultilevel"/>
    <w:tmpl w:val="4300AE1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4" w15:restartNumberingAfterBreak="0">
    <w:nsid w:val="752424B3"/>
    <w:multiLevelType w:val="multilevel"/>
    <w:tmpl w:val="C868DACA"/>
    <w:numStyleLink w:val="Estiloimportado1"/>
  </w:abstractNum>
  <w:abstractNum w:abstractNumId="35" w15:restartNumberingAfterBreak="0">
    <w:nsid w:val="7EF04AF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3809184">
    <w:abstractNumId w:val="11"/>
  </w:num>
  <w:num w:numId="2" w16cid:durableId="1255213608">
    <w:abstractNumId w:val="7"/>
  </w:num>
  <w:num w:numId="3" w16cid:durableId="875779694">
    <w:abstractNumId w:val="13"/>
  </w:num>
  <w:num w:numId="4" w16cid:durableId="60952166">
    <w:abstractNumId w:val="8"/>
  </w:num>
  <w:num w:numId="5" w16cid:durableId="1830051686">
    <w:abstractNumId w:val="31"/>
    <w:lvlOverride w:ilvl="0">
      <w:lvl w:ilvl="0" w:tplc="80023796">
        <w:start w:val="1"/>
        <w:numFmt w:val="decimal"/>
        <w:suff w:val="nothing"/>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927" w:hanging="360"/>
        </w:pPr>
        <w:rPr>
          <w:rFonts w:hAnsi="Arial Unicode MS"/>
          <w:i w:val="0"/>
          <w:iCs w:val="0"/>
          <w:caps w:val="0"/>
          <w:smallCaps w:val="0"/>
          <w:strike w:val="0"/>
          <w:dstrike w:val="0"/>
          <w:outline w:val="0"/>
          <w:emboss w:val="0"/>
          <w:imprint w:val="0"/>
          <w:spacing w:val="0"/>
          <w:w w:val="100"/>
          <w:kern w:val="0"/>
          <w:position w:val="0"/>
          <w:highlight w:val="none"/>
          <w:vertAlign w:val="baseline"/>
        </w:rPr>
      </w:lvl>
    </w:lvlOverride>
  </w:num>
  <w:num w:numId="6" w16cid:durableId="986515640">
    <w:abstractNumId w:val="18"/>
  </w:num>
  <w:num w:numId="7" w16cid:durableId="649019965">
    <w:abstractNumId w:val="33"/>
  </w:num>
  <w:num w:numId="8" w16cid:durableId="1278482813">
    <w:abstractNumId w:val="9"/>
  </w:num>
  <w:num w:numId="9" w16cid:durableId="15349231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497357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0519193">
    <w:abstractNumId w:val="12"/>
  </w:num>
  <w:num w:numId="12" w16cid:durableId="1791237864">
    <w:abstractNumId w:val="19"/>
  </w:num>
  <w:num w:numId="13" w16cid:durableId="606621029">
    <w:abstractNumId w:val="18"/>
    <w:lvlOverride w:ilvl="0">
      <w:startOverride w:val="1"/>
      <w:lvl w:ilvl="0">
        <w:start w:val="1"/>
        <w:numFmt w:val="decimal"/>
        <w:suff w:val="nothing"/>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s>
          <w:ind w:left="927"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4" w16cid:durableId="1517885988">
    <w:abstractNumId w:val="17"/>
  </w:num>
  <w:num w:numId="15" w16cid:durableId="593366862">
    <w:abstractNumId w:val="5"/>
  </w:num>
  <w:num w:numId="16" w16cid:durableId="1357538033">
    <w:abstractNumId w:val="10"/>
  </w:num>
  <w:num w:numId="17" w16cid:durableId="1362169527">
    <w:abstractNumId w:val="6"/>
  </w:num>
  <w:num w:numId="18" w16cid:durableId="1703284436">
    <w:abstractNumId w:val="20"/>
  </w:num>
  <w:num w:numId="19" w16cid:durableId="322899444">
    <w:abstractNumId w:val="34"/>
    <w:lvlOverride w:ilvl="0">
      <w:lvl w:ilvl="0">
        <w:start w:val="1"/>
        <w:numFmt w:val="decimal"/>
        <w:suff w:val="nothing"/>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92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2131" w:hanging="720"/>
        </w:pPr>
        <w:rPr>
          <w:rFonts w:ascii="Garamond" w:eastAsia="Palatino" w:hAnsi="Garamond" w:cs="Palatino"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0" w16cid:durableId="1697462044">
    <w:abstractNumId w:val="29"/>
  </w:num>
  <w:num w:numId="21" w16cid:durableId="594902495">
    <w:abstractNumId w:val="34"/>
  </w:num>
  <w:num w:numId="22" w16cid:durableId="906497236">
    <w:abstractNumId w:val="15"/>
  </w:num>
  <w:num w:numId="23" w16cid:durableId="1214276019">
    <w:abstractNumId w:val="21"/>
  </w:num>
  <w:num w:numId="24" w16cid:durableId="1808544592">
    <w:abstractNumId w:val="35"/>
  </w:num>
  <w:num w:numId="25" w16cid:durableId="963389115">
    <w:abstractNumId w:val="4"/>
  </w:num>
  <w:num w:numId="26" w16cid:durableId="364260884">
    <w:abstractNumId w:val="22"/>
  </w:num>
  <w:num w:numId="27" w16cid:durableId="1746226177">
    <w:abstractNumId w:val="28"/>
  </w:num>
  <w:num w:numId="28" w16cid:durableId="24869297">
    <w:abstractNumId w:val="31"/>
  </w:num>
  <w:num w:numId="29" w16cid:durableId="2029405650">
    <w:abstractNumId w:val="26"/>
  </w:num>
  <w:num w:numId="30" w16cid:durableId="1474756698">
    <w:abstractNumId w:val="1"/>
  </w:num>
  <w:num w:numId="31" w16cid:durableId="9202173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17841936">
    <w:abstractNumId w:val="0"/>
  </w:num>
  <w:num w:numId="33" w16cid:durableId="95980489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86686166">
    <w:abstractNumId w:val="16"/>
  </w:num>
  <w:num w:numId="35" w16cid:durableId="344792513">
    <w:abstractNumId w:val="25"/>
  </w:num>
  <w:num w:numId="36" w16cid:durableId="279991279">
    <w:abstractNumId w:val="32"/>
  </w:num>
  <w:num w:numId="37" w16cid:durableId="1992517917">
    <w:abstractNumId w:val="14"/>
  </w:num>
  <w:num w:numId="38" w16cid:durableId="277033281">
    <w:abstractNumId w:val="24"/>
  </w:num>
  <w:num w:numId="39" w16cid:durableId="20144492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52E07A"/>
    <w:rsid w:val="00031DC0"/>
    <w:rsid w:val="0005324D"/>
    <w:rsid w:val="00053FD2"/>
    <w:rsid w:val="00076674"/>
    <w:rsid w:val="0008198B"/>
    <w:rsid w:val="00084FBE"/>
    <w:rsid w:val="00085176"/>
    <w:rsid w:val="00085EF5"/>
    <w:rsid w:val="00087DE3"/>
    <w:rsid w:val="000939A7"/>
    <w:rsid w:val="00096F78"/>
    <w:rsid w:val="000A3133"/>
    <w:rsid w:val="000A540A"/>
    <w:rsid w:val="000C1485"/>
    <w:rsid w:val="000C72CA"/>
    <w:rsid w:val="000D4425"/>
    <w:rsid w:val="000F7301"/>
    <w:rsid w:val="00114B1B"/>
    <w:rsid w:val="001166A8"/>
    <w:rsid w:val="00160177"/>
    <w:rsid w:val="0016194C"/>
    <w:rsid w:val="00165328"/>
    <w:rsid w:val="001717C2"/>
    <w:rsid w:val="00190E9F"/>
    <w:rsid w:val="001918CB"/>
    <w:rsid w:val="001928E3"/>
    <w:rsid w:val="00193635"/>
    <w:rsid w:val="00197FAF"/>
    <w:rsid w:val="001C4A5F"/>
    <w:rsid w:val="001C4F3D"/>
    <w:rsid w:val="001C52C9"/>
    <w:rsid w:val="001E2950"/>
    <w:rsid w:val="001F7836"/>
    <w:rsid w:val="002148A1"/>
    <w:rsid w:val="0023108E"/>
    <w:rsid w:val="00234156"/>
    <w:rsid w:val="00240BDA"/>
    <w:rsid w:val="00246C7A"/>
    <w:rsid w:val="002653E0"/>
    <w:rsid w:val="002742F2"/>
    <w:rsid w:val="00295C25"/>
    <w:rsid w:val="00297D44"/>
    <w:rsid w:val="002B01B9"/>
    <w:rsid w:val="002B4924"/>
    <w:rsid w:val="002B7BE2"/>
    <w:rsid w:val="002C08AB"/>
    <w:rsid w:val="002C146D"/>
    <w:rsid w:val="002D130D"/>
    <w:rsid w:val="002F6898"/>
    <w:rsid w:val="003230B4"/>
    <w:rsid w:val="00326B4E"/>
    <w:rsid w:val="0035025A"/>
    <w:rsid w:val="00361164"/>
    <w:rsid w:val="0037336A"/>
    <w:rsid w:val="003945E5"/>
    <w:rsid w:val="0039648C"/>
    <w:rsid w:val="003B28DC"/>
    <w:rsid w:val="003B4456"/>
    <w:rsid w:val="003D19D0"/>
    <w:rsid w:val="003E7958"/>
    <w:rsid w:val="003F19D5"/>
    <w:rsid w:val="004050C5"/>
    <w:rsid w:val="0041418F"/>
    <w:rsid w:val="004263F2"/>
    <w:rsid w:val="004451E5"/>
    <w:rsid w:val="00455454"/>
    <w:rsid w:val="00460A21"/>
    <w:rsid w:val="0047591B"/>
    <w:rsid w:val="0048085F"/>
    <w:rsid w:val="004B1541"/>
    <w:rsid w:val="004B5B24"/>
    <w:rsid w:val="004C44EA"/>
    <w:rsid w:val="004C7686"/>
    <w:rsid w:val="004D3060"/>
    <w:rsid w:val="004E13DA"/>
    <w:rsid w:val="004E3752"/>
    <w:rsid w:val="004E6768"/>
    <w:rsid w:val="004E6A87"/>
    <w:rsid w:val="005065B1"/>
    <w:rsid w:val="00507EAB"/>
    <w:rsid w:val="005153C8"/>
    <w:rsid w:val="005266D4"/>
    <w:rsid w:val="0052769A"/>
    <w:rsid w:val="0053339A"/>
    <w:rsid w:val="00553A3C"/>
    <w:rsid w:val="00584E89"/>
    <w:rsid w:val="005A68AE"/>
    <w:rsid w:val="005B7B9D"/>
    <w:rsid w:val="005C5258"/>
    <w:rsid w:val="005C5941"/>
    <w:rsid w:val="005D085B"/>
    <w:rsid w:val="005D5020"/>
    <w:rsid w:val="00606B67"/>
    <w:rsid w:val="00635F63"/>
    <w:rsid w:val="00666BE3"/>
    <w:rsid w:val="006819C0"/>
    <w:rsid w:val="0068450C"/>
    <w:rsid w:val="00684F02"/>
    <w:rsid w:val="00692A12"/>
    <w:rsid w:val="0069733F"/>
    <w:rsid w:val="006A3E6F"/>
    <w:rsid w:val="006A4FB2"/>
    <w:rsid w:val="006A734B"/>
    <w:rsid w:val="006C0B27"/>
    <w:rsid w:val="006C3058"/>
    <w:rsid w:val="006C64E0"/>
    <w:rsid w:val="006D2A94"/>
    <w:rsid w:val="006D6E28"/>
    <w:rsid w:val="006F210A"/>
    <w:rsid w:val="006F3422"/>
    <w:rsid w:val="00702301"/>
    <w:rsid w:val="00707C18"/>
    <w:rsid w:val="00711623"/>
    <w:rsid w:val="00730D9B"/>
    <w:rsid w:val="007310D5"/>
    <w:rsid w:val="00731C6E"/>
    <w:rsid w:val="0073314A"/>
    <w:rsid w:val="00743A7B"/>
    <w:rsid w:val="007449E2"/>
    <w:rsid w:val="007572DF"/>
    <w:rsid w:val="00763054"/>
    <w:rsid w:val="00763C52"/>
    <w:rsid w:val="00764D30"/>
    <w:rsid w:val="007705C8"/>
    <w:rsid w:val="00784FEF"/>
    <w:rsid w:val="007931B2"/>
    <w:rsid w:val="007938D1"/>
    <w:rsid w:val="00797369"/>
    <w:rsid w:val="007A0F78"/>
    <w:rsid w:val="007C1EC1"/>
    <w:rsid w:val="007E0655"/>
    <w:rsid w:val="007F52BC"/>
    <w:rsid w:val="007F5493"/>
    <w:rsid w:val="00805810"/>
    <w:rsid w:val="00821DC8"/>
    <w:rsid w:val="00826FE0"/>
    <w:rsid w:val="008313D2"/>
    <w:rsid w:val="008A482E"/>
    <w:rsid w:val="008B177E"/>
    <w:rsid w:val="008B786E"/>
    <w:rsid w:val="008C6F95"/>
    <w:rsid w:val="008E4312"/>
    <w:rsid w:val="008F356A"/>
    <w:rsid w:val="0090718C"/>
    <w:rsid w:val="00912790"/>
    <w:rsid w:val="00917E91"/>
    <w:rsid w:val="0092219B"/>
    <w:rsid w:val="00923174"/>
    <w:rsid w:val="00960F9C"/>
    <w:rsid w:val="0096493E"/>
    <w:rsid w:val="00966A0F"/>
    <w:rsid w:val="00970147"/>
    <w:rsid w:val="00971747"/>
    <w:rsid w:val="00982AC4"/>
    <w:rsid w:val="00990293"/>
    <w:rsid w:val="009916E6"/>
    <w:rsid w:val="00995797"/>
    <w:rsid w:val="009A18D9"/>
    <w:rsid w:val="009A6875"/>
    <w:rsid w:val="009B170D"/>
    <w:rsid w:val="009C6688"/>
    <w:rsid w:val="009D3329"/>
    <w:rsid w:val="009E0289"/>
    <w:rsid w:val="00A01AEA"/>
    <w:rsid w:val="00A05307"/>
    <w:rsid w:val="00A10A9E"/>
    <w:rsid w:val="00A12B93"/>
    <w:rsid w:val="00A1547A"/>
    <w:rsid w:val="00A200A3"/>
    <w:rsid w:val="00A21D88"/>
    <w:rsid w:val="00A3635B"/>
    <w:rsid w:val="00A372F6"/>
    <w:rsid w:val="00A37DBE"/>
    <w:rsid w:val="00A40383"/>
    <w:rsid w:val="00A54385"/>
    <w:rsid w:val="00A5446A"/>
    <w:rsid w:val="00A7128E"/>
    <w:rsid w:val="00A75E06"/>
    <w:rsid w:val="00A8404A"/>
    <w:rsid w:val="00AA2CD4"/>
    <w:rsid w:val="00AA65B4"/>
    <w:rsid w:val="00AA6BB2"/>
    <w:rsid w:val="00AB631C"/>
    <w:rsid w:val="00AD53D8"/>
    <w:rsid w:val="00AD765C"/>
    <w:rsid w:val="00AE2EAF"/>
    <w:rsid w:val="00AE481E"/>
    <w:rsid w:val="00AE69C4"/>
    <w:rsid w:val="00AF5707"/>
    <w:rsid w:val="00AF773D"/>
    <w:rsid w:val="00B15460"/>
    <w:rsid w:val="00B454FE"/>
    <w:rsid w:val="00B47AED"/>
    <w:rsid w:val="00B74DEE"/>
    <w:rsid w:val="00B8036A"/>
    <w:rsid w:val="00B82B19"/>
    <w:rsid w:val="00BA0D13"/>
    <w:rsid w:val="00BC5837"/>
    <w:rsid w:val="00BC6E57"/>
    <w:rsid w:val="00BC7454"/>
    <w:rsid w:val="00BE1328"/>
    <w:rsid w:val="00BE1D93"/>
    <w:rsid w:val="00BF5149"/>
    <w:rsid w:val="00C07968"/>
    <w:rsid w:val="00C12BD0"/>
    <w:rsid w:val="00C21F11"/>
    <w:rsid w:val="00C2569A"/>
    <w:rsid w:val="00C54404"/>
    <w:rsid w:val="00C6062B"/>
    <w:rsid w:val="00CA06A6"/>
    <w:rsid w:val="00CD202C"/>
    <w:rsid w:val="00CF3145"/>
    <w:rsid w:val="00CF7CB2"/>
    <w:rsid w:val="00D0410B"/>
    <w:rsid w:val="00D23400"/>
    <w:rsid w:val="00D2514B"/>
    <w:rsid w:val="00D32F8D"/>
    <w:rsid w:val="00D4634E"/>
    <w:rsid w:val="00D47AE0"/>
    <w:rsid w:val="00D64CD4"/>
    <w:rsid w:val="00D76635"/>
    <w:rsid w:val="00D833B7"/>
    <w:rsid w:val="00D84247"/>
    <w:rsid w:val="00D86AF1"/>
    <w:rsid w:val="00D95FED"/>
    <w:rsid w:val="00DA2BC7"/>
    <w:rsid w:val="00DB1E91"/>
    <w:rsid w:val="00DC3AED"/>
    <w:rsid w:val="00DF1581"/>
    <w:rsid w:val="00E01D8D"/>
    <w:rsid w:val="00E03C96"/>
    <w:rsid w:val="00E03FC3"/>
    <w:rsid w:val="00E14C71"/>
    <w:rsid w:val="00E217A6"/>
    <w:rsid w:val="00E2549A"/>
    <w:rsid w:val="00E254E1"/>
    <w:rsid w:val="00E340D6"/>
    <w:rsid w:val="00E47C0A"/>
    <w:rsid w:val="00E56614"/>
    <w:rsid w:val="00E606D5"/>
    <w:rsid w:val="00E63CE5"/>
    <w:rsid w:val="00E91813"/>
    <w:rsid w:val="00EA134A"/>
    <w:rsid w:val="00EB24EB"/>
    <w:rsid w:val="00EC2EF6"/>
    <w:rsid w:val="00ED1236"/>
    <w:rsid w:val="00ED68E0"/>
    <w:rsid w:val="00EE48D1"/>
    <w:rsid w:val="00EE660E"/>
    <w:rsid w:val="00EF082A"/>
    <w:rsid w:val="00EF17FC"/>
    <w:rsid w:val="00EF4AE7"/>
    <w:rsid w:val="00F16A19"/>
    <w:rsid w:val="00F27A0A"/>
    <w:rsid w:val="00F30711"/>
    <w:rsid w:val="00F464B5"/>
    <w:rsid w:val="00F468BB"/>
    <w:rsid w:val="00F50412"/>
    <w:rsid w:val="00F55C3E"/>
    <w:rsid w:val="00F579CB"/>
    <w:rsid w:val="00F627B4"/>
    <w:rsid w:val="00F635E0"/>
    <w:rsid w:val="00F65F9B"/>
    <w:rsid w:val="00F77952"/>
    <w:rsid w:val="00F84AAE"/>
    <w:rsid w:val="00F871BD"/>
    <w:rsid w:val="00F875E5"/>
    <w:rsid w:val="00FC1181"/>
    <w:rsid w:val="00FC4432"/>
    <w:rsid w:val="00FC69A7"/>
    <w:rsid w:val="00FC6EDD"/>
    <w:rsid w:val="00FD0D3A"/>
    <w:rsid w:val="00FD7FCC"/>
    <w:rsid w:val="00FE239A"/>
    <w:rsid w:val="00FE241C"/>
    <w:rsid w:val="00FE6CEE"/>
    <w:rsid w:val="00FF11A1"/>
    <w:rsid w:val="00FF2DD5"/>
    <w:rsid w:val="00FF3861"/>
    <w:rsid w:val="00FF4078"/>
    <w:rsid w:val="0156030B"/>
    <w:rsid w:val="01928F18"/>
    <w:rsid w:val="059B0AA1"/>
    <w:rsid w:val="05D471AB"/>
    <w:rsid w:val="05E42F2E"/>
    <w:rsid w:val="05F25DAB"/>
    <w:rsid w:val="060E4685"/>
    <w:rsid w:val="08331A35"/>
    <w:rsid w:val="092A97AA"/>
    <w:rsid w:val="0A9DCE48"/>
    <w:rsid w:val="0C31250D"/>
    <w:rsid w:val="0C403BD2"/>
    <w:rsid w:val="0CE40485"/>
    <w:rsid w:val="0D07D617"/>
    <w:rsid w:val="10027805"/>
    <w:rsid w:val="1048C191"/>
    <w:rsid w:val="10CE2F7B"/>
    <w:rsid w:val="1164A056"/>
    <w:rsid w:val="138EA8CA"/>
    <w:rsid w:val="15ECDB33"/>
    <w:rsid w:val="15F1B309"/>
    <w:rsid w:val="15F7CA39"/>
    <w:rsid w:val="17D546F6"/>
    <w:rsid w:val="17F487A6"/>
    <w:rsid w:val="18F7F6BF"/>
    <w:rsid w:val="1925B5B4"/>
    <w:rsid w:val="19347C96"/>
    <w:rsid w:val="19A04976"/>
    <w:rsid w:val="1B97BCBF"/>
    <w:rsid w:val="1C9251E6"/>
    <w:rsid w:val="1DE1ADF7"/>
    <w:rsid w:val="1E805EC9"/>
    <w:rsid w:val="1ECCE15E"/>
    <w:rsid w:val="1F10E072"/>
    <w:rsid w:val="1F5AC35D"/>
    <w:rsid w:val="20974A48"/>
    <w:rsid w:val="21A6CB33"/>
    <w:rsid w:val="222C5D33"/>
    <w:rsid w:val="22311A1B"/>
    <w:rsid w:val="2268B2AD"/>
    <w:rsid w:val="22F3FB62"/>
    <w:rsid w:val="23E466AE"/>
    <w:rsid w:val="2473FD7E"/>
    <w:rsid w:val="24B5AEF1"/>
    <w:rsid w:val="255BEEB0"/>
    <w:rsid w:val="25DA8C7D"/>
    <w:rsid w:val="25E2565C"/>
    <w:rsid w:val="2635A044"/>
    <w:rsid w:val="264BA4EA"/>
    <w:rsid w:val="2685E8B1"/>
    <w:rsid w:val="28E5DD86"/>
    <w:rsid w:val="290AC9A4"/>
    <w:rsid w:val="29EA703F"/>
    <w:rsid w:val="2A0351BB"/>
    <w:rsid w:val="2A8EF4E6"/>
    <w:rsid w:val="2AB5C716"/>
    <w:rsid w:val="2BD2F58B"/>
    <w:rsid w:val="2BF58FA4"/>
    <w:rsid w:val="2C5089A5"/>
    <w:rsid w:val="2C5F6FF4"/>
    <w:rsid w:val="2D4517E1"/>
    <w:rsid w:val="2E88C020"/>
    <w:rsid w:val="2E89A3AD"/>
    <w:rsid w:val="2EE5DAD2"/>
    <w:rsid w:val="2FE81D1D"/>
    <w:rsid w:val="306A4028"/>
    <w:rsid w:val="3197DF01"/>
    <w:rsid w:val="33EC1106"/>
    <w:rsid w:val="341E4048"/>
    <w:rsid w:val="35478283"/>
    <w:rsid w:val="35B4C9C0"/>
    <w:rsid w:val="37119AF6"/>
    <w:rsid w:val="383EEB96"/>
    <w:rsid w:val="388491E1"/>
    <w:rsid w:val="39900422"/>
    <w:rsid w:val="3C52E07A"/>
    <w:rsid w:val="3D87BB6A"/>
    <w:rsid w:val="3DCBFFC2"/>
    <w:rsid w:val="3DEC59C1"/>
    <w:rsid w:val="3E2F1364"/>
    <w:rsid w:val="3E410FFA"/>
    <w:rsid w:val="3E4C5D60"/>
    <w:rsid w:val="4003009D"/>
    <w:rsid w:val="42612911"/>
    <w:rsid w:val="438C9CE8"/>
    <w:rsid w:val="43AD0431"/>
    <w:rsid w:val="443F6B8D"/>
    <w:rsid w:val="463F9F09"/>
    <w:rsid w:val="4734B11C"/>
    <w:rsid w:val="480455FC"/>
    <w:rsid w:val="4D6E3B0E"/>
    <w:rsid w:val="4DE37A8D"/>
    <w:rsid w:val="511F0951"/>
    <w:rsid w:val="524C834D"/>
    <w:rsid w:val="52BB7EE0"/>
    <w:rsid w:val="530AD8AF"/>
    <w:rsid w:val="538C2167"/>
    <w:rsid w:val="53FCC4B3"/>
    <w:rsid w:val="54A7C8CC"/>
    <w:rsid w:val="54B3042F"/>
    <w:rsid w:val="569FAFCA"/>
    <w:rsid w:val="57D9141C"/>
    <w:rsid w:val="5978DDE4"/>
    <w:rsid w:val="5984938D"/>
    <w:rsid w:val="5A0E8744"/>
    <w:rsid w:val="5B09F4C0"/>
    <w:rsid w:val="5BCEE752"/>
    <w:rsid w:val="5CA338C8"/>
    <w:rsid w:val="5E0FDB17"/>
    <w:rsid w:val="5E476F52"/>
    <w:rsid w:val="601FEEE5"/>
    <w:rsid w:val="6072D717"/>
    <w:rsid w:val="60E4A3DA"/>
    <w:rsid w:val="628A1C61"/>
    <w:rsid w:val="629D5C6F"/>
    <w:rsid w:val="62A8BD95"/>
    <w:rsid w:val="636C38EC"/>
    <w:rsid w:val="653E79EF"/>
    <w:rsid w:val="6A1F0DBA"/>
    <w:rsid w:val="6A6DB623"/>
    <w:rsid w:val="6A9C58BA"/>
    <w:rsid w:val="6B1696B8"/>
    <w:rsid w:val="6B44377F"/>
    <w:rsid w:val="6C2B8D3B"/>
    <w:rsid w:val="6CB740DC"/>
    <w:rsid w:val="6CD7E1BC"/>
    <w:rsid w:val="6D59ED91"/>
    <w:rsid w:val="6DBA4266"/>
    <w:rsid w:val="6E603952"/>
    <w:rsid w:val="6ED7B556"/>
    <w:rsid w:val="6F87572D"/>
    <w:rsid w:val="7034B1C8"/>
    <w:rsid w:val="70C76B2A"/>
    <w:rsid w:val="70CC85A6"/>
    <w:rsid w:val="71834455"/>
    <w:rsid w:val="71CC886B"/>
    <w:rsid w:val="723303BA"/>
    <w:rsid w:val="769A26C6"/>
    <w:rsid w:val="792759E9"/>
    <w:rsid w:val="798A4703"/>
    <w:rsid w:val="79E868B1"/>
    <w:rsid w:val="7AE5AF1A"/>
    <w:rsid w:val="7BAEC98C"/>
    <w:rsid w:val="7CED92F3"/>
    <w:rsid w:val="7FCD9E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2E07A"/>
  <w15:chartTrackingRefBased/>
  <w15:docId w15:val="{B2EBB475-6854-40C7-9BAC-15560DF26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A06A6"/>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Ttulo2">
    <w:name w:val="heading 2"/>
    <w:basedOn w:val="Normal"/>
    <w:next w:val="Normal"/>
    <w:link w:val="Ttulo2Car"/>
    <w:autoRedefine/>
    <w:uiPriority w:val="9"/>
    <w:unhideWhenUsed/>
    <w:qFormat/>
    <w:rsid w:val="00160177"/>
    <w:pPr>
      <w:keepNext/>
      <w:keepLines/>
      <w:spacing w:before="40" w:line="278" w:lineRule="auto"/>
      <w:jc w:val="both"/>
      <w:outlineLvl w:val="1"/>
    </w:pPr>
    <w:rPr>
      <w:rFonts w:asciiTheme="majorHAnsi" w:eastAsiaTheme="majorEastAsia" w:hAnsiTheme="majorHAnsi" w:cstheme="majorBidi"/>
      <w:color w:val="156082" w:themeColor="accent1"/>
      <w:kern w:val="2"/>
      <w:sz w:val="26"/>
      <w:szCs w:val="26"/>
      <w:lang w:val="es-AR"/>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A21D88"/>
    <w:pPr>
      <w:autoSpaceDE w:val="0"/>
      <w:autoSpaceDN w:val="0"/>
      <w:adjustRightInd w:val="0"/>
      <w:spacing w:after="0" w:line="240" w:lineRule="auto"/>
    </w:pPr>
    <w:rPr>
      <w:rFonts w:ascii="Arial" w:hAnsi="Arial" w:cs="Arial"/>
      <w:color w:val="000000"/>
      <w:lang w:val="en-US"/>
    </w:rPr>
  </w:style>
  <w:style w:type="paragraph" w:styleId="Prrafodelista">
    <w:name w:val="List Paragraph"/>
    <w:basedOn w:val="Normal"/>
    <w:uiPriority w:val="1"/>
    <w:qFormat/>
    <w:rsid w:val="00E91813"/>
    <w:pPr>
      <w:spacing w:after="0" w:line="240" w:lineRule="auto"/>
      <w:ind w:left="720"/>
      <w:contextualSpacing/>
    </w:pPr>
    <w:rPr>
      <w:rFonts w:ascii="Cambria" w:eastAsia="MS Mincho" w:hAnsi="Cambria" w:cs="Times New Roman"/>
      <w:lang w:val="es-ES_tradnl"/>
    </w:rPr>
  </w:style>
  <w:style w:type="character" w:customStyle="1" w:styleId="Ninguno">
    <w:name w:val="Ninguno"/>
    <w:rsid w:val="00E91813"/>
  </w:style>
  <w:style w:type="paragraph" w:customStyle="1" w:styleId="Cuerpo">
    <w:name w:val="Cuerpo"/>
    <w:rsid w:val="00E91813"/>
    <w:pPr>
      <w:pBdr>
        <w:top w:val="nil"/>
        <w:left w:val="nil"/>
        <w:bottom w:val="nil"/>
        <w:right w:val="nil"/>
        <w:between w:val="nil"/>
        <w:bar w:val="nil"/>
      </w:pBdr>
      <w:spacing w:after="0" w:line="360" w:lineRule="auto"/>
      <w:jc w:val="both"/>
    </w:pPr>
    <w:rPr>
      <w:rFonts w:ascii="Palatino" w:eastAsia="Arial Unicode MS" w:hAnsi="Palatino" w:cs="Arial Unicode MS"/>
      <w:color w:val="000000"/>
      <w:sz w:val="22"/>
      <w:szCs w:val="22"/>
      <w:u w:color="000000"/>
      <w:bdr w:val="nil"/>
      <w:lang w:val="es-ES_tradnl" w:eastAsia="es-ES_tradnl"/>
    </w:rPr>
  </w:style>
  <w:style w:type="numbering" w:customStyle="1" w:styleId="Estiloimportado10">
    <w:name w:val="Estilo importado 10"/>
    <w:rsid w:val="00E91813"/>
    <w:pPr>
      <w:numPr>
        <w:numId w:val="3"/>
      </w:numPr>
    </w:pPr>
  </w:style>
  <w:style w:type="paragraph" w:styleId="Ttulo">
    <w:name w:val="Title"/>
    <w:next w:val="Cuerpo"/>
    <w:link w:val="TtuloCar"/>
    <w:qFormat/>
    <w:rsid w:val="00E91813"/>
    <w:pPr>
      <w:pBdr>
        <w:top w:val="nil"/>
        <w:left w:val="nil"/>
        <w:bottom w:val="nil"/>
        <w:right w:val="nil"/>
        <w:between w:val="nil"/>
        <w:bar w:val="nil"/>
      </w:pBdr>
      <w:spacing w:before="480" w:after="0" w:line="360" w:lineRule="auto"/>
      <w:jc w:val="both"/>
    </w:pPr>
    <w:rPr>
      <w:rFonts w:ascii="Palatino" w:eastAsia="Palatino" w:hAnsi="Palatino" w:cs="Palatino"/>
      <w:b/>
      <w:bCs/>
      <w:smallCaps/>
      <w:color w:val="000000"/>
      <w:sz w:val="22"/>
      <w:szCs w:val="22"/>
      <w:u w:color="000000"/>
      <w:bdr w:val="nil"/>
      <w:lang w:val="es-ES_tradnl" w:eastAsia="es-ES_tradnl"/>
    </w:rPr>
  </w:style>
  <w:style w:type="character" w:customStyle="1" w:styleId="TtuloCar">
    <w:name w:val="Título Car"/>
    <w:basedOn w:val="Fuentedeprrafopredeter"/>
    <w:link w:val="Ttulo"/>
    <w:rsid w:val="00E91813"/>
    <w:rPr>
      <w:rFonts w:ascii="Palatino" w:eastAsia="Palatino" w:hAnsi="Palatino" w:cs="Palatino"/>
      <w:b/>
      <w:bCs/>
      <w:smallCaps/>
      <w:color w:val="000000"/>
      <w:sz w:val="22"/>
      <w:szCs w:val="22"/>
      <w:u w:color="000000"/>
      <w:bdr w:val="nil"/>
      <w:lang w:val="es-ES_tradnl" w:eastAsia="es-ES_tradnl"/>
    </w:rPr>
  </w:style>
  <w:style w:type="numbering" w:customStyle="1" w:styleId="Estiloimportado7">
    <w:name w:val="Estilo importado 7"/>
    <w:rsid w:val="00E91813"/>
    <w:pPr>
      <w:numPr>
        <w:numId w:val="4"/>
      </w:numPr>
    </w:pPr>
  </w:style>
  <w:style w:type="paragraph" w:customStyle="1" w:styleId="paragraph">
    <w:name w:val="paragraph"/>
    <w:basedOn w:val="Normal"/>
    <w:rsid w:val="004E3752"/>
    <w:pPr>
      <w:spacing w:before="100" w:beforeAutospacing="1" w:after="100" w:afterAutospacing="1" w:line="240" w:lineRule="auto"/>
    </w:pPr>
    <w:rPr>
      <w:rFonts w:ascii="Times New Roman" w:eastAsia="Times New Roman" w:hAnsi="Times New Roman" w:cs="Times New Roman"/>
      <w:lang w:val="es-AR" w:eastAsia="es-AR"/>
    </w:rPr>
  </w:style>
  <w:style w:type="character" w:customStyle="1" w:styleId="normaltextrun">
    <w:name w:val="normaltextrun"/>
    <w:basedOn w:val="Fuentedeprrafopredeter"/>
    <w:rsid w:val="004E3752"/>
  </w:style>
  <w:style w:type="character" w:customStyle="1" w:styleId="eop">
    <w:name w:val="eop"/>
    <w:basedOn w:val="Fuentedeprrafopredeter"/>
    <w:rsid w:val="004E3752"/>
  </w:style>
  <w:style w:type="paragraph" w:styleId="Encabezado">
    <w:name w:val="header"/>
    <w:basedOn w:val="Normal"/>
    <w:link w:val="EncabezadoCar"/>
    <w:uiPriority w:val="99"/>
    <w:unhideWhenUsed/>
    <w:rsid w:val="004C768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C7686"/>
  </w:style>
  <w:style w:type="paragraph" w:styleId="Piedepgina">
    <w:name w:val="footer"/>
    <w:basedOn w:val="Normal"/>
    <w:link w:val="PiedepginaCar"/>
    <w:uiPriority w:val="99"/>
    <w:unhideWhenUsed/>
    <w:rsid w:val="004C768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C7686"/>
  </w:style>
  <w:style w:type="paragraph" w:styleId="Revisin">
    <w:name w:val="Revision"/>
    <w:hidden/>
    <w:uiPriority w:val="99"/>
    <w:semiHidden/>
    <w:rsid w:val="004B5B24"/>
    <w:pPr>
      <w:spacing w:after="0" w:line="240" w:lineRule="auto"/>
    </w:pPr>
  </w:style>
  <w:style w:type="paragraph" w:styleId="NormalWeb">
    <w:name w:val="Normal (Web)"/>
    <w:basedOn w:val="Normal"/>
    <w:uiPriority w:val="99"/>
    <w:unhideWhenUsed/>
    <w:rsid w:val="002148A1"/>
    <w:pPr>
      <w:spacing w:before="100" w:beforeAutospacing="1" w:after="100" w:afterAutospacing="1" w:line="240" w:lineRule="auto"/>
    </w:pPr>
    <w:rPr>
      <w:rFonts w:ascii="Times New Roman" w:eastAsia="Times New Roman" w:hAnsi="Times New Roman" w:cs="Times New Roman"/>
      <w:lang w:val="es-AR" w:eastAsia="es-MX"/>
    </w:rPr>
  </w:style>
  <w:style w:type="numbering" w:customStyle="1" w:styleId="Estiloimportado101">
    <w:name w:val="Estilo importado 101"/>
    <w:rsid w:val="00966A0F"/>
  </w:style>
  <w:style w:type="paragraph" w:styleId="Textoindependiente">
    <w:name w:val="Body Text"/>
    <w:basedOn w:val="Normal"/>
    <w:link w:val="TextoindependienteCar"/>
    <w:uiPriority w:val="1"/>
    <w:qFormat/>
    <w:rsid w:val="003B4456"/>
    <w:pPr>
      <w:widowControl w:val="0"/>
      <w:autoSpaceDE w:val="0"/>
      <w:autoSpaceDN w:val="0"/>
      <w:spacing w:after="0" w:line="240" w:lineRule="auto"/>
    </w:pPr>
    <w:rPr>
      <w:rFonts w:ascii="Calibri" w:eastAsia="Calibri" w:hAnsi="Calibri" w:cs="Calibri"/>
      <w:sz w:val="22"/>
      <w:szCs w:val="22"/>
    </w:rPr>
  </w:style>
  <w:style w:type="character" w:customStyle="1" w:styleId="TextoindependienteCar">
    <w:name w:val="Texto independiente Car"/>
    <w:basedOn w:val="Fuentedeprrafopredeter"/>
    <w:link w:val="Textoindependiente"/>
    <w:uiPriority w:val="1"/>
    <w:rsid w:val="003B4456"/>
    <w:rPr>
      <w:rFonts w:ascii="Calibri" w:eastAsia="Calibri" w:hAnsi="Calibri" w:cs="Calibri"/>
      <w:sz w:val="22"/>
      <w:szCs w:val="22"/>
    </w:rPr>
  </w:style>
  <w:style w:type="character" w:customStyle="1" w:styleId="Ttulo2Car">
    <w:name w:val="Título 2 Car"/>
    <w:basedOn w:val="Fuentedeprrafopredeter"/>
    <w:link w:val="Ttulo2"/>
    <w:uiPriority w:val="9"/>
    <w:rsid w:val="00160177"/>
    <w:rPr>
      <w:rFonts w:asciiTheme="majorHAnsi" w:eastAsiaTheme="majorEastAsia" w:hAnsiTheme="majorHAnsi" w:cstheme="majorBidi"/>
      <w:color w:val="156082" w:themeColor="accent1"/>
      <w:kern w:val="2"/>
      <w:sz w:val="26"/>
      <w:szCs w:val="26"/>
      <w:lang w:val="es-AR"/>
      <w14:ligatures w14:val="standardContextual"/>
    </w:rPr>
  </w:style>
  <w:style w:type="numbering" w:customStyle="1" w:styleId="Estiloimportado1">
    <w:name w:val="Estilo importado 1"/>
    <w:rsid w:val="00160177"/>
    <w:pPr>
      <w:numPr>
        <w:numId w:val="18"/>
      </w:numPr>
    </w:pPr>
  </w:style>
  <w:style w:type="character" w:customStyle="1" w:styleId="Ttulo1Car">
    <w:name w:val="Título 1 Car"/>
    <w:basedOn w:val="Fuentedeprrafopredeter"/>
    <w:link w:val="Ttulo1"/>
    <w:uiPriority w:val="9"/>
    <w:rsid w:val="00CA06A6"/>
    <w:rPr>
      <w:rFonts w:asciiTheme="majorHAnsi" w:eastAsiaTheme="majorEastAsia" w:hAnsiTheme="majorHAnsi" w:cstheme="majorBidi"/>
      <w:color w:val="0F4761" w:themeColor="accent1" w:themeShade="BF"/>
      <w:sz w:val="32"/>
      <w:szCs w:val="32"/>
    </w:rPr>
  </w:style>
  <w:style w:type="paragraph" w:customStyle="1" w:styleId="Prrafodelista1">
    <w:name w:val="Párrafo de lista1"/>
    <w:basedOn w:val="Normal"/>
    <w:next w:val="Normal"/>
    <w:autoRedefine/>
    <w:qFormat/>
    <w:rsid w:val="006A4FB2"/>
    <w:pPr>
      <w:numPr>
        <w:ilvl w:val="2"/>
        <w:numId w:val="34"/>
      </w:numPr>
      <w:spacing w:after="0" w:line="360" w:lineRule="auto"/>
      <w:contextualSpacing/>
      <w:jc w:val="both"/>
    </w:pPr>
    <w:rPr>
      <w:rFonts w:ascii="Palatino" w:eastAsia="?????? Pro W3" w:hAnsi="Palatino" w:cs="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16737">
      <w:bodyDiv w:val="1"/>
      <w:marLeft w:val="0"/>
      <w:marRight w:val="0"/>
      <w:marTop w:val="0"/>
      <w:marBottom w:val="0"/>
      <w:divBdr>
        <w:top w:val="none" w:sz="0" w:space="0" w:color="auto"/>
        <w:left w:val="none" w:sz="0" w:space="0" w:color="auto"/>
        <w:bottom w:val="none" w:sz="0" w:space="0" w:color="auto"/>
        <w:right w:val="none" w:sz="0" w:space="0" w:color="auto"/>
      </w:divBdr>
    </w:div>
    <w:div w:id="189729535">
      <w:bodyDiv w:val="1"/>
      <w:marLeft w:val="0"/>
      <w:marRight w:val="0"/>
      <w:marTop w:val="0"/>
      <w:marBottom w:val="0"/>
      <w:divBdr>
        <w:top w:val="none" w:sz="0" w:space="0" w:color="auto"/>
        <w:left w:val="none" w:sz="0" w:space="0" w:color="auto"/>
        <w:bottom w:val="none" w:sz="0" w:space="0" w:color="auto"/>
        <w:right w:val="none" w:sz="0" w:space="0" w:color="auto"/>
      </w:divBdr>
      <w:divsChild>
        <w:div w:id="410663416">
          <w:marLeft w:val="0"/>
          <w:marRight w:val="0"/>
          <w:marTop w:val="0"/>
          <w:marBottom w:val="0"/>
          <w:divBdr>
            <w:top w:val="none" w:sz="0" w:space="0" w:color="auto"/>
            <w:left w:val="none" w:sz="0" w:space="0" w:color="auto"/>
            <w:bottom w:val="none" w:sz="0" w:space="0" w:color="auto"/>
            <w:right w:val="none" w:sz="0" w:space="0" w:color="auto"/>
          </w:divBdr>
        </w:div>
        <w:div w:id="51735156">
          <w:marLeft w:val="0"/>
          <w:marRight w:val="0"/>
          <w:marTop w:val="0"/>
          <w:marBottom w:val="0"/>
          <w:divBdr>
            <w:top w:val="none" w:sz="0" w:space="0" w:color="auto"/>
            <w:left w:val="none" w:sz="0" w:space="0" w:color="auto"/>
            <w:bottom w:val="none" w:sz="0" w:space="0" w:color="auto"/>
            <w:right w:val="none" w:sz="0" w:space="0" w:color="auto"/>
          </w:divBdr>
        </w:div>
      </w:divsChild>
    </w:div>
    <w:div w:id="228199308">
      <w:bodyDiv w:val="1"/>
      <w:marLeft w:val="0"/>
      <w:marRight w:val="0"/>
      <w:marTop w:val="0"/>
      <w:marBottom w:val="0"/>
      <w:divBdr>
        <w:top w:val="none" w:sz="0" w:space="0" w:color="auto"/>
        <w:left w:val="none" w:sz="0" w:space="0" w:color="auto"/>
        <w:bottom w:val="none" w:sz="0" w:space="0" w:color="auto"/>
        <w:right w:val="none" w:sz="0" w:space="0" w:color="auto"/>
      </w:divBdr>
    </w:div>
    <w:div w:id="364335781">
      <w:bodyDiv w:val="1"/>
      <w:marLeft w:val="0"/>
      <w:marRight w:val="0"/>
      <w:marTop w:val="0"/>
      <w:marBottom w:val="0"/>
      <w:divBdr>
        <w:top w:val="none" w:sz="0" w:space="0" w:color="auto"/>
        <w:left w:val="none" w:sz="0" w:space="0" w:color="auto"/>
        <w:bottom w:val="none" w:sz="0" w:space="0" w:color="auto"/>
        <w:right w:val="none" w:sz="0" w:space="0" w:color="auto"/>
      </w:divBdr>
    </w:div>
    <w:div w:id="375740504">
      <w:bodyDiv w:val="1"/>
      <w:marLeft w:val="0"/>
      <w:marRight w:val="0"/>
      <w:marTop w:val="0"/>
      <w:marBottom w:val="0"/>
      <w:divBdr>
        <w:top w:val="none" w:sz="0" w:space="0" w:color="auto"/>
        <w:left w:val="none" w:sz="0" w:space="0" w:color="auto"/>
        <w:bottom w:val="none" w:sz="0" w:space="0" w:color="auto"/>
        <w:right w:val="none" w:sz="0" w:space="0" w:color="auto"/>
      </w:divBdr>
    </w:div>
    <w:div w:id="461729185">
      <w:bodyDiv w:val="1"/>
      <w:marLeft w:val="0"/>
      <w:marRight w:val="0"/>
      <w:marTop w:val="0"/>
      <w:marBottom w:val="0"/>
      <w:divBdr>
        <w:top w:val="none" w:sz="0" w:space="0" w:color="auto"/>
        <w:left w:val="none" w:sz="0" w:space="0" w:color="auto"/>
        <w:bottom w:val="none" w:sz="0" w:space="0" w:color="auto"/>
        <w:right w:val="none" w:sz="0" w:space="0" w:color="auto"/>
      </w:divBdr>
    </w:div>
    <w:div w:id="484049918">
      <w:bodyDiv w:val="1"/>
      <w:marLeft w:val="0"/>
      <w:marRight w:val="0"/>
      <w:marTop w:val="0"/>
      <w:marBottom w:val="0"/>
      <w:divBdr>
        <w:top w:val="none" w:sz="0" w:space="0" w:color="auto"/>
        <w:left w:val="none" w:sz="0" w:space="0" w:color="auto"/>
        <w:bottom w:val="none" w:sz="0" w:space="0" w:color="auto"/>
        <w:right w:val="none" w:sz="0" w:space="0" w:color="auto"/>
      </w:divBdr>
    </w:div>
    <w:div w:id="650720657">
      <w:bodyDiv w:val="1"/>
      <w:marLeft w:val="0"/>
      <w:marRight w:val="0"/>
      <w:marTop w:val="0"/>
      <w:marBottom w:val="0"/>
      <w:divBdr>
        <w:top w:val="none" w:sz="0" w:space="0" w:color="auto"/>
        <w:left w:val="none" w:sz="0" w:space="0" w:color="auto"/>
        <w:bottom w:val="none" w:sz="0" w:space="0" w:color="auto"/>
        <w:right w:val="none" w:sz="0" w:space="0" w:color="auto"/>
      </w:divBdr>
    </w:div>
    <w:div w:id="671034689">
      <w:bodyDiv w:val="1"/>
      <w:marLeft w:val="0"/>
      <w:marRight w:val="0"/>
      <w:marTop w:val="0"/>
      <w:marBottom w:val="0"/>
      <w:divBdr>
        <w:top w:val="none" w:sz="0" w:space="0" w:color="auto"/>
        <w:left w:val="none" w:sz="0" w:space="0" w:color="auto"/>
        <w:bottom w:val="none" w:sz="0" w:space="0" w:color="auto"/>
        <w:right w:val="none" w:sz="0" w:space="0" w:color="auto"/>
      </w:divBdr>
    </w:div>
    <w:div w:id="776490769">
      <w:bodyDiv w:val="1"/>
      <w:marLeft w:val="0"/>
      <w:marRight w:val="0"/>
      <w:marTop w:val="0"/>
      <w:marBottom w:val="0"/>
      <w:divBdr>
        <w:top w:val="none" w:sz="0" w:space="0" w:color="auto"/>
        <w:left w:val="none" w:sz="0" w:space="0" w:color="auto"/>
        <w:bottom w:val="none" w:sz="0" w:space="0" w:color="auto"/>
        <w:right w:val="none" w:sz="0" w:space="0" w:color="auto"/>
      </w:divBdr>
    </w:div>
    <w:div w:id="973372775">
      <w:bodyDiv w:val="1"/>
      <w:marLeft w:val="0"/>
      <w:marRight w:val="0"/>
      <w:marTop w:val="0"/>
      <w:marBottom w:val="0"/>
      <w:divBdr>
        <w:top w:val="none" w:sz="0" w:space="0" w:color="auto"/>
        <w:left w:val="none" w:sz="0" w:space="0" w:color="auto"/>
        <w:bottom w:val="none" w:sz="0" w:space="0" w:color="auto"/>
        <w:right w:val="none" w:sz="0" w:space="0" w:color="auto"/>
      </w:divBdr>
    </w:div>
    <w:div w:id="1103301803">
      <w:bodyDiv w:val="1"/>
      <w:marLeft w:val="0"/>
      <w:marRight w:val="0"/>
      <w:marTop w:val="0"/>
      <w:marBottom w:val="0"/>
      <w:divBdr>
        <w:top w:val="none" w:sz="0" w:space="0" w:color="auto"/>
        <w:left w:val="none" w:sz="0" w:space="0" w:color="auto"/>
        <w:bottom w:val="none" w:sz="0" w:space="0" w:color="auto"/>
        <w:right w:val="none" w:sz="0" w:space="0" w:color="auto"/>
      </w:divBdr>
    </w:div>
    <w:div w:id="1332220632">
      <w:bodyDiv w:val="1"/>
      <w:marLeft w:val="0"/>
      <w:marRight w:val="0"/>
      <w:marTop w:val="0"/>
      <w:marBottom w:val="0"/>
      <w:divBdr>
        <w:top w:val="none" w:sz="0" w:space="0" w:color="auto"/>
        <w:left w:val="none" w:sz="0" w:space="0" w:color="auto"/>
        <w:bottom w:val="none" w:sz="0" w:space="0" w:color="auto"/>
        <w:right w:val="none" w:sz="0" w:space="0" w:color="auto"/>
      </w:divBdr>
    </w:div>
    <w:div w:id="1423181763">
      <w:bodyDiv w:val="1"/>
      <w:marLeft w:val="0"/>
      <w:marRight w:val="0"/>
      <w:marTop w:val="0"/>
      <w:marBottom w:val="0"/>
      <w:divBdr>
        <w:top w:val="none" w:sz="0" w:space="0" w:color="auto"/>
        <w:left w:val="none" w:sz="0" w:space="0" w:color="auto"/>
        <w:bottom w:val="none" w:sz="0" w:space="0" w:color="auto"/>
        <w:right w:val="none" w:sz="0" w:space="0" w:color="auto"/>
      </w:divBdr>
    </w:div>
    <w:div w:id="1450196540">
      <w:bodyDiv w:val="1"/>
      <w:marLeft w:val="0"/>
      <w:marRight w:val="0"/>
      <w:marTop w:val="0"/>
      <w:marBottom w:val="0"/>
      <w:divBdr>
        <w:top w:val="none" w:sz="0" w:space="0" w:color="auto"/>
        <w:left w:val="none" w:sz="0" w:space="0" w:color="auto"/>
        <w:bottom w:val="none" w:sz="0" w:space="0" w:color="auto"/>
        <w:right w:val="none" w:sz="0" w:space="0" w:color="auto"/>
      </w:divBdr>
    </w:div>
    <w:div w:id="1452623804">
      <w:bodyDiv w:val="1"/>
      <w:marLeft w:val="0"/>
      <w:marRight w:val="0"/>
      <w:marTop w:val="0"/>
      <w:marBottom w:val="0"/>
      <w:divBdr>
        <w:top w:val="none" w:sz="0" w:space="0" w:color="auto"/>
        <w:left w:val="none" w:sz="0" w:space="0" w:color="auto"/>
        <w:bottom w:val="none" w:sz="0" w:space="0" w:color="auto"/>
        <w:right w:val="none" w:sz="0" w:space="0" w:color="auto"/>
      </w:divBdr>
    </w:div>
    <w:div w:id="1553880854">
      <w:bodyDiv w:val="1"/>
      <w:marLeft w:val="0"/>
      <w:marRight w:val="0"/>
      <w:marTop w:val="0"/>
      <w:marBottom w:val="0"/>
      <w:divBdr>
        <w:top w:val="none" w:sz="0" w:space="0" w:color="auto"/>
        <w:left w:val="none" w:sz="0" w:space="0" w:color="auto"/>
        <w:bottom w:val="none" w:sz="0" w:space="0" w:color="auto"/>
        <w:right w:val="none" w:sz="0" w:space="0" w:color="auto"/>
      </w:divBdr>
    </w:div>
    <w:div w:id="1869954333">
      <w:bodyDiv w:val="1"/>
      <w:marLeft w:val="0"/>
      <w:marRight w:val="0"/>
      <w:marTop w:val="0"/>
      <w:marBottom w:val="0"/>
      <w:divBdr>
        <w:top w:val="none" w:sz="0" w:space="0" w:color="auto"/>
        <w:left w:val="none" w:sz="0" w:space="0" w:color="auto"/>
        <w:bottom w:val="none" w:sz="0" w:space="0" w:color="auto"/>
        <w:right w:val="none" w:sz="0" w:space="0" w:color="auto"/>
      </w:divBdr>
    </w:div>
    <w:div w:id="1894195973">
      <w:bodyDiv w:val="1"/>
      <w:marLeft w:val="0"/>
      <w:marRight w:val="0"/>
      <w:marTop w:val="0"/>
      <w:marBottom w:val="0"/>
      <w:divBdr>
        <w:top w:val="none" w:sz="0" w:space="0" w:color="auto"/>
        <w:left w:val="none" w:sz="0" w:space="0" w:color="auto"/>
        <w:bottom w:val="none" w:sz="0" w:space="0" w:color="auto"/>
        <w:right w:val="none" w:sz="0" w:space="0" w:color="auto"/>
      </w:divBdr>
    </w:div>
    <w:div w:id="191045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B97AD616C79814E9D955B38412CCF40" ma:contentTypeVersion="13" ma:contentTypeDescription="Crear nuevo documento." ma:contentTypeScope="" ma:versionID="3427b90cc505833939d03526f2ff8fac">
  <xsd:schema xmlns:xsd="http://www.w3.org/2001/XMLSchema" xmlns:xs="http://www.w3.org/2001/XMLSchema" xmlns:p="http://schemas.microsoft.com/office/2006/metadata/properties" xmlns:ns2="dc3bc57f-b2a8-4e5e-8e5d-2aca2cbf907e" xmlns:ns3="7aa93c48-41d1-48cf-97b6-65190095a64b" targetNamespace="http://schemas.microsoft.com/office/2006/metadata/properties" ma:root="true" ma:fieldsID="f94a641be0de4063f66c9c06e103fd6f" ns2:_="" ns3:_="">
    <xsd:import namespace="dc3bc57f-b2a8-4e5e-8e5d-2aca2cbf907e"/>
    <xsd:import namespace="7aa93c48-41d1-48cf-97b6-65190095a6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3bc57f-b2a8-4e5e-8e5d-2aca2cbf9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b859e3f1-71c8-4666-afbe-46192e0cc0b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a93c48-41d1-48cf-97b6-65190095a6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d363827-7a03-4a82-ae09-8eac34d1c6df}" ma:internalName="TaxCatchAll" ma:showField="CatchAllData" ma:web="7aa93c48-41d1-48cf-97b6-65190095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aa93c48-41d1-48cf-97b6-65190095a64b" xsi:nil="true"/>
    <lcf76f155ced4ddcb4097134ff3c332f xmlns="dc3bc57f-b2a8-4e5e-8e5d-2aca2cbf907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1EDF71-5126-4B11-BE0A-F92EF9081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3bc57f-b2a8-4e5e-8e5d-2aca2cbf907e"/>
    <ds:schemaRef ds:uri="7aa93c48-41d1-48cf-97b6-65190095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223494-08BD-4A22-942C-AE4BC1E00697}">
  <ds:schemaRefs>
    <ds:schemaRef ds:uri="http://schemas.microsoft.com/office/2006/metadata/properties"/>
    <ds:schemaRef ds:uri="http://schemas.microsoft.com/office/infopath/2007/PartnerControls"/>
    <ds:schemaRef ds:uri="7aa93c48-41d1-48cf-97b6-65190095a64b"/>
    <ds:schemaRef ds:uri="dc3bc57f-b2a8-4e5e-8e5d-2aca2cbf907e"/>
  </ds:schemaRefs>
</ds:datastoreItem>
</file>

<file path=customXml/itemProps3.xml><?xml version="1.0" encoding="utf-8"?>
<ds:datastoreItem xmlns:ds="http://schemas.openxmlformats.org/officeDocument/2006/customXml" ds:itemID="{007FFBF8-BD67-4203-AD0C-846AD3F007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943</Words>
  <Characters>5351</Characters>
  <Application>Microsoft Office Word</Application>
  <DocSecurity>0</DocSecurity>
  <Lines>89</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Tanzillo</dc:creator>
  <cp:keywords/>
  <dc:description/>
  <cp:lastModifiedBy>Haberkorn, Vanesa Griselda</cp:lastModifiedBy>
  <cp:revision>4</cp:revision>
  <dcterms:created xsi:type="dcterms:W3CDTF">2026-03-19T20:42:00Z</dcterms:created>
  <dcterms:modified xsi:type="dcterms:W3CDTF">2026-03-19T20:52:00Z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0x010100DB97AD616C79814E9D955B38412CCF40</vt:lpwstr>
  </property>
  <property fmtid="{D5CDD505-2E9C-101B-9397-08002B2CF9AE}" pid="3" name="MediaServiceImageTags">
    <vt:lpwstr/>
  </property>
  <property fmtid="{D5CDD505-2E9C-101B-9397-08002B2CF9AE}" pid="4" name="MSIP_Label_a84f83e3-a79a-4c95-8cd9-fed013000022_Enabled">
    <vt:lpwstr>true</vt:lpwstr>
  </property>
  <property fmtid="{D5CDD505-2E9C-101B-9397-08002B2CF9AE}" pid="5" name="MSIP_Label_a84f83e3-a79a-4c95-8cd9-fed013000022_SetDate">
    <vt:lpwstr>2026-03-19T20:52:17Z</vt:lpwstr>
  </property>
  <property fmtid="{D5CDD505-2E9C-101B-9397-08002B2CF9AE}" pid="6" name="MSIP_Label_a84f83e3-a79a-4c95-8cd9-fed013000022_Method">
    <vt:lpwstr>Standard</vt:lpwstr>
  </property>
  <property fmtid="{D5CDD505-2E9C-101B-9397-08002B2CF9AE}" pid="7" name="MSIP_Label_a84f83e3-a79a-4c95-8cd9-fed013000022_Name">
    <vt:lpwstr>a84f83e3-a79a-4c95-8cd9-fed013000022</vt:lpwstr>
  </property>
  <property fmtid="{D5CDD505-2E9C-101B-9397-08002B2CF9AE}" pid="8" name="MSIP_Label_a84f83e3-a79a-4c95-8cd9-fed013000022_SiteId">
    <vt:lpwstr>eaa84f98-b226-4bcb-ad96-b886639a4ca2</vt:lpwstr>
  </property>
  <property fmtid="{D5CDD505-2E9C-101B-9397-08002B2CF9AE}" pid="9" name="MSIP_Label_a84f83e3-a79a-4c95-8cd9-fed013000022_ActionId">
    <vt:lpwstr>ba803eed-ee08-43c4-9d63-e8eb00f27b54</vt:lpwstr>
  </property>
  <property fmtid="{D5CDD505-2E9C-101B-9397-08002B2CF9AE}" pid="10" name="MSIP_Label_a84f83e3-a79a-4c95-8cd9-fed013000022_ContentBits">
    <vt:lpwstr>0</vt:lpwstr>
  </property>
  <property fmtid="{D5CDD505-2E9C-101B-9397-08002B2CF9AE}" pid="11" name="MSIP_Label_a84f83e3-a79a-4c95-8cd9-fed013000022_Tag">
    <vt:lpwstr>10, 3, 0, 1</vt:lpwstr>
  </property>
</Properties>
</file>