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75" w:rsidRPr="00DB26F6" w:rsidRDefault="00C32E75" w:rsidP="00C32E75">
      <w:pPr>
        <w:jc w:val="both"/>
        <w:rPr>
          <w:b/>
          <w:sz w:val="24"/>
          <w:u w:val="single"/>
        </w:rPr>
      </w:pPr>
      <w:r w:rsidRPr="00DB26F6">
        <w:rPr>
          <w:b/>
          <w:sz w:val="24"/>
          <w:u w:val="single"/>
        </w:rPr>
        <w:t xml:space="preserve">Acta de </w:t>
      </w:r>
      <w:r w:rsidR="00614D4A" w:rsidRPr="00DB26F6">
        <w:rPr>
          <w:b/>
          <w:sz w:val="24"/>
          <w:u w:val="single"/>
        </w:rPr>
        <w:t>Directorio</w:t>
      </w:r>
      <w:r w:rsidRPr="00DB26F6">
        <w:rPr>
          <w:b/>
          <w:sz w:val="24"/>
          <w:u w:val="single"/>
        </w:rPr>
        <w:t xml:space="preserve"> Nº </w:t>
      </w:r>
      <w:r w:rsidR="00135744">
        <w:rPr>
          <w:b/>
          <w:sz w:val="24"/>
          <w:u w:val="single"/>
        </w:rPr>
        <w:t>4</w:t>
      </w:r>
      <w:r w:rsidR="00752374">
        <w:rPr>
          <w:b/>
          <w:sz w:val="24"/>
          <w:u w:val="single"/>
        </w:rPr>
        <w:t>78</w:t>
      </w:r>
    </w:p>
    <w:p w:rsidR="00BC404F" w:rsidRPr="00DB26F6" w:rsidRDefault="00BC404F" w:rsidP="002A6625">
      <w:pPr>
        <w:jc w:val="both"/>
        <w:rPr>
          <w:sz w:val="24"/>
          <w:highlight w:val="yellow"/>
        </w:rPr>
      </w:pPr>
      <w:r w:rsidRPr="00DB26F6">
        <w:rPr>
          <w:sz w:val="24"/>
        </w:rPr>
        <w:t xml:space="preserve">En la Ciudad Autónoma de Buenos Aires, en la sede social de la compañía sita en </w:t>
      </w:r>
      <w:proofErr w:type="spellStart"/>
      <w:r w:rsidRPr="00DB26F6">
        <w:rPr>
          <w:sz w:val="24"/>
        </w:rPr>
        <w:t>Macacha</w:t>
      </w:r>
      <w:proofErr w:type="spellEnd"/>
      <w:r w:rsidRPr="00DB26F6">
        <w:rPr>
          <w:sz w:val="24"/>
        </w:rPr>
        <w:t xml:space="preserve"> Güemes 150, Piso 1°, a los </w:t>
      </w:r>
      <w:r w:rsidR="005A0F22">
        <w:rPr>
          <w:sz w:val="24"/>
        </w:rPr>
        <w:t>1</w:t>
      </w:r>
      <w:r w:rsidR="00752374">
        <w:rPr>
          <w:sz w:val="24"/>
        </w:rPr>
        <w:t>2</w:t>
      </w:r>
      <w:r w:rsidRPr="00DB26F6">
        <w:rPr>
          <w:sz w:val="24"/>
        </w:rPr>
        <w:t xml:space="preserve"> días del mes de </w:t>
      </w:r>
      <w:r w:rsidR="005A0F22">
        <w:rPr>
          <w:sz w:val="24"/>
        </w:rPr>
        <w:t>agosto</w:t>
      </w:r>
      <w:r w:rsidRPr="00DB26F6">
        <w:rPr>
          <w:sz w:val="24"/>
        </w:rPr>
        <w:t xml:space="preserve"> del año 201</w:t>
      </w:r>
      <w:r w:rsidR="00752374">
        <w:rPr>
          <w:sz w:val="24"/>
        </w:rPr>
        <w:t>9</w:t>
      </w:r>
      <w:r w:rsidRPr="00DB26F6">
        <w:rPr>
          <w:sz w:val="24"/>
        </w:rPr>
        <w:t xml:space="preserve">, siendo las </w:t>
      </w:r>
      <w:r w:rsidR="00126416" w:rsidRPr="00DB26F6">
        <w:rPr>
          <w:sz w:val="24"/>
        </w:rPr>
        <w:t>10</w:t>
      </w:r>
      <w:r w:rsidR="00326779" w:rsidRPr="00DB26F6">
        <w:rPr>
          <w:sz w:val="24"/>
        </w:rPr>
        <w:t>.</w:t>
      </w:r>
      <w:r w:rsidR="00126416" w:rsidRPr="00DB26F6">
        <w:rPr>
          <w:sz w:val="24"/>
        </w:rPr>
        <w:t>0</w:t>
      </w:r>
      <w:r w:rsidR="0068673D" w:rsidRPr="00DB26F6">
        <w:rPr>
          <w:sz w:val="24"/>
        </w:rPr>
        <w:t>0</w:t>
      </w:r>
      <w:r w:rsidR="00326779" w:rsidRPr="00DB26F6">
        <w:rPr>
          <w:sz w:val="24"/>
        </w:rPr>
        <w:t xml:space="preserve"> </w:t>
      </w:r>
      <w:r w:rsidRPr="00DB26F6">
        <w:rPr>
          <w:sz w:val="24"/>
        </w:rPr>
        <w:t xml:space="preserve">horas, se reúnen los Señores Directores de </w:t>
      </w:r>
      <w:r w:rsidRPr="00DB26F6">
        <w:rPr>
          <w:b/>
          <w:sz w:val="24"/>
        </w:rPr>
        <w:t xml:space="preserve">METROCORP </w:t>
      </w:r>
      <w:r w:rsidR="00C37EF3" w:rsidRPr="00DB26F6">
        <w:rPr>
          <w:b/>
          <w:sz w:val="24"/>
        </w:rPr>
        <w:t>VALORES</w:t>
      </w:r>
      <w:r w:rsidRPr="00DB26F6">
        <w:rPr>
          <w:b/>
          <w:sz w:val="24"/>
        </w:rPr>
        <w:t xml:space="preserve"> S.A</w:t>
      </w:r>
      <w:r w:rsidRPr="00DB26F6">
        <w:rPr>
          <w:sz w:val="24"/>
        </w:rPr>
        <w:t>.</w:t>
      </w:r>
      <w:r w:rsidR="00992042" w:rsidRPr="00DB26F6">
        <w:rPr>
          <w:sz w:val="24"/>
        </w:rPr>
        <w:t xml:space="preserve"> </w:t>
      </w:r>
      <w:r w:rsidRPr="00DB26F6">
        <w:rPr>
          <w:sz w:val="24"/>
        </w:rPr>
        <w:t xml:space="preserve">que firman al pie, con la presencia </w:t>
      </w:r>
      <w:r w:rsidR="00992042" w:rsidRPr="00DB26F6">
        <w:rPr>
          <w:sz w:val="24"/>
        </w:rPr>
        <w:t xml:space="preserve">Dr. Gabriel Gambacorta en representación de la Comisión Fiscalizadora. Toma la palabra el Sr. </w:t>
      </w:r>
      <w:r w:rsidR="00233778" w:rsidRPr="00DB26F6">
        <w:rPr>
          <w:sz w:val="24"/>
        </w:rPr>
        <w:t>P</w:t>
      </w:r>
      <w:r w:rsidR="00992042" w:rsidRPr="00DB26F6">
        <w:rPr>
          <w:sz w:val="24"/>
        </w:rPr>
        <w:t>residen</w:t>
      </w:r>
      <w:r w:rsidR="00233778" w:rsidRPr="00DB26F6">
        <w:rPr>
          <w:sz w:val="24"/>
        </w:rPr>
        <w:t>te</w:t>
      </w:r>
      <w:r w:rsidRPr="00DB26F6">
        <w:rPr>
          <w:sz w:val="24"/>
        </w:rPr>
        <w:t>, quien informa que el motivo de la presente es considerar el Balance Trimestral de la sociedad cerrado al 3</w:t>
      </w:r>
      <w:r w:rsidR="005A0F22">
        <w:rPr>
          <w:sz w:val="24"/>
        </w:rPr>
        <w:t>0</w:t>
      </w:r>
      <w:r w:rsidRPr="00DB26F6">
        <w:rPr>
          <w:sz w:val="24"/>
        </w:rPr>
        <w:t>-</w:t>
      </w:r>
      <w:r w:rsidR="001A29BA" w:rsidRPr="00DB26F6">
        <w:rPr>
          <w:sz w:val="24"/>
        </w:rPr>
        <w:t>0</w:t>
      </w:r>
      <w:r w:rsidR="005A0F22">
        <w:rPr>
          <w:sz w:val="24"/>
        </w:rPr>
        <w:t>6</w:t>
      </w:r>
      <w:r w:rsidRPr="00DB26F6">
        <w:rPr>
          <w:sz w:val="24"/>
        </w:rPr>
        <w:t>-201</w:t>
      </w:r>
      <w:r w:rsidR="00752374">
        <w:rPr>
          <w:sz w:val="24"/>
        </w:rPr>
        <w:t>9</w:t>
      </w:r>
      <w:r w:rsidRPr="00DB26F6">
        <w:rPr>
          <w:sz w:val="24"/>
        </w:rPr>
        <w:t xml:space="preserve">. </w:t>
      </w:r>
      <w:r w:rsidR="00DB26F6" w:rsidRPr="00DB26F6">
        <w:rPr>
          <w:sz w:val="24"/>
        </w:rPr>
        <w:t>A continuación</w:t>
      </w:r>
      <w:r w:rsidRPr="00DB26F6">
        <w:rPr>
          <w:sz w:val="24"/>
        </w:rPr>
        <w:t xml:space="preserve"> propone se apruebe dicho Balance Trimestral al 3</w:t>
      </w:r>
      <w:r w:rsidR="005A0F22">
        <w:rPr>
          <w:sz w:val="24"/>
        </w:rPr>
        <w:t>0</w:t>
      </w:r>
      <w:r w:rsidRPr="00DB26F6">
        <w:rPr>
          <w:sz w:val="24"/>
        </w:rPr>
        <w:t>-</w:t>
      </w:r>
      <w:r w:rsidR="006A40C8" w:rsidRPr="00DB26F6">
        <w:rPr>
          <w:sz w:val="24"/>
        </w:rPr>
        <w:t>0</w:t>
      </w:r>
      <w:r w:rsidR="00752374">
        <w:rPr>
          <w:sz w:val="24"/>
        </w:rPr>
        <w:t>6</w:t>
      </w:r>
      <w:r w:rsidRPr="00DB26F6">
        <w:rPr>
          <w:sz w:val="24"/>
        </w:rPr>
        <w:t>-201</w:t>
      </w:r>
      <w:r w:rsidR="00752374">
        <w:rPr>
          <w:sz w:val="24"/>
        </w:rPr>
        <w:t>9</w:t>
      </w:r>
      <w:bookmarkStart w:id="0" w:name="_GoBack"/>
      <w:bookmarkEnd w:id="0"/>
      <w:r w:rsidRPr="00DB26F6">
        <w:rPr>
          <w:sz w:val="24"/>
        </w:rPr>
        <w:t xml:space="preserve"> tal cual se haya transcripto en los libros rubricados de la </w:t>
      </w:r>
      <w:r w:rsidR="00C5211A" w:rsidRPr="00DB26F6">
        <w:rPr>
          <w:sz w:val="24"/>
        </w:rPr>
        <w:t>S</w:t>
      </w:r>
      <w:r w:rsidRPr="00DB26F6">
        <w:rPr>
          <w:sz w:val="24"/>
        </w:rPr>
        <w:t xml:space="preserve">ociedad, luego de un breve cambio de opiniones dicho Balance </w:t>
      </w:r>
      <w:r w:rsidR="00233778" w:rsidRPr="00DB26F6">
        <w:rPr>
          <w:sz w:val="24"/>
        </w:rPr>
        <w:t xml:space="preserve">Trimestral </w:t>
      </w:r>
      <w:r w:rsidRPr="00DB26F6">
        <w:rPr>
          <w:sz w:val="24"/>
        </w:rPr>
        <w:t>se aprueba por unanimidad de votos.</w:t>
      </w:r>
      <w:r w:rsidR="008D27B5" w:rsidRPr="00DB26F6">
        <w:rPr>
          <w:sz w:val="24"/>
        </w:rPr>
        <w:t xml:space="preserve"> </w:t>
      </w:r>
      <w:r w:rsidRPr="00DB26F6">
        <w:rPr>
          <w:sz w:val="24"/>
        </w:rPr>
        <w:t xml:space="preserve">No habiendo más asuntos que tratar se levanta la sesión siendo las </w:t>
      </w:r>
      <w:r w:rsidR="0068673D" w:rsidRPr="00DB26F6">
        <w:rPr>
          <w:sz w:val="24"/>
        </w:rPr>
        <w:t>10</w:t>
      </w:r>
      <w:r w:rsidRPr="00DB26F6">
        <w:rPr>
          <w:sz w:val="24"/>
        </w:rPr>
        <w:t>:</w:t>
      </w:r>
      <w:r w:rsidR="00CF1DF5" w:rsidRPr="00DB26F6">
        <w:rPr>
          <w:sz w:val="24"/>
        </w:rPr>
        <w:t>45</w:t>
      </w:r>
      <w:r w:rsidRPr="00DB26F6">
        <w:rPr>
          <w:sz w:val="24"/>
        </w:rPr>
        <w:t xml:space="preserve"> hs.</w:t>
      </w:r>
    </w:p>
    <w:p w:rsidR="00BC404F" w:rsidRPr="00DB26F6" w:rsidRDefault="00BC404F" w:rsidP="00C32E75">
      <w:pPr>
        <w:jc w:val="both"/>
        <w:rPr>
          <w:sz w:val="24"/>
          <w:highlight w:val="yellow"/>
        </w:rPr>
      </w:pPr>
    </w:p>
    <w:p w:rsidR="008C2BBF" w:rsidRPr="00DB26F6" w:rsidRDefault="008C2BBF" w:rsidP="00C32E75">
      <w:pPr>
        <w:jc w:val="both"/>
        <w:rPr>
          <w:sz w:val="24"/>
          <w:highlight w:val="yellow"/>
        </w:rPr>
      </w:pPr>
    </w:p>
    <w:p w:rsidR="00052834" w:rsidRPr="00964298" w:rsidRDefault="00052834" w:rsidP="00C32E75">
      <w:pPr>
        <w:jc w:val="both"/>
        <w:rPr>
          <w:sz w:val="24"/>
          <w:highlight w:val="yellow"/>
        </w:rPr>
      </w:pPr>
    </w:p>
    <w:p w:rsidR="00052834" w:rsidRPr="00964298" w:rsidRDefault="00052834" w:rsidP="00C32E75">
      <w:pPr>
        <w:jc w:val="both"/>
        <w:rPr>
          <w:sz w:val="24"/>
          <w:highlight w:val="yellow"/>
        </w:rPr>
      </w:pPr>
    </w:p>
    <w:p w:rsidR="00052834" w:rsidRPr="00964298" w:rsidRDefault="00052834" w:rsidP="00C32E75">
      <w:pPr>
        <w:jc w:val="both"/>
        <w:rPr>
          <w:sz w:val="24"/>
        </w:rPr>
      </w:pPr>
    </w:p>
    <w:p w:rsidR="00052834" w:rsidRPr="00964298" w:rsidRDefault="00052834" w:rsidP="00C32E75">
      <w:pPr>
        <w:jc w:val="both"/>
        <w:rPr>
          <w:sz w:val="24"/>
        </w:rPr>
      </w:pPr>
    </w:p>
    <w:tbl>
      <w:tblPr>
        <w:tblStyle w:val="Tablaconcuadrcula"/>
        <w:tblW w:w="8158" w:type="dxa"/>
        <w:jc w:val="center"/>
        <w:tblInd w:w="1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425"/>
        <w:gridCol w:w="1843"/>
        <w:gridCol w:w="364"/>
        <w:gridCol w:w="364"/>
        <w:gridCol w:w="2395"/>
      </w:tblGrid>
      <w:tr w:rsidR="00C31178" w:rsidRPr="00964298" w:rsidTr="00C31178">
        <w:trPr>
          <w:jc w:val="center"/>
        </w:trPr>
        <w:tc>
          <w:tcPr>
            <w:tcW w:w="2767" w:type="dxa"/>
            <w:tcBorders>
              <w:top w:val="single" w:sz="4" w:space="0" w:color="auto"/>
            </w:tcBorders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JOSE A. BENEGAS LYNCH</w:t>
            </w:r>
          </w:p>
        </w:tc>
        <w:tc>
          <w:tcPr>
            <w:tcW w:w="42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MIGUEL TIPHAINE</w:t>
            </w: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C31178" w:rsidRPr="00964298" w:rsidRDefault="00C31178" w:rsidP="00DA6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RICARDO J. ORGOROSO</w:t>
            </w:r>
          </w:p>
        </w:tc>
      </w:tr>
      <w:tr w:rsidR="00C31178" w:rsidRPr="00964298" w:rsidTr="00C31178">
        <w:trPr>
          <w:jc w:val="center"/>
        </w:trPr>
        <w:tc>
          <w:tcPr>
            <w:tcW w:w="2767" w:type="dxa"/>
          </w:tcPr>
          <w:p w:rsidR="00C31178" w:rsidRPr="00964298" w:rsidRDefault="00C31178" w:rsidP="00367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425" w:type="dxa"/>
          </w:tcPr>
          <w:p w:rsidR="00C31178" w:rsidRPr="00964298" w:rsidRDefault="00C31178" w:rsidP="00367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1178" w:rsidRPr="00964298" w:rsidRDefault="00C31178" w:rsidP="00367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VICEPRESIDENTE</w:t>
            </w: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</w:tcPr>
          <w:p w:rsidR="00C31178" w:rsidRPr="00964298" w:rsidRDefault="00C31178" w:rsidP="00DA6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</w:tr>
      <w:tr w:rsidR="00C31178" w:rsidRPr="00964298" w:rsidTr="00C31178">
        <w:trPr>
          <w:jc w:val="center"/>
        </w:trPr>
        <w:tc>
          <w:tcPr>
            <w:tcW w:w="2767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78" w:rsidRPr="00964298" w:rsidTr="00C31178">
        <w:trPr>
          <w:jc w:val="center"/>
        </w:trPr>
        <w:tc>
          <w:tcPr>
            <w:tcW w:w="2767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78" w:rsidRPr="00964298" w:rsidTr="00C31178">
        <w:trPr>
          <w:trHeight w:val="80"/>
          <w:jc w:val="center"/>
        </w:trPr>
        <w:tc>
          <w:tcPr>
            <w:tcW w:w="2767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5" w:type="dxa"/>
          </w:tcPr>
          <w:p w:rsidR="00C31178" w:rsidRPr="00964298" w:rsidRDefault="00C31178" w:rsidP="003679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2834" w:rsidRPr="00964298" w:rsidRDefault="00052834" w:rsidP="00C32E75">
      <w:pPr>
        <w:jc w:val="both"/>
        <w:rPr>
          <w:sz w:val="24"/>
        </w:rPr>
      </w:pPr>
    </w:p>
    <w:p w:rsidR="008C2BBF" w:rsidRPr="00964298" w:rsidRDefault="008C2BBF" w:rsidP="00C32E75">
      <w:pPr>
        <w:jc w:val="both"/>
        <w:rPr>
          <w:sz w:val="24"/>
        </w:rPr>
      </w:pPr>
    </w:p>
    <w:p w:rsidR="008C2BBF" w:rsidRPr="00964298" w:rsidRDefault="008C2BBF" w:rsidP="00C32E75">
      <w:pPr>
        <w:jc w:val="both"/>
        <w:rPr>
          <w:sz w:val="24"/>
        </w:rPr>
      </w:pPr>
    </w:p>
    <w:tbl>
      <w:tblPr>
        <w:tblStyle w:val="Tablaconcuadrcula"/>
        <w:tblW w:w="6288" w:type="dxa"/>
        <w:jc w:val="center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567"/>
        <w:gridCol w:w="2744"/>
      </w:tblGrid>
      <w:tr w:rsidR="00052834" w:rsidRPr="00964298" w:rsidTr="00DB26F6">
        <w:trPr>
          <w:jc w:val="center"/>
        </w:trPr>
        <w:tc>
          <w:tcPr>
            <w:tcW w:w="425" w:type="dxa"/>
          </w:tcPr>
          <w:p w:rsidR="00052834" w:rsidRPr="00964298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52834" w:rsidRPr="00964298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52834" w:rsidRPr="00964298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052834" w:rsidRPr="00964298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6F6" w:rsidRPr="00964298" w:rsidTr="00DB26F6">
        <w:trPr>
          <w:jc w:val="center"/>
        </w:trPr>
        <w:tc>
          <w:tcPr>
            <w:tcW w:w="425" w:type="dxa"/>
          </w:tcPr>
          <w:p w:rsidR="00DB26F6" w:rsidRPr="00964298" w:rsidRDefault="00DB26F6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B26F6" w:rsidRPr="00964298" w:rsidRDefault="00C31178" w:rsidP="00DD6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PRIETO</w:t>
            </w:r>
          </w:p>
        </w:tc>
        <w:tc>
          <w:tcPr>
            <w:tcW w:w="567" w:type="dxa"/>
          </w:tcPr>
          <w:p w:rsidR="00DB26F6" w:rsidRPr="00964298" w:rsidRDefault="00DB26F6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</w:tcBorders>
          </w:tcPr>
          <w:p w:rsidR="00DB26F6" w:rsidRPr="00964298" w:rsidRDefault="00DB26F6" w:rsidP="00726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GABRIEL H.GAMBACORTA</w:t>
            </w:r>
          </w:p>
        </w:tc>
      </w:tr>
      <w:tr w:rsidR="00DB26F6" w:rsidRPr="008C2BBF" w:rsidTr="00DB26F6">
        <w:trPr>
          <w:jc w:val="center"/>
        </w:trPr>
        <w:tc>
          <w:tcPr>
            <w:tcW w:w="425" w:type="dxa"/>
          </w:tcPr>
          <w:p w:rsidR="00DB26F6" w:rsidRPr="00964298" w:rsidRDefault="00DB26F6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DB26F6" w:rsidRPr="00964298" w:rsidRDefault="00DB26F6" w:rsidP="00DD6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567" w:type="dxa"/>
          </w:tcPr>
          <w:p w:rsidR="00DB26F6" w:rsidRPr="00964298" w:rsidRDefault="00DB26F6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</w:tcPr>
          <w:p w:rsidR="00DB26F6" w:rsidRPr="008C2BBF" w:rsidRDefault="00DB26F6" w:rsidP="00726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298">
              <w:rPr>
                <w:rFonts w:ascii="Arial" w:hAnsi="Arial" w:cs="Arial"/>
                <w:sz w:val="18"/>
                <w:szCs w:val="18"/>
              </w:rPr>
              <w:t>COMISIÓN FISCALIZADORA</w:t>
            </w:r>
          </w:p>
        </w:tc>
      </w:tr>
      <w:tr w:rsidR="00052834" w:rsidRPr="008C2BBF" w:rsidTr="00DB26F6">
        <w:trPr>
          <w:jc w:val="center"/>
        </w:trPr>
        <w:tc>
          <w:tcPr>
            <w:tcW w:w="425" w:type="dxa"/>
          </w:tcPr>
          <w:p w:rsidR="00052834" w:rsidRPr="008C2BBF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052834" w:rsidRPr="008C2BBF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52834" w:rsidRPr="008C2BBF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</w:tcPr>
          <w:p w:rsidR="00052834" w:rsidRPr="008C2BBF" w:rsidRDefault="00052834" w:rsidP="007261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2834" w:rsidRPr="00D93280" w:rsidRDefault="00052834" w:rsidP="00C32E75">
      <w:pPr>
        <w:jc w:val="both"/>
        <w:rPr>
          <w:sz w:val="24"/>
        </w:rPr>
      </w:pPr>
    </w:p>
    <w:sectPr w:rsidR="00052834" w:rsidRPr="00D93280" w:rsidSect="006D47D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75"/>
    <w:rsid w:val="00052834"/>
    <w:rsid w:val="00097E11"/>
    <w:rsid w:val="000D49E9"/>
    <w:rsid w:val="000E653B"/>
    <w:rsid w:val="00126416"/>
    <w:rsid w:val="00135744"/>
    <w:rsid w:val="001A29BA"/>
    <w:rsid w:val="001A6464"/>
    <w:rsid w:val="001A7921"/>
    <w:rsid w:val="001F2512"/>
    <w:rsid w:val="00222336"/>
    <w:rsid w:val="00223B60"/>
    <w:rsid w:val="00233778"/>
    <w:rsid w:val="00281D70"/>
    <w:rsid w:val="002A6625"/>
    <w:rsid w:val="002C4040"/>
    <w:rsid w:val="00324DD3"/>
    <w:rsid w:val="00326779"/>
    <w:rsid w:val="003472A2"/>
    <w:rsid w:val="003675F8"/>
    <w:rsid w:val="003E0B40"/>
    <w:rsid w:val="00563A69"/>
    <w:rsid w:val="005866B7"/>
    <w:rsid w:val="005A0F22"/>
    <w:rsid w:val="005B3B79"/>
    <w:rsid w:val="005D1470"/>
    <w:rsid w:val="005E115E"/>
    <w:rsid w:val="005E3EB1"/>
    <w:rsid w:val="00601196"/>
    <w:rsid w:val="00614D4A"/>
    <w:rsid w:val="00627965"/>
    <w:rsid w:val="0064450B"/>
    <w:rsid w:val="00654A49"/>
    <w:rsid w:val="0068673D"/>
    <w:rsid w:val="006A4086"/>
    <w:rsid w:val="006A40C8"/>
    <w:rsid w:val="006B5A45"/>
    <w:rsid w:val="006D47DB"/>
    <w:rsid w:val="006F0329"/>
    <w:rsid w:val="006F3C8F"/>
    <w:rsid w:val="006F5A3B"/>
    <w:rsid w:val="0071721C"/>
    <w:rsid w:val="00752374"/>
    <w:rsid w:val="007A506D"/>
    <w:rsid w:val="007B51CD"/>
    <w:rsid w:val="0083718C"/>
    <w:rsid w:val="008C2BBF"/>
    <w:rsid w:val="008D27B5"/>
    <w:rsid w:val="00964298"/>
    <w:rsid w:val="009918B9"/>
    <w:rsid w:val="00992042"/>
    <w:rsid w:val="00A05EC7"/>
    <w:rsid w:val="00A2629D"/>
    <w:rsid w:val="00A67225"/>
    <w:rsid w:val="00A91328"/>
    <w:rsid w:val="00BC404F"/>
    <w:rsid w:val="00BE428E"/>
    <w:rsid w:val="00C31178"/>
    <w:rsid w:val="00C32E75"/>
    <w:rsid w:val="00C37EF3"/>
    <w:rsid w:val="00C5211A"/>
    <w:rsid w:val="00CF1DF5"/>
    <w:rsid w:val="00D46EB1"/>
    <w:rsid w:val="00D76881"/>
    <w:rsid w:val="00D8544D"/>
    <w:rsid w:val="00D93280"/>
    <w:rsid w:val="00DB26F6"/>
    <w:rsid w:val="00E0144E"/>
    <w:rsid w:val="00E26BCB"/>
    <w:rsid w:val="00E41C50"/>
    <w:rsid w:val="00F1132E"/>
    <w:rsid w:val="00F45CF9"/>
    <w:rsid w:val="00F717AA"/>
    <w:rsid w:val="00F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3E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B1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3E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B1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CMF S.A.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Susana Mersé</dc:creator>
  <cp:lastModifiedBy>María Cecilia Parola</cp:lastModifiedBy>
  <cp:revision>7</cp:revision>
  <cp:lastPrinted>2017-05-11T13:49:00Z</cp:lastPrinted>
  <dcterms:created xsi:type="dcterms:W3CDTF">2018-05-14T15:13:00Z</dcterms:created>
  <dcterms:modified xsi:type="dcterms:W3CDTF">2019-08-09T19:54:00Z</dcterms:modified>
</cp:coreProperties>
</file>