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71958F" w14:textId="77777777" w:rsidR="00576619" w:rsidRPr="003A7665" w:rsidRDefault="00576619" w:rsidP="00576619">
      <w:pPr>
        <w:widowControl w:val="0"/>
        <w:jc w:val="right"/>
        <w:rPr>
          <w:lang w:val="es-AR"/>
        </w:rPr>
      </w:pPr>
      <w:r w:rsidRPr="003A7665">
        <w:rPr>
          <w:lang w:val="es-AR"/>
        </w:rPr>
        <w:t xml:space="preserve">Ciudad Autónoma de Buenos Aires, </w:t>
      </w:r>
      <w:r w:rsidR="00BC3313">
        <w:rPr>
          <w:lang w:val="es-AR"/>
        </w:rPr>
        <w:t>19</w:t>
      </w:r>
      <w:r>
        <w:rPr>
          <w:lang w:val="es-AR"/>
        </w:rPr>
        <w:t xml:space="preserve"> </w:t>
      </w:r>
      <w:r w:rsidRPr="003A7665">
        <w:rPr>
          <w:lang w:val="es-AR"/>
        </w:rPr>
        <w:t xml:space="preserve">de </w:t>
      </w:r>
      <w:r>
        <w:rPr>
          <w:lang w:val="es-AR"/>
        </w:rPr>
        <w:t>noviembre</w:t>
      </w:r>
      <w:r w:rsidRPr="003A7665">
        <w:rPr>
          <w:lang w:val="es-AR"/>
        </w:rPr>
        <w:t xml:space="preserve"> de 2019</w:t>
      </w:r>
    </w:p>
    <w:p w14:paraId="7C8342DF" w14:textId="77777777" w:rsidR="00576619" w:rsidRPr="003A7665" w:rsidRDefault="00576619" w:rsidP="00576619">
      <w:pPr>
        <w:widowControl w:val="0"/>
        <w:jc w:val="both"/>
        <w:rPr>
          <w:lang w:val="es-AR"/>
        </w:rPr>
      </w:pPr>
    </w:p>
    <w:p w14:paraId="52A9607E" w14:textId="77777777" w:rsidR="00576619" w:rsidRPr="003A7665" w:rsidRDefault="00576619" w:rsidP="00576619">
      <w:pPr>
        <w:widowControl w:val="0"/>
        <w:jc w:val="both"/>
        <w:rPr>
          <w:lang w:val="es-AR"/>
        </w:rPr>
      </w:pPr>
      <w:r w:rsidRPr="003A7665">
        <w:rPr>
          <w:lang w:val="es-AR"/>
        </w:rPr>
        <w:t>Señores</w:t>
      </w:r>
    </w:p>
    <w:p w14:paraId="46E7A8CD" w14:textId="77777777" w:rsidR="00576619" w:rsidRPr="003A7665" w:rsidRDefault="00576619" w:rsidP="00576619">
      <w:pPr>
        <w:pStyle w:val="Textoindependiente"/>
        <w:widowControl w:val="0"/>
        <w:rPr>
          <w:b/>
          <w:bCs/>
          <w:lang w:val="es-AR"/>
        </w:rPr>
      </w:pPr>
      <w:r w:rsidRPr="003A7665">
        <w:rPr>
          <w:b/>
          <w:bCs/>
          <w:lang w:val="es-AR"/>
        </w:rPr>
        <w:t>Comisión Nacional de Valores</w:t>
      </w:r>
    </w:p>
    <w:p w14:paraId="404390F2" w14:textId="77777777" w:rsidR="00576619" w:rsidRPr="003A7665" w:rsidRDefault="00576619" w:rsidP="00576619">
      <w:pPr>
        <w:widowControl w:val="0"/>
        <w:jc w:val="both"/>
        <w:rPr>
          <w:i/>
          <w:u w:val="words"/>
          <w:lang w:val="es-AR"/>
        </w:rPr>
      </w:pPr>
      <w:r w:rsidRPr="003A7665">
        <w:rPr>
          <w:i/>
          <w:u w:val="words"/>
          <w:lang w:val="es-AR"/>
        </w:rPr>
        <w:t>Presente</w:t>
      </w:r>
    </w:p>
    <w:p w14:paraId="7B1C70E6" w14:textId="77777777" w:rsidR="00576619" w:rsidRPr="003A7665" w:rsidRDefault="00576619" w:rsidP="00576619">
      <w:pPr>
        <w:widowControl w:val="0"/>
        <w:jc w:val="both"/>
        <w:rPr>
          <w:lang w:val="es-AR"/>
        </w:rPr>
      </w:pPr>
    </w:p>
    <w:p w14:paraId="0D24115B" w14:textId="77777777" w:rsidR="00576619" w:rsidRPr="003A7665" w:rsidRDefault="00576619" w:rsidP="00576619">
      <w:pPr>
        <w:widowControl w:val="0"/>
        <w:jc w:val="both"/>
        <w:rPr>
          <w:lang w:val="es-AR"/>
        </w:rPr>
      </w:pPr>
      <w:r w:rsidRPr="003A7665">
        <w:rPr>
          <w:lang w:val="es-AR"/>
        </w:rPr>
        <w:t>Señores</w:t>
      </w:r>
    </w:p>
    <w:p w14:paraId="3BBA95D1" w14:textId="77777777" w:rsidR="00576619" w:rsidRPr="003A7665" w:rsidRDefault="00576619" w:rsidP="00576619">
      <w:pPr>
        <w:pStyle w:val="Textoindependiente"/>
        <w:widowControl w:val="0"/>
        <w:rPr>
          <w:b/>
          <w:bCs/>
          <w:lang w:val="es-AR"/>
        </w:rPr>
      </w:pPr>
      <w:r w:rsidRPr="003A7665">
        <w:rPr>
          <w:b/>
          <w:bCs/>
          <w:lang w:val="es-AR"/>
        </w:rPr>
        <w:t>Bolsas y Mercados Argentinos S.A.</w:t>
      </w:r>
    </w:p>
    <w:p w14:paraId="001250E4" w14:textId="77777777" w:rsidR="00576619" w:rsidRPr="003A7665" w:rsidRDefault="00576619" w:rsidP="00576619">
      <w:pPr>
        <w:widowControl w:val="0"/>
        <w:jc w:val="both"/>
        <w:rPr>
          <w:i/>
          <w:u w:val="words"/>
          <w:lang w:val="es-AR"/>
        </w:rPr>
      </w:pPr>
      <w:r w:rsidRPr="003A7665">
        <w:rPr>
          <w:i/>
          <w:u w:val="words"/>
          <w:lang w:val="es-AR"/>
        </w:rPr>
        <w:t>Presente</w:t>
      </w:r>
    </w:p>
    <w:p w14:paraId="59B5E5C3" w14:textId="77777777" w:rsidR="00576619" w:rsidRPr="003A7665" w:rsidRDefault="00576619" w:rsidP="00576619">
      <w:pPr>
        <w:widowControl w:val="0"/>
        <w:jc w:val="both"/>
        <w:rPr>
          <w:i/>
          <w:u w:val="words"/>
          <w:lang w:val="es-AR"/>
        </w:rPr>
      </w:pPr>
    </w:p>
    <w:p w14:paraId="323C46C1" w14:textId="77777777" w:rsidR="00576619" w:rsidRPr="003A7665" w:rsidRDefault="00576619" w:rsidP="00576619">
      <w:pPr>
        <w:widowControl w:val="0"/>
        <w:jc w:val="both"/>
        <w:rPr>
          <w:lang w:val="es-AR"/>
        </w:rPr>
      </w:pPr>
      <w:r w:rsidRPr="003A7665">
        <w:rPr>
          <w:lang w:val="es-AR"/>
        </w:rPr>
        <w:t>Señores</w:t>
      </w:r>
    </w:p>
    <w:p w14:paraId="4D732438" w14:textId="77777777" w:rsidR="00576619" w:rsidRPr="003A7665" w:rsidRDefault="00576619" w:rsidP="00576619">
      <w:pPr>
        <w:pStyle w:val="Textoindependiente"/>
        <w:widowControl w:val="0"/>
        <w:rPr>
          <w:b/>
          <w:bCs/>
          <w:lang w:val="es-AR"/>
        </w:rPr>
      </w:pPr>
      <w:r w:rsidRPr="003A7665">
        <w:rPr>
          <w:b/>
          <w:bCs/>
          <w:lang w:val="es-AR"/>
        </w:rPr>
        <w:t>Mercado Abierto Electrónico S.A.</w:t>
      </w:r>
    </w:p>
    <w:p w14:paraId="55414478" w14:textId="77777777" w:rsidR="00576619" w:rsidRPr="003A7665" w:rsidRDefault="00576619" w:rsidP="00576619">
      <w:pPr>
        <w:widowControl w:val="0"/>
        <w:jc w:val="both"/>
        <w:rPr>
          <w:i/>
          <w:u w:val="words"/>
          <w:lang w:val="es-AR"/>
        </w:rPr>
      </w:pPr>
      <w:r w:rsidRPr="003A7665">
        <w:rPr>
          <w:i/>
          <w:u w:val="words"/>
          <w:lang w:val="es-AR"/>
        </w:rPr>
        <w:t>Presente</w:t>
      </w:r>
    </w:p>
    <w:p w14:paraId="43EC9E6A" w14:textId="77777777" w:rsidR="00576619" w:rsidRPr="003A7665" w:rsidRDefault="00576619" w:rsidP="00576619">
      <w:pPr>
        <w:widowControl w:val="0"/>
        <w:jc w:val="both"/>
        <w:rPr>
          <w:lang w:val="es-AR"/>
        </w:rPr>
      </w:pPr>
    </w:p>
    <w:p w14:paraId="678614C8" w14:textId="77777777" w:rsidR="00576619" w:rsidRPr="003A7665" w:rsidRDefault="00576619" w:rsidP="00576619">
      <w:pPr>
        <w:widowControl w:val="0"/>
        <w:ind w:left="4111" w:hanging="709"/>
        <w:jc w:val="both"/>
        <w:rPr>
          <w:lang w:val="es-MX"/>
        </w:rPr>
      </w:pPr>
      <w:r w:rsidRPr="003A7665">
        <w:rPr>
          <w:lang w:val="es-MX"/>
        </w:rPr>
        <w:t xml:space="preserve">Ref.: </w:t>
      </w:r>
      <w:r w:rsidRPr="003A7665">
        <w:rPr>
          <w:lang w:val="es-MX"/>
        </w:rPr>
        <w:tab/>
      </w:r>
      <w:proofErr w:type="spellStart"/>
      <w:r>
        <w:rPr>
          <w:b/>
          <w:i/>
          <w:lang w:val="es-MX"/>
        </w:rPr>
        <w:t>Agrofina</w:t>
      </w:r>
      <w:proofErr w:type="spellEnd"/>
      <w:r w:rsidRPr="003A7665">
        <w:rPr>
          <w:b/>
          <w:i/>
          <w:lang w:val="es-MX"/>
        </w:rPr>
        <w:t xml:space="preserve"> S.A.</w:t>
      </w:r>
      <w:r w:rsidRPr="003A7665">
        <w:rPr>
          <w:i/>
          <w:lang w:val="es-MX"/>
        </w:rPr>
        <w:t xml:space="preserve"> – </w:t>
      </w:r>
      <w:r>
        <w:rPr>
          <w:i/>
          <w:lang w:val="es-MX"/>
        </w:rPr>
        <w:t xml:space="preserve">Celebración de un </w:t>
      </w:r>
      <w:r w:rsidRPr="003A7665">
        <w:rPr>
          <w:i/>
          <w:iCs/>
          <w:lang w:val="es-MX"/>
        </w:rPr>
        <w:t xml:space="preserve">Préstamo </w:t>
      </w:r>
    </w:p>
    <w:p w14:paraId="1DD8396A" w14:textId="77777777" w:rsidR="00576619" w:rsidRPr="003A7665" w:rsidRDefault="00576619" w:rsidP="00576619">
      <w:pPr>
        <w:widowControl w:val="0"/>
        <w:jc w:val="both"/>
        <w:rPr>
          <w:lang w:val="es-MX"/>
        </w:rPr>
      </w:pPr>
    </w:p>
    <w:p w14:paraId="0B1F5B8C" w14:textId="77777777" w:rsidR="00576619" w:rsidRPr="003A7665" w:rsidRDefault="00576619" w:rsidP="00576619">
      <w:pPr>
        <w:pStyle w:val="Textoindependiente"/>
        <w:widowControl w:val="0"/>
        <w:rPr>
          <w:lang w:val="es-AR" w:eastAsia="en-US"/>
        </w:rPr>
      </w:pPr>
      <w:r w:rsidRPr="003A7665">
        <w:rPr>
          <w:lang w:val="es-AR" w:eastAsia="en-US"/>
        </w:rPr>
        <w:t>De nuestra consideración:</w:t>
      </w:r>
    </w:p>
    <w:p w14:paraId="4D07BAA3" w14:textId="77777777" w:rsidR="00576619" w:rsidRPr="003A7665" w:rsidRDefault="00576619" w:rsidP="00576619">
      <w:pPr>
        <w:widowControl w:val="0"/>
        <w:ind w:firstLine="567"/>
        <w:jc w:val="both"/>
        <w:rPr>
          <w:lang w:val="es-AR"/>
        </w:rPr>
      </w:pPr>
    </w:p>
    <w:p w14:paraId="3C8FE292" w14:textId="77777777" w:rsidR="00576619" w:rsidRDefault="00576619" w:rsidP="00DF10D4">
      <w:pPr>
        <w:pStyle w:val="Textoindependiente"/>
        <w:widowControl w:val="0"/>
        <w:ind w:firstLine="2410"/>
        <w:rPr>
          <w:lang w:val="es-AR" w:eastAsia="en-US"/>
        </w:rPr>
      </w:pPr>
      <w:r w:rsidRPr="003A7665">
        <w:rPr>
          <w:lang w:val="es-AR" w:eastAsia="en-US"/>
        </w:rPr>
        <w:t xml:space="preserve">Me dirijo a ustedes en mi carácter de Responsable de Relaciones con el Mercado de </w:t>
      </w:r>
      <w:proofErr w:type="spellStart"/>
      <w:r>
        <w:rPr>
          <w:b/>
          <w:bCs/>
          <w:lang w:val="es-AR" w:eastAsia="en-US"/>
        </w:rPr>
        <w:t>Agrofina</w:t>
      </w:r>
      <w:proofErr w:type="spellEnd"/>
      <w:r w:rsidRPr="003A7665">
        <w:rPr>
          <w:b/>
          <w:bCs/>
          <w:lang w:val="es-AR" w:eastAsia="en-US"/>
        </w:rPr>
        <w:t xml:space="preserve"> S.A.</w:t>
      </w:r>
      <w:r w:rsidRPr="003A7665">
        <w:rPr>
          <w:lang w:val="es-AR" w:eastAsia="en-US"/>
        </w:rPr>
        <w:t xml:space="preserve"> (la “</w:t>
      </w:r>
      <w:r w:rsidRPr="00562685">
        <w:rPr>
          <w:u w:val="single"/>
          <w:lang w:val="es-AR" w:eastAsia="en-US"/>
        </w:rPr>
        <w:t>Sociedad</w:t>
      </w:r>
      <w:r w:rsidRPr="003A7665">
        <w:rPr>
          <w:lang w:val="es-AR" w:eastAsia="en-US"/>
        </w:rPr>
        <w:t xml:space="preserve">”), a fin de informar que el </w:t>
      </w:r>
      <w:r w:rsidR="00DF10D4">
        <w:rPr>
          <w:lang w:val="es-AR" w:eastAsia="en-US"/>
        </w:rPr>
        <w:t>15 de noviembre de 2019</w:t>
      </w:r>
      <w:r>
        <w:rPr>
          <w:lang w:val="es-AR" w:eastAsia="en-US"/>
        </w:rPr>
        <w:t xml:space="preserve">, la Sociedad ha obtenido un </w:t>
      </w:r>
      <w:r w:rsidRPr="00A13648">
        <w:rPr>
          <w:lang w:val="es-AR" w:eastAsia="en-US"/>
        </w:rPr>
        <w:t>préstamo para la prefinanciación de exportaciones</w:t>
      </w:r>
      <w:r>
        <w:rPr>
          <w:lang w:val="es-AR" w:eastAsia="en-US"/>
        </w:rPr>
        <w:t xml:space="preserve"> por la suma de US$20.000.000 (el “</w:t>
      </w:r>
      <w:r w:rsidRPr="00D37F72">
        <w:rPr>
          <w:u w:val="single"/>
          <w:lang w:val="es-AR" w:eastAsia="en-US"/>
        </w:rPr>
        <w:t>Préstamo</w:t>
      </w:r>
      <w:r w:rsidR="00875D8C">
        <w:rPr>
          <w:lang w:val="es-AR" w:eastAsia="en-US"/>
        </w:rPr>
        <w:t xml:space="preserve">”), otorgado por </w:t>
      </w:r>
      <w:proofErr w:type="spellStart"/>
      <w:r w:rsidRPr="00562685">
        <w:rPr>
          <w:lang w:val="es-AR" w:eastAsia="en-US"/>
        </w:rPr>
        <w:t>Promontoria</w:t>
      </w:r>
      <w:proofErr w:type="spellEnd"/>
      <w:r w:rsidRPr="00562685">
        <w:rPr>
          <w:lang w:val="es-AR" w:eastAsia="en-US"/>
        </w:rPr>
        <w:t xml:space="preserve"> Holding 318 B.V.</w:t>
      </w:r>
      <w:r>
        <w:rPr>
          <w:lang w:val="es-AR" w:eastAsia="en-US"/>
        </w:rPr>
        <w:t xml:space="preserve">, </w:t>
      </w:r>
      <w:r w:rsidRPr="003A7665">
        <w:rPr>
          <w:lang w:val="es-AR" w:eastAsia="en-US"/>
        </w:rPr>
        <w:t xml:space="preserve">en su carácter de </w:t>
      </w:r>
      <w:r>
        <w:rPr>
          <w:lang w:val="es-AR" w:eastAsia="en-US"/>
        </w:rPr>
        <w:t>prestamista (la “</w:t>
      </w:r>
      <w:r w:rsidRPr="008F60EC">
        <w:rPr>
          <w:u w:val="single"/>
          <w:lang w:val="es-AR" w:eastAsia="en-US"/>
        </w:rPr>
        <w:t>Prestamista</w:t>
      </w:r>
      <w:r>
        <w:rPr>
          <w:lang w:val="es-AR" w:eastAsia="en-US"/>
        </w:rPr>
        <w:t xml:space="preserve">”), instrumentado </w:t>
      </w:r>
      <w:r w:rsidRPr="00562685">
        <w:rPr>
          <w:lang w:val="es-AR" w:eastAsia="en-US"/>
        </w:rPr>
        <w:t xml:space="preserve">mediante </w:t>
      </w:r>
      <w:r>
        <w:rPr>
          <w:lang w:val="es-AR" w:eastAsia="en-US"/>
        </w:rPr>
        <w:t>una</w:t>
      </w:r>
      <w:r w:rsidRPr="00562685">
        <w:rPr>
          <w:lang w:val="es-AR" w:eastAsia="en-US"/>
        </w:rPr>
        <w:t xml:space="preserve"> propuesta </w:t>
      </w:r>
      <w:r>
        <w:rPr>
          <w:lang w:val="es-AR" w:eastAsia="en-US"/>
        </w:rPr>
        <w:t>emitida por</w:t>
      </w:r>
      <w:r w:rsidRPr="00562685">
        <w:rPr>
          <w:lang w:val="es-AR" w:eastAsia="en-US"/>
        </w:rPr>
        <w:t xml:space="preserve"> </w:t>
      </w:r>
      <w:r>
        <w:rPr>
          <w:lang w:val="es-AR" w:eastAsia="en-US"/>
        </w:rPr>
        <w:t>la Sociedad en conjunto con Los Grobo Agropecuaria</w:t>
      </w:r>
      <w:r w:rsidRPr="008F60EC">
        <w:rPr>
          <w:lang w:val="es-AR" w:eastAsia="en-US"/>
        </w:rPr>
        <w:t xml:space="preserve"> S.A. (“</w:t>
      </w:r>
      <w:r>
        <w:rPr>
          <w:u w:val="single"/>
          <w:lang w:val="es-AR" w:eastAsia="en-US"/>
        </w:rPr>
        <w:t>LGA</w:t>
      </w:r>
      <w:r w:rsidR="002219CD">
        <w:rPr>
          <w:lang w:val="es-AR" w:eastAsia="en-US"/>
        </w:rPr>
        <w:t>” y, junto con</w:t>
      </w:r>
      <w:r w:rsidRPr="008F60EC">
        <w:rPr>
          <w:lang w:val="es-AR" w:eastAsia="en-US"/>
        </w:rPr>
        <w:t xml:space="preserve"> la Sociedad, las “</w:t>
      </w:r>
      <w:r w:rsidRPr="00A13648">
        <w:rPr>
          <w:u w:val="single"/>
          <w:lang w:val="es-AR" w:eastAsia="en-US"/>
        </w:rPr>
        <w:t>Prestatarias</w:t>
      </w:r>
      <w:r w:rsidRPr="008F60EC">
        <w:rPr>
          <w:lang w:val="es-AR" w:eastAsia="en-US"/>
        </w:rPr>
        <w:t>”)</w:t>
      </w:r>
      <w:r>
        <w:rPr>
          <w:lang w:val="es-AR" w:eastAsia="en-US"/>
        </w:rPr>
        <w:t xml:space="preserve"> </w:t>
      </w:r>
      <w:r w:rsidR="002219CD">
        <w:rPr>
          <w:lang w:val="es-AR" w:eastAsia="en-US"/>
        </w:rPr>
        <w:t>de</w:t>
      </w:r>
      <w:r w:rsidRPr="00562685">
        <w:rPr>
          <w:lang w:val="es-AR" w:eastAsia="en-US"/>
        </w:rPr>
        <w:t xml:space="preserve"> fecha 13 de noviembre de 2019</w:t>
      </w:r>
      <w:r>
        <w:rPr>
          <w:lang w:val="es-AR" w:eastAsia="en-US"/>
        </w:rPr>
        <w:t>,</w:t>
      </w:r>
      <w:r w:rsidRPr="00562685">
        <w:rPr>
          <w:lang w:val="es-AR" w:eastAsia="en-US"/>
        </w:rPr>
        <w:t xml:space="preserve"> y su aceptación en la misma fecha, emitida por TMF Trust Company (Argentina) S.A., en su carácter de </w:t>
      </w:r>
      <w:r>
        <w:rPr>
          <w:lang w:val="es-AR" w:eastAsia="en-US"/>
        </w:rPr>
        <w:t>agente de la garantía</w:t>
      </w:r>
      <w:r w:rsidRPr="00A13648">
        <w:rPr>
          <w:lang w:val="es-AR" w:eastAsia="en-US"/>
        </w:rPr>
        <w:t>,</w:t>
      </w:r>
      <w:r>
        <w:rPr>
          <w:lang w:val="es-AR" w:eastAsia="en-US"/>
        </w:rPr>
        <w:t xml:space="preserve"> </w:t>
      </w:r>
      <w:r w:rsidRPr="00562685">
        <w:rPr>
          <w:lang w:val="es-AR" w:eastAsia="en-US"/>
        </w:rPr>
        <w:t>y no a título personal</w:t>
      </w:r>
      <w:r>
        <w:rPr>
          <w:lang w:val="es-AR" w:eastAsia="en-US"/>
        </w:rPr>
        <w:t>,</w:t>
      </w:r>
      <w:r w:rsidRPr="00562685">
        <w:rPr>
          <w:lang w:val="es-AR" w:eastAsia="en-US"/>
        </w:rPr>
        <w:t xml:space="preserve"> </w:t>
      </w:r>
      <w:r w:rsidRPr="0094545E">
        <w:rPr>
          <w:lang w:val="es-AR" w:eastAsia="en-US"/>
        </w:rPr>
        <w:t xml:space="preserve">denominado en inglés </w:t>
      </w:r>
      <w:r w:rsidRPr="00A13648">
        <w:rPr>
          <w:lang w:val="es-AR" w:eastAsia="en-US"/>
        </w:rPr>
        <w:t>“</w:t>
      </w:r>
      <w:proofErr w:type="spellStart"/>
      <w:r w:rsidRPr="00A13648">
        <w:rPr>
          <w:i/>
          <w:lang w:val="es-AR" w:eastAsia="en-US"/>
        </w:rPr>
        <w:t>Onshore</w:t>
      </w:r>
      <w:proofErr w:type="spellEnd"/>
      <w:r w:rsidRPr="00A13648">
        <w:rPr>
          <w:i/>
          <w:lang w:val="es-AR" w:eastAsia="en-US"/>
        </w:rPr>
        <w:t xml:space="preserve"> </w:t>
      </w:r>
      <w:proofErr w:type="spellStart"/>
      <w:r w:rsidRPr="00A13648">
        <w:rPr>
          <w:i/>
          <w:lang w:val="es-AR" w:eastAsia="en-US"/>
        </w:rPr>
        <w:t>Collateral</w:t>
      </w:r>
      <w:proofErr w:type="spellEnd"/>
      <w:r w:rsidRPr="00A13648">
        <w:rPr>
          <w:i/>
          <w:lang w:val="es-AR" w:eastAsia="en-US"/>
        </w:rPr>
        <w:t xml:space="preserve"> </w:t>
      </w:r>
      <w:proofErr w:type="spellStart"/>
      <w:r w:rsidRPr="00A13648">
        <w:rPr>
          <w:i/>
          <w:lang w:val="es-AR" w:eastAsia="en-US"/>
        </w:rPr>
        <w:t>Agent</w:t>
      </w:r>
      <w:proofErr w:type="spellEnd"/>
      <w:r w:rsidRPr="00A13648">
        <w:rPr>
          <w:lang w:val="es-AR" w:eastAsia="en-US"/>
        </w:rPr>
        <w:t>”</w:t>
      </w:r>
      <w:r w:rsidRPr="00562685">
        <w:rPr>
          <w:lang w:val="es-AR" w:eastAsia="en-US"/>
        </w:rPr>
        <w:t xml:space="preserve"> y </w:t>
      </w:r>
      <w:r w:rsidR="00B601B4">
        <w:rPr>
          <w:lang w:val="es-AR" w:eastAsia="en-US"/>
        </w:rPr>
        <w:t>por</w:t>
      </w:r>
      <w:r w:rsidRPr="00562685">
        <w:rPr>
          <w:lang w:val="es-AR" w:eastAsia="en-US"/>
        </w:rPr>
        <w:t xml:space="preserve"> </w:t>
      </w:r>
      <w:r>
        <w:rPr>
          <w:lang w:val="es-AR" w:eastAsia="en-US"/>
        </w:rPr>
        <w:t>la Prestamista</w:t>
      </w:r>
      <w:r w:rsidRPr="00562685">
        <w:rPr>
          <w:lang w:val="es-AR" w:eastAsia="en-US"/>
        </w:rPr>
        <w:t xml:space="preserve"> (el “</w:t>
      </w:r>
      <w:r w:rsidRPr="00A13648">
        <w:rPr>
          <w:u w:val="single"/>
          <w:lang w:val="es-AR" w:eastAsia="en-US"/>
        </w:rPr>
        <w:t>Contrato de Préstamo</w:t>
      </w:r>
      <w:r w:rsidRPr="00562685">
        <w:rPr>
          <w:lang w:val="es-AR" w:eastAsia="en-US"/>
        </w:rPr>
        <w:t>”)</w:t>
      </w:r>
      <w:r w:rsidR="002B02AD">
        <w:rPr>
          <w:lang w:val="es-AR" w:eastAsia="en-US"/>
        </w:rPr>
        <w:t>, a ser cancelado en</w:t>
      </w:r>
      <w:r w:rsidR="00DF10D4">
        <w:rPr>
          <w:lang w:val="es-AR" w:eastAsia="en-US"/>
        </w:rPr>
        <w:t xml:space="preserve"> cuotas trimestrales y </w:t>
      </w:r>
      <w:r w:rsidR="002219CD">
        <w:rPr>
          <w:lang w:val="es-AR" w:eastAsia="en-US"/>
        </w:rPr>
        <w:t>amortizado el</w:t>
      </w:r>
      <w:r w:rsidR="00DF10D4">
        <w:rPr>
          <w:lang w:val="es-AR" w:eastAsia="en-US"/>
        </w:rPr>
        <w:t xml:space="preserve"> 28 de febrero de 2023, y garantizado mediante </w:t>
      </w:r>
      <w:r w:rsidR="000B7DBB">
        <w:rPr>
          <w:lang w:val="es-AR" w:eastAsia="en-US"/>
        </w:rPr>
        <w:t xml:space="preserve">la cesión fiduciaria en garantía de ciertos </w:t>
      </w:r>
      <w:r w:rsidR="00B601B4">
        <w:rPr>
          <w:lang w:val="es-AR" w:eastAsia="en-US"/>
        </w:rPr>
        <w:t>créditos de las P</w:t>
      </w:r>
      <w:r w:rsidR="000B7DBB">
        <w:rPr>
          <w:lang w:val="es-AR" w:eastAsia="en-US"/>
        </w:rPr>
        <w:t xml:space="preserve">restatarias y otras garantías </w:t>
      </w:r>
      <w:r w:rsidR="00DF10D4">
        <w:rPr>
          <w:lang w:val="es-AR" w:eastAsia="en-US"/>
        </w:rPr>
        <w:t>constituidas en el exterior.</w:t>
      </w:r>
    </w:p>
    <w:p w14:paraId="76F3CF55" w14:textId="77777777" w:rsidR="00576619" w:rsidRPr="00D37F72" w:rsidRDefault="00576619" w:rsidP="00576619">
      <w:pPr>
        <w:pStyle w:val="Textoindependiente"/>
        <w:widowControl w:val="0"/>
        <w:rPr>
          <w:lang w:val="es-AR" w:eastAsia="en-US"/>
        </w:rPr>
      </w:pPr>
    </w:p>
    <w:p w14:paraId="0265D6FC" w14:textId="77777777" w:rsidR="00576619" w:rsidRDefault="00576619" w:rsidP="00576619">
      <w:pPr>
        <w:pStyle w:val="Textoindependiente"/>
        <w:widowControl w:val="0"/>
        <w:ind w:firstLine="2410"/>
        <w:rPr>
          <w:lang w:val="es-AR" w:eastAsia="en-US"/>
        </w:rPr>
      </w:pPr>
      <w:r w:rsidRPr="00D37F72">
        <w:rPr>
          <w:lang w:val="es-AR" w:eastAsia="en-US"/>
        </w:rPr>
        <w:t>El Directorio</w:t>
      </w:r>
      <w:r w:rsidR="002B02AD">
        <w:rPr>
          <w:lang w:val="es-AR" w:eastAsia="en-US"/>
        </w:rPr>
        <w:t xml:space="preserve"> de la Sociedad</w:t>
      </w:r>
      <w:r w:rsidRPr="00D37F72">
        <w:rPr>
          <w:lang w:val="es-AR" w:eastAsia="en-US"/>
        </w:rPr>
        <w:t xml:space="preserve"> ha aprobado </w:t>
      </w:r>
      <w:r>
        <w:rPr>
          <w:lang w:val="es-AR" w:eastAsia="en-US"/>
        </w:rPr>
        <w:t>la celebración del Préstamo,</w:t>
      </w:r>
      <w:r w:rsidRPr="00D37F72">
        <w:rPr>
          <w:lang w:val="es-AR" w:eastAsia="en-US"/>
        </w:rPr>
        <w:t xml:space="preserve"> mediante </w:t>
      </w:r>
      <w:r>
        <w:rPr>
          <w:lang w:val="es-AR" w:eastAsia="en-US"/>
        </w:rPr>
        <w:t xml:space="preserve">la </w:t>
      </w:r>
      <w:r w:rsidRPr="00D37F72">
        <w:rPr>
          <w:lang w:val="es-AR" w:eastAsia="en-US"/>
        </w:rPr>
        <w:t xml:space="preserve">reunión realizada </w:t>
      </w:r>
      <w:r>
        <w:rPr>
          <w:lang w:val="es-AR" w:eastAsia="en-US"/>
        </w:rPr>
        <w:t>con fecha 11 de noviembre de 2019, cuya</w:t>
      </w:r>
      <w:r w:rsidRPr="00D37F72">
        <w:rPr>
          <w:lang w:val="es-AR" w:eastAsia="en-US"/>
        </w:rPr>
        <w:t xml:space="preserve"> acta se encuentra a disposición del público en la Autopista de Información Financiera de </w:t>
      </w:r>
      <w:r>
        <w:rPr>
          <w:lang w:val="es-AR" w:eastAsia="en-US"/>
        </w:rPr>
        <w:t>la Comisión Nacional de Valores.</w:t>
      </w:r>
    </w:p>
    <w:p w14:paraId="17F532A1" w14:textId="77777777" w:rsidR="00576619" w:rsidRDefault="00576619" w:rsidP="00576619">
      <w:pPr>
        <w:pStyle w:val="Textoindependiente"/>
        <w:widowControl w:val="0"/>
        <w:ind w:firstLine="2410"/>
        <w:rPr>
          <w:lang w:val="es-AR" w:eastAsia="en-US"/>
        </w:rPr>
      </w:pPr>
    </w:p>
    <w:p w14:paraId="34A3FCFE" w14:textId="77777777" w:rsidR="00576619" w:rsidRPr="003A7665" w:rsidRDefault="00576619" w:rsidP="00BC3313">
      <w:pPr>
        <w:ind w:firstLine="2410"/>
        <w:jc w:val="both"/>
        <w:rPr>
          <w:lang w:val="es-AR"/>
        </w:rPr>
      </w:pPr>
      <w:r w:rsidRPr="003A7665">
        <w:rPr>
          <w:lang w:val="es-AR"/>
        </w:rPr>
        <w:t>Sin otro particular, saludo a Ustedes atentamente.</w:t>
      </w:r>
    </w:p>
    <w:p w14:paraId="122D7717" w14:textId="77777777" w:rsidR="00576619" w:rsidRPr="003A7665" w:rsidRDefault="00576619" w:rsidP="00576619">
      <w:pPr>
        <w:ind w:firstLine="567"/>
        <w:jc w:val="both"/>
        <w:rPr>
          <w:lang w:val="es-AR"/>
        </w:rPr>
      </w:pPr>
    </w:p>
    <w:p w14:paraId="753E6686" w14:textId="43EACCAB" w:rsidR="00576619" w:rsidRDefault="00576619" w:rsidP="00576619">
      <w:pPr>
        <w:ind w:firstLine="567"/>
        <w:jc w:val="both"/>
        <w:rPr>
          <w:lang w:val="es-AR"/>
        </w:rPr>
      </w:pPr>
    </w:p>
    <w:p w14:paraId="21BA858E" w14:textId="0BA24C5D" w:rsidR="00FF4B04" w:rsidRDefault="00FF4B04" w:rsidP="00576619">
      <w:pPr>
        <w:ind w:firstLine="567"/>
        <w:jc w:val="both"/>
        <w:rPr>
          <w:lang w:val="es-AR"/>
        </w:rPr>
      </w:pPr>
    </w:p>
    <w:p w14:paraId="6C5852F7" w14:textId="77777777" w:rsidR="00FF4B04" w:rsidRPr="003A7665" w:rsidRDefault="00FF4B04" w:rsidP="00576619">
      <w:pPr>
        <w:ind w:firstLine="567"/>
        <w:jc w:val="both"/>
        <w:rPr>
          <w:lang w:val="es-AR"/>
        </w:rPr>
      </w:pPr>
      <w:bookmarkStart w:id="0" w:name="_GoBack"/>
      <w:bookmarkEnd w:id="0"/>
    </w:p>
    <w:p w14:paraId="75F01338" w14:textId="77777777" w:rsidR="00576619" w:rsidRDefault="00576619" w:rsidP="00576619">
      <w:pPr>
        <w:pStyle w:val="Sangra2detindependiente"/>
        <w:widowControl w:val="0"/>
        <w:spacing w:after="0" w:line="240" w:lineRule="auto"/>
        <w:ind w:left="0"/>
        <w:jc w:val="center"/>
        <w:rPr>
          <w:sz w:val="22"/>
          <w:szCs w:val="22"/>
          <w:lang w:val="es-ES"/>
        </w:rPr>
      </w:pPr>
      <w:r>
        <w:rPr>
          <w:sz w:val="22"/>
          <w:szCs w:val="22"/>
          <w:lang w:val="es-ES"/>
        </w:rPr>
        <w:t>__________________________</w:t>
      </w:r>
    </w:p>
    <w:p w14:paraId="161E44F5" w14:textId="4358E234" w:rsidR="00576619" w:rsidRDefault="00FF4B04" w:rsidP="00576619">
      <w:pPr>
        <w:jc w:val="center"/>
        <w:rPr>
          <w:bCs/>
          <w:sz w:val="22"/>
          <w:szCs w:val="22"/>
          <w:lang w:val="es-AR"/>
        </w:rPr>
      </w:pPr>
      <w:r>
        <w:rPr>
          <w:bCs/>
          <w:sz w:val="22"/>
          <w:szCs w:val="22"/>
          <w:lang w:val="es-AR"/>
        </w:rPr>
        <w:t>Gonzalo Novo</w:t>
      </w:r>
    </w:p>
    <w:p w14:paraId="224816FD" w14:textId="77777777" w:rsidR="00576619" w:rsidRDefault="00576619" w:rsidP="00576619">
      <w:pPr>
        <w:jc w:val="center"/>
        <w:rPr>
          <w:bCs/>
          <w:i/>
          <w:sz w:val="22"/>
          <w:szCs w:val="22"/>
          <w:lang w:val="es-AR"/>
        </w:rPr>
      </w:pPr>
      <w:r>
        <w:rPr>
          <w:bCs/>
          <w:i/>
          <w:sz w:val="22"/>
          <w:szCs w:val="22"/>
          <w:lang w:val="es-AR"/>
        </w:rPr>
        <w:t>Responsable de Relaciones con el Mercado</w:t>
      </w:r>
    </w:p>
    <w:p w14:paraId="42A6B34A" w14:textId="77777777" w:rsidR="00943EE1" w:rsidRPr="00576619" w:rsidRDefault="00576619" w:rsidP="00BC3313">
      <w:pPr>
        <w:jc w:val="center"/>
        <w:rPr>
          <w:lang w:val="es-AR"/>
        </w:rPr>
      </w:pPr>
      <w:proofErr w:type="spellStart"/>
      <w:r>
        <w:rPr>
          <w:b/>
          <w:bCs/>
          <w:sz w:val="22"/>
          <w:szCs w:val="22"/>
          <w:lang w:val="es-AR"/>
        </w:rPr>
        <w:t>Agrofina</w:t>
      </w:r>
      <w:proofErr w:type="spellEnd"/>
      <w:r>
        <w:rPr>
          <w:b/>
          <w:bCs/>
          <w:sz w:val="22"/>
          <w:szCs w:val="22"/>
          <w:lang w:val="es-AR"/>
        </w:rPr>
        <w:t xml:space="preserve"> S.A.</w:t>
      </w:r>
    </w:p>
    <w:sectPr w:rsidR="00943EE1" w:rsidRPr="00576619" w:rsidSect="00FF4B04">
      <w:pgSz w:w="11907" w:h="16839" w:code="9"/>
      <w:pgMar w:top="170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619"/>
    <w:rsid w:val="000B7DBB"/>
    <w:rsid w:val="002219CD"/>
    <w:rsid w:val="002B02AD"/>
    <w:rsid w:val="00576619"/>
    <w:rsid w:val="007530DB"/>
    <w:rsid w:val="00875D8C"/>
    <w:rsid w:val="00943EE1"/>
    <w:rsid w:val="00B601B4"/>
    <w:rsid w:val="00BC3313"/>
    <w:rsid w:val="00D74DEC"/>
    <w:rsid w:val="00DF10D4"/>
    <w:rsid w:val="00FF4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797B9"/>
  <w15:docId w15:val="{9A976BD6-6C0D-4456-94EA-B8F28B386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66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aliases w:val="body text,bt,Texto independienteR"/>
    <w:basedOn w:val="Normal"/>
    <w:link w:val="TextoindependienteCar"/>
    <w:semiHidden/>
    <w:rsid w:val="00576619"/>
    <w:pPr>
      <w:jc w:val="both"/>
    </w:pPr>
    <w:rPr>
      <w:lang w:val="es-ES" w:eastAsia="es-ES"/>
    </w:rPr>
  </w:style>
  <w:style w:type="character" w:customStyle="1" w:styleId="TextoindependienteCar">
    <w:name w:val="Texto independiente Car"/>
    <w:aliases w:val="body text Car,bt Car,Texto independienteR Car"/>
    <w:basedOn w:val="Fuentedeprrafopredeter"/>
    <w:link w:val="Textoindependiente"/>
    <w:semiHidden/>
    <w:rsid w:val="0057661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576619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576619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76E43ED40DEDD46B3ADD38F53AA979C" ma:contentTypeVersion="" ma:contentTypeDescription="Crear nuevo documento." ma:contentTypeScope="" ma:versionID="26ca29cbbe0458b8038a60f7f6d294b3">
  <xsd:schema xmlns:xsd="http://www.w3.org/2001/XMLSchema" xmlns:xs="http://www.w3.org/2001/XMLSchema" xmlns:p="http://schemas.microsoft.com/office/2006/metadata/properties" xmlns:ns2="f9f88f1d-9340-4a7b-949a-beb765a4997e" xmlns:ns3="b76ac4c0-c6f1-48f4-86cc-1f5908ae4b4a" targetNamespace="http://schemas.microsoft.com/office/2006/metadata/properties" ma:root="true" ma:fieldsID="acc14a46cf7f87c9723ed6df01d7470f" ns2:_="" ns3:_="">
    <xsd:import namespace="f9f88f1d-9340-4a7b-949a-beb765a4997e"/>
    <xsd:import namespace="b76ac4c0-c6f1-48f4-86cc-1f5908ae4b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88f1d-9340-4a7b-949a-beb765a499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6ac4c0-c6f1-48f4-86cc-1f5908ae4b4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5214126-7E12-4AC6-98C5-BDF079378F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f88f1d-9340-4a7b-949a-beb765a4997e"/>
    <ds:schemaRef ds:uri="b76ac4c0-c6f1-48f4-86cc-1f5908ae4b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BF03C8-69AB-4E31-B3E9-7ADDC3ED10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2491C2-C4F6-4E96-B211-F52F23F1E560}">
  <ds:schemaRefs>
    <ds:schemaRef ds:uri="http://purl.org/dc/elements/1.1/"/>
    <ds:schemaRef ds:uri="http://schemas.microsoft.com/office/2006/metadata/properties"/>
    <ds:schemaRef ds:uri="http://purl.org/dc/terms/"/>
    <ds:schemaRef ds:uri="b76ac4c0-c6f1-48f4-86cc-1f5908ae4b4a"/>
    <ds:schemaRef ds:uri="http://purl.org/dc/dcmitype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f9f88f1d-9340-4a7b-949a-beb765a4997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1472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Tomás Fernandez Madero</dc:creator>
  <cp:lastModifiedBy>Lucas Divito</cp:lastModifiedBy>
  <cp:revision>2</cp:revision>
  <dcterms:created xsi:type="dcterms:W3CDTF">2019-11-19T14:46:00Z</dcterms:created>
  <dcterms:modified xsi:type="dcterms:W3CDTF">2019-11-19T14:46:00Z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0x010100476E43ED40DEDD46B3ADD38F53AA979C</vt:lpwstr>
  </property>
</Properties>
</file>