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664DA" w14:textId="77777777" w:rsidR="00022BDB" w:rsidRPr="00022BDB" w:rsidRDefault="00022BDB" w:rsidP="000A16D3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022BDB">
        <w:rPr>
          <w:rFonts w:ascii="Arial" w:hAnsi="Arial" w:cs="Arial"/>
          <w:b/>
          <w:bCs/>
          <w:u w:val="single"/>
        </w:rPr>
        <w:t>Acta de Directorio</w:t>
      </w:r>
    </w:p>
    <w:p w14:paraId="3EC98B12" w14:textId="1555F20C" w:rsidR="00022BDB" w:rsidRPr="00022BDB" w:rsidRDefault="00022BDB" w:rsidP="000A16D3">
      <w:pPr>
        <w:spacing w:line="360" w:lineRule="auto"/>
        <w:jc w:val="both"/>
        <w:rPr>
          <w:rFonts w:ascii="Arial" w:hAnsi="Arial" w:cs="Arial"/>
        </w:rPr>
      </w:pPr>
      <w:r w:rsidRPr="00022BDB">
        <w:rPr>
          <w:rFonts w:ascii="Arial" w:hAnsi="Arial" w:cs="Arial"/>
        </w:rPr>
        <w:br/>
        <w:t xml:space="preserve">En la Ciudad Autónoma de Buenos Aires, a los </w:t>
      </w:r>
      <w:r w:rsidRPr="00022BDB">
        <w:rPr>
          <w:rFonts w:ascii="Arial" w:hAnsi="Arial" w:cs="Arial"/>
        </w:rPr>
        <w:t xml:space="preserve">29 </w:t>
      </w:r>
      <w:r w:rsidRPr="00022BDB">
        <w:rPr>
          <w:rFonts w:ascii="Arial" w:hAnsi="Arial" w:cs="Arial"/>
        </w:rPr>
        <w:t>días del mes de</w:t>
      </w:r>
      <w:r w:rsidRPr="00022BDB">
        <w:rPr>
          <w:rFonts w:ascii="Arial" w:hAnsi="Arial" w:cs="Arial"/>
        </w:rPr>
        <w:t xml:space="preserve"> julio</w:t>
      </w:r>
      <w:r w:rsidRPr="00022BDB">
        <w:rPr>
          <w:rFonts w:ascii="Arial" w:hAnsi="Arial" w:cs="Arial"/>
        </w:rPr>
        <w:t xml:space="preserve"> de 2025,</w:t>
      </w:r>
      <w:r w:rsidRPr="00022BDB">
        <w:rPr>
          <w:rFonts w:ascii="Arial" w:hAnsi="Arial" w:cs="Arial"/>
        </w:rPr>
        <w:t xml:space="preserve"> s</w:t>
      </w:r>
      <w:r w:rsidRPr="00022BDB">
        <w:rPr>
          <w:rFonts w:ascii="Arial" w:hAnsi="Arial" w:cs="Arial"/>
        </w:rPr>
        <w:t xml:space="preserve">iendo las </w:t>
      </w:r>
      <w:r w:rsidRPr="00022BDB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022BDB">
        <w:rPr>
          <w:rFonts w:ascii="Arial" w:hAnsi="Arial" w:cs="Arial"/>
        </w:rPr>
        <w:t xml:space="preserve"> horas, se reúnen en la sede social, los Señores Directores de Banco Comafi SA en adelante, la “</w:t>
      </w:r>
      <w:r w:rsidRPr="00022BDB">
        <w:rPr>
          <w:rFonts w:ascii="Arial" w:hAnsi="Arial" w:cs="Arial"/>
          <w:u w:val="single"/>
        </w:rPr>
        <w:t>Sociedad</w:t>
      </w:r>
      <w:r w:rsidRPr="00022BDB">
        <w:rPr>
          <w:rFonts w:ascii="Arial" w:hAnsi="Arial" w:cs="Arial"/>
        </w:rPr>
        <w:t>”), y el Señor. Fernando Gaston David, en su carácter de Síndico Titular, todos los cuales firman al pie de la presente acta. No habiendo objeciones a la regularidad de la convocatoria el Presidente declara abierto el acto e informa al Directorio que la presente reunión tiene por objeto tratar el siguiente punto del orden del día:</w:t>
      </w:r>
    </w:p>
    <w:p w14:paraId="54E90B3A" w14:textId="77777777" w:rsidR="00022BDB" w:rsidRPr="00022BDB" w:rsidRDefault="00022BDB" w:rsidP="000A16D3">
      <w:pPr>
        <w:spacing w:line="360" w:lineRule="auto"/>
        <w:jc w:val="both"/>
        <w:rPr>
          <w:rFonts w:ascii="Arial" w:hAnsi="Arial" w:cs="Arial"/>
        </w:rPr>
      </w:pPr>
      <w:r w:rsidRPr="00022BDB">
        <w:rPr>
          <w:rFonts w:ascii="Arial" w:hAnsi="Arial" w:cs="Arial"/>
          <w:b/>
          <w:bCs/>
        </w:rPr>
        <w:t>1. Transcripción de la autorización otorgada por la COMISIÓN NACIONAL DE VALORES mediante Disposición DI-2025-134-APN-GE#CNV.</w:t>
      </w:r>
    </w:p>
    <w:p w14:paraId="0B609A2C" w14:textId="77777777" w:rsidR="00022BDB" w:rsidRPr="00022BDB" w:rsidRDefault="00022BDB" w:rsidP="000A16D3">
      <w:pPr>
        <w:spacing w:line="360" w:lineRule="auto"/>
        <w:jc w:val="both"/>
        <w:rPr>
          <w:rFonts w:ascii="Arial" w:hAnsi="Arial" w:cs="Arial"/>
        </w:rPr>
      </w:pPr>
      <w:r w:rsidRPr="00022BDB">
        <w:rPr>
          <w:rFonts w:ascii="Arial" w:hAnsi="Arial" w:cs="Arial"/>
        </w:rPr>
        <w:t>El Directorio toma conocimiento de la Disposición DI-2025-134-APN-GE#CNV emitida por la COMISIÓN NACIONAL DE VALORES con fecha 29 de julio de 2025, y en cumplimiento de lo dispuesto en su Artículo 2°, procede a transcribir el siguiente artículo:</w:t>
      </w:r>
    </w:p>
    <w:p w14:paraId="14074541" w14:textId="77777777" w:rsidR="00022BDB" w:rsidRPr="00022BDB" w:rsidRDefault="00022BDB" w:rsidP="000A16D3">
      <w:pPr>
        <w:spacing w:line="276" w:lineRule="auto"/>
        <w:jc w:val="both"/>
        <w:rPr>
          <w:rFonts w:ascii="Arial" w:hAnsi="Arial" w:cs="Arial"/>
        </w:rPr>
      </w:pPr>
      <w:r w:rsidRPr="00022BDB">
        <w:rPr>
          <w:rFonts w:ascii="Arial" w:hAnsi="Arial" w:cs="Arial"/>
          <w:b/>
          <w:bCs/>
        </w:rPr>
        <w:t>ARTÍCULO 1º.-</w:t>
      </w:r>
      <w:r w:rsidRPr="00022BDB">
        <w:rPr>
          <w:rFonts w:ascii="Arial" w:hAnsi="Arial" w:cs="Arial"/>
        </w:rPr>
        <w:t xml:space="preserve"> Autorizar a BANCO COMAFI SOCIEDAD ANÓNIMA para que CAJA DE VALORES SOCIEDAD ANÓNIMA lleve el Libro de Registro de Certificados de Depósito Argentinos (“</w:t>
      </w:r>
      <w:proofErr w:type="spellStart"/>
      <w:r w:rsidRPr="00022BDB">
        <w:rPr>
          <w:rFonts w:ascii="Arial" w:hAnsi="Arial" w:cs="Arial"/>
        </w:rPr>
        <w:t>CEDEARs</w:t>
      </w:r>
      <w:proofErr w:type="spellEnd"/>
      <w:r w:rsidRPr="00022BDB">
        <w:rPr>
          <w:rFonts w:ascii="Arial" w:hAnsi="Arial" w:cs="Arial"/>
        </w:rPr>
        <w:t xml:space="preserve">”), en forma escritural, correspondiente a los Programas de Emisión -NO PATROCINADOS- de </w:t>
      </w:r>
      <w:proofErr w:type="spellStart"/>
      <w:r w:rsidRPr="00022BDB">
        <w:rPr>
          <w:rFonts w:ascii="Arial" w:hAnsi="Arial" w:cs="Arial"/>
        </w:rPr>
        <w:t>CEDEARs</w:t>
      </w:r>
      <w:proofErr w:type="spellEnd"/>
      <w:r w:rsidRPr="00022BDB">
        <w:rPr>
          <w:rFonts w:ascii="Arial" w:hAnsi="Arial" w:cs="Arial"/>
        </w:rPr>
        <w:t xml:space="preserve"> representativos del depósito de Exchange </w:t>
      </w:r>
      <w:proofErr w:type="spellStart"/>
      <w:r w:rsidRPr="00022BDB">
        <w:rPr>
          <w:rFonts w:ascii="Arial" w:hAnsi="Arial" w:cs="Arial"/>
        </w:rPr>
        <w:t>Traded</w:t>
      </w:r>
      <w:proofErr w:type="spellEnd"/>
      <w:r w:rsidRPr="00022BDB">
        <w:rPr>
          <w:rFonts w:ascii="Arial" w:hAnsi="Arial" w:cs="Arial"/>
        </w:rPr>
        <w:t xml:space="preserve"> </w:t>
      </w:r>
      <w:proofErr w:type="spellStart"/>
      <w:r w:rsidRPr="00022BDB">
        <w:rPr>
          <w:rFonts w:ascii="Arial" w:hAnsi="Arial" w:cs="Arial"/>
        </w:rPr>
        <w:t>Funds</w:t>
      </w:r>
      <w:proofErr w:type="spellEnd"/>
      <w:r w:rsidRPr="00022BDB">
        <w:rPr>
          <w:rFonts w:ascii="Arial" w:hAnsi="Arial" w:cs="Arial"/>
        </w:rPr>
        <w:t xml:space="preserve"> (“</w:t>
      </w:r>
      <w:proofErr w:type="spellStart"/>
      <w:r w:rsidRPr="00022BDB">
        <w:rPr>
          <w:rFonts w:ascii="Arial" w:hAnsi="Arial" w:cs="Arial"/>
        </w:rPr>
        <w:t>ETFs</w:t>
      </w:r>
      <w:proofErr w:type="spellEnd"/>
      <w:r w:rsidRPr="00022BDB">
        <w:rPr>
          <w:rFonts w:ascii="Arial" w:hAnsi="Arial" w:cs="Arial"/>
        </w:rPr>
        <w:t>”), valores negociables no autorizados para la Oferta Pública en la República Argentina, que fuera autorizado por RESFC-2025-23203-APN-DIR#CNV de fecha 23 de julio de 2025, todo ello conforme lo establecido por la Sección III del Capítulo VIII del Título II de las NORMAS (N.T. 2013 y mod.), según el detalle que se describe a continuación:</w:t>
      </w:r>
    </w:p>
    <w:p w14:paraId="41558AC3" w14:textId="77777777" w:rsidR="000A16D3" w:rsidRPr="000A16D3" w:rsidRDefault="00022BDB" w:rsidP="000A16D3">
      <w:pPr>
        <w:pStyle w:val="Prrafodelista"/>
        <w:numPr>
          <w:ilvl w:val="0"/>
          <w:numId w:val="1"/>
        </w:numPr>
        <w:spacing w:line="276" w:lineRule="auto"/>
        <w:ind w:left="993" w:hanging="426"/>
        <w:jc w:val="both"/>
        <w:rPr>
          <w:rFonts w:ascii="Arial" w:hAnsi="Arial" w:cs="Arial"/>
        </w:rPr>
      </w:pPr>
      <w:r w:rsidRPr="000A16D3">
        <w:rPr>
          <w:rFonts w:ascii="Arial" w:hAnsi="Arial" w:cs="Arial"/>
        </w:rPr>
        <w:t xml:space="preserve">UNITED STATES OIL FUND, LP (Ratio </w:t>
      </w:r>
      <w:proofErr w:type="spellStart"/>
      <w:r w:rsidRPr="000A16D3">
        <w:rPr>
          <w:rFonts w:ascii="Arial" w:hAnsi="Arial" w:cs="Arial"/>
        </w:rPr>
        <w:t>Cedear</w:t>
      </w:r>
      <w:proofErr w:type="spellEnd"/>
      <w:r w:rsidRPr="000A16D3">
        <w:rPr>
          <w:rFonts w:ascii="Arial" w:hAnsi="Arial" w:cs="Arial"/>
        </w:rPr>
        <w:t>/Acción: 15/1; Cantidad máxima a emitir:3.960.000);</w:t>
      </w:r>
    </w:p>
    <w:p w14:paraId="3363CC41" w14:textId="77777777" w:rsidR="000A16D3" w:rsidRPr="000A16D3" w:rsidRDefault="00022BDB" w:rsidP="000A16D3">
      <w:pPr>
        <w:pStyle w:val="Prrafodelista"/>
        <w:numPr>
          <w:ilvl w:val="0"/>
          <w:numId w:val="1"/>
        </w:numPr>
        <w:spacing w:line="276" w:lineRule="auto"/>
        <w:ind w:left="851"/>
        <w:jc w:val="both"/>
        <w:rPr>
          <w:rFonts w:ascii="Arial" w:hAnsi="Arial" w:cs="Arial"/>
        </w:rPr>
      </w:pPr>
      <w:r w:rsidRPr="000A16D3">
        <w:rPr>
          <w:rFonts w:ascii="Arial" w:hAnsi="Arial" w:cs="Arial"/>
        </w:rPr>
        <w:t xml:space="preserve"> ISHARES MSCI EAFE ETF (Ratio </w:t>
      </w:r>
      <w:proofErr w:type="spellStart"/>
      <w:r w:rsidRPr="000A16D3">
        <w:rPr>
          <w:rFonts w:ascii="Arial" w:hAnsi="Arial" w:cs="Arial"/>
        </w:rPr>
        <w:t>Cedear</w:t>
      </w:r>
      <w:proofErr w:type="spellEnd"/>
      <w:r w:rsidRPr="000A16D3">
        <w:rPr>
          <w:rFonts w:ascii="Arial" w:hAnsi="Arial" w:cs="Arial"/>
        </w:rPr>
        <w:t>/Acción: 18/1; Cantidad máxima a emitir: 3.990.000);</w:t>
      </w:r>
    </w:p>
    <w:p w14:paraId="7D2A5691" w14:textId="77777777" w:rsidR="000A16D3" w:rsidRPr="000A16D3" w:rsidRDefault="00022BDB" w:rsidP="000A16D3">
      <w:pPr>
        <w:pStyle w:val="Prrafodelista"/>
        <w:numPr>
          <w:ilvl w:val="0"/>
          <w:numId w:val="1"/>
        </w:numPr>
        <w:spacing w:line="276" w:lineRule="auto"/>
        <w:ind w:left="851"/>
        <w:jc w:val="both"/>
        <w:rPr>
          <w:rFonts w:ascii="Arial" w:hAnsi="Arial" w:cs="Arial"/>
        </w:rPr>
      </w:pPr>
      <w:r w:rsidRPr="000A16D3">
        <w:rPr>
          <w:rFonts w:ascii="Arial" w:hAnsi="Arial" w:cs="Arial"/>
        </w:rPr>
        <w:t xml:space="preserve">ISHARES CORE MSCI EMERGING MARKETS ETF (Ratio </w:t>
      </w:r>
      <w:proofErr w:type="spellStart"/>
      <w:r w:rsidRPr="000A16D3">
        <w:rPr>
          <w:rFonts w:ascii="Arial" w:hAnsi="Arial" w:cs="Arial"/>
        </w:rPr>
        <w:t>Cedear</w:t>
      </w:r>
      <w:proofErr w:type="spellEnd"/>
      <w:r w:rsidRPr="000A16D3">
        <w:rPr>
          <w:rFonts w:ascii="Arial" w:hAnsi="Arial" w:cs="Arial"/>
        </w:rPr>
        <w:t>/Acción: 12/1; Cantidad máxima a emitir: 3.930.000);</w:t>
      </w:r>
    </w:p>
    <w:p w14:paraId="293296ED" w14:textId="77777777" w:rsidR="000A16D3" w:rsidRPr="000A16D3" w:rsidRDefault="00022BDB" w:rsidP="000A16D3">
      <w:pPr>
        <w:pStyle w:val="Prrafodelista"/>
        <w:numPr>
          <w:ilvl w:val="0"/>
          <w:numId w:val="1"/>
        </w:numPr>
        <w:spacing w:line="276" w:lineRule="auto"/>
        <w:ind w:left="851"/>
        <w:jc w:val="both"/>
        <w:rPr>
          <w:rFonts w:ascii="Arial" w:hAnsi="Arial" w:cs="Arial"/>
        </w:rPr>
      </w:pPr>
      <w:r w:rsidRPr="000A16D3">
        <w:rPr>
          <w:rFonts w:ascii="Arial" w:hAnsi="Arial" w:cs="Arial"/>
        </w:rPr>
        <w:t xml:space="preserve">ISHARES MSCI ACWI ETF (Ratio </w:t>
      </w:r>
      <w:proofErr w:type="spellStart"/>
      <w:r w:rsidRPr="000A16D3">
        <w:rPr>
          <w:rFonts w:ascii="Arial" w:hAnsi="Arial" w:cs="Arial"/>
        </w:rPr>
        <w:t>Cedear</w:t>
      </w:r>
      <w:proofErr w:type="spellEnd"/>
      <w:r w:rsidRPr="000A16D3">
        <w:rPr>
          <w:rFonts w:ascii="Arial" w:hAnsi="Arial" w:cs="Arial"/>
        </w:rPr>
        <w:t>/Acción: 26/1; Cantidad máxima a emitir: 3.975.000); y</w:t>
      </w:r>
    </w:p>
    <w:p w14:paraId="75F89C16" w14:textId="064E802A" w:rsidR="00022BDB" w:rsidRPr="000A16D3" w:rsidRDefault="00022BDB" w:rsidP="000A16D3">
      <w:pPr>
        <w:pStyle w:val="Prrafodelista"/>
        <w:numPr>
          <w:ilvl w:val="0"/>
          <w:numId w:val="1"/>
        </w:numPr>
        <w:spacing w:line="276" w:lineRule="auto"/>
        <w:ind w:left="851"/>
        <w:jc w:val="both"/>
        <w:rPr>
          <w:rFonts w:ascii="Arial" w:hAnsi="Arial" w:cs="Arial"/>
        </w:rPr>
      </w:pPr>
      <w:r w:rsidRPr="000A16D3">
        <w:rPr>
          <w:rFonts w:ascii="Arial" w:hAnsi="Arial" w:cs="Arial"/>
        </w:rPr>
        <w:t xml:space="preserve">VAN ECK GOLD MINERS ETF/USA (Ratio </w:t>
      </w:r>
      <w:proofErr w:type="spellStart"/>
      <w:r w:rsidRPr="000A16D3">
        <w:rPr>
          <w:rFonts w:ascii="Arial" w:hAnsi="Arial" w:cs="Arial"/>
        </w:rPr>
        <w:t>Cedear</w:t>
      </w:r>
      <w:proofErr w:type="spellEnd"/>
      <w:r w:rsidRPr="000A16D3">
        <w:rPr>
          <w:rFonts w:ascii="Arial" w:hAnsi="Arial" w:cs="Arial"/>
        </w:rPr>
        <w:t>/Acción: 10/1; Cantidad máxima a emitir: 3.750.000).</w:t>
      </w:r>
    </w:p>
    <w:p w14:paraId="3B794754" w14:textId="77777777" w:rsidR="000A16D3" w:rsidRDefault="00022BDB" w:rsidP="000A16D3">
      <w:pPr>
        <w:spacing w:line="360" w:lineRule="auto"/>
        <w:jc w:val="both"/>
        <w:rPr>
          <w:rFonts w:ascii="Arial" w:hAnsi="Arial" w:cs="Arial"/>
        </w:rPr>
      </w:pPr>
      <w:r w:rsidRPr="00022BDB">
        <w:rPr>
          <w:rFonts w:ascii="Arial" w:hAnsi="Arial" w:cs="Arial"/>
        </w:rPr>
        <w:t xml:space="preserve">No habiendo más asuntos que tratar, se da por finalizada la reunión siendo las </w:t>
      </w:r>
      <w:r w:rsidRPr="00022BDB">
        <w:rPr>
          <w:rFonts w:ascii="Arial" w:hAnsi="Arial" w:cs="Arial"/>
        </w:rPr>
        <w:t>15:30</w:t>
      </w:r>
      <w:r w:rsidR="000A16D3">
        <w:rPr>
          <w:rFonts w:ascii="Arial" w:hAnsi="Arial" w:cs="Arial"/>
        </w:rPr>
        <w:t>.</w:t>
      </w:r>
      <w:r w:rsidRPr="00022BDB">
        <w:rPr>
          <w:rFonts w:ascii="Arial" w:hAnsi="Arial" w:cs="Arial"/>
        </w:rPr>
        <w:t>horas</w:t>
      </w:r>
      <w:r w:rsidRPr="00022BDB">
        <w:rPr>
          <w:rFonts w:ascii="Arial" w:hAnsi="Arial" w:cs="Arial"/>
        </w:rPr>
        <w:t>.</w:t>
      </w:r>
    </w:p>
    <w:p w14:paraId="71FD8340" w14:textId="4F2E3A24" w:rsidR="001E59D4" w:rsidRDefault="00022BDB" w:rsidP="000A16D3">
      <w:pPr>
        <w:spacing w:line="360" w:lineRule="auto"/>
        <w:jc w:val="both"/>
      </w:pPr>
      <w:r w:rsidRPr="00022BDB">
        <w:rPr>
          <w:rFonts w:ascii="Arial" w:eastAsia="Arial" w:hAnsi="Arial" w:cs="Arial"/>
        </w:rPr>
        <w:t>Presentes: Guillermo A. Cerviño, Francisco G. Cerviño, Maricel A. Lungarzo, Eduardo J. Racedo, Alberto L. Nougues, Alejandro Haro, Gonzalo M. Gutierrez. Miembro Titular de la Comisión Fiscalizadora asistente: Fernando G. David.</w:t>
      </w:r>
    </w:p>
    <w:sectPr w:rsidR="001E59D4" w:rsidSect="000A16D3">
      <w:pgSz w:w="12240" w:h="20160" w:code="5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E47F6"/>
    <w:multiLevelType w:val="hybridMultilevel"/>
    <w:tmpl w:val="8264B7B2"/>
    <w:lvl w:ilvl="0" w:tplc="2C0A0011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600" w:hanging="360"/>
      </w:pPr>
    </w:lvl>
    <w:lvl w:ilvl="2" w:tplc="2C0A001B" w:tentative="1">
      <w:start w:val="1"/>
      <w:numFmt w:val="lowerRoman"/>
      <w:lvlText w:val="%3."/>
      <w:lvlJc w:val="right"/>
      <w:pPr>
        <w:ind w:left="4320" w:hanging="180"/>
      </w:pPr>
    </w:lvl>
    <w:lvl w:ilvl="3" w:tplc="2C0A000F" w:tentative="1">
      <w:start w:val="1"/>
      <w:numFmt w:val="decimal"/>
      <w:lvlText w:val="%4."/>
      <w:lvlJc w:val="left"/>
      <w:pPr>
        <w:ind w:left="5040" w:hanging="360"/>
      </w:pPr>
    </w:lvl>
    <w:lvl w:ilvl="4" w:tplc="2C0A0019" w:tentative="1">
      <w:start w:val="1"/>
      <w:numFmt w:val="lowerLetter"/>
      <w:lvlText w:val="%5."/>
      <w:lvlJc w:val="left"/>
      <w:pPr>
        <w:ind w:left="5760" w:hanging="360"/>
      </w:pPr>
    </w:lvl>
    <w:lvl w:ilvl="5" w:tplc="2C0A001B" w:tentative="1">
      <w:start w:val="1"/>
      <w:numFmt w:val="lowerRoman"/>
      <w:lvlText w:val="%6."/>
      <w:lvlJc w:val="right"/>
      <w:pPr>
        <w:ind w:left="6480" w:hanging="180"/>
      </w:pPr>
    </w:lvl>
    <w:lvl w:ilvl="6" w:tplc="2C0A000F" w:tentative="1">
      <w:start w:val="1"/>
      <w:numFmt w:val="decimal"/>
      <w:lvlText w:val="%7."/>
      <w:lvlJc w:val="left"/>
      <w:pPr>
        <w:ind w:left="7200" w:hanging="360"/>
      </w:pPr>
    </w:lvl>
    <w:lvl w:ilvl="7" w:tplc="2C0A0019" w:tentative="1">
      <w:start w:val="1"/>
      <w:numFmt w:val="lowerLetter"/>
      <w:lvlText w:val="%8."/>
      <w:lvlJc w:val="left"/>
      <w:pPr>
        <w:ind w:left="7920" w:hanging="360"/>
      </w:pPr>
    </w:lvl>
    <w:lvl w:ilvl="8" w:tplc="2C0A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44052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D4"/>
    <w:rsid w:val="00022BDB"/>
    <w:rsid w:val="000A16D3"/>
    <w:rsid w:val="001E59D4"/>
    <w:rsid w:val="0094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D2BA"/>
  <w15:chartTrackingRefBased/>
  <w15:docId w15:val="{43EA779E-3986-4CF7-ACA8-48AB20A6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5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5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5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5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5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5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5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5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5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5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5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5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59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59D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59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59D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59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59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5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5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5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5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5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59D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59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59D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5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59D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59D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22BD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s-ES_tradnl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835882F1A83E4BA458C79A4AE9DA14" ma:contentTypeVersion="20" ma:contentTypeDescription="Create a new document." ma:contentTypeScope="" ma:versionID="88c2cb11ccd0f868c3ef97fd5108b399">
  <xsd:schema xmlns:xsd="http://www.w3.org/2001/XMLSchema" xmlns:xs="http://www.w3.org/2001/XMLSchema" xmlns:p="http://schemas.microsoft.com/office/2006/metadata/properties" xmlns:ns1="http://schemas.microsoft.com/sharepoint/v3" xmlns:ns2="cbbeb9b1-4d81-4082-9b0d-628a313f0b36" xmlns:ns3="428ff9fe-00bb-4ec7-965f-c24d54c41dee" targetNamespace="http://schemas.microsoft.com/office/2006/metadata/properties" ma:root="true" ma:fieldsID="557484019fcf9d503496a33b0e87ca3b" ns1:_="" ns2:_="" ns3:_="">
    <xsd:import namespace="http://schemas.microsoft.com/sharepoint/v3"/>
    <xsd:import namespace="cbbeb9b1-4d81-4082-9b0d-628a313f0b36"/>
    <xsd:import namespace="428ff9fe-00bb-4ec7-965f-c24d54c41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b9b1-4d81-4082-9b0d-628a313f0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af5e5e-96c4-4d43-99c4-539fdf23ed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ff9fe-00bb-4ec7-965f-c24d54c41d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ef46d5-3219-4ee8-b8a9-46168294712d}" ma:internalName="TaxCatchAll" ma:showField="CatchAllData" ma:web="428ff9fe-00bb-4ec7-965f-c24d54c41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8ff9fe-00bb-4ec7-965f-c24d54c41de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cbbeb9b1-4d81-4082-9b0d-628a313f0b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0107E5-2103-4F5D-9D22-FD2554AA3B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3E34F8-D91D-4B54-AA2D-BF3F9AA6ED88}"/>
</file>

<file path=customXml/itemProps3.xml><?xml version="1.0" encoding="utf-8"?>
<ds:datastoreItem xmlns:ds="http://schemas.openxmlformats.org/officeDocument/2006/customXml" ds:itemID="{93A70004-CE90-4781-9C1B-6DE7107F0578}"/>
</file>

<file path=customXml/itemProps4.xml><?xml version="1.0" encoding="utf-8"?>
<ds:datastoreItem xmlns:ds="http://schemas.openxmlformats.org/officeDocument/2006/customXml" ds:itemID="{79308040-0C25-4AAD-926E-2ABBB138CC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Comafi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Mancebo, Jacinta Celina</dc:creator>
  <cp:keywords/>
  <dc:description/>
  <cp:lastModifiedBy>Mancebo, Jacinta Celina</cp:lastModifiedBy>
  <cp:revision>1</cp:revision>
  <dcterms:created xsi:type="dcterms:W3CDTF">2025-07-29T19:59:00Z</dcterms:created>
  <dcterms:modified xsi:type="dcterms:W3CDTF">2025-07-29T20:25:00Z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0x010100CE835882F1A83E4BA458C79A4AE9DA14</vt:lpwstr>
  </property>
</Properties>
</file>