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143E9" w14:textId="02D5C24F" w:rsidR="009F3E3D" w:rsidRPr="00B84418" w:rsidRDefault="009F3E3D" w:rsidP="00B84418">
      <w:pPr>
        <w:pStyle w:val="Standarduser"/>
        <w:spacing w:line="360" w:lineRule="auto"/>
        <w:ind w:firstLine="708"/>
        <w:jc w:val="center"/>
        <w:rPr>
          <w:rFonts w:ascii="Arial" w:eastAsia="Arial" w:hAnsi="Arial" w:cs="Arial"/>
          <w:b/>
          <w:bCs/>
          <w:sz w:val="24"/>
          <w:szCs w:val="24"/>
          <w:u w:val="single"/>
        </w:rPr>
      </w:pPr>
      <w:r w:rsidRPr="00B84418">
        <w:rPr>
          <w:rFonts w:ascii="Arial" w:eastAsia="Arial" w:hAnsi="Arial" w:cs="Arial"/>
          <w:b/>
          <w:bCs/>
          <w:sz w:val="24"/>
          <w:szCs w:val="24"/>
          <w:u w:val="single"/>
        </w:rPr>
        <w:t>ACTA DE ASAMBLEA GENERAL ORDINARIA</w:t>
      </w:r>
    </w:p>
    <w:p w14:paraId="49A73EA0" w14:textId="77777777" w:rsidR="009F3E3D" w:rsidRPr="00B84418" w:rsidRDefault="009F3E3D" w:rsidP="00B84418">
      <w:pPr>
        <w:pStyle w:val="Standarduser"/>
        <w:spacing w:line="360" w:lineRule="auto"/>
        <w:jc w:val="both"/>
        <w:rPr>
          <w:rFonts w:ascii="Arial" w:eastAsia="Arial" w:hAnsi="Arial" w:cs="Arial"/>
          <w:sz w:val="24"/>
          <w:szCs w:val="24"/>
        </w:rPr>
      </w:pPr>
    </w:p>
    <w:p w14:paraId="301A5911" w14:textId="06D8C7F9" w:rsidR="009F3E3D" w:rsidRPr="00207019" w:rsidRDefault="009F3E3D" w:rsidP="00B84418">
      <w:pPr>
        <w:pStyle w:val="Standarduser"/>
        <w:spacing w:line="360" w:lineRule="auto"/>
        <w:jc w:val="both"/>
        <w:rPr>
          <w:rFonts w:ascii="Arial" w:eastAsia="Arial" w:hAnsi="Arial" w:cs="Arial"/>
          <w:sz w:val="24"/>
          <w:szCs w:val="24"/>
        </w:rPr>
      </w:pPr>
      <w:r w:rsidRPr="00207019">
        <w:rPr>
          <w:rFonts w:ascii="Arial" w:eastAsia="Arial" w:hAnsi="Arial" w:cs="Arial"/>
          <w:sz w:val="24"/>
          <w:szCs w:val="24"/>
        </w:rPr>
        <w:t xml:space="preserve">En la Ciudad Autónoma de Buenos Aires, a los </w:t>
      </w:r>
      <w:r w:rsidR="00A054F2" w:rsidRPr="00207019">
        <w:rPr>
          <w:rFonts w:ascii="Arial" w:eastAsia="Arial" w:hAnsi="Arial" w:cs="Arial"/>
          <w:sz w:val="24"/>
          <w:szCs w:val="24"/>
        </w:rPr>
        <w:t xml:space="preserve">30 </w:t>
      </w:r>
      <w:r w:rsidRPr="00207019">
        <w:rPr>
          <w:rFonts w:ascii="Arial" w:eastAsia="Arial" w:hAnsi="Arial" w:cs="Arial"/>
          <w:sz w:val="24"/>
          <w:szCs w:val="24"/>
        </w:rPr>
        <w:t xml:space="preserve">días del mes de </w:t>
      </w:r>
      <w:r w:rsidR="00A054F2" w:rsidRPr="00207019">
        <w:rPr>
          <w:rFonts w:ascii="Arial" w:eastAsia="Arial" w:hAnsi="Arial" w:cs="Arial"/>
          <w:sz w:val="24"/>
          <w:szCs w:val="24"/>
        </w:rPr>
        <w:t xml:space="preserve">marzo </w:t>
      </w:r>
      <w:r w:rsidRPr="00207019">
        <w:rPr>
          <w:rFonts w:ascii="Arial" w:eastAsia="Arial" w:hAnsi="Arial" w:cs="Arial"/>
          <w:sz w:val="24"/>
          <w:szCs w:val="24"/>
        </w:rPr>
        <w:t>de 202</w:t>
      </w:r>
      <w:r w:rsidR="00A054F2" w:rsidRPr="00207019">
        <w:rPr>
          <w:rFonts w:ascii="Arial" w:eastAsia="Arial" w:hAnsi="Arial" w:cs="Arial"/>
          <w:sz w:val="24"/>
          <w:szCs w:val="24"/>
        </w:rPr>
        <w:t>6</w:t>
      </w:r>
      <w:r w:rsidRPr="00207019">
        <w:rPr>
          <w:rFonts w:ascii="Arial" w:eastAsia="Arial" w:hAnsi="Arial" w:cs="Arial"/>
          <w:sz w:val="24"/>
          <w:szCs w:val="24"/>
        </w:rPr>
        <w:t>, siendo las 17:30 horas, se reúnen en Asamblea General Ordinaria, los accionistas de Banco Comafi Sociedad Anónima (el “Banco”) asentados en el folio 3</w:t>
      </w:r>
      <w:r w:rsidR="007E6AA2">
        <w:rPr>
          <w:rFonts w:ascii="Arial" w:eastAsia="Arial" w:hAnsi="Arial" w:cs="Arial"/>
          <w:sz w:val="24"/>
          <w:szCs w:val="24"/>
        </w:rPr>
        <w:t>4</w:t>
      </w:r>
      <w:r w:rsidR="00CB41FA" w:rsidRPr="00207019">
        <w:rPr>
          <w:rFonts w:ascii="Arial" w:eastAsia="Arial" w:hAnsi="Arial" w:cs="Arial"/>
          <w:sz w:val="24"/>
          <w:szCs w:val="24"/>
        </w:rPr>
        <w:t xml:space="preserve"> </w:t>
      </w:r>
      <w:r w:rsidRPr="00207019">
        <w:rPr>
          <w:rFonts w:ascii="Arial" w:eastAsia="Arial" w:hAnsi="Arial" w:cs="Arial"/>
          <w:sz w:val="24"/>
          <w:szCs w:val="24"/>
        </w:rPr>
        <w:t>del Libro de Registro de Asistencia a Asambleas Nro. 3 (los “Accionistas”), en Esmeralda N</w:t>
      </w:r>
      <w:r w:rsidR="00207019">
        <w:rPr>
          <w:rFonts w:ascii="Arial" w:eastAsia="Arial" w:hAnsi="Arial" w:cs="Arial"/>
          <w:sz w:val="24"/>
          <w:szCs w:val="24"/>
        </w:rPr>
        <w:t>º</w:t>
      </w:r>
      <w:r w:rsidRPr="00207019">
        <w:rPr>
          <w:rFonts w:ascii="Arial" w:eastAsia="Arial" w:hAnsi="Arial" w:cs="Arial"/>
          <w:sz w:val="24"/>
          <w:szCs w:val="24"/>
        </w:rPr>
        <w:t xml:space="preserve"> 950 Piso 5 de la Ciudad Autónoma de Buenos Aires.</w:t>
      </w:r>
    </w:p>
    <w:p w14:paraId="7DD7ABF3" w14:textId="16AD253E" w:rsidR="009F3E3D" w:rsidRPr="00207019" w:rsidRDefault="009F3E3D" w:rsidP="00B84418">
      <w:pPr>
        <w:pStyle w:val="Standarduser"/>
        <w:spacing w:line="360" w:lineRule="auto"/>
        <w:jc w:val="both"/>
        <w:rPr>
          <w:rFonts w:ascii="Arial" w:eastAsia="Arial" w:hAnsi="Arial" w:cs="Arial"/>
          <w:sz w:val="24"/>
          <w:szCs w:val="24"/>
          <w:lang w:val="es-ES"/>
        </w:rPr>
      </w:pPr>
      <w:r w:rsidRPr="00207019">
        <w:rPr>
          <w:rFonts w:ascii="Arial" w:eastAsia="Arial" w:hAnsi="Arial" w:cs="Arial"/>
          <w:sz w:val="24"/>
          <w:szCs w:val="24"/>
          <w:lang w:val="es-ES"/>
        </w:rPr>
        <w:t xml:space="preserve">Se encuentran asimismo presentes los Señores Directores </w:t>
      </w:r>
      <w:r w:rsidR="00172BA1" w:rsidRPr="00207019">
        <w:rPr>
          <w:rFonts w:ascii="Arial" w:eastAsia="Arial" w:hAnsi="Arial" w:cs="Arial"/>
          <w:sz w:val="24"/>
          <w:szCs w:val="24"/>
          <w:lang w:val="es-ES"/>
        </w:rPr>
        <w:t xml:space="preserve"> </w:t>
      </w:r>
      <w:r w:rsidR="0080506F" w:rsidRPr="00207019">
        <w:rPr>
          <w:rFonts w:ascii="Arial" w:eastAsia="Arial" w:hAnsi="Arial" w:cs="Arial"/>
          <w:sz w:val="24"/>
          <w:szCs w:val="24"/>
          <w:lang w:val="es-ES"/>
        </w:rPr>
        <w:t xml:space="preserve">Francisco Guillermo Cerviño, </w:t>
      </w:r>
      <w:r w:rsidRPr="00207019">
        <w:rPr>
          <w:rFonts w:ascii="Arial" w:eastAsia="Arial" w:hAnsi="Arial" w:cs="Arial"/>
          <w:sz w:val="24"/>
          <w:szCs w:val="24"/>
          <w:lang w:val="es-ES"/>
        </w:rPr>
        <w:t>Alejandro José Haro, Gonzalo Martín Gutierrez, y Alberto Luis Nougues</w:t>
      </w:r>
      <w:r w:rsidR="0080506F" w:rsidRPr="00207019">
        <w:rPr>
          <w:rFonts w:ascii="Arial" w:eastAsia="Arial" w:hAnsi="Arial" w:cs="Arial"/>
          <w:sz w:val="24"/>
          <w:szCs w:val="24"/>
          <w:lang w:val="es-ES"/>
        </w:rPr>
        <w:t xml:space="preserve"> y</w:t>
      </w:r>
      <w:r w:rsidRPr="00207019">
        <w:rPr>
          <w:rFonts w:ascii="Arial" w:eastAsia="Arial" w:hAnsi="Arial" w:cs="Arial"/>
          <w:sz w:val="24"/>
          <w:szCs w:val="24"/>
          <w:lang w:val="es-ES"/>
        </w:rPr>
        <w:t xml:space="preserve"> la Señora Silvina Marta Luciano como mandataria de los Accionistas</w:t>
      </w:r>
      <w:r w:rsidR="00773D78" w:rsidRPr="00207019">
        <w:rPr>
          <w:rFonts w:ascii="Arial" w:eastAsia="Arial" w:hAnsi="Arial" w:cs="Arial"/>
          <w:sz w:val="24"/>
          <w:szCs w:val="24"/>
          <w:lang w:val="es-ES"/>
        </w:rPr>
        <w:t xml:space="preserve"> </w:t>
      </w:r>
      <w:r w:rsidR="00B45A06">
        <w:rPr>
          <w:rFonts w:ascii="Arial" w:eastAsia="Arial" w:hAnsi="Arial" w:cs="Arial"/>
          <w:sz w:val="24"/>
          <w:szCs w:val="24"/>
          <w:lang w:val="es-ES"/>
        </w:rPr>
        <w:t>Guillermo</w:t>
      </w:r>
      <w:r w:rsidR="00207019">
        <w:rPr>
          <w:rFonts w:ascii="Arial" w:eastAsia="Arial" w:hAnsi="Arial" w:cs="Arial"/>
          <w:sz w:val="24"/>
          <w:szCs w:val="24"/>
          <w:lang w:val="es-ES"/>
        </w:rPr>
        <w:t xml:space="preserve"> Alejandro Cerviño, </w:t>
      </w:r>
      <w:r w:rsidR="0080506F" w:rsidRPr="00207019">
        <w:rPr>
          <w:rFonts w:ascii="Arial" w:eastAsia="Arial" w:hAnsi="Arial" w:cs="Arial"/>
          <w:sz w:val="24"/>
          <w:szCs w:val="24"/>
          <w:lang w:val="es-ES"/>
        </w:rPr>
        <w:t xml:space="preserve">Comafi S.A., </w:t>
      </w:r>
      <w:proofErr w:type="spellStart"/>
      <w:r w:rsidR="0080506F" w:rsidRPr="00207019">
        <w:rPr>
          <w:rFonts w:ascii="Arial" w:eastAsia="Arial" w:hAnsi="Arial" w:cs="Arial"/>
          <w:sz w:val="24"/>
          <w:szCs w:val="24"/>
          <w:lang w:val="es-ES"/>
        </w:rPr>
        <w:t>Fliacer</w:t>
      </w:r>
      <w:proofErr w:type="spellEnd"/>
      <w:r w:rsidR="0080506F" w:rsidRPr="00207019">
        <w:rPr>
          <w:rFonts w:ascii="Arial" w:eastAsia="Arial" w:hAnsi="Arial" w:cs="Arial"/>
          <w:sz w:val="24"/>
          <w:szCs w:val="24"/>
          <w:lang w:val="es-ES"/>
        </w:rPr>
        <w:t xml:space="preserve"> Participaciones S.A., </w:t>
      </w:r>
      <w:proofErr w:type="spellStart"/>
      <w:r w:rsidR="0080506F" w:rsidRPr="00207019">
        <w:rPr>
          <w:rFonts w:ascii="Arial" w:eastAsia="Arial" w:hAnsi="Arial" w:cs="Arial"/>
          <w:sz w:val="24"/>
          <w:szCs w:val="24"/>
          <w:lang w:val="es-ES"/>
        </w:rPr>
        <w:t>Famicer</w:t>
      </w:r>
      <w:proofErr w:type="spellEnd"/>
      <w:r w:rsidR="0080506F" w:rsidRPr="00207019">
        <w:rPr>
          <w:rFonts w:ascii="Arial" w:eastAsia="Arial" w:hAnsi="Arial" w:cs="Arial"/>
          <w:sz w:val="24"/>
          <w:szCs w:val="24"/>
          <w:lang w:val="es-ES"/>
        </w:rPr>
        <w:t xml:space="preserve"> Participaciones S.A., </w:t>
      </w:r>
      <w:r w:rsidR="00773D78" w:rsidRPr="00207019">
        <w:rPr>
          <w:rFonts w:ascii="Arial" w:eastAsia="Arial" w:hAnsi="Arial" w:cs="Arial"/>
          <w:sz w:val="24"/>
          <w:szCs w:val="24"/>
          <w:lang w:val="es-ES"/>
        </w:rPr>
        <w:t>Diasau</w:t>
      </w:r>
      <w:r w:rsidR="00206176" w:rsidRPr="00207019">
        <w:rPr>
          <w:rFonts w:ascii="Arial" w:eastAsia="Arial" w:hAnsi="Arial" w:cs="Arial"/>
          <w:sz w:val="24"/>
          <w:szCs w:val="24"/>
          <w:lang w:val="es-ES"/>
        </w:rPr>
        <w:t xml:space="preserve"> S.A.</w:t>
      </w:r>
      <w:r w:rsidR="00773D78" w:rsidRPr="00207019">
        <w:rPr>
          <w:rFonts w:ascii="Arial" w:eastAsia="Arial" w:hAnsi="Arial" w:cs="Arial"/>
          <w:sz w:val="24"/>
          <w:szCs w:val="24"/>
          <w:lang w:val="es-ES"/>
        </w:rPr>
        <w:t xml:space="preserve">, Pasman </w:t>
      </w:r>
      <w:r w:rsidR="00206176" w:rsidRPr="00207019">
        <w:rPr>
          <w:rFonts w:ascii="Arial" w:eastAsia="Arial" w:hAnsi="Arial" w:cs="Arial"/>
          <w:sz w:val="24"/>
          <w:szCs w:val="24"/>
          <w:lang w:val="es-ES"/>
        </w:rPr>
        <w:t xml:space="preserve">S.A. </w:t>
      </w:r>
      <w:r w:rsidR="00773D78" w:rsidRPr="00207019">
        <w:rPr>
          <w:rFonts w:ascii="Arial" w:eastAsia="Arial" w:hAnsi="Arial" w:cs="Arial"/>
          <w:sz w:val="24"/>
          <w:szCs w:val="24"/>
          <w:lang w:val="es-ES"/>
        </w:rPr>
        <w:t>y Depuey</w:t>
      </w:r>
      <w:r w:rsidR="00206176" w:rsidRPr="00207019">
        <w:rPr>
          <w:rFonts w:ascii="Arial" w:eastAsia="Arial" w:hAnsi="Arial" w:cs="Arial"/>
          <w:sz w:val="24"/>
          <w:szCs w:val="24"/>
          <w:lang w:val="es-ES"/>
        </w:rPr>
        <w:t xml:space="preserve"> S.A.</w:t>
      </w:r>
      <w:r w:rsidRPr="00207019">
        <w:rPr>
          <w:rFonts w:ascii="Arial" w:eastAsia="Arial" w:hAnsi="Arial" w:cs="Arial"/>
          <w:sz w:val="24"/>
          <w:szCs w:val="24"/>
          <w:lang w:val="es-ES"/>
        </w:rPr>
        <w:t xml:space="preserve">, </w:t>
      </w:r>
      <w:r w:rsidR="00773D78" w:rsidRPr="00207019">
        <w:rPr>
          <w:rFonts w:ascii="Arial" w:eastAsia="Arial" w:hAnsi="Arial" w:cs="Arial"/>
          <w:sz w:val="24"/>
          <w:szCs w:val="24"/>
          <w:lang w:val="es-ES"/>
        </w:rPr>
        <w:t xml:space="preserve">junto al </w:t>
      </w:r>
      <w:r w:rsidRPr="00207019">
        <w:rPr>
          <w:rFonts w:ascii="Arial" w:eastAsia="Arial" w:hAnsi="Arial" w:cs="Arial"/>
          <w:sz w:val="24"/>
          <w:szCs w:val="24"/>
          <w:lang w:val="es-ES"/>
        </w:rPr>
        <w:t xml:space="preserve"> miembro titular de la Comisión Fiscalizadora, Señor Jorge A. Perdomo, en representación de ésta, dejando constancia que los restantes miembros</w:t>
      </w:r>
      <w:r w:rsidR="0080506F" w:rsidRPr="00207019">
        <w:rPr>
          <w:rFonts w:ascii="Arial" w:eastAsia="Arial" w:hAnsi="Arial" w:cs="Arial"/>
          <w:sz w:val="24"/>
          <w:szCs w:val="24"/>
          <w:lang w:val="es-ES"/>
        </w:rPr>
        <w:t xml:space="preserve"> del Directorio y Comisión Fiscalizadora</w:t>
      </w:r>
      <w:r w:rsidRPr="00207019">
        <w:rPr>
          <w:rFonts w:ascii="Arial" w:eastAsia="Arial" w:hAnsi="Arial" w:cs="Arial"/>
          <w:sz w:val="24"/>
          <w:szCs w:val="24"/>
          <w:lang w:val="es-ES"/>
        </w:rPr>
        <w:t>, por compromisos y obligaciones laborales y personales, no pudieron asistir.</w:t>
      </w:r>
    </w:p>
    <w:p w14:paraId="55EC941E" w14:textId="7617A11B" w:rsidR="009F3E3D" w:rsidRPr="00207019" w:rsidRDefault="009F3E3D" w:rsidP="00B84418">
      <w:pPr>
        <w:pStyle w:val="Standarduser"/>
        <w:spacing w:line="360" w:lineRule="auto"/>
        <w:jc w:val="both"/>
        <w:rPr>
          <w:rFonts w:ascii="Arial" w:eastAsia="Arial" w:hAnsi="Arial" w:cs="Arial"/>
          <w:sz w:val="24"/>
          <w:szCs w:val="24"/>
          <w:lang w:val="es-ES"/>
        </w:rPr>
      </w:pPr>
      <w:r w:rsidRPr="00207019">
        <w:rPr>
          <w:rFonts w:ascii="Arial" w:eastAsia="Arial" w:hAnsi="Arial" w:cs="Arial"/>
          <w:sz w:val="24"/>
          <w:szCs w:val="24"/>
          <w:lang w:val="es-ES"/>
        </w:rPr>
        <w:t xml:space="preserve">Preside la asamblea el </w:t>
      </w:r>
      <w:r w:rsidR="00B45A06" w:rsidRPr="00207019">
        <w:rPr>
          <w:rFonts w:ascii="Arial" w:eastAsia="Arial" w:hAnsi="Arial" w:cs="Arial"/>
          <w:sz w:val="24"/>
          <w:szCs w:val="24"/>
          <w:lang w:val="es-ES"/>
        </w:rPr>
        <w:t>Señor Francisco</w:t>
      </w:r>
      <w:r w:rsidR="0080506F" w:rsidRPr="00207019">
        <w:rPr>
          <w:rFonts w:ascii="Arial" w:eastAsia="Arial" w:hAnsi="Arial" w:cs="Arial"/>
          <w:sz w:val="24"/>
          <w:szCs w:val="24"/>
          <w:lang w:val="es-ES"/>
        </w:rPr>
        <w:t xml:space="preserve"> G</w:t>
      </w:r>
      <w:r w:rsidR="00172BA1" w:rsidRPr="00207019">
        <w:rPr>
          <w:rFonts w:ascii="Arial" w:eastAsia="Arial" w:hAnsi="Arial" w:cs="Arial"/>
          <w:sz w:val="24"/>
          <w:szCs w:val="24"/>
          <w:lang w:val="es-ES"/>
        </w:rPr>
        <w:t>. Cerviño</w:t>
      </w:r>
      <w:r w:rsidRPr="00207019">
        <w:rPr>
          <w:rFonts w:ascii="Arial" w:eastAsia="Arial" w:hAnsi="Arial" w:cs="Arial"/>
          <w:sz w:val="24"/>
          <w:szCs w:val="24"/>
          <w:lang w:val="es-ES"/>
        </w:rPr>
        <w:t xml:space="preserve">, en su carácter de </w:t>
      </w:r>
      <w:r w:rsidR="00B45A06">
        <w:rPr>
          <w:rFonts w:ascii="Arial" w:eastAsia="Arial" w:hAnsi="Arial" w:cs="Arial"/>
          <w:sz w:val="24"/>
          <w:szCs w:val="24"/>
          <w:lang w:val="es-ES"/>
        </w:rPr>
        <w:t>Vicep</w:t>
      </w:r>
      <w:r w:rsidRPr="00207019">
        <w:rPr>
          <w:rFonts w:ascii="Arial" w:eastAsia="Arial" w:hAnsi="Arial" w:cs="Arial"/>
          <w:sz w:val="24"/>
          <w:szCs w:val="24"/>
          <w:lang w:val="es-ES"/>
        </w:rPr>
        <w:t>residente en ejercicio</w:t>
      </w:r>
      <w:r w:rsidR="00172BA1" w:rsidRPr="00207019">
        <w:rPr>
          <w:rFonts w:ascii="Arial" w:eastAsia="Arial" w:hAnsi="Arial" w:cs="Arial"/>
          <w:sz w:val="24"/>
          <w:szCs w:val="24"/>
          <w:lang w:val="es-ES"/>
        </w:rPr>
        <w:t xml:space="preserve"> de la representación legal</w:t>
      </w:r>
      <w:r w:rsidR="0080506F" w:rsidRPr="00207019">
        <w:rPr>
          <w:rFonts w:ascii="Arial" w:eastAsia="Arial" w:hAnsi="Arial" w:cs="Arial"/>
          <w:sz w:val="24"/>
          <w:szCs w:val="24"/>
          <w:lang w:val="es-ES"/>
        </w:rPr>
        <w:t xml:space="preserve"> del Banco</w:t>
      </w:r>
      <w:r w:rsidRPr="00207019">
        <w:rPr>
          <w:rFonts w:ascii="Arial" w:eastAsia="Arial" w:hAnsi="Arial" w:cs="Arial"/>
          <w:sz w:val="24"/>
          <w:szCs w:val="24"/>
          <w:lang w:val="es-ES"/>
        </w:rPr>
        <w:t>, quien constata la participación de 7 (siete) Accionistas, con representación legal suficiente, titulares de un capital de $ 36.</w:t>
      </w:r>
      <w:r w:rsidR="005B26FC" w:rsidRPr="00207019">
        <w:rPr>
          <w:rFonts w:ascii="Arial" w:eastAsia="Arial" w:hAnsi="Arial" w:cs="Arial"/>
          <w:sz w:val="24"/>
          <w:szCs w:val="24"/>
          <w:lang w:val="es-ES"/>
        </w:rPr>
        <w:t>884.247</w:t>
      </w:r>
      <w:r w:rsidRPr="00207019">
        <w:rPr>
          <w:rFonts w:ascii="Arial" w:eastAsia="Arial" w:hAnsi="Arial" w:cs="Arial"/>
          <w:sz w:val="24"/>
          <w:szCs w:val="24"/>
          <w:lang w:val="es-ES"/>
        </w:rPr>
        <w:t xml:space="preserve"> (99,</w:t>
      </w:r>
      <w:r w:rsidR="008378B7" w:rsidRPr="00207019">
        <w:rPr>
          <w:rFonts w:ascii="Arial" w:eastAsia="Arial" w:hAnsi="Arial" w:cs="Arial"/>
          <w:sz w:val="24"/>
          <w:szCs w:val="24"/>
          <w:lang w:val="es-ES"/>
        </w:rPr>
        <w:t>8067</w:t>
      </w:r>
      <w:r w:rsidRPr="00207019">
        <w:rPr>
          <w:rFonts w:ascii="Arial" w:eastAsia="Arial" w:hAnsi="Arial" w:cs="Arial"/>
          <w:sz w:val="24"/>
          <w:szCs w:val="24"/>
          <w:lang w:val="es-ES"/>
        </w:rPr>
        <w:t>% del capital social) con derecho a 86.</w:t>
      </w:r>
      <w:r w:rsidR="00B65846" w:rsidRPr="00207019">
        <w:rPr>
          <w:rFonts w:ascii="Arial" w:eastAsia="Arial" w:hAnsi="Arial" w:cs="Arial"/>
          <w:sz w:val="24"/>
          <w:szCs w:val="24"/>
          <w:lang w:val="es-ES"/>
        </w:rPr>
        <w:t>158</w:t>
      </w:r>
      <w:r w:rsidR="004B3E56" w:rsidRPr="00207019">
        <w:rPr>
          <w:rFonts w:ascii="Arial" w:eastAsia="Arial" w:hAnsi="Arial" w:cs="Arial"/>
          <w:sz w:val="24"/>
          <w:szCs w:val="24"/>
          <w:lang w:val="es-ES"/>
        </w:rPr>
        <w:t>.487</w:t>
      </w:r>
      <w:r w:rsidRPr="00207019">
        <w:rPr>
          <w:rFonts w:ascii="Arial" w:eastAsia="Arial" w:hAnsi="Arial" w:cs="Arial"/>
          <w:sz w:val="24"/>
          <w:szCs w:val="24"/>
          <w:lang w:val="es-ES"/>
        </w:rPr>
        <w:t xml:space="preserve"> votos (99,</w:t>
      </w:r>
      <w:r w:rsidR="00B77FBA" w:rsidRPr="00207019">
        <w:rPr>
          <w:rFonts w:ascii="Arial" w:eastAsia="Arial" w:hAnsi="Arial" w:cs="Arial"/>
          <w:sz w:val="24"/>
          <w:szCs w:val="24"/>
          <w:lang w:val="es-ES"/>
        </w:rPr>
        <w:t>9172</w:t>
      </w:r>
      <w:r w:rsidRPr="00207019">
        <w:rPr>
          <w:rFonts w:ascii="Arial" w:eastAsia="Arial" w:hAnsi="Arial" w:cs="Arial"/>
          <w:sz w:val="24"/>
          <w:szCs w:val="24"/>
          <w:lang w:val="es-ES"/>
        </w:rPr>
        <w:t xml:space="preserve">% del total de votos), quienes confirmaron su asistencia en forma fehaciente, existiendo así el quórum necesario para la legal constitución de la presente Asamblea; la cual ha sido convocada mediante publicaciones efectuadas durante 5 (cinco) días en el Boletín Oficial y en el diario </w:t>
      </w:r>
      <w:r w:rsidR="00264F59" w:rsidRPr="00207019">
        <w:rPr>
          <w:rFonts w:ascii="Arial" w:eastAsia="Arial" w:hAnsi="Arial" w:cs="Arial"/>
          <w:sz w:val="24"/>
          <w:szCs w:val="24"/>
          <w:lang w:val="es-ES"/>
        </w:rPr>
        <w:t>Ámbito</w:t>
      </w:r>
      <w:r w:rsidR="00206176" w:rsidRPr="00207019">
        <w:rPr>
          <w:rFonts w:ascii="Arial" w:eastAsia="Arial" w:hAnsi="Arial" w:cs="Arial"/>
          <w:sz w:val="24"/>
          <w:szCs w:val="24"/>
          <w:lang w:val="es-ES"/>
        </w:rPr>
        <w:t xml:space="preserve"> </w:t>
      </w:r>
      <w:r w:rsidRPr="00207019">
        <w:rPr>
          <w:rFonts w:ascii="Arial" w:eastAsia="Arial" w:hAnsi="Arial" w:cs="Arial"/>
          <w:sz w:val="24"/>
          <w:szCs w:val="24"/>
          <w:lang w:val="es-ES"/>
        </w:rPr>
        <w:t xml:space="preserve"> los días </w:t>
      </w:r>
      <w:r w:rsidR="00B77FBA" w:rsidRPr="00207019">
        <w:rPr>
          <w:rFonts w:ascii="Arial" w:eastAsia="Arial" w:hAnsi="Arial" w:cs="Arial"/>
          <w:sz w:val="24"/>
          <w:szCs w:val="24"/>
          <w:lang w:val="es-ES"/>
        </w:rPr>
        <w:t>12</w:t>
      </w:r>
      <w:r w:rsidR="009D3C0D" w:rsidRPr="00207019">
        <w:rPr>
          <w:rFonts w:ascii="Arial" w:eastAsia="Arial" w:hAnsi="Arial" w:cs="Arial"/>
          <w:sz w:val="24"/>
          <w:szCs w:val="24"/>
          <w:lang w:val="es-ES"/>
        </w:rPr>
        <w:t xml:space="preserve">, 13,16,17 y 18 </w:t>
      </w:r>
      <w:r w:rsidR="00172BA1" w:rsidRPr="00207019">
        <w:rPr>
          <w:rFonts w:ascii="Arial" w:eastAsia="Arial" w:hAnsi="Arial" w:cs="Arial"/>
          <w:sz w:val="24"/>
          <w:szCs w:val="24"/>
          <w:lang w:val="es-ES"/>
        </w:rPr>
        <w:t xml:space="preserve">de marzo </w:t>
      </w:r>
      <w:r w:rsidRPr="00207019">
        <w:rPr>
          <w:rFonts w:ascii="Arial" w:eastAsia="Arial" w:hAnsi="Arial" w:cs="Arial"/>
          <w:sz w:val="24"/>
          <w:szCs w:val="24"/>
          <w:lang w:val="es-ES"/>
        </w:rPr>
        <w:t>de 202</w:t>
      </w:r>
      <w:r w:rsidR="00DA2597" w:rsidRPr="00207019">
        <w:rPr>
          <w:rFonts w:ascii="Arial" w:eastAsia="Arial" w:hAnsi="Arial" w:cs="Arial"/>
          <w:sz w:val="24"/>
          <w:szCs w:val="24"/>
          <w:lang w:val="es-ES"/>
        </w:rPr>
        <w:t>6</w:t>
      </w:r>
      <w:r w:rsidRPr="00207019">
        <w:rPr>
          <w:rFonts w:ascii="Arial" w:eastAsia="Arial" w:hAnsi="Arial" w:cs="Arial"/>
          <w:sz w:val="24"/>
          <w:szCs w:val="24"/>
          <w:lang w:val="es-ES"/>
        </w:rPr>
        <w:t>, conforme lo estipulado en el artículo 237 de la Ley General de Sociedades.</w:t>
      </w:r>
    </w:p>
    <w:p w14:paraId="6FFB3310" w14:textId="79ECA286" w:rsidR="009F3E3D" w:rsidRPr="00207019" w:rsidRDefault="009F3E3D" w:rsidP="00B84418">
      <w:pPr>
        <w:pStyle w:val="Standarduser"/>
        <w:spacing w:line="360" w:lineRule="auto"/>
        <w:jc w:val="both"/>
        <w:rPr>
          <w:rFonts w:ascii="Arial" w:eastAsia="Arial" w:hAnsi="Arial" w:cs="Arial"/>
          <w:b/>
          <w:bCs/>
          <w:sz w:val="24"/>
          <w:szCs w:val="24"/>
          <w:lang w:val="es-AR"/>
        </w:rPr>
      </w:pPr>
      <w:r w:rsidRPr="00207019">
        <w:rPr>
          <w:rFonts w:ascii="Arial" w:eastAsia="Arial" w:hAnsi="Arial" w:cs="Arial"/>
          <w:sz w:val="24"/>
          <w:szCs w:val="24"/>
        </w:rPr>
        <w:t xml:space="preserve">Seguidamente, el Señor </w:t>
      </w:r>
      <w:r w:rsidR="0080506F" w:rsidRPr="00207019">
        <w:rPr>
          <w:rFonts w:ascii="Arial" w:eastAsia="Arial" w:hAnsi="Arial" w:cs="Arial"/>
          <w:sz w:val="24"/>
          <w:szCs w:val="24"/>
        </w:rPr>
        <w:t>Francisco G.</w:t>
      </w:r>
      <w:r w:rsidR="00B93562" w:rsidRPr="00207019">
        <w:rPr>
          <w:rFonts w:ascii="Arial" w:eastAsia="Arial" w:hAnsi="Arial" w:cs="Arial"/>
          <w:sz w:val="24"/>
          <w:szCs w:val="24"/>
        </w:rPr>
        <w:t xml:space="preserve"> Cerviño</w:t>
      </w:r>
      <w:r w:rsidRPr="00207019">
        <w:rPr>
          <w:rFonts w:ascii="Arial" w:eastAsia="Arial" w:hAnsi="Arial" w:cs="Arial"/>
          <w:sz w:val="24"/>
          <w:szCs w:val="24"/>
          <w:lang w:val="es-ES"/>
        </w:rPr>
        <w:t xml:space="preserve"> </w:t>
      </w:r>
      <w:r w:rsidRPr="00207019">
        <w:rPr>
          <w:rFonts w:ascii="Arial" w:eastAsia="Arial" w:hAnsi="Arial" w:cs="Arial"/>
          <w:sz w:val="24"/>
          <w:szCs w:val="24"/>
        </w:rPr>
        <w:t>da comienzo al tratamiento del Orden del Día procediendo a la lectura del punto primero:</w:t>
      </w:r>
      <w:r w:rsidRPr="00207019">
        <w:rPr>
          <w:rFonts w:ascii="Arial" w:eastAsia="Arial" w:hAnsi="Arial" w:cs="Arial"/>
          <w:b/>
          <w:bCs/>
          <w:sz w:val="24"/>
          <w:szCs w:val="24"/>
          <w:lang w:val="es-AR"/>
        </w:rPr>
        <w:t xml:space="preserve"> </w:t>
      </w:r>
    </w:p>
    <w:p w14:paraId="41E1FD5F" w14:textId="77777777" w:rsidR="00361A45" w:rsidRPr="00207019" w:rsidRDefault="00361A45" w:rsidP="00B84418">
      <w:pPr>
        <w:pStyle w:val="Standarduser"/>
        <w:spacing w:line="360" w:lineRule="auto"/>
        <w:jc w:val="both"/>
        <w:rPr>
          <w:rFonts w:ascii="Arial" w:eastAsia="Arial" w:hAnsi="Arial" w:cs="Arial"/>
          <w:b/>
          <w:bCs/>
          <w:sz w:val="24"/>
          <w:szCs w:val="24"/>
          <w:lang w:val="es-AR"/>
        </w:rPr>
      </w:pPr>
    </w:p>
    <w:p w14:paraId="4DD7575B" w14:textId="77777777" w:rsidR="00361A45" w:rsidRPr="00207019" w:rsidRDefault="009F3E3D" w:rsidP="00B84418">
      <w:pPr>
        <w:pStyle w:val="Prrafodelista"/>
        <w:widowControl w:val="0"/>
        <w:numPr>
          <w:ilvl w:val="0"/>
          <w:numId w:val="1"/>
        </w:numPr>
        <w:tabs>
          <w:tab w:val="left" w:pos="284"/>
        </w:tabs>
        <w:autoSpaceDE w:val="0"/>
        <w:autoSpaceDN w:val="0"/>
        <w:spacing w:before="3" w:after="0" w:line="360" w:lineRule="auto"/>
        <w:ind w:left="0" w:right="333" w:firstLine="0"/>
        <w:jc w:val="both"/>
        <w:rPr>
          <w:rFonts w:ascii="Arial" w:eastAsia="Arial" w:hAnsi="Arial" w:cs="Arial"/>
          <w:sz w:val="24"/>
          <w:szCs w:val="24"/>
        </w:rPr>
      </w:pPr>
      <w:r w:rsidRPr="00207019">
        <w:rPr>
          <w:rFonts w:ascii="Arial" w:eastAsia="Calibri" w:hAnsi="Arial" w:cs="Arial"/>
          <w:b/>
          <w:bCs/>
          <w:sz w:val="24"/>
          <w:szCs w:val="24"/>
          <w:lang w:eastAsia="es-AR"/>
        </w:rPr>
        <w:t xml:space="preserve">Designación de dos accionistas para firmar el acta de Asamblea. </w:t>
      </w:r>
    </w:p>
    <w:p w14:paraId="12E2E9CC" w14:textId="038C73CF" w:rsidR="009F3E3D" w:rsidRPr="00207019" w:rsidRDefault="009F3E3D" w:rsidP="00361A45">
      <w:pPr>
        <w:pStyle w:val="Standarduser"/>
        <w:spacing w:line="360" w:lineRule="auto"/>
        <w:jc w:val="both"/>
        <w:rPr>
          <w:rFonts w:ascii="Arial" w:eastAsia="Arial" w:hAnsi="Arial" w:cs="Arial"/>
          <w:sz w:val="24"/>
          <w:szCs w:val="24"/>
        </w:rPr>
      </w:pPr>
      <w:r w:rsidRPr="00207019">
        <w:rPr>
          <w:rFonts w:ascii="Arial" w:eastAsia="Arial" w:hAnsi="Arial" w:cs="Arial"/>
          <w:sz w:val="24"/>
          <w:szCs w:val="24"/>
        </w:rPr>
        <w:t xml:space="preserve">Toma la palabra </w:t>
      </w:r>
      <w:r w:rsidR="0080506F" w:rsidRPr="00207019">
        <w:rPr>
          <w:rFonts w:ascii="Arial" w:eastAsia="Arial" w:hAnsi="Arial" w:cs="Arial"/>
          <w:sz w:val="24"/>
          <w:szCs w:val="24"/>
        </w:rPr>
        <w:t>la</w:t>
      </w:r>
      <w:r w:rsidR="00B93562" w:rsidRPr="00207019">
        <w:rPr>
          <w:rFonts w:ascii="Arial" w:eastAsia="Arial" w:hAnsi="Arial" w:cs="Arial"/>
          <w:sz w:val="24"/>
          <w:szCs w:val="24"/>
        </w:rPr>
        <w:t xml:space="preserve"> Señor</w:t>
      </w:r>
      <w:r w:rsidR="0080506F" w:rsidRPr="00207019">
        <w:rPr>
          <w:rFonts w:ascii="Arial" w:eastAsia="Arial" w:hAnsi="Arial" w:cs="Arial"/>
          <w:sz w:val="24"/>
          <w:szCs w:val="24"/>
        </w:rPr>
        <w:t xml:space="preserve">a Silvina </w:t>
      </w:r>
      <w:r w:rsidR="00B45A06" w:rsidRPr="00207019">
        <w:rPr>
          <w:rFonts w:ascii="Arial" w:eastAsia="Arial" w:hAnsi="Arial" w:cs="Arial"/>
          <w:sz w:val="24"/>
          <w:szCs w:val="24"/>
        </w:rPr>
        <w:t>Luciano</w:t>
      </w:r>
      <w:r w:rsidRPr="00207019">
        <w:rPr>
          <w:rFonts w:ascii="Arial" w:eastAsia="Arial" w:hAnsi="Arial" w:cs="Arial"/>
          <w:sz w:val="24"/>
          <w:szCs w:val="24"/>
        </w:rPr>
        <w:t xml:space="preserve">, </w:t>
      </w:r>
      <w:r w:rsidR="00B93562" w:rsidRPr="00207019">
        <w:rPr>
          <w:rFonts w:ascii="Arial" w:eastAsia="Arial" w:hAnsi="Arial" w:cs="Arial"/>
          <w:sz w:val="24"/>
          <w:szCs w:val="24"/>
        </w:rPr>
        <w:t xml:space="preserve">en su carácter de </w:t>
      </w:r>
      <w:r w:rsidR="0080506F" w:rsidRPr="00207019">
        <w:rPr>
          <w:rFonts w:ascii="Arial" w:eastAsia="Arial" w:hAnsi="Arial" w:cs="Arial"/>
          <w:sz w:val="24"/>
          <w:szCs w:val="24"/>
        </w:rPr>
        <w:t>mandataria de Famicer Participaciones S.A.</w:t>
      </w:r>
      <w:r w:rsidRPr="00207019">
        <w:rPr>
          <w:rFonts w:ascii="Arial" w:eastAsia="Arial" w:hAnsi="Arial" w:cs="Arial"/>
          <w:sz w:val="24"/>
          <w:szCs w:val="24"/>
        </w:rPr>
        <w:t xml:space="preserve"> y propone suscribir el acta de la presente asamblea </w:t>
      </w:r>
      <w:r w:rsidR="00BD13FE" w:rsidRPr="00207019">
        <w:rPr>
          <w:rFonts w:ascii="Arial" w:eastAsia="Arial" w:hAnsi="Arial" w:cs="Arial"/>
          <w:sz w:val="24"/>
          <w:szCs w:val="24"/>
        </w:rPr>
        <w:t xml:space="preserve">en </w:t>
      </w:r>
      <w:r w:rsidRPr="00207019">
        <w:rPr>
          <w:rFonts w:ascii="Arial" w:eastAsia="Arial" w:hAnsi="Arial" w:cs="Arial"/>
          <w:sz w:val="24"/>
          <w:szCs w:val="24"/>
        </w:rPr>
        <w:t>representación de</w:t>
      </w:r>
      <w:r w:rsidR="0080506F" w:rsidRPr="00207019">
        <w:rPr>
          <w:rFonts w:ascii="Arial" w:eastAsia="Arial" w:hAnsi="Arial" w:cs="Arial"/>
          <w:sz w:val="24"/>
          <w:szCs w:val="24"/>
        </w:rPr>
        <w:t xml:space="preserve"> </w:t>
      </w:r>
      <w:r w:rsidR="00BD13FE" w:rsidRPr="00207019">
        <w:rPr>
          <w:rFonts w:ascii="Arial" w:eastAsia="Arial" w:hAnsi="Arial" w:cs="Arial"/>
          <w:sz w:val="24"/>
          <w:szCs w:val="24"/>
        </w:rPr>
        <w:t>l</w:t>
      </w:r>
      <w:r w:rsidR="0080506F" w:rsidRPr="00207019">
        <w:rPr>
          <w:rFonts w:ascii="Arial" w:eastAsia="Arial" w:hAnsi="Arial" w:cs="Arial"/>
          <w:sz w:val="24"/>
          <w:szCs w:val="24"/>
        </w:rPr>
        <w:t>os</w:t>
      </w:r>
      <w:r w:rsidR="00BD13FE" w:rsidRPr="00207019">
        <w:rPr>
          <w:rFonts w:ascii="Arial" w:eastAsia="Arial" w:hAnsi="Arial" w:cs="Arial"/>
          <w:sz w:val="24"/>
          <w:szCs w:val="24"/>
        </w:rPr>
        <w:t xml:space="preserve"> accionista</w:t>
      </w:r>
      <w:r w:rsidR="0080506F" w:rsidRPr="00207019">
        <w:rPr>
          <w:rFonts w:ascii="Arial" w:eastAsia="Arial" w:hAnsi="Arial" w:cs="Arial"/>
          <w:sz w:val="24"/>
          <w:szCs w:val="24"/>
        </w:rPr>
        <w:t>s</w:t>
      </w:r>
      <w:r w:rsidR="00BD13FE" w:rsidRPr="00207019">
        <w:rPr>
          <w:rFonts w:ascii="Arial" w:eastAsia="Arial" w:hAnsi="Arial" w:cs="Arial"/>
          <w:sz w:val="24"/>
          <w:szCs w:val="24"/>
        </w:rPr>
        <w:t xml:space="preserve"> </w:t>
      </w:r>
      <w:r w:rsidRPr="00207019">
        <w:rPr>
          <w:rFonts w:ascii="Arial" w:eastAsia="Arial" w:hAnsi="Arial" w:cs="Arial"/>
          <w:sz w:val="24"/>
          <w:szCs w:val="24"/>
        </w:rPr>
        <w:t>Comafi S.A.</w:t>
      </w:r>
      <w:r w:rsidR="0080506F" w:rsidRPr="00207019">
        <w:rPr>
          <w:rFonts w:ascii="Arial" w:eastAsia="Arial" w:hAnsi="Arial" w:cs="Arial"/>
          <w:sz w:val="24"/>
          <w:szCs w:val="24"/>
        </w:rPr>
        <w:t xml:space="preserve"> y </w:t>
      </w:r>
      <w:r w:rsidR="00C024E6">
        <w:rPr>
          <w:rFonts w:ascii="Arial" w:eastAsia="Arial" w:hAnsi="Arial" w:cs="Arial"/>
          <w:sz w:val="24"/>
          <w:szCs w:val="24"/>
        </w:rPr>
        <w:t xml:space="preserve">del </w:t>
      </w:r>
      <w:r w:rsidR="0080506F" w:rsidRPr="00207019">
        <w:rPr>
          <w:rFonts w:ascii="Arial" w:eastAsia="Arial" w:hAnsi="Arial" w:cs="Arial"/>
          <w:sz w:val="24"/>
          <w:szCs w:val="24"/>
        </w:rPr>
        <w:t>Señor Guillermo A. Cerviño</w:t>
      </w:r>
      <w:r w:rsidRPr="00207019">
        <w:rPr>
          <w:rFonts w:ascii="Arial" w:eastAsia="Arial" w:hAnsi="Arial" w:cs="Arial"/>
          <w:sz w:val="24"/>
          <w:szCs w:val="24"/>
        </w:rPr>
        <w:t>, junto al representante de la Comisión Fiscalizadora</w:t>
      </w:r>
      <w:r w:rsidR="0080506F" w:rsidRPr="00207019">
        <w:rPr>
          <w:rFonts w:ascii="Arial" w:eastAsia="Arial" w:hAnsi="Arial" w:cs="Arial"/>
          <w:sz w:val="24"/>
          <w:szCs w:val="24"/>
        </w:rPr>
        <w:t xml:space="preserve"> y el Señor Francisco G. Cerviño en su carácter de Presidente</w:t>
      </w:r>
      <w:r w:rsidRPr="00207019">
        <w:rPr>
          <w:rFonts w:ascii="Arial" w:eastAsia="Arial" w:hAnsi="Arial" w:cs="Arial"/>
          <w:sz w:val="24"/>
          <w:szCs w:val="24"/>
        </w:rPr>
        <w:t xml:space="preserve">. Acto seguido, la moción es aprobada por </w:t>
      </w:r>
      <w:r w:rsidRPr="00C024E6">
        <w:rPr>
          <w:rFonts w:ascii="Arial" w:eastAsia="Arial" w:hAnsi="Arial" w:cs="Arial"/>
          <w:b/>
          <w:bCs/>
          <w:sz w:val="24"/>
          <w:szCs w:val="24"/>
          <w:u w:val="single"/>
        </w:rPr>
        <w:t>unanimidad</w:t>
      </w:r>
      <w:r w:rsidRPr="00207019">
        <w:rPr>
          <w:rFonts w:ascii="Arial" w:eastAsia="Arial" w:hAnsi="Arial" w:cs="Arial"/>
          <w:sz w:val="24"/>
          <w:szCs w:val="24"/>
        </w:rPr>
        <w:t xml:space="preserve"> de las acciones presentes con derecho a voto.</w:t>
      </w:r>
    </w:p>
    <w:p w14:paraId="500C547E" w14:textId="77777777" w:rsidR="00361A45" w:rsidRPr="00207019" w:rsidRDefault="00361A45" w:rsidP="00207019">
      <w:pPr>
        <w:pStyle w:val="Standarduser"/>
        <w:spacing w:line="360" w:lineRule="auto"/>
        <w:jc w:val="both"/>
        <w:rPr>
          <w:rFonts w:ascii="Arial" w:eastAsia="Arial" w:hAnsi="Arial" w:cs="Arial"/>
          <w:sz w:val="24"/>
          <w:szCs w:val="24"/>
        </w:rPr>
      </w:pPr>
    </w:p>
    <w:p w14:paraId="262FE9B0" w14:textId="77777777" w:rsidR="009F3E3D" w:rsidRPr="00207019" w:rsidRDefault="009F3E3D" w:rsidP="00207019">
      <w:pPr>
        <w:pStyle w:val="Standarduser"/>
        <w:spacing w:line="360" w:lineRule="auto"/>
        <w:jc w:val="both"/>
        <w:rPr>
          <w:rFonts w:ascii="Arial" w:eastAsia="Arial" w:hAnsi="Arial" w:cs="Arial"/>
          <w:sz w:val="24"/>
          <w:szCs w:val="24"/>
        </w:rPr>
      </w:pPr>
      <w:r w:rsidRPr="00207019">
        <w:rPr>
          <w:rFonts w:ascii="Arial" w:eastAsia="Arial" w:hAnsi="Arial" w:cs="Arial"/>
          <w:sz w:val="24"/>
          <w:szCs w:val="24"/>
        </w:rPr>
        <w:t>A continuación, se trata el segundo punto del Orden del Dia:</w:t>
      </w:r>
    </w:p>
    <w:p w14:paraId="020D3BCD" w14:textId="20DD1B7A" w:rsidR="0059193A" w:rsidRPr="00207019" w:rsidRDefault="00BD13FE" w:rsidP="00C75BBC">
      <w:pPr>
        <w:spacing w:after="0" w:line="360" w:lineRule="auto"/>
        <w:ind w:right="49"/>
        <w:jc w:val="both"/>
        <w:rPr>
          <w:rFonts w:ascii="Arial" w:eastAsia="Arial" w:hAnsi="Arial" w:cs="Arial"/>
          <w:b/>
          <w:bCs/>
          <w:sz w:val="24"/>
          <w:szCs w:val="24"/>
          <w:lang w:val="es"/>
        </w:rPr>
      </w:pPr>
      <w:r w:rsidRPr="00207019">
        <w:rPr>
          <w:rFonts w:ascii="Arial" w:eastAsia="Arial" w:hAnsi="Arial" w:cs="Arial"/>
          <w:b/>
          <w:bCs/>
          <w:sz w:val="24"/>
          <w:szCs w:val="24"/>
          <w:lang w:val="es-ES"/>
        </w:rPr>
        <w:t>2.</w:t>
      </w:r>
      <w:r w:rsidR="0059193A" w:rsidRPr="00207019">
        <w:rPr>
          <w:rFonts w:ascii="Arial" w:eastAsia="Arial" w:hAnsi="Arial" w:cs="Arial"/>
          <w:b/>
          <w:bCs/>
          <w:sz w:val="24"/>
          <w:szCs w:val="24"/>
          <w:lang w:val="es"/>
        </w:rPr>
        <w:t xml:space="preserve"> Consideración de la documentación prescripta en el artículo 234, inc.1º de la Ley N.º 19.550 e Información Adicional sobre el grado de cumplimiento del </w:t>
      </w:r>
      <w:r w:rsidR="0059193A" w:rsidRPr="00207019">
        <w:rPr>
          <w:rFonts w:ascii="Arial" w:eastAsia="Arial" w:hAnsi="Arial" w:cs="Arial"/>
          <w:b/>
          <w:bCs/>
          <w:sz w:val="24"/>
          <w:szCs w:val="24"/>
          <w:lang w:val="es"/>
        </w:rPr>
        <w:lastRenderedPageBreak/>
        <w:t>código de gobierno societario Resolución N° 797 requeridas por la Comisión Nacional de Valores, todo correspondiente al ejercicio finalizado el 31 de diciembre de 2025.</w:t>
      </w:r>
    </w:p>
    <w:p w14:paraId="7A4183F5" w14:textId="62FC4391" w:rsidR="009F3E3D" w:rsidRPr="00207019" w:rsidRDefault="009F3E3D" w:rsidP="00462918">
      <w:pPr>
        <w:pStyle w:val="Standarduser"/>
        <w:numPr>
          <w:ilvl w:val="0"/>
          <w:numId w:val="10"/>
        </w:numPr>
        <w:spacing w:line="360" w:lineRule="auto"/>
        <w:jc w:val="both"/>
        <w:rPr>
          <w:rFonts w:ascii="Arial" w:eastAsia="Arial" w:hAnsi="Arial" w:cs="Arial"/>
          <w:sz w:val="24"/>
          <w:szCs w:val="24"/>
        </w:rPr>
      </w:pPr>
      <w:r w:rsidRPr="00207019">
        <w:rPr>
          <w:rFonts w:ascii="Arial" w:eastAsia="Arial" w:hAnsi="Arial" w:cs="Arial"/>
          <w:sz w:val="24"/>
          <w:szCs w:val="24"/>
        </w:rPr>
        <w:t xml:space="preserve">Toma la palabra </w:t>
      </w:r>
      <w:r w:rsidR="0080506F" w:rsidRPr="00207019">
        <w:rPr>
          <w:rFonts w:ascii="Arial" w:eastAsia="Arial" w:hAnsi="Arial" w:cs="Arial"/>
          <w:sz w:val="24"/>
          <w:szCs w:val="24"/>
        </w:rPr>
        <w:t xml:space="preserve">la mandataria del </w:t>
      </w:r>
      <w:r w:rsidRPr="00207019">
        <w:rPr>
          <w:rFonts w:ascii="Arial" w:eastAsia="Arial" w:hAnsi="Arial" w:cs="Arial"/>
          <w:sz w:val="24"/>
          <w:szCs w:val="24"/>
        </w:rPr>
        <w:t xml:space="preserve">accionista </w:t>
      </w:r>
      <w:r w:rsidR="0080506F" w:rsidRPr="00207019">
        <w:rPr>
          <w:rFonts w:ascii="Arial" w:eastAsia="Arial" w:hAnsi="Arial" w:cs="Arial"/>
          <w:sz w:val="24"/>
          <w:szCs w:val="24"/>
        </w:rPr>
        <w:t>Comafi S.A.</w:t>
      </w:r>
      <w:r w:rsidRPr="00207019">
        <w:rPr>
          <w:rFonts w:ascii="Arial" w:eastAsia="Arial" w:hAnsi="Arial" w:cs="Arial"/>
          <w:sz w:val="24"/>
          <w:szCs w:val="24"/>
        </w:rPr>
        <w:t xml:space="preserve">, quien manifiesta que la documentación citada ha sido distribuida entre los </w:t>
      </w:r>
      <w:r w:rsidR="00942D27" w:rsidRPr="00207019">
        <w:rPr>
          <w:rFonts w:ascii="Arial" w:eastAsia="Arial" w:hAnsi="Arial" w:cs="Arial"/>
          <w:sz w:val="24"/>
          <w:szCs w:val="24"/>
        </w:rPr>
        <w:t>A</w:t>
      </w:r>
      <w:r w:rsidRPr="00207019">
        <w:rPr>
          <w:rFonts w:ascii="Arial" w:eastAsia="Arial" w:hAnsi="Arial" w:cs="Arial"/>
          <w:sz w:val="24"/>
          <w:szCs w:val="24"/>
        </w:rPr>
        <w:t xml:space="preserve">ccionistas con suficiente antelación y que resulta clara y explícita. Por tal motivo propone que la misma sea aprobada en su totalidad, en la forma en que fuera presentada por el Directorio, el cual la aprobara en su reunión del </w:t>
      </w:r>
      <w:r w:rsidR="00B43B26" w:rsidRPr="00207019">
        <w:rPr>
          <w:rFonts w:ascii="Arial" w:eastAsia="Arial" w:hAnsi="Arial" w:cs="Arial"/>
          <w:sz w:val="24"/>
          <w:szCs w:val="24"/>
        </w:rPr>
        <w:t>3</w:t>
      </w:r>
      <w:r w:rsidRPr="00207019">
        <w:rPr>
          <w:rFonts w:ascii="Arial" w:eastAsia="Arial" w:hAnsi="Arial" w:cs="Arial"/>
          <w:sz w:val="24"/>
          <w:szCs w:val="24"/>
        </w:rPr>
        <w:t>/</w:t>
      </w:r>
      <w:r w:rsidR="00BD13FE" w:rsidRPr="00207019">
        <w:rPr>
          <w:rFonts w:ascii="Arial" w:eastAsia="Arial" w:hAnsi="Arial" w:cs="Arial"/>
          <w:sz w:val="24"/>
          <w:szCs w:val="24"/>
        </w:rPr>
        <w:t>3</w:t>
      </w:r>
      <w:r w:rsidRPr="00207019">
        <w:rPr>
          <w:rFonts w:ascii="Arial" w:eastAsia="Arial" w:hAnsi="Arial" w:cs="Arial"/>
          <w:sz w:val="24"/>
          <w:szCs w:val="24"/>
        </w:rPr>
        <w:t>/202</w:t>
      </w:r>
      <w:r w:rsidR="00B43B26" w:rsidRPr="00207019">
        <w:rPr>
          <w:rFonts w:ascii="Arial" w:eastAsia="Arial" w:hAnsi="Arial" w:cs="Arial"/>
          <w:sz w:val="24"/>
          <w:szCs w:val="24"/>
        </w:rPr>
        <w:t>6</w:t>
      </w:r>
      <w:r w:rsidRPr="00207019">
        <w:rPr>
          <w:rFonts w:ascii="Arial" w:eastAsia="Arial" w:hAnsi="Arial" w:cs="Arial"/>
          <w:sz w:val="24"/>
          <w:szCs w:val="24"/>
        </w:rPr>
        <w:t xml:space="preserve">. Asimismo, expresa que la documentación puesta a consideración se halla transcripta en los libros correspondientes. A continuación, se somete la moción a votación de los Accionistas, quedando aprobada por </w:t>
      </w:r>
      <w:r w:rsidRPr="00C024E6">
        <w:rPr>
          <w:rFonts w:ascii="Arial" w:eastAsia="Arial" w:hAnsi="Arial" w:cs="Arial"/>
          <w:b/>
          <w:bCs/>
          <w:sz w:val="24"/>
          <w:szCs w:val="24"/>
          <w:u w:val="single"/>
        </w:rPr>
        <w:t>unanimidad</w:t>
      </w:r>
      <w:r w:rsidRPr="00207019">
        <w:rPr>
          <w:rFonts w:ascii="Arial" w:eastAsia="Arial" w:hAnsi="Arial" w:cs="Arial"/>
          <w:sz w:val="24"/>
          <w:szCs w:val="24"/>
        </w:rPr>
        <w:t xml:space="preserve"> de las acciones presentes con derecho a voto.</w:t>
      </w:r>
    </w:p>
    <w:p w14:paraId="1C93AC69" w14:textId="77777777" w:rsidR="00361A45" w:rsidRPr="00207019" w:rsidRDefault="00361A45" w:rsidP="00B84418">
      <w:pPr>
        <w:pStyle w:val="Standarduser"/>
        <w:spacing w:line="360" w:lineRule="auto"/>
        <w:jc w:val="both"/>
        <w:rPr>
          <w:rFonts w:ascii="Arial" w:eastAsia="Arial" w:hAnsi="Arial" w:cs="Arial"/>
          <w:sz w:val="24"/>
          <w:szCs w:val="24"/>
        </w:rPr>
      </w:pPr>
    </w:p>
    <w:p w14:paraId="3E703E19" w14:textId="77777777" w:rsidR="009F3E3D" w:rsidRPr="00207019" w:rsidRDefault="009F3E3D" w:rsidP="00B84418">
      <w:pPr>
        <w:widowControl w:val="0"/>
        <w:tabs>
          <w:tab w:val="left" w:pos="825"/>
        </w:tabs>
        <w:autoSpaceDE w:val="0"/>
        <w:autoSpaceDN w:val="0"/>
        <w:spacing w:before="3" w:after="0" w:line="360" w:lineRule="auto"/>
        <w:ind w:right="333"/>
        <w:jc w:val="both"/>
        <w:rPr>
          <w:rFonts w:ascii="Arial" w:eastAsia="Arial" w:hAnsi="Arial" w:cs="Arial"/>
          <w:sz w:val="24"/>
          <w:szCs w:val="24"/>
        </w:rPr>
      </w:pPr>
      <w:r w:rsidRPr="00207019">
        <w:rPr>
          <w:rFonts w:ascii="Arial" w:eastAsia="Arial" w:hAnsi="Arial" w:cs="Arial"/>
          <w:sz w:val="24"/>
          <w:szCs w:val="24"/>
        </w:rPr>
        <w:t>A continuación, se trata el tercer punto del Orden del Dia:</w:t>
      </w:r>
    </w:p>
    <w:p w14:paraId="7E7A4BE2" w14:textId="02B90512" w:rsidR="00EF24F2" w:rsidRPr="00207019" w:rsidRDefault="009F3E3D" w:rsidP="00C75BBC">
      <w:pPr>
        <w:spacing w:after="0" w:line="360" w:lineRule="auto"/>
        <w:ind w:right="49"/>
        <w:jc w:val="both"/>
        <w:rPr>
          <w:rFonts w:ascii="Arial" w:eastAsia="Arial" w:hAnsi="Arial" w:cs="Arial"/>
          <w:b/>
          <w:bCs/>
          <w:sz w:val="24"/>
          <w:szCs w:val="24"/>
        </w:rPr>
      </w:pPr>
      <w:r w:rsidRPr="00207019">
        <w:rPr>
          <w:rFonts w:ascii="Arial" w:eastAsia="Arial" w:hAnsi="Arial" w:cs="Arial"/>
          <w:b/>
          <w:bCs/>
          <w:sz w:val="24"/>
          <w:szCs w:val="24"/>
        </w:rPr>
        <w:t xml:space="preserve">3. </w:t>
      </w:r>
      <w:r w:rsidR="00EF24F2" w:rsidRPr="00207019">
        <w:rPr>
          <w:rFonts w:ascii="Arial" w:eastAsia="Arial" w:hAnsi="Arial" w:cs="Arial"/>
          <w:b/>
          <w:bCs/>
          <w:sz w:val="24"/>
          <w:szCs w:val="24"/>
        </w:rPr>
        <w:t>Consideración de la gestión de los Directores y de la actuación de la Comisión</w:t>
      </w:r>
      <w:r w:rsidR="00361A45" w:rsidRPr="00207019">
        <w:rPr>
          <w:rFonts w:ascii="Arial" w:eastAsia="Arial" w:hAnsi="Arial" w:cs="Arial"/>
          <w:b/>
          <w:bCs/>
          <w:sz w:val="24"/>
          <w:szCs w:val="24"/>
        </w:rPr>
        <w:t xml:space="preserve"> </w:t>
      </w:r>
      <w:r w:rsidR="00EF24F2" w:rsidRPr="00207019">
        <w:rPr>
          <w:rFonts w:ascii="Arial" w:eastAsia="Arial" w:hAnsi="Arial" w:cs="Arial"/>
          <w:b/>
          <w:bCs/>
          <w:sz w:val="24"/>
          <w:szCs w:val="24"/>
        </w:rPr>
        <w:t>Fiscalizadora durante el ejercicio finalizado el 31 de diciembre de 2025.</w:t>
      </w:r>
    </w:p>
    <w:p w14:paraId="7E04928C" w14:textId="3E438E5D" w:rsidR="00B45A06" w:rsidRDefault="009F3E3D" w:rsidP="00B84418">
      <w:pPr>
        <w:tabs>
          <w:tab w:val="left" w:pos="284"/>
          <w:tab w:val="left" w:pos="2400"/>
          <w:tab w:val="left" w:pos="6480"/>
        </w:tabs>
        <w:spacing w:line="360" w:lineRule="auto"/>
        <w:jc w:val="both"/>
        <w:rPr>
          <w:rFonts w:ascii="Arial" w:eastAsia="Arial" w:hAnsi="Arial" w:cs="Arial"/>
          <w:sz w:val="24"/>
          <w:szCs w:val="24"/>
        </w:rPr>
      </w:pPr>
      <w:r w:rsidRPr="00207019">
        <w:rPr>
          <w:rFonts w:ascii="Arial" w:eastAsia="Arial" w:hAnsi="Arial" w:cs="Arial"/>
          <w:sz w:val="24"/>
          <w:szCs w:val="24"/>
        </w:rPr>
        <w:t xml:space="preserve">Retomando la palabra, </w:t>
      </w:r>
      <w:r w:rsidR="00BD13FE" w:rsidRPr="00207019">
        <w:rPr>
          <w:rFonts w:ascii="Arial" w:eastAsia="Arial" w:hAnsi="Arial" w:cs="Arial"/>
          <w:sz w:val="24"/>
          <w:szCs w:val="24"/>
        </w:rPr>
        <w:t>el</w:t>
      </w:r>
      <w:r w:rsidRPr="00207019">
        <w:rPr>
          <w:rFonts w:ascii="Arial" w:eastAsia="Arial" w:hAnsi="Arial" w:cs="Arial"/>
          <w:sz w:val="24"/>
          <w:szCs w:val="24"/>
        </w:rPr>
        <w:t xml:space="preserve"> Señor </w:t>
      </w:r>
      <w:r w:rsidR="00EA7747" w:rsidRPr="00207019">
        <w:rPr>
          <w:rFonts w:ascii="Arial" w:eastAsia="Arial" w:hAnsi="Arial" w:cs="Arial"/>
          <w:sz w:val="24"/>
          <w:szCs w:val="24"/>
        </w:rPr>
        <w:t>Francisco G.</w:t>
      </w:r>
      <w:r w:rsidR="00BD13FE" w:rsidRPr="00207019">
        <w:rPr>
          <w:rFonts w:ascii="Arial" w:eastAsia="Arial" w:hAnsi="Arial" w:cs="Arial"/>
          <w:sz w:val="24"/>
          <w:szCs w:val="24"/>
        </w:rPr>
        <w:t xml:space="preserve"> Cerviño</w:t>
      </w:r>
      <w:r w:rsidRPr="00207019">
        <w:rPr>
          <w:rFonts w:ascii="Arial" w:eastAsia="Arial" w:hAnsi="Arial" w:cs="Arial"/>
          <w:sz w:val="24"/>
          <w:szCs w:val="24"/>
        </w:rPr>
        <w:t>, en su carácter de</w:t>
      </w:r>
      <w:r w:rsidR="00BD13FE" w:rsidRPr="00207019">
        <w:rPr>
          <w:rFonts w:ascii="Arial" w:eastAsia="Arial" w:hAnsi="Arial" w:cs="Arial"/>
          <w:sz w:val="24"/>
          <w:szCs w:val="24"/>
        </w:rPr>
        <w:t xml:space="preserve"> </w:t>
      </w:r>
      <w:r w:rsidR="00B45A06">
        <w:rPr>
          <w:rFonts w:ascii="Arial" w:eastAsia="Arial" w:hAnsi="Arial" w:cs="Arial"/>
          <w:sz w:val="24"/>
          <w:szCs w:val="24"/>
        </w:rPr>
        <w:t>Vicep</w:t>
      </w:r>
      <w:r w:rsidR="00BD13FE" w:rsidRPr="00207019">
        <w:rPr>
          <w:rFonts w:ascii="Arial" w:eastAsia="Arial" w:hAnsi="Arial" w:cs="Arial"/>
          <w:sz w:val="24"/>
          <w:szCs w:val="24"/>
        </w:rPr>
        <w:t>residente</w:t>
      </w:r>
      <w:r w:rsidR="00B45A06">
        <w:rPr>
          <w:rFonts w:ascii="Arial" w:eastAsia="Arial" w:hAnsi="Arial" w:cs="Arial"/>
          <w:sz w:val="24"/>
          <w:szCs w:val="24"/>
        </w:rPr>
        <w:t xml:space="preserve"> en ejercicio de la representación legal</w:t>
      </w:r>
      <w:r w:rsidR="00EA7747" w:rsidRPr="00207019">
        <w:rPr>
          <w:rFonts w:ascii="Arial" w:eastAsia="Arial" w:hAnsi="Arial" w:cs="Arial"/>
          <w:sz w:val="24"/>
          <w:szCs w:val="24"/>
        </w:rPr>
        <w:t xml:space="preserve"> </w:t>
      </w:r>
      <w:r w:rsidRPr="00207019">
        <w:rPr>
          <w:rFonts w:ascii="Arial" w:eastAsia="Arial" w:hAnsi="Arial" w:cs="Arial"/>
          <w:sz w:val="24"/>
          <w:szCs w:val="24"/>
        </w:rPr>
        <w:t xml:space="preserve">manifiesta que, en cumplimiento de lo establecido en la Política de Autoevaluación del Directorio, corresponde a esta Asamblea considerar los resultados de la autoevaluación realizada por los Señores Directores en su reunión del </w:t>
      </w:r>
      <w:r w:rsidR="006503AB" w:rsidRPr="00207019">
        <w:rPr>
          <w:rFonts w:ascii="Arial" w:eastAsia="Arial" w:hAnsi="Arial" w:cs="Arial"/>
          <w:sz w:val="24"/>
          <w:szCs w:val="24"/>
        </w:rPr>
        <w:t xml:space="preserve">2 </w:t>
      </w:r>
      <w:r w:rsidR="00F66D96" w:rsidRPr="00207019">
        <w:rPr>
          <w:rFonts w:ascii="Arial" w:eastAsia="Arial" w:hAnsi="Arial" w:cs="Arial"/>
          <w:sz w:val="24"/>
          <w:szCs w:val="24"/>
        </w:rPr>
        <w:t xml:space="preserve">de </w:t>
      </w:r>
      <w:r w:rsidR="006503AB" w:rsidRPr="00207019">
        <w:rPr>
          <w:rFonts w:ascii="Arial" w:eastAsia="Arial" w:hAnsi="Arial" w:cs="Arial"/>
          <w:sz w:val="24"/>
          <w:szCs w:val="24"/>
        </w:rPr>
        <w:t xml:space="preserve">enero </w:t>
      </w:r>
      <w:r w:rsidR="00F66D96" w:rsidRPr="00207019">
        <w:rPr>
          <w:rFonts w:ascii="Arial" w:eastAsia="Arial" w:hAnsi="Arial" w:cs="Arial"/>
          <w:sz w:val="24"/>
          <w:szCs w:val="24"/>
        </w:rPr>
        <w:t>de 202</w:t>
      </w:r>
      <w:r w:rsidR="006503AB" w:rsidRPr="00207019">
        <w:rPr>
          <w:rFonts w:ascii="Arial" w:eastAsia="Arial" w:hAnsi="Arial" w:cs="Arial"/>
          <w:sz w:val="24"/>
          <w:szCs w:val="24"/>
        </w:rPr>
        <w:t>6</w:t>
      </w:r>
      <w:r w:rsidRPr="00207019">
        <w:rPr>
          <w:rFonts w:ascii="Arial" w:eastAsia="Arial" w:hAnsi="Arial" w:cs="Arial"/>
          <w:sz w:val="24"/>
          <w:szCs w:val="24"/>
        </w:rPr>
        <w:t xml:space="preserve">, la que incluyó tanto el desempeño del Directorio en su carácter de órgano de administración de la entidad, como el individual de cada uno de sus miembros. Asimismo, </w:t>
      </w:r>
      <w:r w:rsidR="00F66D96" w:rsidRPr="00207019">
        <w:rPr>
          <w:rFonts w:ascii="Arial" w:eastAsia="Arial" w:hAnsi="Arial" w:cs="Arial"/>
          <w:sz w:val="24"/>
          <w:szCs w:val="24"/>
        </w:rPr>
        <w:t xml:space="preserve">el Señor </w:t>
      </w:r>
      <w:r w:rsidR="00EA7747" w:rsidRPr="00207019">
        <w:rPr>
          <w:rFonts w:ascii="Arial" w:eastAsia="Arial" w:hAnsi="Arial" w:cs="Arial"/>
          <w:sz w:val="24"/>
          <w:szCs w:val="24"/>
        </w:rPr>
        <w:t>Francisco G.</w:t>
      </w:r>
      <w:r w:rsidR="00F66D96" w:rsidRPr="00207019">
        <w:rPr>
          <w:rFonts w:ascii="Arial" w:eastAsia="Arial" w:hAnsi="Arial" w:cs="Arial"/>
          <w:sz w:val="24"/>
          <w:szCs w:val="24"/>
        </w:rPr>
        <w:t xml:space="preserve"> Cerviño </w:t>
      </w:r>
      <w:r w:rsidRPr="00207019">
        <w:rPr>
          <w:rFonts w:ascii="Arial" w:eastAsia="Arial" w:hAnsi="Arial" w:cs="Arial"/>
          <w:sz w:val="24"/>
          <w:szCs w:val="24"/>
        </w:rPr>
        <w:t>expresa que la mencionada autoevaluación concluyó que, tanto el desempeño del Directorio en su carácter de órgano de administración de la entidad, como el individual de cada uno de sus miembros por el ejercicio finalizado el pasado 31 de diciembre de 202</w:t>
      </w:r>
      <w:r w:rsidR="006503AB" w:rsidRPr="00207019">
        <w:rPr>
          <w:rFonts w:ascii="Arial" w:eastAsia="Arial" w:hAnsi="Arial" w:cs="Arial"/>
          <w:sz w:val="24"/>
          <w:szCs w:val="24"/>
        </w:rPr>
        <w:t>5</w:t>
      </w:r>
      <w:r w:rsidRPr="00207019">
        <w:rPr>
          <w:rFonts w:ascii="Arial" w:eastAsia="Arial" w:hAnsi="Arial" w:cs="Arial"/>
          <w:sz w:val="24"/>
          <w:szCs w:val="24"/>
        </w:rPr>
        <w:t>, fue satisfactorio.</w:t>
      </w:r>
      <w:r w:rsidR="00B45A06">
        <w:rPr>
          <w:rFonts w:ascii="Arial" w:eastAsia="Arial" w:hAnsi="Arial" w:cs="Arial"/>
          <w:sz w:val="24"/>
          <w:szCs w:val="24"/>
        </w:rPr>
        <w:t xml:space="preserve"> </w:t>
      </w:r>
    </w:p>
    <w:p w14:paraId="780FCF30" w14:textId="40B9482C" w:rsidR="009F3E3D" w:rsidRPr="00207019" w:rsidRDefault="009F3E3D" w:rsidP="00B84418">
      <w:pPr>
        <w:tabs>
          <w:tab w:val="left" w:pos="284"/>
          <w:tab w:val="left" w:pos="2400"/>
          <w:tab w:val="left" w:pos="6480"/>
        </w:tabs>
        <w:spacing w:line="360" w:lineRule="auto"/>
        <w:jc w:val="both"/>
        <w:rPr>
          <w:rFonts w:ascii="Arial" w:eastAsia="Arial" w:hAnsi="Arial" w:cs="Arial"/>
          <w:sz w:val="24"/>
          <w:szCs w:val="24"/>
        </w:rPr>
      </w:pPr>
      <w:r w:rsidRPr="00207019">
        <w:rPr>
          <w:rFonts w:ascii="Arial" w:eastAsia="Arial" w:hAnsi="Arial" w:cs="Arial"/>
          <w:sz w:val="24"/>
          <w:szCs w:val="24"/>
        </w:rPr>
        <w:t xml:space="preserve">En consecuencia, </w:t>
      </w:r>
      <w:r w:rsidR="00EA7747" w:rsidRPr="00207019">
        <w:rPr>
          <w:rFonts w:ascii="Arial" w:eastAsia="Arial" w:hAnsi="Arial" w:cs="Arial"/>
          <w:sz w:val="24"/>
          <w:szCs w:val="24"/>
        </w:rPr>
        <w:t xml:space="preserve">la mandataria </w:t>
      </w:r>
      <w:r w:rsidR="00F66D96" w:rsidRPr="00207019">
        <w:rPr>
          <w:rFonts w:ascii="Arial" w:eastAsia="Arial" w:hAnsi="Arial" w:cs="Arial"/>
          <w:sz w:val="24"/>
          <w:szCs w:val="24"/>
        </w:rPr>
        <w:t>del</w:t>
      </w:r>
      <w:r w:rsidRPr="00207019">
        <w:rPr>
          <w:rFonts w:ascii="Arial" w:eastAsia="Arial" w:hAnsi="Arial" w:cs="Arial"/>
          <w:sz w:val="24"/>
          <w:szCs w:val="24"/>
        </w:rPr>
        <w:t xml:space="preserve"> accionista Fliacer Participaciones S.A. propone que, teniendo en cuenta los resultados de la autoevaluación practicada por el Directorio y conforme a lo previsto por el artículo 275 de la Ley General de Sociedades, esta Asamblea apruebe la gestión desempeñada por el Directorio durante el transcurso del ejercicio </w:t>
      </w:r>
      <w:r w:rsidR="007B07A3">
        <w:rPr>
          <w:rFonts w:ascii="Arial" w:eastAsia="Arial" w:hAnsi="Arial" w:cs="Arial"/>
          <w:sz w:val="24"/>
          <w:szCs w:val="24"/>
        </w:rPr>
        <w:t>finalizado</w:t>
      </w:r>
      <w:r w:rsidR="007B07A3" w:rsidRPr="00207019">
        <w:rPr>
          <w:rFonts w:ascii="Arial" w:eastAsia="Arial" w:hAnsi="Arial" w:cs="Arial"/>
          <w:sz w:val="24"/>
          <w:szCs w:val="24"/>
        </w:rPr>
        <w:t xml:space="preserve"> </w:t>
      </w:r>
      <w:r w:rsidRPr="00207019">
        <w:rPr>
          <w:rFonts w:ascii="Arial" w:eastAsia="Arial" w:hAnsi="Arial" w:cs="Arial"/>
          <w:sz w:val="24"/>
          <w:szCs w:val="24"/>
        </w:rPr>
        <w:t>el 31 de diciembre de 202</w:t>
      </w:r>
      <w:r w:rsidR="006503AB" w:rsidRPr="00207019">
        <w:rPr>
          <w:rFonts w:ascii="Arial" w:eastAsia="Arial" w:hAnsi="Arial" w:cs="Arial"/>
          <w:sz w:val="24"/>
          <w:szCs w:val="24"/>
        </w:rPr>
        <w:t>5</w:t>
      </w:r>
      <w:r w:rsidRPr="00207019">
        <w:rPr>
          <w:rFonts w:ascii="Arial" w:eastAsia="Arial" w:hAnsi="Arial" w:cs="Arial"/>
          <w:sz w:val="24"/>
          <w:szCs w:val="24"/>
        </w:rPr>
        <w:t xml:space="preserve">. Puesta a consideración la moción, la misma es aprobada por </w:t>
      </w:r>
      <w:r w:rsidRPr="00C024E6">
        <w:rPr>
          <w:rFonts w:ascii="Arial" w:eastAsia="Arial" w:hAnsi="Arial" w:cs="Arial"/>
          <w:b/>
          <w:bCs/>
          <w:sz w:val="24"/>
          <w:szCs w:val="24"/>
          <w:u w:val="single"/>
        </w:rPr>
        <w:t>unanimidad</w:t>
      </w:r>
      <w:r w:rsidRPr="00207019">
        <w:rPr>
          <w:rFonts w:ascii="Arial" w:eastAsia="Arial" w:hAnsi="Arial" w:cs="Arial"/>
          <w:sz w:val="24"/>
          <w:szCs w:val="24"/>
        </w:rPr>
        <w:t xml:space="preserve"> de las acciones presentes con derecho a voto.</w:t>
      </w:r>
    </w:p>
    <w:p w14:paraId="4D687909" w14:textId="1F129747" w:rsidR="00F66D96" w:rsidRPr="00207019" w:rsidRDefault="009F3E3D" w:rsidP="00B84418">
      <w:pPr>
        <w:tabs>
          <w:tab w:val="left" w:pos="284"/>
          <w:tab w:val="left" w:pos="2400"/>
          <w:tab w:val="left" w:pos="6480"/>
        </w:tabs>
        <w:spacing w:line="360" w:lineRule="auto"/>
        <w:jc w:val="both"/>
        <w:rPr>
          <w:rFonts w:ascii="Arial" w:eastAsia="Arial" w:hAnsi="Arial" w:cs="Arial"/>
          <w:sz w:val="24"/>
          <w:szCs w:val="24"/>
        </w:rPr>
      </w:pPr>
      <w:r w:rsidRPr="00207019">
        <w:rPr>
          <w:rFonts w:ascii="Arial" w:eastAsia="Arial" w:hAnsi="Arial" w:cs="Arial"/>
          <w:sz w:val="24"/>
          <w:szCs w:val="24"/>
        </w:rPr>
        <w:t>Seguidamente,</w:t>
      </w:r>
      <w:r w:rsidR="00773D78" w:rsidRPr="00207019">
        <w:rPr>
          <w:rFonts w:ascii="Arial" w:eastAsia="Arial" w:hAnsi="Arial" w:cs="Arial"/>
          <w:sz w:val="24"/>
          <w:szCs w:val="24"/>
        </w:rPr>
        <w:t xml:space="preserve"> </w:t>
      </w:r>
      <w:r w:rsidR="00EA7747" w:rsidRPr="00207019">
        <w:rPr>
          <w:rFonts w:ascii="Arial" w:eastAsia="Arial" w:hAnsi="Arial" w:cs="Arial"/>
          <w:sz w:val="24"/>
          <w:szCs w:val="24"/>
        </w:rPr>
        <w:t>la mandataria d</w:t>
      </w:r>
      <w:r w:rsidR="00773D78" w:rsidRPr="00207019">
        <w:rPr>
          <w:rFonts w:ascii="Arial" w:eastAsia="Arial" w:hAnsi="Arial" w:cs="Arial"/>
          <w:sz w:val="24"/>
          <w:szCs w:val="24"/>
        </w:rPr>
        <w:t>el</w:t>
      </w:r>
      <w:r w:rsidRPr="00207019">
        <w:rPr>
          <w:rFonts w:ascii="Arial" w:eastAsia="Arial" w:hAnsi="Arial" w:cs="Arial"/>
          <w:sz w:val="24"/>
          <w:szCs w:val="24"/>
        </w:rPr>
        <w:t xml:space="preserve"> </w:t>
      </w:r>
      <w:r w:rsidR="00F66D96" w:rsidRPr="00207019">
        <w:rPr>
          <w:rFonts w:ascii="Arial" w:eastAsia="Arial" w:hAnsi="Arial" w:cs="Arial"/>
          <w:sz w:val="24"/>
          <w:szCs w:val="24"/>
        </w:rPr>
        <w:t xml:space="preserve">accionista </w:t>
      </w:r>
      <w:r w:rsidRPr="00207019">
        <w:rPr>
          <w:rFonts w:ascii="Arial" w:eastAsia="Arial" w:hAnsi="Arial" w:cs="Arial"/>
          <w:sz w:val="24"/>
          <w:szCs w:val="24"/>
        </w:rPr>
        <w:t xml:space="preserve">Guillermo A. Cerviño, propone que conforme a lo dispuesto por los artículos 275 y 298 de la Ley General de Sociedades, se apruebe la gestión desempeñada por los miembros de la Comisión Fiscalizadora durante el transcurso del ejercicio </w:t>
      </w:r>
      <w:r w:rsidR="007B07A3">
        <w:rPr>
          <w:rFonts w:ascii="Arial" w:eastAsia="Arial" w:hAnsi="Arial" w:cs="Arial"/>
          <w:sz w:val="24"/>
          <w:szCs w:val="24"/>
        </w:rPr>
        <w:t>finalizado</w:t>
      </w:r>
      <w:r w:rsidRPr="00207019">
        <w:rPr>
          <w:rFonts w:ascii="Arial" w:eastAsia="Arial" w:hAnsi="Arial" w:cs="Arial"/>
          <w:sz w:val="24"/>
          <w:szCs w:val="24"/>
        </w:rPr>
        <w:t xml:space="preserve"> el </w:t>
      </w:r>
      <w:r w:rsidR="00F66D96" w:rsidRPr="00207019">
        <w:rPr>
          <w:rFonts w:ascii="Arial" w:eastAsia="Arial" w:hAnsi="Arial" w:cs="Arial"/>
          <w:sz w:val="24"/>
          <w:szCs w:val="24"/>
        </w:rPr>
        <w:t>31</w:t>
      </w:r>
      <w:r w:rsidRPr="00207019">
        <w:rPr>
          <w:rFonts w:ascii="Arial" w:eastAsia="Arial" w:hAnsi="Arial" w:cs="Arial"/>
          <w:sz w:val="24"/>
          <w:szCs w:val="24"/>
        </w:rPr>
        <w:t xml:space="preserve"> de diciembre de </w:t>
      </w:r>
      <w:r w:rsidRPr="00207019">
        <w:rPr>
          <w:rFonts w:ascii="Arial" w:eastAsia="Arial" w:hAnsi="Arial" w:cs="Arial"/>
          <w:sz w:val="24"/>
          <w:szCs w:val="24"/>
        </w:rPr>
        <w:lastRenderedPageBreak/>
        <w:t>202</w:t>
      </w:r>
      <w:r w:rsidR="006503AB" w:rsidRPr="00207019">
        <w:rPr>
          <w:rFonts w:ascii="Arial" w:eastAsia="Arial" w:hAnsi="Arial" w:cs="Arial"/>
          <w:sz w:val="24"/>
          <w:szCs w:val="24"/>
        </w:rPr>
        <w:t>5</w:t>
      </w:r>
      <w:r w:rsidRPr="00207019">
        <w:rPr>
          <w:rFonts w:ascii="Arial" w:eastAsia="Arial" w:hAnsi="Arial" w:cs="Arial"/>
          <w:sz w:val="24"/>
          <w:szCs w:val="24"/>
        </w:rPr>
        <w:t xml:space="preserve">. Puesta a consideración la moción, se aprueba por </w:t>
      </w:r>
      <w:r w:rsidRPr="00C024E6">
        <w:rPr>
          <w:rFonts w:ascii="Arial" w:eastAsia="Arial" w:hAnsi="Arial" w:cs="Arial"/>
          <w:b/>
          <w:bCs/>
          <w:sz w:val="24"/>
          <w:szCs w:val="24"/>
          <w:u w:val="single"/>
        </w:rPr>
        <w:t>unanimidad</w:t>
      </w:r>
      <w:r w:rsidRPr="00207019">
        <w:rPr>
          <w:rFonts w:ascii="Arial" w:eastAsia="Arial" w:hAnsi="Arial" w:cs="Arial"/>
          <w:sz w:val="24"/>
          <w:szCs w:val="24"/>
        </w:rPr>
        <w:t xml:space="preserve"> de las acciones presentes con derecho a voto.</w:t>
      </w:r>
    </w:p>
    <w:p w14:paraId="24752F2F" w14:textId="077CF89A" w:rsidR="00C27E05" w:rsidRPr="00B84418" w:rsidRDefault="00471869" w:rsidP="00207019">
      <w:pPr>
        <w:tabs>
          <w:tab w:val="left" w:pos="284"/>
          <w:tab w:val="left" w:pos="2400"/>
          <w:tab w:val="left" w:pos="6480"/>
        </w:tabs>
        <w:spacing w:line="360" w:lineRule="auto"/>
        <w:jc w:val="both"/>
        <w:rPr>
          <w:rFonts w:ascii="Arial" w:eastAsia="Calibri" w:hAnsi="Arial" w:cs="Arial"/>
          <w:b/>
          <w:bCs/>
          <w:sz w:val="24"/>
          <w:szCs w:val="24"/>
          <w:lang w:eastAsia="es-AR"/>
        </w:rPr>
      </w:pPr>
      <w:r w:rsidRPr="00207019">
        <w:rPr>
          <w:rFonts w:ascii="Arial" w:eastAsia="Arial" w:hAnsi="Arial" w:cs="Arial"/>
          <w:sz w:val="24"/>
          <w:szCs w:val="24"/>
        </w:rPr>
        <w:t>En uso de la palabra</w:t>
      </w:r>
      <w:r w:rsidR="00A605E4" w:rsidRPr="00207019">
        <w:rPr>
          <w:rFonts w:ascii="Arial" w:eastAsia="Arial" w:hAnsi="Arial" w:cs="Arial"/>
          <w:sz w:val="24"/>
          <w:szCs w:val="24"/>
        </w:rPr>
        <w:t xml:space="preserve">, </w:t>
      </w:r>
      <w:r w:rsidR="00C27E05" w:rsidRPr="00207019">
        <w:rPr>
          <w:rFonts w:ascii="Arial" w:eastAsia="Arial" w:hAnsi="Arial" w:cs="Arial"/>
          <w:sz w:val="24"/>
          <w:szCs w:val="24"/>
        </w:rPr>
        <w:t>el S</w:t>
      </w:r>
      <w:r w:rsidR="00EA7747" w:rsidRPr="00207019">
        <w:rPr>
          <w:rFonts w:ascii="Arial" w:eastAsia="Arial" w:hAnsi="Arial" w:cs="Arial"/>
          <w:sz w:val="24"/>
          <w:szCs w:val="24"/>
        </w:rPr>
        <w:t>eñor Francisco G</w:t>
      </w:r>
      <w:r w:rsidR="00A605E4" w:rsidRPr="00207019">
        <w:rPr>
          <w:rFonts w:ascii="Arial" w:eastAsia="Arial" w:hAnsi="Arial" w:cs="Arial"/>
          <w:sz w:val="24"/>
          <w:szCs w:val="24"/>
        </w:rPr>
        <w:t>.</w:t>
      </w:r>
      <w:r w:rsidR="00EA7747" w:rsidRPr="00207019">
        <w:rPr>
          <w:rFonts w:ascii="Arial" w:eastAsia="Arial" w:hAnsi="Arial" w:cs="Arial"/>
          <w:sz w:val="24"/>
          <w:szCs w:val="24"/>
        </w:rPr>
        <w:t xml:space="preserve"> </w:t>
      </w:r>
      <w:r w:rsidR="00A605E4" w:rsidRPr="00207019">
        <w:rPr>
          <w:rFonts w:ascii="Arial" w:eastAsia="Arial" w:hAnsi="Arial" w:cs="Arial"/>
          <w:sz w:val="24"/>
          <w:szCs w:val="24"/>
        </w:rPr>
        <w:t xml:space="preserve">Cerviño, informa </w:t>
      </w:r>
      <w:r w:rsidR="00C024E6">
        <w:rPr>
          <w:rFonts w:ascii="Arial" w:eastAsia="Arial" w:hAnsi="Arial" w:cs="Arial"/>
          <w:sz w:val="24"/>
          <w:szCs w:val="24"/>
        </w:rPr>
        <w:t xml:space="preserve">a los presentes </w:t>
      </w:r>
      <w:r w:rsidR="00B45A06" w:rsidRPr="00207019">
        <w:rPr>
          <w:rFonts w:ascii="Arial" w:eastAsia="Arial" w:hAnsi="Arial" w:cs="Arial"/>
          <w:sz w:val="24"/>
          <w:szCs w:val="24"/>
        </w:rPr>
        <w:t>que,</w:t>
      </w:r>
      <w:r w:rsidR="00A605E4" w:rsidRPr="00207019">
        <w:rPr>
          <w:rFonts w:ascii="Arial" w:eastAsia="Arial" w:hAnsi="Arial" w:cs="Arial"/>
          <w:sz w:val="24"/>
          <w:szCs w:val="24"/>
        </w:rPr>
        <w:t xml:space="preserve"> </w:t>
      </w:r>
      <w:r w:rsidR="00B45A06">
        <w:rPr>
          <w:rFonts w:ascii="Arial" w:eastAsia="Arial" w:hAnsi="Arial" w:cs="Arial"/>
          <w:sz w:val="24"/>
          <w:szCs w:val="24"/>
        </w:rPr>
        <w:t>de acuerdo con</w:t>
      </w:r>
      <w:r w:rsidR="00C024E6">
        <w:rPr>
          <w:rFonts w:ascii="Arial" w:eastAsia="Arial" w:hAnsi="Arial" w:cs="Arial"/>
          <w:sz w:val="24"/>
          <w:szCs w:val="24"/>
        </w:rPr>
        <w:t xml:space="preserve"> las conversaciones mantenidas en forma previa a la reunión, </w:t>
      </w:r>
      <w:r w:rsidR="00A605E4" w:rsidRPr="00207019">
        <w:rPr>
          <w:rFonts w:ascii="Arial" w:eastAsia="Arial" w:hAnsi="Arial" w:cs="Arial"/>
          <w:sz w:val="24"/>
          <w:szCs w:val="24"/>
        </w:rPr>
        <w:t xml:space="preserve">resulta necesario un mayor tiempo de análisis respecto </w:t>
      </w:r>
      <w:r w:rsidR="00C024E6">
        <w:rPr>
          <w:rFonts w:ascii="Arial" w:eastAsia="Arial" w:hAnsi="Arial" w:cs="Arial"/>
          <w:sz w:val="24"/>
          <w:szCs w:val="24"/>
        </w:rPr>
        <w:t xml:space="preserve">a </w:t>
      </w:r>
      <w:r w:rsidR="00A605E4" w:rsidRPr="00207019">
        <w:rPr>
          <w:rFonts w:ascii="Arial" w:eastAsia="Arial" w:hAnsi="Arial" w:cs="Arial"/>
          <w:sz w:val="24"/>
          <w:szCs w:val="24"/>
        </w:rPr>
        <w:t>los puntos</w:t>
      </w:r>
      <w:r w:rsidR="00CA1937">
        <w:rPr>
          <w:rFonts w:ascii="Arial" w:eastAsia="Arial" w:hAnsi="Arial" w:cs="Arial"/>
          <w:sz w:val="24"/>
          <w:szCs w:val="24"/>
        </w:rPr>
        <w:t xml:space="preserve"> del Orden del Día</w:t>
      </w:r>
      <w:r w:rsidR="00A605E4" w:rsidRPr="00207019">
        <w:rPr>
          <w:rFonts w:ascii="Arial" w:eastAsia="Arial" w:hAnsi="Arial" w:cs="Arial"/>
          <w:sz w:val="24"/>
          <w:szCs w:val="24"/>
        </w:rPr>
        <w:t xml:space="preserve"> </w:t>
      </w:r>
      <w:r w:rsidR="00C024E6">
        <w:rPr>
          <w:rFonts w:ascii="Arial" w:eastAsia="Arial" w:hAnsi="Arial" w:cs="Arial"/>
          <w:sz w:val="24"/>
          <w:szCs w:val="24"/>
        </w:rPr>
        <w:t>que restan tratar</w:t>
      </w:r>
      <w:r w:rsidR="00CA1937">
        <w:rPr>
          <w:rFonts w:ascii="Arial" w:eastAsia="Arial" w:hAnsi="Arial" w:cs="Arial"/>
          <w:sz w:val="24"/>
          <w:szCs w:val="24"/>
        </w:rPr>
        <w:t>,</w:t>
      </w:r>
      <w:r w:rsidR="00A605E4" w:rsidRPr="00207019">
        <w:rPr>
          <w:rFonts w:ascii="Arial" w:eastAsia="Arial" w:hAnsi="Arial" w:cs="Arial"/>
          <w:sz w:val="24"/>
          <w:szCs w:val="24"/>
        </w:rPr>
        <w:t xml:space="preserve"> por lo que propone pasar a un </w:t>
      </w:r>
      <w:r w:rsidR="00C024E6">
        <w:rPr>
          <w:rFonts w:ascii="Arial" w:eastAsia="Arial" w:hAnsi="Arial" w:cs="Arial"/>
          <w:sz w:val="24"/>
          <w:szCs w:val="24"/>
        </w:rPr>
        <w:t>C</w:t>
      </w:r>
      <w:r w:rsidR="00A605E4" w:rsidRPr="00207019">
        <w:rPr>
          <w:rFonts w:ascii="Arial" w:eastAsia="Arial" w:hAnsi="Arial" w:cs="Arial"/>
          <w:sz w:val="24"/>
          <w:szCs w:val="24"/>
        </w:rPr>
        <w:t xml:space="preserve">uarto </w:t>
      </w:r>
      <w:r w:rsidR="00C024E6">
        <w:rPr>
          <w:rFonts w:ascii="Arial" w:eastAsia="Arial" w:hAnsi="Arial" w:cs="Arial"/>
          <w:sz w:val="24"/>
          <w:szCs w:val="24"/>
        </w:rPr>
        <w:t>I</w:t>
      </w:r>
      <w:r w:rsidR="00A605E4" w:rsidRPr="00207019">
        <w:rPr>
          <w:rFonts w:ascii="Arial" w:eastAsia="Arial" w:hAnsi="Arial" w:cs="Arial"/>
          <w:sz w:val="24"/>
          <w:szCs w:val="24"/>
        </w:rPr>
        <w:t>ntermedio, en los términos del artículo 247 de la</w:t>
      </w:r>
      <w:r w:rsidR="00A605E4">
        <w:rPr>
          <w:rFonts w:ascii="Arial" w:eastAsia="Arial" w:hAnsi="Arial" w:cs="Arial"/>
          <w:sz w:val="24"/>
          <w:szCs w:val="24"/>
        </w:rPr>
        <w:t xml:space="preserve"> Ley de Sociedades Comerciales, para el día </w:t>
      </w:r>
      <w:r w:rsidR="00EA7747" w:rsidRPr="00207019">
        <w:rPr>
          <w:rFonts w:ascii="Arial" w:eastAsia="Arial" w:hAnsi="Arial" w:cs="Arial"/>
          <w:sz w:val="24"/>
          <w:szCs w:val="24"/>
          <w:highlight w:val="yellow"/>
        </w:rPr>
        <w:t>29</w:t>
      </w:r>
      <w:r w:rsidR="00EA7747">
        <w:rPr>
          <w:rFonts w:ascii="Arial" w:eastAsia="Arial" w:hAnsi="Arial" w:cs="Arial"/>
          <w:sz w:val="24"/>
          <w:szCs w:val="24"/>
        </w:rPr>
        <w:t xml:space="preserve"> </w:t>
      </w:r>
      <w:r w:rsidR="00A605E4">
        <w:rPr>
          <w:rFonts w:ascii="Arial" w:eastAsia="Arial" w:hAnsi="Arial" w:cs="Arial"/>
          <w:sz w:val="24"/>
          <w:szCs w:val="24"/>
        </w:rPr>
        <w:t>de abril de 2026 a las 17.30 horas.</w:t>
      </w:r>
      <w:r w:rsidR="00C27E05">
        <w:rPr>
          <w:rFonts w:ascii="Arial" w:eastAsia="Arial" w:hAnsi="Arial" w:cs="Arial"/>
          <w:sz w:val="24"/>
          <w:szCs w:val="24"/>
        </w:rPr>
        <w:t xml:space="preserve"> Sometida a consideración la moción, los A</w:t>
      </w:r>
      <w:r w:rsidR="00C27E05" w:rsidRPr="00B84418">
        <w:rPr>
          <w:rFonts w:ascii="Arial" w:eastAsia="Arial" w:hAnsi="Arial" w:cs="Arial"/>
          <w:sz w:val="24"/>
          <w:szCs w:val="24"/>
        </w:rPr>
        <w:t xml:space="preserve">ccionistas resuelven por </w:t>
      </w:r>
      <w:r w:rsidR="00C27E05" w:rsidRPr="00207019">
        <w:rPr>
          <w:rFonts w:ascii="Arial" w:eastAsia="Arial" w:hAnsi="Arial" w:cs="Arial"/>
          <w:b/>
          <w:bCs/>
          <w:sz w:val="24"/>
          <w:szCs w:val="24"/>
          <w:u w:val="single"/>
        </w:rPr>
        <w:t xml:space="preserve">unanimidad </w:t>
      </w:r>
      <w:r w:rsidR="00C27E05" w:rsidRPr="00B84418">
        <w:rPr>
          <w:rFonts w:ascii="Arial" w:eastAsia="Arial" w:hAnsi="Arial" w:cs="Arial"/>
          <w:sz w:val="24"/>
          <w:szCs w:val="24"/>
        </w:rPr>
        <w:t xml:space="preserve">de las acciones presentes con derecho a voto aprobar </w:t>
      </w:r>
      <w:r w:rsidR="00C27E05">
        <w:rPr>
          <w:rFonts w:ascii="Arial" w:eastAsia="Arial" w:hAnsi="Arial" w:cs="Arial"/>
          <w:sz w:val="24"/>
          <w:szCs w:val="24"/>
        </w:rPr>
        <w:t>la</w:t>
      </w:r>
      <w:r w:rsidR="00C27E05" w:rsidRPr="00B84418">
        <w:rPr>
          <w:rFonts w:ascii="Arial" w:eastAsia="Arial" w:hAnsi="Arial" w:cs="Arial"/>
          <w:sz w:val="24"/>
          <w:szCs w:val="24"/>
        </w:rPr>
        <w:t xml:space="preserve"> propuesta </w:t>
      </w:r>
      <w:r w:rsidR="00C27E05">
        <w:rPr>
          <w:rFonts w:ascii="Arial" w:eastAsia="Arial" w:hAnsi="Arial" w:cs="Arial"/>
          <w:sz w:val="24"/>
          <w:szCs w:val="24"/>
        </w:rPr>
        <w:t>realizada</w:t>
      </w:r>
      <w:r w:rsidR="00C27E05" w:rsidRPr="00B84418">
        <w:rPr>
          <w:rFonts w:ascii="Arial" w:eastAsia="Arial" w:hAnsi="Arial" w:cs="Arial"/>
          <w:sz w:val="24"/>
          <w:szCs w:val="24"/>
        </w:rPr>
        <w:t xml:space="preserve"> el S</w:t>
      </w:r>
      <w:r w:rsidR="00EA7747">
        <w:rPr>
          <w:rFonts w:ascii="Arial" w:eastAsia="Arial" w:hAnsi="Arial" w:cs="Arial"/>
          <w:sz w:val="24"/>
          <w:szCs w:val="24"/>
        </w:rPr>
        <w:t>eñor Presidente Francisco G</w:t>
      </w:r>
      <w:r w:rsidR="00C27E05" w:rsidRPr="00B84418">
        <w:rPr>
          <w:rFonts w:ascii="Arial" w:eastAsia="Arial" w:hAnsi="Arial" w:cs="Arial"/>
          <w:sz w:val="24"/>
          <w:szCs w:val="24"/>
        </w:rPr>
        <w:t>. Cerviño.</w:t>
      </w:r>
    </w:p>
    <w:p w14:paraId="269CE288" w14:textId="6CF57FCF" w:rsidR="009F3E3D" w:rsidRPr="00B84418" w:rsidRDefault="009F3E3D" w:rsidP="00B84418">
      <w:pPr>
        <w:spacing w:line="360" w:lineRule="auto"/>
        <w:jc w:val="both"/>
        <w:rPr>
          <w:rFonts w:ascii="Arial" w:eastAsia="Arial" w:hAnsi="Arial" w:cs="Arial"/>
          <w:sz w:val="24"/>
          <w:szCs w:val="24"/>
        </w:rPr>
      </w:pPr>
      <w:r w:rsidRPr="00B84418">
        <w:rPr>
          <w:rFonts w:ascii="Arial" w:eastAsia="Arial" w:hAnsi="Arial" w:cs="Arial"/>
          <w:sz w:val="24"/>
          <w:szCs w:val="24"/>
        </w:rPr>
        <w:t xml:space="preserve">Seguidamente, el Señor </w:t>
      </w:r>
      <w:r w:rsidR="00EA7747">
        <w:rPr>
          <w:rFonts w:ascii="Arial" w:eastAsia="Arial" w:hAnsi="Arial" w:cs="Arial"/>
          <w:sz w:val="24"/>
          <w:szCs w:val="24"/>
        </w:rPr>
        <w:t>Francisco</w:t>
      </w:r>
      <w:r w:rsidR="00FB033B" w:rsidRPr="00B84418">
        <w:rPr>
          <w:rFonts w:ascii="Arial" w:eastAsia="Arial" w:hAnsi="Arial" w:cs="Arial"/>
          <w:sz w:val="24"/>
          <w:szCs w:val="24"/>
        </w:rPr>
        <w:t xml:space="preserve"> </w:t>
      </w:r>
      <w:r w:rsidR="00EA7747">
        <w:rPr>
          <w:rFonts w:ascii="Arial" w:eastAsia="Arial" w:hAnsi="Arial" w:cs="Arial"/>
          <w:sz w:val="24"/>
          <w:szCs w:val="24"/>
        </w:rPr>
        <w:t>G</w:t>
      </w:r>
      <w:r w:rsidR="00FB033B" w:rsidRPr="00B84418">
        <w:rPr>
          <w:rFonts w:ascii="Arial" w:eastAsia="Arial" w:hAnsi="Arial" w:cs="Arial"/>
          <w:sz w:val="24"/>
          <w:szCs w:val="24"/>
        </w:rPr>
        <w:t>. Cerviño</w:t>
      </w:r>
      <w:r w:rsidRPr="00B84418">
        <w:rPr>
          <w:rFonts w:ascii="Arial" w:eastAsia="Arial" w:hAnsi="Arial" w:cs="Arial"/>
          <w:sz w:val="24"/>
          <w:szCs w:val="24"/>
        </w:rPr>
        <w:t xml:space="preserve"> agradec</w:t>
      </w:r>
      <w:r w:rsidR="00C27E05">
        <w:rPr>
          <w:rFonts w:ascii="Arial" w:eastAsia="Arial" w:hAnsi="Arial" w:cs="Arial"/>
          <w:sz w:val="24"/>
          <w:szCs w:val="24"/>
        </w:rPr>
        <w:t>e a los presentes su asistencia</w:t>
      </w:r>
      <w:r w:rsidR="00C024E6">
        <w:rPr>
          <w:rFonts w:ascii="Arial" w:eastAsia="Arial" w:hAnsi="Arial" w:cs="Arial"/>
          <w:sz w:val="24"/>
          <w:szCs w:val="24"/>
        </w:rPr>
        <w:t xml:space="preserve"> y s</w:t>
      </w:r>
      <w:r w:rsidRPr="00B84418">
        <w:rPr>
          <w:rFonts w:ascii="Arial" w:eastAsia="Arial" w:hAnsi="Arial" w:cs="Arial"/>
          <w:sz w:val="24"/>
          <w:szCs w:val="24"/>
        </w:rPr>
        <w:t xml:space="preserve">iendo las </w:t>
      </w:r>
      <w:r w:rsidRPr="00B84418">
        <w:rPr>
          <w:rFonts w:ascii="Arial" w:eastAsia="Arial" w:hAnsi="Arial" w:cs="Arial"/>
          <w:sz w:val="24"/>
          <w:szCs w:val="24"/>
          <w:highlight w:val="yellow"/>
        </w:rPr>
        <w:t>18:</w:t>
      </w:r>
      <w:r w:rsidR="00FB033B" w:rsidRPr="00B84418">
        <w:rPr>
          <w:rFonts w:ascii="Arial" w:eastAsia="Arial" w:hAnsi="Arial" w:cs="Arial"/>
          <w:sz w:val="24"/>
          <w:szCs w:val="24"/>
          <w:highlight w:val="yellow"/>
        </w:rPr>
        <w:t>00</w:t>
      </w:r>
      <w:r w:rsidR="00FB033B" w:rsidRPr="00B84418">
        <w:rPr>
          <w:rFonts w:ascii="Arial" w:eastAsia="Arial" w:hAnsi="Arial" w:cs="Arial"/>
          <w:sz w:val="24"/>
          <w:szCs w:val="24"/>
        </w:rPr>
        <w:t xml:space="preserve"> </w:t>
      </w:r>
      <w:r w:rsidRPr="00B84418">
        <w:rPr>
          <w:rFonts w:ascii="Arial" w:eastAsia="Arial" w:hAnsi="Arial" w:cs="Arial"/>
          <w:sz w:val="24"/>
          <w:szCs w:val="24"/>
        </w:rPr>
        <w:t xml:space="preserve">horas </w:t>
      </w:r>
      <w:r w:rsidR="00C27E05">
        <w:rPr>
          <w:rFonts w:ascii="Arial" w:eastAsia="Arial" w:hAnsi="Arial" w:cs="Arial"/>
          <w:sz w:val="24"/>
          <w:szCs w:val="24"/>
        </w:rPr>
        <w:t>la presente</w:t>
      </w:r>
      <w:r w:rsidRPr="00B84418">
        <w:rPr>
          <w:rFonts w:ascii="Arial" w:eastAsia="Arial" w:hAnsi="Arial" w:cs="Arial"/>
          <w:sz w:val="24"/>
          <w:szCs w:val="24"/>
        </w:rPr>
        <w:t xml:space="preserve"> Asamblea</w:t>
      </w:r>
      <w:r w:rsidR="00C27E05">
        <w:rPr>
          <w:rFonts w:ascii="Arial" w:eastAsia="Arial" w:hAnsi="Arial" w:cs="Arial"/>
          <w:sz w:val="24"/>
          <w:szCs w:val="24"/>
        </w:rPr>
        <w:t xml:space="preserve"> pasa a un Cuarto Intermedio para retomar la misma </w:t>
      </w:r>
      <w:r w:rsidR="00EA7747">
        <w:rPr>
          <w:rFonts w:ascii="Arial" w:eastAsia="Arial" w:hAnsi="Arial" w:cs="Arial"/>
          <w:sz w:val="24"/>
          <w:szCs w:val="24"/>
        </w:rPr>
        <w:t>a fin de tratar</w:t>
      </w:r>
      <w:r w:rsidR="00C27E05">
        <w:rPr>
          <w:rFonts w:ascii="Arial" w:eastAsia="Arial" w:hAnsi="Arial" w:cs="Arial"/>
          <w:sz w:val="24"/>
          <w:szCs w:val="24"/>
        </w:rPr>
        <w:t xml:space="preserve"> el Orden del Día restante en la fecha aprobada.</w:t>
      </w:r>
    </w:p>
    <w:p w14:paraId="5F6C23E1" w14:textId="77777777" w:rsidR="00C32E83" w:rsidRPr="00B84418" w:rsidRDefault="00C32E83" w:rsidP="00B84418">
      <w:pPr>
        <w:spacing w:line="360" w:lineRule="auto"/>
        <w:jc w:val="both"/>
        <w:rPr>
          <w:rFonts w:ascii="Arial" w:eastAsia="Arial" w:hAnsi="Arial" w:cs="Arial"/>
          <w:sz w:val="24"/>
          <w:szCs w:val="24"/>
        </w:rPr>
      </w:pPr>
    </w:p>
    <w:p w14:paraId="7E0B1636" w14:textId="77777777" w:rsidR="00C32E83" w:rsidRPr="00B84418" w:rsidRDefault="00C32E83" w:rsidP="00B84418">
      <w:pPr>
        <w:spacing w:line="360" w:lineRule="auto"/>
        <w:jc w:val="both"/>
        <w:rPr>
          <w:rFonts w:ascii="Arial" w:eastAsia="Arial" w:hAnsi="Arial" w:cs="Arial"/>
          <w:sz w:val="24"/>
          <w:szCs w:val="24"/>
        </w:rPr>
      </w:pPr>
    </w:p>
    <w:tbl>
      <w:tblPr>
        <w:tblStyle w:val="Tablaconcuadrcula"/>
        <w:tblW w:w="9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3"/>
        <w:gridCol w:w="2363"/>
        <w:gridCol w:w="2363"/>
        <w:gridCol w:w="2363"/>
      </w:tblGrid>
      <w:tr w:rsidR="005121EF" w:rsidRPr="00B84418" w14:paraId="216BB057" w14:textId="77777777" w:rsidTr="00B84418">
        <w:trPr>
          <w:trHeight w:val="404"/>
        </w:trPr>
        <w:tc>
          <w:tcPr>
            <w:tcW w:w="2363" w:type="dxa"/>
          </w:tcPr>
          <w:p w14:paraId="7F7572DB" w14:textId="6059F154" w:rsidR="005121EF" w:rsidRPr="00B84418" w:rsidRDefault="00EA7747" w:rsidP="00B84418">
            <w:pPr>
              <w:spacing w:line="360" w:lineRule="auto"/>
              <w:jc w:val="both"/>
              <w:rPr>
                <w:rFonts w:ascii="Arial" w:eastAsia="Arial" w:hAnsi="Arial" w:cs="Arial"/>
                <w:b/>
                <w:bCs/>
                <w:sz w:val="18"/>
                <w:szCs w:val="18"/>
              </w:rPr>
            </w:pPr>
            <w:r>
              <w:rPr>
                <w:rFonts w:ascii="Arial" w:eastAsia="Arial" w:hAnsi="Arial" w:cs="Arial"/>
                <w:b/>
                <w:bCs/>
                <w:sz w:val="18"/>
                <w:szCs w:val="18"/>
              </w:rPr>
              <w:t>Francisco</w:t>
            </w:r>
            <w:r w:rsidR="005121EF" w:rsidRPr="00B84418">
              <w:rPr>
                <w:rFonts w:ascii="Arial" w:eastAsia="Arial" w:hAnsi="Arial" w:cs="Arial"/>
                <w:b/>
                <w:bCs/>
                <w:sz w:val="18"/>
                <w:szCs w:val="18"/>
              </w:rPr>
              <w:t xml:space="preserve"> </w:t>
            </w:r>
            <w:r>
              <w:rPr>
                <w:rFonts w:ascii="Arial" w:eastAsia="Arial" w:hAnsi="Arial" w:cs="Arial"/>
                <w:b/>
                <w:bCs/>
                <w:sz w:val="18"/>
                <w:szCs w:val="18"/>
              </w:rPr>
              <w:t>G</w:t>
            </w:r>
            <w:r w:rsidR="00CA1937">
              <w:rPr>
                <w:rFonts w:ascii="Arial" w:eastAsia="Arial" w:hAnsi="Arial" w:cs="Arial"/>
                <w:b/>
                <w:bCs/>
                <w:sz w:val="18"/>
                <w:szCs w:val="18"/>
              </w:rPr>
              <w:t>.</w:t>
            </w:r>
            <w:r w:rsidR="005121EF" w:rsidRPr="00B84418">
              <w:rPr>
                <w:rFonts w:ascii="Arial" w:eastAsia="Arial" w:hAnsi="Arial" w:cs="Arial"/>
                <w:b/>
                <w:bCs/>
                <w:sz w:val="18"/>
                <w:szCs w:val="18"/>
              </w:rPr>
              <w:t xml:space="preserve"> Cerviño</w:t>
            </w:r>
          </w:p>
        </w:tc>
        <w:tc>
          <w:tcPr>
            <w:tcW w:w="2363" w:type="dxa"/>
          </w:tcPr>
          <w:p w14:paraId="57C42714" w14:textId="758C04FF" w:rsidR="005121EF" w:rsidRPr="00B84418" w:rsidRDefault="00EA7747" w:rsidP="00B84418">
            <w:pPr>
              <w:spacing w:line="360" w:lineRule="auto"/>
              <w:jc w:val="both"/>
              <w:rPr>
                <w:rFonts w:ascii="Arial" w:eastAsia="Arial" w:hAnsi="Arial" w:cs="Arial"/>
                <w:b/>
                <w:bCs/>
                <w:sz w:val="18"/>
                <w:szCs w:val="18"/>
              </w:rPr>
            </w:pPr>
            <w:r>
              <w:rPr>
                <w:rFonts w:ascii="Arial" w:eastAsia="Arial" w:hAnsi="Arial" w:cs="Arial"/>
                <w:b/>
                <w:bCs/>
                <w:sz w:val="18"/>
                <w:szCs w:val="18"/>
              </w:rPr>
              <w:t xml:space="preserve">Silvina </w:t>
            </w:r>
            <w:r w:rsidR="00B45A06">
              <w:rPr>
                <w:rFonts w:ascii="Arial" w:eastAsia="Arial" w:hAnsi="Arial" w:cs="Arial"/>
                <w:b/>
                <w:bCs/>
                <w:sz w:val="18"/>
                <w:szCs w:val="18"/>
              </w:rPr>
              <w:t>Luciano</w:t>
            </w:r>
          </w:p>
        </w:tc>
        <w:tc>
          <w:tcPr>
            <w:tcW w:w="2363" w:type="dxa"/>
          </w:tcPr>
          <w:p w14:paraId="1B1C1D48" w14:textId="38BDD92C" w:rsidR="005121EF" w:rsidRPr="00B84418" w:rsidRDefault="00EA7747" w:rsidP="00B84418">
            <w:pPr>
              <w:spacing w:line="360" w:lineRule="auto"/>
              <w:jc w:val="both"/>
              <w:rPr>
                <w:rFonts w:ascii="Arial" w:eastAsia="Arial" w:hAnsi="Arial" w:cs="Arial"/>
                <w:b/>
                <w:bCs/>
                <w:sz w:val="18"/>
                <w:szCs w:val="18"/>
              </w:rPr>
            </w:pPr>
            <w:r>
              <w:rPr>
                <w:rFonts w:ascii="Arial" w:eastAsia="Arial" w:hAnsi="Arial" w:cs="Arial"/>
                <w:b/>
                <w:bCs/>
                <w:sz w:val="18"/>
                <w:szCs w:val="18"/>
              </w:rPr>
              <w:t xml:space="preserve">Silvina </w:t>
            </w:r>
            <w:r w:rsidR="00B45A06">
              <w:rPr>
                <w:rFonts w:ascii="Arial" w:eastAsia="Arial" w:hAnsi="Arial" w:cs="Arial"/>
                <w:b/>
                <w:bCs/>
                <w:sz w:val="18"/>
                <w:szCs w:val="18"/>
              </w:rPr>
              <w:t>Luciano</w:t>
            </w:r>
          </w:p>
        </w:tc>
        <w:tc>
          <w:tcPr>
            <w:tcW w:w="2363" w:type="dxa"/>
          </w:tcPr>
          <w:p w14:paraId="209C2607" w14:textId="77777777" w:rsidR="005121EF" w:rsidRPr="00B84418" w:rsidRDefault="005121EF" w:rsidP="00B84418">
            <w:pPr>
              <w:spacing w:line="360" w:lineRule="auto"/>
              <w:jc w:val="both"/>
              <w:rPr>
                <w:rFonts w:ascii="Arial" w:eastAsia="Arial" w:hAnsi="Arial" w:cs="Arial"/>
                <w:b/>
                <w:bCs/>
                <w:sz w:val="18"/>
                <w:szCs w:val="18"/>
              </w:rPr>
            </w:pPr>
            <w:r w:rsidRPr="00B84418">
              <w:rPr>
                <w:rFonts w:ascii="Arial" w:eastAsia="Arial" w:hAnsi="Arial" w:cs="Arial"/>
                <w:b/>
                <w:bCs/>
                <w:sz w:val="18"/>
                <w:szCs w:val="18"/>
              </w:rPr>
              <w:t>Jorge A. Perdomo</w:t>
            </w:r>
          </w:p>
        </w:tc>
      </w:tr>
      <w:tr w:rsidR="005121EF" w:rsidRPr="00B84418" w14:paraId="1D93CEC9" w14:textId="77777777" w:rsidTr="00B84418">
        <w:trPr>
          <w:trHeight w:val="389"/>
        </w:trPr>
        <w:tc>
          <w:tcPr>
            <w:tcW w:w="2363" w:type="dxa"/>
          </w:tcPr>
          <w:p w14:paraId="3B58AC42" w14:textId="77777777" w:rsidR="005121EF" w:rsidRPr="00B84418" w:rsidRDefault="005121EF" w:rsidP="00B84418">
            <w:pPr>
              <w:spacing w:line="360" w:lineRule="auto"/>
              <w:jc w:val="both"/>
              <w:rPr>
                <w:rFonts w:ascii="Arial" w:eastAsia="Arial" w:hAnsi="Arial" w:cs="Arial"/>
                <w:b/>
                <w:bCs/>
                <w:sz w:val="18"/>
                <w:szCs w:val="18"/>
              </w:rPr>
            </w:pPr>
            <w:r w:rsidRPr="00B84418">
              <w:rPr>
                <w:rFonts w:ascii="Arial" w:eastAsia="Arial" w:hAnsi="Arial" w:cs="Arial"/>
                <w:b/>
                <w:bCs/>
                <w:sz w:val="18"/>
                <w:szCs w:val="18"/>
              </w:rPr>
              <w:t>Presidente</w:t>
            </w:r>
          </w:p>
        </w:tc>
        <w:tc>
          <w:tcPr>
            <w:tcW w:w="2363" w:type="dxa"/>
          </w:tcPr>
          <w:p w14:paraId="53D531B9" w14:textId="77777777" w:rsidR="005121EF" w:rsidRPr="00B84418" w:rsidRDefault="005121EF" w:rsidP="00B84418">
            <w:pPr>
              <w:spacing w:line="360" w:lineRule="auto"/>
              <w:jc w:val="both"/>
              <w:rPr>
                <w:rFonts w:ascii="Arial" w:eastAsia="Arial" w:hAnsi="Arial" w:cs="Arial"/>
                <w:b/>
                <w:bCs/>
                <w:sz w:val="18"/>
                <w:szCs w:val="18"/>
              </w:rPr>
            </w:pPr>
            <w:r w:rsidRPr="00B84418">
              <w:rPr>
                <w:rFonts w:ascii="Arial" w:eastAsia="Arial" w:hAnsi="Arial" w:cs="Arial"/>
                <w:b/>
                <w:bCs/>
                <w:sz w:val="18"/>
                <w:szCs w:val="18"/>
              </w:rPr>
              <w:t>Accionista</w:t>
            </w:r>
          </w:p>
        </w:tc>
        <w:tc>
          <w:tcPr>
            <w:tcW w:w="2363" w:type="dxa"/>
          </w:tcPr>
          <w:p w14:paraId="34E16691" w14:textId="77777777" w:rsidR="005121EF" w:rsidRPr="00B84418" w:rsidRDefault="005121EF" w:rsidP="00B84418">
            <w:pPr>
              <w:spacing w:line="360" w:lineRule="auto"/>
              <w:jc w:val="both"/>
              <w:rPr>
                <w:rFonts w:ascii="Arial" w:eastAsia="Arial" w:hAnsi="Arial" w:cs="Arial"/>
                <w:b/>
                <w:bCs/>
                <w:sz w:val="18"/>
                <w:szCs w:val="18"/>
              </w:rPr>
            </w:pPr>
            <w:r w:rsidRPr="00B84418">
              <w:rPr>
                <w:rFonts w:ascii="Arial" w:eastAsia="Arial" w:hAnsi="Arial" w:cs="Arial"/>
                <w:b/>
                <w:bCs/>
                <w:sz w:val="18"/>
                <w:szCs w:val="18"/>
              </w:rPr>
              <w:t>Accionista</w:t>
            </w:r>
          </w:p>
        </w:tc>
        <w:tc>
          <w:tcPr>
            <w:tcW w:w="2363" w:type="dxa"/>
          </w:tcPr>
          <w:p w14:paraId="462892C8" w14:textId="77777777" w:rsidR="005121EF" w:rsidRPr="00B84418" w:rsidRDefault="005121EF" w:rsidP="00B84418">
            <w:pPr>
              <w:spacing w:line="360" w:lineRule="auto"/>
              <w:jc w:val="both"/>
              <w:rPr>
                <w:rFonts w:ascii="Arial" w:eastAsia="Arial" w:hAnsi="Arial" w:cs="Arial"/>
                <w:b/>
                <w:bCs/>
                <w:sz w:val="18"/>
                <w:szCs w:val="18"/>
              </w:rPr>
            </w:pPr>
            <w:r w:rsidRPr="00B84418">
              <w:rPr>
                <w:rFonts w:ascii="Arial" w:eastAsia="Arial" w:hAnsi="Arial" w:cs="Arial"/>
                <w:b/>
                <w:bCs/>
                <w:sz w:val="18"/>
                <w:szCs w:val="18"/>
              </w:rPr>
              <w:t>Sindico</w:t>
            </w:r>
          </w:p>
        </w:tc>
      </w:tr>
      <w:tr w:rsidR="005121EF" w:rsidRPr="00B84418" w14:paraId="316486B4" w14:textId="77777777" w:rsidTr="00B84418">
        <w:trPr>
          <w:trHeight w:val="72"/>
        </w:trPr>
        <w:tc>
          <w:tcPr>
            <w:tcW w:w="2363" w:type="dxa"/>
          </w:tcPr>
          <w:p w14:paraId="4A70BD7A" w14:textId="77777777" w:rsidR="005121EF" w:rsidRPr="00B84418" w:rsidRDefault="005121EF" w:rsidP="00B84418">
            <w:pPr>
              <w:spacing w:line="360" w:lineRule="auto"/>
              <w:jc w:val="both"/>
              <w:rPr>
                <w:rFonts w:ascii="Arial" w:eastAsia="Arial" w:hAnsi="Arial" w:cs="Arial"/>
                <w:b/>
                <w:bCs/>
                <w:sz w:val="18"/>
                <w:szCs w:val="18"/>
              </w:rPr>
            </w:pPr>
            <w:r w:rsidRPr="00B84418">
              <w:rPr>
                <w:rFonts w:ascii="Arial" w:eastAsia="Arial" w:hAnsi="Arial" w:cs="Arial"/>
                <w:b/>
                <w:bCs/>
                <w:sz w:val="18"/>
                <w:szCs w:val="18"/>
              </w:rPr>
              <w:t>Banco Comafi SA</w:t>
            </w:r>
          </w:p>
        </w:tc>
        <w:tc>
          <w:tcPr>
            <w:tcW w:w="2363" w:type="dxa"/>
          </w:tcPr>
          <w:p w14:paraId="6221BD98" w14:textId="66413B0F" w:rsidR="005121EF" w:rsidRPr="00B84418" w:rsidRDefault="00EA7747" w:rsidP="00B84418">
            <w:pPr>
              <w:spacing w:line="360" w:lineRule="auto"/>
              <w:jc w:val="both"/>
              <w:rPr>
                <w:rFonts w:ascii="Arial" w:eastAsia="Arial" w:hAnsi="Arial" w:cs="Arial"/>
                <w:b/>
                <w:bCs/>
                <w:sz w:val="18"/>
                <w:szCs w:val="18"/>
              </w:rPr>
            </w:pPr>
            <w:r>
              <w:rPr>
                <w:rFonts w:ascii="Arial" w:eastAsia="Arial" w:hAnsi="Arial" w:cs="Arial"/>
                <w:b/>
                <w:bCs/>
                <w:sz w:val="18"/>
                <w:szCs w:val="18"/>
              </w:rPr>
              <w:t xml:space="preserve">Guillermo </w:t>
            </w:r>
            <w:r w:rsidR="00B45A06">
              <w:rPr>
                <w:rFonts w:ascii="Arial" w:eastAsia="Arial" w:hAnsi="Arial" w:cs="Arial"/>
                <w:b/>
                <w:bCs/>
                <w:sz w:val="18"/>
                <w:szCs w:val="18"/>
              </w:rPr>
              <w:t>A. Cerviño</w:t>
            </w:r>
          </w:p>
        </w:tc>
        <w:tc>
          <w:tcPr>
            <w:tcW w:w="2363" w:type="dxa"/>
          </w:tcPr>
          <w:p w14:paraId="43736CF9" w14:textId="6F8392A0" w:rsidR="005121EF" w:rsidRPr="00B84418" w:rsidRDefault="00B45A06" w:rsidP="00B84418">
            <w:pPr>
              <w:spacing w:line="360" w:lineRule="auto"/>
              <w:jc w:val="both"/>
              <w:rPr>
                <w:rFonts w:ascii="Arial" w:eastAsia="Arial" w:hAnsi="Arial" w:cs="Arial"/>
                <w:b/>
                <w:bCs/>
                <w:sz w:val="18"/>
                <w:szCs w:val="18"/>
              </w:rPr>
            </w:pPr>
            <w:r w:rsidRPr="00B84418">
              <w:rPr>
                <w:rFonts w:ascii="Arial" w:eastAsia="Arial" w:hAnsi="Arial" w:cs="Arial"/>
                <w:b/>
                <w:bCs/>
                <w:sz w:val="18"/>
                <w:szCs w:val="18"/>
              </w:rPr>
              <w:t>Comafi SA</w:t>
            </w:r>
          </w:p>
        </w:tc>
        <w:tc>
          <w:tcPr>
            <w:tcW w:w="2363" w:type="dxa"/>
          </w:tcPr>
          <w:p w14:paraId="3E2876DB" w14:textId="77777777" w:rsidR="005121EF" w:rsidRPr="00B84418" w:rsidRDefault="005121EF" w:rsidP="00B84418">
            <w:pPr>
              <w:spacing w:line="360" w:lineRule="auto"/>
              <w:jc w:val="both"/>
              <w:rPr>
                <w:rFonts w:ascii="Arial" w:eastAsia="Arial" w:hAnsi="Arial" w:cs="Arial"/>
                <w:b/>
                <w:bCs/>
                <w:sz w:val="18"/>
                <w:szCs w:val="18"/>
              </w:rPr>
            </w:pPr>
          </w:p>
        </w:tc>
      </w:tr>
    </w:tbl>
    <w:p w14:paraId="78906461" w14:textId="77777777" w:rsidR="005121EF" w:rsidRPr="00B84418" w:rsidRDefault="005121EF" w:rsidP="00B84418">
      <w:pPr>
        <w:pStyle w:val="Standarduser"/>
        <w:spacing w:line="360" w:lineRule="auto"/>
        <w:jc w:val="both"/>
        <w:rPr>
          <w:rFonts w:ascii="Arial" w:eastAsia="Arial" w:hAnsi="Arial" w:cs="Arial"/>
          <w:b/>
          <w:bCs/>
          <w:sz w:val="24"/>
          <w:szCs w:val="24"/>
          <w:lang w:val="es-AR"/>
        </w:rPr>
      </w:pPr>
    </w:p>
    <w:p w14:paraId="7BF206A9" w14:textId="77777777" w:rsidR="009F3E3D" w:rsidRPr="00B84418" w:rsidRDefault="009F3E3D" w:rsidP="00B84418">
      <w:pPr>
        <w:spacing w:line="360" w:lineRule="auto"/>
        <w:jc w:val="both"/>
        <w:rPr>
          <w:rFonts w:ascii="Arial" w:eastAsia="Arial" w:hAnsi="Arial" w:cs="Arial"/>
          <w:b/>
          <w:bCs/>
          <w:kern w:val="3"/>
          <w:sz w:val="24"/>
          <w:szCs w:val="24"/>
          <w:lang w:val="es-ES_tradnl" w:eastAsia="zh-CN"/>
        </w:rPr>
      </w:pPr>
    </w:p>
    <w:p w14:paraId="66989D6F" w14:textId="77777777" w:rsidR="00607DC9" w:rsidRPr="00B84418" w:rsidRDefault="00607DC9" w:rsidP="00B84418">
      <w:pPr>
        <w:spacing w:line="360" w:lineRule="auto"/>
        <w:jc w:val="both"/>
        <w:rPr>
          <w:rFonts w:ascii="Arial" w:hAnsi="Arial" w:cs="Arial"/>
          <w:sz w:val="24"/>
          <w:szCs w:val="24"/>
        </w:rPr>
      </w:pPr>
    </w:p>
    <w:sectPr w:rsidR="00607DC9" w:rsidRPr="00B84418" w:rsidSect="00B84418">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B4300"/>
    <w:multiLevelType w:val="hybridMultilevel"/>
    <w:tmpl w:val="C0504526"/>
    <w:lvl w:ilvl="0" w:tplc="556A37E6">
      <w:start w:val="1"/>
      <w:numFmt w:val="decimal"/>
      <w:lvlText w:val="%1."/>
      <w:lvlJc w:val="left"/>
      <w:pPr>
        <w:ind w:left="720" w:hanging="360"/>
      </w:pPr>
    </w:lvl>
    <w:lvl w:ilvl="1" w:tplc="DE6ED7FA">
      <w:start w:val="1"/>
      <w:numFmt w:val="lowerLetter"/>
      <w:lvlText w:val="%2."/>
      <w:lvlJc w:val="left"/>
      <w:pPr>
        <w:ind w:left="1440" w:hanging="360"/>
      </w:pPr>
    </w:lvl>
    <w:lvl w:ilvl="2" w:tplc="37E4954A">
      <w:start w:val="1"/>
      <w:numFmt w:val="lowerRoman"/>
      <w:lvlText w:val="%3."/>
      <w:lvlJc w:val="right"/>
      <w:pPr>
        <w:ind w:left="2160" w:hanging="180"/>
      </w:pPr>
    </w:lvl>
    <w:lvl w:ilvl="3" w:tplc="AFCC9E50">
      <w:start w:val="1"/>
      <w:numFmt w:val="decimal"/>
      <w:lvlText w:val="%4."/>
      <w:lvlJc w:val="left"/>
      <w:pPr>
        <w:ind w:left="2880" w:hanging="360"/>
      </w:pPr>
    </w:lvl>
    <w:lvl w:ilvl="4" w:tplc="E190E06E">
      <w:start w:val="1"/>
      <w:numFmt w:val="lowerLetter"/>
      <w:lvlText w:val="%5."/>
      <w:lvlJc w:val="left"/>
      <w:pPr>
        <w:ind w:left="3600" w:hanging="360"/>
      </w:pPr>
    </w:lvl>
    <w:lvl w:ilvl="5" w:tplc="6D1A06FA">
      <w:start w:val="1"/>
      <w:numFmt w:val="lowerRoman"/>
      <w:lvlText w:val="%6."/>
      <w:lvlJc w:val="right"/>
      <w:pPr>
        <w:ind w:left="4320" w:hanging="180"/>
      </w:pPr>
    </w:lvl>
    <w:lvl w:ilvl="6" w:tplc="135642DE">
      <w:start w:val="1"/>
      <w:numFmt w:val="decimal"/>
      <w:lvlText w:val="%7."/>
      <w:lvlJc w:val="left"/>
      <w:pPr>
        <w:ind w:left="5040" w:hanging="360"/>
      </w:pPr>
    </w:lvl>
    <w:lvl w:ilvl="7" w:tplc="B45A9026">
      <w:start w:val="1"/>
      <w:numFmt w:val="lowerLetter"/>
      <w:lvlText w:val="%8."/>
      <w:lvlJc w:val="left"/>
      <w:pPr>
        <w:ind w:left="5760" w:hanging="360"/>
      </w:pPr>
    </w:lvl>
    <w:lvl w:ilvl="8" w:tplc="A59CE868">
      <w:start w:val="1"/>
      <w:numFmt w:val="lowerRoman"/>
      <w:lvlText w:val="%9."/>
      <w:lvlJc w:val="right"/>
      <w:pPr>
        <w:ind w:left="6480" w:hanging="180"/>
      </w:pPr>
    </w:lvl>
  </w:abstractNum>
  <w:abstractNum w:abstractNumId="1" w15:restartNumberingAfterBreak="0">
    <w:nsid w:val="0B46286A"/>
    <w:multiLevelType w:val="hybridMultilevel"/>
    <w:tmpl w:val="C05045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13E37C5"/>
    <w:multiLevelType w:val="hybridMultilevel"/>
    <w:tmpl w:val="C05045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3D3336D"/>
    <w:multiLevelType w:val="hybridMultilevel"/>
    <w:tmpl w:val="C05045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36058D7"/>
    <w:multiLevelType w:val="hybridMultilevel"/>
    <w:tmpl w:val="235E0EA2"/>
    <w:lvl w:ilvl="0" w:tplc="B35A17E6">
      <w:start w:val="2"/>
      <w:numFmt w:val="decimal"/>
      <w:lvlText w:val="%1"/>
      <w:lvlJc w:val="left"/>
      <w:pPr>
        <w:ind w:left="720" w:hanging="360"/>
      </w:pPr>
      <w:rPr>
        <w:rFonts w:hint="default"/>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4ACD5620"/>
    <w:multiLevelType w:val="hybridMultilevel"/>
    <w:tmpl w:val="ED9AEE3E"/>
    <w:lvl w:ilvl="0" w:tplc="4C7A66FC">
      <w:start w:val="1"/>
      <w:numFmt w:val="decimal"/>
      <w:lvlText w:val="%1."/>
      <w:lvlJc w:val="left"/>
      <w:pPr>
        <w:ind w:left="720" w:hanging="360"/>
      </w:pPr>
      <w:rPr>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653C758C"/>
    <w:multiLevelType w:val="hybridMultilevel"/>
    <w:tmpl w:val="C05045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66D53BAB"/>
    <w:multiLevelType w:val="hybridMultilevel"/>
    <w:tmpl w:val="C05045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6EDA7AF6"/>
    <w:multiLevelType w:val="multilevel"/>
    <w:tmpl w:val="2B282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27293A"/>
    <w:multiLevelType w:val="hybridMultilevel"/>
    <w:tmpl w:val="7ED06A2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150639298">
    <w:abstractNumId w:val="5"/>
  </w:num>
  <w:num w:numId="2" w16cid:durableId="937717095">
    <w:abstractNumId w:val="0"/>
  </w:num>
  <w:num w:numId="3" w16cid:durableId="764810640">
    <w:abstractNumId w:val="4"/>
  </w:num>
  <w:num w:numId="4" w16cid:durableId="1028723618">
    <w:abstractNumId w:val="8"/>
  </w:num>
  <w:num w:numId="5" w16cid:durableId="1584220396">
    <w:abstractNumId w:val="6"/>
  </w:num>
  <w:num w:numId="6" w16cid:durableId="627126715">
    <w:abstractNumId w:val="1"/>
  </w:num>
  <w:num w:numId="7" w16cid:durableId="999238829">
    <w:abstractNumId w:val="2"/>
  </w:num>
  <w:num w:numId="8" w16cid:durableId="1121732266">
    <w:abstractNumId w:val="7"/>
  </w:num>
  <w:num w:numId="9" w16cid:durableId="402992674">
    <w:abstractNumId w:val="3"/>
  </w:num>
  <w:num w:numId="10" w16cid:durableId="6968570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E3D"/>
    <w:rsid w:val="0001212C"/>
    <w:rsid w:val="00020CEF"/>
    <w:rsid w:val="00055677"/>
    <w:rsid w:val="00070970"/>
    <w:rsid w:val="000917AB"/>
    <w:rsid w:val="000C57D0"/>
    <w:rsid w:val="000D5090"/>
    <w:rsid w:val="000F77A4"/>
    <w:rsid w:val="00133BC1"/>
    <w:rsid w:val="001352C7"/>
    <w:rsid w:val="00154A96"/>
    <w:rsid w:val="00154DBD"/>
    <w:rsid w:val="00172BA1"/>
    <w:rsid w:val="00181716"/>
    <w:rsid w:val="00194B54"/>
    <w:rsid w:val="001A39B4"/>
    <w:rsid w:val="001A6134"/>
    <w:rsid w:val="001D4169"/>
    <w:rsid w:val="00201331"/>
    <w:rsid w:val="00206176"/>
    <w:rsid w:val="00207019"/>
    <w:rsid w:val="00251036"/>
    <w:rsid w:val="00260EA2"/>
    <w:rsid w:val="00264F59"/>
    <w:rsid w:val="00267451"/>
    <w:rsid w:val="002847AF"/>
    <w:rsid w:val="002A4B1A"/>
    <w:rsid w:val="002A7877"/>
    <w:rsid w:val="002B7465"/>
    <w:rsid w:val="002C44F6"/>
    <w:rsid w:val="002E0957"/>
    <w:rsid w:val="002E5E3D"/>
    <w:rsid w:val="0032489B"/>
    <w:rsid w:val="00324E32"/>
    <w:rsid w:val="00361A45"/>
    <w:rsid w:val="00382C8C"/>
    <w:rsid w:val="00383977"/>
    <w:rsid w:val="00386B6D"/>
    <w:rsid w:val="00391057"/>
    <w:rsid w:val="003A1580"/>
    <w:rsid w:val="003B267C"/>
    <w:rsid w:val="003B7044"/>
    <w:rsid w:val="003C4D11"/>
    <w:rsid w:val="00401721"/>
    <w:rsid w:val="00424F79"/>
    <w:rsid w:val="00440739"/>
    <w:rsid w:val="00462918"/>
    <w:rsid w:val="0047052F"/>
    <w:rsid w:val="00471869"/>
    <w:rsid w:val="00471AAC"/>
    <w:rsid w:val="0047608C"/>
    <w:rsid w:val="00495F03"/>
    <w:rsid w:val="004A06CA"/>
    <w:rsid w:val="004B06AA"/>
    <w:rsid w:val="004B3E56"/>
    <w:rsid w:val="004D733A"/>
    <w:rsid w:val="004E1962"/>
    <w:rsid w:val="004E1A5C"/>
    <w:rsid w:val="00504C18"/>
    <w:rsid w:val="005121EF"/>
    <w:rsid w:val="00514057"/>
    <w:rsid w:val="005202F1"/>
    <w:rsid w:val="00530BB1"/>
    <w:rsid w:val="00542F91"/>
    <w:rsid w:val="00574299"/>
    <w:rsid w:val="00581EFF"/>
    <w:rsid w:val="0059193A"/>
    <w:rsid w:val="005B26FC"/>
    <w:rsid w:val="00607DC9"/>
    <w:rsid w:val="00645A11"/>
    <w:rsid w:val="006503AB"/>
    <w:rsid w:val="006641F3"/>
    <w:rsid w:val="00673867"/>
    <w:rsid w:val="00676C3F"/>
    <w:rsid w:val="007159D3"/>
    <w:rsid w:val="007429F9"/>
    <w:rsid w:val="00750423"/>
    <w:rsid w:val="00773D78"/>
    <w:rsid w:val="00781E6A"/>
    <w:rsid w:val="007A3F43"/>
    <w:rsid w:val="007A74AC"/>
    <w:rsid w:val="007B07A3"/>
    <w:rsid w:val="007B429B"/>
    <w:rsid w:val="007E6AA2"/>
    <w:rsid w:val="007F6FEE"/>
    <w:rsid w:val="0080506F"/>
    <w:rsid w:val="00824A33"/>
    <w:rsid w:val="00826D60"/>
    <w:rsid w:val="008378B7"/>
    <w:rsid w:val="008601BE"/>
    <w:rsid w:val="008779F0"/>
    <w:rsid w:val="008A2620"/>
    <w:rsid w:val="008C79CA"/>
    <w:rsid w:val="008D52F4"/>
    <w:rsid w:val="00936ED7"/>
    <w:rsid w:val="00937D4D"/>
    <w:rsid w:val="00942D27"/>
    <w:rsid w:val="009515CE"/>
    <w:rsid w:val="00986DC4"/>
    <w:rsid w:val="009A1F2D"/>
    <w:rsid w:val="009D08B7"/>
    <w:rsid w:val="009D3C0D"/>
    <w:rsid w:val="009F3E3D"/>
    <w:rsid w:val="00A054F2"/>
    <w:rsid w:val="00A375B9"/>
    <w:rsid w:val="00A605E4"/>
    <w:rsid w:val="00A64210"/>
    <w:rsid w:val="00AE2D60"/>
    <w:rsid w:val="00B058AB"/>
    <w:rsid w:val="00B1227F"/>
    <w:rsid w:val="00B13E4C"/>
    <w:rsid w:val="00B2427B"/>
    <w:rsid w:val="00B40243"/>
    <w:rsid w:val="00B4392A"/>
    <w:rsid w:val="00B43B26"/>
    <w:rsid w:val="00B45A06"/>
    <w:rsid w:val="00B46851"/>
    <w:rsid w:val="00B65846"/>
    <w:rsid w:val="00B77FBA"/>
    <w:rsid w:val="00B84418"/>
    <w:rsid w:val="00B92093"/>
    <w:rsid w:val="00B93562"/>
    <w:rsid w:val="00B93F07"/>
    <w:rsid w:val="00BD13FE"/>
    <w:rsid w:val="00BD5DD8"/>
    <w:rsid w:val="00BE20BF"/>
    <w:rsid w:val="00BE50CC"/>
    <w:rsid w:val="00C024E6"/>
    <w:rsid w:val="00C27E05"/>
    <w:rsid w:val="00C32A4D"/>
    <w:rsid w:val="00C32E83"/>
    <w:rsid w:val="00C41FC5"/>
    <w:rsid w:val="00C46C3F"/>
    <w:rsid w:val="00C75BBC"/>
    <w:rsid w:val="00C77B08"/>
    <w:rsid w:val="00C77C7F"/>
    <w:rsid w:val="00C83329"/>
    <w:rsid w:val="00CA1937"/>
    <w:rsid w:val="00CB398F"/>
    <w:rsid w:val="00CB41FA"/>
    <w:rsid w:val="00CB46BD"/>
    <w:rsid w:val="00CC36A7"/>
    <w:rsid w:val="00CD08C3"/>
    <w:rsid w:val="00CE2A79"/>
    <w:rsid w:val="00CF6E93"/>
    <w:rsid w:val="00D149FF"/>
    <w:rsid w:val="00D24D2B"/>
    <w:rsid w:val="00D27440"/>
    <w:rsid w:val="00D3659D"/>
    <w:rsid w:val="00D36FC1"/>
    <w:rsid w:val="00D568CA"/>
    <w:rsid w:val="00DA21D4"/>
    <w:rsid w:val="00DA2597"/>
    <w:rsid w:val="00DF34FE"/>
    <w:rsid w:val="00E0773C"/>
    <w:rsid w:val="00E15D0E"/>
    <w:rsid w:val="00EA7747"/>
    <w:rsid w:val="00EB1ED1"/>
    <w:rsid w:val="00EF24F2"/>
    <w:rsid w:val="00F0431A"/>
    <w:rsid w:val="00F20A6B"/>
    <w:rsid w:val="00F26B3E"/>
    <w:rsid w:val="00F55F0C"/>
    <w:rsid w:val="00F66D96"/>
    <w:rsid w:val="00F7305D"/>
    <w:rsid w:val="00FA7302"/>
    <w:rsid w:val="00FB033B"/>
    <w:rsid w:val="4116E4CF"/>
    <w:rsid w:val="5C1D1872"/>
    <w:rsid w:val="604E3D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E420C"/>
  <w15:chartTrackingRefBased/>
  <w15:docId w15:val="{93BDAC58-E49A-4A34-9815-A0FF4DD18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E3D"/>
  </w:style>
  <w:style w:type="paragraph" w:styleId="Ttulo1">
    <w:name w:val="heading 1"/>
    <w:basedOn w:val="Normal"/>
    <w:next w:val="Normal"/>
    <w:link w:val="Ttulo1Car"/>
    <w:uiPriority w:val="9"/>
    <w:qFormat/>
    <w:rsid w:val="009F3E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F3E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F3E3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F3E3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F3E3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F3E3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F3E3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F3E3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F3E3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3E3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F3E3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F3E3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F3E3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F3E3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F3E3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F3E3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F3E3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F3E3D"/>
    <w:rPr>
      <w:rFonts w:eastAsiaTheme="majorEastAsia" w:cstheme="majorBidi"/>
      <w:color w:val="272727" w:themeColor="text1" w:themeTint="D8"/>
    </w:rPr>
  </w:style>
  <w:style w:type="paragraph" w:styleId="Ttulo">
    <w:name w:val="Title"/>
    <w:basedOn w:val="Normal"/>
    <w:next w:val="Normal"/>
    <w:link w:val="TtuloCar"/>
    <w:uiPriority w:val="10"/>
    <w:qFormat/>
    <w:rsid w:val="009F3E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F3E3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F3E3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F3E3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F3E3D"/>
    <w:pPr>
      <w:spacing w:before="160"/>
      <w:jc w:val="center"/>
    </w:pPr>
    <w:rPr>
      <w:i/>
      <w:iCs/>
      <w:color w:val="404040" w:themeColor="text1" w:themeTint="BF"/>
    </w:rPr>
  </w:style>
  <w:style w:type="character" w:customStyle="1" w:styleId="CitaCar">
    <w:name w:val="Cita Car"/>
    <w:basedOn w:val="Fuentedeprrafopredeter"/>
    <w:link w:val="Cita"/>
    <w:uiPriority w:val="29"/>
    <w:rsid w:val="009F3E3D"/>
    <w:rPr>
      <w:i/>
      <w:iCs/>
      <w:color w:val="404040" w:themeColor="text1" w:themeTint="BF"/>
    </w:rPr>
  </w:style>
  <w:style w:type="paragraph" w:styleId="Prrafodelista">
    <w:name w:val="List Paragraph"/>
    <w:basedOn w:val="Normal"/>
    <w:link w:val="PrrafodelistaCar"/>
    <w:uiPriority w:val="34"/>
    <w:qFormat/>
    <w:rsid w:val="009F3E3D"/>
    <w:pPr>
      <w:ind w:left="720"/>
      <w:contextualSpacing/>
    </w:pPr>
  </w:style>
  <w:style w:type="character" w:styleId="nfasisintenso">
    <w:name w:val="Intense Emphasis"/>
    <w:basedOn w:val="Fuentedeprrafopredeter"/>
    <w:uiPriority w:val="21"/>
    <w:qFormat/>
    <w:rsid w:val="009F3E3D"/>
    <w:rPr>
      <w:i/>
      <w:iCs/>
      <w:color w:val="0F4761" w:themeColor="accent1" w:themeShade="BF"/>
    </w:rPr>
  </w:style>
  <w:style w:type="paragraph" w:styleId="Citadestacada">
    <w:name w:val="Intense Quote"/>
    <w:basedOn w:val="Normal"/>
    <w:next w:val="Normal"/>
    <w:link w:val="CitadestacadaCar"/>
    <w:uiPriority w:val="30"/>
    <w:qFormat/>
    <w:rsid w:val="009F3E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F3E3D"/>
    <w:rPr>
      <w:i/>
      <w:iCs/>
      <w:color w:val="0F4761" w:themeColor="accent1" w:themeShade="BF"/>
    </w:rPr>
  </w:style>
  <w:style w:type="character" w:styleId="Referenciaintensa">
    <w:name w:val="Intense Reference"/>
    <w:basedOn w:val="Fuentedeprrafopredeter"/>
    <w:uiPriority w:val="32"/>
    <w:qFormat/>
    <w:rsid w:val="009F3E3D"/>
    <w:rPr>
      <w:b/>
      <w:bCs/>
      <w:smallCaps/>
      <w:color w:val="0F4761" w:themeColor="accent1" w:themeShade="BF"/>
      <w:spacing w:val="5"/>
    </w:rPr>
  </w:style>
  <w:style w:type="paragraph" w:customStyle="1" w:styleId="Standarduser">
    <w:name w:val="Standard (user)"/>
    <w:rsid w:val="009F3E3D"/>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val="es-ES_tradnl" w:eastAsia="zh-CN"/>
    </w:rPr>
  </w:style>
  <w:style w:type="character" w:customStyle="1" w:styleId="PrrafodelistaCar">
    <w:name w:val="Párrafo de lista Car"/>
    <w:link w:val="Prrafodelista"/>
    <w:uiPriority w:val="34"/>
    <w:rsid w:val="009F3E3D"/>
  </w:style>
  <w:style w:type="paragraph" w:styleId="Revisin">
    <w:name w:val="Revision"/>
    <w:hidden/>
    <w:uiPriority w:val="99"/>
    <w:semiHidden/>
    <w:rsid w:val="00942D27"/>
    <w:pPr>
      <w:spacing w:after="0" w:line="240" w:lineRule="auto"/>
    </w:pPr>
  </w:style>
  <w:style w:type="character" w:styleId="Refdecomentario">
    <w:name w:val="annotation reference"/>
    <w:basedOn w:val="Fuentedeprrafopredeter"/>
    <w:uiPriority w:val="99"/>
    <w:semiHidden/>
    <w:unhideWhenUsed/>
    <w:rsid w:val="007429F9"/>
    <w:rPr>
      <w:sz w:val="16"/>
      <w:szCs w:val="16"/>
    </w:rPr>
  </w:style>
  <w:style w:type="paragraph" w:styleId="Textocomentario">
    <w:name w:val="annotation text"/>
    <w:basedOn w:val="Normal"/>
    <w:link w:val="TextocomentarioCar"/>
    <w:uiPriority w:val="99"/>
    <w:unhideWhenUsed/>
    <w:rsid w:val="007429F9"/>
    <w:pPr>
      <w:spacing w:line="240" w:lineRule="auto"/>
    </w:pPr>
    <w:rPr>
      <w:sz w:val="20"/>
      <w:szCs w:val="20"/>
    </w:rPr>
  </w:style>
  <w:style w:type="character" w:customStyle="1" w:styleId="TextocomentarioCar">
    <w:name w:val="Texto comentario Car"/>
    <w:basedOn w:val="Fuentedeprrafopredeter"/>
    <w:link w:val="Textocomentario"/>
    <w:uiPriority w:val="99"/>
    <w:rsid w:val="007429F9"/>
    <w:rPr>
      <w:sz w:val="20"/>
      <w:szCs w:val="20"/>
    </w:rPr>
  </w:style>
  <w:style w:type="paragraph" w:styleId="Asuntodelcomentario">
    <w:name w:val="annotation subject"/>
    <w:basedOn w:val="Textocomentario"/>
    <w:next w:val="Textocomentario"/>
    <w:link w:val="AsuntodelcomentarioCar"/>
    <w:uiPriority w:val="99"/>
    <w:semiHidden/>
    <w:unhideWhenUsed/>
    <w:rsid w:val="007429F9"/>
    <w:rPr>
      <w:b/>
      <w:bCs/>
    </w:rPr>
  </w:style>
  <w:style w:type="character" w:customStyle="1" w:styleId="AsuntodelcomentarioCar">
    <w:name w:val="Asunto del comentario Car"/>
    <w:basedOn w:val="TextocomentarioCar"/>
    <w:link w:val="Asuntodelcomentario"/>
    <w:uiPriority w:val="99"/>
    <w:semiHidden/>
    <w:rsid w:val="007429F9"/>
    <w:rPr>
      <w:b/>
      <w:bCs/>
      <w:sz w:val="20"/>
      <w:szCs w:val="20"/>
    </w:rPr>
  </w:style>
  <w:style w:type="table" w:styleId="Tablaconcuadrcula">
    <w:name w:val="Table Grid"/>
    <w:basedOn w:val="Tablanormal"/>
    <w:uiPriority w:val="39"/>
    <w:rsid w:val="008A2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8ff9fe-00bb-4ec7-965f-c24d54c41dee" xsi:nil="true"/>
    <_ip_UnifiedCompliancePolicyUIAction xmlns="http://schemas.microsoft.com/sharepoint/v3" xsi:nil="true"/>
    <_ip_UnifiedCompliancePolicyProperties xmlns="http://schemas.microsoft.com/sharepoint/v3" xsi:nil="true"/>
    <lcf76f155ced4ddcb4097134ff3c332f xmlns="cbbeb9b1-4d81-4082-9b0d-628a313f0b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0a1c72d3a45626339f7872a1df69d585">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4d23067b3a868ef9ce5f45055de5cd05"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665297-D486-4D2F-A3EC-9B3150BB79C3}">
  <ds:schemaRefs>
    <ds:schemaRef ds:uri="http://schemas.microsoft.com/sharepoint/v3/contenttype/forms"/>
  </ds:schemaRefs>
</ds:datastoreItem>
</file>

<file path=customXml/itemProps2.xml><?xml version="1.0" encoding="utf-8"?>
<ds:datastoreItem xmlns:ds="http://schemas.openxmlformats.org/officeDocument/2006/customXml" ds:itemID="{E602DB60-8650-4059-A841-C88BAF89F5CD}">
  <ds:schemaRefs>
    <ds:schemaRef ds:uri="http://schemas.microsoft.com/office/2006/metadata/properties"/>
    <ds:schemaRef ds:uri="http://schemas.microsoft.com/office/infopath/2007/PartnerControls"/>
    <ds:schemaRef ds:uri="428ff9fe-00bb-4ec7-965f-c24d54c41dee"/>
    <ds:schemaRef ds:uri="http://schemas.microsoft.com/sharepoint/v3"/>
    <ds:schemaRef ds:uri="cbbeb9b1-4d81-4082-9b0d-628a313f0b36"/>
  </ds:schemaRefs>
</ds:datastoreItem>
</file>

<file path=customXml/itemProps3.xml><?xml version="1.0" encoding="utf-8"?>
<ds:datastoreItem xmlns:ds="http://schemas.openxmlformats.org/officeDocument/2006/customXml" ds:itemID="{53AF0A64-848B-40A0-84E8-394FAAC5C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1026</Words>
  <Characters>5457</Characters>
  <Application>Microsoft Office Word</Application>
  <DocSecurity>0</DocSecurity>
  <Lines>110</Lines>
  <Paragraphs>28</Paragraphs>
  <ScaleCrop>false</ScaleCrop>
  <HeadingPairs>
    <vt:vector size="2" baseType="variant">
      <vt:variant>
        <vt:lpstr>Título</vt:lpstr>
      </vt:variant>
      <vt:variant>
        <vt:i4>1</vt:i4>
      </vt:variant>
    </vt:vector>
  </HeadingPairs>
  <TitlesOfParts>
    <vt:vector size="1" baseType="lpstr">
      <vt:lpstr/>
    </vt:vector>
  </TitlesOfParts>
  <Company>Banco Comafi</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Mancebo, Jacinta Celina</dc:creator>
  <cp:keywords/>
  <dc:description/>
  <cp:lastModifiedBy>Mancebo, Jacinta Celina</cp:lastModifiedBy>
  <cp:revision>6</cp:revision>
  <cp:lastPrinted>2025-04-15T17:29:00Z</cp:lastPrinted>
  <dcterms:created xsi:type="dcterms:W3CDTF">2026-03-30T11:59:00Z</dcterms:created>
  <dcterms:modified xsi:type="dcterms:W3CDTF">2026-03-31T18:11:00Z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MediaServiceImageTags">
    <vt:lpwstr/>
  </property>
  <property fmtid="{D5CDD505-2E9C-101B-9397-08002B2CF9AE}" pid="4" name="docLang">
    <vt:lpwstr>es</vt:lpwstr>
  </property>
</Properties>
</file>