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E85403" w14:textId="715A5DEF" w:rsidR="00477B79" w:rsidRPr="00477B79" w:rsidRDefault="00477B79" w:rsidP="00477B79">
      <w:pPr>
        <w:pStyle w:val="Ttulo3"/>
        <w:spacing w:line="360" w:lineRule="auto"/>
        <w:jc w:val="center"/>
        <w:rPr>
          <w:rFonts w:cs="Arial"/>
          <w:szCs w:val="24"/>
          <w:u w:val="single"/>
        </w:rPr>
      </w:pPr>
      <w:r>
        <w:rPr>
          <w:rFonts w:cs="Arial"/>
          <w:szCs w:val="24"/>
          <w:u w:val="single"/>
        </w:rPr>
        <w:t>Acta Directorio</w:t>
      </w:r>
      <w:r w:rsidR="00FA3770" w:rsidRPr="00477B79">
        <w:rPr>
          <w:rFonts w:cs="Arial"/>
          <w:szCs w:val="24"/>
          <w:u w:val="single"/>
        </w:rPr>
        <w:t xml:space="preserve"> </w:t>
      </w:r>
      <w:r w:rsidRPr="00477B79">
        <w:rPr>
          <w:rFonts w:cs="Arial"/>
          <w:szCs w:val="24"/>
          <w:u w:val="single"/>
        </w:rPr>
        <w:t>Nro.</w:t>
      </w:r>
    </w:p>
    <w:p w14:paraId="28C3B90D" w14:textId="77777777" w:rsidR="00477B79" w:rsidRPr="00477B79" w:rsidRDefault="00477B79" w:rsidP="00477B79">
      <w:pPr>
        <w:rPr>
          <w:szCs w:val="24"/>
        </w:rPr>
      </w:pPr>
    </w:p>
    <w:p w14:paraId="37920EF0" w14:textId="092F0975" w:rsidR="00477B79" w:rsidRPr="00477B79" w:rsidRDefault="00EC1F58" w:rsidP="00A9684B">
      <w:pPr>
        <w:pStyle w:val="Ttulo3"/>
        <w:spacing w:line="360" w:lineRule="auto"/>
        <w:rPr>
          <w:rFonts w:cs="Arial"/>
          <w:b w:val="0"/>
          <w:bCs/>
          <w:snapToGrid w:val="0"/>
          <w:color w:val="000000"/>
          <w:szCs w:val="24"/>
        </w:rPr>
      </w:pPr>
      <w:r w:rsidRPr="00477B79">
        <w:rPr>
          <w:rFonts w:cs="Arial"/>
          <w:b w:val="0"/>
          <w:bCs/>
          <w:snapToGrid w:val="0"/>
          <w:color w:val="000000"/>
          <w:szCs w:val="24"/>
        </w:rPr>
        <w:t>En la C</w:t>
      </w:r>
      <w:r w:rsidR="00A2611A" w:rsidRPr="00477B79">
        <w:rPr>
          <w:rFonts w:cs="Arial"/>
          <w:b w:val="0"/>
          <w:bCs/>
          <w:snapToGrid w:val="0"/>
          <w:color w:val="000000"/>
          <w:szCs w:val="24"/>
        </w:rPr>
        <w:t>iudad</w:t>
      </w:r>
      <w:r w:rsidRPr="00477B79">
        <w:rPr>
          <w:rFonts w:cs="Arial"/>
          <w:b w:val="0"/>
          <w:bCs/>
          <w:snapToGrid w:val="0"/>
          <w:color w:val="000000"/>
          <w:szCs w:val="24"/>
        </w:rPr>
        <w:t xml:space="preserve"> </w:t>
      </w:r>
      <w:r w:rsidR="00250BD2" w:rsidRPr="00477B79">
        <w:rPr>
          <w:rFonts w:cs="Arial"/>
          <w:b w:val="0"/>
          <w:bCs/>
          <w:snapToGrid w:val="0"/>
          <w:color w:val="000000"/>
          <w:szCs w:val="24"/>
        </w:rPr>
        <w:t>Autónoma de Buenos Aires</w:t>
      </w:r>
      <w:r w:rsidR="00A2611A" w:rsidRPr="00477B79">
        <w:rPr>
          <w:rFonts w:cs="Arial"/>
          <w:b w:val="0"/>
          <w:bCs/>
          <w:snapToGrid w:val="0"/>
          <w:color w:val="000000"/>
          <w:szCs w:val="24"/>
        </w:rPr>
        <w:t xml:space="preserve"> a los </w:t>
      </w:r>
      <w:r w:rsidR="00477B79" w:rsidRPr="00477B79">
        <w:rPr>
          <w:rFonts w:cs="Arial"/>
          <w:b w:val="0"/>
          <w:bCs/>
          <w:snapToGrid w:val="0"/>
          <w:color w:val="000000"/>
          <w:szCs w:val="24"/>
        </w:rPr>
        <w:t>30</w:t>
      </w:r>
      <w:r w:rsidR="00A2611A" w:rsidRPr="00477B79">
        <w:rPr>
          <w:rFonts w:cs="Arial"/>
          <w:b w:val="0"/>
          <w:bCs/>
          <w:snapToGrid w:val="0"/>
          <w:color w:val="000000"/>
          <w:szCs w:val="24"/>
        </w:rPr>
        <w:t xml:space="preserve"> días del mes de </w:t>
      </w:r>
      <w:r w:rsidR="00403B9F" w:rsidRPr="00477B79">
        <w:rPr>
          <w:rFonts w:cs="Arial"/>
          <w:b w:val="0"/>
          <w:bCs/>
          <w:snapToGrid w:val="0"/>
          <w:color w:val="000000"/>
          <w:szCs w:val="24"/>
        </w:rPr>
        <w:t>abril</w:t>
      </w:r>
      <w:r w:rsidR="00FA3770" w:rsidRPr="00477B79">
        <w:rPr>
          <w:rFonts w:cs="Arial"/>
          <w:b w:val="0"/>
          <w:bCs/>
          <w:snapToGrid w:val="0"/>
          <w:color w:val="000000"/>
          <w:szCs w:val="24"/>
        </w:rPr>
        <w:t xml:space="preserve"> </w:t>
      </w:r>
      <w:r w:rsidR="00A2611A" w:rsidRPr="00477B79">
        <w:rPr>
          <w:rFonts w:cs="Arial"/>
          <w:b w:val="0"/>
          <w:bCs/>
          <w:snapToGrid w:val="0"/>
          <w:color w:val="000000"/>
          <w:szCs w:val="24"/>
        </w:rPr>
        <w:t>de 20</w:t>
      </w:r>
      <w:r w:rsidR="00EE6964" w:rsidRPr="00477B79">
        <w:rPr>
          <w:rFonts w:cs="Arial"/>
          <w:b w:val="0"/>
          <w:bCs/>
          <w:snapToGrid w:val="0"/>
          <w:color w:val="000000"/>
          <w:szCs w:val="24"/>
        </w:rPr>
        <w:t>2</w:t>
      </w:r>
      <w:r w:rsidR="007F0C3A" w:rsidRPr="00477B79">
        <w:rPr>
          <w:rFonts w:cs="Arial"/>
          <w:b w:val="0"/>
          <w:bCs/>
          <w:snapToGrid w:val="0"/>
          <w:color w:val="000000"/>
          <w:szCs w:val="24"/>
        </w:rPr>
        <w:t>6</w:t>
      </w:r>
      <w:r w:rsidR="00A2611A" w:rsidRPr="00477B79">
        <w:rPr>
          <w:rFonts w:cs="Arial"/>
          <w:b w:val="0"/>
          <w:bCs/>
          <w:snapToGrid w:val="0"/>
          <w:color w:val="000000"/>
          <w:szCs w:val="24"/>
        </w:rPr>
        <w:t xml:space="preserve"> siendo las </w:t>
      </w:r>
      <w:r w:rsidR="00477B79" w:rsidRPr="00477B79">
        <w:rPr>
          <w:rFonts w:cs="Arial"/>
          <w:b w:val="0"/>
          <w:bCs/>
          <w:snapToGrid w:val="0"/>
          <w:color w:val="000000"/>
          <w:szCs w:val="24"/>
        </w:rPr>
        <w:t>13:30</w:t>
      </w:r>
      <w:r w:rsidR="00477B79" w:rsidRPr="00477B79">
        <w:rPr>
          <w:rFonts w:cs="Arial"/>
          <w:b w:val="0"/>
          <w:bCs/>
          <w:snapToGrid w:val="0"/>
          <w:color w:val="000000"/>
          <w:szCs w:val="24"/>
        </w:rPr>
        <w:t xml:space="preserve"> </w:t>
      </w:r>
      <w:r w:rsidR="00A2611A" w:rsidRPr="00477B79">
        <w:rPr>
          <w:rFonts w:cs="Arial"/>
          <w:b w:val="0"/>
          <w:bCs/>
          <w:snapToGrid w:val="0"/>
          <w:color w:val="000000"/>
          <w:szCs w:val="24"/>
        </w:rPr>
        <w:t xml:space="preserve">horas, se reúnen en la sede social, los señores </w:t>
      </w:r>
      <w:r w:rsidR="007F0C3A" w:rsidRPr="00477B79">
        <w:rPr>
          <w:rFonts w:cs="Arial"/>
          <w:b w:val="0"/>
          <w:bCs/>
          <w:snapToGrid w:val="0"/>
          <w:color w:val="000000"/>
          <w:szCs w:val="24"/>
        </w:rPr>
        <w:t>directores</w:t>
      </w:r>
      <w:r w:rsidR="00A2611A" w:rsidRPr="00477B79">
        <w:rPr>
          <w:rFonts w:cs="Arial"/>
          <w:b w:val="0"/>
          <w:bCs/>
          <w:snapToGrid w:val="0"/>
          <w:color w:val="000000"/>
          <w:szCs w:val="24"/>
        </w:rPr>
        <w:t xml:space="preserve"> de </w:t>
      </w:r>
      <w:r w:rsidR="0087077F" w:rsidRPr="00477B79">
        <w:rPr>
          <w:rFonts w:cs="Arial"/>
          <w:b w:val="0"/>
          <w:bCs/>
          <w:snapToGrid w:val="0"/>
          <w:color w:val="000000"/>
          <w:szCs w:val="24"/>
        </w:rPr>
        <w:t xml:space="preserve">BANCO COMAFI S.A. </w:t>
      </w:r>
      <w:r w:rsidR="00A2611A" w:rsidRPr="00477B79">
        <w:rPr>
          <w:rFonts w:cs="Arial"/>
          <w:b w:val="0"/>
          <w:bCs/>
          <w:snapToGrid w:val="0"/>
          <w:color w:val="000000"/>
          <w:szCs w:val="24"/>
        </w:rPr>
        <w:t>(en adelante la "</w:t>
      </w:r>
      <w:r w:rsidR="00A2611A" w:rsidRPr="00477B79">
        <w:rPr>
          <w:rFonts w:cs="Arial"/>
          <w:b w:val="0"/>
          <w:bCs/>
          <w:snapToGrid w:val="0"/>
          <w:color w:val="000000"/>
          <w:szCs w:val="24"/>
          <w:u w:val="single"/>
        </w:rPr>
        <w:t>Sociedad</w:t>
      </w:r>
      <w:r w:rsidR="00A2611A" w:rsidRPr="00477B79">
        <w:rPr>
          <w:rFonts w:cs="Arial"/>
          <w:b w:val="0"/>
          <w:bCs/>
          <w:snapToGrid w:val="0"/>
          <w:color w:val="000000"/>
          <w:szCs w:val="24"/>
        </w:rPr>
        <w:t xml:space="preserve">") </w:t>
      </w:r>
      <w:r w:rsidR="0087077F" w:rsidRPr="00477B79">
        <w:rPr>
          <w:rFonts w:cs="Arial"/>
          <w:b w:val="0"/>
          <w:bCs/>
          <w:snapToGrid w:val="0"/>
          <w:color w:val="000000"/>
          <w:szCs w:val="24"/>
        </w:rPr>
        <w:t>[y el S</w:t>
      </w:r>
      <w:r w:rsidR="00477B79" w:rsidRPr="00477B79">
        <w:rPr>
          <w:rFonts w:cs="Arial"/>
          <w:b w:val="0"/>
          <w:bCs/>
          <w:snapToGrid w:val="0"/>
          <w:color w:val="000000"/>
          <w:szCs w:val="24"/>
        </w:rPr>
        <w:t>eño</w:t>
      </w:r>
      <w:r w:rsidR="0087077F" w:rsidRPr="00477B79">
        <w:rPr>
          <w:rFonts w:cs="Arial"/>
          <w:b w:val="0"/>
          <w:bCs/>
          <w:snapToGrid w:val="0"/>
          <w:color w:val="000000"/>
          <w:szCs w:val="24"/>
        </w:rPr>
        <w:t>r. Jorge A. Per</w:t>
      </w:r>
      <w:r w:rsidR="00477B79" w:rsidRPr="00477B79">
        <w:rPr>
          <w:rFonts w:cs="Arial"/>
          <w:b w:val="0"/>
          <w:bCs/>
          <w:snapToGrid w:val="0"/>
          <w:color w:val="000000"/>
          <w:szCs w:val="24"/>
        </w:rPr>
        <w:t>do</w:t>
      </w:r>
      <w:r w:rsidR="0087077F" w:rsidRPr="00477B79">
        <w:rPr>
          <w:rFonts w:cs="Arial"/>
          <w:b w:val="0"/>
          <w:bCs/>
          <w:snapToGrid w:val="0"/>
          <w:color w:val="000000"/>
          <w:szCs w:val="24"/>
        </w:rPr>
        <w:t>mo, en su carácter de Síndico Titular</w:t>
      </w:r>
      <w:r w:rsidR="00477B79" w:rsidRPr="00477B79">
        <w:rPr>
          <w:rFonts w:cs="Arial"/>
          <w:b w:val="0"/>
          <w:bCs/>
          <w:snapToGrid w:val="0"/>
          <w:color w:val="000000"/>
          <w:szCs w:val="24"/>
        </w:rPr>
        <w:t xml:space="preserve">, </w:t>
      </w:r>
      <w:r w:rsidR="0087077F" w:rsidRPr="00477B79">
        <w:rPr>
          <w:rFonts w:cs="Arial"/>
          <w:b w:val="0"/>
          <w:bCs/>
          <w:snapToGrid w:val="0"/>
          <w:color w:val="000000"/>
          <w:szCs w:val="24"/>
        </w:rPr>
        <w:t>todos los cuales firman al pie de la presente acta. No habiendo objeciones a la regularidad de la convocatoria el presidente declara abierto el acto e informa al Directorio que la presente reunión tiene por objeto tratar el primer y único punto del orden del día</w:t>
      </w:r>
      <w:r w:rsidR="00A2611A" w:rsidRPr="00477B79">
        <w:rPr>
          <w:rFonts w:cs="Arial"/>
          <w:b w:val="0"/>
          <w:bCs/>
          <w:snapToGrid w:val="0"/>
          <w:color w:val="000000"/>
          <w:szCs w:val="24"/>
        </w:rPr>
        <w:t xml:space="preserve">: </w:t>
      </w:r>
    </w:p>
    <w:p w14:paraId="0D136C97" w14:textId="273EE35A" w:rsidR="00477B79" w:rsidRPr="00477B79" w:rsidRDefault="0087077F" w:rsidP="00477B79">
      <w:pPr>
        <w:pStyle w:val="Ttulo3"/>
        <w:numPr>
          <w:ilvl w:val="0"/>
          <w:numId w:val="44"/>
        </w:numPr>
        <w:spacing w:line="360" w:lineRule="auto"/>
        <w:rPr>
          <w:rFonts w:cs="Arial"/>
          <w:color w:val="000000"/>
          <w:szCs w:val="24"/>
          <w:lang w:val="es-ES" w:eastAsia="en-US"/>
        </w:rPr>
      </w:pPr>
      <w:r w:rsidRPr="00477B79">
        <w:rPr>
          <w:rFonts w:cs="Arial"/>
          <w:szCs w:val="24"/>
          <w:lang w:val="es-AR"/>
        </w:rPr>
        <w:t xml:space="preserve">Toma nota de la renuncia de la Sociedad Gerente DRACMA S.A. </w:t>
      </w:r>
      <w:r w:rsidR="00250BD2" w:rsidRPr="00477B79">
        <w:rPr>
          <w:rFonts w:cs="Arial"/>
          <w:szCs w:val="24"/>
          <w:lang w:val="es-AR"/>
        </w:rPr>
        <w:t>e</w:t>
      </w:r>
      <w:r w:rsidRPr="00477B79">
        <w:rPr>
          <w:rFonts w:cs="Arial"/>
          <w:szCs w:val="24"/>
          <w:lang w:val="es-AR"/>
        </w:rPr>
        <w:t>n los Fondos Comunes de Inversión abiertos en los que ocupa el rol de administrador</w:t>
      </w:r>
      <w:r w:rsidR="00B90A72" w:rsidRPr="00477B79">
        <w:rPr>
          <w:rFonts w:cs="Arial"/>
          <w:szCs w:val="24"/>
          <w:lang w:val="es-AR"/>
        </w:rPr>
        <w:t>.</w:t>
      </w:r>
      <w:r w:rsidRPr="00477B79">
        <w:rPr>
          <w:rFonts w:cs="Arial"/>
          <w:szCs w:val="24"/>
          <w:lang w:val="es-AR"/>
        </w:rPr>
        <w:t xml:space="preserve"> Aprobación de propuesta de designación de nueva Sociedad Gerente para el Fondo.</w:t>
      </w:r>
      <w:r w:rsidR="00B90A72" w:rsidRPr="00477B79">
        <w:rPr>
          <w:rFonts w:cs="Arial"/>
          <w:color w:val="000000"/>
          <w:szCs w:val="24"/>
          <w:lang w:val="es-ES" w:eastAsia="en-US"/>
        </w:rPr>
        <w:t xml:space="preserve"> </w:t>
      </w:r>
    </w:p>
    <w:p w14:paraId="186FACC9" w14:textId="6DCD5749" w:rsidR="0014482B" w:rsidRPr="00477B79" w:rsidRDefault="00250BD2" w:rsidP="00477B79">
      <w:pPr>
        <w:spacing w:line="360" w:lineRule="auto"/>
        <w:jc w:val="both"/>
        <w:rPr>
          <w:rFonts w:ascii="Arial" w:hAnsi="Arial" w:cs="Arial"/>
          <w:bCs/>
          <w:snapToGrid w:val="0"/>
          <w:szCs w:val="24"/>
        </w:rPr>
      </w:pPr>
      <w:r w:rsidRPr="00477B79">
        <w:rPr>
          <w:rFonts w:ascii="Arial" w:hAnsi="Arial" w:cs="Arial"/>
          <w:bCs/>
          <w:szCs w:val="24"/>
          <w:lang w:val="es-ES"/>
        </w:rPr>
        <w:t xml:space="preserve">Manifiesta el </w:t>
      </w:r>
      <w:r w:rsidR="0087077F" w:rsidRPr="00477B79">
        <w:rPr>
          <w:rFonts w:ascii="Arial" w:hAnsi="Arial" w:cs="Arial"/>
          <w:bCs/>
          <w:szCs w:val="24"/>
          <w:lang w:val="es-ES"/>
        </w:rPr>
        <w:t>S</w:t>
      </w:r>
      <w:r w:rsidR="00477B79" w:rsidRPr="00477B79">
        <w:rPr>
          <w:rFonts w:ascii="Arial" w:hAnsi="Arial" w:cs="Arial"/>
          <w:bCs/>
          <w:szCs w:val="24"/>
          <w:lang w:val="es-ES"/>
        </w:rPr>
        <w:t>eño</w:t>
      </w:r>
      <w:r w:rsidR="0087077F" w:rsidRPr="00477B79">
        <w:rPr>
          <w:rFonts w:ascii="Arial" w:hAnsi="Arial" w:cs="Arial"/>
          <w:bCs/>
          <w:szCs w:val="24"/>
          <w:lang w:val="es-ES"/>
        </w:rPr>
        <w:t xml:space="preserve">r Presidente </w:t>
      </w:r>
      <w:r w:rsidRPr="00477B79">
        <w:rPr>
          <w:rFonts w:ascii="Arial" w:hAnsi="Arial" w:cs="Arial"/>
          <w:bCs/>
          <w:szCs w:val="24"/>
          <w:lang w:val="es-ES"/>
        </w:rPr>
        <w:t xml:space="preserve">que como es de conocimiento de los presentes, </w:t>
      </w:r>
      <w:r w:rsidR="0087077F" w:rsidRPr="00477B79">
        <w:rPr>
          <w:rFonts w:ascii="Arial" w:hAnsi="Arial" w:cs="Arial"/>
          <w:bCs/>
          <w:szCs w:val="24"/>
          <w:lang w:val="es-ES"/>
        </w:rPr>
        <w:t>la Sociedad se desempeña como Sociedad Depositaria y Dracma S.A. (“</w:t>
      </w:r>
      <w:r w:rsidR="0087077F" w:rsidRPr="00477B79">
        <w:rPr>
          <w:rFonts w:ascii="Arial" w:hAnsi="Arial" w:cs="Arial"/>
          <w:bCs/>
          <w:szCs w:val="24"/>
          <w:u w:val="single"/>
          <w:lang w:val="es-ES"/>
        </w:rPr>
        <w:t>Dracma</w:t>
      </w:r>
      <w:r w:rsidR="0087077F" w:rsidRPr="00477B79">
        <w:rPr>
          <w:rFonts w:ascii="Arial" w:hAnsi="Arial" w:cs="Arial"/>
          <w:bCs/>
          <w:szCs w:val="24"/>
          <w:lang w:val="es-ES"/>
        </w:rPr>
        <w:t xml:space="preserve">”) como Sociedad Gerente, de los Fondos Comunes de Inversión abiertos mencionados a continuación. En tal sentido, el </w:t>
      </w:r>
      <w:r w:rsidR="00477B79" w:rsidRPr="00477B79">
        <w:rPr>
          <w:rFonts w:ascii="Arial" w:hAnsi="Arial" w:cs="Arial"/>
          <w:bCs/>
          <w:szCs w:val="24"/>
          <w:lang w:val="es-ES"/>
        </w:rPr>
        <w:t>Señor P</w:t>
      </w:r>
      <w:r w:rsidR="0087077F" w:rsidRPr="00477B79">
        <w:rPr>
          <w:rFonts w:ascii="Arial" w:hAnsi="Arial" w:cs="Arial"/>
          <w:bCs/>
          <w:szCs w:val="24"/>
          <w:lang w:val="es-ES"/>
        </w:rPr>
        <w:t>residente manifiesta que siendo que Dracma ha notificado a la Sociedad su voluntad de renunciar al rol de Sociedad Gerente de los Fondos Comunes de Inversión abiertos a partir del momento en que la nueva sociedad gerente sea autorizada por la CNV para asumir el rol de Sociedad Gerente de los Fondos Comunes de Inversión abiertos, resulta necesario proponer la designación de una nueva Sociedad Gerente para los siguientes fondos: DXA FCI RETORNO TOTAL, DXA FCI MULTICOBERTURA, DRACMA RENTA AHORRO FONDO COMUN DE INVERSIÓN, DRACMA MULTIESTRATEGIA III, DRACMA MULTIESTRATEGIA II, DRACMA ESTRATEGIA DOLAR I, DRACMA MULTIESTRATEGIA, DRACMA ESTRATEGIA DÓLAR, DRACMA BALANCEADO, DRACMA FONDO COMUN DE INVERSIÓN ABIERTO PYMES (en adelante, los “</w:t>
      </w:r>
      <w:r w:rsidR="0087077F" w:rsidRPr="00477B79">
        <w:rPr>
          <w:rFonts w:ascii="Arial" w:hAnsi="Arial" w:cs="Arial"/>
          <w:bCs/>
          <w:szCs w:val="24"/>
          <w:u w:val="single"/>
          <w:lang w:val="es-ES"/>
        </w:rPr>
        <w:t>Fondos</w:t>
      </w:r>
      <w:r w:rsidR="0087077F" w:rsidRPr="00477B79">
        <w:rPr>
          <w:rFonts w:ascii="Arial" w:hAnsi="Arial" w:cs="Arial"/>
          <w:bCs/>
          <w:szCs w:val="24"/>
          <w:lang w:val="es-ES"/>
        </w:rPr>
        <w:t>”). Luego de un análisis de lo manifestado por el S</w:t>
      </w:r>
      <w:r w:rsidR="00477B79" w:rsidRPr="00477B79">
        <w:rPr>
          <w:rFonts w:ascii="Arial" w:hAnsi="Arial" w:cs="Arial"/>
          <w:bCs/>
          <w:szCs w:val="24"/>
          <w:lang w:val="es-ES"/>
        </w:rPr>
        <w:t>eño</w:t>
      </w:r>
      <w:r w:rsidR="0087077F" w:rsidRPr="00477B79">
        <w:rPr>
          <w:rFonts w:ascii="Arial" w:hAnsi="Arial" w:cs="Arial"/>
          <w:bCs/>
          <w:szCs w:val="24"/>
          <w:lang w:val="es-ES"/>
        </w:rPr>
        <w:t xml:space="preserve">r. Presidente, por unanimidad de los presentes, se </w:t>
      </w:r>
      <w:r w:rsidR="00477B79" w:rsidRPr="00477B79">
        <w:rPr>
          <w:rFonts w:ascii="Arial" w:hAnsi="Arial" w:cs="Arial"/>
          <w:bCs/>
          <w:szCs w:val="24"/>
          <w:u w:val="single"/>
          <w:lang w:val="es-ES"/>
        </w:rPr>
        <w:t>resuelve</w:t>
      </w:r>
      <w:r w:rsidR="0087077F" w:rsidRPr="00477B79">
        <w:rPr>
          <w:rFonts w:ascii="Arial" w:hAnsi="Arial" w:cs="Arial"/>
          <w:bCs/>
          <w:szCs w:val="24"/>
          <w:lang w:val="es-ES"/>
        </w:rPr>
        <w:t xml:space="preserve"> (a) Toma nota de la renuncia de Dracma al rol de Sociedad Gerente de los Fondos a partir del momento en que la nueva sociedad gerente sea autorizada por la CNV para asumir el rol de Sociedad Gerente de los Fondos; (b) Aprobar la propuesta de designación de DRACMA ASSET MANAGEMENT SGFCI S.A. como nueva Sociedad Gerente de los Fondos; (c) Autorizar la puesta en marcha de todos los trámites (como ser adendas a los documentos del Fondo) que fueren menester ante la CNV para la aprobación y puesta en marcha de la sustitución de la Sociedad Gerente de los Fondos; (d) </w:t>
      </w:r>
      <w:r w:rsidR="00477B79" w:rsidRPr="00477B79">
        <w:rPr>
          <w:rFonts w:ascii="Arial" w:hAnsi="Arial" w:cs="Arial"/>
          <w:bCs/>
          <w:szCs w:val="24"/>
          <w:lang w:val="es-ES"/>
        </w:rPr>
        <w:t>D</w:t>
      </w:r>
      <w:proofErr w:type="spellStart"/>
      <w:r w:rsidR="00477B79" w:rsidRPr="00477B79">
        <w:rPr>
          <w:rFonts w:ascii="Arial" w:hAnsi="Arial" w:cs="Arial"/>
          <w:bCs/>
          <w:szCs w:val="24"/>
        </w:rPr>
        <w:t>elegar</w:t>
      </w:r>
      <w:proofErr w:type="spellEnd"/>
      <w:r w:rsidR="00477B79" w:rsidRPr="00477B79">
        <w:rPr>
          <w:rFonts w:ascii="Arial" w:hAnsi="Arial" w:cs="Arial"/>
          <w:bCs/>
          <w:szCs w:val="24"/>
        </w:rPr>
        <w:t xml:space="preserve"> en Alicia Kodric, Carola Burg, Andrea Bibiana Ogasawara, Valeria Amado, Carlos </w:t>
      </w:r>
      <w:proofErr w:type="spellStart"/>
      <w:r w:rsidR="00477B79" w:rsidRPr="00477B79">
        <w:rPr>
          <w:rFonts w:ascii="Arial" w:hAnsi="Arial" w:cs="Arial"/>
          <w:bCs/>
          <w:szCs w:val="24"/>
        </w:rPr>
        <w:t>Piñeyro,Carmen</w:t>
      </w:r>
      <w:proofErr w:type="spellEnd"/>
      <w:r w:rsidR="00477B79" w:rsidRPr="00477B79">
        <w:rPr>
          <w:rFonts w:ascii="Arial" w:hAnsi="Arial" w:cs="Arial"/>
          <w:bCs/>
          <w:szCs w:val="24"/>
        </w:rPr>
        <w:t xml:space="preserve"> Nosetti, Jacinta Mancebo, Mariana R. López, Mariano Maddalena y/o Juan Maximiliano Juárez, </w:t>
      </w:r>
      <w:r w:rsidR="0087077F" w:rsidRPr="00477B79">
        <w:rPr>
          <w:rFonts w:ascii="Arial" w:hAnsi="Arial" w:cs="Arial"/>
          <w:bCs/>
          <w:szCs w:val="24"/>
          <w:lang w:val="es-ES"/>
        </w:rPr>
        <w:t xml:space="preserve"> Alexia Rosenthal, Jaime Uranga, Rocío Carrica, Ignacio Criado Díaz, Ignacio Nantes, Carolina Mercero, Teófilo Trusso, Juan Manuel Simó, </w:t>
      </w:r>
      <w:proofErr w:type="spellStart"/>
      <w:r w:rsidR="0087077F" w:rsidRPr="00477B79">
        <w:rPr>
          <w:rFonts w:ascii="Arial" w:hAnsi="Arial" w:cs="Arial"/>
          <w:bCs/>
          <w:szCs w:val="24"/>
          <w:lang w:val="es-ES"/>
        </w:rPr>
        <w:t>Stefanía</w:t>
      </w:r>
      <w:proofErr w:type="spellEnd"/>
      <w:r w:rsidR="0087077F" w:rsidRPr="00477B79">
        <w:rPr>
          <w:rFonts w:ascii="Arial" w:hAnsi="Arial" w:cs="Arial"/>
          <w:bCs/>
          <w:szCs w:val="24"/>
          <w:lang w:val="es-ES"/>
        </w:rPr>
        <w:t xml:space="preserve"> Lo </w:t>
      </w:r>
      <w:r w:rsidR="0087077F" w:rsidRPr="00477B79">
        <w:rPr>
          <w:rFonts w:ascii="Arial" w:hAnsi="Arial" w:cs="Arial"/>
          <w:bCs/>
          <w:szCs w:val="24"/>
          <w:lang w:val="es-ES"/>
        </w:rPr>
        <w:lastRenderedPageBreak/>
        <w:t>Valvo, Florencia Ramos Frean, Ana Belén Heinrich, Joaquín López Matheu, Tobías Bonamico, Agustín Poppi, Ignacio Larreguy para que: (i) gestionen ante la CNV las aprobaciones pertinentes, efectuando todas las presentaciones que pudieran corresponder, solicitando y tomando las vistas que consideren oportuno; y (ii) realicen las publicaciones legales y reglamentarias correspondientes</w:t>
      </w:r>
      <w:r w:rsidR="00A9684B" w:rsidRPr="00477B79">
        <w:rPr>
          <w:rFonts w:ascii="Arial" w:hAnsi="Arial" w:cs="Arial"/>
          <w:bCs/>
          <w:szCs w:val="24"/>
          <w:lang w:val="es-ES"/>
        </w:rPr>
        <w:t xml:space="preserve">. </w:t>
      </w:r>
      <w:r w:rsidR="0014482B" w:rsidRPr="00477B79">
        <w:rPr>
          <w:rFonts w:ascii="Arial" w:hAnsi="Arial" w:cs="Arial"/>
          <w:bCs/>
          <w:snapToGrid w:val="0"/>
          <w:szCs w:val="24"/>
        </w:rPr>
        <w:t>No existiendo más asuntos que tratar, y dejando constancia que se ha aprobado por unanimidad la totalidad de los puntos del Orden del Día, se levanta la sesión, siendo las</w:t>
      </w:r>
      <w:r w:rsidR="00477B79" w:rsidRPr="00477B79">
        <w:rPr>
          <w:rFonts w:ascii="Arial" w:hAnsi="Arial" w:cs="Arial"/>
          <w:bCs/>
          <w:snapToGrid w:val="0"/>
          <w:szCs w:val="24"/>
        </w:rPr>
        <w:t xml:space="preserve"> 13:45</w:t>
      </w:r>
      <w:r w:rsidR="0014482B" w:rsidRPr="00477B79">
        <w:rPr>
          <w:rFonts w:ascii="Arial" w:hAnsi="Arial" w:cs="Arial"/>
          <w:bCs/>
          <w:snapToGrid w:val="0"/>
          <w:szCs w:val="24"/>
        </w:rPr>
        <w:t xml:space="preserve"> horas.</w:t>
      </w:r>
    </w:p>
    <w:p w14:paraId="280880B0" w14:textId="77777777" w:rsidR="00477B79" w:rsidRPr="00477B79" w:rsidRDefault="00477B79" w:rsidP="00477B79">
      <w:pPr>
        <w:spacing w:line="360" w:lineRule="auto"/>
        <w:jc w:val="both"/>
        <w:rPr>
          <w:rFonts w:ascii="Arial" w:hAnsi="Arial" w:cs="Arial"/>
          <w:bCs/>
          <w:szCs w:val="24"/>
        </w:rPr>
      </w:pPr>
      <w:r w:rsidRPr="00477B79">
        <w:rPr>
          <w:rFonts w:ascii="Arial" w:hAnsi="Arial" w:cs="Arial"/>
          <w:bCs/>
          <w:szCs w:val="24"/>
        </w:rPr>
        <w:t>Directores presentes: Guillermo A. Cerviño, Francisco G. Cerviño, Maricel A. Lungarzo, Alberto L. Nougues, Eduardo J. Racedo..  Miembro Titular de la Comisión Fiscalizadora asistente: Jorge A. Perdomo.</w:t>
      </w:r>
    </w:p>
    <w:p w14:paraId="693DB4D4" w14:textId="77777777" w:rsidR="00477B79" w:rsidRPr="00477B79" w:rsidRDefault="00477B79" w:rsidP="00477B79">
      <w:pPr>
        <w:spacing w:line="360" w:lineRule="auto"/>
        <w:jc w:val="both"/>
        <w:rPr>
          <w:rFonts w:ascii="Arial" w:hAnsi="Arial" w:cs="Arial"/>
          <w:bCs/>
          <w:szCs w:val="24"/>
        </w:rPr>
      </w:pPr>
    </w:p>
    <w:p w14:paraId="0AD8A94D" w14:textId="77777777" w:rsidR="00477B79" w:rsidRPr="00477B79" w:rsidRDefault="00477B79" w:rsidP="00477B79">
      <w:pPr>
        <w:spacing w:line="360" w:lineRule="auto"/>
        <w:jc w:val="both"/>
        <w:rPr>
          <w:rFonts w:ascii="Arial" w:hAnsi="Arial" w:cs="Arial"/>
          <w:bCs/>
          <w:szCs w:val="24"/>
        </w:rPr>
      </w:pPr>
    </w:p>
    <w:p w14:paraId="7F4F217F" w14:textId="77777777" w:rsidR="00477B79" w:rsidRPr="00477B79" w:rsidRDefault="00477B79" w:rsidP="00477B79">
      <w:pPr>
        <w:spacing w:line="360" w:lineRule="auto"/>
        <w:jc w:val="center"/>
        <w:rPr>
          <w:rFonts w:ascii="Arial" w:hAnsi="Arial" w:cs="Arial"/>
          <w:b/>
          <w:szCs w:val="24"/>
        </w:rPr>
      </w:pPr>
    </w:p>
    <w:p w14:paraId="19C50857" w14:textId="77777777" w:rsidR="00477B79" w:rsidRPr="00477B79" w:rsidRDefault="00477B79" w:rsidP="00477B79">
      <w:pPr>
        <w:spacing w:line="360" w:lineRule="auto"/>
        <w:jc w:val="center"/>
        <w:rPr>
          <w:rFonts w:ascii="Arial" w:hAnsi="Arial" w:cs="Arial"/>
          <w:b/>
          <w:szCs w:val="24"/>
        </w:rPr>
      </w:pPr>
      <w:r w:rsidRPr="00477B79">
        <w:rPr>
          <w:rFonts w:ascii="Arial" w:hAnsi="Arial" w:cs="Arial"/>
          <w:b/>
          <w:szCs w:val="24"/>
          <w:lang w:val="nl-NL"/>
        </w:rPr>
        <w:t>GAC</w:t>
      </w:r>
      <w:r w:rsidRPr="00477B79">
        <w:rPr>
          <w:rFonts w:ascii="Arial" w:hAnsi="Arial" w:cs="Arial"/>
          <w:b/>
          <w:szCs w:val="24"/>
          <w:lang w:val="nl-NL"/>
        </w:rPr>
        <w:tab/>
      </w:r>
      <w:r w:rsidRPr="00477B79">
        <w:rPr>
          <w:rFonts w:ascii="Arial" w:hAnsi="Arial" w:cs="Arial"/>
          <w:b/>
          <w:szCs w:val="24"/>
          <w:lang w:val="nl-NL"/>
        </w:rPr>
        <w:tab/>
        <w:t>FC</w:t>
      </w:r>
      <w:r w:rsidRPr="00477B79">
        <w:rPr>
          <w:rFonts w:ascii="Arial" w:hAnsi="Arial" w:cs="Arial"/>
          <w:b/>
          <w:szCs w:val="24"/>
          <w:lang w:val="nl-NL"/>
        </w:rPr>
        <w:tab/>
      </w:r>
      <w:r w:rsidRPr="00477B79">
        <w:rPr>
          <w:rFonts w:ascii="Arial" w:hAnsi="Arial" w:cs="Arial"/>
          <w:b/>
          <w:szCs w:val="24"/>
          <w:lang w:val="nl-NL"/>
        </w:rPr>
        <w:tab/>
        <w:t>ML</w:t>
      </w:r>
      <w:r w:rsidRPr="00477B79">
        <w:rPr>
          <w:rFonts w:ascii="Arial" w:hAnsi="Arial" w:cs="Arial"/>
          <w:b/>
          <w:szCs w:val="24"/>
          <w:lang w:val="nl-NL"/>
        </w:rPr>
        <w:tab/>
      </w:r>
      <w:r w:rsidRPr="00477B79">
        <w:rPr>
          <w:rFonts w:ascii="Arial" w:hAnsi="Arial" w:cs="Arial"/>
          <w:b/>
          <w:szCs w:val="24"/>
          <w:lang w:val="nl-NL"/>
        </w:rPr>
        <w:tab/>
        <w:t>AN</w:t>
      </w:r>
      <w:r w:rsidRPr="00477B79">
        <w:rPr>
          <w:rFonts w:ascii="Arial" w:hAnsi="Arial" w:cs="Arial"/>
          <w:b/>
          <w:szCs w:val="24"/>
          <w:lang w:val="nl-NL"/>
        </w:rPr>
        <w:tab/>
      </w:r>
      <w:r w:rsidRPr="00477B79">
        <w:rPr>
          <w:rFonts w:ascii="Arial" w:hAnsi="Arial" w:cs="Arial"/>
          <w:b/>
          <w:szCs w:val="24"/>
          <w:lang w:val="nl-NL"/>
        </w:rPr>
        <w:tab/>
        <w:t>ER</w:t>
      </w:r>
      <w:r w:rsidRPr="00477B79">
        <w:rPr>
          <w:rFonts w:ascii="Arial" w:hAnsi="Arial" w:cs="Arial"/>
          <w:b/>
          <w:szCs w:val="24"/>
          <w:lang w:val="nl-NL"/>
        </w:rPr>
        <w:tab/>
      </w:r>
      <w:r w:rsidRPr="00477B79">
        <w:rPr>
          <w:rFonts w:ascii="Arial" w:hAnsi="Arial" w:cs="Arial"/>
          <w:b/>
          <w:szCs w:val="24"/>
          <w:lang w:val="nl-NL"/>
        </w:rPr>
        <w:tab/>
        <w:t>JAP</w:t>
      </w:r>
    </w:p>
    <w:p w14:paraId="7E57B3D6" w14:textId="77777777" w:rsidR="00477B79" w:rsidRDefault="00477B79" w:rsidP="00477B79">
      <w:pPr>
        <w:spacing w:line="360" w:lineRule="auto"/>
        <w:jc w:val="both"/>
        <w:rPr>
          <w:rFonts w:ascii="Arial" w:hAnsi="Arial" w:cs="Arial"/>
          <w:bCs/>
          <w:snapToGrid w:val="0"/>
          <w:szCs w:val="24"/>
        </w:rPr>
      </w:pPr>
    </w:p>
    <w:p w14:paraId="2EB92486" w14:textId="77777777" w:rsidR="00477B79" w:rsidRDefault="00477B79" w:rsidP="00477B79">
      <w:pPr>
        <w:spacing w:line="360" w:lineRule="auto"/>
        <w:jc w:val="both"/>
        <w:rPr>
          <w:rFonts w:ascii="Arial" w:hAnsi="Arial" w:cs="Arial"/>
          <w:bCs/>
          <w:snapToGrid w:val="0"/>
          <w:szCs w:val="24"/>
        </w:rPr>
      </w:pPr>
    </w:p>
    <w:p w14:paraId="5926D716" w14:textId="77777777" w:rsidR="00477B79" w:rsidRPr="00477B79" w:rsidRDefault="00477B79" w:rsidP="00477B79">
      <w:pPr>
        <w:spacing w:line="360" w:lineRule="auto"/>
        <w:jc w:val="both"/>
        <w:rPr>
          <w:rFonts w:ascii="Arial" w:hAnsi="Arial" w:cs="Arial"/>
          <w:bCs/>
          <w:szCs w:val="24"/>
          <w:lang w:val="es-ES"/>
        </w:rPr>
      </w:pPr>
    </w:p>
    <w:p w14:paraId="0F445431" w14:textId="77777777" w:rsidR="00A2611A" w:rsidRPr="0014482B" w:rsidRDefault="00A2611A" w:rsidP="0014482B">
      <w:pPr>
        <w:pStyle w:val="Ttulo3"/>
        <w:spacing w:line="360" w:lineRule="auto"/>
        <w:rPr>
          <w:rFonts w:ascii="Verdana" w:hAnsi="Verdana"/>
          <w:b w:val="0"/>
          <w:sz w:val="20"/>
        </w:rPr>
      </w:pPr>
    </w:p>
    <w:sectPr w:rsidR="00A2611A" w:rsidRPr="0014482B" w:rsidSect="00477B79">
      <w:footerReference w:type="even" r:id="rId8"/>
      <w:footerReference w:type="default" r:id="rId9"/>
      <w:pgSz w:w="12242" w:h="20163" w:code="5"/>
      <w:pgMar w:top="1701" w:right="1701" w:bottom="1701" w:left="1701"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EB3BFC" w14:textId="77777777" w:rsidR="00494C4C" w:rsidRDefault="00494C4C">
      <w:r>
        <w:separator/>
      </w:r>
    </w:p>
  </w:endnote>
  <w:endnote w:type="continuationSeparator" w:id="0">
    <w:p w14:paraId="1A7AC141" w14:textId="77777777" w:rsidR="00494C4C" w:rsidRDefault="00494C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3D131A" w14:textId="77777777" w:rsidR="008A0464" w:rsidRDefault="008A0464">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14:paraId="26129919" w14:textId="77777777" w:rsidR="008A0464" w:rsidRDefault="008A0464">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4B346F" w14:textId="77777777" w:rsidR="008A0464" w:rsidRDefault="008A0464">
    <w:pPr>
      <w:pStyle w:val="Piedepgina"/>
      <w:framePr w:wrap="around" w:vAnchor="text" w:hAnchor="margin" w:xAlign="center" w:y="1"/>
      <w:rPr>
        <w:rStyle w:val="Nmerodepgina"/>
      </w:rPr>
    </w:pPr>
  </w:p>
  <w:p w14:paraId="5C275F56" w14:textId="77777777" w:rsidR="008A0464" w:rsidRDefault="008A046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2ACB7E" w14:textId="77777777" w:rsidR="00494C4C" w:rsidRDefault="00494C4C">
      <w:r>
        <w:separator/>
      </w:r>
    </w:p>
  </w:footnote>
  <w:footnote w:type="continuationSeparator" w:id="0">
    <w:p w14:paraId="40EBC178" w14:textId="77777777" w:rsidR="00494C4C" w:rsidRDefault="00494C4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 w15:restartNumberingAfterBreak="0">
    <w:nsid w:val="00000006"/>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 w15:restartNumberingAfterBreak="0">
    <w:nsid w:val="00000007"/>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3" w15:restartNumberingAfterBreak="0">
    <w:nsid w:val="00000008"/>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4" w15:restartNumberingAfterBreak="0">
    <w:nsid w:val="00000009"/>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5" w15:restartNumberingAfterBreak="0">
    <w:nsid w:val="0000000A"/>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6" w15:restartNumberingAfterBreak="0">
    <w:nsid w:val="0000000B"/>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7" w15:restartNumberingAfterBreak="0">
    <w:nsid w:val="0000000C"/>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8" w15:restartNumberingAfterBreak="0">
    <w:nsid w:val="0000000D"/>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9" w15:restartNumberingAfterBreak="0">
    <w:nsid w:val="0000000E"/>
    <w:multiLevelType w:val="multilevel"/>
    <w:tmpl w:val="6AF0015C"/>
    <w:lvl w:ilvl="0">
      <w:start w:val="1"/>
      <w:numFmt w:val="none"/>
      <w:lvlText w:val="3."/>
      <w:lvlJc w:val="left"/>
      <w:pPr>
        <w:tabs>
          <w:tab w:val="num" w:pos="720"/>
        </w:tabs>
        <w:ind w:left="720" w:hanging="360"/>
      </w:pPr>
    </w:lvl>
    <w:lvl w:ilvl="1">
      <w:start w:val="1"/>
      <w:numFmt w:val="decimal"/>
      <w:lvlText w:val="%2."/>
      <w:lvlJc w:val="left"/>
      <w:pPr>
        <w:tabs>
          <w:tab w:val="num" w:pos="0"/>
        </w:tabs>
        <w:ind w:left="1440" w:hanging="360"/>
      </w:pPr>
    </w:lvl>
    <w:lvl w:ilvl="2">
      <w:start w:val="1"/>
      <w:numFmt w:val="decimal"/>
      <w:lvlText w:val="%3."/>
      <w:lvlJc w:val="left"/>
      <w:pPr>
        <w:tabs>
          <w:tab w:val="num" w:pos="0"/>
        </w:tabs>
        <w:ind w:left="2160" w:hanging="360"/>
      </w:pPr>
    </w:lvl>
    <w:lvl w:ilvl="3">
      <w:start w:val="1"/>
      <w:numFmt w:val="decimal"/>
      <w:lvlText w:val="%4."/>
      <w:lvlJc w:val="left"/>
      <w:pPr>
        <w:tabs>
          <w:tab w:val="num" w:pos="0"/>
        </w:tabs>
        <w:ind w:left="2880" w:hanging="360"/>
      </w:pPr>
    </w:lvl>
    <w:lvl w:ilvl="4">
      <w:start w:val="1"/>
      <w:numFmt w:val="decimal"/>
      <w:lvlText w:val="%5."/>
      <w:lvlJc w:val="left"/>
      <w:pPr>
        <w:tabs>
          <w:tab w:val="num" w:pos="0"/>
        </w:tabs>
        <w:ind w:left="3600" w:hanging="360"/>
      </w:pPr>
    </w:lvl>
    <w:lvl w:ilvl="5">
      <w:start w:val="1"/>
      <w:numFmt w:val="decimal"/>
      <w:lvlText w:val="%6."/>
      <w:lvlJc w:val="left"/>
      <w:pPr>
        <w:tabs>
          <w:tab w:val="num" w:pos="0"/>
        </w:tabs>
        <w:ind w:left="4320" w:hanging="360"/>
      </w:pPr>
    </w:lvl>
    <w:lvl w:ilvl="6">
      <w:start w:val="1"/>
      <w:numFmt w:val="decimal"/>
      <w:lvlText w:val="%7."/>
      <w:lvlJc w:val="left"/>
      <w:pPr>
        <w:tabs>
          <w:tab w:val="num" w:pos="0"/>
        </w:tabs>
        <w:ind w:left="5040" w:hanging="360"/>
      </w:pPr>
    </w:lvl>
    <w:lvl w:ilvl="7">
      <w:start w:val="1"/>
      <w:numFmt w:val="decimal"/>
      <w:lvlText w:val="%8."/>
      <w:lvlJc w:val="left"/>
      <w:pPr>
        <w:tabs>
          <w:tab w:val="num" w:pos="0"/>
        </w:tabs>
        <w:ind w:left="5760" w:hanging="360"/>
      </w:pPr>
    </w:lvl>
    <w:lvl w:ilvl="8">
      <w:numFmt w:val="decimal"/>
      <w:lvlText w:val=""/>
      <w:lvlJc w:val="left"/>
      <w:pPr>
        <w:tabs>
          <w:tab w:val="num" w:pos="0"/>
        </w:tabs>
        <w:ind w:left="0" w:firstLine="0"/>
      </w:pPr>
    </w:lvl>
  </w:abstractNum>
  <w:abstractNum w:abstractNumId="10" w15:restartNumberingAfterBreak="0">
    <w:nsid w:val="076D0717"/>
    <w:multiLevelType w:val="multilevel"/>
    <w:tmpl w:val="7C380484"/>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1" w15:restartNumberingAfterBreak="0">
    <w:nsid w:val="0AD70E27"/>
    <w:multiLevelType w:val="singleLevel"/>
    <w:tmpl w:val="7C78AA9E"/>
    <w:lvl w:ilvl="0">
      <w:start w:val="1"/>
      <w:numFmt w:val="lowerRoman"/>
      <w:lvlText w:val="(%1)"/>
      <w:lvlJc w:val="left"/>
      <w:pPr>
        <w:tabs>
          <w:tab w:val="num" w:pos="720"/>
        </w:tabs>
        <w:ind w:left="720" w:hanging="720"/>
      </w:pPr>
      <w:rPr>
        <w:rFonts w:hint="default"/>
      </w:rPr>
    </w:lvl>
  </w:abstractNum>
  <w:abstractNum w:abstractNumId="12" w15:restartNumberingAfterBreak="0">
    <w:nsid w:val="0FDB7599"/>
    <w:multiLevelType w:val="multilevel"/>
    <w:tmpl w:val="6456A9AC"/>
    <w:lvl w:ilvl="0">
      <w:start w:val="2"/>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3" w15:restartNumberingAfterBreak="0">
    <w:nsid w:val="17694B9A"/>
    <w:multiLevelType w:val="multilevel"/>
    <w:tmpl w:val="46967BE8"/>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b w:val="0"/>
        <w:i w:val="0"/>
        <w:u w:val="none"/>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188966E8"/>
    <w:multiLevelType w:val="singleLevel"/>
    <w:tmpl w:val="46A23DC4"/>
    <w:lvl w:ilvl="0">
      <w:start w:val="1"/>
      <w:numFmt w:val="lowerRoman"/>
      <w:lvlText w:val="(%1)"/>
      <w:lvlJc w:val="left"/>
      <w:pPr>
        <w:tabs>
          <w:tab w:val="num" w:pos="720"/>
        </w:tabs>
        <w:ind w:left="720" w:hanging="720"/>
      </w:pPr>
      <w:rPr>
        <w:rFonts w:hint="default"/>
      </w:rPr>
    </w:lvl>
  </w:abstractNum>
  <w:abstractNum w:abstractNumId="15" w15:restartNumberingAfterBreak="0">
    <w:nsid w:val="1A392281"/>
    <w:multiLevelType w:val="multilevel"/>
    <w:tmpl w:val="5D2A9596"/>
    <w:lvl w:ilvl="0">
      <w:start w:val="2"/>
      <w:numFmt w:val="decimal"/>
      <w:lvlText w:val="%1.3"/>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6" w15:restartNumberingAfterBreak="0">
    <w:nsid w:val="1B4D0BF9"/>
    <w:multiLevelType w:val="multilevel"/>
    <w:tmpl w:val="73E4921C"/>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b w:val="0"/>
        <w:i w:val="0"/>
        <w:u w:val="none"/>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1BF545B6"/>
    <w:multiLevelType w:val="multilevel"/>
    <w:tmpl w:val="3F889328"/>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b w:val="0"/>
        <w:i w:val="0"/>
        <w:u w:val="none"/>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1C7E5012"/>
    <w:multiLevelType w:val="multilevel"/>
    <w:tmpl w:val="BC721794"/>
    <w:lvl w:ilvl="0">
      <w:start w:val="2"/>
      <w:numFmt w:val="decimal"/>
      <w:lvlText w:val="%1."/>
      <w:lvlJc w:val="left"/>
      <w:pPr>
        <w:tabs>
          <w:tab w:val="num" w:pos="480"/>
        </w:tabs>
        <w:ind w:left="480" w:hanging="480"/>
      </w:pPr>
      <w:rPr>
        <w:rFonts w:hint="default"/>
        <w:b/>
      </w:rPr>
    </w:lvl>
    <w:lvl w:ilvl="1">
      <w:start w:val="2"/>
      <w:numFmt w:val="none"/>
      <w:lvlText w:val="2.5."/>
      <w:lvlJc w:val="left"/>
      <w:pPr>
        <w:tabs>
          <w:tab w:val="num" w:pos="480"/>
        </w:tabs>
        <w:ind w:left="480" w:hanging="480"/>
      </w:pPr>
      <w:rPr>
        <w:b/>
        <w:i w:val="0"/>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9" w15:restartNumberingAfterBreak="0">
    <w:nsid w:val="2115657E"/>
    <w:multiLevelType w:val="multilevel"/>
    <w:tmpl w:val="C77A080C"/>
    <w:lvl w:ilvl="0">
      <w:start w:val="1"/>
      <w:numFmt w:val="lowerRoman"/>
      <w:lvlText w:val="(%1)"/>
      <w:lvlJc w:val="left"/>
      <w:pPr>
        <w:tabs>
          <w:tab w:val="num" w:pos="1422"/>
        </w:tabs>
        <w:ind w:left="1422" w:hanging="720"/>
      </w:pPr>
      <w:rPr>
        <w:b w:val="0"/>
        <w:i w:val="0"/>
      </w:rPr>
    </w:lvl>
    <w:lvl w:ilvl="1">
      <w:start w:val="1"/>
      <w:numFmt w:val="decimal"/>
      <w:lvlText w:val="%2."/>
      <w:lvlJc w:val="left"/>
      <w:pPr>
        <w:tabs>
          <w:tab w:val="num" w:pos="0"/>
        </w:tabs>
        <w:ind w:left="1440" w:hanging="360"/>
      </w:pPr>
    </w:lvl>
    <w:lvl w:ilvl="2">
      <w:start w:val="1"/>
      <w:numFmt w:val="decimal"/>
      <w:lvlText w:val="%3."/>
      <w:lvlJc w:val="left"/>
      <w:pPr>
        <w:tabs>
          <w:tab w:val="num" w:pos="0"/>
        </w:tabs>
        <w:ind w:left="2160" w:hanging="360"/>
      </w:pPr>
    </w:lvl>
    <w:lvl w:ilvl="3">
      <w:start w:val="1"/>
      <w:numFmt w:val="decimal"/>
      <w:lvlText w:val="%4."/>
      <w:lvlJc w:val="left"/>
      <w:pPr>
        <w:tabs>
          <w:tab w:val="num" w:pos="0"/>
        </w:tabs>
        <w:ind w:left="2880" w:hanging="360"/>
      </w:pPr>
    </w:lvl>
    <w:lvl w:ilvl="4">
      <w:start w:val="1"/>
      <w:numFmt w:val="decimal"/>
      <w:lvlText w:val="%5."/>
      <w:lvlJc w:val="left"/>
      <w:pPr>
        <w:tabs>
          <w:tab w:val="num" w:pos="0"/>
        </w:tabs>
        <w:ind w:left="3600" w:hanging="360"/>
      </w:pPr>
    </w:lvl>
    <w:lvl w:ilvl="5">
      <w:start w:val="1"/>
      <w:numFmt w:val="decimal"/>
      <w:lvlText w:val="%6."/>
      <w:lvlJc w:val="left"/>
      <w:pPr>
        <w:tabs>
          <w:tab w:val="num" w:pos="0"/>
        </w:tabs>
        <w:ind w:left="4320" w:hanging="360"/>
      </w:pPr>
    </w:lvl>
    <w:lvl w:ilvl="6">
      <w:start w:val="1"/>
      <w:numFmt w:val="decimal"/>
      <w:lvlText w:val="%7."/>
      <w:lvlJc w:val="left"/>
      <w:pPr>
        <w:tabs>
          <w:tab w:val="num" w:pos="0"/>
        </w:tabs>
        <w:ind w:left="5040" w:hanging="360"/>
      </w:pPr>
    </w:lvl>
    <w:lvl w:ilvl="7">
      <w:start w:val="1"/>
      <w:numFmt w:val="decimal"/>
      <w:lvlText w:val="%8."/>
      <w:lvlJc w:val="left"/>
      <w:pPr>
        <w:tabs>
          <w:tab w:val="num" w:pos="0"/>
        </w:tabs>
        <w:ind w:left="5760" w:hanging="360"/>
      </w:pPr>
    </w:lvl>
    <w:lvl w:ilvl="8">
      <w:numFmt w:val="decimal"/>
      <w:lvlText w:val=""/>
      <w:lvlJc w:val="left"/>
      <w:pPr>
        <w:tabs>
          <w:tab w:val="num" w:pos="0"/>
        </w:tabs>
        <w:ind w:left="0" w:firstLine="0"/>
      </w:pPr>
    </w:lvl>
  </w:abstractNum>
  <w:abstractNum w:abstractNumId="20" w15:restartNumberingAfterBreak="0">
    <w:nsid w:val="2F8702F3"/>
    <w:multiLevelType w:val="multilevel"/>
    <w:tmpl w:val="8C7CD264"/>
    <w:lvl w:ilvl="0">
      <w:start w:val="1"/>
      <w:numFmt w:val="decimal"/>
      <w:lvlText w:val="%1."/>
      <w:lvlJc w:val="left"/>
      <w:pPr>
        <w:tabs>
          <w:tab w:val="num" w:pos="435"/>
        </w:tabs>
        <w:ind w:left="435" w:hanging="435"/>
      </w:pPr>
      <w:rPr>
        <w:rFonts w:hint="default"/>
        <w:b/>
      </w:rPr>
    </w:lvl>
    <w:lvl w:ilvl="1">
      <w:start w:val="1"/>
      <w:numFmt w:val="decimal"/>
      <w:lvlText w:val="%1.%2."/>
      <w:lvlJc w:val="left"/>
      <w:pPr>
        <w:tabs>
          <w:tab w:val="num" w:pos="435"/>
        </w:tabs>
        <w:ind w:left="435" w:hanging="435"/>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1" w15:restartNumberingAfterBreak="0">
    <w:nsid w:val="34D21803"/>
    <w:multiLevelType w:val="hybridMultilevel"/>
    <w:tmpl w:val="9306B942"/>
    <w:lvl w:ilvl="0" w:tplc="AB205614">
      <w:start w:val="1"/>
      <w:numFmt w:val="decimal"/>
      <w:lvlText w:val="%1)"/>
      <w:lvlJc w:val="left"/>
      <w:pPr>
        <w:ind w:left="720" w:hanging="360"/>
      </w:pPr>
      <w:rPr>
        <w:rFonts w:hint="default"/>
        <w:b/>
        <w:color w:val="auto"/>
        <w:sz w:val="20"/>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2" w15:restartNumberingAfterBreak="0">
    <w:nsid w:val="38BC40E0"/>
    <w:multiLevelType w:val="singleLevel"/>
    <w:tmpl w:val="7C78AA9E"/>
    <w:lvl w:ilvl="0">
      <w:start w:val="1"/>
      <w:numFmt w:val="lowerRoman"/>
      <w:lvlText w:val="(%1)"/>
      <w:lvlJc w:val="left"/>
      <w:pPr>
        <w:tabs>
          <w:tab w:val="num" w:pos="720"/>
        </w:tabs>
        <w:ind w:left="720" w:hanging="720"/>
      </w:pPr>
      <w:rPr>
        <w:rFonts w:hint="default"/>
      </w:rPr>
    </w:lvl>
  </w:abstractNum>
  <w:abstractNum w:abstractNumId="23" w15:restartNumberingAfterBreak="0">
    <w:nsid w:val="3A3720A2"/>
    <w:multiLevelType w:val="multilevel"/>
    <w:tmpl w:val="325448BC"/>
    <w:lvl w:ilvl="0">
      <w:start w:val="4"/>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3A6C6E9C"/>
    <w:multiLevelType w:val="multilevel"/>
    <w:tmpl w:val="B5E0E7E8"/>
    <w:lvl w:ilvl="0">
      <w:start w:val="2"/>
      <w:numFmt w:val="decimal"/>
      <w:lvlText w:val="%1.2"/>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5" w15:restartNumberingAfterBreak="0">
    <w:nsid w:val="3DCF7E7A"/>
    <w:multiLevelType w:val="singleLevel"/>
    <w:tmpl w:val="0C0A0017"/>
    <w:lvl w:ilvl="0">
      <w:start w:val="1"/>
      <w:numFmt w:val="lowerLetter"/>
      <w:lvlText w:val="%1)"/>
      <w:lvlJc w:val="left"/>
      <w:pPr>
        <w:tabs>
          <w:tab w:val="num" w:pos="360"/>
        </w:tabs>
        <w:ind w:left="360" w:hanging="360"/>
      </w:pPr>
      <w:rPr>
        <w:rFonts w:hint="default"/>
      </w:rPr>
    </w:lvl>
  </w:abstractNum>
  <w:abstractNum w:abstractNumId="26" w15:restartNumberingAfterBreak="0">
    <w:nsid w:val="42394324"/>
    <w:multiLevelType w:val="multilevel"/>
    <w:tmpl w:val="FEA251F6"/>
    <w:lvl w:ilvl="0">
      <w:start w:val="1"/>
      <w:numFmt w:val="lowerRoman"/>
      <w:lvlText w:val="(%1)"/>
      <w:lvlJc w:val="left"/>
      <w:pPr>
        <w:tabs>
          <w:tab w:val="num" w:pos="720"/>
        </w:tabs>
        <w:ind w:left="720" w:hanging="720"/>
      </w:pPr>
      <w:rPr>
        <w:rFonts w:hint="default"/>
      </w:rPr>
    </w:lvl>
    <w:lvl w:ilvl="1">
      <w:start w:val="1"/>
      <w:numFmt w:val="decimal"/>
      <w:lvlText w:val="%2."/>
      <w:lvlJc w:val="left"/>
      <w:pPr>
        <w:tabs>
          <w:tab w:val="num" w:pos="0"/>
        </w:tabs>
        <w:ind w:left="1440" w:hanging="360"/>
      </w:pPr>
    </w:lvl>
    <w:lvl w:ilvl="2">
      <w:start w:val="1"/>
      <w:numFmt w:val="decimal"/>
      <w:lvlText w:val="%3."/>
      <w:lvlJc w:val="left"/>
      <w:pPr>
        <w:tabs>
          <w:tab w:val="num" w:pos="0"/>
        </w:tabs>
        <w:ind w:left="2160" w:hanging="360"/>
      </w:pPr>
    </w:lvl>
    <w:lvl w:ilvl="3">
      <w:start w:val="1"/>
      <w:numFmt w:val="decimal"/>
      <w:lvlText w:val="%4."/>
      <w:lvlJc w:val="left"/>
      <w:pPr>
        <w:tabs>
          <w:tab w:val="num" w:pos="0"/>
        </w:tabs>
        <w:ind w:left="2880" w:hanging="360"/>
      </w:pPr>
    </w:lvl>
    <w:lvl w:ilvl="4">
      <w:start w:val="1"/>
      <w:numFmt w:val="decimal"/>
      <w:lvlText w:val="%5."/>
      <w:lvlJc w:val="left"/>
      <w:pPr>
        <w:tabs>
          <w:tab w:val="num" w:pos="0"/>
        </w:tabs>
        <w:ind w:left="3600" w:hanging="360"/>
      </w:pPr>
    </w:lvl>
    <w:lvl w:ilvl="5">
      <w:start w:val="1"/>
      <w:numFmt w:val="decimal"/>
      <w:lvlText w:val="%6."/>
      <w:lvlJc w:val="left"/>
      <w:pPr>
        <w:tabs>
          <w:tab w:val="num" w:pos="0"/>
        </w:tabs>
        <w:ind w:left="4320" w:hanging="360"/>
      </w:pPr>
    </w:lvl>
    <w:lvl w:ilvl="6">
      <w:start w:val="1"/>
      <w:numFmt w:val="decimal"/>
      <w:lvlText w:val="%7."/>
      <w:lvlJc w:val="left"/>
      <w:pPr>
        <w:tabs>
          <w:tab w:val="num" w:pos="0"/>
        </w:tabs>
        <w:ind w:left="5040" w:hanging="360"/>
      </w:pPr>
    </w:lvl>
    <w:lvl w:ilvl="7">
      <w:start w:val="1"/>
      <w:numFmt w:val="decimal"/>
      <w:lvlText w:val="%8."/>
      <w:lvlJc w:val="left"/>
      <w:pPr>
        <w:tabs>
          <w:tab w:val="num" w:pos="0"/>
        </w:tabs>
        <w:ind w:left="5760" w:hanging="360"/>
      </w:pPr>
    </w:lvl>
    <w:lvl w:ilvl="8">
      <w:numFmt w:val="decimal"/>
      <w:lvlText w:val=""/>
      <w:lvlJc w:val="left"/>
      <w:pPr>
        <w:tabs>
          <w:tab w:val="num" w:pos="0"/>
        </w:tabs>
      </w:pPr>
    </w:lvl>
  </w:abstractNum>
  <w:abstractNum w:abstractNumId="27" w15:restartNumberingAfterBreak="0">
    <w:nsid w:val="4282485C"/>
    <w:multiLevelType w:val="hybridMultilevel"/>
    <w:tmpl w:val="73227C9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44A06A65"/>
    <w:multiLevelType w:val="multilevel"/>
    <w:tmpl w:val="D24E7DF6"/>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9" w15:restartNumberingAfterBreak="0">
    <w:nsid w:val="453D6552"/>
    <w:multiLevelType w:val="multilevel"/>
    <w:tmpl w:val="8C40DCA0"/>
    <w:lvl w:ilvl="0">
      <w:start w:val="16"/>
      <w:numFmt w:val="lowerRoman"/>
      <w:lvlText w:val="(%1)"/>
      <w:lvlJc w:val="left"/>
      <w:pPr>
        <w:tabs>
          <w:tab w:val="num" w:pos="720"/>
        </w:tabs>
        <w:ind w:left="720" w:hanging="720"/>
      </w:pPr>
      <w:rPr>
        <w:rFonts w:hint="default"/>
      </w:rPr>
    </w:lvl>
    <w:lvl w:ilvl="1">
      <w:start w:val="1"/>
      <w:numFmt w:val="decimal"/>
      <w:lvlText w:val="%2."/>
      <w:lvlJc w:val="left"/>
      <w:pPr>
        <w:tabs>
          <w:tab w:val="num" w:pos="0"/>
        </w:tabs>
        <w:ind w:left="1440" w:hanging="360"/>
      </w:pPr>
    </w:lvl>
    <w:lvl w:ilvl="2">
      <w:start w:val="1"/>
      <w:numFmt w:val="decimal"/>
      <w:lvlText w:val="%3."/>
      <w:lvlJc w:val="left"/>
      <w:pPr>
        <w:tabs>
          <w:tab w:val="num" w:pos="0"/>
        </w:tabs>
        <w:ind w:left="2160" w:hanging="360"/>
      </w:pPr>
    </w:lvl>
    <w:lvl w:ilvl="3">
      <w:start w:val="1"/>
      <w:numFmt w:val="decimal"/>
      <w:lvlText w:val="%4."/>
      <w:lvlJc w:val="left"/>
      <w:pPr>
        <w:tabs>
          <w:tab w:val="num" w:pos="0"/>
        </w:tabs>
        <w:ind w:left="2880" w:hanging="360"/>
      </w:pPr>
    </w:lvl>
    <w:lvl w:ilvl="4">
      <w:start w:val="1"/>
      <w:numFmt w:val="decimal"/>
      <w:lvlText w:val="%5."/>
      <w:lvlJc w:val="left"/>
      <w:pPr>
        <w:tabs>
          <w:tab w:val="num" w:pos="0"/>
        </w:tabs>
        <w:ind w:left="3600" w:hanging="360"/>
      </w:pPr>
    </w:lvl>
    <w:lvl w:ilvl="5">
      <w:start w:val="1"/>
      <w:numFmt w:val="decimal"/>
      <w:lvlText w:val="%6."/>
      <w:lvlJc w:val="left"/>
      <w:pPr>
        <w:tabs>
          <w:tab w:val="num" w:pos="0"/>
        </w:tabs>
        <w:ind w:left="4320" w:hanging="360"/>
      </w:pPr>
    </w:lvl>
    <w:lvl w:ilvl="6">
      <w:start w:val="1"/>
      <w:numFmt w:val="decimal"/>
      <w:lvlText w:val="%7."/>
      <w:lvlJc w:val="left"/>
      <w:pPr>
        <w:tabs>
          <w:tab w:val="num" w:pos="0"/>
        </w:tabs>
        <w:ind w:left="5040" w:hanging="360"/>
      </w:pPr>
    </w:lvl>
    <w:lvl w:ilvl="7">
      <w:start w:val="1"/>
      <w:numFmt w:val="decimal"/>
      <w:lvlText w:val="%8."/>
      <w:lvlJc w:val="left"/>
      <w:pPr>
        <w:tabs>
          <w:tab w:val="num" w:pos="0"/>
        </w:tabs>
        <w:ind w:left="5760" w:hanging="360"/>
      </w:pPr>
    </w:lvl>
    <w:lvl w:ilvl="8">
      <w:numFmt w:val="decimal"/>
      <w:lvlText w:val=""/>
      <w:lvlJc w:val="left"/>
      <w:pPr>
        <w:tabs>
          <w:tab w:val="num" w:pos="0"/>
        </w:tabs>
        <w:ind w:left="0" w:firstLine="0"/>
      </w:pPr>
    </w:lvl>
  </w:abstractNum>
  <w:abstractNum w:abstractNumId="30" w15:restartNumberingAfterBreak="0">
    <w:nsid w:val="4DA041F2"/>
    <w:multiLevelType w:val="singleLevel"/>
    <w:tmpl w:val="04B6F2DE"/>
    <w:lvl w:ilvl="0">
      <w:start w:val="1"/>
      <w:numFmt w:val="lowerRoman"/>
      <w:lvlText w:val="(%1)"/>
      <w:lvlJc w:val="left"/>
      <w:pPr>
        <w:tabs>
          <w:tab w:val="num" w:pos="720"/>
        </w:tabs>
        <w:ind w:left="720" w:hanging="720"/>
      </w:pPr>
      <w:rPr>
        <w:rFonts w:hint="default"/>
      </w:rPr>
    </w:lvl>
  </w:abstractNum>
  <w:abstractNum w:abstractNumId="31" w15:restartNumberingAfterBreak="0">
    <w:nsid w:val="4EB12E25"/>
    <w:multiLevelType w:val="singleLevel"/>
    <w:tmpl w:val="44DAD64C"/>
    <w:lvl w:ilvl="0">
      <w:start w:val="1"/>
      <w:numFmt w:val="decimal"/>
      <w:lvlText w:val="%1."/>
      <w:lvlJc w:val="left"/>
      <w:pPr>
        <w:tabs>
          <w:tab w:val="num" w:pos="360"/>
        </w:tabs>
        <w:ind w:left="360" w:hanging="360"/>
      </w:pPr>
      <w:rPr>
        <w:rFonts w:hint="default"/>
        <w:b/>
      </w:rPr>
    </w:lvl>
  </w:abstractNum>
  <w:abstractNum w:abstractNumId="32" w15:restartNumberingAfterBreak="0">
    <w:nsid w:val="54935C94"/>
    <w:multiLevelType w:val="multilevel"/>
    <w:tmpl w:val="7DC4293E"/>
    <w:lvl w:ilvl="0">
      <w:start w:val="4"/>
      <w:numFmt w:val="decimal"/>
      <w:lvlText w:val="%1."/>
      <w:lvlJc w:val="left"/>
      <w:pPr>
        <w:tabs>
          <w:tab w:val="num" w:pos="702"/>
        </w:tabs>
        <w:ind w:left="702" w:hanging="780"/>
      </w:pPr>
      <w:rPr>
        <w:rFonts w:hint="default"/>
      </w:rPr>
    </w:lvl>
    <w:lvl w:ilvl="1">
      <w:start w:val="1"/>
      <w:numFmt w:val="decimal"/>
      <w:isLgl/>
      <w:lvlText w:val="%1.%2."/>
      <w:lvlJc w:val="left"/>
      <w:pPr>
        <w:tabs>
          <w:tab w:val="num" w:pos="1437"/>
        </w:tabs>
        <w:ind w:left="1437" w:hanging="735"/>
      </w:pPr>
      <w:rPr>
        <w:b w:val="0"/>
        <w:i w:val="0"/>
      </w:rPr>
    </w:lvl>
    <w:lvl w:ilvl="2">
      <w:start w:val="1"/>
      <w:numFmt w:val="decimal"/>
      <w:isLgl/>
      <w:lvlText w:val="%1.%2.%3."/>
      <w:lvlJc w:val="left"/>
      <w:pPr>
        <w:tabs>
          <w:tab w:val="num" w:pos="2217"/>
        </w:tabs>
        <w:ind w:left="2217" w:hanging="735"/>
      </w:pPr>
      <w:rPr>
        <w:rFonts w:hint="default"/>
      </w:rPr>
    </w:lvl>
    <w:lvl w:ilvl="3">
      <w:start w:val="1"/>
      <w:numFmt w:val="decimal"/>
      <w:isLgl/>
      <w:lvlText w:val="%1.%2.%3.%4."/>
      <w:lvlJc w:val="left"/>
      <w:pPr>
        <w:tabs>
          <w:tab w:val="num" w:pos="2997"/>
        </w:tabs>
        <w:ind w:left="2997" w:hanging="735"/>
      </w:pPr>
      <w:rPr>
        <w:rFonts w:hint="default"/>
      </w:rPr>
    </w:lvl>
    <w:lvl w:ilvl="4">
      <w:start w:val="1"/>
      <w:numFmt w:val="decimal"/>
      <w:isLgl/>
      <w:lvlText w:val="%1.%2.%3.%4.%5."/>
      <w:lvlJc w:val="left"/>
      <w:pPr>
        <w:tabs>
          <w:tab w:val="num" w:pos="4122"/>
        </w:tabs>
        <w:ind w:left="4122" w:hanging="1080"/>
      </w:pPr>
      <w:rPr>
        <w:rFonts w:hint="default"/>
      </w:rPr>
    </w:lvl>
    <w:lvl w:ilvl="5">
      <w:start w:val="1"/>
      <w:numFmt w:val="decimal"/>
      <w:isLgl/>
      <w:lvlText w:val="%1.%2.%3.%4.%5.%6."/>
      <w:lvlJc w:val="left"/>
      <w:pPr>
        <w:tabs>
          <w:tab w:val="num" w:pos="4902"/>
        </w:tabs>
        <w:ind w:left="4902" w:hanging="1080"/>
      </w:pPr>
      <w:rPr>
        <w:rFonts w:hint="default"/>
      </w:rPr>
    </w:lvl>
    <w:lvl w:ilvl="6">
      <w:start w:val="1"/>
      <w:numFmt w:val="decimal"/>
      <w:isLgl/>
      <w:lvlText w:val="%1.%2.%3.%4.%5.%6.%7."/>
      <w:lvlJc w:val="left"/>
      <w:pPr>
        <w:tabs>
          <w:tab w:val="num" w:pos="5682"/>
        </w:tabs>
        <w:ind w:left="5682" w:hanging="1080"/>
      </w:pPr>
      <w:rPr>
        <w:rFonts w:hint="default"/>
      </w:rPr>
    </w:lvl>
    <w:lvl w:ilvl="7">
      <w:start w:val="1"/>
      <w:numFmt w:val="decimal"/>
      <w:isLgl/>
      <w:lvlText w:val="%1.%2.%3.%4.%5.%6.%7.%8."/>
      <w:lvlJc w:val="left"/>
      <w:pPr>
        <w:tabs>
          <w:tab w:val="num" w:pos="6822"/>
        </w:tabs>
        <w:ind w:left="6822" w:hanging="1440"/>
      </w:pPr>
      <w:rPr>
        <w:rFonts w:hint="default"/>
      </w:rPr>
    </w:lvl>
    <w:lvl w:ilvl="8">
      <w:start w:val="1"/>
      <w:numFmt w:val="decimal"/>
      <w:isLgl/>
      <w:lvlText w:val="%1.%2.%3.%4.%5.%6.%7.%8.%9."/>
      <w:lvlJc w:val="left"/>
      <w:pPr>
        <w:tabs>
          <w:tab w:val="num" w:pos="7602"/>
        </w:tabs>
        <w:ind w:left="7602" w:hanging="1440"/>
      </w:pPr>
      <w:rPr>
        <w:rFonts w:hint="default"/>
      </w:rPr>
    </w:lvl>
  </w:abstractNum>
  <w:abstractNum w:abstractNumId="33" w15:restartNumberingAfterBreak="0">
    <w:nsid w:val="566D6315"/>
    <w:multiLevelType w:val="singleLevel"/>
    <w:tmpl w:val="D236E4FC"/>
    <w:lvl w:ilvl="0">
      <w:start w:val="1"/>
      <w:numFmt w:val="lowerRoman"/>
      <w:lvlText w:val="(%1)"/>
      <w:lvlJc w:val="left"/>
      <w:pPr>
        <w:tabs>
          <w:tab w:val="num" w:pos="720"/>
        </w:tabs>
        <w:ind w:left="720" w:hanging="720"/>
      </w:pPr>
      <w:rPr>
        <w:rFonts w:hint="default"/>
      </w:rPr>
    </w:lvl>
  </w:abstractNum>
  <w:abstractNum w:abstractNumId="34" w15:restartNumberingAfterBreak="0">
    <w:nsid w:val="5CA56481"/>
    <w:multiLevelType w:val="singleLevel"/>
    <w:tmpl w:val="E53CE0A6"/>
    <w:lvl w:ilvl="0">
      <w:start w:val="1"/>
      <w:numFmt w:val="upperRoman"/>
      <w:lvlText w:val="%1."/>
      <w:lvlJc w:val="left"/>
      <w:pPr>
        <w:tabs>
          <w:tab w:val="num" w:pos="780"/>
        </w:tabs>
        <w:ind w:left="780" w:hanging="720"/>
      </w:pPr>
      <w:rPr>
        <w:rFonts w:hint="default"/>
      </w:rPr>
    </w:lvl>
  </w:abstractNum>
  <w:abstractNum w:abstractNumId="35" w15:restartNumberingAfterBreak="0">
    <w:nsid w:val="5D512966"/>
    <w:multiLevelType w:val="singleLevel"/>
    <w:tmpl w:val="D236E4FC"/>
    <w:lvl w:ilvl="0">
      <w:start w:val="1"/>
      <w:numFmt w:val="lowerRoman"/>
      <w:lvlText w:val="(%1)"/>
      <w:lvlJc w:val="left"/>
      <w:pPr>
        <w:tabs>
          <w:tab w:val="num" w:pos="720"/>
        </w:tabs>
        <w:ind w:left="720" w:hanging="720"/>
      </w:pPr>
      <w:rPr>
        <w:rFonts w:hint="default"/>
        <w:b w:val="0"/>
      </w:rPr>
    </w:lvl>
  </w:abstractNum>
  <w:abstractNum w:abstractNumId="36" w15:restartNumberingAfterBreak="0">
    <w:nsid w:val="60817909"/>
    <w:multiLevelType w:val="hybridMultilevel"/>
    <w:tmpl w:val="CBAAC26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15:restartNumberingAfterBreak="0">
    <w:nsid w:val="649730E4"/>
    <w:multiLevelType w:val="singleLevel"/>
    <w:tmpl w:val="0B36750C"/>
    <w:lvl w:ilvl="0">
      <w:start w:val="1"/>
      <w:numFmt w:val="upperRoman"/>
      <w:lvlText w:val="%1."/>
      <w:lvlJc w:val="left"/>
      <w:pPr>
        <w:tabs>
          <w:tab w:val="num" w:pos="780"/>
        </w:tabs>
        <w:ind w:left="780" w:hanging="720"/>
      </w:pPr>
      <w:rPr>
        <w:u w:val="none"/>
      </w:rPr>
    </w:lvl>
  </w:abstractNum>
  <w:abstractNum w:abstractNumId="38" w15:restartNumberingAfterBreak="0">
    <w:nsid w:val="67851825"/>
    <w:multiLevelType w:val="multilevel"/>
    <w:tmpl w:val="DB18A458"/>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b w:val="0"/>
        <w:i w:val="0"/>
        <w:u w:val="none"/>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 w15:restartNumberingAfterBreak="0">
    <w:nsid w:val="6C5B2BAA"/>
    <w:multiLevelType w:val="singleLevel"/>
    <w:tmpl w:val="955EBE1C"/>
    <w:lvl w:ilvl="0">
      <w:start w:val="2"/>
      <w:numFmt w:val="lowerRoman"/>
      <w:lvlText w:val="(%1)"/>
      <w:lvlJc w:val="left"/>
      <w:pPr>
        <w:tabs>
          <w:tab w:val="num" w:pos="720"/>
        </w:tabs>
        <w:ind w:left="720" w:hanging="720"/>
      </w:pPr>
      <w:rPr>
        <w:rFonts w:hint="default"/>
      </w:rPr>
    </w:lvl>
  </w:abstractNum>
  <w:abstractNum w:abstractNumId="40" w15:restartNumberingAfterBreak="0">
    <w:nsid w:val="74CA4C73"/>
    <w:multiLevelType w:val="multilevel"/>
    <w:tmpl w:val="4180400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15:restartNumberingAfterBreak="0">
    <w:nsid w:val="77844348"/>
    <w:multiLevelType w:val="singleLevel"/>
    <w:tmpl w:val="7C78AA9E"/>
    <w:lvl w:ilvl="0">
      <w:start w:val="1"/>
      <w:numFmt w:val="lowerRoman"/>
      <w:lvlText w:val="(%1)"/>
      <w:lvlJc w:val="left"/>
      <w:pPr>
        <w:tabs>
          <w:tab w:val="num" w:pos="720"/>
        </w:tabs>
        <w:ind w:left="720" w:hanging="720"/>
      </w:pPr>
      <w:rPr>
        <w:rFonts w:hint="default"/>
      </w:rPr>
    </w:lvl>
  </w:abstractNum>
  <w:abstractNum w:abstractNumId="42" w15:restartNumberingAfterBreak="0">
    <w:nsid w:val="7BB64F8E"/>
    <w:multiLevelType w:val="multilevel"/>
    <w:tmpl w:val="78B2B5E4"/>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080"/>
        </w:tabs>
        <w:ind w:left="1080" w:hanging="108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440"/>
        </w:tabs>
        <w:ind w:left="1440" w:hanging="1440"/>
      </w:pPr>
      <w:rPr>
        <w:rFonts w:hint="default"/>
        <w:b/>
      </w:rPr>
    </w:lvl>
  </w:abstractNum>
  <w:num w:numId="1" w16cid:durableId="2008048247">
    <w:abstractNumId w:val="34"/>
  </w:num>
  <w:num w:numId="2" w16cid:durableId="1241715741">
    <w:abstractNumId w:val="37"/>
  </w:num>
  <w:num w:numId="3" w16cid:durableId="1499349190">
    <w:abstractNumId w:val="0"/>
    <w:lvlOverride w:ilvl="0">
      <w:lvl w:ilvl="0">
        <w:start w:val="1"/>
        <w:numFmt w:val="lowerRoman"/>
        <w:lvlText w:val="(%1)"/>
        <w:lvlJc w:val="left"/>
        <w:pPr>
          <w:tabs>
            <w:tab w:val="num" w:pos="720"/>
          </w:tabs>
          <w:ind w:left="720" w:hanging="720"/>
        </w:pPr>
        <w:rPr>
          <w:rFonts w:hint="default"/>
        </w:rPr>
      </w:lvl>
    </w:lvlOverride>
  </w:num>
  <w:num w:numId="4" w16cid:durableId="644819206">
    <w:abstractNumId w:val="1"/>
    <w:lvlOverride w:ilvl="0">
      <w:startOverride w:val="9"/>
      <w:lvl w:ilvl="0">
        <w:start w:val="9"/>
        <w:numFmt w:val="lowerRoman"/>
        <w:lvlText w:val="%1."/>
        <w:lvlJc w:val="left"/>
      </w:lvl>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5" w16cid:durableId="207843822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6" w16cid:durableId="17308160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7" w16cid:durableId="202022958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8" w16cid:durableId="198215207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9" w16cid:durableId="14721605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10" w16cid:durableId="14202475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11" w16cid:durableId="229578247">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12" w16cid:durableId="123312750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13" w16cid:durableId="1660883344">
    <w:abstractNumId w:val="9"/>
  </w:num>
  <w:num w:numId="14" w16cid:durableId="1967084691">
    <w:abstractNumId w:val="28"/>
  </w:num>
  <w:num w:numId="15" w16cid:durableId="1642345520">
    <w:abstractNumId w:val="20"/>
  </w:num>
  <w:num w:numId="16" w16cid:durableId="1553274188">
    <w:abstractNumId w:val="32"/>
  </w:num>
  <w:num w:numId="17" w16cid:durableId="668215371">
    <w:abstractNumId w:val="19"/>
  </w:num>
  <w:num w:numId="18" w16cid:durableId="267196862">
    <w:abstractNumId w:val="26"/>
  </w:num>
  <w:num w:numId="19" w16cid:durableId="1307082374">
    <w:abstractNumId w:val="23"/>
  </w:num>
  <w:num w:numId="20" w16cid:durableId="1104886224">
    <w:abstractNumId w:val="13"/>
  </w:num>
  <w:num w:numId="21" w16cid:durableId="246695456">
    <w:abstractNumId w:val="41"/>
  </w:num>
  <w:num w:numId="22" w16cid:durableId="1937444360">
    <w:abstractNumId w:val="22"/>
  </w:num>
  <w:num w:numId="23" w16cid:durableId="32116892">
    <w:abstractNumId w:val="11"/>
  </w:num>
  <w:num w:numId="24" w16cid:durableId="1505316853">
    <w:abstractNumId w:val="39"/>
  </w:num>
  <w:num w:numId="25" w16cid:durableId="1046417737">
    <w:abstractNumId w:val="30"/>
  </w:num>
  <w:num w:numId="26" w16cid:durableId="1677225044">
    <w:abstractNumId w:val="14"/>
  </w:num>
  <w:num w:numId="27" w16cid:durableId="824662505">
    <w:abstractNumId w:val="42"/>
  </w:num>
  <w:num w:numId="28" w16cid:durableId="121271150">
    <w:abstractNumId w:val="25"/>
  </w:num>
  <w:num w:numId="29" w16cid:durableId="470749533">
    <w:abstractNumId w:val="18"/>
  </w:num>
  <w:num w:numId="30" w16cid:durableId="1444836608">
    <w:abstractNumId w:val="12"/>
  </w:num>
  <w:num w:numId="31" w16cid:durableId="1445612409">
    <w:abstractNumId w:val="40"/>
  </w:num>
  <w:num w:numId="32" w16cid:durableId="636688570">
    <w:abstractNumId w:val="29"/>
  </w:num>
  <w:num w:numId="33" w16cid:durableId="1285888592">
    <w:abstractNumId w:val="38"/>
  </w:num>
  <w:num w:numId="34" w16cid:durableId="522325244">
    <w:abstractNumId w:val="33"/>
  </w:num>
  <w:num w:numId="35" w16cid:durableId="1073889368">
    <w:abstractNumId w:val="35"/>
  </w:num>
  <w:num w:numId="36" w16cid:durableId="750548389">
    <w:abstractNumId w:val="16"/>
  </w:num>
  <w:num w:numId="37" w16cid:durableId="523909969">
    <w:abstractNumId w:val="17"/>
  </w:num>
  <w:num w:numId="38" w16cid:durableId="1431704914">
    <w:abstractNumId w:val="24"/>
  </w:num>
  <w:num w:numId="39" w16cid:durableId="259484291">
    <w:abstractNumId w:val="15"/>
  </w:num>
  <w:num w:numId="40" w16cid:durableId="1893927524">
    <w:abstractNumId w:val="10"/>
  </w:num>
  <w:num w:numId="41" w16cid:durableId="1034232625">
    <w:abstractNumId w:val="31"/>
  </w:num>
  <w:num w:numId="42" w16cid:durableId="961037809">
    <w:abstractNumId w:val="27"/>
  </w:num>
  <w:num w:numId="43" w16cid:durableId="1854953582">
    <w:abstractNumId w:val="36"/>
  </w:num>
  <w:num w:numId="44" w16cid:durableId="181799146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015B"/>
    <w:rsid w:val="0002119A"/>
    <w:rsid w:val="00084836"/>
    <w:rsid w:val="00095E97"/>
    <w:rsid w:val="000D1B62"/>
    <w:rsid w:val="000E1E77"/>
    <w:rsid w:val="00101239"/>
    <w:rsid w:val="00101CA8"/>
    <w:rsid w:val="00107920"/>
    <w:rsid w:val="00112F8E"/>
    <w:rsid w:val="0012034B"/>
    <w:rsid w:val="0014482B"/>
    <w:rsid w:val="00191E62"/>
    <w:rsid w:val="001D663D"/>
    <w:rsid w:val="00250BD2"/>
    <w:rsid w:val="00254A15"/>
    <w:rsid w:val="00271D15"/>
    <w:rsid w:val="00295D08"/>
    <w:rsid w:val="002B2247"/>
    <w:rsid w:val="002E7E87"/>
    <w:rsid w:val="003060CA"/>
    <w:rsid w:val="003061E9"/>
    <w:rsid w:val="003817AA"/>
    <w:rsid w:val="003B1F0D"/>
    <w:rsid w:val="003C2FE6"/>
    <w:rsid w:val="003D7D31"/>
    <w:rsid w:val="0040020A"/>
    <w:rsid w:val="00403B9F"/>
    <w:rsid w:val="00477B79"/>
    <w:rsid w:val="00494C4C"/>
    <w:rsid w:val="004B032A"/>
    <w:rsid w:val="004B7284"/>
    <w:rsid w:val="004E65BD"/>
    <w:rsid w:val="00503921"/>
    <w:rsid w:val="00534020"/>
    <w:rsid w:val="005529FD"/>
    <w:rsid w:val="005531B2"/>
    <w:rsid w:val="005A6DD8"/>
    <w:rsid w:val="005B067F"/>
    <w:rsid w:val="005C4141"/>
    <w:rsid w:val="005D015B"/>
    <w:rsid w:val="00605E30"/>
    <w:rsid w:val="0062091D"/>
    <w:rsid w:val="00633309"/>
    <w:rsid w:val="006421A3"/>
    <w:rsid w:val="0066312B"/>
    <w:rsid w:val="00681176"/>
    <w:rsid w:val="0068578E"/>
    <w:rsid w:val="006D531D"/>
    <w:rsid w:val="006F789E"/>
    <w:rsid w:val="00750655"/>
    <w:rsid w:val="00757476"/>
    <w:rsid w:val="0078057F"/>
    <w:rsid w:val="007B22E0"/>
    <w:rsid w:val="007C67F4"/>
    <w:rsid w:val="007F09A4"/>
    <w:rsid w:val="007F0C3A"/>
    <w:rsid w:val="007F180E"/>
    <w:rsid w:val="008213F6"/>
    <w:rsid w:val="008231FE"/>
    <w:rsid w:val="00823841"/>
    <w:rsid w:val="0087077F"/>
    <w:rsid w:val="008944D3"/>
    <w:rsid w:val="008A0464"/>
    <w:rsid w:val="008A39B0"/>
    <w:rsid w:val="008C1379"/>
    <w:rsid w:val="008C3A09"/>
    <w:rsid w:val="0092317A"/>
    <w:rsid w:val="00927A88"/>
    <w:rsid w:val="0095061D"/>
    <w:rsid w:val="009D0389"/>
    <w:rsid w:val="009F672B"/>
    <w:rsid w:val="00A2611A"/>
    <w:rsid w:val="00A40A31"/>
    <w:rsid w:val="00A64117"/>
    <w:rsid w:val="00A722AB"/>
    <w:rsid w:val="00A9684B"/>
    <w:rsid w:val="00B01BF1"/>
    <w:rsid w:val="00B139B3"/>
    <w:rsid w:val="00B14ACC"/>
    <w:rsid w:val="00B20630"/>
    <w:rsid w:val="00B341E9"/>
    <w:rsid w:val="00B735C7"/>
    <w:rsid w:val="00B90A72"/>
    <w:rsid w:val="00BD6B15"/>
    <w:rsid w:val="00BF2AC0"/>
    <w:rsid w:val="00BF3229"/>
    <w:rsid w:val="00C0511C"/>
    <w:rsid w:val="00C37D7D"/>
    <w:rsid w:val="00D02399"/>
    <w:rsid w:val="00D63BF4"/>
    <w:rsid w:val="00D9467A"/>
    <w:rsid w:val="00DC3D6B"/>
    <w:rsid w:val="00DF4482"/>
    <w:rsid w:val="00DF71F9"/>
    <w:rsid w:val="00E324E0"/>
    <w:rsid w:val="00E4690E"/>
    <w:rsid w:val="00EA05C4"/>
    <w:rsid w:val="00EC1F58"/>
    <w:rsid w:val="00EC226F"/>
    <w:rsid w:val="00EC4DC0"/>
    <w:rsid w:val="00ED3947"/>
    <w:rsid w:val="00EE6964"/>
    <w:rsid w:val="00F80140"/>
    <w:rsid w:val="00F954B2"/>
    <w:rsid w:val="00FA022C"/>
    <w:rsid w:val="00FA14EA"/>
    <w:rsid w:val="00FA15EF"/>
    <w:rsid w:val="00FA3770"/>
    <w:rsid w:val="00FC487E"/>
    <w:rsid w:val="00FE0DAC"/>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5459AADE"/>
  <w15:chartTrackingRefBased/>
  <w15:docId w15:val="{147C11BB-7263-4560-AE7A-5101ABF987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AR" w:eastAsia="es-A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lang w:val="es-ES_tradnl" w:eastAsia="es-ES"/>
    </w:rPr>
  </w:style>
  <w:style w:type="paragraph" w:styleId="Ttulo1">
    <w:name w:val="heading 1"/>
    <w:basedOn w:val="Normal"/>
    <w:next w:val="Normal"/>
    <w:qFormat/>
    <w:pPr>
      <w:keepNext/>
      <w:ind w:right="4"/>
      <w:jc w:val="center"/>
      <w:outlineLvl w:val="0"/>
    </w:pPr>
    <w:rPr>
      <w:b/>
      <w:lang w:val="es-AR"/>
    </w:rPr>
  </w:style>
  <w:style w:type="paragraph" w:styleId="Ttulo2">
    <w:name w:val="heading 2"/>
    <w:basedOn w:val="Normal"/>
    <w:next w:val="Normal"/>
    <w:qFormat/>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jc w:val="both"/>
      <w:outlineLvl w:val="1"/>
    </w:pPr>
    <w:rPr>
      <w:b/>
      <w:snapToGrid w:val="0"/>
      <w:color w:val="000000"/>
    </w:rPr>
  </w:style>
  <w:style w:type="paragraph" w:styleId="Ttulo3">
    <w:name w:val="heading 3"/>
    <w:basedOn w:val="Normal"/>
    <w:next w:val="Normal"/>
    <w:qFormat/>
    <w:pPr>
      <w:keepNext/>
      <w:jc w:val="both"/>
      <w:outlineLvl w:val="2"/>
    </w:pPr>
    <w:rPr>
      <w:rFonts w:ascii="Arial" w:hAnsi="Arial"/>
      <w:b/>
    </w:rPr>
  </w:style>
  <w:style w:type="paragraph" w:styleId="Ttulo4">
    <w:name w:val="heading 4"/>
    <w:basedOn w:val="Normal"/>
    <w:next w:val="Normal"/>
    <w:qFormat/>
    <w:pPr>
      <w:keepNext/>
      <w:spacing w:line="360" w:lineRule="auto"/>
      <w:jc w:val="both"/>
      <w:outlineLvl w:val="3"/>
    </w:pPr>
    <w:rPr>
      <w:rFonts w:ascii="Arial" w:hAnsi="Arial"/>
      <w:i/>
      <w:snapToGrid w:val="0"/>
      <w:color w:val="000000"/>
    </w:rPr>
  </w:style>
  <w:style w:type="paragraph" w:styleId="Ttulo5">
    <w:name w:val="heading 5"/>
    <w:basedOn w:val="Normal"/>
    <w:next w:val="Normal"/>
    <w:qFormat/>
    <w:pPr>
      <w:keepNext/>
      <w:jc w:val="center"/>
      <w:outlineLvl w:val="4"/>
    </w:pPr>
    <w:rPr>
      <w:rFonts w:ascii="Arial" w:hAnsi="Arial"/>
      <w:b/>
      <w:sz w:val="18"/>
      <w:u w:val="single"/>
    </w:rPr>
  </w:style>
  <w:style w:type="character" w:default="1" w:styleId="Fuentedeprrafopredeter">
    <w:name w:val="Default Paragraph Font"/>
    <w:semiHidden/>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semiHidden/>
    <w:pPr>
      <w:ind w:right="4"/>
      <w:jc w:val="both"/>
    </w:pPr>
    <w:rPr>
      <w:lang w:val="es-AR"/>
    </w:rPr>
  </w:style>
  <w:style w:type="paragraph" w:styleId="Textoindependiente2">
    <w:name w:val="Body Text 2"/>
    <w:basedOn w:val="Normal"/>
    <w:semiHidden/>
    <w:pPr>
      <w:ind w:right="4"/>
      <w:jc w:val="both"/>
    </w:pPr>
    <w:rPr>
      <w:b/>
      <w:lang w:val="es-AR"/>
    </w:rPr>
  </w:style>
  <w:style w:type="paragraph" w:styleId="Textodebloque">
    <w:name w:val="Block Text"/>
    <w:basedOn w:val="Normal"/>
    <w:semiHidden/>
    <w:pPr>
      <w:ind w:left="709" w:right="4"/>
      <w:jc w:val="both"/>
    </w:pPr>
    <w:rPr>
      <w:lang w:val="es-AR"/>
    </w:rPr>
  </w:style>
  <w:style w:type="paragraph" w:styleId="Textoindependiente3">
    <w:name w:val="Body Text 3"/>
    <w:basedOn w:val="Normal"/>
    <w:semiHidden/>
    <w:pPr>
      <w:tabs>
        <w:tab w:val="left" w:pos="567"/>
        <w:tab w:val="left" w:pos="1134"/>
        <w:tab w:val="left" w:pos="6237"/>
      </w:tabs>
      <w:jc w:val="both"/>
    </w:pPr>
    <w:rPr>
      <w:lang w:val="es-AR"/>
    </w:rPr>
  </w:style>
  <w:style w:type="paragraph" w:customStyle="1" w:styleId="Estndar">
    <w:name w:val="Estándar"/>
    <w:pPr>
      <w:widowControl w:val="0"/>
    </w:pPr>
    <w:rPr>
      <w:rFonts w:ascii="Arial" w:hAnsi="Arial"/>
      <w:snapToGrid w:val="0"/>
      <w:color w:val="000000"/>
      <w:sz w:val="24"/>
      <w:lang w:val="es-ES_tradnl" w:eastAsia="es-ES"/>
    </w:rPr>
  </w:style>
  <w:style w:type="character" w:styleId="Hipervnculo">
    <w:name w:val="Hyperlink"/>
    <w:semiHidden/>
    <w:rPr>
      <w:color w:val="0000FF"/>
      <w:u w:val="single"/>
    </w:rPr>
  </w:style>
  <w:style w:type="paragraph" w:styleId="Piedepgina">
    <w:name w:val="footer"/>
    <w:basedOn w:val="Normal"/>
    <w:semiHidden/>
    <w:pPr>
      <w:tabs>
        <w:tab w:val="center" w:pos="4419"/>
        <w:tab w:val="right" w:pos="8838"/>
      </w:tabs>
    </w:pPr>
  </w:style>
  <w:style w:type="character" w:styleId="Nmerodepgina">
    <w:name w:val="page number"/>
    <w:basedOn w:val="Fuentedeprrafopredeter"/>
    <w:semiHidden/>
  </w:style>
  <w:style w:type="paragraph" w:styleId="Textodeglobo">
    <w:name w:val="Balloon Text"/>
    <w:basedOn w:val="Normal"/>
    <w:semiHidden/>
    <w:rPr>
      <w:rFonts w:ascii="Tahoma" w:hAnsi="Tahoma" w:cs="Tahoma"/>
      <w:sz w:val="16"/>
      <w:szCs w:val="16"/>
    </w:rPr>
  </w:style>
  <w:style w:type="paragraph" w:styleId="Revisin">
    <w:name w:val="Revision"/>
    <w:hidden/>
    <w:uiPriority w:val="99"/>
    <w:semiHidden/>
    <w:rsid w:val="00BF3229"/>
    <w:rPr>
      <w:sz w:val="24"/>
      <w:lang w:val="es-ES_tradnl" w:eastAsia="es-ES"/>
    </w:rPr>
  </w:style>
  <w:style w:type="paragraph" w:styleId="Encabezado">
    <w:name w:val="header"/>
    <w:basedOn w:val="Normal"/>
    <w:link w:val="EncabezadoCar"/>
    <w:uiPriority w:val="99"/>
    <w:unhideWhenUsed/>
    <w:rsid w:val="00681176"/>
    <w:pPr>
      <w:tabs>
        <w:tab w:val="center" w:pos="4252"/>
        <w:tab w:val="right" w:pos="8504"/>
      </w:tabs>
    </w:pPr>
  </w:style>
  <w:style w:type="character" w:customStyle="1" w:styleId="EncabezadoCar">
    <w:name w:val="Encabezado Car"/>
    <w:link w:val="Encabezado"/>
    <w:uiPriority w:val="99"/>
    <w:rsid w:val="00681176"/>
    <w:rPr>
      <w:sz w:val="24"/>
      <w:lang w:val="es-ES_tradnl" w:eastAsia="es-ES"/>
    </w:rPr>
  </w:style>
  <w:style w:type="character" w:styleId="Refdecomentario">
    <w:name w:val="annotation reference"/>
    <w:uiPriority w:val="99"/>
    <w:semiHidden/>
    <w:unhideWhenUsed/>
    <w:rsid w:val="00403B9F"/>
    <w:rPr>
      <w:sz w:val="16"/>
      <w:szCs w:val="16"/>
    </w:rPr>
  </w:style>
  <w:style w:type="paragraph" w:styleId="Textocomentario">
    <w:name w:val="annotation text"/>
    <w:basedOn w:val="Normal"/>
    <w:link w:val="TextocomentarioCar"/>
    <w:uiPriority w:val="99"/>
    <w:semiHidden/>
    <w:unhideWhenUsed/>
    <w:rsid w:val="00403B9F"/>
    <w:rPr>
      <w:sz w:val="20"/>
    </w:rPr>
  </w:style>
  <w:style w:type="character" w:customStyle="1" w:styleId="TextocomentarioCar">
    <w:name w:val="Texto comentario Car"/>
    <w:link w:val="Textocomentario"/>
    <w:uiPriority w:val="99"/>
    <w:semiHidden/>
    <w:rsid w:val="00403B9F"/>
    <w:rPr>
      <w:lang w:val="es-ES_tradnl" w:eastAsia="es-ES"/>
    </w:rPr>
  </w:style>
  <w:style w:type="paragraph" w:styleId="Asuntodelcomentario">
    <w:name w:val="annotation subject"/>
    <w:basedOn w:val="Textocomentario"/>
    <w:next w:val="Textocomentario"/>
    <w:link w:val="AsuntodelcomentarioCar"/>
    <w:uiPriority w:val="99"/>
    <w:semiHidden/>
    <w:unhideWhenUsed/>
    <w:rsid w:val="00403B9F"/>
    <w:rPr>
      <w:b/>
      <w:bCs/>
    </w:rPr>
  </w:style>
  <w:style w:type="character" w:customStyle="1" w:styleId="AsuntodelcomentarioCar">
    <w:name w:val="Asunto del comentario Car"/>
    <w:link w:val="Asuntodelcomentario"/>
    <w:uiPriority w:val="99"/>
    <w:semiHidden/>
    <w:rsid w:val="00403B9F"/>
    <w:rPr>
      <w:b/>
      <w:bCs/>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customXml" Target="../customXml/item4.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CE835882F1A83E4BA458C79A4AE9DA14" ma:contentTypeVersion="20" ma:contentTypeDescription="Create a new document." ma:contentTypeScope="" ma:versionID="0a1c72d3a45626339f7872a1df69d585">
  <xsd:schema xmlns:xsd="http://www.w3.org/2001/XMLSchema" xmlns:xs="http://www.w3.org/2001/XMLSchema" xmlns:p="http://schemas.microsoft.com/office/2006/metadata/properties" xmlns:ns1="http://schemas.microsoft.com/sharepoint/v3" xmlns:ns2="cbbeb9b1-4d81-4082-9b0d-628a313f0b36" xmlns:ns3="428ff9fe-00bb-4ec7-965f-c24d54c41dee" targetNamespace="http://schemas.microsoft.com/office/2006/metadata/properties" ma:root="true" ma:fieldsID="4d23067b3a868ef9ce5f45055de5cd05" ns1:_="" ns2:_="" ns3:_="">
    <xsd:import namespace="http://schemas.microsoft.com/sharepoint/v3"/>
    <xsd:import namespace="cbbeb9b1-4d81-4082-9b0d-628a313f0b36"/>
    <xsd:import namespace="428ff9fe-00bb-4ec7-965f-c24d54c41de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LengthInSeconds"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bbeb9b1-4d81-4082-9b0d-628a313f0b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1af5e5e-96c4-4d43-99c4-539fdf23ed7a"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internalName="MediaServiceOCR" ma:readOnly="true">
      <xsd:simpleType>
        <xsd:restriction base="dms:Note">
          <xsd:maxLength value="255"/>
        </xsd:restriction>
      </xsd:simpleType>
    </xsd:element>
    <xsd:element name="MediaServiceLocation" ma:index="25" nillable="true" ma:displayName="Location" ma:description="" ma:indexed="true" ma:internalName="MediaServiceLocation" ma:readOnly="true">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8ff9fe-00bb-4ec7-965f-c24d54c41de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daef46d5-3219-4ee8-b8a9-46168294712d}" ma:internalName="TaxCatchAll" ma:showField="CatchAllData" ma:web="428ff9fe-00bb-4ec7-965f-c24d54c41de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428ff9fe-00bb-4ec7-965f-c24d54c41dee" xsi:nil="true"/>
    <_ip_UnifiedCompliancePolicyUIAction xmlns="http://schemas.microsoft.com/sharepoint/v3" xsi:nil="true"/>
    <_ip_UnifiedCompliancePolicyProperties xmlns="http://schemas.microsoft.com/sharepoint/v3" xsi:nil="true"/>
    <lcf76f155ced4ddcb4097134ff3c332f xmlns="cbbeb9b1-4d81-4082-9b0d-628a313f0b3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A6AD72F-176E-46C0-BF90-166530C881A9}">
  <ds:schemaRefs>
    <ds:schemaRef ds:uri="http://schemas.openxmlformats.org/officeDocument/2006/bibliography"/>
  </ds:schemaRefs>
</ds:datastoreItem>
</file>

<file path=customXml/itemProps2.xml><?xml version="1.0" encoding="utf-8"?>
<ds:datastoreItem xmlns:ds="http://schemas.openxmlformats.org/officeDocument/2006/customXml" ds:itemID="{E2CFB0BA-AA64-46DC-9793-16F98103F0D6}"/>
</file>

<file path=customXml/itemProps3.xml><?xml version="1.0" encoding="utf-8"?>
<ds:datastoreItem xmlns:ds="http://schemas.openxmlformats.org/officeDocument/2006/customXml" ds:itemID="{6051986B-5A33-42EA-B914-497AAD8053ED}"/>
</file>

<file path=customXml/itemProps4.xml><?xml version="1.0" encoding="utf-8"?>
<ds:datastoreItem xmlns:ds="http://schemas.openxmlformats.org/officeDocument/2006/customXml" ds:itemID="{3AEFB713-95A7-4E54-9BD0-A284C235720D}"/>
</file>

<file path=docProps/app.xml><?xml version="1.0" encoding="utf-8"?>
<Properties xmlns="http://schemas.openxmlformats.org/officeDocument/2006/extended-properties" xmlns:vt="http://schemas.openxmlformats.org/officeDocument/2006/docPropsVTypes">
  <Template>Normal.dotm</Template>
  <TotalTime>3</TotalTime>
  <Pages>2</Pages>
  <Words>587</Words>
  <Characters>3041</Characters>
  <Application>Microsoft Office Word</Application>
  <DocSecurity>0</DocSecurity>
  <Lines>45</Lines>
  <Paragraphs>2</Paragraphs>
  <ScaleCrop>false</ScaleCrop>
  <HeadingPairs>
    <vt:vector size="2" baseType="variant">
      <vt:variant>
        <vt:lpstr>Título</vt:lpstr>
      </vt:variant>
      <vt:variant>
        <vt:i4>1</vt:i4>
      </vt:variant>
    </vt:vector>
  </HeadingPairs>
  <TitlesOfParts>
    <vt:vector size="1" baseType="lpstr">
      <vt:lpstr>ACTA Nº [•]</vt:lpstr>
    </vt:vector>
  </TitlesOfParts>
  <Company>Hewlett-Packard Company</Company>
  <LinksUpToDate>false</LinksUpToDate>
  <CharactersWithSpaces>3626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ACTA Nº [•]</dc:title>
  <dc:subject/>
  <dc:creator>TCA</dc:creator>
  <cp:keywords/>
  <cp:lastModifiedBy>Mancebo, Jacinta Celina</cp:lastModifiedBy>
  <cp:revision>2</cp:revision>
  <cp:lastPrinted>2009-07-16T15:10:00Z</cp:lastPrinted>
  <dcterms:created xsi:type="dcterms:W3CDTF">2026-05-04T17:23:00Z</dcterms:created>
  <dcterms:modified xsi:type="dcterms:W3CDTF">2026-05-04T17:23:00Z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0x010100CE835882F1A83E4BA458C79A4AE9DA14</vt:lpwstr>
  </property>
</Properties>
</file>