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2B1A3" w14:textId="77777777" w:rsidR="00CD0B00" w:rsidRPr="00A634AC" w:rsidRDefault="00CD0B00" w:rsidP="004215F2">
      <w:pPr>
        <w:pStyle w:val="LibreTexto"/>
        <w:rPr>
          <w:rFonts w:ascii="Times New Roman" w:hAnsi="Times New Roman"/>
          <w:b/>
          <w:sz w:val="24"/>
          <w:szCs w:val="24"/>
        </w:rPr>
      </w:pPr>
    </w:p>
    <w:p w14:paraId="6BE5B1CC" w14:textId="0FFEBE1D" w:rsidR="007D0531" w:rsidRPr="00A634AC" w:rsidRDefault="00E713EF" w:rsidP="004215F2">
      <w:pPr>
        <w:pStyle w:val="LibreTexto"/>
        <w:rPr>
          <w:rFonts w:ascii="Times New Roman" w:hAnsi="Times New Roman"/>
          <w:b/>
          <w:sz w:val="24"/>
          <w:szCs w:val="24"/>
          <w:u w:val="single"/>
        </w:rPr>
      </w:pPr>
      <w:r w:rsidRPr="00A634AC">
        <w:rPr>
          <w:rFonts w:ascii="Times New Roman" w:hAnsi="Times New Roman"/>
          <w:b/>
          <w:sz w:val="24"/>
          <w:szCs w:val="24"/>
          <w:u w:val="single"/>
        </w:rPr>
        <w:t>A</w:t>
      </w:r>
      <w:r w:rsidR="00055E34" w:rsidRPr="00A634AC">
        <w:rPr>
          <w:rFonts w:ascii="Times New Roman" w:hAnsi="Times New Roman"/>
          <w:b/>
          <w:sz w:val="24"/>
          <w:szCs w:val="24"/>
          <w:u w:val="single"/>
        </w:rPr>
        <w:t>CTA DE DIRECTORIO</w:t>
      </w:r>
      <w:r w:rsidR="00D74EAB" w:rsidRPr="00A634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3066006" w14:textId="6393F7F6" w:rsidR="004536DF" w:rsidRDefault="003B16B6" w:rsidP="004215F2">
      <w:pPr>
        <w:pStyle w:val="LibreTexto"/>
        <w:rPr>
          <w:rFonts w:ascii="Times New Roman" w:hAnsi="Times New Roman"/>
          <w:sz w:val="24"/>
          <w:szCs w:val="24"/>
        </w:rPr>
      </w:pPr>
      <w:r w:rsidRPr="00A634AC">
        <w:rPr>
          <w:rFonts w:ascii="Times New Roman" w:hAnsi="Times New Roman"/>
          <w:sz w:val="24"/>
          <w:szCs w:val="24"/>
        </w:rPr>
        <w:t>En la Ciudad A</w:t>
      </w:r>
      <w:r w:rsidR="007D0531" w:rsidRPr="00A634AC">
        <w:rPr>
          <w:rFonts w:ascii="Times New Roman" w:hAnsi="Times New Roman"/>
          <w:sz w:val="24"/>
          <w:szCs w:val="24"/>
        </w:rPr>
        <w:t xml:space="preserve">utónoma de Buenos Aires, a los </w:t>
      </w:r>
      <w:r w:rsidR="00A634AC">
        <w:rPr>
          <w:rFonts w:ascii="Times New Roman" w:hAnsi="Times New Roman"/>
          <w:sz w:val="24"/>
          <w:szCs w:val="24"/>
        </w:rPr>
        <w:t>12</w:t>
      </w:r>
      <w:r w:rsidR="00907BBB" w:rsidRPr="00A634AC">
        <w:rPr>
          <w:rFonts w:ascii="Times New Roman" w:hAnsi="Times New Roman"/>
          <w:sz w:val="24"/>
          <w:szCs w:val="24"/>
        </w:rPr>
        <w:t xml:space="preserve"> </w:t>
      </w:r>
      <w:r w:rsidRPr="00A634AC">
        <w:rPr>
          <w:rFonts w:ascii="Times New Roman" w:hAnsi="Times New Roman"/>
          <w:sz w:val="24"/>
          <w:szCs w:val="24"/>
        </w:rPr>
        <w:t xml:space="preserve">días del mes de </w:t>
      </w:r>
      <w:r w:rsidR="00194D2C" w:rsidRPr="00A634AC">
        <w:rPr>
          <w:rFonts w:ascii="Times New Roman" w:hAnsi="Times New Roman"/>
          <w:sz w:val="24"/>
          <w:szCs w:val="24"/>
        </w:rPr>
        <w:t xml:space="preserve">mayo </w:t>
      </w:r>
      <w:r w:rsidRPr="00A634AC">
        <w:rPr>
          <w:rFonts w:ascii="Times New Roman" w:hAnsi="Times New Roman"/>
          <w:sz w:val="24"/>
          <w:szCs w:val="24"/>
        </w:rPr>
        <w:t xml:space="preserve">de </w:t>
      </w:r>
      <w:r w:rsidR="00C767E2" w:rsidRPr="00A634AC">
        <w:rPr>
          <w:rFonts w:ascii="Times New Roman" w:hAnsi="Times New Roman"/>
          <w:sz w:val="24"/>
          <w:szCs w:val="24"/>
        </w:rPr>
        <w:t>2020</w:t>
      </w:r>
      <w:r w:rsidRPr="00A634AC">
        <w:rPr>
          <w:rFonts w:ascii="Times New Roman" w:hAnsi="Times New Roman"/>
          <w:sz w:val="24"/>
          <w:szCs w:val="24"/>
        </w:rPr>
        <w:t>, siendo las</w:t>
      </w:r>
      <w:r w:rsidR="000F5D18" w:rsidRPr="00A634AC">
        <w:rPr>
          <w:rFonts w:ascii="Times New Roman" w:hAnsi="Times New Roman"/>
          <w:sz w:val="24"/>
          <w:szCs w:val="24"/>
        </w:rPr>
        <w:t xml:space="preserve"> </w:t>
      </w:r>
      <w:r w:rsidR="00C94EAB">
        <w:rPr>
          <w:rFonts w:ascii="Times New Roman" w:hAnsi="Times New Roman"/>
          <w:sz w:val="24"/>
          <w:szCs w:val="24"/>
        </w:rPr>
        <w:t>14:10</w:t>
      </w:r>
      <w:r w:rsidR="00C767E2" w:rsidRPr="00A634AC">
        <w:rPr>
          <w:rFonts w:ascii="Times New Roman" w:hAnsi="Times New Roman"/>
          <w:sz w:val="24"/>
          <w:szCs w:val="24"/>
        </w:rPr>
        <w:t xml:space="preserve"> </w:t>
      </w:r>
      <w:r w:rsidR="007D0531" w:rsidRPr="00A634AC">
        <w:rPr>
          <w:rFonts w:ascii="Times New Roman" w:hAnsi="Times New Roman"/>
          <w:sz w:val="24"/>
          <w:szCs w:val="24"/>
        </w:rPr>
        <w:t>horas</w:t>
      </w:r>
      <w:r w:rsidRPr="00A634AC">
        <w:rPr>
          <w:rFonts w:ascii="Times New Roman" w:hAnsi="Times New Roman"/>
          <w:sz w:val="24"/>
          <w:szCs w:val="24"/>
        </w:rPr>
        <w:t xml:space="preserve"> se reúnen</w:t>
      </w:r>
      <w:r w:rsidR="000F6196" w:rsidRPr="00A634AC">
        <w:rPr>
          <w:rFonts w:ascii="Times New Roman" w:hAnsi="Times New Roman"/>
          <w:sz w:val="24"/>
          <w:szCs w:val="24"/>
        </w:rPr>
        <w:t xml:space="preserve"> por medio de videollamada</w:t>
      </w:r>
      <w:r w:rsidR="00E44814" w:rsidRPr="00A634AC">
        <w:rPr>
          <w:rFonts w:ascii="Times New Roman" w:hAnsi="Times New Roman"/>
          <w:sz w:val="24"/>
          <w:szCs w:val="24"/>
        </w:rPr>
        <w:t>, utilizando la plataforma Skype Empresarial</w:t>
      </w:r>
      <w:r w:rsidR="000F6196" w:rsidRPr="00A634AC">
        <w:rPr>
          <w:rFonts w:ascii="Times New Roman" w:hAnsi="Times New Roman"/>
          <w:sz w:val="24"/>
          <w:szCs w:val="24"/>
        </w:rPr>
        <w:t xml:space="preserve">, conforme lo estipula el Estatuto de </w:t>
      </w:r>
      <w:r w:rsidR="00194D2C" w:rsidRPr="00A634AC">
        <w:rPr>
          <w:rFonts w:ascii="Times New Roman" w:hAnsi="Times New Roman"/>
          <w:sz w:val="24"/>
          <w:szCs w:val="24"/>
        </w:rPr>
        <w:t>ROCH S.A.</w:t>
      </w:r>
      <w:r w:rsidR="00E10304" w:rsidRPr="00A634AC">
        <w:rPr>
          <w:rFonts w:ascii="Times New Roman" w:hAnsi="Times New Roman"/>
          <w:sz w:val="24"/>
          <w:szCs w:val="24"/>
        </w:rPr>
        <w:t xml:space="preserve"> (en adelante, la “</w:t>
      </w:r>
      <w:r w:rsidR="00E10304" w:rsidRPr="00A634AC">
        <w:rPr>
          <w:rFonts w:ascii="Times New Roman" w:hAnsi="Times New Roman"/>
          <w:sz w:val="24"/>
          <w:szCs w:val="24"/>
          <w:u w:val="single"/>
        </w:rPr>
        <w:t>Sociedad</w:t>
      </w:r>
      <w:r w:rsidR="00E10304" w:rsidRPr="00A634AC">
        <w:rPr>
          <w:rFonts w:ascii="Times New Roman" w:hAnsi="Times New Roman"/>
          <w:sz w:val="24"/>
          <w:szCs w:val="24"/>
        </w:rPr>
        <w:t>”)</w:t>
      </w:r>
      <w:r w:rsidR="000F6196" w:rsidRPr="00A634AC">
        <w:rPr>
          <w:rFonts w:ascii="Times New Roman" w:hAnsi="Times New Roman"/>
          <w:sz w:val="24"/>
          <w:szCs w:val="24"/>
        </w:rPr>
        <w:t xml:space="preserve"> y en atención a la situación de aislamiento social obligatorio establecido por el Decreto de Necesidad y Urgencia N°</w:t>
      </w:r>
      <w:r w:rsidR="00194D2C" w:rsidRPr="00A634AC">
        <w:rPr>
          <w:rFonts w:ascii="Times New Roman" w:hAnsi="Times New Roman"/>
          <w:sz w:val="24"/>
          <w:szCs w:val="24"/>
        </w:rPr>
        <w:t xml:space="preserve"> </w:t>
      </w:r>
      <w:r w:rsidR="000F6196" w:rsidRPr="00A634AC">
        <w:rPr>
          <w:rFonts w:ascii="Times New Roman" w:hAnsi="Times New Roman"/>
          <w:sz w:val="24"/>
          <w:szCs w:val="24"/>
        </w:rPr>
        <w:t>297/2020</w:t>
      </w:r>
      <w:r w:rsidR="00C3377E" w:rsidRPr="00A634AC">
        <w:rPr>
          <w:rFonts w:ascii="Times New Roman" w:hAnsi="Times New Roman"/>
          <w:sz w:val="24"/>
          <w:szCs w:val="24"/>
        </w:rPr>
        <w:t xml:space="preserve"> y sus modificatorias</w:t>
      </w:r>
      <w:r w:rsidR="00341553" w:rsidRPr="00A634AC">
        <w:rPr>
          <w:rFonts w:ascii="Times New Roman" w:hAnsi="Times New Roman"/>
          <w:sz w:val="24"/>
          <w:szCs w:val="24"/>
          <w:lang w:val="es-ES"/>
        </w:rPr>
        <w:t>,</w:t>
      </w:r>
      <w:r w:rsidR="005927BC" w:rsidRPr="00A634AC">
        <w:rPr>
          <w:rFonts w:ascii="Times New Roman" w:hAnsi="Times New Roman"/>
          <w:sz w:val="24"/>
          <w:szCs w:val="24"/>
        </w:rPr>
        <w:t xml:space="preserve"> </w:t>
      </w:r>
      <w:r w:rsidR="007E5898" w:rsidRPr="00A634AC">
        <w:rPr>
          <w:rFonts w:ascii="Times New Roman" w:hAnsi="Times New Roman"/>
          <w:sz w:val="24"/>
          <w:szCs w:val="24"/>
        </w:rPr>
        <w:t>los Sres. Directores de</w:t>
      </w:r>
      <w:r w:rsidR="00E10304" w:rsidRPr="00A634AC">
        <w:rPr>
          <w:rFonts w:ascii="Times New Roman" w:hAnsi="Times New Roman"/>
          <w:sz w:val="24"/>
          <w:szCs w:val="24"/>
        </w:rPr>
        <w:t xml:space="preserve"> la Sociedad</w:t>
      </w:r>
      <w:r w:rsidR="009B6C6E" w:rsidRPr="00A634AC">
        <w:rPr>
          <w:rFonts w:ascii="Times New Roman" w:hAnsi="Times New Roman"/>
          <w:sz w:val="24"/>
          <w:szCs w:val="24"/>
        </w:rPr>
        <w:t>.</w:t>
      </w:r>
      <w:r w:rsidRPr="00A634AC">
        <w:rPr>
          <w:rFonts w:ascii="Times New Roman" w:hAnsi="Times New Roman"/>
          <w:sz w:val="24"/>
          <w:szCs w:val="24"/>
        </w:rPr>
        <w:t xml:space="preserve"> Asiste a la reunión</w:t>
      </w:r>
      <w:r w:rsidR="009B6C6E" w:rsidRPr="00A634AC">
        <w:rPr>
          <w:rFonts w:ascii="Times New Roman" w:hAnsi="Times New Roman"/>
          <w:sz w:val="24"/>
          <w:szCs w:val="24"/>
        </w:rPr>
        <w:t>,</w:t>
      </w:r>
      <w:r w:rsidRPr="00A634AC">
        <w:rPr>
          <w:rFonts w:ascii="Times New Roman" w:hAnsi="Times New Roman"/>
          <w:sz w:val="24"/>
          <w:szCs w:val="24"/>
        </w:rPr>
        <w:t xml:space="preserve"> </w:t>
      </w:r>
      <w:r w:rsidR="000F6196" w:rsidRPr="00A634AC">
        <w:rPr>
          <w:rFonts w:ascii="Times New Roman" w:hAnsi="Times New Roman"/>
          <w:sz w:val="24"/>
          <w:szCs w:val="24"/>
        </w:rPr>
        <w:t>también mediante videollamada</w:t>
      </w:r>
      <w:r w:rsidR="00194D2C" w:rsidRPr="00A634AC">
        <w:rPr>
          <w:rFonts w:ascii="Times New Roman" w:hAnsi="Times New Roman"/>
          <w:sz w:val="24"/>
          <w:szCs w:val="24"/>
        </w:rPr>
        <w:t xml:space="preserve"> utilizando la plataforma Skype Empresarial</w:t>
      </w:r>
      <w:r w:rsidR="009B6C6E" w:rsidRPr="00A634AC">
        <w:rPr>
          <w:rFonts w:ascii="Times New Roman" w:hAnsi="Times New Roman"/>
          <w:sz w:val="24"/>
          <w:szCs w:val="24"/>
        </w:rPr>
        <w:t>,</w:t>
      </w:r>
      <w:r w:rsidR="000F6196" w:rsidRPr="00A634AC">
        <w:rPr>
          <w:rFonts w:ascii="Times New Roman" w:hAnsi="Times New Roman"/>
          <w:sz w:val="24"/>
          <w:szCs w:val="24"/>
        </w:rPr>
        <w:t xml:space="preserve"> </w:t>
      </w:r>
      <w:r w:rsidRPr="00A634AC">
        <w:rPr>
          <w:rFonts w:ascii="Times New Roman" w:hAnsi="Times New Roman"/>
          <w:sz w:val="24"/>
          <w:szCs w:val="24"/>
        </w:rPr>
        <w:t xml:space="preserve">el </w:t>
      </w:r>
      <w:r w:rsidR="007E5898" w:rsidRPr="00A634AC">
        <w:rPr>
          <w:rFonts w:ascii="Times New Roman" w:hAnsi="Times New Roman"/>
          <w:sz w:val="24"/>
          <w:szCs w:val="24"/>
        </w:rPr>
        <w:t>S</w:t>
      </w:r>
      <w:r w:rsidRPr="00A634AC">
        <w:rPr>
          <w:rFonts w:ascii="Times New Roman" w:hAnsi="Times New Roman"/>
          <w:sz w:val="24"/>
          <w:szCs w:val="24"/>
        </w:rPr>
        <w:t xml:space="preserve">r. </w:t>
      </w:r>
      <w:r w:rsidR="00CD0B00" w:rsidRPr="00A634AC">
        <w:rPr>
          <w:rFonts w:ascii="Times New Roman" w:hAnsi="Times New Roman"/>
          <w:sz w:val="24"/>
          <w:szCs w:val="24"/>
        </w:rPr>
        <w:t>Héctor Horacio Raffo</w:t>
      </w:r>
      <w:r w:rsidRPr="00A634AC">
        <w:rPr>
          <w:rFonts w:ascii="Times New Roman" w:hAnsi="Times New Roman"/>
          <w:sz w:val="24"/>
          <w:szCs w:val="24"/>
        </w:rPr>
        <w:t xml:space="preserve"> en representación de la Comisión Fiscalizadora</w:t>
      </w:r>
      <w:r w:rsidR="009B6C6E" w:rsidRPr="00A634AC">
        <w:rPr>
          <w:rFonts w:ascii="Times New Roman" w:hAnsi="Times New Roman"/>
          <w:sz w:val="24"/>
          <w:szCs w:val="24"/>
        </w:rPr>
        <w:t xml:space="preserve">, </w:t>
      </w:r>
      <w:r w:rsidR="009B6C6E" w:rsidRPr="00A634AC">
        <w:rPr>
          <w:rFonts w:ascii="Times New Roman" w:hAnsi="Times New Roman"/>
          <w:bCs/>
          <w:sz w:val="24"/>
          <w:szCs w:val="24"/>
          <w:lang w:val="es-ES"/>
        </w:rPr>
        <w:t xml:space="preserve">quien verifica que el sistema </w:t>
      </w:r>
      <w:r w:rsidR="009B6C6E" w:rsidRPr="00A634AC">
        <w:rPr>
          <w:rFonts w:ascii="Times New Roman" w:hAnsi="Times New Roman"/>
          <w:sz w:val="24"/>
          <w:szCs w:val="24"/>
        </w:rPr>
        <w:t>de videollamada utilizado permite (i)</w:t>
      </w:r>
      <w:r w:rsidR="00852291" w:rsidRPr="00A634AC">
        <w:rPr>
          <w:rFonts w:ascii="Times New Roman" w:hAnsi="Times New Roman"/>
          <w:sz w:val="24"/>
          <w:szCs w:val="24"/>
        </w:rPr>
        <w:t xml:space="preserve"> </w:t>
      </w:r>
      <w:bookmarkStart w:id="0" w:name="_Hlk37762825"/>
      <w:r w:rsidR="00852291" w:rsidRPr="00A634AC">
        <w:rPr>
          <w:rFonts w:ascii="Times New Roman" w:hAnsi="Times New Roman"/>
          <w:sz w:val="24"/>
          <w:szCs w:val="24"/>
        </w:rPr>
        <w:t>la grabación de la presente sesión en soporte digital (ii)</w:t>
      </w:r>
      <w:bookmarkEnd w:id="0"/>
      <w:r w:rsidR="00852291" w:rsidRPr="00A634AC">
        <w:rPr>
          <w:rFonts w:ascii="Times New Roman" w:hAnsi="Times New Roman"/>
          <w:sz w:val="24"/>
          <w:szCs w:val="24"/>
        </w:rPr>
        <w:t xml:space="preserve"> </w:t>
      </w:r>
      <w:r w:rsidR="009B6C6E" w:rsidRPr="00A634AC">
        <w:rPr>
          <w:rFonts w:ascii="Times New Roman" w:hAnsi="Times New Roman"/>
          <w:sz w:val="24"/>
          <w:szCs w:val="24"/>
        </w:rPr>
        <w:t>la acreditación fehaciente de la identidad de todos los concurrentes y (ii</w:t>
      </w:r>
      <w:r w:rsidR="00852291" w:rsidRPr="00A634AC">
        <w:rPr>
          <w:rFonts w:ascii="Times New Roman" w:hAnsi="Times New Roman"/>
          <w:sz w:val="24"/>
          <w:szCs w:val="24"/>
        </w:rPr>
        <w:t>i</w:t>
      </w:r>
      <w:r w:rsidR="009B6C6E" w:rsidRPr="00A634AC">
        <w:rPr>
          <w:rFonts w:ascii="Times New Roman" w:hAnsi="Times New Roman"/>
          <w:sz w:val="24"/>
          <w:szCs w:val="24"/>
        </w:rPr>
        <w:t xml:space="preserve">) la deliberación de los mismos en forma simultánea. </w:t>
      </w:r>
      <w:r w:rsidRPr="00A634AC">
        <w:rPr>
          <w:rFonts w:ascii="Times New Roman" w:hAnsi="Times New Roman"/>
          <w:sz w:val="24"/>
          <w:szCs w:val="24"/>
        </w:rPr>
        <w:t>Preside la reunión el</w:t>
      </w:r>
      <w:r w:rsidR="008E0FDA" w:rsidRPr="00A634AC">
        <w:rPr>
          <w:rFonts w:ascii="Times New Roman" w:hAnsi="Times New Roman"/>
          <w:sz w:val="24"/>
          <w:szCs w:val="24"/>
        </w:rPr>
        <w:t xml:space="preserve"> </w:t>
      </w:r>
      <w:r w:rsidRPr="00A634AC">
        <w:rPr>
          <w:rFonts w:ascii="Times New Roman" w:hAnsi="Times New Roman"/>
          <w:sz w:val="24"/>
          <w:szCs w:val="24"/>
        </w:rPr>
        <w:t xml:space="preserve">Sr. </w:t>
      </w:r>
      <w:r w:rsidR="007E5898" w:rsidRPr="00A634AC">
        <w:rPr>
          <w:rFonts w:ascii="Times New Roman" w:hAnsi="Times New Roman"/>
          <w:sz w:val="24"/>
          <w:szCs w:val="24"/>
        </w:rPr>
        <w:t>Ricardo Omar Chacra</w:t>
      </w:r>
      <w:r w:rsidRPr="00A634AC">
        <w:rPr>
          <w:rFonts w:ascii="Times New Roman" w:hAnsi="Times New Roman"/>
          <w:sz w:val="24"/>
          <w:szCs w:val="24"/>
        </w:rPr>
        <w:t xml:space="preserve">, en su carácter de </w:t>
      </w:r>
      <w:r w:rsidR="007E5898" w:rsidRPr="00A634AC">
        <w:rPr>
          <w:rFonts w:ascii="Times New Roman" w:hAnsi="Times New Roman"/>
          <w:sz w:val="24"/>
          <w:szCs w:val="24"/>
        </w:rPr>
        <w:t>Presidente</w:t>
      </w:r>
      <w:r w:rsidRPr="00A634AC">
        <w:rPr>
          <w:rFonts w:ascii="Times New Roman" w:hAnsi="Times New Roman"/>
          <w:sz w:val="24"/>
          <w:szCs w:val="24"/>
        </w:rPr>
        <w:t>, quien luego de verificar que se encuentra reunido el quórum legal y estatutario requerido da por iniciada la sesión</w:t>
      </w:r>
      <w:r w:rsidR="00B656C1" w:rsidRPr="00A634AC">
        <w:rPr>
          <w:rFonts w:ascii="Times New Roman" w:hAnsi="Times New Roman"/>
          <w:sz w:val="24"/>
          <w:szCs w:val="24"/>
        </w:rPr>
        <w:t>.</w:t>
      </w:r>
      <w:r w:rsidR="00481EDD" w:rsidRPr="00A634AC">
        <w:rPr>
          <w:rFonts w:ascii="Times New Roman" w:hAnsi="Times New Roman"/>
          <w:sz w:val="24"/>
          <w:szCs w:val="24"/>
        </w:rPr>
        <w:t xml:space="preserve"> </w:t>
      </w:r>
      <w:r w:rsidR="00B656C1" w:rsidRPr="00A634AC">
        <w:rPr>
          <w:rFonts w:ascii="Times New Roman" w:hAnsi="Times New Roman"/>
          <w:sz w:val="24"/>
          <w:szCs w:val="24"/>
        </w:rPr>
        <w:t>Toma la palabra el Sr. Presidente, y manifiesta que en atención a la situación de emergencia sanitaria por la pandemia de COVID-19 decretada por la Organización Mundial de la Salud y los Decreto de Necesidad y Urgencia (DNU) N° 297 (B.O. 20-3-2020)</w:t>
      </w:r>
      <w:r w:rsidR="00194D2C" w:rsidRPr="00A634AC">
        <w:rPr>
          <w:rFonts w:ascii="Times New Roman" w:hAnsi="Times New Roman"/>
          <w:sz w:val="24"/>
          <w:szCs w:val="24"/>
        </w:rPr>
        <w:t>,</w:t>
      </w:r>
      <w:r w:rsidR="00B656C1" w:rsidRPr="00A634AC">
        <w:rPr>
          <w:rFonts w:ascii="Times New Roman" w:hAnsi="Times New Roman"/>
          <w:sz w:val="24"/>
          <w:szCs w:val="24"/>
        </w:rPr>
        <w:t xml:space="preserve"> DNU N° 325/2020 (B.O. 31-3-2020)</w:t>
      </w:r>
      <w:r w:rsidR="00194D2C" w:rsidRPr="00A634AC">
        <w:rPr>
          <w:rFonts w:ascii="Times New Roman" w:hAnsi="Times New Roman"/>
          <w:sz w:val="24"/>
          <w:szCs w:val="24"/>
        </w:rPr>
        <w:t xml:space="preserve"> y DNU N° 408/2020 (B.O. 26-4-2020)</w:t>
      </w:r>
      <w:r w:rsidR="00B656C1" w:rsidRPr="00A634AC">
        <w:rPr>
          <w:rFonts w:ascii="Times New Roman" w:hAnsi="Times New Roman"/>
          <w:sz w:val="24"/>
          <w:szCs w:val="24"/>
        </w:rPr>
        <w:t>, emitidos por el Gobierno Nacional, se encuentra prohibida y restringida la libre circulación de las personas en general hasta el plazo dispuesto en dicha norma. En consecuencia, en los términos de la Resolución General No.830</w:t>
      </w:r>
      <w:r w:rsidR="00F33427" w:rsidRPr="00A634AC">
        <w:rPr>
          <w:rFonts w:ascii="Times New Roman" w:hAnsi="Times New Roman"/>
          <w:sz w:val="24"/>
          <w:szCs w:val="24"/>
        </w:rPr>
        <w:t>/20</w:t>
      </w:r>
      <w:r w:rsidR="00B656C1" w:rsidRPr="00A634AC">
        <w:rPr>
          <w:rFonts w:ascii="Times New Roman" w:hAnsi="Times New Roman"/>
          <w:sz w:val="24"/>
          <w:szCs w:val="24"/>
        </w:rPr>
        <w:t xml:space="preserve"> de la Comisión Nacional de Valores (la “Resolución N° 830</w:t>
      </w:r>
      <w:r w:rsidR="00F33427" w:rsidRPr="00A634AC">
        <w:rPr>
          <w:rFonts w:ascii="Times New Roman" w:hAnsi="Times New Roman"/>
          <w:sz w:val="24"/>
          <w:szCs w:val="24"/>
        </w:rPr>
        <w:t>/20</w:t>
      </w:r>
      <w:r w:rsidR="00B656C1" w:rsidRPr="00A634AC">
        <w:rPr>
          <w:rFonts w:ascii="Times New Roman" w:hAnsi="Times New Roman"/>
          <w:sz w:val="24"/>
          <w:szCs w:val="24"/>
        </w:rPr>
        <w:t>”), se procede a celebrar la presente reunión a distancia cumpliendo los recaudos mínimos expuestos en dicha norma. Seguidamente el Sr. Presidente</w:t>
      </w:r>
      <w:r w:rsidRPr="00A634AC">
        <w:rPr>
          <w:rFonts w:ascii="Times New Roman" w:hAnsi="Times New Roman"/>
          <w:sz w:val="24"/>
          <w:szCs w:val="24"/>
        </w:rPr>
        <w:t xml:space="preserve"> </w:t>
      </w:r>
      <w:r w:rsidR="007E5898" w:rsidRPr="00A634AC">
        <w:rPr>
          <w:rFonts w:ascii="Times New Roman" w:hAnsi="Times New Roman"/>
          <w:sz w:val="24"/>
          <w:szCs w:val="24"/>
        </w:rPr>
        <w:t>pone a consideración de los presentes el primer punto del</w:t>
      </w:r>
      <w:r w:rsidRPr="00A634AC">
        <w:rPr>
          <w:rFonts w:ascii="Times New Roman" w:hAnsi="Times New Roman"/>
          <w:sz w:val="24"/>
          <w:szCs w:val="24"/>
        </w:rPr>
        <w:t xml:space="preserve"> orden del día:</w:t>
      </w:r>
      <w:r w:rsidR="00C45A08" w:rsidRPr="00A634AC">
        <w:rPr>
          <w:rFonts w:ascii="Times New Roman" w:hAnsi="Times New Roman"/>
          <w:sz w:val="24"/>
          <w:szCs w:val="24"/>
        </w:rPr>
        <w:t xml:space="preserve"> </w:t>
      </w:r>
      <w:r w:rsidR="00D72AF3" w:rsidRPr="00A634AC">
        <w:rPr>
          <w:rFonts w:ascii="Times New Roman" w:hAnsi="Times New Roman"/>
          <w:b/>
          <w:sz w:val="24"/>
          <w:szCs w:val="24"/>
        </w:rPr>
        <w:t>1</w:t>
      </w:r>
      <w:r w:rsidR="00777FCE" w:rsidRPr="00A634AC">
        <w:rPr>
          <w:rFonts w:ascii="Times New Roman" w:hAnsi="Times New Roman"/>
          <w:b/>
          <w:sz w:val="24"/>
          <w:szCs w:val="24"/>
        </w:rPr>
        <w:t>)</w:t>
      </w:r>
      <w:r w:rsidR="00D72AF3" w:rsidRPr="00A634AC">
        <w:rPr>
          <w:rFonts w:ascii="Times New Roman" w:hAnsi="Times New Roman"/>
          <w:b/>
          <w:sz w:val="24"/>
          <w:szCs w:val="24"/>
        </w:rPr>
        <w:t xml:space="preserve"> </w:t>
      </w:r>
      <w:r w:rsidR="0050608B" w:rsidRPr="00A634AC">
        <w:rPr>
          <w:rFonts w:ascii="Times New Roman" w:hAnsi="Times New Roman"/>
          <w:b/>
          <w:sz w:val="24"/>
          <w:szCs w:val="24"/>
          <w:u w:val="single"/>
        </w:rPr>
        <w:t xml:space="preserve">Convocatoria a Asamblea General </w:t>
      </w:r>
      <w:r w:rsidR="00A72899" w:rsidRPr="00A634AC">
        <w:rPr>
          <w:rFonts w:ascii="Times New Roman" w:hAnsi="Times New Roman"/>
          <w:b/>
          <w:sz w:val="24"/>
          <w:szCs w:val="24"/>
          <w:u w:val="single"/>
        </w:rPr>
        <w:t>Extrao</w:t>
      </w:r>
      <w:r w:rsidR="0050608B" w:rsidRPr="00A634AC">
        <w:rPr>
          <w:rFonts w:ascii="Times New Roman" w:hAnsi="Times New Roman"/>
          <w:b/>
          <w:sz w:val="24"/>
          <w:szCs w:val="24"/>
          <w:u w:val="single"/>
        </w:rPr>
        <w:t>rdinaria de Accionistas</w:t>
      </w:r>
      <w:r w:rsidR="00025A81" w:rsidRPr="00A634AC">
        <w:rPr>
          <w:rFonts w:ascii="Times New Roman" w:hAnsi="Times New Roman"/>
          <w:b/>
          <w:sz w:val="24"/>
          <w:szCs w:val="24"/>
        </w:rPr>
        <w:t>.</w:t>
      </w:r>
      <w:r w:rsidR="00025A81" w:rsidRPr="00A634A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72ECB" w:rsidRPr="00A634AC">
        <w:rPr>
          <w:rFonts w:ascii="Times New Roman" w:hAnsi="Times New Roman"/>
          <w:sz w:val="24"/>
          <w:szCs w:val="24"/>
        </w:rPr>
        <w:t>Toma la palabra el Sr. Presidente, quien manifiesta que</w:t>
      </w:r>
      <w:r w:rsidR="00F23721" w:rsidRPr="00A634AC">
        <w:rPr>
          <w:rFonts w:ascii="Times New Roman" w:hAnsi="Times New Roman"/>
          <w:sz w:val="24"/>
          <w:szCs w:val="24"/>
        </w:rPr>
        <w:t xml:space="preserve"> </w:t>
      </w:r>
      <w:r w:rsidR="00531E5C" w:rsidRPr="00A634AC">
        <w:rPr>
          <w:rFonts w:ascii="Times New Roman" w:hAnsi="Times New Roman"/>
          <w:sz w:val="24"/>
          <w:szCs w:val="24"/>
        </w:rPr>
        <w:t xml:space="preserve">como es de conocimiento de los presentes, la Sociedad posee un programa de obligaciones negociables simples no convertibles en acciones por un valor nominal de hasta U$S 50.000.000 (o su equivalente en otras monedas), cuya creación fue autorizada por la Resolución Nº 17.635 de la Comisión Nacional de Valores de fecha 9 de abril de 2015 y por un plazo de vigencia de cinco (5) años. Continúa con el uso de la palabra el Sr. Presidente y manifiesta que en virtud de que </w:t>
      </w:r>
      <w:r w:rsidR="005D1780" w:rsidRPr="00A634AC">
        <w:rPr>
          <w:rFonts w:ascii="Times New Roman" w:hAnsi="Times New Roman"/>
          <w:sz w:val="24"/>
          <w:szCs w:val="24"/>
        </w:rPr>
        <w:t xml:space="preserve">la vigencia de </w:t>
      </w:r>
      <w:r w:rsidR="00531E5C" w:rsidRPr="00A634AC">
        <w:rPr>
          <w:rFonts w:ascii="Times New Roman" w:hAnsi="Times New Roman"/>
          <w:sz w:val="24"/>
          <w:szCs w:val="24"/>
        </w:rPr>
        <w:t>dicho programa venc</w:t>
      </w:r>
      <w:r w:rsidR="00674133" w:rsidRPr="00A634AC">
        <w:rPr>
          <w:rFonts w:ascii="Times New Roman" w:hAnsi="Times New Roman"/>
          <w:sz w:val="24"/>
          <w:szCs w:val="24"/>
        </w:rPr>
        <w:t>ió</w:t>
      </w:r>
      <w:r w:rsidR="00531E5C" w:rsidRPr="00A634AC">
        <w:rPr>
          <w:rFonts w:ascii="Times New Roman" w:hAnsi="Times New Roman"/>
          <w:sz w:val="24"/>
          <w:szCs w:val="24"/>
        </w:rPr>
        <w:t xml:space="preserve"> el </w:t>
      </w:r>
      <w:r w:rsidR="009C34C0" w:rsidRPr="00A634AC">
        <w:rPr>
          <w:rFonts w:ascii="Times New Roman" w:hAnsi="Times New Roman"/>
          <w:sz w:val="24"/>
          <w:szCs w:val="24"/>
        </w:rPr>
        <w:t xml:space="preserve">pasado </w:t>
      </w:r>
      <w:r w:rsidR="00531E5C" w:rsidRPr="00A634AC">
        <w:rPr>
          <w:rFonts w:ascii="Times New Roman" w:hAnsi="Times New Roman"/>
          <w:sz w:val="24"/>
          <w:szCs w:val="24"/>
        </w:rPr>
        <w:t>9 de abril</w:t>
      </w:r>
      <w:r w:rsidR="003F45D0" w:rsidRPr="00A634AC">
        <w:rPr>
          <w:rFonts w:ascii="Times New Roman" w:hAnsi="Times New Roman"/>
          <w:sz w:val="24"/>
          <w:szCs w:val="24"/>
        </w:rPr>
        <w:t xml:space="preserve"> de 2020</w:t>
      </w:r>
      <w:r w:rsidR="00531E5C" w:rsidRPr="00A634AC">
        <w:rPr>
          <w:rFonts w:ascii="Times New Roman" w:hAnsi="Times New Roman"/>
          <w:sz w:val="24"/>
          <w:szCs w:val="24"/>
        </w:rPr>
        <w:t xml:space="preserve">, resulta necesario crear un nuevo programa de obligaciones negociables simples no convertibles en acciones  en </w:t>
      </w:r>
      <w:r w:rsidR="006B069B" w:rsidRPr="00A634AC">
        <w:rPr>
          <w:rFonts w:ascii="Times New Roman" w:hAnsi="Times New Roman"/>
          <w:sz w:val="24"/>
          <w:szCs w:val="24"/>
        </w:rPr>
        <w:t xml:space="preserve">similares </w:t>
      </w:r>
      <w:r w:rsidR="00531E5C" w:rsidRPr="00A634AC">
        <w:rPr>
          <w:rFonts w:ascii="Times New Roman" w:hAnsi="Times New Roman"/>
          <w:sz w:val="24"/>
          <w:szCs w:val="24"/>
        </w:rPr>
        <w:t>términos y condiciones que el anterior</w:t>
      </w:r>
      <w:r w:rsidR="003F45D0" w:rsidRPr="00A634AC">
        <w:rPr>
          <w:rFonts w:ascii="Times New Roman" w:hAnsi="Times New Roman"/>
          <w:sz w:val="24"/>
          <w:szCs w:val="24"/>
        </w:rPr>
        <w:t xml:space="preserve"> </w:t>
      </w:r>
      <w:r w:rsidR="00A72899" w:rsidRPr="00A634AC">
        <w:rPr>
          <w:rFonts w:ascii="Times New Roman" w:hAnsi="Times New Roman"/>
          <w:sz w:val="24"/>
          <w:szCs w:val="24"/>
        </w:rPr>
        <w:t xml:space="preserve">con el objetivo de que </w:t>
      </w:r>
      <w:r w:rsidR="003F45D0" w:rsidRPr="00A634AC">
        <w:rPr>
          <w:rFonts w:ascii="Times New Roman" w:hAnsi="Times New Roman"/>
          <w:sz w:val="24"/>
          <w:szCs w:val="24"/>
        </w:rPr>
        <w:t xml:space="preserve">la Sociedad </w:t>
      </w:r>
      <w:r w:rsidR="00A72899" w:rsidRPr="00A634AC">
        <w:rPr>
          <w:rFonts w:ascii="Times New Roman" w:hAnsi="Times New Roman"/>
          <w:sz w:val="24"/>
          <w:szCs w:val="24"/>
        </w:rPr>
        <w:t xml:space="preserve">emita y reemita, en clases y/o series, </w:t>
      </w:r>
      <w:r w:rsidR="003F45D0" w:rsidRPr="00A634AC">
        <w:rPr>
          <w:rFonts w:ascii="Times New Roman" w:hAnsi="Times New Roman"/>
          <w:sz w:val="24"/>
          <w:szCs w:val="24"/>
        </w:rPr>
        <w:t xml:space="preserve">obligaciones negociables </w:t>
      </w:r>
      <w:r w:rsidR="00A72899" w:rsidRPr="00A634AC">
        <w:rPr>
          <w:rFonts w:ascii="Times New Roman" w:hAnsi="Times New Roman"/>
          <w:sz w:val="24"/>
          <w:szCs w:val="24"/>
        </w:rPr>
        <w:t xml:space="preserve">simples, no convertibles en acciones, garantizadas o no, subordinadas o no, </w:t>
      </w:r>
      <w:r w:rsidR="003F45D0" w:rsidRPr="00A634AC">
        <w:rPr>
          <w:rFonts w:ascii="Times New Roman" w:hAnsi="Times New Roman"/>
          <w:sz w:val="24"/>
          <w:szCs w:val="24"/>
        </w:rPr>
        <w:t xml:space="preserve">por hasta un monto máximo de U$S 50.000.000 </w:t>
      </w:r>
      <w:r w:rsidR="00A72899" w:rsidRPr="00A634AC">
        <w:rPr>
          <w:rFonts w:ascii="Times New Roman" w:hAnsi="Times New Roman"/>
          <w:sz w:val="24"/>
          <w:szCs w:val="24"/>
        </w:rPr>
        <w:t xml:space="preserve">(Dólares cincuenta millones) </w:t>
      </w:r>
      <w:r w:rsidR="003F45D0" w:rsidRPr="00A634AC">
        <w:rPr>
          <w:rFonts w:ascii="Times New Roman" w:hAnsi="Times New Roman"/>
          <w:sz w:val="24"/>
          <w:szCs w:val="24"/>
        </w:rPr>
        <w:t>(o su equivalente en otras monedas</w:t>
      </w:r>
      <w:r w:rsidR="007B7996" w:rsidRPr="00A634AC">
        <w:rPr>
          <w:rFonts w:ascii="Times New Roman" w:hAnsi="Times New Roman"/>
          <w:sz w:val="24"/>
          <w:szCs w:val="24"/>
        </w:rPr>
        <w:t>)</w:t>
      </w:r>
      <w:r w:rsidR="00A72899" w:rsidRPr="00A634AC">
        <w:rPr>
          <w:rFonts w:ascii="Times New Roman" w:hAnsi="Times New Roman"/>
          <w:sz w:val="24"/>
          <w:szCs w:val="24"/>
        </w:rPr>
        <w:t xml:space="preserve"> (el “</w:t>
      </w:r>
      <w:r w:rsidR="00A72899" w:rsidRPr="00A634AC">
        <w:rPr>
          <w:rFonts w:ascii="Times New Roman" w:hAnsi="Times New Roman"/>
          <w:sz w:val="24"/>
          <w:szCs w:val="24"/>
          <w:u w:val="single"/>
        </w:rPr>
        <w:t>Programa</w:t>
      </w:r>
      <w:r w:rsidR="00A72899" w:rsidRPr="00A634AC">
        <w:rPr>
          <w:rFonts w:ascii="Times New Roman" w:hAnsi="Times New Roman"/>
          <w:sz w:val="24"/>
          <w:szCs w:val="24"/>
        </w:rPr>
        <w:t>”)</w:t>
      </w:r>
      <w:r w:rsidR="007E359A" w:rsidRPr="00A634AC">
        <w:rPr>
          <w:rFonts w:ascii="Times New Roman" w:hAnsi="Times New Roman"/>
          <w:sz w:val="24"/>
          <w:szCs w:val="24"/>
        </w:rPr>
        <w:t xml:space="preserve">. En virtud de ello, corresponde convocar a los Sres. </w:t>
      </w:r>
      <w:r w:rsidR="007E359A" w:rsidRPr="00A634AC">
        <w:rPr>
          <w:rFonts w:ascii="Times New Roman" w:hAnsi="Times New Roman"/>
          <w:sz w:val="24"/>
          <w:szCs w:val="24"/>
        </w:rPr>
        <w:lastRenderedPageBreak/>
        <w:t xml:space="preserve">Accionistas a una Asamblea General </w:t>
      </w:r>
      <w:r w:rsidR="00A72899" w:rsidRPr="00A634AC">
        <w:rPr>
          <w:rFonts w:ascii="Times New Roman" w:hAnsi="Times New Roman"/>
          <w:sz w:val="24"/>
          <w:szCs w:val="24"/>
        </w:rPr>
        <w:t>Extrao</w:t>
      </w:r>
      <w:r w:rsidR="007E359A" w:rsidRPr="00A634AC">
        <w:rPr>
          <w:rFonts w:ascii="Times New Roman" w:hAnsi="Times New Roman"/>
          <w:sz w:val="24"/>
          <w:szCs w:val="24"/>
        </w:rPr>
        <w:t>rdinaria</w:t>
      </w:r>
      <w:r w:rsidR="003F45D0" w:rsidRPr="00A634AC">
        <w:rPr>
          <w:rFonts w:ascii="Times New Roman" w:hAnsi="Times New Roman"/>
          <w:sz w:val="24"/>
          <w:szCs w:val="24"/>
        </w:rPr>
        <w:t xml:space="preserve"> para aprobar la creación del Programa y delegar facultades en los miembros del Directorio para la determinación de </w:t>
      </w:r>
      <w:r w:rsidR="00A72899" w:rsidRPr="00A634AC">
        <w:rPr>
          <w:rFonts w:ascii="Times New Roman" w:hAnsi="Times New Roman"/>
          <w:sz w:val="24"/>
          <w:szCs w:val="24"/>
        </w:rPr>
        <w:t xml:space="preserve">todos </w:t>
      </w:r>
      <w:r w:rsidR="003F45D0" w:rsidRPr="00A634AC">
        <w:rPr>
          <w:rFonts w:ascii="Times New Roman" w:hAnsi="Times New Roman"/>
          <w:sz w:val="24"/>
          <w:szCs w:val="24"/>
        </w:rPr>
        <w:t>los términos y condiciones del mismo</w:t>
      </w:r>
      <w:r w:rsidR="00194D2C" w:rsidRPr="00A634AC">
        <w:rPr>
          <w:rFonts w:ascii="Times New Roman" w:hAnsi="Times New Roman"/>
          <w:sz w:val="24"/>
          <w:szCs w:val="24"/>
        </w:rPr>
        <w:t>,</w:t>
      </w:r>
      <w:r w:rsidR="003F45D0" w:rsidRPr="00A634AC">
        <w:rPr>
          <w:rFonts w:ascii="Times New Roman" w:hAnsi="Times New Roman"/>
          <w:sz w:val="24"/>
          <w:szCs w:val="24"/>
        </w:rPr>
        <w:t xml:space="preserve"> así como también</w:t>
      </w:r>
      <w:r w:rsidR="00785C4C" w:rsidRPr="00A634AC">
        <w:rPr>
          <w:rFonts w:ascii="Times New Roman" w:hAnsi="Times New Roman"/>
          <w:sz w:val="24"/>
          <w:szCs w:val="24"/>
        </w:rPr>
        <w:t xml:space="preserve"> </w:t>
      </w:r>
      <w:r w:rsidR="003F45D0" w:rsidRPr="00A634AC">
        <w:rPr>
          <w:rFonts w:ascii="Times New Roman" w:hAnsi="Times New Roman"/>
          <w:sz w:val="24"/>
          <w:szCs w:val="24"/>
        </w:rPr>
        <w:t>autorizar al Directorio para subdelegar en los funcionarios de la Sociedad que consideren conveniente el ejercicio de las facultades de dicho Directorio</w:t>
      </w:r>
      <w:r w:rsidR="0050608B" w:rsidRPr="00A634AC">
        <w:rPr>
          <w:rFonts w:ascii="Times New Roman" w:hAnsi="Times New Roman"/>
          <w:sz w:val="24"/>
          <w:szCs w:val="24"/>
        </w:rPr>
        <w:t>. Puesto el punto a consideración</w:t>
      </w:r>
      <w:r w:rsidR="00E10B69" w:rsidRPr="00A634AC">
        <w:rPr>
          <w:rFonts w:ascii="Times New Roman" w:hAnsi="Times New Roman"/>
          <w:sz w:val="24"/>
          <w:szCs w:val="24"/>
        </w:rPr>
        <w:t xml:space="preserve"> y luego de una breve deliberación, el Directorio por unanimidad</w:t>
      </w:r>
      <w:r w:rsidR="00F8193A" w:rsidRPr="00A634AC">
        <w:rPr>
          <w:rFonts w:ascii="Times New Roman" w:hAnsi="Times New Roman"/>
          <w:sz w:val="24"/>
          <w:szCs w:val="24"/>
        </w:rPr>
        <w:t xml:space="preserve"> </w:t>
      </w:r>
      <w:r w:rsidR="00E10B69" w:rsidRPr="00A634AC">
        <w:rPr>
          <w:rFonts w:ascii="Times New Roman" w:hAnsi="Times New Roman"/>
          <w:b/>
          <w:bCs/>
          <w:sz w:val="24"/>
          <w:szCs w:val="24"/>
          <w:u w:val="single"/>
        </w:rPr>
        <w:t>RESUELV</w:t>
      </w:r>
      <w:r w:rsidR="004536DF" w:rsidRPr="00A634AC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="005975C3" w:rsidRPr="00A634AC">
        <w:rPr>
          <w:rFonts w:ascii="Times New Roman" w:hAnsi="Times New Roman"/>
          <w:b/>
          <w:bCs/>
          <w:sz w:val="24"/>
          <w:szCs w:val="24"/>
        </w:rPr>
        <w:t>:</w:t>
      </w:r>
      <w:r w:rsidR="004536DF" w:rsidRPr="00A634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36DF" w:rsidRPr="00A634AC">
        <w:rPr>
          <w:rFonts w:ascii="Times New Roman" w:hAnsi="Times New Roman"/>
          <w:sz w:val="24"/>
          <w:szCs w:val="24"/>
        </w:rPr>
        <w:t xml:space="preserve">convocar a los Sres. Accionistas a una Asamblea General </w:t>
      </w:r>
      <w:r w:rsidR="00A72899" w:rsidRPr="00A634AC">
        <w:rPr>
          <w:rFonts w:ascii="Times New Roman" w:hAnsi="Times New Roman"/>
          <w:sz w:val="24"/>
          <w:szCs w:val="24"/>
        </w:rPr>
        <w:t>Extrao</w:t>
      </w:r>
      <w:r w:rsidR="004536DF" w:rsidRPr="00A634AC">
        <w:rPr>
          <w:rFonts w:ascii="Times New Roman" w:hAnsi="Times New Roman"/>
          <w:sz w:val="24"/>
          <w:szCs w:val="24"/>
        </w:rPr>
        <w:t xml:space="preserve">rdinaria para el día </w:t>
      </w:r>
      <w:r w:rsidR="00A634AC" w:rsidRPr="00A634AC">
        <w:rPr>
          <w:rFonts w:ascii="Times New Roman" w:hAnsi="Times New Roman"/>
          <w:sz w:val="24"/>
          <w:szCs w:val="24"/>
        </w:rPr>
        <w:t>27</w:t>
      </w:r>
      <w:r w:rsidR="004536DF" w:rsidRPr="00A634AC">
        <w:rPr>
          <w:rFonts w:ascii="Times New Roman" w:hAnsi="Times New Roman"/>
          <w:sz w:val="24"/>
          <w:szCs w:val="24"/>
        </w:rPr>
        <w:t xml:space="preserve"> de </w:t>
      </w:r>
      <w:r w:rsidR="00194D2C" w:rsidRPr="00A634AC">
        <w:rPr>
          <w:rFonts w:ascii="Times New Roman" w:hAnsi="Times New Roman"/>
          <w:sz w:val="24"/>
          <w:szCs w:val="24"/>
        </w:rPr>
        <w:t xml:space="preserve">mayo </w:t>
      </w:r>
      <w:r w:rsidR="004536DF" w:rsidRPr="00A634AC">
        <w:rPr>
          <w:rFonts w:ascii="Times New Roman" w:hAnsi="Times New Roman"/>
          <w:sz w:val="24"/>
          <w:szCs w:val="24"/>
        </w:rPr>
        <w:t xml:space="preserve">de 2020, a las </w:t>
      </w:r>
      <w:r w:rsidR="00A634AC" w:rsidRPr="00A634AC">
        <w:rPr>
          <w:rFonts w:ascii="Times New Roman" w:hAnsi="Times New Roman"/>
          <w:sz w:val="24"/>
          <w:szCs w:val="24"/>
        </w:rPr>
        <w:t>12</w:t>
      </w:r>
      <w:r w:rsidR="004536DF" w:rsidRPr="00A634AC">
        <w:rPr>
          <w:rFonts w:ascii="Times New Roman" w:hAnsi="Times New Roman"/>
          <w:sz w:val="24"/>
          <w:szCs w:val="24"/>
        </w:rPr>
        <w:t xml:space="preserve"> horas en primera convocatoria y a las </w:t>
      </w:r>
      <w:r w:rsidR="00A634AC" w:rsidRPr="00A634AC">
        <w:rPr>
          <w:rFonts w:ascii="Times New Roman" w:hAnsi="Times New Roman"/>
          <w:sz w:val="24"/>
          <w:szCs w:val="24"/>
        </w:rPr>
        <w:t>13</w:t>
      </w:r>
      <w:r w:rsidR="004536DF" w:rsidRPr="00A634AC">
        <w:rPr>
          <w:rFonts w:ascii="Times New Roman" w:hAnsi="Times New Roman"/>
          <w:sz w:val="24"/>
          <w:szCs w:val="24"/>
        </w:rPr>
        <w:t xml:space="preserve"> horas en segunda convocatoria, en la sede de la Sociedad, sita en Av. Eduardo Madero 1020, Piso 21°, Ciudad Autónoma de Buenos Aires</w:t>
      </w:r>
      <w:r w:rsidR="00785C4C" w:rsidRPr="00A634AC">
        <w:rPr>
          <w:rFonts w:ascii="Times New Roman" w:hAnsi="Times New Roman"/>
          <w:sz w:val="24"/>
          <w:szCs w:val="24"/>
        </w:rPr>
        <w:t xml:space="preserve"> la cual</w:t>
      </w:r>
      <w:r w:rsidR="00481EDD" w:rsidRPr="00A634AC">
        <w:rPr>
          <w:rFonts w:ascii="Times New Roman" w:hAnsi="Times New Roman"/>
          <w:sz w:val="24"/>
          <w:szCs w:val="24"/>
        </w:rPr>
        <w:t xml:space="preserve"> se celebrará a distancia mediante la utilización del sistema de videoconferencia</w:t>
      </w:r>
      <w:r w:rsidR="00785C4C" w:rsidRPr="00A634AC">
        <w:rPr>
          <w:rFonts w:ascii="Times New Roman" w:hAnsi="Times New Roman"/>
          <w:sz w:val="24"/>
          <w:szCs w:val="24"/>
        </w:rPr>
        <w:t xml:space="preserve"> Skype</w:t>
      </w:r>
      <w:r w:rsidR="00DB78EF" w:rsidRPr="00A634AC">
        <w:rPr>
          <w:rFonts w:ascii="Times New Roman" w:hAnsi="Times New Roman"/>
          <w:sz w:val="24"/>
          <w:szCs w:val="24"/>
        </w:rPr>
        <w:t xml:space="preserve"> Empresarial</w:t>
      </w:r>
      <w:r w:rsidR="00481EDD" w:rsidRPr="00A634AC">
        <w:rPr>
          <w:rFonts w:ascii="Times New Roman" w:hAnsi="Times New Roman"/>
          <w:sz w:val="24"/>
          <w:szCs w:val="24"/>
        </w:rPr>
        <w:t xml:space="preserve">, de conformidad con lo previsto por la Resolución N° 830 </w:t>
      </w:r>
      <w:r w:rsidR="00DB78EF" w:rsidRPr="00A634AC">
        <w:rPr>
          <w:rFonts w:ascii="Times New Roman" w:hAnsi="Times New Roman"/>
          <w:sz w:val="24"/>
          <w:szCs w:val="24"/>
        </w:rPr>
        <w:t xml:space="preserve">y dando </w:t>
      </w:r>
      <w:r w:rsidR="00481EDD" w:rsidRPr="00A634AC">
        <w:rPr>
          <w:rFonts w:ascii="Times New Roman" w:hAnsi="Times New Roman"/>
          <w:sz w:val="24"/>
          <w:szCs w:val="24"/>
        </w:rPr>
        <w:t xml:space="preserve">cumplimiento </w:t>
      </w:r>
      <w:r w:rsidR="00DB78EF" w:rsidRPr="00A634AC">
        <w:rPr>
          <w:rFonts w:ascii="Times New Roman" w:hAnsi="Times New Roman"/>
          <w:sz w:val="24"/>
          <w:szCs w:val="24"/>
        </w:rPr>
        <w:t>a</w:t>
      </w:r>
      <w:r w:rsidR="00481EDD" w:rsidRPr="00A634AC">
        <w:rPr>
          <w:rFonts w:ascii="Times New Roman" w:hAnsi="Times New Roman"/>
          <w:sz w:val="24"/>
          <w:szCs w:val="24"/>
        </w:rPr>
        <w:t xml:space="preserve"> las siguientes condiciones:</w:t>
      </w:r>
      <w:r w:rsidR="00481EDD" w:rsidRPr="00A634AC">
        <w:rPr>
          <w:rFonts w:ascii="Times New Roman" w:hAnsi="Times New Roman"/>
          <w:sz w:val="24"/>
          <w:szCs w:val="24"/>
          <w:lang w:val="es-ES"/>
        </w:rPr>
        <w:t xml:space="preserve"> (i) garantizar la libre accesibilidad a las reuniones de todos los accionistas, con voz y voto; (ii) la asamblea deberá contar con el quórum exigible para las asambleas extraordinarias y resolver como primer punto del orden del día su celebración a distancia con la mayoría exigible para la reforma del estatuto social y (iii) permitir la transmisión simultánea de sonido, imágenes y palabras en el transcurso de toda la reunión, como su grabación en soporte digital</w:t>
      </w:r>
      <w:r w:rsidR="002463DD" w:rsidRPr="00A634AC">
        <w:rPr>
          <w:rFonts w:ascii="Times New Roman" w:hAnsi="Times New Roman"/>
          <w:sz w:val="24"/>
          <w:szCs w:val="24"/>
        </w:rPr>
        <w:t xml:space="preserve">. </w:t>
      </w:r>
      <w:r w:rsidR="00A72899" w:rsidRPr="00A634AC">
        <w:rPr>
          <w:rFonts w:ascii="Times New Roman" w:hAnsi="Times New Roman"/>
          <w:sz w:val="24"/>
          <w:szCs w:val="24"/>
        </w:rPr>
        <w:t>Informa el Sr. Presidente que l</w:t>
      </w:r>
      <w:r w:rsidR="002463DD" w:rsidRPr="00A634AC">
        <w:rPr>
          <w:rFonts w:ascii="Times New Roman" w:hAnsi="Times New Roman"/>
          <w:sz w:val="24"/>
          <w:szCs w:val="24"/>
        </w:rPr>
        <w:t>a</w:t>
      </w:r>
      <w:r w:rsidR="00544E2A" w:rsidRPr="00A634AC">
        <w:rPr>
          <w:rFonts w:ascii="Times New Roman" w:hAnsi="Times New Roman"/>
          <w:sz w:val="24"/>
          <w:szCs w:val="24"/>
        </w:rPr>
        <w:t xml:space="preserve"> </w:t>
      </w:r>
      <w:r w:rsidR="00DB78EF" w:rsidRPr="00A634AC">
        <w:rPr>
          <w:rFonts w:ascii="Times New Roman" w:hAnsi="Times New Roman"/>
          <w:sz w:val="24"/>
          <w:szCs w:val="24"/>
        </w:rPr>
        <w:t xml:space="preserve">Asamblea </w:t>
      </w:r>
      <w:r w:rsidR="00A72899" w:rsidRPr="00A634AC">
        <w:rPr>
          <w:rFonts w:ascii="Times New Roman" w:hAnsi="Times New Roman"/>
          <w:sz w:val="24"/>
          <w:szCs w:val="24"/>
        </w:rPr>
        <w:t xml:space="preserve">se </w:t>
      </w:r>
      <w:r w:rsidR="00E44814" w:rsidRPr="00A634AC">
        <w:rPr>
          <w:rFonts w:ascii="Times New Roman" w:hAnsi="Times New Roman"/>
          <w:sz w:val="24"/>
          <w:szCs w:val="24"/>
        </w:rPr>
        <w:t>lleva</w:t>
      </w:r>
      <w:r w:rsidR="00A72899" w:rsidRPr="00A634AC">
        <w:rPr>
          <w:rFonts w:ascii="Times New Roman" w:hAnsi="Times New Roman"/>
          <w:sz w:val="24"/>
          <w:szCs w:val="24"/>
        </w:rPr>
        <w:t>rá</w:t>
      </w:r>
      <w:r w:rsidR="00E44814" w:rsidRPr="00A634AC">
        <w:rPr>
          <w:rFonts w:ascii="Times New Roman" w:hAnsi="Times New Roman"/>
          <w:sz w:val="24"/>
          <w:szCs w:val="24"/>
        </w:rPr>
        <w:t xml:space="preserve"> a cabo a distancia por medio de la plataforma Skype Empresarial</w:t>
      </w:r>
      <w:r w:rsidR="004536DF" w:rsidRPr="00A634AC">
        <w:rPr>
          <w:rFonts w:ascii="Times New Roman" w:hAnsi="Times New Roman"/>
          <w:sz w:val="24"/>
          <w:szCs w:val="24"/>
        </w:rPr>
        <w:t xml:space="preserve">, a fin de considerar el siguiente orden del día: </w:t>
      </w:r>
      <w:r w:rsidR="0053056A" w:rsidRPr="00A634AC">
        <w:rPr>
          <w:rFonts w:ascii="Times New Roman" w:hAnsi="Times New Roman"/>
          <w:b/>
          <w:sz w:val="24"/>
          <w:szCs w:val="24"/>
          <w:lang w:val="es-ES"/>
        </w:rPr>
        <w:t>1</w:t>
      </w:r>
      <w:r w:rsidR="0053056A" w:rsidRPr="00A634AC">
        <w:rPr>
          <w:rFonts w:ascii="Times New Roman" w:hAnsi="Times New Roman"/>
          <w:b/>
          <w:iCs/>
          <w:sz w:val="24"/>
          <w:szCs w:val="24"/>
          <w:lang w:val="es-ES"/>
        </w:rPr>
        <w:t>) Designación de dos accionistas para confeccionar y firmar el acta de Asamblea. 2)</w:t>
      </w:r>
      <w:r w:rsidR="0053056A" w:rsidRPr="00A634AC">
        <w:rPr>
          <w:rFonts w:ascii="Times New Roman" w:hAnsi="Times New Roman"/>
          <w:b/>
          <w:sz w:val="24"/>
          <w:szCs w:val="24"/>
          <w:lang w:val="es-ES"/>
        </w:rPr>
        <w:t xml:space="preserve"> Creación de un programa global para la emisión de obligaciones negociables simples no convertibles en acciones por un valor nominal de hasta U$S 50.000.000 (</w:t>
      </w:r>
      <w:r w:rsidR="0053056A" w:rsidRPr="00A634AC">
        <w:rPr>
          <w:rFonts w:ascii="Times New Roman" w:hAnsi="Times New Roman"/>
          <w:b/>
          <w:iCs/>
          <w:sz w:val="24"/>
          <w:szCs w:val="24"/>
          <w:lang w:val="es-ES"/>
        </w:rPr>
        <w:t>Dólares cincuenta millones) (</w:t>
      </w:r>
      <w:r w:rsidR="0053056A" w:rsidRPr="00A634AC">
        <w:rPr>
          <w:rFonts w:ascii="Times New Roman" w:hAnsi="Times New Roman"/>
          <w:b/>
          <w:sz w:val="24"/>
          <w:szCs w:val="24"/>
          <w:lang w:val="es-ES"/>
        </w:rPr>
        <w:t xml:space="preserve">o su equivalente en otras monedas) </w:t>
      </w:r>
      <w:r w:rsidR="0053056A" w:rsidRPr="00A634AC">
        <w:rPr>
          <w:rFonts w:ascii="Times New Roman" w:hAnsi="Times New Roman"/>
          <w:b/>
          <w:sz w:val="24"/>
          <w:szCs w:val="24"/>
        </w:rPr>
        <w:t>(el “</w:t>
      </w:r>
      <w:r w:rsidR="0053056A" w:rsidRPr="00A634AC">
        <w:rPr>
          <w:rFonts w:ascii="Times New Roman" w:hAnsi="Times New Roman"/>
          <w:b/>
          <w:sz w:val="24"/>
          <w:szCs w:val="24"/>
          <w:u w:val="single"/>
        </w:rPr>
        <w:t>Programa</w:t>
      </w:r>
      <w:r w:rsidR="0053056A" w:rsidRPr="00A634AC">
        <w:rPr>
          <w:rFonts w:ascii="Times New Roman" w:hAnsi="Times New Roman"/>
          <w:b/>
          <w:sz w:val="24"/>
          <w:szCs w:val="24"/>
        </w:rPr>
        <w:t>”)</w:t>
      </w:r>
      <w:r w:rsidR="0053056A" w:rsidRPr="00A634AC">
        <w:rPr>
          <w:rFonts w:ascii="Times New Roman" w:hAnsi="Times New Roman"/>
          <w:b/>
          <w:sz w:val="24"/>
          <w:szCs w:val="24"/>
          <w:lang w:val="es-ES_tradnl"/>
        </w:rPr>
        <w:t>.</w:t>
      </w:r>
      <w:r w:rsidR="0053056A" w:rsidRPr="00A634AC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53056A" w:rsidRPr="00A634AC">
        <w:rPr>
          <w:rFonts w:ascii="Times New Roman" w:hAnsi="Times New Roman"/>
          <w:b/>
          <w:iCs/>
          <w:sz w:val="24"/>
          <w:szCs w:val="24"/>
          <w:lang w:val="es-ES"/>
        </w:rPr>
        <w:t>3)</w:t>
      </w:r>
      <w:r w:rsidR="0053056A" w:rsidRPr="00A634AC">
        <w:rPr>
          <w:rFonts w:ascii="Times New Roman" w:hAnsi="Times New Roman"/>
          <w:b/>
          <w:sz w:val="24"/>
          <w:szCs w:val="24"/>
          <w:lang w:val="es-ES"/>
        </w:rPr>
        <w:t xml:space="preserve"> Delegación de facultades en el Directorio por el plazo de cinco (5) años para determinar todos los términos y condiciones del Programa y de las obligaciones negociables a emitirse en el marco del mismo. </w:t>
      </w:r>
      <w:r w:rsidR="0053056A" w:rsidRPr="00A634AC">
        <w:rPr>
          <w:rFonts w:ascii="Times New Roman" w:hAnsi="Times New Roman"/>
          <w:b/>
          <w:iCs/>
          <w:sz w:val="24"/>
          <w:szCs w:val="24"/>
          <w:lang w:val="es-ES"/>
        </w:rPr>
        <w:t>4)</w:t>
      </w:r>
      <w:r w:rsidR="0053056A" w:rsidRPr="00A634AC">
        <w:rPr>
          <w:rFonts w:ascii="Times New Roman" w:hAnsi="Times New Roman"/>
          <w:b/>
          <w:sz w:val="24"/>
          <w:szCs w:val="24"/>
          <w:lang w:val="es-ES"/>
        </w:rPr>
        <w:t xml:space="preserve"> Autorización al Directorio para subdelegar en uno o más de sus integrantes o en uno o más gerentes de primera línea designados en los términos del artículo 270 de la Ley General de Sociedades </w:t>
      </w:r>
      <w:r w:rsidR="0053056A" w:rsidRPr="00A634AC">
        <w:rPr>
          <w:rFonts w:ascii="Times New Roman" w:hAnsi="Times New Roman"/>
          <w:b/>
          <w:iCs/>
          <w:sz w:val="24"/>
          <w:szCs w:val="24"/>
          <w:lang w:val="es-ES"/>
        </w:rPr>
        <w:t>Nº</w:t>
      </w:r>
      <w:r w:rsidR="0053056A" w:rsidRPr="00A634AC">
        <w:rPr>
          <w:rFonts w:ascii="Times New Roman" w:hAnsi="Times New Roman"/>
          <w:b/>
          <w:sz w:val="24"/>
          <w:szCs w:val="24"/>
          <w:lang w:val="es-ES"/>
        </w:rPr>
        <w:t xml:space="preserve"> 19.550 el ejercicio de las facultades referidas en el apartado anterior.</w:t>
      </w:r>
      <w:r w:rsidR="00FB3058" w:rsidRPr="00A634AC">
        <w:rPr>
          <w:rFonts w:ascii="Times New Roman" w:hAnsi="Times New Roman"/>
          <w:sz w:val="24"/>
          <w:szCs w:val="24"/>
        </w:rPr>
        <w:t xml:space="preserve"> </w:t>
      </w:r>
      <w:r w:rsidR="00E44814" w:rsidRPr="00A634AC">
        <w:rPr>
          <w:rFonts w:ascii="Times New Roman" w:hAnsi="Times New Roman"/>
          <w:sz w:val="24"/>
          <w:szCs w:val="24"/>
        </w:rPr>
        <w:t>Asimismo, se deja constancia que la comunicación de asistencia</w:t>
      </w:r>
      <w:r w:rsidR="00A72899" w:rsidRPr="00A634AC">
        <w:rPr>
          <w:rFonts w:ascii="Times New Roman" w:hAnsi="Times New Roman"/>
          <w:sz w:val="24"/>
          <w:szCs w:val="24"/>
        </w:rPr>
        <w:t xml:space="preserve"> a la Asamblea</w:t>
      </w:r>
      <w:r w:rsidR="00E44814" w:rsidRPr="00A634AC">
        <w:rPr>
          <w:rFonts w:ascii="Times New Roman" w:hAnsi="Times New Roman"/>
          <w:sz w:val="24"/>
          <w:szCs w:val="24"/>
        </w:rPr>
        <w:t xml:space="preserve"> debe ser remitida a la siguiente casilla de email: </w:t>
      </w:r>
      <w:r w:rsidR="00A634AC" w:rsidRPr="00A634AC">
        <w:rPr>
          <w:rFonts w:ascii="Times New Roman" w:hAnsi="Times New Roman"/>
          <w:sz w:val="24"/>
          <w:szCs w:val="24"/>
        </w:rPr>
        <w:t>folivieri@roch.com.ar</w:t>
      </w:r>
      <w:r w:rsidR="00733F11" w:rsidRPr="00A634AC">
        <w:rPr>
          <w:rFonts w:ascii="Times New Roman" w:hAnsi="Times New Roman"/>
          <w:sz w:val="24"/>
          <w:szCs w:val="24"/>
        </w:rPr>
        <w:t xml:space="preserve"> con no menos de </w:t>
      </w:r>
      <w:r w:rsidR="00A634AC" w:rsidRPr="00A634AC">
        <w:rPr>
          <w:rFonts w:ascii="Times New Roman" w:hAnsi="Times New Roman"/>
          <w:sz w:val="24"/>
          <w:szCs w:val="24"/>
        </w:rPr>
        <w:t>5</w:t>
      </w:r>
      <w:r w:rsidR="00733F11" w:rsidRPr="00A634AC">
        <w:rPr>
          <w:rFonts w:ascii="Times New Roman" w:hAnsi="Times New Roman"/>
          <w:sz w:val="24"/>
          <w:szCs w:val="24"/>
        </w:rPr>
        <w:t xml:space="preserve"> días hábiles de anticipación a la fecha de la misma</w:t>
      </w:r>
      <w:r w:rsidR="0049124D" w:rsidRPr="00A634AC">
        <w:rPr>
          <w:rFonts w:ascii="Times New Roman" w:hAnsi="Times New Roman"/>
          <w:sz w:val="24"/>
          <w:szCs w:val="24"/>
        </w:rPr>
        <w:t xml:space="preserve">. </w:t>
      </w:r>
      <w:r w:rsidR="00791FF5" w:rsidRPr="00A634AC">
        <w:rPr>
          <w:rFonts w:ascii="Times New Roman" w:hAnsi="Times New Roman"/>
          <w:sz w:val="24"/>
          <w:szCs w:val="24"/>
        </w:rPr>
        <w:t xml:space="preserve">Por último, el Directorio por unanimidad </w:t>
      </w:r>
      <w:r w:rsidR="00791FF5" w:rsidRPr="00A634AC">
        <w:rPr>
          <w:rFonts w:ascii="Times New Roman" w:hAnsi="Times New Roman"/>
          <w:b/>
          <w:bCs/>
          <w:sz w:val="24"/>
          <w:szCs w:val="24"/>
          <w:u w:val="single"/>
        </w:rPr>
        <w:t>RESUELVE</w:t>
      </w:r>
      <w:r w:rsidR="00791FF5" w:rsidRPr="00A634AC">
        <w:rPr>
          <w:rFonts w:ascii="Times New Roman" w:hAnsi="Times New Roman"/>
          <w:b/>
          <w:bCs/>
          <w:sz w:val="24"/>
          <w:szCs w:val="24"/>
        </w:rPr>
        <w:t>:</w:t>
      </w:r>
      <w:r w:rsidR="00791FF5" w:rsidRPr="00A634AC">
        <w:rPr>
          <w:rFonts w:ascii="Times New Roman" w:hAnsi="Times New Roman"/>
          <w:sz w:val="24"/>
          <w:szCs w:val="24"/>
        </w:rPr>
        <w:t xml:space="preserve"> no efectuar las publicaciones de ley atento que se tratará de una asamblea unánime en los términos del art.237, último párrafo, de la Ley General de Sociedades N° 19.550</w:t>
      </w:r>
      <w:bookmarkStart w:id="1" w:name="_Hlk39845946"/>
      <w:r w:rsidR="00791FF5" w:rsidRPr="00A634AC">
        <w:rPr>
          <w:rFonts w:ascii="Times New Roman" w:hAnsi="Times New Roman"/>
          <w:sz w:val="24"/>
          <w:szCs w:val="24"/>
        </w:rPr>
        <w:t>.</w:t>
      </w:r>
      <w:r w:rsidR="00F33427" w:rsidRPr="00A634AC">
        <w:rPr>
          <w:sz w:val="24"/>
          <w:szCs w:val="24"/>
        </w:rPr>
        <w:t xml:space="preserve"> </w:t>
      </w:r>
      <w:bookmarkStart w:id="2" w:name="_Hlk39847694"/>
      <w:r w:rsidR="00F33427" w:rsidRPr="00A634AC">
        <w:rPr>
          <w:rFonts w:ascii="Times New Roman" w:hAnsi="Times New Roman"/>
          <w:sz w:val="24"/>
          <w:szCs w:val="24"/>
        </w:rPr>
        <w:t xml:space="preserve">Continúa en uso de la palabra el Sr. Presidente e indica que el texto del acta de esta reunión será distribuido entre los señores </w:t>
      </w:r>
      <w:r w:rsidR="00194D2C" w:rsidRPr="00A634AC">
        <w:rPr>
          <w:rFonts w:ascii="Times New Roman" w:hAnsi="Times New Roman"/>
          <w:sz w:val="24"/>
          <w:szCs w:val="24"/>
        </w:rPr>
        <w:t xml:space="preserve">Directores </w:t>
      </w:r>
      <w:r w:rsidR="00F33427" w:rsidRPr="00A634AC">
        <w:rPr>
          <w:rFonts w:ascii="Times New Roman" w:hAnsi="Times New Roman"/>
          <w:sz w:val="24"/>
          <w:szCs w:val="24"/>
        </w:rPr>
        <w:t xml:space="preserve">por medio de correo electrónico, a los efectos de que estos últimos presten su conformidad con dicho texto, y explica que una vez que cese la causal de fuerza mayor que hizo imposible la reunión presencial del Directorio, el mismo se reunirá para ratificar lo resuelto y proceder a la transcripción y firma del acta dentro del libro correspondiente; y en </w:t>
      </w:r>
      <w:r w:rsidR="00F33427" w:rsidRPr="00A634AC">
        <w:rPr>
          <w:rFonts w:ascii="Times New Roman" w:hAnsi="Times New Roman"/>
          <w:sz w:val="24"/>
          <w:szCs w:val="24"/>
        </w:rPr>
        <w:lastRenderedPageBreak/>
        <w:t xml:space="preserve">cumplimiento con lo dispuesto por la Resolución N° 830/20, la decisión será ratificada como punto expreso del orden del día en la primera reunión presencial que se celebre una vez levantadas las medidas de emergencia. El Sr. </w:t>
      </w:r>
      <w:r w:rsidR="00E10304" w:rsidRPr="00A634AC">
        <w:rPr>
          <w:rFonts w:ascii="Times New Roman" w:hAnsi="Times New Roman"/>
          <w:sz w:val="24"/>
          <w:szCs w:val="24"/>
        </w:rPr>
        <w:t xml:space="preserve">Héctor Horacio Raffo </w:t>
      </w:r>
      <w:r w:rsidR="00F33427" w:rsidRPr="00A634AC">
        <w:rPr>
          <w:rFonts w:ascii="Times New Roman" w:hAnsi="Times New Roman"/>
          <w:sz w:val="24"/>
          <w:szCs w:val="24"/>
        </w:rPr>
        <w:t>deja constancia de la regularidad de las decisiones adoptadas.</w:t>
      </w:r>
      <w:bookmarkEnd w:id="1"/>
      <w:bookmarkEnd w:id="2"/>
      <w:r w:rsidR="00791FF5" w:rsidRPr="00A634AC">
        <w:rPr>
          <w:rFonts w:ascii="Times New Roman" w:hAnsi="Times New Roman"/>
          <w:sz w:val="24"/>
          <w:szCs w:val="24"/>
        </w:rPr>
        <w:t xml:space="preserve"> </w:t>
      </w:r>
      <w:bookmarkStart w:id="3" w:name="_Hlk37762940"/>
      <w:r w:rsidR="00791FF5" w:rsidRPr="00A634AC">
        <w:rPr>
          <w:rFonts w:ascii="Times New Roman" w:hAnsi="Times New Roman"/>
          <w:sz w:val="24"/>
          <w:szCs w:val="24"/>
        </w:rPr>
        <w:t>No habiendo más asuntos que tratar, se levanta la sesión en la fecha indicad</w:t>
      </w:r>
      <w:r w:rsidR="00CB1852" w:rsidRPr="00A634AC">
        <w:rPr>
          <w:rFonts w:ascii="Times New Roman" w:hAnsi="Times New Roman"/>
          <w:sz w:val="24"/>
          <w:szCs w:val="24"/>
        </w:rPr>
        <w:t>a</w:t>
      </w:r>
      <w:r w:rsidR="00791FF5" w:rsidRPr="00A634AC">
        <w:rPr>
          <w:rFonts w:ascii="Times New Roman" w:hAnsi="Times New Roman"/>
          <w:sz w:val="24"/>
          <w:szCs w:val="24"/>
        </w:rPr>
        <w:t xml:space="preserve"> en el encabezamiento, siendo las </w:t>
      </w:r>
      <w:r w:rsidR="00C94EAB">
        <w:rPr>
          <w:rFonts w:ascii="Times New Roman" w:hAnsi="Times New Roman"/>
          <w:sz w:val="24"/>
          <w:szCs w:val="24"/>
        </w:rPr>
        <w:t>14:21</w:t>
      </w:r>
      <w:r w:rsidR="00791FF5" w:rsidRPr="00A634AC">
        <w:rPr>
          <w:rFonts w:ascii="Times New Roman" w:hAnsi="Times New Roman"/>
          <w:sz w:val="24"/>
          <w:szCs w:val="24"/>
        </w:rPr>
        <w:t xml:space="preserve"> horas</w:t>
      </w:r>
      <w:r w:rsidR="00F235B3" w:rsidRPr="00A634AC">
        <w:rPr>
          <w:rFonts w:ascii="Times New Roman" w:hAnsi="Times New Roman"/>
          <w:sz w:val="24"/>
          <w:szCs w:val="24"/>
        </w:rPr>
        <w:t xml:space="preserve">, </w:t>
      </w:r>
      <w:r w:rsidR="005E6C40" w:rsidRPr="00A634AC">
        <w:rPr>
          <w:rFonts w:ascii="Times New Roman" w:hAnsi="Times New Roman"/>
          <w:sz w:val="24"/>
          <w:szCs w:val="24"/>
        </w:rPr>
        <w:t>dejándose constancia que la presente sesión se encuentra grabada en soporte digital</w:t>
      </w:r>
      <w:r w:rsidR="00F8193A" w:rsidRPr="00A634AC">
        <w:rPr>
          <w:rFonts w:ascii="Times New Roman" w:hAnsi="Times New Roman"/>
          <w:sz w:val="24"/>
          <w:szCs w:val="24"/>
        </w:rPr>
        <w:t xml:space="preserve">. </w:t>
      </w:r>
      <w:bookmarkEnd w:id="3"/>
    </w:p>
    <w:p w14:paraId="3E9C896F" w14:textId="77777777" w:rsidR="00C94EAB" w:rsidRPr="00A634AC" w:rsidRDefault="00C94EAB" w:rsidP="004215F2">
      <w:pPr>
        <w:pStyle w:val="LibreTexto"/>
        <w:rPr>
          <w:rFonts w:ascii="Times New Roman" w:hAnsi="Times New Roman"/>
          <w:sz w:val="24"/>
          <w:szCs w:val="24"/>
        </w:rPr>
      </w:pPr>
    </w:p>
    <w:p w14:paraId="349F299F" w14:textId="1FFF5E40" w:rsidR="00C94EAB" w:rsidRPr="00317663" w:rsidRDefault="00C94EAB" w:rsidP="00C94EAB">
      <w:pPr>
        <w:rPr>
          <w:rFonts w:ascii="Times New Roman" w:hAnsi="Times New Roman"/>
          <w:spacing w:val="-2"/>
        </w:rPr>
      </w:pPr>
      <w:r w:rsidRPr="00317663">
        <w:rPr>
          <w:rFonts w:ascii="Times New Roman" w:hAnsi="Times New Roman"/>
          <w:spacing w:val="-2"/>
        </w:rPr>
        <w:t xml:space="preserve">Ricardo Omar Chacra                          </w:t>
      </w:r>
      <w:r w:rsidRPr="00317663"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>Silvana Lorena Chacra</w:t>
      </w:r>
      <w:r w:rsidRPr="00317663">
        <w:rPr>
          <w:rFonts w:ascii="Times New Roman" w:hAnsi="Times New Roman"/>
          <w:spacing w:val="-2"/>
        </w:rPr>
        <w:t xml:space="preserve">                             </w:t>
      </w:r>
      <w:r w:rsidRPr="00317663"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>Javier Patricio</w:t>
      </w:r>
      <w:r w:rsidRPr="00317663">
        <w:rPr>
          <w:rFonts w:ascii="Times New Roman" w:hAnsi="Times New Roman"/>
          <w:spacing w:val="-2"/>
        </w:rPr>
        <w:t xml:space="preserve"> Chacra</w:t>
      </w:r>
    </w:p>
    <w:p w14:paraId="0777BA66" w14:textId="77777777" w:rsidR="00C94EAB" w:rsidRPr="00317663" w:rsidRDefault="00C94EAB" w:rsidP="00C94EAB">
      <w:pPr>
        <w:rPr>
          <w:rFonts w:ascii="Times New Roman" w:hAnsi="Times New Roman"/>
          <w:spacing w:val="-2"/>
        </w:rPr>
      </w:pPr>
    </w:p>
    <w:p w14:paraId="17369A72" w14:textId="77777777" w:rsidR="00C94EAB" w:rsidRPr="00317663" w:rsidRDefault="00C94EAB" w:rsidP="00C94EAB">
      <w:pPr>
        <w:rPr>
          <w:rFonts w:ascii="Times New Roman" w:hAnsi="Times New Roman"/>
          <w:spacing w:val="-2"/>
        </w:rPr>
      </w:pPr>
    </w:p>
    <w:p w14:paraId="24CFD484" w14:textId="373D00DD" w:rsidR="00C94EAB" w:rsidRDefault="00C94EAB" w:rsidP="00C94EAB">
      <w:pPr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Evelyn Soraya</w:t>
      </w:r>
      <w:bookmarkStart w:id="4" w:name="_GoBack"/>
      <w:bookmarkEnd w:id="4"/>
      <w:r w:rsidRPr="00317663">
        <w:rPr>
          <w:rFonts w:ascii="Times New Roman" w:hAnsi="Times New Roman"/>
          <w:spacing w:val="-2"/>
        </w:rPr>
        <w:t xml:space="preserve"> Chacra                          </w:t>
      </w:r>
      <w:r w:rsidRPr="00317663"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>Ivana Karina Román</w:t>
      </w:r>
      <w:r w:rsidRPr="00317663">
        <w:rPr>
          <w:rFonts w:ascii="Times New Roman" w:hAnsi="Times New Roman"/>
          <w:spacing w:val="-2"/>
        </w:rPr>
        <w:t xml:space="preserve">                          </w:t>
      </w:r>
      <w:r w:rsidRPr="00317663"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>Milton Hahn</w:t>
      </w:r>
    </w:p>
    <w:p w14:paraId="5418A245" w14:textId="77777777" w:rsidR="00C94EAB" w:rsidRDefault="00C94EAB" w:rsidP="00C94EAB">
      <w:pPr>
        <w:rPr>
          <w:rFonts w:ascii="Times New Roman" w:hAnsi="Times New Roman"/>
          <w:spacing w:val="-2"/>
        </w:rPr>
      </w:pPr>
    </w:p>
    <w:p w14:paraId="2280CC2A" w14:textId="77777777" w:rsidR="00C94EAB" w:rsidRDefault="00C94EAB" w:rsidP="00C94EAB">
      <w:pPr>
        <w:rPr>
          <w:rFonts w:ascii="Times New Roman" w:hAnsi="Times New Roman"/>
          <w:spacing w:val="-2"/>
        </w:rPr>
      </w:pPr>
    </w:p>
    <w:p w14:paraId="42251D35" w14:textId="77777777" w:rsidR="00C94EAB" w:rsidRPr="00317663" w:rsidRDefault="00C94EAB" w:rsidP="00C94EAB">
      <w:pPr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Héctor Horacio Raffo</w:t>
      </w:r>
    </w:p>
    <w:p w14:paraId="369EB24D" w14:textId="473B83AD" w:rsidR="00D74E6B" w:rsidRPr="00A634AC" w:rsidRDefault="00D74E6B" w:rsidP="004215F2">
      <w:pPr>
        <w:pStyle w:val="LibreTexto"/>
        <w:rPr>
          <w:rFonts w:ascii="Times New Roman" w:hAnsi="Times New Roman"/>
          <w:sz w:val="24"/>
          <w:szCs w:val="24"/>
        </w:rPr>
      </w:pPr>
    </w:p>
    <w:sectPr w:rsidR="00D74E6B" w:rsidRPr="00A634AC" w:rsidSect="007A5324">
      <w:headerReference w:type="default" r:id="rId15"/>
      <w:footerReference w:type="default" r:id="rId16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3F041" w14:textId="77777777" w:rsidR="00100CCD" w:rsidRDefault="00100CCD" w:rsidP="009C4055">
      <w:pPr>
        <w:spacing w:after="0" w:line="240" w:lineRule="auto"/>
      </w:pPr>
      <w:r>
        <w:separator/>
      </w:r>
    </w:p>
  </w:endnote>
  <w:endnote w:type="continuationSeparator" w:id="0">
    <w:p w14:paraId="11F7B5B5" w14:textId="77777777" w:rsidR="00100CCD" w:rsidRDefault="00100CCD" w:rsidP="009C4055">
      <w:pPr>
        <w:spacing w:after="0" w:line="240" w:lineRule="auto"/>
      </w:pPr>
      <w:r>
        <w:continuationSeparator/>
      </w:r>
    </w:p>
  </w:endnote>
  <w:endnote w:type="continuationNotice" w:id="1">
    <w:p w14:paraId="69004CF9" w14:textId="77777777" w:rsidR="00100CCD" w:rsidRDefault="00100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374B5" w14:textId="77777777" w:rsidR="00F23721" w:rsidRDefault="00F23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E6F4D" w14:textId="77777777" w:rsidR="00100CCD" w:rsidRDefault="00100CCD" w:rsidP="009C4055">
      <w:pPr>
        <w:spacing w:after="0" w:line="240" w:lineRule="auto"/>
      </w:pPr>
      <w:r>
        <w:separator/>
      </w:r>
    </w:p>
  </w:footnote>
  <w:footnote w:type="continuationSeparator" w:id="0">
    <w:p w14:paraId="22D9E773" w14:textId="77777777" w:rsidR="00100CCD" w:rsidRDefault="00100CCD" w:rsidP="009C4055">
      <w:pPr>
        <w:spacing w:after="0" w:line="240" w:lineRule="auto"/>
      </w:pPr>
      <w:r>
        <w:continuationSeparator/>
      </w:r>
    </w:p>
  </w:footnote>
  <w:footnote w:type="continuationNotice" w:id="1">
    <w:p w14:paraId="7F3F3CAF" w14:textId="77777777" w:rsidR="00100CCD" w:rsidRDefault="00100C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7E28B" w14:textId="77777777" w:rsidR="00F23721" w:rsidRDefault="00F23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791"/>
    <w:multiLevelType w:val="multilevel"/>
    <w:tmpl w:val="9C1C60DE"/>
    <w:lvl w:ilvl="0">
      <w:start w:val="1"/>
      <w:numFmt w:val="ordinalText"/>
      <w:pStyle w:val="Artculo"/>
      <w:suff w:val="space"/>
      <w:lvlText w:val="Título %1."/>
      <w:lvlJc w:val="left"/>
      <w:pPr>
        <w:ind w:left="0" w:firstLine="0"/>
      </w:pPr>
      <w:rPr>
        <w:rFonts w:ascii="Georgia" w:hAnsi="Georgia" w:hint="default"/>
        <w:b/>
        <w:i w:val="0"/>
        <w:caps w:val="0"/>
        <w:spacing w:val="0"/>
        <w:sz w:val="22"/>
        <w:u w:val="none"/>
      </w:rPr>
    </w:lvl>
    <w:lvl w:ilvl="1">
      <w:start w:val="1"/>
      <w:numFmt w:val="upperRoman"/>
      <w:pStyle w:val="legalArtculo"/>
      <w:suff w:val="space"/>
      <w:lvlText w:val="Artículo %2."/>
      <w:lvlJc w:val="left"/>
      <w:pPr>
        <w:ind w:left="0" w:firstLine="0"/>
      </w:pPr>
      <w:rPr>
        <w:rFonts w:ascii="Georgia" w:hAnsi="Georgia" w:hint="default"/>
        <w:b/>
        <w:i w:val="0"/>
        <w:spacing w:val="0"/>
        <w:sz w:val="22"/>
      </w:rPr>
    </w:lvl>
    <w:lvl w:ilvl="2">
      <w:start w:val="1"/>
      <w:numFmt w:val="lowerLetter"/>
      <w:pStyle w:val="legalInciso"/>
      <w:suff w:val="space"/>
      <w:lvlText w:val="%3)"/>
      <w:lvlJc w:val="left"/>
      <w:pPr>
        <w:ind w:left="0" w:firstLine="567"/>
      </w:pPr>
      <w:rPr>
        <w:rFonts w:ascii="Georgia" w:hAnsi="Georgia" w:hint="default"/>
        <w:b w:val="0"/>
        <w:i w:val="0"/>
        <w:spacing w:val="0"/>
        <w:sz w:val="22"/>
      </w:rPr>
    </w:lvl>
    <w:lvl w:ilvl="3">
      <w:start w:val="1"/>
      <w:numFmt w:val="lowerRoman"/>
      <w:pStyle w:val="legalPunto"/>
      <w:suff w:val="space"/>
      <w:lvlText w:val="%3.%4)"/>
      <w:lvlJc w:val="left"/>
      <w:pPr>
        <w:ind w:left="0" w:firstLine="851"/>
      </w:pPr>
      <w:rPr>
        <w:rFonts w:ascii="Georgia" w:hAnsi="Georgia" w:hint="default"/>
        <w:b w:val="0"/>
        <w:i w:val="0"/>
        <w:spacing w:val="0"/>
        <w:sz w:val="22"/>
      </w:rPr>
    </w:lvl>
    <w:lvl w:ilvl="4">
      <w:start w:val="1"/>
      <w:numFmt w:val="lowerRoman"/>
      <w:pStyle w:val="legalSubpunto"/>
      <w:suff w:val="space"/>
      <w:lvlText w:val="%3.%4.%5)"/>
      <w:lvlJc w:val="left"/>
      <w:pPr>
        <w:ind w:left="0" w:firstLine="1134"/>
      </w:pPr>
      <w:rPr>
        <w:rFonts w:ascii="Georgia" w:hAnsi="Georgia" w:hint="default"/>
        <w:b w:val="0"/>
        <w:i w:val="0"/>
        <w:color w:val="auto"/>
        <w:spacing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pacing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pacing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pacing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pacing w:val="0"/>
      </w:rPr>
    </w:lvl>
  </w:abstractNum>
  <w:abstractNum w:abstractNumId="1" w15:restartNumberingAfterBreak="0">
    <w:nsid w:val="37351D98"/>
    <w:multiLevelType w:val="multilevel"/>
    <w:tmpl w:val="C69E4E24"/>
    <w:lvl w:ilvl="0">
      <w:start w:val="1"/>
      <w:numFmt w:val="upperRoman"/>
      <w:pStyle w:val="Ttulo2"/>
      <w:suff w:val="nothing"/>
      <w:lvlText w:val="%1. "/>
      <w:lvlJc w:val="left"/>
      <w:pPr>
        <w:ind w:left="0" w:firstLine="0"/>
      </w:pPr>
      <w:rPr>
        <w:rFonts w:ascii="Georgia" w:hAnsi="Georgia" w:hint="default"/>
        <w:b/>
        <w:i w:val="0"/>
        <w:caps/>
        <w:sz w:val="22"/>
        <w:u w:val="none"/>
      </w:rPr>
    </w:lvl>
    <w:lvl w:ilvl="1">
      <w:start w:val="1"/>
      <w:numFmt w:val="lowerLetter"/>
      <w:pStyle w:val="Ttulo3"/>
      <w:suff w:val="space"/>
      <w:lvlText w:val="%2)"/>
      <w:lvlJc w:val="left"/>
      <w:pPr>
        <w:ind w:left="0" w:firstLine="1134"/>
      </w:pPr>
      <w:rPr>
        <w:rFonts w:ascii="Georgia" w:hAnsi="Georgia" w:hint="default"/>
        <w:b w:val="0"/>
        <w:i w:val="0"/>
        <w:sz w:val="22"/>
      </w:rPr>
    </w:lvl>
    <w:lvl w:ilvl="2">
      <w:start w:val="1"/>
      <w:numFmt w:val="lowerRoman"/>
      <w:pStyle w:val="Ttulo4"/>
      <w:suff w:val="space"/>
      <w:lvlText w:val="%2.%3.)"/>
      <w:lvlJc w:val="left"/>
      <w:pPr>
        <w:ind w:left="0" w:firstLine="1701"/>
      </w:pPr>
      <w:rPr>
        <w:rFonts w:ascii="Georgia" w:hAnsi="Georgia" w:hint="default"/>
        <w:b w:val="0"/>
        <w:i w:val="0"/>
        <w:sz w:val="22"/>
      </w:rPr>
    </w:lvl>
    <w:lvl w:ilvl="3">
      <w:start w:val="1"/>
      <w:numFmt w:val="lowerRoman"/>
      <w:suff w:val="space"/>
      <w:lvlText w:val="%2.%3.%4.)"/>
      <w:lvlJc w:val="left"/>
      <w:pPr>
        <w:ind w:left="0" w:firstLine="2268"/>
      </w:pPr>
      <w:rPr>
        <w:rFonts w:ascii="Georgia" w:hAnsi="Georgia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1C35A2"/>
    <w:multiLevelType w:val="multilevel"/>
    <w:tmpl w:val="EA94D0BC"/>
    <w:lvl w:ilvl="0">
      <w:start w:val="1"/>
      <w:numFmt w:val="upperRoman"/>
      <w:suff w:val="nothing"/>
      <w:lvlText w:val="%1. "/>
      <w:lvlJc w:val="left"/>
      <w:pPr>
        <w:ind w:left="0" w:firstLine="0"/>
      </w:pPr>
      <w:rPr>
        <w:rFonts w:ascii="Georgia" w:hAnsi="Georgia" w:hint="default"/>
        <w:b/>
        <w:i w:val="0"/>
        <w:caps/>
        <w:sz w:val="22"/>
        <w:u w:val="none"/>
      </w:rPr>
    </w:lvl>
    <w:lvl w:ilvl="1">
      <w:start w:val="1"/>
      <w:numFmt w:val="lowerLetter"/>
      <w:suff w:val="space"/>
      <w:lvlText w:val="%2)"/>
      <w:lvlJc w:val="left"/>
      <w:pPr>
        <w:ind w:left="0" w:firstLine="1134"/>
      </w:pPr>
      <w:rPr>
        <w:rFonts w:ascii="Georgia" w:hAnsi="Georgia" w:hint="default"/>
        <w:b w:val="0"/>
        <w:i w:val="0"/>
        <w:sz w:val="22"/>
      </w:rPr>
    </w:lvl>
    <w:lvl w:ilvl="2">
      <w:start w:val="1"/>
      <w:numFmt w:val="lowerRoman"/>
      <w:suff w:val="space"/>
      <w:lvlText w:val="%2.%3.)"/>
      <w:lvlJc w:val="left"/>
      <w:pPr>
        <w:ind w:left="0" w:firstLine="1701"/>
      </w:pPr>
      <w:rPr>
        <w:rFonts w:ascii="Georgia" w:hAnsi="Georgia" w:hint="default"/>
        <w:b w:val="0"/>
        <w:i w:val="0"/>
        <w:sz w:val="22"/>
      </w:rPr>
    </w:lvl>
    <w:lvl w:ilvl="3">
      <w:start w:val="1"/>
      <w:numFmt w:val="lowerRoman"/>
      <w:suff w:val="space"/>
      <w:lvlText w:val="%2.%3.%4.)"/>
      <w:lvlJc w:val="left"/>
      <w:pPr>
        <w:ind w:left="0" w:firstLine="2268"/>
      </w:pPr>
      <w:rPr>
        <w:rFonts w:ascii="Georgia" w:hAnsi="Georgia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622ADE"/>
    <w:multiLevelType w:val="hybridMultilevel"/>
    <w:tmpl w:val="09BE0B88"/>
    <w:lvl w:ilvl="0" w:tplc="A62C81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34"/>
    <w:rsid w:val="00005022"/>
    <w:rsid w:val="00006A42"/>
    <w:rsid w:val="000074A2"/>
    <w:rsid w:val="000131DB"/>
    <w:rsid w:val="0001401C"/>
    <w:rsid w:val="00022452"/>
    <w:rsid w:val="00025A81"/>
    <w:rsid w:val="00026629"/>
    <w:rsid w:val="0003252A"/>
    <w:rsid w:val="00032EC4"/>
    <w:rsid w:val="00037B08"/>
    <w:rsid w:val="0004077A"/>
    <w:rsid w:val="00044A8D"/>
    <w:rsid w:val="0004582B"/>
    <w:rsid w:val="00045885"/>
    <w:rsid w:val="00045C3B"/>
    <w:rsid w:val="00047246"/>
    <w:rsid w:val="00052945"/>
    <w:rsid w:val="00055E34"/>
    <w:rsid w:val="00063BB6"/>
    <w:rsid w:val="00083A4A"/>
    <w:rsid w:val="000856EB"/>
    <w:rsid w:val="000964D1"/>
    <w:rsid w:val="000A7F28"/>
    <w:rsid w:val="000B4A46"/>
    <w:rsid w:val="000B5D05"/>
    <w:rsid w:val="000C441F"/>
    <w:rsid w:val="000E68A1"/>
    <w:rsid w:val="000F5D18"/>
    <w:rsid w:val="000F6196"/>
    <w:rsid w:val="00100CCD"/>
    <w:rsid w:val="00100CCE"/>
    <w:rsid w:val="001064E5"/>
    <w:rsid w:val="00111425"/>
    <w:rsid w:val="001139C5"/>
    <w:rsid w:val="00133B2E"/>
    <w:rsid w:val="00136C79"/>
    <w:rsid w:val="0014064B"/>
    <w:rsid w:val="001441F2"/>
    <w:rsid w:val="001501C4"/>
    <w:rsid w:val="00151473"/>
    <w:rsid w:val="00152BBE"/>
    <w:rsid w:val="00153318"/>
    <w:rsid w:val="001648C5"/>
    <w:rsid w:val="001736F9"/>
    <w:rsid w:val="00176017"/>
    <w:rsid w:val="00180D53"/>
    <w:rsid w:val="001942E6"/>
    <w:rsid w:val="00194D2C"/>
    <w:rsid w:val="00197DE8"/>
    <w:rsid w:val="001A0550"/>
    <w:rsid w:val="001A4B3A"/>
    <w:rsid w:val="001A563A"/>
    <w:rsid w:val="001B7257"/>
    <w:rsid w:val="001C2B0F"/>
    <w:rsid w:val="001D560A"/>
    <w:rsid w:val="001E05CB"/>
    <w:rsid w:val="001E4690"/>
    <w:rsid w:val="0021135E"/>
    <w:rsid w:val="00217491"/>
    <w:rsid w:val="0022281A"/>
    <w:rsid w:val="00226323"/>
    <w:rsid w:val="00232ED8"/>
    <w:rsid w:val="00234206"/>
    <w:rsid w:val="00236B4D"/>
    <w:rsid w:val="0024062C"/>
    <w:rsid w:val="00245CFF"/>
    <w:rsid w:val="002463DD"/>
    <w:rsid w:val="002575B6"/>
    <w:rsid w:val="00263D2C"/>
    <w:rsid w:val="00265136"/>
    <w:rsid w:val="00280A27"/>
    <w:rsid w:val="002810FC"/>
    <w:rsid w:val="00281F7C"/>
    <w:rsid w:val="00282B92"/>
    <w:rsid w:val="002942C9"/>
    <w:rsid w:val="002947E6"/>
    <w:rsid w:val="00296137"/>
    <w:rsid w:val="002B0C76"/>
    <w:rsid w:val="002B29ED"/>
    <w:rsid w:val="002B37F7"/>
    <w:rsid w:val="002B3A01"/>
    <w:rsid w:val="002C0F77"/>
    <w:rsid w:val="002D0453"/>
    <w:rsid w:val="002D6315"/>
    <w:rsid w:val="002E241E"/>
    <w:rsid w:val="002F24DB"/>
    <w:rsid w:val="002F756D"/>
    <w:rsid w:val="003020B2"/>
    <w:rsid w:val="00304B13"/>
    <w:rsid w:val="00310C8E"/>
    <w:rsid w:val="0031298E"/>
    <w:rsid w:val="003135A3"/>
    <w:rsid w:val="003152FC"/>
    <w:rsid w:val="0031622A"/>
    <w:rsid w:val="0031727E"/>
    <w:rsid w:val="00322F86"/>
    <w:rsid w:val="00336398"/>
    <w:rsid w:val="00340225"/>
    <w:rsid w:val="00341553"/>
    <w:rsid w:val="0034334F"/>
    <w:rsid w:val="00356EF8"/>
    <w:rsid w:val="003573F6"/>
    <w:rsid w:val="00364A6F"/>
    <w:rsid w:val="00370D40"/>
    <w:rsid w:val="003744C7"/>
    <w:rsid w:val="00376A83"/>
    <w:rsid w:val="003B16B6"/>
    <w:rsid w:val="003B6B6C"/>
    <w:rsid w:val="003D1944"/>
    <w:rsid w:val="003D2A93"/>
    <w:rsid w:val="003D2E90"/>
    <w:rsid w:val="003F013B"/>
    <w:rsid w:val="003F0675"/>
    <w:rsid w:val="003F45D0"/>
    <w:rsid w:val="003F56B9"/>
    <w:rsid w:val="003F5C05"/>
    <w:rsid w:val="004042A1"/>
    <w:rsid w:val="004215F2"/>
    <w:rsid w:val="004240A2"/>
    <w:rsid w:val="0042473A"/>
    <w:rsid w:val="00425370"/>
    <w:rsid w:val="00426D3B"/>
    <w:rsid w:val="00432887"/>
    <w:rsid w:val="0044608C"/>
    <w:rsid w:val="004466C6"/>
    <w:rsid w:val="004536DF"/>
    <w:rsid w:val="00465166"/>
    <w:rsid w:val="00467863"/>
    <w:rsid w:val="004751A2"/>
    <w:rsid w:val="004803B1"/>
    <w:rsid w:val="00481EDD"/>
    <w:rsid w:val="00485816"/>
    <w:rsid w:val="00486B3E"/>
    <w:rsid w:val="0049124D"/>
    <w:rsid w:val="00496D3D"/>
    <w:rsid w:val="004C7147"/>
    <w:rsid w:val="004D3114"/>
    <w:rsid w:val="004D75C3"/>
    <w:rsid w:val="004E138B"/>
    <w:rsid w:val="004E17E5"/>
    <w:rsid w:val="004E4D6C"/>
    <w:rsid w:val="004F19D6"/>
    <w:rsid w:val="004F2D7A"/>
    <w:rsid w:val="004F3884"/>
    <w:rsid w:val="004F459B"/>
    <w:rsid w:val="004F5AB2"/>
    <w:rsid w:val="00504D1A"/>
    <w:rsid w:val="0050608B"/>
    <w:rsid w:val="005126AE"/>
    <w:rsid w:val="00512810"/>
    <w:rsid w:val="00514812"/>
    <w:rsid w:val="00517692"/>
    <w:rsid w:val="0053056A"/>
    <w:rsid w:val="00531433"/>
    <w:rsid w:val="00531E5C"/>
    <w:rsid w:val="0053550A"/>
    <w:rsid w:val="0054257E"/>
    <w:rsid w:val="00544E2A"/>
    <w:rsid w:val="00572ECB"/>
    <w:rsid w:val="0058204E"/>
    <w:rsid w:val="00582D05"/>
    <w:rsid w:val="005830D8"/>
    <w:rsid w:val="005861C5"/>
    <w:rsid w:val="005927BC"/>
    <w:rsid w:val="005975C3"/>
    <w:rsid w:val="005A1883"/>
    <w:rsid w:val="005D031B"/>
    <w:rsid w:val="005D1780"/>
    <w:rsid w:val="005E6C40"/>
    <w:rsid w:val="005F5C95"/>
    <w:rsid w:val="00604F4A"/>
    <w:rsid w:val="006255C9"/>
    <w:rsid w:val="006342C0"/>
    <w:rsid w:val="006376EA"/>
    <w:rsid w:val="00643867"/>
    <w:rsid w:val="00652010"/>
    <w:rsid w:val="0066227F"/>
    <w:rsid w:val="00665E15"/>
    <w:rsid w:val="006734DD"/>
    <w:rsid w:val="00674133"/>
    <w:rsid w:val="0068318A"/>
    <w:rsid w:val="00683780"/>
    <w:rsid w:val="006901BC"/>
    <w:rsid w:val="006B069B"/>
    <w:rsid w:val="006C3764"/>
    <w:rsid w:val="006C3DF6"/>
    <w:rsid w:val="006C7D09"/>
    <w:rsid w:val="006E1CA1"/>
    <w:rsid w:val="006F2402"/>
    <w:rsid w:val="006F3D58"/>
    <w:rsid w:val="00713FDB"/>
    <w:rsid w:val="0072173A"/>
    <w:rsid w:val="007225CF"/>
    <w:rsid w:val="007245E2"/>
    <w:rsid w:val="0073174C"/>
    <w:rsid w:val="00733F11"/>
    <w:rsid w:val="00737489"/>
    <w:rsid w:val="00740E1D"/>
    <w:rsid w:val="00741FB3"/>
    <w:rsid w:val="007425DA"/>
    <w:rsid w:val="00743528"/>
    <w:rsid w:val="00743778"/>
    <w:rsid w:val="00750743"/>
    <w:rsid w:val="007519B3"/>
    <w:rsid w:val="007567B0"/>
    <w:rsid w:val="00766271"/>
    <w:rsid w:val="00777FCE"/>
    <w:rsid w:val="007823FA"/>
    <w:rsid w:val="00782FEA"/>
    <w:rsid w:val="00785C4C"/>
    <w:rsid w:val="00791FF5"/>
    <w:rsid w:val="00797964"/>
    <w:rsid w:val="007A2E9B"/>
    <w:rsid w:val="007A5324"/>
    <w:rsid w:val="007B55B5"/>
    <w:rsid w:val="007B6BB5"/>
    <w:rsid w:val="007B7996"/>
    <w:rsid w:val="007C0839"/>
    <w:rsid w:val="007C2763"/>
    <w:rsid w:val="007C4A7E"/>
    <w:rsid w:val="007C5EA9"/>
    <w:rsid w:val="007D0531"/>
    <w:rsid w:val="007D1AC2"/>
    <w:rsid w:val="007D3503"/>
    <w:rsid w:val="007E359A"/>
    <w:rsid w:val="007E5898"/>
    <w:rsid w:val="007E6A94"/>
    <w:rsid w:val="007F2CD4"/>
    <w:rsid w:val="007F47E7"/>
    <w:rsid w:val="00800182"/>
    <w:rsid w:val="00800241"/>
    <w:rsid w:val="00817FC6"/>
    <w:rsid w:val="00825AA8"/>
    <w:rsid w:val="00833842"/>
    <w:rsid w:val="00837877"/>
    <w:rsid w:val="00843538"/>
    <w:rsid w:val="00845831"/>
    <w:rsid w:val="00850091"/>
    <w:rsid w:val="00850267"/>
    <w:rsid w:val="0085194F"/>
    <w:rsid w:val="00852291"/>
    <w:rsid w:val="008567D2"/>
    <w:rsid w:val="008574D1"/>
    <w:rsid w:val="00861ECA"/>
    <w:rsid w:val="00865E8B"/>
    <w:rsid w:val="00866E8A"/>
    <w:rsid w:val="0087002E"/>
    <w:rsid w:val="00870F8F"/>
    <w:rsid w:val="00877348"/>
    <w:rsid w:val="008820F9"/>
    <w:rsid w:val="00891DE6"/>
    <w:rsid w:val="00892786"/>
    <w:rsid w:val="008944F7"/>
    <w:rsid w:val="008945DF"/>
    <w:rsid w:val="00896BB0"/>
    <w:rsid w:val="008979E7"/>
    <w:rsid w:val="008A05C2"/>
    <w:rsid w:val="008A0D01"/>
    <w:rsid w:val="008A3023"/>
    <w:rsid w:val="008B2999"/>
    <w:rsid w:val="008B54B4"/>
    <w:rsid w:val="008D5EA6"/>
    <w:rsid w:val="008E0FDA"/>
    <w:rsid w:val="008E63C8"/>
    <w:rsid w:val="008F1086"/>
    <w:rsid w:val="008F7F74"/>
    <w:rsid w:val="009024AF"/>
    <w:rsid w:val="00907BBB"/>
    <w:rsid w:val="009109F9"/>
    <w:rsid w:val="00920778"/>
    <w:rsid w:val="0092354E"/>
    <w:rsid w:val="0093222B"/>
    <w:rsid w:val="00937BED"/>
    <w:rsid w:val="00943C27"/>
    <w:rsid w:val="009443C9"/>
    <w:rsid w:val="009563D0"/>
    <w:rsid w:val="00960DF2"/>
    <w:rsid w:val="00970464"/>
    <w:rsid w:val="00970AFA"/>
    <w:rsid w:val="009848D6"/>
    <w:rsid w:val="0098726A"/>
    <w:rsid w:val="009A1FAF"/>
    <w:rsid w:val="009A2076"/>
    <w:rsid w:val="009B4CEB"/>
    <w:rsid w:val="009B6C6E"/>
    <w:rsid w:val="009C34C0"/>
    <w:rsid w:val="009C4055"/>
    <w:rsid w:val="009D2278"/>
    <w:rsid w:val="009D3865"/>
    <w:rsid w:val="009E383A"/>
    <w:rsid w:val="009E6953"/>
    <w:rsid w:val="00A1453E"/>
    <w:rsid w:val="00A214E9"/>
    <w:rsid w:val="00A35BD9"/>
    <w:rsid w:val="00A40E7A"/>
    <w:rsid w:val="00A417AE"/>
    <w:rsid w:val="00A522CC"/>
    <w:rsid w:val="00A52F7B"/>
    <w:rsid w:val="00A53134"/>
    <w:rsid w:val="00A5336F"/>
    <w:rsid w:val="00A634AC"/>
    <w:rsid w:val="00A65A46"/>
    <w:rsid w:val="00A66264"/>
    <w:rsid w:val="00A72899"/>
    <w:rsid w:val="00A74773"/>
    <w:rsid w:val="00A80451"/>
    <w:rsid w:val="00A9236B"/>
    <w:rsid w:val="00A92CE0"/>
    <w:rsid w:val="00AD0FDF"/>
    <w:rsid w:val="00AD5837"/>
    <w:rsid w:val="00AE1C26"/>
    <w:rsid w:val="00AE3A5E"/>
    <w:rsid w:val="00AE757D"/>
    <w:rsid w:val="00AF4E0E"/>
    <w:rsid w:val="00AF7FFD"/>
    <w:rsid w:val="00B11128"/>
    <w:rsid w:val="00B11C0F"/>
    <w:rsid w:val="00B138E5"/>
    <w:rsid w:val="00B13C85"/>
    <w:rsid w:val="00B23B34"/>
    <w:rsid w:val="00B27309"/>
    <w:rsid w:val="00B320F2"/>
    <w:rsid w:val="00B32899"/>
    <w:rsid w:val="00B357F1"/>
    <w:rsid w:val="00B37F1B"/>
    <w:rsid w:val="00B40DE8"/>
    <w:rsid w:val="00B445F9"/>
    <w:rsid w:val="00B45D1C"/>
    <w:rsid w:val="00B4733E"/>
    <w:rsid w:val="00B509E5"/>
    <w:rsid w:val="00B53BBC"/>
    <w:rsid w:val="00B601DD"/>
    <w:rsid w:val="00B6383E"/>
    <w:rsid w:val="00B64129"/>
    <w:rsid w:val="00B656C1"/>
    <w:rsid w:val="00B7570C"/>
    <w:rsid w:val="00B848D1"/>
    <w:rsid w:val="00B9389D"/>
    <w:rsid w:val="00B96C93"/>
    <w:rsid w:val="00BB69BF"/>
    <w:rsid w:val="00BF0381"/>
    <w:rsid w:val="00BF47AD"/>
    <w:rsid w:val="00C007F0"/>
    <w:rsid w:val="00C016ED"/>
    <w:rsid w:val="00C01FA2"/>
    <w:rsid w:val="00C051FD"/>
    <w:rsid w:val="00C07A0D"/>
    <w:rsid w:val="00C278F4"/>
    <w:rsid w:val="00C32B1B"/>
    <w:rsid w:val="00C3377E"/>
    <w:rsid w:val="00C3471B"/>
    <w:rsid w:val="00C37A9E"/>
    <w:rsid w:val="00C40CF3"/>
    <w:rsid w:val="00C43F2A"/>
    <w:rsid w:val="00C45A08"/>
    <w:rsid w:val="00C524D9"/>
    <w:rsid w:val="00C53388"/>
    <w:rsid w:val="00C56FDA"/>
    <w:rsid w:val="00C57F2E"/>
    <w:rsid w:val="00C7559A"/>
    <w:rsid w:val="00C767E2"/>
    <w:rsid w:val="00C84D31"/>
    <w:rsid w:val="00C86FCA"/>
    <w:rsid w:val="00C919E0"/>
    <w:rsid w:val="00C94EAB"/>
    <w:rsid w:val="00CA24FD"/>
    <w:rsid w:val="00CA77B0"/>
    <w:rsid w:val="00CB1852"/>
    <w:rsid w:val="00CC0085"/>
    <w:rsid w:val="00CC1A58"/>
    <w:rsid w:val="00CD0B00"/>
    <w:rsid w:val="00CD2A5F"/>
    <w:rsid w:val="00D04085"/>
    <w:rsid w:val="00D13E87"/>
    <w:rsid w:val="00D256FE"/>
    <w:rsid w:val="00D25748"/>
    <w:rsid w:val="00D3410E"/>
    <w:rsid w:val="00D344F4"/>
    <w:rsid w:val="00D35CF5"/>
    <w:rsid w:val="00D36DB2"/>
    <w:rsid w:val="00D43E84"/>
    <w:rsid w:val="00D43F70"/>
    <w:rsid w:val="00D520CC"/>
    <w:rsid w:val="00D53D81"/>
    <w:rsid w:val="00D67970"/>
    <w:rsid w:val="00D72AF3"/>
    <w:rsid w:val="00D74287"/>
    <w:rsid w:val="00D74E6B"/>
    <w:rsid w:val="00D74EAB"/>
    <w:rsid w:val="00D86717"/>
    <w:rsid w:val="00D873FC"/>
    <w:rsid w:val="00D91217"/>
    <w:rsid w:val="00D93CF2"/>
    <w:rsid w:val="00DA0E67"/>
    <w:rsid w:val="00DA386A"/>
    <w:rsid w:val="00DA5204"/>
    <w:rsid w:val="00DA70CE"/>
    <w:rsid w:val="00DB07AD"/>
    <w:rsid w:val="00DB46ED"/>
    <w:rsid w:val="00DB5008"/>
    <w:rsid w:val="00DB78EF"/>
    <w:rsid w:val="00DD0F57"/>
    <w:rsid w:val="00DE0C48"/>
    <w:rsid w:val="00DE373A"/>
    <w:rsid w:val="00DE73AE"/>
    <w:rsid w:val="00DE7A81"/>
    <w:rsid w:val="00DF1E50"/>
    <w:rsid w:val="00DF5FD1"/>
    <w:rsid w:val="00DF6033"/>
    <w:rsid w:val="00E04CAB"/>
    <w:rsid w:val="00E10304"/>
    <w:rsid w:val="00E10B69"/>
    <w:rsid w:val="00E12AD5"/>
    <w:rsid w:val="00E21332"/>
    <w:rsid w:val="00E21630"/>
    <w:rsid w:val="00E317C2"/>
    <w:rsid w:val="00E32B94"/>
    <w:rsid w:val="00E37D0C"/>
    <w:rsid w:val="00E42644"/>
    <w:rsid w:val="00E43439"/>
    <w:rsid w:val="00E44814"/>
    <w:rsid w:val="00E6556C"/>
    <w:rsid w:val="00E663F7"/>
    <w:rsid w:val="00E713EF"/>
    <w:rsid w:val="00E755B2"/>
    <w:rsid w:val="00E76E47"/>
    <w:rsid w:val="00E77DEB"/>
    <w:rsid w:val="00E87F2A"/>
    <w:rsid w:val="00EA2746"/>
    <w:rsid w:val="00EB201C"/>
    <w:rsid w:val="00EC2698"/>
    <w:rsid w:val="00EC4D23"/>
    <w:rsid w:val="00ED02CF"/>
    <w:rsid w:val="00ED12C9"/>
    <w:rsid w:val="00EE3B80"/>
    <w:rsid w:val="00EF2A95"/>
    <w:rsid w:val="00F03918"/>
    <w:rsid w:val="00F11ECA"/>
    <w:rsid w:val="00F14A89"/>
    <w:rsid w:val="00F1635F"/>
    <w:rsid w:val="00F17F70"/>
    <w:rsid w:val="00F235B3"/>
    <w:rsid w:val="00F23721"/>
    <w:rsid w:val="00F33332"/>
    <w:rsid w:val="00F33427"/>
    <w:rsid w:val="00F439E4"/>
    <w:rsid w:val="00F5296F"/>
    <w:rsid w:val="00F63C32"/>
    <w:rsid w:val="00F7559A"/>
    <w:rsid w:val="00F801F1"/>
    <w:rsid w:val="00F8193A"/>
    <w:rsid w:val="00F90F4D"/>
    <w:rsid w:val="00F95654"/>
    <w:rsid w:val="00FB2DD8"/>
    <w:rsid w:val="00FB3058"/>
    <w:rsid w:val="00FB7989"/>
    <w:rsid w:val="00FC0D28"/>
    <w:rsid w:val="00FC792B"/>
    <w:rsid w:val="00FD15D4"/>
    <w:rsid w:val="00FD1AF0"/>
    <w:rsid w:val="00FD689E"/>
    <w:rsid w:val="00FE40CE"/>
    <w:rsid w:val="00FE43D1"/>
    <w:rsid w:val="00FE5382"/>
    <w:rsid w:val="00FE723A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0878D"/>
  <w15:docId w15:val="{8E8F539E-77F5-4D64-A4DF-74198B1B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xto"/>
    <w:qFormat/>
    <w:rsid w:val="00D3410E"/>
    <w:pPr>
      <w:spacing w:after="120" w:line="360" w:lineRule="auto"/>
      <w:ind w:firstLine="567"/>
      <w:jc w:val="both"/>
    </w:pPr>
    <w:rPr>
      <w:rFonts w:ascii="Georgia" w:eastAsia="SimSun" w:hAnsi="Georgia"/>
      <w:sz w:val="22"/>
      <w:szCs w:val="22"/>
      <w:lang w:val="es-MX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D3410E"/>
    <w:pPr>
      <w:ind w:left="567" w:right="566"/>
      <w:jc w:val="center"/>
      <w:outlineLvl w:val="0"/>
    </w:pPr>
    <w:rPr>
      <w:b/>
      <w:smallCap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D3410E"/>
    <w:pPr>
      <w:numPr>
        <w:numId w:val="2"/>
      </w:numPr>
      <w:outlineLvl w:val="1"/>
    </w:pPr>
    <w:rPr>
      <w:b/>
      <w:smallCaps/>
    </w:rPr>
  </w:style>
  <w:style w:type="paragraph" w:styleId="Ttulo3">
    <w:name w:val="heading 3"/>
    <w:basedOn w:val="Ttulo2"/>
    <w:next w:val="Normal"/>
    <w:link w:val="Ttulo3Car"/>
    <w:uiPriority w:val="9"/>
    <w:qFormat/>
    <w:rsid w:val="00D3410E"/>
    <w:pPr>
      <w:numPr>
        <w:ilvl w:val="1"/>
      </w:numPr>
      <w:outlineLvl w:val="2"/>
    </w:pPr>
    <w:rPr>
      <w:b w:val="0"/>
    </w:rPr>
  </w:style>
  <w:style w:type="paragraph" w:styleId="Ttulo4">
    <w:name w:val="heading 4"/>
    <w:basedOn w:val="Ttulo3"/>
    <w:next w:val="Normal"/>
    <w:link w:val="Ttulo4Car"/>
    <w:uiPriority w:val="9"/>
    <w:qFormat/>
    <w:rsid w:val="00D3410E"/>
    <w:pPr>
      <w:numPr>
        <w:ilvl w:val="2"/>
      </w:numPr>
      <w:outlineLvl w:val="3"/>
    </w:pPr>
    <w:rPr>
      <w:smallCap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3BB6"/>
    <w:rPr>
      <w:rFonts w:ascii="Tahoma" w:hAnsi="Tahoma"/>
      <w:sz w:val="16"/>
      <w:szCs w:val="16"/>
      <w:lang w:val="es-AR"/>
    </w:rPr>
  </w:style>
  <w:style w:type="character" w:customStyle="1" w:styleId="TextodegloboCar">
    <w:name w:val="Texto de globo Car"/>
    <w:link w:val="Textodeglobo"/>
    <w:uiPriority w:val="99"/>
    <w:semiHidden/>
    <w:rsid w:val="00063BB6"/>
    <w:rPr>
      <w:rFonts w:ascii="Tahoma" w:eastAsia="SimSun" w:hAnsi="Tahoma" w:cs="Tahoma"/>
      <w:sz w:val="16"/>
      <w:szCs w:val="16"/>
      <w:lang w:val="es-AR" w:eastAsia="zh-CN"/>
    </w:rPr>
  </w:style>
  <w:style w:type="character" w:customStyle="1" w:styleId="Ttulo1Car">
    <w:name w:val="Título 1 Car"/>
    <w:link w:val="Ttulo1"/>
    <w:uiPriority w:val="9"/>
    <w:rsid w:val="00D3410E"/>
    <w:rPr>
      <w:rFonts w:ascii="Georgia" w:eastAsia="SimSun" w:hAnsi="Georgia"/>
      <w:b/>
      <w:smallCaps/>
      <w:sz w:val="28"/>
      <w:szCs w:val="28"/>
      <w:lang w:val="es-MX" w:eastAsia="zh-CN"/>
    </w:rPr>
  </w:style>
  <w:style w:type="character" w:customStyle="1" w:styleId="Ttulo2Car">
    <w:name w:val="Título 2 Car"/>
    <w:link w:val="Ttulo2"/>
    <w:uiPriority w:val="9"/>
    <w:rsid w:val="00D3410E"/>
    <w:rPr>
      <w:rFonts w:ascii="Georgia" w:eastAsia="SimSun" w:hAnsi="Georgia"/>
      <w:b/>
      <w:smallCaps/>
      <w:sz w:val="22"/>
      <w:szCs w:val="22"/>
      <w:lang w:val="es-MX" w:eastAsia="zh-CN"/>
    </w:rPr>
  </w:style>
  <w:style w:type="character" w:customStyle="1" w:styleId="Ttulo3Car">
    <w:name w:val="Título 3 Car"/>
    <w:link w:val="Ttulo3"/>
    <w:uiPriority w:val="9"/>
    <w:rsid w:val="00D3410E"/>
    <w:rPr>
      <w:rFonts w:ascii="Georgia" w:eastAsia="SimSun" w:hAnsi="Georgia"/>
      <w:smallCaps/>
      <w:sz w:val="22"/>
      <w:szCs w:val="22"/>
      <w:lang w:val="es-MX" w:eastAsia="zh-CN"/>
    </w:rPr>
  </w:style>
  <w:style w:type="character" w:customStyle="1" w:styleId="Ttulo4Car">
    <w:name w:val="Título 4 Car"/>
    <w:link w:val="Ttulo4"/>
    <w:uiPriority w:val="9"/>
    <w:rsid w:val="00D3410E"/>
    <w:rPr>
      <w:rFonts w:ascii="Georgia" w:eastAsia="SimSun" w:hAnsi="Georgia"/>
      <w:sz w:val="22"/>
      <w:szCs w:val="22"/>
      <w:lang w:val="es-MX" w:eastAsia="zh-CN"/>
    </w:rPr>
  </w:style>
  <w:style w:type="paragraph" w:customStyle="1" w:styleId="Artculo">
    <w:name w:val="Artículo"/>
    <w:basedOn w:val="Normal"/>
    <w:link w:val="ArtculoCar"/>
    <w:rsid w:val="00D3410E"/>
    <w:pPr>
      <w:numPr>
        <w:numId w:val="3"/>
      </w:numPr>
    </w:pPr>
    <w:rPr>
      <w:b/>
      <w:smallCaps/>
    </w:rPr>
  </w:style>
  <w:style w:type="paragraph" w:customStyle="1" w:styleId="legalTtulo">
    <w:name w:val="[legal] Título"/>
    <w:basedOn w:val="Artculo"/>
    <w:link w:val="legalTtuloCar"/>
    <w:qFormat/>
    <w:rsid w:val="00CD2A5F"/>
  </w:style>
  <w:style w:type="character" w:customStyle="1" w:styleId="ArtculoCar">
    <w:name w:val="Artículo Car"/>
    <w:link w:val="Artculo"/>
    <w:rsid w:val="00D3410E"/>
    <w:rPr>
      <w:rFonts w:ascii="Georgia" w:eastAsia="SimSun" w:hAnsi="Georgia"/>
      <w:b/>
      <w:smallCaps/>
      <w:sz w:val="22"/>
      <w:szCs w:val="22"/>
      <w:lang w:val="es-MX" w:eastAsia="zh-CN"/>
    </w:rPr>
  </w:style>
  <w:style w:type="paragraph" w:customStyle="1" w:styleId="legalArtculo">
    <w:name w:val="[legal] Artículo"/>
    <w:basedOn w:val="Artculo"/>
    <w:link w:val="legalArtculoCar"/>
    <w:qFormat/>
    <w:rsid w:val="00CD2A5F"/>
    <w:pPr>
      <w:numPr>
        <w:ilvl w:val="1"/>
      </w:numPr>
    </w:pPr>
  </w:style>
  <w:style w:type="character" w:customStyle="1" w:styleId="legalTtuloCar">
    <w:name w:val="[legal] Título Car"/>
    <w:basedOn w:val="ArtculoCar"/>
    <w:link w:val="legalTtulo"/>
    <w:rsid w:val="00CD2A5F"/>
    <w:rPr>
      <w:rFonts w:ascii="Georgia" w:eastAsia="SimSun" w:hAnsi="Georgia"/>
      <w:b/>
      <w:smallCaps/>
      <w:sz w:val="22"/>
      <w:szCs w:val="22"/>
      <w:lang w:val="es-MX" w:eastAsia="zh-CN"/>
    </w:rPr>
  </w:style>
  <w:style w:type="paragraph" w:customStyle="1" w:styleId="legalInciso">
    <w:name w:val="[legal] Inciso"/>
    <w:basedOn w:val="Artculo"/>
    <w:link w:val="legalIncisoCar"/>
    <w:qFormat/>
    <w:rsid w:val="00CD2A5F"/>
    <w:pPr>
      <w:numPr>
        <w:ilvl w:val="2"/>
      </w:numPr>
    </w:pPr>
    <w:rPr>
      <w:b w:val="0"/>
      <w:smallCaps w:val="0"/>
    </w:rPr>
  </w:style>
  <w:style w:type="character" w:customStyle="1" w:styleId="legalArtculoCar">
    <w:name w:val="[legal] Artículo Car"/>
    <w:basedOn w:val="ArtculoCar"/>
    <w:link w:val="legalArtculo"/>
    <w:rsid w:val="00CD2A5F"/>
    <w:rPr>
      <w:rFonts w:ascii="Georgia" w:eastAsia="SimSun" w:hAnsi="Georgia"/>
      <w:b/>
      <w:smallCaps/>
      <w:sz w:val="22"/>
      <w:szCs w:val="22"/>
      <w:lang w:val="es-MX" w:eastAsia="zh-CN"/>
    </w:rPr>
  </w:style>
  <w:style w:type="paragraph" w:customStyle="1" w:styleId="legalPunto">
    <w:name w:val="[legal] Punto"/>
    <w:basedOn w:val="Artculo"/>
    <w:link w:val="legalPuntoCar"/>
    <w:qFormat/>
    <w:rsid w:val="00CD2A5F"/>
    <w:pPr>
      <w:numPr>
        <w:ilvl w:val="3"/>
      </w:numPr>
    </w:pPr>
    <w:rPr>
      <w:b w:val="0"/>
      <w:smallCaps w:val="0"/>
    </w:rPr>
  </w:style>
  <w:style w:type="character" w:customStyle="1" w:styleId="legalIncisoCar">
    <w:name w:val="[legal] Inciso Car"/>
    <w:basedOn w:val="ArtculoCar"/>
    <w:link w:val="legalInciso"/>
    <w:rsid w:val="00CD2A5F"/>
    <w:rPr>
      <w:rFonts w:ascii="Georgia" w:eastAsia="SimSun" w:hAnsi="Georgia"/>
      <w:b/>
      <w:smallCaps/>
      <w:sz w:val="22"/>
      <w:szCs w:val="22"/>
      <w:lang w:val="es-MX" w:eastAsia="zh-CN"/>
    </w:rPr>
  </w:style>
  <w:style w:type="paragraph" w:customStyle="1" w:styleId="legalSubpunto">
    <w:name w:val="[legal] Subpunto"/>
    <w:basedOn w:val="Artculo"/>
    <w:link w:val="legalSubpuntoCar"/>
    <w:qFormat/>
    <w:rsid w:val="00CD2A5F"/>
    <w:pPr>
      <w:numPr>
        <w:ilvl w:val="4"/>
      </w:numPr>
    </w:pPr>
    <w:rPr>
      <w:b w:val="0"/>
      <w:smallCaps w:val="0"/>
    </w:rPr>
  </w:style>
  <w:style w:type="character" w:customStyle="1" w:styleId="legalPuntoCar">
    <w:name w:val="[legal] Punto Car"/>
    <w:basedOn w:val="ArtculoCar"/>
    <w:link w:val="legalPunto"/>
    <w:rsid w:val="00CD2A5F"/>
    <w:rPr>
      <w:rFonts w:ascii="Georgia" w:eastAsia="SimSun" w:hAnsi="Georgia"/>
      <w:b/>
      <w:smallCaps/>
      <w:sz w:val="22"/>
      <w:szCs w:val="22"/>
      <w:lang w:val="es-MX" w:eastAsia="zh-CN"/>
    </w:rPr>
  </w:style>
  <w:style w:type="character" w:customStyle="1" w:styleId="legalSubpuntoCar">
    <w:name w:val="[legal] Subpunto Car"/>
    <w:basedOn w:val="ArtculoCar"/>
    <w:link w:val="legalSubpunto"/>
    <w:rsid w:val="00CD2A5F"/>
    <w:rPr>
      <w:rFonts w:ascii="Georgia" w:eastAsia="SimSun" w:hAnsi="Georgia"/>
      <w:b/>
      <w:smallCaps/>
      <w:sz w:val="22"/>
      <w:szCs w:val="22"/>
      <w:lang w:val="es-MX" w:eastAsia="zh-CN"/>
    </w:rPr>
  </w:style>
  <w:style w:type="paragraph" w:customStyle="1" w:styleId="LibreTtulo">
    <w:name w:val="[Libre] Título"/>
    <w:basedOn w:val="Ttulo2"/>
    <w:link w:val="LibreTtuloCar"/>
    <w:qFormat/>
    <w:rsid w:val="00A80451"/>
    <w:pPr>
      <w:numPr>
        <w:numId w:val="0"/>
      </w:numPr>
    </w:pPr>
    <w:rPr>
      <w:b w:val="0"/>
      <w:smallCaps w:val="0"/>
    </w:rPr>
  </w:style>
  <w:style w:type="paragraph" w:customStyle="1" w:styleId="LibreTexto">
    <w:name w:val="[Libre] Texto"/>
    <w:basedOn w:val="Normal"/>
    <w:link w:val="LibreTextoCar"/>
    <w:qFormat/>
    <w:rsid w:val="00A80451"/>
    <w:pPr>
      <w:ind w:firstLine="0"/>
    </w:pPr>
  </w:style>
  <w:style w:type="character" w:customStyle="1" w:styleId="LibreTtuloCar">
    <w:name w:val="[Libre] Título Car"/>
    <w:link w:val="LibreTtulo"/>
    <w:rsid w:val="00A80451"/>
    <w:rPr>
      <w:rFonts w:ascii="Georgia" w:eastAsia="SimSun" w:hAnsi="Georgia"/>
      <w:b w:val="0"/>
      <w:smallCaps w:val="0"/>
      <w:sz w:val="22"/>
      <w:szCs w:val="22"/>
      <w:lang w:val="es-MX" w:eastAsia="zh-CN"/>
    </w:rPr>
  </w:style>
  <w:style w:type="character" w:customStyle="1" w:styleId="LibreTextoCar">
    <w:name w:val="[Libre] Texto Car"/>
    <w:link w:val="LibreTexto"/>
    <w:rsid w:val="00A80451"/>
    <w:rPr>
      <w:rFonts w:ascii="Georgia" w:eastAsia="SimSun" w:hAnsi="Georgia"/>
      <w:sz w:val="22"/>
      <w:szCs w:val="22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9C4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C4055"/>
    <w:rPr>
      <w:rFonts w:ascii="Georgia" w:eastAsia="SimSun" w:hAnsi="Georgia"/>
      <w:sz w:val="22"/>
      <w:szCs w:val="22"/>
      <w:lang w:val="es-MX" w:eastAsia="zh-CN"/>
    </w:rPr>
  </w:style>
  <w:style w:type="paragraph" w:styleId="Piedepgina">
    <w:name w:val="footer"/>
    <w:basedOn w:val="Normal"/>
    <w:link w:val="PiedepginaCar"/>
    <w:uiPriority w:val="99"/>
    <w:unhideWhenUsed/>
    <w:rsid w:val="009C4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C4055"/>
    <w:rPr>
      <w:rFonts w:ascii="Georgia" w:eastAsia="SimSun" w:hAnsi="Georgia"/>
      <w:sz w:val="22"/>
      <w:szCs w:val="22"/>
      <w:lang w:val="es-MX" w:eastAsia="zh-C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4CE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B4CEB"/>
    <w:rPr>
      <w:rFonts w:ascii="Georgia" w:eastAsia="SimSun" w:hAnsi="Georgia"/>
      <w:lang w:val="es-MX" w:eastAsia="zh-CN"/>
    </w:rPr>
  </w:style>
  <w:style w:type="character" w:styleId="Refdenotaalpie">
    <w:name w:val="footnote reference"/>
    <w:uiPriority w:val="99"/>
    <w:semiHidden/>
    <w:unhideWhenUsed/>
    <w:rsid w:val="009B4CEB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A53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532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A5324"/>
    <w:rPr>
      <w:rFonts w:ascii="Georgia" w:eastAsia="SimSun" w:hAnsi="Georgia"/>
      <w:lang w:val="es-MX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532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A5324"/>
    <w:rPr>
      <w:rFonts w:ascii="Georgia" w:eastAsia="SimSun" w:hAnsi="Georgia"/>
      <w:b/>
      <w:bCs/>
      <w:lang w:val="es-MX" w:eastAsia="zh-CN"/>
    </w:rPr>
  </w:style>
  <w:style w:type="paragraph" w:styleId="Revisin">
    <w:name w:val="Revision"/>
    <w:hidden/>
    <w:uiPriority w:val="99"/>
    <w:semiHidden/>
    <w:rsid w:val="00E10304"/>
    <w:rPr>
      <w:rFonts w:ascii="Georgia" w:eastAsia="SimSun" w:hAnsi="Georgia"/>
      <w:sz w:val="22"/>
      <w:szCs w:val="22"/>
      <w:lang w:val="es-MX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gal\Proyectos\Modelos\Propios\Acta%20-%20Sociedades%20-%20Directorio%20-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FCCFB-2900-48B7-B50E-17962432C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7CF6E-8E9B-40A2-AC6C-38003D2FA5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70C33-F019-41EF-A099-95CBDFC83A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A7539-9DA8-4031-9322-F55FB9E8DD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7DC6AA-B690-4E48-AF5F-2A231A38755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608B471-AFFF-4E43-AB58-3A175A8216D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55F5E4B-90FD-4BED-AB2F-D321F76D720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157AF37-A54D-4DCB-9751-A5C041E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 - Sociedades - Directorio - General</Template>
  <TotalTime>1</TotalTime>
  <Pages>3</Pages>
  <Words>1109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DIRECTORIO En la Ciudad Autónoma de Buenos Aires, a los [] días del mes de [] de [], siendo las [] hs</vt:lpstr>
    </vt:vector>
  </TitlesOfParts>
  <Company>OMD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DIRECTORIO En la Ciudad Autónoma de Buenos Aires, a los [] días del mes de [] de [], siendo las [] hs</dc:title>
  <dc:creator>TRSYM</dc:creator>
  <cp:lastModifiedBy>Fernanda Olivieri</cp:lastModifiedBy>
  <cp:revision>3</cp:revision>
  <cp:lastPrinted>2018-11-07T19:31:00Z</cp:lastPrinted>
  <dcterms:created xsi:type="dcterms:W3CDTF">2020-05-12T14:02:00Z</dcterms:created>
  <dcterms:modified xsi:type="dcterms:W3CDTF">2020-05-12T18:05:00Z</dcterms:modified>
</cp:coreProperties>
</file>