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B592" w14:textId="2E91D6EF" w:rsidR="00BA053B" w:rsidRPr="00512D9A" w:rsidRDefault="00BA053B" w:rsidP="00BA053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s-ES"/>
        </w:rPr>
      </w:pPr>
      <w:r w:rsidRPr="004C1730">
        <w:rPr>
          <w:rFonts w:ascii="Arial" w:hAnsi="Arial" w:cs="Arial"/>
          <w:b/>
          <w:bCs/>
          <w:sz w:val="22"/>
          <w:szCs w:val="22"/>
          <w:u w:val="single"/>
        </w:rPr>
        <w:t xml:space="preserve">ACTA DE DIRECTORIO Nº </w:t>
      </w:r>
      <w:r w:rsidR="00A65A0B">
        <w:rPr>
          <w:rFonts w:ascii="Arial" w:hAnsi="Arial" w:cs="Arial"/>
          <w:b/>
          <w:bCs/>
          <w:sz w:val="22"/>
          <w:szCs w:val="22"/>
          <w:u w:val="single"/>
        </w:rPr>
        <w:t>357</w:t>
      </w:r>
      <w:r w:rsidRPr="00B0426C">
        <w:rPr>
          <w:rFonts w:ascii="Arial" w:hAnsi="Arial" w:cs="Arial"/>
          <w:bCs/>
          <w:sz w:val="22"/>
          <w:szCs w:val="22"/>
        </w:rPr>
        <w:t>:</w:t>
      </w:r>
      <w:r w:rsidRPr="00B0426C">
        <w:rPr>
          <w:rFonts w:ascii="Arial" w:hAnsi="Arial" w:cs="Arial"/>
          <w:sz w:val="22"/>
          <w:szCs w:val="22"/>
        </w:rPr>
        <w:t xml:space="preserve"> </w:t>
      </w:r>
      <w:r w:rsidR="009C7E87" w:rsidRPr="00B0426C">
        <w:rPr>
          <w:rFonts w:ascii="Arial" w:hAnsi="Arial" w:cs="Arial"/>
          <w:sz w:val="22"/>
          <w:szCs w:val="22"/>
        </w:rPr>
        <w:t xml:space="preserve">A los </w:t>
      </w:r>
      <w:r w:rsidR="00421FFA">
        <w:rPr>
          <w:rFonts w:ascii="Arial" w:hAnsi="Arial" w:cs="Arial"/>
          <w:sz w:val="22"/>
          <w:szCs w:val="22"/>
        </w:rPr>
        <w:t>2</w:t>
      </w:r>
      <w:r w:rsidR="00FE79F9">
        <w:rPr>
          <w:rFonts w:ascii="Arial" w:hAnsi="Arial" w:cs="Arial"/>
          <w:sz w:val="22"/>
          <w:szCs w:val="22"/>
        </w:rPr>
        <w:t>1</w:t>
      </w:r>
      <w:r w:rsidR="00031D8B">
        <w:rPr>
          <w:rFonts w:ascii="Arial" w:hAnsi="Arial" w:cs="Arial"/>
          <w:sz w:val="22"/>
          <w:szCs w:val="22"/>
        </w:rPr>
        <w:t xml:space="preserve"> </w:t>
      </w:r>
      <w:r w:rsidR="004C1730">
        <w:rPr>
          <w:rFonts w:ascii="Arial" w:hAnsi="Arial" w:cs="Arial"/>
          <w:sz w:val="22"/>
          <w:szCs w:val="22"/>
        </w:rPr>
        <w:t xml:space="preserve">días del mes de </w:t>
      </w:r>
      <w:r w:rsidR="00FD0A51">
        <w:rPr>
          <w:rFonts w:ascii="Arial" w:hAnsi="Arial" w:cs="Arial"/>
          <w:sz w:val="22"/>
          <w:szCs w:val="22"/>
        </w:rPr>
        <w:t>diciembre</w:t>
      </w:r>
      <w:r w:rsidR="00B212BF">
        <w:rPr>
          <w:rFonts w:ascii="Arial" w:hAnsi="Arial" w:cs="Arial"/>
          <w:sz w:val="22"/>
          <w:szCs w:val="22"/>
        </w:rPr>
        <w:t xml:space="preserve"> de 202</w:t>
      </w:r>
      <w:r w:rsidR="00847643">
        <w:rPr>
          <w:rFonts w:ascii="Arial" w:hAnsi="Arial" w:cs="Arial"/>
          <w:sz w:val="22"/>
          <w:szCs w:val="22"/>
        </w:rPr>
        <w:t>3</w:t>
      </w:r>
      <w:r w:rsidRPr="00B0426C">
        <w:rPr>
          <w:rFonts w:ascii="Arial" w:hAnsi="Arial" w:cs="Arial"/>
          <w:sz w:val="22"/>
          <w:szCs w:val="22"/>
        </w:rPr>
        <w:t xml:space="preserve">, siendo las </w:t>
      </w:r>
      <w:r w:rsidR="00847643">
        <w:rPr>
          <w:rFonts w:ascii="Arial" w:hAnsi="Arial" w:cs="Arial"/>
          <w:sz w:val="22"/>
          <w:szCs w:val="22"/>
        </w:rPr>
        <w:t>12</w:t>
      </w:r>
      <w:r w:rsidR="0086379C">
        <w:rPr>
          <w:rFonts w:ascii="Arial" w:hAnsi="Arial" w:cs="Arial"/>
          <w:sz w:val="22"/>
          <w:szCs w:val="22"/>
        </w:rPr>
        <w:t>:00</w:t>
      </w:r>
      <w:r w:rsidRPr="00B0426C">
        <w:rPr>
          <w:rFonts w:ascii="Arial" w:hAnsi="Arial" w:cs="Arial"/>
          <w:sz w:val="22"/>
          <w:szCs w:val="22"/>
        </w:rPr>
        <w:t xml:space="preserve"> horas, se reúne en la sede social el Directorio de </w:t>
      </w:r>
      <w:r w:rsidRPr="00B0426C">
        <w:rPr>
          <w:rFonts w:ascii="Arial" w:hAnsi="Arial" w:cs="Arial"/>
          <w:b/>
          <w:bCs/>
          <w:sz w:val="22"/>
          <w:szCs w:val="22"/>
        </w:rPr>
        <w:t xml:space="preserve">INVERSORA JURAMENTO S.A. </w:t>
      </w:r>
      <w:r w:rsidRPr="00B0426C">
        <w:rPr>
          <w:rFonts w:ascii="Arial" w:hAnsi="Arial" w:cs="Arial"/>
          <w:sz w:val="22"/>
          <w:szCs w:val="22"/>
        </w:rPr>
        <w:t>(la “</w:t>
      </w:r>
      <w:r w:rsidRPr="00B0426C">
        <w:rPr>
          <w:rFonts w:ascii="Arial" w:hAnsi="Arial" w:cs="Arial"/>
          <w:bCs/>
          <w:sz w:val="22"/>
          <w:szCs w:val="22"/>
          <w:u w:val="single"/>
        </w:rPr>
        <w:t>Sociedad</w:t>
      </w:r>
      <w:r w:rsidRPr="00B0426C">
        <w:rPr>
          <w:rFonts w:ascii="Arial" w:hAnsi="Arial" w:cs="Arial"/>
          <w:sz w:val="22"/>
          <w:szCs w:val="22"/>
        </w:rPr>
        <w:t xml:space="preserve">”), </w:t>
      </w:r>
      <w:r w:rsidR="00801A4F" w:rsidRPr="00B0426C">
        <w:rPr>
          <w:rFonts w:ascii="Arial" w:hAnsi="Arial" w:cs="Arial"/>
          <w:sz w:val="22"/>
          <w:szCs w:val="22"/>
        </w:rPr>
        <w:t>contándose con la p</w:t>
      </w:r>
      <w:r w:rsidR="00801A4F">
        <w:rPr>
          <w:rFonts w:ascii="Arial" w:hAnsi="Arial" w:cs="Arial"/>
          <w:sz w:val="22"/>
          <w:szCs w:val="22"/>
        </w:rPr>
        <w:t>resencia de los Directores Sres.</w:t>
      </w:r>
      <w:r w:rsidR="00801A4F" w:rsidRPr="00B0426C">
        <w:rPr>
          <w:rFonts w:ascii="Arial" w:hAnsi="Arial" w:cs="Arial"/>
          <w:sz w:val="22"/>
          <w:szCs w:val="22"/>
        </w:rPr>
        <w:t xml:space="preserve"> </w:t>
      </w:r>
      <w:r w:rsidR="00801A4F" w:rsidRPr="00C05FEF">
        <w:rPr>
          <w:rFonts w:ascii="Arial" w:hAnsi="Arial" w:cs="Arial"/>
          <w:sz w:val="22"/>
          <w:szCs w:val="22"/>
        </w:rPr>
        <w:t>Jorge Pablo Brito, Marcos Brito, Santiago Horacio Seeber, Luciano Rosasco, Claudio Cerezo, Gabriel Delgado</w:t>
      </w:r>
      <w:r w:rsidR="00E3609F">
        <w:rPr>
          <w:rFonts w:ascii="Arial" w:hAnsi="Arial" w:cs="Arial"/>
          <w:sz w:val="22"/>
          <w:szCs w:val="22"/>
        </w:rPr>
        <w:t xml:space="preserve">, </w:t>
      </w:r>
      <w:r w:rsidR="00801A4F" w:rsidRPr="00C05FEF">
        <w:rPr>
          <w:rFonts w:ascii="Arial" w:hAnsi="Arial" w:cs="Arial"/>
          <w:sz w:val="22"/>
          <w:szCs w:val="22"/>
        </w:rPr>
        <w:t>Carlos Videla</w:t>
      </w:r>
      <w:r w:rsidR="00E3609F">
        <w:rPr>
          <w:rFonts w:ascii="Arial" w:hAnsi="Arial" w:cs="Arial"/>
          <w:sz w:val="22"/>
          <w:szCs w:val="22"/>
        </w:rPr>
        <w:t xml:space="preserve"> y Francisco Muller Neto</w:t>
      </w:r>
      <w:r w:rsidR="00801A4F" w:rsidRPr="00B0426C">
        <w:rPr>
          <w:rFonts w:ascii="Arial" w:hAnsi="Arial" w:cs="Arial"/>
          <w:sz w:val="22"/>
          <w:szCs w:val="22"/>
        </w:rPr>
        <w:t>. Participa de la reunión el Cdor. Eugenio Martínez en representación de la Comisión Fiscalizadora.</w:t>
      </w:r>
      <w:r w:rsidR="00801A4F">
        <w:rPr>
          <w:rFonts w:ascii="Arial" w:hAnsi="Arial" w:cs="Arial"/>
          <w:sz w:val="22"/>
          <w:szCs w:val="22"/>
        </w:rPr>
        <w:t xml:space="preserve"> Toma la palabra </w:t>
      </w:r>
      <w:r w:rsidR="00801A4F" w:rsidRPr="00E37B0E">
        <w:rPr>
          <w:rFonts w:ascii="Arial" w:hAnsi="Arial" w:cs="Arial"/>
          <w:sz w:val="22"/>
          <w:szCs w:val="22"/>
        </w:rPr>
        <w:t xml:space="preserve">el </w:t>
      </w:r>
      <w:r w:rsidR="00801A4F">
        <w:rPr>
          <w:rFonts w:ascii="Arial" w:hAnsi="Arial" w:cs="Arial"/>
          <w:sz w:val="22"/>
          <w:szCs w:val="22"/>
        </w:rPr>
        <w:t xml:space="preserve">Sr. Presidente, Jorge Pablo Brito quien, </w:t>
      </w:r>
      <w:r w:rsidR="00801A4F">
        <w:rPr>
          <w:rFonts w:ascii="Arial" w:hAnsi="Arial" w:cs="Arial"/>
          <w:sz w:val="22"/>
          <w:szCs w:val="22"/>
          <w:lang w:val="es-ES"/>
        </w:rPr>
        <w:t xml:space="preserve">luego de </w:t>
      </w:r>
      <w:r w:rsidR="00801A4F" w:rsidRPr="00B0426C">
        <w:rPr>
          <w:rFonts w:ascii="Arial" w:hAnsi="Arial" w:cs="Arial"/>
          <w:sz w:val="22"/>
          <w:szCs w:val="22"/>
          <w:lang w:val="es-ES"/>
        </w:rPr>
        <w:t>constatar la existencia de quórum suficiente para sesionar</w:t>
      </w:r>
      <w:r w:rsidR="00801A4F">
        <w:rPr>
          <w:rFonts w:ascii="Arial" w:hAnsi="Arial" w:cs="Arial"/>
          <w:sz w:val="22"/>
          <w:szCs w:val="22"/>
          <w:lang w:val="es-ES"/>
        </w:rPr>
        <w:t>,</w:t>
      </w:r>
      <w:r w:rsidR="00801A4F" w:rsidRPr="00B0426C">
        <w:rPr>
          <w:rFonts w:ascii="Arial" w:hAnsi="Arial" w:cs="Arial"/>
          <w:sz w:val="22"/>
          <w:szCs w:val="22"/>
          <w:lang w:val="es-ES"/>
        </w:rPr>
        <w:t xml:space="preserve"> declara abierto el acto y pone a co</w:t>
      </w:r>
      <w:r w:rsidR="00801A4F">
        <w:rPr>
          <w:rFonts w:ascii="Arial" w:hAnsi="Arial" w:cs="Arial"/>
          <w:sz w:val="22"/>
          <w:szCs w:val="22"/>
          <w:lang w:val="es-ES"/>
        </w:rPr>
        <w:t xml:space="preserve">nsideración de los presentes </w:t>
      </w:r>
      <w:r w:rsidR="00801A4F" w:rsidRPr="00B0426C">
        <w:rPr>
          <w:rFonts w:ascii="Arial" w:hAnsi="Arial" w:cs="Arial"/>
          <w:sz w:val="22"/>
          <w:szCs w:val="22"/>
          <w:lang w:val="es-ES"/>
        </w:rPr>
        <w:t>la Agenda del día</w:t>
      </w:r>
      <w:r w:rsidR="009C7E87" w:rsidRPr="00B0426C">
        <w:rPr>
          <w:rFonts w:ascii="Arial" w:hAnsi="Arial" w:cs="Arial"/>
          <w:sz w:val="22"/>
          <w:szCs w:val="22"/>
          <w:lang w:val="es-ES"/>
        </w:rPr>
        <w:t>:</w:t>
      </w:r>
    </w:p>
    <w:p w14:paraId="7F119906" w14:textId="797A25DE" w:rsidR="005257AC" w:rsidRDefault="005257AC" w:rsidP="005257AC">
      <w:pPr>
        <w:pStyle w:val="NormalWeb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57AC">
        <w:rPr>
          <w:rFonts w:ascii="Arial" w:hAnsi="Arial" w:cs="Arial"/>
          <w:b/>
          <w:sz w:val="22"/>
          <w:szCs w:val="22"/>
          <w:u w:val="single"/>
        </w:rPr>
        <w:t xml:space="preserve">Convocatoria a Asamblea General </w:t>
      </w:r>
      <w:r w:rsidR="00F25307">
        <w:rPr>
          <w:rFonts w:ascii="Arial" w:hAnsi="Arial" w:cs="Arial"/>
          <w:b/>
          <w:sz w:val="22"/>
          <w:szCs w:val="22"/>
          <w:u w:val="single"/>
        </w:rPr>
        <w:t xml:space="preserve">Ordinaria y </w:t>
      </w:r>
      <w:r w:rsidR="00451890">
        <w:rPr>
          <w:rFonts w:ascii="Arial" w:hAnsi="Arial" w:cs="Arial"/>
          <w:b/>
          <w:sz w:val="22"/>
          <w:szCs w:val="22"/>
          <w:u w:val="single"/>
        </w:rPr>
        <w:t>Extraordinaria</w:t>
      </w:r>
      <w:r w:rsidR="00512D9A">
        <w:rPr>
          <w:rFonts w:ascii="Arial" w:hAnsi="Arial" w:cs="Arial"/>
          <w:b/>
          <w:sz w:val="22"/>
          <w:szCs w:val="22"/>
          <w:u w:val="single"/>
        </w:rPr>
        <w:t xml:space="preserve"> de Accionistas</w:t>
      </w:r>
      <w:r w:rsidRPr="005257AC">
        <w:rPr>
          <w:rFonts w:ascii="Arial" w:hAnsi="Arial" w:cs="Arial"/>
          <w:sz w:val="22"/>
          <w:szCs w:val="22"/>
        </w:rPr>
        <w:t xml:space="preserve">. </w:t>
      </w:r>
    </w:p>
    <w:p w14:paraId="6128661A" w14:textId="4E3B3DF4" w:rsidR="0009390C" w:rsidRDefault="0009390C" w:rsidP="005257AC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Continúa en el uso de la palabra el Sr. </w:t>
      </w:r>
      <w:r w:rsidR="00EF4491">
        <w:rPr>
          <w:rFonts w:ascii="Arial" w:hAnsi="Arial" w:cs="Arial"/>
          <w:sz w:val="22"/>
          <w:szCs w:val="22"/>
        </w:rPr>
        <w:t xml:space="preserve">Presidente </w:t>
      </w:r>
      <w:r>
        <w:rPr>
          <w:rFonts w:ascii="Arial" w:hAnsi="Arial" w:cs="Arial"/>
          <w:sz w:val="22"/>
          <w:szCs w:val="22"/>
        </w:rPr>
        <w:t xml:space="preserve">quien </w:t>
      </w:r>
      <w:r w:rsidR="00EE24D0">
        <w:rPr>
          <w:rFonts w:ascii="Arial" w:hAnsi="Arial" w:cs="Arial"/>
          <w:sz w:val="22"/>
          <w:szCs w:val="22"/>
        </w:rPr>
        <w:t xml:space="preserve">mociona </w:t>
      </w:r>
      <w:r w:rsidRPr="0009390C">
        <w:rPr>
          <w:rFonts w:ascii="Arial" w:hAnsi="Arial" w:cs="Arial"/>
          <w:sz w:val="22"/>
          <w:szCs w:val="22"/>
        </w:rPr>
        <w:t xml:space="preserve">se convoque a Asamblea General </w:t>
      </w:r>
      <w:r w:rsidR="00F25307">
        <w:rPr>
          <w:rFonts w:ascii="Arial" w:hAnsi="Arial" w:cs="Arial"/>
          <w:sz w:val="22"/>
          <w:szCs w:val="22"/>
        </w:rPr>
        <w:t xml:space="preserve">Ordinaria y </w:t>
      </w:r>
      <w:r w:rsidR="00451890">
        <w:rPr>
          <w:rFonts w:ascii="Arial" w:hAnsi="Arial" w:cs="Arial"/>
          <w:sz w:val="22"/>
          <w:szCs w:val="22"/>
        </w:rPr>
        <w:t>Extraordinaria</w:t>
      </w:r>
      <w:r w:rsidR="00030FF6">
        <w:rPr>
          <w:rFonts w:ascii="Arial" w:hAnsi="Arial" w:cs="Arial"/>
          <w:sz w:val="22"/>
          <w:szCs w:val="22"/>
        </w:rPr>
        <w:t xml:space="preserve"> </w:t>
      </w:r>
      <w:r w:rsidRPr="0009390C">
        <w:rPr>
          <w:rFonts w:ascii="Arial" w:hAnsi="Arial" w:cs="Arial"/>
          <w:sz w:val="22"/>
          <w:szCs w:val="22"/>
        </w:rPr>
        <w:t>de Ac</w:t>
      </w:r>
      <w:r>
        <w:rPr>
          <w:rFonts w:ascii="Arial" w:hAnsi="Arial" w:cs="Arial"/>
          <w:sz w:val="22"/>
          <w:szCs w:val="22"/>
        </w:rPr>
        <w:t xml:space="preserve">cionistas a celebrarse el día </w:t>
      </w:r>
      <w:r w:rsidR="00A65A0B">
        <w:rPr>
          <w:rFonts w:ascii="Arial" w:hAnsi="Arial" w:cs="Arial"/>
          <w:sz w:val="22"/>
          <w:szCs w:val="22"/>
        </w:rPr>
        <w:t>2</w:t>
      </w:r>
      <w:r w:rsidR="00FE79F9">
        <w:rPr>
          <w:rFonts w:ascii="Arial" w:hAnsi="Arial" w:cs="Arial"/>
          <w:sz w:val="22"/>
          <w:szCs w:val="22"/>
        </w:rPr>
        <w:t>5</w:t>
      </w:r>
      <w:r w:rsidRPr="0009390C">
        <w:rPr>
          <w:rFonts w:ascii="Arial" w:hAnsi="Arial" w:cs="Arial"/>
          <w:sz w:val="22"/>
          <w:szCs w:val="22"/>
        </w:rPr>
        <w:t xml:space="preserve"> de </w:t>
      </w:r>
      <w:r w:rsidR="004441EF">
        <w:rPr>
          <w:rFonts w:ascii="Arial" w:hAnsi="Arial" w:cs="Arial"/>
          <w:sz w:val="22"/>
          <w:szCs w:val="22"/>
        </w:rPr>
        <w:t>enero de 202</w:t>
      </w:r>
      <w:r w:rsidR="00847643">
        <w:rPr>
          <w:rFonts w:ascii="Arial" w:hAnsi="Arial" w:cs="Arial"/>
          <w:sz w:val="22"/>
          <w:szCs w:val="22"/>
        </w:rPr>
        <w:t>4</w:t>
      </w:r>
      <w:r w:rsidR="00B212BF">
        <w:rPr>
          <w:rFonts w:ascii="Arial" w:hAnsi="Arial" w:cs="Arial"/>
          <w:sz w:val="22"/>
          <w:szCs w:val="22"/>
        </w:rPr>
        <w:t xml:space="preserve">, a las </w:t>
      </w:r>
      <w:r w:rsidR="00241AFF">
        <w:rPr>
          <w:rFonts w:ascii="Arial" w:hAnsi="Arial" w:cs="Arial"/>
          <w:sz w:val="22"/>
          <w:szCs w:val="22"/>
        </w:rPr>
        <w:t>10:30</w:t>
      </w:r>
      <w:r w:rsidRPr="0009390C">
        <w:rPr>
          <w:rFonts w:ascii="Arial" w:hAnsi="Arial" w:cs="Arial"/>
          <w:sz w:val="22"/>
          <w:szCs w:val="22"/>
        </w:rPr>
        <w:t xml:space="preserve"> horas en primera convocatoria</w:t>
      </w:r>
      <w:r w:rsidR="00717934">
        <w:rPr>
          <w:rFonts w:ascii="Arial" w:hAnsi="Arial" w:cs="Arial"/>
          <w:sz w:val="22"/>
          <w:szCs w:val="22"/>
        </w:rPr>
        <w:t xml:space="preserve"> </w:t>
      </w:r>
      <w:r w:rsidR="001E6864" w:rsidRPr="005A644B">
        <w:rPr>
          <w:rFonts w:ascii="Arial" w:hAnsi="Arial" w:cs="Arial"/>
          <w:sz w:val="22"/>
          <w:szCs w:val="22"/>
        </w:rPr>
        <w:t>mediante el sistema de videoconferencia “zoom.us”</w:t>
      </w:r>
      <w:r w:rsidR="008C0A21" w:rsidRPr="005A644B">
        <w:rPr>
          <w:rFonts w:ascii="Arial" w:hAnsi="Arial" w:cs="Arial"/>
          <w:sz w:val="22"/>
          <w:szCs w:val="22"/>
        </w:rPr>
        <w:t xml:space="preserve"> u otro que se comunique,</w:t>
      </w:r>
      <w:r w:rsidR="001E6864" w:rsidRPr="005A644B">
        <w:rPr>
          <w:rFonts w:ascii="Arial" w:hAnsi="Arial" w:cs="Arial"/>
          <w:sz w:val="22"/>
          <w:szCs w:val="22"/>
        </w:rPr>
        <w:t xml:space="preserve"> conforme lo </w:t>
      </w:r>
      <w:r w:rsidR="00AB6C75" w:rsidRPr="005A644B">
        <w:rPr>
          <w:rFonts w:ascii="Arial" w:hAnsi="Arial" w:cs="Arial"/>
          <w:sz w:val="22"/>
          <w:szCs w:val="22"/>
        </w:rPr>
        <w:t>permite</w:t>
      </w:r>
      <w:r w:rsidR="001E6864" w:rsidRPr="005A644B">
        <w:rPr>
          <w:rFonts w:ascii="Arial" w:hAnsi="Arial" w:cs="Arial"/>
          <w:sz w:val="22"/>
          <w:szCs w:val="22"/>
        </w:rPr>
        <w:t xml:space="preserve"> el artículo 22 del Estatuto Social</w:t>
      </w:r>
      <w:r w:rsidR="00990514" w:rsidRPr="00990514">
        <w:rPr>
          <w:rFonts w:ascii="Arial" w:hAnsi="Arial" w:cs="Arial"/>
          <w:sz w:val="22"/>
          <w:szCs w:val="22"/>
        </w:rPr>
        <w:t>;</w:t>
      </w:r>
      <w:r w:rsidR="00072815" w:rsidRPr="00072815">
        <w:t xml:space="preserve"> </w:t>
      </w:r>
      <w:r w:rsidR="00072815" w:rsidRPr="00072815">
        <w:rPr>
          <w:rFonts w:ascii="Arial" w:hAnsi="Arial" w:cs="Arial"/>
          <w:sz w:val="22"/>
          <w:szCs w:val="22"/>
        </w:rPr>
        <w:t>a ser celebrada de manera virtual desde la sede social sita en la Ruta Nacional N° 16, Km. N° 596, Municipio de Joaquín V. González, Provincia de Salta</w:t>
      </w:r>
      <w:r w:rsidR="00072815">
        <w:rPr>
          <w:rFonts w:ascii="Arial" w:hAnsi="Arial" w:cs="Arial"/>
          <w:sz w:val="22"/>
          <w:szCs w:val="22"/>
        </w:rPr>
        <w:t>,</w:t>
      </w:r>
      <w:r w:rsidR="00990514" w:rsidRPr="00990514">
        <w:rPr>
          <w:rFonts w:ascii="Arial" w:hAnsi="Arial" w:cs="Arial"/>
          <w:sz w:val="22"/>
          <w:szCs w:val="22"/>
        </w:rPr>
        <w:t xml:space="preserve"> a fin de considerar los sigui</w:t>
      </w:r>
      <w:r w:rsidR="00990514">
        <w:rPr>
          <w:rFonts w:ascii="Arial" w:hAnsi="Arial" w:cs="Arial"/>
          <w:sz w:val="22"/>
          <w:szCs w:val="22"/>
        </w:rPr>
        <w:t>entes puntos del Orden del Día:</w:t>
      </w:r>
      <w:r w:rsidRPr="0009390C">
        <w:rPr>
          <w:rFonts w:ascii="Arial" w:hAnsi="Arial" w:cs="Arial"/>
          <w:sz w:val="22"/>
          <w:szCs w:val="22"/>
        </w:rPr>
        <w:t xml:space="preserve"> </w:t>
      </w:r>
      <w:bookmarkStart w:id="0" w:name="_Hlk153357754"/>
      <w:bookmarkStart w:id="1" w:name="_Hlk153357798"/>
    </w:p>
    <w:p w14:paraId="1384AF56" w14:textId="77777777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257AC">
        <w:rPr>
          <w:rFonts w:ascii="Arial" w:hAnsi="Arial" w:cs="Arial"/>
          <w:sz w:val="22"/>
          <w:szCs w:val="22"/>
        </w:rPr>
        <w:t>Designación de dos accionistas para firmar y aprobar el acta de Asamblea.</w:t>
      </w:r>
    </w:p>
    <w:p w14:paraId="6447340E" w14:textId="1BAF94EB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Consideración de la documentación prescripta por el artículo 234 inciso 1º de la Ley General de Sociedades N° 19.550, correspondie</w:t>
      </w:r>
      <w:r>
        <w:rPr>
          <w:rFonts w:ascii="Arial" w:hAnsi="Arial" w:cs="Arial"/>
          <w:sz w:val="22"/>
          <w:szCs w:val="22"/>
        </w:rPr>
        <w:t>nte al ejercicio económico Nº 33</w:t>
      </w:r>
      <w:r w:rsidRPr="005E7D08">
        <w:rPr>
          <w:rFonts w:ascii="Arial" w:hAnsi="Arial" w:cs="Arial"/>
          <w:sz w:val="22"/>
          <w:szCs w:val="22"/>
        </w:rPr>
        <w:t>, i</w:t>
      </w:r>
      <w:r>
        <w:rPr>
          <w:rFonts w:ascii="Arial" w:hAnsi="Arial" w:cs="Arial"/>
          <w:sz w:val="22"/>
          <w:szCs w:val="22"/>
        </w:rPr>
        <w:t>niciado el 1° de octubre de 2022</w:t>
      </w:r>
      <w:r w:rsidRPr="005E7D08">
        <w:rPr>
          <w:rFonts w:ascii="Arial" w:hAnsi="Arial" w:cs="Arial"/>
          <w:sz w:val="22"/>
          <w:szCs w:val="22"/>
        </w:rPr>
        <w:t xml:space="preserve"> y finali</w:t>
      </w:r>
      <w:r>
        <w:rPr>
          <w:rFonts w:ascii="Arial" w:hAnsi="Arial" w:cs="Arial"/>
          <w:sz w:val="22"/>
          <w:szCs w:val="22"/>
        </w:rPr>
        <w:t>zado el 30 de septiembre de 2023</w:t>
      </w:r>
      <w:r w:rsidRPr="005E7D08">
        <w:rPr>
          <w:rFonts w:ascii="Arial" w:hAnsi="Arial" w:cs="Arial"/>
          <w:sz w:val="22"/>
          <w:szCs w:val="22"/>
        </w:rPr>
        <w:t>.</w:t>
      </w:r>
    </w:p>
    <w:p w14:paraId="1AA4F7AC" w14:textId="0D525656" w:rsidR="00A65A0B" w:rsidRPr="002D074D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074D">
        <w:rPr>
          <w:rFonts w:ascii="Arial" w:hAnsi="Arial" w:cs="Arial"/>
          <w:sz w:val="22"/>
          <w:szCs w:val="22"/>
        </w:rPr>
        <w:t>Consideración de los resultados</w:t>
      </w:r>
      <w:r w:rsidR="00451890">
        <w:rPr>
          <w:rFonts w:ascii="Arial" w:hAnsi="Arial" w:cs="Arial"/>
          <w:sz w:val="22"/>
          <w:szCs w:val="22"/>
        </w:rPr>
        <w:t xml:space="preserve"> </w:t>
      </w:r>
      <w:r w:rsidRPr="002D074D">
        <w:rPr>
          <w:rFonts w:ascii="Arial" w:hAnsi="Arial" w:cs="Arial"/>
          <w:sz w:val="22"/>
          <w:szCs w:val="22"/>
        </w:rPr>
        <w:t xml:space="preserve">del ejercicio. </w:t>
      </w:r>
      <w:r w:rsidR="00057EED" w:rsidRPr="002D074D">
        <w:rPr>
          <w:rFonts w:ascii="Arial" w:hAnsi="Arial" w:cs="Arial"/>
          <w:sz w:val="22"/>
          <w:szCs w:val="22"/>
        </w:rPr>
        <w:t xml:space="preserve">Desafectación </w:t>
      </w:r>
      <w:r w:rsidR="0071034A" w:rsidRPr="002D074D">
        <w:rPr>
          <w:rFonts w:ascii="Arial" w:hAnsi="Arial" w:cs="Arial"/>
          <w:sz w:val="22"/>
          <w:szCs w:val="22"/>
        </w:rPr>
        <w:t xml:space="preserve">total </w:t>
      </w:r>
      <w:r w:rsidR="00057EED" w:rsidRPr="002D074D">
        <w:rPr>
          <w:rFonts w:ascii="Arial" w:hAnsi="Arial" w:cs="Arial"/>
          <w:sz w:val="22"/>
          <w:szCs w:val="22"/>
        </w:rPr>
        <w:t xml:space="preserve">de la cuenta </w:t>
      </w:r>
      <w:r w:rsidR="0071034A" w:rsidRPr="002D074D">
        <w:rPr>
          <w:rFonts w:ascii="Arial" w:hAnsi="Arial" w:cs="Arial"/>
          <w:sz w:val="22"/>
          <w:szCs w:val="22"/>
        </w:rPr>
        <w:t>de Reserva Facultativa y de la Reserva Legal y desafectación parcial de la Prima de Emisión Neta</w:t>
      </w:r>
      <w:r w:rsidR="00057EED" w:rsidRPr="002D074D">
        <w:rPr>
          <w:rFonts w:ascii="Arial" w:hAnsi="Arial" w:cs="Arial"/>
          <w:sz w:val="22"/>
          <w:szCs w:val="22"/>
        </w:rPr>
        <w:t xml:space="preserve"> para la absorción de Resultados No </w:t>
      </w:r>
      <w:r w:rsidR="0071034A" w:rsidRPr="002D074D">
        <w:rPr>
          <w:rFonts w:ascii="Arial" w:hAnsi="Arial" w:cs="Arial"/>
          <w:sz w:val="22"/>
          <w:szCs w:val="22"/>
        </w:rPr>
        <w:t>Asignados</w:t>
      </w:r>
      <w:r w:rsidR="00FF7003" w:rsidRPr="00FF7003">
        <w:rPr>
          <w:rFonts w:ascii="Arial" w:hAnsi="Arial" w:cs="Arial"/>
          <w:sz w:val="22"/>
          <w:szCs w:val="22"/>
        </w:rPr>
        <w:t xml:space="preserve"> </w:t>
      </w:r>
      <w:r w:rsidR="00FF7003">
        <w:rPr>
          <w:rFonts w:ascii="Arial" w:hAnsi="Arial" w:cs="Arial"/>
          <w:sz w:val="22"/>
          <w:szCs w:val="22"/>
        </w:rPr>
        <w:t>negativos</w:t>
      </w:r>
      <w:r w:rsidR="0071034A" w:rsidRPr="002D074D">
        <w:rPr>
          <w:rFonts w:ascii="Arial" w:hAnsi="Arial" w:cs="Arial"/>
          <w:sz w:val="22"/>
          <w:szCs w:val="22"/>
        </w:rPr>
        <w:t>.</w:t>
      </w:r>
    </w:p>
    <w:bookmarkEnd w:id="0"/>
    <w:p w14:paraId="45BE3B41" w14:textId="0B7C36B3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Pr="000D4C0A">
        <w:rPr>
          <w:rFonts w:ascii="Arial" w:hAnsi="Arial" w:cs="Arial"/>
          <w:sz w:val="22"/>
          <w:szCs w:val="22"/>
        </w:rPr>
        <w:t>onsider</w:t>
      </w:r>
      <w:r>
        <w:rPr>
          <w:rFonts w:ascii="Arial" w:hAnsi="Arial" w:cs="Arial"/>
          <w:sz w:val="22"/>
          <w:szCs w:val="22"/>
        </w:rPr>
        <w:t>ación de las remuneraciones al D</w:t>
      </w:r>
      <w:r w:rsidRPr="000D4C0A">
        <w:rPr>
          <w:rFonts w:ascii="Arial" w:hAnsi="Arial" w:cs="Arial"/>
          <w:sz w:val="22"/>
          <w:szCs w:val="22"/>
        </w:rPr>
        <w:t xml:space="preserve">irectorio </w:t>
      </w:r>
      <w:r w:rsidR="00CF160A">
        <w:rPr>
          <w:rFonts w:ascii="Arial" w:hAnsi="Arial" w:cs="Arial"/>
          <w:sz w:val="22"/>
          <w:szCs w:val="22"/>
        </w:rPr>
        <w:t xml:space="preserve">($81.035.069) </w:t>
      </w:r>
      <w:r w:rsidRPr="000D4C0A">
        <w:rPr>
          <w:rFonts w:ascii="Arial" w:hAnsi="Arial" w:cs="Arial"/>
          <w:sz w:val="22"/>
          <w:szCs w:val="22"/>
        </w:rPr>
        <w:t xml:space="preserve">correspondientes al ejercicio </w:t>
      </w:r>
      <w:r>
        <w:rPr>
          <w:rFonts w:ascii="Arial" w:hAnsi="Arial" w:cs="Arial"/>
          <w:sz w:val="22"/>
          <w:szCs w:val="22"/>
        </w:rPr>
        <w:t xml:space="preserve">económico finalizado el 30 de septiembre de 2023 </w:t>
      </w:r>
      <w:r w:rsidR="00CF160A">
        <w:rPr>
          <w:rFonts w:ascii="Arial" w:hAnsi="Arial" w:cs="Arial"/>
          <w:sz w:val="22"/>
          <w:szCs w:val="22"/>
        </w:rPr>
        <w:t>el cual arrojó un quebranto computable en los términos de las Normas de la Comisión Nacional de Valores.</w:t>
      </w:r>
    </w:p>
    <w:p w14:paraId="2DF4082D" w14:textId="4A76F060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Consideración de la gestión del Directorio correspondiente al ejercicio cer</w:t>
      </w:r>
      <w:r>
        <w:rPr>
          <w:rFonts w:ascii="Arial" w:hAnsi="Arial" w:cs="Arial"/>
          <w:sz w:val="22"/>
          <w:szCs w:val="22"/>
        </w:rPr>
        <w:t>rado al 30 de septiembre de 2023</w:t>
      </w:r>
      <w:r w:rsidRPr="005E7D08">
        <w:rPr>
          <w:rFonts w:ascii="Arial" w:hAnsi="Arial" w:cs="Arial"/>
          <w:sz w:val="22"/>
          <w:szCs w:val="22"/>
        </w:rPr>
        <w:t>.</w:t>
      </w:r>
    </w:p>
    <w:p w14:paraId="05EA7ED8" w14:textId="77777777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Fijación del número y elección de miembros del Directorio.</w:t>
      </w:r>
    </w:p>
    <w:p w14:paraId="1010C571" w14:textId="77777777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Consideración de la actuación de los miembros de la Comisión Fiscalizadora.</w:t>
      </w:r>
    </w:p>
    <w:p w14:paraId="6E733087" w14:textId="37E62D51" w:rsidR="00A65A0B" w:rsidRP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Consideración de los honorarios de la Comisión Fiscalizadora</w:t>
      </w:r>
      <w:r>
        <w:rPr>
          <w:rFonts w:ascii="Arial" w:hAnsi="Arial" w:cs="Arial"/>
          <w:sz w:val="22"/>
          <w:szCs w:val="22"/>
        </w:rPr>
        <w:t xml:space="preserve"> </w:t>
      </w:r>
      <w:r w:rsidRPr="005E7D08">
        <w:rPr>
          <w:rFonts w:ascii="Arial" w:hAnsi="Arial" w:cs="Arial"/>
          <w:sz w:val="22"/>
          <w:szCs w:val="22"/>
        </w:rPr>
        <w:t xml:space="preserve">por el ejercicio económico finalizado el 30 de septiembre de </w:t>
      </w:r>
      <w:r>
        <w:rPr>
          <w:rFonts w:ascii="Arial" w:hAnsi="Arial" w:cs="Arial"/>
          <w:sz w:val="22"/>
          <w:szCs w:val="22"/>
        </w:rPr>
        <w:t>2023</w:t>
      </w:r>
      <w:r w:rsidRPr="00A65A0B">
        <w:rPr>
          <w:rFonts w:ascii="Arial" w:hAnsi="Arial" w:cs="Arial"/>
          <w:sz w:val="22"/>
          <w:szCs w:val="22"/>
        </w:rPr>
        <w:t>.</w:t>
      </w:r>
    </w:p>
    <w:p w14:paraId="541998E3" w14:textId="77777777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Designación de miembros de la Comisión Fiscalizadora.</w:t>
      </w:r>
    </w:p>
    <w:bookmarkEnd w:id="1"/>
    <w:p w14:paraId="750B2164" w14:textId="2307B317" w:rsidR="00A65A0B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Elección de un contador dictaminante titular y uno suplente por el ejercicio económico i</w:t>
      </w:r>
      <w:r>
        <w:rPr>
          <w:rFonts w:ascii="Arial" w:hAnsi="Arial" w:cs="Arial"/>
          <w:sz w:val="22"/>
          <w:szCs w:val="22"/>
        </w:rPr>
        <w:t>niciado el 1° de octubre de 2023</w:t>
      </w:r>
      <w:r w:rsidRPr="005E7D08">
        <w:rPr>
          <w:rFonts w:ascii="Arial" w:hAnsi="Arial" w:cs="Arial"/>
          <w:sz w:val="22"/>
          <w:szCs w:val="22"/>
        </w:rPr>
        <w:t>. Determinación de su retribución.</w:t>
      </w:r>
    </w:p>
    <w:p w14:paraId="470CECDE" w14:textId="77777777" w:rsidR="00A65A0B" w:rsidRPr="005E7D08" w:rsidRDefault="00A65A0B" w:rsidP="00A65A0B">
      <w:pPr>
        <w:pStyle w:val="NormalWeb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7D08">
        <w:rPr>
          <w:rFonts w:ascii="Arial" w:hAnsi="Arial" w:cs="Arial"/>
          <w:sz w:val="22"/>
          <w:szCs w:val="22"/>
        </w:rPr>
        <w:t>Otorgamiento de autorizaciones</w:t>
      </w:r>
      <w:r>
        <w:rPr>
          <w:rFonts w:ascii="Arial" w:hAnsi="Arial" w:cs="Arial"/>
          <w:sz w:val="22"/>
          <w:szCs w:val="22"/>
        </w:rPr>
        <w:t>.</w:t>
      </w:r>
    </w:p>
    <w:p w14:paraId="02BA9FF4" w14:textId="6542453F" w:rsidR="005257AC" w:rsidRPr="00957A57" w:rsidRDefault="00990514" w:rsidP="005257AC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57A57">
        <w:rPr>
          <w:rFonts w:ascii="Arial" w:hAnsi="Arial" w:cs="Arial"/>
          <w:b/>
          <w:i/>
          <w:sz w:val="22"/>
          <w:szCs w:val="22"/>
          <w:u w:val="single"/>
        </w:rPr>
        <w:t>NOTA 1</w:t>
      </w:r>
      <w:r w:rsidR="005257AC" w:rsidRPr="00957A57">
        <w:rPr>
          <w:rFonts w:ascii="Arial" w:hAnsi="Arial" w:cs="Arial"/>
          <w:sz w:val="22"/>
          <w:szCs w:val="22"/>
        </w:rPr>
        <w:t xml:space="preserve">: Para asistir a la Asamblea los señores accionistas deberán depositar constancia de la cuenta de acciones escriturales librada al efecto por Caja de Valores S.A. y acreditar identidad y personería, </w:t>
      </w:r>
      <w:r w:rsidRPr="00957A57">
        <w:rPr>
          <w:rFonts w:ascii="Arial" w:hAnsi="Arial" w:cs="Arial"/>
          <w:sz w:val="22"/>
          <w:szCs w:val="22"/>
        </w:rPr>
        <w:t xml:space="preserve">a la casilla de mail </w:t>
      </w:r>
      <w:r w:rsidR="00E5741B" w:rsidRPr="00E5741B">
        <w:rPr>
          <w:rFonts w:ascii="Arial" w:hAnsi="Arial" w:cs="Arial"/>
          <w:sz w:val="22"/>
          <w:szCs w:val="22"/>
        </w:rPr>
        <w:t>asambleainversora@esalaverri.com</w:t>
      </w:r>
      <w:r w:rsidRPr="00957A57">
        <w:rPr>
          <w:rFonts w:ascii="Arial" w:hAnsi="Arial" w:cs="Arial"/>
          <w:sz w:val="22"/>
          <w:szCs w:val="22"/>
        </w:rPr>
        <w:t>, en cualquier día hábil</w:t>
      </w:r>
      <w:r w:rsidR="00126ECB">
        <w:rPr>
          <w:rFonts w:ascii="Arial" w:hAnsi="Arial" w:cs="Arial"/>
          <w:sz w:val="22"/>
          <w:szCs w:val="22"/>
        </w:rPr>
        <w:t xml:space="preserve"> </w:t>
      </w:r>
      <w:r w:rsidRPr="00957A57">
        <w:rPr>
          <w:rFonts w:ascii="Arial" w:hAnsi="Arial" w:cs="Arial"/>
          <w:sz w:val="22"/>
          <w:szCs w:val="22"/>
        </w:rPr>
        <w:t xml:space="preserve">y </w:t>
      </w:r>
      <w:r w:rsidR="005257AC" w:rsidRPr="00957A57">
        <w:rPr>
          <w:rFonts w:ascii="Arial" w:hAnsi="Arial" w:cs="Arial"/>
          <w:sz w:val="22"/>
          <w:szCs w:val="22"/>
        </w:rPr>
        <w:t xml:space="preserve">hasta el </w:t>
      </w:r>
      <w:r w:rsidR="003C30BF">
        <w:rPr>
          <w:rFonts w:ascii="Arial" w:hAnsi="Arial" w:cs="Arial"/>
          <w:sz w:val="22"/>
          <w:szCs w:val="22"/>
        </w:rPr>
        <w:t>1</w:t>
      </w:r>
      <w:r w:rsidR="00FE443D">
        <w:rPr>
          <w:rFonts w:ascii="Arial" w:hAnsi="Arial" w:cs="Arial"/>
          <w:sz w:val="22"/>
          <w:szCs w:val="22"/>
        </w:rPr>
        <w:t>9</w:t>
      </w:r>
      <w:r w:rsidR="004441EF">
        <w:rPr>
          <w:rFonts w:ascii="Arial" w:hAnsi="Arial" w:cs="Arial"/>
          <w:sz w:val="22"/>
          <w:szCs w:val="22"/>
        </w:rPr>
        <w:t xml:space="preserve"> de enero de 202</w:t>
      </w:r>
      <w:r w:rsidR="00847643">
        <w:rPr>
          <w:rFonts w:ascii="Arial" w:hAnsi="Arial" w:cs="Arial"/>
          <w:sz w:val="22"/>
          <w:szCs w:val="22"/>
        </w:rPr>
        <w:t>4</w:t>
      </w:r>
      <w:r w:rsidR="005E7D08" w:rsidRPr="00957A57">
        <w:rPr>
          <w:rFonts w:ascii="Arial" w:hAnsi="Arial" w:cs="Arial"/>
          <w:sz w:val="22"/>
          <w:szCs w:val="22"/>
        </w:rPr>
        <w:t xml:space="preserve"> inclusive.</w:t>
      </w:r>
    </w:p>
    <w:p w14:paraId="76E39932" w14:textId="77777777" w:rsidR="00540FBB" w:rsidRDefault="00990514" w:rsidP="005257AC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7934">
        <w:rPr>
          <w:rFonts w:ascii="Arial" w:hAnsi="Arial" w:cs="Arial"/>
          <w:b/>
          <w:i/>
          <w:sz w:val="22"/>
          <w:szCs w:val="22"/>
          <w:u w:val="single"/>
        </w:rPr>
        <w:t>NOTA 2</w:t>
      </w:r>
      <w:r w:rsidRPr="004734DE">
        <w:rPr>
          <w:rFonts w:ascii="Arial" w:hAnsi="Arial" w:cs="Arial"/>
          <w:i/>
          <w:sz w:val="22"/>
          <w:szCs w:val="22"/>
        </w:rPr>
        <w:t>:</w:t>
      </w:r>
      <w:r w:rsidRPr="00957A57">
        <w:rPr>
          <w:rFonts w:ascii="Arial" w:hAnsi="Arial" w:cs="Arial"/>
          <w:sz w:val="22"/>
          <w:szCs w:val="22"/>
        </w:rPr>
        <w:t xml:space="preserve"> </w:t>
      </w:r>
      <w:r w:rsidR="005257AC" w:rsidRPr="00957A57">
        <w:rPr>
          <w:rFonts w:ascii="Arial" w:hAnsi="Arial" w:cs="Arial"/>
          <w:sz w:val="22"/>
          <w:szCs w:val="22"/>
        </w:rPr>
        <w:t xml:space="preserve">Atento a lo dispuesto por las Normas de la </w:t>
      </w:r>
      <w:r w:rsidR="005D71AE">
        <w:rPr>
          <w:rFonts w:ascii="Arial" w:hAnsi="Arial" w:cs="Arial"/>
          <w:sz w:val="22"/>
          <w:szCs w:val="22"/>
        </w:rPr>
        <w:t>CNV</w:t>
      </w:r>
      <w:r w:rsidR="005257AC" w:rsidRPr="00957A57">
        <w:rPr>
          <w:rFonts w:ascii="Arial" w:hAnsi="Arial" w:cs="Arial"/>
          <w:sz w:val="22"/>
          <w:szCs w:val="22"/>
        </w:rPr>
        <w:t xml:space="preserve">, al momento de la inscripción para participar de la Asamblea, se deberán informar los siguientes datos del titular de las </w:t>
      </w:r>
      <w:r w:rsidR="005257AC" w:rsidRPr="00957A57">
        <w:rPr>
          <w:rFonts w:ascii="Arial" w:hAnsi="Arial" w:cs="Arial"/>
          <w:sz w:val="22"/>
          <w:szCs w:val="22"/>
        </w:rPr>
        <w:lastRenderedPageBreak/>
        <w:t>acciones: nombre y apellido o denominación social completa; tipo y número de documento de identidad de las personas físicas o datos de inscripción registral de las personas jurídicas con expresa indicación del registro donde se hallan inscriptas y de jurisdicción, domicilio con indicación del carácter y firma. Los mismos datos deberá proporcionar quien asista a la Asamblea como representante del titular de las acciones: así como también el carácter de la representación.</w:t>
      </w:r>
    </w:p>
    <w:p w14:paraId="5A014FAC" w14:textId="0F53C5FA" w:rsidR="00990514" w:rsidRPr="00957A57" w:rsidRDefault="00990514" w:rsidP="00990514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7A57">
        <w:rPr>
          <w:rFonts w:ascii="Arial" w:hAnsi="Arial" w:cs="Arial"/>
          <w:b/>
          <w:i/>
          <w:sz w:val="22"/>
          <w:szCs w:val="22"/>
          <w:u w:val="single"/>
        </w:rPr>
        <w:t>NOTA 3</w:t>
      </w:r>
      <w:r w:rsidRPr="00957A57">
        <w:rPr>
          <w:rFonts w:ascii="Arial" w:hAnsi="Arial" w:cs="Arial"/>
          <w:b/>
          <w:i/>
          <w:sz w:val="22"/>
          <w:szCs w:val="22"/>
        </w:rPr>
        <w:t>:</w:t>
      </w:r>
      <w:r w:rsidRPr="00957A57">
        <w:rPr>
          <w:rFonts w:ascii="Arial" w:hAnsi="Arial" w:cs="Arial"/>
          <w:i/>
          <w:sz w:val="22"/>
          <w:szCs w:val="22"/>
        </w:rPr>
        <w:t xml:space="preserve"> </w:t>
      </w:r>
      <w:r w:rsidR="00717934">
        <w:rPr>
          <w:rFonts w:ascii="Arial" w:hAnsi="Arial" w:cs="Arial"/>
          <w:sz w:val="22"/>
          <w:szCs w:val="22"/>
        </w:rPr>
        <w:t>L</w:t>
      </w:r>
      <w:r w:rsidRPr="00957A57">
        <w:rPr>
          <w:rFonts w:ascii="Arial" w:hAnsi="Arial" w:cs="Arial"/>
          <w:sz w:val="22"/>
          <w:szCs w:val="22"/>
        </w:rPr>
        <w:t xml:space="preserve">a reunión se realizará mediante el </w:t>
      </w:r>
      <w:r w:rsidR="00606E1F">
        <w:rPr>
          <w:rFonts w:ascii="Arial" w:hAnsi="Arial" w:cs="Arial"/>
          <w:sz w:val="22"/>
          <w:szCs w:val="22"/>
        </w:rPr>
        <w:t>sistema “</w:t>
      </w:r>
      <w:r w:rsidRPr="00E5741B">
        <w:rPr>
          <w:rFonts w:ascii="Arial" w:hAnsi="Arial" w:cs="Arial"/>
          <w:sz w:val="22"/>
          <w:szCs w:val="22"/>
        </w:rPr>
        <w:t>zoom.us”</w:t>
      </w:r>
      <w:r w:rsidR="006342DA">
        <w:rPr>
          <w:rFonts w:ascii="Arial" w:hAnsi="Arial" w:cs="Arial"/>
          <w:sz w:val="22"/>
          <w:szCs w:val="22"/>
        </w:rPr>
        <w:t xml:space="preserve"> u otro que se comunique y que</w:t>
      </w:r>
      <w:r w:rsidRPr="00957A57">
        <w:rPr>
          <w:rFonts w:ascii="Arial" w:hAnsi="Arial" w:cs="Arial"/>
          <w:sz w:val="22"/>
          <w:szCs w:val="22"/>
        </w:rPr>
        <w:t xml:space="preserve"> garanti</w:t>
      </w:r>
      <w:r w:rsidR="006342DA">
        <w:rPr>
          <w:rFonts w:ascii="Arial" w:hAnsi="Arial" w:cs="Arial"/>
          <w:sz w:val="22"/>
          <w:szCs w:val="22"/>
        </w:rPr>
        <w:t>c</w:t>
      </w:r>
      <w:r w:rsidR="00717934">
        <w:rPr>
          <w:rFonts w:ascii="Arial" w:hAnsi="Arial" w:cs="Arial"/>
          <w:sz w:val="22"/>
          <w:szCs w:val="22"/>
        </w:rPr>
        <w:t>e</w:t>
      </w:r>
      <w:r w:rsidRPr="00957A57">
        <w:rPr>
          <w:rFonts w:ascii="Arial" w:hAnsi="Arial" w:cs="Arial"/>
          <w:sz w:val="22"/>
          <w:szCs w:val="22"/>
        </w:rPr>
        <w:t>: 1</w:t>
      </w:r>
      <w:r w:rsidR="003C30BF">
        <w:rPr>
          <w:rFonts w:ascii="Arial" w:hAnsi="Arial" w:cs="Arial"/>
          <w:sz w:val="22"/>
          <w:szCs w:val="22"/>
        </w:rPr>
        <w:t>)</w:t>
      </w:r>
      <w:r w:rsidRPr="00957A57">
        <w:rPr>
          <w:rFonts w:ascii="Arial" w:hAnsi="Arial" w:cs="Arial"/>
          <w:sz w:val="22"/>
          <w:szCs w:val="22"/>
        </w:rPr>
        <w:t xml:space="preserve"> La libre accesibilidad a la reunión de todos los accionistas que se hayan registrado a la misma, con voz y voto</w:t>
      </w:r>
      <w:r w:rsidR="003C30BF">
        <w:rPr>
          <w:rFonts w:ascii="Arial" w:hAnsi="Arial" w:cs="Arial"/>
          <w:sz w:val="22"/>
          <w:szCs w:val="22"/>
        </w:rPr>
        <w:t>;</w:t>
      </w:r>
      <w:r w:rsidR="00512D9A">
        <w:rPr>
          <w:rFonts w:ascii="Arial" w:hAnsi="Arial" w:cs="Arial"/>
          <w:sz w:val="22"/>
          <w:szCs w:val="22"/>
        </w:rPr>
        <w:t xml:space="preserve"> </w:t>
      </w:r>
      <w:r w:rsidRPr="00957A57">
        <w:rPr>
          <w:rFonts w:ascii="Arial" w:hAnsi="Arial" w:cs="Arial"/>
          <w:sz w:val="22"/>
          <w:szCs w:val="22"/>
        </w:rPr>
        <w:t>2</w:t>
      </w:r>
      <w:r w:rsidR="003C30BF">
        <w:rPr>
          <w:rFonts w:ascii="Arial" w:hAnsi="Arial" w:cs="Arial"/>
          <w:sz w:val="22"/>
          <w:szCs w:val="22"/>
        </w:rPr>
        <w:t xml:space="preserve">) </w:t>
      </w:r>
      <w:r w:rsidRPr="00957A57">
        <w:rPr>
          <w:rFonts w:ascii="Arial" w:hAnsi="Arial" w:cs="Arial"/>
          <w:sz w:val="22"/>
          <w:szCs w:val="22"/>
        </w:rPr>
        <w:t>La transmisión simultánea de sonido, imágenes y palabras en el transcurso de toda la reunión; 3</w:t>
      </w:r>
      <w:r w:rsidR="003C30BF">
        <w:rPr>
          <w:rFonts w:ascii="Arial" w:hAnsi="Arial" w:cs="Arial"/>
          <w:sz w:val="22"/>
          <w:szCs w:val="22"/>
        </w:rPr>
        <w:t xml:space="preserve">) </w:t>
      </w:r>
      <w:r w:rsidRPr="00957A57">
        <w:rPr>
          <w:rFonts w:ascii="Arial" w:hAnsi="Arial" w:cs="Arial"/>
          <w:sz w:val="22"/>
          <w:szCs w:val="22"/>
        </w:rPr>
        <w:t>La grabación de la reunión en soporte digital. A aquellos accionistas que se hayan registrado en tiempo y forma a la Asamblea se les enviará un aplicativo para conectarse al sistema a</w:t>
      </w:r>
      <w:r w:rsidR="005673CC">
        <w:rPr>
          <w:rFonts w:ascii="Arial" w:hAnsi="Arial" w:cs="Arial"/>
          <w:sz w:val="22"/>
          <w:szCs w:val="22"/>
        </w:rPr>
        <w:t xml:space="preserve"> la casilla de</w:t>
      </w:r>
      <w:r w:rsidRPr="00957A57">
        <w:rPr>
          <w:rFonts w:ascii="Arial" w:hAnsi="Arial" w:cs="Arial"/>
          <w:sz w:val="22"/>
          <w:szCs w:val="22"/>
        </w:rPr>
        <w:t xml:space="preserve"> </w:t>
      </w:r>
      <w:r w:rsidR="005673CC">
        <w:rPr>
          <w:rFonts w:ascii="Arial" w:hAnsi="Arial" w:cs="Arial"/>
          <w:sz w:val="22"/>
          <w:szCs w:val="22"/>
        </w:rPr>
        <w:t>e</w:t>
      </w:r>
      <w:r w:rsidRPr="00957A57">
        <w:rPr>
          <w:rFonts w:ascii="Arial" w:hAnsi="Arial" w:cs="Arial"/>
          <w:sz w:val="22"/>
          <w:szCs w:val="22"/>
        </w:rPr>
        <w:t xml:space="preserve">mail </w:t>
      </w:r>
      <w:r w:rsidR="005673CC">
        <w:rPr>
          <w:rFonts w:ascii="Arial" w:hAnsi="Arial" w:cs="Arial"/>
          <w:sz w:val="22"/>
          <w:szCs w:val="22"/>
        </w:rPr>
        <w:t xml:space="preserve">desde la que hayan comunicado su asistencia a la Asamblea o a </w:t>
      </w:r>
      <w:r w:rsidR="00810F9A">
        <w:rPr>
          <w:rFonts w:ascii="Arial" w:hAnsi="Arial" w:cs="Arial"/>
          <w:sz w:val="22"/>
          <w:szCs w:val="22"/>
        </w:rPr>
        <w:t xml:space="preserve">otra </w:t>
      </w:r>
      <w:r w:rsidRPr="00957A57">
        <w:rPr>
          <w:rFonts w:ascii="Arial" w:hAnsi="Arial" w:cs="Arial"/>
          <w:sz w:val="22"/>
          <w:szCs w:val="22"/>
        </w:rPr>
        <w:t xml:space="preserve">que nos indiquen </w:t>
      </w:r>
      <w:r w:rsidR="00810F9A">
        <w:rPr>
          <w:rFonts w:ascii="Arial" w:hAnsi="Arial" w:cs="Arial"/>
          <w:sz w:val="22"/>
          <w:szCs w:val="22"/>
        </w:rPr>
        <w:t xml:space="preserve">en dicho </w:t>
      </w:r>
      <w:r w:rsidRPr="00957A57">
        <w:rPr>
          <w:rFonts w:ascii="Arial" w:hAnsi="Arial" w:cs="Arial"/>
          <w:sz w:val="22"/>
          <w:szCs w:val="22"/>
        </w:rPr>
        <w:t xml:space="preserve">momento </w:t>
      </w:r>
      <w:r w:rsidR="00810F9A">
        <w:rPr>
          <w:rFonts w:ascii="Arial" w:hAnsi="Arial" w:cs="Arial"/>
          <w:sz w:val="22"/>
          <w:szCs w:val="22"/>
        </w:rPr>
        <w:t xml:space="preserve">en que solicitan </w:t>
      </w:r>
      <w:r w:rsidRPr="00957A57">
        <w:rPr>
          <w:rFonts w:ascii="Arial" w:hAnsi="Arial" w:cs="Arial"/>
          <w:sz w:val="22"/>
          <w:szCs w:val="22"/>
        </w:rPr>
        <w:t xml:space="preserve">su registración. Los apoderados deberán remitirnos con al menos </w:t>
      </w:r>
      <w:r w:rsidR="005C6ECE">
        <w:rPr>
          <w:rFonts w:ascii="Arial" w:hAnsi="Arial" w:cs="Arial"/>
          <w:sz w:val="22"/>
          <w:szCs w:val="22"/>
        </w:rPr>
        <w:t>cinco</w:t>
      </w:r>
      <w:r w:rsidRPr="00957A57">
        <w:rPr>
          <w:rFonts w:ascii="Arial" w:hAnsi="Arial" w:cs="Arial"/>
          <w:sz w:val="22"/>
          <w:szCs w:val="22"/>
        </w:rPr>
        <w:t xml:space="preserve"> (5) días hábiles de antelación a la celebración de la Asamblea el instrumento habilitante correspondiente, suficientemente autenticado a la casilla de correo mencionada en la NOTA 1.</w:t>
      </w:r>
    </w:p>
    <w:p w14:paraId="5ED9AD4D" w14:textId="27D65B8E" w:rsidR="002E389B" w:rsidRDefault="00990514" w:rsidP="005257AC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4C87">
        <w:rPr>
          <w:rFonts w:ascii="Arial" w:hAnsi="Arial" w:cs="Arial"/>
          <w:b/>
          <w:i/>
          <w:sz w:val="22"/>
          <w:szCs w:val="22"/>
          <w:u w:val="single"/>
        </w:rPr>
        <w:t>N</w:t>
      </w:r>
      <w:r w:rsidR="00BB4C87">
        <w:rPr>
          <w:rFonts w:ascii="Arial" w:hAnsi="Arial" w:cs="Arial"/>
          <w:b/>
          <w:i/>
          <w:sz w:val="22"/>
          <w:szCs w:val="22"/>
          <w:u w:val="single"/>
        </w:rPr>
        <w:t>OTA</w:t>
      </w:r>
      <w:r w:rsidRPr="00BB4C87">
        <w:rPr>
          <w:rFonts w:ascii="Arial" w:hAnsi="Arial" w:cs="Arial"/>
          <w:b/>
          <w:i/>
          <w:sz w:val="22"/>
          <w:szCs w:val="22"/>
          <w:u w:val="single"/>
        </w:rPr>
        <w:t xml:space="preserve"> 4</w:t>
      </w:r>
      <w:r w:rsidRPr="004734DE">
        <w:t>:</w:t>
      </w:r>
      <w:r w:rsidR="00BB4C87">
        <w:t xml:space="preserve"> </w:t>
      </w:r>
      <w:r w:rsidR="006342DA" w:rsidRPr="00DB6782">
        <w:rPr>
          <w:rFonts w:ascii="Arial" w:hAnsi="Arial" w:cs="Arial"/>
          <w:sz w:val="22"/>
          <w:szCs w:val="22"/>
        </w:rPr>
        <w:t>S</w:t>
      </w:r>
      <w:r w:rsidR="00957A57" w:rsidRPr="004734DE">
        <w:rPr>
          <w:rFonts w:ascii="Arial" w:hAnsi="Arial" w:cs="Arial"/>
          <w:iCs/>
          <w:snapToGrid w:val="0"/>
          <w:sz w:val="22"/>
          <w:szCs w:val="22"/>
          <w:lang w:eastAsia="es-AR"/>
        </w:rPr>
        <w:t xml:space="preserve">e recuerda a los Sres. Accionistas que, conforme lo establecido por las Normas de la </w:t>
      </w:r>
      <w:r w:rsidR="0094683E">
        <w:rPr>
          <w:rFonts w:ascii="Arial" w:hAnsi="Arial" w:cs="Arial"/>
          <w:iCs/>
          <w:snapToGrid w:val="0"/>
          <w:sz w:val="22"/>
          <w:szCs w:val="22"/>
          <w:lang w:eastAsia="es-AR"/>
        </w:rPr>
        <w:t>CNV</w:t>
      </w:r>
      <w:r w:rsidR="00957A57" w:rsidRPr="004734DE">
        <w:rPr>
          <w:rFonts w:ascii="Arial" w:hAnsi="Arial" w:cs="Arial"/>
          <w:iCs/>
          <w:snapToGrid w:val="0"/>
          <w:sz w:val="22"/>
          <w:szCs w:val="22"/>
          <w:lang w:eastAsia="es-AR"/>
        </w:rPr>
        <w:t xml:space="preserve"> T.O. 2013, cuando los accionistas sean sociedades constituidas en el extranjero, (i) deberán informar los beneficiarios finales titulares de las acciones que conforman el capital social de la sociedad extranjera y la cantidad de acciones con las que votarán, a tal fin deberán consignar el nombre y apellido, nacionalidad, domicilio real, fecha de nacimiento, documento nacional de identidad o pasaporte, CUIT, CUIL u otra forma de identificación tributaria y profesión, y (ii) deberá</w:t>
      </w:r>
      <w:r w:rsidR="006342DA" w:rsidRPr="004734DE">
        <w:rPr>
          <w:rFonts w:ascii="Arial" w:hAnsi="Arial" w:cs="Arial"/>
          <w:iCs/>
          <w:snapToGrid w:val="0"/>
          <w:sz w:val="22"/>
          <w:szCs w:val="22"/>
          <w:lang w:eastAsia="es-AR"/>
        </w:rPr>
        <w:t>n</w:t>
      </w:r>
      <w:r w:rsidR="00957A57" w:rsidRPr="004734DE">
        <w:rPr>
          <w:rFonts w:ascii="Arial" w:hAnsi="Arial" w:cs="Arial"/>
          <w:iCs/>
          <w:snapToGrid w:val="0"/>
          <w:sz w:val="22"/>
          <w:szCs w:val="22"/>
          <w:lang w:eastAsia="es-AR"/>
        </w:rPr>
        <w:t xml:space="preserve"> acreditar el instrumento en el que conste su inscripción en los términos del Artículo 118 o 123 de la Ley General de Sociedades Nro. 19.550 y sus modificatorias</w:t>
      </w:r>
      <w:r w:rsidR="007F4346">
        <w:rPr>
          <w:rFonts w:ascii="Arial" w:hAnsi="Arial" w:cs="Arial"/>
          <w:iCs/>
          <w:snapToGrid w:val="0"/>
          <w:sz w:val="22"/>
          <w:szCs w:val="22"/>
          <w:lang w:eastAsia="es-AR"/>
        </w:rPr>
        <w:t xml:space="preserve"> (la “</w:t>
      </w:r>
      <w:r w:rsidR="007F4346" w:rsidRPr="007F4346">
        <w:rPr>
          <w:rFonts w:ascii="Arial" w:hAnsi="Arial" w:cs="Arial"/>
          <w:iCs/>
          <w:snapToGrid w:val="0"/>
          <w:sz w:val="22"/>
          <w:szCs w:val="22"/>
          <w:u w:val="single"/>
          <w:lang w:eastAsia="es-AR"/>
        </w:rPr>
        <w:t>LGS</w:t>
      </w:r>
      <w:r w:rsidR="007F4346">
        <w:rPr>
          <w:rFonts w:ascii="Arial" w:hAnsi="Arial" w:cs="Arial"/>
          <w:iCs/>
          <w:snapToGrid w:val="0"/>
          <w:sz w:val="22"/>
          <w:szCs w:val="22"/>
          <w:lang w:eastAsia="es-AR"/>
        </w:rPr>
        <w:t>”)</w:t>
      </w:r>
      <w:r w:rsidR="00957A57" w:rsidRPr="004734DE">
        <w:rPr>
          <w:rFonts w:ascii="Arial" w:hAnsi="Arial" w:cs="Arial"/>
          <w:iCs/>
          <w:snapToGrid w:val="0"/>
          <w:sz w:val="22"/>
          <w:szCs w:val="22"/>
          <w:lang w:eastAsia="es-AR"/>
        </w:rPr>
        <w:t>, y el representante designado a los efectos de efectuar la votación deberá estar debidamente inscripto en el Registro Público que corresponda o acreditar ser mandatario debidamente instituido.</w:t>
      </w:r>
      <w:r w:rsidR="00957A57" w:rsidRPr="00957A57">
        <w:rPr>
          <w:rFonts w:ascii="Arial" w:hAnsi="Arial" w:cs="Arial"/>
          <w:i/>
          <w:iCs/>
          <w:snapToGrid w:val="0"/>
          <w:sz w:val="22"/>
          <w:szCs w:val="22"/>
          <w:lang w:eastAsia="es-AR"/>
        </w:rPr>
        <w:t xml:space="preserve"> </w:t>
      </w:r>
      <w:r w:rsidR="006D2D10">
        <w:rPr>
          <w:rFonts w:ascii="Arial" w:hAnsi="Arial" w:cs="Arial"/>
          <w:sz w:val="22"/>
          <w:szCs w:val="22"/>
        </w:rPr>
        <w:t xml:space="preserve"> </w:t>
      </w:r>
    </w:p>
    <w:p w14:paraId="5FDA5A55" w14:textId="5EA2D51B" w:rsidR="002E389B" w:rsidRDefault="00945403" w:rsidP="005257AC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 xml:space="preserve">NOTA </w:t>
      </w:r>
      <w:r w:rsidR="00540FBB">
        <w:rPr>
          <w:rFonts w:ascii="Arial" w:hAnsi="Arial" w:cs="Arial"/>
          <w:b/>
          <w:i/>
          <w:sz w:val="22"/>
          <w:szCs w:val="22"/>
          <w:u w:val="single"/>
        </w:rPr>
        <w:t>5</w:t>
      </w:r>
      <w:r w:rsidR="006D2D10" w:rsidRPr="00957A57">
        <w:rPr>
          <w:rFonts w:ascii="Arial" w:hAnsi="Arial" w:cs="Arial"/>
          <w:sz w:val="22"/>
          <w:szCs w:val="22"/>
        </w:rPr>
        <w:t xml:space="preserve">: </w:t>
      </w:r>
      <w:r w:rsidR="002E389B">
        <w:rPr>
          <w:rFonts w:ascii="Arial" w:hAnsi="Arial" w:cs="Arial"/>
          <w:sz w:val="22"/>
          <w:szCs w:val="22"/>
        </w:rPr>
        <w:t xml:space="preserve">Se aclara que el punto 3 del Orden del Día será considerado por la Asamblea en carácter de Extraordinaria. Los restantes puntos del Orden del Día serán considerados por la Asamblea en carácter de Ordinaria. </w:t>
      </w:r>
      <w:r w:rsidR="002E389B" w:rsidRPr="00957A57">
        <w:rPr>
          <w:rFonts w:ascii="Arial" w:hAnsi="Arial" w:cs="Arial"/>
          <w:sz w:val="22"/>
          <w:szCs w:val="22"/>
        </w:rPr>
        <w:t xml:space="preserve"> </w:t>
      </w:r>
    </w:p>
    <w:p w14:paraId="4B491A23" w14:textId="4DBB7E3F" w:rsidR="005257AC" w:rsidRDefault="002E389B" w:rsidP="005257AC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>NOTA 6</w:t>
      </w:r>
      <w:r w:rsidRPr="00957A57">
        <w:rPr>
          <w:rFonts w:ascii="Arial" w:hAnsi="Arial" w:cs="Arial"/>
          <w:sz w:val="22"/>
          <w:szCs w:val="22"/>
        </w:rPr>
        <w:t xml:space="preserve">: </w:t>
      </w:r>
      <w:r w:rsidR="00957A57" w:rsidRPr="00957A57">
        <w:rPr>
          <w:rFonts w:ascii="Arial" w:hAnsi="Arial" w:cs="Arial"/>
          <w:sz w:val="22"/>
          <w:szCs w:val="22"/>
        </w:rPr>
        <w:t xml:space="preserve">Se ruega a los Sres. Accionistas </w:t>
      </w:r>
      <w:r w:rsidR="00BB4C87">
        <w:rPr>
          <w:rFonts w:ascii="Arial" w:hAnsi="Arial" w:cs="Arial"/>
          <w:sz w:val="22"/>
          <w:szCs w:val="22"/>
        </w:rPr>
        <w:t>conectarse</w:t>
      </w:r>
      <w:r w:rsidR="00BB4C87" w:rsidRPr="00957A57">
        <w:rPr>
          <w:rFonts w:ascii="Arial" w:hAnsi="Arial" w:cs="Arial"/>
          <w:sz w:val="22"/>
          <w:szCs w:val="22"/>
        </w:rPr>
        <w:t xml:space="preserve"> </w:t>
      </w:r>
      <w:r w:rsidR="00957A57" w:rsidRPr="00957A57">
        <w:rPr>
          <w:rFonts w:ascii="Arial" w:hAnsi="Arial" w:cs="Arial"/>
          <w:sz w:val="22"/>
          <w:szCs w:val="22"/>
        </w:rPr>
        <w:t>con no menos de 15 minutos de anticipación a la hora prevista para la realización de la Asamblea.</w:t>
      </w:r>
    </w:p>
    <w:p w14:paraId="4E7C92A5" w14:textId="4B623D2B" w:rsidR="005257AC" w:rsidRDefault="003964DE" w:rsidP="005673CC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Luego </w:t>
      </w:r>
      <w:r w:rsidRPr="005673CC">
        <w:rPr>
          <w:rFonts w:ascii="Arial" w:hAnsi="Arial" w:cs="Arial"/>
          <w:sz w:val="22"/>
          <w:szCs w:val="22"/>
        </w:rPr>
        <w:t xml:space="preserve">de un breve intercambio de ideas, por unanimidad se resuelve aprobar la moción y </w:t>
      </w:r>
      <w:r w:rsidR="005257AC" w:rsidRPr="002812A2">
        <w:rPr>
          <w:rFonts w:ascii="Arial" w:hAnsi="Arial" w:cs="Arial"/>
          <w:sz w:val="22"/>
          <w:szCs w:val="22"/>
        </w:rPr>
        <w:t xml:space="preserve">autorizar a </w:t>
      </w:r>
      <w:r w:rsidR="005257AC" w:rsidRPr="0086379C">
        <w:rPr>
          <w:rFonts w:ascii="Arial" w:hAnsi="Arial" w:cs="Arial"/>
          <w:sz w:val="22"/>
          <w:szCs w:val="22"/>
        </w:rPr>
        <w:t xml:space="preserve">Francisco Müller Neto, Emilia Fornari, </w:t>
      </w:r>
      <w:r w:rsidR="00096334" w:rsidRPr="0086379C">
        <w:rPr>
          <w:rFonts w:ascii="Arial" w:hAnsi="Arial" w:cs="Arial"/>
          <w:sz w:val="22"/>
          <w:szCs w:val="22"/>
        </w:rPr>
        <w:t xml:space="preserve">Pablo de la Merced, </w:t>
      </w:r>
      <w:r w:rsidR="00957A57" w:rsidRPr="005673CC">
        <w:rPr>
          <w:rFonts w:ascii="Arial" w:hAnsi="Arial" w:cs="Arial"/>
          <w:sz w:val="22"/>
          <w:szCs w:val="22"/>
        </w:rPr>
        <w:t xml:space="preserve">Elena Sozzani, Delfina Meccia, </w:t>
      </w:r>
      <w:r w:rsidR="0094683E">
        <w:rPr>
          <w:rFonts w:ascii="Arial" w:hAnsi="Arial" w:cs="Arial"/>
          <w:sz w:val="22"/>
          <w:szCs w:val="22"/>
        </w:rPr>
        <w:t xml:space="preserve">Tomás </w:t>
      </w:r>
      <w:r w:rsidR="00801A4F">
        <w:rPr>
          <w:rFonts w:ascii="Arial" w:hAnsi="Arial" w:cs="Arial"/>
          <w:sz w:val="22"/>
          <w:szCs w:val="22"/>
        </w:rPr>
        <w:t>Hodgers</w:t>
      </w:r>
      <w:r w:rsidR="00847643">
        <w:rPr>
          <w:rFonts w:ascii="Arial" w:hAnsi="Arial" w:cs="Arial"/>
          <w:sz w:val="22"/>
          <w:szCs w:val="22"/>
        </w:rPr>
        <w:t>, María Gilardone y Ana Belén Heinrich</w:t>
      </w:r>
      <w:r w:rsidR="0094683E">
        <w:rPr>
          <w:rFonts w:ascii="Arial" w:hAnsi="Arial" w:cs="Arial"/>
          <w:sz w:val="22"/>
          <w:szCs w:val="22"/>
        </w:rPr>
        <w:t xml:space="preserve">, </w:t>
      </w:r>
      <w:r w:rsidR="005257AC" w:rsidRPr="005673CC">
        <w:rPr>
          <w:rFonts w:ascii="Arial" w:hAnsi="Arial" w:cs="Arial"/>
          <w:sz w:val="22"/>
          <w:szCs w:val="22"/>
        </w:rPr>
        <w:t>para que, actuando en forma individual, suscriban y presenten para su publicación los corr</w:t>
      </w:r>
      <w:r w:rsidR="005257AC" w:rsidRPr="005257AC">
        <w:rPr>
          <w:rFonts w:ascii="Arial" w:hAnsi="Arial" w:cs="Arial"/>
          <w:sz w:val="22"/>
          <w:szCs w:val="22"/>
        </w:rPr>
        <w:t xml:space="preserve">espondientes edictos de convocatoria conforme el artículo 237 de la </w:t>
      </w:r>
      <w:r w:rsidR="007F4346">
        <w:rPr>
          <w:rFonts w:ascii="Arial" w:hAnsi="Arial" w:cs="Arial"/>
          <w:sz w:val="22"/>
          <w:szCs w:val="22"/>
        </w:rPr>
        <w:t>LGS</w:t>
      </w:r>
      <w:r w:rsidR="005257AC" w:rsidRPr="005257AC">
        <w:rPr>
          <w:rFonts w:ascii="Arial" w:hAnsi="Arial" w:cs="Arial"/>
          <w:sz w:val="22"/>
          <w:szCs w:val="22"/>
        </w:rPr>
        <w:t xml:space="preserve"> y demás tramites que correspondan en el marco de la celebr</w:t>
      </w:r>
      <w:r w:rsidR="00957A57">
        <w:rPr>
          <w:rFonts w:ascii="Arial" w:hAnsi="Arial" w:cs="Arial"/>
          <w:sz w:val="22"/>
          <w:szCs w:val="22"/>
        </w:rPr>
        <w:t>ación de la asamblea convocada.</w:t>
      </w:r>
    </w:p>
    <w:p w14:paraId="1C12AD4B" w14:textId="51602569" w:rsidR="00BA053B" w:rsidRDefault="00BA053B" w:rsidP="00BA0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A24C4">
        <w:rPr>
          <w:rFonts w:ascii="Arial" w:hAnsi="Arial" w:cs="Arial"/>
          <w:sz w:val="22"/>
          <w:szCs w:val="22"/>
        </w:rPr>
        <w:lastRenderedPageBreak/>
        <w:t>Toma la palabra el Sr. Eugenio Martínez</w:t>
      </w:r>
      <w:r w:rsidR="003C30BF">
        <w:rPr>
          <w:rFonts w:ascii="Arial" w:hAnsi="Arial" w:cs="Arial"/>
          <w:sz w:val="22"/>
          <w:szCs w:val="22"/>
        </w:rPr>
        <w:t xml:space="preserve"> </w:t>
      </w:r>
      <w:r w:rsidRPr="007A24C4">
        <w:rPr>
          <w:rFonts w:ascii="Arial" w:hAnsi="Arial" w:cs="Arial"/>
          <w:sz w:val="22"/>
          <w:szCs w:val="22"/>
        </w:rPr>
        <w:t>en representación de la Comisión Fiscalizadora quien deja expresa constancia de la regularidad de las decisiones</w:t>
      </w:r>
      <w:r w:rsidR="009C7E87" w:rsidRPr="007A24C4">
        <w:rPr>
          <w:rFonts w:ascii="Arial" w:hAnsi="Arial" w:cs="Arial"/>
          <w:sz w:val="22"/>
          <w:szCs w:val="22"/>
        </w:rPr>
        <w:t xml:space="preserve"> efectuadas y n</w:t>
      </w:r>
      <w:r w:rsidRPr="007A24C4">
        <w:rPr>
          <w:rFonts w:ascii="Arial" w:hAnsi="Arial" w:cs="Arial"/>
          <w:sz w:val="22"/>
          <w:szCs w:val="22"/>
        </w:rPr>
        <w:t xml:space="preserve">o habiendo más asuntos que tratar, se levanta la sesión siendo las </w:t>
      </w:r>
      <w:r w:rsidR="00847643">
        <w:rPr>
          <w:rFonts w:ascii="Arial" w:hAnsi="Arial" w:cs="Arial"/>
          <w:sz w:val="22"/>
          <w:szCs w:val="22"/>
        </w:rPr>
        <w:t>12</w:t>
      </w:r>
      <w:r w:rsidR="0086379C">
        <w:rPr>
          <w:rFonts w:ascii="Arial" w:hAnsi="Arial" w:cs="Arial"/>
          <w:sz w:val="22"/>
          <w:szCs w:val="22"/>
        </w:rPr>
        <w:t>:30</w:t>
      </w:r>
      <w:r w:rsidRPr="007A24C4">
        <w:rPr>
          <w:rFonts w:ascii="Arial" w:hAnsi="Arial" w:cs="Arial"/>
          <w:sz w:val="22"/>
          <w:szCs w:val="22"/>
        </w:rPr>
        <w:t xml:space="preserve"> horas.</w:t>
      </w:r>
    </w:p>
    <w:p w14:paraId="26CF15B3" w14:textId="06095916" w:rsidR="00747AB9" w:rsidRDefault="00747AB9" w:rsidP="00BA053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38ED890" w14:textId="77777777" w:rsidR="00BA053B" w:rsidRPr="007A24C4" w:rsidRDefault="00BA053B" w:rsidP="00BA053B">
      <w:pPr>
        <w:rPr>
          <w:rFonts w:ascii="Arial" w:hAnsi="Arial" w:cs="Arial"/>
          <w:sz w:val="22"/>
          <w:szCs w:val="22"/>
        </w:rPr>
      </w:pPr>
    </w:p>
    <w:p w14:paraId="6A16B645" w14:textId="279C9061" w:rsidR="0004130E" w:rsidRDefault="006A79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</w:t>
      </w:r>
    </w:p>
    <w:p w14:paraId="23064E0E" w14:textId="7544339E" w:rsidR="006A7911" w:rsidRDefault="006A79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Jorge Pablo Brito</w:t>
      </w:r>
    </w:p>
    <w:p w14:paraId="62B3C58D" w14:textId="427EF03A" w:rsidR="006A7911" w:rsidRPr="007A24C4" w:rsidRDefault="006A79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Presidente</w:t>
      </w:r>
    </w:p>
    <w:sectPr w:rsidR="006A7911" w:rsidRPr="007A24C4" w:rsidSect="000B09BB"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7AB0" w14:textId="77777777" w:rsidR="00351ED2" w:rsidRDefault="00351ED2" w:rsidP="00343061">
      <w:r>
        <w:separator/>
      </w:r>
    </w:p>
  </w:endnote>
  <w:endnote w:type="continuationSeparator" w:id="0">
    <w:p w14:paraId="2F365BDF" w14:textId="77777777" w:rsidR="00351ED2" w:rsidRDefault="00351ED2" w:rsidP="0034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517E" w14:textId="77777777" w:rsidR="00351ED2" w:rsidRDefault="00351ED2" w:rsidP="00343061">
      <w:r>
        <w:separator/>
      </w:r>
    </w:p>
  </w:footnote>
  <w:footnote w:type="continuationSeparator" w:id="0">
    <w:p w14:paraId="340FAAAF" w14:textId="77777777" w:rsidR="00351ED2" w:rsidRDefault="00351ED2" w:rsidP="00343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B6623"/>
    <w:multiLevelType w:val="hybridMultilevel"/>
    <w:tmpl w:val="32AC70FA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8B1424"/>
    <w:multiLevelType w:val="hybridMultilevel"/>
    <w:tmpl w:val="8BEA1A3C"/>
    <w:lvl w:ilvl="0" w:tplc="EF54E7F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19055602">
    <w:abstractNumId w:val="1"/>
  </w:num>
  <w:num w:numId="2" w16cid:durableId="891498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53B"/>
    <w:rsid w:val="0002234C"/>
    <w:rsid w:val="000260B0"/>
    <w:rsid w:val="00030FF6"/>
    <w:rsid w:val="00031D8B"/>
    <w:rsid w:val="0004130E"/>
    <w:rsid w:val="00057EED"/>
    <w:rsid w:val="00072815"/>
    <w:rsid w:val="00086DB3"/>
    <w:rsid w:val="0009390C"/>
    <w:rsid w:val="00096334"/>
    <w:rsid w:val="000B527E"/>
    <w:rsid w:val="000D269C"/>
    <w:rsid w:val="000D4C0A"/>
    <w:rsid w:val="00126ECB"/>
    <w:rsid w:val="00127824"/>
    <w:rsid w:val="00130E9A"/>
    <w:rsid w:val="00164466"/>
    <w:rsid w:val="00182B23"/>
    <w:rsid w:val="001A31B6"/>
    <w:rsid w:val="001A783D"/>
    <w:rsid w:val="001E6864"/>
    <w:rsid w:val="00214FE9"/>
    <w:rsid w:val="00233F07"/>
    <w:rsid w:val="00241AFF"/>
    <w:rsid w:val="0026260F"/>
    <w:rsid w:val="00280BA8"/>
    <w:rsid w:val="002812A2"/>
    <w:rsid w:val="002C2C7A"/>
    <w:rsid w:val="002D074D"/>
    <w:rsid w:val="002E389B"/>
    <w:rsid w:val="003178A1"/>
    <w:rsid w:val="0032773D"/>
    <w:rsid w:val="00337C8A"/>
    <w:rsid w:val="00343061"/>
    <w:rsid w:val="00351ED2"/>
    <w:rsid w:val="003952F7"/>
    <w:rsid w:val="003964DE"/>
    <w:rsid w:val="003C30BF"/>
    <w:rsid w:val="003E7AAE"/>
    <w:rsid w:val="003F0AB7"/>
    <w:rsid w:val="003F685B"/>
    <w:rsid w:val="00421242"/>
    <w:rsid w:val="00421FFA"/>
    <w:rsid w:val="004441EF"/>
    <w:rsid w:val="00451890"/>
    <w:rsid w:val="004644A5"/>
    <w:rsid w:val="00467B77"/>
    <w:rsid w:val="00471F71"/>
    <w:rsid w:val="004734DE"/>
    <w:rsid w:val="004967D0"/>
    <w:rsid w:val="004C1730"/>
    <w:rsid w:val="004C33C1"/>
    <w:rsid w:val="005021EF"/>
    <w:rsid w:val="00512D9A"/>
    <w:rsid w:val="00514F53"/>
    <w:rsid w:val="005257AC"/>
    <w:rsid w:val="00527EFB"/>
    <w:rsid w:val="00540FBB"/>
    <w:rsid w:val="005458FD"/>
    <w:rsid w:val="00547D0F"/>
    <w:rsid w:val="005673CC"/>
    <w:rsid w:val="005A644B"/>
    <w:rsid w:val="005C6ECE"/>
    <w:rsid w:val="005D71AE"/>
    <w:rsid w:val="005E1232"/>
    <w:rsid w:val="005E7D08"/>
    <w:rsid w:val="006021F8"/>
    <w:rsid w:val="00606E1F"/>
    <w:rsid w:val="006342DA"/>
    <w:rsid w:val="006851E0"/>
    <w:rsid w:val="006A7911"/>
    <w:rsid w:val="006B0196"/>
    <w:rsid w:val="006D2D10"/>
    <w:rsid w:val="006E00AB"/>
    <w:rsid w:val="006E1B33"/>
    <w:rsid w:val="0071034A"/>
    <w:rsid w:val="007104FE"/>
    <w:rsid w:val="007159CC"/>
    <w:rsid w:val="00717934"/>
    <w:rsid w:val="00720572"/>
    <w:rsid w:val="00726055"/>
    <w:rsid w:val="00747AB9"/>
    <w:rsid w:val="00773BAB"/>
    <w:rsid w:val="007855BE"/>
    <w:rsid w:val="007A24C4"/>
    <w:rsid w:val="007C6695"/>
    <w:rsid w:val="007F4346"/>
    <w:rsid w:val="00801A4F"/>
    <w:rsid w:val="00810F9A"/>
    <w:rsid w:val="0084708A"/>
    <w:rsid w:val="00847643"/>
    <w:rsid w:val="0086379C"/>
    <w:rsid w:val="00892A72"/>
    <w:rsid w:val="008A4668"/>
    <w:rsid w:val="008C0A21"/>
    <w:rsid w:val="008C55FE"/>
    <w:rsid w:val="008E0396"/>
    <w:rsid w:val="00945403"/>
    <w:rsid w:val="0094683E"/>
    <w:rsid w:val="009478CE"/>
    <w:rsid w:val="00957A57"/>
    <w:rsid w:val="00971DFB"/>
    <w:rsid w:val="00990514"/>
    <w:rsid w:val="009A727C"/>
    <w:rsid w:val="009C7E87"/>
    <w:rsid w:val="00A33951"/>
    <w:rsid w:val="00A51EC6"/>
    <w:rsid w:val="00A65A0B"/>
    <w:rsid w:val="00A8043E"/>
    <w:rsid w:val="00AB2F8B"/>
    <w:rsid w:val="00AB6C75"/>
    <w:rsid w:val="00AC3562"/>
    <w:rsid w:val="00B0426C"/>
    <w:rsid w:val="00B212BF"/>
    <w:rsid w:val="00B94324"/>
    <w:rsid w:val="00BA053B"/>
    <w:rsid w:val="00BA3C41"/>
    <w:rsid w:val="00BB4C87"/>
    <w:rsid w:val="00BF70DC"/>
    <w:rsid w:val="00C2426B"/>
    <w:rsid w:val="00C358DE"/>
    <w:rsid w:val="00C41282"/>
    <w:rsid w:val="00C41DF6"/>
    <w:rsid w:val="00C73756"/>
    <w:rsid w:val="00C73885"/>
    <w:rsid w:val="00CA6DCA"/>
    <w:rsid w:val="00CB112C"/>
    <w:rsid w:val="00CB5D90"/>
    <w:rsid w:val="00CF160A"/>
    <w:rsid w:val="00CF1D93"/>
    <w:rsid w:val="00D27931"/>
    <w:rsid w:val="00D41D42"/>
    <w:rsid w:val="00D63EC2"/>
    <w:rsid w:val="00D808B9"/>
    <w:rsid w:val="00D9340B"/>
    <w:rsid w:val="00DB6782"/>
    <w:rsid w:val="00DB765C"/>
    <w:rsid w:val="00DD4573"/>
    <w:rsid w:val="00E11071"/>
    <w:rsid w:val="00E1209B"/>
    <w:rsid w:val="00E30B66"/>
    <w:rsid w:val="00E32A1F"/>
    <w:rsid w:val="00E3609F"/>
    <w:rsid w:val="00E368BD"/>
    <w:rsid w:val="00E37B0E"/>
    <w:rsid w:val="00E37BE9"/>
    <w:rsid w:val="00E5741B"/>
    <w:rsid w:val="00E723B4"/>
    <w:rsid w:val="00E90AAC"/>
    <w:rsid w:val="00EC02C0"/>
    <w:rsid w:val="00EC51C7"/>
    <w:rsid w:val="00EE24D0"/>
    <w:rsid w:val="00EF4491"/>
    <w:rsid w:val="00F00CDC"/>
    <w:rsid w:val="00F25307"/>
    <w:rsid w:val="00F264F3"/>
    <w:rsid w:val="00F77C07"/>
    <w:rsid w:val="00F90DA1"/>
    <w:rsid w:val="00FB5C6D"/>
    <w:rsid w:val="00FD0A51"/>
    <w:rsid w:val="00FE443D"/>
    <w:rsid w:val="00FE79F9"/>
    <w:rsid w:val="00FF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8CD240"/>
  <w15:chartTrackingRefBased/>
  <w15:docId w15:val="{D529B9C4-9F8F-384F-AF41-C661E064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3B"/>
    <w:rPr>
      <w:rFonts w:ascii="Times New Roman" w:eastAsia="SimSun" w:hAnsi="Times New Roman" w:cs="Times New Roman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BA053B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4306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3061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Refdenotaalpie">
    <w:name w:val="footnote reference"/>
    <w:basedOn w:val="Fuentedeprrafopredeter"/>
    <w:uiPriority w:val="99"/>
    <w:semiHidden/>
    <w:unhideWhenUsed/>
    <w:rsid w:val="00343061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F44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4491"/>
    <w:rPr>
      <w:rFonts w:ascii="Segoe UI" w:eastAsia="SimSun" w:hAnsi="Segoe UI" w:cs="Segoe UI"/>
      <w:sz w:val="18"/>
      <w:szCs w:val="18"/>
      <w:lang w:eastAsia="zh-CN"/>
    </w:rPr>
  </w:style>
  <w:style w:type="character" w:styleId="Refdecomentario">
    <w:name w:val="annotation reference"/>
    <w:basedOn w:val="Fuentedeprrafopredeter"/>
    <w:uiPriority w:val="99"/>
    <w:semiHidden/>
    <w:unhideWhenUsed/>
    <w:rsid w:val="00EF449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F449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F4491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44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4491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Revisin">
    <w:name w:val="Revision"/>
    <w:hidden/>
    <w:uiPriority w:val="99"/>
    <w:semiHidden/>
    <w:rsid w:val="00072815"/>
    <w:rPr>
      <w:rFonts w:ascii="Times New Roman" w:eastAsia="SimSu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9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7919D91836304AB7C8FD731490859F" ma:contentTypeVersion="13" ma:contentTypeDescription="Crear nuevo documento." ma:contentTypeScope="" ma:versionID="4d1c64e67448b7774d8fd10b8caee8d1">
  <xsd:schema xmlns:xsd="http://www.w3.org/2001/XMLSchema" xmlns:xs="http://www.w3.org/2001/XMLSchema" xmlns:p="http://schemas.microsoft.com/office/2006/metadata/properties" xmlns:ns2="4059281a-8d83-44a0-bb4f-09a4544a92e5" xmlns:ns3="71acd3a3-0e1c-4499-95ae-0fdbe4224141" targetNamespace="http://schemas.microsoft.com/office/2006/metadata/properties" ma:root="true" ma:fieldsID="204c97f8e6f113fc32e6572f1634ce89" ns2:_="" ns3:_="">
    <xsd:import namespace="4059281a-8d83-44a0-bb4f-09a4544a92e5"/>
    <xsd:import namespace="71acd3a3-0e1c-4499-95ae-0fdbe42241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9281a-8d83-44a0-bb4f-09a4544a92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58bb26-faf6-4208-8675-a7b9cf4d1efa}" ma:internalName="TaxCatchAll" ma:showField="CatchAllData" ma:web="4059281a-8d83-44a0-bb4f-09a4544a92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cd3a3-0e1c-4499-95ae-0fdbe4224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bf96836-231c-4264-9ce4-c934d1e2f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9281a-8d83-44a0-bb4f-09a4544a92e5" xsi:nil="true"/>
    <lcf76f155ced4ddcb4097134ff3c332f xmlns="71acd3a3-0e1c-4499-95ae-0fdbe42241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C9920-17F5-49F5-B01D-1FC0C6676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9281a-8d83-44a0-bb4f-09a4544a92e5"/>
    <ds:schemaRef ds:uri="71acd3a3-0e1c-4499-95ae-0fdbe42241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3E8F8-E5BB-48A8-8272-9324C16010A1}">
  <ds:schemaRefs>
    <ds:schemaRef ds:uri="http://schemas.microsoft.com/office/2006/metadata/properties"/>
    <ds:schemaRef ds:uri="http://schemas.microsoft.com/office/infopath/2007/PartnerControls"/>
    <ds:schemaRef ds:uri="4059281a-8d83-44a0-bb4f-09a4544a92e5"/>
    <ds:schemaRef ds:uri="71acd3a3-0e1c-4499-95ae-0fdbe4224141"/>
  </ds:schemaRefs>
</ds:datastoreItem>
</file>

<file path=customXml/itemProps3.xml><?xml version="1.0" encoding="utf-8"?>
<ds:datastoreItem xmlns:ds="http://schemas.openxmlformats.org/officeDocument/2006/customXml" ds:itemID="{7A471824-BFB8-4E53-8FAC-7D0B024859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A81349-EE93-4502-A7EA-4BE33E82B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1032</Words>
  <Characters>5676</Characters>
  <Application>Microsoft Office Word</Application>
  <DocSecurity>0</DocSecurity>
  <Lines>47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Mindlin</dc:creator>
  <cp:keywords/>
  <dc:description/>
  <cp:lastModifiedBy>Dani Dani</cp:lastModifiedBy>
  <cp:revision>4</cp:revision>
  <cp:lastPrinted>2023-12-21T13:11:00Z</cp:lastPrinted>
  <dcterms:created xsi:type="dcterms:W3CDTF">2023-12-21T13:53:00Z</dcterms:created>
  <dcterms:modified xsi:type="dcterms:W3CDTF">2023-12-22T19:52:00Z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0x010100537919D91836304AB7C8FD731490859F</vt:lpwstr>
  </property>
  <property fmtid="{D5CDD505-2E9C-101B-9397-08002B2CF9AE}" pid="3" name="Order">
    <vt:r8>745600</vt:r8>
  </property>
</Properties>
</file>