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0F0DF" w14:textId="77777777" w:rsidR="00001E7E" w:rsidRPr="000D7F37" w:rsidRDefault="00001E7E" w:rsidP="00001E7E">
      <w:pPr>
        <w:jc w:val="right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Buenos Aires. </w:t>
      </w:r>
      <w:r w:rsidR="000D7F37" w:rsidRPr="000D7F37">
        <w:rPr>
          <w:rFonts w:asciiTheme="minorHAnsi" w:hAnsiTheme="minorHAnsi"/>
          <w:lang w:val="es-AR"/>
        </w:rPr>
        <w:t>6</w:t>
      </w:r>
      <w:r w:rsidR="0027552E">
        <w:rPr>
          <w:rFonts w:asciiTheme="minorHAnsi" w:hAnsiTheme="minorHAnsi"/>
          <w:lang w:val="es-AR"/>
        </w:rPr>
        <w:t xml:space="preserve"> </w:t>
      </w:r>
      <w:r w:rsidRPr="000D7F37">
        <w:rPr>
          <w:rFonts w:asciiTheme="minorHAnsi" w:hAnsiTheme="minorHAnsi"/>
          <w:lang w:val="es-AR"/>
        </w:rPr>
        <w:t>de</w:t>
      </w:r>
      <w:r w:rsidR="000D7F37" w:rsidRPr="000D7F37">
        <w:rPr>
          <w:rFonts w:asciiTheme="minorHAnsi" w:hAnsiTheme="minorHAnsi"/>
          <w:lang w:val="es-AR"/>
        </w:rPr>
        <w:t xml:space="preserve"> julio de 2020</w:t>
      </w:r>
      <w:r w:rsidRPr="000D7F37">
        <w:rPr>
          <w:rFonts w:asciiTheme="minorHAnsi" w:hAnsiTheme="minorHAnsi"/>
          <w:lang w:val="es-AR"/>
        </w:rPr>
        <w:t>.</w:t>
      </w:r>
    </w:p>
    <w:p w14:paraId="0A2586E9" w14:textId="77777777" w:rsidR="00001E7E" w:rsidRPr="000D7F37" w:rsidRDefault="00001E7E" w:rsidP="00001E7E">
      <w:pPr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Señores</w:t>
      </w:r>
    </w:p>
    <w:p w14:paraId="5CB561B3" w14:textId="77777777" w:rsidR="00001E7E" w:rsidRDefault="00001E7E" w:rsidP="00001E7E">
      <w:pPr>
        <w:jc w:val="both"/>
        <w:rPr>
          <w:rFonts w:asciiTheme="minorHAnsi" w:hAnsiTheme="minorHAnsi"/>
          <w:b/>
          <w:lang w:val="es-AR"/>
        </w:rPr>
      </w:pPr>
      <w:r w:rsidRPr="000D7F37">
        <w:rPr>
          <w:rFonts w:asciiTheme="minorHAnsi" w:hAnsiTheme="minorHAnsi"/>
          <w:b/>
          <w:lang w:val="es-AR"/>
        </w:rPr>
        <w:t>Comisión Nacional de Valores</w:t>
      </w:r>
    </w:p>
    <w:p w14:paraId="3571EDB0" w14:textId="77777777" w:rsidR="00E6720B" w:rsidRPr="000D7F37" w:rsidRDefault="00E6720B" w:rsidP="00001E7E">
      <w:pPr>
        <w:jc w:val="both"/>
        <w:rPr>
          <w:rFonts w:asciiTheme="minorHAnsi" w:hAnsiTheme="minorHAnsi"/>
          <w:b/>
          <w:lang w:val="es-AR"/>
        </w:rPr>
      </w:pPr>
      <w:r>
        <w:rPr>
          <w:rFonts w:asciiTheme="minorHAnsi" w:hAnsiTheme="minorHAnsi"/>
          <w:b/>
          <w:lang w:val="es-AR"/>
        </w:rPr>
        <w:t>Bolsa de Comercio de Buenos Aires</w:t>
      </w:r>
    </w:p>
    <w:p w14:paraId="6EB854B9" w14:textId="77777777" w:rsidR="00001E7E" w:rsidRPr="000D7F37" w:rsidRDefault="00001E7E" w:rsidP="00001E7E">
      <w:pPr>
        <w:jc w:val="both"/>
        <w:rPr>
          <w:rFonts w:asciiTheme="minorHAnsi" w:hAnsiTheme="minorHAnsi"/>
          <w:u w:val="single"/>
          <w:lang w:val="es-AR"/>
        </w:rPr>
      </w:pPr>
      <w:r w:rsidRPr="000D7F37">
        <w:rPr>
          <w:rFonts w:asciiTheme="minorHAnsi" w:hAnsiTheme="minorHAnsi"/>
          <w:u w:val="single"/>
          <w:lang w:val="es-AR"/>
        </w:rPr>
        <w:t>Presente</w:t>
      </w:r>
    </w:p>
    <w:p w14:paraId="30972A9B" w14:textId="77777777" w:rsidR="00001E7E" w:rsidRPr="000D7F37" w:rsidRDefault="00001E7E" w:rsidP="00001E7E">
      <w:pPr>
        <w:pStyle w:val="Sangra3detindependiente"/>
        <w:spacing w:after="0"/>
        <w:ind w:left="0"/>
        <w:jc w:val="right"/>
        <w:rPr>
          <w:rFonts w:asciiTheme="minorHAnsi" w:hAnsiTheme="minorHAnsi"/>
          <w:spacing w:val="-3"/>
          <w:sz w:val="24"/>
          <w:szCs w:val="24"/>
          <w:u w:val="single"/>
          <w:lang w:val="es-ES"/>
        </w:rPr>
      </w:pP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Ref:</w:t>
      </w:r>
      <w:r w:rsidR="00E6720B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 </w:t>
      </w: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Hecho Relevante. </w:t>
      </w:r>
    </w:p>
    <w:p w14:paraId="324A3747" w14:textId="77777777" w:rsidR="00001E7E" w:rsidRPr="000D7F37" w:rsidRDefault="00001E7E" w:rsidP="00001E7E">
      <w:pPr>
        <w:pStyle w:val="Sangra3detindependiente"/>
        <w:spacing w:after="0"/>
        <w:ind w:left="0"/>
        <w:jc w:val="right"/>
        <w:rPr>
          <w:rFonts w:asciiTheme="minorHAnsi" w:hAnsiTheme="minorHAnsi"/>
          <w:spacing w:val="-3"/>
          <w:sz w:val="24"/>
          <w:szCs w:val="24"/>
          <w:u w:val="single"/>
          <w:lang w:val="es-ES"/>
        </w:rPr>
      </w:pP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Informa Convocatoria Asamblea General </w:t>
      </w:r>
      <w:r w:rsidR="000D7F37"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Extraordinaria</w:t>
      </w: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.</w:t>
      </w:r>
    </w:p>
    <w:p w14:paraId="643776C2" w14:textId="77777777" w:rsidR="00001E7E" w:rsidRPr="000D7F37" w:rsidRDefault="00001E7E" w:rsidP="00001E7E">
      <w:pPr>
        <w:spacing w:line="300" w:lineRule="exact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De mi mayor consideración:</w:t>
      </w:r>
    </w:p>
    <w:p w14:paraId="3ED3D3C2" w14:textId="77777777" w:rsidR="00001E7E" w:rsidRPr="000D7F37" w:rsidRDefault="00001E7E" w:rsidP="00001E7E">
      <w:pPr>
        <w:pStyle w:val="Textoindependiente"/>
        <w:rPr>
          <w:rFonts w:asciiTheme="minorHAnsi" w:hAnsiTheme="minorHAnsi"/>
          <w:lang w:val="es-AR"/>
        </w:rPr>
      </w:pPr>
    </w:p>
    <w:p w14:paraId="5F6F86CD" w14:textId="77777777" w:rsidR="00001E7E" w:rsidRPr="000D7F37" w:rsidRDefault="00001E7E" w:rsidP="00001E7E">
      <w:pPr>
        <w:pStyle w:val="Textoindependiente"/>
        <w:spacing w:line="360" w:lineRule="auto"/>
        <w:ind w:firstLine="2977"/>
        <w:rPr>
          <w:rFonts w:asciiTheme="minorHAnsi" w:hAnsiTheme="minorHAnsi"/>
          <w:lang w:val="es-AR"/>
        </w:rPr>
      </w:pPr>
    </w:p>
    <w:p w14:paraId="549351B2" w14:textId="77777777" w:rsidR="00001E7E" w:rsidRPr="000D7F37" w:rsidRDefault="00001E7E" w:rsidP="00001E7E">
      <w:pPr>
        <w:pStyle w:val="Textoindependiente"/>
        <w:spacing w:line="360" w:lineRule="auto"/>
        <w:ind w:firstLine="2977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Me dirijo a ustedes en mi carácter de Presidente de </w:t>
      </w:r>
      <w:r w:rsidR="000D7F37" w:rsidRPr="000D7F37">
        <w:rPr>
          <w:rFonts w:asciiTheme="minorHAnsi" w:hAnsiTheme="minorHAnsi"/>
          <w:lang w:val="es-AR"/>
        </w:rPr>
        <w:t xml:space="preserve">Actual </w:t>
      </w:r>
      <w:r w:rsidRPr="000D7F37">
        <w:rPr>
          <w:rFonts w:asciiTheme="minorHAnsi" w:hAnsiTheme="minorHAnsi"/>
          <w:lang w:val="es-AR"/>
        </w:rPr>
        <w:t>S.A (la “</w:t>
      </w:r>
      <w:r w:rsidRPr="000D7F37">
        <w:rPr>
          <w:rFonts w:asciiTheme="minorHAnsi" w:hAnsiTheme="minorHAnsi"/>
          <w:u w:val="single"/>
          <w:lang w:val="es-AR"/>
        </w:rPr>
        <w:t>Sociedad</w:t>
      </w:r>
      <w:r w:rsidRPr="000D7F37">
        <w:rPr>
          <w:rFonts w:asciiTheme="minorHAnsi" w:hAnsiTheme="minorHAnsi"/>
          <w:lang w:val="es-AR"/>
        </w:rPr>
        <w:t xml:space="preserve">”), en cumplimiento de lo dispuesto por </w:t>
      </w:r>
      <w:r w:rsidRPr="000D7F37">
        <w:rPr>
          <w:rFonts w:asciiTheme="minorHAnsi" w:hAnsiTheme="minorHAnsi"/>
        </w:rPr>
        <w:t xml:space="preserve">las Normas de esa Comisión Nacional de Valores, a fin de informar que el Directorio de la Sociedad, en </w:t>
      </w:r>
      <w:r w:rsidR="000D7F37" w:rsidRPr="000D7F37">
        <w:rPr>
          <w:rFonts w:asciiTheme="minorHAnsi" w:hAnsiTheme="minorHAnsi"/>
        </w:rPr>
        <w:t xml:space="preserve">el día de la </w:t>
      </w:r>
      <w:r w:rsidRPr="000D7F37">
        <w:rPr>
          <w:rFonts w:asciiTheme="minorHAnsi" w:hAnsiTheme="minorHAnsi"/>
        </w:rPr>
        <w:t xml:space="preserve">fecha ha resuelto convocar a los señores accionistas de la Sociedad a la Asamblea General </w:t>
      </w:r>
      <w:r w:rsidR="000D7F37" w:rsidRPr="000D7F37">
        <w:rPr>
          <w:rFonts w:asciiTheme="minorHAnsi" w:hAnsiTheme="minorHAnsi"/>
        </w:rPr>
        <w:t xml:space="preserve">Extraordinaria </w:t>
      </w:r>
      <w:r w:rsidRPr="000D7F37">
        <w:rPr>
          <w:rFonts w:asciiTheme="minorHAnsi" w:hAnsiTheme="minorHAnsi"/>
        </w:rPr>
        <w:t xml:space="preserve">a celebrarse el día </w:t>
      </w:r>
      <w:r w:rsidR="000D7F37" w:rsidRPr="000D7F37">
        <w:rPr>
          <w:rFonts w:asciiTheme="minorHAnsi" w:hAnsiTheme="minorHAnsi"/>
        </w:rPr>
        <w:t xml:space="preserve">22 </w:t>
      </w:r>
      <w:r w:rsidRPr="000D7F37">
        <w:rPr>
          <w:rFonts w:asciiTheme="minorHAnsi" w:hAnsiTheme="minorHAnsi"/>
        </w:rPr>
        <w:t xml:space="preserve">de </w:t>
      </w:r>
      <w:r w:rsidR="000D7F37" w:rsidRPr="000D7F37">
        <w:rPr>
          <w:rFonts w:asciiTheme="minorHAnsi" w:hAnsiTheme="minorHAnsi"/>
        </w:rPr>
        <w:t xml:space="preserve">julio </w:t>
      </w:r>
      <w:r w:rsidRPr="000D7F37">
        <w:rPr>
          <w:rFonts w:asciiTheme="minorHAnsi" w:hAnsiTheme="minorHAnsi"/>
        </w:rPr>
        <w:t xml:space="preserve">de </w:t>
      </w:r>
      <w:r w:rsidR="000D7F37" w:rsidRPr="000D7F37">
        <w:rPr>
          <w:rFonts w:asciiTheme="minorHAnsi" w:hAnsiTheme="minorHAnsi"/>
        </w:rPr>
        <w:t xml:space="preserve">2020 </w:t>
      </w:r>
      <w:r w:rsidRPr="000D7F37">
        <w:rPr>
          <w:rFonts w:asciiTheme="minorHAnsi" w:hAnsiTheme="minorHAnsi"/>
        </w:rPr>
        <w:t xml:space="preserve">a las </w:t>
      </w:r>
      <w:r w:rsidR="00E6720B">
        <w:rPr>
          <w:rFonts w:asciiTheme="minorHAnsi" w:hAnsiTheme="minorHAnsi"/>
        </w:rPr>
        <w:t>17:00 h</w:t>
      </w:r>
      <w:r w:rsidRPr="000D7F37">
        <w:rPr>
          <w:rFonts w:asciiTheme="minorHAnsi" w:hAnsiTheme="minorHAnsi"/>
        </w:rPr>
        <w:t>oras en primera convocatoria y a las</w:t>
      </w:r>
      <w:r w:rsidR="00E6720B">
        <w:rPr>
          <w:rFonts w:asciiTheme="minorHAnsi" w:hAnsiTheme="minorHAnsi"/>
        </w:rPr>
        <w:t xml:space="preserve"> 18:00 horas </w:t>
      </w:r>
      <w:r w:rsidRPr="000D7F37">
        <w:rPr>
          <w:rFonts w:asciiTheme="minorHAnsi" w:hAnsiTheme="minorHAnsi"/>
        </w:rPr>
        <w:t>en segunda</w:t>
      </w:r>
      <w:r w:rsidR="000D7F37" w:rsidRPr="000D7F37">
        <w:rPr>
          <w:rFonts w:asciiTheme="minorHAnsi" w:hAnsiTheme="minorHAnsi"/>
        </w:rPr>
        <w:t>, la cual debido a la situación sanitaria en virtud de la pandemia del COVID-19 y, en cumplimiento de las medidas de “aislamiento social preventivo y obligatorio” adoptadas por el Gobierno Nacional mediante el Decreto de Necesidad y Urgencia N° 297/2020, sus modificatorios y normas reglamentarias, y a lo previsto en la Resolución General de la Comisión Nacional de Valores (“CNV“) N° 830/2020 será realizada</w:t>
      </w:r>
      <w:r w:rsidRPr="000D7F37">
        <w:rPr>
          <w:rFonts w:asciiTheme="minorHAnsi" w:hAnsiTheme="minorHAnsi"/>
        </w:rPr>
        <w:t xml:space="preserve"> </w:t>
      </w:r>
      <w:r w:rsidR="000D7F37" w:rsidRPr="000D7F37">
        <w:rPr>
          <w:rFonts w:asciiTheme="minorHAnsi" w:hAnsiTheme="minorHAnsi"/>
        </w:rPr>
        <w:t>bajo la modalidad no presencial</w:t>
      </w:r>
      <w:r w:rsidRPr="000D7F37">
        <w:rPr>
          <w:rFonts w:asciiTheme="minorHAnsi" w:hAnsiTheme="minorHAnsi"/>
        </w:rPr>
        <w:t xml:space="preserve">, </w:t>
      </w:r>
      <w:r w:rsidR="000D7F37" w:rsidRPr="000D7F37">
        <w:rPr>
          <w:rFonts w:asciiTheme="minorHAnsi" w:hAnsiTheme="minorHAnsi"/>
        </w:rPr>
        <w:t xml:space="preserve">a fin de dar tratamiento </w:t>
      </w:r>
      <w:r w:rsidR="000D7F37" w:rsidRPr="000D7F37">
        <w:rPr>
          <w:rFonts w:asciiTheme="minorHAnsi" w:hAnsiTheme="minorHAnsi"/>
          <w:lang w:val="es-AR"/>
        </w:rPr>
        <w:t xml:space="preserve">al </w:t>
      </w:r>
      <w:r w:rsidRPr="000D7F37">
        <w:rPr>
          <w:rFonts w:asciiTheme="minorHAnsi" w:hAnsiTheme="minorHAnsi"/>
          <w:lang w:val="es-AR"/>
        </w:rPr>
        <w:t>siguiente orden del día:</w:t>
      </w:r>
    </w:p>
    <w:p w14:paraId="32B1F0BB" w14:textId="77777777" w:rsidR="00001E7E" w:rsidRPr="000D7F37" w:rsidRDefault="00001E7E" w:rsidP="000D7F37">
      <w:pPr>
        <w:spacing w:line="360" w:lineRule="auto"/>
        <w:jc w:val="both"/>
        <w:rPr>
          <w:rFonts w:asciiTheme="minorHAnsi" w:hAnsiTheme="minorHAnsi"/>
          <w:highlight w:val="cyan"/>
          <w:lang w:val="es-AR"/>
        </w:rPr>
      </w:pPr>
    </w:p>
    <w:p w14:paraId="6F6D1251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commentRangeStart w:id="0"/>
      <w:r w:rsidRPr="000D7F37">
        <w:rPr>
          <w:rFonts w:asciiTheme="minorHAnsi" w:hAnsiTheme="minorHAnsi"/>
          <w:lang w:val="es-AR"/>
        </w:rPr>
        <w:t xml:space="preserve">Consideración y tratamiento respecto de las formalidades de celebración de la Asamblea General Extraordinaria bajo la modalidad no presencial, de conformidad con las medidas de “aislamiento social preventivo y obligatorio” adoptadas por el Gobierno Nacional mediante el Decreto de Necesidad y Urgencia N° 297/2020 y la RG 380 de la CNV. </w:t>
      </w:r>
    </w:p>
    <w:p w14:paraId="4664AC3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Designación de dos accionistas para suscribir oportunamente el acta de asamblea conjuntamente con el Sr. Presidente. </w:t>
      </w:r>
    </w:p>
    <w:p w14:paraId="1F2F2D9F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Consideración y tratamiento de las Condiciones Generales de la Propuesta de Canje de los Valores Fiduciarios emitidos en el marco de los fideicomisos financieros denominados: “Fideicomiso Financiero Tarjeta Actual XXVI”; “Fideicomiso Financiero Tarjeta Actual XXVII”, “Fideicomiso Financiero Tarjeta Actual XXVIII” y “Fideicomiso Financiero Tarjeta Actual XXIX” (los “Fideicomisos”). Determinación de las condiciones particulares de la Oferta de Canje. Delegación en el Directorio.</w:t>
      </w:r>
    </w:p>
    <w:p w14:paraId="6FF5E15C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lastRenderedPageBreak/>
        <w:t xml:space="preserve">Consideración de la emisión de Obligaciones Negociables PyME CNV, en el marco del Programa Global para la emisión de Obligaciones Negociables PyME CNV, a ser entregadas en canje de los Valores Fiduciarios emitidos bajo los Fideicomisos. Determinación de condiciones particulares. </w:t>
      </w:r>
    </w:p>
    <w:p w14:paraId="46D373E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Consideración de la necesidad de aumentar el monto máximo en circulación del Programa Global para la Emisión de Obligaciones Negociables PyME CNV, llevándolo de $200.000.000 (pesos doscientos millones) a $300.000.000 (pesos trescientos millones) y su actualización. </w:t>
      </w:r>
    </w:p>
    <w:p w14:paraId="3911DA3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Ratificación de la delegación y subdelegación aprobada en el punto cuatro de la Asamblea General Ordinaria Nro. 27 de fecha 28 de agosto de 2018 respecto de los Sres. Mariano César Bergesio. Revocación la delegación y subdelegación realizada en Asamblea General Ordinaria Nro. 27 de fecha 28 de agosto de 2018 respecto de los Sres. Gian Mauro Spagnolo; Jorge Fernando Montoya, Juan Carlos Storani, Silvio Becher. Aprobación de delegación y subdelegación. Autorizaciones especiales. </w:t>
      </w:r>
    </w:p>
    <w:commentRangeEnd w:id="0"/>
    <w:p w14:paraId="7CECD7B3" w14:textId="77777777" w:rsidR="000D7F37" w:rsidRPr="000D7F37" w:rsidRDefault="000D7F37" w:rsidP="000D7F37">
      <w:pPr>
        <w:spacing w:line="360" w:lineRule="auto"/>
        <w:jc w:val="both"/>
        <w:rPr>
          <w:rFonts w:asciiTheme="minorHAnsi" w:hAnsiTheme="minorHAnsi"/>
          <w:lang w:val="es-AR"/>
        </w:rPr>
      </w:pPr>
      <w:r>
        <w:rPr>
          <w:rStyle w:val="Refdecomentario"/>
        </w:rPr>
        <w:commentReference w:id="0"/>
      </w:r>
    </w:p>
    <w:p w14:paraId="251BF3ED" w14:textId="77777777" w:rsidR="000D7F37" w:rsidRDefault="000D7F37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La Asamblea General Extraordinaria se llevará a cabo a través del sistema</w:t>
      </w:r>
      <w:r w:rsidR="00E6720B">
        <w:rPr>
          <w:rFonts w:asciiTheme="minorHAnsi" w:hAnsiTheme="minorHAnsi"/>
          <w:lang w:val="es-AR"/>
        </w:rPr>
        <w:t xml:space="preserve"> de videoconferencia denominado zoom</w:t>
      </w:r>
      <w:r w:rsidRPr="000D7F37">
        <w:rPr>
          <w:rFonts w:asciiTheme="minorHAnsi" w:hAnsiTheme="minorHAnsi"/>
          <w:lang w:val="es-AR"/>
        </w:rPr>
        <w:t xml:space="preserve"> -canal de comunicación permite la transmisión simultánea de sonido, imágenes y palabras en e</w:t>
      </w:r>
      <w:bookmarkStart w:id="1" w:name="_GoBack"/>
      <w:bookmarkEnd w:id="1"/>
      <w:r w:rsidRPr="000D7F37">
        <w:rPr>
          <w:rFonts w:asciiTheme="minorHAnsi" w:hAnsiTheme="minorHAnsi"/>
          <w:lang w:val="es-AR"/>
        </w:rPr>
        <w:t>l transcurso de toda la reunión, como su grabación en soporte digital- a cuyo fin deberán acceder a través del link que les será informado el día fijado para la convocatoria, dos horas previas a la fijada para la convocatoria.</w:t>
      </w:r>
    </w:p>
    <w:p w14:paraId="3C69955A" w14:textId="77777777" w:rsidR="000D7F37" w:rsidRDefault="000D7F37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</w:p>
    <w:p w14:paraId="399377C3" w14:textId="77777777" w:rsidR="00001E7E" w:rsidRPr="000D7F37" w:rsidRDefault="00001E7E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Sin otro particular, hago propicia la oportunidad para saludarles muy atentamente.</w:t>
      </w:r>
    </w:p>
    <w:p w14:paraId="6966340D" w14:textId="77777777" w:rsidR="00001E7E" w:rsidRPr="000D7F37" w:rsidRDefault="00001E7E" w:rsidP="000D7F37">
      <w:pPr>
        <w:spacing w:line="360" w:lineRule="auto"/>
        <w:rPr>
          <w:rFonts w:asciiTheme="minorHAnsi" w:hAnsiTheme="minorHAnsi"/>
          <w:lang w:val="es-AR"/>
        </w:rPr>
      </w:pPr>
    </w:p>
    <w:p w14:paraId="10E7CA1E" w14:textId="77777777" w:rsidR="000D7F37" w:rsidRPr="000D7F37" w:rsidRDefault="00E6720B">
      <w:pPr>
        <w:spacing w:line="360" w:lineRule="auto"/>
        <w:jc w:val="right"/>
        <w:rPr>
          <w:rFonts w:asciiTheme="minorHAnsi" w:hAnsiTheme="minorHAnsi"/>
          <w:b/>
          <w:lang w:val="es-AR"/>
        </w:rPr>
      </w:pPr>
      <w:r>
        <w:rPr>
          <w:rFonts w:asciiTheme="minorHAnsi" w:hAnsiTheme="minorHAnsi"/>
          <w:b/>
          <w:noProof/>
          <w:lang w:val="en-US" w:eastAsia="en-US"/>
        </w:rPr>
        <w:drawing>
          <wp:inline distT="0" distB="0" distL="0" distR="0" wp14:anchorId="274189E3" wp14:editId="18538AA8">
            <wp:extent cx="2857500" cy="1371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F37" w:rsidRPr="000D7F37" w:rsidSect="00F843A6">
      <w:pgSz w:w="11907" w:h="16839" w:code="9"/>
      <w:pgMar w:top="1843" w:right="1060" w:bottom="1276" w:left="1440" w:header="720" w:footer="720" w:gutter="0"/>
      <w:paperSrc w:first="7" w:other="4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.." w:date="2020-07-06T19:00:00Z" w:initials="..">
    <w:p w14:paraId="5288681F" w14:textId="77777777" w:rsidR="000D7F37" w:rsidRDefault="000D7F37">
      <w:pPr>
        <w:pStyle w:val="Textocomentario"/>
      </w:pPr>
      <w:r>
        <w:rPr>
          <w:rStyle w:val="Refdecomentario"/>
        </w:rPr>
        <w:annotationRef/>
      </w:r>
      <w:r w:rsidR="0027552E">
        <w:t>Chequear que el orden del día no haya sido modificado en la reunión.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88681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47EBB"/>
    <w:multiLevelType w:val="hybridMultilevel"/>
    <w:tmpl w:val="36CA62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7E"/>
    <w:rsid w:val="000006F5"/>
    <w:rsid w:val="00001E7E"/>
    <w:rsid w:val="000256DB"/>
    <w:rsid w:val="000D7F37"/>
    <w:rsid w:val="00106A1A"/>
    <w:rsid w:val="0012758A"/>
    <w:rsid w:val="001E6293"/>
    <w:rsid w:val="0027552E"/>
    <w:rsid w:val="002E0E45"/>
    <w:rsid w:val="0032555F"/>
    <w:rsid w:val="00A35AFB"/>
    <w:rsid w:val="00B1792D"/>
    <w:rsid w:val="00C62A32"/>
    <w:rsid w:val="00D033E0"/>
    <w:rsid w:val="00DD4A01"/>
    <w:rsid w:val="00E6720B"/>
    <w:rsid w:val="00F84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E98F"/>
  <w15:docId w15:val="{61788886-D3F0-47DF-96A4-309E6B94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E7E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t,body text,Texto independienteR,Body Text1, Car,b"/>
    <w:basedOn w:val="Normal"/>
    <w:link w:val="TextoindependienteCar"/>
    <w:rsid w:val="00001E7E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001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001E7E"/>
    <w:pPr>
      <w:spacing w:after="120"/>
      <w:ind w:left="283"/>
    </w:pPr>
    <w:rPr>
      <w:rFonts w:ascii="Garamond" w:hAnsi="Garamond"/>
      <w:sz w:val="16"/>
      <w:szCs w:val="16"/>
      <w:lang w:val="en-GB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1E7E"/>
    <w:rPr>
      <w:rFonts w:ascii="Garamond" w:eastAsia="Times New Roman" w:hAnsi="Garamond" w:cs="Times New Roman"/>
      <w:sz w:val="16"/>
      <w:szCs w:val="16"/>
      <w:lang w:val="en-GB"/>
    </w:rPr>
  </w:style>
  <w:style w:type="paragraph" w:styleId="Prrafodelista">
    <w:name w:val="List Paragraph"/>
    <w:basedOn w:val="Normal"/>
    <w:uiPriority w:val="34"/>
    <w:qFormat/>
    <w:rsid w:val="000D7F3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D7F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F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7F3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F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7F37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0D7F37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F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F3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Petitto Abogados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Maldonado</dc:creator>
  <cp:keywords/>
  <dc:description/>
  <cp:lastModifiedBy>johanna maité tapia</cp:lastModifiedBy>
  <cp:revision>2</cp:revision>
  <dcterms:created xsi:type="dcterms:W3CDTF">2020-07-06T22:52:00Z</dcterms:created>
  <dcterms:modified xsi:type="dcterms:W3CDTF">2020-07-06T22:52:00Z</dcterms:modified>
</cp:coreProperties>
</file>