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F1DAD" w14:textId="4AF4206B" w:rsidR="00BD5756" w:rsidRDefault="002D504E" w:rsidP="00BD5756">
      <w:pPr>
        <w:spacing w:before="120" w:after="120" w:line="240" w:lineRule="auto"/>
        <w:jc w:val="center"/>
        <w:rPr>
          <w:b/>
          <w:smallCaps/>
        </w:rPr>
      </w:pPr>
      <w:r>
        <w:rPr>
          <w:rFonts w:ascii="Garamond" w:hAnsi="Garamond"/>
          <w:noProof/>
          <w:spacing w:val="-3"/>
          <w:lang w:val="es-AR"/>
        </w:rPr>
        <w:drawing>
          <wp:inline distT="0" distB="0" distL="0" distR="0" wp14:anchorId="7B47DE83" wp14:editId="0F304C84">
            <wp:extent cx="3743325" cy="9144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0000001" w14:textId="6421E5DE" w:rsidR="00006A23" w:rsidRPr="001E0169" w:rsidRDefault="00D33640" w:rsidP="001060E6">
      <w:pPr>
        <w:spacing w:before="120" w:after="120" w:line="240" w:lineRule="auto"/>
        <w:jc w:val="both"/>
        <w:rPr>
          <w:b/>
        </w:rPr>
      </w:pPr>
      <w:r w:rsidRPr="001E0169">
        <w:rPr>
          <w:b/>
          <w:smallCaps/>
        </w:rPr>
        <w:t xml:space="preserve">Procedimiento para la celebración de </w:t>
      </w:r>
      <w:r w:rsidR="00832FE4" w:rsidRPr="001E0169">
        <w:rPr>
          <w:b/>
          <w:smallCaps/>
        </w:rPr>
        <w:t xml:space="preserve">la </w:t>
      </w:r>
      <w:r w:rsidRPr="001E0169">
        <w:rPr>
          <w:b/>
          <w:smallCaps/>
        </w:rPr>
        <w:t>Asamblea</w:t>
      </w:r>
      <w:r w:rsidR="00832FE4" w:rsidRPr="001E0169">
        <w:rPr>
          <w:b/>
          <w:smallCaps/>
        </w:rPr>
        <w:t xml:space="preserve"> Ordinaria</w:t>
      </w:r>
      <w:r w:rsidR="00BD5756">
        <w:rPr>
          <w:b/>
          <w:smallCaps/>
        </w:rPr>
        <w:t xml:space="preserve"> y Extraordinaria</w:t>
      </w:r>
      <w:r w:rsidR="00832FE4" w:rsidRPr="001E0169">
        <w:rPr>
          <w:b/>
          <w:smallCaps/>
        </w:rPr>
        <w:t xml:space="preserve"> de Accionistas convocada para el día </w:t>
      </w:r>
      <w:r w:rsidR="00895153">
        <w:rPr>
          <w:b/>
          <w:smallCaps/>
        </w:rPr>
        <w:t xml:space="preserve">30 </w:t>
      </w:r>
      <w:r w:rsidR="00832FE4" w:rsidRPr="001E0169">
        <w:rPr>
          <w:b/>
          <w:smallCaps/>
        </w:rPr>
        <w:t xml:space="preserve">de </w:t>
      </w:r>
      <w:r w:rsidR="0052292B" w:rsidRPr="001E0169">
        <w:rPr>
          <w:b/>
          <w:smallCaps/>
        </w:rPr>
        <w:t>abr</w:t>
      </w:r>
      <w:r w:rsidR="00FE31E2" w:rsidRPr="001E0169">
        <w:rPr>
          <w:b/>
          <w:smallCaps/>
        </w:rPr>
        <w:t>i</w:t>
      </w:r>
      <w:r w:rsidR="0052292B" w:rsidRPr="001E0169">
        <w:rPr>
          <w:b/>
          <w:smallCaps/>
        </w:rPr>
        <w:t>l</w:t>
      </w:r>
      <w:r w:rsidR="00832FE4" w:rsidRPr="001E0169">
        <w:rPr>
          <w:b/>
          <w:smallCaps/>
        </w:rPr>
        <w:t xml:space="preserve"> de </w:t>
      </w:r>
      <w:r w:rsidR="00895153">
        <w:rPr>
          <w:b/>
          <w:smallCaps/>
        </w:rPr>
        <w:t>2024</w:t>
      </w:r>
      <w:r w:rsidR="00832FE4" w:rsidRPr="001E0169">
        <w:rPr>
          <w:b/>
          <w:smallCaps/>
        </w:rPr>
        <w:t>, bajo la modalidad a distancia</w:t>
      </w:r>
      <w:r w:rsidR="00832FE4" w:rsidRPr="001E0169">
        <w:rPr>
          <w:b/>
        </w:rPr>
        <w:t xml:space="preserve">. </w:t>
      </w:r>
    </w:p>
    <w:p w14:paraId="00000003" w14:textId="11317B86" w:rsidR="00006A23" w:rsidRPr="00A72680" w:rsidRDefault="00D33640" w:rsidP="00832FE4">
      <w:pPr>
        <w:spacing w:before="120" w:after="120" w:line="240" w:lineRule="auto"/>
        <w:jc w:val="both"/>
      </w:pPr>
      <w:r w:rsidRPr="00A72680">
        <w:t>La Asamblea</w:t>
      </w:r>
      <w:r w:rsidR="00832FE4" w:rsidRPr="00A72680">
        <w:t xml:space="preserve"> Ordinaria</w:t>
      </w:r>
      <w:r w:rsidR="00BD5756">
        <w:t xml:space="preserve"> y Extraordinaria</w:t>
      </w:r>
      <w:r w:rsidR="00832FE4" w:rsidRPr="00A72680">
        <w:t xml:space="preserve"> de Accionistas </w:t>
      </w:r>
      <w:r w:rsidR="00A72680">
        <w:t xml:space="preserve">convocada para la fecha indicada supra </w:t>
      </w:r>
      <w:r w:rsidR="00832FE4" w:rsidRPr="00A72680">
        <w:t>(la “</w:t>
      </w:r>
      <w:r w:rsidR="00832FE4" w:rsidRPr="001E0169">
        <w:rPr>
          <w:u w:val="single"/>
        </w:rPr>
        <w:t>Asamblea</w:t>
      </w:r>
      <w:r w:rsidR="00832FE4" w:rsidRPr="00A72680">
        <w:t xml:space="preserve">”) de </w:t>
      </w:r>
      <w:proofErr w:type="spellStart"/>
      <w:r w:rsidR="00BD5756">
        <w:t>Newsan</w:t>
      </w:r>
      <w:proofErr w:type="spellEnd"/>
      <w:r w:rsidR="00BD5756">
        <w:t xml:space="preserve"> S.A.</w:t>
      </w:r>
      <w:r w:rsidR="00832FE4" w:rsidRPr="001E0169">
        <w:t xml:space="preserve"> (la “</w:t>
      </w:r>
      <w:r w:rsidR="00832FE4" w:rsidRPr="001E0169">
        <w:rPr>
          <w:u w:val="single"/>
        </w:rPr>
        <w:t>Sociedad</w:t>
      </w:r>
      <w:r w:rsidR="00832FE4" w:rsidRPr="001E0169">
        <w:t xml:space="preserve">”), </w:t>
      </w:r>
      <w:r w:rsidR="00D431C3" w:rsidRPr="00D431C3">
        <w:rPr>
          <w:b/>
          <w:bCs/>
          <w:u w:val="single"/>
        </w:rPr>
        <w:t>será celebrada bajo la modalidad a distancia, de conformidad</w:t>
      </w:r>
      <w:r w:rsidR="00D431C3">
        <w:t xml:space="preserve"> con lo establecido en</w:t>
      </w:r>
      <w:r w:rsidRPr="00A72680">
        <w:t xml:space="preserve"> </w:t>
      </w:r>
      <w:r w:rsidR="00832FE4" w:rsidRPr="00A72680">
        <w:t xml:space="preserve">la convocatoria a la Asamblea, el </w:t>
      </w:r>
      <w:r w:rsidRPr="00A72680">
        <w:t>Estatuto Social, la Ley de Mercado de Capitales N° 26.831</w:t>
      </w:r>
      <w:r w:rsidR="00832FE4" w:rsidRPr="00A72680">
        <w:t>,</w:t>
      </w:r>
      <w:r w:rsidRPr="00A72680">
        <w:t xml:space="preserve"> la Resolución General N° 939/2022 de la Comisión Nacional de Valores</w:t>
      </w:r>
      <w:r w:rsidR="00A72680">
        <w:t>, y el procedimiento que se informa a continuación:</w:t>
      </w:r>
      <w:r w:rsidRPr="00A72680">
        <w:t xml:space="preserve"> </w:t>
      </w:r>
    </w:p>
    <w:p w14:paraId="697971A2" w14:textId="77777777" w:rsidR="002B23E2" w:rsidRDefault="00D33640" w:rsidP="00C820CA">
      <w:pPr>
        <w:pStyle w:val="Prrafodelista"/>
        <w:numPr>
          <w:ilvl w:val="0"/>
          <w:numId w:val="3"/>
        </w:numPr>
        <w:spacing w:before="120" w:after="120" w:line="240" w:lineRule="auto"/>
        <w:jc w:val="both"/>
      </w:pPr>
      <w:r w:rsidRPr="00C820CA">
        <w:rPr>
          <w:u w:val="single"/>
        </w:rPr>
        <w:t>Garantías</w:t>
      </w:r>
      <w:r w:rsidRPr="00A72680">
        <w:t>: la Sociedad garantizará la libre accesibilidad de todos los accionistas</w:t>
      </w:r>
      <w:r w:rsidR="00DE5170" w:rsidRPr="00A72680">
        <w:t xml:space="preserve"> a la</w:t>
      </w:r>
      <w:r w:rsidR="00DE5170">
        <w:t xml:space="preserve"> Asamblea</w:t>
      </w:r>
      <w:r>
        <w:t>, con voz y voto</w:t>
      </w:r>
      <w:r w:rsidR="00DE5170">
        <w:t xml:space="preserve">, mediante </w:t>
      </w:r>
      <w:r>
        <w:t xml:space="preserve">la transmisión simultánea de sonido, imágenes y palabras en el transcurso de toda la reunión. </w:t>
      </w:r>
      <w:r w:rsidR="00DE5170">
        <w:t xml:space="preserve">La Asamblea </w:t>
      </w:r>
      <w:r>
        <w:t>será grabada en soporte digital</w:t>
      </w:r>
      <w:r w:rsidR="00DE5170">
        <w:t xml:space="preserve">. Los accionistas tendrán acceso a la </w:t>
      </w:r>
      <w:r w:rsidR="00832FE4">
        <w:t>grabación</w:t>
      </w:r>
      <w:r w:rsidR="00DE5170">
        <w:t xml:space="preserve">, </w:t>
      </w:r>
      <w:r>
        <w:t xml:space="preserve"> desde </w:t>
      </w:r>
      <w:r w:rsidR="00DE5170">
        <w:t xml:space="preserve">la </w:t>
      </w:r>
      <w:r>
        <w:t>sede social, por el plazo de 5 años.</w:t>
      </w:r>
    </w:p>
    <w:p w14:paraId="56131879" w14:textId="77777777" w:rsidR="00C820CA" w:rsidRDefault="00C820CA" w:rsidP="00C820CA">
      <w:pPr>
        <w:pStyle w:val="Prrafodelista"/>
        <w:spacing w:before="120" w:after="120" w:line="240" w:lineRule="auto"/>
        <w:ind w:left="0"/>
        <w:jc w:val="both"/>
      </w:pPr>
    </w:p>
    <w:p w14:paraId="65030794" w14:textId="1F034608" w:rsidR="00290A5A" w:rsidRDefault="00832FE4" w:rsidP="00C820CA">
      <w:pPr>
        <w:pStyle w:val="Prrafodelista"/>
        <w:numPr>
          <w:ilvl w:val="0"/>
          <w:numId w:val="3"/>
        </w:numPr>
        <w:spacing w:before="120" w:after="120" w:line="240" w:lineRule="auto"/>
        <w:jc w:val="both"/>
      </w:pPr>
      <w:r w:rsidRPr="00C820CA">
        <w:rPr>
          <w:u w:val="single"/>
        </w:rPr>
        <w:t xml:space="preserve">Medio. </w:t>
      </w:r>
      <w:r w:rsidR="00D33640" w:rsidRPr="00C820CA">
        <w:rPr>
          <w:u w:val="single"/>
        </w:rPr>
        <w:t>Acceso:</w:t>
      </w:r>
      <w:r w:rsidR="00D33640">
        <w:t xml:space="preserve"> </w:t>
      </w:r>
      <w:r w:rsidR="00290A5A">
        <w:t xml:space="preserve">Se utilizará la plataforma Google </w:t>
      </w:r>
      <w:proofErr w:type="spellStart"/>
      <w:r w:rsidR="00290A5A">
        <w:t>Meet</w:t>
      </w:r>
      <w:proofErr w:type="spellEnd"/>
      <w:r w:rsidR="00290A5A">
        <w:t xml:space="preserve">. Se accederá a la Asamblea mediante un link que será enviado por correo electrónico antes de la celebración de la Asamblea a los accionistas que hubieren comunicado su asistencia a la Asamblea. </w:t>
      </w:r>
    </w:p>
    <w:p w14:paraId="5BA268D6" w14:textId="77777777" w:rsidR="00290A5A" w:rsidRDefault="00290A5A" w:rsidP="00290A5A">
      <w:pPr>
        <w:pStyle w:val="Prrafodelista"/>
      </w:pPr>
    </w:p>
    <w:p w14:paraId="25007E8A" w14:textId="0492CC23" w:rsidR="00290A5A" w:rsidRDefault="00290A5A" w:rsidP="00C820CA">
      <w:pPr>
        <w:pStyle w:val="Prrafodelista"/>
        <w:numPr>
          <w:ilvl w:val="0"/>
          <w:numId w:val="3"/>
        </w:numPr>
        <w:spacing w:before="120" w:after="120" w:line="240" w:lineRule="auto"/>
        <w:jc w:val="both"/>
      </w:pPr>
      <w:r w:rsidRPr="00290A5A">
        <w:rPr>
          <w:u w:val="single"/>
        </w:rPr>
        <w:t>Medio de grabación:</w:t>
      </w:r>
      <w:r>
        <w:t xml:space="preserve"> La Asamblea será grabada a través de la </w:t>
      </w:r>
      <w:r w:rsidRPr="00290A5A">
        <w:rPr>
          <w:lang w:val="es-ES_tradnl"/>
        </w:rPr>
        <w:t xml:space="preserve">función integrada de Windows </w:t>
      </w:r>
      <w:r>
        <w:rPr>
          <w:lang w:val="es-ES_tradnl"/>
        </w:rPr>
        <w:t>“</w:t>
      </w:r>
      <w:proofErr w:type="spellStart"/>
      <w:r w:rsidRPr="00290A5A">
        <w:t>DirectStorage</w:t>
      </w:r>
      <w:proofErr w:type="spellEnd"/>
      <w:r>
        <w:t>”.</w:t>
      </w:r>
    </w:p>
    <w:p w14:paraId="359ECE9F" w14:textId="77777777" w:rsidR="00C820CA" w:rsidRDefault="00C820CA" w:rsidP="00290A5A">
      <w:pPr>
        <w:pStyle w:val="Prrafodelista"/>
        <w:spacing w:before="120" w:after="120" w:line="240" w:lineRule="auto"/>
        <w:ind w:left="0"/>
        <w:jc w:val="both"/>
      </w:pPr>
    </w:p>
    <w:p w14:paraId="16110102" w14:textId="2DBD5D0A" w:rsidR="00A72680" w:rsidRDefault="00D33640" w:rsidP="00C820CA">
      <w:pPr>
        <w:pStyle w:val="Prrafodelista"/>
        <w:numPr>
          <w:ilvl w:val="0"/>
          <w:numId w:val="3"/>
        </w:numPr>
        <w:spacing w:before="120" w:after="120" w:line="240" w:lineRule="auto"/>
        <w:jc w:val="both"/>
      </w:pPr>
      <w:r w:rsidRPr="00C820CA">
        <w:rPr>
          <w:u w:val="single"/>
        </w:rPr>
        <w:t>Acreditación de representantes</w:t>
      </w:r>
      <w:r>
        <w:t xml:space="preserve">: los accionistas que sean representados por apoderados deberán remitir con tres días hábiles de antelación a la celebración de la Asamblea el instrumento habilitante correspondiente, suficientemente autenticado. </w:t>
      </w:r>
    </w:p>
    <w:p w14:paraId="63A50214" w14:textId="77777777" w:rsidR="00C820CA" w:rsidRDefault="00C820CA" w:rsidP="00C820CA">
      <w:pPr>
        <w:pStyle w:val="Prrafodelista"/>
      </w:pPr>
    </w:p>
    <w:p w14:paraId="00000016" w14:textId="77777777" w:rsidR="00006A23" w:rsidRDefault="00D33640" w:rsidP="00C820CA">
      <w:pPr>
        <w:pStyle w:val="Prrafodelista"/>
        <w:numPr>
          <w:ilvl w:val="0"/>
          <w:numId w:val="3"/>
        </w:numPr>
        <w:spacing w:before="120" w:after="120" w:line="240" w:lineRule="auto"/>
        <w:jc w:val="both"/>
      </w:pPr>
      <w:r w:rsidRPr="00C820CA">
        <w:rPr>
          <w:highlight w:val="white"/>
          <w:u w:val="single"/>
        </w:rPr>
        <w:t>Indicaciones para el correcto desarrollo de la Asamblea</w:t>
      </w:r>
      <w:r w:rsidRPr="00C820CA">
        <w:rPr>
          <w:highlight w:val="white"/>
        </w:rPr>
        <w:t xml:space="preserve">: </w:t>
      </w:r>
      <w:r>
        <w:t xml:space="preserve">al momento de ingresar a la Asamblea cada uno de los participantes deberá indicar el lugar donde se encuentra y los siguientes datos personales: </w:t>
      </w:r>
    </w:p>
    <w:p w14:paraId="00000017" w14:textId="77777777" w:rsidR="00006A23" w:rsidRDefault="00D33640" w:rsidP="001E0169">
      <w:pPr>
        <w:spacing w:before="120" w:after="120" w:line="240" w:lineRule="auto"/>
        <w:ind w:left="567"/>
        <w:jc w:val="both"/>
      </w:pPr>
      <w:r>
        <w:t xml:space="preserve">a) nombre y apellido o denominación social completa; </w:t>
      </w:r>
    </w:p>
    <w:p w14:paraId="00000018" w14:textId="77777777" w:rsidR="00006A23" w:rsidRDefault="00D33640" w:rsidP="001E0169">
      <w:pPr>
        <w:spacing w:before="120" w:after="120" w:line="240" w:lineRule="auto"/>
        <w:ind w:left="567"/>
        <w:jc w:val="both"/>
      </w:pPr>
      <w:r>
        <w:t xml:space="preserve">b) tipo y número de documento de identidad de las personas humanas o datos de inscripción registral de las personas jurídicas con expresa indicación del registro donde se hallan inscriptas y de su jurisdicción; </w:t>
      </w:r>
    </w:p>
    <w:p w14:paraId="00000019" w14:textId="77777777" w:rsidR="00006A23" w:rsidRDefault="00D33640" w:rsidP="001E0169">
      <w:pPr>
        <w:spacing w:before="120" w:after="120" w:line="240" w:lineRule="auto"/>
        <w:ind w:left="567"/>
        <w:jc w:val="both"/>
      </w:pPr>
      <w:r>
        <w:t xml:space="preserve">c) domicilio con indicación de su carácter. </w:t>
      </w:r>
    </w:p>
    <w:p w14:paraId="0000001A" w14:textId="77777777" w:rsidR="00006A23" w:rsidRDefault="00D33640" w:rsidP="001E0169">
      <w:pPr>
        <w:tabs>
          <w:tab w:val="left" w:pos="567"/>
        </w:tabs>
        <w:spacing w:before="120" w:after="120" w:line="240" w:lineRule="auto"/>
        <w:ind w:left="567"/>
        <w:jc w:val="both"/>
      </w:pPr>
      <w:r>
        <w:t xml:space="preserve">Los mismos datos deberán ser proporcionados por quien asista a la Asamblea como representante del titular de las acciones. </w:t>
      </w:r>
    </w:p>
    <w:p w14:paraId="37DFA09C" w14:textId="77777777" w:rsidR="00A72680" w:rsidRDefault="00D33640" w:rsidP="001E0169">
      <w:pPr>
        <w:tabs>
          <w:tab w:val="left" w:pos="567"/>
        </w:tabs>
        <w:spacing w:before="120" w:after="120" w:line="240" w:lineRule="auto"/>
        <w:ind w:left="567"/>
        <w:jc w:val="both"/>
      </w:pPr>
      <w:r>
        <w:t xml:space="preserve">Al momento de la votación, cada accionista será preguntado sobre su voto acerca de las mociones propuestas, a fin de que emita el mismo con audio e imagen que asegure su verificación en cualquier instancia. No se admitirán aquellos votos que se emitan sin audio y/o imagen. </w:t>
      </w:r>
    </w:p>
    <w:p w14:paraId="0000001B" w14:textId="19215AF7" w:rsidR="00006A23" w:rsidRDefault="00D33640" w:rsidP="001E0169">
      <w:pPr>
        <w:tabs>
          <w:tab w:val="left" w:pos="567"/>
        </w:tabs>
        <w:spacing w:before="120" w:after="120" w:line="240" w:lineRule="auto"/>
        <w:ind w:left="567"/>
        <w:jc w:val="both"/>
      </w:pPr>
      <w:r>
        <w:t xml:space="preserve">Los miembros de la Comisión Fiscalizadora que participen de la Asamblea verificarán el cumplimiento de los extremos antes mencionados. </w:t>
      </w:r>
    </w:p>
    <w:p w14:paraId="337914B1" w14:textId="39F1F3DB" w:rsidR="00A72680" w:rsidRDefault="00D33640" w:rsidP="00C820CA">
      <w:pPr>
        <w:pStyle w:val="Prrafodelista"/>
        <w:numPr>
          <w:ilvl w:val="0"/>
          <w:numId w:val="3"/>
        </w:numPr>
        <w:spacing w:before="120" w:after="120" w:line="240" w:lineRule="auto"/>
        <w:jc w:val="both"/>
      </w:pPr>
      <w:r w:rsidRPr="00C820CA">
        <w:rPr>
          <w:u w:val="single"/>
        </w:rPr>
        <w:t>Documentación a considerar</w:t>
      </w:r>
      <w:r>
        <w:t xml:space="preserve">: la documentación a ser considerada </w:t>
      </w:r>
      <w:r w:rsidR="009404A6">
        <w:t xml:space="preserve">en </w:t>
      </w:r>
      <w:r>
        <w:t xml:space="preserve">la Asamblea se encontrará a disposición de los accionistas en el sitio web de la Comisión Nacional de Valores (Autopista de </w:t>
      </w:r>
      <w:r>
        <w:lastRenderedPageBreak/>
        <w:t xml:space="preserve">Información </w:t>
      </w:r>
      <w:r w:rsidR="00290A5A">
        <w:t xml:space="preserve">Financiera) y en la sede social. Asimismo, la documentación será enviada a los accionistas con anticipación a la Asamblea. </w:t>
      </w:r>
    </w:p>
    <w:p w14:paraId="0BC5D57C" w14:textId="77777777" w:rsidR="00C820CA" w:rsidRPr="00C820CA" w:rsidRDefault="00C820CA" w:rsidP="00C820CA">
      <w:pPr>
        <w:pStyle w:val="Prrafodelista"/>
        <w:spacing w:before="120" w:after="120" w:line="240" w:lineRule="auto"/>
        <w:ind w:left="0"/>
        <w:jc w:val="both"/>
      </w:pPr>
    </w:p>
    <w:p w14:paraId="0000001F" w14:textId="77777777" w:rsidR="00006A23" w:rsidRDefault="00D33640" w:rsidP="00C820CA">
      <w:pPr>
        <w:pStyle w:val="Prrafodelista"/>
        <w:numPr>
          <w:ilvl w:val="0"/>
          <w:numId w:val="3"/>
        </w:numPr>
        <w:spacing w:before="120" w:after="120" w:line="240" w:lineRule="auto"/>
        <w:jc w:val="both"/>
      </w:pPr>
      <w:r w:rsidRPr="00C820CA">
        <w:rPr>
          <w:u w:val="single"/>
        </w:rPr>
        <w:t>Firma del Acta de Asamblea y Registro de Asistencia:</w:t>
      </w:r>
      <w:r>
        <w:t xml:space="preserve"> el Acta de Asamblea será transcripta en el correspondiente libro social y firmada, junto con su respectivo Registro de Depósito de Acciones y Asistencia a la Asamblea, dentro de los 5 días hábiles de su celebración, conforme lo dispuesto en los artículos 32 y 33 de la RG de la CNV N° 939/2022.</w:t>
      </w:r>
    </w:p>
    <w:p w14:paraId="00000020" w14:textId="77777777" w:rsidR="00006A23" w:rsidRDefault="00D33640" w:rsidP="00C820CA">
      <w:pPr>
        <w:spacing w:before="120" w:after="120" w:line="240" w:lineRule="auto"/>
        <w:jc w:val="both"/>
      </w:pPr>
      <w:r>
        <w:t>En el Libro de Depósito de Acciones y Registro de Asistencia a Asambleas se dejará constancia de los accionistas, o sus representantes, que hubieren participado a distancia. El órgano de fiscalización dejará constancia de la regularidad de dichas anotaciones.</w:t>
      </w:r>
    </w:p>
    <w:p w14:paraId="00000021" w14:textId="60976D57" w:rsidR="00006A23" w:rsidRDefault="009404A6" w:rsidP="00C820CA">
      <w:pPr>
        <w:spacing w:before="120" w:after="120" w:line="240" w:lineRule="auto"/>
        <w:jc w:val="both"/>
      </w:pPr>
      <w:r>
        <w:t>L</w:t>
      </w:r>
      <w:r w:rsidR="00D33640">
        <w:t xml:space="preserve">os participantes a distancia quedan eximidos de firmar el Libro Depósito de Acciones y Registro de Asistencia a Asamblea, debiendo </w:t>
      </w:r>
      <w:r w:rsidR="00A76402">
        <w:t>quien preside la Asamblea</w:t>
      </w:r>
      <w:r w:rsidR="00D33640">
        <w:t xml:space="preserve"> y un representante del Órgano de Fiscalización acreditar con su firma la presencia de los accionistas que participaron a distancia.</w:t>
      </w:r>
    </w:p>
    <w:p w14:paraId="30E0891B" w14:textId="77777777" w:rsidR="009404A6" w:rsidRDefault="009404A6" w:rsidP="00832FE4">
      <w:pPr>
        <w:spacing w:before="120" w:after="120" w:line="240" w:lineRule="auto"/>
        <w:jc w:val="both"/>
      </w:pPr>
    </w:p>
    <w:p w14:paraId="3A59BE27" w14:textId="4D97F02C" w:rsidR="00A72680" w:rsidRDefault="00A72680" w:rsidP="001E0169">
      <w:pPr>
        <w:spacing w:after="0" w:line="240" w:lineRule="auto"/>
        <w:jc w:val="center"/>
      </w:pPr>
      <w:r>
        <w:t>________________________</w:t>
      </w:r>
    </w:p>
    <w:p w14:paraId="1FE0BF34" w14:textId="74474157" w:rsidR="00A72680" w:rsidRDefault="00820803" w:rsidP="001E0169">
      <w:pPr>
        <w:spacing w:after="0" w:line="240" w:lineRule="auto"/>
        <w:jc w:val="center"/>
      </w:pPr>
      <w:r>
        <w:t>Manuel Trigas</w:t>
      </w:r>
    </w:p>
    <w:p w14:paraId="730435F2" w14:textId="20EA0A40" w:rsidR="00A72680" w:rsidRDefault="00A72680" w:rsidP="001E0169">
      <w:pPr>
        <w:spacing w:after="0" w:line="240" w:lineRule="auto"/>
        <w:jc w:val="center"/>
      </w:pPr>
      <w:r>
        <w:t>Responsable de Relaciones con el Mercado</w:t>
      </w:r>
    </w:p>
    <w:sectPr w:rsidR="00A72680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BD2CDC"/>
    <w:multiLevelType w:val="hybridMultilevel"/>
    <w:tmpl w:val="CAA6DF60"/>
    <w:lvl w:ilvl="0" w:tplc="2C0A000F">
      <w:start w:val="1"/>
      <w:numFmt w:val="decimal"/>
      <w:lvlText w:val="%1."/>
      <w:lvlJc w:val="left"/>
      <w:pPr>
        <w:ind w:left="0" w:hanging="360"/>
      </w:pPr>
    </w:lvl>
    <w:lvl w:ilvl="1" w:tplc="2C0A0019" w:tentative="1">
      <w:start w:val="1"/>
      <w:numFmt w:val="lowerLetter"/>
      <w:lvlText w:val="%2."/>
      <w:lvlJc w:val="left"/>
      <w:pPr>
        <w:ind w:left="720" w:hanging="360"/>
      </w:pPr>
    </w:lvl>
    <w:lvl w:ilvl="2" w:tplc="2C0A001B" w:tentative="1">
      <w:start w:val="1"/>
      <w:numFmt w:val="lowerRoman"/>
      <w:lvlText w:val="%3."/>
      <w:lvlJc w:val="right"/>
      <w:pPr>
        <w:ind w:left="1440" w:hanging="180"/>
      </w:pPr>
    </w:lvl>
    <w:lvl w:ilvl="3" w:tplc="2C0A000F" w:tentative="1">
      <w:start w:val="1"/>
      <w:numFmt w:val="decimal"/>
      <w:lvlText w:val="%4."/>
      <w:lvlJc w:val="left"/>
      <w:pPr>
        <w:ind w:left="2160" w:hanging="360"/>
      </w:pPr>
    </w:lvl>
    <w:lvl w:ilvl="4" w:tplc="2C0A0019" w:tentative="1">
      <w:start w:val="1"/>
      <w:numFmt w:val="lowerLetter"/>
      <w:lvlText w:val="%5."/>
      <w:lvlJc w:val="left"/>
      <w:pPr>
        <w:ind w:left="2880" w:hanging="360"/>
      </w:pPr>
    </w:lvl>
    <w:lvl w:ilvl="5" w:tplc="2C0A001B" w:tentative="1">
      <w:start w:val="1"/>
      <w:numFmt w:val="lowerRoman"/>
      <w:lvlText w:val="%6."/>
      <w:lvlJc w:val="right"/>
      <w:pPr>
        <w:ind w:left="3600" w:hanging="180"/>
      </w:pPr>
    </w:lvl>
    <w:lvl w:ilvl="6" w:tplc="2C0A000F" w:tentative="1">
      <w:start w:val="1"/>
      <w:numFmt w:val="decimal"/>
      <w:lvlText w:val="%7."/>
      <w:lvlJc w:val="left"/>
      <w:pPr>
        <w:ind w:left="4320" w:hanging="360"/>
      </w:pPr>
    </w:lvl>
    <w:lvl w:ilvl="7" w:tplc="2C0A0019" w:tentative="1">
      <w:start w:val="1"/>
      <w:numFmt w:val="lowerLetter"/>
      <w:lvlText w:val="%8."/>
      <w:lvlJc w:val="left"/>
      <w:pPr>
        <w:ind w:left="5040" w:hanging="360"/>
      </w:pPr>
    </w:lvl>
    <w:lvl w:ilvl="8" w:tplc="2C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564D034E"/>
    <w:multiLevelType w:val="multilevel"/>
    <w:tmpl w:val="D47E7C7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6912355C"/>
    <w:multiLevelType w:val="multilevel"/>
    <w:tmpl w:val="ADF89EA2"/>
    <w:lvl w:ilvl="0">
      <w:start w:val="1"/>
      <w:numFmt w:val="decimal"/>
      <w:lvlText w:val="%1)"/>
      <w:lvlJc w:val="left"/>
      <w:pPr>
        <w:ind w:left="0" w:hanging="72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7D5B5FC8"/>
    <w:multiLevelType w:val="hybridMultilevel"/>
    <w:tmpl w:val="95C8A80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A23"/>
    <w:rsid w:val="00006A23"/>
    <w:rsid w:val="001060E6"/>
    <w:rsid w:val="001E0169"/>
    <w:rsid w:val="002542B8"/>
    <w:rsid w:val="00290A5A"/>
    <w:rsid w:val="002B23E2"/>
    <w:rsid w:val="002D504E"/>
    <w:rsid w:val="003A7BC3"/>
    <w:rsid w:val="0052292B"/>
    <w:rsid w:val="006F3D00"/>
    <w:rsid w:val="00820803"/>
    <w:rsid w:val="00832FE4"/>
    <w:rsid w:val="00895153"/>
    <w:rsid w:val="009404A6"/>
    <w:rsid w:val="00981DCD"/>
    <w:rsid w:val="00A64B77"/>
    <w:rsid w:val="00A72680"/>
    <w:rsid w:val="00A76402"/>
    <w:rsid w:val="00BD5756"/>
    <w:rsid w:val="00C820CA"/>
    <w:rsid w:val="00D056B7"/>
    <w:rsid w:val="00D33640"/>
    <w:rsid w:val="00D431C3"/>
    <w:rsid w:val="00DE5170"/>
    <w:rsid w:val="00E330C2"/>
    <w:rsid w:val="00FE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EFAE7"/>
  <w15:docId w15:val="{DD202D72-8BFB-4132-8C9A-65983D9D7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ES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7F54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63599B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n">
    <w:name w:val="Revision"/>
    <w:hidden/>
    <w:uiPriority w:val="99"/>
    <w:semiHidden/>
    <w:rsid w:val="00DE517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32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2FE4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B23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B23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B23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B23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B23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3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OF04nP2Ejx7MwW+90od8gQhiwsg==">AMUW2mUhh+ENzJrwS3GmTPQLN+V7IQnhJY5xe9JX1yn2m+CVYsQT5eC14H8V5jHYUW6sVVx+CNGd2djmpj/ZWlkbTHVhT4Ly+C9xQ/aaByxzxfCKe9p7QXs=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activacion egfa11</dc:creator>
  <cp:lastModifiedBy>María Gabriela Villegas Mendez</cp:lastModifiedBy>
  <cp:revision>3</cp:revision>
  <dcterms:created xsi:type="dcterms:W3CDTF">2024-04-25T20:23:00Z</dcterms:created>
  <dcterms:modified xsi:type="dcterms:W3CDTF">2024-04-25T20:23:00Z</dcterms:modified>
</cp:coreProperties>
</file>