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EF8DF" w14:textId="77777777" w:rsidR="00F13703" w:rsidRPr="00F13703" w:rsidRDefault="00F13703" w:rsidP="00F13703">
      <w:pPr>
        <w:spacing w:after="120" w:line="360" w:lineRule="auto"/>
        <w:jc w:val="both"/>
        <w:rPr>
          <w:rFonts w:eastAsia="SimSun" w:cs="Times New Roman"/>
          <w:b/>
          <w:color w:val="auto"/>
          <w:sz w:val="22"/>
          <w:szCs w:val="22"/>
          <w:u w:val="single"/>
          <w:lang w:val="es-MX" w:eastAsia="zh-CN"/>
        </w:rPr>
      </w:pPr>
      <w:r w:rsidRPr="00F13703">
        <w:rPr>
          <w:rFonts w:eastAsia="SimSun" w:cs="Times New Roman"/>
          <w:b/>
          <w:color w:val="auto"/>
          <w:sz w:val="22"/>
          <w:szCs w:val="22"/>
          <w:u w:val="single"/>
          <w:lang w:val="es-MX" w:eastAsia="zh-CN"/>
        </w:rPr>
        <w:t xml:space="preserve">ACTA DE DIRECTORIO </w:t>
      </w:r>
    </w:p>
    <w:p w14:paraId="432E8324" w14:textId="3C78FCCD" w:rsidR="00F13703" w:rsidRPr="00C91C84" w:rsidRDefault="00F13703" w:rsidP="00F13703">
      <w:pPr>
        <w:spacing w:after="120" w:line="360" w:lineRule="auto"/>
        <w:jc w:val="both"/>
        <w:rPr>
          <w:rFonts w:eastAsia="SimSun" w:cs="Times New Roman"/>
          <w:color w:val="auto"/>
          <w:sz w:val="22"/>
          <w:szCs w:val="22"/>
          <w:lang w:val="es-MX" w:eastAsia="zh-CN"/>
        </w:rPr>
      </w:pPr>
      <w:r w:rsidRPr="00F13703">
        <w:rPr>
          <w:rFonts w:eastAsia="SimSun" w:cs="Times New Roman"/>
          <w:color w:val="auto"/>
          <w:sz w:val="22"/>
          <w:szCs w:val="22"/>
          <w:lang w:val="es-MX" w:eastAsia="zh-CN"/>
        </w:rPr>
        <w:t xml:space="preserve">En la Ciudad Autónoma de Buenos </w:t>
      </w:r>
      <w:r w:rsidRPr="00A52B14">
        <w:rPr>
          <w:rFonts w:eastAsia="SimSun" w:cs="Times New Roman"/>
          <w:color w:val="auto"/>
          <w:sz w:val="22"/>
          <w:szCs w:val="22"/>
          <w:lang w:val="es-MX" w:eastAsia="zh-CN"/>
        </w:rPr>
        <w:t xml:space="preserve">Aires, a los </w:t>
      </w:r>
      <w:r w:rsidR="00846DD0">
        <w:rPr>
          <w:rFonts w:eastAsia="SimSun" w:cs="Times New Roman"/>
          <w:color w:val="auto"/>
          <w:sz w:val="22"/>
          <w:szCs w:val="22"/>
          <w:lang w:val="es-MX" w:eastAsia="zh-CN"/>
        </w:rPr>
        <w:t>6</w:t>
      </w:r>
      <w:r w:rsidRPr="00A52B14">
        <w:rPr>
          <w:rFonts w:eastAsia="SimSun" w:cs="Times New Roman"/>
          <w:color w:val="auto"/>
          <w:sz w:val="22"/>
          <w:szCs w:val="22"/>
          <w:lang w:val="es-MX" w:eastAsia="zh-CN"/>
        </w:rPr>
        <w:t xml:space="preserve"> días del mes de </w:t>
      </w:r>
      <w:r w:rsidR="001A5F09">
        <w:rPr>
          <w:rFonts w:eastAsia="SimSun" w:cs="Times New Roman"/>
          <w:color w:val="auto"/>
          <w:sz w:val="22"/>
          <w:szCs w:val="22"/>
          <w:shd w:val="clear" w:color="auto" w:fill="FFFFFF"/>
          <w:lang w:val="es-MX" w:eastAsia="zh-CN"/>
        </w:rPr>
        <w:t>julio</w:t>
      </w:r>
      <w:r w:rsidR="00DA1AEB" w:rsidRPr="00A52B14">
        <w:rPr>
          <w:rFonts w:eastAsia="SimSun" w:cs="Times New Roman"/>
          <w:color w:val="auto"/>
          <w:sz w:val="22"/>
          <w:szCs w:val="22"/>
          <w:lang w:val="es-MX" w:eastAsia="zh-CN"/>
        </w:rPr>
        <w:t xml:space="preserve"> </w:t>
      </w:r>
      <w:r w:rsidRPr="00A52B14">
        <w:rPr>
          <w:rFonts w:eastAsia="SimSun" w:cs="Times New Roman"/>
          <w:color w:val="auto"/>
          <w:sz w:val="22"/>
          <w:szCs w:val="22"/>
          <w:lang w:val="es-MX" w:eastAsia="zh-CN"/>
        </w:rPr>
        <w:t>de 202</w:t>
      </w:r>
      <w:r w:rsidR="008A55B4" w:rsidRPr="00A52B14">
        <w:rPr>
          <w:rFonts w:eastAsia="SimSun" w:cs="Times New Roman"/>
          <w:color w:val="auto"/>
          <w:sz w:val="22"/>
          <w:szCs w:val="22"/>
          <w:lang w:val="es-MX" w:eastAsia="zh-CN"/>
        </w:rPr>
        <w:t>2</w:t>
      </w:r>
      <w:r w:rsidRPr="00A52B14">
        <w:rPr>
          <w:rFonts w:eastAsia="SimSun" w:cs="Times New Roman"/>
          <w:color w:val="auto"/>
          <w:sz w:val="22"/>
          <w:szCs w:val="22"/>
          <w:lang w:val="es-MX" w:eastAsia="zh-CN"/>
        </w:rPr>
        <w:t xml:space="preserve">, siendo las </w:t>
      </w:r>
      <w:r w:rsidR="00846DD0">
        <w:rPr>
          <w:rFonts w:eastAsia="SimSun" w:cs="Times New Roman"/>
          <w:color w:val="auto"/>
          <w:sz w:val="22"/>
          <w:szCs w:val="22"/>
          <w:lang w:val="es-MX" w:eastAsia="zh-CN"/>
        </w:rPr>
        <w:t>10</w:t>
      </w:r>
      <w:r w:rsidRPr="00A52B14">
        <w:rPr>
          <w:rFonts w:eastAsia="SimSun" w:cs="Times New Roman"/>
          <w:color w:val="auto"/>
          <w:sz w:val="22"/>
          <w:szCs w:val="22"/>
          <w:lang w:val="es-MX" w:eastAsia="zh-CN"/>
        </w:rPr>
        <w:t xml:space="preserve"> horas se reúnen en la sede social los </w:t>
      </w:r>
      <w:proofErr w:type="gramStart"/>
      <w:r w:rsidRPr="00A52B14">
        <w:rPr>
          <w:rFonts w:eastAsia="SimSun" w:cs="Times New Roman"/>
          <w:color w:val="auto"/>
          <w:sz w:val="22"/>
          <w:szCs w:val="22"/>
          <w:lang w:val="es-MX" w:eastAsia="zh-CN"/>
        </w:rPr>
        <w:t>Directores</w:t>
      </w:r>
      <w:proofErr w:type="gramEnd"/>
      <w:r w:rsidRPr="00A52B14">
        <w:rPr>
          <w:rFonts w:eastAsia="SimSun" w:cs="Times New Roman"/>
          <w:color w:val="auto"/>
          <w:sz w:val="22"/>
          <w:szCs w:val="22"/>
          <w:lang w:val="es-MX" w:eastAsia="zh-CN"/>
        </w:rPr>
        <w:t xml:space="preserve"> de </w:t>
      </w:r>
      <w:r w:rsidRPr="00A52B14">
        <w:rPr>
          <w:rFonts w:eastAsia="SimSun" w:cs="Times New Roman"/>
          <w:b/>
          <w:color w:val="auto"/>
          <w:sz w:val="22"/>
          <w:szCs w:val="22"/>
          <w:lang w:val="es-MX" w:eastAsia="zh-CN"/>
        </w:rPr>
        <w:t>GENERACIÓN MEDITERRÁNEA S.A</w:t>
      </w:r>
      <w:r w:rsidRPr="00A52B14">
        <w:rPr>
          <w:rFonts w:eastAsia="SimSun" w:cs="Times New Roman"/>
          <w:color w:val="auto"/>
          <w:sz w:val="22"/>
          <w:szCs w:val="22"/>
          <w:lang w:val="es-MX" w:eastAsia="zh-CN"/>
        </w:rPr>
        <w:t>. (en adelante, la “</w:t>
      </w:r>
      <w:r w:rsidRPr="00A52B14">
        <w:rPr>
          <w:rFonts w:eastAsia="SimSun" w:cs="Times New Roman"/>
          <w:color w:val="auto"/>
          <w:sz w:val="22"/>
          <w:szCs w:val="22"/>
          <w:u w:val="single"/>
          <w:lang w:val="es-MX" w:eastAsia="zh-CN"/>
        </w:rPr>
        <w:t>Sociedad</w:t>
      </w:r>
      <w:r w:rsidRPr="00A52B14">
        <w:rPr>
          <w:rFonts w:eastAsia="SimSun" w:cs="Times New Roman"/>
          <w:color w:val="auto"/>
          <w:sz w:val="22"/>
          <w:szCs w:val="22"/>
          <w:lang w:val="es-MX" w:eastAsia="zh-CN"/>
        </w:rPr>
        <w:t>” y/o “</w:t>
      </w:r>
      <w:r w:rsidRPr="00A52B14">
        <w:rPr>
          <w:rFonts w:eastAsia="SimSun" w:cs="Times New Roman"/>
          <w:color w:val="auto"/>
          <w:sz w:val="22"/>
          <w:szCs w:val="22"/>
          <w:u w:val="single"/>
          <w:lang w:val="es-MX" w:eastAsia="zh-CN"/>
        </w:rPr>
        <w:t>GEMSA</w:t>
      </w:r>
      <w:r w:rsidRPr="00A52B14">
        <w:rPr>
          <w:rFonts w:eastAsia="SimSun" w:cs="Times New Roman"/>
          <w:color w:val="auto"/>
          <w:sz w:val="22"/>
          <w:szCs w:val="22"/>
          <w:lang w:val="es-MX" w:eastAsia="zh-CN"/>
        </w:rPr>
        <w:t>”, indistintamente), que firman al pie de la presente.</w:t>
      </w:r>
      <w:r w:rsidRPr="00A52B14">
        <w:rPr>
          <w:rFonts w:eastAsia="SimSun" w:cs="Times New Roman"/>
          <w:color w:val="auto"/>
          <w:sz w:val="22"/>
          <w:szCs w:val="22"/>
          <w:lang w:val="es-ES" w:eastAsia="zh-CN"/>
        </w:rPr>
        <w:t xml:space="preserve"> Asimismo, </w:t>
      </w:r>
      <w:r w:rsidRPr="00A52B14">
        <w:rPr>
          <w:rFonts w:eastAsia="SimSun" w:cs="Times New Roman"/>
          <w:color w:val="auto"/>
          <w:sz w:val="22"/>
          <w:szCs w:val="22"/>
          <w:lang w:val="es-MX" w:eastAsia="zh-CN"/>
        </w:rPr>
        <w:t>asiste a la presente reunión el Síndico Titular,</w:t>
      </w:r>
      <w:r w:rsidR="009936F9">
        <w:rPr>
          <w:rFonts w:eastAsia="SimSun" w:cs="Times New Roman"/>
          <w:color w:val="auto"/>
          <w:sz w:val="22"/>
          <w:szCs w:val="22"/>
          <w:lang w:val="es-MX" w:eastAsia="zh-CN"/>
        </w:rPr>
        <w:t xml:space="preserve"> </w:t>
      </w:r>
      <w:r w:rsidRPr="00A52B14">
        <w:rPr>
          <w:color w:val="auto"/>
          <w:sz w:val="22"/>
          <w:lang w:val="es-MX"/>
        </w:rPr>
        <w:t>Marcelo Pablo Lerner</w:t>
      </w:r>
      <w:r w:rsidRPr="00A52B14">
        <w:rPr>
          <w:rFonts w:eastAsia="SimSun" w:cs="Times New Roman"/>
          <w:color w:val="auto"/>
          <w:sz w:val="22"/>
          <w:szCs w:val="22"/>
          <w:lang w:val="es-MX" w:eastAsia="zh-CN"/>
        </w:rPr>
        <w:t xml:space="preserve">, en representación de la Comisión Fiscalizadora. Preside la reunión el Sr. </w:t>
      </w:r>
      <w:r w:rsidRPr="00A52B14">
        <w:rPr>
          <w:color w:val="auto"/>
          <w:sz w:val="22"/>
          <w:lang w:val="es-MX"/>
        </w:rPr>
        <w:t>Armando Losón (h</w:t>
      </w:r>
      <w:r w:rsidRPr="00C91C84">
        <w:rPr>
          <w:rFonts w:eastAsia="SimSun" w:cs="Times New Roman"/>
          <w:color w:val="auto"/>
          <w:sz w:val="22"/>
          <w:szCs w:val="22"/>
          <w:lang w:val="es-MX" w:eastAsia="zh-CN"/>
        </w:rPr>
        <w:t>)</w:t>
      </w:r>
      <w:r w:rsidRPr="00A52B14">
        <w:rPr>
          <w:rFonts w:eastAsia="SimSun" w:cs="Times New Roman"/>
          <w:color w:val="auto"/>
          <w:sz w:val="22"/>
          <w:szCs w:val="22"/>
          <w:lang w:val="es-MX" w:eastAsia="zh-CN"/>
        </w:rPr>
        <w:t xml:space="preserve"> quien, luego de verificar que se encuentra reunido el quórum legal y estatutario requerido</w:t>
      </w:r>
      <w:r w:rsidRPr="00F13703">
        <w:rPr>
          <w:rFonts w:eastAsia="SimSun" w:cs="Times New Roman"/>
          <w:color w:val="auto"/>
          <w:sz w:val="22"/>
          <w:szCs w:val="22"/>
          <w:lang w:val="es-MX" w:eastAsia="zh-CN"/>
        </w:rPr>
        <w:t xml:space="preserve"> da por iniciada la sesión y manifiesta que la presente reunión se realiza para proceder al tratamiento del siguiente orden del día: </w:t>
      </w:r>
      <w:r w:rsidRPr="00F13703">
        <w:rPr>
          <w:rFonts w:eastAsia="SimSun" w:cs="Times New Roman"/>
          <w:b/>
          <w:i/>
          <w:color w:val="auto"/>
          <w:sz w:val="22"/>
          <w:szCs w:val="22"/>
          <w:lang w:val="es-MX" w:eastAsia="zh-CN"/>
        </w:rPr>
        <w:t xml:space="preserve">1. </w:t>
      </w:r>
      <w:proofErr w:type="spellStart"/>
      <w:r w:rsidRPr="00F13703">
        <w:rPr>
          <w:rFonts w:eastAsia="SimSun" w:cs="Times New Roman"/>
          <w:b/>
          <w:i/>
          <w:color w:val="auto"/>
          <w:sz w:val="22"/>
          <w:szCs w:val="22"/>
          <w:lang w:val="es-MX" w:eastAsia="zh-CN"/>
        </w:rPr>
        <w:t>Co-emisión</w:t>
      </w:r>
      <w:proofErr w:type="spellEnd"/>
      <w:r w:rsidRPr="00F13703">
        <w:rPr>
          <w:rFonts w:eastAsia="SimSun" w:cs="Times New Roman"/>
          <w:b/>
          <w:i/>
          <w:color w:val="auto"/>
          <w:sz w:val="22"/>
          <w:szCs w:val="22"/>
          <w:lang w:val="es-MX" w:eastAsia="zh-CN"/>
        </w:rPr>
        <w:t xml:space="preserve"> junto con Central Térmica Roca S.A. de una o más clases de obligaciones negociables a ser </w:t>
      </w:r>
      <w:proofErr w:type="spellStart"/>
      <w:r w:rsidRPr="00F13703">
        <w:rPr>
          <w:rFonts w:eastAsia="SimSun" w:cs="Times New Roman"/>
          <w:b/>
          <w:i/>
          <w:color w:val="auto"/>
          <w:sz w:val="22"/>
          <w:szCs w:val="22"/>
          <w:lang w:val="es-MX" w:eastAsia="zh-CN"/>
        </w:rPr>
        <w:t>co-emitidas</w:t>
      </w:r>
      <w:proofErr w:type="spellEnd"/>
      <w:r w:rsidRPr="00F13703">
        <w:rPr>
          <w:rFonts w:eastAsia="SimSun" w:cs="Times New Roman"/>
          <w:b/>
          <w:i/>
          <w:color w:val="auto"/>
          <w:sz w:val="22"/>
          <w:szCs w:val="22"/>
          <w:lang w:val="es-MX" w:eastAsia="zh-CN"/>
        </w:rPr>
        <w:t xml:space="preserve"> bajo el Programa, </w:t>
      </w:r>
      <w:r w:rsidR="00480532">
        <w:rPr>
          <w:rFonts w:eastAsia="SimSun" w:cs="Times New Roman"/>
          <w:b/>
          <w:i/>
          <w:color w:val="auto"/>
          <w:sz w:val="22"/>
          <w:szCs w:val="22"/>
          <w:lang w:val="es-MX" w:eastAsia="zh-CN"/>
        </w:rPr>
        <w:t xml:space="preserve">por un monto de </w:t>
      </w:r>
      <w:r w:rsidR="00480532" w:rsidRPr="00070C8D">
        <w:rPr>
          <w:b/>
          <w:i/>
          <w:color w:val="auto"/>
          <w:sz w:val="22"/>
          <w:lang w:val="es-MX"/>
        </w:rPr>
        <w:t xml:space="preserve">hasta US$ </w:t>
      </w:r>
      <w:r w:rsidR="001714BD">
        <w:rPr>
          <w:rFonts w:eastAsia="SimSun" w:cs="Times New Roman"/>
          <w:b/>
          <w:i/>
          <w:color w:val="auto"/>
          <w:sz w:val="22"/>
          <w:szCs w:val="22"/>
          <w:lang w:val="es-MX" w:eastAsia="zh-CN"/>
        </w:rPr>
        <w:t>8</w:t>
      </w:r>
      <w:r w:rsidR="00480532" w:rsidRPr="00C91C84">
        <w:rPr>
          <w:rFonts w:eastAsia="SimSun" w:cs="Times New Roman"/>
          <w:b/>
          <w:i/>
          <w:color w:val="auto"/>
          <w:sz w:val="22"/>
          <w:szCs w:val="22"/>
          <w:lang w:val="es-MX" w:eastAsia="zh-CN"/>
        </w:rPr>
        <w:t>0</w:t>
      </w:r>
      <w:r w:rsidR="00480532" w:rsidRPr="00070C8D">
        <w:rPr>
          <w:b/>
          <w:i/>
          <w:color w:val="auto"/>
          <w:sz w:val="22"/>
          <w:lang w:val="es-MX"/>
        </w:rPr>
        <w:t>.000.000</w:t>
      </w:r>
      <w:r w:rsidR="00480532">
        <w:rPr>
          <w:rFonts w:eastAsia="SimSun" w:cs="Times New Roman"/>
          <w:b/>
          <w:i/>
          <w:color w:val="auto"/>
          <w:sz w:val="22"/>
          <w:szCs w:val="22"/>
          <w:lang w:val="es-MX" w:eastAsia="zh-CN"/>
        </w:rPr>
        <w:t xml:space="preserve"> o su equivalente en otras monedas o unidades de medida o valor</w:t>
      </w:r>
      <w:r w:rsidRPr="00F13703">
        <w:rPr>
          <w:rFonts w:eastAsia="SimSun" w:cs="Times New Roman"/>
          <w:b/>
          <w:i/>
          <w:color w:val="auto"/>
          <w:sz w:val="22"/>
          <w:szCs w:val="22"/>
          <w:lang w:val="es-MX" w:eastAsia="zh-CN"/>
        </w:rPr>
        <w:t xml:space="preserve">, </w:t>
      </w:r>
      <w:r w:rsidR="00480532">
        <w:rPr>
          <w:rFonts w:eastAsia="SimSun" w:cs="Times New Roman"/>
          <w:b/>
          <w:i/>
          <w:color w:val="auto"/>
          <w:sz w:val="22"/>
          <w:szCs w:val="22"/>
          <w:lang w:val="es-MX" w:eastAsia="zh-CN"/>
        </w:rPr>
        <w:t xml:space="preserve">con </w:t>
      </w:r>
      <w:r w:rsidRPr="00F13703">
        <w:rPr>
          <w:rFonts w:eastAsia="SimSun" w:cs="Times New Roman"/>
          <w:b/>
          <w:i/>
          <w:color w:val="auto"/>
          <w:sz w:val="22"/>
          <w:szCs w:val="22"/>
          <w:lang w:val="es-MX" w:eastAsia="zh-CN"/>
        </w:rPr>
        <w:t>plazo, tasa de interés y demás términos y condiciones a ser definidos oportunamente por los subdelegados (las “</w:t>
      </w:r>
      <w:r w:rsidRPr="00F13703">
        <w:rPr>
          <w:rFonts w:eastAsia="SimSun" w:cs="Times New Roman"/>
          <w:b/>
          <w:i/>
          <w:color w:val="auto"/>
          <w:sz w:val="22"/>
          <w:szCs w:val="22"/>
          <w:u w:val="single"/>
          <w:lang w:val="es-MX" w:eastAsia="zh-CN"/>
        </w:rPr>
        <w:t>Obligaciones Negociables</w:t>
      </w:r>
      <w:r w:rsidRPr="00F13703">
        <w:rPr>
          <w:rFonts w:eastAsia="SimSun" w:cs="Times New Roman"/>
          <w:b/>
          <w:i/>
          <w:color w:val="auto"/>
          <w:sz w:val="22"/>
          <w:szCs w:val="22"/>
          <w:lang w:val="es-MX" w:eastAsia="zh-CN"/>
        </w:rPr>
        <w:t xml:space="preserve">”). 2. Solicitud de listado y/o negociación en mercados autorizados para las Obligaciones Negociables. 3. Subdelegación de facultades. 4. Autorizaciones para trámites correspondientes a las Obligaciones Negociables. </w:t>
      </w:r>
      <w:r w:rsidRPr="00F13703">
        <w:rPr>
          <w:rFonts w:eastAsia="SimSun" w:cs="Times New Roman"/>
          <w:color w:val="auto"/>
          <w:sz w:val="22"/>
          <w:szCs w:val="22"/>
          <w:lang w:val="es-MX" w:eastAsia="zh-CN"/>
        </w:rPr>
        <w:t xml:space="preserve">A continuación, se procede al tratamiento del primer punto del orden del día: </w:t>
      </w:r>
      <w:r w:rsidRPr="00F13703">
        <w:rPr>
          <w:rFonts w:eastAsia="SimSun" w:cs="Times New Roman"/>
          <w:b/>
          <w:i/>
          <w:color w:val="auto"/>
          <w:sz w:val="22"/>
          <w:szCs w:val="22"/>
          <w:lang w:val="es-MX" w:eastAsia="zh-CN"/>
        </w:rPr>
        <w:t xml:space="preserve">1. </w:t>
      </w:r>
      <w:proofErr w:type="spellStart"/>
      <w:r w:rsidRPr="00F13703">
        <w:rPr>
          <w:rFonts w:eastAsia="SimSun" w:cs="Times New Roman"/>
          <w:b/>
          <w:i/>
          <w:color w:val="auto"/>
          <w:sz w:val="22"/>
          <w:szCs w:val="22"/>
          <w:lang w:val="es-MX" w:eastAsia="zh-CN"/>
        </w:rPr>
        <w:t>Co-emisión</w:t>
      </w:r>
      <w:proofErr w:type="spellEnd"/>
      <w:r w:rsidRPr="00F13703">
        <w:rPr>
          <w:rFonts w:eastAsia="SimSun" w:cs="Times New Roman"/>
          <w:b/>
          <w:i/>
          <w:color w:val="auto"/>
          <w:sz w:val="22"/>
          <w:szCs w:val="22"/>
          <w:lang w:val="es-MX" w:eastAsia="zh-CN"/>
        </w:rPr>
        <w:t xml:space="preserve"> junto con Central Térmica Roca S.A. de una o </w:t>
      </w:r>
      <w:r w:rsidRPr="00070C8D">
        <w:rPr>
          <w:rFonts w:eastAsia="SimSun" w:cs="Times New Roman"/>
          <w:b/>
          <w:i/>
          <w:color w:val="auto"/>
          <w:sz w:val="22"/>
          <w:szCs w:val="22"/>
          <w:lang w:val="es-MX" w:eastAsia="zh-CN"/>
        </w:rPr>
        <w:t xml:space="preserve">más clases de obligaciones negociables a ser </w:t>
      </w:r>
      <w:proofErr w:type="spellStart"/>
      <w:r w:rsidRPr="00070C8D">
        <w:rPr>
          <w:rFonts w:eastAsia="SimSun" w:cs="Times New Roman"/>
          <w:b/>
          <w:i/>
          <w:color w:val="auto"/>
          <w:sz w:val="22"/>
          <w:szCs w:val="22"/>
          <w:lang w:val="es-MX" w:eastAsia="zh-CN"/>
        </w:rPr>
        <w:t>co-emitidas</w:t>
      </w:r>
      <w:proofErr w:type="spellEnd"/>
      <w:r w:rsidRPr="00070C8D">
        <w:rPr>
          <w:rFonts w:eastAsia="SimSun" w:cs="Times New Roman"/>
          <w:b/>
          <w:i/>
          <w:color w:val="auto"/>
          <w:sz w:val="22"/>
          <w:szCs w:val="22"/>
          <w:lang w:val="es-MX" w:eastAsia="zh-CN"/>
        </w:rPr>
        <w:t xml:space="preserve"> bajo el Programa, </w:t>
      </w:r>
      <w:r w:rsidR="00480532" w:rsidRPr="00070C8D">
        <w:rPr>
          <w:rFonts w:eastAsia="SimSun" w:cs="Times New Roman"/>
          <w:b/>
          <w:i/>
          <w:color w:val="auto"/>
          <w:sz w:val="22"/>
          <w:szCs w:val="22"/>
          <w:lang w:val="es-MX" w:eastAsia="zh-CN"/>
        </w:rPr>
        <w:t xml:space="preserve">por un monto de </w:t>
      </w:r>
      <w:r w:rsidR="00480532" w:rsidRPr="00070C8D">
        <w:rPr>
          <w:b/>
          <w:i/>
          <w:color w:val="auto"/>
          <w:sz w:val="22"/>
          <w:lang w:val="es-MX"/>
        </w:rPr>
        <w:t xml:space="preserve">hasta US$ </w:t>
      </w:r>
      <w:r w:rsidR="001714BD">
        <w:rPr>
          <w:rFonts w:eastAsia="SimSun" w:cs="Times New Roman"/>
          <w:b/>
          <w:i/>
          <w:color w:val="auto"/>
          <w:sz w:val="22"/>
          <w:szCs w:val="22"/>
          <w:lang w:val="es-MX" w:eastAsia="zh-CN"/>
        </w:rPr>
        <w:t>8</w:t>
      </w:r>
      <w:r w:rsidR="00480532" w:rsidRPr="00C91C84">
        <w:rPr>
          <w:rFonts w:eastAsia="SimSun" w:cs="Times New Roman"/>
          <w:b/>
          <w:i/>
          <w:color w:val="auto"/>
          <w:sz w:val="22"/>
          <w:szCs w:val="22"/>
          <w:lang w:val="es-MX" w:eastAsia="zh-CN"/>
        </w:rPr>
        <w:t>0</w:t>
      </w:r>
      <w:r w:rsidR="00480532" w:rsidRPr="00070C8D">
        <w:rPr>
          <w:b/>
          <w:i/>
          <w:color w:val="auto"/>
          <w:sz w:val="22"/>
          <w:lang w:val="es-MX"/>
        </w:rPr>
        <w:t>.000.000</w:t>
      </w:r>
      <w:r w:rsidR="00480532">
        <w:rPr>
          <w:rFonts w:eastAsia="SimSun" w:cs="Times New Roman"/>
          <w:b/>
          <w:i/>
          <w:color w:val="auto"/>
          <w:sz w:val="22"/>
          <w:szCs w:val="22"/>
          <w:lang w:val="es-MX" w:eastAsia="zh-CN"/>
        </w:rPr>
        <w:t xml:space="preserve"> o su equivalente en otras monedas o unidades de medida o valor</w:t>
      </w:r>
      <w:r w:rsidR="00480532" w:rsidRPr="00F13703">
        <w:rPr>
          <w:rFonts w:eastAsia="SimSun" w:cs="Times New Roman"/>
          <w:b/>
          <w:i/>
          <w:color w:val="auto"/>
          <w:sz w:val="22"/>
          <w:szCs w:val="22"/>
          <w:lang w:val="es-MX" w:eastAsia="zh-CN"/>
        </w:rPr>
        <w:t xml:space="preserve">, </w:t>
      </w:r>
      <w:r w:rsidR="00480532">
        <w:rPr>
          <w:rFonts w:eastAsia="SimSun" w:cs="Times New Roman"/>
          <w:b/>
          <w:i/>
          <w:color w:val="auto"/>
          <w:sz w:val="22"/>
          <w:szCs w:val="22"/>
          <w:lang w:val="es-MX" w:eastAsia="zh-CN"/>
        </w:rPr>
        <w:t xml:space="preserve">con </w:t>
      </w:r>
      <w:r w:rsidRPr="00F13703">
        <w:rPr>
          <w:rFonts w:eastAsia="SimSun" w:cs="Times New Roman"/>
          <w:b/>
          <w:i/>
          <w:color w:val="auto"/>
          <w:sz w:val="22"/>
          <w:szCs w:val="22"/>
          <w:lang w:val="es-MX" w:eastAsia="zh-CN"/>
        </w:rPr>
        <w:t>plazo, tasa de interés y demás términos y condiciones a ser definidos oportunamente por los subdelegados (las “</w:t>
      </w:r>
      <w:r w:rsidRPr="00F13703">
        <w:rPr>
          <w:rFonts w:eastAsia="SimSun" w:cs="Times New Roman"/>
          <w:b/>
          <w:i/>
          <w:color w:val="auto"/>
          <w:sz w:val="22"/>
          <w:szCs w:val="22"/>
          <w:u w:val="single"/>
          <w:lang w:val="es-MX" w:eastAsia="zh-CN"/>
        </w:rPr>
        <w:t>Obligaciones Negociables</w:t>
      </w:r>
      <w:r w:rsidRPr="00F13703">
        <w:rPr>
          <w:rFonts w:eastAsia="SimSun" w:cs="Times New Roman"/>
          <w:b/>
          <w:i/>
          <w:color w:val="auto"/>
          <w:sz w:val="22"/>
          <w:szCs w:val="22"/>
          <w:lang w:val="es-MX" w:eastAsia="zh-CN"/>
        </w:rPr>
        <w:t xml:space="preserve">”). </w:t>
      </w:r>
      <w:r w:rsidR="00016A9B">
        <w:rPr>
          <w:rFonts w:eastAsia="SimSun" w:cs="Times New Roman"/>
          <w:bCs/>
          <w:iCs/>
          <w:color w:val="auto"/>
          <w:sz w:val="22"/>
          <w:szCs w:val="22"/>
          <w:lang w:val="es-AR" w:eastAsia="zh-CN"/>
        </w:rPr>
        <w:t>Toma</w:t>
      </w:r>
      <w:r w:rsidR="00016A9B" w:rsidRPr="00F13703">
        <w:rPr>
          <w:rFonts w:eastAsia="SimSun" w:cs="Times New Roman"/>
          <w:bCs/>
          <w:iCs/>
          <w:color w:val="auto"/>
          <w:sz w:val="22"/>
          <w:szCs w:val="22"/>
          <w:lang w:val="es-AR" w:eastAsia="zh-CN"/>
        </w:rPr>
        <w:t xml:space="preserve"> </w:t>
      </w:r>
      <w:r w:rsidRPr="00F13703">
        <w:rPr>
          <w:rFonts w:eastAsia="SimSun" w:cs="Times New Roman"/>
          <w:bCs/>
          <w:iCs/>
          <w:color w:val="auto"/>
          <w:sz w:val="22"/>
          <w:szCs w:val="22"/>
          <w:lang w:val="es-AR" w:eastAsia="zh-CN"/>
        </w:rPr>
        <w:t>la</w:t>
      </w:r>
      <w:r w:rsidRPr="00F13703">
        <w:rPr>
          <w:rFonts w:eastAsia="SimSun" w:cs="Times New Roman"/>
          <w:b/>
          <w:i/>
          <w:color w:val="auto"/>
          <w:sz w:val="22"/>
          <w:szCs w:val="22"/>
          <w:lang w:val="es-AR" w:eastAsia="zh-CN"/>
        </w:rPr>
        <w:t xml:space="preserve"> </w:t>
      </w:r>
      <w:r w:rsidRPr="00F13703">
        <w:rPr>
          <w:rFonts w:eastAsia="SimSun" w:cs="Times New Roman"/>
          <w:color w:val="auto"/>
          <w:sz w:val="22"/>
          <w:szCs w:val="22"/>
          <w:lang w:val="es-MX" w:eastAsia="zh-CN"/>
        </w:rPr>
        <w:t xml:space="preserve">palabra el Sr. </w:t>
      </w:r>
      <w:proofErr w:type="gramStart"/>
      <w:r w:rsidRPr="00F13703">
        <w:rPr>
          <w:rFonts w:eastAsia="SimSun" w:cs="Times New Roman"/>
          <w:color w:val="auto"/>
          <w:sz w:val="22"/>
          <w:szCs w:val="22"/>
          <w:lang w:val="es-MX" w:eastAsia="zh-CN"/>
        </w:rPr>
        <w:t>Presidente</w:t>
      </w:r>
      <w:proofErr w:type="gramEnd"/>
      <w:r w:rsidRPr="00F13703">
        <w:rPr>
          <w:rFonts w:eastAsia="SimSun" w:cs="Times New Roman"/>
          <w:color w:val="auto"/>
          <w:sz w:val="22"/>
          <w:szCs w:val="22"/>
          <w:lang w:val="es-MX" w:eastAsia="zh-CN"/>
        </w:rPr>
        <w:t xml:space="preserve"> quien manifiesta que el Directorio de la Sociedad ha mantenido conversaciones con el Directorio de Central Térmica Roca S.A. (“</w:t>
      </w:r>
      <w:r w:rsidRPr="00F13703">
        <w:rPr>
          <w:rFonts w:eastAsia="SimSun" w:cs="Times New Roman"/>
          <w:color w:val="auto"/>
          <w:sz w:val="22"/>
          <w:szCs w:val="22"/>
          <w:u w:val="single"/>
          <w:lang w:val="es-MX" w:eastAsia="zh-CN"/>
        </w:rPr>
        <w:t>CTR</w:t>
      </w:r>
      <w:r w:rsidRPr="00F13703">
        <w:rPr>
          <w:rFonts w:eastAsia="SimSun" w:cs="Times New Roman"/>
          <w:color w:val="auto"/>
          <w:sz w:val="22"/>
          <w:szCs w:val="22"/>
          <w:lang w:val="es-MX" w:eastAsia="zh-CN"/>
        </w:rPr>
        <w:t>” y, junto con GEMSA, las “</w:t>
      </w:r>
      <w:r w:rsidRPr="00F13703">
        <w:rPr>
          <w:rFonts w:eastAsia="SimSun" w:cs="Times New Roman"/>
          <w:color w:val="auto"/>
          <w:sz w:val="22"/>
          <w:szCs w:val="22"/>
          <w:u w:val="single"/>
          <w:lang w:val="es-MX" w:eastAsia="zh-CN"/>
        </w:rPr>
        <w:t>Sociedades</w:t>
      </w:r>
      <w:r w:rsidRPr="00F13703">
        <w:rPr>
          <w:rFonts w:eastAsia="SimSun" w:cs="Times New Roman"/>
          <w:color w:val="auto"/>
          <w:sz w:val="22"/>
          <w:szCs w:val="22"/>
          <w:lang w:val="es-MX" w:eastAsia="zh-CN"/>
        </w:rPr>
        <w:t xml:space="preserve">”) y ambos han considerado la conveniencia de aprobar la </w:t>
      </w:r>
      <w:proofErr w:type="spellStart"/>
      <w:r w:rsidRPr="00F13703">
        <w:rPr>
          <w:rFonts w:eastAsia="SimSun" w:cs="Times New Roman"/>
          <w:color w:val="auto"/>
          <w:sz w:val="22"/>
          <w:szCs w:val="22"/>
          <w:lang w:val="es-MX" w:eastAsia="zh-CN"/>
        </w:rPr>
        <w:t>co-emisión</w:t>
      </w:r>
      <w:proofErr w:type="spellEnd"/>
      <w:r w:rsidRPr="00F13703">
        <w:rPr>
          <w:rFonts w:eastAsia="SimSun" w:cs="Times New Roman"/>
          <w:color w:val="auto"/>
          <w:sz w:val="22"/>
          <w:szCs w:val="22"/>
          <w:lang w:val="es-MX" w:eastAsia="zh-CN"/>
        </w:rPr>
        <w:t xml:space="preserve"> de una o más clases de obligaciones negociables simples (no convertibles en acciones). Las Obligaciones Negociables podrán ser emitidas por </w:t>
      </w:r>
      <w:r w:rsidRPr="00070C8D">
        <w:rPr>
          <w:color w:val="auto"/>
          <w:sz w:val="22"/>
          <w:lang w:val="es-MX"/>
        </w:rPr>
        <w:t xml:space="preserve">hasta </w:t>
      </w:r>
      <w:r w:rsidR="00480532" w:rsidRPr="00070C8D">
        <w:rPr>
          <w:color w:val="auto"/>
          <w:sz w:val="22"/>
          <w:lang w:val="es-MX"/>
        </w:rPr>
        <w:t xml:space="preserve">US$ </w:t>
      </w:r>
      <w:r w:rsidR="001714BD">
        <w:rPr>
          <w:rFonts w:eastAsia="SimSun" w:cs="Times New Roman"/>
          <w:color w:val="auto"/>
          <w:sz w:val="22"/>
          <w:szCs w:val="22"/>
          <w:lang w:val="es-MX" w:eastAsia="zh-CN"/>
        </w:rPr>
        <w:t>8</w:t>
      </w:r>
      <w:r w:rsidR="00480532" w:rsidRPr="00C91C84">
        <w:rPr>
          <w:rFonts w:eastAsia="SimSun" w:cs="Times New Roman"/>
          <w:color w:val="auto"/>
          <w:sz w:val="22"/>
          <w:szCs w:val="22"/>
          <w:lang w:val="es-MX" w:eastAsia="zh-CN"/>
        </w:rPr>
        <w:t>0</w:t>
      </w:r>
      <w:r w:rsidR="00480532" w:rsidRPr="00070C8D">
        <w:rPr>
          <w:color w:val="auto"/>
          <w:sz w:val="22"/>
          <w:lang w:val="es-MX"/>
        </w:rPr>
        <w:t>.000.000</w:t>
      </w:r>
      <w:r w:rsidR="00480532" w:rsidRPr="00070C8D">
        <w:rPr>
          <w:rFonts w:eastAsia="SimSun" w:cs="Times New Roman"/>
          <w:color w:val="auto"/>
          <w:sz w:val="22"/>
          <w:szCs w:val="22"/>
          <w:lang w:val="es-MX" w:eastAsia="zh-CN"/>
        </w:rPr>
        <w:t xml:space="preserve"> o</w:t>
      </w:r>
      <w:r w:rsidR="00480532">
        <w:rPr>
          <w:rFonts w:eastAsia="SimSun" w:cs="Times New Roman"/>
          <w:color w:val="auto"/>
          <w:sz w:val="22"/>
          <w:szCs w:val="22"/>
          <w:lang w:val="es-MX" w:eastAsia="zh-CN"/>
        </w:rPr>
        <w:t xml:space="preserve"> su equivalente en otras monedas o unidades de medida o valor, </w:t>
      </w:r>
      <w:r w:rsidRPr="00F13703">
        <w:rPr>
          <w:rFonts w:eastAsia="SimSun" w:cs="Times New Roman"/>
          <w:color w:val="auto"/>
          <w:sz w:val="22"/>
          <w:szCs w:val="22"/>
          <w:lang w:val="es-MX" w:eastAsia="zh-CN"/>
        </w:rPr>
        <w:t xml:space="preserve">bajo el Programa </w:t>
      </w:r>
      <w:r w:rsidRPr="00F13703">
        <w:rPr>
          <w:rFonts w:eastAsia="SimSun" w:cs="Times New Roman"/>
          <w:color w:val="auto"/>
          <w:sz w:val="22"/>
          <w:szCs w:val="22"/>
          <w:shd w:val="clear" w:color="auto" w:fill="FFFFFF"/>
          <w:lang w:val="es-MX" w:eastAsia="zh-CN"/>
        </w:rPr>
        <w:t>de Obligaciones Negociables Simples (no convertibles en acciones) por hasta U$S700.000.000 (o su equivalente en otras monedas o unidades de medida o valor) (el “</w:t>
      </w:r>
      <w:r w:rsidRPr="00F13703">
        <w:rPr>
          <w:rFonts w:eastAsia="SimSun" w:cs="Times New Roman"/>
          <w:color w:val="auto"/>
          <w:sz w:val="22"/>
          <w:szCs w:val="22"/>
          <w:u w:val="single"/>
          <w:shd w:val="clear" w:color="auto" w:fill="FFFFFF"/>
          <w:lang w:val="es-MX" w:eastAsia="zh-CN"/>
        </w:rPr>
        <w:t>Programa</w:t>
      </w:r>
      <w:r w:rsidRPr="00F13703">
        <w:rPr>
          <w:rFonts w:eastAsia="SimSun" w:cs="Times New Roman"/>
          <w:color w:val="auto"/>
          <w:sz w:val="22"/>
          <w:szCs w:val="22"/>
          <w:shd w:val="clear" w:color="auto" w:fill="FFFFFF"/>
          <w:lang w:val="es-MX" w:eastAsia="zh-CN"/>
        </w:rPr>
        <w:t xml:space="preserve">”) </w:t>
      </w:r>
      <w:r w:rsidRPr="00F13703">
        <w:rPr>
          <w:rFonts w:eastAsia="SimSun" w:cs="Times New Roman"/>
          <w:color w:val="auto"/>
          <w:sz w:val="22"/>
          <w:szCs w:val="22"/>
          <w:lang w:val="es-MX" w:eastAsia="zh-CN"/>
        </w:rPr>
        <w:t>a la fecha de la correspondiente emisión (las “</w:t>
      </w:r>
      <w:r w:rsidRPr="00F13703">
        <w:rPr>
          <w:rFonts w:eastAsia="SimSun" w:cs="Times New Roman"/>
          <w:color w:val="auto"/>
          <w:sz w:val="22"/>
          <w:szCs w:val="22"/>
          <w:u w:val="single"/>
          <w:lang w:val="es-MX" w:eastAsia="zh-CN"/>
        </w:rPr>
        <w:t>Obligaciones Negociables</w:t>
      </w:r>
      <w:r w:rsidRPr="00F13703">
        <w:rPr>
          <w:rFonts w:eastAsia="SimSun" w:cs="Times New Roman"/>
          <w:color w:val="auto"/>
          <w:sz w:val="22"/>
          <w:szCs w:val="22"/>
          <w:lang w:val="es-MX" w:eastAsia="zh-CN"/>
        </w:rPr>
        <w:t xml:space="preserve">”), en virtud de lo manifestado y en ejercicio de las facultades delegadas en este Directorio por la Sociedad en fecha </w:t>
      </w:r>
      <w:r w:rsidR="008A55B4">
        <w:rPr>
          <w:rFonts w:eastAsia="SimSun" w:cs="Times New Roman"/>
          <w:color w:val="auto"/>
          <w:sz w:val="22"/>
          <w:szCs w:val="22"/>
          <w:lang w:val="es-MX" w:eastAsia="zh-CN"/>
        </w:rPr>
        <w:t>19</w:t>
      </w:r>
      <w:r w:rsidRPr="00F13703">
        <w:rPr>
          <w:rFonts w:eastAsia="SimSun" w:cs="Times New Roman"/>
          <w:color w:val="auto"/>
          <w:sz w:val="22"/>
          <w:szCs w:val="22"/>
          <w:lang w:val="es-MX" w:eastAsia="zh-CN"/>
        </w:rPr>
        <w:t xml:space="preserve"> de </w:t>
      </w:r>
      <w:r w:rsidR="008A55B4">
        <w:rPr>
          <w:rFonts w:eastAsia="SimSun" w:cs="Times New Roman"/>
          <w:color w:val="auto"/>
          <w:sz w:val="22"/>
          <w:szCs w:val="22"/>
          <w:lang w:val="es-MX" w:eastAsia="zh-CN"/>
        </w:rPr>
        <w:t>abril</w:t>
      </w:r>
      <w:r w:rsidRPr="00F13703">
        <w:rPr>
          <w:rFonts w:eastAsia="SimSun" w:cs="Times New Roman"/>
          <w:color w:val="auto"/>
          <w:sz w:val="22"/>
          <w:szCs w:val="22"/>
          <w:lang w:val="es-MX" w:eastAsia="zh-CN"/>
        </w:rPr>
        <w:t xml:space="preserve"> de 202</w:t>
      </w:r>
      <w:r w:rsidR="008A55B4">
        <w:rPr>
          <w:rFonts w:eastAsia="SimSun" w:cs="Times New Roman"/>
          <w:color w:val="auto"/>
          <w:sz w:val="22"/>
          <w:szCs w:val="22"/>
          <w:lang w:val="es-MX" w:eastAsia="zh-CN"/>
        </w:rPr>
        <w:t>2</w:t>
      </w:r>
      <w:r w:rsidRPr="00F13703">
        <w:rPr>
          <w:rFonts w:eastAsia="SimSun" w:cs="Times New Roman"/>
          <w:color w:val="auto"/>
          <w:sz w:val="22"/>
          <w:szCs w:val="22"/>
          <w:lang w:val="es-MX" w:eastAsia="zh-CN"/>
        </w:rPr>
        <w:t xml:space="preserve"> mediante Asamblea General Extraordinaria de Accionistas de la Sociedad (la “</w:t>
      </w:r>
      <w:r w:rsidRPr="00F13703">
        <w:rPr>
          <w:rFonts w:eastAsia="SimSun" w:cs="Times New Roman"/>
          <w:color w:val="auto"/>
          <w:sz w:val="22"/>
          <w:szCs w:val="22"/>
          <w:u w:val="single"/>
          <w:lang w:val="es-MX" w:eastAsia="zh-CN"/>
        </w:rPr>
        <w:t>Asamblea</w:t>
      </w:r>
      <w:r w:rsidRPr="00F13703">
        <w:rPr>
          <w:rFonts w:eastAsia="SimSun" w:cs="Times New Roman"/>
          <w:color w:val="auto"/>
          <w:sz w:val="22"/>
          <w:szCs w:val="22"/>
          <w:lang w:val="es-MX" w:eastAsia="zh-CN"/>
        </w:rPr>
        <w:t xml:space="preserve">”). Los términos y condiciones de las Obligaciones Negociables se resumen a continuación, sin perjuicio de que cualesquiera de dichos términos y condiciones podrán ser modificados y/o complementados, según fuera el caso, por los Subdelegados: (i) Co-Emisoras: Generación Mediterránea S.A. y Central Térmica Roca S.A., en su carácter de </w:t>
      </w:r>
      <w:proofErr w:type="spellStart"/>
      <w:r w:rsidRPr="00F13703">
        <w:rPr>
          <w:rFonts w:eastAsia="SimSun" w:cs="Times New Roman"/>
          <w:color w:val="auto"/>
          <w:sz w:val="22"/>
          <w:szCs w:val="22"/>
          <w:lang w:val="es-MX" w:eastAsia="zh-CN"/>
        </w:rPr>
        <w:t>co-emisoras</w:t>
      </w:r>
      <w:proofErr w:type="spellEnd"/>
      <w:r w:rsidRPr="00F13703">
        <w:rPr>
          <w:rFonts w:eastAsia="SimSun" w:cs="Times New Roman"/>
          <w:color w:val="auto"/>
          <w:sz w:val="22"/>
          <w:szCs w:val="22"/>
          <w:lang w:val="es-MX" w:eastAsia="zh-CN"/>
        </w:rPr>
        <w:t xml:space="preserve"> solidarias por el monto total efectivamente colocado; (</w:t>
      </w:r>
      <w:proofErr w:type="spellStart"/>
      <w:r w:rsidRPr="00F13703">
        <w:rPr>
          <w:rFonts w:eastAsia="SimSun" w:cs="Times New Roman"/>
          <w:color w:val="auto"/>
          <w:sz w:val="22"/>
          <w:szCs w:val="22"/>
          <w:lang w:val="es-MX" w:eastAsia="zh-CN"/>
        </w:rPr>
        <w:t>ii</w:t>
      </w:r>
      <w:proofErr w:type="spellEnd"/>
      <w:r w:rsidRPr="00F13703">
        <w:rPr>
          <w:rFonts w:eastAsia="SimSun" w:cs="Times New Roman"/>
          <w:color w:val="auto"/>
          <w:sz w:val="22"/>
          <w:szCs w:val="22"/>
          <w:lang w:val="es-MX" w:eastAsia="zh-CN"/>
        </w:rPr>
        <w:t>) Valor nominal total: por has</w:t>
      </w:r>
      <w:r w:rsidRPr="00287022">
        <w:rPr>
          <w:rFonts w:eastAsia="SimSun" w:cs="Times New Roman"/>
          <w:color w:val="auto"/>
          <w:sz w:val="22"/>
          <w:szCs w:val="22"/>
          <w:lang w:val="es-MX" w:eastAsia="zh-CN"/>
        </w:rPr>
        <w:t xml:space="preserve">ta </w:t>
      </w:r>
      <w:r w:rsidR="00480532" w:rsidRPr="00287022">
        <w:rPr>
          <w:color w:val="auto"/>
          <w:sz w:val="22"/>
          <w:lang w:val="es-MX"/>
        </w:rPr>
        <w:t xml:space="preserve">US$ </w:t>
      </w:r>
      <w:r w:rsidR="002018F0">
        <w:rPr>
          <w:rFonts w:eastAsia="SimSun" w:cs="Times New Roman"/>
          <w:color w:val="auto"/>
          <w:sz w:val="22"/>
          <w:szCs w:val="22"/>
          <w:lang w:val="es-MX" w:eastAsia="zh-CN"/>
        </w:rPr>
        <w:t>8</w:t>
      </w:r>
      <w:r w:rsidR="00480532" w:rsidRPr="00C91C84">
        <w:rPr>
          <w:rFonts w:eastAsia="SimSun" w:cs="Times New Roman"/>
          <w:color w:val="auto"/>
          <w:sz w:val="22"/>
          <w:szCs w:val="22"/>
          <w:lang w:val="es-MX" w:eastAsia="zh-CN"/>
        </w:rPr>
        <w:t>0</w:t>
      </w:r>
      <w:r w:rsidR="00480532" w:rsidRPr="00287022">
        <w:rPr>
          <w:color w:val="auto"/>
          <w:sz w:val="22"/>
          <w:lang w:val="es-MX"/>
        </w:rPr>
        <w:t>.000.000</w:t>
      </w:r>
      <w:r w:rsidR="00480532">
        <w:rPr>
          <w:rFonts w:eastAsia="SimSun" w:cs="Times New Roman"/>
          <w:color w:val="auto"/>
          <w:sz w:val="22"/>
          <w:szCs w:val="22"/>
          <w:lang w:val="es-MX" w:eastAsia="zh-CN"/>
        </w:rPr>
        <w:t xml:space="preserve"> o su equivalente en otras monedas o unidades de medida o valor</w:t>
      </w:r>
      <w:r w:rsidRPr="00F13703">
        <w:rPr>
          <w:rFonts w:eastAsia="SimSun" w:cs="Times New Roman"/>
          <w:color w:val="auto"/>
          <w:sz w:val="22"/>
          <w:szCs w:val="22"/>
          <w:lang w:val="es-MX" w:eastAsia="zh-CN"/>
        </w:rPr>
        <w:t>; (</w:t>
      </w:r>
      <w:proofErr w:type="spellStart"/>
      <w:r w:rsidRPr="00F13703">
        <w:rPr>
          <w:rFonts w:eastAsia="SimSun" w:cs="Times New Roman"/>
          <w:color w:val="auto"/>
          <w:sz w:val="22"/>
          <w:szCs w:val="22"/>
          <w:lang w:val="es-MX" w:eastAsia="zh-CN"/>
        </w:rPr>
        <w:t>iii</w:t>
      </w:r>
      <w:proofErr w:type="spellEnd"/>
      <w:r w:rsidRPr="00F13703">
        <w:rPr>
          <w:rFonts w:eastAsia="SimSun" w:cs="Times New Roman"/>
          <w:color w:val="auto"/>
          <w:sz w:val="22"/>
          <w:szCs w:val="22"/>
          <w:lang w:val="es-MX" w:eastAsia="zh-CN"/>
        </w:rPr>
        <w:t>) Descripción: obligaciones negociables simples, no convertibles en acciones, no subordinadas; (</w:t>
      </w:r>
      <w:proofErr w:type="spellStart"/>
      <w:r w:rsidRPr="00F13703">
        <w:rPr>
          <w:rFonts w:eastAsia="SimSun" w:cs="Times New Roman"/>
          <w:color w:val="auto"/>
          <w:sz w:val="22"/>
          <w:szCs w:val="22"/>
          <w:lang w:val="es-MX" w:eastAsia="zh-CN"/>
        </w:rPr>
        <w:t>iv</w:t>
      </w:r>
      <w:proofErr w:type="spellEnd"/>
      <w:r w:rsidRPr="00F13703">
        <w:rPr>
          <w:rFonts w:eastAsia="SimSun" w:cs="Times New Roman"/>
          <w:color w:val="auto"/>
          <w:sz w:val="22"/>
          <w:szCs w:val="22"/>
          <w:lang w:val="es-MX" w:eastAsia="zh-CN"/>
        </w:rPr>
        <w:t>) Moneda: Las Obligaciones Negociables podrán ser denominadas e integradas en Dólares Estadounidenses, Pesos Argentinos y/o cualquier otra moneda o unidad de valor permitida por las normas aplicables, con o sin las cláusulas de ajuste o referencias a índices que permitan dichas normas; según determinen los Subdelegados; (v) Fecha de Emisión: Dentro de los cinco días hábiles de finalizado el período de adjudicación, la cual será informada mediante un aviso complementario al suplemento de pr</w:t>
      </w:r>
      <w:r w:rsidR="00287022">
        <w:rPr>
          <w:rFonts w:eastAsia="SimSun" w:cs="Times New Roman"/>
          <w:color w:val="auto"/>
          <w:sz w:val="22"/>
          <w:szCs w:val="22"/>
          <w:lang w:val="es-MX" w:eastAsia="zh-CN"/>
        </w:rPr>
        <w:t>ospecto</w:t>
      </w:r>
      <w:r w:rsidRPr="00F13703">
        <w:rPr>
          <w:rFonts w:eastAsia="SimSun" w:cs="Times New Roman"/>
          <w:color w:val="auto"/>
          <w:sz w:val="22"/>
          <w:szCs w:val="22"/>
          <w:lang w:val="es-MX" w:eastAsia="zh-CN"/>
        </w:rPr>
        <w:t xml:space="preserve"> correspondiente a las Obligaciones Negociables (el “</w:t>
      </w:r>
      <w:r w:rsidRPr="00F13703">
        <w:rPr>
          <w:rFonts w:eastAsia="SimSun" w:cs="Times New Roman"/>
          <w:color w:val="auto"/>
          <w:sz w:val="22"/>
          <w:szCs w:val="22"/>
          <w:u w:val="single"/>
          <w:lang w:val="es-MX" w:eastAsia="zh-CN"/>
        </w:rPr>
        <w:t>Suplemento</w:t>
      </w:r>
      <w:r w:rsidRPr="00F13703">
        <w:rPr>
          <w:rFonts w:eastAsia="SimSun" w:cs="Times New Roman"/>
          <w:color w:val="auto"/>
          <w:sz w:val="22"/>
          <w:szCs w:val="22"/>
          <w:lang w:val="es-MX" w:eastAsia="zh-CN"/>
        </w:rPr>
        <w:t>”) a ser publicado en la Autopista de la Información Financiera de la Comisión Nacional de Valores (la “</w:t>
      </w:r>
      <w:r w:rsidRPr="00F13703">
        <w:rPr>
          <w:rFonts w:eastAsia="SimSun" w:cs="Times New Roman"/>
          <w:color w:val="auto"/>
          <w:sz w:val="22"/>
          <w:szCs w:val="22"/>
          <w:u w:val="single"/>
          <w:lang w:val="es-MX" w:eastAsia="zh-CN"/>
        </w:rPr>
        <w:t>CNV</w:t>
      </w:r>
      <w:r w:rsidRPr="00F13703">
        <w:rPr>
          <w:rFonts w:eastAsia="SimSun" w:cs="Times New Roman"/>
          <w:color w:val="auto"/>
          <w:sz w:val="22"/>
          <w:szCs w:val="22"/>
          <w:lang w:val="es-MX" w:eastAsia="zh-CN"/>
        </w:rPr>
        <w:t xml:space="preserve">”), </w:t>
      </w:r>
      <w:bookmarkStart w:id="0" w:name="_Hlk22563995"/>
      <w:r w:rsidRPr="00F13703">
        <w:rPr>
          <w:rFonts w:eastAsia="SimSun" w:cs="Times New Roman"/>
          <w:color w:val="auto"/>
          <w:sz w:val="22"/>
          <w:szCs w:val="22"/>
          <w:lang w:val="es-MX" w:eastAsia="zh-CN"/>
        </w:rPr>
        <w:t>en el sitio web de la</w:t>
      </w:r>
      <w:r w:rsidR="00287022">
        <w:rPr>
          <w:rFonts w:eastAsia="SimSun" w:cs="Times New Roman"/>
          <w:color w:val="auto"/>
          <w:sz w:val="22"/>
          <w:szCs w:val="22"/>
          <w:lang w:val="es-MX" w:eastAsia="zh-CN"/>
        </w:rPr>
        <w:t>s</w:t>
      </w:r>
      <w:r w:rsidRPr="00F13703">
        <w:rPr>
          <w:rFonts w:eastAsia="SimSun" w:cs="Times New Roman"/>
          <w:color w:val="auto"/>
          <w:sz w:val="22"/>
          <w:szCs w:val="22"/>
          <w:lang w:val="es-MX" w:eastAsia="zh-CN"/>
        </w:rPr>
        <w:t xml:space="preserve"> Sociedad</w:t>
      </w:r>
      <w:r w:rsidR="00287022">
        <w:rPr>
          <w:rFonts w:eastAsia="SimSun" w:cs="Times New Roman"/>
          <w:color w:val="auto"/>
          <w:sz w:val="22"/>
          <w:szCs w:val="22"/>
          <w:lang w:val="es-MX" w:eastAsia="zh-CN"/>
        </w:rPr>
        <w:t>es</w:t>
      </w:r>
      <w:r w:rsidRPr="00F13703">
        <w:rPr>
          <w:rFonts w:eastAsia="SimSun" w:cs="Times New Roman"/>
          <w:color w:val="auto"/>
          <w:sz w:val="22"/>
          <w:szCs w:val="22"/>
          <w:lang w:val="es-MX" w:eastAsia="zh-CN"/>
        </w:rPr>
        <w:t>, en el Boletín Diario de la Bolsa de Comercio de Buenos Aires (la “</w:t>
      </w:r>
      <w:r w:rsidRPr="00F13703">
        <w:rPr>
          <w:rFonts w:eastAsia="SimSun" w:cs="Times New Roman"/>
          <w:color w:val="auto"/>
          <w:sz w:val="22"/>
          <w:szCs w:val="22"/>
          <w:u w:val="single"/>
          <w:lang w:val="es-MX" w:eastAsia="zh-CN"/>
        </w:rPr>
        <w:t>BCBA</w:t>
      </w:r>
      <w:r w:rsidRPr="00F13703">
        <w:rPr>
          <w:rFonts w:eastAsia="SimSun" w:cs="Times New Roman"/>
          <w:color w:val="auto"/>
          <w:sz w:val="22"/>
          <w:szCs w:val="22"/>
          <w:lang w:val="es-MX" w:eastAsia="zh-CN"/>
        </w:rPr>
        <w:t>”) conforme las facultades delegadas de Bolsas y Mercados Argentinos S.A. (“</w:t>
      </w:r>
      <w:proofErr w:type="spellStart"/>
      <w:r w:rsidRPr="00F13703">
        <w:rPr>
          <w:rFonts w:eastAsia="SimSun" w:cs="Times New Roman"/>
          <w:color w:val="auto"/>
          <w:sz w:val="22"/>
          <w:szCs w:val="22"/>
          <w:u w:val="single"/>
          <w:lang w:val="es-MX" w:eastAsia="zh-CN"/>
        </w:rPr>
        <w:t>ByMA</w:t>
      </w:r>
      <w:proofErr w:type="spellEnd"/>
      <w:r w:rsidRPr="00F13703">
        <w:rPr>
          <w:rFonts w:eastAsia="SimSun" w:cs="Times New Roman"/>
          <w:color w:val="auto"/>
          <w:sz w:val="22"/>
          <w:szCs w:val="22"/>
          <w:lang w:val="es-MX" w:eastAsia="zh-CN"/>
        </w:rPr>
        <w:t xml:space="preserve">”) </w:t>
      </w:r>
      <w:bookmarkEnd w:id="0"/>
      <w:r w:rsidRPr="00F13703">
        <w:rPr>
          <w:rFonts w:eastAsia="SimSun" w:cs="Times New Roman"/>
          <w:color w:val="auto"/>
          <w:sz w:val="22"/>
          <w:szCs w:val="22"/>
          <w:lang w:val="es-MX" w:eastAsia="zh-CN"/>
        </w:rPr>
        <w:t xml:space="preserve">y en el sitio web del Mercado Abierto Electrónico S.A. (el </w:t>
      </w:r>
      <w:r w:rsidRPr="00F13703">
        <w:rPr>
          <w:rFonts w:eastAsia="SimSun" w:cs="Times New Roman"/>
          <w:color w:val="auto"/>
          <w:sz w:val="22"/>
          <w:szCs w:val="22"/>
          <w:u w:val="single"/>
          <w:lang w:val="es-MX" w:eastAsia="zh-CN"/>
        </w:rPr>
        <w:t>MAE</w:t>
      </w:r>
      <w:r w:rsidRPr="00F13703">
        <w:rPr>
          <w:rFonts w:eastAsia="SimSun" w:cs="Times New Roman"/>
          <w:color w:val="auto"/>
          <w:sz w:val="22"/>
          <w:szCs w:val="22"/>
          <w:lang w:val="es-MX" w:eastAsia="zh-CN"/>
        </w:rPr>
        <w:t>”) (el “</w:t>
      </w:r>
      <w:r w:rsidRPr="00F13703">
        <w:rPr>
          <w:rFonts w:eastAsia="SimSun" w:cs="Times New Roman"/>
          <w:color w:val="auto"/>
          <w:sz w:val="22"/>
          <w:szCs w:val="22"/>
          <w:u w:val="single"/>
          <w:lang w:val="es-MX" w:eastAsia="zh-CN"/>
        </w:rPr>
        <w:t>Aviso de Resultados</w:t>
      </w:r>
      <w:r w:rsidRPr="00F13703">
        <w:rPr>
          <w:rFonts w:eastAsia="SimSun" w:cs="Times New Roman"/>
          <w:color w:val="auto"/>
          <w:sz w:val="22"/>
          <w:szCs w:val="22"/>
          <w:lang w:val="es-MX" w:eastAsia="zh-CN"/>
        </w:rPr>
        <w:t xml:space="preserve">”); </w:t>
      </w:r>
      <w:r w:rsidRPr="00F13703">
        <w:rPr>
          <w:rFonts w:eastAsia="SimSun" w:cs="Times New Roman"/>
          <w:color w:val="auto"/>
          <w:sz w:val="22"/>
          <w:szCs w:val="22"/>
          <w:lang w:val="es-ES" w:eastAsia="zh-CN"/>
        </w:rPr>
        <w:t>(vi) Integración: La integración (total o parcial) del precio de suscripción de las Obligaciones Negociables podrá ser realizada en efectivo, en Dólares Estadounidenses y/o en Pesos</w:t>
      </w:r>
      <w:r w:rsidR="008B48B5">
        <w:rPr>
          <w:rFonts w:eastAsia="SimSun" w:cs="Times New Roman"/>
          <w:color w:val="auto"/>
          <w:sz w:val="22"/>
          <w:szCs w:val="22"/>
          <w:lang w:val="es-ES" w:eastAsia="zh-CN"/>
        </w:rPr>
        <w:t xml:space="preserve">, </w:t>
      </w:r>
      <w:r w:rsidR="00287022">
        <w:rPr>
          <w:rFonts w:eastAsia="SimSun" w:cs="Times New Roman"/>
          <w:color w:val="auto"/>
          <w:sz w:val="22"/>
          <w:szCs w:val="22"/>
          <w:lang w:val="es-ES" w:eastAsia="zh-CN"/>
        </w:rPr>
        <w:t xml:space="preserve">y/o en especie; </w:t>
      </w:r>
      <w:r w:rsidRPr="00F13703">
        <w:rPr>
          <w:rFonts w:eastAsia="SimSun" w:cs="Times New Roman"/>
          <w:color w:val="auto"/>
          <w:sz w:val="22"/>
          <w:szCs w:val="22"/>
          <w:lang w:val="es-ES" w:eastAsia="zh-CN"/>
        </w:rPr>
        <w:t>de acuerdo con lo que determinen los Subdelegados; (</w:t>
      </w:r>
      <w:proofErr w:type="spellStart"/>
      <w:r w:rsidRPr="00F13703">
        <w:rPr>
          <w:rFonts w:eastAsia="SimSun" w:cs="Times New Roman"/>
          <w:color w:val="auto"/>
          <w:sz w:val="22"/>
          <w:szCs w:val="22"/>
          <w:lang w:val="es-ES" w:eastAsia="zh-CN"/>
        </w:rPr>
        <w:t>vii</w:t>
      </w:r>
      <w:proofErr w:type="spellEnd"/>
      <w:r w:rsidRPr="00F13703">
        <w:rPr>
          <w:rFonts w:eastAsia="SimSun" w:cs="Times New Roman"/>
          <w:color w:val="auto"/>
          <w:sz w:val="22"/>
          <w:szCs w:val="22"/>
          <w:lang w:val="es-MX" w:eastAsia="zh-CN"/>
        </w:rPr>
        <w:t>) Interés: Las Obligaciones Negociables devengarán intereses a una tasa de interés fija nominal anual, variable o mixta, de acuerdo con lo que determinen los Subdelegados; (</w:t>
      </w:r>
      <w:proofErr w:type="spellStart"/>
      <w:r w:rsidRPr="00F13703">
        <w:rPr>
          <w:rFonts w:eastAsia="SimSun" w:cs="Times New Roman"/>
          <w:color w:val="auto"/>
          <w:sz w:val="22"/>
          <w:szCs w:val="22"/>
          <w:lang w:val="es-MX" w:eastAsia="zh-CN"/>
        </w:rPr>
        <w:t>viii</w:t>
      </w:r>
      <w:proofErr w:type="spellEnd"/>
      <w:r w:rsidRPr="00F13703">
        <w:rPr>
          <w:rFonts w:eastAsia="SimSun" w:cs="Times New Roman"/>
          <w:color w:val="auto"/>
          <w:sz w:val="22"/>
          <w:szCs w:val="22"/>
          <w:lang w:val="es-MX" w:eastAsia="zh-CN"/>
        </w:rPr>
        <w:t xml:space="preserve">) Destino de Fondos: </w:t>
      </w:r>
      <w:r w:rsidRPr="00F13703">
        <w:rPr>
          <w:rFonts w:eastAsia="SimSun" w:cs="Times New Roman"/>
          <w:color w:val="auto"/>
          <w:sz w:val="22"/>
          <w:szCs w:val="22"/>
          <w:lang w:val="es-ES" w:eastAsia="zh-CN"/>
        </w:rPr>
        <w:t>será el expuesto en la sección “</w:t>
      </w:r>
      <w:r w:rsidRPr="00F13703">
        <w:rPr>
          <w:rFonts w:eastAsia="SimSun" w:cs="Times New Roman"/>
          <w:i/>
          <w:color w:val="auto"/>
          <w:sz w:val="22"/>
          <w:szCs w:val="22"/>
          <w:lang w:val="es-ES" w:eastAsia="zh-CN"/>
        </w:rPr>
        <w:t>Destino de los Fondos</w:t>
      </w:r>
      <w:r w:rsidRPr="00F13703">
        <w:rPr>
          <w:rFonts w:eastAsia="SimSun" w:cs="Times New Roman"/>
          <w:color w:val="auto"/>
          <w:sz w:val="22"/>
          <w:szCs w:val="22"/>
          <w:lang w:val="es-ES" w:eastAsia="zh-CN"/>
        </w:rPr>
        <w:t>” del Suplemento</w:t>
      </w:r>
      <w:r w:rsidRPr="00F13703">
        <w:rPr>
          <w:rFonts w:eastAsia="SimSun" w:cs="Times New Roman"/>
          <w:color w:val="auto"/>
          <w:sz w:val="22"/>
          <w:szCs w:val="22"/>
          <w:lang w:val="es-MX" w:eastAsia="zh-CN"/>
        </w:rPr>
        <w:t xml:space="preserve">, de acuerdo con los requerimientos previstos en el Artículo 36 de la Ley </w:t>
      </w:r>
      <w:proofErr w:type="spellStart"/>
      <w:r w:rsidRPr="00F13703">
        <w:rPr>
          <w:rFonts w:eastAsia="SimSun" w:cs="Times New Roman"/>
          <w:color w:val="auto"/>
          <w:sz w:val="22"/>
          <w:szCs w:val="22"/>
          <w:lang w:val="es-MX" w:eastAsia="zh-CN"/>
        </w:rPr>
        <w:t>Nº</w:t>
      </w:r>
      <w:proofErr w:type="spellEnd"/>
      <w:r w:rsidRPr="00F13703">
        <w:rPr>
          <w:rFonts w:eastAsia="SimSun" w:cs="Times New Roman"/>
          <w:color w:val="auto"/>
          <w:sz w:val="22"/>
          <w:szCs w:val="22"/>
          <w:lang w:val="es-MX" w:eastAsia="zh-CN"/>
        </w:rPr>
        <w:t xml:space="preserve"> 23.576 de Obligaciones Negociables</w:t>
      </w:r>
      <w:r w:rsidR="00053FCF">
        <w:rPr>
          <w:rFonts w:eastAsia="SimSun" w:cs="Times New Roman"/>
          <w:color w:val="auto"/>
          <w:sz w:val="22"/>
          <w:szCs w:val="22"/>
          <w:lang w:val="es-MX" w:eastAsia="zh-CN"/>
        </w:rPr>
        <w:t xml:space="preserve"> </w:t>
      </w:r>
      <w:r w:rsidR="00053FCF">
        <w:rPr>
          <w:rFonts w:eastAsia="SimSun" w:cstheme="minorBidi"/>
          <w:color w:val="auto"/>
          <w:sz w:val="22"/>
          <w:szCs w:val="22"/>
          <w:lang w:val="es-MX" w:eastAsia="zh-CN"/>
        </w:rPr>
        <w:t xml:space="preserve">y, de ser aplicable, las normas del Banco Central de la </w:t>
      </w:r>
      <w:r w:rsidR="00053FCF">
        <w:rPr>
          <w:rFonts w:eastAsia="SimSun" w:cstheme="minorBidi"/>
          <w:color w:val="auto"/>
          <w:sz w:val="22"/>
          <w:szCs w:val="22"/>
          <w:lang w:val="es-MX" w:eastAsia="zh-CN"/>
        </w:rPr>
        <w:lastRenderedPageBreak/>
        <w:t>República Argentina</w:t>
      </w:r>
      <w:r w:rsidRPr="00F13703">
        <w:rPr>
          <w:rFonts w:eastAsia="SimSun" w:cs="Times New Roman"/>
          <w:color w:val="auto"/>
          <w:sz w:val="22"/>
          <w:szCs w:val="22"/>
          <w:lang w:val="es-ES" w:eastAsia="zh-CN"/>
        </w:rPr>
        <w:t>, de acuerdo con lo que determinen los Subdelegados</w:t>
      </w:r>
      <w:r w:rsidRPr="00F13703">
        <w:rPr>
          <w:rFonts w:eastAsia="SimSun" w:cs="Times New Roman"/>
          <w:color w:val="auto"/>
          <w:sz w:val="22"/>
          <w:szCs w:val="22"/>
          <w:lang w:val="es-MX" w:eastAsia="zh-CN"/>
        </w:rPr>
        <w:t>. Cada una de las Sociedades recibirá solamente parte de los fondos obtenidos de la colocación de las obligaciones negociables, sin perjuicio de lo cual será responsable solidariamente con la otra Sociedad por el monto total efectivamente colocado; (</w:t>
      </w:r>
      <w:proofErr w:type="spellStart"/>
      <w:r w:rsidRPr="00F13703">
        <w:rPr>
          <w:rFonts w:eastAsia="SimSun" w:cs="Times New Roman"/>
          <w:color w:val="auto"/>
          <w:sz w:val="22"/>
          <w:szCs w:val="22"/>
          <w:lang w:val="es-MX" w:eastAsia="zh-CN"/>
        </w:rPr>
        <w:t>ix</w:t>
      </w:r>
      <w:proofErr w:type="spellEnd"/>
      <w:r w:rsidRPr="00F13703">
        <w:rPr>
          <w:rFonts w:eastAsia="SimSun" w:cs="Times New Roman"/>
          <w:color w:val="auto"/>
          <w:sz w:val="22"/>
          <w:szCs w:val="22"/>
          <w:lang w:val="es-MX" w:eastAsia="zh-CN"/>
        </w:rPr>
        <w:t>) Fecha de Vencimiento: se informará oportunamente en el Aviso de Resultados de las Obligaciones Negociables</w:t>
      </w:r>
      <w:r w:rsidRPr="00F13703">
        <w:rPr>
          <w:rFonts w:eastAsia="SimSun" w:cs="Times New Roman"/>
          <w:color w:val="auto"/>
          <w:sz w:val="22"/>
          <w:szCs w:val="22"/>
          <w:lang w:val="es-ES" w:eastAsia="zh-CN"/>
        </w:rPr>
        <w:t>, de acuerdo con lo que determinen los Subdelegados</w:t>
      </w:r>
      <w:r w:rsidRPr="00F13703">
        <w:rPr>
          <w:rFonts w:eastAsia="SimSun" w:cs="Times New Roman"/>
          <w:color w:val="auto"/>
          <w:sz w:val="22"/>
          <w:szCs w:val="22"/>
          <w:lang w:val="es-MX" w:eastAsia="zh-CN"/>
        </w:rPr>
        <w:t>; (x) Amortización: El capital de las Obligaciones Negociables será amortizado en su totalidad, de acuerdo con el cronograma que aprueben los Subdelegados; (xi) Fechas de Pago de Intereses: Se pagarán intereses trimestralmente, semestralmente o según lo determinen los Subdelegados, por período vencido a partir de la Fecha de Emisión y Liquidación, comenzando en el mes y año que se informará oportunamente en el Aviso de Resultados, (</w:t>
      </w:r>
      <w:proofErr w:type="spellStart"/>
      <w:r w:rsidRPr="00F13703">
        <w:rPr>
          <w:rFonts w:eastAsia="SimSun" w:cs="Times New Roman"/>
          <w:color w:val="auto"/>
          <w:sz w:val="22"/>
          <w:szCs w:val="22"/>
          <w:lang w:val="es-MX" w:eastAsia="zh-CN"/>
        </w:rPr>
        <w:t>xii</w:t>
      </w:r>
      <w:proofErr w:type="spellEnd"/>
      <w:r w:rsidRPr="00F13703">
        <w:rPr>
          <w:rFonts w:eastAsia="SimSun" w:cs="Times New Roman"/>
          <w:color w:val="auto"/>
          <w:sz w:val="22"/>
          <w:szCs w:val="22"/>
          <w:lang w:val="es-MX" w:eastAsia="zh-CN"/>
        </w:rPr>
        <w:t>) Ley aplicable: Ley de la República Argentina; y (</w:t>
      </w:r>
      <w:proofErr w:type="spellStart"/>
      <w:r w:rsidRPr="00F13703">
        <w:rPr>
          <w:rFonts w:eastAsia="SimSun" w:cs="Times New Roman"/>
          <w:color w:val="auto"/>
          <w:sz w:val="22"/>
          <w:szCs w:val="22"/>
          <w:lang w:val="es-MX" w:eastAsia="zh-CN"/>
        </w:rPr>
        <w:t>xiii</w:t>
      </w:r>
      <w:proofErr w:type="spellEnd"/>
      <w:r w:rsidRPr="00F13703">
        <w:rPr>
          <w:rFonts w:eastAsia="SimSun" w:cs="Times New Roman"/>
          <w:color w:val="auto"/>
          <w:sz w:val="22"/>
          <w:szCs w:val="22"/>
          <w:lang w:val="es-MX" w:eastAsia="zh-CN"/>
        </w:rPr>
        <w:t xml:space="preserve">) Jurisdicción: La Sociedad someterá sus controversias con relación a las Obligaciones Negociables a la jurisdicción del arbitraje de derecho del Tribunal de Arbitraje General de la BCBA de conformidad con el artículo 46 de la Ley </w:t>
      </w:r>
      <w:proofErr w:type="spellStart"/>
      <w:r w:rsidRPr="00F13703">
        <w:rPr>
          <w:rFonts w:eastAsia="SimSun" w:cs="Times New Roman"/>
          <w:color w:val="auto"/>
          <w:sz w:val="22"/>
          <w:szCs w:val="22"/>
          <w:lang w:val="es-MX" w:eastAsia="zh-CN"/>
        </w:rPr>
        <w:t>N°</w:t>
      </w:r>
      <w:proofErr w:type="spellEnd"/>
      <w:r w:rsidRPr="00F13703">
        <w:rPr>
          <w:rFonts w:eastAsia="SimSun" w:cs="Times New Roman"/>
          <w:color w:val="auto"/>
          <w:sz w:val="22"/>
          <w:szCs w:val="22"/>
          <w:lang w:val="es-MX" w:eastAsia="zh-CN"/>
        </w:rPr>
        <w:t xml:space="preserve"> 26.831 de Mercado de Capitales. Sin perjuicio de ello, los tenedores podrán someter sus controversias en relación con las Obligaciones Negociables a la jurisdicción de los tribunales judiciales en lo comercial con asiento en la Ciudad Autónoma de Buenos Aires, a opción exclusiva del tenedor en cuestión. A su vez, en los casos en que las normas vigentes establezcan la acumulación de acciones entabladas con idéntica finalidad ante un solo tribunal, la acumulación se efectuará ante el tribunal judicial competente. Acto seguido, manifiesta el Sr. Presidente que, si bien por motivos de practicidad no se han resumido en la presente la totalidad de los términos y condiciones de las Obligaciones Negociables, resultarán aplicables a las mismas los compromisos, los supuestos de incumplimiento y, en general, la totalidad de las disposiciones y términos y condiciones establecidas en el prospecto de Programa de fecha </w:t>
      </w:r>
      <w:r w:rsidR="00BD27B8">
        <w:rPr>
          <w:rFonts w:eastAsia="SimSun" w:cs="Times New Roman"/>
          <w:color w:val="auto"/>
          <w:sz w:val="22"/>
          <w:szCs w:val="22"/>
          <w:lang w:val="es-MX" w:eastAsia="zh-CN"/>
        </w:rPr>
        <w:t>9 de junio de 2022</w:t>
      </w:r>
      <w:r w:rsidRPr="00F13703">
        <w:rPr>
          <w:rFonts w:eastAsia="SimSun" w:cs="Times New Roman"/>
          <w:color w:val="auto"/>
          <w:sz w:val="22"/>
          <w:szCs w:val="22"/>
          <w:shd w:val="clear" w:color="auto" w:fill="FFFFFF"/>
          <w:lang w:val="es-MX" w:eastAsia="zh-CN"/>
        </w:rPr>
        <w:t xml:space="preserve"> </w:t>
      </w:r>
      <w:r w:rsidRPr="00F13703">
        <w:rPr>
          <w:rFonts w:eastAsia="SimSun" w:cs="Times New Roman"/>
          <w:color w:val="auto"/>
          <w:sz w:val="22"/>
          <w:szCs w:val="22"/>
          <w:lang w:val="es-MX" w:eastAsia="zh-CN"/>
        </w:rPr>
        <w:t>(el “</w:t>
      </w:r>
      <w:r w:rsidRPr="00F13703">
        <w:rPr>
          <w:rFonts w:eastAsia="SimSun" w:cs="Times New Roman"/>
          <w:color w:val="auto"/>
          <w:sz w:val="22"/>
          <w:szCs w:val="22"/>
          <w:u w:val="single"/>
          <w:lang w:val="es-MX" w:eastAsia="zh-CN"/>
        </w:rPr>
        <w:t>Prospecto</w:t>
      </w:r>
      <w:r w:rsidRPr="00F13703">
        <w:rPr>
          <w:rFonts w:eastAsia="SimSun" w:cs="Times New Roman"/>
          <w:color w:val="auto"/>
          <w:sz w:val="22"/>
          <w:szCs w:val="22"/>
          <w:lang w:val="es-MX" w:eastAsia="zh-CN"/>
        </w:rPr>
        <w:t xml:space="preserve">”) y en el Suplemento, cuyos textos fueron distribuidos entre los Sres. Directores en forma oportuna. Luego de un amplio debate, los Sres. </w:t>
      </w:r>
      <w:proofErr w:type="gramStart"/>
      <w:r w:rsidRPr="00F13703">
        <w:rPr>
          <w:rFonts w:eastAsia="SimSun" w:cs="Times New Roman"/>
          <w:color w:val="auto"/>
          <w:sz w:val="22"/>
          <w:szCs w:val="22"/>
          <w:lang w:val="es-MX" w:eastAsia="zh-CN"/>
        </w:rPr>
        <w:t>Directores</w:t>
      </w:r>
      <w:proofErr w:type="gramEnd"/>
      <w:r w:rsidRPr="00F13703">
        <w:rPr>
          <w:rFonts w:eastAsia="SimSun" w:cs="Times New Roman"/>
          <w:color w:val="auto"/>
          <w:sz w:val="22"/>
          <w:szCs w:val="22"/>
          <w:lang w:val="es-MX" w:eastAsia="zh-CN"/>
        </w:rPr>
        <w:t xml:space="preserve"> aprueban por unanimidad </w:t>
      </w:r>
      <w:r w:rsidR="00415EF3">
        <w:rPr>
          <w:rFonts w:eastAsia="SimSun" w:cs="Times New Roman"/>
          <w:color w:val="auto"/>
          <w:sz w:val="22"/>
          <w:szCs w:val="22"/>
          <w:lang w:val="es-MX" w:eastAsia="zh-CN"/>
        </w:rPr>
        <w:t xml:space="preserve">de los presentes </w:t>
      </w:r>
      <w:r w:rsidRPr="00F13703">
        <w:rPr>
          <w:rFonts w:eastAsia="SimSun" w:cs="Times New Roman"/>
          <w:color w:val="auto"/>
          <w:sz w:val="22"/>
          <w:szCs w:val="22"/>
          <w:lang w:val="es-MX" w:eastAsia="zh-CN"/>
        </w:rPr>
        <w:t xml:space="preserve">la propuesta del Sr. Presidente. A continuación, se pasa a tratar el segundo punto del orden del día: </w:t>
      </w:r>
      <w:r w:rsidRPr="00F13703">
        <w:rPr>
          <w:rFonts w:eastAsia="SimSun" w:cs="Times New Roman"/>
          <w:b/>
          <w:color w:val="auto"/>
          <w:sz w:val="22"/>
          <w:szCs w:val="22"/>
          <w:lang w:val="es-MX" w:eastAsia="zh-CN"/>
        </w:rPr>
        <w:t>2</w:t>
      </w:r>
      <w:r w:rsidRPr="00F13703">
        <w:rPr>
          <w:rFonts w:eastAsia="SimSun" w:cs="Times New Roman"/>
          <w:b/>
          <w:i/>
          <w:color w:val="auto"/>
          <w:sz w:val="22"/>
          <w:szCs w:val="22"/>
          <w:lang w:val="es-MX" w:eastAsia="zh-CN"/>
        </w:rPr>
        <w:t xml:space="preserve">. Solicitud de listado y/o negociación en mercados autorizados para las Obligaciones Negociables. </w:t>
      </w:r>
      <w:r w:rsidRPr="00F13703">
        <w:rPr>
          <w:rFonts w:eastAsia="SimSun" w:cs="Times New Roman"/>
          <w:color w:val="auto"/>
          <w:sz w:val="22"/>
          <w:szCs w:val="22"/>
          <w:lang w:val="es-MX" w:eastAsia="zh-CN"/>
        </w:rPr>
        <w:t xml:space="preserve">Retoma la palabra el Sr. </w:t>
      </w:r>
      <w:proofErr w:type="gramStart"/>
      <w:r w:rsidRPr="00F13703">
        <w:rPr>
          <w:rFonts w:eastAsia="SimSun" w:cs="Times New Roman"/>
          <w:color w:val="auto"/>
          <w:sz w:val="22"/>
          <w:szCs w:val="22"/>
          <w:lang w:val="es-MX" w:eastAsia="zh-CN"/>
        </w:rPr>
        <w:t>Presidente</w:t>
      </w:r>
      <w:proofErr w:type="gramEnd"/>
      <w:r w:rsidRPr="00F13703">
        <w:rPr>
          <w:rFonts w:eastAsia="SimSun" w:cs="Times New Roman"/>
          <w:color w:val="auto"/>
          <w:sz w:val="22"/>
          <w:szCs w:val="22"/>
          <w:lang w:val="es-MX" w:eastAsia="zh-CN"/>
        </w:rPr>
        <w:t xml:space="preserve"> a fin de efectuar, en el marco de lo resuelto en el punto precedente del orden del día, una moción para el ingreso de las respectivas solicitudes para listar las Obligaciones Negociables en BYMA y para negociarlas en el MAE. La Sociedad podrá solicitar que las Obligaciones Negociables sean elegibles para su transferencia a través de </w:t>
      </w:r>
      <w:proofErr w:type="spellStart"/>
      <w:r w:rsidRPr="00F13703">
        <w:rPr>
          <w:rFonts w:eastAsia="SimSun" w:cs="Times New Roman"/>
          <w:color w:val="auto"/>
          <w:sz w:val="22"/>
          <w:szCs w:val="22"/>
          <w:lang w:val="es-MX" w:eastAsia="zh-CN"/>
        </w:rPr>
        <w:t>Euroclear</w:t>
      </w:r>
      <w:proofErr w:type="spellEnd"/>
      <w:r w:rsidRPr="00F13703">
        <w:rPr>
          <w:rFonts w:eastAsia="SimSun" w:cs="Times New Roman"/>
          <w:color w:val="auto"/>
          <w:sz w:val="22"/>
          <w:szCs w:val="22"/>
          <w:lang w:val="es-MX" w:eastAsia="zh-CN"/>
        </w:rPr>
        <w:t xml:space="preserve"> y/o </w:t>
      </w:r>
      <w:proofErr w:type="spellStart"/>
      <w:r w:rsidRPr="00F13703">
        <w:rPr>
          <w:rFonts w:eastAsia="SimSun" w:cs="Times New Roman"/>
          <w:color w:val="auto"/>
          <w:sz w:val="22"/>
          <w:szCs w:val="22"/>
          <w:lang w:val="es-MX" w:eastAsia="zh-CN"/>
        </w:rPr>
        <w:t>Clearstream</w:t>
      </w:r>
      <w:proofErr w:type="spellEnd"/>
      <w:r w:rsidRPr="00F13703">
        <w:rPr>
          <w:rFonts w:eastAsia="SimSun" w:cs="Times New Roman"/>
          <w:color w:val="auto"/>
          <w:sz w:val="22"/>
          <w:szCs w:val="22"/>
          <w:lang w:val="es-MX" w:eastAsia="zh-CN"/>
        </w:rPr>
        <w:t xml:space="preserve">. Luego de un amplio debate, los Sres. </w:t>
      </w:r>
      <w:proofErr w:type="gramStart"/>
      <w:r w:rsidRPr="00F13703">
        <w:rPr>
          <w:rFonts w:eastAsia="SimSun" w:cs="Times New Roman"/>
          <w:color w:val="auto"/>
          <w:sz w:val="22"/>
          <w:szCs w:val="22"/>
          <w:lang w:val="es-MX" w:eastAsia="zh-CN"/>
        </w:rPr>
        <w:t>Directores</w:t>
      </w:r>
      <w:proofErr w:type="gramEnd"/>
      <w:r w:rsidRPr="00F13703">
        <w:rPr>
          <w:rFonts w:eastAsia="SimSun" w:cs="Times New Roman"/>
          <w:color w:val="auto"/>
          <w:sz w:val="22"/>
          <w:szCs w:val="22"/>
          <w:lang w:val="es-MX" w:eastAsia="zh-CN"/>
        </w:rPr>
        <w:t xml:space="preserve"> aprueban por unanimidad</w:t>
      </w:r>
      <w:r w:rsidR="00415EF3">
        <w:rPr>
          <w:rFonts w:eastAsia="SimSun" w:cs="Times New Roman"/>
          <w:color w:val="auto"/>
          <w:sz w:val="22"/>
          <w:szCs w:val="22"/>
          <w:lang w:val="es-MX" w:eastAsia="zh-CN"/>
        </w:rPr>
        <w:t xml:space="preserve"> de los presentes</w:t>
      </w:r>
      <w:r w:rsidRPr="00F13703">
        <w:rPr>
          <w:rFonts w:eastAsia="SimSun" w:cs="Times New Roman"/>
          <w:color w:val="auto"/>
          <w:sz w:val="22"/>
          <w:szCs w:val="22"/>
          <w:lang w:val="es-MX" w:eastAsia="zh-CN"/>
        </w:rPr>
        <w:t xml:space="preserve"> la propuesta del Sr. Presidente. A continuación, se pasa a tratar el tercer punto del orden del día</w:t>
      </w:r>
      <w:r w:rsidRPr="00F13703">
        <w:rPr>
          <w:rFonts w:eastAsia="SimSun" w:cs="Times New Roman"/>
          <w:iCs/>
          <w:color w:val="auto"/>
          <w:sz w:val="22"/>
          <w:szCs w:val="22"/>
          <w:lang w:val="es-MX" w:eastAsia="zh-CN"/>
        </w:rPr>
        <w:t>:</w:t>
      </w:r>
      <w:r w:rsidRPr="00F13703">
        <w:rPr>
          <w:rFonts w:eastAsia="SimSun" w:cs="Times New Roman"/>
          <w:b/>
          <w:bCs/>
          <w:i/>
          <w:color w:val="auto"/>
          <w:sz w:val="22"/>
          <w:szCs w:val="22"/>
          <w:lang w:val="es-MX" w:eastAsia="zh-CN"/>
        </w:rPr>
        <w:t xml:space="preserve"> 3. Subdelegación</w:t>
      </w:r>
      <w:r w:rsidRPr="00F13703">
        <w:rPr>
          <w:rFonts w:eastAsia="SimSun" w:cs="Times New Roman"/>
          <w:b/>
          <w:i/>
          <w:color w:val="auto"/>
          <w:sz w:val="22"/>
          <w:szCs w:val="22"/>
          <w:lang w:val="es-MX" w:eastAsia="zh-CN"/>
        </w:rPr>
        <w:t xml:space="preserve"> de facultades.</w:t>
      </w:r>
      <w:r w:rsidRPr="00F13703">
        <w:rPr>
          <w:rFonts w:eastAsia="SimSun" w:cs="Times New Roman"/>
          <w:color w:val="auto"/>
          <w:sz w:val="22"/>
          <w:szCs w:val="22"/>
          <w:lang w:val="es-MX" w:eastAsia="zh-CN"/>
        </w:rPr>
        <w:t xml:space="preserve"> Retoma la palabra el Sr. Presidente a fin de efectuar, en el marco de las facultades delegadas por la Asamblea en este Directorio y en consideración de lo resuelto en la presente reunión, una moción para subdelegar en los siguientes miembros del Directorio y/o gerentes designados en los términos del artículo 270 de la Ley </w:t>
      </w:r>
      <w:proofErr w:type="spellStart"/>
      <w:r w:rsidRPr="00F13703">
        <w:rPr>
          <w:rFonts w:eastAsia="SimSun" w:cs="Times New Roman"/>
          <w:color w:val="auto"/>
          <w:sz w:val="22"/>
          <w:szCs w:val="22"/>
          <w:lang w:val="es-MX" w:eastAsia="zh-CN"/>
        </w:rPr>
        <w:t>N°</w:t>
      </w:r>
      <w:proofErr w:type="spellEnd"/>
      <w:r w:rsidRPr="00F13703">
        <w:rPr>
          <w:rFonts w:eastAsia="SimSun" w:cs="Times New Roman"/>
          <w:color w:val="auto"/>
          <w:sz w:val="22"/>
          <w:szCs w:val="22"/>
          <w:lang w:val="es-MX" w:eastAsia="zh-CN"/>
        </w:rPr>
        <w:t xml:space="preserve"> 19.550 (y modificatorias</w:t>
      </w:r>
      <w:r w:rsidRPr="00A52B14">
        <w:rPr>
          <w:rFonts w:eastAsia="SimSun" w:cs="Times New Roman"/>
          <w:color w:val="auto"/>
          <w:sz w:val="22"/>
          <w:szCs w:val="22"/>
          <w:lang w:val="es-MX" w:eastAsia="zh-CN"/>
        </w:rPr>
        <w:t>), Sres. Armando Losón (h), Guillermo Gonzalo Brun, Julián Pablo Sarti, Claudio Gastón Mayorca, Juan Gregorio Daly, Fabiana López León y Osvaldo Enrique Alberto Cado</w:t>
      </w:r>
      <w:r w:rsidRPr="00F13703">
        <w:rPr>
          <w:rFonts w:eastAsia="SimSun" w:cs="Times New Roman"/>
          <w:color w:val="auto"/>
          <w:sz w:val="22"/>
          <w:szCs w:val="22"/>
          <w:lang w:val="es-MX" w:eastAsia="zh-CN"/>
        </w:rPr>
        <w:t xml:space="preserve"> (los “</w:t>
      </w:r>
      <w:r w:rsidRPr="00F13703">
        <w:rPr>
          <w:rFonts w:eastAsia="SimSun" w:cs="Times New Roman"/>
          <w:color w:val="auto"/>
          <w:sz w:val="22"/>
          <w:szCs w:val="22"/>
          <w:u w:val="single"/>
          <w:lang w:val="es-MX" w:eastAsia="zh-CN"/>
        </w:rPr>
        <w:t>Subdelegados</w:t>
      </w:r>
      <w:r w:rsidRPr="00F13703">
        <w:rPr>
          <w:rFonts w:eastAsia="SimSun" w:cs="Times New Roman"/>
          <w:color w:val="auto"/>
          <w:sz w:val="22"/>
          <w:szCs w:val="22"/>
          <w:lang w:val="es-MX" w:eastAsia="zh-CN"/>
        </w:rPr>
        <w:t xml:space="preserve">”), las facultades suficientes para que, actuando en forma conjunta o indistinta, en nombre y representación de la Sociedad, aprueben las versiones definitivas del Suplemento, así como la determinación de los términos y condiciones definitivos de las Obligaciones Negociables, incluyendo sin limitación el valor nominal a ser efectivamente emitido (dentro del máximo remanente del Programa), la tasa de interés y la periodicidad de pago de intereses, el modo de integración, la fecha de vencimiento, garantías y el cronograma de amortizaciones de las Obligaciones Negociables, y firmen todos los instrumentos relacionados con la emisión y colocación de las Obligaciones Negociables, incluyendo sin limitación, los suplementos de </w:t>
      </w:r>
      <w:r w:rsidR="00661C0B">
        <w:rPr>
          <w:rFonts w:eastAsia="SimSun" w:cs="Times New Roman"/>
          <w:color w:val="auto"/>
          <w:sz w:val="22"/>
          <w:szCs w:val="22"/>
          <w:lang w:val="es-MX" w:eastAsia="zh-CN"/>
        </w:rPr>
        <w:t>prospecto</w:t>
      </w:r>
      <w:r w:rsidRPr="00F13703">
        <w:rPr>
          <w:rFonts w:eastAsia="SimSun" w:cs="Times New Roman"/>
          <w:color w:val="auto"/>
          <w:sz w:val="22"/>
          <w:szCs w:val="22"/>
          <w:lang w:val="es-MX" w:eastAsia="zh-CN"/>
        </w:rPr>
        <w:t xml:space="preserve">, los contratos de colocación, los contratos de </w:t>
      </w:r>
      <w:proofErr w:type="spellStart"/>
      <w:r w:rsidRPr="00F13703">
        <w:rPr>
          <w:rFonts w:eastAsia="SimSun" w:cs="Times New Roman"/>
          <w:i/>
          <w:color w:val="auto"/>
          <w:sz w:val="22"/>
          <w:szCs w:val="22"/>
          <w:lang w:val="es-MX" w:eastAsia="zh-CN"/>
        </w:rPr>
        <w:t>underwriting</w:t>
      </w:r>
      <w:proofErr w:type="spellEnd"/>
      <w:r w:rsidRPr="00F13703">
        <w:rPr>
          <w:rFonts w:eastAsia="SimSun" w:cs="Times New Roman"/>
          <w:i/>
          <w:color w:val="auto"/>
          <w:sz w:val="22"/>
          <w:szCs w:val="22"/>
          <w:lang w:val="es-MX" w:eastAsia="zh-CN"/>
        </w:rPr>
        <w:t>,</w:t>
      </w:r>
      <w:r w:rsidRPr="00F13703">
        <w:rPr>
          <w:rFonts w:eastAsia="SimSun" w:cs="Times New Roman"/>
          <w:color w:val="auto"/>
          <w:sz w:val="22"/>
          <w:szCs w:val="22"/>
          <w:lang w:val="es-MX" w:eastAsia="zh-CN"/>
        </w:rPr>
        <w:t xml:space="preserve"> los certificados globales, las solicitudes de autorización de oferta pública, listado y negociación de las Obligaciones Negociables ante la CNV y mercados autorizados, respectivamente, y todo otro documento y acto necesario a efectos de emitir y colocar las Obligaciones Negociables. Luego de un breve debate, los Sres. </w:t>
      </w:r>
      <w:proofErr w:type="gramStart"/>
      <w:r w:rsidRPr="00F13703">
        <w:rPr>
          <w:rFonts w:eastAsia="SimSun" w:cs="Times New Roman"/>
          <w:color w:val="auto"/>
          <w:sz w:val="22"/>
          <w:szCs w:val="22"/>
          <w:lang w:val="es-MX" w:eastAsia="zh-CN"/>
        </w:rPr>
        <w:t>Directores</w:t>
      </w:r>
      <w:proofErr w:type="gramEnd"/>
      <w:r w:rsidRPr="00F13703">
        <w:rPr>
          <w:rFonts w:eastAsia="SimSun" w:cs="Times New Roman"/>
          <w:color w:val="auto"/>
          <w:sz w:val="22"/>
          <w:szCs w:val="22"/>
          <w:lang w:val="es-MX" w:eastAsia="zh-CN"/>
        </w:rPr>
        <w:t xml:space="preserve"> aprueban por unanimidad </w:t>
      </w:r>
      <w:r w:rsidR="00415EF3">
        <w:rPr>
          <w:rFonts w:eastAsia="SimSun" w:cs="Times New Roman"/>
          <w:color w:val="auto"/>
          <w:sz w:val="22"/>
          <w:szCs w:val="22"/>
          <w:lang w:val="es-MX" w:eastAsia="zh-CN"/>
        </w:rPr>
        <w:t xml:space="preserve">de los presentes </w:t>
      </w:r>
      <w:r w:rsidRPr="00F13703">
        <w:rPr>
          <w:rFonts w:eastAsia="SimSun" w:cs="Times New Roman"/>
          <w:color w:val="auto"/>
          <w:sz w:val="22"/>
          <w:szCs w:val="22"/>
          <w:lang w:val="es-MX" w:eastAsia="zh-CN"/>
        </w:rPr>
        <w:t xml:space="preserve">la moción del Sr. Presidente. A continuación, se pasa a tratar el cuarto y último punto del orden del día. </w:t>
      </w:r>
      <w:r w:rsidRPr="00F13703">
        <w:rPr>
          <w:rFonts w:eastAsia="SimSun" w:cs="Times New Roman"/>
          <w:b/>
          <w:bCs/>
          <w:i/>
          <w:color w:val="auto"/>
          <w:sz w:val="22"/>
          <w:szCs w:val="22"/>
          <w:lang w:val="es-MX" w:eastAsia="zh-CN"/>
        </w:rPr>
        <w:t>4. Autorizaciones</w:t>
      </w:r>
      <w:r w:rsidRPr="00F13703">
        <w:rPr>
          <w:rFonts w:eastAsia="SimSun" w:cs="Times New Roman"/>
          <w:b/>
          <w:i/>
          <w:color w:val="auto"/>
          <w:sz w:val="22"/>
          <w:szCs w:val="22"/>
          <w:lang w:val="es-MX" w:eastAsia="zh-CN"/>
        </w:rPr>
        <w:t xml:space="preserve"> para trámites correspondientes a las Obligaciones Negociables.</w:t>
      </w:r>
      <w:r w:rsidRPr="00F13703">
        <w:rPr>
          <w:rFonts w:eastAsia="SimSun" w:cs="Times New Roman"/>
          <w:color w:val="auto"/>
          <w:sz w:val="22"/>
          <w:szCs w:val="22"/>
          <w:lang w:val="es-MX" w:eastAsia="zh-CN"/>
        </w:rPr>
        <w:t xml:space="preserve"> Finalmente, retoma la palabra el Sr. Presidente a fin de efectuar una moción para autorizar a los Sres. Fabiana López León, Claudio Gastón Mayorca, Eliana Hougassian, María Mercedes Cabello, </w:t>
      </w:r>
      <w:r w:rsidR="009936F9">
        <w:rPr>
          <w:rFonts w:eastAsia="SimSun" w:cs="Times New Roman"/>
          <w:color w:val="auto"/>
          <w:sz w:val="22"/>
          <w:szCs w:val="22"/>
          <w:lang w:val="es-MX" w:eastAsia="zh-CN"/>
        </w:rPr>
        <w:t xml:space="preserve">Milagros Cabo, </w:t>
      </w:r>
      <w:r w:rsidR="009936F9">
        <w:rPr>
          <w:rFonts w:eastAsia="SimSun" w:cs="Times New Roman"/>
          <w:color w:val="auto"/>
          <w:sz w:val="22"/>
          <w:szCs w:val="22"/>
          <w:lang w:val="es-MX" w:eastAsia="zh-CN"/>
        </w:rPr>
        <w:lastRenderedPageBreak/>
        <w:t xml:space="preserve">Francisco </w:t>
      </w:r>
      <w:proofErr w:type="spellStart"/>
      <w:r w:rsidR="009936F9">
        <w:rPr>
          <w:rFonts w:eastAsia="SimSun" w:cs="Times New Roman"/>
          <w:color w:val="auto"/>
          <w:sz w:val="22"/>
          <w:szCs w:val="22"/>
          <w:lang w:val="es-MX" w:eastAsia="zh-CN"/>
        </w:rPr>
        <w:t>Cronshey</w:t>
      </w:r>
      <w:proofErr w:type="spellEnd"/>
      <w:r w:rsidR="009936F9">
        <w:rPr>
          <w:rFonts w:eastAsia="SimSun" w:cs="Times New Roman"/>
          <w:color w:val="auto"/>
          <w:sz w:val="22"/>
          <w:szCs w:val="22"/>
          <w:lang w:val="es-MX" w:eastAsia="zh-CN"/>
        </w:rPr>
        <w:t xml:space="preserve">, Franco </w:t>
      </w:r>
      <w:proofErr w:type="spellStart"/>
      <w:r w:rsidR="009936F9">
        <w:rPr>
          <w:rFonts w:eastAsia="SimSun" w:cs="Times New Roman"/>
          <w:color w:val="auto"/>
          <w:sz w:val="22"/>
          <w:szCs w:val="22"/>
          <w:lang w:val="es-MX" w:eastAsia="zh-CN"/>
        </w:rPr>
        <w:t>Robligio</w:t>
      </w:r>
      <w:proofErr w:type="spellEnd"/>
      <w:r w:rsidR="009936F9">
        <w:rPr>
          <w:rFonts w:eastAsia="SimSun" w:cs="Times New Roman"/>
          <w:color w:val="auto"/>
          <w:sz w:val="22"/>
          <w:szCs w:val="22"/>
          <w:lang w:val="es-MX" w:eastAsia="zh-CN"/>
        </w:rPr>
        <w:t xml:space="preserve">, </w:t>
      </w:r>
      <w:r w:rsidRPr="00F13703">
        <w:rPr>
          <w:rFonts w:eastAsia="SimSun" w:cs="Times New Roman"/>
          <w:color w:val="auto"/>
          <w:sz w:val="22"/>
          <w:szCs w:val="22"/>
          <w:lang w:val="es-MX" w:eastAsia="zh-CN"/>
        </w:rPr>
        <w:t xml:space="preserve">Marcelo R. Tavarone, Federico M. Salim, Julieta De Ruggiero, Francisco Molina Portela, Facundo Gonzalez Bustamante, </w:t>
      </w:r>
      <w:r w:rsidR="00913EED">
        <w:rPr>
          <w:rFonts w:eastAsia="SimSun" w:cs="Times New Roman"/>
          <w:color w:val="auto"/>
          <w:sz w:val="22"/>
          <w:szCs w:val="22"/>
          <w:lang w:val="es-MX" w:eastAsia="zh-CN"/>
        </w:rPr>
        <w:t xml:space="preserve">Matías Otero, </w:t>
      </w:r>
      <w:r w:rsidR="008A55B4">
        <w:rPr>
          <w:rFonts w:eastAsia="SimSun" w:cs="Times New Roman"/>
          <w:color w:val="auto"/>
          <w:sz w:val="22"/>
          <w:szCs w:val="22"/>
          <w:lang w:val="es-MX" w:eastAsia="zh-CN"/>
        </w:rPr>
        <w:t xml:space="preserve">Ana Clara Ordóñez, </w:t>
      </w:r>
      <w:r w:rsidRPr="00F13703">
        <w:rPr>
          <w:rFonts w:eastAsia="SimSun" w:cs="Times New Roman"/>
          <w:color w:val="auto"/>
          <w:sz w:val="22"/>
          <w:szCs w:val="22"/>
          <w:lang w:val="es-MX" w:eastAsia="zh-CN"/>
        </w:rPr>
        <w:t xml:space="preserve">Ximena Sumaria, </w:t>
      </w:r>
      <w:r w:rsidR="000E25CC">
        <w:rPr>
          <w:rFonts w:eastAsia="SimSun" w:cs="Times New Roman"/>
          <w:color w:val="auto"/>
          <w:sz w:val="22"/>
          <w:szCs w:val="22"/>
          <w:lang w:val="es-MX" w:eastAsia="zh-CN"/>
        </w:rPr>
        <w:t xml:space="preserve">Sofía Rice, </w:t>
      </w:r>
      <w:r w:rsidRPr="00F13703">
        <w:rPr>
          <w:rFonts w:eastAsia="SimSun" w:cs="Times New Roman"/>
          <w:color w:val="auto"/>
          <w:sz w:val="22"/>
          <w:szCs w:val="22"/>
          <w:lang w:val="es-MX" w:eastAsia="zh-CN"/>
        </w:rPr>
        <w:t>Fiorella Ascenso, Rocío Valdez</w:t>
      </w:r>
      <w:r w:rsidR="008A55B4">
        <w:rPr>
          <w:rFonts w:eastAsia="SimSun" w:cs="Times New Roman"/>
          <w:color w:val="auto"/>
          <w:sz w:val="22"/>
          <w:szCs w:val="22"/>
          <w:lang w:val="es-MX" w:eastAsia="zh-CN"/>
        </w:rPr>
        <w:t xml:space="preserve">, </w:t>
      </w:r>
      <w:proofErr w:type="spellStart"/>
      <w:r w:rsidR="00AA43B7" w:rsidRPr="00AA43B7">
        <w:rPr>
          <w:rFonts w:eastAsia="SimSun" w:cs="Times New Roman"/>
          <w:color w:val="auto"/>
          <w:sz w:val="22"/>
          <w:szCs w:val="22"/>
          <w:lang w:val="es-MX" w:eastAsia="zh-CN"/>
        </w:rPr>
        <w:t>Quimey</w:t>
      </w:r>
      <w:proofErr w:type="spellEnd"/>
      <w:r w:rsidR="00AA43B7" w:rsidRPr="00AA43B7">
        <w:rPr>
          <w:rFonts w:eastAsia="SimSun" w:cs="Times New Roman"/>
          <w:color w:val="auto"/>
          <w:sz w:val="22"/>
          <w:szCs w:val="22"/>
          <w:lang w:val="es-MX" w:eastAsia="zh-CN"/>
        </w:rPr>
        <w:t xml:space="preserve"> </w:t>
      </w:r>
      <w:proofErr w:type="spellStart"/>
      <w:r w:rsidR="00AA43B7" w:rsidRPr="00AA43B7">
        <w:rPr>
          <w:rFonts w:eastAsia="SimSun" w:cs="Times New Roman"/>
          <w:color w:val="auto"/>
          <w:sz w:val="22"/>
          <w:szCs w:val="22"/>
          <w:lang w:val="es-MX" w:eastAsia="zh-CN"/>
        </w:rPr>
        <w:t>Waisten</w:t>
      </w:r>
      <w:proofErr w:type="spellEnd"/>
      <w:r w:rsidR="00AA43B7">
        <w:rPr>
          <w:rFonts w:eastAsia="SimSun" w:cs="Times New Roman"/>
          <w:color w:val="auto"/>
          <w:sz w:val="22"/>
          <w:szCs w:val="22"/>
          <w:lang w:val="es-MX" w:eastAsia="zh-CN"/>
        </w:rPr>
        <w:t xml:space="preserve">, </w:t>
      </w:r>
      <w:r w:rsidR="008A55B4">
        <w:rPr>
          <w:rFonts w:eastAsia="SimSun" w:cs="Times New Roman"/>
          <w:color w:val="auto"/>
          <w:sz w:val="22"/>
          <w:szCs w:val="22"/>
          <w:lang w:val="es-MX" w:eastAsia="zh-CN"/>
        </w:rPr>
        <w:t>Agustín Ponti, Eduardo Nicolás Cano, Ramiro Catena</w:t>
      </w:r>
      <w:r w:rsidRPr="00F13703">
        <w:rPr>
          <w:rFonts w:eastAsia="SimSun" w:cs="Times New Roman"/>
          <w:color w:val="auto"/>
          <w:sz w:val="22"/>
          <w:szCs w:val="22"/>
          <w:lang w:val="es-MX" w:eastAsia="zh-CN"/>
        </w:rPr>
        <w:t xml:space="preserve"> y/o a quien ellos autoricen para que actuando en forma conjunta o indistintamente, en nombre y representación de la Sociedad, puedan suscribir presentaciones, tomar vista, presentar y retirar documentación, contestar vistas, y, en general, tramitar, gestionar y efectuar cuanta diligencia sea necesaria para obtener la autorización de las Obligaciones Negociables ante las reparticiones y/o mercados autorizados que correspondan, entre ellos, la CNV, BYMA, MAE, BCBA y/o cualquier otro mercado autorizado a funcionar en la Argentina y/o ante cualquier mercado y/o bolsa de comercio del exterior, Caja de Valores S.A, </w:t>
      </w:r>
      <w:proofErr w:type="spellStart"/>
      <w:r w:rsidRPr="00F13703">
        <w:rPr>
          <w:rFonts w:eastAsia="SimSun" w:cs="Times New Roman"/>
          <w:color w:val="auto"/>
          <w:sz w:val="22"/>
          <w:szCs w:val="22"/>
          <w:lang w:val="es-MX" w:eastAsia="zh-CN"/>
        </w:rPr>
        <w:t>Euroclear</w:t>
      </w:r>
      <w:proofErr w:type="spellEnd"/>
      <w:r w:rsidRPr="00F13703">
        <w:rPr>
          <w:rFonts w:eastAsia="SimSun" w:cs="Times New Roman"/>
          <w:color w:val="auto"/>
          <w:sz w:val="22"/>
          <w:szCs w:val="22"/>
          <w:lang w:val="es-MX" w:eastAsia="zh-CN"/>
        </w:rPr>
        <w:t xml:space="preserve"> Bank S.A./N.V., </w:t>
      </w:r>
      <w:proofErr w:type="spellStart"/>
      <w:r w:rsidRPr="00F13703">
        <w:rPr>
          <w:rFonts w:eastAsia="SimSun" w:cs="Times New Roman"/>
          <w:color w:val="auto"/>
          <w:sz w:val="22"/>
          <w:szCs w:val="22"/>
          <w:lang w:val="es-MX" w:eastAsia="zh-CN"/>
        </w:rPr>
        <w:t>Clearstream</w:t>
      </w:r>
      <w:proofErr w:type="spellEnd"/>
      <w:r w:rsidRPr="00F13703">
        <w:rPr>
          <w:rFonts w:eastAsia="SimSun" w:cs="Times New Roman"/>
          <w:color w:val="auto"/>
          <w:sz w:val="22"/>
          <w:szCs w:val="22"/>
          <w:lang w:val="es-MX" w:eastAsia="zh-CN"/>
        </w:rPr>
        <w:t xml:space="preserve">, como cualquier entidad de depósito colectivo de la República Argentina y/o del exterior, el Boletín Oficial de la República Argentina y demás entidades privadas o públicas. Luego de un breve debate, los Sres. </w:t>
      </w:r>
      <w:proofErr w:type="gramStart"/>
      <w:r w:rsidRPr="00F13703">
        <w:rPr>
          <w:rFonts w:eastAsia="SimSun" w:cs="Times New Roman"/>
          <w:color w:val="auto"/>
          <w:sz w:val="22"/>
          <w:szCs w:val="22"/>
          <w:lang w:val="es-MX" w:eastAsia="zh-CN"/>
        </w:rPr>
        <w:t>Directores</w:t>
      </w:r>
      <w:proofErr w:type="gramEnd"/>
      <w:r w:rsidRPr="00F13703">
        <w:rPr>
          <w:rFonts w:eastAsia="SimSun" w:cs="Times New Roman"/>
          <w:color w:val="auto"/>
          <w:sz w:val="22"/>
          <w:szCs w:val="22"/>
          <w:lang w:val="es-MX" w:eastAsia="zh-CN"/>
        </w:rPr>
        <w:t xml:space="preserve"> </w:t>
      </w:r>
      <w:r w:rsidRPr="00C91C84">
        <w:rPr>
          <w:rFonts w:eastAsia="SimSun" w:cs="Times New Roman"/>
          <w:color w:val="auto"/>
          <w:sz w:val="22"/>
          <w:szCs w:val="22"/>
          <w:lang w:val="es-MX" w:eastAsia="zh-CN"/>
        </w:rPr>
        <w:t xml:space="preserve">aprueban por unanimidad </w:t>
      </w:r>
      <w:r w:rsidR="00415EF3" w:rsidRPr="00C91C84">
        <w:rPr>
          <w:rFonts w:eastAsia="SimSun" w:cs="Times New Roman"/>
          <w:color w:val="auto"/>
          <w:sz w:val="22"/>
          <w:szCs w:val="22"/>
          <w:lang w:val="es-MX" w:eastAsia="zh-CN"/>
        </w:rPr>
        <w:t xml:space="preserve">de los presentes </w:t>
      </w:r>
      <w:r w:rsidRPr="00C91C84">
        <w:rPr>
          <w:rFonts w:eastAsia="SimSun" w:cs="Times New Roman"/>
          <w:color w:val="auto"/>
          <w:sz w:val="22"/>
          <w:szCs w:val="22"/>
          <w:lang w:val="es-MX" w:eastAsia="zh-CN"/>
        </w:rPr>
        <w:t xml:space="preserve">la moción del Sr. Presidente. No habiendo más asuntos que tratar, se levanta la sesión siendo las </w:t>
      </w:r>
      <w:r w:rsidR="00846DD0">
        <w:rPr>
          <w:rFonts w:eastAsia="SimSun" w:cs="Times New Roman"/>
          <w:color w:val="auto"/>
          <w:sz w:val="22"/>
          <w:szCs w:val="22"/>
          <w:lang w:val="es-MX" w:eastAsia="zh-CN"/>
        </w:rPr>
        <w:t>10.30</w:t>
      </w:r>
      <w:r w:rsidRPr="00C91C84">
        <w:rPr>
          <w:rFonts w:eastAsia="SimSun" w:cs="Times New Roman"/>
          <w:color w:val="auto"/>
          <w:sz w:val="22"/>
          <w:szCs w:val="22"/>
          <w:shd w:val="clear" w:color="auto" w:fill="FFFFFF"/>
          <w:lang w:val="es-MX" w:eastAsia="zh-CN"/>
        </w:rPr>
        <w:t xml:space="preserve"> </w:t>
      </w:r>
      <w:r w:rsidRPr="00C91C84">
        <w:rPr>
          <w:rFonts w:eastAsia="SimSun" w:cs="Times New Roman"/>
          <w:color w:val="auto"/>
          <w:sz w:val="22"/>
          <w:szCs w:val="22"/>
          <w:lang w:val="es-MX" w:eastAsia="zh-CN"/>
        </w:rPr>
        <w:t>horas.</w:t>
      </w:r>
    </w:p>
    <w:p w14:paraId="6A69DDDB" w14:textId="6B73F432" w:rsidR="00F13703" w:rsidRPr="00AE3232" w:rsidRDefault="00F13703" w:rsidP="00F13703">
      <w:pPr>
        <w:spacing w:after="120" w:line="360" w:lineRule="auto"/>
        <w:jc w:val="both"/>
        <w:outlineLvl w:val="1"/>
        <w:rPr>
          <w:rFonts w:eastAsia="SimSun" w:cs="Times New Roman"/>
          <w:color w:val="auto"/>
          <w:sz w:val="22"/>
          <w:szCs w:val="22"/>
          <w:lang w:val="es-MX" w:eastAsia="zh-CN"/>
        </w:rPr>
      </w:pPr>
      <w:r w:rsidRPr="00C91C84">
        <w:rPr>
          <w:rFonts w:eastAsia="SimSun" w:cs="Times New Roman"/>
          <w:color w:val="auto"/>
          <w:sz w:val="22"/>
          <w:szCs w:val="22"/>
          <w:u w:val="single"/>
          <w:lang w:val="es-MX" w:eastAsia="zh-CN"/>
        </w:rPr>
        <w:t>Firmantes:</w:t>
      </w:r>
      <w:r w:rsidRPr="00C91C84">
        <w:rPr>
          <w:rFonts w:eastAsia="SimSun" w:cs="Times New Roman"/>
          <w:color w:val="auto"/>
          <w:sz w:val="22"/>
          <w:szCs w:val="22"/>
          <w:lang w:val="es-MX" w:eastAsia="zh-CN"/>
        </w:rPr>
        <w:t xml:space="preserve"> </w:t>
      </w:r>
      <w:r w:rsidRPr="00C91C84">
        <w:rPr>
          <w:color w:val="auto"/>
          <w:sz w:val="22"/>
          <w:lang w:val="es-ES"/>
        </w:rPr>
        <w:t xml:space="preserve">Armando Losón (h), Guillermo G. Brun, Julián P. Sarti, María Eleonora Bauzas, Oscar C. De Luise, Ricardo M. López, Osvaldo Enrique Alberto Cado y </w:t>
      </w:r>
      <w:r w:rsidRPr="00C91C84">
        <w:rPr>
          <w:color w:val="auto"/>
          <w:sz w:val="22"/>
          <w:lang w:val="es-MX"/>
        </w:rPr>
        <w:t>Marcelo Pablo Lerner</w:t>
      </w:r>
      <w:r w:rsidR="00AE3232" w:rsidRPr="00C91C84">
        <w:rPr>
          <w:rFonts w:eastAsia="SimSun" w:cs="Times New Roman"/>
          <w:color w:val="auto"/>
          <w:sz w:val="22"/>
          <w:szCs w:val="22"/>
          <w:lang w:val="es-MX" w:eastAsia="zh-CN"/>
        </w:rPr>
        <w:t>.</w:t>
      </w:r>
    </w:p>
    <w:p w14:paraId="7A711C55" w14:textId="77777777" w:rsidR="00F13703" w:rsidRPr="00F13703" w:rsidRDefault="00F13703" w:rsidP="00F13703">
      <w:pPr>
        <w:spacing w:after="120" w:line="360" w:lineRule="auto"/>
        <w:jc w:val="both"/>
        <w:rPr>
          <w:rFonts w:eastAsia="SimSun" w:cs="Times New Roman"/>
          <w:color w:val="auto"/>
          <w:sz w:val="22"/>
          <w:szCs w:val="22"/>
          <w:lang w:val="es-AR" w:eastAsia="zh-CN"/>
        </w:rPr>
      </w:pPr>
    </w:p>
    <w:p w14:paraId="6058D9CB" w14:textId="77777777" w:rsidR="00F13703" w:rsidRPr="00F13703" w:rsidRDefault="00F13703" w:rsidP="00F13703">
      <w:pPr>
        <w:spacing w:after="120"/>
        <w:jc w:val="center"/>
        <w:outlineLvl w:val="1"/>
        <w:rPr>
          <w:rFonts w:eastAsia="SimSun" w:cs="Times New Roman"/>
          <w:color w:val="auto"/>
          <w:sz w:val="22"/>
          <w:szCs w:val="22"/>
          <w:lang w:val="es-ES" w:eastAsia="es-ES"/>
        </w:rPr>
      </w:pPr>
      <w:r w:rsidRPr="00F13703">
        <w:rPr>
          <w:rFonts w:eastAsia="SimSun" w:cs="Times New Roman"/>
          <w:color w:val="auto"/>
          <w:sz w:val="22"/>
          <w:szCs w:val="22"/>
          <w:lang w:val="es-ES" w:eastAsia="es-ES"/>
        </w:rPr>
        <w:t>__________________________</w:t>
      </w:r>
    </w:p>
    <w:p w14:paraId="4BA836C2" w14:textId="7CF7355D" w:rsidR="00F13703" w:rsidRPr="00F13703" w:rsidRDefault="00F13703" w:rsidP="00F13703">
      <w:pPr>
        <w:jc w:val="center"/>
        <w:outlineLvl w:val="1"/>
        <w:rPr>
          <w:rFonts w:eastAsia="SimSun" w:cs="Times New Roman"/>
          <w:color w:val="auto"/>
          <w:sz w:val="22"/>
          <w:szCs w:val="22"/>
          <w:lang w:val="es-ES" w:eastAsia="es-ES"/>
        </w:rPr>
      </w:pPr>
      <w:r w:rsidRPr="00F13703">
        <w:rPr>
          <w:rFonts w:eastAsia="SimSun" w:cs="Times New Roman"/>
          <w:color w:val="auto"/>
          <w:sz w:val="22"/>
          <w:szCs w:val="22"/>
          <w:lang w:val="es-ES" w:eastAsia="es-ES"/>
        </w:rPr>
        <w:t>Guillermo G. Brun</w:t>
      </w:r>
    </w:p>
    <w:p w14:paraId="0F498D8A" w14:textId="77777777" w:rsidR="00F13703" w:rsidRPr="00F13703" w:rsidRDefault="00F13703" w:rsidP="00F13703">
      <w:pPr>
        <w:jc w:val="center"/>
        <w:outlineLvl w:val="1"/>
        <w:rPr>
          <w:rFonts w:eastAsia="SimSun" w:cs="Times New Roman"/>
          <w:color w:val="auto"/>
          <w:sz w:val="22"/>
          <w:szCs w:val="22"/>
          <w:lang w:val="es-ES" w:eastAsia="es-ES"/>
        </w:rPr>
      </w:pPr>
      <w:r w:rsidRPr="00F13703">
        <w:rPr>
          <w:rFonts w:eastAsia="SimSun" w:cs="Times New Roman"/>
          <w:color w:val="auto"/>
          <w:sz w:val="22"/>
          <w:szCs w:val="22"/>
          <w:lang w:val="es-ES" w:eastAsia="es-ES"/>
        </w:rPr>
        <w:t>Responsable de Relaciones con el Mercado</w:t>
      </w:r>
    </w:p>
    <w:p w14:paraId="63F6F0E4" w14:textId="032D1D70" w:rsidR="00A54DB9" w:rsidRPr="00A54DB9" w:rsidRDefault="00A54DB9" w:rsidP="00A54DB9">
      <w:pPr>
        <w:spacing w:after="120" w:line="360" w:lineRule="auto"/>
        <w:jc w:val="both"/>
        <w:outlineLvl w:val="1"/>
        <w:rPr>
          <w:rFonts w:eastAsia="SimSun" w:cs="Times New Roman"/>
          <w:color w:val="auto"/>
          <w:sz w:val="22"/>
          <w:szCs w:val="22"/>
          <w:lang w:val="es-MX" w:eastAsia="zh-CN"/>
        </w:rPr>
      </w:pPr>
    </w:p>
    <w:p w14:paraId="4827C1FA" w14:textId="41F3D856" w:rsidR="00F70695" w:rsidRPr="00A54DB9" w:rsidRDefault="00F70695" w:rsidP="00A54DB9"/>
    <w:sectPr w:rsidR="00F70695" w:rsidRPr="00A54DB9" w:rsidSect="00793E74">
      <w:headerReference w:type="even" r:id="rId8"/>
      <w:headerReference w:type="default" r:id="rId9"/>
      <w:footerReference w:type="even" r:id="rId10"/>
      <w:footerReference w:type="default" r:id="rId11"/>
      <w:headerReference w:type="first" r:id="rId12"/>
      <w:footerReference w:type="first" r:id="rId13"/>
      <w:pgSz w:w="12240" w:h="20160" w:code="5"/>
      <w:pgMar w:top="720" w:right="720" w:bottom="720" w:left="720" w:header="708" w:footer="70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BF73B" w14:textId="77777777" w:rsidR="00B758D3" w:rsidRDefault="00B758D3">
      <w:r>
        <w:separator/>
      </w:r>
    </w:p>
  </w:endnote>
  <w:endnote w:type="continuationSeparator" w:id="0">
    <w:p w14:paraId="6F2C5772" w14:textId="77777777" w:rsidR="00B758D3" w:rsidRDefault="00B758D3">
      <w:r>
        <w:continuationSeparator/>
      </w:r>
    </w:p>
  </w:endnote>
  <w:endnote w:type="continuationNotice" w:id="1">
    <w:p w14:paraId="56A6A3E9" w14:textId="77777777" w:rsidR="00B758D3" w:rsidRDefault="00B75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PwC_Logo">
    <w:altName w:val="Symbol"/>
    <w:charset w:val="02"/>
    <w:family w:val="auto"/>
    <w:pitch w:val="variable"/>
    <w:sig w:usb0="00000000" w:usb1="10000000" w:usb2="00000000" w:usb3="00000000" w:csb0="80000000" w:csb1="00000000"/>
  </w:font>
  <w:font w:name="TeamViewer11">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1D61C" w14:textId="77777777" w:rsidR="00B345D9" w:rsidRDefault="00B345D9">
    <w:pPr>
      <w:pStyle w:val="Piedepgina"/>
    </w:pPr>
  </w:p>
  <w:p w14:paraId="604FD0E7" w14:textId="77777777" w:rsidR="00B345D9" w:rsidRDefault="00B345D9"/>
  <w:p w14:paraId="710E2952" w14:textId="77777777" w:rsidR="00B345D9" w:rsidRDefault="00B345D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A2D5D" w14:textId="77777777" w:rsidR="00B345D9" w:rsidRDefault="00B345D9"/>
  <w:p w14:paraId="43FB0CF8" w14:textId="77777777" w:rsidR="00B345D9" w:rsidRDefault="00B345D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E7D3B" w14:textId="77777777" w:rsidR="00B345D9" w:rsidRDefault="00B345D9">
    <w:pPr>
      <w:pStyle w:val="Piedepgina"/>
      <w:jc w:val="center"/>
    </w:pPr>
    <w:r>
      <w:fldChar w:fldCharType="begin"/>
    </w:r>
    <w:r>
      <w:instrText>PAGE   \* MERGEFORMAT</w:instrText>
    </w:r>
    <w:r>
      <w:fldChar w:fldCharType="separate"/>
    </w:r>
    <w:r w:rsidRPr="00C335CF">
      <w:rPr>
        <w:noProof/>
        <w:lang w:val="es-ES"/>
      </w:rPr>
      <w:t>30</w:t>
    </w:r>
    <w:r>
      <w:fldChar w:fldCharType="end"/>
    </w:r>
  </w:p>
  <w:p w14:paraId="20872DC2" w14:textId="77777777" w:rsidR="00B345D9" w:rsidRDefault="00B345D9" w:rsidP="00904F7A">
    <w:pPr>
      <w:pStyle w:val="Piedepgina"/>
      <w:jc w:val="center"/>
    </w:pPr>
  </w:p>
  <w:p w14:paraId="7CF31F79" w14:textId="77777777" w:rsidR="00B345D9" w:rsidRDefault="00B345D9"/>
  <w:p w14:paraId="160B6769" w14:textId="77777777" w:rsidR="00B345D9" w:rsidRDefault="00B345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1154B" w14:textId="77777777" w:rsidR="00B758D3" w:rsidRDefault="00B758D3">
      <w:r>
        <w:separator/>
      </w:r>
    </w:p>
  </w:footnote>
  <w:footnote w:type="continuationSeparator" w:id="0">
    <w:p w14:paraId="15EA944D" w14:textId="77777777" w:rsidR="00B758D3" w:rsidRDefault="00B758D3">
      <w:r>
        <w:continuationSeparator/>
      </w:r>
    </w:p>
  </w:footnote>
  <w:footnote w:type="continuationNotice" w:id="1">
    <w:p w14:paraId="5DFED858" w14:textId="77777777" w:rsidR="00B758D3" w:rsidRDefault="00B75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11BB" w14:textId="77777777" w:rsidR="00B345D9" w:rsidRDefault="00B345D9">
    <w:pPr>
      <w:pStyle w:val="Encabezado"/>
    </w:pPr>
  </w:p>
  <w:p w14:paraId="229E0E46" w14:textId="77777777" w:rsidR="00B345D9" w:rsidRDefault="00B345D9"/>
  <w:p w14:paraId="24965704" w14:textId="77777777" w:rsidR="00B345D9" w:rsidRDefault="00B345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6F87" w14:textId="5D3979C2" w:rsidR="00B345D9" w:rsidRPr="00DB552B" w:rsidRDefault="007F7086" w:rsidP="00904F7A">
    <w:pPr>
      <w:pStyle w:val="Encabezado"/>
      <w:jc w:val="center"/>
      <w:rPr>
        <w:sz w:val="4"/>
      </w:rPr>
    </w:pPr>
    <w:r w:rsidRPr="00B76CB1">
      <w:rPr>
        <w:b/>
        <w:noProof/>
      </w:rPr>
      <w:drawing>
        <wp:inline distT="0" distB="0" distL="0" distR="0" wp14:anchorId="0100E61D" wp14:editId="1A88A9D3">
          <wp:extent cx="2393950" cy="914400"/>
          <wp:effectExtent l="0" t="0" r="0" b="0"/>
          <wp:docPr id="1" name="Picture 1" descr="Descripción: Logo GM+RG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ción: Logo GM+RGA al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3950" cy="914400"/>
                  </a:xfrm>
                  <a:prstGeom prst="rect">
                    <a:avLst/>
                  </a:prstGeom>
                  <a:noFill/>
                  <a:ln>
                    <a:noFill/>
                  </a:ln>
                </pic:spPr>
              </pic:pic>
            </a:graphicData>
          </a:graphic>
        </wp:inline>
      </w:drawing>
    </w:r>
  </w:p>
  <w:p w14:paraId="17A06A71" w14:textId="77777777" w:rsidR="00B345D9" w:rsidRDefault="00B345D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521A" w14:textId="77777777" w:rsidR="00B345D9" w:rsidRDefault="00B345D9">
    <w:pPr>
      <w:pStyle w:val="Encabezado"/>
    </w:pPr>
  </w:p>
  <w:p w14:paraId="2DDB5E21" w14:textId="77777777" w:rsidR="00B345D9" w:rsidRDefault="00B345D9"/>
  <w:p w14:paraId="53B6D1AF" w14:textId="77777777" w:rsidR="00B345D9" w:rsidRDefault="00B345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pStyle w:val="guin"/>
      <w:lvlText w:val="*"/>
      <w:lvlJc w:val="left"/>
    </w:lvl>
  </w:abstractNum>
  <w:abstractNum w:abstractNumId="1" w15:restartNumberingAfterBreak="0">
    <w:nsid w:val="00000001"/>
    <w:multiLevelType w:val="hybridMultilevel"/>
    <w:tmpl w:val="894EE873"/>
    <w:styleLink w:val="ImportedStyle1"/>
    <w:lvl w:ilvl="0" w:tplc="D96824AA">
      <w:start w:val="1"/>
      <w:numFmt w:val="bullet"/>
      <w:lvlText w:val="•"/>
      <w:lvlJc w:val="left"/>
      <w:pPr>
        <w:tabs>
          <w:tab w:val="num" w:pos="720"/>
          <w:tab w:val="left" w:pos="1418"/>
          <w:tab w:val="left" w:pos="2127"/>
          <w:tab w:val="left" w:pos="2836"/>
          <w:tab w:val="left" w:pos="3545"/>
          <w:tab w:val="left" w:pos="4254"/>
          <w:tab w:val="left" w:pos="4963"/>
          <w:tab w:val="left" w:pos="5672"/>
          <w:tab w:val="left" w:pos="6381"/>
          <w:tab w:val="left" w:pos="7090"/>
          <w:tab w:val="left" w:pos="7799"/>
          <w:tab w:val="left" w:pos="8508"/>
        </w:tabs>
        <w:ind w:left="72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D4889CC">
      <w:start w:val="1"/>
      <w:numFmt w:val="bullet"/>
      <w:lvlText w:val="o"/>
      <w:lvlJc w:val="left"/>
      <w:pPr>
        <w:tabs>
          <w:tab w:val="left" w:pos="709"/>
          <w:tab w:val="num" w:pos="1476"/>
          <w:tab w:val="left" w:pos="2127"/>
          <w:tab w:val="left" w:pos="2836"/>
          <w:tab w:val="left" w:pos="3545"/>
          <w:tab w:val="left" w:pos="4254"/>
          <w:tab w:val="left" w:pos="4963"/>
          <w:tab w:val="left" w:pos="5672"/>
          <w:tab w:val="left" w:pos="6381"/>
          <w:tab w:val="left" w:pos="7090"/>
          <w:tab w:val="left" w:pos="7799"/>
          <w:tab w:val="left" w:pos="8508"/>
        </w:tabs>
        <w:ind w:left="147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CEB82934">
      <w:start w:val="1"/>
      <w:numFmt w:val="bullet"/>
      <w:lvlText w:val="▪"/>
      <w:lvlJc w:val="left"/>
      <w:pPr>
        <w:tabs>
          <w:tab w:val="left" w:pos="709"/>
          <w:tab w:val="left" w:pos="1418"/>
          <w:tab w:val="num" w:pos="2196"/>
          <w:tab w:val="left" w:pos="2836"/>
          <w:tab w:val="left" w:pos="3545"/>
          <w:tab w:val="left" w:pos="4254"/>
          <w:tab w:val="left" w:pos="4963"/>
          <w:tab w:val="left" w:pos="5672"/>
          <w:tab w:val="left" w:pos="6381"/>
          <w:tab w:val="left" w:pos="7090"/>
          <w:tab w:val="left" w:pos="7799"/>
          <w:tab w:val="left" w:pos="8508"/>
        </w:tabs>
        <w:ind w:left="219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ECC21C8">
      <w:start w:val="1"/>
      <w:numFmt w:val="bullet"/>
      <w:lvlText w:val="•"/>
      <w:lvlJc w:val="left"/>
      <w:pPr>
        <w:tabs>
          <w:tab w:val="left" w:pos="709"/>
          <w:tab w:val="left" w:pos="1418"/>
          <w:tab w:val="left" w:pos="2127"/>
          <w:tab w:val="num" w:pos="2916"/>
          <w:tab w:val="left" w:pos="3545"/>
          <w:tab w:val="left" w:pos="4254"/>
          <w:tab w:val="left" w:pos="4963"/>
          <w:tab w:val="left" w:pos="5672"/>
          <w:tab w:val="left" w:pos="6381"/>
          <w:tab w:val="left" w:pos="7090"/>
          <w:tab w:val="left" w:pos="7799"/>
          <w:tab w:val="left" w:pos="8508"/>
        </w:tabs>
        <w:ind w:left="2916" w:hanging="396"/>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4FC2255A">
      <w:start w:val="1"/>
      <w:numFmt w:val="bullet"/>
      <w:lvlText w:val="o"/>
      <w:lvlJc w:val="left"/>
      <w:pPr>
        <w:tabs>
          <w:tab w:val="left" w:pos="709"/>
          <w:tab w:val="left" w:pos="1418"/>
          <w:tab w:val="left" w:pos="2127"/>
          <w:tab w:val="left" w:pos="2836"/>
          <w:tab w:val="num" w:pos="3636"/>
          <w:tab w:val="left" w:pos="4254"/>
          <w:tab w:val="left" w:pos="4963"/>
          <w:tab w:val="left" w:pos="5672"/>
          <w:tab w:val="left" w:pos="6381"/>
          <w:tab w:val="left" w:pos="7090"/>
          <w:tab w:val="left" w:pos="7799"/>
          <w:tab w:val="left" w:pos="8508"/>
        </w:tabs>
        <w:ind w:left="363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39CA7164">
      <w:start w:val="1"/>
      <w:numFmt w:val="bullet"/>
      <w:lvlText w:val="▪"/>
      <w:lvlJc w:val="left"/>
      <w:pPr>
        <w:tabs>
          <w:tab w:val="left" w:pos="709"/>
          <w:tab w:val="left" w:pos="1418"/>
          <w:tab w:val="left" w:pos="2127"/>
          <w:tab w:val="left" w:pos="2836"/>
          <w:tab w:val="left" w:pos="3545"/>
          <w:tab w:val="num" w:pos="4356"/>
          <w:tab w:val="left" w:pos="4963"/>
          <w:tab w:val="left" w:pos="5672"/>
          <w:tab w:val="left" w:pos="6381"/>
          <w:tab w:val="left" w:pos="7090"/>
          <w:tab w:val="left" w:pos="7799"/>
          <w:tab w:val="left" w:pos="8508"/>
        </w:tabs>
        <w:ind w:left="435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9D789EAC">
      <w:start w:val="1"/>
      <w:numFmt w:val="bullet"/>
      <w:lvlText w:val="•"/>
      <w:lvlJc w:val="left"/>
      <w:pPr>
        <w:tabs>
          <w:tab w:val="left" w:pos="709"/>
          <w:tab w:val="left" w:pos="1418"/>
          <w:tab w:val="left" w:pos="2127"/>
          <w:tab w:val="left" w:pos="2836"/>
          <w:tab w:val="left" w:pos="3545"/>
          <w:tab w:val="left" w:pos="4254"/>
          <w:tab w:val="num" w:pos="5076"/>
          <w:tab w:val="left" w:pos="5672"/>
          <w:tab w:val="left" w:pos="6381"/>
          <w:tab w:val="left" w:pos="7090"/>
          <w:tab w:val="left" w:pos="7799"/>
          <w:tab w:val="left" w:pos="8508"/>
        </w:tabs>
        <w:ind w:left="5076" w:hanging="396"/>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B3C2B71E">
      <w:start w:val="1"/>
      <w:numFmt w:val="bullet"/>
      <w:lvlText w:val="o"/>
      <w:lvlJc w:val="left"/>
      <w:pPr>
        <w:tabs>
          <w:tab w:val="left" w:pos="709"/>
          <w:tab w:val="left" w:pos="1418"/>
          <w:tab w:val="left" w:pos="2127"/>
          <w:tab w:val="left" w:pos="2836"/>
          <w:tab w:val="left" w:pos="3545"/>
          <w:tab w:val="left" w:pos="4254"/>
          <w:tab w:val="left" w:pos="4963"/>
          <w:tab w:val="num" w:pos="5796"/>
          <w:tab w:val="left" w:pos="6381"/>
          <w:tab w:val="left" w:pos="7090"/>
          <w:tab w:val="left" w:pos="7799"/>
          <w:tab w:val="left" w:pos="8508"/>
        </w:tabs>
        <w:ind w:left="579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9EA499C6">
      <w:start w:val="1"/>
      <w:numFmt w:val="bullet"/>
      <w:lvlText w:val="▪"/>
      <w:lvlJc w:val="left"/>
      <w:pPr>
        <w:tabs>
          <w:tab w:val="left" w:pos="709"/>
          <w:tab w:val="left" w:pos="1418"/>
          <w:tab w:val="left" w:pos="2127"/>
          <w:tab w:val="left" w:pos="2836"/>
          <w:tab w:val="left" w:pos="3545"/>
          <w:tab w:val="left" w:pos="4254"/>
          <w:tab w:val="left" w:pos="4963"/>
          <w:tab w:val="left" w:pos="5672"/>
          <w:tab w:val="num" w:pos="6516"/>
          <w:tab w:val="left" w:pos="7090"/>
          <w:tab w:val="left" w:pos="7799"/>
          <w:tab w:val="left" w:pos="8508"/>
        </w:tabs>
        <w:ind w:left="6516" w:hanging="396"/>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3"/>
    <w:multiLevelType w:val="hybridMultilevel"/>
    <w:tmpl w:val="894EE875"/>
    <w:styleLink w:val="ImportedStyle2"/>
    <w:lvl w:ilvl="0" w:tplc="411646E0">
      <w:start w:val="1"/>
      <w:numFmt w:val="bullet"/>
      <w:lvlText w:val="•"/>
      <w:lvlJc w:val="left"/>
      <w:pPr>
        <w:tabs>
          <w:tab w:val="num" w:pos="709"/>
          <w:tab w:val="left" w:pos="1418"/>
          <w:tab w:val="left" w:pos="2127"/>
          <w:tab w:val="left" w:pos="2836"/>
          <w:tab w:val="left" w:pos="3545"/>
          <w:tab w:val="left" w:pos="4254"/>
          <w:tab w:val="left" w:pos="4963"/>
          <w:tab w:val="left" w:pos="5672"/>
          <w:tab w:val="left" w:pos="6381"/>
          <w:tab w:val="left" w:pos="7090"/>
          <w:tab w:val="left" w:pos="7799"/>
          <w:tab w:val="left" w:pos="8508"/>
        </w:tabs>
        <w:ind w:left="709" w:hanging="283"/>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6E9E0DFE">
      <w:start w:val="1"/>
      <w:numFmt w:val="bullet"/>
      <w:lvlText w:val="o"/>
      <w:lvlJc w:val="left"/>
      <w:pPr>
        <w:tabs>
          <w:tab w:val="num" w:pos="31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1"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39164884">
      <w:start w:val="1"/>
      <w:numFmt w:val="bullet"/>
      <w:lvlText w:val="▪"/>
      <w:lvlJc w:val="left"/>
      <w:pPr>
        <w:tabs>
          <w:tab w:val="num" w:pos="31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1"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3C921D94">
      <w:start w:val="1"/>
      <w:numFmt w:val="bullet"/>
      <w:lvlText w:val="•"/>
      <w:lvlJc w:val="left"/>
      <w:pPr>
        <w:tabs>
          <w:tab w:val="num" w:pos="31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1" w:hanging="311"/>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24DA0B0C">
      <w:start w:val="1"/>
      <w:numFmt w:val="bullet"/>
      <w:lvlText w:val="o"/>
      <w:lvlJc w:val="left"/>
      <w:pPr>
        <w:tabs>
          <w:tab w:val="num" w:pos="31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1"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0C4AC1C8">
      <w:start w:val="1"/>
      <w:numFmt w:val="bullet"/>
      <w:lvlText w:val="▪"/>
      <w:lvlJc w:val="left"/>
      <w:pPr>
        <w:tabs>
          <w:tab w:val="num" w:pos="31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1"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9E42E58C">
      <w:start w:val="1"/>
      <w:numFmt w:val="bullet"/>
      <w:lvlText w:val="•"/>
      <w:lvlJc w:val="left"/>
      <w:pPr>
        <w:tabs>
          <w:tab w:val="num" w:pos="314"/>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14" w:hanging="311"/>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ED8CD974">
      <w:start w:val="1"/>
      <w:numFmt w:val="bullet"/>
      <w:lvlText w:val="o"/>
      <w:lvlJc w:val="left"/>
      <w:pPr>
        <w:tabs>
          <w:tab w:val="left" w:pos="709"/>
          <w:tab w:val="num" w:pos="1034"/>
          <w:tab w:val="left" w:pos="1418"/>
          <w:tab w:val="left" w:pos="2127"/>
          <w:tab w:val="left" w:pos="2836"/>
          <w:tab w:val="left" w:pos="3545"/>
          <w:tab w:val="left" w:pos="4254"/>
          <w:tab w:val="left" w:pos="4963"/>
          <w:tab w:val="left" w:pos="5672"/>
          <w:tab w:val="left" w:pos="6381"/>
          <w:tab w:val="left" w:pos="7090"/>
          <w:tab w:val="left" w:pos="7799"/>
          <w:tab w:val="left" w:pos="8508"/>
        </w:tabs>
        <w:ind w:left="1034"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58CA07E">
      <w:start w:val="1"/>
      <w:numFmt w:val="bullet"/>
      <w:lvlText w:val="▪"/>
      <w:lvlJc w:val="left"/>
      <w:pPr>
        <w:tabs>
          <w:tab w:val="left" w:pos="709"/>
          <w:tab w:val="left" w:pos="1418"/>
          <w:tab w:val="num" w:pos="1754"/>
          <w:tab w:val="left" w:pos="2127"/>
          <w:tab w:val="left" w:pos="2836"/>
          <w:tab w:val="left" w:pos="3545"/>
          <w:tab w:val="left" w:pos="4254"/>
          <w:tab w:val="left" w:pos="4963"/>
          <w:tab w:val="left" w:pos="5672"/>
          <w:tab w:val="left" w:pos="6381"/>
          <w:tab w:val="left" w:pos="7090"/>
          <w:tab w:val="left" w:pos="7799"/>
          <w:tab w:val="left" w:pos="8508"/>
        </w:tabs>
        <w:ind w:left="1754"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0000005"/>
    <w:multiLevelType w:val="hybridMultilevel"/>
    <w:tmpl w:val="894EE877"/>
    <w:styleLink w:val="ImportedStyle3"/>
    <w:lvl w:ilvl="0" w:tplc="F4C25FD6">
      <w:start w:val="1"/>
      <w:numFmt w:val="bullet"/>
      <w:lvlText w:val="•"/>
      <w:lvlJc w:val="left"/>
      <w:pPr>
        <w:tabs>
          <w:tab w:val="num" w:pos="709"/>
          <w:tab w:val="left" w:pos="1418"/>
          <w:tab w:val="left" w:pos="2127"/>
          <w:tab w:val="left" w:pos="2836"/>
          <w:tab w:val="left" w:pos="3545"/>
          <w:tab w:val="left" w:pos="4254"/>
          <w:tab w:val="left" w:pos="4963"/>
          <w:tab w:val="left" w:pos="5672"/>
          <w:tab w:val="left" w:pos="6381"/>
          <w:tab w:val="left" w:pos="7090"/>
          <w:tab w:val="left" w:pos="7799"/>
          <w:tab w:val="left" w:pos="8508"/>
        </w:tabs>
        <w:ind w:left="709" w:hanging="283"/>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87C37C0">
      <w:start w:val="1"/>
      <w:numFmt w:val="bullet"/>
      <w:lvlText w:val="o"/>
      <w:lvlJc w:val="left"/>
      <w:pPr>
        <w:tabs>
          <w:tab w:val="left" w:pos="709"/>
          <w:tab w:val="num" w:pos="1457"/>
          <w:tab w:val="left" w:pos="2127"/>
          <w:tab w:val="left" w:pos="2836"/>
          <w:tab w:val="left" w:pos="3545"/>
          <w:tab w:val="left" w:pos="4254"/>
          <w:tab w:val="left" w:pos="4963"/>
          <w:tab w:val="left" w:pos="5672"/>
          <w:tab w:val="left" w:pos="6381"/>
          <w:tab w:val="left" w:pos="7090"/>
          <w:tab w:val="left" w:pos="7799"/>
          <w:tab w:val="left" w:pos="8508"/>
        </w:tabs>
        <w:ind w:left="145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18FE318E">
      <w:start w:val="1"/>
      <w:numFmt w:val="bullet"/>
      <w:lvlText w:val="▪"/>
      <w:lvlJc w:val="left"/>
      <w:pPr>
        <w:tabs>
          <w:tab w:val="left" w:pos="709"/>
          <w:tab w:val="left" w:pos="1418"/>
          <w:tab w:val="num" w:pos="2177"/>
          <w:tab w:val="left" w:pos="2836"/>
          <w:tab w:val="left" w:pos="3545"/>
          <w:tab w:val="left" w:pos="4254"/>
          <w:tab w:val="left" w:pos="4963"/>
          <w:tab w:val="left" w:pos="5672"/>
          <w:tab w:val="left" w:pos="6381"/>
          <w:tab w:val="left" w:pos="7090"/>
          <w:tab w:val="left" w:pos="7799"/>
          <w:tab w:val="left" w:pos="8508"/>
        </w:tabs>
        <w:ind w:left="217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6674FBFE">
      <w:start w:val="1"/>
      <w:numFmt w:val="bullet"/>
      <w:lvlText w:val="•"/>
      <w:lvlJc w:val="left"/>
      <w:pPr>
        <w:tabs>
          <w:tab w:val="left" w:pos="709"/>
          <w:tab w:val="left" w:pos="1418"/>
          <w:tab w:val="left" w:pos="2127"/>
          <w:tab w:val="num" w:pos="2897"/>
          <w:tab w:val="left" w:pos="3545"/>
          <w:tab w:val="left" w:pos="4254"/>
          <w:tab w:val="left" w:pos="4963"/>
          <w:tab w:val="left" w:pos="5672"/>
          <w:tab w:val="left" w:pos="6381"/>
          <w:tab w:val="left" w:pos="7090"/>
          <w:tab w:val="left" w:pos="7799"/>
          <w:tab w:val="left" w:pos="8508"/>
        </w:tabs>
        <w:ind w:left="2897" w:hanging="311"/>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B582AA0">
      <w:start w:val="1"/>
      <w:numFmt w:val="bullet"/>
      <w:lvlText w:val="o"/>
      <w:lvlJc w:val="left"/>
      <w:pPr>
        <w:tabs>
          <w:tab w:val="left" w:pos="709"/>
          <w:tab w:val="left" w:pos="1418"/>
          <w:tab w:val="left" w:pos="2127"/>
          <w:tab w:val="left" w:pos="2836"/>
          <w:tab w:val="num" w:pos="3617"/>
          <w:tab w:val="left" w:pos="4254"/>
          <w:tab w:val="left" w:pos="4963"/>
          <w:tab w:val="left" w:pos="5672"/>
          <w:tab w:val="left" w:pos="6381"/>
          <w:tab w:val="left" w:pos="7090"/>
          <w:tab w:val="left" w:pos="7799"/>
          <w:tab w:val="left" w:pos="8508"/>
        </w:tabs>
        <w:ind w:left="361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B5D2B1B0">
      <w:start w:val="1"/>
      <w:numFmt w:val="bullet"/>
      <w:lvlText w:val="▪"/>
      <w:lvlJc w:val="left"/>
      <w:pPr>
        <w:tabs>
          <w:tab w:val="left" w:pos="709"/>
          <w:tab w:val="left" w:pos="1418"/>
          <w:tab w:val="left" w:pos="2127"/>
          <w:tab w:val="left" w:pos="2836"/>
          <w:tab w:val="left" w:pos="3545"/>
          <w:tab w:val="num" w:pos="4337"/>
          <w:tab w:val="left" w:pos="4963"/>
          <w:tab w:val="left" w:pos="5672"/>
          <w:tab w:val="left" w:pos="6381"/>
          <w:tab w:val="left" w:pos="7090"/>
          <w:tab w:val="left" w:pos="7799"/>
          <w:tab w:val="left" w:pos="8508"/>
        </w:tabs>
        <w:ind w:left="433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212C1B2A">
      <w:start w:val="1"/>
      <w:numFmt w:val="bullet"/>
      <w:lvlText w:val="•"/>
      <w:lvlJc w:val="left"/>
      <w:pPr>
        <w:tabs>
          <w:tab w:val="left" w:pos="709"/>
          <w:tab w:val="left" w:pos="1418"/>
          <w:tab w:val="left" w:pos="2127"/>
          <w:tab w:val="left" w:pos="2836"/>
          <w:tab w:val="left" w:pos="3545"/>
          <w:tab w:val="left" w:pos="4254"/>
          <w:tab w:val="num" w:pos="5057"/>
          <w:tab w:val="left" w:pos="5672"/>
          <w:tab w:val="left" w:pos="6381"/>
          <w:tab w:val="left" w:pos="7090"/>
          <w:tab w:val="left" w:pos="7799"/>
          <w:tab w:val="left" w:pos="8508"/>
        </w:tabs>
        <w:ind w:left="5057" w:hanging="311"/>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87A437D0">
      <w:start w:val="1"/>
      <w:numFmt w:val="bullet"/>
      <w:lvlText w:val="o"/>
      <w:lvlJc w:val="left"/>
      <w:pPr>
        <w:tabs>
          <w:tab w:val="left" w:pos="709"/>
          <w:tab w:val="left" w:pos="1418"/>
          <w:tab w:val="left" w:pos="2127"/>
          <w:tab w:val="left" w:pos="2836"/>
          <w:tab w:val="left" w:pos="3545"/>
          <w:tab w:val="left" w:pos="4254"/>
          <w:tab w:val="left" w:pos="4963"/>
          <w:tab w:val="num" w:pos="5777"/>
          <w:tab w:val="left" w:pos="6381"/>
          <w:tab w:val="left" w:pos="7090"/>
          <w:tab w:val="left" w:pos="7799"/>
          <w:tab w:val="left" w:pos="8508"/>
        </w:tabs>
        <w:ind w:left="577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956CEA8E">
      <w:start w:val="1"/>
      <w:numFmt w:val="bullet"/>
      <w:lvlText w:val="▪"/>
      <w:lvlJc w:val="left"/>
      <w:pPr>
        <w:tabs>
          <w:tab w:val="left" w:pos="709"/>
          <w:tab w:val="left" w:pos="1418"/>
          <w:tab w:val="left" w:pos="2127"/>
          <w:tab w:val="left" w:pos="2836"/>
          <w:tab w:val="left" w:pos="3545"/>
          <w:tab w:val="left" w:pos="4254"/>
          <w:tab w:val="left" w:pos="4963"/>
          <w:tab w:val="left" w:pos="5672"/>
          <w:tab w:val="num" w:pos="6497"/>
          <w:tab w:val="left" w:pos="7090"/>
          <w:tab w:val="left" w:pos="7799"/>
          <w:tab w:val="left" w:pos="8508"/>
        </w:tabs>
        <w:ind w:left="6497" w:hanging="311"/>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0000007"/>
    <w:multiLevelType w:val="hybridMultilevel"/>
    <w:tmpl w:val="894EE879"/>
    <w:styleLink w:val="ImportedStyle30"/>
    <w:lvl w:ilvl="0" w:tplc="5A6A2E3A">
      <w:start w:val="1"/>
      <w:numFmt w:val="bullet"/>
      <w:lvlText w:val="-"/>
      <w:lvlJc w:val="left"/>
      <w:pPr>
        <w:tabs>
          <w:tab w:val="num" w:pos="786"/>
          <w:tab w:val="left" w:pos="1418"/>
          <w:tab w:val="left" w:pos="2127"/>
          <w:tab w:val="left" w:pos="2836"/>
          <w:tab w:val="left" w:pos="3545"/>
          <w:tab w:val="left" w:pos="4254"/>
          <w:tab w:val="left" w:pos="4963"/>
          <w:tab w:val="left" w:pos="5672"/>
          <w:tab w:val="left" w:pos="6381"/>
          <w:tab w:val="left" w:pos="7090"/>
          <w:tab w:val="left" w:pos="7799"/>
          <w:tab w:val="left" w:pos="8508"/>
        </w:tabs>
        <w:ind w:left="786" w:hanging="360"/>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02AA3E2">
      <w:start w:val="1"/>
      <w:numFmt w:val="bullet"/>
      <w:lvlText w:val="o"/>
      <w:lvlJc w:val="left"/>
      <w:pPr>
        <w:tabs>
          <w:tab w:val="left" w:pos="709"/>
          <w:tab w:val="num" w:pos="1542"/>
          <w:tab w:val="left" w:pos="2127"/>
          <w:tab w:val="left" w:pos="2836"/>
          <w:tab w:val="left" w:pos="3545"/>
          <w:tab w:val="left" w:pos="4254"/>
          <w:tab w:val="left" w:pos="4963"/>
          <w:tab w:val="left" w:pos="5672"/>
          <w:tab w:val="left" w:pos="6381"/>
          <w:tab w:val="left" w:pos="7090"/>
          <w:tab w:val="left" w:pos="7799"/>
          <w:tab w:val="left" w:pos="8508"/>
        </w:tabs>
        <w:ind w:left="154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B7A24654">
      <w:start w:val="1"/>
      <w:numFmt w:val="bullet"/>
      <w:lvlText w:val="▪"/>
      <w:lvlJc w:val="left"/>
      <w:pPr>
        <w:tabs>
          <w:tab w:val="left" w:pos="709"/>
          <w:tab w:val="left" w:pos="1418"/>
          <w:tab w:val="num" w:pos="2262"/>
          <w:tab w:val="left" w:pos="2836"/>
          <w:tab w:val="left" w:pos="3545"/>
          <w:tab w:val="left" w:pos="4254"/>
          <w:tab w:val="left" w:pos="4963"/>
          <w:tab w:val="left" w:pos="5672"/>
          <w:tab w:val="left" w:pos="6381"/>
          <w:tab w:val="left" w:pos="7090"/>
          <w:tab w:val="left" w:pos="7799"/>
          <w:tab w:val="left" w:pos="8508"/>
        </w:tabs>
        <w:ind w:left="226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9B548544">
      <w:start w:val="1"/>
      <w:numFmt w:val="bullet"/>
      <w:lvlText w:val="•"/>
      <w:lvlJc w:val="left"/>
      <w:pPr>
        <w:tabs>
          <w:tab w:val="left" w:pos="709"/>
          <w:tab w:val="left" w:pos="1418"/>
          <w:tab w:val="left" w:pos="2127"/>
          <w:tab w:val="num" w:pos="2982"/>
          <w:tab w:val="left" w:pos="3545"/>
          <w:tab w:val="left" w:pos="4254"/>
          <w:tab w:val="left" w:pos="4963"/>
          <w:tab w:val="left" w:pos="5672"/>
          <w:tab w:val="left" w:pos="6381"/>
          <w:tab w:val="left" w:pos="7090"/>
          <w:tab w:val="left" w:pos="7799"/>
          <w:tab w:val="left" w:pos="8508"/>
        </w:tabs>
        <w:ind w:left="298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22741514">
      <w:start w:val="1"/>
      <w:numFmt w:val="bullet"/>
      <w:lvlText w:val="o"/>
      <w:lvlJc w:val="left"/>
      <w:pPr>
        <w:tabs>
          <w:tab w:val="left" w:pos="709"/>
          <w:tab w:val="left" w:pos="1418"/>
          <w:tab w:val="left" w:pos="2127"/>
          <w:tab w:val="left" w:pos="2836"/>
          <w:tab w:val="num" w:pos="3702"/>
          <w:tab w:val="left" w:pos="4254"/>
          <w:tab w:val="left" w:pos="4963"/>
          <w:tab w:val="left" w:pos="5672"/>
          <w:tab w:val="left" w:pos="6381"/>
          <w:tab w:val="left" w:pos="7090"/>
          <w:tab w:val="left" w:pos="7799"/>
          <w:tab w:val="left" w:pos="8508"/>
        </w:tabs>
        <w:ind w:left="370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EADA5B44">
      <w:start w:val="1"/>
      <w:numFmt w:val="bullet"/>
      <w:lvlText w:val="▪"/>
      <w:lvlJc w:val="left"/>
      <w:pPr>
        <w:tabs>
          <w:tab w:val="left" w:pos="709"/>
          <w:tab w:val="left" w:pos="1418"/>
          <w:tab w:val="left" w:pos="2127"/>
          <w:tab w:val="left" w:pos="2836"/>
          <w:tab w:val="left" w:pos="3545"/>
          <w:tab w:val="num" w:pos="4422"/>
          <w:tab w:val="left" w:pos="4963"/>
          <w:tab w:val="left" w:pos="5672"/>
          <w:tab w:val="left" w:pos="6381"/>
          <w:tab w:val="left" w:pos="7090"/>
          <w:tab w:val="left" w:pos="7799"/>
          <w:tab w:val="left" w:pos="8508"/>
        </w:tabs>
        <w:ind w:left="442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CA84E252">
      <w:start w:val="1"/>
      <w:numFmt w:val="bullet"/>
      <w:lvlText w:val="•"/>
      <w:lvlJc w:val="left"/>
      <w:pPr>
        <w:tabs>
          <w:tab w:val="left" w:pos="709"/>
          <w:tab w:val="left" w:pos="1418"/>
          <w:tab w:val="left" w:pos="2127"/>
          <w:tab w:val="left" w:pos="2836"/>
          <w:tab w:val="left" w:pos="3545"/>
          <w:tab w:val="left" w:pos="4254"/>
          <w:tab w:val="num" w:pos="5142"/>
          <w:tab w:val="left" w:pos="5672"/>
          <w:tab w:val="left" w:pos="6381"/>
          <w:tab w:val="left" w:pos="7090"/>
          <w:tab w:val="left" w:pos="7799"/>
          <w:tab w:val="left" w:pos="8508"/>
        </w:tabs>
        <w:ind w:left="514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71C8E48">
      <w:start w:val="1"/>
      <w:numFmt w:val="bullet"/>
      <w:lvlText w:val="o"/>
      <w:lvlJc w:val="left"/>
      <w:pPr>
        <w:tabs>
          <w:tab w:val="left" w:pos="709"/>
          <w:tab w:val="left" w:pos="1418"/>
          <w:tab w:val="left" w:pos="2127"/>
          <w:tab w:val="left" w:pos="2836"/>
          <w:tab w:val="left" w:pos="3545"/>
          <w:tab w:val="left" w:pos="4254"/>
          <w:tab w:val="left" w:pos="4963"/>
          <w:tab w:val="num" w:pos="5862"/>
          <w:tab w:val="left" w:pos="6381"/>
          <w:tab w:val="left" w:pos="7090"/>
          <w:tab w:val="left" w:pos="7799"/>
          <w:tab w:val="left" w:pos="8508"/>
        </w:tabs>
        <w:ind w:left="586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D9C014E6">
      <w:start w:val="1"/>
      <w:numFmt w:val="bullet"/>
      <w:lvlText w:val="▪"/>
      <w:lvlJc w:val="left"/>
      <w:pPr>
        <w:tabs>
          <w:tab w:val="left" w:pos="709"/>
          <w:tab w:val="left" w:pos="1418"/>
          <w:tab w:val="left" w:pos="2127"/>
          <w:tab w:val="left" w:pos="2836"/>
          <w:tab w:val="left" w:pos="3545"/>
          <w:tab w:val="left" w:pos="4254"/>
          <w:tab w:val="left" w:pos="4963"/>
          <w:tab w:val="left" w:pos="5672"/>
          <w:tab w:val="num" w:pos="6582"/>
          <w:tab w:val="left" w:pos="7090"/>
          <w:tab w:val="left" w:pos="7799"/>
          <w:tab w:val="left" w:pos="8508"/>
        </w:tabs>
        <w:ind w:left="6582" w:hanging="396"/>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0000009"/>
    <w:multiLevelType w:val="multilevel"/>
    <w:tmpl w:val="5874B08E"/>
    <w:styleLink w:val="ImportedStyle5"/>
    <w:lvl w:ilvl="0">
      <w:start w:val="1"/>
      <w:numFmt w:val="bullet"/>
      <w:lvlText w:val="▪"/>
      <w:lvlJc w:val="left"/>
      <w:pPr>
        <w:tabs>
          <w:tab w:val="num" w:pos="342"/>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42" w:hanging="342"/>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6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792"/>
          <w:tab w:val="left" w:pos="1418"/>
          <w:tab w:val="left" w:pos="2127"/>
          <w:tab w:val="left" w:pos="2836"/>
          <w:tab w:val="left" w:pos="3545"/>
          <w:tab w:val="left" w:pos="4254"/>
          <w:tab w:val="left" w:pos="4963"/>
          <w:tab w:val="left" w:pos="5672"/>
          <w:tab w:val="left" w:pos="6381"/>
          <w:tab w:val="left" w:pos="7090"/>
          <w:tab w:val="left" w:pos="7799"/>
          <w:tab w:val="left" w:pos="8508"/>
        </w:tabs>
        <w:ind w:left="792" w:hanging="792"/>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num" w:pos="792"/>
          <w:tab w:val="left" w:pos="1418"/>
          <w:tab w:val="left" w:pos="2127"/>
          <w:tab w:val="left" w:pos="2836"/>
          <w:tab w:val="left" w:pos="3545"/>
          <w:tab w:val="left" w:pos="4254"/>
          <w:tab w:val="left" w:pos="4963"/>
          <w:tab w:val="left" w:pos="5672"/>
          <w:tab w:val="left" w:pos="6381"/>
          <w:tab w:val="left" w:pos="7090"/>
          <w:tab w:val="left" w:pos="7799"/>
          <w:tab w:val="left" w:pos="8508"/>
        </w:tabs>
        <w:ind w:left="792" w:hanging="792"/>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num" w:pos="1188"/>
          <w:tab w:val="left" w:pos="1418"/>
          <w:tab w:val="left" w:pos="2127"/>
          <w:tab w:val="left" w:pos="2836"/>
          <w:tab w:val="left" w:pos="3545"/>
          <w:tab w:val="left" w:pos="4254"/>
          <w:tab w:val="left" w:pos="4963"/>
          <w:tab w:val="left" w:pos="5672"/>
          <w:tab w:val="left" w:pos="6381"/>
          <w:tab w:val="left" w:pos="7090"/>
          <w:tab w:val="left" w:pos="7799"/>
          <w:tab w:val="left" w:pos="8508"/>
        </w:tabs>
        <w:ind w:left="1188" w:hanging="1188"/>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num" w:pos="1188"/>
          <w:tab w:val="left" w:pos="1418"/>
          <w:tab w:val="left" w:pos="2127"/>
          <w:tab w:val="left" w:pos="2836"/>
          <w:tab w:val="left" w:pos="3545"/>
          <w:tab w:val="left" w:pos="4254"/>
          <w:tab w:val="left" w:pos="4963"/>
          <w:tab w:val="left" w:pos="5672"/>
          <w:tab w:val="left" w:pos="6381"/>
          <w:tab w:val="left" w:pos="7090"/>
          <w:tab w:val="left" w:pos="7799"/>
          <w:tab w:val="left" w:pos="8508"/>
        </w:tabs>
        <w:ind w:left="1188" w:hanging="1188"/>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num" w:pos="1584"/>
          <w:tab w:val="left" w:pos="2127"/>
          <w:tab w:val="left" w:pos="2836"/>
          <w:tab w:val="left" w:pos="3545"/>
          <w:tab w:val="left" w:pos="4254"/>
          <w:tab w:val="left" w:pos="4963"/>
          <w:tab w:val="left" w:pos="5672"/>
          <w:tab w:val="left" w:pos="6381"/>
          <w:tab w:val="left" w:pos="7090"/>
          <w:tab w:val="left" w:pos="7799"/>
          <w:tab w:val="left" w:pos="8508"/>
        </w:tabs>
        <w:ind w:left="1584" w:hanging="1584"/>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num" w:pos="1584"/>
          <w:tab w:val="left" w:pos="2127"/>
          <w:tab w:val="left" w:pos="2836"/>
          <w:tab w:val="left" w:pos="3545"/>
          <w:tab w:val="left" w:pos="4254"/>
          <w:tab w:val="left" w:pos="4963"/>
          <w:tab w:val="left" w:pos="5672"/>
          <w:tab w:val="left" w:pos="6381"/>
          <w:tab w:val="left" w:pos="7090"/>
          <w:tab w:val="left" w:pos="7799"/>
          <w:tab w:val="left" w:pos="8508"/>
        </w:tabs>
        <w:ind w:left="1584" w:hanging="1584"/>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num" w:pos="1584"/>
          <w:tab w:val="left" w:pos="2127"/>
          <w:tab w:val="left" w:pos="2836"/>
          <w:tab w:val="left" w:pos="3545"/>
          <w:tab w:val="left" w:pos="4254"/>
          <w:tab w:val="left" w:pos="4963"/>
          <w:tab w:val="left" w:pos="5672"/>
          <w:tab w:val="left" w:pos="6381"/>
          <w:tab w:val="left" w:pos="7090"/>
          <w:tab w:val="left" w:pos="7799"/>
          <w:tab w:val="left" w:pos="8508"/>
        </w:tabs>
        <w:ind w:left="1584" w:hanging="1584"/>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B"/>
    <w:multiLevelType w:val="hybridMultilevel"/>
    <w:tmpl w:val="894EE87D"/>
    <w:styleLink w:val="ImportedStyle6"/>
    <w:lvl w:ilvl="0" w:tplc="7A64D55E">
      <w:start w:val="1"/>
      <w:numFmt w:val="bullet"/>
      <w:lvlText w:val="•"/>
      <w:lvlJc w:val="left"/>
      <w:pPr>
        <w:tabs>
          <w:tab w:val="num" w:pos="720"/>
          <w:tab w:val="left" w:pos="1418"/>
          <w:tab w:val="left" w:pos="2127"/>
          <w:tab w:val="left" w:pos="2836"/>
          <w:tab w:val="left" w:pos="3545"/>
          <w:tab w:val="left" w:pos="4254"/>
          <w:tab w:val="left" w:pos="4963"/>
          <w:tab w:val="left" w:pos="5672"/>
          <w:tab w:val="left" w:pos="6381"/>
          <w:tab w:val="left" w:pos="7090"/>
          <w:tab w:val="left" w:pos="7799"/>
          <w:tab w:val="left" w:pos="8508"/>
        </w:tabs>
        <w:ind w:left="72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35F2CC60">
      <w:start w:val="1"/>
      <w:numFmt w:val="bullet"/>
      <w:lvlText w:val="•"/>
      <w:lvlJc w:val="left"/>
      <w:pPr>
        <w:tabs>
          <w:tab w:val="left" w:pos="709"/>
          <w:tab w:val="num" w:pos="1080"/>
          <w:tab w:val="left" w:pos="1418"/>
          <w:tab w:val="left" w:pos="2127"/>
          <w:tab w:val="left" w:pos="2836"/>
          <w:tab w:val="left" w:pos="3545"/>
          <w:tab w:val="left" w:pos="4254"/>
          <w:tab w:val="left" w:pos="4963"/>
          <w:tab w:val="left" w:pos="5672"/>
          <w:tab w:val="left" w:pos="6381"/>
          <w:tab w:val="left" w:pos="7090"/>
          <w:tab w:val="left" w:pos="7799"/>
          <w:tab w:val="left" w:pos="8508"/>
        </w:tabs>
        <w:ind w:left="108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9ECEF1A">
      <w:start w:val="1"/>
      <w:numFmt w:val="bullet"/>
      <w:lvlText w:val="•"/>
      <w:lvlJc w:val="left"/>
      <w:pPr>
        <w:tabs>
          <w:tab w:val="left" w:pos="709"/>
          <w:tab w:val="left" w:pos="1418"/>
          <w:tab w:val="num" w:pos="1800"/>
          <w:tab w:val="left" w:pos="2127"/>
          <w:tab w:val="left" w:pos="2836"/>
          <w:tab w:val="left" w:pos="3545"/>
          <w:tab w:val="left" w:pos="4254"/>
          <w:tab w:val="left" w:pos="4963"/>
          <w:tab w:val="left" w:pos="5672"/>
          <w:tab w:val="left" w:pos="6381"/>
          <w:tab w:val="left" w:pos="7090"/>
          <w:tab w:val="left" w:pos="7799"/>
          <w:tab w:val="left" w:pos="8508"/>
        </w:tabs>
        <w:ind w:left="180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74044216">
      <w:start w:val="1"/>
      <w:numFmt w:val="bullet"/>
      <w:lvlText w:val="•"/>
      <w:lvlJc w:val="left"/>
      <w:pPr>
        <w:tabs>
          <w:tab w:val="left" w:pos="709"/>
          <w:tab w:val="left" w:pos="1418"/>
          <w:tab w:val="left" w:pos="2127"/>
          <w:tab w:val="num" w:pos="2520"/>
          <w:tab w:val="left" w:pos="2836"/>
          <w:tab w:val="left" w:pos="3545"/>
          <w:tab w:val="left" w:pos="4254"/>
          <w:tab w:val="left" w:pos="4963"/>
          <w:tab w:val="left" w:pos="5672"/>
          <w:tab w:val="left" w:pos="6381"/>
          <w:tab w:val="left" w:pos="7090"/>
          <w:tab w:val="left" w:pos="7799"/>
          <w:tab w:val="left" w:pos="8508"/>
        </w:tabs>
        <w:ind w:left="252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CE02AA8A">
      <w:start w:val="1"/>
      <w:numFmt w:val="bullet"/>
      <w:lvlText w:val="•"/>
      <w:lvlJc w:val="left"/>
      <w:pPr>
        <w:tabs>
          <w:tab w:val="left" w:pos="709"/>
          <w:tab w:val="left" w:pos="1418"/>
          <w:tab w:val="left" w:pos="2127"/>
          <w:tab w:val="left" w:pos="2836"/>
          <w:tab w:val="num" w:pos="3240"/>
          <w:tab w:val="left" w:pos="3545"/>
          <w:tab w:val="left" w:pos="4254"/>
          <w:tab w:val="left" w:pos="4963"/>
          <w:tab w:val="left" w:pos="5672"/>
          <w:tab w:val="left" w:pos="6381"/>
          <w:tab w:val="left" w:pos="7090"/>
          <w:tab w:val="left" w:pos="7799"/>
          <w:tab w:val="left" w:pos="8508"/>
        </w:tabs>
        <w:ind w:left="324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0CF0CBD4">
      <w:start w:val="1"/>
      <w:numFmt w:val="bullet"/>
      <w:lvlText w:val="•"/>
      <w:lvlJc w:val="left"/>
      <w:pPr>
        <w:tabs>
          <w:tab w:val="left" w:pos="709"/>
          <w:tab w:val="left" w:pos="1418"/>
          <w:tab w:val="left" w:pos="2127"/>
          <w:tab w:val="left" w:pos="2836"/>
          <w:tab w:val="left" w:pos="3545"/>
          <w:tab w:val="num" w:pos="3960"/>
          <w:tab w:val="left" w:pos="4254"/>
          <w:tab w:val="left" w:pos="4963"/>
          <w:tab w:val="left" w:pos="5672"/>
          <w:tab w:val="left" w:pos="6381"/>
          <w:tab w:val="left" w:pos="7090"/>
          <w:tab w:val="left" w:pos="7799"/>
          <w:tab w:val="left" w:pos="8508"/>
        </w:tabs>
        <w:ind w:left="396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31866E0E">
      <w:start w:val="1"/>
      <w:numFmt w:val="bullet"/>
      <w:lvlText w:val="•"/>
      <w:lvlJc w:val="left"/>
      <w:pPr>
        <w:tabs>
          <w:tab w:val="left" w:pos="709"/>
          <w:tab w:val="left" w:pos="1418"/>
          <w:tab w:val="left" w:pos="2127"/>
          <w:tab w:val="left" w:pos="2836"/>
          <w:tab w:val="left" w:pos="3545"/>
          <w:tab w:val="left" w:pos="4254"/>
          <w:tab w:val="num" w:pos="4680"/>
          <w:tab w:val="left" w:pos="4963"/>
          <w:tab w:val="left" w:pos="5672"/>
          <w:tab w:val="left" w:pos="6381"/>
          <w:tab w:val="left" w:pos="7090"/>
          <w:tab w:val="left" w:pos="7799"/>
          <w:tab w:val="left" w:pos="8508"/>
        </w:tabs>
        <w:ind w:left="468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79B698BA">
      <w:start w:val="1"/>
      <w:numFmt w:val="bullet"/>
      <w:lvlText w:val="•"/>
      <w:lvlJc w:val="left"/>
      <w:pPr>
        <w:tabs>
          <w:tab w:val="left" w:pos="709"/>
          <w:tab w:val="left" w:pos="1418"/>
          <w:tab w:val="left" w:pos="2127"/>
          <w:tab w:val="left" w:pos="2836"/>
          <w:tab w:val="left" w:pos="3545"/>
          <w:tab w:val="left" w:pos="4254"/>
          <w:tab w:val="left" w:pos="4963"/>
          <w:tab w:val="num" w:pos="5400"/>
          <w:tab w:val="left" w:pos="5672"/>
          <w:tab w:val="left" w:pos="6381"/>
          <w:tab w:val="left" w:pos="7090"/>
          <w:tab w:val="left" w:pos="7799"/>
          <w:tab w:val="left" w:pos="8508"/>
        </w:tabs>
        <w:ind w:left="540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85DE17BA">
      <w:start w:val="1"/>
      <w:numFmt w:val="bullet"/>
      <w:lvlText w:val="•"/>
      <w:lvlJc w:val="left"/>
      <w:pPr>
        <w:tabs>
          <w:tab w:val="left" w:pos="709"/>
          <w:tab w:val="left" w:pos="1418"/>
          <w:tab w:val="left" w:pos="2127"/>
          <w:tab w:val="left" w:pos="2836"/>
          <w:tab w:val="left" w:pos="3545"/>
          <w:tab w:val="left" w:pos="4254"/>
          <w:tab w:val="left" w:pos="4963"/>
          <w:tab w:val="left" w:pos="5672"/>
          <w:tab w:val="num" w:pos="6120"/>
          <w:tab w:val="left" w:pos="6381"/>
          <w:tab w:val="left" w:pos="7090"/>
          <w:tab w:val="left" w:pos="7799"/>
          <w:tab w:val="left" w:pos="8508"/>
        </w:tabs>
        <w:ind w:left="6120" w:hanging="360"/>
      </w:pPr>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000000D"/>
    <w:multiLevelType w:val="hybridMultilevel"/>
    <w:tmpl w:val="894EE87F"/>
    <w:styleLink w:val="ImportedStyle7"/>
    <w:lvl w:ilvl="0" w:tplc="835E2822">
      <w:start w:val="1"/>
      <w:numFmt w:val="lowerRoman"/>
      <w:lvlText w:val="(%1)"/>
      <w:lvlJc w:val="left"/>
      <w:pPr>
        <w:tabs>
          <w:tab w:val="num"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26" w:hanging="36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DE03F3C">
      <w:start w:val="1"/>
      <w:numFmt w:val="lowerLetter"/>
      <w:lvlText w:val="%2."/>
      <w:lvlJc w:val="left"/>
      <w:pPr>
        <w:tabs>
          <w:tab w:val="left" w:pos="709"/>
          <w:tab w:val="num" w:pos="1182"/>
          <w:tab w:val="left" w:pos="1418"/>
          <w:tab w:val="left" w:pos="2127"/>
          <w:tab w:val="left" w:pos="2836"/>
          <w:tab w:val="left" w:pos="3545"/>
          <w:tab w:val="left" w:pos="4254"/>
          <w:tab w:val="left" w:pos="4963"/>
          <w:tab w:val="left" w:pos="5672"/>
          <w:tab w:val="left" w:pos="6381"/>
          <w:tab w:val="left" w:pos="7090"/>
          <w:tab w:val="left" w:pos="7799"/>
          <w:tab w:val="left" w:pos="8508"/>
        </w:tabs>
        <w:ind w:left="118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55FABBB6">
      <w:start w:val="1"/>
      <w:numFmt w:val="lowerRoman"/>
      <w:lvlText w:val="%3."/>
      <w:lvlJc w:val="left"/>
      <w:pPr>
        <w:tabs>
          <w:tab w:val="left" w:pos="709"/>
          <w:tab w:val="left" w:pos="1418"/>
          <w:tab w:val="num" w:pos="1893"/>
          <w:tab w:val="left" w:pos="2127"/>
          <w:tab w:val="left" w:pos="2836"/>
          <w:tab w:val="left" w:pos="3545"/>
          <w:tab w:val="left" w:pos="4254"/>
          <w:tab w:val="left" w:pos="4963"/>
          <w:tab w:val="left" w:pos="5672"/>
          <w:tab w:val="left" w:pos="6381"/>
          <w:tab w:val="left" w:pos="7090"/>
          <w:tab w:val="left" w:pos="7799"/>
          <w:tab w:val="left" w:pos="8508"/>
        </w:tabs>
        <w:ind w:left="189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D65AD22A">
      <w:start w:val="1"/>
      <w:numFmt w:val="decimal"/>
      <w:lvlText w:val="%4."/>
      <w:lvlJc w:val="left"/>
      <w:pPr>
        <w:tabs>
          <w:tab w:val="left" w:pos="709"/>
          <w:tab w:val="left" w:pos="1418"/>
          <w:tab w:val="left" w:pos="2127"/>
          <w:tab w:val="num" w:pos="2622"/>
          <w:tab w:val="left" w:pos="2836"/>
          <w:tab w:val="left" w:pos="3545"/>
          <w:tab w:val="left" w:pos="4254"/>
          <w:tab w:val="left" w:pos="4963"/>
          <w:tab w:val="left" w:pos="5672"/>
          <w:tab w:val="left" w:pos="6381"/>
          <w:tab w:val="left" w:pos="7090"/>
          <w:tab w:val="left" w:pos="7799"/>
          <w:tab w:val="left" w:pos="8508"/>
        </w:tabs>
        <w:ind w:left="262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1FA680B0">
      <w:start w:val="1"/>
      <w:numFmt w:val="lowerLetter"/>
      <w:lvlText w:val="%5."/>
      <w:lvlJc w:val="left"/>
      <w:pPr>
        <w:tabs>
          <w:tab w:val="left" w:pos="709"/>
          <w:tab w:val="left" w:pos="1418"/>
          <w:tab w:val="left" w:pos="2127"/>
          <w:tab w:val="left" w:pos="2836"/>
          <w:tab w:val="num" w:pos="3342"/>
          <w:tab w:val="left" w:pos="3545"/>
          <w:tab w:val="left" w:pos="4254"/>
          <w:tab w:val="left" w:pos="4963"/>
          <w:tab w:val="left" w:pos="5672"/>
          <w:tab w:val="left" w:pos="6381"/>
          <w:tab w:val="left" w:pos="7090"/>
          <w:tab w:val="left" w:pos="7799"/>
          <w:tab w:val="left" w:pos="8508"/>
        </w:tabs>
        <w:ind w:left="334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601EF630">
      <w:start w:val="1"/>
      <w:numFmt w:val="lowerRoman"/>
      <w:lvlText w:val="%6."/>
      <w:lvlJc w:val="left"/>
      <w:pPr>
        <w:tabs>
          <w:tab w:val="left" w:pos="709"/>
          <w:tab w:val="left" w:pos="1418"/>
          <w:tab w:val="left" w:pos="2127"/>
          <w:tab w:val="left" w:pos="2836"/>
          <w:tab w:val="left" w:pos="3545"/>
          <w:tab w:val="num" w:pos="4053"/>
          <w:tab w:val="left" w:pos="4254"/>
          <w:tab w:val="left" w:pos="4963"/>
          <w:tab w:val="left" w:pos="5672"/>
          <w:tab w:val="left" w:pos="6381"/>
          <w:tab w:val="left" w:pos="7090"/>
          <w:tab w:val="left" w:pos="7799"/>
          <w:tab w:val="left" w:pos="8508"/>
        </w:tabs>
        <w:ind w:left="405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286C0A9E">
      <w:start w:val="1"/>
      <w:numFmt w:val="decimal"/>
      <w:lvlText w:val="%7."/>
      <w:lvlJc w:val="left"/>
      <w:pPr>
        <w:tabs>
          <w:tab w:val="left" w:pos="709"/>
          <w:tab w:val="left" w:pos="1418"/>
          <w:tab w:val="left" w:pos="2127"/>
          <w:tab w:val="left" w:pos="2836"/>
          <w:tab w:val="left" w:pos="3545"/>
          <w:tab w:val="left" w:pos="4254"/>
          <w:tab w:val="num" w:pos="4782"/>
          <w:tab w:val="left" w:pos="4963"/>
          <w:tab w:val="left" w:pos="5672"/>
          <w:tab w:val="left" w:pos="6381"/>
          <w:tab w:val="left" w:pos="7090"/>
          <w:tab w:val="left" w:pos="7799"/>
          <w:tab w:val="left" w:pos="8508"/>
        </w:tabs>
        <w:ind w:left="478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AE48B5FA">
      <w:start w:val="1"/>
      <w:numFmt w:val="lowerLetter"/>
      <w:lvlText w:val="%8."/>
      <w:lvlJc w:val="left"/>
      <w:pPr>
        <w:tabs>
          <w:tab w:val="left" w:pos="709"/>
          <w:tab w:val="left" w:pos="1418"/>
          <w:tab w:val="left" w:pos="2127"/>
          <w:tab w:val="left" w:pos="2836"/>
          <w:tab w:val="left" w:pos="3545"/>
          <w:tab w:val="left" w:pos="4254"/>
          <w:tab w:val="left" w:pos="4963"/>
          <w:tab w:val="num" w:pos="5502"/>
          <w:tab w:val="left" w:pos="5672"/>
          <w:tab w:val="left" w:pos="6381"/>
          <w:tab w:val="left" w:pos="7090"/>
          <w:tab w:val="left" w:pos="7799"/>
          <w:tab w:val="left" w:pos="8508"/>
        </w:tabs>
        <w:ind w:left="550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EDF6BF12">
      <w:start w:val="1"/>
      <w:numFmt w:val="lowerRoman"/>
      <w:lvlText w:val="%9."/>
      <w:lvlJc w:val="left"/>
      <w:pPr>
        <w:tabs>
          <w:tab w:val="left" w:pos="709"/>
          <w:tab w:val="left" w:pos="1418"/>
          <w:tab w:val="left" w:pos="2127"/>
          <w:tab w:val="left" w:pos="2836"/>
          <w:tab w:val="left" w:pos="3545"/>
          <w:tab w:val="left" w:pos="4254"/>
          <w:tab w:val="left" w:pos="4963"/>
          <w:tab w:val="left" w:pos="5672"/>
          <w:tab w:val="num" w:pos="6213"/>
          <w:tab w:val="left" w:pos="6381"/>
          <w:tab w:val="left" w:pos="7090"/>
          <w:tab w:val="left" w:pos="7799"/>
          <w:tab w:val="left" w:pos="8508"/>
        </w:tabs>
        <w:ind w:left="621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000000F"/>
    <w:multiLevelType w:val="hybridMultilevel"/>
    <w:tmpl w:val="894EE881"/>
    <w:styleLink w:val="ImportedStyle8"/>
    <w:lvl w:ilvl="0" w:tplc="A05A17C2">
      <w:start w:val="1"/>
      <w:numFmt w:val="lowerRoman"/>
      <w:lvlText w:val="(%1)"/>
      <w:lvlJc w:val="left"/>
      <w:pPr>
        <w:tabs>
          <w:tab w:val="num" w:pos="42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26" w:hanging="36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BB065FA6">
      <w:start w:val="1"/>
      <w:numFmt w:val="lowerLetter"/>
      <w:lvlText w:val="%2."/>
      <w:lvlJc w:val="left"/>
      <w:pPr>
        <w:tabs>
          <w:tab w:val="left" w:pos="709"/>
          <w:tab w:val="num" w:pos="1182"/>
          <w:tab w:val="left" w:pos="1418"/>
          <w:tab w:val="left" w:pos="2127"/>
          <w:tab w:val="left" w:pos="2836"/>
          <w:tab w:val="left" w:pos="3545"/>
          <w:tab w:val="left" w:pos="4254"/>
          <w:tab w:val="left" w:pos="4963"/>
          <w:tab w:val="left" w:pos="5672"/>
          <w:tab w:val="left" w:pos="6381"/>
          <w:tab w:val="left" w:pos="7090"/>
          <w:tab w:val="left" w:pos="7799"/>
          <w:tab w:val="left" w:pos="8508"/>
        </w:tabs>
        <w:ind w:left="118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BFFEEA4C">
      <w:start w:val="1"/>
      <w:numFmt w:val="lowerRoman"/>
      <w:lvlText w:val="%3."/>
      <w:lvlJc w:val="left"/>
      <w:pPr>
        <w:tabs>
          <w:tab w:val="left" w:pos="709"/>
          <w:tab w:val="left" w:pos="1418"/>
          <w:tab w:val="num" w:pos="1893"/>
          <w:tab w:val="left" w:pos="2127"/>
          <w:tab w:val="left" w:pos="2836"/>
          <w:tab w:val="left" w:pos="3545"/>
          <w:tab w:val="left" w:pos="4254"/>
          <w:tab w:val="left" w:pos="4963"/>
          <w:tab w:val="left" w:pos="5672"/>
          <w:tab w:val="left" w:pos="6381"/>
          <w:tab w:val="left" w:pos="7090"/>
          <w:tab w:val="left" w:pos="7799"/>
          <w:tab w:val="left" w:pos="8508"/>
        </w:tabs>
        <w:ind w:left="189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1F02ED30">
      <w:start w:val="1"/>
      <w:numFmt w:val="decimal"/>
      <w:lvlText w:val="%4."/>
      <w:lvlJc w:val="left"/>
      <w:pPr>
        <w:tabs>
          <w:tab w:val="left" w:pos="709"/>
          <w:tab w:val="left" w:pos="1418"/>
          <w:tab w:val="left" w:pos="2127"/>
          <w:tab w:val="num" w:pos="2622"/>
          <w:tab w:val="left" w:pos="2836"/>
          <w:tab w:val="left" w:pos="3545"/>
          <w:tab w:val="left" w:pos="4254"/>
          <w:tab w:val="left" w:pos="4963"/>
          <w:tab w:val="left" w:pos="5672"/>
          <w:tab w:val="left" w:pos="6381"/>
          <w:tab w:val="left" w:pos="7090"/>
          <w:tab w:val="left" w:pos="7799"/>
          <w:tab w:val="left" w:pos="8508"/>
        </w:tabs>
        <w:ind w:left="262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24C0A0">
      <w:start w:val="1"/>
      <w:numFmt w:val="lowerLetter"/>
      <w:lvlText w:val="%5."/>
      <w:lvlJc w:val="left"/>
      <w:pPr>
        <w:tabs>
          <w:tab w:val="left" w:pos="709"/>
          <w:tab w:val="left" w:pos="1418"/>
          <w:tab w:val="left" w:pos="2127"/>
          <w:tab w:val="left" w:pos="2836"/>
          <w:tab w:val="num" w:pos="3342"/>
          <w:tab w:val="left" w:pos="3545"/>
          <w:tab w:val="left" w:pos="4254"/>
          <w:tab w:val="left" w:pos="4963"/>
          <w:tab w:val="left" w:pos="5672"/>
          <w:tab w:val="left" w:pos="6381"/>
          <w:tab w:val="left" w:pos="7090"/>
          <w:tab w:val="left" w:pos="7799"/>
          <w:tab w:val="left" w:pos="8508"/>
        </w:tabs>
        <w:ind w:left="334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40C41718">
      <w:start w:val="1"/>
      <w:numFmt w:val="lowerRoman"/>
      <w:lvlText w:val="%6."/>
      <w:lvlJc w:val="left"/>
      <w:pPr>
        <w:tabs>
          <w:tab w:val="left" w:pos="709"/>
          <w:tab w:val="left" w:pos="1418"/>
          <w:tab w:val="left" w:pos="2127"/>
          <w:tab w:val="left" w:pos="2836"/>
          <w:tab w:val="left" w:pos="3545"/>
          <w:tab w:val="num" w:pos="4053"/>
          <w:tab w:val="left" w:pos="4254"/>
          <w:tab w:val="left" w:pos="4963"/>
          <w:tab w:val="left" w:pos="5672"/>
          <w:tab w:val="left" w:pos="6381"/>
          <w:tab w:val="left" w:pos="7090"/>
          <w:tab w:val="left" w:pos="7799"/>
          <w:tab w:val="left" w:pos="8508"/>
        </w:tabs>
        <w:ind w:left="405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44747510">
      <w:start w:val="1"/>
      <w:numFmt w:val="decimal"/>
      <w:lvlText w:val="%7."/>
      <w:lvlJc w:val="left"/>
      <w:pPr>
        <w:tabs>
          <w:tab w:val="left" w:pos="709"/>
          <w:tab w:val="left" w:pos="1418"/>
          <w:tab w:val="left" w:pos="2127"/>
          <w:tab w:val="left" w:pos="2836"/>
          <w:tab w:val="left" w:pos="3545"/>
          <w:tab w:val="left" w:pos="4254"/>
          <w:tab w:val="num" w:pos="4782"/>
          <w:tab w:val="left" w:pos="4963"/>
          <w:tab w:val="left" w:pos="5672"/>
          <w:tab w:val="left" w:pos="6381"/>
          <w:tab w:val="left" w:pos="7090"/>
          <w:tab w:val="left" w:pos="7799"/>
          <w:tab w:val="left" w:pos="8508"/>
        </w:tabs>
        <w:ind w:left="478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6BA8ACD6">
      <w:start w:val="1"/>
      <w:numFmt w:val="lowerLetter"/>
      <w:lvlText w:val="%8."/>
      <w:lvlJc w:val="left"/>
      <w:pPr>
        <w:tabs>
          <w:tab w:val="left" w:pos="709"/>
          <w:tab w:val="left" w:pos="1418"/>
          <w:tab w:val="left" w:pos="2127"/>
          <w:tab w:val="left" w:pos="2836"/>
          <w:tab w:val="left" w:pos="3545"/>
          <w:tab w:val="left" w:pos="4254"/>
          <w:tab w:val="left" w:pos="4963"/>
          <w:tab w:val="num" w:pos="5502"/>
          <w:tab w:val="left" w:pos="5672"/>
          <w:tab w:val="left" w:pos="6381"/>
          <w:tab w:val="left" w:pos="7090"/>
          <w:tab w:val="left" w:pos="7799"/>
          <w:tab w:val="left" w:pos="8508"/>
        </w:tabs>
        <w:ind w:left="5502" w:hanging="39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095213FA">
      <w:start w:val="1"/>
      <w:numFmt w:val="lowerRoman"/>
      <w:lvlText w:val="%9."/>
      <w:lvlJc w:val="left"/>
      <w:pPr>
        <w:tabs>
          <w:tab w:val="left" w:pos="709"/>
          <w:tab w:val="left" w:pos="1418"/>
          <w:tab w:val="left" w:pos="2127"/>
          <w:tab w:val="left" w:pos="2836"/>
          <w:tab w:val="left" w:pos="3545"/>
          <w:tab w:val="left" w:pos="4254"/>
          <w:tab w:val="left" w:pos="4963"/>
          <w:tab w:val="left" w:pos="5672"/>
          <w:tab w:val="num" w:pos="6213"/>
          <w:tab w:val="left" w:pos="6381"/>
          <w:tab w:val="left" w:pos="7090"/>
          <w:tab w:val="left" w:pos="7799"/>
          <w:tab w:val="left" w:pos="8508"/>
        </w:tabs>
        <w:ind w:left="6213" w:hanging="294"/>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0000011"/>
    <w:multiLevelType w:val="hybridMultilevel"/>
    <w:tmpl w:val="894EE883"/>
    <w:styleLink w:val="ImportedStyle9"/>
    <w:lvl w:ilvl="0" w:tplc="C5B65A94">
      <w:start w:val="1"/>
      <w:numFmt w:val="decimal"/>
      <w:lvlText w:val="%1."/>
      <w:lvlJc w:val="left"/>
      <w:pPr>
        <w:tabs>
          <w:tab w:val="num"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6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6306524E">
      <w:start w:val="1"/>
      <w:numFmt w:val="lowerLetter"/>
      <w:lvlText w:val="%2."/>
      <w:lvlJc w:val="left"/>
      <w:pPr>
        <w:tabs>
          <w:tab w:val="left" w:pos="709"/>
          <w:tab w:val="num" w:pos="1080"/>
          <w:tab w:val="left" w:pos="1418"/>
          <w:tab w:val="left" w:pos="2127"/>
          <w:tab w:val="left" w:pos="2836"/>
          <w:tab w:val="left" w:pos="3545"/>
          <w:tab w:val="left" w:pos="4254"/>
          <w:tab w:val="left" w:pos="4963"/>
          <w:tab w:val="left" w:pos="5672"/>
          <w:tab w:val="left" w:pos="6381"/>
          <w:tab w:val="left" w:pos="7090"/>
          <w:tab w:val="left" w:pos="7799"/>
          <w:tab w:val="left" w:pos="8508"/>
        </w:tabs>
        <w:ind w:left="108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E18EA65E">
      <w:start w:val="1"/>
      <w:numFmt w:val="lowerRoman"/>
      <w:lvlText w:val="%3."/>
      <w:lvlJc w:val="left"/>
      <w:pPr>
        <w:tabs>
          <w:tab w:val="left" w:pos="709"/>
          <w:tab w:val="left" w:pos="1418"/>
          <w:tab w:val="num" w:pos="1800"/>
          <w:tab w:val="left" w:pos="2127"/>
          <w:tab w:val="left" w:pos="2836"/>
          <w:tab w:val="left" w:pos="3545"/>
          <w:tab w:val="left" w:pos="4254"/>
          <w:tab w:val="left" w:pos="4963"/>
          <w:tab w:val="left" w:pos="5672"/>
          <w:tab w:val="left" w:pos="6381"/>
          <w:tab w:val="left" w:pos="7090"/>
          <w:tab w:val="left" w:pos="7799"/>
          <w:tab w:val="left" w:pos="8508"/>
        </w:tabs>
        <w:ind w:left="1800" w:hanging="265"/>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E5A6CF74">
      <w:start w:val="1"/>
      <w:numFmt w:val="decimal"/>
      <w:lvlText w:val="%4."/>
      <w:lvlJc w:val="left"/>
      <w:pPr>
        <w:tabs>
          <w:tab w:val="left" w:pos="709"/>
          <w:tab w:val="left" w:pos="1418"/>
          <w:tab w:val="left" w:pos="2127"/>
          <w:tab w:val="num" w:pos="2520"/>
          <w:tab w:val="left" w:pos="2836"/>
          <w:tab w:val="left" w:pos="3545"/>
          <w:tab w:val="left" w:pos="4254"/>
          <w:tab w:val="left" w:pos="4963"/>
          <w:tab w:val="left" w:pos="5672"/>
          <w:tab w:val="left" w:pos="6381"/>
          <w:tab w:val="left" w:pos="7090"/>
          <w:tab w:val="left" w:pos="7799"/>
          <w:tab w:val="left" w:pos="8508"/>
        </w:tabs>
        <w:ind w:left="252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4F500F2A">
      <w:start w:val="1"/>
      <w:numFmt w:val="lowerLetter"/>
      <w:lvlText w:val="%5."/>
      <w:lvlJc w:val="left"/>
      <w:pPr>
        <w:tabs>
          <w:tab w:val="left" w:pos="709"/>
          <w:tab w:val="left" w:pos="1418"/>
          <w:tab w:val="left" w:pos="2127"/>
          <w:tab w:val="left" w:pos="2836"/>
          <w:tab w:val="num" w:pos="3240"/>
          <w:tab w:val="left" w:pos="3545"/>
          <w:tab w:val="left" w:pos="4254"/>
          <w:tab w:val="left" w:pos="4963"/>
          <w:tab w:val="left" w:pos="5672"/>
          <w:tab w:val="left" w:pos="6381"/>
          <w:tab w:val="left" w:pos="7090"/>
          <w:tab w:val="left" w:pos="7799"/>
          <w:tab w:val="left" w:pos="8508"/>
        </w:tabs>
        <w:ind w:left="324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06C040EC">
      <w:start w:val="1"/>
      <w:numFmt w:val="lowerRoman"/>
      <w:lvlText w:val="%6."/>
      <w:lvlJc w:val="left"/>
      <w:pPr>
        <w:tabs>
          <w:tab w:val="left" w:pos="709"/>
          <w:tab w:val="left" w:pos="1418"/>
          <w:tab w:val="left" w:pos="2127"/>
          <w:tab w:val="left" w:pos="2836"/>
          <w:tab w:val="left" w:pos="3545"/>
          <w:tab w:val="num" w:pos="3960"/>
          <w:tab w:val="left" w:pos="4254"/>
          <w:tab w:val="left" w:pos="4963"/>
          <w:tab w:val="left" w:pos="5672"/>
          <w:tab w:val="left" w:pos="6381"/>
          <w:tab w:val="left" w:pos="7090"/>
          <w:tab w:val="left" w:pos="7799"/>
          <w:tab w:val="left" w:pos="8508"/>
        </w:tabs>
        <w:ind w:left="3960" w:hanging="265"/>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EEC0BFF6">
      <w:start w:val="1"/>
      <w:numFmt w:val="decimal"/>
      <w:lvlText w:val="%7."/>
      <w:lvlJc w:val="left"/>
      <w:pPr>
        <w:tabs>
          <w:tab w:val="left" w:pos="709"/>
          <w:tab w:val="left" w:pos="1418"/>
          <w:tab w:val="left" w:pos="2127"/>
          <w:tab w:val="left" w:pos="2836"/>
          <w:tab w:val="left" w:pos="3545"/>
          <w:tab w:val="left" w:pos="4254"/>
          <w:tab w:val="num" w:pos="4680"/>
          <w:tab w:val="left" w:pos="4963"/>
          <w:tab w:val="left" w:pos="5672"/>
          <w:tab w:val="left" w:pos="6381"/>
          <w:tab w:val="left" w:pos="7090"/>
          <w:tab w:val="left" w:pos="7799"/>
          <w:tab w:val="left" w:pos="8508"/>
        </w:tabs>
        <w:ind w:left="468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B3FA1BC2">
      <w:start w:val="1"/>
      <w:numFmt w:val="lowerLetter"/>
      <w:lvlText w:val="%8."/>
      <w:lvlJc w:val="left"/>
      <w:pPr>
        <w:tabs>
          <w:tab w:val="left" w:pos="709"/>
          <w:tab w:val="left" w:pos="1418"/>
          <w:tab w:val="left" w:pos="2127"/>
          <w:tab w:val="left" w:pos="2836"/>
          <w:tab w:val="left" w:pos="3545"/>
          <w:tab w:val="left" w:pos="4254"/>
          <w:tab w:val="left" w:pos="4963"/>
          <w:tab w:val="num" w:pos="5400"/>
          <w:tab w:val="left" w:pos="5672"/>
          <w:tab w:val="left" w:pos="6381"/>
          <w:tab w:val="left" w:pos="7090"/>
          <w:tab w:val="left" w:pos="7799"/>
          <w:tab w:val="left" w:pos="8508"/>
        </w:tabs>
        <w:ind w:left="5400" w:hanging="360"/>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65829E3E">
      <w:start w:val="1"/>
      <w:numFmt w:val="lowerRoman"/>
      <w:lvlText w:val="%9."/>
      <w:lvlJc w:val="left"/>
      <w:pPr>
        <w:tabs>
          <w:tab w:val="left" w:pos="709"/>
          <w:tab w:val="left" w:pos="1418"/>
          <w:tab w:val="left" w:pos="2127"/>
          <w:tab w:val="left" w:pos="2836"/>
          <w:tab w:val="left" w:pos="3545"/>
          <w:tab w:val="left" w:pos="4254"/>
          <w:tab w:val="left" w:pos="4963"/>
          <w:tab w:val="left" w:pos="5672"/>
          <w:tab w:val="num" w:pos="6120"/>
          <w:tab w:val="left" w:pos="6381"/>
          <w:tab w:val="left" w:pos="7090"/>
          <w:tab w:val="left" w:pos="7799"/>
          <w:tab w:val="left" w:pos="8508"/>
        </w:tabs>
        <w:ind w:left="6120" w:hanging="265"/>
      </w:pPr>
      <w:rPr>
        <w:rFonts w:hAnsi="Arial Unicode MS" w:hint="default"/>
        <w:b/>
        <w:bCs/>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0000012"/>
    <w:multiLevelType w:val="hybridMultilevel"/>
    <w:tmpl w:val="894EE885"/>
    <w:numStyleLink w:val="ImportedStyle16"/>
  </w:abstractNum>
  <w:abstractNum w:abstractNumId="11" w15:restartNumberingAfterBreak="0">
    <w:nsid w:val="00000013"/>
    <w:multiLevelType w:val="hybridMultilevel"/>
    <w:tmpl w:val="894EE885"/>
    <w:styleLink w:val="ImportedStyle16"/>
    <w:lvl w:ilvl="0" w:tplc="BCEAD8A4">
      <w:start w:val="1"/>
      <w:numFmt w:val="decimal"/>
      <w:lvlText w:val="%1."/>
      <w:lvlJc w:val="left"/>
      <w:pPr>
        <w:tabs>
          <w:tab w:val="num" w:pos="709"/>
        </w:tabs>
        <w:ind w:left="709" w:hanging="709"/>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ABD6CFAA">
      <w:start w:val="1"/>
      <w:numFmt w:val="lowerLetter"/>
      <w:lvlText w:val="%2."/>
      <w:lvlJc w:val="left"/>
      <w:pPr>
        <w:tabs>
          <w:tab w:val="num" w:pos="709"/>
          <w:tab w:val="left" w:pos="1440"/>
        </w:tabs>
        <w:ind w:left="709" w:hanging="709"/>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5A3AF8F0">
      <w:start w:val="1"/>
      <w:numFmt w:val="lowerRoman"/>
      <w:lvlText w:val="%3."/>
      <w:lvlJc w:val="left"/>
      <w:pPr>
        <w:tabs>
          <w:tab w:val="num" w:pos="380"/>
          <w:tab w:val="left" w:pos="1620"/>
          <w:tab w:val="left" w:pos="2160"/>
        </w:tabs>
        <w:ind w:left="380" w:hanging="38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C01C8FC8">
      <w:start w:val="1"/>
      <w:numFmt w:val="decimal"/>
      <w:lvlText w:val="%4."/>
      <w:lvlJc w:val="left"/>
      <w:pPr>
        <w:tabs>
          <w:tab w:val="num" w:pos="1080"/>
          <w:tab w:val="left" w:pos="1620"/>
          <w:tab w:val="left" w:pos="2160"/>
        </w:tabs>
        <w:ind w:left="1080" w:hanging="108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847C19AC">
      <w:start w:val="1"/>
      <w:numFmt w:val="lowerLetter"/>
      <w:lvlText w:val="%5."/>
      <w:lvlJc w:val="left"/>
      <w:pPr>
        <w:tabs>
          <w:tab w:val="left" w:pos="380"/>
          <w:tab w:val="num" w:pos="1620"/>
          <w:tab w:val="left" w:pos="2160"/>
        </w:tabs>
        <w:ind w:left="1620" w:hanging="36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2880FEFA">
      <w:start w:val="1"/>
      <w:numFmt w:val="lowerRoman"/>
      <w:lvlText w:val="%6."/>
      <w:lvlJc w:val="left"/>
      <w:pPr>
        <w:tabs>
          <w:tab w:val="num" w:pos="2444"/>
        </w:tabs>
        <w:ind w:left="2444" w:hanging="225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77A6A4B8">
      <w:start w:val="1"/>
      <w:numFmt w:val="decimal"/>
      <w:lvlText w:val="%7."/>
      <w:lvlJc w:val="left"/>
      <w:pPr>
        <w:tabs>
          <w:tab w:val="left" w:pos="380"/>
          <w:tab w:val="num" w:pos="3164"/>
        </w:tabs>
        <w:ind w:left="3164" w:hanging="234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CAA00F62">
      <w:start w:val="1"/>
      <w:numFmt w:val="lowerLetter"/>
      <w:lvlText w:val="%8."/>
      <w:lvlJc w:val="left"/>
      <w:pPr>
        <w:tabs>
          <w:tab w:val="left" w:pos="380"/>
          <w:tab w:val="left" w:pos="1620"/>
          <w:tab w:val="num" w:pos="3884"/>
        </w:tabs>
        <w:ind w:left="3884" w:hanging="2340"/>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8C6A54DA">
      <w:start w:val="1"/>
      <w:numFmt w:val="lowerRoman"/>
      <w:lvlText w:val="%9."/>
      <w:lvlJc w:val="left"/>
      <w:pPr>
        <w:tabs>
          <w:tab w:val="left" w:pos="380"/>
          <w:tab w:val="left" w:pos="1620"/>
          <w:tab w:val="left" w:pos="2160"/>
          <w:tab w:val="num" w:pos="4604"/>
        </w:tabs>
        <w:ind w:left="4604" w:hanging="2256"/>
      </w:pPr>
      <w:rPr>
        <w:rFonts w:hAnsi="Arial Unicode MS" w:hint="default"/>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000001C"/>
    <w:multiLevelType w:val="hybridMultilevel"/>
    <w:tmpl w:val="3F0C3A5C"/>
    <w:lvl w:ilvl="0" w:tplc="BF4AEA40">
      <w:numFmt w:val="decimal"/>
      <w:lvlText w:val=""/>
      <w:lvlJc w:val="left"/>
    </w:lvl>
    <w:lvl w:ilvl="1" w:tplc="29A273E4">
      <w:numFmt w:val="decimal"/>
      <w:lvlText w:val=""/>
      <w:lvlJc w:val="left"/>
    </w:lvl>
    <w:lvl w:ilvl="2" w:tplc="69BA8730">
      <w:numFmt w:val="decimal"/>
      <w:lvlText w:val=""/>
      <w:lvlJc w:val="left"/>
    </w:lvl>
    <w:lvl w:ilvl="3" w:tplc="BA304E26">
      <w:numFmt w:val="decimal"/>
      <w:lvlText w:val=""/>
      <w:lvlJc w:val="left"/>
    </w:lvl>
    <w:lvl w:ilvl="4" w:tplc="7604FFBC">
      <w:numFmt w:val="decimal"/>
      <w:lvlText w:val=""/>
      <w:lvlJc w:val="left"/>
    </w:lvl>
    <w:lvl w:ilvl="5" w:tplc="7B980916">
      <w:numFmt w:val="decimal"/>
      <w:lvlText w:val=""/>
      <w:lvlJc w:val="left"/>
    </w:lvl>
    <w:lvl w:ilvl="6" w:tplc="F2B24C62">
      <w:numFmt w:val="decimal"/>
      <w:lvlText w:val=""/>
      <w:lvlJc w:val="left"/>
    </w:lvl>
    <w:lvl w:ilvl="7" w:tplc="D51ABE06">
      <w:numFmt w:val="decimal"/>
      <w:lvlText w:val=""/>
      <w:lvlJc w:val="left"/>
    </w:lvl>
    <w:lvl w:ilvl="8" w:tplc="668C82E2">
      <w:numFmt w:val="decimal"/>
      <w:lvlText w:val=""/>
      <w:lvlJc w:val="left"/>
    </w:lvl>
  </w:abstractNum>
  <w:abstractNum w:abstractNumId="13" w15:restartNumberingAfterBreak="0">
    <w:nsid w:val="004466A0"/>
    <w:multiLevelType w:val="hybridMultilevel"/>
    <w:tmpl w:val="52FADC62"/>
    <w:lvl w:ilvl="0" w:tplc="2C0A0019">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00EF0791"/>
    <w:multiLevelType w:val="multilevel"/>
    <w:tmpl w:val="9C1C60DE"/>
    <w:lvl w:ilvl="0">
      <w:start w:val="1"/>
      <w:numFmt w:val="ordinalText"/>
      <w:pStyle w:val="Artculo"/>
      <w:suff w:val="space"/>
      <w:lvlText w:val="Título %1."/>
      <w:lvlJc w:val="left"/>
      <w:pPr>
        <w:ind w:left="0" w:firstLine="0"/>
      </w:pPr>
      <w:rPr>
        <w:rFonts w:ascii="Georgia" w:hAnsi="Georgia" w:hint="default"/>
        <w:b/>
        <w:i w:val="0"/>
        <w:caps w:val="0"/>
        <w:spacing w:val="0"/>
        <w:sz w:val="22"/>
        <w:u w:val="none"/>
      </w:rPr>
    </w:lvl>
    <w:lvl w:ilvl="1">
      <w:start w:val="1"/>
      <w:numFmt w:val="upperRoman"/>
      <w:pStyle w:val="legalArtculo"/>
      <w:suff w:val="space"/>
      <w:lvlText w:val="Artículo %2."/>
      <w:lvlJc w:val="left"/>
      <w:pPr>
        <w:ind w:left="0" w:firstLine="0"/>
      </w:pPr>
      <w:rPr>
        <w:rFonts w:ascii="Georgia" w:hAnsi="Georgia" w:hint="default"/>
        <w:b/>
        <w:i w:val="0"/>
        <w:spacing w:val="0"/>
        <w:sz w:val="22"/>
      </w:rPr>
    </w:lvl>
    <w:lvl w:ilvl="2">
      <w:start w:val="1"/>
      <w:numFmt w:val="lowerLetter"/>
      <w:pStyle w:val="legalInciso"/>
      <w:suff w:val="space"/>
      <w:lvlText w:val="%3)"/>
      <w:lvlJc w:val="left"/>
      <w:pPr>
        <w:ind w:left="0" w:firstLine="567"/>
      </w:pPr>
      <w:rPr>
        <w:rFonts w:ascii="Georgia" w:hAnsi="Georgia" w:hint="default"/>
        <w:b w:val="0"/>
        <w:i w:val="0"/>
        <w:spacing w:val="0"/>
        <w:sz w:val="22"/>
      </w:rPr>
    </w:lvl>
    <w:lvl w:ilvl="3">
      <w:start w:val="1"/>
      <w:numFmt w:val="lowerRoman"/>
      <w:pStyle w:val="legalPunto"/>
      <w:suff w:val="space"/>
      <w:lvlText w:val="%3.%4)"/>
      <w:lvlJc w:val="left"/>
      <w:pPr>
        <w:ind w:left="0" w:firstLine="851"/>
      </w:pPr>
      <w:rPr>
        <w:rFonts w:ascii="Georgia" w:hAnsi="Georgia" w:hint="default"/>
        <w:b w:val="0"/>
        <w:i w:val="0"/>
        <w:spacing w:val="0"/>
        <w:sz w:val="22"/>
      </w:rPr>
    </w:lvl>
    <w:lvl w:ilvl="4">
      <w:start w:val="1"/>
      <w:numFmt w:val="lowerRoman"/>
      <w:pStyle w:val="legalSubpunto"/>
      <w:suff w:val="space"/>
      <w:lvlText w:val="%3.%4.%5)"/>
      <w:lvlJc w:val="left"/>
      <w:pPr>
        <w:ind w:left="0" w:firstLine="1134"/>
      </w:pPr>
      <w:rPr>
        <w:rFonts w:ascii="Georgia" w:hAnsi="Georgia" w:hint="default"/>
        <w:b w:val="0"/>
        <w:i w:val="0"/>
        <w:color w:val="auto"/>
        <w:spacing w:val="0"/>
        <w:sz w:val="22"/>
      </w:rPr>
    </w:lvl>
    <w:lvl w:ilvl="5">
      <w:start w:val="1"/>
      <w:numFmt w:val="lowerRoman"/>
      <w:lvlText w:val="(%6)"/>
      <w:lvlJc w:val="left"/>
      <w:pPr>
        <w:ind w:left="2160" w:hanging="360"/>
      </w:pPr>
      <w:rPr>
        <w:rFonts w:hint="default"/>
        <w:spacing w:val="0"/>
      </w:rPr>
    </w:lvl>
    <w:lvl w:ilvl="6">
      <w:start w:val="1"/>
      <w:numFmt w:val="decimal"/>
      <w:lvlText w:val="%7."/>
      <w:lvlJc w:val="left"/>
      <w:pPr>
        <w:ind w:left="2520" w:hanging="360"/>
      </w:pPr>
      <w:rPr>
        <w:rFonts w:hint="default"/>
        <w:spacing w:val="0"/>
      </w:rPr>
    </w:lvl>
    <w:lvl w:ilvl="7">
      <w:start w:val="1"/>
      <w:numFmt w:val="lowerLetter"/>
      <w:lvlText w:val="%8."/>
      <w:lvlJc w:val="left"/>
      <w:pPr>
        <w:ind w:left="2880" w:hanging="360"/>
      </w:pPr>
      <w:rPr>
        <w:rFonts w:hint="default"/>
        <w:spacing w:val="0"/>
      </w:rPr>
    </w:lvl>
    <w:lvl w:ilvl="8">
      <w:start w:val="1"/>
      <w:numFmt w:val="lowerRoman"/>
      <w:lvlText w:val="%9."/>
      <w:lvlJc w:val="left"/>
      <w:pPr>
        <w:ind w:left="3240" w:hanging="360"/>
      </w:pPr>
      <w:rPr>
        <w:rFonts w:hint="default"/>
        <w:spacing w:val="0"/>
      </w:rPr>
    </w:lvl>
  </w:abstractNum>
  <w:abstractNum w:abstractNumId="15" w15:restartNumberingAfterBreak="0">
    <w:nsid w:val="01E275C4"/>
    <w:multiLevelType w:val="hybridMultilevel"/>
    <w:tmpl w:val="53D697C0"/>
    <w:lvl w:ilvl="0" w:tplc="C3A08E6A">
      <w:start w:val="1"/>
      <w:numFmt w:val="lowerRoman"/>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02F23BE0"/>
    <w:multiLevelType w:val="hybridMultilevel"/>
    <w:tmpl w:val="F4F64CA2"/>
    <w:lvl w:ilvl="0" w:tplc="2C0A0001">
      <w:start w:val="1"/>
      <w:numFmt w:val="bullet"/>
      <w:lvlText w:val=""/>
      <w:lvlJc w:val="left"/>
      <w:pPr>
        <w:ind w:left="720" w:hanging="360"/>
      </w:pPr>
      <w:rPr>
        <w:rFonts w:ascii="Symbol" w:hAnsi="Symbol" w:hint="default"/>
      </w:rPr>
    </w:lvl>
    <w:lvl w:ilvl="1" w:tplc="6BC26DF4">
      <w:numFmt w:val="bullet"/>
      <w:lvlText w:val="-"/>
      <w:lvlJc w:val="left"/>
      <w:pPr>
        <w:ind w:left="1440" w:hanging="360"/>
      </w:pPr>
      <w:rPr>
        <w:rFonts w:ascii="Times New Roman" w:eastAsia="Calibri" w:hAnsi="Times New Roman" w:cs="Times New Roman"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036C6783"/>
    <w:multiLevelType w:val="hybridMultilevel"/>
    <w:tmpl w:val="A028A5B6"/>
    <w:lvl w:ilvl="0" w:tplc="2C0A0001">
      <w:start w:val="1"/>
      <w:numFmt w:val="bullet"/>
      <w:lvlText w:val=""/>
      <w:lvlJc w:val="left"/>
      <w:pPr>
        <w:ind w:left="4406" w:hanging="360"/>
      </w:pPr>
      <w:rPr>
        <w:rFonts w:ascii="Symbol" w:hAnsi="Symbol" w:hint="default"/>
      </w:rPr>
    </w:lvl>
    <w:lvl w:ilvl="1" w:tplc="2C0A0003" w:tentative="1">
      <w:start w:val="1"/>
      <w:numFmt w:val="bullet"/>
      <w:lvlText w:val="o"/>
      <w:lvlJc w:val="left"/>
      <w:pPr>
        <w:ind w:left="5126" w:hanging="360"/>
      </w:pPr>
      <w:rPr>
        <w:rFonts w:ascii="Courier New" w:hAnsi="Courier New" w:cs="Courier New" w:hint="default"/>
      </w:rPr>
    </w:lvl>
    <w:lvl w:ilvl="2" w:tplc="2C0A0005" w:tentative="1">
      <w:start w:val="1"/>
      <w:numFmt w:val="bullet"/>
      <w:lvlText w:val=""/>
      <w:lvlJc w:val="left"/>
      <w:pPr>
        <w:ind w:left="5846" w:hanging="360"/>
      </w:pPr>
      <w:rPr>
        <w:rFonts w:ascii="Wingdings" w:hAnsi="Wingdings" w:hint="default"/>
      </w:rPr>
    </w:lvl>
    <w:lvl w:ilvl="3" w:tplc="2C0A0001" w:tentative="1">
      <w:start w:val="1"/>
      <w:numFmt w:val="bullet"/>
      <w:lvlText w:val=""/>
      <w:lvlJc w:val="left"/>
      <w:pPr>
        <w:ind w:left="6566" w:hanging="360"/>
      </w:pPr>
      <w:rPr>
        <w:rFonts w:ascii="Symbol" w:hAnsi="Symbol" w:hint="default"/>
      </w:rPr>
    </w:lvl>
    <w:lvl w:ilvl="4" w:tplc="2C0A0003" w:tentative="1">
      <w:start w:val="1"/>
      <w:numFmt w:val="bullet"/>
      <w:lvlText w:val="o"/>
      <w:lvlJc w:val="left"/>
      <w:pPr>
        <w:ind w:left="7286" w:hanging="360"/>
      </w:pPr>
      <w:rPr>
        <w:rFonts w:ascii="Courier New" w:hAnsi="Courier New" w:cs="Courier New" w:hint="default"/>
      </w:rPr>
    </w:lvl>
    <w:lvl w:ilvl="5" w:tplc="2C0A0005" w:tentative="1">
      <w:start w:val="1"/>
      <w:numFmt w:val="bullet"/>
      <w:lvlText w:val=""/>
      <w:lvlJc w:val="left"/>
      <w:pPr>
        <w:ind w:left="8006" w:hanging="360"/>
      </w:pPr>
      <w:rPr>
        <w:rFonts w:ascii="Wingdings" w:hAnsi="Wingdings" w:hint="default"/>
      </w:rPr>
    </w:lvl>
    <w:lvl w:ilvl="6" w:tplc="2C0A0001" w:tentative="1">
      <w:start w:val="1"/>
      <w:numFmt w:val="bullet"/>
      <w:lvlText w:val=""/>
      <w:lvlJc w:val="left"/>
      <w:pPr>
        <w:ind w:left="8726" w:hanging="360"/>
      </w:pPr>
      <w:rPr>
        <w:rFonts w:ascii="Symbol" w:hAnsi="Symbol" w:hint="default"/>
      </w:rPr>
    </w:lvl>
    <w:lvl w:ilvl="7" w:tplc="2C0A0003" w:tentative="1">
      <w:start w:val="1"/>
      <w:numFmt w:val="bullet"/>
      <w:lvlText w:val="o"/>
      <w:lvlJc w:val="left"/>
      <w:pPr>
        <w:ind w:left="9446" w:hanging="360"/>
      </w:pPr>
      <w:rPr>
        <w:rFonts w:ascii="Courier New" w:hAnsi="Courier New" w:cs="Courier New" w:hint="default"/>
      </w:rPr>
    </w:lvl>
    <w:lvl w:ilvl="8" w:tplc="2C0A0005" w:tentative="1">
      <w:start w:val="1"/>
      <w:numFmt w:val="bullet"/>
      <w:lvlText w:val=""/>
      <w:lvlJc w:val="left"/>
      <w:pPr>
        <w:ind w:left="10166" w:hanging="360"/>
      </w:pPr>
      <w:rPr>
        <w:rFonts w:ascii="Wingdings" w:hAnsi="Wingdings" w:hint="default"/>
      </w:rPr>
    </w:lvl>
  </w:abstractNum>
  <w:abstractNum w:abstractNumId="18" w15:restartNumberingAfterBreak="0">
    <w:nsid w:val="049A383C"/>
    <w:multiLevelType w:val="multilevel"/>
    <w:tmpl w:val="29C4BDD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84408E"/>
    <w:multiLevelType w:val="multilevel"/>
    <w:tmpl w:val="CF020DFA"/>
    <w:name w:val="PwCListNumbers1"/>
    <w:styleLink w:val="PwCListNumbers1"/>
    <w:lvl w:ilvl="0">
      <w:start w:val="1"/>
      <w:numFmt w:val="decimal"/>
      <w:pStyle w:val="Listaconnmeros"/>
      <w:lvlText w:val="%1."/>
      <w:lvlJc w:val="left"/>
      <w:pPr>
        <w:tabs>
          <w:tab w:val="num" w:pos="397"/>
        </w:tabs>
        <w:ind w:left="397" w:hanging="397"/>
      </w:pPr>
      <w:rPr>
        <w:rFonts w:hint="default"/>
      </w:rPr>
    </w:lvl>
    <w:lvl w:ilvl="1">
      <w:start w:val="1"/>
      <w:numFmt w:val="lowerLetter"/>
      <w:pStyle w:val="Listaconnmeros2"/>
      <w:lvlText w:val="%2."/>
      <w:lvlJc w:val="left"/>
      <w:pPr>
        <w:tabs>
          <w:tab w:val="num" w:pos="794"/>
        </w:tabs>
        <w:ind w:left="794" w:hanging="397"/>
      </w:pPr>
      <w:rPr>
        <w:rFonts w:hint="default"/>
      </w:rPr>
    </w:lvl>
    <w:lvl w:ilvl="2">
      <w:start w:val="1"/>
      <w:numFmt w:val="lowerRoman"/>
      <w:pStyle w:val="Listaconnmeros3"/>
      <w:lvlText w:val="%3."/>
      <w:lvlJc w:val="left"/>
      <w:pPr>
        <w:tabs>
          <w:tab w:val="num" w:pos="1191"/>
        </w:tabs>
        <w:ind w:left="1191" w:hanging="397"/>
      </w:pPr>
      <w:rPr>
        <w:rFonts w:hint="default"/>
      </w:rPr>
    </w:lvl>
    <w:lvl w:ilvl="3">
      <w:start w:val="1"/>
      <w:numFmt w:val="decimal"/>
      <w:pStyle w:val="Listaconnmeros4"/>
      <w:lvlText w:val="%4."/>
      <w:lvlJc w:val="left"/>
      <w:pPr>
        <w:tabs>
          <w:tab w:val="num" w:pos="1588"/>
        </w:tabs>
        <w:ind w:left="1588" w:hanging="397"/>
      </w:pPr>
      <w:rPr>
        <w:rFonts w:hint="default"/>
      </w:rPr>
    </w:lvl>
    <w:lvl w:ilvl="4">
      <w:start w:val="1"/>
      <w:numFmt w:val="lowerLetter"/>
      <w:pStyle w:val="Listaconnmeros5"/>
      <w:lvlText w:val="%5."/>
      <w:lvlJc w:val="left"/>
      <w:pPr>
        <w:tabs>
          <w:tab w:val="num" w:pos="1985"/>
        </w:tabs>
        <w:ind w:left="1985" w:hanging="397"/>
      </w:pPr>
      <w:rPr>
        <w:rFonts w:hint="default"/>
      </w:rPr>
    </w:lvl>
    <w:lvl w:ilvl="5">
      <w:start w:val="1"/>
      <w:numFmt w:val="lowerRoman"/>
      <w:lvlText w:val="%6."/>
      <w:lvlJc w:val="left"/>
      <w:pPr>
        <w:tabs>
          <w:tab w:val="num" w:pos="2381"/>
        </w:tabs>
        <w:ind w:left="2382" w:hanging="397"/>
      </w:pPr>
      <w:rPr>
        <w:rFonts w:hint="default"/>
      </w:rPr>
    </w:lvl>
    <w:lvl w:ilvl="6">
      <w:start w:val="1"/>
      <w:numFmt w:val="decimal"/>
      <w:lvlText w:val="%7."/>
      <w:lvlJc w:val="left"/>
      <w:pPr>
        <w:tabs>
          <w:tab w:val="num" w:pos="2778"/>
        </w:tabs>
        <w:ind w:left="2779" w:hanging="397"/>
      </w:pPr>
      <w:rPr>
        <w:rFonts w:hint="default"/>
      </w:rPr>
    </w:lvl>
    <w:lvl w:ilvl="7">
      <w:start w:val="1"/>
      <w:numFmt w:val="lowerLetter"/>
      <w:lvlText w:val="%8."/>
      <w:lvlJc w:val="left"/>
      <w:pPr>
        <w:tabs>
          <w:tab w:val="num" w:pos="3175"/>
        </w:tabs>
        <w:ind w:left="3176" w:hanging="397"/>
      </w:pPr>
      <w:rPr>
        <w:rFonts w:hint="default"/>
      </w:rPr>
    </w:lvl>
    <w:lvl w:ilvl="8">
      <w:start w:val="1"/>
      <w:numFmt w:val="lowerRoman"/>
      <w:lvlText w:val="%9."/>
      <w:lvlJc w:val="left"/>
      <w:pPr>
        <w:tabs>
          <w:tab w:val="num" w:pos="3572"/>
        </w:tabs>
        <w:ind w:left="3573" w:hanging="397"/>
      </w:pPr>
      <w:rPr>
        <w:rFonts w:hint="default"/>
      </w:rPr>
    </w:lvl>
  </w:abstractNum>
  <w:abstractNum w:abstractNumId="20" w15:restartNumberingAfterBreak="0">
    <w:nsid w:val="0A1E4542"/>
    <w:multiLevelType w:val="hybridMultilevel"/>
    <w:tmpl w:val="5A420620"/>
    <w:lvl w:ilvl="0" w:tplc="2C0A000F">
      <w:start w:val="1"/>
      <w:numFmt w:val="decimal"/>
      <w:lvlText w:val="%1."/>
      <w:lvlJc w:val="left"/>
      <w:pPr>
        <w:ind w:left="360" w:hanging="360"/>
      </w:pPr>
    </w:lvl>
    <w:lvl w:ilvl="1" w:tplc="2C0A0019">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1" w15:restartNumberingAfterBreak="0">
    <w:nsid w:val="0C3037F8"/>
    <w:multiLevelType w:val="hybridMultilevel"/>
    <w:tmpl w:val="C15EE82A"/>
    <w:lvl w:ilvl="0" w:tplc="C66CD67E">
      <w:start w:val="1"/>
      <w:numFmt w:val="lowerRoman"/>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0C8C7721"/>
    <w:multiLevelType w:val="hybridMultilevel"/>
    <w:tmpl w:val="F9E68694"/>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3" w15:restartNumberingAfterBreak="0">
    <w:nsid w:val="0CF665AA"/>
    <w:multiLevelType w:val="hybridMultilevel"/>
    <w:tmpl w:val="007CDB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15:restartNumberingAfterBreak="0">
    <w:nsid w:val="12370BBE"/>
    <w:multiLevelType w:val="hybridMultilevel"/>
    <w:tmpl w:val="44C833FC"/>
    <w:lvl w:ilvl="0" w:tplc="2C0A0019">
      <w:start w:val="1"/>
      <w:numFmt w:val="lowerLetter"/>
      <w:lvlText w:val="%1."/>
      <w:lvlJc w:val="left"/>
      <w:pPr>
        <w:ind w:left="720" w:hanging="360"/>
      </w:pPr>
      <w:rPr>
        <w:rFonts w:cs="Times New Roman" w:hint="default"/>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25" w15:restartNumberingAfterBreak="0">
    <w:nsid w:val="134914F6"/>
    <w:multiLevelType w:val="hybridMultilevel"/>
    <w:tmpl w:val="C43E318C"/>
    <w:lvl w:ilvl="0" w:tplc="91306B3E">
      <w:start w:val="1"/>
      <w:numFmt w:val="decimal"/>
      <w:lvlText w:val="%1."/>
      <w:lvlJc w:val="left"/>
      <w:pPr>
        <w:ind w:left="720" w:hanging="360"/>
      </w:pPr>
      <w:rPr>
        <w:rFonts w:eastAsia="Times New Roman" w:hint="default"/>
        <w:color w:val="8496B0"/>
        <w:u w:val="non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15:restartNumberingAfterBreak="0">
    <w:nsid w:val="13C401FD"/>
    <w:multiLevelType w:val="hybridMultilevel"/>
    <w:tmpl w:val="5322B768"/>
    <w:lvl w:ilvl="0" w:tplc="040A0011">
      <w:start w:val="1"/>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27" w15:restartNumberingAfterBreak="0">
    <w:nsid w:val="17750A9B"/>
    <w:multiLevelType w:val="hybridMultilevel"/>
    <w:tmpl w:val="1E785860"/>
    <w:lvl w:ilvl="0" w:tplc="F76209F6">
      <w:numFmt w:val="bullet"/>
      <w:lvlText w:val="•"/>
      <w:lvlJc w:val="left"/>
      <w:pPr>
        <w:ind w:left="1260" w:hanging="360"/>
      </w:pPr>
      <w:rPr>
        <w:rFonts w:ascii="Times New Roman" w:eastAsia="Calibri" w:hAnsi="Times New Roman" w:cs="Times New Roman" w:hint="default"/>
      </w:rPr>
    </w:lvl>
    <w:lvl w:ilvl="1" w:tplc="2C0A0003" w:tentative="1">
      <w:start w:val="1"/>
      <w:numFmt w:val="bullet"/>
      <w:lvlText w:val="o"/>
      <w:lvlJc w:val="left"/>
      <w:pPr>
        <w:ind w:left="1890" w:hanging="360"/>
      </w:pPr>
      <w:rPr>
        <w:rFonts w:ascii="Courier New" w:hAnsi="Courier New" w:cs="Courier New" w:hint="default"/>
      </w:rPr>
    </w:lvl>
    <w:lvl w:ilvl="2" w:tplc="2C0A0005" w:tentative="1">
      <w:start w:val="1"/>
      <w:numFmt w:val="bullet"/>
      <w:lvlText w:val=""/>
      <w:lvlJc w:val="left"/>
      <w:pPr>
        <w:ind w:left="2610" w:hanging="360"/>
      </w:pPr>
      <w:rPr>
        <w:rFonts w:ascii="Wingdings" w:hAnsi="Wingdings" w:hint="default"/>
      </w:rPr>
    </w:lvl>
    <w:lvl w:ilvl="3" w:tplc="2C0A0001" w:tentative="1">
      <w:start w:val="1"/>
      <w:numFmt w:val="bullet"/>
      <w:lvlText w:val=""/>
      <w:lvlJc w:val="left"/>
      <w:pPr>
        <w:ind w:left="3330" w:hanging="360"/>
      </w:pPr>
      <w:rPr>
        <w:rFonts w:ascii="Symbol" w:hAnsi="Symbol" w:hint="default"/>
      </w:rPr>
    </w:lvl>
    <w:lvl w:ilvl="4" w:tplc="2C0A0003" w:tentative="1">
      <w:start w:val="1"/>
      <w:numFmt w:val="bullet"/>
      <w:lvlText w:val="o"/>
      <w:lvlJc w:val="left"/>
      <w:pPr>
        <w:ind w:left="4050" w:hanging="360"/>
      </w:pPr>
      <w:rPr>
        <w:rFonts w:ascii="Courier New" w:hAnsi="Courier New" w:cs="Courier New" w:hint="default"/>
      </w:rPr>
    </w:lvl>
    <w:lvl w:ilvl="5" w:tplc="2C0A0005" w:tentative="1">
      <w:start w:val="1"/>
      <w:numFmt w:val="bullet"/>
      <w:lvlText w:val=""/>
      <w:lvlJc w:val="left"/>
      <w:pPr>
        <w:ind w:left="4770" w:hanging="360"/>
      </w:pPr>
      <w:rPr>
        <w:rFonts w:ascii="Wingdings" w:hAnsi="Wingdings" w:hint="default"/>
      </w:rPr>
    </w:lvl>
    <w:lvl w:ilvl="6" w:tplc="2C0A0001" w:tentative="1">
      <w:start w:val="1"/>
      <w:numFmt w:val="bullet"/>
      <w:lvlText w:val=""/>
      <w:lvlJc w:val="left"/>
      <w:pPr>
        <w:ind w:left="5490" w:hanging="360"/>
      </w:pPr>
      <w:rPr>
        <w:rFonts w:ascii="Symbol" w:hAnsi="Symbol" w:hint="default"/>
      </w:rPr>
    </w:lvl>
    <w:lvl w:ilvl="7" w:tplc="2C0A0003" w:tentative="1">
      <w:start w:val="1"/>
      <w:numFmt w:val="bullet"/>
      <w:lvlText w:val="o"/>
      <w:lvlJc w:val="left"/>
      <w:pPr>
        <w:ind w:left="6210" w:hanging="360"/>
      </w:pPr>
      <w:rPr>
        <w:rFonts w:ascii="Courier New" w:hAnsi="Courier New" w:cs="Courier New" w:hint="default"/>
      </w:rPr>
    </w:lvl>
    <w:lvl w:ilvl="8" w:tplc="2C0A0005" w:tentative="1">
      <w:start w:val="1"/>
      <w:numFmt w:val="bullet"/>
      <w:lvlText w:val=""/>
      <w:lvlJc w:val="left"/>
      <w:pPr>
        <w:ind w:left="6930" w:hanging="360"/>
      </w:pPr>
      <w:rPr>
        <w:rFonts w:ascii="Wingdings" w:hAnsi="Wingdings" w:hint="default"/>
      </w:rPr>
    </w:lvl>
  </w:abstractNum>
  <w:abstractNum w:abstractNumId="28" w15:restartNumberingAfterBreak="0">
    <w:nsid w:val="188A1EF8"/>
    <w:multiLevelType w:val="hybridMultilevel"/>
    <w:tmpl w:val="712ACB44"/>
    <w:lvl w:ilvl="0" w:tplc="D494CE34">
      <w:numFmt w:val="bullet"/>
      <w:lvlText w:val="•"/>
      <w:lvlJc w:val="left"/>
      <w:pPr>
        <w:ind w:left="1425" w:hanging="705"/>
      </w:pPr>
      <w:rPr>
        <w:rFonts w:ascii="Times New Roman" w:eastAsia="Calibri" w:hAnsi="Times New Roman" w:cs="Times New Roman"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9" w15:restartNumberingAfterBreak="0">
    <w:nsid w:val="1B38696F"/>
    <w:multiLevelType w:val="hybridMultilevel"/>
    <w:tmpl w:val="2006FE00"/>
    <w:lvl w:ilvl="0" w:tplc="2C0A0001">
      <w:start w:val="1"/>
      <w:numFmt w:val="bullet"/>
      <w:lvlText w:val=""/>
      <w:lvlJc w:val="left"/>
      <w:pPr>
        <w:ind w:left="720" w:hanging="360"/>
      </w:pPr>
      <w:rPr>
        <w:rFonts w:ascii="Symbol" w:hAnsi="Symbol" w:hint="default"/>
      </w:rPr>
    </w:lvl>
    <w:lvl w:ilvl="1" w:tplc="6158EADC">
      <w:start w:val="1"/>
      <w:numFmt w:val="bullet"/>
      <w:lvlText w:val="­"/>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15:restartNumberingAfterBreak="0">
    <w:nsid w:val="1B7B6115"/>
    <w:multiLevelType w:val="hybridMultilevel"/>
    <w:tmpl w:val="36023B0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1" w15:restartNumberingAfterBreak="0">
    <w:nsid w:val="1F553304"/>
    <w:multiLevelType w:val="hybridMultilevel"/>
    <w:tmpl w:val="9D043A08"/>
    <w:lvl w:ilvl="0" w:tplc="2C0A0001">
      <w:start w:val="1"/>
      <w:numFmt w:val="bullet"/>
      <w:lvlText w:val=""/>
      <w:lvlJc w:val="left"/>
      <w:pPr>
        <w:ind w:left="11" w:hanging="360"/>
      </w:pPr>
      <w:rPr>
        <w:rFonts w:ascii="Symbol" w:hAnsi="Symbol" w:hint="default"/>
      </w:rPr>
    </w:lvl>
    <w:lvl w:ilvl="1" w:tplc="2C0A0003" w:tentative="1">
      <w:start w:val="1"/>
      <w:numFmt w:val="bullet"/>
      <w:lvlText w:val="o"/>
      <w:lvlJc w:val="left"/>
      <w:pPr>
        <w:ind w:left="731" w:hanging="360"/>
      </w:pPr>
      <w:rPr>
        <w:rFonts w:ascii="Courier New" w:hAnsi="Courier New" w:cs="Courier New" w:hint="default"/>
      </w:rPr>
    </w:lvl>
    <w:lvl w:ilvl="2" w:tplc="2C0A0005" w:tentative="1">
      <w:start w:val="1"/>
      <w:numFmt w:val="bullet"/>
      <w:lvlText w:val=""/>
      <w:lvlJc w:val="left"/>
      <w:pPr>
        <w:ind w:left="1451" w:hanging="360"/>
      </w:pPr>
      <w:rPr>
        <w:rFonts w:ascii="Wingdings" w:hAnsi="Wingdings" w:hint="default"/>
      </w:rPr>
    </w:lvl>
    <w:lvl w:ilvl="3" w:tplc="2C0A0001" w:tentative="1">
      <w:start w:val="1"/>
      <w:numFmt w:val="bullet"/>
      <w:lvlText w:val=""/>
      <w:lvlJc w:val="left"/>
      <w:pPr>
        <w:ind w:left="2171" w:hanging="360"/>
      </w:pPr>
      <w:rPr>
        <w:rFonts w:ascii="Symbol" w:hAnsi="Symbol" w:hint="default"/>
      </w:rPr>
    </w:lvl>
    <w:lvl w:ilvl="4" w:tplc="2C0A0003" w:tentative="1">
      <w:start w:val="1"/>
      <w:numFmt w:val="bullet"/>
      <w:lvlText w:val="o"/>
      <w:lvlJc w:val="left"/>
      <w:pPr>
        <w:ind w:left="2891" w:hanging="360"/>
      </w:pPr>
      <w:rPr>
        <w:rFonts w:ascii="Courier New" w:hAnsi="Courier New" w:cs="Courier New" w:hint="default"/>
      </w:rPr>
    </w:lvl>
    <w:lvl w:ilvl="5" w:tplc="2C0A0005" w:tentative="1">
      <w:start w:val="1"/>
      <w:numFmt w:val="bullet"/>
      <w:lvlText w:val=""/>
      <w:lvlJc w:val="left"/>
      <w:pPr>
        <w:ind w:left="3611" w:hanging="360"/>
      </w:pPr>
      <w:rPr>
        <w:rFonts w:ascii="Wingdings" w:hAnsi="Wingdings" w:hint="default"/>
      </w:rPr>
    </w:lvl>
    <w:lvl w:ilvl="6" w:tplc="2C0A0001" w:tentative="1">
      <w:start w:val="1"/>
      <w:numFmt w:val="bullet"/>
      <w:lvlText w:val=""/>
      <w:lvlJc w:val="left"/>
      <w:pPr>
        <w:ind w:left="4331" w:hanging="360"/>
      </w:pPr>
      <w:rPr>
        <w:rFonts w:ascii="Symbol" w:hAnsi="Symbol" w:hint="default"/>
      </w:rPr>
    </w:lvl>
    <w:lvl w:ilvl="7" w:tplc="2C0A0003" w:tentative="1">
      <w:start w:val="1"/>
      <w:numFmt w:val="bullet"/>
      <w:lvlText w:val="o"/>
      <w:lvlJc w:val="left"/>
      <w:pPr>
        <w:ind w:left="5051" w:hanging="360"/>
      </w:pPr>
      <w:rPr>
        <w:rFonts w:ascii="Courier New" w:hAnsi="Courier New" w:cs="Courier New" w:hint="default"/>
      </w:rPr>
    </w:lvl>
    <w:lvl w:ilvl="8" w:tplc="2C0A0005" w:tentative="1">
      <w:start w:val="1"/>
      <w:numFmt w:val="bullet"/>
      <w:lvlText w:val=""/>
      <w:lvlJc w:val="left"/>
      <w:pPr>
        <w:ind w:left="5771" w:hanging="360"/>
      </w:pPr>
      <w:rPr>
        <w:rFonts w:ascii="Wingdings" w:hAnsi="Wingdings" w:hint="default"/>
      </w:rPr>
    </w:lvl>
  </w:abstractNum>
  <w:abstractNum w:abstractNumId="32" w15:restartNumberingAfterBreak="0">
    <w:nsid w:val="1F9E15C8"/>
    <w:multiLevelType w:val="hybridMultilevel"/>
    <w:tmpl w:val="24FAD888"/>
    <w:lvl w:ilvl="0" w:tplc="C8B0AA6A">
      <w:numFmt w:val="bullet"/>
      <w:lvlText w:val="-"/>
      <w:lvlJc w:val="left"/>
      <w:pPr>
        <w:ind w:left="720" w:hanging="360"/>
      </w:pPr>
      <w:rPr>
        <w:rFonts w:ascii="Times New Roman" w:eastAsia="Calibr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15:restartNumberingAfterBreak="0">
    <w:nsid w:val="25C64AA7"/>
    <w:multiLevelType w:val="hybridMultilevel"/>
    <w:tmpl w:val="84BEF1FC"/>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34" w15:restartNumberingAfterBreak="0">
    <w:nsid w:val="27F10D57"/>
    <w:multiLevelType w:val="hybridMultilevel"/>
    <w:tmpl w:val="17A68876"/>
    <w:lvl w:ilvl="0" w:tplc="19A64276">
      <w:start w:val="3"/>
      <w:numFmt w:val="bullet"/>
      <w:lvlText w:val="-"/>
      <w:lvlJc w:val="left"/>
      <w:pPr>
        <w:ind w:left="786" w:hanging="360"/>
      </w:pPr>
      <w:rPr>
        <w:rFonts w:ascii="Times New Roman" w:eastAsia="Calibri" w:hAnsi="Times New Roman" w:cs="Times New Roman" w:hint="default"/>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start w:val="1"/>
      <w:numFmt w:val="bullet"/>
      <w:lvlText w:val=""/>
      <w:lvlJc w:val="left"/>
      <w:pPr>
        <w:ind w:left="2946" w:hanging="360"/>
      </w:pPr>
      <w:rPr>
        <w:rFonts w:ascii="Symbol" w:hAnsi="Symbol" w:hint="default"/>
      </w:rPr>
    </w:lvl>
    <w:lvl w:ilvl="4" w:tplc="0C0A0003">
      <w:start w:val="1"/>
      <w:numFmt w:val="bullet"/>
      <w:lvlText w:val="o"/>
      <w:lvlJc w:val="left"/>
      <w:pPr>
        <w:ind w:left="3666" w:hanging="360"/>
      </w:pPr>
      <w:rPr>
        <w:rFonts w:ascii="Courier New" w:hAnsi="Courier New" w:cs="Courier New" w:hint="default"/>
      </w:rPr>
    </w:lvl>
    <w:lvl w:ilvl="5" w:tplc="0C0A0005">
      <w:start w:val="1"/>
      <w:numFmt w:val="bullet"/>
      <w:lvlText w:val=""/>
      <w:lvlJc w:val="left"/>
      <w:pPr>
        <w:ind w:left="4386" w:hanging="360"/>
      </w:pPr>
      <w:rPr>
        <w:rFonts w:ascii="Wingdings" w:hAnsi="Wingdings" w:hint="default"/>
      </w:rPr>
    </w:lvl>
    <w:lvl w:ilvl="6" w:tplc="0C0A0001">
      <w:start w:val="1"/>
      <w:numFmt w:val="bullet"/>
      <w:lvlText w:val=""/>
      <w:lvlJc w:val="left"/>
      <w:pPr>
        <w:ind w:left="5106" w:hanging="360"/>
      </w:pPr>
      <w:rPr>
        <w:rFonts w:ascii="Symbol" w:hAnsi="Symbol" w:hint="default"/>
      </w:rPr>
    </w:lvl>
    <w:lvl w:ilvl="7" w:tplc="0C0A0003">
      <w:start w:val="1"/>
      <w:numFmt w:val="bullet"/>
      <w:lvlText w:val="o"/>
      <w:lvlJc w:val="left"/>
      <w:pPr>
        <w:ind w:left="5826" w:hanging="360"/>
      </w:pPr>
      <w:rPr>
        <w:rFonts w:ascii="Courier New" w:hAnsi="Courier New" w:cs="Courier New" w:hint="default"/>
      </w:rPr>
    </w:lvl>
    <w:lvl w:ilvl="8" w:tplc="0C0A0005">
      <w:start w:val="1"/>
      <w:numFmt w:val="bullet"/>
      <w:lvlText w:val=""/>
      <w:lvlJc w:val="left"/>
      <w:pPr>
        <w:ind w:left="6546" w:hanging="360"/>
      </w:pPr>
      <w:rPr>
        <w:rFonts w:ascii="Wingdings" w:hAnsi="Wingdings" w:hint="default"/>
      </w:rPr>
    </w:lvl>
  </w:abstractNum>
  <w:abstractNum w:abstractNumId="35" w15:restartNumberingAfterBreak="0">
    <w:nsid w:val="2A4273F8"/>
    <w:multiLevelType w:val="singleLevel"/>
    <w:tmpl w:val="FBF0D9FE"/>
    <w:lvl w:ilvl="0">
      <w:start w:val="1"/>
      <w:numFmt w:val="bullet"/>
      <w:pStyle w:val="Titulo2Vieta"/>
      <w:lvlText w:val=""/>
      <w:lvlJc w:val="left"/>
      <w:pPr>
        <w:tabs>
          <w:tab w:val="num" w:pos="360"/>
        </w:tabs>
        <w:ind w:left="360" w:hanging="360"/>
      </w:pPr>
      <w:rPr>
        <w:rFonts w:ascii="Wingdings" w:hAnsi="Wingdings" w:hint="default"/>
        <w:sz w:val="14"/>
      </w:rPr>
    </w:lvl>
  </w:abstractNum>
  <w:abstractNum w:abstractNumId="36" w15:restartNumberingAfterBreak="0">
    <w:nsid w:val="2AC56FFC"/>
    <w:multiLevelType w:val="hybridMultilevel"/>
    <w:tmpl w:val="B3D6A0C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7" w15:restartNumberingAfterBreak="0">
    <w:nsid w:val="31E60FD9"/>
    <w:multiLevelType w:val="hybridMultilevel"/>
    <w:tmpl w:val="B28AF236"/>
    <w:lvl w:ilvl="0" w:tplc="A9909918">
      <w:start w:val="1"/>
      <w:numFmt w:val="lowerLetter"/>
      <w:pStyle w:val="carol1"/>
      <w:lvlText w:val="(%1)"/>
      <w:lvlJc w:val="left"/>
      <w:pPr>
        <w:tabs>
          <w:tab w:val="num" w:pos="720"/>
        </w:tabs>
        <w:ind w:left="720" w:hanging="360"/>
      </w:pPr>
      <w:rPr>
        <w:rFonts w:hint="default"/>
      </w:rPr>
    </w:lvl>
    <w:lvl w:ilvl="1" w:tplc="2C0A0019" w:tentative="1">
      <w:start w:val="1"/>
      <w:numFmt w:val="lowerLetter"/>
      <w:lvlText w:val="%2."/>
      <w:lvlJc w:val="left"/>
      <w:pPr>
        <w:tabs>
          <w:tab w:val="num" w:pos="1440"/>
        </w:tabs>
        <w:ind w:left="1440" w:hanging="360"/>
      </w:pPr>
    </w:lvl>
    <w:lvl w:ilvl="2" w:tplc="2C0A001B" w:tentative="1">
      <w:start w:val="1"/>
      <w:numFmt w:val="lowerRoman"/>
      <w:lvlText w:val="%3."/>
      <w:lvlJc w:val="right"/>
      <w:pPr>
        <w:tabs>
          <w:tab w:val="num" w:pos="2160"/>
        </w:tabs>
        <w:ind w:left="2160" w:hanging="180"/>
      </w:pPr>
    </w:lvl>
    <w:lvl w:ilvl="3" w:tplc="2C0A000F" w:tentative="1">
      <w:start w:val="1"/>
      <w:numFmt w:val="decimal"/>
      <w:lvlText w:val="%4."/>
      <w:lvlJc w:val="left"/>
      <w:pPr>
        <w:tabs>
          <w:tab w:val="num" w:pos="2880"/>
        </w:tabs>
        <w:ind w:left="2880" w:hanging="360"/>
      </w:pPr>
    </w:lvl>
    <w:lvl w:ilvl="4" w:tplc="2C0A0019" w:tentative="1">
      <w:start w:val="1"/>
      <w:numFmt w:val="lowerLetter"/>
      <w:lvlText w:val="%5."/>
      <w:lvlJc w:val="left"/>
      <w:pPr>
        <w:tabs>
          <w:tab w:val="num" w:pos="3600"/>
        </w:tabs>
        <w:ind w:left="3600" w:hanging="360"/>
      </w:pPr>
    </w:lvl>
    <w:lvl w:ilvl="5" w:tplc="2C0A001B" w:tentative="1">
      <w:start w:val="1"/>
      <w:numFmt w:val="lowerRoman"/>
      <w:lvlText w:val="%6."/>
      <w:lvlJc w:val="right"/>
      <w:pPr>
        <w:tabs>
          <w:tab w:val="num" w:pos="4320"/>
        </w:tabs>
        <w:ind w:left="4320" w:hanging="180"/>
      </w:pPr>
    </w:lvl>
    <w:lvl w:ilvl="6" w:tplc="2C0A000F" w:tentative="1">
      <w:start w:val="1"/>
      <w:numFmt w:val="decimal"/>
      <w:lvlText w:val="%7."/>
      <w:lvlJc w:val="left"/>
      <w:pPr>
        <w:tabs>
          <w:tab w:val="num" w:pos="5040"/>
        </w:tabs>
        <w:ind w:left="5040" w:hanging="360"/>
      </w:pPr>
    </w:lvl>
    <w:lvl w:ilvl="7" w:tplc="2C0A0019" w:tentative="1">
      <w:start w:val="1"/>
      <w:numFmt w:val="lowerLetter"/>
      <w:lvlText w:val="%8."/>
      <w:lvlJc w:val="left"/>
      <w:pPr>
        <w:tabs>
          <w:tab w:val="num" w:pos="5760"/>
        </w:tabs>
        <w:ind w:left="5760" w:hanging="360"/>
      </w:pPr>
    </w:lvl>
    <w:lvl w:ilvl="8" w:tplc="2C0A001B" w:tentative="1">
      <w:start w:val="1"/>
      <w:numFmt w:val="lowerRoman"/>
      <w:lvlText w:val="%9."/>
      <w:lvlJc w:val="right"/>
      <w:pPr>
        <w:tabs>
          <w:tab w:val="num" w:pos="6480"/>
        </w:tabs>
        <w:ind w:left="6480" w:hanging="180"/>
      </w:pPr>
    </w:lvl>
  </w:abstractNum>
  <w:abstractNum w:abstractNumId="38" w15:restartNumberingAfterBreak="0">
    <w:nsid w:val="3CA9516D"/>
    <w:multiLevelType w:val="hybridMultilevel"/>
    <w:tmpl w:val="27C66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3E284D54"/>
    <w:multiLevelType w:val="hybridMultilevel"/>
    <w:tmpl w:val="CCDA6D2C"/>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15:restartNumberingAfterBreak="0">
    <w:nsid w:val="3F9F08D7"/>
    <w:multiLevelType w:val="hybridMultilevel"/>
    <w:tmpl w:val="81005F2E"/>
    <w:lvl w:ilvl="0" w:tplc="F76209F6">
      <w:numFmt w:val="bullet"/>
      <w:lvlText w:val="•"/>
      <w:lvlJc w:val="left"/>
      <w:pPr>
        <w:ind w:left="810" w:hanging="360"/>
      </w:pPr>
      <w:rPr>
        <w:rFonts w:ascii="Times New Roman" w:eastAsia="Calibri" w:hAnsi="Times New Roman" w:cs="Times New Roman" w:hint="default"/>
      </w:rPr>
    </w:lvl>
    <w:lvl w:ilvl="1" w:tplc="2C0A0003" w:tentative="1">
      <w:start w:val="1"/>
      <w:numFmt w:val="bullet"/>
      <w:lvlText w:val="o"/>
      <w:lvlJc w:val="left"/>
      <w:pPr>
        <w:ind w:left="1530" w:hanging="360"/>
      </w:pPr>
      <w:rPr>
        <w:rFonts w:ascii="Courier New" w:hAnsi="Courier New" w:cs="Courier New" w:hint="default"/>
      </w:rPr>
    </w:lvl>
    <w:lvl w:ilvl="2" w:tplc="2C0A0005" w:tentative="1">
      <w:start w:val="1"/>
      <w:numFmt w:val="bullet"/>
      <w:lvlText w:val=""/>
      <w:lvlJc w:val="left"/>
      <w:pPr>
        <w:ind w:left="2250" w:hanging="360"/>
      </w:pPr>
      <w:rPr>
        <w:rFonts w:ascii="Wingdings" w:hAnsi="Wingdings" w:hint="default"/>
      </w:rPr>
    </w:lvl>
    <w:lvl w:ilvl="3" w:tplc="2C0A0001" w:tentative="1">
      <w:start w:val="1"/>
      <w:numFmt w:val="bullet"/>
      <w:lvlText w:val=""/>
      <w:lvlJc w:val="left"/>
      <w:pPr>
        <w:ind w:left="2970" w:hanging="360"/>
      </w:pPr>
      <w:rPr>
        <w:rFonts w:ascii="Symbol" w:hAnsi="Symbol" w:hint="default"/>
      </w:rPr>
    </w:lvl>
    <w:lvl w:ilvl="4" w:tplc="2C0A0003" w:tentative="1">
      <w:start w:val="1"/>
      <w:numFmt w:val="bullet"/>
      <w:lvlText w:val="o"/>
      <w:lvlJc w:val="left"/>
      <w:pPr>
        <w:ind w:left="3690" w:hanging="360"/>
      </w:pPr>
      <w:rPr>
        <w:rFonts w:ascii="Courier New" w:hAnsi="Courier New" w:cs="Courier New" w:hint="default"/>
      </w:rPr>
    </w:lvl>
    <w:lvl w:ilvl="5" w:tplc="2C0A0005" w:tentative="1">
      <w:start w:val="1"/>
      <w:numFmt w:val="bullet"/>
      <w:lvlText w:val=""/>
      <w:lvlJc w:val="left"/>
      <w:pPr>
        <w:ind w:left="4410" w:hanging="360"/>
      </w:pPr>
      <w:rPr>
        <w:rFonts w:ascii="Wingdings" w:hAnsi="Wingdings" w:hint="default"/>
      </w:rPr>
    </w:lvl>
    <w:lvl w:ilvl="6" w:tplc="2C0A0001" w:tentative="1">
      <w:start w:val="1"/>
      <w:numFmt w:val="bullet"/>
      <w:lvlText w:val=""/>
      <w:lvlJc w:val="left"/>
      <w:pPr>
        <w:ind w:left="5130" w:hanging="360"/>
      </w:pPr>
      <w:rPr>
        <w:rFonts w:ascii="Symbol" w:hAnsi="Symbol" w:hint="default"/>
      </w:rPr>
    </w:lvl>
    <w:lvl w:ilvl="7" w:tplc="2C0A0003" w:tentative="1">
      <w:start w:val="1"/>
      <w:numFmt w:val="bullet"/>
      <w:lvlText w:val="o"/>
      <w:lvlJc w:val="left"/>
      <w:pPr>
        <w:ind w:left="5850" w:hanging="360"/>
      </w:pPr>
      <w:rPr>
        <w:rFonts w:ascii="Courier New" w:hAnsi="Courier New" w:cs="Courier New" w:hint="default"/>
      </w:rPr>
    </w:lvl>
    <w:lvl w:ilvl="8" w:tplc="2C0A0005" w:tentative="1">
      <w:start w:val="1"/>
      <w:numFmt w:val="bullet"/>
      <w:lvlText w:val=""/>
      <w:lvlJc w:val="left"/>
      <w:pPr>
        <w:ind w:left="6570" w:hanging="360"/>
      </w:pPr>
      <w:rPr>
        <w:rFonts w:ascii="Wingdings" w:hAnsi="Wingdings" w:hint="default"/>
      </w:rPr>
    </w:lvl>
  </w:abstractNum>
  <w:abstractNum w:abstractNumId="41" w15:restartNumberingAfterBreak="0">
    <w:nsid w:val="431C4A52"/>
    <w:multiLevelType w:val="hybridMultilevel"/>
    <w:tmpl w:val="FB6E2EAC"/>
    <w:lvl w:ilvl="0" w:tplc="04090001">
      <w:start w:val="1"/>
      <w:numFmt w:val="bullet"/>
      <w:lvlText w:val=""/>
      <w:lvlJc w:val="left"/>
      <w:pPr>
        <w:ind w:left="5747"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450223E3"/>
    <w:multiLevelType w:val="multilevel"/>
    <w:tmpl w:val="E500E7C8"/>
    <w:lvl w:ilvl="0">
      <w:start w:val="1"/>
      <w:numFmt w:val="decimal"/>
      <w:lvlText w:val="%1."/>
      <w:lvlJc w:val="left"/>
      <w:pPr>
        <w:ind w:left="4188" w:hanging="360"/>
      </w:pPr>
      <w:rPr>
        <w:rFonts w:hint="default"/>
        <w:sz w:val="22"/>
        <w:szCs w:val="22"/>
      </w:rPr>
    </w:lvl>
    <w:lvl w:ilvl="1">
      <w:start w:val="1"/>
      <w:numFmt w:val="decimal"/>
      <w:isLgl/>
      <w:lvlText w:val="%1.%2"/>
      <w:lvlJc w:val="left"/>
      <w:pPr>
        <w:ind w:left="4613" w:hanging="36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080" w:hanging="720"/>
      </w:pPr>
      <w:rPr>
        <w:rFonts w:hint="default"/>
        <w:color w:val="auto"/>
        <w:u w:val="none"/>
      </w:rPr>
    </w:lvl>
    <w:lvl w:ilvl="4">
      <w:start w:val="1"/>
      <w:numFmt w:val="decimal"/>
      <w:isLgl/>
      <w:lvlText w:val="%1.%2.%3.%4.%5"/>
      <w:lvlJc w:val="left"/>
      <w:pPr>
        <w:ind w:left="1080" w:hanging="720"/>
      </w:pPr>
      <w:rPr>
        <w:rFonts w:hint="default"/>
        <w:color w:val="auto"/>
        <w:u w:val="none"/>
      </w:rPr>
    </w:lvl>
    <w:lvl w:ilvl="5">
      <w:start w:val="1"/>
      <w:numFmt w:val="decimal"/>
      <w:isLgl/>
      <w:lvlText w:val="%1.%2.%3.%4.%5.%6"/>
      <w:lvlJc w:val="left"/>
      <w:pPr>
        <w:ind w:left="1440" w:hanging="1080"/>
      </w:pPr>
      <w:rPr>
        <w:rFonts w:hint="default"/>
        <w:color w:val="auto"/>
        <w:u w:val="none"/>
      </w:rPr>
    </w:lvl>
    <w:lvl w:ilvl="6">
      <w:start w:val="1"/>
      <w:numFmt w:val="decimal"/>
      <w:isLgl/>
      <w:lvlText w:val="%1.%2.%3.%4.%5.%6.%7"/>
      <w:lvlJc w:val="left"/>
      <w:pPr>
        <w:ind w:left="1440" w:hanging="1080"/>
      </w:pPr>
      <w:rPr>
        <w:rFonts w:hint="default"/>
        <w:color w:val="auto"/>
        <w:u w:val="none"/>
      </w:rPr>
    </w:lvl>
    <w:lvl w:ilvl="7">
      <w:start w:val="1"/>
      <w:numFmt w:val="decimal"/>
      <w:isLgl/>
      <w:lvlText w:val="%1.%2.%3.%4.%5.%6.%7.%8"/>
      <w:lvlJc w:val="left"/>
      <w:pPr>
        <w:ind w:left="1800" w:hanging="1440"/>
      </w:pPr>
      <w:rPr>
        <w:rFonts w:hint="default"/>
        <w:color w:val="auto"/>
        <w:u w:val="none"/>
      </w:rPr>
    </w:lvl>
    <w:lvl w:ilvl="8">
      <w:start w:val="1"/>
      <w:numFmt w:val="decimal"/>
      <w:isLgl/>
      <w:lvlText w:val="%1.%2.%3.%4.%5.%6.%7.%8.%9"/>
      <w:lvlJc w:val="left"/>
      <w:pPr>
        <w:ind w:left="1800" w:hanging="1440"/>
      </w:pPr>
      <w:rPr>
        <w:rFonts w:hint="default"/>
        <w:color w:val="auto"/>
        <w:u w:val="none"/>
      </w:rPr>
    </w:lvl>
  </w:abstractNum>
  <w:abstractNum w:abstractNumId="43" w15:restartNumberingAfterBreak="0">
    <w:nsid w:val="47A266FF"/>
    <w:multiLevelType w:val="hybridMultilevel"/>
    <w:tmpl w:val="7FC05DE0"/>
    <w:lvl w:ilvl="0" w:tplc="FEF46F76">
      <w:start w:val="1"/>
      <w:numFmt w:val="lowerRoman"/>
      <w:lvlText w:val="(%1)"/>
      <w:lvlJc w:val="left"/>
      <w:pPr>
        <w:ind w:left="862" w:hanging="72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4" w15:restartNumberingAfterBreak="0">
    <w:nsid w:val="4C853F02"/>
    <w:multiLevelType w:val="hybridMultilevel"/>
    <w:tmpl w:val="E310944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5" w15:restartNumberingAfterBreak="0">
    <w:nsid w:val="4CD41686"/>
    <w:multiLevelType w:val="multilevel"/>
    <w:tmpl w:val="FA4617F4"/>
    <w:styleLink w:val="111111"/>
    <w:lvl w:ilvl="0">
      <w:start w:val="6"/>
      <w:numFmt w:val="decimal"/>
      <w:lvlText w:val="%1."/>
      <w:lvlJc w:val="left"/>
      <w:pPr>
        <w:tabs>
          <w:tab w:val="num" w:pos="360"/>
        </w:tabs>
        <w:ind w:left="360" w:hanging="360"/>
      </w:pPr>
      <w:rPr>
        <w:rFonts w:hint="default"/>
      </w:rPr>
    </w:lvl>
    <w:lvl w:ilvl="1">
      <w:start w:val="13"/>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5119672F"/>
    <w:multiLevelType w:val="hybridMultilevel"/>
    <w:tmpl w:val="9FDC5A2A"/>
    <w:lvl w:ilvl="0" w:tplc="2C0A0001">
      <w:start w:val="1"/>
      <w:numFmt w:val="bullet"/>
      <w:lvlText w:val=""/>
      <w:lvlJc w:val="left"/>
      <w:pPr>
        <w:ind w:left="720" w:hanging="360"/>
      </w:pPr>
      <w:rPr>
        <w:rFonts w:ascii="Symbol" w:hAnsi="Symbol"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7" w15:restartNumberingAfterBreak="0">
    <w:nsid w:val="55ED2392"/>
    <w:multiLevelType w:val="hybridMultilevel"/>
    <w:tmpl w:val="B028A126"/>
    <w:lvl w:ilvl="0" w:tplc="BB32F41E">
      <w:start w:val="1"/>
      <w:numFmt w:val="lowerRoman"/>
      <w:lvlText w:val="(%1)"/>
      <w:lvlJc w:val="left"/>
      <w:pPr>
        <w:ind w:left="720" w:hanging="360"/>
      </w:pPr>
      <w:rPr>
        <w:rFonts w:cs="Times New Roman" w:hint="default"/>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48" w15:restartNumberingAfterBreak="0">
    <w:nsid w:val="59FB2C3C"/>
    <w:multiLevelType w:val="hybridMultilevel"/>
    <w:tmpl w:val="4628BA7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9" w15:restartNumberingAfterBreak="0">
    <w:nsid w:val="5BF872DC"/>
    <w:multiLevelType w:val="hybridMultilevel"/>
    <w:tmpl w:val="4642C4C8"/>
    <w:lvl w:ilvl="0" w:tplc="96CC82A4">
      <w:start w:val="1"/>
      <w:numFmt w:val="bullet"/>
      <w:lvlText w:val="–"/>
      <w:lvlJc w:val="left"/>
      <w:pPr>
        <w:ind w:left="1080" w:hanging="360"/>
      </w:pPr>
      <w:rPr>
        <w:rFonts w:ascii="Times New Roman" w:eastAsia="Calibri" w:hAnsi="Times New Roman" w:cs="Times New Roman"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50" w15:restartNumberingAfterBreak="0">
    <w:nsid w:val="609212FB"/>
    <w:multiLevelType w:val="multilevel"/>
    <w:tmpl w:val="E500E7C8"/>
    <w:lvl w:ilvl="0">
      <w:start w:val="1"/>
      <w:numFmt w:val="decimal"/>
      <w:lvlText w:val="%1."/>
      <w:lvlJc w:val="left"/>
      <w:pPr>
        <w:ind w:left="4188" w:hanging="360"/>
      </w:pPr>
      <w:rPr>
        <w:rFonts w:hint="default"/>
        <w:sz w:val="22"/>
        <w:szCs w:val="22"/>
      </w:rPr>
    </w:lvl>
    <w:lvl w:ilvl="1">
      <w:start w:val="1"/>
      <w:numFmt w:val="decimal"/>
      <w:isLgl/>
      <w:lvlText w:val="%1.%2"/>
      <w:lvlJc w:val="left"/>
      <w:pPr>
        <w:ind w:left="2912" w:hanging="36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080" w:hanging="720"/>
      </w:pPr>
      <w:rPr>
        <w:rFonts w:hint="default"/>
        <w:color w:val="auto"/>
        <w:u w:val="none"/>
      </w:rPr>
    </w:lvl>
    <w:lvl w:ilvl="4">
      <w:start w:val="1"/>
      <w:numFmt w:val="decimal"/>
      <w:isLgl/>
      <w:lvlText w:val="%1.%2.%3.%4.%5"/>
      <w:lvlJc w:val="left"/>
      <w:pPr>
        <w:ind w:left="1080" w:hanging="720"/>
      </w:pPr>
      <w:rPr>
        <w:rFonts w:hint="default"/>
        <w:color w:val="auto"/>
        <w:u w:val="none"/>
      </w:rPr>
    </w:lvl>
    <w:lvl w:ilvl="5">
      <w:start w:val="1"/>
      <w:numFmt w:val="decimal"/>
      <w:isLgl/>
      <w:lvlText w:val="%1.%2.%3.%4.%5.%6"/>
      <w:lvlJc w:val="left"/>
      <w:pPr>
        <w:ind w:left="1440" w:hanging="1080"/>
      </w:pPr>
      <w:rPr>
        <w:rFonts w:hint="default"/>
        <w:color w:val="auto"/>
        <w:u w:val="none"/>
      </w:rPr>
    </w:lvl>
    <w:lvl w:ilvl="6">
      <w:start w:val="1"/>
      <w:numFmt w:val="decimal"/>
      <w:isLgl/>
      <w:lvlText w:val="%1.%2.%3.%4.%5.%6.%7"/>
      <w:lvlJc w:val="left"/>
      <w:pPr>
        <w:ind w:left="1440" w:hanging="1080"/>
      </w:pPr>
      <w:rPr>
        <w:rFonts w:hint="default"/>
        <w:color w:val="auto"/>
        <w:u w:val="none"/>
      </w:rPr>
    </w:lvl>
    <w:lvl w:ilvl="7">
      <w:start w:val="1"/>
      <w:numFmt w:val="decimal"/>
      <w:isLgl/>
      <w:lvlText w:val="%1.%2.%3.%4.%5.%6.%7.%8"/>
      <w:lvlJc w:val="left"/>
      <w:pPr>
        <w:ind w:left="1800" w:hanging="1440"/>
      </w:pPr>
      <w:rPr>
        <w:rFonts w:hint="default"/>
        <w:color w:val="auto"/>
        <w:u w:val="none"/>
      </w:rPr>
    </w:lvl>
    <w:lvl w:ilvl="8">
      <w:start w:val="1"/>
      <w:numFmt w:val="decimal"/>
      <w:isLgl/>
      <w:lvlText w:val="%1.%2.%3.%4.%5.%6.%7.%8.%9"/>
      <w:lvlJc w:val="left"/>
      <w:pPr>
        <w:ind w:left="1800" w:hanging="1440"/>
      </w:pPr>
      <w:rPr>
        <w:rFonts w:hint="default"/>
        <w:color w:val="auto"/>
        <w:u w:val="none"/>
      </w:rPr>
    </w:lvl>
  </w:abstractNum>
  <w:abstractNum w:abstractNumId="51" w15:restartNumberingAfterBreak="0">
    <w:nsid w:val="654A1975"/>
    <w:multiLevelType w:val="hybridMultilevel"/>
    <w:tmpl w:val="C35C3BC8"/>
    <w:lvl w:ilvl="0" w:tplc="D494CE34">
      <w:numFmt w:val="bullet"/>
      <w:lvlText w:val="•"/>
      <w:lvlJc w:val="left"/>
      <w:pPr>
        <w:ind w:left="1425" w:hanging="705"/>
      </w:pPr>
      <w:rPr>
        <w:rFonts w:ascii="Times New Roman" w:eastAsia="Calibri" w:hAnsi="Times New Roman" w:cs="Times New Roman"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52" w15:restartNumberingAfterBreak="0">
    <w:nsid w:val="68A41B28"/>
    <w:multiLevelType w:val="hybridMultilevel"/>
    <w:tmpl w:val="1360C2C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3" w15:restartNumberingAfterBreak="0">
    <w:nsid w:val="6DE40BF3"/>
    <w:multiLevelType w:val="hybridMultilevel"/>
    <w:tmpl w:val="CF741F3A"/>
    <w:lvl w:ilvl="0" w:tplc="2C0A0001">
      <w:start w:val="1"/>
      <w:numFmt w:val="bullet"/>
      <w:lvlText w:val=""/>
      <w:lvlJc w:val="left"/>
      <w:pPr>
        <w:ind w:left="786" w:hanging="360"/>
      </w:pPr>
      <w:rPr>
        <w:rFonts w:ascii="Symbol" w:hAnsi="Symbol" w:hint="default"/>
      </w:rPr>
    </w:lvl>
    <w:lvl w:ilvl="1" w:tplc="2C0A0003" w:tentative="1">
      <w:start w:val="1"/>
      <w:numFmt w:val="bullet"/>
      <w:lvlText w:val="o"/>
      <w:lvlJc w:val="left"/>
      <w:pPr>
        <w:ind w:left="1506" w:hanging="360"/>
      </w:pPr>
      <w:rPr>
        <w:rFonts w:ascii="Courier New" w:hAnsi="Courier New" w:cs="Courier New" w:hint="default"/>
      </w:rPr>
    </w:lvl>
    <w:lvl w:ilvl="2" w:tplc="2C0A0005" w:tentative="1">
      <w:start w:val="1"/>
      <w:numFmt w:val="bullet"/>
      <w:lvlText w:val=""/>
      <w:lvlJc w:val="left"/>
      <w:pPr>
        <w:ind w:left="2226" w:hanging="360"/>
      </w:pPr>
      <w:rPr>
        <w:rFonts w:ascii="Wingdings" w:hAnsi="Wingdings" w:hint="default"/>
      </w:rPr>
    </w:lvl>
    <w:lvl w:ilvl="3" w:tplc="2C0A0001" w:tentative="1">
      <w:start w:val="1"/>
      <w:numFmt w:val="bullet"/>
      <w:lvlText w:val=""/>
      <w:lvlJc w:val="left"/>
      <w:pPr>
        <w:ind w:left="2946" w:hanging="360"/>
      </w:pPr>
      <w:rPr>
        <w:rFonts w:ascii="Symbol" w:hAnsi="Symbol" w:hint="default"/>
      </w:rPr>
    </w:lvl>
    <w:lvl w:ilvl="4" w:tplc="2C0A0003" w:tentative="1">
      <w:start w:val="1"/>
      <w:numFmt w:val="bullet"/>
      <w:lvlText w:val="o"/>
      <w:lvlJc w:val="left"/>
      <w:pPr>
        <w:ind w:left="3666" w:hanging="360"/>
      </w:pPr>
      <w:rPr>
        <w:rFonts w:ascii="Courier New" w:hAnsi="Courier New" w:cs="Courier New" w:hint="default"/>
      </w:rPr>
    </w:lvl>
    <w:lvl w:ilvl="5" w:tplc="2C0A0005" w:tentative="1">
      <w:start w:val="1"/>
      <w:numFmt w:val="bullet"/>
      <w:lvlText w:val=""/>
      <w:lvlJc w:val="left"/>
      <w:pPr>
        <w:ind w:left="4386" w:hanging="360"/>
      </w:pPr>
      <w:rPr>
        <w:rFonts w:ascii="Wingdings" w:hAnsi="Wingdings" w:hint="default"/>
      </w:rPr>
    </w:lvl>
    <w:lvl w:ilvl="6" w:tplc="2C0A0001" w:tentative="1">
      <w:start w:val="1"/>
      <w:numFmt w:val="bullet"/>
      <w:lvlText w:val=""/>
      <w:lvlJc w:val="left"/>
      <w:pPr>
        <w:ind w:left="5106" w:hanging="360"/>
      </w:pPr>
      <w:rPr>
        <w:rFonts w:ascii="Symbol" w:hAnsi="Symbol" w:hint="default"/>
      </w:rPr>
    </w:lvl>
    <w:lvl w:ilvl="7" w:tplc="2C0A0003" w:tentative="1">
      <w:start w:val="1"/>
      <w:numFmt w:val="bullet"/>
      <w:lvlText w:val="o"/>
      <w:lvlJc w:val="left"/>
      <w:pPr>
        <w:ind w:left="5826" w:hanging="360"/>
      </w:pPr>
      <w:rPr>
        <w:rFonts w:ascii="Courier New" w:hAnsi="Courier New" w:cs="Courier New" w:hint="default"/>
      </w:rPr>
    </w:lvl>
    <w:lvl w:ilvl="8" w:tplc="2C0A0005" w:tentative="1">
      <w:start w:val="1"/>
      <w:numFmt w:val="bullet"/>
      <w:lvlText w:val=""/>
      <w:lvlJc w:val="left"/>
      <w:pPr>
        <w:ind w:left="6546" w:hanging="360"/>
      </w:pPr>
      <w:rPr>
        <w:rFonts w:ascii="Wingdings" w:hAnsi="Wingdings" w:hint="default"/>
      </w:rPr>
    </w:lvl>
  </w:abstractNum>
  <w:abstractNum w:abstractNumId="54" w15:restartNumberingAfterBreak="0">
    <w:nsid w:val="6E381E7F"/>
    <w:multiLevelType w:val="hybridMultilevel"/>
    <w:tmpl w:val="56E40282"/>
    <w:lvl w:ilvl="0" w:tplc="D494CE34">
      <w:numFmt w:val="bullet"/>
      <w:lvlText w:val="•"/>
      <w:lvlJc w:val="left"/>
      <w:pPr>
        <w:ind w:left="1065" w:hanging="705"/>
      </w:pPr>
      <w:rPr>
        <w:rFonts w:ascii="Times New Roman" w:eastAsia="Calibr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5" w15:restartNumberingAfterBreak="0">
    <w:nsid w:val="6EFF740B"/>
    <w:multiLevelType w:val="hybridMultilevel"/>
    <w:tmpl w:val="E27C43AC"/>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6" w15:restartNumberingAfterBreak="0">
    <w:nsid w:val="7109406A"/>
    <w:multiLevelType w:val="hybridMultilevel"/>
    <w:tmpl w:val="B8460ECA"/>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7" w15:restartNumberingAfterBreak="0">
    <w:nsid w:val="72591CA9"/>
    <w:multiLevelType w:val="multilevel"/>
    <w:tmpl w:val="B790A32C"/>
    <w:name w:val="PwCListBullets1"/>
    <w:styleLink w:val="PwCListBullets1"/>
    <w:lvl w:ilvl="0">
      <w:start w:val="1"/>
      <w:numFmt w:val="bullet"/>
      <w:lvlText w:val=""/>
      <w:lvlJc w:val="left"/>
      <w:pPr>
        <w:tabs>
          <w:tab w:val="num" w:pos="1390"/>
        </w:tabs>
        <w:ind w:left="1390" w:hanging="397"/>
      </w:pPr>
      <w:rPr>
        <w:rFonts w:ascii="Symbol" w:hAnsi="Symbol" w:hint="default"/>
      </w:rPr>
    </w:lvl>
    <w:lvl w:ilvl="1">
      <w:start w:val="1"/>
      <w:numFmt w:val="bullet"/>
      <w:lvlText w:val=""/>
      <w:lvlJc w:val="left"/>
      <w:pPr>
        <w:tabs>
          <w:tab w:val="num" w:pos="1787"/>
        </w:tabs>
        <w:ind w:left="1787" w:hanging="397"/>
      </w:pPr>
      <w:rPr>
        <w:rFonts w:ascii="Symbol" w:hAnsi="Symbol" w:hint="default"/>
      </w:rPr>
    </w:lvl>
    <w:lvl w:ilvl="2">
      <w:start w:val="1"/>
      <w:numFmt w:val="bullet"/>
      <w:lvlText w:val=""/>
      <w:lvlJc w:val="left"/>
      <w:pPr>
        <w:tabs>
          <w:tab w:val="num" w:pos="2184"/>
        </w:tabs>
        <w:ind w:left="2184" w:hanging="397"/>
      </w:pPr>
      <w:rPr>
        <w:rFonts w:ascii="Symbol" w:hAnsi="Symbol" w:hint="default"/>
      </w:rPr>
    </w:lvl>
    <w:lvl w:ilvl="3">
      <w:start w:val="1"/>
      <w:numFmt w:val="bullet"/>
      <w:lvlText w:val=""/>
      <w:lvlJc w:val="left"/>
      <w:pPr>
        <w:tabs>
          <w:tab w:val="num" w:pos="2581"/>
        </w:tabs>
        <w:ind w:left="2581" w:hanging="397"/>
      </w:pPr>
      <w:rPr>
        <w:rFonts w:ascii="Symbol" w:hAnsi="Symbol" w:hint="default"/>
      </w:rPr>
    </w:lvl>
    <w:lvl w:ilvl="4">
      <w:start w:val="1"/>
      <w:numFmt w:val="bullet"/>
      <w:lvlText w:val=""/>
      <w:lvlJc w:val="left"/>
      <w:pPr>
        <w:tabs>
          <w:tab w:val="num" w:pos="2978"/>
        </w:tabs>
        <w:ind w:left="2978" w:hanging="397"/>
      </w:pPr>
      <w:rPr>
        <w:rFonts w:ascii="Symbol" w:hAnsi="Symbol" w:hint="default"/>
      </w:rPr>
    </w:lvl>
    <w:lvl w:ilvl="5">
      <w:start w:val="1"/>
      <w:numFmt w:val="bullet"/>
      <w:lvlText w:val=""/>
      <w:lvlJc w:val="left"/>
      <w:pPr>
        <w:tabs>
          <w:tab w:val="num" w:pos="3374"/>
        </w:tabs>
        <w:ind w:left="3375" w:hanging="397"/>
      </w:pPr>
      <w:rPr>
        <w:rFonts w:ascii="Symbol" w:hAnsi="Symbol" w:hint="default"/>
      </w:rPr>
    </w:lvl>
    <w:lvl w:ilvl="6">
      <w:start w:val="1"/>
      <w:numFmt w:val="bullet"/>
      <w:lvlText w:val=""/>
      <w:lvlJc w:val="left"/>
      <w:pPr>
        <w:tabs>
          <w:tab w:val="num" w:pos="3771"/>
        </w:tabs>
        <w:ind w:left="3772" w:hanging="397"/>
      </w:pPr>
      <w:rPr>
        <w:rFonts w:ascii="Symbol" w:hAnsi="Symbol" w:hint="default"/>
      </w:rPr>
    </w:lvl>
    <w:lvl w:ilvl="7">
      <w:start w:val="1"/>
      <w:numFmt w:val="bullet"/>
      <w:lvlText w:val=""/>
      <w:lvlJc w:val="left"/>
      <w:pPr>
        <w:tabs>
          <w:tab w:val="num" w:pos="4168"/>
        </w:tabs>
        <w:ind w:left="4169" w:hanging="397"/>
      </w:pPr>
      <w:rPr>
        <w:rFonts w:ascii="Symbol" w:hAnsi="Symbol" w:hint="default"/>
      </w:rPr>
    </w:lvl>
    <w:lvl w:ilvl="8">
      <w:start w:val="1"/>
      <w:numFmt w:val="bullet"/>
      <w:lvlText w:val=""/>
      <w:lvlJc w:val="left"/>
      <w:pPr>
        <w:tabs>
          <w:tab w:val="num" w:pos="4565"/>
        </w:tabs>
        <w:ind w:left="4566" w:hanging="397"/>
      </w:pPr>
      <w:rPr>
        <w:rFonts w:ascii="Symbol" w:hAnsi="Symbol" w:hint="default"/>
      </w:rPr>
    </w:lvl>
  </w:abstractNum>
  <w:abstractNum w:abstractNumId="58" w15:restartNumberingAfterBreak="0">
    <w:nsid w:val="73ED20E3"/>
    <w:multiLevelType w:val="hybridMultilevel"/>
    <w:tmpl w:val="5D18BDBC"/>
    <w:lvl w:ilvl="0" w:tplc="2642301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747A2D6F"/>
    <w:multiLevelType w:val="multilevel"/>
    <w:tmpl w:val="E500E7C8"/>
    <w:lvl w:ilvl="0">
      <w:start w:val="1"/>
      <w:numFmt w:val="decimal"/>
      <w:lvlText w:val="%1."/>
      <w:lvlJc w:val="left"/>
      <w:pPr>
        <w:ind w:left="4188" w:hanging="360"/>
      </w:pPr>
      <w:rPr>
        <w:rFonts w:hint="default"/>
        <w:sz w:val="22"/>
        <w:szCs w:val="22"/>
      </w:rPr>
    </w:lvl>
    <w:lvl w:ilvl="1">
      <w:start w:val="1"/>
      <w:numFmt w:val="decimal"/>
      <w:isLgl/>
      <w:lvlText w:val="%1.%2"/>
      <w:lvlJc w:val="left"/>
      <w:pPr>
        <w:ind w:left="720" w:hanging="36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080" w:hanging="720"/>
      </w:pPr>
      <w:rPr>
        <w:rFonts w:hint="default"/>
        <w:color w:val="auto"/>
        <w:u w:val="none"/>
      </w:rPr>
    </w:lvl>
    <w:lvl w:ilvl="4">
      <w:start w:val="1"/>
      <w:numFmt w:val="decimal"/>
      <w:isLgl/>
      <w:lvlText w:val="%1.%2.%3.%4.%5"/>
      <w:lvlJc w:val="left"/>
      <w:pPr>
        <w:ind w:left="1080" w:hanging="720"/>
      </w:pPr>
      <w:rPr>
        <w:rFonts w:hint="default"/>
        <w:color w:val="auto"/>
        <w:u w:val="none"/>
      </w:rPr>
    </w:lvl>
    <w:lvl w:ilvl="5">
      <w:start w:val="1"/>
      <w:numFmt w:val="decimal"/>
      <w:isLgl/>
      <w:lvlText w:val="%1.%2.%3.%4.%5.%6"/>
      <w:lvlJc w:val="left"/>
      <w:pPr>
        <w:ind w:left="1440" w:hanging="1080"/>
      </w:pPr>
      <w:rPr>
        <w:rFonts w:hint="default"/>
        <w:color w:val="auto"/>
        <w:u w:val="none"/>
      </w:rPr>
    </w:lvl>
    <w:lvl w:ilvl="6">
      <w:start w:val="1"/>
      <w:numFmt w:val="decimal"/>
      <w:isLgl/>
      <w:lvlText w:val="%1.%2.%3.%4.%5.%6.%7"/>
      <w:lvlJc w:val="left"/>
      <w:pPr>
        <w:ind w:left="1440" w:hanging="1080"/>
      </w:pPr>
      <w:rPr>
        <w:rFonts w:hint="default"/>
        <w:color w:val="auto"/>
        <w:u w:val="none"/>
      </w:rPr>
    </w:lvl>
    <w:lvl w:ilvl="7">
      <w:start w:val="1"/>
      <w:numFmt w:val="decimal"/>
      <w:isLgl/>
      <w:lvlText w:val="%1.%2.%3.%4.%5.%6.%7.%8"/>
      <w:lvlJc w:val="left"/>
      <w:pPr>
        <w:ind w:left="1800" w:hanging="1440"/>
      </w:pPr>
      <w:rPr>
        <w:rFonts w:hint="default"/>
        <w:color w:val="auto"/>
        <w:u w:val="none"/>
      </w:rPr>
    </w:lvl>
    <w:lvl w:ilvl="8">
      <w:start w:val="1"/>
      <w:numFmt w:val="decimal"/>
      <w:isLgl/>
      <w:lvlText w:val="%1.%2.%3.%4.%5.%6.%7.%8.%9"/>
      <w:lvlJc w:val="left"/>
      <w:pPr>
        <w:ind w:left="1800" w:hanging="1440"/>
      </w:pPr>
      <w:rPr>
        <w:rFonts w:hint="default"/>
        <w:color w:val="auto"/>
        <w:u w:val="none"/>
      </w:rPr>
    </w:lvl>
  </w:abstractNum>
  <w:abstractNum w:abstractNumId="60" w15:restartNumberingAfterBreak="0">
    <w:nsid w:val="78ED677A"/>
    <w:multiLevelType w:val="hybridMultilevel"/>
    <w:tmpl w:val="A7D2BC68"/>
    <w:lvl w:ilvl="0" w:tplc="36D290E2">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1" w15:restartNumberingAfterBreak="0">
    <w:nsid w:val="7A920A5A"/>
    <w:multiLevelType w:val="hybridMultilevel"/>
    <w:tmpl w:val="A222591A"/>
    <w:lvl w:ilvl="0" w:tplc="04CA1C6C">
      <w:numFmt w:val="bullet"/>
      <w:lvlText w:val="•"/>
      <w:lvlJc w:val="left"/>
      <w:pPr>
        <w:ind w:left="360" w:hanging="360"/>
      </w:pPr>
      <w:rPr>
        <w:rFonts w:ascii="Times New Roman" w:eastAsia="Calibri" w:hAnsi="Times New Roman" w:cs="Times New Roman"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62" w15:restartNumberingAfterBreak="0">
    <w:nsid w:val="7B1538EC"/>
    <w:multiLevelType w:val="hybridMultilevel"/>
    <w:tmpl w:val="FD1EF33C"/>
    <w:lvl w:ilvl="0" w:tplc="A73AFA58">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CA16E55"/>
    <w:multiLevelType w:val="hybridMultilevel"/>
    <w:tmpl w:val="F8462F4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4" w15:restartNumberingAfterBreak="0">
    <w:nsid w:val="7E50270A"/>
    <w:multiLevelType w:val="hybridMultilevel"/>
    <w:tmpl w:val="F33A8854"/>
    <w:lvl w:ilvl="0" w:tplc="0C0A0017">
      <w:start w:val="1"/>
      <w:numFmt w:val="lowerLetter"/>
      <w:lvlText w:val="%1)"/>
      <w:lvlJc w:val="left"/>
      <w:pPr>
        <w:tabs>
          <w:tab w:val="num" w:pos="720"/>
        </w:tabs>
        <w:ind w:left="720" w:hanging="360"/>
      </w:pPr>
      <w:rPr>
        <w:rFonts w:hint="default"/>
      </w:rPr>
    </w:lvl>
    <w:lvl w:ilvl="1" w:tplc="26423010">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7F5379BF"/>
    <w:multiLevelType w:val="multilevel"/>
    <w:tmpl w:val="B5B20E2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F5F308B"/>
    <w:multiLevelType w:val="hybridMultilevel"/>
    <w:tmpl w:val="7F6A7E5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63188187">
    <w:abstractNumId w:val="1"/>
  </w:num>
  <w:num w:numId="2" w16cid:durableId="315106278">
    <w:abstractNumId w:val="2"/>
  </w:num>
  <w:num w:numId="3" w16cid:durableId="1057777649">
    <w:abstractNumId w:val="3"/>
  </w:num>
  <w:num w:numId="4" w16cid:durableId="579097560">
    <w:abstractNumId w:val="4"/>
  </w:num>
  <w:num w:numId="5" w16cid:durableId="647704926">
    <w:abstractNumId w:val="5"/>
  </w:num>
  <w:num w:numId="6" w16cid:durableId="2120837248">
    <w:abstractNumId w:val="6"/>
  </w:num>
  <w:num w:numId="7" w16cid:durableId="116222282">
    <w:abstractNumId w:val="7"/>
  </w:num>
  <w:num w:numId="8" w16cid:durableId="1016427198">
    <w:abstractNumId w:val="8"/>
  </w:num>
  <w:num w:numId="9" w16cid:durableId="1793013563">
    <w:abstractNumId w:val="9"/>
  </w:num>
  <w:num w:numId="10" w16cid:durableId="1572036745">
    <w:abstractNumId w:val="11"/>
  </w:num>
  <w:num w:numId="11" w16cid:durableId="594942922">
    <w:abstractNumId w:val="10"/>
  </w:num>
  <w:num w:numId="12" w16cid:durableId="479732755">
    <w:abstractNumId w:val="41"/>
  </w:num>
  <w:num w:numId="13" w16cid:durableId="928150202">
    <w:abstractNumId w:val="39"/>
  </w:num>
  <w:num w:numId="14" w16cid:durableId="1048644485">
    <w:abstractNumId w:val="18"/>
  </w:num>
  <w:num w:numId="15" w16cid:durableId="1588996933">
    <w:abstractNumId w:val="21"/>
  </w:num>
  <w:num w:numId="16" w16cid:durableId="662928631">
    <w:abstractNumId w:val="15"/>
  </w:num>
  <w:num w:numId="17" w16cid:durableId="817578860">
    <w:abstractNumId w:val="38"/>
  </w:num>
  <w:num w:numId="18" w16cid:durableId="1270971166">
    <w:abstractNumId w:val="20"/>
  </w:num>
  <w:num w:numId="19" w16cid:durableId="788740656">
    <w:abstractNumId w:val="34"/>
  </w:num>
  <w:num w:numId="20" w16cid:durableId="1959529946">
    <w:abstractNumId w:val="46"/>
  </w:num>
  <w:num w:numId="21" w16cid:durableId="1500579419">
    <w:abstractNumId w:val="58"/>
  </w:num>
  <w:num w:numId="22" w16cid:durableId="198980764">
    <w:abstractNumId w:val="64"/>
  </w:num>
  <w:num w:numId="23" w16cid:durableId="14648438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23172318">
    <w:abstractNumId w:val="59"/>
  </w:num>
  <w:num w:numId="25" w16cid:durableId="1634558582">
    <w:abstractNumId w:val="57"/>
  </w:num>
  <w:num w:numId="26" w16cid:durableId="1622957273">
    <w:abstractNumId w:val="16"/>
  </w:num>
  <w:num w:numId="27" w16cid:durableId="1890648910">
    <w:abstractNumId w:val="48"/>
  </w:num>
  <w:num w:numId="28" w16cid:durableId="11884083">
    <w:abstractNumId w:val="33"/>
  </w:num>
  <w:num w:numId="29" w16cid:durableId="2129276958">
    <w:abstractNumId w:val="56"/>
  </w:num>
  <w:num w:numId="30" w16cid:durableId="1065568533">
    <w:abstractNumId w:val="17"/>
  </w:num>
  <w:num w:numId="31" w16cid:durableId="1729104630">
    <w:abstractNumId w:val="61"/>
  </w:num>
  <w:num w:numId="32" w16cid:durableId="571236283">
    <w:abstractNumId w:val="23"/>
  </w:num>
  <w:num w:numId="33" w16cid:durableId="743722944">
    <w:abstractNumId w:val="42"/>
  </w:num>
  <w:num w:numId="34" w16cid:durableId="1106802488">
    <w:abstractNumId w:val="22"/>
  </w:num>
  <w:num w:numId="35" w16cid:durableId="684861669">
    <w:abstractNumId w:val="47"/>
  </w:num>
  <w:num w:numId="36" w16cid:durableId="1008776">
    <w:abstractNumId w:val="53"/>
  </w:num>
  <w:num w:numId="37" w16cid:durableId="1518539297">
    <w:abstractNumId w:val="29"/>
  </w:num>
  <w:num w:numId="38" w16cid:durableId="1004821557">
    <w:abstractNumId w:val="19"/>
  </w:num>
  <w:num w:numId="39" w16cid:durableId="598607014">
    <w:abstractNumId w:val="37"/>
  </w:num>
  <w:num w:numId="40" w16cid:durableId="1057708537">
    <w:abstractNumId w:val="45"/>
  </w:num>
  <w:num w:numId="41" w16cid:durableId="1200318167">
    <w:abstractNumId w:val="0"/>
    <w:lvlOverride w:ilvl="0">
      <w:lvl w:ilvl="0">
        <w:start w:val="1"/>
        <w:numFmt w:val="bullet"/>
        <w:pStyle w:val="guin"/>
        <w:lvlText w:val=""/>
        <w:legacy w:legacy="1" w:legacySpace="0" w:legacyIndent="360"/>
        <w:lvlJc w:val="left"/>
        <w:pPr>
          <w:ind w:left="1224" w:hanging="360"/>
        </w:pPr>
        <w:rPr>
          <w:rFonts w:ascii="Symbol" w:hAnsi="Symbol" w:hint="default"/>
          <w:sz w:val="16"/>
        </w:rPr>
      </w:lvl>
    </w:lvlOverride>
  </w:num>
  <w:num w:numId="42" w16cid:durableId="1174686141">
    <w:abstractNumId w:val="35"/>
  </w:num>
  <w:num w:numId="43" w16cid:durableId="2017150806">
    <w:abstractNumId w:val="65"/>
  </w:num>
  <w:num w:numId="44" w16cid:durableId="1729453766">
    <w:abstractNumId w:val="49"/>
  </w:num>
  <w:num w:numId="45" w16cid:durableId="785079454">
    <w:abstractNumId w:val="44"/>
  </w:num>
  <w:num w:numId="46" w16cid:durableId="1243107542">
    <w:abstractNumId w:val="54"/>
  </w:num>
  <w:num w:numId="47" w16cid:durableId="2084595774">
    <w:abstractNumId w:val="51"/>
  </w:num>
  <w:num w:numId="48" w16cid:durableId="976842128">
    <w:abstractNumId w:val="28"/>
  </w:num>
  <w:num w:numId="49" w16cid:durableId="1564683626">
    <w:abstractNumId w:val="55"/>
  </w:num>
  <w:num w:numId="50" w16cid:durableId="747461501">
    <w:abstractNumId w:val="63"/>
  </w:num>
  <w:num w:numId="51" w16cid:durableId="1495075209">
    <w:abstractNumId w:val="40"/>
  </w:num>
  <w:num w:numId="52" w16cid:durableId="821190945">
    <w:abstractNumId w:val="27"/>
  </w:num>
  <w:num w:numId="53" w16cid:durableId="859323412">
    <w:abstractNumId w:val="43"/>
  </w:num>
  <w:num w:numId="54" w16cid:durableId="2081559073">
    <w:abstractNumId w:val="36"/>
  </w:num>
  <w:num w:numId="55" w16cid:durableId="388111581">
    <w:abstractNumId w:val="31"/>
  </w:num>
  <w:num w:numId="56" w16cid:durableId="913778120">
    <w:abstractNumId w:val="32"/>
  </w:num>
  <w:num w:numId="57" w16cid:durableId="1865971058">
    <w:abstractNumId w:val="62"/>
  </w:num>
  <w:num w:numId="58" w16cid:durableId="1120497034">
    <w:abstractNumId w:val="52"/>
  </w:num>
  <w:num w:numId="59" w16cid:durableId="479924767">
    <w:abstractNumId w:val="66"/>
  </w:num>
  <w:num w:numId="60" w16cid:durableId="947851404">
    <w:abstractNumId w:val="50"/>
  </w:num>
  <w:num w:numId="61" w16cid:durableId="746000776">
    <w:abstractNumId w:val="24"/>
  </w:num>
  <w:num w:numId="62" w16cid:durableId="1579751830">
    <w:abstractNumId w:val="30"/>
  </w:num>
  <w:num w:numId="63" w16cid:durableId="498425212">
    <w:abstractNumId w:val="25"/>
  </w:num>
  <w:num w:numId="64" w16cid:durableId="184486307">
    <w:abstractNumId w:val="12"/>
  </w:num>
  <w:num w:numId="65" w16cid:durableId="978725840">
    <w:abstractNumId w:val="13"/>
  </w:num>
  <w:num w:numId="66" w16cid:durableId="1102341778">
    <w:abstractNumId w:val="60"/>
  </w:num>
  <w:num w:numId="67" w16cid:durableId="723411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234709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82658447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2842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495338678">
    <w:abstractNumId w:val="26"/>
  </w:num>
  <w:num w:numId="72" w16cid:durableId="1191259242">
    <w:abstractNumId w:val="1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fillcolor="white" strokecolor="#4f81bd">
      <v:fill color="white"/>
      <v:stroke color="#4f81bd" weight="2pt"/>
      <v:textbox style="mso-column-margin:3pt;mso-fit-shape-to-text:t" inset="0,0,0,0"/>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3B6"/>
    <w:rsid w:val="00002D5B"/>
    <w:rsid w:val="00012987"/>
    <w:rsid w:val="00016A9B"/>
    <w:rsid w:val="000208AD"/>
    <w:rsid w:val="000214CA"/>
    <w:rsid w:val="0003147F"/>
    <w:rsid w:val="000535AB"/>
    <w:rsid w:val="00053FCF"/>
    <w:rsid w:val="00064157"/>
    <w:rsid w:val="00070C8D"/>
    <w:rsid w:val="00080067"/>
    <w:rsid w:val="00081A5E"/>
    <w:rsid w:val="00082B41"/>
    <w:rsid w:val="0009720D"/>
    <w:rsid w:val="000A07F3"/>
    <w:rsid w:val="000A4290"/>
    <w:rsid w:val="000A7CE4"/>
    <w:rsid w:val="000B59FA"/>
    <w:rsid w:val="000C1D7B"/>
    <w:rsid w:val="000D7D9F"/>
    <w:rsid w:val="000E25CC"/>
    <w:rsid w:val="000F24EC"/>
    <w:rsid w:val="001072A6"/>
    <w:rsid w:val="00110DB2"/>
    <w:rsid w:val="00115F78"/>
    <w:rsid w:val="00140EC8"/>
    <w:rsid w:val="00141763"/>
    <w:rsid w:val="00141A4F"/>
    <w:rsid w:val="00157260"/>
    <w:rsid w:val="001714BD"/>
    <w:rsid w:val="001825E0"/>
    <w:rsid w:val="0019235A"/>
    <w:rsid w:val="00197097"/>
    <w:rsid w:val="001A1A93"/>
    <w:rsid w:val="001A40D9"/>
    <w:rsid w:val="001A5F09"/>
    <w:rsid w:val="001B13B5"/>
    <w:rsid w:val="001C0D9E"/>
    <w:rsid w:val="001C13A7"/>
    <w:rsid w:val="001C1A82"/>
    <w:rsid w:val="001E3C65"/>
    <w:rsid w:val="002018F0"/>
    <w:rsid w:val="00206431"/>
    <w:rsid w:val="00216D7B"/>
    <w:rsid w:val="00236804"/>
    <w:rsid w:val="0024347C"/>
    <w:rsid w:val="0024747B"/>
    <w:rsid w:val="002523C2"/>
    <w:rsid w:val="00263A92"/>
    <w:rsid w:val="00287022"/>
    <w:rsid w:val="00293D88"/>
    <w:rsid w:val="00294EC6"/>
    <w:rsid w:val="00295605"/>
    <w:rsid w:val="00296FFC"/>
    <w:rsid w:val="002A6B18"/>
    <w:rsid w:val="002B213D"/>
    <w:rsid w:val="002C2A59"/>
    <w:rsid w:val="002D2CDD"/>
    <w:rsid w:val="002D6523"/>
    <w:rsid w:val="002D6758"/>
    <w:rsid w:val="002E499B"/>
    <w:rsid w:val="002F0DDB"/>
    <w:rsid w:val="002F19AB"/>
    <w:rsid w:val="00307492"/>
    <w:rsid w:val="0031755C"/>
    <w:rsid w:val="00325926"/>
    <w:rsid w:val="00331252"/>
    <w:rsid w:val="00337636"/>
    <w:rsid w:val="0037685C"/>
    <w:rsid w:val="00381A23"/>
    <w:rsid w:val="003873F0"/>
    <w:rsid w:val="00387AD0"/>
    <w:rsid w:val="0039580E"/>
    <w:rsid w:val="003A6B3E"/>
    <w:rsid w:val="003B2961"/>
    <w:rsid w:val="003C11DA"/>
    <w:rsid w:val="004016BC"/>
    <w:rsid w:val="00405309"/>
    <w:rsid w:val="00405B96"/>
    <w:rsid w:val="00415EF3"/>
    <w:rsid w:val="00433C4A"/>
    <w:rsid w:val="00452A6C"/>
    <w:rsid w:val="004606F5"/>
    <w:rsid w:val="00466E95"/>
    <w:rsid w:val="00480532"/>
    <w:rsid w:val="004A33CF"/>
    <w:rsid w:val="004B57EC"/>
    <w:rsid w:val="004C059F"/>
    <w:rsid w:val="004D26C8"/>
    <w:rsid w:val="004D49CA"/>
    <w:rsid w:val="004E2739"/>
    <w:rsid w:val="004E5DE7"/>
    <w:rsid w:val="004F258E"/>
    <w:rsid w:val="004F60EA"/>
    <w:rsid w:val="005200FC"/>
    <w:rsid w:val="0053699E"/>
    <w:rsid w:val="0054668D"/>
    <w:rsid w:val="00594C49"/>
    <w:rsid w:val="00595825"/>
    <w:rsid w:val="005A4542"/>
    <w:rsid w:val="005C0AD1"/>
    <w:rsid w:val="005C6C0E"/>
    <w:rsid w:val="005E02E7"/>
    <w:rsid w:val="005E6E0A"/>
    <w:rsid w:val="005F3B2F"/>
    <w:rsid w:val="00624ADB"/>
    <w:rsid w:val="00632497"/>
    <w:rsid w:val="006462B4"/>
    <w:rsid w:val="00661C0B"/>
    <w:rsid w:val="00682779"/>
    <w:rsid w:val="00694B4E"/>
    <w:rsid w:val="00695FDF"/>
    <w:rsid w:val="006B1C5D"/>
    <w:rsid w:val="006D2B8E"/>
    <w:rsid w:val="006F126F"/>
    <w:rsid w:val="006F2F57"/>
    <w:rsid w:val="006F69A9"/>
    <w:rsid w:val="006F7880"/>
    <w:rsid w:val="0070298D"/>
    <w:rsid w:val="00710AEC"/>
    <w:rsid w:val="007363CE"/>
    <w:rsid w:val="0074190E"/>
    <w:rsid w:val="00765F1B"/>
    <w:rsid w:val="00773B93"/>
    <w:rsid w:val="00777AE7"/>
    <w:rsid w:val="00777CBC"/>
    <w:rsid w:val="0078072C"/>
    <w:rsid w:val="00780900"/>
    <w:rsid w:val="007841BA"/>
    <w:rsid w:val="007854BD"/>
    <w:rsid w:val="007932B9"/>
    <w:rsid w:val="00793E74"/>
    <w:rsid w:val="007A0041"/>
    <w:rsid w:val="007A6A0D"/>
    <w:rsid w:val="007D139C"/>
    <w:rsid w:val="007D6361"/>
    <w:rsid w:val="007E2869"/>
    <w:rsid w:val="007E5F5B"/>
    <w:rsid w:val="007F7086"/>
    <w:rsid w:val="007F768B"/>
    <w:rsid w:val="00807D47"/>
    <w:rsid w:val="008113F5"/>
    <w:rsid w:val="008236D4"/>
    <w:rsid w:val="008245D3"/>
    <w:rsid w:val="00833956"/>
    <w:rsid w:val="00846DD0"/>
    <w:rsid w:val="0085243C"/>
    <w:rsid w:val="008601FB"/>
    <w:rsid w:val="008678FD"/>
    <w:rsid w:val="00887AFD"/>
    <w:rsid w:val="008969C7"/>
    <w:rsid w:val="008A0751"/>
    <w:rsid w:val="008A55B4"/>
    <w:rsid w:val="008B0578"/>
    <w:rsid w:val="008B233F"/>
    <w:rsid w:val="008B48B5"/>
    <w:rsid w:val="008C7E21"/>
    <w:rsid w:val="009022DB"/>
    <w:rsid w:val="00902B7A"/>
    <w:rsid w:val="00904F7A"/>
    <w:rsid w:val="00906236"/>
    <w:rsid w:val="00913EED"/>
    <w:rsid w:val="00914A60"/>
    <w:rsid w:val="00917573"/>
    <w:rsid w:val="00926668"/>
    <w:rsid w:val="00932B9E"/>
    <w:rsid w:val="00932CCA"/>
    <w:rsid w:val="009538B1"/>
    <w:rsid w:val="00962C06"/>
    <w:rsid w:val="00966D5D"/>
    <w:rsid w:val="009722E7"/>
    <w:rsid w:val="00987133"/>
    <w:rsid w:val="009936F9"/>
    <w:rsid w:val="009950DF"/>
    <w:rsid w:val="009C6510"/>
    <w:rsid w:val="009D0351"/>
    <w:rsid w:val="009E1CED"/>
    <w:rsid w:val="009E601A"/>
    <w:rsid w:val="00A20A90"/>
    <w:rsid w:val="00A23EA4"/>
    <w:rsid w:val="00A51938"/>
    <w:rsid w:val="00A52B14"/>
    <w:rsid w:val="00A54DB9"/>
    <w:rsid w:val="00AA0EB0"/>
    <w:rsid w:val="00AA43B7"/>
    <w:rsid w:val="00AA615B"/>
    <w:rsid w:val="00AD35FB"/>
    <w:rsid w:val="00AD4555"/>
    <w:rsid w:val="00AE3232"/>
    <w:rsid w:val="00AE45A0"/>
    <w:rsid w:val="00AE5741"/>
    <w:rsid w:val="00AE679E"/>
    <w:rsid w:val="00AF0BE0"/>
    <w:rsid w:val="00B00B77"/>
    <w:rsid w:val="00B02190"/>
    <w:rsid w:val="00B12E41"/>
    <w:rsid w:val="00B21983"/>
    <w:rsid w:val="00B252DB"/>
    <w:rsid w:val="00B3113D"/>
    <w:rsid w:val="00B345D9"/>
    <w:rsid w:val="00B739D3"/>
    <w:rsid w:val="00B758D3"/>
    <w:rsid w:val="00B84AAA"/>
    <w:rsid w:val="00B9786C"/>
    <w:rsid w:val="00BA6345"/>
    <w:rsid w:val="00BC35FF"/>
    <w:rsid w:val="00BC6382"/>
    <w:rsid w:val="00BD27B8"/>
    <w:rsid w:val="00BD5A78"/>
    <w:rsid w:val="00BE03B6"/>
    <w:rsid w:val="00BF22B3"/>
    <w:rsid w:val="00C07157"/>
    <w:rsid w:val="00C17D97"/>
    <w:rsid w:val="00C26FBA"/>
    <w:rsid w:val="00C302B7"/>
    <w:rsid w:val="00C3158E"/>
    <w:rsid w:val="00C6038E"/>
    <w:rsid w:val="00C61F6C"/>
    <w:rsid w:val="00C807CD"/>
    <w:rsid w:val="00C87E25"/>
    <w:rsid w:val="00C91C84"/>
    <w:rsid w:val="00CA1211"/>
    <w:rsid w:val="00CE4061"/>
    <w:rsid w:val="00CF1A5C"/>
    <w:rsid w:val="00CF6AC3"/>
    <w:rsid w:val="00D00B96"/>
    <w:rsid w:val="00D00DB1"/>
    <w:rsid w:val="00D2073B"/>
    <w:rsid w:val="00D219FA"/>
    <w:rsid w:val="00D30BFE"/>
    <w:rsid w:val="00D5013B"/>
    <w:rsid w:val="00D51B4B"/>
    <w:rsid w:val="00D61900"/>
    <w:rsid w:val="00D73607"/>
    <w:rsid w:val="00D771CF"/>
    <w:rsid w:val="00DA1AEB"/>
    <w:rsid w:val="00DA2131"/>
    <w:rsid w:val="00DB2855"/>
    <w:rsid w:val="00DE521F"/>
    <w:rsid w:val="00DF1E26"/>
    <w:rsid w:val="00DF61E4"/>
    <w:rsid w:val="00E021F2"/>
    <w:rsid w:val="00E40D76"/>
    <w:rsid w:val="00E42DF8"/>
    <w:rsid w:val="00E63AB5"/>
    <w:rsid w:val="00E66F64"/>
    <w:rsid w:val="00E71F28"/>
    <w:rsid w:val="00E727C5"/>
    <w:rsid w:val="00E96AFC"/>
    <w:rsid w:val="00E97833"/>
    <w:rsid w:val="00EB3BFF"/>
    <w:rsid w:val="00EC21FB"/>
    <w:rsid w:val="00ED5AD7"/>
    <w:rsid w:val="00EF484D"/>
    <w:rsid w:val="00EF57A6"/>
    <w:rsid w:val="00EF6C8D"/>
    <w:rsid w:val="00F12AD9"/>
    <w:rsid w:val="00F13703"/>
    <w:rsid w:val="00F27BB4"/>
    <w:rsid w:val="00F63CEF"/>
    <w:rsid w:val="00F70695"/>
    <w:rsid w:val="00F70890"/>
    <w:rsid w:val="00F84E0F"/>
    <w:rsid w:val="00F937A7"/>
    <w:rsid w:val="00FA4A87"/>
    <w:rsid w:val="00FB2320"/>
    <w:rsid w:val="00FD09B2"/>
    <w:rsid w:val="00FD22F7"/>
    <w:rsid w:val="00FF20C3"/>
    <w:rsid w:val="00FF3E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4f81bd">
      <v:fill color="white"/>
      <v:stroke color="#4f81bd" weight="2pt"/>
      <v:textbox style="mso-column-margin:3pt;mso-fit-shape-to-text:t" inset="0,0,0,0"/>
    </o:shapedefaults>
    <o:shapelayout v:ext="edit">
      <o:idmap v:ext="edit" data="2"/>
    </o:shapelayout>
  </w:shapeDefaults>
  <w:doNotEmbedSmartTags/>
  <w:decimalSymbol w:val=","/>
  <w:listSeparator w:val=";"/>
  <w14:docId w14:val="06FC4DCE"/>
  <w15:chartTrackingRefBased/>
  <w15:docId w15:val="{992CEF69-538A-44AA-B276-49FFF8545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qFormat="1"/>
    <w:lsdException w:name="toc 2" w:locked="1" w:uiPriority="39" w:qFormat="1"/>
    <w:lsdException w:name="toc 3" w:locked="1" w:uiPriority="39" w:qFormat="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uiPriority="99"/>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uiPriority="99"/>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uiPriority="14"/>
    <w:lsdException w:name="List Bullet" w:locked="1" w:qFormat="1"/>
    <w:lsdException w:name="List Number" w:locked="1" w:qFormat="1"/>
    <w:lsdException w:name="List 2" w:locked="1"/>
    <w:lsdException w:name="List 3" w:locked="1" w:uiPriority="14"/>
    <w:lsdException w:name="List 4" w:locked="1" w:uiPriority="14"/>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uiPriority="99" w:qFormat="1"/>
    <w:lsdException w:name="Body Text Indent" w:locked="1" w:uiPriority="99"/>
    <w:lsdException w:name="List Continue" w:locked="1" w:uiPriority="14"/>
    <w:lsdException w:name="List Continue 2" w:locked="1" w:uiPriority="14"/>
    <w:lsdException w:name="List Continue 3" w:locked="1" w:uiPriority="14"/>
    <w:lsdException w:name="List Continue 4" w:locked="1" w:uiPriority="14"/>
    <w:lsdException w:name="List Continue 5" w:locked="1" w:uiPriority="14"/>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qFormat="1"/>
    <w:lsdException w:name="Emphasis" w:locked="1" w:qFormat="1"/>
    <w:lsdException w:name="Document Map" w:locked="1"/>
    <w:lsdException w:name="Plain Text" w:locked="1" w:uiPriority="99"/>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uiPriority="99"/>
    <w:lsdException w:name="HTML Variable" w:locked="1" w:semiHidden="1" w:unhideWhenUsed="1"/>
    <w:lsdException w:name="Normal Table" w:locked="1" w:semiHidden="1" w:unhideWhenUsed="1"/>
    <w:lsdException w:name="annotation subject" w:locked="1" w:uiPriority="99"/>
    <w:lsdException w:name="No List" w:locked="1" w:uiPriority="99"/>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Arial Unicode MS" w:cs="Arial Unicode MS"/>
      <w:color w:val="000000"/>
      <w:u w:color="000000"/>
      <w:lang w:val="es-ES_tradnl" w:eastAsia="en-US"/>
    </w:rPr>
  </w:style>
  <w:style w:type="paragraph" w:styleId="Ttulo1">
    <w:name w:val="heading 1"/>
    <w:basedOn w:val="Normal"/>
    <w:link w:val="Ttulo1Car"/>
    <w:uiPriority w:val="99"/>
    <w:qFormat/>
    <w:locked/>
    <w:rsid w:val="009E1CED"/>
    <w:pPr>
      <w:spacing w:before="280" w:after="140"/>
      <w:jc w:val="both"/>
      <w:outlineLvl w:val="0"/>
    </w:pPr>
    <w:rPr>
      <w:rFonts w:ascii="Arial Black" w:eastAsia="Times New Roman" w:hAnsi="Arial Black" w:cs="Times New Roman"/>
      <w:color w:val="auto"/>
      <w:sz w:val="28"/>
      <w:lang w:val="es-AR"/>
    </w:rPr>
  </w:style>
  <w:style w:type="paragraph" w:styleId="Ttulo2">
    <w:name w:val="heading 2"/>
    <w:aliases w:val="Tight Slug"/>
    <w:basedOn w:val="Normal"/>
    <w:next w:val="Normal"/>
    <w:link w:val="Ttulo2Car"/>
    <w:qFormat/>
    <w:locked/>
    <w:rsid w:val="009E1CED"/>
    <w:pPr>
      <w:keepNext/>
      <w:jc w:val="center"/>
      <w:outlineLvl w:val="1"/>
    </w:pPr>
    <w:rPr>
      <w:rFonts w:eastAsia="Times New Roman" w:cs="Times New Roman"/>
      <w:b/>
      <w:color w:val="auto"/>
      <w:sz w:val="22"/>
      <w:lang w:val="es-AR"/>
    </w:rPr>
  </w:style>
  <w:style w:type="paragraph" w:styleId="Ttulo3">
    <w:name w:val="heading 3"/>
    <w:aliases w:val="Note to Director"/>
    <w:basedOn w:val="Normal"/>
    <w:next w:val="Normal"/>
    <w:link w:val="Ttulo3Car"/>
    <w:qFormat/>
    <w:locked/>
    <w:rsid w:val="009E1CED"/>
    <w:pPr>
      <w:keepNext/>
      <w:jc w:val="both"/>
      <w:outlineLvl w:val="2"/>
    </w:pPr>
    <w:rPr>
      <w:rFonts w:eastAsia="Times New Roman" w:cs="Times New Roman"/>
      <w:b/>
      <w:color w:val="auto"/>
      <w:lang w:val="es-AR"/>
    </w:rPr>
  </w:style>
  <w:style w:type="paragraph" w:styleId="Ttulo4">
    <w:name w:val="heading 4"/>
    <w:basedOn w:val="Normal"/>
    <w:next w:val="Normal"/>
    <w:link w:val="Ttulo4Car"/>
    <w:qFormat/>
    <w:locked/>
    <w:rsid w:val="009E1CED"/>
    <w:pPr>
      <w:keepNext/>
      <w:jc w:val="right"/>
      <w:outlineLvl w:val="3"/>
    </w:pPr>
    <w:rPr>
      <w:rFonts w:eastAsia="Times New Roman" w:cs="Times New Roman"/>
      <w:b/>
      <w:color w:val="auto"/>
      <w:lang w:val="es-AR"/>
    </w:rPr>
  </w:style>
  <w:style w:type="paragraph" w:styleId="Ttulo5">
    <w:name w:val="heading 5"/>
    <w:basedOn w:val="Normal"/>
    <w:next w:val="Normal"/>
    <w:link w:val="Ttulo5Car"/>
    <w:qFormat/>
    <w:locked/>
    <w:rsid w:val="009E1CED"/>
    <w:pPr>
      <w:keepNext/>
      <w:tabs>
        <w:tab w:val="left" w:pos="-1440"/>
        <w:tab w:val="left" w:pos="-720"/>
        <w:tab w:val="left" w:pos="0"/>
        <w:tab w:val="left" w:pos="432"/>
        <w:tab w:val="left" w:pos="1440"/>
      </w:tabs>
      <w:jc w:val="center"/>
      <w:outlineLvl w:val="4"/>
    </w:pPr>
    <w:rPr>
      <w:rFonts w:eastAsia="Times New Roman" w:cs="Times New Roman"/>
      <w:b/>
      <w:color w:val="auto"/>
      <w:sz w:val="18"/>
      <w:lang w:val="es-AR"/>
    </w:rPr>
  </w:style>
  <w:style w:type="paragraph" w:styleId="Ttulo6">
    <w:name w:val="heading 6"/>
    <w:basedOn w:val="Normal"/>
    <w:next w:val="Normal"/>
    <w:link w:val="Ttulo6Car"/>
    <w:qFormat/>
    <w:locked/>
    <w:rsid w:val="009E1CED"/>
    <w:pPr>
      <w:keepNext/>
      <w:spacing w:line="216" w:lineRule="auto"/>
      <w:outlineLvl w:val="5"/>
    </w:pPr>
    <w:rPr>
      <w:rFonts w:eastAsia="Times New Roman" w:cs="Times New Roman"/>
      <w:b/>
      <w:color w:val="auto"/>
      <w:sz w:val="24"/>
      <w:lang w:val="es-AR"/>
    </w:rPr>
  </w:style>
  <w:style w:type="paragraph" w:styleId="Ttulo7">
    <w:name w:val="heading 7"/>
    <w:basedOn w:val="Normal"/>
    <w:next w:val="Normal"/>
    <w:link w:val="Ttulo7Car"/>
    <w:qFormat/>
    <w:locked/>
    <w:rsid w:val="009E1CED"/>
    <w:pPr>
      <w:keepNext/>
      <w:autoSpaceDE w:val="0"/>
      <w:autoSpaceDN w:val="0"/>
      <w:adjustRightInd w:val="0"/>
      <w:outlineLvl w:val="6"/>
    </w:pPr>
    <w:rPr>
      <w:rFonts w:eastAsia="Times New Roman" w:cs="Times New Roman"/>
      <w:b/>
      <w:sz w:val="24"/>
      <w:lang w:val="en-US"/>
    </w:rPr>
  </w:style>
  <w:style w:type="paragraph" w:styleId="Ttulo8">
    <w:name w:val="heading 8"/>
    <w:basedOn w:val="Normal"/>
    <w:next w:val="Textoindependiente"/>
    <w:link w:val="Ttulo8Car"/>
    <w:unhideWhenUsed/>
    <w:qFormat/>
    <w:locked/>
    <w:rsid w:val="001825E0"/>
    <w:pPr>
      <w:keepNext/>
      <w:keepLines/>
      <w:autoSpaceDE w:val="0"/>
      <w:autoSpaceDN w:val="0"/>
      <w:spacing w:after="60"/>
      <w:outlineLvl w:val="7"/>
    </w:pPr>
    <w:rPr>
      <w:rFonts w:ascii="Cambria" w:eastAsia="Times New Roman" w:hAnsi="Cambria" w:cs="Times New Roman"/>
      <w:color w:val="auto"/>
      <w:lang w:val="es-AR" w:eastAsia="es-AR"/>
    </w:rPr>
  </w:style>
  <w:style w:type="paragraph" w:styleId="Ttulo9">
    <w:name w:val="heading 9"/>
    <w:basedOn w:val="Normal"/>
    <w:next w:val="Textoindependiente"/>
    <w:link w:val="Ttulo9Car"/>
    <w:unhideWhenUsed/>
    <w:qFormat/>
    <w:locked/>
    <w:rsid w:val="001825E0"/>
    <w:pPr>
      <w:keepNext/>
      <w:keepLines/>
      <w:autoSpaceDE w:val="0"/>
      <w:autoSpaceDN w:val="0"/>
      <w:spacing w:after="60"/>
      <w:outlineLvl w:val="8"/>
    </w:pPr>
    <w:rPr>
      <w:rFonts w:ascii="Cambria" w:eastAsia="Times New Roman" w:hAnsi="Cambria" w:cs="Times New Roman"/>
      <w:iCs/>
      <w:color w:val="auto"/>
      <w:lang w:val="es-AR"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u w:val="single"/>
    </w:rPr>
  </w:style>
  <w:style w:type="paragraph" w:customStyle="1" w:styleId="HeaderFooter">
    <w:name w:val="Header &amp; Footer"/>
    <w:pPr>
      <w:tabs>
        <w:tab w:val="right" w:pos="9020"/>
      </w:tabs>
    </w:pPr>
    <w:rPr>
      <w:rFonts w:ascii="Helvetica" w:eastAsia="Arial Unicode MS" w:hAnsi="Helvetica" w:cs="Arial Unicode MS"/>
      <w:color w:val="000000"/>
      <w:sz w:val="24"/>
      <w:szCs w:val="24"/>
      <w:lang w:val="es-AR" w:eastAsia="es-AR"/>
    </w:rPr>
  </w:style>
  <w:style w:type="paragraph" w:customStyle="1" w:styleId="Ttulo11">
    <w:name w:val="Título 11"/>
    <w:next w:val="Normal"/>
    <w:pPr>
      <w:keepNext/>
      <w:spacing w:before="240" w:after="60"/>
      <w:outlineLvl w:val="0"/>
    </w:pPr>
    <w:rPr>
      <w:rFonts w:ascii="Arial" w:eastAsia="Arial Unicode MS" w:hAnsi="Arial" w:cs="Arial Unicode MS"/>
      <w:b/>
      <w:bCs/>
      <w:color w:val="000000"/>
      <w:kern w:val="32"/>
      <w:sz w:val="32"/>
      <w:szCs w:val="32"/>
      <w:u w:color="000000"/>
      <w:lang w:val="es-ES_tradnl" w:eastAsia="es-AR"/>
    </w:rPr>
  </w:style>
  <w:style w:type="paragraph" w:customStyle="1" w:styleId="Prrafodelista1">
    <w:name w:val="Párrafo de lista1"/>
    <w:autoRedefine/>
    <w:pPr>
      <w:ind w:left="720"/>
    </w:pPr>
    <w:rPr>
      <w:rFonts w:eastAsia="Arial Unicode MS" w:cs="Arial Unicode MS"/>
      <w:color w:val="000000"/>
      <w:u w:color="000000"/>
      <w:lang w:val="es-ES_tradnl" w:eastAsia="es-AR"/>
    </w:rPr>
  </w:style>
  <w:style w:type="paragraph" w:customStyle="1" w:styleId="WordDefaultStyle">
    <w:name w:val="Word Default Style"/>
    <w:rPr>
      <w:rFonts w:eastAsia="Arial Unicode MS" w:cs="Arial Unicode MS"/>
      <w:color w:val="000000"/>
      <w:lang w:val="es-ES_tradnl" w:eastAsia="es-AR"/>
    </w:rPr>
  </w:style>
  <w:style w:type="paragraph" w:customStyle="1" w:styleId="footnotedescription">
    <w:name w:val="footnote description"/>
    <w:next w:val="Normal"/>
    <w:link w:val="footnotedescriptionChar"/>
    <w:pPr>
      <w:spacing w:line="259" w:lineRule="auto"/>
      <w:ind w:left="142" w:hanging="142"/>
    </w:pPr>
    <w:rPr>
      <w:color w:val="000000"/>
      <w:sz w:val="18"/>
      <w:szCs w:val="18"/>
      <w:u w:color="000000"/>
      <w:lang w:val="es-ES_tradnl" w:eastAsia="es-AR"/>
    </w:rPr>
  </w:style>
  <w:style w:type="numbering" w:customStyle="1" w:styleId="ImportedStyle1">
    <w:name w:val="Imported Style 1"/>
    <w:pPr>
      <w:numPr>
        <w:numId w:val="1"/>
      </w:numPr>
    </w:pPr>
  </w:style>
  <w:style w:type="numbering" w:customStyle="1" w:styleId="ImportedStyle2">
    <w:name w:val="Imported Style 2"/>
    <w:pPr>
      <w:numPr>
        <w:numId w:val="2"/>
      </w:numPr>
    </w:pPr>
  </w:style>
  <w:style w:type="numbering" w:customStyle="1" w:styleId="ImportedStyle3">
    <w:name w:val="Imported Style 3"/>
    <w:autoRedefine/>
    <w:pPr>
      <w:numPr>
        <w:numId w:val="3"/>
      </w:numPr>
    </w:pPr>
  </w:style>
  <w:style w:type="numbering" w:customStyle="1" w:styleId="ImportedStyle30">
    <w:name w:val="Imported Style 3.0"/>
    <w:pPr>
      <w:numPr>
        <w:numId w:val="4"/>
      </w:numPr>
    </w:pPr>
  </w:style>
  <w:style w:type="numbering" w:customStyle="1" w:styleId="ImportedStyle5">
    <w:name w:val="Imported Style 5"/>
    <w:pPr>
      <w:numPr>
        <w:numId w:val="5"/>
      </w:numPr>
    </w:pPr>
  </w:style>
  <w:style w:type="numbering" w:customStyle="1" w:styleId="ImportedStyle6">
    <w:name w:val="Imported Style 6"/>
    <w:pPr>
      <w:numPr>
        <w:numId w:val="6"/>
      </w:numPr>
    </w:pPr>
  </w:style>
  <w:style w:type="paragraph" w:customStyle="1" w:styleId="Textoindependiente1">
    <w:name w:val="Texto independiente1"/>
    <w:rPr>
      <w:rFonts w:eastAsia="Arial Unicode MS" w:cs="Arial Unicode MS"/>
      <w:color w:val="000000"/>
      <w:u w:color="000000"/>
      <w:lang w:val="es-ES_tradnl" w:eastAsia="es-AR"/>
    </w:rPr>
  </w:style>
  <w:style w:type="numbering" w:customStyle="1" w:styleId="ImportedStyle7">
    <w:name w:val="Imported Style 7"/>
    <w:pPr>
      <w:numPr>
        <w:numId w:val="7"/>
      </w:numPr>
    </w:pPr>
  </w:style>
  <w:style w:type="numbering" w:customStyle="1" w:styleId="ImportedStyle8">
    <w:name w:val="Imported Style 8"/>
    <w:pPr>
      <w:numPr>
        <w:numId w:val="8"/>
      </w:numPr>
    </w:pPr>
  </w:style>
  <w:style w:type="numbering" w:customStyle="1" w:styleId="ImportedStyle9">
    <w:name w:val="Imported Style 9"/>
    <w:autoRedefine/>
    <w:pPr>
      <w:numPr>
        <w:numId w:val="9"/>
      </w:numPr>
    </w:pPr>
  </w:style>
  <w:style w:type="numbering" w:customStyle="1" w:styleId="ImportedStyle16">
    <w:name w:val="Imported Style 16"/>
    <w:pPr>
      <w:numPr>
        <w:numId w:val="10"/>
      </w:numPr>
    </w:pPr>
  </w:style>
  <w:style w:type="paragraph" w:styleId="Prrafodelista">
    <w:name w:val="List Paragraph"/>
    <w:link w:val="PrrafodelistaCar"/>
    <w:uiPriority w:val="34"/>
    <w:qFormat/>
    <w:pPr>
      <w:spacing w:after="200" w:line="276" w:lineRule="auto"/>
      <w:ind w:left="720"/>
    </w:pPr>
    <w:rPr>
      <w:rFonts w:ascii="Calibri" w:eastAsia="Calibri" w:hAnsi="Calibri" w:cs="Calibri"/>
      <w:color w:val="000000"/>
      <w:sz w:val="22"/>
      <w:szCs w:val="22"/>
      <w:u w:color="000000"/>
      <w:lang w:val="es-ES_tradnl" w:eastAsia="es-AR"/>
    </w:rPr>
  </w:style>
  <w:style w:type="character" w:customStyle="1" w:styleId="Ttulo1Car">
    <w:name w:val="Título 1 Car"/>
    <w:link w:val="Ttulo1"/>
    <w:uiPriority w:val="99"/>
    <w:rsid w:val="009E1CED"/>
    <w:rPr>
      <w:rFonts w:ascii="Arial Black" w:hAnsi="Arial Black"/>
      <w:sz w:val="28"/>
      <w:lang w:eastAsia="en-US"/>
    </w:rPr>
  </w:style>
  <w:style w:type="character" w:customStyle="1" w:styleId="Ttulo2Car">
    <w:name w:val="Título 2 Car"/>
    <w:aliases w:val="Tight Slug Car"/>
    <w:link w:val="Ttulo2"/>
    <w:rsid w:val="009E1CED"/>
    <w:rPr>
      <w:b/>
      <w:sz w:val="22"/>
      <w:lang w:eastAsia="en-US"/>
    </w:rPr>
  </w:style>
  <w:style w:type="character" w:customStyle="1" w:styleId="Ttulo3Car">
    <w:name w:val="Título 3 Car"/>
    <w:aliases w:val="Note to Director Car"/>
    <w:link w:val="Ttulo3"/>
    <w:rsid w:val="009E1CED"/>
    <w:rPr>
      <w:b/>
      <w:lang w:eastAsia="en-US"/>
    </w:rPr>
  </w:style>
  <w:style w:type="character" w:customStyle="1" w:styleId="Ttulo4Car">
    <w:name w:val="Título 4 Car"/>
    <w:link w:val="Ttulo4"/>
    <w:rsid w:val="009E1CED"/>
    <w:rPr>
      <w:b/>
      <w:lang w:eastAsia="en-US"/>
    </w:rPr>
  </w:style>
  <w:style w:type="character" w:customStyle="1" w:styleId="Ttulo5Car">
    <w:name w:val="Título 5 Car"/>
    <w:link w:val="Ttulo5"/>
    <w:rsid w:val="009E1CED"/>
    <w:rPr>
      <w:b/>
      <w:sz w:val="18"/>
      <w:lang w:eastAsia="en-US"/>
    </w:rPr>
  </w:style>
  <w:style w:type="character" w:customStyle="1" w:styleId="Ttulo6Car">
    <w:name w:val="Título 6 Car"/>
    <w:link w:val="Ttulo6"/>
    <w:rsid w:val="009E1CED"/>
    <w:rPr>
      <w:b/>
      <w:sz w:val="24"/>
      <w:lang w:eastAsia="en-US"/>
    </w:rPr>
  </w:style>
  <w:style w:type="character" w:customStyle="1" w:styleId="Ttulo7Car">
    <w:name w:val="Título 7 Car"/>
    <w:link w:val="Ttulo7"/>
    <w:rsid w:val="009E1CED"/>
    <w:rPr>
      <w:b/>
      <w:color w:val="000000"/>
      <w:sz w:val="24"/>
      <w:lang w:val="en-US" w:eastAsia="en-US"/>
    </w:rPr>
  </w:style>
  <w:style w:type="numbering" w:customStyle="1" w:styleId="Sinlista1">
    <w:name w:val="Sin lista1"/>
    <w:next w:val="Sinlista"/>
    <w:uiPriority w:val="99"/>
    <w:semiHidden/>
    <w:unhideWhenUsed/>
    <w:rsid w:val="009E1CED"/>
  </w:style>
  <w:style w:type="paragraph" w:styleId="Subttulo">
    <w:name w:val="Subtitle"/>
    <w:basedOn w:val="Normal"/>
    <w:link w:val="SubttuloCar"/>
    <w:qFormat/>
    <w:locked/>
    <w:rsid w:val="009E1CED"/>
    <w:pPr>
      <w:jc w:val="center"/>
    </w:pPr>
    <w:rPr>
      <w:rFonts w:eastAsia="Times New Roman" w:cs="Times New Roman"/>
      <w:color w:val="auto"/>
      <w:sz w:val="24"/>
      <w:lang w:val="es-AR"/>
    </w:rPr>
  </w:style>
  <w:style w:type="character" w:customStyle="1" w:styleId="SubttuloCar">
    <w:name w:val="Subtítulo Car"/>
    <w:link w:val="Subttulo"/>
    <w:rsid w:val="009E1CED"/>
    <w:rPr>
      <w:sz w:val="24"/>
      <w:lang w:eastAsia="en-US"/>
    </w:rPr>
  </w:style>
  <w:style w:type="paragraph" w:customStyle="1" w:styleId="Pie">
    <w:name w:val="Pie"/>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Pr>
      <w:rFonts w:ascii="Arial" w:eastAsia="Times New Roman" w:hAnsi="Arial" w:cs="Times New Roman"/>
      <w:color w:val="auto"/>
      <w:sz w:val="16"/>
      <w:lang w:val="es-AR"/>
    </w:rPr>
  </w:style>
  <w:style w:type="paragraph" w:customStyle="1" w:styleId="3Subttulo">
    <w:name w:val="3Subtítulo"/>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rFonts w:eastAsia="Times New Roman" w:cs="Times New Roman"/>
      <w:color w:val="auto"/>
      <w:sz w:val="24"/>
      <w:lang w:val="es-AR"/>
    </w:rPr>
  </w:style>
  <w:style w:type="paragraph" w:customStyle="1" w:styleId="2Ttulo">
    <w:name w:val="2Título"/>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rFonts w:eastAsia="Times New Roman" w:cs="Times New Roman"/>
      <w:b/>
      <w:color w:val="auto"/>
      <w:sz w:val="24"/>
      <w:lang w:val="es-AR"/>
    </w:rPr>
  </w:style>
  <w:style w:type="paragraph" w:customStyle="1" w:styleId="1Empresa">
    <w:name w:val="1Empresa"/>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rFonts w:eastAsia="Times New Roman" w:cs="Times New Roman"/>
      <w:b/>
      <w:color w:val="auto"/>
      <w:sz w:val="36"/>
      <w:lang w:val="es-AR"/>
    </w:rPr>
  </w:style>
  <w:style w:type="paragraph" w:customStyle="1" w:styleId="Textodetabla">
    <w:name w:val="Texto de tabla"/>
    <w:basedOn w:val="Normal"/>
    <w:rsid w:val="009E1CED"/>
    <w:pPr>
      <w:tabs>
        <w:tab w:val="decimal" w:pos="0"/>
        <w:tab w:val="left" w:pos="360"/>
        <w:tab w:val="left" w:pos="720"/>
        <w:tab w:val="left" w:pos="1080"/>
        <w:tab w:val="left" w:pos="1440"/>
        <w:tab w:val="left" w:pos="1800"/>
        <w:tab w:val="left" w:pos="2160"/>
        <w:tab w:val="left" w:pos="2520"/>
        <w:tab w:val="left" w:pos="2880"/>
        <w:tab w:val="left" w:pos="3240"/>
      </w:tabs>
      <w:jc w:val="both"/>
    </w:pPr>
    <w:rPr>
      <w:rFonts w:ascii="Arial" w:eastAsia="Times New Roman" w:hAnsi="Arial" w:cs="Times New Roman"/>
      <w:color w:val="auto"/>
      <w:sz w:val="16"/>
      <w:lang w:val="es-AR"/>
    </w:rPr>
  </w:style>
  <w:style w:type="paragraph" w:customStyle="1" w:styleId="Textopredeterminado">
    <w:name w:val="Texto predeterminado"/>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pPr>
    <w:rPr>
      <w:rFonts w:ascii="Arial" w:eastAsia="Times New Roman" w:hAnsi="Arial" w:cs="Times New Roman"/>
      <w:color w:val="auto"/>
      <w:sz w:val="24"/>
      <w:lang w:val="es-AR"/>
    </w:rPr>
  </w:style>
  <w:style w:type="paragraph" w:customStyle="1" w:styleId="Tabla">
    <w:name w:val="Tabla"/>
    <w:basedOn w:val="Normal"/>
    <w:rsid w:val="009E1CED"/>
    <w:rPr>
      <w:rFonts w:eastAsia="Times New Roman" w:cs="Times New Roman"/>
      <w:color w:val="auto"/>
      <w:sz w:val="24"/>
      <w:lang w:val="es-AR"/>
    </w:rPr>
  </w:style>
  <w:style w:type="paragraph" w:customStyle="1" w:styleId="Textospie8">
    <w:name w:val="Textos pie ( 8 )"/>
    <w:basedOn w:val="Normal"/>
    <w:rsid w:val="009E1CED"/>
    <w:pPr>
      <w:jc w:val="both"/>
    </w:pPr>
    <w:rPr>
      <w:rFonts w:ascii="Arial" w:eastAsia="Times New Roman" w:hAnsi="Arial" w:cs="Times New Roman"/>
      <w:color w:val="auto"/>
      <w:sz w:val="16"/>
      <w:lang w:val="en-US"/>
    </w:rPr>
  </w:style>
  <w:style w:type="paragraph" w:customStyle="1" w:styleId="NotaN">
    <w:name w:val="Nota Nº"/>
    <w:basedOn w:val="Normal"/>
    <w:rsid w:val="009E1CED"/>
    <w:pPr>
      <w:jc w:val="both"/>
    </w:pPr>
    <w:rPr>
      <w:rFonts w:eastAsia="Times New Roman" w:cs="Times New Roman"/>
      <w:b/>
      <w:color w:val="auto"/>
      <w:sz w:val="24"/>
      <w:lang w:val="es-AR"/>
    </w:rPr>
  </w:style>
  <w:style w:type="paragraph" w:customStyle="1" w:styleId="Notacuerpo">
    <w:name w:val="Nota cuerpo"/>
    <w:basedOn w:val="Normal"/>
    <w:rsid w:val="009E1CED"/>
    <w:pPr>
      <w:jc w:val="both"/>
    </w:pPr>
    <w:rPr>
      <w:rFonts w:eastAsia="Times New Roman" w:cs="Times New Roman"/>
      <w:color w:val="auto"/>
      <w:sz w:val="24"/>
      <w:lang w:val="es-AR"/>
    </w:rPr>
  </w:style>
  <w:style w:type="paragraph" w:customStyle="1" w:styleId="AnexoI">
    <w:name w:val="Anexo I"/>
    <w:basedOn w:val="Normal"/>
    <w:rsid w:val="009E1CED"/>
    <w:pPr>
      <w:jc w:val="right"/>
    </w:pPr>
    <w:rPr>
      <w:rFonts w:eastAsia="Times New Roman" w:cs="Times New Roman"/>
      <w:b/>
      <w:color w:val="auto"/>
      <w:sz w:val="24"/>
      <w:lang w:val="es-AR"/>
    </w:rPr>
  </w:style>
  <w:style w:type="paragraph" w:customStyle="1" w:styleId="tabla8">
    <w:name w:val="tabla 8"/>
    <w:basedOn w:val="Normal"/>
    <w:rsid w:val="009E1CED"/>
    <w:pPr>
      <w:tabs>
        <w:tab w:val="decimal"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jc w:val="both"/>
    </w:pPr>
    <w:rPr>
      <w:rFonts w:ascii="Univers" w:eastAsia="Times New Roman" w:hAnsi="Univers" w:cs="Times New Roman"/>
      <w:color w:val="auto"/>
      <w:sz w:val="16"/>
      <w:lang w:val="es-AR"/>
    </w:rPr>
  </w:style>
  <w:style w:type="paragraph" w:customStyle="1" w:styleId="Nota">
    <w:name w:val="Nota"/>
    <w:basedOn w:val="Normal"/>
    <w:rsid w:val="009E1C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both"/>
    </w:pPr>
    <w:rPr>
      <w:rFonts w:ascii="Arial" w:eastAsia="Times New Roman" w:hAnsi="Arial" w:cs="Times New Roman"/>
      <w:b/>
      <w:color w:val="auto"/>
      <w:sz w:val="24"/>
      <w:u w:val="single"/>
      <w:lang w:val="en-US"/>
    </w:rPr>
  </w:style>
  <w:style w:type="paragraph" w:customStyle="1" w:styleId="tabletextctab">
    <w:name w:val="table text c/tab"/>
    <w:basedOn w:val="Normal"/>
    <w:rsid w:val="009E1CED"/>
    <w:pPr>
      <w:tabs>
        <w:tab w:val="left" w:pos="288"/>
      </w:tabs>
      <w:ind w:left="720" w:hanging="720"/>
      <w:jc w:val="both"/>
    </w:pPr>
    <w:rPr>
      <w:rFonts w:ascii="Arial" w:eastAsia="Times New Roman" w:hAnsi="Arial" w:cs="Times New Roman"/>
      <w:color w:val="auto"/>
      <w:lang w:val="es-AR"/>
    </w:rPr>
  </w:style>
  <w:style w:type="paragraph" w:customStyle="1" w:styleId="Empresa">
    <w:name w:val="Empresa"/>
    <w:basedOn w:val="Normal"/>
    <w:rsid w:val="009E1CED"/>
    <w:pPr>
      <w:jc w:val="center"/>
    </w:pPr>
    <w:rPr>
      <w:rFonts w:eastAsia="Times New Roman" w:cs="Times New Roman"/>
      <w:b/>
      <w:color w:val="auto"/>
      <w:sz w:val="36"/>
      <w:lang w:val="es-AR"/>
    </w:rPr>
  </w:style>
  <w:style w:type="paragraph" w:styleId="Fecha">
    <w:name w:val="Date"/>
    <w:basedOn w:val="Normal"/>
    <w:link w:val="FechaCar"/>
    <w:locked/>
    <w:rsid w:val="009E1CED"/>
    <w:pPr>
      <w:jc w:val="both"/>
    </w:pPr>
    <w:rPr>
      <w:rFonts w:ascii="Arial" w:eastAsia="Times New Roman" w:hAnsi="Arial" w:cs="Times New Roman"/>
      <w:b/>
      <w:color w:val="auto"/>
      <w:sz w:val="24"/>
      <w:u w:val="single"/>
      <w:lang w:val="es-AR"/>
    </w:rPr>
  </w:style>
  <w:style w:type="character" w:customStyle="1" w:styleId="FechaCar">
    <w:name w:val="Fecha Car"/>
    <w:link w:val="Fecha"/>
    <w:rsid w:val="009E1CED"/>
    <w:rPr>
      <w:rFonts w:ascii="Arial" w:hAnsi="Arial"/>
      <w:b/>
      <w:sz w:val="24"/>
      <w:u w:val="single"/>
      <w:lang w:eastAsia="en-US"/>
    </w:rPr>
  </w:style>
  <w:style w:type="paragraph" w:customStyle="1" w:styleId="Firmas">
    <w:name w:val="Firmas"/>
    <w:basedOn w:val="Normal"/>
    <w:rsid w:val="009E1CED"/>
    <w:rPr>
      <w:rFonts w:ascii="Arial" w:eastAsia="Times New Roman" w:hAnsi="Arial" w:cs="Times New Roman"/>
      <w:color w:val="auto"/>
      <w:sz w:val="16"/>
      <w:lang w:val="es-AR"/>
    </w:rPr>
  </w:style>
  <w:style w:type="paragraph" w:customStyle="1" w:styleId="Nota-cuerpo">
    <w:name w:val="Nota - cuerpo"/>
    <w:basedOn w:val="Normal"/>
    <w:rsid w:val="009E1CED"/>
    <w:pPr>
      <w:ind w:left="1440"/>
      <w:jc w:val="both"/>
    </w:pPr>
    <w:rPr>
      <w:rFonts w:ascii="Arial" w:eastAsia="Times New Roman" w:hAnsi="Arial" w:cs="Times New Roman"/>
      <w:color w:val="auto"/>
      <w:sz w:val="24"/>
      <w:lang w:val="es-AR"/>
    </w:rPr>
  </w:style>
  <w:style w:type="paragraph" w:customStyle="1" w:styleId="notabajocuadro10">
    <w:name w:val="nota bajo cuadro 10"/>
    <w:basedOn w:val="Normal"/>
    <w:rsid w:val="009E1CED"/>
    <w:pPr>
      <w:jc w:val="both"/>
    </w:pPr>
    <w:rPr>
      <w:rFonts w:ascii="Arial" w:eastAsia="Times New Roman" w:hAnsi="Arial" w:cs="Times New Roman"/>
      <w:color w:val="auto"/>
      <w:lang w:val="es-AR"/>
    </w:rPr>
  </w:style>
  <w:style w:type="paragraph" w:customStyle="1" w:styleId="notabajocuadro8">
    <w:name w:val="nota bajo cuadro 8"/>
    <w:basedOn w:val="Normal"/>
    <w:rsid w:val="009E1CED"/>
    <w:rPr>
      <w:rFonts w:ascii="Arial" w:eastAsia="Times New Roman" w:hAnsi="Arial" w:cs="Times New Roman"/>
      <w:color w:val="auto"/>
      <w:sz w:val="16"/>
      <w:lang w:val="es-AR"/>
    </w:rPr>
  </w:style>
  <w:style w:type="paragraph" w:styleId="Encabezado">
    <w:name w:val="header"/>
    <w:aliases w:val="encabezado"/>
    <w:basedOn w:val="Normal"/>
    <w:link w:val="EncabezadoCar"/>
    <w:uiPriority w:val="99"/>
    <w:locked/>
    <w:rsid w:val="009E1CED"/>
    <w:pPr>
      <w:tabs>
        <w:tab w:val="center" w:pos="4419"/>
        <w:tab w:val="right" w:pos="8838"/>
      </w:tabs>
      <w:jc w:val="both"/>
    </w:pPr>
    <w:rPr>
      <w:rFonts w:eastAsia="Times New Roman" w:cs="Times New Roman"/>
      <w:color w:val="auto"/>
      <w:lang w:val="es-AR"/>
    </w:rPr>
  </w:style>
  <w:style w:type="character" w:customStyle="1" w:styleId="EncabezadoCar">
    <w:name w:val="Encabezado Car"/>
    <w:aliases w:val="encabezado Car"/>
    <w:link w:val="Encabezado"/>
    <w:uiPriority w:val="99"/>
    <w:rsid w:val="009E1CED"/>
    <w:rPr>
      <w:lang w:eastAsia="en-US"/>
    </w:rPr>
  </w:style>
  <w:style w:type="paragraph" w:styleId="Piedepgina">
    <w:name w:val="footer"/>
    <w:basedOn w:val="Normal"/>
    <w:link w:val="PiedepginaCar"/>
    <w:uiPriority w:val="99"/>
    <w:locked/>
    <w:rsid w:val="009E1CED"/>
    <w:pPr>
      <w:tabs>
        <w:tab w:val="center" w:pos="4419"/>
        <w:tab w:val="right" w:pos="8838"/>
      </w:tabs>
      <w:jc w:val="both"/>
    </w:pPr>
    <w:rPr>
      <w:rFonts w:eastAsia="Times New Roman" w:cs="Times New Roman"/>
      <w:color w:val="auto"/>
      <w:lang w:val="es-AR"/>
    </w:rPr>
  </w:style>
  <w:style w:type="character" w:customStyle="1" w:styleId="PiedepginaCar">
    <w:name w:val="Pie de página Car"/>
    <w:link w:val="Piedepgina"/>
    <w:uiPriority w:val="99"/>
    <w:rsid w:val="009E1CED"/>
    <w:rPr>
      <w:lang w:eastAsia="en-US"/>
    </w:rPr>
  </w:style>
  <w:style w:type="character" w:styleId="Nmerodepgina">
    <w:name w:val="page number"/>
    <w:locked/>
    <w:rsid w:val="009E1CED"/>
  </w:style>
  <w:style w:type="paragraph" w:styleId="Sangradetextonormal">
    <w:name w:val="Body Text Indent"/>
    <w:basedOn w:val="Normal"/>
    <w:link w:val="SangradetextonormalCar"/>
    <w:uiPriority w:val="99"/>
    <w:locked/>
    <w:rsid w:val="009E1CED"/>
    <w:pPr>
      <w:tabs>
        <w:tab w:val="left" w:pos="-1440"/>
        <w:tab w:val="left" w:pos="-720"/>
        <w:tab w:val="left" w:pos="0"/>
        <w:tab w:val="left" w:pos="453"/>
        <w:tab w:val="left" w:pos="1440"/>
      </w:tabs>
      <w:ind w:left="426" w:hanging="426"/>
      <w:jc w:val="both"/>
    </w:pPr>
    <w:rPr>
      <w:rFonts w:eastAsia="Times New Roman" w:cs="Times New Roman"/>
      <w:color w:val="auto"/>
      <w:spacing w:val="-3"/>
      <w:sz w:val="24"/>
    </w:rPr>
  </w:style>
  <w:style w:type="character" w:customStyle="1" w:styleId="SangradetextonormalCar">
    <w:name w:val="Sangría de texto normal Car"/>
    <w:link w:val="Sangradetextonormal"/>
    <w:uiPriority w:val="99"/>
    <w:rsid w:val="009E1CED"/>
    <w:rPr>
      <w:spacing w:val="-3"/>
      <w:sz w:val="24"/>
      <w:lang w:val="es-ES_tradnl" w:eastAsia="en-US"/>
    </w:rPr>
  </w:style>
  <w:style w:type="paragraph" w:styleId="Sangra3detindependiente">
    <w:name w:val="Body Text Indent 3"/>
    <w:basedOn w:val="Normal"/>
    <w:link w:val="Sangra3detindependienteCar"/>
    <w:locked/>
    <w:rsid w:val="009E1CED"/>
    <w:pPr>
      <w:tabs>
        <w:tab w:val="left" w:pos="-1440"/>
        <w:tab w:val="left" w:pos="-720"/>
        <w:tab w:val="left" w:pos="0"/>
        <w:tab w:val="left" w:pos="487"/>
        <w:tab w:val="left" w:pos="2070"/>
      </w:tabs>
      <w:spacing w:line="229" w:lineRule="auto"/>
      <w:ind w:left="2070" w:hanging="630"/>
      <w:jc w:val="both"/>
    </w:pPr>
    <w:rPr>
      <w:rFonts w:eastAsia="Times New Roman" w:cs="Times New Roman"/>
      <w:color w:val="auto"/>
      <w:spacing w:val="-3"/>
      <w:sz w:val="24"/>
    </w:rPr>
  </w:style>
  <w:style w:type="character" w:customStyle="1" w:styleId="Sangra3detindependienteCar">
    <w:name w:val="Sangría 3 de t. independiente Car"/>
    <w:link w:val="Sangra3detindependiente"/>
    <w:rsid w:val="009E1CED"/>
    <w:rPr>
      <w:spacing w:val="-3"/>
      <w:sz w:val="24"/>
      <w:lang w:val="es-ES_tradnl" w:eastAsia="en-US"/>
    </w:rPr>
  </w:style>
  <w:style w:type="paragraph" w:styleId="Textoindependiente">
    <w:name w:val="Body Text"/>
    <w:aliases w:val="bt,b,Borrador,body text,CG-Single Sp 0.5,s2,!Body Text .5(J),Second Heading 2,Second Heading,!Body Text .5s2(J),CG-Single Sp 0,!Body Text,5(J),5s2(J),s9,Second Heading 9,CG-Single Sp 0.51,s21,Bodytext,BT,bt wide,MBP_Bd Single Sp .5 L"/>
    <w:basedOn w:val="Normal"/>
    <w:link w:val="TextoindependienteCar"/>
    <w:uiPriority w:val="99"/>
    <w:qFormat/>
    <w:locked/>
    <w:rsid w:val="009E1CED"/>
    <w:rPr>
      <w:rFonts w:eastAsia="Times New Roman" w:cs="Times New Roman"/>
      <w:color w:val="auto"/>
      <w:sz w:val="24"/>
    </w:rPr>
  </w:style>
  <w:style w:type="character" w:customStyle="1" w:styleId="TextoindependienteCar">
    <w:name w:val="Texto independiente Car"/>
    <w:aliases w:val="bt Car,b Car,Borrador Car,body text Car,CG-Single Sp 0.5 Car,s2 Car,!Body Text .5(J) Car,Second Heading 2 Car,Second Heading Car,!Body Text .5s2(J) Car,CG-Single Sp 0 Car,!Body Text Car,5(J) Car,5s2(J) Car,s9 Car,s21 Car,BT Car"/>
    <w:link w:val="Textoindependiente"/>
    <w:uiPriority w:val="99"/>
    <w:rsid w:val="009E1CED"/>
    <w:rPr>
      <w:sz w:val="24"/>
      <w:lang w:val="es-ES_tradnl" w:eastAsia="en-US"/>
    </w:rPr>
  </w:style>
  <w:style w:type="paragraph" w:styleId="Ttulo">
    <w:name w:val="Title"/>
    <w:basedOn w:val="Normal"/>
    <w:link w:val="TtuloCar"/>
    <w:qFormat/>
    <w:locked/>
    <w:rsid w:val="009E1CED"/>
    <w:pPr>
      <w:tabs>
        <w:tab w:val="left" w:pos="0"/>
      </w:tabs>
      <w:spacing w:line="240" w:lineRule="atLeast"/>
      <w:jc w:val="center"/>
    </w:pPr>
    <w:rPr>
      <w:rFonts w:ascii="Tms Rmn" w:eastAsia="Times New Roman" w:hAnsi="Tms Rmn" w:cs="Times New Roman"/>
      <w:b/>
      <w:snapToGrid w:val="0"/>
      <w:sz w:val="24"/>
      <w:lang w:val="en-US"/>
    </w:rPr>
  </w:style>
  <w:style w:type="character" w:customStyle="1" w:styleId="TtuloCar">
    <w:name w:val="Título Car"/>
    <w:link w:val="Ttulo"/>
    <w:rsid w:val="009E1CED"/>
    <w:rPr>
      <w:rFonts w:ascii="Tms Rmn" w:hAnsi="Tms Rmn"/>
      <w:b/>
      <w:snapToGrid w:val="0"/>
      <w:color w:val="000000"/>
      <w:sz w:val="24"/>
      <w:lang w:val="en-US" w:eastAsia="en-US"/>
    </w:rPr>
  </w:style>
  <w:style w:type="paragraph" w:styleId="Textoindependiente2">
    <w:name w:val="Body Text 2"/>
    <w:basedOn w:val="Normal"/>
    <w:link w:val="Textoindependiente2Car"/>
    <w:locked/>
    <w:rsid w:val="009E1CED"/>
    <w:pPr>
      <w:jc w:val="both"/>
    </w:pPr>
    <w:rPr>
      <w:rFonts w:eastAsia="Times New Roman" w:cs="Times New Roman"/>
      <w:color w:val="auto"/>
      <w:sz w:val="24"/>
    </w:rPr>
  </w:style>
  <w:style w:type="character" w:customStyle="1" w:styleId="Textoindependiente2Car">
    <w:name w:val="Texto independiente 2 Car"/>
    <w:link w:val="Textoindependiente2"/>
    <w:rsid w:val="009E1CED"/>
    <w:rPr>
      <w:sz w:val="24"/>
      <w:lang w:val="es-ES_tradnl" w:eastAsia="en-US"/>
    </w:rPr>
  </w:style>
  <w:style w:type="paragraph" w:styleId="Listaconvietas5">
    <w:name w:val="List Bullet 5"/>
    <w:basedOn w:val="Normal"/>
    <w:autoRedefine/>
    <w:locked/>
    <w:rsid w:val="009E1CED"/>
    <w:rPr>
      <w:rFonts w:eastAsia="Times New Roman" w:cs="Times New Roman"/>
      <w:color w:val="auto"/>
      <w:sz w:val="24"/>
      <w:lang w:val="es-AR"/>
    </w:rPr>
  </w:style>
  <w:style w:type="paragraph" w:customStyle="1" w:styleId="Notacuerpo1">
    <w:name w:val="Nota cuerpo:1"/>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440"/>
      <w:jc w:val="both"/>
    </w:pPr>
    <w:rPr>
      <w:rFonts w:ascii="Arial" w:eastAsia="Times New Roman" w:hAnsi="Arial" w:cs="Times New Roman"/>
      <w:color w:val="auto"/>
      <w:sz w:val="24"/>
    </w:rPr>
  </w:style>
  <w:style w:type="paragraph" w:customStyle="1" w:styleId="Textodetabla2">
    <w:name w:val="Texto de tabla:2"/>
    <w:basedOn w:val="Normal"/>
    <w:rsid w:val="009E1CED"/>
    <w:pPr>
      <w:tabs>
        <w:tab w:val="decimal"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pPr>
    <w:rPr>
      <w:rFonts w:ascii="Arial" w:eastAsia="Times New Roman" w:hAnsi="Arial" w:cs="Times New Roman"/>
      <w:color w:val="auto"/>
      <w:lang w:val="es-AR"/>
    </w:rPr>
  </w:style>
  <w:style w:type="paragraph" w:styleId="Textocomentario">
    <w:name w:val="annotation text"/>
    <w:basedOn w:val="Normal"/>
    <w:link w:val="TextocomentarioCar1"/>
    <w:uiPriority w:val="99"/>
    <w:locked/>
    <w:rsid w:val="009E1CED"/>
    <w:rPr>
      <w:rFonts w:ascii="Arial" w:eastAsia="Times New Roman" w:hAnsi="Arial" w:cs="Times New Roman"/>
      <w:color w:val="auto"/>
    </w:rPr>
  </w:style>
  <w:style w:type="character" w:customStyle="1" w:styleId="TextocomentarioCar">
    <w:name w:val="Texto comentario Car"/>
    <w:uiPriority w:val="99"/>
    <w:rsid w:val="009E1CED"/>
    <w:rPr>
      <w:rFonts w:eastAsia="Arial Unicode MS" w:cs="Arial Unicode MS"/>
      <w:color w:val="000000"/>
      <w:u w:color="000000"/>
      <w:lang w:val="es-ES_tradnl" w:eastAsia="en-US"/>
    </w:rPr>
  </w:style>
  <w:style w:type="character" w:customStyle="1" w:styleId="Documento4">
    <w:name w:val="Documento 4"/>
    <w:rsid w:val="009E1CED"/>
    <w:rPr>
      <w:b/>
      <w:i/>
      <w:sz w:val="24"/>
    </w:rPr>
  </w:style>
  <w:style w:type="paragraph" w:customStyle="1" w:styleId="Textospie81">
    <w:name w:val="Textos pie ( 8 ):1"/>
    <w:basedOn w:val="Normal"/>
    <w:rsid w:val="009E1CED"/>
    <w:pPr>
      <w:jc w:val="both"/>
    </w:pPr>
    <w:rPr>
      <w:rFonts w:ascii="Arial" w:eastAsia="Times New Roman" w:hAnsi="Arial" w:cs="Times New Roman"/>
      <w:color w:val="auto"/>
      <w:sz w:val="16"/>
      <w:lang w:val="es-AR"/>
    </w:rPr>
  </w:style>
  <w:style w:type="paragraph" w:customStyle="1" w:styleId="Textopredeterminado1">
    <w:name w:val="Texto predeterminado:1"/>
    <w:basedOn w:val="Normal"/>
    <w:rsid w:val="009E1CED"/>
    <w:pPr>
      <w:jc w:val="both"/>
    </w:pPr>
    <w:rPr>
      <w:rFonts w:ascii="Arial" w:eastAsia="Times New Roman" w:hAnsi="Arial" w:cs="Times New Roman"/>
      <w:color w:val="auto"/>
      <w:sz w:val="24"/>
    </w:rPr>
  </w:style>
  <w:style w:type="paragraph" w:customStyle="1" w:styleId="Textodetabla1">
    <w:name w:val="Texto de tabla:1"/>
    <w:basedOn w:val="Normal"/>
    <w:rsid w:val="009E1CED"/>
    <w:pPr>
      <w:tabs>
        <w:tab w:val="decimal"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pPr>
    <w:rPr>
      <w:rFonts w:ascii="Arial" w:eastAsia="Times New Roman" w:hAnsi="Arial" w:cs="Times New Roman"/>
      <w:color w:val="auto"/>
      <w:sz w:val="16"/>
      <w:lang w:val="es-AR"/>
    </w:rPr>
  </w:style>
  <w:style w:type="paragraph" w:styleId="Sangra2detindependiente">
    <w:name w:val="Body Text Indent 2"/>
    <w:basedOn w:val="Normal"/>
    <w:link w:val="Sangra2detindependienteCar"/>
    <w:locked/>
    <w:rsid w:val="009E1CED"/>
    <w:pPr>
      <w:tabs>
        <w:tab w:val="left" w:pos="-720"/>
        <w:tab w:val="left" w:pos="0"/>
        <w:tab w:val="left" w:pos="720"/>
        <w:tab w:val="left" w:pos="1440"/>
      </w:tabs>
      <w:spacing w:line="229" w:lineRule="auto"/>
      <w:ind w:left="2160" w:hanging="2160"/>
      <w:jc w:val="both"/>
    </w:pPr>
    <w:rPr>
      <w:rFonts w:eastAsia="Times New Roman" w:cs="Times New Roman"/>
      <w:color w:val="auto"/>
      <w:spacing w:val="-3"/>
      <w:sz w:val="24"/>
    </w:rPr>
  </w:style>
  <w:style w:type="character" w:customStyle="1" w:styleId="Sangra2detindependienteCar">
    <w:name w:val="Sangría 2 de t. independiente Car"/>
    <w:link w:val="Sangra2detindependiente"/>
    <w:rsid w:val="009E1CED"/>
    <w:rPr>
      <w:spacing w:val="-3"/>
      <w:sz w:val="24"/>
      <w:lang w:val="es-ES_tradnl" w:eastAsia="en-US"/>
    </w:rPr>
  </w:style>
  <w:style w:type="paragraph" w:customStyle="1" w:styleId="AnexoN">
    <w:name w:val="Anexo Nº"/>
    <w:basedOn w:val="Normal"/>
    <w:rsid w:val="009E1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pPr>
    <w:rPr>
      <w:rFonts w:eastAsia="Times New Roman" w:cs="Times New Roman"/>
      <w:b/>
      <w:noProof/>
      <w:color w:val="auto"/>
      <w:sz w:val="24"/>
      <w:lang w:val="es-AR"/>
    </w:rPr>
  </w:style>
  <w:style w:type="paragraph" w:styleId="Mapadeldocumento">
    <w:name w:val="Document Map"/>
    <w:basedOn w:val="Normal"/>
    <w:link w:val="MapadeldocumentoCar"/>
    <w:locked/>
    <w:rsid w:val="009E1CED"/>
    <w:pPr>
      <w:shd w:val="clear" w:color="auto" w:fill="000080"/>
      <w:jc w:val="both"/>
    </w:pPr>
    <w:rPr>
      <w:rFonts w:ascii="Tahoma" w:eastAsia="Times New Roman" w:hAnsi="Tahoma" w:cs="Times New Roman"/>
      <w:color w:val="auto"/>
      <w:lang w:val="es-AR"/>
    </w:rPr>
  </w:style>
  <w:style w:type="character" w:customStyle="1" w:styleId="MapadeldocumentoCar">
    <w:name w:val="Mapa del documento Car"/>
    <w:link w:val="Mapadeldocumento"/>
    <w:rsid w:val="009E1CED"/>
    <w:rPr>
      <w:rFonts w:ascii="Tahoma" w:hAnsi="Tahoma"/>
      <w:shd w:val="clear" w:color="auto" w:fill="000080"/>
      <w:lang w:eastAsia="en-US"/>
    </w:rPr>
  </w:style>
  <w:style w:type="paragraph" w:customStyle="1" w:styleId="BalloonText1">
    <w:name w:val="Balloon Text1"/>
    <w:basedOn w:val="Normal"/>
    <w:semiHidden/>
    <w:rsid w:val="009E1CED"/>
    <w:pPr>
      <w:jc w:val="both"/>
    </w:pPr>
    <w:rPr>
      <w:rFonts w:ascii="Tahoma" w:eastAsia="Times New Roman" w:hAnsi="Tahoma" w:cs="Tahoma"/>
      <w:color w:val="auto"/>
      <w:sz w:val="16"/>
      <w:szCs w:val="16"/>
      <w:lang w:val="es-AR"/>
    </w:rPr>
  </w:style>
  <w:style w:type="character" w:styleId="Refdecomentario">
    <w:name w:val="annotation reference"/>
    <w:uiPriority w:val="99"/>
    <w:locked/>
    <w:rsid w:val="009E1CED"/>
    <w:rPr>
      <w:sz w:val="16"/>
      <w:szCs w:val="16"/>
    </w:rPr>
  </w:style>
  <w:style w:type="paragraph" w:customStyle="1" w:styleId="CommentSubject1">
    <w:name w:val="Comment Subject1"/>
    <w:basedOn w:val="Textocomentario"/>
    <w:next w:val="Textocomentario"/>
    <w:semiHidden/>
    <w:rsid w:val="009E1CED"/>
    <w:pPr>
      <w:jc w:val="both"/>
    </w:pPr>
    <w:rPr>
      <w:rFonts w:ascii="Times New Roman" w:hAnsi="Times New Roman"/>
      <w:b/>
      <w:bCs/>
      <w:lang w:val="es-AR"/>
    </w:rPr>
  </w:style>
  <w:style w:type="paragraph" w:styleId="Textoindependiente3">
    <w:name w:val="Body Text 3"/>
    <w:basedOn w:val="Normal"/>
    <w:link w:val="Textoindependiente3Car"/>
    <w:locked/>
    <w:rsid w:val="009E1CED"/>
    <w:pPr>
      <w:spacing w:after="120"/>
      <w:jc w:val="both"/>
    </w:pPr>
    <w:rPr>
      <w:rFonts w:eastAsia="Times New Roman" w:cs="Times New Roman"/>
      <w:color w:val="auto"/>
      <w:sz w:val="16"/>
      <w:szCs w:val="16"/>
      <w:lang w:val="es-AR"/>
    </w:rPr>
  </w:style>
  <w:style w:type="character" w:customStyle="1" w:styleId="Textoindependiente3Car">
    <w:name w:val="Texto independiente 3 Car"/>
    <w:link w:val="Textoindependiente3"/>
    <w:rsid w:val="009E1CED"/>
    <w:rPr>
      <w:sz w:val="16"/>
      <w:szCs w:val="16"/>
      <w:lang w:eastAsia="en-US"/>
    </w:rPr>
  </w:style>
  <w:style w:type="table" w:styleId="Tablaconcuadrcula">
    <w:name w:val="Table Grid"/>
    <w:basedOn w:val="Tablanormal"/>
    <w:locked/>
    <w:rsid w:val="009E1CED"/>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9E1CED"/>
    <w:pPr>
      <w:tabs>
        <w:tab w:val="decimal" w:pos="0"/>
      </w:tabs>
      <w:jc w:val="both"/>
    </w:pPr>
    <w:rPr>
      <w:rFonts w:eastAsia="Times New Roman" w:cs="Times New Roman"/>
      <w:color w:val="auto"/>
      <w:lang w:val="es-AR"/>
    </w:rPr>
  </w:style>
  <w:style w:type="paragraph" w:customStyle="1" w:styleId="Estndar">
    <w:name w:val="Estándar"/>
    <w:basedOn w:val="Normal"/>
    <w:rsid w:val="009E1CED"/>
    <w:pPr>
      <w:jc w:val="both"/>
    </w:pPr>
    <w:rPr>
      <w:rFonts w:eastAsia="Times New Roman" w:cs="Times New Roman"/>
      <w:color w:val="auto"/>
      <w:sz w:val="24"/>
      <w:lang w:val="es-AR" w:eastAsia="es-ES"/>
    </w:rPr>
  </w:style>
  <w:style w:type="paragraph" w:styleId="Textodeglobo">
    <w:name w:val="Balloon Text"/>
    <w:basedOn w:val="Normal"/>
    <w:link w:val="TextodegloboCar"/>
    <w:uiPriority w:val="99"/>
    <w:locked/>
    <w:rsid w:val="009E1CED"/>
    <w:pPr>
      <w:jc w:val="both"/>
    </w:pPr>
    <w:rPr>
      <w:rFonts w:ascii="Tahoma" w:eastAsia="Times New Roman" w:hAnsi="Tahoma" w:cs="Tahoma"/>
      <w:color w:val="auto"/>
      <w:sz w:val="16"/>
      <w:szCs w:val="16"/>
      <w:lang w:val="es-AR"/>
    </w:rPr>
  </w:style>
  <w:style w:type="character" w:customStyle="1" w:styleId="TextodegloboCar">
    <w:name w:val="Texto de globo Car"/>
    <w:link w:val="Textodeglobo"/>
    <w:uiPriority w:val="99"/>
    <w:rsid w:val="009E1CED"/>
    <w:rPr>
      <w:rFonts w:ascii="Tahoma" w:hAnsi="Tahoma" w:cs="Tahoma"/>
      <w:sz w:val="16"/>
      <w:szCs w:val="16"/>
      <w:lang w:eastAsia="en-US"/>
    </w:rPr>
  </w:style>
  <w:style w:type="paragraph" w:styleId="Revisin">
    <w:name w:val="Revision"/>
    <w:hidden/>
    <w:uiPriority w:val="99"/>
    <w:semiHidden/>
    <w:rsid w:val="009E1CED"/>
    <w:rPr>
      <w:lang w:val="es-AR" w:eastAsia="en-US"/>
    </w:rPr>
  </w:style>
  <w:style w:type="character" w:customStyle="1" w:styleId="Cuerpodeltexto">
    <w:name w:val="Cuerpo del texto_"/>
    <w:link w:val="Cuerpodeltexto0"/>
    <w:rsid w:val="009E1CED"/>
    <w:rPr>
      <w:sz w:val="24"/>
      <w:szCs w:val="24"/>
      <w:shd w:val="clear" w:color="auto" w:fill="FFFFFF"/>
    </w:rPr>
  </w:style>
  <w:style w:type="paragraph" w:customStyle="1" w:styleId="Cuerpodeltexto0">
    <w:name w:val="Cuerpo del texto"/>
    <w:basedOn w:val="Normal"/>
    <w:link w:val="Cuerpodeltexto"/>
    <w:rsid w:val="009E1CED"/>
    <w:pPr>
      <w:shd w:val="clear" w:color="auto" w:fill="FFFFFF"/>
      <w:spacing w:line="281" w:lineRule="exact"/>
      <w:ind w:hanging="360"/>
    </w:pPr>
    <w:rPr>
      <w:rFonts w:eastAsia="Times New Roman" w:cs="Times New Roman"/>
      <w:color w:val="auto"/>
      <w:sz w:val="24"/>
      <w:szCs w:val="24"/>
      <w:lang w:val="es-AR" w:eastAsia="es-AR"/>
    </w:rPr>
  </w:style>
  <w:style w:type="paragraph" w:customStyle="1" w:styleId="Textonota">
    <w:name w:val="Texto nota"/>
    <w:basedOn w:val="Normal"/>
    <w:rsid w:val="009E1CED"/>
    <w:pPr>
      <w:widowControl w:val="0"/>
      <w:ind w:left="446"/>
      <w:jc w:val="both"/>
    </w:pPr>
    <w:rPr>
      <w:rFonts w:ascii="Book Antiqua" w:eastAsia="Times New Roman" w:hAnsi="Book Antiqua" w:cs="MS Sans Serif"/>
      <w:color w:val="auto"/>
      <w:lang w:val="en-US" w:eastAsia="es-ES"/>
    </w:rPr>
  </w:style>
  <w:style w:type="paragraph" w:styleId="Textosinformato">
    <w:name w:val="Plain Text"/>
    <w:basedOn w:val="Normal"/>
    <w:link w:val="TextosinformatoCar"/>
    <w:uiPriority w:val="99"/>
    <w:unhideWhenUsed/>
    <w:locked/>
    <w:rsid w:val="009E1CED"/>
    <w:rPr>
      <w:rFonts w:ascii="Calibri" w:eastAsia="Calibri" w:hAnsi="Calibri" w:cs="Times New Roman"/>
      <w:color w:val="auto"/>
      <w:szCs w:val="21"/>
      <w:lang w:val="x-none"/>
    </w:rPr>
  </w:style>
  <w:style w:type="character" w:customStyle="1" w:styleId="TextosinformatoCar">
    <w:name w:val="Texto sin formato Car"/>
    <w:link w:val="Textosinformato"/>
    <w:uiPriority w:val="99"/>
    <w:rsid w:val="009E1CED"/>
    <w:rPr>
      <w:rFonts w:ascii="Calibri" w:eastAsia="Calibri" w:hAnsi="Calibri"/>
      <w:szCs w:val="21"/>
      <w:lang w:val="x-none" w:eastAsia="en-US"/>
    </w:rPr>
  </w:style>
  <w:style w:type="paragraph" w:styleId="Sinespaciado">
    <w:name w:val="No Spacing"/>
    <w:link w:val="SinespaciadoCar"/>
    <w:uiPriority w:val="99"/>
    <w:qFormat/>
    <w:rsid w:val="009E1CED"/>
    <w:rPr>
      <w:rFonts w:ascii="Calibri" w:eastAsia="Calibri" w:hAnsi="Calibri" w:cs="Calibri"/>
      <w:color w:val="000000"/>
      <w:szCs w:val="24"/>
      <w:lang w:val="es-AR" w:eastAsia="en-US"/>
    </w:rPr>
  </w:style>
  <w:style w:type="paragraph" w:styleId="Textonotapie">
    <w:name w:val="footnote text"/>
    <w:basedOn w:val="Normal"/>
    <w:link w:val="TextonotapieCar"/>
    <w:uiPriority w:val="99"/>
    <w:locked/>
    <w:rsid w:val="009E1CED"/>
    <w:rPr>
      <w:rFonts w:eastAsia="Times New Roman" w:cs="Times New Roman"/>
      <w:color w:val="auto"/>
      <w:lang w:val="en-US" w:eastAsia="es-ES"/>
    </w:rPr>
  </w:style>
  <w:style w:type="character" w:customStyle="1" w:styleId="TextonotapieCar">
    <w:name w:val="Texto nota pie Car"/>
    <w:link w:val="Textonotapie"/>
    <w:uiPriority w:val="99"/>
    <w:rsid w:val="009E1CED"/>
    <w:rPr>
      <w:lang w:val="en-US" w:eastAsia="es-ES"/>
    </w:rPr>
  </w:style>
  <w:style w:type="character" w:styleId="Refdenotaalpie">
    <w:name w:val="footnote reference"/>
    <w:uiPriority w:val="99"/>
    <w:locked/>
    <w:rsid w:val="009E1CED"/>
    <w:rPr>
      <w:vertAlign w:val="superscript"/>
    </w:rPr>
  </w:style>
  <w:style w:type="paragraph" w:styleId="Asuntodelcomentario">
    <w:name w:val="annotation subject"/>
    <w:basedOn w:val="Textocomentario"/>
    <w:next w:val="Textocomentario"/>
    <w:link w:val="AsuntodelcomentarioCar"/>
    <w:uiPriority w:val="99"/>
    <w:unhideWhenUsed/>
    <w:locked/>
    <w:rsid w:val="009E1CED"/>
    <w:pPr>
      <w:spacing w:after="200" w:line="276" w:lineRule="auto"/>
    </w:pPr>
    <w:rPr>
      <w:rFonts w:ascii="Calibri" w:eastAsia="Calibri" w:hAnsi="Calibri"/>
      <w:b/>
      <w:bCs/>
      <w:lang w:val="es-AR"/>
    </w:rPr>
  </w:style>
  <w:style w:type="character" w:customStyle="1" w:styleId="AsuntodelcomentarioCar">
    <w:name w:val="Asunto del comentario Car"/>
    <w:link w:val="Asuntodelcomentario"/>
    <w:uiPriority w:val="99"/>
    <w:rsid w:val="009E1CED"/>
    <w:rPr>
      <w:rFonts w:ascii="Calibri" w:eastAsia="Calibri" w:hAnsi="Calibri" w:cs="Arial Unicode MS"/>
      <w:b/>
      <w:bCs/>
      <w:color w:val="000000"/>
      <w:u w:color="000000"/>
      <w:lang w:val="es-ES_tradnl" w:eastAsia="en-US"/>
    </w:rPr>
  </w:style>
  <w:style w:type="character" w:customStyle="1" w:styleId="TextocomentarioCar1">
    <w:name w:val="Texto comentario Car1"/>
    <w:link w:val="Textocomentario"/>
    <w:rsid w:val="009E1CED"/>
    <w:rPr>
      <w:rFonts w:ascii="Arial" w:hAnsi="Arial"/>
      <w:lang w:val="es-ES_tradnl" w:eastAsia="en-US"/>
    </w:rPr>
  </w:style>
  <w:style w:type="character" w:customStyle="1" w:styleId="TextodegloboCar1">
    <w:name w:val="Texto de globo Car1"/>
    <w:uiPriority w:val="99"/>
    <w:rsid w:val="009E1CED"/>
    <w:rPr>
      <w:rFonts w:ascii="Tahoma" w:hAnsi="Tahoma" w:cs="Tahoma"/>
      <w:sz w:val="16"/>
      <w:szCs w:val="16"/>
      <w:lang w:val="en-US"/>
    </w:rPr>
  </w:style>
  <w:style w:type="paragraph" w:customStyle="1" w:styleId="TtuloTDC1">
    <w:name w:val="Título TDC1"/>
    <w:basedOn w:val="Ttulo1"/>
    <w:next w:val="Normal"/>
    <w:uiPriority w:val="39"/>
    <w:unhideWhenUsed/>
    <w:qFormat/>
    <w:rsid w:val="009E1CED"/>
    <w:pPr>
      <w:keepNext/>
      <w:keepLines/>
      <w:spacing w:before="480" w:after="0" w:line="276" w:lineRule="auto"/>
      <w:jc w:val="left"/>
      <w:outlineLvl w:val="9"/>
    </w:pPr>
    <w:rPr>
      <w:rFonts w:ascii="Cambria" w:hAnsi="Cambria"/>
      <w:b/>
      <w:bCs/>
      <w:color w:val="365F91"/>
      <w:szCs w:val="28"/>
      <w:lang w:eastAsia="es-AR"/>
    </w:rPr>
  </w:style>
  <w:style w:type="paragraph" w:customStyle="1" w:styleId="TDC21">
    <w:name w:val="TDC 21"/>
    <w:basedOn w:val="Normal"/>
    <w:next w:val="Normal"/>
    <w:autoRedefine/>
    <w:uiPriority w:val="39"/>
    <w:unhideWhenUsed/>
    <w:qFormat/>
    <w:rsid w:val="009E1CED"/>
    <w:pPr>
      <w:spacing w:after="100" w:line="276" w:lineRule="auto"/>
      <w:ind w:left="220"/>
    </w:pPr>
    <w:rPr>
      <w:rFonts w:ascii="Calibri" w:eastAsia="Times New Roman" w:hAnsi="Calibri" w:cs="Times New Roman"/>
      <w:color w:val="auto"/>
      <w:sz w:val="22"/>
      <w:szCs w:val="22"/>
      <w:lang w:val="es-AR" w:eastAsia="es-AR"/>
    </w:rPr>
  </w:style>
  <w:style w:type="paragraph" w:styleId="TDC1">
    <w:name w:val="toc 1"/>
    <w:basedOn w:val="Normal"/>
    <w:next w:val="Normal"/>
    <w:autoRedefine/>
    <w:uiPriority w:val="39"/>
    <w:qFormat/>
    <w:locked/>
    <w:rsid w:val="009E1CED"/>
    <w:pPr>
      <w:spacing w:after="100" w:line="276" w:lineRule="auto"/>
    </w:pPr>
    <w:rPr>
      <w:rFonts w:ascii="Calibri" w:eastAsia="Calibri" w:hAnsi="Calibri" w:cs="Times New Roman"/>
      <w:color w:val="auto"/>
      <w:sz w:val="22"/>
      <w:szCs w:val="22"/>
      <w:lang w:val="es-AR"/>
    </w:rPr>
  </w:style>
  <w:style w:type="paragraph" w:customStyle="1" w:styleId="Descripcin1">
    <w:name w:val="Descripción1"/>
    <w:basedOn w:val="Normal"/>
    <w:next w:val="Normal"/>
    <w:unhideWhenUsed/>
    <w:qFormat/>
    <w:rsid w:val="009E1CED"/>
    <w:pPr>
      <w:spacing w:after="200"/>
    </w:pPr>
    <w:rPr>
      <w:rFonts w:ascii="Calibri" w:eastAsia="Calibri" w:hAnsi="Calibri" w:cs="Times New Roman"/>
      <w:b/>
      <w:bCs/>
      <w:color w:val="4F81BD"/>
      <w:sz w:val="18"/>
      <w:szCs w:val="18"/>
      <w:lang w:val="es-AR"/>
    </w:rPr>
  </w:style>
  <w:style w:type="paragraph" w:customStyle="1" w:styleId="TDC31">
    <w:name w:val="TDC 31"/>
    <w:basedOn w:val="Normal"/>
    <w:next w:val="Normal"/>
    <w:autoRedefine/>
    <w:uiPriority w:val="39"/>
    <w:unhideWhenUsed/>
    <w:qFormat/>
    <w:rsid w:val="009E1CED"/>
    <w:pPr>
      <w:spacing w:after="100" w:line="276" w:lineRule="auto"/>
      <w:ind w:left="440"/>
    </w:pPr>
    <w:rPr>
      <w:rFonts w:ascii="Calibri" w:eastAsia="Times New Roman" w:hAnsi="Calibri" w:cs="Times New Roman"/>
      <w:color w:val="auto"/>
      <w:sz w:val="22"/>
      <w:szCs w:val="22"/>
      <w:lang w:val="es-AR" w:eastAsia="es-AR"/>
    </w:rPr>
  </w:style>
  <w:style w:type="character" w:customStyle="1" w:styleId="Hipervnculovisitado1">
    <w:name w:val="Hipervínculo visitado1"/>
    <w:uiPriority w:val="99"/>
    <w:semiHidden/>
    <w:unhideWhenUsed/>
    <w:rsid w:val="009E1CED"/>
    <w:rPr>
      <w:color w:val="800080"/>
      <w:u w:val="single"/>
    </w:rPr>
  </w:style>
  <w:style w:type="character" w:customStyle="1" w:styleId="footnotedescriptionChar">
    <w:name w:val="footnote description Char"/>
    <w:link w:val="footnotedescription"/>
    <w:rsid w:val="009E1CED"/>
    <w:rPr>
      <w:color w:val="000000"/>
      <w:sz w:val="18"/>
      <w:szCs w:val="18"/>
      <w:u w:color="000000"/>
      <w:lang w:val="es-ES_tradnl"/>
    </w:rPr>
  </w:style>
  <w:style w:type="character" w:customStyle="1" w:styleId="footnotemark">
    <w:name w:val="footnote mark"/>
    <w:hidden/>
    <w:rsid w:val="009E1CED"/>
    <w:rPr>
      <w:rFonts w:ascii="Times New Roman" w:eastAsia="Times New Roman" w:hAnsi="Times New Roman" w:cs="Times New Roman"/>
      <w:color w:val="000000"/>
      <w:sz w:val="18"/>
      <w:vertAlign w:val="superscript"/>
    </w:rPr>
  </w:style>
  <w:style w:type="character" w:styleId="Hipervnculovisitado">
    <w:name w:val="FollowedHyperlink"/>
    <w:uiPriority w:val="99"/>
    <w:locked/>
    <w:rsid w:val="009E1CED"/>
    <w:rPr>
      <w:color w:val="954F72"/>
      <w:u w:val="single"/>
    </w:rPr>
  </w:style>
  <w:style w:type="paragraph" w:styleId="Listaconvietas">
    <w:name w:val="List Bullet"/>
    <w:basedOn w:val="Normal"/>
    <w:qFormat/>
    <w:locked/>
    <w:rsid w:val="00452A6C"/>
    <w:pPr>
      <w:tabs>
        <w:tab w:val="num" w:pos="397"/>
      </w:tabs>
      <w:autoSpaceDE w:val="0"/>
      <w:autoSpaceDN w:val="0"/>
      <w:ind w:left="397" w:hanging="397"/>
    </w:pPr>
    <w:rPr>
      <w:rFonts w:eastAsia="Wingdings" w:cs="Times New Roman"/>
      <w:color w:val="auto"/>
      <w:lang w:val="es-AR" w:eastAsia="es-AR"/>
    </w:rPr>
  </w:style>
  <w:style w:type="paragraph" w:styleId="Listaconvietas2">
    <w:name w:val="List Bullet 2"/>
    <w:basedOn w:val="Normal"/>
    <w:locked/>
    <w:rsid w:val="00452A6C"/>
    <w:pPr>
      <w:tabs>
        <w:tab w:val="num" w:pos="794"/>
      </w:tabs>
      <w:autoSpaceDE w:val="0"/>
      <w:autoSpaceDN w:val="0"/>
      <w:ind w:left="794" w:hanging="397"/>
    </w:pPr>
    <w:rPr>
      <w:rFonts w:eastAsia="Wingdings" w:cs="Times New Roman"/>
      <w:color w:val="auto"/>
      <w:lang w:val="es-AR" w:eastAsia="es-AR"/>
    </w:rPr>
  </w:style>
  <w:style w:type="paragraph" w:styleId="Listaconvietas3">
    <w:name w:val="List Bullet 3"/>
    <w:basedOn w:val="Normal"/>
    <w:locked/>
    <w:rsid w:val="00452A6C"/>
    <w:pPr>
      <w:tabs>
        <w:tab w:val="num" w:pos="1191"/>
      </w:tabs>
      <w:autoSpaceDE w:val="0"/>
      <w:autoSpaceDN w:val="0"/>
      <w:ind w:left="1191" w:hanging="397"/>
    </w:pPr>
    <w:rPr>
      <w:rFonts w:eastAsia="Wingdings" w:cs="Times New Roman"/>
      <w:color w:val="auto"/>
      <w:lang w:val="es-AR" w:eastAsia="es-AR"/>
    </w:rPr>
  </w:style>
  <w:style w:type="numbering" w:customStyle="1" w:styleId="PwCListBullets1">
    <w:name w:val="PwC List Bullets 1"/>
    <w:uiPriority w:val="99"/>
    <w:rsid w:val="00452A6C"/>
    <w:pPr>
      <w:numPr>
        <w:numId w:val="25"/>
      </w:numPr>
    </w:pPr>
  </w:style>
  <w:style w:type="paragraph" w:styleId="Listaconvietas4">
    <w:name w:val="List Bullet 4"/>
    <w:basedOn w:val="Normal"/>
    <w:unhideWhenUsed/>
    <w:locked/>
    <w:rsid w:val="00452A6C"/>
    <w:pPr>
      <w:tabs>
        <w:tab w:val="num" w:pos="1588"/>
      </w:tabs>
      <w:autoSpaceDE w:val="0"/>
      <w:autoSpaceDN w:val="0"/>
      <w:ind w:left="1588" w:hanging="397"/>
    </w:pPr>
    <w:rPr>
      <w:rFonts w:eastAsia="Wingdings" w:cs="Times New Roman"/>
      <w:color w:val="auto"/>
      <w:lang w:val="es-AR" w:eastAsia="es-AR"/>
    </w:rPr>
  </w:style>
  <w:style w:type="paragraph" w:customStyle="1" w:styleId="Default">
    <w:name w:val="Default"/>
    <w:rsid w:val="00452A6C"/>
    <w:pPr>
      <w:autoSpaceDE w:val="0"/>
      <w:autoSpaceDN w:val="0"/>
      <w:adjustRightInd w:val="0"/>
    </w:pPr>
    <w:rPr>
      <w:rFonts w:eastAsia="Calibri"/>
      <w:color w:val="000000"/>
      <w:sz w:val="24"/>
      <w:szCs w:val="24"/>
      <w:lang w:val="es-AR" w:eastAsia="es-AR"/>
    </w:rPr>
  </w:style>
  <w:style w:type="character" w:customStyle="1" w:styleId="PrrafodelistaCar">
    <w:name w:val="Párrafo de lista Car"/>
    <w:link w:val="Prrafodelista"/>
    <w:uiPriority w:val="34"/>
    <w:locked/>
    <w:rsid w:val="007A6A0D"/>
    <w:rPr>
      <w:rFonts w:ascii="Calibri" w:eastAsia="Calibri" w:hAnsi="Calibri" w:cs="Calibri"/>
      <w:color w:val="000000"/>
      <w:sz w:val="22"/>
      <w:szCs w:val="22"/>
      <w:u w:color="000000"/>
      <w:lang w:val="es-ES_tradnl"/>
    </w:rPr>
  </w:style>
  <w:style w:type="numbering" w:customStyle="1" w:styleId="PwCListBullets11">
    <w:name w:val="PwC List Bullets 11"/>
    <w:uiPriority w:val="99"/>
    <w:rsid w:val="00932CCA"/>
  </w:style>
  <w:style w:type="character" w:customStyle="1" w:styleId="Ttulo8Car">
    <w:name w:val="Título 8 Car"/>
    <w:link w:val="Ttulo8"/>
    <w:rsid w:val="001825E0"/>
    <w:rPr>
      <w:rFonts w:ascii="Cambria" w:hAnsi="Cambria"/>
    </w:rPr>
  </w:style>
  <w:style w:type="character" w:customStyle="1" w:styleId="Ttulo9Car">
    <w:name w:val="Título 9 Car"/>
    <w:link w:val="Ttulo9"/>
    <w:rsid w:val="001825E0"/>
    <w:rPr>
      <w:rFonts w:ascii="Cambria" w:hAnsi="Cambria"/>
      <w:iCs/>
    </w:rPr>
  </w:style>
  <w:style w:type="paragraph" w:styleId="TtuloTDC">
    <w:name w:val="TOC Heading"/>
    <w:basedOn w:val="Ttulo1"/>
    <w:next w:val="Normal"/>
    <w:uiPriority w:val="39"/>
    <w:unhideWhenUsed/>
    <w:qFormat/>
    <w:rsid w:val="001825E0"/>
    <w:pPr>
      <w:keepNext/>
      <w:keepLines/>
      <w:spacing w:before="480" w:after="0" w:line="276" w:lineRule="auto"/>
      <w:jc w:val="left"/>
      <w:outlineLvl w:val="9"/>
    </w:pPr>
    <w:rPr>
      <w:rFonts w:ascii="Cambria" w:hAnsi="Cambria"/>
      <w:b/>
      <w:bCs/>
      <w:color w:val="365F91"/>
      <w:szCs w:val="28"/>
      <w:lang w:eastAsia="es-AR"/>
    </w:rPr>
  </w:style>
  <w:style w:type="paragraph" w:styleId="TDC2">
    <w:name w:val="toc 2"/>
    <w:basedOn w:val="Normal"/>
    <w:next w:val="Normal"/>
    <w:autoRedefine/>
    <w:uiPriority w:val="39"/>
    <w:unhideWhenUsed/>
    <w:qFormat/>
    <w:locked/>
    <w:rsid w:val="001825E0"/>
    <w:pPr>
      <w:tabs>
        <w:tab w:val="right" w:leader="dot" w:pos="8828"/>
      </w:tabs>
      <w:spacing w:after="100" w:line="276" w:lineRule="auto"/>
    </w:pPr>
    <w:rPr>
      <w:rFonts w:ascii="Calibri" w:eastAsia="Times New Roman" w:hAnsi="Calibri" w:cs="Times New Roman"/>
      <w:color w:val="auto"/>
      <w:sz w:val="22"/>
      <w:szCs w:val="22"/>
      <w:lang w:val="es-AR" w:eastAsia="es-AR"/>
    </w:rPr>
  </w:style>
  <w:style w:type="paragraph" w:styleId="Descripcin">
    <w:name w:val="caption"/>
    <w:basedOn w:val="Normal"/>
    <w:next w:val="Normal"/>
    <w:unhideWhenUsed/>
    <w:qFormat/>
    <w:locked/>
    <w:rsid w:val="001825E0"/>
    <w:pPr>
      <w:spacing w:after="200"/>
    </w:pPr>
    <w:rPr>
      <w:rFonts w:ascii="Calibri" w:eastAsia="Calibri" w:hAnsi="Calibri" w:cs="Times New Roman"/>
      <w:b/>
      <w:bCs/>
      <w:color w:val="4F81BD"/>
      <w:sz w:val="18"/>
      <w:szCs w:val="18"/>
      <w:lang w:val="es-AR"/>
    </w:rPr>
  </w:style>
  <w:style w:type="paragraph" w:styleId="TDC3">
    <w:name w:val="toc 3"/>
    <w:basedOn w:val="Normal"/>
    <w:next w:val="Normal"/>
    <w:autoRedefine/>
    <w:uiPriority w:val="39"/>
    <w:unhideWhenUsed/>
    <w:qFormat/>
    <w:locked/>
    <w:rsid w:val="001825E0"/>
    <w:pPr>
      <w:spacing w:after="100" w:line="276" w:lineRule="auto"/>
      <w:ind w:left="440"/>
    </w:pPr>
    <w:rPr>
      <w:rFonts w:ascii="Calibri" w:eastAsia="Times New Roman" w:hAnsi="Calibri" w:cs="Times New Roman"/>
      <w:color w:val="auto"/>
      <w:sz w:val="22"/>
      <w:szCs w:val="22"/>
      <w:lang w:val="es-AR" w:eastAsia="es-AR"/>
    </w:rPr>
  </w:style>
  <w:style w:type="paragraph" w:styleId="Textodebloque">
    <w:name w:val="Block Text"/>
    <w:basedOn w:val="Normal"/>
    <w:unhideWhenUsed/>
    <w:locked/>
    <w:rsid w:val="001825E0"/>
    <w:pPr>
      <w:pBdr>
        <w:top w:val="single" w:sz="2" w:space="10" w:color="auto"/>
        <w:left w:val="single" w:sz="2" w:space="10" w:color="auto"/>
        <w:bottom w:val="single" w:sz="2" w:space="10" w:color="auto"/>
        <w:right w:val="single" w:sz="2" w:space="10" w:color="auto"/>
      </w:pBdr>
      <w:autoSpaceDE w:val="0"/>
      <w:autoSpaceDN w:val="0"/>
      <w:ind w:left="1152" w:right="1152"/>
    </w:pPr>
    <w:rPr>
      <w:rFonts w:eastAsia="Times New Roman" w:cs="Times New Roman"/>
      <w:i/>
      <w:iCs/>
      <w:color w:val="auto"/>
      <w:sz w:val="22"/>
      <w:szCs w:val="22"/>
      <w:lang w:val="es-AR" w:eastAsia="es-AR"/>
    </w:rPr>
  </w:style>
  <w:style w:type="character" w:styleId="nfasisintenso">
    <w:name w:val="Intense Emphasis"/>
    <w:uiPriority w:val="21"/>
    <w:qFormat/>
    <w:rsid w:val="001825E0"/>
    <w:rPr>
      <w:b/>
      <w:bCs/>
      <w:i/>
      <w:iCs/>
      <w:color w:val="auto"/>
      <w:u w:val="none"/>
    </w:rPr>
  </w:style>
  <w:style w:type="paragraph" w:styleId="Citadestacada">
    <w:name w:val="Intense Quote"/>
    <w:basedOn w:val="Normal"/>
    <w:next w:val="Normal"/>
    <w:link w:val="CitadestacadaCar"/>
    <w:uiPriority w:val="30"/>
    <w:unhideWhenUsed/>
    <w:qFormat/>
    <w:rsid w:val="001825E0"/>
    <w:pPr>
      <w:pBdr>
        <w:bottom w:val="single" w:sz="4" w:space="4" w:color="auto"/>
      </w:pBdr>
      <w:autoSpaceDE w:val="0"/>
      <w:autoSpaceDN w:val="0"/>
      <w:ind w:left="936" w:right="936"/>
    </w:pPr>
    <w:rPr>
      <w:rFonts w:eastAsia="Wingdings" w:cs="Times New Roman"/>
      <w:b/>
      <w:bCs/>
      <w:i/>
      <w:iCs/>
      <w:color w:val="auto"/>
      <w:sz w:val="22"/>
      <w:szCs w:val="22"/>
      <w:lang w:val="es-AR" w:eastAsia="es-AR"/>
    </w:rPr>
  </w:style>
  <w:style w:type="character" w:customStyle="1" w:styleId="CitadestacadaCar">
    <w:name w:val="Cita destacada Car"/>
    <w:link w:val="Citadestacada"/>
    <w:uiPriority w:val="30"/>
    <w:rsid w:val="001825E0"/>
    <w:rPr>
      <w:rFonts w:eastAsia="Wingdings"/>
      <w:b/>
      <w:bCs/>
      <w:i/>
      <w:iCs/>
      <w:sz w:val="22"/>
      <w:szCs w:val="22"/>
    </w:rPr>
  </w:style>
  <w:style w:type="character" w:styleId="Referenciaintensa">
    <w:name w:val="Intense Reference"/>
    <w:uiPriority w:val="32"/>
    <w:unhideWhenUsed/>
    <w:qFormat/>
    <w:rsid w:val="001825E0"/>
    <w:rPr>
      <w:b/>
      <w:bCs/>
      <w:i w:val="0"/>
      <w:smallCaps/>
      <w:color w:val="auto"/>
      <w:spacing w:val="5"/>
      <w:u w:val="none"/>
    </w:rPr>
  </w:style>
  <w:style w:type="character" w:styleId="nfasissutil">
    <w:name w:val="Subtle Emphasis"/>
    <w:uiPriority w:val="19"/>
    <w:unhideWhenUsed/>
    <w:qFormat/>
    <w:rsid w:val="001825E0"/>
    <w:rPr>
      <w:b w:val="0"/>
      <w:i/>
      <w:iCs/>
      <w:color w:val="auto"/>
      <w:u w:val="none"/>
    </w:rPr>
  </w:style>
  <w:style w:type="character" w:styleId="Referenciasutil">
    <w:name w:val="Subtle Reference"/>
    <w:uiPriority w:val="31"/>
    <w:unhideWhenUsed/>
    <w:qFormat/>
    <w:rsid w:val="001825E0"/>
    <w:rPr>
      <w:b w:val="0"/>
      <w:i w:val="0"/>
      <w:smallCaps/>
      <w:color w:val="auto"/>
      <w:u w:val="single"/>
    </w:rPr>
  </w:style>
  <w:style w:type="character" w:styleId="Textoennegrita">
    <w:name w:val="Strong"/>
    <w:qFormat/>
    <w:locked/>
    <w:rsid w:val="001825E0"/>
    <w:rPr>
      <w:b/>
      <w:bCs/>
    </w:rPr>
  </w:style>
  <w:style w:type="paragraph" w:styleId="Listaconnmeros">
    <w:name w:val="List Number"/>
    <w:basedOn w:val="Normal"/>
    <w:qFormat/>
    <w:locked/>
    <w:rsid w:val="001825E0"/>
    <w:pPr>
      <w:numPr>
        <w:numId w:val="38"/>
      </w:numPr>
      <w:autoSpaceDE w:val="0"/>
      <w:autoSpaceDN w:val="0"/>
    </w:pPr>
    <w:rPr>
      <w:rFonts w:eastAsia="Wingdings" w:cs="Times New Roman"/>
      <w:color w:val="auto"/>
      <w:lang w:val="es-AR" w:eastAsia="es-AR"/>
    </w:rPr>
  </w:style>
  <w:style w:type="paragraph" w:customStyle="1" w:styleId="BodySingle">
    <w:name w:val="Body Single"/>
    <w:basedOn w:val="Textoindependiente"/>
    <w:link w:val="BodySingleChar"/>
    <w:qFormat/>
    <w:rsid w:val="001825E0"/>
    <w:pPr>
      <w:autoSpaceDE w:val="0"/>
      <w:autoSpaceDN w:val="0"/>
    </w:pPr>
    <w:rPr>
      <w:rFonts w:eastAsia="Wingdings"/>
      <w:lang w:val="es-ES" w:eastAsia="es-ES"/>
    </w:rPr>
  </w:style>
  <w:style w:type="character" w:customStyle="1" w:styleId="BodySingleChar">
    <w:name w:val="Body Single Char"/>
    <w:link w:val="BodySingle"/>
    <w:rsid w:val="001825E0"/>
    <w:rPr>
      <w:rFonts w:eastAsia="Wingdings"/>
      <w:sz w:val="24"/>
      <w:lang w:val="es-ES" w:eastAsia="es-ES"/>
    </w:rPr>
  </w:style>
  <w:style w:type="table" w:styleId="Sombreadoclaro-nfasis2">
    <w:name w:val="Light Shading Accent 2"/>
    <w:basedOn w:val="Tablanormal"/>
    <w:uiPriority w:val="60"/>
    <w:rsid w:val="001825E0"/>
    <w:rPr>
      <w:rFonts w:ascii="Calibri" w:eastAsia="Calibri" w:hAnsi="Calibri"/>
      <w:color w:val="943634"/>
      <w:sz w:val="21"/>
      <w:szCs w:val="21"/>
      <w:lang w:val="en-GB"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4">
    <w:name w:val="Medium Shading 1 Accent 4"/>
    <w:basedOn w:val="Tablanormal"/>
    <w:uiPriority w:val="63"/>
    <w:rsid w:val="001825E0"/>
    <w:rPr>
      <w:rFonts w:ascii="Calibri" w:eastAsia="Calibri" w:hAnsi="Calibri"/>
      <w:color w:val="000000"/>
      <w:sz w:val="21"/>
      <w:szCs w:val="21"/>
      <w:lang w:val="en-GB"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1">
    <w:name w:val="Medium Shading 11"/>
    <w:basedOn w:val="Tablanormal"/>
    <w:uiPriority w:val="63"/>
    <w:rsid w:val="001825E0"/>
    <w:rPr>
      <w:rFonts w:ascii="Calibri" w:eastAsia="Calibri" w:hAnsi="Calibri"/>
      <w:color w:val="000000"/>
      <w:sz w:val="16"/>
      <w:szCs w:val="21"/>
      <w:lang w:val="en-GB"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anormal"/>
    <w:uiPriority w:val="63"/>
    <w:rsid w:val="001825E0"/>
    <w:rPr>
      <w:rFonts w:ascii="Calibri" w:eastAsia="Calibri" w:hAnsi="Calibri"/>
      <w:color w:val="000000"/>
      <w:sz w:val="21"/>
      <w:szCs w:val="21"/>
      <w:lang w:val="en-GB"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List1">
    <w:name w:val="Light List1"/>
    <w:basedOn w:val="Tablanormal"/>
    <w:uiPriority w:val="61"/>
    <w:rsid w:val="001825E0"/>
    <w:rPr>
      <w:rFonts w:ascii="Calibri" w:eastAsia="Calibri" w:hAnsi="Calibri"/>
      <w:color w:val="000000"/>
      <w:sz w:val="21"/>
      <w:szCs w:val="21"/>
      <w:lang w:val="en-GB"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anormal"/>
    <w:uiPriority w:val="61"/>
    <w:rsid w:val="001825E0"/>
    <w:rPr>
      <w:rFonts w:ascii="Calibri" w:eastAsia="Calibri" w:hAnsi="Calibri"/>
      <w:color w:val="000000"/>
      <w:sz w:val="21"/>
      <w:szCs w:val="21"/>
      <w:lang w:val="en-GB"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ectionHeading">
    <w:name w:val="Section Heading"/>
    <w:basedOn w:val="Ttulo1"/>
    <w:next w:val="Textoindependiente"/>
    <w:uiPriority w:val="12"/>
    <w:qFormat/>
    <w:rsid w:val="001825E0"/>
    <w:pPr>
      <w:keepNext/>
      <w:keepLines/>
      <w:pageBreakBefore/>
      <w:framePr w:w="10478" w:wrap="notBeside" w:vAnchor="page" w:hAnchor="margin" w:y="1135"/>
      <w:autoSpaceDE w:val="0"/>
      <w:autoSpaceDN w:val="0"/>
      <w:spacing w:before="0" w:after="120" w:line="720" w:lineRule="exact"/>
      <w:jc w:val="left"/>
    </w:pPr>
    <w:rPr>
      <w:rFonts w:ascii="Cambria" w:hAnsi="Cambria"/>
      <w:bCs/>
      <w:color w:val="1F497D"/>
      <w:sz w:val="72"/>
      <w:szCs w:val="28"/>
      <w:lang w:eastAsia="es-AR"/>
    </w:rPr>
  </w:style>
  <w:style w:type="paragraph" w:customStyle="1" w:styleId="Logo">
    <w:name w:val="Logo"/>
    <w:basedOn w:val="Normal"/>
    <w:next w:val="Textoindependiente"/>
    <w:uiPriority w:val="15"/>
    <w:unhideWhenUsed/>
    <w:qFormat/>
    <w:rsid w:val="001825E0"/>
    <w:pPr>
      <w:autoSpaceDE w:val="0"/>
      <w:autoSpaceDN w:val="0"/>
      <w:spacing w:line="204" w:lineRule="auto"/>
      <w:jc w:val="right"/>
    </w:pPr>
    <w:rPr>
      <w:rFonts w:ascii="PwC_Logo" w:eastAsia="Wingdings" w:hAnsi="PwC_Logo" w:cs="Times New Roman"/>
      <w:color w:val="1F497D"/>
      <w:sz w:val="48"/>
      <w:szCs w:val="48"/>
      <w:lang w:val="es-AR" w:eastAsia="es-AR"/>
    </w:rPr>
  </w:style>
  <w:style w:type="paragraph" w:styleId="Listaconnmeros2">
    <w:name w:val="List Number 2"/>
    <w:basedOn w:val="Normal"/>
    <w:locked/>
    <w:rsid w:val="001825E0"/>
    <w:pPr>
      <w:numPr>
        <w:ilvl w:val="1"/>
        <w:numId w:val="38"/>
      </w:numPr>
      <w:autoSpaceDE w:val="0"/>
      <w:autoSpaceDN w:val="0"/>
    </w:pPr>
    <w:rPr>
      <w:rFonts w:eastAsia="Wingdings" w:cs="Times New Roman"/>
      <w:color w:val="auto"/>
      <w:lang w:val="es-AR" w:eastAsia="es-AR"/>
    </w:rPr>
  </w:style>
  <w:style w:type="paragraph" w:styleId="Listaconnmeros3">
    <w:name w:val="List Number 3"/>
    <w:basedOn w:val="Normal"/>
    <w:locked/>
    <w:rsid w:val="001825E0"/>
    <w:pPr>
      <w:numPr>
        <w:ilvl w:val="2"/>
        <w:numId w:val="38"/>
      </w:numPr>
      <w:autoSpaceDE w:val="0"/>
      <w:autoSpaceDN w:val="0"/>
    </w:pPr>
    <w:rPr>
      <w:rFonts w:eastAsia="Wingdings" w:cs="Times New Roman"/>
      <w:color w:val="auto"/>
      <w:lang w:val="es-AR" w:eastAsia="es-AR"/>
    </w:rPr>
  </w:style>
  <w:style w:type="table" w:customStyle="1" w:styleId="PwCTable1">
    <w:name w:val="PwC Table 1"/>
    <w:basedOn w:val="Tablanormal"/>
    <w:uiPriority w:val="99"/>
    <w:qFormat/>
    <w:rsid w:val="001825E0"/>
    <w:rPr>
      <w:rFonts w:ascii="Calibri" w:eastAsia="Calibri" w:hAnsi="Calibri"/>
      <w:color w:val="000000"/>
      <w:sz w:val="18"/>
      <w:szCs w:val="22"/>
      <w:lang w:val="en-GB" w:eastAsia="en-US"/>
    </w:rPr>
    <w:tblPr>
      <w:tblStyleRowBandSize w:val="1"/>
      <w:tblBorders>
        <w:bottom w:val="single" w:sz="4" w:space="0" w:color="4F81BD"/>
        <w:insideH w:val="single" w:sz="4" w:space="0" w:color="4F81BD"/>
      </w:tblBorders>
      <w:tblCellMar>
        <w:top w:w="57" w:type="dxa"/>
        <w:left w:w="0" w:type="dxa"/>
        <w:bottom w:w="57" w:type="dxa"/>
        <w:right w:w="0" w:type="dxa"/>
      </w:tblCellMar>
    </w:tblPr>
    <w:tblStylePr w:type="firstRow">
      <w:pPr>
        <w:wordWrap/>
        <w:spacing w:beforeLines="0" w:beforeAutospacing="0" w:afterLines="0" w:afterAutospacing="0" w:line="210" w:lineRule="atLeast"/>
        <w:contextualSpacing w:val="0"/>
      </w:pPr>
      <w:rPr>
        <w:rFonts w:ascii="TeamViewer11" w:hAnsi="TeamViewer11"/>
        <w:b/>
        <w:color w:val="4F81BD"/>
        <w:sz w:val="18"/>
      </w:rPr>
      <w:tblPr/>
      <w:tcPr>
        <w:tcBorders>
          <w:top w:val="nil"/>
          <w:left w:val="nil"/>
          <w:bottom w:val="single" w:sz="8" w:space="0" w:color="1F497D"/>
          <w:right w:val="nil"/>
          <w:insideH w:val="nil"/>
          <w:insideV w:val="nil"/>
          <w:tl2br w:val="nil"/>
          <w:tr2bl w:val="nil"/>
        </w:tcBorders>
      </w:tcPr>
    </w:tblStylePr>
    <w:tblStylePr w:type="lastRow">
      <w:tblPr/>
      <w:tcPr>
        <w:tcBorders>
          <w:top w:val="nil"/>
          <w:left w:val="nil"/>
          <w:bottom w:val="single" w:sz="4" w:space="0" w:color="4F81BD"/>
          <w:right w:val="nil"/>
          <w:insideH w:val="nil"/>
          <w:insideV w:val="nil"/>
          <w:tl2br w:val="nil"/>
          <w:tr2bl w:val="nil"/>
        </w:tcBorders>
      </w:tcPr>
    </w:tblStylePr>
    <w:tblStylePr w:type="band1Horz">
      <w:pPr>
        <w:wordWrap/>
        <w:spacing w:beforeLines="0" w:beforeAutospacing="0" w:afterLines="0" w:afterAutospacing="0" w:line="210" w:lineRule="atLeast"/>
      </w:pPr>
    </w:tblStylePr>
    <w:tblStylePr w:type="band2Horz">
      <w:pPr>
        <w:wordWrap/>
        <w:spacing w:beforeLines="0" w:beforeAutospacing="0" w:afterLines="0" w:afterAutospacing="0" w:line="210" w:lineRule="atLeast"/>
      </w:pPr>
    </w:tblStylePr>
  </w:style>
  <w:style w:type="numbering" w:customStyle="1" w:styleId="PwCListNumbers1">
    <w:name w:val="PwC List Numbers 1"/>
    <w:uiPriority w:val="99"/>
    <w:rsid w:val="001825E0"/>
    <w:pPr>
      <w:numPr>
        <w:numId w:val="38"/>
      </w:numPr>
    </w:pPr>
  </w:style>
  <w:style w:type="paragraph" w:styleId="Continuarlista">
    <w:name w:val="List Continue"/>
    <w:basedOn w:val="Normal"/>
    <w:uiPriority w:val="14"/>
    <w:unhideWhenUsed/>
    <w:locked/>
    <w:rsid w:val="001825E0"/>
    <w:pPr>
      <w:autoSpaceDE w:val="0"/>
      <w:autoSpaceDN w:val="0"/>
      <w:ind w:left="397"/>
    </w:pPr>
    <w:rPr>
      <w:rFonts w:eastAsia="Wingdings" w:cs="Times New Roman"/>
      <w:color w:val="auto"/>
      <w:lang w:val="es-AR" w:eastAsia="es-AR"/>
    </w:rPr>
  </w:style>
  <w:style w:type="paragraph" w:styleId="Continuarlista2">
    <w:name w:val="List Continue 2"/>
    <w:basedOn w:val="Normal"/>
    <w:uiPriority w:val="14"/>
    <w:unhideWhenUsed/>
    <w:locked/>
    <w:rsid w:val="001825E0"/>
    <w:pPr>
      <w:autoSpaceDE w:val="0"/>
      <w:autoSpaceDN w:val="0"/>
      <w:ind w:left="794"/>
    </w:pPr>
    <w:rPr>
      <w:rFonts w:eastAsia="Wingdings" w:cs="Times New Roman"/>
      <w:color w:val="auto"/>
      <w:lang w:val="es-AR" w:eastAsia="es-AR"/>
    </w:rPr>
  </w:style>
  <w:style w:type="paragraph" w:styleId="Lista3">
    <w:name w:val="List 3"/>
    <w:basedOn w:val="Normal"/>
    <w:uiPriority w:val="14"/>
    <w:locked/>
    <w:rsid w:val="001825E0"/>
    <w:pPr>
      <w:autoSpaceDE w:val="0"/>
      <w:autoSpaceDN w:val="0"/>
      <w:ind w:left="1191" w:hanging="397"/>
    </w:pPr>
    <w:rPr>
      <w:rFonts w:eastAsia="Wingdings" w:cs="Times New Roman"/>
      <w:color w:val="auto"/>
      <w:lang w:val="es-AR" w:eastAsia="es-AR"/>
    </w:rPr>
  </w:style>
  <w:style w:type="paragraph" w:styleId="Lista4">
    <w:name w:val="List 4"/>
    <w:basedOn w:val="Normal"/>
    <w:uiPriority w:val="14"/>
    <w:unhideWhenUsed/>
    <w:locked/>
    <w:rsid w:val="001825E0"/>
    <w:pPr>
      <w:autoSpaceDE w:val="0"/>
      <w:autoSpaceDN w:val="0"/>
      <w:ind w:left="1588" w:hanging="397"/>
    </w:pPr>
    <w:rPr>
      <w:rFonts w:eastAsia="Wingdings" w:cs="Times New Roman"/>
      <w:color w:val="auto"/>
      <w:lang w:val="es-AR" w:eastAsia="es-AR"/>
    </w:rPr>
  </w:style>
  <w:style w:type="paragraph" w:styleId="Lista5">
    <w:name w:val="List 5"/>
    <w:basedOn w:val="Normal"/>
    <w:unhideWhenUsed/>
    <w:locked/>
    <w:rsid w:val="001825E0"/>
    <w:pPr>
      <w:autoSpaceDE w:val="0"/>
      <w:autoSpaceDN w:val="0"/>
      <w:ind w:left="1985" w:hanging="397"/>
    </w:pPr>
    <w:rPr>
      <w:rFonts w:eastAsia="Wingdings" w:cs="Times New Roman"/>
      <w:color w:val="auto"/>
      <w:lang w:val="es-AR" w:eastAsia="es-AR"/>
    </w:rPr>
  </w:style>
  <w:style w:type="paragraph" w:styleId="Continuarlista3">
    <w:name w:val="List Continue 3"/>
    <w:basedOn w:val="Normal"/>
    <w:uiPriority w:val="14"/>
    <w:unhideWhenUsed/>
    <w:locked/>
    <w:rsid w:val="001825E0"/>
    <w:pPr>
      <w:autoSpaceDE w:val="0"/>
      <w:autoSpaceDN w:val="0"/>
      <w:ind w:left="1191"/>
    </w:pPr>
    <w:rPr>
      <w:rFonts w:eastAsia="Wingdings" w:cs="Times New Roman"/>
      <w:color w:val="auto"/>
      <w:lang w:val="es-AR" w:eastAsia="es-AR"/>
    </w:rPr>
  </w:style>
  <w:style w:type="paragraph" w:styleId="Continuarlista4">
    <w:name w:val="List Continue 4"/>
    <w:basedOn w:val="Normal"/>
    <w:uiPriority w:val="14"/>
    <w:unhideWhenUsed/>
    <w:locked/>
    <w:rsid w:val="001825E0"/>
    <w:pPr>
      <w:autoSpaceDE w:val="0"/>
      <w:autoSpaceDN w:val="0"/>
      <w:ind w:left="1588"/>
    </w:pPr>
    <w:rPr>
      <w:rFonts w:eastAsia="Wingdings" w:cs="Times New Roman"/>
      <w:color w:val="auto"/>
      <w:lang w:val="es-AR" w:eastAsia="es-AR"/>
    </w:rPr>
  </w:style>
  <w:style w:type="paragraph" w:styleId="Continuarlista5">
    <w:name w:val="List Continue 5"/>
    <w:basedOn w:val="Normal"/>
    <w:uiPriority w:val="14"/>
    <w:unhideWhenUsed/>
    <w:locked/>
    <w:rsid w:val="001825E0"/>
    <w:pPr>
      <w:autoSpaceDE w:val="0"/>
      <w:autoSpaceDN w:val="0"/>
      <w:ind w:left="1985"/>
    </w:pPr>
    <w:rPr>
      <w:rFonts w:eastAsia="Wingdings" w:cs="Times New Roman"/>
      <w:color w:val="auto"/>
      <w:lang w:val="es-AR" w:eastAsia="es-AR"/>
    </w:rPr>
  </w:style>
  <w:style w:type="paragraph" w:styleId="Listaconnmeros4">
    <w:name w:val="List Number 4"/>
    <w:basedOn w:val="Normal"/>
    <w:unhideWhenUsed/>
    <w:locked/>
    <w:rsid w:val="001825E0"/>
    <w:pPr>
      <w:numPr>
        <w:ilvl w:val="3"/>
        <w:numId w:val="38"/>
      </w:numPr>
      <w:autoSpaceDE w:val="0"/>
      <w:autoSpaceDN w:val="0"/>
    </w:pPr>
    <w:rPr>
      <w:rFonts w:eastAsia="Wingdings" w:cs="Times New Roman"/>
      <w:color w:val="auto"/>
      <w:lang w:val="es-AR" w:eastAsia="es-AR"/>
    </w:rPr>
  </w:style>
  <w:style w:type="paragraph" w:styleId="Listaconnmeros5">
    <w:name w:val="List Number 5"/>
    <w:basedOn w:val="Normal"/>
    <w:unhideWhenUsed/>
    <w:locked/>
    <w:rsid w:val="001825E0"/>
    <w:pPr>
      <w:numPr>
        <w:ilvl w:val="4"/>
        <w:numId w:val="38"/>
      </w:numPr>
      <w:autoSpaceDE w:val="0"/>
      <w:autoSpaceDN w:val="0"/>
    </w:pPr>
    <w:rPr>
      <w:rFonts w:eastAsia="Wingdings" w:cs="Times New Roman"/>
      <w:color w:val="auto"/>
      <w:lang w:val="es-AR" w:eastAsia="es-AR"/>
    </w:rPr>
  </w:style>
  <w:style w:type="paragraph" w:styleId="Lista2">
    <w:name w:val="List 2"/>
    <w:basedOn w:val="Normal"/>
    <w:locked/>
    <w:rsid w:val="001825E0"/>
    <w:pPr>
      <w:autoSpaceDE w:val="0"/>
      <w:autoSpaceDN w:val="0"/>
      <w:ind w:left="794" w:hanging="397"/>
    </w:pPr>
    <w:rPr>
      <w:rFonts w:eastAsia="Wingdings" w:cs="Times New Roman"/>
      <w:color w:val="auto"/>
      <w:lang w:val="es-AR" w:eastAsia="es-AR"/>
    </w:rPr>
  </w:style>
  <w:style w:type="paragraph" w:styleId="Lista">
    <w:name w:val="List"/>
    <w:basedOn w:val="Normal"/>
    <w:uiPriority w:val="14"/>
    <w:locked/>
    <w:rsid w:val="001825E0"/>
    <w:pPr>
      <w:autoSpaceDE w:val="0"/>
      <w:autoSpaceDN w:val="0"/>
      <w:ind w:left="397" w:hanging="397"/>
    </w:pPr>
    <w:rPr>
      <w:rFonts w:eastAsia="Wingdings" w:cs="Times New Roman"/>
      <w:color w:val="auto"/>
      <w:lang w:val="es-AR" w:eastAsia="es-AR"/>
    </w:rPr>
  </w:style>
  <w:style w:type="paragraph" w:customStyle="1" w:styleId="Texto">
    <w:name w:val="Texto"/>
    <w:basedOn w:val="Normal"/>
    <w:rsid w:val="001825E0"/>
    <w:pPr>
      <w:widowControl w:val="0"/>
      <w:autoSpaceDE w:val="0"/>
      <w:autoSpaceDN w:val="0"/>
      <w:jc w:val="both"/>
    </w:pPr>
    <w:rPr>
      <w:rFonts w:eastAsia="Wingdings" w:cs="Times New Roman"/>
      <w:color w:val="auto"/>
      <w:lang w:val="es-AR" w:eastAsia="es-AR"/>
    </w:rPr>
  </w:style>
  <w:style w:type="character" w:customStyle="1" w:styleId="TextoindependienteCar2">
    <w:name w:val="Texto independiente Car2"/>
    <w:aliases w:val="bt Car2,b Car2,Borrador Car2,body text Car1,CG-Single Sp 0.5 Car1,s2 Car1,!Body Text .5(J) Car1,Second Heading 2 Car1,Second Heading Car1,!Body Text .5s2(J) Car1,CG-Single Sp 0 Car1,!Body Text Car1,5(J) Car1,5s2(J) Car1,s9 Car1"/>
    <w:rsid w:val="001825E0"/>
    <w:rPr>
      <w:rFonts w:ascii="Times New Roman" w:eastAsia="Times New Roman" w:hAnsi="Times New Roman" w:cs="Times New Roman"/>
      <w:sz w:val="20"/>
      <w:szCs w:val="20"/>
      <w:lang w:val="en-US"/>
    </w:rPr>
  </w:style>
  <w:style w:type="paragraph" w:customStyle="1" w:styleId="Textos">
    <w:name w:val="Textos"/>
    <w:basedOn w:val="Normal"/>
    <w:rsid w:val="001825E0"/>
    <w:pPr>
      <w:jc w:val="both"/>
    </w:pPr>
    <w:rPr>
      <w:rFonts w:ascii="Wingdings" w:eastAsia="Times New Roman" w:hAnsi="Wingdings" w:cs="Times New Roman"/>
      <w:color w:val="auto"/>
      <w:sz w:val="24"/>
    </w:rPr>
  </w:style>
  <w:style w:type="character" w:styleId="nfasis">
    <w:name w:val="Emphasis"/>
    <w:qFormat/>
    <w:locked/>
    <w:rsid w:val="001825E0"/>
    <w:rPr>
      <w:i/>
      <w:iCs/>
    </w:rPr>
  </w:style>
  <w:style w:type="character" w:customStyle="1" w:styleId="Reenvio">
    <w:name w:val="Reenvio"/>
    <w:uiPriority w:val="99"/>
    <w:rsid w:val="001825E0"/>
  </w:style>
  <w:style w:type="paragraph" w:customStyle="1" w:styleId="Simple">
    <w:name w:val="Simple"/>
    <w:rsid w:val="001825E0"/>
    <w:pPr>
      <w:widowControl w:val="0"/>
    </w:pPr>
    <w:rPr>
      <w:snapToGrid w:val="0"/>
      <w:color w:val="000000"/>
      <w:sz w:val="24"/>
      <w:lang w:eastAsia="en-US"/>
    </w:rPr>
  </w:style>
  <w:style w:type="paragraph" w:customStyle="1" w:styleId="Textopredete">
    <w:name w:val="Texto predete"/>
    <w:basedOn w:val="Normal"/>
    <w:rsid w:val="001825E0"/>
    <w:rPr>
      <w:rFonts w:eastAsia="Times New Roman" w:cs="Times New Roman"/>
      <w:color w:val="auto"/>
      <w:sz w:val="24"/>
      <w:lang w:val="en-US"/>
    </w:rPr>
  </w:style>
  <w:style w:type="paragraph" w:customStyle="1" w:styleId="Tabla80">
    <w:name w:val="Tabla8"/>
    <w:basedOn w:val="Normal"/>
    <w:rsid w:val="001825E0"/>
    <w:rPr>
      <w:rFonts w:eastAsia="Times New Roman" w:cs="Times New Roman"/>
      <w:color w:val="auto"/>
      <w:sz w:val="16"/>
      <w:lang w:val="en-US"/>
    </w:rPr>
  </w:style>
  <w:style w:type="paragraph" w:customStyle="1" w:styleId="Textonota2">
    <w:name w:val="Texto nota 2"/>
    <w:basedOn w:val="Normal"/>
    <w:rsid w:val="001825E0"/>
    <w:pPr>
      <w:ind w:left="1152"/>
    </w:pPr>
    <w:rPr>
      <w:rFonts w:ascii="Arial" w:eastAsia="Times New Roman" w:hAnsi="Arial" w:cs="Times New Roman"/>
      <w:color w:val="auto"/>
      <w:sz w:val="19"/>
      <w:szCs w:val="24"/>
      <w:lang w:val="en-US"/>
    </w:rPr>
  </w:style>
  <w:style w:type="paragraph" w:customStyle="1" w:styleId="CharChar">
    <w:name w:val="Char Char"/>
    <w:basedOn w:val="Normal"/>
    <w:rsid w:val="001825E0"/>
    <w:pPr>
      <w:tabs>
        <w:tab w:val="left" w:pos="720"/>
      </w:tabs>
      <w:spacing w:after="160" w:line="240" w:lineRule="exact"/>
    </w:pPr>
    <w:rPr>
      <w:rFonts w:ascii="Wingdings" w:eastAsia="Wingdings" w:hAnsi="Wingdings" w:cs="Times New Roman"/>
      <w:color w:val="auto"/>
      <w:lang w:val="en-US"/>
    </w:rPr>
  </w:style>
  <w:style w:type="paragraph" w:customStyle="1" w:styleId="TABLA81">
    <w:name w:val="TABLA8"/>
    <w:rsid w:val="001825E0"/>
    <w:pPr>
      <w:widowControl w:val="0"/>
    </w:pPr>
    <w:rPr>
      <w:snapToGrid w:val="0"/>
      <w:color w:val="000000"/>
      <w:sz w:val="16"/>
      <w:lang w:eastAsia="en-US"/>
    </w:rPr>
  </w:style>
  <w:style w:type="paragraph" w:customStyle="1" w:styleId="carol1">
    <w:name w:val="carol1"/>
    <w:basedOn w:val="Normal"/>
    <w:rsid w:val="001825E0"/>
    <w:pPr>
      <w:numPr>
        <w:numId w:val="39"/>
      </w:numPr>
      <w:spacing w:line="240" w:lineRule="atLeast"/>
    </w:pPr>
    <w:rPr>
      <w:rFonts w:eastAsia="Times New Roman" w:cs="Times New Roman"/>
      <w:color w:val="auto"/>
      <w:sz w:val="22"/>
      <w:lang w:val="en-GB"/>
    </w:rPr>
  </w:style>
  <w:style w:type="paragraph" w:customStyle="1" w:styleId="Tabla10">
    <w:name w:val="Tabla10"/>
    <w:basedOn w:val="Normal"/>
    <w:rsid w:val="001825E0"/>
    <w:rPr>
      <w:rFonts w:eastAsia="Times New Roman" w:cs="Times New Roman"/>
      <w:color w:val="auto"/>
      <w:lang w:val="en-US"/>
    </w:rPr>
  </w:style>
  <w:style w:type="paragraph" w:customStyle="1" w:styleId="Style1">
    <w:name w:val="Style 1"/>
    <w:basedOn w:val="Normal"/>
    <w:rsid w:val="001825E0"/>
    <w:pPr>
      <w:widowControl w:val="0"/>
      <w:autoSpaceDE w:val="0"/>
      <w:autoSpaceDN w:val="0"/>
      <w:adjustRightInd w:val="0"/>
    </w:pPr>
    <w:rPr>
      <w:rFonts w:eastAsia="Times New Roman" w:cs="Times New Roman"/>
      <w:color w:val="auto"/>
      <w:szCs w:val="24"/>
      <w:lang w:val="en-US"/>
    </w:rPr>
  </w:style>
  <w:style w:type="paragraph" w:customStyle="1" w:styleId="TABLA100">
    <w:name w:val="TABLA10"/>
    <w:rsid w:val="001825E0"/>
    <w:pPr>
      <w:widowControl w:val="0"/>
      <w:tabs>
        <w:tab w:val="left" w:pos="330"/>
        <w:tab w:val="left" w:pos="570"/>
        <w:tab w:val="left" w:pos="780"/>
      </w:tabs>
    </w:pPr>
    <w:rPr>
      <w:snapToGrid w:val="0"/>
      <w:color w:val="000000"/>
      <w:lang w:eastAsia="en-US"/>
    </w:rPr>
  </w:style>
  <w:style w:type="paragraph" w:customStyle="1" w:styleId="2titulo">
    <w:name w:val="2titulo"/>
    <w:basedOn w:val="Normal"/>
    <w:rsid w:val="001825E0"/>
    <w:rPr>
      <w:rFonts w:eastAsia="Times New Roman" w:cs="Times New Roman"/>
      <w:color w:val="auto"/>
      <w:lang w:val="en-US"/>
    </w:rPr>
  </w:style>
  <w:style w:type="paragraph" w:styleId="Direccinsobre">
    <w:name w:val="envelope address"/>
    <w:basedOn w:val="Normal"/>
    <w:locked/>
    <w:rsid w:val="001825E0"/>
    <w:pPr>
      <w:framePr w:w="7920" w:h="1980" w:hRule="exact" w:hSpace="180" w:wrap="auto" w:hAnchor="page" w:xAlign="center" w:yAlign="bottom"/>
      <w:spacing w:line="240" w:lineRule="atLeast"/>
      <w:ind w:left="2976"/>
    </w:pPr>
    <w:rPr>
      <w:rFonts w:ascii="Arial" w:eastAsia="Wingdings" w:hAnsi="Arial" w:cs="Times New Roman"/>
      <w:color w:val="auto"/>
      <w:lang w:val="en-GB" w:eastAsia="zh-CN"/>
    </w:rPr>
  </w:style>
  <w:style w:type="paragraph" w:styleId="Textoindependienteprimerasangra">
    <w:name w:val="Body Text First Indent"/>
    <w:basedOn w:val="Textoindependiente"/>
    <w:link w:val="TextoindependienteprimerasangraCar"/>
    <w:locked/>
    <w:rsid w:val="001825E0"/>
    <w:pPr>
      <w:autoSpaceDE w:val="0"/>
      <w:autoSpaceDN w:val="0"/>
      <w:ind w:firstLine="595"/>
    </w:pPr>
    <w:rPr>
      <w:rFonts w:ascii="Arial" w:eastAsia="Wingdings" w:hAnsi="Arial"/>
      <w:sz w:val="20"/>
      <w:lang w:val="es-AR" w:eastAsia="zh-CN"/>
    </w:rPr>
  </w:style>
  <w:style w:type="character" w:customStyle="1" w:styleId="TextoindependienteprimerasangraCar">
    <w:name w:val="Texto independiente primera sangría Car"/>
    <w:link w:val="Textoindependienteprimerasangra"/>
    <w:rsid w:val="001825E0"/>
    <w:rPr>
      <w:rFonts w:ascii="Arial" w:eastAsia="Wingdings" w:hAnsi="Arial"/>
      <w:sz w:val="24"/>
      <w:lang w:val="es-ES_tradnl" w:eastAsia="zh-CN"/>
    </w:rPr>
  </w:style>
  <w:style w:type="paragraph" w:styleId="Cierre">
    <w:name w:val="Closing"/>
    <w:basedOn w:val="Normal"/>
    <w:link w:val="CierreCar"/>
    <w:locked/>
    <w:rsid w:val="001825E0"/>
    <w:pPr>
      <w:spacing w:line="240" w:lineRule="atLeast"/>
    </w:pPr>
    <w:rPr>
      <w:rFonts w:ascii="Arial" w:eastAsia="Wingdings" w:hAnsi="Arial" w:cs="Times New Roman"/>
      <w:color w:val="auto"/>
      <w:lang w:val="en-GB" w:eastAsia="zh-CN"/>
    </w:rPr>
  </w:style>
  <w:style w:type="character" w:customStyle="1" w:styleId="CierreCar">
    <w:name w:val="Cierre Car"/>
    <w:link w:val="Cierre"/>
    <w:rsid w:val="001825E0"/>
    <w:rPr>
      <w:rFonts w:ascii="Arial" w:eastAsia="Wingdings" w:hAnsi="Arial"/>
      <w:lang w:val="en-GB" w:eastAsia="zh-CN"/>
    </w:rPr>
  </w:style>
  <w:style w:type="paragraph" w:styleId="ndice2">
    <w:name w:val="index 2"/>
    <w:basedOn w:val="Normal"/>
    <w:next w:val="Normal"/>
    <w:locked/>
    <w:rsid w:val="001825E0"/>
    <w:pPr>
      <w:spacing w:line="240" w:lineRule="atLeast"/>
      <w:ind w:left="400" w:hanging="200"/>
    </w:pPr>
    <w:rPr>
      <w:rFonts w:ascii="Arial" w:eastAsia="Wingdings" w:hAnsi="Arial" w:cs="Times New Roman"/>
      <w:color w:val="auto"/>
      <w:sz w:val="18"/>
      <w:lang w:val="en-GB" w:eastAsia="zh-CN"/>
    </w:rPr>
  </w:style>
  <w:style w:type="paragraph" w:styleId="ndice3">
    <w:name w:val="index 3"/>
    <w:basedOn w:val="Normal"/>
    <w:next w:val="Normal"/>
    <w:locked/>
    <w:rsid w:val="001825E0"/>
    <w:pPr>
      <w:spacing w:line="240" w:lineRule="atLeast"/>
      <w:ind w:left="600" w:hanging="200"/>
    </w:pPr>
    <w:rPr>
      <w:rFonts w:ascii="Arial" w:eastAsia="Wingdings" w:hAnsi="Arial" w:cs="Times New Roman"/>
      <w:color w:val="auto"/>
      <w:sz w:val="18"/>
      <w:lang w:val="en-GB" w:eastAsia="zh-CN"/>
    </w:rPr>
  </w:style>
  <w:style w:type="paragraph" w:customStyle="1" w:styleId="CharCharCharCharCharCharCharChar">
    <w:name w:val="Char Char Char Char Char Char Char Char"/>
    <w:basedOn w:val="Normal"/>
    <w:rsid w:val="001825E0"/>
    <w:pPr>
      <w:tabs>
        <w:tab w:val="left" w:pos="720"/>
      </w:tabs>
      <w:spacing w:after="160" w:line="240" w:lineRule="exact"/>
    </w:pPr>
    <w:rPr>
      <w:rFonts w:ascii="Wingdings" w:eastAsia="Wingdings" w:hAnsi="Wingdings" w:cs="Times New Roman"/>
      <w:color w:val="auto"/>
      <w:lang w:val="en-US"/>
    </w:rPr>
  </w:style>
  <w:style w:type="paragraph" w:customStyle="1" w:styleId="CarCarCarCarCarCar">
    <w:name w:val="Car Car Car Car Car Car"/>
    <w:basedOn w:val="Normal"/>
    <w:rsid w:val="001825E0"/>
    <w:pPr>
      <w:tabs>
        <w:tab w:val="left" w:pos="720"/>
      </w:tabs>
      <w:spacing w:after="160" w:line="240" w:lineRule="exact"/>
    </w:pPr>
    <w:rPr>
      <w:rFonts w:ascii="Wingdings" w:eastAsia="Wingdings" w:hAnsi="Wingdings" w:cs="Times New Roman"/>
      <w:color w:val="auto"/>
      <w:lang w:val="en-US"/>
    </w:rPr>
  </w:style>
  <w:style w:type="numbering" w:styleId="111111">
    <w:name w:val="Outline List 2"/>
    <w:basedOn w:val="Sinlista"/>
    <w:locked/>
    <w:rsid w:val="001825E0"/>
    <w:pPr>
      <w:numPr>
        <w:numId w:val="40"/>
      </w:numPr>
    </w:pPr>
  </w:style>
  <w:style w:type="paragraph" w:customStyle="1" w:styleId="titlet">
    <w:name w:val="title t"/>
    <w:basedOn w:val="Subttulo"/>
    <w:rsid w:val="001825E0"/>
    <w:pPr>
      <w:autoSpaceDE w:val="0"/>
      <w:autoSpaceDN w:val="0"/>
      <w:ind w:left="700" w:hanging="700"/>
      <w:jc w:val="left"/>
    </w:pPr>
    <w:rPr>
      <w:rFonts w:eastAsia="Wingdings"/>
      <w:b/>
      <w:bCs/>
      <w:sz w:val="20"/>
      <w:lang w:val="en-US" w:eastAsia="es-AR"/>
    </w:rPr>
  </w:style>
  <w:style w:type="paragraph" w:customStyle="1" w:styleId="CarCar">
    <w:name w:val="Car Car"/>
    <w:basedOn w:val="Normal"/>
    <w:rsid w:val="001825E0"/>
    <w:pPr>
      <w:tabs>
        <w:tab w:val="left" w:pos="720"/>
      </w:tabs>
      <w:spacing w:after="160" w:line="240" w:lineRule="exact"/>
    </w:pPr>
    <w:rPr>
      <w:rFonts w:ascii="Wingdings" w:eastAsia="Wingdings" w:hAnsi="Wingdings" w:cs="Times New Roman"/>
      <w:color w:val="auto"/>
      <w:lang w:val="en-US"/>
    </w:rPr>
  </w:style>
  <w:style w:type="paragraph" w:customStyle="1" w:styleId="Timesnewroman">
    <w:name w:val="Times new roman"/>
    <w:basedOn w:val="Normal"/>
    <w:rsid w:val="001825E0"/>
    <w:rPr>
      <w:rFonts w:ascii="Arial" w:eastAsia="Times New Roman" w:hAnsi="Arial" w:cs="Arial"/>
      <w:color w:val="auto"/>
      <w:sz w:val="18"/>
      <w:szCs w:val="18"/>
      <w:lang w:val="en-US" w:eastAsia="es-AR"/>
    </w:rPr>
  </w:style>
  <w:style w:type="paragraph" w:customStyle="1" w:styleId="CharChar1">
    <w:name w:val="Char Char1"/>
    <w:basedOn w:val="Normal"/>
    <w:rsid w:val="001825E0"/>
    <w:pPr>
      <w:tabs>
        <w:tab w:val="left" w:pos="720"/>
      </w:tabs>
      <w:spacing w:after="160" w:line="240" w:lineRule="exact"/>
    </w:pPr>
    <w:rPr>
      <w:rFonts w:ascii="Wingdings" w:eastAsia="Wingdings" w:hAnsi="Wingdings" w:cs="Times New Roman"/>
      <w:color w:val="auto"/>
      <w:lang w:val="en-US"/>
    </w:rPr>
  </w:style>
  <w:style w:type="paragraph" w:customStyle="1" w:styleId="Cabecera">
    <w:name w:val="Cabecera"/>
    <w:rsid w:val="001825E0"/>
    <w:pPr>
      <w:widowControl w:val="0"/>
    </w:pPr>
    <w:rPr>
      <w:snapToGrid w:val="0"/>
      <w:color w:val="000000"/>
      <w:sz w:val="24"/>
      <w:lang w:eastAsia="en-US"/>
    </w:rPr>
  </w:style>
  <w:style w:type="paragraph" w:customStyle="1" w:styleId="CharCharCharCharChar">
    <w:name w:val="Char Char Char Char Char"/>
    <w:basedOn w:val="Normal"/>
    <w:rsid w:val="001825E0"/>
    <w:pPr>
      <w:tabs>
        <w:tab w:val="left" w:pos="720"/>
      </w:tabs>
      <w:spacing w:after="160" w:line="240" w:lineRule="exact"/>
    </w:pPr>
    <w:rPr>
      <w:rFonts w:ascii="Wingdings" w:eastAsia="Wingdings" w:hAnsi="Wingdings" w:cs="Times New Roman"/>
      <w:color w:val="auto"/>
      <w:lang w:val="en-US"/>
    </w:rPr>
  </w:style>
  <w:style w:type="paragraph" w:customStyle="1" w:styleId="Prrafodelista10">
    <w:name w:val="Párrafo de lista1"/>
    <w:basedOn w:val="Normal"/>
    <w:uiPriority w:val="34"/>
    <w:qFormat/>
    <w:rsid w:val="00B252DB"/>
    <w:pPr>
      <w:ind w:left="720"/>
    </w:pPr>
    <w:rPr>
      <w:rFonts w:eastAsia="Times New Roman" w:cs="Times New Roman"/>
      <w:color w:val="auto"/>
      <w:lang w:val="en-US"/>
    </w:rPr>
  </w:style>
  <w:style w:type="paragraph" w:customStyle="1" w:styleId="Revisin1">
    <w:name w:val="Revisión1"/>
    <w:hidden/>
    <w:uiPriority w:val="99"/>
    <w:semiHidden/>
    <w:rsid w:val="001825E0"/>
    <w:rPr>
      <w:lang w:val="en-US" w:eastAsia="en-US"/>
    </w:rPr>
  </w:style>
  <w:style w:type="paragraph" w:customStyle="1" w:styleId="btext">
    <w:name w:val="btext"/>
    <w:basedOn w:val="Normal"/>
    <w:rsid w:val="001825E0"/>
    <w:pPr>
      <w:spacing w:before="100" w:beforeAutospacing="1" w:after="100" w:afterAutospacing="1"/>
    </w:pPr>
    <w:rPr>
      <w:rFonts w:eastAsia="Times New Roman" w:cs="Times New Roman"/>
      <w:color w:val="auto"/>
      <w:sz w:val="24"/>
      <w:szCs w:val="24"/>
      <w:lang w:val="en-US"/>
    </w:rPr>
  </w:style>
  <w:style w:type="paragraph" w:customStyle="1" w:styleId="CharChar2">
    <w:name w:val="Char Char2"/>
    <w:basedOn w:val="Normal"/>
    <w:rsid w:val="001825E0"/>
    <w:pPr>
      <w:tabs>
        <w:tab w:val="left" w:pos="720"/>
      </w:tabs>
      <w:spacing w:after="160" w:line="240" w:lineRule="exact"/>
    </w:pPr>
    <w:rPr>
      <w:rFonts w:ascii="Wingdings" w:eastAsia="Wingdings" w:hAnsi="Wingdings" w:cs="Times New Roman"/>
      <w:color w:val="auto"/>
      <w:lang w:val="en-US"/>
    </w:rPr>
  </w:style>
  <w:style w:type="character" w:customStyle="1" w:styleId="Ttulo1Car1">
    <w:name w:val="Título 1 Car1"/>
    <w:uiPriority w:val="9"/>
    <w:rsid w:val="001825E0"/>
    <w:rPr>
      <w:rFonts w:ascii="Arial" w:eastAsia="Times New Roman" w:hAnsi="Arial"/>
      <w:b/>
      <w:bCs/>
      <w:kern w:val="32"/>
      <w:sz w:val="26"/>
      <w:szCs w:val="32"/>
      <w:u w:val="single"/>
    </w:rPr>
  </w:style>
  <w:style w:type="character" w:customStyle="1" w:styleId="Ttulo2Car1">
    <w:name w:val="Título 2 Car1"/>
    <w:aliases w:val="Tight Slug Car1"/>
    <w:uiPriority w:val="9"/>
    <w:rsid w:val="001825E0"/>
    <w:rPr>
      <w:rFonts w:ascii="Arial" w:hAnsi="Arial"/>
      <w:b/>
      <w:bCs/>
      <w:iCs/>
      <w:szCs w:val="28"/>
      <w:u w:val="single"/>
      <w:lang w:val="es-ES" w:eastAsia="es-ES"/>
    </w:rPr>
  </w:style>
  <w:style w:type="paragraph" w:customStyle="1" w:styleId="Memo">
    <w:name w:val="Memo"/>
    <w:basedOn w:val="Normal"/>
    <w:link w:val="MemoChar"/>
    <w:qFormat/>
    <w:rsid w:val="001825E0"/>
    <w:pPr>
      <w:autoSpaceDE w:val="0"/>
      <w:autoSpaceDN w:val="0"/>
      <w:adjustRightInd w:val="0"/>
      <w:spacing w:before="120" w:line="240" w:lineRule="atLeast"/>
      <w:jc w:val="both"/>
    </w:pPr>
    <w:rPr>
      <w:rFonts w:ascii="Arial" w:eastAsia="Times New Roman" w:hAnsi="Arial" w:cs="Times New Roman"/>
      <w:lang w:val="en-US" w:eastAsia="es-AR"/>
    </w:rPr>
  </w:style>
  <w:style w:type="character" w:customStyle="1" w:styleId="MemoChar">
    <w:name w:val="Memo Char"/>
    <w:link w:val="Memo"/>
    <w:rsid w:val="001825E0"/>
    <w:rPr>
      <w:rFonts w:ascii="Arial" w:hAnsi="Arial"/>
      <w:color w:val="000000"/>
      <w:lang w:val="en-US"/>
    </w:rPr>
  </w:style>
  <w:style w:type="character" w:customStyle="1" w:styleId="hps">
    <w:name w:val="hps"/>
    <w:rsid w:val="001825E0"/>
  </w:style>
  <w:style w:type="character" w:customStyle="1" w:styleId="AsuntodelcomentarioCar1">
    <w:name w:val="Asunto del comentario Car1"/>
    <w:uiPriority w:val="99"/>
    <w:semiHidden/>
    <w:rsid w:val="001825E0"/>
    <w:rPr>
      <w:b/>
      <w:bCs/>
      <w:lang w:val="en-US" w:eastAsia="en-US"/>
    </w:rPr>
  </w:style>
  <w:style w:type="character" w:customStyle="1" w:styleId="EncabezadoCar1">
    <w:name w:val="Encabezado Car1"/>
    <w:aliases w:val="encabezado Car1"/>
    <w:uiPriority w:val="99"/>
    <w:rsid w:val="001825E0"/>
    <w:rPr>
      <w:sz w:val="22"/>
      <w:lang w:val="en-GB" w:eastAsia="en-US"/>
    </w:rPr>
  </w:style>
  <w:style w:type="character" w:customStyle="1" w:styleId="PiedepginaCar1">
    <w:name w:val="Pie de página Car1"/>
    <w:uiPriority w:val="99"/>
    <w:rsid w:val="001825E0"/>
    <w:rPr>
      <w:i/>
      <w:sz w:val="18"/>
      <w:lang w:val="en-GB" w:eastAsia="en-US"/>
    </w:rPr>
  </w:style>
  <w:style w:type="character" w:customStyle="1" w:styleId="Gras">
    <w:name w:val="Gras"/>
    <w:uiPriority w:val="99"/>
    <w:rsid w:val="001825E0"/>
    <w:rPr>
      <w:rFonts w:ascii="Arial" w:hAnsi="Arial"/>
      <w:b/>
      <w:sz w:val="24"/>
    </w:rPr>
  </w:style>
  <w:style w:type="paragraph" w:customStyle="1" w:styleId="TextePrinc">
    <w:name w:val="TextePrinc"/>
    <w:basedOn w:val="Normal"/>
    <w:uiPriority w:val="99"/>
    <w:rsid w:val="001825E0"/>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textAlignment w:val="baseline"/>
    </w:pPr>
    <w:rPr>
      <w:rFonts w:ascii="Arial" w:eastAsia="Times New Roman" w:hAnsi="Arial" w:cs="Times New Roman"/>
      <w:noProof/>
      <w:sz w:val="18"/>
      <w:lang w:val="es-ES" w:eastAsia="es-ES"/>
    </w:rPr>
  </w:style>
  <w:style w:type="character" w:customStyle="1" w:styleId="Rango">
    <w:name w:val="Rango"/>
    <w:uiPriority w:val="99"/>
    <w:rsid w:val="001825E0"/>
  </w:style>
  <w:style w:type="character" w:customStyle="1" w:styleId="TextonotapieCar1">
    <w:name w:val="Texto nota pie Car1"/>
    <w:uiPriority w:val="99"/>
    <w:semiHidden/>
    <w:rsid w:val="001825E0"/>
    <w:rPr>
      <w:rFonts w:ascii="Times New Roman" w:eastAsia="Times New Roman" w:hAnsi="Times New Roman" w:cs="Times New Roman"/>
      <w:color w:val="auto"/>
      <w:sz w:val="20"/>
      <w:szCs w:val="20"/>
      <w:lang w:val="en-US"/>
    </w:rPr>
  </w:style>
  <w:style w:type="character" w:customStyle="1" w:styleId="TextoindependienteCar1">
    <w:name w:val="Texto independiente Car1"/>
    <w:aliases w:val="bt Car1,b Car1,Borrador Car1"/>
    <w:semiHidden/>
    <w:rsid w:val="001825E0"/>
    <w:rPr>
      <w:rFonts w:ascii="Times New Roman" w:eastAsia="Times New Roman" w:hAnsi="Times New Roman" w:cs="Times New Roman"/>
      <w:sz w:val="20"/>
      <w:szCs w:val="20"/>
      <w:lang w:val="en-US"/>
    </w:rPr>
  </w:style>
  <w:style w:type="paragraph" w:customStyle="1" w:styleId="font5">
    <w:name w:val="font5"/>
    <w:basedOn w:val="Normal"/>
    <w:rsid w:val="001825E0"/>
    <w:pPr>
      <w:spacing w:before="100" w:beforeAutospacing="1" w:after="100" w:afterAutospacing="1"/>
    </w:pPr>
    <w:rPr>
      <w:rFonts w:eastAsia="Times New Roman" w:cs="Times New Roman"/>
      <w:lang w:val="es-AR" w:eastAsia="es-AR"/>
    </w:rPr>
  </w:style>
  <w:style w:type="paragraph" w:customStyle="1" w:styleId="xl100">
    <w:name w:val="xl100"/>
    <w:basedOn w:val="Normal"/>
    <w:rsid w:val="001825E0"/>
    <w:pPr>
      <w:shd w:val="clear" w:color="000000" w:fill="FFFFFF"/>
      <w:spacing w:before="100" w:beforeAutospacing="1" w:after="100" w:afterAutospacing="1"/>
    </w:pPr>
    <w:rPr>
      <w:rFonts w:eastAsia="Times New Roman" w:cs="Times New Roman"/>
      <w:lang w:val="es-AR" w:eastAsia="es-AR"/>
    </w:rPr>
  </w:style>
  <w:style w:type="paragraph" w:customStyle="1" w:styleId="xl101">
    <w:name w:val="xl101"/>
    <w:basedOn w:val="Normal"/>
    <w:rsid w:val="001825E0"/>
    <w:pPr>
      <w:shd w:val="clear" w:color="000000" w:fill="FFFFFF"/>
      <w:spacing w:before="100" w:beforeAutospacing="1" w:after="100" w:afterAutospacing="1"/>
    </w:pPr>
    <w:rPr>
      <w:rFonts w:eastAsia="Times New Roman" w:cs="Times New Roman"/>
      <w:lang w:val="es-AR" w:eastAsia="es-AR"/>
    </w:rPr>
  </w:style>
  <w:style w:type="paragraph" w:customStyle="1" w:styleId="xl102">
    <w:name w:val="xl102"/>
    <w:basedOn w:val="Normal"/>
    <w:rsid w:val="001825E0"/>
    <w:pPr>
      <w:pBdr>
        <w:bottom w:val="single" w:sz="4" w:space="0" w:color="auto"/>
      </w:pBdr>
      <w:shd w:val="clear" w:color="000000" w:fill="FFFFFF"/>
      <w:spacing w:before="100" w:beforeAutospacing="1" w:after="100" w:afterAutospacing="1"/>
    </w:pPr>
    <w:rPr>
      <w:rFonts w:eastAsia="Times New Roman" w:cs="Times New Roman"/>
      <w:lang w:val="es-AR" w:eastAsia="es-AR"/>
    </w:rPr>
  </w:style>
  <w:style w:type="paragraph" w:customStyle="1" w:styleId="xl103">
    <w:name w:val="xl103"/>
    <w:basedOn w:val="Normal"/>
    <w:rsid w:val="001825E0"/>
    <w:pPr>
      <w:pBdr>
        <w:bottom w:val="single" w:sz="4" w:space="0" w:color="auto"/>
      </w:pBdr>
      <w:shd w:val="clear" w:color="000000" w:fill="FFFFFF"/>
      <w:spacing w:before="100" w:beforeAutospacing="1" w:after="100" w:afterAutospacing="1"/>
      <w:jc w:val="right"/>
    </w:pPr>
    <w:rPr>
      <w:rFonts w:eastAsia="Times New Roman" w:cs="Times New Roman"/>
      <w:lang w:val="es-AR" w:eastAsia="es-AR"/>
    </w:rPr>
  </w:style>
  <w:style w:type="paragraph" w:customStyle="1" w:styleId="xl104">
    <w:name w:val="xl104"/>
    <w:basedOn w:val="Normal"/>
    <w:rsid w:val="001825E0"/>
    <w:pPr>
      <w:shd w:val="clear" w:color="000000" w:fill="FFFFFF"/>
      <w:spacing w:before="100" w:beforeAutospacing="1" w:after="100" w:afterAutospacing="1"/>
      <w:jc w:val="right"/>
    </w:pPr>
    <w:rPr>
      <w:rFonts w:eastAsia="Times New Roman" w:cs="Times New Roman"/>
      <w:lang w:val="es-AR" w:eastAsia="es-AR"/>
    </w:rPr>
  </w:style>
  <w:style w:type="paragraph" w:customStyle="1" w:styleId="xl105">
    <w:name w:val="xl105"/>
    <w:basedOn w:val="Normal"/>
    <w:rsid w:val="001825E0"/>
    <w:pPr>
      <w:spacing w:before="100" w:beforeAutospacing="1" w:after="100" w:afterAutospacing="1"/>
      <w:jc w:val="right"/>
    </w:pPr>
    <w:rPr>
      <w:rFonts w:eastAsia="Times New Roman" w:cs="Times New Roman"/>
      <w:lang w:val="es-AR" w:eastAsia="es-AR"/>
    </w:rPr>
  </w:style>
  <w:style w:type="paragraph" w:customStyle="1" w:styleId="xl106">
    <w:name w:val="xl106"/>
    <w:basedOn w:val="Normal"/>
    <w:rsid w:val="001825E0"/>
    <w:pPr>
      <w:shd w:val="clear" w:color="000000" w:fill="FFFFFF"/>
      <w:spacing w:before="100" w:beforeAutospacing="1" w:after="100" w:afterAutospacing="1"/>
      <w:jc w:val="center"/>
      <w:textAlignment w:val="center"/>
    </w:pPr>
    <w:rPr>
      <w:rFonts w:eastAsia="Times New Roman" w:cs="Times New Roman"/>
      <w:lang w:val="es-AR" w:eastAsia="es-AR"/>
    </w:rPr>
  </w:style>
  <w:style w:type="paragraph" w:customStyle="1" w:styleId="xl107">
    <w:name w:val="xl107"/>
    <w:basedOn w:val="Normal"/>
    <w:rsid w:val="001825E0"/>
    <w:pPr>
      <w:shd w:val="clear" w:color="000000" w:fill="FFFFFF"/>
      <w:spacing w:before="100" w:beforeAutospacing="1" w:after="100" w:afterAutospacing="1"/>
    </w:pPr>
    <w:rPr>
      <w:rFonts w:eastAsia="Times New Roman" w:cs="Times New Roman"/>
      <w:lang w:val="es-AR" w:eastAsia="es-AR"/>
    </w:rPr>
  </w:style>
  <w:style w:type="paragraph" w:customStyle="1" w:styleId="xl108">
    <w:name w:val="xl108"/>
    <w:basedOn w:val="Normal"/>
    <w:rsid w:val="001825E0"/>
    <w:pPr>
      <w:shd w:val="clear" w:color="000000" w:fill="FFFFFF"/>
      <w:spacing w:before="100" w:beforeAutospacing="1" w:after="100" w:afterAutospacing="1"/>
    </w:pPr>
    <w:rPr>
      <w:rFonts w:eastAsia="Times New Roman" w:cs="Times New Roman"/>
      <w:lang w:val="es-AR" w:eastAsia="es-AR"/>
    </w:rPr>
  </w:style>
  <w:style w:type="paragraph" w:customStyle="1" w:styleId="xl109">
    <w:name w:val="xl109"/>
    <w:basedOn w:val="Normal"/>
    <w:rsid w:val="001825E0"/>
    <w:pPr>
      <w:pBdr>
        <w:top w:val="single" w:sz="4" w:space="0" w:color="auto"/>
        <w:bottom w:val="single" w:sz="4" w:space="0" w:color="auto"/>
      </w:pBdr>
      <w:spacing w:before="100" w:beforeAutospacing="1" w:after="100" w:afterAutospacing="1"/>
      <w:jc w:val="right"/>
    </w:pPr>
    <w:rPr>
      <w:rFonts w:eastAsia="Times New Roman" w:cs="Times New Roman"/>
      <w:lang w:val="es-AR" w:eastAsia="es-AR"/>
    </w:rPr>
  </w:style>
  <w:style w:type="paragraph" w:customStyle="1" w:styleId="xl110">
    <w:name w:val="xl110"/>
    <w:basedOn w:val="Normal"/>
    <w:rsid w:val="001825E0"/>
    <w:pPr>
      <w:shd w:val="clear" w:color="000000" w:fill="FFFFFF"/>
      <w:spacing w:before="100" w:beforeAutospacing="1" w:after="100" w:afterAutospacing="1"/>
      <w:textAlignment w:val="top"/>
    </w:pPr>
    <w:rPr>
      <w:rFonts w:eastAsia="Times New Roman" w:cs="Times New Roman"/>
      <w:lang w:val="es-AR" w:eastAsia="es-AR"/>
    </w:rPr>
  </w:style>
  <w:style w:type="paragraph" w:customStyle="1" w:styleId="xl111">
    <w:name w:val="xl111"/>
    <w:basedOn w:val="Normal"/>
    <w:rsid w:val="001825E0"/>
    <w:pPr>
      <w:pBdr>
        <w:bottom w:val="single" w:sz="4" w:space="0" w:color="auto"/>
      </w:pBdr>
      <w:spacing w:before="100" w:beforeAutospacing="1" w:after="100" w:afterAutospacing="1"/>
      <w:jc w:val="right"/>
    </w:pPr>
    <w:rPr>
      <w:rFonts w:eastAsia="Times New Roman" w:cs="Times New Roman"/>
      <w:lang w:val="es-AR" w:eastAsia="es-AR"/>
    </w:rPr>
  </w:style>
  <w:style w:type="paragraph" w:customStyle="1" w:styleId="xl112">
    <w:name w:val="xl112"/>
    <w:basedOn w:val="Normal"/>
    <w:rsid w:val="001825E0"/>
    <w:pPr>
      <w:spacing w:before="100" w:beforeAutospacing="1" w:after="100" w:afterAutospacing="1"/>
    </w:pPr>
    <w:rPr>
      <w:rFonts w:eastAsia="Times New Roman" w:cs="Times New Roman"/>
      <w:lang w:val="es-AR" w:eastAsia="es-AR"/>
    </w:rPr>
  </w:style>
  <w:style w:type="paragraph" w:customStyle="1" w:styleId="xl113">
    <w:name w:val="xl113"/>
    <w:basedOn w:val="Normal"/>
    <w:rsid w:val="001825E0"/>
    <w:pPr>
      <w:pBdr>
        <w:bottom w:val="single" w:sz="4" w:space="0" w:color="auto"/>
      </w:pBdr>
      <w:shd w:val="clear" w:color="000000" w:fill="FFFFFF"/>
      <w:spacing w:before="100" w:beforeAutospacing="1" w:after="100" w:afterAutospacing="1"/>
    </w:pPr>
    <w:rPr>
      <w:rFonts w:eastAsia="Times New Roman" w:cs="Times New Roman"/>
      <w:lang w:val="es-AR" w:eastAsia="es-AR"/>
    </w:rPr>
  </w:style>
  <w:style w:type="paragraph" w:customStyle="1" w:styleId="xl114">
    <w:name w:val="xl114"/>
    <w:basedOn w:val="Normal"/>
    <w:rsid w:val="001825E0"/>
    <w:pPr>
      <w:spacing w:before="100" w:beforeAutospacing="1" w:after="100" w:afterAutospacing="1"/>
    </w:pPr>
    <w:rPr>
      <w:rFonts w:eastAsia="Times New Roman" w:cs="Times New Roman"/>
      <w:lang w:val="es-AR" w:eastAsia="es-AR"/>
    </w:rPr>
  </w:style>
  <w:style w:type="paragraph" w:customStyle="1" w:styleId="xl115">
    <w:name w:val="xl115"/>
    <w:basedOn w:val="Normal"/>
    <w:rsid w:val="001825E0"/>
    <w:pPr>
      <w:pBdr>
        <w:bottom w:val="single" w:sz="4" w:space="0" w:color="auto"/>
      </w:pBdr>
      <w:shd w:val="clear" w:color="000000" w:fill="FFFFFF"/>
      <w:spacing w:before="100" w:beforeAutospacing="1" w:after="100" w:afterAutospacing="1"/>
    </w:pPr>
    <w:rPr>
      <w:rFonts w:eastAsia="Times New Roman" w:cs="Times New Roman"/>
      <w:lang w:val="es-AR" w:eastAsia="es-AR"/>
    </w:rPr>
  </w:style>
  <w:style w:type="paragraph" w:customStyle="1" w:styleId="xl116">
    <w:name w:val="xl116"/>
    <w:basedOn w:val="Normal"/>
    <w:rsid w:val="001825E0"/>
    <w:pPr>
      <w:shd w:val="clear" w:color="000000" w:fill="FFFFFF"/>
      <w:spacing w:before="100" w:beforeAutospacing="1" w:after="100" w:afterAutospacing="1"/>
    </w:pPr>
    <w:rPr>
      <w:rFonts w:eastAsia="Times New Roman" w:cs="Times New Roman"/>
      <w:lang w:val="es-AR" w:eastAsia="es-AR"/>
    </w:rPr>
  </w:style>
  <w:style w:type="paragraph" w:customStyle="1" w:styleId="xl117">
    <w:name w:val="xl117"/>
    <w:basedOn w:val="Normal"/>
    <w:rsid w:val="001825E0"/>
    <w:pPr>
      <w:spacing w:before="100" w:beforeAutospacing="1" w:after="100" w:afterAutospacing="1"/>
    </w:pPr>
    <w:rPr>
      <w:rFonts w:eastAsia="Times New Roman" w:cs="Times New Roman"/>
      <w:lang w:val="es-AR" w:eastAsia="es-AR"/>
    </w:rPr>
  </w:style>
  <w:style w:type="paragraph" w:customStyle="1" w:styleId="xl118">
    <w:name w:val="xl118"/>
    <w:basedOn w:val="Normal"/>
    <w:rsid w:val="001825E0"/>
    <w:pPr>
      <w:pBdr>
        <w:bottom w:val="single" w:sz="4" w:space="0" w:color="auto"/>
      </w:pBdr>
      <w:shd w:val="clear" w:color="000000" w:fill="FFFFFF"/>
      <w:spacing w:before="100" w:beforeAutospacing="1" w:after="100" w:afterAutospacing="1"/>
      <w:jc w:val="center"/>
      <w:textAlignment w:val="center"/>
    </w:pPr>
    <w:rPr>
      <w:rFonts w:eastAsia="Times New Roman" w:cs="Times New Roman"/>
      <w:lang w:val="es-AR" w:eastAsia="es-AR"/>
    </w:rPr>
  </w:style>
  <w:style w:type="paragraph" w:customStyle="1" w:styleId="xl119">
    <w:name w:val="xl119"/>
    <w:basedOn w:val="Normal"/>
    <w:rsid w:val="001825E0"/>
    <w:pPr>
      <w:pBdr>
        <w:top w:val="single" w:sz="4" w:space="0" w:color="auto"/>
        <w:bottom w:val="single" w:sz="4" w:space="0" w:color="auto"/>
      </w:pBdr>
      <w:shd w:val="clear" w:color="000000" w:fill="FFFF00"/>
      <w:spacing w:before="100" w:beforeAutospacing="1" w:after="100" w:afterAutospacing="1"/>
      <w:jc w:val="right"/>
    </w:pPr>
    <w:rPr>
      <w:rFonts w:eastAsia="Times New Roman" w:cs="Times New Roman"/>
      <w:lang w:val="es-AR" w:eastAsia="es-AR"/>
    </w:rPr>
  </w:style>
  <w:style w:type="paragraph" w:customStyle="1" w:styleId="xl120">
    <w:name w:val="xl120"/>
    <w:basedOn w:val="Normal"/>
    <w:rsid w:val="001825E0"/>
    <w:pPr>
      <w:shd w:val="clear" w:color="000000" w:fill="FFFFFF"/>
      <w:spacing w:before="100" w:beforeAutospacing="1" w:after="100" w:afterAutospacing="1"/>
      <w:jc w:val="center"/>
      <w:textAlignment w:val="center"/>
    </w:pPr>
    <w:rPr>
      <w:rFonts w:eastAsia="Times New Roman" w:cs="Times New Roman"/>
      <w:lang w:val="es-AR" w:eastAsia="es-AR"/>
    </w:rPr>
  </w:style>
  <w:style w:type="paragraph" w:customStyle="1" w:styleId="xl121">
    <w:name w:val="xl121"/>
    <w:basedOn w:val="Normal"/>
    <w:rsid w:val="001825E0"/>
    <w:pPr>
      <w:pBdr>
        <w:bottom w:val="single" w:sz="4" w:space="0" w:color="auto"/>
      </w:pBdr>
      <w:shd w:val="clear" w:color="000000" w:fill="FFFFFF"/>
      <w:spacing w:before="100" w:beforeAutospacing="1" w:after="100" w:afterAutospacing="1"/>
      <w:jc w:val="center"/>
      <w:textAlignment w:val="center"/>
    </w:pPr>
    <w:rPr>
      <w:rFonts w:eastAsia="Times New Roman" w:cs="Times New Roman"/>
      <w:lang w:val="es-AR" w:eastAsia="es-AR"/>
    </w:rPr>
  </w:style>
  <w:style w:type="paragraph" w:customStyle="1" w:styleId="xl122">
    <w:name w:val="xl122"/>
    <w:basedOn w:val="Normal"/>
    <w:rsid w:val="001825E0"/>
    <w:pPr>
      <w:pBdr>
        <w:bottom w:val="single" w:sz="4" w:space="0" w:color="auto"/>
      </w:pBdr>
      <w:shd w:val="clear" w:color="000000" w:fill="FFFFFF"/>
      <w:spacing w:before="100" w:beforeAutospacing="1" w:after="100" w:afterAutospacing="1"/>
    </w:pPr>
    <w:rPr>
      <w:rFonts w:eastAsia="Times New Roman" w:cs="Times New Roman"/>
      <w:lang w:val="es-AR" w:eastAsia="es-AR"/>
    </w:rPr>
  </w:style>
  <w:style w:type="paragraph" w:customStyle="1" w:styleId="xl123">
    <w:name w:val="xl123"/>
    <w:basedOn w:val="Normal"/>
    <w:rsid w:val="001825E0"/>
    <w:pPr>
      <w:shd w:val="clear" w:color="000000" w:fill="FFFFFF"/>
      <w:spacing w:before="100" w:beforeAutospacing="1" w:after="100" w:afterAutospacing="1"/>
      <w:textAlignment w:val="top"/>
    </w:pPr>
    <w:rPr>
      <w:rFonts w:eastAsia="Times New Roman" w:cs="Times New Roman"/>
      <w:lang w:val="es-AR" w:eastAsia="es-AR"/>
    </w:rPr>
  </w:style>
  <w:style w:type="paragraph" w:customStyle="1" w:styleId="xl124">
    <w:name w:val="xl124"/>
    <w:basedOn w:val="Normal"/>
    <w:rsid w:val="001825E0"/>
    <w:pPr>
      <w:shd w:val="clear" w:color="000000" w:fill="FFFFFF"/>
      <w:spacing w:before="100" w:beforeAutospacing="1" w:after="100" w:afterAutospacing="1"/>
      <w:textAlignment w:val="top"/>
    </w:pPr>
    <w:rPr>
      <w:rFonts w:eastAsia="Times New Roman" w:cs="Times New Roman"/>
      <w:lang w:val="es-AR" w:eastAsia="es-AR"/>
    </w:rPr>
  </w:style>
  <w:style w:type="paragraph" w:customStyle="1" w:styleId="xl125">
    <w:name w:val="xl125"/>
    <w:basedOn w:val="Normal"/>
    <w:rsid w:val="001825E0"/>
    <w:pPr>
      <w:pBdr>
        <w:bottom w:val="single" w:sz="4" w:space="0" w:color="auto"/>
      </w:pBdr>
      <w:shd w:val="clear" w:color="000000" w:fill="FFFFFF"/>
      <w:spacing w:before="100" w:beforeAutospacing="1" w:after="100" w:afterAutospacing="1"/>
      <w:textAlignment w:val="top"/>
    </w:pPr>
    <w:rPr>
      <w:rFonts w:eastAsia="Times New Roman" w:cs="Times New Roman"/>
      <w:lang w:val="es-AR" w:eastAsia="es-AR"/>
    </w:rPr>
  </w:style>
  <w:style w:type="paragraph" w:customStyle="1" w:styleId="xl126">
    <w:name w:val="xl126"/>
    <w:basedOn w:val="Normal"/>
    <w:rsid w:val="001825E0"/>
    <w:pPr>
      <w:pBdr>
        <w:bottom w:val="single" w:sz="4" w:space="0" w:color="auto"/>
      </w:pBdr>
      <w:shd w:val="clear" w:color="000000" w:fill="FFFFFF"/>
      <w:spacing w:before="100" w:beforeAutospacing="1" w:after="100" w:afterAutospacing="1"/>
      <w:textAlignment w:val="top"/>
    </w:pPr>
    <w:rPr>
      <w:rFonts w:eastAsia="Times New Roman" w:cs="Times New Roman"/>
      <w:lang w:val="es-AR" w:eastAsia="es-AR"/>
    </w:rPr>
  </w:style>
  <w:style w:type="paragraph" w:customStyle="1" w:styleId="xl127">
    <w:name w:val="xl127"/>
    <w:basedOn w:val="Normal"/>
    <w:rsid w:val="001825E0"/>
    <w:pPr>
      <w:pBdr>
        <w:top w:val="single" w:sz="4" w:space="0" w:color="auto"/>
        <w:bottom w:val="single" w:sz="4" w:space="0" w:color="auto"/>
      </w:pBdr>
      <w:spacing w:before="100" w:beforeAutospacing="1" w:after="100" w:afterAutospacing="1"/>
      <w:jc w:val="right"/>
      <w:textAlignment w:val="top"/>
    </w:pPr>
    <w:rPr>
      <w:rFonts w:eastAsia="Times New Roman" w:cs="Times New Roman"/>
      <w:lang w:val="es-AR" w:eastAsia="es-AR"/>
    </w:rPr>
  </w:style>
  <w:style w:type="character" w:customStyle="1" w:styleId="Ttulo4Car1">
    <w:name w:val="Título 4 Car1"/>
    <w:rsid w:val="001825E0"/>
    <w:rPr>
      <w:rFonts w:ascii="Times New Roman" w:eastAsia="Wingdings" w:hAnsi="Times New Roman"/>
      <w:color w:val="000000"/>
      <w:sz w:val="24"/>
      <w:szCs w:val="24"/>
      <w:lang w:eastAsia="es-AR"/>
    </w:rPr>
  </w:style>
  <w:style w:type="character" w:customStyle="1" w:styleId="Ttulo5Car1">
    <w:name w:val="Título 5 Car1"/>
    <w:rsid w:val="001825E0"/>
    <w:rPr>
      <w:rFonts w:ascii="Times New Roman" w:eastAsia="Wingdings" w:hAnsi="Times New Roman"/>
      <w:b/>
      <w:bCs/>
      <w:sz w:val="28"/>
      <w:szCs w:val="28"/>
      <w:lang w:val="es-AR" w:eastAsia="es-AR"/>
    </w:rPr>
  </w:style>
  <w:style w:type="character" w:customStyle="1" w:styleId="Ttulo7Car1">
    <w:name w:val="Título 7 Car1"/>
    <w:rsid w:val="001825E0"/>
    <w:rPr>
      <w:rFonts w:ascii="Times New Roman" w:eastAsia="Wingdings" w:hAnsi="Times New Roman"/>
      <w:b/>
      <w:bCs/>
      <w:sz w:val="22"/>
      <w:szCs w:val="22"/>
      <w:lang w:val="es-AR" w:eastAsia="es-AR"/>
    </w:rPr>
  </w:style>
  <w:style w:type="character" w:customStyle="1" w:styleId="Ttulo8Car1">
    <w:name w:val="Título 8 Car1"/>
    <w:rsid w:val="001825E0"/>
    <w:rPr>
      <w:rFonts w:ascii="Times New Roman" w:eastAsia="Wingdings" w:hAnsi="Times New Roman"/>
      <w:b/>
      <w:bCs/>
      <w:sz w:val="24"/>
      <w:szCs w:val="24"/>
      <w:lang w:val="es-AR" w:eastAsia="es-AR"/>
    </w:rPr>
  </w:style>
  <w:style w:type="character" w:customStyle="1" w:styleId="Ttulo9Car1">
    <w:name w:val="Título 9 Car1"/>
    <w:rsid w:val="001825E0"/>
    <w:rPr>
      <w:rFonts w:ascii="Times New Roman" w:eastAsia="Wingdings" w:hAnsi="Times New Roman"/>
      <w:b/>
      <w:bCs/>
      <w:sz w:val="22"/>
      <w:szCs w:val="22"/>
      <w:u w:val="single"/>
      <w:lang w:val="es-AR" w:eastAsia="es-AR"/>
    </w:rPr>
  </w:style>
  <w:style w:type="character" w:customStyle="1" w:styleId="Sangra2detindependienteCar1">
    <w:name w:val="Sangría 2 de t. independiente Car1"/>
    <w:rsid w:val="001825E0"/>
    <w:rPr>
      <w:rFonts w:ascii="Times New Roman" w:eastAsia="Wingdings" w:hAnsi="Times New Roman"/>
      <w:sz w:val="22"/>
      <w:szCs w:val="22"/>
    </w:rPr>
  </w:style>
  <w:style w:type="character" w:customStyle="1" w:styleId="MapadeldocumentoCar1">
    <w:name w:val="Mapa del documento Car1"/>
    <w:rsid w:val="001825E0"/>
    <w:rPr>
      <w:rFonts w:ascii="Times New Roman" w:eastAsia="Wingdings" w:hAnsi="Times New Roman"/>
      <w:shd w:val="clear" w:color="auto" w:fill="000080"/>
    </w:rPr>
  </w:style>
  <w:style w:type="paragraph" w:customStyle="1" w:styleId="Textoprincip">
    <w:name w:val="Textoprincip"/>
    <w:basedOn w:val="Normal"/>
    <w:rsid w:val="001825E0"/>
    <w:pPr>
      <w:widowControl w:val="0"/>
      <w:autoSpaceDE w:val="0"/>
      <w:autoSpaceDN w:val="0"/>
      <w:jc w:val="both"/>
    </w:pPr>
    <w:rPr>
      <w:rFonts w:eastAsia="Wingdings" w:cs="Times New Roman"/>
      <w:color w:val="auto"/>
      <w:lang w:val="es-AR" w:eastAsia="es-AR"/>
    </w:rPr>
  </w:style>
  <w:style w:type="paragraph" w:customStyle="1" w:styleId="ttulonota">
    <w:name w:val="título nota"/>
    <w:basedOn w:val="Normal"/>
    <w:rsid w:val="001825E0"/>
    <w:pPr>
      <w:autoSpaceDE w:val="0"/>
      <w:autoSpaceDN w:val="0"/>
      <w:snapToGrid w:val="0"/>
      <w:jc w:val="both"/>
    </w:pPr>
    <w:rPr>
      <w:rFonts w:eastAsia="Wingdings" w:cs="Times New Roman"/>
      <w:b/>
      <w:bCs/>
      <w:color w:val="auto"/>
      <w:sz w:val="22"/>
      <w:szCs w:val="22"/>
      <w:lang w:val="es-AR" w:eastAsia="es-AR"/>
    </w:rPr>
  </w:style>
  <w:style w:type="paragraph" w:customStyle="1" w:styleId="Ttuloprincipal">
    <w:name w:val="Título principal"/>
    <w:basedOn w:val="Normal"/>
    <w:rsid w:val="001825E0"/>
    <w:pPr>
      <w:widowControl w:val="0"/>
      <w:autoSpaceDE w:val="0"/>
      <w:autoSpaceDN w:val="0"/>
      <w:jc w:val="center"/>
    </w:pPr>
    <w:rPr>
      <w:rFonts w:eastAsia="Wingdings" w:cs="Times New Roman"/>
      <w:b/>
      <w:bCs/>
      <w:color w:val="auto"/>
      <w:sz w:val="24"/>
      <w:szCs w:val="24"/>
      <w:lang w:val="es-AR" w:eastAsia="es-AR"/>
    </w:rPr>
  </w:style>
  <w:style w:type="paragraph" w:customStyle="1" w:styleId="Ttulonota0">
    <w:name w:val="Título nota"/>
    <w:basedOn w:val="Normal"/>
    <w:rsid w:val="001825E0"/>
    <w:pPr>
      <w:widowControl w:val="0"/>
      <w:autoSpaceDE w:val="0"/>
      <w:autoSpaceDN w:val="0"/>
      <w:jc w:val="both"/>
    </w:pPr>
    <w:rPr>
      <w:rFonts w:eastAsia="Wingdings" w:cs="Times New Roman"/>
      <w:b/>
      <w:bCs/>
      <w:color w:val="auto"/>
      <w:sz w:val="22"/>
      <w:szCs w:val="22"/>
      <w:lang w:val="es-AR" w:eastAsia="es-AR"/>
    </w:rPr>
  </w:style>
  <w:style w:type="paragraph" w:customStyle="1" w:styleId="BodyText21">
    <w:name w:val="Body Text 21"/>
    <w:basedOn w:val="Normal"/>
    <w:rsid w:val="001825E0"/>
    <w:pPr>
      <w:widowControl w:val="0"/>
      <w:tabs>
        <w:tab w:val="center" w:pos="2435"/>
      </w:tabs>
      <w:suppressAutoHyphens/>
      <w:autoSpaceDE w:val="0"/>
      <w:autoSpaceDN w:val="0"/>
      <w:jc w:val="center"/>
    </w:pPr>
    <w:rPr>
      <w:rFonts w:eastAsia="Wingdings" w:cs="Times New Roman"/>
      <w:color w:val="auto"/>
      <w:spacing w:val="-3"/>
      <w:sz w:val="22"/>
      <w:szCs w:val="22"/>
      <w:lang w:val="es-AR" w:eastAsia="es-AR"/>
    </w:rPr>
  </w:style>
  <w:style w:type="paragraph" w:styleId="Sangranormal">
    <w:name w:val="Normal Indent"/>
    <w:basedOn w:val="Normal"/>
    <w:locked/>
    <w:rsid w:val="001825E0"/>
    <w:pPr>
      <w:ind w:left="708"/>
    </w:pPr>
    <w:rPr>
      <w:rFonts w:eastAsia="Wingdings" w:cs="Times New Roman"/>
      <w:color w:val="auto"/>
      <w:lang w:eastAsia="es-ES"/>
    </w:rPr>
  </w:style>
  <w:style w:type="paragraph" w:customStyle="1" w:styleId="AONormal">
    <w:name w:val="AONormal"/>
    <w:rsid w:val="001825E0"/>
    <w:pPr>
      <w:autoSpaceDE w:val="0"/>
      <w:autoSpaceDN w:val="0"/>
      <w:adjustRightInd w:val="0"/>
      <w:spacing w:before="200"/>
    </w:pPr>
    <w:rPr>
      <w:rFonts w:eastAsia="Wingdings"/>
      <w:lang w:val="en-US" w:eastAsia="zh-CN"/>
    </w:rPr>
  </w:style>
  <w:style w:type="paragraph" w:styleId="ndice1">
    <w:name w:val="index 1"/>
    <w:basedOn w:val="Normal"/>
    <w:next w:val="Normal"/>
    <w:locked/>
    <w:rsid w:val="001825E0"/>
    <w:rPr>
      <w:rFonts w:eastAsia="Wingdings" w:cs="Times New Roman"/>
      <w:color w:val="auto"/>
      <w:lang w:eastAsia="es-ES"/>
    </w:rPr>
  </w:style>
  <w:style w:type="paragraph" w:customStyle="1" w:styleId="xl32">
    <w:name w:val="xl32"/>
    <w:basedOn w:val="Normal"/>
    <w:rsid w:val="001825E0"/>
    <w:pPr>
      <w:spacing w:before="100" w:beforeAutospacing="1" w:after="100" w:afterAutospacing="1"/>
      <w:jc w:val="center"/>
      <w:textAlignment w:val="center"/>
    </w:pPr>
    <w:rPr>
      <w:rFonts w:ascii="Wingdings" w:eastAsia="Wingdings" w:hAnsi="Wingdings" w:cs="Wingdings"/>
      <w:color w:val="auto"/>
      <w:sz w:val="24"/>
      <w:szCs w:val="24"/>
      <w:lang w:val="es-ES" w:eastAsia="es-ES"/>
    </w:rPr>
  </w:style>
  <w:style w:type="paragraph" w:customStyle="1" w:styleId="CarChar">
    <w:name w:val="Car Char"/>
    <w:basedOn w:val="Normal"/>
    <w:rsid w:val="001825E0"/>
    <w:pPr>
      <w:spacing w:after="160" w:line="240" w:lineRule="exact"/>
    </w:pPr>
    <w:rPr>
      <w:rFonts w:ascii="Wingdings" w:eastAsia="Wingdings" w:hAnsi="Wingdings" w:cs="Times New Roman"/>
      <w:color w:val="auto"/>
      <w:lang w:val="en-US"/>
    </w:rPr>
  </w:style>
  <w:style w:type="paragraph" w:customStyle="1" w:styleId="Documento1">
    <w:name w:val="Documento 1"/>
    <w:rsid w:val="001825E0"/>
    <w:pPr>
      <w:keepNext/>
      <w:keepLines/>
      <w:tabs>
        <w:tab w:val="left" w:pos="-720"/>
      </w:tabs>
      <w:suppressAutoHyphens/>
    </w:pPr>
    <w:rPr>
      <w:rFonts w:ascii="Wingdings" w:eastAsia="Wingdings" w:hAnsi="Wingdings" w:cs="Wingdings"/>
      <w:sz w:val="24"/>
      <w:szCs w:val="24"/>
      <w:lang w:val="en-US"/>
    </w:rPr>
  </w:style>
  <w:style w:type="character" w:customStyle="1" w:styleId="TtuloCar1">
    <w:name w:val="Título Car1"/>
    <w:rsid w:val="001825E0"/>
    <w:rPr>
      <w:rFonts w:ascii="Times New Roman" w:eastAsia="Wingdings" w:hAnsi="Times New Roman"/>
      <w:b/>
      <w:bCs/>
      <w:spacing w:val="-4"/>
      <w:sz w:val="28"/>
      <w:szCs w:val="28"/>
    </w:rPr>
  </w:style>
  <w:style w:type="paragraph" w:customStyle="1" w:styleId="Estilo">
    <w:name w:val="Estilo"/>
    <w:basedOn w:val="Normal"/>
    <w:next w:val="BodyTextIndent1"/>
    <w:rsid w:val="001825E0"/>
    <w:pPr>
      <w:tabs>
        <w:tab w:val="left" w:pos="-720"/>
        <w:tab w:val="left" w:pos="720"/>
        <w:tab w:val="left" w:pos="1440"/>
        <w:tab w:val="left" w:pos="2160"/>
      </w:tabs>
      <w:suppressAutoHyphens/>
      <w:ind w:left="1418"/>
      <w:jc w:val="both"/>
    </w:pPr>
    <w:rPr>
      <w:rFonts w:ascii="Arial" w:eastAsia="Wingdings" w:hAnsi="Arial" w:cs="Arial"/>
      <w:color w:val="auto"/>
      <w:spacing w:val="-3"/>
      <w:sz w:val="22"/>
      <w:szCs w:val="22"/>
      <w:lang w:val="es-AR" w:eastAsia="es-ES"/>
    </w:rPr>
  </w:style>
  <w:style w:type="paragraph" w:customStyle="1" w:styleId="BodyTextIndent1">
    <w:name w:val="Body Text Indent1"/>
    <w:basedOn w:val="Normal"/>
    <w:rsid w:val="001825E0"/>
    <w:pPr>
      <w:spacing w:after="120"/>
      <w:ind w:left="283"/>
    </w:pPr>
    <w:rPr>
      <w:rFonts w:eastAsia="Wingdings" w:cs="Times New Roman"/>
      <w:color w:val="auto"/>
      <w:lang w:val="es-AR" w:eastAsia="es-ES"/>
    </w:rPr>
  </w:style>
  <w:style w:type="paragraph" w:customStyle="1" w:styleId="BodyTex1">
    <w:name w:val="BodyTex1"/>
    <w:basedOn w:val="Textoindependiente"/>
    <w:rsid w:val="001825E0"/>
    <w:pPr>
      <w:widowControl w:val="0"/>
      <w:tabs>
        <w:tab w:val="left" w:pos="454"/>
        <w:tab w:val="left" w:pos="907"/>
      </w:tabs>
      <w:autoSpaceDE w:val="0"/>
      <w:autoSpaceDN w:val="0"/>
      <w:ind w:left="851" w:hanging="851"/>
      <w:jc w:val="both"/>
    </w:pPr>
    <w:rPr>
      <w:rFonts w:eastAsia="Wingdings"/>
      <w:sz w:val="20"/>
      <w:lang w:val="en-US" w:eastAsia="es-ES"/>
    </w:rPr>
  </w:style>
  <w:style w:type="paragraph" w:customStyle="1" w:styleId="Estilo1">
    <w:name w:val="Estilo1"/>
    <w:basedOn w:val="Normal"/>
    <w:next w:val="BodyTextIndent1"/>
    <w:rsid w:val="001825E0"/>
    <w:pPr>
      <w:tabs>
        <w:tab w:val="left" w:pos="-720"/>
        <w:tab w:val="left" w:pos="720"/>
        <w:tab w:val="left" w:pos="1440"/>
        <w:tab w:val="left" w:pos="2160"/>
      </w:tabs>
      <w:suppressAutoHyphens/>
      <w:ind w:left="1418"/>
      <w:jc w:val="both"/>
    </w:pPr>
    <w:rPr>
      <w:rFonts w:ascii="Arial" w:eastAsia="Wingdings" w:hAnsi="Arial" w:cs="Arial"/>
      <w:color w:val="auto"/>
      <w:spacing w:val="-3"/>
      <w:sz w:val="22"/>
      <w:szCs w:val="22"/>
      <w:lang w:val="es-AR" w:eastAsia="es-ES"/>
    </w:rPr>
  </w:style>
  <w:style w:type="paragraph" w:customStyle="1" w:styleId="Textodenotaalfinal">
    <w:name w:val="Texto de nota al final"/>
    <w:basedOn w:val="Normal"/>
    <w:rsid w:val="001825E0"/>
    <w:pPr>
      <w:widowControl w:val="0"/>
    </w:pPr>
    <w:rPr>
      <w:rFonts w:ascii="Courier New" w:eastAsia="Wingdings" w:hAnsi="Courier New" w:cs="Courier New"/>
      <w:color w:val="auto"/>
      <w:sz w:val="24"/>
      <w:szCs w:val="24"/>
      <w:lang w:val="es-ES" w:eastAsia="es-ES"/>
    </w:rPr>
  </w:style>
  <w:style w:type="paragraph" w:customStyle="1" w:styleId="Companies">
    <w:name w:val="Companies"/>
    <w:basedOn w:val="Normal"/>
    <w:rsid w:val="001825E0"/>
    <w:pPr>
      <w:widowControl w:val="0"/>
      <w:tabs>
        <w:tab w:val="center" w:pos="4680"/>
        <w:tab w:val="right" w:pos="9360"/>
      </w:tabs>
    </w:pPr>
    <w:rPr>
      <w:rFonts w:ascii="Arial" w:eastAsia="Wingdings" w:hAnsi="Arial" w:cs="Arial"/>
      <w:b/>
      <w:bCs/>
      <w:color w:val="auto"/>
      <w:sz w:val="24"/>
      <w:szCs w:val="24"/>
      <w:lang w:val="en-US" w:eastAsia="es-ES"/>
    </w:rPr>
  </w:style>
  <w:style w:type="paragraph" w:customStyle="1" w:styleId="CPNormalLeft">
    <w:name w:val="CPNormalLeft"/>
    <w:basedOn w:val="CPNormal"/>
    <w:rsid w:val="001825E0"/>
    <w:pPr>
      <w:widowControl/>
      <w:spacing w:after="240" w:line="240" w:lineRule="exact"/>
      <w:ind w:firstLine="0"/>
      <w:jc w:val="left"/>
    </w:pPr>
    <w:rPr>
      <w:rFonts w:ascii="Arial" w:hAnsi="Arial" w:cs="Arial"/>
    </w:rPr>
  </w:style>
  <w:style w:type="paragraph" w:customStyle="1" w:styleId="CPNormal">
    <w:name w:val="CPNormal"/>
    <w:basedOn w:val="Normal"/>
    <w:rsid w:val="001825E0"/>
    <w:pPr>
      <w:widowControl w:val="0"/>
      <w:spacing w:line="-240" w:lineRule="auto"/>
      <w:ind w:firstLine="720"/>
      <w:jc w:val="both"/>
    </w:pPr>
    <w:rPr>
      <w:rFonts w:eastAsia="Wingdings" w:cs="Times New Roman"/>
      <w:color w:val="auto"/>
      <w:sz w:val="22"/>
      <w:szCs w:val="22"/>
      <w:lang w:val="en-US" w:eastAsia="es-ES"/>
    </w:rPr>
  </w:style>
  <w:style w:type="paragraph" w:customStyle="1" w:styleId="CPN-Leftbold">
    <w:name w:val="CPN-Left/bold"/>
    <w:basedOn w:val="Normal"/>
    <w:rsid w:val="001825E0"/>
    <w:pPr>
      <w:keepNext/>
      <w:keepLines/>
      <w:tabs>
        <w:tab w:val="left" w:pos="990"/>
      </w:tabs>
      <w:spacing w:after="240"/>
      <w:jc w:val="both"/>
    </w:pPr>
    <w:rPr>
      <w:rFonts w:ascii="Arial" w:eastAsia="Wingdings" w:hAnsi="Arial" w:cs="Arial"/>
      <w:b/>
      <w:bCs/>
      <w:noProof/>
      <w:color w:val="auto"/>
      <w:sz w:val="22"/>
      <w:szCs w:val="22"/>
      <w:lang w:val="es-AR" w:eastAsia="es-ES"/>
    </w:rPr>
  </w:style>
  <w:style w:type="paragraph" w:customStyle="1" w:styleId="CPN-normal">
    <w:name w:val="CPN-normal"/>
    <w:basedOn w:val="Normal"/>
    <w:rsid w:val="001825E0"/>
    <w:pPr>
      <w:widowControl w:val="0"/>
      <w:spacing w:after="240" w:line="-240" w:lineRule="auto"/>
      <w:ind w:firstLine="720"/>
      <w:jc w:val="both"/>
    </w:pPr>
    <w:rPr>
      <w:rFonts w:ascii="Arial" w:eastAsia="Wingdings" w:hAnsi="Arial" w:cs="Arial"/>
      <w:color w:val="auto"/>
      <w:lang w:val="en-US" w:eastAsia="es-ES"/>
    </w:rPr>
  </w:style>
  <w:style w:type="paragraph" w:customStyle="1" w:styleId="CPTableCol-1">
    <w:name w:val="CPTableCol-1"/>
    <w:basedOn w:val="CPTableText"/>
    <w:rsid w:val="001825E0"/>
    <w:pPr>
      <w:tabs>
        <w:tab w:val="right" w:leader="dot" w:pos="2970"/>
      </w:tabs>
      <w:spacing w:line="240" w:lineRule="auto"/>
      <w:jc w:val="left"/>
    </w:pPr>
    <w:rPr>
      <w:rFonts w:ascii="Wingdings" w:hAnsi="Wingdings" w:cs="Wingdings"/>
      <w:sz w:val="20"/>
      <w:szCs w:val="20"/>
    </w:rPr>
  </w:style>
  <w:style w:type="paragraph" w:customStyle="1" w:styleId="CPTableText">
    <w:name w:val="CPTableText"/>
    <w:basedOn w:val="CPNormal"/>
    <w:rsid w:val="001825E0"/>
    <w:pPr>
      <w:widowControl/>
      <w:spacing w:line="240" w:lineRule="exact"/>
      <w:ind w:firstLine="0"/>
    </w:pPr>
    <w:rPr>
      <w:rFonts w:ascii="Arial" w:hAnsi="Arial" w:cs="Arial"/>
    </w:rPr>
  </w:style>
  <w:style w:type="paragraph" w:customStyle="1" w:styleId="CPN-nleftbold">
    <w:name w:val="CPN-n/*leftbold"/>
    <w:basedOn w:val="CPN-normal"/>
    <w:rsid w:val="001825E0"/>
    <w:pPr>
      <w:keepNext/>
      <w:keepLines/>
      <w:ind w:firstLine="0"/>
      <w:jc w:val="left"/>
    </w:pPr>
    <w:rPr>
      <w:b/>
      <w:bCs/>
    </w:rPr>
  </w:style>
  <w:style w:type="paragraph" w:customStyle="1" w:styleId="CPN-nheading">
    <w:name w:val="CPN-n/heading"/>
    <w:basedOn w:val="Normal"/>
    <w:rsid w:val="001825E0"/>
    <w:pPr>
      <w:keepNext/>
      <w:keepLines/>
      <w:spacing w:before="120" w:after="240" w:line="240" w:lineRule="exact"/>
      <w:jc w:val="center"/>
    </w:pPr>
    <w:rPr>
      <w:rFonts w:ascii="Arial" w:eastAsia="Wingdings" w:hAnsi="Arial" w:cs="Arial"/>
      <w:b/>
      <w:bCs/>
      <w:color w:val="auto"/>
      <w:sz w:val="22"/>
      <w:szCs w:val="22"/>
      <w:lang w:val="en-US" w:eastAsia="es-ES"/>
    </w:rPr>
  </w:style>
  <w:style w:type="character" w:customStyle="1" w:styleId="TABLES9PT">
    <w:name w:val="TABLES 9PT"/>
    <w:rsid w:val="001825E0"/>
    <w:rPr>
      <w:rFonts w:ascii="Times New Roman" w:hAnsi="Times New Roman"/>
      <w:sz w:val="18"/>
    </w:rPr>
  </w:style>
  <w:style w:type="paragraph" w:styleId="NormalWeb">
    <w:name w:val="Normal (Web)"/>
    <w:basedOn w:val="Normal"/>
    <w:locked/>
    <w:rsid w:val="001825E0"/>
    <w:pPr>
      <w:spacing w:before="100" w:after="100"/>
    </w:pPr>
    <w:rPr>
      <w:rFonts w:ascii="Wingdings" w:eastAsia="Wingdings" w:cs="Wingdings"/>
      <w:color w:val="auto"/>
      <w:sz w:val="24"/>
      <w:szCs w:val="24"/>
      <w:lang w:val="es-ES" w:eastAsia="es-ES"/>
    </w:rPr>
  </w:style>
  <w:style w:type="paragraph" w:customStyle="1" w:styleId="BodyText2SglJ">
    <w:name w:val="Body Text 2 Sgl J"/>
    <w:aliases w:val="b2"/>
    <w:basedOn w:val="Normal"/>
    <w:rsid w:val="001825E0"/>
    <w:pPr>
      <w:spacing w:after="240"/>
      <w:ind w:firstLine="720"/>
      <w:jc w:val="both"/>
    </w:pPr>
    <w:rPr>
      <w:rFonts w:eastAsia="Wingdings" w:cs="Times New Roman"/>
      <w:color w:val="auto"/>
      <w:sz w:val="22"/>
      <w:szCs w:val="22"/>
      <w:lang w:val="en-US"/>
    </w:rPr>
  </w:style>
  <w:style w:type="character" w:customStyle="1" w:styleId="Tcnico3">
    <w:name w:val="TÀ)Àcnico 3"/>
    <w:rsid w:val="001825E0"/>
    <w:rPr>
      <w:rFonts w:ascii="Wingdings" w:hAnsi="Wingdings" w:cs="Wingdings"/>
      <w:sz w:val="24"/>
      <w:szCs w:val="24"/>
      <w:lang w:val="en-US"/>
    </w:rPr>
  </w:style>
  <w:style w:type="paragraph" w:customStyle="1" w:styleId="BodyText2Sgl11pt">
    <w:name w:val="Body Text 2 Sgl 11pt"/>
    <w:basedOn w:val="Normal"/>
    <w:rsid w:val="001825E0"/>
    <w:pPr>
      <w:spacing w:after="240"/>
      <w:ind w:firstLine="720"/>
    </w:pPr>
    <w:rPr>
      <w:rFonts w:eastAsia="Wingdings" w:cs="Times New Roman"/>
      <w:color w:val="auto"/>
      <w:sz w:val="22"/>
      <w:szCs w:val="22"/>
      <w:lang w:val="en-US"/>
    </w:rPr>
  </w:style>
  <w:style w:type="paragraph" w:customStyle="1" w:styleId="ListB">
    <w:name w:val="ListB"/>
    <w:basedOn w:val="Normal"/>
    <w:rsid w:val="001825E0"/>
    <w:pPr>
      <w:keepNext/>
      <w:spacing w:after="240"/>
    </w:pPr>
    <w:rPr>
      <w:rFonts w:eastAsia="Wingdings" w:cs="Times New Roman"/>
      <w:b/>
      <w:bCs/>
      <w:color w:val="auto"/>
      <w:sz w:val="22"/>
      <w:szCs w:val="22"/>
      <w:lang w:val="es-ES"/>
    </w:rPr>
  </w:style>
  <w:style w:type="paragraph" w:customStyle="1" w:styleId="TABLENOTES">
    <w:name w:val="TABLE NOTES"/>
    <w:basedOn w:val="Normal"/>
    <w:next w:val="Normal"/>
    <w:rsid w:val="001825E0"/>
    <w:pPr>
      <w:ind w:left="432" w:hanging="432"/>
    </w:pPr>
    <w:rPr>
      <w:rFonts w:eastAsia="Wingdings" w:cs="Times New Roman"/>
      <w:color w:val="auto"/>
      <w:sz w:val="14"/>
      <w:szCs w:val="14"/>
      <w:lang w:val="en-US"/>
    </w:rPr>
  </w:style>
  <w:style w:type="paragraph" w:customStyle="1" w:styleId="LISTIB">
    <w:name w:val="LISTIB"/>
    <w:basedOn w:val="Normal"/>
    <w:rsid w:val="001825E0"/>
    <w:pPr>
      <w:keepNext/>
      <w:spacing w:after="240"/>
      <w:ind w:left="720"/>
    </w:pPr>
    <w:rPr>
      <w:rFonts w:eastAsia="Wingdings" w:cs="Times New Roman"/>
      <w:b/>
      <w:bCs/>
      <w:i/>
      <w:iCs/>
      <w:color w:val="auto"/>
      <w:sz w:val="22"/>
      <w:szCs w:val="22"/>
      <w:lang w:val="en-US"/>
    </w:rPr>
  </w:style>
  <w:style w:type="paragraph" w:customStyle="1" w:styleId="CPN-Left-bold">
    <w:name w:val="CPN-Left-bold"/>
    <w:basedOn w:val="Normal"/>
    <w:rsid w:val="001825E0"/>
    <w:pPr>
      <w:keepNext/>
      <w:keepLines/>
      <w:overflowPunct w:val="0"/>
      <w:autoSpaceDE w:val="0"/>
      <w:autoSpaceDN w:val="0"/>
      <w:adjustRightInd w:val="0"/>
      <w:spacing w:after="200"/>
      <w:jc w:val="both"/>
      <w:textAlignment w:val="baseline"/>
    </w:pPr>
    <w:rPr>
      <w:rFonts w:eastAsia="Wingdings" w:cs="Times New Roman"/>
      <w:b/>
      <w:bCs/>
      <w:color w:val="auto"/>
      <w:sz w:val="22"/>
      <w:szCs w:val="22"/>
      <w:lang w:val="en-US"/>
    </w:rPr>
  </w:style>
  <w:style w:type="paragraph" w:customStyle="1" w:styleId="ListExh">
    <w:name w:val="List Exh."/>
    <w:basedOn w:val="Normal"/>
    <w:next w:val="Normal"/>
    <w:rsid w:val="001825E0"/>
    <w:pPr>
      <w:tabs>
        <w:tab w:val="num" w:pos="0"/>
        <w:tab w:val="num" w:pos="360"/>
        <w:tab w:val="num" w:pos="1975"/>
      </w:tabs>
      <w:spacing w:after="240"/>
      <w:ind w:left="1975" w:hanging="57"/>
    </w:pPr>
    <w:rPr>
      <w:rFonts w:eastAsia="Wingdings" w:cs="Times New Roman"/>
      <w:noProof/>
      <w:color w:val="auto"/>
      <w:sz w:val="24"/>
      <w:szCs w:val="24"/>
      <w:lang w:val="en-US"/>
    </w:rPr>
  </w:style>
  <w:style w:type="paragraph" w:customStyle="1" w:styleId="TOCPage">
    <w:name w:val="TOC Page"/>
    <w:basedOn w:val="Normal"/>
    <w:rsid w:val="001825E0"/>
    <w:pPr>
      <w:spacing w:after="240"/>
      <w:jc w:val="right"/>
    </w:pPr>
    <w:rPr>
      <w:rFonts w:eastAsia="Wingdings" w:cs="Times New Roman"/>
      <w:b/>
      <w:bCs/>
      <w:color w:val="auto"/>
      <w:sz w:val="24"/>
      <w:szCs w:val="24"/>
      <w:lang w:val="en-US"/>
    </w:rPr>
  </w:style>
  <w:style w:type="paragraph" w:customStyle="1" w:styleId="Bullet39Sgl">
    <w:name w:val="Bullet .39 Sgl"/>
    <w:basedOn w:val="Normal"/>
    <w:rsid w:val="001825E0"/>
    <w:pPr>
      <w:tabs>
        <w:tab w:val="left" w:pos="850"/>
        <w:tab w:val="num" w:pos="1440"/>
      </w:tabs>
      <w:autoSpaceDE w:val="0"/>
      <w:autoSpaceDN w:val="0"/>
      <w:adjustRightInd w:val="0"/>
      <w:spacing w:after="240"/>
      <w:ind w:left="1440" w:hanging="57"/>
    </w:pPr>
    <w:rPr>
      <w:rFonts w:eastAsia="Wingdings" w:cs="Times New Roman"/>
      <w:color w:val="auto"/>
      <w:sz w:val="22"/>
      <w:szCs w:val="22"/>
      <w:lang w:val="en-US" w:eastAsia="es-ES"/>
    </w:rPr>
  </w:style>
  <w:style w:type="paragraph" w:customStyle="1" w:styleId="CPN-nleft-italics">
    <w:name w:val="CPN-n/*left-italics"/>
    <w:basedOn w:val="CPN-normal"/>
    <w:rsid w:val="001825E0"/>
    <w:pPr>
      <w:keepNext/>
      <w:keepLines/>
      <w:ind w:left="720" w:firstLine="0"/>
    </w:pPr>
    <w:rPr>
      <w:i/>
      <w:iCs/>
      <w:u w:val="single"/>
    </w:rPr>
  </w:style>
  <w:style w:type="paragraph" w:customStyle="1" w:styleId="CPN-bullet">
    <w:name w:val="CPN-bullet"/>
    <w:basedOn w:val="Normal"/>
    <w:rsid w:val="001825E0"/>
    <w:pPr>
      <w:widowControl w:val="0"/>
      <w:tabs>
        <w:tab w:val="left" w:pos="990"/>
      </w:tabs>
      <w:spacing w:after="240"/>
      <w:ind w:left="900" w:hanging="360"/>
      <w:jc w:val="both"/>
    </w:pPr>
    <w:rPr>
      <w:rFonts w:ascii="Arial" w:eastAsia="Wingdings" w:hAnsi="Arial" w:cs="Arial"/>
      <w:color w:val="auto"/>
      <w:sz w:val="22"/>
      <w:szCs w:val="22"/>
      <w:lang w:val="en-AU" w:eastAsia="es-ES"/>
    </w:rPr>
  </w:style>
  <w:style w:type="paragraph" w:customStyle="1" w:styleId="Organizacin">
    <w:name w:val="Organización"/>
    <w:basedOn w:val="Textoindependiente"/>
    <w:rsid w:val="001825E0"/>
    <w:pPr>
      <w:keepLines/>
      <w:framePr w:w="8640" w:h="1440" w:wrap="notBeside" w:vAnchor="page" w:hAnchor="margin" w:xAlign="center" w:y="889" w:anchorLock="1"/>
      <w:autoSpaceDE w:val="0"/>
      <w:autoSpaceDN w:val="0"/>
      <w:spacing w:after="80"/>
      <w:jc w:val="center"/>
    </w:pPr>
    <w:rPr>
      <w:rFonts w:ascii="Wingdings" w:eastAsia="Wingdings" w:hAnsi="Wingdings" w:cs="Wingdings"/>
      <w:caps/>
      <w:spacing w:val="75"/>
      <w:sz w:val="20"/>
      <w:lang w:val="es-ES" w:eastAsia="es-ES"/>
    </w:rPr>
  </w:style>
  <w:style w:type="paragraph" w:customStyle="1" w:styleId="CPN-Left">
    <w:name w:val="CPN-Left"/>
    <w:basedOn w:val="Normal"/>
    <w:rsid w:val="001825E0"/>
    <w:pPr>
      <w:widowControl w:val="0"/>
    </w:pPr>
    <w:rPr>
      <w:rFonts w:ascii="Wingdings" w:eastAsia="Wingdings" w:hAnsi="Wingdings" w:cs="Wingdings"/>
      <w:color w:val="auto"/>
      <w:sz w:val="24"/>
      <w:szCs w:val="24"/>
      <w:lang w:val="en-US" w:eastAsia="es-ES"/>
    </w:rPr>
  </w:style>
  <w:style w:type="paragraph" w:customStyle="1" w:styleId="xl24">
    <w:name w:val="xl24"/>
    <w:basedOn w:val="Normal"/>
    <w:rsid w:val="001825E0"/>
    <w:pPr>
      <w:shd w:val="clear" w:color="auto" w:fill="FFFFFF"/>
      <w:spacing w:before="100" w:beforeAutospacing="1" w:after="100" w:afterAutospacing="1"/>
    </w:pPr>
    <w:rPr>
      <w:rFonts w:ascii="Wingdings" w:eastAsia="Wingdings" w:hAnsi="Wingdings" w:cs="Wingdings"/>
      <w:color w:val="auto"/>
      <w:lang w:val="es-ES" w:eastAsia="es-ES"/>
    </w:rPr>
  </w:style>
  <w:style w:type="paragraph" w:customStyle="1" w:styleId="xl25">
    <w:name w:val="xl25"/>
    <w:basedOn w:val="Normal"/>
    <w:rsid w:val="001825E0"/>
    <w:pPr>
      <w:pBdr>
        <w:top w:val="single" w:sz="4" w:space="0" w:color="auto"/>
        <w:bottom w:val="single" w:sz="4" w:space="0" w:color="auto"/>
      </w:pBdr>
      <w:shd w:val="clear" w:color="auto" w:fill="FFFFFF"/>
      <w:spacing w:before="100" w:beforeAutospacing="1" w:after="100" w:afterAutospacing="1"/>
    </w:pPr>
    <w:rPr>
      <w:rFonts w:ascii="Wingdings" w:eastAsia="Wingdings" w:hAnsi="Wingdings" w:cs="Wingdings"/>
      <w:b/>
      <w:bCs/>
      <w:color w:val="auto"/>
      <w:sz w:val="24"/>
      <w:szCs w:val="24"/>
      <w:lang w:val="es-ES" w:eastAsia="es-ES"/>
    </w:rPr>
  </w:style>
  <w:style w:type="paragraph" w:customStyle="1" w:styleId="xl26">
    <w:name w:val="xl26"/>
    <w:basedOn w:val="Normal"/>
    <w:rsid w:val="001825E0"/>
    <w:pPr>
      <w:pBdr>
        <w:top w:val="single" w:sz="4" w:space="0" w:color="auto"/>
        <w:left w:val="single" w:sz="4" w:space="0" w:color="auto"/>
      </w:pBdr>
      <w:shd w:val="clear" w:color="auto" w:fill="FFFFFF"/>
      <w:spacing w:before="100" w:beforeAutospacing="1" w:after="100" w:afterAutospacing="1"/>
    </w:pPr>
    <w:rPr>
      <w:rFonts w:ascii="Wingdings" w:eastAsia="Wingdings" w:hAnsi="Wingdings" w:cs="Wingdings"/>
      <w:color w:val="auto"/>
      <w:lang w:val="es-ES" w:eastAsia="es-ES"/>
    </w:rPr>
  </w:style>
  <w:style w:type="paragraph" w:customStyle="1" w:styleId="xl27">
    <w:name w:val="xl27"/>
    <w:basedOn w:val="Normal"/>
    <w:rsid w:val="001825E0"/>
    <w:pPr>
      <w:pBdr>
        <w:top w:val="single" w:sz="4" w:space="0" w:color="auto"/>
      </w:pBdr>
      <w:shd w:val="clear" w:color="auto" w:fill="FFFFFF"/>
      <w:spacing w:before="100" w:beforeAutospacing="1" w:after="100" w:afterAutospacing="1"/>
    </w:pPr>
    <w:rPr>
      <w:rFonts w:ascii="Wingdings" w:eastAsia="Wingdings" w:hAnsi="Wingdings" w:cs="Wingdings"/>
      <w:color w:val="auto"/>
      <w:lang w:val="es-ES" w:eastAsia="es-ES"/>
    </w:rPr>
  </w:style>
  <w:style w:type="paragraph" w:customStyle="1" w:styleId="xl28">
    <w:name w:val="xl28"/>
    <w:basedOn w:val="Normal"/>
    <w:rsid w:val="001825E0"/>
    <w:pPr>
      <w:pBdr>
        <w:top w:val="single" w:sz="4" w:space="0" w:color="auto"/>
      </w:pBdr>
      <w:shd w:val="clear" w:color="auto" w:fill="FFFFFF"/>
      <w:spacing w:before="100" w:beforeAutospacing="1" w:after="100" w:afterAutospacing="1"/>
    </w:pPr>
    <w:rPr>
      <w:rFonts w:ascii="Wingdings" w:eastAsia="Wingdings" w:cs="Wingdings"/>
      <w:color w:val="auto"/>
      <w:sz w:val="24"/>
      <w:szCs w:val="24"/>
      <w:lang w:val="es-ES" w:eastAsia="es-ES"/>
    </w:rPr>
  </w:style>
  <w:style w:type="paragraph" w:customStyle="1" w:styleId="xl29">
    <w:name w:val="xl29"/>
    <w:basedOn w:val="Normal"/>
    <w:rsid w:val="001825E0"/>
    <w:pPr>
      <w:pBdr>
        <w:top w:val="single" w:sz="4" w:space="0" w:color="auto"/>
      </w:pBdr>
      <w:shd w:val="clear" w:color="auto" w:fill="FFFFFF"/>
      <w:spacing w:before="100" w:beforeAutospacing="1" w:after="100" w:afterAutospacing="1"/>
      <w:jc w:val="center"/>
    </w:pPr>
    <w:rPr>
      <w:rFonts w:ascii="Wingdings" w:eastAsia="Wingdings" w:hAnsi="Wingdings" w:cs="Wingdings"/>
      <w:b/>
      <w:bCs/>
      <w:color w:val="auto"/>
      <w:sz w:val="24"/>
      <w:szCs w:val="24"/>
      <w:lang w:val="es-ES" w:eastAsia="es-ES"/>
    </w:rPr>
  </w:style>
  <w:style w:type="paragraph" w:customStyle="1" w:styleId="xl30">
    <w:name w:val="xl30"/>
    <w:basedOn w:val="Normal"/>
    <w:rsid w:val="001825E0"/>
    <w:pPr>
      <w:pBdr>
        <w:top w:val="single" w:sz="4" w:space="0" w:color="auto"/>
        <w:right w:val="single" w:sz="4" w:space="0" w:color="auto"/>
      </w:pBdr>
      <w:shd w:val="clear" w:color="auto" w:fill="FFFFFF"/>
      <w:spacing w:before="100" w:beforeAutospacing="1" w:after="100" w:afterAutospacing="1"/>
      <w:jc w:val="center"/>
    </w:pPr>
    <w:rPr>
      <w:rFonts w:ascii="Wingdings" w:eastAsia="Wingdings" w:hAnsi="Wingdings" w:cs="Wingdings"/>
      <w:b/>
      <w:bCs/>
      <w:color w:val="auto"/>
      <w:sz w:val="24"/>
      <w:szCs w:val="24"/>
      <w:lang w:val="es-ES" w:eastAsia="es-ES"/>
    </w:rPr>
  </w:style>
  <w:style w:type="paragraph" w:customStyle="1" w:styleId="xl31">
    <w:name w:val="xl31"/>
    <w:basedOn w:val="Normal"/>
    <w:rsid w:val="001825E0"/>
    <w:pPr>
      <w:pBdr>
        <w:left w:val="single" w:sz="4" w:space="0" w:color="auto"/>
      </w:pBdr>
      <w:shd w:val="clear" w:color="auto" w:fill="FFFFFF"/>
      <w:spacing w:before="100" w:beforeAutospacing="1" w:after="100" w:afterAutospacing="1"/>
    </w:pPr>
    <w:rPr>
      <w:rFonts w:ascii="Wingdings" w:eastAsia="Wingdings" w:hAnsi="Wingdings" w:cs="Wingdings"/>
      <w:color w:val="auto"/>
      <w:lang w:val="es-ES" w:eastAsia="es-ES"/>
    </w:rPr>
  </w:style>
  <w:style w:type="paragraph" w:customStyle="1" w:styleId="xl33">
    <w:name w:val="xl33"/>
    <w:basedOn w:val="Normal"/>
    <w:rsid w:val="001825E0"/>
    <w:pPr>
      <w:shd w:val="clear" w:color="auto" w:fill="FFFFFF"/>
      <w:spacing w:before="100" w:beforeAutospacing="1" w:after="100" w:afterAutospacing="1"/>
    </w:pPr>
    <w:rPr>
      <w:rFonts w:ascii="Wingdings" w:eastAsia="Wingdings" w:cs="Wingdings"/>
      <w:color w:val="auto"/>
      <w:sz w:val="24"/>
      <w:szCs w:val="24"/>
      <w:lang w:val="es-ES" w:eastAsia="es-ES"/>
    </w:rPr>
  </w:style>
  <w:style w:type="paragraph" w:customStyle="1" w:styleId="xl34">
    <w:name w:val="xl34"/>
    <w:basedOn w:val="Normal"/>
    <w:rsid w:val="001825E0"/>
    <w:pPr>
      <w:pBdr>
        <w:right w:val="single" w:sz="4" w:space="0" w:color="auto"/>
      </w:pBdr>
      <w:shd w:val="clear" w:color="auto" w:fill="FFFFFF"/>
      <w:spacing w:before="100" w:beforeAutospacing="1" w:after="100" w:afterAutospacing="1"/>
    </w:pPr>
    <w:rPr>
      <w:rFonts w:ascii="Wingdings" w:eastAsia="Wingdings" w:cs="Wingdings"/>
      <w:color w:val="auto"/>
      <w:sz w:val="24"/>
      <w:szCs w:val="24"/>
      <w:lang w:val="es-ES" w:eastAsia="es-ES"/>
    </w:rPr>
  </w:style>
  <w:style w:type="paragraph" w:customStyle="1" w:styleId="xl35">
    <w:name w:val="xl35"/>
    <w:basedOn w:val="Normal"/>
    <w:rsid w:val="001825E0"/>
    <w:pPr>
      <w:pBdr>
        <w:left w:val="single" w:sz="4" w:space="0" w:color="auto"/>
      </w:pBdr>
      <w:shd w:val="clear" w:color="auto" w:fill="FFFFFF"/>
      <w:spacing w:before="100" w:beforeAutospacing="1" w:after="100" w:afterAutospacing="1"/>
    </w:pPr>
    <w:rPr>
      <w:rFonts w:ascii="Wingdings" w:eastAsia="Wingdings" w:hAnsi="Wingdings" w:cs="Wingdings"/>
      <w:b/>
      <w:bCs/>
      <w:color w:val="auto"/>
      <w:lang w:val="es-ES" w:eastAsia="es-ES"/>
    </w:rPr>
  </w:style>
  <w:style w:type="paragraph" w:customStyle="1" w:styleId="xl36">
    <w:name w:val="xl36"/>
    <w:basedOn w:val="Normal"/>
    <w:rsid w:val="001825E0"/>
    <w:pPr>
      <w:pBdr>
        <w:top w:val="single" w:sz="4" w:space="0" w:color="auto"/>
        <w:bottom w:val="single" w:sz="4" w:space="0" w:color="auto"/>
        <w:right w:val="single" w:sz="4" w:space="0" w:color="auto"/>
      </w:pBdr>
      <w:shd w:val="clear" w:color="auto" w:fill="FFFFFF"/>
      <w:spacing w:before="100" w:beforeAutospacing="1" w:after="100" w:afterAutospacing="1"/>
    </w:pPr>
    <w:rPr>
      <w:rFonts w:ascii="Wingdings" w:eastAsia="Wingdings" w:hAnsi="Wingdings" w:cs="Wingdings"/>
      <w:b/>
      <w:bCs/>
      <w:color w:val="auto"/>
      <w:sz w:val="24"/>
      <w:szCs w:val="24"/>
      <w:lang w:val="es-ES" w:eastAsia="es-ES"/>
    </w:rPr>
  </w:style>
  <w:style w:type="paragraph" w:customStyle="1" w:styleId="xl37">
    <w:name w:val="xl37"/>
    <w:basedOn w:val="Normal"/>
    <w:rsid w:val="001825E0"/>
    <w:pPr>
      <w:pBdr>
        <w:left w:val="single" w:sz="4" w:space="0" w:color="auto"/>
      </w:pBdr>
      <w:shd w:val="clear" w:color="auto" w:fill="FFFFFF"/>
      <w:spacing w:before="100" w:beforeAutospacing="1" w:after="100" w:afterAutospacing="1"/>
    </w:pPr>
    <w:rPr>
      <w:rFonts w:eastAsia="Wingdings" w:cs="Times New Roman"/>
      <w:color w:val="auto"/>
      <w:lang w:val="es-ES" w:eastAsia="es-ES"/>
    </w:rPr>
  </w:style>
  <w:style w:type="paragraph" w:customStyle="1" w:styleId="xl38">
    <w:name w:val="xl38"/>
    <w:basedOn w:val="Normal"/>
    <w:rsid w:val="001825E0"/>
    <w:pPr>
      <w:pBdr>
        <w:right w:val="single" w:sz="4" w:space="0" w:color="auto"/>
      </w:pBdr>
      <w:shd w:val="clear" w:color="auto" w:fill="FFFFFF"/>
      <w:spacing w:before="100" w:beforeAutospacing="1" w:after="100" w:afterAutospacing="1"/>
    </w:pPr>
    <w:rPr>
      <w:rFonts w:ascii="Wingdings" w:eastAsia="Wingdings" w:cs="Wingdings"/>
      <w:color w:val="auto"/>
      <w:sz w:val="24"/>
      <w:szCs w:val="24"/>
      <w:lang w:val="es-ES" w:eastAsia="es-ES"/>
    </w:rPr>
  </w:style>
  <w:style w:type="paragraph" w:customStyle="1" w:styleId="xl39">
    <w:name w:val="xl39"/>
    <w:basedOn w:val="Normal"/>
    <w:rsid w:val="001825E0"/>
    <w:pPr>
      <w:pBdr>
        <w:top w:val="single" w:sz="4" w:space="0" w:color="auto"/>
        <w:bottom w:val="single" w:sz="4" w:space="0" w:color="auto"/>
        <w:right w:val="single" w:sz="4" w:space="0" w:color="auto"/>
      </w:pBdr>
      <w:shd w:val="clear" w:color="auto" w:fill="FFFFFF"/>
      <w:spacing w:before="100" w:beforeAutospacing="1" w:after="100" w:afterAutospacing="1"/>
    </w:pPr>
    <w:rPr>
      <w:rFonts w:ascii="Wingdings" w:eastAsia="Wingdings" w:hAnsi="Wingdings" w:cs="Wingdings"/>
      <w:b/>
      <w:bCs/>
      <w:color w:val="auto"/>
      <w:sz w:val="24"/>
      <w:szCs w:val="24"/>
      <w:lang w:val="es-ES" w:eastAsia="es-ES"/>
    </w:rPr>
  </w:style>
  <w:style w:type="paragraph" w:customStyle="1" w:styleId="xl40">
    <w:name w:val="xl40"/>
    <w:basedOn w:val="Normal"/>
    <w:rsid w:val="001825E0"/>
    <w:pPr>
      <w:pBdr>
        <w:right w:val="single" w:sz="4" w:space="0" w:color="auto"/>
      </w:pBdr>
      <w:shd w:val="clear" w:color="auto" w:fill="FFFFFF"/>
      <w:spacing w:before="100" w:beforeAutospacing="1" w:after="100" w:afterAutospacing="1"/>
    </w:pPr>
    <w:rPr>
      <w:rFonts w:ascii="Wingdings" w:eastAsia="Wingdings" w:cs="Wingdings"/>
      <w:color w:val="auto"/>
      <w:sz w:val="24"/>
      <w:szCs w:val="24"/>
      <w:lang w:val="es-ES" w:eastAsia="es-ES"/>
    </w:rPr>
  </w:style>
  <w:style w:type="paragraph" w:customStyle="1" w:styleId="xl41">
    <w:name w:val="xl41"/>
    <w:basedOn w:val="Normal"/>
    <w:rsid w:val="001825E0"/>
    <w:pPr>
      <w:pBdr>
        <w:left w:val="single" w:sz="4" w:space="0" w:color="auto"/>
        <w:bottom w:val="single" w:sz="4" w:space="0" w:color="auto"/>
      </w:pBdr>
      <w:shd w:val="clear" w:color="auto" w:fill="FFFFFF"/>
      <w:spacing w:before="100" w:beforeAutospacing="1" w:after="100" w:afterAutospacing="1"/>
    </w:pPr>
    <w:rPr>
      <w:rFonts w:ascii="Wingdings" w:eastAsia="Wingdings" w:hAnsi="Wingdings" w:cs="Wingdings"/>
      <w:b/>
      <w:bCs/>
      <w:color w:val="auto"/>
      <w:lang w:val="es-ES" w:eastAsia="es-ES"/>
    </w:rPr>
  </w:style>
  <w:style w:type="paragraph" w:customStyle="1" w:styleId="xl42">
    <w:name w:val="xl42"/>
    <w:basedOn w:val="Normal"/>
    <w:rsid w:val="001825E0"/>
    <w:pPr>
      <w:pBdr>
        <w:bottom w:val="single" w:sz="4" w:space="0" w:color="auto"/>
      </w:pBdr>
      <w:shd w:val="clear" w:color="auto" w:fill="FFFFFF"/>
      <w:spacing w:before="100" w:beforeAutospacing="1" w:after="100" w:afterAutospacing="1"/>
    </w:pPr>
    <w:rPr>
      <w:rFonts w:ascii="Wingdings" w:eastAsia="Wingdings" w:hAnsi="Wingdings" w:cs="Wingdings"/>
      <w:color w:val="auto"/>
      <w:lang w:val="es-ES" w:eastAsia="es-ES"/>
    </w:rPr>
  </w:style>
  <w:style w:type="paragraph" w:customStyle="1" w:styleId="xl43">
    <w:name w:val="xl43"/>
    <w:basedOn w:val="Normal"/>
    <w:rsid w:val="001825E0"/>
    <w:pPr>
      <w:pBdr>
        <w:bottom w:val="single" w:sz="4" w:space="0" w:color="auto"/>
      </w:pBdr>
      <w:shd w:val="clear" w:color="auto" w:fill="FFFFFF"/>
      <w:spacing w:before="100" w:beforeAutospacing="1" w:after="100" w:afterAutospacing="1"/>
    </w:pPr>
    <w:rPr>
      <w:rFonts w:ascii="Wingdings" w:eastAsia="Wingdings" w:cs="Wingdings"/>
      <w:color w:val="auto"/>
      <w:sz w:val="24"/>
      <w:szCs w:val="24"/>
      <w:lang w:val="es-ES" w:eastAsia="es-ES"/>
    </w:rPr>
  </w:style>
  <w:style w:type="character" w:customStyle="1" w:styleId="TABLES10PT">
    <w:name w:val="TABLES10PT"/>
    <w:rsid w:val="001825E0"/>
    <w:rPr>
      <w:rFonts w:ascii="Times New Roman" w:hAnsi="Times New Roman"/>
      <w:sz w:val="20"/>
    </w:rPr>
  </w:style>
  <w:style w:type="paragraph" w:customStyle="1" w:styleId="CPN-nitalics">
    <w:name w:val="CPN-n/italics"/>
    <w:basedOn w:val="Normal"/>
    <w:rsid w:val="001825E0"/>
    <w:pPr>
      <w:keepNext/>
      <w:overflowPunct w:val="0"/>
      <w:autoSpaceDE w:val="0"/>
      <w:autoSpaceDN w:val="0"/>
      <w:adjustRightInd w:val="0"/>
      <w:spacing w:after="240" w:line="240" w:lineRule="exact"/>
      <w:textAlignment w:val="baseline"/>
    </w:pPr>
    <w:rPr>
      <w:rFonts w:eastAsia="Wingdings" w:cs="Times New Roman"/>
      <w:i/>
      <w:iCs/>
      <w:color w:val="auto"/>
      <w:lang w:val="en-US" w:eastAsia="es-ES"/>
    </w:rPr>
  </w:style>
  <w:style w:type="paragraph" w:styleId="DireccinHTML">
    <w:name w:val="HTML Address"/>
    <w:basedOn w:val="Normal"/>
    <w:link w:val="DireccinHTMLCar1"/>
    <w:locked/>
    <w:rsid w:val="001825E0"/>
    <w:rPr>
      <w:rFonts w:eastAsia="Wingdings" w:cs="Times New Roman"/>
      <w:i/>
      <w:iCs/>
      <w:color w:val="auto"/>
      <w:lang w:val="es-AR" w:eastAsia="es-AR"/>
    </w:rPr>
  </w:style>
  <w:style w:type="character" w:customStyle="1" w:styleId="DireccinHTMLCar">
    <w:name w:val="Dirección HTML Car"/>
    <w:rsid w:val="001825E0"/>
    <w:rPr>
      <w:rFonts w:eastAsia="Arial Unicode MS" w:cs="Arial Unicode MS"/>
      <w:i/>
      <w:iCs/>
      <w:color w:val="000000"/>
      <w:u w:color="000000"/>
      <w:lang w:val="es-ES_tradnl" w:eastAsia="en-US"/>
    </w:rPr>
  </w:style>
  <w:style w:type="character" w:customStyle="1" w:styleId="DireccinHTMLCar1">
    <w:name w:val="Dirección HTML Car1"/>
    <w:link w:val="DireccinHTML"/>
    <w:rsid w:val="001825E0"/>
    <w:rPr>
      <w:rFonts w:eastAsia="Wingdings"/>
      <w:i/>
      <w:iCs/>
    </w:rPr>
  </w:style>
  <w:style w:type="paragraph" w:styleId="Firmadecorreoelectrnico">
    <w:name w:val="E-mail Signature"/>
    <w:basedOn w:val="Normal"/>
    <w:link w:val="FirmadecorreoelectrnicoCar1"/>
    <w:locked/>
    <w:rsid w:val="001825E0"/>
    <w:rPr>
      <w:rFonts w:eastAsia="Wingdings" w:cs="Times New Roman"/>
      <w:color w:val="auto"/>
      <w:lang w:val="es-AR" w:eastAsia="es-AR"/>
    </w:rPr>
  </w:style>
  <w:style w:type="character" w:customStyle="1" w:styleId="FirmadecorreoelectrnicoCar">
    <w:name w:val="Firma de correo electrónico Car"/>
    <w:rsid w:val="001825E0"/>
    <w:rPr>
      <w:rFonts w:eastAsia="Arial Unicode MS" w:cs="Arial Unicode MS"/>
      <w:color w:val="000000"/>
      <w:u w:color="000000"/>
      <w:lang w:val="es-ES_tradnl" w:eastAsia="en-US"/>
    </w:rPr>
  </w:style>
  <w:style w:type="character" w:customStyle="1" w:styleId="FirmadecorreoelectrnicoCar1">
    <w:name w:val="Firma de correo electrónico Car1"/>
    <w:link w:val="Firmadecorreoelectrnico"/>
    <w:rsid w:val="001825E0"/>
    <w:rPr>
      <w:rFonts w:eastAsia="Wingdings"/>
    </w:rPr>
  </w:style>
  <w:style w:type="paragraph" w:styleId="HTMLconformatoprevio">
    <w:name w:val="HTML Preformatted"/>
    <w:basedOn w:val="Normal"/>
    <w:link w:val="HTMLconformatoprevioCar1"/>
    <w:locked/>
    <w:rsid w:val="001825E0"/>
    <w:rPr>
      <w:rFonts w:ascii="Courier New" w:eastAsia="Wingdings" w:hAnsi="Courier New" w:cs="Times New Roman"/>
      <w:color w:val="auto"/>
      <w:lang w:val="es-AR" w:eastAsia="es-AR"/>
    </w:rPr>
  </w:style>
  <w:style w:type="character" w:customStyle="1" w:styleId="HTMLconformatoprevioCar">
    <w:name w:val="HTML con formato previo Car"/>
    <w:rsid w:val="001825E0"/>
    <w:rPr>
      <w:rFonts w:ascii="Courier New" w:eastAsia="Arial Unicode MS" w:hAnsi="Courier New" w:cs="Courier New"/>
      <w:color w:val="000000"/>
      <w:u w:color="000000"/>
      <w:lang w:val="es-ES_tradnl" w:eastAsia="en-US"/>
    </w:rPr>
  </w:style>
  <w:style w:type="character" w:customStyle="1" w:styleId="HTMLconformatoprevioCar1">
    <w:name w:val="HTML con formato previo Car1"/>
    <w:link w:val="HTMLconformatoprevio"/>
    <w:rsid w:val="001825E0"/>
    <w:rPr>
      <w:rFonts w:ascii="Courier New" w:eastAsia="Wingdings" w:hAnsi="Courier New"/>
    </w:rPr>
  </w:style>
  <w:style w:type="character" w:customStyle="1" w:styleId="DeltaViewInsertion">
    <w:name w:val="DeltaView Insertion"/>
    <w:rsid w:val="001825E0"/>
    <w:rPr>
      <w:color w:val="0000FF"/>
      <w:u w:val="double"/>
    </w:rPr>
  </w:style>
  <w:style w:type="paragraph" w:customStyle="1" w:styleId="blocktextbold">
    <w:name w:val="block text bold"/>
    <w:basedOn w:val="Textodebloque"/>
    <w:rsid w:val="001825E0"/>
    <w:pPr>
      <w:pBdr>
        <w:top w:val="none" w:sz="0" w:space="0" w:color="auto"/>
        <w:left w:val="none" w:sz="0" w:space="0" w:color="auto"/>
        <w:bottom w:val="none" w:sz="0" w:space="0" w:color="auto"/>
        <w:right w:val="none" w:sz="0" w:space="0" w:color="auto"/>
      </w:pBdr>
      <w:ind w:left="0" w:right="0"/>
    </w:pPr>
    <w:rPr>
      <w:rFonts w:eastAsia="Wingdings"/>
      <w:b/>
      <w:bCs/>
      <w:i w:val="0"/>
      <w:iCs w:val="0"/>
      <w:lang w:val="en-US"/>
    </w:rPr>
  </w:style>
  <w:style w:type="paragraph" w:customStyle="1" w:styleId="notaalpie">
    <w:name w:val="nota al pie"/>
    <w:basedOn w:val="Normal"/>
    <w:rsid w:val="001825E0"/>
    <w:rPr>
      <w:rFonts w:ascii="Wingdings" w:eastAsia="Wingdings" w:hAnsi="Wingdings" w:cs="Wingdings"/>
      <w:color w:val="auto"/>
      <w:sz w:val="16"/>
      <w:szCs w:val="16"/>
      <w:lang w:val="es-AR" w:eastAsia="es-ES"/>
    </w:rPr>
  </w:style>
  <w:style w:type="paragraph" w:customStyle="1" w:styleId="Prder7">
    <w:name w:val="PÀÀr. der. 7"/>
    <w:rsid w:val="001825E0"/>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Wingdings" w:eastAsia="Wingdings" w:hAnsi="Wingdings" w:cs="Wingdings"/>
      <w:sz w:val="24"/>
      <w:szCs w:val="24"/>
      <w:lang w:val="en-US"/>
    </w:rPr>
  </w:style>
  <w:style w:type="paragraph" w:customStyle="1" w:styleId="WW-Textoindependiente3">
    <w:name w:val="WW-Texto independiente 3"/>
    <w:basedOn w:val="Normal"/>
    <w:rsid w:val="001825E0"/>
    <w:pPr>
      <w:tabs>
        <w:tab w:val="left" w:pos="3402"/>
      </w:tabs>
      <w:suppressAutoHyphens/>
      <w:jc w:val="both"/>
    </w:pPr>
    <w:rPr>
      <w:rFonts w:eastAsia="Wingdings" w:cs="Times New Roman"/>
      <w:color w:val="auto"/>
      <w:sz w:val="22"/>
      <w:szCs w:val="22"/>
      <w:lang w:val="es-AR" w:eastAsia="es-AR"/>
    </w:rPr>
  </w:style>
  <w:style w:type="paragraph" w:customStyle="1" w:styleId="NormalArial">
    <w:name w:val="Normal + Arial"/>
    <w:aliases w:val="Justificado,Izquierda:  2,75 cm,Comprimido  0,2 pto"/>
    <w:basedOn w:val="Normal"/>
    <w:rsid w:val="001825E0"/>
    <w:pPr>
      <w:spacing w:line="280" w:lineRule="exact"/>
      <w:ind w:left="1080" w:right="-289"/>
      <w:jc w:val="both"/>
    </w:pPr>
    <w:rPr>
      <w:rFonts w:ascii="Arial" w:eastAsia="Wingdings" w:hAnsi="Arial" w:cs="Arial"/>
      <w:color w:val="auto"/>
      <w:lang w:val="es-AR" w:eastAsia="es-ES"/>
    </w:rPr>
  </w:style>
  <w:style w:type="character" w:customStyle="1" w:styleId="TextosinformatoCar1">
    <w:name w:val="Texto sin formato Car1"/>
    <w:uiPriority w:val="99"/>
    <w:rsid w:val="001825E0"/>
    <w:rPr>
      <w:rFonts w:ascii="Courier New" w:eastAsia="Wingdings" w:hAnsi="Courier New" w:cs="Times New Roman"/>
      <w:color w:val="auto"/>
      <w:sz w:val="20"/>
      <w:szCs w:val="20"/>
      <w:lang w:val="es-ES_tradnl" w:eastAsia="es-AR"/>
    </w:rPr>
  </w:style>
  <w:style w:type="paragraph" w:customStyle="1" w:styleId="BodyText2SglChar">
    <w:name w:val="Body Text 2 Sgl Char"/>
    <w:basedOn w:val="Normal"/>
    <w:rsid w:val="001825E0"/>
    <w:pPr>
      <w:spacing w:after="240"/>
      <w:ind w:firstLine="720"/>
    </w:pPr>
    <w:rPr>
      <w:rFonts w:eastAsia="Wingdings" w:cs="Times New Roman"/>
      <w:color w:val="auto"/>
      <w:sz w:val="22"/>
      <w:szCs w:val="24"/>
      <w:lang w:val="en-US"/>
    </w:rPr>
  </w:style>
  <w:style w:type="character" w:customStyle="1" w:styleId="BodyText2SglCharChar">
    <w:name w:val="Body Text 2 Sgl Char Char"/>
    <w:rsid w:val="001825E0"/>
    <w:rPr>
      <w:sz w:val="22"/>
      <w:szCs w:val="24"/>
      <w:lang w:val="en-US" w:eastAsia="en-US" w:bidi="ar-SA"/>
    </w:rPr>
  </w:style>
  <w:style w:type="paragraph" w:customStyle="1" w:styleId="Table10pt">
    <w:name w:val="Table 10 pt"/>
    <w:basedOn w:val="Normal"/>
    <w:rsid w:val="001825E0"/>
    <w:pPr>
      <w:autoSpaceDE w:val="0"/>
      <w:autoSpaceDN w:val="0"/>
      <w:adjustRightInd w:val="0"/>
    </w:pPr>
    <w:rPr>
      <w:rFonts w:ascii="Wingdings" w:eastAsia="Wingdings" w:hAnsi="Wingdings" w:cs="Wingdings"/>
      <w:color w:val="auto"/>
      <w:lang w:val="en-US" w:eastAsia="es-ES"/>
    </w:rPr>
  </w:style>
  <w:style w:type="paragraph" w:customStyle="1" w:styleId="TableNotes0">
    <w:name w:val="Table Notes"/>
    <w:basedOn w:val="Normal"/>
    <w:rsid w:val="001825E0"/>
    <w:pPr>
      <w:autoSpaceDE w:val="0"/>
      <w:autoSpaceDN w:val="0"/>
      <w:adjustRightInd w:val="0"/>
      <w:spacing w:after="120"/>
      <w:ind w:left="360" w:hanging="360"/>
    </w:pPr>
    <w:rPr>
      <w:rFonts w:ascii="Wingdings" w:eastAsia="Wingdings" w:hAnsi="Wingdings" w:cs="Wingdings"/>
      <w:color w:val="auto"/>
      <w:sz w:val="17"/>
      <w:szCs w:val="17"/>
      <w:lang w:val="en-US" w:eastAsia="es-ES"/>
    </w:rPr>
  </w:style>
  <w:style w:type="paragraph" w:customStyle="1" w:styleId="TableLine">
    <w:name w:val="Table Line"/>
    <w:basedOn w:val="Normal"/>
    <w:next w:val="TableNotes0"/>
    <w:rsid w:val="001825E0"/>
    <w:pPr>
      <w:pBdr>
        <w:bottom w:val="single" w:sz="4" w:space="1" w:color="auto"/>
      </w:pBdr>
      <w:autoSpaceDE w:val="0"/>
      <w:autoSpaceDN w:val="0"/>
      <w:adjustRightInd w:val="0"/>
      <w:spacing w:after="60"/>
      <w:ind w:right="7920"/>
    </w:pPr>
    <w:rPr>
      <w:rFonts w:ascii="Wingdings" w:eastAsia="Wingdings" w:hAnsi="Wingdings" w:cs="Wingdings"/>
      <w:color w:val="auto"/>
      <w:lang w:val="en-US" w:eastAsia="es-ES"/>
    </w:rPr>
  </w:style>
  <w:style w:type="character" w:customStyle="1" w:styleId="Table9pt">
    <w:name w:val="Table 9pt"/>
    <w:rsid w:val="001825E0"/>
    <w:rPr>
      <w:rFonts w:ascii="Times New Roman" w:hAnsi="Times New Roman" w:cs="Times New Roman"/>
      <w:spacing w:val="0"/>
      <w:sz w:val="18"/>
      <w:szCs w:val="18"/>
    </w:rPr>
  </w:style>
  <w:style w:type="paragraph" w:customStyle="1" w:styleId="BodyText2Sgl">
    <w:name w:val="Body Text 2 Sgl"/>
    <w:basedOn w:val="Normal"/>
    <w:rsid w:val="001825E0"/>
    <w:pPr>
      <w:spacing w:after="240"/>
      <w:ind w:firstLine="720"/>
    </w:pPr>
    <w:rPr>
      <w:rFonts w:eastAsia="Wingdings" w:cs="Times New Roman"/>
      <w:color w:val="auto"/>
      <w:sz w:val="22"/>
      <w:szCs w:val="24"/>
      <w:lang w:val="en-US"/>
    </w:rPr>
  </w:style>
  <w:style w:type="paragraph" w:customStyle="1" w:styleId="BlockTextSgl">
    <w:name w:val="Block Text Sgl"/>
    <w:basedOn w:val="Normal"/>
    <w:link w:val="BlockTextSglChar"/>
    <w:qFormat/>
    <w:rsid w:val="001825E0"/>
    <w:pPr>
      <w:spacing w:after="200"/>
    </w:pPr>
    <w:rPr>
      <w:rFonts w:eastAsia="Wingdings" w:cs="Times New Roman"/>
      <w:color w:val="auto"/>
      <w:szCs w:val="24"/>
      <w:lang w:val="en-US"/>
    </w:rPr>
  </w:style>
  <w:style w:type="paragraph" w:customStyle="1" w:styleId="TitleIndentBI">
    <w:name w:val="Title Indent BI"/>
    <w:basedOn w:val="Normal"/>
    <w:rsid w:val="001825E0"/>
    <w:pPr>
      <w:keepNext/>
      <w:keepLines/>
      <w:widowControl w:val="0"/>
      <w:spacing w:after="240"/>
      <w:ind w:left="720"/>
    </w:pPr>
    <w:rPr>
      <w:rFonts w:eastAsia="Wingdings" w:cs="Times New Roman"/>
      <w:b/>
      <w:i/>
      <w:color w:val="auto"/>
      <w:sz w:val="22"/>
      <w:szCs w:val="24"/>
      <w:lang w:val="en-US"/>
    </w:rPr>
  </w:style>
  <w:style w:type="character" w:customStyle="1" w:styleId="BodyText2SglCar">
    <w:name w:val="Body Text 2 Sgl Car"/>
    <w:rsid w:val="001825E0"/>
    <w:rPr>
      <w:sz w:val="22"/>
      <w:szCs w:val="24"/>
      <w:lang w:val="en-US" w:eastAsia="en-US" w:bidi="ar-SA"/>
    </w:rPr>
  </w:style>
  <w:style w:type="paragraph" w:customStyle="1" w:styleId="BodyTextIndent2">
    <w:name w:val="Body Text Indent2"/>
    <w:basedOn w:val="Normal"/>
    <w:rsid w:val="001825E0"/>
    <w:pPr>
      <w:spacing w:after="120"/>
      <w:ind w:left="283"/>
    </w:pPr>
    <w:rPr>
      <w:rFonts w:eastAsia="Wingdings" w:cs="Times New Roman"/>
      <w:color w:val="auto"/>
      <w:lang w:val="es-AR" w:eastAsia="es-ES"/>
    </w:rPr>
  </w:style>
  <w:style w:type="paragraph" w:customStyle="1" w:styleId="Texto1">
    <w:name w:val="Texto 1"/>
    <w:basedOn w:val="Normal"/>
    <w:rsid w:val="001825E0"/>
    <w:pPr>
      <w:ind w:left="360"/>
    </w:pPr>
    <w:rPr>
      <w:rFonts w:ascii="Arial" w:eastAsia="Times New Roman" w:hAnsi="Arial" w:cs="Times New Roman"/>
      <w:color w:val="auto"/>
      <w:sz w:val="19"/>
    </w:rPr>
  </w:style>
  <w:style w:type="paragraph" w:customStyle="1" w:styleId="Texto2">
    <w:name w:val="Texto 2"/>
    <w:basedOn w:val="Normal"/>
    <w:rsid w:val="001825E0"/>
    <w:pPr>
      <w:ind w:left="864"/>
    </w:pPr>
    <w:rPr>
      <w:rFonts w:ascii="Arial" w:eastAsia="Times New Roman" w:hAnsi="Arial" w:cs="Times New Roman"/>
      <w:color w:val="auto"/>
      <w:sz w:val="19"/>
    </w:rPr>
  </w:style>
  <w:style w:type="paragraph" w:customStyle="1" w:styleId="Textonota1">
    <w:name w:val="Texto nota 1"/>
    <w:basedOn w:val="Textonota"/>
    <w:rsid w:val="001825E0"/>
    <w:pPr>
      <w:widowControl/>
      <w:ind w:left="806"/>
      <w:jc w:val="left"/>
    </w:pPr>
    <w:rPr>
      <w:rFonts w:ascii="Arial" w:hAnsi="Arial" w:cs="Times New Roman"/>
      <w:sz w:val="19"/>
      <w:lang w:val="es-ES_tradnl" w:eastAsia="en-US"/>
    </w:rPr>
  </w:style>
  <w:style w:type="paragraph" w:customStyle="1" w:styleId="Texto3">
    <w:name w:val="Texto 3"/>
    <w:basedOn w:val="Normal"/>
    <w:rsid w:val="001825E0"/>
    <w:pPr>
      <w:ind w:left="1224"/>
    </w:pPr>
    <w:rPr>
      <w:rFonts w:ascii="Arial" w:eastAsia="Times New Roman" w:hAnsi="Arial" w:cs="Times New Roman"/>
      <w:color w:val="auto"/>
      <w:sz w:val="19"/>
    </w:rPr>
  </w:style>
  <w:style w:type="paragraph" w:customStyle="1" w:styleId="Textoinfaud">
    <w:name w:val="Texto inf. aud."/>
    <w:basedOn w:val="Normal"/>
    <w:rsid w:val="001825E0"/>
    <w:pPr>
      <w:tabs>
        <w:tab w:val="left" w:pos="720"/>
        <w:tab w:val="left" w:pos="1080"/>
      </w:tabs>
      <w:spacing w:line="360" w:lineRule="atLeast"/>
    </w:pPr>
    <w:rPr>
      <w:rFonts w:ascii="Arial" w:eastAsia="Times New Roman" w:hAnsi="Arial" w:cs="Times New Roman"/>
      <w:color w:val="auto"/>
      <w:sz w:val="19"/>
    </w:rPr>
  </w:style>
  <w:style w:type="paragraph" w:customStyle="1" w:styleId="Textoinfaud1">
    <w:name w:val="Texto inf. aud.1"/>
    <w:basedOn w:val="Textoinfaud"/>
    <w:rsid w:val="001825E0"/>
    <w:pPr>
      <w:tabs>
        <w:tab w:val="clear" w:pos="1080"/>
      </w:tabs>
      <w:ind w:left="360"/>
      <w:jc w:val="both"/>
    </w:pPr>
  </w:style>
  <w:style w:type="paragraph" w:customStyle="1" w:styleId="Textonota3">
    <w:name w:val="Texto nota 3"/>
    <w:basedOn w:val="Textonota1"/>
    <w:rsid w:val="001825E0"/>
    <w:pPr>
      <w:ind w:left="893"/>
    </w:pPr>
  </w:style>
  <w:style w:type="paragraph" w:customStyle="1" w:styleId="Textoindependiente21">
    <w:name w:val="Texto independiente 21"/>
    <w:basedOn w:val="Normal"/>
    <w:rsid w:val="001825E0"/>
    <w:pPr>
      <w:tabs>
        <w:tab w:val="left" w:pos="1134"/>
      </w:tabs>
      <w:spacing w:line="280" w:lineRule="atLeast"/>
      <w:jc w:val="both"/>
    </w:pPr>
    <w:rPr>
      <w:rFonts w:ascii="Arial" w:eastAsia="Times New Roman" w:hAnsi="Arial" w:cs="Times New Roman"/>
      <w:color w:val="auto"/>
      <w:sz w:val="22"/>
      <w:lang w:val="en-US"/>
    </w:rPr>
  </w:style>
  <w:style w:type="paragraph" w:styleId="Textonotaalfinal">
    <w:name w:val="endnote text"/>
    <w:basedOn w:val="Normal"/>
    <w:link w:val="TextonotaalfinalCar1"/>
    <w:locked/>
    <w:rsid w:val="001825E0"/>
    <w:rPr>
      <w:rFonts w:eastAsia="Times New Roman" w:cs="Times New Roman"/>
      <w:color w:val="auto"/>
    </w:rPr>
  </w:style>
  <w:style w:type="character" w:customStyle="1" w:styleId="TextonotaalfinalCar">
    <w:name w:val="Texto nota al final Car"/>
    <w:rsid w:val="001825E0"/>
    <w:rPr>
      <w:rFonts w:eastAsia="Arial Unicode MS" w:cs="Arial Unicode MS"/>
      <w:color w:val="000000"/>
      <w:u w:color="000000"/>
      <w:lang w:val="es-ES_tradnl" w:eastAsia="en-US"/>
    </w:rPr>
  </w:style>
  <w:style w:type="character" w:customStyle="1" w:styleId="TextonotaalfinalCar1">
    <w:name w:val="Texto nota al final Car1"/>
    <w:link w:val="Textonotaalfinal"/>
    <w:rsid w:val="001825E0"/>
    <w:rPr>
      <w:lang w:val="es-ES_tradnl" w:eastAsia="en-US"/>
    </w:rPr>
  </w:style>
  <w:style w:type="paragraph" w:customStyle="1" w:styleId="TEXTO0">
    <w:name w:val="TEXTO"/>
    <w:basedOn w:val="Normal"/>
    <w:rsid w:val="001825E0"/>
    <w:pPr>
      <w:jc w:val="both"/>
    </w:pPr>
    <w:rPr>
      <w:rFonts w:eastAsia="Times New Roman" w:cs="Times New Roman"/>
      <w:color w:val="auto"/>
      <w:sz w:val="24"/>
    </w:rPr>
  </w:style>
  <w:style w:type="paragraph" w:customStyle="1" w:styleId="TITULOS">
    <w:name w:val="TITULOS"/>
    <w:basedOn w:val="Normal"/>
    <w:rsid w:val="001825E0"/>
    <w:rPr>
      <w:rFonts w:eastAsia="Times New Roman" w:cs="Times New Roman"/>
      <w:color w:val="auto"/>
      <w:sz w:val="24"/>
    </w:rPr>
  </w:style>
  <w:style w:type="paragraph" w:customStyle="1" w:styleId="Titulo2Vieta">
    <w:name w:val="Titulo 2 Viñeta"/>
    <w:basedOn w:val="Normal"/>
    <w:rsid w:val="001825E0"/>
    <w:pPr>
      <w:numPr>
        <w:numId w:val="42"/>
      </w:numPr>
      <w:spacing w:after="120" w:line="360" w:lineRule="auto"/>
      <w:jc w:val="both"/>
    </w:pPr>
    <w:rPr>
      <w:rFonts w:ascii="Arial" w:eastAsia="Times New Roman" w:hAnsi="Arial" w:cs="Times New Roman"/>
      <w:color w:val="auto"/>
      <w:lang w:val="es-AR" w:eastAsia="es-ES"/>
    </w:rPr>
  </w:style>
  <w:style w:type="paragraph" w:customStyle="1" w:styleId="guin">
    <w:name w:val="guión"/>
    <w:basedOn w:val="Normal"/>
    <w:rsid w:val="001825E0"/>
    <w:pPr>
      <w:numPr>
        <w:numId w:val="41"/>
      </w:numPr>
      <w:tabs>
        <w:tab w:val="left" w:pos="425"/>
      </w:tabs>
      <w:ind w:left="1152"/>
    </w:pPr>
    <w:rPr>
      <w:rFonts w:eastAsia="Times New Roman" w:cs="Times New Roman"/>
      <w:color w:val="auto"/>
      <w:sz w:val="24"/>
      <w:szCs w:val="24"/>
      <w:lang w:val="en-US" w:eastAsia="es-ES"/>
    </w:rPr>
  </w:style>
  <w:style w:type="paragraph" w:customStyle="1" w:styleId="Textoindependientebodytextbt">
    <w:name w:val="Texto independiente.body text.bt"/>
    <w:basedOn w:val="Normal"/>
    <w:rsid w:val="001825E0"/>
    <w:pPr>
      <w:jc w:val="both"/>
    </w:pPr>
    <w:rPr>
      <w:rFonts w:eastAsia="Times New Roman" w:cs="Times New Roman"/>
      <w:color w:val="auto"/>
      <w:lang w:eastAsia="es-ES"/>
    </w:rPr>
  </w:style>
  <w:style w:type="paragraph" w:customStyle="1" w:styleId="CG-Title-Left-Italic">
    <w:name w:val="CG-Title-Left-Italic"/>
    <w:aliases w:val="t6"/>
    <w:basedOn w:val="Normal"/>
    <w:next w:val="Normal"/>
    <w:rsid w:val="001825E0"/>
    <w:pPr>
      <w:keepNext/>
      <w:spacing w:after="240"/>
      <w:ind w:left="720"/>
      <w:jc w:val="both"/>
    </w:pPr>
    <w:rPr>
      <w:rFonts w:eastAsia="Times New Roman" w:cs="Times New Roman"/>
      <w:b/>
      <w:i/>
      <w:color w:val="auto"/>
      <w:lang w:val="en-US" w:eastAsia="es-ES"/>
    </w:rPr>
  </w:style>
  <w:style w:type="paragraph" w:customStyle="1" w:styleId="CG-SingleSp">
    <w:name w:val="CG-Single Sp"/>
    <w:aliases w:val="s1,DPWfd tbl stub10,Second Heading 1"/>
    <w:basedOn w:val="Normal"/>
    <w:rsid w:val="001825E0"/>
    <w:pPr>
      <w:spacing w:after="240"/>
      <w:jc w:val="both"/>
    </w:pPr>
    <w:rPr>
      <w:rFonts w:eastAsia="Times New Roman" w:cs="Times New Roman"/>
      <w:color w:val="auto"/>
      <w:lang w:val="en-US" w:eastAsia="es-ES"/>
    </w:rPr>
  </w:style>
  <w:style w:type="paragraph" w:customStyle="1" w:styleId="CG-Title-Left-Bold">
    <w:name w:val="CG-Title-Left-Bold"/>
    <w:aliases w:val="t3"/>
    <w:basedOn w:val="Normal"/>
    <w:next w:val="Normal"/>
    <w:rsid w:val="001825E0"/>
    <w:pPr>
      <w:keepNext/>
      <w:spacing w:after="240"/>
    </w:pPr>
    <w:rPr>
      <w:rFonts w:eastAsia="Times New Roman" w:cs="Times New Roman"/>
      <w:b/>
      <w:color w:val="auto"/>
      <w:lang w:val="en-US"/>
    </w:rPr>
  </w:style>
  <w:style w:type="paragraph" w:customStyle="1" w:styleId="Annex9Heading5">
    <w:name w:val="Annex 9 Heading 5"/>
    <w:basedOn w:val="Normal"/>
    <w:next w:val="Textoindependiente"/>
    <w:rsid w:val="001825E0"/>
    <w:pPr>
      <w:tabs>
        <w:tab w:val="left" w:pos="-720"/>
      </w:tabs>
      <w:suppressAutoHyphens/>
      <w:spacing w:after="240"/>
      <w:ind w:firstLine="1440"/>
      <w:jc w:val="both"/>
      <w:outlineLvl w:val="4"/>
    </w:pPr>
    <w:rPr>
      <w:rFonts w:eastAsia="Times New Roman" w:cs="Times New Roman"/>
      <w:noProof/>
      <w:spacing w:val="-3"/>
      <w:lang w:val="es-AR" w:eastAsia="es-ES"/>
    </w:rPr>
  </w:style>
  <w:style w:type="paragraph" w:customStyle="1" w:styleId="Annex9Heading6">
    <w:name w:val="Annex 9 Heading 6"/>
    <w:basedOn w:val="Normal"/>
    <w:next w:val="Textoindependiente"/>
    <w:rsid w:val="001825E0"/>
    <w:pPr>
      <w:keepNext/>
      <w:jc w:val="center"/>
      <w:outlineLvl w:val="5"/>
    </w:pPr>
    <w:rPr>
      <w:rFonts w:eastAsia="Times New Roman" w:cs="Times New Roman"/>
      <w:noProof/>
      <w:color w:val="auto"/>
      <w:lang w:val="es-AR" w:eastAsia="es-ES"/>
    </w:rPr>
  </w:style>
  <w:style w:type="paragraph" w:customStyle="1" w:styleId="Annex9Heading7">
    <w:name w:val="Annex 9 Heading 7"/>
    <w:basedOn w:val="Normal"/>
    <w:next w:val="Textoindependiente"/>
    <w:rsid w:val="001825E0"/>
    <w:pPr>
      <w:keepNext/>
      <w:tabs>
        <w:tab w:val="left" w:pos="-720"/>
      </w:tabs>
      <w:suppressAutoHyphens/>
      <w:jc w:val="center"/>
      <w:outlineLvl w:val="6"/>
    </w:pPr>
    <w:rPr>
      <w:rFonts w:eastAsia="Times New Roman" w:cs="Times New Roman"/>
      <w:noProof/>
      <w:spacing w:val="-3"/>
      <w:lang w:val="es-AR" w:eastAsia="es-ES"/>
    </w:rPr>
  </w:style>
  <w:style w:type="paragraph" w:customStyle="1" w:styleId="Annex9Heading8">
    <w:name w:val="Annex 9 Heading 8"/>
    <w:basedOn w:val="Normal"/>
    <w:next w:val="Textoindependiente"/>
    <w:rsid w:val="001825E0"/>
    <w:pPr>
      <w:spacing w:before="240"/>
      <w:ind w:left="3600" w:hanging="720"/>
      <w:outlineLvl w:val="7"/>
    </w:pPr>
    <w:rPr>
      <w:rFonts w:eastAsia="Times New Roman" w:cs="Times New Roman"/>
      <w:noProof/>
      <w:color w:val="auto"/>
      <w:lang w:val="es-AR" w:eastAsia="es-ES"/>
    </w:rPr>
  </w:style>
  <w:style w:type="paragraph" w:customStyle="1" w:styleId="Annex9Heading9">
    <w:name w:val="Annex 9 Heading 9"/>
    <w:basedOn w:val="Normal"/>
    <w:next w:val="Textoindependiente"/>
    <w:rsid w:val="001825E0"/>
    <w:pPr>
      <w:spacing w:before="240"/>
      <w:ind w:left="4320" w:hanging="720"/>
      <w:outlineLvl w:val="8"/>
    </w:pPr>
    <w:rPr>
      <w:rFonts w:eastAsia="Times New Roman" w:cs="Times New Roman"/>
      <w:noProof/>
      <w:color w:val="auto"/>
      <w:lang w:val="es-AR" w:eastAsia="es-ES"/>
    </w:rPr>
  </w:style>
  <w:style w:type="paragraph" w:customStyle="1" w:styleId="ListLegal3">
    <w:name w:val="List Legal 3"/>
    <w:basedOn w:val="Normal"/>
    <w:next w:val="Textoindependiente21"/>
    <w:rsid w:val="001825E0"/>
    <w:pPr>
      <w:tabs>
        <w:tab w:val="left" w:pos="50"/>
        <w:tab w:val="num" w:pos="360"/>
      </w:tabs>
      <w:spacing w:after="240"/>
      <w:ind w:left="619" w:hanging="619"/>
      <w:jc w:val="both"/>
    </w:pPr>
    <w:rPr>
      <w:rFonts w:eastAsia="Times New Roman" w:cs="Times New Roman"/>
      <w:color w:val="auto"/>
      <w:lang w:val="en-US" w:eastAsia="es-ES"/>
    </w:rPr>
  </w:style>
  <w:style w:type="paragraph" w:customStyle="1" w:styleId="ListRoman3">
    <w:name w:val="List Roman 3"/>
    <w:basedOn w:val="Normal"/>
    <w:next w:val="Textoindependiente3"/>
    <w:rsid w:val="001825E0"/>
    <w:pPr>
      <w:tabs>
        <w:tab w:val="left" w:pos="68"/>
        <w:tab w:val="num" w:pos="360"/>
      </w:tabs>
      <w:spacing w:after="240"/>
      <w:ind w:left="360" w:hanging="360"/>
      <w:jc w:val="both"/>
    </w:pPr>
    <w:rPr>
      <w:rFonts w:eastAsia="Times New Roman" w:cs="Times New Roman"/>
      <w:color w:val="auto"/>
      <w:lang w:val="en-US" w:eastAsia="es-ES"/>
    </w:rPr>
  </w:style>
  <w:style w:type="paragraph" w:customStyle="1" w:styleId="PartHeadings">
    <w:name w:val="Part Headings"/>
    <w:basedOn w:val="Normal"/>
    <w:next w:val="Normal"/>
    <w:rsid w:val="001825E0"/>
    <w:pPr>
      <w:suppressAutoHyphens/>
      <w:spacing w:after="300" w:line="312" w:lineRule="auto"/>
      <w:ind w:left="360" w:hanging="360"/>
      <w:jc w:val="center"/>
      <w:outlineLvl w:val="2"/>
    </w:pPr>
    <w:rPr>
      <w:rFonts w:eastAsia="Times New Roman" w:cs="Times New Roman"/>
      <w:b/>
      <w:color w:val="auto"/>
      <w:sz w:val="21"/>
      <w:lang w:val="en-US" w:eastAsia="es-ES"/>
    </w:rPr>
  </w:style>
  <w:style w:type="paragraph" w:customStyle="1" w:styleId="CG-Title-Left-BoldItal">
    <w:name w:val="CG-Title-Left-BoldItal"/>
    <w:aliases w:val="t3i"/>
    <w:basedOn w:val="CG-Title-Left-Bold"/>
    <w:rsid w:val="001825E0"/>
    <w:rPr>
      <w:i/>
      <w:lang w:eastAsia="es-ES"/>
    </w:rPr>
  </w:style>
  <w:style w:type="paragraph" w:customStyle="1" w:styleId="KPMG">
    <w:name w:val="KPMG"/>
    <w:basedOn w:val="Normal"/>
    <w:rsid w:val="001825E0"/>
    <w:pPr>
      <w:jc w:val="both"/>
    </w:pPr>
    <w:rPr>
      <w:rFonts w:ascii="Wingdings" w:eastAsia="Times New Roman" w:hAnsi="Wingdings" w:cs="Times New Roman"/>
      <w:color w:val="auto"/>
      <w:sz w:val="24"/>
      <w:lang w:val="es-AR"/>
    </w:rPr>
  </w:style>
  <w:style w:type="paragraph" w:styleId="ndice8">
    <w:name w:val="index 8"/>
    <w:basedOn w:val="Normal"/>
    <w:next w:val="Normal"/>
    <w:autoRedefine/>
    <w:locked/>
    <w:rsid w:val="001825E0"/>
    <w:pPr>
      <w:tabs>
        <w:tab w:val="left" w:pos="0"/>
        <w:tab w:val="right" w:pos="9072"/>
      </w:tabs>
      <w:jc w:val="center"/>
    </w:pPr>
    <w:rPr>
      <w:rFonts w:eastAsia="Times New Roman" w:cs="Times New Roman"/>
      <w:color w:val="auto"/>
    </w:rPr>
  </w:style>
  <w:style w:type="paragraph" w:customStyle="1" w:styleId="BodyText22">
    <w:name w:val="Body Text 22"/>
    <w:basedOn w:val="Normal"/>
    <w:rsid w:val="001825E0"/>
    <w:pPr>
      <w:jc w:val="both"/>
    </w:pPr>
    <w:rPr>
      <w:rFonts w:eastAsia="Times New Roman" w:cs="Times New Roman"/>
      <w:color w:val="auto"/>
      <w:lang w:val="es-ES" w:eastAsia="es-ES"/>
    </w:rPr>
  </w:style>
  <w:style w:type="paragraph" w:customStyle="1" w:styleId="Sinespaciado1">
    <w:name w:val="Sin espaciado1"/>
    <w:aliases w:val="No Spacing1,Normal2"/>
    <w:basedOn w:val="BodyText2Sgl"/>
    <w:qFormat/>
    <w:rsid w:val="001825E0"/>
    <w:pPr>
      <w:tabs>
        <w:tab w:val="left" w:pos="0"/>
      </w:tabs>
      <w:ind w:firstLine="0"/>
      <w:jc w:val="both"/>
    </w:pPr>
    <w:rPr>
      <w:rFonts w:ascii="Wingdings" w:hAnsi="Wingdings" w:cs="Wingdings"/>
      <w:color w:val="000000"/>
      <w:sz w:val="20"/>
      <w:szCs w:val="20"/>
      <w:lang w:val="es-ES"/>
    </w:rPr>
  </w:style>
  <w:style w:type="paragraph" w:customStyle="1" w:styleId="Car">
    <w:name w:val="Car"/>
    <w:basedOn w:val="Normal"/>
    <w:rsid w:val="001825E0"/>
    <w:pPr>
      <w:spacing w:after="160" w:line="240" w:lineRule="exact"/>
    </w:pPr>
    <w:rPr>
      <w:rFonts w:ascii="Wingdings" w:eastAsia="Wingdings" w:hAnsi="Wingdings" w:cs="Times New Roman"/>
      <w:color w:val="auto"/>
      <w:lang w:val="en-US"/>
    </w:rPr>
  </w:style>
  <w:style w:type="paragraph" w:customStyle="1" w:styleId="CarChar1">
    <w:name w:val="Car Char1"/>
    <w:basedOn w:val="Normal"/>
    <w:rsid w:val="001825E0"/>
    <w:pPr>
      <w:spacing w:after="160" w:line="240" w:lineRule="exact"/>
    </w:pPr>
    <w:rPr>
      <w:rFonts w:ascii="Wingdings" w:eastAsia="Wingdings" w:hAnsi="Wingdings" w:cs="Times New Roman"/>
      <w:color w:val="auto"/>
      <w:lang w:val="en-US"/>
    </w:rPr>
  </w:style>
  <w:style w:type="character" w:customStyle="1" w:styleId="Tcnico31">
    <w:name w:val="TÀ)Àcnico 31"/>
    <w:rsid w:val="001825E0"/>
    <w:rPr>
      <w:rFonts w:ascii="Wingdings" w:hAnsi="Wingdings" w:cs="Wingdings"/>
      <w:sz w:val="24"/>
      <w:szCs w:val="24"/>
      <w:lang w:val="en-US"/>
    </w:rPr>
  </w:style>
  <w:style w:type="paragraph" w:customStyle="1" w:styleId="Prder71">
    <w:name w:val="PÀÀr. der. 71"/>
    <w:rsid w:val="001825E0"/>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Wingdings" w:eastAsia="Wingdings" w:hAnsi="Wingdings" w:cs="Wingdings"/>
      <w:sz w:val="24"/>
      <w:szCs w:val="24"/>
      <w:lang w:val="en-US"/>
    </w:rPr>
  </w:style>
  <w:style w:type="paragraph" w:customStyle="1" w:styleId="Car1">
    <w:name w:val="Car1"/>
    <w:basedOn w:val="Normal"/>
    <w:rsid w:val="001825E0"/>
    <w:pPr>
      <w:spacing w:after="160" w:line="240" w:lineRule="exact"/>
    </w:pPr>
    <w:rPr>
      <w:rFonts w:ascii="Wingdings" w:eastAsia="Wingdings" w:hAnsi="Wingdings" w:cs="Times New Roman"/>
      <w:color w:val="auto"/>
      <w:lang w:val="en-US"/>
    </w:rPr>
  </w:style>
  <w:style w:type="paragraph" w:customStyle="1" w:styleId="TableSlug">
    <w:name w:val="Table Slug"/>
    <w:aliases w:val="ts"/>
    <w:basedOn w:val="Normal"/>
    <w:rsid w:val="001825E0"/>
    <w:pPr>
      <w:pBdr>
        <w:bottom w:val="single" w:sz="4" w:space="1" w:color="auto"/>
      </w:pBdr>
      <w:spacing w:after="120"/>
      <w:ind w:right="7200"/>
    </w:pPr>
    <w:rPr>
      <w:rFonts w:eastAsia="Wingdings" w:cs="Times New Roman"/>
      <w:color w:val="auto"/>
      <w:sz w:val="16"/>
      <w:szCs w:val="24"/>
      <w:lang w:val="en-US" w:eastAsia="es-ES"/>
    </w:rPr>
  </w:style>
  <w:style w:type="paragraph" w:customStyle="1" w:styleId="TAbleLastFootnote">
    <w:name w:val="TAble Last Footnote"/>
    <w:aliases w:val="tlf"/>
    <w:basedOn w:val="Normal"/>
    <w:rsid w:val="001825E0"/>
    <w:pPr>
      <w:spacing w:after="240"/>
      <w:ind w:left="432" w:hanging="432"/>
    </w:pPr>
    <w:rPr>
      <w:rFonts w:eastAsia="Wingdings" w:cs="Times New Roman"/>
      <w:color w:val="auto"/>
      <w:sz w:val="16"/>
      <w:lang w:val="en-US"/>
    </w:rPr>
  </w:style>
  <w:style w:type="paragraph" w:customStyle="1" w:styleId="CarCharCar3CharCarCharCar">
    <w:name w:val="Car Char Car3 Char Car Char Car"/>
    <w:basedOn w:val="Normal"/>
    <w:rsid w:val="001825E0"/>
    <w:pPr>
      <w:spacing w:after="160" w:line="240" w:lineRule="exact"/>
    </w:pPr>
    <w:rPr>
      <w:rFonts w:ascii="Wingdings" w:eastAsia="Wingdings" w:hAnsi="Wingdings" w:cs="Times New Roman"/>
      <w:color w:val="auto"/>
      <w:lang w:val="en-US"/>
    </w:rPr>
  </w:style>
  <w:style w:type="paragraph" w:customStyle="1" w:styleId="otros">
    <w:name w:val="otros"/>
    <w:basedOn w:val="Normal"/>
    <w:rsid w:val="001825E0"/>
    <w:pPr>
      <w:jc w:val="both"/>
    </w:pPr>
    <w:rPr>
      <w:rFonts w:eastAsia="Times New Roman" w:cs="Times New Roman"/>
      <w:b/>
      <w:color w:val="auto"/>
      <w:sz w:val="24"/>
    </w:rPr>
  </w:style>
  <w:style w:type="character" w:styleId="MquinadeescribirHTML">
    <w:name w:val="HTML Typewriter"/>
    <w:uiPriority w:val="99"/>
    <w:unhideWhenUsed/>
    <w:locked/>
    <w:rsid w:val="001825E0"/>
    <w:rPr>
      <w:rFonts w:ascii="Courier New" w:eastAsia="Wingdings" w:hAnsi="Courier New" w:cs="Courier New" w:hint="default"/>
      <w:sz w:val="20"/>
      <w:szCs w:val="20"/>
    </w:rPr>
  </w:style>
  <w:style w:type="paragraph" w:customStyle="1" w:styleId="Titulos0">
    <w:name w:val="Titulos"/>
    <w:basedOn w:val="Normal"/>
    <w:rsid w:val="001825E0"/>
    <w:rPr>
      <w:rFonts w:eastAsia="Times New Roman" w:cs="Times New Roman"/>
      <w:b/>
      <w:caps/>
      <w:color w:val="auto"/>
      <w:sz w:val="24"/>
      <w:lang w:eastAsia="es-ES"/>
    </w:rPr>
  </w:style>
  <w:style w:type="paragraph" w:customStyle="1" w:styleId="3-Ttulo">
    <w:name w:val="3-Título"/>
    <w:basedOn w:val="Normal"/>
    <w:rsid w:val="001825E0"/>
    <w:pPr>
      <w:spacing w:line="264" w:lineRule="auto"/>
      <w:jc w:val="both"/>
    </w:pPr>
    <w:rPr>
      <w:rFonts w:ascii="Wingdings" w:eastAsia="Times New Roman" w:hAnsi="Wingdings" w:cs="Times New Roman"/>
      <w:b/>
      <w:color w:val="2172AE"/>
      <w:lang w:eastAsia="es-ES"/>
    </w:rPr>
  </w:style>
  <w:style w:type="paragraph" w:customStyle="1" w:styleId="CG-BoldItalic">
    <w:name w:val="CG-Bold/Italic"/>
    <w:aliases w:val="bi"/>
    <w:basedOn w:val="Normal"/>
    <w:rsid w:val="001825E0"/>
    <w:pPr>
      <w:keepNext/>
      <w:spacing w:after="240"/>
    </w:pPr>
    <w:rPr>
      <w:rFonts w:eastAsia="Wingdings" w:cs="Times New Roman"/>
      <w:b/>
      <w:bCs/>
      <w:i/>
      <w:iCs/>
      <w:color w:val="auto"/>
      <w:lang w:val="en-US"/>
    </w:rPr>
  </w:style>
  <w:style w:type="paragraph" w:customStyle="1" w:styleId="4-subttulo">
    <w:name w:val="4-subtítulo"/>
    <w:basedOn w:val="Normal"/>
    <w:qFormat/>
    <w:rsid w:val="001825E0"/>
    <w:pPr>
      <w:spacing w:line="264" w:lineRule="auto"/>
      <w:jc w:val="both"/>
    </w:pPr>
    <w:rPr>
      <w:rFonts w:ascii="Wingdings" w:eastAsia="Wingdings" w:hAnsi="Wingdings" w:cs="Times New Roman"/>
      <w:b/>
      <w:color w:val="2172AE"/>
      <w:lang w:eastAsia="es-ES"/>
    </w:rPr>
  </w:style>
  <w:style w:type="paragraph" w:customStyle="1" w:styleId="1Empresa3">
    <w:name w:val="1Empresa:3"/>
    <w:basedOn w:val="Normal"/>
    <w:rsid w:val="001825E0"/>
    <w:pPr>
      <w:jc w:val="center"/>
    </w:pPr>
    <w:rPr>
      <w:rFonts w:eastAsia="Times New Roman" w:cs="Times New Roman"/>
      <w:b/>
      <w:color w:val="auto"/>
      <w:sz w:val="36"/>
      <w:lang w:eastAsia="es-ES"/>
    </w:rPr>
  </w:style>
  <w:style w:type="paragraph" w:customStyle="1" w:styleId="Textodetabla3">
    <w:name w:val="Texto de tabla:3"/>
    <w:basedOn w:val="Normal"/>
    <w:rsid w:val="001825E0"/>
    <w:pPr>
      <w:tabs>
        <w:tab w:val="decimal"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pPr>
    <w:rPr>
      <w:rFonts w:eastAsia="Times New Roman" w:cs="Times New Roman"/>
      <w:color w:val="auto"/>
      <w:sz w:val="16"/>
      <w:lang w:val="es-AR" w:eastAsia="es-ES"/>
    </w:rPr>
  </w:style>
  <w:style w:type="character" w:customStyle="1" w:styleId="SinespaciadoCar">
    <w:name w:val="Sin espaciado Car"/>
    <w:link w:val="Sinespaciado"/>
    <w:uiPriority w:val="99"/>
    <w:rsid w:val="001825E0"/>
    <w:rPr>
      <w:rFonts w:ascii="Calibri" w:eastAsia="Calibri" w:hAnsi="Calibri" w:cs="Calibri"/>
      <w:color w:val="000000"/>
      <w:szCs w:val="24"/>
      <w:lang w:eastAsia="en-US"/>
    </w:rPr>
  </w:style>
  <w:style w:type="character" w:customStyle="1" w:styleId="BlockTextSglChar">
    <w:name w:val="Block Text Sgl Char"/>
    <w:link w:val="BlockTextSgl"/>
    <w:rsid w:val="001825E0"/>
    <w:rPr>
      <w:rFonts w:eastAsia="Wingdings"/>
      <w:szCs w:val="24"/>
      <w:lang w:val="en-US" w:eastAsia="en-US"/>
    </w:rPr>
  </w:style>
  <w:style w:type="paragraph" w:customStyle="1" w:styleId="LibreTexto">
    <w:name w:val="[Libre] Texto"/>
    <w:basedOn w:val="Normal"/>
    <w:link w:val="LibreTextoCar"/>
    <w:qFormat/>
    <w:rsid w:val="00C3158E"/>
    <w:pPr>
      <w:spacing w:after="120" w:line="360" w:lineRule="auto"/>
      <w:jc w:val="both"/>
    </w:pPr>
    <w:rPr>
      <w:rFonts w:ascii="Georgia" w:eastAsia="SimSun" w:hAnsi="Georgia" w:cs="Times New Roman"/>
      <w:color w:val="auto"/>
      <w:sz w:val="22"/>
      <w:szCs w:val="22"/>
      <w:lang w:val="es-MX" w:eastAsia="zh-CN"/>
    </w:rPr>
  </w:style>
  <w:style w:type="character" w:customStyle="1" w:styleId="LibreTextoCar">
    <w:name w:val="[Libre] Texto Car"/>
    <w:link w:val="LibreTexto"/>
    <w:rsid w:val="00C3158E"/>
    <w:rPr>
      <w:rFonts w:ascii="Georgia" w:eastAsia="SimSun" w:hAnsi="Georgia"/>
      <w:sz w:val="22"/>
      <w:szCs w:val="22"/>
      <w:lang w:val="es-MX" w:eastAsia="zh-CN"/>
    </w:rPr>
  </w:style>
  <w:style w:type="character" w:customStyle="1" w:styleId="Bodytext1">
    <w:name w:val="Body text|1_"/>
    <w:basedOn w:val="Fuentedeprrafopredeter"/>
    <w:link w:val="Bodytext10"/>
    <w:locked/>
    <w:rsid w:val="006B1C5D"/>
    <w:rPr>
      <w:sz w:val="22"/>
      <w:szCs w:val="22"/>
    </w:rPr>
  </w:style>
  <w:style w:type="paragraph" w:customStyle="1" w:styleId="Bodytext10">
    <w:name w:val="Body text|1"/>
    <w:basedOn w:val="Normal"/>
    <w:link w:val="Bodytext1"/>
    <w:rsid w:val="006B1C5D"/>
    <w:pPr>
      <w:widowControl w:val="0"/>
      <w:spacing w:after="330" w:line="393" w:lineRule="auto"/>
    </w:pPr>
    <w:rPr>
      <w:rFonts w:eastAsia="Times New Roman" w:cs="Times New Roman"/>
      <w:color w:val="auto"/>
      <w:sz w:val="22"/>
      <w:szCs w:val="22"/>
      <w:lang w:val="es-ES" w:eastAsia="es-ES"/>
    </w:rPr>
  </w:style>
  <w:style w:type="character" w:customStyle="1" w:styleId="LibreTtuloCar">
    <w:name w:val="[Libre] Título Car"/>
    <w:link w:val="LibreTtulo"/>
    <w:locked/>
    <w:rsid w:val="006F69A9"/>
    <w:rPr>
      <w:rFonts w:ascii="Georgia" w:eastAsia="SimSun" w:hAnsi="Georgia"/>
      <w:sz w:val="22"/>
      <w:szCs w:val="22"/>
      <w:lang w:val="es-MX" w:eastAsia="zh-CN"/>
    </w:rPr>
  </w:style>
  <w:style w:type="paragraph" w:customStyle="1" w:styleId="LibreTtulo">
    <w:name w:val="[Libre] Título"/>
    <w:basedOn w:val="Ttulo2"/>
    <w:link w:val="LibreTtuloCar"/>
    <w:qFormat/>
    <w:rsid w:val="006F69A9"/>
    <w:pPr>
      <w:keepNext w:val="0"/>
      <w:spacing w:after="120" w:line="360" w:lineRule="auto"/>
      <w:jc w:val="both"/>
    </w:pPr>
    <w:rPr>
      <w:rFonts w:ascii="Georgia" w:eastAsia="SimSun" w:hAnsi="Georgia"/>
      <w:b w:val="0"/>
      <w:szCs w:val="22"/>
      <w:lang w:val="es-MX" w:eastAsia="zh-CN"/>
    </w:rPr>
  </w:style>
  <w:style w:type="paragraph" w:customStyle="1" w:styleId="Artculo">
    <w:name w:val="Artículo"/>
    <w:basedOn w:val="Normal"/>
    <w:rsid w:val="001C1A82"/>
    <w:pPr>
      <w:numPr>
        <w:numId w:val="72"/>
      </w:numPr>
      <w:spacing w:after="120" w:line="360" w:lineRule="auto"/>
      <w:jc w:val="both"/>
    </w:pPr>
    <w:rPr>
      <w:rFonts w:ascii="Georgia" w:eastAsia="SimSun" w:hAnsi="Georgia" w:cs="Times New Roman"/>
      <w:b/>
      <w:smallCaps/>
      <w:color w:val="auto"/>
      <w:sz w:val="22"/>
      <w:szCs w:val="22"/>
      <w:lang w:val="es-MX" w:eastAsia="zh-CN"/>
    </w:rPr>
  </w:style>
  <w:style w:type="paragraph" w:customStyle="1" w:styleId="legalArtculo">
    <w:name w:val="[legal] Artículo"/>
    <w:basedOn w:val="Artculo"/>
    <w:qFormat/>
    <w:rsid w:val="001C1A82"/>
    <w:pPr>
      <w:numPr>
        <w:ilvl w:val="1"/>
      </w:numPr>
    </w:pPr>
  </w:style>
  <w:style w:type="paragraph" w:customStyle="1" w:styleId="legalInciso">
    <w:name w:val="[legal] Inciso"/>
    <w:basedOn w:val="Artculo"/>
    <w:qFormat/>
    <w:rsid w:val="001C1A82"/>
    <w:pPr>
      <w:numPr>
        <w:ilvl w:val="2"/>
      </w:numPr>
    </w:pPr>
    <w:rPr>
      <w:b w:val="0"/>
      <w:smallCaps w:val="0"/>
    </w:rPr>
  </w:style>
  <w:style w:type="paragraph" w:customStyle="1" w:styleId="legalPunto">
    <w:name w:val="[legal] Punto"/>
    <w:basedOn w:val="Artculo"/>
    <w:link w:val="legalPuntoCar"/>
    <w:qFormat/>
    <w:rsid w:val="001C1A82"/>
    <w:pPr>
      <w:numPr>
        <w:ilvl w:val="3"/>
      </w:numPr>
    </w:pPr>
    <w:rPr>
      <w:b w:val="0"/>
      <w:smallCaps w:val="0"/>
    </w:rPr>
  </w:style>
  <w:style w:type="paragraph" w:customStyle="1" w:styleId="legalSubpunto">
    <w:name w:val="[legal] Subpunto"/>
    <w:basedOn w:val="Artculo"/>
    <w:qFormat/>
    <w:rsid w:val="001C1A82"/>
    <w:pPr>
      <w:numPr>
        <w:ilvl w:val="4"/>
      </w:numPr>
    </w:pPr>
    <w:rPr>
      <w:b w:val="0"/>
      <w:smallCaps w:val="0"/>
    </w:rPr>
  </w:style>
  <w:style w:type="character" w:customStyle="1" w:styleId="legalPuntoCar">
    <w:name w:val="[legal] Punto Car"/>
    <w:basedOn w:val="Fuentedeprrafopredeter"/>
    <w:link w:val="legalPunto"/>
    <w:rsid w:val="001C1A82"/>
    <w:rPr>
      <w:rFonts w:ascii="Georgia" w:eastAsia="SimSun" w:hAnsi="Georgia"/>
      <w:sz w:val="22"/>
      <w:szCs w:val="22"/>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1602">
      <w:bodyDiv w:val="1"/>
      <w:marLeft w:val="0"/>
      <w:marRight w:val="0"/>
      <w:marTop w:val="0"/>
      <w:marBottom w:val="0"/>
      <w:divBdr>
        <w:top w:val="none" w:sz="0" w:space="0" w:color="auto"/>
        <w:left w:val="none" w:sz="0" w:space="0" w:color="auto"/>
        <w:bottom w:val="none" w:sz="0" w:space="0" w:color="auto"/>
        <w:right w:val="none" w:sz="0" w:space="0" w:color="auto"/>
      </w:divBdr>
    </w:div>
    <w:div w:id="325255982">
      <w:bodyDiv w:val="1"/>
      <w:marLeft w:val="0"/>
      <w:marRight w:val="0"/>
      <w:marTop w:val="0"/>
      <w:marBottom w:val="0"/>
      <w:divBdr>
        <w:top w:val="none" w:sz="0" w:space="0" w:color="auto"/>
        <w:left w:val="none" w:sz="0" w:space="0" w:color="auto"/>
        <w:bottom w:val="none" w:sz="0" w:space="0" w:color="auto"/>
        <w:right w:val="none" w:sz="0" w:space="0" w:color="auto"/>
      </w:divBdr>
    </w:div>
    <w:div w:id="668874325">
      <w:bodyDiv w:val="1"/>
      <w:marLeft w:val="0"/>
      <w:marRight w:val="0"/>
      <w:marTop w:val="0"/>
      <w:marBottom w:val="0"/>
      <w:divBdr>
        <w:top w:val="none" w:sz="0" w:space="0" w:color="auto"/>
        <w:left w:val="none" w:sz="0" w:space="0" w:color="auto"/>
        <w:bottom w:val="none" w:sz="0" w:space="0" w:color="auto"/>
        <w:right w:val="none" w:sz="0" w:space="0" w:color="auto"/>
      </w:divBdr>
    </w:div>
    <w:div w:id="769787458">
      <w:bodyDiv w:val="1"/>
      <w:marLeft w:val="0"/>
      <w:marRight w:val="0"/>
      <w:marTop w:val="0"/>
      <w:marBottom w:val="0"/>
      <w:divBdr>
        <w:top w:val="none" w:sz="0" w:space="0" w:color="auto"/>
        <w:left w:val="none" w:sz="0" w:space="0" w:color="auto"/>
        <w:bottom w:val="none" w:sz="0" w:space="0" w:color="auto"/>
        <w:right w:val="none" w:sz="0" w:space="0" w:color="auto"/>
      </w:divBdr>
    </w:div>
    <w:div w:id="874805402">
      <w:bodyDiv w:val="1"/>
      <w:marLeft w:val="0"/>
      <w:marRight w:val="0"/>
      <w:marTop w:val="0"/>
      <w:marBottom w:val="0"/>
      <w:divBdr>
        <w:top w:val="none" w:sz="0" w:space="0" w:color="auto"/>
        <w:left w:val="none" w:sz="0" w:space="0" w:color="auto"/>
        <w:bottom w:val="none" w:sz="0" w:space="0" w:color="auto"/>
        <w:right w:val="none" w:sz="0" w:space="0" w:color="auto"/>
      </w:divBdr>
    </w:div>
    <w:div w:id="969284272">
      <w:bodyDiv w:val="1"/>
      <w:marLeft w:val="0"/>
      <w:marRight w:val="0"/>
      <w:marTop w:val="0"/>
      <w:marBottom w:val="0"/>
      <w:divBdr>
        <w:top w:val="none" w:sz="0" w:space="0" w:color="auto"/>
        <w:left w:val="none" w:sz="0" w:space="0" w:color="auto"/>
        <w:bottom w:val="none" w:sz="0" w:space="0" w:color="auto"/>
        <w:right w:val="none" w:sz="0" w:space="0" w:color="auto"/>
      </w:divBdr>
    </w:div>
    <w:div w:id="1010253792">
      <w:bodyDiv w:val="1"/>
      <w:marLeft w:val="0"/>
      <w:marRight w:val="0"/>
      <w:marTop w:val="0"/>
      <w:marBottom w:val="0"/>
      <w:divBdr>
        <w:top w:val="none" w:sz="0" w:space="0" w:color="auto"/>
        <w:left w:val="none" w:sz="0" w:space="0" w:color="auto"/>
        <w:bottom w:val="none" w:sz="0" w:space="0" w:color="auto"/>
        <w:right w:val="none" w:sz="0" w:space="0" w:color="auto"/>
      </w:divBdr>
    </w:div>
    <w:div w:id="1105077818">
      <w:bodyDiv w:val="1"/>
      <w:marLeft w:val="0"/>
      <w:marRight w:val="0"/>
      <w:marTop w:val="0"/>
      <w:marBottom w:val="0"/>
      <w:divBdr>
        <w:top w:val="none" w:sz="0" w:space="0" w:color="auto"/>
        <w:left w:val="none" w:sz="0" w:space="0" w:color="auto"/>
        <w:bottom w:val="none" w:sz="0" w:space="0" w:color="auto"/>
        <w:right w:val="none" w:sz="0" w:space="0" w:color="auto"/>
      </w:divBdr>
    </w:div>
    <w:div w:id="1189026340">
      <w:bodyDiv w:val="1"/>
      <w:marLeft w:val="0"/>
      <w:marRight w:val="0"/>
      <w:marTop w:val="0"/>
      <w:marBottom w:val="0"/>
      <w:divBdr>
        <w:top w:val="none" w:sz="0" w:space="0" w:color="auto"/>
        <w:left w:val="none" w:sz="0" w:space="0" w:color="auto"/>
        <w:bottom w:val="none" w:sz="0" w:space="0" w:color="auto"/>
        <w:right w:val="none" w:sz="0" w:space="0" w:color="auto"/>
      </w:divBdr>
    </w:div>
    <w:div w:id="1250114361">
      <w:bodyDiv w:val="1"/>
      <w:marLeft w:val="0"/>
      <w:marRight w:val="0"/>
      <w:marTop w:val="0"/>
      <w:marBottom w:val="0"/>
      <w:divBdr>
        <w:top w:val="none" w:sz="0" w:space="0" w:color="auto"/>
        <w:left w:val="none" w:sz="0" w:space="0" w:color="auto"/>
        <w:bottom w:val="none" w:sz="0" w:space="0" w:color="auto"/>
        <w:right w:val="none" w:sz="0" w:space="0" w:color="auto"/>
      </w:divBdr>
    </w:div>
    <w:div w:id="1290892351">
      <w:bodyDiv w:val="1"/>
      <w:marLeft w:val="0"/>
      <w:marRight w:val="0"/>
      <w:marTop w:val="0"/>
      <w:marBottom w:val="0"/>
      <w:divBdr>
        <w:top w:val="none" w:sz="0" w:space="0" w:color="auto"/>
        <w:left w:val="none" w:sz="0" w:space="0" w:color="auto"/>
        <w:bottom w:val="none" w:sz="0" w:space="0" w:color="auto"/>
        <w:right w:val="none" w:sz="0" w:space="0" w:color="auto"/>
      </w:divBdr>
    </w:div>
    <w:div w:id="1489399534">
      <w:bodyDiv w:val="1"/>
      <w:marLeft w:val="0"/>
      <w:marRight w:val="0"/>
      <w:marTop w:val="0"/>
      <w:marBottom w:val="0"/>
      <w:divBdr>
        <w:top w:val="none" w:sz="0" w:space="0" w:color="auto"/>
        <w:left w:val="none" w:sz="0" w:space="0" w:color="auto"/>
        <w:bottom w:val="none" w:sz="0" w:space="0" w:color="auto"/>
        <w:right w:val="none" w:sz="0" w:space="0" w:color="auto"/>
      </w:divBdr>
    </w:div>
    <w:div w:id="1541167454">
      <w:bodyDiv w:val="1"/>
      <w:marLeft w:val="0"/>
      <w:marRight w:val="0"/>
      <w:marTop w:val="0"/>
      <w:marBottom w:val="0"/>
      <w:divBdr>
        <w:top w:val="none" w:sz="0" w:space="0" w:color="auto"/>
        <w:left w:val="none" w:sz="0" w:space="0" w:color="auto"/>
        <w:bottom w:val="none" w:sz="0" w:space="0" w:color="auto"/>
        <w:right w:val="none" w:sz="0" w:space="0" w:color="auto"/>
      </w:divBdr>
    </w:div>
    <w:div w:id="1636330630">
      <w:bodyDiv w:val="1"/>
      <w:marLeft w:val="0"/>
      <w:marRight w:val="0"/>
      <w:marTop w:val="0"/>
      <w:marBottom w:val="0"/>
      <w:divBdr>
        <w:top w:val="none" w:sz="0" w:space="0" w:color="auto"/>
        <w:left w:val="none" w:sz="0" w:space="0" w:color="auto"/>
        <w:bottom w:val="none" w:sz="0" w:space="0" w:color="auto"/>
        <w:right w:val="none" w:sz="0" w:space="0" w:color="auto"/>
      </w:divBdr>
    </w:div>
    <w:div w:id="1641809347">
      <w:bodyDiv w:val="1"/>
      <w:marLeft w:val="0"/>
      <w:marRight w:val="0"/>
      <w:marTop w:val="0"/>
      <w:marBottom w:val="0"/>
      <w:divBdr>
        <w:top w:val="none" w:sz="0" w:space="0" w:color="auto"/>
        <w:left w:val="none" w:sz="0" w:space="0" w:color="auto"/>
        <w:bottom w:val="none" w:sz="0" w:space="0" w:color="auto"/>
        <w:right w:val="none" w:sz="0" w:space="0" w:color="auto"/>
      </w:divBdr>
    </w:div>
    <w:div w:id="1682857660">
      <w:bodyDiv w:val="1"/>
      <w:marLeft w:val="0"/>
      <w:marRight w:val="0"/>
      <w:marTop w:val="0"/>
      <w:marBottom w:val="0"/>
      <w:divBdr>
        <w:top w:val="none" w:sz="0" w:space="0" w:color="auto"/>
        <w:left w:val="none" w:sz="0" w:space="0" w:color="auto"/>
        <w:bottom w:val="none" w:sz="0" w:space="0" w:color="auto"/>
        <w:right w:val="none" w:sz="0" w:space="0" w:color="auto"/>
      </w:divBdr>
    </w:div>
    <w:div w:id="1757752859">
      <w:bodyDiv w:val="1"/>
      <w:marLeft w:val="0"/>
      <w:marRight w:val="0"/>
      <w:marTop w:val="0"/>
      <w:marBottom w:val="0"/>
      <w:divBdr>
        <w:top w:val="none" w:sz="0" w:space="0" w:color="auto"/>
        <w:left w:val="none" w:sz="0" w:space="0" w:color="auto"/>
        <w:bottom w:val="none" w:sz="0" w:space="0" w:color="auto"/>
        <w:right w:val="none" w:sz="0" w:space="0" w:color="auto"/>
      </w:divBdr>
    </w:div>
    <w:div w:id="1979607051">
      <w:bodyDiv w:val="1"/>
      <w:marLeft w:val="0"/>
      <w:marRight w:val="0"/>
      <w:marTop w:val="0"/>
      <w:marBottom w:val="0"/>
      <w:divBdr>
        <w:top w:val="none" w:sz="0" w:space="0" w:color="auto"/>
        <w:left w:val="none" w:sz="0" w:space="0" w:color="auto"/>
        <w:bottom w:val="none" w:sz="0" w:space="0" w:color="auto"/>
        <w:right w:val="none" w:sz="0" w:space="0" w:color="auto"/>
      </w:divBdr>
    </w:div>
    <w:div w:id="2039819122">
      <w:bodyDiv w:val="1"/>
      <w:marLeft w:val="0"/>
      <w:marRight w:val="0"/>
      <w:marTop w:val="0"/>
      <w:marBottom w:val="0"/>
      <w:divBdr>
        <w:top w:val="none" w:sz="0" w:space="0" w:color="auto"/>
        <w:left w:val="none" w:sz="0" w:space="0" w:color="auto"/>
        <w:bottom w:val="none" w:sz="0" w:space="0" w:color="auto"/>
        <w:right w:val="none" w:sz="0" w:space="0" w:color="auto"/>
      </w:divBdr>
    </w:div>
    <w:div w:id="2041785770">
      <w:bodyDiv w:val="1"/>
      <w:marLeft w:val="0"/>
      <w:marRight w:val="0"/>
      <w:marTop w:val="0"/>
      <w:marBottom w:val="0"/>
      <w:divBdr>
        <w:top w:val="none" w:sz="0" w:space="0" w:color="auto"/>
        <w:left w:val="none" w:sz="0" w:space="0" w:color="auto"/>
        <w:bottom w:val="none" w:sz="0" w:space="0" w:color="auto"/>
        <w:right w:val="none" w:sz="0" w:space="0" w:color="auto"/>
      </w:divBdr>
    </w:div>
    <w:div w:id="2081294618">
      <w:bodyDiv w:val="1"/>
      <w:marLeft w:val="0"/>
      <w:marRight w:val="0"/>
      <w:marTop w:val="0"/>
      <w:marBottom w:val="0"/>
      <w:divBdr>
        <w:top w:val="none" w:sz="0" w:space="0" w:color="auto"/>
        <w:left w:val="none" w:sz="0" w:space="0" w:color="auto"/>
        <w:bottom w:val="none" w:sz="0" w:space="0" w:color="auto"/>
        <w:right w:val="none" w:sz="0" w:space="0" w:color="auto"/>
      </w:divBdr>
    </w:div>
    <w:div w:id="211381873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84700-3ED0-D540-9061-106E9485D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1823</Words>
  <Characters>10028</Characters>
  <Application>Microsoft Office Word</Application>
  <DocSecurity>0</DocSecurity>
  <Lines>83</Lines>
  <Paragraphs>23</Paragraphs>
  <ScaleCrop>false</ScaleCrop>
  <HeadingPairs>
    <vt:vector size="6" baseType="variant">
      <vt:variant>
        <vt:lpstr>Título</vt:lpstr>
      </vt:variant>
      <vt:variant>
        <vt:i4>1</vt:i4>
      </vt:variant>
      <vt:variant>
        <vt:lpstr>Títulos</vt:lpstr>
      </vt:variant>
      <vt:variant>
        <vt:i4>5</vt:i4>
      </vt:variant>
      <vt:variant>
        <vt:lpstr>Title</vt:lpstr>
      </vt:variant>
      <vt:variant>
        <vt:i4>1</vt:i4>
      </vt:variant>
    </vt:vector>
  </HeadingPairs>
  <TitlesOfParts>
    <vt:vector size="7" baseType="lpstr">
      <vt:lpstr/>
      <vt:lpstr>    Firmantes: [Armando Losón (h), Guillermo G. Brun, Julián P. Sarti, María Eleonor</vt:lpstr>
      <vt:lpstr>    __________________________</vt:lpstr>
      <vt:lpstr>    Guillermo G. Brun</vt:lpstr>
      <vt:lpstr>    Responsable de Relaciones con el Mercado</vt:lpstr>
      <vt:lpstr>    </vt:lpstr>
      <vt:lpstr/>
    </vt:vector>
  </TitlesOfParts>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Soledad Baratta</dc:creator>
  <cp:keywords/>
  <cp:lastModifiedBy>Mercedes Cabello</cp:lastModifiedBy>
  <cp:revision>2</cp:revision>
  <cp:lastPrinted>2021-05-26T18:09:00Z</cp:lastPrinted>
  <dcterms:created xsi:type="dcterms:W3CDTF">2022-07-06T15:41:00Z</dcterms:created>
  <dcterms:modified xsi:type="dcterms:W3CDTF">2022-07-06T18:08:00Z</dcterms:modified>
</cp:coreProperties>
</file>