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6A" w:rsidRDefault="00F77A44" w:rsidP="00116F6A">
      <w:pPr>
        <w:tabs>
          <w:tab w:val="left" w:pos="1380"/>
          <w:tab w:val="left" w:pos="3620"/>
          <w:tab w:val="left" w:pos="5140"/>
        </w:tabs>
        <w:ind w:right="135"/>
      </w:pPr>
      <w:r>
        <w:rPr>
          <w:noProof/>
          <w:lang w:eastAsia="es-AR"/>
        </w:rPr>
        <w:drawing>
          <wp:inline distT="0" distB="0" distL="0" distR="0" wp14:anchorId="623C7A18">
            <wp:extent cx="239077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F9C" w:rsidRDefault="007F7F9C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  <w:r w:rsidRPr="003550F3">
        <w:rPr>
          <w:rFonts w:ascii="Times New Roman" w:hAnsi="Times New Roman"/>
        </w:rPr>
        <w:t xml:space="preserve">Buenos Aires, </w:t>
      </w:r>
      <w:r w:rsidR="00631B27">
        <w:rPr>
          <w:rFonts w:ascii="Times New Roman" w:hAnsi="Times New Roman"/>
        </w:rPr>
        <w:t>11</w:t>
      </w:r>
      <w:bookmarkStart w:id="0" w:name="_GoBack"/>
      <w:bookmarkEnd w:id="0"/>
      <w:r w:rsidRPr="003550F3">
        <w:rPr>
          <w:rFonts w:ascii="Times New Roman" w:hAnsi="Times New Roman"/>
        </w:rPr>
        <w:t xml:space="preserve"> de </w:t>
      </w:r>
      <w:r w:rsidR="00FC5178">
        <w:rPr>
          <w:rFonts w:ascii="Times New Roman" w:hAnsi="Times New Roman"/>
        </w:rPr>
        <w:t xml:space="preserve">abril </w:t>
      </w:r>
      <w:r w:rsidRPr="003550F3">
        <w:rPr>
          <w:rFonts w:ascii="Times New Roman" w:hAnsi="Times New Roman"/>
        </w:rPr>
        <w:t>de 2019.</w:t>
      </w:r>
      <w:r>
        <w:rPr>
          <w:rFonts w:ascii="Times New Roman" w:hAnsi="Times New Roman"/>
        </w:rPr>
        <w:t>-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912A4B" w:rsidRDefault="00912A4B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 w:rsidRPr="003550F3">
        <w:rPr>
          <w:rFonts w:ascii="Times New Roman" w:hAnsi="Times New Roman"/>
        </w:rPr>
        <w:t>Señores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 w:rsidRPr="003550F3">
        <w:rPr>
          <w:rFonts w:ascii="Times New Roman" w:hAnsi="Times New Roman"/>
        </w:rPr>
        <w:t>COMISIÓN NACIONAL DE VALORES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b/>
          <w:lang w:val="es-ES"/>
        </w:rPr>
      </w:pPr>
      <w:r w:rsidRPr="003550F3">
        <w:rPr>
          <w:rFonts w:ascii="Times New Roman" w:hAnsi="Times New Roman"/>
          <w:b/>
          <w:lang w:val="es-ES"/>
        </w:rPr>
        <w:t>Presente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lang w:val="es-ES"/>
        </w:rPr>
      </w:pPr>
    </w:p>
    <w:p w:rsidR="00912A4B" w:rsidRDefault="00912A4B" w:rsidP="004C4C57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</w:rPr>
      </w:pPr>
    </w:p>
    <w:p w:rsidR="003550F3" w:rsidRPr="003550F3" w:rsidRDefault="003550F3" w:rsidP="004C4C57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  <w:u w:val="single"/>
        </w:rPr>
      </w:pPr>
      <w:r w:rsidRPr="003550F3">
        <w:rPr>
          <w:rFonts w:ascii="Times New Roman" w:hAnsi="Times New Roman"/>
          <w:b/>
        </w:rPr>
        <w:t>Ref.:</w:t>
      </w:r>
      <w:r w:rsidRPr="003550F3">
        <w:rPr>
          <w:rFonts w:ascii="Times New Roman" w:hAnsi="Times New Roman"/>
        </w:rPr>
        <w:t xml:space="preserve"> </w:t>
      </w:r>
      <w:r w:rsidR="00FC5178" w:rsidRPr="00FC5178">
        <w:rPr>
          <w:rFonts w:ascii="Times New Roman" w:hAnsi="Times New Roman"/>
          <w:b/>
          <w:u w:val="single"/>
        </w:rPr>
        <w:t xml:space="preserve">Rectificatoria. </w:t>
      </w:r>
      <w:r w:rsidR="004C4C57">
        <w:rPr>
          <w:rFonts w:ascii="Times New Roman" w:hAnsi="Times New Roman"/>
          <w:b/>
          <w:u w:val="single"/>
        </w:rPr>
        <w:t>Asignaciones a los Directores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3550F3">
        <w:rPr>
          <w:rFonts w:ascii="Times New Roman" w:hAnsi="Times New Roman"/>
        </w:rPr>
        <w:t>De nuestra consideración: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0E73A6" w:rsidRDefault="000E73A6" w:rsidP="0032035D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A5A71" w:rsidRDefault="002A5A71" w:rsidP="002A5A71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Nos dirigimos a Uds.</w:t>
      </w:r>
      <w:r w:rsidR="00C062D5">
        <w:rPr>
          <w:rFonts w:ascii="Times New Roman" w:hAnsi="Times New Roman"/>
        </w:rPr>
        <w:t xml:space="preserve">, </w:t>
      </w:r>
      <w:r w:rsidRPr="003550F3">
        <w:rPr>
          <w:rFonts w:ascii="Times New Roman" w:hAnsi="Times New Roman"/>
        </w:rPr>
        <w:t>a fin de informarles</w:t>
      </w:r>
      <w:r w:rsidRPr="002A5A71">
        <w:rPr>
          <w:rFonts w:ascii="Times New Roman" w:hAnsi="Times New Roman"/>
        </w:rPr>
        <w:t xml:space="preserve"> </w:t>
      </w:r>
      <w:r w:rsidR="00101F27">
        <w:rPr>
          <w:rFonts w:ascii="Times New Roman" w:hAnsi="Times New Roman"/>
        </w:rPr>
        <w:t>que en fecha 29</w:t>
      </w:r>
      <w:r w:rsidR="00912A4B">
        <w:rPr>
          <w:rFonts w:ascii="Times New Roman" w:hAnsi="Times New Roman"/>
        </w:rPr>
        <w:t xml:space="preserve"> de marzo del corriente por un error involuntario </w:t>
      </w:r>
      <w:r w:rsidR="00506C6A">
        <w:rPr>
          <w:rFonts w:ascii="Times New Roman" w:hAnsi="Times New Roman"/>
        </w:rPr>
        <w:t>s</w:t>
      </w:r>
      <w:r w:rsidR="00912A4B">
        <w:rPr>
          <w:rFonts w:ascii="Times New Roman" w:hAnsi="Times New Roman"/>
        </w:rPr>
        <w:t>e han publicado</w:t>
      </w:r>
      <w:r w:rsidR="00CC351B">
        <w:rPr>
          <w:rFonts w:ascii="Times New Roman" w:hAnsi="Times New Roman"/>
        </w:rPr>
        <w:t xml:space="preserve"> </w:t>
      </w:r>
      <w:r w:rsidR="00912A4B">
        <w:rPr>
          <w:rFonts w:ascii="Times New Roman" w:hAnsi="Times New Roman"/>
        </w:rPr>
        <w:t xml:space="preserve">a través de </w:t>
      </w:r>
      <w:r w:rsidR="00912A4B" w:rsidRPr="00912A4B">
        <w:rPr>
          <w:rFonts w:ascii="Times New Roman" w:hAnsi="Times New Roman"/>
        </w:rPr>
        <w:t xml:space="preserve">la Autopista de Información Financiera </w:t>
      </w:r>
      <w:r w:rsidR="00912A4B">
        <w:rPr>
          <w:rFonts w:ascii="Times New Roman" w:hAnsi="Times New Roman"/>
        </w:rPr>
        <w:t>las Asignaciones a los Directores con datos incorrectos</w:t>
      </w:r>
      <w:r w:rsidR="00506C6A">
        <w:rPr>
          <w:rFonts w:ascii="Times New Roman" w:hAnsi="Times New Roman"/>
        </w:rPr>
        <w:t>, los cuales por la presente rectificamos</w:t>
      </w:r>
      <w:r w:rsidR="00912A4B">
        <w:rPr>
          <w:rFonts w:ascii="Times New Roman" w:hAnsi="Times New Roman"/>
        </w:rPr>
        <w:t>.</w:t>
      </w:r>
    </w:p>
    <w:p w:rsidR="00912A4B" w:rsidRDefault="00912A4B" w:rsidP="002A5A71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912A4B" w:rsidRDefault="00912A4B" w:rsidP="002A5A71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virtud de lo expuesto, y </w:t>
      </w:r>
      <w:r w:rsidRPr="00912A4B">
        <w:rPr>
          <w:rFonts w:ascii="Times New Roman" w:hAnsi="Times New Roman"/>
        </w:rPr>
        <w:t xml:space="preserve">en cumplimiento </w:t>
      </w:r>
      <w:r w:rsidR="00506C6A">
        <w:rPr>
          <w:rFonts w:ascii="Times New Roman" w:hAnsi="Times New Roman"/>
        </w:rPr>
        <w:t>con</w:t>
      </w:r>
      <w:r w:rsidRPr="00912A4B">
        <w:rPr>
          <w:rFonts w:ascii="Times New Roman" w:hAnsi="Times New Roman"/>
        </w:rPr>
        <w:t xml:space="preserve"> lo establecido por el Artículo 3 Sección I Capítulo III Título II del T.O de las Normas de Comisión Nacional de Valores,</w:t>
      </w:r>
      <w:r>
        <w:rPr>
          <w:rFonts w:ascii="Times New Roman" w:hAnsi="Times New Roman"/>
        </w:rPr>
        <w:t xml:space="preserve"> informamos l</w:t>
      </w:r>
      <w:r w:rsidR="00506C6A">
        <w:rPr>
          <w:rFonts w:ascii="Times New Roman" w:hAnsi="Times New Roman"/>
        </w:rPr>
        <w:t>o</w:t>
      </w:r>
      <w:r>
        <w:rPr>
          <w:rFonts w:ascii="Times New Roman" w:hAnsi="Times New Roman"/>
        </w:rPr>
        <w:t>s datos</w:t>
      </w:r>
      <w:r w:rsidR="00506C6A">
        <w:rPr>
          <w:rFonts w:ascii="Times New Roman" w:hAnsi="Times New Roman"/>
        </w:rPr>
        <w:t xml:space="preserve"> que deberán ser tomados en consideración respecto de las Asignaciones a los Directores al 31 de diciembre de 2018: </w:t>
      </w:r>
    </w:p>
    <w:p w:rsidR="00912A4B" w:rsidRDefault="00912A4B" w:rsidP="002A5A71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A5A71" w:rsidRPr="002A5A71" w:rsidRDefault="002A5A71" w:rsidP="002A5A71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4C4C57" w:rsidRPr="00B90F8E" w:rsidRDefault="00B90F8E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  <w:u w:val="single"/>
        </w:rPr>
      </w:pPr>
      <w:r w:rsidRPr="00B90F8E">
        <w:rPr>
          <w:rFonts w:ascii="Times New Roman" w:hAnsi="Times New Roman"/>
          <w:u w:val="single"/>
        </w:rPr>
        <w:t>Asignaciones a los Directores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Estados Contables al: 31 de </w:t>
      </w:r>
      <w:r w:rsidRPr="00101F27">
        <w:rPr>
          <w:rFonts w:ascii="Times New Roman" w:hAnsi="Times New Roman"/>
        </w:rPr>
        <w:t>diciembre de 2018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1. Afectadas al estado de resultados:</w:t>
      </w:r>
      <w:r w:rsidR="004C4C57" w:rsidRPr="00101F27">
        <w:rPr>
          <w:rFonts w:ascii="Times New Roman" w:hAnsi="Times New Roman"/>
        </w:rPr>
        <w:t xml:space="preserve"> </w:t>
      </w:r>
      <w:r w:rsidR="00FC5178" w:rsidRPr="00101F27">
        <w:rPr>
          <w:rFonts w:ascii="Times New Roman" w:hAnsi="Times New Roman"/>
        </w:rPr>
        <w:t>161.412.837,23</w:t>
      </w:r>
    </w:p>
    <w:p w:rsidR="000B3C7D" w:rsidRPr="00101F27" w:rsidRDefault="002A5A71" w:rsidP="000B3C7D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2. Monto final propuesto para la asamblea:</w:t>
      </w:r>
      <w:r w:rsidR="004C4C57" w:rsidRPr="00101F27">
        <w:rPr>
          <w:rFonts w:ascii="Times New Roman" w:hAnsi="Times New Roman"/>
        </w:rPr>
        <w:t xml:space="preserve"> </w:t>
      </w:r>
      <w:r w:rsidR="00FC5178" w:rsidRPr="00101F27">
        <w:rPr>
          <w:rFonts w:ascii="Times New Roman" w:hAnsi="Times New Roman"/>
        </w:rPr>
        <w:t>161.412.837,23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Otras informaciones para determinar la Utilidad Computable:</w:t>
      </w:r>
      <w:r w:rsidR="004C4C57" w:rsidRPr="00101F27">
        <w:rPr>
          <w:rFonts w:ascii="Times New Roman" w:hAnsi="Times New Roman"/>
        </w:rPr>
        <w:t xml:space="preserve"> -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3. Resultado del ejercicio (neto de impuestos):</w:t>
      </w:r>
      <w:r w:rsidR="004C4C57" w:rsidRPr="00101F27">
        <w:rPr>
          <w:rFonts w:ascii="Times New Roman" w:hAnsi="Times New Roman"/>
        </w:rPr>
        <w:t xml:space="preserve"> 1.</w:t>
      </w:r>
      <w:r w:rsidR="003F1822" w:rsidRPr="00101F27">
        <w:rPr>
          <w:rFonts w:ascii="Times New Roman" w:hAnsi="Times New Roman"/>
        </w:rPr>
        <w:t>335</w:t>
      </w:r>
      <w:r w:rsidR="004C4C57" w:rsidRPr="00101F27">
        <w:rPr>
          <w:rFonts w:ascii="Times New Roman" w:hAnsi="Times New Roman"/>
        </w:rPr>
        <w:t>.</w:t>
      </w:r>
      <w:r w:rsidR="003F1822" w:rsidRPr="00101F27">
        <w:rPr>
          <w:rFonts w:ascii="Times New Roman" w:hAnsi="Times New Roman"/>
        </w:rPr>
        <w:t>666</w:t>
      </w:r>
      <w:r w:rsidR="004C4C57" w:rsidRPr="00101F27">
        <w:rPr>
          <w:rFonts w:ascii="Times New Roman" w:hAnsi="Times New Roman"/>
        </w:rPr>
        <w:t>.</w:t>
      </w:r>
      <w:r w:rsidR="003F1822" w:rsidRPr="00101F27">
        <w:rPr>
          <w:rFonts w:ascii="Times New Roman" w:hAnsi="Times New Roman"/>
        </w:rPr>
        <w:t>664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4. (+/-) Ajustes de ejercicios anteriores:</w:t>
      </w:r>
      <w:r w:rsidR="004C4C57" w:rsidRPr="00101F27">
        <w:rPr>
          <w:rFonts w:ascii="Times New Roman" w:hAnsi="Times New Roman"/>
        </w:rPr>
        <w:t xml:space="preserve"> -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5. (-) Pérdidas acumuladas al inicio del ejercicio:</w:t>
      </w:r>
      <w:r w:rsidR="004C4C57" w:rsidRPr="00101F27">
        <w:rPr>
          <w:rFonts w:ascii="Times New Roman" w:hAnsi="Times New Roman"/>
        </w:rPr>
        <w:t xml:space="preserve"> -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6. (-) Reserva legal:</w:t>
      </w:r>
      <w:r w:rsidR="004C4C57" w:rsidRPr="00101F27">
        <w:rPr>
          <w:rFonts w:ascii="Times New Roman" w:hAnsi="Times New Roman"/>
        </w:rPr>
        <w:t xml:space="preserve"> 267.133.000</w:t>
      </w:r>
    </w:p>
    <w:p w:rsidR="000B3C7D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Subtotal</w:t>
      </w:r>
      <w:r w:rsidR="004C4C57" w:rsidRPr="00101F27">
        <w:rPr>
          <w:rFonts w:ascii="Times New Roman" w:hAnsi="Times New Roman"/>
        </w:rPr>
        <w:t xml:space="preserve"> </w:t>
      </w:r>
      <w:r w:rsidR="007579D5" w:rsidRPr="00101F27">
        <w:rPr>
          <w:rFonts w:ascii="Times New Roman" w:hAnsi="Times New Roman"/>
        </w:rPr>
        <w:t>1.</w:t>
      </w:r>
      <w:r w:rsidR="003F1822" w:rsidRPr="00101F27">
        <w:rPr>
          <w:rFonts w:ascii="Times New Roman" w:hAnsi="Times New Roman"/>
        </w:rPr>
        <w:t>068.533.664</w:t>
      </w:r>
    </w:p>
    <w:p w:rsidR="000B3C7D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7. (+) Asignaciones al directorio imputadas al estado de resultados:</w:t>
      </w:r>
      <w:r w:rsidR="004C4C57" w:rsidRPr="00101F27">
        <w:rPr>
          <w:rFonts w:ascii="Times New Roman" w:hAnsi="Times New Roman"/>
        </w:rPr>
        <w:t xml:space="preserve"> </w:t>
      </w:r>
      <w:r w:rsidR="00912A4B" w:rsidRPr="00101F27">
        <w:rPr>
          <w:rFonts w:ascii="Times New Roman" w:hAnsi="Times New Roman"/>
        </w:rPr>
        <w:t>161.412.837,23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TOTAL</w:t>
      </w:r>
      <w:r w:rsidR="004C4C57" w:rsidRPr="00101F27">
        <w:rPr>
          <w:rFonts w:ascii="Times New Roman" w:hAnsi="Times New Roman"/>
        </w:rPr>
        <w:t xml:space="preserve"> </w:t>
      </w:r>
      <w:r w:rsidR="003F1822" w:rsidRPr="00101F27">
        <w:rPr>
          <w:rFonts w:ascii="Times New Roman" w:hAnsi="Times New Roman"/>
        </w:rPr>
        <w:t>1.229.946.501,23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>8. Ganancia computable:</w:t>
      </w:r>
      <w:r w:rsidR="004C4C57" w:rsidRPr="00101F27">
        <w:rPr>
          <w:rFonts w:ascii="Times New Roman" w:hAnsi="Times New Roman"/>
        </w:rPr>
        <w:t xml:space="preserve"> </w:t>
      </w:r>
      <w:r w:rsidR="003F1822" w:rsidRPr="00101F27">
        <w:rPr>
          <w:rFonts w:ascii="Times New Roman" w:hAnsi="Times New Roman"/>
        </w:rPr>
        <w:t>1.229.946.501,23</w:t>
      </w:r>
    </w:p>
    <w:p w:rsidR="002A5A71" w:rsidRPr="00101F27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 xml:space="preserve">9. Proporción entre ganancia computable y retribución </w:t>
      </w:r>
      <w:r w:rsidR="003F1822" w:rsidRPr="00101F27">
        <w:rPr>
          <w:rFonts w:ascii="Times New Roman" w:hAnsi="Times New Roman"/>
        </w:rPr>
        <w:t>13,12</w:t>
      </w:r>
      <w:r w:rsidR="004C4C57" w:rsidRPr="00101F27">
        <w:rPr>
          <w:rFonts w:ascii="Times New Roman" w:hAnsi="Times New Roman"/>
        </w:rPr>
        <w:t xml:space="preserve"> </w:t>
      </w:r>
      <w:r w:rsidRPr="00101F27">
        <w:rPr>
          <w:rFonts w:ascii="Times New Roman" w:hAnsi="Times New Roman"/>
        </w:rPr>
        <w:t>%</w:t>
      </w:r>
    </w:p>
    <w:p w:rsidR="00AA7EEB" w:rsidRDefault="002A5A71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101F27">
        <w:rPr>
          <w:rFonts w:ascii="Times New Roman" w:hAnsi="Times New Roman"/>
        </w:rPr>
        <w:t xml:space="preserve">10. Proporción entre ganancia computable y dividendo </w:t>
      </w:r>
      <w:r w:rsidR="003F1822" w:rsidRPr="00101F27">
        <w:rPr>
          <w:rFonts w:ascii="Times New Roman" w:hAnsi="Times New Roman"/>
        </w:rPr>
        <w:t>23,58</w:t>
      </w:r>
      <w:r w:rsidR="004C4C57" w:rsidRPr="00101F27">
        <w:rPr>
          <w:rFonts w:ascii="Times New Roman" w:hAnsi="Times New Roman"/>
        </w:rPr>
        <w:t xml:space="preserve"> </w:t>
      </w:r>
      <w:r w:rsidRPr="00101F27">
        <w:rPr>
          <w:rFonts w:ascii="Times New Roman" w:hAnsi="Times New Roman"/>
        </w:rPr>
        <w:t>%</w:t>
      </w:r>
    </w:p>
    <w:p w:rsidR="00912A4B" w:rsidRDefault="00912A4B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912A4B" w:rsidRDefault="00912A4B" w:rsidP="00912A4B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912A4B" w:rsidRDefault="00912A4B" w:rsidP="00912A4B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912A4B" w:rsidRDefault="00912A4B" w:rsidP="00912A4B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912A4B" w:rsidRDefault="00912A4B" w:rsidP="00912A4B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Conforme lo expresado, solicitamos tengan a bien tener por cumplimentado los requerimientos del T.O de las </w:t>
      </w:r>
      <w:r w:rsidRPr="00912A4B">
        <w:rPr>
          <w:rFonts w:ascii="Times New Roman" w:hAnsi="Times New Roman"/>
        </w:rPr>
        <w:t>Normas de Comisión Nacional de Valores</w:t>
      </w:r>
      <w:r w:rsidR="00101F27">
        <w:rPr>
          <w:rFonts w:ascii="Times New Roman" w:hAnsi="Times New Roman"/>
        </w:rPr>
        <w:t xml:space="preserve"> y la información detallada precedentemente.</w:t>
      </w:r>
    </w:p>
    <w:p w:rsidR="002A5A71" w:rsidRDefault="002A5A71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3550F3" w:rsidRPr="003550F3" w:rsidRDefault="003550F3" w:rsidP="002A5A71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3550F3">
        <w:rPr>
          <w:rFonts w:ascii="Times New Roman" w:hAnsi="Times New Roman"/>
        </w:rPr>
        <w:t>Sin otro pa</w:t>
      </w:r>
      <w:r>
        <w:rPr>
          <w:rFonts w:ascii="Times New Roman" w:hAnsi="Times New Roman"/>
        </w:rPr>
        <w:t>rticular, saludamos</w:t>
      </w:r>
      <w:r w:rsidRPr="003550F3">
        <w:rPr>
          <w:rFonts w:ascii="Times New Roman" w:hAnsi="Times New Roman"/>
        </w:rPr>
        <w:t xml:space="preserve"> a Uds. muy atentamente.</w:t>
      </w:r>
    </w:p>
    <w:p w:rsidR="003550F3" w:rsidRPr="003550F3" w:rsidRDefault="003550F3" w:rsidP="00AA640C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912A4B" w:rsidP="00912A4B">
      <w:pPr>
        <w:tabs>
          <w:tab w:val="left" w:pos="765"/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116F6A" w:rsidRPr="004E2B3B" w:rsidRDefault="003550F3" w:rsidP="004E2B3B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b/>
        </w:rPr>
      </w:pPr>
      <w:r w:rsidRPr="003550F3">
        <w:rPr>
          <w:rFonts w:ascii="Times New Roman" w:hAnsi="Times New Roman"/>
          <w:b/>
        </w:rPr>
        <w:t>BANCO INDUSTRIAL S.A.</w:t>
      </w:r>
    </w:p>
    <w:sectPr w:rsidR="00116F6A" w:rsidRPr="004E2B3B" w:rsidSect="00912A4B">
      <w:pgSz w:w="11909" w:h="16834" w:code="9"/>
      <w:pgMar w:top="1440" w:right="1196" w:bottom="1560" w:left="1440" w:header="720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22" w:rsidRDefault="002D6922" w:rsidP="007F7F9C">
      <w:r>
        <w:separator/>
      </w:r>
    </w:p>
  </w:endnote>
  <w:endnote w:type="continuationSeparator" w:id="0">
    <w:p w:rsidR="002D6922" w:rsidRDefault="002D6922" w:rsidP="007F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22" w:rsidRDefault="002D6922" w:rsidP="007F7F9C">
      <w:r>
        <w:separator/>
      </w:r>
    </w:p>
  </w:footnote>
  <w:footnote w:type="continuationSeparator" w:id="0">
    <w:p w:rsidR="002D6922" w:rsidRDefault="002D6922" w:rsidP="007F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2F81"/>
    <w:multiLevelType w:val="multilevel"/>
    <w:tmpl w:val="4B52E0D8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6A"/>
    <w:rsid w:val="00013065"/>
    <w:rsid w:val="000B3C7D"/>
    <w:rsid w:val="000E73A6"/>
    <w:rsid w:val="00101F27"/>
    <w:rsid w:val="00116F6A"/>
    <w:rsid w:val="00210712"/>
    <w:rsid w:val="00230B2E"/>
    <w:rsid w:val="00260207"/>
    <w:rsid w:val="00266C18"/>
    <w:rsid w:val="002A5A71"/>
    <w:rsid w:val="002D6922"/>
    <w:rsid w:val="0032035D"/>
    <w:rsid w:val="003550F3"/>
    <w:rsid w:val="003D2194"/>
    <w:rsid w:val="003F1822"/>
    <w:rsid w:val="00422852"/>
    <w:rsid w:val="00443F5B"/>
    <w:rsid w:val="004C4C57"/>
    <w:rsid w:val="004C7081"/>
    <w:rsid w:val="004E2B3B"/>
    <w:rsid w:val="00506C6A"/>
    <w:rsid w:val="005C68A0"/>
    <w:rsid w:val="005C7112"/>
    <w:rsid w:val="005E5789"/>
    <w:rsid w:val="00631B27"/>
    <w:rsid w:val="0063530A"/>
    <w:rsid w:val="00670CDF"/>
    <w:rsid w:val="006F310B"/>
    <w:rsid w:val="007077A5"/>
    <w:rsid w:val="00727472"/>
    <w:rsid w:val="007579D5"/>
    <w:rsid w:val="007F7F9C"/>
    <w:rsid w:val="008626DA"/>
    <w:rsid w:val="008A66F9"/>
    <w:rsid w:val="008C1CF1"/>
    <w:rsid w:val="00912A4B"/>
    <w:rsid w:val="00932B6B"/>
    <w:rsid w:val="00961B87"/>
    <w:rsid w:val="009644A2"/>
    <w:rsid w:val="00977E63"/>
    <w:rsid w:val="009D15EB"/>
    <w:rsid w:val="00A45636"/>
    <w:rsid w:val="00A6540A"/>
    <w:rsid w:val="00AA640C"/>
    <w:rsid w:val="00AA7EEB"/>
    <w:rsid w:val="00B26BC4"/>
    <w:rsid w:val="00B90F8E"/>
    <w:rsid w:val="00C062D5"/>
    <w:rsid w:val="00CC351B"/>
    <w:rsid w:val="00D53D9D"/>
    <w:rsid w:val="00DF4B22"/>
    <w:rsid w:val="00EA3B34"/>
    <w:rsid w:val="00EF6A37"/>
    <w:rsid w:val="00F77A44"/>
    <w:rsid w:val="00FA6575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3C1B63-A493-41FA-97F2-9812D94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3"/>
    </w:pPr>
    <w:rPr>
      <w:rFonts w:ascii="Comic Sans MS" w:hAnsi="Comic Sans MS"/>
      <w:u w:val="single"/>
    </w:rPr>
  </w:style>
  <w:style w:type="paragraph" w:styleId="Ttulo5">
    <w:name w:val="heading 5"/>
    <w:basedOn w:val="Normal"/>
    <w:next w:val="Normal"/>
    <w:link w:val="Ttulo5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4"/>
    </w:pPr>
    <w:rPr>
      <w:rFonts w:ascii="Comic Sans MS" w:hAnsi="Comic Sans M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16F6A"/>
    <w:rPr>
      <w:rFonts w:ascii="Comic Sans MS" w:eastAsia="Times New Roman" w:hAnsi="Comic Sans MS" w:cs="Times New Roman"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116F6A"/>
    <w:rPr>
      <w:rFonts w:ascii="Comic Sans MS" w:eastAsia="Times New Roman" w:hAnsi="Comic Sans MS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16F6A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semiHidden/>
    <w:rsid w:val="00116F6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116F6A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6F6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194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3B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3B34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7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9C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53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530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530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3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30A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GAYOSO</dc:creator>
  <cp:keywords/>
  <dc:description/>
  <cp:lastModifiedBy>Romina GAYOSO</cp:lastModifiedBy>
  <cp:revision>3</cp:revision>
  <cp:lastPrinted>2019-03-27T18:14:00Z</cp:lastPrinted>
  <dcterms:created xsi:type="dcterms:W3CDTF">2019-04-11T19:51:00Z</dcterms:created>
  <dcterms:modified xsi:type="dcterms:W3CDTF">2019-04-11T20:26:00Z</dcterms:modified>
</cp:coreProperties>
</file>