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075C35" w14:textId="4264DD69" w:rsidR="000B127D" w:rsidRPr="007C6507" w:rsidRDefault="000B127D" w:rsidP="00B13FEB">
      <w:pPr>
        <w:keepNext/>
        <w:widowControl w:val="0"/>
        <w:suppressAutoHyphens/>
        <w:autoSpaceDE w:val="0"/>
        <w:autoSpaceDN w:val="0"/>
        <w:adjustRightInd w:val="0"/>
        <w:spacing w:line="276" w:lineRule="auto"/>
        <w:ind w:right="-1062"/>
        <w:jc w:val="both"/>
        <w:rPr>
          <w:b/>
          <w:bCs/>
          <w:sz w:val="24"/>
          <w:szCs w:val="24"/>
          <w:u w:val="single"/>
          <w:lang w:val="es-ES_tradnl"/>
        </w:rPr>
      </w:pPr>
      <w:r w:rsidRPr="007C6507">
        <w:rPr>
          <w:b/>
          <w:sz w:val="24"/>
          <w:szCs w:val="24"/>
          <w:u w:val="single"/>
          <w:lang w:val="es-AR"/>
        </w:rPr>
        <w:t xml:space="preserve">ACTA DE DIRECTORIO Nº </w:t>
      </w:r>
      <w:r w:rsidR="006E242D">
        <w:rPr>
          <w:b/>
          <w:sz w:val="24"/>
          <w:szCs w:val="24"/>
          <w:u w:val="single"/>
          <w:lang w:val="es-AR"/>
        </w:rPr>
        <w:t>2842</w:t>
      </w:r>
      <w:r w:rsidR="004F2648">
        <w:rPr>
          <w:b/>
          <w:sz w:val="24"/>
          <w:szCs w:val="24"/>
          <w:u w:val="single"/>
          <w:lang w:val="es-AR"/>
        </w:rPr>
        <w:t>.</w:t>
      </w:r>
      <w:r w:rsidRPr="007C6507">
        <w:rPr>
          <w:b/>
          <w:bCs/>
          <w:sz w:val="24"/>
          <w:szCs w:val="24"/>
          <w:u w:val="single"/>
          <w:lang w:val="es-ES_tradnl"/>
        </w:rPr>
        <w:t xml:space="preserve">  </w:t>
      </w:r>
    </w:p>
    <w:p w14:paraId="02693D51" w14:textId="77777777" w:rsidR="000B127D" w:rsidRPr="007C6507" w:rsidRDefault="000B127D" w:rsidP="00B13FEB">
      <w:pPr>
        <w:widowControl w:val="0"/>
        <w:autoSpaceDE w:val="0"/>
        <w:autoSpaceDN w:val="0"/>
        <w:adjustRightInd w:val="0"/>
        <w:spacing w:line="276" w:lineRule="auto"/>
        <w:ind w:left="-1080" w:right="-1062"/>
        <w:jc w:val="both"/>
        <w:rPr>
          <w:b/>
          <w:bCs/>
          <w:sz w:val="24"/>
          <w:szCs w:val="24"/>
        </w:rPr>
      </w:pPr>
    </w:p>
    <w:p w14:paraId="1A61FAA9" w14:textId="69DA8719" w:rsidR="006C67DA" w:rsidRPr="006A58F4" w:rsidRDefault="000B127D" w:rsidP="00B13FEB">
      <w:pPr>
        <w:widowControl w:val="0"/>
        <w:autoSpaceDE w:val="0"/>
        <w:autoSpaceDN w:val="0"/>
        <w:adjustRightInd w:val="0"/>
        <w:spacing w:line="276" w:lineRule="auto"/>
        <w:ind w:right="49"/>
        <w:jc w:val="both"/>
        <w:rPr>
          <w:sz w:val="24"/>
          <w:szCs w:val="24"/>
        </w:rPr>
      </w:pPr>
      <w:r w:rsidRPr="007C6507">
        <w:rPr>
          <w:sz w:val="24"/>
          <w:szCs w:val="24"/>
        </w:rPr>
        <w:t>E</w:t>
      </w:r>
      <w:r w:rsidRPr="00020503">
        <w:rPr>
          <w:sz w:val="24"/>
          <w:szCs w:val="24"/>
        </w:rPr>
        <w:t xml:space="preserve">n la Ciudad Autónoma de Buenos Aires, a los </w:t>
      </w:r>
      <w:r w:rsidR="001A2D1F" w:rsidRPr="006A58F4">
        <w:rPr>
          <w:sz w:val="24"/>
          <w:szCs w:val="24"/>
        </w:rPr>
        <w:t>13</w:t>
      </w:r>
      <w:r w:rsidR="00584F69" w:rsidRPr="006A58F4">
        <w:rPr>
          <w:sz w:val="24"/>
          <w:szCs w:val="24"/>
        </w:rPr>
        <w:t xml:space="preserve"> </w:t>
      </w:r>
      <w:r w:rsidRPr="006A58F4">
        <w:rPr>
          <w:sz w:val="24"/>
          <w:szCs w:val="24"/>
        </w:rPr>
        <w:t xml:space="preserve">días del mes de </w:t>
      </w:r>
      <w:r w:rsidR="00584F69" w:rsidRPr="006A58F4">
        <w:rPr>
          <w:sz w:val="24"/>
          <w:szCs w:val="24"/>
        </w:rPr>
        <w:t>marzo</w:t>
      </w:r>
      <w:r w:rsidR="00023543" w:rsidRPr="006A58F4">
        <w:rPr>
          <w:sz w:val="24"/>
          <w:szCs w:val="24"/>
        </w:rPr>
        <w:t xml:space="preserve"> </w:t>
      </w:r>
      <w:r w:rsidRPr="006A58F4">
        <w:rPr>
          <w:sz w:val="24"/>
          <w:szCs w:val="24"/>
        </w:rPr>
        <w:t>de 20</w:t>
      </w:r>
      <w:r w:rsidR="006E242D" w:rsidRPr="006A58F4">
        <w:rPr>
          <w:sz w:val="24"/>
          <w:szCs w:val="24"/>
        </w:rPr>
        <w:t>20</w:t>
      </w:r>
      <w:r w:rsidRPr="006A58F4">
        <w:rPr>
          <w:sz w:val="24"/>
          <w:szCs w:val="24"/>
        </w:rPr>
        <w:t xml:space="preserve">, siendo las </w:t>
      </w:r>
      <w:r w:rsidR="0020408A" w:rsidRPr="006A58F4">
        <w:rPr>
          <w:sz w:val="24"/>
          <w:szCs w:val="24"/>
        </w:rPr>
        <w:t>1</w:t>
      </w:r>
      <w:r w:rsidR="00291783">
        <w:rPr>
          <w:sz w:val="24"/>
          <w:szCs w:val="24"/>
        </w:rPr>
        <w:t>1</w:t>
      </w:r>
      <w:r w:rsidR="0020408A" w:rsidRPr="006A58F4">
        <w:rPr>
          <w:sz w:val="24"/>
          <w:szCs w:val="24"/>
        </w:rPr>
        <w:t>.00</w:t>
      </w:r>
      <w:r w:rsidR="005A340C" w:rsidRPr="006A58F4">
        <w:rPr>
          <w:sz w:val="24"/>
          <w:szCs w:val="24"/>
        </w:rPr>
        <w:t xml:space="preserve"> </w:t>
      </w:r>
      <w:r w:rsidRPr="006A58F4">
        <w:rPr>
          <w:sz w:val="24"/>
          <w:szCs w:val="24"/>
        </w:rPr>
        <w:t xml:space="preserve">horas, se reúnen en </w:t>
      </w:r>
      <w:r w:rsidR="004444EA" w:rsidRPr="006A58F4">
        <w:rPr>
          <w:sz w:val="24"/>
          <w:szCs w:val="24"/>
        </w:rPr>
        <w:t>la sede</w:t>
      </w:r>
      <w:r w:rsidRPr="006A58F4">
        <w:rPr>
          <w:sz w:val="24"/>
          <w:szCs w:val="24"/>
        </w:rPr>
        <w:t xml:space="preserve"> social de Banco Industrial S.A. (la “</w:t>
      </w:r>
      <w:r w:rsidRPr="006A58F4">
        <w:rPr>
          <w:sz w:val="24"/>
          <w:szCs w:val="24"/>
          <w:u w:val="single"/>
        </w:rPr>
        <w:t>Sociedad</w:t>
      </w:r>
      <w:r w:rsidR="004444EA" w:rsidRPr="006A58F4">
        <w:rPr>
          <w:sz w:val="24"/>
          <w:szCs w:val="24"/>
        </w:rPr>
        <w:t>”), sita</w:t>
      </w:r>
      <w:r w:rsidRPr="006A58F4">
        <w:rPr>
          <w:sz w:val="24"/>
          <w:szCs w:val="24"/>
        </w:rPr>
        <w:t xml:space="preserve"> en Sarmiento 530</w:t>
      </w:r>
      <w:r w:rsidR="002E7182" w:rsidRPr="006A58F4">
        <w:rPr>
          <w:sz w:val="24"/>
          <w:szCs w:val="24"/>
        </w:rPr>
        <w:t xml:space="preserve"> de esta Ciudad</w:t>
      </w:r>
      <w:r w:rsidRPr="006A58F4">
        <w:rPr>
          <w:sz w:val="24"/>
          <w:szCs w:val="24"/>
        </w:rPr>
        <w:t xml:space="preserve">, </w:t>
      </w:r>
      <w:r w:rsidR="002E7182" w:rsidRPr="006A58F4">
        <w:rPr>
          <w:sz w:val="24"/>
          <w:szCs w:val="24"/>
        </w:rPr>
        <w:t xml:space="preserve">los señores miembros del Directorio que firman al pie de la presente, con la presencia del representante de la Comisión Fiscalizadora. </w:t>
      </w:r>
    </w:p>
    <w:p w14:paraId="7E1D80FE" w14:textId="77777777" w:rsidR="002E7182" w:rsidRPr="006A58F4" w:rsidRDefault="002E7182" w:rsidP="00B13FEB">
      <w:pPr>
        <w:widowControl w:val="0"/>
        <w:autoSpaceDE w:val="0"/>
        <w:autoSpaceDN w:val="0"/>
        <w:adjustRightInd w:val="0"/>
        <w:spacing w:line="276" w:lineRule="auto"/>
        <w:ind w:right="49"/>
        <w:jc w:val="both"/>
        <w:rPr>
          <w:sz w:val="24"/>
          <w:szCs w:val="24"/>
        </w:rPr>
      </w:pPr>
    </w:p>
    <w:p w14:paraId="5EFE2F2B" w14:textId="2DF99AA3" w:rsidR="002C12C4" w:rsidRPr="006A58F4" w:rsidRDefault="000B127D" w:rsidP="00B13FEB">
      <w:pPr>
        <w:pStyle w:val="Textoindependiente"/>
        <w:spacing w:line="276" w:lineRule="auto"/>
        <w:ind w:right="51"/>
        <w:rPr>
          <w:lang w:val="es-ES"/>
        </w:rPr>
      </w:pPr>
      <w:r w:rsidRPr="006A58F4">
        <w:rPr>
          <w:lang w:val="es-ES"/>
        </w:rPr>
        <w:t xml:space="preserve">Preside la reunión </w:t>
      </w:r>
      <w:r w:rsidR="009042EE" w:rsidRPr="006A58F4">
        <w:rPr>
          <w:lang w:val="es-ES"/>
        </w:rPr>
        <w:t>la S</w:t>
      </w:r>
      <w:r w:rsidR="002E7182" w:rsidRPr="006A58F4">
        <w:rPr>
          <w:lang w:val="es-ES"/>
        </w:rPr>
        <w:t>ra. Presidente</w:t>
      </w:r>
      <w:r w:rsidR="009042EE" w:rsidRPr="006A58F4">
        <w:rPr>
          <w:lang w:val="es-ES"/>
        </w:rPr>
        <w:t xml:space="preserve"> Carlota E. Durst</w:t>
      </w:r>
      <w:r w:rsidRPr="006A58F4">
        <w:rPr>
          <w:lang w:val="es-ES"/>
        </w:rPr>
        <w:t>, quien una vez verificada la existencia de quórum, declara abierta la sesión y manifiesta que la reunió</w:t>
      </w:r>
      <w:r w:rsidR="004444EA" w:rsidRPr="006A58F4">
        <w:rPr>
          <w:lang w:val="es-ES"/>
        </w:rPr>
        <w:t xml:space="preserve">n tiene por </w:t>
      </w:r>
      <w:r w:rsidR="007632B4" w:rsidRPr="006A58F4">
        <w:rPr>
          <w:lang w:val="es-ES"/>
        </w:rPr>
        <w:t xml:space="preserve">objeto considerar </w:t>
      </w:r>
      <w:r w:rsidR="0001417B" w:rsidRPr="006A58F4">
        <w:rPr>
          <w:lang w:val="es-ES"/>
        </w:rPr>
        <w:t>los</w:t>
      </w:r>
      <w:r w:rsidR="00D3587E" w:rsidRPr="006A58F4">
        <w:rPr>
          <w:lang w:val="es-ES"/>
        </w:rPr>
        <w:t xml:space="preserve"> siguiente</w:t>
      </w:r>
      <w:r w:rsidR="0001417B" w:rsidRPr="006A58F4">
        <w:rPr>
          <w:lang w:val="es-ES"/>
        </w:rPr>
        <w:t>s p</w:t>
      </w:r>
      <w:r w:rsidR="00D3587E" w:rsidRPr="006A58F4">
        <w:rPr>
          <w:lang w:val="es-ES"/>
        </w:rPr>
        <w:t>unto</w:t>
      </w:r>
      <w:r w:rsidR="0001417B" w:rsidRPr="006A58F4">
        <w:rPr>
          <w:lang w:val="es-ES"/>
        </w:rPr>
        <w:t>s</w:t>
      </w:r>
      <w:r w:rsidR="00D3587E" w:rsidRPr="006A58F4">
        <w:rPr>
          <w:lang w:val="es-ES"/>
        </w:rPr>
        <w:t xml:space="preserve"> del Orden del D</w:t>
      </w:r>
      <w:r w:rsidR="007632B4" w:rsidRPr="006A58F4">
        <w:rPr>
          <w:lang w:val="es-ES"/>
        </w:rPr>
        <w:t>ía:</w:t>
      </w:r>
    </w:p>
    <w:p w14:paraId="2FCC26E7" w14:textId="77777777" w:rsidR="00DD6CA1" w:rsidRPr="006A58F4" w:rsidRDefault="00DD6CA1" w:rsidP="00B13FEB">
      <w:pPr>
        <w:pStyle w:val="Textoindependiente"/>
        <w:spacing w:line="276" w:lineRule="auto"/>
        <w:ind w:right="51"/>
        <w:rPr>
          <w:b/>
          <w:lang w:val="es-ES"/>
        </w:rPr>
      </w:pPr>
    </w:p>
    <w:p w14:paraId="116E0FC1" w14:textId="17989FD7" w:rsidR="0001417B" w:rsidRPr="006A58F4" w:rsidRDefault="0001417B" w:rsidP="00B13FEB">
      <w:pPr>
        <w:pStyle w:val="Prrafodelista"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right="49"/>
        <w:jc w:val="both"/>
        <w:rPr>
          <w:b/>
          <w:sz w:val="24"/>
          <w:szCs w:val="24"/>
          <w:u w:val="single"/>
        </w:rPr>
      </w:pPr>
      <w:r w:rsidRPr="006A58F4">
        <w:rPr>
          <w:b/>
          <w:sz w:val="24"/>
          <w:szCs w:val="24"/>
          <w:u w:val="single"/>
        </w:rPr>
        <w:t>Propuesta de</w:t>
      </w:r>
      <w:r w:rsidR="00F740A1" w:rsidRPr="006A58F4">
        <w:rPr>
          <w:b/>
          <w:sz w:val="24"/>
          <w:szCs w:val="24"/>
          <w:u w:val="single"/>
        </w:rPr>
        <w:t xml:space="preserve"> distribución de dividendos</w:t>
      </w:r>
      <w:r w:rsidR="00664B5B" w:rsidRPr="006A58F4">
        <w:rPr>
          <w:b/>
          <w:sz w:val="24"/>
          <w:szCs w:val="24"/>
          <w:u w:val="single"/>
        </w:rPr>
        <w:t xml:space="preserve"> a los Señores Accionistas</w:t>
      </w:r>
      <w:r w:rsidR="00F740A1" w:rsidRPr="006A58F4">
        <w:rPr>
          <w:b/>
          <w:sz w:val="24"/>
          <w:szCs w:val="24"/>
          <w:u w:val="single"/>
        </w:rPr>
        <w:t>.</w:t>
      </w:r>
      <w:r w:rsidRPr="006A58F4">
        <w:rPr>
          <w:b/>
          <w:sz w:val="24"/>
          <w:szCs w:val="24"/>
          <w:u w:val="single"/>
        </w:rPr>
        <w:t xml:space="preserve"> </w:t>
      </w:r>
    </w:p>
    <w:p w14:paraId="4C840106" w14:textId="2C7B3843" w:rsidR="004A720F" w:rsidRPr="006A58F4" w:rsidRDefault="007632B4" w:rsidP="00B13FEB">
      <w:pPr>
        <w:pStyle w:val="Prrafodelista"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right="49"/>
        <w:jc w:val="both"/>
        <w:rPr>
          <w:b/>
          <w:sz w:val="24"/>
          <w:szCs w:val="24"/>
          <w:u w:val="single"/>
        </w:rPr>
      </w:pPr>
      <w:r w:rsidRPr="006A58F4">
        <w:rPr>
          <w:b/>
          <w:sz w:val="24"/>
          <w:szCs w:val="24"/>
          <w:u w:val="single"/>
        </w:rPr>
        <w:t>Convocatoria a Asamblea</w:t>
      </w:r>
      <w:r w:rsidR="0039669F" w:rsidRPr="006A58F4">
        <w:rPr>
          <w:b/>
          <w:sz w:val="24"/>
          <w:szCs w:val="24"/>
          <w:u w:val="single"/>
        </w:rPr>
        <w:t xml:space="preserve"> </w:t>
      </w:r>
      <w:r w:rsidR="0020408A" w:rsidRPr="006A58F4">
        <w:rPr>
          <w:b/>
          <w:sz w:val="24"/>
          <w:szCs w:val="24"/>
          <w:u w:val="single"/>
        </w:rPr>
        <w:t xml:space="preserve">General </w:t>
      </w:r>
      <w:r w:rsidRPr="006A58F4">
        <w:rPr>
          <w:b/>
          <w:sz w:val="24"/>
          <w:szCs w:val="24"/>
          <w:u w:val="single"/>
        </w:rPr>
        <w:t>Ordinaria</w:t>
      </w:r>
      <w:r w:rsidR="002E7182" w:rsidRPr="006A58F4">
        <w:rPr>
          <w:b/>
          <w:sz w:val="24"/>
          <w:szCs w:val="24"/>
          <w:u w:val="single"/>
        </w:rPr>
        <w:t xml:space="preserve"> </w:t>
      </w:r>
      <w:r w:rsidR="0020408A" w:rsidRPr="006A58F4">
        <w:rPr>
          <w:b/>
          <w:sz w:val="24"/>
          <w:szCs w:val="24"/>
          <w:u w:val="single"/>
        </w:rPr>
        <w:t>y</w:t>
      </w:r>
      <w:r w:rsidR="00BC43CD" w:rsidRPr="006A58F4">
        <w:rPr>
          <w:b/>
          <w:sz w:val="24"/>
          <w:szCs w:val="24"/>
          <w:u w:val="single"/>
        </w:rPr>
        <w:t xml:space="preserve"> a las</w:t>
      </w:r>
      <w:r w:rsidR="0020408A" w:rsidRPr="006A58F4">
        <w:rPr>
          <w:b/>
          <w:sz w:val="24"/>
          <w:szCs w:val="24"/>
          <w:u w:val="single"/>
        </w:rPr>
        <w:t xml:space="preserve"> Asambleas Especiales </w:t>
      </w:r>
      <w:r w:rsidRPr="006A58F4">
        <w:rPr>
          <w:b/>
          <w:sz w:val="24"/>
          <w:szCs w:val="24"/>
          <w:u w:val="single"/>
        </w:rPr>
        <w:t>de Accionistas</w:t>
      </w:r>
      <w:r w:rsidR="002B62E8" w:rsidRPr="006A58F4">
        <w:rPr>
          <w:b/>
          <w:sz w:val="24"/>
          <w:szCs w:val="24"/>
        </w:rPr>
        <w:t>.</w:t>
      </w:r>
    </w:p>
    <w:p w14:paraId="3231DF41" w14:textId="77777777" w:rsidR="00F740A1" w:rsidRPr="006A58F4" w:rsidRDefault="00F740A1" w:rsidP="00B13FEB">
      <w:pPr>
        <w:widowControl w:val="0"/>
        <w:suppressAutoHyphens/>
        <w:autoSpaceDE w:val="0"/>
        <w:autoSpaceDN w:val="0"/>
        <w:adjustRightInd w:val="0"/>
        <w:spacing w:line="276" w:lineRule="auto"/>
        <w:ind w:right="49"/>
        <w:jc w:val="both"/>
        <w:rPr>
          <w:b/>
          <w:sz w:val="24"/>
          <w:szCs w:val="24"/>
          <w:u w:val="single"/>
        </w:rPr>
      </w:pPr>
    </w:p>
    <w:p w14:paraId="2845CD35" w14:textId="04B0C700" w:rsidR="00F740A1" w:rsidRPr="006A58F4" w:rsidRDefault="00F740A1" w:rsidP="00B13FEB">
      <w:pPr>
        <w:widowControl w:val="0"/>
        <w:suppressAutoHyphens/>
        <w:autoSpaceDE w:val="0"/>
        <w:autoSpaceDN w:val="0"/>
        <w:adjustRightInd w:val="0"/>
        <w:spacing w:line="276" w:lineRule="auto"/>
        <w:ind w:right="49"/>
        <w:jc w:val="both"/>
        <w:rPr>
          <w:sz w:val="24"/>
          <w:szCs w:val="24"/>
        </w:rPr>
      </w:pPr>
      <w:r w:rsidRPr="006A58F4">
        <w:rPr>
          <w:sz w:val="24"/>
          <w:szCs w:val="24"/>
        </w:rPr>
        <w:t xml:space="preserve">A continuación, se </w:t>
      </w:r>
      <w:r w:rsidR="000E468B" w:rsidRPr="006A58F4">
        <w:rPr>
          <w:sz w:val="24"/>
          <w:szCs w:val="24"/>
        </w:rPr>
        <w:t>considera el primero punto del Orden del Día:</w:t>
      </w:r>
    </w:p>
    <w:p w14:paraId="4E763459" w14:textId="77777777" w:rsidR="000E468B" w:rsidRPr="006A58F4" w:rsidRDefault="000E468B" w:rsidP="00B13FEB">
      <w:pPr>
        <w:widowControl w:val="0"/>
        <w:suppressAutoHyphens/>
        <w:autoSpaceDE w:val="0"/>
        <w:autoSpaceDN w:val="0"/>
        <w:adjustRightInd w:val="0"/>
        <w:spacing w:line="276" w:lineRule="auto"/>
        <w:ind w:right="49"/>
        <w:jc w:val="both"/>
        <w:rPr>
          <w:sz w:val="24"/>
          <w:szCs w:val="24"/>
        </w:rPr>
      </w:pPr>
    </w:p>
    <w:p w14:paraId="21EFBE01" w14:textId="51697884" w:rsidR="00F740A1" w:rsidRPr="006A58F4" w:rsidRDefault="009163B0" w:rsidP="00B13FEB">
      <w:pPr>
        <w:pStyle w:val="Prrafodelista"/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line="276" w:lineRule="auto"/>
        <w:ind w:right="49"/>
        <w:jc w:val="both"/>
        <w:rPr>
          <w:b/>
          <w:sz w:val="24"/>
          <w:szCs w:val="24"/>
          <w:u w:val="single"/>
        </w:rPr>
      </w:pPr>
      <w:r w:rsidRPr="006A58F4">
        <w:rPr>
          <w:b/>
          <w:sz w:val="24"/>
          <w:szCs w:val="24"/>
          <w:u w:val="single"/>
        </w:rPr>
        <w:t>Propuesta de distribución de dividendos</w:t>
      </w:r>
      <w:r w:rsidR="00664B5B" w:rsidRPr="006A58F4">
        <w:rPr>
          <w:b/>
          <w:sz w:val="24"/>
          <w:szCs w:val="24"/>
          <w:u w:val="single"/>
        </w:rPr>
        <w:t xml:space="preserve"> a los Señores Accionistas</w:t>
      </w:r>
      <w:r w:rsidRPr="006A58F4">
        <w:rPr>
          <w:b/>
          <w:sz w:val="24"/>
          <w:szCs w:val="24"/>
          <w:u w:val="single"/>
        </w:rPr>
        <w:t>.</w:t>
      </w:r>
    </w:p>
    <w:p w14:paraId="7E1539C9" w14:textId="77777777" w:rsidR="009163B0" w:rsidRPr="006A58F4" w:rsidRDefault="009163B0" w:rsidP="00B13FEB">
      <w:pPr>
        <w:widowControl w:val="0"/>
        <w:suppressAutoHyphens/>
        <w:autoSpaceDE w:val="0"/>
        <w:autoSpaceDN w:val="0"/>
        <w:adjustRightInd w:val="0"/>
        <w:spacing w:line="276" w:lineRule="auto"/>
        <w:ind w:right="49"/>
        <w:jc w:val="both"/>
        <w:rPr>
          <w:sz w:val="24"/>
          <w:szCs w:val="24"/>
        </w:rPr>
      </w:pPr>
    </w:p>
    <w:p w14:paraId="2FFDEFA0" w14:textId="1CE34B55" w:rsidR="009163B0" w:rsidRPr="006A58F4" w:rsidRDefault="009163B0" w:rsidP="00B13FEB">
      <w:pPr>
        <w:widowControl w:val="0"/>
        <w:suppressAutoHyphens/>
        <w:autoSpaceDE w:val="0"/>
        <w:autoSpaceDN w:val="0"/>
        <w:adjustRightInd w:val="0"/>
        <w:spacing w:line="276" w:lineRule="auto"/>
        <w:ind w:right="49"/>
        <w:jc w:val="both"/>
        <w:rPr>
          <w:sz w:val="24"/>
          <w:szCs w:val="24"/>
        </w:rPr>
      </w:pPr>
      <w:r w:rsidRPr="006A58F4">
        <w:rPr>
          <w:sz w:val="24"/>
          <w:szCs w:val="24"/>
        </w:rPr>
        <w:t xml:space="preserve">Toma la palabra la Sra. Presidente, quien luego de las evaluaciones realizadas por los cuerpos técnicos de la Sociedad, propone </w:t>
      </w:r>
      <w:r w:rsidR="0059048F" w:rsidRPr="006A58F4">
        <w:rPr>
          <w:sz w:val="24"/>
          <w:szCs w:val="24"/>
        </w:rPr>
        <w:t>distribuir en concepto de dividendos</w:t>
      </w:r>
      <w:r w:rsidR="009B7A97">
        <w:rPr>
          <w:sz w:val="24"/>
          <w:szCs w:val="24"/>
        </w:rPr>
        <w:t xml:space="preserve"> a los Señores Accionistas </w:t>
      </w:r>
      <w:bookmarkStart w:id="0" w:name="_GoBack"/>
      <w:bookmarkEnd w:id="0"/>
      <w:r w:rsidR="0059048F" w:rsidRPr="006A58F4">
        <w:rPr>
          <w:sz w:val="24"/>
          <w:szCs w:val="24"/>
        </w:rPr>
        <w:t xml:space="preserve">la suma por miles de $ 330.000, mediante la desafectación parcial de la Reserva </w:t>
      </w:r>
      <w:r w:rsidR="009B0DD8" w:rsidRPr="006A58F4">
        <w:rPr>
          <w:sz w:val="24"/>
          <w:szCs w:val="24"/>
        </w:rPr>
        <w:t xml:space="preserve">facultativa </w:t>
      </w:r>
      <w:r w:rsidR="0059048F" w:rsidRPr="006A58F4">
        <w:rPr>
          <w:sz w:val="24"/>
          <w:szCs w:val="24"/>
        </w:rPr>
        <w:t xml:space="preserve">para </w:t>
      </w:r>
      <w:r w:rsidR="009B0DD8" w:rsidRPr="006A58F4">
        <w:rPr>
          <w:sz w:val="24"/>
          <w:szCs w:val="24"/>
        </w:rPr>
        <w:t>f</w:t>
      </w:r>
      <w:r w:rsidR="0059048F" w:rsidRPr="006A58F4">
        <w:rPr>
          <w:sz w:val="24"/>
          <w:szCs w:val="24"/>
        </w:rPr>
        <w:t>utur</w:t>
      </w:r>
      <w:r w:rsidR="009B0DD8" w:rsidRPr="006A58F4">
        <w:rPr>
          <w:sz w:val="24"/>
          <w:szCs w:val="24"/>
        </w:rPr>
        <w:t>as</w:t>
      </w:r>
      <w:r w:rsidR="0059048F" w:rsidRPr="006A58F4">
        <w:rPr>
          <w:sz w:val="24"/>
          <w:szCs w:val="24"/>
        </w:rPr>
        <w:t xml:space="preserve"> distribuc</w:t>
      </w:r>
      <w:r w:rsidR="009B0DD8" w:rsidRPr="006A58F4">
        <w:rPr>
          <w:sz w:val="24"/>
          <w:szCs w:val="24"/>
        </w:rPr>
        <w:t>iones</w:t>
      </w:r>
      <w:r w:rsidR="0059048F" w:rsidRPr="006A58F4">
        <w:rPr>
          <w:sz w:val="24"/>
          <w:szCs w:val="24"/>
        </w:rPr>
        <w:t xml:space="preserve"> de dividendos. </w:t>
      </w:r>
      <w:r w:rsidR="000E468B" w:rsidRPr="006A58F4">
        <w:rPr>
          <w:sz w:val="24"/>
          <w:szCs w:val="24"/>
        </w:rPr>
        <w:t>Ésta</w:t>
      </w:r>
      <w:r w:rsidR="00664B5B" w:rsidRPr="006A58F4">
        <w:rPr>
          <w:sz w:val="24"/>
          <w:szCs w:val="24"/>
        </w:rPr>
        <w:t xml:space="preserve"> </w:t>
      </w:r>
      <w:r w:rsidR="000E468B" w:rsidRPr="006A58F4">
        <w:rPr>
          <w:sz w:val="24"/>
          <w:szCs w:val="24"/>
        </w:rPr>
        <w:t xml:space="preserve">propuesta </w:t>
      </w:r>
      <w:r w:rsidR="00664B5B" w:rsidRPr="006A58F4">
        <w:rPr>
          <w:sz w:val="24"/>
          <w:szCs w:val="24"/>
        </w:rPr>
        <w:t xml:space="preserve">de distribución quedará condicionada </w:t>
      </w:r>
      <w:r w:rsidR="000E468B" w:rsidRPr="006A58F4">
        <w:rPr>
          <w:sz w:val="24"/>
          <w:szCs w:val="24"/>
        </w:rPr>
        <w:t>a la previa autorización</w:t>
      </w:r>
      <w:r w:rsidR="00664B5B" w:rsidRPr="006A58F4">
        <w:rPr>
          <w:sz w:val="24"/>
          <w:szCs w:val="24"/>
        </w:rPr>
        <w:t xml:space="preserve"> y resolución favorable</w:t>
      </w:r>
      <w:r w:rsidR="000E468B" w:rsidRPr="006A58F4">
        <w:rPr>
          <w:sz w:val="24"/>
          <w:szCs w:val="24"/>
        </w:rPr>
        <w:t xml:space="preserve"> del Banco Central de la República Argentina, </w:t>
      </w:r>
      <w:r w:rsidR="00664B5B" w:rsidRPr="006A58F4">
        <w:rPr>
          <w:sz w:val="24"/>
          <w:szCs w:val="24"/>
        </w:rPr>
        <w:t>y</w:t>
      </w:r>
      <w:r w:rsidR="000E468B" w:rsidRPr="006A58F4">
        <w:rPr>
          <w:sz w:val="24"/>
          <w:szCs w:val="24"/>
        </w:rPr>
        <w:t xml:space="preserve"> </w:t>
      </w:r>
      <w:r w:rsidR="000E468B" w:rsidRPr="006A58F4">
        <w:rPr>
          <w:i/>
          <w:sz w:val="24"/>
          <w:szCs w:val="24"/>
        </w:rPr>
        <w:t>ad referendum</w:t>
      </w:r>
      <w:r w:rsidR="000E468B" w:rsidRPr="006A58F4">
        <w:rPr>
          <w:sz w:val="24"/>
          <w:szCs w:val="24"/>
        </w:rPr>
        <w:t xml:space="preserve"> de la </w:t>
      </w:r>
      <w:r w:rsidR="00664B5B" w:rsidRPr="006A58F4">
        <w:rPr>
          <w:sz w:val="24"/>
          <w:szCs w:val="24"/>
        </w:rPr>
        <w:t xml:space="preserve">correspondiente </w:t>
      </w:r>
      <w:r w:rsidR="000E468B" w:rsidRPr="006A58F4">
        <w:rPr>
          <w:sz w:val="24"/>
          <w:szCs w:val="24"/>
        </w:rPr>
        <w:t>aprobación de la Asamblea de Accionistas.</w:t>
      </w:r>
    </w:p>
    <w:p w14:paraId="261BCA11" w14:textId="77777777" w:rsidR="000E468B" w:rsidRPr="006A58F4" w:rsidRDefault="000E468B" w:rsidP="00B13FEB">
      <w:pPr>
        <w:widowControl w:val="0"/>
        <w:suppressAutoHyphens/>
        <w:autoSpaceDE w:val="0"/>
        <w:autoSpaceDN w:val="0"/>
        <w:adjustRightInd w:val="0"/>
        <w:spacing w:line="276" w:lineRule="auto"/>
        <w:ind w:right="49"/>
        <w:jc w:val="both"/>
        <w:rPr>
          <w:sz w:val="24"/>
          <w:szCs w:val="24"/>
        </w:rPr>
      </w:pPr>
    </w:p>
    <w:p w14:paraId="14A847C8" w14:textId="42AA568E" w:rsidR="000E468B" w:rsidRPr="006A58F4" w:rsidRDefault="000E468B" w:rsidP="00B13FEB">
      <w:pPr>
        <w:widowControl w:val="0"/>
        <w:suppressAutoHyphens/>
        <w:autoSpaceDE w:val="0"/>
        <w:autoSpaceDN w:val="0"/>
        <w:adjustRightInd w:val="0"/>
        <w:spacing w:line="276" w:lineRule="auto"/>
        <w:ind w:right="49"/>
        <w:jc w:val="both"/>
        <w:rPr>
          <w:sz w:val="24"/>
          <w:szCs w:val="24"/>
        </w:rPr>
      </w:pPr>
      <w:r w:rsidRPr="006A58F4">
        <w:rPr>
          <w:sz w:val="24"/>
          <w:szCs w:val="24"/>
        </w:rPr>
        <w:t>Luego de un intercambio de opiniones, los Sres. Directores aprueban por unanimidad de los presentes la propuesta de pago de dividendos efectuada por la Sra. Presidente resolviendo realizar las gestiones y presentaciones que resultaren pertinentes a fi</w:t>
      </w:r>
      <w:r w:rsidR="00FC6B04" w:rsidRPr="006A58F4">
        <w:rPr>
          <w:sz w:val="24"/>
          <w:szCs w:val="24"/>
        </w:rPr>
        <w:t xml:space="preserve">n de someterla a consideración, autorización </w:t>
      </w:r>
      <w:r w:rsidRPr="006A58F4">
        <w:rPr>
          <w:sz w:val="24"/>
          <w:szCs w:val="24"/>
        </w:rPr>
        <w:t xml:space="preserve">y resolución </w:t>
      </w:r>
      <w:r w:rsidR="00664B5B" w:rsidRPr="006A58F4">
        <w:rPr>
          <w:sz w:val="24"/>
          <w:szCs w:val="24"/>
        </w:rPr>
        <w:t>d</w:t>
      </w:r>
      <w:r w:rsidRPr="006A58F4">
        <w:rPr>
          <w:sz w:val="24"/>
          <w:szCs w:val="24"/>
        </w:rPr>
        <w:t>el organismo de contralor</w:t>
      </w:r>
      <w:r w:rsidR="00664B5B" w:rsidRPr="006A58F4">
        <w:rPr>
          <w:sz w:val="24"/>
          <w:szCs w:val="24"/>
        </w:rPr>
        <w:t>, y de la aprobación de la Asamblea de Accionistas.</w:t>
      </w:r>
    </w:p>
    <w:p w14:paraId="406AF992" w14:textId="77777777" w:rsidR="000E468B" w:rsidRPr="006A58F4" w:rsidRDefault="000E468B" w:rsidP="00B13FEB">
      <w:pPr>
        <w:widowControl w:val="0"/>
        <w:suppressAutoHyphens/>
        <w:autoSpaceDE w:val="0"/>
        <w:autoSpaceDN w:val="0"/>
        <w:adjustRightInd w:val="0"/>
        <w:spacing w:line="276" w:lineRule="auto"/>
        <w:ind w:right="49"/>
        <w:jc w:val="both"/>
        <w:rPr>
          <w:sz w:val="24"/>
          <w:szCs w:val="24"/>
        </w:rPr>
      </w:pPr>
    </w:p>
    <w:p w14:paraId="62F52BD5" w14:textId="287CE714" w:rsidR="000E468B" w:rsidRPr="006A58F4" w:rsidRDefault="000E468B" w:rsidP="00B13FEB">
      <w:pPr>
        <w:widowControl w:val="0"/>
        <w:suppressAutoHyphens/>
        <w:autoSpaceDE w:val="0"/>
        <w:autoSpaceDN w:val="0"/>
        <w:adjustRightInd w:val="0"/>
        <w:spacing w:line="276" w:lineRule="auto"/>
        <w:ind w:right="49"/>
        <w:jc w:val="both"/>
        <w:rPr>
          <w:sz w:val="24"/>
          <w:szCs w:val="24"/>
        </w:rPr>
      </w:pPr>
      <w:r w:rsidRPr="006A58F4">
        <w:rPr>
          <w:sz w:val="24"/>
          <w:szCs w:val="24"/>
        </w:rPr>
        <w:t>Seguidamente,</w:t>
      </w:r>
      <w:r w:rsidR="00664B5B" w:rsidRPr="006A58F4">
        <w:rPr>
          <w:sz w:val="24"/>
          <w:szCs w:val="24"/>
        </w:rPr>
        <w:t xml:space="preserve"> se trata el segundo </w:t>
      </w:r>
      <w:r w:rsidR="00A11BA7">
        <w:rPr>
          <w:sz w:val="24"/>
          <w:szCs w:val="24"/>
        </w:rPr>
        <w:t xml:space="preserve">y último </w:t>
      </w:r>
      <w:r w:rsidR="00664B5B" w:rsidRPr="006A58F4">
        <w:rPr>
          <w:sz w:val="24"/>
          <w:szCs w:val="24"/>
        </w:rPr>
        <w:t>punto del O</w:t>
      </w:r>
      <w:r w:rsidRPr="006A58F4">
        <w:rPr>
          <w:sz w:val="24"/>
          <w:szCs w:val="24"/>
        </w:rPr>
        <w:t xml:space="preserve">rden del </w:t>
      </w:r>
      <w:r w:rsidR="00664B5B" w:rsidRPr="006A58F4">
        <w:rPr>
          <w:sz w:val="24"/>
          <w:szCs w:val="24"/>
        </w:rPr>
        <w:t>D</w:t>
      </w:r>
      <w:r w:rsidRPr="006A58F4">
        <w:rPr>
          <w:sz w:val="24"/>
          <w:szCs w:val="24"/>
        </w:rPr>
        <w:t>ía:</w:t>
      </w:r>
    </w:p>
    <w:p w14:paraId="7A4BC9FD" w14:textId="77777777" w:rsidR="00664B5B" w:rsidRPr="006A58F4" w:rsidRDefault="00664B5B" w:rsidP="00B13FEB">
      <w:pPr>
        <w:widowControl w:val="0"/>
        <w:suppressAutoHyphens/>
        <w:autoSpaceDE w:val="0"/>
        <w:autoSpaceDN w:val="0"/>
        <w:adjustRightInd w:val="0"/>
        <w:spacing w:line="276" w:lineRule="auto"/>
        <w:ind w:right="49"/>
        <w:jc w:val="both"/>
        <w:rPr>
          <w:sz w:val="24"/>
          <w:szCs w:val="24"/>
        </w:rPr>
      </w:pPr>
    </w:p>
    <w:p w14:paraId="4890F422" w14:textId="4C823F68" w:rsidR="00664B5B" w:rsidRPr="006A58F4" w:rsidRDefault="00664B5B" w:rsidP="00B13FEB">
      <w:pPr>
        <w:pStyle w:val="Prrafodelista"/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line="276" w:lineRule="auto"/>
        <w:ind w:right="49"/>
        <w:jc w:val="both"/>
        <w:rPr>
          <w:b/>
          <w:sz w:val="24"/>
          <w:szCs w:val="24"/>
          <w:u w:val="single"/>
        </w:rPr>
      </w:pPr>
      <w:r w:rsidRPr="006A58F4">
        <w:rPr>
          <w:b/>
          <w:sz w:val="24"/>
          <w:szCs w:val="24"/>
          <w:u w:val="single"/>
        </w:rPr>
        <w:t>Convocatoria a Asamblea General Ordinaria y a las Asambleas Especiales de Accionistas.</w:t>
      </w:r>
    </w:p>
    <w:p w14:paraId="277AB408" w14:textId="16D69050" w:rsidR="00E316BB" w:rsidRPr="006A58F4" w:rsidRDefault="000E468B" w:rsidP="00B13FEB">
      <w:pPr>
        <w:widowControl w:val="0"/>
        <w:suppressAutoHyphens/>
        <w:autoSpaceDE w:val="0"/>
        <w:autoSpaceDN w:val="0"/>
        <w:adjustRightInd w:val="0"/>
        <w:spacing w:line="276" w:lineRule="auto"/>
        <w:ind w:right="49"/>
        <w:jc w:val="both"/>
        <w:rPr>
          <w:b/>
          <w:sz w:val="24"/>
          <w:szCs w:val="24"/>
          <w:u w:val="single"/>
        </w:rPr>
      </w:pPr>
      <w:r w:rsidRPr="006A58F4">
        <w:rPr>
          <w:sz w:val="24"/>
          <w:szCs w:val="24"/>
        </w:rPr>
        <w:t xml:space="preserve"> </w:t>
      </w:r>
    </w:p>
    <w:p w14:paraId="4F0758CB" w14:textId="0EA04FF2" w:rsidR="002E7182" w:rsidRPr="006A58F4" w:rsidRDefault="009163B0" w:rsidP="00B13FEB">
      <w:pPr>
        <w:pStyle w:val="Textoindependiente"/>
        <w:spacing w:line="276" w:lineRule="auto"/>
      </w:pPr>
      <w:r w:rsidRPr="006A58F4">
        <w:rPr>
          <w:lang w:val="es-ES"/>
        </w:rPr>
        <w:t>Continúa con</w:t>
      </w:r>
      <w:r w:rsidR="004501E8" w:rsidRPr="006A58F4">
        <w:rPr>
          <w:lang w:val="es-ES"/>
        </w:rPr>
        <w:t xml:space="preserve"> la palabra l</w:t>
      </w:r>
      <w:r w:rsidR="007632B4" w:rsidRPr="006A58F4">
        <w:rPr>
          <w:lang w:val="es-ES"/>
        </w:rPr>
        <w:t xml:space="preserve">a </w:t>
      </w:r>
      <w:r w:rsidR="002E7182" w:rsidRPr="006A58F4">
        <w:t>Sra. Presidente</w:t>
      </w:r>
      <w:r w:rsidR="004501E8" w:rsidRPr="006A58F4">
        <w:t>, quien</w:t>
      </w:r>
      <w:r w:rsidR="007632B4" w:rsidRPr="006A58F4">
        <w:t xml:space="preserve"> informa que de acuerdo a las normas vigentes, corresponde que el Directorio de la Sociedad disponga el llamado a Asamblea</w:t>
      </w:r>
      <w:r w:rsidR="0039669F" w:rsidRPr="006A58F4">
        <w:t xml:space="preserve"> </w:t>
      </w:r>
      <w:r w:rsidR="0020408A" w:rsidRPr="006A58F4">
        <w:t xml:space="preserve">General </w:t>
      </w:r>
      <w:r w:rsidR="007632B4" w:rsidRPr="006A58F4">
        <w:t>Ordinaria</w:t>
      </w:r>
      <w:r w:rsidR="0020408A" w:rsidRPr="006A58F4">
        <w:t xml:space="preserve"> y </w:t>
      </w:r>
      <w:r w:rsidR="00562104" w:rsidRPr="006A58F4">
        <w:t xml:space="preserve">a las </w:t>
      </w:r>
      <w:r w:rsidR="0020408A" w:rsidRPr="006A58F4">
        <w:t>Asambleas Especiales de las Clases A y B de Accionistas,</w:t>
      </w:r>
      <w:r w:rsidR="007632B4" w:rsidRPr="006A58F4">
        <w:t xml:space="preserve"> a fin de que los Sres. Accionistas consideren la documentación prevista en el </w:t>
      </w:r>
      <w:r w:rsidR="0039669F" w:rsidRPr="006A58F4">
        <w:t>A</w:t>
      </w:r>
      <w:r w:rsidR="007632B4" w:rsidRPr="006A58F4">
        <w:t xml:space="preserve">rtículo 234 inciso 1º de la Ley General de Sociedades </w:t>
      </w:r>
      <w:r w:rsidR="0039669F" w:rsidRPr="006A58F4">
        <w:t xml:space="preserve">y en los Artículos 4, 12 y concordantes, Capítulo III, Título IV del T.O. 2013 de la Comisión Nacional de Valores, </w:t>
      </w:r>
      <w:r w:rsidR="007632B4" w:rsidRPr="006A58F4">
        <w:t>correspondiente al ejercicio finalizado el 31 de diciembre de 201</w:t>
      </w:r>
      <w:r w:rsidR="006E242D" w:rsidRPr="006A58F4">
        <w:t>9</w:t>
      </w:r>
      <w:r w:rsidR="007632B4" w:rsidRPr="006A58F4">
        <w:t>, fijando el día, hora y lugar en que ha de realizarse, como así también los puntos del Orden del Día</w:t>
      </w:r>
      <w:r w:rsidR="00D3587E" w:rsidRPr="006A58F4">
        <w:t xml:space="preserve"> a considerar</w:t>
      </w:r>
      <w:r w:rsidR="007632B4" w:rsidRPr="006A58F4">
        <w:t xml:space="preserve">. </w:t>
      </w:r>
    </w:p>
    <w:p w14:paraId="2ADC604B" w14:textId="77777777" w:rsidR="0020408A" w:rsidRPr="006A58F4" w:rsidRDefault="0020408A" w:rsidP="00B13FEB">
      <w:pPr>
        <w:pStyle w:val="Textoindependiente"/>
        <w:spacing w:line="276" w:lineRule="auto"/>
      </w:pPr>
    </w:p>
    <w:p w14:paraId="6B00A345" w14:textId="0519CA19" w:rsidR="00266219" w:rsidRDefault="007632B4" w:rsidP="00B13FEB">
      <w:pPr>
        <w:pStyle w:val="Textoindependiente"/>
        <w:spacing w:line="276" w:lineRule="auto"/>
      </w:pPr>
      <w:r w:rsidRPr="006A58F4">
        <w:t>Por lo expuesto, se resuelve</w:t>
      </w:r>
      <w:r w:rsidR="0020408A" w:rsidRPr="006A58F4">
        <w:t xml:space="preserve"> por unanimidad de los presentes,</w:t>
      </w:r>
      <w:r w:rsidRPr="006A58F4">
        <w:t xml:space="preserve"> convocar a</w:t>
      </w:r>
      <w:r w:rsidR="00D3587E" w:rsidRPr="006A58F4">
        <w:t xml:space="preserve"> los S</w:t>
      </w:r>
      <w:r w:rsidR="00266219" w:rsidRPr="006A58F4">
        <w:t>eñores A</w:t>
      </w:r>
      <w:r w:rsidRPr="006A58F4">
        <w:t xml:space="preserve">ccionistas de la Sociedad a una Asamblea </w:t>
      </w:r>
      <w:r w:rsidR="0020408A" w:rsidRPr="006A58F4">
        <w:t xml:space="preserve">General </w:t>
      </w:r>
      <w:r w:rsidRPr="006A58F4">
        <w:t>Ordinaria</w:t>
      </w:r>
      <w:r w:rsidR="00584F69" w:rsidRPr="006A58F4">
        <w:t xml:space="preserve"> </w:t>
      </w:r>
      <w:r w:rsidR="0020408A" w:rsidRPr="006A58F4">
        <w:t xml:space="preserve">y </w:t>
      </w:r>
      <w:r w:rsidR="00562104" w:rsidRPr="006A58F4">
        <w:t xml:space="preserve">a las </w:t>
      </w:r>
      <w:r w:rsidR="0020408A" w:rsidRPr="006A58F4">
        <w:t xml:space="preserve">Asambleas Especiales de Clases A y B de Accionistas, </w:t>
      </w:r>
      <w:r w:rsidR="00600A92" w:rsidRPr="006A58F4">
        <w:t xml:space="preserve">a celebrarse </w:t>
      </w:r>
      <w:r w:rsidR="00562104" w:rsidRPr="006A58F4">
        <w:t xml:space="preserve">todas ellas </w:t>
      </w:r>
      <w:r w:rsidR="00600A92" w:rsidRPr="006A58F4">
        <w:t xml:space="preserve">el día </w:t>
      </w:r>
      <w:r w:rsidR="001A2D1F" w:rsidRPr="006A58F4">
        <w:t>21</w:t>
      </w:r>
      <w:r w:rsidR="0039669F" w:rsidRPr="006A58F4">
        <w:t xml:space="preserve"> de </w:t>
      </w:r>
      <w:r w:rsidR="006E242D" w:rsidRPr="006A58F4">
        <w:t>abril</w:t>
      </w:r>
      <w:r w:rsidR="0039669F" w:rsidRPr="006A58F4">
        <w:t xml:space="preserve"> de 20</w:t>
      </w:r>
      <w:r w:rsidR="006E242D" w:rsidRPr="006A58F4">
        <w:t>20</w:t>
      </w:r>
      <w:r w:rsidR="0039669F" w:rsidRPr="006A58F4">
        <w:t>,</w:t>
      </w:r>
      <w:r w:rsidRPr="006A58F4">
        <w:t xml:space="preserve"> a las </w:t>
      </w:r>
      <w:r w:rsidR="0020408A" w:rsidRPr="006A58F4">
        <w:t>14.00</w:t>
      </w:r>
      <w:r w:rsidRPr="006A58F4">
        <w:t xml:space="preserve"> horas en primera convocatoria y a las </w:t>
      </w:r>
      <w:r w:rsidR="0020408A" w:rsidRPr="006A58F4">
        <w:t>15.00</w:t>
      </w:r>
      <w:r w:rsidRPr="006A58F4">
        <w:t xml:space="preserve"> horas, en segunda convocatoria, en Sarmiento </w:t>
      </w:r>
      <w:r w:rsidR="00266219" w:rsidRPr="006A58F4">
        <w:t>N° 5</w:t>
      </w:r>
      <w:r w:rsidRPr="006A58F4">
        <w:t>30, Ciudad Autónoma</w:t>
      </w:r>
      <w:r w:rsidR="002E7182" w:rsidRPr="006A58F4">
        <w:t xml:space="preserve"> de Buenos Aires, para tratar </w:t>
      </w:r>
      <w:r w:rsidR="00266219" w:rsidRPr="006A58F4">
        <w:t>los</w:t>
      </w:r>
      <w:r w:rsidRPr="006A58F4">
        <w:t xml:space="preserve"> siguiente</w:t>
      </w:r>
      <w:r w:rsidR="00266219" w:rsidRPr="006A58F4">
        <w:t>s puntos del Orden del D</w:t>
      </w:r>
      <w:r w:rsidRPr="006A58F4">
        <w:t>ía:</w:t>
      </w:r>
    </w:p>
    <w:p w14:paraId="172C49E5" w14:textId="77777777" w:rsidR="00B13FEB" w:rsidRPr="006A58F4" w:rsidRDefault="00B13FEB" w:rsidP="00B13FEB">
      <w:pPr>
        <w:pStyle w:val="Textoindependiente"/>
        <w:spacing w:line="276" w:lineRule="auto"/>
      </w:pPr>
    </w:p>
    <w:p w14:paraId="1CEF1DC3" w14:textId="77777777" w:rsidR="007632B4" w:rsidRPr="006A58F4" w:rsidRDefault="007632B4" w:rsidP="00B13FEB">
      <w:pPr>
        <w:pStyle w:val="Textoindependiente"/>
        <w:spacing w:line="276" w:lineRule="auto"/>
        <w:ind w:left="720"/>
      </w:pPr>
    </w:p>
    <w:p w14:paraId="02AAB38D" w14:textId="77777777" w:rsidR="006E242D" w:rsidRPr="006A58F4" w:rsidRDefault="007632B4" w:rsidP="00B13FEB">
      <w:pPr>
        <w:numPr>
          <w:ilvl w:val="2"/>
          <w:numId w:val="2"/>
        </w:numPr>
        <w:spacing w:line="276" w:lineRule="auto"/>
        <w:ind w:left="851" w:hanging="567"/>
        <w:jc w:val="both"/>
        <w:rPr>
          <w:sz w:val="24"/>
          <w:szCs w:val="24"/>
          <w:lang w:val="es-AR"/>
        </w:rPr>
      </w:pPr>
      <w:r w:rsidRPr="006A58F4">
        <w:rPr>
          <w:sz w:val="24"/>
          <w:szCs w:val="24"/>
          <w:lang w:val="es-AR"/>
        </w:rPr>
        <w:lastRenderedPageBreak/>
        <w:t xml:space="preserve">Designación de dos accionistas para firmar el acta de </w:t>
      </w:r>
      <w:r w:rsidR="0039669F" w:rsidRPr="006A58F4">
        <w:rPr>
          <w:sz w:val="24"/>
          <w:szCs w:val="24"/>
          <w:lang w:val="es-AR"/>
        </w:rPr>
        <w:t>A</w:t>
      </w:r>
      <w:r w:rsidRPr="006A58F4">
        <w:rPr>
          <w:sz w:val="24"/>
          <w:szCs w:val="24"/>
          <w:lang w:val="es-AR"/>
        </w:rPr>
        <w:t>samblea;</w:t>
      </w:r>
    </w:p>
    <w:p w14:paraId="4335653D" w14:textId="77777777" w:rsidR="0001417B" w:rsidRPr="006A58F4" w:rsidRDefault="006E242D" w:rsidP="00B13FEB">
      <w:pPr>
        <w:numPr>
          <w:ilvl w:val="2"/>
          <w:numId w:val="2"/>
        </w:numPr>
        <w:spacing w:line="276" w:lineRule="auto"/>
        <w:ind w:left="851" w:hanging="567"/>
        <w:jc w:val="both"/>
        <w:rPr>
          <w:sz w:val="24"/>
          <w:szCs w:val="24"/>
          <w:lang w:val="es-AR"/>
        </w:rPr>
      </w:pPr>
      <w:r w:rsidRPr="006A58F4">
        <w:rPr>
          <w:sz w:val="24"/>
          <w:szCs w:val="24"/>
          <w:lang w:val="es-AR"/>
        </w:rPr>
        <w:t>Consideración de la documentación exigida por el Artículo 234 inc. 1° de la Ley General de Sociedades y por los Artículos 4, 12 y concordantes, Capítulo III, Título IV del T.O. 2013 de la Comisión Nacional de Valores, por el ejercicio económico finalizado el 31/12/2019</w:t>
      </w:r>
      <w:r w:rsidR="009F29AB" w:rsidRPr="006A58F4">
        <w:rPr>
          <w:sz w:val="24"/>
          <w:szCs w:val="24"/>
          <w:lang w:val="es-AR"/>
        </w:rPr>
        <w:t xml:space="preserve"> (</w:t>
      </w:r>
      <w:r w:rsidR="00BC43CD" w:rsidRPr="006A58F4">
        <w:rPr>
          <w:sz w:val="24"/>
          <w:szCs w:val="24"/>
          <w:lang w:val="es-AR"/>
        </w:rPr>
        <w:t>Balance general, E</w:t>
      </w:r>
      <w:r w:rsidR="009F29AB" w:rsidRPr="006A58F4">
        <w:rPr>
          <w:sz w:val="24"/>
          <w:szCs w:val="24"/>
          <w:lang w:val="es-AR"/>
        </w:rPr>
        <w:t xml:space="preserve">stado de los resultados, </w:t>
      </w:r>
      <w:r w:rsidR="00BC43CD" w:rsidRPr="006A58F4">
        <w:rPr>
          <w:sz w:val="24"/>
          <w:szCs w:val="24"/>
          <w:lang w:val="es-AR"/>
        </w:rPr>
        <w:t xml:space="preserve">Proyecto de </w:t>
      </w:r>
      <w:r w:rsidR="009F29AB" w:rsidRPr="006A58F4">
        <w:rPr>
          <w:sz w:val="24"/>
          <w:szCs w:val="24"/>
          <w:lang w:val="es-AR"/>
        </w:rPr>
        <w:t xml:space="preserve">distribución de </w:t>
      </w:r>
      <w:r w:rsidR="00BC43CD" w:rsidRPr="006A58F4">
        <w:rPr>
          <w:sz w:val="24"/>
          <w:szCs w:val="24"/>
          <w:lang w:val="es-AR"/>
        </w:rPr>
        <w:t>utilidades, M</w:t>
      </w:r>
      <w:r w:rsidR="009F29AB" w:rsidRPr="006A58F4">
        <w:rPr>
          <w:sz w:val="24"/>
          <w:szCs w:val="24"/>
          <w:lang w:val="es-AR"/>
        </w:rPr>
        <w:t xml:space="preserve">emoria, </w:t>
      </w:r>
      <w:r w:rsidR="00BC43CD" w:rsidRPr="006A58F4">
        <w:rPr>
          <w:sz w:val="24"/>
          <w:szCs w:val="24"/>
          <w:lang w:val="es-AR"/>
        </w:rPr>
        <w:t>Reseña Informativa, e Informacion adicional, I</w:t>
      </w:r>
      <w:r w:rsidR="009F29AB" w:rsidRPr="006A58F4">
        <w:rPr>
          <w:sz w:val="24"/>
          <w:szCs w:val="24"/>
          <w:lang w:val="es-AR"/>
        </w:rPr>
        <w:t>nforme</w:t>
      </w:r>
      <w:r w:rsidR="00BC43CD" w:rsidRPr="006A58F4">
        <w:rPr>
          <w:sz w:val="24"/>
          <w:szCs w:val="24"/>
          <w:lang w:val="es-AR"/>
        </w:rPr>
        <w:t>s anuales</w:t>
      </w:r>
      <w:r w:rsidR="009F29AB" w:rsidRPr="006A58F4">
        <w:rPr>
          <w:sz w:val="24"/>
          <w:szCs w:val="24"/>
          <w:lang w:val="es-AR"/>
        </w:rPr>
        <w:t xml:space="preserve"> de </w:t>
      </w:r>
      <w:r w:rsidR="00BC43CD" w:rsidRPr="006A58F4">
        <w:rPr>
          <w:sz w:val="24"/>
          <w:szCs w:val="24"/>
          <w:lang w:val="es-AR"/>
        </w:rPr>
        <w:t xml:space="preserve">la </w:t>
      </w:r>
      <w:r w:rsidR="009F29AB" w:rsidRPr="006A58F4">
        <w:rPr>
          <w:sz w:val="24"/>
          <w:szCs w:val="24"/>
          <w:lang w:val="es-AR"/>
        </w:rPr>
        <w:t>auditor</w:t>
      </w:r>
      <w:r w:rsidR="00BC43CD" w:rsidRPr="006A58F4">
        <w:rPr>
          <w:sz w:val="24"/>
          <w:szCs w:val="24"/>
          <w:lang w:val="es-AR"/>
        </w:rPr>
        <w:t>ia externa, I</w:t>
      </w:r>
      <w:r w:rsidR="009F29AB" w:rsidRPr="006A58F4">
        <w:rPr>
          <w:sz w:val="24"/>
          <w:szCs w:val="24"/>
          <w:lang w:val="es-AR"/>
        </w:rPr>
        <w:t xml:space="preserve">nforme </w:t>
      </w:r>
      <w:r w:rsidR="00BC43CD" w:rsidRPr="006A58F4">
        <w:rPr>
          <w:sz w:val="24"/>
          <w:szCs w:val="24"/>
          <w:lang w:val="es-AR"/>
        </w:rPr>
        <w:t>anual de la Comisión Fiscalizadora</w:t>
      </w:r>
      <w:r w:rsidR="009F29AB" w:rsidRPr="006A58F4">
        <w:rPr>
          <w:sz w:val="24"/>
          <w:szCs w:val="24"/>
          <w:lang w:val="es-AR"/>
        </w:rPr>
        <w:t>);</w:t>
      </w:r>
    </w:p>
    <w:p w14:paraId="09038599" w14:textId="072AA8C1" w:rsidR="0059048F" w:rsidRPr="006A58F4" w:rsidRDefault="006E242D" w:rsidP="00B13FEB">
      <w:pPr>
        <w:numPr>
          <w:ilvl w:val="2"/>
          <w:numId w:val="2"/>
        </w:numPr>
        <w:spacing w:line="276" w:lineRule="auto"/>
        <w:ind w:left="851" w:hanging="567"/>
        <w:jc w:val="both"/>
        <w:rPr>
          <w:sz w:val="24"/>
          <w:szCs w:val="24"/>
          <w:lang w:val="es-AR"/>
        </w:rPr>
      </w:pPr>
      <w:r w:rsidRPr="006A58F4">
        <w:rPr>
          <w:sz w:val="24"/>
          <w:szCs w:val="24"/>
          <w:lang w:val="es-AR"/>
        </w:rPr>
        <w:t xml:space="preserve">Consideración del destino de los resultados acumulados del ejercicio económico finalizado el 31/12/2019 por miles de $ </w:t>
      </w:r>
      <w:r w:rsidR="0001417B" w:rsidRPr="006A58F4">
        <w:rPr>
          <w:sz w:val="24"/>
          <w:szCs w:val="24"/>
          <w:lang w:val="es-AR"/>
        </w:rPr>
        <w:t>2.</w:t>
      </w:r>
      <w:r w:rsidR="00E64E13" w:rsidRPr="006A58F4">
        <w:rPr>
          <w:sz w:val="24"/>
          <w:szCs w:val="24"/>
          <w:lang w:val="es-AR"/>
        </w:rPr>
        <w:t>743.873</w:t>
      </w:r>
      <w:r w:rsidRPr="006A58F4">
        <w:rPr>
          <w:sz w:val="24"/>
          <w:szCs w:val="24"/>
          <w:lang w:val="es-AR"/>
        </w:rPr>
        <w:t xml:space="preserve">; </w:t>
      </w:r>
    </w:p>
    <w:p w14:paraId="5EACE1D0" w14:textId="63EC3135" w:rsidR="0059048F" w:rsidRPr="00122973" w:rsidRDefault="0059048F" w:rsidP="00B13FEB">
      <w:pPr>
        <w:numPr>
          <w:ilvl w:val="2"/>
          <w:numId w:val="2"/>
        </w:numPr>
        <w:spacing w:line="276" w:lineRule="auto"/>
        <w:ind w:left="851" w:hanging="567"/>
        <w:jc w:val="both"/>
        <w:rPr>
          <w:sz w:val="24"/>
          <w:szCs w:val="24"/>
          <w:lang w:val="es-AR"/>
        </w:rPr>
      </w:pPr>
      <w:r w:rsidRPr="00122973">
        <w:rPr>
          <w:sz w:val="24"/>
          <w:szCs w:val="24"/>
          <w:lang w:val="es-AR"/>
        </w:rPr>
        <w:t>Consideración de la propuesta realizada por el Directorio de desafectación parcial de la Reserva</w:t>
      </w:r>
      <w:r w:rsidR="00E64E13" w:rsidRPr="00122973">
        <w:rPr>
          <w:sz w:val="24"/>
          <w:szCs w:val="24"/>
          <w:lang w:val="es-AR"/>
        </w:rPr>
        <w:t xml:space="preserve"> facultativa</w:t>
      </w:r>
      <w:r w:rsidRPr="00122973">
        <w:rPr>
          <w:sz w:val="24"/>
          <w:szCs w:val="24"/>
          <w:lang w:val="es-AR"/>
        </w:rPr>
        <w:t xml:space="preserve"> para futura</w:t>
      </w:r>
      <w:r w:rsidR="00E64E13" w:rsidRPr="00122973">
        <w:rPr>
          <w:sz w:val="24"/>
          <w:szCs w:val="24"/>
          <w:lang w:val="es-AR"/>
        </w:rPr>
        <w:t xml:space="preserve">s </w:t>
      </w:r>
      <w:r w:rsidRPr="00122973">
        <w:rPr>
          <w:sz w:val="24"/>
          <w:szCs w:val="24"/>
          <w:lang w:val="es-AR"/>
        </w:rPr>
        <w:t>distribuci</w:t>
      </w:r>
      <w:r w:rsidR="00E64E13" w:rsidRPr="00122973">
        <w:rPr>
          <w:sz w:val="24"/>
          <w:szCs w:val="24"/>
          <w:lang w:val="es-AR"/>
        </w:rPr>
        <w:t xml:space="preserve">ones </w:t>
      </w:r>
      <w:r w:rsidRPr="00122973">
        <w:rPr>
          <w:sz w:val="24"/>
          <w:szCs w:val="24"/>
          <w:lang w:val="es-AR"/>
        </w:rPr>
        <w:t>de dividendos, a fin de destinar la suma por miles de $ 330.000 al pago de dividendos a los Señores Accionistas, condicionada a la previa autorización y resolución favorable del Banco Central de la República Argentina. Delegación en el Directorio de la efectivización y puesta a disposición de los Señores Accionistas;</w:t>
      </w:r>
    </w:p>
    <w:p w14:paraId="24AE7F0C" w14:textId="77777777" w:rsidR="006E242D" w:rsidRPr="006A58F4" w:rsidRDefault="006E242D" w:rsidP="00B13FEB">
      <w:pPr>
        <w:numPr>
          <w:ilvl w:val="2"/>
          <w:numId w:val="2"/>
        </w:numPr>
        <w:spacing w:line="276" w:lineRule="auto"/>
        <w:ind w:left="851" w:hanging="567"/>
        <w:jc w:val="both"/>
        <w:rPr>
          <w:sz w:val="24"/>
          <w:szCs w:val="24"/>
          <w:lang w:val="es-AR"/>
        </w:rPr>
      </w:pPr>
      <w:r w:rsidRPr="006A58F4">
        <w:rPr>
          <w:sz w:val="24"/>
          <w:szCs w:val="24"/>
          <w:lang w:val="es-AR"/>
        </w:rPr>
        <w:t>Consideración de la gestión del Directorio y de la Comisión Fiscalizadora;</w:t>
      </w:r>
    </w:p>
    <w:p w14:paraId="3134678F" w14:textId="77777777" w:rsidR="006E242D" w:rsidRPr="00122973" w:rsidRDefault="006E242D" w:rsidP="00B13FEB">
      <w:pPr>
        <w:numPr>
          <w:ilvl w:val="2"/>
          <w:numId w:val="2"/>
        </w:numPr>
        <w:spacing w:line="276" w:lineRule="auto"/>
        <w:ind w:left="851" w:hanging="567"/>
        <w:jc w:val="both"/>
        <w:rPr>
          <w:sz w:val="24"/>
          <w:szCs w:val="24"/>
          <w:lang w:val="es-AR"/>
        </w:rPr>
      </w:pPr>
      <w:r w:rsidRPr="00122973">
        <w:rPr>
          <w:sz w:val="24"/>
          <w:szCs w:val="24"/>
          <w:lang w:val="es-AR"/>
        </w:rPr>
        <w:t>Consideración de las remuneraciones al Directorio correspondientes al ejercicio económico finalizado el 31/12/2019;</w:t>
      </w:r>
    </w:p>
    <w:p w14:paraId="647004BC" w14:textId="77777777" w:rsidR="006E242D" w:rsidRPr="00BC43CD" w:rsidRDefault="006E242D" w:rsidP="00B13FEB">
      <w:pPr>
        <w:numPr>
          <w:ilvl w:val="2"/>
          <w:numId w:val="2"/>
        </w:numPr>
        <w:spacing w:line="276" w:lineRule="auto"/>
        <w:ind w:left="851" w:hanging="567"/>
        <w:jc w:val="both"/>
        <w:rPr>
          <w:sz w:val="24"/>
          <w:szCs w:val="24"/>
          <w:lang w:val="es-AR"/>
        </w:rPr>
      </w:pPr>
      <w:r w:rsidRPr="00122973">
        <w:rPr>
          <w:sz w:val="24"/>
          <w:szCs w:val="24"/>
          <w:lang w:val="es-AR"/>
        </w:rPr>
        <w:t>Consideración de las remuneraciones a la Comisión Fiscalizadora correspon</w:t>
      </w:r>
      <w:r w:rsidRPr="006E242D">
        <w:rPr>
          <w:sz w:val="24"/>
          <w:szCs w:val="24"/>
          <w:lang w:val="es-AR"/>
        </w:rPr>
        <w:t xml:space="preserve">dientes </w:t>
      </w:r>
      <w:r w:rsidRPr="00BC43CD">
        <w:rPr>
          <w:sz w:val="24"/>
          <w:szCs w:val="24"/>
          <w:lang w:val="es-AR"/>
        </w:rPr>
        <w:t>al ejercicio económico finalizado el 31/12/2019;</w:t>
      </w:r>
    </w:p>
    <w:p w14:paraId="26BF64FB" w14:textId="77777777" w:rsidR="006E242D" w:rsidRPr="00BC43CD" w:rsidRDefault="006E242D" w:rsidP="00B13FEB">
      <w:pPr>
        <w:numPr>
          <w:ilvl w:val="2"/>
          <w:numId w:val="2"/>
        </w:numPr>
        <w:spacing w:line="276" w:lineRule="auto"/>
        <w:ind w:left="851" w:hanging="567"/>
        <w:jc w:val="both"/>
        <w:rPr>
          <w:sz w:val="24"/>
          <w:szCs w:val="24"/>
          <w:lang w:val="es-AR"/>
        </w:rPr>
      </w:pPr>
      <w:r w:rsidRPr="00BC43CD">
        <w:rPr>
          <w:sz w:val="24"/>
          <w:szCs w:val="24"/>
          <w:lang w:val="es-AR"/>
        </w:rPr>
        <w:t>Elección de los integrantes Titulares y Suplentes del Directorio: dos (2) Directores Titulares y dos (2) Directores Suplentes por la Clase A; y tres (3) Directores Titulares y tres (3) Directores Suplentes por la Clase B;</w:t>
      </w:r>
    </w:p>
    <w:p w14:paraId="2BFED0BC" w14:textId="77777777" w:rsidR="006E242D" w:rsidRPr="00BC43CD" w:rsidRDefault="006E242D" w:rsidP="00B13FEB">
      <w:pPr>
        <w:numPr>
          <w:ilvl w:val="2"/>
          <w:numId w:val="2"/>
        </w:numPr>
        <w:spacing w:line="276" w:lineRule="auto"/>
        <w:ind w:left="851" w:hanging="567"/>
        <w:jc w:val="both"/>
        <w:rPr>
          <w:sz w:val="24"/>
          <w:szCs w:val="24"/>
          <w:lang w:val="es-AR"/>
        </w:rPr>
      </w:pPr>
      <w:r w:rsidRPr="00BC43CD">
        <w:rPr>
          <w:sz w:val="24"/>
          <w:szCs w:val="24"/>
          <w:lang w:val="es-AR"/>
        </w:rPr>
        <w:t>Elección de los integrantes Titulares y Suplentes de la Comisión Fiscalizadora: un (1) Síndico Titular y un (1) Síndico Suplente por la Clase A; y dos (2) Síndicos Titulares y dos (2) Síndicos Suplentes por la Clase B;</w:t>
      </w:r>
    </w:p>
    <w:p w14:paraId="1B083E39" w14:textId="77777777" w:rsidR="006E242D" w:rsidRDefault="006E242D" w:rsidP="00B13FEB">
      <w:pPr>
        <w:numPr>
          <w:ilvl w:val="2"/>
          <w:numId w:val="2"/>
        </w:numPr>
        <w:spacing w:line="276" w:lineRule="auto"/>
        <w:ind w:left="851" w:hanging="567"/>
        <w:jc w:val="both"/>
        <w:rPr>
          <w:sz w:val="24"/>
          <w:szCs w:val="24"/>
          <w:lang w:val="es-AR"/>
        </w:rPr>
      </w:pPr>
      <w:r w:rsidRPr="006E242D">
        <w:rPr>
          <w:sz w:val="24"/>
          <w:szCs w:val="24"/>
          <w:lang w:val="es-AR"/>
        </w:rPr>
        <w:t xml:space="preserve">Designación de los auditores externos que dictaminarán sobre los estados contables del ejercicio económico iniciado el 01/01/2020; </w:t>
      </w:r>
    </w:p>
    <w:p w14:paraId="31E44FDC" w14:textId="77777777" w:rsidR="006E242D" w:rsidRDefault="006E242D" w:rsidP="00B13FEB">
      <w:pPr>
        <w:numPr>
          <w:ilvl w:val="2"/>
          <w:numId w:val="2"/>
        </w:numPr>
        <w:spacing w:line="276" w:lineRule="auto"/>
        <w:ind w:left="851" w:hanging="567"/>
        <w:jc w:val="both"/>
        <w:rPr>
          <w:sz w:val="24"/>
          <w:szCs w:val="24"/>
          <w:lang w:val="es-AR"/>
        </w:rPr>
      </w:pPr>
      <w:r w:rsidRPr="006E242D">
        <w:rPr>
          <w:sz w:val="24"/>
          <w:szCs w:val="24"/>
          <w:lang w:val="es-AR"/>
        </w:rPr>
        <w:t>Delegación de facultades en el Directorio y autorización para subdelegar en el marco del Programa Global de Emisión de Obligaciones Negociables que fuere aprobado por Asamblea de General Extraordinaria de Accionistas N° 39;</w:t>
      </w:r>
    </w:p>
    <w:p w14:paraId="5F793DFE" w14:textId="1ED88284" w:rsidR="006E242D" w:rsidRPr="006E242D" w:rsidRDefault="006E242D" w:rsidP="00B13FEB">
      <w:pPr>
        <w:numPr>
          <w:ilvl w:val="2"/>
          <w:numId w:val="2"/>
        </w:numPr>
        <w:spacing w:line="276" w:lineRule="auto"/>
        <w:ind w:left="851" w:hanging="567"/>
        <w:jc w:val="both"/>
        <w:rPr>
          <w:sz w:val="24"/>
          <w:szCs w:val="24"/>
          <w:lang w:val="es-AR"/>
        </w:rPr>
      </w:pPr>
      <w:r w:rsidRPr="006E242D">
        <w:rPr>
          <w:sz w:val="24"/>
          <w:szCs w:val="24"/>
          <w:lang w:val="es-AR"/>
        </w:rPr>
        <w:t>Otorgamiento de autorizaciones.</w:t>
      </w:r>
    </w:p>
    <w:p w14:paraId="6DE85E44" w14:textId="77777777" w:rsidR="002C12C4" w:rsidRPr="006E242D" w:rsidRDefault="002C12C4" w:rsidP="00B13FEB">
      <w:pPr>
        <w:spacing w:line="276" w:lineRule="auto"/>
        <w:jc w:val="both"/>
        <w:rPr>
          <w:sz w:val="24"/>
          <w:szCs w:val="24"/>
          <w:lang w:val="es-AR"/>
        </w:rPr>
      </w:pPr>
    </w:p>
    <w:p w14:paraId="012DB3AA" w14:textId="3C8756B0" w:rsidR="00266219" w:rsidRPr="006E242D" w:rsidRDefault="00584F69" w:rsidP="00B13FEB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val="es-ES_tradnl"/>
        </w:rPr>
      </w:pPr>
      <w:r w:rsidRPr="00584F69">
        <w:rPr>
          <w:sz w:val="24"/>
          <w:szCs w:val="24"/>
          <w:lang w:val="es-ES_tradnl"/>
        </w:rPr>
        <w:t>En consecuencia el Directorio resuelve aprobar por unanimidad</w:t>
      </w:r>
      <w:r w:rsidR="002E7182">
        <w:rPr>
          <w:sz w:val="24"/>
          <w:szCs w:val="24"/>
          <w:lang w:val="es-ES_tradnl"/>
        </w:rPr>
        <w:t xml:space="preserve"> </w:t>
      </w:r>
      <w:r w:rsidRPr="00584F69">
        <w:rPr>
          <w:sz w:val="24"/>
          <w:szCs w:val="24"/>
          <w:lang w:val="es-ES_tradnl"/>
        </w:rPr>
        <w:t>la propuesta de la Sra. President</w:t>
      </w:r>
      <w:r w:rsidR="002E7182">
        <w:rPr>
          <w:sz w:val="24"/>
          <w:szCs w:val="24"/>
          <w:lang w:val="es-ES_tradnl"/>
        </w:rPr>
        <w:t>e</w:t>
      </w:r>
      <w:r w:rsidRPr="00584F69">
        <w:rPr>
          <w:sz w:val="24"/>
          <w:szCs w:val="24"/>
          <w:lang w:val="es-ES_tradnl"/>
        </w:rPr>
        <w:t xml:space="preserve">. </w:t>
      </w:r>
    </w:p>
    <w:p w14:paraId="53B2C31C" w14:textId="77777777" w:rsidR="00664B5B" w:rsidRDefault="00664B5B" w:rsidP="00B13FEB">
      <w:pPr>
        <w:spacing w:line="276" w:lineRule="auto"/>
        <w:jc w:val="both"/>
        <w:rPr>
          <w:sz w:val="24"/>
          <w:szCs w:val="24"/>
        </w:rPr>
      </w:pPr>
    </w:p>
    <w:p w14:paraId="3AD78106" w14:textId="1880F25D" w:rsidR="00266219" w:rsidRDefault="00266219" w:rsidP="00B13FEB">
      <w:pPr>
        <w:spacing w:line="276" w:lineRule="auto"/>
        <w:jc w:val="both"/>
        <w:rPr>
          <w:sz w:val="24"/>
          <w:szCs w:val="24"/>
        </w:rPr>
      </w:pPr>
      <w:r w:rsidRPr="002C7664">
        <w:rPr>
          <w:sz w:val="24"/>
          <w:szCs w:val="24"/>
        </w:rPr>
        <w:t xml:space="preserve">No habiendo más asuntos que tratar, se levanta la sesión siendo </w:t>
      </w:r>
      <w:r w:rsidRPr="00CB4C0F">
        <w:rPr>
          <w:sz w:val="24"/>
          <w:szCs w:val="24"/>
        </w:rPr>
        <w:t xml:space="preserve">las </w:t>
      </w:r>
      <w:r w:rsidR="0020408A">
        <w:rPr>
          <w:sz w:val="24"/>
          <w:szCs w:val="24"/>
        </w:rPr>
        <w:t>1</w:t>
      </w:r>
      <w:r w:rsidR="00291783">
        <w:rPr>
          <w:sz w:val="24"/>
          <w:szCs w:val="24"/>
        </w:rPr>
        <w:t>2</w:t>
      </w:r>
      <w:r w:rsidR="0020408A">
        <w:rPr>
          <w:sz w:val="24"/>
          <w:szCs w:val="24"/>
        </w:rPr>
        <w:t>.00</w:t>
      </w:r>
      <w:r>
        <w:rPr>
          <w:sz w:val="24"/>
          <w:szCs w:val="24"/>
        </w:rPr>
        <w:t xml:space="preserve"> </w:t>
      </w:r>
      <w:r w:rsidRPr="00CB4C0F">
        <w:rPr>
          <w:sz w:val="24"/>
          <w:szCs w:val="24"/>
        </w:rPr>
        <w:t>horas</w:t>
      </w:r>
      <w:r w:rsidRPr="002C7664">
        <w:rPr>
          <w:sz w:val="24"/>
          <w:szCs w:val="24"/>
        </w:rPr>
        <w:t>, previa lectura</w:t>
      </w:r>
      <w:r>
        <w:rPr>
          <w:sz w:val="24"/>
          <w:szCs w:val="24"/>
        </w:rPr>
        <w:t>, ratificación</w:t>
      </w:r>
      <w:r w:rsidRPr="002C7664">
        <w:rPr>
          <w:sz w:val="24"/>
          <w:szCs w:val="24"/>
        </w:rPr>
        <w:t xml:space="preserve"> y firma del Acta.</w:t>
      </w:r>
    </w:p>
    <w:p w14:paraId="796612F6" w14:textId="77777777" w:rsidR="006E242D" w:rsidRDefault="006E242D" w:rsidP="00B13FEB">
      <w:pPr>
        <w:spacing w:line="276" w:lineRule="auto"/>
        <w:jc w:val="both"/>
        <w:rPr>
          <w:sz w:val="24"/>
          <w:szCs w:val="24"/>
        </w:rPr>
      </w:pPr>
    </w:p>
    <w:tbl>
      <w:tblPr>
        <w:tblW w:w="8897" w:type="dxa"/>
        <w:tblLook w:val="04A0" w:firstRow="1" w:lastRow="0" w:firstColumn="1" w:lastColumn="0" w:noHBand="0" w:noVBand="1"/>
      </w:tblPr>
      <w:tblGrid>
        <w:gridCol w:w="4448"/>
        <w:gridCol w:w="4449"/>
      </w:tblGrid>
      <w:tr w:rsidR="006E242D" w:rsidRPr="00BB11F1" w14:paraId="7090ACA2" w14:textId="77777777" w:rsidTr="00B84A86">
        <w:trPr>
          <w:trHeight w:val="1040"/>
        </w:trPr>
        <w:tc>
          <w:tcPr>
            <w:tcW w:w="4448" w:type="dxa"/>
          </w:tcPr>
          <w:p w14:paraId="08658177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  <w:p w14:paraId="39246568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  <w:p w14:paraId="445322F1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  <w:r w:rsidRPr="00BB11F1">
              <w:rPr>
                <w:rFonts w:eastAsia="Arial Unicode MS"/>
                <w:b/>
                <w:sz w:val="24"/>
                <w:lang w:eastAsia="ar-SA"/>
              </w:rPr>
              <w:t xml:space="preserve">Carlota E. Durst </w:t>
            </w:r>
          </w:p>
          <w:p w14:paraId="4470616D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sz w:val="24"/>
                <w:lang w:eastAsia="ar-SA"/>
              </w:rPr>
            </w:pPr>
            <w:r w:rsidRPr="00BB11F1">
              <w:rPr>
                <w:rFonts w:eastAsia="Arial Unicode MS"/>
                <w:sz w:val="24"/>
                <w:lang w:eastAsia="ar-SA"/>
              </w:rPr>
              <w:t xml:space="preserve">Presidente </w:t>
            </w:r>
          </w:p>
        </w:tc>
        <w:tc>
          <w:tcPr>
            <w:tcW w:w="4449" w:type="dxa"/>
          </w:tcPr>
          <w:p w14:paraId="26565F53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  <w:p w14:paraId="5A93CCFD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  <w:p w14:paraId="732BFDF1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  <w:r w:rsidRPr="00BB11F1">
              <w:rPr>
                <w:rFonts w:eastAsia="Arial Unicode MS"/>
                <w:b/>
                <w:sz w:val="24"/>
                <w:lang w:eastAsia="ar-SA"/>
              </w:rPr>
              <w:t>Andrés Patricio Meta</w:t>
            </w:r>
          </w:p>
          <w:p w14:paraId="79BA064D" w14:textId="77777777" w:rsidR="006E242D" w:rsidRPr="00BB11F1" w:rsidRDefault="006E242D" w:rsidP="00B13FE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Arial Unicode MS"/>
                <w:sz w:val="24"/>
                <w:lang w:eastAsia="ar-SA"/>
              </w:rPr>
            </w:pPr>
            <w:r w:rsidRPr="00BB11F1">
              <w:rPr>
                <w:rFonts w:eastAsia="Arial Unicode MS"/>
                <w:sz w:val="24"/>
                <w:lang w:eastAsia="ar-SA"/>
              </w:rPr>
              <w:t>Vicepresidente</w:t>
            </w:r>
          </w:p>
        </w:tc>
      </w:tr>
      <w:tr w:rsidR="006E242D" w:rsidRPr="00BB11F1" w14:paraId="384B5108" w14:textId="77777777" w:rsidTr="00B84A86">
        <w:trPr>
          <w:trHeight w:val="567"/>
        </w:trPr>
        <w:tc>
          <w:tcPr>
            <w:tcW w:w="4448" w:type="dxa"/>
          </w:tcPr>
          <w:p w14:paraId="793BBC02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  <w:p w14:paraId="745C0716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  <w:p w14:paraId="0988D194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  <w:p w14:paraId="60DCD489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  <w:r w:rsidRPr="00BB11F1">
              <w:rPr>
                <w:rFonts w:eastAsia="Arial Unicode MS"/>
                <w:b/>
                <w:sz w:val="24"/>
                <w:lang w:eastAsia="ar-SA"/>
              </w:rPr>
              <w:t>José Carlos de los Santos</w:t>
            </w:r>
          </w:p>
          <w:p w14:paraId="12D26756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sz w:val="24"/>
                <w:lang w:eastAsia="ar-SA"/>
              </w:rPr>
            </w:pPr>
            <w:r w:rsidRPr="00BB11F1">
              <w:rPr>
                <w:sz w:val="24"/>
              </w:rPr>
              <w:t>Director Titular</w:t>
            </w:r>
          </w:p>
        </w:tc>
        <w:tc>
          <w:tcPr>
            <w:tcW w:w="4449" w:type="dxa"/>
          </w:tcPr>
          <w:p w14:paraId="2CD3005F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  <w:p w14:paraId="6F1A4C4F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  <w:p w14:paraId="5EEE608B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  <w:p w14:paraId="79FA996C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  <w:r w:rsidRPr="00BB11F1">
              <w:rPr>
                <w:rFonts w:eastAsia="Arial Unicode MS"/>
                <w:b/>
                <w:sz w:val="24"/>
                <w:lang w:eastAsia="ar-SA"/>
              </w:rPr>
              <w:t>Salvador Pristera</w:t>
            </w:r>
          </w:p>
          <w:p w14:paraId="1DDCB7C7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sz w:val="24"/>
                <w:lang w:eastAsia="ar-SA"/>
              </w:rPr>
            </w:pPr>
            <w:r w:rsidRPr="00BB11F1">
              <w:rPr>
                <w:rFonts w:eastAsia="Arial Unicode MS"/>
                <w:sz w:val="24"/>
                <w:lang w:eastAsia="ar-SA"/>
              </w:rPr>
              <w:t>Director Titular</w:t>
            </w:r>
          </w:p>
          <w:p w14:paraId="3783045E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</w:tc>
      </w:tr>
      <w:tr w:rsidR="006E242D" w:rsidRPr="00BB11F1" w14:paraId="25DB3DF8" w14:textId="77777777" w:rsidTr="00B84A86">
        <w:trPr>
          <w:trHeight w:val="294"/>
        </w:trPr>
        <w:tc>
          <w:tcPr>
            <w:tcW w:w="4448" w:type="dxa"/>
          </w:tcPr>
          <w:p w14:paraId="3C70734D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  <w:p w14:paraId="4104312E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  <w:p w14:paraId="7E7B32E5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  <w:r w:rsidRPr="00BB11F1">
              <w:rPr>
                <w:rFonts w:eastAsia="Arial Unicode MS"/>
                <w:b/>
                <w:sz w:val="24"/>
                <w:lang w:eastAsia="ar-SA"/>
              </w:rPr>
              <w:t>Leonardo Dillenberger</w:t>
            </w:r>
          </w:p>
          <w:p w14:paraId="43F803B0" w14:textId="73B4505E" w:rsidR="006E242D" w:rsidRPr="00291783" w:rsidRDefault="006E242D" w:rsidP="00291783">
            <w:pPr>
              <w:tabs>
                <w:tab w:val="left" w:pos="4110"/>
              </w:tabs>
              <w:suppressAutoHyphens/>
              <w:snapToGrid w:val="0"/>
              <w:spacing w:line="276" w:lineRule="auto"/>
              <w:rPr>
                <w:rFonts w:eastAsia="Arial Unicode MS"/>
                <w:b/>
                <w:sz w:val="24"/>
                <w:lang w:eastAsia="ar-SA"/>
              </w:rPr>
            </w:pPr>
            <w:r w:rsidRPr="00BB11F1">
              <w:rPr>
                <w:rFonts w:eastAsia="Arial Unicode MS"/>
                <w:sz w:val="24"/>
              </w:rPr>
              <w:t xml:space="preserve">                     Director Titular</w:t>
            </w:r>
          </w:p>
        </w:tc>
        <w:tc>
          <w:tcPr>
            <w:tcW w:w="4449" w:type="dxa"/>
          </w:tcPr>
          <w:p w14:paraId="1CB24AEF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  <w:p w14:paraId="7EF17E0C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  <w:p w14:paraId="117DA0A7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jc w:val="center"/>
              <w:rPr>
                <w:rFonts w:eastAsia="Arial Unicode MS"/>
                <w:b/>
                <w:sz w:val="24"/>
                <w:lang w:eastAsia="ar-SA"/>
              </w:rPr>
            </w:pPr>
          </w:p>
          <w:p w14:paraId="693B5FE8" w14:textId="77777777" w:rsidR="006E242D" w:rsidRPr="00BB11F1" w:rsidRDefault="006E242D" w:rsidP="00B13FEB">
            <w:pPr>
              <w:tabs>
                <w:tab w:val="left" w:pos="4110"/>
              </w:tabs>
              <w:suppressAutoHyphens/>
              <w:snapToGrid w:val="0"/>
              <w:spacing w:line="276" w:lineRule="auto"/>
              <w:rPr>
                <w:rFonts w:eastAsia="Arial Unicode MS"/>
                <w:b/>
                <w:sz w:val="24"/>
                <w:lang w:eastAsia="ar-SA"/>
              </w:rPr>
            </w:pPr>
            <w:r w:rsidRPr="00BB11F1">
              <w:rPr>
                <w:rFonts w:eastAsia="Arial Unicode MS"/>
                <w:sz w:val="24"/>
                <w:lang w:eastAsia="ar-SA"/>
              </w:rPr>
              <w:t>Representante de la Comisión Fiscalizadora</w:t>
            </w:r>
          </w:p>
        </w:tc>
      </w:tr>
    </w:tbl>
    <w:p w14:paraId="64BAD9D6" w14:textId="77777777" w:rsidR="002B55BF" w:rsidRPr="00266219" w:rsidRDefault="002B55BF" w:rsidP="00B13FEB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</w:rPr>
      </w:pPr>
    </w:p>
    <w:sectPr w:rsidR="002B55BF" w:rsidRPr="00266219" w:rsidSect="00F775CD">
      <w:pgSz w:w="12240" w:h="20160" w:code="5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42BE4C" w14:textId="77777777" w:rsidR="00345F7A" w:rsidRDefault="00345F7A" w:rsidP="003751B0">
      <w:r>
        <w:separator/>
      </w:r>
    </w:p>
  </w:endnote>
  <w:endnote w:type="continuationSeparator" w:id="0">
    <w:p w14:paraId="3F2D08F3" w14:textId="77777777" w:rsidR="00345F7A" w:rsidRDefault="00345F7A" w:rsidP="003751B0">
      <w:r>
        <w:continuationSeparator/>
      </w:r>
    </w:p>
  </w:endnote>
  <w:endnote w:type="continuationNotice" w:id="1">
    <w:p w14:paraId="1B16464F" w14:textId="77777777" w:rsidR="00345F7A" w:rsidRDefault="00345F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6BEB34" w14:textId="77777777" w:rsidR="00345F7A" w:rsidRDefault="00345F7A" w:rsidP="003751B0">
      <w:r>
        <w:separator/>
      </w:r>
    </w:p>
  </w:footnote>
  <w:footnote w:type="continuationSeparator" w:id="0">
    <w:p w14:paraId="064A2783" w14:textId="77777777" w:rsidR="00345F7A" w:rsidRDefault="00345F7A" w:rsidP="003751B0">
      <w:r>
        <w:continuationSeparator/>
      </w:r>
    </w:p>
  </w:footnote>
  <w:footnote w:type="continuationNotice" w:id="1">
    <w:p w14:paraId="0BE58D0A" w14:textId="77777777" w:rsidR="00345F7A" w:rsidRDefault="00345F7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57E7B"/>
    <w:multiLevelType w:val="hybridMultilevel"/>
    <w:tmpl w:val="16E0F37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47155"/>
    <w:multiLevelType w:val="hybridMultilevel"/>
    <w:tmpl w:val="3028E0B2"/>
    <w:lvl w:ilvl="0" w:tplc="96C822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900A3954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45F98"/>
    <w:multiLevelType w:val="hybridMultilevel"/>
    <w:tmpl w:val="2FFEAFDC"/>
    <w:lvl w:ilvl="0" w:tplc="14787C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C0A0015">
      <w:start w:val="1"/>
      <w:numFmt w:val="upp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1AFC8CC2">
      <w:start w:val="5"/>
      <w:numFmt w:val="bullet"/>
      <w:lvlText w:val="-"/>
      <w:lvlJc w:val="left"/>
      <w:pPr>
        <w:ind w:left="2670" w:hanging="690"/>
      </w:pPr>
      <w:rPr>
        <w:rFonts w:ascii="Times New Roman" w:eastAsia="Times New Roman" w:hAnsi="Times New Roman" w:cs="Times New Roman" w:hint="default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AR" w:vendorID="64" w:dllVersion="131078" w:nlCheck="1" w:checkStyle="1"/>
  <w:activeWritingStyle w:appName="MSWord" w:lang="en-US" w:vendorID="64" w:dllVersion="131078" w:nlCheck="1" w:checkStyle="1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27D"/>
    <w:rsid w:val="0001417B"/>
    <w:rsid w:val="00014BE0"/>
    <w:rsid w:val="00014C7E"/>
    <w:rsid w:val="00020503"/>
    <w:rsid w:val="00023543"/>
    <w:rsid w:val="00027C7F"/>
    <w:rsid w:val="000304B4"/>
    <w:rsid w:val="000671BF"/>
    <w:rsid w:val="0007216F"/>
    <w:rsid w:val="00077F2C"/>
    <w:rsid w:val="00092E23"/>
    <w:rsid w:val="00096981"/>
    <w:rsid w:val="000A6698"/>
    <w:rsid w:val="000B127D"/>
    <w:rsid w:val="000B2D5C"/>
    <w:rsid w:val="000C5091"/>
    <w:rsid w:val="000D0D3B"/>
    <w:rsid w:val="000E3667"/>
    <w:rsid w:val="000E468B"/>
    <w:rsid w:val="000E4900"/>
    <w:rsid w:val="000E6C54"/>
    <w:rsid w:val="000F68C5"/>
    <w:rsid w:val="00101C87"/>
    <w:rsid w:val="00101F5D"/>
    <w:rsid w:val="001024E8"/>
    <w:rsid w:val="00103CCA"/>
    <w:rsid w:val="001059D6"/>
    <w:rsid w:val="001077D3"/>
    <w:rsid w:val="001139D0"/>
    <w:rsid w:val="001149CA"/>
    <w:rsid w:val="00122973"/>
    <w:rsid w:val="0012384C"/>
    <w:rsid w:val="00157805"/>
    <w:rsid w:val="00171547"/>
    <w:rsid w:val="001849FD"/>
    <w:rsid w:val="001A10D3"/>
    <w:rsid w:val="001A17E4"/>
    <w:rsid w:val="001A2D1F"/>
    <w:rsid w:val="001B3E53"/>
    <w:rsid w:val="001C5377"/>
    <w:rsid w:val="001D2CF5"/>
    <w:rsid w:val="001E575E"/>
    <w:rsid w:val="001E678A"/>
    <w:rsid w:val="0020408A"/>
    <w:rsid w:val="002163E1"/>
    <w:rsid w:val="00223BBC"/>
    <w:rsid w:val="00255EA5"/>
    <w:rsid w:val="00257A8D"/>
    <w:rsid w:val="00261135"/>
    <w:rsid w:val="00265804"/>
    <w:rsid w:val="00266219"/>
    <w:rsid w:val="00281A8E"/>
    <w:rsid w:val="00290FE6"/>
    <w:rsid w:val="00291783"/>
    <w:rsid w:val="00294C5F"/>
    <w:rsid w:val="002A5C75"/>
    <w:rsid w:val="002B55BF"/>
    <w:rsid w:val="002B62E8"/>
    <w:rsid w:val="002C12C4"/>
    <w:rsid w:val="002C2C91"/>
    <w:rsid w:val="002D273D"/>
    <w:rsid w:val="002E2A83"/>
    <w:rsid w:val="002E7182"/>
    <w:rsid w:val="002F1976"/>
    <w:rsid w:val="00302717"/>
    <w:rsid w:val="0030510F"/>
    <w:rsid w:val="00307FD8"/>
    <w:rsid w:val="003151D6"/>
    <w:rsid w:val="003366CA"/>
    <w:rsid w:val="0034468D"/>
    <w:rsid w:val="00344729"/>
    <w:rsid w:val="00345997"/>
    <w:rsid w:val="00345F7A"/>
    <w:rsid w:val="003611DC"/>
    <w:rsid w:val="003619B7"/>
    <w:rsid w:val="003751B0"/>
    <w:rsid w:val="0039669F"/>
    <w:rsid w:val="003A4025"/>
    <w:rsid w:val="003B5C7E"/>
    <w:rsid w:val="003C1F6B"/>
    <w:rsid w:val="003C7126"/>
    <w:rsid w:val="003D6F1B"/>
    <w:rsid w:val="003E2104"/>
    <w:rsid w:val="003E3457"/>
    <w:rsid w:val="003F33E3"/>
    <w:rsid w:val="00434C4C"/>
    <w:rsid w:val="004444EA"/>
    <w:rsid w:val="004448B1"/>
    <w:rsid w:val="00447F0A"/>
    <w:rsid w:val="004501E8"/>
    <w:rsid w:val="004636E3"/>
    <w:rsid w:val="00467EB6"/>
    <w:rsid w:val="00473331"/>
    <w:rsid w:val="00474882"/>
    <w:rsid w:val="00474D1B"/>
    <w:rsid w:val="004813BA"/>
    <w:rsid w:val="004A1510"/>
    <w:rsid w:val="004A720F"/>
    <w:rsid w:val="004B0FA8"/>
    <w:rsid w:val="004B2C0B"/>
    <w:rsid w:val="004C27F4"/>
    <w:rsid w:val="004C4E53"/>
    <w:rsid w:val="004D0D4B"/>
    <w:rsid w:val="004D7DFF"/>
    <w:rsid w:val="004E090B"/>
    <w:rsid w:val="004F2648"/>
    <w:rsid w:val="00510D60"/>
    <w:rsid w:val="005454D7"/>
    <w:rsid w:val="00562104"/>
    <w:rsid w:val="00584D1F"/>
    <w:rsid w:val="00584F69"/>
    <w:rsid w:val="00585FB3"/>
    <w:rsid w:val="0059048F"/>
    <w:rsid w:val="005A340C"/>
    <w:rsid w:val="005B3C38"/>
    <w:rsid w:val="005E17EE"/>
    <w:rsid w:val="005E5593"/>
    <w:rsid w:val="00600A92"/>
    <w:rsid w:val="0060180F"/>
    <w:rsid w:val="00610B14"/>
    <w:rsid w:val="006167B4"/>
    <w:rsid w:val="0062598B"/>
    <w:rsid w:val="00626820"/>
    <w:rsid w:val="0063186E"/>
    <w:rsid w:val="00647B87"/>
    <w:rsid w:val="006544A8"/>
    <w:rsid w:val="00664B5B"/>
    <w:rsid w:val="0069301B"/>
    <w:rsid w:val="006A58F4"/>
    <w:rsid w:val="006B61AF"/>
    <w:rsid w:val="006C5C59"/>
    <w:rsid w:val="006C67DA"/>
    <w:rsid w:val="006C7BAE"/>
    <w:rsid w:val="006D4AE2"/>
    <w:rsid w:val="006E242D"/>
    <w:rsid w:val="006E2CD2"/>
    <w:rsid w:val="006F19A5"/>
    <w:rsid w:val="0070205B"/>
    <w:rsid w:val="00716C23"/>
    <w:rsid w:val="00734D84"/>
    <w:rsid w:val="007404F3"/>
    <w:rsid w:val="007542D4"/>
    <w:rsid w:val="007547B4"/>
    <w:rsid w:val="0075608E"/>
    <w:rsid w:val="007566CA"/>
    <w:rsid w:val="007632B4"/>
    <w:rsid w:val="007650F7"/>
    <w:rsid w:val="00772750"/>
    <w:rsid w:val="00791BA3"/>
    <w:rsid w:val="007A5BC1"/>
    <w:rsid w:val="007A6202"/>
    <w:rsid w:val="007B71B8"/>
    <w:rsid w:val="007C6507"/>
    <w:rsid w:val="007E6D78"/>
    <w:rsid w:val="008034C5"/>
    <w:rsid w:val="00805313"/>
    <w:rsid w:val="00805DFB"/>
    <w:rsid w:val="008113D2"/>
    <w:rsid w:val="00820B06"/>
    <w:rsid w:val="00833350"/>
    <w:rsid w:val="00863F09"/>
    <w:rsid w:val="008716F6"/>
    <w:rsid w:val="00886602"/>
    <w:rsid w:val="00895611"/>
    <w:rsid w:val="008A398D"/>
    <w:rsid w:val="008A71E6"/>
    <w:rsid w:val="008B29EC"/>
    <w:rsid w:val="008C7C04"/>
    <w:rsid w:val="008E0226"/>
    <w:rsid w:val="008F38F1"/>
    <w:rsid w:val="00901295"/>
    <w:rsid w:val="00902F6C"/>
    <w:rsid w:val="00904292"/>
    <w:rsid w:val="009042EE"/>
    <w:rsid w:val="00914728"/>
    <w:rsid w:val="009163B0"/>
    <w:rsid w:val="0092008F"/>
    <w:rsid w:val="00947FA8"/>
    <w:rsid w:val="00965A7D"/>
    <w:rsid w:val="00972C0F"/>
    <w:rsid w:val="00991962"/>
    <w:rsid w:val="009973F4"/>
    <w:rsid w:val="009B0DD8"/>
    <w:rsid w:val="009B7A97"/>
    <w:rsid w:val="009D35A4"/>
    <w:rsid w:val="009E447E"/>
    <w:rsid w:val="009E6D79"/>
    <w:rsid w:val="009F29AB"/>
    <w:rsid w:val="00A04782"/>
    <w:rsid w:val="00A11BA7"/>
    <w:rsid w:val="00A13CDE"/>
    <w:rsid w:val="00A24D33"/>
    <w:rsid w:val="00A33553"/>
    <w:rsid w:val="00A35956"/>
    <w:rsid w:val="00A45868"/>
    <w:rsid w:val="00A4686B"/>
    <w:rsid w:val="00A64C28"/>
    <w:rsid w:val="00A75617"/>
    <w:rsid w:val="00A82A88"/>
    <w:rsid w:val="00AD3928"/>
    <w:rsid w:val="00AF2CE9"/>
    <w:rsid w:val="00AF6D1B"/>
    <w:rsid w:val="00B028B0"/>
    <w:rsid w:val="00B03FAF"/>
    <w:rsid w:val="00B05642"/>
    <w:rsid w:val="00B05A59"/>
    <w:rsid w:val="00B101F6"/>
    <w:rsid w:val="00B13FEB"/>
    <w:rsid w:val="00B20C3A"/>
    <w:rsid w:val="00B22A29"/>
    <w:rsid w:val="00B252AA"/>
    <w:rsid w:val="00B255F8"/>
    <w:rsid w:val="00B25CB8"/>
    <w:rsid w:val="00B27D78"/>
    <w:rsid w:val="00B55223"/>
    <w:rsid w:val="00B65F09"/>
    <w:rsid w:val="00B709B3"/>
    <w:rsid w:val="00B769D7"/>
    <w:rsid w:val="00BC1283"/>
    <w:rsid w:val="00BC3A03"/>
    <w:rsid w:val="00BC43CD"/>
    <w:rsid w:val="00BF5B2B"/>
    <w:rsid w:val="00C00225"/>
    <w:rsid w:val="00C115CE"/>
    <w:rsid w:val="00C2579E"/>
    <w:rsid w:val="00C30C59"/>
    <w:rsid w:val="00C313E7"/>
    <w:rsid w:val="00C440AC"/>
    <w:rsid w:val="00C54EA2"/>
    <w:rsid w:val="00C5599C"/>
    <w:rsid w:val="00C57776"/>
    <w:rsid w:val="00C57952"/>
    <w:rsid w:val="00C75615"/>
    <w:rsid w:val="00C861D0"/>
    <w:rsid w:val="00C86643"/>
    <w:rsid w:val="00CA47ED"/>
    <w:rsid w:val="00CA516B"/>
    <w:rsid w:val="00CB3D37"/>
    <w:rsid w:val="00CD39E3"/>
    <w:rsid w:val="00CE66A5"/>
    <w:rsid w:val="00CE690E"/>
    <w:rsid w:val="00CE79ED"/>
    <w:rsid w:val="00CF0953"/>
    <w:rsid w:val="00D02CEC"/>
    <w:rsid w:val="00D20864"/>
    <w:rsid w:val="00D234C7"/>
    <w:rsid w:val="00D34F7A"/>
    <w:rsid w:val="00D3587E"/>
    <w:rsid w:val="00D43A4E"/>
    <w:rsid w:val="00D45C0C"/>
    <w:rsid w:val="00D601DD"/>
    <w:rsid w:val="00D72028"/>
    <w:rsid w:val="00D727B9"/>
    <w:rsid w:val="00D90F1A"/>
    <w:rsid w:val="00DA1417"/>
    <w:rsid w:val="00DA2EE0"/>
    <w:rsid w:val="00DA418E"/>
    <w:rsid w:val="00DB7C1D"/>
    <w:rsid w:val="00DC16DE"/>
    <w:rsid w:val="00DD02A6"/>
    <w:rsid w:val="00DD1E58"/>
    <w:rsid w:val="00DD6CA1"/>
    <w:rsid w:val="00E235BA"/>
    <w:rsid w:val="00E316BB"/>
    <w:rsid w:val="00E36C8D"/>
    <w:rsid w:val="00E37DC4"/>
    <w:rsid w:val="00E4314F"/>
    <w:rsid w:val="00E43185"/>
    <w:rsid w:val="00E43B1C"/>
    <w:rsid w:val="00E4518F"/>
    <w:rsid w:val="00E46593"/>
    <w:rsid w:val="00E46C56"/>
    <w:rsid w:val="00E52894"/>
    <w:rsid w:val="00E56210"/>
    <w:rsid w:val="00E64E13"/>
    <w:rsid w:val="00E73AB2"/>
    <w:rsid w:val="00E75D03"/>
    <w:rsid w:val="00E927B4"/>
    <w:rsid w:val="00E94206"/>
    <w:rsid w:val="00E954C3"/>
    <w:rsid w:val="00E96F12"/>
    <w:rsid w:val="00EA5CB8"/>
    <w:rsid w:val="00EC11CB"/>
    <w:rsid w:val="00ED4F68"/>
    <w:rsid w:val="00ED7C6B"/>
    <w:rsid w:val="00EE408E"/>
    <w:rsid w:val="00F1476D"/>
    <w:rsid w:val="00F254F4"/>
    <w:rsid w:val="00F41390"/>
    <w:rsid w:val="00F605CE"/>
    <w:rsid w:val="00F62291"/>
    <w:rsid w:val="00F718BD"/>
    <w:rsid w:val="00F740A1"/>
    <w:rsid w:val="00F75B6F"/>
    <w:rsid w:val="00F775CD"/>
    <w:rsid w:val="00F87720"/>
    <w:rsid w:val="00F9055D"/>
    <w:rsid w:val="00F963C2"/>
    <w:rsid w:val="00FA46F5"/>
    <w:rsid w:val="00FA5FE1"/>
    <w:rsid w:val="00FA6041"/>
    <w:rsid w:val="00FA7828"/>
    <w:rsid w:val="00FB2A3C"/>
    <w:rsid w:val="00FC6B04"/>
    <w:rsid w:val="00FF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C5FFC8-075C-4C12-AC93-FC0D6106F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2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"/>
    <w:basedOn w:val="Normal"/>
    <w:link w:val="TextoindependienteCar"/>
    <w:semiHidden/>
    <w:rsid w:val="000B127D"/>
    <w:pPr>
      <w:jc w:val="both"/>
    </w:pPr>
    <w:rPr>
      <w:sz w:val="24"/>
      <w:szCs w:val="24"/>
      <w:lang w:val="es-AR"/>
    </w:rPr>
  </w:style>
  <w:style w:type="character" w:customStyle="1" w:styleId="TextoindependienteCar">
    <w:name w:val="Texto independiente Car"/>
    <w:aliases w:val="bt Car,body text Car"/>
    <w:basedOn w:val="Fuentedeprrafopredeter"/>
    <w:link w:val="Textoindependiente"/>
    <w:semiHidden/>
    <w:rsid w:val="000B127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nhideWhenUsed/>
    <w:rsid w:val="003751B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3751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751B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51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255EA5"/>
    <w:pPr>
      <w:ind w:left="720"/>
      <w:contextualSpacing/>
    </w:pPr>
  </w:style>
  <w:style w:type="paragraph" w:customStyle="1" w:styleId="Default">
    <w:name w:val="Default"/>
    <w:rsid w:val="00EC11C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3C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3CCA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1849FD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6E242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E242D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E242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E242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E242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40075-D639-465A-8B6A-F31E041C8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912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Luciana RISSO</dc:creator>
  <cp:keywords/>
  <dc:description/>
  <cp:lastModifiedBy>Luciana RISSO</cp:lastModifiedBy>
  <cp:revision>9</cp:revision>
  <cp:lastPrinted>2020-03-11T17:29:00Z</cp:lastPrinted>
  <dcterms:created xsi:type="dcterms:W3CDTF">2020-03-11T17:28:00Z</dcterms:created>
  <dcterms:modified xsi:type="dcterms:W3CDTF">2020-03-13T19:15:00Z</dcterms:modified>
</cp:coreProperties>
</file>