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E62" w:rsidRPr="00643E7F" w:rsidRDefault="006A19C9" w:rsidP="006A19C9">
      <w:pPr>
        <w:jc w:val="both"/>
        <w:rPr>
          <w:rFonts w:ascii="Arial" w:hAnsi="Arial" w:cs="Arial"/>
          <w:sz w:val="20"/>
          <w:szCs w:val="20"/>
        </w:rPr>
      </w:pPr>
      <w:r w:rsidRPr="00643E7F">
        <w:rPr>
          <w:sz w:val="20"/>
          <w:szCs w:val="20"/>
        </w:rPr>
        <w:t xml:space="preserve">                                                  </w:t>
      </w:r>
      <w:r w:rsidRPr="00643E7F">
        <w:rPr>
          <w:rFonts w:ascii="Arial" w:hAnsi="Arial" w:cs="Arial"/>
          <w:sz w:val="20"/>
          <w:szCs w:val="20"/>
        </w:rPr>
        <w:t xml:space="preserve">   </w:t>
      </w:r>
    </w:p>
    <w:p w:rsidR="006A19C9" w:rsidRPr="00643E7F" w:rsidRDefault="006A19C9" w:rsidP="006A19C9">
      <w:pPr>
        <w:jc w:val="both"/>
        <w:rPr>
          <w:rFonts w:ascii="Arial" w:hAnsi="Arial" w:cs="Arial"/>
          <w:b/>
          <w:sz w:val="20"/>
          <w:szCs w:val="20"/>
          <w:u w:val="single"/>
        </w:rPr>
      </w:pPr>
      <w:r w:rsidRPr="00643E7F">
        <w:rPr>
          <w:rFonts w:ascii="Arial" w:hAnsi="Arial" w:cs="Arial"/>
          <w:sz w:val="20"/>
          <w:szCs w:val="20"/>
        </w:rPr>
        <w:t xml:space="preserve">                                               </w:t>
      </w:r>
      <w:r w:rsidR="000C1371" w:rsidRPr="00643E7F">
        <w:rPr>
          <w:rFonts w:ascii="Arial" w:hAnsi="Arial" w:cs="Arial"/>
          <w:sz w:val="20"/>
          <w:szCs w:val="20"/>
        </w:rPr>
        <w:t xml:space="preserve">              </w:t>
      </w:r>
      <w:r w:rsidRPr="00643E7F">
        <w:rPr>
          <w:rFonts w:ascii="Arial" w:hAnsi="Arial" w:cs="Arial"/>
          <w:b/>
          <w:sz w:val="20"/>
          <w:szCs w:val="20"/>
          <w:u w:val="single"/>
        </w:rPr>
        <w:t>ACTA DE DIRECTORIO</w:t>
      </w:r>
    </w:p>
    <w:p w:rsidR="006A19C9" w:rsidRPr="00643E7F" w:rsidRDefault="006A19C9" w:rsidP="006A19C9">
      <w:pPr>
        <w:jc w:val="both"/>
        <w:rPr>
          <w:rFonts w:ascii="Arial" w:hAnsi="Arial" w:cs="Arial"/>
          <w:b/>
          <w:sz w:val="20"/>
          <w:szCs w:val="20"/>
          <w:u w:val="single"/>
        </w:rPr>
      </w:pPr>
    </w:p>
    <w:p w:rsidR="006A19C9" w:rsidRPr="00643E7F" w:rsidRDefault="006A19C9" w:rsidP="006A19C9">
      <w:pPr>
        <w:jc w:val="both"/>
        <w:rPr>
          <w:rFonts w:ascii="Arial" w:hAnsi="Arial" w:cs="Arial"/>
          <w:sz w:val="20"/>
          <w:szCs w:val="20"/>
        </w:rPr>
      </w:pPr>
      <w:r w:rsidRPr="00643E7F">
        <w:rPr>
          <w:rFonts w:ascii="Arial" w:hAnsi="Arial" w:cs="Arial"/>
          <w:sz w:val="20"/>
          <w:szCs w:val="20"/>
        </w:rPr>
        <w:t xml:space="preserve">En la </w:t>
      </w:r>
      <w:r w:rsidR="00643E7F" w:rsidRPr="00643E7F">
        <w:rPr>
          <w:rFonts w:ascii="Arial" w:hAnsi="Arial" w:cs="Arial"/>
          <w:sz w:val="20"/>
          <w:szCs w:val="20"/>
        </w:rPr>
        <w:t>Ciudad de Buenos Aires, a los 14 días de Mayo de 2019, siendo las 12</w:t>
      </w:r>
      <w:r w:rsidRPr="00643E7F">
        <w:rPr>
          <w:rFonts w:ascii="Arial" w:hAnsi="Arial" w:cs="Arial"/>
          <w:sz w:val="20"/>
          <w:szCs w:val="20"/>
        </w:rPr>
        <w:t>.00 horas, se constituye en la sede social Sion S.A. (en adelante la “sociedad”), el Sr. Presidente de la referida sociedad Sr. Luis Alberto Quinelli, con los Directores de la Sociedad que firman al pie, contando además con la presencia del Sr. Walther Leal Ricaud en representación del órgano de fiscalización de la Sociedad.</w:t>
      </w:r>
    </w:p>
    <w:p w:rsidR="006A19C9" w:rsidRPr="00643E7F" w:rsidRDefault="006A19C9" w:rsidP="006A19C9">
      <w:pPr>
        <w:jc w:val="both"/>
        <w:rPr>
          <w:rFonts w:ascii="Arial" w:hAnsi="Arial" w:cs="Arial"/>
          <w:sz w:val="20"/>
          <w:szCs w:val="20"/>
          <w:u w:val="single"/>
        </w:rPr>
      </w:pPr>
      <w:r w:rsidRPr="00643E7F">
        <w:rPr>
          <w:rFonts w:ascii="Arial" w:hAnsi="Arial" w:cs="Arial"/>
          <w:sz w:val="20"/>
          <w:szCs w:val="20"/>
          <w:u w:val="single"/>
        </w:rPr>
        <w:t>Consideración de la información contable según Resolución Reglamentaria de la cotización de Obligaciones Negociables – Anexo II – Ap</w:t>
      </w:r>
      <w:r w:rsidR="00643E7F" w:rsidRPr="00643E7F">
        <w:rPr>
          <w:rFonts w:ascii="Arial" w:hAnsi="Arial" w:cs="Arial"/>
          <w:sz w:val="20"/>
          <w:szCs w:val="20"/>
          <w:u w:val="single"/>
        </w:rPr>
        <w:t>artado B por el periodo de tres</w:t>
      </w:r>
      <w:r w:rsidRPr="00643E7F">
        <w:rPr>
          <w:rFonts w:ascii="Arial" w:hAnsi="Arial" w:cs="Arial"/>
          <w:sz w:val="20"/>
          <w:szCs w:val="20"/>
          <w:u w:val="single"/>
        </w:rPr>
        <w:t xml:space="preserve"> meses iniciado el 1 de e</w:t>
      </w:r>
      <w:r w:rsidR="00643E7F" w:rsidRPr="00643E7F">
        <w:rPr>
          <w:rFonts w:ascii="Arial" w:hAnsi="Arial" w:cs="Arial"/>
          <w:sz w:val="20"/>
          <w:szCs w:val="20"/>
          <w:u w:val="single"/>
        </w:rPr>
        <w:t>nero de 2019 y finalizado el 31</w:t>
      </w:r>
      <w:r w:rsidRPr="00643E7F">
        <w:rPr>
          <w:rFonts w:ascii="Arial" w:hAnsi="Arial" w:cs="Arial"/>
          <w:sz w:val="20"/>
          <w:szCs w:val="20"/>
          <w:u w:val="single"/>
        </w:rPr>
        <w:t xml:space="preserve"> de</w:t>
      </w:r>
      <w:r w:rsidR="00643E7F" w:rsidRPr="00643E7F">
        <w:rPr>
          <w:rFonts w:ascii="Arial" w:hAnsi="Arial" w:cs="Arial"/>
          <w:sz w:val="20"/>
          <w:szCs w:val="20"/>
          <w:u w:val="single"/>
        </w:rPr>
        <w:t xml:space="preserve"> marzo 2019</w:t>
      </w:r>
      <w:r w:rsidRPr="00643E7F">
        <w:rPr>
          <w:rFonts w:ascii="Arial" w:hAnsi="Arial" w:cs="Arial"/>
          <w:sz w:val="20"/>
          <w:szCs w:val="20"/>
          <w:u w:val="single"/>
        </w:rPr>
        <w:t>.</w:t>
      </w:r>
    </w:p>
    <w:p w:rsidR="001137DA" w:rsidRPr="00643E7F" w:rsidRDefault="006A19C9" w:rsidP="006A19C9">
      <w:pPr>
        <w:jc w:val="both"/>
        <w:rPr>
          <w:rFonts w:ascii="Arial" w:hAnsi="Arial" w:cs="Arial"/>
          <w:sz w:val="20"/>
          <w:szCs w:val="20"/>
        </w:rPr>
      </w:pPr>
      <w:r w:rsidRPr="00643E7F">
        <w:rPr>
          <w:rFonts w:ascii="Arial" w:hAnsi="Arial" w:cs="Arial"/>
          <w:sz w:val="20"/>
          <w:szCs w:val="20"/>
        </w:rPr>
        <w:t xml:space="preserve">El Sr. Presidente pone en conocimiento de los presentes que habiéndose encuadrado la Sociedad en el Régimen informativo para Pequeñas y Medianas  Empresas  </w:t>
      </w:r>
      <w:r w:rsidR="001137DA" w:rsidRPr="00643E7F">
        <w:rPr>
          <w:rFonts w:ascii="Arial" w:hAnsi="Arial" w:cs="Arial"/>
          <w:sz w:val="20"/>
          <w:szCs w:val="20"/>
        </w:rPr>
        <w:t>(PYMES</w:t>
      </w:r>
      <w:r w:rsidRPr="00643E7F">
        <w:rPr>
          <w:rFonts w:ascii="Arial" w:hAnsi="Arial" w:cs="Arial"/>
          <w:sz w:val="20"/>
          <w:szCs w:val="20"/>
        </w:rPr>
        <w:t xml:space="preserve">), corresponde que el directorio considere la </w:t>
      </w:r>
      <w:r w:rsidR="00C60C12" w:rsidRPr="00643E7F">
        <w:rPr>
          <w:rFonts w:ascii="Arial" w:hAnsi="Arial" w:cs="Arial"/>
          <w:sz w:val="20"/>
          <w:szCs w:val="20"/>
        </w:rPr>
        <w:t>Información</w:t>
      </w:r>
      <w:r w:rsidRPr="00643E7F">
        <w:rPr>
          <w:rFonts w:ascii="Arial" w:hAnsi="Arial" w:cs="Arial"/>
          <w:sz w:val="20"/>
          <w:szCs w:val="20"/>
        </w:rPr>
        <w:t xml:space="preserve"> Contable Según </w:t>
      </w:r>
      <w:r w:rsidR="00C60C12" w:rsidRPr="00643E7F">
        <w:rPr>
          <w:rFonts w:ascii="Arial" w:hAnsi="Arial" w:cs="Arial"/>
          <w:sz w:val="20"/>
          <w:szCs w:val="20"/>
        </w:rPr>
        <w:t>Resolución</w:t>
      </w:r>
      <w:r w:rsidRPr="00643E7F">
        <w:rPr>
          <w:rFonts w:ascii="Arial" w:hAnsi="Arial" w:cs="Arial"/>
          <w:sz w:val="20"/>
          <w:szCs w:val="20"/>
        </w:rPr>
        <w:t xml:space="preserve"> Reglamentaria de </w:t>
      </w:r>
      <w:r w:rsidR="00C60C12" w:rsidRPr="00643E7F">
        <w:rPr>
          <w:rFonts w:ascii="Arial" w:hAnsi="Arial" w:cs="Arial"/>
          <w:sz w:val="20"/>
          <w:szCs w:val="20"/>
        </w:rPr>
        <w:t>Cotización</w:t>
      </w:r>
      <w:r w:rsidRPr="00643E7F">
        <w:rPr>
          <w:rFonts w:ascii="Arial" w:hAnsi="Arial" w:cs="Arial"/>
          <w:sz w:val="20"/>
          <w:szCs w:val="20"/>
        </w:rPr>
        <w:t xml:space="preserve"> de Obligaciones negociables – Anexo II – ap</w:t>
      </w:r>
      <w:r w:rsidR="00643E7F" w:rsidRPr="00643E7F">
        <w:rPr>
          <w:rFonts w:ascii="Arial" w:hAnsi="Arial" w:cs="Arial"/>
          <w:sz w:val="20"/>
          <w:szCs w:val="20"/>
        </w:rPr>
        <w:t>artado B por el periodo de tres</w:t>
      </w:r>
      <w:r w:rsidRPr="00643E7F">
        <w:rPr>
          <w:rFonts w:ascii="Arial" w:hAnsi="Arial" w:cs="Arial"/>
          <w:sz w:val="20"/>
          <w:szCs w:val="20"/>
        </w:rPr>
        <w:t xml:space="preserve"> mese</w:t>
      </w:r>
      <w:r w:rsidR="00643E7F" w:rsidRPr="00643E7F">
        <w:rPr>
          <w:rFonts w:ascii="Arial" w:hAnsi="Arial" w:cs="Arial"/>
          <w:sz w:val="20"/>
          <w:szCs w:val="20"/>
        </w:rPr>
        <w:t>s iniciado el 1 de enero de 2019</w:t>
      </w:r>
      <w:r w:rsidRPr="00643E7F">
        <w:rPr>
          <w:rFonts w:ascii="Arial" w:hAnsi="Arial" w:cs="Arial"/>
          <w:sz w:val="20"/>
          <w:szCs w:val="20"/>
        </w:rPr>
        <w:t xml:space="preserve"> y finali</w:t>
      </w:r>
      <w:r w:rsidR="00643E7F" w:rsidRPr="00643E7F">
        <w:rPr>
          <w:rFonts w:ascii="Arial" w:hAnsi="Arial" w:cs="Arial"/>
          <w:sz w:val="20"/>
          <w:szCs w:val="20"/>
        </w:rPr>
        <w:t>zado el 31 de marzo  de 2019</w:t>
      </w:r>
      <w:r w:rsidRPr="00643E7F">
        <w:rPr>
          <w:rFonts w:ascii="Arial" w:hAnsi="Arial" w:cs="Arial"/>
          <w:sz w:val="20"/>
          <w:szCs w:val="20"/>
        </w:rPr>
        <w:t>.</w:t>
      </w:r>
      <w:r w:rsidR="00C60C12" w:rsidRPr="00643E7F">
        <w:rPr>
          <w:rFonts w:ascii="Arial" w:hAnsi="Arial" w:cs="Arial"/>
          <w:sz w:val="20"/>
          <w:szCs w:val="20"/>
        </w:rPr>
        <w:t xml:space="preserve"> La cual comprende, de modo resumido, el Estado de Situación Patrimonial,</w:t>
      </w:r>
      <w:r w:rsidR="001137DA" w:rsidRPr="00643E7F">
        <w:rPr>
          <w:rFonts w:ascii="Arial" w:hAnsi="Arial" w:cs="Arial"/>
          <w:sz w:val="20"/>
          <w:szCs w:val="20"/>
        </w:rPr>
        <w:t xml:space="preserve"> el Estado de Resultados, el Estado de Evolución del Patrimonio Neto y el Estado de Flujo de Efectivo, Notas aclaratorias e Informes correspondientes, la cual, una vez, aprobada por este Directorio, debe enviarse a la Comisión Nacional de Valores y a la Bolsa de Comercio de Buenos Aires, para conocimiento de los organismos de control, accionistas y terceros en general.</w:t>
      </w:r>
    </w:p>
    <w:p w:rsidR="000C1371" w:rsidRPr="00643E7F" w:rsidRDefault="000C1371" w:rsidP="006A19C9">
      <w:pPr>
        <w:jc w:val="both"/>
        <w:rPr>
          <w:rFonts w:ascii="Arial" w:hAnsi="Arial" w:cs="Arial"/>
          <w:sz w:val="20"/>
          <w:szCs w:val="20"/>
        </w:rPr>
      </w:pPr>
    </w:p>
    <w:p w:rsidR="001137DA" w:rsidRPr="00643E7F" w:rsidRDefault="001137DA" w:rsidP="006A19C9">
      <w:pPr>
        <w:jc w:val="both"/>
        <w:rPr>
          <w:rFonts w:ascii="Arial" w:hAnsi="Arial" w:cs="Arial"/>
          <w:sz w:val="20"/>
          <w:szCs w:val="20"/>
        </w:rPr>
      </w:pPr>
      <w:r w:rsidRPr="00643E7F">
        <w:rPr>
          <w:rFonts w:ascii="Arial" w:hAnsi="Arial" w:cs="Arial"/>
          <w:sz w:val="20"/>
          <w:szCs w:val="20"/>
        </w:rPr>
        <w:t>Seguidamente, luego de la lectura de dichos documentos y de un intercambio de opiniones, por unanimidad se resuelve aprobar la información Contable Según Resolución Reglamentaria de la Cotización de Obligaciones Negociables- Anexo II – Ap</w:t>
      </w:r>
      <w:r w:rsidR="00643E7F" w:rsidRPr="00643E7F">
        <w:rPr>
          <w:rFonts w:ascii="Arial" w:hAnsi="Arial" w:cs="Arial"/>
          <w:sz w:val="20"/>
          <w:szCs w:val="20"/>
        </w:rPr>
        <w:t>artado B por el periodo de tres</w:t>
      </w:r>
      <w:r w:rsidRPr="00643E7F">
        <w:rPr>
          <w:rFonts w:ascii="Arial" w:hAnsi="Arial" w:cs="Arial"/>
          <w:sz w:val="20"/>
          <w:szCs w:val="20"/>
        </w:rPr>
        <w:t xml:space="preserve"> mese</w:t>
      </w:r>
      <w:r w:rsidR="00643E7F" w:rsidRPr="00643E7F">
        <w:rPr>
          <w:rFonts w:ascii="Arial" w:hAnsi="Arial" w:cs="Arial"/>
          <w:sz w:val="20"/>
          <w:szCs w:val="20"/>
        </w:rPr>
        <w:t>s iniciado el 1 de enero de 2019 y finalizado el 31 de marzo de 2019</w:t>
      </w:r>
      <w:r w:rsidRPr="00643E7F">
        <w:rPr>
          <w:rFonts w:ascii="Arial" w:hAnsi="Arial" w:cs="Arial"/>
          <w:sz w:val="20"/>
          <w:szCs w:val="20"/>
        </w:rPr>
        <w:t>.</w:t>
      </w:r>
    </w:p>
    <w:p w:rsidR="000C1371" w:rsidRPr="00643E7F" w:rsidRDefault="000C1371" w:rsidP="006A19C9">
      <w:pPr>
        <w:jc w:val="both"/>
        <w:rPr>
          <w:rFonts w:ascii="Arial" w:hAnsi="Arial" w:cs="Arial"/>
          <w:sz w:val="20"/>
          <w:szCs w:val="20"/>
        </w:rPr>
      </w:pPr>
    </w:p>
    <w:p w:rsidR="001137DA" w:rsidRPr="00643E7F" w:rsidRDefault="001137DA" w:rsidP="001137DA">
      <w:pPr>
        <w:rPr>
          <w:rFonts w:ascii="Arial" w:hAnsi="Arial" w:cs="Arial"/>
          <w:sz w:val="20"/>
          <w:szCs w:val="20"/>
        </w:rPr>
      </w:pPr>
      <w:r w:rsidRPr="00643E7F">
        <w:rPr>
          <w:rFonts w:ascii="Arial" w:hAnsi="Arial" w:cs="Arial"/>
          <w:sz w:val="20"/>
          <w:szCs w:val="20"/>
        </w:rPr>
        <w:t>Seguidamente y no habiendo más asuntos que tratar se</w:t>
      </w:r>
      <w:r w:rsidR="00643E7F" w:rsidRPr="00643E7F">
        <w:rPr>
          <w:rFonts w:ascii="Arial" w:hAnsi="Arial" w:cs="Arial"/>
          <w:sz w:val="20"/>
          <w:szCs w:val="20"/>
        </w:rPr>
        <w:t xml:space="preserve"> levanta la sesión siendo las 12.3</w:t>
      </w:r>
      <w:r w:rsidRPr="00643E7F">
        <w:rPr>
          <w:rFonts w:ascii="Arial" w:hAnsi="Arial" w:cs="Arial"/>
          <w:sz w:val="20"/>
          <w:szCs w:val="20"/>
        </w:rPr>
        <w:t>0 horas</w:t>
      </w:r>
    </w:p>
    <w:p w:rsidR="00CB48F0" w:rsidRPr="00D71F91" w:rsidRDefault="00CB48F0" w:rsidP="006A19C9">
      <w:pPr>
        <w:jc w:val="both"/>
        <w:rPr>
          <w:rFonts w:ascii="Arial" w:hAnsi="Arial" w:cs="Arial"/>
          <w:sz w:val="20"/>
          <w:szCs w:val="20"/>
        </w:rPr>
      </w:pPr>
    </w:p>
    <w:p w:rsidR="00D71F91" w:rsidRPr="00D71F91" w:rsidRDefault="00D71F91" w:rsidP="00D71F91">
      <w:pPr>
        <w:spacing w:line="360" w:lineRule="auto"/>
        <w:ind w:left="-851" w:right="822"/>
        <w:jc w:val="both"/>
        <w:rPr>
          <w:rFonts w:ascii="Arial" w:hAnsi="Arial" w:cs="Arial"/>
          <w:sz w:val="20"/>
          <w:szCs w:val="20"/>
          <w:lang w:val="es-ES_tradnl"/>
        </w:rPr>
      </w:pPr>
      <w:r>
        <w:rPr>
          <w:rFonts w:ascii="Arial" w:hAnsi="Arial" w:cs="Arial"/>
          <w:sz w:val="20"/>
          <w:szCs w:val="20"/>
          <w:lang w:val="es-ES_tradnl"/>
        </w:rPr>
        <w:t xml:space="preserve">           </w:t>
      </w:r>
      <w:r w:rsidRPr="00D71F91">
        <w:rPr>
          <w:rFonts w:ascii="Arial" w:hAnsi="Arial" w:cs="Arial"/>
          <w:sz w:val="20"/>
          <w:szCs w:val="20"/>
          <w:lang w:val="es-ES_tradnl"/>
        </w:rPr>
        <w:t>Firmantes: Luis Quinelli, Sergio Gómez, Eduardo Ap Iwan, Fernando Oliva, Walther Leal.</w:t>
      </w:r>
    </w:p>
    <w:p w:rsidR="00D71F91" w:rsidRPr="00D71F91" w:rsidRDefault="00D71F91" w:rsidP="006A19C9">
      <w:pPr>
        <w:jc w:val="both"/>
        <w:rPr>
          <w:rFonts w:ascii="Arial" w:hAnsi="Arial" w:cs="Arial"/>
          <w:sz w:val="20"/>
          <w:szCs w:val="20"/>
          <w:lang w:val="es-ES_tradnl"/>
        </w:rPr>
      </w:pPr>
      <w:bookmarkStart w:id="0" w:name="_GoBack"/>
      <w:bookmarkEnd w:id="0"/>
    </w:p>
    <w:p w:rsidR="00CB48F0" w:rsidRPr="00D71F91" w:rsidRDefault="00CB48F0" w:rsidP="006A19C9">
      <w:pPr>
        <w:jc w:val="both"/>
        <w:rPr>
          <w:rFonts w:ascii="Arial" w:hAnsi="Arial" w:cs="Arial"/>
          <w:sz w:val="20"/>
          <w:szCs w:val="20"/>
          <w:lang w:val="es-ES_tradnl"/>
        </w:rPr>
      </w:pPr>
    </w:p>
    <w:p w:rsidR="006A19C9" w:rsidRPr="006A19C9" w:rsidRDefault="006A19C9" w:rsidP="006A19C9">
      <w:pPr>
        <w:jc w:val="both"/>
        <w:rPr>
          <w:rFonts w:ascii="Arial" w:hAnsi="Arial" w:cs="Arial"/>
          <w:sz w:val="20"/>
          <w:szCs w:val="20"/>
        </w:rPr>
      </w:pPr>
      <w:r>
        <w:rPr>
          <w:rFonts w:ascii="Arial" w:hAnsi="Arial" w:cs="Arial"/>
          <w:sz w:val="20"/>
          <w:szCs w:val="20"/>
        </w:rPr>
        <w:t xml:space="preserve"> </w:t>
      </w:r>
    </w:p>
    <w:sectPr w:rsidR="006A19C9" w:rsidRPr="006A19C9" w:rsidSect="00643E7F">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9C9"/>
    <w:rsid w:val="000C1371"/>
    <w:rsid w:val="001137DA"/>
    <w:rsid w:val="00643E7F"/>
    <w:rsid w:val="006A19C9"/>
    <w:rsid w:val="00C20E62"/>
    <w:rsid w:val="00C60C12"/>
    <w:rsid w:val="00CB48F0"/>
    <w:rsid w:val="00D71F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71F91"/>
    <w:pPr>
      <w:spacing w:after="0" w:line="480" w:lineRule="auto"/>
    </w:pPr>
    <w:rPr>
      <w:rFonts w:ascii="Arial" w:eastAsia="Times New Roman" w:hAnsi="Arial" w:cs="Times New Roman"/>
      <w:sz w:val="24"/>
      <w:szCs w:val="20"/>
      <w:lang w:eastAsia="x-none"/>
    </w:rPr>
  </w:style>
  <w:style w:type="character" w:customStyle="1" w:styleId="TextoindependienteCar">
    <w:name w:val="Texto independiente Car"/>
    <w:basedOn w:val="Fuentedeprrafopredeter"/>
    <w:link w:val="Textoindependiente"/>
    <w:rsid w:val="00D71F91"/>
    <w:rPr>
      <w:rFonts w:ascii="Arial" w:eastAsia="Times New Roman" w:hAnsi="Arial" w:cs="Times New Roman"/>
      <w:sz w:val="24"/>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71F91"/>
    <w:pPr>
      <w:spacing w:after="0" w:line="480" w:lineRule="auto"/>
    </w:pPr>
    <w:rPr>
      <w:rFonts w:ascii="Arial" w:eastAsia="Times New Roman" w:hAnsi="Arial" w:cs="Times New Roman"/>
      <w:sz w:val="24"/>
      <w:szCs w:val="20"/>
      <w:lang w:eastAsia="x-none"/>
    </w:rPr>
  </w:style>
  <w:style w:type="character" w:customStyle="1" w:styleId="TextoindependienteCar">
    <w:name w:val="Texto independiente Car"/>
    <w:basedOn w:val="Fuentedeprrafopredeter"/>
    <w:link w:val="Textoindependiente"/>
    <w:rsid w:val="00D71F91"/>
    <w:rPr>
      <w:rFonts w:ascii="Arial" w:eastAsia="Times New Roman" w:hAnsi="Arial" w:cs="Times New Roman"/>
      <w:sz w:val="24"/>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335</Words>
  <Characters>1847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de Luca</dc:creator>
  <cp:lastModifiedBy>Fabian de Luca</cp:lastModifiedBy>
  <cp:revision>3</cp:revision>
  <cp:lastPrinted>2019-05-14T16:26:00Z</cp:lastPrinted>
  <dcterms:created xsi:type="dcterms:W3CDTF">2019-05-14T13:33:00Z</dcterms:created>
  <dcterms:modified xsi:type="dcterms:W3CDTF">2019-05-14T16:26:00Z</dcterms:modified>
</cp:coreProperties>
</file>