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F9FA0" w14:textId="77777777" w:rsidR="00CA5283" w:rsidRPr="00091CB1" w:rsidRDefault="00CA5283" w:rsidP="00091CB1">
      <w:pPr>
        <w:pStyle w:val="Ttulo1"/>
        <w:keepNext w:val="0"/>
        <w:widowControl w:val="0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091CB1">
        <w:rPr>
          <w:rFonts w:asciiTheme="minorHAnsi" w:hAnsiTheme="minorHAnsi" w:cstheme="minorHAnsi"/>
          <w:sz w:val="22"/>
          <w:szCs w:val="22"/>
          <w:u w:val="single"/>
        </w:rPr>
        <w:t>ACTA DE DIRECTORIO</w:t>
      </w:r>
    </w:p>
    <w:p w14:paraId="68E28847" w14:textId="77777777" w:rsidR="00CD7A49" w:rsidRPr="00091CB1" w:rsidRDefault="00CD7A49" w:rsidP="00D32B4F">
      <w:pPr>
        <w:widowControl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55930267" w14:textId="3F5DD784" w:rsidR="00091CB1" w:rsidRPr="00091CB1" w:rsidRDefault="00091CB1" w:rsidP="00091CB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91CB1">
        <w:rPr>
          <w:rFonts w:asciiTheme="minorHAnsi" w:hAnsiTheme="minorHAnsi" w:cstheme="minorHAnsi"/>
        </w:rPr>
        <w:t xml:space="preserve">En la Ciudad de Buenos Aires, a los </w:t>
      </w:r>
      <w:r w:rsidR="00F06453">
        <w:rPr>
          <w:rFonts w:asciiTheme="minorHAnsi" w:hAnsiTheme="minorHAnsi" w:cstheme="minorHAnsi"/>
        </w:rPr>
        <w:t>30</w:t>
      </w:r>
      <w:r w:rsidRPr="00091CB1">
        <w:rPr>
          <w:rFonts w:asciiTheme="minorHAnsi" w:hAnsiTheme="minorHAnsi" w:cstheme="minorHAnsi"/>
        </w:rPr>
        <w:t xml:space="preserve"> días del mes de </w:t>
      </w:r>
      <w:r w:rsidR="0067327B">
        <w:rPr>
          <w:rFonts w:asciiTheme="minorHAnsi" w:hAnsiTheme="minorHAnsi" w:cstheme="minorHAnsi"/>
        </w:rPr>
        <w:t>diciembre</w:t>
      </w:r>
      <w:r w:rsidR="0067327B" w:rsidRPr="00091CB1">
        <w:rPr>
          <w:rFonts w:asciiTheme="minorHAnsi" w:hAnsiTheme="minorHAnsi" w:cstheme="minorHAnsi"/>
        </w:rPr>
        <w:t xml:space="preserve"> </w:t>
      </w:r>
      <w:r w:rsidRPr="00091CB1">
        <w:rPr>
          <w:rFonts w:asciiTheme="minorHAnsi" w:hAnsiTheme="minorHAnsi" w:cstheme="minorHAnsi"/>
        </w:rPr>
        <w:t xml:space="preserve">de 2020, se reúne el directorio de Sion S.A. (la “Sociedad”), </w:t>
      </w:r>
      <w:r w:rsidR="00F06453" w:rsidRPr="00F06453">
        <w:rPr>
          <w:rFonts w:asciiTheme="minorHAnsi" w:hAnsiTheme="minorHAnsi" w:cstheme="minorHAnsi"/>
        </w:rPr>
        <w:t xml:space="preserve">concurriendo el Presidente de la sociedad, Sr. Luis Quinelli, con los directores, </w:t>
      </w:r>
      <w:r w:rsidR="00F06453">
        <w:rPr>
          <w:rFonts w:asciiTheme="minorHAnsi" w:hAnsiTheme="minorHAnsi" w:cstheme="minorHAnsi"/>
        </w:rPr>
        <w:t xml:space="preserve">Fernando Oliva, </w:t>
      </w:r>
      <w:r w:rsidR="00B72AE5">
        <w:rPr>
          <w:rFonts w:asciiTheme="minorHAnsi" w:hAnsiTheme="minorHAnsi" w:cstheme="minorHAnsi"/>
        </w:rPr>
        <w:t>Gustavo Tcharikian</w:t>
      </w:r>
      <w:r w:rsidR="00F06453" w:rsidRPr="00F06453">
        <w:rPr>
          <w:rFonts w:asciiTheme="minorHAnsi" w:hAnsiTheme="minorHAnsi" w:cstheme="minorHAnsi"/>
        </w:rPr>
        <w:t xml:space="preserve">, y Eduardo Martin, con la asistencia del síndico de la Sociedad Sr. </w:t>
      </w:r>
      <w:proofErr w:type="spellStart"/>
      <w:r w:rsidR="00F06453" w:rsidRPr="00F06453">
        <w:rPr>
          <w:rFonts w:asciiTheme="minorHAnsi" w:hAnsiTheme="minorHAnsi" w:cstheme="minorHAnsi"/>
        </w:rPr>
        <w:t>Walther</w:t>
      </w:r>
      <w:proofErr w:type="spellEnd"/>
      <w:r w:rsidR="00F06453" w:rsidRPr="00F06453">
        <w:rPr>
          <w:rFonts w:asciiTheme="minorHAnsi" w:hAnsiTheme="minorHAnsi" w:cstheme="minorHAnsi"/>
        </w:rPr>
        <w:t xml:space="preserve"> Leal </w:t>
      </w:r>
      <w:proofErr w:type="spellStart"/>
      <w:r w:rsidR="00F06453" w:rsidRPr="00F06453">
        <w:rPr>
          <w:rFonts w:asciiTheme="minorHAnsi" w:hAnsiTheme="minorHAnsi" w:cstheme="minorHAnsi"/>
        </w:rPr>
        <w:t>Ricaud</w:t>
      </w:r>
      <w:proofErr w:type="spellEnd"/>
      <w:r w:rsidR="00F06453" w:rsidRPr="00F06453">
        <w:rPr>
          <w:rFonts w:asciiTheme="minorHAnsi" w:hAnsiTheme="minorHAnsi" w:cstheme="minorHAnsi"/>
        </w:rPr>
        <w:t>, mediante el sistema de videoconferencia al que se accede en la plataforma Zoom con ID de reunión: 469 579 3708, Código de acceso: Directorio, en línea con lo dispuesto por la Resolución General Nº 830 de la Comisión Nacional de Valores (“CNV”).</w:t>
      </w:r>
      <w:r w:rsidR="00F06453">
        <w:rPr>
          <w:rFonts w:asciiTheme="minorHAnsi" w:hAnsiTheme="minorHAnsi" w:cstheme="minorHAnsi"/>
        </w:rPr>
        <w:t xml:space="preserve"> </w:t>
      </w:r>
      <w:r w:rsidRPr="00091CB1">
        <w:rPr>
          <w:rFonts w:asciiTheme="minorHAnsi" w:hAnsiTheme="minorHAnsi" w:cstheme="minorHAnsi"/>
        </w:rPr>
        <w:t>Se declara abierta la reunión siendo las 1</w:t>
      </w:r>
      <w:r w:rsidR="00F06453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:</w:t>
      </w:r>
      <w:r w:rsidR="00F06453">
        <w:rPr>
          <w:rFonts w:asciiTheme="minorHAnsi" w:hAnsiTheme="minorHAnsi" w:cstheme="minorHAnsi"/>
        </w:rPr>
        <w:t>3</w:t>
      </w:r>
      <w:r w:rsidR="00084BD1">
        <w:rPr>
          <w:rFonts w:asciiTheme="minorHAnsi" w:hAnsiTheme="minorHAnsi" w:cstheme="minorHAnsi"/>
        </w:rPr>
        <w:t>5</w:t>
      </w:r>
      <w:r w:rsidRPr="00091CB1">
        <w:rPr>
          <w:rFonts w:asciiTheme="minorHAnsi" w:hAnsiTheme="minorHAnsi" w:cstheme="minorHAnsi"/>
        </w:rPr>
        <w:t xml:space="preserve"> horas.</w:t>
      </w:r>
    </w:p>
    <w:p w14:paraId="03D017DE" w14:textId="77777777" w:rsidR="00091CB1" w:rsidRDefault="00091CB1" w:rsidP="009F05AB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1304915" w14:textId="77777777" w:rsidR="009F05AB" w:rsidRDefault="000F2F65" w:rsidP="009F05AB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091CB1">
        <w:rPr>
          <w:rFonts w:asciiTheme="minorHAnsi" w:hAnsiTheme="minorHAnsi" w:cstheme="minorHAnsi"/>
        </w:rPr>
        <w:t xml:space="preserve">En consecuencia, el Sr. Presidente señala que existe quórum suficiente para celebrar esta reunión, da comienzo a la misma, la cual tiene por objeto tratar </w:t>
      </w:r>
      <w:r w:rsidR="00A62ADC" w:rsidRPr="00091CB1">
        <w:rPr>
          <w:rFonts w:asciiTheme="minorHAnsi" w:hAnsiTheme="minorHAnsi" w:cstheme="minorHAnsi"/>
        </w:rPr>
        <w:t>l</w:t>
      </w:r>
      <w:r w:rsidR="009F05AB" w:rsidRPr="00091CB1">
        <w:rPr>
          <w:rFonts w:asciiTheme="minorHAnsi" w:hAnsiTheme="minorHAnsi" w:cstheme="minorHAnsi"/>
        </w:rPr>
        <w:t>os</w:t>
      </w:r>
      <w:r w:rsidRPr="00091CB1">
        <w:rPr>
          <w:rFonts w:asciiTheme="minorHAnsi" w:hAnsiTheme="minorHAnsi" w:cstheme="minorHAnsi"/>
        </w:rPr>
        <w:t xml:space="preserve"> siguiente</w:t>
      </w:r>
      <w:r w:rsidR="009F05AB" w:rsidRPr="00091CB1">
        <w:rPr>
          <w:rFonts w:asciiTheme="minorHAnsi" w:hAnsiTheme="minorHAnsi" w:cstheme="minorHAnsi"/>
        </w:rPr>
        <w:t>s</w:t>
      </w:r>
      <w:r w:rsidRPr="00091CB1">
        <w:rPr>
          <w:rFonts w:asciiTheme="minorHAnsi" w:hAnsiTheme="minorHAnsi" w:cstheme="minorHAnsi"/>
        </w:rPr>
        <w:t xml:space="preserve"> </w:t>
      </w:r>
      <w:r w:rsidR="003359DC" w:rsidRPr="00091CB1">
        <w:rPr>
          <w:rFonts w:asciiTheme="minorHAnsi" w:hAnsiTheme="minorHAnsi" w:cstheme="minorHAnsi"/>
        </w:rPr>
        <w:t>punto</w:t>
      </w:r>
      <w:r w:rsidR="009F05AB" w:rsidRPr="00091CB1">
        <w:rPr>
          <w:rFonts w:asciiTheme="minorHAnsi" w:hAnsiTheme="minorHAnsi" w:cstheme="minorHAnsi"/>
        </w:rPr>
        <w:t>s</w:t>
      </w:r>
      <w:r w:rsidR="003359DC" w:rsidRPr="00091CB1">
        <w:rPr>
          <w:rFonts w:asciiTheme="minorHAnsi" w:hAnsiTheme="minorHAnsi" w:cstheme="minorHAnsi"/>
        </w:rPr>
        <w:t xml:space="preserve"> del </w:t>
      </w:r>
      <w:r w:rsidRPr="00091CB1">
        <w:rPr>
          <w:rFonts w:asciiTheme="minorHAnsi" w:hAnsiTheme="minorHAnsi" w:cstheme="minorHAnsi"/>
        </w:rPr>
        <w:t>Orden del Día:</w:t>
      </w:r>
      <w:r w:rsidR="009F05AB" w:rsidRPr="00091CB1">
        <w:rPr>
          <w:rFonts w:asciiTheme="minorHAnsi" w:hAnsiTheme="minorHAnsi" w:cstheme="minorHAnsi"/>
          <w:b/>
        </w:rPr>
        <w:t xml:space="preserve"> </w:t>
      </w:r>
    </w:p>
    <w:p w14:paraId="147095A1" w14:textId="77777777" w:rsidR="00091CB1" w:rsidRPr="00091CB1" w:rsidRDefault="00091CB1" w:rsidP="009F05AB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E2903A7" w14:textId="4D40778E" w:rsidR="00091CB1" w:rsidRDefault="00C70363" w:rsidP="00091CB1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</w:rPr>
      </w:pPr>
      <w:r w:rsidRPr="00091CB1">
        <w:rPr>
          <w:rFonts w:asciiTheme="minorHAnsi" w:hAnsiTheme="minorHAnsi" w:cstheme="minorHAnsi"/>
          <w:b/>
          <w:bCs/>
        </w:rPr>
        <w:t xml:space="preserve">Emisión y Suscripción de acciones conforme aumento de capital social y delegación resueltos por la Asamblea de Accionistas de la Sociedad del </w:t>
      </w:r>
      <w:r w:rsidR="00091CB1">
        <w:rPr>
          <w:rFonts w:asciiTheme="minorHAnsi" w:hAnsiTheme="minorHAnsi" w:cstheme="minorHAnsi"/>
          <w:b/>
          <w:bCs/>
        </w:rPr>
        <w:t>1</w:t>
      </w:r>
      <w:r w:rsidR="00446EC3">
        <w:rPr>
          <w:rFonts w:asciiTheme="minorHAnsi" w:hAnsiTheme="minorHAnsi" w:cstheme="minorHAnsi"/>
          <w:b/>
          <w:bCs/>
        </w:rPr>
        <w:t>6</w:t>
      </w:r>
      <w:r w:rsidRPr="00091CB1">
        <w:rPr>
          <w:rFonts w:asciiTheme="minorHAnsi" w:hAnsiTheme="minorHAnsi" w:cstheme="minorHAnsi"/>
          <w:b/>
          <w:bCs/>
        </w:rPr>
        <w:t xml:space="preserve"> de </w:t>
      </w:r>
      <w:r w:rsidR="00091CB1">
        <w:rPr>
          <w:rFonts w:asciiTheme="minorHAnsi" w:hAnsiTheme="minorHAnsi" w:cstheme="minorHAnsi"/>
          <w:b/>
          <w:bCs/>
        </w:rPr>
        <w:t xml:space="preserve">noviembre </w:t>
      </w:r>
      <w:r w:rsidRPr="00091CB1">
        <w:rPr>
          <w:rFonts w:asciiTheme="minorHAnsi" w:hAnsiTheme="minorHAnsi" w:cstheme="minorHAnsi"/>
          <w:b/>
          <w:bCs/>
        </w:rPr>
        <w:t>de 20</w:t>
      </w:r>
      <w:r w:rsidR="00091CB1">
        <w:rPr>
          <w:rFonts w:asciiTheme="minorHAnsi" w:hAnsiTheme="minorHAnsi" w:cstheme="minorHAnsi"/>
          <w:b/>
          <w:bCs/>
        </w:rPr>
        <w:t>20</w:t>
      </w:r>
      <w:r w:rsidRPr="00091CB1">
        <w:rPr>
          <w:rFonts w:asciiTheme="minorHAnsi" w:hAnsiTheme="minorHAnsi" w:cstheme="minorHAnsi"/>
          <w:b/>
          <w:bCs/>
        </w:rPr>
        <w:t xml:space="preserve">. </w:t>
      </w:r>
    </w:p>
    <w:p w14:paraId="467DE00E" w14:textId="77777777" w:rsidR="00091CB1" w:rsidRDefault="00091CB1" w:rsidP="00091CB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6095060" w14:textId="1BBF04FB" w:rsidR="00C36020" w:rsidRDefault="00C70363" w:rsidP="00091CB1">
      <w:pPr>
        <w:spacing w:after="0" w:line="240" w:lineRule="auto"/>
        <w:jc w:val="both"/>
        <w:rPr>
          <w:rFonts w:asciiTheme="minorHAnsi" w:hAnsiTheme="minorHAnsi" w:cstheme="minorHAnsi"/>
          <w:lang w:val="es-ES" w:eastAsia="es-ES"/>
        </w:rPr>
      </w:pPr>
      <w:r w:rsidRPr="00091CB1">
        <w:rPr>
          <w:rFonts w:asciiTheme="minorHAnsi" w:hAnsiTheme="minorHAnsi" w:cstheme="minorHAnsi"/>
        </w:rPr>
        <w:t xml:space="preserve">El Sr. Presidente informa que, </w:t>
      </w:r>
      <w:r w:rsidR="00CD7A49">
        <w:rPr>
          <w:rFonts w:asciiTheme="minorHAnsi" w:hAnsiTheme="minorHAnsi" w:cstheme="minorHAnsi"/>
        </w:rPr>
        <w:t xml:space="preserve">en virtud </w:t>
      </w:r>
      <w:r w:rsidR="00091CB1">
        <w:rPr>
          <w:rFonts w:asciiTheme="minorHAnsi" w:hAnsiTheme="minorHAnsi" w:cstheme="minorHAnsi"/>
        </w:rPr>
        <w:t xml:space="preserve">de la </w:t>
      </w:r>
      <w:r w:rsidR="00C36020" w:rsidRPr="00C36020">
        <w:rPr>
          <w:rFonts w:asciiTheme="minorHAnsi" w:hAnsiTheme="minorHAnsi" w:cstheme="minorHAnsi"/>
        </w:rPr>
        <w:t xml:space="preserve">de la delegación </w:t>
      </w:r>
      <w:r w:rsidR="00CD7A49">
        <w:rPr>
          <w:rFonts w:asciiTheme="minorHAnsi" w:hAnsiTheme="minorHAnsi" w:cstheme="minorHAnsi"/>
        </w:rPr>
        <w:t xml:space="preserve">al Directorio </w:t>
      </w:r>
      <w:r w:rsidR="00C36020" w:rsidRPr="00C36020">
        <w:rPr>
          <w:rFonts w:asciiTheme="minorHAnsi" w:hAnsiTheme="minorHAnsi" w:cstheme="minorHAnsi"/>
        </w:rPr>
        <w:t>efectuada por Asamblea de Accionistas de la Sociedad celebrada el 1</w:t>
      </w:r>
      <w:r w:rsidR="009455B4">
        <w:rPr>
          <w:rFonts w:asciiTheme="minorHAnsi" w:hAnsiTheme="minorHAnsi" w:cstheme="minorHAnsi"/>
        </w:rPr>
        <w:t>6</w:t>
      </w:r>
      <w:r w:rsidR="00C36020" w:rsidRPr="00C36020">
        <w:rPr>
          <w:rFonts w:asciiTheme="minorHAnsi" w:hAnsiTheme="minorHAnsi" w:cstheme="minorHAnsi"/>
        </w:rPr>
        <w:t xml:space="preserve"> de noviembre de 2020</w:t>
      </w:r>
      <w:r w:rsidR="00C36020">
        <w:rPr>
          <w:rFonts w:asciiTheme="minorHAnsi" w:hAnsiTheme="minorHAnsi" w:cstheme="minorHAnsi"/>
        </w:rPr>
        <w:t>,</w:t>
      </w:r>
      <w:r w:rsidR="00A54743">
        <w:rPr>
          <w:rFonts w:asciiTheme="minorHAnsi" w:hAnsiTheme="minorHAnsi" w:cstheme="minorHAnsi"/>
        </w:rPr>
        <w:t xml:space="preserve"> la oferta de suscripción de acciones efectuada por la firma </w:t>
      </w:r>
      <w:r w:rsidR="00A54743" w:rsidRPr="0010737E">
        <w:rPr>
          <w:rFonts w:asciiTheme="minorHAnsi" w:hAnsiTheme="minorHAnsi" w:cstheme="minorHAnsi"/>
          <w:b/>
        </w:rPr>
        <w:t>Blackburn Technologies LLC</w:t>
      </w:r>
      <w:r w:rsidR="00A54743">
        <w:rPr>
          <w:rFonts w:asciiTheme="minorHAnsi" w:hAnsiTheme="minorHAnsi" w:cstheme="minorHAnsi"/>
        </w:rPr>
        <w:t xml:space="preserve">, y lo decidido por este Directorio con fecha 18 de Noviembre de 2020, </w:t>
      </w:r>
      <w:r w:rsidR="00C36020">
        <w:rPr>
          <w:rFonts w:asciiTheme="minorHAnsi" w:hAnsiTheme="minorHAnsi" w:cstheme="minorHAnsi"/>
        </w:rPr>
        <w:t xml:space="preserve"> </w:t>
      </w:r>
      <w:r w:rsidR="007D07BF">
        <w:rPr>
          <w:rFonts w:asciiTheme="minorHAnsi" w:hAnsiTheme="minorHAnsi" w:cstheme="minorHAnsi"/>
        </w:rPr>
        <w:t xml:space="preserve">se </w:t>
      </w:r>
      <w:r w:rsidR="00A54743">
        <w:rPr>
          <w:rFonts w:asciiTheme="minorHAnsi" w:hAnsiTheme="minorHAnsi" w:cstheme="minorHAnsi"/>
        </w:rPr>
        <w:t xml:space="preserve">resolvió </w:t>
      </w:r>
      <w:r w:rsidRPr="00091CB1">
        <w:rPr>
          <w:rFonts w:asciiTheme="minorHAnsi" w:hAnsiTheme="minorHAnsi" w:cstheme="minorHAnsi"/>
        </w:rPr>
        <w:t>la emisión</w:t>
      </w:r>
      <w:r w:rsidR="00CD7A49">
        <w:rPr>
          <w:rFonts w:asciiTheme="minorHAnsi" w:hAnsiTheme="minorHAnsi" w:cstheme="minorHAnsi"/>
        </w:rPr>
        <w:t>,</w:t>
      </w:r>
      <w:r w:rsidRPr="00091CB1">
        <w:rPr>
          <w:rFonts w:asciiTheme="minorHAnsi" w:hAnsiTheme="minorHAnsi" w:cstheme="minorHAnsi"/>
        </w:rPr>
        <w:t xml:space="preserve"> </w:t>
      </w:r>
      <w:r w:rsidR="00CD7A49">
        <w:rPr>
          <w:rFonts w:asciiTheme="minorHAnsi" w:hAnsiTheme="minorHAnsi" w:cstheme="minorHAnsi"/>
        </w:rPr>
        <w:t xml:space="preserve">en diferentes Series, </w:t>
      </w:r>
      <w:r w:rsidRPr="00091CB1">
        <w:rPr>
          <w:rFonts w:asciiTheme="minorHAnsi" w:hAnsiTheme="minorHAnsi" w:cstheme="minorHAnsi"/>
        </w:rPr>
        <w:t xml:space="preserve">de </w:t>
      </w:r>
      <w:r w:rsidR="00091CB1">
        <w:rPr>
          <w:rFonts w:asciiTheme="minorHAnsi" w:hAnsiTheme="minorHAnsi" w:cstheme="minorHAnsi"/>
        </w:rPr>
        <w:t>1</w:t>
      </w:r>
      <w:r w:rsidR="00C36020">
        <w:rPr>
          <w:rFonts w:asciiTheme="minorHAnsi" w:hAnsiTheme="minorHAnsi" w:cstheme="minorHAnsi"/>
        </w:rPr>
        <w:t>5.000</w:t>
      </w:r>
      <w:r w:rsidR="00091CB1">
        <w:rPr>
          <w:rFonts w:asciiTheme="minorHAnsi" w:hAnsiTheme="minorHAnsi" w:cstheme="minorHAnsi"/>
        </w:rPr>
        <w:t>.000</w:t>
      </w:r>
      <w:r w:rsidRPr="00091CB1">
        <w:rPr>
          <w:rFonts w:asciiTheme="minorHAnsi" w:hAnsiTheme="minorHAnsi" w:cstheme="minorHAnsi"/>
        </w:rPr>
        <w:t xml:space="preserve"> </w:t>
      </w:r>
      <w:r w:rsidRPr="00091CB1">
        <w:rPr>
          <w:rFonts w:asciiTheme="minorHAnsi" w:hAnsiTheme="minorHAnsi" w:cstheme="minorHAnsi"/>
          <w:lang w:val="es-ES_tradnl" w:eastAsia="es-ES"/>
        </w:rPr>
        <w:t xml:space="preserve">acciones </w:t>
      </w:r>
      <w:r w:rsidR="00091CB1">
        <w:rPr>
          <w:rFonts w:asciiTheme="minorHAnsi" w:hAnsiTheme="minorHAnsi" w:cstheme="minorHAnsi"/>
          <w:lang w:val="es-ES_tradnl" w:eastAsia="es-ES"/>
        </w:rPr>
        <w:t>preferidas</w:t>
      </w:r>
      <w:r w:rsidRPr="00091CB1">
        <w:rPr>
          <w:rFonts w:asciiTheme="minorHAnsi" w:hAnsiTheme="minorHAnsi" w:cstheme="minorHAnsi"/>
          <w:lang w:val="es-ES_tradnl" w:eastAsia="es-ES"/>
        </w:rPr>
        <w:t xml:space="preserve">, </w:t>
      </w:r>
      <w:r w:rsidR="00C37776" w:rsidRPr="00C37776">
        <w:rPr>
          <w:rFonts w:asciiTheme="minorHAnsi" w:hAnsiTheme="minorHAnsi" w:cstheme="minorHAnsi"/>
          <w:lang w:val="es-ES" w:eastAsia="es-ES"/>
        </w:rPr>
        <w:t>nominativas, no endosables, sin derecho a voto, de valor no</w:t>
      </w:r>
      <w:r w:rsidR="00C37776">
        <w:rPr>
          <w:rFonts w:asciiTheme="minorHAnsi" w:hAnsiTheme="minorHAnsi" w:cstheme="minorHAnsi"/>
          <w:lang w:val="es-ES" w:eastAsia="es-ES"/>
        </w:rPr>
        <w:t>minal $ 1 (un peso) por acción</w:t>
      </w:r>
      <w:r w:rsidR="00C36020">
        <w:rPr>
          <w:rFonts w:asciiTheme="minorHAnsi" w:hAnsiTheme="minorHAnsi" w:cstheme="minorHAnsi"/>
          <w:lang w:val="es-ES" w:eastAsia="es-ES"/>
        </w:rPr>
        <w:t>, a ser emitidas antes del 31 de marzo de 2021</w:t>
      </w:r>
      <w:r w:rsidR="007D07BF">
        <w:rPr>
          <w:rFonts w:asciiTheme="minorHAnsi" w:hAnsiTheme="minorHAnsi" w:cstheme="minorHAnsi"/>
          <w:lang w:val="es-ES" w:eastAsia="es-ES"/>
        </w:rPr>
        <w:t>, de las cuales queda</w:t>
      </w:r>
      <w:r w:rsidR="00A54743">
        <w:rPr>
          <w:rFonts w:asciiTheme="minorHAnsi" w:hAnsiTheme="minorHAnsi" w:cstheme="minorHAnsi"/>
          <w:lang w:val="es-ES" w:eastAsia="es-ES"/>
        </w:rPr>
        <w:t>n</w:t>
      </w:r>
      <w:r w:rsidR="007D07BF">
        <w:rPr>
          <w:rFonts w:asciiTheme="minorHAnsi" w:hAnsiTheme="minorHAnsi" w:cstheme="minorHAnsi"/>
          <w:lang w:val="es-ES" w:eastAsia="es-ES"/>
        </w:rPr>
        <w:t xml:space="preserve"> pendiente</w:t>
      </w:r>
      <w:r w:rsidR="00A54743">
        <w:rPr>
          <w:rFonts w:asciiTheme="minorHAnsi" w:hAnsiTheme="minorHAnsi" w:cstheme="minorHAnsi"/>
          <w:lang w:val="es-ES" w:eastAsia="es-ES"/>
        </w:rPr>
        <w:t>s</w:t>
      </w:r>
      <w:r w:rsidR="007D07BF">
        <w:rPr>
          <w:rFonts w:asciiTheme="minorHAnsi" w:hAnsiTheme="minorHAnsi" w:cstheme="minorHAnsi"/>
          <w:lang w:val="es-ES" w:eastAsia="es-ES"/>
        </w:rPr>
        <w:t xml:space="preserve"> de emi</w:t>
      </w:r>
      <w:r w:rsidR="00A54743">
        <w:rPr>
          <w:rFonts w:asciiTheme="minorHAnsi" w:hAnsiTheme="minorHAnsi" w:cstheme="minorHAnsi"/>
          <w:lang w:val="es-ES" w:eastAsia="es-ES"/>
        </w:rPr>
        <w:t>sión</w:t>
      </w:r>
      <w:r w:rsidR="007D07BF">
        <w:rPr>
          <w:rFonts w:asciiTheme="minorHAnsi" w:hAnsiTheme="minorHAnsi" w:cstheme="minorHAnsi"/>
          <w:lang w:val="es-ES" w:eastAsia="es-ES"/>
        </w:rPr>
        <w:t xml:space="preserve"> 1</w:t>
      </w:r>
      <w:r w:rsidR="00084BD1">
        <w:rPr>
          <w:rFonts w:asciiTheme="minorHAnsi" w:hAnsiTheme="minorHAnsi" w:cstheme="minorHAnsi"/>
          <w:lang w:val="es-ES" w:eastAsia="es-ES"/>
        </w:rPr>
        <w:t>1</w:t>
      </w:r>
      <w:r w:rsidR="007D07BF">
        <w:rPr>
          <w:rFonts w:asciiTheme="minorHAnsi" w:hAnsiTheme="minorHAnsi" w:cstheme="minorHAnsi"/>
          <w:lang w:val="es-ES" w:eastAsia="es-ES"/>
        </w:rPr>
        <w:t>.7</w:t>
      </w:r>
      <w:r w:rsidR="00084BD1">
        <w:rPr>
          <w:rFonts w:asciiTheme="minorHAnsi" w:hAnsiTheme="minorHAnsi" w:cstheme="minorHAnsi"/>
          <w:lang w:val="es-ES" w:eastAsia="es-ES"/>
        </w:rPr>
        <w:t>0</w:t>
      </w:r>
      <w:r w:rsidR="007D07BF">
        <w:rPr>
          <w:rFonts w:asciiTheme="minorHAnsi" w:hAnsiTheme="minorHAnsi" w:cstheme="minorHAnsi"/>
          <w:lang w:val="es-ES" w:eastAsia="es-ES"/>
        </w:rPr>
        <w:t>0.000 acciones preferidas</w:t>
      </w:r>
      <w:r w:rsidR="00A54743">
        <w:rPr>
          <w:rFonts w:asciiTheme="minorHAnsi" w:hAnsiTheme="minorHAnsi" w:cstheme="minorHAnsi"/>
          <w:lang w:val="es-ES" w:eastAsia="es-ES"/>
        </w:rPr>
        <w:t xml:space="preserve"> a ser suscriptas e integradas por la </w:t>
      </w:r>
      <w:r w:rsidR="0074442B">
        <w:rPr>
          <w:rFonts w:asciiTheme="minorHAnsi" w:hAnsiTheme="minorHAnsi" w:cstheme="minorHAnsi"/>
          <w:lang w:val="es-ES" w:eastAsia="es-ES"/>
        </w:rPr>
        <w:t xml:space="preserve">sociedad </w:t>
      </w:r>
      <w:r w:rsidR="00A54743">
        <w:rPr>
          <w:rFonts w:asciiTheme="minorHAnsi" w:hAnsiTheme="minorHAnsi" w:cstheme="minorHAnsi"/>
          <w:lang w:val="es-ES" w:eastAsia="es-ES"/>
        </w:rPr>
        <w:t>mencionada en la modalidad</w:t>
      </w:r>
      <w:r w:rsidR="0074442B">
        <w:rPr>
          <w:rFonts w:asciiTheme="minorHAnsi" w:hAnsiTheme="minorHAnsi" w:cstheme="minorHAnsi"/>
          <w:lang w:val="es-ES" w:eastAsia="es-ES"/>
        </w:rPr>
        <w:t xml:space="preserve"> ya establecida por este Directorio en la reunión del 18 de Noviembre pasado</w:t>
      </w:r>
      <w:r w:rsidR="00C36020">
        <w:rPr>
          <w:rFonts w:asciiTheme="minorHAnsi" w:hAnsiTheme="minorHAnsi" w:cstheme="minorHAnsi"/>
          <w:lang w:val="es-ES" w:eastAsia="es-ES"/>
        </w:rPr>
        <w:t xml:space="preserve">. </w:t>
      </w:r>
    </w:p>
    <w:p w14:paraId="0E5D642C" w14:textId="77777777" w:rsidR="00C36020" w:rsidRDefault="00C36020" w:rsidP="00091CB1">
      <w:pPr>
        <w:spacing w:after="0" w:line="240" w:lineRule="auto"/>
        <w:jc w:val="both"/>
        <w:rPr>
          <w:rFonts w:asciiTheme="minorHAnsi" w:hAnsiTheme="minorHAnsi" w:cstheme="minorHAnsi"/>
          <w:lang w:val="es-ES" w:eastAsia="es-ES"/>
        </w:rPr>
      </w:pPr>
    </w:p>
    <w:p w14:paraId="22595B56" w14:textId="77777777" w:rsidR="00C36020" w:rsidRDefault="00C36020" w:rsidP="00091CB1">
      <w:pPr>
        <w:spacing w:after="0" w:line="240" w:lineRule="auto"/>
        <w:jc w:val="both"/>
        <w:rPr>
          <w:rFonts w:asciiTheme="minorHAnsi" w:hAnsiTheme="minorHAnsi" w:cstheme="minorHAnsi"/>
          <w:lang w:val="es-ES" w:eastAsia="es-ES"/>
        </w:rPr>
      </w:pPr>
    </w:p>
    <w:p w14:paraId="5911C2A4" w14:textId="1C1E52F8" w:rsidR="00C36020" w:rsidRDefault="006065CF" w:rsidP="00091CB1">
      <w:pPr>
        <w:spacing w:after="0" w:line="240" w:lineRule="auto"/>
        <w:jc w:val="both"/>
        <w:rPr>
          <w:rFonts w:asciiTheme="minorHAnsi" w:hAnsiTheme="minorHAnsi" w:cstheme="minorHAnsi"/>
          <w:lang w:val="es-ES" w:eastAsia="es-ES"/>
        </w:rPr>
      </w:pPr>
      <w:r>
        <w:rPr>
          <w:rFonts w:asciiTheme="minorHAnsi" w:hAnsiTheme="minorHAnsi" w:cstheme="minorHAnsi"/>
          <w:lang w:val="es-ES" w:eastAsia="es-ES"/>
        </w:rPr>
        <w:t>Continúa en uso de la palabra el Sr. Presidente, y hace moción para que</w:t>
      </w:r>
      <w:r w:rsidR="001E0E62">
        <w:rPr>
          <w:rFonts w:asciiTheme="minorHAnsi" w:hAnsiTheme="minorHAnsi" w:cstheme="minorHAnsi"/>
          <w:lang w:val="es-ES" w:eastAsia="es-ES"/>
        </w:rPr>
        <w:t>, en el día de la fecha,</w:t>
      </w:r>
      <w:r>
        <w:rPr>
          <w:rFonts w:asciiTheme="minorHAnsi" w:hAnsiTheme="minorHAnsi" w:cstheme="minorHAnsi"/>
          <w:lang w:val="es-ES" w:eastAsia="es-ES"/>
        </w:rPr>
        <w:t xml:space="preserve"> se emita </w:t>
      </w:r>
      <w:r w:rsidR="00AB16CF">
        <w:rPr>
          <w:rFonts w:asciiTheme="minorHAnsi" w:hAnsiTheme="minorHAnsi" w:cstheme="minorHAnsi"/>
          <w:lang w:val="es-ES" w:eastAsia="es-ES"/>
        </w:rPr>
        <w:t xml:space="preserve">la </w:t>
      </w:r>
      <w:r>
        <w:rPr>
          <w:rFonts w:asciiTheme="minorHAnsi" w:hAnsiTheme="minorHAnsi" w:cstheme="minorHAnsi"/>
          <w:lang w:val="es-ES" w:eastAsia="es-ES"/>
        </w:rPr>
        <w:t xml:space="preserve">Serie </w:t>
      </w:r>
      <w:r w:rsidR="007D07BF">
        <w:rPr>
          <w:rFonts w:asciiTheme="minorHAnsi" w:hAnsiTheme="minorHAnsi" w:cstheme="minorHAnsi"/>
          <w:lang w:val="es-ES" w:eastAsia="es-ES"/>
        </w:rPr>
        <w:t>I</w:t>
      </w:r>
      <w:r w:rsidR="00F06453">
        <w:rPr>
          <w:rFonts w:asciiTheme="minorHAnsi" w:hAnsiTheme="minorHAnsi" w:cstheme="minorHAnsi"/>
          <w:lang w:val="es-ES" w:eastAsia="es-ES"/>
        </w:rPr>
        <w:t>I</w:t>
      </w:r>
      <w:r w:rsidR="007D07BF">
        <w:rPr>
          <w:rFonts w:asciiTheme="minorHAnsi" w:hAnsiTheme="minorHAnsi" w:cstheme="minorHAnsi"/>
          <w:lang w:val="es-ES" w:eastAsia="es-ES"/>
        </w:rPr>
        <w:t>I</w:t>
      </w:r>
      <w:r w:rsidR="001E0E62">
        <w:rPr>
          <w:rFonts w:asciiTheme="minorHAnsi" w:hAnsiTheme="minorHAnsi" w:cstheme="minorHAnsi"/>
          <w:lang w:val="es-ES" w:eastAsia="es-ES"/>
        </w:rPr>
        <w:t xml:space="preserve"> </w:t>
      </w:r>
      <w:r>
        <w:rPr>
          <w:rFonts w:asciiTheme="minorHAnsi" w:hAnsiTheme="minorHAnsi" w:cstheme="minorHAnsi"/>
          <w:lang w:val="es-ES" w:eastAsia="es-ES"/>
        </w:rPr>
        <w:t xml:space="preserve">de las acciones preferidas, por un total de </w:t>
      </w:r>
      <w:r w:rsidR="007D07BF">
        <w:rPr>
          <w:rFonts w:asciiTheme="minorHAnsi" w:hAnsiTheme="minorHAnsi" w:cstheme="minorHAnsi"/>
          <w:lang w:val="es-ES" w:eastAsia="es-ES"/>
        </w:rPr>
        <w:t>1.</w:t>
      </w:r>
      <w:r w:rsidR="00F06453">
        <w:rPr>
          <w:rFonts w:asciiTheme="minorHAnsi" w:hAnsiTheme="minorHAnsi" w:cstheme="minorHAnsi"/>
          <w:lang w:val="es-ES" w:eastAsia="es-ES"/>
        </w:rPr>
        <w:t>20</w:t>
      </w:r>
      <w:r w:rsidR="00663BFE">
        <w:rPr>
          <w:rFonts w:asciiTheme="minorHAnsi" w:hAnsiTheme="minorHAnsi" w:cstheme="minorHAnsi"/>
          <w:lang w:val="es-ES" w:eastAsia="es-ES"/>
        </w:rPr>
        <w:t>0</w:t>
      </w:r>
      <w:r>
        <w:rPr>
          <w:rFonts w:asciiTheme="minorHAnsi" w:hAnsiTheme="minorHAnsi" w:cstheme="minorHAnsi"/>
          <w:lang w:val="es-ES" w:eastAsia="es-ES"/>
        </w:rPr>
        <w:t>.000</w:t>
      </w:r>
      <w:r w:rsidRPr="006065CF">
        <w:rPr>
          <w:rFonts w:asciiTheme="minorHAnsi" w:hAnsiTheme="minorHAnsi" w:cstheme="minorHAnsi"/>
          <w:lang w:val="es-ES_tradnl" w:eastAsia="es-ES"/>
        </w:rPr>
        <w:t xml:space="preserve"> acciones preferidas, </w:t>
      </w:r>
      <w:r w:rsidRPr="006065CF">
        <w:rPr>
          <w:rFonts w:asciiTheme="minorHAnsi" w:hAnsiTheme="minorHAnsi" w:cstheme="minorHAnsi"/>
          <w:lang w:val="es-ES" w:eastAsia="es-ES"/>
        </w:rPr>
        <w:t>nominativas, no endosables, sin derecho a voto, de valor nominal $ 1 (un peso) por acción</w:t>
      </w:r>
      <w:r>
        <w:rPr>
          <w:rFonts w:asciiTheme="minorHAnsi" w:hAnsiTheme="minorHAnsi" w:cstheme="minorHAnsi"/>
          <w:lang w:val="es-ES" w:eastAsia="es-ES"/>
        </w:rPr>
        <w:t xml:space="preserve">, </w:t>
      </w:r>
      <w:r w:rsidR="0010217B">
        <w:rPr>
          <w:rFonts w:asciiTheme="minorHAnsi" w:hAnsiTheme="minorHAnsi" w:cstheme="minorHAnsi"/>
          <w:lang w:val="es-ES" w:eastAsia="es-ES"/>
        </w:rPr>
        <w:t xml:space="preserve">estableciéndose que el precio de estas acciones será el equivalente al monto en </w:t>
      </w:r>
      <w:r w:rsidR="00AF4A4B">
        <w:rPr>
          <w:rFonts w:asciiTheme="minorHAnsi" w:hAnsiTheme="minorHAnsi" w:cstheme="minorHAnsi"/>
          <w:lang w:val="es-ES" w:eastAsia="es-ES"/>
        </w:rPr>
        <w:t>p</w:t>
      </w:r>
      <w:r w:rsidR="0010217B">
        <w:rPr>
          <w:rFonts w:asciiTheme="minorHAnsi" w:hAnsiTheme="minorHAnsi" w:cstheme="minorHAnsi"/>
          <w:lang w:val="es-ES" w:eastAsia="es-ES"/>
        </w:rPr>
        <w:t xml:space="preserve">esos que resulte de convertir los Bonos del Estado Nacional valuados en USD </w:t>
      </w:r>
      <w:r w:rsidR="00F06453">
        <w:rPr>
          <w:rFonts w:asciiTheme="minorHAnsi" w:hAnsiTheme="minorHAnsi" w:cstheme="minorHAnsi"/>
          <w:lang w:val="es-ES" w:eastAsia="es-ES"/>
        </w:rPr>
        <w:t>400</w:t>
      </w:r>
      <w:r w:rsidR="0010217B">
        <w:rPr>
          <w:rFonts w:asciiTheme="minorHAnsi" w:hAnsiTheme="minorHAnsi" w:cstheme="minorHAnsi"/>
          <w:lang w:val="es-ES" w:eastAsia="es-ES"/>
        </w:rPr>
        <w:t>.000</w:t>
      </w:r>
      <w:r w:rsidR="001E0E62">
        <w:rPr>
          <w:rFonts w:asciiTheme="minorHAnsi" w:hAnsiTheme="minorHAnsi" w:cstheme="minorHAnsi"/>
          <w:lang w:val="es-ES" w:eastAsia="es-ES"/>
        </w:rPr>
        <w:t>,</w:t>
      </w:r>
      <w:r w:rsidR="0010217B">
        <w:rPr>
          <w:rFonts w:asciiTheme="minorHAnsi" w:hAnsiTheme="minorHAnsi" w:cstheme="minorHAnsi"/>
          <w:lang w:val="es-ES" w:eastAsia="es-ES"/>
        </w:rPr>
        <w:t xml:space="preserve"> a la </w:t>
      </w:r>
      <w:r w:rsidR="00C36020" w:rsidRPr="00C36020">
        <w:rPr>
          <w:rFonts w:asciiTheme="minorHAnsi" w:hAnsiTheme="minorHAnsi" w:cstheme="minorHAnsi"/>
          <w:lang w:val="es-ES" w:eastAsia="es-ES"/>
        </w:rPr>
        <w:t xml:space="preserve">cotización </w:t>
      </w:r>
      <w:r w:rsidR="001E0E62">
        <w:rPr>
          <w:rFonts w:asciiTheme="minorHAnsi" w:hAnsiTheme="minorHAnsi" w:cstheme="minorHAnsi"/>
          <w:lang w:val="es-ES" w:eastAsia="es-ES"/>
        </w:rPr>
        <w:t xml:space="preserve">que publique Bolsas y Mercados S.A. </w:t>
      </w:r>
      <w:r w:rsidR="0010217B">
        <w:rPr>
          <w:rFonts w:asciiTheme="minorHAnsi" w:hAnsiTheme="minorHAnsi" w:cstheme="minorHAnsi"/>
          <w:lang w:val="es-ES" w:eastAsia="es-ES"/>
        </w:rPr>
        <w:t xml:space="preserve">de dichos Bonos en </w:t>
      </w:r>
      <w:r w:rsidR="00AF4A4B">
        <w:rPr>
          <w:rFonts w:asciiTheme="minorHAnsi" w:hAnsiTheme="minorHAnsi" w:cstheme="minorHAnsi"/>
          <w:lang w:val="es-ES" w:eastAsia="es-ES"/>
        </w:rPr>
        <w:t>p</w:t>
      </w:r>
      <w:r w:rsidR="0010217B">
        <w:rPr>
          <w:rFonts w:asciiTheme="minorHAnsi" w:hAnsiTheme="minorHAnsi" w:cstheme="minorHAnsi"/>
          <w:lang w:val="es-ES" w:eastAsia="es-ES"/>
        </w:rPr>
        <w:t xml:space="preserve">esos </w:t>
      </w:r>
      <w:r w:rsidR="00C36020" w:rsidRPr="00C36020">
        <w:rPr>
          <w:rFonts w:asciiTheme="minorHAnsi" w:hAnsiTheme="minorHAnsi" w:cstheme="minorHAnsi"/>
          <w:lang w:val="es-ES" w:eastAsia="es-ES"/>
        </w:rPr>
        <w:t xml:space="preserve">del día hábil anterior a la fecha de </w:t>
      </w:r>
      <w:r w:rsidR="00C36020">
        <w:rPr>
          <w:rFonts w:asciiTheme="minorHAnsi" w:hAnsiTheme="minorHAnsi" w:cstheme="minorHAnsi"/>
          <w:lang w:val="es-ES" w:eastAsia="es-ES"/>
        </w:rPr>
        <w:t xml:space="preserve">depósito </w:t>
      </w:r>
      <w:r w:rsidR="001E0E62">
        <w:rPr>
          <w:rFonts w:asciiTheme="minorHAnsi" w:hAnsiTheme="minorHAnsi" w:cstheme="minorHAnsi"/>
          <w:lang w:val="es-ES" w:eastAsia="es-ES"/>
        </w:rPr>
        <w:t>de los mismos en la cuenta comitente de la Sociedad.</w:t>
      </w:r>
    </w:p>
    <w:p w14:paraId="1964E399" w14:textId="77777777" w:rsidR="00C36020" w:rsidRDefault="00C36020" w:rsidP="00091CB1">
      <w:pPr>
        <w:spacing w:after="0" w:line="240" w:lineRule="auto"/>
        <w:jc w:val="both"/>
        <w:rPr>
          <w:rFonts w:asciiTheme="minorHAnsi" w:hAnsiTheme="minorHAnsi" w:cstheme="minorHAnsi"/>
          <w:lang w:val="es-ES" w:eastAsia="es-ES"/>
        </w:rPr>
      </w:pPr>
    </w:p>
    <w:p w14:paraId="4E7C2C23" w14:textId="5E2C4F8D" w:rsidR="0010217B" w:rsidRDefault="0010217B" w:rsidP="00091CB1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s-ES_tradnl" w:eastAsia="es-ES"/>
        </w:rPr>
        <w:t>D</w:t>
      </w:r>
      <w:r w:rsidR="00C70363" w:rsidRPr="00091CB1">
        <w:rPr>
          <w:rFonts w:asciiTheme="minorHAnsi" w:hAnsiTheme="minorHAnsi" w:cstheme="minorHAnsi"/>
          <w:lang w:val="es-ES_tradnl" w:eastAsia="es-ES"/>
        </w:rPr>
        <w:t xml:space="preserve">icho monto </w:t>
      </w:r>
      <w:r>
        <w:rPr>
          <w:rFonts w:asciiTheme="minorHAnsi" w:hAnsiTheme="minorHAnsi" w:cstheme="minorHAnsi"/>
          <w:lang w:val="es-ES_tradnl" w:eastAsia="es-ES"/>
        </w:rPr>
        <w:t xml:space="preserve">en Pesos </w:t>
      </w:r>
      <w:r w:rsidR="00C70363" w:rsidRPr="00091CB1">
        <w:rPr>
          <w:rFonts w:asciiTheme="minorHAnsi" w:hAnsiTheme="minorHAnsi" w:cstheme="minorHAnsi"/>
          <w:lang w:val="es-ES_tradnl" w:eastAsia="es-ES"/>
        </w:rPr>
        <w:t>se a</w:t>
      </w:r>
      <w:r w:rsidR="0050328A">
        <w:rPr>
          <w:rFonts w:asciiTheme="minorHAnsi" w:hAnsiTheme="minorHAnsi" w:cstheme="minorHAnsi"/>
          <w:lang w:val="es-ES_tradnl" w:eastAsia="es-ES"/>
        </w:rPr>
        <w:t>sign</w:t>
      </w:r>
      <w:r w:rsidR="00C70363" w:rsidRPr="00091CB1">
        <w:rPr>
          <w:rFonts w:asciiTheme="minorHAnsi" w:hAnsiTheme="minorHAnsi" w:cstheme="minorHAnsi"/>
          <w:lang w:val="es-ES_tradnl" w:eastAsia="es-ES"/>
        </w:rPr>
        <w:t>ará de la siguiente forma: (a) $</w:t>
      </w:r>
      <w:r>
        <w:rPr>
          <w:rFonts w:asciiTheme="minorHAnsi" w:hAnsiTheme="minorHAnsi" w:cstheme="minorHAnsi"/>
          <w:lang w:val="es-ES_tradnl" w:eastAsia="es-ES"/>
        </w:rPr>
        <w:t xml:space="preserve"> </w:t>
      </w:r>
      <w:r w:rsidR="00C70363" w:rsidRPr="00091CB1">
        <w:rPr>
          <w:rFonts w:asciiTheme="minorHAnsi" w:hAnsiTheme="minorHAnsi" w:cstheme="minorHAnsi"/>
          <w:lang w:val="es-ES_tradnl" w:eastAsia="es-ES"/>
        </w:rPr>
        <w:t>1 por cada acción emitida corresponderá al valor nominal y (b) el saldo corresponderá a prima de emisión por cada acción emitida e integrará una reserva especial conforme lo dispuesto por el Art. 202 de la Ley General de Sociedades</w:t>
      </w:r>
      <w:r w:rsidR="00C70363" w:rsidRPr="00091CB1">
        <w:rPr>
          <w:rFonts w:asciiTheme="minorHAnsi" w:hAnsiTheme="minorHAnsi" w:cstheme="minorHAnsi"/>
        </w:rPr>
        <w:t xml:space="preserve">. </w:t>
      </w:r>
    </w:p>
    <w:p w14:paraId="0CB62677" w14:textId="77777777" w:rsidR="0010217B" w:rsidRDefault="0010217B" w:rsidP="00091CB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2EE5E59" w14:textId="77777777" w:rsidR="0010217B" w:rsidRDefault="00C70363" w:rsidP="00091CB1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91CB1">
        <w:rPr>
          <w:rFonts w:asciiTheme="minorHAnsi" w:hAnsiTheme="minorHAnsi" w:cstheme="minorHAnsi"/>
        </w:rPr>
        <w:t>Puesta a votación</w:t>
      </w:r>
      <w:r w:rsidR="0010217B">
        <w:rPr>
          <w:rFonts w:asciiTheme="minorHAnsi" w:hAnsiTheme="minorHAnsi" w:cstheme="minorHAnsi"/>
        </w:rPr>
        <w:t xml:space="preserve"> la moción del Sr. Presidente</w:t>
      </w:r>
      <w:r w:rsidRPr="00091CB1">
        <w:rPr>
          <w:rFonts w:asciiTheme="minorHAnsi" w:hAnsiTheme="minorHAnsi" w:cstheme="minorHAnsi"/>
        </w:rPr>
        <w:t xml:space="preserve">, </w:t>
      </w:r>
      <w:r w:rsidR="0010217B">
        <w:rPr>
          <w:rFonts w:asciiTheme="minorHAnsi" w:hAnsiTheme="minorHAnsi" w:cstheme="minorHAnsi"/>
        </w:rPr>
        <w:t xml:space="preserve">se </w:t>
      </w:r>
      <w:r w:rsidR="0010217B" w:rsidRPr="0010217B">
        <w:rPr>
          <w:rFonts w:asciiTheme="minorHAnsi" w:hAnsiTheme="minorHAnsi" w:cstheme="minorHAnsi"/>
          <w:u w:val="single"/>
        </w:rPr>
        <w:t>RESUELVE</w:t>
      </w:r>
      <w:r w:rsidR="0010217B">
        <w:rPr>
          <w:rFonts w:asciiTheme="minorHAnsi" w:hAnsiTheme="minorHAnsi" w:cstheme="minorHAnsi"/>
        </w:rPr>
        <w:t xml:space="preserve"> aprobar la misma por unanimidad.</w:t>
      </w:r>
    </w:p>
    <w:p w14:paraId="4DA6623C" w14:textId="77777777" w:rsidR="0010217B" w:rsidRDefault="0010217B" w:rsidP="00091CB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701BB1B" w14:textId="52A27804" w:rsidR="00693A57" w:rsidRPr="00C37776" w:rsidRDefault="00C70363" w:rsidP="00091CB1">
      <w:pPr>
        <w:spacing w:after="0" w:line="240" w:lineRule="auto"/>
        <w:jc w:val="both"/>
        <w:rPr>
          <w:rFonts w:asciiTheme="minorHAnsi" w:hAnsiTheme="minorHAnsi" w:cstheme="minorHAnsi"/>
          <w:lang w:val="es-ES" w:eastAsia="es-ES"/>
        </w:rPr>
      </w:pPr>
      <w:r w:rsidRPr="00091CB1">
        <w:rPr>
          <w:rFonts w:asciiTheme="minorHAnsi" w:hAnsiTheme="minorHAnsi" w:cstheme="minorHAnsi"/>
        </w:rPr>
        <w:t>Asimismo, se instruye al Presidente</w:t>
      </w:r>
      <w:r w:rsidR="00693A57" w:rsidRPr="00091CB1">
        <w:rPr>
          <w:rFonts w:asciiTheme="minorHAnsi" w:hAnsiTheme="minorHAnsi" w:cstheme="minorHAnsi"/>
        </w:rPr>
        <w:t xml:space="preserve"> a realizar el asiento correspondiente en el Registro de Accionistas y a la emisión del </w:t>
      </w:r>
      <w:r w:rsidR="0050328A">
        <w:rPr>
          <w:rFonts w:asciiTheme="minorHAnsi" w:hAnsiTheme="minorHAnsi" w:cstheme="minorHAnsi"/>
        </w:rPr>
        <w:t xml:space="preserve">título que </w:t>
      </w:r>
      <w:r w:rsidR="0010737E">
        <w:rPr>
          <w:rFonts w:asciiTheme="minorHAnsi" w:hAnsiTheme="minorHAnsi" w:cstheme="minorHAnsi"/>
        </w:rPr>
        <w:t xml:space="preserve">las </w:t>
      </w:r>
      <w:r w:rsidR="0050328A">
        <w:rPr>
          <w:rFonts w:asciiTheme="minorHAnsi" w:hAnsiTheme="minorHAnsi" w:cstheme="minorHAnsi"/>
        </w:rPr>
        <w:t>documente</w:t>
      </w:r>
      <w:r w:rsidR="0010737E">
        <w:rPr>
          <w:rFonts w:asciiTheme="minorHAnsi" w:hAnsiTheme="minorHAnsi" w:cstheme="minorHAnsi"/>
        </w:rPr>
        <w:t>.</w:t>
      </w:r>
    </w:p>
    <w:p w14:paraId="1873E609" w14:textId="77777777" w:rsidR="00E21999" w:rsidRPr="00091CB1" w:rsidRDefault="00E21999" w:rsidP="00E21999">
      <w:pPr>
        <w:spacing w:after="0" w:line="240" w:lineRule="auto"/>
        <w:jc w:val="both"/>
        <w:rPr>
          <w:rFonts w:asciiTheme="minorHAnsi" w:hAnsiTheme="minorHAnsi" w:cstheme="minorHAnsi"/>
          <w:lang w:val="es-ES"/>
        </w:rPr>
      </w:pPr>
    </w:p>
    <w:p w14:paraId="314C980D" w14:textId="52CCF419" w:rsidR="00517EEC" w:rsidRDefault="00D723EC" w:rsidP="00C70363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91CB1">
        <w:rPr>
          <w:rFonts w:asciiTheme="minorHAnsi" w:hAnsiTheme="minorHAnsi" w:cstheme="minorHAnsi"/>
        </w:rPr>
        <w:t xml:space="preserve">No existiendo otros temas a tratar, se cierra el acto siendo las </w:t>
      </w:r>
      <w:r w:rsidR="00CD7A49">
        <w:rPr>
          <w:rFonts w:asciiTheme="minorHAnsi" w:hAnsiTheme="minorHAnsi" w:cstheme="minorHAnsi"/>
        </w:rPr>
        <w:t>1</w:t>
      </w:r>
      <w:r w:rsidR="00F06453">
        <w:rPr>
          <w:rFonts w:asciiTheme="minorHAnsi" w:hAnsiTheme="minorHAnsi" w:cstheme="minorHAnsi"/>
        </w:rPr>
        <w:t>1</w:t>
      </w:r>
      <w:r w:rsidR="00CD7A49">
        <w:rPr>
          <w:rFonts w:asciiTheme="minorHAnsi" w:hAnsiTheme="minorHAnsi" w:cstheme="minorHAnsi"/>
        </w:rPr>
        <w:t>:</w:t>
      </w:r>
      <w:r w:rsidR="00084BD1">
        <w:rPr>
          <w:rFonts w:asciiTheme="minorHAnsi" w:hAnsiTheme="minorHAnsi" w:cstheme="minorHAnsi"/>
        </w:rPr>
        <w:t>38</w:t>
      </w:r>
      <w:r w:rsidRPr="00091CB1">
        <w:rPr>
          <w:rFonts w:asciiTheme="minorHAnsi" w:hAnsiTheme="minorHAnsi" w:cstheme="minorHAnsi"/>
        </w:rPr>
        <w:t xml:space="preserve"> horas.</w:t>
      </w:r>
      <w:r w:rsidR="00517EEC" w:rsidRPr="00091CB1">
        <w:rPr>
          <w:rFonts w:asciiTheme="minorHAnsi" w:hAnsiTheme="minorHAnsi" w:cstheme="minorHAnsi"/>
        </w:rPr>
        <w:t xml:space="preserve"> </w:t>
      </w:r>
    </w:p>
    <w:p w14:paraId="3B593C2F" w14:textId="77777777" w:rsidR="00BB474E" w:rsidRDefault="00BB474E" w:rsidP="00C70363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966B6E8" w14:textId="12DC3142" w:rsidR="00BB474E" w:rsidRPr="00091CB1" w:rsidRDefault="00BB474E" w:rsidP="00C70363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Firmantes: Luis Quinelli, Walther Leal Ricaud, Fernando Oliva, Eduardo Martin y Gustavo Tcharikian.</w:t>
      </w:r>
    </w:p>
    <w:p w14:paraId="6271E7B6" w14:textId="77777777" w:rsidR="00517EEC" w:rsidRDefault="00517EEC" w:rsidP="002868F3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14:paraId="46D32BC6" w14:textId="77777777" w:rsidR="00517EEC" w:rsidRPr="00191868" w:rsidRDefault="00517EEC" w:rsidP="00191868">
      <w:pPr>
        <w:pStyle w:val="Default"/>
        <w:jc w:val="center"/>
        <w:rPr>
          <w:sz w:val="17"/>
          <w:szCs w:val="17"/>
          <w:lang w:val="es-ES_tradnl"/>
        </w:rPr>
      </w:pPr>
    </w:p>
    <w:sectPr w:rsidR="00517EEC" w:rsidRPr="00191868" w:rsidSect="004568A5">
      <w:pgSz w:w="12240" w:h="20160" w:code="5"/>
      <w:pgMar w:top="1134" w:right="1191" w:bottom="1134" w:left="119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748BA"/>
    <w:multiLevelType w:val="hybridMultilevel"/>
    <w:tmpl w:val="56DCBD56"/>
    <w:lvl w:ilvl="0" w:tplc="758AB3C0">
      <w:start w:val="1"/>
      <w:numFmt w:val="decimal"/>
      <w:lvlText w:val="%1)"/>
      <w:lvlJc w:val="left"/>
      <w:pPr>
        <w:ind w:left="735" w:hanging="375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727E2A"/>
    <w:multiLevelType w:val="hybridMultilevel"/>
    <w:tmpl w:val="91E81B72"/>
    <w:lvl w:ilvl="0" w:tplc="2D82347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sz w:val="23"/>
        <w:szCs w:val="23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ario Kenny">
    <w15:presenceInfo w15:providerId="Windows Live" w15:userId="ee06bb64b12c73f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283"/>
    <w:rsid w:val="000015CD"/>
    <w:rsid w:val="00075B15"/>
    <w:rsid w:val="00084BD1"/>
    <w:rsid w:val="00091CB1"/>
    <w:rsid w:val="00092967"/>
    <w:rsid w:val="000D35A0"/>
    <w:rsid w:val="000D78E3"/>
    <w:rsid w:val="000F2F65"/>
    <w:rsid w:val="000F4F5E"/>
    <w:rsid w:val="0010217B"/>
    <w:rsid w:val="0010737E"/>
    <w:rsid w:val="00121FB4"/>
    <w:rsid w:val="00122C34"/>
    <w:rsid w:val="001427E2"/>
    <w:rsid w:val="00182E35"/>
    <w:rsid w:val="00191868"/>
    <w:rsid w:val="001E0E62"/>
    <w:rsid w:val="00210EF5"/>
    <w:rsid w:val="002868F3"/>
    <w:rsid w:val="00294B53"/>
    <w:rsid w:val="002C5FE9"/>
    <w:rsid w:val="002D4DBF"/>
    <w:rsid w:val="002D70E6"/>
    <w:rsid w:val="003359DC"/>
    <w:rsid w:val="003F64DF"/>
    <w:rsid w:val="00446EC3"/>
    <w:rsid w:val="004568A5"/>
    <w:rsid w:val="00457576"/>
    <w:rsid w:val="00483558"/>
    <w:rsid w:val="0049509B"/>
    <w:rsid w:val="0050328A"/>
    <w:rsid w:val="00517EEC"/>
    <w:rsid w:val="00536DC5"/>
    <w:rsid w:val="00553CCC"/>
    <w:rsid w:val="00564D3E"/>
    <w:rsid w:val="006065CF"/>
    <w:rsid w:val="00655BD1"/>
    <w:rsid w:val="00663BFE"/>
    <w:rsid w:val="0067327B"/>
    <w:rsid w:val="00693A57"/>
    <w:rsid w:val="00702F35"/>
    <w:rsid w:val="0071018A"/>
    <w:rsid w:val="007173D3"/>
    <w:rsid w:val="00737D51"/>
    <w:rsid w:val="0074442B"/>
    <w:rsid w:val="00773656"/>
    <w:rsid w:val="007D07BF"/>
    <w:rsid w:val="00803165"/>
    <w:rsid w:val="0081224F"/>
    <w:rsid w:val="0085288F"/>
    <w:rsid w:val="00871CBF"/>
    <w:rsid w:val="00895D6B"/>
    <w:rsid w:val="008C7A7E"/>
    <w:rsid w:val="008E1EB7"/>
    <w:rsid w:val="00920A44"/>
    <w:rsid w:val="009455B4"/>
    <w:rsid w:val="00945F71"/>
    <w:rsid w:val="009556E8"/>
    <w:rsid w:val="009C43FD"/>
    <w:rsid w:val="009F05AB"/>
    <w:rsid w:val="00A12812"/>
    <w:rsid w:val="00A54743"/>
    <w:rsid w:val="00A5735D"/>
    <w:rsid w:val="00A62ADC"/>
    <w:rsid w:val="00A94F40"/>
    <w:rsid w:val="00AB16CF"/>
    <w:rsid w:val="00AF4A4B"/>
    <w:rsid w:val="00AF69FA"/>
    <w:rsid w:val="00B205A7"/>
    <w:rsid w:val="00B7062E"/>
    <w:rsid w:val="00B72AE5"/>
    <w:rsid w:val="00B91801"/>
    <w:rsid w:val="00BB474E"/>
    <w:rsid w:val="00C36020"/>
    <w:rsid w:val="00C37776"/>
    <w:rsid w:val="00C70363"/>
    <w:rsid w:val="00C74FC8"/>
    <w:rsid w:val="00C9265D"/>
    <w:rsid w:val="00CA5283"/>
    <w:rsid w:val="00CC49AF"/>
    <w:rsid w:val="00CD7A49"/>
    <w:rsid w:val="00CE1521"/>
    <w:rsid w:val="00CE3327"/>
    <w:rsid w:val="00D256FC"/>
    <w:rsid w:val="00D32B4F"/>
    <w:rsid w:val="00D723EC"/>
    <w:rsid w:val="00D91CDD"/>
    <w:rsid w:val="00DA267E"/>
    <w:rsid w:val="00DE222B"/>
    <w:rsid w:val="00DE55D8"/>
    <w:rsid w:val="00E21999"/>
    <w:rsid w:val="00E5285E"/>
    <w:rsid w:val="00E54BE9"/>
    <w:rsid w:val="00EA2084"/>
    <w:rsid w:val="00EF185F"/>
    <w:rsid w:val="00F06453"/>
    <w:rsid w:val="00F17F40"/>
    <w:rsid w:val="00F4507E"/>
    <w:rsid w:val="00F50DCC"/>
    <w:rsid w:val="00F906A4"/>
    <w:rsid w:val="00FE1615"/>
    <w:rsid w:val="00FE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E33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A44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CA528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CA528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Textoindependiente">
    <w:name w:val="Body Text"/>
    <w:aliases w:val="body text,bt,Texto independienteR"/>
    <w:basedOn w:val="Normal"/>
    <w:link w:val="TextoindependienteCar"/>
    <w:semiHidden/>
    <w:rsid w:val="00CA5283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aliases w:val="body text Car,bt Car,Texto independienteR Car"/>
    <w:link w:val="Textoindependiente"/>
    <w:semiHidden/>
    <w:rsid w:val="00CA528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semiHidden/>
    <w:rsid w:val="00CA5283"/>
    <w:pPr>
      <w:spacing w:after="0" w:line="240" w:lineRule="auto"/>
      <w:ind w:firstLine="108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SangradetextonormalCar">
    <w:name w:val="Sangría de texto normal Car"/>
    <w:link w:val="Sangradetextonormal"/>
    <w:semiHidden/>
    <w:rsid w:val="00CA5283"/>
    <w:rPr>
      <w:rFonts w:ascii="Times New Roman" w:eastAsia="Times New Roman" w:hAnsi="Times New Roman" w:cs="Times New Roman"/>
      <w:sz w:val="24"/>
      <w:szCs w:val="24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CA528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angra2detindependienteCar">
    <w:name w:val="Sangría 2 de t. independiente Car"/>
    <w:link w:val="Sangra2detindependiente"/>
    <w:uiPriority w:val="99"/>
    <w:semiHidden/>
    <w:rsid w:val="00CA528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70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B7062E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19186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A44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CA528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CA528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Textoindependiente">
    <w:name w:val="Body Text"/>
    <w:aliases w:val="body text,bt,Texto independienteR"/>
    <w:basedOn w:val="Normal"/>
    <w:link w:val="TextoindependienteCar"/>
    <w:semiHidden/>
    <w:rsid w:val="00CA5283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aliases w:val="body text Car,bt Car,Texto independienteR Car"/>
    <w:link w:val="Textoindependiente"/>
    <w:semiHidden/>
    <w:rsid w:val="00CA528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semiHidden/>
    <w:rsid w:val="00CA5283"/>
    <w:pPr>
      <w:spacing w:after="0" w:line="240" w:lineRule="auto"/>
      <w:ind w:firstLine="108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SangradetextonormalCar">
    <w:name w:val="Sangría de texto normal Car"/>
    <w:link w:val="Sangradetextonormal"/>
    <w:semiHidden/>
    <w:rsid w:val="00CA5283"/>
    <w:rPr>
      <w:rFonts w:ascii="Times New Roman" w:eastAsia="Times New Roman" w:hAnsi="Times New Roman" w:cs="Times New Roman"/>
      <w:sz w:val="24"/>
      <w:szCs w:val="24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CA528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angra2detindependienteCar">
    <w:name w:val="Sangría 2 de t. independiente Car"/>
    <w:link w:val="Sangra2detindependiente"/>
    <w:uiPriority w:val="99"/>
    <w:semiHidden/>
    <w:rsid w:val="00CA528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70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B7062E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19186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4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Stefoni</dc:creator>
  <cp:lastModifiedBy>Sion</cp:lastModifiedBy>
  <cp:revision>2</cp:revision>
  <dcterms:created xsi:type="dcterms:W3CDTF">2020-12-30T15:32:00Z</dcterms:created>
  <dcterms:modified xsi:type="dcterms:W3CDTF">2020-12-30T15:32:00Z</dcterms:modified>
</cp:coreProperties>
</file>