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196E7" w14:textId="77777777" w:rsidR="00A9077F" w:rsidRDefault="00A9077F" w:rsidP="00FE6E83">
      <w:pPr>
        <w:jc w:val="right"/>
        <w:rPr>
          <w:rFonts w:ascii="Arial" w:hAnsi="Arial" w:cs="Arial"/>
          <w:sz w:val="20"/>
          <w:szCs w:val="20"/>
          <w:lang w:val="es-AR"/>
        </w:rPr>
      </w:pPr>
    </w:p>
    <w:p w14:paraId="2F06FDC7" w14:textId="19F2F295" w:rsidR="00662DFE" w:rsidRPr="00002080" w:rsidRDefault="00662DFE" w:rsidP="00662DFE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Ciudad de </w:t>
      </w:r>
      <w:r w:rsidRPr="00002080">
        <w:rPr>
          <w:rFonts w:ascii="Arial" w:hAnsi="Arial" w:cs="Arial"/>
          <w:sz w:val="20"/>
          <w:szCs w:val="20"/>
        </w:rPr>
        <w:t xml:space="preserve">Buenos Aires, </w:t>
      </w:r>
      <w:r w:rsidR="00200AE2">
        <w:rPr>
          <w:rFonts w:ascii="Arial" w:hAnsi="Arial" w:cs="Arial"/>
          <w:sz w:val="20"/>
          <w:szCs w:val="20"/>
        </w:rPr>
        <w:t>23</w:t>
      </w:r>
      <w:r w:rsidRPr="00002080">
        <w:rPr>
          <w:rFonts w:ascii="Arial" w:hAnsi="Arial" w:cs="Arial"/>
          <w:sz w:val="20"/>
          <w:szCs w:val="20"/>
        </w:rPr>
        <w:t xml:space="preserve"> de</w:t>
      </w:r>
      <w:r w:rsidR="005F50D9">
        <w:rPr>
          <w:rFonts w:ascii="Arial" w:hAnsi="Arial" w:cs="Arial"/>
          <w:sz w:val="20"/>
          <w:szCs w:val="20"/>
        </w:rPr>
        <w:t xml:space="preserve"> </w:t>
      </w:r>
      <w:r w:rsidR="00200AE2">
        <w:rPr>
          <w:rFonts w:ascii="Arial" w:hAnsi="Arial" w:cs="Arial"/>
          <w:sz w:val="20"/>
          <w:szCs w:val="20"/>
        </w:rPr>
        <w:t>abril</w:t>
      </w:r>
      <w:r>
        <w:rPr>
          <w:rFonts w:ascii="Arial" w:hAnsi="Arial" w:cs="Arial"/>
          <w:sz w:val="20"/>
          <w:szCs w:val="20"/>
        </w:rPr>
        <w:t xml:space="preserve"> de 202</w:t>
      </w:r>
      <w:r w:rsidR="00200AE2">
        <w:rPr>
          <w:rFonts w:ascii="Arial" w:hAnsi="Arial" w:cs="Arial"/>
          <w:sz w:val="20"/>
          <w:szCs w:val="20"/>
        </w:rPr>
        <w:t>1</w:t>
      </w:r>
    </w:p>
    <w:p w14:paraId="3A427750" w14:textId="77777777" w:rsidR="00662DFE" w:rsidRPr="00002080" w:rsidRDefault="00662DFE" w:rsidP="00662DFE">
      <w:pPr>
        <w:rPr>
          <w:rFonts w:ascii="Arial" w:hAnsi="Arial" w:cs="Arial"/>
          <w:sz w:val="20"/>
          <w:szCs w:val="20"/>
        </w:rPr>
      </w:pPr>
    </w:p>
    <w:p w14:paraId="22E7FE7F" w14:textId="77777777" w:rsidR="00662DFE" w:rsidRPr="00002080" w:rsidRDefault="00662DFE" w:rsidP="00662DFE">
      <w:pPr>
        <w:rPr>
          <w:rFonts w:ascii="Arial" w:hAnsi="Arial" w:cs="Arial"/>
          <w:sz w:val="20"/>
          <w:szCs w:val="20"/>
        </w:rPr>
      </w:pPr>
    </w:p>
    <w:p w14:paraId="391B1E16" w14:textId="77777777" w:rsidR="00662DFE" w:rsidRPr="00002080" w:rsidRDefault="00662DFE" w:rsidP="00662DFE">
      <w:pPr>
        <w:rPr>
          <w:rFonts w:ascii="Arial" w:hAnsi="Arial" w:cs="Arial"/>
          <w:sz w:val="20"/>
          <w:szCs w:val="20"/>
        </w:rPr>
      </w:pPr>
      <w:r w:rsidRPr="00002080">
        <w:rPr>
          <w:rFonts w:ascii="Arial" w:hAnsi="Arial" w:cs="Arial"/>
          <w:sz w:val="20"/>
          <w:szCs w:val="20"/>
        </w:rPr>
        <w:t xml:space="preserve">Señores </w:t>
      </w:r>
    </w:p>
    <w:p w14:paraId="605E0490" w14:textId="77777777" w:rsidR="00662DFE" w:rsidRPr="00002080" w:rsidRDefault="00662DFE" w:rsidP="00662DF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Comisión Nacional de Valores</w:t>
      </w:r>
    </w:p>
    <w:p w14:paraId="11E1E899" w14:textId="77777777" w:rsidR="00662DFE" w:rsidRPr="00002080" w:rsidRDefault="00662DFE" w:rsidP="00662DFE">
      <w:pPr>
        <w:rPr>
          <w:rFonts w:ascii="Arial" w:hAnsi="Arial" w:cs="Arial"/>
          <w:sz w:val="20"/>
          <w:szCs w:val="20"/>
        </w:rPr>
      </w:pPr>
    </w:p>
    <w:p w14:paraId="22A4F8B8" w14:textId="44371C30" w:rsidR="00662DFE" w:rsidRPr="00002080" w:rsidRDefault="00662DFE" w:rsidP="00662DFE">
      <w:pPr>
        <w:jc w:val="right"/>
        <w:rPr>
          <w:rFonts w:ascii="Arial" w:hAnsi="Arial" w:cs="Arial"/>
          <w:iCs/>
          <w:sz w:val="20"/>
          <w:szCs w:val="20"/>
          <w:lang w:val="es-AR"/>
        </w:rPr>
      </w:pPr>
      <w:r w:rsidRPr="00002080">
        <w:rPr>
          <w:rFonts w:ascii="Arial" w:hAnsi="Arial" w:cs="Arial"/>
          <w:bCs/>
          <w:iCs/>
          <w:sz w:val="20"/>
          <w:szCs w:val="20"/>
          <w:u w:val="single"/>
          <w:lang w:val="es-AR"/>
        </w:rPr>
        <w:t>Referencia</w:t>
      </w:r>
      <w:r>
        <w:rPr>
          <w:rFonts w:ascii="Arial" w:hAnsi="Arial" w:cs="Arial"/>
          <w:iCs/>
          <w:sz w:val="20"/>
          <w:szCs w:val="20"/>
          <w:lang w:val="es-AR"/>
        </w:rPr>
        <w:t>: Asamblea</w:t>
      </w:r>
      <w:r w:rsidR="00EC78AE">
        <w:rPr>
          <w:rFonts w:ascii="Arial" w:hAnsi="Arial" w:cs="Arial"/>
          <w:iCs/>
          <w:sz w:val="20"/>
          <w:szCs w:val="20"/>
          <w:lang w:val="es-AR"/>
        </w:rPr>
        <w:t xml:space="preserve"> </w:t>
      </w:r>
      <w:r w:rsidR="00200AE2">
        <w:rPr>
          <w:rFonts w:ascii="Arial" w:hAnsi="Arial" w:cs="Arial"/>
          <w:iCs/>
          <w:sz w:val="20"/>
          <w:szCs w:val="20"/>
          <w:lang w:val="es-AR"/>
        </w:rPr>
        <w:t>Ordinaria del</w:t>
      </w:r>
      <w:r w:rsidRPr="00002080">
        <w:rPr>
          <w:rFonts w:ascii="Arial" w:hAnsi="Arial" w:cs="Arial"/>
          <w:iCs/>
          <w:sz w:val="20"/>
          <w:szCs w:val="20"/>
          <w:lang w:val="es-AR"/>
        </w:rPr>
        <w:t xml:space="preserve"> </w:t>
      </w:r>
      <w:r w:rsidR="00200AE2">
        <w:rPr>
          <w:rFonts w:ascii="Arial" w:hAnsi="Arial" w:cs="Arial"/>
          <w:iCs/>
          <w:sz w:val="20"/>
          <w:szCs w:val="20"/>
          <w:lang w:val="es-AR"/>
        </w:rPr>
        <w:t>23</w:t>
      </w:r>
      <w:r w:rsidR="00EC78AE">
        <w:rPr>
          <w:rFonts w:ascii="Arial" w:hAnsi="Arial" w:cs="Arial"/>
          <w:iCs/>
          <w:sz w:val="20"/>
          <w:szCs w:val="20"/>
          <w:lang w:val="es-AR"/>
        </w:rPr>
        <w:t>/0</w:t>
      </w:r>
      <w:r w:rsidR="00200AE2">
        <w:rPr>
          <w:rFonts w:ascii="Arial" w:hAnsi="Arial" w:cs="Arial"/>
          <w:iCs/>
          <w:sz w:val="20"/>
          <w:szCs w:val="20"/>
          <w:lang w:val="es-AR"/>
        </w:rPr>
        <w:t>4/</w:t>
      </w:r>
      <w:r>
        <w:rPr>
          <w:rFonts w:ascii="Arial" w:hAnsi="Arial" w:cs="Arial"/>
          <w:iCs/>
          <w:sz w:val="20"/>
          <w:szCs w:val="20"/>
          <w:lang w:val="es-AR"/>
        </w:rPr>
        <w:t>2</w:t>
      </w:r>
      <w:r w:rsidR="00200AE2">
        <w:rPr>
          <w:rFonts w:ascii="Arial" w:hAnsi="Arial" w:cs="Arial"/>
          <w:iCs/>
          <w:sz w:val="20"/>
          <w:szCs w:val="20"/>
          <w:lang w:val="es-AR"/>
        </w:rPr>
        <w:t>1</w:t>
      </w:r>
      <w:r w:rsidRPr="00002080">
        <w:rPr>
          <w:rFonts w:ascii="Arial" w:hAnsi="Arial" w:cs="Arial"/>
          <w:iCs/>
          <w:sz w:val="20"/>
          <w:szCs w:val="20"/>
          <w:lang w:val="es-AR"/>
        </w:rPr>
        <w:t>.</w:t>
      </w:r>
    </w:p>
    <w:p w14:paraId="2DE67B18" w14:textId="77777777" w:rsidR="00662DFE" w:rsidRPr="00002080" w:rsidRDefault="00662DFE" w:rsidP="00662DFE">
      <w:pPr>
        <w:jc w:val="both"/>
        <w:rPr>
          <w:rFonts w:ascii="Arial" w:hAnsi="Arial" w:cs="Arial"/>
          <w:iCs/>
          <w:sz w:val="20"/>
          <w:szCs w:val="20"/>
          <w:lang w:val="es-AR"/>
        </w:rPr>
      </w:pPr>
    </w:p>
    <w:p w14:paraId="7E0D0FCC" w14:textId="77777777" w:rsidR="00662DFE" w:rsidRPr="00002080" w:rsidRDefault="00662DFE" w:rsidP="00662DFE">
      <w:pPr>
        <w:jc w:val="both"/>
        <w:rPr>
          <w:rFonts w:ascii="Arial" w:hAnsi="Arial" w:cs="Arial"/>
          <w:iCs/>
          <w:sz w:val="20"/>
          <w:szCs w:val="20"/>
          <w:lang w:val="es-AR"/>
        </w:rPr>
      </w:pPr>
    </w:p>
    <w:p w14:paraId="5623FB45" w14:textId="77777777" w:rsidR="00662DFE" w:rsidRPr="00002080" w:rsidRDefault="00662DFE" w:rsidP="00662DFE">
      <w:pPr>
        <w:pStyle w:val="A4"/>
        <w:spacing w:line="240" w:lineRule="auto"/>
        <w:jc w:val="both"/>
        <w:rPr>
          <w:rFonts w:ascii="Arial" w:hAnsi="Arial" w:cs="Arial"/>
          <w:iCs/>
          <w:spacing w:val="-3"/>
          <w:sz w:val="20"/>
          <w:lang w:val="es-AR"/>
        </w:rPr>
      </w:pPr>
      <w:r w:rsidRPr="00002080">
        <w:rPr>
          <w:rFonts w:ascii="Arial" w:hAnsi="Arial" w:cs="Arial"/>
          <w:iCs/>
          <w:spacing w:val="-3"/>
          <w:sz w:val="20"/>
          <w:lang w:val="es-AR"/>
        </w:rPr>
        <w:t>De mi consideración:</w:t>
      </w:r>
    </w:p>
    <w:p w14:paraId="3D6B7124" w14:textId="6203B501" w:rsidR="00662DFE" w:rsidRPr="00002080" w:rsidRDefault="00662DFE" w:rsidP="00662DFE">
      <w:pPr>
        <w:pStyle w:val="A4"/>
        <w:spacing w:line="240" w:lineRule="auto"/>
        <w:ind w:firstLine="2835"/>
        <w:jc w:val="both"/>
        <w:rPr>
          <w:rFonts w:ascii="Arial" w:hAnsi="Arial" w:cs="Arial"/>
          <w:iCs/>
          <w:spacing w:val="-3"/>
          <w:sz w:val="20"/>
          <w:lang w:val="es-ES"/>
        </w:rPr>
      </w:pPr>
      <w:r w:rsidRPr="00002080">
        <w:rPr>
          <w:rFonts w:ascii="Arial" w:hAnsi="Arial" w:cs="Arial"/>
          <w:iCs/>
          <w:spacing w:val="-3"/>
          <w:sz w:val="20"/>
          <w:lang w:val="es-AR"/>
        </w:rPr>
        <w:t xml:space="preserve">Por la presente tengo el agrado de comunicarles como Hecho Relevante la síntesis de lo resuelto por unanimidad </w:t>
      </w:r>
      <w:r>
        <w:rPr>
          <w:rFonts w:ascii="Arial" w:hAnsi="Arial" w:cs="Arial"/>
          <w:iCs/>
          <w:spacing w:val="-3"/>
          <w:sz w:val="20"/>
          <w:lang w:val="es-AR"/>
        </w:rPr>
        <w:t>en la Asamblea</w:t>
      </w:r>
      <w:r w:rsidR="00EC78AE">
        <w:rPr>
          <w:rFonts w:ascii="Arial" w:hAnsi="Arial" w:cs="Arial"/>
          <w:iCs/>
          <w:spacing w:val="-3"/>
          <w:sz w:val="20"/>
          <w:lang w:val="es-AR"/>
        </w:rPr>
        <w:t xml:space="preserve"> </w:t>
      </w:r>
      <w:r w:rsidR="00200AE2">
        <w:rPr>
          <w:rFonts w:ascii="Arial" w:hAnsi="Arial" w:cs="Arial"/>
          <w:iCs/>
          <w:spacing w:val="-3"/>
          <w:sz w:val="20"/>
          <w:lang w:val="es-AR"/>
        </w:rPr>
        <w:t>Ordinaria mencionada</w:t>
      </w:r>
      <w:r w:rsidRPr="00002080">
        <w:rPr>
          <w:rFonts w:ascii="Arial" w:hAnsi="Arial" w:cs="Arial"/>
          <w:iCs/>
          <w:spacing w:val="-3"/>
          <w:sz w:val="20"/>
          <w:lang w:val="es-AR"/>
        </w:rPr>
        <w:t xml:space="preserve"> en la referencia</w:t>
      </w:r>
      <w:r w:rsidRPr="00002080">
        <w:rPr>
          <w:rFonts w:ascii="Arial" w:hAnsi="Arial" w:cs="Arial"/>
          <w:iCs/>
          <w:spacing w:val="-3"/>
          <w:sz w:val="20"/>
          <w:lang w:val="es-ES"/>
        </w:rPr>
        <w:t>:</w:t>
      </w:r>
    </w:p>
    <w:p w14:paraId="5DE03B35" w14:textId="77777777" w:rsidR="00662DFE" w:rsidRPr="00002080" w:rsidRDefault="00662DFE" w:rsidP="00662DFE">
      <w:pPr>
        <w:pStyle w:val="A4"/>
        <w:spacing w:line="240" w:lineRule="auto"/>
        <w:ind w:firstLine="2835"/>
        <w:jc w:val="both"/>
        <w:rPr>
          <w:rFonts w:ascii="Arial" w:hAnsi="Arial" w:cs="Arial"/>
          <w:iCs/>
          <w:spacing w:val="-3"/>
          <w:sz w:val="20"/>
          <w:lang w:val="es-ES"/>
        </w:rPr>
      </w:pPr>
    </w:p>
    <w:p w14:paraId="7E4C44E1" w14:textId="77777777" w:rsidR="00662DFE" w:rsidRDefault="00662DFE" w:rsidP="00662DFE">
      <w:pPr>
        <w:pStyle w:val="A4"/>
        <w:spacing w:line="240" w:lineRule="auto"/>
        <w:jc w:val="both"/>
        <w:rPr>
          <w:rFonts w:ascii="Arial" w:hAnsi="Arial" w:cs="Arial"/>
          <w:iCs/>
          <w:spacing w:val="-3"/>
          <w:sz w:val="20"/>
          <w:u w:val="single"/>
          <w:lang w:val="es-ES"/>
        </w:rPr>
      </w:pPr>
      <w:r w:rsidRPr="00002080">
        <w:rPr>
          <w:rFonts w:ascii="Arial" w:hAnsi="Arial" w:cs="Arial"/>
          <w:iCs/>
          <w:spacing w:val="-3"/>
          <w:sz w:val="20"/>
          <w:lang w:val="es-ES"/>
        </w:rPr>
        <w:tab/>
      </w:r>
      <w:r w:rsidRPr="00002080">
        <w:rPr>
          <w:rFonts w:ascii="Arial" w:hAnsi="Arial" w:cs="Arial"/>
          <w:iCs/>
          <w:spacing w:val="-3"/>
          <w:sz w:val="20"/>
          <w:u w:val="single"/>
          <w:lang w:val="es-ES"/>
        </w:rPr>
        <w:t>Orden del día:</w:t>
      </w:r>
    </w:p>
    <w:p w14:paraId="4EFB69C4" w14:textId="77777777" w:rsidR="00662DFE" w:rsidRPr="00002080" w:rsidRDefault="00662DFE" w:rsidP="00662DFE">
      <w:pPr>
        <w:pStyle w:val="A4"/>
        <w:spacing w:line="240" w:lineRule="auto"/>
        <w:jc w:val="both"/>
        <w:rPr>
          <w:rFonts w:ascii="Arial" w:hAnsi="Arial" w:cs="Arial"/>
          <w:iCs/>
          <w:spacing w:val="-3"/>
          <w:sz w:val="20"/>
          <w:u w:val="single"/>
          <w:lang w:val="es-ES"/>
        </w:rPr>
      </w:pPr>
    </w:p>
    <w:p w14:paraId="75658C90" w14:textId="24D965F6" w:rsidR="00200AE2" w:rsidRPr="00200AE2" w:rsidRDefault="00662DFE" w:rsidP="00200AE2">
      <w:pPr>
        <w:pStyle w:val="Prrafodelist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5F50D9">
        <w:rPr>
          <w:rFonts w:ascii="Arial" w:hAnsi="Arial" w:cs="Arial"/>
          <w:sz w:val="20"/>
          <w:szCs w:val="20"/>
        </w:rPr>
        <w:t xml:space="preserve">Designación de </w:t>
      </w:r>
      <w:r w:rsidR="00EC78AE" w:rsidRPr="005F50D9">
        <w:rPr>
          <w:rFonts w:ascii="Arial" w:hAnsi="Arial" w:cs="Arial"/>
          <w:sz w:val="20"/>
          <w:szCs w:val="20"/>
        </w:rPr>
        <w:t>dos accionistas para firmar el Acta de Asamblea.</w:t>
      </w:r>
    </w:p>
    <w:p w14:paraId="611093CA" w14:textId="7A6AC0FF" w:rsidR="00200AE2" w:rsidRPr="00200AE2" w:rsidRDefault="00200AE2" w:rsidP="00200AE2">
      <w:pPr>
        <w:pStyle w:val="Prrafodelista"/>
        <w:numPr>
          <w:ilvl w:val="0"/>
          <w:numId w:val="3"/>
        </w:numPr>
        <w:spacing w:after="360"/>
        <w:ind w:left="1060" w:hanging="703"/>
        <w:rPr>
          <w:rFonts w:ascii="Arial" w:hAnsi="Arial" w:cs="Arial"/>
          <w:sz w:val="20"/>
          <w:szCs w:val="20"/>
        </w:rPr>
      </w:pPr>
      <w:r w:rsidRPr="00200AE2">
        <w:rPr>
          <w:rFonts w:ascii="Arial" w:hAnsi="Arial" w:cs="Arial"/>
          <w:sz w:val="20"/>
          <w:szCs w:val="20"/>
        </w:rPr>
        <w:t>Consideración de la documentación indicada en el artículo 234 inciso 1º de la ley 19.550 correspondiente al Ejercicio cerrado el 31 de diciembre de 2020;</w:t>
      </w:r>
    </w:p>
    <w:p w14:paraId="4C25D738" w14:textId="77777777" w:rsidR="00200AE2" w:rsidRPr="00200AE2" w:rsidRDefault="00200AE2" w:rsidP="00200AE2">
      <w:pPr>
        <w:pStyle w:val="Prrafodelist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200AE2">
        <w:rPr>
          <w:rFonts w:ascii="Arial" w:hAnsi="Arial" w:cs="Arial"/>
          <w:sz w:val="20"/>
          <w:szCs w:val="20"/>
        </w:rPr>
        <w:t>Tratamiento del Resultado del Ejercicio;</w:t>
      </w:r>
    </w:p>
    <w:p w14:paraId="476166FD" w14:textId="77777777" w:rsidR="00200AE2" w:rsidRPr="00200AE2" w:rsidRDefault="00200AE2" w:rsidP="00200AE2">
      <w:pPr>
        <w:pStyle w:val="Prrafodelist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200AE2">
        <w:rPr>
          <w:rFonts w:ascii="Arial" w:hAnsi="Arial" w:cs="Arial"/>
          <w:sz w:val="20"/>
          <w:szCs w:val="20"/>
        </w:rPr>
        <w:t>Aprobación de la Gestión del Directorio y la Sindicatura;</w:t>
      </w:r>
    </w:p>
    <w:p w14:paraId="6E2DCE98" w14:textId="77777777" w:rsidR="00200AE2" w:rsidRPr="00200AE2" w:rsidRDefault="00200AE2" w:rsidP="00200AE2">
      <w:pPr>
        <w:pStyle w:val="Prrafodelist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200AE2">
        <w:rPr>
          <w:rFonts w:ascii="Arial" w:hAnsi="Arial" w:cs="Arial"/>
          <w:sz w:val="20"/>
          <w:szCs w:val="20"/>
        </w:rPr>
        <w:t>Designación de sindicatura por vencimiento de mandatos.</w:t>
      </w:r>
    </w:p>
    <w:p w14:paraId="27D8DB5D" w14:textId="77777777" w:rsidR="00200AE2" w:rsidRPr="00200AE2" w:rsidRDefault="00200AE2" w:rsidP="00200AE2">
      <w:pPr>
        <w:pStyle w:val="Prrafodelista"/>
        <w:numPr>
          <w:ilvl w:val="0"/>
          <w:numId w:val="3"/>
        </w:numPr>
        <w:rPr>
          <w:rFonts w:ascii="Arial" w:hAnsi="Arial" w:cs="Arial"/>
          <w:sz w:val="20"/>
          <w:szCs w:val="20"/>
        </w:rPr>
      </w:pPr>
      <w:r w:rsidRPr="00200AE2">
        <w:rPr>
          <w:rFonts w:ascii="Arial" w:hAnsi="Arial" w:cs="Arial"/>
          <w:sz w:val="20"/>
          <w:szCs w:val="20"/>
        </w:rPr>
        <w:t>Modificación del Reglamento Interno del Directorio de la Sociedad.</w:t>
      </w:r>
    </w:p>
    <w:p w14:paraId="71C250B6" w14:textId="77777777" w:rsidR="00EC78AE" w:rsidRPr="005F50D9" w:rsidRDefault="00EC78AE" w:rsidP="005F50D9">
      <w:pPr>
        <w:rPr>
          <w:rFonts w:ascii="Arial" w:hAnsi="Arial" w:cs="Arial"/>
          <w:sz w:val="20"/>
          <w:szCs w:val="20"/>
        </w:rPr>
      </w:pPr>
    </w:p>
    <w:p w14:paraId="38F47BFF" w14:textId="08FD0145" w:rsidR="00662DFE" w:rsidRPr="00200AE2" w:rsidRDefault="00200AE2" w:rsidP="00200AE2">
      <w:pPr>
        <w:pStyle w:val="A4"/>
        <w:spacing w:line="240" w:lineRule="auto"/>
        <w:jc w:val="both"/>
        <w:rPr>
          <w:rFonts w:ascii="Arial" w:hAnsi="Arial" w:cs="Arial"/>
          <w:b/>
          <w:bCs/>
          <w:iCs/>
          <w:spacing w:val="-3"/>
          <w:sz w:val="20"/>
          <w:u w:val="single"/>
          <w:lang w:val="es-ES"/>
        </w:rPr>
      </w:pPr>
      <w:r w:rsidRPr="00200AE2">
        <w:rPr>
          <w:rFonts w:ascii="Arial" w:hAnsi="Arial" w:cs="Arial"/>
          <w:iCs/>
          <w:spacing w:val="-3"/>
          <w:sz w:val="20"/>
          <w:lang w:val="es-ES"/>
        </w:rPr>
        <w:t xml:space="preserve">          </w:t>
      </w:r>
      <w:r>
        <w:rPr>
          <w:rFonts w:ascii="Arial" w:hAnsi="Arial" w:cs="Arial"/>
          <w:iCs/>
          <w:spacing w:val="-3"/>
          <w:sz w:val="20"/>
          <w:lang w:val="es-ES"/>
        </w:rPr>
        <w:t xml:space="preserve">     </w:t>
      </w:r>
      <w:r w:rsidR="00662DFE" w:rsidRPr="00200AE2">
        <w:rPr>
          <w:rFonts w:ascii="Arial" w:hAnsi="Arial" w:cs="Arial"/>
          <w:b/>
          <w:bCs/>
          <w:iCs/>
          <w:spacing w:val="-3"/>
          <w:sz w:val="20"/>
          <w:u w:val="single"/>
          <w:lang w:val="es-ES"/>
        </w:rPr>
        <w:t>De lo resuelto en la Asamblea, surge que:</w:t>
      </w:r>
    </w:p>
    <w:p w14:paraId="1645ACF9" w14:textId="39AE89D7" w:rsidR="00662DFE" w:rsidRDefault="00662DFE" w:rsidP="00200AE2">
      <w:pPr>
        <w:rPr>
          <w:rFonts w:ascii="Arial" w:hAnsi="Arial" w:cs="Arial"/>
          <w:iCs/>
          <w:spacing w:val="-3"/>
          <w:sz w:val="20"/>
          <w:szCs w:val="20"/>
          <w:lang w:eastAsia="en-US"/>
        </w:rPr>
      </w:pPr>
    </w:p>
    <w:p w14:paraId="0A097CF0" w14:textId="6A15C4B1" w:rsidR="00662DFE" w:rsidRDefault="00662DFE" w:rsidP="00662DFE">
      <w:pPr>
        <w:numPr>
          <w:ilvl w:val="0"/>
          <w:numId w:val="1"/>
        </w:numPr>
        <w:rPr>
          <w:rFonts w:ascii="Arial" w:hAnsi="Arial" w:cs="Arial"/>
          <w:iCs/>
          <w:spacing w:val="-3"/>
          <w:sz w:val="20"/>
          <w:szCs w:val="20"/>
          <w:lang w:eastAsia="en-US"/>
        </w:rPr>
      </w:pPr>
      <w:r>
        <w:rPr>
          <w:rFonts w:ascii="Arial" w:hAnsi="Arial" w:cs="Arial"/>
          <w:iCs/>
          <w:spacing w:val="-3"/>
          <w:sz w:val="20"/>
          <w:szCs w:val="20"/>
          <w:lang w:eastAsia="en-US"/>
        </w:rPr>
        <w:t xml:space="preserve">Se resuelve por unanimidad </w:t>
      </w:r>
      <w:r w:rsidR="00825B63">
        <w:rPr>
          <w:rFonts w:ascii="Arial" w:hAnsi="Arial" w:cs="Arial"/>
          <w:iCs/>
          <w:spacing w:val="-3"/>
          <w:sz w:val="20"/>
          <w:szCs w:val="20"/>
          <w:lang w:eastAsia="en-US"/>
        </w:rPr>
        <w:t>que el acta de Asamblea sea firmada por</w:t>
      </w:r>
      <w:r w:rsidR="00200AE2">
        <w:rPr>
          <w:rFonts w:ascii="Arial" w:hAnsi="Arial" w:cs="Arial"/>
          <w:iCs/>
          <w:spacing w:val="-3"/>
          <w:sz w:val="20"/>
          <w:szCs w:val="20"/>
          <w:lang w:eastAsia="en-US"/>
        </w:rPr>
        <w:t xml:space="preserve"> </w:t>
      </w:r>
      <w:r w:rsidR="00200AE2">
        <w:rPr>
          <w:rFonts w:ascii="Arial" w:hAnsi="Arial" w:cs="Arial"/>
          <w:sz w:val="20"/>
          <w:szCs w:val="20"/>
        </w:rPr>
        <w:t xml:space="preserve">el Sr. Luis Alberto </w:t>
      </w:r>
      <w:proofErr w:type="spellStart"/>
      <w:r w:rsidR="00200AE2">
        <w:rPr>
          <w:rFonts w:ascii="Arial" w:hAnsi="Arial" w:cs="Arial"/>
          <w:sz w:val="20"/>
          <w:szCs w:val="20"/>
        </w:rPr>
        <w:t>Quinelli</w:t>
      </w:r>
      <w:proofErr w:type="spellEnd"/>
      <w:r w:rsidR="00200AE2">
        <w:rPr>
          <w:rFonts w:ascii="Arial" w:hAnsi="Arial" w:cs="Arial"/>
          <w:iCs/>
          <w:spacing w:val="-3"/>
          <w:sz w:val="20"/>
          <w:szCs w:val="20"/>
          <w:lang w:eastAsia="en-US"/>
        </w:rPr>
        <w:t>, quien dejar</w:t>
      </w:r>
      <w:r w:rsidR="008007D7">
        <w:rPr>
          <w:rFonts w:ascii="Arial" w:hAnsi="Arial" w:cs="Arial"/>
          <w:iCs/>
          <w:spacing w:val="-3"/>
          <w:sz w:val="20"/>
          <w:szCs w:val="20"/>
          <w:lang w:eastAsia="en-US"/>
        </w:rPr>
        <w:t>á</w:t>
      </w:r>
      <w:r w:rsidR="00200AE2">
        <w:rPr>
          <w:rFonts w:ascii="Arial" w:hAnsi="Arial" w:cs="Arial"/>
          <w:iCs/>
          <w:spacing w:val="-3"/>
          <w:sz w:val="20"/>
          <w:szCs w:val="20"/>
          <w:lang w:eastAsia="en-US"/>
        </w:rPr>
        <w:t xml:space="preserve"> constancia de todos</w:t>
      </w:r>
      <w:r w:rsidR="00825B63">
        <w:rPr>
          <w:rFonts w:ascii="Arial" w:hAnsi="Arial" w:cs="Arial"/>
          <w:iCs/>
          <w:spacing w:val="-3"/>
          <w:sz w:val="20"/>
          <w:szCs w:val="20"/>
          <w:lang w:eastAsia="en-US"/>
        </w:rPr>
        <w:t xml:space="preserve"> </w:t>
      </w:r>
      <w:r w:rsidR="00200AE2">
        <w:rPr>
          <w:rFonts w:ascii="Arial" w:hAnsi="Arial" w:cs="Arial"/>
          <w:iCs/>
          <w:spacing w:val="-3"/>
          <w:sz w:val="20"/>
          <w:szCs w:val="20"/>
          <w:lang w:eastAsia="en-US"/>
        </w:rPr>
        <w:t>los accionistas</w:t>
      </w:r>
      <w:r w:rsidR="00825B63">
        <w:rPr>
          <w:rFonts w:ascii="Arial" w:hAnsi="Arial" w:cs="Arial"/>
          <w:iCs/>
          <w:spacing w:val="-3"/>
          <w:sz w:val="20"/>
          <w:szCs w:val="20"/>
          <w:lang w:eastAsia="en-US"/>
        </w:rPr>
        <w:t xml:space="preserve"> presentes</w:t>
      </w:r>
      <w:r w:rsidR="00200AE2">
        <w:rPr>
          <w:rFonts w:ascii="Arial" w:hAnsi="Arial" w:cs="Arial"/>
          <w:iCs/>
          <w:spacing w:val="-3"/>
          <w:sz w:val="20"/>
          <w:szCs w:val="20"/>
          <w:lang w:eastAsia="en-US"/>
        </w:rPr>
        <w:t xml:space="preserve"> y resguardar</w:t>
      </w:r>
      <w:r w:rsidR="008007D7">
        <w:rPr>
          <w:rFonts w:ascii="Arial" w:hAnsi="Arial" w:cs="Arial"/>
          <w:iCs/>
          <w:spacing w:val="-3"/>
          <w:sz w:val="20"/>
          <w:szCs w:val="20"/>
          <w:lang w:eastAsia="en-US"/>
        </w:rPr>
        <w:t>á</w:t>
      </w:r>
      <w:r w:rsidR="00200AE2">
        <w:rPr>
          <w:rFonts w:ascii="Arial" w:hAnsi="Arial" w:cs="Arial"/>
          <w:iCs/>
          <w:spacing w:val="-3"/>
          <w:sz w:val="20"/>
          <w:szCs w:val="20"/>
          <w:lang w:eastAsia="en-US"/>
        </w:rPr>
        <w:t xml:space="preserve"> una copia de la reunión digital durante un per</w:t>
      </w:r>
      <w:r w:rsidR="008007D7">
        <w:rPr>
          <w:rFonts w:ascii="Arial" w:hAnsi="Arial" w:cs="Arial"/>
          <w:iCs/>
          <w:spacing w:val="-3"/>
          <w:sz w:val="20"/>
          <w:szCs w:val="20"/>
          <w:lang w:eastAsia="en-US"/>
        </w:rPr>
        <w:t>í</w:t>
      </w:r>
      <w:r w:rsidR="00200AE2">
        <w:rPr>
          <w:rFonts w:ascii="Arial" w:hAnsi="Arial" w:cs="Arial"/>
          <w:iCs/>
          <w:spacing w:val="-3"/>
          <w:sz w:val="20"/>
          <w:szCs w:val="20"/>
          <w:lang w:eastAsia="en-US"/>
        </w:rPr>
        <w:t>odo de 5 años.</w:t>
      </w:r>
    </w:p>
    <w:p w14:paraId="415A4C01" w14:textId="77777777" w:rsidR="00942D17" w:rsidRDefault="00942D17" w:rsidP="00942D17">
      <w:pPr>
        <w:ind w:left="720"/>
        <w:rPr>
          <w:rFonts w:ascii="Arial" w:hAnsi="Arial" w:cs="Arial"/>
          <w:iCs/>
          <w:spacing w:val="-3"/>
          <w:sz w:val="20"/>
          <w:szCs w:val="20"/>
          <w:lang w:eastAsia="en-US"/>
        </w:rPr>
      </w:pPr>
    </w:p>
    <w:p w14:paraId="4E5A825B" w14:textId="4022996E" w:rsidR="00200AE2" w:rsidRDefault="00200AE2" w:rsidP="00662DFE">
      <w:pPr>
        <w:numPr>
          <w:ilvl w:val="0"/>
          <w:numId w:val="1"/>
        </w:numPr>
        <w:rPr>
          <w:rFonts w:ascii="Arial" w:hAnsi="Arial" w:cs="Arial"/>
          <w:iCs/>
          <w:spacing w:val="-3"/>
          <w:sz w:val="20"/>
          <w:szCs w:val="20"/>
          <w:lang w:eastAsia="en-US"/>
        </w:rPr>
      </w:pPr>
      <w:r>
        <w:rPr>
          <w:rFonts w:ascii="Arial" w:hAnsi="Arial" w:cs="Arial"/>
          <w:iCs/>
          <w:spacing w:val="-3"/>
          <w:sz w:val="20"/>
          <w:szCs w:val="20"/>
          <w:lang w:eastAsia="en-US"/>
        </w:rPr>
        <w:t xml:space="preserve">Se resuelve aprobar por unanimidad </w:t>
      </w:r>
      <w:r w:rsidR="002775B9">
        <w:rPr>
          <w:rFonts w:ascii="Arial" w:hAnsi="Arial" w:cs="Arial"/>
          <w:iCs/>
          <w:spacing w:val="-3"/>
          <w:sz w:val="20"/>
          <w:szCs w:val="20"/>
          <w:lang w:eastAsia="en-US"/>
        </w:rPr>
        <w:t>toda la documentación correspondiente al Ejercicio cerrado el 31 de diciembre de 2020.</w:t>
      </w:r>
    </w:p>
    <w:p w14:paraId="0A64ED5A" w14:textId="77777777" w:rsidR="00942D17" w:rsidRDefault="00942D17" w:rsidP="00942D17">
      <w:pPr>
        <w:rPr>
          <w:rFonts w:ascii="Arial" w:hAnsi="Arial" w:cs="Arial"/>
          <w:iCs/>
          <w:spacing w:val="-3"/>
          <w:sz w:val="20"/>
          <w:szCs w:val="20"/>
          <w:lang w:eastAsia="en-US"/>
        </w:rPr>
      </w:pPr>
    </w:p>
    <w:p w14:paraId="325043D2" w14:textId="3D321D9B" w:rsidR="002775B9" w:rsidRPr="00942D17" w:rsidRDefault="00942D17" w:rsidP="00662DFE">
      <w:pPr>
        <w:numPr>
          <w:ilvl w:val="0"/>
          <w:numId w:val="1"/>
        </w:numPr>
        <w:rPr>
          <w:rFonts w:ascii="Arial" w:hAnsi="Arial" w:cs="Arial"/>
          <w:iCs/>
          <w:spacing w:val="-3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L</w:t>
      </w:r>
      <w:r w:rsidRPr="00942D17">
        <w:rPr>
          <w:rFonts w:ascii="Arial" w:eastAsia="Calibri" w:hAnsi="Arial" w:cs="Arial"/>
          <w:sz w:val="20"/>
          <w:szCs w:val="20"/>
          <w:lang w:eastAsia="en-US"/>
        </w:rPr>
        <w:t>os estados contables arrojaron un resultado positivo de $ 95.125.470</w:t>
      </w:r>
      <w:r>
        <w:rPr>
          <w:rFonts w:ascii="Arial" w:eastAsia="Calibri" w:hAnsi="Arial" w:cs="Arial"/>
          <w:sz w:val="20"/>
          <w:szCs w:val="20"/>
          <w:lang w:eastAsia="en-US"/>
        </w:rPr>
        <w:t>,</w:t>
      </w:r>
      <w:r w:rsidRPr="00942D17">
        <w:rPr>
          <w:rFonts w:ascii="Arial" w:eastAsia="Calibri" w:hAnsi="Arial" w:cs="Arial"/>
          <w:sz w:val="20"/>
          <w:szCs w:val="20"/>
          <w:lang w:eastAsia="en-US"/>
        </w:rPr>
        <w:t xml:space="preserve"> llevando los Resultados No Asignados </w:t>
      </w:r>
      <w:r>
        <w:rPr>
          <w:rFonts w:ascii="Arial" w:eastAsia="Calibri" w:hAnsi="Arial" w:cs="Arial"/>
          <w:sz w:val="20"/>
          <w:szCs w:val="20"/>
          <w:lang w:eastAsia="en-US"/>
        </w:rPr>
        <w:t>a dicho importe, por ende, se</w:t>
      </w:r>
      <w:r w:rsidR="002775B9">
        <w:rPr>
          <w:rFonts w:ascii="Arial" w:hAnsi="Arial" w:cs="Arial"/>
          <w:iCs/>
          <w:spacing w:val="-3"/>
          <w:sz w:val="20"/>
          <w:szCs w:val="20"/>
          <w:lang w:eastAsia="en-US"/>
        </w:rPr>
        <w:t xml:space="preserve"> resuelve de manera unánime la siguiente distribución de Resultados: </w:t>
      </w:r>
      <w:r w:rsidR="002775B9" w:rsidRPr="002775B9">
        <w:rPr>
          <w:rFonts w:ascii="Arial" w:eastAsia="Calibri" w:hAnsi="Arial" w:cs="Arial"/>
          <w:sz w:val="20"/>
          <w:szCs w:val="20"/>
          <w:lang w:eastAsia="en-US"/>
        </w:rPr>
        <w:t>Honorarios al Directorio $ 3.413.568</w:t>
      </w:r>
      <w:r w:rsidR="002775B9">
        <w:rPr>
          <w:rFonts w:ascii="Arial" w:eastAsia="Calibri" w:hAnsi="Arial" w:cs="Arial"/>
          <w:sz w:val="20"/>
          <w:szCs w:val="20"/>
          <w:lang w:eastAsia="en-US"/>
        </w:rPr>
        <w:t>, ya devengados en el resultado del Ejercicio y</w:t>
      </w:r>
      <w:r w:rsidRPr="00942D17">
        <w:rPr>
          <w:rFonts w:ascii="Arial" w:eastAsia="Calibri" w:hAnsi="Arial" w:cs="Arial"/>
          <w:sz w:val="20"/>
          <w:szCs w:val="20"/>
          <w:lang w:eastAsia="en-US"/>
        </w:rPr>
        <w:t xml:space="preserve"> cuyo monto ajustado al mes anterior a la Asamblea sería $3.855.725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; </w:t>
      </w:r>
      <w:r w:rsidRPr="00942D17">
        <w:rPr>
          <w:rFonts w:ascii="Arial" w:eastAsia="Calibri" w:hAnsi="Arial" w:cs="Arial"/>
          <w:sz w:val="20"/>
          <w:szCs w:val="20"/>
          <w:lang w:eastAsia="en-US"/>
        </w:rPr>
        <w:t>y el saldo de Resultados No Asignados se destinen a Reserva Facultativa</w:t>
      </w:r>
      <w:r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45A42238" w14:textId="77777777" w:rsidR="00942D17" w:rsidRPr="00942D17" w:rsidRDefault="00942D17" w:rsidP="00942D17">
      <w:pPr>
        <w:ind w:left="360"/>
        <w:rPr>
          <w:rFonts w:ascii="Arial" w:hAnsi="Arial" w:cs="Arial"/>
          <w:iCs/>
          <w:spacing w:val="-3"/>
          <w:sz w:val="20"/>
          <w:szCs w:val="20"/>
        </w:rPr>
      </w:pPr>
    </w:p>
    <w:p w14:paraId="5DA60895" w14:textId="70E80052" w:rsidR="00942D17" w:rsidRPr="00942D17" w:rsidRDefault="008007D7" w:rsidP="00662DFE">
      <w:pPr>
        <w:numPr>
          <w:ilvl w:val="0"/>
          <w:numId w:val="1"/>
        </w:numPr>
        <w:rPr>
          <w:rFonts w:ascii="Arial" w:hAnsi="Arial" w:cs="Arial"/>
          <w:iCs/>
          <w:spacing w:val="-3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S</w:t>
      </w:r>
      <w:r w:rsidR="00942D17" w:rsidRPr="00942D17">
        <w:rPr>
          <w:rFonts w:ascii="Arial" w:eastAsia="Calibri" w:hAnsi="Arial" w:cs="Arial"/>
          <w:sz w:val="20"/>
          <w:szCs w:val="20"/>
          <w:lang w:eastAsia="en-US"/>
        </w:rPr>
        <w:t xml:space="preserve">e resuelve por unanimidad aprobar la gestión del Directorio y de la Sindicatura.  </w:t>
      </w:r>
    </w:p>
    <w:p w14:paraId="53D8C702" w14:textId="77777777" w:rsidR="00942D17" w:rsidRDefault="00942D17" w:rsidP="00942D17">
      <w:pPr>
        <w:pStyle w:val="Prrafodelista"/>
        <w:rPr>
          <w:rFonts w:ascii="Arial" w:hAnsi="Arial" w:cs="Arial"/>
          <w:iCs/>
          <w:spacing w:val="-3"/>
          <w:sz w:val="20"/>
          <w:szCs w:val="20"/>
        </w:rPr>
      </w:pPr>
    </w:p>
    <w:p w14:paraId="016326EB" w14:textId="398236E7" w:rsidR="00942D17" w:rsidRPr="00AB0039" w:rsidRDefault="00942D17" w:rsidP="00662DFE">
      <w:pPr>
        <w:numPr>
          <w:ilvl w:val="0"/>
          <w:numId w:val="1"/>
        </w:numPr>
        <w:rPr>
          <w:rFonts w:ascii="Arial" w:hAnsi="Arial" w:cs="Arial"/>
          <w:iCs/>
          <w:spacing w:val="-3"/>
          <w:sz w:val="20"/>
          <w:szCs w:val="20"/>
          <w:lang w:eastAsia="en-US"/>
        </w:rPr>
      </w:pPr>
      <w:r>
        <w:rPr>
          <w:rFonts w:ascii="Arial" w:hAnsi="Arial" w:cs="Arial"/>
          <w:iCs/>
          <w:spacing w:val="-3"/>
          <w:sz w:val="20"/>
          <w:szCs w:val="20"/>
          <w:lang w:eastAsia="en-US"/>
        </w:rPr>
        <w:t>Se aprueba de manera unánime renovar por un per</w:t>
      </w:r>
      <w:r w:rsidR="008007D7">
        <w:rPr>
          <w:rFonts w:ascii="Arial" w:hAnsi="Arial" w:cs="Arial"/>
          <w:iCs/>
          <w:spacing w:val="-3"/>
          <w:sz w:val="20"/>
          <w:szCs w:val="20"/>
          <w:lang w:eastAsia="en-US"/>
        </w:rPr>
        <w:t>í</w:t>
      </w:r>
      <w:r>
        <w:rPr>
          <w:rFonts w:ascii="Arial" w:hAnsi="Arial" w:cs="Arial"/>
          <w:iCs/>
          <w:spacing w:val="-3"/>
          <w:sz w:val="20"/>
          <w:szCs w:val="20"/>
          <w:lang w:eastAsia="en-US"/>
        </w:rPr>
        <w:t xml:space="preserve">odo anual, </w:t>
      </w:r>
      <w:r w:rsidRPr="00942D17">
        <w:rPr>
          <w:rFonts w:ascii="Arial" w:eastAsia="Calibri" w:hAnsi="Arial" w:cs="Arial"/>
          <w:sz w:val="20"/>
          <w:szCs w:val="20"/>
          <w:lang w:eastAsia="en-US"/>
        </w:rPr>
        <w:t>como Síndico Titular de la Sociedad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al Sr. Walther Leal </w:t>
      </w:r>
      <w:proofErr w:type="spellStart"/>
      <w:r>
        <w:rPr>
          <w:rFonts w:ascii="Arial" w:eastAsia="Calibri" w:hAnsi="Arial" w:cs="Arial"/>
          <w:sz w:val="20"/>
          <w:szCs w:val="20"/>
          <w:lang w:eastAsia="en-US"/>
        </w:rPr>
        <w:t>Ricaud</w:t>
      </w:r>
      <w:proofErr w:type="spellEnd"/>
      <w:r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Pr="00942D17">
        <w:rPr>
          <w:rFonts w:ascii="Arial" w:eastAsia="Calibri" w:hAnsi="Arial" w:cs="Arial"/>
          <w:sz w:val="20"/>
          <w:szCs w:val="20"/>
          <w:lang w:eastAsia="en-US"/>
        </w:rPr>
        <w:t xml:space="preserve">y </w:t>
      </w:r>
      <w:r>
        <w:rPr>
          <w:rFonts w:ascii="Arial" w:eastAsia="Calibri" w:hAnsi="Arial" w:cs="Arial"/>
          <w:sz w:val="20"/>
          <w:szCs w:val="20"/>
          <w:lang w:eastAsia="en-US"/>
        </w:rPr>
        <w:t>como S</w:t>
      </w:r>
      <w:r w:rsidR="008007D7">
        <w:rPr>
          <w:rFonts w:ascii="Arial" w:eastAsia="Calibri" w:hAnsi="Arial" w:cs="Arial"/>
          <w:sz w:val="20"/>
          <w:szCs w:val="20"/>
          <w:lang w:eastAsia="en-US"/>
        </w:rPr>
        <w:t>í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ndico Suplente </w:t>
      </w:r>
      <w:r w:rsidRPr="00942D17">
        <w:rPr>
          <w:rFonts w:ascii="Arial" w:eastAsia="Calibri" w:hAnsi="Arial" w:cs="Arial"/>
          <w:sz w:val="20"/>
          <w:szCs w:val="20"/>
          <w:lang w:eastAsia="en-US"/>
        </w:rPr>
        <w:t xml:space="preserve">al Sr. Walter Pringles, </w:t>
      </w:r>
    </w:p>
    <w:p w14:paraId="1788A93D" w14:textId="77777777" w:rsidR="00AB0039" w:rsidRPr="008007D7" w:rsidRDefault="00AB0039" w:rsidP="00AB0039">
      <w:pPr>
        <w:pStyle w:val="Prrafodelista"/>
        <w:rPr>
          <w:rFonts w:ascii="Arial" w:hAnsi="Arial" w:cs="Arial"/>
          <w:iCs/>
          <w:spacing w:val="-3"/>
          <w:sz w:val="20"/>
          <w:szCs w:val="20"/>
          <w:lang w:val="es-ES"/>
        </w:rPr>
      </w:pPr>
    </w:p>
    <w:p w14:paraId="556B7C34" w14:textId="3EB0E165" w:rsidR="00AB0039" w:rsidRPr="00AB0039" w:rsidRDefault="008007D7" w:rsidP="00662DFE">
      <w:pPr>
        <w:numPr>
          <w:ilvl w:val="0"/>
          <w:numId w:val="1"/>
        </w:numPr>
        <w:rPr>
          <w:rFonts w:ascii="Arial" w:hAnsi="Arial" w:cs="Arial"/>
          <w:iCs/>
          <w:spacing w:val="-3"/>
          <w:sz w:val="20"/>
          <w:szCs w:val="20"/>
          <w:lang w:eastAsia="en-US"/>
        </w:rPr>
      </w:pPr>
      <w:r>
        <w:rPr>
          <w:rFonts w:ascii="Arial" w:eastAsia="Calibri" w:hAnsi="Arial" w:cs="Arial"/>
          <w:sz w:val="20"/>
          <w:szCs w:val="20"/>
          <w:lang w:eastAsia="en-US"/>
        </w:rPr>
        <w:t>S</w:t>
      </w:r>
      <w:r w:rsidR="00AB0039">
        <w:rPr>
          <w:rFonts w:ascii="Arial" w:eastAsia="Calibri" w:hAnsi="Arial" w:cs="Arial"/>
          <w:sz w:val="20"/>
          <w:szCs w:val="20"/>
          <w:lang w:eastAsia="en-US"/>
        </w:rPr>
        <w:t xml:space="preserve">e resuelve por unanimidad 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encomendar al Directorio de la Sociedad </w:t>
      </w:r>
      <w:r w:rsidR="00AB0039" w:rsidRPr="00AB0039">
        <w:rPr>
          <w:rFonts w:ascii="Arial" w:eastAsia="Calibri" w:hAnsi="Arial" w:cs="Arial"/>
          <w:sz w:val="20"/>
          <w:szCs w:val="20"/>
          <w:lang w:eastAsia="en-US"/>
        </w:rPr>
        <w:t>la redacción de un nuevo Reglamento del Directorio que se adapte a su nueva integración</w:t>
      </w:r>
      <w:r>
        <w:rPr>
          <w:rFonts w:ascii="Arial" w:eastAsia="Calibri" w:hAnsi="Arial" w:cs="Arial"/>
          <w:sz w:val="20"/>
          <w:szCs w:val="20"/>
          <w:lang w:eastAsia="en-US"/>
        </w:rPr>
        <w:t xml:space="preserve"> en virtud de la incorporación de un nuevo </w:t>
      </w:r>
      <w:proofErr w:type="gramStart"/>
      <w:r>
        <w:rPr>
          <w:rFonts w:ascii="Arial" w:eastAsia="Calibri" w:hAnsi="Arial" w:cs="Arial"/>
          <w:sz w:val="20"/>
          <w:szCs w:val="20"/>
          <w:lang w:eastAsia="en-US"/>
        </w:rPr>
        <w:t>Director</w:t>
      </w:r>
      <w:proofErr w:type="gramEnd"/>
      <w:r>
        <w:rPr>
          <w:rFonts w:ascii="Arial" w:eastAsia="Calibri" w:hAnsi="Arial" w:cs="Arial"/>
          <w:sz w:val="20"/>
          <w:szCs w:val="20"/>
          <w:lang w:eastAsia="en-US"/>
        </w:rPr>
        <w:t>,</w:t>
      </w:r>
      <w:r w:rsidR="00AB0039" w:rsidRPr="00AB0039">
        <w:rPr>
          <w:rFonts w:ascii="Arial" w:eastAsia="Calibri" w:hAnsi="Arial" w:cs="Arial"/>
          <w:sz w:val="20"/>
          <w:szCs w:val="20"/>
          <w:lang w:eastAsia="en-US"/>
        </w:rPr>
        <w:t xml:space="preserve"> y sea sometido a aprobación de la próxima asamblea de accionistas</w:t>
      </w:r>
      <w:r w:rsidR="00AB0039">
        <w:rPr>
          <w:rFonts w:ascii="Arial" w:eastAsia="Calibri" w:hAnsi="Arial" w:cs="Arial"/>
          <w:sz w:val="20"/>
          <w:szCs w:val="20"/>
          <w:lang w:eastAsia="en-US"/>
        </w:rPr>
        <w:t>.</w:t>
      </w:r>
    </w:p>
    <w:p w14:paraId="2B5870EB" w14:textId="77777777" w:rsidR="00AB0039" w:rsidRDefault="00AB0039" w:rsidP="00AB0039">
      <w:pPr>
        <w:pStyle w:val="Prrafodelista"/>
        <w:rPr>
          <w:rFonts w:ascii="Arial" w:hAnsi="Arial" w:cs="Arial"/>
          <w:iCs/>
          <w:spacing w:val="-3"/>
          <w:sz w:val="20"/>
          <w:szCs w:val="20"/>
        </w:rPr>
      </w:pPr>
    </w:p>
    <w:p w14:paraId="3C2D27B0" w14:textId="7AF0A303" w:rsidR="00AB0039" w:rsidRDefault="00AB0039" w:rsidP="00AB0039">
      <w:pPr>
        <w:ind w:left="720"/>
        <w:rPr>
          <w:rFonts w:ascii="Arial" w:hAnsi="Arial" w:cs="Arial"/>
          <w:iCs/>
          <w:spacing w:val="-3"/>
          <w:sz w:val="20"/>
          <w:szCs w:val="20"/>
          <w:lang w:eastAsia="en-US"/>
        </w:rPr>
      </w:pPr>
    </w:p>
    <w:p w14:paraId="7CAA9A67" w14:textId="37F26C69" w:rsidR="00AB0039" w:rsidRDefault="00AB0039" w:rsidP="00AB0039">
      <w:pPr>
        <w:ind w:left="720"/>
        <w:rPr>
          <w:rFonts w:ascii="Arial" w:hAnsi="Arial" w:cs="Arial"/>
          <w:iCs/>
          <w:spacing w:val="-3"/>
          <w:sz w:val="20"/>
          <w:szCs w:val="20"/>
          <w:lang w:eastAsia="en-US"/>
        </w:rPr>
      </w:pPr>
    </w:p>
    <w:p w14:paraId="6A35CFE2" w14:textId="77777777" w:rsidR="00AB0039" w:rsidRPr="00AB0039" w:rsidRDefault="00AB0039" w:rsidP="00AB0039">
      <w:pPr>
        <w:ind w:left="720"/>
        <w:rPr>
          <w:rFonts w:ascii="Arial" w:hAnsi="Arial" w:cs="Arial"/>
          <w:iCs/>
          <w:spacing w:val="-3"/>
          <w:sz w:val="20"/>
          <w:szCs w:val="20"/>
          <w:lang w:eastAsia="en-US"/>
        </w:rPr>
      </w:pPr>
    </w:p>
    <w:p w14:paraId="7C26BD4C" w14:textId="77777777" w:rsidR="00AB0039" w:rsidRDefault="00AB0039" w:rsidP="00AB0039">
      <w:pPr>
        <w:rPr>
          <w:rFonts w:ascii="Arial" w:hAnsi="Arial" w:cs="Arial"/>
          <w:sz w:val="20"/>
          <w:szCs w:val="20"/>
        </w:rPr>
      </w:pPr>
    </w:p>
    <w:p w14:paraId="064426D1" w14:textId="4A6D4AFE" w:rsidR="00AB0039" w:rsidRDefault="00AB0039" w:rsidP="00AB003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Concluido el tratamiento de los puntos propuestos para el Orden del Día, el Sr. Luis Alberto </w:t>
      </w:r>
      <w:proofErr w:type="spellStart"/>
      <w:r>
        <w:rPr>
          <w:rFonts w:ascii="Arial" w:hAnsi="Arial" w:cs="Arial"/>
          <w:sz w:val="20"/>
          <w:szCs w:val="20"/>
        </w:rPr>
        <w:t>Quinelli</w:t>
      </w:r>
      <w:proofErr w:type="spellEnd"/>
      <w:r>
        <w:rPr>
          <w:rFonts w:ascii="Arial" w:hAnsi="Arial" w:cs="Arial"/>
          <w:sz w:val="20"/>
          <w:szCs w:val="20"/>
        </w:rPr>
        <w:t>, manifiesta que, considerando los avances tecnológicos existentes, resulta oportuno que se autorice la realización de reuniones de Directorio y de Asamblea de Accionistas a distancia, para lo cual resulta conveniente modificar los artículos 10 y 13 del Estatuto Social. Se decide agregarlo como Séptimo punto del Orden del D</w:t>
      </w:r>
      <w:r w:rsidR="008007D7">
        <w:rPr>
          <w:rFonts w:ascii="Arial" w:hAnsi="Arial" w:cs="Arial"/>
          <w:sz w:val="20"/>
          <w:szCs w:val="20"/>
        </w:rPr>
        <w:t>í</w:t>
      </w:r>
      <w:r>
        <w:rPr>
          <w:rFonts w:ascii="Arial" w:hAnsi="Arial" w:cs="Arial"/>
          <w:sz w:val="20"/>
          <w:szCs w:val="20"/>
        </w:rPr>
        <w:t>a y dicha propuesta es aprobada en forma unánime.</w:t>
      </w:r>
      <w:r w:rsidR="00C13A0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La redacción de dichos artículos también es aprobada en forma unánime.</w:t>
      </w:r>
    </w:p>
    <w:p w14:paraId="0360AB3E" w14:textId="2E960C84" w:rsidR="00AB0039" w:rsidRDefault="00AB0039" w:rsidP="00AB0039">
      <w:pPr>
        <w:rPr>
          <w:rFonts w:ascii="Arial" w:hAnsi="Arial" w:cs="Arial"/>
          <w:sz w:val="20"/>
          <w:szCs w:val="20"/>
        </w:rPr>
      </w:pPr>
    </w:p>
    <w:p w14:paraId="4D6AF71F" w14:textId="7008EE9A" w:rsidR="00AB0039" w:rsidRDefault="00AB0039" w:rsidP="00AB0039">
      <w:pPr>
        <w:rPr>
          <w:rFonts w:ascii="Arial" w:hAnsi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Asimismo, también se decide agregar otro Punto del Orden Dia consistente en Aumentar el monto del</w:t>
      </w:r>
      <w:r>
        <w:rPr>
          <w:rFonts w:ascii="Arial" w:hAnsi="Arial"/>
          <w:b/>
          <w:sz w:val="20"/>
          <w:szCs w:val="20"/>
        </w:rPr>
        <w:t xml:space="preserve"> </w:t>
      </w:r>
      <w:r w:rsidRPr="004959C9">
        <w:rPr>
          <w:rFonts w:ascii="Arial" w:hAnsi="Arial"/>
          <w:bCs/>
          <w:sz w:val="20"/>
          <w:szCs w:val="20"/>
        </w:rPr>
        <w:t>Programa Global de Emisión de Obligaciones Negociables Pymes autorizado por la Comisión Nacional de Valores de la suma de $500.000.000 a la suma de $900.000.000 o su equivalente en otras monedas (el “Programa”)</w:t>
      </w:r>
      <w:r w:rsidR="008007D7">
        <w:rPr>
          <w:rFonts w:ascii="Arial" w:hAnsi="Arial"/>
          <w:bCs/>
          <w:sz w:val="20"/>
          <w:szCs w:val="20"/>
        </w:rPr>
        <w:t xml:space="preserve"> y otorgar las </w:t>
      </w:r>
      <w:r w:rsidRPr="004959C9">
        <w:rPr>
          <w:rFonts w:ascii="Arial" w:hAnsi="Arial"/>
          <w:bCs/>
          <w:sz w:val="20"/>
          <w:szCs w:val="20"/>
        </w:rPr>
        <w:t>Autorizaciones</w:t>
      </w:r>
      <w:r w:rsidR="008007D7">
        <w:rPr>
          <w:rFonts w:ascii="Arial" w:hAnsi="Arial"/>
          <w:bCs/>
          <w:sz w:val="20"/>
          <w:szCs w:val="20"/>
        </w:rPr>
        <w:t xml:space="preserve"> pertinentes.</w:t>
      </w:r>
    </w:p>
    <w:p w14:paraId="3032382E" w14:textId="1E3ECD53" w:rsidR="00AB0039" w:rsidRPr="008007D7" w:rsidRDefault="004959C9" w:rsidP="00AB0039">
      <w:pPr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20"/>
          <w:szCs w:val="20"/>
        </w:rPr>
        <w:t>Por unanimidad se aprueba el Octavo Punto del Orden del Dia.</w:t>
      </w:r>
      <w:r w:rsidR="00AB0039">
        <w:rPr>
          <w:rFonts w:ascii="Arial" w:hAnsi="Arial" w:cs="Arial"/>
          <w:iCs/>
          <w:spacing w:val="-3"/>
          <w:sz w:val="20"/>
          <w:szCs w:val="20"/>
          <w:lang w:eastAsia="en-US"/>
        </w:rPr>
        <w:t xml:space="preserve">        </w:t>
      </w:r>
    </w:p>
    <w:p w14:paraId="5256C662" w14:textId="77777777" w:rsidR="00884FE4" w:rsidRDefault="00884FE4" w:rsidP="00662DFE">
      <w:pPr>
        <w:pStyle w:val="Textoindependiente"/>
        <w:rPr>
          <w:rFonts w:ascii="Arial" w:hAnsi="Arial" w:cs="Arial"/>
          <w:sz w:val="18"/>
          <w:szCs w:val="18"/>
        </w:rPr>
      </w:pPr>
    </w:p>
    <w:p w14:paraId="66058AD8" w14:textId="77777777" w:rsidR="00662DFE" w:rsidRPr="00002080" w:rsidRDefault="00662DFE" w:rsidP="00662DFE">
      <w:pPr>
        <w:pStyle w:val="A4"/>
        <w:spacing w:line="240" w:lineRule="auto"/>
        <w:jc w:val="both"/>
        <w:rPr>
          <w:rFonts w:ascii="Arial" w:hAnsi="Arial" w:cs="Arial"/>
          <w:iCs/>
          <w:spacing w:val="-3"/>
          <w:sz w:val="20"/>
          <w:lang w:val="es-ES"/>
        </w:rPr>
      </w:pPr>
    </w:p>
    <w:p w14:paraId="7DAC7A39" w14:textId="77777777" w:rsidR="00662DFE" w:rsidRDefault="00662DFE" w:rsidP="00662DFE">
      <w:pPr>
        <w:ind w:firstLine="2835"/>
        <w:jc w:val="both"/>
        <w:rPr>
          <w:rFonts w:ascii="Arial" w:hAnsi="Arial" w:cs="Arial"/>
          <w:iCs/>
          <w:sz w:val="20"/>
          <w:szCs w:val="20"/>
        </w:rPr>
      </w:pPr>
      <w:r w:rsidRPr="00002080">
        <w:rPr>
          <w:rFonts w:ascii="Arial" w:hAnsi="Arial" w:cs="Arial"/>
          <w:iCs/>
          <w:sz w:val="20"/>
          <w:szCs w:val="20"/>
        </w:rPr>
        <w:t>Atentamente.</w:t>
      </w:r>
    </w:p>
    <w:p w14:paraId="5CD9E347" w14:textId="77777777" w:rsidR="00662DFE" w:rsidRDefault="00662DFE" w:rsidP="00662DFE">
      <w:pPr>
        <w:ind w:firstLine="2835"/>
        <w:jc w:val="both"/>
        <w:rPr>
          <w:rFonts w:ascii="Arial" w:hAnsi="Arial" w:cs="Arial"/>
          <w:iCs/>
          <w:sz w:val="20"/>
          <w:szCs w:val="20"/>
        </w:rPr>
      </w:pPr>
    </w:p>
    <w:p w14:paraId="2DF0FD53" w14:textId="77777777" w:rsidR="00662DFE" w:rsidRDefault="00662DFE" w:rsidP="00662DFE">
      <w:pPr>
        <w:ind w:firstLine="2835"/>
        <w:jc w:val="both"/>
        <w:rPr>
          <w:rFonts w:ascii="Arial" w:hAnsi="Arial" w:cs="Arial"/>
          <w:iCs/>
          <w:sz w:val="20"/>
          <w:szCs w:val="20"/>
        </w:rPr>
      </w:pPr>
    </w:p>
    <w:p w14:paraId="11332D86" w14:textId="77777777" w:rsidR="00662DFE" w:rsidRDefault="00662DFE" w:rsidP="00662DFE">
      <w:pPr>
        <w:ind w:firstLine="720"/>
        <w:jc w:val="both"/>
        <w:rPr>
          <w:rFonts w:ascii="Arial" w:hAnsi="Arial" w:cs="Arial"/>
          <w:iCs/>
          <w:sz w:val="20"/>
          <w:szCs w:val="20"/>
        </w:rPr>
      </w:pPr>
    </w:p>
    <w:p w14:paraId="73663562" w14:textId="77777777" w:rsidR="00662DFE" w:rsidRDefault="00662DFE" w:rsidP="00662DFE">
      <w:pPr>
        <w:ind w:firstLine="720"/>
        <w:jc w:val="both"/>
        <w:rPr>
          <w:rFonts w:ascii="Arial" w:hAnsi="Arial" w:cs="Arial"/>
          <w:iCs/>
          <w:sz w:val="20"/>
          <w:szCs w:val="20"/>
        </w:rPr>
      </w:pPr>
    </w:p>
    <w:p w14:paraId="331AEA49" w14:textId="77777777" w:rsidR="00662DFE" w:rsidRDefault="00662DFE" w:rsidP="00662DFE">
      <w:pPr>
        <w:pStyle w:val="Sinespaciado"/>
        <w:rPr>
          <w:rFonts w:ascii="Arial" w:eastAsia="Times New Roman" w:hAnsi="Arial" w:cs="Arial"/>
          <w:iCs/>
          <w:sz w:val="20"/>
          <w:szCs w:val="20"/>
          <w:lang w:eastAsia="es-ES"/>
        </w:rPr>
      </w:pPr>
      <w:r>
        <w:rPr>
          <w:rFonts w:ascii="Arial" w:eastAsia="Times New Roman" w:hAnsi="Arial" w:cs="Arial"/>
          <w:iCs/>
          <w:sz w:val="20"/>
          <w:szCs w:val="20"/>
          <w:lang w:eastAsia="es-ES"/>
        </w:rPr>
        <w:t xml:space="preserve">                                                    </w:t>
      </w:r>
    </w:p>
    <w:p w14:paraId="2A9ACBC3" w14:textId="77777777" w:rsidR="00662DFE" w:rsidRPr="005D5224" w:rsidRDefault="00662DFE" w:rsidP="00662DFE">
      <w:pPr>
        <w:pStyle w:val="Sinespaciado"/>
        <w:rPr>
          <w:b/>
        </w:rPr>
      </w:pPr>
      <w:r>
        <w:rPr>
          <w:rFonts w:ascii="Arial" w:eastAsia="Times New Roman" w:hAnsi="Arial" w:cs="Arial"/>
          <w:iCs/>
          <w:sz w:val="20"/>
          <w:szCs w:val="20"/>
          <w:lang w:eastAsia="es-ES"/>
        </w:rPr>
        <w:t xml:space="preserve">                                                         </w:t>
      </w:r>
      <w:r>
        <w:rPr>
          <w:b/>
        </w:rPr>
        <w:t>Sergio Gustavo Gómez</w:t>
      </w:r>
    </w:p>
    <w:p w14:paraId="0F87B822" w14:textId="77777777" w:rsidR="00662DFE" w:rsidRPr="005D5224" w:rsidRDefault="00662DFE" w:rsidP="00662DFE">
      <w:pPr>
        <w:pStyle w:val="Sinespaciado"/>
        <w:jc w:val="center"/>
        <w:rPr>
          <w:b/>
        </w:rPr>
      </w:pPr>
      <w:r w:rsidRPr="005D5224">
        <w:rPr>
          <w:b/>
        </w:rPr>
        <w:t>Responsable de Relaciones con el Mercado</w:t>
      </w:r>
    </w:p>
    <w:p w14:paraId="64AF9DFB" w14:textId="77777777" w:rsidR="00662DFE" w:rsidRDefault="00662DFE" w:rsidP="00662DFE">
      <w:pPr>
        <w:pStyle w:val="Sinespaciado"/>
        <w:jc w:val="center"/>
        <w:rPr>
          <w:b/>
        </w:rPr>
      </w:pPr>
      <w:r w:rsidRPr="00F23494">
        <w:rPr>
          <w:b/>
        </w:rPr>
        <w:t>Por Sion S.A.</w:t>
      </w:r>
    </w:p>
    <w:p w14:paraId="404C97C6" w14:textId="77777777" w:rsidR="00662DFE" w:rsidRPr="00284E33" w:rsidRDefault="00662DFE" w:rsidP="00662DFE">
      <w:pPr>
        <w:pStyle w:val="Sinespaciado"/>
        <w:jc w:val="center"/>
        <w:rPr>
          <w:rFonts w:ascii="Arial" w:hAnsi="Arial" w:cs="Arial"/>
          <w:iCs/>
          <w:sz w:val="20"/>
          <w:szCs w:val="20"/>
        </w:rPr>
      </w:pPr>
      <w:r>
        <w:rPr>
          <w:b/>
        </w:rPr>
        <w:t>Emisor</w:t>
      </w:r>
    </w:p>
    <w:p w14:paraId="55676EDB" w14:textId="77777777" w:rsidR="00A9077F" w:rsidRPr="005E6D2E" w:rsidRDefault="00A9077F" w:rsidP="00A9077F">
      <w:pPr>
        <w:spacing w:before="240"/>
        <w:ind w:firstLine="708"/>
        <w:jc w:val="both"/>
        <w:rPr>
          <w:rFonts w:ascii="Arial" w:hAnsi="Arial" w:cs="Arial"/>
          <w:sz w:val="18"/>
          <w:szCs w:val="18"/>
        </w:rPr>
      </w:pPr>
    </w:p>
    <w:p w14:paraId="7C149EEC" w14:textId="77777777" w:rsidR="00A9077F" w:rsidRDefault="00A9077F" w:rsidP="00A9077F">
      <w:pPr>
        <w:spacing w:before="240"/>
        <w:ind w:firstLine="708"/>
        <w:jc w:val="both"/>
        <w:rPr>
          <w:rFonts w:ascii="Arial" w:hAnsi="Arial" w:cs="Arial"/>
          <w:sz w:val="18"/>
          <w:szCs w:val="18"/>
        </w:rPr>
      </w:pPr>
    </w:p>
    <w:p w14:paraId="3E21BBFF" w14:textId="77777777" w:rsidR="00A9077F" w:rsidRDefault="00A9077F" w:rsidP="00A9077F">
      <w:pPr>
        <w:spacing w:before="240"/>
        <w:ind w:firstLine="708"/>
        <w:jc w:val="both"/>
        <w:rPr>
          <w:rFonts w:ascii="Arial" w:hAnsi="Arial" w:cs="Arial"/>
          <w:sz w:val="18"/>
          <w:szCs w:val="18"/>
        </w:rPr>
      </w:pPr>
    </w:p>
    <w:p w14:paraId="2F35EDA5" w14:textId="77777777" w:rsidR="00A9077F" w:rsidRPr="00A736EF" w:rsidRDefault="00A9077F" w:rsidP="00662DFE">
      <w:pPr>
        <w:tabs>
          <w:tab w:val="center" w:pos="4607"/>
        </w:tabs>
        <w:rPr>
          <w:rFonts w:ascii="Arial" w:hAnsi="Arial" w:cs="Arial"/>
          <w:b/>
          <w:sz w:val="18"/>
          <w:szCs w:val="18"/>
        </w:rPr>
      </w:pPr>
    </w:p>
    <w:sectPr w:rsidR="00A9077F" w:rsidRPr="00A736EF" w:rsidSect="00490EF4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9E8F3A" w14:textId="77777777" w:rsidR="00D9480C" w:rsidRDefault="00D9480C" w:rsidP="00490EF4">
      <w:r>
        <w:separator/>
      </w:r>
    </w:p>
  </w:endnote>
  <w:endnote w:type="continuationSeparator" w:id="0">
    <w:p w14:paraId="24A74FCB" w14:textId="77777777" w:rsidR="00D9480C" w:rsidRDefault="00D9480C" w:rsidP="00490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E1479" w14:textId="77777777" w:rsidR="002D57EA" w:rsidRDefault="002D57EA">
    <w:pPr>
      <w:pStyle w:val="Piedepgina"/>
    </w:pPr>
    <w:r>
      <w:rPr>
        <w:noProof/>
        <w:lang w:eastAsia="es-AR"/>
      </w:rPr>
      <w:drawing>
        <wp:anchor distT="0" distB="0" distL="114300" distR="114300" simplePos="0" relativeHeight="251661312" behindDoc="1" locked="0" layoutInCell="1" allowOverlap="1" wp14:anchorId="6F632779" wp14:editId="49EE48F7">
          <wp:simplePos x="0" y="0"/>
          <wp:positionH relativeFrom="column">
            <wp:posOffset>-260985</wp:posOffset>
          </wp:positionH>
          <wp:positionV relativeFrom="paragraph">
            <wp:posOffset>73025</wp:posOffset>
          </wp:positionV>
          <wp:extent cx="5962650" cy="121285"/>
          <wp:effectExtent l="0" t="0" r="0" b="0"/>
          <wp:wrapTight wrapText="bothSides">
            <wp:wrapPolygon edited="0">
              <wp:start x="0" y="0"/>
              <wp:lineTo x="0" y="16963"/>
              <wp:lineTo x="21531" y="16963"/>
              <wp:lineTo x="21531" y="0"/>
              <wp:lineTo x="0" y="0"/>
            </wp:wrapPolygon>
          </wp:wrapTight>
          <wp:docPr id="6" name="Imagen 6" descr="C:\Users\andres\Desktop\Recurso 6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andres\Desktop\Recurso 6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0" cy="121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8E7B90" w14:textId="77777777" w:rsidR="00D9480C" w:rsidRDefault="00D9480C" w:rsidP="00490EF4">
      <w:r>
        <w:separator/>
      </w:r>
    </w:p>
  </w:footnote>
  <w:footnote w:type="continuationSeparator" w:id="0">
    <w:p w14:paraId="713D16D9" w14:textId="77777777" w:rsidR="00D9480C" w:rsidRDefault="00D9480C" w:rsidP="00490E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926A19" w14:textId="77777777" w:rsidR="00490EF4" w:rsidRDefault="00490EF4">
    <w:pPr>
      <w:pStyle w:val="Encabezado"/>
    </w:pPr>
    <w:r>
      <w:rPr>
        <w:noProof/>
        <w:lang w:eastAsia="es-AR"/>
      </w:rPr>
      <w:drawing>
        <wp:anchor distT="0" distB="0" distL="114300" distR="114300" simplePos="0" relativeHeight="251659264" behindDoc="1" locked="0" layoutInCell="1" allowOverlap="1" wp14:anchorId="4AAD320D" wp14:editId="7165F489">
          <wp:simplePos x="0" y="0"/>
          <wp:positionH relativeFrom="column">
            <wp:posOffset>-165735</wp:posOffset>
          </wp:positionH>
          <wp:positionV relativeFrom="paragraph">
            <wp:posOffset>-43180</wp:posOffset>
          </wp:positionV>
          <wp:extent cx="6219190" cy="586740"/>
          <wp:effectExtent l="0" t="0" r="0" b="3810"/>
          <wp:wrapThrough wrapText="bothSides">
            <wp:wrapPolygon edited="0">
              <wp:start x="0" y="0"/>
              <wp:lineTo x="0" y="21039"/>
              <wp:lineTo x="21503" y="21039"/>
              <wp:lineTo x="21503" y="0"/>
              <wp:lineTo x="0" y="0"/>
            </wp:wrapPolygon>
          </wp:wrapThrough>
          <wp:docPr id="4" name="Imagen 4" descr="C:\Users\andres\Desktop\Recurso 5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dres\Desktop\Recurso 50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19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2078E"/>
    <w:multiLevelType w:val="hybridMultilevel"/>
    <w:tmpl w:val="2960D20C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A21DD"/>
    <w:multiLevelType w:val="hybridMultilevel"/>
    <w:tmpl w:val="ECBEE0F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674991"/>
    <w:multiLevelType w:val="hybridMultilevel"/>
    <w:tmpl w:val="5E869688"/>
    <w:lvl w:ilvl="0" w:tplc="4552D81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EF4"/>
    <w:rsid w:val="00000982"/>
    <w:rsid w:val="00005158"/>
    <w:rsid w:val="00053022"/>
    <w:rsid w:val="000B0A6A"/>
    <w:rsid w:val="00146D35"/>
    <w:rsid w:val="001615F1"/>
    <w:rsid w:val="00181398"/>
    <w:rsid w:val="001A745D"/>
    <w:rsid w:val="001C28DC"/>
    <w:rsid w:val="00200AE2"/>
    <w:rsid w:val="002775B9"/>
    <w:rsid w:val="002D26A5"/>
    <w:rsid w:val="002D49E3"/>
    <w:rsid w:val="002D57EA"/>
    <w:rsid w:val="002E5DE0"/>
    <w:rsid w:val="00311E2E"/>
    <w:rsid w:val="00403CF9"/>
    <w:rsid w:val="00444B3E"/>
    <w:rsid w:val="00485872"/>
    <w:rsid w:val="00490EF4"/>
    <w:rsid w:val="004959C9"/>
    <w:rsid w:val="004A4018"/>
    <w:rsid w:val="004E7F76"/>
    <w:rsid w:val="00532040"/>
    <w:rsid w:val="0053305B"/>
    <w:rsid w:val="005355E7"/>
    <w:rsid w:val="005F50D9"/>
    <w:rsid w:val="00662DFE"/>
    <w:rsid w:val="006656DA"/>
    <w:rsid w:val="007703B9"/>
    <w:rsid w:val="007A1767"/>
    <w:rsid w:val="007B2ACE"/>
    <w:rsid w:val="007F49E5"/>
    <w:rsid w:val="008007D7"/>
    <w:rsid w:val="00825B63"/>
    <w:rsid w:val="00875E9F"/>
    <w:rsid w:val="00884FE4"/>
    <w:rsid w:val="008A21F9"/>
    <w:rsid w:val="008E52F1"/>
    <w:rsid w:val="008F70EF"/>
    <w:rsid w:val="009279E4"/>
    <w:rsid w:val="00942D17"/>
    <w:rsid w:val="009A3A9C"/>
    <w:rsid w:val="009D774A"/>
    <w:rsid w:val="00A340B3"/>
    <w:rsid w:val="00A82229"/>
    <w:rsid w:val="00A9077F"/>
    <w:rsid w:val="00A95F83"/>
    <w:rsid w:val="00AB0039"/>
    <w:rsid w:val="00AB2E1F"/>
    <w:rsid w:val="00AB4619"/>
    <w:rsid w:val="00B535D9"/>
    <w:rsid w:val="00B6535E"/>
    <w:rsid w:val="00C13A0E"/>
    <w:rsid w:val="00C85B89"/>
    <w:rsid w:val="00C95ECB"/>
    <w:rsid w:val="00D9480C"/>
    <w:rsid w:val="00D95A4F"/>
    <w:rsid w:val="00DB37D8"/>
    <w:rsid w:val="00E474F4"/>
    <w:rsid w:val="00EC78AE"/>
    <w:rsid w:val="00F93787"/>
    <w:rsid w:val="00F9453D"/>
    <w:rsid w:val="00FE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0191D10"/>
  <w15:docId w15:val="{346A29FF-F314-48E6-8F25-C1DA6D63C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3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90EF4"/>
    <w:rPr>
      <w:rFonts w:ascii="Tahoma" w:eastAsiaTheme="minorHAnsi" w:hAnsi="Tahoma" w:cs="Tahoma"/>
      <w:sz w:val="16"/>
      <w:szCs w:val="16"/>
      <w:lang w:val="es-AR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0EF4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490EF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490EF4"/>
  </w:style>
  <w:style w:type="paragraph" w:styleId="Piedepgina">
    <w:name w:val="footer"/>
    <w:basedOn w:val="Normal"/>
    <w:link w:val="PiedepginaCar"/>
    <w:uiPriority w:val="99"/>
    <w:unhideWhenUsed/>
    <w:rsid w:val="00490EF4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AR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90EF4"/>
  </w:style>
  <w:style w:type="character" w:styleId="Textoennegrita">
    <w:name w:val="Strong"/>
    <w:qFormat/>
    <w:rsid w:val="00B6535E"/>
    <w:rPr>
      <w:b/>
      <w:bCs/>
    </w:rPr>
  </w:style>
  <w:style w:type="paragraph" w:styleId="Prrafodelista">
    <w:name w:val="List Paragraph"/>
    <w:basedOn w:val="Normal"/>
    <w:uiPriority w:val="34"/>
    <w:qFormat/>
    <w:rsid w:val="00444B3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AR" w:eastAsia="en-US"/>
    </w:rPr>
  </w:style>
  <w:style w:type="paragraph" w:styleId="Sinespaciado">
    <w:name w:val="No Spacing"/>
    <w:uiPriority w:val="1"/>
    <w:qFormat/>
    <w:rsid w:val="00A95F83"/>
    <w:pPr>
      <w:spacing w:after="0" w:line="240" w:lineRule="auto"/>
    </w:pPr>
    <w:rPr>
      <w:rFonts w:ascii="Calibri" w:eastAsia="Calibri" w:hAnsi="Calibri" w:cs="Times New Roman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485872"/>
    <w:pPr>
      <w:spacing w:before="100" w:beforeAutospacing="1" w:after="100" w:afterAutospacing="1"/>
    </w:pPr>
    <w:rPr>
      <w:rFonts w:eastAsiaTheme="minorEastAsia"/>
      <w:lang w:val="es-AR" w:eastAsia="es-AR"/>
    </w:rPr>
  </w:style>
  <w:style w:type="character" w:customStyle="1" w:styleId="textogrischico1">
    <w:name w:val="textogrischico1"/>
    <w:rsid w:val="00FE6E83"/>
    <w:rPr>
      <w:strike w:val="0"/>
      <w:dstrike w:val="0"/>
      <w:color w:val="666666"/>
      <w:sz w:val="15"/>
      <w:szCs w:val="15"/>
      <w:u w:val="none"/>
      <w:effect w:val="none"/>
    </w:rPr>
  </w:style>
  <w:style w:type="paragraph" w:customStyle="1" w:styleId="A4">
    <w:name w:val="A4"/>
    <w:rsid w:val="00662DFE"/>
    <w:pPr>
      <w:tabs>
        <w:tab w:val="left" w:pos="-720"/>
      </w:tabs>
      <w:suppressAutoHyphens/>
      <w:spacing w:after="0" w:line="360" w:lineRule="auto"/>
    </w:pPr>
    <w:rPr>
      <w:rFonts w:ascii="Courier" w:eastAsia="Times New Roman" w:hAnsi="Courier" w:cs="Times New Roman"/>
      <w:sz w:val="24"/>
      <w:szCs w:val="20"/>
      <w:lang w:val="en-US"/>
    </w:rPr>
  </w:style>
  <w:style w:type="paragraph" w:styleId="Textoindependiente">
    <w:name w:val="Body Text"/>
    <w:basedOn w:val="Normal"/>
    <w:link w:val="TextoindependienteCar"/>
    <w:rsid w:val="00662DFE"/>
    <w:pPr>
      <w:overflowPunct w:val="0"/>
      <w:autoSpaceDE w:val="0"/>
      <w:autoSpaceDN w:val="0"/>
      <w:adjustRightInd w:val="0"/>
      <w:jc w:val="both"/>
      <w:textAlignment w:val="baseline"/>
    </w:pPr>
    <w:rPr>
      <w:sz w:val="22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rsid w:val="00662DFE"/>
    <w:rPr>
      <w:rFonts w:ascii="Times New Roman" w:eastAsia="Times New Roman" w:hAnsi="Times New Roman" w:cs="Times New Roman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49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D14AF-44BB-43E2-BD28-0934434C2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Andres</dc:creator>
  <cp:lastModifiedBy>sion</cp:lastModifiedBy>
  <cp:revision>2</cp:revision>
  <cp:lastPrinted>2020-01-27T14:58:00Z</cp:lastPrinted>
  <dcterms:created xsi:type="dcterms:W3CDTF">2021-06-25T19:34:00Z</dcterms:created>
  <dcterms:modified xsi:type="dcterms:W3CDTF">2021-06-25T19:34:00Z</dcterms:modified>
</cp:coreProperties>
</file>