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F6E" w:rsidRDefault="00165D91" w:rsidP="00612F6E">
      <w:pPr>
        <w:pStyle w:val="Default"/>
        <w:spacing w:line="360" w:lineRule="auto"/>
        <w:ind w:left="851" w:right="-170"/>
        <w:jc w:val="both"/>
        <w:rPr>
          <w:color w:val="auto"/>
          <w:lang w:val="es-ES"/>
        </w:rPr>
      </w:pPr>
      <w:r w:rsidRPr="0003285B">
        <w:rPr>
          <w:b/>
          <w:u w:val="single"/>
        </w:rPr>
        <w:t xml:space="preserve">Acta de Directorio </w:t>
      </w:r>
      <w:r w:rsidR="00551CEA">
        <w:rPr>
          <w:b/>
          <w:u w:val="single"/>
        </w:rPr>
        <w:t>444</w:t>
      </w:r>
      <w:r w:rsidRPr="0003285B">
        <w:rPr>
          <w:b/>
        </w:rPr>
        <w:t>:</w:t>
      </w:r>
      <w:r w:rsidRPr="0003285B">
        <w:t xml:space="preserve"> </w:t>
      </w:r>
      <w:r w:rsidRPr="0003285B">
        <w:rPr>
          <w:snapToGrid w:val="0"/>
        </w:rPr>
        <w:t xml:space="preserve">En la Ciudad de Buenos Aires, a los </w:t>
      </w:r>
      <w:r w:rsidR="006A4487" w:rsidRPr="0003285B">
        <w:rPr>
          <w:snapToGrid w:val="0"/>
        </w:rPr>
        <w:t>5</w:t>
      </w:r>
      <w:r w:rsidRPr="0003285B">
        <w:rPr>
          <w:snapToGrid w:val="0"/>
        </w:rPr>
        <w:t xml:space="preserve"> días del mes de </w:t>
      </w:r>
      <w:r w:rsidR="006A4487" w:rsidRPr="0003285B">
        <w:rPr>
          <w:snapToGrid w:val="0"/>
        </w:rPr>
        <w:t xml:space="preserve">abril </w:t>
      </w:r>
      <w:r w:rsidRPr="0003285B">
        <w:rPr>
          <w:snapToGrid w:val="0"/>
        </w:rPr>
        <w:t xml:space="preserve">de 2019 siendo las </w:t>
      </w:r>
      <w:r w:rsidRPr="004B02AF">
        <w:rPr>
          <w:snapToGrid w:val="0"/>
        </w:rPr>
        <w:t>1</w:t>
      </w:r>
      <w:r w:rsidR="004B02AF" w:rsidRPr="004B02AF">
        <w:rPr>
          <w:snapToGrid w:val="0"/>
        </w:rPr>
        <w:t>5</w:t>
      </w:r>
      <w:r w:rsidRPr="004B02AF">
        <w:rPr>
          <w:snapToGrid w:val="0"/>
        </w:rPr>
        <w:t>.30</w:t>
      </w:r>
      <w:r w:rsidRPr="0003285B">
        <w:rPr>
          <w:snapToGrid w:val="0"/>
        </w:rPr>
        <w:t xml:space="preserve"> horas, se reúne en la sede social sita en la calle Piedras 1743, el Directorio de Grupo Clarín S.A. con la presencia de los señores Directores</w:t>
      </w:r>
      <w:r w:rsidRPr="0003285B">
        <w:t xml:space="preserve"> </w:t>
      </w:r>
      <w:r w:rsidRPr="0003285B">
        <w:rPr>
          <w:snapToGrid w:val="0"/>
        </w:rPr>
        <w:t>y de los miembros de la Comisión Fiscalizadora, que firman al pie. Abierto el acto por el Sr. Presidente, Dr. Jorge Rendo</w:t>
      </w:r>
      <w:r w:rsidRPr="0003285B">
        <w:t>, somete</w:t>
      </w:r>
      <w:r w:rsidRPr="0003285B">
        <w:rPr>
          <w:snapToGrid w:val="0"/>
        </w:rPr>
        <w:t xml:space="preserve"> a consideración de los presentes el </w:t>
      </w:r>
      <w:r w:rsidR="00FE28BA">
        <w:rPr>
          <w:snapToGrid w:val="0"/>
        </w:rPr>
        <w:t>siguiente</w:t>
      </w:r>
      <w:r w:rsidR="00FE28BA" w:rsidRPr="0003285B">
        <w:rPr>
          <w:snapToGrid w:val="0"/>
        </w:rPr>
        <w:t xml:space="preserve"> </w:t>
      </w:r>
      <w:r w:rsidRPr="0003285B">
        <w:rPr>
          <w:snapToGrid w:val="0"/>
        </w:rPr>
        <w:t xml:space="preserve">punto del orden del día: </w:t>
      </w:r>
      <w:r w:rsidRPr="0003285B">
        <w:rPr>
          <w:u w:val="single"/>
        </w:rPr>
        <w:t xml:space="preserve"> </w:t>
      </w:r>
      <w:r w:rsidRPr="0003285B">
        <w:rPr>
          <w:b/>
          <w:u w:val="single"/>
          <w:lang w:val="es-ES"/>
        </w:rPr>
        <w:t>C</w:t>
      </w:r>
      <w:r w:rsidR="006A4487" w:rsidRPr="0003285B">
        <w:rPr>
          <w:b/>
          <w:u w:val="single"/>
          <w:lang w:val="es-ES"/>
        </w:rPr>
        <w:t xml:space="preserve">onsideración de </w:t>
      </w:r>
      <w:r w:rsidR="003E5176" w:rsidRPr="0003285B">
        <w:rPr>
          <w:b/>
          <w:u w:val="single"/>
          <w:lang w:val="es-ES"/>
        </w:rPr>
        <w:t xml:space="preserve">la publicación de una </w:t>
      </w:r>
      <w:r w:rsidR="0003285B" w:rsidRPr="0003285B">
        <w:rPr>
          <w:b/>
          <w:i/>
          <w:u w:val="single"/>
          <w:lang w:val="es-ES"/>
        </w:rPr>
        <w:t>f</w:t>
      </w:r>
      <w:r w:rsidR="00871782" w:rsidRPr="0003285B">
        <w:rPr>
          <w:b/>
          <w:i/>
          <w:u w:val="single"/>
          <w:lang w:val="es-ES"/>
        </w:rPr>
        <w:t xml:space="preserve">e de </w:t>
      </w:r>
      <w:r w:rsidR="0003285B" w:rsidRPr="0003285B">
        <w:rPr>
          <w:b/>
          <w:i/>
          <w:u w:val="single"/>
          <w:lang w:val="es-ES"/>
        </w:rPr>
        <w:t>e</w:t>
      </w:r>
      <w:r w:rsidR="00871782" w:rsidRPr="0003285B">
        <w:rPr>
          <w:b/>
          <w:i/>
          <w:u w:val="single"/>
          <w:lang w:val="es-ES"/>
        </w:rPr>
        <w:t>rratas</w:t>
      </w:r>
      <w:r w:rsidR="00871782" w:rsidRPr="0003285B">
        <w:rPr>
          <w:b/>
          <w:u w:val="single"/>
          <w:lang w:val="es-ES"/>
        </w:rPr>
        <w:t xml:space="preserve"> </w:t>
      </w:r>
      <w:r w:rsidR="003E5176" w:rsidRPr="0003285B">
        <w:rPr>
          <w:b/>
          <w:u w:val="single"/>
          <w:lang w:val="es-ES"/>
        </w:rPr>
        <w:t xml:space="preserve">en relación con el Cuarto </w:t>
      </w:r>
      <w:r w:rsidR="00871782" w:rsidRPr="0003285B">
        <w:rPr>
          <w:b/>
          <w:u w:val="single"/>
          <w:lang w:val="es-ES"/>
        </w:rPr>
        <w:t>Punto del Orden del Día de la convocatoria a Asamblea General Anual Ordinaria de Accionistas para el día 30 de abril de 2019</w:t>
      </w:r>
      <w:r w:rsidRPr="0003285B">
        <w:rPr>
          <w:b/>
          <w:u w:val="single"/>
          <w:lang w:val="es-ES"/>
        </w:rPr>
        <w:t>.</w:t>
      </w:r>
      <w:r w:rsidRPr="0003285B">
        <w:rPr>
          <w:lang w:val="es-ES"/>
        </w:rPr>
        <w:t xml:space="preserve"> En uso de la palabra el Sr. Presidente, manifiesta </w:t>
      </w:r>
      <w:r w:rsidR="007B3B53" w:rsidRPr="0003285B">
        <w:rPr>
          <w:lang w:val="es-ES"/>
        </w:rPr>
        <w:t>que</w:t>
      </w:r>
      <w:r w:rsidR="00F77496">
        <w:rPr>
          <w:lang w:val="es-ES"/>
        </w:rPr>
        <w:t>, tal como es de conocimiento</w:t>
      </w:r>
      <w:r w:rsidR="00F26E4C">
        <w:rPr>
          <w:lang w:val="es-ES"/>
        </w:rPr>
        <w:t xml:space="preserve"> de los Sres. Directores, el Directorio </w:t>
      </w:r>
      <w:r w:rsidR="00F77496">
        <w:rPr>
          <w:lang w:val="es-ES"/>
        </w:rPr>
        <w:t>convocó</w:t>
      </w:r>
      <w:r w:rsidR="00F26E4C">
        <w:rPr>
          <w:lang w:val="es-ES"/>
        </w:rPr>
        <w:t xml:space="preserve"> con fecha </w:t>
      </w:r>
      <w:r w:rsidR="00E62FFB">
        <w:rPr>
          <w:lang w:val="es-ES"/>
        </w:rPr>
        <w:t xml:space="preserve">25 de marzo de 2019 </w:t>
      </w:r>
      <w:r w:rsidR="00F77496">
        <w:rPr>
          <w:lang w:val="es-ES"/>
        </w:rPr>
        <w:t xml:space="preserve">a los Sres. Accionistas </w:t>
      </w:r>
      <w:r w:rsidR="00F26E4C">
        <w:rPr>
          <w:lang w:val="es-ES"/>
        </w:rPr>
        <w:t>a</w:t>
      </w:r>
      <w:r w:rsidR="00F77496">
        <w:rPr>
          <w:lang w:val="es-ES"/>
        </w:rPr>
        <w:t xml:space="preserve"> la Asamblea Anual Ordinaria a ser celebrada en primera convocatoria el día 30 de abril de 2019 a las 15 horas. Asimismo, en cumplimiento de la normativa aplicable procedió a publicar dicha convocatoria en el Boletín Oficial y en el </w:t>
      </w:r>
      <w:r w:rsidR="00F26E4C">
        <w:rPr>
          <w:lang w:val="es-ES"/>
        </w:rPr>
        <w:t xml:space="preserve">Diario Clarín </w:t>
      </w:r>
      <w:r w:rsidR="00E51959">
        <w:rPr>
          <w:lang w:val="es-ES"/>
        </w:rPr>
        <w:t>habiendo</w:t>
      </w:r>
      <w:r w:rsidR="00F26E4C">
        <w:rPr>
          <w:lang w:val="es-ES"/>
        </w:rPr>
        <w:t xml:space="preserve"> publica</w:t>
      </w:r>
      <w:r w:rsidR="00E51959">
        <w:rPr>
          <w:lang w:val="es-ES"/>
        </w:rPr>
        <w:t>do</w:t>
      </w:r>
      <w:r w:rsidR="00F26E4C">
        <w:rPr>
          <w:lang w:val="es-ES"/>
        </w:rPr>
        <w:t xml:space="preserve">, con fecha 1º de abril de 2019 en la </w:t>
      </w:r>
      <w:r w:rsidR="00F77496">
        <w:rPr>
          <w:lang w:val="es-ES"/>
        </w:rPr>
        <w:t xml:space="preserve">Autopista de la Información Financiera </w:t>
      </w:r>
      <w:r w:rsidR="00E51959">
        <w:rPr>
          <w:lang w:val="es-ES"/>
        </w:rPr>
        <w:t xml:space="preserve">(“AIF”) </w:t>
      </w:r>
      <w:r w:rsidR="00F77496">
        <w:rPr>
          <w:lang w:val="es-ES"/>
        </w:rPr>
        <w:t xml:space="preserve">el Cuadro de Asignaciones a los Directores </w:t>
      </w:r>
      <w:r w:rsidR="00F77496" w:rsidRPr="0003285B">
        <w:rPr>
          <w:lang w:val="es-ES"/>
        </w:rPr>
        <w:t>bajo el Ítem “Remuneraciones Globales del Directorio”, ID 4-2455929-D</w:t>
      </w:r>
      <w:r w:rsidR="00F26E4C">
        <w:rPr>
          <w:lang w:val="es-ES"/>
        </w:rPr>
        <w:t xml:space="preserve"> el que contempla bajo el ítem “Monto final propuesto para la asamblea”</w:t>
      </w:r>
      <w:r w:rsidR="00E51959">
        <w:rPr>
          <w:lang w:val="es-ES"/>
        </w:rPr>
        <w:t xml:space="preserve"> la suma de $</w:t>
      </w:r>
      <w:r w:rsidR="00F26E4C">
        <w:rPr>
          <w:lang w:val="es-ES"/>
        </w:rPr>
        <w:t>35.</w:t>
      </w:r>
      <w:r w:rsidR="00202FF9">
        <w:rPr>
          <w:lang w:val="es-ES"/>
        </w:rPr>
        <w:t>403</w:t>
      </w:r>
      <w:r w:rsidR="00F26E4C">
        <w:rPr>
          <w:lang w:val="es-ES"/>
        </w:rPr>
        <w:t>.930</w:t>
      </w:r>
      <w:r w:rsidR="001520B9">
        <w:rPr>
          <w:lang w:val="es-ES"/>
        </w:rPr>
        <w:t xml:space="preserve"> que engloba la suma de $ 17.155.000 de honorarios y la suma de $ </w:t>
      </w:r>
      <w:r w:rsidR="00202FF9">
        <w:rPr>
          <w:lang w:val="es-ES"/>
        </w:rPr>
        <w:t>18</w:t>
      </w:r>
      <w:r w:rsidR="001520B9">
        <w:rPr>
          <w:lang w:val="es-ES"/>
        </w:rPr>
        <w:t>.24</w:t>
      </w:r>
      <w:r w:rsidR="00202FF9">
        <w:rPr>
          <w:lang w:val="es-ES"/>
        </w:rPr>
        <w:t>9</w:t>
      </w:r>
      <w:r w:rsidR="001520B9">
        <w:rPr>
          <w:lang w:val="es-ES"/>
        </w:rPr>
        <w:t>.930 por funciones técnico administrativas</w:t>
      </w:r>
      <w:r w:rsidR="00F26E4C">
        <w:rPr>
          <w:lang w:val="es-ES"/>
        </w:rPr>
        <w:t>. Dado que se ha advertido un error aritmético material en el punto cuarto del orden del día de la Asamblea convocada</w:t>
      </w:r>
      <w:r w:rsidR="00E51959">
        <w:rPr>
          <w:lang w:val="es-ES"/>
        </w:rPr>
        <w:t>,</w:t>
      </w:r>
      <w:r w:rsidR="00F26E4C">
        <w:rPr>
          <w:lang w:val="es-ES"/>
        </w:rPr>
        <w:t xml:space="preserve"> toda vez q</w:t>
      </w:r>
      <w:r w:rsidR="001520B9">
        <w:rPr>
          <w:lang w:val="es-ES"/>
        </w:rPr>
        <w:t>ue el importe asignado de $ 17.155</w:t>
      </w:r>
      <w:r w:rsidR="00F26E4C">
        <w:rPr>
          <w:lang w:val="es-ES"/>
        </w:rPr>
        <w:t xml:space="preserve">.000 sólo comprende los honorarios de los Directores y no el total de las remuneraciones </w:t>
      </w:r>
      <w:r w:rsidR="00836CC4">
        <w:rPr>
          <w:lang w:val="es-ES"/>
        </w:rPr>
        <w:t>tal como surge del</w:t>
      </w:r>
      <w:r w:rsidR="00F26E4C">
        <w:rPr>
          <w:lang w:val="es-ES"/>
        </w:rPr>
        <w:t xml:space="preserve"> Cuadro de Asignaciones a los Directores</w:t>
      </w:r>
      <w:r w:rsidR="00CA68BB">
        <w:rPr>
          <w:lang w:val="es-ES"/>
        </w:rPr>
        <w:t>,</w:t>
      </w:r>
      <w:r w:rsidR="00F26E4C">
        <w:rPr>
          <w:lang w:val="es-ES"/>
        </w:rPr>
        <w:t xml:space="preserve"> que fuera publicado como Hecho Relevante</w:t>
      </w:r>
      <w:r w:rsidR="00E51959">
        <w:rPr>
          <w:lang w:val="es-ES"/>
        </w:rPr>
        <w:t xml:space="preserve"> para conocimiento de los Sres. Accionistas</w:t>
      </w:r>
      <w:r w:rsidR="00FE28BA">
        <w:rPr>
          <w:lang w:val="es-ES"/>
        </w:rPr>
        <w:t>,</w:t>
      </w:r>
      <w:r w:rsidR="00E51959">
        <w:rPr>
          <w:lang w:val="es-ES"/>
        </w:rPr>
        <w:t xml:space="preserve"> el Sr. Presidente </w:t>
      </w:r>
      <w:r w:rsidR="00937B83" w:rsidRPr="0003285B">
        <w:rPr>
          <w:lang w:val="es-ES"/>
        </w:rPr>
        <w:t xml:space="preserve"> propone, lo que mociona concretamente</w:t>
      </w:r>
      <w:r w:rsidR="00836CC4">
        <w:rPr>
          <w:lang w:val="es-ES"/>
        </w:rPr>
        <w:t>,</w:t>
      </w:r>
      <w:r w:rsidR="00937B83" w:rsidRPr="0003285B">
        <w:rPr>
          <w:lang w:val="es-ES"/>
        </w:rPr>
        <w:t xml:space="preserve"> se publique</w:t>
      </w:r>
      <w:r w:rsidR="00674EEB" w:rsidRPr="0003285B">
        <w:rPr>
          <w:lang w:val="es-ES"/>
        </w:rPr>
        <w:t>, en el Boletín Oficial, en el Diario Clarín y se informe al público inversor</w:t>
      </w:r>
      <w:r w:rsidR="0003285B" w:rsidRPr="0003285B">
        <w:rPr>
          <w:lang w:val="es-ES"/>
        </w:rPr>
        <w:t>,</w:t>
      </w:r>
      <w:r w:rsidR="00674EEB" w:rsidRPr="0003285B">
        <w:rPr>
          <w:lang w:val="es-ES"/>
        </w:rPr>
        <w:t xml:space="preserve"> como “Hecho Relevante”</w:t>
      </w:r>
      <w:r w:rsidR="0003285B" w:rsidRPr="0003285B">
        <w:rPr>
          <w:lang w:val="es-ES"/>
        </w:rPr>
        <w:t>,</w:t>
      </w:r>
      <w:r w:rsidR="00674EEB" w:rsidRPr="0003285B">
        <w:rPr>
          <w:lang w:val="es-ES"/>
        </w:rPr>
        <w:t xml:space="preserve"> en la AIF</w:t>
      </w:r>
      <w:r w:rsidR="00937B83" w:rsidRPr="0003285B">
        <w:rPr>
          <w:lang w:val="es-ES"/>
        </w:rPr>
        <w:t xml:space="preserve"> </w:t>
      </w:r>
      <w:r w:rsidR="00E35088" w:rsidRPr="0003285B">
        <w:rPr>
          <w:lang w:val="es-ES"/>
        </w:rPr>
        <w:t xml:space="preserve">y </w:t>
      </w:r>
      <w:r w:rsidR="00937B83" w:rsidRPr="0003285B">
        <w:rPr>
          <w:lang w:val="es-ES"/>
        </w:rPr>
        <w:t>en</w:t>
      </w:r>
      <w:r w:rsidR="00E35088" w:rsidRPr="0003285B">
        <w:rPr>
          <w:lang w:val="es-ES"/>
        </w:rPr>
        <w:t xml:space="preserve"> el Boletín Diario de la Bolsa de Comercio de Buenos Aires,</w:t>
      </w:r>
      <w:r w:rsidR="00937B83" w:rsidRPr="0003285B">
        <w:rPr>
          <w:lang w:val="es-ES"/>
        </w:rPr>
        <w:t xml:space="preserve"> </w:t>
      </w:r>
      <w:r w:rsidR="00380662" w:rsidRPr="0003285B">
        <w:rPr>
          <w:lang w:val="es-ES"/>
        </w:rPr>
        <w:t xml:space="preserve">una </w:t>
      </w:r>
      <w:r w:rsidR="00380662" w:rsidRPr="0003285B">
        <w:rPr>
          <w:i/>
          <w:lang w:val="es-ES"/>
        </w:rPr>
        <w:t>fe de erratas</w:t>
      </w:r>
      <w:r w:rsidR="00380662" w:rsidRPr="0003285B">
        <w:rPr>
          <w:lang w:val="es-ES"/>
        </w:rPr>
        <w:t xml:space="preserve"> </w:t>
      </w:r>
      <w:r w:rsidR="00A15E92" w:rsidRPr="0003285B">
        <w:rPr>
          <w:lang w:val="es-ES"/>
        </w:rPr>
        <w:t xml:space="preserve">en la que se </w:t>
      </w:r>
      <w:r w:rsidR="00E51959">
        <w:rPr>
          <w:lang w:val="es-ES"/>
        </w:rPr>
        <w:t>aclare</w:t>
      </w:r>
      <w:r w:rsidR="00E51959" w:rsidRPr="0003285B">
        <w:rPr>
          <w:lang w:val="es-ES"/>
        </w:rPr>
        <w:t xml:space="preserve"> </w:t>
      </w:r>
      <w:r w:rsidR="00CC5CC2" w:rsidRPr="0003285B">
        <w:rPr>
          <w:lang w:val="es-ES"/>
        </w:rPr>
        <w:t xml:space="preserve">que el monto total de </w:t>
      </w:r>
      <w:r w:rsidR="00A15E92" w:rsidRPr="0003285B">
        <w:rPr>
          <w:lang w:val="es-ES"/>
        </w:rPr>
        <w:t>las remuneraciones</w:t>
      </w:r>
      <w:r w:rsidR="00CC5CC2" w:rsidRPr="0003285B">
        <w:rPr>
          <w:lang w:val="es-ES"/>
        </w:rPr>
        <w:t xml:space="preserve"> a ser considerado por la Asamblea Anual General Ordinaria de fecha 30 de abril de 2019 es de $</w:t>
      </w:r>
      <w:r w:rsidR="00CC5CC2" w:rsidRPr="0003285B">
        <w:t>35.403.930</w:t>
      </w:r>
      <w:r w:rsidR="00E51959">
        <w:t xml:space="preserve"> tal y como surge del Cuadro de Asignaciones a los Directores. Sometida la moción a </w:t>
      </w:r>
      <w:r w:rsidR="00E51959">
        <w:lastRenderedPageBreak/>
        <w:t>votación, la misma es aprobada por unanimidad, aprobándose también por unanimidad (i) el siguiente texto de Fe de Erratas:</w:t>
      </w:r>
      <w:r w:rsidR="00443869">
        <w:t xml:space="preserve"> </w:t>
      </w:r>
      <w:r w:rsidR="00E51959">
        <w:t>“Grupo Clarín S.A. Convocatoria a Asamble</w:t>
      </w:r>
      <w:bookmarkStart w:id="0" w:name="_GoBack"/>
      <w:bookmarkEnd w:id="0"/>
      <w:r w:rsidR="00E51959">
        <w:t xml:space="preserve">a Anual Ordinaria. </w:t>
      </w:r>
      <w:r w:rsidR="00DF4B67">
        <w:t>A</w:t>
      </w:r>
      <w:r w:rsidR="00DF4B67" w:rsidRPr="00DF4B67">
        <w:t xml:space="preserve">viso publicado del 27/03/19 al 03/04/19 </w:t>
      </w:r>
      <w:proofErr w:type="spellStart"/>
      <w:r w:rsidR="00DF4B67" w:rsidRPr="00DF4B67">
        <w:t>t.i</w:t>
      </w:r>
      <w:proofErr w:type="spellEnd"/>
      <w:r w:rsidR="00DF4B67" w:rsidRPr="00DF4B67">
        <w:t>. 19500/19: Fe de Erratas: se aclara a los Sres. Accionistas de Grupo Clarín S.A. que en el cuarto punto del orden del día donde dice “(importe asignado $17.</w:t>
      </w:r>
      <w:r w:rsidR="00202FF9">
        <w:t>1</w:t>
      </w:r>
      <w:r w:rsidR="00202FF9" w:rsidRPr="00DF4B67">
        <w:t>55</w:t>
      </w:r>
      <w:r w:rsidR="00DF4B67" w:rsidRPr="00DF4B67">
        <w:t>.000)</w:t>
      </w:r>
      <w:r w:rsidR="00202FF9">
        <w:t>”</w:t>
      </w:r>
      <w:r w:rsidR="00DF4B67" w:rsidRPr="00DF4B67">
        <w:t xml:space="preserve"> debe decir “(importe asignado $ 35.403.930)</w:t>
      </w:r>
      <w:r w:rsidR="00202FF9">
        <w:t>”</w:t>
      </w:r>
      <w:r w:rsidR="00DF4B67" w:rsidRPr="00DF4B67">
        <w:t xml:space="preserve"> tal como surge del Cuadro de Asignaciones a los Directores publicado en la AIF el 1º de abril de 2019”</w:t>
      </w:r>
      <w:r w:rsidR="00DF4B67">
        <w:t xml:space="preserve"> </w:t>
      </w:r>
      <w:r w:rsidR="00FE28BA">
        <w:t>y,</w:t>
      </w:r>
      <w:r w:rsidR="00E51959">
        <w:t xml:space="preserve"> (ii) autorizar al Sr. Presidente a publicar la Fe de Erratas antes aprobada en el Boletín Oficial, Diario Clarín</w:t>
      </w:r>
      <w:r w:rsidR="00FE28BA">
        <w:t>,</w:t>
      </w:r>
      <w:r w:rsidR="00E51959">
        <w:t xml:space="preserve"> en la </w:t>
      </w:r>
      <w:r w:rsidR="00FE28BA">
        <w:t>AIF y en el boletín diario de la Bolsa de Comercio de Buenos Aires.</w:t>
      </w:r>
      <w:r w:rsidR="00E51959">
        <w:t xml:space="preserve"> </w:t>
      </w:r>
      <w:r w:rsidRPr="0003285B">
        <w:rPr>
          <w:bCs/>
          <w:snapToGrid w:val="0"/>
        </w:rPr>
        <w:t xml:space="preserve"> </w:t>
      </w:r>
      <w:r w:rsidRPr="0003285B">
        <w:rPr>
          <w:lang w:val="es-ES"/>
        </w:rPr>
        <w:t xml:space="preserve">No habiendo más asuntos que considerar, se levanta la sesión siendo las </w:t>
      </w:r>
      <w:r w:rsidR="00612F6E" w:rsidRPr="004B02AF">
        <w:rPr>
          <w:lang w:val="es-ES"/>
        </w:rPr>
        <w:t>1</w:t>
      </w:r>
      <w:r w:rsidR="004B02AF" w:rsidRPr="004B02AF">
        <w:rPr>
          <w:lang w:val="es-ES"/>
        </w:rPr>
        <w:t>6</w:t>
      </w:r>
      <w:r w:rsidRPr="004B02AF">
        <w:rPr>
          <w:lang w:val="es-ES"/>
        </w:rPr>
        <w:t>.</w:t>
      </w:r>
      <w:r w:rsidR="00836CC4" w:rsidRPr="004B02AF">
        <w:rPr>
          <w:lang w:val="es-ES"/>
        </w:rPr>
        <w:t>3</w:t>
      </w:r>
      <w:r w:rsidRPr="004B02AF">
        <w:rPr>
          <w:lang w:val="es-ES"/>
        </w:rPr>
        <w:t>0</w:t>
      </w:r>
      <w:r w:rsidRPr="0003285B">
        <w:rPr>
          <w:color w:val="auto"/>
          <w:lang w:val="es-ES"/>
        </w:rPr>
        <w:t xml:space="preserve"> horas.</w:t>
      </w:r>
    </w:p>
    <w:p w:rsidR="00E37D49" w:rsidRPr="0003285B" w:rsidRDefault="00E37D49" w:rsidP="00612F6E">
      <w:pPr>
        <w:pStyle w:val="Default"/>
        <w:spacing w:line="360" w:lineRule="auto"/>
        <w:ind w:left="851" w:right="-170"/>
        <w:jc w:val="both"/>
        <w:rPr>
          <w:color w:val="auto"/>
          <w:lang w:val="es-ES"/>
        </w:rPr>
      </w:pPr>
    </w:p>
    <w:p w:rsidR="004B02AF" w:rsidRDefault="004B02AF" w:rsidP="004B02AF">
      <w:pPr>
        <w:pStyle w:val="Prrafodelista"/>
        <w:spacing w:after="160" w:line="360" w:lineRule="auto"/>
        <w:ind w:left="737" w:right="-340"/>
        <w:jc w:val="both"/>
        <w:rPr>
          <w:rFonts w:ascii="Arial" w:hAnsi="Arial" w:cs="Arial"/>
          <w:b/>
          <w:bCs/>
          <w:szCs w:val="24"/>
          <w:u w:val="single"/>
        </w:rPr>
      </w:pPr>
      <w:r w:rsidRPr="00317EBF">
        <w:rPr>
          <w:rFonts w:ascii="Arial" w:hAnsi="Arial" w:cs="Arial"/>
          <w:b/>
          <w:bCs/>
          <w:szCs w:val="24"/>
          <w:u w:val="single"/>
        </w:rPr>
        <w:t xml:space="preserve">Firmantes: </w:t>
      </w:r>
    </w:p>
    <w:p w:rsidR="004B02AF" w:rsidRDefault="004B02AF" w:rsidP="004B02AF">
      <w:pPr>
        <w:pStyle w:val="Prrafodelista"/>
        <w:spacing w:after="160" w:line="360" w:lineRule="auto"/>
        <w:ind w:left="737" w:right="-340"/>
        <w:jc w:val="both"/>
        <w:rPr>
          <w:rFonts w:ascii="Arial" w:hAnsi="Arial" w:cs="Arial"/>
          <w:bCs/>
          <w:szCs w:val="24"/>
        </w:rPr>
      </w:pPr>
      <w:r w:rsidRPr="00A45E81">
        <w:rPr>
          <w:rFonts w:ascii="Arial" w:hAnsi="Arial" w:cs="Arial"/>
          <w:b/>
          <w:bCs/>
          <w:szCs w:val="24"/>
          <w:u w:val="single"/>
        </w:rPr>
        <w:t>Directores Titulares:</w:t>
      </w:r>
      <w:r w:rsidRPr="00A45E81">
        <w:rPr>
          <w:rFonts w:ascii="Arial" w:hAnsi="Arial" w:cs="Arial"/>
          <w:bCs/>
          <w:szCs w:val="24"/>
        </w:rPr>
        <w:t xml:space="preserve"> Jorge Carlos Rendo, Héctor Mario Aranda, Lorenzo Calcagno, Alberto César José Menzani, Francisco Pagliaro, </w:t>
      </w:r>
      <w:r w:rsidR="00E12FDC" w:rsidRPr="00A6563A">
        <w:rPr>
          <w:rFonts w:ascii="Arial" w:hAnsi="Arial" w:cs="Arial"/>
          <w:bCs/>
          <w:szCs w:val="24"/>
        </w:rPr>
        <w:t>Horacio Ezequiel Magnetto</w:t>
      </w:r>
      <w:r w:rsidR="00E12FDC">
        <w:rPr>
          <w:rFonts w:ascii="Arial" w:hAnsi="Arial" w:cs="Arial"/>
          <w:bCs/>
          <w:szCs w:val="24"/>
        </w:rPr>
        <w:t>,</w:t>
      </w:r>
      <w:r w:rsidR="00E12FDC" w:rsidRPr="00A45E81">
        <w:rPr>
          <w:rFonts w:ascii="Arial" w:hAnsi="Arial" w:cs="Arial"/>
          <w:bCs/>
          <w:szCs w:val="24"/>
        </w:rPr>
        <w:t xml:space="preserve"> </w:t>
      </w:r>
      <w:r w:rsidRPr="00A45E81">
        <w:rPr>
          <w:rFonts w:ascii="Arial" w:hAnsi="Arial" w:cs="Arial"/>
          <w:bCs/>
          <w:szCs w:val="24"/>
        </w:rPr>
        <w:t>Maria Florencia Pagliaro, e Ignacio Rolando Driollet.</w:t>
      </w:r>
    </w:p>
    <w:p w:rsidR="004B02AF" w:rsidRPr="00A45E81" w:rsidRDefault="004B02AF" w:rsidP="004B02AF">
      <w:pPr>
        <w:pStyle w:val="Prrafodelista"/>
        <w:spacing w:after="160" w:line="360" w:lineRule="auto"/>
        <w:ind w:left="737" w:right="-340"/>
        <w:jc w:val="both"/>
        <w:rPr>
          <w:rFonts w:ascii="Arial" w:hAnsi="Arial" w:cs="Arial"/>
          <w:b/>
          <w:bCs/>
          <w:szCs w:val="24"/>
          <w:u w:val="single"/>
        </w:rPr>
      </w:pPr>
      <w:r w:rsidRPr="00317EBF">
        <w:rPr>
          <w:rFonts w:ascii="Arial" w:hAnsi="Arial" w:cs="Arial"/>
          <w:b/>
          <w:bCs/>
          <w:szCs w:val="24"/>
          <w:u w:val="single"/>
        </w:rPr>
        <w:t>Comisión Fiscalizadora</w:t>
      </w:r>
      <w:r w:rsidRPr="00317EBF">
        <w:rPr>
          <w:rFonts w:ascii="Arial" w:hAnsi="Arial" w:cs="Arial"/>
          <w:bCs/>
          <w:szCs w:val="24"/>
        </w:rPr>
        <w:t>: Carlos Alberto Pedro</w:t>
      </w:r>
      <w:r w:rsidR="006E547D">
        <w:rPr>
          <w:rFonts w:ascii="Arial" w:hAnsi="Arial" w:cs="Arial"/>
          <w:bCs/>
          <w:szCs w:val="24"/>
        </w:rPr>
        <w:t xml:space="preserve"> Di Candia, y Hugo Ernesto López.</w:t>
      </w:r>
    </w:p>
    <w:p w:rsidR="00165D91" w:rsidRPr="00317EBF" w:rsidRDefault="00165D91" w:rsidP="00612F6E">
      <w:pPr>
        <w:spacing w:line="360" w:lineRule="auto"/>
        <w:ind w:left="851" w:right="-340"/>
        <w:jc w:val="both"/>
        <w:rPr>
          <w:rFonts w:ascii="Arial" w:hAnsi="Arial" w:cs="Arial"/>
          <w:bCs/>
        </w:rPr>
      </w:pPr>
    </w:p>
    <w:sectPr w:rsidR="00165D91" w:rsidRPr="00317EBF" w:rsidSect="00612F6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D6"/>
    <w:rsid w:val="0003285B"/>
    <w:rsid w:val="00037796"/>
    <w:rsid w:val="000F7B50"/>
    <w:rsid w:val="001520B9"/>
    <w:rsid w:val="00164EE2"/>
    <w:rsid w:val="00165D91"/>
    <w:rsid w:val="00167512"/>
    <w:rsid w:val="001B3B47"/>
    <w:rsid w:val="001E239F"/>
    <w:rsid w:val="001F60FA"/>
    <w:rsid w:val="00202FF9"/>
    <w:rsid w:val="00270937"/>
    <w:rsid w:val="002B25DD"/>
    <w:rsid w:val="003330DC"/>
    <w:rsid w:val="00380662"/>
    <w:rsid w:val="003C4639"/>
    <w:rsid w:val="003E5176"/>
    <w:rsid w:val="0041472E"/>
    <w:rsid w:val="00443869"/>
    <w:rsid w:val="004531A3"/>
    <w:rsid w:val="004B02AF"/>
    <w:rsid w:val="004C2BFC"/>
    <w:rsid w:val="004C3B3B"/>
    <w:rsid w:val="004F122C"/>
    <w:rsid w:val="00512B83"/>
    <w:rsid w:val="00551C17"/>
    <w:rsid w:val="00551CEA"/>
    <w:rsid w:val="00581539"/>
    <w:rsid w:val="005E23DD"/>
    <w:rsid w:val="00612F6E"/>
    <w:rsid w:val="00674EEB"/>
    <w:rsid w:val="006A4487"/>
    <w:rsid w:val="006E547D"/>
    <w:rsid w:val="00735AD6"/>
    <w:rsid w:val="007613D6"/>
    <w:rsid w:val="007B3B53"/>
    <w:rsid w:val="00836CC4"/>
    <w:rsid w:val="00871782"/>
    <w:rsid w:val="008919E2"/>
    <w:rsid w:val="008A5375"/>
    <w:rsid w:val="00937B83"/>
    <w:rsid w:val="009B224C"/>
    <w:rsid w:val="009D1B0E"/>
    <w:rsid w:val="009D65F6"/>
    <w:rsid w:val="00A15E92"/>
    <w:rsid w:val="00B519BA"/>
    <w:rsid w:val="00BA5234"/>
    <w:rsid w:val="00CA68BB"/>
    <w:rsid w:val="00CC3AC2"/>
    <w:rsid w:val="00CC5CC2"/>
    <w:rsid w:val="00D759EF"/>
    <w:rsid w:val="00DC23D2"/>
    <w:rsid w:val="00DF4B67"/>
    <w:rsid w:val="00E12FDC"/>
    <w:rsid w:val="00E35088"/>
    <w:rsid w:val="00E37D49"/>
    <w:rsid w:val="00E51959"/>
    <w:rsid w:val="00E62FFB"/>
    <w:rsid w:val="00E9763F"/>
    <w:rsid w:val="00EA3B26"/>
    <w:rsid w:val="00F26E4C"/>
    <w:rsid w:val="00F77496"/>
    <w:rsid w:val="00FE28BA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8DCE12-411D-469F-8D15-3B45D08E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A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735AD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Default">
    <w:name w:val="Default"/>
    <w:basedOn w:val="Normal"/>
    <w:rsid w:val="00735AD6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Jurjo Juan Manuel</dc:creator>
  <cp:keywords/>
  <dc:description/>
  <cp:lastModifiedBy>Martin Rios</cp:lastModifiedBy>
  <cp:revision>3</cp:revision>
  <cp:lastPrinted>2019-03-25T19:55:00Z</cp:lastPrinted>
  <dcterms:created xsi:type="dcterms:W3CDTF">2019-04-05T20:18:00Z</dcterms:created>
  <dcterms:modified xsi:type="dcterms:W3CDTF">2019-04-05T20:19:00Z</dcterms:modified>
</cp:coreProperties>
</file>