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EB7" w:rsidRPr="00804676" w:rsidRDefault="00C63097" w:rsidP="00F2012B">
      <w:pPr>
        <w:spacing w:line="240" w:lineRule="auto"/>
        <w:jc w:val="center"/>
        <w:rPr>
          <w:rFonts w:cstheme="minorHAnsi"/>
          <w:b/>
          <w:sz w:val="24"/>
          <w:szCs w:val="24"/>
          <w:u w:val="single"/>
        </w:rPr>
      </w:pPr>
      <w:r w:rsidRPr="00804676">
        <w:rPr>
          <w:rFonts w:cstheme="minorHAnsi"/>
          <w:b/>
          <w:sz w:val="24"/>
          <w:szCs w:val="24"/>
          <w:u w:val="single"/>
        </w:rPr>
        <w:t xml:space="preserve">GRUPO CLARÍN </w:t>
      </w:r>
      <w:r w:rsidR="009D2EB7" w:rsidRPr="00804676">
        <w:rPr>
          <w:rFonts w:cstheme="minorHAnsi"/>
          <w:b/>
          <w:sz w:val="24"/>
          <w:szCs w:val="24"/>
          <w:u w:val="single"/>
        </w:rPr>
        <w:t>S. A.</w:t>
      </w:r>
    </w:p>
    <w:p w:rsidR="00FD2AB7" w:rsidRPr="00804676" w:rsidRDefault="00783E9C" w:rsidP="00F2012B">
      <w:pPr>
        <w:spacing w:after="0" w:line="240" w:lineRule="auto"/>
        <w:jc w:val="both"/>
        <w:rPr>
          <w:rFonts w:cstheme="minorHAnsi"/>
          <w:sz w:val="24"/>
          <w:szCs w:val="24"/>
        </w:rPr>
      </w:pPr>
      <w:r w:rsidRPr="00804676">
        <w:rPr>
          <w:rFonts w:cstheme="minorHAnsi"/>
          <w:sz w:val="24"/>
          <w:szCs w:val="24"/>
        </w:rPr>
        <w:t xml:space="preserve">A los </w:t>
      </w:r>
      <w:r w:rsidR="005C248D" w:rsidRPr="00804676">
        <w:rPr>
          <w:rFonts w:cstheme="minorHAnsi"/>
          <w:sz w:val="24"/>
          <w:szCs w:val="24"/>
        </w:rPr>
        <w:t>7</w:t>
      </w:r>
      <w:r w:rsidRPr="00804676">
        <w:rPr>
          <w:rFonts w:cstheme="minorHAnsi"/>
          <w:sz w:val="24"/>
          <w:szCs w:val="24"/>
        </w:rPr>
        <w:t xml:space="preserve"> días del mes de </w:t>
      </w:r>
      <w:r w:rsidR="0016392E" w:rsidRPr="00804676">
        <w:rPr>
          <w:rFonts w:cstheme="minorHAnsi"/>
          <w:sz w:val="24"/>
          <w:szCs w:val="24"/>
        </w:rPr>
        <w:t>septiembre</w:t>
      </w:r>
      <w:r w:rsidRPr="00804676">
        <w:rPr>
          <w:rFonts w:cstheme="minorHAnsi"/>
          <w:sz w:val="24"/>
          <w:szCs w:val="24"/>
        </w:rPr>
        <w:t xml:space="preserve"> de 2020, siendo las </w:t>
      </w:r>
      <w:r w:rsidR="00B326AA" w:rsidRPr="00804676">
        <w:rPr>
          <w:rFonts w:cstheme="minorHAnsi"/>
          <w:sz w:val="24"/>
          <w:szCs w:val="24"/>
        </w:rPr>
        <w:t>1</w:t>
      </w:r>
      <w:r w:rsidR="00D13691" w:rsidRPr="00804676">
        <w:rPr>
          <w:rFonts w:cstheme="minorHAnsi"/>
          <w:sz w:val="24"/>
          <w:szCs w:val="24"/>
        </w:rPr>
        <w:t>5</w:t>
      </w:r>
      <w:r w:rsidR="00B326AA" w:rsidRPr="00804676">
        <w:rPr>
          <w:rFonts w:cstheme="minorHAnsi"/>
          <w:sz w:val="24"/>
          <w:szCs w:val="24"/>
        </w:rPr>
        <w:t>:2</w:t>
      </w:r>
      <w:r w:rsidR="00D13691" w:rsidRPr="00804676">
        <w:rPr>
          <w:rFonts w:cstheme="minorHAnsi"/>
          <w:sz w:val="24"/>
          <w:szCs w:val="24"/>
        </w:rPr>
        <w:t>9</w:t>
      </w:r>
      <w:r w:rsidRPr="00804676">
        <w:rPr>
          <w:rFonts w:cstheme="minorHAnsi"/>
          <w:sz w:val="24"/>
          <w:szCs w:val="24"/>
        </w:rPr>
        <w:t xml:space="preserve"> </w:t>
      </w:r>
      <w:r w:rsidR="00805F73" w:rsidRPr="00804676">
        <w:rPr>
          <w:rFonts w:cstheme="minorHAnsi"/>
          <w:sz w:val="24"/>
          <w:szCs w:val="24"/>
        </w:rPr>
        <w:t xml:space="preserve">horas, </w:t>
      </w:r>
      <w:r w:rsidRPr="00804676">
        <w:rPr>
          <w:rFonts w:cstheme="minorHAnsi"/>
          <w:sz w:val="24"/>
          <w:szCs w:val="24"/>
        </w:rPr>
        <w:t xml:space="preserve">de conformidad con lo dispuesto </w:t>
      </w:r>
      <w:r w:rsidR="009C6922" w:rsidRPr="00804676">
        <w:rPr>
          <w:rFonts w:cstheme="minorHAnsi"/>
          <w:sz w:val="24"/>
          <w:szCs w:val="24"/>
        </w:rPr>
        <w:t>por</w:t>
      </w:r>
      <w:r w:rsidRPr="00804676">
        <w:rPr>
          <w:rFonts w:cstheme="minorHAnsi"/>
          <w:sz w:val="24"/>
          <w:szCs w:val="24"/>
        </w:rPr>
        <w:t xml:space="preserve"> la Resolución de la </w:t>
      </w:r>
      <w:r w:rsidR="00E07B77" w:rsidRPr="00804676">
        <w:rPr>
          <w:rFonts w:cstheme="minorHAnsi"/>
          <w:sz w:val="24"/>
          <w:szCs w:val="24"/>
        </w:rPr>
        <w:t>CNV</w:t>
      </w:r>
      <w:r w:rsidRPr="00804676">
        <w:rPr>
          <w:rFonts w:cstheme="minorHAnsi"/>
          <w:sz w:val="24"/>
          <w:szCs w:val="24"/>
        </w:rPr>
        <w:t xml:space="preserve"> </w:t>
      </w:r>
      <w:r w:rsidR="001B7112" w:rsidRPr="00804676">
        <w:rPr>
          <w:rFonts w:cstheme="minorHAnsi"/>
          <w:sz w:val="24"/>
          <w:szCs w:val="24"/>
        </w:rPr>
        <w:t>Nº</w:t>
      </w:r>
      <w:r w:rsidR="00EF5944" w:rsidRPr="00804676">
        <w:rPr>
          <w:rFonts w:cstheme="minorHAnsi"/>
          <w:sz w:val="24"/>
          <w:szCs w:val="24"/>
        </w:rPr>
        <w:t xml:space="preserve"> </w:t>
      </w:r>
      <w:r w:rsidR="00E07B77" w:rsidRPr="00804676">
        <w:rPr>
          <w:rFonts w:cstheme="minorHAnsi"/>
          <w:sz w:val="24"/>
          <w:szCs w:val="24"/>
        </w:rPr>
        <w:t>830</w:t>
      </w:r>
      <w:r w:rsidRPr="00804676">
        <w:rPr>
          <w:rFonts w:cstheme="minorHAnsi"/>
          <w:sz w:val="24"/>
          <w:szCs w:val="24"/>
        </w:rPr>
        <w:t>/2020, por extensión de sus disposiciones al órgano de fiscalización ante la ausencia de una norma</w:t>
      </w:r>
      <w:r w:rsidR="00805F73" w:rsidRPr="00804676">
        <w:rPr>
          <w:rFonts w:cstheme="minorHAnsi"/>
          <w:sz w:val="24"/>
          <w:szCs w:val="24"/>
        </w:rPr>
        <w:t>tiva específica</w:t>
      </w:r>
      <w:r w:rsidR="00EF5944" w:rsidRPr="00804676">
        <w:rPr>
          <w:rFonts w:cstheme="minorHAnsi"/>
          <w:sz w:val="24"/>
          <w:szCs w:val="24"/>
        </w:rPr>
        <w:t>,</w:t>
      </w:r>
      <w:r w:rsidRPr="00804676">
        <w:rPr>
          <w:rFonts w:cstheme="minorHAnsi"/>
          <w:sz w:val="24"/>
          <w:szCs w:val="24"/>
        </w:rPr>
        <w:t xml:space="preserve"> mediante el sistema de </w:t>
      </w:r>
      <w:proofErr w:type="spellStart"/>
      <w:r w:rsidRPr="00804676">
        <w:rPr>
          <w:rFonts w:cstheme="minorHAnsi"/>
          <w:sz w:val="24"/>
          <w:szCs w:val="24"/>
        </w:rPr>
        <w:t>videoteleconferencia</w:t>
      </w:r>
      <w:proofErr w:type="spellEnd"/>
      <w:r w:rsidRPr="00804676">
        <w:rPr>
          <w:rFonts w:cstheme="minorHAnsi"/>
          <w:sz w:val="24"/>
          <w:szCs w:val="24"/>
        </w:rPr>
        <w:t xml:space="preserve"> </w:t>
      </w:r>
      <w:r w:rsidR="00426B61" w:rsidRPr="00804676">
        <w:rPr>
          <w:rFonts w:cstheme="minorHAnsi"/>
          <w:sz w:val="24"/>
          <w:szCs w:val="24"/>
        </w:rPr>
        <w:t xml:space="preserve">Microsoft </w:t>
      </w:r>
      <w:proofErr w:type="spellStart"/>
      <w:r w:rsidR="00426B61" w:rsidRPr="00804676">
        <w:rPr>
          <w:rFonts w:cstheme="minorHAnsi"/>
          <w:sz w:val="24"/>
          <w:szCs w:val="24"/>
        </w:rPr>
        <w:t>Teams</w:t>
      </w:r>
      <w:proofErr w:type="spellEnd"/>
      <w:r w:rsidR="00805F73" w:rsidRPr="00804676">
        <w:rPr>
          <w:rFonts w:cstheme="minorHAnsi"/>
          <w:sz w:val="24"/>
          <w:szCs w:val="24"/>
        </w:rPr>
        <w:t xml:space="preserve"> se celebra la presente reunión de Comisión Fiscalizadora de </w:t>
      </w:r>
      <w:r w:rsidR="00C63097" w:rsidRPr="00804676">
        <w:rPr>
          <w:rFonts w:cstheme="minorHAnsi"/>
          <w:sz w:val="24"/>
          <w:szCs w:val="24"/>
        </w:rPr>
        <w:t>Grupo Clarín</w:t>
      </w:r>
      <w:r w:rsidR="00805F73" w:rsidRPr="00804676">
        <w:rPr>
          <w:rFonts w:cstheme="minorHAnsi"/>
          <w:sz w:val="24"/>
          <w:szCs w:val="24"/>
        </w:rPr>
        <w:t xml:space="preserve"> S.</w:t>
      </w:r>
      <w:r w:rsidR="00004E54" w:rsidRPr="00804676">
        <w:rPr>
          <w:rFonts w:cstheme="minorHAnsi"/>
          <w:sz w:val="24"/>
          <w:szCs w:val="24"/>
        </w:rPr>
        <w:t xml:space="preserve"> </w:t>
      </w:r>
      <w:r w:rsidR="00805F73" w:rsidRPr="00804676">
        <w:rPr>
          <w:rFonts w:cstheme="minorHAnsi"/>
          <w:sz w:val="24"/>
          <w:szCs w:val="24"/>
        </w:rPr>
        <w:t>A. (la “Sociedad”)</w:t>
      </w:r>
      <w:r w:rsidR="00EF5944" w:rsidRPr="00804676">
        <w:rPr>
          <w:rFonts w:cstheme="minorHAnsi"/>
          <w:sz w:val="24"/>
          <w:szCs w:val="24"/>
        </w:rPr>
        <w:t xml:space="preserve"> </w:t>
      </w:r>
    </w:p>
    <w:p w:rsidR="00593765" w:rsidRPr="00804676" w:rsidRDefault="00412571" w:rsidP="00F2012B">
      <w:pPr>
        <w:spacing w:after="0" w:line="240" w:lineRule="auto"/>
        <w:jc w:val="both"/>
        <w:rPr>
          <w:rFonts w:cstheme="minorHAnsi"/>
          <w:sz w:val="24"/>
          <w:szCs w:val="24"/>
        </w:rPr>
      </w:pPr>
      <w:r w:rsidRPr="00804676">
        <w:rPr>
          <w:rFonts w:cstheme="minorHAnsi"/>
          <w:sz w:val="24"/>
          <w:szCs w:val="24"/>
        </w:rPr>
        <w:t>-</w:t>
      </w:r>
      <w:r w:rsidR="00805F73" w:rsidRPr="00804676">
        <w:rPr>
          <w:rFonts w:cstheme="minorHAnsi"/>
          <w:sz w:val="24"/>
          <w:szCs w:val="24"/>
        </w:rPr>
        <w:t>Abierto el acto, indico que mi nombre es Hugo Ernesto López</w:t>
      </w:r>
      <w:r w:rsidR="00A9717C" w:rsidRPr="00804676">
        <w:rPr>
          <w:rFonts w:cstheme="minorHAnsi"/>
          <w:sz w:val="24"/>
          <w:szCs w:val="24"/>
        </w:rPr>
        <w:t xml:space="preserve"> miembro titular de la Comisión Fiscalizadora de la Sociedad</w:t>
      </w:r>
      <w:r w:rsidR="00805F73" w:rsidRPr="00804676">
        <w:rPr>
          <w:rFonts w:cstheme="minorHAnsi"/>
          <w:sz w:val="24"/>
          <w:szCs w:val="24"/>
        </w:rPr>
        <w:t>.</w:t>
      </w:r>
      <w:r w:rsidR="00FD2AB7" w:rsidRPr="00804676">
        <w:rPr>
          <w:rFonts w:cstheme="minorHAnsi"/>
          <w:sz w:val="24"/>
          <w:szCs w:val="24"/>
        </w:rPr>
        <w:t xml:space="preserve"> </w:t>
      </w:r>
      <w:r w:rsidR="00A9717C" w:rsidRPr="00804676">
        <w:rPr>
          <w:rFonts w:cstheme="minorHAnsi"/>
          <w:sz w:val="24"/>
          <w:szCs w:val="24"/>
        </w:rPr>
        <w:t xml:space="preserve">Me encuentro conectado desde la Ciudad de Buenos Aires. </w:t>
      </w:r>
      <w:r w:rsidR="00593765" w:rsidRPr="00804676">
        <w:rPr>
          <w:rFonts w:cstheme="minorHAnsi"/>
          <w:sz w:val="24"/>
          <w:szCs w:val="24"/>
        </w:rPr>
        <w:t xml:space="preserve">Les solicito a los </w:t>
      </w:r>
      <w:r w:rsidR="00A9717C" w:rsidRPr="00804676">
        <w:rPr>
          <w:rFonts w:cstheme="minorHAnsi"/>
          <w:sz w:val="24"/>
          <w:szCs w:val="24"/>
        </w:rPr>
        <w:t xml:space="preserve">restantes </w:t>
      </w:r>
      <w:r w:rsidR="00593765" w:rsidRPr="00804676">
        <w:rPr>
          <w:rFonts w:cstheme="minorHAnsi"/>
          <w:sz w:val="24"/>
          <w:szCs w:val="24"/>
        </w:rPr>
        <w:t>miembros de la Comisión Fiscalizadora que por favor se identifiquen, indiquen el cargo que ocupan y desde</w:t>
      </w:r>
      <w:r w:rsidR="008E5E47" w:rsidRPr="00804676">
        <w:rPr>
          <w:rFonts w:cstheme="minorHAnsi"/>
          <w:sz w:val="24"/>
          <w:szCs w:val="24"/>
        </w:rPr>
        <w:t xml:space="preserve"> </w:t>
      </w:r>
      <w:r w:rsidR="00221E8A" w:rsidRPr="00804676">
        <w:rPr>
          <w:rFonts w:cstheme="minorHAnsi"/>
          <w:sz w:val="24"/>
          <w:szCs w:val="24"/>
        </w:rPr>
        <w:t>dónde se encuentran conectados.</w:t>
      </w:r>
    </w:p>
    <w:p w:rsidR="001A002B" w:rsidRPr="00804676" w:rsidRDefault="00412571" w:rsidP="00F2012B">
      <w:pPr>
        <w:spacing w:after="0" w:line="240" w:lineRule="auto"/>
        <w:jc w:val="both"/>
        <w:rPr>
          <w:rFonts w:cstheme="minorHAnsi"/>
          <w:sz w:val="24"/>
          <w:szCs w:val="24"/>
        </w:rPr>
      </w:pPr>
      <w:r w:rsidRPr="00804676">
        <w:rPr>
          <w:rFonts w:cstheme="minorHAnsi"/>
          <w:sz w:val="24"/>
          <w:szCs w:val="24"/>
        </w:rPr>
        <w:t>-</w:t>
      </w:r>
      <w:r w:rsidR="00D123B9" w:rsidRPr="00804676">
        <w:rPr>
          <w:rFonts w:cstheme="minorHAnsi"/>
          <w:sz w:val="24"/>
          <w:szCs w:val="24"/>
        </w:rPr>
        <w:t xml:space="preserve">Soy </w:t>
      </w:r>
      <w:r w:rsidR="00004E54" w:rsidRPr="00804676">
        <w:rPr>
          <w:rFonts w:cstheme="minorHAnsi"/>
          <w:sz w:val="24"/>
          <w:szCs w:val="24"/>
        </w:rPr>
        <w:t>Adriana Estela Piano</w:t>
      </w:r>
      <w:r w:rsidR="00D123B9" w:rsidRPr="00804676">
        <w:rPr>
          <w:rFonts w:cstheme="minorHAnsi"/>
          <w:sz w:val="24"/>
          <w:szCs w:val="24"/>
        </w:rPr>
        <w:t>,</w:t>
      </w:r>
      <w:r w:rsidR="008E5E47" w:rsidRPr="00804676">
        <w:rPr>
          <w:rFonts w:cstheme="minorHAnsi"/>
          <w:sz w:val="24"/>
          <w:szCs w:val="24"/>
        </w:rPr>
        <w:t xml:space="preserve"> miembro titular de la Comisión Fiscalizadora de la </w:t>
      </w:r>
      <w:r w:rsidR="00FD2AB7" w:rsidRPr="00804676">
        <w:rPr>
          <w:rFonts w:cstheme="minorHAnsi"/>
          <w:sz w:val="24"/>
          <w:szCs w:val="24"/>
        </w:rPr>
        <w:t>S</w:t>
      </w:r>
      <w:r w:rsidR="008E5E47" w:rsidRPr="00804676">
        <w:rPr>
          <w:rFonts w:cstheme="minorHAnsi"/>
          <w:sz w:val="24"/>
          <w:szCs w:val="24"/>
        </w:rPr>
        <w:t>ociedad, me encuentro conectad</w:t>
      </w:r>
      <w:r w:rsidR="0042186E" w:rsidRPr="00804676">
        <w:rPr>
          <w:rFonts w:cstheme="minorHAnsi"/>
          <w:sz w:val="24"/>
          <w:szCs w:val="24"/>
        </w:rPr>
        <w:t>a</w:t>
      </w:r>
      <w:r w:rsidR="008E5E47" w:rsidRPr="00804676">
        <w:rPr>
          <w:rFonts w:cstheme="minorHAnsi"/>
          <w:sz w:val="24"/>
          <w:szCs w:val="24"/>
        </w:rPr>
        <w:t xml:space="preserve"> desde la</w:t>
      </w:r>
      <w:r w:rsidR="001A002B" w:rsidRPr="00804676">
        <w:rPr>
          <w:rFonts w:cstheme="minorHAnsi"/>
          <w:sz w:val="24"/>
          <w:szCs w:val="24"/>
        </w:rPr>
        <w:t xml:space="preserve"> </w:t>
      </w:r>
      <w:r w:rsidR="00426B61" w:rsidRPr="00804676">
        <w:rPr>
          <w:rFonts w:cstheme="minorHAnsi"/>
          <w:sz w:val="24"/>
          <w:szCs w:val="24"/>
        </w:rPr>
        <w:t xml:space="preserve">Provincia </w:t>
      </w:r>
      <w:r w:rsidR="00221E8A" w:rsidRPr="00804676">
        <w:rPr>
          <w:rFonts w:cstheme="minorHAnsi"/>
          <w:sz w:val="24"/>
          <w:szCs w:val="24"/>
        </w:rPr>
        <w:t>de Buenos Aires</w:t>
      </w:r>
      <w:r w:rsidR="00004E54" w:rsidRPr="00804676">
        <w:rPr>
          <w:rFonts w:cstheme="minorHAnsi"/>
          <w:sz w:val="24"/>
          <w:szCs w:val="24"/>
        </w:rPr>
        <w:t>.</w:t>
      </w:r>
    </w:p>
    <w:p w:rsidR="00221E8A" w:rsidRPr="00804676" w:rsidRDefault="00412571" w:rsidP="00F2012B">
      <w:pPr>
        <w:spacing w:after="0" w:line="240" w:lineRule="auto"/>
        <w:jc w:val="both"/>
        <w:rPr>
          <w:rFonts w:cstheme="minorHAnsi"/>
          <w:sz w:val="24"/>
          <w:szCs w:val="24"/>
        </w:rPr>
      </w:pPr>
      <w:r w:rsidRPr="00804676">
        <w:rPr>
          <w:rFonts w:cstheme="minorHAnsi"/>
          <w:sz w:val="24"/>
          <w:szCs w:val="24"/>
        </w:rPr>
        <w:t>-</w:t>
      </w:r>
      <w:r w:rsidR="00D123B9" w:rsidRPr="00804676">
        <w:rPr>
          <w:rFonts w:cstheme="minorHAnsi"/>
          <w:sz w:val="24"/>
          <w:szCs w:val="24"/>
        </w:rPr>
        <w:t xml:space="preserve">Soy </w:t>
      </w:r>
      <w:r w:rsidR="00221E8A" w:rsidRPr="00804676">
        <w:rPr>
          <w:rFonts w:cstheme="minorHAnsi"/>
          <w:sz w:val="24"/>
          <w:szCs w:val="24"/>
        </w:rPr>
        <w:t>Carlos Alberto Pedro Di Candia</w:t>
      </w:r>
      <w:r w:rsidR="00D123B9" w:rsidRPr="00804676">
        <w:rPr>
          <w:rFonts w:cstheme="minorHAnsi"/>
          <w:sz w:val="24"/>
          <w:szCs w:val="24"/>
        </w:rPr>
        <w:t>,</w:t>
      </w:r>
      <w:r w:rsidR="001A002B" w:rsidRPr="00804676">
        <w:rPr>
          <w:rFonts w:cstheme="minorHAnsi"/>
          <w:sz w:val="24"/>
          <w:szCs w:val="24"/>
        </w:rPr>
        <w:t xml:space="preserve"> miembro titular de la Comisión Fiscalizadora de la </w:t>
      </w:r>
      <w:r w:rsidR="00FD2AB7" w:rsidRPr="00804676">
        <w:rPr>
          <w:rFonts w:cstheme="minorHAnsi"/>
          <w:sz w:val="24"/>
          <w:szCs w:val="24"/>
        </w:rPr>
        <w:t>S</w:t>
      </w:r>
      <w:r w:rsidR="001A002B" w:rsidRPr="00804676">
        <w:rPr>
          <w:rFonts w:cstheme="minorHAnsi"/>
          <w:sz w:val="24"/>
          <w:szCs w:val="24"/>
        </w:rPr>
        <w:t>ociedad, me encuentro conectado desde la Ci</w:t>
      </w:r>
      <w:r w:rsidR="00221E8A" w:rsidRPr="00804676">
        <w:rPr>
          <w:rFonts w:cstheme="minorHAnsi"/>
          <w:sz w:val="24"/>
          <w:szCs w:val="24"/>
        </w:rPr>
        <w:t>udad de Buenos Aires</w:t>
      </w:r>
      <w:r w:rsidR="00FD2AB7" w:rsidRPr="00804676">
        <w:rPr>
          <w:rFonts w:cstheme="minorHAnsi"/>
          <w:sz w:val="24"/>
          <w:szCs w:val="24"/>
        </w:rPr>
        <w:t>.</w:t>
      </w:r>
    </w:p>
    <w:p w:rsidR="00A9717C" w:rsidRPr="00804676" w:rsidRDefault="00412571" w:rsidP="005C248D">
      <w:pPr>
        <w:spacing w:after="0" w:line="240" w:lineRule="auto"/>
        <w:jc w:val="both"/>
        <w:rPr>
          <w:rFonts w:eastAsia="Times New Roman" w:cstheme="minorHAnsi"/>
          <w:sz w:val="24"/>
          <w:szCs w:val="24"/>
          <w:highlight w:val="yellow"/>
          <w:lang w:val="es-ES" w:eastAsia="es-ES"/>
        </w:rPr>
      </w:pPr>
      <w:r w:rsidRPr="00804676">
        <w:rPr>
          <w:rFonts w:cstheme="minorHAnsi"/>
          <w:sz w:val="24"/>
          <w:szCs w:val="24"/>
        </w:rPr>
        <w:t>-</w:t>
      </w:r>
      <w:r w:rsidR="00D123B9" w:rsidRPr="00804676">
        <w:rPr>
          <w:rFonts w:cstheme="minorHAnsi"/>
          <w:sz w:val="24"/>
          <w:szCs w:val="24"/>
        </w:rPr>
        <w:t xml:space="preserve">Soy </w:t>
      </w:r>
      <w:r w:rsidR="00221E8A" w:rsidRPr="00804676">
        <w:rPr>
          <w:rFonts w:cstheme="minorHAnsi"/>
          <w:sz w:val="24"/>
          <w:szCs w:val="24"/>
        </w:rPr>
        <w:t>Hugo Ernesto López</w:t>
      </w:r>
      <w:r w:rsidR="00D123B9" w:rsidRPr="00804676">
        <w:rPr>
          <w:rFonts w:cstheme="minorHAnsi"/>
          <w:sz w:val="24"/>
          <w:szCs w:val="24"/>
        </w:rPr>
        <w:t>.</w:t>
      </w:r>
      <w:r w:rsidR="001A002B" w:rsidRPr="00804676">
        <w:rPr>
          <w:rFonts w:cstheme="minorHAnsi"/>
          <w:sz w:val="24"/>
          <w:szCs w:val="24"/>
        </w:rPr>
        <w:t xml:space="preserve"> </w:t>
      </w:r>
      <w:r w:rsidR="005C248D" w:rsidRPr="00804676">
        <w:rPr>
          <w:rFonts w:cstheme="minorHAnsi"/>
          <w:sz w:val="24"/>
          <w:szCs w:val="24"/>
          <w:lang w:val="es-ES" w:eastAsia="es-ES"/>
        </w:rPr>
        <w:t>Señalo que el Directorio ha aprobado los estados</w:t>
      </w:r>
      <w:r w:rsidR="006105E9" w:rsidRPr="00804676">
        <w:rPr>
          <w:rFonts w:cstheme="minorHAnsi"/>
          <w:sz w:val="24"/>
          <w:szCs w:val="24"/>
          <w:lang w:val="es-ES" w:eastAsia="es-ES"/>
        </w:rPr>
        <w:t xml:space="preserve"> financieros condensados intermedios</w:t>
      </w:r>
      <w:r w:rsidR="005C248D" w:rsidRPr="00804676">
        <w:rPr>
          <w:rFonts w:cstheme="minorHAnsi"/>
          <w:sz w:val="24"/>
          <w:szCs w:val="24"/>
          <w:lang w:val="es-ES" w:eastAsia="es-ES"/>
        </w:rPr>
        <w:t xml:space="preserve"> al 30 de junio de 2020 de la Sociedad.</w:t>
      </w:r>
    </w:p>
    <w:p w:rsidR="00A9717C" w:rsidRPr="00804676" w:rsidRDefault="00A9717C" w:rsidP="00F2012B">
      <w:pPr>
        <w:spacing w:after="0" w:line="240" w:lineRule="auto"/>
        <w:ind w:right="-1"/>
        <w:jc w:val="both"/>
        <w:rPr>
          <w:rFonts w:eastAsia="Times New Roman" w:cstheme="minorHAnsi"/>
          <w:sz w:val="24"/>
          <w:szCs w:val="24"/>
          <w:lang w:val="es-ES" w:eastAsia="es-ES"/>
        </w:rPr>
      </w:pPr>
      <w:r w:rsidRPr="00804676">
        <w:rPr>
          <w:rFonts w:eastAsia="Times New Roman" w:cstheme="minorHAnsi"/>
          <w:sz w:val="24"/>
          <w:szCs w:val="24"/>
          <w:lang w:val="es-ES" w:eastAsia="es-ES"/>
        </w:rPr>
        <w:t xml:space="preserve">Esta Comisión Fiscalizadora ha efectuado un análisis de la revisión completada por los auditores externos Price Waterhouse &amp; Co. S.R.L., quienes </w:t>
      </w:r>
      <w:r w:rsidRPr="00804676">
        <w:rPr>
          <w:rFonts w:eastAsia="Times New Roman" w:cstheme="minorHAnsi"/>
          <w:sz w:val="24"/>
          <w:szCs w:val="24"/>
        </w:rPr>
        <w:t xml:space="preserve">emitieron sus informes de revisión del día de la fecha </w:t>
      </w:r>
      <w:r w:rsidRPr="00804676">
        <w:rPr>
          <w:rFonts w:eastAsia="Times New Roman" w:cstheme="minorHAnsi"/>
          <w:sz w:val="24"/>
          <w:szCs w:val="24"/>
          <w:lang w:val="es-ES" w:eastAsia="es-ES"/>
        </w:rPr>
        <w:t xml:space="preserve">de acuerdo con las normas de auditoría vigentes para la revisión de estados </w:t>
      </w:r>
      <w:r w:rsidRPr="00804676">
        <w:rPr>
          <w:rFonts w:eastAsia="Times New Roman" w:cstheme="minorHAnsi"/>
          <w:sz w:val="24"/>
          <w:szCs w:val="24"/>
          <w:lang w:eastAsia="es-ES"/>
        </w:rPr>
        <w:t>contables de periodos intermedios</w:t>
      </w:r>
      <w:r w:rsidRPr="00804676">
        <w:rPr>
          <w:rFonts w:eastAsia="Times New Roman" w:cstheme="minorHAnsi"/>
          <w:sz w:val="24"/>
          <w:szCs w:val="24"/>
          <w:lang w:val="es-ES" w:eastAsia="es-ES"/>
        </w:rPr>
        <w:t xml:space="preserve">, sobre los mencionados estados financieros al </w:t>
      </w:r>
      <w:r w:rsidR="00D123B9" w:rsidRPr="00804676">
        <w:rPr>
          <w:rFonts w:eastAsia="Times New Roman" w:cstheme="minorHAnsi"/>
          <w:sz w:val="24"/>
          <w:szCs w:val="24"/>
          <w:lang w:val="es-ES" w:eastAsia="es-ES"/>
        </w:rPr>
        <w:t>30 de junio</w:t>
      </w:r>
      <w:r w:rsidRPr="00804676">
        <w:rPr>
          <w:rFonts w:eastAsia="Times New Roman" w:cstheme="minorHAnsi"/>
          <w:sz w:val="24"/>
          <w:szCs w:val="24"/>
          <w:lang w:val="es-ES" w:eastAsia="es-ES"/>
        </w:rPr>
        <w:t xml:space="preserve"> de 20</w:t>
      </w:r>
      <w:r w:rsidR="00943419" w:rsidRPr="00804676">
        <w:rPr>
          <w:rFonts w:eastAsia="Times New Roman" w:cstheme="minorHAnsi"/>
          <w:sz w:val="24"/>
          <w:szCs w:val="24"/>
          <w:lang w:val="es-ES" w:eastAsia="es-ES"/>
        </w:rPr>
        <w:t>20</w:t>
      </w:r>
      <w:r w:rsidRPr="00804676">
        <w:rPr>
          <w:rFonts w:eastAsia="Times New Roman" w:cstheme="minorHAnsi"/>
          <w:sz w:val="24"/>
          <w:szCs w:val="24"/>
          <w:lang w:val="es-ES" w:eastAsia="es-ES"/>
        </w:rPr>
        <w:t xml:space="preserve">, y </w:t>
      </w:r>
      <w:r w:rsidR="00943419" w:rsidRPr="00804676">
        <w:rPr>
          <w:rFonts w:eastAsia="Times New Roman" w:cstheme="minorHAnsi"/>
          <w:sz w:val="24"/>
          <w:szCs w:val="24"/>
          <w:lang w:val="es-ES" w:eastAsia="es-ES"/>
        </w:rPr>
        <w:t xml:space="preserve">por el periodo intermedio de </w:t>
      </w:r>
      <w:r w:rsidR="00D123B9" w:rsidRPr="00804676">
        <w:rPr>
          <w:rFonts w:eastAsia="Times New Roman" w:cstheme="minorHAnsi"/>
          <w:sz w:val="24"/>
          <w:szCs w:val="24"/>
          <w:lang w:val="es-ES" w:eastAsia="es-ES"/>
        </w:rPr>
        <w:t>seis</w:t>
      </w:r>
      <w:r w:rsidRPr="00804676">
        <w:rPr>
          <w:rFonts w:eastAsia="Times New Roman" w:cstheme="minorHAnsi"/>
          <w:sz w:val="24"/>
          <w:szCs w:val="24"/>
          <w:lang w:val="es-ES" w:eastAsia="es-ES"/>
        </w:rPr>
        <w:t xml:space="preserve"> meses cerrado en esa fecha.</w:t>
      </w:r>
    </w:p>
    <w:p w:rsidR="00943419" w:rsidRPr="00804676" w:rsidRDefault="00412571" w:rsidP="00F2012B">
      <w:pPr>
        <w:spacing w:after="0" w:line="240" w:lineRule="auto"/>
        <w:jc w:val="both"/>
        <w:rPr>
          <w:rFonts w:eastAsia="Times New Roman" w:cstheme="minorHAnsi"/>
          <w:sz w:val="24"/>
          <w:szCs w:val="24"/>
          <w:lang w:val="es-ES" w:eastAsia="es-ES"/>
        </w:rPr>
      </w:pPr>
      <w:r w:rsidRPr="00804676">
        <w:rPr>
          <w:rFonts w:cstheme="minorHAnsi"/>
          <w:sz w:val="24"/>
          <w:szCs w:val="24"/>
        </w:rPr>
        <w:t>-</w:t>
      </w:r>
      <w:r w:rsidR="00D123B9" w:rsidRPr="00804676">
        <w:rPr>
          <w:rFonts w:cstheme="minorHAnsi"/>
          <w:sz w:val="24"/>
          <w:szCs w:val="24"/>
        </w:rPr>
        <w:t xml:space="preserve">Soy </w:t>
      </w:r>
      <w:r w:rsidR="00943419" w:rsidRPr="00804676">
        <w:rPr>
          <w:rFonts w:cstheme="minorHAnsi"/>
          <w:sz w:val="24"/>
          <w:szCs w:val="24"/>
        </w:rPr>
        <w:t>Adriana Estela Piano</w:t>
      </w:r>
      <w:r w:rsidR="00D123B9" w:rsidRPr="00804676">
        <w:rPr>
          <w:rFonts w:cstheme="minorHAnsi"/>
          <w:sz w:val="24"/>
          <w:szCs w:val="24"/>
        </w:rPr>
        <w:t>.</w:t>
      </w:r>
      <w:r w:rsidR="001B7112" w:rsidRPr="00804676">
        <w:rPr>
          <w:rFonts w:cstheme="minorHAnsi"/>
          <w:sz w:val="24"/>
          <w:szCs w:val="24"/>
        </w:rPr>
        <w:t xml:space="preserve"> </w:t>
      </w:r>
      <w:r w:rsidR="00943419" w:rsidRPr="00804676">
        <w:rPr>
          <w:rFonts w:eastAsia="Times New Roman" w:cstheme="minorHAnsi"/>
          <w:sz w:val="24"/>
          <w:szCs w:val="24"/>
          <w:lang w:val="es-ES" w:eastAsia="es-ES"/>
        </w:rPr>
        <w:t>Propongo</w:t>
      </w:r>
      <w:r w:rsidR="000414A7" w:rsidRPr="00804676">
        <w:rPr>
          <w:rFonts w:eastAsia="Times New Roman" w:cstheme="minorHAnsi"/>
          <w:sz w:val="24"/>
          <w:szCs w:val="24"/>
          <w:lang w:val="es-ES" w:eastAsia="es-ES"/>
        </w:rPr>
        <w:t xml:space="preserve"> y voto</w:t>
      </w:r>
      <w:r w:rsidR="00943419" w:rsidRPr="00804676">
        <w:rPr>
          <w:rFonts w:eastAsia="Times New Roman" w:cstheme="minorHAnsi"/>
          <w:sz w:val="24"/>
          <w:szCs w:val="24"/>
          <w:lang w:val="es-ES" w:eastAsia="es-ES"/>
        </w:rPr>
        <w:t xml:space="preserve"> </w:t>
      </w:r>
      <w:r w:rsidR="00667D45" w:rsidRPr="00804676">
        <w:rPr>
          <w:rFonts w:eastAsia="Times New Roman" w:cstheme="minorHAnsi"/>
          <w:sz w:val="24"/>
          <w:szCs w:val="24"/>
          <w:lang w:val="es-ES" w:eastAsia="es-ES"/>
        </w:rPr>
        <w:t>emitir</w:t>
      </w:r>
      <w:r w:rsidR="00943419" w:rsidRPr="00804676">
        <w:rPr>
          <w:rFonts w:eastAsia="Times New Roman" w:cstheme="minorHAnsi"/>
          <w:sz w:val="24"/>
          <w:szCs w:val="24"/>
          <w:lang w:val="es-ES" w:eastAsia="es-ES"/>
        </w:rPr>
        <w:t xml:space="preserve"> el siguiente Informe</w:t>
      </w:r>
      <w:r w:rsidR="00667D45" w:rsidRPr="00804676">
        <w:rPr>
          <w:rFonts w:eastAsia="Times New Roman" w:cstheme="minorHAnsi"/>
          <w:sz w:val="24"/>
          <w:szCs w:val="24"/>
          <w:lang w:val="es-ES" w:eastAsia="es-ES"/>
        </w:rPr>
        <w:t xml:space="preserve">, y autorizar al señor </w:t>
      </w:r>
      <w:r w:rsidR="00C63097" w:rsidRPr="00804676">
        <w:rPr>
          <w:rFonts w:eastAsia="Times New Roman" w:cstheme="minorHAnsi"/>
          <w:sz w:val="24"/>
          <w:szCs w:val="24"/>
          <w:lang w:val="es-ES" w:eastAsia="es-ES"/>
        </w:rPr>
        <w:t>Carlos Alberto Pedro Di Candia</w:t>
      </w:r>
      <w:r w:rsidR="00667D45" w:rsidRPr="00804676">
        <w:rPr>
          <w:rFonts w:eastAsia="Times New Roman" w:cstheme="minorHAnsi"/>
          <w:sz w:val="24"/>
          <w:szCs w:val="24"/>
          <w:lang w:val="es-ES" w:eastAsia="es-ES"/>
        </w:rPr>
        <w:t xml:space="preserve"> para firmar el mismo</w:t>
      </w:r>
      <w:r w:rsidR="00943419" w:rsidRPr="00804676">
        <w:rPr>
          <w:rFonts w:eastAsia="Times New Roman" w:cstheme="minorHAnsi"/>
          <w:sz w:val="24"/>
          <w:szCs w:val="24"/>
          <w:lang w:val="es-ES" w:eastAsia="es-ES"/>
        </w:rPr>
        <w:t>:</w:t>
      </w:r>
    </w:p>
    <w:p w:rsidR="00B36551" w:rsidRPr="00804676" w:rsidRDefault="00943419" w:rsidP="00B36551">
      <w:pPr>
        <w:tabs>
          <w:tab w:val="left" w:pos="8789"/>
        </w:tabs>
        <w:ind w:right="49"/>
        <w:jc w:val="center"/>
        <w:rPr>
          <w:rFonts w:ascii="Arial" w:eastAsia="Times New Roman" w:hAnsi="Arial" w:cs="Arial"/>
          <w:b/>
          <w:bCs/>
          <w:i/>
          <w:sz w:val="20"/>
          <w:szCs w:val="20"/>
          <w:lang w:eastAsia="es-ES"/>
        </w:rPr>
      </w:pPr>
      <w:r w:rsidRPr="00804676">
        <w:rPr>
          <w:rFonts w:eastAsia="Times New Roman" w:cstheme="minorHAnsi"/>
          <w:sz w:val="24"/>
          <w:szCs w:val="24"/>
          <w:lang w:val="es-ES" w:eastAsia="es-ES"/>
        </w:rPr>
        <w:t>“</w:t>
      </w:r>
      <w:r w:rsidR="00B36551" w:rsidRPr="00804676">
        <w:rPr>
          <w:rFonts w:ascii="Arial" w:eastAsia="Times New Roman" w:hAnsi="Arial" w:cs="Arial"/>
          <w:b/>
          <w:bCs/>
          <w:i/>
          <w:sz w:val="20"/>
          <w:szCs w:val="20"/>
          <w:lang w:eastAsia="es-ES"/>
        </w:rPr>
        <w:t>INFORME DE REVISIÓN DE LA COMISIÓN FISCALIZADORA</w:t>
      </w:r>
    </w:p>
    <w:p w:rsidR="00B36551" w:rsidRPr="00804676" w:rsidRDefault="00B36551" w:rsidP="00B36551">
      <w:pPr>
        <w:tabs>
          <w:tab w:val="left" w:pos="8789"/>
        </w:tabs>
        <w:spacing w:after="0" w:line="240" w:lineRule="auto"/>
        <w:ind w:right="49"/>
        <w:jc w:val="center"/>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t>SOBRE ESTADOS FINANCIEROS CONDENSADOS INTERMEDIOS</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A los Señores Accionistas de: </w:t>
      </w:r>
    </w:p>
    <w:p w:rsidR="00B36551" w:rsidRPr="00804676" w:rsidRDefault="00B36551" w:rsidP="00B36551">
      <w:pPr>
        <w:spacing w:after="0" w:line="240" w:lineRule="auto"/>
        <w:jc w:val="both"/>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t xml:space="preserve">Grupo Clarín S.A. </w:t>
      </w: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CUIT N° 30-70700173-5 </w:t>
      </w: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Domicilio Legal: Piedras Nº 1743 </w:t>
      </w:r>
    </w:p>
    <w:p w:rsidR="00B36551" w:rsidRPr="00804676" w:rsidRDefault="00B36551" w:rsidP="00B36551">
      <w:pPr>
        <w:spacing w:after="0" w:line="240" w:lineRule="auto"/>
        <w:jc w:val="both"/>
        <w:rPr>
          <w:rFonts w:ascii="Arial" w:eastAsia="Times New Roman" w:hAnsi="Arial" w:cs="Arial"/>
          <w:i/>
          <w:sz w:val="20"/>
          <w:szCs w:val="20"/>
          <w:u w:val="single"/>
          <w:lang w:eastAsia="es-ES"/>
        </w:rPr>
      </w:pPr>
      <w:r w:rsidRPr="00804676">
        <w:rPr>
          <w:rFonts w:ascii="Arial" w:eastAsia="Times New Roman" w:hAnsi="Arial" w:cs="Arial"/>
          <w:i/>
          <w:sz w:val="20"/>
          <w:szCs w:val="20"/>
          <w:u w:val="single"/>
          <w:lang w:eastAsia="es-ES"/>
        </w:rPr>
        <w:t>Ciudad Autónoma de Buenos Aires</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numPr>
          <w:ilvl w:val="0"/>
          <w:numId w:val="2"/>
        </w:numPr>
        <w:spacing w:after="200" w:line="240" w:lineRule="auto"/>
        <w:ind w:left="426" w:hanging="426"/>
        <w:jc w:val="both"/>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t>INTRODUCCIÓN</w:t>
      </w: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En nuestro carácter de miembros de la Comisión Fiscalizadora de Grupo Clarín S.A., de acuerdo con lo dispuesto por las normas de la Comisión Nacional de Valores (CNV) y el Reglamento de Bolsas y Mercados Argentinos S.A., hemos revisado:</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a) Los estados financieros individuales condensados intermedios adjuntos de Grupo Clarín S.A. que comprenden el estado individual de situación financiera al 30 de junio de 2020, el estado individual de resultado integral por los períodos de seis y tres meses finalizados el 30 de junio de 2020 y los estados individuales de cambios en el patrimonio y de flujo de efectivo por el período de seis meses finalizado en esa misma fecha y notas explicativas seleccionadas.</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b) Los estados financieros consolidados condensados intermedios adjuntos de Grupo Clarín S.A. y sus sociedades controladas que comprenden el estado consolidado de situación financiera al 30 de junio de 2020, el estado consolidado de resultado integral por los períodos de seis y tres meses finalizados el 30 de junio de 2020 y los estados consolidados de cambios en el patrimonio y de flujo de efectivo por el período de seis meses finalizado en esa misma fecha y notas explicativas seleccionadas. </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Los saldos y otra información correspondientes al ejercicio 2019 y a sus períodos intermedios, son parte integrante de los estados financieros mencionados precedentemente y por lo tanto deberán ser considerados en relación con esos estados financieros. </w:t>
      </w:r>
    </w:p>
    <w:p w:rsidR="00B36551" w:rsidRPr="00804676" w:rsidRDefault="00B36551" w:rsidP="00B36551">
      <w:pPr>
        <w:spacing w:after="0" w:line="240" w:lineRule="auto"/>
        <w:jc w:val="both"/>
        <w:rPr>
          <w:rFonts w:ascii="Arial" w:eastAsia="Times New Roman" w:hAnsi="Arial" w:cs="Arial"/>
          <w:b/>
          <w:bCs/>
          <w:i/>
          <w:sz w:val="20"/>
          <w:szCs w:val="20"/>
          <w:lang w:eastAsia="es-ES"/>
        </w:rPr>
      </w:pPr>
    </w:p>
    <w:p w:rsidR="00B36551" w:rsidRPr="00804676" w:rsidRDefault="00B36551" w:rsidP="00B36551">
      <w:pPr>
        <w:numPr>
          <w:ilvl w:val="0"/>
          <w:numId w:val="2"/>
        </w:numPr>
        <w:spacing w:after="200" w:line="240" w:lineRule="auto"/>
        <w:ind w:left="426" w:hanging="426"/>
        <w:jc w:val="both"/>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lastRenderedPageBreak/>
        <w:t xml:space="preserve">RESPONSABILIDAD DE LA DIRECCIÓN </w:t>
      </w:r>
    </w:p>
    <w:p w:rsidR="00B36551" w:rsidRPr="00804676" w:rsidRDefault="00B36551" w:rsidP="00B36551">
      <w:pPr>
        <w:tabs>
          <w:tab w:val="left" w:pos="709"/>
        </w:tabs>
        <w:spacing w:after="0" w:line="240" w:lineRule="auto"/>
        <w:ind w:right="51"/>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El Directorio de la Sociedad es responsable de la preparación y presentación de los estados financieros indicados en el apartado I de acuerdo con las Normas Internacionales de Información Financiera, adoptadas por la Federación Argentina de Consejos Profesionales de Ciencias Económicas (“FACPCE”) como normas contables profesionales e incorporadas por la CNV a su normativa, tal y como fueron aprobadas por el Consejo de Normas Internacionales de Contabilidad (“IASB por sus siglas en inglés) y, por lo tanto, es responsable por la preparación y presentación de estos estados financieros de acuerdo con la Norma Internacional de Contabilidad 34 “Información Financiera Intermedia” (NIC 34). </w:t>
      </w:r>
    </w:p>
    <w:p w:rsidR="00B36551" w:rsidRPr="00804676" w:rsidRDefault="00B36551" w:rsidP="00B36551">
      <w:pPr>
        <w:tabs>
          <w:tab w:val="left" w:pos="709"/>
        </w:tabs>
        <w:spacing w:after="0" w:line="240" w:lineRule="auto"/>
        <w:ind w:right="51"/>
        <w:jc w:val="both"/>
        <w:rPr>
          <w:rFonts w:ascii="Arial" w:eastAsia="Times New Roman" w:hAnsi="Arial" w:cs="Arial"/>
          <w:i/>
          <w:sz w:val="20"/>
          <w:szCs w:val="20"/>
          <w:lang w:eastAsia="es-ES"/>
        </w:rPr>
      </w:pPr>
    </w:p>
    <w:p w:rsidR="00B36551" w:rsidRPr="00804676" w:rsidRDefault="00B36551" w:rsidP="00B36551">
      <w:pPr>
        <w:numPr>
          <w:ilvl w:val="0"/>
          <w:numId w:val="2"/>
        </w:numPr>
        <w:spacing w:after="200" w:line="240" w:lineRule="auto"/>
        <w:ind w:left="426" w:hanging="426"/>
        <w:jc w:val="both"/>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t xml:space="preserve">ALCANCE DE NUESTRA REVISIÓN </w:t>
      </w:r>
    </w:p>
    <w:p w:rsidR="00B36551" w:rsidRPr="00804676" w:rsidRDefault="00B36551" w:rsidP="00B36551">
      <w:pPr>
        <w:widowControl w:val="0"/>
        <w:overflowPunct w:val="0"/>
        <w:autoSpaceDE w:val="0"/>
        <w:autoSpaceDN w:val="0"/>
        <w:adjustRightInd w:val="0"/>
        <w:spacing w:after="0" w:line="240" w:lineRule="auto"/>
        <w:ind w:right="49"/>
        <w:jc w:val="both"/>
        <w:textAlignment w:val="baseline"/>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Nuestro trabajo fue realizado de acuerdo con las normas de sindicatura vigentes previstas por la </w:t>
      </w:r>
      <w:r w:rsidRPr="00804676">
        <w:rPr>
          <w:rFonts w:ascii="Arial" w:eastAsia="Times New Roman" w:hAnsi="Arial" w:cs="Times New Roman"/>
          <w:i/>
          <w:sz w:val="20"/>
          <w:szCs w:val="20"/>
          <w:lang w:eastAsia="es-ES"/>
        </w:rPr>
        <w:t xml:space="preserve">Ley General de Sociedades </w:t>
      </w:r>
      <w:r w:rsidRPr="00804676">
        <w:rPr>
          <w:rFonts w:ascii="Arial" w:eastAsia="Times New Roman" w:hAnsi="Arial" w:cs="Arial"/>
          <w:i/>
          <w:sz w:val="20"/>
          <w:szCs w:val="20"/>
          <w:lang w:eastAsia="es-ES"/>
        </w:rPr>
        <w:t xml:space="preserve">y por la Resolución Técnica Nº 15 de la Federación Argentina de Consejos Profesionales de Ciencias Económicas (modificada por la Resolución Técnica </w:t>
      </w:r>
      <w:r w:rsidRPr="00804676">
        <w:rPr>
          <w:rFonts w:ascii="Arial" w:eastAsia="Times New Roman" w:hAnsi="Arial" w:cs="Arial"/>
          <w:i/>
          <w:sz w:val="20"/>
          <w:szCs w:val="20"/>
          <w:lang w:eastAsia="es-ES"/>
        </w:rPr>
        <w:br/>
        <w:t>N° 45 de la Federación Argentina de Consejos Profesionales de Ciencias Económicas). Dichas normas requieren que la revisión de los documentos detallados en el apartado I se efectúe de acuerdo con las normas de auditoría vigentes para la revisión de estados financieros condensados intermedios, e incluye la verificación de la congruencia de los documentos examinados con la información sobre las decisiones societarias expuestas en actas, y la adecuación de dichas decisiones a la ley y al estatuto, en lo relativo a sus aspectos formales y documentales.</w:t>
      </w:r>
    </w:p>
    <w:p w:rsidR="00B36551" w:rsidRPr="00804676" w:rsidRDefault="00B36551" w:rsidP="00B36551">
      <w:pPr>
        <w:tabs>
          <w:tab w:val="left" w:pos="8789"/>
        </w:tabs>
        <w:spacing w:after="0" w:line="240" w:lineRule="auto"/>
        <w:ind w:right="49"/>
        <w:jc w:val="both"/>
        <w:rPr>
          <w:rFonts w:ascii="Arial" w:eastAsia="Times New Roman" w:hAnsi="Arial" w:cs="Arial"/>
          <w:i/>
          <w:sz w:val="20"/>
          <w:szCs w:val="20"/>
          <w:lang w:eastAsia="es-ES"/>
        </w:rPr>
      </w:pPr>
    </w:p>
    <w:p w:rsidR="00B36551" w:rsidRPr="00804676" w:rsidRDefault="00B36551" w:rsidP="00B36551">
      <w:pPr>
        <w:tabs>
          <w:tab w:val="left" w:pos="8789"/>
        </w:tabs>
        <w:spacing w:after="0" w:line="240" w:lineRule="auto"/>
        <w:ind w:right="49"/>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Para realizar nuestra tarea profesional sobre los documentos detallados en el apartado I, </w:t>
      </w:r>
      <w:r w:rsidRPr="00804676">
        <w:rPr>
          <w:rFonts w:ascii="Arial" w:eastAsia="Times New Roman" w:hAnsi="Arial" w:cs="Arial"/>
          <w:bCs/>
          <w:i/>
          <w:sz w:val="20"/>
          <w:szCs w:val="20"/>
          <w:lang w:eastAsia="es-ES"/>
        </w:rPr>
        <w:t xml:space="preserve">hemos realizado una revisión del trabajo realizado por el auditor externo de la Sociedad, Dr. </w:t>
      </w:r>
      <w:r w:rsidRPr="00804676">
        <w:rPr>
          <w:rFonts w:ascii="Arial" w:eastAsia="Times New Roman" w:hAnsi="Arial" w:cs="Arial"/>
          <w:i/>
          <w:sz w:val="20"/>
          <w:szCs w:val="20"/>
          <w:lang w:eastAsia="es-ES"/>
        </w:rPr>
        <w:t>Alejandro J. Rosa, en su carácter de socio de la firma Price Waterhouse &amp; Co. S.R.L., quien emitió sus informes de revisión con fecha 7 de septiembre de 2020, trabajo que fue llevado a cabo de acuerdo con la Norma Internacional de Encargos de Revisión 2410 (“NIER 2410”) sobre “Revisión de información financiera intermedia desarrollada por el auditor independiente de la entidad”, la cual fue adoptada como norma de revisión en Argentina mediante la Resolución Técnica N° 33 de la FACPCE tal y como fue aprobada por el Consejo de Normas Internacionales de Auditoría y Aseguramiento (IAASB, por sus siglas en inglés).</w:t>
      </w:r>
    </w:p>
    <w:p w:rsidR="00B36551" w:rsidRPr="00804676" w:rsidRDefault="00B36551" w:rsidP="00B36551">
      <w:pPr>
        <w:spacing w:after="0" w:line="240" w:lineRule="auto"/>
        <w:ind w:right="49"/>
        <w:jc w:val="both"/>
        <w:rPr>
          <w:rFonts w:ascii="Arial" w:eastAsia="Times New Roman" w:hAnsi="Arial" w:cs="Arial"/>
          <w:i/>
          <w:sz w:val="20"/>
          <w:szCs w:val="20"/>
          <w:lang w:eastAsia="es-ES"/>
        </w:rPr>
      </w:pPr>
    </w:p>
    <w:p w:rsidR="00B36551" w:rsidRPr="00804676" w:rsidRDefault="00B36551" w:rsidP="00B36551">
      <w:pPr>
        <w:spacing w:after="0" w:line="240" w:lineRule="auto"/>
        <w:ind w:right="51"/>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Una revisión de información financiera intermedia consiste en la realización de indagaciones al personal de la Sociedad responsable de la preparación de la información incluida en los estados financieros condensados intermedios y en la realización de procedimientos analíticos y otros procedimientos de revisión. El alcance de esta revisión es sustancialmente inferior al de un examen de auditoría realizado de acuerdo con las normas internacionales de auditoría y consecuentemente no nos permite obtener seguridad de que tomaremos conocimiento sobre todos los temas significativos que podrían identificarse en una auditoría. Por lo tanto, no expresamos una opinión de auditoría sobre la situación financiera, el resultado integral y el flujo de efectivo (tanto individuales como consolidados) de la Sociedad.</w:t>
      </w:r>
    </w:p>
    <w:p w:rsidR="00B36551" w:rsidRPr="00804676" w:rsidRDefault="00B36551" w:rsidP="00B36551">
      <w:pPr>
        <w:spacing w:after="0" w:line="240" w:lineRule="auto"/>
        <w:ind w:right="49"/>
        <w:jc w:val="both"/>
        <w:rPr>
          <w:rFonts w:ascii="Arial" w:eastAsia="Times New Roman" w:hAnsi="Arial" w:cs="Arial"/>
          <w:i/>
          <w:sz w:val="20"/>
          <w:szCs w:val="20"/>
          <w:lang w:eastAsia="es-ES"/>
        </w:rPr>
      </w:pPr>
    </w:p>
    <w:p w:rsidR="00B36551" w:rsidRPr="00804676" w:rsidRDefault="00B36551" w:rsidP="00B36551">
      <w:pPr>
        <w:spacing w:after="0" w:line="240" w:lineRule="auto"/>
        <w:ind w:right="49"/>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No hemos efectuado ningún control de gestión y, por lo tanto, no hemos evaluado los criterios y decisiones empresarias de administración, financiación, comercialización y producción, dado que estas cuestiones son de responsabilidad exclusiva de la Dirección. </w:t>
      </w:r>
    </w:p>
    <w:p w:rsidR="00B36551" w:rsidRPr="00804676" w:rsidRDefault="00B36551" w:rsidP="00B36551">
      <w:pPr>
        <w:spacing w:after="0" w:line="240" w:lineRule="auto"/>
        <w:ind w:right="49"/>
        <w:jc w:val="both"/>
        <w:rPr>
          <w:rFonts w:ascii="Arial" w:eastAsia="Times New Roman" w:hAnsi="Arial" w:cs="Arial"/>
          <w:i/>
          <w:sz w:val="20"/>
          <w:szCs w:val="20"/>
          <w:lang w:eastAsia="es-ES"/>
        </w:rPr>
      </w:pPr>
    </w:p>
    <w:p w:rsidR="00B36551" w:rsidRPr="00804676" w:rsidRDefault="00B36551" w:rsidP="00B36551">
      <w:pPr>
        <w:numPr>
          <w:ilvl w:val="0"/>
          <w:numId w:val="2"/>
        </w:numPr>
        <w:spacing w:after="200" w:line="240" w:lineRule="auto"/>
        <w:ind w:left="426" w:hanging="426"/>
        <w:jc w:val="both"/>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t xml:space="preserve">CONCLUSION </w:t>
      </w:r>
    </w:p>
    <w:p w:rsidR="00B36551" w:rsidRPr="00804676" w:rsidRDefault="00B36551" w:rsidP="00B36551">
      <w:pPr>
        <w:tabs>
          <w:tab w:val="left" w:pos="8789"/>
        </w:tabs>
        <w:spacing w:after="0" w:line="240" w:lineRule="auto"/>
        <w:ind w:right="49"/>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Basados en nuestro trabajo, con el alcance de la revisión descripto en el apartado III de este informe, nada ha llamado nuestra atención que nos haga pensar que los estados financieros mencionados en el apartado I inciso a) y b) no están preparados, en todos sus aspectos significativos, de conformidad con la Norma Internacional de Contabilidad 34</w:t>
      </w:r>
    </w:p>
    <w:p w:rsidR="00B36551" w:rsidRPr="00804676" w:rsidRDefault="00B36551" w:rsidP="00B36551">
      <w:pPr>
        <w:tabs>
          <w:tab w:val="left" w:pos="8789"/>
        </w:tabs>
        <w:spacing w:after="0" w:line="240" w:lineRule="auto"/>
        <w:ind w:right="49"/>
        <w:jc w:val="both"/>
        <w:rPr>
          <w:rFonts w:ascii="Arial" w:eastAsia="Times New Roman" w:hAnsi="Arial" w:cs="Arial"/>
          <w:i/>
          <w:sz w:val="20"/>
          <w:szCs w:val="20"/>
          <w:lang w:eastAsia="es-ES"/>
        </w:rPr>
      </w:pPr>
    </w:p>
    <w:p w:rsidR="00B36551" w:rsidRPr="00804676" w:rsidRDefault="00B36551" w:rsidP="00B36551">
      <w:pPr>
        <w:numPr>
          <w:ilvl w:val="0"/>
          <w:numId w:val="2"/>
        </w:numPr>
        <w:spacing w:after="200" w:line="240" w:lineRule="auto"/>
        <w:ind w:left="426" w:hanging="426"/>
        <w:jc w:val="both"/>
        <w:rPr>
          <w:rFonts w:ascii="Arial" w:eastAsia="Times New Roman" w:hAnsi="Arial" w:cs="Arial"/>
          <w:b/>
          <w:bCs/>
          <w:i/>
          <w:sz w:val="20"/>
          <w:szCs w:val="20"/>
          <w:lang w:eastAsia="es-ES"/>
        </w:rPr>
      </w:pPr>
      <w:r w:rsidRPr="00804676">
        <w:rPr>
          <w:rFonts w:ascii="Arial" w:eastAsia="Times New Roman" w:hAnsi="Arial" w:cs="Arial"/>
          <w:b/>
          <w:bCs/>
          <w:i/>
          <w:sz w:val="20"/>
          <w:szCs w:val="20"/>
          <w:lang w:eastAsia="es-ES"/>
        </w:rPr>
        <w:t>INFORME SOBRE OTROS REQUERIMIENTOS LEGALES Y REGULATORIOS</w:t>
      </w:r>
    </w:p>
    <w:p w:rsidR="00B36551" w:rsidRPr="00804676" w:rsidRDefault="00B36551" w:rsidP="00B36551">
      <w:p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En cumplimiento de disposiciones vigentes, informamos respecto de Grupo Clarín S.A. que: </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numPr>
          <w:ilvl w:val="0"/>
          <w:numId w:val="3"/>
        </w:num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Los estados financieros condensados intermedios detallados en el apartado I inciso a) y b) se ajustan a las disposiciones de la Ley General de Sociedades y a las normas sobre documentación contable de la Comisión Nacional de Valores, con excepción de lo mencionado en los siguientes puntos b) y c).</w:t>
      </w:r>
    </w:p>
    <w:p w:rsidR="00B36551" w:rsidRPr="00804676" w:rsidRDefault="00B36551" w:rsidP="00B36551">
      <w:pPr>
        <w:spacing w:after="0" w:line="240" w:lineRule="auto"/>
        <w:ind w:left="720"/>
        <w:jc w:val="both"/>
        <w:rPr>
          <w:rFonts w:ascii="Arial" w:eastAsia="Times New Roman" w:hAnsi="Arial" w:cs="Arial"/>
          <w:i/>
          <w:sz w:val="20"/>
          <w:szCs w:val="20"/>
          <w:lang w:eastAsia="es-ES"/>
        </w:rPr>
      </w:pPr>
    </w:p>
    <w:p w:rsidR="00B36551" w:rsidRPr="00804676" w:rsidRDefault="00B36551" w:rsidP="00B36551">
      <w:pPr>
        <w:numPr>
          <w:ilvl w:val="0"/>
          <w:numId w:val="3"/>
        </w:num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Los estados financieros detallados en el apartado I inciso a) surgen de los registros contables de la Sociedad, los cuales son llevados, en sus aspectos formales, de conformidad con las disposiciones legales vigentes, excepto en cuanto a que </w:t>
      </w:r>
      <w:r w:rsidRPr="00804676">
        <w:rPr>
          <w:rFonts w:ascii="Arial" w:eastAsia="Times New Roman" w:hAnsi="Arial" w:cs="Arial"/>
          <w:i/>
          <w:sz w:val="20"/>
          <w:szCs w:val="24"/>
          <w:lang w:eastAsia="es-ES"/>
        </w:rPr>
        <w:t xml:space="preserve">i) los mismos se encuentran </w:t>
      </w:r>
      <w:r w:rsidRPr="00804676">
        <w:rPr>
          <w:rFonts w:ascii="Arial" w:eastAsia="Times New Roman" w:hAnsi="Arial" w:cs="Arial"/>
          <w:i/>
          <w:sz w:val="20"/>
          <w:szCs w:val="24"/>
          <w:lang w:eastAsia="es-ES"/>
        </w:rPr>
        <w:lastRenderedPageBreak/>
        <w:t>pendientes de transcripción al Libro Inventario y Balances, y ii) el Libro Diario se encuentra pendiente de transcripción;</w:t>
      </w:r>
    </w:p>
    <w:p w:rsidR="00B36551" w:rsidRPr="00804676" w:rsidRDefault="00B36551" w:rsidP="00B36551">
      <w:pPr>
        <w:spacing w:after="0" w:line="240" w:lineRule="auto"/>
        <w:ind w:left="708"/>
        <w:rPr>
          <w:rFonts w:ascii="Arial" w:eastAsia="Times New Roman" w:hAnsi="Arial" w:cs="Arial"/>
          <w:i/>
          <w:sz w:val="20"/>
          <w:szCs w:val="20"/>
          <w:lang w:eastAsia="es-ES"/>
        </w:rPr>
      </w:pPr>
    </w:p>
    <w:p w:rsidR="00B36551" w:rsidRPr="00804676" w:rsidRDefault="00B36551" w:rsidP="00B36551">
      <w:pPr>
        <w:numPr>
          <w:ilvl w:val="0"/>
          <w:numId w:val="3"/>
        </w:num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 xml:space="preserve">Los estados financieros detallados en el apartado I inciso b) </w:t>
      </w:r>
      <w:r w:rsidRPr="00804676">
        <w:rPr>
          <w:rFonts w:ascii="Arial" w:eastAsia="Times New Roman" w:hAnsi="Arial" w:cs="Arial"/>
          <w:i/>
          <w:sz w:val="20"/>
          <w:szCs w:val="24"/>
          <w:lang w:eastAsia="es-ES"/>
        </w:rPr>
        <w:t>se encuentran pendientes de transcripción al Libro Inventario y Balances.</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B36551" w:rsidRPr="00804676" w:rsidRDefault="00B36551" w:rsidP="00B36551">
      <w:pPr>
        <w:numPr>
          <w:ilvl w:val="0"/>
          <w:numId w:val="3"/>
        </w:numPr>
        <w:spacing w:after="0" w:line="240" w:lineRule="auto"/>
        <w:jc w:val="both"/>
        <w:rPr>
          <w:rFonts w:ascii="Arial" w:eastAsia="Times New Roman" w:hAnsi="Arial" w:cs="Arial"/>
          <w:i/>
          <w:sz w:val="24"/>
          <w:szCs w:val="24"/>
          <w:lang w:eastAsia="es-ES"/>
        </w:rPr>
      </w:pPr>
      <w:r w:rsidRPr="00804676">
        <w:rPr>
          <w:rFonts w:ascii="Arial" w:eastAsia="Times New Roman" w:hAnsi="Arial" w:cs="Arial"/>
          <w:i/>
          <w:sz w:val="20"/>
          <w:szCs w:val="20"/>
          <w:lang w:eastAsia="es-ES"/>
        </w:rPr>
        <w:t xml:space="preserve">Manifestamos, asimismo, que en ejercicio del control de legalidad que nos compete, durante el período de seis meses finalizado el 30 de junio de 2020 hemos aplicado los procedimientos descriptos en el artículo N° 294 de la Ley General de Sociedades, que consideramos necesarios de acuerdo con las circunstancias, no teniendo observaciones que formular al respecto. </w:t>
      </w:r>
    </w:p>
    <w:p w:rsidR="00B36551" w:rsidRPr="00804676" w:rsidRDefault="00B36551" w:rsidP="00B36551">
      <w:pPr>
        <w:spacing w:after="0" w:line="240" w:lineRule="auto"/>
        <w:ind w:left="708"/>
        <w:rPr>
          <w:rFonts w:ascii="Times New Roman" w:eastAsia="Times New Roman" w:hAnsi="Times New Roman" w:cs="Times New Roman"/>
          <w:i/>
          <w:sz w:val="24"/>
          <w:szCs w:val="24"/>
          <w:lang w:eastAsia="es-ES"/>
        </w:rPr>
      </w:pPr>
    </w:p>
    <w:p w:rsidR="00B36551" w:rsidRPr="00804676" w:rsidRDefault="00B36551" w:rsidP="00B36551">
      <w:pPr>
        <w:numPr>
          <w:ilvl w:val="0"/>
          <w:numId w:val="3"/>
        </w:numPr>
        <w:spacing w:after="0" w:line="240" w:lineRule="auto"/>
        <w:jc w:val="both"/>
        <w:rPr>
          <w:rFonts w:ascii="Arial" w:eastAsia="Times New Roman" w:hAnsi="Arial" w:cs="Arial"/>
          <w:i/>
          <w:sz w:val="20"/>
          <w:szCs w:val="20"/>
          <w:lang w:eastAsia="es-ES"/>
        </w:rPr>
      </w:pPr>
      <w:r w:rsidRPr="00804676">
        <w:rPr>
          <w:rFonts w:ascii="Arial" w:eastAsia="Times New Roman" w:hAnsi="Arial" w:cs="Arial"/>
          <w:i/>
          <w:sz w:val="20"/>
          <w:szCs w:val="20"/>
          <w:lang w:eastAsia="es-ES"/>
        </w:rPr>
        <w:t>Hemos leído la información adicional a las notas a los estados financieros detallados en el apartado I inciso a) requerida por el artículo 12°, Capítulo III, Título IV de la normativa de la Comisión Nacional de Valores, sobre la cual, en lo que es materia de nuestra competencia, no tenemos observaciones que formular.</w:t>
      </w:r>
    </w:p>
    <w:p w:rsidR="00B36551" w:rsidRPr="00804676" w:rsidRDefault="00B36551" w:rsidP="00B36551">
      <w:pPr>
        <w:spacing w:after="0" w:line="240" w:lineRule="auto"/>
        <w:jc w:val="both"/>
        <w:rPr>
          <w:rFonts w:ascii="Arial" w:eastAsia="Times New Roman" w:hAnsi="Arial" w:cs="Arial"/>
          <w:i/>
          <w:sz w:val="20"/>
          <w:szCs w:val="20"/>
          <w:lang w:eastAsia="es-ES"/>
        </w:rPr>
      </w:pPr>
    </w:p>
    <w:p w:rsidR="00943419" w:rsidRPr="00804676" w:rsidRDefault="00B36551" w:rsidP="00F2012B">
      <w:pPr>
        <w:spacing w:after="0" w:line="240" w:lineRule="auto"/>
        <w:jc w:val="both"/>
        <w:rPr>
          <w:rFonts w:ascii="Arial" w:eastAsia="Times New Roman" w:hAnsi="Arial" w:cs="Arial"/>
          <w:sz w:val="20"/>
          <w:szCs w:val="20"/>
          <w:lang w:eastAsia="es-ES"/>
        </w:rPr>
      </w:pPr>
      <w:r w:rsidRPr="00804676">
        <w:rPr>
          <w:rFonts w:ascii="Arial" w:eastAsia="Times New Roman" w:hAnsi="Arial" w:cs="Arial"/>
          <w:i/>
          <w:sz w:val="20"/>
          <w:szCs w:val="20"/>
          <w:lang w:eastAsia="es-ES"/>
        </w:rPr>
        <w:t xml:space="preserve">Ciudad Autónoma de Buenos Aires, 7 de septiembre de </w:t>
      </w:r>
      <w:proofErr w:type="gramStart"/>
      <w:r w:rsidRPr="00804676">
        <w:rPr>
          <w:rFonts w:ascii="Arial" w:eastAsia="Times New Roman" w:hAnsi="Arial" w:cs="Arial"/>
          <w:i/>
          <w:sz w:val="20"/>
          <w:szCs w:val="20"/>
          <w:lang w:eastAsia="es-ES"/>
        </w:rPr>
        <w:t>2020.</w:t>
      </w:r>
      <w:r w:rsidR="00943419" w:rsidRPr="00804676">
        <w:rPr>
          <w:rFonts w:eastAsia="Times New Roman" w:cstheme="minorHAnsi"/>
          <w:sz w:val="24"/>
          <w:szCs w:val="24"/>
          <w:lang w:val="es-ES" w:eastAsia="es-ES"/>
        </w:rPr>
        <w:t>“</w:t>
      </w:r>
      <w:proofErr w:type="gramEnd"/>
    </w:p>
    <w:p w:rsidR="00943419" w:rsidRPr="00804676" w:rsidRDefault="00412571" w:rsidP="00F2012B">
      <w:pPr>
        <w:spacing w:after="0" w:line="240" w:lineRule="auto"/>
        <w:jc w:val="both"/>
        <w:rPr>
          <w:rFonts w:cstheme="minorHAnsi"/>
          <w:sz w:val="24"/>
          <w:szCs w:val="24"/>
        </w:rPr>
      </w:pPr>
      <w:r w:rsidRPr="00804676">
        <w:rPr>
          <w:rFonts w:cstheme="minorHAnsi"/>
          <w:sz w:val="24"/>
          <w:szCs w:val="24"/>
        </w:rPr>
        <w:t>-</w:t>
      </w:r>
      <w:r w:rsidR="00D123B9" w:rsidRPr="00804676">
        <w:rPr>
          <w:rFonts w:cstheme="minorHAnsi"/>
          <w:sz w:val="24"/>
          <w:szCs w:val="24"/>
        </w:rPr>
        <w:t>Soy</w:t>
      </w:r>
      <w:r w:rsidR="00943419" w:rsidRPr="00804676">
        <w:rPr>
          <w:rFonts w:cstheme="minorHAnsi"/>
          <w:sz w:val="24"/>
          <w:szCs w:val="24"/>
        </w:rPr>
        <w:t xml:space="preserve"> Hugo Ernesto López y apruebo la propuesta presentada por la señora Piano.</w:t>
      </w:r>
    </w:p>
    <w:p w:rsidR="001B07B8" w:rsidRPr="00804676" w:rsidRDefault="00412571" w:rsidP="00F2012B">
      <w:pPr>
        <w:spacing w:after="0" w:line="240" w:lineRule="auto"/>
        <w:jc w:val="both"/>
        <w:rPr>
          <w:rFonts w:cstheme="minorHAnsi"/>
          <w:sz w:val="24"/>
          <w:szCs w:val="24"/>
        </w:rPr>
      </w:pPr>
      <w:r w:rsidRPr="00804676">
        <w:rPr>
          <w:rFonts w:cstheme="minorHAnsi"/>
          <w:sz w:val="24"/>
          <w:szCs w:val="24"/>
        </w:rPr>
        <w:t>-</w:t>
      </w:r>
      <w:r w:rsidR="00D123B9" w:rsidRPr="00804676">
        <w:rPr>
          <w:rFonts w:cstheme="minorHAnsi"/>
          <w:sz w:val="24"/>
          <w:szCs w:val="24"/>
        </w:rPr>
        <w:t>Soy</w:t>
      </w:r>
      <w:r w:rsidR="00943419" w:rsidRPr="00804676">
        <w:rPr>
          <w:rFonts w:cstheme="minorHAnsi"/>
          <w:sz w:val="24"/>
          <w:szCs w:val="24"/>
        </w:rPr>
        <w:t xml:space="preserve"> Carlos Alberto </w:t>
      </w:r>
      <w:r w:rsidR="00403F5F" w:rsidRPr="00804676">
        <w:rPr>
          <w:rFonts w:cstheme="minorHAnsi"/>
          <w:sz w:val="24"/>
          <w:szCs w:val="24"/>
        </w:rPr>
        <w:t xml:space="preserve">Pedro </w:t>
      </w:r>
      <w:r w:rsidR="00943419" w:rsidRPr="00804676">
        <w:rPr>
          <w:rFonts w:cstheme="minorHAnsi"/>
          <w:sz w:val="24"/>
          <w:szCs w:val="24"/>
        </w:rPr>
        <w:t>Di Candia y apruebo la propuesta presentada por la señora Piano.</w:t>
      </w:r>
      <w:r w:rsidR="000414A7" w:rsidRPr="00804676">
        <w:rPr>
          <w:rFonts w:eastAsia="Times New Roman" w:cstheme="minorHAnsi"/>
          <w:sz w:val="24"/>
          <w:szCs w:val="24"/>
          <w:lang w:val="es-ES" w:eastAsia="es-AR"/>
        </w:rPr>
        <w:t xml:space="preserve"> </w:t>
      </w:r>
      <w:r w:rsidR="00943419" w:rsidRPr="00804676">
        <w:rPr>
          <w:rFonts w:eastAsia="Times New Roman" w:cstheme="minorHAnsi"/>
          <w:sz w:val="24"/>
          <w:szCs w:val="24"/>
          <w:lang w:val="es-ES" w:eastAsia="es-ES"/>
        </w:rPr>
        <w:t>Por unanimidad la Comisión Fiscal</w:t>
      </w:r>
      <w:r w:rsidR="00667D45" w:rsidRPr="00804676">
        <w:rPr>
          <w:rFonts w:eastAsia="Times New Roman" w:cstheme="minorHAnsi"/>
          <w:sz w:val="24"/>
          <w:szCs w:val="24"/>
          <w:lang w:val="es-ES" w:eastAsia="es-ES"/>
        </w:rPr>
        <w:t>izadora ha resuelto expedir el I</w:t>
      </w:r>
      <w:r w:rsidR="00943419" w:rsidRPr="00804676">
        <w:rPr>
          <w:rFonts w:eastAsia="Times New Roman" w:cstheme="minorHAnsi"/>
          <w:sz w:val="24"/>
          <w:szCs w:val="24"/>
          <w:lang w:val="es-ES" w:eastAsia="es-ES"/>
        </w:rPr>
        <w:t>nforme que se ha leído</w:t>
      </w:r>
      <w:r w:rsidR="00E42DAF" w:rsidRPr="00804676">
        <w:rPr>
          <w:rFonts w:cstheme="minorHAnsi"/>
          <w:sz w:val="24"/>
          <w:szCs w:val="24"/>
        </w:rPr>
        <w:t>.</w:t>
      </w:r>
      <w:r w:rsidR="00CD5D85" w:rsidRPr="00804676">
        <w:rPr>
          <w:rFonts w:eastAsia="Times New Roman" w:cstheme="minorHAnsi"/>
          <w:sz w:val="24"/>
          <w:szCs w:val="24"/>
          <w:lang w:val="es-ES" w:eastAsia="es-AR"/>
        </w:rPr>
        <w:t xml:space="preserve"> </w:t>
      </w:r>
      <w:r w:rsidR="001B07B8" w:rsidRPr="00804676">
        <w:rPr>
          <w:rFonts w:cstheme="minorHAnsi"/>
          <w:sz w:val="24"/>
          <w:szCs w:val="24"/>
        </w:rPr>
        <w:t>Previo a finalizar el acto dejo constancia que: (i) se garantizó en la presente reunión el libre acceso de todos los miembros de la Comisión Fiscalizadora; (ii) la presente reunión se celebró mediante un sistema de videoconferencia que permitió la transmisión en simultáneo de audio y video –habiéndose informado previamente a todos los miembros de la Comisión Fiscalizadora respecto del medio de comunicación elegido y el modo de acceso al mismo-; (iii) se garantizó la participación con voz y voto de todos los miembros del órgano de fiscalización; (iv) la presente reunión ha sido grabada en soporte digital y será transcripta en el libro de actas de Comisión Fiscalizadora de la Sociedad dejándose expresa constancia de las personas que participaron</w:t>
      </w:r>
      <w:r w:rsidRPr="00804676">
        <w:rPr>
          <w:rFonts w:cstheme="minorHAnsi"/>
          <w:sz w:val="24"/>
          <w:szCs w:val="24"/>
        </w:rPr>
        <w:t>,</w:t>
      </w:r>
      <w:r w:rsidR="001B07B8" w:rsidRPr="00804676">
        <w:rPr>
          <w:rFonts w:cstheme="minorHAnsi"/>
          <w:sz w:val="24"/>
          <w:szCs w:val="24"/>
        </w:rPr>
        <w:t xml:space="preserve"> y dicha acta será suscripta por la totalidad de los miembros </w:t>
      </w:r>
      <w:r w:rsidR="00341851" w:rsidRPr="00804676">
        <w:rPr>
          <w:rFonts w:cstheme="minorHAnsi"/>
          <w:sz w:val="24"/>
          <w:szCs w:val="24"/>
        </w:rPr>
        <w:t xml:space="preserve">titulares </w:t>
      </w:r>
      <w:r w:rsidR="001B07B8" w:rsidRPr="00804676">
        <w:rPr>
          <w:rFonts w:cstheme="minorHAnsi"/>
          <w:sz w:val="24"/>
          <w:szCs w:val="24"/>
        </w:rPr>
        <w:t>de la Comisión Fiscalizadora.</w:t>
      </w:r>
    </w:p>
    <w:p w:rsidR="00970A41" w:rsidRPr="00804676" w:rsidRDefault="00970A41" w:rsidP="00F2012B">
      <w:pPr>
        <w:tabs>
          <w:tab w:val="left" w:pos="2694"/>
        </w:tabs>
        <w:spacing w:line="240" w:lineRule="auto"/>
        <w:jc w:val="both"/>
        <w:rPr>
          <w:rFonts w:eastAsia="Calibri" w:cstheme="minorHAnsi"/>
          <w:sz w:val="24"/>
          <w:szCs w:val="24"/>
        </w:rPr>
      </w:pPr>
      <w:r w:rsidRPr="00804676">
        <w:rPr>
          <w:rFonts w:cstheme="minorHAnsi"/>
          <w:sz w:val="24"/>
          <w:szCs w:val="24"/>
        </w:rPr>
        <w:t>Muchas gracias. No habiendo más asuntos que considerar se levanta la sesión siendo las</w:t>
      </w:r>
      <w:r w:rsidR="00091180" w:rsidRPr="00804676">
        <w:rPr>
          <w:rFonts w:cstheme="minorHAnsi"/>
          <w:sz w:val="24"/>
          <w:szCs w:val="24"/>
        </w:rPr>
        <w:t xml:space="preserve"> </w:t>
      </w:r>
      <w:proofErr w:type="gramStart"/>
      <w:r w:rsidR="00091180" w:rsidRPr="00804676">
        <w:rPr>
          <w:rFonts w:cstheme="minorHAnsi"/>
          <w:sz w:val="24"/>
          <w:szCs w:val="24"/>
        </w:rPr>
        <w:t>1</w:t>
      </w:r>
      <w:r w:rsidR="00804676" w:rsidRPr="00804676">
        <w:rPr>
          <w:rFonts w:cstheme="minorHAnsi"/>
          <w:sz w:val="24"/>
          <w:szCs w:val="24"/>
        </w:rPr>
        <w:t>5</w:t>
      </w:r>
      <w:r w:rsidR="00091180" w:rsidRPr="00804676">
        <w:rPr>
          <w:rFonts w:cstheme="minorHAnsi"/>
          <w:sz w:val="24"/>
          <w:szCs w:val="24"/>
        </w:rPr>
        <w:t>:</w:t>
      </w:r>
      <w:r w:rsidR="00804676" w:rsidRPr="00804676">
        <w:rPr>
          <w:rFonts w:cstheme="minorHAnsi"/>
          <w:sz w:val="24"/>
          <w:szCs w:val="24"/>
        </w:rPr>
        <w:t>40</w:t>
      </w:r>
      <w:r w:rsidRPr="00804676">
        <w:rPr>
          <w:rFonts w:cstheme="minorHAnsi"/>
          <w:sz w:val="24"/>
          <w:szCs w:val="24"/>
        </w:rPr>
        <w:t xml:space="preserve">  horas</w:t>
      </w:r>
      <w:proofErr w:type="gramEnd"/>
      <w:r w:rsidRPr="00804676">
        <w:rPr>
          <w:rFonts w:cstheme="minorHAnsi"/>
          <w:sz w:val="24"/>
          <w:szCs w:val="24"/>
        </w:rPr>
        <w:t>.</w:t>
      </w:r>
      <w:bookmarkStart w:id="0" w:name="_GoBack"/>
      <w:bookmarkEnd w:id="0"/>
    </w:p>
    <w:p w:rsidR="00221E8A" w:rsidRPr="00804676" w:rsidRDefault="00221E8A" w:rsidP="00F2012B">
      <w:pPr>
        <w:spacing w:line="240" w:lineRule="auto"/>
        <w:jc w:val="both"/>
        <w:rPr>
          <w:rFonts w:cstheme="minorHAnsi"/>
          <w:sz w:val="24"/>
          <w:szCs w:val="24"/>
        </w:rPr>
      </w:pPr>
    </w:p>
    <w:p w:rsidR="00E54536" w:rsidRPr="00804676" w:rsidRDefault="00E54536" w:rsidP="00F2012B">
      <w:pPr>
        <w:spacing w:line="240" w:lineRule="auto"/>
        <w:jc w:val="both"/>
        <w:rPr>
          <w:rFonts w:cstheme="minorHAnsi"/>
          <w:sz w:val="24"/>
          <w:szCs w:val="24"/>
        </w:rPr>
      </w:pPr>
    </w:p>
    <w:p w:rsidR="001A002B" w:rsidRPr="00804676" w:rsidRDefault="001A002B" w:rsidP="00F2012B">
      <w:pPr>
        <w:spacing w:line="240" w:lineRule="auto"/>
        <w:jc w:val="both"/>
        <w:rPr>
          <w:rFonts w:cstheme="minorHAnsi"/>
          <w:sz w:val="24"/>
          <w:szCs w:val="24"/>
        </w:rPr>
      </w:pPr>
    </w:p>
    <w:p w:rsidR="001A002B" w:rsidRPr="00804676" w:rsidRDefault="001A002B" w:rsidP="00F2012B">
      <w:pPr>
        <w:spacing w:line="240" w:lineRule="auto"/>
        <w:jc w:val="both"/>
        <w:rPr>
          <w:rFonts w:cstheme="minorHAnsi"/>
          <w:sz w:val="24"/>
          <w:szCs w:val="24"/>
        </w:rPr>
      </w:pPr>
    </w:p>
    <w:p w:rsidR="00593765" w:rsidRPr="00804676" w:rsidRDefault="00593765" w:rsidP="00F2012B">
      <w:pPr>
        <w:spacing w:line="240" w:lineRule="auto"/>
        <w:jc w:val="both"/>
        <w:rPr>
          <w:rFonts w:cstheme="minorHAnsi"/>
          <w:sz w:val="24"/>
          <w:szCs w:val="24"/>
        </w:rPr>
      </w:pPr>
    </w:p>
    <w:p w:rsidR="00805F73" w:rsidRPr="00804676" w:rsidRDefault="00805F73" w:rsidP="00F2012B">
      <w:pPr>
        <w:spacing w:line="240" w:lineRule="auto"/>
        <w:rPr>
          <w:rFonts w:cstheme="minorHAnsi"/>
          <w:sz w:val="24"/>
          <w:szCs w:val="24"/>
        </w:rPr>
      </w:pPr>
    </w:p>
    <w:p w:rsidR="00805F73" w:rsidRPr="00804676" w:rsidRDefault="00783E9C" w:rsidP="00F2012B">
      <w:pPr>
        <w:spacing w:line="240" w:lineRule="auto"/>
        <w:rPr>
          <w:rFonts w:cstheme="minorHAnsi"/>
          <w:sz w:val="24"/>
          <w:szCs w:val="24"/>
        </w:rPr>
      </w:pPr>
      <w:r w:rsidRPr="00804676">
        <w:rPr>
          <w:rFonts w:cstheme="minorHAnsi"/>
          <w:sz w:val="24"/>
          <w:szCs w:val="24"/>
        </w:rPr>
        <w:t xml:space="preserve"> </w:t>
      </w:r>
    </w:p>
    <w:sectPr w:rsidR="00805F73" w:rsidRPr="00804676" w:rsidSect="00D123B9">
      <w:pgSz w:w="11906" w:h="16838"/>
      <w:pgMar w:top="993"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5557"/>
    <w:multiLevelType w:val="hybridMultilevel"/>
    <w:tmpl w:val="461E6572"/>
    <w:lvl w:ilvl="0" w:tplc="4CCA3B4C">
      <w:start w:val="1"/>
      <w:numFmt w:val="lowerLetter"/>
      <w:lvlText w:val="%1)"/>
      <w:lvlJc w:val="left"/>
      <w:pPr>
        <w:ind w:left="1068" w:hanging="360"/>
      </w:pPr>
      <w:rPr>
        <w:rFonts w:ascii="Arial" w:hAnsi="Arial" w:cs="Arial" w:hint="default"/>
        <w:sz w:val="20"/>
        <w:szCs w:val="2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40A71521"/>
    <w:multiLevelType w:val="hybridMultilevel"/>
    <w:tmpl w:val="1CAAFAFC"/>
    <w:lvl w:ilvl="0" w:tplc="454CD800">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40B522AC"/>
    <w:multiLevelType w:val="singleLevel"/>
    <w:tmpl w:val="A98290B0"/>
    <w:lvl w:ilvl="0">
      <w:start w:val="1"/>
      <w:numFmt w:val="lowerLetter"/>
      <w:lvlText w:val="%1)"/>
      <w:legacy w:legacy="1" w:legacySpace="0" w:legacyIndent="360"/>
      <w:lvlJc w:val="left"/>
      <w:pPr>
        <w:ind w:left="360" w:hanging="360"/>
      </w:pPr>
      <w:rPr>
        <w:rFonts w:cs="Times New Roman"/>
      </w:rPr>
    </w:lvl>
  </w:abstractNum>
  <w:num w:numId="1">
    <w:abstractNumId w:val="2"/>
    <w:lvlOverride w:ilvl="0">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9C"/>
    <w:rsid w:val="00004E54"/>
    <w:rsid w:val="00010601"/>
    <w:rsid w:val="0001618B"/>
    <w:rsid w:val="000414A7"/>
    <w:rsid w:val="00062683"/>
    <w:rsid w:val="00091180"/>
    <w:rsid w:val="000D4015"/>
    <w:rsid w:val="000D4E41"/>
    <w:rsid w:val="00146DB1"/>
    <w:rsid w:val="0016392E"/>
    <w:rsid w:val="00172BA0"/>
    <w:rsid w:val="001A002B"/>
    <w:rsid w:val="001B07B8"/>
    <w:rsid w:val="001B3B3D"/>
    <w:rsid w:val="001B7112"/>
    <w:rsid w:val="00221E8A"/>
    <w:rsid w:val="002D71EE"/>
    <w:rsid w:val="003123BF"/>
    <w:rsid w:val="00335BB1"/>
    <w:rsid w:val="00341851"/>
    <w:rsid w:val="00351B6A"/>
    <w:rsid w:val="003743D9"/>
    <w:rsid w:val="003B3727"/>
    <w:rsid w:val="00403F5F"/>
    <w:rsid w:val="00412571"/>
    <w:rsid w:val="0042186E"/>
    <w:rsid w:val="00426B61"/>
    <w:rsid w:val="00593765"/>
    <w:rsid w:val="005C248D"/>
    <w:rsid w:val="005C28AF"/>
    <w:rsid w:val="00606CD1"/>
    <w:rsid w:val="006105E9"/>
    <w:rsid w:val="00667D45"/>
    <w:rsid w:val="00680DF5"/>
    <w:rsid w:val="00702CE7"/>
    <w:rsid w:val="00737B06"/>
    <w:rsid w:val="00762883"/>
    <w:rsid w:val="00783E9C"/>
    <w:rsid w:val="007B2EF6"/>
    <w:rsid w:val="00804676"/>
    <w:rsid w:val="00805F73"/>
    <w:rsid w:val="00842D4A"/>
    <w:rsid w:val="008E5E47"/>
    <w:rsid w:val="00940E3D"/>
    <w:rsid w:val="00943419"/>
    <w:rsid w:val="00970A41"/>
    <w:rsid w:val="00981A61"/>
    <w:rsid w:val="009B7BE7"/>
    <w:rsid w:val="009C6922"/>
    <w:rsid w:val="009D2EB7"/>
    <w:rsid w:val="009E30DE"/>
    <w:rsid w:val="00A00739"/>
    <w:rsid w:val="00A37ECA"/>
    <w:rsid w:val="00A45878"/>
    <w:rsid w:val="00A9717C"/>
    <w:rsid w:val="00AF5CA4"/>
    <w:rsid w:val="00B27A80"/>
    <w:rsid w:val="00B326AA"/>
    <w:rsid w:val="00B36551"/>
    <w:rsid w:val="00B47679"/>
    <w:rsid w:val="00C63097"/>
    <w:rsid w:val="00CC769D"/>
    <w:rsid w:val="00CD5D85"/>
    <w:rsid w:val="00D123B9"/>
    <w:rsid w:val="00D13691"/>
    <w:rsid w:val="00D60BC6"/>
    <w:rsid w:val="00D87845"/>
    <w:rsid w:val="00DB396A"/>
    <w:rsid w:val="00DB4E4F"/>
    <w:rsid w:val="00DB79F7"/>
    <w:rsid w:val="00E07B77"/>
    <w:rsid w:val="00E07CC6"/>
    <w:rsid w:val="00E121BF"/>
    <w:rsid w:val="00E42DAF"/>
    <w:rsid w:val="00E54536"/>
    <w:rsid w:val="00E651CE"/>
    <w:rsid w:val="00EA0668"/>
    <w:rsid w:val="00EC5BDB"/>
    <w:rsid w:val="00EF5944"/>
    <w:rsid w:val="00F2012B"/>
    <w:rsid w:val="00FD2A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54DE4"/>
  <w15:chartTrackingRefBased/>
  <w15:docId w15:val="{7A83FC69-9103-4D39-888B-1E83FD57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5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1536</Words>
  <Characters>8756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Lopez</dc:creator>
  <cp:keywords/>
  <dc:description/>
  <cp:lastModifiedBy>Carlos</cp:lastModifiedBy>
  <cp:revision>4</cp:revision>
  <cp:lastPrinted>2020-05-19T18:06:00Z</cp:lastPrinted>
  <dcterms:created xsi:type="dcterms:W3CDTF">2020-09-07T17:48:00Z</dcterms:created>
  <dcterms:modified xsi:type="dcterms:W3CDTF">2020-09-07T18:41:00Z</dcterms:modified>
</cp:coreProperties>
</file>