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98" w:rsidRDefault="00416A98" w:rsidP="001143CB"/>
    <w:p w:rsidR="00416A98" w:rsidRDefault="00416A98" w:rsidP="001143CB"/>
    <w:p w:rsidR="00416A98" w:rsidRDefault="00416A98" w:rsidP="001143CB"/>
    <w:p w:rsidR="00416A98" w:rsidRDefault="00416A98" w:rsidP="001143CB"/>
    <w:p w:rsidR="00416A98" w:rsidRDefault="00416A98" w:rsidP="001143CB"/>
    <w:p w:rsidR="00416A98" w:rsidRDefault="00416A98" w:rsidP="001143CB"/>
    <w:p w:rsidR="00416A98" w:rsidRDefault="00416A98" w:rsidP="001143CB"/>
    <w:p w:rsidR="001143CB" w:rsidRDefault="00A626AD" w:rsidP="001143CB">
      <w:pPr>
        <w:jc w:val="center"/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Acta de Directorio Nro. 253</w:t>
      </w:r>
    </w:p>
    <w:p w:rsidR="001143CB" w:rsidRDefault="001143CB" w:rsidP="001143CB">
      <w:pPr>
        <w:rPr>
          <w:rFonts w:eastAsia="Batang"/>
          <w:b/>
          <w:sz w:val="24"/>
          <w:szCs w:val="24"/>
        </w:rPr>
      </w:pPr>
    </w:p>
    <w:p w:rsidR="001143CB" w:rsidRPr="00E91C4F" w:rsidRDefault="001143CB" w:rsidP="001143CB">
      <w:pPr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En la Ciudad de Buenos A</w:t>
      </w:r>
      <w:r w:rsidR="00E91C4F">
        <w:rPr>
          <w:rFonts w:eastAsia="Batang"/>
          <w:sz w:val="24"/>
          <w:szCs w:val="24"/>
        </w:rPr>
        <w:t>ires, a los 1</w:t>
      </w:r>
      <w:r w:rsidR="00796B4C">
        <w:rPr>
          <w:rFonts w:eastAsia="Batang"/>
          <w:sz w:val="24"/>
          <w:szCs w:val="24"/>
        </w:rPr>
        <w:t>2</w:t>
      </w:r>
      <w:r w:rsidR="00E91C4F">
        <w:rPr>
          <w:rFonts w:eastAsia="Batang"/>
          <w:sz w:val="24"/>
          <w:szCs w:val="24"/>
        </w:rPr>
        <w:t xml:space="preserve"> días del mes de agosto</w:t>
      </w:r>
      <w:r w:rsidR="00373A4B">
        <w:rPr>
          <w:rFonts w:eastAsia="Batang"/>
          <w:sz w:val="24"/>
          <w:szCs w:val="24"/>
        </w:rPr>
        <w:t xml:space="preserve"> de 201</w:t>
      </w:r>
      <w:r w:rsidR="00796B4C">
        <w:rPr>
          <w:rFonts w:eastAsia="Batang"/>
          <w:sz w:val="24"/>
          <w:szCs w:val="24"/>
        </w:rPr>
        <w:t>9</w:t>
      </w:r>
      <w:r>
        <w:rPr>
          <w:rFonts w:eastAsia="Batang"/>
          <w:sz w:val="24"/>
          <w:szCs w:val="24"/>
        </w:rPr>
        <w:t xml:space="preserve"> y </w:t>
      </w:r>
      <w:r w:rsidR="00A626AD">
        <w:rPr>
          <w:rFonts w:eastAsia="Batang"/>
          <w:sz w:val="24"/>
          <w:szCs w:val="24"/>
          <w:lang w:val="es-ES"/>
        </w:rPr>
        <w:t>siendo las 14</w:t>
      </w:r>
      <w:r>
        <w:rPr>
          <w:rFonts w:eastAsia="Batang"/>
          <w:sz w:val="24"/>
          <w:szCs w:val="24"/>
          <w:lang w:val="es-ES"/>
        </w:rPr>
        <w:t xml:space="preserve"> horas,</w:t>
      </w:r>
      <w:r>
        <w:rPr>
          <w:rFonts w:eastAsia="Batang"/>
          <w:sz w:val="24"/>
          <w:szCs w:val="24"/>
        </w:rPr>
        <w:t xml:space="preserve"> se reúnen los integrantes</w:t>
      </w:r>
      <w:r w:rsidR="00373A4B">
        <w:rPr>
          <w:rFonts w:eastAsia="Batang"/>
          <w:sz w:val="24"/>
          <w:szCs w:val="24"/>
        </w:rPr>
        <w:t xml:space="preserve"> del Directorio de GLOBAL VALORES</w:t>
      </w:r>
      <w:r>
        <w:rPr>
          <w:rFonts w:eastAsia="Batang"/>
          <w:sz w:val="24"/>
          <w:szCs w:val="24"/>
        </w:rPr>
        <w:t xml:space="preserve"> S.A., en el domicilio de la </w:t>
      </w:r>
      <w:r>
        <w:rPr>
          <w:rFonts w:eastAsia="Batang"/>
          <w:sz w:val="24"/>
          <w:szCs w:val="24"/>
          <w:lang w:val="es-ES"/>
        </w:rPr>
        <w:t xml:space="preserve">Avenida Ortiz de Ocampo número 3302, Piso 5º, UF 623, Torre 1 de esta Ciudad con la presencia de un representante de la Comisión Fiscalizadora. </w:t>
      </w:r>
    </w:p>
    <w:p w:rsidR="00947896" w:rsidRDefault="001143CB" w:rsidP="00A626AD">
      <w:pPr>
        <w:jc w:val="both"/>
        <w:rPr>
          <w:rFonts w:eastAsia="Batang"/>
          <w:sz w:val="24"/>
          <w:szCs w:val="24"/>
          <w:lang w:val="es-ES"/>
        </w:rPr>
      </w:pPr>
      <w:r>
        <w:rPr>
          <w:rFonts w:eastAsia="Batang"/>
          <w:sz w:val="24"/>
          <w:szCs w:val="24"/>
          <w:lang w:val="es-ES"/>
        </w:rPr>
        <w:t>Abierta la sesión hace uso de la palab</w:t>
      </w:r>
      <w:r w:rsidR="00373A4B">
        <w:rPr>
          <w:rFonts w:eastAsia="Batang"/>
          <w:sz w:val="24"/>
          <w:szCs w:val="24"/>
          <w:lang w:val="es-ES"/>
        </w:rPr>
        <w:t>ra el Sr. Presidente Sr. Luis Andrés</w:t>
      </w:r>
      <w:r>
        <w:rPr>
          <w:rFonts w:eastAsia="Batang"/>
          <w:sz w:val="24"/>
          <w:szCs w:val="24"/>
          <w:lang w:val="es-ES"/>
        </w:rPr>
        <w:t xml:space="preserve"> Mornaghi </w:t>
      </w:r>
      <w:r w:rsidR="00A626AD">
        <w:rPr>
          <w:rFonts w:eastAsia="Batang"/>
          <w:sz w:val="24"/>
          <w:szCs w:val="24"/>
          <w:lang w:val="es-ES"/>
        </w:rPr>
        <w:t>quien manifiesta que dada la alta volatilidad del Mercado es conveniente actualizar el cuadro de aranceles y comisiones cobradas a los clientes.</w:t>
      </w:r>
    </w:p>
    <w:p w:rsidR="00A626AD" w:rsidRDefault="00A626AD" w:rsidP="00A626AD">
      <w:pPr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  <w:lang w:val="es-ES"/>
        </w:rPr>
        <w:t>Luego de una breve deliberación se aprueba el nuevo cuadro de aranceles y comisiones. Acto seguido se dispone realizar la publicación del mismo en la Autopista de Información Financiera de la Comisión Nacional de Valores.</w:t>
      </w:r>
      <w:bookmarkStart w:id="0" w:name="_GoBack"/>
      <w:bookmarkEnd w:id="0"/>
    </w:p>
    <w:p w:rsidR="00100880" w:rsidRPr="00B94C82" w:rsidRDefault="00100880" w:rsidP="001143CB">
      <w:pPr>
        <w:jc w:val="both"/>
        <w:rPr>
          <w:rFonts w:eastAsia="Batang"/>
          <w:sz w:val="24"/>
          <w:szCs w:val="24"/>
        </w:rPr>
      </w:pPr>
    </w:p>
    <w:p w:rsidR="00C77ACC" w:rsidRDefault="001143CB" w:rsidP="001143CB">
      <w:pPr>
        <w:rPr>
          <w:rFonts w:eastAsia="Batang"/>
          <w:sz w:val="24"/>
          <w:szCs w:val="24"/>
          <w:lang w:val="es-ES"/>
        </w:rPr>
      </w:pPr>
      <w:r>
        <w:rPr>
          <w:rFonts w:eastAsia="Batang"/>
          <w:sz w:val="24"/>
          <w:szCs w:val="24"/>
          <w:lang w:val="es-ES"/>
        </w:rPr>
        <w:t>No habiendo más as</w:t>
      </w:r>
      <w:r w:rsidR="00100880">
        <w:rPr>
          <w:rFonts w:eastAsia="Batang"/>
          <w:sz w:val="24"/>
          <w:szCs w:val="24"/>
          <w:lang w:val="es-ES"/>
        </w:rPr>
        <w:t xml:space="preserve">untos que tratar y siendo las </w:t>
      </w:r>
      <w:r w:rsidR="00A626AD">
        <w:rPr>
          <w:rFonts w:eastAsia="Batang"/>
          <w:sz w:val="24"/>
          <w:szCs w:val="24"/>
          <w:lang w:val="es-ES"/>
        </w:rPr>
        <w:t>14</w:t>
      </w:r>
      <w:r w:rsidR="00947896">
        <w:rPr>
          <w:rFonts w:eastAsia="Batang"/>
          <w:sz w:val="24"/>
          <w:szCs w:val="24"/>
          <w:lang w:val="es-ES"/>
        </w:rPr>
        <w:t>.</w:t>
      </w:r>
      <w:r w:rsidR="00A626AD">
        <w:rPr>
          <w:rFonts w:eastAsia="Batang"/>
          <w:sz w:val="24"/>
          <w:szCs w:val="24"/>
          <w:lang w:val="es-ES"/>
        </w:rPr>
        <w:t>3</w:t>
      </w:r>
      <w:r>
        <w:rPr>
          <w:rFonts w:eastAsia="Batang"/>
          <w:sz w:val="24"/>
          <w:szCs w:val="24"/>
          <w:lang w:val="es-ES"/>
        </w:rPr>
        <w:t>0 horas se levanta la sesión.</w:t>
      </w:r>
    </w:p>
    <w:p w:rsidR="001143CB" w:rsidRDefault="001143CB" w:rsidP="001143CB">
      <w:pPr>
        <w:rPr>
          <w:rFonts w:eastAsia="Batang"/>
          <w:sz w:val="24"/>
          <w:szCs w:val="24"/>
          <w:lang w:val="es-ES"/>
        </w:rPr>
      </w:pPr>
    </w:p>
    <w:p w:rsidR="001143CB" w:rsidRDefault="001143CB" w:rsidP="001143CB">
      <w:pPr>
        <w:rPr>
          <w:rFonts w:eastAsia="Batang"/>
          <w:sz w:val="24"/>
          <w:szCs w:val="24"/>
          <w:lang w:val="es-ES"/>
        </w:rPr>
      </w:pPr>
    </w:p>
    <w:p w:rsidR="001143CB" w:rsidRDefault="001143CB" w:rsidP="001143CB">
      <w:pPr>
        <w:jc w:val="both"/>
        <w:rPr>
          <w:sz w:val="24"/>
          <w:szCs w:val="24"/>
          <w:lang w:eastAsia="es-AR"/>
        </w:rPr>
      </w:pPr>
    </w:p>
    <w:p w:rsidR="001143CB" w:rsidRDefault="001143CB" w:rsidP="001143CB">
      <w:pPr>
        <w:jc w:val="both"/>
        <w:rPr>
          <w:sz w:val="24"/>
          <w:szCs w:val="24"/>
          <w:lang w:eastAsia="es-AR"/>
        </w:rPr>
      </w:pPr>
    </w:p>
    <w:p w:rsidR="001143CB" w:rsidRPr="004F56CB" w:rsidRDefault="00373A4B" w:rsidP="00796B4C">
      <w:pPr>
        <w:jc w:val="center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>Luis A</w:t>
      </w:r>
      <w:r w:rsidR="00947896">
        <w:rPr>
          <w:sz w:val="24"/>
          <w:szCs w:val="24"/>
          <w:lang w:eastAsia="es-AR"/>
        </w:rPr>
        <w:t>.</w:t>
      </w:r>
      <w:r w:rsidR="001143CB">
        <w:rPr>
          <w:sz w:val="24"/>
          <w:szCs w:val="24"/>
          <w:lang w:eastAsia="es-AR"/>
        </w:rPr>
        <w:t xml:space="preserve"> Mornaghi</w:t>
      </w:r>
      <w:r w:rsidR="001143CB">
        <w:rPr>
          <w:sz w:val="24"/>
          <w:szCs w:val="24"/>
          <w:lang w:eastAsia="es-AR"/>
        </w:rPr>
        <w:tab/>
      </w:r>
      <w:r w:rsidR="00947896">
        <w:rPr>
          <w:sz w:val="24"/>
          <w:szCs w:val="24"/>
          <w:lang w:eastAsia="es-AR"/>
        </w:rPr>
        <w:t xml:space="preserve">              </w:t>
      </w:r>
      <w:r w:rsidR="00796B4C" w:rsidRPr="00F903AD">
        <w:rPr>
          <w:sz w:val="24"/>
          <w:szCs w:val="24"/>
          <w:lang w:eastAsia="es-AR"/>
        </w:rPr>
        <w:t>Carlos Sebastián Mornaghi</w:t>
      </w:r>
      <w:r w:rsidR="00796B4C">
        <w:rPr>
          <w:sz w:val="24"/>
          <w:szCs w:val="24"/>
          <w:lang w:eastAsia="es-AR"/>
        </w:rPr>
        <w:t xml:space="preserve"> </w:t>
      </w:r>
      <w:r w:rsidR="001143CB">
        <w:rPr>
          <w:sz w:val="24"/>
          <w:szCs w:val="24"/>
          <w:lang w:eastAsia="es-AR"/>
        </w:rPr>
        <w:t xml:space="preserve">           Paula Salvia</w:t>
      </w:r>
    </w:p>
    <w:p w:rsidR="001143CB" w:rsidRDefault="001143CB" w:rsidP="001143CB"/>
    <w:p w:rsidR="001143CB" w:rsidRPr="00A207DB" w:rsidRDefault="00947896" w:rsidP="00796B4C">
      <w:pPr>
        <w:jc w:val="center"/>
      </w:pPr>
      <w:r>
        <w:t>Director Titular</w:t>
      </w:r>
      <w:r w:rsidR="001143CB">
        <w:t xml:space="preserve">     </w:t>
      </w:r>
      <w:r>
        <w:t xml:space="preserve">                          </w:t>
      </w:r>
      <w:r w:rsidR="00796B4C">
        <w:t xml:space="preserve">    </w:t>
      </w:r>
      <w:r>
        <w:t xml:space="preserve">     </w:t>
      </w:r>
      <w:r w:rsidR="001143CB">
        <w:t>Director Titular                                   Síndico</w:t>
      </w:r>
    </w:p>
    <w:p w:rsidR="001143CB" w:rsidRDefault="001143CB" w:rsidP="00796B4C">
      <w:pPr>
        <w:jc w:val="center"/>
      </w:pPr>
    </w:p>
    <w:sectPr w:rsidR="001143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CB"/>
    <w:rsid w:val="00100880"/>
    <w:rsid w:val="001143CB"/>
    <w:rsid w:val="003122D0"/>
    <w:rsid w:val="00373A4B"/>
    <w:rsid w:val="00416A98"/>
    <w:rsid w:val="00463C88"/>
    <w:rsid w:val="004D09D0"/>
    <w:rsid w:val="004F4B19"/>
    <w:rsid w:val="00796B4C"/>
    <w:rsid w:val="007B3D6D"/>
    <w:rsid w:val="00920065"/>
    <w:rsid w:val="00947896"/>
    <w:rsid w:val="00963F44"/>
    <w:rsid w:val="00A626AD"/>
    <w:rsid w:val="00B37A86"/>
    <w:rsid w:val="00B94C82"/>
    <w:rsid w:val="00C24DB8"/>
    <w:rsid w:val="00C77ACC"/>
    <w:rsid w:val="00E4739D"/>
    <w:rsid w:val="00E9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3CB"/>
    <w:rPr>
      <w:rFonts w:ascii="Times New Roman" w:eastAsia="Times New Roman" w:hAnsi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3CB"/>
    <w:rPr>
      <w:rFonts w:ascii="Times New Roman" w:eastAsia="Times New Roman" w:hAnsi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Cumplimiento</dc:creator>
  <cp:lastModifiedBy>Cumplimiento</cp:lastModifiedBy>
  <cp:revision>3</cp:revision>
  <dcterms:created xsi:type="dcterms:W3CDTF">2019-08-12T21:16:00Z</dcterms:created>
  <dcterms:modified xsi:type="dcterms:W3CDTF">2019-08-12T21:49:00Z</dcterms:modified>
</cp:coreProperties>
</file>