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817D0" w14:textId="77777777" w:rsidR="008E7C37" w:rsidRDefault="008E7C37" w:rsidP="008E7C37">
      <w:pPr>
        <w:widowControl w:val="0"/>
        <w:contextualSpacing/>
        <w:jc w:val="right"/>
        <w:rPr>
          <w:snapToGrid w:val="0"/>
          <w:szCs w:val="24"/>
          <w:lang w:val="es-MX"/>
        </w:rPr>
      </w:pPr>
    </w:p>
    <w:p w14:paraId="4CD6C50F" w14:textId="7BCB0755" w:rsidR="008E7C37" w:rsidRPr="008E7C37" w:rsidRDefault="008E7C37" w:rsidP="008E7C37">
      <w:pPr>
        <w:widowControl w:val="0"/>
        <w:contextualSpacing/>
        <w:jc w:val="right"/>
        <w:rPr>
          <w:snapToGrid w:val="0"/>
          <w:spacing w:val="-3"/>
          <w:szCs w:val="24"/>
          <w:lang w:val="es-MX"/>
        </w:rPr>
      </w:pPr>
      <w:r w:rsidRPr="008E7C37">
        <w:rPr>
          <w:snapToGrid w:val="0"/>
          <w:szCs w:val="24"/>
          <w:lang w:val="es-MX"/>
        </w:rPr>
        <w:t>Ciudad Autónoma de Buenos Aires, 1</w:t>
      </w:r>
      <w:r w:rsidR="00554AAA">
        <w:rPr>
          <w:snapToGrid w:val="0"/>
          <w:szCs w:val="24"/>
          <w:lang w:val="es-MX"/>
        </w:rPr>
        <w:t>3</w:t>
      </w:r>
      <w:r w:rsidRPr="008E7C37">
        <w:rPr>
          <w:snapToGrid w:val="0"/>
          <w:szCs w:val="24"/>
          <w:lang w:val="es-MX"/>
        </w:rPr>
        <w:t xml:space="preserve"> de septiembre de 20</w:t>
      </w:r>
      <w:r w:rsidR="00554AAA">
        <w:rPr>
          <w:snapToGrid w:val="0"/>
          <w:szCs w:val="24"/>
          <w:lang w:val="es-MX"/>
        </w:rPr>
        <w:t>2</w:t>
      </w:r>
      <w:r w:rsidRPr="008E7C37">
        <w:rPr>
          <w:snapToGrid w:val="0"/>
          <w:szCs w:val="24"/>
          <w:lang w:val="es-MX"/>
        </w:rPr>
        <w:t>1</w:t>
      </w:r>
    </w:p>
    <w:p w14:paraId="6652AF9B" w14:textId="77777777" w:rsidR="008E7C37" w:rsidRPr="008E7C37" w:rsidRDefault="008E7C37" w:rsidP="008E7C37">
      <w:pPr>
        <w:widowControl w:val="0"/>
        <w:tabs>
          <w:tab w:val="left" w:pos="3968"/>
        </w:tabs>
        <w:contextualSpacing/>
        <w:rPr>
          <w:snapToGrid w:val="0"/>
          <w:spacing w:val="-3"/>
          <w:szCs w:val="24"/>
          <w:lang w:val="es-MX"/>
        </w:rPr>
      </w:pPr>
    </w:p>
    <w:p w14:paraId="0D27C160" w14:textId="77777777" w:rsidR="008E7C37" w:rsidRPr="008E7C37" w:rsidRDefault="008E7C37" w:rsidP="008E7C37">
      <w:pPr>
        <w:widowControl w:val="0"/>
        <w:tabs>
          <w:tab w:val="left" w:pos="3968"/>
        </w:tabs>
        <w:contextualSpacing/>
        <w:rPr>
          <w:snapToGrid w:val="0"/>
          <w:spacing w:val="-3"/>
          <w:szCs w:val="24"/>
          <w:lang w:val="es-MX"/>
        </w:rPr>
      </w:pPr>
      <w:r w:rsidRPr="008E7C37">
        <w:rPr>
          <w:snapToGrid w:val="0"/>
          <w:spacing w:val="-3"/>
          <w:szCs w:val="24"/>
          <w:lang w:val="es-MX"/>
        </w:rPr>
        <w:t>Señores</w:t>
      </w:r>
    </w:p>
    <w:p w14:paraId="49324136" w14:textId="0F16470A" w:rsidR="008E7C37" w:rsidRPr="008E7C37" w:rsidRDefault="00E74C5B" w:rsidP="008E7C37">
      <w:pPr>
        <w:widowControl w:val="0"/>
        <w:tabs>
          <w:tab w:val="left" w:pos="3968"/>
        </w:tabs>
        <w:contextualSpacing/>
        <w:rPr>
          <w:b/>
          <w:bCs/>
          <w:snapToGrid w:val="0"/>
          <w:spacing w:val="-3"/>
          <w:szCs w:val="24"/>
          <w:lang w:val="es-MX"/>
        </w:rPr>
      </w:pPr>
      <w:r>
        <w:rPr>
          <w:b/>
          <w:bCs/>
          <w:snapToGrid w:val="0"/>
          <w:spacing w:val="-3"/>
          <w:szCs w:val="24"/>
          <w:lang w:val="es-MX"/>
        </w:rPr>
        <w:t>Comisión Nacional de Valores</w:t>
      </w:r>
    </w:p>
    <w:p w14:paraId="2130D650" w14:textId="77777777" w:rsidR="008E7C37" w:rsidRPr="008E7C37" w:rsidRDefault="008E7C37" w:rsidP="008E7C37">
      <w:pPr>
        <w:widowControl w:val="0"/>
        <w:tabs>
          <w:tab w:val="left" w:pos="3968"/>
        </w:tabs>
        <w:contextualSpacing/>
        <w:rPr>
          <w:snapToGrid w:val="0"/>
          <w:spacing w:val="-3"/>
          <w:szCs w:val="24"/>
          <w:lang w:val="es-MX"/>
        </w:rPr>
      </w:pPr>
      <w:r w:rsidRPr="008E7C37">
        <w:rPr>
          <w:snapToGrid w:val="0"/>
          <w:spacing w:val="-3"/>
          <w:szCs w:val="24"/>
          <w:u w:val="single"/>
          <w:lang w:val="es-MX"/>
        </w:rPr>
        <w:t>Presente</w:t>
      </w:r>
    </w:p>
    <w:p w14:paraId="699A81DE" w14:textId="4155FE2B" w:rsidR="008E7C37" w:rsidRDefault="008E7C37" w:rsidP="008E7C37">
      <w:pPr>
        <w:widowControl w:val="0"/>
        <w:tabs>
          <w:tab w:val="left" w:pos="3968"/>
        </w:tabs>
        <w:contextualSpacing/>
        <w:rPr>
          <w:snapToGrid w:val="0"/>
          <w:spacing w:val="-3"/>
          <w:szCs w:val="24"/>
          <w:lang w:val="es-AR"/>
        </w:rPr>
      </w:pPr>
    </w:p>
    <w:p w14:paraId="17FCDCAC" w14:textId="77777777" w:rsidR="00D9590C" w:rsidRDefault="00D9590C" w:rsidP="00D9590C">
      <w:pPr>
        <w:jc w:val="both"/>
        <w:rPr>
          <w:b/>
          <w:bCs/>
          <w:szCs w:val="24"/>
        </w:rPr>
      </w:pPr>
    </w:p>
    <w:p w14:paraId="5AAA7B50" w14:textId="77777777" w:rsidR="00D9590C" w:rsidRDefault="00D9590C" w:rsidP="00D9590C">
      <w:pPr>
        <w:ind w:left="708" w:hanging="708"/>
        <w:jc w:val="both"/>
        <w:rPr>
          <w:b/>
          <w:bCs/>
          <w:szCs w:val="24"/>
        </w:rPr>
      </w:pPr>
      <w:r w:rsidRPr="00D9590C">
        <w:rPr>
          <w:szCs w:val="24"/>
        </w:rPr>
        <w:t>Señores de la</w:t>
      </w:r>
      <w:r>
        <w:rPr>
          <w:b/>
          <w:bCs/>
          <w:szCs w:val="24"/>
        </w:rPr>
        <w:t xml:space="preserve"> </w:t>
      </w:r>
    </w:p>
    <w:p w14:paraId="59499B2E" w14:textId="77777777" w:rsidR="00D9590C" w:rsidRDefault="00D9590C" w:rsidP="00D9590C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Bolsas y Mercados de Argentina S.A</w:t>
      </w:r>
    </w:p>
    <w:p w14:paraId="77D31BDC" w14:textId="77777777" w:rsidR="00D9590C" w:rsidRPr="00D9590C" w:rsidRDefault="00D9590C" w:rsidP="00D9590C">
      <w:pPr>
        <w:jc w:val="both"/>
        <w:rPr>
          <w:szCs w:val="24"/>
        </w:rPr>
      </w:pPr>
      <w:r w:rsidRPr="003D53A0">
        <w:rPr>
          <w:szCs w:val="24"/>
          <w:u w:val="single"/>
        </w:rPr>
        <w:t>Presente</w:t>
      </w:r>
      <w:r w:rsidRPr="00D9590C">
        <w:rPr>
          <w:szCs w:val="24"/>
        </w:rPr>
        <w:t>.-</w:t>
      </w:r>
    </w:p>
    <w:p w14:paraId="78E0B331" w14:textId="77777777" w:rsidR="00D9590C" w:rsidRDefault="00D9590C" w:rsidP="00D9590C">
      <w:pPr>
        <w:pBdr>
          <w:bottom w:val="single" w:sz="12" w:space="1" w:color="auto"/>
        </w:pBdr>
        <w:spacing w:line="271" w:lineRule="auto"/>
        <w:jc w:val="both"/>
        <w:rPr>
          <w:szCs w:val="24"/>
        </w:rPr>
      </w:pPr>
    </w:p>
    <w:p w14:paraId="792A363B" w14:textId="77777777" w:rsidR="00D9590C" w:rsidRDefault="00D9590C" w:rsidP="008E7C37">
      <w:pPr>
        <w:widowControl w:val="0"/>
        <w:tabs>
          <w:tab w:val="left" w:pos="3968"/>
        </w:tabs>
        <w:contextualSpacing/>
        <w:rPr>
          <w:snapToGrid w:val="0"/>
          <w:spacing w:val="-3"/>
          <w:szCs w:val="24"/>
          <w:lang w:val="es-AR"/>
        </w:rPr>
      </w:pPr>
    </w:p>
    <w:p w14:paraId="59D5F93C" w14:textId="7BF72B48" w:rsidR="00CE244A" w:rsidRDefault="001B470B" w:rsidP="001B470B">
      <w:pPr>
        <w:widowControl w:val="0"/>
        <w:tabs>
          <w:tab w:val="left" w:pos="3968"/>
        </w:tabs>
        <w:contextualSpacing/>
        <w:jc w:val="right"/>
        <w:rPr>
          <w:snapToGrid w:val="0"/>
          <w:spacing w:val="-3"/>
          <w:szCs w:val="24"/>
          <w:lang w:val="es-AR"/>
        </w:rPr>
      </w:pPr>
      <w:r w:rsidRPr="001B470B">
        <w:rPr>
          <w:snapToGrid w:val="0"/>
          <w:spacing w:val="-3"/>
          <w:szCs w:val="24"/>
          <w:u w:val="single"/>
          <w:lang w:val="es-AR"/>
        </w:rPr>
        <w:t>Ref</w:t>
      </w:r>
      <w:r>
        <w:rPr>
          <w:snapToGrid w:val="0"/>
          <w:spacing w:val="-3"/>
          <w:szCs w:val="24"/>
          <w:lang w:val="es-AR"/>
        </w:rPr>
        <w:t xml:space="preserve">.: </w:t>
      </w:r>
      <w:r w:rsidR="00CE244A">
        <w:rPr>
          <w:snapToGrid w:val="0"/>
          <w:spacing w:val="-3"/>
          <w:szCs w:val="24"/>
          <w:lang w:val="es-AR"/>
        </w:rPr>
        <w:t>Hecho Relevante Complementario.</w:t>
      </w:r>
    </w:p>
    <w:p w14:paraId="6E2157B8" w14:textId="1C71EE76" w:rsidR="001B470B" w:rsidRPr="008E7C37" w:rsidRDefault="001B470B" w:rsidP="001B470B">
      <w:pPr>
        <w:widowControl w:val="0"/>
        <w:tabs>
          <w:tab w:val="left" w:pos="3968"/>
        </w:tabs>
        <w:contextualSpacing/>
        <w:jc w:val="right"/>
        <w:rPr>
          <w:snapToGrid w:val="0"/>
          <w:spacing w:val="-3"/>
          <w:szCs w:val="24"/>
          <w:lang w:val="es-AR"/>
        </w:rPr>
      </w:pPr>
      <w:r>
        <w:rPr>
          <w:snapToGrid w:val="0"/>
          <w:spacing w:val="-3"/>
          <w:szCs w:val="24"/>
          <w:lang w:val="es-AR"/>
        </w:rPr>
        <w:t>Puesta a disposición de dividendos anticipados</w:t>
      </w:r>
    </w:p>
    <w:p w14:paraId="67751470" w14:textId="77777777" w:rsidR="008E7C37" w:rsidRPr="008E7C37" w:rsidRDefault="008E7C37" w:rsidP="008E7C37">
      <w:pPr>
        <w:widowControl w:val="0"/>
        <w:contextualSpacing/>
        <w:rPr>
          <w:snapToGrid w:val="0"/>
          <w:spacing w:val="-3"/>
          <w:szCs w:val="24"/>
          <w:lang w:val="es-AR"/>
        </w:rPr>
      </w:pPr>
    </w:p>
    <w:p w14:paraId="119DF105" w14:textId="77777777" w:rsidR="008E7C37" w:rsidRPr="008E7C37" w:rsidRDefault="008E7C37" w:rsidP="008E7C37">
      <w:pPr>
        <w:widowControl w:val="0"/>
        <w:tabs>
          <w:tab w:val="left" w:pos="3968"/>
          <w:tab w:val="left" w:pos="4591"/>
        </w:tabs>
        <w:contextualSpacing/>
        <w:rPr>
          <w:snapToGrid w:val="0"/>
          <w:spacing w:val="-3"/>
          <w:szCs w:val="24"/>
          <w:lang w:val="es-AR"/>
        </w:rPr>
      </w:pPr>
    </w:p>
    <w:p w14:paraId="7334089B" w14:textId="77777777" w:rsidR="008E7C37" w:rsidRPr="008E7C37" w:rsidRDefault="008E7C37" w:rsidP="008E7C37">
      <w:pPr>
        <w:widowControl w:val="0"/>
        <w:tabs>
          <w:tab w:val="left" w:pos="3968"/>
          <w:tab w:val="left" w:pos="4591"/>
        </w:tabs>
        <w:contextualSpacing/>
        <w:rPr>
          <w:snapToGrid w:val="0"/>
          <w:spacing w:val="-3"/>
          <w:szCs w:val="24"/>
          <w:lang w:val="es-AR"/>
        </w:rPr>
      </w:pPr>
      <w:r w:rsidRPr="008E7C37">
        <w:rPr>
          <w:snapToGrid w:val="0"/>
          <w:spacing w:val="-3"/>
          <w:szCs w:val="24"/>
          <w:lang w:val="es-AR"/>
        </w:rPr>
        <w:t>De nuestra consideración:</w:t>
      </w:r>
    </w:p>
    <w:p w14:paraId="2E3B2090" w14:textId="77777777" w:rsidR="008E7C37" w:rsidRPr="008E7C37" w:rsidRDefault="008E7C37" w:rsidP="008E7C37">
      <w:pPr>
        <w:widowControl w:val="0"/>
        <w:tabs>
          <w:tab w:val="left" w:pos="3968"/>
          <w:tab w:val="left" w:pos="4591"/>
        </w:tabs>
        <w:contextualSpacing/>
        <w:rPr>
          <w:snapToGrid w:val="0"/>
          <w:spacing w:val="-3"/>
          <w:szCs w:val="24"/>
          <w:lang w:val="es-AR"/>
        </w:rPr>
      </w:pPr>
    </w:p>
    <w:p w14:paraId="67590C3D" w14:textId="0DBE36F3" w:rsidR="00CE244A" w:rsidRPr="00224527" w:rsidRDefault="00CE244A" w:rsidP="00CE244A">
      <w:pPr>
        <w:ind w:firstLine="1985"/>
        <w:contextualSpacing/>
        <w:jc w:val="both"/>
        <w:rPr>
          <w:b/>
          <w:bCs/>
          <w:i/>
          <w:iCs/>
          <w:u w:val="single"/>
        </w:rPr>
      </w:pPr>
      <w:r w:rsidRPr="002E422F">
        <w:t>Tenemos el agrado de dirigirnos a ustedes a</w:t>
      </w:r>
      <w:r>
        <w:t xml:space="preserve"> los fines de</w:t>
      </w:r>
      <w:r w:rsidRPr="002E422F">
        <w:t xml:space="preserve"> </w:t>
      </w:r>
      <w:r>
        <w:t xml:space="preserve">aclarar que toda vez que por Hecho Relevante </w:t>
      </w:r>
      <w:r w:rsidR="005705BD">
        <w:t>publicado bajo ID#</w:t>
      </w:r>
      <w:r w:rsidR="005705BD" w:rsidRPr="005705BD">
        <w:t xml:space="preserve"> </w:t>
      </w:r>
      <w:r w:rsidR="005705BD" w:rsidRPr="005705BD">
        <w:t>2792720</w:t>
      </w:r>
      <w:r w:rsidR="005705BD">
        <w:t xml:space="preserve"> </w:t>
      </w:r>
      <w:r>
        <w:t xml:space="preserve">se informó que </w:t>
      </w:r>
      <w:r w:rsidRPr="008E7C37">
        <w:rPr>
          <w:snapToGrid w:val="0"/>
          <w:spacing w:val="-3"/>
          <w:szCs w:val="24"/>
          <w:lang w:val="es-AR"/>
        </w:rPr>
        <w:t xml:space="preserve">el día de la fecha </w:t>
      </w:r>
      <w:r>
        <w:rPr>
          <w:snapToGrid w:val="0"/>
          <w:spacing w:val="-3"/>
          <w:szCs w:val="24"/>
          <w:lang w:val="es-AR"/>
        </w:rPr>
        <w:t xml:space="preserve">el directorio </w:t>
      </w:r>
      <w:r w:rsidRPr="00CE244A">
        <w:rPr>
          <w:i/>
          <w:iCs/>
          <w:snapToGrid w:val="0"/>
          <w:spacing w:val="-3"/>
          <w:szCs w:val="24"/>
          <w:lang w:val="es-AR"/>
        </w:rPr>
        <w:t xml:space="preserve">“resolvió poner a disposición de los Sres. accionistas a partir del día </w:t>
      </w:r>
      <w:r>
        <w:rPr>
          <w:i/>
          <w:iCs/>
          <w:snapToGrid w:val="0"/>
          <w:spacing w:val="-3"/>
          <w:szCs w:val="24"/>
          <w:lang w:val="es-AR"/>
        </w:rPr>
        <w:t>16</w:t>
      </w:r>
      <w:r w:rsidRPr="00CE244A">
        <w:rPr>
          <w:i/>
          <w:iCs/>
          <w:snapToGrid w:val="0"/>
          <w:spacing w:val="-3"/>
          <w:szCs w:val="24"/>
          <w:lang w:val="es-AR"/>
        </w:rPr>
        <w:t xml:space="preserve"> de septiembre de 2021 un dividendo anticipado en efectivo por la suma de $680.000.000 (equivalente a $2 por acción)”</w:t>
      </w:r>
      <w:r>
        <w:rPr>
          <w:i/>
          <w:iCs/>
          <w:snapToGrid w:val="0"/>
          <w:spacing w:val="-3"/>
          <w:szCs w:val="24"/>
          <w:lang w:val="es-AR"/>
        </w:rPr>
        <w:t>,</w:t>
      </w:r>
      <w:r>
        <w:t xml:space="preserve"> debe leerse que </w:t>
      </w:r>
      <w:r w:rsidRPr="00224527">
        <w:rPr>
          <w:b/>
          <w:bCs/>
          <w:i/>
          <w:iCs/>
          <w:u w:val="single"/>
        </w:rPr>
        <w:t>serán puest</w:t>
      </w:r>
      <w:r w:rsidR="00224527" w:rsidRPr="00224527">
        <w:rPr>
          <w:b/>
          <w:bCs/>
          <w:i/>
          <w:iCs/>
          <w:u w:val="single"/>
        </w:rPr>
        <w:t>o</w:t>
      </w:r>
      <w:r w:rsidRPr="00224527">
        <w:rPr>
          <w:b/>
          <w:bCs/>
          <w:i/>
          <w:iCs/>
          <w:u w:val="single"/>
        </w:rPr>
        <w:t xml:space="preserve">s a disposición de los </w:t>
      </w:r>
      <w:r w:rsidR="00224527" w:rsidRPr="00224527">
        <w:rPr>
          <w:b/>
          <w:bCs/>
          <w:i/>
          <w:iCs/>
          <w:u w:val="single"/>
        </w:rPr>
        <w:t xml:space="preserve">Sres. </w:t>
      </w:r>
      <w:r w:rsidRPr="00224527">
        <w:rPr>
          <w:b/>
          <w:bCs/>
          <w:i/>
          <w:iCs/>
          <w:u w:val="single"/>
        </w:rPr>
        <w:t>accionistas a partir del 21 de septiembre de 2021.</w:t>
      </w:r>
    </w:p>
    <w:p w14:paraId="118689FF" w14:textId="77777777" w:rsidR="00CE244A" w:rsidRPr="00224527" w:rsidRDefault="00CE244A" w:rsidP="00CE244A">
      <w:pPr>
        <w:ind w:firstLine="1985"/>
        <w:contextualSpacing/>
        <w:jc w:val="both"/>
        <w:rPr>
          <w:b/>
          <w:bCs/>
          <w:i/>
          <w:iCs/>
          <w:u w:val="single"/>
        </w:rPr>
      </w:pPr>
    </w:p>
    <w:p w14:paraId="623C412E" w14:textId="5E377B6A" w:rsidR="008E7C37" w:rsidRPr="00CE244A" w:rsidRDefault="008E7C37" w:rsidP="00CE244A">
      <w:pPr>
        <w:ind w:firstLine="1985"/>
        <w:contextualSpacing/>
        <w:jc w:val="both"/>
        <w:rPr>
          <w:b/>
          <w:bCs/>
          <w:u w:val="single"/>
        </w:rPr>
      </w:pPr>
      <w:r w:rsidRPr="008E7C37">
        <w:rPr>
          <w:snapToGrid w:val="0"/>
          <w:spacing w:val="-3"/>
          <w:szCs w:val="24"/>
          <w:lang w:val="es-AR"/>
        </w:rPr>
        <w:t>Sin otro particular, saludamos a Ud. muy atentamente</w:t>
      </w:r>
    </w:p>
    <w:p w14:paraId="3C9D5F26" w14:textId="77777777" w:rsidR="008E7C37" w:rsidRPr="008E7C37" w:rsidRDefault="008E7C37" w:rsidP="008E7C37">
      <w:pPr>
        <w:widowControl w:val="0"/>
        <w:tabs>
          <w:tab w:val="left" w:pos="510"/>
          <w:tab w:val="decimal" w:pos="6859"/>
          <w:tab w:val="right" w:pos="7142"/>
        </w:tabs>
        <w:contextualSpacing/>
        <w:rPr>
          <w:snapToGrid w:val="0"/>
          <w:spacing w:val="-3"/>
          <w:szCs w:val="24"/>
          <w:lang w:val="es-AR"/>
        </w:rPr>
      </w:pPr>
    </w:p>
    <w:p w14:paraId="565F6255" w14:textId="19AC285A" w:rsidR="008E7C37" w:rsidRDefault="008E7C37" w:rsidP="008E7C37">
      <w:pPr>
        <w:widowControl w:val="0"/>
        <w:tabs>
          <w:tab w:val="left" w:pos="510"/>
          <w:tab w:val="center" w:pos="7088"/>
        </w:tabs>
        <w:contextualSpacing/>
        <w:rPr>
          <w:snapToGrid w:val="0"/>
          <w:spacing w:val="-3"/>
          <w:szCs w:val="24"/>
          <w:lang w:val="es-AR"/>
        </w:rPr>
      </w:pPr>
      <w:r w:rsidRPr="008E7C37">
        <w:rPr>
          <w:snapToGrid w:val="0"/>
          <w:spacing w:val="-3"/>
          <w:szCs w:val="24"/>
          <w:lang w:val="es-AR"/>
        </w:rPr>
        <w:tab/>
      </w:r>
      <w:r w:rsidRPr="008E7C37">
        <w:rPr>
          <w:snapToGrid w:val="0"/>
          <w:spacing w:val="-3"/>
          <w:szCs w:val="24"/>
          <w:lang w:val="es-AR"/>
        </w:rPr>
        <w:tab/>
      </w:r>
    </w:p>
    <w:p w14:paraId="7C94C9A0" w14:textId="77777777" w:rsidR="008E7C37" w:rsidRPr="008E7C37" w:rsidRDefault="008E7C37" w:rsidP="008E7C37">
      <w:pPr>
        <w:widowControl w:val="0"/>
        <w:tabs>
          <w:tab w:val="left" w:pos="510"/>
          <w:tab w:val="center" w:pos="7088"/>
        </w:tabs>
        <w:contextualSpacing/>
        <w:rPr>
          <w:snapToGrid w:val="0"/>
          <w:spacing w:val="-3"/>
          <w:szCs w:val="24"/>
          <w:lang w:val="es-AR"/>
        </w:rPr>
      </w:pPr>
    </w:p>
    <w:p w14:paraId="244C372A" w14:textId="77777777" w:rsidR="008E7C37" w:rsidRPr="008E7C37" w:rsidRDefault="008E7C37" w:rsidP="008E7C37">
      <w:pPr>
        <w:widowControl w:val="0"/>
        <w:tabs>
          <w:tab w:val="left" w:pos="510"/>
          <w:tab w:val="center" w:pos="7088"/>
        </w:tabs>
        <w:contextualSpacing/>
        <w:rPr>
          <w:snapToGrid w:val="0"/>
          <w:spacing w:val="-3"/>
          <w:szCs w:val="24"/>
          <w:lang w:val="es-AR"/>
        </w:rPr>
      </w:pPr>
    </w:p>
    <w:p w14:paraId="1AED0965" w14:textId="77777777" w:rsidR="008E7C37" w:rsidRPr="008E7C37" w:rsidRDefault="008E7C37" w:rsidP="008E7C37">
      <w:pPr>
        <w:widowControl w:val="0"/>
        <w:tabs>
          <w:tab w:val="left" w:pos="510"/>
          <w:tab w:val="center" w:pos="7088"/>
        </w:tabs>
        <w:contextualSpacing/>
        <w:rPr>
          <w:snapToGrid w:val="0"/>
          <w:spacing w:val="-3"/>
          <w:szCs w:val="24"/>
          <w:lang w:val="es-AR"/>
        </w:rPr>
      </w:pPr>
    </w:p>
    <w:p w14:paraId="202522B6" w14:textId="6A7EFFCD" w:rsidR="001B470B" w:rsidRDefault="001B470B" w:rsidP="001B470B">
      <w:pPr>
        <w:widowControl w:val="0"/>
        <w:tabs>
          <w:tab w:val="left" w:pos="510"/>
          <w:tab w:val="center" w:pos="7088"/>
        </w:tabs>
        <w:contextualSpacing/>
        <w:jc w:val="center"/>
        <w:rPr>
          <w:snapToGrid w:val="0"/>
          <w:spacing w:val="-3"/>
          <w:szCs w:val="24"/>
          <w:lang w:val="es-AR"/>
        </w:rPr>
      </w:pPr>
      <w:r>
        <w:rPr>
          <w:snapToGrid w:val="0"/>
          <w:spacing w:val="-3"/>
          <w:szCs w:val="24"/>
          <w:lang w:val="es-AR"/>
        </w:rPr>
        <w:t>____________________</w:t>
      </w:r>
    </w:p>
    <w:p w14:paraId="128E37F1" w14:textId="1FFA2E9E" w:rsidR="008E7C37" w:rsidRPr="008E7C37" w:rsidRDefault="008E7C37" w:rsidP="001B470B">
      <w:pPr>
        <w:widowControl w:val="0"/>
        <w:tabs>
          <w:tab w:val="left" w:pos="510"/>
          <w:tab w:val="center" w:pos="7088"/>
        </w:tabs>
        <w:contextualSpacing/>
        <w:jc w:val="center"/>
        <w:rPr>
          <w:snapToGrid w:val="0"/>
          <w:spacing w:val="-3"/>
          <w:szCs w:val="24"/>
          <w:lang w:val="es-AR"/>
        </w:rPr>
      </w:pPr>
      <w:r w:rsidRPr="008E7C37">
        <w:rPr>
          <w:snapToGrid w:val="0"/>
          <w:spacing w:val="-3"/>
          <w:szCs w:val="24"/>
          <w:lang w:val="es-AR"/>
        </w:rPr>
        <w:t xml:space="preserve">Antonio </w:t>
      </w:r>
      <w:r w:rsidR="001B470B">
        <w:rPr>
          <w:snapToGrid w:val="0"/>
          <w:spacing w:val="-3"/>
          <w:szCs w:val="24"/>
          <w:lang w:val="es-AR"/>
        </w:rPr>
        <w:t>Ángel</w:t>
      </w:r>
      <w:r w:rsidRPr="008E7C37">
        <w:rPr>
          <w:snapToGrid w:val="0"/>
          <w:spacing w:val="-3"/>
          <w:szCs w:val="24"/>
          <w:lang w:val="es-AR"/>
        </w:rPr>
        <w:t xml:space="preserve"> Tabanelli</w:t>
      </w:r>
    </w:p>
    <w:p w14:paraId="7504E0A1" w14:textId="1563FEA9" w:rsidR="008E7C37" w:rsidRPr="008E7C37" w:rsidRDefault="008E7C37" w:rsidP="001B470B">
      <w:pPr>
        <w:widowControl w:val="0"/>
        <w:tabs>
          <w:tab w:val="left" w:pos="510"/>
          <w:tab w:val="center" w:pos="7088"/>
        </w:tabs>
        <w:contextualSpacing/>
        <w:jc w:val="center"/>
        <w:rPr>
          <w:snapToGrid w:val="0"/>
          <w:spacing w:val="-3"/>
          <w:szCs w:val="24"/>
          <w:lang w:val="es-AR"/>
        </w:rPr>
      </w:pPr>
      <w:r w:rsidRPr="008E7C37">
        <w:rPr>
          <w:snapToGrid w:val="0"/>
          <w:spacing w:val="-3"/>
          <w:szCs w:val="24"/>
          <w:lang w:val="es-AR"/>
        </w:rPr>
        <w:t>Presidente</w:t>
      </w:r>
    </w:p>
    <w:p w14:paraId="572A76A6" w14:textId="382D43A8" w:rsidR="008E7C37" w:rsidRPr="00780D17" w:rsidRDefault="008E7C37" w:rsidP="001B470B">
      <w:pPr>
        <w:widowControl w:val="0"/>
        <w:tabs>
          <w:tab w:val="left" w:pos="5690"/>
        </w:tabs>
        <w:spacing w:line="240" w:lineRule="atLeast"/>
        <w:jc w:val="center"/>
        <w:rPr>
          <w:snapToGrid w:val="0"/>
          <w:sz w:val="20"/>
          <w:lang w:val="es-AR"/>
        </w:rPr>
      </w:pPr>
    </w:p>
    <w:p w14:paraId="26E644E9" w14:textId="77777777" w:rsidR="005518D5" w:rsidRDefault="00224527"/>
    <w:sectPr w:rsidR="005518D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EDE21" w14:textId="77777777" w:rsidR="007A7343" w:rsidRDefault="007A7343" w:rsidP="00ED1786">
      <w:r>
        <w:separator/>
      </w:r>
    </w:p>
  </w:endnote>
  <w:endnote w:type="continuationSeparator" w:id="0">
    <w:p w14:paraId="0AD354D6" w14:textId="77777777" w:rsidR="007A7343" w:rsidRDefault="007A7343" w:rsidP="00ED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34150" w14:textId="0B6B2C0A" w:rsidR="00905A10" w:rsidRPr="00ED1786" w:rsidRDefault="00D9590C" w:rsidP="00905A10">
    <w:pPr>
      <w:pStyle w:val="Piedepgina"/>
      <w:tabs>
        <w:tab w:val="clear" w:pos="8504"/>
        <w:tab w:val="right" w:pos="9720"/>
      </w:tabs>
      <w:ind w:left="-993" w:right="-288" w:hanging="427"/>
      <w:jc w:val="center"/>
      <w:rPr>
        <w:sz w:val="16"/>
        <w:szCs w:val="16"/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9853F4B" wp14:editId="3EE24F9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fa546dd8e78f517a5ba62d5" descr="{&quot;HashCode&quot;:13456444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3CA022" w14:textId="5D36B1C2" w:rsidR="00D9590C" w:rsidRPr="00D9590C" w:rsidRDefault="00D9590C" w:rsidP="00D9590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9590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Información Privada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53F4B" id="_x0000_t202" coordsize="21600,21600" o:spt="202" path="m,l,21600r21600,l21600,xe">
              <v:stroke joinstyle="miter"/>
              <v:path gradientshapeok="t" o:connecttype="rect"/>
            </v:shapetype>
            <v:shape id="MSIPCM1fa546dd8e78f517a5ba62d5" o:spid="_x0000_s1026" type="#_x0000_t202" alt="{&quot;HashCode&quot;:134564447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6TjsgIAAEcFAAAOAAAAZHJzL2Uyb0RvYy54bWysVM1v2yAUv0/a/4A47LTVdmInaVanylJl&#10;rZS2kdKpZ4IhtmQDBdI4m/a/74FxunY7TbvA++J9/N57XFy2TY2emTaVFDlOzmKMmKCyqMQux98e&#10;lp8mGBlLREFqKViOj8zgy9n7dxcHNWUDWcq6YBqBE2GmB5Xj0lo1jSJDS9YQcyYVE6DkUjfEAqt3&#10;UaHJAbw3dTSI41F0kLpQWlJmDEivOiWeef+cM2rvOTfMojrHkJv1p/bn1p3R7IJMd5qosqIhDfIP&#10;WTSkEhD05OqKWIL2uvrDVVNRLY3k9ozKJpKcV5T5GqCaJH5TzaYkivlaAByjTjCZ/+eW3j2vNaqK&#10;HA8wEqSBFt1ubtaL24STLB0VxYSNJzxLxiTbktGgyDAqmKGA4I8PT3tpP18TUy5kwTpumgzTbJSm&#10;6Xj4MehZtStt0E5SmJCgeKwKWwZ5dp6d5OuaUNYw0b/pTJZSWqY7Oji4EQVrg4PuWuuqIfr4ymoD&#10;IwCzGeyS8PZBqiCJT4FXjPcxQfjTjcZBmSkgtFGAkW2/yBZGvJcbELqOt1w37oZeItDDkB1Pg8Va&#10;iygIx9koHiagoqAbjIdx5icvenmttLFfmWyQI3KsIWs/T+R5ZSxkAqa9iQsm5LKqaz+8tUCHHI+G&#10;4PKVBl7UAh66GrpcHWXbbRsK28riCHVp2S2FUXRZQfAVMXZNNGwB5Aubbe/h4LWEIDJQGJVSf/+b&#10;3NnDcIIWowNsVY7N055ohlF9I2BsB1kax24PPQeE9sR5kqbAbHup2DcLCRubwOehqCedra17kmvZ&#10;PMLmz104UBFBIWiOtz25sMCBAn4OyuZzT8PGKWJXYqOoc+3Qcpg+tI9EqwC8hZbdyX7xyPQN/p1t&#10;h/N8byWvfHMcsh2cAXDYVt+z8LO47+B33lu9/H+zX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8ek47ICAABH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453CA022" w14:textId="5D36B1C2" w:rsidR="00D9590C" w:rsidRPr="00D9590C" w:rsidRDefault="00D9590C" w:rsidP="00D9590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9590C">
                      <w:rPr>
                        <w:rFonts w:ascii="Calibri" w:hAnsi="Calibri" w:cs="Calibri"/>
                        <w:color w:val="000000"/>
                        <w:sz w:val="20"/>
                      </w:rPr>
                      <w:t>Información Privada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5A10">
      <w:rPr>
        <w:noProof/>
      </w:rPr>
      <w:drawing>
        <wp:anchor distT="0" distB="0" distL="114300" distR="114300" simplePos="0" relativeHeight="251659264" behindDoc="0" locked="0" layoutInCell="1" allowOverlap="1" wp14:anchorId="3A673A07" wp14:editId="2529FC0E">
          <wp:simplePos x="0" y="0"/>
          <wp:positionH relativeFrom="margin">
            <wp:posOffset>-609600</wp:posOffset>
          </wp:positionH>
          <wp:positionV relativeFrom="paragraph">
            <wp:posOffset>-5080</wp:posOffset>
          </wp:positionV>
          <wp:extent cx="339090" cy="421640"/>
          <wp:effectExtent l="0" t="0" r="381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A10" w:rsidRPr="00ED1786">
      <w:rPr>
        <w:sz w:val="16"/>
        <w:szCs w:val="16"/>
        <w:lang w:val="es-MX"/>
      </w:rPr>
      <w:t xml:space="preserve">Aristóbulo del Valle 1257- C1295ADA - C. Autónoma de Bs As - R. A. Teléfono: (5411) 4309 5400 </w:t>
    </w:r>
  </w:p>
  <w:p w14:paraId="045DA2E3" w14:textId="77777777" w:rsidR="00905A10" w:rsidRPr="002B0F70" w:rsidRDefault="00905A10" w:rsidP="00905A10">
    <w:pPr>
      <w:pStyle w:val="Piedepgina"/>
      <w:tabs>
        <w:tab w:val="clear" w:pos="8504"/>
        <w:tab w:val="right" w:pos="9720"/>
      </w:tabs>
      <w:ind w:right="-288" w:hanging="1080"/>
      <w:jc w:val="center"/>
      <w:rPr>
        <w:sz w:val="15"/>
        <w:szCs w:val="15"/>
        <w:lang w:val="en-US"/>
      </w:rPr>
    </w:pPr>
    <w:bookmarkStart w:id="0" w:name="_Hlk29224516"/>
    <w:r w:rsidRPr="00ED1786">
      <w:rPr>
        <w:sz w:val="16"/>
        <w:szCs w:val="16"/>
        <w:lang w:val="en-US"/>
      </w:rPr>
      <w:t xml:space="preserve">Mail: </w:t>
    </w:r>
    <w:r w:rsidRPr="00E74C5B">
      <w:rPr>
        <w:sz w:val="16"/>
        <w:szCs w:val="16"/>
        <w:lang w:val="en-US"/>
      </w:rPr>
      <w:t>ComercialBG@bgaming.com.ar</w:t>
    </w:r>
    <w:r w:rsidRPr="00ED1786">
      <w:rPr>
        <w:sz w:val="16"/>
        <w:szCs w:val="16"/>
        <w:lang w:val="en-US"/>
      </w:rPr>
      <w:t xml:space="preserve"> – Web: www.bgaming.com.ar</w:t>
    </w:r>
    <w:bookmarkEnd w:id="0"/>
  </w:p>
  <w:p w14:paraId="173E85A8" w14:textId="77777777" w:rsidR="00905A10" w:rsidRPr="00AC6D88" w:rsidRDefault="00905A10" w:rsidP="00905A10">
    <w:pPr>
      <w:pStyle w:val="Piedepgina"/>
      <w:rPr>
        <w:lang w:val="en-US"/>
      </w:rPr>
    </w:pPr>
  </w:p>
  <w:p w14:paraId="549A316E" w14:textId="77777777" w:rsidR="00905A10" w:rsidRPr="00AC6D88" w:rsidRDefault="00905A10" w:rsidP="00905A10">
    <w:pPr>
      <w:pStyle w:val="Piedepgina"/>
      <w:rPr>
        <w:lang w:val="en-US"/>
      </w:rPr>
    </w:pPr>
  </w:p>
  <w:p w14:paraId="29AADF54" w14:textId="77777777" w:rsidR="00ED1786" w:rsidRPr="00E74C5B" w:rsidRDefault="00ED1786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E7EA2" w14:textId="77777777" w:rsidR="007A7343" w:rsidRDefault="007A7343" w:rsidP="00ED1786">
      <w:r>
        <w:separator/>
      </w:r>
    </w:p>
  </w:footnote>
  <w:footnote w:type="continuationSeparator" w:id="0">
    <w:p w14:paraId="2752FECE" w14:textId="77777777" w:rsidR="007A7343" w:rsidRDefault="007A7343" w:rsidP="00ED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84EF" w14:textId="37E77E94" w:rsidR="00ED1786" w:rsidRDefault="00905A10" w:rsidP="00905A10">
    <w:pPr>
      <w:pStyle w:val="Encabezado"/>
      <w:jc w:val="right"/>
    </w:pPr>
    <w:r>
      <w:rPr>
        <w:noProof/>
      </w:rPr>
      <w:drawing>
        <wp:inline distT="0" distB="0" distL="0" distR="0" wp14:anchorId="46EFBEB2" wp14:editId="76737EB7">
          <wp:extent cx="733425" cy="733425"/>
          <wp:effectExtent l="0" t="0" r="9525" b="0"/>
          <wp:docPr id="1" name="Imagen 1" descr="Imagen que contiene bola de billa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bola de billar,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86"/>
    <w:rsid w:val="0002777F"/>
    <w:rsid w:val="00154578"/>
    <w:rsid w:val="00170A4E"/>
    <w:rsid w:val="001A01A4"/>
    <w:rsid w:val="001B470B"/>
    <w:rsid w:val="001D09F1"/>
    <w:rsid w:val="00224527"/>
    <w:rsid w:val="003D53A0"/>
    <w:rsid w:val="00406F00"/>
    <w:rsid w:val="00554AAA"/>
    <w:rsid w:val="005705BD"/>
    <w:rsid w:val="005B5519"/>
    <w:rsid w:val="007A7343"/>
    <w:rsid w:val="008E7C37"/>
    <w:rsid w:val="008F5E33"/>
    <w:rsid w:val="00905A10"/>
    <w:rsid w:val="00B0564E"/>
    <w:rsid w:val="00CE244A"/>
    <w:rsid w:val="00D9590C"/>
    <w:rsid w:val="00E74C5B"/>
    <w:rsid w:val="00ED1786"/>
    <w:rsid w:val="00F306F0"/>
    <w:rsid w:val="00F57365"/>
    <w:rsid w:val="00FA25CD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C5CABC"/>
  <w15:chartTrackingRefBased/>
  <w15:docId w15:val="{199DD432-6437-4A43-8195-1C4CF1B6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C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78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ED1786"/>
  </w:style>
  <w:style w:type="paragraph" w:styleId="Piedepgina">
    <w:name w:val="footer"/>
    <w:basedOn w:val="Normal"/>
    <w:link w:val="PiedepginaCar"/>
    <w:unhideWhenUsed/>
    <w:rsid w:val="00ED178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/>
    </w:rPr>
  </w:style>
  <w:style w:type="character" w:customStyle="1" w:styleId="PiedepginaCar">
    <w:name w:val="Pie de página Car"/>
    <w:basedOn w:val="Fuentedeprrafopredeter"/>
    <w:link w:val="Piedepgina"/>
    <w:rsid w:val="00ED1786"/>
  </w:style>
  <w:style w:type="paragraph" w:styleId="Textodeglobo">
    <w:name w:val="Balloon Text"/>
    <w:basedOn w:val="Normal"/>
    <w:link w:val="TextodegloboCar"/>
    <w:uiPriority w:val="99"/>
    <w:semiHidden/>
    <w:unhideWhenUsed/>
    <w:rsid w:val="00F306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6F0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Mori, Cecilia Verónica</dc:creator>
  <cp:keywords/>
  <dc:description/>
  <cp:lastModifiedBy>Maria Celeste Maldonado</cp:lastModifiedBy>
  <cp:revision>4</cp:revision>
  <cp:lastPrinted>2019-09-10T17:28:00Z</cp:lastPrinted>
  <dcterms:created xsi:type="dcterms:W3CDTF">2021-09-13T19:39:00Z</dcterms:created>
  <dcterms:modified xsi:type="dcterms:W3CDTF">2021-09-13T19:47:00Z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5b89c4-10ef-4619-aae0-f7317c7587ef_Enabled">
    <vt:lpwstr>true</vt:lpwstr>
  </property>
  <property fmtid="{D5CDD505-2E9C-101B-9397-08002B2CF9AE}" pid="3" name="MSIP_Label_825b89c4-10ef-4619-aae0-f7317c7587ef_SetDate">
    <vt:lpwstr>2021-09-13T19:47:52Z</vt:lpwstr>
  </property>
  <property fmtid="{D5CDD505-2E9C-101B-9397-08002B2CF9AE}" pid="4" name="MSIP_Label_825b89c4-10ef-4619-aae0-f7317c7587ef_Method">
    <vt:lpwstr>Standard</vt:lpwstr>
  </property>
  <property fmtid="{D5CDD505-2E9C-101B-9397-08002B2CF9AE}" pid="5" name="MSIP_Label_825b89c4-10ef-4619-aae0-f7317c7587ef_Name">
    <vt:lpwstr>Información Privada</vt:lpwstr>
  </property>
  <property fmtid="{D5CDD505-2E9C-101B-9397-08002B2CF9AE}" pid="6" name="MSIP_Label_825b89c4-10ef-4619-aae0-f7317c7587ef_SiteId">
    <vt:lpwstr>59132fa3-6ab0-488a-a1b6-f8f96893d1b7</vt:lpwstr>
  </property>
  <property fmtid="{D5CDD505-2E9C-101B-9397-08002B2CF9AE}" pid="7" name="MSIP_Label_825b89c4-10ef-4619-aae0-f7317c7587ef_ActionId">
    <vt:lpwstr>1f1512a2-54c6-4832-bcbe-11c7970a9797</vt:lpwstr>
  </property>
  <property fmtid="{D5CDD505-2E9C-101B-9397-08002B2CF9AE}" pid="8" name="MSIP_Label_825b89c4-10ef-4619-aae0-f7317c7587ef_ContentBits">
    <vt:lpwstr>2</vt:lpwstr>
  </property>
</Properties>
</file>