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C101" w14:textId="77777777" w:rsidR="00F5174B" w:rsidRDefault="00F5174B" w:rsidP="00BD58A8">
      <w:pPr>
        <w:spacing w:line="271" w:lineRule="auto"/>
        <w:jc w:val="right"/>
        <w:rPr>
          <w:szCs w:val="24"/>
        </w:rPr>
      </w:pPr>
    </w:p>
    <w:p w14:paraId="48D8926B" w14:textId="2AA60F1F" w:rsidR="00BD58A8" w:rsidRPr="00982B12" w:rsidRDefault="00BD58A8" w:rsidP="00BD58A8">
      <w:pPr>
        <w:spacing w:line="271" w:lineRule="auto"/>
        <w:jc w:val="right"/>
        <w:rPr>
          <w:szCs w:val="24"/>
        </w:rPr>
      </w:pPr>
      <w:r w:rsidRPr="00982B12">
        <w:rPr>
          <w:szCs w:val="24"/>
        </w:rPr>
        <w:t xml:space="preserve">Ciudad Autónoma de Buenos Aires, </w:t>
      </w:r>
      <w:r w:rsidR="005D202D">
        <w:rPr>
          <w:szCs w:val="24"/>
        </w:rPr>
        <w:t>1</w:t>
      </w:r>
      <w:r w:rsidR="003969B3">
        <w:rPr>
          <w:szCs w:val="24"/>
        </w:rPr>
        <w:t>º</w:t>
      </w:r>
      <w:r w:rsidRPr="00982B12">
        <w:rPr>
          <w:szCs w:val="24"/>
        </w:rPr>
        <w:t xml:space="preserve"> de </w:t>
      </w:r>
      <w:r w:rsidR="005D202D">
        <w:rPr>
          <w:szCs w:val="24"/>
        </w:rPr>
        <w:t>diciembre</w:t>
      </w:r>
      <w:r w:rsidR="00A37A70">
        <w:rPr>
          <w:szCs w:val="24"/>
        </w:rPr>
        <w:t xml:space="preserve"> </w:t>
      </w:r>
      <w:r w:rsidRPr="00982B12">
        <w:rPr>
          <w:szCs w:val="24"/>
        </w:rPr>
        <w:t>de 202</w:t>
      </w:r>
      <w:r w:rsidR="00627257">
        <w:rPr>
          <w:szCs w:val="24"/>
        </w:rPr>
        <w:t>2</w:t>
      </w:r>
    </w:p>
    <w:p w14:paraId="3775F2DB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42F2892F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6D85B0CE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>Señores de la</w:t>
      </w:r>
    </w:p>
    <w:p w14:paraId="3CDCBBC8" w14:textId="77777777" w:rsidR="00BD58A8" w:rsidRPr="00982B12" w:rsidRDefault="00BD58A8" w:rsidP="00BD58A8">
      <w:pPr>
        <w:spacing w:line="271" w:lineRule="auto"/>
        <w:jc w:val="both"/>
        <w:rPr>
          <w:b/>
          <w:bCs/>
          <w:szCs w:val="24"/>
        </w:rPr>
      </w:pPr>
      <w:r w:rsidRPr="00982B12">
        <w:rPr>
          <w:b/>
          <w:bCs/>
          <w:szCs w:val="24"/>
        </w:rPr>
        <w:t>Comisión Nacional de Valores</w:t>
      </w:r>
    </w:p>
    <w:p w14:paraId="7B1CC5B0" w14:textId="77777777" w:rsidR="00BD58A8" w:rsidRDefault="00BD58A8" w:rsidP="00BD58A8">
      <w:pPr>
        <w:spacing w:line="271" w:lineRule="auto"/>
        <w:jc w:val="both"/>
        <w:rPr>
          <w:b/>
          <w:bCs/>
          <w:szCs w:val="24"/>
        </w:rPr>
      </w:pPr>
      <w:proofErr w:type="gramStart"/>
      <w:r w:rsidRPr="00982B12">
        <w:rPr>
          <w:b/>
          <w:bCs/>
          <w:szCs w:val="24"/>
        </w:rPr>
        <w:t>Presente.-</w:t>
      </w:r>
      <w:proofErr w:type="gramEnd"/>
    </w:p>
    <w:p w14:paraId="19D8EF92" w14:textId="77777777" w:rsidR="00BD58A8" w:rsidRDefault="00BD58A8" w:rsidP="00BD58A8">
      <w:pPr>
        <w:spacing w:line="271" w:lineRule="auto"/>
        <w:jc w:val="both"/>
        <w:rPr>
          <w:b/>
          <w:bCs/>
          <w:szCs w:val="24"/>
        </w:rPr>
      </w:pPr>
    </w:p>
    <w:p w14:paraId="326B669E" w14:textId="77777777" w:rsidR="00BD58A8" w:rsidRPr="00AC43AA" w:rsidRDefault="00BD58A8" w:rsidP="00BD58A8">
      <w:pPr>
        <w:spacing w:line="271" w:lineRule="auto"/>
        <w:jc w:val="both"/>
        <w:rPr>
          <w:bCs/>
          <w:szCs w:val="24"/>
        </w:rPr>
      </w:pPr>
      <w:r w:rsidRPr="00AC43AA">
        <w:rPr>
          <w:bCs/>
          <w:szCs w:val="24"/>
        </w:rPr>
        <w:t xml:space="preserve">Señores </w:t>
      </w:r>
    </w:p>
    <w:p w14:paraId="5D4C862D" w14:textId="77777777" w:rsidR="00BD58A8" w:rsidRDefault="00BD58A8" w:rsidP="00BD58A8">
      <w:pPr>
        <w:spacing w:line="271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Bolsas y Mercados Argentinos S.A</w:t>
      </w:r>
    </w:p>
    <w:p w14:paraId="5BC450D3" w14:textId="6FDABD04" w:rsidR="00BD58A8" w:rsidRPr="00AC43AA" w:rsidRDefault="00BD58A8" w:rsidP="00BD58A8">
      <w:pPr>
        <w:spacing w:line="271" w:lineRule="auto"/>
        <w:jc w:val="both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>Presente.-</w:t>
      </w:r>
      <w:proofErr w:type="gramEnd"/>
    </w:p>
    <w:p w14:paraId="155D9EBF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  <w:r>
        <w:rPr>
          <w:szCs w:val="24"/>
        </w:rPr>
        <w:t>______________________________________________________________________</w:t>
      </w:r>
    </w:p>
    <w:p w14:paraId="439FD509" w14:textId="77777777" w:rsidR="00BD58A8" w:rsidRDefault="00BD58A8" w:rsidP="00BD58A8">
      <w:pPr>
        <w:spacing w:line="271" w:lineRule="auto"/>
        <w:jc w:val="both"/>
        <w:rPr>
          <w:szCs w:val="24"/>
        </w:rPr>
      </w:pPr>
    </w:p>
    <w:p w14:paraId="65BC9754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>De nuestra consideración:</w:t>
      </w:r>
    </w:p>
    <w:p w14:paraId="0F066249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3240F18B" w14:textId="3A23671E" w:rsidR="003969B3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 xml:space="preserve">Tenemos el agrado de dirigirnos a Uds. a fin de informar, en los términos del artículo 23 del Reglamento de Listado y del artículo 3, Sección II, Capítulo I, del Título XII de las Normas de la Comisión Nacional de Valores, que </w:t>
      </w:r>
      <w:r w:rsidR="00627257" w:rsidRPr="00627257">
        <w:rPr>
          <w:b/>
          <w:bCs/>
          <w:szCs w:val="24"/>
        </w:rPr>
        <w:t>B-</w:t>
      </w:r>
      <w:proofErr w:type="spellStart"/>
      <w:r w:rsidR="00627257" w:rsidRPr="00627257">
        <w:rPr>
          <w:b/>
          <w:bCs/>
          <w:szCs w:val="24"/>
        </w:rPr>
        <w:t>Gaming</w:t>
      </w:r>
      <w:proofErr w:type="spellEnd"/>
      <w:r w:rsidR="00627257" w:rsidRPr="00627257">
        <w:rPr>
          <w:b/>
          <w:bCs/>
          <w:szCs w:val="24"/>
        </w:rPr>
        <w:t xml:space="preserve"> S.A.</w:t>
      </w:r>
      <w:r w:rsidR="00627257">
        <w:rPr>
          <w:szCs w:val="24"/>
        </w:rPr>
        <w:t xml:space="preserve"> (</w:t>
      </w:r>
      <w:r>
        <w:rPr>
          <w:szCs w:val="24"/>
        </w:rPr>
        <w:t xml:space="preserve">la </w:t>
      </w:r>
      <w:r w:rsidR="00627257">
        <w:rPr>
          <w:szCs w:val="24"/>
        </w:rPr>
        <w:t>“</w:t>
      </w:r>
      <w:r w:rsidRPr="008B3B5F">
        <w:rPr>
          <w:szCs w:val="24"/>
          <w:u w:val="single"/>
        </w:rPr>
        <w:t>Sociedad</w:t>
      </w:r>
      <w:r w:rsidR="00627257">
        <w:rPr>
          <w:szCs w:val="24"/>
        </w:rPr>
        <w:t>”)</w:t>
      </w:r>
      <w:r>
        <w:rPr>
          <w:szCs w:val="24"/>
        </w:rPr>
        <w:t xml:space="preserve"> </w:t>
      </w:r>
      <w:r w:rsidR="003969B3">
        <w:rPr>
          <w:szCs w:val="24"/>
        </w:rPr>
        <w:t xml:space="preserve">y BAPRO MEDIOS DE PAGO S.A. han renovado el contrato de servicios </w:t>
      </w:r>
      <w:r w:rsidR="00DD64C0">
        <w:rPr>
          <w:szCs w:val="24"/>
        </w:rPr>
        <w:t>para</w:t>
      </w:r>
      <w:r w:rsidR="003969B3">
        <w:rPr>
          <w:szCs w:val="24"/>
        </w:rPr>
        <w:t xml:space="preserve"> la</w:t>
      </w:r>
      <w:r w:rsidR="00DD64C0">
        <w:rPr>
          <w:szCs w:val="24"/>
        </w:rPr>
        <w:t xml:space="preserve"> </w:t>
      </w:r>
      <w:r w:rsidR="00DD64C0" w:rsidRPr="00B540D9">
        <w:rPr>
          <w:szCs w:val="24"/>
          <w:lang w:val="es-AR"/>
        </w:rPr>
        <w:t xml:space="preserve">provisión, integración, administración y operación de softwares transaccionales de captura y procesamiento de datos </w:t>
      </w:r>
      <w:r w:rsidR="00DD64C0">
        <w:rPr>
          <w:szCs w:val="24"/>
          <w:lang w:val="es-AR"/>
        </w:rPr>
        <w:t>(</w:t>
      </w:r>
      <w:r w:rsidR="00DD64C0" w:rsidRPr="00B540D9">
        <w:rPr>
          <w:szCs w:val="24"/>
          <w:lang w:val="es-AR"/>
        </w:rPr>
        <w:t>con procesamiento y administración de apuestas y pagos</w:t>
      </w:r>
      <w:r w:rsidR="00DD64C0">
        <w:rPr>
          <w:szCs w:val="24"/>
          <w:lang w:val="es-AR"/>
        </w:rPr>
        <w:t>)</w:t>
      </w:r>
      <w:r w:rsidR="00DD64C0" w:rsidRPr="00B540D9">
        <w:rPr>
          <w:szCs w:val="24"/>
          <w:lang w:val="es-AR"/>
        </w:rPr>
        <w:t xml:space="preserve"> de todos los juegos que se comercialicen en el marco de la red de permisionarios oficiales </w:t>
      </w:r>
      <w:r w:rsidR="003969B3">
        <w:rPr>
          <w:szCs w:val="24"/>
        </w:rPr>
        <w:t xml:space="preserve">en el ámbito de la Provincia de Buenos Aires </w:t>
      </w:r>
      <w:r w:rsidR="006576D5">
        <w:rPr>
          <w:szCs w:val="24"/>
        </w:rPr>
        <w:t xml:space="preserve">por un nuevo período de </w:t>
      </w:r>
      <w:r w:rsidR="003969B3">
        <w:rPr>
          <w:szCs w:val="24"/>
        </w:rPr>
        <w:t>10 años (con posibilidad de prórroga por 2 años más)</w:t>
      </w:r>
      <w:r w:rsidR="00811649">
        <w:rPr>
          <w:szCs w:val="24"/>
        </w:rPr>
        <w:t xml:space="preserve">. </w:t>
      </w:r>
    </w:p>
    <w:p w14:paraId="27DB548B" w14:textId="34C105FE" w:rsidR="003969B3" w:rsidRDefault="003969B3" w:rsidP="00BD58A8">
      <w:pPr>
        <w:spacing w:line="271" w:lineRule="auto"/>
        <w:jc w:val="both"/>
        <w:rPr>
          <w:szCs w:val="24"/>
        </w:rPr>
      </w:pPr>
    </w:p>
    <w:p w14:paraId="5D64AA6D" w14:textId="28B6BF1C" w:rsidR="00BD58A8" w:rsidRPr="00982B12" w:rsidRDefault="00660FC3" w:rsidP="00BD58A8">
      <w:pPr>
        <w:spacing w:line="271" w:lineRule="auto"/>
        <w:jc w:val="both"/>
        <w:rPr>
          <w:szCs w:val="24"/>
        </w:rPr>
      </w:pPr>
      <w:r w:rsidRPr="00660FC3">
        <w:rPr>
          <w:szCs w:val="24"/>
        </w:rPr>
        <w:t>Esta renovación marca un hito muy importante para la Sociedad dando una importante visibilidad a largo plazo como empresa líder en el mercado</w:t>
      </w:r>
      <w:r w:rsidR="00BD58A8">
        <w:rPr>
          <w:szCs w:val="24"/>
        </w:rPr>
        <w:t>.</w:t>
      </w:r>
    </w:p>
    <w:p w14:paraId="79EAF6E7" w14:textId="77777777" w:rsidR="00BD58A8" w:rsidRPr="00982B12" w:rsidRDefault="00BD58A8" w:rsidP="00BD58A8">
      <w:pPr>
        <w:spacing w:line="271" w:lineRule="auto"/>
        <w:jc w:val="both"/>
        <w:rPr>
          <w:szCs w:val="24"/>
        </w:rPr>
      </w:pPr>
    </w:p>
    <w:p w14:paraId="460EFDEB" w14:textId="75170037" w:rsidR="00BD58A8" w:rsidRDefault="00BD58A8" w:rsidP="00BD58A8">
      <w:pPr>
        <w:spacing w:line="271" w:lineRule="auto"/>
        <w:jc w:val="both"/>
        <w:rPr>
          <w:szCs w:val="24"/>
        </w:rPr>
      </w:pPr>
      <w:r w:rsidRPr="00982B12">
        <w:rPr>
          <w:szCs w:val="24"/>
        </w:rPr>
        <w:t>Hacemos propicia la oportunidad para saludarles muy atentamente.</w:t>
      </w:r>
    </w:p>
    <w:p w14:paraId="0E7030ED" w14:textId="011199CA" w:rsidR="00F5174B" w:rsidRDefault="00F5174B" w:rsidP="00BD58A8">
      <w:pPr>
        <w:spacing w:line="271" w:lineRule="auto"/>
        <w:jc w:val="both"/>
        <w:rPr>
          <w:szCs w:val="24"/>
        </w:rPr>
      </w:pPr>
    </w:p>
    <w:p w14:paraId="686B4EF6" w14:textId="3180BBB3" w:rsidR="00BD58A8" w:rsidRPr="00982B12" w:rsidRDefault="00BD58A8" w:rsidP="00BD58A8">
      <w:pPr>
        <w:spacing w:line="271" w:lineRule="auto"/>
        <w:jc w:val="center"/>
        <w:rPr>
          <w:szCs w:val="24"/>
        </w:rPr>
      </w:pPr>
      <w:r w:rsidRPr="00982B12">
        <w:rPr>
          <w:szCs w:val="24"/>
        </w:rPr>
        <w:t>______</w:t>
      </w:r>
      <w:r>
        <w:rPr>
          <w:szCs w:val="24"/>
        </w:rPr>
        <w:t>___________________</w:t>
      </w:r>
      <w:r w:rsidRPr="00982B12">
        <w:rPr>
          <w:szCs w:val="24"/>
        </w:rPr>
        <w:t>_______</w:t>
      </w:r>
    </w:p>
    <w:p w14:paraId="77C11E23" w14:textId="77777777" w:rsidR="00BD58A8" w:rsidRPr="00982B12" w:rsidRDefault="00BD58A8" w:rsidP="00BD58A8">
      <w:pPr>
        <w:spacing w:line="271" w:lineRule="auto"/>
        <w:jc w:val="center"/>
        <w:rPr>
          <w:szCs w:val="24"/>
        </w:rPr>
      </w:pPr>
      <w:r w:rsidRPr="00982B12">
        <w:rPr>
          <w:szCs w:val="24"/>
        </w:rPr>
        <w:t>Pablo M. Ferrari</w:t>
      </w:r>
    </w:p>
    <w:p w14:paraId="46AE1EB3" w14:textId="77777777" w:rsidR="00BD58A8" w:rsidRPr="00982B12" w:rsidRDefault="00BD58A8" w:rsidP="00BD58A8">
      <w:pPr>
        <w:spacing w:line="271" w:lineRule="auto"/>
        <w:jc w:val="center"/>
        <w:rPr>
          <w:szCs w:val="24"/>
        </w:rPr>
      </w:pPr>
      <w:r w:rsidRPr="00982B12">
        <w:rPr>
          <w:szCs w:val="24"/>
        </w:rPr>
        <w:t xml:space="preserve">Responsable de </w:t>
      </w:r>
    </w:p>
    <w:p w14:paraId="26E644E9" w14:textId="6A3EF0C5" w:rsidR="005518D5" w:rsidRDefault="00BD58A8" w:rsidP="00F5174B">
      <w:pPr>
        <w:jc w:val="center"/>
      </w:pPr>
      <w:r w:rsidRPr="00982B12">
        <w:rPr>
          <w:szCs w:val="24"/>
        </w:rPr>
        <w:t>Relaciones con el Mercad</w:t>
      </w:r>
      <w:r>
        <w:rPr>
          <w:szCs w:val="24"/>
        </w:rPr>
        <w:t>o</w:t>
      </w:r>
    </w:p>
    <w:sectPr w:rsidR="005518D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EDE21" w14:textId="77777777" w:rsidR="007A7343" w:rsidRDefault="007A7343" w:rsidP="00ED1786">
      <w:r>
        <w:separator/>
      </w:r>
    </w:p>
  </w:endnote>
  <w:endnote w:type="continuationSeparator" w:id="0">
    <w:p w14:paraId="0AD354D6" w14:textId="77777777" w:rsidR="007A7343" w:rsidRDefault="007A7343" w:rsidP="00ED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0BF1" w14:textId="33194C4C" w:rsidR="00ED1786" w:rsidRPr="00ED1786" w:rsidRDefault="00ED1786" w:rsidP="00ED1786">
    <w:pPr>
      <w:pStyle w:val="Piedepgina"/>
      <w:tabs>
        <w:tab w:val="clear" w:pos="8504"/>
        <w:tab w:val="right" w:pos="9720"/>
      </w:tabs>
      <w:ind w:left="-993" w:right="-288" w:hanging="427"/>
      <w:jc w:val="center"/>
      <w:rPr>
        <w:sz w:val="16"/>
        <w:szCs w:val="16"/>
        <w:lang w:val="es-MX"/>
      </w:rPr>
    </w:pPr>
    <w:r w:rsidRPr="00ED1786">
      <w:rPr>
        <w:noProof/>
        <w:sz w:val="16"/>
        <w:szCs w:val="16"/>
        <w:lang w:val="es-MX"/>
      </w:rPr>
      <w:drawing>
        <wp:inline distT="0" distB="0" distL="0" distR="0" wp14:anchorId="2A8F9B5D" wp14:editId="6247FD0C">
          <wp:extent cx="475200" cy="58320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gaming-logo-iso-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200" cy="583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D1786">
      <w:rPr>
        <w:sz w:val="16"/>
        <w:szCs w:val="16"/>
        <w:lang w:val="es-MX"/>
      </w:rPr>
      <w:t>Aristóbulo del Valle 1257- C1295ADA - C. Autónoma de Bs As - R. A. Teléfono: (5411) 4309 5400 - Fax: (5411) 4361 3435</w:t>
    </w:r>
  </w:p>
  <w:p w14:paraId="5178FDBB" w14:textId="77777777" w:rsidR="00ED1786" w:rsidRPr="002B0F70" w:rsidRDefault="00ED1786" w:rsidP="00ED1786">
    <w:pPr>
      <w:pStyle w:val="Piedepgina"/>
      <w:tabs>
        <w:tab w:val="clear" w:pos="8504"/>
        <w:tab w:val="right" w:pos="9720"/>
      </w:tabs>
      <w:ind w:right="-288" w:hanging="1080"/>
      <w:jc w:val="center"/>
      <w:rPr>
        <w:sz w:val="15"/>
        <w:szCs w:val="15"/>
        <w:lang w:val="en-US"/>
      </w:rPr>
    </w:pPr>
    <w:r w:rsidRPr="00ED1786">
      <w:rPr>
        <w:sz w:val="16"/>
        <w:szCs w:val="16"/>
        <w:lang w:val="en-US"/>
      </w:rPr>
      <w:t xml:space="preserve">Mail: </w:t>
    </w:r>
    <w:r w:rsidRPr="00E74C5B">
      <w:rPr>
        <w:sz w:val="16"/>
        <w:szCs w:val="16"/>
        <w:lang w:val="en-US"/>
      </w:rPr>
      <w:t>ComercialBG@bgaming.com.ar</w:t>
    </w:r>
    <w:r w:rsidRPr="00ED1786">
      <w:rPr>
        <w:sz w:val="16"/>
        <w:szCs w:val="16"/>
        <w:lang w:val="en-US"/>
      </w:rPr>
      <w:t xml:space="preserve"> – Web: www.bgaming.com.ar</w:t>
    </w:r>
  </w:p>
  <w:p w14:paraId="29AADF54" w14:textId="77777777" w:rsidR="00ED1786" w:rsidRPr="00E74C5B" w:rsidRDefault="00ED1786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E7EA2" w14:textId="77777777" w:rsidR="007A7343" w:rsidRDefault="007A7343" w:rsidP="00ED1786">
      <w:r>
        <w:separator/>
      </w:r>
    </w:p>
  </w:footnote>
  <w:footnote w:type="continuationSeparator" w:id="0">
    <w:p w14:paraId="2752FECE" w14:textId="77777777" w:rsidR="007A7343" w:rsidRDefault="007A7343" w:rsidP="00ED1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84EF" w14:textId="77777777" w:rsidR="00ED1786" w:rsidRDefault="00ED1786">
    <w:pPr>
      <w:pStyle w:val="Encabezado"/>
    </w:pPr>
    <w:r>
      <w:rPr>
        <w:noProof/>
      </w:rPr>
      <w:drawing>
        <wp:inline distT="0" distB="0" distL="0" distR="0" wp14:anchorId="56A261B4" wp14:editId="2E8B2177">
          <wp:extent cx="1853565" cy="447659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gaming-logo-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213" cy="449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86"/>
    <w:rsid w:val="0002777F"/>
    <w:rsid w:val="000E30BA"/>
    <w:rsid w:val="00137763"/>
    <w:rsid w:val="00170A4E"/>
    <w:rsid w:val="001B470B"/>
    <w:rsid w:val="001E3E87"/>
    <w:rsid w:val="002655A9"/>
    <w:rsid w:val="00295366"/>
    <w:rsid w:val="002F0289"/>
    <w:rsid w:val="003969B3"/>
    <w:rsid w:val="003A4AC5"/>
    <w:rsid w:val="005D202D"/>
    <w:rsid w:val="00627257"/>
    <w:rsid w:val="006576D5"/>
    <w:rsid w:val="00660FC3"/>
    <w:rsid w:val="007A7343"/>
    <w:rsid w:val="00811649"/>
    <w:rsid w:val="008B3B5F"/>
    <w:rsid w:val="008E7C37"/>
    <w:rsid w:val="00A37A70"/>
    <w:rsid w:val="00B0564E"/>
    <w:rsid w:val="00BD58A8"/>
    <w:rsid w:val="00D1217A"/>
    <w:rsid w:val="00DD64C0"/>
    <w:rsid w:val="00E74C5B"/>
    <w:rsid w:val="00ED1786"/>
    <w:rsid w:val="00F306F0"/>
    <w:rsid w:val="00F5174B"/>
    <w:rsid w:val="00F57365"/>
    <w:rsid w:val="00F87713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4:docId w14:val="34C5CABC"/>
  <w15:chartTrackingRefBased/>
  <w15:docId w15:val="{199DD432-6437-4A43-8195-1C4CF1B6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C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178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ED1786"/>
  </w:style>
  <w:style w:type="paragraph" w:styleId="Piedepgina">
    <w:name w:val="footer"/>
    <w:basedOn w:val="Normal"/>
    <w:link w:val="PiedepginaCar"/>
    <w:unhideWhenUsed/>
    <w:rsid w:val="00ED178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1786"/>
  </w:style>
  <w:style w:type="paragraph" w:styleId="Textodeglobo">
    <w:name w:val="Balloon Text"/>
    <w:basedOn w:val="Normal"/>
    <w:link w:val="TextodegloboCar"/>
    <w:uiPriority w:val="99"/>
    <w:semiHidden/>
    <w:unhideWhenUsed/>
    <w:rsid w:val="00F306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6F0"/>
    <w:rPr>
      <w:rFonts w:ascii="Segoe UI" w:eastAsia="Times New Roman" w:hAnsi="Segoe UI" w:cs="Segoe UI"/>
      <w:sz w:val="18"/>
      <w:szCs w:val="18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969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969B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969B3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69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969B3"/>
    <w:rPr>
      <w:rFonts w:ascii="Times New Roman" w:eastAsia="Times New Roman" w:hAnsi="Times New Roman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Mori, Cecilia Verónica</dc:creator>
  <cp:keywords/>
  <dc:description/>
  <cp:lastModifiedBy>Florencia De Alessandre</cp:lastModifiedBy>
  <cp:revision>2</cp:revision>
  <cp:lastPrinted>2019-09-10T17:28:00Z</cp:lastPrinted>
  <dcterms:created xsi:type="dcterms:W3CDTF">2022-12-01T18:47:00Z</dcterms:created>
  <dcterms:modified xsi:type="dcterms:W3CDTF">2022-12-01T18:47:00Z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2221e4-2706-4fcd-89cf-23b25a73246f_Enabled">
    <vt:lpwstr>true</vt:lpwstr>
  </property>
  <property fmtid="{D5CDD505-2E9C-101B-9397-08002B2CF9AE}" pid="3" name="MSIP_Label_b82221e4-2706-4fcd-89cf-23b25a73246f_SetDate">
    <vt:lpwstr>2022-09-06T18:36:00Z</vt:lpwstr>
  </property>
  <property fmtid="{D5CDD505-2E9C-101B-9397-08002B2CF9AE}" pid="4" name="MSIP_Label_b82221e4-2706-4fcd-89cf-23b25a73246f_Method">
    <vt:lpwstr>Privileged</vt:lpwstr>
  </property>
  <property fmtid="{D5CDD505-2E9C-101B-9397-08002B2CF9AE}" pid="5" name="MSIP_Label_b82221e4-2706-4fcd-89cf-23b25a73246f_Name">
    <vt:lpwstr>Información Pública</vt:lpwstr>
  </property>
  <property fmtid="{D5CDD505-2E9C-101B-9397-08002B2CF9AE}" pid="6" name="MSIP_Label_b82221e4-2706-4fcd-89cf-23b25a73246f_SiteId">
    <vt:lpwstr>59132fa3-6ab0-488a-a1b6-f8f96893d1b7</vt:lpwstr>
  </property>
  <property fmtid="{D5CDD505-2E9C-101B-9397-08002B2CF9AE}" pid="7" name="MSIP_Label_b82221e4-2706-4fcd-89cf-23b25a73246f_ActionId">
    <vt:lpwstr>c949d5b8-226b-4269-b1f0-e9ce174f9e96</vt:lpwstr>
  </property>
  <property fmtid="{D5CDD505-2E9C-101B-9397-08002B2CF9AE}" pid="8" name="MSIP_Label_b82221e4-2706-4fcd-89cf-23b25a73246f_ContentBits">
    <vt:lpwstr>0</vt:lpwstr>
  </property>
</Properties>
</file>