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9D4E4" w14:textId="393EFE61" w:rsidR="001E5E59" w:rsidRPr="001266D2" w:rsidRDefault="001E5E59" w:rsidP="001E5E59">
      <w:pPr>
        <w:pStyle w:val="Default"/>
        <w:jc w:val="right"/>
        <w:rPr>
          <w:rFonts w:ascii="Garamond" w:hAnsi="Garamond" w:cstheme="minorBidi"/>
          <w:color w:val="auto"/>
          <w14:ligatures w14:val="none"/>
        </w:rPr>
      </w:pPr>
      <w:r w:rsidRPr="001266D2">
        <w:rPr>
          <w:rFonts w:ascii="Garamond" w:hAnsi="Garamond" w:cstheme="minorBidi"/>
          <w:color w:val="auto"/>
          <w14:ligatures w14:val="none"/>
        </w:rPr>
        <w:t xml:space="preserve">Ciudad Autónoma de Buenos Aires, </w:t>
      </w:r>
      <w:r w:rsidR="004418B2" w:rsidRPr="001266D2">
        <w:rPr>
          <w:rFonts w:ascii="Garamond" w:hAnsi="Garamond" w:cstheme="minorBidi"/>
          <w:color w:val="auto"/>
          <w14:ligatures w14:val="none"/>
        </w:rPr>
        <w:t>5</w:t>
      </w:r>
      <w:r w:rsidRPr="001266D2">
        <w:rPr>
          <w:rFonts w:ascii="Garamond" w:hAnsi="Garamond" w:cstheme="minorBidi"/>
          <w:color w:val="auto"/>
          <w14:ligatures w14:val="none"/>
        </w:rPr>
        <w:t xml:space="preserve"> de </w:t>
      </w:r>
      <w:r w:rsidR="004418B2" w:rsidRPr="001266D2">
        <w:rPr>
          <w:rFonts w:ascii="Garamond" w:hAnsi="Garamond" w:cstheme="minorBidi"/>
          <w:color w:val="auto"/>
          <w14:ligatures w14:val="none"/>
        </w:rPr>
        <w:t>mayo</w:t>
      </w:r>
      <w:r w:rsidR="00B82B7E" w:rsidRPr="001266D2">
        <w:rPr>
          <w:rFonts w:ascii="Garamond" w:hAnsi="Garamond" w:cstheme="minorBidi"/>
          <w:color w:val="auto"/>
          <w14:ligatures w14:val="none"/>
        </w:rPr>
        <w:t xml:space="preserve"> </w:t>
      </w:r>
      <w:r w:rsidRPr="001266D2">
        <w:rPr>
          <w:rFonts w:ascii="Garamond" w:hAnsi="Garamond" w:cstheme="minorBidi"/>
          <w:color w:val="auto"/>
          <w14:ligatures w14:val="none"/>
        </w:rPr>
        <w:t>de</w:t>
      </w:r>
      <w:r w:rsidR="00330A69" w:rsidRPr="001266D2">
        <w:rPr>
          <w:rFonts w:ascii="Garamond" w:hAnsi="Garamond" w:cstheme="minorBidi"/>
          <w:color w:val="auto"/>
          <w14:ligatures w14:val="none"/>
        </w:rPr>
        <w:t xml:space="preserve"> </w:t>
      </w:r>
      <w:r w:rsidRPr="001266D2">
        <w:rPr>
          <w:rFonts w:ascii="Garamond" w:hAnsi="Garamond" w:cstheme="minorBidi"/>
          <w:color w:val="auto"/>
          <w14:ligatures w14:val="none"/>
        </w:rPr>
        <w:t>202</w:t>
      </w:r>
      <w:r w:rsidR="00D52684" w:rsidRPr="001266D2">
        <w:rPr>
          <w:rFonts w:ascii="Garamond" w:hAnsi="Garamond" w:cstheme="minorBidi"/>
          <w:color w:val="auto"/>
          <w14:ligatures w14:val="none"/>
        </w:rPr>
        <w:t>5</w:t>
      </w:r>
    </w:p>
    <w:p w14:paraId="27C678F3" w14:textId="77777777" w:rsidR="001E5E59" w:rsidRPr="001266D2" w:rsidRDefault="001E5E59" w:rsidP="00D01826">
      <w:pPr>
        <w:pStyle w:val="Default"/>
        <w:rPr>
          <w:rFonts w:ascii="Garamond" w:hAnsi="Garamond" w:cstheme="minorBidi"/>
          <w:b/>
          <w:bCs/>
          <w:color w:val="auto"/>
          <w14:ligatures w14:val="none"/>
        </w:rPr>
      </w:pPr>
    </w:p>
    <w:p w14:paraId="13A6BFAD" w14:textId="77777777" w:rsidR="00993EB9" w:rsidRPr="001266D2" w:rsidRDefault="00993EB9" w:rsidP="0034236E">
      <w:pPr>
        <w:pStyle w:val="Textoindependiente2"/>
        <w:jc w:val="left"/>
        <w:rPr>
          <w:rFonts w:ascii="Garamond" w:eastAsiaTheme="minorEastAsia" w:hAnsi="Garamond" w:cstheme="minorBidi"/>
          <w:b/>
          <w:bCs/>
          <w:szCs w:val="24"/>
          <w:lang w:val="es-AR" w:eastAsia="en-US"/>
        </w:rPr>
      </w:pPr>
    </w:p>
    <w:p w14:paraId="55B94C33" w14:textId="0DDA882C" w:rsidR="00330A69" w:rsidRPr="001266D2" w:rsidRDefault="0034236E" w:rsidP="0034236E">
      <w:pPr>
        <w:pStyle w:val="Textoindependiente2"/>
        <w:jc w:val="left"/>
        <w:rPr>
          <w:rFonts w:ascii="Garamond" w:eastAsiaTheme="minorEastAsia" w:hAnsi="Garamond" w:cstheme="minorBidi"/>
          <w:b/>
          <w:bCs/>
          <w:szCs w:val="24"/>
          <w:lang w:val="es-AR" w:eastAsia="en-US"/>
        </w:rPr>
      </w:pPr>
      <w:r w:rsidRPr="001266D2">
        <w:rPr>
          <w:rFonts w:ascii="Garamond" w:eastAsiaTheme="minorEastAsia" w:hAnsi="Garamond" w:cstheme="minorBidi"/>
          <w:b/>
          <w:bCs/>
          <w:szCs w:val="24"/>
          <w:lang w:val="es-AR" w:eastAsia="en-US"/>
        </w:rPr>
        <w:t>C</w:t>
      </w:r>
      <w:r w:rsidR="00330A69" w:rsidRPr="001266D2">
        <w:rPr>
          <w:rFonts w:ascii="Garamond" w:eastAsiaTheme="minorEastAsia" w:hAnsi="Garamond" w:cstheme="minorBidi"/>
          <w:b/>
          <w:bCs/>
          <w:szCs w:val="24"/>
          <w:lang w:val="es-AR" w:eastAsia="en-US"/>
        </w:rPr>
        <w:t>omisión Nacional de Valores</w:t>
      </w:r>
    </w:p>
    <w:p w14:paraId="7C27FCBA" w14:textId="331DE84A" w:rsidR="0034236E" w:rsidRPr="001266D2" w:rsidRDefault="0034236E" w:rsidP="0034236E">
      <w:pPr>
        <w:pStyle w:val="Textoindependiente2"/>
        <w:jc w:val="left"/>
        <w:rPr>
          <w:rFonts w:ascii="Garamond" w:eastAsiaTheme="minorEastAsia" w:hAnsi="Garamond" w:cstheme="minorBidi"/>
          <w:b/>
          <w:bCs/>
          <w:szCs w:val="24"/>
          <w:lang w:val="es-AR" w:eastAsia="en-US"/>
        </w:rPr>
      </w:pPr>
      <w:r w:rsidRPr="001266D2">
        <w:rPr>
          <w:rFonts w:ascii="Garamond" w:eastAsiaTheme="minorEastAsia" w:hAnsi="Garamond" w:cstheme="minorBidi"/>
          <w:b/>
          <w:bCs/>
          <w:szCs w:val="24"/>
          <w:lang w:val="es-AR" w:eastAsia="en-US"/>
        </w:rPr>
        <w:t>M</w:t>
      </w:r>
      <w:r w:rsidR="00330A69" w:rsidRPr="001266D2">
        <w:rPr>
          <w:rFonts w:ascii="Garamond" w:eastAsiaTheme="minorEastAsia" w:hAnsi="Garamond" w:cstheme="minorBidi"/>
          <w:b/>
          <w:bCs/>
          <w:szCs w:val="24"/>
          <w:lang w:val="es-AR" w:eastAsia="en-US"/>
        </w:rPr>
        <w:t>ercado Abierto Electrónico S.A.</w:t>
      </w:r>
    </w:p>
    <w:p w14:paraId="3822E23F" w14:textId="53FD195C" w:rsidR="00054E48" w:rsidRPr="001266D2" w:rsidRDefault="00330A69" w:rsidP="00054E48">
      <w:pPr>
        <w:pStyle w:val="Textoindependiente2"/>
        <w:jc w:val="left"/>
        <w:rPr>
          <w:rFonts w:ascii="Garamond" w:eastAsiaTheme="minorEastAsia" w:hAnsi="Garamond" w:cstheme="minorBidi"/>
          <w:b/>
          <w:bCs/>
          <w:szCs w:val="24"/>
          <w:lang w:val="es-AR" w:eastAsia="en-US"/>
        </w:rPr>
      </w:pPr>
      <w:r w:rsidRPr="001266D2">
        <w:rPr>
          <w:rFonts w:ascii="Garamond" w:eastAsiaTheme="minorEastAsia" w:hAnsi="Garamond" w:cstheme="minorBidi"/>
          <w:b/>
          <w:bCs/>
          <w:szCs w:val="24"/>
          <w:lang w:val="es-AR" w:eastAsia="en-US"/>
        </w:rPr>
        <w:t>Bolsa de Comercio de Buenos Aires</w:t>
      </w:r>
    </w:p>
    <w:p w14:paraId="2D4E6926" w14:textId="5007D61F" w:rsidR="00054E48" w:rsidRPr="001266D2" w:rsidRDefault="00330A69" w:rsidP="00054E48">
      <w:pPr>
        <w:pStyle w:val="Textoindependiente2"/>
        <w:jc w:val="left"/>
        <w:rPr>
          <w:rFonts w:ascii="Garamond" w:eastAsiaTheme="minorEastAsia" w:hAnsi="Garamond" w:cstheme="minorBidi"/>
          <w:szCs w:val="24"/>
          <w:lang w:val="es-AR" w:eastAsia="en-US"/>
        </w:rPr>
      </w:pPr>
      <w:r w:rsidRPr="001266D2">
        <w:rPr>
          <w:rFonts w:ascii="Garamond" w:eastAsiaTheme="minorEastAsia" w:hAnsi="Garamond" w:cstheme="minorBidi"/>
          <w:b/>
          <w:bCs/>
          <w:szCs w:val="24"/>
          <w:u w:val="single"/>
          <w:lang w:val="es-AR" w:eastAsia="en-US"/>
        </w:rPr>
        <w:t>Presente</w:t>
      </w:r>
      <w:r w:rsidR="00054E48" w:rsidRPr="001266D2">
        <w:rPr>
          <w:rFonts w:ascii="Garamond" w:eastAsiaTheme="minorEastAsia" w:hAnsi="Garamond" w:cstheme="minorBidi"/>
          <w:b/>
          <w:bCs/>
          <w:szCs w:val="24"/>
          <w:lang w:val="es-AR" w:eastAsia="en-US"/>
        </w:rPr>
        <w:t>.</w:t>
      </w:r>
    </w:p>
    <w:p w14:paraId="097FB9B6" w14:textId="04041E90" w:rsidR="00D01826" w:rsidRPr="001266D2" w:rsidRDefault="00D01826" w:rsidP="00D01826">
      <w:pPr>
        <w:rPr>
          <w:rFonts w:ascii="Times New Roman" w:hAnsi="Times New Roman" w:cs="Times New Roman"/>
          <w:sz w:val="24"/>
          <w:szCs w:val="24"/>
        </w:rPr>
      </w:pPr>
    </w:p>
    <w:p w14:paraId="4014FEB3" w14:textId="77777777" w:rsidR="00993EB9" w:rsidRPr="001266D2" w:rsidRDefault="00993EB9" w:rsidP="00D01826">
      <w:pPr>
        <w:rPr>
          <w:rFonts w:ascii="Times New Roman" w:hAnsi="Times New Roman" w:cs="Times New Roman"/>
          <w:sz w:val="24"/>
          <w:szCs w:val="24"/>
        </w:rPr>
      </w:pPr>
    </w:p>
    <w:p w14:paraId="37D1E27C" w14:textId="38A6F0A0" w:rsidR="00A00DFF" w:rsidRPr="001266D2" w:rsidRDefault="00A00DFF" w:rsidP="004418B2">
      <w:pPr>
        <w:jc w:val="right"/>
        <w:rPr>
          <w:rFonts w:ascii="Garamond" w:hAnsi="Garamond"/>
          <w:sz w:val="24"/>
          <w:szCs w:val="24"/>
        </w:rPr>
      </w:pPr>
      <w:r w:rsidRPr="001266D2">
        <w:rPr>
          <w:rFonts w:ascii="Garamond" w:hAnsi="Garamond"/>
          <w:b/>
          <w:sz w:val="24"/>
          <w:szCs w:val="24"/>
          <w:u w:val="single"/>
        </w:rPr>
        <w:t>Ref</w:t>
      </w:r>
      <w:r w:rsidR="000A7843" w:rsidRPr="001266D2">
        <w:rPr>
          <w:rFonts w:ascii="Garamond" w:hAnsi="Garamond"/>
          <w:b/>
          <w:sz w:val="24"/>
          <w:szCs w:val="24"/>
          <w:u w:val="single"/>
        </w:rPr>
        <w:t>.</w:t>
      </w:r>
      <w:r w:rsidRPr="001266D2">
        <w:rPr>
          <w:rFonts w:ascii="Garamond" w:hAnsi="Garamond"/>
          <w:b/>
          <w:sz w:val="24"/>
          <w:szCs w:val="24"/>
        </w:rPr>
        <w:t>:</w:t>
      </w:r>
      <w:r w:rsidRPr="001266D2">
        <w:rPr>
          <w:rFonts w:ascii="Garamond" w:hAnsi="Garamond"/>
          <w:sz w:val="24"/>
          <w:szCs w:val="24"/>
        </w:rPr>
        <w:t xml:space="preserve"> </w:t>
      </w:r>
      <w:r w:rsidR="004418B2" w:rsidRPr="001266D2">
        <w:rPr>
          <w:rFonts w:ascii="Garamond" w:hAnsi="Garamond"/>
          <w:sz w:val="24"/>
          <w:szCs w:val="24"/>
        </w:rPr>
        <w:t>Designación del Gerente General.</w:t>
      </w:r>
      <w:r w:rsidR="00B82B7E" w:rsidRPr="001266D2">
        <w:rPr>
          <w:rFonts w:ascii="Garamond" w:hAnsi="Garamond"/>
          <w:sz w:val="24"/>
          <w:szCs w:val="24"/>
        </w:rPr>
        <w:t xml:space="preserve"> </w:t>
      </w:r>
    </w:p>
    <w:p w14:paraId="29561842" w14:textId="77777777" w:rsidR="00A00DFF" w:rsidRDefault="00A00DFF" w:rsidP="00A00DFF">
      <w:pPr>
        <w:jc w:val="both"/>
        <w:rPr>
          <w:rFonts w:ascii="Garamond" w:hAnsi="Garamond"/>
        </w:rPr>
      </w:pPr>
    </w:p>
    <w:p w14:paraId="09EA7389" w14:textId="6641EA98" w:rsidR="00A00DFF" w:rsidRPr="001266D2" w:rsidRDefault="00A00DFF" w:rsidP="00A00DFF">
      <w:pPr>
        <w:jc w:val="both"/>
        <w:rPr>
          <w:rFonts w:ascii="Garamond" w:hAnsi="Garamond"/>
          <w:sz w:val="24"/>
          <w:szCs w:val="24"/>
        </w:rPr>
      </w:pPr>
      <w:r w:rsidRPr="001266D2">
        <w:rPr>
          <w:rFonts w:ascii="Garamond" w:hAnsi="Garamond"/>
          <w:sz w:val="24"/>
          <w:szCs w:val="24"/>
        </w:rPr>
        <w:t xml:space="preserve">De </w:t>
      </w:r>
      <w:r w:rsidR="000A7843" w:rsidRPr="001266D2">
        <w:rPr>
          <w:rFonts w:ascii="Garamond" w:hAnsi="Garamond"/>
          <w:sz w:val="24"/>
          <w:szCs w:val="24"/>
        </w:rPr>
        <w:t>mi</w:t>
      </w:r>
      <w:r w:rsidRPr="001266D2">
        <w:rPr>
          <w:rFonts w:ascii="Garamond" w:hAnsi="Garamond"/>
          <w:sz w:val="24"/>
          <w:szCs w:val="24"/>
        </w:rPr>
        <w:t xml:space="preserve"> </w:t>
      </w:r>
      <w:r w:rsidR="00330A69" w:rsidRPr="001266D2">
        <w:rPr>
          <w:rFonts w:ascii="Garamond" w:hAnsi="Garamond"/>
          <w:sz w:val="24"/>
          <w:szCs w:val="24"/>
        </w:rPr>
        <w:t xml:space="preserve">mayor </w:t>
      </w:r>
      <w:r w:rsidRPr="001266D2">
        <w:rPr>
          <w:rFonts w:ascii="Garamond" w:hAnsi="Garamond"/>
          <w:sz w:val="24"/>
          <w:szCs w:val="24"/>
        </w:rPr>
        <w:t>consideración:</w:t>
      </w:r>
    </w:p>
    <w:p w14:paraId="7831CD66" w14:textId="77777777" w:rsidR="00B82B7E" w:rsidRPr="001266D2" w:rsidRDefault="00B82B7E" w:rsidP="00A00DFF">
      <w:pPr>
        <w:ind w:firstLine="1843"/>
        <w:jc w:val="both"/>
        <w:rPr>
          <w:rFonts w:ascii="Garamond" w:hAnsi="Garamond"/>
          <w:sz w:val="24"/>
          <w:szCs w:val="24"/>
        </w:rPr>
      </w:pPr>
    </w:p>
    <w:p w14:paraId="44DD1FDD" w14:textId="004C72A3" w:rsidR="001266D2" w:rsidRPr="001266D2" w:rsidRDefault="001266D2" w:rsidP="001266D2">
      <w:pPr>
        <w:ind w:firstLine="2694"/>
        <w:jc w:val="both"/>
        <w:rPr>
          <w:rFonts w:ascii="Garamond" w:hAnsi="Garamond" w:cs="Calibri"/>
          <w:color w:val="000000"/>
          <w:sz w:val="24"/>
          <w:szCs w:val="24"/>
          <w:lang w:eastAsia="es-ES"/>
        </w:rPr>
      </w:pPr>
      <w:r w:rsidRPr="001266D2">
        <w:rPr>
          <w:rFonts w:ascii="Garamond" w:hAnsi="Garamond" w:cs="Calibri"/>
          <w:color w:val="000000"/>
          <w:sz w:val="24"/>
          <w:szCs w:val="24"/>
          <w:lang w:eastAsia="es-ES"/>
        </w:rPr>
        <w:t>Ten</w:t>
      </w:r>
      <w:r>
        <w:rPr>
          <w:rFonts w:ascii="Garamond" w:hAnsi="Garamond" w:cs="Calibri"/>
          <w:color w:val="000000"/>
          <w:sz w:val="24"/>
          <w:szCs w:val="24"/>
          <w:lang w:eastAsia="es-ES"/>
        </w:rPr>
        <w:t>go</w:t>
      </w:r>
      <w:r w:rsidRPr="001266D2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el agrado de dirigir</w:t>
      </w:r>
      <w:r>
        <w:rPr>
          <w:rFonts w:ascii="Garamond" w:hAnsi="Garamond" w:cs="Calibri"/>
          <w:color w:val="000000"/>
          <w:sz w:val="24"/>
          <w:szCs w:val="24"/>
          <w:lang w:eastAsia="es-ES"/>
        </w:rPr>
        <w:t>me</w:t>
      </w:r>
      <w:r w:rsidRPr="001266D2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a Uds.</w:t>
      </w:r>
      <w:r>
        <w:rPr>
          <w:rFonts w:ascii="Garamond" w:hAnsi="Garamond" w:cs="Calibri"/>
          <w:color w:val="000000"/>
          <w:sz w:val="24"/>
          <w:szCs w:val="24"/>
          <w:lang w:eastAsia="es-ES"/>
        </w:rPr>
        <w:t>,</w:t>
      </w:r>
      <w:r w:rsidRPr="001266D2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en</w:t>
      </w:r>
      <w:r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mi carácter de </w:t>
      </w:r>
      <w:proofErr w:type="gramStart"/>
      <w:r>
        <w:rPr>
          <w:rFonts w:ascii="Garamond" w:hAnsi="Garamond" w:cs="Calibri"/>
          <w:color w:val="000000"/>
          <w:sz w:val="24"/>
          <w:szCs w:val="24"/>
          <w:lang w:eastAsia="es-ES"/>
        </w:rPr>
        <w:t>Responsable</w:t>
      </w:r>
      <w:proofErr w:type="gramEnd"/>
      <w:r w:rsidR="004576EC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de Relaciones</w:t>
      </w:r>
      <w:r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</w:t>
      </w:r>
      <w:r w:rsidR="004576EC">
        <w:rPr>
          <w:rFonts w:ascii="Garamond" w:hAnsi="Garamond" w:cs="Calibri"/>
          <w:color w:val="000000"/>
          <w:sz w:val="24"/>
          <w:szCs w:val="24"/>
          <w:lang w:eastAsia="es-ES"/>
        </w:rPr>
        <w:t>con el Mercado de</w:t>
      </w:r>
      <w:r w:rsidRPr="001266D2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</w:t>
      </w:r>
      <w:r w:rsidR="004576EC" w:rsidRPr="004576EC">
        <w:rPr>
          <w:rFonts w:ascii="Garamond" w:hAnsi="Garamond" w:cs="Calibri"/>
          <w:b/>
          <w:bCs/>
          <w:color w:val="000000"/>
          <w:sz w:val="24"/>
          <w:szCs w:val="24"/>
          <w:lang w:eastAsia="es-ES"/>
        </w:rPr>
        <w:t>Crédito Directo</w:t>
      </w:r>
      <w:r w:rsidRPr="004576EC">
        <w:rPr>
          <w:rFonts w:ascii="Garamond" w:hAnsi="Garamond" w:cs="Calibri"/>
          <w:b/>
          <w:bCs/>
          <w:color w:val="000000"/>
          <w:sz w:val="24"/>
          <w:szCs w:val="24"/>
          <w:lang w:eastAsia="es-ES"/>
        </w:rPr>
        <w:t xml:space="preserve"> S.A.</w:t>
      </w:r>
      <w:r w:rsidRPr="001266D2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(en adelante</w:t>
      </w:r>
      <w:r w:rsidR="004576EC">
        <w:rPr>
          <w:rFonts w:ascii="Garamond" w:hAnsi="Garamond" w:cs="Calibri"/>
          <w:color w:val="000000"/>
          <w:sz w:val="24"/>
          <w:szCs w:val="24"/>
          <w:lang w:eastAsia="es-ES"/>
        </w:rPr>
        <w:t>,</w:t>
      </w:r>
      <w:r w:rsidRPr="001266D2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la “</w:t>
      </w:r>
      <w:r w:rsidRPr="004576EC">
        <w:rPr>
          <w:rFonts w:ascii="Garamond" w:hAnsi="Garamond" w:cs="Calibri"/>
          <w:color w:val="000000"/>
          <w:sz w:val="24"/>
          <w:szCs w:val="24"/>
          <w:u w:val="single"/>
          <w:lang w:eastAsia="es-ES"/>
        </w:rPr>
        <w:t>Sociedad</w:t>
      </w:r>
      <w:r w:rsidRPr="001266D2">
        <w:rPr>
          <w:rFonts w:ascii="Garamond" w:hAnsi="Garamond" w:cs="Calibri"/>
          <w:color w:val="000000"/>
          <w:sz w:val="24"/>
          <w:szCs w:val="24"/>
          <w:lang w:eastAsia="es-ES"/>
        </w:rPr>
        <w:t>”)</w:t>
      </w:r>
      <w:r w:rsidR="00261C29">
        <w:rPr>
          <w:rFonts w:ascii="Garamond" w:hAnsi="Garamond" w:cs="Calibri"/>
          <w:color w:val="000000"/>
          <w:sz w:val="24"/>
          <w:szCs w:val="24"/>
          <w:lang w:eastAsia="es-ES"/>
        </w:rPr>
        <w:t>,</w:t>
      </w:r>
      <w:r w:rsidRPr="001266D2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a fin de poner en vuestro conocimiento que se ha designado a</w:t>
      </w:r>
      <w:r w:rsidR="004576EC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</w:t>
      </w:r>
      <w:r w:rsidRPr="001266D2">
        <w:rPr>
          <w:rFonts w:ascii="Garamond" w:hAnsi="Garamond" w:cs="Calibri"/>
          <w:color w:val="000000"/>
          <w:sz w:val="24"/>
          <w:szCs w:val="24"/>
          <w:lang w:eastAsia="es-ES"/>
        </w:rPr>
        <w:t>l</w:t>
      </w:r>
      <w:r w:rsidR="004576EC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a </w:t>
      </w:r>
      <w:r w:rsidRPr="001266D2">
        <w:rPr>
          <w:rFonts w:ascii="Garamond" w:hAnsi="Garamond" w:cs="Calibri"/>
          <w:color w:val="000000"/>
          <w:sz w:val="24"/>
          <w:szCs w:val="24"/>
          <w:lang w:eastAsia="es-ES"/>
        </w:rPr>
        <w:t>Sr</w:t>
      </w:r>
      <w:r w:rsidR="004576EC">
        <w:rPr>
          <w:rFonts w:ascii="Garamond" w:hAnsi="Garamond" w:cs="Calibri"/>
          <w:color w:val="000000"/>
          <w:sz w:val="24"/>
          <w:szCs w:val="24"/>
          <w:lang w:eastAsia="es-ES"/>
        </w:rPr>
        <w:t>a</w:t>
      </w:r>
      <w:r w:rsidRPr="001266D2">
        <w:rPr>
          <w:rFonts w:ascii="Garamond" w:hAnsi="Garamond" w:cs="Calibri"/>
          <w:color w:val="000000"/>
          <w:sz w:val="24"/>
          <w:szCs w:val="24"/>
          <w:lang w:eastAsia="es-ES"/>
        </w:rPr>
        <w:t>.</w:t>
      </w:r>
      <w:r w:rsidR="004576EC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Lourdes </w:t>
      </w:r>
      <w:r w:rsidR="00261C29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Natalia Miglionico </w:t>
      </w:r>
      <w:proofErr w:type="spellStart"/>
      <w:r w:rsidR="00261C29">
        <w:rPr>
          <w:rFonts w:ascii="Garamond" w:hAnsi="Garamond" w:cs="Calibri"/>
          <w:color w:val="000000"/>
          <w:sz w:val="24"/>
          <w:szCs w:val="24"/>
          <w:lang w:eastAsia="es-ES"/>
        </w:rPr>
        <w:t>Grezzi</w:t>
      </w:r>
      <w:proofErr w:type="spellEnd"/>
      <w:r w:rsidRPr="001266D2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(DNI </w:t>
      </w:r>
      <w:r w:rsidR="00261C29">
        <w:rPr>
          <w:rFonts w:ascii="Garamond" w:hAnsi="Garamond" w:cs="Calibri"/>
          <w:color w:val="000000"/>
          <w:sz w:val="24"/>
          <w:szCs w:val="24"/>
          <w:lang w:eastAsia="es-ES"/>
        </w:rPr>
        <w:t>31.010.386)</w:t>
      </w:r>
      <w:r w:rsidRPr="001266D2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como Gerente General </w:t>
      </w:r>
      <w:r w:rsidR="00261C29">
        <w:rPr>
          <w:rFonts w:ascii="Garamond" w:hAnsi="Garamond" w:cs="Calibri"/>
          <w:color w:val="000000"/>
          <w:sz w:val="24"/>
          <w:szCs w:val="24"/>
          <w:lang w:eastAsia="es-ES"/>
        </w:rPr>
        <w:t>de la Sociedad</w:t>
      </w:r>
      <w:r w:rsidRPr="001266D2">
        <w:rPr>
          <w:rFonts w:ascii="Garamond" w:hAnsi="Garamond" w:cs="Calibri"/>
          <w:color w:val="000000"/>
          <w:sz w:val="24"/>
          <w:szCs w:val="24"/>
          <w:lang w:eastAsia="es-ES"/>
        </w:rPr>
        <w:t>, con vigencia a partir del día de la fecha</w:t>
      </w:r>
      <w:r w:rsidR="00261C29">
        <w:rPr>
          <w:rFonts w:ascii="Garamond" w:hAnsi="Garamond" w:cs="Calibri"/>
          <w:color w:val="000000"/>
          <w:sz w:val="24"/>
          <w:szCs w:val="24"/>
          <w:lang w:eastAsia="es-ES"/>
        </w:rPr>
        <w:t>.</w:t>
      </w:r>
    </w:p>
    <w:p w14:paraId="721C2C96" w14:textId="77777777" w:rsidR="001266D2" w:rsidRPr="001266D2" w:rsidRDefault="001266D2" w:rsidP="001266D2">
      <w:pPr>
        <w:jc w:val="both"/>
        <w:rPr>
          <w:rFonts w:ascii="Garamond" w:hAnsi="Garamond" w:cs="Calibri"/>
          <w:color w:val="000000"/>
          <w:sz w:val="24"/>
          <w:szCs w:val="24"/>
          <w:lang w:eastAsia="es-ES"/>
        </w:rPr>
      </w:pPr>
    </w:p>
    <w:p w14:paraId="034FF3F2" w14:textId="0727EE20" w:rsidR="00C43342" w:rsidRPr="00C43342" w:rsidRDefault="00C43342" w:rsidP="00C43342">
      <w:pPr>
        <w:ind w:firstLine="2694"/>
        <w:jc w:val="both"/>
        <w:rPr>
          <w:rFonts w:ascii="Garamond" w:hAnsi="Garamond" w:cs="Calibri"/>
          <w:color w:val="000000"/>
          <w:sz w:val="24"/>
          <w:szCs w:val="24"/>
          <w:lang w:eastAsia="es-ES"/>
        </w:rPr>
      </w:pPr>
      <w:r w:rsidRPr="00C43342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Asimismo, se informa que la Sra. Lourdes </w:t>
      </w:r>
      <w:proofErr w:type="spellStart"/>
      <w:r w:rsidRPr="00C43342">
        <w:rPr>
          <w:rFonts w:ascii="Garamond" w:hAnsi="Garamond" w:cs="Calibri"/>
          <w:color w:val="000000"/>
          <w:sz w:val="24"/>
          <w:szCs w:val="24"/>
          <w:lang w:eastAsia="es-ES"/>
        </w:rPr>
        <w:t>Migliónico</w:t>
      </w:r>
      <w:proofErr w:type="spellEnd"/>
      <w:r w:rsidRPr="00C43342"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</w:t>
      </w:r>
      <w:proofErr w:type="spellStart"/>
      <w:r w:rsidRPr="00C43342">
        <w:rPr>
          <w:rFonts w:ascii="Garamond" w:hAnsi="Garamond" w:cs="Calibri"/>
          <w:color w:val="000000"/>
          <w:sz w:val="24"/>
          <w:szCs w:val="24"/>
          <w:lang w:eastAsia="es-ES"/>
        </w:rPr>
        <w:t>Grezzi</w:t>
      </w:r>
      <w:proofErr w:type="spellEnd"/>
      <w:r>
        <w:rPr>
          <w:rFonts w:ascii="Garamond" w:hAnsi="Garamond" w:cs="Calibri"/>
          <w:color w:val="000000"/>
          <w:sz w:val="24"/>
          <w:szCs w:val="24"/>
          <w:lang w:eastAsia="es-ES"/>
        </w:rPr>
        <w:t xml:space="preserve"> c</w:t>
      </w:r>
      <w:r w:rsidRPr="00C43342">
        <w:rPr>
          <w:rFonts w:ascii="Garamond" w:hAnsi="Garamond" w:cs="Calibri"/>
          <w:color w:val="000000"/>
          <w:sz w:val="24"/>
          <w:szCs w:val="24"/>
          <w:lang w:eastAsia="es-ES"/>
        </w:rPr>
        <w:t>uenta con más de 15 años de trayectoria en el ámbito corporativo, habiendo liderado áreas de Marketing, Transformación Digital y Experiencia de Cliente en compañías de reconocido prestigio. A lo largo de su carrera ha demostrado un fuerte enfoque estratégico orientado a la innovación, la obtención de resultados y la generación de impacto económico y social.</w:t>
      </w:r>
    </w:p>
    <w:p w14:paraId="07E0B2E0" w14:textId="77777777" w:rsidR="00261C29" w:rsidRDefault="00261C29" w:rsidP="00261C29">
      <w:pPr>
        <w:ind w:firstLine="2694"/>
        <w:jc w:val="both"/>
        <w:rPr>
          <w:rFonts w:ascii="Garamond" w:hAnsi="Garamond" w:cs="Calibri"/>
          <w:color w:val="000000"/>
          <w:sz w:val="24"/>
          <w:szCs w:val="24"/>
          <w:lang w:eastAsia="es-ES"/>
        </w:rPr>
      </w:pPr>
    </w:p>
    <w:p w14:paraId="1202BB45" w14:textId="127E070A" w:rsidR="00A00DFF" w:rsidRPr="00261C29" w:rsidRDefault="00A00DFF" w:rsidP="00261C29">
      <w:pPr>
        <w:ind w:firstLine="2694"/>
        <w:jc w:val="both"/>
        <w:rPr>
          <w:rFonts w:ascii="Garamond" w:hAnsi="Garamond" w:cs="Calibri"/>
          <w:color w:val="000000"/>
          <w:sz w:val="24"/>
          <w:szCs w:val="24"/>
          <w:lang w:eastAsia="es-ES"/>
        </w:rPr>
      </w:pPr>
      <w:r w:rsidRPr="001266D2">
        <w:rPr>
          <w:rFonts w:ascii="Garamond" w:hAnsi="Garamond"/>
          <w:sz w:val="24"/>
          <w:szCs w:val="24"/>
        </w:rPr>
        <w:t>Sin otro particular, saludo a Uds. atentamente.</w:t>
      </w:r>
    </w:p>
    <w:p w14:paraId="16E7EBC4" w14:textId="77777777" w:rsidR="00054E48" w:rsidRPr="00A00DFF" w:rsidRDefault="00054E48" w:rsidP="00A00DFF">
      <w:pPr>
        <w:ind w:firstLine="1843"/>
        <w:jc w:val="both"/>
        <w:rPr>
          <w:rFonts w:ascii="Garamond" w:hAnsi="Garamond"/>
          <w:b/>
          <w:bCs/>
        </w:rPr>
      </w:pPr>
    </w:p>
    <w:p w14:paraId="016025D5" w14:textId="7ABF32D9" w:rsidR="00723479" w:rsidRPr="001266D2" w:rsidRDefault="00054E48" w:rsidP="001266D2">
      <w:pPr>
        <w:jc w:val="both"/>
        <w:rPr>
          <w:rFonts w:ascii="Garamond" w:hAnsi="Garamond"/>
          <w:b/>
          <w:bCs/>
          <w:sz w:val="24"/>
          <w:szCs w:val="24"/>
          <w:lang w:val="en-US"/>
        </w:rPr>
      </w:pPr>
      <w:r w:rsidRPr="001266D2">
        <w:rPr>
          <w:rFonts w:ascii="Garamond" w:hAnsi="Garamond"/>
          <w:b/>
          <w:bCs/>
          <w:sz w:val="24"/>
          <w:szCs w:val="24"/>
          <w:lang w:val="en-US"/>
        </w:rPr>
        <w:t>P/</w:t>
      </w:r>
      <w:r w:rsidR="00DF5A89" w:rsidRPr="001266D2">
        <w:rPr>
          <w:rFonts w:ascii="Garamond" w:hAnsi="Garamond"/>
          <w:b/>
          <w:bCs/>
          <w:sz w:val="24"/>
          <w:szCs w:val="24"/>
          <w:lang w:val="en-US"/>
        </w:rPr>
        <w:t xml:space="preserve"> </w:t>
      </w:r>
      <w:r w:rsidR="00261C29">
        <w:rPr>
          <w:rFonts w:ascii="Garamond" w:hAnsi="Garamond"/>
          <w:b/>
          <w:bCs/>
          <w:sz w:val="24"/>
          <w:szCs w:val="24"/>
          <w:lang w:val="en-US"/>
        </w:rPr>
        <w:t>Crédito Directo</w:t>
      </w:r>
      <w:r w:rsidRPr="001266D2">
        <w:rPr>
          <w:rFonts w:ascii="Garamond" w:hAnsi="Garamond"/>
          <w:b/>
          <w:bCs/>
          <w:sz w:val="24"/>
          <w:szCs w:val="24"/>
          <w:lang w:val="en-US"/>
        </w:rPr>
        <w:t xml:space="preserve"> S.A.</w:t>
      </w:r>
      <w:r w:rsidR="00261C29">
        <w:rPr>
          <w:rFonts w:ascii="Garamond" w:hAnsi="Garamond"/>
          <w:b/>
          <w:bCs/>
          <w:sz w:val="24"/>
          <w:szCs w:val="24"/>
          <w:lang w:val="en-US"/>
        </w:rPr>
        <w:t>:</w:t>
      </w:r>
    </w:p>
    <w:p w14:paraId="3649C601" w14:textId="7C7ACE54" w:rsidR="002A2FD1" w:rsidRPr="001266D2" w:rsidRDefault="002A2FD1" w:rsidP="00A00DFF">
      <w:pPr>
        <w:ind w:firstLine="1843"/>
        <w:jc w:val="both"/>
        <w:rPr>
          <w:rFonts w:ascii="Garamond" w:hAnsi="Garamond"/>
          <w:sz w:val="24"/>
          <w:szCs w:val="24"/>
          <w:lang w:val="en-US"/>
        </w:rPr>
      </w:pPr>
    </w:p>
    <w:p w14:paraId="0E4A550B" w14:textId="77777777" w:rsidR="00054E48" w:rsidRPr="001266D2" w:rsidRDefault="00054E48" w:rsidP="00A00DFF">
      <w:pPr>
        <w:ind w:firstLine="1843"/>
        <w:jc w:val="both"/>
        <w:rPr>
          <w:rFonts w:ascii="Garamond" w:hAnsi="Garamond"/>
          <w:sz w:val="24"/>
          <w:szCs w:val="24"/>
          <w:lang w:val="en-US"/>
        </w:rPr>
      </w:pPr>
    </w:p>
    <w:p w14:paraId="509D3AEF" w14:textId="77777777" w:rsidR="00EA1ACF" w:rsidRPr="001266D2" w:rsidRDefault="00EA1ACF" w:rsidP="00A00DFF">
      <w:pPr>
        <w:ind w:firstLine="1843"/>
        <w:jc w:val="both"/>
        <w:rPr>
          <w:rFonts w:ascii="Garamond" w:hAnsi="Garamond"/>
          <w:sz w:val="24"/>
          <w:szCs w:val="24"/>
          <w:lang w:val="en-US"/>
        </w:rPr>
      </w:pPr>
    </w:p>
    <w:p w14:paraId="785381FF" w14:textId="781FF159" w:rsidR="00054E48" w:rsidRPr="001266D2" w:rsidRDefault="00054E48" w:rsidP="001266D2">
      <w:pPr>
        <w:ind w:firstLine="2552"/>
        <w:jc w:val="both"/>
        <w:rPr>
          <w:rFonts w:ascii="Garamond" w:hAnsi="Garamond"/>
          <w:sz w:val="24"/>
          <w:szCs w:val="24"/>
        </w:rPr>
      </w:pPr>
      <w:r w:rsidRPr="001266D2">
        <w:rPr>
          <w:rFonts w:ascii="Garamond" w:hAnsi="Garamond"/>
          <w:sz w:val="24"/>
          <w:szCs w:val="24"/>
        </w:rPr>
        <w:t>___________________________________</w:t>
      </w:r>
    </w:p>
    <w:p w14:paraId="71794EB3" w14:textId="681029E5" w:rsidR="002A20F4" w:rsidRPr="001266D2" w:rsidRDefault="002A20F4" w:rsidP="00A00DFF">
      <w:pPr>
        <w:ind w:firstLine="1843"/>
        <w:jc w:val="both"/>
        <w:rPr>
          <w:rFonts w:ascii="Garamond" w:hAnsi="Garamond"/>
          <w:sz w:val="24"/>
          <w:szCs w:val="24"/>
        </w:rPr>
      </w:pPr>
      <w:r w:rsidRPr="001266D2">
        <w:rPr>
          <w:rFonts w:ascii="Garamond" w:hAnsi="Garamond"/>
          <w:sz w:val="24"/>
          <w:szCs w:val="24"/>
        </w:rPr>
        <w:t xml:space="preserve">                  </w:t>
      </w:r>
      <w:r w:rsidR="001266D2">
        <w:rPr>
          <w:rFonts w:ascii="Garamond" w:hAnsi="Garamond"/>
          <w:sz w:val="24"/>
          <w:szCs w:val="24"/>
        </w:rPr>
        <w:t xml:space="preserve">            </w:t>
      </w:r>
      <w:r w:rsidR="004576EC">
        <w:rPr>
          <w:rFonts w:ascii="Garamond" w:hAnsi="Garamond"/>
          <w:sz w:val="24"/>
          <w:szCs w:val="24"/>
        </w:rPr>
        <w:t>Matías Agustín Peralta</w:t>
      </w:r>
    </w:p>
    <w:p w14:paraId="467C8106" w14:textId="306CDBF4" w:rsidR="00723479" w:rsidRPr="001266D2" w:rsidRDefault="000A7843" w:rsidP="00A00DFF">
      <w:pPr>
        <w:ind w:firstLine="1843"/>
        <w:jc w:val="both"/>
        <w:rPr>
          <w:rFonts w:ascii="Garamond" w:hAnsi="Garamond"/>
          <w:sz w:val="24"/>
          <w:szCs w:val="24"/>
        </w:rPr>
      </w:pPr>
      <w:r w:rsidRPr="001266D2">
        <w:rPr>
          <w:rFonts w:ascii="Garamond" w:hAnsi="Garamond"/>
          <w:sz w:val="24"/>
          <w:szCs w:val="24"/>
        </w:rPr>
        <w:t xml:space="preserve"> </w:t>
      </w:r>
      <w:r w:rsidR="001266D2">
        <w:rPr>
          <w:rFonts w:ascii="Garamond" w:hAnsi="Garamond"/>
          <w:sz w:val="24"/>
          <w:szCs w:val="24"/>
        </w:rPr>
        <w:t xml:space="preserve">             </w:t>
      </w:r>
      <w:r w:rsidR="00C00EF6" w:rsidRPr="001266D2">
        <w:rPr>
          <w:rFonts w:ascii="Garamond" w:hAnsi="Garamond"/>
          <w:sz w:val="24"/>
          <w:szCs w:val="24"/>
        </w:rPr>
        <w:t xml:space="preserve">Responsable </w:t>
      </w:r>
      <w:r w:rsidR="002A2FD1" w:rsidRPr="001266D2">
        <w:rPr>
          <w:rFonts w:ascii="Garamond" w:hAnsi="Garamond"/>
          <w:sz w:val="24"/>
          <w:szCs w:val="24"/>
        </w:rPr>
        <w:t>de Relaciones con el Mercado</w:t>
      </w:r>
    </w:p>
    <w:p w14:paraId="50E7D496" w14:textId="77777777" w:rsidR="0092146E" w:rsidRDefault="005368DB" w:rsidP="003B4199">
      <w:pPr>
        <w:jc w:val="both"/>
        <w:rPr>
          <w:rFonts w:ascii="Times New Roman" w:hAnsi="Times New Roman" w:cs="Times New Roman"/>
          <w:lang w:val="es-419"/>
        </w:rPr>
      </w:pPr>
      <w:r>
        <w:rPr>
          <w:rFonts w:ascii="Times New Roman" w:hAnsi="Times New Roman" w:cs="Times New Roman"/>
          <w:lang w:val="es-419"/>
        </w:rPr>
        <w:t xml:space="preserve">        </w:t>
      </w:r>
    </w:p>
    <w:p w14:paraId="100A39E1" w14:textId="2DF0A473" w:rsidR="0092146E" w:rsidRDefault="0092146E">
      <w:pPr>
        <w:rPr>
          <w:rFonts w:ascii="Times New Roman" w:hAnsi="Times New Roman" w:cs="Times New Roman"/>
          <w:lang w:val="es-419"/>
        </w:rPr>
      </w:pPr>
    </w:p>
    <w:sectPr w:rsidR="0092146E" w:rsidSect="00C545E0">
      <w:headerReference w:type="default" r:id="rId7"/>
      <w:footerReference w:type="default" r:id="rId8"/>
      <w:pgSz w:w="12240" w:h="15840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6FCA9" w14:textId="77777777" w:rsidR="002C3F77" w:rsidRDefault="002C3F77" w:rsidP="00016E4C">
      <w:r>
        <w:separator/>
      </w:r>
    </w:p>
  </w:endnote>
  <w:endnote w:type="continuationSeparator" w:id="0">
    <w:p w14:paraId="40F0427D" w14:textId="77777777" w:rsidR="002C3F77" w:rsidRDefault="002C3F77" w:rsidP="00016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2D9F2" w14:textId="7D9E3713" w:rsidR="004418B2" w:rsidRPr="002A1BFE" w:rsidRDefault="004418B2" w:rsidP="004418B2">
    <w:pPr>
      <w:pStyle w:val="Piedepgina"/>
      <w:rPr>
        <w:rFonts w:ascii="Arial" w:hAnsi="Arial" w:cs="Arial"/>
        <w:b/>
        <w:bCs/>
        <w:color w:val="0039A6"/>
        <w:lang w:val="es-ES"/>
      </w:rPr>
    </w:pPr>
    <w:r>
      <w:rPr>
        <w:rFonts w:ascii="Arial" w:hAnsi="Arial" w:cs="Arial"/>
        <w:b/>
        <w:bCs/>
        <w:color w:val="0039A6"/>
      </w:rPr>
      <w:tab/>
      <w:t xml:space="preserve">        </w:t>
    </w:r>
    <w:r w:rsidRPr="002A1BFE">
      <w:rPr>
        <w:rFonts w:ascii="Arial" w:hAnsi="Arial" w:cs="Arial"/>
        <w:b/>
        <w:bCs/>
        <w:color w:val="0039A6"/>
      </w:rPr>
      <w:t>www.directo.com.ar</w:t>
    </w:r>
    <w:r w:rsidRPr="002A1BFE">
      <w:rPr>
        <w:rFonts w:ascii="Arial" w:hAnsi="Arial" w:cs="Arial"/>
        <w:b/>
        <w:bCs/>
        <w:color w:val="0039A6"/>
        <w:lang w:val="es-ES"/>
      </w:rPr>
      <w:ptab w:relativeTo="margin" w:alignment="right" w:leader="none"/>
    </w:r>
  </w:p>
  <w:p w14:paraId="7EA4003C" w14:textId="70B51C12" w:rsidR="00DF5A89" w:rsidRDefault="00DF5A89">
    <w:pPr>
      <w:pStyle w:val="Piedepgina"/>
      <w:jc w:val="center"/>
      <w:rPr>
        <w:caps/>
        <w:color w:val="4472C4" w:themeColor="accent1"/>
      </w:rPr>
    </w:pPr>
  </w:p>
  <w:p w14:paraId="7A55DB73" w14:textId="77777777" w:rsidR="00162971" w:rsidRDefault="0016297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3AE33" w14:textId="77777777" w:rsidR="002C3F77" w:rsidRDefault="002C3F77" w:rsidP="00016E4C">
      <w:r>
        <w:separator/>
      </w:r>
    </w:p>
  </w:footnote>
  <w:footnote w:type="continuationSeparator" w:id="0">
    <w:p w14:paraId="5DCE0DD1" w14:textId="77777777" w:rsidR="002C3F77" w:rsidRDefault="002C3F77" w:rsidP="00016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B49C" w14:textId="104ECE2D" w:rsidR="005368DB" w:rsidRDefault="004418B2">
    <w:pPr>
      <w:spacing w:line="264" w:lineRule="auto"/>
    </w:pPr>
    <w:r>
      <w:rPr>
        <w:noProof/>
      </w:rPr>
      <w:drawing>
        <wp:inline distT="0" distB="0" distL="0" distR="0" wp14:anchorId="3A484CD8" wp14:editId="02B8D2AA">
          <wp:extent cx="1602000" cy="360450"/>
          <wp:effectExtent l="0" t="0" r="0" b="0"/>
          <wp:docPr id="48556571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56571" name="Graphic 485565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360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368DB">
      <w:rPr>
        <w:noProof/>
        <w:color w:val="000000"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3C63C5" wp14:editId="01BDFCE9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B10AE9D" id="Rectángulo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</w:p>
  <w:p w14:paraId="68647A69" w14:textId="13C4ED50" w:rsidR="00016E4C" w:rsidRDefault="00016E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43048"/>
    <w:multiLevelType w:val="hybridMultilevel"/>
    <w:tmpl w:val="C7828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087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55"/>
    <w:rsid w:val="000021D9"/>
    <w:rsid w:val="000169B5"/>
    <w:rsid w:val="00016E4C"/>
    <w:rsid w:val="00021BE1"/>
    <w:rsid w:val="00023E63"/>
    <w:rsid w:val="00025AFE"/>
    <w:rsid w:val="00030644"/>
    <w:rsid w:val="00032A76"/>
    <w:rsid w:val="000330DF"/>
    <w:rsid w:val="000375E5"/>
    <w:rsid w:val="00047967"/>
    <w:rsid w:val="000536DB"/>
    <w:rsid w:val="00054E48"/>
    <w:rsid w:val="00057F15"/>
    <w:rsid w:val="00074FDB"/>
    <w:rsid w:val="0009564B"/>
    <w:rsid w:val="000A2EB8"/>
    <w:rsid w:val="000A7843"/>
    <w:rsid w:val="000F03CD"/>
    <w:rsid w:val="000F5EA0"/>
    <w:rsid w:val="00100633"/>
    <w:rsid w:val="00101958"/>
    <w:rsid w:val="0010410A"/>
    <w:rsid w:val="001045A3"/>
    <w:rsid w:val="001142EF"/>
    <w:rsid w:val="001266D2"/>
    <w:rsid w:val="001548C3"/>
    <w:rsid w:val="00162971"/>
    <w:rsid w:val="00175CDD"/>
    <w:rsid w:val="00180055"/>
    <w:rsid w:val="001B5EFD"/>
    <w:rsid w:val="001C2877"/>
    <w:rsid w:val="001C3660"/>
    <w:rsid w:val="001C4AA9"/>
    <w:rsid w:val="001D4ACC"/>
    <w:rsid w:val="001E0121"/>
    <w:rsid w:val="001E5E59"/>
    <w:rsid w:val="001F1D5C"/>
    <w:rsid w:val="00223B98"/>
    <w:rsid w:val="00241975"/>
    <w:rsid w:val="00261C29"/>
    <w:rsid w:val="002770F5"/>
    <w:rsid w:val="00297079"/>
    <w:rsid w:val="002A08D9"/>
    <w:rsid w:val="002A20F4"/>
    <w:rsid w:val="002A2FD1"/>
    <w:rsid w:val="002A39E1"/>
    <w:rsid w:val="002A44D2"/>
    <w:rsid w:val="002B2412"/>
    <w:rsid w:val="002B5F91"/>
    <w:rsid w:val="002C3F77"/>
    <w:rsid w:val="0031031B"/>
    <w:rsid w:val="00311DD1"/>
    <w:rsid w:val="0032597E"/>
    <w:rsid w:val="00330A69"/>
    <w:rsid w:val="00333FFE"/>
    <w:rsid w:val="0034236E"/>
    <w:rsid w:val="00347C4A"/>
    <w:rsid w:val="00353C93"/>
    <w:rsid w:val="0036076C"/>
    <w:rsid w:val="00363EF1"/>
    <w:rsid w:val="003851DD"/>
    <w:rsid w:val="003B4199"/>
    <w:rsid w:val="003C65C5"/>
    <w:rsid w:val="003D1D0D"/>
    <w:rsid w:val="003D6A97"/>
    <w:rsid w:val="003E311E"/>
    <w:rsid w:val="003F6491"/>
    <w:rsid w:val="00410B4C"/>
    <w:rsid w:val="00411625"/>
    <w:rsid w:val="0042650A"/>
    <w:rsid w:val="00427953"/>
    <w:rsid w:val="00431CC3"/>
    <w:rsid w:val="00431F1C"/>
    <w:rsid w:val="0044115B"/>
    <w:rsid w:val="004418B2"/>
    <w:rsid w:val="0044584B"/>
    <w:rsid w:val="00447676"/>
    <w:rsid w:val="004576EC"/>
    <w:rsid w:val="00481CC4"/>
    <w:rsid w:val="004919B7"/>
    <w:rsid w:val="004B2E24"/>
    <w:rsid w:val="004B2F80"/>
    <w:rsid w:val="004B4805"/>
    <w:rsid w:val="004C50C6"/>
    <w:rsid w:val="004D3057"/>
    <w:rsid w:val="004D45C6"/>
    <w:rsid w:val="004E50CF"/>
    <w:rsid w:val="00501936"/>
    <w:rsid w:val="005020E7"/>
    <w:rsid w:val="0050679A"/>
    <w:rsid w:val="00513B5E"/>
    <w:rsid w:val="00523E89"/>
    <w:rsid w:val="005356E1"/>
    <w:rsid w:val="005368DB"/>
    <w:rsid w:val="0054200A"/>
    <w:rsid w:val="00547ED9"/>
    <w:rsid w:val="00555D5C"/>
    <w:rsid w:val="0057620F"/>
    <w:rsid w:val="005940CA"/>
    <w:rsid w:val="005B1474"/>
    <w:rsid w:val="005D6FE3"/>
    <w:rsid w:val="005E1F46"/>
    <w:rsid w:val="005E76B8"/>
    <w:rsid w:val="005F43BE"/>
    <w:rsid w:val="00621AFC"/>
    <w:rsid w:val="0063287B"/>
    <w:rsid w:val="006343BE"/>
    <w:rsid w:val="00636719"/>
    <w:rsid w:val="00640C0C"/>
    <w:rsid w:val="00643DF7"/>
    <w:rsid w:val="00666E59"/>
    <w:rsid w:val="0068764C"/>
    <w:rsid w:val="00697848"/>
    <w:rsid w:val="006A2285"/>
    <w:rsid w:val="006A3579"/>
    <w:rsid w:val="006B026C"/>
    <w:rsid w:val="006B1E25"/>
    <w:rsid w:val="006C3084"/>
    <w:rsid w:val="006C753C"/>
    <w:rsid w:val="006D77C0"/>
    <w:rsid w:val="006D7F57"/>
    <w:rsid w:val="006F37F7"/>
    <w:rsid w:val="006F7A0C"/>
    <w:rsid w:val="007006D8"/>
    <w:rsid w:val="00701E80"/>
    <w:rsid w:val="00703DED"/>
    <w:rsid w:val="00703E56"/>
    <w:rsid w:val="007136EC"/>
    <w:rsid w:val="00723479"/>
    <w:rsid w:val="0073473F"/>
    <w:rsid w:val="007414E7"/>
    <w:rsid w:val="007550BB"/>
    <w:rsid w:val="007610EB"/>
    <w:rsid w:val="00763CF5"/>
    <w:rsid w:val="0078347E"/>
    <w:rsid w:val="007B4C0D"/>
    <w:rsid w:val="007B6CAF"/>
    <w:rsid w:val="007C0F33"/>
    <w:rsid w:val="007C7F5A"/>
    <w:rsid w:val="007E537F"/>
    <w:rsid w:val="00801E4F"/>
    <w:rsid w:val="008037D0"/>
    <w:rsid w:val="00805123"/>
    <w:rsid w:val="0081114B"/>
    <w:rsid w:val="008369D2"/>
    <w:rsid w:val="008558A7"/>
    <w:rsid w:val="00855E02"/>
    <w:rsid w:val="00864EFC"/>
    <w:rsid w:val="00872BDE"/>
    <w:rsid w:val="008912D6"/>
    <w:rsid w:val="008923DC"/>
    <w:rsid w:val="008937B8"/>
    <w:rsid w:val="00893E97"/>
    <w:rsid w:val="0089547E"/>
    <w:rsid w:val="008A53B6"/>
    <w:rsid w:val="008B10DD"/>
    <w:rsid w:val="008B1777"/>
    <w:rsid w:val="008B24F7"/>
    <w:rsid w:val="008B5E68"/>
    <w:rsid w:val="008B6BD4"/>
    <w:rsid w:val="008C719A"/>
    <w:rsid w:val="008C7988"/>
    <w:rsid w:val="0090212B"/>
    <w:rsid w:val="00905CE4"/>
    <w:rsid w:val="00907F90"/>
    <w:rsid w:val="0092146E"/>
    <w:rsid w:val="00924B6B"/>
    <w:rsid w:val="0093624C"/>
    <w:rsid w:val="00937F38"/>
    <w:rsid w:val="00950E7E"/>
    <w:rsid w:val="00964B73"/>
    <w:rsid w:val="009735FB"/>
    <w:rsid w:val="00993EB9"/>
    <w:rsid w:val="009A6EB7"/>
    <w:rsid w:val="009B13FD"/>
    <w:rsid w:val="009B5A02"/>
    <w:rsid w:val="009D449C"/>
    <w:rsid w:val="009F1402"/>
    <w:rsid w:val="00A00DFF"/>
    <w:rsid w:val="00A145B1"/>
    <w:rsid w:val="00A1531E"/>
    <w:rsid w:val="00A17CAE"/>
    <w:rsid w:val="00A372CC"/>
    <w:rsid w:val="00A56EC2"/>
    <w:rsid w:val="00A73222"/>
    <w:rsid w:val="00A845E3"/>
    <w:rsid w:val="00AA0C62"/>
    <w:rsid w:val="00AC12D7"/>
    <w:rsid w:val="00AC15A4"/>
    <w:rsid w:val="00AF466D"/>
    <w:rsid w:val="00B064B9"/>
    <w:rsid w:val="00B234CC"/>
    <w:rsid w:val="00B26600"/>
    <w:rsid w:val="00B441BE"/>
    <w:rsid w:val="00B51036"/>
    <w:rsid w:val="00B82B7E"/>
    <w:rsid w:val="00B84A1E"/>
    <w:rsid w:val="00B94180"/>
    <w:rsid w:val="00B952A5"/>
    <w:rsid w:val="00BA6BCD"/>
    <w:rsid w:val="00BB7E8A"/>
    <w:rsid w:val="00BC5811"/>
    <w:rsid w:val="00BD538C"/>
    <w:rsid w:val="00BE32CD"/>
    <w:rsid w:val="00BF59FE"/>
    <w:rsid w:val="00C00EF6"/>
    <w:rsid w:val="00C11D88"/>
    <w:rsid w:val="00C27DFB"/>
    <w:rsid w:val="00C36F3C"/>
    <w:rsid w:val="00C37A90"/>
    <w:rsid w:val="00C43342"/>
    <w:rsid w:val="00C5085E"/>
    <w:rsid w:val="00C50BAB"/>
    <w:rsid w:val="00C545E0"/>
    <w:rsid w:val="00C60572"/>
    <w:rsid w:val="00C86427"/>
    <w:rsid w:val="00C90381"/>
    <w:rsid w:val="00C916B8"/>
    <w:rsid w:val="00C92C2F"/>
    <w:rsid w:val="00CC6AEC"/>
    <w:rsid w:val="00D0061F"/>
    <w:rsid w:val="00D016F7"/>
    <w:rsid w:val="00D01826"/>
    <w:rsid w:val="00D075E0"/>
    <w:rsid w:val="00D12FD8"/>
    <w:rsid w:val="00D16063"/>
    <w:rsid w:val="00D24775"/>
    <w:rsid w:val="00D45AB8"/>
    <w:rsid w:val="00D52684"/>
    <w:rsid w:val="00D52AE9"/>
    <w:rsid w:val="00D56D34"/>
    <w:rsid w:val="00D61B90"/>
    <w:rsid w:val="00D87F8C"/>
    <w:rsid w:val="00D92B6E"/>
    <w:rsid w:val="00D92C8C"/>
    <w:rsid w:val="00DB122A"/>
    <w:rsid w:val="00DC625E"/>
    <w:rsid w:val="00DD7FBD"/>
    <w:rsid w:val="00DE4CD5"/>
    <w:rsid w:val="00DE7525"/>
    <w:rsid w:val="00DF00A5"/>
    <w:rsid w:val="00DF5A89"/>
    <w:rsid w:val="00DF6755"/>
    <w:rsid w:val="00E04463"/>
    <w:rsid w:val="00E04E4A"/>
    <w:rsid w:val="00E15CC7"/>
    <w:rsid w:val="00E42786"/>
    <w:rsid w:val="00E4670D"/>
    <w:rsid w:val="00E57E7D"/>
    <w:rsid w:val="00E627AC"/>
    <w:rsid w:val="00E671E6"/>
    <w:rsid w:val="00E729E2"/>
    <w:rsid w:val="00E736D7"/>
    <w:rsid w:val="00E73D24"/>
    <w:rsid w:val="00E755C2"/>
    <w:rsid w:val="00E76888"/>
    <w:rsid w:val="00E806DA"/>
    <w:rsid w:val="00EA18A4"/>
    <w:rsid w:val="00EA1ACF"/>
    <w:rsid w:val="00EA4C54"/>
    <w:rsid w:val="00EA64C6"/>
    <w:rsid w:val="00EA78D3"/>
    <w:rsid w:val="00EB6916"/>
    <w:rsid w:val="00EC16C9"/>
    <w:rsid w:val="00EC671A"/>
    <w:rsid w:val="00EF01DB"/>
    <w:rsid w:val="00EF2824"/>
    <w:rsid w:val="00EF53A1"/>
    <w:rsid w:val="00F00CDE"/>
    <w:rsid w:val="00F1233E"/>
    <w:rsid w:val="00F16BC8"/>
    <w:rsid w:val="00F430D2"/>
    <w:rsid w:val="00F51B12"/>
    <w:rsid w:val="00F62B06"/>
    <w:rsid w:val="00F81847"/>
    <w:rsid w:val="00F859DF"/>
    <w:rsid w:val="00F9225C"/>
    <w:rsid w:val="00FA197F"/>
    <w:rsid w:val="00FB0E6A"/>
    <w:rsid w:val="00FC6A82"/>
    <w:rsid w:val="00FD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FF5E2"/>
  <w15:chartTrackingRefBased/>
  <w15:docId w15:val="{340016D7-EFD5-A34E-B8A8-45A19158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0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4B6B"/>
    <w:pPr>
      <w:ind w:left="720"/>
      <w:contextualSpacing/>
    </w:pPr>
  </w:style>
  <w:style w:type="paragraph" w:customStyle="1" w:styleId="Default">
    <w:name w:val="Default"/>
    <w:rsid w:val="00D01826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16E4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6E4C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16E4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6E4C"/>
    <w:rPr>
      <w:kern w:val="0"/>
      <w14:ligatures w14:val="none"/>
    </w:rPr>
  </w:style>
  <w:style w:type="paragraph" w:styleId="Revisin">
    <w:name w:val="Revision"/>
    <w:hidden/>
    <w:uiPriority w:val="99"/>
    <w:semiHidden/>
    <w:rsid w:val="00697848"/>
    <w:rPr>
      <w:kern w:val="0"/>
      <w14:ligatures w14:val="none"/>
    </w:rPr>
  </w:style>
  <w:style w:type="paragraph" w:styleId="Textoindependiente2">
    <w:name w:val="Body Text 2"/>
    <w:basedOn w:val="Normal"/>
    <w:link w:val="Textoindependiente2Car"/>
    <w:rsid w:val="00054E48"/>
    <w:pPr>
      <w:autoSpaceDE w:val="0"/>
      <w:autoSpaceDN w:val="0"/>
      <w:adjustRightInd w:val="0"/>
      <w:spacing w:line="240" w:lineRule="atLeast"/>
      <w:jc w:val="right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054E48"/>
    <w:rPr>
      <w:rFonts w:ascii="Times New Roman" w:eastAsia="Times New Roman" w:hAnsi="Times New Roman" w:cs="Times New Roman"/>
      <w:kern w:val="0"/>
      <w:sz w:val="24"/>
      <w:szCs w:val="20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E50C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50CF"/>
    <w:rPr>
      <w:rFonts w:ascii="Segoe UI" w:hAnsi="Segoe UI" w:cs="Segoe UI"/>
      <w:kern w:val="0"/>
      <w:sz w:val="18"/>
      <w:szCs w:val="18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8347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3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3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Linares</dc:creator>
  <cp:keywords/>
  <dc:description/>
  <cp:lastModifiedBy>Strunz María Eugenia (GR9830)</cp:lastModifiedBy>
  <cp:revision>6</cp:revision>
  <dcterms:created xsi:type="dcterms:W3CDTF">2025-04-25T13:38:00Z</dcterms:created>
  <dcterms:modified xsi:type="dcterms:W3CDTF">2025-05-05T13:06:00Z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378c09-609d-421b-88fc-485d53760b2b_Enabled">
    <vt:lpwstr>true</vt:lpwstr>
  </property>
  <property fmtid="{D5CDD505-2E9C-101B-9397-08002B2CF9AE}" pid="3" name="MSIP_Label_a9378c09-609d-421b-88fc-485d53760b2b_SetDate">
    <vt:lpwstr>2024-06-27T13:03:36Z</vt:lpwstr>
  </property>
  <property fmtid="{D5CDD505-2E9C-101B-9397-08002B2CF9AE}" pid="4" name="MSIP_Label_a9378c09-609d-421b-88fc-485d53760b2b_Method">
    <vt:lpwstr>Standard</vt:lpwstr>
  </property>
  <property fmtid="{D5CDD505-2E9C-101B-9397-08002B2CF9AE}" pid="5" name="MSIP_Label_a9378c09-609d-421b-88fc-485d53760b2b_Name">
    <vt:lpwstr>Etiqueta Estrictamente Secreto</vt:lpwstr>
  </property>
  <property fmtid="{D5CDD505-2E9C-101B-9397-08002B2CF9AE}" pid="6" name="MSIP_Label_a9378c09-609d-421b-88fc-485d53760b2b_SiteId">
    <vt:lpwstr>d80f880f-4d4b-48a4-b6d5-ee44b3cdf59b</vt:lpwstr>
  </property>
  <property fmtid="{D5CDD505-2E9C-101B-9397-08002B2CF9AE}" pid="7" name="MSIP_Label_a9378c09-609d-421b-88fc-485d53760b2b_ActionId">
    <vt:lpwstr>28e64993-5a48-44fb-a64b-6b1c8e1c997d</vt:lpwstr>
  </property>
  <property fmtid="{D5CDD505-2E9C-101B-9397-08002B2CF9AE}" pid="8" name="MSIP_Label_a9378c09-609d-421b-88fc-485d53760b2b_ContentBits">
    <vt:lpwstr>0</vt:lpwstr>
  </property>
</Properties>
</file>