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75" w:rsidRPr="004A399A" w:rsidRDefault="00084175" w:rsidP="00084175">
      <w:pPr>
        <w:spacing w:line="360" w:lineRule="auto"/>
        <w:jc w:val="both"/>
        <w:rPr>
          <w:rFonts w:cstheme="minorHAnsi"/>
          <w:szCs w:val="24"/>
          <w:lang w:val="es-AR"/>
        </w:rPr>
      </w:pPr>
      <w:r w:rsidRPr="004A399A">
        <w:rPr>
          <w:rFonts w:cstheme="minorHAnsi"/>
          <w:b/>
          <w:szCs w:val="24"/>
          <w:lang w:val="es-AR"/>
        </w:rPr>
        <w:t xml:space="preserve">MOLINOS AGRO S.A. ACTA DE DIRECTORIO Nº </w:t>
      </w:r>
      <w:r w:rsidR="002250F2">
        <w:rPr>
          <w:rFonts w:cstheme="minorHAnsi"/>
          <w:b/>
          <w:szCs w:val="24"/>
          <w:lang w:val="es-AR"/>
        </w:rPr>
        <w:t>62</w:t>
      </w:r>
      <w:r w:rsidRPr="004A399A">
        <w:rPr>
          <w:rFonts w:cstheme="minorHAnsi"/>
          <w:b/>
          <w:szCs w:val="24"/>
          <w:lang w:val="es-AR"/>
        </w:rPr>
        <w:t xml:space="preserve">. </w:t>
      </w:r>
      <w:r w:rsidRPr="004A399A">
        <w:rPr>
          <w:rFonts w:cstheme="minorHAnsi"/>
          <w:szCs w:val="24"/>
          <w:lang w:val="es-AR"/>
        </w:rPr>
        <w:t>En la Ciudad Autónoma de Buenos Aires, a los 3 días del mes de julio de 201</w:t>
      </w:r>
      <w:r w:rsidR="002250F2">
        <w:rPr>
          <w:rFonts w:cstheme="minorHAnsi"/>
          <w:szCs w:val="24"/>
          <w:lang w:val="es-AR"/>
        </w:rPr>
        <w:t>9</w:t>
      </w:r>
      <w:r w:rsidRPr="004A399A">
        <w:rPr>
          <w:rFonts w:cstheme="minorHAnsi"/>
          <w:szCs w:val="24"/>
          <w:lang w:val="es-AR"/>
        </w:rPr>
        <w:t>, se reúnen los Señores Directores Luis Perez Companc, Amancio Oneto, Oscar Miguel Castro</w:t>
      </w:r>
      <w:r w:rsidR="00934847">
        <w:rPr>
          <w:rFonts w:cstheme="minorHAnsi"/>
          <w:szCs w:val="24"/>
          <w:lang w:val="es-AR"/>
        </w:rPr>
        <w:t xml:space="preserve"> y Gabriel Casella</w:t>
      </w:r>
      <w:r w:rsidRPr="004A399A">
        <w:rPr>
          <w:rFonts w:cstheme="minorHAnsi"/>
          <w:szCs w:val="24"/>
          <w:lang w:val="es-AR"/>
        </w:rPr>
        <w:t>, y el Síndico Titular miembro integrante de la Comisión Fiscalizadora de Molinos Agro S.A. (la “Sociedad”), Juan Manuel Gonzalez Bueno, que firman al pie de la presente.</w:t>
      </w:r>
      <w:r>
        <w:rPr>
          <w:rFonts w:cstheme="minorHAnsi"/>
          <w:szCs w:val="24"/>
          <w:lang w:val="es-AR"/>
        </w:rPr>
        <w:t xml:space="preserve"> Se encuentra presente </w:t>
      </w:r>
      <w:r w:rsidR="002250F2">
        <w:rPr>
          <w:rFonts w:cstheme="minorHAnsi"/>
          <w:szCs w:val="24"/>
          <w:lang w:val="es-AR"/>
        </w:rPr>
        <w:t>Mariano Mazur</w:t>
      </w:r>
      <w:r>
        <w:rPr>
          <w:rFonts w:cstheme="minorHAnsi"/>
          <w:szCs w:val="24"/>
          <w:lang w:val="es-AR"/>
        </w:rPr>
        <w:t xml:space="preserve"> quien ha sido designado en la Asamblea del día de la fecha como Director Suplente. </w:t>
      </w:r>
      <w:r w:rsidRPr="004A399A">
        <w:rPr>
          <w:rFonts w:cstheme="minorHAnsi"/>
          <w:szCs w:val="24"/>
          <w:lang w:val="es-AR"/>
        </w:rPr>
        <w:t>Preside la reunión el Señor Luis Perez Companc, quien declara abierta la sesión siendo las 1</w:t>
      </w:r>
      <w:r w:rsidR="00B3351E">
        <w:rPr>
          <w:rFonts w:cstheme="minorHAnsi"/>
          <w:szCs w:val="24"/>
          <w:lang w:val="es-AR"/>
        </w:rPr>
        <w:t>3</w:t>
      </w:r>
      <w:r w:rsidRPr="004A399A">
        <w:rPr>
          <w:rFonts w:cstheme="minorHAnsi"/>
          <w:szCs w:val="24"/>
          <w:lang w:val="es-AR"/>
        </w:rPr>
        <w:t>:</w:t>
      </w:r>
      <w:r w:rsidR="002250F2">
        <w:rPr>
          <w:rFonts w:cstheme="minorHAnsi"/>
          <w:szCs w:val="24"/>
          <w:lang w:val="es-AR"/>
        </w:rPr>
        <w:t>00</w:t>
      </w:r>
      <w:r w:rsidRPr="004A399A">
        <w:rPr>
          <w:rFonts w:cstheme="minorHAnsi"/>
          <w:szCs w:val="24"/>
          <w:lang w:val="es-AR"/>
        </w:rPr>
        <w:t xml:space="preserve"> horas y somete a consideración de los presentes el primer punto de la Agenda para la presente reunión: </w:t>
      </w:r>
      <w:r w:rsidRPr="004A399A">
        <w:rPr>
          <w:rFonts w:cstheme="minorHAnsi"/>
          <w:b/>
          <w:bCs/>
          <w:szCs w:val="24"/>
          <w:lang w:val="es-AR"/>
        </w:rPr>
        <w:t xml:space="preserve">1°) </w:t>
      </w:r>
      <w:r w:rsidRPr="004A399A">
        <w:rPr>
          <w:rFonts w:cstheme="minorHAnsi"/>
          <w:b/>
          <w:bCs/>
          <w:szCs w:val="24"/>
          <w:u w:val="single"/>
          <w:lang w:val="es-AR"/>
        </w:rPr>
        <w:t>Distribución de cargos</w:t>
      </w:r>
      <w:r w:rsidRPr="004A399A">
        <w:rPr>
          <w:rFonts w:cstheme="minorHAnsi"/>
          <w:b/>
          <w:bCs/>
          <w:szCs w:val="24"/>
          <w:lang w:val="es-AR"/>
        </w:rPr>
        <w:t xml:space="preserve">. </w:t>
      </w:r>
      <w:r w:rsidRPr="004A399A">
        <w:rPr>
          <w:rFonts w:cstheme="minorHAnsi"/>
          <w:szCs w:val="24"/>
          <w:lang w:val="es-AR"/>
        </w:rPr>
        <w:t xml:space="preserve">Toma la palabra el Sr. Oneto quien manifiesta que, de acuerdo con lo establecido por el Estatuto Social, corresponde en esta primera sesión que el Directorio realiza luego de la renovación parcial del mismo resuelta por la Asamblea de Accionistas celebrada el día de la fecha, se proceda a distribuir los cargos en el Directorio, y designar a aquellos miembros del Directorio que ocuparán los cargos de Presidente y Vicepresidente, respectivamente, por el término del presente ejercicio. En consecuencia, y luego de un breve intercambio de opiniones, por unanimidad, y con la abstención del designado en cada caso que corresponda, </w:t>
      </w:r>
      <w:r w:rsidRPr="004A399A">
        <w:rPr>
          <w:rFonts w:cstheme="minorHAnsi"/>
          <w:b/>
          <w:szCs w:val="24"/>
          <w:lang w:val="es-AR"/>
        </w:rPr>
        <w:t>RESUELVE</w:t>
      </w:r>
      <w:r w:rsidRPr="004A399A">
        <w:rPr>
          <w:rFonts w:cstheme="minorHAnsi"/>
          <w:szCs w:val="24"/>
          <w:lang w:val="es-AR"/>
        </w:rPr>
        <w:t>: (i) Distribuir los cargos del Directorio de la Sociedad de la siguiente manera:</w:t>
      </w:r>
    </w:p>
    <w:p w:rsidR="00084175" w:rsidRPr="004A399A" w:rsidRDefault="00084175" w:rsidP="00084175">
      <w:pPr>
        <w:spacing w:line="360" w:lineRule="auto"/>
        <w:jc w:val="both"/>
        <w:rPr>
          <w:rFonts w:cstheme="minorHAnsi"/>
          <w:szCs w:val="24"/>
          <w:lang w:val="es-AR"/>
        </w:rPr>
      </w:pPr>
      <w:r w:rsidRPr="004A399A">
        <w:rPr>
          <w:rFonts w:cstheme="minorHAnsi"/>
          <w:szCs w:val="24"/>
          <w:lang w:val="es-AR"/>
        </w:rPr>
        <w:tab/>
      </w:r>
      <w:r w:rsidRPr="004A399A">
        <w:rPr>
          <w:rFonts w:cstheme="minorHAnsi"/>
          <w:szCs w:val="24"/>
          <w:lang w:val="es-AR"/>
        </w:rPr>
        <w:tab/>
      </w:r>
      <w:r w:rsidRPr="004A399A">
        <w:rPr>
          <w:rFonts w:cstheme="minorHAnsi"/>
          <w:szCs w:val="24"/>
          <w:lang w:val="es-AR"/>
        </w:rPr>
        <w:tab/>
      </w:r>
      <w:r w:rsidRPr="004A399A">
        <w:rPr>
          <w:rFonts w:cstheme="minorHAnsi"/>
          <w:szCs w:val="24"/>
          <w:u w:val="single"/>
          <w:lang w:val="es-AR"/>
        </w:rPr>
        <w:t>Presidente</w:t>
      </w:r>
      <w:r w:rsidRPr="004A399A">
        <w:rPr>
          <w:rFonts w:cstheme="minorHAnsi"/>
          <w:szCs w:val="24"/>
          <w:lang w:val="es-AR"/>
        </w:rPr>
        <w:t>: Luis Perez Companc</w:t>
      </w:r>
    </w:p>
    <w:p w:rsidR="00084175" w:rsidRPr="004A399A" w:rsidRDefault="00084175" w:rsidP="00084175">
      <w:pPr>
        <w:spacing w:line="360" w:lineRule="auto"/>
        <w:jc w:val="both"/>
        <w:rPr>
          <w:rFonts w:cstheme="minorHAnsi"/>
          <w:szCs w:val="24"/>
          <w:lang w:val="es-AR"/>
        </w:rPr>
      </w:pPr>
      <w:r w:rsidRPr="004A399A">
        <w:rPr>
          <w:rFonts w:cstheme="minorHAnsi"/>
          <w:szCs w:val="24"/>
          <w:lang w:val="es-AR"/>
        </w:rPr>
        <w:tab/>
      </w:r>
      <w:r w:rsidRPr="004A399A">
        <w:rPr>
          <w:rFonts w:cstheme="minorHAnsi"/>
          <w:szCs w:val="24"/>
          <w:lang w:val="es-AR"/>
        </w:rPr>
        <w:tab/>
      </w:r>
      <w:r w:rsidRPr="004A399A">
        <w:rPr>
          <w:rFonts w:cstheme="minorHAnsi"/>
          <w:szCs w:val="24"/>
          <w:lang w:val="es-AR"/>
        </w:rPr>
        <w:tab/>
      </w:r>
      <w:r w:rsidRPr="004A399A">
        <w:rPr>
          <w:rFonts w:cstheme="minorHAnsi"/>
          <w:szCs w:val="24"/>
          <w:u w:val="single"/>
          <w:lang w:val="es-AR"/>
        </w:rPr>
        <w:t>Vicepresidente</w:t>
      </w:r>
      <w:r w:rsidRPr="004A399A">
        <w:rPr>
          <w:rFonts w:cstheme="minorHAnsi"/>
          <w:szCs w:val="24"/>
          <w:lang w:val="es-AR"/>
        </w:rPr>
        <w:t xml:space="preserve">: Juan Manuel </w:t>
      </w:r>
      <w:proofErr w:type="spellStart"/>
      <w:r w:rsidRPr="004A399A">
        <w:rPr>
          <w:rFonts w:cstheme="minorHAnsi"/>
          <w:szCs w:val="24"/>
          <w:lang w:val="es-AR"/>
        </w:rPr>
        <w:t>Forn</w:t>
      </w:r>
      <w:proofErr w:type="spellEnd"/>
    </w:p>
    <w:p w:rsidR="00084175" w:rsidRPr="004A399A" w:rsidRDefault="00084175" w:rsidP="00084175">
      <w:pPr>
        <w:spacing w:line="360" w:lineRule="auto"/>
        <w:jc w:val="both"/>
        <w:rPr>
          <w:rFonts w:cstheme="minorHAnsi"/>
          <w:szCs w:val="24"/>
          <w:lang w:val="es-AR"/>
        </w:rPr>
      </w:pPr>
      <w:r w:rsidRPr="004A399A">
        <w:rPr>
          <w:rFonts w:cstheme="minorHAnsi"/>
          <w:szCs w:val="24"/>
          <w:lang w:val="es-AR"/>
        </w:rPr>
        <w:tab/>
      </w:r>
      <w:r w:rsidRPr="004A399A">
        <w:rPr>
          <w:rFonts w:cstheme="minorHAnsi"/>
          <w:szCs w:val="24"/>
          <w:lang w:val="es-AR"/>
        </w:rPr>
        <w:tab/>
      </w:r>
      <w:r w:rsidRPr="004A399A">
        <w:rPr>
          <w:rFonts w:cstheme="minorHAnsi"/>
          <w:szCs w:val="24"/>
          <w:lang w:val="es-AR"/>
        </w:rPr>
        <w:tab/>
      </w:r>
      <w:r w:rsidRPr="004A399A">
        <w:rPr>
          <w:rFonts w:cstheme="minorHAnsi"/>
          <w:szCs w:val="24"/>
          <w:u w:val="single"/>
          <w:lang w:val="es-AR"/>
        </w:rPr>
        <w:t>Directores Titulares</w:t>
      </w:r>
      <w:r w:rsidRPr="004A399A">
        <w:rPr>
          <w:rFonts w:cstheme="minorHAnsi"/>
          <w:szCs w:val="24"/>
          <w:lang w:val="es-AR"/>
        </w:rPr>
        <w:t xml:space="preserve">: Pablo Luis </w:t>
      </w:r>
      <w:proofErr w:type="spellStart"/>
      <w:r w:rsidRPr="004A399A">
        <w:rPr>
          <w:rFonts w:cstheme="minorHAnsi"/>
          <w:szCs w:val="24"/>
          <w:lang w:val="es-AR"/>
        </w:rPr>
        <w:t>Antunez</w:t>
      </w:r>
      <w:proofErr w:type="spellEnd"/>
      <w:r w:rsidRPr="004A399A">
        <w:rPr>
          <w:rFonts w:cstheme="minorHAnsi"/>
          <w:szCs w:val="24"/>
          <w:lang w:val="es-AR"/>
        </w:rPr>
        <w:t xml:space="preserve">, </w:t>
      </w:r>
      <w:r w:rsidR="002250F2">
        <w:rPr>
          <w:rFonts w:cstheme="minorHAnsi"/>
          <w:szCs w:val="24"/>
          <w:lang w:val="es-AR"/>
        </w:rPr>
        <w:t>Gabriel Casella</w:t>
      </w:r>
      <w:r w:rsidRPr="004A399A">
        <w:rPr>
          <w:rFonts w:cstheme="minorHAnsi"/>
          <w:szCs w:val="24"/>
          <w:lang w:val="es-AR"/>
        </w:rPr>
        <w:t xml:space="preserve">, Amancio </w:t>
      </w:r>
      <w:r w:rsidRPr="004A399A">
        <w:rPr>
          <w:rFonts w:cstheme="minorHAnsi"/>
          <w:szCs w:val="24"/>
          <w:lang w:val="es-AR"/>
        </w:rPr>
        <w:tab/>
      </w:r>
      <w:r w:rsidRPr="004A399A">
        <w:rPr>
          <w:rFonts w:cstheme="minorHAnsi"/>
          <w:szCs w:val="24"/>
          <w:lang w:val="es-AR"/>
        </w:rPr>
        <w:tab/>
      </w:r>
      <w:r w:rsidRPr="004A399A">
        <w:rPr>
          <w:rFonts w:cstheme="minorHAnsi"/>
          <w:szCs w:val="24"/>
          <w:lang w:val="es-AR"/>
        </w:rPr>
        <w:tab/>
      </w:r>
      <w:r w:rsidRPr="004A399A">
        <w:rPr>
          <w:rFonts w:cstheme="minorHAnsi"/>
          <w:szCs w:val="24"/>
          <w:lang w:val="es-AR"/>
        </w:rPr>
        <w:tab/>
        <w:t>Oneto y Oscar Miguel Castro.</w:t>
      </w:r>
    </w:p>
    <w:p w:rsidR="00084175" w:rsidRPr="004A399A" w:rsidRDefault="00084175" w:rsidP="00084175">
      <w:pPr>
        <w:spacing w:line="360" w:lineRule="auto"/>
        <w:jc w:val="both"/>
        <w:rPr>
          <w:rFonts w:cstheme="minorHAnsi"/>
          <w:szCs w:val="24"/>
          <w:lang w:val="es-AR"/>
        </w:rPr>
      </w:pPr>
      <w:r w:rsidRPr="004A399A">
        <w:rPr>
          <w:rFonts w:cstheme="minorHAnsi"/>
          <w:szCs w:val="24"/>
          <w:lang w:val="es-AR"/>
        </w:rPr>
        <w:tab/>
      </w:r>
      <w:r w:rsidRPr="004A399A">
        <w:rPr>
          <w:rFonts w:cstheme="minorHAnsi"/>
          <w:szCs w:val="24"/>
          <w:lang w:val="es-AR"/>
        </w:rPr>
        <w:tab/>
      </w:r>
      <w:r w:rsidRPr="004A399A">
        <w:rPr>
          <w:rFonts w:cstheme="minorHAnsi"/>
          <w:szCs w:val="24"/>
          <w:lang w:val="es-AR"/>
        </w:rPr>
        <w:tab/>
      </w:r>
      <w:r w:rsidRPr="004A399A">
        <w:rPr>
          <w:rFonts w:cstheme="minorHAnsi"/>
          <w:szCs w:val="24"/>
          <w:u w:val="single"/>
          <w:lang w:val="es-AR"/>
        </w:rPr>
        <w:t>Directores Suplentes</w:t>
      </w:r>
      <w:r w:rsidRPr="004A399A">
        <w:rPr>
          <w:rFonts w:cstheme="minorHAnsi"/>
          <w:szCs w:val="24"/>
          <w:lang w:val="es-AR"/>
        </w:rPr>
        <w:t>: Mariano Mazur y Sebastián Gallo.</w:t>
      </w:r>
    </w:p>
    <w:p w:rsidR="00084175" w:rsidRPr="004A399A" w:rsidRDefault="00084175" w:rsidP="00084175">
      <w:pPr>
        <w:spacing w:line="360" w:lineRule="auto"/>
        <w:jc w:val="both"/>
        <w:rPr>
          <w:rFonts w:cstheme="minorHAnsi"/>
          <w:szCs w:val="24"/>
          <w:lang w:val="es-AR"/>
        </w:rPr>
      </w:pPr>
    </w:p>
    <w:p w:rsidR="00084175" w:rsidRDefault="00084175" w:rsidP="00084175">
      <w:pPr>
        <w:spacing w:line="360" w:lineRule="auto"/>
        <w:jc w:val="both"/>
        <w:rPr>
          <w:rFonts w:cstheme="minorHAnsi"/>
          <w:szCs w:val="24"/>
          <w:lang w:val="es-AR"/>
        </w:rPr>
      </w:pPr>
      <w:r>
        <w:rPr>
          <w:rFonts w:cstheme="minorHAnsi"/>
          <w:szCs w:val="24"/>
          <w:lang w:val="es-AR"/>
        </w:rPr>
        <w:t>Los señores Directores Titulares y Suplentes presentes aceptan los cargos para los cuales han sido designados.</w:t>
      </w:r>
    </w:p>
    <w:p w:rsidR="00084175" w:rsidRPr="004A399A" w:rsidRDefault="00084175" w:rsidP="00084175">
      <w:pPr>
        <w:spacing w:line="360" w:lineRule="auto"/>
        <w:jc w:val="both"/>
        <w:rPr>
          <w:rFonts w:cstheme="minorHAnsi"/>
          <w:szCs w:val="24"/>
          <w:lang w:val="es-MX"/>
        </w:rPr>
      </w:pPr>
      <w:r w:rsidRPr="004A399A">
        <w:rPr>
          <w:rFonts w:cstheme="minorHAnsi"/>
          <w:szCs w:val="24"/>
          <w:lang w:val="es-AR"/>
        </w:rPr>
        <w:t xml:space="preserve">(ii) Autorizar a los Sres. </w:t>
      </w:r>
      <w:r w:rsidR="00914828" w:rsidRPr="00914828">
        <w:rPr>
          <w:rFonts w:cstheme="minorHAnsi"/>
          <w:szCs w:val="24"/>
          <w:lang w:val="es-AR"/>
        </w:rPr>
        <w:t xml:space="preserve">Ana Carina Turco Grecco, Verónica Curci, María Jenkins, Mariano Florencio Grondona, Guillermo Eduardo </w:t>
      </w:r>
      <w:proofErr w:type="spellStart"/>
      <w:r w:rsidR="00914828" w:rsidRPr="00914828">
        <w:rPr>
          <w:rFonts w:cstheme="minorHAnsi"/>
          <w:szCs w:val="24"/>
          <w:lang w:val="es-AR"/>
        </w:rPr>
        <w:t>Quiñoa</w:t>
      </w:r>
      <w:proofErr w:type="spellEnd"/>
      <w:r w:rsidR="00914828" w:rsidRPr="00914828">
        <w:rPr>
          <w:rFonts w:cstheme="minorHAnsi"/>
          <w:szCs w:val="24"/>
          <w:lang w:val="es-AR"/>
        </w:rPr>
        <w:t xml:space="preserve">, Maria Gabriela </w:t>
      </w:r>
      <w:proofErr w:type="spellStart"/>
      <w:r w:rsidR="00914828" w:rsidRPr="00914828">
        <w:rPr>
          <w:rFonts w:cstheme="minorHAnsi"/>
          <w:szCs w:val="24"/>
          <w:lang w:val="es-AR"/>
        </w:rPr>
        <w:t>Grigioni</w:t>
      </w:r>
      <w:proofErr w:type="spellEnd"/>
      <w:r w:rsidR="00914828" w:rsidRPr="00914828">
        <w:rPr>
          <w:rFonts w:cstheme="minorHAnsi"/>
          <w:szCs w:val="24"/>
          <w:lang w:val="es-AR"/>
        </w:rPr>
        <w:t>, Vanina Mabel Veiga,  Estefanía Paula Balduzzi, Bárbara Santori, Nahuel Perez de Villarreal, Tomás Agustín Rago, Guido Olaf Meirovich, Natalia Sofía Güttner, Paula Balbi, Pablo Vidal Raffo, Guillermo J. Fornieles y/o Cecilia Isasi</w:t>
      </w:r>
      <w:r w:rsidR="00914828">
        <w:rPr>
          <w:rFonts w:cstheme="minorHAnsi"/>
          <w:szCs w:val="24"/>
          <w:lang w:val="es-AR"/>
        </w:rPr>
        <w:t xml:space="preserve"> </w:t>
      </w:r>
      <w:r w:rsidRPr="004A399A">
        <w:rPr>
          <w:rFonts w:cstheme="minorHAnsi"/>
          <w:szCs w:val="24"/>
          <w:lang w:val="es-AR"/>
        </w:rPr>
        <w:t xml:space="preserve">para que en nombre de la Sociedad, actuando en forma indistinta uno cualesquiera de ellos, realicen las presentaciones que pudieran corresponder por ante la Comisión Nacional de Valores (“CNV”), </w:t>
      </w:r>
      <w:r>
        <w:rPr>
          <w:rFonts w:cstheme="minorHAnsi"/>
          <w:szCs w:val="24"/>
          <w:lang w:val="es-AR"/>
        </w:rPr>
        <w:t>Bolsas y Mercados Argentinos S.A.</w:t>
      </w:r>
      <w:r w:rsidRPr="004A399A">
        <w:rPr>
          <w:rFonts w:cstheme="minorHAnsi"/>
          <w:szCs w:val="24"/>
          <w:lang w:val="es-AR"/>
        </w:rPr>
        <w:t xml:space="preserve"> (“</w:t>
      </w:r>
      <w:r>
        <w:rPr>
          <w:rFonts w:cstheme="minorHAnsi"/>
          <w:szCs w:val="24"/>
          <w:lang w:val="es-AR"/>
        </w:rPr>
        <w:t>BYMA</w:t>
      </w:r>
      <w:r w:rsidRPr="004A399A">
        <w:rPr>
          <w:rFonts w:cstheme="minorHAnsi"/>
          <w:szCs w:val="24"/>
          <w:lang w:val="es-AR"/>
        </w:rPr>
        <w:t xml:space="preserve">”), la Inspección General de Justicia (“IGJ”) </w:t>
      </w:r>
      <w:r w:rsidR="00914828" w:rsidRPr="00914828">
        <w:rPr>
          <w:rFonts w:cstheme="minorHAnsi"/>
          <w:szCs w:val="24"/>
          <w:lang w:val="es-AR"/>
        </w:rPr>
        <w:t xml:space="preserve">los Registros Públicos de Comercio pertinentes, Caja de Valores S.A., la Administración </w:t>
      </w:r>
      <w:r w:rsidR="00914828" w:rsidRPr="00914828">
        <w:rPr>
          <w:rFonts w:cstheme="minorHAnsi"/>
          <w:szCs w:val="24"/>
          <w:lang w:val="es-AR"/>
        </w:rPr>
        <w:lastRenderedPageBreak/>
        <w:t xml:space="preserve">Federal de Ingresos Públicos </w:t>
      </w:r>
      <w:r w:rsidRPr="004A399A">
        <w:rPr>
          <w:rFonts w:cstheme="minorHAnsi"/>
          <w:szCs w:val="24"/>
          <w:lang w:val="es-AR"/>
        </w:rPr>
        <w:t xml:space="preserve">y/o cualquier otro organismo que correspondiere, tomen y contesten vistas, </w:t>
      </w:r>
      <w:r w:rsidR="00914828" w:rsidRPr="00914828">
        <w:rPr>
          <w:rFonts w:cstheme="minorHAnsi"/>
          <w:szCs w:val="24"/>
          <w:lang w:val="es-AR"/>
        </w:rPr>
        <w:t xml:space="preserve">impulsen los trámites </w:t>
      </w:r>
      <w:r w:rsidRPr="004A399A">
        <w:rPr>
          <w:rFonts w:cstheme="minorHAnsi"/>
          <w:szCs w:val="24"/>
          <w:lang w:val="es-AR"/>
        </w:rPr>
        <w:t xml:space="preserve">y efectúen cuantos más trámites sean menester con relación a lo resuelto precedentemente. Seguidamente se somete a consideración de los presentes el segundo punto de la agenda para la presente reunión: </w:t>
      </w:r>
      <w:r w:rsidRPr="004A399A">
        <w:rPr>
          <w:rFonts w:cstheme="minorHAnsi"/>
          <w:b/>
          <w:bCs/>
          <w:szCs w:val="24"/>
          <w:lang w:val="es-AR"/>
        </w:rPr>
        <w:t xml:space="preserve">2°) </w:t>
      </w:r>
      <w:r w:rsidRPr="004A399A">
        <w:rPr>
          <w:rFonts w:cstheme="minorHAnsi"/>
          <w:b/>
          <w:bCs/>
          <w:szCs w:val="24"/>
          <w:u w:val="single"/>
          <w:lang w:val="es-AR"/>
        </w:rPr>
        <w:t>Designación de integrantes del Comité de Auditoría</w:t>
      </w:r>
      <w:r w:rsidRPr="004A399A">
        <w:rPr>
          <w:rFonts w:cstheme="minorHAnsi"/>
          <w:b/>
          <w:bCs/>
          <w:szCs w:val="24"/>
          <w:lang w:val="es-AR"/>
        </w:rPr>
        <w:t>.</w:t>
      </w:r>
      <w:r w:rsidRPr="004A399A">
        <w:rPr>
          <w:rFonts w:cstheme="minorHAnsi"/>
          <w:szCs w:val="24"/>
          <w:lang w:val="es-AR"/>
        </w:rPr>
        <w:t xml:space="preserve"> El Sr. Presidente manifiesta a los presentes que corresponde al Directorio de la Sociedad designar de entre sus miembros a las personas que integrarán el Comité de Auditoría de la Sociedad (el “Comité”) para el presente ejercicio. En este sentido, el Sr. Presidente propone designar como miembros del Comité a los Sres. Juan Manuel </w:t>
      </w:r>
      <w:proofErr w:type="spellStart"/>
      <w:r w:rsidRPr="004A399A">
        <w:rPr>
          <w:rFonts w:cstheme="minorHAnsi"/>
          <w:szCs w:val="24"/>
          <w:lang w:val="es-AR"/>
        </w:rPr>
        <w:t>Forn</w:t>
      </w:r>
      <w:proofErr w:type="spellEnd"/>
      <w:r w:rsidRPr="004A399A">
        <w:rPr>
          <w:rFonts w:cstheme="minorHAnsi"/>
          <w:szCs w:val="24"/>
          <w:lang w:val="es-AR"/>
        </w:rPr>
        <w:t xml:space="preserve">, Oscar Miguel Castro y </w:t>
      </w:r>
      <w:r w:rsidR="002250F2">
        <w:rPr>
          <w:rFonts w:cstheme="minorHAnsi"/>
          <w:szCs w:val="24"/>
          <w:lang w:val="es-AR"/>
        </w:rPr>
        <w:t>Gabriel Casella</w:t>
      </w:r>
      <w:r w:rsidRPr="004A399A">
        <w:rPr>
          <w:rFonts w:cstheme="minorHAnsi"/>
          <w:szCs w:val="24"/>
          <w:lang w:val="es-AR"/>
        </w:rPr>
        <w:t>. Dicha propuesta se fundamenta en la versación en temas empresarios, financieros, legales y contables con la que cuentan las personas mencionadas y en la calidad de directores independientes que, conforme a los criterios de la CNV, revisten los Sres. Directores Oscar Miguel Castro</w:t>
      </w:r>
      <w:r w:rsidR="002250F2">
        <w:rPr>
          <w:rFonts w:cstheme="minorHAnsi"/>
          <w:szCs w:val="24"/>
          <w:lang w:val="es-AR"/>
        </w:rPr>
        <w:t xml:space="preserve"> y Gabriel Casella</w:t>
      </w:r>
      <w:r w:rsidRPr="004A399A">
        <w:rPr>
          <w:rFonts w:cstheme="minorHAnsi"/>
          <w:szCs w:val="24"/>
          <w:lang w:val="es-AR"/>
        </w:rPr>
        <w:t xml:space="preserve">. Asimismo, propone el Sr. Presidente autorizar a los Sres. </w:t>
      </w:r>
      <w:r w:rsidR="00914828" w:rsidRPr="00914828">
        <w:rPr>
          <w:rFonts w:cstheme="minorHAnsi"/>
          <w:szCs w:val="24"/>
          <w:lang w:val="es-AR"/>
        </w:rPr>
        <w:t xml:space="preserve">Ana Carina Turco Grecco, Verónica Curci, María Jenkins, Mariano Florencio Grondona, Guillermo Eduardo </w:t>
      </w:r>
      <w:proofErr w:type="spellStart"/>
      <w:r w:rsidR="00914828" w:rsidRPr="00914828">
        <w:rPr>
          <w:rFonts w:cstheme="minorHAnsi"/>
          <w:szCs w:val="24"/>
          <w:lang w:val="es-AR"/>
        </w:rPr>
        <w:t>Quiñoa</w:t>
      </w:r>
      <w:proofErr w:type="spellEnd"/>
      <w:r w:rsidR="00914828" w:rsidRPr="00914828">
        <w:rPr>
          <w:rFonts w:cstheme="minorHAnsi"/>
          <w:szCs w:val="24"/>
          <w:lang w:val="es-AR"/>
        </w:rPr>
        <w:t xml:space="preserve">, Maria Gabriela </w:t>
      </w:r>
      <w:proofErr w:type="spellStart"/>
      <w:r w:rsidR="00914828" w:rsidRPr="00914828">
        <w:rPr>
          <w:rFonts w:cstheme="minorHAnsi"/>
          <w:szCs w:val="24"/>
          <w:lang w:val="es-AR"/>
        </w:rPr>
        <w:t>Grigioni</w:t>
      </w:r>
      <w:proofErr w:type="spellEnd"/>
      <w:r w:rsidR="00914828" w:rsidRPr="00914828">
        <w:rPr>
          <w:rFonts w:cstheme="minorHAnsi"/>
          <w:szCs w:val="24"/>
          <w:lang w:val="es-AR"/>
        </w:rPr>
        <w:t>, Vanina Mabel Veiga,  Estefanía Paula Balduzzi, Bárbara Santori, Nahuel Perez de Villarreal, Tomás Agustín Rago, Guido Olaf Meirovich, Natalia Sofía Güttner, Paula Balbi, Pablo Vidal Raffo, Guillermo J. Fornieles y/o Cecilia Isasi</w:t>
      </w:r>
      <w:r w:rsidR="00914828">
        <w:rPr>
          <w:rFonts w:cstheme="minorHAnsi"/>
          <w:szCs w:val="24"/>
          <w:lang w:val="es-AR"/>
        </w:rPr>
        <w:t xml:space="preserve"> </w:t>
      </w:r>
      <w:r w:rsidRPr="004A399A">
        <w:rPr>
          <w:rFonts w:cstheme="minorHAnsi"/>
          <w:spacing w:val="-3"/>
          <w:szCs w:val="24"/>
          <w:lang w:val="es-AR"/>
        </w:rPr>
        <w:t xml:space="preserve"> </w:t>
      </w:r>
      <w:r w:rsidRPr="004A399A">
        <w:rPr>
          <w:rFonts w:cstheme="minorHAnsi"/>
          <w:szCs w:val="24"/>
          <w:lang w:val="es-AR"/>
        </w:rPr>
        <w:t xml:space="preserve">para que en nombre de la Sociedad, actuando en forma indistinta uno cualesquiera de ellos, realicen las presentaciones que pudieran corresponder por ante la CNV, </w:t>
      </w:r>
      <w:r w:rsidR="002250F2">
        <w:rPr>
          <w:rFonts w:cstheme="minorHAnsi"/>
          <w:szCs w:val="24"/>
          <w:lang w:val="es-AR"/>
        </w:rPr>
        <w:t>B</w:t>
      </w:r>
      <w:r w:rsidR="00914828">
        <w:rPr>
          <w:rFonts w:cstheme="minorHAnsi"/>
          <w:szCs w:val="24"/>
          <w:lang w:val="es-AR"/>
        </w:rPr>
        <w:t>YMA</w:t>
      </w:r>
      <w:r w:rsidR="002250F2">
        <w:rPr>
          <w:rFonts w:cstheme="minorHAnsi"/>
          <w:szCs w:val="24"/>
          <w:lang w:val="es-AR"/>
        </w:rPr>
        <w:t xml:space="preserve">, </w:t>
      </w:r>
      <w:r w:rsidRPr="004A399A">
        <w:rPr>
          <w:rFonts w:cstheme="minorHAnsi"/>
          <w:szCs w:val="24"/>
          <w:lang w:val="es-AR"/>
        </w:rPr>
        <w:t>la IGJ</w:t>
      </w:r>
      <w:r w:rsidR="00914828">
        <w:rPr>
          <w:rFonts w:cstheme="minorHAnsi"/>
          <w:szCs w:val="24"/>
          <w:lang w:val="es-AR"/>
        </w:rPr>
        <w:t>,</w:t>
      </w:r>
      <w:r w:rsidRPr="004A399A">
        <w:rPr>
          <w:rFonts w:cstheme="minorHAnsi"/>
          <w:szCs w:val="24"/>
          <w:lang w:val="es-AR"/>
        </w:rPr>
        <w:t xml:space="preserve"> </w:t>
      </w:r>
      <w:r w:rsidR="00914828" w:rsidRPr="00914828">
        <w:rPr>
          <w:rFonts w:cstheme="minorHAnsi"/>
          <w:szCs w:val="24"/>
          <w:lang w:val="es-AR"/>
        </w:rPr>
        <w:t xml:space="preserve">los Registros Públicos de Comercio pertinentes, Caja de Valores S.A., la Administración Federal de Ingresos Públicos </w:t>
      </w:r>
      <w:r w:rsidRPr="004A399A">
        <w:rPr>
          <w:rFonts w:cstheme="minorHAnsi"/>
          <w:szCs w:val="24"/>
          <w:lang w:val="es-AR"/>
        </w:rPr>
        <w:t xml:space="preserve">y/o cualquier otro organismo que correspondiere, tomen y contesten vistas, y efectúen cuantos más trámites sean menester con relación a lo resuelto precedentemente. Escuchada la propuesta del Sr. Presidente y luego de un breve intercambio de opiniones, el Directorio por unanimidad </w:t>
      </w:r>
      <w:r w:rsidRPr="004A399A">
        <w:rPr>
          <w:rFonts w:cstheme="minorHAnsi"/>
          <w:b/>
          <w:bCs/>
          <w:szCs w:val="24"/>
          <w:u w:val="single"/>
          <w:lang w:val="es-AR"/>
        </w:rPr>
        <w:t>RESUELVE</w:t>
      </w:r>
      <w:r w:rsidRPr="004A399A">
        <w:rPr>
          <w:rFonts w:cstheme="minorHAnsi"/>
          <w:b/>
          <w:bCs/>
          <w:szCs w:val="24"/>
          <w:lang w:val="es-AR"/>
        </w:rPr>
        <w:t>:</w:t>
      </w:r>
      <w:r w:rsidRPr="004A399A">
        <w:rPr>
          <w:rFonts w:cstheme="minorHAnsi"/>
          <w:szCs w:val="24"/>
          <w:lang w:val="es-AR"/>
        </w:rPr>
        <w:t xml:space="preserve"> Aprobar en su totalidad las mociones propuestas por el Sr. Presidente. Los Sres. Directores electos</w:t>
      </w:r>
      <w:r w:rsidRPr="004A399A">
        <w:rPr>
          <w:rFonts w:cstheme="minorHAnsi"/>
          <w:szCs w:val="24"/>
          <w:lang w:val="es-MX"/>
        </w:rPr>
        <w:t xml:space="preserve"> </w:t>
      </w:r>
      <w:r w:rsidR="0055536B">
        <w:rPr>
          <w:rFonts w:cstheme="minorHAnsi"/>
          <w:szCs w:val="24"/>
          <w:lang w:val="es-MX"/>
        </w:rPr>
        <w:t>presentes</w:t>
      </w:r>
      <w:r>
        <w:rPr>
          <w:rFonts w:cstheme="minorHAnsi"/>
          <w:szCs w:val="24"/>
          <w:lang w:val="es-MX"/>
        </w:rPr>
        <w:t xml:space="preserve">, </w:t>
      </w:r>
      <w:r w:rsidRPr="004A399A">
        <w:rPr>
          <w:rFonts w:cstheme="minorHAnsi"/>
          <w:szCs w:val="24"/>
          <w:lang w:val="es-MX"/>
        </w:rPr>
        <w:t>aceptan los cargos para los que fueran designados y constituyen domicilio especial en los términos del art. 256 de la Ley General de Sociedades No. 19.550 en Av. Pte. Manuel Quintana 192, piso 1°, Ciudad Autónoma de Buenos Aires.</w:t>
      </w:r>
    </w:p>
    <w:p w:rsidR="00084175" w:rsidRPr="004A399A" w:rsidRDefault="00084175" w:rsidP="00084175">
      <w:pPr>
        <w:spacing w:line="360" w:lineRule="auto"/>
        <w:jc w:val="both"/>
        <w:rPr>
          <w:rFonts w:cstheme="minorHAnsi"/>
          <w:szCs w:val="24"/>
          <w:lang w:val="es-MX"/>
        </w:rPr>
      </w:pPr>
    </w:p>
    <w:p w:rsidR="00084175" w:rsidRPr="004A399A" w:rsidRDefault="00084175" w:rsidP="00084175">
      <w:pPr>
        <w:spacing w:line="360" w:lineRule="auto"/>
        <w:jc w:val="both"/>
        <w:rPr>
          <w:rFonts w:cstheme="minorHAnsi"/>
          <w:szCs w:val="24"/>
          <w:lang w:val="es-AR"/>
        </w:rPr>
      </w:pPr>
      <w:r w:rsidRPr="004A399A">
        <w:rPr>
          <w:rFonts w:cstheme="minorHAnsi"/>
          <w:szCs w:val="24"/>
          <w:lang w:val="es-MX"/>
        </w:rPr>
        <w:t>No habiendo más asuntos que tratar se aprueba el texto del acta respectiva y se levanta la sesión siendo las 1</w:t>
      </w:r>
      <w:r w:rsidR="00B3351E">
        <w:rPr>
          <w:rFonts w:cstheme="minorHAnsi"/>
          <w:szCs w:val="24"/>
          <w:lang w:val="es-MX"/>
        </w:rPr>
        <w:t>3</w:t>
      </w:r>
      <w:r w:rsidRPr="004A399A">
        <w:rPr>
          <w:rFonts w:cstheme="minorHAnsi"/>
          <w:szCs w:val="24"/>
          <w:lang w:val="es-MX"/>
        </w:rPr>
        <w:t>:30 horas.</w:t>
      </w:r>
      <w:r w:rsidRPr="004A399A">
        <w:rPr>
          <w:rFonts w:cstheme="minorHAnsi"/>
          <w:b/>
          <w:bCs/>
          <w:szCs w:val="24"/>
          <w:lang w:val="es-ES_tradnl"/>
        </w:rPr>
        <w:t xml:space="preserve"> </w:t>
      </w:r>
    </w:p>
    <w:p w:rsidR="00084175" w:rsidRPr="004A399A" w:rsidRDefault="00084175" w:rsidP="00084175">
      <w:pPr>
        <w:pStyle w:val="HPCarta"/>
        <w:tabs>
          <w:tab w:val="left" w:pos="0"/>
          <w:tab w:val="left" w:pos="720"/>
        </w:tabs>
        <w:spacing w:line="240" w:lineRule="auto"/>
        <w:jc w:val="both"/>
        <w:rPr>
          <w:rFonts w:ascii="Garamond" w:hAnsi="Garamond" w:cstheme="minorHAnsi"/>
          <w:b/>
          <w:bCs/>
          <w:szCs w:val="24"/>
          <w:lang w:val="es-AR"/>
        </w:rPr>
      </w:pPr>
    </w:p>
    <w:p w:rsidR="00084175" w:rsidRDefault="00084175" w:rsidP="00084175">
      <w:pPr>
        <w:pStyle w:val="HPCarta"/>
        <w:tabs>
          <w:tab w:val="left" w:pos="0"/>
          <w:tab w:val="left" w:pos="720"/>
        </w:tabs>
        <w:spacing w:line="240" w:lineRule="auto"/>
        <w:jc w:val="both"/>
        <w:rPr>
          <w:rFonts w:ascii="Garamond" w:hAnsi="Garamond" w:cstheme="minorHAnsi"/>
          <w:b/>
          <w:bCs/>
          <w:szCs w:val="24"/>
          <w:lang w:val="es-AR"/>
        </w:rPr>
      </w:pPr>
    </w:p>
    <w:p w:rsidR="00084175" w:rsidRPr="004A399A" w:rsidRDefault="00084175" w:rsidP="00084175">
      <w:pPr>
        <w:pStyle w:val="HPCarta"/>
        <w:tabs>
          <w:tab w:val="left" w:pos="0"/>
          <w:tab w:val="left" w:pos="720"/>
        </w:tabs>
        <w:spacing w:line="240" w:lineRule="auto"/>
        <w:jc w:val="both"/>
        <w:rPr>
          <w:rFonts w:ascii="Garamond" w:hAnsi="Garamond" w:cstheme="minorHAnsi"/>
          <w:b/>
          <w:bCs/>
          <w:szCs w:val="24"/>
          <w:lang w:val="es-AR"/>
        </w:rPr>
      </w:pPr>
      <w:r w:rsidRPr="004A399A">
        <w:rPr>
          <w:rFonts w:ascii="Garamond" w:hAnsi="Garamond" w:cstheme="minorHAnsi"/>
          <w:b/>
          <w:bCs/>
          <w:szCs w:val="24"/>
          <w:lang w:val="es-AR"/>
        </w:rPr>
        <w:t>FIRMADA POR LOS SRES. LUIS PEREZ COMPANC, AMANCIO ONETO, OSCAR MIGUEL CASTRO</w:t>
      </w:r>
      <w:r w:rsidR="002250F2">
        <w:rPr>
          <w:rFonts w:ascii="Garamond" w:hAnsi="Garamond" w:cstheme="minorHAnsi"/>
          <w:b/>
          <w:bCs/>
          <w:szCs w:val="24"/>
          <w:lang w:val="es-AR"/>
        </w:rPr>
        <w:t xml:space="preserve"> Y GABRIEL CASELLA</w:t>
      </w:r>
      <w:r w:rsidRPr="004A399A">
        <w:rPr>
          <w:rFonts w:ascii="Garamond" w:hAnsi="Garamond" w:cstheme="minorHAnsi"/>
          <w:b/>
          <w:bCs/>
          <w:szCs w:val="24"/>
          <w:lang w:val="es-AR"/>
        </w:rPr>
        <w:t xml:space="preserve"> COMO DIRECTORES</w:t>
      </w:r>
      <w:r>
        <w:rPr>
          <w:rFonts w:ascii="Garamond" w:hAnsi="Garamond" w:cstheme="minorHAnsi"/>
          <w:b/>
          <w:bCs/>
          <w:szCs w:val="24"/>
          <w:lang w:val="es-AR"/>
        </w:rPr>
        <w:t xml:space="preserve">, </w:t>
      </w:r>
      <w:r w:rsidR="002250F2">
        <w:rPr>
          <w:rFonts w:ascii="Garamond" w:hAnsi="Garamond" w:cstheme="minorHAnsi"/>
          <w:b/>
          <w:bCs/>
          <w:szCs w:val="24"/>
          <w:lang w:val="es-AR"/>
        </w:rPr>
        <w:t>MARIANO MAZUR</w:t>
      </w:r>
      <w:r>
        <w:rPr>
          <w:rFonts w:ascii="Garamond" w:hAnsi="Garamond" w:cstheme="minorHAnsi"/>
          <w:b/>
          <w:bCs/>
          <w:szCs w:val="24"/>
          <w:lang w:val="es-AR"/>
        </w:rPr>
        <w:t xml:space="preserve"> COMO DIRECTOR SUPLENTE</w:t>
      </w:r>
      <w:r w:rsidRPr="004A399A">
        <w:rPr>
          <w:rFonts w:ascii="Garamond" w:hAnsi="Garamond" w:cstheme="minorHAnsi"/>
          <w:b/>
          <w:bCs/>
          <w:szCs w:val="24"/>
          <w:lang w:val="es-AR"/>
        </w:rPr>
        <w:t xml:space="preserve"> Y JUAN MANUEL </w:t>
      </w:r>
      <w:r w:rsidRPr="004A399A">
        <w:rPr>
          <w:rFonts w:ascii="Garamond" w:hAnsi="Garamond" w:cstheme="minorHAnsi"/>
          <w:b/>
          <w:bCs/>
          <w:szCs w:val="24"/>
          <w:lang w:val="es-AR"/>
        </w:rPr>
        <w:lastRenderedPageBreak/>
        <w:t xml:space="preserve">GONZALEZ BUENO COMO MIEMBRO DE LA COMISION FISCALIZADORA. ES COPIA FIEL DEL ORIGINAL PASADA A FOJAS </w:t>
      </w:r>
      <w:r w:rsidR="00423D72">
        <w:rPr>
          <w:rFonts w:ascii="Garamond" w:hAnsi="Garamond" w:cstheme="minorHAnsi"/>
          <w:b/>
          <w:bCs/>
          <w:szCs w:val="24"/>
          <w:lang w:val="es-AR"/>
        </w:rPr>
        <w:t>234 y 235</w:t>
      </w:r>
      <w:bookmarkStart w:id="0" w:name="_GoBack"/>
      <w:bookmarkEnd w:id="0"/>
      <w:r w:rsidRPr="004A399A">
        <w:rPr>
          <w:rFonts w:ascii="Garamond" w:hAnsi="Garamond" w:cstheme="minorHAnsi"/>
          <w:b/>
          <w:bCs/>
          <w:szCs w:val="24"/>
          <w:lang w:val="es-AR"/>
        </w:rPr>
        <w:t xml:space="preserve"> DEL LIBRO DE DIRECTORIO N° 1 DE MOLINOS AGRO S.A. RUBRICADO EN FECHA 24 DE FEBRERO DE 2016 BAJO NO. 9817-16</w:t>
      </w:r>
    </w:p>
    <w:sectPr w:rsidR="00084175" w:rsidRPr="004A399A" w:rsidSect="00B75F41">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175"/>
    <w:rsid w:val="00084175"/>
    <w:rsid w:val="00113A22"/>
    <w:rsid w:val="002250F2"/>
    <w:rsid w:val="002372BC"/>
    <w:rsid w:val="00423D72"/>
    <w:rsid w:val="0055536B"/>
    <w:rsid w:val="005F1A96"/>
    <w:rsid w:val="00914828"/>
    <w:rsid w:val="00934847"/>
    <w:rsid w:val="00A36814"/>
    <w:rsid w:val="00B3351E"/>
    <w:rsid w:val="00B40205"/>
    <w:rsid w:val="00CB22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D5D1"/>
  <w15:docId w15:val="{92E3BB31-3AAE-479D-81A6-810FF859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75"/>
    <w:pPr>
      <w:spacing w:after="0" w:line="240" w:lineRule="auto"/>
    </w:pPr>
    <w:rPr>
      <w:rFonts w:ascii="Garamond" w:eastAsia="Times New Roman" w:hAnsi="Garamond" w:cs="Times New Roman"/>
      <w:sz w:val="24"/>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PCarta">
    <w:name w:val="HP Carta"/>
    <w:uiPriority w:val="99"/>
    <w:rsid w:val="00084175"/>
    <w:pPr>
      <w:widowControl w:val="0"/>
      <w:tabs>
        <w:tab w:val="left" w:pos="-720"/>
      </w:tabs>
      <w:suppressAutoHyphens/>
      <w:spacing w:after="0" w:line="360" w:lineRule="auto"/>
    </w:pPr>
    <w:rPr>
      <w:rFonts w:ascii="Courier" w:eastAsia="Times New Roman" w:hAnsi="Courier" w:cs="Times New Roman"/>
      <w:sz w:val="24"/>
      <w:szCs w:val="20"/>
      <w:lang w:val="en-US" w:eastAsia="es-ES"/>
    </w:rPr>
  </w:style>
  <w:style w:type="paragraph" w:styleId="Textodeglobo">
    <w:name w:val="Balloon Text"/>
    <w:basedOn w:val="Normal"/>
    <w:link w:val="TextodegloboCar"/>
    <w:uiPriority w:val="99"/>
    <w:semiHidden/>
    <w:unhideWhenUsed/>
    <w:rsid w:val="00914828"/>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82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4644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Maria</dc:creator>
  <cp:lastModifiedBy>Jenkins, Maria</cp:lastModifiedBy>
  <cp:revision>6</cp:revision>
  <dcterms:created xsi:type="dcterms:W3CDTF">2019-07-03T17:58:00Z</dcterms:created>
  <dcterms:modified xsi:type="dcterms:W3CDTF">2019-07-17T18:25:00Z</dcterms:modified>
</cp:coreProperties>
</file>