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ED8" w:rsidRDefault="00E24348" w:rsidP="00E24348">
      <w:pPr>
        <w:spacing w:line="360" w:lineRule="auto"/>
        <w:jc w:val="both"/>
        <w:rPr>
          <w:rFonts w:ascii="Garamond" w:hAnsi="Garamond"/>
          <w:sz w:val="24"/>
          <w:szCs w:val="24"/>
        </w:rPr>
      </w:pPr>
      <w:bookmarkStart w:id="0" w:name="_DV_M0"/>
      <w:bookmarkEnd w:id="0"/>
      <w:r w:rsidRPr="002542ED">
        <w:rPr>
          <w:rFonts w:ascii="Garamond" w:hAnsi="Garamond"/>
          <w:b/>
          <w:sz w:val="24"/>
          <w:szCs w:val="24"/>
          <w:u w:val="single"/>
        </w:rPr>
        <w:t xml:space="preserve">MOLINOS AGRO S.A. ACTA DE DIRECTORIO N.º </w:t>
      </w:r>
      <w:r w:rsidR="002246D0">
        <w:rPr>
          <w:rFonts w:ascii="Garamond" w:hAnsi="Garamond"/>
          <w:b/>
          <w:sz w:val="24"/>
          <w:szCs w:val="24"/>
          <w:u w:val="single"/>
        </w:rPr>
        <w:t>56</w:t>
      </w:r>
      <w:r w:rsidRPr="002542ED">
        <w:rPr>
          <w:rFonts w:ascii="Garamond" w:hAnsi="Garamond"/>
          <w:sz w:val="24"/>
          <w:szCs w:val="24"/>
        </w:rPr>
        <w:t>:</w:t>
      </w:r>
      <w:r w:rsidRPr="002542ED">
        <w:rPr>
          <w:rFonts w:ascii="Garamond" w:hAnsi="Garamond" w:cs="Arial"/>
          <w:sz w:val="24"/>
          <w:szCs w:val="24"/>
        </w:rPr>
        <w:t xml:space="preserve"> En Victoria, provincia de Buenos Aires, </w:t>
      </w:r>
      <w:r w:rsidR="000A5003">
        <w:rPr>
          <w:rFonts w:ascii="Garamond" w:hAnsi="Garamond" w:cs="Arial"/>
          <w:sz w:val="24"/>
          <w:szCs w:val="24"/>
        </w:rPr>
        <w:t xml:space="preserve">el 1° de abril de </w:t>
      </w:r>
      <w:r w:rsidRPr="002542ED">
        <w:rPr>
          <w:rFonts w:ascii="Garamond" w:hAnsi="Garamond" w:cs="Arial"/>
          <w:sz w:val="24"/>
          <w:szCs w:val="24"/>
        </w:rPr>
        <w:t>201</w:t>
      </w:r>
      <w:r w:rsidR="000A5003">
        <w:rPr>
          <w:rFonts w:ascii="Garamond" w:hAnsi="Garamond" w:cs="Arial"/>
          <w:sz w:val="24"/>
          <w:szCs w:val="24"/>
        </w:rPr>
        <w:t>9</w:t>
      </w:r>
      <w:r w:rsidRPr="002542ED">
        <w:rPr>
          <w:rFonts w:ascii="Garamond" w:hAnsi="Garamond" w:cs="Arial"/>
          <w:sz w:val="24"/>
          <w:szCs w:val="24"/>
        </w:rPr>
        <w:t xml:space="preserve">, siendo las </w:t>
      </w:r>
      <w:r w:rsidR="000A5003">
        <w:rPr>
          <w:rFonts w:ascii="Garamond" w:hAnsi="Garamond" w:cs="Arial"/>
          <w:sz w:val="24"/>
          <w:szCs w:val="24"/>
        </w:rPr>
        <w:t>12.00</w:t>
      </w:r>
      <w:r w:rsidRPr="002542ED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2542ED">
        <w:rPr>
          <w:rFonts w:ascii="Garamond" w:hAnsi="Garamond" w:cs="Arial"/>
          <w:sz w:val="24"/>
          <w:szCs w:val="24"/>
        </w:rPr>
        <w:t>hs</w:t>
      </w:r>
      <w:proofErr w:type="spellEnd"/>
      <w:r w:rsidRPr="002542ED">
        <w:rPr>
          <w:rFonts w:ascii="Garamond" w:hAnsi="Garamond" w:cs="Arial"/>
          <w:sz w:val="24"/>
          <w:szCs w:val="24"/>
        </w:rPr>
        <w:t xml:space="preserve">., se reúnen los Sres. directores </w:t>
      </w:r>
      <w:r w:rsidRPr="00F23A17">
        <w:rPr>
          <w:rFonts w:ascii="Garamond" w:hAnsi="Garamond" w:cs="Arial"/>
          <w:sz w:val="24"/>
          <w:szCs w:val="24"/>
        </w:rPr>
        <w:t xml:space="preserve">Luis Perez Companc, Amancio Oneto, Pablo Luis </w:t>
      </w:r>
      <w:proofErr w:type="spellStart"/>
      <w:r w:rsidRPr="00F23A17">
        <w:rPr>
          <w:rFonts w:ascii="Garamond" w:hAnsi="Garamond" w:cs="Arial"/>
          <w:sz w:val="24"/>
          <w:szCs w:val="24"/>
        </w:rPr>
        <w:t>Antunez</w:t>
      </w:r>
      <w:proofErr w:type="spellEnd"/>
      <w:r w:rsidRPr="00F23A17">
        <w:rPr>
          <w:rFonts w:ascii="Garamond" w:hAnsi="Garamond" w:cs="Arial"/>
          <w:sz w:val="24"/>
          <w:szCs w:val="24"/>
        </w:rPr>
        <w:t xml:space="preserve"> y Oscar Miguel Castro</w:t>
      </w:r>
      <w:r w:rsidRPr="002542ED">
        <w:rPr>
          <w:rFonts w:ascii="Garamond" w:hAnsi="Garamond" w:cs="Arial"/>
          <w:sz w:val="24"/>
          <w:szCs w:val="24"/>
        </w:rPr>
        <w:t>, y el Síndico Titular miembro integrante de la Comisión Fiscalizadora, Juan Manuel González Bueno, que firman al pie de la presente. A continuación, toma la palabra el Sr. Presidente, quien somete a consideración de los presentes el primer punto de la Agenda para la presente reunión:</w:t>
      </w:r>
      <w:r w:rsidRPr="002542ED">
        <w:rPr>
          <w:rFonts w:ascii="Garamond" w:hAnsi="Garamond"/>
          <w:sz w:val="24"/>
          <w:szCs w:val="24"/>
        </w:rPr>
        <w:t xml:space="preserve"> </w:t>
      </w:r>
      <w:r w:rsidRPr="002542ED">
        <w:rPr>
          <w:rFonts w:ascii="Garamond" w:hAnsi="Garamond"/>
          <w:b/>
          <w:sz w:val="24"/>
          <w:szCs w:val="24"/>
        </w:rPr>
        <w:t xml:space="preserve">(i) Consideración de la renuncia presentada por el </w:t>
      </w:r>
      <w:r w:rsidR="00B2746C">
        <w:rPr>
          <w:rFonts w:ascii="Garamond" w:hAnsi="Garamond"/>
          <w:b/>
          <w:sz w:val="24"/>
          <w:szCs w:val="24"/>
        </w:rPr>
        <w:t>Sr.</w:t>
      </w:r>
      <w:r w:rsidR="002246D0">
        <w:rPr>
          <w:rFonts w:ascii="Garamond" w:hAnsi="Garamond"/>
          <w:b/>
          <w:sz w:val="24"/>
          <w:szCs w:val="24"/>
        </w:rPr>
        <w:t xml:space="preserve"> Hernán </w:t>
      </w:r>
      <w:proofErr w:type="spellStart"/>
      <w:r w:rsidR="002246D0">
        <w:rPr>
          <w:rFonts w:ascii="Garamond" w:hAnsi="Garamond"/>
          <w:b/>
          <w:sz w:val="24"/>
          <w:szCs w:val="24"/>
        </w:rPr>
        <w:t>Gioia</w:t>
      </w:r>
      <w:proofErr w:type="spellEnd"/>
      <w:r w:rsidRPr="002542ED">
        <w:rPr>
          <w:rFonts w:ascii="Garamond" w:hAnsi="Garamond"/>
          <w:b/>
          <w:sz w:val="24"/>
          <w:szCs w:val="24"/>
        </w:rPr>
        <w:t xml:space="preserve"> al cargo de Director Titular</w:t>
      </w:r>
      <w:r w:rsidRPr="002542ED">
        <w:rPr>
          <w:rFonts w:ascii="Garamond" w:hAnsi="Garamond"/>
          <w:sz w:val="24"/>
          <w:szCs w:val="24"/>
        </w:rPr>
        <w:t xml:space="preserve">: El Sr. Luis Perez Companc informa a los miembros presentes, que </w:t>
      </w:r>
      <w:r w:rsidR="002542ED" w:rsidRPr="002542ED">
        <w:rPr>
          <w:rFonts w:ascii="Garamond" w:hAnsi="Garamond"/>
          <w:sz w:val="24"/>
          <w:szCs w:val="24"/>
        </w:rPr>
        <w:t>el</w:t>
      </w:r>
      <w:r w:rsidRPr="002542ED">
        <w:rPr>
          <w:rFonts w:ascii="Garamond" w:hAnsi="Garamond"/>
          <w:sz w:val="24"/>
          <w:szCs w:val="24"/>
        </w:rPr>
        <w:t xml:space="preserve"> día </w:t>
      </w:r>
      <w:r w:rsidR="002542ED" w:rsidRPr="002542ED">
        <w:rPr>
          <w:rFonts w:ascii="Garamond" w:hAnsi="Garamond"/>
          <w:sz w:val="24"/>
          <w:szCs w:val="24"/>
        </w:rPr>
        <w:t>27 de marzo del corriente</w:t>
      </w:r>
      <w:r w:rsidRPr="002542ED">
        <w:rPr>
          <w:rFonts w:ascii="Garamond" w:hAnsi="Garamond"/>
          <w:sz w:val="24"/>
          <w:szCs w:val="24"/>
        </w:rPr>
        <w:t xml:space="preserve">, se ha recibido una comunicación del Sr. </w:t>
      </w:r>
      <w:r w:rsidR="002246D0">
        <w:rPr>
          <w:rFonts w:ascii="Garamond" w:hAnsi="Garamond"/>
          <w:sz w:val="24"/>
          <w:szCs w:val="24"/>
        </w:rPr>
        <w:t xml:space="preserve">Hernán </w:t>
      </w:r>
      <w:proofErr w:type="spellStart"/>
      <w:r w:rsidR="002246D0">
        <w:rPr>
          <w:rFonts w:ascii="Garamond" w:hAnsi="Garamond"/>
          <w:sz w:val="24"/>
          <w:szCs w:val="24"/>
        </w:rPr>
        <w:t>Gioia</w:t>
      </w:r>
      <w:proofErr w:type="spellEnd"/>
      <w:r w:rsidRPr="002542ED">
        <w:rPr>
          <w:rFonts w:ascii="Garamond" w:hAnsi="Garamond"/>
          <w:sz w:val="24"/>
          <w:szCs w:val="24"/>
        </w:rPr>
        <w:t>,  por medio de la cual h</w:t>
      </w:r>
      <w:r w:rsidR="002542ED" w:rsidRPr="002542ED">
        <w:rPr>
          <w:rFonts w:ascii="Garamond" w:hAnsi="Garamond"/>
          <w:sz w:val="24"/>
          <w:szCs w:val="24"/>
        </w:rPr>
        <w:t>izo</w:t>
      </w:r>
      <w:r w:rsidRPr="002542ED">
        <w:rPr>
          <w:rFonts w:ascii="Garamond" w:hAnsi="Garamond"/>
          <w:sz w:val="24"/>
          <w:szCs w:val="24"/>
        </w:rPr>
        <w:t xml:space="preserve"> saber su renuncia, a partir del día de la comunicación, al cargo de Director Titular de la Sociedad, designado oportunamente en Asamblea de fecha </w:t>
      </w:r>
      <w:r w:rsidR="002542ED" w:rsidRPr="002542ED">
        <w:rPr>
          <w:rFonts w:ascii="Garamond" w:hAnsi="Garamond"/>
          <w:sz w:val="24"/>
          <w:szCs w:val="24"/>
        </w:rPr>
        <w:t>31 de marzo de 2017</w:t>
      </w:r>
      <w:r w:rsidRPr="002542ED">
        <w:rPr>
          <w:rFonts w:ascii="Garamond" w:hAnsi="Garamond"/>
          <w:sz w:val="24"/>
          <w:szCs w:val="24"/>
        </w:rPr>
        <w:t>,</w:t>
      </w:r>
      <w:r w:rsidR="00C666AE">
        <w:rPr>
          <w:rFonts w:ascii="Garamond" w:hAnsi="Garamond"/>
          <w:sz w:val="24"/>
          <w:szCs w:val="24"/>
        </w:rPr>
        <w:t xml:space="preserve"> </w:t>
      </w:r>
      <w:r w:rsidRPr="002542ED">
        <w:rPr>
          <w:rFonts w:ascii="Garamond" w:hAnsi="Garamond"/>
          <w:sz w:val="24"/>
          <w:szCs w:val="24"/>
        </w:rPr>
        <w:t>haciendo saber que nada tiene que reclamar a la Sociedad por retribuciones, compensaciones, honorarios, indemnizaciones, ni por cualquier otro concepto</w:t>
      </w:r>
      <w:bookmarkStart w:id="1" w:name="_DV_C1"/>
      <w:r w:rsidRPr="002542ED">
        <w:rPr>
          <w:rFonts w:ascii="Garamond" w:hAnsi="Garamond"/>
          <w:sz w:val="24"/>
          <w:szCs w:val="24"/>
        </w:rPr>
        <w:t>,</w:t>
      </w:r>
      <w:bookmarkStart w:id="2" w:name="_DV_C2"/>
      <w:bookmarkEnd w:id="1"/>
      <w:r w:rsidRPr="002542ED">
        <w:rPr>
          <w:rFonts w:ascii="Garamond" w:hAnsi="Garamond"/>
          <w:sz w:val="24"/>
          <w:szCs w:val="24"/>
        </w:rPr>
        <w:t xml:space="preserve"> en relación al cargo desempeñado</w:t>
      </w:r>
      <w:bookmarkStart w:id="3" w:name="_DV_M1"/>
      <w:bookmarkEnd w:id="2"/>
      <w:bookmarkEnd w:id="3"/>
      <w:r w:rsidRPr="002542ED">
        <w:rPr>
          <w:rFonts w:ascii="Garamond" w:hAnsi="Garamond"/>
          <w:sz w:val="24"/>
          <w:szCs w:val="24"/>
        </w:rPr>
        <w:t>, y que en tal carácter, no posee ningún crédito pendiente de pago contra la Sociedad por ningún concepto ni causa.</w:t>
      </w:r>
      <w:r w:rsidR="00C666AE">
        <w:rPr>
          <w:rFonts w:ascii="Garamond" w:hAnsi="Garamond"/>
          <w:sz w:val="24"/>
          <w:szCs w:val="24"/>
        </w:rPr>
        <w:t xml:space="preserve"> </w:t>
      </w:r>
      <w:r w:rsidRPr="002542ED">
        <w:rPr>
          <w:rFonts w:ascii="Garamond" w:hAnsi="Garamond"/>
          <w:sz w:val="24"/>
          <w:szCs w:val="24"/>
        </w:rPr>
        <w:t>Luego de un breve intercambio de opiniones el Directorio</w:t>
      </w:r>
      <w:r w:rsidR="00B169BE" w:rsidRPr="002542ED">
        <w:rPr>
          <w:rFonts w:ascii="Garamond" w:hAnsi="Garamond"/>
          <w:sz w:val="24"/>
          <w:szCs w:val="24"/>
        </w:rPr>
        <w:t>, por unanimidad,</w:t>
      </w:r>
      <w:r w:rsidRPr="002542ED">
        <w:rPr>
          <w:rFonts w:ascii="Garamond" w:hAnsi="Garamond"/>
          <w:sz w:val="24"/>
          <w:szCs w:val="24"/>
        </w:rPr>
        <w:t xml:space="preserve"> </w:t>
      </w:r>
      <w:r w:rsidRPr="002542ED">
        <w:rPr>
          <w:rFonts w:ascii="Garamond" w:hAnsi="Garamond"/>
          <w:b/>
          <w:sz w:val="24"/>
          <w:szCs w:val="24"/>
          <w:u w:val="single"/>
        </w:rPr>
        <w:t>RESUELVE</w:t>
      </w:r>
      <w:r w:rsidRPr="002542ED">
        <w:rPr>
          <w:rFonts w:ascii="Garamond" w:hAnsi="Garamond"/>
          <w:sz w:val="24"/>
          <w:szCs w:val="24"/>
        </w:rPr>
        <w:t xml:space="preserve">: (i) Aceptar la renuncia del Sr. </w:t>
      </w:r>
      <w:r w:rsidR="002246D0">
        <w:rPr>
          <w:rFonts w:ascii="Garamond" w:hAnsi="Garamond"/>
          <w:sz w:val="24"/>
          <w:szCs w:val="24"/>
        </w:rPr>
        <w:t xml:space="preserve">Hernán </w:t>
      </w:r>
      <w:proofErr w:type="spellStart"/>
      <w:r w:rsidR="002246D0">
        <w:rPr>
          <w:rFonts w:ascii="Garamond" w:hAnsi="Garamond"/>
          <w:sz w:val="24"/>
          <w:szCs w:val="24"/>
        </w:rPr>
        <w:t>Gioi</w:t>
      </w:r>
      <w:r w:rsidR="001E331F">
        <w:rPr>
          <w:rFonts w:ascii="Garamond" w:hAnsi="Garamond"/>
          <w:sz w:val="24"/>
          <w:szCs w:val="24"/>
        </w:rPr>
        <w:t>a</w:t>
      </w:r>
      <w:proofErr w:type="spellEnd"/>
      <w:r w:rsidR="002542ED" w:rsidRPr="002542ED">
        <w:rPr>
          <w:rFonts w:ascii="Garamond" w:hAnsi="Garamond"/>
          <w:sz w:val="24"/>
          <w:szCs w:val="24"/>
        </w:rPr>
        <w:t>, y</w:t>
      </w:r>
      <w:r w:rsidR="00B169BE">
        <w:rPr>
          <w:rFonts w:ascii="Garamond" w:hAnsi="Garamond"/>
          <w:sz w:val="24"/>
          <w:szCs w:val="24"/>
        </w:rPr>
        <w:t xml:space="preserve">, </w:t>
      </w:r>
      <w:r w:rsidR="002542ED" w:rsidRPr="002542ED">
        <w:rPr>
          <w:rFonts w:ascii="Garamond" w:hAnsi="Garamond"/>
          <w:sz w:val="24"/>
          <w:szCs w:val="24"/>
        </w:rPr>
        <w:t>(</w:t>
      </w:r>
      <w:proofErr w:type="spellStart"/>
      <w:r w:rsidR="002542ED" w:rsidRPr="002542ED">
        <w:rPr>
          <w:rFonts w:ascii="Garamond" w:hAnsi="Garamond"/>
          <w:sz w:val="24"/>
          <w:szCs w:val="24"/>
        </w:rPr>
        <w:t>ii</w:t>
      </w:r>
      <w:proofErr w:type="spellEnd"/>
      <w:r w:rsidR="002542ED" w:rsidRPr="002542ED">
        <w:rPr>
          <w:rFonts w:ascii="Garamond" w:hAnsi="Garamond"/>
          <w:sz w:val="24"/>
          <w:szCs w:val="24"/>
        </w:rPr>
        <w:t xml:space="preserve">) </w:t>
      </w:r>
      <w:r w:rsidR="00B169BE">
        <w:rPr>
          <w:rFonts w:ascii="Garamond" w:hAnsi="Garamond"/>
          <w:sz w:val="24"/>
          <w:szCs w:val="24"/>
        </w:rPr>
        <w:t>Atento la vacante producid</w:t>
      </w:r>
      <w:r w:rsidR="004E7148">
        <w:rPr>
          <w:rFonts w:ascii="Garamond" w:hAnsi="Garamond"/>
          <w:sz w:val="24"/>
          <w:szCs w:val="24"/>
        </w:rPr>
        <w:t>a en el Directorio</w:t>
      </w:r>
      <w:r w:rsidR="005B13F6">
        <w:rPr>
          <w:rFonts w:ascii="Garamond" w:hAnsi="Garamond"/>
          <w:sz w:val="24"/>
          <w:szCs w:val="24"/>
        </w:rPr>
        <w:t xml:space="preserve"> y en el Comité de Auditoría de la Sociedad</w:t>
      </w:r>
      <w:r w:rsidR="00B169BE">
        <w:rPr>
          <w:rFonts w:ascii="Garamond" w:hAnsi="Garamond"/>
          <w:sz w:val="24"/>
          <w:szCs w:val="24"/>
        </w:rPr>
        <w:t xml:space="preserve">, </w:t>
      </w:r>
      <w:r w:rsidR="004E7148">
        <w:rPr>
          <w:rFonts w:ascii="Garamond" w:hAnsi="Garamond"/>
          <w:sz w:val="24"/>
          <w:szCs w:val="24"/>
        </w:rPr>
        <w:t>de</w:t>
      </w:r>
      <w:r w:rsidR="00B169BE">
        <w:rPr>
          <w:rFonts w:ascii="Garamond" w:hAnsi="Garamond"/>
          <w:sz w:val="24"/>
          <w:szCs w:val="24"/>
        </w:rPr>
        <w:t>signar al actualmente director suplente,</w:t>
      </w:r>
      <w:r w:rsidR="004E7148">
        <w:rPr>
          <w:rFonts w:ascii="Garamond" w:hAnsi="Garamond"/>
          <w:sz w:val="24"/>
          <w:szCs w:val="24"/>
        </w:rPr>
        <w:t xml:space="preserve"> </w:t>
      </w:r>
      <w:r w:rsidR="00E94368" w:rsidRPr="000A5003">
        <w:rPr>
          <w:rFonts w:ascii="Garamond" w:hAnsi="Garamond"/>
          <w:sz w:val="24"/>
          <w:szCs w:val="24"/>
        </w:rPr>
        <w:t>Mariano Mazur</w:t>
      </w:r>
      <w:r w:rsidR="004E7148">
        <w:rPr>
          <w:rFonts w:ascii="Garamond" w:hAnsi="Garamond"/>
          <w:sz w:val="24"/>
          <w:szCs w:val="24"/>
        </w:rPr>
        <w:t xml:space="preserve">, a fin de ocupar el cargo del director </w:t>
      </w:r>
      <w:r w:rsidR="00665B51">
        <w:rPr>
          <w:rFonts w:ascii="Garamond" w:hAnsi="Garamond"/>
          <w:sz w:val="24"/>
          <w:szCs w:val="24"/>
        </w:rPr>
        <w:t>titular</w:t>
      </w:r>
      <w:r w:rsidR="007D01DB">
        <w:rPr>
          <w:rFonts w:ascii="Garamond" w:hAnsi="Garamond"/>
          <w:sz w:val="24"/>
          <w:szCs w:val="24"/>
        </w:rPr>
        <w:t xml:space="preserve"> y </w:t>
      </w:r>
      <w:r w:rsidR="00B2746C">
        <w:rPr>
          <w:rFonts w:ascii="Garamond" w:hAnsi="Garamond"/>
          <w:sz w:val="24"/>
          <w:szCs w:val="24"/>
        </w:rPr>
        <w:t>miembro del Comité de Auditoría</w:t>
      </w:r>
      <w:r w:rsidR="004E7148">
        <w:rPr>
          <w:rFonts w:ascii="Garamond" w:hAnsi="Garamond"/>
          <w:sz w:val="24"/>
          <w:szCs w:val="24"/>
        </w:rPr>
        <w:t>,</w:t>
      </w:r>
      <w:r w:rsidR="002542ED" w:rsidRPr="002542ED">
        <w:rPr>
          <w:rFonts w:ascii="Garamond" w:hAnsi="Garamond"/>
          <w:sz w:val="24"/>
          <w:szCs w:val="24"/>
          <w:lang w:val="es-ES_tradnl"/>
        </w:rPr>
        <w:t xml:space="preserve"> </w:t>
      </w:r>
      <w:r w:rsidR="004E7148">
        <w:rPr>
          <w:rFonts w:ascii="Garamond" w:hAnsi="Garamond"/>
          <w:sz w:val="24"/>
          <w:szCs w:val="24"/>
          <w:lang w:val="es-ES_tradnl"/>
        </w:rPr>
        <w:t>conforme lo dispuesto</w:t>
      </w:r>
      <w:r w:rsidR="002542ED" w:rsidRPr="002542ED">
        <w:rPr>
          <w:rFonts w:ascii="Garamond" w:hAnsi="Garamond"/>
          <w:sz w:val="24"/>
          <w:szCs w:val="24"/>
          <w:lang w:val="es-ES_tradnl"/>
        </w:rPr>
        <w:t xml:space="preserve"> por el art. </w:t>
      </w:r>
      <w:r w:rsidR="00B169BE">
        <w:rPr>
          <w:rFonts w:ascii="Garamond" w:hAnsi="Garamond"/>
          <w:sz w:val="24"/>
          <w:szCs w:val="24"/>
          <w:lang w:val="es-ES_tradnl"/>
        </w:rPr>
        <w:t>12</w:t>
      </w:r>
      <w:r w:rsidR="002542ED" w:rsidRPr="002542ED">
        <w:rPr>
          <w:rFonts w:ascii="Garamond" w:hAnsi="Garamond"/>
          <w:sz w:val="24"/>
          <w:szCs w:val="24"/>
          <w:lang w:val="es-ES_tradnl"/>
        </w:rPr>
        <w:t xml:space="preserve"> del Estatuto</w:t>
      </w:r>
      <w:r w:rsidR="00C666AE">
        <w:rPr>
          <w:rFonts w:ascii="Garamond" w:hAnsi="Garamond"/>
          <w:sz w:val="24"/>
          <w:szCs w:val="24"/>
          <w:lang w:val="es-ES_tradnl"/>
        </w:rPr>
        <w:t xml:space="preserve"> de la Sociedad,</w:t>
      </w:r>
      <w:r w:rsidR="002542ED" w:rsidRPr="002542ED">
        <w:rPr>
          <w:rFonts w:ascii="Garamond" w:hAnsi="Garamond"/>
          <w:sz w:val="24"/>
          <w:szCs w:val="24"/>
          <w:lang w:val="es-ES_tradnl"/>
        </w:rPr>
        <w:t xml:space="preserve"> </w:t>
      </w:r>
      <w:r w:rsidR="004E7148">
        <w:rPr>
          <w:rFonts w:ascii="Garamond" w:hAnsi="Garamond"/>
          <w:sz w:val="24"/>
          <w:szCs w:val="24"/>
          <w:lang w:val="es-ES_tradnl"/>
        </w:rPr>
        <w:t>quien se mantendrá en su cargo</w:t>
      </w:r>
      <w:r w:rsidR="002542ED" w:rsidRPr="002542ED">
        <w:rPr>
          <w:rFonts w:ascii="Garamond" w:hAnsi="Garamond"/>
          <w:sz w:val="24"/>
          <w:szCs w:val="24"/>
          <w:lang w:val="es-ES_tradnl"/>
        </w:rPr>
        <w:t xml:space="preserve"> hasta que la próxima Asamblea de Accionistas </w:t>
      </w:r>
      <w:r w:rsidR="004E7148">
        <w:rPr>
          <w:rFonts w:ascii="Garamond" w:hAnsi="Garamond"/>
          <w:sz w:val="24"/>
          <w:szCs w:val="24"/>
          <w:lang w:val="es-ES_tradnl"/>
        </w:rPr>
        <w:t xml:space="preserve">designe y elija </w:t>
      </w:r>
      <w:r w:rsidR="002542ED" w:rsidRPr="002542ED">
        <w:rPr>
          <w:rFonts w:ascii="Garamond" w:hAnsi="Garamond"/>
          <w:sz w:val="24"/>
          <w:szCs w:val="24"/>
          <w:lang w:val="es-ES_tradnl"/>
        </w:rPr>
        <w:t xml:space="preserve">los </w:t>
      </w:r>
      <w:r w:rsidR="004E7148">
        <w:rPr>
          <w:rFonts w:ascii="Garamond" w:hAnsi="Garamond"/>
          <w:sz w:val="24"/>
          <w:szCs w:val="24"/>
          <w:lang w:val="es-ES_tradnl"/>
        </w:rPr>
        <w:t>d</w:t>
      </w:r>
      <w:r w:rsidR="002542ED" w:rsidRPr="002542ED">
        <w:rPr>
          <w:rFonts w:ascii="Garamond" w:hAnsi="Garamond"/>
          <w:sz w:val="24"/>
          <w:szCs w:val="24"/>
          <w:lang w:val="es-ES_tradnl"/>
        </w:rPr>
        <w:t xml:space="preserve">irectores </w:t>
      </w:r>
      <w:r w:rsidR="004E7148">
        <w:rPr>
          <w:rFonts w:ascii="Garamond" w:hAnsi="Garamond"/>
          <w:sz w:val="24"/>
          <w:szCs w:val="24"/>
          <w:lang w:val="es-ES_tradnl"/>
        </w:rPr>
        <w:t xml:space="preserve">titulares, </w:t>
      </w:r>
      <w:r w:rsidR="002542ED" w:rsidRPr="002542ED">
        <w:rPr>
          <w:rFonts w:ascii="Garamond" w:hAnsi="Garamond"/>
          <w:sz w:val="24"/>
          <w:szCs w:val="24"/>
          <w:lang w:val="es-ES_tradnl"/>
        </w:rPr>
        <w:t>cuyos mandatos vence</w:t>
      </w:r>
      <w:r w:rsidR="004E7148">
        <w:rPr>
          <w:rFonts w:ascii="Garamond" w:hAnsi="Garamond"/>
          <w:sz w:val="24"/>
          <w:szCs w:val="24"/>
          <w:lang w:val="es-ES_tradnl"/>
        </w:rPr>
        <w:t xml:space="preserve">rán </w:t>
      </w:r>
      <w:r w:rsidR="002542ED" w:rsidRPr="002542ED">
        <w:rPr>
          <w:rFonts w:ascii="Garamond" w:hAnsi="Garamond"/>
          <w:sz w:val="24"/>
          <w:szCs w:val="24"/>
          <w:lang w:val="es-ES_tradnl"/>
        </w:rPr>
        <w:t xml:space="preserve">el </w:t>
      </w:r>
      <w:r w:rsidR="004E7148">
        <w:rPr>
          <w:rFonts w:ascii="Garamond" w:hAnsi="Garamond"/>
          <w:sz w:val="24"/>
          <w:szCs w:val="24"/>
          <w:lang w:val="es-ES_tradnl"/>
        </w:rPr>
        <w:t xml:space="preserve">próximo </w:t>
      </w:r>
      <w:r w:rsidR="002542ED" w:rsidRPr="002542ED">
        <w:rPr>
          <w:rFonts w:ascii="Garamond" w:hAnsi="Garamond"/>
          <w:sz w:val="24"/>
          <w:szCs w:val="24"/>
          <w:lang w:val="es-ES_tradnl"/>
        </w:rPr>
        <w:t>31 de marzo</w:t>
      </w:r>
      <w:r w:rsidRPr="002542ED">
        <w:rPr>
          <w:rFonts w:ascii="Garamond" w:hAnsi="Garamond"/>
          <w:sz w:val="24"/>
          <w:szCs w:val="24"/>
        </w:rPr>
        <w:t xml:space="preserve">. </w:t>
      </w:r>
      <w:bookmarkStart w:id="4" w:name="_DV_M3"/>
      <w:bookmarkEnd w:id="4"/>
      <w:r w:rsidRPr="002542ED">
        <w:rPr>
          <w:rFonts w:ascii="Garamond" w:hAnsi="Garamond"/>
          <w:sz w:val="24"/>
          <w:szCs w:val="24"/>
        </w:rPr>
        <w:t xml:space="preserve">No habiendo más asuntos que tratar se levanta la reunión siendo las </w:t>
      </w:r>
      <w:r w:rsidR="000A5003">
        <w:rPr>
          <w:rFonts w:ascii="Garamond" w:hAnsi="Garamond"/>
          <w:sz w:val="24"/>
          <w:szCs w:val="24"/>
        </w:rPr>
        <w:t>13.00</w:t>
      </w:r>
      <w:r w:rsidRPr="002542ED">
        <w:rPr>
          <w:rFonts w:ascii="Garamond" w:hAnsi="Garamond"/>
          <w:sz w:val="24"/>
          <w:szCs w:val="24"/>
        </w:rPr>
        <w:t xml:space="preserve"> horas.</w:t>
      </w:r>
    </w:p>
    <w:p w:rsidR="007E5B97" w:rsidRDefault="007E5B97" w:rsidP="00E24348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7E5B97" w:rsidRDefault="007E5B97" w:rsidP="00E24348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7E5B97" w:rsidRPr="007E5B97" w:rsidRDefault="007E5B97" w:rsidP="007E5B97">
      <w:pPr>
        <w:widowControl w:val="0"/>
        <w:tabs>
          <w:tab w:val="left" w:pos="-720"/>
          <w:tab w:val="left" w:pos="0"/>
          <w:tab w:val="left" w:pos="72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es-ES"/>
        </w:rPr>
      </w:pPr>
      <w:r w:rsidRPr="007E5B97">
        <w:rPr>
          <w:rFonts w:ascii="Garamond" w:eastAsia="Times New Roman" w:hAnsi="Garamond" w:cs="Times New Roman"/>
          <w:b/>
          <w:bCs/>
          <w:sz w:val="24"/>
          <w:szCs w:val="24"/>
          <w:lang w:eastAsia="es-ES"/>
        </w:rPr>
        <w:t>FIRMADA POR LUIS PEREZ COMPANC, AMANCIO ONETO, OSCAR</w:t>
      </w:r>
      <w:bookmarkStart w:id="5" w:name="_GoBack"/>
      <w:bookmarkEnd w:id="5"/>
      <w:r w:rsidRPr="007E5B97">
        <w:rPr>
          <w:rFonts w:ascii="Garamond" w:eastAsia="Times New Roman" w:hAnsi="Garamond" w:cs="Times New Roman"/>
          <w:b/>
          <w:bCs/>
          <w:sz w:val="24"/>
          <w:szCs w:val="24"/>
          <w:lang w:eastAsia="es-ES"/>
        </w:rPr>
        <w:t xml:space="preserve"> MIGUEL CASTRO Y PABLO LUIS ANTUNEZ COMO DIRECTORES Y JUAN MANUEL GONZALEZ BUENO COMO MIEMBRO DE LA COMISION FISCALIZADORA. ES COPIA FIEL DEL ORIGINAL DEL LIBRO DE DIRECTORIO </w:t>
      </w:r>
      <w:proofErr w:type="spellStart"/>
      <w:r w:rsidRPr="007E5B97">
        <w:rPr>
          <w:rFonts w:ascii="Garamond" w:eastAsia="Times New Roman" w:hAnsi="Garamond" w:cs="Times New Roman"/>
          <w:b/>
          <w:bCs/>
          <w:sz w:val="24"/>
          <w:szCs w:val="24"/>
          <w:lang w:eastAsia="es-ES"/>
        </w:rPr>
        <w:t>N°</w:t>
      </w:r>
      <w:proofErr w:type="spellEnd"/>
      <w:r w:rsidRPr="007E5B97">
        <w:rPr>
          <w:rFonts w:ascii="Garamond" w:eastAsia="Times New Roman" w:hAnsi="Garamond" w:cs="Times New Roman"/>
          <w:b/>
          <w:bCs/>
          <w:sz w:val="24"/>
          <w:szCs w:val="24"/>
          <w:lang w:eastAsia="es-ES"/>
        </w:rPr>
        <w:t xml:space="preserve"> 1 DE MOLINOS AGRO S.A RUBRICADO CON NRO. 9817-16</w:t>
      </w:r>
    </w:p>
    <w:p w:rsidR="007E5B97" w:rsidRPr="007E5B97" w:rsidRDefault="007E5B97" w:rsidP="007E5B97">
      <w:pPr>
        <w:widowControl w:val="0"/>
        <w:tabs>
          <w:tab w:val="left" w:pos="-720"/>
          <w:tab w:val="left" w:pos="0"/>
          <w:tab w:val="left" w:pos="72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es-ES"/>
        </w:rPr>
      </w:pPr>
    </w:p>
    <w:p w:rsidR="007E5B97" w:rsidRPr="007E5B97" w:rsidRDefault="007E5B97" w:rsidP="007E5B97">
      <w:pPr>
        <w:widowControl w:val="0"/>
        <w:tabs>
          <w:tab w:val="left" w:pos="-720"/>
          <w:tab w:val="left" w:pos="0"/>
          <w:tab w:val="left" w:pos="72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es-ES"/>
        </w:rPr>
      </w:pPr>
    </w:p>
    <w:p w:rsidR="007E5B97" w:rsidRPr="007E5B97" w:rsidRDefault="007E5B97" w:rsidP="007E5B97">
      <w:pPr>
        <w:widowControl w:val="0"/>
        <w:tabs>
          <w:tab w:val="left" w:pos="-720"/>
          <w:tab w:val="left" w:pos="0"/>
          <w:tab w:val="left" w:pos="720"/>
        </w:tabs>
        <w:suppressAutoHyphens/>
        <w:spacing w:after="0" w:line="240" w:lineRule="auto"/>
        <w:jc w:val="center"/>
        <w:rPr>
          <w:rFonts w:ascii="Garamond" w:eastAsia="Times New Roman" w:hAnsi="Garamond" w:cs="Times New Roman"/>
          <w:bCs/>
          <w:sz w:val="24"/>
          <w:szCs w:val="24"/>
          <w:lang w:eastAsia="es-ES"/>
        </w:rPr>
      </w:pPr>
      <w:r w:rsidRPr="007E5B97">
        <w:rPr>
          <w:rFonts w:ascii="Garamond" w:eastAsia="Times New Roman" w:hAnsi="Garamond" w:cs="Times New Roman"/>
          <w:bCs/>
          <w:sz w:val="24"/>
          <w:szCs w:val="24"/>
          <w:lang w:eastAsia="es-ES"/>
        </w:rPr>
        <w:t>________________________</w:t>
      </w:r>
    </w:p>
    <w:p w:rsidR="007E5B97" w:rsidRPr="007E5B97" w:rsidRDefault="007E5B97" w:rsidP="007E5B97">
      <w:pPr>
        <w:widowControl w:val="0"/>
        <w:tabs>
          <w:tab w:val="left" w:pos="-720"/>
          <w:tab w:val="left" w:pos="0"/>
          <w:tab w:val="left" w:pos="720"/>
        </w:tabs>
        <w:suppressAutoHyphens/>
        <w:spacing w:after="0" w:line="240" w:lineRule="auto"/>
        <w:jc w:val="center"/>
        <w:rPr>
          <w:rFonts w:ascii="Garamond" w:eastAsia="Times New Roman" w:hAnsi="Garamond" w:cs="Times New Roman"/>
          <w:bCs/>
          <w:sz w:val="24"/>
          <w:szCs w:val="24"/>
          <w:lang w:eastAsia="es-ES"/>
        </w:rPr>
      </w:pPr>
      <w:r w:rsidRPr="007E5B97">
        <w:rPr>
          <w:rFonts w:ascii="Garamond" w:eastAsia="Times New Roman" w:hAnsi="Garamond" w:cs="Times New Roman"/>
          <w:bCs/>
          <w:sz w:val="24"/>
          <w:szCs w:val="24"/>
          <w:lang w:eastAsia="es-ES"/>
        </w:rPr>
        <w:t>María Jenkins</w:t>
      </w:r>
    </w:p>
    <w:p w:rsidR="007E5B97" w:rsidRPr="007E5B97" w:rsidRDefault="007E5B97" w:rsidP="007E5B97">
      <w:pPr>
        <w:widowControl w:val="0"/>
        <w:tabs>
          <w:tab w:val="left" w:pos="-720"/>
          <w:tab w:val="left" w:pos="0"/>
          <w:tab w:val="left" w:pos="720"/>
        </w:tabs>
        <w:suppressAutoHyphens/>
        <w:spacing w:after="0" w:line="240" w:lineRule="auto"/>
        <w:jc w:val="center"/>
        <w:rPr>
          <w:rFonts w:ascii="Garamond" w:eastAsia="Times New Roman" w:hAnsi="Garamond" w:cs="Times New Roman"/>
          <w:bCs/>
          <w:sz w:val="24"/>
          <w:szCs w:val="24"/>
          <w:lang w:eastAsia="es-ES"/>
        </w:rPr>
      </w:pPr>
      <w:r w:rsidRPr="007E5B97">
        <w:rPr>
          <w:rFonts w:ascii="Garamond" w:eastAsia="Times New Roman" w:hAnsi="Garamond" w:cs="Times New Roman"/>
          <w:bCs/>
          <w:sz w:val="24"/>
          <w:szCs w:val="24"/>
          <w:lang w:eastAsia="es-ES"/>
        </w:rPr>
        <w:t>Apoderada</w:t>
      </w:r>
    </w:p>
    <w:p w:rsidR="007E5B97" w:rsidRPr="007E5B97" w:rsidRDefault="007E5B97" w:rsidP="007E5B97">
      <w:pPr>
        <w:spacing w:after="0" w:line="240" w:lineRule="auto"/>
        <w:rPr>
          <w:rFonts w:ascii="Garamond" w:hAnsi="Garamond" w:cs="Times New Roman"/>
          <w:sz w:val="24"/>
          <w:szCs w:val="24"/>
          <w:lang w:eastAsia="es-AR"/>
        </w:rPr>
      </w:pPr>
    </w:p>
    <w:p w:rsidR="007E5B97" w:rsidRPr="002542ED" w:rsidRDefault="007E5B97" w:rsidP="00E24348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E24348" w:rsidRPr="002542ED" w:rsidRDefault="00E24348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sectPr w:rsidR="00E24348" w:rsidRPr="002542ED" w:rsidSect="00407CA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48"/>
    <w:rsid w:val="000A5003"/>
    <w:rsid w:val="001832F3"/>
    <w:rsid w:val="001B0760"/>
    <w:rsid w:val="001E331F"/>
    <w:rsid w:val="001F34F7"/>
    <w:rsid w:val="002246D0"/>
    <w:rsid w:val="002542ED"/>
    <w:rsid w:val="0036181C"/>
    <w:rsid w:val="003B661D"/>
    <w:rsid w:val="00407CA8"/>
    <w:rsid w:val="004E7148"/>
    <w:rsid w:val="00517E29"/>
    <w:rsid w:val="005B13F6"/>
    <w:rsid w:val="006640E7"/>
    <w:rsid w:val="00665B51"/>
    <w:rsid w:val="00691024"/>
    <w:rsid w:val="007A2FB5"/>
    <w:rsid w:val="007B4ED8"/>
    <w:rsid w:val="007D01DB"/>
    <w:rsid w:val="007E5B97"/>
    <w:rsid w:val="0094649C"/>
    <w:rsid w:val="00A474F3"/>
    <w:rsid w:val="00B169BE"/>
    <w:rsid w:val="00B2746C"/>
    <w:rsid w:val="00C025FE"/>
    <w:rsid w:val="00C666AE"/>
    <w:rsid w:val="00E24348"/>
    <w:rsid w:val="00E94368"/>
    <w:rsid w:val="00EB4D1C"/>
    <w:rsid w:val="00F23A17"/>
    <w:rsid w:val="00F5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9069"/>
  <w15:docId w15:val="{6EB1C14D-3C59-400F-8441-434DBB0E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eltaViewInsertion">
    <w:name w:val="DeltaView Insertion"/>
    <w:uiPriority w:val="99"/>
    <w:rsid w:val="00E24348"/>
    <w:rPr>
      <w:color w:val="0000FF"/>
      <w:u w:val="double"/>
    </w:rPr>
  </w:style>
  <w:style w:type="character" w:customStyle="1" w:styleId="DeltaViewDeletion">
    <w:name w:val="DeltaView Deletion"/>
    <w:uiPriority w:val="99"/>
    <w:rsid w:val="00E24348"/>
    <w:rPr>
      <w:strike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Jenkins, Maria</dc:creator>
  <cp:lastModifiedBy>Jenkins, Maria</cp:lastModifiedBy>
  <cp:revision>10</cp:revision>
  <cp:lastPrinted>2019-04-04T20:24:00Z</cp:lastPrinted>
  <dcterms:created xsi:type="dcterms:W3CDTF">2019-03-27T14:24:00Z</dcterms:created>
  <dcterms:modified xsi:type="dcterms:W3CDTF">2019-09-09T18:27:00Z</dcterms:modified>
</cp:coreProperties>
</file>