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375" w:rsidRPr="00360CB7" w:rsidRDefault="00B64375" w:rsidP="00B64375">
      <w:pPr>
        <w:spacing w:line="360" w:lineRule="auto"/>
        <w:jc w:val="both"/>
        <w:rPr>
          <w:szCs w:val="24"/>
        </w:rPr>
      </w:pPr>
      <w:r w:rsidRPr="00360CB7">
        <w:rPr>
          <w:b/>
          <w:szCs w:val="24"/>
          <w:u w:val="single"/>
        </w:rPr>
        <w:t xml:space="preserve">ACTA DE DIRECTORIO </w:t>
      </w:r>
      <w:r w:rsidR="00385ECB">
        <w:rPr>
          <w:b/>
          <w:szCs w:val="24"/>
          <w:u w:val="single"/>
        </w:rPr>
        <w:t>11</w:t>
      </w:r>
      <w:r w:rsidR="00B71361">
        <w:rPr>
          <w:b/>
          <w:szCs w:val="24"/>
          <w:u w:val="single"/>
        </w:rPr>
        <w:t>/2019</w:t>
      </w:r>
      <w:r w:rsidRPr="00360CB7">
        <w:rPr>
          <w:szCs w:val="24"/>
        </w:rPr>
        <w:t>.</w:t>
      </w:r>
      <w:r w:rsidRPr="00360CB7">
        <w:rPr>
          <w:b/>
          <w:szCs w:val="24"/>
        </w:rPr>
        <w:t xml:space="preserve"> </w:t>
      </w:r>
      <w:r w:rsidRPr="00360CB7">
        <w:rPr>
          <w:szCs w:val="24"/>
        </w:rPr>
        <w:t xml:space="preserve">En la Ciudad Autónoma de Buenos Aires, a los </w:t>
      </w:r>
      <w:r w:rsidR="00B71361">
        <w:rPr>
          <w:szCs w:val="24"/>
        </w:rPr>
        <w:t>17</w:t>
      </w:r>
      <w:r w:rsidR="00E64CD0" w:rsidRPr="00360CB7">
        <w:rPr>
          <w:szCs w:val="24"/>
        </w:rPr>
        <w:t xml:space="preserve"> </w:t>
      </w:r>
      <w:r w:rsidRPr="00360CB7">
        <w:rPr>
          <w:szCs w:val="24"/>
        </w:rPr>
        <w:t xml:space="preserve">días del mes de </w:t>
      </w:r>
      <w:r w:rsidR="00B71361">
        <w:rPr>
          <w:szCs w:val="24"/>
        </w:rPr>
        <w:t>may</w:t>
      </w:r>
      <w:r w:rsidR="00E64CD0">
        <w:rPr>
          <w:szCs w:val="24"/>
        </w:rPr>
        <w:t>o</w:t>
      </w:r>
      <w:r w:rsidR="00E64CD0" w:rsidRPr="00360CB7">
        <w:rPr>
          <w:szCs w:val="24"/>
        </w:rPr>
        <w:t xml:space="preserve"> </w:t>
      </w:r>
      <w:r w:rsidR="00B71361">
        <w:rPr>
          <w:szCs w:val="24"/>
        </w:rPr>
        <w:t>de 2019</w:t>
      </w:r>
      <w:r w:rsidRPr="00360CB7">
        <w:rPr>
          <w:szCs w:val="24"/>
        </w:rPr>
        <w:t xml:space="preserve">, siendo las </w:t>
      </w:r>
      <w:r w:rsidR="00B07DCA">
        <w:rPr>
          <w:szCs w:val="24"/>
        </w:rPr>
        <w:t>1</w:t>
      </w:r>
      <w:r w:rsidR="000F7670">
        <w:rPr>
          <w:szCs w:val="24"/>
        </w:rPr>
        <w:t>2</w:t>
      </w:r>
      <w:r w:rsidR="00B07DCA">
        <w:rPr>
          <w:szCs w:val="24"/>
        </w:rPr>
        <w:t>.</w:t>
      </w:r>
      <w:r w:rsidR="000F7670">
        <w:rPr>
          <w:szCs w:val="24"/>
        </w:rPr>
        <w:t>3</w:t>
      </w:r>
      <w:r w:rsidR="00B07DCA">
        <w:rPr>
          <w:szCs w:val="24"/>
        </w:rPr>
        <w:t>0</w:t>
      </w:r>
      <w:r w:rsidRPr="00360CB7">
        <w:rPr>
          <w:szCs w:val="24"/>
        </w:rPr>
        <w:t xml:space="preserve"> horas, se reúnen en la sede social, los Sres. Directores de </w:t>
      </w:r>
      <w:r w:rsidRPr="00360CB7">
        <w:rPr>
          <w:b/>
          <w:szCs w:val="24"/>
        </w:rPr>
        <w:t xml:space="preserve">PUENTE HNOS. S.A. </w:t>
      </w:r>
      <w:r w:rsidRPr="00360CB7">
        <w:rPr>
          <w:szCs w:val="24"/>
        </w:rPr>
        <w:t>(en adelante, la “</w:t>
      </w:r>
      <w:r w:rsidRPr="00360CB7">
        <w:rPr>
          <w:szCs w:val="24"/>
          <w:u w:val="single"/>
        </w:rPr>
        <w:t>Sociedad</w:t>
      </w:r>
      <w:r w:rsidRPr="00360CB7">
        <w:rPr>
          <w:szCs w:val="24"/>
        </w:rPr>
        <w:t xml:space="preserve">”) que firman al pie de la presente, a saber: </w:t>
      </w:r>
      <w:r w:rsidR="003E3B8B">
        <w:rPr>
          <w:szCs w:val="24"/>
        </w:rPr>
        <w:t xml:space="preserve">Federico </w:t>
      </w:r>
      <w:proofErr w:type="spellStart"/>
      <w:r w:rsidR="003E3B8B">
        <w:rPr>
          <w:szCs w:val="24"/>
        </w:rPr>
        <w:t>Tomasevich</w:t>
      </w:r>
      <w:proofErr w:type="spellEnd"/>
      <w:r w:rsidR="003E3B8B">
        <w:rPr>
          <w:szCs w:val="24"/>
        </w:rPr>
        <w:t>,</w:t>
      </w:r>
      <w:r w:rsidR="00B71361">
        <w:rPr>
          <w:szCs w:val="24"/>
        </w:rPr>
        <w:t xml:space="preserve"> Marcelo Barreyro,</w:t>
      </w:r>
      <w:r w:rsidR="007070AA">
        <w:rPr>
          <w:szCs w:val="24"/>
        </w:rPr>
        <w:t xml:space="preserve"> </w:t>
      </w:r>
      <w:r w:rsidR="00E6544B">
        <w:rPr>
          <w:szCs w:val="24"/>
        </w:rPr>
        <w:t>Sistiana Fronza</w:t>
      </w:r>
      <w:r w:rsidR="00B71361">
        <w:rPr>
          <w:szCs w:val="24"/>
        </w:rPr>
        <w:t xml:space="preserve"> y Gonzalo Spinedi</w:t>
      </w:r>
      <w:r w:rsidR="00FB4A37">
        <w:rPr>
          <w:szCs w:val="24"/>
        </w:rPr>
        <w:t>.</w:t>
      </w:r>
      <w:r w:rsidR="00385ECB" w:rsidRPr="00385ECB">
        <w:t xml:space="preserve"> </w:t>
      </w:r>
      <w:r w:rsidR="00385ECB" w:rsidRPr="005E3499">
        <w:t>Asimismo, se encuentra presente el Sr. Alberto Mac Mullen en representación de la Comisión</w:t>
      </w:r>
      <w:r w:rsidR="00385ECB" w:rsidRPr="003E692D">
        <w:t xml:space="preserve"> Fiscalizadora</w:t>
      </w:r>
      <w:r w:rsidR="00385ECB">
        <w:t>.</w:t>
      </w:r>
      <w:bookmarkStart w:id="0" w:name="_GoBack"/>
      <w:bookmarkEnd w:id="0"/>
      <w:r w:rsidR="00FB4A37">
        <w:rPr>
          <w:szCs w:val="24"/>
        </w:rPr>
        <w:t xml:space="preserve"> </w:t>
      </w:r>
      <w:r w:rsidRPr="00360CB7">
        <w:rPr>
          <w:szCs w:val="24"/>
        </w:rPr>
        <w:t xml:space="preserve">Preside la reunión el Sr. </w:t>
      </w:r>
      <w:r w:rsidR="003E3B8B">
        <w:rPr>
          <w:szCs w:val="24"/>
        </w:rPr>
        <w:t>Federico Tomasevich</w:t>
      </w:r>
      <w:r w:rsidRPr="00360CB7">
        <w:rPr>
          <w:szCs w:val="24"/>
        </w:rPr>
        <w:t xml:space="preserve">, </w:t>
      </w:r>
      <w:r w:rsidR="003E3B8B">
        <w:rPr>
          <w:szCs w:val="24"/>
        </w:rPr>
        <w:t>Presidente</w:t>
      </w:r>
      <w:r w:rsidR="003E3B8B" w:rsidRPr="00360CB7">
        <w:rPr>
          <w:szCs w:val="24"/>
        </w:rPr>
        <w:t xml:space="preserve"> </w:t>
      </w:r>
      <w:r w:rsidRPr="00360CB7">
        <w:rPr>
          <w:szCs w:val="24"/>
        </w:rPr>
        <w:t>de la Sociedad, quien luego de constatar la existencia de quórum legal</w:t>
      </w:r>
      <w:r w:rsidRPr="00360CB7">
        <w:rPr>
          <w:szCs w:val="24"/>
          <w:lang w:eastAsia="es-ES"/>
        </w:rPr>
        <w:t xml:space="preserve">, declara abierto el acto y </w:t>
      </w:r>
      <w:r w:rsidRPr="00360CB7">
        <w:rPr>
          <w:szCs w:val="24"/>
        </w:rPr>
        <w:t xml:space="preserve">somete a consideración de los presentes el </w:t>
      </w:r>
      <w:r w:rsidR="007070AA">
        <w:rPr>
          <w:szCs w:val="24"/>
        </w:rPr>
        <w:t>único</w:t>
      </w:r>
      <w:r w:rsidR="003E3B8B" w:rsidRPr="00360CB7">
        <w:rPr>
          <w:szCs w:val="24"/>
        </w:rPr>
        <w:t xml:space="preserve"> </w:t>
      </w:r>
      <w:r w:rsidRPr="00360CB7">
        <w:rPr>
          <w:szCs w:val="24"/>
        </w:rPr>
        <w:t>punto de la Agenda prevista para esta reunión:</w:t>
      </w:r>
    </w:p>
    <w:p w:rsidR="00836A11" w:rsidRPr="001B219F" w:rsidRDefault="00836A11" w:rsidP="00201337">
      <w:pPr>
        <w:pStyle w:val="Sinespaciado"/>
      </w:pPr>
    </w:p>
    <w:p w:rsidR="00EC42AD" w:rsidRPr="001B219F" w:rsidRDefault="007070AA" w:rsidP="00EC42AD">
      <w:pPr>
        <w:pStyle w:val="Textoindependiente"/>
        <w:numPr>
          <w:ilvl w:val="0"/>
          <w:numId w:val="2"/>
        </w:numPr>
        <w:overflowPunct/>
        <w:autoSpaceDE/>
        <w:autoSpaceDN/>
        <w:spacing w:line="360" w:lineRule="auto"/>
        <w:contextualSpacing/>
        <w:rPr>
          <w:rFonts w:ascii="Garamond" w:hAnsi="Garamond"/>
          <w:b/>
          <w:u w:val="single"/>
          <w:lang w:val="es-ES" w:eastAsia="en-US"/>
        </w:rPr>
      </w:pPr>
      <w:r>
        <w:rPr>
          <w:rFonts w:ascii="Garamond" w:hAnsi="Garamond"/>
          <w:b/>
          <w:u w:val="single"/>
          <w:lang w:val="es-ES" w:eastAsia="en-US"/>
        </w:rPr>
        <w:t xml:space="preserve">Revocación de la designación del Sr. </w:t>
      </w:r>
      <w:r w:rsidR="00B71361">
        <w:rPr>
          <w:rFonts w:ascii="Garamond" w:hAnsi="Garamond"/>
          <w:b/>
          <w:u w:val="single"/>
          <w:lang w:val="es-ES" w:eastAsia="en-US"/>
        </w:rPr>
        <w:t xml:space="preserve">Pablo Peraudo y del Sr. Gabriel </w:t>
      </w:r>
      <w:proofErr w:type="spellStart"/>
      <w:r w:rsidR="00B71361">
        <w:rPr>
          <w:rFonts w:ascii="Garamond" w:hAnsi="Garamond"/>
          <w:b/>
          <w:u w:val="single"/>
          <w:lang w:val="es-ES" w:eastAsia="en-US"/>
        </w:rPr>
        <w:t>Gimenez</w:t>
      </w:r>
      <w:proofErr w:type="spellEnd"/>
      <w:r w:rsidR="00B71361">
        <w:rPr>
          <w:rFonts w:ascii="Garamond" w:hAnsi="Garamond"/>
          <w:b/>
          <w:u w:val="single"/>
          <w:lang w:val="es-ES" w:eastAsia="en-US"/>
        </w:rPr>
        <w:t xml:space="preserve"> </w:t>
      </w:r>
      <w:r>
        <w:rPr>
          <w:rFonts w:ascii="Garamond" w:hAnsi="Garamond"/>
          <w:b/>
          <w:u w:val="single"/>
          <w:lang w:val="es-ES" w:eastAsia="en-US"/>
        </w:rPr>
        <w:t>como Responsable de Relaciones con el Mercado</w:t>
      </w:r>
      <w:r w:rsidR="00B71361">
        <w:rPr>
          <w:rFonts w:ascii="Garamond" w:hAnsi="Garamond"/>
          <w:b/>
          <w:u w:val="single"/>
          <w:lang w:val="es-ES" w:eastAsia="en-US"/>
        </w:rPr>
        <w:t xml:space="preserve"> Titular y Suplente, respectivamente</w:t>
      </w:r>
      <w:r w:rsidR="00EC42AD" w:rsidRPr="00A25DA3">
        <w:rPr>
          <w:rFonts w:ascii="Garamond" w:hAnsi="Garamond"/>
          <w:lang w:val="es-ES" w:eastAsia="en-US"/>
        </w:rPr>
        <w:t>.</w:t>
      </w:r>
    </w:p>
    <w:p w:rsidR="00EC42AD" w:rsidRPr="001B219F" w:rsidRDefault="00EC42AD" w:rsidP="00201337">
      <w:pPr>
        <w:pStyle w:val="Sinespaciado"/>
      </w:pPr>
    </w:p>
    <w:p w:rsidR="00E35A15" w:rsidRDefault="00201337" w:rsidP="00274B1B">
      <w:pPr>
        <w:pStyle w:val="Sinespaciado"/>
        <w:rPr>
          <w:lang w:val="es-ES" w:eastAsia="en-US"/>
        </w:rPr>
      </w:pPr>
      <w:r>
        <w:rPr>
          <w:lang w:val="es-ES" w:eastAsia="en-US"/>
        </w:rPr>
        <w:t>Toma la palabra el</w:t>
      </w:r>
      <w:r w:rsidRPr="00201337">
        <w:rPr>
          <w:lang w:val="es-ES" w:eastAsia="en-US"/>
        </w:rPr>
        <w:t xml:space="preserve"> Sr. Presidente</w:t>
      </w:r>
      <w:r w:rsidR="007070AA">
        <w:rPr>
          <w:lang w:val="es-ES" w:eastAsia="en-US"/>
        </w:rPr>
        <w:t xml:space="preserve"> quien manifiesta - y en tal sentido propone-</w:t>
      </w:r>
      <w:r w:rsidR="00B71361">
        <w:rPr>
          <w:lang w:val="es-ES" w:eastAsia="en-US"/>
        </w:rPr>
        <w:t xml:space="preserve"> (i)</w:t>
      </w:r>
      <w:r w:rsidR="007070AA">
        <w:rPr>
          <w:lang w:val="es-ES" w:eastAsia="en-US"/>
        </w:rPr>
        <w:t xml:space="preserve"> revocar la designación </w:t>
      </w:r>
      <w:r w:rsidR="00B71361">
        <w:rPr>
          <w:lang w:val="es-ES" w:eastAsia="en-US"/>
        </w:rPr>
        <w:t>del Sr. Pablo Alejandro Peraudo</w:t>
      </w:r>
      <w:r w:rsidR="007070AA">
        <w:rPr>
          <w:lang w:val="es-ES" w:eastAsia="en-US"/>
        </w:rPr>
        <w:t xml:space="preserve"> como Responsable de Relaciones con el Mercado</w:t>
      </w:r>
      <w:r w:rsidR="00B71361">
        <w:rPr>
          <w:lang w:val="es-ES" w:eastAsia="en-US"/>
        </w:rPr>
        <w:t xml:space="preserve"> Titular</w:t>
      </w:r>
      <w:r w:rsidR="007070AA">
        <w:rPr>
          <w:lang w:val="es-ES" w:eastAsia="en-US"/>
        </w:rPr>
        <w:t xml:space="preserve"> </w:t>
      </w:r>
      <w:r w:rsidR="00B71361">
        <w:rPr>
          <w:lang w:val="es-ES" w:eastAsia="en-US"/>
        </w:rPr>
        <w:t xml:space="preserve">y del Sr. Gabriel Adrian Giménez como Responsable de Relaciones con el Mercado Suplente </w:t>
      </w:r>
      <w:r w:rsidR="007070AA">
        <w:rPr>
          <w:lang w:val="es-ES" w:eastAsia="en-US"/>
        </w:rPr>
        <w:t>y</w:t>
      </w:r>
      <w:r w:rsidR="00B71361">
        <w:rPr>
          <w:lang w:val="es-ES" w:eastAsia="en-US"/>
        </w:rPr>
        <w:t xml:space="preserve"> (ii) designar al Sr. Gonzalo </w:t>
      </w:r>
      <w:proofErr w:type="spellStart"/>
      <w:r w:rsidR="00B71361">
        <w:rPr>
          <w:lang w:val="es-ES" w:eastAsia="en-US"/>
        </w:rPr>
        <w:t>Korganoff</w:t>
      </w:r>
      <w:proofErr w:type="spellEnd"/>
      <w:r w:rsidR="00B71361">
        <w:rPr>
          <w:lang w:val="es-ES" w:eastAsia="en-US"/>
        </w:rPr>
        <w:t xml:space="preserve"> </w:t>
      </w:r>
      <w:r w:rsidR="007070AA">
        <w:rPr>
          <w:lang w:val="es-ES" w:eastAsia="en-US"/>
        </w:rPr>
        <w:t>como Responsable de Relaciones con el Mercado</w:t>
      </w:r>
      <w:r w:rsidR="00B71361">
        <w:rPr>
          <w:lang w:val="es-ES" w:eastAsia="en-US"/>
        </w:rPr>
        <w:t xml:space="preserve"> Titular y al Sr. Pablo Alejandro Peraudo como Responsable de Relaciones con el Mercado Suplente</w:t>
      </w:r>
      <w:r w:rsidRPr="00201337">
        <w:rPr>
          <w:lang w:val="es-ES" w:eastAsia="en-US"/>
        </w:rPr>
        <w:t xml:space="preserve">. </w:t>
      </w:r>
      <w:r w:rsidR="009F26C2">
        <w:rPr>
          <w:lang w:val="es-ES" w:eastAsia="en-US"/>
        </w:rPr>
        <w:t xml:space="preserve">Oído lo cual y </w:t>
      </w:r>
      <w:r w:rsidR="009F26C2">
        <w:t>l</w:t>
      </w:r>
      <w:r w:rsidR="009F26C2" w:rsidRPr="00973074">
        <w:t xml:space="preserve">uego de un breve intercambio de ideas, </w:t>
      </w:r>
      <w:r w:rsidR="009F26C2">
        <w:t>el Directorio por unanimidad</w:t>
      </w:r>
      <w:r w:rsidR="009F26C2" w:rsidRPr="00973074">
        <w:t xml:space="preserve"> </w:t>
      </w:r>
      <w:r w:rsidR="009F26C2" w:rsidRPr="00973074">
        <w:rPr>
          <w:b/>
          <w:u w:val="single"/>
        </w:rPr>
        <w:t>RESUELVE</w:t>
      </w:r>
      <w:r w:rsidR="009F26C2" w:rsidRPr="00973074">
        <w:t xml:space="preserve">: </w:t>
      </w:r>
      <w:r w:rsidR="009F26C2">
        <w:rPr>
          <w:lang w:val="es-ES" w:eastAsia="en-US"/>
        </w:rPr>
        <w:t>aprobar en su totalidad la propuesta</w:t>
      </w:r>
      <w:r w:rsidR="007070AA">
        <w:rPr>
          <w:lang w:val="es-ES" w:eastAsia="en-US"/>
        </w:rPr>
        <w:t xml:space="preserve"> realizada por </w:t>
      </w:r>
      <w:r w:rsidR="009F26C2">
        <w:rPr>
          <w:lang w:val="es-ES" w:eastAsia="en-US"/>
        </w:rPr>
        <w:t>el Sr. Presidente</w:t>
      </w:r>
      <w:r>
        <w:rPr>
          <w:lang w:val="es-ES" w:eastAsia="en-US"/>
        </w:rPr>
        <w:t>.</w:t>
      </w:r>
    </w:p>
    <w:p w:rsidR="00201337" w:rsidRPr="001B219F" w:rsidRDefault="00201337" w:rsidP="009F26C2">
      <w:pPr>
        <w:pStyle w:val="Sinespaciado"/>
      </w:pPr>
    </w:p>
    <w:p w:rsidR="00AF7AEF" w:rsidRPr="00B81EAA" w:rsidRDefault="00AF7AEF" w:rsidP="00AF7AEF">
      <w:pPr>
        <w:spacing w:line="360" w:lineRule="auto"/>
        <w:jc w:val="both"/>
        <w:rPr>
          <w:i/>
          <w:szCs w:val="24"/>
        </w:rPr>
      </w:pPr>
    </w:p>
    <w:p w:rsidR="00B64375" w:rsidRPr="001B219F" w:rsidRDefault="00B64375" w:rsidP="00B64375">
      <w:pPr>
        <w:spacing w:line="360" w:lineRule="auto"/>
        <w:jc w:val="both"/>
        <w:rPr>
          <w:szCs w:val="24"/>
        </w:rPr>
      </w:pPr>
      <w:r w:rsidRPr="001B219F">
        <w:rPr>
          <w:rFonts w:cs="Arial"/>
          <w:szCs w:val="24"/>
        </w:rPr>
        <w:t xml:space="preserve">No habiendo más asuntos que tratar se levanta la reunión siendo las </w:t>
      </w:r>
      <w:r w:rsidR="00B71361">
        <w:rPr>
          <w:rFonts w:cs="Arial"/>
          <w:szCs w:val="24"/>
        </w:rPr>
        <w:t>12.45</w:t>
      </w:r>
      <w:r w:rsidRPr="001B219F">
        <w:rPr>
          <w:rFonts w:cs="Arial"/>
          <w:szCs w:val="24"/>
        </w:rPr>
        <w:t xml:space="preserve"> horas.</w:t>
      </w:r>
      <w:r w:rsidRPr="001B219F">
        <w:rPr>
          <w:szCs w:val="24"/>
        </w:rPr>
        <w:t xml:space="preserve"> </w:t>
      </w:r>
    </w:p>
    <w:p w:rsidR="00B64375" w:rsidRPr="001B219F" w:rsidRDefault="00B64375" w:rsidP="00B64375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Cs w:val="24"/>
        </w:rPr>
      </w:pPr>
    </w:p>
    <w:p w:rsidR="00807ACA" w:rsidRPr="001B219F" w:rsidRDefault="00807ACA">
      <w:pPr>
        <w:rPr>
          <w:lang w:val="es-ES_tradnl"/>
        </w:rPr>
      </w:pPr>
    </w:p>
    <w:sectPr w:rsidR="00807ACA" w:rsidRPr="001B219F" w:rsidSect="004B3C56">
      <w:pgSz w:w="12242" w:h="20163" w:code="5"/>
      <w:pgMar w:top="1701" w:right="1418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D0FB9"/>
    <w:multiLevelType w:val="hybridMultilevel"/>
    <w:tmpl w:val="14B02216"/>
    <w:lvl w:ilvl="0" w:tplc="04E656AC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10ACA"/>
    <w:multiLevelType w:val="hybridMultilevel"/>
    <w:tmpl w:val="C2B2CAA0"/>
    <w:lvl w:ilvl="0" w:tplc="E2BA8C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F2251"/>
    <w:multiLevelType w:val="hybridMultilevel"/>
    <w:tmpl w:val="C81A047A"/>
    <w:lvl w:ilvl="0" w:tplc="03F64E9E">
      <w:start w:val="1"/>
      <w:numFmt w:val="decimal"/>
      <w:lvlText w:val="%1."/>
      <w:lvlJc w:val="left"/>
      <w:pPr>
        <w:ind w:left="717" w:hanging="360"/>
      </w:pPr>
      <w:rPr>
        <w:rFonts w:ascii="Garamond" w:hAnsi="Garamond" w:hint="default"/>
        <w:b/>
      </w:rPr>
    </w:lvl>
    <w:lvl w:ilvl="1" w:tplc="040A0019">
      <w:start w:val="1"/>
      <w:numFmt w:val="lowerLetter"/>
      <w:lvlText w:val="%2."/>
      <w:lvlJc w:val="left"/>
      <w:pPr>
        <w:ind w:left="1437" w:hanging="360"/>
      </w:pPr>
    </w:lvl>
    <w:lvl w:ilvl="2" w:tplc="040A001B" w:tentative="1">
      <w:start w:val="1"/>
      <w:numFmt w:val="lowerRoman"/>
      <w:lvlText w:val="%3."/>
      <w:lvlJc w:val="right"/>
      <w:pPr>
        <w:ind w:left="2157" w:hanging="180"/>
      </w:pPr>
    </w:lvl>
    <w:lvl w:ilvl="3" w:tplc="040A000F" w:tentative="1">
      <w:start w:val="1"/>
      <w:numFmt w:val="decimal"/>
      <w:lvlText w:val="%4."/>
      <w:lvlJc w:val="left"/>
      <w:pPr>
        <w:ind w:left="2877" w:hanging="360"/>
      </w:pPr>
    </w:lvl>
    <w:lvl w:ilvl="4" w:tplc="040A0019" w:tentative="1">
      <w:start w:val="1"/>
      <w:numFmt w:val="lowerLetter"/>
      <w:lvlText w:val="%5."/>
      <w:lvlJc w:val="left"/>
      <w:pPr>
        <w:ind w:left="3597" w:hanging="360"/>
      </w:pPr>
    </w:lvl>
    <w:lvl w:ilvl="5" w:tplc="040A001B" w:tentative="1">
      <w:start w:val="1"/>
      <w:numFmt w:val="lowerRoman"/>
      <w:lvlText w:val="%6."/>
      <w:lvlJc w:val="right"/>
      <w:pPr>
        <w:ind w:left="4317" w:hanging="180"/>
      </w:pPr>
    </w:lvl>
    <w:lvl w:ilvl="6" w:tplc="040A000F" w:tentative="1">
      <w:start w:val="1"/>
      <w:numFmt w:val="decimal"/>
      <w:lvlText w:val="%7."/>
      <w:lvlJc w:val="left"/>
      <w:pPr>
        <w:ind w:left="5037" w:hanging="360"/>
      </w:pPr>
    </w:lvl>
    <w:lvl w:ilvl="7" w:tplc="040A0019" w:tentative="1">
      <w:start w:val="1"/>
      <w:numFmt w:val="lowerLetter"/>
      <w:lvlText w:val="%8."/>
      <w:lvlJc w:val="left"/>
      <w:pPr>
        <w:ind w:left="5757" w:hanging="360"/>
      </w:pPr>
    </w:lvl>
    <w:lvl w:ilvl="8" w:tplc="04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2E7158DB"/>
    <w:multiLevelType w:val="hybridMultilevel"/>
    <w:tmpl w:val="242C036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21B11"/>
    <w:multiLevelType w:val="hybridMultilevel"/>
    <w:tmpl w:val="2806C74C"/>
    <w:lvl w:ilvl="0" w:tplc="541661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45509"/>
    <w:multiLevelType w:val="hybridMultilevel"/>
    <w:tmpl w:val="AE42B4BA"/>
    <w:lvl w:ilvl="0" w:tplc="D6BC6EC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A456B"/>
    <w:multiLevelType w:val="hybridMultilevel"/>
    <w:tmpl w:val="5D0ABFA4"/>
    <w:lvl w:ilvl="0" w:tplc="9E3CFA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3F08B3"/>
    <w:multiLevelType w:val="hybridMultilevel"/>
    <w:tmpl w:val="ADB0B0FA"/>
    <w:lvl w:ilvl="0" w:tplc="D24ADB02">
      <w:start w:val="1"/>
      <w:numFmt w:val="decimal"/>
      <w:lvlText w:val="%1)"/>
      <w:lvlJc w:val="left"/>
      <w:pPr>
        <w:ind w:left="720" w:hanging="360"/>
      </w:pPr>
      <w:rPr>
        <w:rFonts w:cs="Arial" w:hint="default"/>
        <w:b/>
        <w:u w:val="non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F57664"/>
    <w:multiLevelType w:val="hybridMultilevel"/>
    <w:tmpl w:val="0D446276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713129"/>
    <w:multiLevelType w:val="hybridMultilevel"/>
    <w:tmpl w:val="24CC21AC"/>
    <w:lvl w:ilvl="0" w:tplc="169E123E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C76F37"/>
    <w:multiLevelType w:val="hybridMultilevel"/>
    <w:tmpl w:val="DA42D9B8"/>
    <w:lvl w:ilvl="0" w:tplc="40C2B3F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004932"/>
    <w:multiLevelType w:val="hybridMultilevel"/>
    <w:tmpl w:val="54EE8EAC"/>
    <w:lvl w:ilvl="0" w:tplc="E536F2E2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u w:val="none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0"/>
  </w:num>
  <w:num w:numId="9">
    <w:abstractNumId w:val="3"/>
  </w:num>
  <w:num w:numId="10">
    <w:abstractNumId w:val="8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375"/>
    <w:rsid w:val="00005644"/>
    <w:rsid w:val="00014E26"/>
    <w:rsid w:val="00025298"/>
    <w:rsid w:val="00051FD3"/>
    <w:rsid w:val="000579DC"/>
    <w:rsid w:val="00064692"/>
    <w:rsid w:val="00082940"/>
    <w:rsid w:val="000B7B81"/>
    <w:rsid w:val="000F237E"/>
    <w:rsid w:val="000F7670"/>
    <w:rsid w:val="000F7DF6"/>
    <w:rsid w:val="00123D6C"/>
    <w:rsid w:val="00133803"/>
    <w:rsid w:val="00135717"/>
    <w:rsid w:val="00170C6E"/>
    <w:rsid w:val="00174828"/>
    <w:rsid w:val="00187DB0"/>
    <w:rsid w:val="001B07ED"/>
    <w:rsid w:val="001B219F"/>
    <w:rsid w:val="001E16A3"/>
    <w:rsid w:val="001F23B1"/>
    <w:rsid w:val="00201337"/>
    <w:rsid w:val="00215EBF"/>
    <w:rsid w:val="00224B48"/>
    <w:rsid w:val="002541A6"/>
    <w:rsid w:val="00266FF2"/>
    <w:rsid w:val="00271EF5"/>
    <w:rsid w:val="00274B1B"/>
    <w:rsid w:val="00297913"/>
    <w:rsid w:val="002A06A5"/>
    <w:rsid w:val="002B1321"/>
    <w:rsid w:val="003049A5"/>
    <w:rsid w:val="003053C7"/>
    <w:rsid w:val="00344E0D"/>
    <w:rsid w:val="00345FD6"/>
    <w:rsid w:val="00360CB7"/>
    <w:rsid w:val="00385ECB"/>
    <w:rsid w:val="003C138F"/>
    <w:rsid w:val="003D6490"/>
    <w:rsid w:val="003D793B"/>
    <w:rsid w:val="003E3B8B"/>
    <w:rsid w:val="003E59EC"/>
    <w:rsid w:val="00424FF5"/>
    <w:rsid w:val="00454F17"/>
    <w:rsid w:val="0047797A"/>
    <w:rsid w:val="00485E59"/>
    <w:rsid w:val="004C205E"/>
    <w:rsid w:val="004C58E2"/>
    <w:rsid w:val="004E18A6"/>
    <w:rsid w:val="004F76D8"/>
    <w:rsid w:val="00510367"/>
    <w:rsid w:val="0057503C"/>
    <w:rsid w:val="00580B79"/>
    <w:rsid w:val="0058482B"/>
    <w:rsid w:val="005B5A13"/>
    <w:rsid w:val="005D332D"/>
    <w:rsid w:val="00607CE4"/>
    <w:rsid w:val="006371E6"/>
    <w:rsid w:val="0065447C"/>
    <w:rsid w:val="006603D8"/>
    <w:rsid w:val="006A3D36"/>
    <w:rsid w:val="006D0C35"/>
    <w:rsid w:val="006D4B8C"/>
    <w:rsid w:val="006F7EE8"/>
    <w:rsid w:val="007070AA"/>
    <w:rsid w:val="00727C8B"/>
    <w:rsid w:val="00744059"/>
    <w:rsid w:val="007441D7"/>
    <w:rsid w:val="00761884"/>
    <w:rsid w:val="007710D8"/>
    <w:rsid w:val="00782985"/>
    <w:rsid w:val="007A6037"/>
    <w:rsid w:val="007B113A"/>
    <w:rsid w:val="007B1233"/>
    <w:rsid w:val="007D48A7"/>
    <w:rsid w:val="007E5E4D"/>
    <w:rsid w:val="007F4B67"/>
    <w:rsid w:val="00802CF7"/>
    <w:rsid w:val="00807ACA"/>
    <w:rsid w:val="00822D4C"/>
    <w:rsid w:val="00826113"/>
    <w:rsid w:val="00836A11"/>
    <w:rsid w:val="008761F0"/>
    <w:rsid w:val="008C7727"/>
    <w:rsid w:val="008F1A7C"/>
    <w:rsid w:val="008F45A3"/>
    <w:rsid w:val="009028FD"/>
    <w:rsid w:val="009103AA"/>
    <w:rsid w:val="00915C62"/>
    <w:rsid w:val="00932696"/>
    <w:rsid w:val="0093315A"/>
    <w:rsid w:val="00943F20"/>
    <w:rsid w:val="00951E64"/>
    <w:rsid w:val="00963BF2"/>
    <w:rsid w:val="00980560"/>
    <w:rsid w:val="00987767"/>
    <w:rsid w:val="009970F0"/>
    <w:rsid w:val="009A4B0D"/>
    <w:rsid w:val="009F143F"/>
    <w:rsid w:val="009F26C2"/>
    <w:rsid w:val="00A25DA3"/>
    <w:rsid w:val="00A26479"/>
    <w:rsid w:val="00A77DF0"/>
    <w:rsid w:val="00AA0482"/>
    <w:rsid w:val="00AA1DC5"/>
    <w:rsid w:val="00AD48C4"/>
    <w:rsid w:val="00AF7AEF"/>
    <w:rsid w:val="00B04FAD"/>
    <w:rsid w:val="00B07DCA"/>
    <w:rsid w:val="00B41490"/>
    <w:rsid w:val="00B53FA9"/>
    <w:rsid w:val="00B6084B"/>
    <w:rsid w:val="00B64375"/>
    <w:rsid w:val="00B64E1E"/>
    <w:rsid w:val="00B71361"/>
    <w:rsid w:val="00B7432C"/>
    <w:rsid w:val="00B81EAA"/>
    <w:rsid w:val="00B85A8E"/>
    <w:rsid w:val="00B942EA"/>
    <w:rsid w:val="00BA086E"/>
    <w:rsid w:val="00BC467B"/>
    <w:rsid w:val="00BE24F2"/>
    <w:rsid w:val="00C340D9"/>
    <w:rsid w:val="00C342AD"/>
    <w:rsid w:val="00C55E66"/>
    <w:rsid w:val="00C6078C"/>
    <w:rsid w:val="00C77B0E"/>
    <w:rsid w:val="00C97CD4"/>
    <w:rsid w:val="00CB0179"/>
    <w:rsid w:val="00CB037B"/>
    <w:rsid w:val="00CB3C5F"/>
    <w:rsid w:val="00CB6A29"/>
    <w:rsid w:val="00CC1FF2"/>
    <w:rsid w:val="00CF5BCA"/>
    <w:rsid w:val="00D256C4"/>
    <w:rsid w:val="00D37B9A"/>
    <w:rsid w:val="00D37FA6"/>
    <w:rsid w:val="00D42A88"/>
    <w:rsid w:val="00D71999"/>
    <w:rsid w:val="00D76416"/>
    <w:rsid w:val="00D945C1"/>
    <w:rsid w:val="00D96BFA"/>
    <w:rsid w:val="00DA0F1B"/>
    <w:rsid w:val="00DA2556"/>
    <w:rsid w:val="00DB3C30"/>
    <w:rsid w:val="00DB5B9E"/>
    <w:rsid w:val="00DD18E6"/>
    <w:rsid w:val="00E21122"/>
    <w:rsid w:val="00E32908"/>
    <w:rsid w:val="00E35A15"/>
    <w:rsid w:val="00E42CDC"/>
    <w:rsid w:val="00E64CD0"/>
    <w:rsid w:val="00E65191"/>
    <w:rsid w:val="00E6544B"/>
    <w:rsid w:val="00E765B7"/>
    <w:rsid w:val="00EC42AD"/>
    <w:rsid w:val="00F03C52"/>
    <w:rsid w:val="00F57B15"/>
    <w:rsid w:val="00F6398B"/>
    <w:rsid w:val="00F82A59"/>
    <w:rsid w:val="00FA23EF"/>
    <w:rsid w:val="00FA6FFC"/>
    <w:rsid w:val="00FB0674"/>
    <w:rsid w:val="00FB4A37"/>
    <w:rsid w:val="00FC632D"/>
    <w:rsid w:val="00FE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375"/>
    <w:rPr>
      <w:rFonts w:ascii="Garamond" w:eastAsia="Times New Roman" w:hAnsi="Garamond" w:cs="Times New Roman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7503C"/>
    <w:pPr>
      <w:widowControl w:val="0"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Garamond" w:eastAsia="Times New Roman" w:hAnsi="Garamond" w:cs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5EBF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5EBF"/>
    <w:rPr>
      <w:rFonts w:ascii="Times New Roman" w:eastAsia="Times New Roman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3E3B8B"/>
    <w:pPr>
      <w:ind w:left="720"/>
      <w:contextualSpacing/>
    </w:pPr>
  </w:style>
  <w:style w:type="paragraph" w:styleId="Textocomentario">
    <w:name w:val="annotation text"/>
    <w:link w:val="TextocomentarioCar"/>
    <w:rsid w:val="004C205E"/>
    <w:pPr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Calibri" w:eastAsia="Calibri" w:hAnsi="Calibri" w:cs="Calibri"/>
      <w:color w:val="000000"/>
      <w:sz w:val="20"/>
      <w:szCs w:val="20"/>
      <w:lang w:eastAsia="es-AR"/>
    </w:rPr>
  </w:style>
  <w:style w:type="character" w:customStyle="1" w:styleId="TextocomentarioCar">
    <w:name w:val="Texto comentario Car"/>
    <w:basedOn w:val="Fuentedeprrafopredeter"/>
    <w:link w:val="Textocomentario"/>
    <w:rsid w:val="004C205E"/>
    <w:rPr>
      <w:rFonts w:ascii="Calibri" w:eastAsia="Calibri" w:hAnsi="Calibri" w:cs="Calibri"/>
      <w:color w:val="000000"/>
      <w:sz w:val="20"/>
      <w:szCs w:val="20"/>
      <w:lang w:eastAsia="es-AR"/>
    </w:rPr>
  </w:style>
  <w:style w:type="paragraph" w:styleId="Textoindependiente">
    <w:name w:val="Body Text"/>
    <w:basedOn w:val="Normal"/>
    <w:link w:val="TextoindependienteCar"/>
    <w:uiPriority w:val="99"/>
    <w:unhideWhenUsed/>
    <w:rsid w:val="00005644"/>
    <w:pPr>
      <w:overflowPunct w:val="0"/>
      <w:autoSpaceDE w:val="0"/>
      <w:autoSpaceDN w:val="0"/>
      <w:jc w:val="both"/>
    </w:pPr>
    <w:rPr>
      <w:rFonts w:ascii="Times New Roman" w:eastAsia="Calibri" w:hAnsi="Times New Roman"/>
      <w:szCs w:val="24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05644"/>
    <w:rPr>
      <w:rFonts w:ascii="Times New Roman" w:eastAsia="Calibri" w:hAnsi="Times New Roman" w:cs="Times New Roman"/>
      <w:lang w:val="es-AR" w:eastAsia="es-ES"/>
    </w:rPr>
  </w:style>
  <w:style w:type="paragraph" w:styleId="NormalWeb">
    <w:name w:val="Normal (Web)"/>
    <w:basedOn w:val="Normal"/>
    <w:rsid w:val="00AF7AEF"/>
    <w:pPr>
      <w:spacing w:before="100" w:beforeAutospacing="1" w:after="100" w:afterAutospacing="1"/>
    </w:pPr>
    <w:rPr>
      <w:rFonts w:ascii="Times New Roman" w:eastAsia="SimSun" w:hAnsi="Times New Roman"/>
      <w:szCs w:val="24"/>
      <w:lang w:val="es-AR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375"/>
    <w:rPr>
      <w:rFonts w:ascii="Garamond" w:eastAsia="Times New Roman" w:hAnsi="Garamond" w:cs="Times New Roman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7503C"/>
    <w:pPr>
      <w:widowControl w:val="0"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Garamond" w:eastAsia="Times New Roman" w:hAnsi="Garamond" w:cs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5EBF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5EBF"/>
    <w:rPr>
      <w:rFonts w:ascii="Times New Roman" w:eastAsia="Times New Roman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3E3B8B"/>
    <w:pPr>
      <w:ind w:left="720"/>
      <w:contextualSpacing/>
    </w:pPr>
  </w:style>
  <w:style w:type="paragraph" w:styleId="Textocomentario">
    <w:name w:val="annotation text"/>
    <w:link w:val="TextocomentarioCar"/>
    <w:rsid w:val="004C205E"/>
    <w:pPr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Calibri" w:eastAsia="Calibri" w:hAnsi="Calibri" w:cs="Calibri"/>
      <w:color w:val="000000"/>
      <w:sz w:val="20"/>
      <w:szCs w:val="20"/>
      <w:lang w:eastAsia="es-AR"/>
    </w:rPr>
  </w:style>
  <w:style w:type="character" w:customStyle="1" w:styleId="TextocomentarioCar">
    <w:name w:val="Texto comentario Car"/>
    <w:basedOn w:val="Fuentedeprrafopredeter"/>
    <w:link w:val="Textocomentario"/>
    <w:rsid w:val="004C205E"/>
    <w:rPr>
      <w:rFonts w:ascii="Calibri" w:eastAsia="Calibri" w:hAnsi="Calibri" w:cs="Calibri"/>
      <w:color w:val="000000"/>
      <w:sz w:val="20"/>
      <w:szCs w:val="20"/>
      <w:lang w:eastAsia="es-AR"/>
    </w:rPr>
  </w:style>
  <w:style w:type="paragraph" w:styleId="Textoindependiente">
    <w:name w:val="Body Text"/>
    <w:basedOn w:val="Normal"/>
    <w:link w:val="TextoindependienteCar"/>
    <w:uiPriority w:val="99"/>
    <w:unhideWhenUsed/>
    <w:rsid w:val="00005644"/>
    <w:pPr>
      <w:overflowPunct w:val="0"/>
      <w:autoSpaceDE w:val="0"/>
      <w:autoSpaceDN w:val="0"/>
      <w:jc w:val="both"/>
    </w:pPr>
    <w:rPr>
      <w:rFonts w:ascii="Times New Roman" w:eastAsia="Calibri" w:hAnsi="Times New Roman"/>
      <w:szCs w:val="24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05644"/>
    <w:rPr>
      <w:rFonts w:ascii="Times New Roman" w:eastAsia="Calibri" w:hAnsi="Times New Roman" w:cs="Times New Roman"/>
      <w:lang w:val="es-AR" w:eastAsia="es-ES"/>
    </w:rPr>
  </w:style>
  <w:style w:type="paragraph" w:styleId="NormalWeb">
    <w:name w:val="Normal (Web)"/>
    <w:basedOn w:val="Normal"/>
    <w:rsid w:val="00AF7AEF"/>
    <w:pPr>
      <w:spacing w:before="100" w:beforeAutospacing="1" w:after="100" w:afterAutospacing="1"/>
    </w:pPr>
    <w:rPr>
      <w:rFonts w:ascii="Times New Roman" w:eastAsia="SimSun" w:hAnsi="Times New Roman"/>
      <w:szCs w:val="24"/>
      <w:lang w:val="es-A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4B260-B5E3-43E5-B739-52C6E5189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Puente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vbengochea@mbppartners.com</dc:creator>
  <cp:lastModifiedBy>Gonzalez, Tomas</cp:lastModifiedBy>
  <cp:revision>2</cp:revision>
  <cp:lastPrinted>2018-03-16T19:23:00Z</cp:lastPrinted>
  <dcterms:created xsi:type="dcterms:W3CDTF">2019-05-16T22:14:00Z</dcterms:created>
  <dcterms:modified xsi:type="dcterms:W3CDTF">2019-05-16T22:14:00Z</dcterms:modified>
</cp:coreProperties>
</file>