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DA4807" w14:textId="77777777" w:rsidR="0019734D" w:rsidRPr="004D4786" w:rsidRDefault="0019734D" w:rsidP="00202AE0">
      <w:pPr>
        <w:spacing w:line="276" w:lineRule="auto"/>
        <w:jc w:val="both"/>
        <w:rPr>
          <w:b/>
          <w:sz w:val="22"/>
          <w:szCs w:val="22"/>
          <w:u w:val="single"/>
        </w:rPr>
      </w:pPr>
    </w:p>
    <w:p w14:paraId="3E0A0757" w14:textId="77777777" w:rsidR="0019734D" w:rsidRPr="004D4786" w:rsidRDefault="00F142DB" w:rsidP="00202AE0">
      <w:pPr>
        <w:spacing w:line="276" w:lineRule="auto"/>
        <w:jc w:val="both"/>
        <w:rPr>
          <w:b/>
          <w:sz w:val="22"/>
          <w:szCs w:val="22"/>
          <w:u w:val="single"/>
        </w:rPr>
      </w:pPr>
      <w:r w:rsidRPr="004D4786">
        <w:rPr>
          <w:b/>
          <w:sz w:val="22"/>
          <w:szCs w:val="22"/>
          <w:u w:val="single"/>
        </w:rPr>
        <w:t xml:space="preserve"> </w:t>
      </w:r>
    </w:p>
    <w:p w14:paraId="21C8636F" w14:textId="77777777" w:rsidR="00D65F7A" w:rsidRDefault="00D65F7A" w:rsidP="00202AE0">
      <w:pPr>
        <w:spacing w:line="276" w:lineRule="auto"/>
        <w:jc w:val="both"/>
        <w:rPr>
          <w:b/>
          <w:sz w:val="22"/>
          <w:szCs w:val="22"/>
          <w:u w:val="single"/>
        </w:rPr>
      </w:pPr>
    </w:p>
    <w:p w14:paraId="1F9B5019" w14:textId="77777777" w:rsidR="00D65F7A" w:rsidRPr="00ED73AC" w:rsidRDefault="00D65F7A" w:rsidP="00D65F7A">
      <w:pPr>
        <w:spacing w:line="360" w:lineRule="auto"/>
        <w:jc w:val="center"/>
        <w:rPr>
          <w:b/>
          <w:szCs w:val="24"/>
          <w:u w:val="single"/>
        </w:rPr>
      </w:pPr>
      <w:r w:rsidRPr="00ED73AC">
        <w:rPr>
          <w:b/>
          <w:szCs w:val="24"/>
          <w:u w:val="single"/>
        </w:rPr>
        <w:t>ACTA DE ASAMBLEA GENERAL ORDINARIA DE ACCIONISTAS</w:t>
      </w:r>
    </w:p>
    <w:p w14:paraId="245CA075" w14:textId="77777777" w:rsidR="00D65F7A" w:rsidRPr="00ED73AC" w:rsidRDefault="00D65F7A" w:rsidP="00D65F7A">
      <w:pPr>
        <w:spacing w:line="360" w:lineRule="auto"/>
        <w:jc w:val="center"/>
        <w:rPr>
          <w:b/>
          <w:szCs w:val="24"/>
          <w:u w:val="single"/>
        </w:rPr>
      </w:pPr>
    </w:p>
    <w:p w14:paraId="10846606" w14:textId="5CC86535" w:rsidR="00D65F7A" w:rsidRPr="00ED73AC" w:rsidRDefault="00D65F7A" w:rsidP="00D65F7A">
      <w:pPr>
        <w:spacing w:line="360" w:lineRule="auto"/>
        <w:jc w:val="both"/>
        <w:rPr>
          <w:szCs w:val="24"/>
        </w:rPr>
      </w:pPr>
      <w:r w:rsidRPr="00ED73AC">
        <w:rPr>
          <w:szCs w:val="24"/>
        </w:rPr>
        <w:t xml:space="preserve">En la Ciudad Autónoma de Buenos Aires, a los </w:t>
      </w:r>
      <w:r w:rsidR="001D2728">
        <w:rPr>
          <w:szCs w:val="24"/>
        </w:rPr>
        <w:t>15</w:t>
      </w:r>
      <w:r w:rsidRPr="00ED73AC">
        <w:rPr>
          <w:szCs w:val="24"/>
        </w:rPr>
        <w:t xml:space="preserve"> días del mes de </w:t>
      </w:r>
      <w:r w:rsidR="00675CF8">
        <w:rPr>
          <w:szCs w:val="24"/>
        </w:rPr>
        <w:t>abril</w:t>
      </w:r>
      <w:r w:rsidR="000108D1">
        <w:rPr>
          <w:szCs w:val="24"/>
        </w:rPr>
        <w:t xml:space="preserve"> </w:t>
      </w:r>
      <w:r w:rsidR="001D2728">
        <w:rPr>
          <w:szCs w:val="24"/>
        </w:rPr>
        <w:t>de 2026</w:t>
      </w:r>
      <w:r w:rsidRPr="00ED73AC">
        <w:rPr>
          <w:szCs w:val="24"/>
        </w:rPr>
        <w:t xml:space="preserve">, siendo las </w:t>
      </w:r>
      <w:r w:rsidR="000108D1">
        <w:rPr>
          <w:szCs w:val="24"/>
        </w:rPr>
        <w:t>13</w:t>
      </w:r>
      <w:r w:rsidRPr="00ED73AC">
        <w:rPr>
          <w:szCs w:val="24"/>
        </w:rPr>
        <w:t xml:space="preserve">:00 horas, se reúnen en la sede social de </w:t>
      </w:r>
      <w:r w:rsidRPr="00ED73AC">
        <w:rPr>
          <w:b/>
          <w:szCs w:val="24"/>
        </w:rPr>
        <w:t>PUENTE HNOS. S.A.</w:t>
      </w:r>
      <w:r w:rsidRPr="00ED73AC">
        <w:rPr>
          <w:szCs w:val="24"/>
        </w:rPr>
        <w:t xml:space="preserve"> (en adelante, la “</w:t>
      </w:r>
      <w:r w:rsidRPr="00ED73AC">
        <w:rPr>
          <w:szCs w:val="24"/>
          <w:u w:val="single"/>
        </w:rPr>
        <w:t>Sociedad</w:t>
      </w:r>
      <w:r w:rsidRPr="00ED73AC">
        <w:rPr>
          <w:szCs w:val="24"/>
        </w:rPr>
        <w:t xml:space="preserve">”) los accionistas que se detallan en el </w:t>
      </w:r>
      <w:r w:rsidR="00BB7444">
        <w:rPr>
          <w:szCs w:val="24"/>
        </w:rPr>
        <w:t xml:space="preserve">folio </w:t>
      </w:r>
      <w:r w:rsidR="001D2728">
        <w:rPr>
          <w:szCs w:val="24"/>
        </w:rPr>
        <w:t xml:space="preserve">Nro. 26 </w:t>
      </w:r>
      <w:r w:rsidRPr="005F5D7C">
        <w:rPr>
          <w:szCs w:val="24"/>
        </w:rPr>
        <w:t>del Libro de Depósito de Acciones y Registro de Asistencia a Asamblea Nro. 2,</w:t>
      </w:r>
      <w:r w:rsidRPr="00720EA5">
        <w:rPr>
          <w:szCs w:val="24"/>
        </w:rPr>
        <w:t xml:space="preserve"> todos por representación, los cuales constituyen el 100% del capital</w:t>
      </w:r>
      <w:r w:rsidRPr="00ED73AC">
        <w:rPr>
          <w:szCs w:val="24"/>
        </w:rPr>
        <w:t xml:space="preserve"> y los votos de la Sociedad, por lo que esta Asamblea puede celebrarse en los términos del artículo 237, última parte, de la Ley General de Sociedades Nro. 19.550 y sus modificatorias (“</w:t>
      </w:r>
      <w:r w:rsidRPr="00ED73AC">
        <w:rPr>
          <w:szCs w:val="24"/>
          <w:u w:val="single"/>
        </w:rPr>
        <w:t>LGS</w:t>
      </w:r>
      <w:r w:rsidRPr="00ED73AC">
        <w:rPr>
          <w:szCs w:val="24"/>
        </w:rPr>
        <w:t>”), contando por lo tanto con quórum suficiente para sesionar y revistiendo el carácter de ordinaria según manifiestan los presente</w:t>
      </w:r>
      <w:r w:rsidR="00BB7444">
        <w:rPr>
          <w:szCs w:val="24"/>
        </w:rPr>
        <w:t xml:space="preserve">s. Se encuentran presentes el Sr. Marcelo Pedro </w:t>
      </w:r>
      <w:proofErr w:type="spellStart"/>
      <w:r w:rsidR="00BB7444">
        <w:rPr>
          <w:szCs w:val="24"/>
        </w:rPr>
        <w:t>Barreyro</w:t>
      </w:r>
      <w:proofErr w:type="spellEnd"/>
      <w:r w:rsidR="00BB7444">
        <w:rPr>
          <w:szCs w:val="24"/>
        </w:rPr>
        <w:t xml:space="preserve">, Presidente de la Sociedad, </w:t>
      </w:r>
      <w:r w:rsidR="00DF0D81">
        <w:rPr>
          <w:szCs w:val="24"/>
        </w:rPr>
        <w:t xml:space="preserve">el Sr. </w:t>
      </w:r>
      <w:r w:rsidR="001D2728">
        <w:rPr>
          <w:szCs w:val="24"/>
        </w:rPr>
        <w:t xml:space="preserve">Tomás González </w:t>
      </w:r>
      <w:proofErr w:type="spellStart"/>
      <w:r w:rsidR="001D2728">
        <w:rPr>
          <w:szCs w:val="24"/>
        </w:rPr>
        <w:t>Sabathié</w:t>
      </w:r>
      <w:proofErr w:type="spellEnd"/>
      <w:r w:rsidR="00DF0D81">
        <w:rPr>
          <w:szCs w:val="24"/>
        </w:rPr>
        <w:t xml:space="preserve">, Director Titular de la Sociedad, y </w:t>
      </w:r>
      <w:r w:rsidR="0065555F">
        <w:rPr>
          <w:szCs w:val="24"/>
        </w:rPr>
        <w:t>la</w:t>
      </w:r>
      <w:r w:rsidR="00B6724D">
        <w:rPr>
          <w:szCs w:val="24"/>
        </w:rPr>
        <w:t xml:space="preserve"> Sr</w:t>
      </w:r>
      <w:r w:rsidR="0065555F">
        <w:rPr>
          <w:szCs w:val="24"/>
        </w:rPr>
        <w:t>a</w:t>
      </w:r>
      <w:r w:rsidR="00B6724D">
        <w:rPr>
          <w:szCs w:val="24"/>
        </w:rPr>
        <w:t>.</w:t>
      </w:r>
      <w:r w:rsidR="00FB7D9E">
        <w:rPr>
          <w:szCs w:val="24"/>
        </w:rPr>
        <w:t xml:space="preserve"> </w:t>
      </w:r>
      <w:r w:rsidR="0065555F" w:rsidRPr="001D7F1F">
        <w:rPr>
          <w:sz w:val="22"/>
          <w:szCs w:val="22"/>
        </w:rPr>
        <w:t xml:space="preserve">Alexia </w:t>
      </w:r>
      <w:proofErr w:type="spellStart"/>
      <w:r w:rsidR="0065555F" w:rsidRPr="001D7F1F">
        <w:rPr>
          <w:sz w:val="22"/>
          <w:szCs w:val="22"/>
        </w:rPr>
        <w:t>Rosenthal</w:t>
      </w:r>
      <w:proofErr w:type="spellEnd"/>
      <w:r w:rsidR="0065555F">
        <w:t xml:space="preserve"> </w:t>
      </w:r>
      <w:r w:rsidR="00B6724D">
        <w:rPr>
          <w:szCs w:val="24"/>
        </w:rPr>
        <w:t>en</w:t>
      </w:r>
      <w:r w:rsidR="00DF0D81">
        <w:rPr>
          <w:szCs w:val="24"/>
        </w:rPr>
        <w:t xml:space="preserve"> su carácter de representante</w:t>
      </w:r>
      <w:r w:rsidR="00B6724D">
        <w:rPr>
          <w:szCs w:val="24"/>
        </w:rPr>
        <w:t xml:space="preserve"> </w:t>
      </w:r>
      <w:r w:rsidR="00DF0D81">
        <w:rPr>
          <w:szCs w:val="24"/>
        </w:rPr>
        <w:t>d</w:t>
      </w:r>
      <w:r w:rsidR="00B6724D">
        <w:rPr>
          <w:szCs w:val="24"/>
        </w:rPr>
        <w:t>e</w:t>
      </w:r>
      <w:r w:rsidR="00DF0D81">
        <w:rPr>
          <w:szCs w:val="24"/>
        </w:rPr>
        <w:t xml:space="preserve"> </w:t>
      </w:r>
      <w:r w:rsidR="00B6724D">
        <w:rPr>
          <w:szCs w:val="24"/>
        </w:rPr>
        <w:t>l</w:t>
      </w:r>
      <w:r w:rsidR="00DF0D81">
        <w:rPr>
          <w:szCs w:val="24"/>
        </w:rPr>
        <w:t>os</w:t>
      </w:r>
      <w:r w:rsidR="00B6724D">
        <w:rPr>
          <w:szCs w:val="24"/>
        </w:rPr>
        <w:t xml:space="preserve"> a</w:t>
      </w:r>
      <w:r w:rsidR="00B6724D" w:rsidRPr="00AA192F">
        <w:rPr>
          <w:szCs w:val="24"/>
        </w:rPr>
        <w:t>ccionist</w:t>
      </w:r>
      <w:r w:rsidR="00B6724D">
        <w:rPr>
          <w:szCs w:val="24"/>
        </w:rPr>
        <w:t>a</w:t>
      </w:r>
      <w:r w:rsidR="00DF0D81">
        <w:rPr>
          <w:szCs w:val="24"/>
        </w:rPr>
        <w:t>s</w:t>
      </w:r>
      <w:r w:rsidR="00B6724D">
        <w:rPr>
          <w:szCs w:val="24"/>
        </w:rPr>
        <w:t xml:space="preserve"> Puente</w:t>
      </w:r>
      <w:r w:rsidR="00DF0D81">
        <w:rPr>
          <w:szCs w:val="24"/>
        </w:rPr>
        <w:t xml:space="preserve"> </w:t>
      </w:r>
      <w:proofErr w:type="spellStart"/>
      <w:r w:rsidR="00DF0D81">
        <w:rPr>
          <w:szCs w:val="24"/>
        </w:rPr>
        <w:t>Participations</w:t>
      </w:r>
      <w:proofErr w:type="spellEnd"/>
      <w:r w:rsidR="00DF0D81">
        <w:rPr>
          <w:szCs w:val="24"/>
        </w:rPr>
        <w:t xml:space="preserve"> S.A. </w:t>
      </w:r>
      <w:r w:rsidR="00DF0D81" w:rsidRPr="000108D1">
        <w:rPr>
          <w:szCs w:val="24"/>
        </w:rPr>
        <w:t>(</w:t>
      </w:r>
      <w:r w:rsidR="00DF0D81" w:rsidRPr="000108D1">
        <w:rPr>
          <w:i/>
          <w:szCs w:val="24"/>
        </w:rPr>
        <w:t xml:space="preserve">antes, </w:t>
      </w:r>
      <w:proofErr w:type="spellStart"/>
      <w:r w:rsidR="00DF0D81" w:rsidRPr="000108D1">
        <w:rPr>
          <w:i/>
          <w:szCs w:val="24"/>
        </w:rPr>
        <w:t>Bifury</w:t>
      </w:r>
      <w:proofErr w:type="spellEnd"/>
      <w:r w:rsidR="00DF0D81" w:rsidRPr="000108D1">
        <w:rPr>
          <w:i/>
          <w:szCs w:val="24"/>
        </w:rPr>
        <w:t xml:space="preserve"> S.A.</w:t>
      </w:r>
      <w:r w:rsidR="00DF0D81" w:rsidRPr="000108D1">
        <w:rPr>
          <w:szCs w:val="24"/>
        </w:rPr>
        <w:t>)</w:t>
      </w:r>
      <w:r w:rsidR="00DF0D81">
        <w:rPr>
          <w:szCs w:val="24"/>
        </w:rPr>
        <w:t xml:space="preserve"> y Puente </w:t>
      </w:r>
      <w:r w:rsidR="00B6724D">
        <w:rPr>
          <w:szCs w:val="24"/>
        </w:rPr>
        <w:t xml:space="preserve">Holding </w:t>
      </w:r>
      <w:proofErr w:type="spellStart"/>
      <w:r w:rsidR="00B6724D">
        <w:rPr>
          <w:szCs w:val="24"/>
        </w:rPr>
        <w:t>Limited</w:t>
      </w:r>
      <w:proofErr w:type="spellEnd"/>
      <w:r w:rsidR="00B6724D">
        <w:rPr>
          <w:szCs w:val="24"/>
        </w:rPr>
        <w:t xml:space="preserve"> </w:t>
      </w:r>
      <w:r w:rsidR="003D4078" w:rsidRPr="00AA192F">
        <w:rPr>
          <w:szCs w:val="24"/>
        </w:rPr>
        <w:t>en</w:t>
      </w:r>
      <w:r w:rsidR="00DF0D81">
        <w:rPr>
          <w:szCs w:val="24"/>
        </w:rPr>
        <w:t xml:space="preserve"> virtud de las cartas poder otorgadas por el Sr. </w:t>
      </w:r>
      <w:r w:rsidR="00FF41F7">
        <w:rPr>
          <w:szCs w:val="24"/>
        </w:rPr>
        <w:t xml:space="preserve">Federico </w:t>
      </w:r>
      <w:proofErr w:type="spellStart"/>
      <w:r w:rsidR="00FF41F7">
        <w:rPr>
          <w:szCs w:val="24"/>
        </w:rPr>
        <w:t>Tomasevich</w:t>
      </w:r>
      <w:proofErr w:type="spellEnd"/>
      <w:r w:rsidR="00FF41F7">
        <w:rPr>
          <w:szCs w:val="24"/>
        </w:rPr>
        <w:t xml:space="preserve"> en su carácter de Presidente</w:t>
      </w:r>
      <w:r w:rsidR="003D4078">
        <w:rPr>
          <w:szCs w:val="24"/>
        </w:rPr>
        <w:t xml:space="preserve"> </w:t>
      </w:r>
      <w:r w:rsidR="00DF0D81">
        <w:rPr>
          <w:szCs w:val="24"/>
        </w:rPr>
        <w:t>de los accionistas</w:t>
      </w:r>
      <w:r w:rsidRPr="000108D1">
        <w:rPr>
          <w:szCs w:val="24"/>
        </w:rPr>
        <w:t>,</w:t>
      </w:r>
      <w:r w:rsidR="003D4078">
        <w:rPr>
          <w:szCs w:val="24"/>
        </w:rPr>
        <w:t xml:space="preserve"> </w:t>
      </w:r>
      <w:r w:rsidRPr="000108D1">
        <w:rPr>
          <w:szCs w:val="24"/>
        </w:rPr>
        <w:t xml:space="preserve">y el </w:t>
      </w:r>
      <w:r w:rsidRPr="002D7A25">
        <w:rPr>
          <w:szCs w:val="24"/>
        </w:rPr>
        <w:t xml:space="preserve">Sr. </w:t>
      </w:r>
      <w:r w:rsidR="001D2728">
        <w:rPr>
          <w:szCs w:val="24"/>
        </w:rPr>
        <w:t>Alberto Mac Mullen</w:t>
      </w:r>
      <w:r w:rsidR="00E54CEB">
        <w:rPr>
          <w:szCs w:val="24"/>
        </w:rPr>
        <w:t>,</w:t>
      </w:r>
      <w:r w:rsidRPr="000108D1">
        <w:rPr>
          <w:szCs w:val="24"/>
        </w:rPr>
        <w:t xml:space="preserve"> miembro titular de la Comisión Fiscalizadora. No se cuenta con la presencia de la Comisión Nacional de Valores (“</w:t>
      </w:r>
      <w:r w:rsidRPr="000108D1">
        <w:rPr>
          <w:szCs w:val="24"/>
          <w:u w:val="single"/>
        </w:rPr>
        <w:t>CNV</w:t>
      </w:r>
      <w:r w:rsidRPr="000108D1">
        <w:rPr>
          <w:szCs w:val="24"/>
        </w:rPr>
        <w:t>”) ni la</w:t>
      </w:r>
      <w:r w:rsidRPr="00ED73AC">
        <w:rPr>
          <w:szCs w:val="24"/>
        </w:rPr>
        <w:t xml:space="preserve"> Bolsa de Comercio de Buenos Aires (“</w:t>
      </w:r>
      <w:r w:rsidRPr="005F5D7C">
        <w:rPr>
          <w:szCs w:val="24"/>
        </w:rPr>
        <w:t>BCBA</w:t>
      </w:r>
      <w:r w:rsidRPr="00ED73AC">
        <w:rPr>
          <w:szCs w:val="24"/>
        </w:rPr>
        <w:t xml:space="preserve">”) ni el Mercado Abierto Electrónico (“MAE”). </w:t>
      </w:r>
      <w:r w:rsidRPr="005F5D7C">
        <w:rPr>
          <w:szCs w:val="24"/>
        </w:rPr>
        <w:t>S</w:t>
      </w:r>
      <w:r w:rsidR="001D2728">
        <w:rPr>
          <w:szCs w:val="24"/>
        </w:rPr>
        <w:t>e deja constancia que el Sr</w:t>
      </w:r>
      <w:r w:rsidR="00DF0D81">
        <w:rPr>
          <w:szCs w:val="24"/>
        </w:rPr>
        <w:t xml:space="preserve">. </w:t>
      </w:r>
      <w:r w:rsidR="001D2728">
        <w:rPr>
          <w:szCs w:val="24"/>
        </w:rPr>
        <w:t xml:space="preserve">Antonio Cejuela </w:t>
      </w:r>
      <w:r w:rsidRPr="005F5D7C">
        <w:rPr>
          <w:szCs w:val="24"/>
        </w:rPr>
        <w:t>–</w:t>
      </w:r>
      <w:r w:rsidR="001D2728">
        <w:rPr>
          <w:szCs w:val="24"/>
        </w:rPr>
        <w:t xml:space="preserve"> Director Titular</w:t>
      </w:r>
      <w:r w:rsidRPr="005F5D7C">
        <w:rPr>
          <w:szCs w:val="24"/>
        </w:rPr>
        <w:t>– y los miembros de la Comisión Fisc</w:t>
      </w:r>
      <w:r w:rsidR="00F67E7B">
        <w:rPr>
          <w:szCs w:val="24"/>
        </w:rPr>
        <w:t xml:space="preserve">alizadora, Sres. </w:t>
      </w:r>
      <w:r w:rsidR="001D2728">
        <w:rPr>
          <w:szCs w:val="24"/>
        </w:rPr>
        <w:t xml:space="preserve">Adrián </w:t>
      </w:r>
      <w:proofErr w:type="spellStart"/>
      <w:r w:rsidR="001D2728">
        <w:rPr>
          <w:szCs w:val="24"/>
        </w:rPr>
        <w:t>Malon</w:t>
      </w:r>
      <w:r w:rsidR="00B11B68">
        <w:rPr>
          <w:szCs w:val="24"/>
        </w:rPr>
        <w:t>e</w:t>
      </w:r>
      <w:r w:rsidR="001D2728">
        <w:rPr>
          <w:szCs w:val="24"/>
        </w:rPr>
        <w:t>ay</w:t>
      </w:r>
      <w:proofErr w:type="spellEnd"/>
      <w:r w:rsidR="00F67E7B">
        <w:rPr>
          <w:szCs w:val="24"/>
        </w:rPr>
        <w:t xml:space="preserve"> y </w:t>
      </w:r>
      <w:r w:rsidR="001D2728">
        <w:rPr>
          <w:szCs w:val="24"/>
        </w:rPr>
        <w:t xml:space="preserve">María Soledad </w:t>
      </w:r>
      <w:proofErr w:type="spellStart"/>
      <w:r w:rsidR="001D2728">
        <w:rPr>
          <w:szCs w:val="24"/>
        </w:rPr>
        <w:t>Blundi</w:t>
      </w:r>
      <w:proofErr w:type="spellEnd"/>
      <w:r w:rsidRPr="005F5D7C">
        <w:rPr>
          <w:szCs w:val="24"/>
        </w:rPr>
        <w:t>, han comunicado anticipadamente y por carta a la Sociedad su imposibilidad de asistir a la presente Asamblea.</w:t>
      </w:r>
      <w:r w:rsidRPr="00720EA5">
        <w:rPr>
          <w:szCs w:val="24"/>
        </w:rPr>
        <w:t xml:space="preserve"> El Sr. </w:t>
      </w:r>
      <w:r w:rsidR="00353355" w:rsidRPr="00720EA5">
        <w:rPr>
          <w:szCs w:val="24"/>
        </w:rPr>
        <w:t xml:space="preserve">Marcelo </w:t>
      </w:r>
      <w:proofErr w:type="spellStart"/>
      <w:r w:rsidR="00353355" w:rsidRPr="00720EA5">
        <w:rPr>
          <w:szCs w:val="24"/>
        </w:rPr>
        <w:t>Barreyro</w:t>
      </w:r>
      <w:proofErr w:type="spellEnd"/>
      <w:r w:rsidR="00FE2DE5">
        <w:rPr>
          <w:szCs w:val="24"/>
        </w:rPr>
        <w:t>, P</w:t>
      </w:r>
      <w:r w:rsidRPr="00720EA5">
        <w:rPr>
          <w:szCs w:val="24"/>
        </w:rPr>
        <w:t>residente</w:t>
      </w:r>
      <w:r w:rsidRPr="00ED73AC">
        <w:rPr>
          <w:szCs w:val="24"/>
        </w:rPr>
        <w:t xml:space="preserve"> de la Sociedad preside la Asamblea. Toma la palabra el Sr. </w:t>
      </w:r>
      <w:proofErr w:type="spellStart"/>
      <w:r w:rsidR="00353355">
        <w:rPr>
          <w:szCs w:val="24"/>
        </w:rPr>
        <w:t>Barreyro</w:t>
      </w:r>
      <w:proofErr w:type="spellEnd"/>
      <w:r w:rsidRPr="00ED73AC">
        <w:rPr>
          <w:szCs w:val="24"/>
        </w:rPr>
        <w:t>, quien declara legal y estatutariamente constituida la presente Asamblea y solicita que por Secretaría se proceda a dar lectura al primer punto del Orden del Día:</w:t>
      </w:r>
    </w:p>
    <w:p w14:paraId="424AAC87" w14:textId="77777777" w:rsidR="00D65F7A" w:rsidRPr="00ED73AC" w:rsidRDefault="00D65F7A" w:rsidP="00D65F7A">
      <w:pPr>
        <w:rPr>
          <w:szCs w:val="24"/>
        </w:rPr>
      </w:pPr>
    </w:p>
    <w:p w14:paraId="45C9814C" w14:textId="77777777" w:rsidR="00D65F7A" w:rsidRPr="00ED73AC" w:rsidRDefault="00D65F7A" w:rsidP="00D65F7A">
      <w:pPr>
        <w:spacing w:line="360" w:lineRule="auto"/>
        <w:jc w:val="both"/>
        <w:rPr>
          <w:szCs w:val="24"/>
        </w:rPr>
      </w:pPr>
      <w:r w:rsidRPr="00ED73AC">
        <w:rPr>
          <w:b/>
          <w:szCs w:val="24"/>
        </w:rPr>
        <w:t xml:space="preserve">1º) </w:t>
      </w:r>
      <w:r w:rsidRPr="00ED73AC">
        <w:rPr>
          <w:b/>
          <w:szCs w:val="24"/>
          <w:u w:val="single"/>
        </w:rPr>
        <w:t>Designación de accionistas para aprobar y firmar el acta de Asamblea</w:t>
      </w:r>
      <w:r w:rsidRPr="00ED73AC">
        <w:rPr>
          <w:szCs w:val="24"/>
        </w:rPr>
        <w:t>.</w:t>
      </w:r>
    </w:p>
    <w:p w14:paraId="6A00BAD5" w14:textId="77777777" w:rsidR="00B6724D" w:rsidRDefault="00B6724D" w:rsidP="00B6724D">
      <w:pPr>
        <w:spacing w:line="360" w:lineRule="auto"/>
        <w:jc w:val="both"/>
        <w:rPr>
          <w:szCs w:val="24"/>
        </w:rPr>
      </w:pPr>
    </w:p>
    <w:p w14:paraId="42239465" w14:textId="7B94FD01" w:rsidR="00B6724D" w:rsidRPr="00AA192F" w:rsidRDefault="00B6724D" w:rsidP="00B6724D">
      <w:pPr>
        <w:spacing w:line="360" w:lineRule="auto"/>
        <w:jc w:val="both"/>
        <w:rPr>
          <w:szCs w:val="24"/>
        </w:rPr>
      </w:pPr>
      <w:r w:rsidRPr="00AA192F">
        <w:rPr>
          <w:szCs w:val="24"/>
        </w:rPr>
        <w:t xml:space="preserve">Se propone que </w:t>
      </w:r>
      <w:r w:rsidR="0065555F">
        <w:rPr>
          <w:szCs w:val="24"/>
        </w:rPr>
        <w:t xml:space="preserve">la Sra. </w:t>
      </w:r>
      <w:r w:rsidR="0065555F" w:rsidRPr="001D7F1F">
        <w:rPr>
          <w:sz w:val="22"/>
          <w:szCs w:val="22"/>
        </w:rPr>
        <w:t xml:space="preserve">Alexia </w:t>
      </w:r>
      <w:proofErr w:type="spellStart"/>
      <w:r w:rsidR="0065555F" w:rsidRPr="001D7F1F">
        <w:rPr>
          <w:sz w:val="22"/>
          <w:szCs w:val="22"/>
        </w:rPr>
        <w:t>Rosenthal</w:t>
      </w:r>
      <w:proofErr w:type="spellEnd"/>
      <w:r w:rsidR="0065555F">
        <w:rPr>
          <w:sz w:val="22"/>
          <w:szCs w:val="22"/>
        </w:rPr>
        <w:t>,</w:t>
      </w:r>
      <w:r w:rsidR="000749F1">
        <w:rPr>
          <w:szCs w:val="24"/>
        </w:rPr>
        <w:t xml:space="preserve"> </w:t>
      </w:r>
      <w:r w:rsidRPr="00AA192F">
        <w:rPr>
          <w:szCs w:val="24"/>
        </w:rPr>
        <w:t>en su carácter de representante</w:t>
      </w:r>
      <w:r w:rsidR="000749F1">
        <w:rPr>
          <w:szCs w:val="24"/>
        </w:rPr>
        <w:t xml:space="preserve"> de los</w:t>
      </w:r>
      <w:r w:rsidRPr="00AA192F">
        <w:rPr>
          <w:szCs w:val="24"/>
        </w:rPr>
        <w:t xml:space="preserve"> accionista</w:t>
      </w:r>
      <w:r w:rsidR="000749F1">
        <w:rPr>
          <w:szCs w:val="24"/>
        </w:rPr>
        <w:t>s</w:t>
      </w:r>
      <w:r w:rsidRPr="00AA192F">
        <w:rPr>
          <w:szCs w:val="24"/>
        </w:rPr>
        <w:t xml:space="preserve"> Puente </w:t>
      </w:r>
      <w:proofErr w:type="spellStart"/>
      <w:r w:rsidRPr="00AA192F">
        <w:rPr>
          <w:szCs w:val="24"/>
        </w:rPr>
        <w:t>Participations</w:t>
      </w:r>
      <w:proofErr w:type="spellEnd"/>
      <w:r w:rsidRPr="00AA192F">
        <w:rPr>
          <w:szCs w:val="24"/>
        </w:rPr>
        <w:t xml:space="preserve"> S.A. y Puente Holding </w:t>
      </w:r>
      <w:proofErr w:type="spellStart"/>
      <w:r w:rsidRPr="00AA192F">
        <w:rPr>
          <w:szCs w:val="24"/>
        </w:rPr>
        <w:t>Limited</w:t>
      </w:r>
      <w:proofErr w:type="spellEnd"/>
      <w:r w:rsidR="000749F1">
        <w:rPr>
          <w:szCs w:val="24"/>
        </w:rPr>
        <w:t xml:space="preserve">, </w:t>
      </w:r>
      <w:r w:rsidRPr="00AA192F">
        <w:rPr>
          <w:szCs w:val="24"/>
        </w:rPr>
        <w:t xml:space="preserve">suscriba el acta de la presente Asamblea. Puesta a consideración, la Asamblea por unanimidad </w:t>
      </w:r>
      <w:r w:rsidRPr="00AA192F">
        <w:rPr>
          <w:b/>
          <w:szCs w:val="24"/>
          <w:u w:val="single"/>
        </w:rPr>
        <w:t>RESUELVE</w:t>
      </w:r>
      <w:r w:rsidRPr="00AA192F">
        <w:rPr>
          <w:szCs w:val="24"/>
        </w:rPr>
        <w:t xml:space="preserve">: aprobar la moción formulada. </w:t>
      </w:r>
    </w:p>
    <w:p w14:paraId="009275D8" w14:textId="77777777" w:rsidR="00D65F7A" w:rsidRPr="00ED73AC" w:rsidRDefault="00D65F7A" w:rsidP="00D65F7A"/>
    <w:p w14:paraId="0DBF8875" w14:textId="77777777" w:rsidR="00D65F7A" w:rsidRPr="00ED73AC" w:rsidRDefault="00D65F7A" w:rsidP="00D65F7A">
      <w:pPr>
        <w:spacing w:line="360" w:lineRule="auto"/>
        <w:jc w:val="both"/>
        <w:rPr>
          <w:szCs w:val="24"/>
        </w:rPr>
      </w:pPr>
      <w:r w:rsidRPr="00ED73AC">
        <w:rPr>
          <w:szCs w:val="24"/>
        </w:rPr>
        <w:t>Acto seguido, se pone a consideración de la presente Asamblea el segundo punto del Orden del Día:</w:t>
      </w:r>
    </w:p>
    <w:p w14:paraId="07E2B1B2" w14:textId="1D6A9987" w:rsidR="00353355" w:rsidRPr="00ED73AC" w:rsidRDefault="00353355" w:rsidP="00353355">
      <w:pPr>
        <w:spacing w:line="360" w:lineRule="auto"/>
        <w:jc w:val="both"/>
        <w:rPr>
          <w:b/>
          <w:szCs w:val="24"/>
        </w:rPr>
      </w:pPr>
      <w:r w:rsidRPr="00ED73AC">
        <w:rPr>
          <w:b/>
          <w:szCs w:val="24"/>
        </w:rPr>
        <w:t xml:space="preserve">2º) </w:t>
      </w:r>
      <w:r w:rsidRPr="00ED73AC">
        <w:rPr>
          <w:b/>
          <w:szCs w:val="24"/>
          <w:u w:val="single"/>
        </w:rPr>
        <w:t xml:space="preserve">Consideración de los Estados de Situación Financiera, de Resultado de Ganancia o Pérdida y otros resultados Integrales, de Cambios en el Patrimonio, de Flujo de Efectivo, sus Notas explicativas, la Reseña Informativa de acuerdo a lo prescripto por las Normas </w:t>
      </w:r>
      <w:r w:rsidRPr="00ED73AC">
        <w:rPr>
          <w:b/>
          <w:szCs w:val="24"/>
          <w:u w:val="single"/>
        </w:rPr>
        <w:lastRenderedPageBreak/>
        <w:t xml:space="preserve">de la Comisión Nacional de Valores, los Informes de los Auditores y la Comisión Fiscalizadora, todo ello correspondiente al ejercicio finalizado al 31 </w:t>
      </w:r>
      <w:r>
        <w:rPr>
          <w:b/>
          <w:szCs w:val="24"/>
          <w:u w:val="single"/>
        </w:rPr>
        <w:t>de diciembre de 202</w:t>
      </w:r>
      <w:r w:rsidR="001D2728">
        <w:rPr>
          <w:b/>
          <w:szCs w:val="24"/>
          <w:u w:val="single"/>
        </w:rPr>
        <w:t>5</w:t>
      </w:r>
      <w:r>
        <w:rPr>
          <w:b/>
          <w:szCs w:val="24"/>
          <w:u w:val="single"/>
        </w:rPr>
        <w:t>.</w:t>
      </w:r>
    </w:p>
    <w:p w14:paraId="1EC7B9B1" w14:textId="20B5C20F" w:rsidR="00353355" w:rsidRPr="00ED73AC" w:rsidRDefault="000749F1" w:rsidP="00353355">
      <w:pPr>
        <w:spacing w:line="360" w:lineRule="auto"/>
        <w:jc w:val="both"/>
        <w:rPr>
          <w:szCs w:val="24"/>
        </w:rPr>
      </w:pPr>
      <w:r>
        <w:rPr>
          <w:szCs w:val="24"/>
        </w:rPr>
        <w:t>Toma la palabra el</w:t>
      </w:r>
      <w:r w:rsidR="00353355" w:rsidRPr="00ED73AC">
        <w:rPr>
          <w:szCs w:val="24"/>
        </w:rPr>
        <w:t xml:space="preserve"> representante del accionista Puente </w:t>
      </w:r>
      <w:proofErr w:type="spellStart"/>
      <w:r w:rsidR="00353355" w:rsidRPr="00ED73AC">
        <w:rPr>
          <w:szCs w:val="24"/>
        </w:rPr>
        <w:t>Participations</w:t>
      </w:r>
      <w:proofErr w:type="spellEnd"/>
      <w:r w:rsidR="00353355" w:rsidRPr="00ED73AC">
        <w:rPr>
          <w:szCs w:val="24"/>
        </w:rPr>
        <w:t xml:space="preserve"> S.A., quien mociona que: </w:t>
      </w:r>
      <w:r w:rsidR="00353355" w:rsidRPr="00ED73AC">
        <w:rPr>
          <w:i/>
          <w:szCs w:val="24"/>
        </w:rPr>
        <w:t>(i)</w:t>
      </w:r>
      <w:r w:rsidR="00353355" w:rsidRPr="00ED73AC">
        <w:rPr>
          <w:szCs w:val="24"/>
        </w:rPr>
        <w:t xml:space="preserve"> se omita la lectura de la documentación bajo consideración en razón de que el contenido de la misma ya es de conocimiento de los Sres. Ac</w:t>
      </w:r>
      <w:r w:rsidR="0098245A">
        <w:rPr>
          <w:szCs w:val="24"/>
        </w:rPr>
        <w:t>cionistas por haber sido puesta</w:t>
      </w:r>
      <w:r w:rsidR="00353355" w:rsidRPr="00ED73AC">
        <w:rPr>
          <w:szCs w:val="24"/>
        </w:rPr>
        <w:t xml:space="preserve"> a disposición en legal forma, con carácter previo a esta Asamblea y dentro de los plazos reglamentarios correspondientes -además de haberse cumplido con las presentaciones correspondientes ante la CNV, Bolsas y Mercados Argentinos (“</w:t>
      </w:r>
      <w:r w:rsidR="00353355" w:rsidRPr="00ED73AC">
        <w:rPr>
          <w:szCs w:val="24"/>
          <w:u w:val="single"/>
        </w:rPr>
        <w:t>BYMA</w:t>
      </w:r>
      <w:r w:rsidR="00353355" w:rsidRPr="00ED73AC">
        <w:rPr>
          <w:szCs w:val="24"/>
        </w:rPr>
        <w:t>”) a través de la Bolsa de Comercio de Buenos Aires (“</w:t>
      </w:r>
      <w:r w:rsidR="00353355" w:rsidRPr="00ED73AC">
        <w:rPr>
          <w:szCs w:val="24"/>
          <w:u w:val="single"/>
        </w:rPr>
        <w:t>BCBA</w:t>
      </w:r>
      <w:r w:rsidR="00353355" w:rsidRPr="00ED73AC">
        <w:rPr>
          <w:szCs w:val="24"/>
        </w:rPr>
        <w:t>”) y el Mercado Abierto Electrónico (“</w:t>
      </w:r>
      <w:r w:rsidR="00353355" w:rsidRPr="00ED73AC">
        <w:rPr>
          <w:szCs w:val="24"/>
          <w:u w:val="single"/>
        </w:rPr>
        <w:t>MAE</w:t>
      </w:r>
      <w:r w:rsidR="0098245A">
        <w:rPr>
          <w:szCs w:val="24"/>
        </w:rPr>
        <w:t>”)-</w:t>
      </w:r>
      <w:r w:rsidR="00353355" w:rsidRPr="00ED73AC">
        <w:rPr>
          <w:szCs w:val="24"/>
        </w:rPr>
        <w:t xml:space="preserve"> y </w:t>
      </w:r>
      <w:r w:rsidR="00353355" w:rsidRPr="00ED73AC">
        <w:rPr>
          <w:i/>
          <w:szCs w:val="24"/>
        </w:rPr>
        <w:t>(ii)</w:t>
      </w:r>
      <w:r w:rsidR="00353355" w:rsidRPr="00ED73AC">
        <w:rPr>
          <w:szCs w:val="24"/>
        </w:rPr>
        <w:t xml:space="preserve"> se aprueben los Estados Financieros correspondientes al ejercicio económico finalizado el 31 de diciembre de </w:t>
      </w:r>
      <w:r w:rsidR="00353355">
        <w:rPr>
          <w:szCs w:val="24"/>
        </w:rPr>
        <w:t>202</w:t>
      </w:r>
      <w:r w:rsidR="001D2728">
        <w:rPr>
          <w:szCs w:val="24"/>
        </w:rPr>
        <w:t>5</w:t>
      </w:r>
      <w:r w:rsidR="00353355" w:rsidRPr="00ED73AC">
        <w:rPr>
          <w:szCs w:val="24"/>
        </w:rPr>
        <w:t xml:space="preserve"> que incluyen los Estados de Situación Financiera, de Ganancias o Pérdidas y otros Resultados Integrales, de Cambios en el Patrimonio, de Flujo de Efectivo, sus Notas explicativas, la Reseña Informativa de acuerdo a lo prescripto por las Normas de la CNV, los Informes de los Auditores y la Comisión Fiscalizadora todo correspondiente al ejercicio económico final</w:t>
      </w:r>
      <w:r w:rsidR="000277B0">
        <w:rPr>
          <w:szCs w:val="24"/>
        </w:rPr>
        <w:t>izado el 31 de diciembre de 202</w:t>
      </w:r>
      <w:r w:rsidR="001D2728">
        <w:rPr>
          <w:szCs w:val="24"/>
        </w:rPr>
        <w:t>5</w:t>
      </w:r>
      <w:r w:rsidR="00353355" w:rsidRPr="00ED73AC">
        <w:rPr>
          <w:szCs w:val="24"/>
        </w:rPr>
        <w:t xml:space="preserve">, facultando asimismo al Directorio de la Sociedad para que acepte eventuales modificaciones de forma que pudieran requerir los organismos de contralor respectivos, siempre que dichas modificaciones no sean objetadas por la Comisión Fiscalizadora o el contador </w:t>
      </w:r>
      <w:proofErr w:type="spellStart"/>
      <w:r w:rsidR="00353355" w:rsidRPr="00ED73AC">
        <w:rPr>
          <w:szCs w:val="24"/>
        </w:rPr>
        <w:t>dictaminante</w:t>
      </w:r>
      <w:proofErr w:type="spellEnd"/>
      <w:r w:rsidR="00353355" w:rsidRPr="00ED73AC">
        <w:rPr>
          <w:szCs w:val="24"/>
        </w:rPr>
        <w:t xml:space="preserve">. Oído lo cual, y luego de un breve debate, la Asamblea por unanimidad </w:t>
      </w:r>
      <w:r w:rsidR="00353355" w:rsidRPr="00ED73AC">
        <w:rPr>
          <w:b/>
          <w:szCs w:val="24"/>
          <w:u w:val="single"/>
        </w:rPr>
        <w:t>RESUELVE</w:t>
      </w:r>
      <w:r w:rsidR="00353355" w:rsidRPr="00ED73AC">
        <w:rPr>
          <w:szCs w:val="24"/>
        </w:rPr>
        <w:t>:</w:t>
      </w:r>
      <w:r w:rsidR="00353355" w:rsidRPr="00ED73AC">
        <w:rPr>
          <w:b/>
          <w:szCs w:val="24"/>
        </w:rPr>
        <w:t xml:space="preserve"> </w:t>
      </w:r>
      <w:r w:rsidR="00353355" w:rsidRPr="00ED73AC">
        <w:rPr>
          <w:szCs w:val="24"/>
        </w:rPr>
        <w:t>aproba</w:t>
      </w:r>
      <w:r w:rsidR="000108D1">
        <w:rPr>
          <w:szCs w:val="24"/>
        </w:rPr>
        <w:t>r las mociones formuladas por el</w:t>
      </w:r>
      <w:r w:rsidR="00353355" w:rsidRPr="00ED73AC">
        <w:rPr>
          <w:szCs w:val="24"/>
        </w:rPr>
        <w:t xml:space="preserve"> representante del accion</w:t>
      </w:r>
      <w:r w:rsidR="002D7A25">
        <w:rPr>
          <w:szCs w:val="24"/>
        </w:rPr>
        <w:t xml:space="preserve">ista Puente </w:t>
      </w:r>
      <w:proofErr w:type="spellStart"/>
      <w:r w:rsidR="002D7A25">
        <w:rPr>
          <w:szCs w:val="24"/>
        </w:rPr>
        <w:t>Participations</w:t>
      </w:r>
      <w:proofErr w:type="spellEnd"/>
      <w:r w:rsidR="002D7A25">
        <w:rPr>
          <w:szCs w:val="24"/>
        </w:rPr>
        <w:t xml:space="preserve"> S.A.</w:t>
      </w:r>
    </w:p>
    <w:p w14:paraId="6F2B8A16" w14:textId="77777777" w:rsidR="00353355" w:rsidRPr="00ED73AC" w:rsidRDefault="00353355" w:rsidP="00353355"/>
    <w:p w14:paraId="745D5AD3" w14:textId="77777777" w:rsidR="00353355" w:rsidRPr="00ED73AC" w:rsidRDefault="00353355" w:rsidP="00353355">
      <w:pPr>
        <w:spacing w:line="360" w:lineRule="auto"/>
        <w:jc w:val="both"/>
        <w:rPr>
          <w:szCs w:val="24"/>
        </w:rPr>
      </w:pPr>
      <w:r w:rsidRPr="00ED73AC">
        <w:rPr>
          <w:szCs w:val="24"/>
        </w:rPr>
        <w:t>Acto seguido, se pone a consideración de la presente Asamblea el tercer punto del Orden del Día:</w:t>
      </w:r>
    </w:p>
    <w:p w14:paraId="3C723761" w14:textId="77777777" w:rsidR="00353355" w:rsidRPr="00ED73AC" w:rsidRDefault="00353355" w:rsidP="00353355">
      <w:pPr>
        <w:spacing w:line="360" w:lineRule="auto"/>
        <w:jc w:val="both"/>
        <w:rPr>
          <w:b/>
          <w:szCs w:val="24"/>
          <w:u w:val="single"/>
        </w:rPr>
      </w:pPr>
      <w:r w:rsidRPr="00A72974">
        <w:rPr>
          <w:b/>
          <w:szCs w:val="24"/>
        </w:rPr>
        <w:t xml:space="preserve">3º) </w:t>
      </w:r>
      <w:r w:rsidRPr="00A72974">
        <w:rPr>
          <w:b/>
          <w:szCs w:val="24"/>
          <w:u w:val="single"/>
        </w:rPr>
        <w:t>Consideración del destino del resultado del ejercicio</w:t>
      </w:r>
      <w:r w:rsidRPr="00A72974">
        <w:rPr>
          <w:szCs w:val="24"/>
        </w:rPr>
        <w:t>.</w:t>
      </w:r>
    </w:p>
    <w:p w14:paraId="04C35F48" w14:textId="39F03DB4" w:rsidR="00DA2A66" w:rsidRDefault="000108D1" w:rsidP="00A1371B">
      <w:pPr>
        <w:spacing w:line="360" w:lineRule="auto"/>
        <w:jc w:val="both"/>
        <w:rPr>
          <w:szCs w:val="24"/>
        </w:rPr>
      </w:pPr>
      <w:r w:rsidRPr="006F2954">
        <w:rPr>
          <w:szCs w:val="24"/>
        </w:rPr>
        <w:t xml:space="preserve">El </w:t>
      </w:r>
      <w:r w:rsidR="006F2954" w:rsidRPr="006F2954">
        <w:rPr>
          <w:szCs w:val="24"/>
        </w:rPr>
        <w:t>representante</w:t>
      </w:r>
      <w:r w:rsidR="006F2954" w:rsidRPr="000108D1">
        <w:rPr>
          <w:szCs w:val="24"/>
        </w:rPr>
        <w:t xml:space="preserve"> del accioni</w:t>
      </w:r>
      <w:r w:rsidR="006F2954">
        <w:rPr>
          <w:szCs w:val="24"/>
        </w:rPr>
        <w:t xml:space="preserve">sta Puente </w:t>
      </w:r>
      <w:proofErr w:type="spellStart"/>
      <w:r w:rsidR="006F2954">
        <w:rPr>
          <w:szCs w:val="24"/>
        </w:rPr>
        <w:t>Participations</w:t>
      </w:r>
      <w:proofErr w:type="spellEnd"/>
      <w:r w:rsidR="006F2954">
        <w:rPr>
          <w:szCs w:val="24"/>
        </w:rPr>
        <w:t xml:space="preserve"> S.A. </w:t>
      </w:r>
      <w:r w:rsidR="00A1371B" w:rsidRPr="000108D1">
        <w:rPr>
          <w:szCs w:val="24"/>
        </w:rPr>
        <w:t>informa</w:t>
      </w:r>
      <w:r w:rsidR="00BB5F87">
        <w:rPr>
          <w:szCs w:val="24"/>
        </w:rPr>
        <w:t xml:space="preserve"> (i)</w:t>
      </w:r>
      <w:r w:rsidR="00A1371B" w:rsidRPr="000108D1">
        <w:rPr>
          <w:szCs w:val="24"/>
        </w:rPr>
        <w:t xml:space="preserve"> que el ejercicio final</w:t>
      </w:r>
      <w:r w:rsidR="001D2728">
        <w:rPr>
          <w:szCs w:val="24"/>
        </w:rPr>
        <w:t xml:space="preserve">izado el 31 de diciembre de </w:t>
      </w:r>
      <w:r w:rsidR="001D2728" w:rsidRPr="00D506F8">
        <w:rPr>
          <w:szCs w:val="24"/>
        </w:rPr>
        <w:t>2025</w:t>
      </w:r>
      <w:r w:rsidR="00A1371B" w:rsidRPr="00D506F8">
        <w:rPr>
          <w:szCs w:val="24"/>
        </w:rPr>
        <w:t xml:space="preserve"> arrojó un</w:t>
      </w:r>
      <w:r w:rsidR="008002B6" w:rsidRPr="00D506F8">
        <w:rPr>
          <w:szCs w:val="24"/>
        </w:rPr>
        <w:t>a ganancia neta de $</w:t>
      </w:r>
      <w:r w:rsidR="00D506F8" w:rsidRPr="00D506F8">
        <w:t>5.233.698.324</w:t>
      </w:r>
      <w:r w:rsidR="001D2728" w:rsidRPr="00D506F8">
        <w:rPr>
          <w:szCs w:val="24"/>
        </w:rPr>
        <w:t xml:space="preserve"> </w:t>
      </w:r>
      <w:r w:rsidR="006F2954" w:rsidRPr="00D506F8">
        <w:rPr>
          <w:szCs w:val="24"/>
        </w:rPr>
        <w:t>(</w:t>
      </w:r>
      <w:r w:rsidR="00031E4D" w:rsidRPr="00D506F8">
        <w:rPr>
          <w:szCs w:val="24"/>
        </w:rPr>
        <w:t xml:space="preserve">Pesos </w:t>
      </w:r>
      <w:r w:rsidR="00D506F8" w:rsidRPr="00D506F8">
        <w:rPr>
          <w:szCs w:val="24"/>
        </w:rPr>
        <w:t>cinco mil doscientos treinta y tres millones seiscientos noventa y ocho mil trescientos</w:t>
      </w:r>
      <w:r w:rsidR="00D506F8">
        <w:rPr>
          <w:szCs w:val="24"/>
        </w:rPr>
        <w:t xml:space="preserve"> veinticuatro</w:t>
      </w:r>
      <w:r w:rsidR="006F2954">
        <w:rPr>
          <w:szCs w:val="24"/>
        </w:rPr>
        <w:t>)</w:t>
      </w:r>
      <w:r w:rsidR="00A1371B" w:rsidRPr="00A03A5A">
        <w:rPr>
          <w:szCs w:val="24"/>
        </w:rPr>
        <w:t xml:space="preserve">, </w:t>
      </w:r>
      <w:r w:rsidR="00BB5F87">
        <w:rPr>
          <w:szCs w:val="24"/>
        </w:rPr>
        <w:t>monto que</w:t>
      </w:r>
      <w:r w:rsidR="00BB5F87" w:rsidRPr="007E5E60">
        <w:rPr>
          <w:color w:val="000000" w:themeColor="text1"/>
          <w:szCs w:val="24"/>
        </w:rPr>
        <w:t xml:space="preserve"> asciende a la suma de $</w:t>
      </w:r>
      <w:r w:rsidR="00D506F8" w:rsidRPr="00D506F8">
        <w:t>5.728.842.135</w:t>
      </w:r>
      <w:r w:rsidR="001D2728" w:rsidRPr="007E5E60">
        <w:rPr>
          <w:color w:val="000000" w:themeColor="text1"/>
          <w:szCs w:val="24"/>
        </w:rPr>
        <w:t xml:space="preserve"> </w:t>
      </w:r>
      <w:r w:rsidR="00BB5F87" w:rsidRPr="007E5E60">
        <w:rPr>
          <w:color w:val="000000" w:themeColor="text1"/>
          <w:szCs w:val="24"/>
        </w:rPr>
        <w:t xml:space="preserve">(Pesos </w:t>
      </w:r>
      <w:r w:rsidR="00D506F8">
        <w:t>cinco mil setecientos veintiocho millones ochocientos cuarenta y dos mil ciento treinta y cinco</w:t>
      </w:r>
      <w:r w:rsidR="00BB5F87" w:rsidRPr="007E5E60">
        <w:rPr>
          <w:color w:val="000000" w:themeColor="text1"/>
          <w:szCs w:val="24"/>
        </w:rPr>
        <w:t xml:space="preserve">) en moneda constante de acuerdo al inciso e) - apartado 1 - artículo 3°, del Capítulo III </w:t>
      </w:r>
      <w:r w:rsidR="00BB5F87">
        <w:rPr>
          <w:color w:val="000000" w:themeColor="text1"/>
          <w:szCs w:val="24"/>
        </w:rPr>
        <w:t>del Título IV de las NORMAS CNV (marzo 2025);</w:t>
      </w:r>
      <w:r w:rsidR="00BB5F87" w:rsidRPr="007E5E60">
        <w:rPr>
          <w:color w:val="000000" w:themeColor="text1"/>
          <w:szCs w:val="24"/>
        </w:rPr>
        <w:t xml:space="preserve"> </w:t>
      </w:r>
      <w:r w:rsidR="00BB5F87">
        <w:rPr>
          <w:color w:val="000000" w:themeColor="text1"/>
          <w:szCs w:val="24"/>
        </w:rPr>
        <w:t>(ii)</w:t>
      </w:r>
      <w:r w:rsidR="00BB5F87">
        <w:rPr>
          <w:szCs w:val="24"/>
        </w:rPr>
        <w:t xml:space="preserve"> </w:t>
      </w:r>
      <w:r w:rsidR="00A1371B" w:rsidRPr="00A03A5A">
        <w:rPr>
          <w:szCs w:val="24"/>
        </w:rPr>
        <w:t>que no existen saldos negativos pendientes de absorber y</w:t>
      </w:r>
      <w:r w:rsidR="00BB5F87">
        <w:rPr>
          <w:szCs w:val="24"/>
        </w:rPr>
        <w:t xml:space="preserve"> (iii)</w:t>
      </w:r>
      <w:r w:rsidR="00A1371B" w:rsidRPr="00A03A5A">
        <w:rPr>
          <w:szCs w:val="24"/>
        </w:rPr>
        <w:t xml:space="preserve"> que la Reserva Legal se encuentra totalmente integrada de conformidad con las disposiciones del artículo 70 de la LGS.</w:t>
      </w:r>
    </w:p>
    <w:p w14:paraId="47DB8091" w14:textId="77777777" w:rsidR="00BB5F87" w:rsidRDefault="00BB5F87" w:rsidP="00A1371B">
      <w:pPr>
        <w:spacing w:line="360" w:lineRule="auto"/>
        <w:jc w:val="both"/>
        <w:rPr>
          <w:szCs w:val="24"/>
        </w:rPr>
      </w:pPr>
    </w:p>
    <w:p w14:paraId="345C0422" w14:textId="091A6830" w:rsidR="007E5E60" w:rsidRPr="007E5E60" w:rsidRDefault="00FB7D9E" w:rsidP="007E5E60">
      <w:pPr>
        <w:spacing w:line="360" w:lineRule="auto"/>
        <w:jc w:val="both"/>
        <w:rPr>
          <w:color w:val="000000" w:themeColor="text1"/>
          <w:szCs w:val="24"/>
        </w:rPr>
      </w:pPr>
      <w:r w:rsidRPr="007E5E60">
        <w:rPr>
          <w:color w:val="000000" w:themeColor="text1"/>
          <w:szCs w:val="24"/>
        </w:rPr>
        <w:lastRenderedPageBreak/>
        <w:t xml:space="preserve">A continuación toma la palabra el representante de Puente </w:t>
      </w:r>
      <w:proofErr w:type="spellStart"/>
      <w:r w:rsidRPr="007E5E60">
        <w:rPr>
          <w:color w:val="000000" w:themeColor="text1"/>
          <w:szCs w:val="24"/>
        </w:rPr>
        <w:t>Parti</w:t>
      </w:r>
      <w:r w:rsidR="007D3771" w:rsidRPr="007E5E60">
        <w:rPr>
          <w:color w:val="000000" w:themeColor="text1"/>
          <w:szCs w:val="24"/>
        </w:rPr>
        <w:t>cipations</w:t>
      </w:r>
      <w:proofErr w:type="spellEnd"/>
      <w:r w:rsidR="007D3771" w:rsidRPr="007E5E60">
        <w:rPr>
          <w:color w:val="000000" w:themeColor="text1"/>
          <w:szCs w:val="24"/>
        </w:rPr>
        <w:t xml:space="preserve"> S.A. quien mociona</w:t>
      </w:r>
      <w:r w:rsidR="007E5E60" w:rsidRPr="007E5E60">
        <w:rPr>
          <w:color w:val="000000" w:themeColor="text1"/>
          <w:szCs w:val="24"/>
        </w:rPr>
        <w:t xml:space="preserve"> se destine el resultado del ejercicio final</w:t>
      </w:r>
      <w:r w:rsidR="001D2728">
        <w:rPr>
          <w:color w:val="000000" w:themeColor="text1"/>
          <w:szCs w:val="24"/>
        </w:rPr>
        <w:t>izado el 31 de diciembre de 2025</w:t>
      </w:r>
      <w:r w:rsidR="001B2774">
        <w:rPr>
          <w:color w:val="000000" w:themeColor="text1"/>
          <w:szCs w:val="24"/>
        </w:rPr>
        <w:t xml:space="preserve"> el cual asciende a la suma de </w:t>
      </w:r>
      <w:r w:rsidR="001B2774" w:rsidRPr="00D506F8">
        <w:rPr>
          <w:szCs w:val="24"/>
        </w:rPr>
        <w:t>$</w:t>
      </w:r>
      <w:r w:rsidR="001B2774" w:rsidRPr="00D506F8">
        <w:t>5.233.698.324</w:t>
      </w:r>
      <w:r w:rsidR="001B2774" w:rsidRPr="00D506F8">
        <w:rPr>
          <w:szCs w:val="24"/>
        </w:rPr>
        <w:t xml:space="preserve"> (Pesos cinco mil doscientos treinta y tres millones seiscientos noventa y ocho mil trescientos</w:t>
      </w:r>
      <w:r w:rsidR="001B2774">
        <w:rPr>
          <w:szCs w:val="24"/>
        </w:rPr>
        <w:t xml:space="preserve"> veinticuatro)</w:t>
      </w:r>
      <w:r w:rsidR="001B2774" w:rsidRPr="00A03A5A">
        <w:rPr>
          <w:szCs w:val="24"/>
        </w:rPr>
        <w:t xml:space="preserve">, </w:t>
      </w:r>
      <w:r w:rsidR="001B2774">
        <w:rPr>
          <w:szCs w:val="24"/>
        </w:rPr>
        <w:t>monto que</w:t>
      </w:r>
      <w:r w:rsidR="001B2774" w:rsidRPr="007E5E60">
        <w:rPr>
          <w:color w:val="000000" w:themeColor="text1"/>
          <w:szCs w:val="24"/>
        </w:rPr>
        <w:t xml:space="preserve"> asciende a la suma de $</w:t>
      </w:r>
      <w:r w:rsidR="001B2774" w:rsidRPr="00D506F8">
        <w:t>5.728.842.135</w:t>
      </w:r>
      <w:r w:rsidR="001B2774" w:rsidRPr="007E5E60">
        <w:rPr>
          <w:color w:val="000000" w:themeColor="text1"/>
          <w:szCs w:val="24"/>
        </w:rPr>
        <w:t xml:space="preserve"> (Pesos </w:t>
      </w:r>
      <w:r w:rsidR="001B2774">
        <w:t>cinco mil setecientos veintiocho millones ochocientos cuarenta y dos mil ciento treinta y cinco</w:t>
      </w:r>
      <w:r w:rsidR="001B2774" w:rsidRPr="007E5E60">
        <w:rPr>
          <w:color w:val="000000" w:themeColor="text1"/>
          <w:szCs w:val="24"/>
        </w:rPr>
        <w:t xml:space="preserve">) en moneda constante de acuerdo al inciso e) - apartado 1 - artículo 3°, del Capítulo III </w:t>
      </w:r>
      <w:r w:rsidR="001B2774">
        <w:rPr>
          <w:color w:val="000000" w:themeColor="text1"/>
          <w:szCs w:val="24"/>
        </w:rPr>
        <w:t xml:space="preserve">del Título IV de las NORMAS CNV (marzo 2025), </w:t>
      </w:r>
      <w:r w:rsidR="007E5E60" w:rsidRPr="007E5E60">
        <w:rPr>
          <w:color w:val="000000" w:themeColor="text1"/>
          <w:szCs w:val="24"/>
        </w:rPr>
        <w:t>para incrementar la Reserva Facultativa, de modo tal que las sumas que integren dicha reserva permitan cubrir las necesidades de fondos que requerirán los proyectos de inversión en los que participa o emprende la Sociedad y/o la dis</w:t>
      </w:r>
      <w:r w:rsidR="001B2774">
        <w:rPr>
          <w:color w:val="000000" w:themeColor="text1"/>
          <w:szCs w:val="24"/>
        </w:rPr>
        <w:t>tribución de futuros dividendos</w:t>
      </w:r>
      <w:r w:rsidR="007E5E60" w:rsidRPr="007E5E60">
        <w:rPr>
          <w:color w:val="000000" w:themeColor="text1"/>
          <w:szCs w:val="24"/>
        </w:rPr>
        <w:t>.</w:t>
      </w:r>
    </w:p>
    <w:p w14:paraId="4F7DB993" w14:textId="765752F5" w:rsidR="007E5E60" w:rsidRPr="007E5E60" w:rsidRDefault="007E5E60" w:rsidP="007E5E60">
      <w:pPr>
        <w:spacing w:line="360" w:lineRule="auto"/>
        <w:jc w:val="both"/>
        <w:rPr>
          <w:color w:val="000000" w:themeColor="text1"/>
          <w:szCs w:val="24"/>
        </w:rPr>
      </w:pPr>
      <w:r w:rsidRPr="007E5E60">
        <w:rPr>
          <w:color w:val="000000" w:themeColor="text1"/>
          <w:szCs w:val="24"/>
        </w:rPr>
        <w:t xml:space="preserve">Sometido a votación, la Asamblea por unanimidad RESUELVE: tomar conocimiento de lo informado y aprobar la totalidad de las mociones efectuadas por el representante del accionista Puente </w:t>
      </w:r>
      <w:proofErr w:type="spellStart"/>
      <w:r w:rsidRPr="007E5E60">
        <w:rPr>
          <w:color w:val="000000" w:themeColor="text1"/>
          <w:szCs w:val="24"/>
        </w:rPr>
        <w:t>Participations</w:t>
      </w:r>
      <w:proofErr w:type="spellEnd"/>
      <w:r w:rsidRPr="007E5E60">
        <w:rPr>
          <w:color w:val="000000" w:themeColor="text1"/>
          <w:szCs w:val="24"/>
        </w:rPr>
        <w:t xml:space="preserve"> S.A.</w:t>
      </w:r>
    </w:p>
    <w:p w14:paraId="61077AAB" w14:textId="6BC3F2E1" w:rsidR="00353355" w:rsidRPr="007E5E60" w:rsidRDefault="00353355" w:rsidP="00353355">
      <w:pPr>
        <w:spacing w:line="360" w:lineRule="auto"/>
        <w:jc w:val="both"/>
        <w:rPr>
          <w:color w:val="000000" w:themeColor="text1"/>
        </w:rPr>
      </w:pPr>
      <w:r w:rsidRPr="007E5E60">
        <w:rPr>
          <w:color w:val="000000" w:themeColor="text1"/>
          <w:szCs w:val="24"/>
        </w:rPr>
        <w:t>Acto seguido, se pone a consideración de la presente Asamblea el cuarto punto del Orden del Día:</w:t>
      </w:r>
    </w:p>
    <w:p w14:paraId="76F9DFD0" w14:textId="77777777" w:rsidR="00353355" w:rsidRPr="00ED73AC" w:rsidRDefault="00353355" w:rsidP="00353355">
      <w:pPr>
        <w:spacing w:line="360" w:lineRule="auto"/>
        <w:jc w:val="both"/>
        <w:rPr>
          <w:b/>
          <w:szCs w:val="24"/>
          <w:u w:val="single"/>
        </w:rPr>
      </w:pPr>
      <w:r w:rsidRPr="00ED73AC">
        <w:rPr>
          <w:b/>
          <w:szCs w:val="24"/>
        </w:rPr>
        <w:t xml:space="preserve">4º) </w:t>
      </w:r>
      <w:r w:rsidRPr="00ED73AC">
        <w:rPr>
          <w:b/>
          <w:szCs w:val="24"/>
          <w:u w:val="single"/>
        </w:rPr>
        <w:t>Consideración de la gestión de los miembros del Directorio y de la Comisión Fiscalizadora</w:t>
      </w:r>
      <w:r w:rsidRPr="00ED73AC">
        <w:rPr>
          <w:szCs w:val="24"/>
        </w:rPr>
        <w:t>.</w:t>
      </w:r>
    </w:p>
    <w:p w14:paraId="6B0C2BC4" w14:textId="77777777" w:rsidR="00353355" w:rsidRPr="00ED73AC" w:rsidRDefault="00353355" w:rsidP="00353355"/>
    <w:p w14:paraId="4CF7EC1F" w14:textId="3050A6A7" w:rsidR="00353355" w:rsidRPr="00ED73AC" w:rsidRDefault="001551E7" w:rsidP="00353355">
      <w:pPr>
        <w:spacing w:line="360" w:lineRule="auto"/>
        <w:jc w:val="both"/>
        <w:rPr>
          <w:szCs w:val="24"/>
        </w:rPr>
      </w:pPr>
      <w:r>
        <w:rPr>
          <w:szCs w:val="24"/>
        </w:rPr>
        <w:t>Toma la palabra el</w:t>
      </w:r>
      <w:r w:rsidR="00BB7444">
        <w:rPr>
          <w:szCs w:val="24"/>
        </w:rPr>
        <w:t xml:space="preserve"> </w:t>
      </w:r>
      <w:r w:rsidR="00353355" w:rsidRPr="00ED73AC">
        <w:rPr>
          <w:szCs w:val="24"/>
        </w:rPr>
        <w:t xml:space="preserve">representante del accionista Puente Holding </w:t>
      </w:r>
      <w:proofErr w:type="spellStart"/>
      <w:r w:rsidR="00353355" w:rsidRPr="00ED73AC">
        <w:rPr>
          <w:szCs w:val="24"/>
        </w:rPr>
        <w:t>Limited</w:t>
      </w:r>
      <w:proofErr w:type="spellEnd"/>
      <w:r w:rsidR="00353355" w:rsidRPr="00ED73AC">
        <w:rPr>
          <w:szCs w:val="24"/>
        </w:rPr>
        <w:t xml:space="preserve"> quien mociona se apruebe la gestión de quienes formaron parte del Directorio y de la Comisión Fiscalizadora de la Sociedad por las labores desempeñadas durante el ejercicio económico final</w:t>
      </w:r>
      <w:r w:rsidR="00407D4A">
        <w:rPr>
          <w:szCs w:val="24"/>
        </w:rPr>
        <w:t>izado al 31 de d</w:t>
      </w:r>
      <w:r w:rsidR="000749F1">
        <w:rPr>
          <w:szCs w:val="24"/>
        </w:rPr>
        <w:t>icie</w:t>
      </w:r>
      <w:r w:rsidR="001D2728">
        <w:rPr>
          <w:szCs w:val="24"/>
        </w:rPr>
        <w:t>mbre de 2025</w:t>
      </w:r>
      <w:r w:rsidR="00353355" w:rsidRPr="00ED73AC">
        <w:rPr>
          <w:szCs w:val="24"/>
        </w:rPr>
        <w:t xml:space="preserve">. Oído lo cual, y luego de un breve debate, la Asamblea por unanimidad </w:t>
      </w:r>
      <w:r w:rsidR="00353355" w:rsidRPr="00ED73AC">
        <w:rPr>
          <w:b/>
          <w:szCs w:val="24"/>
          <w:u w:val="single"/>
        </w:rPr>
        <w:t>RESUELVE</w:t>
      </w:r>
      <w:r w:rsidR="00353355" w:rsidRPr="00ED73AC">
        <w:rPr>
          <w:szCs w:val="24"/>
        </w:rPr>
        <w:t>: ap</w:t>
      </w:r>
      <w:r>
        <w:rPr>
          <w:szCs w:val="24"/>
        </w:rPr>
        <w:t>robar la moción formulada por el</w:t>
      </w:r>
      <w:r w:rsidR="00353355" w:rsidRPr="00ED73AC">
        <w:rPr>
          <w:szCs w:val="24"/>
        </w:rPr>
        <w:t xml:space="preserve"> representante del accionista Puente Holding </w:t>
      </w:r>
      <w:proofErr w:type="spellStart"/>
      <w:r w:rsidR="00353355" w:rsidRPr="00ED73AC">
        <w:rPr>
          <w:szCs w:val="24"/>
        </w:rPr>
        <w:t>Limited</w:t>
      </w:r>
      <w:proofErr w:type="spellEnd"/>
      <w:r w:rsidR="00353355" w:rsidRPr="00ED73AC">
        <w:rPr>
          <w:szCs w:val="24"/>
        </w:rPr>
        <w:t>.</w:t>
      </w:r>
    </w:p>
    <w:p w14:paraId="5E2A4D15" w14:textId="77777777" w:rsidR="00353355" w:rsidRPr="00ED73AC" w:rsidRDefault="00353355" w:rsidP="00353355"/>
    <w:p w14:paraId="17DC0715" w14:textId="77777777" w:rsidR="00353355" w:rsidRPr="00ED73AC" w:rsidRDefault="00353355" w:rsidP="00353355">
      <w:pPr>
        <w:spacing w:line="360" w:lineRule="auto"/>
        <w:jc w:val="both"/>
        <w:rPr>
          <w:szCs w:val="24"/>
        </w:rPr>
      </w:pPr>
      <w:r w:rsidRPr="00ED73AC">
        <w:rPr>
          <w:szCs w:val="24"/>
        </w:rPr>
        <w:t>Acto seguido, se pone a consideración de la presente Asamblea el quinto punto del Orden del Día:</w:t>
      </w:r>
    </w:p>
    <w:p w14:paraId="6F086C0B" w14:textId="32736236" w:rsidR="00353355" w:rsidRPr="00ED73AC" w:rsidRDefault="00353355" w:rsidP="00353355">
      <w:pPr>
        <w:spacing w:line="360" w:lineRule="auto"/>
        <w:jc w:val="both"/>
        <w:rPr>
          <w:szCs w:val="24"/>
        </w:rPr>
      </w:pPr>
      <w:r w:rsidRPr="00ED73AC">
        <w:rPr>
          <w:b/>
          <w:szCs w:val="24"/>
        </w:rPr>
        <w:t xml:space="preserve">5°) </w:t>
      </w:r>
      <w:r w:rsidRPr="00ED73AC">
        <w:rPr>
          <w:b/>
          <w:szCs w:val="24"/>
          <w:u w:val="single"/>
        </w:rPr>
        <w:t>Consideración de las remuneraciones a los miembros de la Comisión Fiscalizadora correspondientes al ejercicio ce</w:t>
      </w:r>
      <w:r w:rsidR="001D2728">
        <w:rPr>
          <w:b/>
          <w:szCs w:val="24"/>
          <w:u w:val="single"/>
        </w:rPr>
        <w:t>rrado el 31 de diciembre de 2025</w:t>
      </w:r>
      <w:r w:rsidRPr="00ED73AC">
        <w:rPr>
          <w:b/>
          <w:szCs w:val="24"/>
          <w:u w:val="single"/>
        </w:rPr>
        <w:t>.</w:t>
      </w:r>
    </w:p>
    <w:p w14:paraId="3125E3C6" w14:textId="444C40D0" w:rsidR="00353355" w:rsidRPr="00ED73AC" w:rsidRDefault="001551E7" w:rsidP="00353355">
      <w:pPr>
        <w:spacing w:line="360" w:lineRule="auto"/>
        <w:jc w:val="both"/>
        <w:rPr>
          <w:szCs w:val="24"/>
        </w:rPr>
      </w:pPr>
      <w:r>
        <w:rPr>
          <w:szCs w:val="24"/>
        </w:rPr>
        <w:t xml:space="preserve">Continúa en uso de la palabra el </w:t>
      </w:r>
      <w:r w:rsidR="00353355" w:rsidRPr="00ED73AC">
        <w:rPr>
          <w:szCs w:val="24"/>
        </w:rPr>
        <w:t xml:space="preserve">representante del accionista Puente Holding </w:t>
      </w:r>
      <w:proofErr w:type="spellStart"/>
      <w:r w:rsidR="00353355" w:rsidRPr="00ED73AC">
        <w:rPr>
          <w:szCs w:val="24"/>
        </w:rPr>
        <w:t>Limited</w:t>
      </w:r>
      <w:proofErr w:type="spellEnd"/>
      <w:r w:rsidR="00353355" w:rsidRPr="00ED73AC">
        <w:rPr>
          <w:szCs w:val="24"/>
        </w:rPr>
        <w:t xml:space="preserve"> quien, siguiendo expresas instrucciones de su mandante, mociona que: </w:t>
      </w:r>
      <w:r w:rsidR="00E41394">
        <w:rPr>
          <w:szCs w:val="24"/>
        </w:rPr>
        <w:t xml:space="preserve">(i) </w:t>
      </w:r>
      <w:r w:rsidR="00E41394" w:rsidRPr="00457628">
        <w:rPr>
          <w:szCs w:val="24"/>
        </w:rPr>
        <w:t>se apruebe una remun</w:t>
      </w:r>
      <w:r w:rsidR="00E41394">
        <w:rPr>
          <w:szCs w:val="24"/>
        </w:rPr>
        <w:t xml:space="preserve">eración total y única a favor de los miembros </w:t>
      </w:r>
      <w:r w:rsidR="00E41394" w:rsidRPr="00457628">
        <w:rPr>
          <w:szCs w:val="24"/>
        </w:rPr>
        <w:t>titular</w:t>
      </w:r>
      <w:r w:rsidR="00E41394">
        <w:rPr>
          <w:szCs w:val="24"/>
        </w:rPr>
        <w:t>es</w:t>
      </w:r>
      <w:r w:rsidR="00E41394" w:rsidRPr="00457628">
        <w:rPr>
          <w:szCs w:val="24"/>
        </w:rPr>
        <w:t xml:space="preserve"> de la Comisión Fiscalizadora,</w:t>
      </w:r>
      <w:r w:rsidR="00E41394">
        <w:rPr>
          <w:szCs w:val="24"/>
        </w:rPr>
        <w:t xml:space="preserve"> Sres. Mauro </w:t>
      </w:r>
      <w:proofErr w:type="spellStart"/>
      <w:r w:rsidR="00E41394">
        <w:rPr>
          <w:szCs w:val="24"/>
        </w:rPr>
        <w:t>Cirulli</w:t>
      </w:r>
      <w:proofErr w:type="spellEnd"/>
      <w:r w:rsidR="00E41394">
        <w:rPr>
          <w:szCs w:val="24"/>
        </w:rPr>
        <w:t xml:space="preserve">, Roberto Martin García y Gisela </w:t>
      </w:r>
      <w:proofErr w:type="spellStart"/>
      <w:r w:rsidR="00E41394">
        <w:rPr>
          <w:szCs w:val="24"/>
        </w:rPr>
        <w:t>Cortesi</w:t>
      </w:r>
      <w:proofErr w:type="spellEnd"/>
      <w:r w:rsidR="00E41394">
        <w:rPr>
          <w:szCs w:val="24"/>
        </w:rPr>
        <w:t xml:space="preserve">, por los meses de enero 2025 a abril 2025, </w:t>
      </w:r>
      <w:r w:rsidR="00E41394" w:rsidRPr="00031E4D">
        <w:rPr>
          <w:szCs w:val="24"/>
        </w:rPr>
        <w:t xml:space="preserve"> equivalente a la suma de $</w:t>
      </w:r>
      <w:r w:rsidR="00E41394">
        <w:t>25.864.317</w:t>
      </w:r>
      <w:r w:rsidR="00E41394" w:rsidRPr="00031E4D">
        <w:rPr>
          <w:szCs w:val="24"/>
        </w:rPr>
        <w:t xml:space="preserve"> (Pesos</w:t>
      </w:r>
      <w:r w:rsidR="00E41394">
        <w:rPr>
          <w:szCs w:val="24"/>
        </w:rPr>
        <w:t xml:space="preserve"> veinticinco millones ochocientos sesenta y cuatro mil trescientos diecisiete</w:t>
      </w:r>
      <w:r w:rsidR="00E41394" w:rsidRPr="00457628">
        <w:rPr>
          <w:szCs w:val="24"/>
        </w:rPr>
        <w:t>)</w:t>
      </w:r>
      <w:r w:rsidR="00E41394" w:rsidRPr="00457628">
        <w:rPr>
          <w:szCs w:val="24"/>
          <w:lang w:val="es-AR"/>
        </w:rPr>
        <w:t xml:space="preserve"> correspondiente al ejercicio finalizado el 31 de diciembre de 202</w:t>
      </w:r>
      <w:r w:rsidR="00E41394">
        <w:rPr>
          <w:szCs w:val="24"/>
          <w:lang w:val="es-AR"/>
        </w:rPr>
        <w:t>5</w:t>
      </w:r>
      <w:r w:rsidR="00E41394" w:rsidRPr="00457628">
        <w:rPr>
          <w:szCs w:val="24"/>
          <w:lang w:val="es-AR"/>
        </w:rPr>
        <w:t xml:space="preserve">, la cual ya fue abonada y </w:t>
      </w:r>
      <w:r w:rsidR="00E41394" w:rsidRPr="00457628">
        <w:rPr>
          <w:szCs w:val="24"/>
        </w:rPr>
        <w:t>que, medida en moneda cons</w:t>
      </w:r>
      <w:r w:rsidR="00E41394">
        <w:rPr>
          <w:szCs w:val="24"/>
        </w:rPr>
        <w:t>tante al 31 de diciembre de 2025</w:t>
      </w:r>
      <w:r w:rsidR="00E41394" w:rsidRPr="00457628">
        <w:rPr>
          <w:szCs w:val="24"/>
        </w:rPr>
        <w:t xml:space="preserve"> asciende a la suma de </w:t>
      </w:r>
      <w:r w:rsidR="00E41394" w:rsidRPr="00457628">
        <w:rPr>
          <w:szCs w:val="24"/>
          <w:lang w:val="es-AR"/>
        </w:rPr>
        <w:t>$</w:t>
      </w:r>
      <w:r w:rsidR="00E41394">
        <w:rPr>
          <w:szCs w:val="24"/>
          <w:lang w:val="es-AR"/>
        </w:rPr>
        <w:t xml:space="preserve"> </w:t>
      </w:r>
      <w:r w:rsidR="00BF2BC3">
        <w:rPr>
          <w:szCs w:val="24"/>
          <w:lang w:val="es-AR"/>
        </w:rPr>
        <w:t>31.488.283</w:t>
      </w:r>
      <w:r w:rsidR="00E41394" w:rsidRPr="00457628">
        <w:rPr>
          <w:szCs w:val="24"/>
          <w:lang w:val="es-AR"/>
        </w:rPr>
        <w:t xml:space="preserve"> (Pesos</w:t>
      </w:r>
      <w:r w:rsidR="00BF2BC3">
        <w:rPr>
          <w:szCs w:val="24"/>
          <w:lang w:val="es-AR"/>
        </w:rPr>
        <w:t xml:space="preserve"> treinta y un millones cuatrocientos ochenta y ocho mil doscientos ochenta y tres</w:t>
      </w:r>
      <w:r w:rsidR="00BF2BC3">
        <w:t xml:space="preserve">) </w:t>
      </w:r>
      <w:r w:rsidR="00BB7444">
        <w:rPr>
          <w:szCs w:val="24"/>
        </w:rPr>
        <w:t>(i</w:t>
      </w:r>
      <w:r w:rsidR="00E41394">
        <w:rPr>
          <w:szCs w:val="24"/>
        </w:rPr>
        <w:t>i</w:t>
      </w:r>
      <w:r w:rsidR="00BB7444">
        <w:rPr>
          <w:szCs w:val="24"/>
        </w:rPr>
        <w:t xml:space="preserve">) </w:t>
      </w:r>
      <w:r w:rsidR="00353355" w:rsidRPr="00457628">
        <w:rPr>
          <w:szCs w:val="24"/>
        </w:rPr>
        <w:t>se apruebe una remun</w:t>
      </w:r>
      <w:r w:rsidR="009035CA">
        <w:rPr>
          <w:szCs w:val="24"/>
        </w:rPr>
        <w:t>eración total y única a favor del miembro</w:t>
      </w:r>
      <w:r w:rsidR="00353355" w:rsidRPr="00457628">
        <w:rPr>
          <w:szCs w:val="24"/>
        </w:rPr>
        <w:t xml:space="preserve"> titular de la Comisión Fiscalizadora, Sr. </w:t>
      </w:r>
      <w:r w:rsidR="001D2728">
        <w:rPr>
          <w:szCs w:val="24"/>
        </w:rPr>
        <w:t>Alberto Mac Mullen</w:t>
      </w:r>
      <w:r w:rsidR="00E41394">
        <w:rPr>
          <w:szCs w:val="24"/>
        </w:rPr>
        <w:t xml:space="preserve"> po</w:t>
      </w:r>
      <w:r w:rsidR="00B11B68">
        <w:rPr>
          <w:szCs w:val="24"/>
        </w:rPr>
        <w:t>r</w:t>
      </w:r>
      <w:r w:rsidR="00E41394">
        <w:rPr>
          <w:szCs w:val="24"/>
        </w:rPr>
        <w:t xml:space="preserve"> los meses de mayo 2025 a diciembre 2025</w:t>
      </w:r>
      <w:r w:rsidR="00F67E7B">
        <w:rPr>
          <w:szCs w:val="24"/>
        </w:rPr>
        <w:t>,</w:t>
      </w:r>
      <w:r w:rsidR="001D2728">
        <w:rPr>
          <w:szCs w:val="24"/>
        </w:rPr>
        <w:t xml:space="preserve"> </w:t>
      </w:r>
      <w:r w:rsidR="00353355" w:rsidRPr="00031E4D">
        <w:rPr>
          <w:szCs w:val="24"/>
        </w:rPr>
        <w:t xml:space="preserve"> equivalente a la suma de $</w:t>
      </w:r>
      <w:r w:rsidR="009035CA">
        <w:t>73.017.600</w:t>
      </w:r>
      <w:r w:rsidR="001D2728" w:rsidRPr="00031E4D">
        <w:rPr>
          <w:szCs w:val="24"/>
        </w:rPr>
        <w:t xml:space="preserve"> </w:t>
      </w:r>
      <w:r w:rsidR="00D41321" w:rsidRPr="00031E4D">
        <w:rPr>
          <w:szCs w:val="24"/>
        </w:rPr>
        <w:t>(Pesos</w:t>
      </w:r>
      <w:r w:rsidR="00031E4D">
        <w:rPr>
          <w:szCs w:val="24"/>
        </w:rPr>
        <w:t xml:space="preserve"> </w:t>
      </w:r>
      <w:r w:rsidR="009035CA">
        <w:rPr>
          <w:szCs w:val="24"/>
        </w:rPr>
        <w:t>setenta y tres millones diecisiete mil seiscientos</w:t>
      </w:r>
      <w:r w:rsidR="00D41321" w:rsidRPr="00457628">
        <w:rPr>
          <w:szCs w:val="24"/>
        </w:rPr>
        <w:t>)</w:t>
      </w:r>
      <w:r w:rsidR="00BB7444" w:rsidRPr="00457628">
        <w:rPr>
          <w:szCs w:val="24"/>
          <w:lang w:val="es-AR"/>
        </w:rPr>
        <w:t xml:space="preserve"> correspondiente al ejercicio finalizado el 31 de diciembre de 202</w:t>
      </w:r>
      <w:r w:rsidR="001D2728">
        <w:rPr>
          <w:szCs w:val="24"/>
          <w:lang w:val="es-AR"/>
        </w:rPr>
        <w:t>5</w:t>
      </w:r>
      <w:r w:rsidR="009E1464" w:rsidRPr="00457628">
        <w:rPr>
          <w:szCs w:val="24"/>
          <w:lang w:val="es-AR"/>
        </w:rPr>
        <w:t xml:space="preserve">, la cual ya fue abonada y </w:t>
      </w:r>
      <w:r w:rsidR="00EF588B" w:rsidRPr="00457628">
        <w:rPr>
          <w:szCs w:val="24"/>
        </w:rPr>
        <w:t>que</w:t>
      </w:r>
      <w:r w:rsidR="009E1464" w:rsidRPr="00457628">
        <w:rPr>
          <w:szCs w:val="24"/>
        </w:rPr>
        <w:t>,</w:t>
      </w:r>
      <w:r w:rsidR="00EF588B" w:rsidRPr="00457628">
        <w:rPr>
          <w:szCs w:val="24"/>
        </w:rPr>
        <w:t xml:space="preserve"> medida</w:t>
      </w:r>
      <w:r w:rsidR="00D41321" w:rsidRPr="00457628">
        <w:rPr>
          <w:szCs w:val="24"/>
        </w:rPr>
        <w:t xml:space="preserve"> en moneda cons</w:t>
      </w:r>
      <w:r w:rsidR="00F67E7B">
        <w:rPr>
          <w:szCs w:val="24"/>
        </w:rPr>
        <w:t xml:space="preserve">tante al 31 de </w:t>
      </w:r>
      <w:r w:rsidR="001D2728">
        <w:rPr>
          <w:szCs w:val="24"/>
        </w:rPr>
        <w:t>diciembre de 2025</w:t>
      </w:r>
      <w:r w:rsidR="00D41321" w:rsidRPr="00457628">
        <w:rPr>
          <w:szCs w:val="24"/>
        </w:rPr>
        <w:t xml:space="preserve"> asciende a la suma de </w:t>
      </w:r>
      <w:r w:rsidR="00A72974" w:rsidRPr="00457628">
        <w:rPr>
          <w:szCs w:val="24"/>
          <w:lang w:val="es-AR"/>
        </w:rPr>
        <w:t>$</w:t>
      </w:r>
      <w:r w:rsidR="009035CA">
        <w:rPr>
          <w:szCs w:val="24"/>
          <w:lang w:val="es-AR"/>
        </w:rPr>
        <w:t xml:space="preserve"> 78.278.140</w:t>
      </w:r>
      <w:r w:rsidR="001D2728" w:rsidRPr="00457628">
        <w:rPr>
          <w:szCs w:val="24"/>
          <w:lang w:val="es-AR"/>
        </w:rPr>
        <w:t xml:space="preserve"> </w:t>
      </w:r>
      <w:r w:rsidR="00D41321" w:rsidRPr="00457628">
        <w:rPr>
          <w:szCs w:val="24"/>
          <w:lang w:val="es-AR"/>
        </w:rPr>
        <w:t>(Pesos</w:t>
      </w:r>
      <w:r w:rsidR="00534949">
        <w:rPr>
          <w:szCs w:val="24"/>
          <w:lang w:val="es-AR"/>
        </w:rPr>
        <w:t xml:space="preserve"> </w:t>
      </w:r>
      <w:r w:rsidR="009035CA">
        <w:t>setenta y ocho</w:t>
      </w:r>
      <w:r w:rsidR="00B11B68">
        <w:t xml:space="preserve"> millones</w:t>
      </w:r>
      <w:r w:rsidR="009035CA">
        <w:t xml:space="preserve"> doscientos setenta y ocho mil ciento cuarenta</w:t>
      </w:r>
      <w:r w:rsidR="00B11B68">
        <w:t>)</w:t>
      </w:r>
      <w:r w:rsidR="009035CA">
        <w:t xml:space="preserve"> </w:t>
      </w:r>
      <w:r w:rsidR="00BB7444" w:rsidRPr="00457628">
        <w:rPr>
          <w:szCs w:val="24"/>
          <w:lang w:val="es-AR"/>
        </w:rPr>
        <w:t>y (ii</w:t>
      </w:r>
      <w:r w:rsidR="00BF2BC3">
        <w:rPr>
          <w:szCs w:val="24"/>
          <w:lang w:val="es-AR"/>
        </w:rPr>
        <w:t>i</w:t>
      </w:r>
      <w:r w:rsidR="00BB7444" w:rsidRPr="00457628">
        <w:rPr>
          <w:szCs w:val="24"/>
          <w:lang w:val="es-AR"/>
        </w:rPr>
        <w:t>) se autorice el pago de anticipo de honorarios a los miembros de la Comisión Fiscalizadora hasta la Asamblea que considere los estados financieros que finalizaran el 31 de diciembre 202</w:t>
      </w:r>
      <w:r w:rsidR="001D2728">
        <w:rPr>
          <w:szCs w:val="24"/>
          <w:lang w:val="es-AR"/>
        </w:rPr>
        <w:t>6</w:t>
      </w:r>
      <w:r w:rsidR="00353355" w:rsidRPr="00457628">
        <w:rPr>
          <w:szCs w:val="24"/>
        </w:rPr>
        <w:t>. Oído</w:t>
      </w:r>
      <w:r w:rsidR="00353355" w:rsidRPr="00ED73AC">
        <w:rPr>
          <w:szCs w:val="24"/>
        </w:rPr>
        <w:t xml:space="preserve"> lo cual, y luego de una breve deliberación, la Asamblea por unanimidad </w:t>
      </w:r>
      <w:r w:rsidR="00353355" w:rsidRPr="00ED73AC">
        <w:rPr>
          <w:b/>
          <w:szCs w:val="24"/>
          <w:u w:val="single"/>
        </w:rPr>
        <w:t>RESUELVE</w:t>
      </w:r>
      <w:r w:rsidR="00353355" w:rsidRPr="00ED73AC">
        <w:rPr>
          <w:szCs w:val="24"/>
        </w:rPr>
        <w:t>: aproba</w:t>
      </w:r>
      <w:r>
        <w:rPr>
          <w:szCs w:val="24"/>
        </w:rPr>
        <w:t>r las mociones formuladas por el</w:t>
      </w:r>
      <w:r w:rsidR="00353355" w:rsidRPr="00ED73AC">
        <w:rPr>
          <w:szCs w:val="24"/>
        </w:rPr>
        <w:t xml:space="preserve"> representante del accionista Puente Holding </w:t>
      </w:r>
      <w:proofErr w:type="spellStart"/>
      <w:r w:rsidR="00353355" w:rsidRPr="00ED73AC">
        <w:rPr>
          <w:szCs w:val="24"/>
        </w:rPr>
        <w:t>Limited</w:t>
      </w:r>
      <w:proofErr w:type="spellEnd"/>
      <w:r w:rsidR="00353355" w:rsidRPr="00ED73AC">
        <w:rPr>
          <w:szCs w:val="24"/>
        </w:rPr>
        <w:t>.</w:t>
      </w:r>
    </w:p>
    <w:p w14:paraId="7DEE12DA" w14:textId="77777777" w:rsidR="001551E7" w:rsidRDefault="001551E7" w:rsidP="00353355">
      <w:pPr>
        <w:spacing w:line="360" w:lineRule="auto"/>
        <w:jc w:val="both"/>
        <w:rPr>
          <w:szCs w:val="24"/>
        </w:rPr>
      </w:pPr>
    </w:p>
    <w:p w14:paraId="31562A16" w14:textId="77777777" w:rsidR="00353355" w:rsidRPr="00ED73AC" w:rsidRDefault="00353355" w:rsidP="00353355">
      <w:pPr>
        <w:spacing w:line="360" w:lineRule="auto"/>
        <w:jc w:val="both"/>
        <w:rPr>
          <w:szCs w:val="24"/>
        </w:rPr>
      </w:pPr>
      <w:r w:rsidRPr="00ED73AC">
        <w:rPr>
          <w:szCs w:val="24"/>
        </w:rPr>
        <w:t>Acto seguido, se pone a consideración de la presente Asamblea el sexto punto del Orden del Día:</w:t>
      </w:r>
    </w:p>
    <w:p w14:paraId="51994F41" w14:textId="47E1B801" w:rsidR="00353355" w:rsidRPr="00ED73AC" w:rsidRDefault="00353355" w:rsidP="00353355">
      <w:pPr>
        <w:spacing w:line="360" w:lineRule="auto"/>
        <w:jc w:val="both"/>
        <w:rPr>
          <w:szCs w:val="24"/>
        </w:rPr>
      </w:pPr>
      <w:r w:rsidRPr="00ED73AC">
        <w:rPr>
          <w:b/>
          <w:szCs w:val="24"/>
        </w:rPr>
        <w:t>6</w:t>
      </w:r>
      <w:r w:rsidRPr="00ED73AC">
        <w:rPr>
          <w:b/>
          <w:szCs w:val="24"/>
          <w:u w:val="single"/>
        </w:rPr>
        <w:t>°) Consideración de las remuneraciones al Directorio correspondientes al ejercicio ce</w:t>
      </w:r>
      <w:r w:rsidR="001D2728">
        <w:rPr>
          <w:b/>
          <w:szCs w:val="24"/>
          <w:u w:val="single"/>
        </w:rPr>
        <w:t>rrado el 31 de diciembre de 2025</w:t>
      </w:r>
      <w:r w:rsidRPr="00ED73AC">
        <w:rPr>
          <w:b/>
          <w:szCs w:val="24"/>
          <w:u w:val="single"/>
        </w:rPr>
        <w:t>.</w:t>
      </w:r>
    </w:p>
    <w:p w14:paraId="01825279" w14:textId="64D8F74F" w:rsidR="00353355" w:rsidRPr="00ED73AC" w:rsidRDefault="00353355" w:rsidP="00353355">
      <w:pPr>
        <w:spacing w:line="360" w:lineRule="auto"/>
        <w:jc w:val="both"/>
        <w:rPr>
          <w:szCs w:val="24"/>
        </w:rPr>
      </w:pPr>
      <w:r w:rsidRPr="001551E7">
        <w:rPr>
          <w:szCs w:val="24"/>
        </w:rPr>
        <w:t xml:space="preserve">Toma la </w:t>
      </w:r>
      <w:r w:rsidR="001551E7" w:rsidRPr="001551E7">
        <w:rPr>
          <w:szCs w:val="24"/>
        </w:rPr>
        <w:t>palabra el</w:t>
      </w:r>
      <w:r w:rsidRPr="001551E7">
        <w:rPr>
          <w:szCs w:val="24"/>
        </w:rPr>
        <w:t xml:space="preserve"> representante del accionista Puente </w:t>
      </w:r>
      <w:proofErr w:type="spellStart"/>
      <w:r w:rsidRPr="001551E7">
        <w:rPr>
          <w:szCs w:val="24"/>
        </w:rPr>
        <w:t>Participations</w:t>
      </w:r>
      <w:proofErr w:type="spellEnd"/>
      <w:r w:rsidRPr="001551E7">
        <w:rPr>
          <w:szCs w:val="24"/>
        </w:rPr>
        <w:t xml:space="preserve"> S.A., quien mociona </w:t>
      </w:r>
      <w:r w:rsidRPr="00DB61C9">
        <w:rPr>
          <w:szCs w:val="24"/>
        </w:rPr>
        <w:t xml:space="preserve">que se </w:t>
      </w:r>
      <w:r w:rsidRPr="00457628">
        <w:rPr>
          <w:szCs w:val="24"/>
        </w:rPr>
        <w:t>aprueben a los Directores</w:t>
      </w:r>
      <w:r w:rsidR="00234709">
        <w:rPr>
          <w:szCs w:val="24"/>
        </w:rPr>
        <w:t>,</w:t>
      </w:r>
      <w:r w:rsidRPr="00457628">
        <w:rPr>
          <w:szCs w:val="24"/>
        </w:rPr>
        <w:t xml:space="preserve"> un honorario </w:t>
      </w:r>
      <w:r w:rsidR="00B11B68">
        <w:rPr>
          <w:szCs w:val="24"/>
        </w:rPr>
        <w:t xml:space="preserve">por el ejercicio cerrado el 31 de diciembre de 2025 </w:t>
      </w:r>
      <w:r w:rsidRPr="00457628">
        <w:rPr>
          <w:szCs w:val="24"/>
        </w:rPr>
        <w:t>de</w:t>
      </w:r>
      <w:r w:rsidR="001A4E0E">
        <w:rPr>
          <w:szCs w:val="24"/>
        </w:rPr>
        <w:t xml:space="preserve"> </w:t>
      </w:r>
      <w:r w:rsidR="00590DCF">
        <w:t>$</w:t>
      </w:r>
      <w:r w:rsidR="00E16284">
        <w:t>197.357.675</w:t>
      </w:r>
      <w:r w:rsidR="001A4E0E" w:rsidRPr="003C2F87">
        <w:rPr>
          <w:szCs w:val="24"/>
        </w:rPr>
        <w:t xml:space="preserve"> </w:t>
      </w:r>
      <w:r w:rsidR="001A4E0E" w:rsidRPr="001A4E0E">
        <w:rPr>
          <w:szCs w:val="24"/>
        </w:rPr>
        <w:t xml:space="preserve">(Pesos </w:t>
      </w:r>
      <w:r w:rsidR="00E16284">
        <w:rPr>
          <w:szCs w:val="24"/>
        </w:rPr>
        <w:t>ciento noventa y siete millones trescientos cincuenta y siete mil seiscientos setenta y cinco</w:t>
      </w:r>
      <w:r w:rsidR="001A4E0E" w:rsidRPr="001A4E0E">
        <w:rPr>
          <w:szCs w:val="24"/>
        </w:rPr>
        <w:t>)</w:t>
      </w:r>
      <w:r w:rsidRPr="00457628">
        <w:rPr>
          <w:szCs w:val="24"/>
        </w:rPr>
        <w:t xml:space="preserve"> </w:t>
      </w:r>
      <w:r w:rsidR="00A72974" w:rsidRPr="003C2F87">
        <w:rPr>
          <w:szCs w:val="24"/>
        </w:rPr>
        <w:t>que medido en moneda constante</w:t>
      </w:r>
      <w:r w:rsidR="001D2728">
        <w:rPr>
          <w:szCs w:val="24"/>
        </w:rPr>
        <w:t xml:space="preserve"> al 31 de diciembre de 2025</w:t>
      </w:r>
      <w:r w:rsidR="00A72974" w:rsidRPr="003C2F87">
        <w:rPr>
          <w:szCs w:val="24"/>
        </w:rPr>
        <w:t xml:space="preserve"> asciende a la suma de $</w:t>
      </w:r>
      <w:r w:rsidR="00E16284">
        <w:t>214.853.024</w:t>
      </w:r>
      <w:r w:rsidR="001D2728" w:rsidRPr="001A4E0E">
        <w:rPr>
          <w:szCs w:val="24"/>
        </w:rPr>
        <w:t xml:space="preserve"> </w:t>
      </w:r>
      <w:r w:rsidR="00D41321" w:rsidRPr="001A4E0E">
        <w:rPr>
          <w:szCs w:val="24"/>
        </w:rPr>
        <w:t xml:space="preserve">(Pesos </w:t>
      </w:r>
      <w:r w:rsidR="00E16284">
        <w:t>doscientos catorce millones ochocientos cincuenta y tres mil veinticuatro</w:t>
      </w:r>
      <w:r w:rsidR="001A4E0E" w:rsidRPr="001A4E0E">
        <w:rPr>
          <w:szCs w:val="24"/>
        </w:rPr>
        <w:t>)</w:t>
      </w:r>
      <w:r w:rsidRPr="003C2F87">
        <w:rPr>
          <w:szCs w:val="24"/>
        </w:rPr>
        <w:t>. En</w:t>
      </w:r>
      <w:r w:rsidRPr="00457628">
        <w:rPr>
          <w:szCs w:val="24"/>
        </w:rPr>
        <w:t xml:space="preserve"> dicho orden, el representante de Puente </w:t>
      </w:r>
      <w:proofErr w:type="spellStart"/>
      <w:r w:rsidRPr="001A4E0E">
        <w:rPr>
          <w:szCs w:val="24"/>
        </w:rPr>
        <w:t>Participations</w:t>
      </w:r>
      <w:proofErr w:type="spellEnd"/>
      <w:r w:rsidRPr="001A4E0E">
        <w:rPr>
          <w:szCs w:val="24"/>
        </w:rPr>
        <w:t xml:space="preserve"> S.A. propone que: </w:t>
      </w:r>
      <w:r w:rsidR="00A1371B" w:rsidRPr="001A4E0E">
        <w:rPr>
          <w:szCs w:val="24"/>
        </w:rPr>
        <w:t xml:space="preserve">(i) </w:t>
      </w:r>
      <w:r w:rsidRPr="001A4E0E">
        <w:rPr>
          <w:szCs w:val="24"/>
        </w:rPr>
        <w:t>se apruebe la remuneración abonada a</w:t>
      </w:r>
      <w:r w:rsidRPr="001A4E0E">
        <w:rPr>
          <w:szCs w:val="24"/>
          <w:lang w:val="es-AR"/>
        </w:rPr>
        <w:t xml:space="preserve"> </w:t>
      </w:r>
      <w:r w:rsidRPr="001A4E0E">
        <w:rPr>
          <w:szCs w:val="24"/>
        </w:rPr>
        <w:t xml:space="preserve">Marcelo Pedro </w:t>
      </w:r>
      <w:proofErr w:type="spellStart"/>
      <w:r w:rsidRPr="001A4E0E">
        <w:rPr>
          <w:szCs w:val="24"/>
        </w:rPr>
        <w:t>Barreyro</w:t>
      </w:r>
      <w:proofErr w:type="spellEnd"/>
      <w:r w:rsidRPr="001A4E0E">
        <w:rPr>
          <w:szCs w:val="24"/>
        </w:rPr>
        <w:t xml:space="preserve"> por la suma de </w:t>
      </w:r>
      <w:r w:rsidRPr="001A4E0E">
        <w:rPr>
          <w:bCs/>
          <w:szCs w:val="24"/>
        </w:rPr>
        <w:t>$</w:t>
      </w:r>
      <w:r w:rsidR="00C35AD8">
        <w:t>135.841.250</w:t>
      </w:r>
      <w:r w:rsidR="001D2728" w:rsidRPr="001A4E0E">
        <w:rPr>
          <w:bCs/>
          <w:szCs w:val="24"/>
        </w:rPr>
        <w:t xml:space="preserve"> </w:t>
      </w:r>
      <w:r w:rsidR="00457628" w:rsidRPr="001A4E0E">
        <w:rPr>
          <w:bCs/>
          <w:szCs w:val="24"/>
        </w:rPr>
        <w:t>(Pesos</w:t>
      </w:r>
      <w:r w:rsidR="001A4E0E" w:rsidRPr="001A4E0E">
        <w:rPr>
          <w:bCs/>
          <w:szCs w:val="24"/>
        </w:rPr>
        <w:t xml:space="preserve"> </w:t>
      </w:r>
      <w:r w:rsidR="00C35AD8">
        <w:t>ciento treinta y cinco millones ochocientos cuarenta y un mil doscientos cincuenta</w:t>
      </w:r>
      <w:r w:rsidR="00457628" w:rsidRPr="001A4E0E">
        <w:rPr>
          <w:bCs/>
          <w:szCs w:val="24"/>
        </w:rPr>
        <w:t>)</w:t>
      </w:r>
      <w:r w:rsidR="00407D4A" w:rsidRPr="001A4E0E">
        <w:rPr>
          <w:szCs w:val="24"/>
        </w:rPr>
        <w:t xml:space="preserve">; </w:t>
      </w:r>
      <w:r w:rsidR="00C35AD8">
        <w:rPr>
          <w:szCs w:val="24"/>
        </w:rPr>
        <w:t>Alberto Mac Mullen</w:t>
      </w:r>
      <w:r w:rsidRPr="001A4E0E">
        <w:rPr>
          <w:szCs w:val="24"/>
          <w:lang w:val="es-AR"/>
        </w:rPr>
        <w:t xml:space="preserve"> </w:t>
      </w:r>
      <w:r w:rsidRPr="001A4E0E">
        <w:rPr>
          <w:szCs w:val="24"/>
        </w:rPr>
        <w:t xml:space="preserve">por la suma de </w:t>
      </w:r>
      <w:r w:rsidRPr="001A4E0E">
        <w:rPr>
          <w:szCs w:val="24"/>
          <w:lang w:val="es-AR"/>
        </w:rPr>
        <w:t>$</w:t>
      </w:r>
      <w:r w:rsidR="00C35AD8">
        <w:t>45.282.675</w:t>
      </w:r>
      <w:r w:rsidR="001D2728" w:rsidRPr="001A4E0E">
        <w:rPr>
          <w:szCs w:val="24"/>
          <w:lang w:val="es-AR"/>
        </w:rPr>
        <w:t xml:space="preserve"> </w:t>
      </w:r>
      <w:r w:rsidR="00457628" w:rsidRPr="001A4E0E">
        <w:rPr>
          <w:szCs w:val="24"/>
          <w:lang w:val="es-AR"/>
        </w:rPr>
        <w:t>(Pesos</w:t>
      </w:r>
      <w:r w:rsidR="001A4E0E" w:rsidRPr="001A4E0E">
        <w:rPr>
          <w:szCs w:val="24"/>
          <w:lang w:val="es-AR"/>
        </w:rPr>
        <w:t xml:space="preserve"> </w:t>
      </w:r>
      <w:r w:rsidR="00C35AD8">
        <w:t>cuarenta y cinco millones doscientos ochenta y dos mil seiscientos setenta y cinco</w:t>
      </w:r>
      <w:r w:rsidR="00457628" w:rsidRPr="001A4E0E">
        <w:rPr>
          <w:szCs w:val="24"/>
          <w:lang w:val="es-AR"/>
        </w:rPr>
        <w:t>)</w:t>
      </w:r>
      <w:r w:rsidR="00C35AD8">
        <w:rPr>
          <w:szCs w:val="24"/>
          <w:lang w:val="es-AR"/>
        </w:rPr>
        <w:t xml:space="preserve"> por los m</w:t>
      </w:r>
      <w:r w:rsidR="00E16284">
        <w:rPr>
          <w:szCs w:val="24"/>
          <w:lang w:val="es-AR"/>
        </w:rPr>
        <w:t xml:space="preserve">eses de enero 2025 a abril 2025; </w:t>
      </w:r>
      <w:r w:rsidR="00E16284">
        <w:rPr>
          <w:szCs w:val="24"/>
        </w:rPr>
        <w:t xml:space="preserve">Miguel </w:t>
      </w:r>
      <w:proofErr w:type="spellStart"/>
      <w:r w:rsidR="00E16284">
        <w:rPr>
          <w:szCs w:val="24"/>
        </w:rPr>
        <w:t>Kiguel</w:t>
      </w:r>
      <w:proofErr w:type="spellEnd"/>
      <w:r w:rsidR="00E16284" w:rsidRPr="001A4E0E">
        <w:rPr>
          <w:szCs w:val="24"/>
          <w:lang w:val="es-AR"/>
        </w:rPr>
        <w:t xml:space="preserve"> </w:t>
      </w:r>
      <w:r w:rsidR="00E16284" w:rsidRPr="001A4E0E">
        <w:rPr>
          <w:szCs w:val="24"/>
        </w:rPr>
        <w:t xml:space="preserve">por la suma de </w:t>
      </w:r>
      <w:r w:rsidR="00E16284" w:rsidRPr="001A4E0E">
        <w:rPr>
          <w:szCs w:val="24"/>
          <w:lang w:val="es-AR"/>
        </w:rPr>
        <w:t>$</w:t>
      </w:r>
      <w:r w:rsidR="00E16284">
        <w:t>16.233.750</w:t>
      </w:r>
      <w:r w:rsidR="00E16284" w:rsidRPr="001A4E0E">
        <w:rPr>
          <w:szCs w:val="24"/>
          <w:lang w:val="es-AR"/>
        </w:rPr>
        <w:t xml:space="preserve"> (Pesos</w:t>
      </w:r>
      <w:r w:rsidR="00E16284">
        <w:rPr>
          <w:szCs w:val="24"/>
          <w:lang w:val="es-AR"/>
        </w:rPr>
        <w:t xml:space="preserve"> </w:t>
      </w:r>
      <w:r w:rsidR="00E16284">
        <w:t xml:space="preserve">dieciséis millones doscientos treinta y tres mil setecientos </w:t>
      </w:r>
      <w:r w:rsidR="00C80BEA">
        <w:t>cincuenta</w:t>
      </w:r>
      <w:r w:rsidR="00E16284" w:rsidRPr="001A4E0E">
        <w:rPr>
          <w:szCs w:val="24"/>
          <w:lang w:val="es-AR"/>
        </w:rPr>
        <w:t>)</w:t>
      </w:r>
      <w:r w:rsidR="00C80BEA">
        <w:rPr>
          <w:szCs w:val="24"/>
          <w:lang w:val="es-AR"/>
        </w:rPr>
        <w:t xml:space="preserve"> por los meses de enero 2025 a marzo</w:t>
      </w:r>
      <w:r w:rsidR="00E16284">
        <w:rPr>
          <w:szCs w:val="24"/>
          <w:lang w:val="es-AR"/>
        </w:rPr>
        <w:t xml:space="preserve"> 2025.</w:t>
      </w:r>
      <w:r w:rsidR="00C80BEA">
        <w:rPr>
          <w:szCs w:val="24"/>
          <w:lang w:val="es-AR"/>
        </w:rPr>
        <w:t xml:space="preserve"> </w:t>
      </w:r>
      <w:r w:rsidRPr="00457628">
        <w:rPr>
          <w:szCs w:val="24"/>
        </w:rPr>
        <w:t>Todos</w:t>
      </w:r>
      <w:r w:rsidRPr="00457628">
        <w:rPr>
          <w:szCs w:val="24"/>
          <w:lang w:val="es-AR"/>
        </w:rPr>
        <w:t xml:space="preserve"> los honorarios </w:t>
      </w:r>
      <w:r w:rsidRPr="00457628">
        <w:rPr>
          <w:szCs w:val="24"/>
        </w:rPr>
        <w:t>fueron percibidos en calidad de anticipos durante el ejercicio final</w:t>
      </w:r>
      <w:r w:rsidR="00407D4A" w:rsidRPr="00457628">
        <w:rPr>
          <w:szCs w:val="24"/>
        </w:rPr>
        <w:t>izado el 31 de diciembre de 202</w:t>
      </w:r>
      <w:r w:rsidR="005B4430">
        <w:rPr>
          <w:szCs w:val="24"/>
        </w:rPr>
        <w:t>5</w:t>
      </w:r>
      <w:r w:rsidR="00A1371B" w:rsidRPr="00457628">
        <w:rPr>
          <w:szCs w:val="24"/>
        </w:rPr>
        <w:t xml:space="preserve"> y (ii) se autorice el pago de anticipo de honorarios a los Directores hasta la Asamblea que considere los estados financieros que finalizarán el 31 de diciembre de 202</w:t>
      </w:r>
      <w:r w:rsidR="005B4430">
        <w:rPr>
          <w:szCs w:val="24"/>
        </w:rPr>
        <w:t>6</w:t>
      </w:r>
      <w:r w:rsidR="00407D4A" w:rsidRPr="00457628">
        <w:rPr>
          <w:szCs w:val="24"/>
        </w:rPr>
        <w:t xml:space="preserve">. </w:t>
      </w:r>
      <w:r w:rsidRPr="00457628">
        <w:rPr>
          <w:szCs w:val="24"/>
        </w:rPr>
        <w:t xml:space="preserve">Oído lo cual, y luego de una breve deliberación, la Asamblea por unanimidad </w:t>
      </w:r>
      <w:r w:rsidRPr="00457628">
        <w:rPr>
          <w:b/>
          <w:szCs w:val="24"/>
          <w:u w:val="single"/>
        </w:rPr>
        <w:t>RESUELVE</w:t>
      </w:r>
      <w:r w:rsidRPr="00457628">
        <w:rPr>
          <w:szCs w:val="24"/>
        </w:rPr>
        <w:t>: aprobar las mociones formuladas</w:t>
      </w:r>
      <w:r w:rsidR="00267689" w:rsidRPr="00457628">
        <w:rPr>
          <w:szCs w:val="24"/>
        </w:rPr>
        <w:t xml:space="preserve"> en el</w:t>
      </w:r>
      <w:r w:rsidRPr="00457628">
        <w:rPr>
          <w:szCs w:val="24"/>
        </w:rPr>
        <w:t xml:space="preserve"> presente</w:t>
      </w:r>
      <w:r w:rsidRPr="00ED73AC">
        <w:rPr>
          <w:szCs w:val="24"/>
        </w:rPr>
        <w:t xml:space="preserve"> punto.</w:t>
      </w:r>
    </w:p>
    <w:p w14:paraId="7FA2A7F9" w14:textId="77777777" w:rsidR="00353355" w:rsidRPr="00ED73AC" w:rsidRDefault="00353355" w:rsidP="00353355">
      <w:pPr>
        <w:spacing w:line="360" w:lineRule="auto"/>
        <w:jc w:val="both"/>
      </w:pPr>
    </w:p>
    <w:p w14:paraId="1E12E842" w14:textId="77777777" w:rsidR="00353355" w:rsidRPr="00ED73AC" w:rsidRDefault="00353355" w:rsidP="00353355">
      <w:pPr>
        <w:spacing w:line="360" w:lineRule="auto"/>
        <w:jc w:val="both"/>
        <w:rPr>
          <w:szCs w:val="24"/>
        </w:rPr>
      </w:pPr>
      <w:r w:rsidRPr="00ED73AC">
        <w:rPr>
          <w:szCs w:val="24"/>
        </w:rPr>
        <w:t>Acto seguido, se pone a consideración de la presente Asamblea el séptimo punto del Orden del Día:</w:t>
      </w:r>
    </w:p>
    <w:p w14:paraId="5664E11A" w14:textId="77777777" w:rsidR="00353355" w:rsidRPr="00ED73AC" w:rsidRDefault="00353355" w:rsidP="00353355">
      <w:pPr>
        <w:spacing w:line="360" w:lineRule="auto"/>
        <w:jc w:val="both"/>
        <w:rPr>
          <w:szCs w:val="24"/>
        </w:rPr>
      </w:pPr>
      <w:r w:rsidRPr="00ED73AC">
        <w:rPr>
          <w:b/>
          <w:szCs w:val="24"/>
        </w:rPr>
        <w:t>7°)</w:t>
      </w:r>
      <w:r w:rsidRPr="00ED73AC">
        <w:rPr>
          <w:szCs w:val="24"/>
        </w:rPr>
        <w:t xml:space="preserve"> </w:t>
      </w:r>
      <w:r w:rsidRPr="00ED73AC">
        <w:rPr>
          <w:b/>
          <w:szCs w:val="24"/>
          <w:u w:val="single"/>
        </w:rPr>
        <w:t>Consideración de la remuneración del Auditor Externo</w:t>
      </w:r>
      <w:r w:rsidRPr="00ED73AC">
        <w:rPr>
          <w:szCs w:val="24"/>
        </w:rPr>
        <w:t>.</w:t>
      </w:r>
    </w:p>
    <w:p w14:paraId="771C73F7" w14:textId="66EE364C" w:rsidR="00353355" w:rsidRPr="00ED73AC" w:rsidRDefault="001551E7" w:rsidP="00353355">
      <w:pPr>
        <w:spacing w:line="360" w:lineRule="auto"/>
        <w:jc w:val="both"/>
        <w:rPr>
          <w:szCs w:val="24"/>
        </w:rPr>
      </w:pPr>
      <w:r w:rsidRPr="00A93392">
        <w:rPr>
          <w:szCs w:val="24"/>
        </w:rPr>
        <w:t>Toma la palabra el</w:t>
      </w:r>
      <w:r w:rsidR="00353355" w:rsidRPr="00A93392">
        <w:rPr>
          <w:szCs w:val="24"/>
        </w:rPr>
        <w:t xml:space="preserve"> representante del accionista Puente Holding </w:t>
      </w:r>
      <w:proofErr w:type="spellStart"/>
      <w:r w:rsidR="00353355" w:rsidRPr="00A93392">
        <w:rPr>
          <w:szCs w:val="24"/>
        </w:rPr>
        <w:t>Limited</w:t>
      </w:r>
      <w:proofErr w:type="spellEnd"/>
      <w:r w:rsidR="00353355" w:rsidRPr="00A93392">
        <w:rPr>
          <w:szCs w:val="24"/>
        </w:rPr>
        <w:t xml:space="preserve"> quien mociona se apruebe a favor de</w:t>
      </w:r>
      <w:r w:rsidR="00A93392" w:rsidRPr="00A93392">
        <w:rPr>
          <w:szCs w:val="24"/>
        </w:rPr>
        <w:t xml:space="preserve"> </w:t>
      </w:r>
      <w:r w:rsidR="005B4430">
        <w:rPr>
          <w:szCs w:val="24"/>
        </w:rPr>
        <w:t>(</w:t>
      </w:r>
      <w:r w:rsidR="00A93392" w:rsidRPr="00A93392">
        <w:rPr>
          <w:szCs w:val="24"/>
        </w:rPr>
        <w:t>PKF AUDISUR S.R.L. en su carácter de Auditores Externos de la Socie</w:t>
      </w:r>
      <w:r w:rsidR="005B4430">
        <w:rPr>
          <w:szCs w:val="24"/>
        </w:rPr>
        <w:t>dad</w:t>
      </w:r>
      <w:r w:rsidR="00A93392" w:rsidRPr="00A93392">
        <w:rPr>
          <w:szCs w:val="24"/>
        </w:rPr>
        <w:t xml:space="preserve"> una retribución por la suma de $</w:t>
      </w:r>
      <w:r w:rsidR="0068703E">
        <w:t>94.330.202</w:t>
      </w:r>
      <w:r w:rsidR="00A93392" w:rsidRPr="00A93392">
        <w:rPr>
          <w:szCs w:val="24"/>
        </w:rPr>
        <w:t xml:space="preserve">.- (Pesos </w:t>
      </w:r>
      <w:r w:rsidR="0068703E">
        <w:t>noventa y cuatro millones trescientos treinta mil doscientos dos</w:t>
      </w:r>
      <w:r w:rsidR="00A93392" w:rsidRPr="00A93392">
        <w:rPr>
          <w:szCs w:val="24"/>
        </w:rPr>
        <w:t>)</w:t>
      </w:r>
      <w:r w:rsidR="00FA54F1">
        <w:rPr>
          <w:szCs w:val="24"/>
        </w:rPr>
        <w:t xml:space="preserve"> </w:t>
      </w:r>
      <w:r w:rsidR="00A93392" w:rsidRPr="00A93392">
        <w:rPr>
          <w:szCs w:val="24"/>
        </w:rPr>
        <w:t xml:space="preserve">que medido en moneda constante al 31 de diciembre </w:t>
      </w:r>
      <w:r w:rsidR="005B4430">
        <w:rPr>
          <w:szCs w:val="24"/>
        </w:rPr>
        <w:t>de 2025</w:t>
      </w:r>
      <w:r w:rsidR="00A93392" w:rsidRPr="00A93392">
        <w:rPr>
          <w:szCs w:val="24"/>
        </w:rPr>
        <w:t>, asciende a la suma de $</w:t>
      </w:r>
      <w:r w:rsidR="0068703E">
        <w:t>106.615.732</w:t>
      </w:r>
      <w:r w:rsidR="005B4430" w:rsidRPr="00A93392">
        <w:rPr>
          <w:szCs w:val="24"/>
        </w:rPr>
        <w:t xml:space="preserve"> </w:t>
      </w:r>
      <w:r w:rsidR="00A93392" w:rsidRPr="00A93392">
        <w:rPr>
          <w:szCs w:val="24"/>
        </w:rPr>
        <w:t xml:space="preserve">(Pesos </w:t>
      </w:r>
      <w:r w:rsidR="0068703E">
        <w:t>ciento seis millones seiscientos quince mil setecientos treinta y dos</w:t>
      </w:r>
      <w:r w:rsidR="00A93392" w:rsidRPr="00A93392">
        <w:rPr>
          <w:szCs w:val="24"/>
        </w:rPr>
        <w:t>)</w:t>
      </w:r>
      <w:r w:rsidR="00353355" w:rsidRPr="00A93392">
        <w:rPr>
          <w:szCs w:val="24"/>
        </w:rPr>
        <w:t xml:space="preserve">. Oído lo cual, y luego de una breve deliberación, la Asamblea por unanimidad </w:t>
      </w:r>
      <w:r w:rsidR="00353355" w:rsidRPr="00A93392">
        <w:rPr>
          <w:b/>
          <w:szCs w:val="24"/>
          <w:u w:val="single"/>
        </w:rPr>
        <w:t>RESUELVE</w:t>
      </w:r>
      <w:r w:rsidR="00353355" w:rsidRPr="00A93392">
        <w:rPr>
          <w:szCs w:val="24"/>
        </w:rPr>
        <w:t>: ap</w:t>
      </w:r>
      <w:r w:rsidRPr="00A93392">
        <w:rPr>
          <w:szCs w:val="24"/>
        </w:rPr>
        <w:t>robar la moción formulada por el</w:t>
      </w:r>
      <w:r w:rsidR="00353355" w:rsidRPr="00A93392">
        <w:rPr>
          <w:szCs w:val="24"/>
        </w:rPr>
        <w:t xml:space="preserve"> representante del accionista Puente Holding </w:t>
      </w:r>
      <w:proofErr w:type="spellStart"/>
      <w:r w:rsidR="00353355" w:rsidRPr="00A93392">
        <w:rPr>
          <w:szCs w:val="24"/>
        </w:rPr>
        <w:t>Limited</w:t>
      </w:r>
      <w:proofErr w:type="spellEnd"/>
      <w:r w:rsidR="00353355" w:rsidRPr="00A93392">
        <w:rPr>
          <w:szCs w:val="24"/>
        </w:rPr>
        <w:t>.</w:t>
      </w:r>
    </w:p>
    <w:p w14:paraId="1999BC8D" w14:textId="77777777" w:rsidR="00353355" w:rsidRPr="00ED73AC" w:rsidRDefault="00353355" w:rsidP="00353355"/>
    <w:p w14:paraId="39E31D67" w14:textId="4A5A79F0" w:rsidR="00353355" w:rsidRPr="00ED73AC" w:rsidRDefault="00BB395A" w:rsidP="00353355">
      <w:pPr>
        <w:spacing w:line="360" w:lineRule="auto"/>
        <w:jc w:val="both"/>
        <w:rPr>
          <w:szCs w:val="24"/>
        </w:rPr>
      </w:pPr>
      <w:r>
        <w:rPr>
          <w:szCs w:val="24"/>
        </w:rPr>
        <w:t xml:space="preserve">A continuación, </w:t>
      </w:r>
      <w:r w:rsidR="00353355" w:rsidRPr="00ED73AC">
        <w:rPr>
          <w:szCs w:val="24"/>
        </w:rPr>
        <w:t>pasa a considerarse el octavo punto del Orden del Día:</w:t>
      </w:r>
    </w:p>
    <w:p w14:paraId="58EBCA63" w14:textId="77777777" w:rsidR="00353355" w:rsidRPr="00ED73AC" w:rsidRDefault="00353355" w:rsidP="00353355">
      <w:pPr>
        <w:spacing w:line="360" w:lineRule="auto"/>
        <w:jc w:val="both"/>
        <w:rPr>
          <w:b/>
          <w:szCs w:val="24"/>
        </w:rPr>
      </w:pPr>
      <w:r w:rsidRPr="00ED73AC">
        <w:rPr>
          <w:b/>
          <w:szCs w:val="24"/>
        </w:rPr>
        <w:t xml:space="preserve">8°) </w:t>
      </w:r>
      <w:r w:rsidRPr="00ED73AC">
        <w:rPr>
          <w:b/>
          <w:szCs w:val="24"/>
          <w:u w:val="single"/>
        </w:rPr>
        <w:t>Fijación del número de Directores y designación</w:t>
      </w:r>
      <w:r w:rsidRPr="00ED73AC">
        <w:rPr>
          <w:szCs w:val="24"/>
        </w:rPr>
        <w:t>.</w:t>
      </w:r>
    </w:p>
    <w:p w14:paraId="68C02D3A" w14:textId="66ED6E79" w:rsidR="00353355" w:rsidRPr="00ED73AC" w:rsidRDefault="001551E7" w:rsidP="00353355">
      <w:pPr>
        <w:spacing w:line="360" w:lineRule="auto"/>
        <w:jc w:val="both"/>
        <w:rPr>
          <w:szCs w:val="24"/>
        </w:rPr>
      </w:pPr>
      <w:r>
        <w:rPr>
          <w:szCs w:val="24"/>
        </w:rPr>
        <w:t>Toma la palabra el</w:t>
      </w:r>
      <w:r w:rsidR="00353355">
        <w:rPr>
          <w:szCs w:val="24"/>
        </w:rPr>
        <w:t xml:space="preserve"> representante del accionista Puente </w:t>
      </w:r>
      <w:proofErr w:type="spellStart"/>
      <w:r w:rsidR="00353355">
        <w:rPr>
          <w:szCs w:val="24"/>
        </w:rPr>
        <w:t>Participations</w:t>
      </w:r>
      <w:proofErr w:type="spellEnd"/>
      <w:r w:rsidR="00353355">
        <w:rPr>
          <w:szCs w:val="24"/>
        </w:rPr>
        <w:t xml:space="preserve"> S.A.</w:t>
      </w:r>
      <w:r w:rsidR="00353355" w:rsidRPr="00ED73AC">
        <w:rPr>
          <w:szCs w:val="24"/>
        </w:rPr>
        <w:t>,</w:t>
      </w:r>
      <w:r w:rsidR="00353355">
        <w:rPr>
          <w:szCs w:val="24"/>
        </w:rPr>
        <w:t xml:space="preserve"> quien manifiesta que</w:t>
      </w:r>
      <w:r w:rsidR="00353355" w:rsidRPr="00ED73AC">
        <w:rPr>
          <w:szCs w:val="24"/>
        </w:rPr>
        <w:t xml:space="preserve"> en función de las disposiciones del artículo 8 del Estatuto de la Sociedad, corresponde fijar un número de Directores y designarlos. Seguidamente el </w:t>
      </w:r>
      <w:r w:rsidR="00353355" w:rsidRPr="005E5BE7">
        <w:rPr>
          <w:szCs w:val="24"/>
        </w:rPr>
        <w:t xml:space="preserve">representante del accionista Puente </w:t>
      </w:r>
      <w:proofErr w:type="spellStart"/>
      <w:r w:rsidR="00353355" w:rsidRPr="005E5BE7">
        <w:rPr>
          <w:szCs w:val="24"/>
        </w:rPr>
        <w:t>Participations</w:t>
      </w:r>
      <w:proofErr w:type="spellEnd"/>
      <w:r w:rsidR="00353355" w:rsidRPr="005E5BE7">
        <w:rPr>
          <w:szCs w:val="24"/>
        </w:rPr>
        <w:t xml:space="preserve"> S.A., siguiendo expresas instrucciones de su mandante, propone que: </w:t>
      </w:r>
      <w:r w:rsidR="009E6AFE" w:rsidRPr="005E5BE7">
        <w:rPr>
          <w:szCs w:val="24"/>
        </w:rPr>
        <w:t>(i) se fije en 3</w:t>
      </w:r>
      <w:r w:rsidR="00353355" w:rsidRPr="005E5BE7">
        <w:rPr>
          <w:szCs w:val="24"/>
        </w:rPr>
        <w:t xml:space="preserve"> (</w:t>
      </w:r>
      <w:r w:rsidR="009E6AFE" w:rsidRPr="005E5BE7">
        <w:rPr>
          <w:szCs w:val="24"/>
        </w:rPr>
        <w:t>tres</w:t>
      </w:r>
      <w:r w:rsidR="00353355" w:rsidRPr="005E5BE7">
        <w:rPr>
          <w:szCs w:val="24"/>
        </w:rPr>
        <w:t>) el número de Directores Titulares y no designar Directores Suplentes; y</w:t>
      </w:r>
      <w:r w:rsidR="00353355" w:rsidRPr="00457628">
        <w:rPr>
          <w:szCs w:val="24"/>
        </w:rPr>
        <w:t xml:space="preserve"> (ii) </w:t>
      </w:r>
      <w:r w:rsidR="00353355" w:rsidRPr="00E54CEB">
        <w:rPr>
          <w:szCs w:val="24"/>
        </w:rPr>
        <w:t xml:space="preserve">se designe como Directores Titulares por un mandato y hasta la Asamblea Ordinaria que trate los Estados </w:t>
      </w:r>
      <w:r w:rsidR="00353355" w:rsidRPr="005E5BE7">
        <w:rPr>
          <w:szCs w:val="24"/>
        </w:rPr>
        <w:t>Contables correspondientes al ejercicio econ</w:t>
      </w:r>
      <w:r w:rsidR="00F67E7B" w:rsidRPr="005E5BE7">
        <w:rPr>
          <w:szCs w:val="24"/>
        </w:rPr>
        <w:t>ómico que finaliza el 31/12/2</w:t>
      </w:r>
      <w:r w:rsidR="005B4430" w:rsidRPr="005E5BE7">
        <w:rPr>
          <w:szCs w:val="24"/>
        </w:rPr>
        <w:t>026</w:t>
      </w:r>
      <w:r w:rsidR="00353355" w:rsidRPr="005E5BE7">
        <w:rPr>
          <w:szCs w:val="24"/>
        </w:rPr>
        <w:t xml:space="preserve"> a los Sres. (i) Marcelo Pedro </w:t>
      </w:r>
      <w:proofErr w:type="spellStart"/>
      <w:r w:rsidR="00353355" w:rsidRPr="005E5BE7">
        <w:rPr>
          <w:szCs w:val="24"/>
        </w:rPr>
        <w:t>Barreyro</w:t>
      </w:r>
      <w:proofErr w:type="spellEnd"/>
      <w:r w:rsidR="00353355" w:rsidRPr="005E5BE7">
        <w:rPr>
          <w:szCs w:val="24"/>
        </w:rPr>
        <w:t xml:space="preserve"> (DNI 10.690.076), revistiendo el cargo de Presidente, (ii) </w:t>
      </w:r>
      <w:r w:rsidR="005E5BE7" w:rsidRPr="005E5BE7">
        <w:rPr>
          <w:szCs w:val="24"/>
        </w:rPr>
        <w:t xml:space="preserve">Marcos Ernst </w:t>
      </w:r>
      <w:proofErr w:type="spellStart"/>
      <w:r w:rsidR="005E5BE7" w:rsidRPr="005E5BE7">
        <w:rPr>
          <w:szCs w:val="24"/>
        </w:rPr>
        <w:t>Wentzel</w:t>
      </w:r>
      <w:proofErr w:type="spellEnd"/>
      <w:r w:rsidR="005E5BE7" w:rsidRPr="005E5BE7">
        <w:rPr>
          <w:szCs w:val="24"/>
        </w:rPr>
        <w:t xml:space="preserve"> (DNI N° 25.895.608</w:t>
      </w:r>
      <w:r w:rsidR="00353355" w:rsidRPr="005E5BE7">
        <w:rPr>
          <w:szCs w:val="24"/>
        </w:rPr>
        <w:t>), revis</w:t>
      </w:r>
      <w:r w:rsidR="009E6AFE" w:rsidRPr="005E5BE7">
        <w:rPr>
          <w:szCs w:val="24"/>
        </w:rPr>
        <w:t>tiendo cargo de Vicepresidente</w:t>
      </w:r>
      <w:r w:rsidR="00CD0742" w:rsidRPr="005E5BE7">
        <w:rPr>
          <w:szCs w:val="24"/>
        </w:rPr>
        <w:t>,</w:t>
      </w:r>
      <w:r w:rsidR="00F67E7B" w:rsidRPr="005E5BE7">
        <w:rPr>
          <w:szCs w:val="24"/>
        </w:rPr>
        <w:t xml:space="preserve"> y</w:t>
      </w:r>
      <w:r w:rsidR="009E6AFE" w:rsidRPr="005E5BE7">
        <w:rPr>
          <w:szCs w:val="24"/>
        </w:rPr>
        <w:t xml:space="preserve"> (iii</w:t>
      </w:r>
      <w:r w:rsidR="00353355" w:rsidRPr="005E5BE7">
        <w:rPr>
          <w:szCs w:val="24"/>
        </w:rPr>
        <w:t xml:space="preserve">) </w:t>
      </w:r>
      <w:r w:rsidR="00CD0742" w:rsidRPr="005E5BE7">
        <w:rPr>
          <w:szCs w:val="24"/>
        </w:rPr>
        <w:t xml:space="preserve">Tomas González </w:t>
      </w:r>
      <w:proofErr w:type="spellStart"/>
      <w:r w:rsidR="00CD0742" w:rsidRPr="005E5BE7">
        <w:rPr>
          <w:szCs w:val="24"/>
        </w:rPr>
        <w:t>Sabathié</w:t>
      </w:r>
      <w:proofErr w:type="spellEnd"/>
      <w:r w:rsidR="00CD0742" w:rsidRPr="005E5BE7">
        <w:rPr>
          <w:szCs w:val="24"/>
        </w:rPr>
        <w:t xml:space="preserve"> (DNI N°30.685.118), revistiendo el cargo de Director Titular,</w:t>
      </w:r>
      <w:r w:rsidR="00353355" w:rsidRPr="005E5BE7">
        <w:rPr>
          <w:szCs w:val="24"/>
        </w:rPr>
        <w:t xml:space="preserve"> revistiendo estas personas el carácter de no independientes. Oído lo cual y luego de un breve intercambio de ideas, la Asamblea por unanimidad </w:t>
      </w:r>
      <w:r w:rsidR="00353355" w:rsidRPr="005E5BE7">
        <w:rPr>
          <w:b/>
          <w:szCs w:val="24"/>
          <w:u w:val="single"/>
        </w:rPr>
        <w:t>RESUELVE</w:t>
      </w:r>
      <w:r w:rsidR="00353355" w:rsidRPr="005E5BE7">
        <w:rPr>
          <w:szCs w:val="24"/>
        </w:rPr>
        <w:t>: aprobar en su totalid</w:t>
      </w:r>
      <w:r w:rsidRPr="005E5BE7">
        <w:rPr>
          <w:szCs w:val="24"/>
        </w:rPr>
        <w:t>ad la propuesta</w:t>
      </w:r>
      <w:r>
        <w:rPr>
          <w:szCs w:val="24"/>
        </w:rPr>
        <w:t xml:space="preserve"> formulada por el</w:t>
      </w:r>
      <w:r w:rsidR="00353355" w:rsidRPr="00ED73AC">
        <w:rPr>
          <w:szCs w:val="24"/>
        </w:rPr>
        <w:t xml:space="preserve"> representante del accionista Puente </w:t>
      </w:r>
      <w:proofErr w:type="spellStart"/>
      <w:r w:rsidR="00353355" w:rsidRPr="00ED73AC">
        <w:rPr>
          <w:szCs w:val="24"/>
        </w:rPr>
        <w:t>Participations</w:t>
      </w:r>
      <w:proofErr w:type="spellEnd"/>
      <w:r w:rsidR="00353355" w:rsidRPr="00ED73AC">
        <w:rPr>
          <w:szCs w:val="24"/>
        </w:rPr>
        <w:t xml:space="preserve"> S.A.</w:t>
      </w:r>
    </w:p>
    <w:p w14:paraId="2F93EE2D" w14:textId="77777777" w:rsidR="00353355" w:rsidRPr="00ED73AC" w:rsidRDefault="00353355" w:rsidP="00353355"/>
    <w:p w14:paraId="59250199" w14:textId="77777777" w:rsidR="00353355" w:rsidRPr="00ED73AC" w:rsidRDefault="00353355" w:rsidP="00353355">
      <w:pPr>
        <w:spacing w:line="360" w:lineRule="auto"/>
        <w:jc w:val="both"/>
        <w:rPr>
          <w:szCs w:val="24"/>
        </w:rPr>
      </w:pPr>
      <w:r w:rsidRPr="00ED73AC">
        <w:rPr>
          <w:szCs w:val="24"/>
        </w:rPr>
        <w:t xml:space="preserve">A continuación, pasa a considerarse el noveno punto del Orden del Día: </w:t>
      </w:r>
    </w:p>
    <w:p w14:paraId="7BBB2ED5" w14:textId="77777777" w:rsidR="00353355" w:rsidRPr="00ED73AC" w:rsidRDefault="00353355" w:rsidP="00353355">
      <w:pPr>
        <w:spacing w:line="360" w:lineRule="auto"/>
        <w:jc w:val="both"/>
        <w:rPr>
          <w:rFonts w:eastAsia="SimSun"/>
          <w:szCs w:val="24"/>
          <w:lang w:eastAsia="zh-CN"/>
        </w:rPr>
      </w:pPr>
      <w:r w:rsidRPr="00ED73AC">
        <w:rPr>
          <w:b/>
          <w:szCs w:val="24"/>
        </w:rPr>
        <w:t xml:space="preserve">9°) </w:t>
      </w:r>
      <w:r w:rsidRPr="00ED73AC">
        <w:rPr>
          <w:rFonts w:eastAsia="SimSun"/>
          <w:b/>
          <w:szCs w:val="24"/>
          <w:u w:val="single"/>
          <w:lang w:eastAsia="zh-CN"/>
        </w:rPr>
        <w:t>Designación miembros de la Comisión Fiscalizadora</w:t>
      </w:r>
      <w:r w:rsidRPr="00ED73AC">
        <w:rPr>
          <w:rFonts w:eastAsia="SimSun"/>
          <w:szCs w:val="24"/>
          <w:lang w:eastAsia="zh-CN"/>
        </w:rPr>
        <w:t>.</w:t>
      </w:r>
    </w:p>
    <w:p w14:paraId="5700A2EE" w14:textId="316B3855" w:rsidR="00353355" w:rsidRPr="00ED73AC" w:rsidRDefault="00353355" w:rsidP="00353355">
      <w:pPr>
        <w:spacing w:line="360" w:lineRule="auto"/>
        <w:jc w:val="both"/>
        <w:rPr>
          <w:szCs w:val="24"/>
        </w:rPr>
      </w:pPr>
      <w:r w:rsidRPr="00ED73AC">
        <w:rPr>
          <w:szCs w:val="24"/>
        </w:rPr>
        <w:t xml:space="preserve">Toma la palabra el representante del accionista Puente Holding </w:t>
      </w:r>
      <w:proofErr w:type="spellStart"/>
      <w:r w:rsidRPr="00ED73AC">
        <w:rPr>
          <w:szCs w:val="24"/>
        </w:rPr>
        <w:t>Limited</w:t>
      </w:r>
      <w:proofErr w:type="spellEnd"/>
      <w:r w:rsidRPr="00ED73AC">
        <w:rPr>
          <w:szCs w:val="24"/>
        </w:rPr>
        <w:t xml:space="preserve"> quien manifiesta que, en función de las disposiciones del artículo 11 del Estatuto de la Sociedad, resulta necesario designar miembros titulares y suplentes para integrar la Comisión Fiscalizadora. En este sentido, mociona que </w:t>
      </w:r>
      <w:r w:rsidRPr="005E5BE7">
        <w:rPr>
          <w:szCs w:val="24"/>
        </w:rPr>
        <w:t>se designe por un mandato y hasta la Asamblea Ordinaria que trate los Estados Contables correspondientes al ejercicio econ</w:t>
      </w:r>
      <w:r w:rsidR="005B4430" w:rsidRPr="005E5BE7">
        <w:rPr>
          <w:szCs w:val="24"/>
        </w:rPr>
        <w:t>ómico que finaliza el 31/12/2026</w:t>
      </w:r>
      <w:r w:rsidR="00267689" w:rsidRPr="005E5BE7">
        <w:rPr>
          <w:szCs w:val="24"/>
        </w:rPr>
        <w:t xml:space="preserve"> </w:t>
      </w:r>
      <w:r w:rsidRPr="005E5BE7">
        <w:rPr>
          <w:szCs w:val="24"/>
        </w:rPr>
        <w:t xml:space="preserve">a los Sres. </w:t>
      </w:r>
      <w:r w:rsidR="009E6AFE" w:rsidRPr="005E5BE7">
        <w:rPr>
          <w:szCs w:val="24"/>
        </w:rPr>
        <w:t>Albert</w:t>
      </w:r>
      <w:r w:rsidR="00D64C21" w:rsidRPr="005E5BE7">
        <w:rPr>
          <w:szCs w:val="24"/>
        </w:rPr>
        <w:t>o Mac Mullen</w:t>
      </w:r>
      <w:r w:rsidR="00FA54F1" w:rsidRPr="005E5BE7">
        <w:rPr>
          <w:szCs w:val="24"/>
        </w:rPr>
        <w:t xml:space="preserve"> (DNI 10.966.794)</w:t>
      </w:r>
      <w:r w:rsidR="00D64C21" w:rsidRPr="005E5BE7">
        <w:rPr>
          <w:szCs w:val="24"/>
        </w:rPr>
        <w:t xml:space="preserve">, María Soledad </w:t>
      </w:r>
      <w:proofErr w:type="spellStart"/>
      <w:r w:rsidR="00D64C21" w:rsidRPr="005E5BE7">
        <w:rPr>
          <w:szCs w:val="24"/>
        </w:rPr>
        <w:t>Blundi</w:t>
      </w:r>
      <w:proofErr w:type="spellEnd"/>
      <w:r w:rsidR="00FA54F1" w:rsidRPr="005E5BE7">
        <w:rPr>
          <w:szCs w:val="24"/>
        </w:rPr>
        <w:t xml:space="preserve"> (DNI 25.426.225)</w:t>
      </w:r>
      <w:r w:rsidR="00843A17">
        <w:rPr>
          <w:szCs w:val="24"/>
        </w:rPr>
        <w:t xml:space="preserve">, </w:t>
      </w:r>
      <w:r w:rsidR="00F007B7" w:rsidRPr="005E5BE7">
        <w:rPr>
          <w:szCs w:val="24"/>
        </w:rPr>
        <w:t xml:space="preserve">Agustín Luis </w:t>
      </w:r>
      <w:proofErr w:type="spellStart"/>
      <w:r w:rsidR="00F007B7" w:rsidRPr="005E5BE7">
        <w:rPr>
          <w:szCs w:val="24"/>
        </w:rPr>
        <w:t>Cerolini</w:t>
      </w:r>
      <w:proofErr w:type="spellEnd"/>
      <w:r w:rsidR="00F007B7" w:rsidRPr="005E5BE7">
        <w:rPr>
          <w:szCs w:val="24"/>
        </w:rPr>
        <w:t xml:space="preserve"> (DNI 28.850.320)</w:t>
      </w:r>
      <w:r w:rsidRPr="005E5BE7">
        <w:rPr>
          <w:szCs w:val="24"/>
        </w:rPr>
        <w:t xml:space="preserve"> como miembros titulares, y a los Sres.</w:t>
      </w:r>
      <w:r w:rsidR="00D64C21" w:rsidRPr="005E5BE7">
        <w:rPr>
          <w:szCs w:val="24"/>
        </w:rPr>
        <w:t xml:space="preserve"> </w:t>
      </w:r>
      <w:r w:rsidR="00843A17" w:rsidRPr="005E5BE7">
        <w:rPr>
          <w:szCs w:val="24"/>
        </w:rPr>
        <w:t xml:space="preserve">Adrián </w:t>
      </w:r>
      <w:proofErr w:type="spellStart"/>
      <w:r w:rsidR="00843A17" w:rsidRPr="005E5BE7">
        <w:rPr>
          <w:szCs w:val="24"/>
        </w:rPr>
        <w:t>Maloneay</w:t>
      </w:r>
      <w:proofErr w:type="spellEnd"/>
      <w:r w:rsidR="00843A17" w:rsidRPr="005E5BE7">
        <w:rPr>
          <w:szCs w:val="24"/>
        </w:rPr>
        <w:t xml:space="preserve"> (DNI 16.564.332</w:t>
      </w:r>
      <w:r w:rsidR="00843A17">
        <w:rPr>
          <w:szCs w:val="24"/>
        </w:rPr>
        <w:t>)</w:t>
      </w:r>
      <w:r w:rsidR="00A1795C" w:rsidRPr="005E5BE7">
        <w:rPr>
          <w:szCs w:val="24"/>
        </w:rPr>
        <w:t xml:space="preserve">, </w:t>
      </w:r>
      <w:r w:rsidR="005E5BE7" w:rsidRPr="005E5BE7">
        <w:rPr>
          <w:szCs w:val="24"/>
        </w:rPr>
        <w:t xml:space="preserve">Martín </w:t>
      </w:r>
      <w:proofErr w:type="spellStart"/>
      <w:r w:rsidR="005E5BE7" w:rsidRPr="005E5BE7">
        <w:rPr>
          <w:szCs w:val="24"/>
        </w:rPr>
        <w:t>Chindamo</w:t>
      </w:r>
      <w:proofErr w:type="spellEnd"/>
      <w:r w:rsidR="005E5BE7" w:rsidRPr="005E5BE7">
        <w:rPr>
          <w:szCs w:val="24"/>
        </w:rPr>
        <w:t xml:space="preserve"> (DNI 33.471.798</w:t>
      </w:r>
      <w:r w:rsidR="00FA54F1" w:rsidRPr="005E5BE7">
        <w:rPr>
          <w:szCs w:val="24"/>
        </w:rPr>
        <w:t>)</w:t>
      </w:r>
      <w:r w:rsidR="00F007B7">
        <w:rPr>
          <w:szCs w:val="24"/>
        </w:rPr>
        <w:t xml:space="preserve"> y </w:t>
      </w:r>
      <w:proofErr w:type="spellStart"/>
      <w:r w:rsidR="00F007B7">
        <w:rPr>
          <w:szCs w:val="24"/>
        </w:rPr>
        <w:t>Matias</w:t>
      </w:r>
      <w:proofErr w:type="spellEnd"/>
      <w:r w:rsidR="00F007B7">
        <w:rPr>
          <w:szCs w:val="24"/>
        </w:rPr>
        <w:t xml:space="preserve"> Horacio Ferrari (DNI 27.284.578) </w:t>
      </w:r>
      <w:bookmarkStart w:id="0" w:name="_GoBack"/>
      <w:bookmarkEnd w:id="0"/>
      <w:r w:rsidRPr="005E5BE7">
        <w:rPr>
          <w:szCs w:val="24"/>
        </w:rPr>
        <w:t>como miembros suplentes,</w:t>
      </w:r>
      <w:r w:rsidRPr="005E5BE7">
        <w:rPr>
          <w:color w:val="FF0000"/>
          <w:szCs w:val="24"/>
        </w:rPr>
        <w:t xml:space="preserve"> </w:t>
      </w:r>
      <w:r w:rsidRPr="005E5BE7">
        <w:rPr>
          <w:szCs w:val="24"/>
        </w:rPr>
        <w:t xml:space="preserve">para integrar la Comisión Fiscalizadora de la Sociedad. Oído lo cual, y luego de una breve deliberación, la Asamblea por unanimidad </w:t>
      </w:r>
      <w:r w:rsidRPr="005E5BE7">
        <w:rPr>
          <w:b/>
          <w:szCs w:val="24"/>
          <w:u w:val="single"/>
        </w:rPr>
        <w:t>RESUELVE</w:t>
      </w:r>
      <w:r w:rsidRPr="005E5BE7">
        <w:rPr>
          <w:szCs w:val="24"/>
        </w:rPr>
        <w:t>: aproba</w:t>
      </w:r>
      <w:r w:rsidR="001551E7" w:rsidRPr="005E5BE7">
        <w:rPr>
          <w:szCs w:val="24"/>
        </w:rPr>
        <w:t>r las mociones formuladas por el</w:t>
      </w:r>
      <w:r w:rsidRPr="005E5BE7">
        <w:rPr>
          <w:szCs w:val="24"/>
        </w:rPr>
        <w:t xml:space="preserve"> representante</w:t>
      </w:r>
      <w:r w:rsidRPr="00ED73AC">
        <w:rPr>
          <w:szCs w:val="24"/>
        </w:rPr>
        <w:t xml:space="preserve"> de Puente Holding </w:t>
      </w:r>
      <w:proofErr w:type="spellStart"/>
      <w:r w:rsidRPr="00ED73AC">
        <w:rPr>
          <w:szCs w:val="24"/>
        </w:rPr>
        <w:t>Limited</w:t>
      </w:r>
      <w:proofErr w:type="spellEnd"/>
      <w:r w:rsidRPr="00ED73AC">
        <w:rPr>
          <w:szCs w:val="24"/>
        </w:rPr>
        <w:t>. Se deja constancia que los designados revisten el carácter de independientes, ello así de conformidad con los criterios establecidos por la normativa aplicable.</w:t>
      </w:r>
    </w:p>
    <w:p w14:paraId="4E77608C" w14:textId="77777777" w:rsidR="00353355" w:rsidRPr="00ED73AC" w:rsidRDefault="00353355" w:rsidP="00353355"/>
    <w:p w14:paraId="54BFBDC4" w14:textId="77777777" w:rsidR="00353355" w:rsidRPr="00ED73AC" w:rsidRDefault="00353355" w:rsidP="00353355">
      <w:pPr>
        <w:spacing w:line="360" w:lineRule="auto"/>
        <w:jc w:val="both"/>
        <w:rPr>
          <w:szCs w:val="24"/>
        </w:rPr>
      </w:pPr>
      <w:r w:rsidRPr="00ED73AC">
        <w:rPr>
          <w:szCs w:val="24"/>
        </w:rPr>
        <w:t>Acto seguido, se pone a consideración el décimo punto del Orden del Día:</w:t>
      </w:r>
    </w:p>
    <w:p w14:paraId="5ADFD90D" w14:textId="4CDC8D75" w:rsidR="00353355" w:rsidRPr="00ED73AC" w:rsidRDefault="00353355" w:rsidP="00353355">
      <w:pPr>
        <w:spacing w:line="360" w:lineRule="auto"/>
        <w:jc w:val="both"/>
        <w:rPr>
          <w:szCs w:val="24"/>
        </w:rPr>
      </w:pPr>
      <w:r w:rsidRPr="00ED73AC">
        <w:rPr>
          <w:b/>
          <w:szCs w:val="24"/>
        </w:rPr>
        <w:t>10°)</w:t>
      </w:r>
      <w:r w:rsidRPr="00ED73AC">
        <w:rPr>
          <w:szCs w:val="24"/>
        </w:rPr>
        <w:t xml:space="preserve"> </w:t>
      </w:r>
      <w:r w:rsidRPr="00ED73AC">
        <w:rPr>
          <w:b/>
          <w:szCs w:val="24"/>
          <w:u w:val="single"/>
        </w:rPr>
        <w:t>Designación del Auditor Externo Titular y Suplente que dictaminará sobre los estados financieros correspondientes al ejercicio iniciado el 1° de enero de</w:t>
      </w:r>
      <w:r w:rsidR="005B4430">
        <w:rPr>
          <w:b/>
          <w:szCs w:val="24"/>
          <w:u w:val="single"/>
        </w:rPr>
        <w:t xml:space="preserve"> 2026</w:t>
      </w:r>
      <w:r>
        <w:rPr>
          <w:b/>
          <w:szCs w:val="24"/>
          <w:u w:val="single"/>
        </w:rPr>
        <w:t xml:space="preserve"> y que fin</w:t>
      </w:r>
      <w:r w:rsidR="00F67E7B">
        <w:rPr>
          <w:b/>
          <w:szCs w:val="24"/>
          <w:u w:val="single"/>
        </w:rPr>
        <w:t xml:space="preserve">aliza </w:t>
      </w:r>
      <w:r w:rsidR="005B4430">
        <w:rPr>
          <w:b/>
          <w:szCs w:val="24"/>
          <w:u w:val="single"/>
        </w:rPr>
        <w:t>el 31 de diciembre de 2026</w:t>
      </w:r>
      <w:r w:rsidRPr="00ED73AC">
        <w:rPr>
          <w:szCs w:val="24"/>
        </w:rPr>
        <w:t>.</w:t>
      </w:r>
    </w:p>
    <w:p w14:paraId="5896A130" w14:textId="758CC082" w:rsidR="00353355" w:rsidRPr="00ED73AC" w:rsidRDefault="00353355" w:rsidP="00353355">
      <w:pPr>
        <w:spacing w:line="360" w:lineRule="auto"/>
        <w:jc w:val="both"/>
        <w:rPr>
          <w:szCs w:val="24"/>
        </w:rPr>
      </w:pPr>
      <w:r w:rsidRPr="00ED73AC">
        <w:rPr>
          <w:szCs w:val="24"/>
        </w:rPr>
        <w:t xml:space="preserve">Toma la palabra el representante del accionista Puente Holding </w:t>
      </w:r>
      <w:proofErr w:type="spellStart"/>
      <w:r w:rsidRPr="00ED73AC">
        <w:rPr>
          <w:szCs w:val="24"/>
        </w:rPr>
        <w:t>Limited</w:t>
      </w:r>
      <w:proofErr w:type="spellEnd"/>
      <w:r w:rsidRPr="00ED73AC">
        <w:rPr>
          <w:szCs w:val="24"/>
        </w:rPr>
        <w:t xml:space="preserve"> quien, siguiendo </w:t>
      </w:r>
      <w:r w:rsidRPr="00BF43D3">
        <w:rPr>
          <w:szCs w:val="24"/>
        </w:rPr>
        <w:t>expresas in</w:t>
      </w:r>
      <w:r w:rsidRPr="00083AF5">
        <w:rPr>
          <w:szCs w:val="24"/>
        </w:rPr>
        <w:t>strucciones de su mandante, propone que se designe a</w:t>
      </w:r>
      <w:r w:rsidR="00083AF5" w:rsidRPr="00083AF5">
        <w:rPr>
          <w:szCs w:val="24"/>
        </w:rPr>
        <w:t xml:space="preserve"> PKF </w:t>
      </w:r>
      <w:proofErr w:type="spellStart"/>
      <w:r w:rsidR="00083AF5" w:rsidRPr="00083AF5">
        <w:rPr>
          <w:szCs w:val="24"/>
        </w:rPr>
        <w:t>Audisur</w:t>
      </w:r>
      <w:proofErr w:type="spellEnd"/>
      <w:r w:rsidR="00083AF5" w:rsidRPr="00083AF5">
        <w:rPr>
          <w:szCs w:val="24"/>
        </w:rPr>
        <w:t xml:space="preserve"> S.R.L</w:t>
      </w:r>
      <w:r w:rsidR="00522CF2">
        <w:rPr>
          <w:szCs w:val="24"/>
        </w:rPr>
        <w:t>. actualmente Russell Bedford Argentina</w:t>
      </w:r>
      <w:r w:rsidR="00083AF5" w:rsidRPr="00083AF5">
        <w:rPr>
          <w:szCs w:val="24"/>
        </w:rPr>
        <w:t xml:space="preserve"> </w:t>
      </w:r>
      <w:r w:rsidRPr="00083AF5">
        <w:rPr>
          <w:szCs w:val="24"/>
        </w:rPr>
        <w:t>como auditor externo para el ejercicio social que final</w:t>
      </w:r>
      <w:r w:rsidR="00267689" w:rsidRPr="00083AF5">
        <w:rPr>
          <w:szCs w:val="24"/>
        </w:rPr>
        <w:t>izará el 31 de diciembre de 202</w:t>
      </w:r>
      <w:r w:rsidR="005B4430">
        <w:rPr>
          <w:szCs w:val="24"/>
        </w:rPr>
        <w:t>6</w:t>
      </w:r>
      <w:r w:rsidRPr="00083AF5">
        <w:rPr>
          <w:szCs w:val="24"/>
        </w:rPr>
        <w:t>, eligiendo como contador certificante titular al Sr.</w:t>
      </w:r>
      <w:r w:rsidR="00083AF5" w:rsidRPr="00083AF5">
        <w:rPr>
          <w:szCs w:val="24"/>
        </w:rPr>
        <w:t xml:space="preserve"> Marcelo H. </w:t>
      </w:r>
      <w:proofErr w:type="spellStart"/>
      <w:r w:rsidR="00083AF5" w:rsidRPr="00083AF5">
        <w:rPr>
          <w:szCs w:val="24"/>
        </w:rPr>
        <w:t>Katz</w:t>
      </w:r>
      <w:proofErr w:type="spellEnd"/>
      <w:r w:rsidR="00702809" w:rsidRPr="00083AF5">
        <w:rPr>
          <w:szCs w:val="24"/>
        </w:rPr>
        <w:t>, y al Sr</w:t>
      </w:r>
      <w:r w:rsidRPr="00083AF5">
        <w:rPr>
          <w:szCs w:val="24"/>
        </w:rPr>
        <w:t>.</w:t>
      </w:r>
      <w:r w:rsidR="00083AF5" w:rsidRPr="00083AF5">
        <w:rPr>
          <w:szCs w:val="24"/>
        </w:rPr>
        <w:t xml:space="preserve"> Gustavo O. Hospital</w:t>
      </w:r>
      <w:r w:rsidRPr="00083AF5">
        <w:rPr>
          <w:szCs w:val="24"/>
        </w:rPr>
        <w:t xml:space="preserve"> como contador certificante suplente</w:t>
      </w:r>
      <w:r w:rsidRPr="00D41321">
        <w:rPr>
          <w:szCs w:val="24"/>
        </w:rPr>
        <w:t>.</w:t>
      </w:r>
      <w:r w:rsidRPr="00ED73AC">
        <w:rPr>
          <w:szCs w:val="24"/>
        </w:rPr>
        <w:t xml:space="preserve"> Sometido a votación, la Asamblea por unanimidad </w:t>
      </w:r>
      <w:r w:rsidRPr="00ED73AC">
        <w:rPr>
          <w:b/>
          <w:szCs w:val="24"/>
          <w:u w:val="single"/>
        </w:rPr>
        <w:t>RESUELVE</w:t>
      </w:r>
      <w:r w:rsidRPr="00ED73AC">
        <w:rPr>
          <w:szCs w:val="24"/>
        </w:rPr>
        <w:t>: aprobar en su totalid</w:t>
      </w:r>
      <w:r w:rsidR="001551E7">
        <w:rPr>
          <w:szCs w:val="24"/>
        </w:rPr>
        <w:t>ad la propuesta efectuada por el</w:t>
      </w:r>
      <w:r w:rsidRPr="00ED73AC">
        <w:rPr>
          <w:szCs w:val="24"/>
        </w:rPr>
        <w:t xml:space="preserve"> representante del accionista Puente Holding </w:t>
      </w:r>
      <w:proofErr w:type="spellStart"/>
      <w:r w:rsidRPr="00ED73AC">
        <w:rPr>
          <w:szCs w:val="24"/>
        </w:rPr>
        <w:t>Limited</w:t>
      </w:r>
      <w:proofErr w:type="spellEnd"/>
      <w:r w:rsidRPr="00ED73AC">
        <w:rPr>
          <w:szCs w:val="24"/>
        </w:rPr>
        <w:t>.</w:t>
      </w:r>
    </w:p>
    <w:p w14:paraId="25B283A2" w14:textId="77777777" w:rsidR="00353355" w:rsidRPr="00ED73AC" w:rsidRDefault="00353355" w:rsidP="00353355"/>
    <w:p w14:paraId="4C70A57C" w14:textId="77777777" w:rsidR="00353355" w:rsidRPr="00ED73AC" w:rsidRDefault="00353355" w:rsidP="00353355">
      <w:pPr>
        <w:spacing w:line="360" w:lineRule="auto"/>
        <w:jc w:val="both"/>
        <w:rPr>
          <w:szCs w:val="24"/>
        </w:rPr>
      </w:pPr>
      <w:r w:rsidRPr="00ED73AC">
        <w:rPr>
          <w:szCs w:val="24"/>
        </w:rPr>
        <w:t>Acto seguido, se pone a consideración el décimo primer punto del Orden del Día:</w:t>
      </w:r>
    </w:p>
    <w:p w14:paraId="18895267" w14:textId="77777777" w:rsidR="00353355" w:rsidRPr="00ED73AC" w:rsidRDefault="00353355" w:rsidP="00353355">
      <w:pPr>
        <w:spacing w:line="360" w:lineRule="auto"/>
        <w:jc w:val="both"/>
        <w:rPr>
          <w:szCs w:val="24"/>
        </w:rPr>
      </w:pPr>
      <w:r w:rsidRPr="00ED73AC">
        <w:rPr>
          <w:b/>
          <w:szCs w:val="24"/>
        </w:rPr>
        <w:t>11°)</w:t>
      </w:r>
      <w:r w:rsidRPr="00ED73AC">
        <w:rPr>
          <w:szCs w:val="24"/>
        </w:rPr>
        <w:t xml:space="preserve"> </w:t>
      </w:r>
      <w:r w:rsidRPr="00ED73AC">
        <w:rPr>
          <w:b/>
          <w:szCs w:val="24"/>
          <w:u w:val="single"/>
        </w:rPr>
        <w:t>Otorgamiento de autorizaciones para la realización de los trámites y presentaciones necesarios para la obtención de las inscripciones correspondientes</w:t>
      </w:r>
      <w:r w:rsidRPr="00ED73AC">
        <w:rPr>
          <w:szCs w:val="24"/>
        </w:rPr>
        <w:t>.</w:t>
      </w:r>
    </w:p>
    <w:p w14:paraId="672AF06A" w14:textId="665B1367" w:rsidR="00353355" w:rsidRPr="00ED73AC" w:rsidRDefault="00353355" w:rsidP="00353355">
      <w:pPr>
        <w:spacing w:line="360" w:lineRule="auto"/>
        <w:jc w:val="both"/>
        <w:rPr>
          <w:szCs w:val="24"/>
        </w:rPr>
      </w:pPr>
      <w:r w:rsidRPr="00ED73AC">
        <w:rPr>
          <w:szCs w:val="24"/>
        </w:rPr>
        <w:t xml:space="preserve">Por unanimidad se resuelve: Autorizar a los Sres. Marcelo Pedro </w:t>
      </w:r>
      <w:proofErr w:type="spellStart"/>
      <w:r w:rsidRPr="00ED73AC">
        <w:rPr>
          <w:szCs w:val="24"/>
        </w:rPr>
        <w:t>Barreyro</w:t>
      </w:r>
      <w:proofErr w:type="spellEnd"/>
      <w:r w:rsidRPr="00ED73AC">
        <w:rPr>
          <w:szCs w:val="24"/>
        </w:rPr>
        <w:t>, Hernán Da Silva</w:t>
      </w:r>
      <w:r w:rsidR="00A1371B">
        <w:rPr>
          <w:szCs w:val="24"/>
        </w:rPr>
        <w:t xml:space="preserve"> Artero, Bautista </w:t>
      </w:r>
      <w:proofErr w:type="spellStart"/>
      <w:r w:rsidR="00A1371B">
        <w:rPr>
          <w:szCs w:val="24"/>
        </w:rPr>
        <w:t>Lau</w:t>
      </w:r>
      <w:proofErr w:type="spellEnd"/>
      <w:r w:rsidR="00A1371B">
        <w:rPr>
          <w:szCs w:val="24"/>
        </w:rPr>
        <w:t xml:space="preserve"> Alberdi, </w:t>
      </w:r>
      <w:r w:rsidR="00F67E7B">
        <w:rPr>
          <w:szCs w:val="24"/>
        </w:rPr>
        <w:t xml:space="preserve">Belén </w:t>
      </w:r>
      <w:proofErr w:type="spellStart"/>
      <w:r w:rsidR="00F67E7B">
        <w:rPr>
          <w:szCs w:val="24"/>
        </w:rPr>
        <w:t>Boselli</w:t>
      </w:r>
      <w:proofErr w:type="spellEnd"/>
      <w:r w:rsidR="00CD0742">
        <w:rPr>
          <w:szCs w:val="24"/>
        </w:rPr>
        <w:t>,</w:t>
      </w:r>
      <w:r w:rsidR="00DC23E9">
        <w:rPr>
          <w:szCs w:val="24"/>
        </w:rPr>
        <w:t xml:space="preserve"> Yamila Leguizamón </w:t>
      </w:r>
      <w:r w:rsidRPr="00ED73AC">
        <w:rPr>
          <w:szCs w:val="24"/>
        </w:rPr>
        <w:t xml:space="preserve">y/o Tomás González </w:t>
      </w:r>
      <w:proofErr w:type="spellStart"/>
      <w:r w:rsidRPr="00ED73AC">
        <w:rPr>
          <w:szCs w:val="24"/>
        </w:rPr>
        <w:t>Sabathie</w:t>
      </w:r>
      <w:proofErr w:type="spellEnd"/>
      <w:r w:rsidRPr="00ED73AC">
        <w:rPr>
          <w:szCs w:val="24"/>
        </w:rPr>
        <w:t xml:space="preserve">, para que de manera separada e indistinta puedan realizar los trámites que resulten necesarios y/o convenientes a fin de registrar, comunicar y/u obtener la conformidad administrativa respecto de las decisiones previamente ante el Registro Público, la CNV, el BYMA a través de la BCBA y/o el MAE y/o cualquier otra autoridad administrativa, mercado y o entidad que corresponda pudiendo firmar a tal efecto todo tipo de documentos, comunicaciones, declaraciones juradas y quedando especialmente facultados para suscribir toda la documentación y dictámenes pertinentes, publicar edictos, contestar vistas, aceptar modificaciones que fueren requeridas por el organismo de contralor, y realizar demás actos que resulten necesarios a tal fin. </w:t>
      </w:r>
    </w:p>
    <w:p w14:paraId="7555F8C8" w14:textId="77777777" w:rsidR="00353355" w:rsidRPr="00ED73AC" w:rsidRDefault="00353355" w:rsidP="00353355">
      <w:pPr>
        <w:spacing w:line="360" w:lineRule="auto"/>
        <w:jc w:val="both"/>
        <w:rPr>
          <w:szCs w:val="24"/>
        </w:rPr>
      </w:pPr>
    </w:p>
    <w:p w14:paraId="7E360E88" w14:textId="5A8E4277" w:rsidR="00353355" w:rsidRPr="00ED73AC" w:rsidRDefault="00353355" w:rsidP="00353355">
      <w:pPr>
        <w:spacing w:line="360" w:lineRule="auto"/>
        <w:jc w:val="both"/>
        <w:rPr>
          <w:szCs w:val="24"/>
        </w:rPr>
      </w:pPr>
      <w:r w:rsidRPr="00ED73AC">
        <w:rPr>
          <w:szCs w:val="24"/>
        </w:rPr>
        <w:t xml:space="preserve">No habiendo más asuntos que tratar, siendo las </w:t>
      </w:r>
      <w:r>
        <w:rPr>
          <w:szCs w:val="24"/>
        </w:rPr>
        <w:t>14</w:t>
      </w:r>
      <w:r w:rsidR="00B6724D">
        <w:rPr>
          <w:szCs w:val="24"/>
        </w:rPr>
        <w:t>:0</w:t>
      </w:r>
      <w:r w:rsidR="00267689">
        <w:rPr>
          <w:szCs w:val="24"/>
        </w:rPr>
        <w:t>0</w:t>
      </w:r>
      <w:r w:rsidRPr="00ED73AC">
        <w:rPr>
          <w:szCs w:val="24"/>
        </w:rPr>
        <w:t xml:space="preserve"> horas, se levanta la sesión.</w:t>
      </w:r>
    </w:p>
    <w:p w14:paraId="7AD87D99" w14:textId="77777777" w:rsidR="00353355" w:rsidRPr="00ED73AC" w:rsidRDefault="00353355" w:rsidP="00353355">
      <w:pPr>
        <w:spacing w:line="360" w:lineRule="auto"/>
        <w:jc w:val="both"/>
        <w:rPr>
          <w:szCs w:val="24"/>
        </w:rPr>
      </w:pPr>
    </w:p>
    <w:p w14:paraId="5E576312" w14:textId="77777777" w:rsidR="00353355" w:rsidRPr="00ED73AC" w:rsidRDefault="00353355" w:rsidP="00353355">
      <w:pPr>
        <w:spacing w:line="360" w:lineRule="auto"/>
        <w:jc w:val="both"/>
        <w:rPr>
          <w:szCs w:val="24"/>
        </w:rPr>
      </w:pPr>
      <w:r w:rsidRPr="00ED73AC">
        <w:rPr>
          <w:szCs w:val="24"/>
        </w:rPr>
        <w:t>Firmado:</w:t>
      </w:r>
    </w:p>
    <w:p w14:paraId="5980998E" w14:textId="77777777" w:rsidR="00353355" w:rsidRDefault="00267689" w:rsidP="00353355">
      <w:pPr>
        <w:spacing w:line="360" w:lineRule="auto"/>
        <w:jc w:val="both"/>
        <w:rPr>
          <w:szCs w:val="24"/>
        </w:rPr>
      </w:pPr>
      <w:r>
        <w:rPr>
          <w:szCs w:val="24"/>
        </w:rPr>
        <w:t xml:space="preserve">Marcelo </w:t>
      </w:r>
      <w:proofErr w:type="spellStart"/>
      <w:r>
        <w:rPr>
          <w:szCs w:val="24"/>
        </w:rPr>
        <w:t>Barreyro</w:t>
      </w:r>
      <w:proofErr w:type="spellEnd"/>
      <w:r w:rsidR="00353355" w:rsidRPr="00ED73AC">
        <w:rPr>
          <w:szCs w:val="24"/>
        </w:rPr>
        <w:t xml:space="preserve"> (Presidente)</w:t>
      </w:r>
    </w:p>
    <w:p w14:paraId="140B6ED9" w14:textId="77777777" w:rsidR="00B6724D" w:rsidRDefault="00B6724D" w:rsidP="00B6724D">
      <w:pPr>
        <w:spacing w:line="360" w:lineRule="auto"/>
        <w:jc w:val="both"/>
        <w:rPr>
          <w:szCs w:val="24"/>
        </w:rPr>
      </w:pPr>
    </w:p>
    <w:p w14:paraId="2F20AFF7" w14:textId="2AB3120C" w:rsidR="00B6724D" w:rsidRPr="00AA192F" w:rsidRDefault="0065555F" w:rsidP="00B6724D">
      <w:pPr>
        <w:spacing w:line="360" w:lineRule="auto"/>
        <w:jc w:val="both"/>
        <w:rPr>
          <w:szCs w:val="24"/>
        </w:rPr>
      </w:pPr>
      <w:r w:rsidRPr="001D7F1F">
        <w:rPr>
          <w:sz w:val="22"/>
          <w:szCs w:val="22"/>
        </w:rPr>
        <w:t xml:space="preserve">Alexia </w:t>
      </w:r>
      <w:proofErr w:type="spellStart"/>
      <w:r w:rsidRPr="001D7F1F">
        <w:rPr>
          <w:sz w:val="22"/>
          <w:szCs w:val="22"/>
        </w:rPr>
        <w:t>Rosenthal</w:t>
      </w:r>
      <w:proofErr w:type="spellEnd"/>
      <w:r w:rsidR="005B4430" w:rsidRPr="00AA192F">
        <w:rPr>
          <w:szCs w:val="24"/>
        </w:rPr>
        <w:t xml:space="preserve"> </w:t>
      </w:r>
      <w:r w:rsidR="00B6724D" w:rsidRPr="00AA192F">
        <w:rPr>
          <w:szCs w:val="24"/>
        </w:rPr>
        <w:t>(Representa</w:t>
      </w:r>
      <w:r w:rsidR="00F67E7B">
        <w:rPr>
          <w:szCs w:val="24"/>
        </w:rPr>
        <w:t>nte</w:t>
      </w:r>
      <w:r w:rsidR="00B6724D" w:rsidRPr="00AA192F">
        <w:rPr>
          <w:szCs w:val="24"/>
        </w:rPr>
        <w:t xml:space="preserve"> de los accionistas Puente </w:t>
      </w:r>
      <w:proofErr w:type="spellStart"/>
      <w:r w:rsidR="00B6724D" w:rsidRPr="00AA192F">
        <w:rPr>
          <w:szCs w:val="24"/>
        </w:rPr>
        <w:t>Participations</w:t>
      </w:r>
      <w:proofErr w:type="spellEnd"/>
      <w:r w:rsidR="00B6724D" w:rsidRPr="00AA192F">
        <w:rPr>
          <w:szCs w:val="24"/>
        </w:rPr>
        <w:t xml:space="preserve"> S.A. y P</w:t>
      </w:r>
      <w:r w:rsidR="00F67E7B">
        <w:rPr>
          <w:szCs w:val="24"/>
        </w:rPr>
        <w:t xml:space="preserve">uente Holding </w:t>
      </w:r>
      <w:proofErr w:type="spellStart"/>
      <w:r w:rsidR="00F67E7B">
        <w:rPr>
          <w:szCs w:val="24"/>
        </w:rPr>
        <w:t>Limited</w:t>
      </w:r>
      <w:proofErr w:type="spellEnd"/>
      <w:r w:rsidR="00B6724D" w:rsidRPr="00AA192F">
        <w:rPr>
          <w:szCs w:val="24"/>
        </w:rPr>
        <w:t>)</w:t>
      </w:r>
    </w:p>
    <w:p w14:paraId="21835084" w14:textId="77777777" w:rsidR="00267689" w:rsidRDefault="00267689" w:rsidP="00353355">
      <w:pPr>
        <w:spacing w:line="360" w:lineRule="auto"/>
        <w:jc w:val="both"/>
        <w:rPr>
          <w:szCs w:val="24"/>
        </w:rPr>
      </w:pPr>
    </w:p>
    <w:p w14:paraId="45B49D1D" w14:textId="64CFAF6D" w:rsidR="00353355" w:rsidRPr="0070504C" w:rsidRDefault="005B4430" w:rsidP="00353355">
      <w:pPr>
        <w:spacing w:line="360" w:lineRule="auto"/>
        <w:jc w:val="both"/>
        <w:rPr>
          <w:szCs w:val="24"/>
        </w:rPr>
      </w:pPr>
      <w:r>
        <w:rPr>
          <w:szCs w:val="24"/>
        </w:rPr>
        <w:t>Alberto Mac Mullen</w:t>
      </w:r>
      <w:r w:rsidR="00A1371B">
        <w:rPr>
          <w:szCs w:val="24"/>
        </w:rPr>
        <w:t xml:space="preserve"> (</w:t>
      </w:r>
      <w:r w:rsidR="00353355" w:rsidRPr="00ED73AC">
        <w:rPr>
          <w:szCs w:val="24"/>
        </w:rPr>
        <w:t>Comisión Fiscalizadora).</w:t>
      </w:r>
    </w:p>
    <w:p w14:paraId="3CFC2E1D" w14:textId="77777777" w:rsidR="00B64375" w:rsidRPr="00353355" w:rsidRDefault="00B64375" w:rsidP="00353355">
      <w:pPr>
        <w:spacing w:line="360" w:lineRule="auto"/>
        <w:jc w:val="both"/>
        <w:rPr>
          <w:sz w:val="20"/>
        </w:rPr>
      </w:pPr>
    </w:p>
    <w:sectPr w:rsidR="00B64375" w:rsidRPr="00353355" w:rsidSect="008E6B29">
      <w:headerReference w:type="default" r:id="rId7"/>
      <w:footerReference w:type="default" r:id="rId8"/>
      <w:pgSz w:w="11906" w:h="16838" w:code="9"/>
      <w:pgMar w:top="567" w:right="1276" w:bottom="1418" w:left="1701" w:header="680" w:footer="283" w:gutter="0"/>
      <w:pgNumType w:start="2"/>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E7C852" w14:textId="77777777" w:rsidR="00451BC4" w:rsidRDefault="00451BC4" w:rsidP="00837DFA">
      <w:r>
        <w:separator/>
      </w:r>
    </w:p>
  </w:endnote>
  <w:endnote w:type="continuationSeparator" w:id="0">
    <w:p w14:paraId="0EE101EB" w14:textId="77777777" w:rsidR="00451BC4" w:rsidRDefault="00451BC4" w:rsidP="00837D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057" w:type="dxa"/>
      <w:jc w:val="center"/>
      <w:tblLook w:val="04A0" w:firstRow="1" w:lastRow="0" w:firstColumn="1" w:lastColumn="0" w:noHBand="0" w:noVBand="1"/>
    </w:tblPr>
    <w:tblGrid>
      <w:gridCol w:w="3970"/>
      <w:gridCol w:w="3543"/>
      <w:gridCol w:w="3544"/>
    </w:tblGrid>
    <w:tr w:rsidR="005B5315" w:rsidRPr="00714A38" w14:paraId="72334E14" w14:textId="77777777" w:rsidTr="00B1321C">
      <w:trPr>
        <w:jc w:val="center"/>
      </w:trPr>
      <w:tc>
        <w:tcPr>
          <w:tcW w:w="3970" w:type="dxa"/>
          <w:shd w:val="clear" w:color="auto" w:fill="auto"/>
        </w:tcPr>
        <w:p w14:paraId="05EF41BD" w14:textId="77777777" w:rsidR="005B5315" w:rsidRPr="00D5496D" w:rsidRDefault="00F007B7" w:rsidP="00D0032F">
          <w:pPr>
            <w:tabs>
              <w:tab w:val="decimal" w:pos="5562"/>
              <w:tab w:val="decimal" w:pos="7938"/>
            </w:tabs>
            <w:jc w:val="center"/>
            <w:rPr>
              <w:sz w:val="16"/>
              <w:lang w:val="es-AR"/>
            </w:rPr>
          </w:pPr>
        </w:p>
      </w:tc>
      <w:tc>
        <w:tcPr>
          <w:tcW w:w="3543" w:type="dxa"/>
          <w:shd w:val="clear" w:color="auto" w:fill="auto"/>
        </w:tcPr>
        <w:p w14:paraId="46B9B3C5" w14:textId="77777777" w:rsidR="005B5315" w:rsidRPr="00D5496D" w:rsidRDefault="00F007B7" w:rsidP="00D0032F">
          <w:pPr>
            <w:tabs>
              <w:tab w:val="decimal" w:pos="5562"/>
              <w:tab w:val="decimal" w:pos="7938"/>
            </w:tabs>
            <w:jc w:val="center"/>
            <w:rPr>
              <w:sz w:val="16"/>
              <w:lang w:val="es-AR"/>
            </w:rPr>
          </w:pPr>
        </w:p>
      </w:tc>
      <w:tc>
        <w:tcPr>
          <w:tcW w:w="3544" w:type="dxa"/>
          <w:shd w:val="clear" w:color="auto" w:fill="auto"/>
        </w:tcPr>
        <w:p w14:paraId="5D326AAD" w14:textId="77777777" w:rsidR="005B5315" w:rsidRPr="00714A38" w:rsidRDefault="00F007B7" w:rsidP="00D0032F">
          <w:pPr>
            <w:tabs>
              <w:tab w:val="decimal" w:pos="5562"/>
              <w:tab w:val="decimal" w:pos="7938"/>
            </w:tabs>
            <w:jc w:val="center"/>
            <w:rPr>
              <w:i/>
              <w:sz w:val="18"/>
              <w:lang w:val="es-AR"/>
            </w:rPr>
          </w:pPr>
        </w:p>
      </w:tc>
    </w:tr>
    <w:tr w:rsidR="005B5315" w:rsidRPr="00435970" w14:paraId="263ADCBC" w14:textId="77777777" w:rsidTr="00B1321C">
      <w:trPr>
        <w:jc w:val="center"/>
      </w:trPr>
      <w:tc>
        <w:tcPr>
          <w:tcW w:w="3970" w:type="dxa"/>
          <w:shd w:val="clear" w:color="auto" w:fill="auto"/>
        </w:tcPr>
        <w:p w14:paraId="3547504D" w14:textId="77777777" w:rsidR="005B5315" w:rsidRPr="00F20AE5" w:rsidRDefault="00F007B7" w:rsidP="00B46F97">
          <w:pPr>
            <w:tabs>
              <w:tab w:val="decimal" w:pos="5562"/>
              <w:tab w:val="decimal" w:pos="7938"/>
            </w:tabs>
            <w:jc w:val="center"/>
            <w:rPr>
              <w:sz w:val="16"/>
              <w:lang w:val="es-AR"/>
            </w:rPr>
          </w:pPr>
        </w:p>
      </w:tc>
      <w:tc>
        <w:tcPr>
          <w:tcW w:w="3543" w:type="dxa"/>
          <w:shd w:val="clear" w:color="auto" w:fill="auto"/>
        </w:tcPr>
        <w:p w14:paraId="0BE05758" w14:textId="77777777" w:rsidR="005B5315" w:rsidRPr="00F20AE5" w:rsidRDefault="00F007B7" w:rsidP="00B46F97">
          <w:pPr>
            <w:tabs>
              <w:tab w:val="decimal" w:pos="5562"/>
              <w:tab w:val="decimal" w:pos="7938"/>
            </w:tabs>
            <w:jc w:val="center"/>
            <w:rPr>
              <w:sz w:val="16"/>
              <w:lang w:val="es-AR"/>
            </w:rPr>
          </w:pPr>
        </w:p>
      </w:tc>
      <w:tc>
        <w:tcPr>
          <w:tcW w:w="3544" w:type="dxa"/>
          <w:shd w:val="clear" w:color="auto" w:fill="auto"/>
        </w:tcPr>
        <w:p w14:paraId="38837561" w14:textId="77777777" w:rsidR="005B5315" w:rsidRPr="00F20AE5" w:rsidRDefault="00F007B7" w:rsidP="00B46F97">
          <w:pPr>
            <w:tabs>
              <w:tab w:val="decimal" w:pos="5562"/>
              <w:tab w:val="decimal" w:pos="7938"/>
            </w:tabs>
            <w:jc w:val="center"/>
            <w:rPr>
              <w:i/>
              <w:sz w:val="18"/>
              <w:lang w:val="es-AR"/>
            </w:rPr>
          </w:pPr>
        </w:p>
      </w:tc>
    </w:tr>
    <w:tr w:rsidR="005B5315" w:rsidRPr="00435970" w14:paraId="6B1A1CDD" w14:textId="77777777" w:rsidTr="00B1321C">
      <w:trPr>
        <w:jc w:val="center"/>
      </w:trPr>
      <w:tc>
        <w:tcPr>
          <w:tcW w:w="3970" w:type="dxa"/>
          <w:shd w:val="clear" w:color="auto" w:fill="auto"/>
        </w:tcPr>
        <w:p w14:paraId="3B32F19D" w14:textId="77777777" w:rsidR="005B5315" w:rsidRPr="00F20AE5" w:rsidRDefault="00F007B7" w:rsidP="00D0032F">
          <w:pPr>
            <w:tabs>
              <w:tab w:val="decimal" w:pos="6237"/>
              <w:tab w:val="decimal" w:pos="7938"/>
            </w:tabs>
            <w:jc w:val="center"/>
            <w:rPr>
              <w:sz w:val="16"/>
              <w:lang w:val="es-AR"/>
            </w:rPr>
          </w:pPr>
        </w:p>
      </w:tc>
      <w:tc>
        <w:tcPr>
          <w:tcW w:w="3543" w:type="dxa"/>
          <w:shd w:val="clear" w:color="auto" w:fill="auto"/>
        </w:tcPr>
        <w:p w14:paraId="2C6BDB4B" w14:textId="77777777" w:rsidR="005B5315" w:rsidRPr="00F20AE5" w:rsidRDefault="00F007B7" w:rsidP="00D0032F">
          <w:pPr>
            <w:tabs>
              <w:tab w:val="decimal" w:pos="5562"/>
              <w:tab w:val="decimal" w:pos="7938"/>
            </w:tabs>
            <w:jc w:val="center"/>
            <w:rPr>
              <w:sz w:val="16"/>
              <w:lang w:val="es-AR"/>
            </w:rPr>
          </w:pPr>
        </w:p>
      </w:tc>
      <w:tc>
        <w:tcPr>
          <w:tcW w:w="3544" w:type="dxa"/>
          <w:shd w:val="clear" w:color="auto" w:fill="auto"/>
        </w:tcPr>
        <w:p w14:paraId="40C89C1F" w14:textId="77777777" w:rsidR="005B5315" w:rsidRPr="00F20AE5" w:rsidRDefault="00F007B7" w:rsidP="00D0032F">
          <w:pPr>
            <w:tabs>
              <w:tab w:val="decimal" w:pos="5562"/>
              <w:tab w:val="decimal" w:pos="7938"/>
            </w:tabs>
            <w:jc w:val="center"/>
            <w:rPr>
              <w:i/>
              <w:sz w:val="18"/>
              <w:lang w:val="es-AR"/>
            </w:rPr>
          </w:pPr>
        </w:p>
      </w:tc>
    </w:tr>
    <w:tr w:rsidR="005B5315" w:rsidRPr="00AF7C2F" w14:paraId="0CE91CD2" w14:textId="77777777" w:rsidTr="00B1321C">
      <w:trPr>
        <w:jc w:val="center"/>
      </w:trPr>
      <w:tc>
        <w:tcPr>
          <w:tcW w:w="3970" w:type="dxa"/>
          <w:shd w:val="clear" w:color="auto" w:fill="auto"/>
        </w:tcPr>
        <w:p w14:paraId="63D22EB0" w14:textId="77777777" w:rsidR="005B5315" w:rsidRPr="00F20AE5" w:rsidRDefault="00F007B7" w:rsidP="00D0032F">
          <w:pPr>
            <w:tabs>
              <w:tab w:val="decimal" w:pos="6237"/>
              <w:tab w:val="decimal" w:pos="7938"/>
            </w:tabs>
            <w:jc w:val="center"/>
            <w:rPr>
              <w:i/>
              <w:sz w:val="16"/>
              <w:lang w:val="es-AR"/>
            </w:rPr>
          </w:pPr>
        </w:p>
      </w:tc>
      <w:tc>
        <w:tcPr>
          <w:tcW w:w="3543" w:type="dxa"/>
          <w:shd w:val="clear" w:color="auto" w:fill="auto"/>
        </w:tcPr>
        <w:p w14:paraId="1155FF11" w14:textId="77777777" w:rsidR="005B5315" w:rsidRPr="00AF7C2F" w:rsidRDefault="00F007B7" w:rsidP="00D0032F">
          <w:pPr>
            <w:tabs>
              <w:tab w:val="decimal" w:pos="6237"/>
              <w:tab w:val="decimal" w:pos="7938"/>
            </w:tabs>
            <w:jc w:val="center"/>
            <w:rPr>
              <w:b/>
              <w:sz w:val="16"/>
              <w:lang w:val="es-AR"/>
            </w:rPr>
          </w:pPr>
        </w:p>
      </w:tc>
      <w:tc>
        <w:tcPr>
          <w:tcW w:w="3544" w:type="dxa"/>
          <w:shd w:val="clear" w:color="auto" w:fill="auto"/>
        </w:tcPr>
        <w:p w14:paraId="2B26DC95" w14:textId="77777777" w:rsidR="005B5315" w:rsidRPr="00AF7C2F" w:rsidRDefault="00F007B7" w:rsidP="00D0032F">
          <w:pPr>
            <w:tabs>
              <w:tab w:val="decimal" w:pos="5562"/>
              <w:tab w:val="decimal" w:pos="7938"/>
            </w:tabs>
            <w:jc w:val="center"/>
            <w:rPr>
              <w:sz w:val="18"/>
              <w:lang w:val="es-AR"/>
            </w:rPr>
          </w:pPr>
        </w:p>
      </w:tc>
    </w:tr>
    <w:tr w:rsidR="005B5315" w:rsidRPr="00AF7C2F" w14:paraId="6AF54230" w14:textId="77777777" w:rsidTr="00B1321C">
      <w:trPr>
        <w:jc w:val="center"/>
      </w:trPr>
      <w:tc>
        <w:tcPr>
          <w:tcW w:w="3970" w:type="dxa"/>
          <w:shd w:val="clear" w:color="auto" w:fill="auto"/>
        </w:tcPr>
        <w:p w14:paraId="66034BD9" w14:textId="77777777" w:rsidR="005B5315" w:rsidRPr="00AF7C2F" w:rsidRDefault="00F007B7" w:rsidP="00D0032F">
          <w:pPr>
            <w:tabs>
              <w:tab w:val="decimal" w:pos="6237"/>
              <w:tab w:val="decimal" w:pos="7938"/>
            </w:tabs>
            <w:jc w:val="center"/>
            <w:rPr>
              <w:i/>
              <w:sz w:val="16"/>
              <w:lang w:val="es-AR"/>
            </w:rPr>
          </w:pPr>
        </w:p>
      </w:tc>
      <w:tc>
        <w:tcPr>
          <w:tcW w:w="3543" w:type="dxa"/>
          <w:shd w:val="clear" w:color="auto" w:fill="auto"/>
        </w:tcPr>
        <w:p w14:paraId="2781C071" w14:textId="77777777" w:rsidR="005B5315" w:rsidRPr="00AF7C2F" w:rsidRDefault="00F007B7" w:rsidP="00D0032F">
          <w:pPr>
            <w:tabs>
              <w:tab w:val="decimal" w:pos="5562"/>
              <w:tab w:val="decimal" w:pos="7938"/>
            </w:tabs>
            <w:jc w:val="center"/>
            <w:rPr>
              <w:b/>
              <w:sz w:val="16"/>
              <w:lang w:val="es-AR"/>
            </w:rPr>
          </w:pPr>
        </w:p>
      </w:tc>
      <w:tc>
        <w:tcPr>
          <w:tcW w:w="3544" w:type="dxa"/>
          <w:shd w:val="clear" w:color="auto" w:fill="auto"/>
        </w:tcPr>
        <w:p w14:paraId="37C06526" w14:textId="77777777" w:rsidR="005B5315" w:rsidRPr="00AF7C2F" w:rsidRDefault="00F007B7" w:rsidP="00D0032F">
          <w:pPr>
            <w:tabs>
              <w:tab w:val="decimal" w:pos="5562"/>
              <w:tab w:val="decimal" w:pos="7938"/>
            </w:tabs>
            <w:jc w:val="center"/>
            <w:rPr>
              <w:sz w:val="18"/>
              <w:lang w:val="es-AR"/>
            </w:rPr>
          </w:pPr>
        </w:p>
      </w:tc>
    </w:tr>
    <w:tr w:rsidR="005B5315" w:rsidRPr="00AF7C2F" w14:paraId="678F75B5" w14:textId="77777777" w:rsidTr="00B1321C">
      <w:trPr>
        <w:jc w:val="center"/>
      </w:trPr>
      <w:tc>
        <w:tcPr>
          <w:tcW w:w="3970" w:type="dxa"/>
          <w:shd w:val="clear" w:color="auto" w:fill="auto"/>
        </w:tcPr>
        <w:p w14:paraId="5DF90E0B" w14:textId="77777777" w:rsidR="005B5315" w:rsidRPr="00AF7C2F" w:rsidRDefault="00F007B7" w:rsidP="00D0032F">
          <w:pPr>
            <w:tabs>
              <w:tab w:val="decimal" w:pos="6237"/>
              <w:tab w:val="decimal" w:pos="7938"/>
            </w:tabs>
            <w:jc w:val="center"/>
            <w:rPr>
              <w:i/>
              <w:sz w:val="16"/>
              <w:lang w:val="es-AR"/>
            </w:rPr>
          </w:pPr>
        </w:p>
      </w:tc>
      <w:tc>
        <w:tcPr>
          <w:tcW w:w="3543" w:type="dxa"/>
          <w:shd w:val="clear" w:color="auto" w:fill="auto"/>
        </w:tcPr>
        <w:p w14:paraId="369C9756" w14:textId="77777777" w:rsidR="005B5315" w:rsidRPr="00AF7C2F" w:rsidRDefault="00F007B7" w:rsidP="00D0032F">
          <w:pPr>
            <w:tabs>
              <w:tab w:val="decimal" w:pos="5562"/>
              <w:tab w:val="decimal" w:pos="7938"/>
            </w:tabs>
            <w:jc w:val="center"/>
            <w:rPr>
              <w:b/>
              <w:sz w:val="16"/>
              <w:lang w:val="es-AR"/>
            </w:rPr>
          </w:pPr>
        </w:p>
      </w:tc>
      <w:tc>
        <w:tcPr>
          <w:tcW w:w="3544" w:type="dxa"/>
          <w:shd w:val="clear" w:color="auto" w:fill="auto"/>
        </w:tcPr>
        <w:p w14:paraId="306681D4" w14:textId="77777777" w:rsidR="005B5315" w:rsidRPr="00AF7C2F" w:rsidRDefault="00F007B7" w:rsidP="00D0032F">
          <w:pPr>
            <w:tabs>
              <w:tab w:val="decimal" w:pos="5562"/>
              <w:tab w:val="decimal" w:pos="7938"/>
            </w:tabs>
            <w:jc w:val="center"/>
            <w:rPr>
              <w:sz w:val="18"/>
              <w:lang w:val="es-AR"/>
            </w:rPr>
          </w:pPr>
        </w:p>
      </w:tc>
    </w:tr>
    <w:tr w:rsidR="005B5315" w:rsidRPr="00AF7C2F" w14:paraId="38A88D62" w14:textId="77777777" w:rsidTr="00B1321C">
      <w:trPr>
        <w:jc w:val="center"/>
      </w:trPr>
      <w:tc>
        <w:tcPr>
          <w:tcW w:w="3970" w:type="dxa"/>
          <w:shd w:val="clear" w:color="auto" w:fill="auto"/>
        </w:tcPr>
        <w:p w14:paraId="05A39CD7" w14:textId="77777777" w:rsidR="005B5315" w:rsidRPr="00AF7C2F" w:rsidRDefault="00F007B7" w:rsidP="00D0032F">
          <w:pPr>
            <w:tabs>
              <w:tab w:val="decimal" w:pos="6237"/>
              <w:tab w:val="decimal" w:pos="7938"/>
            </w:tabs>
            <w:jc w:val="center"/>
            <w:rPr>
              <w:i/>
              <w:sz w:val="16"/>
              <w:lang w:val="es-AR"/>
            </w:rPr>
          </w:pPr>
        </w:p>
      </w:tc>
      <w:tc>
        <w:tcPr>
          <w:tcW w:w="3543" w:type="dxa"/>
          <w:shd w:val="clear" w:color="auto" w:fill="auto"/>
        </w:tcPr>
        <w:p w14:paraId="70C48FC9" w14:textId="77777777" w:rsidR="005B5315" w:rsidRPr="00AF7C2F" w:rsidRDefault="00F007B7" w:rsidP="00D0032F">
          <w:pPr>
            <w:tabs>
              <w:tab w:val="decimal" w:pos="5562"/>
              <w:tab w:val="decimal" w:pos="7938"/>
            </w:tabs>
            <w:jc w:val="center"/>
            <w:rPr>
              <w:b/>
              <w:sz w:val="16"/>
              <w:lang w:val="es-AR"/>
            </w:rPr>
          </w:pPr>
        </w:p>
      </w:tc>
      <w:tc>
        <w:tcPr>
          <w:tcW w:w="3544" w:type="dxa"/>
          <w:shd w:val="clear" w:color="auto" w:fill="auto"/>
        </w:tcPr>
        <w:p w14:paraId="3FCD0E40" w14:textId="77777777" w:rsidR="005B5315" w:rsidRPr="00AF7C2F" w:rsidRDefault="00F007B7" w:rsidP="00D0032F">
          <w:pPr>
            <w:tabs>
              <w:tab w:val="decimal" w:pos="5562"/>
              <w:tab w:val="decimal" w:pos="7938"/>
            </w:tabs>
            <w:jc w:val="center"/>
            <w:rPr>
              <w:sz w:val="18"/>
              <w:lang w:val="es-AR"/>
            </w:rPr>
          </w:pPr>
        </w:p>
      </w:tc>
    </w:tr>
    <w:tr w:rsidR="005B5315" w:rsidRPr="00AF7C2F" w14:paraId="736B8478" w14:textId="77777777" w:rsidTr="00B1321C">
      <w:trPr>
        <w:jc w:val="center"/>
      </w:trPr>
      <w:tc>
        <w:tcPr>
          <w:tcW w:w="3970" w:type="dxa"/>
          <w:shd w:val="clear" w:color="auto" w:fill="auto"/>
        </w:tcPr>
        <w:p w14:paraId="3544C42A" w14:textId="77777777" w:rsidR="005B5315" w:rsidRPr="00AF7C2F" w:rsidRDefault="00F007B7" w:rsidP="00D0032F">
          <w:pPr>
            <w:tabs>
              <w:tab w:val="decimal" w:pos="6237"/>
              <w:tab w:val="decimal" w:pos="7938"/>
            </w:tabs>
            <w:jc w:val="center"/>
            <w:rPr>
              <w:b/>
              <w:i/>
              <w:sz w:val="16"/>
              <w:lang w:val="es-AR"/>
            </w:rPr>
          </w:pPr>
        </w:p>
      </w:tc>
      <w:tc>
        <w:tcPr>
          <w:tcW w:w="3543" w:type="dxa"/>
          <w:shd w:val="clear" w:color="auto" w:fill="auto"/>
        </w:tcPr>
        <w:p w14:paraId="2A2657C0" w14:textId="77777777" w:rsidR="005B5315" w:rsidRPr="00AF7C2F" w:rsidRDefault="00F007B7" w:rsidP="00D0032F">
          <w:pPr>
            <w:tabs>
              <w:tab w:val="decimal" w:pos="5562"/>
              <w:tab w:val="decimal" w:pos="7938"/>
            </w:tabs>
            <w:jc w:val="center"/>
            <w:rPr>
              <w:b/>
              <w:sz w:val="16"/>
              <w:lang w:val="es-AR"/>
            </w:rPr>
          </w:pPr>
        </w:p>
      </w:tc>
      <w:tc>
        <w:tcPr>
          <w:tcW w:w="3544" w:type="dxa"/>
          <w:shd w:val="clear" w:color="auto" w:fill="auto"/>
        </w:tcPr>
        <w:p w14:paraId="1C012816" w14:textId="77777777" w:rsidR="005B5315" w:rsidRPr="00AF7C2F" w:rsidRDefault="00F007B7" w:rsidP="00D0032F">
          <w:pPr>
            <w:tabs>
              <w:tab w:val="decimal" w:pos="5562"/>
              <w:tab w:val="decimal" w:pos="7938"/>
            </w:tabs>
            <w:jc w:val="center"/>
            <w:rPr>
              <w:b/>
              <w:sz w:val="18"/>
              <w:lang w:val="es-AR"/>
            </w:rPr>
          </w:pPr>
        </w:p>
      </w:tc>
    </w:tr>
    <w:tr w:rsidR="005B5315" w:rsidRPr="00AF7C2F" w14:paraId="5D0D3C8F" w14:textId="77777777" w:rsidTr="00B1321C">
      <w:trPr>
        <w:jc w:val="center"/>
      </w:trPr>
      <w:tc>
        <w:tcPr>
          <w:tcW w:w="3970" w:type="dxa"/>
          <w:shd w:val="clear" w:color="auto" w:fill="auto"/>
        </w:tcPr>
        <w:p w14:paraId="7EC5DD6F" w14:textId="77777777" w:rsidR="005B5315" w:rsidRPr="00AF7C2F" w:rsidRDefault="00F007B7" w:rsidP="00D0032F">
          <w:pPr>
            <w:tabs>
              <w:tab w:val="decimal" w:pos="6237"/>
              <w:tab w:val="decimal" w:pos="7938"/>
            </w:tabs>
            <w:jc w:val="center"/>
            <w:rPr>
              <w:sz w:val="18"/>
              <w:lang w:val="es-AR"/>
            </w:rPr>
          </w:pPr>
        </w:p>
      </w:tc>
      <w:tc>
        <w:tcPr>
          <w:tcW w:w="3543" w:type="dxa"/>
          <w:shd w:val="clear" w:color="auto" w:fill="auto"/>
        </w:tcPr>
        <w:p w14:paraId="07CCF69F" w14:textId="77777777" w:rsidR="005B5315" w:rsidRPr="00F20AE5" w:rsidRDefault="00F007B7" w:rsidP="00D0032F">
          <w:pPr>
            <w:tabs>
              <w:tab w:val="decimal" w:pos="5562"/>
              <w:tab w:val="decimal" w:pos="7938"/>
            </w:tabs>
            <w:jc w:val="center"/>
            <w:rPr>
              <w:sz w:val="16"/>
              <w:lang w:val="es-AR"/>
            </w:rPr>
          </w:pPr>
        </w:p>
      </w:tc>
      <w:tc>
        <w:tcPr>
          <w:tcW w:w="3544" w:type="dxa"/>
          <w:shd w:val="clear" w:color="auto" w:fill="auto"/>
        </w:tcPr>
        <w:p w14:paraId="5D1DD8A6" w14:textId="77777777" w:rsidR="005B5315" w:rsidRPr="00AF7C2F" w:rsidRDefault="00F007B7" w:rsidP="00D0032F">
          <w:pPr>
            <w:tabs>
              <w:tab w:val="decimal" w:pos="5562"/>
              <w:tab w:val="decimal" w:pos="7938"/>
            </w:tabs>
            <w:jc w:val="center"/>
            <w:rPr>
              <w:sz w:val="18"/>
              <w:lang w:val="es-AR"/>
            </w:rPr>
          </w:pPr>
        </w:p>
      </w:tc>
    </w:tr>
    <w:tr w:rsidR="005B5315" w:rsidRPr="00F20AE5" w14:paraId="4FBC1232" w14:textId="77777777" w:rsidTr="00B1321C">
      <w:trPr>
        <w:jc w:val="center"/>
      </w:trPr>
      <w:tc>
        <w:tcPr>
          <w:tcW w:w="3970" w:type="dxa"/>
          <w:shd w:val="clear" w:color="auto" w:fill="auto"/>
        </w:tcPr>
        <w:p w14:paraId="5FD91523" w14:textId="77777777" w:rsidR="005B5315" w:rsidRPr="00AF7C2F" w:rsidRDefault="00F007B7" w:rsidP="00D0032F">
          <w:pPr>
            <w:tabs>
              <w:tab w:val="decimal" w:pos="6237"/>
              <w:tab w:val="decimal" w:pos="7938"/>
            </w:tabs>
            <w:jc w:val="center"/>
            <w:rPr>
              <w:b/>
              <w:sz w:val="18"/>
              <w:lang w:val="es-AR"/>
            </w:rPr>
          </w:pPr>
        </w:p>
      </w:tc>
      <w:tc>
        <w:tcPr>
          <w:tcW w:w="3543" w:type="dxa"/>
          <w:shd w:val="clear" w:color="auto" w:fill="auto"/>
        </w:tcPr>
        <w:p w14:paraId="260CBBBB" w14:textId="77777777" w:rsidR="005B5315" w:rsidRPr="00F20AE5" w:rsidRDefault="00F007B7" w:rsidP="00D0032F">
          <w:pPr>
            <w:tabs>
              <w:tab w:val="decimal" w:pos="5562"/>
              <w:tab w:val="decimal" w:pos="7938"/>
            </w:tabs>
            <w:jc w:val="center"/>
            <w:rPr>
              <w:sz w:val="16"/>
              <w:lang w:val="es-AR"/>
            </w:rPr>
          </w:pPr>
        </w:p>
      </w:tc>
      <w:tc>
        <w:tcPr>
          <w:tcW w:w="3544" w:type="dxa"/>
          <w:shd w:val="clear" w:color="auto" w:fill="auto"/>
        </w:tcPr>
        <w:p w14:paraId="518AAA82" w14:textId="77777777" w:rsidR="005B5315" w:rsidRPr="00F20AE5" w:rsidRDefault="00F007B7" w:rsidP="00D0032F">
          <w:pPr>
            <w:tabs>
              <w:tab w:val="decimal" w:pos="5562"/>
              <w:tab w:val="decimal" w:pos="7938"/>
            </w:tabs>
            <w:jc w:val="center"/>
            <w:rPr>
              <w:b/>
              <w:sz w:val="18"/>
            </w:rPr>
          </w:pPr>
        </w:p>
      </w:tc>
    </w:tr>
    <w:tr w:rsidR="005B5315" w:rsidRPr="00F20AE5" w14:paraId="39F44B98" w14:textId="77777777" w:rsidTr="00B1321C">
      <w:trPr>
        <w:jc w:val="center"/>
      </w:trPr>
      <w:tc>
        <w:tcPr>
          <w:tcW w:w="3970" w:type="dxa"/>
          <w:shd w:val="clear" w:color="auto" w:fill="auto"/>
        </w:tcPr>
        <w:p w14:paraId="7D12E140" w14:textId="77777777" w:rsidR="005B5315" w:rsidRPr="00F20AE5" w:rsidRDefault="00F007B7" w:rsidP="00D0032F">
          <w:pPr>
            <w:tabs>
              <w:tab w:val="decimal" w:pos="6237"/>
              <w:tab w:val="decimal" w:pos="7938"/>
            </w:tabs>
            <w:jc w:val="center"/>
            <w:rPr>
              <w:b/>
              <w:sz w:val="18"/>
            </w:rPr>
          </w:pPr>
        </w:p>
      </w:tc>
      <w:tc>
        <w:tcPr>
          <w:tcW w:w="3543" w:type="dxa"/>
          <w:shd w:val="clear" w:color="auto" w:fill="auto"/>
        </w:tcPr>
        <w:p w14:paraId="58585354" w14:textId="77777777" w:rsidR="005B5315" w:rsidRPr="00F20AE5" w:rsidRDefault="00F007B7" w:rsidP="00D0032F">
          <w:pPr>
            <w:tabs>
              <w:tab w:val="decimal" w:pos="5562"/>
              <w:tab w:val="decimal" w:pos="7938"/>
            </w:tabs>
            <w:jc w:val="center"/>
            <w:rPr>
              <w:sz w:val="16"/>
            </w:rPr>
          </w:pPr>
        </w:p>
      </w:tc>
      <w:tc>
        <w:tcPr>
          <w:tcW w:w="3544" w:type="dxa"/>
          <w:shd w:val="clear" w:color="auto" w:fill="auto"/>
        </w:tcPr>
        <w:p w14:paraId="4F8199C0" w14:textId="77777777" w:rsidR="005B5315" w:rsidRPr="00F20AE5" w:rsidRDefault="00F007B7" w:rsidP="00D0032F">
          <w:pPr>
            <w:tabs>
              <w:tab w:val="decimal" w:pos="5562"/>
              <w:tab w:val="decimal" w:pos="7938"/>
            </w:tabs>
            <w:jc w:val="center"/>
            <w:rPr>
              <w:b/>
              <w:sz w:val="18"/>
            </w:rPr>
          </w:pPr>
        </w:p>
      </w:tc>
    </w:tr>
  </w:tbl>
  <w:p w14:paraId="6C04CED2" w14:textId="77777777" w:rsidR="005B5315" w:rsidRPr="00F20AE5" w:rsidRDefault="00F007B7" w:rsidP="003C56A3">
    <w:pPr>
      <w:pStyle w:val="Piedepgina"/>
      <w:tabs>
        <w:tab w:val="clear" w:pos="4320"/>
        <w:tab w:val="clear" w:pos="8640"/>
        <w:tab w:val="right" w:pos="8931"/>
      </w:tabs>
      <w:jc w:val="center"/>
      <w:rPr>
        <w:sz w:val="2"/>
        <w:szCs w:val="2"/>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3157FC" w14:textId="77777777" w:rsidR="00451BC4" w:rsidRDefault="00451BC4" w:rsidP="00837DFA">
      <w:r>
        <w:separator/>
      </w:r>
    </w:p>
  </w:footnote>
  <w:footnote w:type="continuationSeparator" w:id="0">
    <w:p w14:paraId="70238459" w14:textId="77777777" w:rsidR="00451BC4" w:rsidRDefault="00451BC4" w:rsidP="00837D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BFB9F3" w14:textId="77777777" w:rsidR="005B5315" w:rsidRDefault="00F007B7" w:rsidP="003F4792">
    <w:pPr>
      <w:pStyle w:val="Encabezado"/>
      <w:jc w:val="right"/>
      <w:rPr>
        <w:lang w:val="es-ES"/>
      </w:rPr>
    </w:pPr>
  </w:p>
  <w:p w14:paraId="284D9F1B" w14:textId="77777777" w:rsidR="005B5315" w:rsidRDefault="00F007B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C06DC"/>
    <w:multiLevelType w:val="hybridMultilevel"/>
    <w:tmpl w:val="2738F1C2"/>
    <w:lvl w:ilvl="0" w:tplc="2C7CE358">
      <w:start w:val="1"/>
      <w:numFmt w:val="decimal"/>
      <w:lvlText w:val="%1)"/>
      <w:lvlJc w:val="left"/>
      <w:pPr>
        <w:ind w:left="720" w:hanging="360"/>
      </w:pPr>
      <w:rPr>
        <w:rFonts w:hint="default"/>
        <w:b/>
        <w:u w:val="single"/>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nsid w:val="0ACD0FB9"/>
    <w:multiLevelType w:val="hybridMultilevel"/>
    <w:tmpl w:val="14B02216"/>
    <w:lvl w:ilvl="0" w:tplc="04E656AC">
      <w:start w:val="1"/>
      <w:numFmt w:val="decimal"/>
      <w:lvlText w:val="%1)"/>
      <w:lvlJc w:val="left"/>
      <w:pPr>
        <w:ind w:left="720" w:hanging="360"/>
      </w:pPr>
      <w:rPr>
        <w:rFonts w:hint="default"/>
        <w:u w:val="none"/>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nsid w:val="0B3C34D6"/>
    <w:multiLevelType w:val="hybridMultilevel"/>
    <w:tmpl w:val="D75C6218"/>
    <w:lvl w:ilvl="0" w:tplc="6CA446D6">
      <w:numFmt w:val="bullet"/>
      <w:lvlText w:val="-"/>
      <w:lvlJc w:val="left"/>
      <w:pPr>
        <w:ind w:left="1068" w:hanging="360"/>
      </w:pPr>
      <w:rPr>
        <w:rFonts w:ascii="Times New Roman" w:eastAsia="Times New Roman" w:hAnsi="Times New Roman" w:cs="Times New Roman" w:hint="default"/>
      </w:rPr>
    </w:lvl>
    <w:lvl w:ilvl="1" w:tplc="2C0A0003">
      <w:start w:val="1"/>
      <w:numFmt w:val="bullet"/>
      <w:lvlText w:val="o"/>
      <w:lvlJc w:val="left"/>
      <w:pPr>
        <w:ind w:left="1788" w:hanging="360"/>
      </w:pPr>
      <w:rPr>
        <w:rFonts w:ascii="Courier New" w:hAnsi="Courier New" w:cs="Courier New" w:hint="default"/>
      </w:rPr>
    </w:lvl>
    <w:lvl w:ilvl="2" w:tplc="2C0A0005">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3">
    <w:nsid w:val="0E910ACA"/>
    <w:multiLevelType w:val="hybridMultilevel"/>
    <w:tmpl w:val="C2B2CAA0"/>
    <w:lvl w:ilvl="0" w:tplc="E2BA8CEC">
      <w:start w:val="1"/>
      <w:numFmt w:val="decimal"/>
      <w:lvlText w:val="%1."/>
      <w:lvlJc w:val="left"/>
      <w:pPr>
        <w:ind w:left="720" w:hanging="360"/>
      </w:pPr>
      <w:rPr>
        <w:rFonts w:ascii="Times New Roman" w:hAnsi="Times New Roman" w:cs="Times New Roman" w:hint="default"/>
        <w:b/>
        <w:sz w:val="24"/>
        <w:szCs w:val="24"/>
        <w:u w:val="none"/>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nsid w:val="171F2251"/>
    <w:multiLevelType w:val="hybridMultilevel"/>
    <w:tmpl w:val="C81A047A"/>
    <w:lvl w:ilvl="0" w:tplc="03F64E9E">
      <w:start w:val="1"/>
      <w:numFmt w:val="decimal"/>
      <w:lvlText w:val="%1."/>
      <w:lvlJc w:val="left"/>
      <w:pPr>
        <w:ind w:left="717" w:hanging="360"/>
      </w:pPr>
      <w:rPr>
        <w:rFonts w:ascii="Garamond" w:hAnsi="Garamond" w:hint="default"/>
        <w:b/>
      </w:rPr>
    </w:lvl>
    <w:lvl w:ilvl="1" w:tplc="040A0019">
      <w:start w:val="1"/>
      <w:numFmt w:val="lowerLetter"/>
      <w:lvlText w:val="%2."/>
      <w:lvlJc w:val="left"/>
      <w:pPr>
        <w:ind w:left="1437" w:hanging="360"/>
      </w:pPr>
    </w:lvl>
    <w:lvl w:ilvl="2" w:tplc="040A001B" w:tentative="1">
      <w:start w:val="1"/>
      <w:numFmt w:val="lowerRoman"/>
      <w:lvlText w:val="%3."/>
      <w:lvlJc w:val="right"/>
      <w:pPr>
        <w:ind w:left="2157" w:hanging="180"/>
      </w:pPr>
    </w:lvl>
    <w:lvl w:ilvl="3" w:tplc="040A000F" w:tentative="1">
      <w:start w:val="1"/>
      <w:numFmt w:val="decimal"/>
      <w:lvlText w:val="%4."/>
      <w:lvlJc w:val="left"/>
      <w:pPr>
        <w:ind w:left="2877" w:hanging="360"/>
      </w:pPr>
    </w:lvl>
    <w:lvl w:ilvl="4" w:tplc="040A0019" w:tentative="1">
      <w:start w:val="1"/>
      <w:numFmt w:val="lowerLetter"/>
      <w:lvlText w:val="%5."/>
      <w:lvlJc w:val="left"/>
      <w:pPr>
        <w:ind w:left="3597" w:hanging="360"/>
      </w:pPr>
    </w:lvl>
    <w:lvl w:ilvl="5" w:tplc="040A001B" w:tentative="1">
      <w:start w:val="1"/>
      <w:numFmt w:val="lowerRoman"/>
      <w:lvlText w:val="%6."/>
      <w:lvlJc w:val="right"/>
      <w:pPr>
        <w:ind w:left="4317" w:hanging="180"/>
      </w:pPr>
    </w:lvl>
    <w:lvl w:ilvl="6" w:tplc="040A000F" w:tentative="1">
      <w:start w:val="1"/>
      <w:numFmt w:val="decimal"/>
      <w:lvlText w:val="%7."/>
      <w:lvlJc w:val="left"/>
      <w:pPr>
        <w:ind w:left="5037" w:hanging="360"/>
      </w:pPr>
    </w:lvl>
    <w:lvl w:ilvl="7" w:tplc="040A0019" w:tentative="1">
      <w:start w:val="1"/>
      <w:numFmt w:val="lowerLetter"/>
      <w:lvlText w:val="%8."/>
      <w:lvlJc w:val="left"/>
      <w:pPr>
        <w:ind w:left="5757" w:hanging="360"/>
      </w:pPr>
    </w:lvl>
    <w:lvl w:ilvl="8" w:tplc="040A001B" w:tentative="1">
      <w:start w:val="1"/>
      <w:numFmt w:val="lowerRoman"/>
      <w:lvlText w:val="%9."/>
      <w:lvlJc w:val="right"/>
      <w:pPr>
        <w:ind w:left="6477" w:hanging="180"/>
      </w:pPr>
    </w:lvl>
  </w:abstractNum>
  <w:abstractNum w:abstractNumId="5">
    <w:nsid w:val="2E7158DB"/>
    <w:multiLevelType w:val="hybridMultilevel"/>
    <w:tmpl w:val="242C036A"/>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6">
    <w:nsid w:val="31221B11"/>
    <w:multiLevelType w:val="hybridMultilevel"/>
    <w:tmpl w:val="2806C74C"/>
    <w:lvl w:ilvl="0" w:tplc="541661E0">
      <w:start w:val="1"/>
      <w:numFmt w:val="decimal"/>
      <w:lvlText w:val="%1)"/>
      <w:lvlJc w:val="left"/>
      <w:pPr>
        <w:ind w:left="720" w:hanging="36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nsid w:val="33045509"/>
    <w:multiLevelType w:val="hybridMultilevel"/>
    <w:tmpl w:val="AE42B4BA"/>
    <w:lvl w:ilvl="0" w:tplc="D6BC6EC6">
      <w:start w:val="1"/>
      <w:numFmt w:val="decimal"/>
      <w:lvlText w:val="%1)"/>
      <w:lvlJc w:val="left"/>
      <w:pPr>
        <w:ind w:left="720" w:hanging="360"/>
      </w:pPr>
      <w:rPr>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
    <w:nsid w:val="33FA456B"/>
    <w:multiLevelType w:val="hybridMultilevel"/>
    <w:tmpl w:val="5D0ABFA4"/>
    <w:lvl w:ilvl="0" w:tplc="9E3CFA9C">
      <w:start w:val="1"/>
      <w:numFmt w:val="decimal"/>
      <w:lvlText w:val="%1."/>
      <w:lvlJc w:val="left"/>
      <w:pPr>
        <w:ind w:left="720" w:hanging="360"/>
      </w:pPr>
      <w:rPr>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nsid w:val="3C3F08B3"/>
    <w:multiLevelType w:val="hybridMultilevel"/>
    <w:tmpl w:val="ADB0B0FA"/>
    <w:lvl w:ilvl="0" w:tplc="D24ADB02">
      <w:start w:val="1"/>
      <w:numFmt w:val="decimal"/>
      <w:lvlText w:val="%1)"/>
      <w:lvlJc w:val="left"/>
      <w:pPr>
        <w:ind w:left="720" w:hanging="360"/>
      </w:pPr>
      <w:rPr>
        <w:rFonts w:cs="Arial" w:hint="default"/>
        <w:b/>
        <w:u w:val="none"/>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0">
    <w:nsid w:val="3E840B8E"/>
    <w:multiLevelType w:val="hybridMultilevel"/>
    <w:tmpl w:val="1F5C62CA"/>
    <w:lvl w:ilvl="0" w:tplc="2C0A000F">
      <w:start w:val="2"/>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nsid w:val="42F57664"/>
    <w:multiLevelType w:val="hybridMultilevel"/>
    <w:tmpl w:val="0D446276"/>
    <w:lvl w:ilvl="0" w:tplc="040A0011">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2">
    <w:nsid w:val="492A1B6C"/>
    <w:multiLevelType w:val="hybridMultilevel"/>
    <w:tmpl w:val="0106BB9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3">
    <w:nsid w:val="58713129"/>
    <w:multiLevelType w:val="hybridMultilevel"/>
    <w:tmpl w:val="24CC21AC"/>
    <w:lvl w:ilvl="0" w:tplc="169E123E">
      <w:start w:val="1"/>
      <w:numFmt w:val="decimal"/>
      <w:lvlText w:val="%1)"/>
      <w:lvlJc w:val="left"/>
      <w:pPr>
        <w:ind w:left="720" w:hanging="360"/>
      </w:pPr>
      <w:rPr>
        <w:rFonts w:hint="default"/>
        <w:b/>
        <w:u w:val="none"/>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nsid w:val="64C76F37"/>
    <w:multiLevelType w:val="hybridMultilevel"/>
    <w:tmpl w:val="DA42D9B8"/>
    <w:lvl w:ilvl="0" w:tplc="40C2B3F8">
      <w:start w:val="1"/>
      <w:numFmt w:val="decimal"/>
      <w:lvlText w:val="%1)"/>
      <w:lvlJc w:val="left"/>
      <w:pPr>
        <w:ind w:left="720" w:hanging="36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5">
    <w:nsid w:val="6F10045B"/>
    <w:multiLevelType w:val="hybridMultilevel"/>
    <w:tmpl w:val="41A6CA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7"/>
  </w:num>
  <w:num w:numId="3">
    <w:abstractNumId w:val="14"/>
  </w:num>
  <w:num w:numId="4">
    <w:abstractNumId w:val="4"/>
  </w:num>
  <w:num w:numId="5">
    <w:abstractNumId w:val="9"/>
  </w:num>
  <w:num w:numId="6">
    <w:abstractNumId w:val="6"/>
  </w:num>
  <w:num w:numId="7">
    <w:abstractNumId w:val="3"/>
  </w:num>
  <w:num w:numId="8">
    <w:abstractNumId w:val="1"/>
  </w:num>
  <w:num w:numId="9">
    <w:abstractNumId w:val="5"/>
  </w:num>
  <w:num w:numId="10">
    <w:abstractNumId w:val="11"/>
  </w:num>
  <w:num w:numId="11">
    <w:abstractNumId w:val="8"/>
  </w:num>
  <w:num w:numId="12">
    <w:abstractNumId w:val="2"/>
  </w:num>
  <w:num w:numId="13">
    <w:abstractNumId w:val="0"/>
  </w:num>
  <w:num w:numId="14">
    <w:abstractNumId w:val="15"/>
  </w:num>
  <w:num w:numId="15">
    <w:abstractNumId w:val="10"/>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activeWritingStyle w:appName="MSWord" w:lang="pt-BR" w:vendorID="64" w:dllVersion="131078" w:nlCheck="1" w:checkStyle="0"/>
  <w:activeWritingStyle w:appName="MSWord" w:lang="es-AR" w:vendorID="64" w:dllVersion="131078" w:nlCheck="1" w:checkStyle="1"/>
  <w:activeWritingStyle w:appName="MSWord" w:lang="es-ES" w:vendorID="64" w:dllVersion="131078" w:nlCheck="1" w:checkStyle="0"/>
  <w:activeWritingStyle w:appName="MSWord" w:lang="es-ES_tradnl" w:vendorID="64" w:dllVersion="131078"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375"/>
    <w:rsid w:val="00005644"/>
    <w:rsid w:val="00007139"/>
    <w:rsid w:val="000108D1"/>
    <w:rsid w:val="00025298"/>
    <w:rsid w:val="000277B0"/>
    <w:rsid w:val="00031E4D"/>
    <w:rsid w:val="00034B04"/>
    <w:rsid w:val="00044E25"/>
    <w:rsid w:val="000579DC"/>
    <w:rsid w:val="00060B59"/>
    <w:rsid w:val="000717C1"/>
    <w:rsid w:val="0007252C"/>
    <w:rsid w:val="000749F1"/>
    <w:rsid w:val="00082940"/>
    <w:rsid w:val="00083AF5"/>
    <w:rsid w:val="000B6361"/>
    <w:rsid w:val="000B7B81"/>
    <w:rsid w:val="000F237E"/>
    <w:rsid w:val="000F7DF6"/>
    <w:rsid w:val="00100FDC"/>
    <w:rsid w:val="001237B4"/>
    <w:rsid w:val="00123D6C"/>
    <w:rsid w:val="00124556"/>
    <w:rsid w:val="00133803"/>
    <w:rsid w:val="00154A40"/>
    <w:rsid w:val="001551E7"/>
    <w:rsid w:val="00174828"/>
    <w:rsid w:val="00182C05"/>
    <w:rsid w:val="0019734D"/>
    <w:rsid w:val="001A0FE0"/>
    <w:rsid w:val="001A4E0E"/>
    <w:rsid w:val="001B219F"/>
    <w:rsid w:val="001B2774"/>
    <w:rsid w:val="001D2728"/>
    <w:rsid w:val="001F1D7E"/>
    <w:rsid w:val="001F23B1"/>
    <w:rsid w:val="0020226E"/>
    <w:rsid w:val="00202AE0"/>
    <w:rsid w:val="00215EBF"/>
    <w:rsid w:val="002247FE"/>
    <w:rsid w:val="00224B48"/>
    <w:rsid w:val="00226655"/>
    <w:rsid w:val="00234709"/>
    <w:rsid w:val="002541A6"/>
    <w:rsid w:val="00267689"/>
    <w:rsid w:val="00271EF5"/>
    <w:rsid w:val="00274B1B"/>
    <w:rsid w:val="002B1321"/>
    <w:rsid w:val="002D1CE8"/>
    <w:rsid w:val="002D7A25"/>
    <w:rsid w:val="00344E0D"/>
    <w:rsid w:val="00345FD6"/>
    <w:rsid w:val="00350673"/>
    <w:rsid w:val="00353355"/>
    <w:rsid w:val="00360CB7"/>
    <w:rsid w:val="00377D5B"/>
    <w:rsid w:val="00395B78"/>
    <w:rsid w:val="003C2F87"/>
    <w:rsid w:val="003C5681"/>
    <w:rsid w:val="003D4078"/>
    <w:rsid w:val="003D793B"/>
    <w:rsid w:val="003E3B8B"/>
    <w:rsid w:val="003E59EC"/>
    <w:rsid w:val="00407D4A"/>
    <w:rsid w:val="004150AE"/>
    <w:rsid w:val="00424FF5"/>
    <w:rsid w:val="0044266D"/>
    <w:rsid w:val="00445251"/>
    <w:rsid w:val="00451BC4"/>
    <w:rsid w:val="00451E09"/>
    <w:rsid w:val="00454F17"/>
    <w:rsid w:val="00457628"/>
    <w:rsid w:val="0047797A"/>
    <w:rsid w:val="0048012A"/>
    <w:rsid w:val="004904F0"/>
    <w:rsid w:val="004B0275"/>
    <w:rsid w:val="004C205E"/>
    <w:rsid w:val="004C58E2"/>
    <w:rsid w:val="004D4786"/>
    <w:rsid w:val="004E18A6"/>
    <w:rsid w:val="00521C02"/>
    <w:rsid w:val="00522CF2"/>
    <w:rsid w:val="00524110"/>
    <w:rsid w:val="00531447"/>
    <w:rsid w:val="00534949"/>
    <w:rsid w:val="0053760A"/>
    <w:rsid w:val="00551609"/>
    <w:rsid w:val="00564DE5"/>
    <w:rsid w:val="0057503C"/>
    <w:rsid w:val="00580B79"/>
    <w:rsid w:val="0058482B"/>
    <w:rsid w:val="00590DCF"/>
    <w:rsid w:val="005B0B5A"/>
    <w:rsid w:val="005B4430"/>
    <w:rsid w:val="005D124E"/>
    <w:rsid w:val="005D2F34"/>
    <w:rsid w:val="005D332D"/>
    <w:rsid w:val="005D566D"/>
    <w:rsid w:val="005E5BE7"/>
    <w:rsid w:val="005F5D7C"/>
    <w:rsid w:val="00607CE4"/>
    <w:rsid w:val="00635C1F"/>
    <w:rsid w:val="00644DA5"/>
    <w:rsid w:val="006533C8"/>
    <w:rsid w:val="0065447C"/>
    <w:rsid w:val="0065555F"/>
    <w:rsid w:val="00675CF8"/>
    <w:rsid w:val="00684B76"/>
    <w:rsid w:val="0068703E"/>
    <w:rsid w:val="0069628E"/>
    <w:rsid w:val="006A4402"/>
    <w:rsid w:val="006D0C35"/>
    <w:rsid w:val="006D4B8C"/>
    <w:rsid w:val="006E1F9A"/>
    <w:rsid w:val="006F2954"/>
    <w:rsid w:val="006F483E"/>
    <w:rsid w:val="00702809"/>
    <w:rsid w:val="00720EA5"/>
    <w:rsid w:val="007313A5"/>
    <w:rsid w:val="00744059"/>
    <w:rsid w:val="007678A9"/>
    <w:rsid w:val="007D3771"/>
    <w:rsid w:val="007E5E60"/>
    <w:rsid w:val="008002B6"/>
    <w:rsid w:val="00807ACA"/>
    <w:rsid w:val="00826113"/>
    <w:rsid w:val="00836A11"/>
    <w:rsid w:val="00837DFA"/>
    <w:rsid w:val="00843A17"/>
    <w:rsid w:val="008646E7"/>
    <w:rsid w:val="00872EE3"/>
    <w:rsid w:val="008761F0"/>
    <w:rsid w:val="008C13CA"/>
    <w:rsid w:val="008E6B29"/>
    <w:rsid w:val="008F43E0"/>
    <w:rsid w:val="008F45A3"/>
    <w:rsid w:val="00901C54"/>
    <w:rsid w:val="00901E2E"/>
    <w:rsid w:val="009035CA"/>
    <w:rsid w:val="009103AA"/>
    <w:rsid w:val="00913A28"/>
    <w:rsid w:val="00932696"/>
    <w:rsid w:val="00941D26"/>
    <w:rsid w:val="00943F20"/>
    <w:rsid w:val="009478E0"/>
    <w:rsid w:val="00951E64"/>
    <w:rsid w:val="00963BF2"/>
    <w:rsid w:val="009701E9"/>
    <w:rsid w:val="00980560"/>
    <w:rsid w:val="0098245A"/>
    <w:rsid w:val="009B183C"/>
    <w:rsid w:val="009E1464"/>
    <w:rsid w:val="009E6AFE"/>
    <w:rsid w:val="009F143F"/>
    <w:rsid w:val="009F48DF"/>
    <w:rsid w:val="00A03A5A"/>
    <w:rsid w:val="00A1371B"/>
    <w:rsid w:val="00A1795C"/>
    <w:rsid w:val="00A25526"/>
    <w:rsid w:val="00A46EE5"/>
    <w:rsid w:val="00A565F0"/>
    <w:rsid w:val="00A7107D"/>
    <w:rsid w:val="00A72974"/>
    <w:rsid w:val="00A93392"/>
    <w:rsid w:val="00AA1DC5"/>
    <w:rsid w:val="00AB1CDE"/>
    <w:rsid w:val="00AD48C4"/>
    <w:rsid w:val="00AE7B8D"/>
    <w:rsid w:val="00AF7AEF"/>
    <w:rsid w:val="00B04FAD"/>
    <w:rsid w:val="00B07DCA"/>
    <w:rsid w:val="00B11B68"/>
    <w:rsid w:val="00B22F1F"/>
    <w:rsid w:val="00B53FA9"/>
    <w:rsid w:val="00B64375"/>
    <w:rsid w:val="00B6724D"/>
    <w:rsid w:val="00B75D1B"/>
    <w:rsid w:val="00B76802"/>
    <w:rsid w:val="00B942EA"/>
    <w:rsid w:val="00BB395A"/>
    <w:rsid w:val="00BB5F87"/>
    <w:rsid w:val="00BB7444"/>
    <w:rsid w:val="00BC06C0"/>
    <w:rsid w:val="00BD1BB6"/>
    <w:rsid w:val="00BE24F2"/>
    <w:rsid w:val="00BF2BC3"/>
    <w:rsid w:val="00BF4386"/>
    <w:rsid w:val="00BF668C"/>
    <w:rsid w:val="00C17C1A"/>
    <w:rsid w:val="00C340D9"/>
    <w:rsid w:val="00C342AD"/>
    <w:rsid w:val="00C35AD8"/>
    <w:rsid w:val="00C403E9"/>
    <w:rsid w:val="00C44DB7"/>
    <w:rsid w:val="00C6078C"/>
    <w:rsid w:val="00C80BEA"/>
    <w:rsid w:val="00C80C36"/>
    <w:rsid w:val="00C8305F"/>
    <w:rsid w:val="00C97CD4"/>
    <w:rsid w:val="00CB0179"/>
    <w:rsid w:val="00CB037B"/>
    <w:rsid w:val="00CB3C5F"/>
    <w:rsid w:val="00CD0742"/>
    <w:rsid w:val="00CE7DB3"/>
    <w:rsid w:val="00CF082C"/>
    <w:rsid w:val="00CF5BCA"/>
    <w:rsid w:val="00D16A60"/>
    <w:rsid w:val="00D256C4"/>
    <w:rsid w:val="00D2584E"/>
    <w:rsid w:val="00D37B9A"/>
    <w:rsid w:val="00D41321"/>
    <w:rsid w:val="00D42A88"/>
    <w:rsid w:val="00D506F8"/>
    <w:rsid w:val="00D62593"/>
    <w:rsid w:val="00D64C21"/>
    <w:rsid w:val="00D65F7A"/>
    <w:rsid w:val="00D754D4"/>
    <w:rsid w:val="00D96BFA"/>
    <w:rsid w:val="00DA0F1B"/>
    <w:rsid w:val="00DA2556"/>
    <w:rsid w:val="00DA2A66"/>
    <w:rsid w:val="00DA62A4"/>
    <w:rsid w:val="00DB61C9"/>
    <w:rsid w:val="00DC23E9"/>
    <w:rsid w:val="00DE1CF0"/>
    <w:rsid w:val="00DF0D81"/>
    <w:rsid w:val="00E0052E"/>
    <w:rsid w:val="00E105AE"/>
    <w:rsid w:val="00E16284"/>
    <w:rsid w:val="00E21122"/>
    <w:rsid w:val="00E32CBE"/>
    <w:rsid w:val="00E35A15"/>
    <w:rsid w:val="00E412E8"/>
    <w:rsid w:val="00E41394"/>
    <w:rsid w:val="00E42CDC"/>
    <w:rsid w:val="00E5236F"/>
    <w:rsid w:val="00E54CEB"/>
    <w:rsid w:val="00E64CD0"/>
    <w:rsid w:val="00E65191"/>
    <w:rsid w:val="00E765B7"/>
    <w:rsid w:val="00E83E60"/>
    <w:rsid w:val="00E92C74"/>
    <w:rsid w:val="00EC42AD"/>
    <w:rsid w:val="00EF588B"/>
    <w:rsid w:val="00F007B7"/>
    <w:rsid w:val="00F05A89"/>
    <w:rsid w:val="00F120D8"/>
    <w:rsid w:val="00F13A72"/>
    <w:rsid w:val="00F142DB"/>
    <w:rsid w:val="00F17653"/>
    <w:rsid w:val="00F250A3"/>
    <w:rsid w:val="00F43A3C"/>
    <w:rsid w:val="00F45FAC"/>
    <w:rsid w:val="00F64BDF"/>
    <w:rsid w:val="00F67E7B"/>
    <w:rsid w:val="00F75112"/>
    <w:rsid w:val="00F82A59"/>
    <w:rsid w:val="00FA54F1"/>
    <w:rsid w:val="00FB4A37"/>
    <w:rsid w:val="00FB7D9E"/>
    <w:rsid w:val="00FC632D"/>
    <w:rsid w:val="00FE19E0"/>
    <w:rsid w:val="00FE2DE5"/>
    <w:rsid w:val="00FE74DC"/>
    <w:rsid w:val="00FF41F7"/>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3C513"/>
  <w14:defaultImageDpi w14:val="32767"/>
  <w15:docId w15:val="{A0E613FA-CBB0-48A0-9BAB-57BC4565F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4375"/>
    <w:rPr>
      <w:rFonts w:ascii="Garamond" w:eastAsia="Times New Roman" w:hAnsi="Garamond" w:cs="Times New Roman"/>
      <w:szCs w:val="20"/>
      <w:lang w:val="es-ES"/>
    </w:rPr>
  </w:style>
  <w:style w:type="paragraph" w:styleId="Ttulo2">
    <w:name w:val="heading 2"/>
    <w:basedOn w:val="Normal"/>
    <w:link w:val="Ttulo2Car"/>
    <w:uiPriority w:val="9"/>
    <w:qFormat/>
    <w:rsid w:val="00CF082C"/>
    <w:pPr>
      <w:spacing w:before="100" w:beforeAutospacing="1" w:after="100" w:afterAutospacing="1"/>
      <w:outlineLvl w:val="1"/>
    </w:pPr>
    <w:rPr>
      <w:rFonts w:ascii="Times New Roman" w:hAnsi="Times New Roman"/>
      <w:b/>
      <w:bCs/>
      <w:sz w:val="36"/>
      <w:szCs w:val="36"/>
      <w:lang w:val="es-AR"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57503C"/>
    <w:pPr>
      <w:widowControl w:val="0"/>
      <w:overflowPunct w:val="0"/>
      <w:autoSpaceDE w:val="0"/>
      <w:autoSpaceDN w:val="0"/>
      <w:adjustRightInd w:val="0"/>
      <w:spacing w:line="360" w:lineRule="auto"/>
      <w:jc w:val="both"/>
      <w:textAlignment w:val="baseline"/>
    </w:pPr>
    <w:rPr>
      <w:rFonts w:ascii="Garamond" w:eastAsia="Times New Roman" w:hAnsi="Garamond" w:cs="Times New Roman"/>
      <w:lang w:eastAsia="es-ES"/>
    </w:rPr>
  </w:style>
  <w:style w:type="paragraph" w:styleId="Textodeglobo">
    <w:name w:val="Balloon Text"/>
    <w:basedOn w:val="Normal"/>
    <w:link w:val="TextodegloboCar"/>
    <w:uiPriority w:val="99"/>
    <w:semiHidden/>
    <w:unhideWhenUsed/>
    <w:rsid w:val="00215EBF"/>
    <w:rPr>
      <w:rFonts w:ascii="Times New Roman" w:hAnsi="Times New Roman"/>
      <w:sz w:val="18"/>
      <w:szCs w:val="18"/>
    </w:rPr>
  </w:style>
  <w:style w:type="character" w:customStyle="1" w:styleId="TextodegloboCar">
    <w:name w:val="Texto de globo Car"/>
    <w:basedOn w:val="Fuentedeprrafopredeter"/>
    <w:link w:val="Textodeglobo"/>
    <w:uiPriority w:val="99"/>
    <w:semiHidden/>
    <w:rsid w:val="00215EBF"/>
    <w:rPr>
      <w:rFonts w:ascii="Times New Roman" w:eastAsia="Times New Roman" w:hAnsi="Times New Roman" w:cs="Times New Roman"/>
      <w:sz w:val="18"/>
      <w:szCs w:val="18"/>
      <w:lang w:val="es-ES"/>
    </w:rPr>
  </w:style>
  <w:style w:type="paragraph" w:styleId="Prrafodelista">
    <w:name w:val="List Paragraph"/>
    <w:basedOn w:val="Normal"/>
    <w:link w:val="PrrafodelistaCar"/>
    <w:uiPriority w:val="34"/>
    <w:qFormat/>
    <w:rsid w:val="003E3B8B"/>
    <w:pPr>
      <w:ind w:left="720"/>
      <w:contextualSpacing/>
    </w:pPr>
  </w:style>
  <w:style w:type="paragraph" w:styleId="Textocomentario">
    <w:name w:val="annotation text"/>
    <w:link w:val="TextocomentarioCar"/>
    <w:rsid w:val="004C205E"/>
    <w:pPr>
      <w:pBdr>
        <w:top w:val="nil"/>
        <w:left w:val="nil"/>
        <w:bottom w:val="nil"/>
        <w:right w:val="nil"/>
        <w:between w:val="nil"/>
        <w:bar w:val="nil"/>
      </w:pBdr>
      <w:spacing w:after="200"/>
    </w:pPr>
    <w:rPr>
      <w:rFonts w:ascii="Calibri" w:eastAsia="Calibri" w:hAnsi="Calibri" w:cs="Calibri"/>
      <w:color w:val="000000"/>
      <w:sz w:val="20"/>
      <w:szCs w:val="20"/>
      <w:lang w:eastAsia="es-AR"/>
    </w:rPr>
  </w:style>
  <w:style w:type="character" w:customStyle="1" w:styleId="TextocomentarioCar">
    <w:name w:val="Texto comentario Car"/>
    <w:basedOn w:val="Fuentedeprrafopredeter"/>
    <w:link w:val="Textocomentario"/>
    <w:rsid w:val="004C205E"/>
    <w:rPr>
      <w:rFonts w:ascii="Calibri" w:eastAsia="Calibri" w:hAnsi="Calibri" w:cs="Calibri"/>
      <w:color w:val="000000"/>
      <w:sz w:val="20"/>
      <w:szCs w:val="20"/>
      <w:lang w:eastAsia="es-AR"/>
    </w:rPr>
  </w:style>
  <w:style w:type="paragraph" w:styleId="Textoindependiente">
    <w:name w:val="Body Text"/>
    <w:basedOn w:val="Normal"/>
    <w:link w:val="TextoindependienteCar"/>
    <w:uiPriority w:val="99"/>
    <w:unhideWhenUsed/>
    <w:rsid w:val="00005644"/>
    <w:pPr>
      <w:overflowPunct w:val="0"/>
      <w:autoSpaceDE w:val="0"/>
      <w:autoSpaceDN w:val="0"/>
      <w:jc w:val="both"/>
    </w:pPr>
    <w:rPr>
      <w:rFonts w:ascii="Times New Roman" w:eastAsia="Calibri" w:hAnsi="Times New Roman"/>
      <w:szCs w:val="24"/>
      <w:lang w:val="es-AR" w:eastAsia="es-ES"/>
    </w:rPr>
  </w:style>
  <w:style w:type="character" w:customStyle="1" w:styleId="TextoindependienteCar">
    <w:name w:val="Texto independiente Car"/>
    <w:basedOn w:val="Fuentedeprrafopredeter"/>
    <w:link w:val="Textoindependiente"/>
    <w:uiPriority w:val="99"/>
    <w:rsid w:val="00005644"/>
    <w:rPr>
      <w:rFonts w:ascii="Times New Roman" w:eastAsia="Calibri" w:hAnsi="Times New Roman" w:cs="Times New Roman"/>
      <w:lang w:val="es-AR" w:eastAsia="es-ES"/>
    </w:rPr>
  </w:style>
  <w:style w:type="paragraph" w:styleId="NormalWeb">
    <w:name w:val="Normal (Web)"/>
    <w:basedOn w:val="Normal"/>
    <w:rsid w:val="00AF7AEF"/>
    <w:pPr>
      <w:spacing w:before="100" w:beforeAutospacing="1" w:after="100" w:afterAutospacing="1"/>
    </w:pPr>
    <w:rPr>
      <w:rFonts w:ascii="Times New Roman" w:eastAsia="SimSun" w:hAnsi="Times New Roman"/>
      <w:szCs w:val="24"/>
      <w:lang w:val="es-AR" w:eastAsia="zh-CN"/>
    </w:rPr>
  </w:style>
  <w:style w:type="paragraph" w:styleId="Encabezado">
    <w:name w:val="header"/>
    <w:basedOn w:val="Normal"/>
    <w:link w:val="EncabezadoCar"/>
    <w:uiPriority w:val="99"/>
    <w:rsid w:val="00531447"/>
    <w:pPr>
      <w:tabs>
        <w:tab w:val="center" w:pos="4320"/>
        <w:tab w:val="right" w:pos="8640"/>
      </w:tabs>
    </w:pPr>
    <w:rPr>
      <w:rFonts w:ascii="Times New Roman" w:hAnsi="Times New Roman"/>
      <w:sz w:val="22"/>
      <w:lang w:val="x-none" w:eastAsia="x-none"/>
    </w:rPr>
  </w:style>
  <w:style w:type="character" w:customStyle="1" w:styleId="EncabezadoCar">
    <w:name w:val="Encabezado Car"/>
    <w:basedOn w:val="Fuentedeprrafopredeter"/>
    <w:link w:val="Encabezado"/>
    <w:uiPriority w:val="99"/>
    <w:rsid w:val="00531447"/>
    <w:rPr>
      <w:rFonts w:ascii="Times New Roman" w:eastAsia="Times New Roman" w:hAnsi="Times New Roman" w:cs="Times New Roman"/>
      <w:sz w:val="22"/>
      <w:szCs w:val="20"/>
      <w:lang w:val="x-none" w:eastAsia="x-none"/>
    </w:rPr>
  </w:style>
  <w:style w:type="paragraph" w:styleId="Piedepgina">
    <w:name w:val="footer"/>
    <w:basedOn w:val="Normal"/>
    <w:link w:val="PiedepginaCar"/>
    <w:uiPriority w:val="99"/>
    <w:rsid w:val="00531447"/>
    <w:pPr>
      <w:tabs>
        <w:tab w:val="center" w:pos="4320"/>
        <w:tab w:val="right" w:pos="8640"/>
      </w:tabs>
    </w:pPr>
    <w:rPr>
      <w:rFonts w:ascii="Times New Roman" w:hAnsi="Times New Roman"/>
      <w:sz w:val="22"/>
      <w:lang w:val="x-none" w:eastAsia="x-none"/>
    </w:rPr>
  </w:style>
  <w:style w:type="character" w:customStyle="1" w:styleId="PiedepginaCar">
    <w:name w:val="Pie de página Car"/>
    <w:basedOn w:val="Fuentedeprrafopredeter"/>
    <w:link w:val="Piedepgina"/>
    <w:uiPriority w:val="99"/>
    <w:rsid w:val="00531447"/>
    <w:rPr>
      <w:rFonts w:ascii="Times New Roman" w:eastAsia="Times New Roman" w:hAnsi="Times New Roman" w:cs="Times New Roman"/>
      <w:sz w:val="22"/>
      <w:szCs w:val="20"/>
      <w:lang w:val="x-none" w:eastAsia="x-none"/>
    </w:rPr>
  </w:style>
  <w:style w:type="character" w:customStyle="1" w:styleId="PrrafodelistaCar">
    <w:name w:val="Párrafo de lista Car"/>
    <w:basedOn w:val="Fuentedeprrafopredeter"/>
    <w:link w:val="Prrafodelista"/>
    <w:uiPriority w:val="34"/>
    <w:locked/>
    <w:rsid w:val="00531447"/>
    <w:rPr>
      <w:rFonts w:ascii="Garamond" w:eastAsia="Times New Roman" w:hAnsi="Garamond" w:cs="Times New Roman"/>
      <w:szCs w:val="20"/>
      <w:lang w:val="es-ES"/>
    </w:rPr>
  </w:style>
  <w:style w:type="character" w:styleId="Refdecomentario">
    <w:name w:val="annotation reference"/>
    <w:basedOn w:val="Fuentedeprrafopredeter"/>
    <w:uiPriority w:val="99"/>
    <w:semiHidden/>
    <w:unhideWhenUsed/>
    <w:rsid w:val="002D7A25"/>
    <w:rPr>
      <w:sz w:val="16"/>
      <w:szCs w:val="16"/>
    </w:rPr>
  </w:style>
  <w:style w:type="paragraph" w:styleId="Asuntodelcomentario">
    <w:name w:val="annotation subject"/>
    <w:basedOn w:val="Textocomentario"/>
    <w:next w:val="Textocomentario"/>
    <w:link w:val="AsuntodelcomentarioCar"/>
    <w:uiPriority w:val="99"/>
    <w:semiHidden/>
    <w:unhideWhenUsed/>
    <w:rsid w:val="002D7A25"/>
    <w:pPr>
      <w:pBdr>
        <w:top w:val="none" w:sz="0" w:space="0" w:color="auto"/>
        <w:left w:val="none" w:sz="0" w:space="0" w:color="auto"/>
        <w:bottom w:val="none" w:sz="0" w:space="0" w:color="auto"/>
        <w:right w:val="none" w:sz="0" w:space="0" w:color="auto"/>
        <w:between w:val="none" w:sz="0" w:space="0" w:color="auto"/>
        <w:bar w:val="none" w:sz="0" w:color="auto"/>
      </w:pBdr>
      <w:spacing w:after="0"/>
    </w:pPr>
    <w:rPr>
      <w:rFonts w:ascii="Garamond" w:eastAsia="Times New Roman" w:hAnsi="Garamond" w:cs="Times New Roman"/>
      <w:b/>
      <w:bCs/>
      <w:color w:val="auto"/>
      <w:lang w:val="es-ES" w:eastAsia="en-US"/>
    </w:rPr>
  </w:style>
  <w:style w:type="character" w:customStyle="1" w:styleId="AsuntodelcomentarioCar">
    <w:name w:val="Asunto del comentario Car"/>
    <w:basedOn w:val="TextocomentarioCar"/>
    <w:link w:val="Asuntodelcomentario"/>
    <w:uiPriority w:val="99"/>
    <w:semiHidden/>
    <w:rsid w:val="002D7A25"/>
    <w:rPr>
      <w:rFonts w:ascii="Garamond" w:eastAsia="Times New Roman" w:hAnsi="Garamond" w:cs="Times New Roman"/>
      <w:b/>
      <w:bCs/>
      <w:color w:val="000000"/>
      <w:sz w:val="20"/>
      <w:szCs w:val="20"/>
      <w:lang w:val="es-ES" w:eastAsia="es-AR"/>
    </w:rPr>
  </w:style>
  <w:style w:type="character" w:customStyle="1" w:styleId="Ttulo2Car">
    <w:name w:val="Título 2 Car"/>
    <w:basedOn w:val="Fuentedeprrafopredeter"/>
    <w:link w:val="Ttulo2"/>
    <w:uiPriority w:val="9"/>
    <w:rsid w:val="00CF082C"/>
    <w:rPr>
      <w:rFonts w:ascii="Times New Roman" w:eastAsia="Times New Roman" w:hAnsi="Times New Roman" w:cs="Times New Roman"/>
      <w:b/>
      <w:bCs/>
      <w:sz w:val="36"/>
      <w:szCs w:val="36"/>
      <w:lang w:val="es-AR" w:eastAsia="es-AR"/>
    </w:rPr>
  </w:style>
  <w:style w:type="paragraph" w:styleId="Revisin">
    <w:name w:val="Revision"/>
    <w:hidden/>
    <w:uiPriority w:val="99"/>
    <w:semiHidden/>
    <w:rsid w:val="00D506F8"/>
    <w:rPr>
      <w:rFonts w:ascii="Garamond" w:eastAsia="Times New Roman" w:hAnsi="Garamond" w:cs="Times New Roman"/>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953563">
      <w:bodyDiv w:val="1"/>
      <w:marLeft w:val="0"/>
      <w:marRight w:val="0"/>
      <w:marTop w:val="0"/>
      <w:marBottom w:val="0"/>
      <w:divBdr>
        <w:top w:val="none" w:sz="0" w:space="0" w:color="auto"/>
        <w:left w:val="none" w:sz="0" w:space="0" w:color="auto"/>
        <w:bottom w:val="none" w:sz="0" w:space="0" w:color="auto"/>
        <w:right w:val="none" w:sz="0" w:space="0" w:color="auto"/>
      </w:divBdr>
    </w:div>
    <w:div w:id="145825093">
      <w:bodyDiv w:val="1"/>
      <w:marLeft w:val="0"/>
      <w:marRight w:val="0"/>
      <w:marTop w:val="0"/>
      <w:marBottom w:val="0"/>
      <w:divBdr>
        <w:top w:val="none" w:sz="0" w:space="0" w:color="auto"/>
        <w:left w:val="none" w:sz="0" w:space="0" w:color="auto"/>
        <w:bottom w:val="none" w:sz="0" w:space="0" w:color="auto"/>
        <w:right w:val="none" w:sz="0" w:space="0" w:color="auto"/>
      </w:divBdr>
    </w:div>
    <w:div w:id="412898199">
      <w:bodyDiv w:val="1"/>
      <w:marLeft w:val="0"/>
      <w:marRight w:val="0"/>
      <w:marTop w:val="0"/>
      <w:marBottom w:val="0"/>
      <w:divBdr>
        <w:top w:val="none" w:sz="0" w:space="0" w:color="auto"/>
        <w:left w:val="none" w:sz="0" w:space="0" w:color="auto"/>
        <w:bottom w:val="none" w:sz="0" w:space="0" w:color="auto"/>
        <w:right w:val="none" w:sz="0" w:space="0" w:color="auto"/>
      </w:divBdr>
      <w:divsChild>
        <w:div w:id="2319210">
          <w:marLeft w:val="0"/>
          <w:marRight w:val="0"/>
          <w:marTop w:val="0"/>
          <w:marBottom w:val="0"/>
          <w:divBdr>
            <w:top w:val="none" w:sz="0" w:space="0" w:color="auto"/>
            <w:left w:val="none" w:sz="0" w:space="0" w:color="auto"/>
            <w:bottom w:val="none" w:sz="0" w:space="0" w:color="auto"/>
            <w:right w:val="none" w:sz="0" w:space="0" w:color="auto"/>
          </w:divBdr>
        </w:div>
      </w:divsChild>
    </w:div>
    <w:div w:id="478349174">
      <w:bodyDiv w:val="1"/>
      <w:marLeft w:val="0"/>
      <w:marRight w:val="0"/>
      <w:marTop w:val="0"/>
      <w:marBottom w:val="0"/>
      <w:divBdr>
        <w:top w:val="none" w:sz="0" w:space="0" w:color="auto"/>
        <w:left w:val="none" w:sz="0" w:space="0" w:color="auto"/>
        <w:bottom w:val="none" w:sz="0" w:space="0" w:color="auto"/>
        <w:right w:val="none" w:sz="0" w:space="0" w:color="auto"/>
      </w:divBdr>
    </w:div>
    <w:div w:id="1279408498">
      <w:bodyDiv w:val="1"/>
      <w:marLeft w:val="0"/>
      <w:marRight w:val="0"/>
      <w:marTop w:val="0"/>
      <w:marBottom w:val="0"/>
      <w:divBdr>
        <w:top w:val="none" w:sz="0" w:space="0" w:color="auto"/>
        <w:left w:val="none" w:sz="0" w:space="0" w:color="auto"/>
        <w:bottom w:val="none" w:sz="0" w:space="0" w:color="auto"/>
        <w:right w:val="none" w:sz="0" w:space="0" w:color="auto"/>
      </w:divBdr>
    </w:div>
    <w:div w:id="1766345914">
      <w:bodyDiv w:val="1"/>
      <w:marLeft w:val="0"/>
      <w:marRight w:val="0"/>
      <w:marTop w:val="0"/>
      <w:marBottom w:val="0"/>
      <w:divBdr>
        <w:top w:val="none" w:sz="0" w:space="0" w:color="auto"/>
        <w:left w:val="none" w:sz="0" w:space="0" w:color="auto"/>
        <w:bottom w:val="none" w:sz="0" w:space="0" w:color="auto"/>
        <w:right w:val="none" w:sz="0" w:space="0" w:color="auto"/>
      </w:divBdr>
    </w:div>
    <w:div w:id="2023313832">
      <w:bodyDiv w:val="1"/>
      <w:marLeft w:val="0"/>
      <w:marRight w:val="0"/>
      <w:marTop w:val="0"/>
      <w:marBottom w:val="0"/>
      <w:divBdr>
        <w:top w:val="none" w:sz="0" w:space="0" w:color="auto"/>
        <w:left w:val="none" w:sz="0" w:space="0" w:color="auto"/>
        <w:bottom w:val="none" w:sz="0" w:space="0" w:color="auto"/>
        <w:right w:val="none" w:sz="0" w:space="0" w:color="auto"/>
      </w:divBdr>
      <w:divsChild>
        <w:div w:id="66297637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7</Pages>
  <Words>2521</Words>
  <Characters>13869</Characters>
  <Application>Microsoft Office Word</Application>
  <DocSecurity>0</DocSecurity>
  <Lines>115</Lines>
  <Paragraphs>32</Paragraphs>
  <ScaleCrop>false</ScaleCrop>
  <HeadingPairs>
    <vt:vector size="2" baseType="variant">
      <vt:variant>
        <vt:lpstr>Título</vt:lpstr>
      </vt:variant>
      <vt:variant>
        <vt:i4>1</vt:i4>
      </vt:variant>
    </vt:vector>
  </HeadingPairs>
  <TitlesOfParts>
    <vt:vector size="1" baseType="lpstr">
      <vt:lpstr/>
    </vt:vector>
  </TitlesOfParts>
  <Company>Puente</Company>
  <LinksUpToDate>false</LinksUpToDate>
  <CharactersWithSpaces>16358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vbengochea@mbppartners.com</dc:creator>
  <cp:lastModifiedBy>Leguizamon, Yamila</cp:lastModifiedBy>
  <cp:revision>15</cp:revision>
  <cp:lastPrinted>2025-04-25T19:09:00Z</cp:lastPrinted>
  <dcterms:created xsi:type="dcterms:W3CDTF">2026-04-14T13:39:00Z</dcterms:created>
  <dcterms:modified xsi:type="dcterms:W3CDTF">2026-04-15T21:18:00Z</dcterms:modified>
</cp:coreProperties>
</file>