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EB4E14" w14:textId="1202C1B1" w:rsidR="00AD364B" w:rsidRDefault="00165954" w:rsidP="00CA4431">
      <w:pPr>
        <w:jc w:val="both"/>
        <w:rPr>
          <w:rFonts w:ascii="Times New Roman" w:hAnsi="Times New Roman" w:cs="Times New Roman"/>
          <w:sz w:val="24"/>
          <w:szCs w:val="24"/>
        </w:rPr>
      </w:pPr>
      <w:r w:rsidRPr="00CA443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ACTA DE DIRECTORIO </w:t>
      </w:r>
      <w:proofErr w:type="spellStart"/>
      <w:r w:rsidRPr="00CA4431">
        <w:rPr>
          <w:rFonts w:ascii="Times New Roman" w:hAnsi="Times New Roman" w:cs="Times New Roman"/>
          <w:b/>
          <w:bCs/>
          <w:sz w:val="24"/>
          <w:szCs w:val="24"/>
          <w:u w:val="single"/>
        </w:rPr>
        <w:t>N°</w:t>
      </w:r>
      <w:proofErr w:type="spellEnd"/>
      <w:r w:rsidRPr="00CA443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AD364B" w:rsidRPr="00CA4431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  <w:r w:rsidR="003B3EA9" w:rsidRPr="00CA4431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  <w:r w:rsidRPr="00CA443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A4431">
        <w:rPr>
          <w:rFonts w:ascii="Times New Roman" w:hAnsi="Times New Roman" w:cs="Times New Roman"/>
          <w:sz w:val="24"/>
          <w:szCs w:val="24"/>
        </w:rPr>
        <w:t xml:space="preserve"> En la Ciudad de Colonia 25 de Mayo, Provincia de La Pampa, a los </w:t>
      </w:r>
      <w:r w:rsidR="00CA4431" w:rsidRPr="00CA4431">
        <w:rPr>
          <w:rFonts w:ascii="Times New Roman" w:hAnsi="Times New Roman" w:cs="Times New Roman"/>
          <w:sz w:val="24"/>
          <w:szCs w:val="24"/>
        </w:rPr>
        <w:t>7</w:t>
      </w:r>
      <w:r w:rsidR="00AD364B" w:rsidRPr="00CA4431">
        <w:rPr>
          <w:rFonts w:ascii="Times New Roman" w:hAnsi="Times New Roman" w:cs="Times New Roman"/>
          <w:sz w:val="24"/>
          <w:szCs w:val="24"/>
        </w:rPr>
        <w:t xml:space="preserve"> </w:t>
      </w:r>
      <w:r w:rsidRPr="00CA4431">
        <w:rPr>
          <w:rFonts w:ascii="Times New Roman" w:hAnsi="Times New Roman" w:cs="Times New Roman"/>
          <w:sz w:val="24"/>
          <w:szCs w:val="24"/>
        </w:rPr>
        <w:t xml:space="preserve">días del mes de </w:t>
      </w:r>
      <w:r w:rsidR="00CA4431" w:rsidRPr="00CA4431">
        <w:rPr>
          <w:rFonts w:ascii="Times New Roman" w:hAnsi="Times New Roman" w:cs="Times New Roman"/>
          <w:sz w:val="24"/>
          <w:szCs w:val="24"/>
        </w:rPr>
        <w:t xml:space="preserve">septiembre </w:t>
      </w:r>
      <w:r w:rsidRPr="00CA4431">
        <w:rPr>
          <w:rFonts w:ascii="Times New Roman" w:hAnsi="Times New Roman" w:cs="Times New Roman"/>
          <w:sz w:val="24"/>
          <w:szCs w:val="24"/>
        </w:rPr>
        <w:t>de 2020, siendo las 1</w:t>
      </w:r>
      <w:r w:rsidR="00CA4431" w:rsidRPr="00CA4431">
        <w:rPr>
          <w:rFonts w:ascii="Times New Roman" w:hAnsi="Times New Roman" w:cs="Times New Roman"/>
          <w:sz w:val="24"/>
          <w:szCs w:val="24"/>
        </w:rPr>
        <w:t>1</w:t>
      </w:r>
      <w:r w:rsidRPr="00CA4431">
        <w:rPr>
          <w:rFonts w:ascii="Times New Roman" w:hAnsi="Times New Roman" w:cs="Times New Roman"/>
          <w:sz w:val="24"/>
          <w:szCs w:val="24"/>
        </w:rPr>
        <w:t>:</w:t>
      </w:r>
      <w:r w:rsidR="00AD364B" w:rsidRPr="00CA4431">
        <w:rPr>
          <w:rFonts w:ascii="Times New Roman" w:hAnsi="Times New Roman" w:cs="Times New Roman"/>
          <w:sz w:val="24"/>
          <w:szCs w:val="24"/>
        </w:rPr>
        <w:t>3</w:t>
      </w:r>
      <w:r w:rsidRPr="00CA4431">
        <w:rPr>
          <w:rFonts w:ascii="Times New Roman" w:hAnsi="Times New Roman" w:cs="Times New Roman"/>
          <w:sz w:val="24"/>
          <w:szCs w:val="24"/>
        </w:rPr>
        <w:t xml:space="preserve">0 horas </w:t>
      </w:r>
      <w:r w:rsidR="00AD364B" w:rsidRPr="00CA4431">
        <w:rPr>
          <w:rFonts w:ascii="Times New Roman" w:hAnsi="Times New Roman" w:cs="Times New Roman"/>
          <w:sz w:val="24"/>
          <w:szCs w:val="24"/>
        </w:rPr>
        <w:t xml:space="preserve">y en consideración a las medidas de aislamiento social, preventivo y obligatorio adoptadas por el Gobierno Nacional mediante Decreto de Necesidad y Urgencia </w:t>
      </w:r>
      <w:proofErr w:type="spellStart"/>
      <w:r w:rsidR="00AD364B" w:rsidRPr="00CA4431">
        <w:rPr>
          <w:rFonts w:ascii="Times New Roman" w:hAnsi="Times New Roman" w:cs="Times New Roman"/>
          <w:sz w:val="24"/>
          <w:szCs w:val="24"/>
        </w:rPr>
        <w:t>N°</w:t>
      </w:r>
      <w:proofErr w:type="spellEnd"/>
      <w:r w:rsidR="00AD364B" w:rsidRPr="00CA4431">
        <w:rPr>
          <w:rFonts w:ascii="Times New Roman" w:hAnsi="Times New Roman" w:cs="Times New Roman"/>
          <w:sz w:val="24"/>
          <w:szCs w:val="24"/>
        </w:rPr>
        <w:t xml:space="preserve"> 297/2020, y su prórroga por los Decretos de Necesidad y Urgencia </w:t>
      </w:r>
      <w:proofErr w:type="spellStart"/>
      <w:r w:rsidR="00AD364B" w:rsidRPr="00CA4431">
        <w:rPr>
          <w:rFonts w:ascii="Times New Roman" w:hAnsi="Times New Roman" w:cs="Times New Roman"/>
          <w:sz w:val="24"/>
          <w:szCs w:val="24"/>
        </w:rPr>
        <w:t>N°</w:t>
      </w:r>
      <w:proofErr w:type="spellEnd"/>
      <w:r w:rsidR="00AD364B" w:rsidRPr="00CA4431">
        <w:rPr>
          <w:rFonts w:ascii="Times New Roman" w:hAnsi="Times New Roman" w:cs="Times New Roman"/>
          <w:sz w:val="24"/>
          <w:szCs w:val="24"/>
        </w:rPr>
        <w:t xml:space="preserve"> 325/202</w:t>
      </w:r>
      <w:r w:rsidR="00835842" w:rsidRPr="00CA4431">
        <w:rPr>
          <w:rFonts w:ascii="Times New Roman" w:hAnsi="Times New Roman" w:cs="Times New Roman"/>
          <w:sz w:val="24"/>
          <w:szCs w:val="24"/>
        </w:rPr>
        <w:t xml:space="preserve">0, </w:t>
      </w:r>
      <w:r w:rsidR="00AD364B" w:rsidRPr="00CA4431">
        <w:rPr>
          <w:rFonts w:ascii="Times New Roman" w:hAnsi="Times New Roman" w:cs="Times New Roman"/>
          <w:sz w:val="24"/>
          <w:szCs w:val="24"/>
        </w:rPr>
        <w:t>355/2020</w:t>
      </w:r>
      <w:r w:rsidR="00835842" w:rsidRPr="00CA4431">
        <w:rPr>
          <w:rFonts w:ascii="Times New Roman" w:hAnsi="Times New Roman" w:cs="Times New Roman"/>
          <w:sz w:val="24"/>
          <w:szCs w:val="24"/>
        </w:rPr>
        <w:t xml:space="preserve">, </w:t>
      </w:r>
      <w:r w:rsidR="00512426" w:rsidRPr="00CA4431">
        <w:rPr>
          <w:rFonts w:ascii="Times New Roman" w:hAnsi="Times New Roman" w:cs="Times New Roman"/>
          <w:sz w:val="24"/>
          <w:szCs w:val="24"/>
        </w:rPr>
        <w:t xml:space="preserve">408/2020, </w:t>
      </w:r>
      <w:r w:rsidR="00835842" w:rsidRPr="00CA4431">
        <w:rPr>
          <w:rFonts w:ascii="Times New Roman" w:hAnsi="Times New Roman" w:cs="Times New Roman"/>
          <w:sz w:val="24"/>
          <w:szCs w:val="24"/>
        </w:rPr>
        <w:t>459/2020</w:t>
      </w:r>
      <w:r w:rsidR="00CA4431" w:rsidRPr="00CA4431">
        <w:rPr>
          <w:rFonts w:ascii="Times New Roman" w:hAnsi="Times New Roman" w:cs="Times New Roman"/>
          <w:sz w:val="24"/>
          <w:szCs w:val="24"/>
        </w:rPr>
        <w:t xml:space="preserve">, </w:t>
      </w:r>
      <w:r w:rsidR="00512426" w:rsidRPr="00CA4431">
        <w:rPr>
          <w:rFonts w:ascii="Times New Roman" w:hAnsi="Times New Roman" w:cs="Times New Roman"/>
          <w:sz w:val="24"/>
          <w:szCs w:val="24"/>
        </w:rPr>
        <w:t>493/2020,</w:t>
      </w:r>
      <w:r w:rsidR="00CA4431" w:rsidRPr="00CA4431">
        <w:rPr>
          <w:rFonts w:ascii="Times New Roman" w:hAnsi="Times New Roman" w:cs="Times New Roman"/>
          <w:sz w:val="24"/>
          <w:szCs w:val="24"/>
        </w:rPr>
        <w:t xml:space="preserve"> </w:t>
      </w:r>
      <w:r w:rsidR="00CA4431" w:rsidRPr="00CA4431">
        <w:rPr>
          <w:rFonts w:ascii="Times New Roman" w:hAnsi="Times New Roman"/>
          <w:sz w:val="24"/>
          <w:szCs w:val="24"/>
        </w:rPr>
        <w:t>520/2020, 576/2020, 605/2020, 641/2020, 677/2020</w:t>
      </w:r>
      <w:r w:rsidR="00CA4431">
        <w:rPr>
          <w:rFonts w:ascii="Times New Roman" w:hAnsi="Times New Roman"/>
          <w:sz w:val="24"/>
          <w:szCs w:val="24"/>
        </w:rPr>
        <w:t xml:space="preserve">, </w:t>
      </w:r>
      <w:r w:rsidR="00E63F4E">
        <w:rPr>
          <w:rFonts w:ascii="Times New Roman" w:hAnsi="Times New Roman"/>
          <w:sz w:val="24"/>
          <w:szCs w:val="24"/>
        </w:rPr>
        <w:t xml:space="preserve">714/2020 </w:t>
      </w:r>
      <w:r w:rsidR="00CA4431">
        <w:rPr>
          <w:rFonts w:ascii="Times New Roman" w:hAnsi="Times New Roman"/>
          <w:sz w:val="24"/>
          <w:szCs w:val="24"/>
        </w:rPr>
        <w:t>y</w:t>
      </w:r>
      <w:r w:rsidR="00AD364B" w:rsidRPr="00CA4431">
        <w:rPr>
          <w:rFonts w:ascii="Times New Roman" w:hAnsi="Times New Roman" w:cs="Times New Roman"/>
          <w:sz w:val="24"/>
          <w:szCs w:val="24"/>
        </w:rPr>
        <w:t xml:space="preserve"> las normas reglamentarias dictadas a tal fin, se reúnen por videoconferencia organizada bajo el régimen establecido en la Resolución General </w:t>
      </w:r>
      <w:proofErr w:type="spellStart"/>
      <w:r w:rsidR="00AD364B" w:rsidRPr="00CA4431">
        <w:rPr>
          <w:rFonts w:ascii="Times New Roman" w:hAnsi="Times New Roman" w:cs="Times New Roman"/>
          <w:sz w:val="24"/>
          <w:szCs w:val="24"/>
        </w:rPr>
        <w:t>N°</w:t>
      </w:r>
      <w:proofErr w:type="spellEnd"/>
      <w:r w:rsidR="00AD364B" w:rsidRPr="00CA4431">
        <w:rPr>
          <w:rFonts w:ascii="Times New Roman" w:hAnsi="Times New Roman" w:cs="Times New Roman"/>
          <w:sz w:val="24"/>
          <w:szCs w:val="24"/>
        </w:rPr>
        <w:t xml:space="preserve"> 830/2020 de la Comisión Nacion</w:t>
      </w:r>
      <w:r w:rsidR="001266C3" w:rsidRPr="00CA4431">
        <w:rPr>
          <w:rFonts w:ascii="Times New Roman" w:hAnsi="Times New Roman" w:cs="Times New Roman"/>
          <w:sz w:val="24"/>
          <w:szCs w:val="24"/>
        </w:rPr>
        <w:t>al de Valores, los Directores</w:t>
      </w:r>
      <w:r w:rsidR="00CA4431">
        <w:rPr>
          <w:rFonts w:ascii="Times New Roman" w:hAnsi="Times New Roman" w:cs="Times New Roman"/>
          <w:sz w:val="24"/>
          <w:szCs w:val="24"/>
        </w:rPr>
        <w:t xml:space="preserve"> </w:t>
      </w:r>
      <w:r w:rsidR="00CA4431" w:rsidRPr="00CA4431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CA4431" w:rsidRPr="00CA4431">
        <w:rPr>
          <w:rFonts w:ascii="Times New Roman" w:hAnsi="Times New Roman" w:cs="Times New Roman"/>
          <w:b/>
          <w:sz w:val="24"/>
          <w:szCs w:val="24"/>
        </w:rPr>
        <w:t>Refi</w:t>
      </w:r>
      <w:proofErr w:type="spellEnd"/>
      <w:r w:rsidR="00CA4431" w:rsidRPr="00CA4431">
        <w:rPr>
          <w:rFonts w:ascii="Times New Roman" w:hAnsi="Times New Roman" w:cs="Times New Roman"/>
          <w:b/>
          <w:sz w:val="24"/>
          <w:szCs w:val="24"/>
        </w:rPr>
        <w:t xml:space="preserve"> Pampa S.A. </w:t>
      </w:r>
      <w:r w:rsidR="00CA4431" w:rsidRPr="00CA4431">
        <w:rPr>
          <w:rFonts w:ascii="Times New Roman" w:hAnsi="Times New Roman" w:cs="Times New Roman"/>
          <w:sz w:val="24"/>
          <w:szCs w:val="24"/>
        </w:rPr>
        <w:t>(en adelante “</w:t>
      </w:r>
      <w:proofErr w:type="spellStart"/>
      <w:r w:rsidR="00CA4431" w:rsidRPr="00CA4431">
        <w:rPr>
          <w:rFonts w:ascii="Times New Roman" w:hAnsi="Times New Roman" w:cs="Times New Roman"/>
          <w:sz w:val="24"/>
          <w:szCs w:val="24"/>
          <w:u w:val="single"/>
        </w:rPr>
        <w:t>Refi</w:t>
      </w:r>
      <w:proofErr w:type="spellEnd"/>
      <w:r w:rsidR="00CA4431" w:rsidRPr="00CA4431">
        <w:rPr>
          <w:rFonts w:ascii="Times New Roman" w:hAnsi="Times New Roman" w:cs="Times New Roman"/>
          <w:sz w:val="24"/>
          <w:szCs w:val="24"/>
          <w:u w:val="single"/>
        </w:rPr>
        <w:t xml:space="preserve"> Pampa</w:t>
      </w:r>
      <w:r w:rsidR="00CA4431" w:rsidRPr="00CA4431">
        <w:rPr>
          <w:rFonts w:ascii="Times New Roman" w:hAnsi="Times New Roman" w:cs="Times New Roman"/>
          <w:sz w:val="24"/>
          <w:szCs w:val="24"/>
        </w:rPr>
        <w:t>” o la “</w:t>
      </w:r>
      <w:r w:rsidR="00CA4431" w:rsidRPr="00CA4431">
        <w:rPr>
          <w:rFonts w:ascii="Times New Roman" w:hAnsi="Times New Roman" w:cs="Times New Roman"/>
          <w:sz w:val="24"/>
          <w:szCs w:val="24"/>
          <w:u w:val="single"/>
        </w:rPr>
        <w:t>Sociedad</w:t>
      </w:r>
      <w:r w:rsidR="00CA4431" w:rsidRPr="00CA4431">
        <w:rPr>
          <w:rFonts w:ascii="Times New Roman" w:hAnsi="Times New Roman" w:cs="Times New Roman"/>
          <w:sz w:val="24"/>
          <w:szCs w:val="24"/>
        </w:rPr>
        <w:t>”)</w:t>
      </w:r>
      <w:r w:rsidR="001266C3" w:rsidRPr="00CA4431">
        <w:rPr>
          <w:rFonts w:ascii="Times New Roman" w:hAnsi="Times New Roman" w:cs="Times New Roman"/>
          <w:sz w:val="24"/>
          <w:szCs w:val="24"/>
        </w:rPr>
        <w:t>, Sr</w:t>
      </w:r>
      <w:r w:rsidR="00CA4431">
        <w:rPr>
          <w:rFonts w:ascii="Times New Roman" w:hAnsi="Times New Roman" w:cs="Times New Roman"/>
          <w:sz w:val="24"/>
          <w:szCs w:val="24"/>
        </w:rPr>
        <w:t>es</w:t>
      </w:r>
      <w:r w:rsidR="001266C3" w:rsidRPr="00CA4431">
        <w:rPr>
          <w:rFonts w:ascii="Times New Roman" w:hAnsi="Times New Roman" w:cs="Times New Roman"/>
          <w:sz w:val="24"/>
          <w:szCs w:val="24"/>
        </w:rPr>
        <w:t xml:space="preserve">. César Gastón Castillo, Gabriel Andrés </w:t>
      </w:r>
      <w:proofErr w:type="spellStart"/>
      <w:r w:rsidR="001266C3" w:rsidRPr="00CA4431">
        <w:rPr>
          <w:rFonts w:ascii="Times New Roman" w:hAnsi="Times New Roman" w:cs="Times New Roman"/>
          <w:sz w:val="24"/>
          <w:szCs w:val="24"/>
        </w:rPr>
        <w:t>Faroppa</w:t>
      </w:r>
      <w:proofErr w:type="spellEnd"/>
      <w:r w:rsidR="001266C3" w:rsidRPr="00CA4431">
        <w:rPr>
          <w:rFonts w:ascii="Times New Roman" w:hAnsi="Times New Roman" w:cs="Times New Roman"/>
          <w:sz w:val="24"/>
          <w:szCs w:val="24"/>
        </w:rPr>
        <w:t xml:space="preserve"> y </w:t>
      </w:r>
      <w:r w:rsidR="0042674F" w:rsidRPr="00CA4431">
        <w:rPr>
          <w:rFonts w:ascii="Times New Roman" w:hAnsi="Times New Roman" w:cs="Times New Roman"/>
          <w:sz w:val="24"/>
          <w:szCs w:val="24"/>
        </w:rPr>
        <w:t>Fabio Reinaldo Grandón, quien asume el cargo de Director Titular en lugar del Sr. Hugo Pérez, quien previo a la reunión notificó su imposibilidad de asistir a la misma</w:t>
      </w:r>
      <w:r w:rsidR="001266C3" w:rsidRPr="00CA4431">
        <w:rPr>
          <w:rFonts w:ascii="Times New Roman" w:hAnsi="Times New Roman" w:cs="Times New Roman"/>
          <w:sz w:val="24"/>
          <w:szCs w:val="24"/>
        </w:rPr>
        <w:t xml:space="preserve">, y </w:t>
      </w:r>
      <w:r w:rsidR="00CA4431">
        <w:rPr>
          <w:rFonts w:ascii="Times New Roman" w:hAnsi="Times New Roman" w:cs="Times New Roman"/>
          <w:sz w:val="24"/>
          <w:szCs w:val="24"/>
        </w:rPr>
        <w:t>los</w:t>
      </w:r>
      <w:r w:rsidR="001266C3" w:rsidRPr="00CA4431">
        <w:rPr>
          <w:rFonts w:ascii="Times New Roman" w:hAnsi="Times New Roman" w:cs="Times New Roman"/>
          <w:sz w:val="24"/>
          <w:szCs w:val="24"/>
        </w:rPr>
        <w:t xml:space="preserve"> Sres. Luciano Miguel </w:t>
      </w:r>
      <w:proofErr w:type="spellStart"/>
      <w:r w:rsidR="001266C3" w:rsidRPr="00CA4431">
        <w:rPr>
          <w:rFonts w:ascii="Times New Roman" w:hAnsi="Times New Roman" w:cs="Times New Roman"/>
          <w:sz w:val="24"/>
          <w:szCs w:val="24"/>
        </w:rPr>
        <w:t>Gesuiti</w:t>
      </w:r>
      <w:proofErr w:type="spellEnd"/>
      <w:r w:rsidR="001266C3" w:rsidRPr="00CA4431">
        <w:rPr>
          <w:rFonts w:ascii="Times New Roman" w:hAnsi="Times New Roman" w:cs="Times New Roman"/>
          <w:sz w:val="24"/>
          <w:szCs w:val="24"/>
        </w:rPr>
        <w:t xml:space="preserve"> y Hugo Ricardo </w:t>
      </w:r>
      <w:proofErr w:type="spellStart"/>
      <w:r w:rsidR="001266C3" w:rsidRPr="00CA4431">
        <w:rPr>
          <w:rFonts w:ascii="Times New Roman" w:hAnsi="Times New Roman" w:cs="Times New Roman"/>
          <w:sz w:val="24"/>
          <w:szCs w:val="24"/>
        </w:rPr>
        <w:t>Tirenni</w:t>
      </w:r>
      <w:proofErr w:type="spellEnd"/>
      <w:r w:rsidR="00CA4431">
        <w:rPr>
          <w:rFonts w:ascii="Times New Roman" w:hAnsi="Times New Roman" w:cs="Times New Roman"/>
          <w:sz w:val="24"/>
          <w:szCs w:val="24"/>
        </w:rPr>
        <w:t xml:space="preserve"> </w:t>
      </w:r>
      <w:r w:rsidR="00CA4431" w:rsidRPr="0026224C">
        <w:rPr>
          <w:rStyle w:val="Ninguno"/>
          <w:rFonts w:ascii="Times New Roman" w:hAnsi="Times New Roman"/>
          <w:sz w:val="24"/>
          <w:szCs w:val="24"/>
        </w:rPr>
        <w:t xml:space="preserve">en su carácter de </w:t>
      </w:r>
      <w:r w:rsidR="00CA4431">
        <w:rPr>
          <w:rStyle w:val="Ninguno"/>
          <w:rFonts w:ascii="Times New Roman" w:hAnsi="Times New Roman"/>
          <w:sz w:val="24"/>
          <w:szCs w:val="24"/>
        </w:rPr>
        <w:t>miembros</w:t>
      </w:r>
      <w:r w:rsidR="00CA4431" w:rsidRPr="0026224C">
        <w:rPr>
          <w:rStyle w:val="Ninguno"/>
          <w:rFonts w:ascii="Times New Roman" w:hAnsi="Times New Roman"/>
          <w:sz w:val="24"/>
          <w:szCs w:val="24"/>
        </w:rPr>
        <w:t xml:space="preserve"> titulares de la Comisión Fiscalizadora</w:t>
      </w:r>
      <w:r w:rsidR="00CA4431">
        <w:rPr>
          <w:rStyle w:val="Ninguno"/>
          <w:rFonts w:ascii="Times New Roman" w:hAnsi="Times New Roman"/>
          <w:sz w:val="24"/>
          <w:szCs w:val="24"/>
        </w:rPr>
        <w:t xml:space="preserve">, </w:t>
      </w:r>
      <w:r w:rsidR="00CA4431" w:rsidRPr="005F5D32">
        <w:rPr>
          <w:rFonts w:ascii="Times New Roman" w:hAnsi="Times New Roman"/>
          <w:sz w:val="24"/>
          <w:szCs w:val="24"/>
        </w:rPr>
        <w:t xml:space="preserve">quienes en forma expresa constatan que el sistema de videoconferencia permite la acreditación fehaciente de la identidad de todos los concurrentes y la deliberación en forma simultánea, en un todo de acuerdo a lo establecido en el Artículo </w:t>
      </w:r>
      <w:proofErr w:type="spellStart"/>
      <w:r w:rsidR="00CA4431" w:rsidRPr="005F5D32">
        <w:rPr>
          <w:rFonts w:ascii="Times New Roman" w:hAnsi="Times New Roman"/>
          <w:sz w:val="24"/>
          <w:szCs w:val="24"/>
        </w:rPr>
        <w:t>N°</w:t>
      </w:r>
      <w:proofErr w:type="spellEnd"/>
      <w:r w:rsidR="00CA4431" w:rsidRPr="005F5D32">
        <w:rPr>
          <w:rFonts w:ascii="Times New Roman" w:hAnsi="Times New Roman"/>
          <w:sz w:val="24"/>
          <w:szCs w:val="24"/>
        </w:rPr>
        <w:t xml:space="preserve"> </w:t>
      </w:r>
      <w:r w:rsidR="00CA4431">
        <w:rPr>
          <w:rFonts w:ascii="Times New Roman" w:hAnsi="Times New Roman"/>
          <w:sz w:val="24"/>
          <w:szCs w:val="24"/>
        </w:rPr>
        <w:t>14</w:t>
      </w:r>
      <w:r w:rsidR="00CA4431" w:rsidRPr="005F5D32">
        <w:rPr>
          <w:rFonts w:ascii="Times New Roman" w:hAnsi="Times New Roman"/>
          <w:sz w:val="24"/>
          <w:szCs w:val="24"/>
        </w:rPr>
        <w:t xml:space="preserve"> del Estatuto Social de</w:t>
      </w:r>
      <w:r w:rsidR="00CA4431">
        <w:rPr>
          <w:rFonts w:ascii="Times New Roman" w:hAnsi="Times New Roman"/>
          <w:sz w:val="24"/>
          <w:szCs w:val="24"/>
        </w:rPr>
        <w:t xml:space="preserve"> la Sociedad</w:t>
      </w:r>
      <w:r w:rsidR="00CA4431" w:rsidRPr="005F5D32">
        <w:rPr>
          <w:rFonts w:ascii="Times New Roman" w:hAnsi="Times New Roman"/>
          <w:sz w:val="24"/>
          <w:szCs w:val="24"/>
        </w:rPr>
        <w:t xml:space="preserve">. Se deja constancia que la presente Acta será suscripta por los señores </w:t>
      </w:r>
      <w:proofErr w:type="gramStart"/>
      <w:r w:rsidR="00CA4431" w:rsidRPr="005F5D32">
        <w:rPr>
          <w:rFonts w:ascii="Times New Roman" w:hAnsi="Times New Roman"/>
          <w:sz w:val="24"/>
          <w:szCs w:val="24"/>
        </w:rPr>
        <w:t>Directores</w:t>
      </w:r>
      <w:proofErr w:type="gramEnd"/>
      <w:r w:rsidR="00CA4431" w:rsidRPr="005F5D32">
        <w:rPr>
          <w:rFonts w:ascii="Times New Roman" w:hAnsi="Times New Roman"/>
          <w:sz w:val="24"/>
          <w:szCs w:val="24"/>
        </w:rPr>
        <w:t xml:space="preserve"> y por los </w:t>
      </w:r>
      <w:r w:rsidR="00CA4431">
        <w:rPr>
          <w:rFonts w:ascii="Times New Roman" w:hAnsi="Times New Roman"/>
          <w:sz w:val="24"/>
          <w:szCs w:val="24"/>
        </w:rPr>
        <w:t>miembros</w:t>
      </w:r>
      <w:r w:rsidR="00CA4431" w:rsidRPr="005F5D32">
        <w:rPr>
          <w:rFonts w:ascii="Times New Roman" w:hAnsi="Times New Roman"/>
          <w:sz w:val="24"/>
          <w:szCs w:val="24"/>
        </w:rPr>
        <w:t xml:space="preserve"> de la Comisión Fiscalizadora inmediatamente pueda ser impresa en los libros sociales y sean levantadas con carácter general las medidas de aislamiento social, preventivo y </w:t>
      </w:r>
      <w:r w:rsidR="00CA4431">
        <w:rPr>
          <w:rFonts w:ascii="Times New Roman" w:hAnsi="Times New Roman"/>
          <w:sz w:val="24"/>
          <w:szCs w:val="24"/>
        </w:rPr>
        <w:t>obligatorio</w:t>
      </w:r>
      <w:r w:rsidR="00CA4431" w:rsidRPr="005F5D32">
        <w:t>.</w:t>
      </w:r>
      <w:r w:rsidR="00CA4431" w:rsidRPr="0026224C">
        <w:rPr>
          <w:rFonts w:ascii="Times New Roman" w:hAnsi="Times New Roman"/>
          <w:sz w:val="24"/>
          <w:szCs w:val="24"/>
        </w:rPr>
        <w:t xml:space="preserve"> En consecuencia, el Sr. </w:t>
      </w:r>
      <w:proofErr w:type="gramStart"/>
      <w:r w:rsidR="00CA4431" w:rsidRPr="0026224C">
        <w:rPr>
          <w:rFonts w:ascii="Times New Roman" w:hAnsi="Times New Roman"/>
          <w:sz w:val="24"/>
          <w:szCs w:val="24"/>
        </w:rPr>
        <w:t>Presidente</w:t>
      </w:r>
      <w:proofErr w:type="gramEnd"/>
      <w:r w:rsidR="00CA4431" w:rsidRPr="0026224C">
        <w:rPr>
          <w:rFonts w:ascii="Times New Roman" w:hAnsi="Times New Roman"/>
          <w:sz w:val="24"/>
          <w:szCs w:val="24"/>
        </w:rPr>
        <w:t xml:space="preserve"> señala que existe quórum suficiente para celebrar esta reunión a fin de considerar los siguientes puntos del Orden del Día</w:t>
      </w:r>
      <w:r w:rsidR="00CA4431">
        <w:rPr>
          <w:rFonts w:ascii="Times New Roman" w:hAnsi="Times New Roman"/>
          <w:sz w:val="24"/>
          <w:szCs w:val="24"/>
        </w:rPr>
        <w:t xml:space="preserve">: </w:t>
      </w:r>
      <w:r w:rsidR="00CA4431">
        <w:rPr>
          <w:rFonts w:ascii="Times New Roman" w:hAnsi="Times New Roman"/>
          <w:b/>
          <w:sz w:val="24"/>
          <w:szCs w:val="24"/>
          <w:lang w:val="es-ES"/>
        </w:rPr>
        <w:t>1</w:t>
      </w:r>
      <w:r w:rsidR="00CA4431" w:rsidRPr="00CA4431">
        <w:rPr>
          <w:rFonts w:ascii="Times New Roman" w:hAnsi="Times New Roman"/>
          <w:b/>
          <w:sz w:val="24"/>
          <w:szCs w:val="24"/>
          <w:lang w:val="es-ES"/>
        </w:rPr>
        <w:t xml:space="preserve">. </w:t>
      </w:r>
      <w:r w:rsidR="00AD364B" w:rsidRPr="00CA4431">
        <w:rPr>
          <w:rFonts w:ascii="Times New Roman" w:hAnsi="Times New Roman" w:cs="Times New Roman"/>
          <w:b/>
          <w:bCs/>
          <w:sz w:val="24"/>
          <w:szCs w:val="24"/>
          <w:u w:val="single"/>
        </w:rPr>
        <w:t>Marcha de los negocios sociales</w:t>
      </w:r>
      <w:r w:rsidRPr="00CA443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A4431">
        <w:rPr>
          <w:rFonts w:ascii="Times New Roman" w:hAnsi="Times New Roman" w:cs="Times New Roman"/>
          <w:sz w:val="24"/>
          <w:szCs w:val="24"/>
        </w:rPr>
        <w:t xml:space="preserve"> </w:t>
      </w:r>
      <w:r w:rsidR="00AD364B" w:rsidRPr="00CA4431">
        <w:rPr>
          <w:rFonts w:ascii="Times New Roman" w:hAnsi="Times New Roman"/>
          <w:sz w:val="24"/>
          <w:szCs w:val="24"/>
          <w:lang w:val="es-ES"/>
        </w:rPr>
        <w:t xml:space="preserve">Continúa en el uso de la palabra el Sr. Presidente, quien pone a consideración de los presentes la marcha de los negocios de la Sociedad por el periodo de </w:t>
      </w:r>
      <w:r w:rsidR="003B3EA9" w:rsidRPr="00CA4431">
        <w:rPr>
          <w:rFonts w:ascii="Times New Roman" w:hAnsi="Times New Roman"/>
          <w:sz w:val="24"/>
          <w:szCs w:val="24"/>
          <w:lang w:val="es-ES"/>
        </w:rPr>
        <w:t xml:space="preserve">nueve </w:t>
      </w:r>
      <w:r w:rsidR="00AD364B" w:rsidRPr="00CA4431">
        <w:rPr>
          <w:rFonts w:ascii="Times New Roman" w:hAnsi="Times New Roman"/>
          <w:sz w:val="24"/>
          <w:szCs w:val="24"/>
          <w:lang w:val="es-ES"/>
        </w:rPr>
        <w:t>meses finalizado el 3</w:t>
      </w:r>
      <w:r w:rsidR="003B3EA9" w:rsidRPr="00CA4431">
        <w:rPr>
          <w:rFonts w:ascii="Times New Roman" w:hAnsi="Times New Roman"/>
          <w:sz w:val="24"/>
          <w:szCs w:val="24"/>
          <w:lang w:val="es-ES"/>
        </w:rPr>
        <w:t>0</w:t>
      </w:r>
      <w:r w:rsidR="00AD364B" w:rsidRPr="00CA4431">
        <w:rPr>
          <w:rFonts w:ascii="Times New Roman" w:hAnsi="Times New Roman"/>
          <w:sz w:val="24"/>
          <w:szCs w:val="24"/>
          <w:lang w:val="es-ES"/>
        </w:rPr>
        <w:t xml:space="preserve"> de </w:t>
      </w:r>
      <w:r w:rsidR="003B3EA9" w:rsidRPr="00CA4431">
        <w:rPr>
          <w:rFonts w:ascii="Times New Roman" w:hAnsi="Times New Roman"/>
          <w:sz w:val="24"/>
          <w:szCs w:val="24"/>
          <w:lang w:val="es-ES"/>
        </w:rPr>
        <w:t>junio</w:t>
      </w:r>
      <w:r w:rsidR="00CA4431">
        <w:rPr>
          <w:rFonts w:ascii="Times New Roman" w:hAnsi="Times New Roman"/>
          <w:sz w:val="24"/>
          <w:szCs w:val="24"/>
          <w:lang w:val="es-ES"/>
        </w:rPr>
        <w:t xml:space="preserve"> </w:t>
      </w:r>
      <w:r w:rsidR="00AD364B" w:rsidRPr="00CA4431">
        <w:rPr>
          <w:rFonts w:ascii="Times New Roman" w:hAnsi="Times New Roman"/>
          <w:sz w:val="24"/>
          <w:szCs w:val="24"/>
          <w:lang w:val="es-ES"/>
        </w:rPr>
        <w:t xml:space="preserve">de 2020. A estos efectos, el Sr. </w:t>
      </w:r>
      <w:proofErr w:type="gramStart"/>
      <w:r w:rsidR="00AD364B" w:rsidRPr="00CA4431">
        <w:rPr>
          <w:rFonts w:ascii="Times New Roman" w:hAnsi="Times New Roman"/>
          <w:sz w:val="24"/>
          <w:szCs w:val="24"/>
          <w:lang w:val="es-ES"/>
        </w:rPr>
        <w:t>Presidente</w:t>
      </w:r>
      <w:proofErr w:type="gramEnd"/>
      <w:r w:rsidR="00AD364B" w:rsidRPr="00CA4431">
        <w:rPr>
          <w:rFonts w:ascii="Times New Roman" w:hAnsi="Times New Roman"/>
          <w:sz w:val="24"/>
          <w:szCs w:val="24"/>
          <w:lang w:val="es-ES"/>
        </w:rPr>
        <w:t xml:space="preserve"> procede a exponer respecto de los aspectos salientes del informe de gestión. Los </w:t>
      </w:r>
      <w:proofErr w:type="gramStart"/>
      <w:r w:rsidR="00AD364B" w:rsidRPr="00CA4431">
        <w:rPr>
          <w:rFonts w:ascii="Times New Roman" w:hAnsi="Times New Roman"/>
          <w:sz w:val="24"/>
          <w:szCs w:val="24"/>
          <w:lang w:val="es-ES"/>
        </w:rPr>
        <w:t>Directores</w:t>
      </w:r>
      <w:proofErr w:type="gramEnd"/>
      <w:r w:rsidR="00AD364B" w:rsidRPr="00CA4431">
        <w:rPr>
          <w:rFonts w:ascii="Times New Roman" w:hAnsi="Times New Roman"/>
          <w:sz w:val="24"/>
          <w:szCs w:val="24"/>
          <w:lang w:val="es-ES"/>
        </w:rPr>
        <w:t xml:space="preserve"> deliberan acerca de distintas cuestiones que suscitan mayor interés y luego de un intercambio de opiniones, resuelven tomar nota de lo expuesto acerca de la marcha de los negocios sociales. Se pasa a considerar el segundo </w:t>
      </w:r>
      <w:r w:rsidR="00CA4431">
        <w:rPr>
          <w:rFonts w:ascii="Times New Roman" w:hAnsi="Times New Roman"/>
          <w:sz w:val="24"/>
          <w:szCs w:val="24"/>
          <w:lang w:val="es-ES"/>
        </w:rPr>
        <w:t xml:space="preserve">y último </w:t>
      </w:r>
      <w:r w:rsidR="00AD364B" w:rsidRPr="00CA4431">
        <w:rPr>
          <w:rFonts w:ascii="Times New Roman" w:hAnsi="Times New Roman"/>
          <w:sz w:val="24"/>
          <w:szCs w:val="24"/>
          <w:lang w:val="es-ES"/>
        </w:rPr>
        <w:t xml:space="preserve">punto del Orden del Día: </w:t>
      </w:r>
      <w:r w:rsidR="00AD364B" w:rsidRPr="00CA4431">
        <w:rPr>
          <w:rFonts w:ascii="Times New Roman" w:hAnsi="Times New Roman"/>
          <w:b/>
          <w:sz w:val="24"/>
          <w:szCs w:val="24"/>
          <w:lang w:val="es-ES"/>
        </w:rPr>
        <w:t xml:space="preserve">2. </w:t>
      </w:r>
      <w:r w:rsidR="00AD364B" w:rsidRPr="00CA4431">
        <w:rPr>
          <w:rFonts w:ascii="Times New Roman" w:hAnsi="Times New Roman"/>
          <w:b/>
          <w:sz w:val="24"/>
          <w:szCs w:val="24"/>
          <w:u w:val="single"/>
          <w:lang w:val="es-ES"/>
        </w:rPr>
        <w:t xml:space="preserve">Consideración de los Estados Financieros intermedios </w:t>
      </w:r>
      <w:r w:rsidR="003B3EA9" w:rsidRPr="00CA4431">
        <w:rPr>
          <w:rFonts w:ascii="Times New Roman" w:hAnsi="Times New Roman"/>
          <w:b/>
          <w:sz w:val="24"/>
          <w:szCs w:val="24"/>
          <w:u w:val="single"/>
          <w:lang w:val="es-ES"/>
        </w:rPr>
        <w:t xml:space="preserve">condensados </w:t>
      </w:r>
      <w:r w:rsidR="00AD364B" w:rsidRPr="00CA4431">
        <w:rPr>
          <w:rFonts w:ascii="Times New Roman" w:hAnsi="Times New Roman"/>
          <w:b/>
          <w:sz w:val="24"/>
          <w:szCs w:val="24"/>
          <w:u w:val="single"/>
          <w:lang w:val="es-ES"/>
        </w:rPr>
        <w:t>al 3</w:t>
      </w:r>
      <w:r w:rsidR="003B3EA9" w:rsidRPr="00CA4431">
        <w:rPr>
          <w:rFonts w:ascii="Times New Roman" w:hAnsi="Times New Roman"/>
          <w:b/>
          <w:sz w:val="24"/>
          <w:szCs w:val="24"/>
          <w:u w:val="single"/>
          <w:lang w:val="es-ES"/>
        </w:rPr>
        <w:t>0</w:t>
      </w:r>
      <w:r w:rsidR="00AD364B" w:rsidRPr="00CA4431">
        <w:rPr>
          <w:rFonts w:ascii="Times New Roman" w:hAnsi="Times New Roman"/>
          <w:b/>
          <w:sz w:val="24"/>
          <w:szCs w:val="24"/>
          <w:u w:val="single"/>
          <w:lang w:val="es-ES"/>
        </w:rPr>
        <w:t xml:space="preserve"> de </w:t>
      </w:r>
      <w:r w:rsidR="003B3EA9" w:rsidRPr="00CA4431">
        <w:rPr>
          <w:rFonts w:ascii="Times New Roman" w:hAnsi="Times New Roman"/>
          <w:b/>
          <w:sz w:val="24"/>
          <w:szCs w:val="24"/>
          <w:u w:val="single"/>
          <w:lang w:val="es-ES"/>
        </w:rPr>
        <w:t xml:space="preserve">junio </w:t>
      </w:r>
      <w:r w:rsidR="00AD364B" w:rsidRPr="00CA4431">
        <w:rPr>
          <w:rFonts w:ascii="Times New Roman" w:hAnsi="Times New Roman"/>
          <w:b/>
          <w:sz w:val="24"/>
          <w:szCs w:val="24"/>
          <w:u w:val="single"/>
          <w:lang w:val="es-ES"/>
        </w:rPr>
        <w:t>de 2020</w:t>
      </w:r>
      <w:r w:rsidR="00AD364B" w:rsidRPr="00CA4431">
        <w:rPr>
          <w:rFonts w:ascii="Times New Roman" w:hAnsi="Times New Roman"/>
          <w:b/>
          <w:sz w:val="24"/>
          <w:szCs w:val="24"/>
          <w:lang w:val="es-ES"/>
        </w:rPr>
        <w:t>:</w:t>
      </w:r>
      <w:r w:rsidR="001754B5" w:rsidRPr="00CA4431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754B5" w:rsidRPr="00CA4431">
        <w:rPr>
          <w:rFonts w:ascii="Times New Roman" w:hAnsi="Times New Roman"/>
          <w:sz w:val="24"/>
          <w:szCs w:val="24"/>
          <w:lang w:val="es-ES"/>
        </w:rPr>
        <w:t xml:space="preserve">El Sr. </w:t>
      </w:r>
      <w:proofErr w:type="gramStart"/>
      <w:r w:rsidR="001754B5" w:rsidRPr="00CA4431">
        <w:rPr>
          <w:rFonts w:ascii="Times New Roman" w:hAnsi="Times New Roman"/>
          <w:sz w:val="24"/>
          <w:szCs w:val="24"/>
          <w:lang w:val="es-ES"/>
        </w:rPr>
        <w:t>Presidente</w:t>
      </w:r>
      <w:proofErr w:type="gramEnd"/>
      <w:r w:rsidR="001754B5" w:rsidRPr="00CA4431">
        <w:rPr>
          <w:rFonts w:ascii="Times New Roman" w:hAnsi="Times New Roman"/>
          <w:sz w:val="24"/>
          <w:szCs w:val="24"/>
          <w:lang w:val="es-ES"/>
        </w:rPr>
        <w:t xml:space="preserve"> informa que este punto tiene por objeto considerar los estados financieros</w:t>
      </w:r>
      <w:r w:rsidR="003B3EA9" w:rsidRPr="00CA4431">
        <w:rPr>
          <w:rFonts w:ascii="Times New Roman" w:hAnsi="Times New Roman"/>
          <w:sz w:val="24"/>
          <w:szCs w:val="24"/>
          <w:lang w:val="es-ES"/>
        </w:rPr>
        <w:t xml:space="preserve"> intermedios condensados</w:t>
      </w:r>
      <w:r w:rsidR="001754B5" w:rsidRPr="00CA4431">
        <w:rPr>
          <w:rFonts w:ascii="Times New Roman" w:hAnsi="Times New Roman"/>
          <w:sz w:val="24"/>
          <w:szCs w:val="24"/>
          <w:lang w:val="es-ES"/>
        </w:rPr>
        <w:t xml:space="preserve"> y demás documentación correspondiente al período de </w:t>
      </w:r>
      <w:r w:rsidR="003B3EA9" w:rsidRPr="00CA4431">
        <w:rPr>
          <w:rFonts w:ascii="Times New Roman" w:hAnsi="Times New Roman"/>
          <w:sz w:val="24"/>
          <w:szCs w:val="24"/>
          <w:lang w:val="es-ES"/>
        </w:rPr>
        <w:t>nueve</w:t>
      </w:r>
      <w:r w:rsidR="001754B5" w:rsidRPr="00CA4431">
        <w:rPr>
          <w:rFonts w:ascii="Times New Roman" w:hAnsi="Times New Roman"/>
          <w:sz w:val="24"/>
          <w:szCs w:val="24"/>
          <w:lang w:val="es-ES"/>
        </w:rPr>
        <w:t xml:space="preserve"> meses finalizado el 3</w:t>
      </w:r>
      <w:r w:rsidR="003B3EA9" w:rsidRPr="00CA4431">
        <w:rPr>
          <w:rFonts w:ascii="Times New Roman" w:hAnsi="Times New Roman"/>
          <w:sz w:val="24"/>
          <w:szCs w:val="24"/>
          <w:lang w:val="es-ES"/>
        </w:rPr>
        <w:t>0</w:t>
      </w:r>
      <w:r w:rsidR="001754B5" w:rsidRPr="00CA4431">
        <w:rPr>
          <w:rFonts w:ascii="Times New Roman" w:hAnsi="Times New Roman"/>
          <w:sz w:val="24"/>
          <w:szCs w:val="24"/>
          <w:lang w:val="es-ES"/>
        </w:rPr>
        <w:t xml:space="preserve"> de </w:t>
      </w:r>
      <w:r w:rsidR="003B3EA9" w:rsidRPr="00CA4431">
        <w:rPr>
          <w:rFonts w:ascii="Times New Roman" w:hAnsi="Times New Roman"/>
          <w:sz w:val="24"/>
          <w:szCs w:val="24"/>
          <w:lang w:val="es-ES"/>
        </w:rPr>
        <w:t xml:space="preserve">junio </w:t>
      </w:r>
      <w:r w:rsidR="001754B5" w:rsidRPr="00CA4431">
        <w:rPr>
          <w:rFonts w:ascii="Times New Roman" w:hAnsi="Times New Roman"/>
          <w:sz w:val="24"/>
          <w:szCs w:val="24"/>
          <w:lang w:val="es-ES"/>
        </w:rPr>
        <w:t>de 2020, expresando que éstos son de conocimiento de los presentes por cuanto les fueron previamente distribuidos. A continuación, el Sr. Presidente somete a consideración del Directorio: (i) los Estados Financieros intermedios</w:t>
      </w:r>
      <w:r w:rsidR="003B3EA9" w:rsidRPr="00CA4431">
        <w:rPr>
          <w:rFonts w:ascii="Times New Roman" w:hAnsi="Times New Roman"/>
          <w:sz w:val="24"/>
          <w:szCs w:val="24"/>
          <w:lang w:val="es-ES"/>
        </w:rPr>
        <w:t xml:space="preserve"> condensados</w:t>
      </w:r>
      <w:r w:rsidR="001754B5" w:rsidRPr="00CA4431">
        <w:rPr>
          <w:rFonts w:ascii="Times New Roman" w:hAnsi="Times New Roman"/>
          <w:sz w:val="24"/>
          <w:szCs w:val="24"/>
          <w:lang w:val="es-ES"/>
        </w:rPr>
        <w:t xml:space="preserve"> que comprenden el estado de situación financiera, el estado de resultados</w:t>
      </w:r>
      <w:r w:rsidR="00CA4431" w:rsidRPr="00CA4431">
        <w:rPr>
          <w:rFonts w:ascii="Times New Roman" w:hAnsi="Times New Roman"/>
          <w:sz w:val="24"/>
          <w:szCs w:val="24"/>
          <w:lang w:val="es-ES"/>
        </w:rPr>
        <w:t xml:space="preserve"> y otros resultados integrales</w:t>
      </w:r>
      <w:r w:rsidR="001754B5" w:rsidRPr="00CA4431">
        <w:rPr>
          <w:rFonts w:ascii="Times New Roman" w:hAnsi="Times New Roman"/>
          <w:sz w:val="24"/>
          <w:szCs w:val="24"/>
          <w:lang w:val="es-ES"/>
        </w:rPr>
        <w:t xml:space="preserve">, el estado de </w:t>
      </w:r>
      <w:r w:rsidR="00CA4431" w:rsidRPr="00CA4431">
        <w:rPr>
          <w:rFonts w:ascii="Times New Roman" w:hAnsi="Times New Roman"/>
          <w:sz w:val="24"/>
          <w:szCs w:val="24"/>
          <w:lang w:val="es-ES"/>
        </w:rPr>
        <w:t>cambios en el</w:t>
      </w:r>
      <w:r w:rsidR="001754B5" w:rsidRPr="00CA4431">
        <w:rPr>
          <w:rFonts w:ascii="Times New Roman" w:hAnsi="Times New Roman"/>
          <w:sz w:val="24"/>
          <w:szCs w:val="24"/>
          <w:lang w:val="es-ES"/>
        </w:rPr>
        <w:t xml:space="preserve"> patrimonio neto y el estado de flujo de efectivo por el período de </w:t>
      </w:r>
      <w:r w:rsidR="003B3EA9" w:rsidRPr="00CA4431">
        <w:rPr>
          <w:rFonts w:ascii="Times New Roman" w:hAnsi="Times New Roman"/>
          <w:sz w:val="24"/>
          <w:szCs w:val="24"/>
          <w:lang w:val="es-ES"/>
        </w:rPr>
        <w:t xml:space="preserve">nueve </w:t>
      </w:r>
      <w:r w:rsidR="001754B5" w:rsidRPr="00CA4431">
        <w:rPr>
          <w:rFonts w:ascii="Times New Roman" w:hAnsi="Times New Roman"/>
          <w:sz w:val="24"/>
          <w:szCs w:val="24"/>
          <w:lang w:val="es-ES"/>
        </w:rPr>
        <w:t>meses finalizado el 3</w:t>
      </w:r>
      <w:r w:rsidR="003B3EA9" w:rsidRPr="00CA4431">
        <w:rPr>
          <w:rFonts w:ascii="Times New Roman" w:hAnsi="Times New Roman"/>
          <w:sz w:val="24"/>
          <w:szCs w:val="24"/>
          <w:lang w:val="es-ES"/>
        </w:rPr>
        <w:t>0</w:t>
      </w:r>
      <w:r w:rsidR="001754B5" w:rsidRPr="00CA4431">
        <w:rPr>
          <w:rFonts w:ascii="Times New Roman" w:hAnsi="Times New Roman"/>
          <w:sz w:val="24"/>
          <w:szCs w:val="24"/>
          <w:lang w:val="es-ES"/>
        </w:rPr>
        <w:t xml:space="preserve"> de </w:t>
      </w:r>
      <w:r w:rsidR="003B3EA9" w:rsidRPr="00CA4431">
        <w:rPr>
          <w:rFonts w:ascii="Times New Roman" w:hAnsi="Times New Roman"/>
          <w:sz w:val="24"/>
          <w:szCs w:val="24"/>
          <w:lang w:val="es-ES"/>
        </w:rPr>
        <w:t>junio</w:t>
      </w:r>
      <w:r w:rsidR="001754B5" w:rsidRPr="00CA4431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1754B5" w:rsidRPr="00CA4431">
        <w:rPr>
          <w:rFonts w:ascii="Times New Roman" w:hAnsi="Times New Roman"/>
          <w:sz w:val="24"/>
          <w:szCs w:val="24"/>
          <w:lang w:val="es-ES"/>
        </w:rPr>
        <w:t>de</w:t>
      </w:r>
      <w:proofErr w:type="spellEnd"/>
      <w:r w:rsidR="001754B5" w:rsidRPr="00CA4431">
        <w:rPr>
          <w:rFonts w:ascii="Times New Roman" w:hAnsi="Times New Roman"/>
          <w:sz w:val="24"/>
          <w:szCs w:val="24"/>
          <w:lang w:val="es-ES"/>
        </w:rPr>
        <w:t xml:space="preserve"> 2020 y las Notas y cuadros que los complementan, así como la Reseña Informativa por idéntico período</w:t>
      </w:r>
      <w:r w:rsidR="00CA4431" w:rsidRPr="00CA4431">
        <w:rPr>
          <w:rFonts w:ascii="Times New Roman" w:hAnsi="Times New Roman"/>
          <w:sz w:val="24"/>
          <w:szCs w:val="24"/>
          <w:lang w:val="es-ES"/>
        </w:rPr>
        <w:t>, Informe de Auditor e Informe de comisión fiscalizadora</w:t>
      </w:r>
      <w:r w:rsidR="001754B5" w:rsidRPr="00CA4431">
        <w:rPr>
          <w:rFonts w:ascii="Times New Roman" w:hAnsi="Times New Roman"/>
          <w:sz w:val="24"/>
          <w:szCs w:val="24"/>
          <w:lang w:val="es-ES"/>
        </w:rPr>
        <w:t xml:space="preserve">. Luego de un breve intercambio de opiniones entre los presentes, el Directorio, por unanimidad RESUELVE: (i) Aprobar toda la documentación que le fuera sometida a su consideración; (ii) Tomar nota del Informe de la Comisión Fiscalizadora y del Informe de los Auditores Independientes; y (iii) autorizar al Sr. </w:t>
      </w:r>
      <w:proofErr w:type="gramStart"/>
      <w:r w:rsidR="001754B5" w:rsidRPr="00CA4431">
        <w:rPr>
          <w:rFonts w:ascii="Times New Roman" w:hAnsi="Times New Roman"/>
          <w:sz w:val="24"/>
          <w:szCs w:val="24"/>
          <w:lang w:val="es-ES"/>
        </w:rPr>
        <w:t>Presidente</w:t>
      </w:r>
      <w:proofErr w:type="gramEnd"/>
      <w:r w:rsidR="001754B5" w:rsidRPr="00CA4431">
        <w:rPr>
          <w:rFonts w:ascii="Times New Roman" w:hAnsi="Times New Roman"/>
          <w:sz w:val="24"/>
          <w:szCs w:val="24"/>
          <w:lang w:val="es-ES"/>
        </w:rPr>
        <w:t xml:space="preserve"> a firmar los Estados Financieros</w:t>
      </w:r>
      <w:r w:rsidR="00CA4431" w:rsidRPr="00CA4431">
        <w:rPr>
          <w:rFonts w:ascii="Times New Roman" w:hAnsi="Times New Roman"/>
          <w:sz w:val="24"/>
          <w:szCs w:val="24"/>
          <w:lang w:val="es-ES"/>
        </w:rPr>
        <w:t xml:space="preserve"> intermedios condensados</w:t>
      </w:r>
      <w:r w:rsidR="001754B5" w:rsidRPr="00CA4431">
        <w:rPr>
          <w:rFonts w:ascii="Times New Roman" w:hAnsi="Times New Roman"/>
          <w:sz w:val="24"/>
          <w:szCs w:val="24"/>
          <w:lang w:val="es-ES"/>
        </w:rPr>
        <w:t xml:space="preserve"> correspondientes al período de </w:t>
      </w:r>
      <w:r w:rsidR="003B3EA9" w:rsidRPr="00CA4431">
        <w:rPr>
          <w:rFonts w:ascii="Times New Roman" w:hAnsi="Times New Roman"/>
          <w:sz w:val="24"/>
          <w:szCs w:val="24"/>
          <w:lang w:val="es-ES"/>
        </w:rPr>
        <w:t xml:space="preserve">nueve </w:t>
      </w:r>
      <w:r w:rsidR="001754B5" w:rsidRPr="00CA4431">
        <w:rPr>
          <w:rFonts w:ascii="Times New Roman" w:hAnsi="Times New Roman"/>
          <w:sz w:val="24"/>
          <w:szCs w:val="24"/>
          <w:lang w:val="es-ES"/>
        </w:rPr>
        <w:t>meses finalizado el 3</w:t>
      </w:r>
      <w:r w:rsidR="003B3EA9" w:rsidRPr="00CA4431">
        <w:rPr>
          <w:rFonts w:ascii="Times New Roman" w:hAnsi="Times New Roman"/>
          <w:sz w:val="24"/>
          <w:szCs w:val="24"/>
          <w:lang w:val="es-ES"/>
        </w:rPr>
        <w:t>0</w:t>
      </w:r>
      <w:r w:rsidR="001754B5" w:rsidRPr="00CA4431">
        <w:rPr>
          <w:rFonts w:ascii="Times New Roman" w:hAnsi="Times New Roman"/>
          <w:sz w:val="24"/>
          <w:szCs w:val="24"/>
          <w:lang w:val="es-ES"/>
        </w:rPr>
        <w:t xml:space="preserve"> de </w:t>
      </w:r>
      <w:r w:rsidR="003B3EA9" w:rsidRPr="00CA4431">
        <w:rPr>
          <w:rFonts w:ascii="Times New Roman" w:hAnsi="Times New Roman"/>
          <w:sz w:val="24"/>
          <w:szCs w:val="24"/>
          <w:lang w:val="es-ES"/>
        </w:rPr>
        <w:t xml:space="preserve">junio </w:t>
      </w:r>
      <w:r w:rsidR="001754B5" w:rsidRPr="00CA4431">
        <w:rPr>
          <w:rFonts w:ascii="Times New Roman" w:hAnsi="Times New Roman"/>
          <w:sz w:val="24"/>
          <w:szCs w:val="24"/>
          <w:lang w:val="es-ES"/>
        </w:rPr>
        <w:t xml:space="preserve">de 2020. </w:t>
      </w:r>
      <w:r w:rsidR="00AD364B" w:rsidRPr="00CA4431">
        <w:rPr>
          <w:rFonts w:ascii="Times New Roman" w:hAnsi="Times New Roman" w:cs="Times New Roman"/>
          <w:sz w:val="24"/>
          <w:szCs w:val="24"/>
        </w:rPr>
        <w:t>En este acto</w:t>
      </w:r>
      <w:r w:rsidR="00CA4431" w:rsidRPr="00CA4431">
        <w:rPr>
          <w:rFonts w:ascii="Times New Roman" w:hAnsi="Times New Roman" w:cs="Times New Roman"/>
          <w:sz w:val="24"/>
          <w:szCs w:val="24"/>
        </w:rPr>
        <w:t>, el Sr. Castillo</w:t>
      </w:r>
      <w:r w:rsidR="00AD364B" w:rsidRPr="00CA4431">
        <w:rPr>
          <w:rFonts w:ascii="Times New Roman" w:hAnsi="Times New Roman" w:cs="Times New Roman"/>
          <w:sz w:val="24"/>
          <w:szCs w:val="24"/>
        </w:rPr>
        <w:t xml:space="preserve"> cede la palabra al Presidente de la Comisión Fiscalizadora</w:t>
      </w:r>
      <w:r w:rsidR="001754B5" w:rsidRPr="00CA4431">
        <w:rPr>
          <w:rFonts w:ascii="Times New Roman" w:hAnsi="Times New Roman" w:cs="Times New Roman"/>
          <w:sz w:val="24"/>
          <w:szCs w:val="24"/>
        </w:rPr>
        <w:t xml:space="preserve">, Cr. Luciano Miguel </w:t>
      </w:r>
      <w:proofErr w:type="spellStart"/>
      <w:r w:rsidR="001754B5" w:rsidRPr="00CA4431">
        <w:rPr>
          <w:rFonts w:ascii="Times New Roman" w:hAnsi="Times New Roman" w:cs="Times New Roman"/>
          <w:sz w:val="24"/>
          <w:szCs w:val="24"/>
        </w:rPr>
        <w:t>Gesuiti</w:t>
      </w:r>
      <w:proofErr w:type="spellEnd"/>
      <w:r w:rsidR="00AD364B" w:rsidRPr="00CA4431">
        <w:rPr>
          <w:rFonts w:ascii="Times New Roman" w:hAnsi="Times New Roman" w:cs="Times New Roman"/>
          <w:sz w:val="24"/>
          <w:szCs w:val="24"/>
        </w:rPr>
        <w:t xml:space="preserve">, quien en </w:t>
      </w:r>
      <w:r w:rsidR="00AD364B" w:rsidRPr="00CA4431">
        <w:rPr>
          <w:rFonts w:ascii="Times New Roman" w:hAnsi="Times New Roman" w:cs="Times New Roman"/>
          <w:sz w:val="24"/>
          <w:szCs w:val="24"/>
        </w:rPr>
        <w:lastRenderedPageBreak/>
        <w:t>representación del órgano de fiscalización deja constancia que la Comisión Fiscalizadora ha ejercido sus atribuciones durante la reunión, habiendo podido verificar que se han cumplido los recaudos legales pertinentes a efectos de la celebración válida de la misma</w:t>
      </w:r>
      <w:r w:rsidR="00512426" w:rsidRPr="00CA4431">
        <w:rPr>
          <w:rFonts w:ascii="Times New Roman" w:hAnsi="Times New Roman" w:cs="Times New Roman"/>
          <w:sz w:val="24"/>
          <w:szCs w:val="24"/>
        </w:rPr>
        <w:t xml:space="preserve"> y que los presentes se han comunicado entre sí por medios de transmisión simultánea de sonido, imágenes y palabras de conformidad con el artículo 61 de la Ley 26.831</w:t>
      </w:r>
      <w:r w:rsidR="00AD364B" w:rsidRPr="00CA4431">
        <w:rPr>
          <w:rFonts w:ascii="Times New Roman" w:hAnsi="Times New Roman" w:cs="Times New Roman"/>
          <w:sz w:val="24"/>
          <w:szCs w:val="24"/>
        </w:rPr>
        <w:t xml:space="preserve">. No habiendo más asuntos que tratar, el </w:t>
      </w:r>
      <w:r w:rsidR="001754B5" w:rsidRPr="00CA4431">
        <w:rPr>
          <w:rFonts w:ascii="Times New Roman" w:hAnsi="Times New Roman" w:cs="Times New Roman"/>
          <w:sz w:val="24"/>
          <w:szCs w:val="24"/>
        </w:rPr>
        <w:t xml:space="preserve">Sr. Castillo </w:t>
      </w:r>
      <w:r w:rsidR="00AD364B" w:rsidRPr="00CA4431">
        <w:rPr>
          <w:rFonts w:ascii="Times New Roman" w:hAnsi="Times New Roman" w:cs="Times New Roman"/>
          <w:sz w:val="24"/>
          <w:szCs w:val="24"/>
        </w:rPr>
        <w:t>agradece a todos los presentes su asistencia y da por finalizada la reunión, siendo las 1</w:t>
      </w:r>
      <w:r w:rsidR="003B3EA9" w:rsidRPr="00CA4431">
        <w:rPr>
          <w:rFonts w:ascii="Times New Roman" w:hAnsi="Times New Roman" w:cs="Times New Roman"/>
          <w:sz w:val="24"/>
          <w:szCs w:val="24"/>
        </w:rPr>
        <w:t>2</w:t>
      </w:r>
      <w:r w:rsidR="00AD364B" w:rsidRPr="00CA4431">
        <w:rPr>
          <w:rFonts w:ascii="Times New Roman" w:hAnsi="Times New Roman" w:cs="Times New Roman"/>
          <w:sz w:val="24"/>
          <w:szCs w:val="24"/>
        </w:rPr>
        <w:t xml:space="preserve">:30 horas. </w:t>
      </w:r>
    </w:p>
    <w:p w14:paraId="650EAFCB" w14:textId="7F7AF282" w:rsidR="00592AA6" w:rsidRDefault="00592AA6" w:rsidP="00CA443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B6576B" w14:textId="77777777" w:rsidR="00592AA6" w:rsidRPr="00CA4431" w:rsidRDefault="00592AA6" w:rsidP="00CA4431">
      <w:pPr>
        <w:jc w:val="both"/>
        <w:rPr>
          <w:rFonts w:ascii="Times New Roman" w:hAnsi="Times New Roman"/>
          <w:sz w:val="24"/>
          <w:szCs w:val="24"/>
          <w:lang w:val="es-ES"/>
        </w:rPr>
      </w:pPr>
    </w:p>
    <w:p w14:paraId="692F9916" w14:textId="2F7031B0" w:rsidR="00723718" w:rsidRPr="00CA4431" w:rsidRDefault="00592AA6" w:rsidP="001659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ab/>
        <w:t>__________</w:t>
      </w:r>
      <w:r>
        <w:rPr>
          <w:rFonts w:ascii="Times New Roman" w:hAnsi="Times New Roman" w:cs="Times New Roman"/>
          <w:sz w:val="24"/>
          <w:szCs w:val="24"/>
        </w:rPr>
        <w:tab/>
        <w:t>___________</w:t>
      </w:r>
      <w:r>
        <w:rPr>
          <w:rFonts w:ascii="Times New Roman" w:hAnsi="Times New Roman" w:cs="Times New Roman"/>
          <w:sz w:val="24"/>
          <w:szCs w:val="24"/>
        </w:rPr>
        <w:tab/>
        <w:t>_____________</w:t>
      </w:r>
      <w:r>
        <w:rPr>
          <w:rFonts w:ascii="Times New Roman" w:hAnsi="Times New Roman" w:cs="Times New Roman"/>
          <w:sz w:val="24"/>
          <w:szCs w:val="24"/>
        </w:rPr>
        <w:tab/>
        <w:t xml:space="preserve">___________   </w:t>
      </w:r>
    </w:p>
    <w:p w14:paraId="4A6EEAE1" w14:textId="6F019D1D" w:rsidR="003B3EA9" w:rsidRDefault="00592AA6" w:rsidP="00CA4431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César Gastón Castillo</w:t>
      </w:r>
      <w:r>
        <w:rPr>
          <w:rFonts w:ascii="Times New Roman" w:hAnsi="Times New Roman" w:cs="Times New Roman"/>
          <w:sz w:val="20"/>
          <w:szCs w:val="20"/>
        </w:rPr>
        <w:tab/>
        <w:t>Fabio Grandon</w:t>
      </w:r>
      <w:r>
        <w:rPr>
          <w:rFonts w:ascii="Times New Roman" w:hAnsi="Times New Roman" w:cs="Times New Roman"/>
          <w:sz w:val="20"/>
          <w:szCs w:val="20"/>
        </w:rPr>
        <w:tab/>
        <w:t xml:space="preserve">Gabriel </w:t>
      </w:r>
      <w:proofErr w:type="spellStart"/>
      <w:r>
        <w:rPr>
          <w:rFonts w:ascii="Times New Roman" w:hAnsi="Times New Roman" w:cs="Times New Roman"/>
          <w:sz w:val="20"/>
          <w:szCs w:val="20"/>
        </w:rPr>
        <w:t>Faroppa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  <w:t xml:space="preserve">Luciano M. </w:t>
      </w:r>
      <w:proofErr w:type="spellStart"/>
      <w:r>
        <w:rPr>
          <w:rFonts w:ascii="Times New Roman" w:hAnsi="Times New Roman" w:cs="Times New Roman"/>
          <w:sz w:val="20"/>
          <w:szCs w:val="20"/>
        </w:rPr>
        <w:t>Gesuiti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  <w:t xml:space="preserve">Hugo R. </w:t>
      </w:r>
      <w:proofErr w:type="spellStart"/>
      <w:r>
        <w:rPr>
          <w:rFonts w:ascii="Times New Roman" w:hAnsi="Times New Roman" w:cs="Times New Roman"/>
          <w:sz w:val="20"/>
          <w:szCs w:val="20"/>
        </w:rPr>
        <w:t>Tirenni</w:t>
      </w:r>
      <w:proofErr w:type="spellEnd"/>
    </w:p>
    <w:p w14:paraId="7B7E4BC8" w14:textId="7C3E5F2B" w:rsidR="00592AA6" w:rsidRDefault="00592AA6" w:rsidP="00CA4431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Presidente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Director Titular</w:t>
      </w:r>
      <w:r>
        <w:rPr>
          <w:rFonts w:ascii="Times New Roman" w:hAnsi="Times New Roman" w:cs="Times New Roman"/>
          <w:sz w:val="20"/>
          <w:szCs w:val="20"/>
        </w:rPr>
        <w:tab/>
        <w:t>Director Titular</w:t>
      </w:r>
      <w:r>
        <w:rPr>
          <w:rFonts w:ascii="Times New Roman" w:hAnsi="Times New Roman" w:cs="Times New Roman"/>
          <w:sz w:val="20"/>
          <w:szCs w:val="20"/>
        </w:rPr>
        <w:tab/>
        <w:t>Síndico Titular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Síndico Titular</w:t>
      </w:r>
    </w:p>
    <w:p w14:paraId="5A1DF3B0" w14:textId="77777777" w:rsidR="003B3EA9" w:rsidRPr="00723718" w:rsidRDefault="003B3EA9" w:rsidP="00723718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3B3EA9" w:rsidRPr="007237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954"/>
    <w:rsid w:val="000F1C16"/>
    <w:rsid w:val="001266C3"/>
    <w:rsid w:val="00165954"/>
    <w:rsid w:val="001754B5"/>
    <w:rsid w:val="003B3EA9"/>
    <w:rsid w:val="0042674F"/>
    <w:rsid w:val="004541FB"/>
    <w:rsid w:val="00512426"/>
    <w:rsid w:val="00592AA6"/>
    <w:rsid w:val="00615AB3"/>
    <w:rsid w:val="00723718"/>
    <w:rsid w:val="00835842"/>
    <w:rsid w:val="00897432"/>
    <w:rsid w:val="009761E5"/>
    <w:rsid w:val="00AD364B"/>
    <w:rsid w:val="00CA4431"/>
    <w:rsid w:val="00E63F4E"/>
    <w:rsid w:val="00E8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BF717"/>
  <w15:docId w15:val="{C4991FF6-218D-43FC-8977-B63BE7206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659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5954"/>
    <w:rPr>
      <w:rFonts w:ascii="Segoe UI" w:hAnsi="Segoe UI" w:cs="Segoe UI"/>
      <w:sz w:val="18"/>
      <w:szCs w:val="18"/>
    </w:rPr>
  </w:style>
  <w:style w:type="character" w:customStyle="1" w:styleId="Ninguno">
    <w:name w:val="Ninguno"/>
    <w:rsid w:val="00CA44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737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Legales</dc:creator>
  <cp:lastModifiedBy>Ximena</cp:lastModifiedBy>
  <cp:revision>3</cp:revision>
  <dcterms:created xsi:type="dcterms:W3CDTF">2020-09-08T15:08:00Z</dcterms:created>
  <dcterms:modified xsi:type="dcterms:W3CDTF">2020-09-08T15:09:00Z</dcterms:modified>
</cp:coreProperties>
</file>