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80084" w14:textId="77B378F8" w:rsidR="003C0A5A" w:rsidRPr="00F70EFB" w:rsidRDefault="00F7170A" w:rsidP="00510EE2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En cumplimiento </w:t>
      </w:r>
      <w:r w:rsidRPr="00F7170A">
        <w:rPr>
          <w:rFonts w:ascii="Times New Roman" w:hAnsi="Times New Roman" w:cs="Times New Roman"/>
          <w:color w:val="000000"/>
        </w:rPr>
        <w:t xml:space="preserve">del artículo 10 de la Ley Nº 23.576 (y </w:t>
      </w:r>
      <w:r w:rsidR="00F70EFB">
        <w:rPr>
          <w:rFonts w:ascii="Times New Roman" w:hAnsi="Times New Roman" w:cs="Times New Roman"/>
          <w:color w:val="000000"/>
        </w:rPr>
        <w:t>sus modificatorias) se informa por el presente que</w:t>
      </w:r>
      <w:r>
        <w:rPr>
          <w:rFonts w:ascii="Times New Roman" w:hAnsi="Times New Roman" w:cs="Times New Roman"/>
          <w:color w:val="000000"/>
        </w:rPr>
        <w:t xml:space="preserve"> </w:t>
      </w:r>
      <w:r w:rsidR="00F70EFB" w:rsidRPr="00A313DA">
        <w:rPr>
          <w:rFonts w:ascii="Times New Roman" w:hAnsi="Times New Roman" w:cs="Times New Roman"/>
          <w:b/>
          <w:color w:val="000000"/>
        </w:rPr>
        <w:t>TERRAGENE S.A.</w:t>
      </w:r>
      <w:r w:rsidR="00A979CB" w:rsidRPr="00510EE2">
        <w:rPr>
          <w:rFonts w:ascii="Times New Roman" w:hAnsi="Times New Roman" w:cs="Times New Roman"/>
          <w:color w:val="000000"/>
        </w:rPr>
        <w:t xml:space="preserve"> (la “</w:t>
      </w:r>
      <w:r w:rsidR="00A979CB" w:rsidRPr="00F70EFB">
        <w:rPr>
          <w:rFonts w:ascii="Times New Roman" w:hAnsi="Times New Roman" w:cs="Times New Roman"/>
          <w:color w:val="000000"/>
          <w:u w:val="single"/>
        </w:rPr>
        <w:t>Sociedad</w:t>
      </w:r>
      <w:r w:rsidR="00C502C9" w:rsidRPr="00C502C9">
        <w:rPr>
          <w:rFonts w:ascii="Times New Roman" w:hAnsi="Times New Roman" w:cs="Times New Roman"/>
          <w:color w:val="000000"/>
        </w:rPr>
        <w:t>”) ha dispuesto la emisi</w:t>
      </w:r>
      <w:r w:rsidR="00C502C9">
        <w:rPr>
          <w:rFonts w:ascii="Times New Roman" w:hAnsi="Times New Roman" w:cs="Times New Roman"/>
          <w:color w:val="000000"/>
        </w:rPr>
        <w:t xml:space="preserve">ón de Obligaciones Negociables </w:t>
      </w:r>
      <w:proofErr w:type="spellStart"/>
      <w:r w:rsidR="00F70EFB">
        <w:rPr>
          <w:rFonts w:ascii="Times New Roman" w:hAnsi="Times New Roman" w:cs="Times New Roman"/>
          <w:color w:val="000000"/>
        </w:rPr>
        <w:t>PyME</w:t>
      </w:r>
      <w:proofErr w:type="spellEnd"/>
      <w:r w:rsidR="00F70EFB">
        <w:rPr>
          <w:rFonts w:ascii="Times New Roman" w:hAnsi="Times New Roman" w:cs="Times New Roman"/>
          <w:color w:val="000000"/>
        </w:rPr>
        <w:t xml:space="preserve"> CNV G</w:t>
      </w:r>
      <w:r w:rsidR="00A979CB" w:rsidRPr="00510EE2">
        <w:rPr>
          <w:rFonts w:ascii="Times New Roman" w:hAnsi="Times New Roman" w:cs="Times New Roman"/>
          <w:color w:val="000000"/>
        </w:rPr>
        <w:t xml:space="preserve">arantizadas (no convertibles en acciones) </w:t>
      </w:r>
      <w:r w:rsidR="00F70EFB">
        <w:rPr>
          <w:rFonts w:ascii="Times New Roman" w:hAnsi="Times New Roman" w:cs="Times New Roman"/>
          <w:color w:val="000000"/>
        </w:rPr>
        <w:t>Clase</w:t>
      </w:r>
      <w:r w:rsidR="004A6095">
        <w:rPr>
          <w:rFonts w:ascii="Times New Roman" w:hAnsi="Times New Roman" w:cs="Times New Roman"/>
          <w:color w:val="000000"/>
        </w:rPr>
        <w:t xml:space="preserve"> I</w:t>
      </w:r>
      <w:r w:rsidR="00BE33E9"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</w:rPr>
        <w:t xml:space="preserve">, </w:t>
      </w:r>
      <w:r w:rsidR="00F70EFB" w:rsidRPr="00F70EFB">
        <w:rPr>
          <w:rFonts w:ascii="Times New Roman" w:hAnsi="Times New Roman" w:cs="Times New Roman"/>
          <w:color w:val="000000"/>
        </w:rPr>
        <w:t>por</w:t>
      </w:r>
      <w:r w:rsidR="004A6095">
        <w:rPr>
          <w:rFonts w:ascii="Times New Roman" w:hAnsi="Times New Roman" w:cs="Times New Roman"/>
          <w:color w:val="000000"/>
        </w:rPr>
        <w:t xml:space="preserve"> hasta un valor nominal </w:t>
      </w:r>
      <w:r w:rsidR="0086703C">
        <w:rPr>
          <w:rFonts w:ascii="Times New Roman" w:hAnsi="Times New Roman" w:cs="Times New Roman"/>
          <w:color w:val="000000"/>
        </w:rPr>
        <w:t xml:space="preserve">en conjunto </w:t>
      </w:r>
      <w:r w:rsidR="004A6095">
        <w:rPr>
          <w:rFonts w:ascii="Times New Roman" w:hAnsi="Times New Roman" w:cs="Times New Roman"/>
          <w:color w:val="000000"/>
        </w:rPr>
        <w:t xml:space="preserve">de </w:t>
      </w:r>
      <w:r w:rsidR="008215A0">
        <w:rPr>
          <w:rFonts w:ascii="Times New Roman" w:hAnsi="Times New Roman" w:cs="Times New Roman"/>
          <w:color w:val="000000"/>
        </w:rPr>
        <w:t xml:space="preserve">V/N US$ </w:t>
      </w:r>
      <w:r w:rsidR="00CE4761">
        <w:rPr>
          <w:rFonts w:ascii="Times New Roman" w:hAnsi="Times New Roman" w:cs="Times New Roman"/>
          <w:color w:val="000000"/>
        </w:rPr>
        <w:t>1</w:t>
      </w:r>
      <w:r w:rsidR="008215A0">
        <w:rPr>
          <w:rFonts w:ascii="Times New Roman" w:hAnsi="Times New Roman" w:cs="Times New Roman"/>
          <w:color w:val="000000"/>
        </w:rPr>
        <w:t>.</w:t>
      </w:r>
      <w:r w:rsidR="00CE4761">
        <w:rPr>
          <w:rFonts w:ascii="Times New Roman" w:hAnsi="Times New Roman" w:cs="Times New Roman"/>
          <w:color w:val="000000"/>
        </w:rPr>
        <w:t>5</w:t>
      </w:r>
      <w:r w:rsidR="008215A0">
        <w:rPr>
          <w:rFonts w:ascii="Times New Roman" w:hAnsi="Times New Roman" w:cs="Times New Roman"/>
          <w:color w:val="000000"/>
        </w:rPr>
        <w:t xml:space="preserve">00.000 </w:t>
      </w:r>
      <w:r w:rsidR="004A6095">
        <w:rPr>
          <w:rFonts w:ascii="Times New Roman" w:hAnsi="Times New Roman" w:cs="Times New Roman"/>
          <w:color w:val="000000"/>
        </w:rPr>
        <w:t>(</w:t>
      </w:r>
      <w:r w:rsidR="008215A0">
        <w:rPr>
          <w:rFonts w:ascii="Times New Roman" w:hAnsi="Times New Roman" w:cs="Times New Roman"/>
          <w:color w:val="000000"/>
        </w:rPr>
        <w:t xml:space="preserve">valor nominal dólares estadounidenses </w:t>
      </w:r>
      <w:r w:rsidR="00CE4761">
        <w:rPr>
          <w:rFonts w:ascii="Times New Roman" w:hAnsi="Times New Roman" w:cs="Times New Roman"/>
          <w:color w:val="000000"/>
        </w:rPr>
        <w:t>un millón quinientos mil</w:t>
      </w:r>
      <w:r w:rsidR="00D14E60">
        <w:rPr>
          <w:rFonts w:ascii="Times New Roman" w:hAnsi="Times New Roman" w:cs="Times New Roman"/>
          <w:color w:val="000000"/>
        </w:rPr>
        <w:t xml:space="preserve">) (o su equivalente en otras monedas) </w:t>
      </w:r>
      <w:r w:rsidR="00A979CB" w:rsidRPr="00510EE2">
        <w:rPr>
          <w:rFonts w:ascii="Times New Roman" w:hAnsi="Times New Roman" w:cs="Times New Roman"/>
          <w:color w:val="000000"/>
        </w:rPr>
        <w:t>(las “</w:t>
      </w:r>
      <w:r w:rsidR="00A979CB" w:rsidRPr="00587372">
        <w:rPr>
          <w:rFonts w:ascii="Times New Roman" w:hAnsi="Times New Roman" w:cs="Times New Roman"/>
          <w:color w:val="000000"/>
          <w:u w:val="single"/>
        </w:rPr>
        <w:t>Obligaciones Negociables</w:t>
      </w:r>
      <w:r>
        <w:rPr>
          <w:rFonts w:ascii="Times New Roman" w:hAnsi="Times New Roman" w:cs="Times New Roman"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u w:val="single"/>
        </w:rPr>
        <w:t>PyME</w:t>
      </w:r>
      <w:proofErr w:type="spellEnd"/>
      <w:r w:rsidR="00A979CB" w:rsidRPr="00587372">
        <w:rPr>
          <w:rFonts w:ascii="Times New Roman" w:hAnsi="Times New Roman" w:cs="Times New Roman"/>
          <w:color w:val="000000"/>
          <w:u w:val="single"/>
        </w:rPr>
        <w:t xml:space="preserve"> </w:t>
      </w:r>
      <w:r w:rsidR="00F70EFB">
        <w:rPr>
          <w:rFonts w:ascii="Times New Roman" w:hAnsi="Times New Roman" w:cs="Times New Roman"/>
          <w:color w:val="000000"/>
          <w:u w:val="single"/>
        </w:rPr>
        <w:t>Clase</w:t>
      </w:r>
      <w:r w:rsidR="00A979CB" w:rsidRPr="00587372">
        <w:rPr>
          <w:rFonts w:ascii="Times New Roman" w:hAnsi="Times New Roman" w:cs="Times New Roman"/>
          <w:color w:val="000000"/>
          <w:u w:val="single"/>
        </w:rPr>
        <w:t xml:space="preserve"> I</w:t>
      </w:r>
      <w:r w:rsidR="00BE33E9">
        <w:rPr>
          <w:rFonts w:ascii="Times New Roman" w:hAnsi="Times New Roman" w:cs="Times New Roman"/>
          <w:color w:val="000000"/>
          <w:u w:val="single"/>
        </w:rPr>
        <w:t>V</w:t>
      </w:r>
      <w:r w:rsidR="00A979CB" w:rsidRPr="00510EE2">
        <w:rPr>
          <w:rFonts w:ascii="Times New Roman" w:hAnsi="Times New Roman" w:cs="Times New Roman"/>
          <w:color w:val="000000"/>
        </w:rPr>
        <w:t xml:space="preserve">”). </w:t>
      </w:r>
      <w:r w:rsidR="00F70EFB">
        <w:rPr>
          <w:rFonts w:ascii="Times New Roman" w:hAnsi="Times New Roman" w:cs="Times New Roman"/>
          <w:color w:val="000000"/>
        </w:rPr>
        <w:t xml:space="preserve">A continuación se informan los datos de la emisión de las Obligaciones Negociables </w:t>
      </w:r>
      <w:proofErr w:type="spellStart"/>
      <w:r w:rsidR="00F70EFB">
        <w:rPr>
          <w:rFonts w:ascii="Times New Roman" w:hAnsi="Times New Roman" w:cs="Times New Roman"/>
          <w:color w:val="000000"/>
        </w:rPr>
        <w:t>PyME</w:t>
      </w:r>
      <w:proofErr w:type="spellEnd"/>
      <w:r w:rsidR="00F70EFB">
        <w:rPr>
          <w:rFonts w:ascii="Times New Roman" w:hAnsi="Times New Roman" w:cs="Times New Roman"/>
          <w:color w:val="000000"/>
        </w:rPr>
        <w:t xml:space="preserve"> Clase </w:t>
      </w:r>
      <w:r w:rsidR="004A6095">
        <w:rPr>
          <w:rFonts w:ascii="Times New Roman" w:hAnsi="Times New Roman" w:cs="Times New Roman"/>
          <w:color w:val="000000"/>
        </w:rPr>
        <w:t>I</w:t>
      </w:r>
      <w:r w:rsidR="00BE33E9">
        <w:rPr>
          <w:rFonts w:ascii="Times New Roman" w:hAnsi="Times New Roman" w:cs="Times New Roman"/>
          <w:color w:val="000000"/>
        </w:rPr>
        <w:t>V</w:t>
      </w:r>
      <w:r w:rsidR="00F70EFB">
        <w:rPr>
          <w:rFonts w:ascii="Times New Roman" w:hAnsi="Times New Roman" w:cs="Times New Roman"/>
          <w:color w:val="000000"/>
        </w:rPr>
        <w:t xml:space="preserve">: </w:t>
      </w:r>
      <w:r w:rsidR="00F70EFB" w:rsidRPr="00A313DA">
        <w:rPr>
          <w:rFonts w:ascii="Times New Roman" w:hAnsi="Times New Roman" w:cs="Times New Roman"/>
          <w:b/>
          <w:color w:val="000000"/>
        </w:rPr>
        <w:t>a)</w:t>
      </w:r>
      <w:r w:rsidR="00F70EFB">
        <w:rPr>
          <w:rFonts w:ascii="Times New Roman" w:hAnsi="Times New Roman" w:cs="Times New Roman"/>
          <w:color w:val="000000"/>
        </w:rPr>
        <w:t xml:space="preserve"> </w:t>
      </w:r>
      <w:r w:rsidR="00A313DA" w:rsidRPr="00A313DA">
        <w:rPr>
          <w:rFonts w:ascii="Times New Roman" w:hAnsi="Times New Roman" w:cs="Times New Roman"/>
          <w:b/>
          <w:color w:val="000000"/>
        </w:rPr>
        <w:t>Ap</w:t>
      </w:r>
      <w:r w:rsidR="00E34B74">
        <w:rPr>
          <w:rFonts w:ascii="Times New Roman" w:hAnsi="Times New Roman" w:cs="Times New Roman"/>
          <w:b/>
          <w:color w:val="000000"/>
        </w:rPr>
        <w:t>robaciones societarias:</w:t>
      </w:r>
      <w:r w:rsidR="00A313DA">
        <w:rPr>
          <w:rFonts w:ascii="Times New Roman" w:hAnsi="Times New Roman" w:cs="Times New Roman"/>
          <w:color w:val="000000"/>
        </w:rPr>
        <w:t xml:space="preserve"> La emisión de las Obligaciones Negociables </w:t>
      </w:r>
      <w:proofErr w:type="spellStart"/>
      <w:r w:rsidR="00A313DA">
        <w:rPr>
          <w:rFonts w:ascii="Times New Roman" w:hAnsi="Times New Roman" w:cs="Times New Roman"/>
          <w:color w:val="000000"/>
        </w:rPr>
        <w:t>PyME</w:t>
      </w:r>
      <w:proofErr w:type="spellEnd"/>
      <w:r w:rsidR="00A313DA">
        <w:rPr>
          <w:rFonts w:ascii="Times New Roman" w:hAnsi="Times New Roman" w:cs="Times New Roman"/>
          <w:color w:val="000000"/>
        </w:rPr>
        <w:t xml:space="preserve"> Clase I</w:t>
      </w:r>
      <w:r w:rsidR="00BE33E9">
        <w:rPr>
          <w:rFonts w:ascii="Times New Roman" w:hAnsi="Times New Roman" w:cs="Times New Roman"/>
          <w:color w:val="000000"/>
        </w:rPr>
        <w:t>V</w:t>
      </w:r>
      <w:r w:rsidR="00F70EFB">
        <w:rPr>
          <w:rFonts w:ascii="Times New Roman" w:hAnsi="Times New Roman" w:cs="Times New Roman"/>
          <w:color w:val="000000"/>
        </w:rPr>
        <w:t xml:space="preserve"> fue </w:t>
      </w:r>
      <w:r>
        <w:rPr>
          <w:rFonts w:ascii="Times New Roman" w:hAnsi="Times New Roman" w:cs="Times New Roman"/>
          <w:color w:val="000000"/>
        </w:rPr>
        <w:t xml:space="preserve">resuelta y </w:t>
      </w:r>
      <w:r w:rsidR="00A979CB" w:rsidRPr="00510EE2">
        <w:rPr>
          <w:rFonts w:ascii="Times New Roman" w:hAnsi="Times New Roman" w:cs="Times New Roman"/>
          <w:color w:val="000000"/>
        </w:rPr>
        <w:t xml:space="preserve">autorizada por </w:t>
      </w:r>
      <w:r>
        <w:rPr>
          <w:rFonts w:ascii="Times New Roman" w:hAnsi="Times New Roman" w:cs="Times New Roman"/>
          <w:color w:val="000000"/>
        </w:rPr>
        <w:t xml:space="preserve">la </w:t>
      </w:r>
      <w:r w:rsidR="004A6095">
        <w:rPr>
          <w:rFonts w:ascii="Times New Roman" w:hAnsi="Times New Roman" w:cs="Times New Roman"/>
          <w:color w:val="000000"/>
        </w:rPr>
        <w:t>Asamblea de Accionistas</w:t>
      </w:r>
      <w:r w:rsidR="004A6095" w:rsidRPr="00C502C9">
        <w:rPr>
          <w:rFonts w:ascii="Times New Roman" w:hAnsi="Times New Roman" w:cs="Times New Roman"/>
          <w:color w:val="000000"/>
        </w:rPr>
        <w:t xml:space="preserve"> </w:t>
      </w:r>
      <w:r w:rsidR="00B86DFB" w:rsidRPr="00C502C9">
        <w:rPr>
          <w:rFonts w:ascii="Times New Roman" w:hAnsi="Times New Roman" w:cs="Times New Roman"/>
          <w:color w:val="000000"/>
        </w:rPr>
        <w:t xml:space="preserve"> </w:t>
      </w:r>
      <w:r w:rsidR="00F70EFB" w:rsidRPr="00C502C9">
        <w:rPr>
          <w:rFonts w:ascii="Times New Roman" w:hAnsi="Times New Roman" w:cs="Times New Roman"/>
          <w:color w:val="000000"/>
        </w:rPr>
        <w:t>de la Sociedad</w:t>
      </w:r>
      <w:r w:rsidR="000F7950" w:rsidRPr="00C502C9">
        <w:rPr>
          <w:rFonts w:ascii="Times New Roman" w:hAnsi="Times New Roman" w:cs="Times New Roman"/>
          <w:color w:val="000000"/>
        </w:rPr>
        <w:t xml:space="preserve"> celebrada el </w:t>
      </w:r>
      <w:r w:rsidR="00CE4761">
        <w:rPr>
          <w:rFonts w:ascii="Times New Roman" w:hAnsi="Times New Roman" w:cs="Times New Roman"/>
          <w:color w:val="000000"/>
        </w:rPr>
        <w:t xml:space="preserve">7 de noviembre de 2022 </w:t>
      </w:r>
      <w:r w:rsidR="00A979CB" w:rsidRPr="00510EE2">
        <w:rPr>
          <w:rFonts w:ascii="Times New Roman" w:hAnsi="Times New Roman" w:cs="Times New Roman"/>
          <w:color w:val="000000"/>
        </w:rPr>
        <w:t xml:space="preserve">y </w:t>
      </w:r>
      <w:r>
        <w:rPr>
          <w:rFonts w:ascii="Times New Roman" w:hAnsi="Times New Roman" w:cs="Times New Roman"/>
          <w:color w:val="000000"/>
        </w:rPr>
        <w:t xml:space="preserve">cuyos términos y condiciones fueron resueltos </w:t>
      </w:r>
      <w:r w:rsidR="00A979CB" w:rsidRPr="00510EE2">
        <w:rPr>
          <w:rFonts w:ascii="Times New Roman" w:hAnsi="Times New Roman" w:cs="Times New Roman"/>
          <w:color w:val="000000"/>
        </w:rPr>
        <w:t xml:space="preserve">por </w:t>
      </w:r>
      <w:r>
        <w:rPr>
          <w:rFonts w:ascii="Times New Roman" w:hAnsi="Times New Roman" w:cs="Times New Roman"/>
          <w:color w:val="000000"/>
        </w:rPr>
        <w:t xml:space="preserve">el </w:t>
      </w:r>
      <w:r w:rsidR="00A979CB" w:rsidRPr="00510EE2">
        <w:rPr>
          <w:rFonts w:ascii="Times New Roman" w:hAnsi="Times New Roman" w:cs="Times New Roman"/>
          <w:color w:val="000000"/>
        </w:rPr>
        <w:t xml:space="preserve">Acta de </w:t>
      </w:r>
      <w:r w:rsidR="00F70EFB">
        <w:rPr>
          <w:rFonts w:ascii="Times New Roman" w:hAnsi="Times New Roman" w:cs="Times New Roman"/>
          <w:color w:val="000000"/>
        </w:rPr>
        <w:t>Directorio</w:t>
      </w:r>
      <w:r w:rsidR="00A979CB" w:rsidRPr="00510EE2">
        <w:rPr>
          <w:rFonts w:ascii="Times New Roman" w:hAnsi="Times New Roman" w:cs="Times New Roman"/>
          <w:color w:val="000000"/>
        </w:rPr>
        <w:t xml:space="preserve"> </w:t>
      </w:r>
      <w:r w:rsidR="0091783F">
        <w:rPr>
          <w:rFonts w:ascii="Times New Roman" w:hAnsi="Times New Roman" w:cs="Times New Roman"/>
          <w:color w:val="000000"/>
        </w:rPr>
        <w:t>Nº</w:t>
      </w:r>
      <w:r w:rsidR="00A70D0F">
        <w:rPr>
          <w:rFonts w:ascii="Times New Roman" w:hAnsi="Times New Roman" w:cs="Times New Roman"/>
          <w:color w:val="000000"/>
        </w:rPr>
        <w:t xml:space="preserve"> </w:t>
      </w:r>
      <w:r w:rsidR="00CE4761">
        <w:rPr>
          <w:rFonts w:ascii="Times New Roman" w:hAnsi="Times New Roman" w:cs="Times New Roman"/>
          <w:color w:val="000000"/>
        </w:rPr>
        <w:t>136</w:t>
      </w:r>
      <w:r w:rsidR="00BE33E9">
        <w:rPr>
          <w:rFonts w:ascii="Times New Roman" w:hAnsi="Times New Roman" w:cs="Times New Roman"/>
          <w:color w:val="000000"/>
        </w:rPr>
        <w:t xml:space="preserve"> </w:t>
      </w:r>
      <w:r w:rsidR="00A979CB" w:rsidRPr="00510EE2">
        <w:rPr>
          <w:rFonts w:ascii="Times New Roman" w:hAnsi="Times New Roman" w:cs="Times New Roman"/>
          <w:color w:val="000000"/>
        </w:rPr>
        <w:t>de</w:t>
      </w:r>
      <w:r w:rsidR="00F70EFB">
        <w:rPr>
          <w:rFonts w:ascii="Times New Roman" w:hAnsi="Times New Roman" w:cs="Times New Roman"/>
          <w:color w:val="000000"/>
        </w:rPr>
        <w:t xml:space="preserve"> </w:t>
      </w:r>
      <w:r w:rsidR="004A6095">
        <w:rPr>
          <w:rFonts w:ascii="Times New Roman" w:hAnsi="Times New Roman" w:cs="Times New Roman"/>
          <w:color w:val="000000"/>
        </w:rPr>
        <w:t xml:space="preserve">fecha </w:t>
      </w:r>
      <w:r w:rsidR="00CE4761">
        <w:rPr>
          <w:rFonts w:ascii="Times New Roman" w:hAnsi="Times New Roman" w:cs="Times New Roman"/>
          <w:color w:val="000000"/>
        </w:rPr>
        <w:t>8</w:t>
      </w:r>
      <w:r w:rsidR="00BE33E9">
        <w:rPr>
          <w:rFonts w:ascii="Times New Roman" w:hAnsi="Times New Roman" w:cs="Times New Roman"/>
          <w:color w:val="000000"/>
        </w:rPr>
        <w:t xml:space="preserve"> </w:t>
      </w:r>
      <w:r w:rsidR="00A979CB" w:rsidRPr="00510EE2">
        <w:rPr>
          <w:rFonts w:ascii="Times New Roman" w:hAnsi="Times New Roman" w:cs="Times New Roman"/>
          <w:color w:val="000000"/>
        </w:rPr>
        <w:t xml:space="preserve">de </w:t>
      </w:r>
      <w:r w:rsidR="00CE4761">
        <w:rPr>
          <w:rFonts w:ascii="Times New Roman" w:hAnsi="Times New Roman" w:cs="Times New Roman"/>
          <w:color w:val="000000"/>
        </w:rPr>
        <w:t>noviembre</w:t>
      </w:r>
      <w:r w:rsidR="00BE33E9">
        <w:rPr>
          <w:rFonts w:ascii="Times New Roman" w:hAnsi="Times New Roman" w:cs="Times New Roman"/>
          <w:color w:val="000000"/>
        </w:rPr>
        <w:t xml:space="preserve"> </w:t>
      </w:r>
      <w:r w:rsidR="004A6095">
        <w:rPr>
          <w:rFonts w:ascii="Times New Roman" w:hAnsi="Times New Roman" w:cs="Times New Roman"/>
          <w:color w:val="000000"/>
        </w:rPr>
        <w:t>de 202</w:t>
      </w:r>
      <w:r w:rsidR="00B86DFB">
        <w:rPr>
          <w:rFonts w:ascii="Times New Roman" w:hAnsi="Times New Roman" w:cs="Times New Roman"/>
          <w:color w:val="000000"/>
        </w:rPr>
        <w:t>2</w:t>
      </w:r>
      <w:r w:rsidR="00136124">
        <w:rPr>
          <w:rFonts w:ascii="Times New Roman" w:hAnsi="Times New Roman" w:cs="Times New Roman"/>
          <w:color w:val="000000"/>
        </w:rPr>
        <w:t xml:space="preserve"> y Acta</w:t>
      </w:r>
      <w:r w:rsidR="00FE5CF9">
        <w:rPr>
          <w:rFonts w:ascii="Times New Roman" w:hAnsi="Times New Roman" w:cs="Times New Roman"/>
          <w:color w:val="000000"/>
        </w:rPr>
        <w:t>s</w:t>
      </w:r>
      <w:r w:rsidR="00B81306">
        <w:rPr>
          <w:rFonts w:ascii="Times New Roman" w:hAnsi="Times New Roman" w:cs="Times New Roman"/>
          <w:color w:val="000000"/>
        </w:rPr>
        <w:t xml:space="preserve"> de Subdelegado de fecha </w:t>
      </w:r>
      <w:r w:rsidR="00627B1A">
        <w:rPr>
          <w:rFonts w:ascii="Times New Roman" w:hAnsi="Times New Roman" w:cs="Times New Roman"/>
          <w:color w:val="000000"/>
        </w:rPr>
        <w:t>10 de noviembre</w:t>
      </w:r>
      <w:bookmarkStart w:id="0" w:name="_GoBack"/>
      <w:bookmarkEnd w:id="0"/>
      <w:r w:rsidR="00BE33E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46690">
        <w:rPr>
          <w:rFonts w:ascii="Times New Roman" w:hAnsi="Times New Roman" w:cs="Times New Roman"/>
          <w:color w:val="000000"/>
        </w:rPr>
        <w:t>de</w:t>
      </w:r>
      <w:proofErr w:type="spellEnd"/>
      <w:r w:rsidR="00946690">
        <w:rPr>
          <w:rFonts w:ascii="Times New Roman" w:hAnsi="Times New Roman" w:cs="Times New Roman"/>
          <w:color w:val="000000"/>
        </w:rPr>
        <w:t xml:space="preserve"> 202</w:t>
      </w:r>
      <w:r w:rsidR="00C0024E">
        <w:rPr>
          <w:rFonts w:ascii="Times New Roman" w:hAnsi="Times New Roman" w:cs="Times New Roman"/>
          <w:color w:val="000000"/>
        </w:rPr>
        <w:t>2</w:t>
      </w:r>
      <w:r w:rsidR="00A979CB" w:rsidRPr="00681FF3">
        <w:rPr>
          <w:rFonts w:ascii="Times New Roman" w:hAnsi="Times New Roman" w:cs="Times New Roman"/>
          <w:color w:val="000000"/>
        </w:rPr>
        <w:t>.</w:t>
      </w:r>
      <w:r w:rsidR="0091783F">
        <w:rPr>
          <w:rFonts w:ascii="Times New Roman" w:hAnsi="Times New Roman" w:cs="Times New Roman"/>
          <w:color w:val="000000"/>
        </w:rPr>
        <w:t xml:space="preserve"> </w:t>
      </w:r>
      <w:r w:rsidR="00A313DA" w:rsidRPr="00A313DA">
        <w:rPr>
          <w:rFonts w:ascii="Times New Roman" w:hAnsi="Times New Roman" w:cs="Times New Roman"/>
          <w:b/>
          <w:color w:val="000000"/>
        </w:rPr>
        <w:t>b</w:t>
      </w:r>
      <w:r w:rsidRPr="00A313DA">
        <w:rPr>
          <w:rFonts w:ascii="Times New Roman" w:hAnsi="Times New Roman" w:cs="Times New Roman"/>
          <w:b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  <w:r w:rsidR="00A979CB" w:rsidRPr="00A313DA">
        <w:rPr>
          <w:rFonts w:ascii="Times New Roman" w:hAnsi="Times New Roman" w:cs="Times New Roman"/>
          <w:b/>
          <w:color w:val="000000"/>
        </w:rPr>
        <w:t>D</w:t>
      </w:r>
      <w:r w:rsidR="00A313DA" w:rsidRPr="00A313DA">
        <w:rPr>
          <w:rFonts w:ascii="Times New Roman" w:hAnsi="Times New Roman" w:cs="Times New Roman"/>
          <w:b/>
          <w:color w:val="000000"/>
        </w:rPr>
        <w:t xml:space="preserve">atos de la </w:t>
      </w:r>
      <w:r w:rsidRPr="00A313DA">
        <w:rPr>
          <w:rFonts w:ascii="Times New Roman" w:hAnsi="Times New Roman" w:cs="Times New Roman"/>
          <w:b/>
          <w:color w:val="000000"/>
        </w:rPr>
        <w:t>Sociedad</w:t>
      </w:r>
      <w:r w:rsidR="00F70EFB">
        <w:rPr>
          <w:rFonts w:ascii="Times New Roman" w:hAnsi="Times New Roman" w:cs="Times New Roman"/>
          <w:color w:val="000000"/>
        </w:rPr>
        <w:t>:</w:t>
      </w:r>
      <w:r w:rsidR="00A979CB" w:rsidRPr="00510EE2">
        <w:rPr>
          <w:rFonts w:ascii="Times New Roman" w:hAnsi="Times New Roman" w:cs="Times New Roman"/>
          <w:color w:val="000000"/>
        </w:rPr>
        <w:t xml:space="preserve"> </w:t>
      </w:r>
      <w:r w:rsidR="00F70EFB">
        <w:rPr>
          <w:rFonts w:ascii="Times New Roman" w:hAnsi="Times New Roman" w:cs="Times New Roman"/>
          <w:color w:val="000000"/>
        </w:rPr>
        <w:t>TERRAGENE S.A.</w:t>
      </w:r>
      <w:r w:rsidR="00A979CB" w:rsidRPr="00510EE2">
        <w:rPr>
          <w:rFonts w:ascii="Times New Roman" w:hAnsi="Times New Roman" w:cs="Times New Roman"/>
          <w:color w:val="000000"/>
        </w:rPr>
        <w:t xml:space="preserve">, </w:t>
      </w:r>
      <w:r w:rsidR="00977ACE">
        <w:rPr>
          <w:rFonts w:ascii="Times New Roman" w:hAnsi="Times New Roman" w:cs="Times New Roman"/>
          <w:color w:val="000000"/>
        </w:rPr>
        <w:t>sede social sita</w:t>
      </w:r>
      <w:r w:rsidR="00A979CB" w:rsidRPr="00510EE2">
        <w:rPr>
          <w:rFonts w:ascii="Times New Roman" w:hAnsi="Times New Roman" w:cs="Times New Roman"/>
          <w:color w:val="000000"/>
        </w:rPr>
        <w:t xml:space="preserve"> en </w:t>
      </w:r>
      <w:r w:rsidR="00A313DA" w:rsidRPr="00A313DA">
        <w:rPr>
          <w:rFonts w:ascii="Times New Roman" w:hAnsi="Times New Roman" w:cs="Times New Roman"/>
          <w:color w:val="000000"/>
        </w:rPr>
        <w:t>Autopista Aramburu, Ruta Nacional N° 9, Km 2</w:t>
      </w:r>
      <w:r w:rsidR="00A313DA">
        <w:rPr>
          <w:rFonts w:ascii="Times New Roman" w:hAnsi="Times New Roman" w:cs="Times New Roman"/>
          <w:color w:val="000000"/>
        </w:rPr>
        <w:t>80, Alvear, Santa Fe, Argentina,</w:t>
      </w:r>
      <w:r w:rsidR="00A313DA" w:rsidRPr="00A313DA">
        <w:t xml:space="preserve"> </w:t>
      </w:r>
      <w:r w:rsidR="00A313DA">
        <w:rPr>
          <w:rFonts w:ascii="Times New Roman" w:hAnsi="Times New Roman" w:cs="Times New Roman"/>
          <w:color w:val="000000"/>
        </w:rPr>
        <w:t>constituida el 6</w:t>
      </w:r>
      <w:r w:rsidR="00A313DA" w:rsidRPr="00A313DA">
        <w:rPr>
          <w:rFonts w:ascii="Times New Roman" w:hAnsi="Times New Roman" w:cs="Times New Roman"/>
          <w:color w:val="000000"/>
        </w:rPr>
        <w:t xml:space="preserve"> de abril de 2006</w:t>
      </w:r>
      <w:r w:rsidR="00A313DA">
        <w:rPr>
          <w:rFonts w:ascii="Times New Roman" w:hAnsi="Times New Roman" w:cs="Times New Roman"/>
          <w:color w:val="000000"/>
        </w:rPr>
        <w:t xml:space="preserve"> en la ciudad de Rosario, Provincia de Santa Fe, con vigencia hasta el 6 de abril de 2056 e i</w:t>
      </w:r>
      <w:r w:rsidR="00A313DA" w:rsidRPr="00A313DA">
        <w:rPr>
          <w:rFonts w:ascii="Times New Roman" w:hAnsi="Times New Roman" w:cs="Times New Roman"/>
          <w:color w:val="000000"/>
        </w:rPr>
        <w:t>nscripta en el Registro Público de Rosario en el Libro “Contratos” bajo el Tomo 157, Folio 5980, Número 468</w:t>
      </w:r>
      <w:r w:rsidR="00A979CB" w:rsidRPr="00510EE2">
        <w:rPr>
          <w:rFonts w:ascii="Times New Roman" w:hAnsi="Times New Roman" w:cs="Times New Roman"/>
          <w:color w:val="000000"/>
        </w:rPr>
        <w:t xml:space="preserve">. </w:t>
      </w:r>
      <w:r w:rsidR="00A313DA" w:rsidRPr="00A313DA">
        <w:rPr>
          <w:rFonts w:ascii="Times New Roman" w:hAnsi="Times New Roman" w:cs="Times New Roman"/>
          <w:b/>
          <w:color w:val="000000"/>
        </w:rPr>
        <w:t>c</w:t>
      </w:r>
      <w:r w:rsidRPr="00A313DA">
        <w:rPr>
          <w:rFonts w:ascii="Times New Roman" w:hAnsi="Times New Roman" w:cs="Times New Roman"/>
          <w:b/>
          <w:color w:val="000000"/>
        </w:rPr>
        <w:t xml:space="preserve">) </w:t>
      </w:r>
      <w:r w:rsidR="00A979CB" w:rsidRPr="00A313DA">
        <w:rPr>
          <w:rFonts w:ascii="Times New Roman" w:hAnsi="Times New Roman" w:cs="Times New Roman"/>
          <w:b/>
          <w:color w:val="000000"/>
        </w:rPr>
        <w:t>Objeto</w:t>
      </w:r>
      <w:r w:rsidR="00A313DA" w:rsidRPr="00A313DA">
        <w:rPr>
          <w:rFonts w:ascii="Times New Roman" w:hAnsi="Times New Roman" w:cs="Times New Roman"/>
          <w:b/>
          <w:color w:val="000000"/>
        </w:rPr>
        <w:t xml:space="preserve"> social de</w:t>
      </w:r>
      <w:r w:rsidR="00A979CB" w:rsidRPr="00A313DA">
        <w:rPr>
          <w:rFonts w:ascii="Times New Roman" w:hAnsi="Times New Roman" w:cs="Times New Roman"/>
          <w:b/>
          <w:color w:val="000000"/>
        </w:rPr>
        <w:t xml:space="preserve"> la Sociedad</w:t>
      </w:r>
      <w:r w:rsidRPr="00A313DA">
        <w:rPr>
          <w:rFonts w:ascii="Times New Roman" w:hAnsi="Times New Roman" w:cs="Times New Roman"/>
          <w:b/>
          <w:color w:val="000000"/>
        </w:rPr>
        <w:t xml:space="preserve">: </w:t>
      </w:r>
      <w:r w:rsidR="00A313DA">
        <w:rPr>
          <w:rFonts w:ascii="Times New Roman" w:hAnsi="Times New Roman" w:cs="Times New Roman"/>
          <w:color w:val="000000"/>
        </w:rPr>
        <w:t>“</w:t>
      </w:r>
      <w:r w:rsidR="00A313DA" w:rsidRPr="00D14E60">
        <w:rPr>
          <w:rFonts w:ascii="Times New Roman" w:hAnsi="Times New Roman" w:cs="Times New Roman"/>
          <w:i/>
          <w:color w:val="000000"/>
        </w:rPr>
        <w:t>Tiene por objeto dedicarse por cuenta propia, de terceros y/o asociadas con terceros, a la realización de las siguientes actividades: A) el desarrollo, fabricación, distribución, comercialización, promoción y venta de dispositivos y equipos tecnológicos para el área de la salud; B) Desarrollos biotecnológicos orientados a la salud. A tales fines la sociedad tiene plena capacidad jurídica para adquirir derechos y contraer obligaciones y ejercer los actos que no sean prohibidos por las leyes y por este estatuto</w:t>
      </w:r>
      <w:r w:rsidR="00A313DA">
        <w:rPr>
          <w:rFonts w:ascii="Times New Roman" w:hAnsi="Times New Roman" w:cs="Times New Roman"/>
          <w:color w:val="000000"/>
        </w:rPr>
        <w:t xml:space="preserve">”. </w:t>
      </w:r>
      <w:r w:rsidR="00A313DA" w:rsidRPr="00A313DA">
        <w:rPr>
          <w:rFonts w:ascii="Times New Roman" w:hAnsi="Times New Roman" w:cs="Times New Roman"/>
          <w:b/>
          <w:color w:val="000000"/>
        </w:rPr>
        <w:t>Actividad principal</w:t>
      </w:r>
      <w:r w:rsidR="00A313DA">
        <w:rPr>
          <w:rFonts w:ascii="Times New Roman" w:hAnsi="Times New Roman" w:cs="Times New Roman"/>
          <w:color w:val="000000"/>
        </w:rPr>
        <w:t xml:space="preserve"> </w:t>
      </w:r>
      <w:r w:rsidR="00A313DA" w:rsidRPr="00A313DA">
        <w:rPr>
          <w:rFonts w:ascii="Times New Roman" w:hAnsi="Times New Roman" w:cs="Times New Roman"/>
          <w:b/>
          <w:color w:val="000000"/>
        </w:rPr>
        <w:t>de la Sociedad</w:t>
      </w:r>
      <w:r w:rsidR="00A313DA">
        <w:rPr>
          <w:rFonts w:ascii="Times New Roman" w:hAnsi="Times New Roman" w:cs="Times New Roman"/>
          <w:color w:val="000000"/>
        </w:rPr>
        <w:t xml:space="preserve">: </w:t>
      </w:r>
      <w:r w:rsidR="00A313DA" w:rsidRPr="00A313DA">
        <w:rPr>
          <w:rFonts w:ascii="Times New Roman" w:hAnsi="Times New Roman" w:cs="Times New Roman"/>
          <w:color w:val="000000"/>
        </w:rPr>
        <w:t xml:space="preserve">El eje del negocio es la investigación, desarrollo y fabricación de indicadores biológicos y químicos para control de procesos de esterilización, lavado, </w:t>
      </w:r>
      <w:proofErr w:type="spellStart"/>
      <w:r w:rsidR="00A313DA" w:rsidRPr="00A313DA">
        <w:rPr>
          <w:rFonts w:ascii="Times New Roman" w:hAnsi="Times New Roman" w:cs="Times New Roman"/>
          <w:color w:val="000000"/>
        </w:rPr>
        <w:t>termodesinfección</w:t>
      </w:r>
      <w:proofErr w:type="spellEnd"/>
      <w:r w:rsidR="00A313DA" w:rsidRPr="00A313DA">
        <w:rPr>
          <w:rFonts w:ascii="Times New Roman" w:hAnsi="Times New Roman" w:cs="Times New Roman"/>
          <w:color w:val="000000"/>
        </w:rPr>
        <w:t xml:space="preserve"> e higiene. Estos indicadores son principalmente utilizados en el área salud (sector hospitalario, dental y oftalmológico), en industrias alimenticias y farmacéuticas, en el tratamiento de desechos de productos médicos y biológicos, entre otros.</w:t>
      </w:r>
      <w:r w:rsidR="00A313DA">
        <w:rPr>
          <w:rFonts w:ascii="Times New Roman" w:hAnsi="Times New Roman" w:cs="Times New Roman"/>
          <w:color w:val="000000"/>
        </w:rPr>
        <w:t xml:space="preserve"> </w:t>
      </w:r>
      <w:r w:rsidR="00A313DA" w:rsidRPr="008B548C">
        <w:rPr>
          <w:rFonts w:ascii="Times New Roman" w:hAnsi="Times New Roman" w:cs="Times New Roman"/>
          <w:b/>
          <w:color w:val="000000"/>
        </w:rPr>
        <w:t>d)</w:t>
      </w:r>
      <w:r w:rsidR="00A313DA">
        <w:rPr>
          <w:rFonts w:ascii="Times New Roman" w:hAnsi="Times New Roman" w:cs="Times New Roman"/>
          <w:color w:val="000000"/>
        </w:rPr>
        <w:t xml:space="preserve"> </w:t>
      </w:r>
      <w:r w:rsidR="00A979CB" w:rsidRPr="00A313DA">
        <w:rPr>
          <w:rFonts w:ascii="Times New Roman" w:hAnsi="Times New Roman" w:cs="Times New Roman"/>
          <w:b/>
          <w:color w:val="000000"/>
        </w:rPr>
        <w:t>Capital Social</w:t>
      </w:r>
      <w:r w:rsidR="00A313DA">
        <w:rPr>
          <w:rFonts w:ascii="Times New Roman" w:hAnsi="Times New Roman" w:cs="Times New Roman"/>
          <w:color w:val="000000"/>
        </w:rPr>
        <w:t>:</w:t>
      </w:r>
      <w:r w:rsidR="00681FF3">
        <w:rPr>
          <w:rFonts w:ascii="Times New Roman" w:hAnsi="Times New Roman" w:cs="Times New Roman"/>
          <w:color w:val="000000"/>
        </w:rPr>
        <w:t xml:space="preserve"> integrado</w:t>
      </w:r>
      <w:r w:rsidR="004A6095">
        <w:rPr>
          <w:rFonts w:ascii="Times New Roman" w:hAnsi="Times New Roman" w:cs="Times New Roman"/>
          <w:color w:val="000000"/>
        </w:rPr>
        <w:t xml:space="preserve"> al 31 de diciembre del 202</w:t>
      </w:r>
      <w:r w:rsidR="00B86DFB">
        <w:rPr>
          <w:rFonts w:ascii="Times New Roman" w:hAnsi="Times New Roman" w:cs="Times New Roman"/>
          <w:color w:val="000000"/>
        </w:rPr>
        <w:t>1</w:t>
      </w:r>
      <w:r w:rsidR="00A70D0F">
        <w:rPr>
          <w:rFonts w:ascii="Times New Roman" w:hAnsi="Times New Roman" w:cs="Times New Roman"/>
          <w:color w:val="000000"/>
        </w:rPr>
        <w:t xml:space="preserve"> </w:t>
      </w:r>
      <w:r w:rsidR="00681FF3" w:rsidRPr="00681FF3">
        <w:rPr>
          <w:rFonts w:ascii="Times New Roman" w:hAnsi="Times New Roman" w:cs="Times New Roman"/>
          <w:color w:val="000000"/>
        </w:rPr>
        <w:t>$</w:t>
      </w:r>
      <w:r w:rsidR="00C51674">
        <w:rPr>
          <w:rFonts w:ascii="Times New Roman" w:hAnsi="Times New Roman" w:cs="Times New Roman"/>
          <w:color w:val="000000"/>
        </w:rPr>
        <w:t xml:space="preserve"> 15.947.342 </w:t>
      </w:r>
      <w:r w:rsidR="00A979CB" w:rsidRPr="008B548C">
        <w:rPr>
          <w:rFonts w:ascii="Times New Roman" w:hAnsi="Times New Roman" w:cs="Times New Roman"/>
          <w:b/>
          <w:color w:val="000000"/>
        </w:rPr>
        <w:t>Patrimonio Neto</w:t>
      </w:r>
      <w:r w:rsidR="004A6095">
        <w:rPr>
          <w:rFonts w:ascii="Times New Roman" w:hAnsi="Times New Roman" w:cs="Times New Roman"/>
          <w:color w:val="000000"/>
        </w:rPr>
        <w:t>:</w:t>
      </w:r>
      <w:r w:rsidR="008B548C">
        <w:rPr>
          <w:rFonts w:ascii="Times New Roman" w:hAnsi="Times New Roman" w:cs="Times New Roman"/>
          <w:color w:val="000000"/>
        </w:rPr>
        <w:t xml:space="preserve"> </w:t>
      </w:r>
      <w:r w:rsidR="00291116">
        <w:rPr>
          <w:rFonts w:ascii="Times New Roman" w:hAnsi="Times New Roman" w:cs="Times New Roman"/>
          <w:color w:val="000000"/>
        </w:rPr>
        <w:t>$</w:t>
      </w:r>
      <w:r w:rsidR="00C51674">
        <w:rPr>
          <w:rFonts w:ascii="Times New Roman" w:hAnsi="Times New Roman" w:cs="Times New Roman"/>
          <w:color w:val="000000"/>
        </w:rPr>
        <w:t xml:space="preserve"> 1.</w:t>
      </w:r>
      <w:r w:rsidR="00806755">
        <w:rPr>
          <w:rFonts w:ascii="Times New Roman" w:hAnsi="Times New Roman" w:cs="Times New Roman"/>
          <w:color w:val="000000"/>
        </w:rPr>
        <w:t>662.900.989</w:t>
      </w:r>
      <w:r w:rsidR="00C51674">
        <w:rPr>
          <w:rFonts w:ascii="Times New Roman" w:hAnsi="Times New Roman" w:cs="Times New Roman"/>
          <w:color w:val="000000"/>
        </w:rPr>
        <w:t xml:space="preserve"> (pesos</w:t>
      </w:r>
      <w:r w:rsidR="00291116" w:rsidRPr="00291116">
        <w:rPr>
          <w:rFonts w:ascii="Times New Roman" w:hAnsi="Times New Roman" w:cs="Times New Roman"/>
          <w:color w:val="000000"/>
        </w:rPr>
        <w:t>)</w:t>
      </w:r>
      <w:r w:rsidR="00291116">
        <w:rPr>
          <w:rFonts w:ascii="Times New Roman" w:hAnsi="Times New Roman" w:cs="Times New Roman"/>
          <w:color w:val="000000"/>
        </w:rPr>
        <w:t xml:space="preserve"> </w:t>
      </w:r>
      <w:r w:rsidR="00A979CB" w:rsidRPr="00510EE2">
        <w:rPr>
          <w:rFonts w:ascii="Times New Roman" w:hAnsi="Times New Roman" w:cs="Times New Roman"/>
          <w:color w:val="000000"/>
        </w:rPr>
        <w:t xml:space="preserve">al 31 de </w:t>
      </w:r>
      <w:r w:rsidR="004A6095">
        <w:rPr>
          <w:rFonts w:ascii="Times New Roman" w:hAnsi="Times New Roman" w:cs="Times New Roman"/>
          <w:color w:val="000000"/>
        </w:rPr>
        <w:t>diciembre de 202</w:t>
      </w:r>
      <w:r w:rsidR="00B86DFB">
        <w:rPr>
          <w:rFonts w:ascii="Times New Roman" w:hAnsi="Times New Roman" w:cs="Times New Roman"/>
          <w:color w:val="000000"/>
        </w:rPr>
        <w:t>1</w:t>
      </w:r>
      <w:r w:rsidR="00A979CB" w:rsidRPr="00510EE2">
        <w:rPr>
          <w:rFonts w:ascii="Times New Roman" w:hAnsi="Times New Roman" w:cs="Times New Roman"/>
          <w:color w:val="000000"/>
        </w:rPr>
        <w:t xml:space="preserve">. </w:t>
      </w:r>
      <w:r w:rsidR="008B548C" w:rsidRPr="008B548C">
        <w:rPr>
          <w:rFonts w:ascii="Times New Roman" w:hAnsi="Times New Roman" w:cs="Times New Roman"/>
          <w:b/>
          <w:color w:val="000000"/>
        </w:rPr>
        <w:t>e</w:t>
      </w:r>
      <w:r w:rsidRPr="008B548C">
        <w:rPr>
          <w:rFonts w:ascii="Times New Roman" w:hAnsi="Times New Roman" w:cs="Times New Roman"/>
          <w:b/>
          <w:color w:val="000000"/>
        </w:rPr>
        <w:t>)</w:t>
      </w:r>
      <w:r w:rsidR="00A979CB" w:rsidRPr="008B548C">
        <w:rPr>
          <w:rFonts w:ascii="Times New Roman" w:hAnsi="Times New Roman" w:cs="Times New Roman"/>
          <w:b/>
          <w:color w:val="000000"/>
        </w:rPr>
        <w:t xml:space="preserve"> Monto y moneda de emisión</w:t>
      </w:r>
      <w:r w:rsidR="00A979CB" w:rsidRPr="00510EE2">
        <w:rPr>
          <w:rFonts w:ascii="Times New Roman" w:hAnsi="Times New Roman" w:cs="Times New Roman"/>
          <w:color w:val="000000"/>
        </w:rPr>
        <w:t xml:space="preserve">: </w:t>
      </w:r>
      <w:r w:rsidR="008B548C" w:rsidRPr="008B548C">
        <w:rPr>
          <w:rFonts w:ascii="Times New Roman" w:hAnsi="Times New Roman" w:cs="Times New Roman"/>
          <w:color w:val="000000"/>
        </w:rPr>
        <w:t>por</w:t>
      </w:r>
      <w:r w:rsidR="004A6095">
        <w:rPr>
          <w:rFonts w:ascii="Times New Roman" w:hAnsi="Times New Roman" w:cs="Times New Roman"/>
          <w:color w:val="000000"/>
        </w:rPr>
        <w:t xml:space="preserve"> hasta un valor nominal de </w:t>
      </w:r>
      <w:r w:rsidR="00C0024E">
        <w:rPr>
          <w:rFonts w:ascii="Times New Roman" w:hAnsi="Times New Roman" w:cs="Times New Roman"/>
          <w:color w:val="000000"/>
        </w:rPr>
        <w:t>US</w:t>
      </w:r>
      <w:r w:rsidR="004A6095">
        <w:rPr>
          <w:rFonts w:ascii="Times New Roman" w:hAnsi="Times New Roman" w:cs="Times New Roman"/>
          <w:color w:val="000000"/>
        </w:rPr>
        <w:t xml:space="preserve">$ </w:t>
      </w:r>
      <w:r w:rsidR="00CE4761">
        <w:rPr>
          <w:rFonts w:ascii="Times New Roman" w:hAnsi="Times New Roman" w:cs="Times New Roman"/>
          <w:color w:val="000000"/>
        </w:rPr>
        <w:t>1</w:t>
      </w:r>
      <w:r w:rsidR="00C0024E">
        <w:rPr>
          <w:rFonts w:ascii="Times New Roman" w:hAnsi="Times New Roman" w:cs="Times New Roman"/>
          <w:color w:val="000000"/>
        </w:rPr>
        <w:t>.</w:t>
      </w:r>
      <w:r w:rsidR="00CE4761">
        <w:rPr>
          <w:rFonts w:ascii="Times New Roman" w:hAnsi="Times New Roman" w:cs="Times New Roman"/>
          <w:color w:val="000000"/>
        </w:rPr>
        <w:t>5</w:t>
      </w:r>
      <w:r w:rsidR="00C0024E">
        <w:rPr>
          <w:rFonts w:ascii="Times New Roman" w:hAnsi="Times New Roman" w:cs="Times New Roman"/>
          <w:color w:val="000000"/>
        </w:rPr>
        <w:t>00.000</w:t>
      </w:r>
      <w:r w:rsidR="008B548C" w:rsidRPr="008B548C">
        <w:rPr>
          <w:rFonts w:ascii="Times New Roman" w:hAnsi="Times New Roman" w:cs="Times New Roman"/>
          <w:color w:val="000000"/>
        </w:rPr>
        <w:t xml:space="preserve"> (</w:t>
      </w:r>
      <w:r w:rsidR="00C0024E">
        <w:rPr>
          <w:rFonts w:ascii="Times New Roman" w:hAnsi="Times New Roman" w:cs="Times New Roman"/>
          <w:color w:val="000000"/>
        </w:rPr>
        <w:t xml:space="preserve">dólares estadounidenses </w:t>
      </w:r>
      <w:r w:rsidR="00CE4761">
        <w:rPr>
          <w:rFonts w:ascii="Times New Roman" w:hAnsi="Times New Roman" w:cs="Times New Roman"/>
          <w:color w:val="000000"/>
        </w:rPr>
        <w:t>un millón quinientos mil</w:t>
      </w:r>
      <w:r w:rsidR="008B548C" w:rsidRPr="008B548C">
        <w:rPr>
          <w:rFonts w:ascii="Times New Roman" w:hAnsi="Times New Roman" w:cs="Times New Roman"/>
          <w:color w:val="000000"/>
        </w:rPr>
        <w:t>)</w:t>
      </w:r>
      <w:r w:rsidR="003A63FA">
        <w:rPr>
          <w:rFonts w:ascii="Times New Roman" w:hAnsi="Times New Roman" w:cs="Times New Roman"/>
          <w:color w:val="000000"/>
        </w:rPr>
        <w:t xml:space="preserve"> (o su equivalente en otras monedas</w:t>
      </w:r>
      <w:r w:rsidR="003A63FA" w:rsidRPr="00295623">
        <w:rPr>
          <w:rFonts w:ascii="Times New Roman" w:hAnsi="Times New Roman" w:cs="Times New Roman"/>
          <w:color w:val="000000"/>
        </w:rPr>
        <w:t>)</w:t>
      </w:r>
      <w:r w:rsidR="00295623" w:rsidRPr="002B0F9B">
        <w:rPr>
          <w:rFonts w:ascii="Times New Roman" w:hAnsi="Times New Roman" w:cs="Times New Roman"/>
        </w:rPr>
        <w:t>. Se deja constancia que el</w:t>
      </w:r>
      <w:r w:rsidR="00295623" w:rsidRPr="00295623">
        <w:rPr>
          <w:rFonts w:ascii="Times New Roman" w:hAnsi="Times New Roman" w:cs="Times New Roman"/>
          <w:color w:val="000000"/>
        </w:rPr>
        <w:t xml:space="preserve"> monto total de </w:t>
      </w:r>
      <w:r w:rsidR="00C0024E">
        <w:rPr>
          <w:rFonts w:ascii="Times New Roman" w:hAnsi="Times New Roman" w:cs="Times New Roman"/>
          <w:color w:val="000000"/>
        </w:rPr>
        <w:t>US</w:t>
      </w:r>
      <w:r w:rsidR="00295623" w:rsidRPr="00295623">
        <w:rPr>
          <w:rFonts w:ascii="Times New Roman" w:hAnsi="Times New Roman" w:cs="Times New Roman"/>
          <w:color w:val="000000"/>
        </w:rPr>
        <w:t>$</w:t>
      </w:r>
      <w:r w:rsidR="00C0024E">
        <w:rPr>
          <w:rFonts w:ascii="Times New Roman" w:hAnsi="Times New Roman" w:cs="Times New Roman"/>
          <w:color w:val="000000"/>
        </w:rPr>
        <w:t xml:space="preserve"> </w:t>
      </w:r>
      <w:r w:rsidR="00CE4761">
        <w:rPr>
          <w:rFonts w:ascii="Times New Roman" w:hAnsi="Times New Roman" w:cs="Times New Roman"/>
          <w:color w:val="000000"/>
        </w:rPr>
        <w:t>1</w:t>
      </w:r>
      <w:r w:rsidR="00C0024E">
        <w:rPr>
          <w:rFonts w:ascii="Times New Roman" w:hAnsi="Times New Roman" w:cs="Times New Roman"/>
          <w:color w:val="000000"/>
        </w:rPr>
        <w:t>.</w:t>
      </w:r>
      <w:r w:rsidR="00CE4761">
        <w:rPr>
          <w:rFonts w:ascii="Times New Roman" w:hAnsi="Times New Roman" w:cs="Times New Roman"/>
          <w:color w:val="000000"/>
        </w:rPr>
        <w:t>5</w:t>
      </w:r>
      <w:r w:rsidR="00C0024E">
        <w:rPr>
          <w:rFonts w:ascii="Times New Roman" w:hAnsi="Times New Roman" w:cs="Times New Roman"/>
          <w:color w:val="000000"/>
        </w:rPr>
        <w:t>00.000</w:t>
      </w:r>
      <w:r w:rsidR="00295623" w:rsidRPr="00295623">
        <w:rPr>
          <w:rFonts w:ascii="Times New Roman" w:hAnsi="Times New Roman" w:cs="Times New Roman"/>
          <w:color w:val="000000"/>
        </w:rPr>
        <w:t xml:space="preserve"> es monto máximo en conjunto entre las dos series de la Clase I</w:t>
      </w:r>
      <w:r w:rsidR="00BE33E9">
        <w:rPr>
          <w:rFonts w:ascii="Times New Roman" w:hAnsi="Times New Roman" w:cs="Times New Roman"/>
          <w:color w:val="000000"/>
        </w:rPr>
        <w:t>V</w:t>
      </w:r>
      <w:r w:rsidR="00295623" w:rsidRPr="00295623">
        <w:rPr>
          <w:rFonts w:ascii="Times New Roman" w:hAnsi="Times New Roman" w:cs="Times New Roman"/>
          <w:color w:val="000000"/>
        </w:rPr>
        <w:t xml:space="preserve"> de las ON Pyme CNV Garantizadas de </w:t>
      </w:r>
      <w:proofErr w:type="spellStart"/>
      <w:r w:rsidR="00295623" w:rsidRPr="00295623">
        <w:rPr>
          <w:rFonts w:ascii="Times New Roman" w:hAnsi="Times New Roman" w:cs="Times New Roman"/>
          <w:color w:val="000000"/>
        </w:rPr>
        <w:t>Terragene</w:t>
      </w:r>
      <w:proofErr w:type="spellEnd"/>
      <w:r w:rsidR="00295623" w:rsidRPr="00295623">
        <w:rPr>
          <w:rFonts w:ascii="Times New Roman" w:hAnsi="Times New Roman" w:cs="Times New Roman"/>
          <w:color w:val="000000"/>
        </w:rPr>
        <w:t xml:space="preserve"> S.A.</w:t>
      </w:r>
      <w:r w:rsidR="008B548C">
        <w:rPr>
          <w:rFonts w:ascii="Times New Roman" w:hAnsi="Times New Roman" w:cs="Times New Roman"/>
          <w:color w:val="000000"/>
        </w:rPr>
        <w:t xml:space="preserve"> Las Obligaciones Negociables </w:t>
      </w:r>
      <w:proofErr w:type="spellStart"/>
      <w:r w:rsidR="008B548C">
        <w:rPr>
          <w:rFonts w:ascii="Times New Roman" w:hAnsi="Times New Roman" w:cs="Times New Roman"/>
          <w:color w:val="000000"/>
        </w:rPr>
        <w:t>PyME</w:t>
      </w:r>
      <w:proofErr w:type="spellEnd"/>
      <w:r w:rsidR="008B548C">
        <w:rPr>
          <w:rFonts w:ascii="Times New Roman" w:hAnsi="Times New Roman" w:cs="Times New Roman"/>
          <w:color w:val="000000"/>
        </w:rPr>
        <w:t xml:space="preserve"> Clase </w:t>
      </w:r>
      <w:r w:rsidR="00B86DFB">
        <w:rPr>
          <w:rFonts w:ascii="Times New Roman" w:hAnsi="Times New Roman" w:cs="Times New Roman"/>
          <w:color w:val="000000"/>
        </w:rPr>
        <w:t>I</w:t>
      </w:r>
      <w:r w:rsidR="00BE33E9">
        <w:rPr>
          <w:rFonts w:ascii="Times New Roman" w:hAnsi="Times New Roman" w:cs="Times New Roman"/>
          <w:color w:val="000000"/>
        </w:rPr>
        <w:t>V</w:t>
      </w:r>
      <w:r w:rsidR="008B548C">
        <w:rPr>
          <w:rFonts w:ascii="Times New Roman" w:hAnsi="Times New Roman" w:cs="Times New Roman"/>
          <w:color w:val="000000"/>
        </w:rPr>
        <w:t xml:space="preserve"> </w:t>
      </w:r>
      <w:r w:rsidR="003A63FA" w:rsidRPr="003A63FA">
        <w:rPr>
          <w:rFonts w:ascii="Times New Roman" w:hAnsi="Times New Roman" w:cs="Times New Roman"/>
          <w:color w:val="000000"/>
        </w:rPr>
        <w:t xml:space="preserve">las Obligaciones Negociables </w:t>
      </w:r>
      <w:r w:rsidR="00DE47B3">
        <w:rPr>
          <w:rFonts w:ascii="Times New Roman" w:hAnsi="Times New Roman" w:cs="Times New Roman"/>
          <w:color w:val="000000"/>
        </w:rPr>
        <w:t>están</w:t>
      </w:r>
      <w:r w:rsidR="003A63FA" w:rsidRPr="003A63FA">
        <w:rPr>
          <w:rFonts w:ascii="Times New Roman" w:hAnsi="Times New Roman" w:cs="Times New Roman"/>
          <w:color w:val="000000"/>
        </w:rPr>
        <w:t xml:space="preserve"> denominadas en pesos y/o en dólares estadounidenses y </w:t>
      </w:r>
      <w:r w:rsidR="006F537A">
        <w:rPr>
          <w:rFonts w:ascii="Times New Roman" w:hAnsi="Times New Roman" w:cs="Times New Roman"/>
          <w:color w:val="000000"/>
        </w:rPr>
        <w:t>serán</w:t>
      </w:r>
      <w:r w:rsidR="003A63FA" w:rsidRPr="003A63FA">
        <w:rPr>
          <w:rFonts w:ascii="Times New Roman" w:hAnsi="Times New Roman" w:cs="Times New Roman"/>
          <w:color w:val="000000"/>
        </w:rPr>
        <w:t xml:space="preserve"> pagaderas e integradas en pesos y/o dólares estadounidenses</w:t>
      </w:r>
      <w:r w:rsidR="008B548C">
        <w:rPr>
          <w:rFonts w:ascii="Times New Roman" w:hAnsi="Times New Roman" w:cs="Times New Roman"/>
          <w:color w:val="000000"/>
        </w:rPr>
        <w:t xml:space="preserve">. </w:t>
      </w:r>
      <w:r w:rsidR="008B548C" w:rsidRPr="008B548C">
        <w:rPr>
          <w:rFonts w:ascii="Times New Roman" w:hAnsi="Times New Roman" w:cs="Times New Roman"/>
          <w:b/>
          <w:color w:val="000000"/>
        </w:rPr>
        <w:t>f</w:t>
      </w:r>
      <w:r w:rsidRPr="008B548C">
        <w:rPr>
          <w:rFonts w:ascii="Times New Roman" w:hAnsi="Times New Roman" w:cs="Times New Roman"/>
          <w:b/>
          <w:color w:val="000000"/>
        </w:rPr>
        <w:t>)</w:t>
      </w:r>
      <w:r w:rsidR="00A979CB" w:rsidRPr="008B548C">
        <w:rPr>
          <w:rFonts w:ascii="Times New Roman" w:hAnsi="Times New Roman" w:cs="Times New Roman"/>
          <w:b/>
          <w:color w:val="000000"/>
        </w:rPr>
        <w:t xml:space="preserve"> Garantía</w:t>
      </w:r>
      <w:r w:rsidR="00A979CB" w:rsidRPr="00510EE2">
        <w:rPr>
          <w:rFonts w:ascii="Times New Roman" w:hAnsi="Times New Roman" w:cs="Times New Roman"/>
          <w:color w:val="000000"/>
        </w:rPr>
        <w:t xml:space="preserve">: </w:t>
      </w:r>
      <w:r w:rsidR="008B548C" w:rsidRPr="008B548C">
        <w:rPr>
          <w:rFonts w:ascii="Times New Roman" w:hAnsi="Times New Roman" w:cs="Times New Roman"/>
          <w:color w:val="000000"/>
        </w:rPr>
        <w:t xml:space="preserve">Las Obligaciones Negociables </w:t>
      </w:r>
      <w:proofErr w:type="spellStart"/>
      <w:r w:rsidR="008B548C" w:rsidRPr="008B548C">
        <w:rPr>
          <w:rFonts w:ascii="Times New Roman" w:hAnsi="Times New Roman" w:cs="Times New Roman"/>
          <w:color w:val="000000"/>
        </w:rPr>
        <w:t>PyME</w:t>
      </w:r>
      <w:proofErr w:type="spellEnd"/>
      <w:r w:rsidR="008B548C" w:rsidRPr="008B548C">
        <w:rPr>
          <w:rFonts w:ascii="Times New Roman" w:hAnsi="Times New Roman" w:cs="Times New Roman"/>
          <w:color w:val="000000"/>
        </w:rPr>
        <w:t xml:space="preserve"> Clase </w:t>
      </w:r>
      <w:r w:rsidR="00FE2CD9">
        <w:rPr>
          <w:rFonts w:ascii="Times New Roman" w:hAnsi="Times New Roman" w:cs="Times New Roman"/>
          <w:color w:val="000000"/>
        </w:rPr>
        <w:t>I</w:t>
      </w:r>
      <w:r w:rsidR="008215A0">
        <w:rPr>
          <w:rFonts w:ascii="Times New Roman" w:hAnsi="Times New Roman" w:cs="Times New Roman"/>
          <w:color w:val="000000"/>
        </w:rPr>
        <w:t>V</w:t>
      </w:r>
      <w:r w:rsidR="008B548C" w:rsidRPr="008B548C">
        <w:rPr>
          <w:rFonts w:ascii="Times New Roman" w:hAnsi="Times New Roman" w:cs="Times New Roman"/>
          <w:color w:val="000000"/>
        </w:rPr>
        <w:t xml:space="preserve"> están garantizadas</w:t>
      </w:r>
      <w:r w:rsidR="00AD5444">
        <w:rPr>
          <w:rFonts w:ascii="Times New Roman" w:hAnsi="Times New Roman" w:cs="Times New Roman"/>
          <w:color w:val="000000"/>
        </w:rPr>
        <w:t xml:space="preserve"> por</w:t>
      </w:r>
      <w:r w:rsidR="003A63FA">
        <w:rPr>
          <w:rFonts w:ascii="Times New Roman" w:hAnsi="Times New Roman" w:cs="Times New Roman"/>
          <w:color w:val="000000"/>
        </w:rPr>
        <w:t>: (i)</w:t>
      </w:r>
      <w:r w:rsidR="008B548C" w:rsidRPr="008B548C">
        <w:rPr>
          <w:rFonts w:ascii="Times New Roman" w:hAnsi="Times New Roman" w:cs="Times New Roman"/>
          <w:color w:val="000000"/>
        </w:rPr>
        <w:t xml:space="preserve"> </w:t>
      </w:r>
      <w:r w:rsidR="003A63FA" w:rsidRPr="003A63FA">
        <w:rPr>
          <w:rFonts w:ascii="Times New Roman" w:hAnsi="Times New Roman" w:cs="Times New Roman"/>
          <w:color w:val="000000"/>
        </w:rPr>
        <w:t xml:space="preserve">hasta </w:t>
      </w:r>
      <w:r w:rsidR="00295623">
        <w:rPr>
          <w:rFonts w:ascii="Times New Roman" w:hAnsi="Times New Roman" w:cs="Times New Roman"/>
          <w:color w:val="000000"/>
        </w:rPr>
        <w:t xml:space="preserve">el </w:t>
      </w:r>
      <w:r w:rsidR="00CE4761">
        <w:rPr>
          <w:rFonts w:ascii="Times New Roman" w:hAnsi="Times New Roman" w:cs="Times New Roman"/>
          <w:color w:val="000000"/>
        </w:rPr>
        <w:t>33,</w:t>
      </w:r>
      <w:r w:rsidR="00AC5A86">
        <w:rPr>
          <w:rFonts w:ascii="Times New Roman" w:hAnsi="Times New Roman" w:cs="Times New Roman"/>
          <w:color w:val="000000"/>
        </w:rPr>
        <w:t>33</w:t>
      </w:r>
      <w:r w:rsidR="00CE4761">
        <w:rPr>
          <w:rFonts w:ascii="Times New Roman" w:hAnsi="Times New Roman" w:cs="Times New Roman"/>
          <w:color w:val="000000"/>
        </w:rPr>
        <w:t>34</w:t>
      </w:r>
      <w:r w:rsidR="00295623">
        <w:rPr>
          <w:rFonts w:ascii="Times New Roman" w:hAnsi="Times New Roman" w:cs="Times New Roman"/>
          <w:color w:val="000000"/>
        </w:rPr>
        <w:t xml:space="preserve">%, </w:t>
      </w:r>
      <w:r w:rsidR="003A63FA">
        <w:rPr>
          <w:rFonts w:ascii="Times New Roman" w:hAnsi="Times New Roman" w:cs="Times New Roman"/>
          <w:color w:val="000000"/>
        </w:rPr>
        <w:t>por</w:t>
      </w:r>
      <w:r w:rsidR="00A77F94">
        <w:rPr>
          <w:rFonts w:ascii="Times New Roman" w:hAnsi="Times New Roman" w:cs="Times New Roman"/>
          <w:color w:val="000000"/>
        </w:rPr>
        <w:t xml:space="preserve"> Banco </w:t>
      </w:r>
      <w:proofErr w:type="spellStart"/>
      <w:r w:rsidR="00A77F94">
        <w:rPr>
          <w:rFonts w:ascii="Times New Roman" w:hAnsi="Times New Roman" w:cs="Times New Roman"/>
          <w:color w:val="000000"/>
        </w:rPr>
        <w:t>Supervielle</w:t>
      </w:r>
      <w:proofErr w:type="spellEnd"/>
      <w:r w:rsidR="00A77F94">
        <w:rPr>
          <w:rFonts w:ascii="Times New Roman" w:hAnsi="Times New Roman" w:cs="Times New Roman"/>
          <w:color w:val="000000"/>
        </w:rPr>
        <w:t xml:space="preserve"> S.A.</w:t>
      </w:r>
      <w:r w:rsidR="003A63FA">
        <w:rPr>
          <w:rFonts w:ascii="Times New Roman" w:hAnsi="Times New Roman" w:cs="Times New Roman"/>
          <w:color w:val="000000"/>
        </w:rPr>
        <w:t>; (ii)</w:t>
      </w:r>
      <w:r w:rsidR="003A63FA" w:rsidRPr="003A63FA">
        <w:t xml:space="preserve"> </w:t>
      </w:r>
      <w:r w:rsidR="003A63FA" w:rsidRPr="003A63FA">
        <w:rPr>
          <w:rFonts w:ascii="Times New Roman" w:hAnsi="Times New Roman" w:cs="Times New Roman"/>
          <w:color w:val="000000"/>
        </w:rPr>
        <w:t xml:space="preserve">hasta </w:t>
      </w:r>
      <w:r w:rsidR="00295623">
        <w:rPr>
          <w:rFonts w:ascii="Times New Roman" w:hAnsi="Times New Roman" w:cs="Times New Roman"/>
          <w:color w:val="000000"/>
        </w:rPr>
        <w:t xml:space="preserve">el </w:t>
      </w:r>
      <w:r w:rsidR="00CE4761">
        <w:rPr>
          <w:rFonts w:ascii="Times New Roman" w:hAnsi="Times New Roman" w:cs="Times New Roman"/>
          <w:color w:val="000000"/>
        </w:rPr>
        <w:t>33,</w:t>
      </w:r>
      <w:r w:rsidR="00AC5A86">
        <w:rPr>
          <w:rFonts w:ascii="Times New Roman" w:hAnsi="Times New Roman" w:cs="Times New Roman"/>
          <w:color w:val="000000"/>
        </w:rPr>
        <w:t>33</w:t>
      </w:r>
      <w:r w:rsidR="00CE4761">
        <w:rPr>
          <w:rFonts w:ascii="Times New Roman" w:hAnsi="Times New Roman" w:cs="Times New Roman"/>
          <w:color w:val="000000"/>
        </w:rPr>
        <w:t>33</w:t>
      </w:r>
      <w:r w:rsidR="00295623">
        <w:rPr>
          <w:rFonts w:ascii="Times New Roman" w:hAnsi="Times New Roman" w:cs="Times New Roman"/>
          <w:color w:val="000000"/>
        </w:rPr>
        <w:t>%</w:t>
      </w:r>
      <w:r w:rsidR="00AD5444">
        <w:rPr>
          <w:rFonts w:ascii="Times New Roman" w:hAnsi="Times New Roman" w:cs="Times New Roman"/>
          <w:color w:val="000000"/>
        </w:rPr>
        <w:t xml:space="preserve">por Banco </w:t>
      </w:r>
      <w:proofErr w:type="spellStart"/>
      <w:r w:rsidR="00AD5444">
        <w:rPr>
          <w:rFonts w:ascii="Times New Roman" w:hAnsi="Times New Roman" w:cs="Times New Roman"/>
          <w:color w:val="000000"/>
        </w:rPr>
        <w:t>Itaú</w:t>
      </w:r>
      <w:proofErr w:type="spellEnd"/>
      <w:r w:rsidR="00AD5444">
        <w:rPr>
          <w:rFonts w:ascii="Times New Roman" w:hAnsi="Times New Roman" w:cs="Times New Roman"/>
          <w:color w:val="000000"/>
        </w:rPr>
        <w:t xml:space="preserve"> S.A.</w:t>
      </w:r>
      <w:r w:rsidR="00CE4761">
        <w:rPr>
          <w:rFonts w:ascii="Times New Roman" w:hAnsi="Times New Roman" w:cs="Times New Roman"/>
          <w:color w:val="000000"/>
        </w:rPr>
        <w:t xml:space="preserve"> y (iii) hasta el 33,</w:t>
      </w:r>
      <w:r w:rsidR="00AC5A86">
        <w:rPr>
          <w:rFonts w:ascii="Times New Roman" w:hAnsi="Times New Roman" w:cs="Times New Roman"/>
          <w:color w:val="000000"/>
        </w:rPr>
        <w:t>33</w:t>
      </w:r>
      <w:r w:rsidR="00CE4761">
        <w:rPr>
          <w:rFonts w:ascii="Times New Roman" w:hAnsi="Times New Roman" w:cs="Times New Roman"/>
          <w:color w:val="000000"/>
        </w:rPr>
        <w:t>33% por Banco de la Provincia de Buenos Aires</w:t>
      </w:r>
      <w:r w:rsidR="00AD5444">
        <w:rPr>
          <w:rFonts w:ascii="Times New Roman" w:hAnsi="Times New Roman" w:cs="Times New Roman"/>
          <w:color w:val="000000"/>
        </w:rPr>
        <w:t>;</w:t>
      </w:r>
      <w:r w:rsidR="003A63FA">
        <w:rPr>
          <w:rFonts w:ascii="Times New Roman" w:hAnsi="Times New Roman" w:cs="Times New Roman"/>
          <w:color w:val="000000"/>
        </w:rPr>
        <w:t xml:space="preserve"> </w:t>
      </w:r>
      <w:r w:rsidR="003A63FA" w:rsidRPr="003A63FA">
        <w:rPr>
          <w:rFonts w:ascii="Times New Roman" w:hAnsi="Times New Roman" w:cs="Times New Roman"/>
          <w:color w:val="000000"/>
        </w:rPr>
        <w:t>en concepto de capital, con más los intereses correspondientes</w:t>
      </w:r>
      <w:r w:rsidR="008B548C" w:rsidRPr="008B548C">
        <w:rPr>
          <w:rFonts w:ascii="Times New Roman" w:hAnsi="Times New Roman" w:cs="Times New Roman"/>
          <w:color w:val="000000"/>
        </w:rPr>
        <w:t xml:space="preserve"> como Entidad</w:t>
      </w:r>
      <w:r w:rsidR="00A77F94">
        <w:rPr>
          <w:rFonts w:ascii="Times New Roman" w:hAnsi="Times New Roman" w:cs="Times New Roman"/>
          <w:color w:val="000000"/>
        </w:rPr>
        <w:t>es</w:t>
      </w:r>
      <w:r w:rsidR="008B548C" w:rsidRPr="008B548C">
        <w:rPr>
          <w:rFonts w:ascii="Times New Roman" w:hAnsi="Times New Roman" w:cs="Times New Roman"/>
          <w:color w:val="000000"/>
        </w:rPr>
        <w:t xml:space="preserve"> de Garantía autorizada</w:t>
      </w:r>
      <w:r w:rsidR="00A77F94">
        <w:rPr>
          <w:rFonts w:ascii="Times New Roman" w:hAnsi="Times New Roman" w:cs="Times New Roman"/>
          <w:color w:val="000000"/>
        </w:rPr>
        <w:t>s</w:t>
      </w:r>
      <w:r w:rsidR="008B548C" w:rsidRPr="008B548C">
        <w:rPr>
          <w:rFonts w:ascii="Times New Roman" w:hAnsi="Times New Roman" w:cs="Times New Roman"/>
          <w:color w:val="000000"/>
        </w:rPr>
        <w:t xml:space="preserve"> por la CNV, quien</w:t>
      </w:r>
      <w:r w:rsidR="00A77F94">
        <w:rPr>
          <w:rFonts w:ascii="Times New Roman" w:hAnsi="Times New Roman" w:cs="Times New Roman"/>
          <w:color w:val="000000"/>
        </w:rPr>
        <w:t>es</w:t>
      </w:r>
      <w:r w:rsidR="008B548C" w:rsidRPr="008B548C">
        <w:rPr>
          <w:rFonts w:ascii="Times New Roman" w:hAnsi="Times New Roman" w:cs="Times New Roman"/>
          <w:color w:val="000000"/>
        </w:rPr>
        <w:t xml:space="preserve"> </w:t>
      </w:r>
      <w:r w:rsidR="00F6346D" w:rsidRPr="008B548C">
        <w:rPr>
          <w:rFonts w:ascii="Times New Roman" w:hAnsi="Times New Roman" w:cs="Times New Roman"/>
          <w:color w:val="000000"/>
        </w:rPr>
        <w:t>asumir</w:t>
      </w:r>
      <w:r w:rsidR="00F6346D">
        <w:rPr>
          <w:rFonts w:ascii="Times New Roman" w:hAnsi="Times New Roman" w:cs="Times New Roman"/>
          <w:color w:val="000000"/>
        </w:rPr>
        <w:t>án</w:t>
      </w:r>
      <w:r w:rsidR="008B548C" w:rsidRPr="008B548C">
        <w:rPr>
          <w:rFonts w:ascii="Times New Roman" w:hAnsi="Times New Roman" w:cs="Times New Roman"/>
          <w:color w:val="000000"/>
        </w:rPr>
        <w:t xml:space="preserve"> el carácter de liso, llano y principal pagador</w:t>
      </w:r>
      <w:r w:rsidR="00A77F94">
        <w:rPr>
          <w:rFonts w:ascii="Times New Roman" w:hAnsi="Times New Roman" w:cs="Times New Roman"/>
          <w:color w:val="000000"/>
        </w:rPr>
        <w:t>es</w:t>
      </w:r>
      <w:r w:rsidR="008B548C" w:rsidRPr="008B548C">
        <w:rPr>
          <w:rFonts w:ascii="Times New Roman" w:hAnsi="Times New Roman" w:cs="Times New Roman"/>
          <w:color w:val="000000"/>
        </w:rPr>
        <w:t xml:space="preserve"> de las Obligaciones Negociables, con renuncia al beneficio de excusión y división, en este último caso sólo respecto de la Emisora.</w:t>
      </w:r>
      <w:r w:rsidR="008B548C">
        <w:rPr>
          <w:rFonts w:ascii="Times New Roman" w:hAnsi="Times New Roman" w:cs="Times New Roman"/>
          <w:color w:val="000000"/>
        </w:rPr>
        <w:t xml:space="preserve"> </w:t>
      </w:r>
      <w:r w:rsidR="008B548C" w:rsidRPr="008B548C">
        <w:rPr>
          <w:rFonts w:ascii="Times New Roman" w:hAnsi="Times New Roman" w:cs="Times New Roman"/>
          <w:b/>
          <w:color w:val="000000"/>
        </w:rPr>
        <w:t>g</w:t>
      </w:r>
      <w:r w:rsidRPr="008B548C">
        <w:rPr>
          <w:rFonts w:ascii="Times New Roman" w:hAnsi="Times New Roman" w:cs="Times New Roman"/>
          <w:b/>
          <w:color w:val="000000"/>
        </w:rPr>
        <w:t xml:space="preserve">) </w:t>
      </w:r>
      <w:r w:rsidR="00A979CB" w:rsidRPr="008B548C">
        <w:rPr>
          <w:rFonts w:ascii="Times New Roman" w:hAnsi="Times New Roman" w:cs="Times New Roman"/>
          <w:b/>
          <w:color w:val="000000"/>
        </w:rPr>
        <w:t>Fecha de Emisión</w:t>
      </w:r>
      <w:r w:rsidR="008B548C">
        <w:rPr>
          <w:rFonts w:ascii="Times New Roman" w:hAnsi="Times New Roman" w:cs="Times New Roman"/>
          <w:b/>
          <w:color w:val="000000"/>
        </w:rPr>
        <w:t xml:space="preserve"> y Liquidación</w:t>
      </w:r>
      <w:r w:rsidR="00A979CB" w:rsidRPr="00510EE2">
        <w:rPr>
          <w:rFonts w:ascii="Times New Roman" w:hAnsi="Times New Roman" w:cs="Times New Roman"/>
          <w:color w:val="000000"/>
        </w:rPr>
        <w:t>:</w:t>
      </w:r>
      <w:r w:rsidR="008B548C" w:rsidRPr="008B548C">
        <w:t xml:space="preserve"> </w:t>
      </w:r>
      <w:r w:rsidR="008B548C" w:rsidRPr="008B548C">
        <w:rPr>
          <w:rFonts w:ascii="Times New Roman" w:hAnsi="Times New Roman" w:cs="Times New Roman"/>
          <w:color w:val="000000"/>
        </w:rPr>
        <w:t>Será dentro de los 3 (tres) días hábiles siguientes de concluido el Período de Licitación o aquella otra fecha posterior conforme se informe en el aviso de suscripción a publicar en la AIF y los sistemas de información de los mercados autorizados donde se listen y/o negocien las Obligaciones Negociables</w:t>
      </w:r>
      <w:r w:rsidR="008B548C">
        <w:rPr>
          <w:rFonts w:ascii="Times New Roman" w:hAnsi="Times New Roman" w:cs="Times New Roman"/>
          <w:color w:val="000000"/>
        </w:rPr>
        <w:t xml:space="preserve">. </w:t>
      </w:r>
      <w:r w:rsidR="008B548C" w:rsidRPr="008B548C">
        <w:rPr>
          <w:rFonts w:ascii="Times New Roman" w:hAnsi="Times New Roman" w:cs="Times New Roman"/>
          <w:b/>
          <w:color w:val="000000"/>
        </w:rPr>
        <w:t>h) Fecha de Vencimiento</w:t>
      </w:r>
      <w:r w:rsidR="008B548C">
        <w:rPr>
          <w:rFonts w:ascii="Times New Roman" w:hAnsi="Times New Roman" w:cs="Times New Roman"/>
          <w:color w:val="000000"/>
        </w:rPr>
        <w:t xml:space="preserve">: </w:t>
      </w:r>
      <w:r w:rsidR="004A6095">
        <w:rPr>
          <w:rFonts w:ascii="Times New Roman" w:hAnsi="Times New Roman" w:cs="Times New Roman"/>
          <w:color w:val="000000"/>
        </w:rPr>
        <w:t xml:space="preserve">A los </w:t>
      </w:r>
      <w:r w:rsidR="005C4882">
        <w:rPr>
          <w:rFonts w:ascii="Times New Roman" w:hAnsi="Times New Roman" w:cs="Times New Roman"/>
          <w:color w:val="000000"/>
        </w:rPr>
        <w:t>24</w:t>
      </w:r>
      <w:r w:rsidR="008B548C" w:rsidRPr="008B548C">
        <w:rPr>
          <w:rFonts w:ascii="Times New Roman" w:hAnsi="Times New Roman" w:cs="Times New Roman"/>
          <w:color w:val="000000"/>
        </w:rPr>
        <w:t xml:space="preserve"> (</w:t>
      </w:r>
      <w:r w:rsidR="005C4882">
        <w:rPr>
          <w:rFonts w:ascii="Times New Roman" w:hAnsi="Times New Roman" w:cs="Times New Roman"/>
          <w:color w:val="000000"/>
        </w:rPr>
        <w:t>veinticuatro</w:t>
      </w:r>
      <w:r w:rsidR="008B548C" w:rsidRPr="008B548C">
        <w:rPr>
          <w:rFonts w:ascii="Times New Roman" w:hAnsi="Times New Roman" w:cs="Times New Roman"/>
          <w:color w:val="000000"/>
        </w:rPr>
        <w:t xml:space="preserve">) meses de la Fecha de Emisión y Liquidación. Será informada en el </w:t>
      </w:r>
      <w:r w:rsidR="008B548C">
        <w:rPr>
          <w:rFonts w:ascii="Times New Roman" w:hAnsi="Times New Roman" w:cs="Times New Roman"/>
          <w:color w:val="000000"/>
        </w:rPr>
        <w:t>aviso de suscripción y/o en el aviso de r</w:t>
      </w:r>
      <w:r w:rsidR="008B548C" w:rsidRPr="008B548C">
        <w:rPr>
          <w:rFonts w:ascii="Times New Roman" w:hAnsi="Times New Roman" w:cs="Times New Roman"/>
          <w:color w:val="000000"/>
        </w:rPr>
        <w:t>esultados</w:t>
      </w:r>
      <w:r w:rsidR="008B548C">
        <w:rPr>
          <w:rFonts w:ascii="Times New Roman" w:hAnsi="Times New Roman" w:cs="Times New Roman"/>
          <w:color w:val="000000"/>
        </w:rPr>
        <w:t>.</w:t>
      </w:r>
      <w:r w:rsidR="008B548C" w:rsidRPr="008B548C">
        <w:rPr>
          <w:rFonts w:ascii="Times New Roman" w:hAnsi="Times New Roman" w:cs="Times New Roman"/>
          <w:color w:val="000000"/>
        </w:rPr>
        <w:t xml:space="preserve"> </w:t>
      </w:r>
      <w:r w:rsidR="008B548C">
        <w:rPr>
          <w:rFonts w:ascii="Times New Roman" w:hAnsi="Times New Roman" w:cs="Times New Roman"/>
          <w:b/>
          <w:color w:val="000000"/>
        </w:rPr>
        <w:t>i</w:t>
      </w:r>
      <w:r w:rsidRPr="008B548C">
        <w:rPr>
          <w:rFonts w:ascii="Times New Roman" w:hAnsi="Times New Roman" w:cs="Times New Roman"/>
          <w:b/>
          <w:color w:val="000000"/>
        </w:rPr>
        <w:t xml:space="preserve">) </w:t>
      </w:r>
      <w:r w:rsidR="00A979CB" w:rsidRPr="008B548C">
        <w:rPr>
          <w:rFonts w:ascii="Times New Roman" w:hAnsi="Times New Roman" w:cs="Times New Roman"/>
          <w:b/>
          <w:color w:val="000000"/>
        </w:rPr>
        <w:t>Condiciones de amortización</w:t>
      </w:r>
      <w:r w:rsidR="00A979CB" w:rsidRPr="00510EE2">
        <w:rPr>
          <w:rFonts w:ascii="Times New Roman" w:hAnsi="Times New Roman" w:cs="Times New Roman"/>
          <w:color w:val="000000"/>
        </w:rPr>
        <w:t xml:space="preserve">: </w:t>
      </w:r>
      <w:r w:rsidR="008B548C" w:rsidRPr="008B548C">
        <w:rPr>
          <w:rFonts w:ascii="Times New Roman" w:hAnsi="Times New Roman" w:cs="Times New Roman"/>
          <w:color w:val="000000"/>
        </w:rPr>
        <w:t>La amortización de las O</w:t>
      </w:r>
      <w:r w:rsidR="008B548C">
        <w:rPr>
          <w:rFonts w:ascii="Times New Roman" w:hAnsi="Times New Roman" w:cs="Times New Roman"/>
          <w:color w:val="000000"/>
        </w:rPr>
        <w:t xml:space="preserve">bligaciones Negociables </w:t>
      </w:r>
      <w:proofErr w:type="spellStart"/>
      <w:r w:rsidR="008B548C">
        <w:rPr>
          <w:rFonts w:ascii="Times New Roman" w:hAnsi="Times New Roman" w:cs="Times New Roman"/>
          <w:color w:val="000000"/>
        </w:rPr>
        <w:t>PyME</w:t>
      </w:r>
      <w:proofErr w:type="spellEnd"/>
      <w:r w:rsidR="008B548C" w:rsidRPr="008B548C">
        <w:rPr>
          <w:rFonts w:ascii="Times New Roman" w:hAnsi="Times New Roman" w:cs="Times New Roman"/>
          <w:color w:val="000000"/>
        </w:rPr>
        <w:t xml:space="preserve"> Clase </w:t>
      </w:r>
      <w:r w:rsidR="004A6095">
        <w:rPr>
          <w:rFonts w:ascii="Times New Roman" w:hAnsi="Times New Roman" w:cs="Times New Roman"/>
          <w:color w:val="000000"/>
        </w:rPr>
        <w:t>I</w:t>
      </w:r>
      <w:r w:rsidR="00BE33E9">
        <w:rPr>
          <w:rFonts w:ascii="Times New Roman" w:hAnsi="Times New Roman" w:cs="Times New Roman"/>
          <w:color w:val="000000"/>
        </w:rPr>
        <w:t>V</w:t>
      </w:r>
      <w:r w:rsidR="008B548C" w:rsidRPr="008B548C">
        <w:rPr>
          <w:rFonts w:ascii="Times New Roman" w:hAnsi="Times New Roman" w:cs="Times New Roman"/>
          <w:color w:val="000000"/>
        </w:rPr>
        <w:t xml:space="preserve"> será en tres cuotas consecutivas, conforme</w:t>
      </w:r>
      <w:r w:rsidR="004A6095">
        <w:rPr>
          <w:rFonts w:ascii="Times New Roman" w:hAnsi="Times New Roman" w:cs="Times New Roman"/>
          <w:color w:val="000000"/>
        </w:rPr>
        <w:t xml:space="preserve"> surge a continuación: (i) 25</w:t>
      </w:r>
      <w:r w:rsidR="008B548C" w:rsidRPr="008B548C">
        <w:rPr>
          <w:rFonts w:ascii="Times New Roman" w:hAnsi="Times New Roman" w:cs="Times New Roman"/>
          <w:color w:val="000000"/>
        </w:rPr>
        <w:t>% a los 1</w:t>
      </w:r>
      <w:r w:rsidR="00CE4761">
        <w:rPr>
          <w:rFonts w:ascii="Times New Roman" w:hAnsi="Times New Roman" w:cs="Times New Roman"/>
          <w:color w:val="000000"/>
        </w:rPr>
        <w:t>8</w:t>
      </w:r>
      <w:r w:rsidR="008B548C" w:rsidRPr="008B548C">
        <w:rPr>
          <w:rFonts w:ascii="Times New Roman" w:hAnsi="Times New Roman" w:cs="Times New Roman"/>
          <w:color w:val="000000"/>
        </w:rPr>
        <w:t xml:space="preserve"> (</w:t>
      </w:r>
      <w:r w:rsidR="00CE4761">
        <w:rPr>
          <w:rFonts w:ascii="Times New Roman" w:hAnsi="Times New Roman" w:cs="Times New Roman"/>
          <w:color w:val="000000"/>
        </w:rPr>
        <w:t>dieciocho</w:t>
      </w:r>
      <w:r w:rsidR="008B548C" w:rsidRPr="008B548C">
        <w:rPr>
          <w:rFonts w:ascii="Times New Roman" w:hAnsi="Times New Roman" w:cs="Times New Roman"/>
          <w:color w:val="000000"/>
        </w:rPr>
        <w:t>) meses de la Fecha de E</w:t>
      </w:r>
      <w:r w:rsidR="004A6095">
        <w:rPr>
          <w:rFonts w:ascii="Times New Roman" w:hAnsi="Times New Roman" w:cs="Times New Roman"/>
          <w:color w:val="000000"/>
        </w:rPr>
        <w:t>misión y Liquidación; (ii) 25</w:t>
      </w:r>
      <w:r w:rsidR="008B548C" w:rsidRPr="008B548C">
        <w:rPr>
          <w:rFonts w:ascii="Times New Roman" w:hAnsi="Times New Roman" w:cs="Times New Roman"/>
          <w:color w:val="000000"/>
        </w:rPr>
        <w:t xml:space="preserve">% a los </w:t>
      </w:r>
      <w:r w:rsidR="00CE4761">
        <w:rPr>
          <w:rFonts w:ascii="Times New Roman" w:hAnsi="Times New Roman" w:cs="Times New Roman"/>
          <w:color w:val="000000"/>
        </w:rPr>
        <w:t>21</w:t>
      </w:r>
      <w:r w:rsidR="008B548C" w:rsidRPr="008B548C">
        <w:rPr>
          <w:rFonts w:ascii="Times New Roman" w:hAnsi="Times New Roman" w:cs="Times New Roman"/>
          <w:color w:val="000000"/>
        </w:rPr>
        <w:t xml:space="preserve"> (</w:t>
      </w:r>
      <w:r w:rsidR="00CE4761">
        <w:rPr>
          <w:rFonts w:ascii="Times New Roman" w:hAnsi="Times New Roman" w:cs="Times New Roman"/>
          <w:color w:val="000000"/>
        </w:rPr>
        <w:t>veintiún</w:t>
      </w:r>
      <w:r w:rsidR="008B548C" w:rsidRPr="008B548C">
        <w:rPr>
          <w:rFonts w:ascii="Times New Roman" w:hAnsi="Times New Roman" w:cs="Times New Roman"/>
          <w:color w:val="000000"/>
        </w:rPr>
        <w:t xml:space="preserve">) </w:t>
      </w:r>
      <w:r w:rsidR="00CE4761">
        <w:rPr>
          <w:rFonts w:ascii="Times New Roman" w:hAnsi="Times New Roman" w:cs="Times New Roman"/>
          <w:color w:val="000000"/>
        </w:rPr>
        <w:t xml:space="preserve">meses </w:t>
      </w:r>
      <w:r w:rsidR="008B548C" w:rsidRPr="008B548C">
        <w:rPr>
          <w:rFonts w:ascii="Times New Roman" w:hAnsi="Times New Roman" w:cs="Times New Roman"/>
          <w:color w:val="000000"/>
        </w:rPr>
        <w:t>a contar desde la Fecha de Emisión y Liquid</w:t>
      </w:r>
      <w:r w:rsidR="004A6095">
        <w:rPr>
          <w:rFonts w:ascii="Times New Roman" w:hAnsi="Times New Roman" w:cs="Times New Roman"/>
          <w:color w:val="000000"/>
        </w:rPr>
        <w:t>ación, y (iii) el restante 50</w:t>
      </w:r>
      <w:r w:rsidR="008B548C" w:rsidRPr="008B548C">
        <w:rPr>
          <w:rFonts w:ascii="Times New Roman" w:hAnsi="Times New Roman" w:cs="Times New Roman"/>
          <w:color w:val="000000"/>
        </w:rPr>
        <w:t>% en la Fecha de Vencimiento.</w:t>
      </w:r>
      <w:r w:rsidR="008B548C">
        <w:rPr>
          <w:rFonts w:ascii="Times New Roman" w:hAnsi="Times New Roman" w:cs="Times New Roman"/>
          <w:color w:val="000000"/>
        </w:rPr>
        <w:t xml:space="preserve"> </w:t>
      </w:r>
      <w:r w:rsidR="008B548C" w:rsidRPr="008B548C">
        <w:rPr>
          <w:rFonts w:ascii="Times New Roman" w:hAnsi="Times New Roman" w:cs="Times New Roman"/>
          <w:b/>
          <w:color w:val="000000"/>
        </w:rPr>
        <w:t>j</w:t>
      </w:r>
      <w:r w:rsidRPr="008B548C">
        <w:rPr>
          <w:rFonts w:ascii="Times New Roman" w:hAnsi="Times New Roman" w:cs="Times New Roman"/>
          <w:b/>
          <w:color w:val="000000"/>
        </w:rPr>
        <w:t>)</w:t>
      </w:r>
      <w:r w:rsidR="00A979CB" w:rsidRPr="008B548C">
        <w:rPr>
          <w:rFonts w:ascii="Times New Roman" w:hAnsi="Times New Roman" w:cs="Times New Roman"/>
          <w:b/>
          <w:color w:val="000000"/>
        </w:rPr>
        <w:t xml:space="preserve"> </w:t>
      </w:r>
      <w:r w:rsidR="008B548C">
        <w:rPr>
          <w:rFonts w:ascii="Times New Roman" w:hAnsi="Times New Roman" w:cs="Times New Roman"/>
          <w:b/>
          <w:color w:val="000000"/>
        </w:rPr>
        <w:t>Monto de las obligaciones n</w:t>
      </w:r>
      <w:r w:rsidR="00A979CB" w:rsidRPr="008B548C">
        <w:rPr>
          <w:rFonts w:ascii="Times New Roman" w:hAnsi="Times New Roman" w:cs="Times New Roman"/>
          <w:b/>
          <w:color w:val="000000"/>
        </w:rPr>
        <w:t xml:space="preserve">egociables emitidas </w:t>
      </w:r>
      <w:r w:rsidR="008B548C">
        <w:rPr>
          <w:rFonts w:ascii="Times New Roman" w:hAnsi="Times New Roman" w:cs="Times New Roman"/>
          <w:b/>
          <w:color w:val="000000"/>
        </w:rPr>
        <w:t xml:space="preserve">por la Sociedad </w:t>
      </w:r>
      <w:r w:rsidR="00A979CB" w:rsidRPr="008B548C">
        <w:rPr>
          <w:rFonts w:ascii="Times New Roman" w:hAnsi="Times New Roman" w:cs="Times New Roman"/>
          <w:b/>
          <w:color w:val="000000"/>
        </w:rPr>
        <w:t>con anterioridad</w:t>
      </w:r>
      <w:r w:rsidR="00A979CB" w:rsidRPr="00510EE2">
        <w:rPr>
          <w:rFonts w:ascii="Times New Roman" w:hAnsi="Times New Roman" w:cs="Times New Roman"/>
          <w:color w:val="000000"/>
        </w:rPr>
        <w:t>:</w:t>
      </w:r>
      <w:r w:rsidR="00880632">
        <w:rPr>
          <w:rFonts w:ascii="Times New Roman" w:hAnsi="Times New Roman" w:cs="Times New Roman"/>
          <w:color w:val="000000"/>
        </w:rPr>
        <w:t xml:space="preserve"> </w:t>
      </w:r>
      <w:r w:rsidR="00B86DFB" w:rsidRPr="00B86DFB">
        <w:rPr>
          <w:rFonts w:ascii="Times New Roman" w:hAnsi="Times New Roman" w:cs="Times New Roman"/>
          <w:color w:val="000000"/>
        </w:rPr>
        <w:t xml:space="preserve">La Sociedad emitió </w:t>
      </w:r>
      <w:r w:rsidR="00B86DFB" w:rsidRPr="00B86DFB">
        <w:rPr>
          <w:rFonts w:ascii="Times New Roman" w:hAnsi="Times New Roman" w:cs="Times New Roman"/>
          <w:color w:val="000000"/>
        </w:rPr>
        <w:lastRenderedPageBreak/>
        <w:t xml:space="preserve">anteriormente Obligaciones Negociables </w:t>
      </w:r>
      <w:proofErr w:type="spellStart"/>
      <w:r w:rsidR="00B86DFB" w:rsidRPr="00B86DFB">
        <w:rPr>
          <w:rFonts w:ascii="Times New Roman" w:hAnsi="Times New Roman" w:cs="Times New Roman"/>
          <w:color w:val="000000"/>
        </w:rPr>
        <w:t>PyME</w:t>
      </w:r>
      <w:proofErr w:type="spellEnd"/>
      <w:r w:rsidR="00B86DFB" w:rsidRPr="00B86DFB">
        <w:rPr>
          <w:rFonts w:ascii="Times New Roman" w:hAnsi="Times New Roman" w:cs="Times New Roman"/>
          <w:color w:val="000000"/>
        </w:rPr>
        <w:t xml:space="preserve"> </w:t>
      </w:r>
      <w:r w:rsidR="00B86DFB">
        <w:rPr>
          <w:rFonts w:ascii="Times New Roman" w:hAnsi="Times New Roman" w:cs="Times New Roman"/>
          <w:color w:val="000000"/>
        </w:rPr>
        <w:t xml:space="preserve">CNV Garantizada </w:t>
      </w:r>
      <w:r w:rsidR="00B86DFB" w:rsidRPr="00B86DFB">
        <w:rPr>
          <w:rFonts w:ascii="Times New Roman" w:hAnsi="Times New Roman" w:cs="Times New Roman"/>
          <w:color w:val="000000"/>
        </w:rPr>
        <w:t xml:space="preserve">Clase I por un valor nominal de </w:t>
      </w:r>
      <w:r w:rsidR="00C411F1">
        <w:rPr>
          <w:rFonts w:ascii="Times New Roman" w:hAnsi="Times New Roman" w:cs="Times New Roman"/>
          <w:color w:val="000000"/>
        </w:rPr>
        <w:t>$100.000.000 (pesos cien millones)</w:t>
      </w:r>
      <w:r w:rsidR="00B86DFB">
        <w:rPr>
          <w:rFonts w:ascii="Times New Roman" w:hAnsi="Times New Roman" w:cs="Times New Roman"/>
          <w:color w:val="000000"/>
        </w:rPr>
        <w:t xml:space="preserve">, las Obligaciones Negociables </w:t>
      </w:r>
      <w:proofErr w:type="spellStart"/>
      <w:r w:rsidR="00B86DFB">
        <w:rPr>
          <w:rFonts w:ascii="Times New Roman" w:hAnsi="Times New Roman" w:cs="Times New Roman"/>
          <w:color w:val="000000"/>
        </w:rPr>
        <w:t>PyME</w:t>
      </w:r>
      <w:proofErr w:type="spellEnd"/>
      <w:r w:rsidR="00B86DFB">
        <w:rPr>
          <w:rFonts w:ascii="Times New Roman" w:hAnsi="Times New Roman" w:cs="Times New Roman"/>
          <w:color w:val="000000"/>
        </w:rPr>
        <w:t xml:space="preserve"> CNV Garantizada Clase II Serie 1 por un valor nominal de $ 100.000.000</w:t>
      </w:r>
      <w:r w:rsidR="00BE33E9">
        <w:rPr>
          <w:rFonts w:ascii="Times New Roman" w:hAnsi="Times New Roman" w:cs="Times New Roman"/>
          <w:color w:val="000000"/>
        </w:rPr>
        <w:t>,</w:t>
      </w:r>
      <w:r w:rsidR="00B86DFB">
        <w:rPr>
          <w:rFonts w:ascii="Times New Roman" w:hAnsi="Times New Roman" w:cs="Times New Roman"/>
          <w:color w:val="000000"/>
        </w:rPr>
        <w:t xml:space="preserve"> las Obligaciones Negociables </w:t>
      </w:r>
      <w:proofErr w:type="spellStart"/>
      <w:r w:rsidR="00B86DFB">
        <w:rPr>
          <w:rFonts w:ascii="Times New Roman" w:hAnsi="Times New Roman" w:cs="Times New Roman"/>
          <w:color w:val="000000"/>
        </w:rPr>
        <w:t>PyME</w:t>
      </w:r>
      <w:proofErr w:type="spellEnd"/>
      <w:r w:rsidR="00B86DFB">
        <w:rPr>
          <w:rFonts w:ascii="Times New Roman" w:hAnsi="Times New Roman" w:cs="Times New Roman"/>
          <w:color w:val="000000"/>
        </w:rPr>
        <w:t xml:space="preserve"> CNV Garantizada Clase II Serie 2 por un valor nominal de US$1.026.231,50</w:t>
      </w:r>
      <w:r w:rsidR="00BE33E9">
        <w:rPr>
          <w:rFonts w:ascii="Times New Roman" w:hAnsi="Times New Roman" w:cs="Times New Roman"/>
          <w:color w:val="000000"/>
        </w:rPr>
        <w:t xml:space="preserve"> y las Obligaciones Negociables </w:t>
      </w:r>
      <w:proofErr w:type="spellStart"/>
      <w:r w:rsidR="00BE33E9">
        <w:rPr>
          <w:rFonts w:ascii="Times New Roman" w:hAnsi="Times New Roman" w:cs="Times New Roman"/>
          <w:color w:val="000000"/>
        </w:rPr>
        <w:t>PyME</w:t>
      </w:r>
      <w:proofErr w:type="spellEnd"/>
      <w:r w:rsidR="00BE33E9">
        <w:rPr>
          <w:rFonts w:ascii="Times New Roman" w:hAnsi="Times New Roman" w:cs="Times New Roman"/>
          <w:color w:val="000000"/>
        </w:rPr>
        <w:t xml:space="preserve"> CNV Garantizada Clase III </w:t>
      </w:r>
      <w:r w:rsidR="008215A0">
        <w:rPr>
          <w:rFonts w:ascii="Times New Roman" w:hAnsi="Times New Roman" w:cs="Times New Roman"/>
          <w:color w:val="000000"/>
        </w:rPr>
        <w:t xml:space="preserve">Serie 2 </w:t>
      </w:r>
      <w:r w:rsidR="00BE33E9">
        <w:rPr>
          <w:rFonts w:ascii="Times New Roman" w:hAnsi="Times New Roman" w:cs="Times New Roman"/>
          <w:color w:val="000000"/>
        </w:rPr>
        <w:t xml:space="preserve">por un valor nominal de </w:t>
      </w:r>
      <w:r w:rsidR="008215A0">
        <w:rPr>
          <w:rFonts w:ascii="Times New Roman" w:hAnsi="Times New Roman" w:cs="Times New Roman"/>
          <w:color w:val="000000"/>
        </w:rPr>
        <w:t xml:space="preserve">US$ </w:t>
      </w:r>
      <w:r w:rsidR="008215A0">
        <w:rPr>
          <w:rFonts w:ascii="Times New Roman" w:hAnsi="Times New Roman" w:cs="Times New Roman"/>
        </w:rPr>
        <w:t>824.534</w:t>
      </w:r>
      <w:r w:rsidR="00BE33E9">
        <w:rPr>
          <w:rFonts w:ascii="Times New Roman" w:hAnsi="Times New Roman" w:cs="Times New Roman"/>
          <w:color w:val="000000"/>
        </w:rPr>
        <w:t>.</w:t>
      </w:r>
      <w:r w:rsidR="00A979CB" w:rsidRPr="00510EE2">
        <w:rPr>
          <w:rFonts w:ascii="Times New Roman" w:hAnsi="Times New Roman" w:cs="Times New Roman"/>
          <w:color w:val="000000"/>
        </w:rPr>
        <w:t xml:space="preserve"> </w:t>
      </w:r>
      <w:r w:rsidR="00E34B74" w:rsidRPr="00E34B74">
        <w:rPr>
          <w:rFonts w:ascii="Times New Roman" w:hAnsi="Times New Roman" w:cs="Times New Roman"/>
          <w:b/>
          <w:color w:val="000000"/>
        </w:rPr>
        <w:t>k</w:t>
      </w:r>
      <w:r w:rsidR="00880632" w:rsidRPr="00E34B74">
        <w:rPr>
          <w:rFonts w:ascii="Times New Roman" w:hAnsi="Times New Roman" w:cs="Times New Roman"/>
          <w:b/>
          <w:color w:val="000000"/>
        </w:rPr>
        <w:t xml:space="preserve">) </w:t>
      </w:r>
      <w:r w:rsidR="00E34B74" w:rsidRPr="00E34B74">
        <w:rPr>
          <w:rFonts w:ascii="Times New Roman" w:hAnsi="Times New Roman" w:cs="Times New Roman"/>
          <w:b/>
          <w:color w:val="000000"/>
        </w:rPr>
        <w:t>Tasa de interés y época de pago</w:t>
      </w:r>
      <w:r w:rsidR="00E34B74">
        <w:rPr>
          <w:rFonts w:ascii="Times New Roman" w:hAnsi="Times New Roman" w:cs="Times New Roman"/>
          <w:color w:val="000000"/>
        </w:rPr>
        <w:t xml:space="preserve">: </w:t>
      </w:r>
      <w:r w:rsidR="00E34B74" w:rsidRPr="00E34B74">
        <w:rPr>
          <w:rFonts w:ascii="Times New Roman" w:hAnsi="Times New Roman" w:cs="Times New Roman"/>
          <w:color w:val="000000"/>
        </w:rPr>
        <w:t>Las Obligac</w:t>
      </w:r>
      <w:r w:rsidR="00E34B74">
        <w:rPr>
          <w:rFonts w:ascii="Times New Roman" w:hAnsi="Times New Roman" w:cs="Times New Roman"/>
          <w:color w:val="000000"/>
        </w:rPr>
        <w:t xml:space="preserve">iones Negociables </w:t>
      </w:r>
      <w:proofErr w:type="spellStart"/>
      <w:r w:rsidR="00E34B74">
        <w:rPr>
          <w:rFonts w:ascii="Times New Roman" w:hAnsi="Times New Roman" w:cs="Times New Roman"/>
          <w:color w:val="000000"/>
        </w:rPr>
        <w:t>PyME</w:t>
      </w:r>
      <w:proofErr w:type="spellEnd"/>
      <w:r w:rsidR="00E34B74" w:rsidRPr="00E34B74">
        <w:rPr>
          <w:rFonts w:ascii="Times New Roman" w:hAnsi="Times New Roman" w:cs="Times New Roman"/>
          <w:color w:val="000000"/>
        </w:rPr>
        <w:t xml:space="preserve"> Clase </w:t>
      </w:r>
      <w:r w:rsidR="00FE2CD9">
        <w:rPr>
          <w:rFonts w:ascii="Times New Roman" w:hAnsi="Times New Roman" w:cs="Times New Roman"/>
          <w:color w:val="000000"/>
        </w:rPr>
        <w:t>I</w:t>
      </w:r>
      <w:r w:rsidR="00BE33E9">
        <w:rPr>
          <w:rFonts w:ascii="Times New Roman" w:hAnsi="Times New Roman" w:cs="Times New Roman"/>
          <w:color w:val="000000"/>
        </w:rPr>
        <w:t>V</w:t>
      </w:r>
      <w:r w:rsidR="00E34B74" w:rsidRPr="00E34B74">
        <w:rPr>
          <w:rFonts w:ascii="Times New Roman" w:hAnsi="Times New Roman" w:cs="Times New Roman"/>
          <w:color w:val="000000"/>
        </w:rPr>
        <w:t xml:space="preserve"> devengarán</w:t>
      </w:r>
      <w:r w:rsidR="00F978C5">
        <w:rPr>
          <w:rFonts w:ascii="Times New Roman" w:hAnsi="Times New Roman" w:cs="Times New Roman"/>
          <w:color w:val="000000"/>
        </w:rPr>
        <w:t>: (i)</w:t>
      </w:r>
      <w:r w:rsidR="00E34B74" w:rsidRPr="00E34B74">
        <w:rPr>
          <w:rFonts w:ascii="Times New Roman" w:hAnsi="Times New Roman" w:cs="Times New Roman"/>
          <w:color w:val="000000"/>
        </w:rPr>
        <w:t xml:space="preserve"> intereses</w:t>
      </w:r>
      <w:r w:rsidR="00E34B74">
        <w:rPr>
          <w:rFonts w:ascii="Times New Roman" w:hAnsi="Times New Roman" w:cs="Times New Roman"/>
          <w:color w:val="000000"/>
        </w:rPr>
        <w:t xml:space="preserve"> de forma trimestral</w:t>
      </w:r>
      <w:r w:rsidR="00E34B74" w:rsidRPr="00E34B74">
        <w:rPr>
          <w:rFonts w:ascii="Times New Roman" w:hAnsi="Times New Roman" w:cs="Times New Roman"/>
          <w:color w:val="000000"/>
        </w:rPr>
        <w:t xml:space="preserve"> a una tasa de interés nominal anual variable determinada sobre </w:t>
      </w:r>
      <w:r w:rsidR="00E34B74">
        <w:rPr>
          <w:rFonts w:ascii="Times New Roman" w:hAnsi="Times New Roman" w:cs="Times New Roman"/>
          <w:color w:val="000000"/>
        </w:rPr>
        <w:t>la base de la Tasa BADLAR más un margen aplicable que será licitado</w:t>
      </w:r>
      <w:r w:rsidR="00F978C5">
        <w:rPr>
          <w:rFonts w:ascii="Times New Roman" w:hAnsi="Times New Roman" w:cs="Times New Roman"/>
          <w:color w:val="000000"/>
        </w:rPr>
        <w:t>;</w:t>
      </w:r>
      <w:r w:rsidR="00BE7B8E">
        <w:rPr>
          <w:rFonts w:ascii="Times New Roman" w:hAnsi="Times New Roman" w:cs="Times New Roman"/>
          <w:color w:val="000000"/>
        </w:rPr>
        <w:t xml:space="preserve"> e</w:t>
      </w:r>
      <w:r w:rsidR="00F978C5">
        <w:rPr>
          <w:rFonts w:ascii="Times New Roman" w:hAnsi="Times New Roman" w:cs="Times New Roman"/>
          <w:color w:val="000000"/>
        </w:rPr>
        <w:t xml:space="preserve"> (ii)</w:t>
      </w:r>
      <w:r w:rsidR="00DE47B3" w:rsidRPr="00DE47B3">
        <w:rPr>
          <w:rFonts w:ascii="Times New Roman" w:hAnsi="Times New Roman" w:cs="Times New Roman"/>
          <w:color w:val="000000"/>
        </w:rPr>
        <w:t xml:space="preserve"> intereses sobre su capital pendiente de pago a una tasa de interés fija truncada a dos decimales que surja del procedimiento de subasta o licitación pública</w:t>
      </w:r>
      <w:r w:rsidR="00F978C5">
        <w:rPr>
          <w:rFonts w:ascii="Times New Roman" w:hAnsi="Times New Roman" w:cs="Times New Roman"/>
          <w:color w:val="000000"/>
        </w:rPr>
        <w:t>,</w:t>
      </w:r>
      <w:r w:rsidR="00E34B74">
        <w:rPr>
          <w:rFonts w:ascii="Times New Roman" w:hAnsi="Times New Roman" w:cs="Times New Roman"/>
          <w:color w:val="000000"/>
        </w:rPr>
        <w:t xml:space="preserve"> </w:t>
      </w:r>
      <w:r w:rsidR="00DE47B3">
        <w:rPr>
          <w:rFonts w:ascii="Times New Roman" w:hAnsi="Times New Roman" w:cs="Times New Roman"/>
          <w:color w:val="000000"/>
        </w:rPr>
        <w:t xml:space="preserve">que </w:t>
      </w:r>
      <w:r w:rsidR="00E34B74">
        <w:rPr>
          <w:rFonts w:ascii="Times New Roman" w:hAnsi="Times New Roman" w:cs="Times New Roman"/>
          <w:color w:val="000000"/>
        </w:rPr>
        <w:t>se informará</w:t>
      </w:r>
      <w:r w:rsidR="00E34B74" w:rsidRPr="00E34B74">
        <w:rPr>
          <w:rFonts w:ascii="Times New Roman" w:hAnsi="Times New Roman" w:cs="Times New Roman"/>
          <w:color w:val="000000"/>
        </w:rPr>
        <w:t xml:space="preserve"> en el </w:t>
      </w:r>
      <w:r w:rsidR="00E34B74">
        <w:rPr>
          <w:rFonts w:ascii="Times New Roman" w:hAnsi="Times New Roman" w:cs="Times New Roman"/>
          <w:color w:val="000000"/>
        </w:rPr>
        <w:t>a</w:t>
      </w:r>
      <w:r w:rsidR="00E34B74" w:rsidRPr="00E34B74">
        <w:rPr>
          <w:rFonts w:ascii="Times New Roman" w:hAnsi="Times New Roman" w:cs="Times New Roman"/>
          <w:color w:val="000000"/>
        </w:rPr>
        <w:t xml:space="preserve">viso </w:t>
      </w:r>
      <w:r w:rsidR="00E34B74">
        <w:rPr>
          <w:rFonts w:ascii="Times New Roman" w:hAnsi="Times New Roman" w:cs="Times New Roman"/>
          <w:color w:val="000000"/>
        </w:rPr>
        <w:t>de r</w:t>
      </w:r>
      <w:r w:rsidR="00E34B74" w:rsidRPr="00E34B74">
        <w:rPr>
          <w:rFonts w:ascii="Times New Roman" w:hAnsi="Times New Roman" w:cs="Times New Roman"/>
          <w:color w:val="000000"/>
        </w:rPr>
        <w:t>esultados</w:t>
      </w:r>
      <w:r w:rsidR="00E34B74">
        <w:rPr>
          <w:rFonts w:ascii="Times New Roman" w:hAnsi="Times New Roman" w:cs="Times New Roman"/>
          <w:color w:val="000000"/>
        </w:rPr>
        <w:t xml:space="preserve">. </w:t>
      </w:r>
      <w:r w:rsidR="00E34B74" w:rsidRPr="00E34B74">
        <w:rPr>
          <w:rFonts w:ascii="Times New Roman" w:hAnsi="Times New Roman" w:cs="Times New Roman"/>
          <w:b/>
          <w:color w:val="000000"/>
        </w:rPr>
        <w:t>l) Deudas con privilegios o garantías que la Sociedad tiene contraídas al tiempo de la emisión</w:t>
      </w:r>
      <w:r w:rsidR="00E34B74">
        <w:rPr>
          <w:rFonts w:ascii="Times New Roman" w:hAnsi="Times New Roman" w:cs="Times New Roman"/>
          <w:color w:val="000000"/>
        </w:rPr>
        <w:t xml:space="preserve">: </w:t>
      </w:r>
      <w:r w:rsidR="00A979CB" w:rsidRPr="00510EE2">
        <w:rPr>
          <w:rFonts w:ascii="Times New Roman" w:hAnsi="Times New Roman" w:cs="Times New Roman"/>
          <w:color w:val="000000"/>
        </w:rPr>
        <w:t>A la fecha del presente, la Sociedad pose</w:t>
      </w:r>
      <w:r w:rsidR="00E34B74">
        <w:rPr>
          <w:rFonts w:ascii="Times New Roman" w:hAnsi="Times New Roman" w:cs="Times New Roman"/>
          <w:color w:val="000000"/>
        </w:rPr>
        <w:t>e</w:t>
      </w:r>
      <w:r w:rsidR="00A979CB" w:rsidRPr="00510EE2">
        <w:rPr>
          <w:rFonts w:ascii="Times New Roman" w:hAnsi="Times New Roman" w:cs="Times New Roman"/>
          <w:color w:val="000000"/>
        </w:rPr>
        <w:t xml:space="preserve"> deudas con privilegios o garantías po</w:t>
      </w:r>
      <w:r w:rsidR="004A6095">
        <w:rPr>
          <w:rFonts w:ascii="Times New Roman" w:hAnsi="Times New Roman" w:cs="Times New Roman"/>
          <w:color w:val="000000"/>
        </w:rPr>
        <w:t>r un monto de aproximadamente $</w:t>
      </w:r>
      <w:r w:rsidR="005B67C7">
        <w:rPr>
          <w:rFonts w:ascii="Times New Roman" w:hAnsi="Times New Roman" w:cs="Times New Roman"/>
          <w:color w:val="000000"/>
        </w:rPr>
        <w:t xml:space="preserve"> 774.553.661</w:t>
      </w:r>
      <w:r w:rsidR="00A979CB" w:rsidRPr="00510EE2">
        <w:rPr>
          <w:rFonts w:ascii="Times New Roman" w:hAnsi="Times New Roman" w:cs="Times New Roman"/>
          <w:color w:val="000000"/>
        </w:rPr>
        <w:t xml:space="preserve"> (</w:t>
      </w:r>
      <w:r w:rsidR="00880632">
        <w:rPr>
          <w:rFonts w:ascii="Times New Roman" w:hAnsi="Times New Roman" w:cs="Times New Roman"/>
          <w:color w:val="000000"/>
        </w:rPr>
        <w:t xml:space="preserve">actualizado </w:t>
      </w:r>
      <w:r w:rsidR="00A979CB" w:rsidRPr="00510EE2">
        <w:rPr>
          <w:rFonts w:ascii="Times New Roman" w:hAnsi="Times New Roman" w:cs="Times New Roman"/>
          <w:color w:val="000000"/>
        </w:rPr>
        <w:t>al</w:t>
      </w:r>
      <w:r w:rsidR="00C411F1">
        <w:rPr>
          <w:rFonts w:ascii="Times New Roman" w:hAnsi="Times New Roman" w:cs="Times New Roman"/>
          <w:color w:val="000000"/>
        </w:rPr>
        <w:t xml:space="preserve"> 31 de diciembre de 202</w:t>
      </w:r>
      <w:r w:rsidR="00B86DFB">
        <w:rPr>
          <w:rFonts w:ascii="Times New Roman" w:hAnsi="Times New Roman" w:cs="Times New Roman"/>
          <w:color w:val="000000"/>
        </w:rPr>
        <w:t>1</w:t>
      </w:r>
      <w:r w:rsidR="00C411F1">
        <w:rPr>
          <w:rFonts w:ascii="Times New Roman" w:hAnsi="Times New Roman" w:cs="Times New Roman"/>
          <w:color w:val="000000"/>
        </w:rPr>
        <w:t xml:space="preserve">). </w:t>
      </w:r>
      <w:r w:rsidR="00A979CB" w:rsidRPr="00510EE2">
        <w:rPr>
          <w:rFonts w:ascii="Times New Roman" w:hAnsi="Times New Roman" w:cs="Times New Roman"/>
          <w:color w:val="000000"/>
        </w:rPr>
        <w:t xml:space="preserve"> </w:t>
      </w:r>
    </w:p>
    <w:sectPr w:rsidR="003C0A5A" w:rsidRPr="00F70E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9CB"/>
    <w:rsid w:val="000538BA"/>
    <w:rsid w:val="000655C8"/>
    <w:rsid w:val="0007365F"/>
    <w:rsid w:val="000C3C70"/>
    <w:rsid w:val="000E22A9"/>
    <w:rsid w:val="000E3308"/>
    <w:rsid w:val="000F7950"/>
    <w:rsid w:val="00136124"/>
    <w:rsid w:val="00251A68"/>
    <w:rsid w:val="00291116"/>
    <w:rsid w:val="00295623"/>
    <w:rsid w:val="00296B2F"/>
    <w:rsid w:val="002B0F9B"/>
    <w:rsid w:val="003A63FA"/>
    <w:rsid w:val="003A79AB"/>
    <w:rsid w:val="004838DB"/>
    <w:rsid w:val="004A6095"/>
    <w:rsid w:val="004F7416"/>
    <w:rsid w:val="0050752A"/>
    <w:rsid w:val="00510EE2"/>
    <w:rsid w:val="00537646"/>
    <w:rsid w:val="00587372"/>
    <w:rsid w:val="005B67C7"/>
    <w:rsid w:val="005C4882"/>
    <w:rsid w:val="005D1A27"/>
    <w:rsid w:val="00627B1A"/>
    <w:rsid w:val="00634D86"/>
    <w:rsid w:val="00681FF3"/>
    <w:rsid w:val="00690EF1"/>
    <w:rsid w:val="006F537A"/>
    <w:rsid w:val="00711C54"/>
    <w:rsid w:val="00726B50"/>
    <w:rsid w:val="0080297A"/>
    <w:rsid w:val="00806755"/>
    <w:rsid w:val="008215A0"/>
    <w:rsid w:val="008421A1"/>
    <w:rsid w:val="008533BB"/>
    <w:rsid w:val="0086703C"/>
    <w:rsid w:val="00880632"/>
    <w:rsid w:val="008B548C"/>
    <w:rsid w:val="008B75CA"/>
    <w:rsid w:val="0091783F"/>
    <w:rsid w:val="00946690"/>
    <w:rsid w:val="00977ACE"/>
    <w:rsid w:val="009970DD"/>
    <w:rsid w:val="00A14233"/>
    <w:rsid w:val="00A313DA"/>
    <w:rsid w:val="00A70D0F"/>
    <w:rsid w:val="00A77F94"/>
    <w:rsid w:val="00A979CB"/>
    <w:rsid w:val="00AA7635"/>
    <w:rsid w:val="00AC5A86"/>
    <w:rsid w:val="00AC5CFA"/>
    <w:rsid w:val="00AD5444"/>
    <w:rsid w:val="00B8013C"/>
    <w:rsid w:val="00B81306"/>
    <w:rsid w:val="00B86DFB"/>
    <w:rsid w:val="00BE33E9"/>
    <w:rsid w:val="00BE7B8E"/>
    <w:rsid w:val="00C0024E"/>
    <w:rsid w:val="00C052C3"/>
    <w:rsid w:val="00C411F1"/>
    <w:rsid w:val="00C502C9"/>
    <w:rsid w:val="00C51674"/>
    <w:rsid w:val="00CE4761"/>
    <w:rsid w:val="00D14E60"/>
    <w:rsid w:val="00DE47B3"/>
    <w:rsid w:val="00E34B74"/>
    <w:rsid w:val="00E37456"/>
    <w:rsid w:val="00E74FB8"/>
    <w:rsid w:val="00EC1136"/>
    <w:rsid w:val="00F6346D"/>
    <w:rsid w:val="00F70EFB"/>
    <w:rsid w:val="00F7170A"/>
    <w:rsid w:val="00F75AFF"/>
    <w:rsid w:val="00F978C5"/>
    <w:rsid w:val="00FE2CD9"/>
    <w:rsid w:val="00FE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A01A"/>
  <w15:chartTrackingRefBased/>
  <w15:docId w15:val="{B27E46C9-A0E1-4D68-86F1-4B37ACA4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10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EE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717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170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170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17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17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A1093-8DF0-4319-9EED-A1650C73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Troncoso</dc:creator>
  <cp:keywords/>
  <dc:description/>
  <cp:lastModifiedBy>Mariana Troncoso</cp:lastModifiedBy>
  <cp:revision>3</cp:revision>
  <cp:lastPrinted>2018-11-13T21:31:00Z</cp:lastPrinted>
  <dcterms:created xsi:type="dcterms:W3CDTF">2022-11-10T12:38:00Z</dcterms:created>
  <dcterms:modified xsi:type="dcterms:W3CDTF">2022-11-10T15:32:00Z</dcterms:modified>
</cp:coreProperties>
</file>